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F8" w:rsidRPr="005745F8" w:rsidRDefault="005745F8" w:rsidP="005745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5F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5745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СТАЊЕ НА ПУТЕВИМА</w:t>
      </w:r>
    </w:p>
    <w:p w:rsidR="005745F8" w:rsidRPr="005745F8" w:rsidRDefault="005745F8" w:rsidP="00574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45F8">
        <w:rPr>
          <w:rFonts w:ascii="Verdana" w:eastAsia="Times New Roman" w:hAnsi="Verdana" w:cs="Times New Roman"/>
          <w:b/>
          <w:bCs/>
          <w:sz w:val="20"/>
          <w:szCs w:val="20"/>
        </w:rPr>
        <w:t>На</w:t>
      </w:r>
      <w:proofErr w:type="spellEnd"/>
      <w:r w:rsidRPr="005745F8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5745F8">
        <w:rPr>
          <w:rFonts w:ascii="Verdana" w:eastAsia="Times New Roman" w:hAnsi="Verdana" w:cs="Times New Roman"/>
          <w:b/>
          <w:bCs/>
          <w:sz w:val="20"/>
          <w:szCs w:val="20"/>
        </w:rPr>
        <w:t>путним</w:t>
      </w:r>
      <w:proofErr w:type="spellEnd"/>
      <w:r w:rsidRPr="005745F8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5745F8">
        <w:rPr>
          <w:rFonts w:ascii="Verdana" w:eastAsia="Times New Roman" w:hAnsi="Verdana" w:cs="Times New Roman"/>
          <w:b/>
          <w:bCs/>
          <w:sz w:val="20"/>
          <w:szCs w:val="20"/>
        </w:rPr>
        <w:t>правцима</w:t>
      </w:r>
      <w:proofErr w:type="spellEnd"/>
      <w:r w:rsidRPr="005745F8">
        <w:rPr>
          <w:rFonts w:ascii="Verdana" w:eastAsia="Times New Roman" w:hAnsi="Verdana" w:cs="Times New Roman"/>
          <w:b/>
          <w:bCs/>
          <w:sz w:val="20"/>
          <w:szCs w:val="20"/>
        </w:rPr>
        <w:t xml:space="preserve"> I </w:t>
      </w:r>
      <w:proofErr w:type="spellStart"/>
      <w:r w:rsidRPr="005745F8">
        <w:rPr>
          <w:rFonts w:ascii="Verdana" w:eastAsia="Times New Roman" w:hAnsi="Verdana" w:cs="Times New Roman"/>
          <w:b/>
          <w:bCs/>
          <w:sz w:val="20"/>
          <w:szCs w:val="20"/>
        </w:rPr>
        <w:t>приоритета</w:t>
      </w:r>
      <w:proofErr w:type="spellEnd"/>
      <w:r w:rsidRPr="005745F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5745F8">
        <w:rPr>
          <w:rFonts w:ascii="Verdana" w:eastAsia="Times New Roman" w:hAnsi="Verdana" w:cs="Times New Roman"/>
          <w:b/>
          <w:bCs/>
          <w:sz w:val="20"/>
          <w:szCs w:val="20"/>
          <w:lang w:val="sr-Latn-RS"/>
        </w:rPr>
        <w:t>коловози су влажни у нижим пределима, снега има местимично у расквашеном стању до 5 cm на територији Новог Пазара, Ужица, Ивањице. Препоручује се опрезна вожња!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</w:r>
      <w:r w:rsidRPr="005745F8">
        <w:rPr>
          <w:rFonts w:ascii="Verdana" w:eastAsia="Times New Roman" w:hAnsi="Verdana" w:cs="Times New Roman"/>
          <w:b/>
          <w:bCs/>
          <w:sz w:val="20"/>
          <w:szCs w:val="20"/>
          <w:lang w:val="sr-Latn-RS"/>
        </w:rPr>
        <w:t>На државним путевима II приоритета коловози су влажни у нижим пределима, снега има местимично у расквашеном стању до 5 cm на територији Врања, Мачве, Новог Пазара, Зајечара, Крушевца, Ужица, Пожеге, Ивањице, Чачка, Београда, . Препоручује се опрезна вожња!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</w:r>
      <w:r w:rsidRPr="005745F8">
        <w:rPr>
          <w:rFonts w:ascii="Verdana" w:eastAsia="Times New Roman" w:hAnsi="Verdana" w:cs="Times New Roman"/>
          <w:b/>
          <w:bCs/>
          <w:sz w:val="20"/>
          <w:szCs w:val="20"/>
          <w:lang w:val="sr-Latn-RS"/>
        </w:rPr>
        <w:t>На осталим путним правцима III приоритета коловози су влажни у нижим пределима, снега има местимично у расквашеном стању до 5 cm на територији Врања, Мачве, Новог Пазара, Зајечара, Крушевца, Ужица, Пожеге, Ивањице, Чачка, Београда, . Препоручује се опрезна вожња!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</w:r>
      <w:r w:rsidRPr="005745F8">
        <w:rPr>
          <w:rFonts w:ascii="Verdana" w:eastAsia="Times New Roman" w:hAnsi="Verdana" w:cs="Times New Roman"/>
          <w:b/>
          <w:bCs/>
          <w:sz w:val="20"/>
          <w:szCs w:val="20"/>
          <w:lang w:val="sr-Latn-RS"/>
        </w:rPr>
        <w:t>Напомена за Зајечар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t>: Ситни одрони, дуж нестабилних камених косина, у клисурама, усецима, засецима. Највише их има на путу IB-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fldChar w:fldCharType="begin"/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instrText xml:space="preserve"> HYPERLINK "https://maps.google.com/?q=34+%28%D0%82%D0%B5%D1%80%D0%B4%D0%B0%D0%BF%D1%81%D0%BA%D0%B0&amp;entry=gmail&amp;source=g" \t "_blank" </w:instrTex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fldChar w:fldCharType="separate"/>
      </w:r>
      <w:r w:rsidRPr="005745F8">
        <w:rPr>
          <w:rFonts w:ascii="Verdana" w:eastAsia="Times New Roman" w:hAnsi="Verdana" w:cs="Times New Roman"/>
          <w:color w:val="0000FF"/>
          <w:sz w:val="20"/>
          <w:szCs w:val="20"/>
          <w:u w:val="single"/>
          <w:lang w:val="sr-Latn-RS"/>
        </w:rPr>
        <w:t>34 (Ђердапска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fldChar w:fldCharType="end"/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t xml:space="preserve"> магистрала), где се саветује опрезна вожња и придржавање саобраћајне сигнализације, која обавештава о одронима. 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</w:r>
      <w:r w:rsidRPr="005745F8">
        <w:rPr>
          <w:rFonts w:ascii="Verdana" w:eastAsia="Times New Roman" w:hAnsi="Verdana" w:cs="Times New Roman"/>
          <w:b/>
          <w:bCs/>
          <w:sz w:val="20"/>
          <w:szCs w:val="20"/>
          <w:lang w:val="sr-Latn-RS"/>
        </w:rPr>
        <w:t>Напомена за Крушевац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t>: По записнику инспектора за државне путеве постављена је саобраћајна сигнализација (I-11 клизав коловоз, III-67(40) препоручена брзина 40км/х, IV-7 клизав коловоз услед појаве снега, поледице и леда) за деонице које су подложне стварању леда и поледице и то: IIА-208, Брус-Разбојна од км 51+580 до км 52+750 и од км 52+622 до км 56+405, IIА-211, Брус-Брзеће од км 41+465 до км 42+075 и од км 48+050 до км 49+046 и IIА-215, Крушевац-Каоник од км 9+620 до км 12+080.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</w:r>
      <w:r w:rsidRPr="005745F8">
        <w:rPr>
          <w:rFonts w:ascii="Verdana" w:eastAsia="Times New Roman" w:hAnsi="Verdana" w:cs="Times New Roman"/>
          <w:b/>
          <w:bCs/>
          <w:sz w:val="20"/>
          <w:szCs w:val="20"/>
          <w:lang w:val="sr-Latn-RS"/>
        </w:rPr>
        <w:t>Напомена за Ужице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t>: На свим путним правцима III приоритета местимична појава леда.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</w:r>
      <w:r w:rsidRPr="005745F8">
        <w:rPr>
          <w:rFonts w:ascii="Verdana" w:eastAsia="Times New Roman" w:hAnsi="Verdana" w:cs="Times New Roman"/>
          <w:b/>
          <w:bCs/>
          <w:sz w:val="20"/>
          <w:szCs w:val="20"/>
          <w:lang w:val="sr-Latn-RS"/>
        </w:rPr>
        <w:t>Екипе путарских предузећа 24 сата интервенишу на терену, посипају кризне деонице, </w:t>
      </w:r>
      <w:r w:rsidRPr="005745F8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sr-Latn-RS"/>
        </w:rPr>
        <w:t>могућ лед</w:t>
      </w:r>
      <w:r w:rsidRPr="005745F8">
        <w:rPr>
          <w:rFonts w:ascii="Verdana" w:eastAsia="Times New Roman" w:hAnsi="Verdana" w:cs="Times New Roman"/>
          <w:b/>
          <w:bCs/>
          <w:sz w:val="20"/>
          <w:szCs w:val="20"/>
          <w:lang w:val="sr-Latn-RS"/>
        </w:rPr>
        <w:t> на следећим путним правцима: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t> 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  <w:t>II А-160   Граница ПЗП Пожаревац/Крагујевац (Кушиљево) - Свилајнац - Деспотовац - Ћуприја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</w:r>
      <w:r w:rsidRPr="005745F8">
        <w:rPr>
          <w:rFonts w:ascii="Verdana" w:eastAsia="Times New Roman" w:hAnsi="Verdana" w:cs="Times New Roman"/>
          <w:b/>
          <w:bCs/>
          <w:sz w:val="20"/>
          <w:szCs w:val="20"/>
          <w:lang w:val="sr-Latn-RS"/>
        </w:rPr>
        <w:t>Забрана за шлепере и камионе важи на следећим путним правцима где је обавезна зимска опрема, саветује се опрезна вожња: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  <w:t>II А-137   Шабац - Волујац - Завлака - Бања Бадања - Крупањ - Грачаница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  <w:t>II А-139   Крст - Коренита - Крупањ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  <w:t>II А-141   Дебрц -Бањани -Уб -Новаци -Коцељева -Шабачка Каменица -Доње Црниљево -Осечина -Гуњаци -Пецка -Љубовија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  <w:t>II А-170   Ваљево -Поћута -Граница ПЗП Ваљево/Путеви Ужице (Дебело брдо)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  <w:t>II Б-338   Ваљево - Лелић - Граница ПЗП Ваљево/Путеви Пожега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  <w:t>II А-257   Шарена Буква (Мачков Камен) - Столице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  <w:t>II Б-331   Бања Ковиљача - Гучево - Зајача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  <w:t>II Б-338   Ваљево - Лелић - Граница ПЗП Ваљево/Пожега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</w:r>
      <w:r w:rsidRPr="005745F8">
        <w:rPr>
          <w:rFonts w:ascii="Verdana" w:eastAsia="Times New Roman" w:hAnsi="Verdana" w:cs="Times New Roman"/>
          <w:b/>
          <w:bCs/>
          <w:sz w:val="20"/>
          <w:szCs w:val="20"/>
          <w:lang w:val="sr-Latn-RS"/>
        </w:rPr>
        <w:t>На следећим путним правцима има одрона, неопходно је стриктно поштовање постављене саобраћајне сигнализације, прилагођавање брзине условима на путу, максималан опрез у вожњи: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  <w:t>I Б-22   Граница ПЗП Чачак/Нови Пазар (Адрани) -Краљево -Рашка -Нови Пазар -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lastRenderedPageBreak/>
        <w:t>Рибариће -државна граница са ЦГ (гранични прелаз Мехов Крш)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  <w:t>I Б-29   Граница ПЗП Ужице/Нови Пазар - Сјеница - Нови Пазар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  <w:t>I Б-34   Граница ПЗП Пожаревац/Зајечар (Голубац) - Доњи Милановац - Поречки мост - веза са државним путем IB 35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  <w:t>I Б-35   др.граница са Румунијом (гранични прелаз Ђердап) - Кладово - Неготин - Зајечар - Књажевац - Граница ПЗП Зајечар/Ниш (Тресибаба)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  <w:t>I Б-36   Параћин - Бољевац - Зајечар - др.граница са Бугарском (гранични прелаз Вршка Чука)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  <w:t>II А-203   Дојевиће - Пазариште - Тутин - Мехов крш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  <w:t>I Б-21   Граница ПЗП Пожега/Ивањица (Дивљака) - Ивањица - Граница ПЗП Ивањица/Нови Пазар (Јавор)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  <w:t>I Б-30   Ивањица - Бук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  <w:t>I Б-30   Граница ПЗП Ивањица/Нови Пазар - Студеница - Ушће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  <w:t>I Б-30   Бук - Граница ПЗП Ивањица/Нови Пазар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  <w:t>II А-180   Граница ПЗП Чачак/Ивањица - Ивањица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  <w:t>II А-194   Прилике - Катићи - Граница ПЗП Ивањица/Ужице (Јасеново) 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  <w:t>II А-165   Поречки мост - Клокочевац Милошева Кула - Заграђе - Рготина - Вражогрнац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  <w:t>II А-217   Граница ПЗП Ниш/Зајечар (Бован) - Књажевац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  <w:t>II А-221   Књажевац - Кална - Граница ПЗП Зајечар/Ниш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  <w:t>II А-222   Кална - Јањски мост- Црни Врх - Јабучко равниште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  <w:t>II А-161   Жагубица - Борско језеро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  <w:t>II А-197   Бук - Међуречје - Куманица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  <w:t>II А-197   Граница ПЗП Чачак/Ивањица (Дубац) - Ивањица (Каона)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  <w:t>II А-197   Преко Брдо - Граница ПЗПИвањица/Нови Пазар 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  <w:t>II А-198   Граница ПЗП Ивањица/Нови Пазар - Одвраћеница - Преко Брдо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  <w:t>II Б-409   веза са државни путем II А 197 - Куманица - Глеђица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  <w:t>II А-204   Пазариште - Манастир Сопоћани - Баћица - Расно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</w:r>
      <w:r w:rsidRPr="005745F8">
        <w:rPr>
          <w:rFonts w:ascii="Verdana" w:eastAsia="Times New Roman" w:hAnsi="Verdana" w:cs="Times New Roman"/>
          <w:b/>
          <w:bCs/>
          <w:sz w:val="20"/>
          <w:szCs w:val="20"/>
          <w:lang w:val="sr-Latn-RS"/>
        </w:rPr>
        <w:t>Непроходни су следећи путни правци:</w:t>
      </w:r>
      <w:r w:rsidRPr="005745F8">
        <w:rPr>
          <w:rFonts w:ascii="Verdana" w:eastAsia="Times New Roman" w:hAnsi="Verdana" w:cs="Times New Roman"/>
          <w:sz w:val="20"/>
          <w:szCs w:val="20"/>
          <w:lang w:val="sr-Latn-RS"/>
        </w:rPr>
        <w:br/>
        <w:t>II А-198   Граница ПЗП Ивањица/Нови Пазар - Одвраћеница - Преко Брдо</w:t>
      </w:r>
    </w:p>
    <w:p w:rsidR="005745F8" w:rsidRPr="005745F8" w:rsidRDefault="005745F8" w:rsidP="0057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45F8">
        <w:rPr>
          <w:rFonts w:ascii="Verdana" w:eastAsia="Times New Roman" w:hAnsi="Verdana" w:cs="Times New Roman"/>
          <w:b/>
          <w:bCs/>
          <w:sz w:val="20"/>
          <w:szCs w:val="20"/>
        </w:rPr>
        <w:t>Магле</w:t>
      </w:r>
      <w:proofErr w:type="spellEnd"/>
      <w:r w:rsidRPr="005745F8">
        <w:rPr>
          <w:rFonts w:ascii="Verdana" w:eastAsia="Times New Roman" w:hAnsi="Verdana" w:cs="Times New Roman"/>
          <w:b/>
          <w:bCs/>
          <w:sz w:val="20"/>
          <w:szCs w:val="20"/>
        </w:rPr>
        <w:t> </w:t>
      </w:r>
      <w:proofErr w:type="spellStart"/>
      <w:r w:rsidRPr="005745F8">
        <w:rPr>
          <w:rFonts w:ascii="Verdana" w:eastAsia="Times New Roman" w:hAnsi="Verdana" w:cs="Times New Roman"/>
          <w:b/>
          <w:bCs/>
          <w:sz w:val="20"/>
          <w:szCs w:val="20"/>
        </w:rPr>
        <w:t>има</w:t>
      </w:r>
      <w:proofErr w:type="spellEnd"/>
      <w:r w:rsidRPr="005745F8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5745F8">
        <w:rPr>
          <w:rFonts w:ascii="Verdana" w:eastAsia="Times New Roman" w:hAnsi="Verdana" w:cs="Times New Roman"/>
          <w:b/>
          <w:bCs/>
          <w:sz w:val="20"/>
          <w:szCs w:val="20"/>
        </w:rPr>
        <w:t>на</w:t>
      </w:r>
      <w:proofErr w:type="spellEnd"/>
      <w:r w:rsidRPr="005745F8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5745F8">
        <w:rPr>
          <w:rFonts w:ascii="Verdana" w:eastAsia="Times New Roman" w:hAnsi="Verdana" w:cs="Times New Roman"/>
          <w:b/>
          <w:bCs/>
          <w:sz w:val="20"/>
          <w:szCs w:val="20"/>
        </w:rPr>
        <w:t>следећим</w:t>
      </w:r>
      <w:proofErr w:type="spellEnd"/>
      <w:r w:rsidRPr="005745F8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5745F8">
        <w:rPr>
          <w:rFonts w:ascii="Verdana" w:eastAsia="Times New Roman" w:hAnsi="Verdana" w:cs="Times New Roman"/>
          <w:b/>
          <w:bCs/>
          <w:sz w:val="20"/>
          <w:szCs w:val="20"/>
        </w:rPr>
        <w:t>путним</w:t>
      </w:r>
      <w:proofErr w:type="spellEnd"/>
      <w:r w:rsidRPr="005745F8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5745F8">
        <w:rPr>
          <w:rFonts w:ascii="Verdana" w:eastAsia="Times New Roman" w:hAnsi="Verdana" w:cs="Times New Roman"/>
          <w:b/>
          <w:bCs/>
          <w:sz w:val="20"/>
          <w:szCs w:val="20"/>
        </w:rPr>
        <w:t>правцима</w:t>
      </w:r>
      <w:proofErr w:type="spellEnd"/>
      <w:r w:rsidRPr="005745F8">
        <w:rPr>
          <w:rFonts w:ascii="Verdana" w:eastAsia="Times New Roman" w:hAnsi="Verdana" w:cs="Times New Roman"/>
          <w:b/>
          <w:bCs/>
          <w:sz w:val="20"/>
          <w:szCs w:val="20"/>
        </w:rPr>
        <w:t>:</w:t>
      </w:r>
      <w:r w:rsidRPr="005745F8">
        <w:rPr>
          <w:rFonts w:ascii="Verdana" w:eastAsia="Times New Roman" w:hAnsi="Verdana" w:cs="Times New Roman"/>
          <w:sz w:val="20"/>
          <w:szCs w:val="20"/>
        </w:rPr>
        <w:t> </w:t>
      </w:r>
      <w:r w:rsidRPr="005745F8">
        <w:rPr>
          <w:rFonts w:ascii="Verdana" w:eastAsia="Times New Roman" w:hAnsi="Verdana" w:cs="Times New Roman"/>
          <w:sz w:val="20"/>
          <w:szCs w:val="20"/>
        </w:rPr>
        <w:br/>
        <w:t xml:space="preserve">II А-175   </w:t>
      </w:r>
      <w:proofErr w:type="spellStart"/>
      <w:r w:rsidRPr="005745F8">
        <w:rPr>
          <w:rFonts w:ascii="Verdana" w:eastAsia="Times New Roman" w:hAnsi="Verdana" w:cs="Times New Roman"/>
          <w:sz w:val="20"/>
          <w:szCs w:val="20"/>
        </w:rPr>
        <w:t>Мионица</w:t>
      </w:r>
      <w:proofErr w:type="spellEnd"/>
      <w:r w:rsidRPr="005745F8">
        <w:rPr>
          <w:rFonts w:ascii="Verdana" w:eastAsia="Times New Roman" w:hAnsi="Verdana" w:cs="Times New Roman"/>
          <w:sz w:val="20"/>
          <w:szCs w:val="20"/>
        </w:rPr>
        <w:t xml:space="preserve"> - </w:t>
      </w:r>
      <w:proofErr w:type="spellStart"/>
      <w:r w:rsidRPr="005745F8">
        <w:rPr>
          <w:rFonts w:ascii="Verdana" w:eastAsia="Times New Roman" w:hAnsi="Verdana" w:cs="Times New Roman"/>
          <w:sz w:val="20"/>
          <w:szCs w:val="20"/>
        </w:rPr>
        <w:t>Брежђе</w:t>
      </w:r>
      <w:proofErr w:type="spellEnd"/>
      <w:r w:rsidRPr="005745F8">
        <w:rPr>
          <w:rFonts w:ascii="Verdana" w:eastAsia="Times New Roman" w:hAnsi="Verdana" w:cs="Times New Roman"/>
          <w:sz w:val="20"/>
          <w:szCs w:val="20"/>
        </w:rPr>
        <w:t xml:space="preserve"> - </w:t>
      </w:r>
      <w:proofErr w:type="spellStart"/>
      <w:r w:rsidRPr="005745F8">
        <w:rPr>
          <w:rFonts w:ascii="Verdana" w:eastAsia="Times New Roman" w:hAnsi="Verdana" w:cs="Times New Roman"/>
          <w:sz w:val="20"/>
          <w:szCs w:val="20"/>
        </w:rPr>
        <w:t>Дивчибаре</w:t>
      </w:r>
      <w:proofErr w:type="spellEnd"/>
      <w:r w:rsidRPr="005745F8">
        <w:rPr>
          <w:rFonts w:ascii="Verdana" w:eastAsia="Times New Roman" w:hAnsi="Verdana" w:cs="Times New Roman"/>
          <w:sz w:val="20"/>
          <w:szCs w:val="20"/>
        </w:rPr>
        <w:t xml:space="preserve"> - </w:t>
      </w:r>
      <w:proofErr w:type="spellStart"/>
      <w:r w:rsidRPr="005745F8">
        <w:rPr>
          <w:rFonts w:ascii="Verdana" w:eastAsia="Times New Roman" w:hAnsi="Verdana" w:cs="Times New Roman"/>
          <w:sz w:val="20"/>
          <w:szCs w:val="20"/>
        </w:rPr>
        <w:t>Каона</w:t>
      </w:r>
      <w:proofErr w:type="spellEnd"/>
    </w:p>
    <w:p w:rsidR="005745F8" w:rsidRPr="005745F8" w:rsidRDefault="005745F8" w:rsidP="005745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745F8">
        <w:rPr>
          <w:rFonts w:ascii="Times New Roman" w:eastAsia="Times New Roman" w:hAnsi="Times New Roman" w:cs="Times New Roman"/>
          <w:b/>
          <w:bCs/>
          <w:color w:val="111133"/>
          <w:sz w:val="24"/>
          <w:szCs w:val="24"/>
          <w:lang w:val="sr-Cyrl-RS"/>
        </w:rPr>
        <w:t>2.</w:t>
      </w:r>
      <w:r w:rsidRPr="005745F8">
        <w:rPr>
          <w:rFonts w:ascii="Times New Roman" w:eastAsia="Times New Roman" w:hAnsi="Times New Roman" w:cs="Times New Roman"/>
          <w:b/>
          <w:bCs/>
          <w:color w:val="111133"/>
          <w:sz w:val="24"/>
          <w:szCs w:val="24"/>
          <w:u w:val="single"/>
          <w:lang w:val="sr-Cyrl-RS"/>
        </w:rPr>
        <w:t xml:space="preserve"> СТАЊЕ ЖЕЛЕЗНИЧКОГ САОБРАЋАЈА</w:t>
      </w:r>
    </w:p>
    <w:p w:rsidR="005745F8" w:rsidRPr="005745F8" w:rsidRDefault="005745F8" w:rsidP="00574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5F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Према информацијама добијеним од стране „Србија Воза“а.д. „Инфраструктуре железнице Србије“а.д. и „Србије Карга“а.д. у овом тренутку стање на инфраструктурним капацитетима железница Србије као и одвијање путничког и теретног саобраћаја је и даље редовно.</w:t>
      </w:r>
    </w:p>
    <w:p w:rsidR="005745F8" w:rsidRPr="005745F8" w:rsidRDefault="005745F8" w:rsidP="00574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45F8" w:rsidRPr="005745F8" w:rsidRDefault="005745F8" w:rsidP="005745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5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 ВОДНИ САОБРАЋАЈ</w:t>
      </w:r>
    </w:p>
    <w:p w:rsidR="005745F8" w:rsidRPr="005745F8" w:rsidRDefault="005745F8" w:rsidP="00574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45F8">
        <w:rPr>
          <w:rFonts w:ascii="Times New Roman" w:eastAsia="Times New Roman" w:hAnsi="Times New Roman" w:cs="Times New Roman"/>
          <w:sz w:val="24"/>
          <w:szCs w:val="24"/>
        </w:rPr>
        <w:t>Водостај</w:t>
      </w:r>
      <w:proofErr w:type="spellEnd"/>
      <w:r w:rsidRPr="0057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5F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7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5F8">
        <w:rPr>
          <w:rFonts w:ascii="Times New Roman" w:eastAsia="Times New Roman" w:hAnsi="Times New Roman" w:cs="Times New Roman"/>
          <w:sz w:val="24"/>
          <w:szCs w:val="24"/>
        </w:rPr>
        <w:t>Дунаву</w:t>
      </w:r>
      <w:proofErr w:type="spellEnd"/>
      <w:r w:rsidRPr="005745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45F8">
        <w:rPr>
          <w:rFonts w:ascii="Times New Roman" w:eastAsia="Times New Roman" w:hAnsi="Times New Roman" w:cs="Times New Roman"/>
          <w:sz w:val="24"/>
          <w:szCs w:val="24"/>
        </w:rPr>
        <w:t>Сави</w:t>
      </w:r>
      <w:proofErr w:type="spellEnd"/>
      <w:r w:rsidRPr="005745F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745F8">
        <w:rPr>
          <w:rFonts w:ascii="Times New Roman" w:eastAsia="Times New Roman" w:hAnsi="Times New Roman" w:cs="Times New Roman"/>
          <w:sz w:val="24"/>
          <w:szCs w:val="24"/>
        </w:rPr>
        <w:t>Тиси</w:t>
      </w:r>
      <w:proofErr w:type="spellEnd"/>
      <w:r w:rsidRPr="0057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5F8">
        <w:rPr>
          <w:rFonts w:ascii="Times New Roman" w:eastAsia="Times New Roman" w:hAnsi="Times New Roman" w:cs="Times New Roman"/>
          <w:sz w:val="24"/>
          <w:szCs w:val="24"/>
          <w:lang w:val="sr-Cyrl-CS"/>
        </w:rPr>
        <w:t>је у малом порасту</w:t>
      </w:r>
      <w:r w:rsidRPr="005745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45F8">
        <w:rPr>
          <w:rFonts w:ascii="Times New Roman" w:eastAsia="Times New Roman" w:hAnsi="Times New Roman" w:cs="Times New Roman"/>
          <w:sz w:val="24"/>
          <w:szCs w:val="24"/>
        </w:rPr>
        <w:t>температура</w:t>
      </w:r>
      <w:proofErr w:type="spellEnd"/>
      <w:r w:rsidRPr="0057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5F8">
        <w:rPr>
          <w:rFonts w:ascii="Times New Roman" w:eastAsia="Times New Roman" w:hAnsi="Times New Roman" w:cs="Times New Roman"/>
          <w:sz w:val="24"/>
          <w:szCs w:val="24"/>
        </w:rPr>
        <w:t>воде</w:t>
      </w:r>
      <w:proofErr w:type="spellEnd"/>
      <w:r w:rsidRPr="005745F8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745F8">
        <w:rPr>
          <w:rFonts w:ascii="Times New Roman" w:eastAsia="Times New Roman" w:hAnsi="Times New Roman" w:cs="Times New Roman"/>
          <w:sz w:val="24"/>
          <w:szCs w:val="24"/>
        </w:rPr>
        <w:t>око</w:t>
      </w:r>
      <w:proofErr w:type="spellEnd"/>
      <w:r w:rsidRPr="005745F8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5745F8">
        <w:rPr>
          <w:rFonts w:ascii="Times New Roman" w:eastAsia="Times New Roman" w:hAnsi="Times New Roman" w:cs="Times New Roman"/>
          <w:sz w:val="24"/>
          <w:szCs w:val="24"/>
        </w:rPr>
        <w:t>степени</w:t>
      </w:r>
      <w:proofErr w:type="spellEnd"/>
      <w:r w:rsidRPr="005745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45F8">
        <w:rPr>
          <w:rFonts w:ascii="Times New Roman" w:eastAsia="Times New Roman" w:hAnsi="Times New Roman" w:cs="Times New Roman"/>
          <w:sz w:val="24"/>
          <w:szCs w:val="24"/>
        </w:rPr>
        <w:t>ветар</w:t>
      </w:r>
      <w:proofErr w:type="spellEnd"/>
      <w:r w:rsidRPr="0057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5F8">
        <w:rPr>
          <w:rFonts w:ascii="Times New Roman" w:eastAsia="Times New Roman" w:hAnsi="Times New Roman" w:cs="Times New Roman"/>
          <w:sz w:val="24"/>
          <w:szCs w:val="24"/>
          <w:lang w:val="sr-Cyrl-CS"/>
        </w:rPr>
        <w:t>северни</w:t>
      </w:r>
      <w:r w:rsidRPr="0057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5F8">
        <w:rPr>
          <w:rFonts w:ascii="Times New Roman" w:eastAsia="Times New Roman" w:hAnsi="Times New Roman" w:cs="Times New Roman"/>
          <w:sz w:val="24"/>
          <w:szCs w:val="24"/>
        </w:rPr>
        <w:t>дува</w:t>
      </w:r>
      <w:proofErr w:type="spellEnd"/>
      <w:r w:rsidRPr="0057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5F8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5745F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5F8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Pr="005745F8">
        <w:rPr>
          <w:rFonts w:ascii="Times New Roman" w:eastAsia="Times New Roman" w:hAnsi="Times New Roman" w:cs="Times New Roman"/>
          <w:sz w:val="24"/>
          <w:szCs w:val="24"/>
        </w:rPr>
        <w:t xml:space="preserve"> m/s, </w:t>
      </w:r>
      <w:proofErr w:type="spellStart"/>
      <w:r w:rsidRPr="005745F8">
        <w:rPr>
          <w:rFonts w:ascii="Times New Roman" w:eastAsia="Times New Roman" w:hAnsi="Times New Roman" w:cs="Times New Roman"/>
          <w:sz w:val="24"/>
          <w:szCs w:val="24"/>
        </w:rPr>
        <w:t>док</w:t>
      </w:r>
      <w:proofErr w:type="spellEnd"/>
      <w:r w:rsidRPr="0057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5F8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7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5F8">
        <w:rPr>
          <w:rFonts w:ascii="Times New Roman" w:eastAsia="Times New Roman" w:hAnsi="Times New Roman" w:cs="Times New Roman"/>
          <w:sz w:val="24"/>
          <w:szCs w:val="24"/>
        </w:rPr>
        <w:t>видљивост</w:t>
      </w:r>
      <w:proofErr w:type="spellEnd"/>
      <w:r w:rsidRPr="0057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5F8">
        <w:rPr>
          <w:rFonts w:ascii="Times New Roman" w:eastAsia="Times New Roman" w:hAnsi="Times New Roman" w:cs="Times New Roman"/>
          <w:sz w:val="24"/>
          <w:szCs w:val="24"/>
        </w:rPr>
        <w:t>оптимална</w:t>
      </w:r>
      <w:proofErr w:type="spellEnd"/>
      <w:r w:rsidRPr="005745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745F8">
        <w:rPr>
          <w:rFonts w:ascii="Times New Roman" w:eastAsia="Times New Roman" w:hAnsi="Times New Roman" w:cs="Times New Roman"/>
          <w:sz w:val="24"/>
          <w:szCs w:val="24"/>
          <w:lang w:val="sr-Cyrl-CS"/>
        </w:rPr>
        <w:t>уз појаву сумаглице на територији Београда</w:t>
      </w:r>
      <w:r w:rsidRPr="0057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5F8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57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5F8">
        <w:rPr>
          <w:rFonts w:ascii="Times New Roman" w:eastAsia="Times New Roman" w:hAnsi="Times New Roman" w:cs="Times New Roman"/>
          <w:sz w:val="24"/>
          <w:szCs w:val="24"/>
          <w:lang w:val="sr-Cyrl-CS"/>
        </w:rPr>
        <w:t>не утиче на безбедност пловидбе</w:t>
      </w:r>
      <w:r w:rsidRPr="005745F8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5745F8" w:rsidRPr="005745F8" w:rsidRDefault="005745F8" w:rsidP="00574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5F8">
        <w:rPr>
          <w:rFonts w:ascii="Times New Roman" w:eastAsia="Times New Roman" w:hAnsi="Times New Roman" w:cs="Times New Roman"/>
          <w:sz w:val="24"/>
          <w:szCs w:val="24"/>
          <w:lang w:val="sr-Cyrl-CS"/>
        </w:rPr>
        <w:t>Водни саобраћај се несметано одвија.</w:t>
      </w:r>
    </w:p>
    <w:p w:rsidR="005745F8" w:rsidRPr="005745F8" w:rsidRDefault="005745F8" w:rsidP="005745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5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4. ВАЗДУШНИ САОБРАЋАЈ</w:t>
      </w:r>
    </w:p>
    <w:p w:rsidR="005745F8" w:rsidRPr="005745F8" w:rsidRDefault="005745F8" w:rsidP="005745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45F8">
        <w:rPr>
          <w:rFonts w:ascii="Times New Roman" w:eastAsia="Times New Roman" w:hAnsi="Times New Roman" w:cs="Times New Roman"/>
          <w:sz w:val="24"/>
          <w:szCs w:val="24"/>
        </w:rPr>
        <w:t>Ваздушни</w:t>
      </w:r>
      <w:proofErr w:type="spellEnd"/>
      <w:r w:rsidRPr="0057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5F8">
        <w:rPr>
          <w:rFonts w:ascii="Times New Roman" w:eastAsia="Times New Roman" w:hAnsi="Times New Roman" w:cs="Times New Roman"/>
          <w:sz w:val="24"/>
          <w:szCs w:val="24"/>
        </w:rPr>
        <w:t>саобраћај</w:t>
      </w:r>
      <w:proofErr w:type="spellEnd"/>
      <w:r w:rsidRPr="005745F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745F8">
        <w:rPr>
          <w:rFonts w:ascii="Times New Roman" w:eastAsia="Times New Roman" w:hAnsi="Times New Roman" w:cs="Times New Roman"/>
          <w:sz w:val="24"/>
          <w:szCs w:val="24"/>
        </w:rPr>
        <w:t>Републици</w:t>
      </w:r>
      <w:proofErr w:type="spellEnd"/>
      <w:r w:rsidRPr="0057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5F8">
        <w:rPr>
          <w:rFonts w:ascii="Times New Roman" w:eastAsia="Times New Roman" w:hAnsi="Times New Roman" w:cs="Times New Roman"/>
          <w:sz w:val="24"/>
          <w:szCs w:val="24"/>
        </w:rPr>
        <w:t>Србији</w:t>
      </w:r>
      <w:proofErr w:type="spellEnd"/>
      <w:r w:rsidRPr="0057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5F8">
        <w:rPr>
          <w:rFonts w:ascii="Times New Roman" w:eastAsia="Times New Roman" w:hAnsi="Times New Roman" w:cs="Times New Roman"/>
          <w:sz w:val="24"/>
          <w:szCs w:val="24"/>
        </w:rPr>
        <w:t>одвија</w:t>
      </w:r>
      <w:proofErr w:type="spellEnd"/>
      <w:r w:rsidRPr="0057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5F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7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5F8">
        <w:rPr>
          <w:rFonts w:ascii="Times New Roman" w:eastAsia="Times New Roman" w:hAnsi="Times New Roman" w:cs="Times New Roman"/>
          <w:sz w:val="24"/>
          <w:szCs w:val="24"/>
        </w:rPr>
        <w:t>несметано</w:t>
      </w:r>
      <w:proofErr w:type="spellEnd"/>
      <w:r w:rsidRPr="005745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43806" w:rsidRDefault="005745F8" w:rsidP="005745F8">
      <w:r w:rsidRPr="005745F8">
        <w:rPr>
          <w:rFonts w:ascii="Times New Roman" w:eastAsia="Times New Roman" w:hAnsi="Times New Roman" w:cs="Times New Roman"/>
          <w:sz w:val="24"/>
          <w:szCs w:val="24"/>
        </w:rPr>
        <w:t>     </w:t>
      </w:r>
      <w:bookmarkStart w:id="0" w:name="_GoBack"/>
      <w:bookmarkEnd w:id="0"/>
    </w:p>
    <w:sectPr w:rsidR="00443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F8"/>
    <w:rsid w:val="00443806"/>
    <w:rsid w:val="0057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850154818293718620gmail-m-7735509668931287262m-4450222888573304895m6353881853988561804m-3524483144055948418m-2869939976461142752gmail-m-835710587261496928gmail-m-2607296641546708213gmail-m614536061347757555gmail-m2652582884832680681gmail-mso">
    <w:name w:val="m_3850154818293718620gmail-m_-7735509668931287262m_-4450222888573304895m_6353881853988561804m_-3524483144055948418m_-2869939976461142752gmail-m_-835710587261496928gmail-m_-2607296641546708213gmail-m_614536061347757555gmail-m_2652582884832680681gmail-mso"/>
    <w:basedOn w:val="Normal"/>
    <w:rsid w:val="0057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45F8"/>
    <w:rPr>
      <w:b/>
      <w:bCs/>
    </w:rPr>
  </w:style>
  <w:style w:type="paragraph" w:customStyle="1" w:styleId="m3850154818293718620gmail-msonormal">
    <w:name w:val="m_3850154818293718620gmail-msonormal"/>
    <w:basedOn w:val="Normal"/>
    <w:rsid w:val="0057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5F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745F8"/>
    <w:rPr>
      <w:i/>
      <w:iCs/>
    </w:rPr>
  </w:style>
  <w:style w:type="paragraph" w:customStyle="1" w:styleId="m3850154818293718620gmail-m-7735509668931287262m-4450222888573304895m6353881853988561804m-3524483144055948418m-2869939976461142752gmail-m-835710587261496928gmail-m-2607296641546708213gmail-msonormal">
    <w:name w:val="m_3850154818293718620gmail-m_-7735509668931287262m_-4450222888573304895m_6353881853988561804m_-3524483144055948418m_-2869939976461142752gmail-m_-835710587261496928gmail-m_-2607296641546708213gmail-msonormal"/>
    <w:basedOn w:val="Normal"/>
    <w:rsid w:val="0057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850154818293718620gmail-m-7735509668931287262m-4450222888573304895m6353881853988561804m-3524483144055948418m-2869939976461142752gmail-m-835710587261496928gmail-m-2607296641546708213gmail-m5076658652894032072gmail-msonormal">
    <w:name w:val="m_3850154818293718620gmail-m_-7735509668931287262m_-4450222888573304895m_6353881853988561804m_-3524483144055948418m_-2869939976461142752gmail-m_-835710587261496928gmail-m_-2607296641546708213gmail-m_5076658652894032072gmail-msonormal"/>
    <w:basedOn w:val="Normal"/>
    <w:rsid w:val="0057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850154818293718620gmail-m-7735509668931287262m-4450222888573304895m6353881853988561804m-3524483144055948418m-2869939976461142752gmail-m-835710587261496928gmail-m-2607296641546708213gmail-m614536061347757555gmail-m2652582884832680681gmail-mso">
    <w:name w:val="m_3850154818293718620gmail-m_-7735509668931287262m_-4450222888573304895m_6353881853988561804m_-3524483144055948418m_-2869939976461142752gmail-m_-835710587261496928gmail-m_-2607296641546708213gmail-m_614536061347757555gmail-m_2652582884832680681gmail-mso"/>
    <w:basedOn w:val="Normal"/>
    <w:rsid w:val="0057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45F8"/>
    <w:rPr>
      <w:b/>
      <w:bCs/>
    </w:rPr>
  </w:style>
  <w:style w:type="paragraph" w:customStyle="1" w:styleId="m3850154818293718620gmail-msonormal">
    <w:name w:val="m_3850154818293718620gmail-msonormal"/>
    <w:basedOn w:val="Normal"/>
    <w:rsid w:val="0057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5F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745F8"/>
    <w:rPr>
      <w:i/>
      <w:iCs/>
    </w:rPr>
  </w:style>
  <w:style w:type="paragraph" w:customStyle="1" w:styleId="m3850154818293718620gmail-m-7735509668931287262m-4450222888573304895m6353881853988561804m-3524483144055948418m-2869939976461142752gmail-m-835710587261496928gmail-m-2607296641546708213gmail-msonormal">
    <w:name w:val="m_3850154818293718620gmail-m_-7735509668931287262m_-4450222888573304895m_6353881853988561804m_-3524483144055948418m_-2869939976461142752gmail-m_-835710587261496928gmail-m_-2607296641546708213gmail-msonormal"/>
    <w:basedOn w:val="Normal"/>
    <w:rsid w:val="0057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850154818293718620gmail-m-7735509668931287262m-4450222888573304895m6353881853988561804m-3524483144055948418m-2869939976461142752gmail-m-835710587261496928gmail-m-2607296641546708213gmail-m5076658652894032072gmail-msonormal">
    <w:name w:val="m_3850154818293718620gmail-m_-7735509668931287262m_-4450222888573304895m_6353881853988561804m_-3524483144055948418m_-2869939976461142752gmail-m_-835710587261496928gmail-m_-2607296641546708213gmail-m_5076658652894032072gmail-msonormal"/>
    <w:basedOn w:val="Normal"/>
    <w:rsid w:val="0057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Kacavenda</dc:creator>
  <cp:lastModifiedBy>Gordana Kacavenda</cp:lastModifiedBy>
  <cp:revision>1</cp:revision>
  <dcterms:created xsi:type="dcterms:W3CDTF">2017-12-05T09:07:00Z</dcterms:created>
  <dcterms:modified xsi:type="dcterms:W3CDTF">2017-12-05T09:08:00Z</dcterms:modified>
</cp:coreProperties>
</file>