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D8AFC" w14:textId="77777777" w:rsidR="00EF2E0A" w:rsidRPr="00BD3F86" w:rsidRDefault="00BD3F86" w:rsidP="00BD3F86">
      <w:pPr>
        <w:jc w:val="right"/>
        <w:rPr>
          <w:rFonts w:ascii="Times New Roman" w:hAnsi="Times New Roman" w:cs="Times New Roman"/>
          <w:b/>
          <w:sz w:val="36"/>
          <w:szCs w:val="36"/>
          <w:lang w:val="sr-Cyrl-CS"/>
        </w:rPr>
      </w:pPr>
      <w:bookmarkStart w:id="0" w:name="_GoBack"/>
      <w:bookmarkEnd w:id="0"/>
      <w:r w:rsidRPr="00BD3F86">
        <w:rPr>
          <w:rFonts w:ascii="Times New Roman" w:hAnsi="Times New Roman" w:cs="Times New Roman"/>
          <w:b/>
          <w:sz w:val="36"/>
          <w:szCs w:val="36"/>
          <w:lang w:val="sr-Cyrl-CS"/>
        </w:rPr>
        <w:t xml:space="preserve">Н А Ц Р Т </w:t>
      </w:r>
    </w:p>
    <w:p w14:paraId="6DA9AE73" w14:textId="77777777" w:rsidR="00BD3F86" w:rsidRPr="00BD3F86" w:rsidRDefault="00BD3F86" w:rsidP="00BD3F86">
      <w:pPr>
        <w:pStyle w:val="Zakon"/>
        <w:tabs>
          <w:tab w:val="left" w:pos="8280"/>
        </w:tabs>
        <w:rPr>
          <w:rFonts w:ascii="Times New Roman" w:hAnsi="Times New Roman"/>
          <w:szCs w:val="36"/>
        </w:rPr>
      </w:pPr>
      <w:r w:rsidRPr="00BD3F86">
        <w:rPr>
          <w:rFonts w:ascii="Times New Roman" w:hAnsi="Times New Roman"/>
          <w:szCs w:val="36"/>
        </w:rPr>
        <w:t>ЗАКОН</w:t>
      </w:r>
    </w:p>
    <w:p w14:paraId="219667DE" w14:textId="77777777" w:rsidR="00BD3F86" w:rsidRPr="00BD3F86" w:rsidRDefault="00BD3F86" w:rsidP="00BD3F86">
      <w:pPr>
        <w:pStyle w:val="Zakon1"/>
        <w:spacing w:after="360"/>
        <w:rPr>
          <w:rFonts w:ascii="Times New Roman" w:hAnsi="Times New Roman"/>
          <w:sz w:val="36"/>
          <w:szCs w:val="36"/>
        </w:rPr>
      </w:pPr>
      <w:r w:rsidRPr="00BD3F86">
        <w:rPr>
          <w:rFonts w:ascii="Times New Roman" w:hAnsi="Times New Roman"/>
          <w:sz w:val="36"/>
          <w:szCs w:val="36"/>
        </w:rPr>
        <w:t>О ИЗМЕНАМА И ДОПУНАМА ЗАКОНА О ПЛАНИРАЊУ И ИЗГРАДЊИ</w:t>
      </w:r>
    </w:p>
    <w:p w14:paraId="221B6D51" w14:textId="77777777" w:rsidR="00BD3F86" w:rsidRDefault="00BD3F86" w:rsidP="00BD3F86">
      <w:pPr>
        <w:jc w:val="center"/>
        <w:rPr>
          <w:rFonts w:ascii="Times New Roman" w:hAnsi="Times New Roman" w:cs="Times New Roman"/>
          <w:b/>
          <w:color w:val="000000"/>
          <w:sz w:val="31"/>
          <w:szCs w:val="31"/>
        </w:rPr>
      </w:pPr>
      <w:r>
        <w:rPr>
          <w:rFonts w:ascii="Times New Roman" w:hAnsi="Times New Roman" w:cs="Times New Roman"/>
          <w:b/>
          <w:color w:val="000000"/>
          <w:sz w:val="31"/>
          <w:szCs w:val="31"/>
        </w:rPr>
        <w:t>I</w:t>
      </w:r>
      <w:r w:rsidRPr="005051DF">
        <w:rPr>
          <w:rFonts w:ascii="Times New Roman" w:hAnsi="Times New Roman" w:cs="Times New Roman"/>
          <w:b/>
          <w:color w:val="000000"/>
          <w:sz w:val="31"/>
          <w:szCs w:val="31"/>
        </w:rPr>
        <w:t xml:space="preserve"> ОСНОВНЕ ОДРЕДБЕ</w:t>
      </w:r>
    </w:p>
    <w:p w14:paraId="113D82B6" w14:textId="77777777" w:rsidR="00CD07B9" w:rsidRPr="00CD07B9" w:rsidRDefault="00CD07B9" w:rsidP="00CD07B9">
      <w:pPr>
        <w:spacing w:before="240" w:after="240"/>
        <w:jc w:val="center"/>
        <w:rPr>
          <w:rFonts w:ascii="Times New Roman" w:hAnsi="Times New Roman" w:cs="Times New Roman"/>
          <w:b/>
          <w:bCs/>
          <w:i/>
          <w:iCs/>
          <w:color w:val="000000"/>
        </w:rPr>
      </w:pPr>
      <w:r>
        <w:rPr>
          <w:rFonts w:ascii="Times New Roman" w:hAnsi="Times New Roman" w:cs="Times New Roman"/>
          <w:b/>
          <w:bCs/>
          <w:i/>
          <w:iCs/>
          <w:color w:val="000000"/>
        </w:rPr>
        <w:t xml:space="preserve">1. </w:t>
      </w:r>
      <w:r w:rsidRPr="008D7B23">
        <w:rPr>
          <w:rFonts w:ascii="Times New Roman" w:hAnsi="Times New Roman" w:cs="Times New Roman"/>
          <w:b/>
          <w:bCs/>
          <w:i/>
          <w:iCs/>
          <w:color w:val="000000"/>
          <w:sz w:val="24"/>
        </w:rPr>
        <w:t>Предмет уређивања</w:t>
      </w:r>
    </w:p>
    <w:p w14:paraId="7FCC4220" w14:textId="77777777" w:rsidR="00BD3F86" w:rsidRPr="00CD07B9" w:rsidRDefault="00CD07B9" w:rsidP="00BD3F86">
      <w:pPr>
        <w:jc w:val="center"/>
        <w:rPr>
          <w:rFonts w:ascii="Times New Roman" w:hAnsi="Times New Roman" w:cs="Times New Roman"/>
          <w:sz w:val="24"/>
          <w:szCs w:val="24"/>
          <w:lang w:val="sr-Cyrl-CS"/>
        </w:rPr>
      </w:pPr>
      <w:r w:rsidRPr="00CD07B9">
        <w:rPr>
          <w:rFonts w:ascii="Times New Roman" w:hAnsi="Times New Roman" w:cs="Times New Roman"/>
          <w:sz w:val="24"/>
          <w:szCs w:val="24"/>
          <w:lang w:val="sr-Cyrl-CS"/>
        </w:rPr>
        <w:t>Члан 1.</w:t>
      </w:r>
    </w:p>
    <w:p w14:paraId="5A11C6CD" w14:textId="77777777" w:rsidR="00BD3F86" w:rsidRPr="006B5FC7" w:rsidRDefault="00BD3F86" w:rsidP="00CD07B9">
      <w:pPr>
        <w:spacing w:after="0" w:line="240" w:lineRule="auto"/>
        <w:ind w:firstLine="720"/>
        <w:jc w:val="both"/>
        <w:rPr>
          <w:rFonts w:ascii="Times New Roman" w:hAnsi="Times New Roman" w:cs="Times New Roman"/>
          <w:sz w:val="24"/>
          <w:szCs w:val="24"/>
          <w:lang w:val="sr-Cyrl-CS"/>
        </w:rPr>
      </w:pPr>
      <w:r w:rsidRPr="00B07E3F">
        <w:rPr>
          <w:rFonts w:ascii="Times New Roman" w:hAnsi="Times New Roman" w:cs="Times New Roman"/>
          <w:sz w:val="24"/>
          <w:szCs w:val="24"/>
          <w:lang w:val="sr-Cyrl-CS"/>
        </w:rPr>
        <w:t xml:space="preserve">У Закону о планирању и изградњи </w:t>
      </w:r>
      <w:r w:rsidRPr="006B5FC7">
        <w:rPr>
          <w:rFonts w:ascii="Times New Roman" w:hAnsi="Times New Roman" w:cs="Times New Roman"/>
          <w:sz w:val="24"/>
          <w:szCs w:val="24"/>
          <w:lang w:val="sr-Latn-CS"/>
        </w:rPr>
        <w:t>(„Сл. гласник РС“, бр. 72/2009, 81/2009 - испр., 64/2010 - одлука УС, 24/2011, 121/2012, 42/2013 - одлука УС, 50/2013 - одлука УС, 98/2013 - одлука УС, 132/2014 и 145/2014)</w:t>
      </w:r>
      <w:r w:rsidR="00CD07B9" w:rsidRPr="006B5FC7">
        <w:rPr>
          <w:rFonts w:ascii="Times New Roman" w:hAnsi="Times New Roman" w:cs="Times New Roman"/>
          <w:sz w:val="24"/>
          <w:szCs w:val="24"/>
          <w:lang w:val="sr-Latn-CS"/>
        </w:rPr>
        <w:t xml:space="preserve"> </w:t>
      </w:r>
      <w:r w:rsidR="00CD07B9" w:rsidRPr="006B5FC7">
        <w:rPr>
          <w:rFonts w:ascii="Times New Roman" w:hAnsi="Times New Roman" w:cs="Times New Roman"/>
          <w:sz w:val="24"/>
          <w:szCs w:val="24"/>
          <w:lang w:val="sr-Cyrl-CS"/>
        </w:rPr>
        <w:t xml:space="preserve">члан 1. став 1. мења се и гласи: </w:t>
      </w:r>
    </w:p>
    <w:p w14:paraId="77048601" w14:textId="77777777" w:rsidR="00CD07B9" w:rsidRPr="006B5FC7" w:rsidRDefault="00CD07B9" w:rsidP="00CD07B9">
      <w:pPr>
        <w:pStyle w:val="TEKST"/>
        <w:ind w:firstLine="720"/>
        <w:rPr>
          <w:szCs w:val="24"/>
          <w:lang w:val="sr-Cyrl-CS"/>
        </w:rPr>
      </w:pPr>
      <w:r w:rsidRPr="006B5FC7">
        <w:rPr>
          <w:szCs w:val="24"/>
          <w:lang w:val="sr-Cyrl-CS"/>
        </w:rPr>
        <w:t>„</w:t>
      </w:r>
      <w:r w:rsidRPr="00B07E3F">
        <w:rPr>
          <w:szCs w:val="24"/>
          <w:lang w:val="sr-Cyrl-CS"/>
        </w:rPr>
        <w:t>Овим законом уређује се: услови и начин уређења простора, уређивање и коришћење грађевинског земљишта и изградња објеката;</w:t>
      </w:r>
      <w:r w:rsidRPr="006B5FC7">
        <w:rPr>
          <w:szCs w:val="24"/>
          <w:lang w:val="sr-Cyrl-RS"/>
        </w:rPr>
        <w:t xml:space="preserve"> испуњавање основних захтева за објекат;</w:t>
      </w:r>
      <w:r w:rsidRPr="00B07E3F">
        <w:rPr>
          <w:szCs w:val="24"/>
          <w:lang w:val="sr-Cyrl-CS"/>
        </w:rPr>
        <w:t xml:space="preserve"> вршење надзора над применом одредаба овог закона и инспекцијски надзор; друга питања од значаја за уређење простора, уређивање и коришћење грађевинског земљишта и за изградњу објеката.</w:t>
      </w:r>
      <w:r w:rsidRPr="006B5FC7">
        <w:rPr>
          <w:szCs w:val="24"/>
          <w:lang w:val="sr-Cyrl-CS"/>
        </w:rPr>
        <w:t>“</w:t>
      </w:r>
    </w:p>
    <w:p w14:paraId="0395C4E9" w14:textId="77777777" w:rsidR="009C7957" w:rsidRPr="00B07E3F" w:rsidRDefault="009C7957" w:rsidP="009C7957">
      <w:pPr>
        <w:spacing w:before="240" w:after="240"/>
        <w:jc w:val="center"/>
        <w:rPr>
          <w:rFonts w:ascii="Times New Roman" w:hAnsi="Times New Roman" w:cs="Times New Roman"/>
          <w:b/>
          <w:bCs/>
          <w:i/>
          <w:iCs/>
          <w:color w:val="000000"/>
          <w:sz w:val="24"/>
          <w:szCs w:val="24"/>
          <w:lang w:val="sr-Cyrl-CS"/>
        </w:rPr>
      </w:pPr>
      <w:r w:rsidRPr="00B07E3F">
        <w:rPr>
          <w:rFonts w:ascii="Times New Roman" w:hAnsi="Times New Roman" w:cs="Times New Roman"/>
          <w:b/>
          <w:bCs/>
          <w:i/>
          <w:iCs/>
          <w:color w:val="000000"/>
          <w:sz w:val="24"/>
          <w:szCs w:val="24"/>
          <w:lang w:val="sr-Cyrl-CS"/>
        </w:rPr>
        <w:t>2. Појмови</w:t>
      </w:r>
    </w:p>
    <w:p w14:paraId="23AFCB87" w14:textId="77777777" w:rsidR="00CD07B9" w:rsidRPr="006B5FC7" w:rsidRDefault="009C7957" w:rsidP="009C7957">
      <w:pPr>
        <w:pStyle w:val="TEKST"/>
        <w:ind w:firstLine="720"/>
        <w:rPr>
          <w:szCs w:val="24"/>
          <w:lang w:val="sr-Cyrl-CS"/>
        </w:rPr>
      </w:pPr>
      <w:r w:rsidRPr="006B5FC7">
        <w:rPr>
          <w:szCs w:val="24"/>
          <w:lang w:val="sr-Cyrl-CS"/>
        </w:rPr>
        <w:t xml:space="preserve">                                                              </w:t>
      </w:r>
      <w:r w:rsidR="00CD07B9" w:rsidRPr="006B5FC7">
        <w:rPr>
          <w:szCs w:val="24"/>
          <w:lang w:val="sr-Cyrl-CS"/>
        </w:rPr>
        <w:t>Члан 2.</w:t>
      </w:r>
    </w:p>
    <w:p w14:paraId="2A1FCC51" w14:textId="77777777" w:rsidR="00CD07B9" w:rsidRPr="006B5FC7" w:rsidRDefault="00CD07B9" w:rsidP="00CD07B9">
      <w:pPr>
        <w:pStyle w:val="TEKST"/>
        <w:ind w:firstLine="720"/>
        <w:jc w:val="center"/>
        <w:rPr>
          <w:szCs w:val="24"/>
          <w:lang w:val="sr-Cyrl-CS"/>
        </w:rPr>
      </w:pPr>
    </w:p>
    <w:p w14:paraId="0C4B8146" w14:textId="77777777" w:rsidR="00235CDD" w:rsidRDefault="00602832" w:rsidP="00F963B2">
      <w:pPr>
        <w:pStyle w:val="TEKST"/>
        <w:rPr>
          <w:szCs w:val="24"/>
          <w:lang w:val="sr-Cyrl-CS"/>
        </w:rPr>
      </w:pPr>
      <w:r w:rsidRPr="006B5FC7">
        <w:rPr>
          <w:szCs w:val="24"/>
          <w:lang w:val="sr-Cyrl-CS"/>
        </w:rPr>
        <w:t xml:space="preserve">У </w:t>
      </w:r>
      <w:r w:rsidR="00CD07B9" w:rsidRPr="006B5FC7">
        <w:rPr>
          <w:szCs w:val="24"/>
          <w:lang w:val="sr-Cyrl-CS"/>
        </w:rPr>
        <w:t>члану 2. став 1. тачка 22)</w:t>
      </w:r>
      <w:r w:rsidRPr="006B5FC7">
        <w:rPr>
          <w:szCs w:val="24"/>
          <w:lang w:val="sr-Cyrl-CS"/>
        </w:rPr>
        <w:t xml:space="preserve"> мења се и гласи: </w:t>
      </w:r>
    </w:p>
    <w:p w14:paraId="4542DA29" w14:textId="47AB0810" w:rsidR="00F963B2" w:rsidRPr="008D7B23" w:rsidRDefault="00602832" w:rsidP="00F963B2">
      <w:pPr>
        <w:pStyle w:val="TEKST"/>
        <w:rPr>
          <w:szCs w:val="24"/>
          <w:lang w:val="sr-Cyrl-CS"/>
        </w:rPr>
      </w:pPr>
      <w:r w:rsidRPr="006B5FC7">
        <w:rPr>
          <w:szCs w:val="24"/>
          <w:lang w:val="sr-Cyrl-CS"/>
        </w:rPr>
        <w:t>„</w:t>
      </w:r>
      <w:r w:rsidRPr="00B07E3F">
        <w:rPr>
          <w:i/>
          <w:iCs/>
          <w:szCs w:val="24"/>
          <w:lang w:val="sr-Cyrl-CS"/>
        </w:rPr>
        <w:t>објекат</w:t>
      </w:r>
      <w:r w:rsidRPr="006B5FC7">
        <w:rPr>
          <w:i/>
          <w:iCs/>
          <w:szCs w:val="24"/>
        </w:rPr>
        <w:t> </w:t>
      </w:r>
      <w:r w:rsidRPr="00B07E3F">
        <w:rPr>
          <w:szCs w:val="24"/>
          <w:lang w:val="sr-Cyrl-CS"/>
        </w:rPr>
        <w:t>јесте грађевина спојена са тлом,</w:t>
      </w:r>
      <w:r w:rsidRPr="006B5FC7">
        <w:rPr>
          <w:b/>
          <w:szCs w:val="24"/>
          <w:lang w:val="sr-Cyrl-RS"/>
        </w:rPr>
        <w:t xml:space="preserve"> </w:t>
      </w:r>
      <w:r w:rsidRPr="006B5FC7">
        <w:rPr>
          <w:szCs w:val="24"/>
          <w:lang w:val="sr-Cyrl-RS"/>
        </w:rPr>
        <w:t>изведена од сврсисходно повезаних грађевинских производа</w:t>
      </w:r>
      <w:r w:rsidRPr="006B5FC7">
        <w:rPr>
          <w:b/>
          <w:szCs w:val="24"/>
          <w:lang w:val="sr-Cyrl-RS"/>
        </w:rPr>
        <w:t xml:space="preserve">, </w:t>
      </w:r>
      <w:r w:rsidRPr="00B07E3F">
        <w:rPr>
          <w:szCs w:val="24"/>
          <w:lang w:val="sr-Cyrl-CS"/>
        </w:rPr>
        <w:t xml:space="preserve"> која представља физичку, функционалну, техничко-технолошку или биотехничку целину</w:t>
      </w:r>
      <w:r w:rsidR="001D18DD" w:rsidRPr="006B5FC7">
        <w:rPr>
          <w:szCs w:val="24"/>
          <w:lang w:val="sr-Cyrl-CS"/>
        </w:rPr>
        <w:t>,</w:t>
      </w:r>
      <w:r w:rsidRPr="006B5FC7">
        <w:rPr>
          <w:szCs w:val="24"/>
          <w:lang w:val="sr-Cyrl-CS"/>
        </w:rPr>
        <w:t xml:space="preserve"> </w:t>
      </w:r>
      <w:r w:rsidRPr="008D7B23">
        <w:rPr>
          <w:szCs w:val="24"/>
          <w:lang w:val="sr-Cyrl-RS"/>
        </w:rPr>
        <w:t>инжењерски објекти</w:t>
      </w:r>
      <w:r w:rsidRPr="008D7B23">
        <w:rPr>
          <w:szCs w:val="24"/>
          <w:lang w:val="sr-Cyrl-CS"/>
        </w:rPr>
        <w:t xml:space="preserve"> </w:t>
      </w:r>
      <w:r w:rsidR="001D18DD" w:rsidRPr="008D7B23">
        <w:rPr>
          <w:szCs w:val="24"/>
          <w:lang w:val="sr-Cyrl-CS"/>
        </w:rPr>
        <w:t>и сл.</w:t>
      </w:r>
      <w:r w:rsidRPr="008D7B23">
        <w:rPr>
          <w:szCs w:val="24"/>
          <w:lang w:val="sr-Cyrl-CS"/>
        </w:rPr>
        <w:t xml:space="preserve"> који може бити подземни или надземни;</w:t>
      </w:r>
      <w:r w:rsidR="001D18DD" w:rsidRPr="008D7B23">
        <w:rPr>
          <w:szCs w:val="24"/>
          <w:lang w:val="sr-Cyrl-CS"/>
        </w:rPr>
        <w:t>“</w:t>
      </w:r>
    </w:p>
    <w:p w14:paraId="12BA2C4E" w14:textId="77777777" w:rsidR="00235CDD" w:rsidRDefault="001D18DD" w:rsidP="001D18DD">
      <w:pPr>
        <w:pStyle w:val="TEKST"/>
        <w:rPr>
          <w:szCs w:val="24"/>
          <w:lang w:val="sr-Cyrl-CS"/>
        </w:rPr>
      </w:pPr>
      <w:r w:rsidRPr="006B5FC7">
        <w:rPr>
          <w:szCs w:val="24"/>
          <w:lang w:val="sr-Cyrl-CS"/>
        </w:rPr>
        <w:t xml:space="preserve">У ставу 1. тачка 28) мења се и гласи: </w:t>
      </w:r>
    </w:p>
    <w:p w14:paraId="525B3FF0" w14:textId="0B425F37" w:rsidR="001D18DD" w:rsidRPr="006B5FC7" w:rsidRDefault="001D18DD" w:rsidP="001D18DD">
      <w:pPr>
        <w:pStyle w:val="TEKST"/>
        <w:rPr>
          <w:szCs w:val="24"/>
          <w:lang w:val="sr-Cyrl-CS"/>
        </w:rPr>
      </w:pPr>
      <w:r w:rsidRPr="006B5FC7">
        <w:rPr>
          <w:szCs w:val="24"/>
          <w:lang w:val="sr-Cyrl-CS"/>
        </w:rPr>
        <w:t>„</w:t>
      </w:r>
      <w:r w:rsidRPr="00B07E3F">
        <w:rPr>
          <w:i/>
          <w:iCs/>
          <w:szCs w:val="24"/>
          <w:lang w:val="sr-Cyrl-CS"/>
        </w:rPr>
        <w:t>припремни радови</w:t>
      </w:r>
      <w:r w:rsidRPr="006B5FC7">
        <w:rPr>
          <w:i/>
          <w:iCs/>
          <w:szCs w:val="24"/>
        </w:rPr>
        <w:t> </w:t>
      </w:r>
      <w:r w:rsidRPr="00B07E3F">
        <w:rPr>
          <w:szCs w:val="24"/>
          <w:lang w:val="sr-Cyrl-CS"/>
        </w:rPr>
        <w:t xml:space="preserve">јесу радови који претходе грађењу објекта и односе се нарочито на: рушење постојећих објеката на парцели, измештање постојеће инфраструктуре на парцели, рашчишћавање терена на парцели, обезбеђење простора за допрему и смештај </w:t>
      </w:r>
      <w:r w:rsidRPr="006B5FC7">
        <w:rPr>
          <w:szCs w:val="24"/>
          <w:lang w:val="sr-Cyrl-RS"/>
        </w:rPr>
        <w:t>грађевинских производа</w:t>
      </w:r>
      <w:r w:rsidRPr="00B07E3F">
        <w:rPr>
          <w:szCs w:val="24"/>
          <w:lang w:val="sr-Cyrl-CS"/>
        </w:rPr>
        <w:t xml:space="preserve"> и опреме, грађење и постављање објеката, инсталација и опреме привременог карактера за потребе извођења радова (постављање градилишне ограде, контејнера и сл.), земљани радови, радови којима се обезбеђује сигурност суседних објеката, односно сигурност и стабилност терена (шипови, дијафрагме, потпорни зидови и сл.), обезбеђивање несметаног одвијања саобраћаја и коришћење околног простора;</w:t>
      </w:r>
      <w:r w:rsidRPr="006B5FC7">
        <w:rPr>
          <w:szCs w:val="24"/>
          <w:lang w:val="sr-Cyrl-CS"/>
        </w:rPr>
        <w:t>“</w:t>
      </w:r>
    </w:p>
    <w:p w14:paraId="34595151" w14:textId="77777777" w:rsidR="00235CDD" w:rsidRDefault="001D18DD" w:rsidP="00F963B2">
      <w:pPr>
        <w:pStyle w:val="TEKST"/>
        <w:rPr>
          <w:szCs w:val="24"/>
          <w:lang w:val="sr-Cyrl-CS"/>
        </w:rPr>
      </w:pPr>
      <w:r w:rsidRPr="006B5FC7">
        <w:rPr>
          <w:szCs w:val="24"/>
          <w:lang w:val="sr-Cyrl-CS"/>
        </w:rPr>
        <w:t>У ставу 1. тачка 31) мења се и гласи:</w:t>
      </w:r>
    </w:p>
    <w:p w14:paraId="42564975" w14:textId="61916252" w:rsidR="001D18DD" w:rsidRPr="006B5FC7" w:rsidRDefault="001D18DD" w:rsidP="00F963B2">
      <w:pPr>
        <w:pStyle w:val="TEKST"/>
        <w:rPr>
          <w:szCs w:val="24"/>
          <w:lang w:val="sr-Cyrl-CS"/>
        </w:rPr>
      </w:pPr>
      <w:r w:rsidRPr="006B5FC7">
        <w:rPr>
          <w:szCs w:val="24"/>
          <w:lang w:val="sr-Cyrl-CS"/>
        </w:rPr>
        <w:lastRenderedPageBreak/>
        <w:t xml:space="preserve"> „</w:t>
      </w:r>
      <w:r w:rsidRPr="00B07E3F">
        <w:rPr>
          <w:i/>
          <w:iCs/>
          <w:szCs w:val="24"/>
          <w:lang w:val="sr-Cyrl-CS"/>
        </w:rPr>
        <w:t>грађење</w:t>
      </w:r>
      <w:r w:rsidRPr="006B5FC7">
        <w:rPr>
          <w:szCs w:val="24"/>
        </w:rPr>
        <w:t> </w:t>
      </w:r>
      <w:r w:rsidRPr="00B07E3F">
        <w:rPr>
          <w:szCs w:val="24"/>
          <w:lang w:val="sr-Cyrl-CS"/>
        </w:rPr>
        <w:t xml:space="preserve">јесте извођење грађевинских и грађевинско-занатских радова, </w:t>
      </w:r>
      <w:r w:rsidRPr="006B5FC7">
        <w:rPr>
          <w:color w:val="auto"/>
          <w:szCs w:val="24"/>
          <w:lang w:val="sr-Cyrl-RS"/>
        </w:rPr>
        <w:t>уградња грађевинских производа</w:t>
      </w:r>
      <w:r w:rsidRPr="00B07E3F">
        <w:rPr>
          <w:szCs w:val="24"/>
          <w:lang w:val="sr-Cyrl-CS"/>
        </w:rPr>
        <w:t>, постројења и опреме;</w:t>
      </w:r>
      <w:r w:rsidRPr="006B5FC7">
        <w:rPr>
          <w:szCs w:val="24"/>
          <w:lang w:val="sr-Cyrl-CS"/>
        </w:rPr>
        <w:t>“</w:t>
      </w:r>
    </w:p>
    <w:p w14:paraId="0761190B" w14:textId="77777777" w:rsidR="00235CDD" w:rsidRDefault="001D18DD" w:rsidP="001D18DD">
      <w:pPr>
        <w:pStyle w:val="TEKST"/>
        <w:rPr>
          <w:szCs w:val="24"/>
          <w:lang w:val="sr-Cyrl-CS"/>
        </w:rPr>
      </w:pPr>
      <w:r w:rsidRPr="006B5FC7">
        <w:rPr>
          <w:szCs w:val="24"/>
          <w:lang w:val="sr-Cyrl-CS"/>
        </w:rPr>
        <w:t>У ставу 1. тачка 32) мења се и гласи:</w:t>
      </w:r>
    </w:p>
    <w:p w14:paraId="034CE77F" w14:textId="330A7C8F" w:rsidR="001D18DD" w:rsidRDefault="001D18DD" w:rsidP="001D18DD">
      <w:pPr>
        <w:pStyle w:val="TEKST"/>
        <w:rPr>
          <w:szCs w:val="24"/>
          <w:lang w:val="sr-Cyrl-CS"/>
        </w:rPr>
      </w:pPr>
      <w:r w:rsidRPr="006B5FC7">
        <w:rPr>
          <w:szCs w:val="24"/>
          <w:lang w:val="sr-Cyrl-CS"/>
        </w:rPr>
        <w:t xml:space="preserve"> „</w:t>
      </w:r>
      <w:r w:rsidRPr="00B07E3F">
        <w:rPr>
          <w:i/>
          <w:iCs/>
          <w:szCs w:val="24"/>
          <w:lang w:val="sr-Cyrl-CS"/>
        </w:rPr>
        <w:t>реконструкција</w:t>
      </w:r>
      <w:r w:rsidRPr="006B5FC7">
        <w:rPr>
          <w:i/>
          <w:iCs/>
          <w:szCs w:val="24"/>
        </w:rPr>
        <w:t> </w:t>
      </w:r>
      <w:r w:rsidRPr="00B07E3F">
        <w:rPr>
          <w:szCs w:val="24"/>
          <w:lang w:val="sr-Cyrl-CS"/>
        </w:rPr>
        <w:t xml:space="preserve">јесте извођење грађевинских радова на постојећем објекту у габариту и волумену </w:t>
      </w:r>
      <w:r w:rsidRPr="00B07E3F">
        <w:rPr>
          <w:color w:val="auto"/>
          <w:szCs w:val="24"/>
          <w:lang w:val="sr-Cyrl-CS"/>
        </w:rPr>
        <w:t>објекта</w:t>
      </w:r>
      <w:r w:rsidRPr="006B5FC7">
        <w:rPr>
          <w:color w:val="auto"/>
          <w:szCs w:val="24"/>
          <w:lang w:val="sr-Cyrl-CS"/>
        </w:rPr>
        <w:t xml:space="preserve"> </w:t>
      </w:r>
      <w:r w:rsidRPr="006B5FC7">
        <w:rPr>
          <w:rStyle w:val="kurziv"/>
          <w:color w:val="auto"/>
          <w:szCs w:val="24"/>
          <w:lang w:val="sr-Cyrl-CS"/>
        </w:rPr>
        <w:t>којима се утиче на испуњавање основних захтева за објекат</w:t>
      </w:r>
      <w:r w:rsidRPr="00B07E3F">
        <w:rPr>
          <w:color w:val="auto"/>
          <w:szCs w:val="24"/>
          <w:lang w:val="sr-Cyrl-CS"/>
        </w:rPr>
        <w:t>,</w:t>
      </w:r>
      <w:r w:rsidRPr="00B07E3F">
        <w:rPr>
          <w:szCs w:val="24"/>
          <w:lang w:val="sr-Cyrl-CS"/>
        </w:rPr>
        <w:t xml:space="preserve"> мења конструктивни елементи или технолошки процес; мења спољни изглед објекта или повећава број функционалних јединица врши замена уређаја, постројења, опреме и инсталација са повећањем капацитета;</w:t>
      </w:r>
      <w:r w:rsidRPr="006B5FC7">
        <w:rPr>
          <w:szCs w:val="24"/>
          <w:lang w:val="sr-Cyrl-CS"/>
        </w:rPr>
        <w:t>“</w:t>
      </w:r>
    </w:p>
    <w:p w14:paraId="600EA8EE" w14:textId="77777777" w:rsidR="00F963B2" w:rsidRPr="006B5FC7" w:rsidRDefault="00F963B2" w:rsidP="001D18DD">
      <w:pPr>
        <w:pStyle w:val="TEKST"/>
        <w:rPr>
          <w:szCs w:val="24"/>
          <w:lang w:val="sr-Cyrl-CS"/>
        </w:rPr>
      </w:pPr>
    </w:p>
    <w:p w14:paraId="1804340D" w14:textId="77777777" w:rsidR="00F963B2" w:rsidRDefault="00F963B2" w:rsidP="00D1762D">
      <w:pPr>
        <w:pStyle w:val="TEKST"/>
        <w:ind w:firstLine="720"/>
        <w:rPr>
          <w:szCs w:val="24"/>
          <w:lang w:val="sr-Cyrl-CS"/>
        </w:rPr>
      </w:pPr>
      <w:r>
        <w:rPr>
          <w:szCs w:val="24"/>
          <w:lang w:val="sr-Cyrl-CS"/>
        </w:rPr>
        <w:t xml:space="preserve">  </w:t>
      </w:r>
      <w:r w:rsidR="001D18DD" w:rsidRPr="006B5FC7">
        <w:rPr>
          <w:szCs w:val="24"/>
          <w:lang w:val="sr-Cyrl-CS"/>
        </w:rPr>
        <w:t>У ставу 1. после тачке 35а) додаје се тачка 35б) која гласи:</w:t>
      </w:r>
    </w:p>
    <w:p w14:paraId="6336FCC0" w14:textId="00F37CB7" w:rsidR="003A7A7B" w:rsidRPr="00B07E3F" w:rsidRDefault="003A7A7B" w:rsidP="00D1762D">
      <w:pPr>
        <w:pStyle w:val="TEKST"/>
        <w:ind w:left="720" w:firstLine="0"/>
        <w:rPr>
          <w:lang w:val="sr-Cyrl-CS"/>
        </w:rPr>
      </w:pPr>
      <w:r w:rsidRPr="006B5FC7">
        <w:rPr>
          <w:lang w:val="sr-Cyrl-CS"/>
        </w:rPr>
        <w:t>„</w:t>
      </w:r>
      <w:r w:rsidR="001D18DD" w:rsidRPr="006B5FC7">
        <w:rPr>
          <w:lang w:val="sr-Cyrl-CS"/>
        </w:rPr>
        <w:t xml:space="preserve">35б) </w:t>
      </w:r>
      <w:r w:rsidRPr="006B5FC7">
        <w:rPr>
          <w:i/>
          <w:lang w:val="sr-Cyrl-CS"/>
        </w:rPr>
        <w:t>енергетска санација</w:t>
      </w:r>
      <w:r w:rsidRPr="006B5FC7">
        <w:rPr>
          <w:lang w:val="sr-Cyrl-CS"/>
        </w:rPr>
        <w:t xml:space="preserve"> зграде јесте извођење грађевинских и других радова на постојећој згради, као и</w:t>
      </w:r>
      <w:r w:rsidRPr="00B07E3F">
        <w:rPr>
          <w:lang w:val="sr-Cyrl-CS"/>
        </w:rPr>
        <w:t xml:space="preserve"> поправка или замена уређаја, постројења, опреме и инсталација истог или мањег капацитета, а којима се не утиче на стабилност и сигурност објекта, не мењају конструктивни елементи, не утиче на безбедност суседних објеката, саобраћаја, не утиче на заштиту од пожара и заштиту животне средине, али којима може да се мења спољни изглед</w:t>
      </w:r>
      <w:r w:rsidRPr="00B07E3F">
        <w:rPr>
          <w:b/>
          <w:lang w:val="sr-Cyrl-CS"/>
        </w:rPr>
        <w:t xml:space="preserve"> </w:t>
      </w:r>
      <w:r w:rsidRPr="00B07E3F">
        <w:rPr>
          <w:lang w:val="sr-Cyrl-CS"/>
        </w:rPr>
        <w:t>уз потребне сагласности, у циљу повећања енергетске ефикасности зграде;”</w:t>
      </w:r>
    </w:p>
    <w:p w14:paraId="4F8B37BA" w14:textId="77777777" w:rsidR="003A7A7B" w:rsidRPr="00B07E3F" w:rsidRDefault="003A7A7B" w:rsidP="003A7A7B">
      <w:pPr>
        <w:jc w:val="both"/>
        <w:rPr>
          <w:rFonts w:ascii="Times New Roman" w:hAnsi="Times New Roman" w:cs="Times New Roman"/>
          <w:sz w:val="24"/>
          <w:szCs w:val="24"/>
          <w:lang w:val="sr-Cyrl-CS"/>
        </w:rPr>
      </w:pPr>
    </w:p>
    <w:p w14:paraId="2AE5BC94" w14:textId="77777777" w:rsidR="003A7A7B" w:rsidRPr="006B5FC7" w:rsidRDefault="003A7A7B" w:rsidP="003A7A7B">
      <w:pPr>
        <w:jc w:val="both"/>
        <w:rPr>
          <w:rFonts w:ascii="Times New Roman" w:hAnsi="Times New Roman" w:cs="Times New Roman"/>
          <w:sz w:val="24"/>
          <w:szCs w:val="24"/>
          <w:lang w:val="sr-Cyrl-CS"/>
        </w:rPr>
      </w:pPr>
      <w:r w:rsidRPr="00B07E3F">
        <w:rPr>
          <w:rFonts w:ascii="Times New Roman" w:hAnsi="Times New Roman" w:cs="Times New Roman"/>
          <w:sz w:val="24"/>
          <w:szCs w:val="24"/>
          <w:lang w:val="sr-Cyrl-CS"/>
        </w:rPr>
        <w:tab/>
      </w:r>
      <w:r w:rsidRPr="006B5FC7">
        <w:rPr>
          <w:rFonts w:ascii="Times New Roman" w:hAnsi="Times New Roman" w:cs="Times New Roman"/>
          <w:sz w:val="24"/>
          <w:szCs w:val="24"/>
          <w:lang w:val="sr-Cyrl-CS"/>
        </w:rPr>
        <w:t>У ставу 1. после тачке 43) додаје се тачка 44)  која гласи:</w:t>
      </w:r>
    </w:p>
    <w:p w14:paraId="4A8043B8" w14:textId="77777777" w:rsidR="003A7A7B" w:rsidRPr="006B5FC7" w:rsidRDefault="003A7A7B" w:rsidP="003A7A7B">
      <w:pPr>
        <w:pStyle w:val="TEKST"/>
        <w:rPr>
          <w:szCs w:val="24"/>
          <w:lang w:val="sr-Cyrl-CS"/>
        </w:rPr>
      </w:pPr>
      <w:r w:rsidRPr="006B5FC7">
        <w:rPr>
          <w:szCs w:val="24"/>
          <w:lang w:val="sr-Cyrl-CS"/>
        </w:rPr>
        <w:t>„</w:t>
      </w:r>
      <w:r w:rsidRPr="00B07E3F">
        <w:rPr>
          <w:szCs w:val="24"/>
          <w:lang w:val="sr-Cyrl-CS"/>
        </w:rPr>
        <w:t xml:space="preserve">44) </w:t>
      </w:r>
      <w:r w:rsidRPr="006B5FC7">
        <w:rPr>
          <w:i/>
          <w:szCs w:val="24"/>
          <w:lang w:val="uz-Cyrl-UZ"/>
        </w:rPr>
        <w:t>електроенергетски објекти</w:t>
      </w:r>
      <w:r w:rsidRPr="006B5FC7">
        <w:rPr>
          <w:szCs w:val="24"/>
          <w:lang w:val="uz-Cyrl-UZ"/>
        </w:rPr>
        <w:t xml:space="preserve"> су објекти за производњу, трансформацију, дистрибуцију и пренос електричне енергије</w:t>
      </w:r>
      <w:r w:rsidRPr="00B07E3F">
        <w:rPr>
          <w:szCs w:val="24"/>
          <w:lang w:val="sr-Cyrl-CS"/>
        </w:rPr>
        <w:t>.</w:t>
      </w:r>
      <w:r w:rsidRPr="006B5FC7">
        <w:rPr>
          <w:szCs w:val="24"/>
          <w:lang w:val="sr-Cyrl-CS"/>
        </w:rPr>
        <w:t>“</w:t>
      </w:r>
    </w:p>
    <w:p w14:paraId="35B2CE66" w14:textId="77777777" w:rsidR="000977F6" w:rsidRPr="006B5FC7" w:rsidRDefault="000977F6" w:rsidP="003A7A7B">
      <w:pPr>
        <w:pStyle w:val="TEKST"/>
        <w:rPr>
          <w:szCs w:val="24"/>
          <w:lang w:val="sr-Cyrl-CS"/>
        </w:rPr>
      </w:pPr>
    </w:p>
    <w:p w14:paraId="27A4EFC1" w14:textId="77777777" w:rsidR="000977F6" w:rsidRPr="00B07E3F" w:rsidRDefault="000977F6" w:rsidP="000977F6">
      <w:pPr>
        <w:spacing w:before="240" w:after="240"/>
        <w:jc w:val="center"/>
        <w:rPr>
          <w:rFonts w:ascii="Times New Roman" w:hAnsi="Times New Roman" w:cs="Times New Roman"/>
          <w:b/>
          <w:bCs/>
          <w:i/>
          <w:iCs/>
          <w:color w:val="000000"/>
          <w:sz w:val="24"/>
          <w:szCs w:val="24"/>
          <w:lang w:val="sr-Cyrl-CS"/>
        </w:rPr>
      </w:pPr>
      <w:r w:rsidRPr="00B07E3F">
        <w:rPr>
          <w:rFonts w:ascii="Times New Roman" w:hAnsi="Times New Roman" w:cs="Times New Roman"/>
          <w:b/>
          <w:bCs/>
          <w:i/>
          <w:iCs/>
          <w:color w:val="000000"/>
          <w:sz w:val="24"/>
          <w:szCs w:val="24"/>
          <w:lang w:val="sr-Cyrl-CS"/>
        </w:rPr>
        <w:t>6. Грађевински производи</w:t>
      </w:r>
    </w:p>
    <w:p w14:paraId="7D8E8AA3" w14:textId="77777777" w:rsidR="000977F6" w:rsidRPr="00B07E3F" w:rsidRDefault="000977F6" w:rsidP="000977F6">
      <w:pPr>
        <w:spacing w:before="240" w:after="120"/>
        <w:jc w:val="center"/>
        <w:rPr>
          <w:rFonts w:ascii="Times New Roman" w:hAnsi="Times New Roman" w:cs="Times New Roman"/>
          <w:bCs/>
          <w:color w:val="000000"/>
          <w:sz w:val="24"/>
          <w:szCs w:val="24"/>
          <w:lang w:val="sr-Cyrl-CS"/>
        </w:rPr>
      </w:pPr>
      <w:bookmarkStart w:id="1" w:name="clan_6"/>
      <w:bookmarkEnd w:id="1"/>
      <w:r w:rsidRPr="00B07E3F">
        <w:rPr>
          <w:rFonts w:ascii="Times New Roman" w:hAnsi="Times New Roman" w:cs="Times New Roman"/>
          <w:bCs/>
          <w:color w:val="000000"/>
          <w:sz w:val="24"/>
          <w:szCs w:val="24"/>
          <w:lang w:val="sr-Cyrl-CS"/>
        </w:rPr>
        <w:t>Члан 3</w:t>
      </w:r>
    </w:p>
    <w:p w14:paraId="60699303" w14:textId="77777777" w:rsidR="00F93247" w:rsidRPr="006B5FC7" w:rsidRDefault="000977F6" w:rsidP="000977F6">
      <w:pPr>
        <w:spacing w:before="240" w:after="120"/>
        <w:rPr>
          <w:rFonts w:ascii="Times New Roman" w:hAnsi="Times New Roman" w:cs="Times New Roman"/>
          <w:bCs/>
          <w:color w:val="000000"/>
          <w:sz w:val="24"/>
          <w:szCs w:val="24"/>
          <w:lang w:val="sr-Cyrl-CS"/>
        </w:rPr>
      </w:pPr>
      <w:r w:rsidRPr="00B07E3F">
        <w:rPr>
          <w:rFonts w:ascii="Times New Roman" w:hAnsi="Times New Roman" w:cs="Times New Roman"/>
          <w:b/>
          <w:bCs/>
          <w:color w:val="000000"/>
          <w:sz w:val="24"/>
          <w:szCs w:val="24"/>
          <w:lang w:val="sr-Cyrl-CS"/>
        </w:rPr>
        <w:tab/>
      </w:r>
      <w:r w:rsidRPr="006B5FC7">
        <w:rPr>
          <w:rFonts w:ascii="Times New Roman" w:hAnsi="Times New Roman" w:cs="Times New Roman"/>
          <w:bCs/>
          <w:color w:val="000000"/>
          <w:sz w:val="24"/>
          <w:szCs w:val="24"/>
          <w:lang w:val="sr-Cyrl-CS"/>
        </w:rPr>
        <w:t xml:space="preserve">Члан 6. мења се и гласи: </w:t>
      </w:r>
    </w:p>
    <w:p w14:paraId="4D39C769" w14:textId="77777777" w:rsidR="00F93247" w:rsidRPr="006B5FC7" w:rsidRDefault="000977F6" w:rsidP="00F93247">
      <w:pPr>
        <w:spacing w:after="150"/>
        <w:ind w:firstLine="720"/>
        <w:rPr>
          <w:rFonts w:ascii="Times New Roman" w:hAnsi="Times New Roman" w:cs="Times New Roman"/>
          <w:sz w:val="24"/>
          <w:szCs w:val="24"/>
          <w:lang w:val="sr-Cyrl-RS"/>
        </w:rPr>
      </w:pPr>
      <w:r w:rsidRPr="006B5FC7">
        <w:rPr>
          <w:rFonts w:ascii="Times New Roman" w:hAnsi="Times New Roman" w:cs="Times New Roman"/>
          <w:bCs/>
          <w:color w:val="000000"/>
          <w:sz w:val="24"/>
          <w:szCs w:val="24"/>
          <w:lang w:val="sr-Cyrl-CS"/>
        </w:rPr>
        <w:t>„</w:t>
      </w:r>
      <w:r w:rsidR="00F93247" w:rsidRPr="006B5FC7">
        <w:rPr>
          <w:rFonts w:ascii="Times New Roman" w:hAnsi="Times New Roman" w:cs="Times New Roman"/>
          <w:sz w:val="24"/>
          <w:szCs w:val="24"/>
          <w:lang w:val="sr-Cyrl-RS"/>
        </w:rPr>
        <w:t>Грађевински производ је сваки производ или склоп који је произведен и стављен на тржиште ради сталне уградње у објекте или њихове делове и чије перформансе имају утицај на перформансе објеката у погледу основних захтева за објекте.</w:t>
      </w:r>
    </w:p>
    <w:p w14:paraId="3CA3E182" w14:textId="77777777" w:rsidR="00F93247" w:rsidRPr="006B5FC7" w:rsidRDefault="00F93247" w:rsidP="00F93247">
      <w:pPr>
        <w:pStyle w:val="TEKST"/>
        <w:rPr>
          <w:szCs w:val="24"/>
          <w:lang w:val="sr-Cyrl-CS"/>
        </w:rPr>
      </w:pPr>
      <w:r w:rsidRPr="00B07E3F">
        <w:rPr>
          <w:szCs w:val="24"/>
          <w:lang w:val="sr-Cyrl-RS"/>
        </w:rPr>
        <w:t>Грађевински и други производи који се користе приликом грађења објекта или извођења радова, морају испуњавати захтеве прописане овим законом и посебним прописима.</w:t>
      </w:r>
      <w:r w:rsidRPr="006B5FC7">
        <w:rPr>
          <w:szCs w:val="24"/>
          <w:lang w:val="sr-Cyrl-CS"/>
        </w:rPr>
        <w:t>“</w:t>
      </w:r>
    </w:p>
    <w:p w14:paraId="760F144F" w14:textId="77777777" w:rsidR="00F93247" w:rsidRPr="006B5FC7" w:rsidRDefault="00F93247" w:rsidP="00F93247">
      <w:pPr>
        <w:pStyle w:val="TEKST"/>
        <w:rPr>
          <w:szCs w:val="24"/>
          <w:lang w:val="sr-Cyrl-CS"/>
        </w:rPr>
      </w:pPr>
    </w:p>
    <w:p w14:paraId="3B8B23F8" w14:textId="77777777" w:rsidR="00F93247" w:rsidRPr="006B5FC7" w:rsidRDefault="00F93247" w:rsidP="00635913">
      <w:pPr>
        <w:pStyle w:val="TEKST"/>
        <w:jc w:val="center"/>
        <w:rPr>
          <w:szCs w:val="24"/>
          <w:lang w:val="sr-Cyrl-CS"/>
        </w:rPr>
      </w:pPr>
      <w:r w:rsidRPr="006B5FC7">
        <w:rPr>
          <w:szCs w:val="24"/>
          <w:lang w:val="sr-Cyrl-CS"/>
        </w:rPr>
        <w:t>Члан 4</w:t>
      </w:r>
    </w:p>
    <w:p w14:paraId="63EFB1F1" w14:textId="77777777" w:rsidR="00635913" w:rsidRPr="006B5FC7" w:rsidRDefault="00635913" w:rsidP="00635913">
      <w:pPr>
        <w:pStyle w:val="ListParagraph"/>
        <w:numPr>
          <w:ilvl w:val="1"/>
          <w:numId w:val="2"/>
        </w:numPr>
        <w:spacing w:before="240" w:after="240"/>
        <w:jc w:val="center"/>
        <w:rPr>
          <w:rFonts w:ascii="Times New Roman" w:hAnsi="Times New Roman" w:cs="Times New Roman"/>
          <w:bCs/>
          <w:color w:val="000000"/>
          <w:sz w:val="24"/>
          <w:szCs w:val="24"/>
        </w:rPr>
      </w:pPr>
      <w:r w:rsidRPr="006B5FC7">
        <w:rPr>
          <w:rFonts w:ascii="Times New Roman" w:hAnsi="Times New Roman" w:cs="Times New Roman"/>
          <w:bCs/>
          <w:color w:val="000000"/>
          <w:sz w:val="24"/>
          <w:szCs w:val="24"/>
        </w:rPr>
        <w:t>Плански документи</w:t>
      </w:r>
    </w:p>
    <w:p w14:paraId="7D8A4403" w14:textId="77777777" w:rsidR="00635913" w:rsidRPr="006B5FC7" w:rsidRDefault="00635913" w:rsidP="00635913">
      <w:pPr>
        <w:pStyle w:val="ListParagraph"/>
        <w:spacing w:before="240" w:after="240"/>
        <w:ind w:left="420"/>
        <w:rPr>
          <w:rFonts w:ascii="Times New Roman" w:hAnsi="Times New Roman" w:cs="Times New Roman"/>
          <w:bCs/>
          <w:color w:val="000000"/>
          <w:sz w:val="24"/>
          <w:szCs w:val="24"/>
        </w:rPr>
      </w:pPr>
    </w:p>
    <w:p w14:paraId="3C6022A6" w14:textId="77777777" w:rsidR="00635913" w:rsidRPr="006B5FC7" w:rsidRDefault="00635913" w:rsidP="00635913">
      <w:pPr>
        <w:pStyle w:val="ListParagraph"/>
        <w:spacing w:before="240" w:after="240"/>
        <w:ind w:left="420"/>
        <w:rPr>
          <w:rFonts w:ascii="Times New Roman" w:hAnsi="Times New Roman" w:cs="Times New Roman"/>
          <w:bCs/>
          <w:color w:val="000000"/>
          <w:sz w:val="24"/>
          <w:szCs w:val="24"/>
          <w:lang w:val="sr-Cyrl-CS"/>
        </w:rPr>
      </w:pPr>
      <w:r w:rsidRPr="006B5FC7">
        <w:rPr>
          <w:rFonts w:ascii="Times New Roman" w:hAnsi="Times New Roman" w:cs="Times New Roman"/>
          <w:bCs/>
          <w:color w:val="000000"/>
          <w:sz w:val="24"/>
          <w:szCs w:val="24"/>
          <w:lang w:val="sr-Cyrl-CS"/>
        </w:rPr>
        <w:t>У члану 11. после става 2. додају се ставови 3. и 4. који гласе:</w:t>
      </w:r>
    </w:p>
    <w:p w14:paraId="4F1E0203" w14:textId="77777777" w:rsidR="00635913" w:rsidRPr="006B5FC7" w:rsidRDefault="00635913" w:rsidP="00635913">
      <w:pPr>
        <w:pStyle w:val="TEKST"/>
        <w:rPr>
          <w:szCs w:val="24"/>
          <w:lang w:val="sr-Cyrl-RS"/>
        </w:rPr>
      </w:pPr>
      <w:r w:rsidRPr="006B5FC7">
        <w:rPr>
          <w:bCs/>
          <w:szCs w:val="24"/>
          <w:lang w:val="sr-Cyrl-CS"/>
        </w:rPr>
        <w:lastRenderedPageBreak/>
        <w:t>„</w:t>
      </w:r>
      <w:r w:rsidRPr="006B5FC7">
        <w:rPr>
          <w:szCs w:val="24"/>
          <w:lang w:val="sr-Cyrl-RS"/>
        </w:rPr>
        <w:t xml:space="preserve">Израда и доношење планских докумената су од јавног интереса за Републику Србију. </w:t>
      </w:r>
    </w:p>
    <w:p w14:paraId="4D400069" w14:textId="77777777" w:rsidR="00635913" w:rsidRPr="006B5FC7" w:rsidRDefault="00635913" w:rsidP="00614180">
      <w:pPr>
        <w:pStyle w:val="ListParagraph"/>
        <w:spacing w:before="240" w:after="240"/>
        <w:ind w:left="420" w:firstLine="300"/>
        <w:rPr>
          <w:rFonts w:ascii="Times New Roman" w:hAnsi="Times New Roman" w:cs="Times New Roman"/>
          <w:sz w:val="24"/>
          <w:szCs w:val="24"/>
          <w:lang w:val="sr-Cyrl-RS"/>
        </w:rPr>
      </w:pPr>
      <w:r w:rsidRPr="006B5FC7">
        <w:rPr>
          <w:rFonts w:ascii="Times New Roman" w:hAnsi="Times New Roman" w:cs="Times New Roman"/>
          <w:sz w:val="24"/>
          <w:szCs w:val="24"/>
          <w:lang w:val="sr-Cyrl-RS"/>
        </w:rPr>
        <w:t>Плански документи се израђују за временски период од најмање 5, а највише 25 година.“</w:t>
      </w:r>
    </w:p>
    <w:p w14:paraId="2B5C9563" w14:textId="77777777" w:rsidR="00635913" w:rsidRPr="006B5FC7" w:rsidRDefault="00635913" w:rsidP="00635913">
      <w:pPr>
        <w:pStyle w:val="ListParagraph"/>
        <w:spacing w:before="240" w:after="240"/>
        <w:ind w:left="420"/>
        <w:rPr>
          <w:rFonts w:ascii="Times New Roman" w:hAnsi="Times New Roman" w:cs="Times New Roman"/>
          <w:sz w:val="24"/>
          <w:szCs w:val="24"/>
          <w:lang w:val="sr-Cyrl-RS"/>
        </w:rPr>
      </w:pPr>
    </w:p>
    <w:p w14:paraId="19DBB742" w14:textId="77777777" w:rsidR="00635913" w:rsidRPr="006B5FC7" w:rsidRDefault="00614180" w:rsidP="00635913">
      <w:pPr>
        <w:pStyle w:val="ListParagraph"/>
        <w:spacing w:before="240" w:after="240"/>
        <w:ind w:left="420"/>
        <w:jc w:val="center"/>
        <w:rPr>
          <w:rFonts w:ascii="Times New Roman" w:hAnsi="Times New Roman" w:cs="Times New Roman"/>
          <w:sz w:val="24"/>
          <w:szCs w:val="24"/>
          <w:lang w:val="sr-Cyrl-RS"/>
        </w:rPr>
      </w:pPr>
      <w:r w:rsidRPr="006B5FC7">
        <w:rPr>
          <w:rFonts w:ascii="Times New Roman" w:hAnsi="Times New Roman" w:cs="Times New Roman"/>
          <w:sz w:val="24"/>
          <w:szCs w:val="24"/>
          <w:lang w:val="sr-Cyrl-RS"/>
        </w:rPr>
        <w:t>Члан 5</w:t>
      </w:r>
    </w:p>
    <w:p w14:paraId="1D120C9C" w14:textId="77777777" w:rsidR="003A45B6" w:rsidRPr="006B5FC7" w:rsidRDefault="003A45B6" w:rsidP="00635913">
      <w:pPr>
        <w:pStyle w:val="ListParagraph"/>
        <w:spacing w:before="240" w:after="240"/>
        <w:ind w:left="420"/>
        <w:jc w:val="center"/>
        <w:rPr>
          <w:rFonts w:ascii="Times New Roman" w:hAnsi="Times New Roman" w:cs="Times New Roman"/>
          <w:sz w:val="24"/>
          <w:szCs w:val="24"/>
          <w:lang w:val="sr-Cyrl-RS"/>
        </w:rPr>
      </w:pPr>
    </w:p>
    <w:p w14:paraId="587A87E6" w14:textId="77777777" w:rsidR="003A45B6" w:rsidRPr="006B5FC7" w:rsidRDefault="003A45B6" w:rsidP="009172D3">
      <w:pPr>
        <w:pStyle w:val="ListParagraph"/>
        <w:spacing w:before="240" w:after="240"/>
        <w:ind w:left="420" w:firstLine="300"/>
        <w:rPr>
          <w:rFonts w:ascii="Times New Roman" w:hAnsi="Times New Roman" w:cs="Times New Roman"/>
          <w:sz w:val="24"/>
          <w:szCs w:val="24"/>
          <w:lang w:val="sr-Cyrl-CS"/>
        </w:rPr>
      </w:pPr>
      <w:r w:rsidRPr="006B5FC7">
        <w:rPr>
          <w:rFonts w:ascii="Times New Roman" w:hAnsi="Times New Roman" w:cs="Times New Roman"/>
          <w:sz w:val="24"/>
          <w:szCs w:val="24"/>
          <w:lang w:val="sr-Cyrl-CS"/>
        </w:rPr>
        <w:t>У члану 25</w:t>
      </w:r>
      <w:r w:rsidR="009172D3" w:rsidRPr="006B5FC7">
        <w:rPr>
          <w:rFonts w:ascii="Times New Roman" w:hAnsi="Times New Roman" w:cs="Times New Roman"/>
          <w:sz w:val="24"/>
          <w:szCs w:val="24"/>
          <w:lang w:val="sr-Cyrl-CS"/>
        </w:rPr>
        <w:t>. после става 3. додаје се став 4. који гласи:</w:t>
      </w:r>
    </w:p>
    <w:p w14:paraId="6FBC6A7A" w14:textId="5995F9EA" w:rsidR="009172D3" w:rsidRPr="006B5FC7" w:rsidRDefault="009172D3" w:rsidP="009172D3">
      <w:pPr>
        <w:pStyle w:val="TEKST"/>
        <w:rPr>
          <w:szCs w:val="24"/>
          <w:lang w:val="sr-Cyrl-CS"/>
        </w:rPr>
      </w:pPr>
      <w:r w:rsidRPr="006B5FC7">
        <w:rPr>
          <w:szCs w:val="24"/>
          <w:lang w:val="sr-Cyrl-CS"/>
        </w:rPr>
        <w:t>„</w:t>
      </w:r>
      <w:r w:rsidRPr="00B07E3F">
        <w:rPr>
          <w:szCs w:val="24"/>
          <w:lang w:val="sr-Cyrl-CS"/>
        </w:rPr>
        <w:t xml:space="preserve">План генералне регулације је </w:t>
      </w:r>
      <w:r w:rsidRPr="006B5FC7">
        <w:rPr>
          <w:szCs w:val="24"/>
          <w:lang w:val="sr-Cyrl-RS"/>
        </w:rPr>
        <w:t xml:space="preserve">основни план регулације који се </w:t>
      </w:r>
      <w:r w:rsidRPr="00B07E3F">
        <w:rPr>
          <w:szCs w:val="24"/>
          <w:lang w:val="sr-Cyrl-CS"/>
        </w:rPr>
        <w:t>директно спрово</w:t>
      </w:r>
      <w:r w:rsidRPr="006B5FC7">
        <w:rPr>
          <w:szCs w:val="24"/>
          <w:lang w:val="sr-Cyrl-RS"/>
        </w:rPr>
        <w:t>ди применом правила уређења и грађења на целом обухвату. Изузетно се м</w:t>
      </w:r>
      <w:r w:rsidRPr="00B07E3F">
        <w:rPr>
          <w:szCs w:val="24"/>
          <w:lang w:val="sr-Cyrl-RS"/>
        </w:rPr>
        <w:t>оже пр</w:t>
      </w:r>
      <w:r w:rsidRPr="006B5FC7">
        <w:rPr>
          <w:szCs w:val="24"/>
          <w:lang w:val="sr-Cyrl-RS"/>
        </w:rPr>
        <w:t xml:space="preserve">едвидети </w:t>
      </w:r>
      <w:r w:rsidRPr="00B07E3F">
        <w:rPr>
          <w:szCs w:val="24"/>
          <w:lang w:val="sr-Cyrl-RS"/>
        </w:rPr>
        <w:t>његово спровођење</w:t>
      </w:r>
      <w:r w:rsidRPr="006B5FC7">
        <w:rPr>
          <w:szCs w:val="24"/>
          <w:lang w:val="sr-Cyrl-CS"/>
        </w:rPr>
        <w:t xml:space="preserve"> кроз израду</w:t>
      </w:r>
      <w:r w:rsidRPr="00B07E3F">
        <w:rPr>
          <w:szCs w:val="24"/>
          <w:lang w:val="sr-Cyrl-RS"/>
        </w:rPr>
        <w:t xml:space="preserve"> план</w:t>
      </w:r>
      <w:r w:rsidRPr="006B5FC7">
        <w:rPr>
          <w:szCs w:val="24"/>
          <w:lang w:val="sr-Cyrl-CS"/>
        </w:rPr>
        <w:t>а</w:t>
      </w:r>
      <w:r w:rsidRPr="00B07E3F">
        <w:rPr>
          <w:szCs w:val="24"/>
          <w:lang w:val="sr-Cyrl-RS"/>
        </w:rPr>
        <w:t xml:space="preserve"> детаљне регулације</w:t>
      </w:r>
      <w:r w:rsidRPr="006B5FC7">
        <w:rPr>
          <w:szCs w:val="24"/>
          <w:lang w:val="sr-Cyrl-RS"/>
        </w:rPr>
        <w:t xml:space="preserve"> у случају када из објективних разлога није могуће на целом обухвату плана генералне регулације одредити регулацију, односно правила уређења и грађењ</w:t>
      </w:r>
      <w:r w:rsidR="00AC5AF5">
        <w:rPr>
          <w:szCs w:val="24"/>
          <w:lang w:val="sr-Cyrl-RS"/>
        </w:rPr>
        <w:t>а</w:t>
      </w:r>
      <w:r w:rsidRPr="00B07E3F">
        <w:rPr>
          <w:szCs w:val="24"/>
          <w:lang w:val="sr-Cyrl-RS"/>
        </w:rPr>
        <w:t>.”</w:t>
      </w:r>
    </w:p>
    <w:p w14:paraId="2A4DC80D" w14:textId="77777777" w:rsidR="009172D3" w:rsidRPr="006B5FC7" w:rsidRDefault="009172D3" w:rsidP="009172D3">
      <w:pPr>
        <w:pStyle w:val="TEKST"/>
        <w:rPr>
          <w:szCs w:val="24"/>
          <w:lang w:val="sr-Cyrl-CS"/>
        </w:rPr>
      </w:pPr>
    </w:p>
    <w:p w14:paraId="05006CC6" w14:textId="77777777" w:rsidR="009172D3" w:rsidRPr="006B5FC7" w:rsidRDefault="009172D3" w:rsidP="009172D3">
      <w:pPr>
        <w:pStyle w:val="TEKST"/>
        <w:jc w:val="center"/>
        <w:rPr>
          <w:szCs w:val="24"/>
          <w:lang w:val="sr-Cyrl-CS"/>
        </w:rPr>
      </w:pPr>
      <w:r w:rsidRPr="006B5FC7">
        <w:rPr>
          <w:szCs w:val="24"/>
          <w:lang w:val="sr-Cyrl-CS"/>
        </w:rPr>
        <w:t>Члан 6</w:t>
      </w:r>
    </w:p>
    <w:p w14:paraId="7C59976E" w14:textId="77777777" w:rsidR="009172D3" w:rsidRPr="006B5FC7" w:rsidRDefault="009172D3" w:rsidP="009172D3">
      <w:pPr>
        <w:pStyle w:val="TEKST"/>
        <w:jc w:val="center"/>
        <w:rPr>
          <w:szCs w:val="24"/>
          <w:lang w:val="sr-Cyrl-CS"/>
        </w:rPr>
      </w:pPr>
    </w:p>
    <w:p w14:paraId="14135D4F" w14:textId="77777777" w:rsidR="009172D3" w:rsidRPr="006B5FC7" w:rsidRDefault="009172D3" w:rsidP="009172D3">
      <w:pPr>
        <w:pStyle w:val="TEKST"/>
        <w:jc w:val="left"/>
        <w:rPr>
          <w:szCs w:val="24"/>
          <w:lang w:val="sr-Cyrl-CS"/>
        </w:rPr>
      </w:pPr>
      <w:r w:rsidRPr="006B5FC7">
        <w:rPr>
          <w:szCs w:val="24"/>
          <w:lang w:val="sr-Cyrl-CS"/>
        </w:rPr>
        <w:t>У члану 26. став 1. после тачке 5) додаје се тачка 5а) која гласи:</w:t>
      </w:r>
    </w:p>
    <w:p w14:paraId="45EF6D66" w14:textId="77777777" w:rsidR="009172D3" w:rsidRPr="006B5FC7" w:rsidRDefault="009172D3" w:rsidP="009172D3">
      <w:pPr>
        <w:pStyle w:val="TEKST"/>
        <w:jc w:val="left"/>
        <w:rPr>
          <w:szCs w:val="24"/>
          <w:lang w:val="sr-Cyrl-CS"/>
        </w:rPr>
      </w:pPr>
      <w:r w:rsidRPr="006B5FC7">
        <w:rPr>
          <w:szCs w:val="24"/>
          <w:lang w:val="sr-Cyrl-CS"/>
        </w:rPr>
        <w:t xml:space="preserve">„5а) </w:t>
      </w:r>
      <w:r w:rsidRPr="00B07E3F">
        <w:rPr>
          <w:szCs w:val="24"/>
          <w:lang w:val="sr-Cyrl-CS"/>
        </w:rPr>
        <w:t>попис парцела и опис локација за јавне површине, садржаје и објекте;</w:t>
      </w:r>
      <w:r w:rsidRPr="006B5FC7">
        <w:rPr>
          <w:szCs w:val="24"/>
          <w:lang w:val="sr-Cyrl-CS"/>
        </w:rPr>
        <w:t>“</w:t>
      </w:r>
    </w:p>
    <w:p w14:paraId="0D44C9C2" w14:textId="77777777" w:rsidR="009172D3" w:rsidRPr="006B5FC7" w:rsidRDefault="009172D3" w:rsidP="009172D3">
      <w:pPr>
        <w:pStyle w:val="TEKST"/>
        <w:jc w:val="left"/>
        <w:rPr>
          <w:szCs w:val="24"/>
          <w:lang w:val="sr-Cyrl-CS"/>
        </w:rPr>
      </w:pPr>
      <w:r w:rsidRPr="006B5FC7">
        <w:rPr>
          <w:szCs w:val="24"/>
          <w:lang w:val="sr-Cyrl-CS"/>
        </w:rPr>
        <w:t xml:space="preserve">У ставу 1. тачка 8) реч </w:t>
      </w:r>
      <w:r w:rsidR="006B5FC7" w:rsidRPr="006B5FC7">
        <w:rPr>
          <w:szCs w:val="24"/>
          <w:lang w:val="sr-Cyrl-CS"/>
        </w:rPr>
        <w:t>„</w:t>
      </w:r>
      <w:r w:rsidRPr="006B5FC7">
        <w:rPr>
          <w:szCs w:val="24"/>
          <w:lang w:val="sr-Cyrl-CS"/>
        </w:rPr>
        <w:t>обавезно</w:t>
      </w:r>
      <w:r w:rsidR="006B5FC7" w:rsidRPr="006B5FC7">
        <w:rPr>
          <w:szCs w:val="24"/>
          <w:lang w:val="sr-Cyrl-CS"/>
        </w:rPr>
        <w:t>“</w:t>
      </w:r>
      <w:r w:rsidRPr="006B5FC7">
        <w:rPr>
          <w:szCs w:val="24"/>
          <w:lang w:val="sr-Cyrl-CS"/>
        </w:rPr>
        <w:t xml:space="preserve"> брише се и мења се речју „ изузетно“.</w:t>
      </w:r>
    </w:p>
    <w:p w14:paraId="22FCD9F1" w14:textId="77777777" w:rsidR="009172D3" w:rsidRPr="006B5FC7" w:rsidRDefault="009172D3" w:rsidP="009172D3">
      <w:pPr>
        <w:pStyle w:val="TEKST"/>
        <w:jc w:val="left"/>
        <w:rPr>
          <w:szCs w:val="24"/>
          <w:lang w:val="sr-Cyrl-CS"/>
        </w:rPr>
      </w:pPr>
      <w:r w:rsidRPr="006B5FC7">
        <w:rPr>
          <w:szCs w:val="24"/>
          <w:lang w:val="sr-Cyrl-CS"/>
        </w:rPr>
        <w:t>У ставу 1. тачка 10) мења се и гласи:</w:t>
      </w:r>
    </w:p>
    <w:p w14:paraId="5941AA72" w14:textId="77777777" w:rsidR="009172D3" w:rsidRPr="006B5FC7" w:rsidRDefault="009172D3" w:rsidP="009172D3">
      <w:pPr>
        <w:pStyle w:val="TEKST"/>
        <w:rPr>
          <w:szCs w:val="24"/>
          <w:lang w:val="sr-Cyrl-CS"/>
        </w:rPr>
      </w:pPr>
      <w:r w:rsidRPr="006B5FC7">
        <w:rPr>
          <w:szCs w:val="24"/>
          <w:lang w:val="sr-Cyrl-CS"/>
        </w:rPr>
        <w:t xml:space="preserve">„10) </w:t>
      </w:r>
      <w:r w:rsidRPr="00B07E3F">
        <w:rPr>
          <w:szCs w:val="24"/>
          <w:lang w:val="sr-Cyrl-CS"/>
        </w:rPr>
        <w:t>правила уређења и правила грађења</w:t>
      </w:r>
      <w:r w:rsidRPr="006B5FC7">
        <w:rPr>
          <w:szCs w:val="24"/>
          <w:lang w:val="sr-Cyrl-CS"/>
        </w:rPr>
        <w:t xml:space="preserve"> </w:t>
      </w:r>
      <w:r w:rsidRPr="006B5FC7">
        <w:rPr>
          <w:szCs w:val="24"/>
          <w:lang w:val="sr-Cyrl-RS"/>
        </w:rPr>
        <w:t>за целокупни обухват плана</w:t>
      </w:r>
      <w:r w:rsidRPr="00B07E3F">
        <w:rPr>
          <w:szCs w:val="24"/>
          <w:lang w:val="sr-Cyrl-CS"/>
        </w:rPr>
        <w:t>;</w:t>
      </w:r>
      <w:r w:rsidRPr="006B5FC7">
        <w:rPr>
          <w:szCs w:val="24"/>
          <w:lang w:val="sr-Cyrl-CS"/>
        </w:rPr>
        <w:t>“</w:t>
      </w:r>
    </w:p>
    <w:p w14:paraId="4734C496" w14:textId="77777777" w:rsidR="009172D3" w:rsidRPr="006B5FC7" w:rsidRDefault="009172D3" w:rsidP="009172D3">
      <w:pPr>
        <w:pStyle w:val="TEKST"/>
        <w:rPr>
          <w:szCs w:val="24"/>
          <w:lang w:val="sr-Cyrl-CS"/>
        </w:rPr>
      </w:pPr>
    </w:p>
    <w:p w14:paraId="4E667AEB" w14:textId="77777777" w:rsidR="009172D3" w:rsidRPr="006B5FC7" w:rsidRDefault="009172D3" w:rsidP="009172D3">
      <w:pPr>
        <w:pStyle w:val="TEKST"/>
        <w:jc w:val="center"/>
        <w:rPr>
          <w:szCs w:val="24"/>
          <w:lang w:val="sr-Cyrl-CS"/>
        </w:rPr>
      </w:pPr>
      <w:r w:rsidRPr="006B5FC7">
        <w:rPr>
          <w:szCs w:val="24"/>
          <w:lang w:val="sr-Cyrl-CS"/>
        </w:rPr>
        <w:t>Члан 7</w:t>
      </w:r>
    </w:p>
    <w:p w14:paraId="4C866DB3" w14:textId="77777777" w:rsidR="009172D3" w:rsidRPr="00B07E3F" w:rsidRDefault="009172D3" w:rsidP="009172D3">
      <w:pPr>
        <w:spacing w:before="240" w:after="240"/>
        <w:jc w:val="center"/>
        <w:rPr>
          <w:rFonts w:ascii="Times New Roman" w:hAnsi="Times New Roman" w:cs="Times New Roman"/>
          <w:b/>
          <w:bCs/>
          <w:color w:val="000000"/>
          <w:sz w:val="24"/>
          <w:szCs w:val="24"/>
          <w:lang w:val="sr-Cyrl-CS"/>
        </w:rPr>
      </w:pPr>
      <w:r w:rsidRPr="00B07E3F">
        <w:rPr>
          <w:rFonts w:ascii="Times New Roman" w:hAnsi="Times New Roman" w:cs="Times New Roman"/>
          <w:b/>
          <w:bCs/>
          <w:color w:val="000000"/>
          <w:sz w:val="24"/>
          <w:szCs w:val="24"/>
          <w:lang w:val="sr-Cyrl-CS"/>
        </w:rPr>
        <w:t>3.3. План детаљне регулације</w:t>
      </w:r>
    </w:p>
    <w:p w14:paraId="5C2B4E2F" w14:textId="77777777" w:rsidR="009172D3" w:rsidRPr="006B5FC7" w:rsidRDefault="009172D3" w:rsidP="009172D3">
      <w:pPr>
        <w:pStyle w:val="TEKST"/>
        <w:jc w:val="center"/>
        <w:rPr>
          <w:szCs w:val="24"/>
          <w:lang w:val="sr-Cyrl-CS"/>
        </w:rPr>
      </w:pPr>
    </w:p>
    <w:p w14:paraId="046338F8" w14:textId="77777777" w:rsidR="009172D3" w:rsidRPr="006B5FC7" w:rsidRDefault="009172D3" w:rsidP="009172D3">
      <w:pPr>
        <w:pStyle w:val="TEKST"/>
        <w:jc w:val="left"/>
        <w:rPr>
          <w:szCs w:val="24"/>
          <w:lang w:val="sr-Cyrl-CS"/>
        </w:rPr>
      </w:pPr>
      <w:r w:rsidRPr="006B5FC7">
        <w:rPr>
          <w:szCs w:val="24"/>
          <w:lang w:val="sr-Cyrl-CS"/>
        </w:rPr>
        <w:t>У члану 27. став 1. мења се и гласи:</w:t>
      </w:r>
    </w:p>
    <w:p w14:paraId="6D8D380A" w14:textId="77777777" w:rsidR="009172D3" w:rsidRPr="006B5FC7" w:rsidRDefault="00F31B3C" w:rsidP="009172D3">
      <w:pPr>
        <w:pStyle w:val="TEKST"/>
        <w:rPr>
          <w:szCs w:val="24"/>
          <w:lang w:val="sr-Cyrl-RS"/>
        </w:rPr>
      </w:pPr>
      <w:r w:rsidRPr="006B5FC7">
        <w:rPr>
          <w:szCs w:val="24"/>
          <w:lang w:val="sr-Cyrl-CS"/>
        </w:rPr>
        <w:t>„</w:t>
      </w:r>
      <w:r w:rsidR="009172D3" w:rsidRPr="00B07E3F">
        <w:rPr>
          <w:szCs w:val="24"/>
          <w:lang w:val="sr-Cyrl-CS"/>
        </w:rPr>
        <w:t>План детаљне регулације се доноси за делове насељеног места, уређење неформалних насеља, зоне урбане обнове, инфраструктурне коридоре и објекте и подручја за која је његов</w:t>
      </w:r>
      <w:r w:rsidR="009172D3" w:rsidRPr="006B5FC7">
        <w:rPr>
          <w:szCs w:val="24"/>
          <w:lang w:val="sr-Cyrl-RS"/>
        </w:rPr>
        <w:t>а</w:t>
      </w:r>
      <w:r w:rsidR="009172D3" w:rsidRPr="00B07E3F">
        <w:rPr>
          <w:szCs w:val="24"/>
          <w:lang w:val="sr-Cyrl-CS"/>
        </w:rPr>
        <w:t xml:space="preserve"> израд</w:t>
      </w:r>
      <w:r w:rsidR="009172D3" w:rsidRPr="006B5FC7">
        <w:rPr>
          <w:szCs w:val="24"/>
          <w:lang w:val="sr-Cyrl-RS"/>
        </w:rPr>
        <w:t>а изузетно</w:t>
      </w:r>
      <w:r w:rsidR="009172D3" w:rsidRPr="00B07E3F">
        <w:rPr>
          <w:szCs w:val="24"/>
          <w:lang w:val="sr-Cyrl-CS"/>
        </w:rPr>
        <w:t xml:space="preserve"> одређена претходно донетим планским документом.</w:t>
      </w:r>
      <w:r w:rsidR="009172D3" w:rsidRPr="006B5FC7">
        <w:rPr>
          <w:szCs w:val="24"/>
          <w:lang w:val="sr-Cyrl-RS"/>
        </w:rPr>
        <w:t xml:space="preserve"> По правилу, план детаљне регулације се доноси када регулација и уређење простора и није била могућа израдом плана генералне регулације или другим планским документом који садржи регулацију, односно правила уређења и грађења.</w:t>
      </w:r>
      <w:r w:rsidRPr="006B5FC7">
        <w:rPr>
          <w:szCs w:val="24"/>
          <w:lang w:val="sr-Cyrl-RS"/>
        </w:rPr>
        <w:t>“</w:t>
      </w:r>
    </w:p>
    <w:p w14:paraId="5DABCF71" w14:textId="77777777" w:rsidR="00F31B3C" w:rsidRPr="006B5FC7" w:rsidRDefault="00F31B3C" w:rsidP="009172D3">
      <w:pPr>
        <w:pStyle w:val="TEKST"/>
        <w:rPr>
          <w:szCs w:val="24"/>
          <w:lang w:val="sr-Cyrl-RS"/>
        </w:rPr>
      </w:pPr>
    </w:p>
    <w:p w14:paraId="23420CFA" w14:textId="77777777" w:rsidR="00F31B3C" w:rsidRPr="006B5FC7" w:rsidRDefault="00F31B3C" w:rsidP="00F31B3C">
      <w:pPr>
        <w:pStyle w:val="TEKST"/>
        <w:jc w:val="center"/>
        <w:rPr>
          <w:szCs w:val="24"/>
          <w:lang w:val="sr-Cyrl-RS"/>
        </w:rPr>
      </w:pPr>
      <w:r w:rsidRPr="006B5FC7">
        <w:rPr>
          <w:szCs w:val="24"/>
          <w:lang w:val="sr-Cyrl-RS"/>
        </w:rPr>
        <w:t>Члан 8</w:t>
      </w:r>
    </w:p>
    <w:p w14:paraId="37F88E04" w14:textId="77777777" w:rsidR="00F31B3C" w:rsidRPr="006B5FC7" w:rsidRDefault="00F31B3C" w:rsidP="00F31B3C">
      <w:pPr>
        <w:pStyle w:val="TEKST"/>
        <w:jc w:val="center"/>
        <w:rPr>
          <w:szCs w:val="24"/>
          <w:lang w:val="sr-Cyrl-RS"/>
        </w:rPr>
      </w:pPr>
    </w:p>
    <w:p w14:paraId="556CF5F6" w14:textId="77777777" w:rsidR="00270369" w:rsidRPr="006B5FC7" w:rsidRDefault="00270369" w:rsidP="00270369">
      <w:pPr>
        <w:pStyle w:val="TEKST"/>
        <w:jc w:val="left"/>
        <w:rPr>
          <w:szCs w:val="24"/>
          <w:lang w:val="sr-Cyrl-CS"/>
        </w:rPr>
      </w:pPr>
      <w:r w:rsidRPr="006B5FC7">
        <w:rPr>
          <w:szCs w:val="24"/>
          <w:lang w:val="sr-Cyrl-CS"/>
        </w:rPr>
        <w:lastRenderedPageBreak/>
        <w:t>Изнад члана 36. наслов се мења и гласи:</w:t>
      </w:r>
    </w:p>
    <w:p w14:paraId="5024B549" w14:textId="77777777" w:rsidR="00270369" w:rsidRPr="006B5FC7" w:rsidRDefault="00270369" w:rsidP="00F31B3C">
      <w:pPr>
        <w:pStyle w:val="TEKST"/>
        <w:jc w:val="left"/>
        <w:rPr>
          <w:b/>
          <w:bCs/>
          <w:i/>
          <w:iCs/>
          <w:szCs w:val="24"/>
          <w:lang w:val="sr-Cyrl-RS"/>
        </w:rPr>
      </w:pPr>
      <w:r w:rsidRPr="006B5FC7">
        <w:rPr>
          <w:szCs w:val="24"/>
          <w:lang w:val="sr-Cyrl-CS"/>
        </w:rPr>
        <w:t>„</w:t>
      </w:r>
      <w:r w:rsidRPr="00B07E3F">
        <w:rPr>
          <w:b/>
          <w:bCs/>
          <w:i/>
          <w:iCs/>
          <w:szCs w:val="24"/>
          <w:lang w:val="sr-Cyrl-CS"/>
        </w:rPr>
        <w:t xml:space="preserve">8. Израда </w:t>
      </w:r>
      <w:r w:rsidRPr="006B5FC7">
        <w:rPr>
          <w:b/>
          <w:bCs/>
          <w:i/>
          <w:iCs/>
          <w:szCs w:val="24"/>
          <w:lang w:val="sr-Cyrl-RS"/>
        </w:rPr>
        <w:t>докумената просторног и урбанистичког планирања“</w:t>
      </w:r>
    </w:p>
    <w:p w14:paraId="2B4B7FF9" w14:textId="77777777" w:rsidR="00270369" w:rsidRPr="006B5FC7" w:rsidRDefault="00270369" w:rsidP="00270369">
      <w:pPr>
        <w:pStyle w:val="TEKST"/>
        <w:jc w:val="center"/>
        <w:rPr>
          <w:bCs/>
          <w:iCs/>
          <w:szCs w:val="24"/>
          <w:lang w:val="sr-Cyrl-RS"/>
        </w:rPr>
      </w:pPr>
    </w:p>
    <w:p w14:paraId="0A792DC1" w14:textId="77777777" w:rsidR="00270369" w:rsidRPr="006B5FC7" w:rsidRDefault="00270369" w:rsidP="00270369">
      <w:pPr>
        <w:pStyle w:val="TEKST"/>
        <w:jc w:val="center"/>
        <w:rPr>
          <w:bCs/>
          <w:iCs/>
          <w:szCs w:val="24"/>
          <w:lang w:val="sr-Cyrl-RS"/>
        </w:rPr>
      </w:pPr>
      <w:r w:rsidRPr="006B5FC7">
        <w:rPr>
          <w:bCs/>
          <w:iCs/>
          <w:szCs w:val="24"/>
          <w:lang w:val="sr-Cyrl-RS"/>
        </w:rPr>
        <w:t>Члан 9</w:t>
      </w:r>
    </w:p>
    <w:p w14:paraId="65DD04BA" w14:textId="77777777" w:rsidR="00270369" w:rsidRPr="006B5FC7" w:rsidRDefault="00270369" w:rsidP="00270369">
      <w:pPr>
        <w:pStyle w:val="TEKST"/>
        <w:jc w:val="left"/>
        <w:rPr>
          <w:bCs/>
          <w:iCs/>
          <w:szCs w:val="24"/>
          <w:lang w:val="sr-Cyrl-RS"/>
        </w:rPr>
      </w:pPr>
      <w:r w:rsidRPr="006B5FC7">
        <w:rPr>
          <w:bCs/>
          <w:iCs/>
          <w:szCs w:val="24"/>
          <w:lang w:val="sr-Cyrl-RS"/>
        </w:rPr>
        <w:t>Члан 36. мења се и гласи:</w:t>
      </w:r>
    </w:p>
    <w:p w14:paraId="6B0B3593" w14:textId="77777777" w:rsidR="00270369" w:rsidRPr="006B5FC7" w:rsidRDefault="00270369" w:rsidP="00270369">
      <w:pPr>
        <w:pStyle w:val="TEKST"/>
        <w:jc w:val="center"/>
        <w:rPr>
          <w:bCs/>
          <w:iCs/>
          <w:szCs w:val="24"/>
          <w:lang w:val="sr-Cyrl-RS"/>
        </w:rPr>
      </w:pPr>
      <w:r w:rsidRPr="006B5FC7">
        <w:rPr>
          <w:bCs/>
          <w:iCs/>
          <w:szCs w:val="24"/>
          <w:lang w:val="sr-Cyrl-RS"/>
        </w:rPr>
        <w:t>„Члан 36</w:t>
      </w:r>
    </w:p>
    <w:p w14:paraId="281338B9" w14:textId="69A174C0" w:rsidR="00270369" w:rsidRPr="00B07E3F" w:rsidRDefault="00270369" w:rsidP="00270369">
      <w:pPr>
        <w:pStyle w:val="TEKST"/>
        <w:spacing w:after="0"/>
        <w:rPr>
          <w:szCs w:val="24"/>
          <w:lang w:val="sr-Cyrl-RS"/>
        </w:rPr>
      </w:pPr>
      <w:r w:rsidRPr="00B07E3F">
        <w:rPr>
          <w:szCs w:val="24"/>
          <w:lang w:val="sr-Cyrl-RS"/>
        </w:rPr>
        <w:t>Документе просторног и урбанистичког планирања</w:t>
      </w:r>
      <w:r w:rsidR="00AC5AF5">
        <w:rPr>
          <w:szCs w:val="24"/>
          <w:lang w:val="sr-Cyrl-RS"/>
        </w:rPr>
        <w:t xml:space="preserve"> </w:t>
      </w:r>
      <w:r w:rsidRPr="00B07E3F">
        <w:rPr>
          <w:szCs w:val="24"/>
          <w:lang w:val="sr-Cyrl-RS"/>
        </w:rPr>
        <w:t xml:space="preserve">под условима прописаним овим законом, може да израђује јавно предузеће, односно друга организација </w:t>
      </w:r>
      <w:r w:rsidRPr="006B5FC7">
        <w:rPr>
          <w:szCs w:val="24"/>
          <w:lang w:val="sr-Cyrl-RS"/>
        </w:rPr>
        <w:t>чији је оснивач</w:t>
      </w:r>
      <w:r w:rsidRPr="00B07E3F">
        <w:rPr>
          <w:szCs w:val="24"/>
          <w:lang w:val="sr-Cyrl-RS"/>
        </w:rPr>
        <w:t xml:space="preserve"> Република</w:t>
      </w:r>
      <w:r w:rsidRPr="006B5FC7">
        <w:rPr>
          <w:szCs w:val="24"/>
          <w:lang w:val="sr-Cyrl-RS"/>
        </w:rPr>
        <w:t xml:space="preserve"> Србија</w:t>
      </w:r>
      <w:r w:rsidRPr="00B07E3F">
        <w:rPr>
          <w:szCs w:val="24"/>
          <w:lang w:val="sr-Cyrl-RS"/>
        </w:rPr>
        <w:t>, аутономна покрајина, или јединица локалне самоуправе</w:t>
      </w:r>
      <w:r w:rsidRPr="006B5FC7">
        <w:rPr>
          <w:szCs w:val="24"/>
          <w:lang w:val="sr-Cyrl-RS"/>
        </w:rPr>
        <w:t>,</w:t>
      </w:r>
      <w:r w:rsidRPr="00B07E3F">
        <w:rPr>
          <w:szCs w:val="24"/>
          <w:lang w:val="sr-Cyrl-RS"/>
        </w:rPr>
        <w:t xml:space="preserve"> за обављање послова просторног и урбанистичког планирања, као и привредна друштва, односно друга правна лица, која су уписана у регистар привредних субјеката и кој</w:t>
      </w:r>
      <w:r w:rsidR="00AC5AF5">
        <w:rPr>
          <w:szCs w:val="24"/>
          <w:lang w:val="sr-Cyrl-RS"/>
        </w:rPr>
        <w:t>а</w:t>
      </w:r>
      <w:r w:rsidRPr="00B07E3F">
        <w:rPr>
          <w:szCs w:val="24"/>
          <w:lang w:val="sr-Cyrl-RS"/>
        </w:rPr>
        <w:t xml:space="preserve"> испуњава</w:t>
      </w:r>
      <w:r w:rsidR="00AC5AF5">
        <w:rPr>
          <w:szCs w:val="24"/>
          <w:lang w:val="sr-Cyrl-RS"/>
        </w:rPr>
        <w:t>ју</w:t>
      </w:r>
      <w:r w:rsidRPr="00B07E3F">
        <w:rPr>
          <w:szCs w:val="24"/>
          <w:lang w:val="sr-Cyrl-RS"/>
        </w:rPr>
        <w:t xml:space="preserve"> услове прописане овим законом и прописима донетим на основу овог закона.</w:t>
      </w:r>
    </w:p>
    <w:p w14:paraId="0473CF7A" w14:textId="1AA8ADED" w:rsidR="00270369" w:rsidRPr="00B07E3F" w:rsidRDefault="00270369" w:rsidP="00270369">
      <w:pPr>
        <w:pStyle w:val="TEKST"/>
        <w:spacing w:after="0"/>
        <w:rPr>
          <w:szCs w:val="24"/>
          <w:lang w:val="sr-Cyrl-RS"/>
        </w:rPr>
      </w:pPr>
      <w:r w:rsidRPr="00B07E3F">
        <w:rPr>
          <w:szCs w:val="24"/>
          <w:lang w:val="sr-Cyrl-RS"/>
        </w:rPr>
        <w:t xml:space="preserve">Планске документе за чију припрему је надлежна Република, односно аутономна покрајина (Просторни план Републике Србије, регионални просторни план, просторни план подручја посебне намене), и планске документе на које министарство даје сагласност, односно надлежни орган аутономне покрајине (регионални просторни план, регионални просторни план аутономне покрајине Војводине, просторни план јединице локалне самоуправе, генерални урбанистички план), може да израђује правно лице из става 1. овог члана које има лиценцу првог реда. </w:t>
      </w:r>
    </w:p>
    <w:p w14:paraId="69EB2C9F" w14:textId="75D01F87" w:rsidR="00270369" w:rsidRPr="00B07E3F" w:rsidRDefault="00270369" w:rsidP="00270369">
      <w:pPr>
        <w:pStyle w:val="TEKST"/>
        <w:spacing w:after="0"/>
        <w:rPr>
          <w:szCs w:val="24"/>
          <w:lang w:val="sr-Cyrl-RS"/>
        </w:rPr>
      </w:pPr>
      <w:r w:rsidRPr="00B07E3F">
        <w:rPr>
          <w:szCs w:val="24"/>
          <w:lang w:val="sr-Cyrl-RS"/>
        </w:rPr>
        <w:t>За лиценцу првог реда потребно је испунити услов од најмање 10 запослених, од којих су најмање 5 просторних планера, 2 архитеката, 3 лица друге инжењерске струке (инжењери грађевине, машинства, електротехнике, технологије, екологије, шумарства, пејзажне архитект</w:t>
      </w:r>
      <w:r w:rsidR="00AC5AF5">
        <w:rPr>
          <w:szCs w:val="24"/>
          <w:lang w:val="sr-Cyrl-RS"/>
        </w:rPr>
        <w:t>уре</w:t>
      </w:r>
      <w:r w:rsidRPr="00B07E3F">
        <w:rPr>
          <w:szCs w:val="24"/>
          <w:lang w:val="sr-Cyrl-RS"/>
        </w:rPr>
        <w:t xml:space="preserve">, геодезије и др.), као и да има стручне резултате </w:t>
      </w:r>
      <w:r w:rsidR="00AC5AF5">
        <w:rPr>
          <w:szCs w:val="24"/>
          <w:lang w:val="sr-Cyrl-RS"/>
        </w:rPr>
        <w:t>у</w:t>
      </w:r>
      <w:r w:rsidR="00AC5AF5" w:rsidRPr="00B07E3F">
        <w:rPr>
          <w:szCs w:val="24"/>
          <w:lang w:val="sr-Cyrl-RS"/>
        </w:rPr>
        <w:t xml:space="preserve"> </w:t>
      </w:r>
      <w:r w:rsidRPr="00B07E3F">
        <w:rPr>
          <w:szCs w:val="24"/>
          <w:lang w:val="sr-Cyrl-RS"/>
        </w:rPr>
        <w:t>изради документације просторног и урбанистичког планирања. Под стручним резултатима сматра се израда најмање 10 просторних планова и 10 урбанистичких планова.</w:t>
      </w:r>
    </w:p>
    <w:p w14:paraId="7E1BBD87" w14:textId="77777777" w:rsidR="00270369" w:rsidRPr="00B07E3F" w:rsidRDefault="00270369" w:rsidP="00270369">
      <w:pPr>
        <w:pStyle w:val="TEKST"/>
        <w:spacing w:after="0"/>
        <w:rPr>
          <w:szCs w:val="24"/>
          <w:lang w:val="sr-Cyrl-RS"/>
        </w:rPr>
      </w:pPr>
      <w:r w:rsidRPr="00B07E3F">
        <w:rPr>
          <w:szCs w:val="24"/>
          <w:lang w:val="sr-Cyrl-RS"/>
        </w:rPr>
        <w:t xml:space="preserve">План генералне регулације за насеља која су законом проглашена у статус града, може да израђује правно лице из става 1. овог члана које има лиценцу другог реда. </w:t>
      </w:r>
    </w:p>
    <w:p w14:paraId="0942E838" w14:textId="4C5676C1" w:rsidR="00270369" w:rsidRPr="00B07E3F" w:rsidRDefault="00270369" w:rsidP="00270369">
      <w:pPr>
        <w:pStyle w:val="TEKST"/>
        <w:spacing w:after="0"/>
        <w:rPr>
          <w:szCs w:val="24"/>
          <w:lang w:val="sr-Cyrl-RS"/>
        </w:rPr>
      </w:pPr>
      <w:r w:rsidRPr="00B07E3F">
        <w:rPr>
          <w:szCs w:val="24"/>
          <w:lang w:val="sr-Cyrl-RS"/>
        </w:rPr>
        <w:t xml:space="preserve">За лиценцу другог реда потребно је испунити услов од најмање 8 запослених (3 просторна планера, 3 архитеката и 2 инжењера других струка), као и да има стручне резултате </w:t>
      </w:r>
      <w:r w:rsidR="008F74BC">
        <w:rPr>
          <w:szCs w:val="24"/>
          <w:lang w:val="sr-Cyrl-RS"/>
        </w:rPr>
        <w:t>у</w:t>
      </w:r>
      <w:r w:rsidR="008F74BC" w:rsidRPr="00B07E3F">
        <w:rPr>
          <w:szCs w:val="24"/>
          <w:lang w:val="sr-Cyrl-RS"/>
        </w:rPr>
        <w:t xml:space="preserve"> </w:t>
      </w:r>
      <w:r w:rsidRPr="00B07E3F">
        <w:rPr>
          <w:szCs w:val="24"/>
          <w:lang w:val="sr-Cyrl-RS"/>
        </w:rPr>
        <w:t>изради докумената урбанистичког планирања. Под стручним резултатима сматра се израда најмање 10 урбанистичких планова.</w:t>
      </w:r>
    </w:p>
    <w:p w14:paraId="66D36FB4" w14:textId="77777777" w:rsidR="00270369" w:rsidRPr="00B07E3F" w:rsidRDefault="00270369" w:rsidP="00270369">
      <w:pPr>
        <w:pStyle w:val="TEKST"/>
        <w:spacing w:after="0"/>
        <w:rPr>
          <w:szCs w:val="24"/>
          <w:lang w:val="sr-Cyrl-RS"/>
        </w:rPr>
      </w:pPr>
      <w:r w:rsidRPr="00B07E3F">
        <w:rPr>
          <w:szCs w:val="24"/>
          <w:lang w:val="sr-Cyrl-RS"/>
        </w:rPr>
        <w:t xml:space="preserve">План генералне регулације насељеног места може да израђује правно лице из става 1. овог члана које има лиценцу трећег реда. </w:t>
      </w:r>
    </w:p>
    <w:p w14:paraId="5871318B" w14:textId="7974B224" w:rsidR="00270369" w:rsidRPr="00B07E3F" w:rsidRDefault="00270369" w:rsidP="00270369">
      <w:pPr>
        <w:pStyle w:val="TEKST"/>
        <w:spacing w:after="0"/>
        <w:rPr>
          <w:szCs w:val="24"/>
          <w:lang w:val="sr-Cyrl-RS"/>
        </w:rPr>
      </w:pPr>
      <w:r w:rsidRPr="00B07E3F">
        <w:rPr>
          <w:szCs w:val="24"/>
          <w:lang w:val="sr-Cyrl-RS"/>
        </w:rPr>
        <w:t>За лиценцу трећег реда потребно је испунити услов од најмање 6 запослених (2 просторна планера, 2 архитек</w:t>
      </w:r>
      <w:r w:rsidR="003A6138">
        <w:rPr>
          <w:szCs w:val="24"/>
          <w:lang w:val="sr-Cyrl-RS"/>
        </w:rPr>
        <w:t>те</w:t>
      </w:r>
      <w:r w:rsidRPr="00B07E3F">
        <w:rPr>
          <w:szCs w:val="24"/>
          <w:lang w:val="sr-Cyrl-RS"/>
        </w:rPr>
        <w:t xml:space="preserve">, 2 инжењера других струка), као и да има стручне резултате </w:t>
      </w:r>
      <w:r w:rsidR="003A6138">
        <w:rPr>
          <w:szCs w:val="24"/>
          <w:lang w:val="sr-Cyrl-RS"/>
        </w:rPr>
        <w:t>у</w:t>
      </w:r>
      <w:r w:rsidR="003A6138" w:rsidRPr="00B07E3F">
        <w:rPr>
          <w:szCs w:val="24"/>
          <w:lang w:val="sr-Cyrl-RS"/>
        </w:rPr>
        <w:t xml:space="preserve"> </w:t>
      </w:r>
      <w:r w:rsidRPr="00B07E3F">
        <w:rPr>
          <w:szCs w:val="24"/>
          <w:lang w:val="sr-Cyrl-RS"/>
        </w:rPr>
        <w:t>изради докумената урбанистичког планирања. Под стручним резултатима сматра се израда најмање 5 урбанистичких планова и 10 урбанистичких пројеката.</w:t>
      </w:r>
    </w:p>
    <w:p w14:paraId="09868395" w14:textId="77777777" w:rsidR="00270369" w:rsidRPr="00B07E3F" w:rsidRDefault="00270369" w:rsidP="00270369">
      <w:pPr>
        <w:pStyle w:val="TEKST"/>
        <w:spacing w:after="0"/>
        <w:rPr>
          <w:szCs w:val="24"/>
          <w:lang w:val="sr-Cyrl-RS"/>
        </w:rPr>
      </w:pPr>
      <w:r w:rsidRPr="00B07E3F">
        <w:rPr>
          <w:szCs w:val="24"/>
          <w:lang w:val="sr-Cyrl-RS"/>
        </w:rPr>
        <w:t xml:space="preserve">План детаљне регулације и урбанистички пројекат који потврђује министарство надлежно за послове урбанизма, односно надлежни орган аутономне покрајине за урбанизам може да израђује правно лице из става 1. овог члана које има лиценцу четвртог реда. </w:t>
      </w:r>
    </w:p>
    <w:p w14:paraId="087295B1" w14:textId="0CE30073" w:rsidR="00270369" w:rsidRPr="00B07E3F" w:rsidRDefault="00270369" w:rsidP="00270369">
      <w:pPr>
        <w:pStyle w:val="TEKST"/>
        <w:spacing w:after="0"/>
        <w:rPr>
          <w:szCs w:val="24"/>
          <w:lang w:val="sr-Cyrl-RS"/>
        </w:rPr>
      </w:pPr>
      <w:r w:rsidRPr="00B07E3F">
        <w:rPr>
          <w:szCs w:val="24"/>
          <w:lang w:val="sr-Cyrl-RS"/>
        </w:rPr>
        <w:lastRenderedPageBreak/>
        <w:t xml:space="preserve">За лиценцу четвртог реда потребно је имати најмање 3 запослена лица од којих је једно просторни планер, једно архитекта и један инежењер других струка), као и да има стручне резултате </w:t>
      </w:r>
      <w:r w:rsidR="003A6138">
        <w:rPr>
          <w:szCs w:val="24"/>
          <w:lang w:val="sr-Cyrl-RS"/>
        </w:rPr>
        <w:t>у</w:t>
      </w:r>
      <w:r w:rsidR="003A6138" w:rsidRPr="00B07E3F">
        <w:rPr>
          <w:szCs w:val="24"/>
          <w:lang w:val="sr-Cyrl-RS"/>
        </w:rPr>
        <w:t xml:space="preserve"> </w:t>
      </w:r>
      <w:r w:rsidRPr="00B07E3F">
        <w:rPr>
          <w:szCs w:val="24"/>
          <w:lang w:val="sr-Cyrl-RS"/>
        </w:rPr>
        <w:t>изради докумената урбанистичког планирања. Под стручним резултатима сматра се израда 2 урбанистичка плана и 5 урбанистичких пројеката.</w:t>
      </w:r>
    </w:p>
    <w:p w14:paraId="2EE5615F" w14:textId="77777777" w:rsidR="00270369" w:rsidRPr="00B07E3F" w:rsidRDefault="00270369" w:rsidP="00270369">
      <w:pPr>
        <w:pStyle w:val="TEKST"/>
        <w:spacing w:after="0"/>
        <w:rPr>
          <w:szCs w:val="24"/>
          <w:lang w:val="sr-Cyrl-RS"/>
        </w:rPr>
      </w:pPr>
      <w:r w:rsidRPr="00B07E3F">
        <w:rPr>
          <w:szCs w:val="24"/>
          <w:lang w:val="sr-Cyrl-RS"/>
        </w:rPr>
        <w:t xml:space="preserve">Урбанистичко техничке документе које потврђује јединица локалне самоуправе могу да израђују правна лица из става 1. овог члана и за њихову израду нису потребне лиценце. </w:t>
      </w:r>
    </w:p>
    <w:p w14:paraId="30D54A96" w14:textId="77777777" w:rsidR="00270369" w:rsidRPr="00B07E3F" w:rsidRDefault="00270369" w:rsidP="00270369">
      <w:pPr>
        <w:pStyle w:val="TEKST"/>
        <w:spacing w:after="0"/>
        <w:rPr>
          <w:szCs w:val="24"/>
          <w:lang w:val="sr-Cyrl-RS"/>
        </w:rPr>
      </w:pPr>
      <w:r w:rsidRPr="00B07E3F">
        <w:rPr>
          <w:szCs w:val="24"/>
          <w:lang w:val="sr-Cyrl-RS"/>
        </w:rPr>
        <w:t>Лиценце првог, другог, трећег и четвртог реда важе 2 године, од дана издавања.</w:t>
      </w:r>
    </w:p>
    <w:p w14:paraId="019B2481" w14:textId="77777777" w:rsidR="00270369" w:rsidRPr="00B07E3F" w:rsidRDefault="00270369" w:rsidP="00270369">
      <w:pPr>
        <w:pStyle w:val="TEKST"/>
        <w:spacing w:after="0"/>
        <w:rPr>
          <w:szCs w:val="24"/>
          <w:lang w:val="sr-Cyrl-RS"/>
        </w:rPr>
      </w:pPr>
      <w:r w:rsidRPr="00B07E3F">
        <w:rPr>
          <w:szCs w:val="24"/>
          <w:lang w:val="sr-Cyrl-RS"/>
        </w:rPr>
        <w:t xml:space="preserve">Министар надлежан за послове просторног планирања и урбанизма образује комисију за утврђивање испуњености услова за израду докумената просторног и урбанистичког планирања и издавање лиценци првог, другог, трећег и четвртог реда. </w:t>
      </w:r>
    </w:p>
    <w:p w14:paraId="37D40B55" w14:textId="77777777" w:rsidR="00270369" w:rsidRPr="00B07E3F" w:rsidRDefault="00270369" w:rsidP="00270369">
      <w:pPr>
        <w:pStyle w:val="TEKST"/>
        <w:spacing w:after="0"/>
        <w:rPr>
          <w:szCs w:val="24"/>
          <w:lang w:val="sr-Cyrl-RS"/>
        </w:rPr>
      </w:pPr>
      <w:r w:rsidRPr="00B07E3F">
        <w:rPr>
          <w:szCs w:val="24"/>
          <w:lang w:val="sr-Cyrl-RS"/>
        </w:rPr>
        <w:t>Министар надлежан за послове просторног планирања и урбанизам доноси решење о испуњености услова правног лица за израду докумената просторног и урбанистичког планирања на предлог комисије за утврђивања испуњености услова за израду докумената просторног и урбанистичког планирања. Решење о испуњености услова правног лица за израду докумената просторног и урбанистичког планирња коначно је даном достављања решења.</w:t>
      </w:r>
    </w:p>
    <w:p w14:paraId="5CC384A2" w14:textId="77777777" w:rsidR="00270369" w:rsidRPr="00B07E3F" w:rsidRDefault="00270369" w:rsidP="00270369">
      <w:pPr>
        <w:pStyle w:val="TEKST"/>
        <w:spacing w:after="0"/>
        <w:rPr>
          <w:szCs w:val="24"/>
          <w:lang w:val="sr-Cyrl-RS"/>
        </w:rPr>
      </w:pPr>
      <w:r w:rsidRPr="00B07E3F">
        <w:rPr>
          <w:szCs w:val="24"/>
          <w:lang w:val="sr-Cyrl-RS"/>
        </w:rPr>
        <w:t>У случају када се утврди да правно лице не испуњава услове за израду докумената просторног и урбанистичког планирања, министар надлежан за послове просторног планирања и урбанизма доноси решење којим укида решење о испуњености услова за израду докумената просторног и урбанистичког планирања (лиценце), ако се утврди да правно лице не испуњава услове прописане овим законом и прописима донетим на основу овог закона дуже од три месеца, као и када се утврди да је лиценца издата на основу нетачних или неистинитих података.</w:t>
      </w:r>
    </w:p>
    <w:p w14:paraId="53C42E77" w14:textId="77777777" w:rsidR="00270369" w:rsidRPr="00B07E3F" w:rsidRDefault="00270369" w:rsidP="00270369">
      <w:pPr>
        <w:pStyle w:val="TEKST"/>
        <w:spacing w:after="0"/>
        <w:rPr>
          <w:szCs w:val="24"/>
          <w:lang w:val="sr-Cyrl-RS"/>
        </w:rPr>
      </w:pPr>
      <w:r w:rsidRPr="00B07E3F">
        <w:rPr>
          <w:szCs w:val="24"/>
          <w:lang w:val="sr-Cyrl-RS"/>
        </w:rPr>
        <w:t>Трошкове утврђивања испуњености услова за израду докумената просторног и урбанистичког планирања, сноси подносилац захтева.</w:t>
      </w:r>
    </w:p>
    <w:p w14:paraId="28376F7C" w14:textId="77777777" w:rsidR="00270369" w:rsidRPr="00B07E3F" w:rsidRDefault="00270369" w:rsidP="00270369">
      <w:pPr>
        <w:pStyle w:val="TEKST"/>
        <w:spacing w:after="0"/>
        <w:rPr>
          <w:szCs w:val="24"/>
          <w:lang w:val="sr-Cyrl-RS"/>
        </w:rPr>
      </w:pPr>
      <w:r w:rsidRPr="00B07E3F">
        <w:rPr>
          <w:szCs w:val="24"/>
          <w:lang w:val="sr-Cyrl-RS"/>
        </w:rPr>
        <w:t>Висина трошкова за утврђивање испуњености услова за израду докумената просторног и урбанистичког планирања, саставни је део решења о исуњености услова.</w:t>
      </w:r>
    </w:p>
    <w:p w14:paraId="71BCC33B" w14:textId="77777777" w:rsidR="00270369" w:rsidRPr="00B07E3F" w:rsidRDefault="00270369" w:rsidP="00270369">
      <w:pPr>
        <w:pStyle w:val="TEKST"/>
        <w:spacing w:after="0"/>
        <w:rPr>
          <w:szCs w:val="24"/>
          <w:lang w:val="sr-Cyrl-RS"/>
        </w:rPr>
      </w:pPr>
      <w:r w:rsidRPr="006B5FC7">
        <w:rPr>
          <w:szCs w:val="24"/>
          <w:lang w:val="sr-Cyrl-RS"/>
        </w:rPr>
        <w:t>Израдом просторних, односно урбанистичких планова руководи одговорни планер, односно одговорни урбаниста. За потребе руковођења израдом планских докумената, по потреби се може формирати руководећи тим.“</w:t>
      </w:r>
    </w:p>
    <w:p w14:paraId="719AB0CE" w14:textId="77777777" w:rsidR="00270369" w:rsidRPr="006B5FC7" w:rsidRDefault="00270369" w:rsidP="00270369">
      <w:pPr>
        <w:pStyle w:val="TEKST"/>
        <w:jc w:val="left"/>
        <w:rPr>
          <w:szCs w:val="24"/>
          <w:lang w:val="sr-Cyrl-CS"/>
        </w:rPr>
      </w:pPr>
    </w:p>
    <w:p w14:paraId="567DD123" w14:textId="77777777" w:rsidR="00270369" w:rsidRPr="006B5FC7" w:rsidRDefault="00270369" w:rsidP="00270369">
      <w:pPr>
        <w:pStyle w:val="TEKST"/>
        <w:jc w:val="center"/>
        <w:rPr>
          <w:szCs w:val="24"/>
          <w:lang w:val="sr-Cyrl-CS"/>
        </w:rPr>
      </w:pPr>
      <w:r w:rsidRPr="006B5FC7">
        <w:rPr>
          <w:szCs w:val="24"/>
          <w:lang w:val="sr-Cyrl-CS"/>
        </w:rPr>
        <w:t>Члан 10</w:t>
      </w:r>
    </w:p>
    <w:p w14:paraId="33CD00C2" w14:textId="77777777" w:rsidR="00270369" w:rsidRPr="00B07E3F" w:rsidRDefault="00270369" w:rsidP="00270369">
      <w:pPr>
        <w:spacing w:before="240" w:after="240"/>
        <w:jc w:val="center"/>
        <w:rPr>
          <w:rFonts w:ascii="Times New Roman" w:hAnsi="Times New Roman" w:cs="Times New Roman"/>
          <w:b/>
          <w:bCs/>
          <w:i/>
          <w:iCs/>
          <w:color w:val="000000"/>
          <w:sz w:val="24"/>
          <w:szCs w:val="24"/>
          <w:lang w:val="sr-Cyrl-CS"/>
        </w:rPr>
      </w:pPr>
      <w:r w:rsidRPr="00B07E3F">
        <w:rPr>
          <w:rFonts w:ascii="Times New Roman" w:hAnsi="Times New Roman" w:cs="Times New Roman"/>
          <w:b/>
          <w:bCs/>
          <w:i/>
          <w:iCs/>
          <w:color w:val="000000"/>
          <w:sz w:val="24"/>
          <w:szCs w:val="24"/>
          <w:lang w:val="sr-Cyrl-CS"/>
        </w:rPr>
        <w:t>11. Средства за израду планских докумената</w:t>
      </w:r>
    </w:p>
    <w:p w14:paraId="5AA2F289" w14:textId="77777777" w:rsidR="00270369" w:rsidRPr="00B07E3F" w:rsidRDefault="00270369" w:rsidP="00270369">
      <w:pPr>
        <w:spacing w:before="240" w:after="240"/>
        <w:jc w:val="center"/>
        <w:rPr>
          <w:rFonts w:ascii="Times New Roman" w:hAnsi="Times New Roman" w:cs="Times New Roman"/>
          <w:b/>
          <w:bCs/>
          <w:i/>
          <w:iCs/>
          <w:color w:val="000000"/>
          <w:sz w:val="24"/>
          <w:szCs w:val="24"/>
          <w:lang w:val="sr-Cyrl-CS"/>
        </w:rPr>
      </w:pPr>
    </w:p>
    <w:p w14:paraId="383F465D" w14:textId="77777777" w:rsidR="00270369" w:rsidRPr="006B5FC7" w:rsidRDefault="00270369" w:rsidP="00270369">
      <w:pPr>
        <w:spacing w:before="240" w:after="240"/>
        <w:rPr>
          <w:rFonts w:ascii="Times New Roman" w:hAnsi="Times New Roman" w:cs="Times New Roman"/>
          <w:bCs/>
          <w:iCs/>
          <w:color w:val="000000"/>
          <w:sz w:val="24"/>
          <w:szCs w:val="24"/>
          <w:lang w:val="sr-Cyrl-CS"/>
        </w:rPr>
      </w:pPr>
      <w:r w:rsidRPr="006B5FC7">
        <w:rPr>
          <w:rFonts w:ascii="Times New Roman" w:hAnsi="Times New Roman" w:cs="Times New Roman"/>
          <w:bCs/>
          <w:iCs/>
          <w:color w:val="000000"/>
          <w:sz w:val="24"/>
          <w:szCs w:val="24"/>
          <w:lang w:val="sr-Cyrl-CS"/>
        </w:rPr>
        <w:t>У члану 39. став 3.</w:t>
      </w:r>
      <w:r w:rsidR="006B5FC7" w:rsidRPr="006B5FC7">
        <w:rPr>
          <w:rFonts w:ascii="Times New Roman" w:hAnsi="Times New Roman" w:cs="Times New Roman"/>
          <w:bCs/>
          <w:iCs/>
          <w:color w:val="000000"/>
          <w:sz w:val="24"/>
          <w:szCs w:val="24"/>
          <w:lang w:val="sr-Cyrl-CS"/>
        </w:rPr>
        <w:t xml:space="preserve"> иза речи „урбаног развоја,“  додају се речи „архитектонска политика,“.</w:t>
      </w:r>
    </w:p>
    <w:p w14:paraId="6E7B3A65" w14:textId="77777777" w:rsidR="006B5FC7" w:rsidRPr="006B5FC7" w:rsidRDefault="006B5FC7" w:rsidP="006B5FC7">
      <w:pPr>
        <w:spacing w:before="240" w:after="240"/>
        <w:jc w:val="center"/>
        <w:rPr>
          <w:rFonts w:ascii="Times New Roman" w:hAnsi="Times New Roman" w:cs="Times New Roman"/>
          <w:bCs/>
          <w:iCs/>
          <w:color w:val="000000"/>
          <w:sz w:val="24"/>
          <w:szCs w:val="24"/>
          <w:lang w:val="sr-Cyrl-CS"/>
        </w:rPr>
      </w:pPr>
      <w:r w:rsidRPr="006B5FC7">
        <w:rPr>
          <w:rFonts w:ascii="Times New Roman" w:hAnsi="Times New Roman" w:cs="Times New Roman"/>
          <w:bCs/>
          <w:iCs/>
          <w:color w:val="000000"/>
          <w:sz w:val="24"/>
          <w:szCs w:val="24"/>
          <w:lang w:val="sr-Cyrl-CS"/>
        </w:rPr>
        <w:t>Члан 11</w:t>
      </w:r>
    </w:p>
    <w:p w14:paraId="087C2204" w14:textId="77777777" w:rsidR="006B5FC7" w:rsidRPr="00B07E3F" w:rsidRDefault="006B5FC7" w:rsidP="006B5FC7">
      <w:pPr>
        <w:spacing w:before="240" w:after="240"/>
        <w:jc w:val="center"/>
        <w:rPr>
          <w:rFonts w:ascii="Times New Roman" w:hAnsi="Times New Roman" w:cs="Times New Roman"/>
          <w:b/>
          <w:bCs/>
          <w:i/>
          <w:iCs/>
          <w:color w:val="000000"/>
          <w:sz w:val="24"/>
          <w:szCs w:val="24"/>
          <w:lang w:val="sr-Cyrl-CS"/>
        </w:rPr>
      </w:pPr>
      <w:r w:rsidRPr="00B07E3F">
        <w:rPr>
          <w:rFonts w:ascii="Times New Roman" w:hAnsi="Times New Roman" w:cs="Times New Roman"/>
          <w:b/>
          <w:bCs/>
          <w:i/>
          <w:iCs/>
          <w:color w:val="000000"/>
          <w:sz w:val="24"/>
          <w:szCs w:val="24"/>
          <w:lang w:val="sr-Cyrl-CS"/>
        </w:rPr>
        <w:lastRenderedPageBreak/>
        <w:t>12. Уступање подлога</w:t>
      </w:r>
    </w:p>
    <w:p w14:paraId="1D31A788" w14:textId="77777777" w:rsidR="006B5FC7" w:rsidRPr="006B5FC7" w:rsidRDefault="006B5FC7" w:rsidP="006B5FC7">
      <w:pPr>
        <w:spacing w:before="240" w:after="240"/>
        <w:jc w:val="center"/>
        <w:rPr>
          <w:rFonts w:ascii="Times New Roman" w:hAnsi="Times New Roman" w:cs="Times New Roman"/>
          <w:bCs/>
          <w:iCs/>
          <w:color w:val="000000"/>
          <w:sz w:val="24"/>
          <w:szCs w:val="24"/>
          <w:lang w:val="sr-Cyrl-CS"/>
        </w:rPr>
      </w:pPr>
    </w:p>
    <w:p w14:paraId="14F4C91A" w14:textId="77777777" w:rsidR="006B5FC7" w:rsidRPr="006B5FC7" w:rsidRDefault="006B5FC7" w:rsidP="006B5FC7">
      <w:pPr>
        <w:spacing w:before="240" w:after="240"/>
        <w:rPr>
          <w:rFonts w:ascii="Times New Roman" w:hAnsi="Times New Roman" w:cs="Times New Roman"/>
          <w:bCs/>
          <w:iCs/>
          <w:color w:val="000000"/>
          <w:sz w:val="24"/>
          <w:szCs w:val="24"/>
          <w:lang w:val="sr-Cyrl-CS"/>
        </w:rPr>
      </w:pPr>
      <w:r w:rsidRPr="006B5FC7">
        <w:rPr>
          <w:rFonts w:ascii="Times New Roman" w:hAnsi="Times New Roman" w:cs="Times New Roman"/>
          <w:bCs/>
          <w:iCs/>
          <w:color w:val="000000"/>
          <w:sz w:val="24"/>
          <w:szCs w:val="24"/>
          <w:lang w:val="sr-Cyrl-CS"/>
        </w:rPr>
        <w:t xml:space="preserve">У члану 40. став 2. мења се и гласи: </w:t>
      </w:r>
    </w:p>
    <w:p w14:paraId="0DD3A2DF" w14:textId="77777777" w:rsidR="006B5FC7" w:rsidRPr="006B5FC7" w:rsidRDefault="006B5FC7" w:rsidP="006B5FC7">
      <w:pPr>
        <w:pStyle w:val="TEKST"/>
        <w:rPr>
          <w:szCs w:val="24"/>
          <w:lang w:val="sr-Cyrl-CS"/>
        </w:rPr>
      </w:pPr>
      <w:r w:rsidRPr="006B5FC7">
        <w:rPr>
          <w:bCs/>
          <w:iCs/>
          <w:szCs w:val="24"/>
          <w:lang w:val="sr-Cyrl-CS"/>
        </w:rPr>
        <w:t>„</w:t>
      </w:r>
      <w:r w:rsidRPr="00B07E3F">
        <w:rPr>
          <w:szCs w:val="24"/>
          <w:lang w:val="sr-Cyrl-CS"/>
        </w:rPr>
        <w:t xml:space="preserve">Све подлоге уступају се у року од </w:t>
      </w:r>
      <w:r w:rsidRPr="006B5FC7">
        <w:rPr>
          <w:szCs w:val="24"/>
          <w:lang w:val="sr-Cyrl-RS"/>
        </w:rPr>
        <w:t>15</w:t>
      </w:r>
      <w:r w:rsidRPr="00B07E3F">
        <w:rPr>
          <w:szCs w:val="24"/>
          <w:lang w:val="sr-Cyrl-CS"/>
        </w:rPr>
        <w:t xml:space="preserve"> дана.</w:t>
      </w:r>
      <w:r w:rsidRPr="006B5FC7">
        <w:rPr>
          <w:szCs w:val="24"/>
          <w:lang w:val="sr-Cyrl-CS"/>
        </w:rPr>
        <w:t>“.</w:t>
      </w:r>
    </w:p>
    <w:p w14:paraId="0B1BEFE0" w14:textId="77777777" w:rsidR="006B5FC7" w:rsidRPr="006B5FC7" w:rsidRDefault="006B5FC7" w:rsidP="006B5FC7">
      <w:pPr>
        <w:pStyle w:val="TEKST"/>
        <w:rPr>
          <w:szCs w:val="24"/>
          <w:lang w:val="sr-Cyrl-CS"/>
        </w:rPr>
      </w:pPr>
    </w:p>
    <w:p w14:paraId="49CE13F4" w14:textId="77777777" w:rsidR="006B5FC7" w:rsidRPr="006B5FC7" w:rsidRDefault="006B5FC7" w:rsidP="006B5FC7">
      <w:pPr>
        <w:pStyle w:val="TEKST"/>
        <w:jc w:val="center"/>
        <w:rPr>
          <w:szCs w:val="24"/>
          <w:lang w:val="sr-Cyrl-CS"/>
        </w:rPr>
      </w:pPr>
      <w:r w:rsidRPr="006B5FC7">
        <w:rPr>
          <w:szCs w:val="24"/>
          <w:lang w:val="sr-Cyrl-CS"/>
        </w:rPr>
        <w:t>Члан 12</w:t>
      </w:r>
    </w:p>
    <w:p w14:paraId="01E05E99" w14:textId="77777777" w:rsidR="006B5FC7" w:rsidRPr="00B07E3F" w:rsidRDefault="006B5FC7" w:rsidP="006B5FC7">
      <w:pPr>
        <w:spacing w:before="240" w:after="240"/>
        <w:jc w:val="center"/>
        <w:rPr>
          <w:rFonts w:ascii="Times New Roman" w:hAnsi="Times New Roman" w:cs="Times New Roman"/>
          <w:b/>
          <w:bCs/>
          <w:i/>
          <w:iCs/>
          <w:color w:val="000000"/>
          <w:sz w:val="24"/>
          <w:szCs w:val="24"/>
          <w:lang w:val="sr-Cyrl-CS"/>
        </w:rPr>
      </w:pPr>
      <w:r w:rsidRPr="00B07E3F">
        <w:rPr>
          <w:rFonts w:ascii="Times New Roman" w:hAnsi="Times New Roman" w:cs="Times New Roman"/>
          <w:b/>
          <w:bCs/>
          <w:i/>
          <w:iCs/>
          <w:color w:val="000000"/>
          <w:sz w:val="24"/>
          <w:szCs w:val="24"/>
          <w:lang w:val="sr-Cyrl-CS"/>
        </w:rPr>
        <w:t>13. Доступност планских докумената</w:t>
      </w:r>
    </w:p>
    <w:p w14:paraId="1799B6BA" w14:textId="77777777" w:rsidR="006B5FC7" w:rsidRPr="006B5FC7" w:rsidRDefault="006B5FC7" w:rsidP="006B5FC7">
      <w:pPr>
        <w:pStyle w:val="TEKST"/>
        <w:jc w:val="left"/>
        <w:rPr>
          <w:szCs w:val="24"/>
          <w:lang w:val="sr-Cyrl-CS"/>
        </w:rPr>
      </w:pPr>
      <w:r w:rsidRPr="006B5FC7">
        <w:rPr>
          <w:szCs w:val="24"/>
          <w:lang w:val="sr-Cyrl-CS"/>
        </w:rPr>
        <w:t>У члану 41. после става 1. додаје се став 2. који гласи:</w:t>
      </w:r>
    </w:p>
    <w:p w14:paraId="7F03B850" w14:textId="77777777" w:rsidR="006B5FC7" w:rsidRPr="006B5FC7" w:rsidRDefault="006B5FC7" w:rsidP="006B5FC7">
      <w:pPr>
        <w:pStyle w:val="TEKST"/>
        <w:rPr>
          <w:szCs w:val="24"/>
          <w:lang w:val="sr-Cyrl-RS"/>
        </w:rPr>
      </w:pPr>
      <w:r w:rsidRPr="006B5FC7">
        <w:rPr>
          <w:szCs w:val="24"/>
          <w:lang w:val="sr-Cyrl-CS"/>
        </w:rPr>
        <w:t>„</w:t>
      </w:r>
      <w:r w:rsidRPr="006B5FC7">
        <w:rPr>
          <w:szCs w:val="24"/>
          <w:lang w:val="sr-Cyrl-RS"/>
        </w:rPr>
        <w:t>Плански документи су јавно доступни у Централном регистру планских докумената.“</w:t>
      </w:r>
    </w:p>
    <w:p w14:paraId="4CC2D57D" w14:textId="77777777" w:rsidR="006B5FC7" w:rsidRPr="006B5FC7" w:rsidRDefault="006B5FC7" w:rsidP="006B5FC7">
      <w:pPr>
        <w:pStyle w:val="TEKST"/>
        <w:rPr>
          <w:szCs w:val="24"/>
          <w:lang w:val="sr-Cyrl-RS"/>
        </w:rPr>
      </w:pPr>
    </w:p>
    <w:p w14:paraId="69850322" w14:textId="77777777" w:rsidR="006B5FC7" w:rsidRPr="006B5FC7" w:rsidRDefault="006B5FC7" w:rsidP="006B5FC7">
      <w:pPr>
        <w:pStyle w:val="TEKST"/>
        <w:rPr>
          <w:szCs w:val="24"/>
          <w:lang w:val="sr-Cyrl-RS"/>
        </w:rPr>
      </w:pPr>
      <w:r>
        <w:rPr>
          <w:szCs w:val="24"/>
          <w:lang w:val="sr-Cyrl-RS"/>
        </w:rPr>
        <w:t xml:space="preserve">                                                        </w:t>
      </w:r>
      <w:r w:rsidRPr="006B5FC7">
        <w:rPr>
          <w:szCs w:val="24"/>
          <w:lang w:val="sr-Cyrl-RS"/>
        </w:rPr>
        <w:t>Члан 13</w:t>
      </w:r>
    </w:p>
    <w:p w14:paraId="2ED630AE" w14:textId="77777777" w:rsidR="006B5FC7" w:rsidRPr="00B07E3F" w:rsidRDefault="006B5FC7" w:rsidP="006B5FC7">
      <w:pPr>
        <w:spacing w:before="240" w:after="240"/>
        <w:jc w:val="center"/>
        <w:rPr>
          <w:rFonts w:ascii="Times New Roman" w:hAnsi="Times New Roman" w:cs="Times New Roman"/>
          <w:b/>
          <w:bCs/>
          <w:i/>
          <w:iCs/>
          <w:color w:val="000000"/>
          <w:sz w:val="24"/>
          <w:szCs w:val="24"/>
          <w:lang w:val="sr-Cyrl-RS"/>
        </w:rPr>
      </w:pPr>
      <w:r w:rsidRPr="00B07E3F">
        <w:rPr>
          <w:rFonts w:ascii="Times New Roman" w:hAnsi="Times New Roman" w:cs="Times New Roman"/>
          <w:b/>
          <w:bCs/>
          <w:i/>
          <w:iCs/>
          <w:color w:val="000000"/>
          <w:sz w:val="24"/>
          <w:szCs w:val="24"/>
          <w:lang w:val="sr-Cyrl-RS"/>
        </w:rPr>
        <w:t>14. Објављивање планских докумената</w:t>
      </w:r>
    </w:p>
    <w:p w14:paraId="6A164A51" w14:textId="77777777" w:rsidR="006B5FC7" w:rsidRPr="006B5FC7" w:rsidRDefault="006B5FC7" w:rsidP="006B5FC7">
      <w:pPr>
        <w:spacing w:before="240" w:after="240"/>
        <w:ind w:firstLine="720"/>
        <w:rPr>
          <w:rFonts w:ascii="Times New Roman" w:hAnsi="Times New Roman" w:cs="Times New Roman"/>
          <w:sz w:val="24"/>
          <w:szCs w:val="24"/>
          <w:lang w:val="sr-Cyrl-RS"/>
        </w:rPr>
      </w:pPr>
      <w:r w:rsidRPr="006B5FC7">
        <w:rPr>
          <w:rFonts w:ascii="Times New Roman" w:hAnsi="Times New Roman" w:cs="Times New Roman"/>
          <w:bCs/>
          <w:iCs/>
          <w:color w:val="000000"/>
          <w:sz w:val="24"/>
          <w:szCs w:val="24"/>
          <w:lang w:val="sr-Cyrl-CS"/>
        </w:rPr>
        <w:t>У члану 42. став 1. после речи „самоуправе“ додају се речи „</w:t>
      </w:r>
      <w:r w:rsidRPr="006B5FC7">
        <w:rPr>
          <w:rFonts w:ascii="Times New Roman" w:hAnsi="Times New Roman" w:cs="Times New Roman"/>
          <w:sz w:val="24"/>
          <w:szCs w:val="24"/>
          <w:lang w:val="sr-Cyrl-RS"/>
        </w:rPr>
        <w:t>и Централном регистру планских докумената,“</w:t>
      </w:r>
    </w:p>
    <w:p w14:paraId="742DEDB9" w14:textId="77777777" w:rsidR="006B5FC7" w:rsidRPr="006B5FC7" w:rsidRDefault="006B5FC7" w:rsidP="006B5FC7">
      <w:pPr>
        <w:spacing w:before="240" w:after="240"/>
        <w:ind w:firstLine="720"/>
        <w:rPr>
          <w:rFonts w:ascii="Times New Roman" w:hAnsi="Times New Roman" w:cs="Times New Roman"/>
          <w:sz w:val="24"/>
          <w:szCs w:val="24"/>
          <w:lang w:val="sr-Cyrl-RS"/>
        </w:rPr>
      </w:pPr>
      <w:r w:rsidRPr="006B5FC7">
        <w:rPr>
          <w:rFonts w:ascii="Times New Roman" w:hAnsi="Times New Roman" w:cs="Times New Roman"/>
          <w:sz w:val="24"/>
          <w:szCs w:val="24"/>
          <w:lang w:val="sr-Cyrl-RS"/>
        </w:rPr>
        <w:t>Став 2. мења се и гласи:</w:t>
      </w:r>
    </w:p>
    <w:p w14:paraId="2105CC6B" w14:textId="77777777" w:rsidR="006B5FC7" w:rsidRPr="006B5FC7" w:rsidRDefault="006B5FC7" w:rsidP="006B5FC7">
      <w:pPr>
        <w:pStyle w:val="TEKST"/>
        <w:rPr>
          <w:szCs w:val="24"/>
          <w:lang w:val="sr-Cyrl-CS"/>
        </w:rPr>
      </w:pPr>
      <w:r w:rsidRPr="006B5FC7">
        <w:rPr>
          <w:szCs w:val="24"/>
          <w:lang w:val="sr-Cyrl-RS"/>
        </w:rPr>
        <w:t>„</w:t>
      </w:r>
      <w:r w:rsidRPr="00B07E3F">
        <w:rPr>
          <w:szCs w:val="24"/>
          <w:lang w:val="sr-Cyrl-RS"/>
        </w:rPr>
        <w:t xml:space="preserve">Плански документ из става 1. овог члана објављује се у електронском облику и доступан је </w:t>
      </w:r>
      <w:r w:rsidRPr="006B5FC7">
        <w:rPr>
          <w:szCs w:val="24"/>
          <w:lang w:val="sr-Cyrl-RS"/>
        </w:rPr>
        <w:t>на</w:t>
      </w:r>
      <w:r w:rsidRPr="00B07E3F">
        <w:rPr>
          <w:szCs w:val="24"/>
          <w:lang w:val="sr-Cyrl-RS"/>
        </w:rPr>
        <w:t xml:space="preserve"> интернет</w:t>
      </w:r>
      <w:r w:rsidRPr="006B5FC7">
        <w:rPr>
          <w:szCs w:val="24"/>
          <w:lang w:val="sr-Cyrl-RS"/>
        </w:rPr>
        <w:t>у</w:t>
      </w:r>
      <w:r w:rsidRPr="00B07E3F">
        <w:rPr>
          <w:szCs w:val="24"/>
          <w:lang w:val="sr-Cyrl-RS"/>
        </w:rPr>
        <w:t>, осим посебног прилога који се односи на посебне мере уређења и припреме територије за потребе одбране земље</w:t>
      </w:r>
      <w:r>
        <w:rPr>
          <w:szCs w:val="24"/>
          <w:lang w:val="sr-Cyrl-CS"/>
        </w:rPr>
        <w:t>.</w:t>
      </w:r>
      <w:r w:rsidRPr="00B07E3F">
        <w:rPr>
          <w:szCs w:val="24"/>
          <w:lang w:val="sr-Cyrl-RS"/>
        </w:rPr>
        <w:t>”</w:t>
      </w:r>
    </w:p>
    <w:p w14:paraId="767FE23C" w14:textId="77777777" w:rsidR="006B5FC7" w:rsidRDefault="006B5FC7" w:rsidP="006B5FC7">
      <w:pPr>
        <w:spacing w:before="240" w:after="240"/>
        <w:jc w:val="center"/>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Члан 14</w:t>
      </w:r>
    </w:p>
    <w:p w14:paraId="23170EEF" w14:textId="77777777" w:rsidR="006B5FC7" w:rsidRDefault="006B5FC7" w:rsidP="006B5FC7">
      <w:pPr>
        <w:spacing w:before="240" w:after="24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После члана 43. додаје се члан 43а који гласи:</w:t>
      </w:r>
    </w:p>
    <w:p w14:paraId="46A4B978" w14:textId="77777777" w:rsidR="006B5FC7" w:rsidRPr="006B5FC7" w:rsidRDefault="006B5FC7" w:rsidP="006B5FC7">
      <w:pPr>
        <w:spacing w:before="240" w:after="240"/>
        <w:jc w:val="center"/>
        <w:rPr>
          <w:rFonts w:ascii="Times New Roman" w:hAnsi="Times New Roman" w:cs="Times New Roman"/>
          <w:bCs/>
          <w:iCs/>
          <w:color w:val="000000"/>
          <w:sz w:val="24"/>
          <w:szCs w:val="24"/>
          <w:lang w:val="sr-Cyrl-CS"/>
        </w:rPr>
      </w:pPr>
      <w:r w:rsidRPr="006B5FC7">
        <w:rPr>
          <w:rFonts w:ascii="Times New Roman" w:hAnsi="Times New Roman" w:cs="Times New Roman"/>
          <w:bCs/>
          <w:iCs/>
          <w:color w:val="000000"/>
          <w:sz w:val="24"/>
          <w:szCs w:val="24"/>
          <w:lang w:val="sr-Cyrl-CS"/>
        </w:rPr>
        <w:t>„Члан 43а</w:t>
      </w:r>
    </w:p>
    <w:p w14:paraId="386C17D9" w14:textId="77777777" w:rsidR="006B5FC7" w:rsidRPr="006B5FC7" w:rsidRDefault="006B5FC7" w:rsidP="006B5FC7">
      <w:pPr>
        <w:ind w:firstLine="720"/>
        <w:jc w:val="both"/>
        <w:rPr>
          <w:rFonts w:ascii="Times New Roman" w:hAnsi="Times New Roman" w:cs="Times New Roman"/>
          <w:sz w:val="24"/>
          <w:szCs w:val="24"/>
          <w:lang w:val="sr-Cyrl-RS"/>
        </w:rPr>
      </w:pPr>
      <w:r w:rsidRPr="006B5FC7">
        <w:rPr>
          <w:rFonts w:ascii="Times New Roman" w:hAnsi="Times New Roman" w:cs="Times New Roman"/>
          <w:sz w:val="24"/>
          <w:szCs w:val="24"/>
          <w:lang w:val="sr-Cyrl-RS"/>
        </w:rPr>
        <w:t xml:space="preserve">За потребе праћења стања у простору, министарство надлежно за послове просторног планирања образује национални информациони систем планских докумената и стања у простору, у складу са начелима </w:t>
      </w:r>
      <w:r w:rsidRPr="006B5FC7">
        <w:rPr>
          <w:rFonts w:ascii="Times New Roman" w:hAnsi="Times New Roman" w:cs="Times New Roman"/>
          <w:sz w:val="24"/>
          <w:szCs w:val="24"/>
        </w:rPr>
        <w:t>INSPIRE</w:t>
      </w:r>
      <w:r w:rsidRPr="00B07E3F">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директиве.</w:t>
      </w:r>
    </w:p>
    <w:p w14:paraId="25DB9ED9" w14:textId="77777777" w:rsidR="006B5FC7" w:rsidRDefault="006B5FC7" w:rsidP="006B5FC7">
      <w:pPr>
        <w:ind w:firstLine="720"/>
        <w:jc w:val="both"/>
        <w:rPr>
          <w:rFonts w:ascii="Times New Roman" w:hAnsi="Times New Roman" w:cs="Times New Roman"/>
          <w:sz w:val="24"/>
          <w:szCs w:val="24"/>
          <w:lang w:val="sr-Cyrl-RS"/>
        </w:rPr>
      </w:pPr>
      <w:r w:rsidRPr="006B5FC7">
        <w:rPr>
          <w:rFonts w:ascii="Times New Roman" w:hAnsi="Times New Roman" w:cs="Times New Roman"/>
          <w:sz w:val="24"/>
          <w:szCs w:val="24"/>
          <w:lang w:val="sr-Cyrl-RS"/>
        </w:rPr>
        <w:t>Сви плански документи, евидентирани у националном информационом систему планских докумената, доступни су заинтересованим лицима и у електронском облику, путем интернета осим посебног прилога који се односи на посебне мере уређења и припреме територије за потребе одбране земље.</w:t>
      </w:r>
      <w:r>
        <w:rPr>
          <w:rFonts w:ascii="Times New Roman" w:hAnsi="Times New Roman" w:cs="Times New Roman"/>
          <w:sz w:val="24"/>
          <w:szCs w:val="24"/>
          <w:lang w:val="sr-Cyrl-RS"/>
        </w:rPr>
        <w:t>“</w:t>
      </w:r>
    </w:p>
    <w:p w14:paraId="7569BB74" w14:textId="77777777" w:rsidR="006B5FC7" w:rsidRDefault="006B5FC7" w:rsidP="006B5FC7">
      <w:pPr>
        <w:ind w:firstLine="720"/>
        <w:jc w:val="both"/>
        <w:rPr>
          <w:rFonts w:ascii="Times New Roman" w:hAnsi="Times New Roman" w:cs="Times New Roman"/>
          <w:sz w:val="24"/>
          <w:szCs w:val="24"/>
          <w:lang w:val="sr-Cyrl-RS"/>
        </w:rPr>
      </w:pPr>
    </w:p>
    <w:p w14:paraId="74493C0F" w14:textId="77777777" w:rsidR="006B5FC7" w:rsidRDefault="006B5FC7" w:rsidP="006B5FC7">
      <w:pPr>
        <w:ind w:firstLine="720"/>
        <w:jc w:val="both"/>
        <w:rPr>
          <w:rFonts w:ascii="Times New Roman" w:hAnsi="Times New Roman" w:cs="Times New Roman"/>
          <w:sz w:val="24"/>
          <w:szCs w:val="24"/>
          <w:lang w:val="sr-Cyrl-RS"/>
        </w:rPr>
      </w:pPr>
    </w:p>
    <w:p w14:paraId="38921372" w14:textId="77777777" w:rsidR="006B5FC7" w:rsidRDefault="006B5FC7" w:rsidP="006B5FC7">
      <w:pPr>
        <w:ind w:firstLine="72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15</w:t>
      </w:r>
    </w:p>
    <w:p w14:paraId="5700C9F7" w14:textId="77777777" w:rsidR="006B5FC7" w:rsidRDefault="006B5FC7" w:rsidP="006B5FC7">
      <w:pPr>
        <w:ind w:firstLine="720"/>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члану 45. </w:t>
      </w:r>
      <w:r w:rsidR="00FA5C1E">
        <w:rPr>
          <w:rFonts w:ascii="Times New Roman" w:hAnsi="Times New Roman" w:cs="Times New Roman"/>
          <w:sz w:val="24"/>
          <w:szCs w:val="24"/>
          <w:lang w:val="sr-Cyrl-RS"/>
        </w:rPr>
        <w:t>став 2. брише се.</w:t>
      </w:r>
    </w:p>
    <w:p w14:paraId="5450E27E" w14:textId="77777777" w:rsidR="00FA5C1E" w:rsidRDefault="00FA5C1E" w:rsidP="006B5FC7">
      <w:pPr>
        <w:ind w:firstLine="720"/>
        <w:rPr>
          <w:rFonts w:ascii="Times New Roman" w:hAnsi="Times New Roman" w:cs="Times New Roman"/>
          <w:sz w:val="24"/>
          <w:szCs w:val="24"/>
          <w:lang w:val="sr-Cyrl-RS"/>
        </w:rPr>
      </w:pPr>
      <w:r>
        <w:rPr>
          <w:rFonts w:ascii="Times New Roman" w:hAnsi="Times New Roman" w:cs="Times New Roman"/>
          <w:sz w:val="24"/>
          <w:szCs w:val="24"/>
          <w:lang w:val="sr-Cyrl-RS"/>
        </w:rPr>
        <w:t>Став 3. који постаје став 2. мења се и гласи:</w:t>
      </w:r>
    </w:p>
    <w:p w14:paraId="3E0DECD7" w14:textId="77777777" w:rsidR="00FA5C1E" w:rsidRDefault="00FA5C1E" w:rsidP="00242BF9">
      <w:pPr>
        <w:ind w:firstLine="720"/>
        <w:jc w:val="both"/>
        <w:rPr>
          <w:rFonts w:ascii="Times New Roman" w:hAnsi="Times New Roman" w:cs="Times New Roman"/>
          <w:sz w:val="24"/>
          <w:szCs w:val="24"/>
          <w:lang w:val="sr-Cyrl-CS"/>
        </w:rPr>
      </w:pPr>
      <w:r w:rsidRPr="00242BF9">
        <w:rPr>
          <w:rFonts w:ascii="Times New Roman" w:hAnsi="Times New Roman" w:cs="Times New Roman"/>
          <w:sz w:val="24"/>
          <w:szCs w:val="24"/>
          <w:lang w:val="sr-Cyrl-RS"/>
        </w:rPr>
        <w:t>„</w:t>
      </w:r>
      <w:r w:rsidRPr="00B07E3F">
        <w:rPr>
          <w:rFonts w:ascii="Times New Roman" w:hAnsi="Times New Roman" w:cs="Times New Roman"/>
          <w:sz w:val="24"/>
          <w:szCs w:val="24"/>
          <w:lang w:val="sr-Cyrl-RS"/>
        </w:rPr>
        <w:t xml:space="preserve">Сви плански документи, евидентирани у локалном информационом систему, доступни су заинтересованим лицима и у електронском облику, </w:t>
      </w:r>
      <w:r w:rsidRPr="00242BF9">
        <w:rPr>
          <w:rFonts w:ascii="Times New Roman" w:hAnsi="Times New Roman" w:cs="Times New Roman"/>
          <w:sz w:val="24"/>
          <w:szCs w:val="24"/>
          <w:lang w:val="sr-Cyrl-RS"/>
        </w:rPr>
        <w:t>на</w:t>
      </w:r>
      <w:r w:rsidRPr="00B07E3F">
        <w:rPr>
          <w:rFonts w:ascii="Times New Roman" w:hAnsi="Times New Roman" w:cs="Times New Roman"/>
          <w:sz w:val="24"/>
          <w:szCs w:val="24"/>
          <w:lang w:val="sr-Cyrl-RS"/>
        </w:rPr>
        <w:t xml:space="preserve"> интернет</w:t>
      </w:r>
      <w:r w:rsidRPr="00242BF9">
        <w:rPr>
          <w:rFonts w:ascii="Times New Roman" w:hAnsi="Times New Roman" w:cs="Times New Roman"/>
          <w:sz w:val="24"/>
          <w:szCs w:val="24"/>
          <w:lang w:val="sr-Cyrl-RS"/>
        </w:rPr>
        <w:t>у</w:t>
      </w:r>
      <w:r w:rsidRPr="00B07E3F">
        <w:rPr>
          <w:rFonts w:ascii="Times New Roman" w:hAnsi="Times New Roman" w:cs="Times New Roman"/>
          <w:sz w:val="24"/>
          <w:szCs w:val="24"/>
          <w:lang w:val="sr-Cyrl-RS"/>
        </w:rPr>
        <w:t xml:space="preserve"> осим посебног прилога који се односи на посебне мере уређења и припреме територије за потребе одбране земље</w:t>
      </w:r>
      <w:r w:rsidR="00242BF9">
        <w:rPr>
          <w:rFonts w:ascii="Times New Roman" w:hAnsi="Times New Roman" w:cs="Times New Roman"/>
          <w:sz w:val="24"/>
          <w:szCs w:val="24"/>
          <w:lang w:val="sr-Cyrl-CS"/>
        </w:rPr>
        <w:t>.“</w:t>
      </w:r>
    </w:p>
    <w:p w14:paraId="3743D19E" w14:textId="77777777" w:rsidR="00242BF9" w:rsidRDefault="00242BF9" w:rsidP="00242BF9">
      <w:pPr>
        <w:ind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16</w:t>
      </w:r>
    </w:p>
    <w:p w14:paraId="3FCD6840" w14:textId="77777777" w:rsidR="00242BF9" w:rsidRPr="00B07E3F" w:rsidRDefault="00242BF9" w:rsidP="00242BF9">
      <w:pPr>
        <w:spacing w:before="240" w:after="240"/>
        <w:jc w:val="center"/>
        <w:rPr>
          <w:rFonts w:ascii="Times New Roman" w:hAnsi="Times New Roman" w:cs="Times New Roman"/>
          <w:b/>
          <w:bCs/>
          <w:i/>
          <w:iCs/>
          <w:color w:val="000000"/>
          <w:lang w:val="sr-Cyrl-CS"/>
        </w:rPr>
      </w:pPr>
      <w:r w:rsidRPr="00B07E3F">
        <w:rPr>
          <w:rFonts w:ascii="Times New Roman" w:hAnsi="Times New Roman" w:cs="Times New Roman"/>
          <w:b/>
          <w:bCs/>
          <w:i/>
          <w:iCs/>
          <w:color w:val="000000"/>
          <w:lang w:val="sr-Cyrl-CS"/>
        </w:rPr>
        <w:t>16а Рани јавни увид</w:t>
      </w:r>
    </w:p>
    <w:p w14:paraId="46252E86" w14:textId="77777777" w:rsidR="00242BF9" w:rsidRDefault="00242BF9" w:rsidP="00242BF9">
      <w:pPr>
        <w:ind w:firstLine="720"/>
        <w:rPr>
          <w:rFonts w:ascii="Times New Roman" w:hAnsi="Times New Roman" w:cs="Times New Roman"/>
          <w:sz w:val="24"/>
          <w:szCs w:val="24"/>
          <w:lang w:val="sr-Cyrl-CS"/>
        </w:rPr>
      </w:pPr>
      <w:r>
        <w:rPr>
          <w:rFonts w:ascii="Times New Roman" w:hAnsi="Times New Roman" w:cs="Times New Roman"/>
          <w:sz w:val="24"/>
          <w:szCs w:val="24"/>
          <w:lang w:val="sr-Cyrl-CS"/>
        </w:rPr>
        <w:t>У члану 45а после става 3. додаје се став 4. који гласи:</w:t>
      </w:r>
    </w:p>
    <w:p w14:paraId="1B76AB44" w14:textId="77777777" w:rsidR="00242BF9" w:rsidRDefault="00242BF9" w:rsidP="00242BF9">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w:t>
      </w:r>
      <w:r w:rsidRPr="00242BF9">
        <w:rPr>
          <w:rFonts w:ascii="Times New Roman" w:hAnsi="Times New Roman" w:cs="Times New Roman"/>
          <w:sz w:val="24"/>
          <w:szCs w:val="24"/>
          <w:lang w:val="sr-Cyrl-RS"/>
        </w:rPr>
        <w:t>У току раног јавног увида прибављају се услови и други значајни подаци за израду планског документа од органа, посебних организација, ималаца јавних овлашћења и других институција. Органи, посебне организације,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 а најдуже у року од 15 дана од дана пријема захтева</w:t>
      </w:r>
      <w:r>
        <w:rPr>
          <w:rFonts w:ascii="Times New Roman" w:hAnsi="Times New Roman" w:cs="Times New Roman"/>
          <w:sz w:val="24"/>
          <w:szCs w:val="24"/>
          <w:lang w:val="sr-Cyrl-RS"/>
        </w:rPr>
        <w:t>.“</w:t>
      </w:r>
    </w:p>
    <w:p w14:paraId="3295085A" w14:textId="77777777" w:rsidR="00242BF9" w:rsidRDefault="00242BF9" w:rsidP="00242BF9">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Ставови 4, 5, 6. и 7. постају ставови 5, 6, 7. и 8.</w:t>
      </w:r>
    </w:p>
    <w:p w14:paraId="1A6E2476" w14:textId="77777777" w:rsidR="00242BF9" w:rsidRDefault="00242BF9" w:rsidP="00242BF9">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Досадашњи став 7. који постаје став 8. мења се и гласи:</w:t>
      </w:r>
    </w:p>
    <w:p w14:paraId="0E798C73" w14:textId="542529C0" w:rsidR="00242BF9" w:rsidRDefault="00242BF9" w:rsidP="00242BF9">
      <w:pPr>
        <w:pStyle w:val="TEKST"/>
        <w:ind w:firstLine="720"/>
        <w:rPr>
          <w:lang w:val="sr-Cyrl-CS"/>
        </w:rPr>
      </w:pPr>
      <w:r>
        <w:rPr>
          <w:szCs w:val="24"/>
          <w:lang w:val="sr-Cyrl-RS"/>
        </w:rPr>
        <w:t>„</w:t>
      </w:r>
      <w:r w:rsidRPr="00B07E3F">
        <w:rPr>
          <w:lang w:val="sr-Cyrl-RS"/>
        </w:rPr>
        <w:t>Средства за обављање раног јавног увида обезбеђују се у буџету</w:t>
      </w:r>
      <w:r>
        <w:rPr>
          <w:lang w:val="sr-Cyrl-RS"/>
        </w:rPr>
        <w:t xml:space="preserve"> Републике Србије, буџету аутономне покрајине, односно у буџету јединице локалне самоуправе</w:t>
      </w:r>
      <w:r w:rsidRPr="00B07E3F">
        <w:rPr>
          <w:lang w:val="sr-Cyrl-RS"/>
        </w:rPr>
        <w:t>.</w:t>
      </w:r>
      <w:r>
        <w:rPr>
          <w:lang w:val="sr-Cyrl-CS"/>
        </w:rPr>
        <w:t xml:space="preserve">“ </w:t>
      </w:r>
    </w:p>
    <w:p w14:paraId="680DD97D" w14:textId="77777777" w:rsidR="00242BF9" w:rsidRDefault="00242BF9" w:rsidP="00242BF9">
      <w:pPr>
        <w:pStyle w:val="TEKST"/>
        <w:ind w:firstLine="720"/>
        <w:rPr>
          <w:lang w:val="sr-Cyrl-CS"/>
        </w:rPr>
      </w:pPr>
    </w:p>
    <w:p w14:paraId="765D75B6" w14:textId="77777777" w:rsidR="008C1408" w:rsidRDefault="008C1408" w:rsidP="008C1408">
      <w:pPr>
        <w:pStyle w:val="TEKST"/>
        <w:ind w:firstLine="720"/>
        <w:jc w:val="center"/>
        <w:rPr>
          <w:lang w:val="sr-Cyrl-CS"/>
        </w:rPr>
      </w:pPr>
      <w:r>
        <w:rPr>
          <w:lang w:val="sr-Cyrl-CS"/>
        </w:rPr>
        <w:t>Члан 17</w:t>
      </w:r>
    </w:p>
    <w:p w14:paraId="7A79B722" w14:textId="77777777" w:rsidR="008C1408" w:rsidRPr="00B07E3F" w:rsidRDefault="008C1408" w:rsidP="008C1408">
      <w:pPr>
        <w:spacing w:before="240" w:after="240"/>
        <w:jc w:val="center"/>
        <w:rPr>
          <w:rFonts w:ascii="Times New Roman" w:hAnsi="Times New Roman" w:cs="Times New Roman"/>
          <w:b/>
          <w:bCs/>
          <w:i/>
          <w:iCs/>
          <w:color w:val="000000"/>
          <w:lang w:val="sr-Cyrl-CS"/>
        </w:rPr>
      </w:pPr>
      <w:r w:rsidRPr="00B07E3F">
        <w:rPr>
          <w:rFonts w:ascii="Times New Roman" w:hAnsi="Times New Roman" w:cs="Times New Roman"/>
          <w:b/>
          <w:bCs/>
          <w:i/>
          <w:iCs/>
          <w:color w:val="000000"/>
          <w:lang w:val="sr-Cyrl-CS"/>
        </w:rPr>
        <w:t>16. Поступак за доношење планских докумената</w:t>
      </w:r>
    </w:p>
    <w:p w14:paraId="2A738279" w14:textId="77777777" w:rsidR="008C1408" w:rsidRPr="00B07E3F" w:rsidRDefault="008C1408" w:rsidP="008C1408">
      <w:pPr>
        <w:spacing w:before="240" w:after="240"/>
        <w:jc w:val="center"/>
        <w:rPr>
          <w:rFonts w:ascii="Times New Roman" w:hAnsi="Times New Roman" w:cs="Times New Roman"/>
          <w:b/>
          <w:bCs/>
          <w:color w:val="000000"/>
          <w:lang w:val="sr-Cyrl-CS"/>
        </w:rPr>
      </w:pPr>
      <w:bookmarkStart w:id="2" w:name="str_48"/>
      <w:bookmarkEnd w:id="2"/>
      <w:r w:rsidRPr="00B07E3F">
        <w:rPr>
          <w:rFonts w:ascii="Times New Roman" w:hAnsi="Times New Roman" w:cs="Times New Roman"/>
          <w:b/>
          <w:bCs/>
          <w:color w:val="000000"/>
          <w:lang w:val="sr-Cyrl-CS"/>
        </w:rPr>
        <w:t>16.1. Одлука о изради планских докумената</w:t>
      </w:r>
    </w:p>
    <w:p w14:paraId="2C611DD2" w14:textId="77777777" w:rsidR="008C1408" w:rsidRDefault="008C1408" w:rsidP="008C1408">
      <w:pPr>
        <w:pStyle w:val="TEKST"/>
        <w:ind w:firstLine="720"/>
        <w:jc w:val="center"/>
        <w:rPr>
          <w:lang w:val="sr-Cyrl-CS"/>
        </w:rPr>
      </w:pPr>
    </w:p>
    <w:p w14:paraId="24C1CE2B" w14:textId="77777777" w:rsidR="008C1408" w:rsidRDefault="008C1408" w:rsidP="008C1408">
      <w:pPr>
        <w:pStyle w:val="TEKST"/>
        <w:ind w:firstLine="720"/>
        <w:jc w:val="left"/>
        <w:rPr>
          <w:lang w:val="sr-Cyrl-RS"/>
        </w:rPr>
      </w:pPr>
      <w:r>
        <w:rPr>
          <w:lang w:val="sr-Cyrl-CS"/>
        </w:rPr>
        <w:t>У члану 46. став 3. после речи „гласилу“ додају се речи „</w:t>
      </w:r>
      <w:r w:rsidRPr="005051DF">
        <w:rPr>
          <w:lang w:val="sr-Cyrl-RS"/>
        </w:rPr>
        <w:t>и Централном регистру планских докумената</w:t>
      </w:r>
      <w:r>
        <w:rPr>
          <w:lang w:val="sr-Cyrl-RS"/>
        </w:rPr>
        <w:t>.“</w:t>
      </w:r>
    </w:p>
    <w:p w14:paraId="3A0F0909" w14:textId="77777777" w:rsidR="00DE548B" w:rsidRDefault="00DE548B" w:rsidP="00DE548B">
      <w:pPr>
        <w:pStyle w:val="TEKST"/>
        <w:ind w:firstLine="720"/>
        <w:jc w:val="left"/>
        <w:rPr>
          <w:lang w:val="sr-Cyrl-CS"/>
        </w:rPr>
      </w:pPr>
      <w:r>
        <w:rPr>
          <w:lang w:val="sr-Cyrl-CS"/>
        </w:rPr>
        <w:t>У члану 46. став 7. брише се. Досадашњи став 8. постаје став 7.</w:t>
      </w:r>
    </w:p>
    <w:p w14:paraId="6DDA67B2" w14:textId="77777777" w:rsidR="00DE548B" w:rsidRDefault="00DE548B" w:rsidP="00DE548B">
      <w:pPr>
        <w:pStyle w:val="TEKST"/>
        <w:ind w:firstLine="720"/>
        <w:jc w:val="left"/>
        <w:rPr>
          <w:lang w:val="sr-Cyrl-CS"/>
        </w:rPr>
      </w:pPr>
    </w:p>
    <w:p w14:paraId="6EC9182A" w14:textId="77777777" w:rsidR="00DE548B" w:rsidRDefault="00DE548B" w:rsidP="00DE548B">
      <w:pPr>
        <w:pStyle w:val="TEKST"/>
        <w:ind w:firstLine="720"/>
        <w:jc w:val="center"/>
        <w:rPr>
          <w:lang w:val="sr-Cyrl-CS"/>
        </w:rPr>
      </w:pPr>
      <w:r>
        <w:rPr>
          <w:lang w:val="sr-Cyrl-CS"/>
        </w:rPr>
        <w:t>Члан 18</w:t>
      </w:r>
    </w:p>
    <w:p w14:paraId="33B0F0E1" w14:textId="77777777" w:rsidR="00DE548B" w:rsidRDefault="00DE548B" w:rsidP="00DE548B">
      <w:pPr>
        <w:pStyle w:val="TEKST"/>
        <w:ind w:firstLine="720"/>
        <w:jc w:val="left"/>
        <w:rPr>
          <w:lang w:val="sr-Cyrl-CS"/>
        </w:rPr>
      </w:pPr>
      <w:r>
        <w:rPr>
          <w:lang w:val="sr-Cyrl-CS"/>
        </w:rPr>
        <w:t>После члана 46. додаје се наслов и члан 46а који гласе:</w:t>
      </w:r>
    </w:p>
    <w:p w14:paraId="2615B7B0" w14:textId="77777777" w:rsidR="00DE548B" w:rsidRDefault="00DE548B" w:rsidP="00DE548B">
      <w:pPr>
        <w:jc w:val="center"/>
        <w:rPr>
          <w:rFonts w:ascii="Times New Roman" w:hAnsi="Times New Roman" w:cs="Times New Roman"/>
          <w:b/>
          <w:i/>
          <w:sz w:val="24"/>
          <w:szCs w:val="24"/>
          <w:lang w:val="sr-Cyrl-RS"/>
        </w:rPr>
      </w:pPr>
      <w:r w:rsidRPr="00DE548B">
        <w:rPr>
          <w:rFonts w:ascii="Times New Roman" w:hAnsi="Times New Roman" w:cs="Times New Roman"/>
          <w:sz w:val="24"/>
          <w:szCs w:val="24"/>
          <w:lang w:val="sr-Cyrl-CS"/>
        </w:rPr>
        <w:lastRenderedPageBreak/>
        <w:t>„</w:t>
      </w:r>
      <w:r w:rsidRPr="00DE548B">
        <w:rPr>
          <w:rFonts w:ascii="Times New Roman" w:hAnsi="Times New Roman" w:cs="Times New Roman"/>
          <w:b/>
          <w:sz w:val="24"/>
          <w:szCs w:val="24"/>
          <w:lang w:val="sr-Cyrl-CS"/>
        </w:rPr>
        <w:t>16.1.2</w:t>
      </w:r>
      <w:r w:rsidRPr="00DE548B">
        <w:rPr>
          <w:rFonts w:ascii="Times New Roman" w:hAnsi="Times New Roman" w:cs="Times New Roman"/>
          <w:sz w:val="24"/>
          <w:szCs w:val="24"/>
          <w:lang w:val="sr-Cyrl-CS"/>
        </w:rPr>
        <w:t xml:space="preserve"> </w:t>
      </w:r>
      <w:r w:rsidRPr="00DE548B">
        <w:rPr>
          <w:rFonts w:ascii="Times New Roman" w:hAnsi="Times New Roman" w:cs="Times New Roman"/>
          <w:b/>
          <w:i/>
          <w:sz w:val="24"/>
          <w:szCs w:val="24"/>
          <w:lang w:val="sr-Cyrl-RS"/>
        </w:rPr>
        <w:t>Размена планских  докумената и поднесака у процедури утврђивања услова и њихова форма</w:t>
      </w:r>
    </w:p>
    <w:p w14:paraId="2A34AD83" w14:textId="77777777" w:rsidR="00DE548B" w:rsidRPr="00DE548B" w:rsidRDefault="00DE548B" w:rsidP="00DE548B">
      <w:pPr>
        <w:jc w:val="center"/>
        <w:rPr>
          <w:rFonts w:ascii="Times New Roman" w:hAnsi="Times New Roman" w:cs="Times New Roman"/>
          <w:sz w:val="24"/>
          <w:szCs w:val="24"/>
          <w:lang w:val="sr-Cyrl-RS"/>
        </w:rPr>
      </w:pPr>
      <w:r w:rsidRPr="00DE548B">
        <w:rPr>
          <w:rFonts w:ascii="Times New Roman" w:hAnsi="Times New Roman" w:cs="Times New Roman"/>
          <w:sz w:val="24"/>
          <w:szCs w:val="24"/>
          <w:lang w:val="sr-Cyrl-RS"/>
        </w:rPr>
        <w:t>Члан 46а</w:t>
      </w:r>
    </w:p>
    <w:p w14:paraId="41F13482" w14:textId="77777777" w:rsidR="00DE548B" w:rsidRPr="00DE548B" w:rsidRDefault="00DE548B" w:rsidP="00DE548B">
      <w:pPr>
        <w:ind w:firstLine="720"/>
        <w:jc w:val="both"/>
        <w:rPr>
          <w:rFonts w:ascii="Times New Roman" w:hAnsi="Times New Roman" w:cs="Times New Roman"/>
          <w:sz w:val="24"/>
          <w:szCs w:val="24"/>
          <w:lang w:val="sr-Cyrl-RS"/>
        </w:rPr>
      </w:pPr>
      <w:r w:rsidRPr="00DE548B">
        <w:rPr>
          <w:rFonts w:ascii="Times New Roman" w:hAnsi="Times New Roman" w:cs="Times New Roman"/>
          <w:sz w:val="24"/>
          <w:szCs w:val="24"/>
          <w:lang w:val="sr-Cyrl-RS"/>
        </w:rPr>
        <w:t xml:space="preserve">Размена докумената и поднесака у процедури утврђивања услова обавља се електронски. </w:t>
      </w:r>
    </w:p>
    <w:p w14:paraId="5D7848B9" w14:textId="77777777" w:rsidR="00DE548B" w:rsidRPr="00DE548B" w:rsidRDefault="00DE548B" w:rsidP="00DE548B">
      <w:pPr>
        <w:ind w:firstLine="720"/>
        <w:jc w:val="both"/>
        <w:rPr>
          <w:rFonts w:ascii="Times New Roman" w:hAnsi="Times New Roman" w:cs="Times New Roman"/>
          <w:sz w:val="24"/>
          <w:szCs w:val="24"/>
          <w:lang w:val="sr-Cyrl-RS"/>
        </w:rPr>
      </w:pPr>
      <w:r w:rsidRPr="00DE548B">
        <w:rPr>
          <w:rFonts w:ascii="Times New Roman" w:hAnsi="Times New Roman" w:cs="Times New Roman"/>
          <w:sz w:val="24"/>
          <w:szCs w:val="24"/>
          <w:lang w:val="sr-Cyrl-RS"/>
        </w:rPr>
        <w:t>Сва акта која су у вези са утврђивањем услова доносе надлежни органи и имаоци јавних овлашћења, као и поднесци и документи који се достављају у процедури утврђивања услова, достављају се у форми електронског документа.</w:t>
      </w:r>
    </w:p>
    <w:p w14:paraId="6A8AD7D1" w14:textId="77777777" w:rsidR="00DE548B" w:rsidRDefault="00DE548B" w:rsidP="00DE548B">
      <w:pPr>
        <w:ind w:firstLine="720"/>
        <w:jc w:val="both"/>
        <w:rPr>
          <w:rFonts w:ascii="Times New Roman" w:hAnsi="Times New Roman" w:cs="Times New Roman"/>
          <w:sz w:val="24"/>
          <w:szCs w:val="24"/>
          <w:lang w:val="sr-Cyrl-RS"/>
        </w:rPr>
      </w:pPr>
      <w:r w:rsidRPr="00DE548B">
        <w:rPr>
          <w:rFonts w:ascii="Times New Roman" w:hAnsi="Times New Roman" w:cs="Times New Roman"/>
          <w:sz w:val="24"/>
          <w:szCs w:val="24"/>
          <w:lang w:val="sr-Cyrl-RS"/>
        </w:rPr>
        <w:t>Влада ближе уређује начин размене докумената и поднесака из става 1. овог члана и формат у коме се достављају услови.</w:t>
      </w:r>
      <w:r>
        <w:rPr>
          <w:rFonts w:ascii="Times New Roman" w:hAnsi="Times New Roman" w:cs="Times New Roman"/>
          <w:sz w:val="24"/>
          <w:szCs w:val="24"/>
          <w:lang w:val="sr-Cyrl-RS"/>
        </w:rPr>
        <w:t>“</w:t>
      </w:r>
    </w:p>
    <w:p w14:paraId="6B865B5E" w14:textId="77777777" w:rsidR="00DE548B" w:rsidRDefault="00DE548B" w:rsidP="00DE548B">
      <w:pPr>
        <w:ind w:firstLine="720"/>
        <w:jc w:val="center"/>
        <w:rPr>
          <w:rFonts w:ascii="Times New Roman" w:hAnsi="Times New Roman" w:cs="Times New Roman"/>
          <w:sz w:val="24"/>
          <w:szCs w:val="24"/>
          <w:lang w:val="sr-Cyrl-RS"/>
        </w:rPr>
      </w:pPr>
    </w:p>
    <w:p w14:paraId="1C6C1B50" w14:textId="77777777" w:rsidR="00DE548B" w:rsidRDefault="00DE548B" w:rsidP="00DE548B">
      <w:pPr>
        <w:ind w:firstLine="72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19</w:t>
      </w:r>
    </w:p>
    <w:p w14:paraId="7A6090C5" w14:textId="77777777" w:rsidR="00DE548B" w:rsidRPr="00B07E3F" w:rsidRDefault="00DE548B" w:rsidP="00DE548B">
      <w:pPr>
        <w:spacing w:before="240" w:after="240"/>
        <w:jc w:val="center"/>
        <w:rPr>
          <w:rFonts w:ascii="Times New Roman" w:hAnsi="Times New Roman" w:cs="Times New Roman"/>
          <w:b/>
          <w:bCs/>
          <w:color w:val="000000"/>
          <w:lang w:val="sr-Cyrl-RS"/>
        </w:rPr>
      </w:pPr>
      <w:r w:rsidRPr="00B07E3F">
        <w:rPr>
          <w:rFonts w:ascii="Times New Roman" w:hAnsi="Times New Roman" w:cs="Times New Roman"/>
          <w:b/>
          <w:bCs/>
          <w:color w:val="000000"/>
          <w:lang w:val="sr-Cyrl-RS"/>
        </w:rPr>
        <w:t>16.4. Стручна контрола планских докумената</w:t>
      </w:r>
    </w:p>
    <w:p w14:paraId="659EC50F" w14:textId="77777777" w:rsidR="00DE548B" w:rsidRDefault="00DE548B" w:rsidP="00DE548B">
      <w:pPr>
        <w:ind w:firstLine="720"/>
        <w:rPr>
          <w:rFonts w:ascii="Times New Roman" w:hAnsi="Times New Roman" w:cs="Times New Roman"/>
          <w:sz w:val="24"/>
          <w:szCs w:val="24"/>
          <w:lang w:val="sr-Cyrl-RS"/>
        </w:rPr>
      </w:pPr>
      <w:r>
        <w:rPr>
          <w:rFonts w:ascii="Times New Roman" w:hAnsi="Times New Roman" w:cs="Times New Roman"/>
          <w:sz w:val="24"/>
          <w:szCs w:val="24"/>
          <w:lang w:val="sr-Cyrl-RS"/>
        </w:rPr>
        <w:t>У члану 49. став 3. мења се и гласи:</w:t>
      </w:r>
    </w:p>
    <w:p w14:paraId="16FAB515" w14:textId="77777777" w:rsidR="00DE548B" w:rsidRDefault="00DE548B" w:rsidP="00DE548B">
      <w:pPr>
        <w:pStyle w:val="TEKST"/>
        <w:rPr>
          <w:lang w:val="sr-Cyrl-CS"/>
        </w:rPr>
      </w:pPr>
      <w:r>
        <w:rPr>
          <w:szCs w:val="24"/>
          <w:lang w:val="sr-Cyrl-RS"/>
        </w:rPr>
        <w:t>„</w:t>
      </w:r>
      <w:r w:rsidRPr="00B07E3F">
        <w:rPr>
          <w:lang w:val="sr-Cyrl-RS"/>
        </w:rPr>
        <w:t xml:space="preserve">Стручну контролу Просторног плана Републике Србије, просторног плана подручја посебне намене и регионалног просторног плана, врши </w:t>
      </w:r>
      <w:r w:rsidRPr="005051DF">
        <w:rPr>
          <w:lang w:val="sr-Cyrl-RS"/>
        </w:rPr>
        <w:t xml:space="preserve">комисија </w:t>
      </w:r>
      <w:r>
        <w:rPr>
          <w:lang w:val="sr-Cyrl-RS"/>
        </w:rPr>
        <w:t xml:space="preserve">коју образује </w:t>
      </w:r>
      <w:r w:rsidRPr="00B07E3F">
        <w:rPr>
          <w:lang w:val="sr-Cyrl-RS"/>
        </w:rPr>
        <w:t>министарств</w:t>
      </w:r>
      <w:r>
        <w:rPr>
          <w:lang w:val="sr-Cyrl-CS"/>
        </w:rPr>
        <w:t>о</w:t>
      </w:r>
      <w:r w:rsidRPr="00B07E3F">
        <w:rPr>
          <w:lang w:val="sr-Cyrl-RS"/>
        </w:rPr>
        <w:t xml:space="preserve"> надлежно за послове просторног планирања.</w:t>
      </w:r>
      <w:r>
        <w:rPr>
          <w:lang w:val="sr-Cyrl-CS"/>
        </w:rPr>
        <w:t>“</w:t>
      </w:r>
    </w:p>
    <w:p w14:paraId="2B0197EF" w14:textId="77777777" w:rsidR="008877FA" w:rsidRDefault="008877FA" w:rsidP="008877FA">
      <w:pPr>
        <w:pStyle w:val="TEKST"/>
        <w:ind w:firstLine="0"/>
        <w:rPr>
          <w:lang w:val="sr-Cyrl-CS"/>
        </w:rPr>
      </w:pPr>
      <w:r>
        <w:rPr>
          <w:lang w:val="sr-Cyrl-CS"/>
        </w:rPr>
        <w:tab/>
        <w:t>После става 7. додаје се став 8. који гласи:</w:t>
      </w:r>
    </w:p>
    <w:p w14:paraId="772E733A" w14:textId="133CA7B2" w:rsidR="008877FA" w:rsidRDefault="008877FA" w:rsidP="008877FA">
      <w:pPr>
        <w:pStyle w:val="TEKST"/>
        <w:ind w:firstLine="720"/>
        <w:rPr>
          <w:lang w:val="sr-Cyrl-RS"/>
        </w:rPr>
      </w:pPr>
      <w:r>
        <w:rPr>
          <w:lang w:val="sr-Cyrl-CS"/>
        </w:rPr>
        <w:t>„</w:t>
      </w:r>
      <w:r w:rsidRPr="005051DF">
        <w:rPr>
          <w:lang w:val="sr-Cyrl-RS"/>
        </w:rPr>
        <w:t>Средства за стручну контролу обезбеђују се у буџету Републике Србије, буџету аутономне покрајине,</w:t>
      </w:r>
      <w:r>
        <w:rPr>
          <w:lang w:val="sr-Cyrl-RS"/>
        </w:rPr>
        <w:t xml:space="preserve"> односно</w:t>
      </w:r>
      <w:r w:rsidRPr="00E3288A">
        <w:rPr>
          <w:lang w:val="sr-Cyrl-RS"/>
        </w:rPr>
        <w:t xml:space="preserve"> буџету јединице локалне самоуправе</w:t>
      </w:r>
      <w:r>
        <w:rPr>
          <w:lang w:val="sr-Cyrl-RS"/>
        </w:rPr>
        <w:t>.“</w:t>
      </w:r>
    </w:p>
    <w:p w14:paraId="4C077C3E" w14:textId="77777777" w:rsidR="008877FA" w:rsidRDefault="008877FA" w:rsidP="008877FA">
      <w:pPr>
        <w:pStyle w:val="TEKST"/>
        <w:ind w:firstLine="720"/>
        <w:rPr>
          <w:lang w:val="sr-Cyrl-RS"/>
        </w:rPr>
      </w:pPr>
    </w:p>
    <w:p w14:paraId="5636403F" w14:textId="77777777" w:rsidR="008877FA" w:rsidRDefault="008877FA" w:rsidP="008877FA">
      <w:pPr>
        <w:pStyle w:val="TEKST"/>
        <w:ind w:firstLine="720"/>
        <w:jc w:val="center"/>
        <w:rPr>
          <w:lang w:val="sr-Cyrl-RS"/>
        </w:rPr>
      </w:pPr>
      <w:r>
        <w:rPr>
          <w:lang w:val="sr-Cyrl-RS"/>
        </w:rPr>
        <w:t>Члан 20</w:t>
      </w:r>
    </w:p>
    <w:p w14:paraId="7A4B9609" w14:textId="77777777" w:rsidR="008877FA" w:rsidRPr="00B07E3F" w:rsidRDefault="008877FA" w:rsidP="008877FA">
      <w:pPr>
        <w:spacing w:before="240" w:after="240"/>
        <w:jc w:val="center"/>
        <w:rPr>
          <w:rFonts w:ascii="Times New Roman" w:hAnsi="Times New Roman" w:cs="Times New Roman"/>
          <w:b/>
          <w:bCs/>
          <w:color w:val="000000"/>
          <w:lang w:val="sr-Cyrl-RS"/>
        </w:rPr>
      </w:pPr>
      <w:r w:rsidRPr="00B07E3F">
        <w:rPr>
          <w:rFonts w:ascii="Times New Roman" w:hAnsi="Times New Roman" w:cs="Times New Roman"/>
          <w:b/>
          <w:bCs/>
          <w:color w:val="000000"/>
          <w:lang w:val="sr-Cyrl-RS"/>
        </w:rPr>
        <w:t>16.5. Јавни увид</w:t>
      </w:r>
    </w:p>
    <w:p w14:paraId="40C7DFB7" w14:textId="77777777" w:rsidR="008877FA" w:rsidRDefault="008877FA" w:rsidP="008877FA">
      <w:pPr>
        <w:pStyle w:val="TEKST"/>
        <w:ind w:firstLine="720"/>
        <w:jc w:val="left"/>
        <w:rPr>
          <w:lang w:val="sr-Cyrl-RS"/>
        </w:rPr>
      </w:pPr>
      <w:r>
        <w:rPr>
          <w:lang w:val="sr-Cyrl-RS"/>
        </w:rPr>
        <w:t>У члану 50. став 5. мења се и гласи:</w:t>
      </w:r>
    </w:p>
    <w:p w14:paraId="4EDE407A" w14:textId="77777777" w:rsidR="008877FA" w:rsidRDefault="008877FA" w:rsidP="008877FA">
      <w:pPr>
        <w:pStyle w:val="TEKST"/>
        <w:rPr>
          <w:lang w:val="sr-Cyrl-RS"/>
        </w:rPr>
      </w:pPr>
      <w:r>
        <w:rPr>
          <w:lang w:val="sr-Cyrl-RS"/>
        </w:rPr>
        <w:t>„</w:t>
      </w:r>
      <w:r w:rsidRPr="005B4FBC">
        <w:rPr>
          <w:lang w:val="sr-Cyrl-RS"/>
        </w:rPr>
        <w:t>Средства за обављање јавног увида обезбеђују се у буџету Републике Србије, буџету</w:t>
      </w:r>
      <w:r>
        <w:rPr>
          <w:lang w:val="sr-Cyrl-RS"/>
        </w:rPr>
        <w:t xml:space="preserve"> аутономне покрајине Војводине, </w:t>
      </w:r>
      <w:r w:rsidRPr="005B4FBC">
        <w:rPr>
          <w:lang w:val="sr-Cyrl-RS"/>
        </w:rPr>
        <w:t>односно у буџе</w:t>
      </w:r>
      <w:r>
        <w:rPr>
          <w:lang w:val="sr-Cyrl-RS"/>
        </w:rPr>
        <w:t>ту јединице локалне самоуправе.“</w:t>
      </w:r>
    </w:p>
    <w:p w14:paraId="3F5C6FB9" w14:textId="77777777" w:rsidR="00B71DAD" w:rsidRDefault="00B71DAD" w:rsidP="008877FA">
      <w:pPr>
        <w:pStyle w:val="TEKST"/>
        <w:rPr>
          <w:lang w:val="sr-Cyrl-RS"/>
        </w:rPr>
      </w:pPr>
    </w:p>
    <w:p w14:paraId="5836D928" w14:textId="77777777" w:rsidR="00B71DAD" w:rsidRDefault="000B3A90" w:rsidP="000B3A90">
      <w:pPr>
        <w:pStyle w:val="TEKST"/>
        <w:jc w:val="center"/>
        <w:rPr>
          <w:lang w:val="sr-Cyrl-RS"/>
        </w:rPr>
      </w:pPr>
      <w:r>
        <w:rPr>
          <w:lang w:val="sr-Cyrl-RS"/>
        </w:rPr>
        <w:t>Члан 21</w:t>
      </w:r>
    </w:p>
    <w:p w14:paraId="4B35C246" w14:textId="77777777" w:rsidR="000B3A90" w:rsidRPr="00B07E3F" w:rsidRDefault="000B3A90" w:rsidP="000B3A90">
      <w:pPr>
        <w:spacing w:before="240" w:after="240"/>
        <w:jc w:val="center"/>
        <w:rPr>
          <w:rFonts w:ascii="Times New Roman" w:hAnsi="Times New Roman" w:cs="Times New Roman"/>
          <w:b/>
          <w:bCs/>
          <w:color w:val="000000"/>
          <w:lang w:val="sr-Cyrl-RS"/>
        </w:rPr>
      </w:pPr>
      <w:r w:rsidRPr="00B07E3F">
        <w:rPr>
          <w:rFonts w:ascii="Times New Roman" w:hAnsi="Times New Roman" w:cs="Times New Roman"/>
          <w:b/>
          <w:bCs/>
          <w:color w:val="000000"/>
          <w:lang w:val="sr-Cyrl-RS"/>
        </w:rPr>
        <w:t>16.5а Главни урбаниста</w:t>
      </w:r>
    </w:p>
    <w:p w14:paraId="686AE319" w14:textId="77777777" w:rsidR="000B3A90" w:rsidRDefault="000B3A90" w:rsidP="000B3A90">
      <w:pPr>
        <w:pStyle w:val="TEKST"/>
        <w:jc w:val="left"/>
        <w:rPr>
          <w:lang w:val="sr-Cyrl-RS"/>
        </w:rPr>
      </w:pPr>
      <w:r>
        <w:rPr>
          <w:lang w:val="sr-Cyrl-RS"/>
        </w:rPr>
        <w:t>У члану 51а став 5. мења се и гласи:</w:t>
      </w:r>
    </w:p>
    <w:p w14:paraId="679736F5" w14:textId="77777777" w:rsidR="000B3A90" w:rsidRDefault="000B3A90" w:rsidP="00D36C4A">
      <w:pPr>
        <w:pStyle w:val="TEKST"/>
        <w:rPr>
          <w:lang w:val="sr-Cyrl-RS"/>
        </w:rPr>
      </w:pPr>
      <w:r>
        <w:rPr>
          <w:lang w:val="sr-Cyrl-RS"/>
        </w:rPr>
        <w:t>„</w:t>
      </w:r>
      <w:r w:rsidRPr="00B07E3F">
        <w:rPr>
          <w:lang w:val="sr-Cyrl-RS"/>
        </w:rPr>
        <w:t>Скупштина општине, односно града, односно Скупштина , ближе уређује положај, овлашћења, као и права и дужности главног урбанисте.</w:t>
      </w:r>
      <w:r w:rsidRPr="005051DF">
        <w:rPr>
          <w:lang w:val="sr-Cyrl-RS"/>
        </w:rPr>
        <w:t xml:space="preserve"> Актом о унутрашњој организацији </w:t>
      </w:r>
      <w:r w:rsidRPr="005051DF">
        <w:rPr>
          <w:lang w:val="sr-Cyrl-RS"/>
        </w:rPr>
        <w:lastRenderedPageBreak/>
        <w:t xml:space="preserve">јединице локалне самоуправе може се предвидети оснивање канцеларије главног урбанисте, </w:t>
      </w:r>
      <w:r>
        <w:rPr>
          <w:lang w:val="sr-Cyrl-RS"/>
        </w:rPr>
        <w:t xml:space="preserve">одредити </w:t>
      </w:r>
      <w:r w:rsidRPr="00E3288A">
        <w:rPr>
          <w:lang w:val="sr-Cyrl-RS"/>
        </w:rPr>
        <w:t>делокруг ове канцеларије</w:t>
      </w:r>
      <w:r>
        <w:rPr>
          <w:lang w:val="sr-Cyrl-RS"/>
        </w:rPr>
        <w:t>, као</w:t>
      </w:r>
      <w:r w:rsidRPr="00E3288A">
        <w:rPr>
          <w:lang w:val="sr-Cyrl-RS"/>
        </w:rPr>
        <w:t xml:space="preserve"> и </w:t>
      </w:r>
      <w:r>
        <w:rPr>
          <w:lang w:val="sr-Cyrl-RS"/>
        </w:rPr>
        <w:t xml:space="preserve">уредити </w:t>
      </w:r>
      <w:r w:rsidRPr="00E3288A">
        <w:rPr>
          <w:lang w:val="sr-Cyrl-RS"/>
        </w:rPr>
        <w:t>друга питања значајна за рад.</w:t>
      </w:r>
      <w:r>
        <w:rPr>
          <w:lang w:val="sr-Cyrl-RS"/>
        </w:rPr>
        <w:t>“</w:t>
      </w:r>
    </w:p>
    <w:p w14:paraId="2F243F07" w14:textId="77777777" w:rsidR="001E2B5B" w:rsidRDefault="001E2B5B" w:rsidP="001E2B5B">
      <w:pPr>
        <w:pStyle w:val="TEKST"/>
        <w:jc w:val="center"/>
        <w:rPr>
          <w:lang w:val="sr-Cyrl-RS"/>
        </w:rPr>
      </w:pPr>
      <w:r>
        <w:rPr>
          <w:lang w:val="sr-Cyrl-RS"/>
        </w:rPr>
        <w:t>Члан 22</w:t>
      </w:r>
    </w:p>
    <w:p w14:paraId="1C92CA35" w14:textId="77777777" w:rsidR="001E2B5B" w:rsidRDefault="001E2B5B" w:rsidP="001E2B5B">
      <w:pPr>
        <w:pStyle w:val="TEKST"/>
        <w:jc w:val="left"/>
        <w:rPr>
          <w:lang w:val="sr-Cyrl-RS"/>
        </w:rPr>
      </w:pPr>
      <w:r>
        <w:rPr>
          <w:lang w:val="sr-Cyrl-RS"/>
        </w:rPr>
        <w:t>После члана 51а додају се поднаслов и члан 51б који гласе:</w:t>
      </w:r>
    </w:p>
    <w:p w14:paraId="466424DA" w14:textId="77777777" w:rsidR="001E2B5B" w:rsidRPr="001E2B5B" w:rsidRDefault="001E2B5B" w:rsidP="001E2B5B">
      <w:pPr>
        <w:spacing w:before="240" w:after="240"/>
        <w:jc w:val="center"/>
        <w:rPr>
          <w:rFonts w:ascii="Times New Roman" w:hAnsi="Times New Roman" w:cs="Times New Roman"/>
          <w:b/>
          <w:bCs/>
          <w:color w:val="000000"/>
          <w:sz w:val="24"/>
          <w:szCs w:val="24"/>
          <w:lang w:val="sr-Cyrl-RS"/>
        </w:rPr>
      </w:pPr>
      <w:r w:rsidRPr="001E2B5B">
        <w:rPr>
          <w:rFonts w:ascii="Times New Roman" w:hAnsi="Times New Roman" w:cs="Times New Roman"/>
          <w:sz w:val="24"/>
          <w:szCs w:val="24"/>
          <w:lang w:val="sr-Cyrl-RS"/>
        </w:rPr>
        <w:t>„</w:t>
      </w:r>
      <w:r w:rsidRPr="00B07E3F">
        <w:rPr>
          <w:rFonts w:ascii="Times New Roman" w:hAnsi="Times New Roman" w:cs="Times New Roman"/>
          <w:b/>
          <w:bCs/>
          <w:color w:val="000000"/>
          <w:sz w:val="24"/>
          <w:szCs w:val="24"/>
          <w:lang w:val="sr-Cyrl-RS"/>
        </w:rPr>
        <w:t>16.5</w:t>
      </w:r>
      <w:r w:rsidRPr="001E2B5B">
        <w:rPr>
          <w:rFonts w:ascii="Times New Roman" w:hAnsi="Times New Roman" w:cs="Times New Roman"/>
          <w:b/>
          <w:bCs/>
          <w:color w:val="000000"/>
          <w:sz w:val="24"/>
          <w:szCs w:val="24"/>
          <w:lang w:val="sr-Cyrl-RS"/>
        </w:rPr>
        <w:t>б</w:t>
      </w:r>
      <w:r w:rsidRPr="00B07E3F">
        <w:rPr>
          <w:rFonts w:ascii="Times New Roman" w:hAnsi="Times New Roman" w:cs="Times New Roman"/>
          <w:b/>
          <w:bCs/>
          <w:color w:val="000000"/>
          <w:sz w:val="24"/>
          <w:szCs w:val="24"/>
          <w:lang w:val="sr-Cyrl-RS"/>
        </w:rPr>
        <w:t xml:space="preserve"> </w:t>
      </w:r>
      <w:r w:rsidRPr="001E2B5B">
        <w:rPr>
          <w:rFonts w:ascii="Times New Roman" w:hAnsi="Times New Roman" w:cs="Times New Roman"/>
          <w:b/>
          <w:bCs/>
          <w:color w:val="000000"/>
          <w:sz w:val="24"/>
          <w:szCs w:val="24"/>
          <w:lang w:val="sr-Cyrl-RS"/>
        </w:rPr>
        <w:t>Измене и допуне планских докумената</w:t>
      </w:r>
    </w:p>
    <w:p w14:paraId="0AE6919F" w14:textId="77777777" w:rsidR="001E2B5B" w:rsidRPr="001E2B5B" w:rsidRDefault="001E2B5B" w:rsidP="001E2B5B">
      <w:pPr>
        <w:spacing w:before="240" w:after="120"/>
        <w:jc w:val="center"/>
        <w:rPr>
          <w:rFonts w:ascii="Times New Roman" w:hAnsi="Times New Roman" w:cs="Times New Roman"/>
          <w:b/>
          <w:bCs/>
          <w:color w:val="000000"/>
          <w:sz w:val="24"/>
          <w:szCs w:val="24"/>
          <w:lang w:val="sr-Cyrl-RS"/>
        </w:rPr>
      </w:pPr>
      <w:r w:rsidRPr="00B07E3F">
        <w:rPr>
          <w:rFonts w:ascii="Times New Roman" w:hAnsi="Times New Roman" w:cs="Times New Roman"/>
          <w:b/>
          <w:bCs/>
          <w:color w:val="000000"/>
          <w:sz w:val="24"/>
          <w:szCs w:val="24"/>
          <w:lang w:val="sr-Cyrl-RS"/>
        </w:rPr>
        <w:t>Члан 51</w:t>
      </w:r>
      <w:r w:rsidRPr="001E2B5B">
        <w:rPr>
          <w:rFonts w:ascii="Times New Roman" w:hAnsi="Times New Roman" w:cs="Times New Roman"/>
          <w:b/>
          <w:bCs/>
          <w:color w:val="000000"/>
          <w:sz w:val="24"/>
          <w:szCs w:val="24"/>
          <w:lang w:val="sr-Cyrl-RS"/>
        </w:rPr>
        <w:t>б</w:t>
      </w:r>
    </w:p>
    <w:p w14:paraId="4A6D2CBF" w14:textId="77777777" w:rsidR="001E2B5B" w:rsidRPr="00B07E3F" w:rsidRDefault="001E2B5B" w:rsidP="001E2B5B">
      <w:pPr>
        <w:pStyle w:val="TEKST"/>
        <w:rPr>
          <w:szCs w:val="24"/>
          <w:lang w:val="sr-Cyrl-RS"/>
        </w:rPr>
      </w:pPr>
      <w:r w:rsidRPr="001E2B5B">
        <w:rPr>
          <w:szCs w:val="24"/>
          <w:lang w:val="sr-Cyrl-RS"/>
        </w:rPr>
        <w:t>Измене и допуне планског документа обављају се по поступку за израду планског документа прописаног овим законом и прописима донетима на основу овог закона.</w:t>
      </w:r>
    </w:p>
    <w:p w14:paraId="595A66C3" w14:textId="77777777" w:rsidR="001E2B5B" w:rsidRPr="001E2B5B" w:rsidRDefault="001E2B5B" w:rsidP="001E2B5B">
      <w:pPr>
        <w:pStyle w:val="TEKST"/>
        <w:rPr>
          <w:szCs w:val="24"/>
          <w:lang w:val="sr-Cyrl-RS"/>
        </w:rPr>
      </w:pPr>
      <w:r w:rsidRPr="001E2B5B">
        <w:rPr>
          <w:szCs w:val="24"/>
          <w:lang w:val="sr-Cyrl-RS"/>
        </w:rPr>
        <w:t>У случају мањих измена и допуна планског документа (измене и допуне на мање од 50% површине територије планског подручја), примењује се скраћени поступак измена и допуна.</w:t>
      </w:r>
    </w:p>
    <w:p w14:paraId="7C253CB3" w14:textId="77777777" w:rsidR="001E2B5B" w:rsidRPr="001E2B5B" w:rsidRDefault="001E2B5B" w:rsidP="001E2B5B">
      <w:pPr>
        <w:pStyle w:val="TEKST"/>
        <w:rPr>
          <w:szCs w:val="24"/>
          <w:lang w:val="sr-Cyrl-RS"/>
        </w:rPr>
      </w:pPr>
      <w:r w:rsidRPr="001E2B5B">
        <w:rPr>
          <w:szCs w:val="24"/>
          <w:lang w:val="sr-Cyrl-RS"/>
        </w:rPr>
        <w:t xml:space="preserve">Под скраћеним поступком подразумева се да се не спроводи поступак раног јавног увида, на начин да се израђује нацрт измена и допуна планског документа, као и да се спроводи поступак јавног увида у трајању од 15 дана. </w:t>
      </w:r>
    </w:p>
    <w:p w14:paraId="3B969484" w14:textId="77777777" w:rsidR="001E2B5B" w:rsidRPr="001E2B5B" w:rsidRDefault="001E2B5B" w:rsidP="001E2B5B">
      <w:pPr>
        <w:pStyle w:val="TEKST"/>
        <w:rPr>
          <w:szCs w:val="24"/>
          <w:lang w:val="sr-Cyrl-RS"/>
        </w:rPr>
      </w:pPr>
      <w:r w:rsidRPr="001E2B5B">
        <w:rPr>
          <w:szCs w:val="24"/>
          <w:lang w:val="sr-Cyrl-RS"/>
        </w:rPr>
        <w:t xml:space="preserve">Скраћени поступак се одређује у акту о изменама и допунама планског документа у складу са чланом 46. овог закона. Актом о изменама и допунама планског документа прописује се поступак израде измена и допуна планског документа, као и трајање јавног увида. </w:t>
      </w:r>
    </w:p>
    <w:p w14:paraId="1ACC5E9A" w14:textId="77777777" w:rsidR="001E2B5B" w:rsidRDefault="001E2B5B" w:rsidP="001E2B5B">
      <w:pPr>
        <w:pStyle w:val="TEKST"/>
        <w:rPr>
          <w:szCs w:val="24"/>
          <w:lang w:val="sr-Cyrl-RS"/>
        </w:rPr>
      </w:pPr>
      <w:r w:rsidRPr="001E2B5B">
        <w:rPr>
          <w:szCs w:val="24"/>
          <w:lang w:val="sr-Cyrl-RS"/>
        </w:rPr>
        <w:t>Министар надлежан за послове просторног планирања и урбанизма ближе прописује, садржину, начин и поступак измене и допуне планских докумената, као и скраћеног поступка.</w:t>
      </w:r>
      <w:r>
        <w:rPr>
          <w:szCs w:val="24"/>
          <w:lang w:val="sr-Cyrl-RS"/>
        </w:rPr>
        <w:t>“</w:t>
      </w:r>
    </w:p>
    <w:p w14:paraId="2D55FAD6" w14:textId="77777777" w:rsidR="001E2B5B" w:rsidRDefault="001E2B5B" w:rsidP="001E2B5B">
      <w:pPr>
        <w:pStyle w:val="TEKST"/>
        <w:rPr>
          <w:szCs w:val="24"/>
          <w:lang w:val="sr-Cyrl-RS"/>
        </w:rPr>
      </w:pPr>
    </w:p>
    <w:p w14:paraId="5684A2C1" w14:textId="77777777" w:rsidR="001E2B5B" w:rsidRDefault="009D4299" w:rsidP="009D4299">
      <w:pPr>
        <w:pStyle w:val="TEKST"/>
        <w:rPr>
          <w:szCs w:val="24"/>
          <w:lang w:val="sr-Cyrl-RS"/>
        </w:rPr>
      </w:pPr>
      <w:r>
        <w:rPr>
          <w:szCs w:val="24"/>
          <w:lang w:val="sr-Cyrl-RS"/>
        </w:rPr>
        <w:t xml:space="preserve">                                                            </w:t>
      </w:r>
      <w:r w:rsidR="001E2B5B">
        <w:rPr>
          <w:szCs w:val="24"/>
          <w:lang w:val="sr-Cyrl-RS"/>
        </w:rPr>
        <w:t>Члан 23</w:t>
      </w:r>
    </w:p>
    <w:p w14:paraId="3964BD1A" w14:textId="77777777" w:rsidR="001E2B5B" w:rsidRPr="00B07E3F" w:rsidRDefault="001E2B5B" w:rsidP="001E2B5B">
      <w:pPr>
        <w:spacing w:before="240" w:after="240"/>
        <w:jc w:val="center"/>
        <w:rPr>
          <w:rFonts w:ascii="Times New Roman" w:hAnsi="Times New Roman" w:cs="Times New Roman"/>
          <w:b/>
          <w:bCs/>
          <w:i/>
          <w:iCs/>
          <w:color w:val="000000"/>
          <w:sz w:val="24"/>
          <w:szCs w:val="24"/>
          <w:lang w:val="sr-Cyrl-RS"/>
        </w:rPr>
      </w:pPr>
      <w:r w:rsidRPr="00B07E3F">
        <w:rPr>
          <w:rFonts w:ascii="Times New Roman" w:hAnsi="Times New Roman" w:cs="Times New Roman"/>
          <w:b/>
          <w:bCs/>
          <w:i/>
          <w:iCs/>
          <w:color w:val="000000"/>
          <w:sz w:val="24"/>
          <w:szCs w:val="24"/>
          <w:lang w:val="sr-Cyrl-RS"/>
        </w:rPr>
        <w:t>17а Локацијски услови</w:t>
      </w:r>
    </w:p>
    <w:p w14:paraId="68B75301" w14:textId="77777777" w:rsidR="001E2B5B" w:rsidRDefault="001E2B5B" w:rsidP="003D17AC">
      <w:pPr>
        <w:spacing w:before="240" w:after="240"/>
        <w:ind w:firstLine="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53а став 6. мења се и гласи:</w:t>
      </w:r>
    </w:p>
    <w:p w14:paraId="5BF82EEB" w14:textId="77777777" w:rsidR="001E2B5B" w:rsidRDefault="001E2B5B" w:rsidP="00D36C4A">
      <w:pPr>
        <w:spacing w:before="240" w:after="240"/>
        <w:ind w:firstLine="720"/>
        <w:jc w:val="both"/>
        <w:rPr>
          <w:rFonts w:ascii="Times New Roman" w:hAnsi="Times New Roman" w:cs="Times New Roman"/>
          <w:sz w:val="24"/>
          <w:szCs w:val="24"/>
          <w:lang w:val="sr-Cyrl-CS"/>
        </w:rPr>
      </w:pPr>
      <w:r w:rsidRPr="001E2B5B">
        <w:rPr>
          <w:rFonts w:ascii="Times New Roman" w:hAnsi="Times New Roman" w:cs="Times New Roman"/>
          <w:bCs/>
          <w:iCs/>
          <w:color w:val="000000"/>
          <w:sz w:val="24"/>
          <w:szCs w:val="24"/>
          <w:lang w:val="sr-Cyrl-CS"/>
        </w:rPr>
        <w:t>„</w:t>
      </w:r>
      <w:r w:rsidRPr="00B07E3F">
        <w:rPr>
          <w:rFonts w:ascii="Times New Roman" w:hAnsi="Times New Roman" w:cs="Times New Roman"/>
          <w:sz w:val="24"/>
          <w:szCs w:val="24"/>
          <w:lang w:val="sr-Cyrl-CS"/>
        </w:rPr>
        <w:t xml:space="preserve">Уз захтев за издавање локацијских услова подноси се идејно решење будућег објекта, односно дела објекта </w:t>
      </w:r>
      <w:r w:rsidRPr="001E2B5B">
        <w:rPr>
          <w:rFonts w:ascii="Times New Roman" w:hAnsi="Times New Roman" w:cs="Times New Roman"/>
          <w:sz w:val="24"/>
          <w:szCs w:val="24"/>
          <w:lang w:val="sr"/>
        </w:rPr>
        <w:t>израђено у складу са правилником којим се ближе уређује садржина техничке документације</w:t>
      </w:r>
      <w:r>
        <w:rPr>
          <w:rFonts w:ascii="Times New Roman" w:hAnsi="Times New Roman" w:cs="Times New Roman"/>
          <w:sz w:val="24"/>
          <w:szCs w:val="24"/>
          <w:lang w:val="sr-Cyrl-CS"/>
        </w:rPr>
        <w:t>.“</w:t>
      </w:r>
    </w:p>
    <w:p w14:paraId="5B2CDA3E" w14:textId="77777777" w:rsidR="003D17AC" w:rsidRDefault="009D4299" w:rsidP="003D17AC">
      <w:pPr>
        <w:spacing w:before="240" w:after="24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3D17AC">
        <w:rPr>
          <w:rFonts w:ascii="Times New Roman" w:hAnsi="Times New Roman" w:cs="Times New Roman"/>
          <w:sz w:val="24"/>
          <w:szCs w:val="24"/>
          <w:lang w:val="sr-Cyrl-CS"/>
        </w:rPr>
        <w:t>Члан 24</w:t>
      </w:r>
    </w:p>
    <w:p w14:paraId="62BD5370" w14:textId="77777777" w:rsidR="003D17AC" w:rsidRDefault="003D17AC" w:rsidP="003D17AC">
      <w:pPr>
        <w:spacing w:before="240" w:after="240"/>
        <w:ind w:firstLine="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56. после става 2. додаје се став 3. који гласи:</w:t>
      </w:r>
    </w:p>
    <w:p w14:paraId="1436E481" w14:textId="77777777" w:rsidR="003D17AC" w:rsidRDefault="003D17AC" w:rsidP="003D17AC">
      <w:pPr>
        <w:pStyle w:val="TEKST"/>
        <w:ind w:firstLine="720"/>
        <w:rPr>
          <w:lang w:val="sr-Cyrl-CS"/>
        </w:rPr>
      </w:pPr>
      <w:r>
        <w:rPr>
          <w:bCs/>
          <w:iCs/>
          <w:szCs w:val="24"/>
          <w:lang w:val="sr-Cyrl-CS"/>
        </w:rPr>
        <w:t>„</w:t>
      </w:r>
      <w:r>
        <w:rPr>
          <w:lang w:val="sr-Cyrl-CS"/>
        </w:rPr>
        <w:t xml:space="preserve">На коначни управни акт из става 2. овог члана, тужбом се може покренути управни спор.“ </w:t>
      </w:r>
    </w:p>
    <w:p w14:paraId="18E8E329" w14:textId="77777777" w:rsidR="003D17AC" w:rsidRDefault="009D4299" w:rsidP="009D4299">
      <w:pPr>
        <w:pStyle w:val="TEKST"/>
        <w:ind w:firstLine="720"/>
        <w:rPr>
          <w:lang w:val="sr-Cyrl-CS"/>
        </w:rPr>
      </w:pPr>
      <w:r>
        <w:rPr>
          <w:lang w:val="sr-Cyrl-CS"/>
        </w:rPr>
        <w:t xml:space="preserve">                                                             Члан 25</w:t>
      </w:r>
    </w:p>
    <w:p w14:paraId="395F5B82" w14:textId="77777777" w:rsidR="009D4299" w:rsidRDefault="009D4299" w:rsidP="009D4299">
      <w:pPr>
        <w:pStyle w:val="TEKST"/>
        <w:ind w:firstLine="720"/>
        <w:rPr>
          <w:lang w:val="sr-Cyrl-CS"/>
        </w:rPr>
      </w:pPr>
    </w:p>
    <w:p w14:paraId="1A466C3C" w14:textId="77777777" w:rsidR="009D4299" w:rsidRDefault="009D4299" w:rsidP="009D4299">
      <w:pPr>
        <w:pStyle w:val="TEKST"/>
        <w:ind w:firstLine="720"/>
        <w:rPr>
          <w:lang w:val="sr-Cyrl-CS"/>
        </w:rPr>
      </w:pPr>
      <w:r>
        <w:rPr>
          <w:lang w:val="sr-Cyrl-CS"/>
        </w:rPr>
        <w:lastRenderedPageBreak/>
        <w:t>У члану 57.  у ставу 5. речи „регулациону линију“ мењају се речима „елементе регулације.“</w:t>
      </w:r>
    </w:p>
    <w:p w14:paraId="1AB303C1" w14:textId="77777777" w:rsidR="009D4299" w:rsidRDefault="00C13524" w:rsidP="009D4299">
      <w:pPr>
        <w:pStyle w:val="TEKST"/>
        <w:ind w:firstLine="720"/>
        <w:rPr>
          <w:lang w:val="sr-Cyrl-CS"/>
        </w:rPr>
      </w:pPr>
      <w:r>
        <w:rPr>
          <w:lang w:val="sr-Cyrl-CS"/>
        </w:rPr>
        <w:t>У ставу 7. речи „12 месеци“ замењују се речима „2 године“</w:t>
      </w:r>
    </w:p>
    <w:p w14:paraId="60A3C14D" w14:textId="77777777" w:rsidR="00C13524" w:rsidRDefault="00C13524" w:rsidP="009D4299">
      <w:pPr>
        <w:pStyle w:val="TEKST"/>
        <w:ind w:firstLine="720"/>
        <w:rPr>
          <w:lang w:val="sr-Cyrl-CS"/>
        </w:rPr>
      </w:pPr>
      <w:r>
        <w:rPr>
          <w:lang w:val="sr-Cyrl-CS"/>
        </w:rPr>
        <w:t>После става 7. додаје се став 8. који гласи:</w:t>
      </w:r>
    </w:p>
    <w:p w14:paraId="053B9E0A" w14:textId="77777777" w:rsidR="004C112D" w:rsidRDefault="00C13524" w:rsidP="004C112D">
      <w:pPr>
        <w:pStyle w:val="TEKST"/>
        <w:ind w:firstLine="720"/>
        <w:rPr>
          <w:lang w:val="sr-Cyrl-RS"/>
        </w:rPr>
      </w:pPr>
      <w:r>
        <w:rPr>
          <w:lang w:val="sr-Cyrl-CS"/>
        </w:rPr>
        <w:t>„</w:t>
      </w:r>
      <w:r w:rsidRPr="005051DF">
        <w:rPr>
          <w:lang w:val="sr-Cyrl-RS"/>
        </w:rPr>
        <w:t>У случају фазне изградње, локацијски услови важе до истека важења грађевинске дозволе последње фазе, издате у складу са тим условима.</w:t>
      </w:r>
      <w:r>
        <w:rPr>
          <w:lang w:val="sr-Cyrl-RS"/>
        </w:rPr>
        <w:t>“</w:t>
      </w:r>
    </w:p>
    <w:p w14:paraId="5B2A8ACC" w14:textId="77777777" w:rsidR="004C112D" w:rsidRDefault="004C112D" w:rsidP="004C112D">
      <w:pPr>
        <w:pStyle w:val="TEKST"/>
        <w:ind w:firstLine="720"/>
        <w:rPr>
          <w:lang w:val="sr-Cyrl-RS"/>
        </w:rPr>
      </w:pPr>
      <w:r>
        <w:rPr>
          <w:lang w:val="sr-Cyrl-RS"/>
        </w:rPr>
        <w:t>Досадашњи став 8. постаје став 9.</w:t>
      </w:r>
    </w:p>
    <w:p w14:paraId="0A1B918C" w14:textId="77777777" w:rsidR="004C112D" w:rsidRDefault="004C112D" w:rsidP="004C112D">
      <w:pPr>
        <w:pStyle w:val="TEKST"/>
        <w:ind w:firstLine="720"/>
        <w:rPr>
          <w:lang w:val="sr-Cyrl-RS"/>
        </w:rPr>
      </w:pPr>
    </w:p>
    <w:p w14:paraId="5EAB6EBD" w14:textId="77777777" w:rsidR="004C112D" w:rsidRDefault="004C112D" w:rsidP="004C112D">
      <w:pPr>
        <w:pStyle w:val="TEKST"/>
        <w:ind w:firstLine="720"/>
        <w:jc w:val="center"/>
        <w:rPr>
          <w:lang w:val="sr-Cyrl-RS"/>
        </w:rPr>
      </w:pPr>
      <w:r>
        <w:rPr>
          <w:lang w:val="sr-Cyrl-RS"/>
        </w:rPr>
        <w:t>Члан 26</w:t>
      </w:r>
    </w:p>
    <w:p w14:paraId="71C4426A" w14:textId="77777777" w:rsidR="00EB3E93" w:rsidRPr="00B07E3F" w:rsidRDefault="00EB3E93" w:rsidP="00EB3E93">
      <w:pPr>
        <w:spacing w:before="240" w:after="240"/>
        <w:jc w:val="center"/>
        <w:rPr>
          <w:rFonts w:ascii="Times New Roman" w:hAnsi="Times New Roman" w:cs="Times New Roman"/>
          <w:b/>
          <w:bCs/>
          <w:i/>
          <w:iCs/>
          <w:color w:val="000000"/>
          <w:sz w:val="24"/>
          <w:szCs w:val="24"/>
          <w:lang w:val="sr-Cyrl-RS"/>
        </w:rPr>
      </w:pPr>
      <w:r w:rsidRPr="00B07E3F">
        <w:rPr>
          <w:rFonts w:ascii="Times New Roman" w:hAnsi="Times New Roman" w:cs="Times New Roman"/>
          <w:b/>
          <w:bCs/>
          <w:i/>
          <w:iCs/>
          <w:color w:val="000000"/>
          <w:sz w:val="24"/>
          <w:szCs w:val="24"/>
          <w:lang w:val="sr-Cyrl-RS"/>
        </w:rPr>
        <w:t>19. Документи за спровођење просторних планова</w:t>
      </w:r>
    </w:p>
    <w:p w14:paraId="1134E315" w14:textId="77777777" w:rsidR="00EB3E93" w:rsidRPr="00B07E3F" w:rsidRDefault="00EB3E93" w:rsidP="00EB3E93">
      <w:pPr>
        <w:spacing w:before="240" w:after="240"/>
        <w:jc w:val="center"/>
        <w:rPr>
          <w:rFonts w:ascii="Times New Roman" w:hAnsi="Times New Roman" w:cs="Times New Roman"/>
          <w:b/>
          <w:bCs/>
          <w:color w:val="000000"/>
          <w:sz w:val="24"/>
          <w:szCs w:val="24"/>
          <w:lang w:val="sr-Cyrl-RS"/>
        </w:rPr>
      </w:pPr>
      <w:bookmarkStart w:id="3" w:name="str_58"/>
      <w:bookmarkEnd w:id="3"/>
      <w:r w:rsidRPr="00B07E3F">
        <w:rPr>
          <w:rFonts w:ascii="Times New Roman" w:hAnsi="Times New Roman" w:cs="Times New Roman"/>
          <w:b/>
          <w:bCs/>
          <w:color w:val="000000"/>
          <w:sz w:val="24"/>
          <w:szCs w:val="24"/>
          <w:lang w:val="sr-Cyrl-RS"/>
        </w:rPr>
        <w:t>Програм имплементације</w:t>
      </w:r>
    </w:p>
    <w:p w14:paraId="34F858CC" w14:textId="77777777" w:rsidR="00EB3E93" w:rsidRDefault="00EB3E93" w:rsidP="00EB3E93">
      <w:pPr>
        <w:spacing w:before="240" w:after="240"/>
        <w:rPr>
          <w:rFonts w:ascii="Times New Roman" w:hAnsi="Times New Roman" w:cs="Times New Roman"/>
          <w:bCs/>
          <w:color w:val="000000"/>
          <w:sz w:val="24"/>
          <w:szCs w:val="24"/>
          <w:lang w:val="sr-Cyrl-CS"/>
        </w:rPr>
      </w:pPr>
      <w:r>
        <w:rPr>
          <w:rFonts w:ascii="Times New Roman" w:hAnsi="Times New Roman" w:cs="Times New Roman"/>
          <w:bCs/>
          <w:color w:val="000000"/>
          <w:sz w:val="24"/>
          <w:szCs w:val="24"/>
          <w:lang w:val="sr-Cyrl-CS"/>
        </w:rPr>
        <w:t>У члану 58. у ставу 5. реч „годишње“ мења се речју „двогодишње“</w:t>
      </w:r>
    </w:p>
    <w:p w14:paraId="36735E7B" w14:textId="77777777" w:rsidR="00EB3E93" w:rsidRDefault="00EB3E93" w:rsidP="00EB3E93">
      <w:pPr>
        <w:spacing w:before="240" w:after="240"/>
        <w:jc w:val="center"/>
        <w:rPr>
          <w:rFonts w:ascii="Times New Roman" w:hAnsi="Times New Roman" w:cs="Times New Roman"/>
          <w:bCs/>
          <w:color w:val="000000"/>
          <w:sz w:val="24"/>
          <w:szCs w:val="24"/>
          <w:lang w:val="sr-Cyrl-CS"/>
        </w:rPr>
      </w:pPr>
      <w:r>
        <w:rPr>
          <w:rFonts w:ascii="Times New Roman" w:hAnsi="Times New Roman" w:cs="Times New Roman"/>
          <w:bCs/>
          <w:color w:val="000000"/>
          <w:sz w:val="24"/>
          <w:szCs w:val="24"/>
          <w:lang w:val="sr-Cyrl-CS"/>
        </w:rPr>
        <w:t>Члан 27</w:t>
      </w:r>
    </w:p>
    <w:p w14:paraId="02FC5C65" w14:textId="77777777" w:rsidR="00EB3E93" w:rsidRPr="00B07E3F" w:rsidRDefault="00EB3E93" w:rsidP="00EB3E93">
      <w:pPr>
        <w:spacing w:before="240" w:after="240"/>
        <w:jc w:val="center"/>
        <w:rPr>
          <w:rFonts w:ascii="Times New Roman" w:hAnsi="Times New Roman" w:cs="Times New Roman"/>
          <w:b/>
          <w:bCs/>
          <w:i/>
          <w:iCs/>
          <w:color w:val="000000"/>
          <w:lang w:val="sr-Cyrl-CS"/>
        </w:rPr>
      </w:pPr>
      <w:r w:rsidRPr="00B07E3F">
        <w:rPr>
          <w:rFonts w:ascii="Times New Roman" w:hAnsi="Times New Roman" w:cs="Times New Roman"/>
          <w:b/>
          <w:bCs/>
          <w:i/>
          <w:iCs/>
          <w:color w:val="000000"/>
          <w:lang w:val="sr-Cyrl-CS"/>
        </w:rPr>
        <w:t>20. Урбанистичко-технички документи</w:t>
      </w:r>
    </w:p>
    <w:p w14:paraId="26713BA6" w14:textId="77777777" w:rsidR="00EB3E93" w:rsidRPr="00B07E3F" w:rsidRDefault="00EB3E93" w:rsidP="00EB3E93">
      <w:pPr>
        <w:spacing w:before="240" w:after="240"/>
        <w:jc w:val="center"/>
        <w:rPr>
          <w:rFonts w:ascii="Times New Roman" w:hAnsi="Times New Roman" w:cs="Times New Roman"/>
          <w:bCs/>
          <w:color w:val="000000"/>
          <w:sz w:val="24"/>
          <w:szCs w:val="24"/>
          <w:lang w:val="sr-Cyrl-CS"/>
        </w:rPr>
      </w:pPr>
      <w:bookmarkStart w:id="4" w:name="str_60"/>
      <w:bookmarkEnd w:id="4"/>
      <w:r w:rsidRPr="00B07E3F">
        <w:rPr>
          <w:rFonts w:ascii="Times New Roman" w:hAnsi="Times New Roman" w:cs="Times New Roman"/>
          <w:bCs/>
          <w:color w:val="000000"/>
          <w:sz w:val="24"/>
          <w:szCs w:val="24"/>
          <w:lang w:val="sr-Cyrl-CS"/>
        </w:rPr>
        <w:t>20.1. Урбанистички пројекат</w:t>
      </w:r>
    </w:p>
    <w:p w14:paraId="610A288C" w14:textId="77777777" w:rsidR="00EB3E93" w:rsidRPr="008225E1" w:rsidRDefault="00EB3E93" w:rsidP="00EB3E93">
      <w:pPr>
        <w:spacing w:before="240" w:after="240"/>
        <w:ind w:firstLine="720"/>
        <w:rPr>
          <w:rFonts w:ascii="Times New Roman" w:hAnsi="Times New Roman" w:cs="Times New Roman"/>
          <w:bCs/>
          <w:color w:val="000000"/>
          <w:sz w:val="24"/>
          <w:szCs w:val="24"/>
          <w:lang w:val="sr-Cyrl-CS"/>
        </w:rPr>
      </w:pPr>
      <w:r w:rsidRPr="008225E1">
        <w:rPr>
          <w:rFonts w:ascii="Times New Roman" w:hAnsi="Times New Roman" w:cs="Times New Roman"/>
          <w:bCs/>
          <w:color w:val="000000"/>
          <w:sz w:val="24"/>
          <w:szCs w:val="24"/>
          <w:lang w:val="sr-Cyrl-CS"/>
        </w:rPr>
        <w:t>У члану 60. после става 1. додаје се став 2. који гласи:</w:t>
      </w:r>
    </w:p>
    <w:p w14:paraId="5DC25A26" w14:textId="77777777" w:rsidR="00EB3E93" w:rsidRDefault="00EB3E93" w:rsidP="00EB3E93">
      <w:pPr>
        <w:spacing w:before="240" w:after="240"/>
        <w:ind w:firstLine="720"/>
        <w:rPr>
          <w:rFonts w:ascii="Times New Roman" w:eastAsia="Times New Roman" w:hAnsi="Times New Roman" w:cs="Times New Roman"/>
          <w:sz w:val="24"/>
          <w:szCs w:val="24"/>
          <w:lang w:val="sr-Cyrl-RS" w:eastAsia="sr-Latn-RS"/>
        </w:rPr>
      </w:pPr>
      <w:r w:rsidRPr="008225E1">
        <w:rPr>
          <w:rFonts w:ascii="Times New Roman" w:hAnsi="Times New Roman" w:cs="Times New Roman"/>
          <w:bCs/>
          <w:color w:val="000000"/>
          <w:sz w:val="24"/>
          <w:szCs w:val="24"/>
          <w:lang w:val="sr-Cyrl-CS"/>
        </w:rPr>
        <w:t>„</w:t>
      </w:r>
      <w:r w:rsidRPr="008225E1">
        <w:rPr>
          <w:rFonts w:ascii="Times New Roman" w:eastAsia="Times New Roman" w:hAnsi="Times New Roman" w:cs="Times New Roman"/>
          <w:sz w:val="24"/>
          <w:szCs w:val="24"/>
          <w:lang w:val="sr-Cyrl-RS" w:eastAsia="sr-Latn-RS"/>
        </w:rPr>
        <w:t>Урбанистички пројекат се може израдити за изградњу објеката јавне намене за потребе утврђивања јавног интереса.“</w:t>
      </w:r>
    </w:p>
    <w:p w14:paraId="0409551A" w14:textId="77777777" w:rsidR="008225E1" w:rsidRDefault="00964223" w:rsidP="00964223">
      <w:pPr>
        <w:spacing w:before="240" w:after="240"/>
        <w:ind w:firstLine="720"/>
        <w:jc w:val="center"/>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Члан 28.</w:t>
      </w:r>
    </w:p>
    <w:p w14:paraId="75126C22" w14:textId="77777777" w:rsidR="00964223" w:rsidRDefault="00964223" w:rsidP="00964223">
      <w:pPr>
        <w:spacing w:before="240" w:after="240"/>
        <w:ind w:firstLine="720"/>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У члану 63. после става 2. додаје се став 3. који гласи:</w:t>
      </w:r>
    </w:p>
    <w:p w14:paraId="5ECB3C33" w14:textId="77777777" w:rsidR="00964223" w:rsidRPr="00B07E3F" w:rsidRDefault="00964223" w:rsidP="00964223">
      <w:pPr>
        <w:pStyle w:val="TEKST"/>
        <w:rPr>
          <w:lang w:val="sr-Cyrl-CS"/>
        </w:rPr>
      </w:pPr>
      <w:r>
        <w:rPr>
          <w:rFonts w:eastAsia="Times New Roman"/>
          <w:szCs w:val="24"/>
          <w:lang w:val="sr-Cyrl-CS" w:eastAsia="sr-Latn-RS"/>
        </w:rPr>
        <w:t>„</w:t>
      </w:r>
      <w:r w:rsidRPr="00B07E3F">
        <w:rPr>
          <w:lang w:val="sr-Cyrl-CS"/>
        </w:rPr>
        <w:t>У случају када се урбанистички пројекат израђује за објекат јавне намене за потребе утврђивања јавног интереса, надлежни орган за потврђивање урбанистичког пројекта обавезно</w:t>
      </w:r>
      <w:r>
        <w:rPr>
          <w:lang w:val="sr-Cyrl-RS"/>
        </w:rPr>
        <w:t xml:space="preserve"> непосредно</w:t>
      </w:r>
      <w:r w:rsidRPr="00B07E3F">
        <w:rPr>
          <w:lang w:val="sr-Cyrl-CS"/>
        </w:rPr>
        <w:t xml:space="preserve"> обавештава</w:t>
      </w:r>
      <w:r>
        <w:rPr>
          <w:lang w:val="sr-Cyrl-RS"/>
        </w:rPr>
        <w:t xml:space="preserve"> све </w:t>
      </w:r>
      <w:r w:rsidRPr="00B07E3F">
        <w:rPr>
          <w:lang w:val="sr-Cyrl-CS"/>
        </w:rPr>
        <w:t>власнике, одно</w:t>
      </w:r>
      <w:r>
        <w:rPr>
          <w:lang w:val="sr-Cyrl-RS"/>
        </w:rPr>
        <w:t>с</w:t>
      </w:r>
      <w:r w:rsidRPr="00B07E3F">
        <w:rPr>
          <w:lang w:val="sr-Cyrl-CS"/>
        </w:rPr>
        <w:t xml:space="preserve">но кориснике </w:t>
      </w:r>
      <w:r>
        <w:rPr>
          <w:lang w:val="sr-Cyrl-RS"/>
        </w:rPr>
        <w:t xml:space="preserve">и држаоце </w:t>
      </w:r>
      <w:r w:rsidRPr="00B07E3F">
        <w:rPr>
          <w:lang w:val="sr-Cyrl-CS"/>
        </w:rPr>
        <w:t xml:space="preserve">непокретности у обухвату урбанистичког пројекта, односно власнике, кориснике </w:t>
      </w:r>
      <w:r>
        <w:rPr>
          <w:lang w:val="sr-Cyrl-RS"/>
        </w:rPr>
        <w:t xml:space="preserve">и држаоце </w:t>
      </w:r>
      <w:r w:rsidRPr="00B07E3F">
        <w:rPr>
          <w:lang w:val="sr-Cyrl-CS"/>
        </w:rPr>
        <w:t>непокретности у непосредном суседству, као и имаоце јавних овлашћења о изради урбанистичког пројекта и јавној презентацији.”</w:t>
      </w:r>
    </w:p>
    <w:p w14:paraId="35D16771" w14:textId="77777777" w:rsidR="00964223" w:rsidRDefault="00964223" w:rsidP="00964223">
      <w:pPr>
        <w:pStyle w:val="TEKST"/>
        <w:rPr>
          <w:lang w:val="sr-Cyrl-CS"/>
        </w:rPr>
      </w:pPr>
      <w:r>
        <w:rPr>
          <w:lang w:val="sr-Cyrl-CS"/>
        </w:rPr>
        <w:t>Досадашњи ставови 3, 4, 5, 6, 7. и 8. постају ставови 4, 5, 6, 7, 8. и 9.</w:t>
      </w:r>
    </w:p>
    <w:p w14:paraId="3D7A17A4" w14:textId="77777777" w:rsidR="00964223" w:rsidRDefault="00964223" w:rsidP="00964223">
      <w:pPr>
        <w:pStyle w:val="TEKST"/>
        <w:rPr>
          <w:lang w:val="sr-Cyrl-CS"/>
        </w:rPr>
      </w:pPr>
    </w:p>
    <w:p w14:paraId="0FE9D442" w14:textId="77777777" w:rsidR="00964223" w:rsidRDefault="00964223" w:rsidP="00964223">
      <w:pPr>
        <w:pStyle w:val="TEKST"/>
        <w:jc w:val="center"/>
        <w:rPr>
          <w:lang w:val="sr-Cyrl-CS"/>
        </w:rPr>
      </w:pPr>
      <w:r>
        <w:rPr>
          <w:lang w:val="sr-Cyrl-CS"/>
        </w:rPr>
        <w:t>Члан 29</w:t>
      </w:r>
    </w:p>
    <w:p w14:paraId="1880AE1D" w14:textId="77777777" w:rsidR="00964223" w:rsidRDefault="00964223" w:rsidP="00964223">
      <w:pPr>
        <w:pStyle w:val="TEKST"/>
        <w:jc w:val="center"/>
        <w:rPr>
          <w:lang w:val="sr-Cyrl-CS"/>
        </w:rPr>
      </w:pPr>
    </w:p>
    <w:p w14:paraId="1BA4429D" w14:textId="77777777" w:rsidR="00964223" w:rsidRDefault="00964223" w:rsidP="00964223">
      <w:pPr>
        <w:pStyle w:val="TEKST"/>
        <w:jc w:val="left"/>
        <w:rPr>
          <w:lang w:val="sr-Cyrl-CS"/>
        </w:rPr>
      </w:pPr>
      <w:r>
        <w:rPr>
          <w:lang w:val="sr-Cyrl-CS"/>
        </w:rPr>
        <w:t>После члана 63. додаје се члан 63а који гласи:</w:t>
      </w:r>
    </w:p>
    <w:p w14:paraId="079C3DBB" w14:textId="77777777" w:rsidR="00964223" w:rsidRDefault="00964223" w:rsidP="00964223">
      <w:pPr>
        <w:spacing w:before="240" w:after="120"/>
        <w:jc w:val="center"/>
        <w:rPr>
          <w:rFonts w:ascii="Times New Roman" w:hAnsi="Times New Roman" w:cs="Times New Roman"/>
          <w:bCs/>
          <w:color w:val="000000"/>
          <w:sz w:val="24"/>
          <w:szCs w:val="24"/>
          <w:lang w:val="sr-Cyrl-RS"/>
        </w:rPr>
      </w:pPr>
      <w:r w:rsidRPr="00964223">
        <w:rPr>
          <w:rFonts w:ascii="Times New Roman" w:hAnsi="Times New Roman" w:cs="Times New Roman"/>
          <w:sz w:val="24"/>
          <w:szCs w:val="24"/>
          <w:lang w:val="sr-Cyrl-CS"/>
        </w:rPr>
        <w:lastRenderedPageBreak/>
        <w:t>„</w:t>
      </w:r>
      <w:r w:rsidRPr="00B07E3F">
        <w:rPr>
          <w:rFonts w:ascii="Times New Roman" w:hAnsi="Times New Roman" w:cs="Times New Roman"/>
          <w:bCs/>
          <w:color w:val="000000"/>
          <w:sz w:val="24"/>
          <w:szCs w:val="24"/>
          <w:lang w:val="sr-Cyrl-CS"/>
        </w:rPr>
        <w:t>Члан 63</w:t>
      </w:r>
      <w:r w:rsidRPr="00964223">
        <w:rPr>
          <w:rFonts w:ascii="Times New Roman" w:hAnsi="Times New Roman" w:cs="Times New Roman"/>
          <w:bCs/>
          <w:color w:val="000000"/>
          <w:sz w:val="24"/>
          <w:szCs w:val="24"/>
          <w:lang w:val="sr-Cyrl-RS"/>
        </w:rPr>
        <w:t>а</w:t>
      </w:r>
    </w:p>
    <w:p w14:paraId="1FF1AF0B" w14:textId="77777777" w:rsidR="00D36C4A" w:rsidRPr="00964223" w:rsidRDefault="00D36C4A" w:rsidP="00964223">
      <w:pPr>
        <w:spacing w:before="240" w:after="120"/>
        <w:jc w:val="center"/>
        <w:rPr>
          <w:rFonts w:ascii="Times New Roman" w:hAnsi="Times New Roman" w:cs="Times New Roman"/>
          <w:b/>
          <w:bCs/>
          <w:color w:val="000000"/>
          <w:sz w:val="24"/>
          <w:szCs w:val="24"/>
          <w:lang w:val="sr-Cyrl-RS"/>
        </w:rPr>
      </w:pPr>
    </w:p>
    <w:p w14:paraId="0FF8E75C" w14:textId="77777777" w:rsidR="00964223" w:rsidRPr="00B07E3F" w:rsidRDefault="00964223" w:rsidP="00964223">
      <w:pPr>
        <w:pStyle w:val="TEKST"/>
        <w:rPr>
          <w:lang w:val="sr-Cyrl-CS"/>
        </w:rPr>
      </w:pPr>
      <w:r w:rsidRPr="00B07E3F">
        <w:rPr>
          <w:lang w:val="sr-Cyrl-CS"/>
        </w:rPr>
        <w:t xml:space="preserve">Урбанистички пројекат који се израђује за изградњу објеката за које грађевинску дозволу издаје министарство надлежно за послове грађевинарства, односно надлежни орган аутономне покрајине, потврђује министарство надлежно за послове урбанизма, односно орган аутономне покрајине надлежан за послове урбанизма. </w:t>
      </w:r>
    </w:p>
    <w:p w14:paraId="5AD05F48" w14:textId="77777777" w:rsidR="00964223" w:rsidRPr="00B07E3F" w:rsidRDefault="00964223" w:rsidP="00964223">
      <w:pPr>
        <w:pStyle w:val="TEKST"/>
        <w:rPr>
          <w:lang w:val="sr-Cyrl-CS"/>
        </w:rPr>
      </w:pPr>
      <w:r w:rsidRPr="00B07E3F">
        <w:rPr>
          <w:lang w:val="sr-Cyrl-CS"/>
        </w:rPr>
        <w:t>Министар надлежан за послове урбанизма, односно надлежни орган аутономне покрајине за послове урбанизма пре потврђивања урбанистичког пројекта из става 1. овог члана формира комисију за стручну контролу урбанистичког пројекта, која потврђује да урбанистички пројекат није у супротности са важећим планским документом и овим законом и подзаконским актима донетим на основу овог закона.</w:t>
      </w:r>
    </w:p>
    <w:p w14:paraId="06E4231A" w14:textId="77777777" w:rsidR="00964223" w:rsidRPr="00B07E3F" w:rsidRDefault="00964223" w:rsidP="00964223">
      <w:pPr>
        <w:pStyle w:val="TEKST"/>
        <w:rPr>
          <w:lang w:val="sr-Cyrl-CS"/>
        </w:rPr>
      </w:pPr>
      <w:r w:rsidRPr="00B07E3F">
        <w:rPr>
          <w:lang w:val="sr-Cyrl-CS"/>
        </w:rPr>
        <w:t>Средства за рад комисије из става 2. овог члана обезбеђују се у буџету Републике Србије, односно буџету аутономне покрајине.</w:t>
      </w:r>
    </w:p>
    <w:p w14:paraId="79235D08" w14:textId="77777777" w:rsidR="00964223" w:rsidRDefault="00964223" w:rsidP="00964223">
      <w:pPr>
        <w:pStyle w:val="TEKST"/>
        <w:rPr>
          <w:lang w:val="sr-Cyrl-CS"/>
        </w:rPr>
      </w:pPr>
      <w:r w:rsidRPr="00B07E3F">
        <w:rPr>
          <w:lang w:val="sr-Cyrl-CS"/>
        </w:rPr>
        <w:t>Министар надлежан за послове урбанизма ближе прописује начин и поступак потврђивања урбанистичког пројекта за потребе изградње објеката из члана 133. овог закона и делокруга комисије из става 2. овог члана.</w:t>
      </w:r>
      <w:r>
        <w:rPr>
          <w:lang w:val="sr-Cyrl-CS"/>
        </w:rPr>
        <w:t>“</w:t>
      </w:r>
    </w:p>
    <w:p w14:paraId="5CB4EBC6" w14:textId="77777777" w:rsidR="00964223" w:rsidRDefault="00964223" w:rsidP="00964223">
      <w:pPr>
        <w:pStyle w:val="TEKST"/>
        <w:rPr>
          <w:lang w:val="sr-Cyrl-CS"/>
        </w:rPr>
      </w:pPr>
    </w:p>
    <w:p w14:paraId="23C5EC1D" w14:textId="77777777" w:rsidR="00964223" w:rsidRDefault="00964223" w:rsidP="00964223">
      <w:pPr>
        <w:pStyle w:val="TEKST"/>
        <w:jc w:val="center"/>
        <w:rPr>
          <w:lang w:val="sr-Cyrl-CS"/>
        </w:rPr>
      </w:pPr>
      <w:r>
        <w:rPr>
          <w:lang w:val="sr-Cyrl-CS"/>
        </w:rPr>
        <w:t>Члан 30</w:t>
      </w:r>
    </w:p>
    <w:p w14:paraId="7AFFDE90" w14:textId="77777777" w:rsidR="00964223" w:rsidRPr="00B07E3F" w:rsidRDefault="00964223" w:rsidP="00964223">
      <w:pPr>
        <w:spacing w:before="240" w:after="240"/>
        <w:jc w:val="center"/>
        <w:rPr>
          <w:rFonts w:ascii="Times New Roman" w:hAnsi="Times New Roman" w:cs="Times New Roman"/>
          <w:b/>
          <w:bCs/>
          <w:color w:val="000000"/>
          <w:sz w:val="24"/>
          <w:szCs w:val="24"/>
          <w:lang w:val="sr-Cyrl-CS"/>
        </w:rPr>
      </w:pPr>
      <w:r w:rsidRPr="00B07E3F">
        <w:rPr>
          <w:rFonts w:ascii="Times New Roman" w:hAnsi="Times New Roman" w:cs="Times New Roman"/>
          <w:b/>
          <w:bCs/>
          <w:color w:val="000000"/>
          <w:sz w:val="24"/>
          <w:szCs w:val="24"/>
          <w:lang w:val="sr-Cyrl-CS"/>
        </w:rPr>
        <w:t>20.4. Посебни случајеви формирања грађевинске парцеле</w:t>
      </w:r>
    </w:p>
    <w:p w14:paraId="450A25D6" w14:textId="77777777" w:rsidR="00964223" w:rsidRDefault="00964223" w:rsidP="00964223">
      <w:pPr>
        <w:pStyle w:val="TEKST"/>
        <w:jc w:val="left"/>
        <w:rPr>
          <w:lang w:val="sr-Cyrl-CS"/>
        </w:rPr>
      </w:pPr>
      <w:r>
        <w:rPr>
          <w:lang w:val="sr-Cyrl-CS"/>
        </w:rPr>
        <w:t>У члану 69. став 1. мења се и гласи:</w:t>
      </w:r>
    </w:p>
    <w:p w14:paraId="315A4F65" w14:textId="5794AA03" w:rsidR="00964223" w:rsidRDefault="00964223" w:rsidP="005A0C80">
      <w:pPr>
        <w:pStyle w:val="TEKST"/>
        <w:spacing w:before="0" w:after="0"/>
        <w:rPr>
          <w:szCs w:val="24"/>
          <w:lang w:val="uz-Cyrl-UZ"/>
        </w:rPr>
      </w:pPr>
      <w:r>
        <w:rPr>
          <w:lang w:val="sr-Cyrl-CS"/>
        </w:rPr>
        <w:t>„</w:t>
      </w:r>
      <w:r w:rsidRPr="00B07E3F">
        <w:rPr>
          <w:lang w:val="sr-Cyrl-CS"/>
        </w:rPr>
        <w:t>За грађење, односно постављање објеката из члана 2. тач. 26)</w:t>
      </w:r>
      <w:r w:rsidRPr="005051DF">
        <w:rPr>
          <w:lang w:val="uz-Cyrl-UZ"/>
        </w:rPr>
        <w:t>,</w:t>
      </w:r>
      <w:r w:rsidR="00F12399">
        <w:rPr>
          <w:lang w:val="uz-Cyrl-UZ"/>
        </w:rPr>
        <w:t xml:space="preserve"> </w:t>
      </w:r>
      <w:r w:rsidRPr="00B07E3F">
        <w:rPr>
          <w:lang w:val="sr-Cyrl-CS"/>
        </w:rPr>
        <w:t>27)</w:t>
      </w:r>
      <w:r w:rsidRPr="005051DF">
        <w:rPr>
          <w:lang w:val="uz-Cyrl-UZ"/>
        </w:rPr>
        <w:t xml:space="preserve"> и 44) овог закона</w:t>
      </w:r>
      <w:r w:rsidR="00F12399">
        <w:rPr>
          <w:lang w:val="uz-Cyrl-UZ"/>
        </w:rPr>
        <w:t>,</w:t>
      </w:r>
      <w:r w:rsidRPr="00B07E3F">
        <w:rPr>
          <w:lang w:val="sr-Cyrl-CS"/>
        </w:rPr>
        <w:t xml:space="preserve"> електронских објеката или комуникационих мрежа и уређаја, може се формирати грађевинска парцела која одступа од површине или положаја предвиђених планским документом за ту зону, под условом да постоји приступ том објекту, односно тим уређајима, ради одржавања и отклањања кварова или хаварије на њима. </w:t>
      </w:r>
      <w:r w:rsidRPr="00F541A8">
        <w:rPr>
          <w:szCs w:val="24"/>
          <w:lang w:val="uz-Cyrl-UZ"/>
        </w:rPr>
        <w:t xml:space="preserve">Као доказ о решеном приступу јавној саобраћајној површини признаје се </w:t>
      </w:r>
      <w:r w:rsidRPr="00E64FCD">
        <w:rPr>
          <w:szCs w:val="24"/>
          <w:lang w:val="uz-Cyrl-UZ"/>
        </w:rPr>
        <w:t>и уписано право службености на послужним парцела</w:t>
      </w:r>
      <w:r w:rsidRPr="005B4FBC">
        <w:rPr>
          <w:szCs w:val="24"/>
          <w:lang w:val="uz-Cyrl-UZ"/>
        </w:rPr>
        <w:t>ма у корист повласне парцеле, односно уговор о успостављању права службености пролаза закључен са власником послужног добра, односно сагласност власника послужног добра, односно решење о експропријацији у циљу успостављања тог права службености коначно у управном поступку, односно правноснажно решење ванпарничног суда којим се успоставља то право службености, односно други доказ о успостављању права слубености кроз парцеле које представљају послужно добро, а налазе се између јавне саобраћајне површине и повласне парцеле</w:t>
      </w:r>
      <w:r>
        <w:rPr>
          <w:szCs w:val="24"/>
          <w:lang w:val="uz-Cyrl-UZ"/>
        </w:rPr>
        <w:t>.</w:t>
      </w:r>
      <w:r w:rsidR="005042F3">
        <w:rPr>
          <w:szCs w:val="24"/>
          <w:lang w:val="uz-Cyrl-UZ"/>
        </w:rPr>
        <w:t>”</w:t>
      </w:r>
    </w:p>
    <w:p w14:paraId="7AB63E6B" w14:textId="77777777" w:rsidR="007A213F" w:rsidRDefault="005042F3" w:rsidP="005A0C80">
      <w:pPr>
        <w:pStyle w:val="TEKST"/>
        <w:spacing w:before="0" w:after="0"/>
        <w:rPr>
          <w:lang w:val="sr-Cyrl-CS"/>
        </w:rPr>
      </w:pPr>
      <w:r>
        <w:rPr>
          <w:lang w:val="sr-Cyrl-CS"/>
        </w:rPr>
        <w:t>Став 2. мења се и гласи:</w:t>
      </w:r>
    </w:p>
    <w:p w14:paraId="70A4A88F" w14:textId="3C858363" w:rsidR="00964223" w:rsidRDefault="005042F3" w:rsidP="005A0C80">
      <w:pPr>
        <w:pStyle w:val="TEKST"/>
        <w:spacing w:before="0" w:after="0"/>
        <w:rPr>
          <w:lang w:val="sr-Cyrl-CS"/>
        </w:rPr>
      </w:pPr>
      <w:r>
        <w:rPr>
          <w:lang w:val="sr-Cyrl-CS"/>
        </w:rPr>
        <w:t xml:space="preserve"> „</w:t>
      </w:r>
      <w:r w:rsidRPr="00B07E3F">
        <w:rPr>
          <w:lang w:val="uz-Cyrl-UZ"/>
        </w:rPr>
        <w:t>За постављање стубних трансформаторских станица 10/04 кв</w:t>
      </w:r>
      <w:r>
        <w:rPr>
          <w:lang w:val="sr-Cyrl-CS"/>
        </w:rPr>
        <w:t>,</w:t>
      </w:r>
      <w:r w:rsidRPr="00B07E3F">
        <w:rPr>
          <w:lang w:val="uz-Cyrl-UZ"/>
        </w:rPr>
        <w:t xml:space="preserve"> 20/04 кв</w:t>
      </w:r>
      <w:r>
        <w:rPr>
          <w:lang w:val="sr-Cyrl-CS"/>
        </w:rPr>
        <w:t xml:space="preserve"> и 35/04 кВ</w:t>
      </w:r>
      <w:r w:rsidR="00F12399">
        <w:rPr>
          <w:lang w:val="sr-Cyrl-CS"/>
        </w:rPr>
        <w:t>,</w:t>
      </w:r>
      <w:r w:rsidRPr="00B07E3F">
        <w:rPr>
          <w:lang w:val="uz-Cyrl-UZ"/>
        </w:rPr>
        <w:t xml:space="preserve"> мерно-регулационих станица за гас код потрошача, електродистрибутивних, електропреносних, анемомет</w:t>
      </w:r>
      <w:r w:rsidR="00F12399">
        <w:rPr>
          <w:lang w:val="uz-Cyrl-UZ"/>
        </w:rPr>
        <w:t>а</w:t>
      </w:r>
      <w:r w:rsidRPr="00B07E3F">
        <w:rPr>
          <w:lang w:val="uz-Cyrl-UZ"/>
        </w:rPr>
        <w:t>рских и метеоролошких стубова, као и стубова електронских комуникација</w:t>
      </w:r>
      <w:r w:rsidRPr="005051DF">
        <w:rPr>
          <w:lang w:val="uz-Cyrl-UZ"/>
        </w:rPr>
        <w:t xml:space="preserve">, </w:t>
      </w:r>
      <w:r w:rsidRPr="005051DF">
        <w:rPr>
          <w:lang w:val="sr"/>
        </w:rPr>
        <w:t>не формира се посебна грађевинска парцела.</w:t>
      </w:r>
      <w:r>
        <w:rPr>
          <w:lang w:val="sr-Cyrl-CS"/>
        </w:rPr>
        <w:t>“</w:t>
      </w:r>
    </w:p>
    <w:p w14:paraId="3E1D6EE2" w14:textId="77777777" w:rsidR="007A213F" w:rsidRDefault="008D7B23" w:rsidP="008D7B23">
      <w:pPr>
        <w:pStyle w:val="TEKST"/>
        <w:rPr>
          <w:lang w:val="sr-Cyrl-CS"/>
        </w:rPr>
      </w:pPr>
      <w:r>
        <w:rPr>
          <w:lang w:val="sr-Cyrl-CS"/>
        </w:rPr>
        <w:t>Став 3. мења се и гласи:</w:t>
      </w:r>
    </w:p>
    <w:p w14:paraId="13A15D66" w14:textId="2E2E2432" w:rsidR="008D7B23" w:rsidRDefault="008D7B23" w:rsidP="008D7B23">
      <w:pPr>
        <w:pStyle w:val="TEKST"/>
        <w:rPr>
          <w:lang w:val="sr-Cyrl-CS"/>
        </w:rPr>
      </w:pPr>
      <w:r>
        <w:rPr>
          <w:lang w:val="sr-Cyrl-CS"/>
        </w:rPr>
        <w:lastRenderedPageBreak/>
        <w:t xml:space="preserve"> „</w:t>
      </w:r>
      <w:r w:rsidRPr="005051DF">
        <w:t xml:space="preserve">За објекте из става 1. </w:t>
      </w:r>
      <w:proofErr w:type="gramStart"/>
      <w:r w:rsidRPr="005051DF">
        <w:t>овог</w:t>
      </w:r>
      <w:proofErr w:type="gramEnd"/>
      <w:r w:rsidRPr="005051DF">
        <w:t xml:space="preserve"> члана, који се састоје из подземних и надземних делова, грађевинска парцела формира се само за делове тих објеката који су везани за површину земљишта (главни објекат, улазна и излазна места, ревизиона окна и сл.), док се за</w:t>
      </w:r>
      <w:r w:rsidRPr="005051DF" w:rsidDel="00322F86">
        <w:t xml:space="preserve"> </w:t>
      </w:r>
      <w:r w:rsidR="0059457A">
        <w:t>подземне делове тих</w:t>
      </w:r>
      <w:r w:rsidRPr="005051DF">
        <w:t xml:space="preserve"> објеката у траси коридора не формира посебна грађевинска парцела.</w:t>
      </w:r>
      <w:r w:rsidR="007A213F">
        <w:rPr>
          <w:lang w:val="sr-Cyrl-CS"/>
        </w:rPr>
        <w:t>“</w:t>
      </w:r>
    </w:p>
    <w:p w14:paraId="690E31D2" w14:textId="7317D4D9" w:rsidR="007A213F" w:rsidRDefault="007A213F" w:rsidP="008D7B23">
      <w:pPr>
        <w:pStyle w:val="TEKST"/>
        <w:rPr>
          <w:lang w:val="sr-Cyrl-CS"/>
        </w:rPr>
      </w:pPr>
      <w:r>
        <w:rPr>
          <w:lang w:val="sr-Cyrl-CS"/>
        </w:rPr>
        <w:t>После става 4. додаје се став 5. који гласи:</w:t>
      </w:r>
    </w:p>
    <w:p w14:paraId="67587EAE" w14:textId="59BF8B59" w:rsidR="007A213F" w:rsidRDefault="007A213F" w:rsidP="007A213F">
      <w:pPr>
        <w:pStyle w:val="TEKST"/>
        <w:rPr>
          <w:lang w:val="uz-Cyrl-UZ"/>
        </w:rPr>
      </w:pPr>
      <w:r>
        <w:rPr>
          <w:lang w:val="sr-Cyrl-CS"/>
        </w:rPr>
        <w:t>„</w:t>
      </w:r>
      <w:r w:rsidRPr="005051DF">
        <w:rPr>
          <w:lang w:val="uz-Cyrl-UZ"/>
        </w:rPr>
        <w:t>Надлежни орган дозвољава изградњу објеката из ст. 2 и 4 овог члана, као и подземних делова објеката из става 1. овог члана у траси коридора, на постојећим парцелама, без обавезе парцелације, односно препарцелације у циљу изградње тих објеката, односно не тражи као посебан доказ у поступку пројекат парцелације, односно препарцелације изграђен у складу са овим законом.</w:t>
      </w:r>
      <w:r>
        <w:rPr>
          <w:lang w:val="uz-Cyrl-UZ"/>
        </w:rPr>
        <w:t>”</w:t>
      </w:r>
    </w:p>
    <w:p w14:paraId="2451C4E7" w14:textId="4235DE80" w:rsidR="007A213F" w:rsidRDefault="007A213F" w:rsidP="007A213F">
      <w:pPr>
        <w:pStyle w:val="TEKST"/>
        <w:rPr>
          <w:lang w:val="sr-Cyrl-CS"/>
        </w:rPr>
      </w:pPr>
      <w:r>
        <w:rPr>
          <w:lang w:val="sr-Cyrl-CS"/>
        </w:rPr>
        <w:t>Ставови 5, 6, 7, 8, 9, 10, 11, 12, 13. и 14. постају ставови 6, 7, 8, 9, 10, 11, 12, 13, 14. и 15.</w:t>
      </w:r>
    </w:p>
    <w:p w14:paraId="0A56E257" w14:textId="18CAE08A" w:rsidR="007A213F" w:rsidRDefault="007A213F" w:rsidP="007A213F">
      <w:pPr>
        <w:pStyle w:val="TEKST"/>
        <w:rPr>
          <w:lang w:val="sr-Cyrl-CS"/>
        </w:rPr>
      </w:pPr>
      <w:r>
        <w:rPr>
          <w:lang w:val="sr-Cyrl-CS"/>
        </w:rPr>
        <w:t>Став 5. који постаје став 6. мења се и гласи:</w:t>
      </w:r>
    </w:p>
    <w:p w14:paraId="0A5DAB00" w14:textId="5C93A8B3" w:rsidR="007A213F" w:rsidRDefault="007A213F" w:rsidP="007A213F">
      <w:pPr>
        <w:pStyle w:val="TEKST"/>
        <w:rPr>
          <w:lang w:val="sr-Cyrl-CS"/>
        </w:rPr>
      </w:pPr>
      <w:r>
        <w:rPr>
          <w:lang w:val="sr-Cyrl-CS"/>
        </w:rPr>
        <w:t>„</w:t>
      </w:r>
      <w:r w:rsidRPr="005051DF">
        <w:t>Уколико се надземни линијски инфраструктурни објекат</w:t>
      </w:r>
      <w:r w:rsidRPr="005051DF">
        <w:rPr>
          <w:lang w:val="uz-Cyrl-UZ"/>
        </w:rPr>
        <w:t xml:space="preserve">, </w:t>
      </w:r>
      <w:r w:rsidRPr="007A213F">
        <w:rPr>
          <w:lang w:val="uz-Cyrl-UZ"/>
        </w:rPr>
        <w:t xml:space="preserve">са изузетком електроенергетских далековода </w:t>
      </w:r>
      <w:r w:rsidRPr="005051DF">
        <w:t>простире преко територија две или више катастарских општина, пре издавања употребне дозволе, формира се једна или више грађевинских парцела, тако да једна грађевинска парцела представља збир делова појединачних катастарских парцела унутар границе катастарске општине, осим у случају када је као доказ о решеним имовинско-правним односима у поступку издавања грађевинске дозволе поднет уговор о праву службености, у складу са овим законом.</w:t>
      </w:r>
      <w:r>
        <w:rPr>
          <w:lang w:val="sr-Cyrl-CS"/>
        </w:rPr>
        <w:t>“</w:t>
      </w:r>
    </w:p>
    <w:p w14:paraId="37254174" w14:textId="5B18F939" w:rsidR="007A213F" w:rsidRDefault="007A213F" w:rsidP="007A213F">
      <w:pPr>
        <w:pStyle w:val="TEKST"/>
        <w:rPr>
          <w:lang w:val="sr-Cyrl-CS"/>
        </w:rPr>
      </w:pPr>
      <w:r>
        <w:rPr>
          <w:lang w:val="sr-Cyrl-CS"/>
        </w:rPr>
        <w:t>Став 6. који постаје став 7. мења се и гласи:</w:t>
      </w:r>
    </w:p>
    <w:p w14:paraId="0D35F138" w14:textId="7B06C82A" w:rsidR="007A213F" w:rsidRDefault="007A213F" w:rsidP="007A213F">
      <w:pPr>
        <w:pStyle w:val="TEKST"/>
        <w:rPr>
          <w:lang w:val="sr-Cyrl-CS"/>
        </w:rPr>
      </w:pPr>
      <w:r>
        <w:rPr>
          <w:lang w:val="sr-Cyrl-CS"/>
        </w:rPr>
        <w:t>„</w:t>
      </w:r>
      <w:r w:rsidRPr="005051DF">
        <w:t>Објекти из ст</w:t>
      </w:r>
      <w:r w:rsidRPr="005051DF">
        <w:rPr>
          <w:lang w:val="uz-Cyrl-UZ"/>
        </w:rPr>
        <w:t>.</w:t>
      </w:r>
      <w:r w:rsidRPr="005051DF">
        <w:t xml:space="preserve"> 1. </w:t>
      </w:r>
      <w:proofErr w:type="gramStart"/>
      <w:r w:rsidRPr="005051DF">
        <w:rPr>
          <w:lang w:val="uz-Cyrl-UZ"/>
        </w:rPr>
        <w:t>и</w:t>
      </w:r>
      <w:proofErr w:type="gramEnd"/>
      <w:r w:rsidRPr="005051DF">
        <w:rPr>
          <w:lang w:val="uz-Cyrl-UZ"/>
        </w:rPr>
        <w:t xml:space="preserve"> 2. </w:t>
      </w:r>
      <w:proofErr w:type="gramStart"/>
      <w:r w:rsidRPr="00F541A8">
        <w:t>овог</w:t>
      </w:r>
      <w:proofErr w:type="gramEnd"/>
      <w:r w:rsidRPr="00F541A8">
        <w:t xml:space="preserve"> члана могу се градити и на пољопривредном и шумском</w:t>
      </w:r>
      <w:r w:rsidRPr="00E64FCD">
        <w:t xml:space="preserve"> земљишту</w:t>
      </w:r>
      <w:r w:rsidRPr="00E64FCD">
        <w:rPr>
          <w:lang w:val="uz-Cyrl-UZ"/>
        </w:rPr>
        <w:t xml:space="preserve"> без потребе прибављања </w:t>
      </w:r>
      <w:r w:rsidRPr="005B4FBC">
        <w:t>сагласност</w:t>
      </w:r>
      <w:r w:rsidRPr="005B4FBC">
        <w:rPr>
          <w:lang w:val="uz-Cyrl-UZ"/>
        </w:rPr>
        <w:t>и</w:t>
      </w:r>
      <w:r w:rsidRPr="005B4FBC">
        <w:t xml:space="preserve"> министарства надлежног за послове пољопривреде. За потребе изградње наведених објеката на пољопривредном и шумском земљишту, могу се примењивати одредбе овог закона које се односе на препарцелацију, парцелацију и исправку граница суседних парцела, као и одредбе о одступању од површине или положаја предвиђених планским документом у складу са ставом 1. </w:t>
      </w:r>
      <w:proofErr w:type="gramStart"/>
      <w:r w:rsidRPr="005B4FBC">
        <w:t>овог</w:t>
      </w:r>
      <w:proofErr w:type="gramEnd"/>
      <w:r w:rsidRPr="005B4FBC">
        <w:t xml:space="preserve"> члана</w:t>
      </w:r>
      <w:r w:rsidRPr="00E3288A">
        <w:rPr>
          <w:lang w:val="uz-Cyrl-UZ"/>
        </w:rPr>
        <w:t xml:space="preserve">, као и одредбе о непостојању обавезе парцелације, односно препарцелације из ставова 2. 3. 4. и 5. овог члана. </w:t>
      </w:r>
      <w:r w:rsidRPr="007A213F">
        <w:rPr>
          <w:lang w:val="uz-Cyrl-UZ"/>
        </w:rPr>
        <w:t>уколико су примењиве у зависности од врсте објеката</w:t>
      </w:r>
      <w:r w:rsidRPr="007A213F">
        <w:t>.</w:t>
      </w:r>
      <w:r>
        <w:rPr>
          <w:lang w:val="sr-Cyrl-CS"/>
        </w:rPr>
        <w:t>“</w:t>
      </w:r>
    </w:p>
    <w:p w14:paraId="4E39ECF1" w14:textId="36D5EB44" w:rsidR="007A213F" w:rsidRDefault="007A213F" w:rsidP="007A213F">
      <w:pPr>
        <w:pStyle w:val="TEKST"/>
        <w:rPr>
          <w:lang w:val="sr-Cyrl-CS"/>
        </w:rPr>
      </w:pPr>
      <w:r>
        <w:rPr>
          <w:lang w:val="sr-Cyrl-CS"/>
        </w:rPr>
        <w:t>Став 7. који постаје став 8. мења се и гласи:</w:t>
      </w:r>
    </w:p>
    <w:p w14:paraId="60BA0E36" w14:textId="7FC5C1A8" w:rsidR="007A213F" w:rsidRDefault="007A213F" w:rsidP="007A213F">
      <w:pPr>
        <w:pStyle w:val="TEKST"/>
        <w:rPr>
          <w:lang w:val="sr-Cyrl-CS"/>
        </w:rPr>
      </w:pPr>
      <w:r>
        <w:rPr>
          <w:lang w:val="sr-Cyrl-CS"/>
        </w:rPr>
        <w:t>„</w:t>
      </w:r>
      <w:r w:rsidRPr="005051DF">
        <w:t>Земљиште изнад подземног линијског инфраструктурног објекта, или испод надземног линијског инфраструктурног објекта, не мора представљати површину јавне намене. Изнад подземног инфраструктурног објекта, или испод надземног линијског инфраструктурног објекта</w:t>
      </w:r>
      <w:r w:rsidRPr="00F541A8">
        <w:t xml:space="preserve"> изузетно могу се градити објекти у складу са овим законом, уз прибављање техничких услова у складу са посебним законом, зависно од врсте инфраструктурног објекта</w:t>
      </w:r>
      <w:proofErr w:type="gramStart"/>
      <w:r w:rsidRPr="00F541A8">
        <w:t>.</w:t>
      </w:r>
      <w:r>
        <w:rPr>
          <w:lang w:val="sr-Cyrl-CS"/>
        </w:rPr>
        <w:t>“</w:t>
      </w:r>
      <w:proofErr w:type="gramEnd"/>
    </w:p>
    <w:p w14:paraId="60A338C6" w14:textId="26E86376" w:rsidR="007A213F" w:rsidRDefault="007A213F" w:rsidP="007A213F">
      <w:pPr>
        <w:pStyle w:val="TEKST"/>
        <w:rPr>
          <w:lang w:val="sr-Cyrl-CS"/>
        </w:rPr>
      </w:pPr>
      <w:r>
        <w:rPr>
          <w:lang w:val="sr-Cyrl-CS"/>
        </w:rPr>
        <w:t>Став 8. који постаје став 9. мења се и гласи:</w:t>
      </w:r>
    </w:p>
    <w:p w14:paraId="460411E7" w14:textId="06DA2DA0" w:rsidR="007A213F" w:rsidRDefault="007A213F" w:rsidP="007A213F">
      <w:pPr>
        <w:pStyle w:val="TEKST"/>
        <w:rPr>
          <w:lang w:val="sr-Cyrl-CS"/>
        </w:rPr>
      </w:pPr>
      <w:r>
        <w:rPr>
          <w:lang w:val="sr-Cyrl-CS"/>
        </w:rPr>
        <w:t>„</w:t>
      </w:r>
      <w:r w:rsidRPr="00E64FCD">
        <w:t xml:space="preserve">Као доказ о решеним имовинско-правним односима на земљишту, за објекте из ст. 1. </w:t>
      </w:r>
      <w:proofErr w:type="gramStart"/>
      <w:r w:rsidRPr="00E64FCD">
        <w:t>и</w:t>
      </w:r>
      <w:proofErr w:type="gramEnd"/>
      <w:r w:rsidRPr="00E64FCD">
        <w:t xml:space="preserve"> 2. </w:t>
      </w:r>
      <w:proofErr w:type="gramStart"/>
      <w:r w:rsidRPr="00E64FCD">
        <w:t>овог</w:t>
      </w:r>
      <w:proofErr w:type="gramEnd"/>
      <w:r w:rsidRPr="00E64FCD">
        <w:t xml:space="preserve"> члана, осим доказа прописаним чланом 135. овог закона, може се поднети и уговор о установљавању права службености, односно уговор о закупу земљишта у приватној својини са власником земљишта, закључен у складу са посебним прописима, као и уговор о успостављању права службености закључен са власником, односно корисником </w:t>
      </w:r>
      <w:r w:rsidRPr="00E64FCD">
        <w:lastRenderedPageBreak/>
        <w:t>земљишта који је ималац јавних овлашћ</w:t>
      </w:r>
      <w:r w:rsidRPr="0012720F">
        <w:t>ења, на период који одреди власник, односно корисник земљишта</w:t>
      </w:r>
      <w:r w:rsidRPr="0012720F">
        <w:rPr>
          <w:lang w:val="uz-Cyrl-UZ"/>
        </w:rPr>
        <w:t xml:space="preserve">, као и </w:t>
      </w:r>
      <w:r w:rsidRPr="005B4FBC">
        <w:rPr>
          <w:szCs w:val="24"/>
          <w:lang w:val="uz-Cyrl-UZ"/>
        </w:rPr>
        <w:t>решење о успостављању права службености експропријацијом на том земљишту за ту намену, коначно у управном поступку, као и правноснажно решење ванпарничног суда о успостављању права службености на том земљишту за ту намену</w:t>
      </w:r>
      <w:r w:rsidRPr="005B4FBC">
        <w:t xml:space="preserve">. За изградњу, доградњу или реконструкцију комуналне инфраструктуре и линијских инфраструктурних и електроенергетских објеката, као доказ о решеним имовинско-правним односима на земљишту, може се, уместо прописаних доказа из овог члана и других доказа прописаних овим законом доставити и попис катастарских парцела са приложеним сагласностима власника, односно корисника земљишта. Када се као доказ о решеним имовинско-правним односима на земљишту прилаже уговор о установљавању права службености или сагласност власника или корисника земљишта, односно решење о успостављању права службености експропријацијом или правоснажно решење </w:t>
      </w:r>
      <w:r w:rsidRPr="00E3288A">
        <w:t>ванпарничног суда о успостављању права службености, орган надлежан за послове државног премера и ката</w:t>
      </w:r>
      <w:r w:rsidRPr="005051DF">
        <w:t>стра уписује право својине само на објекту, а уговор, односно сагласност власника, односно решење којим је службеност успостављена се уписује у лист непокретности који води орган надлежан за послове државног премера и катастра.</w:t>
      </w:r>
      <w:r>
        <w:rPr>
          <w:lang w:val="sr-Cyrl-CS"/>
        </w:rPr>
        <w:t>“</w:t>
      </w:r>
    </w:p>
    <w:p w14:paraId="76AC4865" w14:textId="7AE09B46" w:rsidR="007A213F" w:rsidRDefault="007A213F" w:rsidP="007A213F">
      <w:pPr>
        <w:pStyle w:val="TEKST"/>
        <w:rPr>
          <w:lang w:val="sr-Cyrl-CS"/>
        </w:rPr>
      </w:pPr>
      <w:r>
        <w:rPr>
          <w:lang w:val="sr-Cyrl-CS"/>
        </w:rPr>
        <w:t>Став 9. који постаје став 10. мења се и гласи:</w:t>
      </w:r>
    </w:p>
    <w:p w14:paraId="13FF60A3" w14:textId="51539B6B" w:rsidR="007A213F" w:rsidRDefault="007A213F" w:rsidP="007A213F">
      <w:pPr>
        <w:pStyle w:val="TEKST"/>
        <w:rPr>
          <w:lang w:val="sr-Cyrl-CS"/>
        </w:rPr>
      </w:pPr>
      <w:r>
        <w:rPr>
          <w:lang w:val="sr-Cyrl-CS"/>
        </w:rPr>
        <w:t>„</w:t>
      </w:r>
      <w:r w:rsidRPr="005051DF">
        <w:t>Када је Република Србија власник земљишта на коме није уписано право коришћења у корист неког другог лица, Републичка дирекција за имовину Републике Србије, у име Републике Србије, даје сагласност или закључује уговоре о успостављању права службености на том земљишту.</w:t>
      </w:r>
      <w:r>
        <w:rPr>
          <w:lang w:val="sr-Cyrl-CS"/>
        </w:rPr>
        <w:t>“</w:t>
      </w:r>
    </w:p>
    <w:p w14:paraId="15B1B9AE" w14:textId="7DCEEB78" w:rsidR="007A213F" w:rsidRDefault="007A213F" w:rsidP="007A213F">
      <w:pPr>
        <w:pStyle w:val="TEKST"/>
        <w:rPr>
          <w:lang w:val="sr-Cyrl-CS"/>
        </w:rPr>
      </w:pPr>
      <w:r>
        <w:rPr>
          <w:lang w:val="sr-Cyrl-CS"/>
        </w:rPr>
        <w:t>Став 10. који постаје став 11. мења се и гласи:</w:t>
      </w:r>
    </w:p>
    <w:p w14:paraId="2168C791" w14:textId="485EBAB0" w:rsidR="007A213F" w:rsidRDefault="007A213F" w:rsidP="007A213F">
      <w:pPr>
        <w:pStyle w:val="TEKST"/>
        <w:rPr>
          <w:lang w:val="sr-Cyrl-CS"/>
        </w:rPr>
      </w:pPr>
      <w:r>
        <w:rPr>
          <w:lang w:val="sr-Cyrl-CS"/>
        </w:rPr>
        <w:t>„</w:t>
      </w:r>
      <w:r w:rsidRPr="005051DF">
        <w:t xml:space="preserve">На земљишту изнад подземних делова објекта из става 1. </w:t>
      </w:r>
      <w:proofErr w:type="gramStart"/>
      <w:r w:rsidRPr="005051DF">
        <w:t>овог</w:t>
      </w:r>
      <w:proofErr w:type="gramEnd"/>
      <w:r w:rsidRPr="005051DF">
        <w:t xml:space="preserve"> члана и на земљишту испод водова високонапонских далеководова и елиса ветротурбина, инвеститор има право пролаза испод или прелета  изнад земљишта, уз обавезу сопственика, односно држаоца тог земљишта да не омета изградњу, одржавање и употребу тог објекта.</w:t>
      </w:r>
      <w:r>
        <w:rPr>
          <w:lang w:val="sr-Cyrl-CS"/>
        </w:rPr>
        <w:t>“</w:t>
      </w:r>
    </w:p>
    <w:p w14:paraId="752CDB82" w14:textId="6C2D3F1D" w:rsidR="007A213F" w:rsidRDefault="007A213F" w:rsidP="007A213F">
      <w:pPr>
        <w:pStyle w:val="TEKST"/>
        <w:rPr>
          <w:lang w:val="sr-Cyrl-CS"/>
        </w:rPr>
      </w:pPr>
      <w:r>
        <w:rPr>
          <w:lang w:val="sr-Cyrl-CS"/>
        </w:rPr>
        <w:t>Став 11. који постаје став 12. мења се и гласи:</w:t>
      </w:r>
    </w:p>
    <w:p w14:paraId="299FA297" w14:textId="251A83A0" w:rsidR="007A213F" w:rsidRDefault="007A213F" w:rsidP="007A213F">
      <w:pPr>
        <w:pStyle w:val="TEKST"/>
        <w:rPr>
          <w:lang w:val="sr-Cyrl-CS"/>
        </w:rPr>
      </w:pPr>
      <w:r>
        <w:rPr>
          <w:lang w:val="sr-Cyrl-CS"/>
        </w:rPr>
        <w:t>„</w:t>
      </w:r>
      <w:r w:rsidRPr="005051DF">
        <w:t>Изузетно од од</w:t>
      </w:r>
      <w:r w:rsidR="00967FAB">
        <w:t xml:space="preserve">редби из става 9. </w:t>
      </w:r>
      <w:proofErr w:type="gramStart"/>
      <w:r w:rsidR="00967FAB">
        <w:t>овог</w:t>
      </w:r>
      <w:proofErr w:type="gramEnd"/>
      <w:r w:rsidR="00967FAB">
        <w:t xml:space="preserve"> члана, у</w:t>
      </w:r>
      <w:r w:rsidRPr="005051DF">
        <w:t xml:space="preserve"> случају из става 1</w:t>
      </w:r>
      <w:r w:rsidR="00967FAB">
        <w:rPr>
          <w:lang w:val="uz-Cyrl-UZ"/>
        </w:rPr>
        <w:t>1</w:t>
      </w:r>
      <w:r w:rsidRPr="005051DF">
        <w:t xml:space="preserve">. </w:t>
      </w:r>
      <w:proofErr w:type="gramStart"/>
      <w:r w:rsidRPr="005051DF">
        <w:t>овог</w:t>
      </w:r>
      <w:proofErr w:type="gramEnd"/>
      <w:r w:rsidRPr="005051DF">
        <w:t xml:space="preserve"> члана, не доставља се доказ о решеним имовинско правним односима у смислу овог закона, нити се формира грађевинска парцела за предметно земљиште.</w:t>
      </w:r>
      <w:r>
        <w:rPr>
          <w:lang w:val="sr-Cyrl-CS"/>
        </w:rPr>
        <w:t>“</w:t>
      </w:r>
    </w:p>
    <w:p w14:paraId="4ED6E522" w14:textId="75CE38FE" w:rsidR="007A213F" w:rsidRDefault="007A213F" w:rsidP="007A213F">
      <w:pPr>
        <w:pStyle w:val="TEKST"/>
        <w:rPr>
          <w:lang w:val="sr-Cyrl-CS"/>
        </w:rPr>
      </w:pPr>
      <w:r>
        <w:rPr>
          <w:lang w:val="sr-Cyrl-CS"/>
        </w:rPr>
        <w:t>Став 12. који постаје став 13. мења се и гласи:</w:t>
      </w:r>
    </w:p>
    <w:p w14:paraId="7095DDC5" w14:textId="49C61476" w:rsidR="007A213F" w:rsidRDefault="007A213F" w:rsidP="007A213F">
      <w:pPr>
        <w:pStyle w:val="TEKST"/>
        <w:rPr>
          <w:lang w:val="sr-Cyrl-CS"/>
        </w:rPr>
      </w:pPr>
      <w:r>
        <w:rPr>
          <w:lang w:val="sr-Cyrl-CS"/>
        </w:rPr>
        <w:t>„</w:t>
      </w:r>
      <w:r w:rsidRPr="005051DF">
        <w:t>Инвеститор за изградњу објеката из ст</w:t>
      </w:r>
      <w:r w:rsidRPr="005051DF">
        <w:rPr>
          <w:lang w:val="uz-Cyrl-UZ"/>
        </w:rPr>
        <w:t>.</w:t>
      </w:r>
      <w:r w:rsidRPr="005051DF">
        <w:t xml:space="preserve"> 1.</w:t>
      </w:r>
      <w:r w:rsidRPr="005051DF">
        <w:rPr>
          <w:lang w:val="uz-Cyrl-UZ"/>
        </w:rPr>
        <w:t xml:space="preserve"> </w:t>
      </w:r>
      <w:proofErr w:type="gramStart"/>
      <w:r w:rsidRPr="005051DF">
        <w:rPr>
          <w:lang w:val="uz-Cyrl-UZ"/>
        </w:rPr>
        <w:t>и</w:t>
      </w:r>
      <w:proofErr w:type="gramEnd"/>
      <w:r w:rsidRPr="005051DF">
        <w:rPr>
          <w:lang w:val="uz-Cyrl-UZ"/>
        </w:rPr>
        <w:t xml:space="preserve"> 2.</w:t>
      </w:r>
      <w:r w:rsidRPr="005051DF">
        <w:t xml:space="preserve"> </w:t>
      </w:r>
      <w:proofErr w:type="gramStart"/>
      <w:r w:rsidRPr="005051DF">
        <w:t>овог</w:t>
      </w:r>
      <w:proofErr w:type="gramEnd"/>
      <w:r w:rsidRPr="005051DF">
        <w:t xml:space="preserve"> члана има право пролаза и провоза преко суседног и околног земљишта које је у својини других власника, ради извођења радова у току изградње, када то захтева технолошки поступак и на начин који је у складу са таквим технолошким поступком.</w:t>
      </w:r>
      <w:r>
        <w:rPr>
          <w:lang w:val="sr-Cyrl-CS"/>
        </w:rPr>
        <w:t>“</w:t>
      </w:r>
    </w:p>
    <w:p w14:paraId="4F0BD9BE" w14:textId="3870B0CC" w:rsidR="007A213F" w:rsidRDefault="007A213F" w:rsidP="007A213F">
      <w:pPr>
        <w:pStyle w:val="TEKST"/>
        <w:rPr>
          <w:lang w:val="sr-Cyrl-CS"/>
        </w:rPr>
      </w:pPr>
      <w:r>
        <w:rPr>
          <w:lang w:val="sr-Cyrl-CS"/>
        </w:rPr>
        <w:t>Став 13. који постаје став 14. мења се и гласи:</w:t>
      </w:r>
    </w:p>
    <w:p w14:paraId="0324DE4C" w14:textId="0EDF19D9" w:rsidR="007A213F" w:rsidRDefault="007A213F" w:rsidP="007A213F">
      <w:pPr>
        <w:pStyle w:val="TEKST"/>
        <w:rPr>
          <w:lang w:val="sr-Cyrl-CS"/>
        </w:rPr>
      </w:pPr>
      <w:r>
        <w:rPr>
          <w:lang w:val="sr-Cyrl-CS"/>
        </w:rPr>
        <w:t>„</w:t>
      </w:r>
      <w:r w:rsidRPr="005051DF">
        <w:t xml:space="preserve">Сви власници и држаоци суседног и околног земљишта дужни су да омогуће несметани приступ градилишту и трпе извођење радова за потребе изградње објекта или уређаја из става 1. </w:t>
      </w:r>
      <w:proofErr w:type="gramStart"/>
      <w:r w:rsidRPr="005051DF">
        <w:t>овог</w:t>
      </w:r>
      <w:proofErr w:type="gramEnd"/>
      <w:r w:rsidRPr="005051DF">
        <w:t xml:space="preserve"> члана.</w:t>
      </w:r>
      <w:r>
        <w:rPr>
          <w:lang w:val="sr-Cyrl-CS"/>
        </w:rPr>
        <w:t>“</w:t>
      </w:r>
    </w:p>
    <w:p w14:paraId="1FEF49DD" w14:textId="43044530" w:rsidR="007A213F" w:rsidRDefault="007A213F" w:rsidP="007A213F">
      <w:pPr>
        <w:pStyle w:val="TEKST"/>
        <w:rPr>
          <w:lang w:val="sr-Cyrl-CS"/>
        </w:rPr>
      </w:pPr>
      <w:r>
        <w:rPr>
          <w:lang w:val="sr-Cyrl-CS"/>
        </w:rPr>
        <w:t>Став 14. који постаје став 15. мења се и гласи:</w:t>
      </w:r>
    </w:p>
    <w:p w14:paraId="3BF3EAB3" w14:textId="4D7AC51E" w:rsidR="00287A3D" w:rsidRDefault="007A213F" w:rsidP="00287A3D">
      <w:pPr>
        <w:pStyle w:val="TEKST"/>
        <w:rPr>
          <w:lang w:val="sr-Cyrl-CS"/>
        </w:rPr>
      </w:pPr>
      <w:r>
        <w:rPr>
          <w:lang w:val="sr-Cyrl-CS"/>
        </w:rPr>
        <w:lastRenderedPageBreak/>
        <w:t>„</w:t>
      </w:r>
      <w:r w:rsidRPr="005051DF">
        <w:t xml:space="preserve">Инвеститор је дужан да власницима или држаоцима земљишта из става 12. </w:t>
      </w:r>
      <w:proofErr w:type="gramStart"/>
      <w:r w:rsidRPr="005051DF">
        <w:t>овог</w:t>
      </w:r>
      <w:proofErr w:type="gramEnd"/>
      <w:r w:rsidRPr="005051DF">
        <w:t xml:space="preserve"> члана, као и суседног или околног земљишта из става 14. </w:t>
      </w:r>
      <w:proofErr w:type="gramStart"/>
      <w:r w:rsidRPr="005051DF">
        <w:t>овог</w:t>
      </w:r>
      <w:proofErr w:type="gramEnd"/>
      <w:r w:rsidRPr="005051DF">
        <w:t xml:space="preserve"> члана, надокна</w:t>
      </w:r>
      <w:r w:rsidR="00360164">
        <w:t>ди штету која буде причињена из</w:t>
      </w:r>
      <w:r w:rsidR="00360164">
        <w:rPr>
          <w:lang w:val="sr-Cyrl-CS"/>
        </w:rPr>
        <w:t>в</w:t>
      </w:r>
      <w:r w:rsidRPr="005051DF">
        <w:t>ођењем радова, пролазом и превозом</w:t>
      </w:r>
      <w:r w:rsidRPr="005051DF">
        <w:rPr>
          <w:lang w:val="uz-Cyrl-UZ"/>
        </w:rPr>
        <w:t>,</w:t>
      </w:r>
      <w:r w:rsidRPr="005051DF">
        <w:t xml:space="preserve"> </w:t>
      </w:r>
      <w:r w:rsidRPr="005051DF">
        <w:rPr>
          <w:lang w:val="uz-Cyrl-UZ"/>
        </w:rPr>
        <w:t>односно да</w:t>
      </w:r>
      <w:r w:rsidRPr="005051DF">
        <w:t xml:space="preserve"> врати земљиште у првобитно стање. Ако не буде постигнут споразум о висини накнаде штете, одл</w:t>
      </w:r>
      <w:r w:rsidR="00287A3D">
        <w:t>уку о томе доноси надлежни суд.”</w:t>
      </w:r>
    </w:p>
    <w:p w14:paraId="493C3430" w14:textId="14850304" w:rsidR="00287A3D" w:rsidRDefault="00287A3D" w:rsidP="00287A3D">
      <w:pPr>
        <w:pStyle w:val="TEKST"/>
        <w:jc w:val="center"/>
        <w:rPr>
          <w:lang w:val="sr-Cyrl-CS"/>
        </w:rPr>
      </w:pPr>
      <w:r>
        <w:rPr>
          <w:lang w:val="sr-Cyrl-CS"/>
        </w:rPr>
        <w:t>Члан 31</w:t>
      </w:r>
    </w:p>
    <w:p w14:paraId="4DD17A68" w14:textId="77777777" w:rsidR="00287A3D" w:rsidRPr="005051DF" w:rsidRDefault="00287A3D" w:rsidP="00287A3D">
      <w:pPr>
        <w:pStyle w:val="TEKST"/>
        <w:ind w:firstLine="0"/>
        <w:jc w:val="center"/>
        <w:rPr>
          <w:b/>
        </w:rPr>
      </w:pPr>
      <w:r w:rsidRPr="005051DF">
        <w:rPr>
          <w:b/>
        </w:rPr>
        <w:t>V ИЗГРАДЊА ОБЈЕКАТА</w:t>
      </w:r>
    </w:p>
    <w:p w14:paraId="7A0E5FFA" w14:textId="77777777" w:rsidR="00287A3D" w:rsidRDefault="00287A3D" w:rsidP="00287A3D">
      <w:pPr>
        <w:pStyle w:val="TEKST"/>
        <w:jc w:val="center"/>
        <w:rPr>
          <w:lang w:val="sr-Cyrl-CS"/>
        </w:rPr>
      </w:pPr>
    </w:p>
    <w:p w14:paraId="7851CC55" w14:textId="76ADD2BA" w:rsidR="00287A3D" w:rsidRDefault="00287A3D" w:rsidP="00287A3D">
      <w:pPr>
        <w:pStyle w:val="TEKST"/>
        <w:jc w:val="left"/>
        <w:rPr>
          <w:lang w:val="sr-Cyrl-CS"/>
        </w:rPr>
      </w:pPr>
      <w:r>
        <w:rPr>
          <w:lang w:val="sr-Cyrl-CS"/>
        </w:rPr>
        <w:t>Члан 110. мења се и гласи:</w:t>
      </w:r>
    </w:p>
    <w:p w14:paraId="60AE4511" w14:textId="79E8EA42" w:rsidR="00287A3D" w:rsidRDefault="00287A3D" w:rsidP="00287A3D">
      <w:pPr>
        <w:pStyle w:val="TEKST"/>
        <w:jc w:val="left"/>
        <w:rPr>
          <w:lang w:val="sr-Cyrl-CS"/>
        </w:rPr>
      </w:pPr>
      <w:r>
        <w:rPr>
          <w:lang w:val="sr-Cyrl-CS"/>
        </w:rPr>
        <w:t>„</w:t>
      </w:r>
      <w:r w:rsidRPr="005051DF">
        <w:t>Грађење објекта врши се на основу</w:t>
      </w:r>
      <w:r w:rsidRPr="00235172">
        <w:rPr>
          <w:lang w:val="sr-Cyrl-RS"/>
        </w:rPr>
        <w:t xml:space="preserve"> </w:t>
      </w:r>
      <w:r>
        <w:rPr>
          <w:lang w:val="sr-Cyrl-RS"/>
        </w:rPr>
        <w:t xml:space="preserve">решења којим се дозвољава извођење радова </w:t>
      </w:r>
      <w:r w:rsidRPr="005051DF">
        <w:t xml:space="preserve"> </w:t>
      </w:r>
      <w:r w:rsidR="00360164">
        <w:rPr>
          <w:lang w:val="sr-Cyrl-CS"/>
        </w:rPr>
        <w:t xml:space="preserve">и </w:t>
      </w:r>
      <w:r>
        <w:rPr>
          <w:lang w:val="sr-Cyrl-RS"/>
        </w:rPr>
        <w:t>прописане</w:t>
      </w:r>
      <w:r w:rsidRPr="005051DF">
        <w:t xml:space="preserve">  и техничке документације, под условима и на начин утврђен овим законом</w:t>
      </w:r>
      <w:r>
        <w:rPr>
          <w:lang w:val="sr-Cyrl-CS"/>
        </w:rPr>
        <w:t>.“</w:t>
      </w:r>
    </w:p>
    <w:p w14:paraId="647A3787" w14:textId="77777777" w:rsidR="00287A3D" w:rsidRDefault="00287A3D" w:rsidP="00287A3D">
      <w:pPr>
        <w:pStyle w:val="TEKST"/>
        <w:jc w:val="center"/>
        <w:rPr>
          <w:lang w:val="sr-Cyrl-CS"/>
        </w:rPr>
      </w:pPr>
    </w:p>
    <w:p w14:paraId="041B1005" w14:textId="40E67744" w:rsidR="00287A3D" w:rsidRDefault="00287A3D" w:rsidP="00287A3D">
      <w:pPr>
        <w:pStyle w:val="TEKST"/>
        <w:jc w:val="center"/>
        <w:rPr>
          <w:lang w:val="sr-Cyrl-CS"/>
        </w:rPr>
      </w:pPr>
      <w:r>
        <w:rPr>
          <w:lang w:val="sr-Cyrl-CS"/>
        </w:rPr>
        <w:t>Члан 32</w:t>
      </w:r>
    </w:p>
    <w:p w14:paraId="3FB12F5A" w14:textId="77777777" w:rsidR="00287A3D" w:rsidRDefault="00287A3D" w:rsidP="00287A3D">
      <w:pPr>
        <w:pStyle w:val="TEKST"/>
        <w:jc w:val="center"/>
        <w:rPr>
          <w:lang w:val="sr-Cyrl-CS"/>
        </w:rPr>
      </w:pPr>
    </w:p>
    <w:p w14:paraId="0B726C76" w14:textId="0184B02E" w:rsidR="00287A3D" w:rsidRDefault="00287A3D" w:rsidP="00287A3D">
      <w:pPr>
        <w:pStyle w:val="TEKST"/>
        <w:jc w:val="left"/>
        <w:rPr>
          <w:lang w:val="sr-Cyrl-CS"/>
        </w:rPr>
      </w:pPr>
      <w:r>
        <w:rPr>
          <w:lang w:val="sr-Cyrl-CS"/>
        </w:rPr>
        <w:t>Члан 114. став 1. мења се и гласи:</w:t>
      </w:r>
    </w:p>
    <w:p w14:paraId="3FB79966" w14:textId="064D5320" w:rsidR="00287A3D" w:rsidRDefault="00287A3D" w:rsidP="000034EC">
      <w:pPr>
        <w:pStyle w:val="TEKST"/>
        <w:rPr>
          <w:lang w:val="uz-Cyrl-UZ"/>
        </w:rPr>
      </w:pPr>
      <w:r>
        <w:rPr>
          <w:lang w:val="sr-Cyrl-CS"/>
        </w:rPr>
        <w:t>„</w:t>
      </w:r>
      <w:r w:rsidRPr="005051DF">
        <w:t>Студијом оправданости одређује се нарочито просторна, еколошка, друштвена, финансијска, тржишна и економска оправданост инвестиције за изабрано решење, разрађено идејним пројектом, на основу које се доноси одлука о оправданости улагања, за пројекте који се финансирају средствима из буџета,</w:t>
      </w:r>
      <w:r w:rsidRPr="005051DF">
        <w:rPr>
          <w:lang w:val="uz-Cyrl-UZ"/>
        </w:rPr>
        <w:t xml:space="preserve"> без обзира на то да ли је инвеститор корисник буџетских средстава</w:t>
      </w:r>
      <w:r>
        <w:rPr>
          <w:lang w:val="uz-Cyrl-UZ"/>
        </w:rPr>
        <w:t>.”</w:t>
      </w:r>
    </w:p>
    <w:p w14:paraId="5F7AB04A" w14:textId="77777777" w:rsidR="00287A3D" w:rsidRDefault="00287A3D" w:rsidP="00287A3D">
      <w:pPr>
        <w:pStyle w:val="TEKST"/>
        <w:jc w:val="left"/>
        <w:rPr>
          <w:lang w:val="sr-Cyrl-CS"/>
        </w:rPr>
      </w:pPr>
    </w:p>
    <w:p w14:paraId="7800A3DB" w14:textId="4B9AFFC5" w:rsidR="004E31FC" w:rsidRDefault="004E31FC" w:rsidP="004E31FC">
      <w:pPr>
        <w:pStyle w:val="TEKST"/>
        <w:jc w:val="center"/>
        <w:rPr>
          <w:lang w:val="sr-Cyrl-CS"/>
        </w:rPr>
      </w:pPr>
      <w:r>
        <w:rPr>
          <w:lang w:val="sr-Cyrl-CS"/>
        </w:rPr>
        <w:t>Члан 33</w:t>
      </w:r>
    </w:p>
    <w:p w14:paraId="2E4690F8" w14:textId="77777777" w:rsidR="004E31FC" w:rsidRDefault="004E31FC" w:rsidP="004E31FC">
      <w:pPr>
        <w:spacing w:before="240" w:after="240"/>
        <w:jc w:val="center"/>
        <w:rPr>
          <w:rFonts w:ascii="Times New Roman" w:hAnsi="Times New Roman" w:cs="Times New Roman"/>
          <w:b/>
          <w:bCs/>
          <w:color w:val="000000"/>
        </w:rPr>
      </w:pPr>
      <w:r w:rsidRPr="005051DF">
        <w:rPr>
          <w:rFonts w:ascii="Times New Roman" w:hAnsi="Times New Roman" w:cs="Times New Roman"/>
          <w:b/>
          <w:bCs/>
          <w:color w:val="000000"/>
        </w:rPr>
        <w:t>1.4а Идејно решење</w:t>
      </w:r>
    </w:p>
    <w:p w14:paraId="0D1083AA" w14:textId="4CFB70A4" w:rsidR="004E31FC" w:rsidRPr="004E31FC" w:rsidRDefault="004E31FC" w:rsidP="004E31FC">
      <w:pPr>
        <w:spacing w:before="240" w:after="240"/>
        <w:ind w:firstLine="720"/>
        <w:rPr>
          <w:rFonts w:ascii="Times New Roman" w:hAnsi="Times New Roman" w:cs="Times New Roman"/>
          <w:bCs/>
          <w:color w:val="000000"/>
          <w:lang w:val="sr-Cyrl-CS"/>
        </w:rPr>
      </w:pPr>
      <w:r w:rsidRPr="004E31FC">
        <w:rPr>
          <w:rFonts w:ascii="Times New Roman" w:hAnsi="Times New Roman" w:cs="Times New Roman"/>
          <w:bCs/>
          <w:color w:val="000000"/>
          <w:lang w:val="sr-Cyrl-CS"/>
        </w:rPr>
        <w:t>Члан 117а став 1. мења се и гласи:</w:t>
      </w:r>
    </w:p>
    <w:p w14:paraId="29BA2067" w14:textId="72937E29" w:rsidR="004E31FC" w:rsidRDefault="004E31FC" w:rsidP="004E31FC">
      <w:pPr>
        <w:pStyle w:val="TEKST"/>
        <w:rPr>
          <w:lang w:val="sr-Cyrl-CS"/>
        </w:rPr>
      </w:pPr>
      <w:r w:rsidRPr="004E31FC">
        <w:rPr>
          <w:bCs/>
          <w:lang w:val="sr-Cyrl-CS"/>
        </w:rPr>
        <w:t>„</w:t>
      </w:r>
      <w:r w:rsidRPr="005051DF">
        <w:t xml:space="preserve">Идејно решење </w:t>
      </w:r>
      <w:r>
        <w:rPr>
          <w:lang w:val="sr"/>
        </w:rPr>
        <w:t xml:space="preserve">представља приказ планиране концепције објекта које </w:t>
      </w:r>
      <w:r w:rsidRPr="005051DF">
        <w:t>се израђује за потребе прибављања локацијских услова, а може бити део урбанистичког пројекта за потребе урбанистичко</w:t>
      </w:r>
      <w:r w:rsidR="00540D77">
        <w:t xml:space="preserve">-архитектонске разраде локације </w:t>
      </w:r>
      <w:r>
        <w:rPr>
          <w:lang w:val="sr"/>
        </w:rPr>
        <w:t>у складу са подзаконским актом којим се ближе уређује садржина техничке документације</w:t>
      </w:r>
      <w:r w:rsidRPr="005051DF">
        <w:t>.</w:t>
      </w:r>
      <w:r>
        <w:rPr>
          <w:lang w:val="sr-Cyrl-CS"/>
        </w:rPr>
        <w:t>“</w:t>
      </w:r>
    </w:p>
    <w:p w14:paraId="7229C43D" w14:textId="4E12B35F" w:rsidR="004E31FC" w:rsidRDefault="004E31FC" w:rsidP="004E31FC">
      <w:pPr>
        <w:pStyle w:val="TEKST"/>
        <w:rPr>
          <w:lang w:val="sr-Cyrl-CS"/>
        </w:rPr>
      </w:pPr>
      <w:r>
        <w:rPr>
          <w:lang w:val="sr-Cyrl-CS"/>
        </w:rPr>
        <w:t>После става 1. додаје се став 2. који гласи:</w:t>
      </w:r>
    </w:p>
    <w:p w14:paraId="4466B4C0" w14:textId="6C2B2B2C" w:rsidR="004E31FC" w:rsidRDefault="004E31FC" w:rsidP="004E31FC">
      <w:pPr>
        <w:pStyle w:val="TEKST"/>
        <w:rPr>
          <w:lang w:val="sr-Cyrl-CS"/>
        </w:rPr>
      </w:pPr>
      <w:r>
        <w:rPr>
          <w:lang w:val="sr-Cyrl-CS"/>
        </w:rPr>
        <w:t>„</w:t>
      </w:r>
      <w:r>
        <w:t>Идејним решењем обавезно се приказују само подаци неопходни за утврђивање локацијских услова, односно подаци неопх</w:t>
      </w:r>
      <w:r w:rsidR="005302CA">
        <w:t>одни с</w:t>
      </w:r>
      <w:r>
        <w:t>а утврђивање усклађености са планским документом, без разраде техничких решења.</w:t>
      </w:r>
      <w:r>
        <w:rPr>
          <w:lang w:val="sr-Cyrl-CS"/>
        </w:rPr>
        <w:t>“</w:t>
      </w:r>
    </w:p>
    <w:p w14:paraId="522440B8" w14:textId="77777777" w:rsidR="004E31FC" w:rsidRDefault="004E31FC" w:rsidP="004E31FC">
      <w:pPr>
        <w:pStyle w:val="TEKST"/>
        <w:rPr>
          <w:lang w:val="sr-Cyrl-CS"/>
        </w:rPr>
      </w:pPr>
    </w:p>
    <w:p w14:paraId="53D3C0C3" w14:textId="20CC2FFA" w:rsidR="004E31FC" w:rsidRDefault="004E31FC" w:rsidP="004E31FC">
      <w:pPr>
        <w:pStyle w:val="TEKST"/>
        <w:jc w:val="center"/>
        <w:rPr>
          <w:lang w:val="sr-Cyrl-CS"/>
        </w:rPr>
      </w:pPr>
      <w:r>
        <w:rPr>
          <w:lang w:val="sr-Cyrl-CS"/>
        </w:rPr>
        <w:t>Члан 34</w:t>
      </w:r>
    </w:p>
    <w:p w14:paraId="00630956" w14:textId="77777777" w:rsidR="004E31FC" w:rsidRPr="005051DF" w:rsidRDefault="004E31FC" w:rsidP="004E31FC">
      <w:pPr>
        <w:spacing w:before="240" w:after="240"/>
        <w:jc w:val="center"/>
        <w:rPr>
          <w:rFonts w:ascii="Times New Roman" w:hAnsi="Times New Roman" w:cs="Times New Roman"/>
          <w:b/>
          <w:bCs/>
          <w:color w:val="000000"/>
        </w:rPr>
      </w:pPr>
      <w:r w:rsidRPr="005051DF">
        <w:rPr>
          <w:rFonts w:ascii="Times New Roman" w:hAnsi="Times New Roman" w:cs="Times New Roman"/>
          <w:b/>
          <w:bCs/>
          <w:color w:val="000000"/>
        </w:rPr>
        <w:t>1.5. Идејни пројекат</w:t>
      </w:r>
    </w:p>
    <w:p w14:paraId="7269CBD5" w14:textId="1A543D1E" w:rsidR="004E31FC" w:rsidRDefault="004E31FC" w:rsidP="004E31FC">
      <w:pPr>
        <w:pStyle w:val="TEKST"/>
        <w:jc w:val="left"/>
        <w:rPr>
          <w:lang w:val="sr-Cyrl-CS"/>
        </w:rPr>
      </w:pPr>
      <w:r>
        <w:rPr>
          <w:lang w:val="sr-Cyrl-CS"/>
        </w:rPr>
        <w:lastRenderedPageBreak/>
        <w:t>Члан 118. мења се и гласи:</w:t>
      </w:r>
    </w:p>
    <w:p w14:paraId="32E839F8" w14:textId="47D8D8B4" w:rsidR="004E31FC" w:rsidRDefault="004E31FC" w:rsidP="004E31FC">
      <w:pPr>
        <w:pStyle w:val="TEKST"/>
        <w:rPr>
          <w:lang w:val="sr-Cyrl-CS"/>
        </w:rPr>
      </w:pPr>
      <w:r>
        <w:rPr>
          <w:lang w:val="sr-Cyrl-CS"/>
        </w:rPr>
        <w:t>„</w:t>
      </w:r>
      <w:r w:rsidRPr="00E64FCD">
        <w:t xml:space="preserve">Идејни пројекат се израђује за потребе изградње објеката и извођења радова из члана 145. </w:t>
      </w:r>
      <w:proofErr w:type="gramStart"/>
      <w:r w:rsidRPr="00E64FCD">
        <w:t>овог</w:t>
      </w:r>
      <w:proofErr w:type="gramEnd"/>
      <w:r w:rsidRPr="00E64FCD">
        <w:t xml:space="preserve"> закона, као и за објекте из члана 133. </w:t>
      </w:r>
      <w:proofErr w:type="gramStart"/>
      <w:r w:rsidRPr="00E64FCD">
        <w:t>овог</w:t>
      </w:r>
      <w:proofErr w:type="gramEnd"/>
      <w:r w:rsidRPr="00E64FCD">
        <w:t xml:space="preserve"> закона</w:t>
      </w:r>
      <w:r w:rsidRPr="005B4FBC">
        <w:t>, када подлеже стручној контро</w:t>
      </w:r>
      <w:r w:rsidR="007547FA">
        <w:t>ли од стране ревизионе комисије</w:t>
      </w:r>
      <w:r>
        <w:t xml:space="preserve"> </w:t>
      </w:r>
      <w:r>
        <w:rPr>
          <w:lang w:val="sr"/>
        </w:rPr>
        <w:t>у складу са подзаконским актом којим се ближе уређује садржина техничке документације</w:t>
      </w:r>
      <w:r>
        <w:rPr>
          <w:lang w:val="sr-Cyrl-CS"/>
        </w:rPr>
        <w:t>.“</w:t>
      </w:r>
    </w:p>
    <w:p w14:paraId="7C0D6461" w14:textId="53C2C883" w:rsidR="004E31FC" w:rsidRDefault="004E31FC" w:rsidP="004E31FC">
      <w:pPr>
        <w:pStyle w:val="TEKST"/>
        <w:jc w:val="center"/>
        <w:rPr>
          <w:lang w:val="sr-Cyrl-CS"/>
        </w:rPr>
      </w:pPr>
      <w:r>
        <w:rPr>
          <w:lang w:val="sr-Cyrl-CS"/>
        </w:rPr>
        <w:t>Члан 35</w:t>
      </w:r>
    </w:p>
    <w:p w14:paraId="729335DC" w14:textId="77777777" w:rsidR="004E31FC" w:rsidRDefault="004E31FC" w:rsidP="004E31FC">
      <w:pPr>
        <w:spacing w:before="240" w:after="240"/>
        <w:jc w:val="center"/>
        <w:rPr>
          <w:rFonts w:ascii="Times New Roman" w:hAnsi="Times New Roman" w:cs="Times New Roman"/>
          <w:b/>
          <w:bCs/>
          <w:color w:val="000000"/>
          <w:lang w:val="uz-Cyrl-UZ"/>
        </w:rPr>
      </w:pPr>
      <w:r w:rsidRPr="005B4FBC">
        <w:rPr>
          <w:rFonts w:ascii="Times New Roman" w:hAnsi="Times New Roman" w:cs="Times New Roman"/>
          <w:b/>
          <w:bCs/>
          <w:color w:val="000000"/>
          <w:lang w:val="uz-Cyrl-UZ"/>
        </w:rPr>
        <w:t>1.6 Пројекат за грађевинску дозволу</w:t>
      </w:r>
    </w:p>
    <w:p w14:paraId="193CF427" w14:textId="09B8B232" w:rsidR="004E31FC" w:rsidRPr="004E31FC" w:rsidRDefault="004E31FC" w:rsidP="004E31FC">
      <w:pPr>
        <w:spacing w:before="240" w:after="240"/>
        <w:rPr>
          <w:rFonts w:ascii="Times New Roman" w:hAnsi="Times New Roman" w:cs="Times New Roman"/>
          <w:bCs/>
          <w:color w:val="000000"/>
          <w:lang w:val="uz-Cyrl-UZ"/>
        </w:rPr>
      </w:pPr>
      <w:r>
        <w:rPr>
          <w:rFonts w:ascii="Times New Roman" w:hAnsi="Times New Roman" w:cs="Times New Roman"/>
          <w:b/>
          <w:bCs/>
          <w:color w:val="000000"/>
          <w:lang w:val="uz-Cyrl-UZ"/>
        </w:rPr>
        <w:tab/>
      </w:r>
      <w:r w:rsidR="007547FA">
        <w:rPr>
          <w:rFonts w:ascii="Times New Roman" w:hAnsi="Times New Roman" w:cs="Times New Roman"/>
          <w:bCs/>
          <w:color w:val="000000"/>
          <w:lang w:val="uz-Cyrl-UZ"/>
        </w:rPr>
        <w:t>У члану 118а</w:t>
      </w:r>
      <w:r w:rsidRPr="004E31FC">
        <w:rPr>
          <w:rFonts w:ascii="Times New Roman" w:hAnsi="Times New Roman" w:cs="Times New Roman"/>
          <w:bCs/>
          <w:color w:val="000000"/>
          <w:lang w:val="uz-Cyrl-UZ"/>
        </w:rPr>
        <w:t xml:space="preserve"> став 1. мења се и гласи:</w:t>
      </w:r>
    </w:p>
    <w:p w14:paraId="11AE3A26" w14:textId="3E4B5BF0" w:rsidR="004E31FC" w:rsidRDefault="004E31FC" w:rsidP="004E31FC">
      <w:pPr>
        <w:spacing w:before="240" w:after="240"/>
        <w:jc w:val="both"/>
        <w:rPr>
          <w:rFonts w:ascii="Times New Roman" w:hAnsi="Times New Roman" w:cs="Times New Roman"/>
          <w:sz w:val="24"/>
          <w:szCs w:val="24"/>
          <w:lang w:val="sr-Cyrl-CS"/>
        </w:rPr>
      </w:pPr>
      <w:r w:rsidRPr="004E31FC">
        <w:rPr>
          <w:rFonts w:ascii="Times New Roman" w:hAnsi="Times New Roman" w:cs="Times New Roman"/>
          <w:bCs/>
          <w:color w:val="000000"/>
          <w:lang w:val="uz-Cyrl-UZ"/>
        </w:rPr>
        <w:tab/>
      </w:r>
      <w:r w:rsidRPr="004E31FC">
        <w:rPr>
          <w:rFonts w:ascii="Times New Roman" w:hAnsi="Times New Roman" w:cs="Times New Roman"/>
          <w:bCs/>
          <w:color w:val="000000"/>
          <w:lang w:val="sr-Latn-CS"/>
        </w:rPr>
        <w:t>„</w:t>
      </w:r>
      <w:r w:rsidRPr="004E31FC">
        <w:rPr>
          <w:rFonts w:ascii="Times New Roman" w:hAnsi="Times New Roman" w:cs="Times New Roman"/>
          <w:sz w:val="24"/>
          <w:szCs w:val="24"/>
          <w:lang w:val="uz-Cyrl-UZ"/>
        </w:rPr>
        <w:t>Пројекат за грађевинску дозволу се израђује за потребе прибављањ</w:t>
      </w:r>
      <w:r w:rsidR="007547FA">
        <w:rPr>
          <w:rFonts w:ascii="Times New Roman" w:hAnsi="Times New Roman" w:cs="Times New Roman"/>
          <w:sz w:val="24"/>
          <w:szCs w:val="24"/>
          <w:lang w:val="uz-Cyrl-UZ"/>
        </w:rPr>
        <w:t>а решења о грађевинској дозволи</w:t>
      </w:r>
      <w:r w:rsidRPr="004E31FC">
        <w:rPr>
          <w:rFonts w:ascii="Times New Roman" w:hAnsi="Times New Roman" w:cs="Times New Roman"/>
          <w:sz w:val="24"/>
          <w:szCs w:val="24"/>
          <w:lang w:val="sr"/>
        </w:rPr>
        <w:t xml:space="preserve"> у складу са подзаконским актом којим се ближе уређује садржина техничке документације</w:t>
      </w:r>
      <w:r>
        <w:rPr>
          <w:rFonts w:ascii="Times New Roman" w:hAnsi="Times New Roman" w:cs="Times New Roman"/>
          <w:sz w:val="24"/>
          <w:szCs w:val="24"/>
          <w:lang w:val="sr-Cyrl-CS"/>
        </w:rPr>
        <w:t>.“</w:t>
      </w:r>
    </w:p>
    <w:p w14:paraId="00E32034" w14:textId="6EFA826C" w:rsidR="004E31FC" w:rsidRDefault="004E31FC" w:rsidP="004E31FC">
      <w:pPr>
        <w:spacing w:before="240" w:after="240"/>
        <w:jc w:val="both"/>
        <w:rPr>
          <w:rFonts w:ascii="Times New Roman" w:hAnsi="Times New Roman" w:cs="Times New Roman"/>
          <w:sz w:val="24"/>
          <w:szCs w:val="24"/>
          <w:lang w:val="sr-Cyrl-CS"/>
        </w:rPr>
      </w:pPr>
      <w:r>
        <w:rPr>
          <w:rFonts w:ascii="Times New Roman" w:hAnsi="Times New Roman" w:cs="Times New Roman"/>
          <w:sz w:val="24"/>
          <w:szCs w:val="24"/>
          <w:lang w:val="sr-Cyrl-CS"/>
        </w:rPr>
        <w:tab/>
        <w:t>После става 1. додаје се став 2. који гласи:</w:t>
      </w:r>
    </w:p>
    <w:p w14:paraId="1E35CE87" w14:textId="53640001" w:rsidR="004E31FC" w:rsidRDefault="004E31FC" w:rsidP="004E31FC">
      <w:pPr>
        <w:pStyle w:val="TEKST"/>
        <w:ind w:firstLine="720"/>
        <w:rPr>
          <w:lang w:val="uz-Cyrl-UZ"/>
        </w:rPr>
      </w:pPr>
      <w:r>
        <w:rPr>
          <w:szCs w:val="24"/>
          <w:lang w:val="sr-Cyrl-CS"/>
        </w:rPr>
        <w:t>„</w:t>
      </w:r>
      <w:r>
        <w:rPr>
          <w:lang w:val="uz-Cyrl-UZ"/>
        </w:rPr>
        <w:t>Пројектом за грађевинску дозволу се врши разрада планиране концепције објекта утврђене идејним решењем на основу кога су издати локацијски услови, а могућа су и његова одступања од тог идејног решења у складу са подзаконским актом којим се ближе уређује садржина техничке документације.”</w:t>
      </w:r>
    </w:p>
    <w:p w14:paraId="00E0770E" w14:textId="50F76719" w:rsidR="004E31FC" w:rsidRDefault="004E31FC" w:rsidP="004E31FC">
      <w:pPr>
        <w:pStyle w:val="TEKST"/>
        <w:ind w:firstLine="720"/>
        <w:rPr>
          <w:lang w:val="uz-Cyrl-UZ"/>
        </w:rPr>
      </w:pPr>
      <w:r>
        <w:rPr>
          <w:lang w:val="uz-Cyrl-UZ"/>
        </w:rPr>
        <w:t>Ставови 2, 3. и 4. постају ставови 3, 4. и 5.</w:t>
      </w:r>
    </w:p>
    <w:p w14:paraId="3E3B1D19" w14:textId="098ED870" w:rsidR="004E31FC" w:rsidRDefault="004E31FC" w:rsidP="004E31FC">
      <w:pPr>
        <w:pStyle w:val="TEKST"/>
        <w:ind w:firstLine="720"/>
        <w:rPr>
          <w:lang w:val="uz-Cyrl-UZ"/>
        </w:rPr>
      </w:pPr>
      <w:r>
        <w:rPr>
          <w:lang w:val="uz-Cyrl-UZ"/>
        </w:rPr>
        <w:t>Став 3. који постаје став 4. мења се и гласи:</w:t>
      </w:r>
    </w:p>
    <w:p w14:paraId="7CD81AF3" w14:textId="1CB0493F" w:rsidR="004E31FC" w:rsidRDefault="004E31FC" w:rsidP="004E31FC">
      <w:pPr>
        <w:pStyle w:val="TEKST"/>
        <w:ind w:firstLine="720"/>
        <w:rPr>
          <w:lang w:val="uz-Cyrl-UZ"/>
        </w:rPr>
      </w:pPr>
      <w:r>
        <w:rPr>
          <w:lang w:val="sr-Latn-CS"/>
        </w:rPr>
        <w:t>„</w:t>
      </w:r>
      <w:r w:rsidRPr="00E64FCD">
        <w:rPr>
          <w:lang w:val="uz-Cyrl-UZ"/>
        </w:rPr>
        <w:t xml:space="preserve">За објекте за које је законом којим се уређује заштита од пожара прописана мера обавезне заштите од пожара,  </w:t>
      </w:r>
      <w:r>
        <w:rPr>
          <w:lang w:val="uz-Cyrl-UZ"/>
        </w:rPr>
        <w:t xml:space="preserve">уз </w:t>
      </w:r>
      <w:r w:rsidRPr="00E64FCD">
        <w:rPr>
          <w:lang w:val="uz-Cyrl-UZ"/>
        </w:rPr>
        <w:t>пројек</w:t>
      </w:r>
      <w:r>
        <w:rPr>
          <w:lang w:val="uz-Cyrl-UZ"/>
        </w:rPr>
        <w:t>а</w:t>
      </w:r>
      <w:r w:rsidRPr="00E64FCD">
        <w:rPr>
          <w:lang w:val="uz-Cyrl-UZ"/>
        </w:rPr>
        <w:t xml:space="preserve">та за грађевинску дозволу </w:t>
      </w:r>
      <w:r>
        <w:rPr>
          <w:lang w:val="uz-Cyrl-UZ"/>
        </w:rPr>
        <w:t xml:space="preserve">обавезно се прилаже </w:t>
      </w:r>
      <w:r w:rsidRPr="00E64FCD">
        <w:rPr>
          <w:lang w:val="uz-Cyrl-UZ"/>
        </w:rPr>
        <w:t xml:space="preserve"> и елаборат о заштити од пожара</w:t>
      </w:r>
      <w:r>
        <w:rPr>
          <w:lang w:val="uz-Cyrl-UZ"/>
        </w:rPr>
        <w:t>.”</w:t>
      </w:r>
    </w:p>
    <w:p w14:paraId="06A4C633" w14:textId="77777777" w:rsidR="0060010F" w:rsidRDefault="0060010F" w:rsidP="0060010F">
      <w:pPr>
        <w:pStyle w:val="TEKST"/>
        <w:ind w:firstLine="720"/>
        <w:jc w:val="center"/>
        <w:rPr>
          <w:lang w:val="uz-Cyrl-UZ"/>
        </w:rPr>
      </w:pPr>
    </w:p>
    <w:p w14:paraId="7A544B18" w14:textId="24216160" w:rsidR="0060010F" w:rsidRDefault="0060010F" w:rsidP="0060010F">
      <w:pPr>
        <w:pStyle w:val="TEKST"/>
        <w:ind w:firstLine="720"/>
        <w:jc w:val="center"/>
        <w:rPr>
          <w:lang w:val="uz-Cyrl-UZ"/>
        </w:rPr>
      </w:pPr>
      <w:r>
        <w:rPr>
          <w:lang w:val="uz-Cyrl-UZ"/>
        </w:rPr>
        <w:t>Члан 36</w:t>
      </w:r>
    </w:p>
    <w:p w14:paraId="0ED1DD3F" w14:textId="77777777" w:rsidR="0060010F" w:rsidRDefault="0060010F" w:rsidP="0060010F">
      <w:pPr>
        <w:pStyle w:val="TEKST"/>
        <w:ind w:firstLine="720"/>
        <w:jc w:val="center"/>
        <w:rPr>
          <w:lang w:val="uz-Cyrl-UZ"/>
        </w:rPr>
      </w:pPr>
    </w:p>
    <w:p w14:paraId="2FA16F27" w14:textId="1839E5FA" w:rsidR="0060010F" w:rsidRDefault="0060010F" w:rsidP="0060010F">
      <w:pPr>
        <w:pStyle w:val="TEKST"/>
        <w:ind w:firstLine="720"/>
        <w:jc w:val="left"/>
        <w:rPr>
          <w:lang w:val="uz-Cyrl-UZ"/>
        </w:rPr>
      </w:pPr>
      <w:r>
        <w:rPr>
          <w:lang w:val="uz-Cyrl-UZ"/>
        </w:rPr>
        <w:t xml:space="preserve">У члану 123. став 1. мења се и гласи: </w:t>
      </w:r>
    </w:p>
    <w:p w14:paraId="00386797" w14:textId="582BB042" w:rsidR="0060010F" w:rsidRDefault="0060010F" w:rsidP="0060010F">
      <w:pPr>
        <w:pStyle w:val="TEKST"/>
        <w:ind w:firstLine="720"/>
        <w:jc w:val="left"/>
        <w:rPr>
          <w:lang w:val="sr-Latn-CS"/>
        </w:rPr>
      </w:pPr>
      <w:r>
        <w:rPr>
          <w:lang w:val="sr-Latn-CS"/>
        </w:rPr>
        <w:t>„</w:t>
      </w:r>
      <w:r w:rsidRPr="0060010F">
        <w:rPr>
          <w:lang w:val="sr-Latn-CS"/>
        </w:rPr>
        <w:t>Пројекат за извођење израђује се за потребе извођења радова на грађењу у складу са подзаконским актом којим се ближе уређује садржину техничке документације.</w:t>
      </w:r>
      <w:r>
        <w:rPr>
          <w:lang w:val="sr-Latn-CS"/>
        </w:rPr>
        <w:t>“</w:t>
      </w:r>
    </w:p>
    <w:p w14:paraId="2196D01D" w14:textId="77777777" w:rsidR="0060010F" w:rsidRDefault="0060010F" w:rsidP="0060010F">
      <w:pPr>
        <w:pStyle w:val="TEKST"/>
        <w:ind w:firstLine="720"/>
        <w:jc w:val="left"/>
        <w:rPr>
          <w:lang w:val="sr-Latn-CS"/>
        </w:rPr>
      </w:pPr>
    </w:p>
    <w:p w14:paraId="31BA9D5C" w14:textId="5CB7B443" w:rsidR="0060010F" w:rsidRDefault="0060010F" w:rsidP="0060010F">
      <w:pPr>
        <w:pStyle w:val="TEKST"/>
        <w:ind w:firstLine="720"/>
        <w:jc w:val="center"/>
        <w:rPr>
          <w:lang w:val="sr-Cyrl-CS"/>
        </w:rPr>
      </w:pPr>
      <w:r>
        <w:rPr>
          <w:lang w:val="sr-Cyrl-CS"/>
        </w:rPr>
        <w:t>Члан 37</w:t>
      </w:r>
    </w:p>
    <w:p w14:paraId="5F33AE6F" w14:textId="77777777" w:rsidR="0060010F" w:rsidRDefault="0060010F" w:rsidP="0060010F">
      <w:pPr>
        <w:pStyle w:val="TEKST"/>
        <w:ind w:firstLine="720"/>
        <w:jc w:val="center"/>
        <w:rPr>
          <w:lang w:val="sr-Cyrl-CS"/>
        </w:rPr>
      </w:pPr>
    </w:p>
    <w:p w14:paraId="0E8B4350" w14:textId="014DF63B" w:rsidR="0060010F" w:rsidRDefault="0060010F" w:rsidP="0060010F">
      <w:pPr>
        <w:pStyle w:val="TEKST"/>
        <w:ind w:firstLine="720"/>
        <w:jc w:val="left"/>
        <w:rPr>
          <w:lang w:val="sr-Cyrl-CS"/>
        </w:rPr>
      </w:pPr>
      <w:r>
        <w:rPr>
          <w:lang w:val="sr-Cyrl-CS"/>
        </w:rPr>
        <w:t>У члану 126. у ставу 1. после речи „друштво,“ бришу се речи „односно друго правно лице,“</w:t>
      </w:r>
    </w:p>
    <w:p w14:paraId="6AE12137" w14:textId="23C23ADE" w:rsidR="00B221AB" w:rsidRPr="006F60D7" w:rsidRDefault="0060010F" w:rsidP="00B221AB">
      <w:pPr>
        <w:pStyle w:val="TEKST"/>
        <w:ind w:firstLine="720"/>
        <w:rPr>
          <w:color w:val="auto"/>
          <w:lang w:val="sr-Cyrl-CS"/>
        </w:rPr>
      </w:pPr>
      <w:r w:rsidRPr="00950C0A">
        <w:rPr>
          <w:color w:val="auto"/>
          <w:lang w:val="sr-Cyrl-CS"/>
        </w:rPr>
        <w:t>У ставу 5. после речи „услова“ додају се речи „</w:t>
      </w:r>
      <w:r w:rsidR="00950C0A" w:rsidRPr="00950C0A">
        <w:rPr>
          <w:color w:val="auto"/>
          <w:lang w:val="sr-Cyrl-CS"/>
        </w:rPr>
        <w:t>привредног друштва из става 2. овог члана“</w:t>
      </w:r>
      <w:r w:rsidR="00B221AB">
        <w:rPr>
          <w:color w:val="auto"/>
          <w:lang w:val="sr-Cyrl-CS"/>
        </w:rPr>
        <w:t>. После речи „члана“ речи „</w:t>
      </w:r>
      <w:r w:rsidR="00B221AB" w:rsidRPr="006F60D7">
        <w:rPr>
          <w:rFonts w:eastAsia="Times New Roman"/>
          <w:bCs/>
          <w:color w:val="auto"/>
          <w:szCs w:val="24"/>
        </w:rPr>
        <w:t xml:space="preserve">на предлог комисије из става 4. </w:t>
      </w:r>
      <w:proofErr w:type="gramStart"/>
      <w:r w:rsidR="00B221AB" w:rsidRPr="006F60D7">
        <w:rPr>
          <w:rFonts w:eastAsia="Times New Roman"/>
          <w:bCs/>
          <w:color w:val="auto"/>
          <w:szCs w:val="24"/>
        </w:rPr>
        <w:t>овог</w:t>
      </w:r>
      <w:proofErr w:type="gramEnd"/>
      <w:r w:rsidR="00B221AB" w:rsidRPr="006F60D7">
        <w:rPr>
          <w:rFonts w:eastAsia="Times New Roman"/>
          <w:bCs/>
          <w:color w:val="auto"/>
          <w:szCs w:val="24"/>
        </w:rPr>
        <w:t xml:space="preserve"> члана.</w:t>
      </w:r>
      <w:r w:rsidR="00B221AB">
        <w:rPr>
          <w:rFonts w:eastAsia="Times New Roman"/>
          <w:bCs/>
          <w:color w:val="auto"/>
          <w:szCs w:val="24"/>
          <w:lang w:val="sr-Cyrl-CS"/>
        </w:rPr>
        <w:t xml:space="preserve">“ бришу се. </w:t>
      </w:r>
    </w:p>
    <w:p w14:paraId="140DBCDA" w14:textId="54B1282A" w:rsidR="0060010F" w:rsidRDefault="0060010F" w:rsidP="0060010F">
      <w:pPr>
        <w:pStyle w:val="TEKST"/>
        <w:ind w:firstLine="720"/>
        <w:jc w:val="left"/>
        <w:rPr>
          <w:color w:val="auto"/>
          <w:lang w:val="sr-Cyrl-CS"/>
        </w:rPr>
      </w:pPr>
    </w:p>
    <w:p w14:paraId="2832D0C3" w14:textId="7B2EAA0D" w:rsidR="00950C0A" w:rsidRDefault="00950C0A" w:rsidP="0060010F">
      <w:pPr>
        <w:pStyle w:val="TEKST"/>
        <w:ind w:firstLine="720"/>
        <w:jc w:val="left"/>
        <w:rPr>
          <w:color w:val="auto"/>
          <w:lang w:val="sr-Cyrl-CS"/>
        </w:rPr>
      </w:pPr>
      <w:r>
        <w:rPr>
          <w:color w:val="auto"/>
          <w:lang w:val="sr-Cyrl-CS"/>
        </w:rPr>
        <w:lastRenderedPageBreak/>
        <w:t>У ставу 8. после речи „документације“ додају се речи „</w:t>
      </w:r>
      <w:r w:rsidRPr="00950C0A">
        <w:rPr>
          <w:color w:val="auto"/>
          <w:lang w:val="sr-Cyrl-CS"/>
        </w:rPr>
        <w:t>привредног друштва из става 2. овог члана</w:t>
      </w:r>
      <w:r>
        <w:rPr>
          <w:color w:val="auto"/>
          <w:lang w:val="sr-Cyrl-CS"/>
        </w:rPr>
        <w:t>“</w:t>
      </w:r>
    </w:p>
    <w:p w14:paraId="483E9B99" w14:textId="62DDCCE4" w:rsidR="00950C0A" w:rsidRDefault="00950C0A" w:rsidP="0060010F">
      <w:pPr>
        <w:pStyle w:val="TEKST"/>
        <w:ind w:firstLine="720"/>
        <w:jc w:val="left"/>
        <w:rPr>
          <w:color w:val="auto"/>
          <w:lang w:val="sr-Cyrl-CS"/>
        </w:rPr>
      </w:pPr>
      <w:r>
        <w:rPr>
          <w:color w:val="auto"/>
          <w:lang w:val="sr-Cyrl-CS"/>
        </w:rPr>
        <w:t>У ставу 9. после речи „документације“ додају се речи „</w:t>
      </w:r>
      <w:r w:rsidRPr="00950C0A">
        <w:rPr>
          <w:color w:val="auto"/>
          <w:lang w:val="sr-Cyrl-CS"/>
        </w:rPr>
        <w:t>из става 8. овог члана</w:t>
      </w:r>
      <w:r>
        <w:rPr>
          <w:color w:val="auto"/>
          <w:lang w:val="sr-Cyrl-CS"/>
        </w:rPr>
        <w:t>,“</w:t>
      </w:r>
    </w:p>
    <w:p w14:paraId="720A3D23" w14:textId="77777777" w:rsidR="00950C0A" w:rsidRDefault="00950C0A" w:rsidP="0060010F">
      <w:pPr>
        <w:pStyle w:val="TEKST"/>
        <w:ind w:firstLine="720"/>
        <w:jc w:val="left"/>
        <w:rPr>
          <w:color w:val="auto"/>
          <w:lang w:val="sr-Cyrl-CS"/>
        </w:rPr>
      </w:pPr>
    </w:p>
    <w:p w14:paraId="0DD860A7" w14:textId="502343BB" w:rsidR="00950C0A" w:rsidRDefault="00950C0A" w:rsidP="00950C0A">
      <w:pPr>
        <w:pStyle w:val="TEKST"/>
        <w:ind w:firstLine="720"/>
        <w:jc w:val="center"/>
        <w:rPr>
          <w:color w:val="auto"/>
          <w:lang w:val="sr-Cyrl-CS"/>
        </w:rPr>
      </w:pPr>
      <w:r>
        <w:rPr>
          <w:color w:val="auto"/>
          <w:lang w:val="sr-Cyrl-CS"/>
        </w:rPr>
        <w:t>Члан 38</w:t>
      </w:r>
    </w:p>
    <w:p w14:paraId="4100A0BD" w14:textId="7E57B82A" w:rsidR="00950C0A" w:rsidRDefault="00950C0A" w:rsidP="00950C0A">
      <w:pPr>
        <w:pStyle w:val="TEKST"/>
        <w:ind w:firstLine="720"/>
        <w:jc w:val="left"/>
        <w:rPr>
          <w:color w:val="auto"/>
          <w:lang w:val="sr-Cyrl-CS"/>
        </w:rPr>
      </w:pPr>
      <w:r>
        <w:rPr>
          <w:color w:val="auto"/>
          <w:lang w:val="sr-Cyrl-CS"/>
        </w:rPr>
        <w:t>У члану 127. став 1. мења се и гласи:</w:t>
      </w:r>
    </w:p>
    <w:p w14:paraId="73EA4B4D" w14:textId="115957E0" w:rsidR="00950C0A" w:rsidRDefault="00950C0A" w:rsidP="00950C0A">
      <w:pPr>
        <w:pStyle w:val="TEKST"/>
        <w:ind w:firstLine="720"/>
        <w:jc w:val="left"/>
        <w:rPr>
          <w:color w:val="auto"/>
          <w:lang w:val="sr-Cyrl-CS"/>
        </w:rPr>
      </w:pPr>
      <w:r>
        <w:rPr>
          <w:color w:val="auto"/>
          <w:lang w:val="sr-Cyrl-CS"/>
        </w:rPr>
        <w:t>„</w:t>
      </w:r>
      <w:r w:rsidRPr="00950C0A">
        <w:rPr>
          <w:color w:val="auto"/>
          <w:lang w:val="sr-Cyrl-CS"/>
        </w:rPr>
        <w:t>У изради техничке документације не може да учествује лице које је запослено у привредном друштву, које је овлашћено да утврди неки од услова на основу кога се и</w:t>
      </w:r>
      <w:r>
        <w:rPr>
          <w:color w:val="auto"/>
          <w:lang w:val="sr-Cyrl-CS"/>
        </w:rPr>
        <w:t>зрађује техничка документација.“</w:t>
      </w:r>
    </w:p>
    <w:p w14:paraId="2B8CE818" w14:textId="77777777" w:rsidR="00950C0A" w:rsidRDefault="00950C0A" w:rsidP="00950C0A">
      <w:pPr>
        <w:pStyle w:val="TEKST"/>
        <w:ind w:firstLine="720"/>
        <w:jc w:val="left"/>
        <w:rPr>
          <w:color w:val="auto"/>
          <w:lang w:val="sr-Cyrl-CS"/>
        </w:rPr>
      </w:pPr>
    </w:p>
    <w:p w14:paraId="57B0B1A4" w14:textId="309BC103" w:rsidR="00950C0A" w:rsidRDefault="00950C0A" w:rsidP="00950C0A">
      <w:pPr>
        <w:pStyle w:val="TEKST"/>
        <w:ind w:firstLine="720"/>
        <w:jc w:val="center"/>
        <w:rPr>
          <w:color w:val="auto"/>
          <w:lang w:val="sr-Cyrl-CS"/>
        </w:rPr>
      </w:pPr>
      <w:r>
        <w:rPr>
          <w:color w:val="auto"/>
          <w:lang w:val="sr-Cyrl-CS"/>
        </w:rPr>
        <w:t>Члан 39</w:t>
      </w:r>
    </w:p>
    <w:p w14:paraId="62486129" w14:textId="77777777" w:rsidR="00950C0A" w:rsidRDefault="00950C0A" w:rsidP="00950C0A">
      <w:pPr>
        <w:pStyle w:val="TEKST"/>
        <w:ind w:firstLine="720"/>
        <w:jc w:val="center"/>
        <w:rPr>
          <w:color w:val="auto"/>
          <w:lang w:val="sr-Cyrl-CS"/>
        </w:rPr>
      </w:pPr>
    </w:p>
    <w:p w14:paraId="5F383A49" w14:textId="5FCEC589" w:rsidR="00950C0A" w:rsidRDefault="00950C0A" w:rsidP="00950C0A">
      <w:pPr>
        <w:pStyle w:val="TEKST"/>
        <w:ind w:firstLine="720"/>
        <w:jc w:val="left"/>
        <w:rPr>
          <w:color w:val="auto"/>
          <w:lang w:val="sr-Cyrl-CS"/>
        </w:rPr>
      </w:pPr>
      <w:r>
        <w:rPr>
          <w:color w:val="auto"/>
          <w:lang w:val="sr-Cyrl-CS"/>
        </w:rPr>
        <w:t>У члану 128. став 4. мења се и гласи:</w:t>
      </w:r>
    </w:p>
    <w:p w14:paraId="4B4AA963" w14:textId="1103803F" w:rsidR="00950C0A" w:rsidRDefault="00950C0A" w:rsidP="00950C0A">
      <w:pPr>
        <w:pStyle w:val="TEKST"/>
        <w:ind w:firstLine="720"/>
        <w:rPr>
          <w:lang w:val="uz-Cyrl-UZ"/>
        </w:rPr>
      </w:pPr>
      <w:r>
        <w:rPr>
          <w:color w:val="auto"/>
          <w:lang w:val="sr-Cyrl-CS"/>
        </w:rPr>
        <w:t>„</w:t>
      </w:r>
      <w:r w:rsidRPr="00950C0A">
        <w:rPr>
          <w:lang w:val="uz-Cyrl-UZ"/>
        </w:rPr>
        <w:t>Одговорни пројектант оверава део пројекта за који поседује одговарајућу лиценцу, у складу са подзаконским актом којим се ближе уређује израда техничке документације</w:t>
      </w:r>
      <w:r>
        <w:rPr>
          <w:lang w:val="uz-Cyrl-UZ"/>
        </w:rPr>
        <w:t>.”</w:t>
      </w:r>
    </w:p>
    <w:p w14:paraId="497B5C65" w14:textId="77777777" w:rsidR="00367EB9" w:rsidRDefault="00367EB9" w:rsidP="00950C0A">
      <w:pPr>
        <w:pStyle w:val="TEKST"/>
        <w:ind w:firstLine="720"/>
        <w:rPr>
          <w:lang w:val="uz-Cyrl-UZ"/>
        </w:rPr>
      </w:pPr>
    </w:p>
    <w:p w14:paraId="1C946ED4" w14:textId="2C19C679" w:rsidR="00367EB9" w:rsidRDefault="00367EB9" w:rsidP="00367EB9">
      <w:pPr>
        <w:pStyle w:val="TEKST"/>
        <w:ind w:firstLine="720"/>
        <w:jc w:val="center"/>
        <w:rPr>
          <w:lang w:val="uz-Cyrl-UZ"/>
        </w:rPr>
      </w:pPr>
      <w:r>
        <w:rPr>
          <w:lang w:val="uz-Cyrl-UZ"/>
        </w:rPr>
        <w:t>Члан 40</w:t>
      </w:r>
    </w:p>
    <w:p w14:paraId="056C7038" w14:textId="77777777" w:rsidR="00367EB9" w:rsidRDefault="00367EB9" w:rsidP="00367EB9">
      <w:pPr>
        <w:pStyle w:val="TEKST"/>
        <w:ind w:firstLine="720"/>
        <w:jc w:val="center"/>
        <w:rPr>
          <w:lang w:val="uz-Cyrl-UZ"/>
        </w:rPr>
      </w:pPr>
    </w:p>
    <w:p w14:paraId="73DFD749" w14:textId="25828F21" w:rsidR="00367EB9" w:rsidRDefault="00367EB9" w:rsidP="00367EB9">
      <w:pPr>
        <w:pStyle w:val="TEKST"/>
        <w:ind w:firstLine="720"/>
        <w:jc w:val="left"/>
        <w:rPr>
          <w:lang w:val="uz-Cyrl-UZ"/>
        </w:rPr>
      </w:pPr>
      <w:r>
        <w:rPr>
          <w:lang w:val="uz-Cyrl-UZ"/>
        </w:rPr>
        <w:t>У члану 128а став 1. мења се и гласи:</w:t>
      </w:r>
    </w:p>
    <w:p w14:paraId="6D5308B9" w14:textId="11C8CC73" w:rsidR="00367EB9" w:rsidRDefault="00367EB9" w:rsidP="00367EB9">
      <w:pPr>
        <w:pStyle w:val="TEKST"/>
        <w:ind w:firstLine="720"/>
        <w:jc w:val="left"/>
        <w:rPr>
          <w:lang w:val="sr-Latn-CS"/>
        </w:rPr>
      </w:pPr>
      <w:r>
        <w:rPr>
          <w:lang w:val="sr-Latn-CS"/>
        </w:rPr>
        <w:t>„</w:t>
      </w:r>
      <w:r w:rsidRPr="00367EB9">
        <w:rPr>
          <w:lang w:val="uz-Cyrl-UZ"/>
        </w:rPr>
        <w:t>Инвеститор именује главног пројектанта који је одговоран за усклађеност извода из пројекта са подацима из пројекта за грађевинску дозволу у складу са подзаконским актом којим се ближе уређује израда техничке документације.</w:t>
      </w:r>
      <w:r>
        <w:rPr>
          <w:lang w:val="sr-Latn-CS"/>
        </w:rPr>
        <w:t>“</w:t>
      </w:r>
    </w:p>
    <w:p w14:paraId="238A9B3E" w14:textId="77777777" w:rsidR="00367EB9" w:rsidRDefault="00367EB9" w:rsidP="00367EB9">
      <w:pPr>
        <w:pStyle w:val="TEKST"/>
        <w:ind w:firstLine="720"/>
        <w:jc w:val="left"/>
        <w:rPr>
          <w:lang w:val="sr-Latn-CS"/>
        </w:rPr>
      </w:pPr>
    </w:p>
    <w:p w14:paraId="1772583E" w14:textId="31AE0D79" w:rsidR="00367EB9" w:rsidRDefault="00367EB9" w:rsidP="00367EB9">
      <w:pPr>
        <w:pStyle w:val="TEKST"/>
        <w:ind w:firstLine="720"/>
        <w:jc w:val="center"/>
        <w:rPr>
          <w:lang w:val="sr-Cyrl-CS"/>
        </w:rPr>
      </w:pPr>
      <w:r>
        <w:rPr>
          <w:lang w:val="sr-Cyrl-CS"/>
        </w:rPr>
        <w:t>Члан 41</w:t>
      </w:r>
    </w:p>
    <w:p w14:paraId="18AFF747" w14:textId="77777777" w:rsidR="00367EB9" w:rsidRDefault="00367EB9" w:rsidP="00367EB9">
      <w:pPr>
        <w:pStyle w:val="TEKST"/>
        <w:ind w:firstLine="720"/>
        <w:jc w:val="center"/>
        <w:rPr>
          <w:lang w:val="sr-Cyrl-CS"/>
        </w:rPr>
      </w:pPr>
    </w:p>
    <w:p w14:paraId="7D47BB03" w14:textId="055A146D" w:rsidR="00367EB9" w:rsidRDefault="00367EB9" w:rsidP="00367EB9">
      <w:pPr>
        <w:pStyle w:val="TEKST"/>
        <w:ind w:firstLine="720"/>
        <w:jc w:val="left"/>
        <w:rPr>
          <w:lang w:val="sr-Cyrl-CS"/>
        </w:rPr>
      </w:pPr>
      <w:r>
        <w:rPr>
          <w:lang w:val="sr-Cyrl-CS"/>
        </w:rPr>
        <w:t>У члану 129. став 2. после речи „друштво“ бришу се речи „односно друго правно лице“</w:t>
      </w:r>
    </w:p>
    <w:p w14:paraId="6492385B" w14:textId="1BCB0D4F" w:rsidR="00367EB9" w:rsidRDefault="00A81864" w:rsidP="00367EB9">
      <w:pPr>
        <w:pStyle w:val="TEKST"/>
        <w:ind w:firstLine="720"/>
        <w:jc w:val="left"/>
        <w:rPr>
          <w:lang w:val="sr-Cyrl-CS"/>
        </w:rPr>
      </w:pPr>
      <w:r>
        <w:rPr>
          <w:lang w:val="sr-Cyrl-CS"/>
        </w:rPr>
        <w:t>У ставу 4. реч „материјала;“ мења се речима „грађевинских производа;“</w:t>
      </w:r>
    </w:p>
    <w:p w14:paraId="57CA4EF0" w14:textId="122A4D88" w:rsidR="00A81864" w:rsidRDefault="00A81864" w:rsidP="00367EB9">
      <w:pPr>
        <w:pStyle w:val="TEKST"/>
        <w:ind w:firstLine="720"/>
        <w:jc w:val="left"/>
        <w:rPr>
          <w:lang w:val="sr-Cyrl-CS"/>
        </w:rPr>
      </w:pPr>
      <w:r>
        <w:rPr>
          <w:lang w:val="sr-Cyrl-CS"/>
        </w:rPr>
        <w:t>У ставу 6. после речи „потписују“ додаје се реч „одговорни“</w:t>
      </w:r>
    </w:p>
    <w:p w14:paraId="7BED063C" w14:textId="77777777" w:rsidR="00A81864" w:rsidRDefault="00A81864" w:rsidP="00367EB9">
      <w:pPr>
        <w:pStyle w:val="TEKST"/>
        <w:ind w:firstLine="720"/>
        <w:jc w:val="left"/>
        <w:rPr>
          <w:lang w:val="sr-Cyrl-CS"/>
        </w:rPr>
      </w:pPr>
    </w:p>
    <w:p w14:paraId="4F1535F7" w14:textId="2D851C55" w:rsidR="00A81864" w:rsidRDefault="00A81864" w:rsidP="00A81864">
      <w:pPr>
        <w:pStyle w:val="TEKST"/>
        <w:ind w:firstLine="720"/>
        <w:jc w:val="center"/>
        <w:rPr>
          <w:lang w:val="sr-Cyrl-CS"/>
        </w:rPr>
      </w:pPr>
      <w:r>
        <w:rPr>
          <w:lang w:val="sr-Cyrl-CS"/>
        </w:rPr>
        <w:t>Члан 42</w:t>
      </w:r>
    </w:p>
    <w:p w14:paraId="7BC41C78" w14:textId="77777777" w:rsidR="00A81864" w:rsidRDefault="00A81864" w:rsidP="00A81864">
      <w:pPr>
        <w:pStyle w:val="TEKST"/>
        <w:ind w:firstLine="720"/>
        <w:jc w:val="center"/>
        <w:rPr>
          <w:lang w:val="sr-Cyrl-CS"/>
        </w:rPr>
      </w:pPr>
    </w:p>
    <w:p w14:paraId="669CC2B7" w14:textId="327A9DE7" w:rsidR="00A81864" w:rsidRDefault="00A81864" w:rsidP="00A81864">
      <w:pPr>
        <w:pStyle w:val="TEKST"/>
        <w:ind w:firstLine="720"/>
        <w:jc w:val="left"/>
        <w:rPr>
          <w:lang w:val="sr-Cyrl-CS"/>
        </w:rPr>
      </w:pPr>
      <w:r>
        <w:rPr>
          <w:lang w:val="sr-Cyrl-CS"/>
        </w:rPr>
        <w:t>У члану 132. став 1. после речи „проверава се“ додаје се реч „искључиво“</w:t>
      </w:r>
    </w:p>
    <w:p w14:paraId="5684BDF8" w14:textId="45862FAA" w:rsidR="00A81864" w:rsidRDefault="00CA5458" w:rsidP="00A81864">
      <w:pPr>
        <w:pStyle w:val="TEKST"/>
        <w:ind w:firstLine="720"/>
        <w:jc w:val="left"/>
        <w:rPr>
          <w:lang w:val="sr-Cyrl-CS"/>
        </w:rPr>
      </w:pPr>
      <w:r>
        <w:rPr>
          <w:lang w:val="sr-Cyrl-CS"/>
        </w:rPr>
        <w:t>После става 6</w:t>
      </w:r>
      <w:r w:rsidR="00A81864">
        <w:rPr>
          <w:lang w:val="sr-Cyrl-CS"/>
        </w:rPr>
        <w:t xml:space="preserve">. </w:t>
      </w:r>
      <w:r>
        <w:rPr>
          <w:lang w:val="sr-Cyrl-CS"/>
        </w:rPr>
        <w:t>додаје се став 7</w:t>
      </w:r>
      <w:r w:rsidR="00A81864">
        <w:rPr>
          <w:lang w:val="sr-Cyrl-CS"/>
        </w:rPr>
        <w:t>. који гласи:</w:t>
      </w:r>
    </w:p>
    <w:p w14:paraId="6ECB9EF8" w14:textId="760CBE9A" w:rsidR="00A81864" w:rsidRDefault="00A81864" w:rsidP="00A81864">
      <w:pPr>
        <w:pStyle w:val="TEKST"/>
        <w:ind w:firstLine="720"/>
        <w:rPr>
          <w:lang w:val="uz-Cyrl-UZ"/>
        </w:rPr>
      </w:pPr>
      <w:r>
        <w:rPr>
          <w:lang w:val="sr-Cyrl-CS"/>
        </w:rPr>
        <w:lastRenderedPageBreak/>
        <w:t>„</w:t>
      </w:r>
      <w:r w:rsidRPr="00A81864">
        <w:rPr>
          <w:lang w:val="uz-Cyrl-UZ"/>
        </w:rPr>
        <w:t>Министар надлежан за послове грађевинарства доноси правилник којим се ближе уређује поступак и трошкови ревизије.</w:t>
      </w:r>
      <w:r>
        <w:rPr>
          <w:lang w:val="uz-Cyrl-UZ"/>
        </w:rPr>
        <w:t>”</w:t>
      </w:r>
    </w:p>
    <w:p w14:paraId="07AD6A18" w14:textId="77777777" w:rsidR="001A6E0A" w:rsidRDefault="001A6E0A" w:rsidP="00A81864">
      <w:pPr>
        <w:pStyle w:val="TEKST"/>
        <w:ind w:firstLine="720"/>
        <w:rPr>
          <w:lang w:val="uz-Cyrl-UZ"/>
        </w:rPr>
      </w:pPr>
    </w:p>
    <w:p w14:paraId="22CBC428" w14:textId="3786EEC9" w:rsidR="001A6E0A" w:rsidRDefault="001A6E0A" w:rsidP="001A6E0A">
      <w:pPr>
        <w:pStyle w:val="TEKST"/>
        <w:ind w:firstLine="720"/>
        <w:jc w:val="center"/>
        <w:rPr>
          <w:lang w:val="uz-Cyrl-UZ"/>
        </w:rPr>
      </w:pPr>
      <w:r>
        <w:rPr>
          <w:lang w:val="uz-Cyrl-UZ"/>
        </w:rPr>
        <w:t>Члан 43</w:t>
      </w:r>
    </w:p>
    <w:p w14:paraId="247712DE" w14:textId="77777777" w:rsidR="001A6E0A" w:rsidRDefault="001A6E0A" w:rsidP="001A6E0A">
      <w:pPr>
        <w:pStyle w:val="TEKST"/>
        <w:ind w:firstLine="720"/>
        <w:jc w:val="center"/>
        <w:rPr>
          <w:lang w:val="uz-Cyrl-UZ"/>
        </w:rPr>
      </w:pPr>
    </w:p>
    <w:p w14:paraId="046B3560" w14:textId="77777777" w:rsidR="001A6E0A" w:rsidRPr="001A6E0A" w:rsidRDefault="001A6E0A" w:rsidP="001A6E0A">
      <w:pPr>
        <w:pStyle w:val="TEKST"/>
        <w:ind w:firstLine="720"/>
        <w:jc w:val="center"/>
        <w:rPr>
          <w:b/>
          <w:lang w:val="uz-Cyrl-UZ"/>
        </w:rPr>
      </w:pPr>
      <w:r w:rsidRPr="001A6E0A">
        <w:rPr>
          <w:b/>
          <w:lang w:val="uz-Cyrl-UZ"/>
        </w:rPr>
        <w:t>VI ГРАЂЕВИНСКА ДОЗВОЛА</w:t>
      </w:r>
    </w:p>
    <w:p w14:paraId="7E30F729" w14:textId="4710C3A4" w:rsidR="001A6E0A" w:rsidRDefault="001A6E0A" w:rsidP="001A6E0A">
      <w:pPr>
        <w:pStyle w:val="TEKST"/>
        <w:numPr>
          <w:ilvl w:val="0"/>
          <w:numId w:val="4"/>
        </w:numPr>
        <w:jc w:val="center"/>
        <w:rPr>
          <w:b/>
          <w:lang w:val="uz-Cyrl-UZ"/>
        </w:rPr>
      </w:pPr>
      <w:r w:rsidRPr="001A6E0A">
        <w:rPr>
          <w:b/>
          <w:lang w:val="uz-Cyrl-UZ"/>
        </w:rPr>
        <w:t>Надлежност за издавање грађевинске дозволе</w:t>
      </w:r>
    </w:p>
    <w:p w14:paraId="071B8D84" w14:textId="77777777" w:rsidR="001A6E0A" w:rsidRPr="00AF1EFA" w:rsidRDefault="001A6E0A" w:rsidP="001A6E0A">
      <w:pPr>
        <w:pStyle w:val="TEKST"/>
        <w:jc w:val="center"/>
        <w:rPr>
          <w:lang w:val="uz-Cyrl-UZ"/>
        </w:rPr>
      </w:pPr>
    </w:p>
    <w:p w14:paraId="4CECE2E5" w14:textId="49476D42" w:rsidR="001A6E0A" w:rsidRDefault="001A6E0A" w:rsidP="001A6E0A">
      <w:pPr>
        <w:pStyle w:val="TEKST"/>
        <w:jc w:val="left"/>
        <w:rPr>
          <w:lang w:val="sr-Latn-CS"/>
        </w:rPr>
      </w:pPr>
      <w:r w:rsidRPr="00AF1EFA">
        <w:rPr>
          <w:lang w:val="uz-Cyrl-UZ"/>
        </w:rPr>
        <w:t xml:space="preserve">У члану 133. став 2. тачка 6) </w:t>
      </w:r>
      <w:r w:rsidR="00AF1EFA" w:rsidRPr="00AF1EFA">
        <w:rPr>
          <w:lang w:val="uz-Cyrl-UZ"/>
        </w:rPr>
        <w:t xml:space="preserve">после речи </w:t>
      </w:r>
      <w:r w:rsidR="00AF1EFA" w:rsidRPr="00AF1EFA">
        <w:rPr>
          <w:lang w:val="sr-Latn-CS"/>
        </w:rPr>
        <w:t>„</w:t>
      </w:r>
      <w:r w:rsidR="00AF1EFA" w:rsidRPr="00AF1EFA">
        <w:rPr>
          <w:lang w:val="en-GB"/>
        </w:rPr>
        <w:t>електроенергетских водова</w:t>
      </w:r>
      <w:r w:rsidR="00AF1EFA" w:rsidRPr="00AF1EFA">
        <w:rPr>
          <w:lang w:val="sr-Latn-CS"/>
        </w:rPr>
        <w:t>“</w:t>
      </w:r>
      <w:r w:rsidR="00AF1EFA" w:rsidRPr="00AF1EFA">
        <w:rPr>
          <w:lang w:val="sr-Cyrl-CS"/>
        </w:rPr>
        <w:t xml:space="preserve"> додаје се везник „и“</w:t>
      </w:r>
      <w:r w:rsidR="007237C1">
        <w:rPr>
          <w:lang w:val="sr-Cyrl-CS"/>
        </w:rPr>
        <w:t>.</w:t>
      </w:r>
    </w:p>
    <w:p w14:paraId="23D949D7" w14:textId="77777777" w:rsidR="00021AAE" w:rsidRDefault="00021AAE" w:rsidP="001A6E0A">
      <w:pPr>
        <w:pStyle w:val="TEKST"/>
        <w:jc w:val="left"/>
        <w:rPr>
          <w:lang w:val="sr-Latn-CS"/>
        </w:rPr>
      </w:pPr>
    </w:p>
    <w:p w14:paraId="2F96161E" w14:textId="4E413FDF" w:rsidR="00021AAE" w:rsidRDefault="00371AAE" w:rsidP="00371AAE">
      <w:pPr>
        <w:pStyle w:val="TEKST"/>
        <w:jc w:val="center"/>
        <w:rPr>
          <w:lang w:val="sr-Cyrl-CS"/>
        </w:rPr>
      </w:pPr>
      <w:r>
        <w:rPr>
          <w:lang w:val="sr-Cyrl-CS"/>
        </w:rPr>
        <w:t>Члан 44</w:t>
      </w:r>
    </w:p>
    <w:p w14:paraId="16B59831" w14:textId="6A6C36D1" w:rsidR="00021AAE" w:rsidRDefault="00021AAE" w:rsidP="00021AAE">
      <w:pPr>
        <w:pStyle w:val="TEKST"/>
        <w:numPr>
          <w:ilvl w:val="0"/>
          <w:numId w:val="4"/>
        </w:numPr>
        <w:jc w:val="center"/>
        <w:rPr>
          <w:b/>
          <w:lang w:val="sr-Cyrl-CS"/>
        </w:rPr>
      </w:pPr>
      <w:r w:rsidRPr="00021AAE">
        <w:rPr>
          <w:b/>
          <w:lang w:val="sr-Cyrl-CS"/>
        </w:rPr>
        <w:t>Издавање грађевинске дозволе</w:t>
      </w:r>
    </w:p>
    <w:p w14:paraId="7707343E" w14:textId="77777777" w:rsidR="00021AAE" w:rsidRDefault="00021AAE" w:rsidP="00021AAE">
      <w:pPr>
        <w:pStyle w:val="TEKST"/>
        <w:jc w:val="center"/>
        <w:rPr>
          <w:b/>
          <w:lang w:val="sr-Cyrl-CS"/>
        </w:rPr>
      </w:pPr>
    </w:p>
    <w:p w14:paraId="547FD959" w14:textId="68B22061" w:rsidR="00021AAE" w:rsidRDefault="00021AAE" w:rsidP="00021AAE">
      <w:pPr>
        <w:pStyle w:val="TEKST"/>
        <w:jc w:val="left"/>
        <w:rPr>
          <w:lang w:val="sr-Cyrl-CS"/>
        </w:rPr>
      </w:pPr>
      <w:r w:rsidRPr="00021AAE">
        <w:rPr>
          <w:lang w:val="sr-Cyrl-CS"/>
        </w:rPr>
        <w:t xml:space="preserve">У </w:t>
      </w:r>
      <w:r>
        <w:rPr>
          <w:lang w:val="sr-Cyrl-CS"/>
        </w:rPr>
        <w:t>члану 135. став 1. мења се и гласи:</w:t>
      </w:r>
    </w:p>
    <w:p w14:paraId="43EFFC62" w14:textId="22FFC069" w:rsidR="00021AAE" w:rsidRDefault="00021AAE" w:rsidP="00021AAE">
      <w:pPr>
        <w:pStyle w:val="TEKST"/>
        <w:rPr>
          <w:lang w:val="sr-Cyrl-CS"/>
        </w:rPr>
      </w:pPr>
      <w:r>
        <w:rPr>
          <w:lang w:val="sr-Cyrl-CS"/>
        </w:rPr>
        <w:t>„</w:t>
      </w:r>
      <w:r w:rsidRPr="005051DF">
        <w:t>Грађевинска дозвола се издаје инвеститору који уз захтев за издавање грађевинске дозволе достави пројекат за грађевинску дозволу и извод из пројекта за грађевинску доволу израђене у складу са подзаконским актом којим се ближе уређује садржина техничке документације, који има одговарајуће право на земљишту или објекту и који је доставио доказе о уплати одговарајућих такси и накнада и друге доказе прописане подзаконским актом којим се ближе уређује поступак спровођења обједињене процедуре</w:t>
      </w:r>
      <w:r>
        <w:rPr>
          <w:lang w:val="sr-Cyrl-CS"/>
        </w:rPr>
        <w:t>.“</w:t>
      </w:r>
    </w:p>
    <w:p w14:paraId="48854ECA" w14:textId="678D8805" w:rsidR="00021AAE" w:rsidRPr="00371AAE" w:rsidRDefault="00021AAE" w:rsidP="00021AAE">
      <w:pPr>
        <w:pStyle w:val="TEKST"/>
        <w:rPr>
          <w:color w:val="FF0000"/>
          <w:lang w:val="sr-Cyrl-CS"/>
        </w:rPr>
      </w:pPr>
      <w:r w:rsidRPr="00B859DE">
        <w:rPr>
          <w:color w:val="auto"/>
          <w:lang w:val="sr-Cyrl-CS"/>
        </w:rPr>
        <w:t>Став 3.</w:t>
      </w:r>
      <w:r w:rsidR="00371AAE" w:rsidRPr="00B859DE">
        <w:rPr>
          <w:color w:val="auto"/>
          <w:lang w:val="sr-Cyrl-CS"/>
        </w:rPr>
        <w:t xml:space="preserve"> се брише, а ставови 4. и 5. постају ставови 3. и 4.</w:t>
      </w:r>
    </w:p>
    <w:p w14:paraId="7B7D7871" w14:textId="477577DF" w:rsidR="00371AAE" w:rsidRDefault="00371AAE" w:rsidP="00021AAE">
      <w:pPr>
        <w:pStyle w:val="TEKST"/>
        <w:rPr>
          <w:lang w:val="sr-Cyrl-CS"/>
        </w:rPr>
      </w:pPr>
      <w:r>
        <w:rPr>
          <w:lang w:val="sr-Cyrl-CS"/>
        </w:rPr>
        <w:t>После става 5. који</w:t>
      </w:r>
      <w:r w:rsidR="00B859DE">
        <w:rPr>
          <w:lang w:val="sr-Cyrl-CS"/>
        </w:rPr>
        <w:t xml:space="preserve"> је постао</w:t>
      </w:r>
      <w:r>
        <w:rPr>
          <w:lang w:val="sr-Cyrl-CS"/>
        </w:rPr>
        <w:t xml:space="preserve"> став 4. додаје се </w:t>
      </w:r>
      <w:r w:rsidR="00B859DE">
        <w:rPr>
          <w:lang w:val="sr-Cyrl-CS"/>
        </w:rPr>
        <w:t xml:space="preserve"> нови </w:t>
      </w:r>
      <w:r>
        <w:rPr>
          <w:lang w:val="sr-Cyrl-CS"/>
        </w:rPr>
        <w:t>став 5. који гласи:</w:t>
      </w:r>
    </w:p>
    <w:p w14:paraId="0147E3AB" w14:textId="621FA2EC" w:rsidR="00371AAE" w:rsidRDefault="00371AAE" w:rsidP="00371AAE">
      <w:pPr>
        <w:pStyle w:val="TEKST"/>
        <w:rPr>
          <w:color w:val="auto"/>
          <w:lang w:val="sr-Cyrl-CS"/>
        </w:rPr>
      </w:pPr>
      <w:r>
        <w:rPr>
          <w:lang w:val="sr-Cyrl-CS"/>
        </w:rPr>
        <w:t>„</w:t>
      </w:r>
      <w:r w:rsidRPr="00371AAE">
        <w:rPr>
          <w:color w:val="auto"/>
        </w:rPr>
        <w:t>За изградњу или извођење радова на грађевинском земљишту или објекту који је у власништву више лица, као доказ о одговарајућем праву прилаже се и оверена сагласност тих лица, а ако се изводе радови на надзиђивању, прилаже се и уговор закључен у складу са посебним законом.</w:t>
      </w:r>
      <w:r>
        <w:rPr>
          <w:color w:val="auto"/>
          <w:lang w:val="sr-Cyrl-CS"/>
        </w:rPr>
        <w:t>“</w:t>
      </w:r>
    </w:p>
    <w:p w14:paraId="1FF9BE0A" w14:textId="4E23FF6C" w:rsidR="00CA5566" w:rsidRPr="002759AB" w:rsidRDefault="00CA5566" w:rsidP="00371AAE">
      <w:pPr>
        <w:pStyle w:val="TEKST"/>
        <w:rPr>
          <w:color w:val="auto"/>
          <w:lang w:val="sr-Cyrl-CS"/>
        </w:rPr>
      </w:pPr>
      <w:r w:rsidRPr="002759AB">
        <w:rPr>
          <w:color w:val="auto"/>
          <w:lang w:val="sr-Cyrl-CS"/>
        </w:rPr>
        <w:t>После става 12. додаје се став 13. који гласи:</w:t>
      </w:r>
    </w:p>
    <w:p w14:paraId="22791619" w14:textId="142ECA8B" w:rsidR="00CA5566" w:rsidRDefault="00CA5566" w:rsidP="00CA5566">
      <w:pPr>
        <w:pStyle w:val="TEKST"/>
        <w:ind w:firstLine="720"/>
        <w:rPr>
          <w:lang w:val="sr-Cyrl-CS"/>
        </w:rPr>
      </w:pPr>
      <w:r>
        <w:rPr>
          <w:color w:val="auto"/>
          <w:lang w:val="sr-Cyrl-CS"/>
        </w:rPr>
        <w:t>„</w:t>
      </w:r>
      <w:r>
        <w:rPr>
          <w:lang w:val="sr-Cyrl-CS"/>
        </w:rPr>
        <w:t>Орган надлежан за издавање грађевинске дозволе, издаје грађевинску дозволу и за парцелу на којој је у евиденцији катастра непокретности уписана забележба спора</w:t>
      </w:r>
      <w:r>
        <w:t xml:space="preserve">, </w:t>
      </w:r>
      <w:r>
        <w:rPr>
          <w:lang w:val="sr-Cyrl-CS"/>
        </w:rPr>
        <w:t>независно од тога да ли је за предметну непокретност забележен управни или други спор.“</w:t>
      </w:r>
    </w:p>
    <w:p w14:paraId="4AFC5A60" w14:textId="23AEBA65" w:rsidR="00CA5566" w:rsidRDefault="00CA5566" w:rsidP="00371AAE">
      <w:pPr>
        <w:pStyle w:val="TEKST"/>
        <w:rPr>
          <w:color w:val="auto"/>
          <w:lang w:val="sr-Cyrl-CS"/>
        </w:rPr>
      </w:pPr>
    </w:p>
    <w:p w14:paraId="06D90B5D" w14:textId="40AC10B2" w:rsidR="00371AAE" w:rsidRDefault="00371AAE" w:rsidP="00371AAE">
      <w:pPr>
        <w:pStyle w:val="TEKST"/>
        <w:jc w:val="center"/>
        <w:rPr>
          <w:lang w:val="sr-Cyrl-CS"/>
        </w:rPr>
      </w:pPr>
    </w:p>
    <w:p w14:paraId="383C28E7" w14:textId="6BFB9381" w:rsidR="00371AAE" w:rsidRDefault="00371AAE" w:rsidP="00371AAE">
      <w:pPr>
        <w:pStyle w:val="TEKST"/>
        <w:jc w:val="center"/>
        <w:rPr>
          <w:lang w:val="sr-Cyrl-CS"/>
        </w:rPr>
      </w:pPr>
      <w:r>
        <w:rPr>
          <w:lang w:val="sr-Cyrl-CS"/>
        </w:rPr>
        <w:t>Члан 45</w:t>
      </w:r>
    </w:p>
    <w:p w14:paraId="76F9E60E" w14:textId="74261C20" w:rsidR="00371AAE" w:rsidRDefault="00371AAE" w:rsidP="00371AAE">
      <w:pPr>
        <w:pStyle w:val="TEKST"/>
        <w:jc w:val="left"/>
        <w:rPr>
          <w:lang w:val="sr-Cyrl-CS"/>
        </w:rPr>
      </w:pPr>
      <w:r>
        <w:rPr>
          <w:lang w:val="sr-Cyrl-CS"/>
        </w:rPr>
        <w:t>У чалну 135</w:t>
      </w:r>
      <w:r w:rsidR="003254EE">
        <w:rPr>
          <w:lang w:val="sr-Cyrl-CS"/>
        </w:rPr>
        <w:t>а став 2. мења се и гласи:</w:t>
      </w:r>
    </w:p>
    <w:p w14:paraId="52D2133B" w14:textId="62EAC7AD" w:rsidR="003254EE" w:rsidRDefault="003254EE" w:rsidP="003254EE">
      <w:pPr>
        <w:pStyle w:val="TEKST"/>
        <w:rPr>
          <w:lang w:val="sr-Cyrl-CS"/>
        </w:rPr>
      </w:pPr>
      <w:r>
        <w:rPr>
          <w:lang w:val="sr-Cyrl-CS"/>
        </w:rPr>
        <w:lastRenderedPageBreak/>
        <w:t>„</w:t>
      </w:r>
      <w:r>
        <w:rPr>
          <w:lang w:val="uz-Cyrl-UZ"/>
        </w:rPr>
        <w:t>Ф</w:t>
      </w:r>
      <w:r w:rsidRPr="005B4FBC">
        <w:t xml:space="preserve">инансијер </w:t>
      </w:r>
      <w:r w:rsidRPr="00E3288A">
        <w:t xml:space="preserve">одговара за све обавезе према трећим лицима, које су последица радњи које предузме у складу са овлашћењима која су му пренета уговором из става 1. </w:t>
      </w:r>
      <w:proofErr w:type="gramStart"/>
      <w:r w:rsidRPr="00E3288A">
        <w:t>овог</w:t>
      </w:r>
      <w:proofErr w:type="gramEnd"/>
      <w:r w:rsidRPr="00E3288A">
        <w:t xml:space="preserve"> члана.</w:t>
      </w:r>
      <w:r>
        <w:rPr>
          <w:lang w:val="sr-Cyrl-CS"/>
        </w:rPr>
        <w:t>“</w:t>
      </w:r>
    </w:p>
    <w:p w14:paraId="608DF170" w14:textId="1BB0C68B" w:rsidR="003254EE" w:rsidRDefault="003254EE" w:rsidP="003254EE">
      <w:pPr>
        <w:pStyle w:val="TEKST"/>
        <w:rPr>
          <w:lang w:val="sr-Cyrl-CS"/>
        </w:rPr>
      </w:pPr>
      <w:r>
        <w:rPr>
          <w:lang w:val="sr-Cyrl-CS"/>
        </w:rPr>
        <w:t>После става 2. додаје се став 3. који гласи:</w:t>
      </w:r>
    </w:p>
    <w:p w14:paraId="13130631" w14:textId="77777777" w:rsidR="002759AB" w:rsidRDefault="003254EE" w:rsidP="002759AB">
      <w:pPr>
        <w:pStyle w:val="TEKST"/>
        <w:rPr>
          <w:color w:val="FF0000"/>
          <w:lang w:val="uz-Cyrl-UZ"/>
        </w:rPr>
      </w:pPr>
      <w:r>
        <w:rPr>
          <w:lang w:val="sr-Cyrl-CS"/>
        </w:rPr>
        <w:t>„</w:t>
      </w:r>
      <w:r w:rsidR="002759AB" w:rsidRPr="005051DF">
        <w:rPr>
          <w:lang w:val="uz-Cyrl-UZ"/>
        </w:rPr>
        <w:t xml:space="preserve">Закључењем уговора из става 1. овог члана и </w:t>
      </w:r>
      <w:r w:rsidR="002759AB">
        <w:rPr>
          <w:lang w:val="uz-Cyrl-UZ"/>
        </w:rPr>
        <w:t>издавањем грађевинске дозволе и на име</w:t>
      </w:r>
      <w:r w:rsidR="002759AB" w:rsidRPr="005051DF">
        <w:rPr>
          <w:lang w:val="uz-Cyrl-UZ"/>
        </w:rPr>
        <w:t xml:space="preserve"> финансијера сматра се да финансијер има право приступа земљишту </w:t>
      </w:r>
      <w:r w:rsidR="002759AB">
        <w:rPr>
          <w:lang w:val="uz-Cyrl-UZ"/>
        </w:rPr>
        <w:t>н</w:t>
      </w:r>
      <w:r w:rsidR="002759AB" w:rsidRPr="005051DF">
        <w:rPr>
          <w:lang w:val="uz-Cyrl-UZ"/>
        </w:rPr>
        <w:t>а коме се гради предметни објекат односно изводе радови као и да то право може даље пренети на извођача радова</w:t>
      </w:r>
      <w:r w:rsidR="002759AB">
        <w:rPr>
          <w:lang w:val="uz-Cyrl-UZ"/>
        </w:rPr>
        <w:t xml:space="preserve"> у циљу изградње објекта односно извођења радова</w:t>
      </w:r>
      <w:r w:rsidR="002759AB" w:rsidRPr="005051DF">
        <w:rPr>
          <w:lang w:val="uz-Cyrl-UZ"/>
        </w:rPr>
        <w:t>.</w:t>
      </w:r>
      <w:r w:rsidR="002759AB">
        <w:rPr>
          <w:lang w:val="uz-Cyrl-UZ"/>
        </w:rPr>
        <w:t xml:space="preserve"> </w:t>
      </w:r>
    </w:p>
    <w:p w14:paraId="7DB4DB28" w14:textId="01B83698" w:rsidR="003254EE" w:rsidRDefault="003254EE" w:rsidP="003254EE">
      <w:pPr>
        <w:pStyle w:val="TEKST"/>
        <w:rPr>
          <w:color w:val="FF0000"/>
          <w:lang w:val="uz-Cyrl-UZ"/>
        </w:rPr>
      </w:pPr>
    </w:p>
    <w:p w14:paraId="1E48924E" w14:textId="5469FAB1" w:rsidR="003254EE" w:rsidRDefault="003254EE" w:rsidP="003254EE">
      <w:pPr>
        <w:pStyle w:val="TEKST"/>
        <w:jc w:val="center"/>
        <w:rPr>
          <w:color w:val="auto"/>
          <w:lang w:val="uz-Cyrl-UZ"/>
        </w:rPr>
      </w:pPr>
      <w:r>
        <w:rPr>
          <w:color w:val="auto"/>
          <w:lang w:val="uz-Cyrl-UZ"/>
        </w:rPr>
        <w:t>Члан 46</w:t>
      </w:r>
    </w:p>
    <w:p w14:paraId="165D0624" w14:textId="0CCBC0DA" w:rsidR="003254EE" w:rsidRPr="003254EE" w:rsidRDefault="003254EE" w:rsidP="003254EE">
      <w:pPr>
        <w:pStyle w:val="ListParagraph"/>
        <w:numPr>
          <w:ilvl w:val="0"/>
          <w:numId w:val="4"/>
        </w:numPr>
        <w:spacing w:before="240" w:after="240"/>
        <w:jc w:val="center"/>
        <w:rPr>
          <w:rFonts w:ascii="Times New Roman" w:hAnsi="Times New Roman" w:cs="Times New Roman"/>
          <w:b/>
          <w:bCs/>
          <w:i/>
          <w:iCs/>
          <w:color w:val="000000"/>
          <w:sz w:val="24"/>
          <w:szCs w:val="24"/>
        </w:rPr>
      </w:pPr>
      <w:r w:rsidRPr="003254EE">
        <w:rPr>
          <w:rFonts w:ascii="Times New Roman" w:hAnsi="Times New Roman" w:cs="Times New Roman"/>
          <w:b/>
          <w:bCs/>
          <w:i/>
          <w:iCs/>
          <w:color w:val="000000"/>
          <w:sz w:val="24"/>
          <w:szCs w:val="24"/>
        </w:rPr>
        <w:t>Садржина грађевинске дозволе</w:t>
      </w:r>
    </w:p>
    <w:p w14:paraId="3180C618" w14:textId="38513529" w:rsidR="003254EE" w:rsidRDefault="003254EE" w:rsidP="003254EE">
      <w:pPr>
        <w:spacing w:before="240" w:after="240"/>
        <w:ind w:left="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136. став 1. тачка 1) мења се и гласи:</w:t>
      </w:r>
    </w:p>
    <w:p w14:paraId="14061493" w14:textId="400957DB" w:rsidR="003254EE" w:rsidRDefault="003254EE" w:rsidP="00235CDD">
      <w:pPr>
        <w:spacing w:before="240" w:after="240"/>
        <w:ind w:left="720"/>
        <w:rPr>
          <w:rFonts w:ascii="Times New Roman" w:hAnsi="Times New Roman" w:cs="Times New Roman"/>
          <w:sz w:val="24"/>
          <w:szCs w:val="24"/>
          <w:lang w:val="uz-Cyrl-UZ"/>
        </w:rPr>
      </w:pPr>
      <w:r w:rsidRPr="003254EE">
        <w:rPr>
          <w:rFonts w:ascii="Times New Roman" w:hAnsi="Times New Roman" w:cs="Times New Roman"/>
          <w:sz w:val="24"/>
          <w:szCs w:val="24"/>
          <w:lang w:val="sr-Cyrl-CS"/>
        </w:rPr>
        <w:t>„</w:t>
      </w:r>
      <w:r w:rsidRPr="003254EE">
        <w:rPr>
          <w:rFonts w:ascii="Times New Roman" w:hAnsi="Times New Roman" w:cs="Times New Roman"/>
          <w:sz w:val="24"/>
          <w:szCs w:val="24"/>
        </w:rPr>
        <w:t>1) инвеститору</w:t>
      </w:r>
      <w:r w:rsidRPr="003254EE">
        <w:rPr>
          <w:rFonts w:ascii="Times New Roman" w:hAnsi="Times New Roman" w:cs="Times New Roman"/>
          <w:sz w:val="24"/>
          <w:szCs w:val="24"/>
          <w:lang w:val="uz-Cyrl-UZ"/>
        </w:rPr>
        <w:t>, односно инвеститору и финансијеру</w:t>
      </w:r>
      <w:r w:rsidR="00235CDD">
        <w:rPr>
          <w:rFonts w:ascii="Times New Roman" w:hAnsi="Times New Roman" w:cs="Times New Roman"/>
          <w:sz w:val="24"/>
          <w:szCs w:val="24"/>
          <w:lang w:val="uz-Cyrl-UZ"/>
        </w:rPr>
        <w:t>”</w:t>
      </w:r>
    </w:p>
    <w:p w14:paraId="48500B77" w14:textId="18E4462B" w:rsidR="003254EE" w:rsidRDefault="003254EE" w:rsidP="003254EE">
      <w:pPr>
        <w:spacing w:before="240" w:after="240"/>
        <w:ind w:left="720"/>
        <w:jc w:val="center"/>
        <w:rPr>
          <w:rFonts w:ascii="Times New Roman" w:hAnsi="Times New Roman" w:cs="Times New Roman"/>
          <w:sz w:val="24"/>
          <w:szCs w:val="24"/>
          <w:lang w:val="uz-Cyrl-UZ"/>
        </w:rPr>
      </w:pPr>
      <w:r>
        <w:rPr>
          <w:rFonts w:ascii="Times New Roman" w:hAnsi="Times New Roman" w:cs="Times New Roman"/>
          <w:sz w:val="24"/>
          <w:szCs w:val="24"/>
          <w:lang w:val="uz-Cyrl-UZ"/>
        </w:rPr>
        <w:t>Члан 47</w:t>
      </w:r>
    </w:p>
    <w:p w14:paraId="2C2B4736" w14:textId="5F2DFD7D" w:rsidR="00235CDD" w:rsidRDefault="00235CDD" w:rsidP="00235CDD">
      <w:pPr>
        <w:spacing w:before="240" w:after="240"/>
        <w:ind w:left="720"/>
        <w:rPr>
          <w:rFonts w:ascii="Times New Roman" w:hAnsi="Times New Roman" w:cs="Times New Roman"/>
          <w:sz w:val="24"/>
          <w:szCs w:val="24"/>
          <w:lang w:val="uz-Cyrl-UZ"/>
        </w:rPr>
      </w:pPr>
      <w:r>
        <w:rPr>
          <w:rFonts w:ascii="Times New Roman" w:hAnsi="Times New Roman" w:cs="Times New Roman"/>
          <w:sz w:val="24"/>
          <w:szCs w:val="24"/>
          <w:lang w:val="uz-Cyrl-UZ"/>
        </w:rPr>
        <w:t>У члану 137.  после ст</w:t>
      </w:r>
      <w:r w:rsidR="0046021A">
        <w:rPr>
          <w:rFonts w:ascii="Times New Roman" w:hAnsi="Times New Roman" w:cs="Times New Roman"/>
          <w:sz w:val="24"/>
          <w:szCs w:val="24"/>
          <w:lang w:val="uz-Cyrl-UZ"/>
        </w:rPr>
        <w:t xml:space="preserve">ава 2. додају се ставови 3, 4, 5, 6. </w:t>
      </w:r>
      <w:r w:rsidR="0046021A">
        <w:rPr>
          <w:rFonts w:ascii="Times New Roman" w:hAnsi="Times New Roman" w:cs="Times New Roman"/>
          <w:sz w:val="24"/>
          <w:szCs w:val="24"/>
          <w:lang w:val="sr-Cyrl-CS"/>
        </w:rPr>
        <w:t>и 7.</w:t>
      </w:r>
      <w:r>
        <w:rPr>
          <w:rFonts w:ascii="Times New Roman" w:hAnsi="Times New Roman" w:cs="Times New Roman"/>
          <w:sz w:val="24"/>
          <w:szCs w:val="24"/>
          <w:lang w:val="uz-Cyrl-UZ"/>
        </w:rPr>
        <w:t xml:space="preserve"> који гласе:</w:t>
      </w:r>
    </w:p>
    <w:p w14:paraId="13261441" w14:textId="77777777" w:rsidR="00235CDD" w:rsidRPr="00235CDD" w:rsidRDefault="00235CDD" w:rsidP="00235CDD">
      <w:pPr>
        <w:ind w:firstLine="720"/>
        <w:jc w:val="both"/>
        <w:rPr>
          <w:rFonts w:ascii="Times New Roman" w:eastAsia="Times New Roman" w:hAnsi="Times New Roman" w:cs="Times New Roman"/>
          <w:sz w:val="24"/>
          <w:szCs w:val="24"/>
          <w:lang w:val="pl-PL"/>
        </w:rPr>
      </w:pPr>
      <w:r>
        <w:rPr>
          <w:rFonts w:ascii="Times New Roman" w:hAnsi="Times New Roman" w:cs="Times New Roman"/>
          <w:sz w:val="24"/>
          <w:szCs w:val="24"/>
          <w:lang w:val="sr-Latn-CS"/>
        </w:rPr>
        <w:t>„</w:t>
      </w:r>
      <w:r w:rsidRPr="00235CDD">
        <w:rPr>
          <w:rFonts w:ascii="Times New Roman" w:eastAsia="Times New Roman" w:hAnsi="Times New Roman" w:cs="Times New Roman"/>
          <w:sz w:val="24"/>
          <w:szCs w:val="24"/>
          <w:lang w:val="pl-PL"/>
        </w:rPr>
        <w:t xml:space="preserve">Припремни радови за објекте из члана 133. овог закона као и за објекте бруто развијене грађевинске површине преко 800 м2, могу се изводити и на основу посебне грађевинске дозволе. </w:t>
      </w:r>
    </w:p>
    <w:p w14:paraId="36E3C161" w14:textId="77777777" w:rsidR="00235CDD" w:rsidRPr="00235CDD" w:rsidRDefault="00235CDD" w:rsidP="00235CDD">
      <w:pPr>
        <w:ind w:firstLine="720"/>
        <w:jc w:val="both"/>
        <w:rPr>
          <w:rFonts w:ascii="Times New Roman" w:eastAsia="Times New Roman" w:hAnsi="Times New Roman" w:cs="Times New Roman"/>
          <w:sz w:val="24"/>
          <w:szCs w:val="24"/>
          <w:lang w:val="pl-PL"/>
        </w:rPr>
      </w:pPr>
      <w:r w:rsidRPr="00235CDD">
        <w:rPr>
          <w:rFonts w:ascii="Times New Roman" w:eastAsia="Times New Roman" w:hAnsi="Times New Roman" w:cs="Times New Roman"/>
          <w:sz w:val="24"/>
          <w:szCs w:val="24"/>
          <w:lang w:val="pl-PL"/>
        </w:rPr>
        <w:t xml:space="preserve">Уз захтев за издавање грађевинске дозволе из става 3. овог члана, прилаже се решење о локацијској дозволи и главни пројекат за извођење припремних радова. </w:t>
      </w:r>
    </w:p>
    <w:p w14:paraId="5A7E6FD1" w14:textId="77777777" w:rsidR="00235CDD" w:rsidRPr="00235CDD" w:rsidRDefault="00235CDD" w:rsidP="00235CDD">
      <w:pPr>
        <w:ind w:firstLine="720"/>
        <w:jc w:val="both"/>
        <w:rPr>
          <w:rFonts w:ascii="Times New Roman" w:eastAsia="Times New Roman" w:hAnsi="Times New Roman" w:cs="Times New Roman"/>
          <w:sz w:val="24"/>
          <w:szCs w:val="24"/>
          <w:lang w:val="pl-PL"/>
        </w:rPr>
      </w:pPr>
      <w:r w:rsidRPr="00235CDD">
        <w:rPr>
          <w:rFonts w:ascii="Times New Roman" w:eastAsia="Times New Roman" w:hAnsi="Times New Roman" w:cs="Times New Roman"/>
          <w:sz w:val="24"/>
          <w:szCs w:val="24"/>
          <w:lang w:val="pl-PL"/>
        </w:rPr>
        <w:t xml:space="preserve">Решење из става 3. овог члана доноси орган надлежан за издавање грађевинске дозволе, у року од осам дана од дана подношења уредне документације. </w:t>
      </w:r>
    </w:p>
    <w:p w14:paraId="3F948D00" w14:textId="77777777" w:rsidR="00235CDD" w:rsidRPr="00235CDD" w:rsidRDefault="00235CDD" w:rsidP="00235CDD">
      <w:pPr>
        <w:ind w:firstLine="720"/>
        <w:jc w:val="both"/>
        <w:rPr>
          <w:rFonts w:ascii="Times New Roman" w:eastAsia="Times New Roman" w:hAnsi="Times New Roman" w:cs="Times New Roman"/>
          <w:sz w:val="24"/>
          <w:szCs w:val="24"/>
          <w:lang w:val="pl-PL"/>
        </w:rPr>
      </w:pPr>
      <w:r w:rsidRPr="00235CDD">
        <w:rPr>
          <w:rFonts w:ascii="Times New Roman" w:eastAsia="Times New Roman" w:hAnsi="Times New Roman" w:cs="Times New Roman"/>
          <w:sz w:val="24"/>
          <w:szCs w:val="24"/>
          <w:lang w:val="pl-PL"/>
        </w:rPr>
        <w:t xml:space="preserve">На решење из става 3. овог члана може се изјавити жалба у року од осам дана од дана достављања, а ако је решење издало министарство надлежно за послове грађевинарства, односно надлежни орган аутономне покрајине, може се тужбом покренути управни спор. </w:t>
      </w:r>
    </w:p>
    <w:p w14:paraId="40F21E4E" w14:textId="4D7080D2" w:rsidR="00235CDD" w:rsidRPr="00235CDD" w:rsidRDefault="00235CDD" w:rsidP="00235CDD">
      <w:pPr>
        <w:ind w:firstLine="720"/>
        <w:jc w:val="both"/>
        <w:rPr>
          <w:rFonts w:ascii="Times New Roman" w:hAnsi="Times New Roman" w:cs="Times New Roman"/>
          <w:sz w:val="24"/>
          <w:szCs w:val="24"/>
          <w:lang w:val="sr-Cyrl-CS"/>
        </w:rPr>
      </w:pPr>
      <w:r w:rsidRPr="00235CDD">
        <w:rPr>
          <w:rFonts w:ascii="Times New Roman" w:eastAsia="Times New Roman" w:hAnsi="Times New Roman" w:cs="Times New Roman"/>
          <w:sz w:val="24"/>
          <w:szCs w:val="24"/>
          <w:lang w:val="pl-PL"/>
        </w:rPr>
        <w:t>Кад грађевински инспектор у вршењу инспекцијског наџора утврди да се објекат гради, односно изводе припремни радови без грађевинске дозволе, поред мера прописаних овим законом, наредиће решењем без одлагања и затварање градилишта.</w:t>
      </w:r>
      <w:r>
        <w:rPr>
          <w:rFonts w:ascii="Times New Roman" w:eastAsia="Times New Roman" w:hAnsi="Times New Roman" w:cs="Times New Roman"/>
          <w:sz w:val="24"/>
          <w:szCs w:val="24"/>
          <w:lang w:val="sr-Cyrl-CS"/>
        </w:rPr>
        <w:t>“</w:t>
      </w:r>
    </w:p>
    <w:p w14:paraId="4C23798A" w14:textId="3E631D57" w:rsidR="00235CDD" w:rsidRPr="00235CDD" w:rsidRDefault="00235CDD" w:rsidP="00235CDD">
      <w:pPr>
        <w:spacing w:before="240" w:after="240"/>
        <w:ind w:left="720"/>
        <w:rPr>
          <w:rFonts w:ascii="Times New Roman" w:hAnsi="Times New Roman" w:cs="Times New Roman"/>
          <w:sz w:val="24"/>
          <w:szCs w:val="24"/>
          <w:lang w:val="sr-Cyrl-CS"/>
        </w:rPr>
      </w:pPr>
    </w:p>
    <w:p w14:paraId="55B43F19" w14:textId="77777777" w:rsidR="00235CDD" w:rsidRDefault="00235CDD" w:rsidP="003254EE">
      <w:pPr>
        <w:spacing w:before="240" w:after="240"/>
        <w:ind w:left="720"/>
        <w:jc w:val="center"/>
        <w:rPr>
          <w:rFonts w:ascii="Times New Roman" w:hAnsi="Times New Roman" w:cs="Times New Roman"/>
          <w:sz w:val="24"/>
          <w:szCs w:val="24"/>
          <w:lang w:val="uz-Cyrl-UZ"/>
        </w:rPr>
      </w:pPr>
    </w:p>
    <w:p w14:paraId="7EE591DF" w14:textId="6D8D46BB" w:rsidR="00235CDD" w:rsidRDefault="00235CDD" w:rsidP="003254EE">
      <w:pPr>
        <w:spacing w:before="240" w:after="240"/>
        <w:ind w:left="720"/>
        <w:jc w:val="center"/>
        <w:rPr>
          <w:rFonts w:ascii="Times New Roman" w:hAnsi="Times New Roman" w:cs="Times New Roman"/>
          <w:sz w:val="24"/>
          <w:szCs w:val="24"/>
          <w:lang w:val="uz-Cyrl-UZ"/>
        </w:rPr>
      </w:pPr>
      <w:r>
        <w:rPr>
          <w:rFonts w:ascii="Times New Roman" w:hAnsi="Times New Roman" w:cs="Times New Roman"/>
          <w:sz w:val="24"/>
          <w:szCs w:val="24"/>
          <w:lang w:val="uz-Cyrl-UZ"/>
        </w:rPr>
        <w:t>Члан 48</w:t>
      </w:r>
    </w:p>
    <w:p w14:paraId="175D4162" w14:textId="48D71F22" w:rsidR="003254EE" w:rsidRPr="003254EE" w:rsidRDefault="003254EE" w:rsidP="003254EE">
      <w:pPr>
        <w:spacing w:before="240" w:after="240"/>
        <w:jc w:val="center"/>
        <w:rPr>
          <w:rFonts w:ascii="Times New Roman" w:hAnsi="Times New Roman" w:cs="Times New Roman"/>
          <w:b/>
          <w:bCs/>
          <w:i/>
          <w:iCs/>
          <w:color w:val="000000"/>
        </w:rPr>
      </w:pPr>
      <w:r w:rsidRPr="005051DF">
        <w:rPr>
          <w:rFonts w:ascii="Times New Roman" w:hAnsi="Times New Roman" w:cs="Times New Roman"/>
          <w:b/>
          <w:bCs/>
          <w:i/>
          <w:iCs/>
          <w:color w:val="000000"/>
        </w:rPr>
        <w:t>7.</w:t>
      </w:r>
      <w:r>
        <w:rPr>
          <w:rFonts w:ascii="Times New Roman" w:hAnsi="Times New Roman" w:cs="Times New Roman"/>
          <w:b/>
          <w:bCs/>
          <w:i/>
          <w:iCs/>
          <w:color w:val="000000"/>
        </w:rPr>
        <w:t xml:space="preserve"> Рок важења грађевинске дозволе</w:t>
      </w:r>
    </w:p>
    <w:p w14:paraId="41D4B9AF" w14:textId="36A00D9E" w:rsidR="003254EE" w:rsidRDefault="003254EE" w:rsidP="00B859DE">
      <w:pPr>
        <w:spacing w:before="240" w:after="240"/>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У члану </w:t>
      </w:r>
      <w:r w:rsidR="00B859DE">
        <w:rPr>
          <w:rFonts w:ascii="Times New Roman" w:hAnsi="Times New Roman" w:cs="Times New Roman"/>
          <w:sz w:val="24"/>
          <w:szCs w:val="24"/>
          <w:lang w:val="uz-Cyrl-UZ"/>
        </w:rPr>
        <w:t>140. став 1. мења се и гласи:</w:t>
      </w:r>
    </w:p>
    <w:p w14:paraId="3C201A5C" w14:textId="78BE62DF" w:rsidR="00B859DE" w:rsidRDefault="00B859DE" w:rsidP="00B859DE">
      <w:pPr>
        <w:spacing w:before="240" w:after="240"/>
        <w:ind w:left="720"/>
        <w:jc w:val="both"/>
        <w:rPr>
          <w:rFonts w:ascii="Times New Roman" w:hAnsi="Times New Roman" w:cs="Times New Roman"/>
          <w:sz w:val="24"/>
          <w:szCs w:val="24"/>
        </w:rPr>
      </w:pPr>
      <w:r w:rsidRPr="00B859DE">
        <w:rPr>
          <w:rFonts w:ascii="Times New Roman" w:hAnsi="Times New Roman" w:cs="Times New Roman"/>
          <w:sz w:val="24"/>
          <w:szCs w:val="24"/>
          <w:lang w:val="sr-Latn-CS"/>
        </w:rPr>
        <w:t>„</w:t>
      </w:r>
      <w:r w:rsidRPr="00B859DE">
        <w:rPr>
          <w:rFonts w:ascii="Times New Roman" w:hAnsi="Times New Roman" w:cs="Times New Roman"/>
          <w:sz w:val="24"/>
          <w:szCs w:val="24"/>
        </w:rPr>
        <w:t xml:space="preserve">Грађевинска дозвола престаје да важи ако се не </w:t>
      </w:r>
      <w:r w:rsidRPr="00B859DE">
        <w:rPr>
          <w:rFonts w:ascii="Times New Roman" w:hAnsi="Times New Roman" w:cs="Times New Roman"/>
          <w:sz w:val="24"/>
          <w:szCs w:val="24"/>
          <w:lang w:val="uz-Cyrl-UZ"/>
        </w:rPr>
        <w:t>изврши пријава радова</w:t>
      </w:r>
      <w:r w:rsidRPr="00B859DE">
        <w:rPr>
          <w:rFonts w:ascii="Times New Roman" w:hAnsi="Times New Roman" w:cs="Times New Roman"/>
          <w:sz w:val="24"/>
          <w:szCs w:val="24"/>
        </w:rPr>
        <w:t xml:space="preserve"> у року од </w:t>
      </w:r>
      <w:r w:rsidRPr="00B859DE">
        <w:rPr>
          <w:rFonts w:ascii="Times New Roman" w:hAnsi="Times New Roman" w:cs="Times New Roman"/>
          <w:sz w:val="24"/>
          <w:szCs w:val="24"/>
          <w:lang w:val="uz-Cyrl-UZ"/>
        </w:rPr>
        <w:t>три</w:t>
      </w:r>
      <w:r w:rsidRPr="00B859DE">
        <w:rPr>
          <w:rFonts w:ascii="Times New Roman" w:hAnsi="Times New Roman" w:cs="Times New Roman"/>
          <w:sz w:val="24"/>
          <w:szCs w:val="24"/>
        </w:rPr>
        <w:t xml:space="preserve"> године од дана правноснажности решења којим је издата грађевинска дозвола.</w:t>
      </w:r>
    </w:p>
    <w:p w14:paraId="0AE9F858" w14:textId="1EDB2EEB" w:rsidR="00B859DE" w:rsidRDefault="00B859DE" w:rsidP="00B859DE">
      <w:pPr>
        <w:spacing w:before="240" w:after="240"/>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Став 4. мења се и гласи:</w:t>
      </w:r>
    </w:p>
    <w:p w14:paraId="4CE8ED0F" w14:textId="7D2DA6C7" w:rsidR="00B859DE" w:rsidRDefault="00B859DE" w:rsidP="00B859DE">
      <w:pPr>
        <w:spacing w:before="240" w:after="240"/>
        <w:ind w:left="720"/>
        <w:jc w:val="both"/>
        <w:rPr>
          <w:rFonts w:ascii="Times New Roman" w:hAnsi="Times New Roman" w:cs="Times New Roman"/>
          <w:sz w:val="24"/>
          <w:szCs w:val="24"/>
          <w:lang w:val="sr-Cyrl-CS"/>
        </w:rPr>
      </w:pPr>
      <w:r w:rsidRPr="00B859DE">
        <w:rPr>
          <w:rFonts w:ascii="Times New Roman" w:hAnsi="Times New Roman" w:cs="Times New Roman"/>
          <w:sz w:val="24"/>
          <w:szCs w:val="24"/>
          <w:lang w:val="sr-Cyrl-CS"/>
        </w:rPr>
        <w:t>„</w:t>
      </w:r>
      <w:r w:rsidRPr="00B859DE">
        <w:rPr>
          <w:rFonts w:ascii="Times New Roman" w:hAnsi="Times New Roman" w:cs="Times New Roman"/>
          <w:sz w:val="24"/>
          <w:szCs w:val="24"/>
        </w:rPr>
        <w:t xml:space="preserve">На захтев инвеститора, надлежни орган може донети решење којим се одобрава да правноснажна грађевинска дозвола остаје на правној снази још две године од рока прописаног ставом 3. </w:t>
      </w:r>
      <w:proofErr w:type="gramStart"/>
      <w:r w:rsidRPr="00B859DE">
        <w:rPr>
          <w:rFonts w:ascii="Times New Roman" w:hAnsi="Times New Roman" w:cs="Times New Roman"/>
          <w:sz w:val="24"/>
          <w:szCs w:val="24"/>
        </w:rPr>
        <w:t>овог</w:t>
      </w:r>
      <w:proofErr w:type="gramEnd"/>
      <w:r w:rsidRPr="00B859DE">
        <w:rPr>
          <w:rFonts w:ascii="Times New Roman" w:hAnsi="Times New Roman" w:cs="Times New Roman"/>
          <w:sz w:val="24"/>
          <w:szCs w:val="24"/>
        </w:rPr>
        <w:t xml:space="preserve"> члана, ако се у поступку покретнутом у  року и</w:t>
      </w:r>
      <w:r w:rsidR="00107435">
        <w:rPr>
          <w:rFonts w:ascii="Times New Roman" w:hAnsi="Times New Roman" w:cs="Times New Roman"/>
          <w:sz w:val="24"/>
          <w:szCs w:val="24"/>
        </w:rPr>
        <w:t>з ставa</w:t>
      </w:r>
      <w:r w:rsidRPr="00B859DE">
        <w:rPr>
          <w:rFonts w:ascii="Times New Roman" w:hAnsi="Times New Roman" w:cs="Times New Roman"/>
          <w:sz w:val="24"/>
          <w:szCs w:val="24"/>
        </w:rPr>
        <w:t xml:space="preserve"> 3. </w:t>
      </w:r>
      <w:proofErr w:type="gramStart"/>
      <w:r w:rsidRPr="00B859DE">
        <w:rPr>
          <w:rFonts w:ascii="Times New Roman" w:hAnsi="Times New Roman" w:cs="Times New Roman"/>
          <w:sz w:val="24"/>
          <w:szCs w:val="24"/>
        </w:rPr>
        <w:t>овог</w:t>
      </w:r>
      <w:proofErr w:type="gramEnd"/>
      <w:r w:rsidRPr="00B859DE">
        <w:rPr>
          <w:rFonts w:ascii="Times New Roman" w:hAnsi="Times New Roman" w:cs="Times New Roman"/>
          <w:sz w:val="24"/>
          <w:szCs w:val="24"/>
        </w:rPr>
        <w:t xml:space="preserve"> члана, утврди да је објекат завршен у конструктивном смислу на осн</w:t>
      </w:r>
      <w:r w:rsidR="00107435">
        <w:rPr>
          <w:rFonts w:ascii="Times New Roman" w:hAnsi="Times New Roman" w:cs="Times New Roman"/>
          <w:sz w:val="24"/>
          <w:szCs w:val="24"/>
        </w:rPr>
        <w:t>ову записника надлежног грађеви</w:t>
      </w:r>
      <w:r w:rsidRPr="00B859DE">
        <w:rPr>
          <w:rFonts w:ascii="Times New Roman" w:hAnsi="Times New Roman" w:cs="Times New Roman"/>
          <w:sz w:val="24"/>
          <w:szCs w:val="24"/>
        </w:rPr>
        <w:t>н</w:t>
      </w:r>
      <w:r w:rsidR="00107435">
        <w:rPr>
          <w:rFonts w:ascii="Times New Roman" w:hAnsi="Times New Roman" w:cs="Times New Roman"/>
          <w:sz w:val="24"/>
          <w:szCs w:val="24"/>
          <w:lang w:val="sr-Cyrl-CS"/>
        </w:rPr>
        <w:t>с</w:t>
      </w:r>
      <w:r w:rsidR="00107435">
        <w:rPr>
          <w:rFonts w:ascii="Times New Roman" w:hAnsi="Times New Roman" w:cs="Times New Roman"/>
          <w:sz w:val="24"/>
          <w:szCs w:val="24"/>
        </w:rPr>
        <w:t>ког и</w:t>
      </w:r>
      <w:r w:rsidRPr="00B859DE">
        <w:rPr>
          <w:rFonts w:ascii="Times New Roman" w:hAnsi="Times New Roman" w:cs="Times New Roman"/>
          <w:sz w:val="24"/>
          <w:szCs w:val="24"/>
        </w:rPr>
        <w:t>н</w:t>
      </w:r>
      <w:r w:rsidR="00107435">
        <w:rPr>
          <w:rFonts w:ascii="Times New Roman" w:hAnsi="Times New Roman" w:cs="Times New Roman"/>
          <w:sz w:val="24"/>
          <w:szCs w:val="24"/>
          <w:lang w:val="sr-Cyrl-CS"/>
        </w:rPr>
        <w:t>с</w:t>
      </w:r>
      <w:r w:rsidRPr="00B859DE">
        <w:rPr>
          <w:rFonts w:ascii="Times New Roman" w:hAnsi="Times New Roman" w:cs="Times New Roman"/>
          <w:sz w:val="24"/>
          <w:szCs w:val="24"/>
        </w:rPr>
        <w:t>п</w:t>
      </w:r>
      <w:r w:rsidR="00107435">
        <w:rPr>
          <w:rFonts w:ascii="Times New Roman" w:hAnsi="Times New Roman" w:cs="Times New Roman"/>
          <w:sz w:val="24"/>
          <w:szCs w:val="24"/>
          <w:lang w:val="sr-Cyrl-CS"/>
        </w:rPr>
        <w:t>е</w:t>
      </w:r>
      <w:r w:rsidRPr="00B859DE">
        <w:rPr>
          <w:rFonts w:ascii="Times New Roman" w:hAnsi="Times New Roman" w:cs="Times New Roman"/>
          <w:sz w:val="24"/>
          <w:szCs w:val="24"/>
        </w:rPr>
        <w:t>ктора</w:t>
      </w:r>
      <w:r>
        <w:rPr>
          <w:rFonts w:ascii="Times New Roman" w:hAnsi="Times New Roman" w:cs="Times New Roman"/>
          <w:sz w:val="24"/>
          <w:szCs w:val="24"/>
          <w:lang w:val="sr-Cyrl-CS"/>
        </w:rPr>
        <w:t>.“</w:t>
      </w:r>
    </w:p>
    <w:p w14:paraId="400229EE" w14:textId="187D4B3A" w:rsidR="00B859DE" w:rsidRDefault="00235CDD" w:rsidP="00B859DE">
      <w:pPr>
        <w:spacing w:before="240" w:after="240"/>
        <w:ind w:left="720"/>
        <w:jc w:val="center"/>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Члан 49</w:t>
      </w:r>
    </w:p>
    <w:p w14:paraId="1A004DED" w14:textId="77777777" w:rsidR="00B859DE" w:rsidRPr="005B4FBC" w:rsidRDefault="00B859DE" w:rsidP="00B859DE">
      <w:pPr>
        <w:spacing w:before="240" w:after="240"/>
        <w:jc w:val="center"/>
        <w:rPr>
          <w:rFonts w:ascii="Times New Roman" w:hAnsi="Times New Roman" w:cs="Times New Roman"/>
          <w:b/>
          <w:bCs/>
          <w:i/>
          <w:iCs/>
          <w:color w:val="000000"/>
        </w:rPr>
      </w:pPr>
      <w:r w:rsidRPr="005B4FBC">
        <w:rPr>
          <w:rFonts w:ascii="Times New Roman" w:hAnsi="Times New Roman" w:cs="Times New Roman"/>
          <w:b/>
          <w:bCs/>
          <w:i/>
          <w:iCs/>
          <w:color w:val="000000"/>
        </w:rPr>
        <w:t>8. Измене решења о грађевинској дозволи услед промене инвеститора</w:t>
      </w:r>
    </w:p>
    <w:p w14:paraId="64909CAB" w14:textId="0CA8EE02" w:rsidR="00B859DE" w:rsidRDefault="00B859DE" w:rsidP="00B859DE">
      <w:pPr>
        <w:spacing w:before="240" w:after="240"/>
        <w:ind w:left="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w:t>
      </w:r>
      <w:r w:rsidR="00C00A11">
        <w:rPr>
          <w:rFonts w:ascii="Times New Roman" w:hAnsi="Times New Roman" w:cs="Times New Roman"/>
          <w:bCs/>
          <w:iCs/>
          <w:color w:val="000000"/>
          <w:sz w:val="24"/>
          <w:szCs w:val="24"/>
          <w:lang w:val="sr-Cyrl-CS"/>
        </w:rPr>
        <w:t>ану 141. став 1. речи „15</w:t>
      </w:r>
      <w:r>
        <w:rPr>
          <w:rFonts w:ascii="Times New Roman" w:hAnsi="Times New Roman" w:cs="Times New Roman"/>
          <w:bCs/>
          <w:iCs/>
          <w:color w:val="000000"/>
          <w:sz w:val="24"/>
          <w:szCs w:val="24"/>
          <w:lang w:val="sr-Cyrl-CS"/>
        </w:rPr>
        <w:t xml:space="preserve"> дана“ мењају се речима „30 дана“</w:t>
      </w:r>
    </w:p>
    <w:p w14:paraId="45533075" w14:textId="5C90A669" w:rsidR="00B859DE" w:rsidRDefault="00B859DE" w:rsidP="00B859DE">
      <w:pPr>
        <w:spacing w:before="240" w:after="240"/>
        <w:ind w:left="720"/>
        <w:rPr>
          <w:rFonts w:ascii="Times New Roman" w:hAnsi="Times New Roman" w:cs="Times New Roman"/>
          <w:sz w:val="24"/>
          <w:szCs w:val="24"/>
          <w:lang w:val="uz-Cyrl-UZ"/>
        </w:rPr>
      </w:pPr>
      <w:r>
        <w:rPr>
          <w:rFonts w:ascii="Times New Roman" w:hAnsi="Times New Roman" w:cs="Times New Roman"/>
          <w:bCs/>
          <w:iCs/>
          <w:color w:val="000000"/>
          <w:sz w:val="24"/>
          <w:szCs w:val="24"/>
          <w:lang w:val="sr-Cyrl-CS"/>
        </w:rPr>
        <w:t xml:space="preserve"> У ставу 3.  бришу се речи „у изградњи“ и замењују се речима </w:t>
      </w:r>
      <w:r w:rsidRPr="00B859DE">
        <w:rPr>
          <w:rFonts w:ascii="Times New Roman" w:hAnsi="Times New Roman" w:cs="Times New Roman"/>
          <w:bCs/>
          <w:iCs/>
          <w:color w:val="000000"/>
          <w:sz w:val="24"/>
          <w:szCs w:val="24"/>
          <w:lang w:val="sr-Cyrl-CS"/>
        </w:rPr>
        <w:t>„</w:t>
      </w:r>
      <w:r w:rsidRPr="00B859DE">
        <w:rPr>
          <w:rFonts w:ascii="Times New Roman" w:hAnsi="Times New Roman" w:cs="Times New Roman"/>
          <w:sz w:val="24"/>
          <w:szCs w:val="24"/>
          <w:lang w:val="uz-Cyrl-UZ"/>
        </w:rPr>
        <w:t>за који је издато решење о грађевинској дозволи</w:t>
      </w:r>
      <w:r w:rsidR="00E179C8">
        <w:rPr>
          <w:rFonts w:ascii="Times New Roman" w:hAnsi="Times New Roman" w:cs="Times New Roman"/>
          <w:sz w:val="24"/>
          <w:szCs w:val="24"/>
          <w:lang w:val="uz-Cyrl-UZ"/>
        </w:rPr>
        <w:t>”</w:t>
      </w:r>
    </w:p>
    <w:p w14:paraId="344CF19F" w14:textId="5EA667BC" w:rsidR="00E179C8" w:rsidRDefault="00E179C8" w:rsidP="00B859DE">
      <w:pPr>
        <w:spacing w:before="240" w:after="240"/>
        <w:ind w:left="720"/>
        <w:rPr>
          <w:rFonts w:ascii="Times New Roman" w:hAnsi="Times New Roman" w:cs="Times New Roman"/>
          <w:sz w:val="24"/>
          <w:szCs w:val="24"/>
          <w:lang w:val="sr-Cyrl-CS"/>
        </w:rPr>
      </w:pPr>
      <w:r>
        <w:rPr>
          <w:rFonts w:ascii="Times New Roman" w:hAnsi="Times New Roman" w:cs="Times New Roman"/>
          <w:bCs/>
          <w:iCs/>
          <w:color w:val="000000"/>
          <w:sz w:val="24"/>
          <w:szCs w:val="24"/>
          <w:lang w:val="sr-Cyrl-CS"/>
        </w:rPr>
        <w:t xml:space="preserve">У ставу 4. бришу се речи „у изградњи“ и замењују речима </w:t>
      </w:r>
      <w:r w:rsidRPr="00E179C8">
        <w:rPr>
          <w:rFonts w:ascii="Times New Roman" w:hAnsi="Times New Roman" w:cs="Times New Roman"/>
          <w:bCs/>
          <w:iCs/>
          <w:color w:val="000000"/>
          <w:sz w:val="24"/>
          <w:szCs w:val="24"/>
          <w:lang w:val="sr-Cyrl-CS"/>
        </w:rPr>
        <w:t>„</w:t>
      </w:r>
      <w:r w:rsidRPr="00E179C8">
        <w:rPr>
          <w:rFonts w:ascii="Times New Roman" w:hAnsi="Times New Roman" w:cs="Times New Roman"/>
          <w:sz w:val="24"/>
          <w:szCs w:val="24"/>
        </w:rPr>
        <w:t>за који је издато решење о грађевинској дозволи</w:t>
      </w:r>
      <w:r>
        <w:rPr>
          <w:rFonts w:ascii="Times New Roman" w:hAnsi="Times New Roman" w:cs="Times New Roman"/>
          <w:sz w:val="24"/>
          <w:szCs w:val="24"/>
          <w:lang w:val="sr-Cyrl-CS"/>
        </w:rPr>
        <w:t>“</w:t>
      </w:r>
    </w:p>
    <w:p w14:paraId="628F2AB7" w14:textId="77777777" w:rsidR="00E179C8" w:rsidRDefault="00E179C8" w:rsidP="00B859DE">
      <w:pPr>
        <w:spacing w:before="240" w:after="240"/>
        <w:ind w:left="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Став 8. мења се и гласи:</w:t>
      </w:r>
    </w:p>
    <w:p w14:paraId="30E66D2A" w14:textId="368F1154" w:rsidR="00E179C8" w:rsidRDefault="00E179C8" w:rsidP="00B859DE">
      <w:pPr>
        <w:spacing w:before="240" w:after="240"/>
        <w:ind w:left="720"/>
        <w:rPr>
          <w:rFonts w:ascii="Times New Roman" w:hAnsi="Times New Roman" w:cs="Times New Roman"/>
          <w:sz w:val="24"/>
          <w:szCs w:val="24"/>
          <w:lang w:val="sr-Cyrl-CS"/>
        </w:rPr>
      </w:pPr>
      <w:r w:rsidRPr="00E179C8">
        <w:rPr>
          <w:rFonts w:ascii="Times New Roman" w:hAnsi="Times New Roman" w:cs="Times New Roman"/>
          <w:bCs/>
          <w:iCs/>
          <w:color w:val="000000"/>
          <w:sz w:val="24"/>
          <w:szCs w:val="24"/>
          <w:lang w:val="sr-Cyrl-CS"/>
        </w:rPr>
        <w:t>„</w:t>
      </w:r>
      <w:r w:rsidRPr="00E179C8">
        <w:rPr>
          <w:rFonts w:ascii="Times New Roman" w:hAnsi="Times New Roman" w:cs="Times New Roman"/>
          <w:sz w:val="24"/>
          <w:szCs w:val="24"/>
        </w:rPr>
        <w:t>Захтев за измену решења о грађевинској дозволи услед промене инвеститора може се поднети до подношења захтева за употребну дозволу</w:t>
      </w:r>
      <w:r>
        <w:rPr>
          <w:rFonts w:ascii="Times New Roman" w:hAnsi="Times New Roman" w:cs="Times New Roman"/>
          <w:sz w:val="24"/>
          <w:szCs w:val="24"/>
          <w:lang w:val="sr-Cyrl-CS"/>
        </w:rPr>
        <w:t>.“</w:t>
      </w:r>
    </w:p>
    <w:p w14:paraId="29988E39" w14:textId="5529BA68" w:rsidR="00E179C8" w:rsidRDefault="00E179C8" w:rsidP="00B859DE">
      <w:pPr>
        <w:spacing w:before="240" w:after="240"/>
        <w:ind w:left="720"/>
        <w:rPr>
          <w:rFonts w:ascii="Times New Roman" w:hAnsi="Times New Roman" w:cs="Times New Roman"/>
          <w:sz w:val="24"/>
          <w:szCs w:val="24"/>
          <w:lang w:val="sr-Cyrl-CS"/>
        </w:rPr>
      </w:pPr>
      <w:r>
        <w:rPr>
          <w:rFonts w:ascii="Times New Roman" w:hAnsi="Times New Roman" w:cs="Times New Roman"/>
          <w:sz w:val="24"/>
          <w:szCs w:val="24"/>
          <w:lang w:val="sr-Cyrl-CS"/>
        </w:rPr>
        <w:t>Став 10. брише се. Досадашњи ставови 11, 12. и 13. постају ставови 10, 11. и 12.</w:t>
      </w:r>
    </w:p>
    <w:p w14:paraId="3CE11D6B" w14:textId="7EAC8509" w:rsidR="00E179C8" w:rsidRDefault="00E179C8" w:rsidP="00B859DE">
      <w:pPr>
        <w:spacing w:before="240" w:after="240"/>
        <w:ind w:left="720"/>
        <w:rPr>
          <w:rFonts w:ascii="Times New Roman" w:hAnsi="Times New Roman" w:cs="Times New Roman"/>
          <w:sz w:val="24"/>
          <w:szCs w:val="24"/>
          <w:lang w:val="sr-Cyrl-CS"/>
        </w:rPr>
      </w:pPr>
      <w:r>
        <w:rPr>
          <w:rFonts w:ascii="Times New Roman" w:hAnsi="Times New Roman" w:cs="Times New Roman"/>
          <w:sz w:val="24"/>
          <w:szCs w:val="24"/>
          <w:lang w:val="sr-Cyrl-CS"/>
        </w:rPr>
        <w:t>У досадашњем ставу 13. који је постао став 12. речи „локацијској и“ бришу се.</w:t>
      </w:r>
    </w:p>
    <w:p w14:paraId="1D33ECAC" w14:textId="77777777" w:rsidR="00E179C8" w:rsidRDefault="00E179C8" w:rsidP="00B859DE">
      <w:pPr>
        <w:spacing w:before="240" w:after="240"/>
        <w:ind w:left="720"/>
        <w:rPr>
          <w:rFonts w:ascii="Times New Roman" w:hAnsi="Times New Roman" w:cs="Times New Roman"/>
          <w:sz w:val="24"/>
          <w:szCs w:val="24"/>
          <w:lang w:val="sr-Cyrl-CS"/>
        </w:rPr>
      </w:pPr>
    </w:p>
    <w:p w14:paraId="6C0B43F8" w14:textId="4EEE1E7D" w:rsidR="00E179C8" w:rsidRDefault="00235CDD" w:rsidP="00E179C8">
      <w:pPr>
        <w:spacing w:before="240" w:after="240"/>
        <w:ind w:left="7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50</w:t>
      </w:r>
    </w:p>
    <w:p w14:paraId="1F10EF32" w14:textId="77777777" w:rsidR="00E179C8" w:rsidRPr="00E179C8" w:rsidRDefault="00E179C8" w:rsidP="00E179C8">
      <w:pPr>
        <w:spacing w:before="240" w:after="240"/>
        <w:jc w:val="center"/>
        <w:rPr>
          <w:rFonts w:ascii="Times New Roman" w:hAnsi="Times New Roman" w:cs="Times New Roman"/>
          <w:b/>
          <w:bCs/>
          <w:i/>
          <w:iCs/>
          <w:color w:val="000000"/>
          <w:sz w:val="24"/>
          <w:szCs w:val="24"/>
        </w:rPr>
      </w:pPr>
      <w:r w:rsidRPr="00E179C8">
        <w:rPr>
          <w:rFonts w:ascii="Times New Roman" w:hAnsi="Times New Roman" w:cs="Times New Roman"/>
          <w:b/>
          <w:bCs/>
          <w:i/>
          <w:iCs/>
          <w:color w:val="000000"/>
          <w:sz w:val="24"/>
          <w:szCs w:val="24"/>
        </w:rPr>
        <w:t>9. Измена решења о грађевинској дозволи</w:t>
      </w:r>
    </w:p>
    <w:p w14:paraId="073B77DC" w14:textId="2A80E547" w:rsidR="00E179C8" w:rsidRDefault="00E179C8" w:rsidP="00E179C8">
      <w:pPr>
        <w:spacing w:before="240" w:after="240"/>
        <w:ind w:left="720"/>
        <w:jc w:val="both"/>
        <w:rPr>
          <w:rFonts w:ascii="Times New Roman" w:hAnsi="Times New Roman" w:cs="Times New Roman"/>
          <w:sz w:val="24"/>
          <w:szCs w:val="24"/>
          <w:lang w:val="sr-Cyrl-CS"/>
        </w:rPr>
      </w:pPr>
      <w:r>
        <w:rPr>
          <w:rFonts w:ascii="Times New Roman" w:hAnsi="Times New Roman" w:cs="Times New Roman"/>
          <w:bCs/>
          <w:iCs/>
          <w:color w:val="000000"/>
          <w:sz w:val="24"/>
          <w:szCs w:val="24"/>
          <w:lang w:val="sr-Cyrl-CS"/>
        </w:rPr>
        <w:t xml:space="preserve">У члану 142. став 1. после речи </w:t>
      </w:r>
      <w:r>
        <w:rPr>
          <w:rFonts w:ascii="Times New Roman" w:hAnsi="Times New Roman" w:cs="Times New Roman"/>
          <w:bCs/>
          <w:iCs/>
          <w:color w:val="000000"/>
          <w:sz w:val="24"/>
          <w:szCs w:val="24"/>
          <w:lang w:val="sr-Latn-CS"/>
        </w:rPr>
        <w:t>„</w:t>
      </w:r>
      <w:r>
        <w:rPr>
          <w:rFonts w:ascii="Times New Roman" w:hAnsi="Times New Roman" w:cs="Times New Roman"/>
          <w:bCs/>
          <w:iCs/>
          <w:color w:val="000000"/>
          <w:sz w:val="24"/>
          <w:szCs w:val="24"/>
          <w:lang w:val="sr-Cyrl-CS"/>
        </w:rPr>
        <w:t xml:space="preserve">дозволи,“ додају се речи </w:t>
      </w:r>
      <w:r>
        <w:rPr>
          <w:rFonts w:ascii="Times New Roman" w:hAnsi="Times New Roman" w:cs="Times New Roman"/>
          <w:bCs/>
          <w:iCs/>
          <w:color w:val="000000"/>
          <w:sz w:val="24"/>
          <w:szCs w:val="24"/>
          <w:lang w:val="sr-Latn-CS"/>
        </w:rPr>
        <w:t>„</w:t>
      </w:r>
      <w:r w:rsidRPr="00E179C8">
        <w:rPr>
          <w:rFonts w:ascii="Times New Roman" w:hAnsi="Times New Roman" w:cs="Times New Roman"/>
          <w:sz w:val="24"/>
          <w:szCs w:val="24"/>
        </w:rPr>
        <w:t>до подношења захтева за употребну дозволу,</w:t>
      </w:r>
      <w:r>
        <w:rPr>
          <w:rFonts w:ascii="Times New Roman" w:hAnsi="Times New Roman" w:cs="Times New Roman"/>
          <w:sz w:val="24"/>
          <w:szCs w:val="24"/>
          <w:lang w:val="sr-Cyrl-CS"/>
        </w:rPr>
        <w:t>“, а после речи „дозволу“ бришу се речи „,главни пројекат“</w:t>
      </w:r>
    </w:p>
    <w:p w14:paraId="5F334926" w14:textId="49A10295" w:rsidR="00E179C8" w:rsidRDefault="00E179C8" w:rsidP="00E179C8">
      <w:pPr>
        <w:spacing w:before="240" w:after="240"/>
        <w:ind w:left="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Став 4. мења се и гласи:</w:t>
      </w:r>
    </w:p>
    <w:p w14:paraId="4D8A31B0" w14:textId="195EB7DC" w:rsidR="00E179C8" w:rsidRDefault="00E179C8" w:rsidP="00E179C8">
      <w:pPr>
        <w:spacing w:before="240" w:after="240"/>
        <w:ind w:left="720"/>
        <w:jc w:val="both"/>
        <w:rPr>
          <w:rFonts w:ascii="Times New Roman" w:hAnsi="Times New Roman" w:cs="Times New Roman"/>
          <w:sz w:val="24"/>
          <w:szCs w:val="24"/>
          <w:lang w:val="sr-Cyrl-CS"/>
        </w:rPr>
      </w:pPr>
      <w:r>
        <w:rPr>
          <w:rFonts w:ascii="Times New Roman" w:hAnsi="Times New Roman" w:cs="Times New Roman"/>
          <w:bCs/>
          <w:iCs/>
          <w:color w:val="000000"/>
          <w:sz w:val="24"/>
          <w:szCs w:val="24"/>
          <w:lang w:val="sr-Cyrl-CS"/>
        </w:rPr>
        <w:lastRenderedPageBreak/>
        <w:t>„</w:t>
      </w:r>
      <w:r w:rsidRPr="00E179C8">
        <w:rPr>
          <w:rFonts w:ascii="Times New Roman" w:hAnsi="Times New Roman" w:cs="Times New Roman"/>
          <w:sz w:val="24"/>
          <w:szCs w:val="24"/>
        </w:rPr>
        <w:t xml:space="preserve">Ако измене из става 2. </w:t>
      </w:r>
      <w:proofErr w:type="gramStart"/>
      <w:r w:rsidRPr="00E179C8">
        <w:rPr>
          <w:rFonts w:ascii="Times New Roman" w:hAnsi="Times New Roman" w:cs="Times New Roman"/>
          <w:sz w:val="24"/>
          <w:szCs w:val="24"/>
        </w:rPr>
        <w:t>овог</w:t>
      </w:r>
      <w:proofErr w:type="gramEnd"/>
      <w:r w:rsidRPr="00E179C8">
        <w:rPr>
          <w:rFonts w:ascii="Times New Roman" w:hAnsi="Times New Roman" w:cs="Times New Roman"/>
          <w:sz w:val="24"/>
          <w:szCs w:val="24"/>
        </w:rPr>
        <w:t xml:space="preserve"> члана нису у сагласности са издатим локацијским условима, надлежни орган упућује подносиоца захтева да у обједињеној процедури прибави </w:t>
      </w:r>
      <w:r>
        <w:rPr>
          <w:rFonts w:ascii="Times New Roman" w:hAnsi="Times New Roman" w:cs="Times New Roman"/>
          <w:sz w:val="24"/>
          <w:szCs w:val="24"/>
        </w:rPr>
        <w:t>нове локацијске услове</w:t>
      </w:r>
      <w:r>
        <w:rPr>
          <w:rFonts w:ascii="Times New Roman" w:hAnsi="Times New Roman" w:cs="Times New Roman"/>
          <w:sz w:val="24"/>
          <w:szCs w:val="24"/>
          <w:lang w:val="sr-Cyrl-CS"/>
        </w:rPr>
        <w:t>.“</w:t>
      </w:r>
    </w:p>
    <w:p w14:paraId="56E94065" w14:textId="47BF75E7" w:rsidR="002C5B89" w:rsidRDefault="002C5B89" w:rsidP="00E179C8">
      <w:pPr>
        <w:spacing w:before="240" w:after="240"/>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У ставу 5. после речи „са“ бришу се речи „важећим планским документом и“ и зам</w:t>
      </w:r>
      <w:r w:rsidR="00C00A11">
        <w:rPr>
          <w:rFonts w:ascii="Times New Roman" w:hAnsi="Times New Roman" w:cs="Times New Roman"/>
          <w:sz w:val="24"/>
          <w:szCs w:val="24"/>
          <w:lang w:val="sr-Cyrl-CS"/>
        </w:rPr>
        <w:t>е</w:t>
      </w:r>
      <w:r>
        <w:rPr>
          <w:rFonts w:ascii="Times New Roman" w:hAnsi="Times New Roman" w:cs="Times New Roman"/>
          <w:sz w:val="24"/>
          <w:szCs w:val="24"/>
          <w:lang w:val="sr-Cyrl-CS"/>
        </w:rPr>
        <w:t>њује речју „издатим“</w:t>
      </w:r>
    </w:p>
    <w:p w14:paraId="26AAE59C" w14:textId="4BA1053E" w:rsidR="002C5B89" w:rsidRDefault="00235CDD" w:rsidP="002C5B89">
      <w:pPr>
        <w:spacing w:before="240" w:after="240"/>
        <w:ind w:left="72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51</w:t>
      </w:r>
    </w:p>
    <w:p w14:paraId="053762F9" w14:textId="3514E196" w:rsidR="002C5B89" w:rsidRDefault="002C5B89" w:rsidP="002C5B89">
      <w:pPr>
        <w:spacing w:before="240" w:after="240"/>
        <w:ind w:left="720"/>
        <w:rPr>
          <w:rFonts w:ascii="Times New Roman" w:hAnsi="Times New Roman" w:cs="Times New Roman"/>
          <w:sz w:val="24"/>
          <w:szCs w:val="24"/>
          <w:lang w:val="sr-Cyrl-CS"/>
        </w:rPr>
      </w:pPr>
      <w:r>
        <w:rPr>
          <w:rFonts w:ascii="Times New Roman" w:hAnsi="Times New Roman" w:cs="Times New Roman"/>
          <w:sz w:val="24"/>
          <w:szCs w:val="24"/>
          <w:lang w:val="sr-Cyrl-CS"/>
        </w:rPr>
        <w:t>Члан 144. мења се и гласи:</w:t>
      </w:r>
    </w:p>
    <w:p w14:paraId="70B22101" w14:textId="77777777" w:rsidR="002C5B89" w:rsidRDefault="002C5B89" w:rsidP="002C5B89">
      <w:pPr>
        <w:spacing w:before="240" w:after="120"/>
        <w:jc w:val="center"/>
        <w:rPr>
          <w:rFonts w:ascii="Times New Roman" w:hAnsi="Times New Roman" w:cs="Times New Roman"/>
          <w:b/>
          <w:bCs/>
          <w:color w:val="000000"/>
        </w:rPr>
      </w:pPr>
      <w:r>
        <w:rPr>
          <w:rFonts w:ascii="Times New Roman" w:hAnsi="Times New Roman" w:cs="Times New Roman"/>
          <w:sz w:val="24"/>
          <w:szCs w:val="24"/>
          <w:lang w:val="sr-Cyrl-CS"/>
        </w:rPr>
        <w:t>„</w:t>
      </w:r>
      <w:r w:rsidRPr="005051DF">
        <w:rPr>
          <w:rFonts w:ascii="Times New Roman" w:hAnsi="Times New Roman" w:cs="Times New Roman"/>
          <w:b/>
          <w:bCs/>
          <w:color w:val="000000"/>
        </w:rPr>
        <w:t>Члан 144</w:t>
      </w:r>
    </w:p>
    <w:p w14:paraId="7CA912EE" w14:textId="40001C17" w:rsidR="002C5B89" w:rsidRDefault="002C5B89" w:rsidP="002C5B89">
      <w:pPr>
        <w:spacing w:before="240" w:after="120"/>
        <w:rPr>
          <w:rFonts w:ascii="Times New Roman" w:hAnsi="Times New Roman" w:cs="Times New Roman"/>
          <w:bCs/>
          <w:color w:val="000000"/>
          <w:sz w:val="24"/>
          <w:szCs w:val="24"/>
        </w:rPr>
      </w:pPr>
      <w:r w:rsidRPr="002C5B89">
        <w:rPr>
          <w:rFonts w:ascii="Times New Roman" w:hAnsi="Times New Roman" w:cs="Times New Roman"/>
          <w:bCs/>
          <w:color w:val="000000"/>
          <w:sz w:val="24"/>
          <w:szCs w:val="24"/>
        </w:rPr>
        <w:t>Посебна врста објеката може се градити, од</w:t>
      </w:r>
      <w:r>
        <w:rPr>
          <w:rFonts w:ascii="Times New Roman" w:hAnsi="Times New Roman" w:cs="Times New Roman"/>
          <w:bCs/>
          <w:color w:val="000000"/>
          <w:sz w:val="24"/>
          <w:szCs w:val="24"/>
        </w:rPr>
        <w:t xml:space="preserve">носно одређени радови изводити и без </w:t>
      </w:r>
      <w:r w:rsidRPr="002C5B89">
        <w:rPr>
          <w:rFonts w:ascii="Times New Roman" w:hAnsi="Times New Roman" w:cs="Times New Roman"/>
          <w:bCs/>
          <w:color w:val="000000"/>
          <w:sz w:val="24"/>
          <w:szCs w:val="24"/>
        </w:rPr>
        <w:t>п</w:t>
      </w:r>
      <w:r>
        <w:rPr>
          <w:rFonts w:ascii="Times New Roman" w:hAnsi="Times New Roman" w:cs="Times New Roman"/>
          <w:bCs/>
          <w:color w:val="000000"/>
          <w:sz w:val="24"/>
          <w:szCs w:val="24"/>
          <w:lang w:val="sr-Cyrl-CS"/>
        </w:rPr>
        <w:t>р</w:t>
      </w:r>
      <w:r w:rsidRPr="002C5B89">
        <w:rPr>
          <w:rFonts w:ascii="Times New Roman" w:hAnsi="Times New Roman" w:cs="Times New Roman"/>
          <w:bCs/>
          <w:color w:val="000000"/>
          <w:sz w:val="24"/>
          <w:szCs w:val="24"/>
        </w:rPr>
        <w:t xml:space="preserve">ибављања акта надлежног органа. </w:t>
      </w:r>
    </w:p>
    <w:p w14:paraId="32071AD4" w14:textId="02459733" w:rsidR="002C5B89" w:rsidRDefault="002C5B89" w:rsidP="002C5B89">
      <w:pPr>
        <w:spacing w:before="240" w:after="120"/>
        <w:rPr>
          <w:rFonts w:ascii="Times New Roman" w:hAnsi="Times New Roman" w:cs="Times New Roman"/>
          <w:bCs/>
          <w:color w:val="000000"/>
          <w:sz w:val="24"/>
          <w:szCs w:val="24"/>
          <w:lang w:val="sr-Cyrl-CS"/>
        </w:rPr>
      </w:pPr>
      <w:r w:rsidRPr="002C5B89">
        <w:rPr>
          <w:rFonts w:ascii="Times New Roman" w:hAnsi="Times New Roman" w:cs="Times New Roman"/>
          <w:bCs/>
          <w:color w:val="000000"/>
          <w:sz w:val="24"/>
          <w:szCs w:val="24"/>
        </w:rPr>
        <w:t>Министар надлежан за послове грађевинарства прописује објекте и врсте радова за које није потребно проваљати акт надлежног органа</w:t>
      </w:r>
      <w:proofErr w:type="gramStart"/>
      <w:r w:rsidRPr="002C5B89">
        <w:rPr>
          <w:rFonts w:ascii="Times New Roman" w:hAnsi="Times New Roman" w:cs="Times New Roman"/>
          <w:bCs/>
          <w:color w:val="000000"/>
          <w:sz w:val="24"/>
          <w:szCs w:val="24"/>
        </w:rPr>
        <w:t>.</w:t>
      </w:r>
      <w:r>
        <w:rPr>
          <w:rFonts w:ascii="Times New Roman" w:hAnsi="Times New Roman" w:cs="Times New Roman"/>
          <w:bCs/>
          <w:color w:val="000000"/>
          <w:sz w:val="24"/>
          <w:szCs w:val="24"/>
          <w:lang w:val="sr-Cyrl-CS"/>
        </w:rPr>
        <w:t>“</w:t>
      </w:r>
      <w:proofErr w:type="gramEnd"/>
    </w:p>
    <w:p w14:paraId="42C6304E" w14:textId="77777777" w:rsidR="002C5B89" w:rsidRDefault="002C5B89" w:rsidP="002C5B89">
      <w:pPr>
        <w:spacing w:before="240" w:after="120"/>
        <w:rPr>
          <w:rFonts w:ascii="Times New Roman" w:hAnsi="Times New Roman" w:cs="Times New Roman"/>
          <w:bCs/>
          <w:color w:val="000000"/>
          <w:sz w:val="24"/>
          <w:szCs w:val="24"/>
          <w:lang w:val="sr-Cyrl-CS"/>
        </w:rPr>
      </w:pPr>
    </w:p>
    <w:p w14:paraId="483803B1" w14:textId="38E95EF7" w:rsidR="002C5B89" w:rsidRDefault="00235CDD" w:rsidP="002C5B89">
      <w:pPr>
        <w:spacing w:before="240" w:after="120"/>
        <w:jc w:val="center"/>
        <w:rPr>
          <w:rFonts w:ascii="Times New Roman" w:hAnsi="Times New Roman" w:cs="Times New Roman"/>
          <w:bCs/>
          <w:color w:val="000000"/>
          <w:sz w:val="24"/>
          <w:szCs w:val="24"/>
          <w:lang w:val="sr-Cyrl-CS"/>
        </w:rPr>
      </w:pPr>
      <w:r>
        <w:rPr>
          <w:rFonts w:ascii="Times New Roman" w:hAnsi="Times New Roman" w:cs="Times New Roman"/>
          <w:bCs/>
          <w:color w:val="000000"/>
          <w:sz w:val="24"/>
          <w:szCs w:val="24"/>
          <w:lang w:val="sr-Cyrl-CS"/>
        </w:rPr>
        <w:t>Члан 52</w:t>
      </w:r>
    </w:p>
    <w:p w14:paraId="1624F8B4" w14:textId="5EDE6937" w:rsidR="002C5B89" w:rsidRDefault="002C5B89" w:rsidP="002C5B89">
      <w:pPr>
        <w:spacing w:before="240" w:after="120"/>
        <w:ind w:firstLine="720"/>
        <w:rPr>
          <w:rFonts w:ascii="Times New Roman" w:hAnsi="Times New Roman" w:cs="Times New Roman"/>
          <w:bCs/>
          <w:color w:val="000000"/>
          <w:sz w:val="24"/>
          <w:szCs w:val="24"/>
          <w:lang w:val="sr-Cyrl-CS"/>
        </w:rPr>
      </w:pPr>
      <w:r>
        <w:rPr>
          <w:rFonts w:ascii="Times New Roman" w:hAnsi="Times New Roman" w:cs="Times New Roman"/>
          <w:bCs/>
          <w:color w:val="000000"/>
          <w:sz w:val="24"/>
          <w:szCs w:val="24"/>
          <w:lang w:val="sr-Cyrl-CS"/>
        </w:rPr>
        <w:t>Члан 145. мења се и гласи:</w:t>
      </w:r>
    </w:p>
    <w:p w14:paraId="7407DD03" w14:textId="77777777" w:rsidR="002C5B89" w:rsidRDefault="002C5B89" w:rsidP="002C5B89">
      <w:pPr>
        <w:spacing w:before="240" w:after="120"/>
        <w:jc w:val="center"/>
        <w:rPr>
          <w:rFonts w:ascii="Times New Roman" w:hAnsi="Times New Roman" w:cs="Times New Roman"/>
          <w:b/>
          <w:bCs/>
          <w:color w:val="000000"/>
        </w:rPr>
      </w:pPr>
      <w:r>
        <w:rPr>
          <w:rFonts w:ascii="Times New Roman" w:hAnsi="Times New Roman" w:cs="Times New Roman"/>
          <w:bCs/>
          <w:color w:val="000000"/>
          <w:sz w:val="24"/>
          <w:szCs w:val="24"/>
          <w:lang w:val="sr-Cyrl-CS"/>
        </w:rPr>
        <w:t>„</w:t>
      </w:r>
      <w:r w:rsidRPr="005B4FBC">
        <w:rPr>
          <w:rFonts w:ascii="Times New Roman" w:hAnsi="Times New Roman" w:cs="Times New Roman"/>
          <w:b/>
          <w:bCs/>
          <w:color w:val="000000"/>
        </w:rPr>
        <w:t>Члан 145</w:t>
      </w:r>
    </w:p>
    <w:p w14:paraId="6CB6A0F1" w14:textId="77777777" w:rsidR="002C5B89" w:rsidRDefault="002C5B89" w:rsidP="002C5B89">
      <w:pPr>
        <w:spacing w:before="240" w:after="120"/>
        <w:rPr>
          <w:rFonts w:ascii="Times New Roman" w:hAnsi="Times New Roman" w:cs="Times New Roman"/>
          <w:b/>
          <w:bCs/>
          <w:color w:val="000000"/>
        </w:rPr>
      </w:pPr>
    </w:p>
    <w:p w14:paraId="02356333" w14:textId="77777777" w:rsidR="00C00A11" w:rsidRPr="00F560A5" w:rsidRDefault="00C00A11" w:rsidP="00C00A11">
      <w:pPr>
        <w:spacing w:before="240" w:after="120"/>
        <w:ind w:firstLine="720"/>
        <w:jc w:val="both"/>
        <w:rPr>
          <w:rFonts w:ascii="Times New Roman" w:hAnsi="Times New Roman" w:cs="Times New Roman"/>
          <w:bCs/>
          <w:color w:val="000000"/>
          <w:sz w:val="24"/>
          <w:szCs w:val="24"/>
          <w:lang w:val="sr-Cyrl-CS"/>
        </w:rPr>
      </w:pPr>
      <w:r w:rsidRPr="00F560A5">
        <w:rPr>
          <w:rFonts w:ascii="Times New Roman" w:hAnsi="Times New Roman" w:cs="Times New Roman"/>
          <w:bCs/>
          <w:color w:val="000000"/>
          <w:sz w:val="24"/>
          <w:szCs w:val="24"/>
          <w:lang w:val="sr-Cyrl-CS"/>
        </w:rPr>
        <w:t xml:space="preserve">За изградњу појединих врста објеката, односно извођење одређених радова по захтеву инвеситора, орган надлежан за извавање грађевинске </w:t>
      </w:r>
      <w:r>
        <w:rPr>
          <w:rFonts w:ascii="Times New Roman" w:hAnsi="Times New Roman" w:cs="Times New Roman"/>
          <w:bCs/>
          <w:color w:val="000000"/>
          <w:sz w:val="24"/>
          <w:szCs w:val="24"/>
          <w:lang w:val="sr-Cyrl-CS"/>
        </w:rPr>
        <w:t>д</w:t>
      </w:r>
      <w:r w:rsidRPr="00F560A5">
        <w:rPr>
          <w:rFonts w:ascii="Times New Roman" w:hAnsi="Times New Roman" w:cs="Times New Roman"/>
          <w:bCs/>
          <w:color w:val="000000"/>
          <w:sz w:val="24"/>
          <w:szCs w:val="24"/>
          <w:lang w:val="sr-Cyrl-CS"/>
        </w:rPr>
        <w:t xml:space="preserve">озволе </w:t>
      </w:r>
      <w:r>
        <w:rPr>
          <w:rFonts w:ascii="Times New Roman" w:hAnsi="Times New Roman" w:cs="Times New Roman"/>
          <w:bCs/>
          <w:color w:val="000000"/>
          <w:sz w:val="24"/>
          <w:szCs w:val="24"/>
          <w:lang w:val="sr-Cyrl-CS"/>
        </w:rPr>
        <w:t>и</w:t>
      </w:r>
      <w:r w:rsidRPr="00F560A5">
        <w:rPr>
          <w:rFonts w:ascii="Times New Roman" w:hAnsi="Times New Roman" w:cs="Times New Roman"/>
          <w:bCs/>
          <w:color w:val="000000"/>
          <w:sz w:val="24"/>
          <w:szCs w:val="24"/>
          <w:lang w:val="sr-Cyrl-CS"/>
        </w:rPr>
        <w:t>здаје решење о одобрењу.</w:t>
      </w:r>
    </w:p>
    <w:p w14:paraId="552B4B08" w14:textId="77777777" w:rsidR="00C00A11" w:rsidRPr="00F560A5" w:rsidRDefault="00C00A11" w:rsidP="00C00A11">
      <w:pPr>
        <w:spacing w:before="240" w:after="120"/>
        <w:ind w:firstLine="720"/>
        <w:jc w:val="both"/>
        <w:rPr>
          <w:rFonts w:ascii="Times New Roman" w:hAnsi="Times New Roman" w:cs="Times New Roman"/>
          <w:bCs/>
          <w:color w:val="000000"/>
          <w:sz w:val="24"/>
          <w:szCs w:val="24"/>
          <w:lang w:val="sr-Cyrl-CS"/>
        </w:rPr>
      </w:pPr>
      <w:r w:rsidRPr="00F560A5">
        <w:rPr>
          <w:rFonts w:ascii="Times New Roman" w:hAnsi="Times New Roman" w:cs="Times New Roman"/>
          <w:bCs/>
          <w:color w:val="000000"/>
          <w:sz w:val="24"/>
          <w:szCs w:val="24"/>
          <w:lang w:val="sr-Cyrl-CS"/>
        </w:rPr>
        <w:t>Министар надлежан за послове грађевинарства прописује врсту објеката који се граде, однсно врсту радова који се изводе, на основу решења о од</w:t>
      </w:r>
      <w:r>
        <w:rPr>
          <w:rFonts w:ascii="Times New Roman" w:hAnsi="Times New Roman" w:cs="Times New Roman"/>
          <w:bCs/>
          <w:color w:val="000000"/>
          <w:sz w:val="24"/>
          <w:szCs w:val="24"/>
          <w:lang w:val="sr-Cyrl-CS"/>
        </w:rPr>
        <w:t>о</w:t>
      </w:r>
      <w:r w:rsidRPr="00F560A5">
        <w:rPr>
          <w:rFonts w:ascii="Times New Roman" w:hAnsi="Times New Roman" w:cs="Times New Roman"/>
          <w:bCs/>
          <w:color w:val="000000"/>
          <w:sz w:val="24"/>
          <w:szCs w:val="24"/>
          <w:lang w:val="sr-Cyrl-CS"/>
        </w:rPr>
        <w:t>брењу из став</w:t>
      </w:r>
      <w:r>
        <w:rPr>
          <w:rFonts w:ascii="Times New Roman" w:hAnsi="Times New Roman" w:cs="Times New Roman"/>
          <w:bCs/>
          <w:color w:val="000000"/>
          <w:sz w:val="24"/>
          <w:szCs w:val="24"/>
          <w:lang w:val="sr-Cyrl-CS"/>
        </w:rPr>
        <w:t>а</w:t>
      </w:r>
      <w:r w:rsidRPr="00F560A5">
        <w:rPr>
          <w:rFonts w:ascii="Times New Roman" w:hAnsi="Times New Roman" w:cs="Times New Roman"/>
          <w:bCs/>
          <w:color w:val="000000"/>
          <w:sz w:val="24"/>
          <w:szCs w:val="24"/>
          <w:lang w:val="sr-Cyrl-CS"/>
        </w:rPr>
        <w:t xml:space="preserve"> 1. </w:t>
      </w:r>
      <w:r>
        <w:rPr>
          <w:rFonts w:ascii="Times New Roman" w:hAnsi="Times New Roman" w:cs="Times New Roman"/>
          <w:bCs/>
          <w:color w:val="000000"/>
          <w:sz w:val="24"/>
          <w:szCs w:val="24"/>
          <w:lang w:val="sr-Cyrl-CS"/>
        </w:rPr>
        <w:t>о</w:t>
      </w:r>
      <w:r w:rsidRPr="00F560A5">
        <w:rPr>
          <w:rFonts w:ascii="Times New Roman" w:hAnsi="Times New Roman" w:cs="Times New Roman"/>
          <w:bCs/>
          <w:color w:val="000000"/>
          <w:sz w:val="24"/>
          <w:szCs w:val="24"/>
          <w:lang w:val="sr-Cyrl-CS"/>
        </w:rPr>
        <w:t>вог члана, као и обим и садржај технич</w:t>
      </w:r>
      <w:r>
        <w:rPr>
          <w:rFonts w:ascii="Times New Roman" w:hAnsi="Times New Roman" w:cs="Times New Roman"/>
          <w:bCs/>
          <w:color w:val="000000"/>
          <w:sz w:val="24"/>
          <w:szCs w:val="24"/>
          <w:lang w:val="sr-Cyrl-CS"/>
        </w:rPr>
        <w:t>е</w:t>
      </w:r>
      <w:r w:rsidRPr="00F560A5">
        <w:rPr>
          <w:rFonts w:ascii="Times New Roman" w:hAnsi="Times New Roman" w:cs="Times New Roman"/>
          <w:bCs/>
          <w:color w:val="000000"/>
          <w:sz w:val="24"/>
          <w:szCs w:val="24"/>
          <w:lang w:val="sr-Cyrl-CS"/>
        </w:rPr>
        <w:t>к документације која се прилаже уз захтев и поступак који надлежни одрган спроводи.</w:t>
      </w:r>
    </w:p>
    <w:p w14:paraId="78EA51E3" w14:textId="77777777" w:rsidR="00C00A11" w:rsidRDefault="00C00A11" w:rsidP="00C00A11">
      <w:pPr>
        <w:spacing w:before="240" w:after="120"/>
        <w:ind w:firstLine="720"/>
        <w:jc w:val="both"/>
        <w:rPr>
          <w:rFonts w:ascii="Times New Roman" w:hAnsi="Times New Roman" w:cs="Times New Roman"/>
          <w:sz w:val="24"/>
          <w:szCs w:val="24"/>
          <w:lang w:val="sr-Cyrl-CS"/>
        </w:rPr>
      </w:pPr>
      <w:r w:rsidRPr="00F560A5">
        <w:rPr>
          <w:rFonts w:ascii="Times New Roman" w:hAnsi="Times New Roman" w:cs="Times New Roman"/>
          <w:sz w:val="24"/>
          <w:szCs w:val="24"/>
          <w:lang w:val="sr-Cyrl-CS"/>
        </w:rPr>
        <w:t xml:space="preserve">Решење о одобрењу </w:t>
      </w:r>
      <w:r>
        <w:rPr>
          <w:rFonts w:ascii="Times New Roman" w:hAnsi="Times New Roman" w:cs="Times New Roman"/>
          <w:sz w:val="24"/>
          <w:szCs w:val="24"/>
          <w:lang w:val="sr-Cyrl-CS"/>
        </w:rPr>
        <w:t xml:space="preserve">за </w:t>
      </w:r>
      <w:r w:rsidRPr="00F560A5">
        <w:rPr>
          <w:rFonts w:ascii="Times New Roman" w:hAnsi="Times New Roman" w:cs="Times New Roman"/>
          <w:sz w:val="24"/>
          <w:szCs w:val="24"/>
          <w:lang w:val="sr-Cyrl-CS"/>
        </w:rPr>
        <w:t>извођења радова се издаје инвеститору који има одговарајуће право у складу са чланом 135. овог закона, и кој</w:t>
      </w:r>
      <w:r>
        <w:rPr>
          <w:rFonts w:ascii="Times New Roman" w:hAnsi="Times New Roman" w:cs="Times New Roman"/>
          <w:sz w:val="24"/>
          <w:szCs w:val="24"/>
          <w:lang w:val="sr-Cyrl-CS"/>
        </w:rPr>
        <w:t>и</w:t>
      </w:r>
      <w:r w:rsidRPr="00F560A5">
        <w:rPr>
          <w:rFonts w:ascii="Times New Roman" w:hAnsi="Times New Roman" w:cs="Times New Roman"/>
          <w:sz w:val="24"/>
          <w:szCs w:val="24"/>
          <w:lang w:val="sr-Cyrl-CS"/>
        </w:rPr>
        <w:t xml:space="preserve"> достави техничку </w:t>
      </w:r>
      <w:r>
        <w:rPr>
          <w:rFonts w:ascii="Times New Roman" w:hAnsi="Times New Roman" w:cs="Times New Roman"/>
          <w:sz w:val="24"/>
          <w:szCs w:val="24"/>
          <w:lang w:val="sr-Cyrl-CS"/>
        </w:rPr>
        <w:t>и</w:t>
      </w:r>
      <w:r w:rsidRPr="00F560A5">
        <w:rPr>
          <w:rFonts w:ascii="Times New Roman" w:hAnsi="Times New Roman" w:cs="Times New Roman"/>
          <w:sz w:val="24"/>
          <w:szCs w:val="24"/>
          <w:lang w:val="sr-Cyrl-CS"/>
        </w:rPr>
        <w:t xml:space="preserve"> другу документацију прописану подзаконским актом из став</w:t>
      </w:r>
      <w:r>
        <w:rPr>
          <w:rFonts w:ascii="Times New Roman" w:hAnsi="Times New Roman" w:cs="Times New Roman"/>
          <w:sz w:val="24"/>
          <w:szCs w:val="24"/>
          <w:lang w:val="sr-Cyrl-CS"/>
        </w:rPr>
        <w:t>а</w:t>
      </w:r>
      <w:r w:rsidRPr="00F560A5">
        <w:rPr>
          <w:rFonts w:ascii="Times New Roman" w:hAnsi="Times New Roman" w:cs="Times New Roman"/>
          <w:sz w:val="24"/>
          <w:szCs w:val="24"/>
          <w:lang w:val="sr-Cyrl-CS"/>
        </w:rPr>
        <w:t xml:space="preserve"> 1. овог члана, а уредио је односе са јединицом локалне самоуправе у погледу доприноса за уређивање грађевинског земљишта и платио одговарајућу административну таксу</w:t>
      </w:r>
      <w:r>
        <w:rPr>
          <w:rFonts w:ascii="Times New Roman" w:hAnsi="Times New Roman" w:cs="Times New Roman"/>
          <w:sz w:val="24"/>
          <w:szCs w:val="24"/>
          <w:lang w:val="sr-Cyrl-CS"/>
        </w:rPr>
        <w:t>.</w:t>
      </w:r>
    </w:p>
    <w:p w14:paraId="50547C75" w14:textId="77777777" w:rsidR="00C00A11" w:rsidRPr="00F560A5" w:rsidRDefault="00C00A11" w:rsidP="00C00A11">
      <w:pPr>
        <w:pStyle w:val="TEKST"/>
        <w:ind w:firstLine="720"/>
        <w:rPr>
          <w:lang w:val="sr-Cyrl-CS"/>
        </w:rPr>
      </w:pPr>
      <w:r>
        <w:rPr>
          <w:lang w:val="sr-Cyrl-CS"/>
        </w:rPr>
        <w:t>П</w:t>
      </w:r>
      <w:r w:rsidRPr="00F560A5">
        <w:rPr>
          <w:lang w:val="sr-Cyrl-CS"/>
        </w:rPr>
        <w:t xml:space="preserve">о захтевима за издавање решења којим се одобрава извођење радова на објектима из члана 2. тач. 24) и 24а) овог закона, као и за реконструкцију, адаптацију и санацију објеката у границама националног парка и објеката у границама заштите заштићеног </w:t>
      </w:r>
      <w:r w:rsidRPr="00F560A5">
        <w:rPr>
          <w:lang w:val="sr-Cyrl-CS"/>
        </w:rPr>
        <w:lastRenderedPageBreak/>
        <w:t>природног добра од изузетног значаја, као и за извођење радова на инвестиционом одржавању, адаптацији и санацији у заштићеној околини културних добара од изузетног значаја и културних добара уписаних у Листу светске културне баштине, решава надлежни орган јединице локалне самоуправе на чијој територији се налази предметни објекат.</w:t>
      </w:r>
    </w:p>
    <w:p w14:paraId="54376C3E" w14:textId="77777777" w:rsidR="00C00A11" w:rsidRPr="00F560A5" w:rsidRDefault="00C00A11" w:rsidP="00C00A11">
      <w:pPr>
        <w:pStyle w:val="TEKST"/>
        <w:rPr>
          <w:lang w:val="sr-Cyrl-CS"/>
        </w:rPr>
      </w:pPr>
      <w:r w:rsidRPr="00F560A5">
        <w:rPr>
          <w:lang w:val="sr-Cyrl-CS"/>
        </w:rPr>
        <w:t xml:space="preserve">Надлежни орган одбиће решењем захтев ако је за радове наведене у захтеву потребно издавање грађевинске дозволе, у року од </w:t>
      </w:r>
      <w:r>
        <w:rPr>
          <w:lang w:val="sr-Cyrl-CS"/>
        </w:rPr>
        <w:t>пет радних</w:t>
      </w:r>
      <w:r w:rsidRPr="00F560A5">
        <w:rPr>
          <w:lang w:val="sr-Cyrl-CS"/>
        </w:rPr>
        <w:t xml:space="preserve"> дана од дана подношења захтева.</w:t>
      </w:r>
    </w:p>
    <w:p w14:paraId="6D407B42" w14:textId="77777777" w:rsidR="00C00A11" w:rsidRPr="00F560A5" w:rsidRDefault="00C00A11" w:rsidP="00C00A11">
      <w:pPr>
        <w:pStyle w:val="TEKST"/>
        <w:rPr>
          <w:lang w:val="sr-Cyrl-CS"/>
        </w:rPr>
      </w:pPr>
      <w:r w:rsidRPr="00F560A5">
        <w:rPr>
          <w:lang w:val="sr-Cyrl-CS"/>
        </w:rPr>
        <w:t>Надлежни орган доноси решење по захтеву из став</w:t>
      </w:r>
      <w:r>
        <w:rPr>
          <w:lang w:val="sr-Cyrl-CS"/>
        </w:rPr>
        <w:t>а</w:t>
      </w:r>
      <w:r w:rsidRPr="00F560A5">
        <w:rPr>
          <w:lang w:val="sr-Cyrl-CS"/>
        </w:rPr>
        <w:t xml:space="preserve"> 1. овог члана у року од пет </w:t>
      </w:r>
      <w:r w:rsidRPr="005B4FBC">
        <w:rPr>
          <w:lang w:val="uz-Cyrl-UZ"/>
        </w:rPr>
        <w:t xml:space="preserve">радних </w:t>
      </w:r>
      <w:r w:rsidRPr="00F560A5">
        <w:rPr>
          <w:lang w:val="sr-Cyrl-CS"/>
        </w:rPr>
        <w:t>дана од дана подношења захтева.</w:t>
      </w:r>
    </w:p>
    <w:p w14:paraId="5DC59307" w14:textId="77777777" w:rsidR="00C00A11" w:rsidRPr="00F560A5" w:rsidRDefault="00C00A11" w:rsidP="00C00A11">
      <w:pPr>
        <w:pStyle w:val="TEKST"/>
        <w:rPr>
          <w:lang w:val="sr-Cyrl-CS"/>
        </w:rPr>
      </w:pPr>
      <w:r w:rsidRPr="00F560A5">
        <w:rPr>
          <w:lang w:val="sr-Cyrl-CS"/>
        </w:rPr>
        <w:t>На решења из ст. 4. и 5. овог члана може се изјавити жалба у року од осам дана од дана достављања решења.</w:t>
      </w:r>
    </w:p>
    <w:p w14:paraId="7FA65DB6" w14:textId="77777777" w:rsidR="00C00A11" w:rsidRPr="00F560A5" w:rsidRDefault="00C00A11" w:rsidP="00C00A11">
      <w:pPr>
        <w:pStyle w:val="TEKST"/>
        <w:rPr>
          <w:lang w:val="sr-Cyrl-CS"/>
        </w:rPr>
      </w:pPr>
      <w:r w:rsidRPr="00F560A5">
        <w:rPr>
          <w:lang w:val="sr-Cyrl-CS"/>
        </w:rPr>
        <w:t>По завршетку изградње, односно извођењу радова, за објекте из става 1. овог члана, по захтеву инвеститора, надлежни орган може издати употребну дозволу.</w:t>
      </w:r>
    </w:p>
    <w:p w14:paraId="2C661E15" w14:textId="77777777" w:rsidR="00C00A11" w:rsidRDefault="00C00A11" w:rsidP="00C00A11">
      <w:pPr>
        <w:pStyle w:val="TEKST"/>
        <w:rPr>
          <w:lang w:val="sr-Cyrl-CS"/>
        </w:rPr>
      </w:pPr>
      <w:r w:rsidRPr="00F560A5">
        <w:rPr>
          <w:lang w:val="sr-Cyrl-CS"/>
        </w:rPr>
        <w:t>Правноснажно решење из става 3. овог члана, за објекте који се у складу са одредбама закона којим се уређује упис у јавну књигу о евиденцији непокретности и правима на њима могу уписати у јавну евиденцију, као и за промену намене објекта, односно дела објекта без извођења радова, представља основ за упис у јавну књигу о евиденцији непокретности и правима на њима, а ако је за предметни објекат, односно извођење радова издата и употребна дозвола по захтеву инвеститора, основ за упис у јавну књигу представља правноснажно решење из става 3. овог члана и правноснажно решење о употребној дозволи.</w:t>
      </w:r>
      <w:r>
        <w:rPr>
          <w:lang w:val="sr-Cyrl-CS"/>
        </w:rPr>
        <w:t>“</w:t>
      </w:r>
    </w:p>
    <w:p w14:paraId="5B4CACC0" w14:textId="77777777" w:rsidR="001847D6" w:rsidRDefault="001847D6" w:rsidP="001847D6">
      <w:pPr>
        <w:pStyle w:val="TEKST"/>
        <w:rPr>
          <w:lang w:val="sr-Cyrl-CS"/>
        </w:rPr>
      </w:pPr>
    </w:p>
    <w:p w14:paraId="469DAF6C" w14:textId="7F3303C2" w:rsidR="001847D6" w:rsidRDefault="001847D6" w:rsidP="001847D6">
      <w:pPr>
        <w:pStyle w:val="TEKST"/>
        <w:jc w:val="center"/>
        <w:rPr>
          <w:lang w:val="sr-Cyrl-CS"/>
        </w:rPr>
      </w:pPr>
      <w:r>
        <w:rPr>
          <w:lang w:val="sr-Cyrl-CS"/>
        </w:rPr>
        <w:t>Члан 5</w:t>
      </w:r>
      <w:r w:rsidR="00235CDD">
        <w:rPr>
          <w:lang w:val="sr-Cyrl-CS"/>
        </w:rPr>
        <w:t>3</w:t>
      </w:r>
    </w:p>
    <w:p w14:paraId="0DE2FAB4" w14:textId="77777777" w:rsidR="001847D6" w:rsidRPr="001847D6" w:rsidRDefault="001847D6" w:rsidP="001847D6">
      <w:pPr>
        <w:spacing w:before="240" w:after="240"/>
        <w:jc w:val="center"/>
        <w:rPr>
          <w:rFonts w:ascii="Times New Roman" w:hAnsi="Times New Roman" w:cs="Times New Roman"/>
          <w:b/>
          <w:bCs/>
          <w:i/>
          <w:iCs/>
          <w:color w:val="000000"/>
          <w:sz w:val="24"/>
          <w:szCs w:val="24"/>
        </w:rPr>
      </w:pPr>
      <w:r w:rsidRPr="001847D6">
        <w:rPr>
          <w:rFonts w:ascii="Times New Roman" w:hAnsi="Times New Roman" w:cs="Times New Roman"/>
          <w:b/>
          <w:bCs/>
          <w:i/>
          <w:iCs/>
          <w:color w:val="000000"/>
          <w:sz w:val="24"/>
          <w:szCs w:val="24"/>
        </w:rPr>
        <w:t>12. Привремена грађевинска дозвола</w:t>
      </w:r>
    </w:p>
    <w:p w14:paraId="5F75EED0" w14:textId="4A5785D1" w:rsidR="001847D6" w:rsidRDefault="001847D6" w:rsidP="001847D6">
      <w:pPr>
        <w:pStyle w:val="TEKST"/>
        <w:jc w:val="left"/>
        <w:rPr>
          <w:lang w:val="sr-Cyrl-CS"/>
        </w:rPr>
      </w:pPr>
      <w:r>
        <w:rPr>
          <w:lang w:val="sr-Cyrl-CS"/>
        </w:rPr>
        <w:t>У члану 147. после става 8. додају се ставови 9. и 10. који гласе:</w:t>
      </w:r>
    </w:p>
    <w:p w14:paraId="1AB57E1E" w14:textId="77777777" w:rsidR="001847D6" w:rsidRPr="005051DF" w:rsidRDefault="001847D6" w:rsidP="001847D6">
      <w:pPr>
        <w:pStyle w:val="TEKST"/>
        <w:rPr>
          <w:lang w:val="uz-Cyrl-UZ"/>
        </w:rPr>
      </w:pPr>
      <w:r>
        <w:rPr>
          <w:lang w:val="sr-Cyrl-CS"/>
        </w:rPr>
        <w:t>„</w:t>
      </w:r>
      <w:r w:rsidRPr="005051DF">
        <w:rPr>
          <w:lang w:val="uz-Cyrl-UZ"/>
        </w:rPr>
        <w:t>Инвеститор може започети изградњу објекта из решења о привременој грађевинској дозволи за све време трајања тог решења.</w:t>
      </w:r>
    </w:p>
    <w:p w14:paraId="45812B81" w14:textId="3B6172CA" w:rsidR="001847D6" w:rsidRDefault="001847D6" w:rsidP="001847D6">
      <w:pPr>
        <w:pStyle w:val="TEKST"/>
        <w:rPr>
          <w:lang w:val="uz-Cyrl-UZ"/>
        </w:rPr>
      </w:pPr>
      <w:r w:rsidRPr="005051DF">
        <w:rPr>
          <w:lang w:val="uz-Cyrl-UZ"/>
        </w:rPr>
        <w:t>Објекти из става 1. овог члана се могу</w:t>
      </w:r>
      <w:r w:rsidRPr="005051DF">
        <w:t xml:space="preserve"> градити и на пољопривредном и шумском земљишту</w:t>
      </w:r>
      <w:r w:rsidRPr="00F541A8">
        <w:rPr>
          <w:lang w:val="uz-Cyrl-UZ"/>
        </w:rPr>
        <w:t xml:space="preserve"> без потребе прибављања </w:t>
      </w:r>
      <w:r w:rsidRPr="00F541A8">
        <w:t>сагласност</w:t>
      </w:r>
      <w:r w:rsidRPr="00E64FCD">
        <w:rPr>
          <w:lang w:val="uz-Cyrl-UZ"/>
        </w:rPr>
        <w:t>и</w:t>
      </w:r>
      <w:r w:rsidRPr="00E64FCD">
        <w:t xml:space="preserve"> министарства надлежног за послове пољопривреде.</w:t>
      </w:r>
      <w:r>
        <w:rPr>
          <w:lang w:val="uz-Cyrl-UZ"/>
        </w:rPr>
        <w:t>”</w:t>
      </w:r>
    </w:p>
    <w:p w14:paraId="247D86C0" w14:textId="7DA4C6DA" w:rsidR="001847D6" w:rsidRDefault="00235CDD" w:rsidP="001847D6">
      <w:pPr>
        <w:pStyle w:val="TEKST"/>
        <w:jc w:val="center"/>
        <w:rPr>
          <w:lang w:val="uz-Cyrl-UZ"/>
        </w:rPr>
      </w:pPr>
      <w:r>
        <w:rPr>
          <w:lang w:val="uz-Cyrl-UZ"/>
        </w:rPr>
        <w:t>Члан 54</w:t>
      </w:r>
    </w:p>
    <w:p w14:paraId="17A275B7" w14:textId="77777777" w:rsidR="001847D6" w:rsidRPr="001847D6" w:rsidRDefault="001847D6" w:rsidP="001847D6">
      <w:pPr>
        <w:pStyle w:val="TEKST"/>
        <w:rPr>
          <w:szCs w:val="24"/>
        </w:rPr>
      </w:pPr>
    </w:p>
    <w:p w14:paraId="4E8AB184" w14:textId="44C26484" w:rsidR="001847D6" w:rsidRPr="001847D6" w:rsidRDefault="001847D6" w:rsidP="001847D6">
      <w:pPr>
        <w:pStyle w:val="TEKST"/>
        <w:ind w:firstLine="0"/>
        <w:jc w:val="center"/>
        <w:rPr>
          <w:b/>
          <w:szCs w:val="24"/>
        </w:rPr>
      </w:pPr>
      <w:bookmarkStart w:id="5" w:name="str_107"/>
      <w:bookmarkEnd w:id="5"/>
      <w:r w:rsidRPr="001847D6">
        <w:rPr>
          <w:b/>
          <w:szCs w:val="24"/>
          <w:lang w:val="sr-Cyrl-CS"/>
        </w:rPr>
        <w:t xml:space="preserve">              </w:t>
      </w:r>
      <w:r w:rsidRPr="001847D6">
        <w:rPr>
          <w:b/>
          <w:szCs w:val="24"/>
        </w:rPr>
        <w:t>VII ГРАЂЕЊЕ</w:t>
      </w:r>
    </w:p>
    <w:p w14:paraId="39C90319" w14:textId="2114E732" w:rsidR="001847D6" w:rsidRPr="001847D6" w:rsidRDefault="001847D6" w:rsidP="001847D6">
      <w:pPr>
        <w:pStyle w:val="ListParagraph"/>
        <w:numPr>
          <w:ilvl w:val="0"/>
          <w:numId w:val="5"/>
        </w:numPr>
        <w:spacing w:before="240" w:after="240"/>
        <w:jc w:val="center"/>
        <w:rPr>
          <w:rFonts w:ascii="Times New Roman" w:hAnsi="Times New Roman" w:cs="Times New Roman"/>
          <w:b/>
          <w:bCs/>
          <w:i/>
          <w:iCs/>
          <w:color w:val="000000"/>
          <w:sz w:val="24"/>
          <w:szCs w:val="24"/>
        </w:rPr>
      </w:pPr>
      <w:bookmarkStart w:id="6" w:name="str_108"/>
      <w:bookmarkEnd w:id="6"/>
      <w:r w:rsidRPr="001847D6">
        <w:rPr>
          <w:rFonts w:ascii="Times New Roman" w:hAnsi="Times New Roman" w:cs="Times New Roman"/>
          <w:b/>
          <w:bCs/>
          <w:i/>
          <w:iCs/>
          <w:color w:val="000000"/>
          <w:sz w:val="24"/>
          <w:szCs w:val="24"/>
        </w:rPr>
        <w:t>Пријава радова</w:t>
      </w:r>
    </w:p>
    <w:p w14:paraId="77375716" w14:textId="5133CBE5" w:rsidR="001847D6" w:rsidRDefault="001847D6" w:rsidP="001847D6">
      <w:pPr>
        <w:spacing w:before="240" w:after="240"/>
        <w:ind w:left="78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148. став 1. после речи „дозволу“ речи „најкасније осам дана“ бришу се.</w:t>
      </w:r>
    </w:p>
    <w:p w14:paraId="4895469C" w14:textId="42578BD1" w:rsidR="001847D6" w:rsidRDefault="001847D6" w:rsidP="001847D6">
      <w:pPr>
        <w:spacing w:before="240" w:after="240"/>
        <w:ind w:left="78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Став 2. мења се и гласи:</w:t>
      </w:r>
    </w:p>
    <w:p w14:paraId="2B3AB656" w14:textId="2F09B0E5" w:rsidR="001847D6" w:rsidRDefault="001847D6" w:rsidP="001847D6">
      <w:pPr>
        <w:pStyle w:val="TEKST"/>
        <w:rPr>
          <w:lang w:val="sr-Cyrl-CS"/>
        </w:rPr>
      </w:pPr>
      <w:r>
        <w:rPr>
          <w:bCs/>
          <w:iCs/>
          <w:szCs w:val="24"/>
          <w:lang w:val="sr-Cyrl-CS"/>
        </w:rPr>
        <w:lastRenderedPageBreak/>
        <w:t>„</w:t>
      </w:r>
      <w:r w:rsidRPr="005051DF">
        <w:t>Уз пријаву радова подноси се доказ о регулисању обавеза у погледу доприноса за уређивање грађевинског земљишта, у складу са овим законом, доказ о плаћеној административној такси</w:t>
      </w:r>
      <w:r w:rsidRPr="00F541A8">
        <w:t xml:space="preserve">, као и други докази прописани подзаконским актом </w:t>
      </w:r>
      <w:r w:rsidRPr="00E64FCD">
        <w:t>којим се ближе уређује поступак спровођења обједињене процедуре</w:t>
      </w:r>
      <w:r w:rsidRPr="005B4FBC">
        <w:t>.</w:t>
      </w:r>
      <w:r>
        <w:rPr>
          <w:lang w:val="sr-Cyrl-CS"/>
        </w:rPr>
        <w:t>“</w:t>
      </w:r>
    </w:p>
    <w:p w14:paraId="2569A238" w14:textId="77777777" w:rsidR="002318A5" w:rsidRDefault="002318A5" w:rsidP="001847D6">
      <w:pPr>
        <w:pStyle w:val="TEKST"/>
        <w:rPr>
          <w:lang w:val="sr-Cyrl-CS"/>
        </w:rPr>
      </w:pPr>
    </w:p>
    <w:p w14:paraId="6080F291" w14:textId="4649EAE8" w:rsidR="002318A5" w:rsidRDefault="00235CDD" w:rsidP="002318A5">
      <w:pPr>
        <w:pStyle w:val="TEKST"/>
        <w:jc w:val="center"/>
        <w:rPr>
          <w:lang w:val="sr-Cyrl-CS"/>
        </w:rPr>
      </w:pPr>
      <w:r>
        <w:rPr>
          <w:lang w:val="sr-Cyrl-CS"/>
        </w:rPr>
        <w:t>Члан 55</w:t>
      </w:r>
    </w:p>
    <w:p w14:paraId="690CA97B" w14:textId="11C24A09" w:rsidR="002318A5" w:rsidRPr="002318A5" w:rsidRDefault="002318A5" w:rsidP="002318A5">
      <w:pPr>
        <w:pStyle w:val="ListParagraph"/>
        <w:numPr>
          <w:ilvl w:val="0"/>
          <w:numId w:val="5"/>
        </w:numPr>
        <w:spacing w:before="240" w:after="240"/>
        <w:jc w:val="center"/>
        <w:rPr>
          <w:rFonts w:ascii="Times New Roman" w:hAnsi="Times New Roman" w:cs="Times New Roman"/>
          <w:b/>
          <w:bCs/>
          <w:i/>
          <w:iCs/>
          <w:color w:val="000000"/>
          <w:sz w:val="24"/>
          <w:szCs w:val="24"/>
        </w:rPr>
      </w:pPr>
      <w:r w:rsidRPr="002318A5">
        <w:rPr>
          <w:rFonts w:ascii="Times New Roman" w:hAnsi="Times New Roman" w:cs="Times New Roman"/>
          <w:b/>
          <w:bCs/>
          <w:i/>
          <w:iCs/>
          <w:color w:val="000000"/>
          <w:sz w:val="24"/>
          <w:szCs w:val="24"/>
        </w:rPr>
        <w:t>Извођач радова</w:t>
      </w:r>
    </w:p>
    <w:p w14:paraId="46C514F8" w14:textId="7AF23861" w:rsidR="002318A5" w:rsidRDefault="002318A5" w:rsidP="002318A5">
      <w:pPr>
        <w:spacing w:before="240" w:after="240"/>
        <w:ind w:left="78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150. пре садашњег става 1. додаје се нови став 1. који гласи:</w:t>
      </w:r>
    </w:p>
    <w:p w14:paraId="716D1E01" w14:textId="5695EA19" w:rsidR="002318A5" w:rsidRDefault="002318A5" w:rsidP="00754984">
      <w:pPr>
        <w:spacing w:before="120" w:after="120" w:line="168" w:lineRule="atLeast"/>
        <w:ind w:firstLine="720"/>
        <w:jc w:val="both"/>
        <w:rPr>
          <w:rFonts w:ascii="Times New Roman" w:hAnsi="Times New Roman"/>
          <w:bCs/>
          <w:color w:val="000000"/>
          <w:sz w:val="24"/>
          <w:szCs w:val="24"/>
          <w:lang w:val="sr-Cyrl-CS"/>
        </w:rPr>
      </w:pPr>
      <w:r>
        <w:rPr>
          <w:rFonts w:ascii="Times New Roman" w:hAnsi="Times New Roman" w:cs="Times New Roman"/>
          <w:bCs/>
          <w:iCs/>
          <w:color w:val="000000"/>
          <w:sz w:val="24"/>
          <w:szCs w:val="24"/>
          <w:lang w:val="sr-Cyrl-CS"/>
        </w:rPr>
        <w:t>„</w:t>
      </w:r>
      <w:r w:rsidRPr="002318A5">
        <w:rPr>
          <w:rFonts w:ascii="Times New Roman" w:hAnsi="Times New Roman"/>
          <w:bCs/>
          <w:color w:val="000000"/>
          <w:sz w:val="24"/>
          <w:szCs w:val="24"/>
        </w:rPr>
        <w:t xml:space="preserve">Министар надлежан за послове грађевинарства донеће решење којим укида решење о испуњености услова за израду техничке документације (лиценце), ако се утврди да привредно друштво, односно друго правно лице не испуњава услове из става 2. </w:t>
      </w:r>
      <w:proofErr w:type="gramStart"/>
      <w:r w:rsidRPr="002318A5">
        <w:rPr>
          <w:rFonts w:ascii="Times New Roman" w:hAnsi="Times New Roman"/>
          <w:bCs/>
          <w:color w:val="000000"/>
          <w:sz w:val="24"/>
          <w:szCs w:val="24"/>
        </w:rPr>
        <w:t>овог</w:t>
      </w:r>
      <w:proofErr w:type="gramEnd"/>
      <w:r w:rsidRPr="002318A5">
        <w:rPr>
          <w:rFonts w:ascii="Times New Roman" w:hAnsi="Times New Roman"/>
          <w:bCs/>
          <w:color w:val="000000"/>
          <w:sz w:val="24"/>
          <w:szCs w:val="24"/>
        </w:rPr>
        <w:t xml:space="preserve"> члана, као и када се утврди да је лиценца издата на основу нетачних или неистинитих</w:t>
      </w:r>
      <w:r>
        <w:rPr>
          <w:rFonts w:ascii="Times New Roman" w:hAnsi="Times New Roman"/>
          <w:bCs/>
          <w:color w:val="000000"/>
          <w:sz w:val="24"/>
          <w:szCs w:val="24"/>
        </w:rPr>
        <w:t xml:space="preserve"> података.</w:t>
      </w:r>
      <w:r>
        <w:rPr>
          <w:rFonts w:ascii="Times New Roman" w:hAnsi="Times New Roman"/>
          <w:bCs/>
          <w:color w:val="000000"/>
          <w:sz w:val="24"/>
          <w:szCs w:val="24"/>
          <w:lang w:val="sr-Cyrl-CS"/>
        </w:rPr>
        <w:t>“</w:t>
      </w:r>
    </w:p>
    <w:p w14:paraId="5042AEA0" w14:textId="02EB356B" w:rsidR="002318A5" w:rsidRDefault="002318A5" w:rsidP="00754984">
      <w:pPr>
        <w:spacing w:before="120" w:after="120" w:line="168" w:lineRule="atLeast"/>
        <w:ind w:firstLine="720"/>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Досадашњи ставови 1, 2, 3, 4, 5. и 6. постају ставови 2, 3, 4, 5, 6. и 7.</w:t>
      </w:r>
    </w:p>
    <w:p w14:paraId="29321F65" w14:textId="422FA8CB" w:rsidR="002318A5" w:rsidRDefault="002318A5" w:rsidP="00754984">
      <w:pPr>
        <w:spacing w:before="120" w:after="120" w:line="168" w:lineRule="atLeast"/>
        <w:ind w:firstLine="720"/>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У досадашњем ставу 1. који је постао став 2. после речи „</w:t>
      </w:r>
      <w:r w:rsidR="00754984">
        <w:rPr>
          <w:rFonts w:ascii="Times New Roman" w:hAnsi="Times New Roman"/>
          <w:bCs/>
          <w:color w:val="000000"/>
          <w:sz w:val="24"/>
          <w:szCs w:val="24"/>
          <w:lang w:val="sr-Cyrl-CS"/>
        </w:rPr>
        <w:t>друшто,“ речи „односно друго правно лице“ бришу се.</w:t>
      </w:r>
    </w:p>
    <w:p w14:paraId="396B3F33" w14:textId="637A43FE" w:rsidR="00754984" w:rsidRDefault="00235CDD" w:rsidP="001A6DCE">
      <w:pPr>
        <w:spacing w:before="120" w:after="120" w:line="168" w:lineRule="atLeast"/>
        <w:ind w:firstLine="720"/>
        <w:jc w:val="center"/>
        <w:rPr>
          <w:rFonts w:ascii="Times New Roman" w:hAnsi="Times New Roman"/>
          <w:bCs/>
          <w:color w:val="000000"/>
          <w:sz w:val="24"/>
          <w:szCs w:val="24"/>
          <w:lang w:val="sr-Cyrl-CS"/>
        </w:rPr>
      </w:pPr>
      <w:r>
        <w:rPr>
          <w:rFonts w:ascii="Times New Roman" w:hAnsi="Times New Roman"/>
          <w:bCs/>
          <w:color w:val="000000"/>
          <w:sz w:val="24"/>
          <w:szCs w:val="24"/>
          <w:lang w:val="sr-Cyrl-CS"/>
        </w:rPr>
        <w:t>Члан 56</w:t>
      </w:r>
    </w:p>
    <w:p w14:paraId="7C12C658" w14:textId="2D38323A" w:rsidR="001A6DCE" w:rsidRPr="001A6DCE" w:rsidRDefault="001A6DCE" w:rsidP="001A6DCE">
      <w:pPr>
        <w:pStyle w:val="ListParagraph"/>
        <w:numPr>
          <w:ilvl w:val="0"/>
          <w:numId w:val="4"/>
        </w:numPr>
        <w:spacing w:before="240" w:after="240"/>
        <w:jc w:val="center"/>
        <w:rPr>
          <w:rFonts w:ascii="Times New Roman" w:hAnsi="Times New Roman" w:cs="Times New Roman"/>
          <w:b/>
          <w:bCs/>
          <w:i/>
          <w:iCs/>
          <w:color w:val="000000"/>
          <w:sz w:val="24"/>
          <w:szCs w:val="24"/>
        </w:rPr>
      </w:pPr>
      <w:r w:rsidRPr="001A6DCE">
        <w:rPr>
          <w:rFonts w:ascii="Times New Roman" w:hAnsi="Times New Roman" w:cs="Times New Roman"/>
          <w:b/>
          <w:bCs/>
          <w:i/>
          <w:iCs/>
          <w:color w:val="000000"/>
          <w:sz w:val="24"/>
          <w:szCs w:val="24"/>
        </w:rPr>
        <w:t>Обавезе извођача радова и одговорног извођача радова</w:t>
      </w:r>
    </w:p>
    <w:p w14:paraId="01BC3B36" w14:textId="2C752DB4" w:rsidR="001A6DCE" w:rsidRDefault="001A6DCE" w:rsidP="00387998">
      <w:pPr>
        <w:spacing w:before="240" w:after="240"/>
        <w:ind w:firstLine="72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 xml:space="preserve"> У члану 152. став 7. после тачке 3) додају се тачке 3а), 3б), 3в) и 3г) које гласе:</w:t>
      </w:r>
    </w:p>
    <w:p w14:paraId="72D91E1F" w14:textId="77777777" w:rsidR="001A6DCE" w:rsidRPr="001A6DCE" w:rsidRDefault="001A6DCE" w:rsidP="00387998">
      <w:pPr>
        <w:spacing w:after="150"/>
        <w:ind w:firstLine="720"/>
        <w:jc w:val="both"/>
        <w:rPr>
          <w:rFonts w:ascii="Times New Roman" w:hAnsi="Times New Roman" w:cs="Times New Roman"/>
          <w:sz w:val="24"/>
          <w:szCs w:val="24"/>
          <w:lang w:val="sr-Cyrl-RS"/>
        </w:rPr>
      </w:pPr>
      <w:r>
        <w:rPr>
          <w:rFonts w:ascii="Times New Roman" w:hAnsi="Times New Roman" w:cs="Times New Roman"/>
          <w:bCs/>
          <w:iCs/>
          <w:color w:val="000000"/>
          <w:sz w:val="24"/>
          <w:szCs w:val="24"/>
          <w:lang w:val="sr-Cyrl-CS"/>
        </w:rPr>
        <w:t>„</w:t>
      </w:r>
      <w:r w:rsidRPr="001A6DCE">
        <w:rPr>
          <w:rFonts w:ascii="Times New Roman" w:hAnsi="Times New Roman" w:cs="Times New Roman"/>
          <w:sz w:val="24"/>
          <w:szCs w:val="24"/>
          <w:lang w:val="sr-Cyrl-RS"/>
        </w:rPr>
        <w:t>3а) обезбеђује извођење радова на начин да буду испуњени основни захтеви за објекат, захтеви који су прописани у погледу енргетских својстава објекта и други захтеви и услови за објекат;</w:t>
      </w:r>
    </w:p>
    <w:p w14:paraId="0E6572BE" w14:textId="77777777" w:rsidR="001A6DCE" w:rsidRPr="001A6DCE" w:rsidRDefault="001A6DCE" w:rsidP="00387998">
      <w:pPr>
        <w:spacing w:after="150"/>
        <w:ind w:firstLine="720"/>
        <w:jc w:val="both"/>
        <w:rPr>
          <w:rFonts w:ascii="Times New Roman" w:hAnsi="Times New Roman" w:cs="Times New Roman"/>
          <w:color w:val="000000"/>
          <w:sz w:val="24"/>
          <w:szCs w:val="24"/>
          <w:lang w:val="sr-Cyrl-RS"/>
        </w:rPr>
      </w:pPr>
      <w:r w:rsidRPr="001A6DCE">
        <w:rPr>
          <w:rFonts w:ascii="Times New Roman" w:hAnsi="Times New Roman" w:cs="Times New Roman"/>
          <w:color w:val="000000"/>
          <w:sz w:val="24"/>
          <w:szCs w:val="24"/>
          <w:lang w:val="sr-Cyrl-RS"/>
        </w:rPr>
        <w:t xml:space="preserve">3б) обезбеђује доказе о перформансама уграђених грађевинских производа у односу на њихове битне каратеристике, доказе о усаглашености уграђене опреме и/или постројења сагласно посебном пропису, исправе о усаглашености одређених делова објекта са основним захтевима за објекат као и доказе о квалитету </w:t>
      </w:r>
      <w:r w:rsidRPr="001A6DCE">
        <w:rPr>
          <w:rFonts w:ascii="Times New Roman" w:hAnsi="Times New Roman" w:cs="Times New Roman"/>
          <w:sz w:val="24"/>
          <w:szCs w:val="24"/>
          <w:lang w:val="sr-Cyrl-RS"/>
        </w:rPr>
        <w:t>(резултати испитивања, записи о спроведеним поступцима контроле квалитета и др.) чија је обавеза прикупљања током извођења грађевинских и других радова за све изведене делове објекта и радове који се изводе, утврђена овим законом, посебним прописом или техничком документацијом</w:t>
      </w:r>
      <w:r w:rsidRPr="001A6DCE">
        <w:rPr>
          <w:rFonts w:ascii="Times New Roman" w:hAnsi="Times New Roman" w:cs="Times New Roman"/>
          <w:color w:val="000000"/>
          <w:sz w:val="24"/>
          <w:szCs w:val="24"/>
          <w:lang w:val="sr-Cyrl-RS"/>
        </w:rPr>
        <w:t>;</w:t>
      </w:r>
    </w:p>
    <w:p w14:paraId="64EF90A7" w14:textId="77777777" w:rsidR="001A6DCE" w:rsidRPr="001A6DCE" w:rsidRDefault="001A6DCE" w:rsidP="00387998">
      <w:pPr>
        <w:spacing w:after="150"/>
        <w:ind w:firstLine="720"/>
        <w:jc w:val="both"/>
        <w:rPr>
          <w:rFonts w:ascii="Times New Roman" w:hAnsi="Times New Roman" w:cs="Times New Roman"/>
          <w:sz w:val="24"/>
          <w:szCs w:val="24"/>
          <w:lang w:val="sr-Cyrl-RS"/>
        </w:rPr>
      </w:pPr>
      <w:r w:rsidRPr="001A6DCE">
        <w:rPr>
          <w:rFonts w:ascii="Times New Roman" w:hAnsi="Times New Roman" w:cs="Times New Roman"/>
          <w:sz w:val="24"/>
          <w:szCs w:val="24"/>
          <w:lang w:val="sr-Cyrl-RS"/>
        </w:rPr>
        <w:t>3в) управља грађевинским отпадом насталим током грађења на градилишту сагласно прописима којима се  уређује управљање отпадом;</w:t>
      </w:r>
    </w:p>
    <w:p w14:paraId="558D4842" w14:textId="467A9AEB" w:rsidR="001A6DCE" w:rsidRDefault="001A6DCE" w:rsidP="00387998">
      <w:pPr>
        <w:spacing w:after="150"/>
        <w:ind w:firstLine="720"/>
        <w:jc w:val="both"/>
        <w:rPr>
          <w:rFonts w:ascii="Times New Roman" w:hAnsi="Times New Roman" w:cs="Times New Roman"/>
          <w:sz w:val="24"/>
          <w:szCs w:val="24"/>
          <w:lang w:val="sr-Cyrl-RS"/>
        </w:rPr>
      </w:pPr>
      <w:r w:rsidRPr="001A6DCE">
        <w:rPr>
          <w:rFonts w:ascii="Times New Roman" w:hAnsi="Times New Roman" w:cs="Times New Roman"/>
          <w:sz w:val="24"/>
          <w:szCs w:val="24"/>
          <w:lang w:val="sr-Cyrl-RS"/>
        </w:rPr>
        <w:t>3г) користи и/или складишти грађевински отпад настао током грађења на градилишту сагласно прописима којима се уређује управљање отпадом;</w:t>
      </w:r>
      <w:r>
        <w:rPr>
          <w:rFonts w:ascii="Times New Roman" w:hAnsi="Times New Roman" w:cs="Times New Roman"/>
          <w:sz w:val="24"/>
          <w:szCs w:val="24"/>
          <w:lang w:val="sr-Cyrl-RS"/>
        </w:rPr>
        <w:t>“</w:t>
      </w:r>
    </w:p>
    <w:p w14:paraId="6895F44C" w14:textId="77777777" w:rsidR="001A6DCE" w:rsidRDefault="001A6DCE" w:rsidP="001A6DCE">
      <w:pPr>
        <w:spacing w:after="150"/>
        <w:jc w:val="both"/>
        <w:rPr>
          <w:rFonts w:ascii="Times New Roman" w:hAnsi="Times New Roman" w:cs="Times New Roman"/>
          <w:sz w:val="24"/>
          <w:szCs w:val="24"/>
          <w:lang w:val="sr-Cyrl-RS"/>
        </w:rPr>
      </w:pPr>
    </w:p>
    <w:p w14:paraId="5BC9FA06" w14:textId="6B92EFB9" w:rsidR="001A6DCE" w:rsidRDefault="001A6DCE" w:rsidP="00235CDD">
      <w:pPr>
        <w:spacing w:after="150"/>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w:t>
      </w:r>
      <w:r w:rsidR="00235CDD">
        <w:rPr>
          <w:rFonts w:ascii="Times New Roman" w:hAnsi="Times New Roman" w:cs="Times New Roman"/>
          <w:sz w:val="24"/>
          <w:szCs w:val="24"/>
          <w:lang w:val="sr-Cyrl-RS"/>
        </w:rPr>
        <w:t>57</w:t>
      </w:r>
    </w:p>
    <w:p w14:paraId="1B3D50CA" w14:textId="35C8D17A" w:rsidR="001A6DCE" w:rsidRPr="001A6DCE" w:rsidRDefault="00235CDD" w:rsidP="00235CDD">
      <w:pPr>
        <w:pStyle w:val="ListParagraph"/>
        <w:spacing w:before="240" w:after="240"/>
        <w:ind w:left="1080"/>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lastRenderedPageBreak/>
        <w:t xml:space="preserve">                                              5. </w:t>
      </w:r>
      <w:r w:rsidR="001A6DCE" w:rsidRPr="001A6DCE">
        <w:rPr>
          <w:rFonts w:ascii="Times New Roman" w:hAnsi="Times New Roman" w:cs="Times New Roman"/>
          <w:b/>
          <w:color w:val="000000"/>
          <w:sz w:val="24"/>
          <w:szCs w:val="24"/>
          <w:lang w:val="sr-Cyrl-RS"/>
        </w:rPr>
        <w:t>Стручни надзор</w:t>
      </w:r>
    </w:p>
    <w:p w14:paraId="3AB80027" w14:textId="1C22E36E" w:rsidR="001A6DCE" w:rsidRDefault="001A6DCE" w:rsidP="00387998">
      <w:pPr>
        <w:spacing w:before="240" w:after="240"/>
        <w:ind w:left="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У члану 153. став 2. после речи „квалитету“ реч „материјала“ брише се и замењује речима „грађевинских производа,“, а након речи „опреме и“ реч „инсталација“ брише се и замењује речју „постројења</w:t>
      </w:r>
      <w:r w:rsidR="0038799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 xml:space="preserve">“. </w:t>
      </w:r>
    </w:p>
    <w:p w14:paraId="031FB75B" w14:textId="45A1904E" w:rsidR="00387998" w:rsidRDefault="00235CDD" w:rsidP="00387998">
      <w:pPr>
        <w:spacing w:before="240" w:after="240"/>
        <w:ind w:left="72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Члан 58</w:t>
      </w:r>
    </w:p>
    <w:p w14:paraId="1BE4B3F4" w14:textId="093C9A23" w:rsidR="00387998" w:rsidRPr="00387998" w:rsidRDefault="00387998" w:rsidP="00387998">
      <w:pPr>
        <w:pStyle w:val="ListParagraph"/>
        <w:numPr>
          <w:ilvl w:val="0"/>
          <w:numId w:val="6"/>
        </w:numPr>
        <w:spacing w:before="240" w:after="240"/>
        <w:jc w:val="center"/>
        <w:rPr>
          <w:rFonts w:ascii="Times New Roman" w:hAnsi="Times New Roman" w:cs="Times New Roman"/>
          <w:b/>
          <w:bCs/>
          <w:i/>
          <w:iCs/>
          <w:color w:val="000000"/>
          <w:sz w:val="24"/>
          <w:szCs w:val="24"/>
        </w:rPr>
      </w:pPr>
      <w:r w:rsidRPr="00387998">
        <w:rPr>
          <w:rFonts w:ascii="Times New Roman" w:hAnsi="Times New Roman" w:cs="Times New Roman"/>
          <w:b/>
          <w:bCs/>
          <w:i/>
          <w:iCs/>
          <w:color w:val="000000"/>
          <w:sz w:val="24"/>
          <w:szCs w:val="24"/>
        </w:rPr>
        <w:t>Технички преглед објекта</w:t>
      </w:r>
    </w:p>
    <w:p w14:paraId="5C74D5D8" w14:textId="095CFF04" w:rsidR="00387998" w:rsidRDefault="00387998" w:rsidP="00387998">
      <w:pPr>
        <w:spacing w:before="240" w:after="240"/>
        <w:ind w:firstLine="54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154. став 2. после речи „користити“ бришу се речи „у складу са овим законом“.</w:t>
      </w:r>
    </w:p>
    <w:p w14:paraId="3C5AC5AD" w14:textId="4CE3CADD" w:rsidR="00387998" w:rsidRDefault="00485FC5" w:rsidP="00387998">
      <w:pPr>
        <w:spacing w:before="240" w:after="240"/>
        <w:ind w:firstLine="540"/>
        <w:jc w:val="both"/>
        <w:rPr>
          <w:rFonts w:ascii="Times New Roman" w:hAnsi="Times New Roman" w:cs="Times New Roman"/>
          <w:color w:val="000000"/>
          <w:sz w:val="24"/>
          <w:szCs w:val="24"/>
          <w:lang w:val="sr-Cyrl-RS"/>
        </w:rPr>
      </w:pPr>
      <w:r>
        <w:rPr>
          <w:rFonts w:ascii="Times New Roman" w:hAnsi="Times New Roman" w:cs="Times New Roman"/>
          <w:bCs/>
          <w:iCs/>
          <w:color w:val="000000"/>
          <w:sz w:val="24"/>
          <w:szCs w:val="24"/>
          <w:lang w:val="sr-Cyrl-CS"/>
        </w:rPr>
        <w:t>У ставу 4</w:t>
      </w:r>
      <w:r w:rsidR="00387998">
        <w:rPr>
          <w:rFonts w:ascii="Times New Roman" w:hAnsi="Times New Roman" w:cs="Times New Roman"/>
          <w:bCs/>
          <w:iCs/>
          <w:color w:val="000000"/>
          <w:sz w:val="24"/>
          <w:szCs w:val="24"/>
          <w:lang w:val="sr-Cyrl-CS"/>
        </w:rPr>
        <w:t>. после речи „</w:t>
      </w:r>
      <w:r w:rsidR="00387998" w:rsidRPr="00387998">
        <w:rPr>
          <w:rFonts w:ascii="Times New Roman" w:hAnsi="Times New Roman" w:cs="Times New Roman"/>
          <w:sz w:val="24"/>
          <w:szCs w:val="24"/>
        </w:rPr>
        <w:t>односно</w:t>
      </w:r>
      <w:r w:rsidR="00387998">
        <w:rPr>
          <w:rFonts w:ascii="Times New Roman" w:hAnsi="Times New Roman" w:cs="Times New Roman"/>
          <w:sz w:val="24"/>
          <w:szCs w:val="24"/>
          <w:lang w:val="sr-Cyrl-CS"/>
        </w:rPr>
        <w:t>”</w:t>
      </w:r>
      <w:r w:rsidR="00387998" w:rsidRPr="00387998">
        <w:rPr>
          <w:rFonts w:ascii="Times New Roman" w:hAnsi="Times New Roman" w:cs="Times New Roman"/>
          <w:color w:val="000000"/>
          <w:sz w:val="24"/>
          <w:szCs w:val="24"/>
          <w:lang w:val="sr-Cyrl-RS"/>
        </w:rPr>
        <w:t xml:space="preserve"> </w:t>
      </w:r>
      <w:r w:rsidR="00387998">
        <w:rPr>
          <w:rFonts w:ascii="Times New Roman" w:hAnsi="Times New Roman" w:cs="Times New Roman"/>
          <w:color w:val="000000"/>
          <w:sz w:val="24"/>
          <w:szCs w:val="24"/>
          <w:lang w:val="sr-Cyrl-RS"/>
        </w:rPr>
        <w:t>реч „материјала“ брише се и замењује речима „грађевинских производа,“</w:t>
      </w:r>
      <w:r w:rsidR="00387998" w:rsidRPr="00387998">
        <w:rPr>
          <w:rFonts w:ascii="Times New Roman" w:hAnsi="Times New Roman" w:cs="Times New Roman"/>
          <w:color w:val="000000"/>
          <w:sz w:val="24"/>
          <w:szCs w:val="24"/>
          <w:lang w:val="sr-Cyrl-RS"/>
        </w:rPr>
        <w:t xml:space="preserve"> </w:t>
      </w:r>
      <w:r w:rsidR="00387998">
        <w:rPr>
          <w:rFonts w:ascii="Times New Roman" w:hAnsi="Times New Roman" w:cs="Times New Roman"/>
          <w:color w:val="000000"/>
          <w:sz w:val="24"/>
          <w:szCs w:val="24"/>
          <w:lang w:val="sr-Cyrl-RS"/>
        </w:rPr>
        <w:t xml:space="preserve">а након речи „опреме и“ реч „инсталација“ брише се и замењује речју „постројења.“. </w:t>
      </w:r>
    </w:p>
    <w:p w14:paraId="024CCD73" w14:textId="78705B5D" w:rsidR="00387998" w:rsidRDefault="00387998" w:rsidP="00387998">
      <w:pPr>
        <w:spacing w:before="240" w:after="240"/>
        <w:ind w:firstLine="54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w:t>
      </w:r>
      <w:r w:rsidR="00235CDD">
        <w:rPr>
          <w:rFonts w:ascii="Times New Roman" w:hAnsi="Times New Roman" w:cs="Times New Roman"/>
          <w:color w:val="000000"/>
          <w:sz w:val="24"/>
          <w:szCs w:val="24"/>
          <w:lang w:val="sr-Cyrl-RS"/>
        </w:rPr>
        <w:t>Члан 59</w:t>
      </w:r>
    </w:p>
    <w:p w14:paraId="34B208C0" w14:textId="64538357" w:rsidR="00387998" w:rsidRDefault="00387998" w:rsidP="00387998">
      <w:pPr>
        <w:spacing w:before="240" w:after="240"/>
        <w:ind w:firstLine="54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У члану 156. став 3. мења се и гласи:</w:t>
      </w:r>
    </w:p>
    <w:p w14:paraId="68ED32B0" w14:textId="19FCAE43" w:rsidR="00CA5566" w:rsidRDefault="00387998" w:rsidP="00CA5566">
      <w:pPr>
        <w:pStyle w:val="TEKST"/>
        <w:rPr>
          <w:lang w:val="sr-Cyrl-CS"/>
        </w:rPr>
      </w:pPr>
      <w:r>
        <w:rPr>
          <w:szCs w:val="24"/>
          <w:lang w:val="sr-Cyrl-RS"/>
        </w:rPr>
        <w:t>„</w:t>
      </w:r>
      <w:r w:rsidR="00CA5566" w:rsidRPr="005051DF">
        <w:t>У вршењу техничког прегледа не могу да учествују лица која су запослена у предузећу, односно другом правном лицу</w:t>
      </w:r>
      <w:r w:rsidR="00CA5566">
        <w:rPr>
          <w:lang w:val="sr-Cyrl-CS"/>
        </w:rPr>
        <w:t xml:space="preserve"> или </w:t>
      </w:r>
      <w:r w:rsidR="00CA5566" w:rsidRPr="005051DF">
        <w:rPr>
          <w:lang w:val="uz-Cyrl-UZ"/>
        </w:rPr>
        <w:t>привредном друштву</w:t>
      </w:r>
      <w:r w:rsidR="00CA5566" w:rsidRPr="005051DF">
        <w:t xml:space="preserve"> које је израдило техничку документацију или студију процене утиаја на животну средину или је било извођач радова, лица која су учествовала у изради техничке документације или студије процене утицаја на животну средину или извођењу радова, лица која су вршила стручни надзор, лица која врше инспекцијски надзор као и лица која раде на пословима издавања грађевинске дозволе у органу надлежном за издавање грађевинске дозволе.</w:t>
      </w:r>
      <w:r w:rsidR="00CA5566">
        <w:rPr>
          <w:lang w:val="sr-Cyrl-CS"/>
        </w:rPr>
        <w:t>“</w:t>
      </w:r>
    </w:p>
    <w:p w14:paraId="19B34674" w14:textId="77777777" w:rsidR="00CA5566" w:rsidRDefault="00CA5566" w:rsidP="00CA5566">
      <w:pPr>
        <w:pStyle w:val="TEKST"/>
        <w:rPr>
          <w:lang w:val="sr-Cyrl-CS"/>
        </w:rPr>
      </w:pPr>
    </w:p>
    <w:p w14:paraId="0DA291E5" w14:textId="5C1B3ECF" w:rsidR="00CA5566" w:rsidRDefault="00235CDD" w:rsidP="00CA5566">
      <w:pPr>
        <w:pStyle w:val="TEKST"/>
        <w:jc w:val="center"/>
        <w:rPr>
          <w:lang w:val="sr-Cyrl-CS"/>
        </w:rPr>
      </w:pPr>
      <w:r>
        <w:rPr>
          <w:lang w:val="sr-Cyrl-CS"/>
        </w:rPr>
        <w:t>Члан 60</w:t>
      </w:r>
    </w:p>
    <w:p w14:paraId="28B0EC51" w14:textId="28AC46F7" w:rsidR="00CA5566" w:rsidRDefault="00CA5566" w:rsidP="00CA5566">
      <w:pPr>
        <w:pStyle w:val="ListParagraph"/>
        <w:numPr>
          <w:ilvl w:val="1"/>
          <w:numId w:val="6"/>
        </w:numPr>
        <w:spacing w:before="240" w:after="240"/>
        <w:jc w:val="center"/>
        <w:rPr>
          <w:rFonts w:ascii="Times New Roman" w:hAnsi="Times New Roman" w:cs="Times New Roman"/>
          <w:b/>
          <w:bCs/>
          <w:color w:val="000000"/>
          <w:sz w:val="24"/>
          <w:szCs w:val="24"/>
        </w:rPr>
      </w:pPr>
      <w:r w:rsidRPr="00CA5566">
        <w:rPr>
          <w:rFonts w:ascii="Times New Roman" w:hAnsi="Times New Roman" w:cs="Times New Roman"/>
          <w:b/>
          <w:bCs/>
          <w:color w:val="000000"/>
          <w:sz w:val="24"/>
          <w:szCs w:val="24"/>
        </w:rPr>
        <w:t>Пробни рад</w:t>
      </w:r>
    </w:p>
    <w:p w14:paraId="6EA2058A" w14:textId="72E1E79B" w:rsidR="0081683E" w:rsidRDefault="0081683E" w:rsidP="00F507A1">
      <w:pPr>
        <w:spacing w:before="240" w:after="240"/>
        <w:ind w:firstLine="600"/>
        <w:rPr>
          <w:rFonts w:ascii="Times New Roman" w:hAnsi="Times New Roman" w:cs="Times New Roman"/>
          <w:bCs/>
          <w:color w:val="000000"/>
          <w:sz w:val="24"/>
          <w:szCs w:val="24"/>
          <w:lang w:val="sr-Cyrl-CS"/>
        </w:rPr>
      </w:pPr>
      <w:r w:rsidRPr="0081683E">
        <w:rPr>
          <w:rFonts w:ascii="Times New Roman" w:hAnsi="Times New Roman" w:cs="Times New Roman"/>
          <w:bCs/>
          <w:color w:val="000000"/>
          <w:sz w:val="24"/>
          <w:szCs w:val="24"/>
          <w:lang w:val="sr-Cyrl-CS"/>
        </w:rPr>
        <w:t>У члану 157. став 1.</w:t>
      </w:r>
      <w:r>
        <w:rPr>
          <w:rFonts w:ascii="Times New Roman" w:hAnsi="Times New Roman" w:cs="Times New Roman"/>
          <w:bCs/>
          <w:color w:val="000000"/>
          <w:sz w:val="24"/>
          <w:szCs w:val="24"/>
          <w:lang w:val="sr-Cyrl-CS"/>
        </w:rPr>
        <w:t xml:space="preserve"> после речи „предузеће,“ реч „или“ брише се, а после речи „правно лице“ додају речи „или привредно друштво“</w:t>
      </w:r>
      <w:r w:rsidR="00A946BD">
        <w:rPr>
          <w:rFonts w:ascii="Times New Roman" w:hAnsi="Times New Roman" w:cs="Times New Roman"/>
          <w:bCs/>
          <w:color w:val="000000"/>
          <w:sz w:val="24"/>
          <w:szCs w:val="24"/>
          <w:lang w:val="sr-Cyrl-CS"/>
        </w:rPr>
        <w:t>.</w:t>
      </w:r>
    </w:p>
    <w:p w14:paraId="4FBB34D7" w14:textId="31E52CE5" w:rsidR="00F507A1" w:rsidRDefault="00235CDD" w:rsidP="00F507A1">
      <w:pPr>
        <w:spacing w:before="240" w:after="240"/>
        <w:jc w:val="center"/>
        <w:rPr>
          <w:rFonts w:ascii="Times New Roman" w:hAnsi="Times New Roman" w:cs="Times New Roman"/>
          <w:bCs/>
          <w:color w:val="000000"/>
          <w:sz w:val="24"/>
          <w:szCs w:val="24"/>
          <w:lang w:val="sr-Cyrl-CS"/>
        </w:rPr>
      </w:pPr>
      <w:r>
        <w:rPr>
          <w:rFonts w:ascii="Times New Roman" w:hAnsi="Times New Roman" w:cs="Times New Roman"/>
          <w:bCs/>
          <w:color w:val="000000"/>
          <w:sz w:val="24"/>
          <w:szCs w:val="24"/>
          <w:lang w:val="sr-Cyrl-CS"/>
        </w:rPr>
        <w:t>Члан 61</w:t>
      </w:r>
    </w:p>
    <w:p w14:paraId="1B4F9D25" w14:textId="05EDA051" w:rsidR="00F507A1" w:rsidRPr="00F507A1" w:rsidRDefault="00F507A1" w:rsidP="00F507A1">
      <w:pPr>
        <w:pStyle w:val="ListParagraph"/>
        <w:numPr>
          <w:ilvl w:val="0"/>
          <w:numId w:val="6"/>
        </w:numPr>
        <w:spacing w:before="240" w:after="240"/>
        <w:jc w:val="center"/>
        <w:rPr>
          <w:rFonts w:ascii="Times New Roman" w:hAnsi="Times New Roman" w:cs="Times New Roman"/>
          <w:b/>
          <w:bCs/>
          <w:i/>
          <w:iCs/>
          <w:color w:val="000000"/>
          <w:sz w:val="24"/>
          <w:szCs w:val="24"/>
        </w:rPr>
      </w:pPr>
      <w:r w:rsidRPr="00F507A1">
        <w:rPr>
          <w:rFonts w:ascii="Times New Roman" w:hAnsi="Times New Roman" w:cs="Times New Roman"/>
          <w:b/>
          <w:bCs/>
          <w:i/>
          <w:iCs/>
          <w:color w:val="000000"/>
          <w:sz w:val="24"/>
          <w:szCs w:val="24"/>
        </w:rPr>
        <w:t>Издавање употребне дозволе</w:t>
      </w:r>
    </w:p>
    <w:p w14:paraId="584C65E3" w14:textId="7976DCB2" w:rsidR="00F507A1" w:rsidRDefault="00F507A1" w:rsidP="00F507A1">
      <w:pPr>
        <w:spacing w:before="240" w:after="240"/>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У члану 158. став 3. мења се и гласи:</w:t>
      </w:r>
    </w:p>
    <w:p w14:paraId="4770A6B7" w14:textId="51D39614" w:rsidR="00F507A1" w:rsidRDefault="00F507A1" w:rsidP="00F507A1">
      <w:pPr>
        <w:pStyle w:val="TEKST"/>
        <w:rPr>
          <w:lang w:val="sr-Cyrl-CS"/>
        </w:rPr>
      </w:pPr>
      <w:r>
        <w:rPr>
          <w:bCs/>
          <w:iCs/>
          <w:szCs w:val="24"/>
          <w:lang w:val="sr-Cyrl-CS"/>
        </w:rPr>
        <w:t>„</w:t>
      </w:r>
      <w:r w:rsidRPr="005051DF">
        <w:t>Уз захтев за издавање употребне дозволе прилаже се извештај комисије за технички преглед којим се утврђује да је објекат подобан за употребу са предлогом да се</w:t>
      </w:r>
      <w:r w:rsidR="0067776C">
        <w:t xml:space="preserve"> може издати употребна дозвола,</w:t>
      </w:r>
      <w:r w:rsidRPr="005051DF">
        <w:t xml:space="preserve"> пројекат изведеног објекта са израђен у складу са правилником којим се ближе уређује садржина техничке документације</w:t>
      </w:r>
      <w:r w:rsidR="0067776C">
        <w:t xml:space="preserve">, </w:t>
      </w:r>
      <w:r w:rsidRPr="00E64FCD">
        <w:t xml:space="preserve">елаборат </w:t>
      </w:r>
      <w:r w:rsidRPr="00E64FCD">
        <w:lastRenderedPageBreak/>
        <w:t>геодетских радова за изведени објекат и посебне делове објекта и елаборат геодетских радова за подземне инсталације</w:t>
      </w:r>
      <w:r w:rsidRPr="005B4FBC">
        <w:t>,  сертификат о енергетским својствима објекта, ако је за објекат прописана обавеза прибављања сертификата о енергетским својствима, као и други докази у скаду са подзаконским актом којим се ближе уређује поступак спровођења обједињене процедуре.</w:t>
      </w:r>
      <w:r w:rsidR="0067776C">
        <w:rPr>
          <w:lang w:val="sr-Cyrl-CS"/>
        </w:rPr>
        <w:t>“</w:t>
      </w:r>
    </w:p>
    <w:p w14:paraId="2B79BADE" w14:textId="77777777" w:rsidR="0067776C" w:rsidRDefault="0067776C" w:rsidP="00F507A1">
      <w:pPr>
        <w:pStyle w:val="TEKST"/>
        <w:rPr>
          <w:lang w:val="sr-Cyrl-CS"/>
        </w:rPr>
      </w:pPr>
    </w:p>
    <w:p w14:paraId="78029908" w14:textId="2BD3688A" w:rsidR="0067776C" w:rsidRDefault="00235CDD" w:rsidP="0067776C">
      <w:pPr>
        <w:pStyle w:val="TEKST"/>
        <w:jc w:val="center"/>
        <w:rPr>
          <w:lang w:val="sr-Cyrl-CS"/>
        </w:rPr>
      </w:pPr>
      <w:r>
        <w:rPr>
          <w:lang w:val="sr-Cyrl-CS"/>
        </w:rPr>
        <w:t>Члан 62</w:t>
      </w:r>
    </w:p>
    <w:p w14:paraId="068DD6F0" w14:textId="16C93F70" w:rsidR="001A7D4E" w:rsidRDefault="00AB63ED" w:rsidP="00AB63ED">
      <w:pPr>
        <w:pStyle w:val="TEKST"/>
        <w:ind w:left="720" w:firstLine="131"/>
        <w:jc w:val="left"/>
        <w:rPr>
          <w:szCs w:val="24"/>
          <w:lang w:val="sr-Cyrl-CS"/>
        </w:rPr>
      </w:pPr>
      <w:r w:rsidRPr="00DC1E32">
        <w:rPr>
          <w:szCs w:val="24"/>
        </w:rPr>
        <w:t>Наслов изнад члана</w:t>
      </w:r>
      <w:r>
        <w:rPr>
          <w:szCs w:val="24"/>
          <w:lang w:val="sr-Cyrl-CS"/>
        </w:rPr>
        <w:t xml:space="preserve"> 162. мења се и гласи:</w:t>
      </w:r>
      <w:r>
        <w:rPr>
          <w:szCs w:val="24"/>
          <w:lang w:val="sr-Cyrl-CS"/>
        </w:rPr>
        <w:br/>
        <w:t>„ Регистар инжењера“</w:t>
      </w:r>
    </w:p>
    <w:p w14:paraId="504EA20E" w14:textId="375B40EB" w:rsidR="00AB63ED" w:rsidRDefault="00AB63ED" w:rsidP="00AB63ED">
      <w:pPr>
        <w:pStyle w:val="TEKST"/>
        <w:ind w:left="720" w:firstLine="131"/>
        <w:jc w:val="left"/>
        <w:rPr>
          <w:szCs w:val="24"/>
          <w:lang w:val="sr-Cyrl-CS"/>
        </w:rPr>
      </w:pPr>
      <w:r>
        <w:rPr>
          <w:szCs w:val="24"/>
          <w:lang w:val="sr-Cyrl-CS"/>
        </w:rPr>
        <w:t xml:space="preserve">У члану 162. ставови 1, 2, 3. и 4. бришу се. </w:t>
      </w:r>
    </w:p>
    <w:p w14:paraId="79832625" w14:textId="32162061" w:rsidR="00AB63ED" w:rsidRDefault="00AB63ED" w:rsidP="00AB63ED">
      <w:pPr>
        <w:pStyle w:val="TEKST"/>
        <w:ind w:left="720" w:firstLine="131"/>
        <w:jc w:val="left"/>
        <w:rPr>
          <w:szCs w:val="24"/>
          <w:lang w:val="sr-Cyrl-CS"/>
        </w:rPr>
      </w:pPr>
      <w:r>
        <w:rPr>
          <w:szCs w:val="24"/>
          <w:lang w:val="sr-Cyrl-CS"/>
        </w:rPr>
        <w:t>Након става 5. који постаје став 1. додају се ставови 2. и 3. који гласе:</w:t>
      </w:r>
    </w:p>
    <w:p w14:paraId="42D64B5E" w14:textId="0D784A7A" w:rsidR="00AB63ED" w:rsidRDefault="00AB63ED" w:rsidP="00AB63ED">
      <w:pPr>
        <w:pStyle w:val="TEKST"/>
        <w:ind w:left="720" w:firstLine="131"/>
        <w:jc w:val="left"/>
        <w:rPr>
          <w:szCs w:val="24"/>
          <w:lang w:val="sr-Cyrl-CS"/>
        </w:rPr>
      </w:pPr>
      <w:r>
        <w:rPr>
          <w:szCs w:val="24"/>
          <w:lang w:val="sr-Cyrl-CS"/>
        </w:rPr>
        <w:t>„Министарство утврђује испуњеност услова за упис у регистар лиценцираних инжењера.</w:t>
      </w:r>
    </w:p>
    <w:p w14:paraId="7AF4694B" w14:textId="6A66CFE4" w:rsidR="00AB63ED" w:rsidRDefault="00AB63ED" w:rsidP="00AB63ED">
      <w:pPr>
        <w:pStyle w:val="TEKST"/>
        <w:ind w:left="720" w:firstLine="0"/>
        <w:jc w:val="left"/>
        <w:rPr>
          <w:szCs w:val="24"/>
          <w:lang w:val="sr-Cyrl-CS"/>
        </w:rPr>
      </w:pPr>
      <w:r>
        <w:rPr>
          <w:szCs w:val="24"/>
          <w:lang w:val="sr-Cyrl-CS"/>
        </w:rPr>
        <w:t>Министар надлежан за послове грађевинарства ближе уређује садржај, формирање, вођење, одржавање, као и начин, услове и трошкове уписа у регистар лиценцираних инжењера.“</w:t>
      </w:r>
    </w:p>
    <w:p w14:paraId="756B5F96" w14:textId="77777777" w:rsidR="00AB63ED" w:rsidRDefault="00AB63ED" w:rsidP="00AB63ED">
      <w:pPr>
        <w:pStyle w:val="TEKST"/>
        <w:ind w:left="720" w:firstLine="0"/>
        <w:jc w:val="left"/>
        <w:rPr>
          <w:szCs w:val="24"/>
          <w:lang w:val="sr-Cyrl-CS"/>
        </w:rPr>
      </w:pPr>
    </w:p>
    <w:p w14:paraId="333EFA53" w14:textId="73094A4A" w:rsidR="00AB63ED" w:rsidRDefault="00AB63ED" w:rsidP="00AB63ED">
      <w:pPr>
        <w:pStyle w:val="TEKST"/>
        <w:ind w:left="720" w:firstLine="0"/>
        <w:jc w:val="center"/>
        <w:rPr>
          <w:szCs w:val="24"/>
          <w:lang w:val="sr-Cyrl-CS"/>
        </w:rPr>
      </w:pPr>
      <w:r>
        <w:rPr>
          <w:szCs w:val="24"/>
          <w:lang w:val="sr-Cyrl-CS"/>
        </w:rPr>
        <w:t>Члан 63</w:t>
      </w:r>
    </w:p>
    <w:p w14:paraId="12160D4F" w14:textId="77777777" w:rsidR="00AB63ED" w:rsidRDefault="00AB63ED" w:rsidP="00AB63ED">
      <w:pPr>
        <w:pStyle w:val="TEKST"/>
        <w:ind w:left="720" w:firstLine="0"/>
        <w:jc w:val="left"/>
        <w:rPr>
          <w:szCs w:val="24"/>
          <w:lang w:val="sr-Cyrl-CS"/>
        </w:rPr>
      </w:pPr>
    </w:p>
    <w:p w14:paraId="4673FABC" w14:textId="5D019761" w:rsidR="00AB63ED" w:rsidRDefault="00AB63ED" w:rsidP="00AB63ED">
      <w:pPr>
        <w:pStyle w:val="TEKST"/>
        <w:ind w:left="720" w:firstLine="0"/>
        <w:jc w:val="left"/>
        <w:rPr>
          <w:szCs w:val="24"/>
          <w:lang w:val="sr-Cyrl-CS"/>
        </w:rPr>
      </w:pPr>
      <w:r>
        <w:rPr>
          <w:szCs w:val="24"/>
          <w:lang w:val="sr-Cyrl-CS"/>
        </w:rPr>
        <w:t>У члану 163. став 2. мења се и гласи:</w:t>
      </w:r>
    </w:p>
    <w:p w14:paraId="31102FF8" w14:textId="77777777" w:rsidR="00AB63ED" w:rsidRDefault="00AB63ED" w:rsidP="00AB63ED">
      <w:pPr>
        <w:pStyle w:val="TEKST"/>
        <w:ind w:left="720" w:firstLine="0"/>
        <w:jc w:val="left"/>
        <w:rPr>
          <w:szCs w:val="24"/>
          <w:lang w:val="sr-Cyrl-CS"/>
        </w:rPr>
      </w:pPr>
      <w:r>
        <w:rPr>
          <w:szCs w:val="24"/>
          <w:lang w:val="sr-Cyrl-CS"/>
        </w:rPr>
        <w:t>„Чланови коморе могу бити инжењери свих струка. Чланство у Комори је добровољно.“</w:t>
      </w:r>
    </w:p>
    <w:p w14:paraId="0542569E" w14:textId="1E50F349" w:rsidR="00AB63ED" w:rsidRDefault="00AB63ED" w:rsidP="00AB63ED">
      <w:pPr>
        <w:pStyle w:val="TEKST"/>
        <w:ind w:left="720" w:firstLine="0"/>
        <w:jc w:val="center"/>
        <w:rPr>
          <w:szCs w:val="24"/>
          <w:lang w:val="sr-Cyrl-CS"/>
        </w:rPr>
      </w:pPr>
      <w:r>
        <w:rPr>
          <w:szCs w:val="24"/>
          <w:lang w:val="sr-Cyrl-CS"/>
        </w:rPr>
        <w:t>Члан 64</w:t>
      </w:r>
    </w:p>
    <w:p w14:paraId="10801FCF" w14:textId="1376289D" w:rsidR="00AB63ED" w:rsidRDefault="00AB63ED" w:rsidP="00AB63ED">
      <w:pPr>
        <w:pStyle w:val="TEKST"/>
        <w:ind w:left="720" w:firstLine="0"/>
        <w:jc w:val="left"/>
        <w:rPr>
          <w:szCs w:val="24"/>
          <w:lang w:val="sr-Cyrl-CS"/>
        </w:rPr>
      </w:pPr>
      <w:r>
        <w:rPr>
          <w:szCs w:val="24"/>
          <w:lang w:val="sr-Cyrl-CS"/>
        </w:rPr>
        <w:t>У члану 164. став 1. тачка 2) мења се и гласи:</w:t>
      </w:r>
    </w:p>
    <w:p w14:paraId="4C953745" w14:textId="58484505" w:rsidR="00AB63ED" w:rsidRDefault="00AB63ED" w:rsidP="00AB63ED">
      <w:pPr>
        <w:pStyle w:val="TEKST"/>
        <w:ind w:left="720" w:firstLine="0"/>
        <w:jc w:val="left"/>
        <w:rPr>
          <w:szCs w:val="24"/>
          <w:lang w:val="sr-Cyrl-CS"/>
        </w:rPr>
      </w:pPr>
      <w:r>
        <w:rPr>
          <w:szCs w:val="24"/>
          <w:lang w:val="sr-Cyrl-CS"/>
        </w:rPr>
        <w:t xml:space="preserve">„2) води </w:t>
      </w:r>
      <w:r w:rsidR="0027734F">
        <w:rPr>
          <w:szCs w:val="24"/>
          <w:lang w:val="sr-Cyrl-CS"/>
        </w:rPr>
        <w:t>регистар лиценцираних инжењера;</w:t>
      </w:r>
    </w:p>
    <w:p w14:paraId="6DAB1B6E" w14:textId="19E087B0" w:rsidR="0027734F" w:rsidRDefault="0027734F" w:rsidP="00AB63ED">
      <w:pPr>
        <w:pStyle w:val="TEKST"/>
        <w:ind w:left="720" w:firstLine="0"/>
        <w:jc w:val="left"/>
        <w:rPr>
          <w:szCs w:val="24"/>
          <w:lang w:val="sr-Cyrl-CS"/>
        </w:rPr>
      </w:pPr>
      <w:r>
        <w:rPr>
          <w:szCs w:val="24"/>
          <w:lang w:val="sr-Cyrl-CS"/>
        </w:rPr>
        <w:t>Тачка 4) брише се.</w:t>
      </w:r>
    </w:p>
    <w:p w14:paraId="678CA69B" w14:textId="45E7CBEE" w:rsidR="0027734F" w:rsidRDefault="0027734F" w:rsidP="00AB63ED">
      <w:pPr>
        <w:pStyle w:val="TEKST"/>
        <w:ind w:left="720" w:firstLine="0"/>
        <w:jc w:val="left"/>
        <w:rPr>
          <w:szCs w:val="24"/>
          <w:lang w:val="sr-Cyrl-CS"/>
        </w:rPr>
      </w:pPr>
      <w:r>
        <w:rPr>
          <w:szCs w:val="24"/>
          <w:lang w:val="sr-Cyrl-CS"/>
        </w:rPr>
        <w:t>Тачке 5) и 6) постају тачке 4)и 5).</w:t>
      </w:r>
    </w:p>
    <w:p w14:paraId="179EE5EF" w14:textId="77777777" w:rsidR="0027734F" w:rsidRDefault="0027734F" w:rsidP="00AB63ED">
      <w:pPr>
        <w:pStyle w:val="TEKST"/>
        <w:ind w:left="720" w:firstLine="0"/>
        <w:jc w:val="left"/>
        <w:rPr>
          <w:szCs w:val="24"/>
          <w:lang w:val="sr-Cyrl-CS"/>
        </w:rPr>
      </w:pPr>
    </w:p>
    <w:p w14:paraId="68873596" w14:textId="27D58B57" w:rsidR="0027734F" w:rsidRDefault="0027734F" w:rsidP="0027734F">
      <w:pPr>
        <w:pStyle w:val="TEKST"/>
        <w:ind w:left="720" w:firstLine="0"/>
        <w:jc w:val="center"/>
        <w:rPr>
          <w:szCs w:val="24"/>
          <w:lang w:val="sr-Cyrl-CS"/>
        </w:rPr>
      </w:pPr>
      <w:r>
        <w:rPr>
          <w:szCs w:val="24"/>
          <w:lang w:val="sr-Cyrl-CS"/>
        </w:rPr>
        <w:t>Члан 65</w:t>
      </w:r>
    </w:p>
    <w:p w14:paraId="261FAA50" w14:textId="5FE9EFE7" w:rsidR="0027734F" w:rsidRDefault="00386E58" w:rsidP="0027734F">
      <w:pPr>
        <w:pStyle w:val="TEKST"/>
        <w:ind w:left="720" w:firstLine="0"/>
        <w:jc w:val="left"/>
        <w:rPr>
          <w:szCs w:val="24"/>
          <w:lang w:val="sr-Cyrl-CS"/>
        </w:rPr>
      </w:pPr>
      <w:r>
        <w:rPr>
          <w:szCs w:val="24"/>
          <w:lang w:val="sr-Cyrl-CS"/>
        </w:rPr>
        <w:t>Члан 165. мења се и гласи:</w:t>
      </w:r>
    </w:p>
    <w:p w14:paraId="611FAD5F" w14:textId="4E815E88" w:rsidR="00386E58" w:rsidRDefault="00386E58" w:rsidP="00386E58">
      <w:pPr>
        <w:pStyle w:val="TEKST"/>
        <w:ind w:left="720" w:firstLine="0"/>
        <w:jc w:val="center"/>
        <w:rPr>
          <w:szCs w:val="24"/>
          <w:lang w:val="sr-Cyrl-CS"/>
        </w:rPr>
      </w:pPr>
      <w:r>
        <w:rPr>
          <w:szCs w:val="24"/>
          <w:lang w:val="sr-Cyrl-CS"/>
        </w:rPr>
        <w:t>„Члан 165</w:t>
      </w:r>
    </w:p>
    <w:p w14:paraId="024B31A1" w14:textId="77777777" w:rsidR="00386E58" w:rsidRDefault="00386E58" w:rsidP="00386E58">
      <w:pPr>
        <w:pStyle w:val="TEKST"/>
        <w:ind w:firstLine="0"/>
        <w:jc w:val="left"/>
        <w:rPr>
          <w:szCs w:val="24"/>
          <w:lang w:val="sr-Cyrl-CS"/>
        </w:rPr>
      </w:pPr>
    </w:p>
    <w:p w14:paraId="541478FF" w14:textId="19BB9008" w:rsidR="00386E58" w:rsidRDefault="00386E58" w:rsidP="00386E58">
      <w:pPr>
        <w:pStyle w:val="TEKST"/>
        <w:ind w:firstLine="720"/>
        <w:jc w:val="left"/>
        <w:rPr>
          <w:lang w:val="sr-Cyrl-CS"/>
        </w:rPr>
      </w:pPr>
      <w:r w:rsidRPr="005051DF">
        <w:t>Органи Коморе су скупштина, управни одбор, надзорни одбор и председник</w:t>
      </w:r>
      <w:r>
        <w:rPr>
          <w:lang w:val="sr-Cyrl-CS"/>
        </w:rPr>
        <w:t>.</w:t>
      </w:r>
    </w:p>
    <w:p w14:paraId="464102E5" w14:textId="441DC5B1" w:rsidR="00386E58" w:rsidRPr="00386E58" w:rsidRDefault="00386E58" w:rsidP="00386E58">
      <w:pPr>
        <w:pStyle w:val="TEKST"/>
        <w:ind w:firstLine="720"/>
        <w:jc w:val="left"/>
        <w:rPr>
          <w:szCs w:val="24"/>
          <w:lang w:val="sr-Cyrl-CS"/>
        </w:rPr>
      </w:pPr>
      <w:r w:rsidRPr="005051DF">
        <w:t xml:space="preserve">Управни одбор </w:t>
      </w:r>
      <w:r>
        <w:t xml:space="preserve">чине председник, потпредседник </w:t>
      </w:r>
      <w:r>
        <w:rPr>
          <w:lang w:val="sr-Cyrl-CS"/>
        </w:rPr>
        <w:t xml:space="preserve">и </w:t>
      </w:r>
      <w:r w:rsidRPr="005051DF">
        <w:t>три представника министарства надлежног за послове урбанизма и грађевинарства</w:t>
      </w:r>
      <w:r>
        <w:rPr>
          <w:lang w:val="sr-Cyrl-CS"/>
        </w:rPr>
        <w:t>.</w:t>
      </w:r>
    </w:p>
    <w:p w14:paraId="3D3FFD35" w14:textId="4535E84C" w:rsidR="00386E58" w:rsidRDefault="00386E58" w:rsidP="00386E58">
      <w:pPr>
        <w:pStyle w:val="TEKST"/>
        <w:ind w:left="720" w:firstLine="0"/>
        <w:rPr>
          <w:szCs w:val="24"/>
          <w:lang w:val="sr-Cyrl-CS"/>
        </w:rPr>
      </w:pPr>
      <w:r>
        <w:rPr>
          <w:szCs w:val="24"/>
          <w:lang w:val="sr-Cyrl-CS"/>
        </w:rPr>
        <w:lastRenderedPageBreak/>
        <w:t>Надзорни одбор чине председник, један члан кога именује надлежно министарство и један члан кога бира Скупштина Коморе, из реда чланова коморе. Надзорни одбор за свој рад одговара министру надлежном за послове грађевинарства.</w:t>
      </w:r>
    </w:p>
    <w:p w14:paraId="7229D032" w14:textId="7E284288" w:rsidR="00386E58" w:rsidRDefault="00386E58" w:rsidP="00386E58">
      <w:pPr>
        <w:pStyle w:val="TEKST"/>
        <w:ind w:left="720" w:firstLine="0"/>
        <w:rPr>
          <w:szCs w:val="24"/>
          <w:lang w:val="sr-Cyrl-CS"/>
        </w:rPr>
      </w:pPr>
      <w:r>
        <w:rPr>
          <w:szCs w:val="24"/>
          <w:lang w:val="sr-Cyrl-CS"/>
        </w:rPr>
        <w:t>Председник Коморе бира се на јавном конкурсу.</w:t>
      </w:r>
    </w:p>
    <w:p w14:paraId="34E3F2E6" w14:textId="4ABBB6EB" w:rsidR="00386E58" w:rsidRDefault="00386E58" w:rsidP="00386E58">
      <w:pPr>
        <w:pStyle w:val="TEKST"/>
        <w:rPr>
          <w:lang w:val="sr-Cyrl-CS"/>
        </w:rPr>
      </w:pPr>
      <w:r w:rsidRPr="005051DF">
        <w:t xml:space="preserve">Састав, делокруг и начин избора органа из ст. 1, 2, 3. </w:t>
      </w:r>
      <w:proofErr w:type="gramStart"/>
      <w:r w:rsidRPr="005051DF">
        <w:t>и</w:t>
      </w:r>
      <w:proofErr w:type="gramEnd"/>
      <w:r w:rsidRPr="005051DF">
        <w:t xml:space="preserve"> 4. </w:t>
      </w:r>
      <w:proofErr w:type="gramStart"/>
      <w:r w:rsidRPr="005051DF">
        <w:t>овог</w:t>
      </w:r>
      <w:proofErr w:type="gramEnd"/>
      <w:r w:rsidRPr="005051DF">
        <w:t xml:space="preserve"> члана утврђује се Статутом Коморе.</w:t>
      </w:r>
      <w:r>
        <w:rPr>
          <w:lang w:val="sr-Cyrl-CS"/>
        </w:rPr>
        <w:t>“</w:t>
      </w:r>
    </w:p>
    <w:p w14:paraId="193B85F6" w14:textId="77777777" w:rsidR="00412F55" w:rsidRDefault="00412F55" w:rsidP="00386E58">
      <w:pPr>
        <w:pStyle w:val="TEKST"/>
        <w:rPr>
          <w:lang w:val="sr-Cyrl-CS"/>
        </w:rPr>
      </w:pPr>
    </w:p>
    <w:p w14:paraId="1B8EDCC0" w14:textId="411F62F3" w:rsidR="00412F55" w:rsidRDefault="00412F55" w:rsidP="00412F55">
      <w:pPr>
        <w:pStyle w:val="TEKST"/>
        <w:jc w:val="center"/>
        <w:rPr>
          <w:lang w:val="sr-Cyrl-CS"/>
        </w:rPr>
      </w:pPr>
      <w:r>
        <w:rPr>
          <w:lang w:val="sr-Cyrl-CS"/>
        </w:rPr>
        <w:t>Члан 66</w:t>
      </w:r>
    </w:p>
    <w:p w14:paraId="652B1707" w14:textId="7B071574" w:rsidR="00412F55" w:rsidRDefault="00412F55" w:rsidP="00412F55">
      <w:pPr>
        <w:pStyle w:val="TEKST"/>
        <w:jc w:val="left"/>
        <w:rPr>
          <w:lang w:val="sr-Cyrl-CS"/>
        </w:rPr>
      </w:pPr>
      <w:r>
        <w:rPr>
          <w:lang w:val="sr-Cyrl-CS"/>
        </w:rPr>
        <w:t>У члану 166. став 1. после речи „чланарине,“ речи „накнаде за утврђивање испуњености услова за одговорне урбанисте, пројектанте, одговорне извођаче радова, као и одговорне планере,“ бришу се.</w:t>
      </w:r>
    </w:p>
    <w:p w14:paraId="33B327B5" w14:textId="4B5A748F" w:rsidR="00412F55" w:rsidRPr="00386E58" w:rsidRDefault="00412F55" w:rsidP="00412F55">
      <w:pPr>
        <w:pStyle w:val="TEKST"/>
        <w:jc w:val="left"/>
        <w:rPr>
          <w:lang w:val="sr-Cyrl-CS"/>
        </w:rPr>
      </w:pPr>
      <w:r>
        <w:rPr>
          <w:lang w:val="sr-Cyrl-CS"/>
        </w:rPr>
        <w:t>У ставу 2. после речи „чланарине“ речи „и накнаде за издавање лиценце из става 1. овог члана“ бришу се.</w:t>
      </w:r>
    </w:p>
    <w:p w14:paraId="38B7CC60" w14:textId="77777777" w:rsidR="00386E58" w:rsidRDefault="00386E58" w:rsidP="00386E58">
      <w:pPr>
        <w:pStyle w:val="TEKST"/>
        <w:ind w:left="720" w:firstLine="0"/>
        <w:rPr>
          <w:szCs w:val="24"/>
          <w:lang w:val="sr-Cyrl-CS"/>
        </w:rPr>
      </w:pPr>
    </w:p>
    <w:p w14:paraId="7A442F46" w14:textId="68366DF6" w:rsidR="001A7D4E" w:rsidRDefault="00412F55" w:rsidP="00412F55">
      <w:pPr>
        <w:pStyle w:val="TEKST"/>
        <w:ind w:firstLine="0"/>
        <w:jc w:val="center"/>
        <w:rPr>
          <w:lang w:val="sr-Cyrl-CS"/>
        </w:rPr>
      </w:pPr>
      <w:r>
        <w:rPr>
          <w:lang w:val="sr-Cyrl-CS"/>
        </w:rPr>
        <w:t>Члан 67</w:t>
      </w:r>
    </w:p>
    <w:p w14:paraId="12D82673" w14:textId="5C9A0478" w:rsidR="0067776C" w:rsidRPr="0067776C" w:rsidRDefault="0067776C" w:rsidP="0067776C">
      <w:pPr>
        <w:pStyle w:val="ListParagraph"/>
        <w:numPr>
          <w:ilvl w:val="0"/>
          <w:numId w:val="6"/>
        </w:numPr>
        <w:spacing w:before="240" w:after="240"/>
        <w:jc w:val="center"/>
        <w:rPr>
          <w:rFonts w:ascii="Times New Roman" w:hAnsi="Times New Roman" w:cs="Times New Roman"/>
          <w:b/>
          <w:bCs/>
          <w:i/>
          <w:iCs/>
          <w:color w:val="000000"/>
          <w:sz w:val="24"/>
          <w:szCs w:val="24"/>
        </w:rPr>
      </w:pPr>
      <w:r w:rsidRPr="0067776C">
        <w:rPr>
          <w:rFonts w:ascii="Times New Roman" w:hAnsi="Times New Roman" w:cs="Times New Roman"/>
          <w:b/>
          <w:bCs/>
          <w:i/>
          <w:iCs/>
          <w:color w:val="000000"/>
          <w:sz w:val="24"/>
          <w:szCs w:val="24"/>
        </w:rPr>
        <w:t>Права и дужности грађевинског инспектора</w:t>
      </w:r>
    </w:p>
    <w:p w14:paraId="4C5B10A2" w14:textId="5793EFAF" w:rsidR="0067776C" w:rsidRDefault="004A0175" w:rsidP="00D5187C">
      <w:pPr>
        <w:spacing w:before="240" w:after="240"/>
        <w:ind w:firstLine="540"/>
        <w:jc w:val="both"/>
        <w:rPr>
          <w:rFonts w:ascii="Times New Roman" w:hAnsi="Times New Roman" w:cs="Times New Roman"/>
          <w:sz w:val="24"/>
          <w:szCs w:val="24"/>
          <w:lang w:val="sr-Cyrl-RS"/>
        </w:rPr>
      </w:pPr>
      <w:r>
        <w:rPr>
          <w:rFonts w:ascii="Times New Roman" w:hAnsi="Times New Roman" w:cs="Times New Roman"/>
          <w:bCs/>
          <w:iCs/>
          <w:color w:val="000000"/>
          <w:sz w:val="24"/>
          <w:szCs w:val="24"/>
          <w:lang w:val="sr-Cyrl-CS"/>
        </w:rPr>
        <w:t>У члану 175 став 1. тачка 4) после речи „</w:t>
      </w:r>
      <w:r w:rsidRPr="004A0175">
        <w:rPr>
          <w:rFonts w:ascii="Times New Roman" w:hAnsi="Times New Roman" w:cs="Times New Roman"/>
          <w:sz w:val="24"/>
          <w:szCs w:val="24"/>
        </w:rPr>
        <w:t>закона</w:t>
      </w:r>
      <w:r>
        <w:rPr>
          <w:rFonts w:ascii="Times New Roman" w:hAnsi="Times New Roman" w:cs="Times New Roman"/>
          <w:sz w:val="24"/>
          <w:szCs w:val="24"/>
          <w:lang w:val="sr-Cyrl-CS"/>
        </w:rPr>
        <w:t>” додају се речи „</w:t>
      </w:r>
      <w:r w:rsidRPr="004A0175">
        <w:rPr>
          <w:rFonts w:ascii="Times New Roman" w:hAnsi="Times New Roman" w:cs="Times New Roman"/>
          <w:sz w:val="24"/>
          <w:szCs w:val="24"/>
          <w:lang w:val="sr-Cyrl-RS"/>
        </w:rPr>
        <w:t>и техничким прописима;</w:t>
      </w:r>
      <w:r>
        <w:rPr>
          <w:rFonts w:ascii="Times New Roman" w:hAnsi="Times New Roman" w:cs="Times New Roman"/>
          <w:sz w:val="24"/>
          <w:szCs w:val="24"/>
          <w:lang w:val="sr-Cyrl-RS"/>
        </w:rPr>
        <w:t>“</w:t>
      </w:r>
    </w:p>
    <w:p w14:paraId="34CCE538" w14:textId="47D2DDD2" w:rsidR="004A0175" w:rsidRDefault="004A0175" w:rsidP="00D5187C">
      <w:pPr>
        <w:spacing w:before="240" w:after="240"/>
        <w:ind w:firstLine="5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ставу 1. тачка 6) после речи „односно“ брише се реч „материјал“ и замењује речима </w:t>
      </w:r>
      <w:r w:rsidRPr="004A0175">
        <w:rPr>
          <w:rFonts w:ascii="Times New Roman" w:hAnsi="Times New Roman" w:cs="Times New Roman"/>
          <w:sz w:val="24"/>
          <w:szCs w:val="24"/>
          <w:lang w:val="sr-Cyrl-RS"/>
        </w:rPr>
        <w:t>„</w:t>
      </w:r>
      <w:r w:rsidRPr="004A0175">
        <w:rPr>
          <w:rFonts w:ascii="Times New Roman" w:hAnsi="Times New Roman" w:cs="Times New Roman"/>
          <w:sz w:val="24"/>
          <w:szCs w:val="24"/>
          <w:lang w:val="sr-Cyrl-CS"/>
        </w:rPr>
        <w:t>г</w:t>
      </w:r>
      <w:r w:rsidRPr="004A0175">
        <w:rPr>
          <w:rFonts w:ascii="Times New Roman" w:hAnsi="Times New Roman" w:cs="Times New Roman"/>
          <w:sz w:val="24"/>
          <w:szCs w:val="24"/>
          <w:lang w:val="sr-Cyrl-RS"/>
        </w:rPr>
        <w:t>рађевински производи</w:t>
      </w:r>
      <w:r w:rsidRPr="004A0175">
        <w:rPr>
          <w:rFonts w:ascii="Times New Roman" w:hAnsi="Times New Roman" w:cs="Times New Roman"/>
          <w:sz w:val="24"/>
          <w:szCs w:val="24"/>
        </w:rPr>
        <w:t>,</w:t>
      </w:r>
      <w:r>
        <w:rPr>
          <w:rFonts w:ascii="Times New Roman" w:hAnsi="Times New Roman" w:cs="Times New Roman"/>
          <w:sz w:val="24"/>
          <w:szCs w:val="24"/>
          <w:lang w:val="sr-Cyrl-CS"/>
        </w:rPr>
        <w:t xml:space="preserve">“, а након речи </w:t>
      </w:r>
      <w:r>
        <w:rPr>
          <w:rFonts w:ascii="Times New Roman" w:hAnsi="Times New Roman" w:cs="Times New Roman"/>
          <w:color w:val="000000"/>
          <w:sz w:val="24"/>
          <w:szCs w:val="24"/>
          <w:lang w:val="sr-Cyrl-RS"/>
        </w:rPr>
        <w:t>„опрема и“ реч „инсталације“ брише се и зам</w:t>
      </w:r>
      <w:r w:rsidR="00D5187C">
        <w:rPr>
          <w:rFonts w:ascii="Times New Roman" w:hAnsi="Times New Roman" w:cs="Times New Roman"/>
          <w:color w:val="000000"/>
          <w:sz w:val="24"/>
          <w:szCs w:val="24"/>
          <w:lang w:val="sr-Cyrl-RS"/>
        </w:rPr>
        <w:t>е</w:t>
      </w:r>
      <w:r>
        <w:rPr>
          <w:rFonts w:ascii="Times New Roman" w:hAnsi="Times New Roman" w:cs="Times New Roman"/>
          <w:color w:val="000000"/>
          <w:sz w:val="24"/>
          <w:szCs w:val="24"/>
          <w:lang w:val="sr-Cyrl-RS"/>
        </w:rPr>
        <w:t>њује речју „</w:t>
      </w:r>
      <w:r w:rsidRPr="004A0175">
        <w:rPr>
          <w:rFonts w:ascii="Times New Roman" w:hAnsi="Times New Roman" w:cs="Times New Roman"/>
          <w:sz w:val="24"/>
          <w:szCs w:val="24"/>
          <w:lang w:val="sr-Cyrl-RS"/>
        </w:rPr>
        <w:t>постројења</w:t>
      </w:r>
      <w:r>
        <w:rPr>
          <w:rFonts w:ascii="Times New Roman" w:hAnsi="Times New Roman" w:cs="Times New Roman"/>
          <w:sz w:val="24"/>
          <w:szCs w:val="24"/>
          <w:lang w:val="sr-Cyrl-RS"/>
        </w:rPr>
        <w:t>“.</w:t>
      </w:r>
    </w:p>
    <w:p w14:paraId="30EE18A0" w14:textId="31D34F4E" w:rsidR="001A7D4E" w:rsidRDefault="00412F55" w:rsidP="001A7D4E">
      <w:pPr>
        <w:spacing w:before="240" w:after="24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68</w:t>
      </w:r>
    </w:p>
    <w:p w14:paraId="2B60CD3C" w14:textId="7E8823D0" w:rsidR="004A0175" w:rsidRDefault="00D5187C" w:rsidP="00D5187C">
      <w:pPr>
        <w:spacing w:before="240" w:after="240"/>
        <w:ind w:firstLine="720"/>
        <w:jc w:val="both"/>
        <w:rPr>
          <w:rFonts w:ascii="Times New Roman" w:hAnsi="Times New Roman" w:cs="Times New Roman"/>
          <w:sz w:val="24"/>
          <w:szCs w:val="24"/>
          <w:lang w:val="sr-Cyrl-RS"/>
        </w:rPr>
      </w:pPr>
      <w:r>
        <w:rPr>
          <w:rFonts w:ascii="Times New Roman" w:hAnsi="Times New Roman" w:cs="Times New Roman"/>
          <w:bCs/>
          <w:iCs/>
          <w:color w:val="000000"/>
          <w:sz w:val="24"/>
          <w:szCs w:val="24"/>
          <w:lang w:val="sr-Cyrl-CS"/>
        </w:rPr>
        <w:t xml:space="preserve">У члану 177. став 1. тачка 2) </w:t>
      </w:r>
      <w:r>
        <w:rPr>
          <w:rFonts w:ascii="Times New Roman" w:hAnsi="Times New Roman" w:cs="Times New Roman"/>
          <w:sz w:val="24"/>
          <w:szCs w:val="24"/>
          <w:lang w:val="sr-Cyrl-RS"/>
        </w:rPr>
        <w:t xml:space="preserve">после речи „односно“ брише се реч „материјал“ и замењује речима </w:t>
      </w:r>
      <w:r w:rsidRPr="004A0175">
        <w:rPr>
          <w:rFonts w:ascii="Times New Roman" w:hAnsi="Times New Roman" w:cs="Times New Roman"/>
          <w:sz w:val="24"/>
          <w:szCs w:val="24"/>
          <w:lang w:val="sr-Cyrl-RS"/>
        </w:rPr>
        <w:t>„</w:t>
      </w:r>
      <w:r w:rsidRPr="004A0175">
        <w:rPr>
          <w:rFonts w:ascii="Times New Roman" w:hAnsi="Times New Roman" w:cs="Times New Roman"/>
          <w:sz w:val="24"/>
          <w:szCs w:val="24"/>
          <w:lang w:val="sr-Cyrl-CS"/>
        </w:rPr>
        <w:t>г</w:t>
      </w:r>
      <w:r w:rsidRPr="004A0175">
        <w:rPr>
          <w:rFonts w:ascii="Times New Roman" w:hAnsi="Times New Roman" w:cs="Times New Roman"/>
          <w:sz w:val="24"/>
          <w:szCs w:val="24"/>
          <w:lang w:val="sr-Cyrl-RS"/>
        </w:rPr>
        <w:t>рађевински производи</w:t>
      </w:r>
      <w:r w:rsidRPr="004A0175">
        <w:rPr>
          <w:rFonts w:ascii="Times New Roman" w:hAnsi="Times New Roman" w:cs="Times New Roman"/>
          <w:sz w:val="24"/>
          <w:szCs w:val="24"/>
        </w:rPr>
        <w:t>,</w:t>
      </w:r>
      <w:r>
        <w:rPr>
          <w:rFonts w:ascii="Times New Roman" w:hAnsi="Times New Roman" w:cs="Times New Roman"/>
          <w:sz w:val="24"/>
          <w:szCs w:val="24"/>
          <w:lang w:val="sr-Cyrl-CS"/>
        </w:rPr>
        <w:t xml:space="preserve">“, а након речи </w:t>
      </w:r>
      <w:r>
        <w:rPr>
          <w:rFonts w:ascii="Times New Roman" w:hAnsi="Times New Roman" w:cs="Times New Roman"/>
          <w:color w:val="000000"/>
          <w:sz w:val="24"/>
          <w:szCs w:val="24"/>
          <w:lang w:val="sr-Cyrl-RS"/>
        </w:rPr>
        <w:t>„опрема и“ реч „инсталације“ брише се и замењује речју „</w:t>
      </w:r>
      <w:r w:rsidRPr="004A0175">
        <w:rPr>
          <w:rFonts w:ascii="Times New Roman" w:hAnsi="Times New Roman" w:cs="Times New Roman"/>
          <w:sz w:val="24"/>
          <w:szCs w:val="24"/>
          <w:lang w:val="sr-Cyrl-RS"/>
        </w:rPr>
        <w:t>постројења</w:t>
      </w:r>
      <w:r>
        <w:rPr>
          <w:rFonts w:ascii="Times New Roman" w:hAnsi="Times New Roman" w:cs="Times New Roman"/>
          <w:sz w:val="24"/>
          <w:szCs w:val="24"/>
          <w:lang w:val="sr-Cyrl-RS"/>
        </w:rPr>
        <w:t>“.</w:t>
      </w:r>
    </w:p>
    <w:p w14:paraId="10D8AAB5" w14:textId="2898FA51" w:rsidR="001A7D4E" w:rsidRDefault="00412F55" w:rsidP="001A7D4E">
      <w:pPr>
        <w:spacing w:before="240" w:after="240"/>
        <w:ind w:firstLine="72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69</w:t>
      </w:r>
    </w:p>
    <w:p w14:paraId="453924C5" w14:textId="77777777" w:rsidR="00D5187C" w:rsidRPr="005B4FBC" w:rsidRDefault="00D5187C" w:rsidP="00D5187C">
      <w:pPr>
        <w:pStyle w:val="TEKST"/>
        <w:ind w:firstLine="0"/>
        <w:jc w:val="center"/>
        <w:rPr>
          <w:b/>
        </w:rPr>
      </w:pPr>
      <w:r w:rsidRPr="005B4FBC">
        <w:rPr>
          <w:b/>
        </w:rPr>
        <w:t>XIV ОВЛАШЋЕЊЕ ЗА ДОНОШЕЊЕ ПОДЗАКОНСКИХ АКАТА</w:t>
      </w:r>
    </w:p>
    <w:p w14:paraId="64FF9D4F" w14:textId="77777777" w:rsidR="00D5187C" w:rsidRDefault="00D5187C" w:rsidP="00D5187C">
      <w:pPr>
        <w:spacing w:before="240" w:after="240"/>
        <w:ind w:firstLine="720"/>
        <w:rPr>
          <w:rFonts w:ascii="Times New Roman" w:hAnsi="Times New Roman" w:cs="Times New Roman"/>
          <w:bCs/>
          <w:iCs/>
          <w:color w:val="000000"/>
          <w:sz w:val="24"/>
          <w:szCs w:val="24"/>
          <w:lang w:val="sr-Cyrl-CS"/>
        </w:rPr>
      </w:pPr>
    </w:p>
    <w:p w14:paraId="3C4466AB" w14:textId="28AE9AB5" w:rsidR="00D5187C" w:rsidRDefault="00D5187C" w:rsidP="004931C6">
      <w:pPr>
        <w:spacing w:before="240" w:after="240"/>
        <w:ind w:firstLine="720"/>
        <w:jc w:val="both"/>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 xml:space="preserve">У члану 201. став 2. </w:t>
      </w:r>
      <w:r w:rsidR="00424586">
        <w:rPr>
          <w:rFonts w:ascii="Times New Roman" w:hAnsi="Times New Roman" w:cs="Times New Roman"/>
          <w:bCs/>
          <w:iCs/>
          <w:color w:val="000000"/>
          <w:sz w:val="24"/>
          <w:szCs w:val="24"/>
          <w:lang w:val="sr-Cyrl-CS"/>
        </w:rPr>
        <w:t>после речи „уређује“ бришу се речи „техничке прописе о квалитету грађевинских производа (члан 6),“.</w:t>
      </w:r>
    </w:p>
    <w:p w14:paraId="4D71DF4E" w14:textId="6905C68C" w:rsidR="00424586" w:rsidRDefault="00424586" w:rsidP="004931C6">
      <w:pPr>
        <w:spacing w:before="240" w:after="240"/>
        <w:ind w:firstLine="720"/>
        <w:jc w:val="both"/>
        <w:rPr>
          <w:rFonts w:ascii="Times New Roman" w:hAnsi="Times New Roman" w:cs="Times New Roman"/>
          <w:bCs/>
          <w:iCs/>
          <w:color w:val="000000"/>
          <w:sz w:val="24"/>
          <w:szCs w:val="24"/>
          <w:lang w:val="sr-Cyrl-CS"/>
        </w:rPr>
      </w:pPr>
      <w:r>
        <w:rPr>
          <w:rFonts w:ascii="Times New Roman" w:hAnsi="Times New Roman" w:cs="Times New Roman"/>
          <w:bCs/>
          <w:iCs/>
          <w:color w:val="000000"/>
          <w:sz w:val="24"/>
          <w:szCs w:val="24"/>
          <w:lang w:val="sr-Cyrl-CS"/>
        </w:rPr>
        <w:t>После става 4. додаје се нови став 5. који гласи:</w:t>
      </w:r>
    </w:p>
    <w:p w14:paraId="79322FA6" w14:textId="1B3A89D3" w:rsidR="00424586" w:rsidRDefault="00424586" w:rsidP="004931C6">
      <w:pPr>
        <w:pStyle w:val="TEKST"/>
        <w:rPr>
          <w:lang w:val="sr-Cyrl-CS"/>
        </w:rPr>
      </w:pPr>
      <w:r>
        <w:rPr>
          <w:bCs/>
          <w:iCs/>
          <w:szCs w:val="24"/>
          <w:lang w:val="sr-Cyrl-CS"/>
        </w:rPr>
        <w:lastRenderedPageBreak/>
        <w:t>„</w:t>
      </w:r>
      <w:r>
        <w:rPr>
          <w:lang w:val="sr-Cyrl-CS"/>
        </w:rPr>
        <w:t xml:space="preserve">Влада </w:t>
      </w:r>
      <w:r w:rsidRPr="000C6836">
        <w:t>ближе прописује критеријуме за израду докумената просторног планирања, врсте лиценци за правна лица, као начин и поступак издавања и одузимања ових лиценци и висине трошкова издавања</w:t>
      </w:r>
      <w:r w:rsidRPr="00276A9F">
        <w:t>.</w:t>
      </w:r>
      <w:r>
        <w:rPr>
          <w:lang w:val="sr-Cyrl-CS"/>
        </w:rPr>
        <w:t>“</w:t>
      </w:r>
    </w:p>
    <w:p w14:paraId="2FC610FC" w14:textId="34CDDE7F" w:rsidR="00424586" w:rsidRDefault="00424586" w:rsidP="004931C6">
      <w:pPr>
        <w:pStyle w:val="TEKST"/>
        <w:rPr>
          <w:lang w:val="sr-Cyrl-CS"/>
        </w:rPr>
      </w:pPr>
      <w:r>
        <w:rPr>
          <w:lang w:val="sr-Cyrl-CS"/>
        </w:rPr>
        <w:t>Став 5. постаје став 6.</w:t>
      </w:r>
    </w:p>
    <w:p w14:paraId="0159DFD4" w14:textId="145FE386" w:rsidR="002544C7" w:rsidRDefault="002544C7" w:rsidP="004931C6">
      <w:pPr>
        <w:pStyle w:val="TEKST"/>
        <w:rPr>
          <w:lang w:val="sr-Cyrl-CS"/>
        </w:rPr>
      </w:pPr>
      <w:r>
        <w:rPr>
          <w:lang w:val="sr-Cyrl-CS"/>
        </w:rPr>
        <w:t>У ставу 5. који је постао став 6. после тачке 1) додају се тачке 1а) и 1б) које гласе:</w:t>
      </w:r>
    </w:p>
    <w:p w14:paraId="2E73D084" w14:textId="02BAF31F" w:rsidR="002544C7" w:rsidRPr="002544C7" w:rsidRDefault="002544C7" w:rsidP="004931C6">
      <w:pPr>
        <w:tabs>
          <w:tab w:val="left" w:pos="720"/>
        </w:tabs>
        <w:spacing w:after="0" w:line="240" w:lineRule="auto"/>
        <w:ind w:right="-23"/>
        <w:jc w:val="both"/>
        <w:rPr>
          <w:rFonts w:ascii="Times New Roman" w:hAnsi="Times New Roman" w:cs="Times New Roman"/>
          <w:sz w:val="24"/>
          <w:szCs w:val="24"/>
          <w:lang w:val="sr-Cyrl-RS"/>
        </w:rPr>
      </w:pPr>
      <w:r>
        <w:rPr>
          <w:rFonts w:ascii="Times New Roman" w:hAnsi="Times New Roman" w:cs="Times New Roman"/>
          <w:sz w:val="24"/>
          <w:szCs w:val="24"/>
          <w:lang w:val="sr-Cyrl-CS"/>
        </w:rPr>
        <w:tab/>
      </w:r>
      <w:r w:rsidRPr="002544C7">
        <w:rPr>
          <w:rFonts w:ascii="Times New Roman" w:hAnsi="Times New Roman" w:cs="Times New Roman"/>
          <w:sz w:val="24"/>
          <w:szCs w:val="24"/>
          <w:lang w:val="sr-Cyrl-CS"/>
        </w:rPr>
        <w:t>„</w:t>
      </w:r>
      <w:r w:rsidRPr="002544C7">
        <w:rPr>
          <w:rFonts w:ascii="Times New Roman" w:hAnsi="Times New Roman" w:cs="Times New Roman"/>
          <w:sz w:val="24"/>
          <w:szCs w:val="24"/>
          <w:lang w:val="sr-Cyrl-RS"/>
        </w:rPr>
        <w:t xml:space="preserve">1а) техничке прописе којима се ближе утврђују технички захтеви за објекте у циљу  испуњавања основих захтева за објекте </w:t>
      </w:r>
    </w:p>
    <w:p w14:paraId="2C132129" w14:textId="590DA941" w:rsidR="002544C7" w:rsidRPr="002544C7" w:rsidRDefault="002544C7" w:rsidP="004931C6">
      <w:pPr>
        <w:tabs>
          <w:tab w:val="left" w:pos="720"/>
        </w:tabs>
        <w:spacing w:after="0" w:line="240" w:lineRule="auto"/>
        <w:ind w:right="-23"/>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544C7">
        <w:rPr>
          <w:rFonts w:ascii="Times New Roman" w:hAnsi="Times New Roman" w:cs="Times New Roman"/>
          <w:sz w:val="24"/>
          <w:szCs w:val="24"/>
          <w:lang w:val="sr-Cyrl-RS"/>
        </w:rPr>
        <w:t>1б) техничке прописе којима се утврђују захтеви за употребу, уградњу и перформансе које морају да имају грађевински производи</w:t>
      </w:r>
      <w:r w:rsidRPr="002544C7">
        <w:rPr>
          <w:rFonts w:ascii="Times New Roman" w:hAnsi="Times New Roman" w:cs="Times New Roman"/>
          <w:sz w:val="24"/>
          <w:szCs w:val="24"/>
        </w:rPr>
        <w:t xml:space="preserve"> </w:t>
      </w:r>
      <w:r w:rsidRPr="002544C7">
        <w:rPr>
          <w:rFonts w:ascii="Times New Roman" w:hAnsi="Times New Roman" w:cs="Times New Roman"/>
          <w:sz w:val="24"/>
          <w:szCs w:val="24"/>
          <w:lang w:val="sr-Cyrl-CS"/>
        </w:rPr>
        <w:t>који се уграђују у објекат</w:t>
      </w:r>
      <w:r w:rsidRPr="002544C7">
        <w:rPr>
          <w:rFonts w:ascii="Times New Roman" w:hAnsi="Times New Roman" w:cs="Times New Roman"/>
          <w:sz w:val="24"/>
          <w:szCs w:val="24"/>
          <w:lang w:val="sr-Cyrl-RS"/>
        </w:rPr>
        <w:t xml:space="preserve"> у односу на своје битне карактеристике и други технички захтеви у вези с објектима и њиховом изградњом.</w:t>
      </w:r>
      <w:r>
        <w:rPr>
          <w:rFonts w:ascii="Times New Roman" w:hAnsi="Times New Roman" w:cs="Times New Roman"/>
          <w:sz w:val="24"/>
          <w:szCs w:val="24"/>
          <w:lang w:val="sr-Cyrl-RS"/>
        </w:rPr>
        <w:t>“</w:t>
      </w:r>
    </w:p>
    <w:p w14:paraId="5BE8FDDD" w14:textId="72899915" w:rsidR="002544C7" w:rsidRDefault="004931C6" w:rsidP="004931C6">
      <w:pPr>
        <w:pStyle w:val="TEKST"/>
        <w:rPr>
          <w:lang w:val="sr-Cyrl-CS"/>
        </w:rPr>
      </w:pPr>
      <w:r>
        <w:rPr>
          <w:lang w:val="sr-Cyrl-CS"/>
        </w:rPr>
        <w:t>После тачке 28) додају се тачке 29) и 30) које гласе:</w:t>
      </w:r>
    </w:p>
    <w:p w14:paraId="159B8652" w14:textId="77777777" w:rsidR="004931C6" w:rsidRPr="005051DF" w:rsidRDefault="004931C6" w:rsidP="004931C6">
      <w:pPr>
        <w:pStyle w:val="TEKST"/>
      </w:pPr>
      <w:r>
        <w:rPr>
          <w:lang w:val="sr-Cyrl-CS"/>
        </w:rPr>
        <w:t>„</w:t>
      </w:r>
      <w:r>
        <w:rPr>
          <w:lang w:val="sr-Cyrl-RS"/>
        </w:rPr>
        <w:t xml:space="preserve">29) </w:t>
      </w:r>
      <w:r w:rsidRPr="005051DF">
        <w:rPr>
          <w:lang w:val="sr-Cyrl-RS"/>
        </w:rPr>
        <w:t>класификацију намене земљишта и планских симбола</w:t>
      </w:r>
      <w:r>
        <w:rPr>
          <w:lang w:val="sr-Cyrl-RS"/>
        </w:rPr>
        <w:t xml:space="preserve"> (чл. 32.)</w:t>
      </w:r>
    </w:p>
    <w:p w14:paraId="6DBD2628" w14:textId="285B952D" w:rsidR="004931C6" w:rsidRDefault="004931C6" w:rsidP="004931C6">
      <w:pPr>
        <w:pStyle w:val="ListParagraph"/>
        <w:spacing w:before="240" w:after="120" w:line="240" w:lineRule="auto"/>
        <w:contextualSpacing w:val="0"/>
        <w:jc w:val="both"/>
        <w:rPr>
          <w:rFonts w:ascii="Times New Roman" w:hAnsi="Times New Roman" w:cs="Times New Roman"/>
          <w:sz w:val="24"/>
          <w:szCs w:val="24"/>
          <w:lang w:val="sr-Cyrl-CS"/>
        </w:rPr>
      </w:pPr>
      <w:r w:rsidRPr="004931C6">
        <w:rPr>
          <w:rFonts w:ascii="Times New Roman" w:hAnsi="Times New Roman" w:cs="Times New Roman"/>
          <w:sz w:val="24"/>
          <w:szCs w:val="24"/>
          <w:lang w:val="sr-Cyrl-CS"/>
        </w:rPr>
        <w:t>30) Предмет и поступак одржавања и управљање сигурношћу високих брана и акумулација напуњених водом, јаловином или пепелом</w:t>
      </w:r>
      <w:r>
        <w:rPr>
          <w:rFonts w:ascii="Times New Roman" w:hAnsi="Times New Roman" w:cs="Times New Roman"/>
          <w:sz w:val="24"/>
          <w:szCs w:val="24"/>
          <w:lang w:val="sr-Cyrl-CS"/>
        </w:rPr>
        <w:t>.“</w:t>
      </w:r>
    </w:p>
    <w:p w14:paraId="646D6C6D" w14:textId="14F706AE" w:rsidR="004931C6" w:rsidRDefault="00412F55" w:rsidP="004931C6">
      <w:pPr>
        <w:pStyle w:val="ListParagraph"/>
        <w:spacing w:before="240" w:after="120" w:line="240" w:lineRule="auto"/>
        <w:contextualSpacing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70</w:t>
      </w:r>
    </w:p>
    <w:p w14:paraId="34331029" w14:textId="2037A822" w:rsidR="004931C6" w:rsidRDefault="004931C6" w:rsidP="004931C6">
      <w:pPr>
        <w:spacing w:before="100" w:beforeAutospacing="1" w:after="100" w:afterAutospacing="1"/>
        <w:jc w:val="both"/>
        <w:rPr>
          <w:rFonts w:ascii="Times New Roman" w:hAnsi="Times New Roman" w:cs="Times New Roman"/>
          <w:i/>
          <w:iCs/>
          <w:color w:val="000000"/>
          <w:lang w:val="sr-Cyrl-CS"/>
        </w:rPr>
      </w:pPr>
      <w:r>
        <w:rPr>
          <w:rFonts w:ascii="Times New Roman" w:hAnsi="Times New Roman" w:cs="Times New Roman"/>
          <w:b/>
          <w:bCs/>
          <w:i/>
          <w:iCs/>
          <w:color w:val="000000"/>
          <w:lang w:val="sr-Cyrl-CS"/>
        </w:rPr>
        <w:t xml:space="preserve"> </w:t>
      </w:r>
      <w:r>
        <w:rPr>
          <w:rFonts w:ascii="Times New Roman" w:hAnsi="Times New Roman" w:cs="Times New Roman"/>
          <w:b/>
          <w:bCs/>
          <w:i/>
          <w:iCs/>
          <w:color w:val="000000"/>
          <w:lang w:val="sr-Cyrl-CS"/>
        </w:rPr>
        <w:tab/>
      </w:r>
      <w:r>
        <w:rPr>
          <w:rFonts w:ascii="Times New Roman" w:hAnsi="Times New Roman" w:cs="Times New Roman"/>
          <w:b/>
          <w:bCs/>
          <w:i/>
          <w:iCs/>
          <w:color w:val="000000"/>
          <w:sz w:val="24"/>
          <w:szCs w:val="24"/>
        </w:rPr>
        <w:t>Самостални члан</w:t>
      </w:r>
      <w:r>
        <w:rPr>
          <w:rFonts w:ascii="Times New Roman" w:hAnsi="Times New Roman" w:cs="Times New Roman"/>
          <w:b/>
          <w:bCs/>
          <w:i/>
          <w:iCs/>
          <w:color w:val="000000"/>
          <w:sz w:val="24"/>
          <w:szCs w:val="24"/>
          <w:lang w:val="sr-Cyrl-CS"/>
        </w:rPr>
        <w:t xml:space="preserve"> </w:t>
      </w:r>
      <w:r w:rsidRPr="005051DF">
        <w:rPr>
          <w:rFonts w:ascii="Times New Roman" w:hAnsi="Times New Roman" w:cs="Times New Roman"/>
          <w:b/>
          <w:bCs/>
          <w:color w:val="000000"/>
        </w:rPr>
        <w:t>134[с3]</w:t>
      </w:r>
      <w:r>
        <w:rPr>
          <w:rFonts w:ascii="Times New Roman" w:hAnsi="Times New Roman" w:cs="Times New Roman"/>
          <w:b/>
          <w:bCs/>
          <w:i/>
          <w:iCs/>
          <w:color w:val="000000"/>
          <w:sz w:val="24"/>
          <w:szCs w:val="24"/>
        </w:rPr>
        <w:t xml:space="preserve"> Закона о изменама и допунама</w:t>
      </w:r>
      <w:r w:rsidRPr="004931C6">
        <w:rPr>
          <w:rFonts w:ascii="Times New Roman" w:hAnsi="Times New Roman" w:cs="Times New Roman"/>
          <w:b/>
          <w:bCs/>
          <w:i/>
          <w:iCs/>
          <w:color w:val="000000"/>
          <w:sz w:val="24"/>
          <w:szCs w:val="24"/>
          <w:lang w:val="sr-Cyrl-CS"/>
        </w:rPr>
        <w:t xml:space="preserve"> </w:t>
      </w:r>
      <w:r w:rsidRPr="004931C6">
        <w:rPr>
          <w:rFonts w:ascii="Times New Roman" w:hAnsi="Times New Roman" w:cs="Times New Roman"/>
          <w:b/>
          <w:bCs/>
          <w:i/>
          <w:iCs/>
          <w:color w:val="000000"/>
          <w:sz w:val="24"/>
          <w:szCs w:val="24"/>
        </w:rPr>
        <w:t>Закона о планирању и изградњи</w:t>
      </w:r>
      <w:r>
        <w:rPr>
          <w:rFonts w:ascii="Times New Roman" w:hAnsi="Times New Roman" w:cs="Times New Roman"/>
          <w:b/>
          <w:bCs/>
          <w:i/>
          <w:iCs/>
          <w:color w:val="000000"/>
          <w:sz w:val="24"/>
          <w:szCs w:val="24"/>
          <w:lang w:val="sr-Cyrl-CS"/>
        </w:rPr>
        <w:t xml:space="preserve"> </w:t>
      </w:r>
      <w:r w:rsidRPr="005051DF">
        <w:rPr>
          <w:rFonts w:ascii="Times New Roman" w:hAnsi="Times New Roman" w:cs="Times New Roman"/>
          <w:i/>
          <w:iCs/>
          <w:color w:val="000000"/>
        </w:rPr>
        <w:t>("Сл. гласник РС", бр. 132/2014)</w:t>
      </w:r>
      <w:r>
        <w:rPr>
          <w:rFonts w:ascii="Times New Roman" w:hAnsi="Times New Roman" w:cs="Times New Roman"/>
          <w:i/>
          <w:iCs/>
          <w:color w:val="000000"/>
          <w:lang w:val="sr-Cyrl-CS"/>
        </w:rPr>
        <w:t xml:space="preserve"> мења се и гласи:</w:t>
      </w:r>
    </w:p>
    <w:p w14:paraId="45632322" w14:textId="1239D7BA" w:rsidR="004931C6" w:rsidRPr="00EF3751" w:rsidRDefault="004931C6" w:rsidP="004931C6">
      <w:pPr>
        <w:spacing w:before="100" w:beforeAutospacing="1" w:after="100" w:afterAutospacing="1"/>
        <w:ind w:firstLine="720"/>
        <w:jc w:val="both"/>
        <w:rPr>
          <w:rFonts w:ascii="Times New Roman" w:hAnsi="Times New Roman" w:cs="Times New Roman"/>
          <w:iCs/>
          <w:color w:val="000000"/>
          <w:sz w:val="24"/>
          <w:szCs w:val="24"/>
        </w:rPr>
      </w:pPr>
      <w:r>
        <w:rPr>
          <w:rFonts w:ascii="Times New Roman" w:hAnsi="Times New Roman" w:cs="Times New Roman"/>
          <w:sz w:val="24"/>
          <w:szCs w:val="24"/>
          <w:lang w:val="sr-Cyrl-CS"/>
        </w:rPr>
        <w:t>„</w:t>
      </w:r>
      <w:r w:rsidRPr="004931C6">
        <w:rPr>
          <w:rFonts w:ascii="Times New Roman" w:hAnsi="Times New Roman" w:cs="Times New Roman"/>
          <w:sz w:val="24"/>
          <w:szCs w:val="24"/>
        </w:rPr>
        <w:t>Одредбе других закона којима се на другачији начин уређују питања која су предмет уређивања овог закона неће се примењивати, осим закона и прописа којима се уређује заштита животне средине</w:t>
      </w:r>
      <w:r w:rsidRPr="004931C6">
        <w:rPr>
          <w:rFonts w:ascii="Times New Roman" w:hAnsi="Times New Roman" w:cs="Times New Roman"/>
          <w:sz w:val="24"/>
          <w:szCs w:val="24"/>
          <w:lang w:val="sr-Cyrl-CS"/>
        </w:rPr>
        <w:t xml:space="preserve"> и инспекцијски надзор над изградњом и </w:t>
      </w:r>
      <w:r w:rsidRPr="004931C6">
        <w:rPr>
          <w:rFonts w:ascii="Times New Roman" w:hAnsi="Times New Roman" w:cs="Times New Roman"/>
          <w:sz w:val="24"/>
          <w:szCs w:val="24"/>
          <w:lang w:val="sr-Cyrl-RS"/>
        </w:rPr>
        <w:t>реконструкцијом државних</w:t>
      </w:r>
      <w:r>
        <w:rPr>
          <w:rFonts w:ascii="Times New Roman" w:hAnsi="Times New Roman" w:cs="Times New Roman"/>
          <w:sz w:val="24"/>
          <w:szCs w:val="24"/>
          <w:lang w:val="sr-Cyrl-CS"/>
        </w:rPr>
        <w:t xml:space="preserve"> путева.“</w:t>
      </w:r>
    </w:p>
    <w:p w14:paraId="234F1672" w14:textId="6B14769A" w:rsidR="004931C6" w:rsidRPr="004931C6" w:rsidRDefault="004931C6" w:rsidP="004931C6">
      <w:pPr>
        <w:pStyle w:val="ListParagraph"/>
        <w:spacing w:before="240" w:after="120" w:line="240" w:lineRule="auto"/>
        <w:contextualSpacing w:val="0"/>
        <w:rPr>
          <w:rFonts w:ascii="Times New Roman" w:hAnsi="Times New Roman" w:cs="Times New Roman"/>
          <w:sz w:val="24"/>
          <w:szCs w:val="24"/>
          <w:lang w:val="sr-Cyrl-CS"/>
        </w:rPr>
      </w:pPr>
    </w:p>
    <w:p w14:paraId="3B2EDDD8" w14:textId="77777777" w:rsidR="004931C6" w:rsidRPr="004931C6" w:rsidRDefault="004931C6" w:rsidP="004931C6">
      <w:pPr>
        <w:pStyle w:val="ListParagraph"/>
        <w:spacing w:before="240" w:after="120" w:line="240" w:lineRule="auto"/>
        <w:contextualSpacing w:val="0"/>
        <w:jc w:val="center"/>
        <w:rPr>
          <w:rFonts w:ascii="Times New Roman" w:hAnsi="Times New Roman" w:cs="Times New Roman"/>
          <w:sz w:val="24"/>
          <w:szCs w:val="24"/>
          <w:lang w:val="sr-Cyrl-CS"/>
        </w:rPr>
      </w:pPr>
    </w:p>
    <w:p w14:paraId="0C6DBE5A" w14:textId="77777777" w:rsidR="004931C6" w:rsidRDefault="004931C6" w:rsidP="004931C6">
      <w:pPr>
        <w:pStyle w:val="CommentText"/>
      </w:pPr>
    </w:p>
    <w:p w14:paraId="00204F29" w14:textId="0A7CAC18" w:rsidR="004931C6" w:rsidRPr="00424586" w:rsidRDefault="004931C6" w:rsidP="00424586">
      <w:pPr>
        <w:pStyle w:val="TEKST"/>
        <w:rPr>
          <w:lang w:val="sr-Cyrl-CS"/>
        </w:rPr>
      </w:pPr>
    </w:p>
    <w:p w14:paraId="37DE5F96" w14:textId="07CDAAD8" w:rsidR="00424586" w:rsidRPr="004A0175" w:rsidRDefault="00424586" w:rsidP="00D5187C">
      <w:pPr>
        <w:spacing w:before="240" w:after="240"/>
        <w:ind w:firstLine="720"/>
        <w:rPr>
          <w:rFonts w:ascii="Times New Roman" w:hAnsi="Times New Roman" w:cs="Times New Roman"/>
          <w:bCs/>
          <w:iCs/>
          <w:color w:val="000000"/>
          <w:sz w:val="24"/>
          <w:szCs w:val="24"/>
          <w:lang w:val="sr-Cyrl-CS"/>
        </w:rPr>
      </w:pPr>
    </w:p>
    <w:p w14:paraId="16B5C590" w14:textId="77777777" w:rsidR="0067776C" w:rsidRPr="0067776C" w:rsidRDefault="0067776C" w:rsidP="0067776C">
      <w:pPr>
        <w:pStyle w:val="TEKST"/>
        <w:jc w:val="center"/>
        <w:rPr>
          <w:lang w:val="sr-Cyrl-CS"/>
        </w:rPr>
      </w:pPr>
    </w:p>
    <w:p w14:paraId="37600399" w14:textId="2A6F9EEB" w:rsidR="00F507A1" w:rsidRPr="00F507A1" w:rsidRDefault="00F507A1" w:rsidP="00F507A1">
      <w:pPr>
        <w:spacing w:before="240" w:after="240"/>
        <w:rPr>
          <w:rFonts w:ascii="Times New Roman" w:hAnsi="Times New Roman" w:cs="Times New Roman"/>
          <w:bCs/>
          <w:iCs/>
          <w:color w:val="000000"/>
          <w:sz w:val="24"/>
          <w:szCs w:val="24"/>
          <w:lang w:val="sr-Cyrl-CS"/>
        </w:rPr>
      </w:pPr>
    </w:p>
    <w:p w14:paraId="5BE70EE5" w14:textId="77777777" w:rsidR="00F507A1" w:rsidRPr="0081683E" w:rsidRDefault="00F507A1" w:rsidP="00F507A1">
      <w:pPr>
        <w:spacing w:before="240" w:after="240"/>
        <w:rPr>
          <w:rFonts w:ascii="Times New Roman" w:hAnsi="Times New Roman" w:cs="Times New Roman"/>
          <w:bCs/>
          <w:color w:val="000000"/>
          <w:sz w:val="24"/>
          <w:szCs w:val="24"/>
          <w:lang w:val="sr-Cyrl-CS"/>
        </w:rPr>
      </w:pPr>
    </w:p>
    <w:p w14:paraId="18B31152" w14:textId="77777777" w:rsidR="00CA5566" w:rsidRPr="00CA5566" w:rsidRDefault="00CA5566" w:rsidP="00CA5566">
      <w:pPr>
        <w:spacing w:before="240" w:after="240"/>
        <w:ind w:left="600"/>
        <w:rPr>
          <w:rFonts w:ascii="Times New Roman" w:hAnsi="Times New Roman" w:cs="Times New Roman"/>
          <w:b/>
          <w:bCs/>
          <w:color w:val="000000"/>
          <w:sz w:val="24"/>
          <w:szCs w:val="24"/>
        </w:rPr>
      </w:pPr>
    </w:p>
    <w:p w14:paraId="30C3AD6F" w14:textId="77777777" w:rsidR="00CA5566" w:rsidRPr="00CA5566" w:rsidRDefault="00CA5566" w:rsidP="00CA5566">
      <w:pPr>
        <w:pStyle w:val="TEKST"/>
        <w:jc w:val="center"/>
        <w:rPr>
          <w:lang w:val="sr-Cyrl-CS"/>
        </w:rPr>
      </w:pPr>
    </w:p>
    <w:p w14:paraId="6A734CBB" w14:textId="1DCEFB19" w:rsidR="00387998" w:rsidRDefault="00387998" w:rsidP="00387998">
      <w:pPr>
        <w:spacing w:before="240" w:after="240"/>
        <w:ind w:firstLine="540"/>
        <w:rPr>
          <w:rFonts w:ascii="Times New Roman" w:hAnsi="Times New Roman" w:cs="Times New Roman"/>
          <w:color w:val="000000"/>
          <w:sz w:val="24"/>
          <w:szCs w:val="24"/>
          <w:lang w:val="sr-Cyrl-RS"/>
        </w:rPr>
      </w:pPr>
    </w:p>
    <w:p w14:paraId="4FAFFA58" w14:textId="695769CC" w:rsidR="00387998" w:rsidRPr="00387998" w:rsidRDefault="00387998" w:rsidP="00387998">
      <w:pPr>
        <w:spacing w:before="240" w:after="240"/>
        <w:ind w:left="540"/>
        <w:rPr>
          <w:rFonts w:ascii="Times New Roman" w:hAnsi="Times New Roman" w:cs="Times New Roman"/>
          <w:bCs/>
          <w:iCs/>
          <w:color w:val="000000"/>
          <w:sz w:val="24"/>
          <w:szCs w:val="24"/>
          <w:lang w:val="sr-Cyrl-CS"/>
        </w:rPr>
      </w:pPr>
    </w:p>
    <w:p w14:paraId="72C9C7A4" w14:textId="77777777" w:rsidR="00387998" w:rsidRDefault="00387998" w:rsidP="00387998">
      <w:pPr>
        <w:spacing w:before="240" w:after="240"/>
        <w:ind w:left="720"/>
        <w:jc w:val="center"/>
        <w:rPr>
          <w:rFonts w:ascii="Times New Roman" w:hAnsi="Times New Roman" w:cs="Times New Roman"/>
          <w:color w:val="000000"/>
          <w:sz w:val="24"/>
          <w:szCs w:val="24"/>
          <w:lang w:val="sr-Cyrl-RS"/>
        </w:rPr>
      </w:pPr>
    </w:p>
    <w:p w14:paraId="0B05414A" w14:textId="77777777" w:rsidR="00387998" w:rsidRDefault="00387998" w:rsidP="001A6DCE">
      <w:pPr>
        <w:spacing w:before="240" w:after="240"/>
        <w:ind w:left="720"/>
        <w:rPr>
          <w:rFonts w:ascii="Times New Roman" w:hAnsi="Times New Roman" w:cs="Times New Roman"/>
          <w:color w:val="000000"/>
          <w:sz w:val="24"/>
          <w:szCs w:val="24"/>
          <w:lang w:val="sr-Cyrl-RS"/>
        </w:rPr>
      </w:pPr>
    </w:p>
    <w:p w14:paraId="63A66FE6" w14:textId="77777777" w:rsidR="00387998" w:rsidRPr="001A6DCE" w:rsidRDefault="00387998" w:rsidP="001A6DCE">
      <w:pPr>
        <w:spacing w:before="240" w:after="240"/>
        <w:ind w:left="720"/>
        <w:rPr>
          <w:rFonts w:ascii="Times New Roman" w:hAnsi="Times New Roman" w:cs="Times New Roman"/>
          <w:color w:val="000000"/>
          <w:sz w:val="24"/>
          <w:szCs w:val="24"/>
          <w:lang w:val="sr-Cyrl-RS"/>
        </w:rPr>
      </w:pPr>
    </w:p>
    <w:p w14:paraId="369207AD" w14:textId="77777777" w:rsidR="001A6DCE" w:rsidRDefault="001A6DCE" w:rsidP="001A6DCE">
      <w:pPr>
        <w:spacing w:after="150"/>
        <w:jc w:val="center"/>
        <w:rPr>
          <w:rFonts w:ascii="Times New Roman" w:hAnsi="Times New Roman" w:cs="Times New Roman"/>
          <w:sz w:val="24"/>
          <w:szCs w:val="24"/>
          <w:lang w:val="sr-Cyrl-RS"/>
        </w:rPr>
      </w:pPr>
    </w:p>
    <w:p w14:paraId="2458FF6B" w14:textId="77777777" w:rsidR="001A6DCE" w:rsidRPr="001A6DCE" w:rsidRDefault="001A6DCE" w:rsidP="001A6DCE">
      <w:pPr>
        <w:spacing w:after="150"/>
        <w:jc w:val="center"/>
        <w:rPr>
          <w:rFonts w:ascii="Times New Roman" w:hAnsi="Times New Roman" w:cs="Times New Roman"/>
          <w:sz w:val="24"/>
          <w:szCs w:val="24"/>
          <w:lang w:val="sr-Cyrl-RS"/>
        </w:rPr>
      </w:pPr>
    </w:p>
    <w:p w14:paraId="6876B11A" w14:textId="712E3B75" w:rsidR="001A6DCE" w:rsidRPr="001A6DCE" w:rsidRDefault="001A6DCE" w:rsidP="001A6DCE">
      <w:pPr>
        <w:spacing w:before="240" w:after="240"/>
        <w:rPr>
          <w:rFonts w:ascii="Times New Roman" w:hAnsi="Times New Roman" w:cs="Times New Roman"/>
          <w:bCs/>
          <w:iCs/>
          <w:color w:val="000000"/>
          <w:sz w:val="24"/>
          <w:szCs w:val="24"/>
          <w:lang w:val="sr-Cyrl-CS"/>
        </w:rPr>
      </w:pPr>
    </w:p>
    <w:p w14:paraId="20AC9B36" w14:textId="77777777" w:rsidR="001A6DCE" w:rsidRPr="001A6DCE" w:rsidRDefault="001A6DCE" w:rsidP="001A6DCE">
      <w:pPr>
        <w:spacing w:before="120" w:after="120" w:line="168" w:lineRule="atLeast"/>
        <w:ind w:firstLine="720"/>
        <w:jc w:val="center"/>
        <w:rPr>
          <w:rFonts w:ascii="Times New Roman" w:hAnsi="Times New Roman"/>
          <w:bCs/>
          <w:color w:val="000000"/>
          <w:sz w:val="24"/>
          <w:szCs w:val="24"/>
          <w:lang w:val="sr-Cyrl-CS"/>
        </w:rPr>
      </w:pPr>
    </w:p>
    <w:p w14:paraId="7C559997" w14:textId="7C4E6BD4" w:rsidR="002318A5" w:rsidRPr="002318A5" w:rsidRDefault="002318A5" w:rsidP="00754984">
      <w:pPr>
        <w:spacing w:before="240" w:after="240"/>
        <w:ind w:left="780"/>
        <w:jc w:val="both"/>
        <w:rPr>
          <w:rFonts w:ascii="Times New Roman" w:hAnsi="Times New Roman" w:cs="Times New Roman"/>
          <w:bCs/>
          <w:iCs/>
          <w:color w:val="000000"/>
          <w:sz w:val="24"/>
          <w:szCs w:val="24"/>
          <w:lang w:val="sr-Cyrl-CS"/>
        </w:rPr>
      </w:pPr>
    </w:p>
    <w:p w14:paraId="4DE695AB" w14:textId="77777777" w:rsidR="002318A5" w:rsidRDefault="002318A5" w:rsidP="002318A5">
      <w:pPr>
        <w:pStyle w:val="TEKST"/>
        <w:jc w:val="center"/>
        <w:rPr>
          <w:lang w:val="sr-Cyrl-CS"/>
        </w:rPr>
      </w:pPr>
    </w:p>
    <w:p w14:paraId="3EAF26BB" w14:textId="77777777" w:rsidR="002318A5" w:rsidRPr="001847D6" w:rsidRDefault="002318A5" w:rsidP="002318A5">
      <w:pPr>
        <w:pStyle w:val="TEKST"/>
        <w:jc w:val="left"/>
        <w:rPr>
          <w:lang w:val="sr-Cyrl-CS"/>
        </w:rPr>
      </w:pPr>
    </w:p>
    <w:p w14:paraId="21C29EEC" w14:textId="4B80E76A" w:rsidR="001847D6" w:rsidRPr="001847D6" w:rsidRDefault="001847D6" w:rsidP="001847D6">
      <w:pPr>
        <w:spacing w:before="240" w:after="240"/>
        <w:ind w:left="780"/>
        <w:rPr>
          <w:rFonts w:ascii="Times New Roman" w:hAnsi="Times New Roman" w:cs="Times New Roman"/>
          <w:bCs/>
          <w:iCs/>
          <w:color w:val="000000"/>
          <w:sz w:val="24"/>
          <w:szCs w:val="24"/>
          <w:lang w:val="sr-Cyrl-CS"/>
        </w:rPr>
      </w:pPr>
    </w:p>
    <w:p w14:paraId="7EA745A5" w14:textId="77777777" w:rsidR="001847D6" w:rsidRDefault="001847D6" w:rsidP="001847D6">
      <w:pPr>
        <w:pStyle w:val="TEKST"/>
        <w:jc w:val="center"/>
        <w:rPr>
          <w:lang w:val="uz-Cyrl-UZ"/>
        </w:rPr>
      </w:pPr>
    </w:p>
    <w:p w14:paraId="78FA1B05" w14:textId="77777777" w:rsidR="001847D6" w:rsidRPr="005B4FBC" w:rsidRDefault="001847D6" w:rsidP="001847D6">
      <w:pPr>
        <w:pStyle w:val="TEKST"/>
        <w:ind w:firstLine="0"/>
        <w:rPr>
          <w:lang w:val="uz-Cyrl-UZ"/>
        </w:rPr>
      </w:pPr>
    </w:p>
    <w:p w14:paraId="56079DA1" w14:textId="34EFB7E4" w:rsidR="001847D6" w:rsidRDefault="001847D6" w:rsidP="001847D6">
      <w:pPr>
        <w:pStyle w:val="TEKST"/>
        <w:jc w:val="left"/>
        <w:rPr>
          <w:lang w:val="sr-Cyrl-CS"/>
        </w:rPr>
      </w:pPr>
    </w:p>
    <w:p w14:paraId="278C2615" w14:textId="77777777" w:rsidR="001847D6" w:rsidRPr="001847D6" w:rsidRDefault="001847D6" w:rsidP="001847D6">
      <w:pPr>
        <w:pStyle w:val="TEKST"/>
        <w:rPr>
          <w:lang w:val="sr-Cyrl-CS"/>
        </w:rPr>
      </w:pPr>
    </w:p>
    <w:p w14:paraId="24C09020" w14:textId="77777777" w:rsidR="001847D6" w:rsidRPr="005B4FBC" w:rsidRDefault="001847D6" w:rsidP="001847D6">
      <w:pPr>
        <w:pStyle w:val="TEKST"/>
      </w:pPr>
    </w:p>
    <w:p w14:paraId="2C5671DA" w14:textId="77777777" w:rsidR="001847D6" w:rsidRPr="00E64FCD" w:rsidRDefault="001847D6" w:rsidP="002C5B89">
      <w:pPr>
        <w:pStyle w:val="TEKST"/>
      </w:pPr>
    </w:p>
    <w:p w14:paraId="13304B38" w14:textId="77777777" w:rsidR="002C5B89" w:rsidRPr="00F541A8" w:rsidRDefault="002C5B89" w:rsidP="002C5B89">
      <w:pPr>
        <w:pStyle w:val="TEKST"/>
        <w:ind w:firstLine="720"/>
      </w:pPr>
    </w:p>
    <w:p w14:paraId="34D0C844" w14:textId="77777777" w:rsidR="002C5B89" w:rsidRPr="002C5B89" w:rsidRDefault="002C5B89" w:rsidP="002C5B89">
      <w:pPr>
        <w:spacing w:before="240" w:after="120"/>
        <w:jc w:val="both"/>
        <w:rPr>
          <w:rFonts w:ascii="Times New Roman" w:hAnsi="Times New Roman" w:cs="Times New Roman"/>
          <w:bCs/>
          <w:color w:val="000000"/>
          <w:sz w:val="24"/>
          <w:szCs w:val="24"/>
          <w:lang w:val="sr-Cyrl-CS"/>
        </w:rPr>
      </w:pPr>
    </w:p>
    <w:p w14:paraId="13E1F771" w14:textId="565C66DE" w:rsidR="002C5B89" w:rsidRPr="002C5B89" w:rsidRDefault="002C5B89" w:rsidP="002C5B89">
      <w:pPr>
        <w:spacing w:before="240" w:after="120"/>
        <w:jc w:val="center"/>
        <w:rPr>
          <w:rFonts w:ascii="Times New Roman" w:hAnsi="Times New Roman" w:cs="Times New Roman"/>
          <w:bCs/>
          <w:color w:val="000000"/>
          <w:sz w:val="24"/>
          <w:szCs w:val="24"/>
          <w:lang w:val="sr-Cyrl-CS"/>
        </w:rPr>
      </w:pPr>
    </w:p>
    <w:p w14:paraId="5F426B61" w14:textId="77777777" w:rsidR="002C5B89" w:rsidRPr="002C5B89" w:rsidRDefault="002C5B89" w:rsidP="002C5B89">
      <w:pPr>
        <w:spacing w:before="240" w:after="120"/>
        <w:rPr>
          <w:rFonts w:ascii="Times New Roman" w:hAnsi="Times New Roman" w:cs="Times New Roman"/>
          <w:bCs/>
          <w:color w:val="000000"/>
          <w:sz w:val="24"/>
          <w:szCs w:val="24"/>
        </w:rPr>
      </w:pPr>
    </w:p>
    <w:p w14:paraId="053DF60C" w14:textId="61D6F636" w:rsidR="002C5B89" w:rsidRPr="00E179C8" w:rsidRDefault="002C5B89" w:rsidP="002C5B89">
      <w:pPr>
        <w:spacing w:before="240" w:after="240"/>
        <w:ind w:left="720"/>
        <w:jc w:val="center"/>
        <w:rPr>
          <w:rFonts w:ascii="Times New Roman" w:hAnsi="Times New Roman" w:cs="Times New Roman"/>
          <w:bCs/>
          <w:iCs/>
          <w:color w:val="000000"/>
          <w:sz w:val="24"/>
          <w:szCs w:val="24"/>
          <w:lang w:val="sr-Cyrl-CS"/>
        </w:rPr>
      </w:pPr>
    </w:p>
    <w:p w14:paraId="0775FCA5" w14:textId="77777777" w:rsidR="003254EE" w:rsidRPr="003254EE" w:rsidRDefault="003254EE" w:rsidP="003254EE">
      <w:pPr>
        <w:pStyle w:val="TEKST"/>
        <w:jc w:val="center"/>
        <w:rPr>
          <w:color w:val="auto"/>
          <w:lang w:val="sr-Cyrl-CS"/>
        </w:rPr>
      </w:pPr>
    </w:p>
    <w:p w14:paraId="0726BCD0" w14:textId="4D7A6A64" w:rsidR="003254EE" w:rsidRPr="00021AAE" w:rsidRDefault="003254EE" w:rsidP="00371AAE">
      <w:pPr>
        <w:pStyle w:val="TEKST"/>
        <w:jc w:val="left"/>
        <w:rPr>
          <w:lang w:val="sr-Cyrl-CS"/>
        </w:rPr>
      </w:pPr>
    </w:p>
    <w:p w14:paraId="3D78C3F0" w14:textId="4DAFED1A" w:rsidR="00A81864" w:rsidRPr="00367EB9" w:rsidRDefault="00A81864" w:rsidP="00A81864">
      <w:pPr>
        <w:pStyle w:val="TEKST"/>
        <w:ind w:firstLine="720"/>
        <w:jc w:val="left"/>
        <w:rPr>
          <w:lang w:val="sr-Cyrl-CS"/>
        </w:rPr>
      </w:pPr>
    </w:p>
    <w:p w14:paraId="0C5CD11C" w14:textId="6F70355B" w:rsidR="00950C0A" w:rsidRPr="00950C0A" w:rsidRDefault="00950C0A" w:rsidP="00950C0A">
      <w:pPr>
        <w:pStyle w:val="TEKST"/>
        <w:ind w:firstLine="720"/>
        <w:jc w:val="left"/>
        <w:rPr>
          <w:color w:val="auto"/>
          <w:lang w:val="sr-Cyrl-CS"/>
        </w:rPr>
      </w:pPr>
    </w:p>
    <w:p w14:paraId="4E810478" w14:textId="77777777" w:rsidR="00950C0A" w:rsidRPr="0060010F" w:rsidRDefault="00950C0A" w:rsidP="0060010F">
      <w:pPr>
        <w:pStyle w:val="TEKST"/>
        <w:ind w:firstLine="720"/>
        <w:jc w:val="left"/>
        <w:rPr>
          <w:color w:val="FF0000"/>
          <w:lang w:val="sr-Cyrl-CS"/>
        </w:rPr>
      </w:pPr>
    </w:p>
    <w:p w14:paraId="11DA995F" w14:textId="02534B5B" w:rsidR="004E31FC" w:rsidRPr="004E31FC" w:rsidRDefault="004E31FC" w:rsidP="004E31FC">
      <w:pPr>
        <w:spacing w:before="240" w:after="240"/>
        <w:jc w:val="both"/>
        <w:rPr>
          <w:rFonts w:ascii="Times New Roman" w:hAnsi="Times New Roman" w:cs="Times New Roman"/>
          <w:sz w:val="24"/>
          <w:szCs w:val="24"/>
          <w:lang w:val="sr-Cyrl-CS"/>
        </w:rPr>
      </w:pPr>
    </w:p>
    <w:p w14:paraId="217D0202" w14:textId="77777777" w:rsidR="004E31FC" w:rsidRPr="004E31FC" w:rsidRDefault="004E31FC" w:rsidP="004E31FC">
      <w:pPr>
        <w:pStyle w:val="TEKST"/>
        <w:jc w:val="center"/>
        <w:rPr>
          <w:lang w:val="sr-Cyrl-CS"/>
        </w:rPr>
      </w:pPr>
    </w:p>
    <w:p w14:paraId="6AC4C8B2" w14:textId="019B03AA" w:rsidR="004E31FC" w:rsidRPr="004E31FC" w:rsidRDefault="004E31FC" w:rsidP="004E31FC">
      <w:pPr>
        <w:pStyle w:val="TEKST"/>
        <w:jc w:val="left"/>
        <w:rPr>
          <w:lang w:val="sr-Cyrl-CS"/>
        </w:rPr>
      </w:pPr>
    </w:p>
    <w:p w14:paraId="2C72E046" w14:textId="1A176D68" w:rsidR="004E31FC" w:rsidRDefault="004E31FC" w:rsidP="004E31FC">
      <w:pPr>
        <w:pStyle w:val="TEKST"/>
        <w:rPr>
          <w:lang w:val="sr-Cyrl-CS"/>
        </w:rPr>
      </w:pPr>
    </w:p>
    <w:p w14:paraId="4B64B969" w14:textId="77777777" w:rsidR="004E31FC" w:rsidRPr="004E31FC" w:rsidRDefault="004E31FC" w:rsidP="004E31FC">
      <w:pPr>
        <w:pStyle w:val="TEKST"/>
        <w:rPr>
          <w:lang w:val="sr-Cyrl-CS"/>
        </w:rPr>
      </w:pPr>
    </w:p>
    <w:p w14:paraId="523EC43E" w14:textId="115B1F1E" w:rsidR="004E31FC" w:rsidRPr="004E31FC" w:rsidRDefault="004E31FC" w:rsidP="004E31FC">
      <w:pPr>
        <w:spacing w:before="240" w:after="240"/>
        <w:rPr>
          <w:rFonts w:ascii="Times New Roman" w:hAnsi="Times New Roman" w:cs="Times New Roman"/>
          <w:bCs/>
          <w:color w:val="000000"/>
          <w:lang w:val="sr-Cyrl-CS"/>
        </w:rPr>
      </w:pPr>
    </w:p>
    <w:p w14:paraId="4F84A1F8" w14:textId="77777777" w:rsidR="004E31FC" w:rsidRPr="00287A3D" w:rsidRDefault="004E31FC" w:rsidP="004E31FC">
      <w:pPr>
        <w:pStyle w:val="TEKST"/>
        <w:jc w:val="center"/>
        <w:rPr>
          <w:lang w:val="sr-Cyrl-CS"/>
        </w:rPr>
      </w:pPr>
    </w:p>
    <w:p w14:paraId="402F47B3" w14:textId="77777777" w:rsidR="007A213F" w:rsidRPr="007A213F" w:rsidRDefault="007A213F" w:rsidP="007A213F">
      <w:pPr>
        <w:pStyle w:val="TEKST"/>
        <w:rPr>
          <w:lang w:val="sr-Cyrl-CS"/>
        </w:rPr>
      </w:pPr>
    </w:p>
    <w:p w14:paraId="1E41C0A1" w14:textId="5B87AD83" w:rsidR="007A213F" w:rsidRPr="007A213F" w:rsidRDefault="007A213F" w:rsidP="007A213F">
      <w:pPr>
        <w:pStyle w:val="TEKST"/>
        <w:rPr>
          <w:lang w:val="sr-Cyrl-CS"/>
        </w:rPr>
      </w:pPr>
    </w:p>
    <w:p w14:paraId="15D05EB6" w14:textId="343BAE2E" w:rsidR="007A213F" w:rsidRPr="007A213F" w:rsidRDefault="007A213F" w:rsidP="007A213F">
      <w:pPr>
        <w:pStyle w:val="TEKST"/>
        <w:rPr>
          <w:lang w:val="sr-Cyrl-CS"/>
        </w:rPr>
      </w:pPr>
    </w:p>
    <w:p w14:paraId="5E2CF564" w14:textId="3D8DCE43" w:rsidR="007A213F" w:rsidRDefault="007A213F" w:rsidP="007A213F">
      <w:pPr>
        <w:pStyle w:val="TEKST"/>
        <w:rPr>
          <w:lang w:val="sr-Cyrl-CS"/>
        </w:rPr>
      </w:pPr>
    </w:p>
    <w:p w14:paraId="0F7E49C4" w14:textId="77777777" w:rsidR="007A213F" w:rsidRPr="007A213F" w:rsidRDefault="007A213F" w:rsidP="007A213F">
      <w:pPr>
        <w:pStyle w:val="TEKST"/>
        <w:rPr>
          <w:lang w:val="sr-Cyrl-CS"/>
        </w:rPr>
      </w:pPr>
    </w:p>
    <w:p w14:paraId="748B8132" w14:textId="290AB43A" w:rsidR="007A213F" w:rsidRPr="007A213F" w:rsidRDefault="007A213F" w:rsidP="007A213F">
      <w:pPr>
        <w:pStyle w:val="TEKST"/>
        <w:rPr>
          <w:lang w:val="sr-Cyrl-CS"/>
        </w:rPr>
      </w:pPr>
    </w:p>
    <w:p w14:paraId="032ED60A" w14:textId="20E0877A" w:rsidR="007A213F" w:rsidRPr="007A213F" w:rsidRDefault="007A213F" w:rsidP="007A213F">
      <w:pPr>
        <w:pStyle w:val="TEKST"/>
        <w:rPr>
          <w:lang w:val="sr-Cyrl-CS"/>
        </w:rPr>
      </w:pPr>
    </w:p>
    <w:p w14:paraId="0F8ACE4C" w14:textId="1E4FCDE1" w:rsidR="007A213F" w:rsidRDefault="007A213F" w:rsidP="007A213F">
      <w:pPr>
        <w:pStyle w:val="TEKST"/>
        <w:rPr>
          <w:lang w:val="sr-Cyrl-CS"/>
        </w:rPr>
      </w:pPr>
    </w:p>
    <w:p w14:paraId="769A016F" w14:textId="77777777" w:rsidR="007A213F" w:rsidRPr="007A213F" w:rsidRDefault="007A213F" w:rsidP="007A213F">
      <w:pPr>
        <w:pStyle w:val="TEKST"/>
        <w:ind w:firstLine="0"/>
        <w:rPr>
          <w:lang w:val="sr-Cyrl-CS"/>
        </w:rPr>
      </w:pPr>
    </w:p>
    <w:p w14:paraId="1FC8C00B" w14:textId="77777777" w:rsidR="007A213F" w:rsidRPr="005051DF" w:rsidRDefault="007A213F" w:rsidP="007A213F">
      <w:pPr>
        <w:pStyle w:val="TEKST"/>
      </w:pPr>
    </w:p>
    <w:p w14:paraId="27A5A580" w14:textId="37F95F2F" w:rsidR="007A213F" w:rsidRDefault="007A213F" w:rsidP="007A213F">
      <w:pPr>
        <w:pStyle w:val="TEKST"/>
        <w:rPr>
          <w:lang w:val="sr-Cyrl-CS"/>
        </w:rPr>
      </w:pPr>
    </w:p>
    <w:p w14:paraId="74C56896" w14:textId="77777777" w:rsidR="007A213F" w:rsidRPr="007A213F" w:rsidRDefault="007A213F" w:rsidP="007A213F">
      <w:pPr>
        <w:pStyle w:val="TEKST"/>
        <w:ind w:firstLine="0"/>
        <w:rPr>
          <w:lang w:val="sr-Cyrl-CS"/>
        </w:rPr>
      </w:pPr>
    </w:p>
    <w:p w14:paraId="18FE693C" w14:textId="5A16070F" w:rsidR="007A213F" w:rsidRDefault="007A213F" w:rsidP="008D7B23">
      <w:pPr>
        <w:pStyle w:val="TEKST"/>
        <w:rPr>
          <w:lang w:val="sr-Cyrl-CS"/>
        </w:rPr>
      </w:pPr>
    </w:p>
    <w:p w14:paraId="01769ACE" w14:textId="77777777" w:rsidR="007A213F" w:rsidRPr="007A213F" w:rsidRDefault="007A213F" w:rsidP="008D7B23">
      <w:pPr>
        <w:pStyle w:val="TEKST"/>
        <w:rPr>
          <w:lang w:val="sr-Cyrl-CS"/>
        </w:rPr>
      </w:pPr>
    </w:p>
    <w:p w14:paraId="0A2ADCA1" w14:textId="6E3F7231" w:rsidR="008D7B23" w:rsidRDefault="008D7B23" w:rsidP="005A0C80">
      <w:pPr>
        <w:pStyle w:val="TEKST"/>
        <w:spacing w:before="0" w:after="0"/>
        <w:rPr>
          <w:lang w:val="sr-Cyrl-CS"/>
        </w:rPr>
      </w:pPr>
    </w:p>
    <w:p w14:paraId="4C844A80" w14:textId="77777777" w:rsidR="008D7B23" w:rsidRDefault="008D7B23" w:rsidP="008D7B23">
      <w:pPr>
        <w:pStyle w:val="TEKST"/>
        <w:spacing w:before="0" w:after="0"/>
        <w:rPr>
          <w:lang w:val="sr-Cyrl-CS"/>
        </w:rPr>
      </w:pPr>
    </w:p>
    <w:p w14:paraId="18FA11A9" w14:textId="77777777" w:rsidR="008D7B23" w:rsidRPr="005A0C80" w:rsidRDefault="008D7B23" w:rsidP="005A0C80">
      <w:pPr>
        <w:pStyle w:val="TEKST"/>
        <w:spacing w:before="0" w:after="0"/>
        <w:rPr>
          <w:lang w:val="sr-Latn-CS"/>
        </w:rPr>
      </w:pPr>
    </w:p>
    <w:p w14:paraId="77E3721A" w14:textId="77777777" w:rsidR="005A0C80" w:rsidRPr="005042F3" w:rsidRDefault="005A0C80" w:rsidP="00964223">
      <w:pPr>
        <w:pStyle w:val="TEKST"/>
        <w:rPr>
          <w:lang w:val="sr-Cyrl-CS"/>
        </w:rPr>
      </w:pPr>
    </w:p>
    <w:p w14:paraId="6B9D4EE5" w14:textId="77777777" w:rsidR="00964223" w:rsidRPr="00964223" w:rsidRDefault="00964223" w:rsidP="00964223">
      <w:pPr>
        <w:pStyle w:val="TEKST"/>
        <w:jc w:val="center"/>
        <w:rPr>
          <w:lang w:val="sr-Cyrl-CS"/>
        </w:rPr>
      </w:pPr>
    </w:p>
    <w:p w14:paraId="0CE8A659" w14:textId="77777777" w:rsidR="00964223" w:rsidRPr="00964223" w:rsidRDefault="00964223" w:rsidP="00964223">
      <w:pPr>
        <w:spacing w:before="240" w:after="240"/>
        <w:ind w:firstLine="720"/>
        <w:rPr>
          <w:rFonts w:ascii="Times New Roman" w:eastAsia="Times New Roman" w:hAnsi="Times New Roman" w:cs="Times New Roman"/>
          <w:sz w:val="24"/>
          <w:szCs w:val="24"/>
          <w:lang w:val="sr-Cyrl-CS" w:eastAsia="sr-Latn-RS"/>
        </w:rPr>
      </w:pPr>
    </w:p>
    <w:p w14:paraId="5442613F" w14:textId="77777777" w:rsidR="008225E1" w:rsidRPr="00EB3E93" w:rsidRDefault="008225E1" w:rsidP="00EB3E93">
      <w:pPr>
        <w:spacing w:before="240" w:after="240"/>
        <w:ind w:firstLine="720"/>
        <w:rPr>
          <w:rFonts w:ascii="Times New Roman" w:hAnsi="Times New Roman" w:cs="Times New Roman"/>
          <w:bCs/>
          <w:color w:val="000000"/>
          <w:sz w:val="24"/>
          <w:szCs w:val="24"/>
          <w:lang w:val="sr-Cyrl-CS"/>
        </w:rPr>
      </w:pPr>
    </w:p>
    <w:p w14:paraId="1199A194" w14:textId="77777777" w:rsidR="00EB3E93" w:rsidRPr="00EB3E93" w:rsidRDefault="00EB3E93" w:rsidP="00EB3E93">
      <w:pPr>
        <w:spacing w:before="240" w:after="240"/>
        <w:jc w:val="center"/>
        <w:rPr>
          <w:rFonts w:ascii="Times New Roman" w:hAnsi="Times New Roman" w:cs="Times New Roman"/>
          <w:bCs/>
          <w:color w:val="000000"/>
          <w:sz w:val="24"/>
          <w:szCs w:val="24"/>
          <w:lang w:val="sr-Cyrl-CS"/>
        </w:rPr>
      </w:pPr>
    </w:p>
    <w:p w14:paraId="4DD86FA0" w14:textId="77777777" w:rsidR="00EB3E93" w:rsidRDefault="00EB3E93" w:rsidP="004C112D">
      <w:pPr>
        <w:pStyle w:val="TEKST"/>
        <w:ind w:firstLine="720"/>
        <w:jc w:val="center"/>
        <w:rPr>
          <w:lang w:val="sr-Cyrl-RS"/>
        </w:rPr>
      </w:pPr>
    </w:p>
    <w:p w14:paraId="033F2432" w14:textId="77777777" w:rsidR="004C112D" w:rsidRPr="00EB3E93" w:rsidRDefault="004C112D" w:rsidP="004C112D">
      <w:pPr>
        <w:pStyle w:val="TEKST"/>
        <w:ind w:firstLine="720"/>
        <w:jc w:val="left"/>
        <w:rPr>
          <w:lang w:val="sr-Cyrl-CS"/>
        </w:rPr>
      </w:pPr>
    </w:p>
    <w:p w14:paraId="285C4830" w14:textId="77777777" w:rsidR="009D4299" w:rsidRDefault="009D4299" w:rsidP="009D4299">
      <w:pPr>
        <w:pStyle w:val="TEKST"/>
        <w:ind w:firstLine="720"/>
        <w:jc w:val="center"/>
        <w:rPr>
          <w:lang w:val="sr-Cyrl-CS"/>
        </w:rPr>
      </w:pPr>
    </w:p>
    <w:p w14:paraId="774A31DA" w14:textId="77777777" w:rsidR="009D4299" w:rsidRPr="00C3018A" w:rsidRDefault="009D4299" w:rsidP="009D4299">
      <w:pPr>
        <w:pStyle w:val="TEKST"/>
        <w:ind w:firstLine="720"/>
        <w:jc w:val="left"/>
        <w:rPr>
          <w:lang w:val="sr-Cyrl-CS"/>
        </w:rPr>
      </w:pPr>
    </w:p>
    <w:p w14:paraId="746775EC" w14:textId="77777777" w:rsidR="003D17AC" w:rsidRPr="001E2B5B" w:rsidRDefault="003D17AC" w:rsidP="003D17AC">
      <w:pPr>
        <w:spacing w:before="240" w:after="240"/>
        <w:ind w:firstLine="720"/>
        <w:rPr>
          <w:rFonts w:ascii="Times New Roman" w:hAnsi="Times New Roman" w:cs="Times New Roman"/>
          <w:bCs/>
          <w:iCs/>
          <w:color w:val="000000"/>
          <w:sz w:val="24"/>
          <w:szCs w:val="24"/>
          <w:lang w:val="sr-Cyrl-CS"/>
        </w:rPr>
      </w:pPr>
    </w:p>
    <w:p w14:paraId="4023D725" w14:textId="77777777" w:rsidR="001E2B5B" w:rsidRPr="001E2B5B" w:rsidRDefault="001E2B5B" w:rsidP="001E2B5B">
      <w:pPr>
        <w:pStyle w:val="TEKST"/>
        <w:jc w:val="left"/>
        <w:rPr>
          <w:szCs w:val="24"/>
          <w:lang w:val="sr-Cyrl-RS"/>
        </w:rPr>
      </w:pPr>
    </w:p>
    <w:p w14:paraId="3A017C63" w14:textId="77777777" w:rsidR="001E2B5B" w:rsidRPr="001E2B5B" w:rsidRDefault="001E2B5B" w:rsidP="001E2B5B">
      <w:pPr>
        <w:pStyle w:val="TEKST"/>
        <w:jc w:val="left"/>
        <w:rPr>
          <w:szCs w:val="24"/>
          <w:lang w:val="sr-Cyrl-RS"/>
        </w:rPr>
      </w:pPr>
    </w:p>
    <w:p w14:paraId="660DA28D" w14:textId="77777777" w:rsidR="008877FA" w:rsidRDefault="008877FA" w:rsidP="008877FA">
      <w:pPr>
        <w:pStyle w:val="TEKST"/>
        <w:ind w:firstLine="720"/>
        <w:jc w:val="left"/>
        <w:rPr>
          <w:lang w:val="sr-Cyrl-RS"/>
        </w:rPr>
      </w:pPr>
    </w:p>
    <w:p w14:paraId="3421EB17" w14:textId="77777777" w:rsidR="008877FA" w:rsidRPr="00DE548B" w:rsidRDefault="008877FA" w:rsidP="008877FA">
      <w:pPr>
        <w:pStyle w:val="TEKST"/>
        <w:ind w:firstLine="720"/>
        <w:jc w:val="left"/>
        <w:rPr>
          <w:lang w:val="sr-Cyrl-CS"/>
        </w:rPr>
      </w:pPr>
    </w:p>
    <w:p w14:paraId="1444B277" w14:textId="77777777" w:rsidR="00DE548B" w:rsidRPr="00DE548B" w:rsidRDefault="00DE548B" w:rsidP="00DE548B">
      <w:pPr>
        <w:ind w:firstLine="720"/>
        <w:rPr>
          <w:rFonts w:ascii="Times New Roman" w:hAnsi="Times New Roman" w:cs="Times New Roman"/>
          <w:sz w:val="24"/>
          <w:szCs w:val="24"/>
          <w:lang w:val="sr-Cyrl-RS"/>
        </w:rPr>
      </w:pPr>
    </w:p>
    <w:p w14:paraId="2A7F424B" w14:textId="77777777" w:rsidR="00DE548B" w:rsidRPr="00DE548B" w:rsidRDefault="00DE548B" w:rsidP="00DE548B">
      <w:pPr>
        <w:rPr>
          <w:rFonts w:ascii="Times New Roman" w:hAnsi="Times New Roman" w:cs="Times New Roman"/>
          <w:sz w:val="24"/>
          <w:szCs w:val="24"/>
          <w:lang w:val="sr-Cyrl-RS"/>
        </w:rPr>
      </w:pPr>
    </w:p>
    <w:p w14:paraId="6F1F0086" w14:textId="77777777" w:rsidR="00DE548B" w:rsidRDefault="00DE548B" w:rsidP="00DE548B">
      <w:pPr>
        <w:pStyle w:val="TEKST"/>
        <w:ind w:firstLine="720"/>
        <w:jc w:val="left"/>
        <w:rPr>
          <w:lang w:val="sr-Cyrl-CS"/>
        </w:rPr>
      </w:pPr>
    </w:p>
    <w:p w14:paraId="13640740" w14:textId="77777777" w:rsidR="00242BF9" w:rsidRDefault="00242BF9" w:rsidP="00242BF9">
      <w:pPr>
        <w:pStyle w:val="TEKST"/>
        <w:ind w:firstLine="720"/>
        <w:rPr>
          <w:lang w:val="sr-Cyrl-CS"/>
        </w:rPr>
      </w:pPr>
    </w:p>
    <w:p w14:paraId="7F76CB62" w14:textId="77777777" w:rsidR="00242BF9" w:rsidRPr="00242BF9" w:rsidRDefault="00242BF9" w:rsidP="00242BF9">
      <w:pPr>
        <w:pStyle w:val="TEKST"/>
        <w:rPr>
          <w:lang w:val="sr-Cyrl-CS"/>
        </w:rPr>
      </w:pPr>
    </w:p>
    <w:p w14:paraId="0B656418" w14:textId="77777777" w:rsidR="00242BF9" w:rsidRDefault="00242BF9" w:rsidP="00242BF9">
      <w:pPr>
        <w:ind w:firstLine="720"/>
        <w:jc w:val="both"/>
        <w:rPr>
          <w:rFonts w:ascii="Times New Roman" w:hAnsi="Times New Roman" w:cs="Times New Roman"/>
          <w:sz w:val="24"/>
          <w:szCs w:val="24"/>
          <w:lang w:val="sr-Cyrl-RS"/>
        </w:rPr>
      </w:pPr>
    </w:p>
    <w:p w14:paraId="4BBD9900" w14:textId="77777777" w:rsidR="00242BF9" w:rsidRPr="00242BF9" w:rsidRDefault="00242BF9" w:rsidP="00242BF9">
      <w:pPr>
        <w:ind w:firstLine="720"/>
        <w:jc w:val="both"/>
        <w:rPr>
          <w:rFonts w:ascii="Times New Roman" w:hAnsi="Times New Roman" w:cs="Times New Roman"/>
          <w:sz w:val="24"/>
          <w:szCs w:val="24"/>
          <w:lang w:val="sr-Cyrl-CS"/>
        </w:rPr>
      </w:pPr>
    </w:p>
    <w:p w14:paraId="43A37C40" w14:textId="77777777" w:rsidR="00242BF9" w:rsidRPr="00242BF9" w:rsidRDefault="00242BF9" w:rsidP="00242BF9">
      <w:pPr>
        <w:ind w:firstLine="720"/>
        <w:rPr>
          <w:rFonts w:ascii="Times New Roman" w:hAnsi="Times New Roman" w:cs="Times New Roman"/>
          <w:sz w:val="24"/>
          <w:szCs w:val="24"/>
          <w:lang w:val="sr-Cyrl-CS"/>
        </w:rPr>
      </w:pPr>
    </w:p>
    <w:p w14:paraId="71E288A0" w14:textId="77777777" w:rsidR="006B5FC7" w:rsidRPr="006B5FC7" w:rsidRDefault="006B5FC7" w:rsidP="006B5FC7">
      <w:pPr>
        <w:spacing w:before="240" w:after="240"/>
        <w:rPr>
          <w:rFonts w:ascii="Times New Roman" w:hAnsi="Times New Roman" w:cs="Times New Roman"/>
          <w:bCs/>
          <w:iCs/>
          <w:color w:val="000000"/>
          <w:sz w:val="24"/>
          <w:szCs w:val="24"/>
          <w:lang w:val="sr-Cyrl-CS"/>
        </w:rPr>
      </w:pPr>
    </w:p>
    <w:p w14:paraId="1AA0591D" w14:textId="77777777" w:rsidR="006B5FC7" w:rsidRPr="00C3018A" w:rsidRDefault="006B5FC7" w:rsidP="006B5FC7">
      <w:pPr>
        <w:pStyle w:val="TEKST"/>
        <w:jc w:val="center"/>
        <w:rPr>
          <w:lang w:val="sr-Cyrl-RS"/>
        </w:rPr>
      </w:pPr>
    </w:p>
    <w:p w14:paraId="14877219" w14:textId="77777777" w:rsidR="006B5FC7" w:rsidRDefault="006B5FC7" w:rsidP="006B5FC7">
      <w:pPr>
        <w:pStyle w:val="TEKST"/>
        <w:jc w:val="left"/>
        <w:rPr>
          <w:lang w:val="sr-Cyrl-CS"/>
        </w:rPr>
      </w:pPr>
    </w:p>
    <w:p w14:paraId="2B30E447" w14:textId="77777777" w:rsidR="006B5FC7" w:rsidRPr="006B5FC7" w:rsidRDefault="006B5FC7" w:rsidP="006B5FC7">
      <w:pPr>
        <w:pStyle w:val="TEKST"/>
        <w:jc w:val="left"/>
        <w:rPr>
          <w:lang w:val="sr-Cyrl-CS"/>
        </w:rPr>
      </w:pPr>
    </w:p>
    <w:p w14:paraId="0DB23E4E" w14:textId="77777777" w:rsidR="006B5FC7" w:rsidRPr="00270369" w:rsidRDefault="006B5FC7" w:rsidP="006B5FC7">
      <w:pPr>
        <w:spacing w:before="240" w:after="240"/>
        <w:rPr>
          <w:rFonts w:ascii="Times New Roman" w:hAnsi="Times New Roman" w:cs="Times New Roman"/>
          <w:bCs/>
          <w:iCs/>
          <w:color w:val="000000"/>
          <w:sz w:val="24"/>
          <w:szCs w:val="24"/>
          <w:lang w:val="sr-Cyrl-CS"/>
        </w:rPr>
      </w:pPr>
    </w:p>
    <w:p w14:paraId="0A0CE6E5" w14:textId="77777777" w:rsidR="00270369" w:rsidRPr="00B07E3F" w:rsidRDefault="00270369" w:rsidP="00270369">
      <w:pPr>
        <w:spacing w:before="240" w:after="240"/>
        <w:jc w:val="center"/>
        <w:rPr>
          <w:rFonts w:ascii="Times New Roman" w:hAnsi="Times New Roman" w:cs="Times New Roman"/>
          <w:b/>
          <w:bCs/>
          <w:i/>
          <w:iCs/>
          <w:color w:val="000000"/>
          <w:lang w:val="uz-Cyrl-UZ"/>
        </w:rPr>
      </w:pPr>
    </w:p>
    <w:p w14:paraId="2C028748" w14:textId="77777777" w:rsidR="00270369" w:rsidRPr="00B07E3F" w:rsidRDefault="00270369" w:rsidP="00270369">
      <w:pPr>
        <w:spacing w:before="240" w:after="240"/>
        <w:rPr>
          <w:rFonts w:ascii="Times New Roman" w:hAnsi="Times New Roman" w:cs="Times New Roman"/>
          <w:bCs/>
          <w:iCs/>
          <w:color w:val="000000"/>
          <w:lang w:val="uz-Cyrl-UZ"/>
        </w:rPr>
      </w:pPr>
    </w:p>
    <w:p w14:paraId="780C8F73" w14:textId="77777777" w:rsidR="00270369" w:rsidRPr="00270369" w:rsidRDefault="00270369" w:rsidP="00270369">
      <w:pPr>
        <w:pStyle w:val="TEKST"/>
        <w:jc w:val="left"/>
        <w:rPr>
          <w:lang w:val="sr-Cyrl-CS"/>
        </w:rPr>
      </w:pPr>
    </w:p>
    <w:p w14:paraId="14E814C2" w14:textId="77777777" w:rsidR="009172D3" w:rsidRPr="009172D3" w:rsidRDefault="009172D3" w:rsidP="009172D3">
      <w:pPr>
        <w:pStyle w:val="TEKST"/>
        <w:jc w:val="left"/>
        <w:rPr>
          <w:lang w:val="sr-Cyrl-CS"/>
        </w:rPr>
      </w:pPr>
    </w:p>
    <w:p w14:paraId="26711232" w14:textId="77777777" w:rsidR="009172D3" w:rsidRPr="009172D3" w:rsidRDefault="009172D3" w:rsidP="009172D3">
      <w:pPr>
        <w:pStyle w:val="TEKST"/>
        <w:jc w:val="left"/>
        <w:rPr>
          <w:lang w:val="sr-Cyrl-CS"/>
        </w:rPr>
      </w:pPr>
    </w:p>
    <w:p w14:paraId="5AD3D916" w14:textId="77777777" w:rsidR="009172D3" w:rsidRPr="003A45B6" w:rsidRDefault="009172D3" w:rsidP="003A45B6">
      <w:pPr>
        <w:pStyle w:val="ListParagraph"/>
        <w:spacing w:before="240" w:after="240"/>
        <w:ind w:left="420"/>
        <w:rPr>
          <w:rFonts w:ascii="Times New Roman" w:hAnsi="Times New Roman" w:cs="Times New Roman"/>
          <w:sz w:val="24"/>
          <w:szCs w:val="24"/>
          <w:lang w:val="sr-Cyrl-CS"/>
        </w:rPr>
      </w:pPr>
    </w:p>
    <w:p w14:paraId="0C3C016E" w14:textId="77777777" w:rsidR="00614180" w:rsidRDefault="00614180" w:rsidP="00635913">
      <w:pPr>
        <w:pStyle w:val="ListParagraph"/>
        <w:spacing w:before="240" w:after="240"/>
        <w:ind w:left="420"/>
        <w:jc w:val="center"/>
        <w:rPr>
          <w:rFonts w:ascii="Times New Roman" w:hAnsi="Times New Roman" w:cs="Times New Roman"/>
          <w:sz w:val="24"/>
          <w:szCs w:val="24"/>
          <w:lang w:val="sr-Cyrl-RS"/>
        </w:rPr>
      </w:pPr>
    </w:p>
    <w:p w14:paraId="750F83AB" w14:textId="77777777" w:rsidR="00614180" w:rsidRPr="00635913" w:rsidRDefault="00614180" w:rsidP="00614180">
      <w:pPr>
        <w:pStyle w:val="ListParagraph"/>
        <w:spacing w:before="240" w:after="240"/>
        <w:ind w:left="420"/>
        <w:rPr>
          <w:rFonts w:ascii="Times New Roman" w:hAnsi="Times New Roman" w:cs="Times New Roman"/>
          <w:bCs/>
          <w:color w:val="000000"/>
          <w:sz w:val="24"/>
          <w:szCs w:val="24"/>
          <w:lang w:val="sr-Cyrl-CS"/>
        </w:rPr>
      </w:pPr>
    </w:p>
    <w:p w14:paraId="6F3B257D" w14:textId="77777777" w:rsidR="00F93247" w:rsidRPr="00F93247" w:rsidRDefault="00F93247" w:rsidP="00F93247">
      <w:pPr>
        <w:spacing w:after="150"/>
        <w:rPr>
          <w:rFonts w:ascii="Times New Roman" w:hAnsi="Times New Roman" w:cs="Times New Roman"/>
          <w:sz w:val="24"/>
          <w:szCs w:val="24"/>
          <w:lang w:val="sr-Cyrl-RS"/>
        </w:rPr>
      </w:pPr>
    </w:p>
    <w:p w14:paraId="4B1A1BAE" w14:textId="77777777" w:rsidR="000977F6" w:rsidRPr="000977F6" w:rsidRDefault="000977F6" w:rsidP="000977F6">
      <w:pPr>
        <w:spacing w:before="240" w:after="120"/>
        <w:rPr>
          <w:rFonts w:ascii="Times New Roman" w:hAnsi="Times New Roman" w:cs="Times New Roman"/>
          <w:bCs/>
          <w:color w:val="000000"/>
          <w:sz w:val="24"/>
          <w:szCs w:val="24"/>
          <w:lang w:val="sr-Cyrl-CS"/>
        </w:rPr>
      </w:pPr>
    </w:p>
    <w:p w14:paraId="43A4B202" w14:textId="77777777" w:rsidR="000977F6" w:rsidRPr="003A7A7B" w:rsidRDefault="000977F6" w:rsidP="003A7A7B">
      <w:pPr>
        <w:pStyle w:val="TEKST"/>
        <w:rPr>
          <w:lang w:val="sr-Cyrl-CS"/>
        </w:rPr>
      </w:pPr>
    </w:p>
    <w:p w14:paraId="204DE1BA" w14:textId="77777777" w:rsidR="003A7A7B" w:rsidRPr="003A7A7B" w:rsidRDefault="003A7A7B" w:rsidP="003A7A7B">
      <w:pPr>
        <w:jc w:val="both"/>
        <w:rPr>
          <w:rFonts w:ascii="Times New Roman" w:hAnsi="Times New Roman" w:cs="Times New Roman"/>
          <w:sz w:val="24"/>
          <w:szCs w:val="24"/>
          <w:lang w:val="sr-Cyrl-CS"/>
        </w:rPr>
      </w:pPr>
    </w:p>
    <w:p w14:paraId="66D95EBB" w14:textId="77777777" w:rsidR="001D18DD" w:rsidRPr="001D18DD" w:rsidRDefault="001D18DD" w:rsidP="003A7A7B">
      <w:pPr>
        <w:pStyle w:val="TEKST"/>
        <w:rPr>
          <w:lang w:val="sr-Cyrl-CS"/>
        </w:rPr>
      </w:pPr>
    </w:p>
    <w:p w14:paraId="3C1414AF" w14:textId="77777777" w:rsidR="001D18DD" w:rsidRPr="001D18DD" w:rsidRDefault="001D18DD" w:rsidP="001D18DD">
      <w:pPr>
        <w:pStyle w:val="TEKST"/>
        <w:rPr>
          <w:lang w:val="sr-Cyrl-CS"/>
        </w:rPr>
      </w:pPr>
    </w:p>
    <w:p w14:paraId="696A54DD" w14:textId="77777777" w:rsidR="001D18DD" w:rsidRPr="001D18DD" w:rsidRDefault="001D18DD" w:rsidP="001D18DD">
      <w:pPr>
        <w:pStyle w:val="TEKST"/>
        <w:rPr>
          <w:lang w:val="sr-Cyrl-CS"/>
        </w:rPr>
      </w:pPr>
    </w:p>
    <w:p w14:paraId="2F469394" w14:textId="77777777" w:rsidR="001D18DD" w:rsidRPr="001D18DD" w:rsidRDefault="001D18DD" w:rsidP="00602832">
      <w:pPr>
        <w:pStyle w:val="TEKST"/>
        <w:rPr>
          <w:lang w:val="sr-Cyrl-CS"/>
        </w:rPr>
      </w:pPr>
    </w:p>
    <w:p w14:paraId="419860D1" w14:textId="77777777" w:rsidR="00CD07B9" w:rsidRPr="00602832" w:rsidRDefault="00CD07B9" w:rsidP="00CD07B9">
      <w:pPr>
        <w:pStyle w:val="TEKST"/>
        <w:ind w:firstLine="720"/>
        <w:jc w:val="left"/>
        <w:rPr>
          <w:lang w:val="sr-Cyrl-CS"/>
        </w:rPr>
      </w:pPr>
    </w:p>
    <w:p w14:paraId="0DC719C8" w14:textId="77777777" w:rsidR="00CD07B9" w:rsidRPr="00CD07B9" w:rsidRDefault="00CD07B9" w:rsidP="00BD3F86">
      <w:pPr>
        <w:spacing w:after="0" w:line="240" w:lineRule="auto"/>
        <w:jc w:val="both"/>
        <w:rPr>
          <w:rFonts w:ascii="Times New Roman" w:hAnsi="Times New Roman" w:cs="Times New Roman"/>
          <w:b/>
          <w:sz w:val="24"/>
          <w:szCs w:val="24"/>
          <w:lang w:val="sr-Cyrl-CS"/>
        </w:rPr>
      </w:pPr>
    </w:p>
    <w:sectPr w:rsidR="00CD07B9" w:rsidRPr="00CD07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3141D"/>
    <w:multiLevelType w:val="hybridMultilevel"/>
    <w:tmpl w:val="F124B63C"/>
    <w:lvl w:ilvl="0" w:tplc="C34CD0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D7505"/>
    <w:multiLevelType w:val="hybridMultilevel"/>
    <w:tmpl w:val="0F8A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5363E"/>
    <w:multiLevelType w:val="hybridMultilevel"/>
    <w:tmpl w:val="34283166"/>
    <w:lvl w:ilvl="0" w:tplc="6836402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4F102C4"/>
    <w:multiLevelType w:val="multilevel"/>
    <w:tmpl w:val="70C6C2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E86971"/>
    <w:multiLevelType w:val="hybridMultilevel"/>
    <w:tmpl w:val="8452C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2D2D0F"/>
    <w:multiLevelType w:val="hybridMultilevel"/>
    <w:tmpl w:val="60D42B62"/>
    <w:lvl w:ilvl="0" w:tplc="CC5C5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F07D8E"/>
    <w:multiLevelType w:val="multilevel"/>
    <w:tmpl w:val="E8547092"/>
    <w:lvl w:ilvl="0">
      <w:start w:val="1"/>
      <w:numFmt w:val="decimal"/>
      <w:lvlText w:val="%1."/>
      <w:lvlJc w:val="left"/>
      <w:pPr>
        <w:ind w:left="900" w:hanging="360"/>
      </w:pPr>
      <w:rPr>
        <w:rFonts w:hint="default"/>
      </w:rPr>
    </w:lvl>
    <w:lvl w:ilvl="1">
      <w:start w:val="2"/>
      <w:numFmt w:val="decimal"/>
      <w:isLgl/>
      <w:lvlText w:val="%1.%2."/>
      <w:lvlJc w:val="left"/>
      <w:pPr>
        <w:ind w:left="1020" w:hanging="4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820" w:hanging="1800"/>
      </w:pPr>
      <w:rPr>
        <w:rFonts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86"/>
    <w:rsid w:val="000034EC"/>
    <w:rsid w:val="00021AAE"/>
    <w:rsid w:val="000977F6"/>
    <w:rsid w:val="000B3A90"/>
    <w:rsid w:val="000D5FEF"/>
    <w:rsid w:val="00107435"/>
    <w:rsid w:val="001230BB"/>
    <w:rsid w:val="001847D6"/>
    <w:rsid w:val="001A6DCE"/>
    <w:rsid w:val="001A6E0A"/>
    <w:rsid w:val="001A7D4E"/>
    <w:rsid w:val="001D18DD"/>
    <w:rsid w:val="001E2B5B"/>
    <w:rsid w:val="00205FA4"/>
    <w:rsid w:val="00220100"/>
    <w:rsid w:val="002318A5"/>
    <w:rsid w:val="00235CDD"/>
    <w:rsid w:val="00242BF9"/>
    <w:rsid w:val="002544C7"/>
    <w:rsid w:val="00270369"/>
    <w:rsid w:val="002759AB"/>
    <w:rsid w:val="0027734F"/>
    <w:rsid w:val="00287A3D"/>
    <w:rsid w:val="002C5B89"/>
    <w:rsid w:val="003254EE"/>
    <w:rsid w:val="00360164"/>
    <w:rsid w:val="00367EB9"/>
    <w:rsid w:val="00371AAE"/>
    <w:rsid w:val="003826AD"/>
    <w:rsid w:val="00386E58"/>
    <w:rsid w:val="00387998"/>
    <w:rsid w:val="003A45B6"/>
    <w:rsid w:val="003A6138"/>
    <w:rsid w:val="003A7A7B"/>
    <w:rsid w:val="003B7219"/>
    <w:rsid w:val="003D17AC"/>
    <w:rsid w:val="00412F55"/>
    <w:rsid w:val="00424586"/>
    <w:rsid w:val="0046021A"/>
    <w:rsid w:val="00485FC5"/>
    <w:rsid w:val="004931C6"/>
    <w:rsid w:val="004A0175"/>
    <w:rsid w:val="004C112D"/>
    <w:rsid w:val="004C22FD"/>
    <w:rsid w:val="004E31FC"/>
    <w:rsid w:val="004F7DEB"/>
    <w:rsid w:val="005042F3"/>
    <w:rsid w:val="005302CA"/>
    <w:rsid w:val="00540D77"/>
    <w:rsid w:val="0059457A"/>
    <w:rsid w:val="005A0C80"/>
    <w:rsid w:val="0060010F"/>
    <w:rsid w:val="00602832"/>
    <w:rsid w:val="00614180"/>
    <w:rsid w:val="006350AF"/>
    <w:rsid w:val="00635913"/>
    <w:rsid w:val="0067776C"/>
    <w:rsid w:val="006B5FC7"/>
    <w:rsid w:val="00702E6E"/>
    <w:rsid w:val="007237C1"/>
    <w:rsid w:val="007408A9"/>
    <w:rsid w:val="007547FA"/>
    <w:rsid w:val="00754984"/>
    <w:rsid w:val="007A213F"/>
    <w:rsid w:val="0081683E"/>
    <w:rsid w:val="008225E1"/>
    <w:rsid w:val="008877FA"/>
    <w:rsid w:val="008C1408"/>
    <w:rsid w:val="008D7B23"/>
    <w:rsid w:val="008F74BC"/>
    <w:rsid w:val="009172D3"/>
    <w:rsid w:val="00950C0A"/>
    <w:rsid w:val="00964223"/>
    <w:rsid w:val="00967FAB"/>
    <w:rsid w:val="009914BA"/>
    <w:rsid w:val="009C4A90"/>
    <w:rsid w:val="009C7957"/>
    <w:rsid w:val="009D4299"/>
    <w:rsid w:val="00A23857"/>
    <w:rsid w:val="00A3664E"/>
    <w:rsid w:val="00A81864"/>
    <w:rsid w:val="00A946BD"/>
    <w:rsid w:val="00AB63ED"/>
    <w:rsid w:val="00AC5AF5"/>
    <w:rsid w:val="00AF1EFA"/>
    <w:rsid w:val="00B07E3F"/>
    <w:rsid w:val="00B221AB"/>
    <w:rsid w:val="00B71DAD"/>
    <w:rsid w:val="00B859DE"/>
    <w:rsid w:val="00BC61A6"/>
    <w:rsid w:val="00BD3F86"/>
    <w:rsid w:val="00C00A11"/>
    <w:rsid w:val="00C13524"/>
    <w:rsid w:val="00C939AE"/>
    <w:rsid w:val="00CA5458"/>
    <w:rsid w:val="00CA5566"/>
    <w:rsid w:val="00CC3374"/>
    <w:rsid w:val="00CD07B9"/>
    <w:rsid w:val="00CE18F3"/>
    <w:rsid w:val="00D1762D"/>
    <w:rsid w:val="00D36C4A"/>
    <w:rsid w:val="00D43710"/>
    <w:rsid w:val="00D5187C"/>
    <w:rsid w:val="00DE548B"/>
    <w:rsid w:val="00DF1898"/>
    <w:rsid w:val="00E179C8"/>
    <w:rsid w:val="00EB3E93"/>
    <w:rsid w:val="00EF2E0A"/>
    <w:rsid w:val="00EF3751"/>
    <w:rsid w:val="00F12399"/>
    <w:rsid w:val="00F31B3C"/>
    <w:rsid w:val="00F507A1"/>
    <w:rsid w:val="00F93247"/>
    <w:rsid w:val="00F963B2"/>
    <w:rsid w:val="00FA5C1E"/>
    <w:rsid w:val="00FB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AF46"/>
  <w15:chartTrackingRefBased/>
  <w15:docId w15:val="{1C99050D-D0DD-4DEF-B1CD-EC728912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BD3F86"/>
    <w:pPr>
      <w:keepNext/>
      <w:spacing w:after="120" w:line="240" w:lineRule="auto"/>
      <w:ind w:left="720" w:right="720"/>
      <w:jc w:val="center"/>
    </w:pPr>
    <w:rPr>
      <w:rFonts w:ascii="Arial" w:eastAsia="Times New Roman" w:hAnsi="Arial" w:cs="Times New Roman"/>
      <w:b/>
      <w:caps/>
      <w:sz w:val="36"/>
      <w:szCs w:val="20"/>
    </w:rPr>
  </w:style>
  <w:style w:type="paragraph" w:customStyle="1" w:styleId="Zakon1">
    <w:name w:val="Zakon1"/>
    <w:basedOn w:val="Zakon"/>
    <w:rsid w:val="00BD3F86"/>
    <w:rPr>
      <w:sz w:val="28"/>
    </w:rPr>
  </w:style>
  <w:style w:type="paragraph" w:customStyle="1" w:styleId="TEKST">
    <w:name w:val="TEKST"/>
    <w:basedOn w:val="Normal"/>
    <w:qFormat/>
    <w:rsid w:val="00CD07B9"/>
    <w:pPr>
      <w:spacing w:before="120" w:after="120" w:line="240" w:lineRule="auto"/>
      <w:ind w:firstLine="851"/>
      <w:jc w:val="both"/>
    </w:pPr>
    <w:rPr>
      <w:rFonts w:ascii="Times New Roman" w:eastAsiaTheme="minorEastAsia" w:hAnsi="Times New Roman" w:cs="Times New Roman"/>
      <w:color w:val="000000"/>
      <w:sz w:val="24"/>
      <w:szCs w:val="26"/>
    </w:rPr>
  </w:style>
  <w:style w:type="character" w:styleId="CommentReference">
    <w:name w:val="annotation reference"/>
    <w:basedOn w:val="DefaultParagraphFont"/>
    <w:uiPriority w:val="99"/>
    <w:semiHidden/>
    <w:unhideWhenUsed/>
    <w:rsid w:val="00CD07B9"/>
    <w:rPr>
      <w:sz w:val="16"/>
      <w:szCs w:val="16"/>
    </w:rPr>
  </w:style>
  <w:style w:type="paragraph" w:styleId="CommentText">
    <w:name w:val="annotation text"/>
    <w:basedOn w:val="Normal"/>
    <w:link w:val="CommentTextChar"/>
    <w:uiPriority w:val="99"/>
    <w:semiHidden/>
    <w:unhideWhenUsed/>
    <w:rsid w:val="00CD07B9"/>
    <w:pPr>
      <w:spacing w:after="0" w:line="240" w:lineRule="auto"/>
    </w:pPr>
    <w:rPr>
      <w:rFonts w:eastAsiaTheme="minorEastAsia"/>
      <w:sz w:val="20"/>
      <w:szCs w:val="20"/>
      <w:lang w:val="en-GB"/>
    </w:rPr>
  </w:style>
  <w:style w:type="character" w:customStyle="1" w:styleId="CommentTextChar">
    <w:name w:val="Comment Text Char"/>
    <w:basedOn w:val="DefaultParagraphFont"/>
    <w:link w:val="CommentText"/>
    <w:uiPriority w:val="99"/>
    <w:semiHidden/>
    <w:rsid w:val="00CD07B9"/>
    <w:rPr>
      <w:rFonts w:eastAsiaTheme="minorEastAsia"/>
      <w:sz w:val="20"/>
      <w:szCs w:val="20"/>
      <w:lang w:val="en-GB"/>
    </w:rPr>
  </w:style>
  <w:style w:type="paragraph" w:styleId="BalloonText">
    <w:name w:val="Balloon Text"/>
    <w:basedOn w:val="Normal"/>
    <w:link w:val="BalloonTextChar"/>
    <w:uiPriority w:val="99"/>
    <w:semiHidden/>
    <w:unhideWhenUsed/>
    <w:rsid w:val="00CD0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7B9"/>
    <w:rPr>
      <w:rFonts w:ascii="Segoe UI" w:hAnsi="Segoe UI" w:cs="Segoe UI"/>
      <w:sz w:val="18"/>
      <w:szCs w:val="18"/>
    </w:rPr>
  </w:style>
  <w:style w:type="character" w:customStyle="1" w:styleId="kurziv">
    <w:name w:val="kurziv"/>
    <w:basedOn w:val="DefaultParagraphFont"/>
    <w:rsid w:val="001D18DD"/>
  </w:style>
  <w:style w:type="paragraph" w:styleId="ListParagraph">
    <w:name w:val="List Paragraph"/>
    <w:basedOn w:val="Normal"/>
    <w:uiPriority w:val="34"/>
    <w:qFormat/>
    <w:rsid w:val="00635913"/>
    <w:pPr>
      <w:ind w:left="720"/>
      <w:contextualSpacing/>
    </w:pPr>
  </w:style>
  <w:style w:type="paragraph" w:styleId="CommentSubject">
    <w:name w:val="annotation subject"/>
    <w:basedOn w:val="CommentText"/>
    <w:next w:val="CommentText"/>
    <w:link w:val="CommentSubjectChar"/>
    <w:uiPriority w:val="99"/>
    <w:semiHidden/>
    <w:unhideWhenUsed/>
    <w:rsid w:val="00635913"/>
    <w:rPr>
      <w:b/>
      <w:bCs/>
    </w:rPr>
  </w:style>
  <w:style w:type="character" w:customStyle="1" w:styleId="CommentSubjectChar">
    <w:name w:val="Comment Subject Char"/>
    <w:basedOn w:val="CommentTextChar"/>
    <w:link w:val="CommentSubject"/>
    <w:uiPriority w:val="99"/>
    <w:semiHidden/>
    <w:rsid w:val="00635913"/>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0C3E-D0D4-4A70-A25D-D3DC4A22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47251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Stefanovic</dc:creator>
  <cp:keywords/>
  <dc:description/>
  <cp:lastModifiedBy>Marija Stefanovic</cp:lastModifiedBy>
  <cp:revision>2</cp:revision>
  <dcterms:created xsi:type="dcterms:W3CDTF">2018-01-09T12:04:00Z</dcterms:created>
  <dcterms:modified xsi:type="dcterms:W3CDTF">2018-01-09T12:04:00Z</dcterms:modified>
</cp:coreProperties>
</file>