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919" w:rsidRPr="00593919" w:rsidRDefault="00593919" w:rsidP="00593919">
      <w:pPr>
        <w:spacing w:after="0" w:line="240" w:lineRule="auto"/>
        <w:jc w:val="both"/>
        <w:rPr>
          <w:rFonts w:ascii="Times New Roman" w:hAnsi="Times New Roman" w:cs="Times New Roman"/>
          <w:lang w:val="sr-Cyrl-RS"/>
        </w:rPr>
      </w:pPr>
    </w:p>
    <w:p w:rsidR="00593919" w:rsidRPr="00593919" w:rsidRDefault="00593919" w:rsidP="00593919">
      <w:pPr>
        <w:spacing w:after="0" w:line="240" w:lineRule="auto"/>
        <w:jc w:val="both"/>
        <w:rPr>
          <w:rFonts w:ascii="Times New Roman" w:hAnsi="Times New Roman" w:cs="Times New Roman"/>
          <w:lang w:val="sr-Cyrl-RS"/>
        </w:rPr>
      </w:pPr>
    </w:p>
    <w:p w:rsidR="00593919" w:rsidRPr="00593919" w:rsidRDefault="00593919" w:rsidP="00593919">
      <w:pPr>
        <w:spacing w:after="0" w:line="240" w:lineRule="auto"/>
        <w:jc w:val="both"/>
        <w:rPr>
          <w:rFonts w:ascii="Times New Roman" w:hAnsi="Times New Roman" w:cs="Times New Roman"/>
          <w:lang w:val="sr-Cyrl-RS"/>
        </w:rPr>
      </w:pPr>
    </w:p>
    <w:tbl>
      <w:tblPr>
        <w:tblpPr w:leftFromText="180" w:rightFromText="180" w:vertAnchor="text" w:horzAnchor="page" w:tblpX="553" w:tblpY="-391"/>
        <w:tblW w:w="0" w:type="auto"/>
        <w:tblLook w:val="01E0" w:firstRow="1" w:lastRow="1" w:firstColumn="1" w:lastColumn="1" w:noHBand="0" w:noVBand="0"/>
      </w:tblPr>
      <w:tblGrid>
        <w:gridCol w:w="108"/>
        <w:gridCol w:w="4820"/>
        <w:gridCol w:w="108"/>
      </w:tblGrid>
      <w:tr w:rsidR="00593919" w:rsidRPr="00593919" w:rsidTr="006F51F6">
        <w:trPr>
          <w:gridAfter w:val="1"/>
          <w:wAfter w:w="108" w:type="dxa"/>
          <w:trHeight w:val="293"/>
        </w:trPr>
        <w:tc>
          <w:tcPr>
            <w:tcW w:w="4928" w:type="dxa"/>
            <w:gridSpan w:val="2"/>
            <w:vAlign w:val="center"/>
          </w:tcPr>
          <w:p w:rsidR="00593919" w:rsidRPr="00593919" w:rsidRDefault="00593919" w:rsidP="00593919">
            <w:pPr>
              <w:spacing w:after="0" w:line="240" w:lineRule="auto"/>
              <w:jc w:val="center"/>
              <w:rPr>
                <w:rFonts w:ascii="Times New Roman" w:eastAsia="MS Mincho" w:hAnsi="Times New Roman" w:cs="Times New Roman"/>
                <w:sz w:val="24"/>
                <w:szCs w:val="24"/>
                <w:lang w:val="sr-Cyrl-CS"/>
              </w:rPr>
            </w:pPr>
            <w:r w:rsidRPr="00593919">
              <w:rPr>
                <w:rFonts w:ascii="Times New Roman" w:eastAsia="MS Mincho" w:hAnsi="Times New Roman" w:cs="Times New Roman"/>
                <w:noProof/>
                <w:sz w:val="24"/>
                <w:szCs w:val="24"/>
              </w:rPr>
              <w:drawing>
                <wp:inline distT="0" distB="0" distL="0" distR="0" wp14:anchorId="25442A06" wp14:editId="430CE7CB">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593919" w:rsidRPr="00593919" w:rsidTr="006F51F6">
        <w:trPr>
          <w:gridAfter w:val="1"/>
          <w:wAfter w:w="108" w:type="dxa"/>
          <w:trHeight w:val="293"/>
        </w:trPr>
        <w:tc>
          <w:tcPr>
            <w:tcW w:w="4928" w:type="dxa"/>
            <w:gridSpan w:val="2"/>
            <w:vAlign w:val="center"/>
          </w:tcPr>
          <w:p w:rsidR="00593919" w:rsidRPr="00593919" w:rsidRDefault="00593919" w:rsidP="00593919">
            <w:pPr>
              <w:spacing w:after="0" w:line="240" w:lineRule="auto"/>
              <w:jc w:val="center"/>
              <w:rPr>
                <w:rFonts w:ascii="Times New Roman" w:eastAsia="MS Mincho" w:hAnsi="Times New Roman" w:cs="Times New Roman"/>
                <w:b/>
                <w:sz w:val="24"/>
                <w:lang w:val="sr-Cyrl-CS"/>
              </w:rPr>
            </w:pPr>
            <w:r w:rsidRPr="00593919">
              <w:rPr>
                <w:rFonts w:ascii="Times New Roman" w:eastAsia="MS Mincho" w:hAnsi="Times New Roman" w:cs="Times New Roman"/>
                <w:b/>
                <w:sz w:val="24"/>
                <w:lang w:val="sr-Cyrl-CS"/>
              </w:rPr>
              <w:t xml:space="preserve">  МИНИСТАРСТВО ГРАЂЕВИНАРСТВА,</w:t>
            </w:r>
          </w:p>
        </w:tc>
      </w:tr>
      <w:tr w:rsidR="00593919" w:rsidRPr="00593919" w:rsidTr="006F51F6">
        <w:trPr>
          <w:gridAfter w:val="1"/>
          <w:wAfter w:w="108" w:type="dxa"/>
          <w:trHeight w:val="293"/>
        </w:trPr>
        <w:tc>
          <w:tcPr>
            <w:tcW w:w="4928" w:type="dxa"/>
            <w:gridSpan w:val="2"/>
            <w:vAlign w:val="center"/>
          </w:tcPr>
          <w:p w:rsidR="00593919" w:rsidRPr="00593919" w:rsidRDefault="00593919" w:rsidP="00593919">
            <w:pPr>
              <w:spacing w:after="0" w:line="240" w:lineRule="auto"/>
              <w:jc w:val="center"/>
              <w:rPr>
                <w:rFonts w:ascii="Times New Roman" w:eastAsia="MS Mincho" w:hAnsi="Times New Roman" w:cs="Times New Roman"/>
                <w:b/>
                <w:sz w:val="24"/>
                <w:lang w:val="sr-Cyrl-CS"/>
              </w:rPr>
            </w:pPr>
            <w:r w:rsidRPr="00593919">
              <w:rPr>
                <w:rFonts w:ascii="Times New Roman" w:eastAsia="MS Mincho" w:hAnsi="Times New Roman" w:cs="Times New Roman"/>
                <w:b/>
                <w:sz w:val="24"/>
                <w:lang w:val="sr-Cyrl-CS"/>
              </w:rPr>
              <w:t>САОБРАЋАЈА И ИНФРАСТРУКТУРЕ</w:t>
            </w:r>
          </w:p>
        </w:tc>
      </w:tr>
      <w:tr w:rsidR="00593919" w:rsidRPr="00593919" w:rsidTr="005F0070">
        <w:trPr>
          <w:gridBefore w:val="1"/>
          <w:wBefore w:w="108" w:type="dxa"/>
          <w:trHeight w:val="293"/>
        </w:trPr>
        <w:tc>
          <w:tcPr>
            <w:tcW w:w="4928" w:type="dxa"/>
            <w:gridSpan w:val="2"/>
            <w:shd w:val="clear" w:color="auto" w:fill="auto"/>
            <w:vAlign w:val="center"/>
          </w:tcPr>
          <w:p w:rsidR="00593919" w:rsidRPr="00A50860" w:rsidRDefault="00593919" w:rsidP="00545214">
            <w:pPr>
              <w:spacing w:after="0" w:line="240" w:lineRule="auto"/>
              <w:jc w:val="center"/>
              <w:rPr>
                <w:rFonts w:ascii="Times New Roman" w:eastAsia="MS Mincho" w:hAnsi="Times New Roman" w:cs="Times New Roman"/>
                <w:color w:val="000000"/>
                <w:sz w:val="24"/>
                <w:szCs w:val="24"/>
                <w:lang w:val="sr-Cyrl-RS"/>
              </w:rPr>
            </w:pPr>
            <w:r w:rsidRPr="00A50860">
              <w:rPr>
                <w:rFonts w:ascii="Times New Roman" w:eastAsia="MS Mincho" w:hAnsi="Times New Roman" w:cs="Times New Roman"/>
                <w:color w:val="000000"/>
                <w:sz w:val="24"/>
                <w:szCs w:val="24"/>
                <w:lang w:val="sr-Cyrl-CS"/>
              </w:rPr>
              <w:t>Број</w:t>
            </w:r>
            <w:r w:rsidRPr="00A50860">
              <w:rPr>
                <w:rFonts w:ascii="Times New Roman" w:eastAsia="MS Mincho" w:hAnsi="Times New Roman" w:cs="Times New Roman"/>
                <w:color w:val="000000"/>
                <w:sz w:val="24"/>
                <w:szCs w:val="24"/>
                <w:lang w:val="sr-Cyrl-RS"/>
              </w:rPr>
              <w:t>:</w:t>
            </w:r>
            <w:r w:rsidRPr="00A50860">
              <w:rPr>
                <w:rFonts w:ascii="Times New Roman" w:eastAsia="MS Mincho" w:hAnsi="Times New Roman" w:cs="Times New Roman"/>
                <w:color w:val="000000"/>
                <w:sz w:val="24"/>
                <w:szCs w:val="24"/>
              </w:rPr>
              <w:t xml:space="preserve"> </w:t>
            </w:r>
            <w:r w:rsidR="00AC53A1">
              <w:rPr>
                <w:rFonts w:ascii="Times New Roman" w:hAnsi="Times New Roman" w:cs="Times New Roman"/>
                <w:color w:val="000000"/>
                <w:sz w:val="24"/>
              </w:rPr>
              <w:t>404-02-23/6</w:t>
            </w:r>
            <w:r w:rsidR="00EC291C" w:rsidRPr="00B678ED">
              <w:rPr>
                <w:rFonts w:ascii="Times New Roman" w:hAnsi="Times New Roman" w:cs="Times New Roman"/>
                <w:color w:val="000000"/>
                <w:sz w:val="24"/>
              </w:rPr>
              <w:t>/2019-02</w:t>
            </w:r>
          </w:p>
        </w:tc>
      </w:tr>
      <w:tr w:rsidR="00593919" w:rsidRPr="00593919" w:rsidTr="006F51F6">
        <w:trPr>
          <w:gridBefore w:val="1"/>
          <w:wBefore w:w="108" w:type="dxa"/>
          <w:trHeight w:val="293"/>
        </w:trPr>
        <w:tc>
          <w:tcPr>
            <w:tcW w:w="4928" w:type="dxa"/>
            <w:gridSpan w:val="2"/>
            <w:vAlign w:val="center"/>
          </w:tcPr>
          <w:p w:rsidR="00593919" w:rsidRPr="00A50860" w:rsidRDefault="00593919" w:rsidP="00593919">
            <w:pPr>
              <w:spacing w:after="0" w:line="240" w:lineRule="auto"/>
              <w:jc w:val="center"/>
              <w:rPr>
                <w:rFonts w:ascii="Times New Roman" w:eastAsia="MS Mincho" w:hAnsi="Times New Roman" w:cs="Times New Roman"/>
                <w:color w:val="000000"/>
                <w:sz w:val="24"/>
                <w:szCs w:val="24"/>
                <w:lang w:val="sr-Cyrl-RS"/>
              </w:rPr>
            </w:pPr>
            <w:r w:rsidRPr="00A50860">
              <w:rPr>
                <w:rFonts w:ascii="Times New Roman" w:eastAsia="MS Mincho" w:hAnsi="Times New Roman" w:cs="Times New Roman"/>
                <w:color w:val="000000"/>
                <w:sz w:val="24"/>
                <w:szCs w:val="24"/>
                <w:lang w:val="sr-Cyrl-CS"/>
              </w:rPr>
              <w:t>Датум</w:t>
            </w:r>
            <w:r w:rsidRPr="00A50860">
              <w:rPr>
                <w:rFonts w:ascii="Times New Roman" w:eastAsia="MS Mincho" w:hAnsi="Times New Roman" w:cs="Times New Roman"/>
                <w:color w:val="000000"/>
                <w:sz w:val="24"/>
                <w:szCs w:val="24"/>
                <w:lang w:val="sr-Cyrl-RS"/>
              </w:rPr>
              <w:t>:</w:t>
            </w:r>
            <w:r w:rsidRPr="00A50860">
              <w:rPr>
                <w:rFonts w:ascii="Times New Roman" w:eastAsia="MS Mincho" w:hAnsi="Times New Roman" w:cs="Times New Roman"/>
                <w:color w:val="000000"/>
                <w:sz w:val="24"/>
                <w:szCs w:val="24"/>
              </w:rPr>
              <w:t xml:space="preserve"> </w:t>
            </w:r>
            <w:r w:rsidR="00AC53A1">
              <w:rPr>
                <w:rFonts w:ascii="Times New Roman" w:eastAsia="MS Mincho" w:hAnsi="Times New Roman" w:cs="Times New Roman"/>
                <w:color w:val="000000"/>
                <w:sz w:val="24"/>
                <w:szCs w:val="24"/>
              </w:rPr>
              <w:t>03.06</w:t>
            </w:r>
            <w:r w:rsidRPr="00A50860">
              <w:rPr>
                <w:rFonts w:ascii="Times New Roman" w:eastAsia="MS Mincho" w:hAnsi="Times New Roman" w:cs="Times New Roman"/>
                <w:color w:val="000000"/>
                <w:sz w:val="24"/>
                <w:szCs w:val="24"/>
              </w:rPr>
              <w:t xml:space="preserve">.2019. </w:t>
            </w:r>
            <w:r w:rsidRPr="00A50860">
              <w:rPr>
                <w:rFonts w:ascii="Times New Roman" w:eastAsia="MS Mincho" w:hAnsi="Times New Roman" w:cs="Times New Roman"/>
                <w:color w:val="000000"/>
                <w:sz w:val="24"/>
                <w:szCs w:val="24"/>
                <w:lang w:val="sr-Cyrl-RS"/>
              </w:rPr>
              <w:t>године</w:t>
            </w:r>
          </w:p>
        </w:tc>
      </w:tr>
      <w:tr w:rsidR="00593919" w:rsidRPr="00593919" w:rsidTr="006F51F6">
        <w:trPr>
          <w:gridBefore w:val="1"/>
          <w:wBefore w:w="108" w:type="dxa"/>
          <w:trHeight w:val="293"/>
        </w:trPr>
        <w:tc>
          <w:tcPr>
            <w:tcW w:w="4928" w:type="dxa"/>
            <w:gridSpan w:val="2"/>
            <w:vAlign w:val="center"/>
          </w:tcPr>
          <w:p w:rsidR="00593919" w:rsidRPr="00593919" w:rsidRDefault="00593919" w:rsidP="00593919">
            <w:pPr>
              <w:spacing w:after="0" w:line="240" w:lineRule="auto"/>
              <w:jc w:val="center"/>
              <w:rPr>
                <w:rFonts w:ascii="Times New Roman" w:eastAsia="MS Mincho" w:hAnsi="Times New Roman" w:cs="Times New Roman"/>
                <w:color w:val="000000"/>
                <w:sz w:val="24"/>
                <w:szCs w:val="24"/>
                <w:lang w:val="sr-Cyrl-CS"/>
              </w:rPr>
            </w:pPr>
            <w:r w:rsidRPr="00593919">
              <w:rPr>
                <w:rFonts w:ascii="Times New Roman" w:eastAsia="MS Mincho" w:hAnsi="Times New Roman" w:cs="Times New Roman"/>
                <w:color w:val="000000"/>
                <w:sz w:val="24"/>
                <w:szCs w:val="24"/>
                <w:lang w:val="sr-Cyrl-CS"/>
              </w:rPr>
              <w:t>Немањина 22-26, Београд</w:t>
            </w:r>
          </w:p>
          <w:p w:rsidR="00593919" w:rsidRPr="00593919" w:rsidRDefault="00593919" w:rsidP="00593919">
            <w:pPr>
              <w:spacing w:after="0" w:line="240" w:lineRule="auto"/>
              <w:rPr>
                <w:rFonts w:ascii="Times New Roman" w:eastAsia="MS Mincho" w:hAnsi="Times New Roman" w:cs="Times New Roman"/>
                <w:color w:val="000000"/>
                <w:sz w:val="24"/>
                <w:szCs w:val="24"/>
                <w:lang w:val="sr-Cyrl-CS"/>
              </w:rPr>
            </w:pPr>
          </w:p>
        </w:tc>
      </w:tr>
    </w:tbl>
    <w:p w:rsidR="00593919" w:rsidRPr="00593919" w:rsidRDefault="00593919" w:rsidP="00593919">
      <w:pPr>
        <w:spacing w:after="0" w:line="240" w:lineRule="auto"/>
        <w:jc w:val="center"/>
        <w:rPr>
          <w:rFonts w:ascii="Times New Roman" w:eastAsia="MS Mincho" w:hAnsi="Times New Roman" w:cs="Times New Roman"/>
          <w:color w:val="000000"/>
          <w:sz w:val="24"/>
          <w:szCs w:val="24"/>
        </w:rPr>
      </w:pPr>
    </w:p>
    <w:p w:rsidR="00593919" w:rsidRPr="00593919" w:rsidRDefault="00593919" w:rsidP="00593919">
      <w:pPr>
        <w:spacing w:after="0" w:line="240" w:lineRule="auto"/>
        <w:jc w:val="center"/>
        <w:rPr>
          <w:rFonts w:ascii="Times New Roman" w:eastAsia="MS Mincho" w:hAnsi="Times New Roman" w:cs="Times New Roman"/>
          <w:color w:val="000000"/>
          <w:sz w:val="24"/>
          <w:szCs w:val="24"/>
        </w:rPr>
      </w:pPr>
    </w:p>
    <w:p w:rsidR="00593919" w:rsidRPr="00593919" w:rsidRDefault="00593919" w:rsidP="00593919">
      <w:pPr>
        <w:spacing w:after="0" w:line="240" w:lineRule="auto"/>
        <w:jc w:val="center"/>
        <w:rPr>
          <w:rFonts w:ascii="Times New Roman" w:eastAsia="MS Mincho" w:hAnsi="Times New Roman" w:cs="Times New Roman"/>
          <w:color w:val="000000"/>
          <w:sz w:val="24"/>
          <w:szCs w:val="24"/>
        </w:rPr>
      </w:pPr>
    </w:p>
    <w:p w:rsidR="00593919" w:rsidRPr="00593919" w:rsidRDefault="00593919" w:rsidP="00593919">
      <w:pPr>
        <w:spacing w:after="0" w:line="240" w:lineRule="auto"/>
        <w:jc w:val="center"/>
        <w:rPr>
          <w:rFonts w:ascii="Times New Roman" w:eastAsia="MS Mincho" w:hAnsi="Times New Roman" w:cs="Times New Roman"/>
          <w:color w:val="000000"/>
          <w:sz w:val="24"/>
          <w:szCs w:val="24"/>
        </w:rPr>
      </w:pPr>
    </w:p>
    <w:p w:rsidR="00593919" w:rsidRPr="00593919" w:rsidRDefault="00593919" w:rsidP="00593919">
      <w:pPr>
        <w:spacing w:after="0" w:line="240" w:lineRule="auto"/>
        <w:jc w:val="center"/>
        <w:rPr>
          <w:rFonts w:ascii="Times New Roman" w:eastAsia="MS Mincho" w:hAnsi="Times New Roman" w:cs="Times New Roman"/>
          <w:color w:val="000000"/>
          <w:sz w:val="24"/>
          <w:szCs w:val="24"/>
        </w:rPr>
      </w:pPr>
    </w:p>
    <w:p w:rsidR="00593919" w:rsidRPr="00593919" w:rsidRDefault="00593919" w:rsidP="00593919">
      <w:pPr>
        <w:spacing w:after="0" w:line="240" w:lineRule="auto"/>
        <w:ind w:firstLine="720"/>
        <w:jc w:val="center"/>
        <w:rPr>
          <w:rFonts w:ascii="Times New Roman" w:eastAsia="MS Mincho" w:hAnsi="Times New Roman" w:cs="Times New Roman"/>
          <w:b/>
          <w:sz w:val="24"/>
          <w:szCs w:val="24"/>
          <w:lang w:val="sr-Cyrl-RS"/>
        </w:rPr>
      </w:pPr>
    </w:p>
    <w:p w:rsidR="00593919" w:rsidRPr="00593919" w:rsidRDefault="00593919" w:rsidP="00593919">
      <w:pPr>
        <w:spacing w:after="0" w:line="240" w:lineRule="auto"/>
        <w:ind w:firstLine="720"/>
        <w:jc w:val="center"/>
        <w:rPr>
          <w:rFonts w:ascii="Times New Roman" w:eastAsia="MS Mincho" w:hAnsi="Times New Roman" w:cs="Times New Roman"/>
          <w:b/>
          <w:sz w:val="24"/>
          <w:szCs w:val="24"/>
          <w:lang w:val="sr-Cyrl-RS"/>
        </w:rPr>
      </w:pPr>
    </w:p>
    <w:p w:rsidR="00593919" w:rsidRPr="00593919" w:rsidRDefault="00593919" w:rsidP="00593919">
      <w:pPr>
        <w:spacing w:after="0" w:line="240" w:lineRule="auto"/>
        <w:ind w:firstLine="720"/>
        <w:jc w:val="center"/>
        <w:rPr>
          <w:rFonts w:ascii="Times New Roman" w:eastAsia="MS Mincho" w:hAnsi="Times New Roman" w:cs="Times New Roman"/>
          <w:b/>
          <w:sz w:val="24"/>
          <w:szCs w:val="24"/>
          <w:lang w:val="sr-Cyrl-RS"/>
        </w:rPr>
      </w:pPr>
    </w:p>
    <w:p w:rsidR="00593919" w:rsidRPr="00593919" w:rsidRDefault="00593919" w:rsidP="00593919">
      <w:pPr>
        <w:spacing w:after="0" w:line="240" w:lineRule="auto"/>
        <w:ind w:firstLine="720"/>
        <w:jc w:val="center"/>
        <w:rPr>
          <w:rFonts w:ascii="Times New Roman" w:eastAsia="MS Mincho" w:hAnsi="Times New Roman" w:cs="Times New Roman"/>
          <w:b/>
          <w:sz w:val="24"/>
          <w:szCs w:val="24"/>
          <w:lang w:val="sr-Cyrl-RS"/>
        </w:rPr>
      </w:pPr>
    </w:p>
    <w:p w:rsidR="00593919" w:rsidRPr="00593919" w:rsidRDefault="00593919" w:rsidP="00593919">
      <w:pPr>
        <w:spacing w:after="0" w:line="240" w:lineRule="auto"/>
        <w:rPr>
          <w:rFonts w:ascii="Times New Roman" w:eastAsia="MS Mincho" w:hAnsi="Times New Roman" w:cs="Times New Roman"/>
          <w:b/>
          <w:sz w:val="24"/>
          <w:szCs w:val="24"/>
          <w:lang w:val="sr-Cyrl-RS"/>
        </w:rPr>
      </w:pPr>
    </w:p>
    <w:p w:rsidR="00593919" w:rsidRPr="00E561B0" w:rsidRDefault="00593919" w:rsidP="00593919">
      <w:pPr>
        <w:spacing w:after="0" w:line="240" w:lineRule="auto"/>
        <w:rPr>
          <w:rFonts w:ascii="Times New Roman" w:eastAsia="MS Mincho" w:hAnsi="Times New Roman" w:cs="Times New Roman"/>
          <w:b/>
          <w:sz w:val="24"/>
          <w:szCs w:val="24"/>
          <w:lang w:val="sr-Cyrl-RS"/>
        </w:rPr>
      </w:pPr>
    </w:p>
    <w:p w:rsidR="00593919" w:rsidRPr="00E561B0" w:rsidRDefault="00593919" w:rsidP="005F35E0">
      <w:pPr>
        <w:jc w:val="both"/>
        <w:rPr>
          <w:rFonts w:ascii="Times New Roman" w:hAnsi="Times New Roman" w:cs="Times New Roman"/>
          <w:sz w:val="24"/>
          <w:szCs w:val="24"/>
        </w:rPr>
      </w:pPr>
      <w:r w:rsidRPr="00E561B0">
        <w:rPr>
          <w:rFonts w:ascii="Times New Roman" w:eastAsia="MS Mincho" w:hAnsi="Times New Roman" w:cs="Times New Roman"/>
          <w:b/>
          <w:sz w:val="24"/>
          <w:szCs w:val="24"/>
          <w:lang w:val="ru-RU"/>
        </w:rPr>
        <w:t>ПРЕДМЕТ:</w:t>
      </w:r>
      <w:r w:rsidRPr="00E561B0">
        <w:rPr>
          <w:rFonts w:ascii="Times New Roman" w:eastAsia="MS Mincho" w:hAnsi="Times New Roman" w:cs="Times New Roman"/>
          <w:sz w:val="24"/>
          <w:szCs w:val="24"/>
          <w:lang w:val="ru-RU"/>
        </w:rPr>
        <w:t xml:space="preserve"> </w:t>
      </w:r>
      <w:r w:rsidRPr="00E561B0">
        <w:rPr>
          <w:rFonts w:ascii="Times New Roman" w:eastAsia="MS Mincho" w:hAnsi="Times New Roman" w:cs="Times New Roman"/>
          <w:sz w:val="24"/>
          <w:szCs w:val="24"/>
          <w:lang w:val="sr-Cyrl-RS"/>
        </w:rPr>
        <w:t xml:space="preserve">Појашњење конкурсне документације за </w:t>
      </w:r>
      <w:r w:rsidRPr="00E561B0">
        <w:rPr>
          <w:rFonts w:ascii="Times New Roman" w:eastAsia="MS Mincho" w:hAnsi="Times New Roman" w:cs="Times New Roman"/>
          <w:sz w:val="24"/>
          <w:szCs w:val="24"/>
        </w:rPr>
        <w:t>јавн</w:t>
      </w:r>
      <w:r w:rsidRPr="00E561B0">
        <w:rPr>
          <w:rFonts w:ascii="Times New Roman" w:eastAsia="MS Mincho" w:hAnsi="Times New Roman" w:cs="Times New Roman"/>
          <w:sz w:val="24"/>
          <w:szCs w:val="24"/>
          <w:lang w:val="sr-Cyrl-CS"/>
        </w:rPr>
        <w:t>у</w:t>
      </w:r>
      <w:r w:rsidRPr="00E561B0">
        <w:rPr>
          <w:rFonts w:ascii="Times New Roman" w:eastAsia="MS Mincho" w:hAnsi="Times New Roman" w:cs="Times New Roman"/>
          <w:sz w:val="24"/>
          <w:szCs w:val="24"/>
        </w:rPr>
        <w:t xml:space="preserve"> </w:t>
      </w:r>
      <w:r w:rsidRPr="00E561B0">
        <w:rPr>
          <w:rFonts w:ascii="Times New Roman" w:eastAsia="MS Mincho" w:hAnsi="Times New Roman" w:cs="Times New Roman"/>
          <w:sz w:val="24"/>
          <w:szCs w:val="24"/>
          <w:lang w:val="sr-Cyrl-CS"/>
        </w:rPr>
        <w:t xml:space="preserve">набавку </w:t>
      </w:r>
      <w:r w:rsidRPr="00E561B0">
        <w:rPr>
          <w:rFonts w:ascii="Times New Roman" w:eastAsia="MS Mincho" w:hAnsi="Times New Roman" w:cs="Times New Roman"/>
          <w:sz w:val="24"/>
          <w:szCs w:val="24"/>
        </w:rPr>
        <w:t xml:space="preserve">- </w:t>
      </w:r>
      <w:r w:rsidR="00EC291C" w:rsidRPr="00E561B0">
        <w:rPr>
          <w:rFonts w:ascii="Times New Roman" w:hAnsi="Times New Roman" w:cs="Times New Roman"/>
          <w:sz w:val="24"/>
          <w:szCs w:val="24"/>
        </w:rPr>
        <w:t>Услуга Надзорног органа у току извођења радова – Инжењер на пројекту „Реконструкција и изградња другог колосека на деоници пруге Стара Пазова – Нови Сад“, ЈН број: 11/2019</w:t>
      </w:r>
    </w:p>
    <w:p w:rsidR="00593919" w:rsidRPr="00E561B0" w:rsidRDefault="00593919" w:rsidP="005F35E0">
      <w:pPr>
        <w:spacing w:after="0" w:line="240" w:lineRule="auto"/>
        <w:jc w:val="both"/>
        <w:rPr>
          <w:rFonts w:ascii="Times New Roman" w:eastAsia="Calibri" w:hAnsi="Times New Roman" w:cs="Times New Roman"/>
          <w:bCs/>
          <w:sz w:val="24"/>
          <w:szCs w:val="24"/>
          <w:lang w:val="sr-Cyrl-RS"/>
        </w:rPr>
      </w:pPr>
    </w:p>
    <w:p w:rsidR="00593919" w:rsidRPr="00E561B0" w:rsidRDefault="00593919" w:rsidP="005F35E0">
      <w:pPr>
        <w:spacing w:after="0" w:line="240" w:lineRule="auto"/>
        <w:jc w:val="both"/>
        <w:rPr>
          <w:rFonts w:ascii="Times New Roman" w:eastAsia="MS Mincho" w:hAnsi="Times New Roman" w:cs="Times New Roman"/>
          <w:sz w:val="24"/>
          <w:szCs w:val="24"/>
          <w:lang w:val="sr-Cyrl-CS"/>
        </w:rPr>
      </w:pPr>
      <w:r w:rsidRPr="00E561B0">
        <w:rPr>
          <w:rFonts w:ascii="Times New Roman" w:eastAsia="MS Mincho" w:hAnsi="Times New Roman" w:cs="Times New Roman"/>
          <w:sz w:val="24"/>
          <w:szCs w:val="24"/>
          <w:lang w:val="sr-Cyrl-CS"/>
        </w:rPr>
        <w:t>У складу са чланом 63. став 2. и став 3. Закона о јавним набавкама („Службени гласник Републике Србије“, бр. 124/12, 14/15 и 68/15), објављујемо следећи одговор, на питање:</w:t>
      </w:r>
    </w:p>
    <w:p w:rsidR="00593919" w:rsidRPr="00E561B0" w:rsidRDefault="00593919" w:rsidP="005F35E0">
      <w:pPr>
        <w:spacing w:after="0" w:line="240" w:lineRule="auto"/>
        <w:jc w:val="both"/>
        <w:rPr>
          <w:rFonts w:ascii="Times New Roman" w:eastAsia="MS Mincho" w:hAnsi="Times New Roman" w:cs="Times New Roman"/>
          <w:sz w:val="24"/>
          <w:szCs w:val="24"/>
          <w:lang w:val="sr-Cyrl-CS"/>
        </w:rPr>
      </w:pPr>
    </w:p>
    <w:p w:rsidR="00AC53A1" w:rsidRPr="00E561B0" w:rsidRDefault="00AC53A1" w:rsidP="005F35E0">
      <w:pPr>
        <w:spacing w:after="0" w:line="240" w:lineRule="auto"/>
        <w:jc w:val="both"/>
        <w:rPr>
          <w:rFonts w:ascii="Times New Roman" w:eastAsia="MS Mincho" w:hAnsi="Times New Roman" w:cs="Times New Roman"/>
          <w:b/>
          <w:sz w:val="24"/>
          <w:szCs w:val="24"/>
          <w:lang w:val="sr-Cyrl-CS"/>
        </w:rPr>
      </w:pPr>
      <w:r w:rsidRPr="00E561B0">
        <w:rPr>
          <w:rFonts w:ascii="Times New Roman" w:eastAsia="MS Mincho" w:hAnsi="Times New Roman" w:cs="Times New Roman"/>
          <w:b/>
          <w:sz w:val="24"/>
          <w:szCs w:val="24"/>
          <w:lang w:val="sr-Cyrl-CS"/>
        </w:rPr>
        <w:t>ПИТАЊЕ БРОЈ 1:</w:t>
      </w:r>
    </w:p>
    <w:p w:rsidR="00AC53A1" w:rsidRPr="00E561B0" w:rsidRDefault="00AC53A1" w:rsidP="005F35E0">
      <w:pPr>
        <w:spacing w:after="0" w:line="240" w:lineRule="auto"/>
        <w:jc w:val="both"/>
        <w:rPr>
          <w:rFonts w:ascii="Times New Roman" w:eastAsia="MS Mincho" w:hAnsi="Times New Roman" w:cs="Times New Roman"/>
          <w:b/>
          <w:sz w:val="24"/>
          <w:szCs w:val="24"/>
          <w:lang w:val="sr-Cyrl-CS"/>
        </w:rPr>
      </w:pPr>
    </w:p>
    <w:p w:rsidR="00AC53A1" w:rsidRPr="00E561B0" w:rsidRDefault="00AC53A1" w:rsidP="005F35E0">
      <w:pPr>
        <w:spacing w:after="0" w:line="240" w:lineRule="auto"/>
        <w:jc w:val="both"/>
        <w:rPr>
          <w:rFonts w:ascii="Times New Roman" w:eastAsia="MS Mincho" w:hAnsi="Times New Roman" w:cs="Times New Roman"/>
          <w:b/>
          <w:sz w:val="24"/>
          <w:szCs w:val="24"/>
          <w:lang w:val="sr-Cyrl-CS"/>
        </w:rPr>
      </w:pPr>
      <w:r w:rsidRPr="00E561B0">
        <w:rPr>
          <w:rFonts w:ascii="Times New Roman" w:hAnsi="Times New Roman" w:cs="Times New Roman"/>
          <w:spacing w:val="3"/>
          <w:sz w:val="24"/>
          <w:szCs w:val="24"/>
          <w:lang w:val="ru-RU"/>
        </w:rPr>
        <w:t xml:space="preserve">Из ког разлога наручилац </w:t>
      </w:r>
      <w:r w:rsidRPr="00E561B0">
        <w:rPr>
          <w:rFonts w:ascii="Times New Roman" w:hAnsi="Times New Roman" w:cs="Times New Roman"/>
          <w:spacing w:val="3"/>
          <w:sz w:val="24"/>
          <w:szCs w:val="24"/>
          <w:lang w:val="sr-Cyrl-RS"/>
        </w:rPr>
        <w:t>није планиране  јавне набавке услуга означене у Плану јавних набавки на страни 3/9 под бројем:</w:t>
      </w:r>
    </w:p>
    <w:p w:rsidR="00AC53A1" w:rsidRPr="00E561B0" w:rsidRDefault="00AC53A1" w:rsidP="005F35E0">
      <w:pPr>
        <w:pStyle w:val="gmail-msolistparagraph"/>
        <w:spacing w:before="0" w:beforeAutospacing="0" w:after="0" w:afterAutospacing="0"/>
        <w:ind w:left="540" w:right="55"/>
        <w:jc w:val="both"/>
      </w:pPr>
      <w:r w:rsidRPr="00E561B0">
        <w:rPr>
          <w:spacing w:val="3"/>
          <w:lang w:val="ru-RU"/>
        </w:rPr>
        <w:t> </w:t>
      </w:r>
    </w:p>
    <w:p w:rsidR="00AC53A1" w:rsidRPr="00E561B0" w:rsidRDefault="00AC53A1" w:rsidP="005F35E0">
      <w:pPr>
        <w:pStyle w:val="gmail-msolistparagraph"/>
        <w:spacing w:before="0" w:beforeAutospacing="0" w:after="0" w:afterAutospacing="0"/>
        <w:ind w:right="55"/>
        <w:jc w:val="both"/>
      </w:pPr>
      <w:r w:rsidRPr="00E561B0">
        <w:rPr>
          <w:b/>
          <w:bCs/>
          <w:spacing w:val="3"/>
          <w:lang w:val="sr-Cyrl-RS"/>
        </w:rPr>
        <w:t>1.2.25</w:t>
      </w:r>
      <w:r w:rsidRPr="00E561B0">
        <w:rPr>
          <w:spacing w:val="3"/>
          <w:lang w:val="sr-Cyrl-RS"/>
        </w:rPr>
        <w:t>   Услуге надзорног органа у току извођења радова -Инжењер на пројекту „Модернизација и реконструкција мажарско-српске железнице пруге на територији Републике Србије , деоница Београд Центар-Стара Пазова (</w:t>
      </w:r>
      <w:r w:rsidRPr="00E561B0">
        <w:rPr>
          <w:spacing w:val="3"/>
          <w:lang w:val="ru-RU"/>
        </w:rPr>
        <w:t>71520000 - Услуге грађевинског надзора</w:t>
      </w:r>
      <w:r w:rsidRPr="00E561B0">
        <w:rPr>
          <w:spacing w:val="3"/>
          <w:lang w:val="sr-Cyrl-RS"/>
        </w:rPr>
        <w:t xml:space="preserve">, шифра на Порталу ЈН 2276158,   процењена вредност </w:t>
      </w:r>
      <w:r w:rsidRPr="00E561B0">
        <w:rPr>
          <w:b/>
          <w:bCs/>
          <w:spacing w:val="3"/>
          <w:lang w:val="sr-Cyrl-RS"/>
        </w:rPr>
        <w:t>693.000.000,00</w:t>
      </w:r>
      <w:r w:rsidRPr="00E561B0">
        <w:rPr>
          <w:spacing w:val="3"/>
          <w:lang w:val="sr-Cyrl-RS"/>
        </w:rPr>
        <w:t xml:space="preserve"> динара)  и </w:t>
      </w:r>
    </w:p>
    <w:p w:rsidR="00AC53A1" w:rsidRPr="00E561B0" w:rsidRDefault="00AC53A1" w:rsidP="005F35E0">
      <w:pPr>
        <w:ind w:left="1310" w:right="55"/>
        <w:jc w:val="both"/>
        <w:rPr>
          <w:rFonts w:ascii="Times New Roman" w:hAnsi="Times New Roman" w:cs="Times New Roman"/>
          <w:sz w:val="24"/>
          <w:szCs w:val="24"/>
        </w:rPr>
      </w:pPr>
      <w:r w:rsidRPr="00E561B0">
        <w:rPr>
          <w:rFonts w:ascii="Times New Roman" w:hAnsi="Times New Roman" w:cs="Times New Roman"/>
          <w:spacing w:val="3"/>
          <w:sz w:val="24"/>
          <w:szCs w:val="24"/>
          <w:lang w:val="sr-Cyrl-RS"/>
        </w:rPr>
        <w:t> </w:t>
      </w:r>
    </w:p>
    <w:p w:rsidR="00AC53A1" w:rsidRPr="00E561B0" w:rsidRDefault="00AC53A1" w:rsidP="005F35E0">
      <w:pPr>
        <w:pStyle w:val="gmail-msolistparagraph"/>
        <w:spacing w:before="0" w:beforeAutospacing="0" w:after="0" w:afterAutospacing="0"/>
        <w:ind w:right="55"/>
        <w:jc w:val="both"/>
      </w:pPr>
      <w:r w:rsidRPr="00E561B0">
        <w:rPr>
          <w:b/>
          <w:bCs/>
          <w:spacing w:val="3"/>
          <w:lang w:val="sr-Cyrl-RS"/>
        </w:rPr>
        <w:t>1.2.26</w:t>
      </w:r>
      <w:r w:rsidRPr="00E561B0">
        <w:rPr>
          <w:spacing w:val="3"/>
          <w:lang w:val="sr-Cyrl-RS"/>
        </w:rPr>
        <w:t xml:space="preserve">   Услуге надзорног органа у току извођења радова -Инжењер на пројекту </w:t>
      </w:r>
      <w:r w:rsidRPr="00E561B0">
        <w:rPr>
          <w:spacing w:val="3"/>
        </w:rPr>
        <w:t>„</w:t>
      </w:r>
      <w:r w:rsidRPr="00E561B0">
        <w:rPr>
          <w:spacing w:val="3"/>
          <w:lang w:val="sr-Cyrl-RS"/>
        </w:rPr>
        <w:t>Реконстукција и изградња другог колосека на деоници пруге Стара Пазова -Нови Сад      ( изградња тунела и вијадуката пружних и станичних колосека и других објеката на прузи) (</w:t>
      </w:r>
      <w:r w:rsidRPr="00E561B0">
        <w:rPr>
          <w:lang w:val="sr-Cyrl-RS"/>
        </w:rPr>
        <w:t xml:space="preserve">71248000 - Надзор пројеката и документације (пројектантски надзор), шифра на Порталу ЈН 2329979, процењена вредност </w:t>
      </w:r>
      <w:r w:rsidRPr="00E561B0">
        <w:rPr>
          <w:b/>
          <w:bCs/>
          <w:lang w:val="sr-Cyrl-RS"/>
        </w:rPr>
        <w:t>840.000.000,00</w:t>
      </w:r>
      <w:r w:rsidRPr="00E561B0">
        <w:rPr>
          <w:lang w:val="sr-Cyrl-RS"/>
        </w:rPr>
        <w:t xml:space="preserve"> динара)</w:t>
      </w:r>
    </w:p>
    <w:p w:rsidR="00AC53A1" w:rsidRPr="00E561B0" w:rsidRDefault="00AC53A1" w:rsidP="005F35E0">
      <w:pPr>
        <w:pStyle w:val="gmail-msolistparagraph"/>
        <w:spacing w:before="0" w:beforeAutospacing="0" w:after="0" w:afterAutospacing="0"/>
        <w:ind w:left="1310" w:right="55"/>
        <w:jc w:val="both"/>
      </w:pPr>
      <w:r w:rsidRPr="00E561B0">
        <w:rPr>
          <w:spacing w:val="3"/>
          <w:lang w:val="sr-Cyrl-RS"/>
        </w:rPr>
        <w:t> </w:t>
      </w:r>
    </w:p>
    <w:p w:rsidR="00AC53A1" w:rsidRPr="00E561B0" w:rsidRDefault="00AC53A1" w:rsidP="005F35E0">
      <w:pPr>
        <w:pStyle w:val="gmail-msolistparagraph"/>
        <w:spacing w:before="0" w:beforeAutospacing="0" w:after="0" w:afterAutospacing="0"/>
        <w:ind w:right="55"/>
        <w:jc w:val="both"/>
      </w:pPr>
      <w:r w:rsidRPr="00E561B0">
        <w:rPr>
          <w:spacing w:val="3"/>
          <w:lang w:val="sr-Cyrl-RS"/>
        </w:rPr>
        <w:t xml:space="preserve">спровео као јединствен поступак јавне набавке обзиром да се ради о истоврсној јавној набавци, где обе набавке имају исту намену и где исти понуђачи у односу на природу делатности могу да је испуне? </w:t>
      </w:r>
    </w:p>
    <w:p w:rsidR="00AC53A1" w:rsidRPr="00E561B0" w:rsidRDefault="00AC53A1" w:rsidP="005F35E0">
      <w:pPr>
        <w:pStyle w:val="gmail-msolistparagraph"/>
        <w:spacing w:before="0" w:beforeAutospacing="0" w:after="0" w:afterAutospacing="0"/>
        <w:ind w:left="540" w:right="55"/>
        <w:jc w:val="both"/>
      </w:pPr>
      <w:r w:rsidRPr="00E561B0">
        <w:rPr>
          <w:spacing w:val="3"/>
          <w:lang w:val="sr-Cyrl-RS"/>
        </w:rPr>
        <w:t> </w:t>
      </w:r>
    </w:p>
    <w:p w:rsidR="00AC53A1" w:rsidRPr="00E561B0" w:rsidRDefault="00AC53A1" w:rsidP="005F35E0">
      <w:pPr>
        <w:pStyle w:val="gmail-msolistparagraph"/>
        <w:spacing w:before="0" w:beforeAutospacing="0" w:after="0" w:afterAutospacing="0"/>
        <w:ind w:right="55"/>
        <w:jc w:val="both"/>
      </w:pPr>
      <w:r w:rsidRPr="00E561B0">
        <w:rPr>
          <w:spacing w:val="3"/>
          <w:lang w:val="sr-Cyrl-RS"/>
        </w:rPr>
        <w:t xml:space="preserve">Подсећамо наручиоца да је у складу са чланом 64. став 4. ЗЈН морао тако поступити јер законска одредба гласи : </w:t>
      </w:r>
      <w:r w:rsidRPr="00E561B0">
        <w:rPr>
          <w:b/>
          <w:bCs/>
          <w:i/>
          <w:iCs/>
          <w:spacing w:val="3"/>
          <w:lang w:val="sr-Cyrl-RS"/>
        </w:rPr>
        <w:t xml:space="preserve">„ </w:t>
      </w:r>
      <w:r w:rsidRPr="00E561B0">
        <w:rPr>
          <w:b/>
          <w:bCs/>
          <w:i/>
          <w:iCs/>
          <w:lang w:val="en-GB"/>
        </w:rPr>
        <w:t xml:space="preserve">Наручилац не може одређивати процењену вредност јавне набавке, нити може делити истоврсну јавну набавку на више набавки с намером избегавања примене овог закона или правила одређивања врсте поступка у односу на </w:t>
      </w:r>
      <w:r w:rsidRPr="00E561B0">
        <w:rPr>
          <w:b/>
          <w:bCs/>
          <w:i/>
          <w:iCs/>
          <w:lang w:val="en-GB"/>
        </w:rPr>
        <w:lastRenderedPageBreak/>
        <w:t>процењену вредност јавне набавке. Истоврсна јавна набавка је набавка која има исту или сличну намену, при чему исти понуђачи у односу на природу делатности коју обављају могу да је испуне</w:t>
      </w:r>
      <w:r w:rsidRPr="00E561B0">
        <w:rPr>
          <w:i/>
          <w:iCs/>
          <w:lang w:val="sr-Cyrl-RS"/>
        </w:rPr>
        <w:t>“</w:t>
      </w:r>
      <w:r w:rsidRPr="00E561B0">
        <w:rPr>
          <w:i/>
          <w:iCs/>
          <w:lang w:val="en-GB"/>
        </w:rPr>
        <w:t>.</w:t>
      </w:r>
    </w:p>
    <w:p w:rsidR="00AC53A1" w:rsidRPr="00E561B0" w:rsidRDefault="00AC53A1" w:rsidP="005F35E0">
      <w:pPr>
        <w:pStyle w:val="gmail-msolistparagraph"/>
        <w:spacing w:before="0" w:beforeAutospacing="0" w:after="0" w:afterAutospacing="0"/>
        <w:ind w:left="540" w:right="55"/>
        <w:jc w:val="both"/>
      </w:pPr>
      <w:r w:rsidRPr="00E561B0">
        <w:rPr>
          <w:b/>
          <w:bCs/>
          <w:i/>
          <w:iCs/>
          <w:lang w:val="en-GB"/>
        </w:rPr>
        <w:t> </w:t>
      </w:r>
    </w:p>
    <w:p w:rsidR="00AC53A1" w:rsidRPr="00E561B0" w:rsidRDefault="00AC53A1" w:rsidP="005F35E0">
      <w:pPr>
        <w:pStyle w:val="gmail-msolistparagraph"/>
        <w:spacing w:before="0" w:beforeAutospacing="0" w:after="0" w:afterAutospacing="0"/>
        <w:ind w:right="55"/>
        <w:jc w:val="both"/>
      </w:pPr>
      <w:r w:rsidRPr="00E561B0">
        <w:rPr>
          <w:lang w:val="sr-Cyrl-RS"/>
        </w:rPr>
        <w:t>Из описа предмета  поменутих  јавних набавки  је евидентно да се ради о истом опису посла( 71520000 -Услуге гражевинског надзора)  али је наручилац оба подвео нетачно под два различита броја из речника набавки(</w:t>
      </w:r>
      <w:r w:rsidRPr="00E561B0">
        <w:rPr>
          <w:spacing w:val="3"/>
          <w:lang w:val="ru-RU"/>
        </w:rPr>
        <w:t xml:space="preserve">71520000 - Услуге грађевинског надзора и </w:t>
      </w:r>
      <w:r w:rsidRPr="00E561B0">
        <w:rPr>
          <w:lang w:val="sr-Cyrl-RS"/>
        </w:rPr>
        <w:t xml:space="preserve"> 71248000 - Надзор пројеката и документације (пројектантски надзор) желећи да избегне спровођење јединственог поступка јавне набавке и тако избегне између осталог и именовање грађанског надзорника од стране Управе за јавне набавке због процењене вредности која би износила </w:t>
      </w:r>
      <w:r w:rsidRPr="00E561B0">
        <w:rPr>
          <w:b/>
          <w:bCs/>
          <w:lang w:val="sr-Cyrl-RS"/>
        </w:rPr>
        <w:t>1.533.000.000,00</w:t>
      </w:r>
      <w:r w:rsidRPr="00E561B0">
        <w:rPr>
          <w:lang w:val="sr-Cyrl-RS"/>
        </w:rPr>
        <w:t xml:space="preserve"> динара у складу са чланом 28.  Закона о јавним набавкама а  који би пратио законитост поступка и о томе обавештавао надлежне државне органе и јавност. </w:t>
      </w:r>
    </w:p>
    <w:p w:rsidR="00AC53A1" w:rsidRPr="00E561B0" w:rsidRDefault="00AC53A1" w:rsidP="005F35E0">
      <w:pPr>
        <w:pStyle w:val="gmail-msolistparagraph"/>
        <w:spacing w:before="0" w:beforeAutospacing="0" w:after="0" w:afterAutospacing="0"/>
        <w:ind w:right="55"/>
        <w:jc w:val="both"/>
        <w:rPr>
          <w:lang w:val="sr-Cyrl-RS"/>
        </w:rPr>
      </w:pPr>
      <w:r w:rsidRPr="00E561B0">
        <w:rPr>
          <w:lang w:val="sr-Cyrl-RS"/>
        </w:rPr>
        <w:t xml:space="preserve">Из тог разлога тражимо да наручилац поништи оба поступка јавне набавке јер је њихово спровођење противно члану 64., 28. и 9. ЗЈН погово имајући у виду да је већ на почетку извођења радова именован стручни надзор над извршењем Комерцијалног уговора. </w:t>
      </w:r>
    </w:p>
    <w:p w:rsidR="00AC53A1" w:rsidRPr="00E561B0" w:rsidRDefault="00AC53A1" w:rsidP="005F35E0">
      <w:pPr>
        <w:pStyle w:val="gmail-msolistparagraph"/>
        <w:spacing w:before="0" w:beforeAutospacing="0" w:after="0" w:afterAutospacing="0"/>
        <w:ind w:right="55"/>
        <w:jc w:val="both"/>
        <w:rPr>
          <w:lang w:val="sr-Cyrl-RS"/>
        </w:rPr>
      </w:pPr>
    </w:p>
    <w:p w:rsidR="00AC53A1"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DC47E6" w:rsidRPr="00E561B0" w:rsidRDefault="00DC47E6" w:rsidP="005F35E0">
      <w:pPr>
        <w:pStyle w:val="gmail-msolistparagraph"/>
        <w:spacing w:before="0" w:beforeAutospacing="0" w:after="0" w:afterAutospacing="0"/>
        <w:ind w:right="55"/>
        <w:jc w:val="both"/>
        <w:rPr>
          <w:b/>
          <w:lang w:val="sr-Cyrl-RS"/>
        </w:rPr>
      </w:pPr>
    </w:p>
    <w:p w:rsidR="00DC47E6" w:rsidRPr="00E561B0" w:rsidRDefault="005F35E0" w:rsidP="005F35E0">
      <w:pPr>
        <w:pStyle w:val="gmail-msolistparagraph"/>
        <w:spacing w:before="0" w:beforeAutospacing="0" w:after="0" w:afterAutospacing="0"/>
        <w:ind w:right="55"/>
        <w:jc w:val="both"/>
      </w:pPr>
      <w:r w:rsidRPr="00E561B0">
        <w:t>Врста услуге</w:t>
      </w:r>
      <w:r w:rsidR="00DC47E6" w:rsidRPr="00E561B0">
        <w:rPr>
          <w:lang w:val="sr-Cyrl-CS"/>
        </w:rPr>
        <w:t xml:space="preserve"> је слична али није иста. </w:t>
      </w:r>
      <w:r w:rsidRPr="00E561B0">
        <w:t xml:space="preserve"> </w:t>
      </w:r>
    </w:p>
    <w:p w:rsidR="00AC53A1" w:rsidRPr="00E561B0" w:rsidRDefault="00AC53A1" w:rsidP="005F35E0">
      <w:pPr>
        <w:pStyle w:val="gmail-msolistparagraph"/>
        <w:spacing w:before="0" w:beforeAutospacing="0" w:after="0" w:afterAutospacing="0"/>
        <w:ind w:right="55"/>
        <w:jc w:val="both"/>
      </w:pPr>
      <w:r w:rsidRPr="00E561B0">
        <w:rPr>
          <w:lang w:val="sr-Cyrl-RS"/>
        </w:rPr>
        <w:t> </w:t>
      </w:r>
    </w:p>
    <w:p w:rsidR="00AC53A1" w:rsidRPr="00E561B0" w:rsidRDefault="00AC53A1" w:rsidP="005F35E0">
      <w:pPr>
        <w:pStyle w:val="gmail-msolistparagraph"/>
        <w:spacing w:before="0" w:beforeAutospacing="0" w:after="0" w:afterAutospacing="0"/>
        <w:ind w:right="55"/>
        <w:jc w:val="both"/>
        <w:rPr>
          <w:b/>
          <w:lang w:val="sr-Cyrl-CS"/>
        </w:rPr>
      </w:pPr>
      <w:r w:rsidRPr="00E561B0">
        <w:rPr>
          <w:b/>
          <w:lang w:val="sr-Cyrl-CS"/>
        </w:rPr>
        <w:t>ПИТАЊЕ БРОЈ 2</w:t>
      </w:r>
    </w:p>
    <w:p w:rsidR="00AC53A1" w:rsidRPr="00E561B0" w:rsidRDefault="00AC53A1" w:rsidP="005F35E0">
      <w:pPr>
        <w:pStyle w:val="gmail-msolistparagraph"/>
        <w:spacing w:before="0" w:beforeAutospacing="0" w:after="0" w:afterAutospacing="0"/>
        <w:ind w:left="540" w:right="55"/>
        <w:jc w:val="both"/>
      </w:pPr>
    </w:p>
    <w:p w:rsidR="00AC53A1" w:rsidRPr="00E561B0" w:rsidRDefault="00AC53A1" w:rsidP="005F35E0">
      <w:pPr>
        <w:pStyle w:val="gmail-msolistparagraph"/>
        <w:spacing w:before="0" w:beforeAutospacing="0" w:after="0" w:afterAutospacing="0"/>
        <w:ind w:right="55"/>
        <w:jc w:val="both"/>
      </w:pPr>
      <w:r w:rsidRPr="00E561B0">
        <w:rPr>
          <w:lang w:val="sr-Cyrl-RS"/>
        </w:rPr>
        <w:t xml:space="preserve">Наручилац је као критеријум за доделу уговора одредио критеријум Економски најповољнија понуда где 60 пондера носи понуђена цена а 40 пондера вредновање тима стручњака. </w:t>
      </w:r>
    </w:p>
    <w:p w:rsidR="00AC53A1" w:rsidRPr="00E561B0" w:rsidRDefault="00AC53A1" w:rsidP="005F35E0">
      <w:pPr>
        <w:ind w:right="55"/>
        <w:jc w:val="both"/>
        <w:rPr>
          <w:rFonts w:ascii="Times New Roman" w:hAnsi="Times New Roman" w:cs="Times New Roman"/>
          <w:sz w:val="24"/>
          <w:szCs w:val="24"/>
        </w:rPr>
      </w:pPr>
      <w:r w:rsidRPr="00E561B0">
        <w:rPr>
          <w:rFonts w:ascii="Times New Roman" w:hAnsi="Times New Roman" w:cs="Times New Roman"/>
          <w:spacing w:val="3"/>
          <w:sz w:val="24"/>
          <w:szCs w:val="24"/>
          <w:lang w:val="ru-RU"/>
        </w:rPr>
        <w:t xml:space="preserve">Сматрамо противно закону пондерисање/вредновање тима стручњака са искуством на стручном надзору или извођењу радова описаног на странама 79/136 и 80/136 конкурсне документације јер је исти предвиђен као додатни услов за учешће у овој јавној набавци. </w:t>
      </w:r>
    </w:p>
    <w:p w:rsidR="00AC53A1" w:rsidRPr="00E561B0" w:rsidRDefault="00AC53A1" w:rsidP="005F35E0">
      <w:pPr>
        <w:ind w:right="55"/>
        <w:jc w:val="both"/>
        <w:rPr>
          <w:rFonts w:ascii="Times New Roman" w:hAnsi="Times New Roman" w:cs="Times New Roman"/>
          <w:sz w:val="24"/>
          <w:szCs w:val="24"/>
        </w:rPr>
      </w:pPr>
      <w:r w:rsidRPr="00E561B0">
        <w:rPr>
          <w:rFonts w:ascii="Times New Roman" w:hAnsi="Times New Roman" w:cs="Times New Roman"/>
          <w:spacing w:val="3"/>
          <w:sz w:val="24"/>
          <w:szCs w:val="24"/>
          <w:lang w:val="ru-RU"/>
        </w:rPr>
        <w:t>Наиме, Републичка комисија је на Општој седници 14.04.2014 г. усвојила став 15. који гласи:</w:t>
      </w:r>
    </w:p>
    <w:p w:rsidR="00AC53A1" w:rsidRPr="00E561B0" w:rsidRDefault="00AC53A1" w:rsidP="005F35E0">
      <w:pPr>
        <w:spacing w:after="300"/>
        <w:jc w:val="both"/>
        <w:rPr>
          <w:rFonts w:ascii="Times New Roman" w:hAnsi="Times New Roman" w:cs="Times New Roman"/>
          <w:sz w:val="24"/>
          <w:szCs w:val="24"/>
        </w:rPr>
      </w:pPr>
      <w:r w:rsidRPr="00E561B0">
        <w:rPr>
          <w:rFonts w:ascii="Times New Roman" w:hAnsi="Times New Roman" w:cs="Times New Roman"/>
          <w:i/>
          <w:iCs/>
          <w:sz w:val="24"/>
          <w:szCs w:val="24"/>
          <w:lang w:val="en-GB"/>
        </w:rPr>
        <w:t xml:space="preserve">Као додатни услови у смислу члана 76. Закона о јавним набавкама могу се одредити само услови који се односе на понуђача, односно услови којима се одређује потребан ниво компетентности и успешности понуђача да узмe учешће у поступку предметне јавне набавке, и као </w:t>
      </w:r>
      <w:r w:rsidRPr="00E561B0">
        <w:rPr>
          <w:rFonts w:ascii="Times New Roman" w:hAnsi="Times New Roman" w:cs="Times New Roman"/>
          <w:b/>
          <w:bCs/>
          <w:i/>
          <w:iCs/>
          <w:sz w:val="24"/>
          <w:szCs w:val="24"/>
          <w:lang w:val="en-GB"/>
        </w:rPr>
        <w:t xml:space="preserve">такви </w:t>
      </w:r>
      <w:r w:rsidRPr="00E561B0">
        <w:rPr>
          <w:rFonts w:ascii="Times New Roman" w:hAnsi="Times New Roman" w:cs="Times New Roman"/>
          <w:b/>
          <w:bCs/>
          <w:i/>
          <w:iCs/>
          <w:sz w:val="24"/>
          <w:szCs w:val="24"/>
          <w:u w:val="single"/>
          <w:lang w:val="en-GB"/>
        </w:rPr>
        <w:t xml:space="preserve">не могу бити одређени као елементи критеријума у смислу члана 84. </w:t>
      </w:r>
      <w:proofErr w:type="gramStart"/>
      <w:r w:rsidRPr="00E561B0">
        <w:rPr>
          <w:rFonts w:ascii="Times New Roman" w:hAnsi="Times New Roman" w:cs="Times New Roman"/>
          <w:b/>
          <w:bCs/>
          <w:i/>
          <w:iCs/>
          <w:sz w:val="24"/>
          <w:szCs w:val="24"/>
          <w:u w:val="single"/>
          <w:lang w:val="en-GB"/>
        </w:rPr>
        <w:t>став</w:t>
      </w:r>
      <w:proofErr w:type="gramEnd"/>
      <w:r w:rsidRPr="00E561B0">
        <w:rPr>
          <w:rFonts w:ascii="Times New Roman" w:hAnsi="Times New Roman" w:cs="Times New Roman"/>
          <w:b/>
          <w:bCs/>
          <w:i/>
          <w:iCs/>
          <w:sz w:val="24"/>
          <w:szCs w:val="24"/>
          <w:u w:val="single"/>
          <w:lang w:val="en-GB"/>
        </w:rPr>
        <w:t xml:space="preserve"> 2. Закона о јавним набавкaма</w:t>
      </w:r>
      <w:r w:rsidRPr="00E561B0">
        <w:rPr>
          <w:rFonts w:ascii="Times New Roman" w:hAnsi="Times New Roman" w:cs="Times New Roman"/>
          <w:i/>
          <w:iCs/>
          <w:sz w:val="24"/>
          <w:szCs w:val="24"/>
          <w:lang w:val="en-GB"/>
        </w:rPr>
        <w:t>. Са друге стране, посебни захтеви наручиоца, у погледу начина и услова плаћања, гарантног рока и евентуалних других околности од којих зависи прихватљивост понуда, не могу се сматрати додатним условима за учешће у поступку јавне набавке у смислу одредбе члана 76. Закона о јавним набавкама, сходно чему се исти, уколико се односе на извршење конкретног уговора о јавној набавци, могу одредити као елементи критеријума у оквиру критеријума економски најповољније понуде.</w:t>
      </w:r>
      <w:r w:rsidRPr="00E561B0">
        <w:rPr>
          <w:rFonts w:ascii="Times New Roman" w:hAnsi="Times New Roman" w:cs="Times New Roman"/>
          <w:sz w:val="24"/>
          <w:szCs w:val="24"/>
          <w:lang w:val="sr-Cyrl-RS"/>
        </w:rPr>
        <w:t> </w:t>
      </w:r>
    </w:p>
    <w:p w:rsidR="00AC53A1" w:rsidRPr="00E561B0" w:rsidRDefault="00AC53A1" w:rsidP="005F35E0">
      <w:pPr>
        <w:pStyle w:val="NormalWeb"/>
        <w:shd w:val="clear" w:color="auto" w:fill="E8E8E8"/>
        <w:spacing w:before="0" w:beforeAutospacing="0" w:after="300" w:afterAutospacing="0"/>
        <w:jc w:val="both"/>
        <w:rPr>
          <w:color w:val="auto"/>
        </w:rPr>
      </w:pPr>
      <w:r w:rsidRPr="00E561B0">
        <w:rPr>
          <w:rStyle w:val="Strong"/>
          <w:color w:val="auto"/>
          <w:lang w:val="en-GB"/>
        </w:rPr>
        <w:t>Образложење:</w:t>
      </w:r>
    </w:p>
    <w:p w:rsidR="00AC53A1" w:rsidRPr="00E561B0" w:rsidRDefault="00AC53A1" w:rsidP="005F35E0">
      <w:pPr>
        <w:pStyle w:val="NormalWeb"/>
        <w:shd w:val="clear" w:color="auto" w:fill="E8E8E8"/>
        <w:spacing w:before="0" w:beforeAutospacing="0" w:after="300" w:afterAutospacing="0"/>
        <w:jc w:val="both"/>
        <w:rPr>
          <w:color w:val="auto"/>
        </w:rPr>
      </w:pPr>
      <w:r w:rsidRPr="00E561B0">
        <w:rPr>
          <w:color w:val="auto"/>
          <w:lang w:val="en-GB"/>
        </w:rPr>
        <w:lastRenderedPageBreak/>
        <w:t xml:space="preserve">Чланом 76. </w:t>
      </w:r>
      <w:proofErr w:type="gramStart"/>
      <w:r w:rsidRPr="00E561B0">
        <w:rPr>
          <w:color w:val="auto"/>
          <w:lang w:val="en-GB"/>
        </w:rPr>
        <w:t>став</w:t>
      </w:r>
      <w:proofErr w:type="gramEnd"/>
      <w:r w:rsidRPr="00E561B0">
        <w:rPr>
          <w:color w:val="auto"/>
          <w:lang w:val="en-GB"/>
        </w:rPr>
        <w:t xml:space="preserve"> 2. Закона о јавним набавкама („Службени гласник РС“, број 124/12; у даљем тексту: ЗЈН) прописано је да наручилац у конкурсној документацији одређује додатне услове за учешће у поступку јавне набавке у погледу финансијског, пословног, техничког и кадровског капацитета увек када је то потребно имајући у виду предмет јавне набавке. У ставу 4. </w:t>
      </w:r>
      <w:proofErr w:type="gramStart"/>
      <w:r w:rsidRPr="00E561B0">
        <w:rPr>
          <w:color w:val="auto"/>
          <w:lang w:val="en-GB"/>
        </w:rPr>
        <w:t>истог</w:t>
      </w:r>
      <w:proofErr w:type="gramEnd"/>
      <w:r w:rsidRPr="00E561B0">
        <w:rPr>
          <w:color w:val="auto"/>
          <w:lang w:val="en-GB"/>
        </w:rPr>
        <w:t xml:space="preserve"> члана ЗЈН прописано је да наручилац може да одреди и друге додатне услове за учешће у поступку јавне набавке, посебно ако се односе на социјална и еколошка питања.</w:t>
      </w:r>
    </w:p>
    <w:p w:rsidR="00AC53A1" w:rsidRPr="00E561B0" w:rsidRDefault="00AC53A1" w:rsidP="005F35E0">
      <w:pPr>
        <w:pStyle w:val="NormalWeb"/>
        <w:shd w:val="clear" w:color="auto" w:fill="E8E8E8"/>
        <w:spacing w:before="0" w:beforeAutospacing="0" w:after="300" w:afterAutospacing="0"/>
        <w:jc w:val="both"/>
        <w:rPr>
          <w:color w:val="auto"/>
        </w:rPr>
      </w:pPr>
      <w:r w:rsidRPr="00E561B0">
        <w:rPr>
          <w:color w:val="auto"/>
          <w:lang w:val="en-GB"/>
        </w:rPr>
        <w:t xml:space="preserve">Чланом 85. </w:t>
      </w:r>
      <w:proofErr w:type="gramStart"/>
      <w:r w:rsidRPr="00E561B0">
        <w:rPr>
          <w:color w:val="auto"/>
          <w:lang w:val="en-GB"/>
        </w:rPr>
        <w:t>став</w:t>
      </w:r>
      <w:proofErr w:type="gramEnd"/>
      <w:r w:rsidRPr="00E561B0">
        <w:rPr>
          <w:color w:val="auto"/>
          <w:lang w:val="en-GB"/>
        </w:rPr>
        <w:t xml:space="preserve"> 4. ЗЈН прописано је да услови за учешће из члана 75. </w:t>
      </w:r>
      <w:proofErr w:type="gramStart"/>
      <w:r w:rsidRPr="00E561B0">
        <w:rPr>
          <w:color w:val="auto"/>
          <w:lang w:val="en-GB"/>
        </w:rPr>
        <w:t>и</w:t>
      </w:r>
      <w:proofErr w:type="gramEnd"/>
      <w:r w:rsidRPr="00E561B0">
        <w:rPr>
          <w:color w:val="auto"/>
          <w:lang w:val="en-GB"/>
        </w:rPr>
        <w:t xml:space="preserve"> 76. ЗЈН, не могу бити одређени као елементи критеријума. Дакле, имајући у виду наведене законске одредбе несумњиво произилази да се дефинисање додатних услова за учешће у поступку јавне набавке прописује у смислу испуњености услова који се тичу компетентности понуђача да узму учешће у предметном поступку јавне набавке. При томе се у зависности од тога шта представља предмет конкретне јавне набавке, додатни услови у складу са ЗЈН дефинишу кроз потребу испуњености финансијског, пословног, техничког или, пак, кадровског капацитета, или као решавање социјалних и еколошких питања.</w:t>
      </w:r>
    </w:p>
    <w:p w:rsidR="00AC53A1" w:rsidRPr="00E561B0" w:rsidRDefault="00AC53A1" w:rsidP="005F35E0">
      <w:pPr>
        <w:pStyle w:val="NormalWeb"/>
        <w:shd w:val="clear" w:color="auto" w:fill="E8E8E8"/>
        <w:spacing w:before="0" w:beforeAutospacing="0" w:after="300" w:afterAutospacing="0"/>
        <w:jc w:val="both"/>
        <w:rPr>
          <w:color w:val="auto"/>
        </w:rPr>
      </w:pPr>
      <w:r w:rsidRPr="00E561B0">
        <w:rPr>
          <w:color w:val="auto"/>
          <w:lang w:val="en-GB"/>
        </w:rPr>
        <w:t>Одредбама ЗЈН прецизирано је да ни додатни услови за учешће, као ни обавезни услови за учешће у поступку јавне набавке који су дефинисани у члану 75. ЗЈН не могу бити одређени као елементи критеријума у поступцима јавних набавки.</w:t>
      </w:r>
    </w:p>
    <w:p w:rsidR="00AC53A1" w:rsidRPr="00E561B0" w:rsidRDefault="00AC53A1" w:rsidP="005F35E0">
      <w:pPr>
        <w:pStyle w:val="NormalWeb"/>
        <w:shd w:val="clear" w:color="auto" w:fill="E8E8E8"/>
        <w:spacing w:before="0" w:beforeAutospacing="0" w:after="300" w:afterAutospacing="0"/>
        <w:jc w:val="both"/>
        <w:rPr>
          <w:color w:val="auto"/>
        </w:rPr>
      </w:pPr>
      <w:r w:rsidRPr="00E561B0">
        <w:rPr>
          <w:color w:val="auto"/>
          <w:lang w:val="en-GB"/>
        </w:rPr>
        <w:t xml:space="preserve">Чланом 8. </w:t>
      </w:r>
      <w:proofErr w:type="gramStart"/>
      <w:r w:rsidRPr="00E561B0">
        <w:rPr>
          <w:color w:val="auto"/>
          <w:lang w:val="en-GB"/>
        </w:rPr>
        <w:t>став</w:t>
      </w:r>
      <w:proofErr w:type="gramEnd"/>
      <w:r w:rsidRPr="00E561B0">
        <w:rPr>
          <w:color w:val="auto"/>
          <w:lang w:val="en-GB"/>
        </w:rPr>
        <w:t xml:space="preserve"> 1. </w:t>
      </w:r>
      <w:proofErr w:type="gramStart"/>
      <w:r w:rsidRPr="00E561B0">
        <w:rPr>
          <w:color w:val="auto"/>
          <w:lang w:val="en-GB"/>
        </w:rPr>
        <w:t>тачка 9)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 и 104/13; у даљем тексту Правилник) прописано је да упутство понуђачима како да сачине понуду садржи између осталих и податке о захтевима наручиоца у погледу садржине понуде, као и условима под којима се спроводи поступак јавне набавке, и то захтеве у погледу траженог начина и услова плаћања, гарантног рока и евентуално других околности од којих зависи прихватљивост понуде.</w:t>
      </w:r>
      <w:proofErr w:type="gramEnd"/>
    </w:p>
    <w:p w:rsidR="00AC53A1" w:rsidRPr="00E561B0" w:rsidRDefault="00AC53A1" w:rsidP="005F35E0">
      <w:pPr>
        <w:pStyle w:val="NormalWeb"/>
        <w:shd w:val="clear" w:color="auto" w:fill="E8E8E8"/>
        <w:spacing w:before="0" w:beforeAutospacing="0" w:after="300" w:afterAutospacing="0"/>
        <w:jc w:val="both"/>
        <w:rPr>
          <w:color w:val="auto"/>
        </w:rPr>
      </w:pPr>
      <w:r w:rsidRPr="00E561B0">
        <w:rPr>
          <w:color w:val="auto"/>
          <w:lang w:val="en-GB"/>
        </w:rPr>
        <w:t>Наведену одредбу Републичка комисија тумачи тако да захтеви наручиоца који се односе на садржину понуде и услове под којима се спроводи поступак јавне набавке, и ближе дефинишу права и обавезе уговорних страна кроз дефинисање елемената уговора, не представљају додатне услове за учешће понуђача у поступцима јавних набавки, у смислу члана 76. ЗЈН. Ово из разлога јер је сврха прописивања додатних услова да се осигура и омогући учешће понуђача у поступцима јавних набавки, у складу са специфичностима предмета јавне набавке у конкретним ситуацијама, и то са становишта могућности и способности понуђача да реализују конкретан уговор о јавној набавци, а које су у вези са њиховом компетентношћу и успешношћу као привредих субјеката.</w:t>
      </w:r>
    </w:p>
    <w:p w:rsidR="00AC53A1" w:rsidRPr="00E561B0" w:rsidRDefault="00AC53A1" w:rsidP="005F35E0">
      <w:pPr>
        <w:pStyle w:val="NormalWeb"/>
        <w:shd w:val="clear" w:color="auto" w:fill="E8E8E8"/>
        <w:spacing w:before="0" w:beforeAutospacing="0" w:after="300" w:afterAutospacing="0"/>
        <w:jc w:val="both"/>
        <w:rPr>
          <w:color w:val="auto"/>
        </w:rPr>
      </w:pPr>
      <w:r w:rsidRPr="00E561B0">
        <w:rPr>
          <w:color w:val="auto"/>
          <w:lang w:val="en-GB"/>
        </w:rPr>
        <w:t xml:space="preserve">Стога, како код поменутих захтева није реч о додатним условима за учешће у поступку јавне набавке у смислу одредбе члана 76. </w:t>
      </w:r>
      <w:proofErr w:type="gramStart"/>
      <w:r w:rsidRPr="00E561B0">
        <w:rPr>
          <w:color w:val="auto"/>
          <w:lang w:val="en-GB"/>
        </w:rPr>
        <w:t>ЗЈН, већ о захтевима наручиоца из конкурсне документације који се односе на садржину понуде, на начин како је и напред описано, и који на оцену прихватљивости понуде утичу у смислу да се услед њиховог неиспуњења не може утврдити битна садржина исте, то Републичка комисија налази да није противно одредбама ЗЈН да се такви посебни захтеви наручиоца, без обзира како их је у истој наручилац терминолошки означио, одреде и као елементи критеријума економски најповољније понуде (нпр. рок испоруке, гарантни рок, текући трошкови и сл.).</w:t>
      </w:r>
      <w:proofErr w:type="gramEnd"/>
      <w:r w:rsidRPr="00E561B0">
        <w:rPr>
          <w:color w:val="auto"/>
          <w:lang w:val="en-GB"/>
        </w:rPr>
        <w:t xml:space="preserve"> Наиме, имајући у виду да </w:t>
      </w:r>
      <w:r w:rsidRPr="00E561B0">
        <w:rPr>
          <w:color w:val="auto"/>
          <w:lang w:val="en-GB"/>
        </w:rPr>
        <w:lastRenderedPageBreak/>
        <w:t xml:space="preserve">поменути захтеви наручиоца не представљају додатне услове за учешће у поступцима јавних набавки у смислу одредбе члана 76. </w:t>
      </w:r>
      <w:proofErr w:type="gramStart"/>
      <w:r w:rsidRPr="00E561B0">
        <w:rPr>
          <w:color w:val="auto"/>
          <w:lang w:val="en-GB"/>
        </w:rPr>
        <w:t>ЗЈН, а с обзиром на то да се исти не односе на статус и способност понуђача да узму учешће поступку јавне набавке, већ на извршење уговора о јавној набавци који би био закључен након спроведеног конкретног поступка јавне набавке, као и на ближе дефинисање елемената тог уговора, то по ставу Републичке комисије није недозвољено да исти буду одређени као елементи критеријума у оквиру критеријума економски најповољније понуде.</w:t>
      </w:r>
      <w:proofErr w:type="gramEnd"/>
    </w:p>
    <w:p w:rsidR="00AC53A1" w:rsidRPr="00E561B0" w:rsidRDefault="00AC53A1" w:rsidP="005F35E0">
      <w:pPr>
        <w:pStyle w:val="NormalWeb"/>
        <w:shd w:val="clear" w:color="auto" w:fill="E8E8E8"/>
        <w:spacing w:before="0" w:beforeAutospacing="0" w:after="300" w:afterAutospacing="0"/>
        <w:jc w:val="both"/>
        <w:rPr>
          <w:color w:val="auto"/>
        </w:rPr>
      </w:pPr>
      <w:proofErr w:type="gramStart"/>
      <w:r w:rsidRPr="00E561B0">
        <w:rPr>
          <w:color w:val="auto"/>
          <w:lang w:val="en-GB"/>
        </w:rPr>
        <w:t>У вези са изнетим, уколико поменути посебни захтеви наручиоца буду опредељени као елементи критеријума за доделу уговора у оквиру критеријума економски најповољније понуде, Републичка комисија нарочито указује да је наручилац дужан да има у виду да се ти посебни захтеви морају односити на извршење уговора о јавној набавци који треба да се закључи након спровођења конкретног поступка јавне набавке, као и да исте дефинише у свему у складу са одредбом члана 84.</w:t>
      </w:r>
      <w:proofErr w:type="gramEnd"/>
      <w:r w:rsidRPr="00E561B0">
        <w:rPr>
          <w:color w:val="auto"/>
          <w:lang w:val="en-GB"/>
        </w:rPr>
        <w:t xml:space="preserve"> </w:t>
      </w:r>
      <w:proofErr w:type="gramStart"/>
      <w:r w:rsidRPr="00E561B0">
        <w:rPr>
          <w:color w:val="auto"/>
          <w:lang w:val="en-GB"/>
        </w:rPr>
        <w:t>став</w:t>
      </w:r>
      <w:proofErr w:type="gramEnd"/>
      <w:r w:rsidRPr="00E561B0">
        <w:rPr>
          <w:color w:val="auto"/>
          <w:lang w:val="en-GB"/>
        </w:rPr>
        <w:t xml:space="preserve"> 2. ЗЈН, односно да их опише и вреднује, искључиво на начин који није дискриминаторски и који је у логичкој вези са предметом јавне набавке.</w:t>
      </w:r>
    </w:p>
    <w:p w:rsidR="00AC53A1" w:rsidRPr="00E561B0" w:rsidRDefault="00AC53A1" w:rsidP="005F35E0">
      <w:pPr>
        <w:ind w:right="55"/>
        <w:jc w:val="both"/>
        <w:rPr>
          <w:rFonts w:ascii="Times New Roman" w:hAnsi="Times New Roman" w:cs="Times New Roman"/>
          <w:sz w:val="24"/>
          <w:szCs w:val="24"/>
          <w:lang w:val="sr-Cyrl-RS"/>
        </w:rPr>
      </w:pPr>
      <w:r w:rsidRPr="00E561B0">
        <w:rPr>
          <w:rFonts w:ascii="Times New Roman" w:hAnsi="Times New Roman" w:cs="Times New Roman"/>
          <w:sz w:val="24"/>
          <w:szCs w:val="24"/>
          <w:lang w:val="sr-Cyrl-RS"/>
        </w:rPr>
        <w:t>Узимајући усвојени став 15. за поступање наручилац мора изменити основ за пондерисање стручног тима јер исти већ представља додатни услов- кадровски капацитет детаљно описан са утврђеним минимумом услова те истовремено не може представљати и елеменат критеријума а што наглашава члан 85. став 4. Закона о јавним набавкама.   </w:t>
      </w:r>
    </w:p>
    <w:p w:rsidR="00980F1C"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2F0F31" w:rsidRPr="00E561B0" w:rsidRDefault="002F0F31" w:rsidP="005F35E0">
      <w:pPr>
        <w:pStyle w:val="gmail-msolistparagraph"/>
        <w:spacing w:before="0" w:beforeAutospacing="0" w:after="0" w:afterAutospacing="0"/>
        <w:ind w:right="55"/>
        <w:jc w:val="both"/>
        <w:rPr>
          <w:b/>
          <w:lang w:val="sr-Cyrl-RS"/>
        </w:rPr>
      </w:pPr>
      <w:bookmarkStart w:id="0" w:name="_GoBack"/>
      <w:bookmarkEnd w:id="0"/>
    </w:p>
    <w:p w:rsidR="00D014F3" w:rsidRPr="00E561B0" w:rsidRDefault="00D014F3" w:rsidP="002E545E">
      <w:pPr>
        <w:rPr>
          <w:rFonts w:ascii="Times New Roman" w:hAnsi="Times New Roman" w:cs="Times New Roman"/>
          <w:sz w:val="24"/>
          <w:szCs w:val="24"/>
          <w:lang w:val="sr-Cyrl-RS"/>
        </w:rPr>
      </w:pPr>
      <w:r w:rsidRPr="00E561B0">
        <w:rPr>
          <w:rFonts w:ascii="Times New Roman" w:hAnsi="Times New Roman" w:cs="Times New Roman"/>
          <w:sz w:val="24"/>
          <w:szCs w:val="24"/>
          <w:lang w:val="sr-Cyrl-RS"/>
        </w:rPr>
        <w:t xml:space="preserve">На </w:t>
      </w:r>
      <w:r w:rsidRPr="00E561B0">
        <w:rPr>
          <w:rFonts w:ascii="Times New Roman" w:hAnsi="Times New Roman" w:cs="Times New Roman"/>
          <w:b/>
          <w:bCs/>
          <w:sz w:val="24"/>
          <w:szCs w:val="24"/>
          <w:lang w:val="sr-Cyrl-RS"/>
        </w:rPr>
        <w:t>Општој седници Републичке комисије  од 27.12.2013 године у ставу 9.</w:t>
      </w:r>
      <w:r w:rsidRPr="00E561B0">
        <w:rPr>
          <w:rFonts w:ascii="Times New Roman" w:hAnsi="Times New Roman" w:cs="Times New Roman"/>
          <w:sz w:val="24"/>
          <w:szCs w:val="24"/>
          <w:lang w:val="sr-Cyrl-RS"/>
        </w:rPr>
        <w:t>  који се односи на члан 85. ЗЈН, наведено  је да као елементи критеријума не могу се користити они елементи који се односе на реализацију неких других раније закључених уговора, које је извршавао понуђач, као ни остале околности које нису у вези са извршењем конкретног уговора о јавној набавци.</w:t>
      </w:r>
    </w:p>
    <w:p w:rsidR="00D014F3" w:rsidRPr="00E561B0" w:rsidRDefault="00D014F3" w:rsidP="002E545E">
      <w:pPr>
        <w:rPr>
          <w:rFonts w:ascii="Times New Roman" w:hAnsi="Times New Roman" w:cs="Times New Roman"/>
          <w:sz w:val="24"/>
          <w:szCs w:val="24"/>
          <w:lang w:val="ru-RU"/>
        </w:rPr>
      </w:pPr>
      <w:r w:rsidRPr="00E561B0">
        <w:rPr>
          <w:rFonts w:ascii="Times New Roman" w:hAnsi="Times New Roman" w:cs="Times New Roman"/>
          <w:sz w:val="24"/>
          <w:szCs w:val="24"/>
          <w:lang w:val="sr-Cyrl-RS"/>
        </w:rPr>
        <w:t xml:space="preserve">У  конкретном случају наручилац  је навео кадровски  капацитет, односно  минималне  услове  које  мора  да  испуни  понуђач. </w:t>
      </w:r>
    </w:p>
    <w:p w:rsidR="00D014F3" w:rsidRPr="00E561B0" w:rsidRDefault="00D014F3" w:rsidP="002E545E">
      <w:pPr>
        <w:rPr>
          <w:rFonts w:ascii="Times New Roman" w:hAnsi="Times New Roman" w:cs="Times New Roman"/>
          <w:sz w:val="24"/>
          <w:szCs w:val="24"/>
          <w:lang w:val="ru-RU"/>
        </w:rPr>
      </w:pPr>
      <w:r w:rsidRPr="00E561B0">
        <w:rPr>
          <w:rFonts w:ascii="Times New Roman" w:hAnsi="Times New Roman" w:cs="Times New Roman"/>
          <w:i/>
          <w:iCs/>
          <w:sz w:val="24"/>
          <w:szCs w:val="24"/>
          <w:lang w:val="ru-RU"/>
        </w:rPr>
        <w:t>Код вредновања тима стручњака</w:t>
      </w:r>
      <w:r w:rsidRPr="00E561B0">
        <w:rPr>
          <w:rFonts w:ascii="Times New Roman" w:hAnsi="Times New Roman" w:cs="Times New Roman"/>
          <w:sz w:val="24"/>
          <w:szCs w:val="24"/>
          <w:lang w:val="ru-RU"/>
        </w:rPr>
        <w:t xml:space="preserve"> један референтни пројекат је обавезни услов из кадровског капацитета,те  се исти   не  пондерише.</w:t>
      </w:r>
    </w:p>
    <w:p w:rsidR="00D014F3" w:rsidRPr="00E561B0" w:rsidRDefault="00D014F3" w:rsidP="002E545E">
      <w:pPr>
        <w:rPr>
          <w:rFonts w:ascii="Times New Roman" w:hAnsi="Times New Roman" w:cs="Times New Roman"/>
          <w:sz w:val="24"/>
          <w:szCs w:val="24"/>
          <w:lang w:val="sr-Cyrl-RS"/>
        </w:rPr>
      </w:pPr>
      <w:r w:rsidRPr="00E561B0">
        <w:rPr>
          <w:rFonts w:ascii="Times New Roman" w:hAnsi="Times New Roman" w:cs="Times New Roman"/>
          <w:sz w:val="24"/>
          <w:szCs w:val="24"/>
          <w:lang w:val="ru-RU"/>
        </w:rPr>
        <w:t xml:space="preserve">За  више  референтних  пројеката  понуђач  добија  одређени  број  пондера што  утиче на  квалитете </w:t>
      </w:r>
      <w:r w:rsidRPr="00E561B0">
        <w:rPr>
          <w:rFonts w:ascii="Times New Roman" w:hAnsi="Times New Roman" w:cs="Times New Roman"/>
          <w:sz w:val="24"/>
          <w:szCs w:val="24"/>
          <w:lang w:val="sr-Cyrl-RS"/>
        </w:rPr>
        <w:t>извршења конкретног уговора о јавној набавци.</w:t>
      </w:r>
    </w:p>
    <w:p w:rsidR="00980F1C" w:rsidRPr="00E561B0" w:rsidRDefault="00980F1C" w:rsidP="005F35E0">
      <w:pPr>
        <w:ind w:right="55"/>
        <w:jc w:val="both"/>
        <w:rPr>
          <w:rFonts w:ascii="Times New Roman" w:hAnsi="Times New Roman" w:cs="Times New Roman"/>
          <w:sz w:val="24"/>
          <w:szCs w:val="24"/>
        </w:rPr>
      </w:pPr>
    </w:p>
    <w:p w:rsidR="00AC53A1" w:rsidRPr="00E561B0" w:rsidRDefault="00AC53A1" w:rsidP="005F35E0">
      <w:pPr>
        <w:ind w:right="55"/>
        <w:jc w:val="both"/>
        <w:rPr>
          <w:rFonts w:ascii="Times New Roman" w:hAnsi="Times New Roman" w:cs="Times New Roman"/>
          <w:b/>
          <w:sz w:val="24"/>
          <w:szCs w:val="24"/>
        </w:rPr>
      </w:pPr>
      <w:r w:rsidRPr="00E561B0">
        <w:rPr>
          <w:rFonts w:ascii="Times New Roman" w:hAnsi="Times New Roman" w:cs="Times New Roman"/>
          <w:b/>
          <w:sz w:val="24"/>
          <w:szCs w:val="24"/>
          <w:lang w:val="sr-Cyrl-RS"/>
        </w:rPr>
        <w:t>ПИТАЊЕ БРОЈ 3</w:t>
      </w:r>
    </w:p>
    <w:p w:rsidR="00AC53A1" w:rsidRPr="00E561B0" w:rsidRDefault="00AC53A1" w:rsidP="005F35E0">
      <w:pPr>
        <w:pStyle w:val="gmail-msolistparagraph"/>
        <w:spacing w:before="0" w:beforeAutospacing="0" w:after="0" w:afterAutospacing="0"/>
        <w:jc w:val="both"/>
        <w:rPr>
          <w:b/>
          <w:bCs/>
          <w:lang w:val="ru-RU"/>
        </w:rPr>
      </w:pPr>
      <w:r w:rsidRPr="00E561B0">
        <w:rPr>
          <w:lang w:val="sr-Cyrl-RS"/>
        </w:rPr>
        <w:t xml:space="preserve">Из ког разлога се у оквиру додатних услова код доказивање кадровског капацитета за појединачне инжењере тражи и искуство на модернизацији железничке пруге кад је предмет набавке </w:t>
      </w:r>
      <w:r w:rsidRPr="00E561B0">
        <w:rPr>
          <w:b/>
          <w:bCs/>
          <w:lang w:val="sr-Cyrl-CS"/>
        </w:rPr>
        <w:t>У</w:t>
      </w:r>
      <w:r w:rsidRPr="00E561B0">
        <w:rPr>
          <w:b/>
          <w:bCs/>
          <w:lang w:val="ru-RU"/>
        </w:rPr>
        <w:t xml:space="preserve">слуга  Надзорног органа у току извођења радова – Инжењер на Пројекту „Реконструкција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 </w:t>
      </w:r>
    </w:p>
    <w:p w:rsidR="00AC53A1" w:rsidRPr="00E561B0" w:rsidRDefault="00AC53A1" w:rsidP="005F35E0">
      <w:pPr>
        <w:pStyle w:val="gmail-msolistparagraph"/>
        <w:spacing w:before="0" w:beforeAutospacing="0" w:after="0" w:afterAutospacing="0"/>
        <w:jc w:val="both"/>
      </w:pPr>
    </w:p>
    <w:p w:rsidR="00AC53A1" w:rsidRPr="00E561B0" w:rsidRDefault="00AC53A1"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Молимо наручиоца да коригује тражено искуство изостављајући термин модернизација и дефинише га тако да буде у логичкој вези са предметом јавне набавке.</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B05293" w:rsidRPr="00E561B0" w:rsidRDefault="00B05293" w:rsidP="005F35E0">
      <w:pPr>
        <w:pStyle w:val="gmail-msolistparagraph"/>
        <w:spacing w:before="0" w:beforeAutospacing="0" w:after="0" w:afterAutospacing="0"/>
        <w:ind w:right="55"/>
        <w:jc w:val="both"/>
        <w:rPr>
          <w:b/>
          <w:lang w:val="sr-Cyrl-RS"/>
        </w:rPr>
      </w:pPr>
    </w:p>
    <w:p w:rsidR="005F35E0" w:rsidRPr="00E561B0" w:rsidRDefault="005F35E0" w:rsidP="005F35E0">
      <w:pPr>
        <w:jc w:val="both"/>
        <w:rPr>
          <w:rFonts w:ascii="Times New Roman" w:hAnsi="Times New Roman" w:cs="Times New Roman"/>
          <w:sz w:val="24"/>
          <w:szCs w:val="24"/>
          <w:lang w:val="sr-Latn-RS"/>
        </w:rPr>
      </w:pPr>
      <w:r w:rsidRPr="00E561B0">
        <w:rPr>
          <w:rFonts w:ascii="Times New Roman" w:hAnsi="Times New Roman" w:cs="Times New Roman"/>
          <w:bCs/>
          <w:sz w:val="24"/>
          <w:szCs w:val="24"/>
          <w:lang w:val="sr-Latn-RS"/>
        </w:rPr>
        <w:t>Искуство које се тражи и у делу модернизације пруге је искуство које лице стиче својим радом. Назив пројекта је назив који се додељује у складу са општим описом и не може се доводити у везу са захтевом за искуством лица које треба вршити услугу Надзорног органа.</w:t>
      </w:r>
    </w:p>
    <w:p w:rsidR="00AC53A1" w:rsidRPr="00E561B0" w:rsidRDefault="00AC53A1" w:rsidP="005F35E0">
      <w:pPr>
        <w:jc w:val="both"/>
        <w:rPr>
          <w:rFonts w:ascii="Times New Roman" w:hAnsi="Times New Roman" w:cs="Times New Roman"/>
          <w:b/>
          <w:sz w:val="24"/>
          <w:szCs w:val="24"/>
          <w:lang w:val="ru-RU"/>
        </w:rPr>
      </w:pPr>
      <w:r w:rsidRPr="00E561B0">
        <w:rPr>
          <w:rFonts w:ascii="Times New Roman" w:hAnsi="Times New Roman" w:cs="Times New Roman"/>
          <w:b/>
          <w:sz w:val="24"/>
          <w:szCs w:val="24"/>
          <w:lang w:val="ru-RU"/>
        </w:rPr>
        <w:t>ПИТАЊЕ БРОЈ 4</w:t>
      </w:r>
    </w:p>
    <w:p w:rsidR="00980F1C" w:rsidRPr="00E561B0" w:rsidRDefault="00AC53A1"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 xml:space="preserve">Из ког разлога наручилац користи израз </w:t>
      </w:r>
      <w:r w:rsidRPr="00E561B0">
        <w:rPr>
          <w:rFonts w:ascii="Times New Roman" w:hAnsi="Times New Roman" w:cs="Times New Roman"/>
          <w:sz w:val="24"/>
          <w:szCs w:val="24"/>
        </w:rPr>
        <w:t>„</w:t>
      </w:r>
      <w:r w:rsidRPr="00E561B0">
        <w:rPr>
          <w:rFonts w:ascii="Times New Roman" w:hAnsi="Times New Roman" w:cs="Times New Roman"/>
          <w:sz w:val="24"/>
          <w:szCs w:val="24"/>
          <w:lang w:val="ru-RU"/>
        </w:rPr>
        <w:t>надзорни орган</w:t>
      </w:r>
      <w:r w:rsidRPr="00E561B0">
        <w:rPr>
          <w:rFonts w:ascii="Times New Roman" w:hAnsi="Times New Roman" w:cs="Times New Roman"/>
          <w:sz w:val="24"/>
          <w:szCs w:val="24"/>
        </w:rPr>
        <w:t xml:space="preserve">“ </w:t>
      </w:r>
      <w:r w:rsidRPr="00E561B0">
        <w:rPr>
          <w:rFonts w:ascii="Times New Roman" w:hAnsi="Times New Roman" w:cs="Times New Roman"/>
          <w:sz w:val="24"/>
          <w:szCs w:val="24"/>
          <w:lang w:val="ru-RU"/>
        </w:rPr>
        <w:t xml:space="preserve"> у делу услова за учешће на страни 70/136  и 71/136 </w:t>
      </w:r>
      <w:r w:rsidRPr="00E561B0">
        <w:rPr>
          <w:rFonts w:ascii="Times New Roman" w:hAnsi="Times New Roman" w:cs="Times New Roman"/>
          <w:sz w:val="24"/>
          <w:szCs w:val="24"/>
          <w:lang w:val="sr-Cyrl-RS"/>
        </w:rPr>
        <w:t xml:space="preserve">конкурсне документације </w:t>
      </w:r>
      <w:r w:rsidRPr="00E561B0">
        <w:rPr>
          <w:rFonts w:ascii="Times New Roman" w:hAnsi="Times New Roman" w:cs="Times New Roman"/>
          <w:sz w:val="24"/>
          <w:szCs w:val="24"/>
          <w:lang w:val="ru-RU"/>
        </w:rPr>
        <w:t xml:space="preserve">почев од тачке 3. и закључно са тачком 9. у табели потребних инжењера? На основу важећег закона  о планирању и изградњи као и свих његових подзаконских аката који ће се примењивати на извршење уговора,  користи се термин </w:t>
      </w:r>
      <w:r w:rsidRPr="00E561B0">
        <w:rPr>
          <w:rFonts w:ascii="Times New Roman" w:hAnsi="Times New Roman" w:cs="Times New Roman"/>
          <w:sz w:val="24"/>
          <w:szCs w:val="24"/>
        </w:rPr>
        <w:t>„</w:t>
      </w:r>
      <w:r w:rsidRPr="00E561B0">
        <w:rPr>
          <w:rFonts w:ascii="Times New Roman" w:hAnsi="Times New Roman" w:cs="Times New Roman"/>
          <w:sz w:val="24"/>
          <w:szCs w:val="24"/>
          <w:lang w:val="ru-RU"/>
        </w:rPr>
        <w:t>стручни надзор</w:t>
      </w:r>
      <w:r w:rsidRPr="00E561B0">
        <w:rPr>
          <w:rFonts w:ascii="Times New Roman" w:hAnsi="Times New Roman" w:cs="Times New Roman"/>
          <w:sz w:val="24"/>
          <w:szCs w:val="24"/>
        </w:rPr>
        <w:t>“</w:t>
      </w:r>
      <w:r w:rsidRPr="00E561B0">
        <w:rPr>
          <w:rFonts w:ascii="Times New Roman" w:hAnsi="Times New Roman" w:cs="Times New Roman"/>
          <w:sz w:val="24"/>
          <w:szCs w:val="24"/>
          <w:lang w:val="ru-RU"/>
        </w:rPr>
        <w:t>. Молимо наручиоца да измени наведени назив. </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5F35E0" w:rsidRPr="00E561B0" w:rsidRDefault="005F35E0" w:rsidP="005F35E0">
      <w:pPr>
        <w:pStyle w:val="gmail-msolistparagraph"/>
        <w:spacing w:before="0" w:beforeAutospacing="0" w:after="0" w:afterAutospacing="0"/>
        <w:ind w:right="55"/>
        <w:jc w:val="both"/>
        <w:rPr>
          <w:b/>
          <w:lang w:val="sr-Cyrl-RS"/>
        </w:rPr>
      </w:pPr>
    </w:p>
    <w:p w:rsidR="00CF36DA" w:rsidRPr="00E561B0" w:rsidRDefault="00CF36DA" w:rsidP="005F35E0">
      <w:pPr>
        <w:jc w:val="both"/>
        <w:rPr>
          <w:rFonts w:ascii="Times New Roman" w:hAnsi="Times New Roman" w:cs="Times New Roman"/>
          <w:sz w:val="24"/>
          <w:szCs w:val="24"/>
          <w:lang w:val="sr-Latn-RS"/>
        </w:rPr>
      </w:pPr>
      <w:r w:rsidRPr="00E561B0">
        <w:rPr>
          <w:rFonts w:ascii="Times New Roman" w:hAnsi="Times New Roman" w:cs="Times New Roman"/>
          <w:sz w:val="24"/>
          <w:szCs w:val="24"/>
          <w:lang w:val="ru-RU"/>
        </w:rPr>
        <w:t>На основу члана 4 правилника о садржини и начину вођења стручног надзора користе се подједнако оба израза</w:t>
      </w:r>
      <w:r w:rsidR="002E545E" w:rsidRPr="00E561B0">
        <w:rPr>
          <w:rFonts w:ascii="Times New Roman" w:hAnsi="Times New Roman" w:cs="Times New Roman"/>
          <w:sz w:val="24"/>
          <w:szCs w:val="24"/>
          <w:lang w:val="ru-RU"/>
        </w:rPr>
        <w:t>.</w:t>
      </w:r>
    </w:p>
    <w:p w:rsidR="00AC53A1" w:rsidRPr="00E561B0" w:rsidRDefault="00AC53A1"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5 </w:t>
      </w:r>
    </w:p>
    <w:p w:rsidR="00AC53A1" w:rsidRPr="00E561B0" w:rsidRDefault="00AC53A1" w:rsidP="005F35E0">
      <w:pPr>
        <w:jc w:val="both"/>
        <w:rPr>
          <w:rFonts w:ascii="Times New Roman" w:hAnsi="Times New Roman" w:cs="Times New Roman"/>
          <w:sz w:val="24"/>
          <w:szCs w:val="24"/>
          <w:lang w:val="sr-Cyrl-RS"/>
        </w:rPr>
      </w:pPr>
      <w:r w:rsidRPr="00E561B0">
        <w:rPr>
          <w:rFonts w:ascii="Times New Roman" w:hAnsi="Times New Roman" w:cs="Times New Roman"/>
          <w:sz w:val="24"/>
          <w:szCs w:val="24"/>
          <w:lang w:val="ru-RU"/>
        </w:rPr>
        <w:t xml:space="preserve">Из ког разлога наручилац захтева да Надзорни орган за изградњу горњег строја пруге </w:t>
      </w:r>
      <w:r w:rsidRPr="00E561B0">
        <w:rPr>
          <w:rFonts w:ascii="Times New Roman" w:hAnsi="Times New Roman" w:cs="Times New Roman"/>
          <w:sz w:val="24"/>
          <w:szCs w:val="24"/>
          <w:lang w:val="sr-Cyrl-RS"/>
        </w:rPr>
        <w:t>поседује минимум 15 година искуства у струци? Зашто је баш минимално 15 година искуства неопходно за квалитетно пружање услуге надзорног органа за изградњу горњег строја пруге?</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CF36DA" w:rsidRPr="00E561B0" w:rsidRDefault="00CF36DA" w:rsidP="00CF36DA">
      <w:pPr>
        <w:rPr>
          <w:rFonts w:ascii="Times New Roman" w:hAnsi="Times New Roman" w:cs="Times New Roman"/>
          <w:sz w:val="24"/>
          <w:szCs w:val="24"/>
          <w:lang w:val="sr-Cyrl-RS"/>
        </w:rPr>
      </w:pPr>
      <w:r w:rsidRPr="00E561B0">
        <w:rPr>
          <w:rFonts w:ascii="Times New Roman" w:hAnsi="Times New Roman" w:cs="Times New Roman"/>
          <w:sz w:val="24"/>
          <w:szCs w:val="24"/>
          <w:lang w:val="sr-Cyrl-RS"/>
        </w:rPr>
        <w:t>Инвеститор је проценио да је за овако сложен пројекат који се по први пут изводи на територији Републике Србије потребно наведено искуство.  </w:t>
      </w:r>
    </w:p>
    <w:p w:rsidR="00AC53A1" w:rsidRPr="00E561B0" w:rsidRDefault="00AC53A1"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sr-Cyrl-RS"/>
        </w:rPr>
        <w:t>ПИТАЊЕ БРОЈ 6</w:t>
      </w:r>
    </w:p>
    <w:p w:rsidR="00AC53A1" w:rsidRPr="00E561B0" w:rsidRDefault="00AC53A1"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 xml:space="preserve">Из ког оправданог и сврсисходног разлога  се тражи искуство за  Надзорног  органа за изградњу горњег строја пруге на пројекту модернизације/изградње/реконструкције железничке инфраструктуре окончаних у последњих  10 година а који је реализован по Fidic моделу уговора у вредности од минимално 30 милиона еур ? У чему је логичка веза између постављеног услова и предмета набавке?Сматрамо наведени услов дискриминишућим за понуђаче и инжењере  из РС јер у задњих 10 година није вршена модернизација/изградња/реконструкција железничке инфраструктуре по Fidic моделу уговора  у вредности од минимално 30 милиона еур а што је опште позната чињеница. </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2E545E" w:rsidRPr="00E561B0" w:rsidRDefault="002E545E" w:rsidP="00821989">
      <w:pPr>
        <w:spacing w:before="60" w:after="60"/>
        <w:rPr>
          <w:rFonts w:ascii="Times New Roman" w:hAnsi="Times New Roman" w:cs="Times New Roman"/>
          <w:sz w:val="24"/>
          <w:szCs w:val="24"/>
          <w:lang w:val="sr-Cyrl-RS"/>
        </w:rPr>
      </w:pPr>
      <w:r w:rsidRPr="00E561B0">
        <w:rPr>
          <w:rFonts w:ascii="Times New Roman" w:hAnsi="Times New Roman" w:cs="Times New Roman"/>
          <w:sz w:val="24"/>
          <w:szCs w:val="24"/>
          <w:lang w:val="ru-RU"/>
        </w:rPr>
        <w:t xml:space="preserve">У последњих 10 година по Fidic моделу уговора изведени су радови на деоници Гиље-Ћуприја-Параћин чија укупна вредност износи </w:t>
      </w:r>
      <w:r w:rsidRPr="00E561B0">
        <w:rPr>
          <w:rFonts w:ascii="Times New Roman" w:hAnsi="Times New Roman" w:cs="Times New Roman"/>
          <w:sz w:val="24"/>
          <w:szCs w:val="24"/>
        </w:rPr>
        <w:t>46,096,802.76</w:t>
      </w:r>
      <w:r w:rsidRPr="00E561B0">
        <w:rPr>
          <w:rFonts w:ascii="Times New Roman" w:hAnsi="Times New Roman" w:cs="Times New Roman"/>
          <w:sz w:val="24"/>
          <w:szCs w:val="24"/>
          <w:lang w:val="sr-Cyrl-RS"/>
        </w:rPr>
        <w:t xml:space="preserve">ЕУР. </w:t>
      </w:r>
    </w:p>
    <w:p w:rsidR="00821989" w:rsidRPr="00E561B0" w:rsidRDefault="00821989" w:rsidP="005F35E0">
      <w:pPr>
        <w:jc w:val="both"/>
        <w:rPr>
          <w:rFonts w:ascii="Times New Roman" w:hAnsi="Times New Roman" w:cs="Times New Roman"/>
          <w:b/>
          <w:sz w:val="24"/>
          <w:szCs w:val="24"/>
          <w:lang w:val="ru-RU"/>
        </w:rPr>
      </w:pPr>
    </w:p>
    <w:p w:rsidR="00AC53A1" w:rsidRPr="00E561B0" w:rsidRDefault="00AC53A1"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lastRenderedPageBreak/>
        <w:t>ПИТАЊЕ БРОЈ 7</w:t>
      </w:r>
    </w:p>
    <w:p w:rsidR="00AC53A1" w:rsidRPr="00E561B0" w:rsidRDefault="00AC53A1" w:rsidP="005F35E0">
      <w:pPr>
        <w:jc w:val="both"/>
        <w:rPr>
          <w:rFonts w:ascii="Times New Roman" w:hAnsi="Times New Roman" w:cs="Times New Roman"/>
          <w:sz w:val="24"/>
          <w:szCs w:val="24"/>
          <w:lang w:val="sr-Cyrl-RS"/>
        </w:rPr>
      </w:pPr>
      <w:r w:rsidRPr="00E561B0">
        <w:rPr>
          <w:rFonts w:ascii="Times New Roman" w:hAnsi="Times New Roman" w:cs="Times New Roman"/>
          <w:sz w:val="24"/>
          <w:szCs w:val="24"/>
          <w:lang w:val="ru-RU"/>
        </w:rPr>
        <w:t xml:space="preserve">Из ког разлога наручилац захтева да Надзорни орган за изградњу доњег  строја пруге </w:t>
      </w:r>
      <w:r w:rsidRPr="00E561B0">
        <w:rPr>
          <w:rFonts w:ascii="Times New Roman" w:hAnsi="Times New Roman" w:cs="Times New Roman"/>
          <w:sz w:val="24"/>
          <w:szCs w:val="24"/>
          <w:lang w:val="sr-Cyrl-RS"/>
        </w:rPr>
        <w:t>поседује минимум 15 година искуства у струци? Зашто је баш минимално 15 година искуства неопходно за квалитетно пружање услуге надзорног органа за изградњу доњег строја пруге?</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A00945" w:rsidRPr="00E561B0" w:rsidRDefault="00CF36DA" w:rsidP="005F35E0">
      <w:pPr>
        <w:jc w:val="both"/>
        <w:rPr>
          <w:rFonts w:ascii="Times New Roman" w:hAnsi="Times New Roman" w:cs="Times New Roman"/>
          <w:sz w:val="24"/>
          <w:szCs w:val="24"/>
        </w:rPr>
      </w:pPr>
      <w:r w:rsidRPr="00E561B0">
        <w:rPr>
          <w:rFonts w:ascii="Times New Roman" w:hAnsi="Times New Roman" w:cs="Times New Roman"/>
          <w:sz w:val="24"/>
          <w:szCs w:val="24"/>
          <w:lang w:val="sr-Cyrl-RS"/>
        </w:rPr>
        <w:t>Инвеститор је проценио да је за овако сложен пројекат који се по први пут изводи на територији Републике Србије потребно наведено искуство.  </w:t>
      </w:r>
    </w:p>
    <w:p w:rsidR="00AC53A1" w:rsidRPr="00E561B0" w:rsidRDefault="00AC53A1"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8</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sz w:val="24"/>
          <w:szCs w:val="24"/>
          <w:lang w:val="ru-RU"/>
        </w:rPr>
        <w:t xml:space="preserve">Из ког оправданог и сврсисходног разлога  се тражи искуство за  Надзорног  органа за изградњу доњег строја пруге на пројекту модернизације/изградње/реконструкције железничке или путне  инфраструктуре окончаних у последњих  10 година а који је реализован по Fidic моделу уговора у вредности од минимално 30 милиона еур ? У чему је логичка веза између постављеног услова и предмета набавке? Сматрамо наведени услов дискриминишућим за понуђаче и инжењере  из РС јер у задњих 10 година није вршена модернизација/изградња/реконструкција железничке или путне  инфраструктуре по Fidic моделу уговора  у вредности од минимално 30 милиона еур а што је опште позната чињеница. </w:t>
      </w:r>
    </w:p>
    <w:p w:rsidR="00980F1C" w:rsidRPr="00E561B0" w:rsidRDefault="00AC53A1" w:rsidP="005F35E0">
      <w:pPr>
        <w:pStyle w:val="gmail-msolistparagraph"/>
        <w:spacing w:before="0" w:beforeAutospacing="0" w:after="0" w:afterAutospacing="0"/>
        <w:ind w:right="55"/>
        <w:jc w:val="both"/>
        <w:rPr>
          <w:b/>
          <w:lang w:val="sr-Cyrl-RS"/>
        </w:rPr>
      </w:pPr>
      <w:r w:rsidRPr="00E561B0">
        <w:rPr>
          <w:lang w:val="ru-RU"/>
        </w:rPr>
        <w:t> </w:t>
      </w:r>
      <w:r w:rsidR="00980F1C" w:rsidRPr="00E561B0">
        <w:rPr>
          <w:b/>
          <w:lang w:val="sr-Cyrl-RS"/>
        </w:rPr>
        <w:t>ОДГОВОР</w:t>
      </w:r>
    </w:p>
    <w:p w:rsidR="00821989" w:rsidRPr="00E561B0" w:rsidRDefault="00821989" w:rsidP="00821989">
      <w:pPr>
        <w:spacing w:before="60" w:after="60"/>
        <w:rPr>
          <w:rFonts w:ascii="Times New Roman" w:hAnsi="Times New Roman" w:cs="Times New Roman"/>
          <w:sz w:val="24"/>
          <w:szCs w:val="24"/>
          <w:lang w:val="sr-Cyrl-RS"/>
        </w:rPr>
      </w:pPr>
      <w:r w:rsidRPr="00E561B0">
        <w:rPr>
          <w:rFonts w:ascii="Times New Roman" w:hAnsi="Times New Roman" w:cs="Times New Roman"/>
          <w:sz w:val="24"/>
          <w:szCs w:val="24"/>
          <w:lang w:val="ru-RU"/>
        </w:rPr>
        <w:t xml:space="preserve">У последњих 10 година по Fidic моделу уговора изведени су радови на деоници Гиље-Ћуприја-Параћин чија укупна вредност износи </w:t>
      </w:r>
      <w:r w:rsidRPr="00E561B0">
        <w:rPr>
          <w:rFonts w:ascii="Times New Roman" w:hAnsi="Times New Roman" w:cs="Times New Roman"/>
          <w:sz w:val="24"/>
          <w:szCs w:val="24"/>
        </w:rPr>
        <w:t>46,096,802.76</w:t>
      </w:r>
      <w:r w:rsidRPr="00E561B0">
        <w:rPr>
          <w:rFonts w:ascii="Times New Roman" w:hAnsi="Times New Roman" w:cs="Times New Roman"/>
          <w:sz w:val="24"/>
          <w:szCs w:val="24"/>
          <w:lang w:val="sr-Cyrl-RS"/>
        </w:rPr>
        <w:t xml:space="preserve">ЕУР. </w:t>
      </w:r>
    </w:p>
    <w:p w:rsidR="00A00945" w:rsidRPr="00E561B0" w:rsidRDefault="00A00945" w:rsidP="005F35E0">
      <w:pPr>
        <w:jc w:val="both"/>
        <w:rPr>
          <w:rFonts w:ascii="Times New Roman" w:hAnsi="Times New Roman" w:cs="Times New Roman"/>
          <w:b/>
          <w:sz w:val="24"/>
          <w:szCs w:val="24"/>
          <w:lang w:val="ru-RU"/>
        </w:rPr>
      </w:pPr>
    </w:p>
    <w:p w:rsidR="00AC53A1" w:rsidRPr="00E561B0" w:rsidRDefault="00AC53A1" w:rsidP="005F35E0">
      <w:pPr>
        <w:jc w:val="both"/>
        <w:rPr>
          <w:rFonts w:ascii="Times New Roman" w:hAnsi="Times New Roman" w:cs="Times New Roman"/>
          <w:b/>
          <w:sz w:val="24"/>
          <w:szCs w:val="24"/>
          <w:lang w:val="ru-RU"/>
        </w:rPr>
      </w:pPr>
      <w:r w:rsidRPr="00E561B0">
        <w:rPr>
          <w:rFonts w:ascii="Times New Roman" w:hAnsi="Times New Roman" w:cs="Times New Roman"/>
          <w:b/>
          <w:sz w:val="24"/>
          <w:szCs w:val="24"/>
          <w:lang w:val="ru-RU"/>
        </w:rPr>
        <w:t>ПИТАЊЕ БРОЈ 9</w:t>
      </w:r>
    </w:p>
    <w:p w:rsidR="00AC53A1" w:rsidRPr="00E561B0" w:rsidRDefault="00AC53A1"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 xml:space="preserve">Из ког разлога наручилац захтева да Надзорни орган за мостове, вијадукте и инжењерске конструкције </w:t>
      </w:r>
      <w:r w:rsidRPr="00E561B0">
        <w:rPr>
          <w:rFonts w:ascii="Times New Roman" w:hAnsi="Times New Roman" w:cs="Times New Roman"/>
          <w:sz w:val="24"/>
          <w:szCs w:val="24"/>
          <w:lang w:val="sr-Cyrl-RS"/>
        </w:rPr>
        <w:t xml:space="preserve">поседује минимум 15 година искуства у струци? Зашто је баш минимално 15 година искуства неопходно за квалитетно пружање услуге </w:t>
      </w:r>
      <w:r w:rsidRPr="00E561B0">
        <w:rPr>
          <w:rFonts w:ascii="Times New Roman" w:hAnsi="Times New Roman" w:cs="Times New Roman"/>
          <w:sz w:val="24"/>
          <w:szCs w:val="24"/>
          <w:lang w:val="ru-RU"/>
        </w:rPr>
        <w:t>Надзорног оргаан за мостове, вијадукте и инжењерске конструкције?</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CF36DA" w:rsidRPr="00E561B0" w:rsidRDefault="00CF36DA" w:rsidP="00CF36DA">
      <w:pPr>
        <w:rPr>
          <w:rFonts w:ascii="Times New Roman" w:hAnsi="Times New Roman" w:cs="Times New Roman"/>
          <w:sz w:val="24"/>
          <w:szCs w:val="24"/>
          <w:lang w:val="sr-Cyrl-RS"/>
        </w:rPr>
      </w:pPr>
      <w:r w:rsidRPr="00E561B0">
        <w:rPr>
          <w:rFonts w:ascii="Times New Roman" w:hAnsi="Times New Roman" w:cs="Times New Roman"/>
          <w:sz w:val="24"/>
          <w:szCs w:val="24"/>
          <w:lang w:val="sr-Cyrl-RS"/>
        </w:rPr>
        <w:t>Инвеститор је проценио да је за овако сложен пројекат који се по први пут изводи на територији Републике Србије потребно наведено искуство.  </w:t>
      </w:r>
    </w:p>
    <w:p w:rsidR="00AC53A1" w:rsidRPr="00E561B0" w:rsidRDefault="00AC53A1"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10 </w:t>
      </w:r>
    </w:p>
    <w:p w:rsidR="00AC53A1" w:rsidRPr="00E561B0" w:rsidRDefault="00AC53A1"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Из ког оправданог и сврсисходног разлога  се тражи искуство за Надзорног органа  за мостове, вијадукте и инжењерске конструкције на пројекту модернизације/изградње/реконструкције мостова иили инжењерск</w:t>
      </w:r>
      <w:r w:rsidRPr="00E561B0">
        <w:rPr>
          <w:rFonts w:ascii="Times New Roman" w:hAnsi="Times New Roman" w:cs="Times New Roman"/>
          <w:sz w:val="24"/>
          <w:szCs w:val="24"/>
          <w:lang w:val="sr-Cyrl-CS"/>
        </w:rPr>
        <w:t>их</w:t>
      </w:r>
      <w:r w:rsidRPr="00E561B0">
        <w:rPr>
          <w:rFonts w:ascii="Times New Roman" w:hAnsi="Times New Roman" w:cs="Times New Roman"/>
          <w:sz w:val="24"/>
          <w:szCs w:val="24"/>
          <w:lang w:val="ru-RU"/>
        </w:rPr>
        <w:t xml:space="preserve"> конструкциј</w:t>
      </w:r>
      <w:r w:rsidRPr="00E561B0">
        <w:rPr>
          <w:rFonts w:ascii="Times New Roman" w:hAnsi="Times New Roman" w:cs="Times New Roman"/>
          <w:sz w:val="24"/>
          <w:szCs w:val="24"/>
          <w:lang w:val="sr-Cyrl-CS"/>
        </w:rPr>
        <w:t>а</w:t>
      </w:r>
      <w:r w:rsidRPr="00E561B0">
        <w:rPr>
          <w:rFonts w:ascii="Times New Roman" w:hAnsi="Times New Roman" w:cs="Times New Roman"/>
          <w:sz w:val="24"/>
          <w:szCs w:val="24"/>
          <w:lang w:val="ru-RU"/>
        </w:rPr>
        <w:t xml:space="preserve"> распона преко 50м железничке </w:t>
      </w:r>
      <w:r w:rsidRPr="00E561B0">
        <w:rPr>
          <w:rFonts w:ascii="Times New Roman" w:hAnsi="Times New Roman" w:cs="Times New Roman"/>
          <w:sz w:val="24"/>
          <w:szCs w:val="24"/>
          <w:lang w:val="sr-Cyrl-CS"/>
        </w:rPr>
        <w:t xml:space="preserve">или путне </w:t>
      </w:r>
      <w:r w:rsidRPr="00E561B0">
        <w:rPr>
          <w:rFonts w:ascii="Times New Roman" w:hAnsi="Times New Roman" w:cs="Times New Roman"/>
          <w:sz w:val="24"/>
          <w:szCs w:val="24"/>
          <w:lang w:val="ru-RU"/>
        </w:rPr>
        <w:t xml:space="preserve">инфраструктуре окончаних у последњих 10 година, а где предност имају надзорни органи за пројекат реализован </w:t>
      </w:r>
      <w:bookmarkStart w:id="1" w:name="m_827554739186419692__Hlk9856876"/>
      <w:r w:rsidRPr="00E561B0">
        <w:rPr>
          <w:rFonts w:ascii="Times New Roman" w:hAnsi="Times New Roman" w:cs="Times New Roman"/>
          <w:sz w:val="24"/>
          <w:szCs w:val="24"/>
          <w:lang w:val="ru-RU"/>
        </w:rPr>
        <w:t xml:space="preserve">према </w:t>
      </w:r>
      <w:bookmarkEnd w:id="1"/>
      <w:r w:rsidRPr="00E561B0">
        <w:rPr>
          <w:rFonts w:ascii="Times New Roman" w:hAnsi="Times New Roman" w:cs="Times New Roman"/>
          <w:sz w:val="24"/>
          <w:szCs w:val="24"/>
        </w:rPr>
        <w:t>FIDIC</w:t>
      </w:r>
      <w:r w:rsidRPr="00E561B0">
        <w:rPr>
          <w:rFonts w:ascii="Times New Roman" w:hAnsi="Times New Roman" w:cs="Times New Roman"/>
          <w:sz w:val="24"/>
          <w:szCs w:val="24"/>
          <w:lang w:val="ru-RU"/>
        </w:rPr>
        <w:t xml:space="preserve"> моделу уговора у вредности од минимално 30 милиона еур</w:t>
      </w:r>
      <w:r w:rsidRPr="00E561B0">
        <w:rPr>
          <w:rFonts w:ascii="Times New Roman" w:hAnsi="Times New Roman" w:cs="Times New Roman"/>
          <w:sz w:val="24"/>
          <w:szCs w:val="24"/>
          <w:lang w:val="sr-Latn-RS"/>
        </w:rPr>
        <w:t xml:space="preserve">. </w:t>
      </w:r>
      <w:r w:rsidRPr="00E561B0">
        <w:rPr>
          <w:rFonts w:ascii="Times New Roman" w:hAnsi="Times New Roman" w:cs="Times New Roman"/>
          <w:sz w:val="24"/>
          <w:szCs w:val="24"/>
          <w:lang w:val="ru-RU"/>
        </w:rPr>
        <w:t>?</w:t>
      </w:r>
      <w:r w:rsidRPr="00E561B0">
        <w:rPr>
          <w:rFonts w:ascii="Times New Roman" w:hAnsi="Times New Roman" w:cs="Times New Roman"/>
          <w:sz w:val="24"/>
          <w:szCs w:val="24"/>
        </w:rPr>
        <w:t xml:space="preserve">Шта значи предност имају </w:t>
      </w:r>
      <w:r w:rsidRPr="00E561B0">
        <w:rPr>
          <w:rFonts w:ascii="Times New Roman" w:hAnsi="Times New Roman" w:cs="Times New Roman"/>
          <w:sz w:val="24"/>
          <w:szCs w:val="24"/>
          <w:lang w:val="ru-RU"/>
        </w:rPr>
        <w:t xml:space="preserve">надзорни органи за пројекат реализован према </w:t>
      </w:r>
      <w:r w:rsidRPr="00E561B0">
        <w:rPr>
          <w:rFonts w:ascii="Times New Roman" w:hAnsi="Times New Roman" w:cs="Times New Roman"/>
          <w:sz w:val="24"/>
          <w:szCs w:val="24"/>
        </w:rPr>
        <w:t>FIDIC</w:t>
      </w:r>
      <w:r w:rsidRPr="00E561B0">
        <w:rPr>
          <w:rFonts w:ascii="Times New Roman" w:hAnsi="Times New Roman" w:cs="Times New Roman"/>
          <w:sz w:val="24"/>
          <w:szCs w:val="24"/>
          <w:lang w:val="ru-RU"/>
        </w:rPr>
        <w:t xml:space="preserve"> моделу уговора у вредности од минимално 30 милиона еур? Да ли значи да ће бити признато искуство ако пројекат није био реализован према </w:t>
      </w:r>
      <w:r w:rsidRPr="00E561B0">
        <w:rPr>
          <w:rFonts w:ascii="Times New Roman" w:hAnsi="Times New Roman" w:cs="Times New Roman"/>
          <w:sz w:val="24"/>
          <w:szCs w:val="24"/>
        </w:rPr>
        <w:lastRenderedPageBreak/>
        <w:t>FIDIC</w:t>
      </w:r>
      <w:r w:rsidRPr="00E561B0">
        <w:rPr>
          <w:rFonts w:ascii="Times New Roman" w:hAnsi="Times New Roman" w:cs="Times New Roman"/>
          <w:sz w:val="24"/>
          <w:szCs w:val="24"/>
          <w:lang w:val="ru-RU"/>
        </w:rPr>
        <w:t xml:space="preserve"> моделу уговора? Подсећамо наручиоца да у складу са чланом 61. Закона о јавним набавкама мора саставити конкурсну документацију на начин да буде јасна као инструкција за заинтересована лица. Термин «предност имају»   у том смислу није јасан критеријум за избор. </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5F35E0" w:rsidRPr="00E561B0" w:rsidRDefault="00A00945" w:rsidP="00821989">
      <w:pPr>
        <w:spacing w:before="60" w:after="60"/>
        <w:rPr>
          <w:rFonts w:ascii="Times New Roman" w:hAnsi="Times New Roman" w:cs="Times New Roman"/>
          <w:sz w:val="24"/>
          <w:szCs w:val="24"/>
          <w:lang w:val="sr-Cyrl-RS"/>
        </w:rPr>
      </w:pPr>
      <w:r w:rsidRPr="00E561B0">
        <w:rPr>
          <w:rFonts w:ascii="Times New Roman" w:hAnsi="Times New Roman" w:cs="Times New Roman"/>
          <w:sz w:val="24"/>
          <w:szCs w:val="24"/>
          <w:lang w:val="ru-RU"/>
        </w:rPr>
        <w:t>Следи измена конкурсне документације</w:t>
      </w:r>
    </w:p>
    <w:p w:rsidR="00821989" w:rsidRPr="00E561B0" w:rsidRDefault="00821989" w:rsidP="00821989">
      <w:pPr>
        <w:spacing w:before="60" w:after="60"/>
        <w:rPr>
          <w:rFonts w:ascii="Times New Roman" w:hAnsi="Times New Roman" w:cs="Times New Roman"/>
          <w:sz w:val="24"/>
          <w:szCs w:val="24"/>
          <w:lang w:val="sr-Cyrl-RS"/>
        </w:rPr>
      </w:pPr>
    </w:p>
    <w:p w:rsidR="00AC53A1" w:rsidRPr="00E561B0" w:rsidRDefault="00AC53A1"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11</w:t>
      </w:r>
    </w:p>
    <w:p w:rsidR="00AC53A1" w:rsidRPr="00E561B0" w:rsidRDefault="00AC53A1"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 xml:space="preserve">Из ког разлога наручилац захтева да Надзорни орган за тунеле  </w:t>
      </w:r>
      <w:r w:rsidRPr="00E561B0">
        <w:rPr>
          <w:rFonts w:ascii="Times New Roman" w:hAnsi="Times New Roman" w:cs="Times New Roman"/>
          <w:sz w:val="24"/>
          <w:szCs w:val="24"/>
          <w:lang w:val="sr-Cyrl-RS"/>
        </w:rPr>
        <w:t xml:space="preserve">поседује минимум 10 година искуства у струци? Зашто је баш минимално 10 година искуства неопходно за квалитетно пружање услуге </w:t>
      </w:r>
      <w:r w:rsidRPr="00E561B0">
        <w:rPr>
          <w:rFonts w:ascii="Times New Roman" w:hAnsi="Times New Roman" w:cs="Times New Roman"/>
          <w:sz w:val="24"/>
          <w:szCs w:val="24"/>
          <w:lang w:val="ru-RU"/>
        </w:rPr>
        <w:t>Надзорног органа  за тунеле?</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980F1C" w:rsidRPr="00E561B0" w:rsidRDefault="00CF36DA" w:rsidP="00CF36DA">
      <w:pPr>
        <w:rPr>
          <w:rFonts w:ascii="Times New Roman" w:hAnsi="Times New Roman" w:cs="Times New Roman"/>
          <w:sz w:val="24"/>
          <w:szCs w:val="24"/>
          <w:lang w:val="sr-Cyrl-RS"/>
        </w:rPr>
      </w:pPr>
      <w:r w:rsidRPr="00E561B0">
        <w:rPr>
          <w:rFonts w:ascii="Times New Roman" w:hAnsi="Times New Roman" w:cs="Times New Roman"/>
          <w:sz w:val="24"/>
          <w:szCs w:val="24"/>
          <w:lang w:val="sr-Cyrl-RS"/>
        </w:rPr>
        <w:t>Инвеститор је проценио да је за овако сложен пројекат који се по први пут изводи на територији Републике Србије потребно наведено искуство.  </w:t>
      </w:r>
    </w:p>
    <w:p w:rsidR="00AC53A1" w:rsidRPr="00E561B0" w:rsidRDefault="00AC53A1"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12</w:t>
      </w:r>
    </w:p>
    <w:p w:rsidR="00AC53A1" w:rsidRPr="00E561B0" w:rsidRDefault="00AC53A1"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 xml:space="preserve">Из ког оправданог и сврсисходног разлога  се тражи искуство за Надзорног органа за тунеле на најмање најмање 1 пројекту као надзорни орган на изградњи / реконструкцији/ рехабилитацији саобраћајног тунела окончаног у последњих 15 година? Из ког разлога наручилац овде није дефинисао да искуство мора бити на пројекту који је реализован по </w:t>
      </w:r>
      <w:r w:rsidRPr="00E561B0">
        <w:rPr>
          <w:rFonts w:ascii="Times New Roman" w:hAnsi="Times New Roman" w:cs="Times New Roman"/>
          <w:sz w:val="24"/>
          <w:szCs w:val="24"/>
        </w:rPr>
        <w:t>FIDIC</w:t>
      </w:r>
      <w:r w:rsidRPr="00E561B0">
        <w:rPr>
          <w:rFonts w:ascii="Times New Roman" w:hAnsi="Times New Roman" w:cs="Times New Roman"/>
          <w:sz w:val="24"/>
          <w:szCs w:val="24"/>
          <w:lang w:val="ru-RU"/>
        </w:rPr>
        <w:t xml:space="preserve"> моделу уговора у одређеној минималној вредности која износи милионе евра а код осталих инжењера јесте? </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A00945" w:rsidRPr="00E561B0" w:rsidRDefault="00A00945" w:rsidP="005F35E0">
      <w:pPr>
        <w:jc w:val="both"/>
        <w:rPr>
          <w:rFonts w:ascii="Times New Roman" w:hAnsi="Times New Roman" w:cs="Times New Roman"/>
          <w:b/>
          <w:sz w:val="24"/>
          <w:szCs w:val="24"/>
          <w:lang w:val="ru-RU"/>
        </w:rPr>
      </w:pPr>
      <w:r w:rsidRPr="00E561B0">
        <w:rPr>
          <w:rFonts w:ascii="Times New Roman" w:hAnsi="Times New Roman" w:cs="Times New Roman"/>
          <w:sz w:val="24"/>
          <w:szCs w:val="24"/>
          <w:lang w:val="ru-RU"/>
        </w:rPr>
        <w:t>Инвеститор је тако проценио.</w:t>
      </w:r>
    </w:p>
    <w:p w:rsidR="00AC53A1" w:rsidRPr="00E561B0" w:rsidRDefault="00AC53A1"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13</w:t>
      </w:r>
    </w:p>
    <w:p w:rsidR="00AC53A1" w:rsidRPr="00E561B0" w:rsidRDefault="00AC53A1"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 xml:space="preserve">Из ког разлога наручилац захтева да </w:t>
      </w:r>
      <w:bookmarkStart w:id="2" w:name="m_827554739186419692__Hlk9857486"/>
      <w:r w:rsidRPr="00E561B0">
        <w:rPr>
          <w:rFonts w:ascii="Times New Roman" w:hAnsi="Times New Roman" w:cs="Times New Roman"/>
          <w:sz w:val="24"/>
          <w:szCs w:val="24"/>
          <w:lang w:val="ru-RU"/>
        </w:rPr>
        <w:t xml:space="preserve">Надзорни орган </w:t>
      </w:r>
      <w:bookmarkEnd w:id="2"/>
      <w:r w:rsidRPr="00E561B0">
        <w:rPr>
          <w:rFonts w:ascii="Times New Roman" w:hAnsi="Times New Roman" w:cs="Times New Roman"/>
          <w:sz w:val="24"/>
          <w:szCs w:val="24"/>
          <w:lang w:val="ru-RU"/>
        </w:rPr>
        <w:t>за подсистем контроле управљања и сигнализација     (сигнално сигурносна постројења</w:t>
      </w:r>
      <w:r w:rsidRPr="00E561B0">
        <w:rPr>
          <w:rFonts w:ascii="Times New Roman" w:hAnsi="Times New Roman" w:cs="Times New Roman"/>
          <w:sz w:val="24"/>
          <w:szCs w:val="24"/>
          <w:lang w:val="sr-Cyrl-RS"/>
        </w:rPr>
        <w:t>)поседује минимум 15 година искуства у струци? Зашто је баш минимално 15 година искуства неопходно за квалитетно пружање услуге</w:t>
      </w:r>
      <w:r w:rsidRPr="00E561B0">
        <w:rPr>
          <w:rFonts w:ascii="Times New Roman" w:hAnsi="Times New Roman" w:cs="Times New Roman"/>
          <w:sz w:val="24"/>
          <w:szCs w:val="24"/>
          <w:lang w:val="ru-RU"/>
        </w:rPr>
        <w:t xml:space="preserve"> Надзорног органа за подсистем контроле управљања и сигнализација     (сигнално сигурносна постројења)?</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CF36DA" w:rsidRPr="00E561B0" w:rsidRDefault="00CF36DA" w:rsidP="00A00945">
      <w:pPr>
        <w:rPr>
          <w:rFonts w:ascii="Times New Roman" w:hAnsi="Times New Roman" w:cs="Times New Roman"/>
          <w:sz w:val="24"/>
          <w:szCs w:val="24"/>
          <w:lang w:val="sr-Cyrl-RS"/>
        </w:rPr>
      </w:pPr>
      <w:r w:rsidRPr="00E561B0">
        <w:rPr>
          <w:rFonts w:ascii="Times New Roman" w:hAnsi="Times New Roman" w:cs="Times New Roman"/>
          <w:sz w:val="24"/>
          <w:szCs w:val="24"/>
          <w:lang w:val="sr-Cyrl-RS"/>
        </w:rPr>
        <w:t>Инвеститор је проценио да је за овако сложен пројекат који се по први пут изводи на територији Републике Србије потребно наведено искуство.  </w:t>
      </w:r>
    </w:p>
    <w:p w:rsidR="00980F1C" w:rsidRPr="00E561B0" w:rsidRDefault="00AC53A1"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14</w:t>
      </w:r>
      <w:bookmarkStart w:id="3" w:name="m_827554739186419692__Hlk9857957"/>
    </w:p>
    <w:p w:rsidR="00AC53A1" w:rsidRPr="00E561B0" w:rsidRDefault="00AC53A1"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 xml:space="preserve">Из ког оправданог и сврсисходног разлога  се тражи </w:t>
      </w:r>
      <w:bookmarkEnd w:id="3"/>
      <w:r w:rsidRPr="00E561B0">
        <w:rPr>
          <w:rFonts w:ascii="Times New Roman" w:hAnsi="Times New Roman" w:cs="Times New Roman"/>
          <w:sz w:val="24"/>
          <w:szCs w:val="24"/>
          <w:lang w:val="ru-RU"/>
        </w:rPr>
        <w:t xml:space="preserve"> искуство за  Надзорног органа за подсистем контроле управљања и сигнализација  на најмање 1 пројекту модернизације, изградње / реконструкције железничке инфраструктуре окончаних у последњих 10 година,    а да предност имају надзорни органи за пројекат који је реализован  према </w:t>
      </w:r>
      <w:r w:rsidRPr="00E561B0">
        <w:rPr>
          <w:rFonts w:ascii="Times New Roman" w:hAnsi="Times New Roman" w:cs="Times New Roman"/>
          <w:sz w:val="24"/>
          <w:szCs w:val="24"/>
          <w:lang w:val="en-GB"/>
        </w:rPr>
        <w:t>FIDIC</w:t>
      </w:r>
      <w:r w:rsidRPr="00E561B0">
        <w:rPr>
          <w:rFonts w:ascii="Times New Roman" w:hAnsi="Times New Roman" w:cs="Times New Roman"/>
          <w:sz w:val="24"/>
          <w:szCs w:val="24"/>
          <w:lang w:val="ru-RU"/>
        </w:rPr>
        <w:t xml:space="preserve"> </w:t>
      </w:r>
      <w:r w:rsidRPr="00E561B0">
        <w:rPr>
          <w:rFonts w:ascii="Times New Roman" w:hAnsi="Times New Roman" w:cs="Times New Roman"/>
          <w:sz w:val="24"/>
          <w:szCs w:val="24"/>
          <w:lang w:val="ru-RU"/>
        </w:rPr>
        <w:lastRenderedPageBreak/>
        <w:t xml:space="preserve">моделу уговора у вредности од минимално 30 милиона еур? Како наведени услов има логичку везу са предметом набавке? </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A00945" w:rsidRPr="00E561B0" w:rsidRDefault="00A00945" w:rsidP="00A00945">
      <w:pPr>
        <w:spacing w:before="60" w:after="60"/>
        <w:rPr>
          <w:rFonts w:ascii="Times New Roman" w:hAnsi="Times New Roman" w:cs="Times New Roman"/>
          <w:sz w:val="24"/>
          <w:szCs w:val="24"/>
          <w:lang w:val="sr-Cyrl-RS"/>
        </w:rPr>
      </w:pPr>
      <w:r w:rsidRPr="00E561B0">
        <w:rPr>
          <w:rFonts w:ascii="Times New Roman" w:hAnsi="Times New Roman" w:cs="Times New Roman"/>
          <w:sz w:val="24"/>
          <w:szCs w:val="24"/>
          <w:lang w:val="ru-RU"/>
        </w:rPr>
        <w:t>Следи измена конкурсне документације</w:t>
      </w:r>
    </w:p>
    <w:p w:rsidR="00A00945" w:rsidRPr="00E561B0" w:rsidRDefault="00A00945" w:rsidP="005F35E0">
      <w:pPr>
        <w:jc w:val="both"/>
        <w:rPr>
          <w:rFonts w:ascii="Times New Roman" w:hAnsi="Times New Roman" w:cs="Times New Roman"/>
          <w:sz w:val="24"/>
          <w:szCs w:val="24"/>
          <w:lang w:val="ru-RU"/>
        </w:rPr>
      </w:pPr>
    </w:p>
    <w:p w:rsidR="00AC53A1" w:rsidRPr="00E561B0" w:rsidRDefault="00AC53A1"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15</w:t>
      </w:r>
    </w:p>
    <w:p w:rsidR="00AC53A1" w:rsidRPr="00E561B0" w:rsidRDefault="00AC53A1"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Из ког разлога наручилац захтева да Надзорни орган за подсистем контроле управљања и сигнализација (телекомуникационе инсталације</w:t>
      </w:r>
      <w:r w:rsidRPr="00E561B0">
        <w:rPr>
          <w:rFonts w:ascii="Times New Roman" w:hAnsi="Times New Roman" w:cs="Times New Roman"/>
          <w:b/>
          <w:bCs/>
          <w:sz w:val="24"/>
          <w:szCs w:val="24"/>
          <w:lang w:val="ru-RU"/>
        </w:rPr>
        <w:t xml:space="preserve">) </w:t>
      </w:r>
      <w:r w:rsidRPr="00E561B0">
        <w:rPr>
          <w:rFonts w:ascii="Times New Roman" w:hAnsi="Times New Roman" w:cs="Times New Roman"/>
          <w:sz w:val="24"/>
          <w:szCs w:val="24"/>
          <w:lang w:val="sr-Cyrl-RS"/>
        </w:rPr>
        <w:t>поседује минимум 15 година искуства у струци? Зашто је баш минимално 15 година искуства неопходно за квалитетно пружање услуге</w:t>
      </w:r>
      <w:r w:rsidRPr="00E561B0">
        <w:rPr>
          <w:rFonts w:ascii="Times New Roman" w:hAnsi="Times New Roman" w:cs="Times New Roman"/>
          <w:sz w:val="24"/>
          <w:szCs w:val="24"/>
          <w:lang w:val="ru-RU"/>
        </w:rPr>
        <w:t xml:space="preserve"> Надзорног органа за подсистем контроле управљања и сигнализација     (телекомуникационе инсталације)?</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980F1C" w:rsidRPr="00E561B0" w:rsidRDefault="00CF36DA" w:rsidP="005F35E0">
      <w:pPr>
        <w:jc w:val="both"/>
        <w:rPr>
          <w:rFonts w:ascii="Times New Roman" w:hAnsi="Times New Roman" w:cs="Times New Roman"/>
          <w:sz w:val="24"/>
          <w:szCs w:val="24"/>
        </w:rPr>
      </w:pPr>
      <w:r w:rsidRPr="00E561B0">
        <w:rPr>
          <w:rFonts w:ascii="Times New Roman" w:hAnsi="Times New Roman" w:cs="Times New Roman"/>
          <w:sz w:val="24"/>
          <w:szCs w:val="24"/>
          <w:lang w:val="sr-Cyrl-RS"/>
        </w:rPr>
        <w:t>Инвеститор је проценио да је за овако сложен пројекат који се по први пут изводи на територији Републике Србије потребно наведено искуство.  </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b/>
          <w:bCs/>
          <w:sz w:val="24"/>
          <w:szCs w:val="24"/>
          <w:lang w:val="ru-RU"/>
        </w:rPr>
        <w:t>ПИТАЊЕ БРОЈ 16</w:t>
      </w:r>
    </w:p>
    <w:p w:rsidR="00AC53A1" w:rsidRPr="00E561B0" w:rsidRDefault="00AC53A1"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Из ког оправданог и сврсисходног разлога  се тражи  искуство за  Надзорног органа  за подсистем контроле управљања и сигнализација (телекомуникационе инсталације</w:t>
      </w:r>
      <w:r w:rsidRPr="00E561B0">
        <w:rPr>
          <w:rFonts w:ascii="Times New Roman" w:hAnsi="Times New Roman" w:cs="Times New Roman"/>
          <w:b/>
          <w:bCs/>
          <w:sz w:val="24"/>
          <w:szCs w:val="24"/>
          <w:lang w:val="ru-RU"/>
        </w:rPr>
        <w:t>)</w:t>
      </w:r>
      <w:r w:rsidRPr="00E561B0">
        <w:rPr>
          <w:rFonts w:ascii="Times New Roman" w:hAnsi="Times New Roman" w:cs="Times New Roman"/>
          <w:sz w:val="24"/>
          <w:szCs w:val="24"/>
          <w:lang w:val="ru-RU"/>
        </w:rPr>
        <w:t xml:space="preserve"> на најмање 1 пројекту модернизације, изградње / реконструкције железничке инфраструктуре окончаних у последњих 10 година,    а да предност имају надзорни органи за пројекат који је реализован према </w:t>
      </w:r>
      <w:r w:rsidRPr="00E561B0">
        <w:rPr>
          <w:rFonts w:ascii="Times New Roman" w:hAnsi="Times New Roman" w:cs="Times New Roman"/>
          <w:sz w:val="24"/>
          <w:szCs w:val="24"/>
          <w:lang w:val="en-GB"/>
        </w:rPr>
        <w:t>FIDIC</w:t>
      </w:r>
      <w:r w:rsidRPr="00E561B0">
        <w:rPr>
          <w:rFonts w:ascii="Times New Roman" w:hAnsi="Times New Roman" w:cs="Times New Roman"/>
          <w:sz w:val="24"/>
          <w:szCs w:val="24"/>
          <w:lang w:val="ru-RU"/>
        </w:rPr>
        <w:t xml:space="preserve"> моделу уговора у вредности од минимално 30 милиона еур? Како наведени услов има логичку везу са предемтом набавке? </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A00945" w:rsidRPr="00E561B0" w:rsidRDefault="00A00945" w:rsidP="00A00945">
      <w:pPr>
        <w:spacing w:before="60" w:after="60"/>
        <w:rPr>
          <w:rFonts w:ascii="Times New Roman" w:hAnsi="Times New Roman" w:cs="Times New Roman"/>
          <w:sz w:val="24"/>
          <w:szCs w:val="24"/>
          <w:lang w:val="sr-Cyrl-RS"/>
        </w:rPr>
      </w:pPr>
      <w:r w:rsidRPr="00E561B0">
        <w:rPr>
          <w:rFonts w:ascii="Times New Roman" w:hAnsi="Times New Roman" w:cs="Times New Roman"/>
          <w:sz w:val="24"/>
          <w:szCs w:val="24"/>
          <w:lang w:val="ru-RU"/>
        </w:rPr>
        <w:t>Следи измена конкурсне документације</w:t>
      </w:r>
    </w:p>
    <w:p w:rsidR="00A00945" w:rsidRPr="00E561B0" w:rsidRDefault="00A00945" w:rsidP="005F35E0">
      <w:pPr>
        <w:jc w:val="both"/>
        <w:rPr>
          <w:rFonts w:ascii="Times New Roman" w:hAnsi="Times New Roman" w:cs="Times New Roman"/>
          <w:sz w:val="24"/>
          <w:szCs w:val="24"/>
          <w:lang w:val="ru-RU"/>
        </w:rPr>
      </w:pPr>
    </w:p>
    <w:p w:rsidR="00AC53A1" w:rsidRPr="00E561B0" w:rsidRDefault="00AC53A1"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17</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sz w:val="24"/>
          <w:szCs w:val="24"/>
          <w:lang w:val="ru-RU"/>
        </w:rPr>
        <w:t>Из ког разлога наручилац захтева да Надзорни орган за подсистем енергија (контактна мрежа и електро енергетска постројења)</w:t>
      </w:r>
      <w:r w:rsidRPr="00E561B0">
        <w:rPr>
          <w:rFonts w:ascii="Times New Roman" w:hAnsi="Times New Roman" w:cs="Times New Roman"/>
          <w:sz w:val="24"/>
          <w:szCs w:val="24"/>
          <w:lang w:val="sr-Cyrl-RS"/>
        </w:rPr>
        <w:t xml:space="preserve"> поседује минимум 15 година искуства у струци? Зашто је баш минимално 15 година искуства неопходно за квалитетно пружање услуге</w:t>
      </w:r>
      <w:r w:rsidRPr="00E561B0">
        <w:rPr>
          <w:rFonts w:ascii="Times New Roman" w:hAnsi="Times New Roman" w:cs="Times New Roman"/>
          <w:sz w:val="24"/>
          <w:szCs w:val="24"/>
          <w:lang w:val="ru-RU"/>
        </w:rPr>
        <w:t xml:space="preserve"> Надзорног органа за подсистем енергија (контактна мрежа и електро енергетска постројења)?</w:t>
      </w:r>
    </w:p>
    <w:p w:rsidR="00980F1C" w:rsidRPr="00E561B0" w:rsidRDefault="00AC53A1" w:rsidP="005F35E0">
      <w:pPr>
        <w:pStyle w:val="gmail-msolistparagraph"/>
        <w:spacing w:before="0" w:beforeAutospacing="0" w:after="0" w:afterAutospacing="0"/>
        <w:ind w:right="55"/>
        <w:jc w:val="both"/>
        <w:rPr>
          <w:b/>
          <w:lang w:val="sr-Cyrl-RS"/>
        </w:rPr>
      </w:pPr>
      <w:r w:rsidRPr="00E561B0">
        <w:rPr>
          <w:b/>
          <w:bCs/>
          <w:lang w:val="ru-RU"/>
        </w:rPr>
        <w:t> </w:t>
      </w:r>
      <w:r w:rsidR="00980F1C" w:rsidRPr="00E561B0">
        <w:rPr>
          <w:b/>
          <w:lang w:val="sr-Cyrl-RS"/>
        </w:rPr>
        <w:t>ОДГОВОР</w:t>
      </w:r>
    </w:p>
    <w:p w:rsidR="00CF36DA" w:rsidRPr="00E561B0" w:rsidRDefault="00CF36DA" w:rsidP="00CF36DA">
      <w:pPr>
        <w:rPr>
          <w:rFonts w:ascii="Times New Roman" w:hAnsi="Times New Roman" w:cs="Times New Roman"/>
          <w:sz w:val="24"/>
          <w:szCs w:val="24"/>
        </w:rPr>
      </w:pPr>
      <w:r w:rsidRPr="00E561B0">
        <w:rPr>
          <w:rFonts w:ascii="Times New Roman" w:hAnsi="Times New Roman" w:cs="Times New Roman"/>
          <w:sz w:val="24"/>
          <w:szCs w:val="24"/>
          <w:lang w:val="sr-Cyrl-RS"/>
        </w:rPr>
        <w:t>Инвеститор је проценио да је за овако сложен пројекат који се по први пут изводи на територији Републике Србије потребно наведено искуство.  </w:t>
      </w:r>
    </w:p>
    <w:p w:rsidR="00CF36DA" w:rsidRPr="00E561B0" w:rsidRDefault="00CF36DA" w:rsidP="005F35E0">
      <w:pPr>
        <w:jc w:val="both"/>
        <w:rPr>
          <w:rFonts w:ascii="Times New Roman" w:hAnsi="Times New Roman" w:cs="Times New Roman"/>
          <w:sz w:val="24"/>
          <w:szCs w:val="24"/>
        </w:rPr>
      </w:pP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b/>
          <w:bCs/>
          <w:sz w:val="24"/>
          <w:szCs w:val="24"/>
          <w:lang w:val="ru-RU"/>
        </w:rPr>
        <w:t>ПИТАЊЕ БРОЈ 18</w:t>
      </w:r>
    </w:p>
    <w:p w:rsidR="00AC53A1" w:rsidRPr="00E561B0" w:rsidRDefault="00AC53A1"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 xml:space="preserve">Из ког оправданог и сврсисходног разлога  се тражи  искуство за  Надзорног органа  за подсистем енергија (контактна мрежа и електро енергетска постројења) на најмање 1 </w:t>
      </w:r>
      <w:r w:rsidRPr="00E561B0">
        <w:rPr>
          <w:rFonts w:ascii="Times New Roman" w:hAnsi="Times New Roman" w:cs="Times New Roman"/>
          <w:sz w:val="24"/>
          <w:szCs w:val="24"/>
          <w:lang w:val="ru-RU"/>
        </w:rPr>
        <w:lastRenderedPageBreak/>
        <w:t xml:space="preserve">пројекту модернизације, изградње / реконструкције железничке инфраструктуре окончаних у последњих 10 година, који је реализован према </w:t>
      </w:r>
      <w:r w:rsidRPr="00E561B0">
        <w:rPr>
          <w:rFonts w:ascii="Times New Roman" w:hAnsi="Times New Roman" w:cs="Times New Roman"/>
          <w:sz w:val="24"/>
          <w:szCs w:val="24"/>
          <w:lang w:val="en-GB"/>
        </w:rPr>
        <w:t>FIDIC</w:t>
      </w:r>
      <w:r w:rsidRPr="00E561B0">
        <w:rPr>
          <w:rFonts w:ascii="Times New Roman" w:hAnsi="Times New Roman" w:cs="Times New Roman"/>
          <w:sz w:val="24"/>
          <w:szCs w:val="24"/>
          <w:lang w:val="ru-RU"/>
        </w:rPr>
        <w:t xml:space="preserve"> моделу уговора у вредности од минимално 30 милиона еур? Како наведени услов има логичку везу са предметом набавке? </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821989" w:rsidRPr="00E561B0" w:rsidRDefault="00821989" w:rsidP="005F35E0">
      <w:pPr>
        <w:pStyle w:val="gmail-msolistparagraph"/>
        <w:spacing w:before="0" w:beforeAutospacing="0" w:after="0" w:afterAutospacing="0"/>
        <w:ind w:right="55"/>
        <w:jc w:val="both"/>
        <w:rPr>
          <w:b/>
          <w:lang w:val="sr-Cyrl-RS"/>
        </w:rPr>
      </w:pPr>
    </w:p>
    <w:p w:rsidR="00821989" w:rsidRPr="00E561B0" w:rsidRDefault="00821989" w:rsidP="00821989">
      <w:pPr>
        <w:jc w:val="both"/>
        <w:rPr>
          <w:rFonts w:ascii="Times New Roman" w:hAnsi="Times New Roman" w:cs="Times New Roman"/>
          <w:sz w:val="24"/>
          <w:szCs w:val="24"/>
          <w:lang w:val="sr-Latn-RS"/>
        </w:rPr>
      </w:pPr>
      <w:r w:rsidRPr="00E561B0">
        <w:rPr>
          <w:rFonts w:ascii="Times New Roman" w:hAnsi="Times New Roman" w:cs="Times New Roman"/>
          <w:bCs/>
          <w:sz w:val="24"/>
          <w:szCs w:val="24"/>
          <w:lang w:val="sr-Latn-RS"/>
        </w:rPr>
        <w:t>Искуство које се тражи и у делу модернизације пруге је искуство које лице стиче својим радом. Назив пројекта је назив који се додељује у складу са општим описом и не може се доводити у везу са захтевом за искуством лица које треба вршити услугу Надзорног органа.</w:t>
      </w:r>
    </w:p>
    <w:p w:rsidR="001E4622" w:rsidRPr="00E561B0" w:rsidRDefault="001E4622" w:rsidP="00A00945">
      <w:pPr>
        <w:spacing w:before="60" w:after="60"/>
        <w:rPr>
          <w:rFonts w:ascii="Times New Roman" w:hAnsi="Times New Roman" w:cs="Times New Roman"/>
          <w:sz w:val="24"/>
          <w:szCs w:val="24"/>
          <w:lang w:val="sr-Cyrl-RS"/>
        </w:rPr>
      </w:pPr>
    </w:p>
    <w:p w:rsidR="00AC53A1" w:rsidRPr="00E561B0" w:rsidRDefault="00AC53A1"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19</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sz w:val="24"/>
          <w:szCs w:val="24"/>
          <w:lang w:val="ru-RU"/>
        </w:rPr>
        <w:t xml:space="preserve">На страни 75/136 конкурсне документације наручилац је навео </w:t>
      </w:r>
      <w:r w:rsidRPr="00E561B0">
        <w:rPr>
          <w:rFonts w:ascii="Times New Roman" w:hAnsi="Times New Roman" w:cs="Times New Roman"/>
          <w:b/>
          <w:bCs/>
          <w:i/>
          <w:iCs/>
          <w:sz w:val="24"/>
          <w:szCs w:val="24"/>
          <w:lang w:val="ru-RU"/>
        </w:rPr>
        <w:t>:</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b/>
          <w:bCs/>
          <w:i/>
          <w:iCs/>
          <w:sz w:val="24"/>
          <w:szCs w:val="24"/>
        </w:rPr>
        <w:t xml:space="preserve">„ </w:t>
      </w:r>
      <w:r w:rsidRPr="00E561B0">
        <w:rPr>
          <w:rFonts w:ascii="Times New Roman" w:hAnsi="Times New Roman" w:cs="Times New Roman"/>
          <w:b/>
          <w:bCs/>
          <w:i/>
          <w:iCs/>
          <w:sz w:val="24"/>
          <w:szCs w:val="24"/>
          <w:lang w:val="ru-RU"/>
        </w:rPr>
        <w:t xml:space="preserve">Ако већ није обезбеђено кроз предложено особље, поред особља за вршење услуга стручног надзора над извођењем радова, </w:t>
      </w:r>
      <w:r w:rsidRPr="00E561B0">
        <w:rPr>
          <w:rFonts w:ascii="Times New Roman" w:hAnsi="Times New Roman" w:cs="Times New Roman"/>
          <w:b/>
          <w:bCs/>
          <w:i/>
          <w:iCs/>
          <w:sz w:val="24"/>
          <w:szCs w:val="24"/>
          <w:lang w:val="sr-Cyrl-CS"/>
        </w:rPr>
        <w:t>Понуђач</w:t>
      </w:r>
      <w:r w:rsidRPr="00E561B0">
        <w:rPr>
          <w:rFonts w:ascii="Times New Roman" w:hAnsi="Times New Roman" w:cs="Times New Roman"/>
          <w:b/>
          <w:bCs/>
          <w:i/>
          <w:iCs/>
          <w:sz w:val="24"/>
          <w:szCs w:val="24"/>
          <w:lang w:val="ru-RU"/>
        </w:rPr>
        <w:t xml:space="preserve"> је дужан да у оквиру осталог особља обезбеди и особље за контролу израде Пројекта за извођење и друге техничке документације са следећим квалификацијама</w:t>
      </w:r>
      <w:proofErr w:type="gramStart"/>
      <w:r w:rsidRPr="00E561B0">
        <w:rPr>
          <w:rFonts w:ascii="Times New Roman" w:hAnsi="Times New Roman" w:cs="Times New Roman"/>
          <w:b/>
          <w:bCs/>
          <w:i/>
          <w:iCs/>
          <w:sz w:val="24"/>
          <w:szCs w:val="24"/>
          <w:lang w:val="ru-RU"/>
        </w:rPr>
        <w:t>....</w:t>
      </w:r>
      <w:r w:rsidRPr="00E561B0">
        <w:rPr>
          <w:rFonts w:ascii="Times New Roman" w:hAnsi="Times New Roman" w:cs="Times New Roman"/>
          <w:b/>
          <w:bCs/>
          <w:i/>
          <w:iCs/>
          <w:sz w:val="24"/>
          <w:szCs w:val="24"/>
        </w:rPr>
        <w:t>“</w:t>
      </w:r>
      <w:proofErr w:type="gramEnd"/>
      <w:r w:rsidRPr="00E561B0">
        <w:rPr>
          <w:rFonts w:ascii="Times New Roman" w:hAnsi="Times New Roman" w:cs="Times New Roman"/>
          <w:b/>
          <w:bCs/>
          <w:i/>
          <w:iCs/>
          <w:sz w:val="24"/>
          <w:szCs w:val="24"/>
        </w:rPr>
        <w:t xml:space="preserve"> </w:t>
      </w:r>
    </w:p>
    <w:p w:rsidR="00AC53A1" w:rsidRPr="00E561B0" w:rsidRDefault="00AC53A1"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 xml:space="preserve">На основу ког прописа стручни надзор врши контролу израде пројекта за извођење? </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1E4622" w:rsidRPr="00E561B0" w:rsidRDefault="001E4622" w:rsidP="005F35E0">
      <w:pPr>
        <w:pStyle w:val="gmail-msolistparagraph"/>
        <w:spacing w:before="0" w:beforeAutospacing="0" w:after="0" w:afterAutospacing="0"/>
        <w:ind w:right="55"/>
        <w:jc w:val="both"/>
        <w:rPr>
          <w:b/>
          <w:lang w:val="sr-Cyrl-RS"/>
        </w:rPr>
      </w:pPr>
    </w:p>
    <w:p w:rsidR="00980F1C" w:rsidRPr="00E561B0" w:rsidRDefault="001E4622" w:rsidP="005F35E0">
      <w:pPr>
        <w:jc w:val="both"/>
        <w:rPr>
          <w:rFonts w:ascii="Times New Roman" w:hAnsi="Times New Roman" w:cs="Times New Roman"/>
          <w:sz w:val="24"/>
          <w:szCs w:val="24"/>
          <w:lang w:val="sr-Cyrl-CS"/>
        </w:rPr>
      </w:pPr>
      <w:r w:rsidRPr="00E561B0">
        <w:rPr>
          <w:rFonts w:ascii="Times New Roman" w:hAnsi="Times New Roman" w:cs="Times New Roman"/>
          <w:sz w:val="24"/>
          <w:szCs w:val="24"/>
          <w:lang w:val="sr-Cyrl-CS"/>
        </w:rPr>
        <w:t xml:space="preserve">Инцеститор је предвидео обавезу стручног надзора да изврши контролу пројеката за иѕвођење. </w:t>
      </w:r>
    </w:p>
    <w:p w:rsidR="00AC53A1" w:rsidRPr="00E561B0" w:rsidRDefault="00AC53A1"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20</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sz w:val="24"/>
          <w:szCs w:val="24"/>
          <w:lang w:val="ru-RU"/>
        </w:rPr>
        <w:t xml:space="preserve">На страни 76/136 конкурсне документације наручилац је под тачком 2) навео услов </w:t>
      </w:r>
      <w:r w:rsidR="00980F1C" w:rsidRPr="00E561B0">
        <w:rPr>
          <w:rFonts w:ascii="Times New Roman" w:hAnsi="Times New Roman" w:cs="Times New Roman"/>
          <w:sz w:val="24"/>
          <w:szCs w:val="24"/>
          <w:lang w:val="sr-Cyrl-RS"/>
        </w:rPr>
        <w:t>за понуђача:</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b/>
          <w:bCs/>
          <w:i/>
          <w:iCs/>
          <w:sz w:val="24"/>
          <w:szCs w:val="24"/>
        </w:rPr>
        <w:t>„</w:t>
      </w:r>
      <w:r w:rsidRPr="00E561B0">
        <w:rPr>
          <w:rFonts w:ascii="Times New Roman" w:hAnsi="Times New Roman" w:cs="Times New Roman"/>
          <w:b/>
          <w:bCs/>
          <w:i/>
          <w:iCs/>
          <w:sz w:val="24"/>
          <w:szCs w:val="24"/>
          <w:lang w:val="ru-RU"/>
        </w:rPr>
        <w:t>2</w:t>
      </w:r>
      <w:proofErr w:type="gramStart"/>
      <w:r w:rsidRPr="00E561B0">
        <w:rPr>
          <w:rFonts w:ascii="Times New Roman" w:hAnsi="Times New Roman" w:cs="Times New Roman"/>
          <w:b/>
          <w:bCs/>
          <w:i/>
          <w:iCs/>
          <w:sz w:val="24"/>
          <w:szCs w:val="24"/>
          <w:lang w:val="ru-RU"/>
        </w:rPr>
        <w:t>)Да</w:t>
      </w:r>
      <w:proofErr w:type="gramEnd"/>
      <w:r w:rsidRPr="00E561B0">
        <w:rPr>
          <w:rFonts w:ascii="Times New Roman" w:hAnsi="Times New Roman" w:cs="Times New Roman"/>
          <w:b/>
          <w:bCs/>
          <w:i/>
          <w:iCs/>
          <w:sz w:val="24"/>
          <w:szCs w:val="24"/>
          <w:lang w:val="ru-RU"/>
        </w:rPr>
        <w:t xml:space="preserve"> располаже потребним пословним капацитетом (чл. 76. ст. 2. </w:t>
      </w:r>
      <w:r w:rsidRPr="00E561B0">
        <w:rPr>
          <w:rFonts w:ascii="Times New Roman" w:hAnsi="Times New Roman" w:cs="Times New Roman"/>
          <w:b/>
          <w:bCs/>
          <w:i/>
          <w:iCs/>
          <w:sz w:val="24"/>
          <w:szCs w:val="24"/>
        </w:rPr>
        <w:t>Закона);</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b/>
          <w:bCs/>
          <w:i/>
          <w:iCs/>
          <w:sz w:val="24"/>
          <w:szCs w:val="24"/>
          <w:lang w:val="sr-Cyrl-CS"/>
        </w:rPr>
        <w:t xml:space="preserve">Потребно је да Понуђач докаже да је у претходних 5 (пет) година од дана објављивања Позива за подношење понуда </w:t>
      </w:r>
      <w:r w:rsidRPr="00E561B0">
        <w:rPr>
          <w:rFonts w:ascii="Times New Roman" w:hAnsi="Times New Roman" w:cs="Times New Roman"/>
          <w:b/>
          <w:bCs/>
          <w:i/>
          <w:iCs/>
          <w:sz w:val="24"/>
          <w:szCs w:val="24"/>
          <w:lang w:val="ru-RU"/>
        </w:rPr>
        <w:t xml:space="preserve">успешно реализовао (извршио) услугу стручног надзора над: </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b/>
          <w:bCs/>
          <w:i/>
          <w:iCs/>
          <w:sz w:val="24"/>
          <w:szCs w:val="24"/>
          <w:lang w:val="ru-RU"/>
        </w:rPr>
        <w:t xml:space="preserve">најмање 2 пројекта модернизације, изградње / реконструкције железничке инфраструктуре, од којих је најмање један реализован  према </w:t>
      </w:r>
      <w:r w:rsidRPr="00E561B0">
        <w:rPr>
          <w:rFonts w:ascii="Times New Roman" w:hAnsi="Times New Roman" w:cs="Times New Roman"/>
          <w:b/>
          <w:bCs/>
          <w:i/>
          <w:iCs/>
          <w:sz w:val="24"/>
          <w:szCs w:val="24"/>
        </w:rPr>
        <w:t>FIDIC</w:t>
      </w:r>
      <w:r w:rsidRPr="00E561B0">
        <w:rPr>
          <w:rFonts w:ascii="Times New Roman" w:hAnsi="Times New Roman" w:cs="Times New Roman"/>
          <w:b/>
          <w:bCs/>
          <w:i/>
          <w:iCs/>
          <w:sz w:val="24"/>
          <w:szCs w:val="24"/>
          <w:lang w:val="ru-RU"/>
        </w:rPr>
        <w:t xml:space="preserve"> моделу уговора. </w:t>
      </w:r>
      <w:r w:rsidRPr="00E561B0">
        <w:rPr>
          <w:rFonts w:ascii="Times New Roman" w:hAnsi="Times New Roman" w:cs="Times New Roman"/>
          <w:b/>
          <w:bCs/>
          <w:i/>
          <w:iCs/>
          <w:sz w:val="24"/>
          <w:szCs w:val="24"/>
          <w:lang w:val="sr-Cyrl-RS"/>
        </w:rPr>
        <w:t>„</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sz w:val="24"/>
          <w:szCs w:val="24"/>
          <w:lang w:val="sr-Cyrl-RS"/>
        </w:rPr>
        <w:t xml:space="preserve">Сматрамо наведени услов пословног капацитета дискриминишућим противно начелу обезбеђивања конкуренције из члана 10. ЗЈН јер је онемогућено учешће домаћих понуђача. Како у последњих 5 година на територији РС није изведена </w:t>
      </w:r>
      <w:r w:rsidRPr="00E561B0">
        <w:rPr>
          <w:rFonts w:ascii="Times New Roman" w:hAnsi="Times New Roman" w:cs="Times New Roman"/>
          <w:sz w:val="24"/>
          <w:szCs w:val="24"/>
          <w:lang w:val="ru-RU"/>
        </w:rPr>
        <w:t xml:space="preserve">модернизација, изградња / реконструкција железничке инфраструктуре у 2 пројекта  од којих је најмање један реализован  према </w:t>
      </w:r>
      <w:r w:rsidRPr="00E561B0">
        <w:rPr>
          <w:rFonts w:ascii="Times New Roman" w:hAnsi="Times New Roman" w:cs="Times New Roman"/>
          <w:sz w:val="24"/>
          <w:szCs w:val="24"/>
        </w:rPr>
        <w:t>FIDIC</w:t>
      </w:r>
      <w:r w:rsidRPr="00E561B0">
        <w:rPr>
          <w:rFonts w:ascii="Times New Roman" w:hAnsi="Times New Roman" w:cs="Times New Roman"/>
          <w:sz w:val="24"/>
          <w:szCs w:val="24"/>
          <w:lang w:val="ru-RU"/>
        </w:rPr>
        <w:t xml:space="preserve"> моделу уговора то је услов за доказивање својства стручног надзора на поменутим пројектима формулисано само у корист страних понуђача и њихових огранака у РС. </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sz w:val="24"/>
          <w:szCs w:val="24"/>
          <w:lang w:val="ru-RU"/>
        </w:rPr>
        <w:lastRenderedPageBreak/>
        <w:t xml:space="preserve">Молимо наручиоца да обезбеди конкуренцију у овом поступку јавне набавке и не огранчава искуство стручног надзора само на модернизацију/изградњу или реконструкцију железничке инфраструктуре рализоване по </w:t>
      </w:r>
      <w:r w:rsidRPr="00E561B0">
        <w:rPr>
          <w:rFonts w:ascii="Times New Roman" w:hAnsi="Times New Roman" w:cs="Times New Roman"/>
          <w:sz w:val="24"/>
          <w:szCs w:val="24"/>
        </w:rPr>
        <w:t>FIDIC</w:t>
      </w:r>
      <w:r w:rsidRPr="00E561B0">
        <w:rPr>
          <w:rFonts w:ascii="Times New Roman" w:hAnsi="Times New Roman" w:cs="Times New Roman"/>
          <w:sz w:val="24"/>
          <w:szCs w:val="24"/>
          <w:lang w:val="ru-RU"/>
        </w:rPr>
        <w:t xml:space="preserve"> моделу уговора.</w:t>
      </w:r>
    </w:p>
    <w:p w:rsidR="00AC53A1" w:rsidRPr="00E561B0" w:rsidRDefault="00980F1C" w:rsidP="00A00945">
      <w:pPr>
        <w:pStyle w:val="gmail-msolistparagraph"/>
        <w:spacing w:before="0" w:beforeAutospacing="0" w:after="0" w:afterAutospacing="0"/>
        <w:ind w:right="55"/>
        <w:jc w:val="both"/>
        <w:rPr>
          <w:b/>
          <w:lang w:val="sr-Cyrl-RS"/>
        </w:rPr>
      </w:pPr>
      <w:r w:rsidRPr="00E561B0">
        <w:rPr>
          <w:b/>
          <w:lang w:val="sr-Cyrl-RS"/>
        </w:rPr>
        <w:t>ОДГОВОР</w:t>
      </w:r>
    </w:p>
    <w:p w:rsidR="00A00945" w:rsidRPr="00E561B0" w:rsidRDefault="00A00945" w:rsidP="00F666CC">
      <w:pPr>
        <w:spacing w:before="60" w:after="60"/>
        <w:jc w:val="both"/>
        <w:rPr>
          <w:rFonts w:ascii="Times New Roman" w:hAnsi="Times New Roman" w:cs="Times New Roman"/>
          <w:sz w:val="24"/>
          <w:szCs w:val="24"/>
          <w:lang w:val="sr-Cyrl-RS"/>
        </w:rPr>
      </w:pPr>
      <w:r w:rsidRPr="00E561B0">
        <w:rPr>
          <w:rFonts w:ascii="Times New Roman" w:hAnsi="Times New Roman" w:cs="Times New Roman"/>
          <w:sz w:val="24"/>
          <w:szCs w:val="24"/>
          <w:lang w:val="ru-RU"/>
        </w:rPr>
        <w:t xml:space="preserve">У  претходном периоду по Fidic моделу уговора изведени су радови на деоници Гиље-Ћуприја-Параћин чија укупна вредност износи </w:t>
      </w:r>
      <w:r w:rsidRPr="00E561B0">
        <w:rPr>
          <w:rFonts w:ascii="Times New Roman" w:hAnsi="Times New Roman" w:cs="Times New Roman"/>
          <w:sz w:val="24"/>
          <w:szCs w:val="24"/>
        </w:rPr>
        <w:t>46,096,802.76</w:t>
      </w:r>
      <w:r w:rsidRPr="00E561B0">
        <w:rPr>
          <w:rFonts w:ascii="Times New Roman" w:hAnsi="Times New Roman" w:cs="Times New Roman"/>
          <w:sz w:val="24"/>
          <w:szCs w:val="24"/>
          <w:lang w:val="sr-Cyrl-RS"/>
        </w:rPr>
        <w:t xml:space="preserve">ЕУР. </w:t>
      </w:r>
    </w:p>
    <w:p w:rsidR="00F666CC" w:rsidRPr="00E561B0" w:rsidRDefault="00F666CC" w:rsidP="005F35E0">
      <w:pPr>
        <w:jc w:val="both"/>
        <w:rPr>
          <w:rFonts w:ascii="Times New Roman" w:hAnsi="Times New Roman" w:cs="Times New Roman"/>
          <w:b/>
          <w:sz w:val="24"/>
          <w:szCs w:val="24"/>
          <w:lang w:val="ru-RU"/>
        </w:rPr>
      </w:pPr>
    </w:p>
    <w:p w:rsidR="00AC53A1" w:rsidRPr="00E561B0" w:rsidRDefault="00AC53A1"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21</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sz w:val="24"/>
          <w:szCs w:val="24"/>
          <w:lang w:val="sr-Cyrl-RS"/>
        </w:rPr>
        <w:t xml:space="preserve">На страни 77/136 конкурсне документације наручилац је навео : </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b/>
          <w:bCs/>
          <w:i/>
          <w:iCs/>
          <w:sz w:val="24"/>
          <w:szCs w:val="24"/>
        </w:rPr>
        <w:t>“За стране држављане признаје се еквивалентан документ траженој личној лиценци која се издаје у РС,</w:t>
      </w:r>
      <w:r w:rsidRPr="00E561B0">
        <w:rPr>
          <w:rFonts w:ascii="Times New Roman" w:hAnsi="Times New Roman" w:cs="Times New Roman"/>
          <w:b/>
          <w:bCs/>
          <w:i/>
          <w:iCs/>
          <w:sz w:val="24"/>
          <w:szCs w:val="24"/>
          <w:lang w:val="sr-Latn-RS"/>
        </w:rPr>
        <w:t xml:space="preserve"> изда</w:t>
      </w:r>
      <w:r w:rsidRPr="00E561B0">
        <w:rPr>
          <w:rFonts w:ascii="Times New Roman" w:hAnsi="Times New Roman" w:cs="Times New Roman"/>
          <w:b/>
          <w:bCs/>
          <w:i/>
          <w:iCs/>
          <w:sz w:val="24"/>
          <w:szCs w:val="24"/>
        </w:rPr>
        <w:t>т</w:t>
      </w:r>
      <w:r w:rsidRPr="00E561B0">
        <w:rPr>
          <w:rFonts w:ascii="Times New Roman" w:hAnsi="Times New Roman" w:cs="Times New Roman"/>
          <w:b/>
          <w:bCs/>
          <w:i/>
          <w:iCs/>
          <w:sz w:val="24"/>
          <w:szCs w:val="24"/>
          <w:lang w:val="sr-Latn-RS"/>
        </w:rPr>
        <w:t xml:space="preserve"> у страној земљи</w:t>
      </w:r>
      <w:r w:rsidRPr="00E561B0">
        <w:rPr>
          <w:rFonts w:ascii="Times New Roman" w:hAnsi="Times New Roman" w:cs="Times New Roman"/>
          <w:b/>
          <w:bCs/>
          <w:i/>
          <w:iCs/>
          <w:sz w:val="24"/>
          <w:szCs w:val="24"/>
        </w:rPr>
        <w:t xml:space="preserve">. Документ треба да буде преведен и оверен од стране судског преводиоца.” </w:t>
      </w:r>
    </w:p>
    <w:p w:rsidR="00980F1C" w:rsidRPr="00E561B0" w:rsidRDefault="00AC53A1" w:rsidP="005F35E0">
      <w:pPr>
        <w:jc w:val="both"/>
        <w:rPr>
          <w:rFonts w:ascii="Times New Roman" w:hAnsi="Times New Roman" w:cs="Times New Roman"/>
          <w:sz w:val="24"/>
          <w:szCs w:val="24"/>
          <w:lang w:val="sr-Cyrl-RS"/>
        </w:rPr>
      </w:pPr>
      <w:r w:rsidRPr="00E561B0">
        <w:rPr>
          <w:rFonts w:ascii="Times New Roman" w:hAnsi="Times New Roman" w:cs="Times New Roman"/>
          <w:sz w:val="24"/>
          <w:szCs w:val="24"/>
          <w:lang w:val="sr-Cyrl-RS"/>
        </w:rPr>
        <w:t xml:space="preserve">На основу ког правног акта наручилац сматра да страни држављани -инжењери могу са еквивалентним документом а који није лиценца из члана 162.  Закона о планирању и изградњи да обављају послове стручног надзора у РС? </w:t>
      </w:r>
    </w:p>
    <w:p w:rsidR="00980F1C" w:rsidRPr="00E561B0" w:rsidRDefault="00980F1C" w:rsidP="005F35E0">
      <w:pPr>
        <w:jc w:val="both"/>
        <w:rPr>
          <w:rFonts w:ascii="Times New Roman" w:hAnsi="Times New Roman" w:cs="Times New Roman"/>
          <w:sz w:val="24"/>
          <w:szCs w:val="24"/>
        </w:rPr>
      </w:pPr>
      <w:r w:rsidRPr="00E561B0">
        <w:rPr>
          <w:rFonts w:ascii="Times New Roman" w:hAnsi="Times New Roman" w:cs="Times New Roman"/>
          <w:b/>
          <w:sz w:val="24"/>
          <w:szCs w:val="24"/>
          <w:lang w:val="sr-Cyrl-RS"/>
        </w:rPr>
        <w:t>ОДГОВОР</w:t>
      </w:r>
    </w:p>
    <w:p w:rsidR="00AC53A1" w:rsidRPr="00E561B0" w:rsidRDefault="00F666CC" w:rsidP="005F35E0">
      <w:pPr>
        <w:jc w:val="both"/>
        <w:rPr>
          <w:rFonts w:ascii="Times New Roman" w:hAnsi="Times New Roman" w:cs="Times New Roman"/>
          <w:sz w:val="24"/>
          <w:szCs w:val="24"/>
          <w:lang w:val="sr-Cyrl-CS"/>
        </w:rPr>
      </w:pPr>
      <w:r w:rsidRPr="00E561B0">
        <w:rPr>
          <w:rFonts w:ascii="Times New Roman" w:hAnsi="Times New Roman" w:cs="Times New Roman"/>
          <w:sz w:val="24"/>
          <w:szCs w:val="24"/>
          <w:lang w:val="sr-Cyrl-CS"/>
        </w:rPr>
        <w:t xml:space="preserve">Конкурсном документацијом је тражено да до почетка вршења стручног надзора страни држављани прибаве личне лиценце у складу </w:t>
      </w:r>
      <w:r w:rsidRPr="00E561B0">
        <w:rPr>
          <w:rFonts w:ascii="Times New Roman" w:hAnsi="Times New Roman" w:cs="Times New Roman"/>
          <w:sz w:val="24"/>
          <w:szCs w:val="24"/>
          <w:lang w:val="sr-Cyrl-RS"/>
        </w:rPr>
        <w:t>са важећим Законом о планирању и изградњи РС.</w:t>
      </w:r>
    </w:p>
    <w:p w:rsidR="00AC53A1" w:rsidRPr="00E561B0" w:rsidRDefault="00AC53A1"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sr-Cyrl-RS"/>
        </w:rPr>
        <w:t>ПИТАЊЕ БРОЈ 22 </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sz w:val="24"/>
          <w:szCs w:val="24"/>
          <w:lang w:val="sr-Cyrl-RS"/>
        </w:rPr>
        <w:t xml:space="preserve">На страни 77/136 конкурсне документације наручилац је навео: </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b/>
          <w:bCs/>
          <w:i/>
          <w:iCs/>
          <w:sz w:val="24"/>
          <w:szCs w:val="24"/>
        </w:rPr>
        <w:t>„</w:t>
      </w:r>
      <w:r w:rsidRPr="00E561B0">
        <w:rPr>
          <w:rFonts w:ascii="Times New Roman" w:hAnsi="Times New Roman" w:cs="Times New Roman"/>
          <w:b/>
          <w:bCs/>
          <w:i/>
          <w:iCs/>
          <w:sz w:val="24"/>
          <w:szCs w:val="24"/>
          <w:lang w:val="sr-Latn-RS"/>
        </w:rPr>
        <w:t xml:space="preserve">До почетка вршења стручног надзора </w:t>
      </w:r>
      <w:r w:rsidRPr="00E561B0">
        <w:rPr>
          <w:rFonts w:ascii="Times New Roman" w:hAnsi="Times New Roman" w:cs="Times New Roman"/>
          <w:b/>
          <w:bCs/>
          <w:i/>
          <w:iCs/>
          <w:sz w:val="24"/>
          <w:szCs w:val="24"/>
          <w:lang w:val="en-GB"/>
        </w:rPr>
        <w:t>П</w:t>
      </w:r>
      <w:r w:rsidRPr="00E561B0">
        <w:rPr>
          <w:rFonts w:ascii="Times New Roman" w:hAnsi="Times New Roman" w:cs="Times New Roman"/>
          <w:b/>
          <w:bCs/>
          <w:i/>
          <w:iCs/>
          <w:sz w:val="24"/>
          <w:szCs w:val="24"/>
          <w:lang w:val="sr-Latn-RS"/>
        </w:rPr>
        <w:t xml:space="preserve">онуђач је обавезан да за све стране држављане прибави личне лиценце у складу са важећим Законом о </w:t>
      </w:r>
      <w:r w:rsidRPr="00E561B0">
        <w:rPr>
          <w:rFonts w:ascii="Times New Roman" w:hAnsi="Times New Roman" w:cs="Times New Roman"/>
          <w:b/>
          <w:bCs/>
          <w:i/>
          <w:iCs/>
          <w:sz w:val="24"/>
          <w:szCs w:val="24"/>
          <w:lang w:val="en-GB"/>
        </w:rPr>
        <w:t xml:space="preserve">планирању и изградњи Републике Србије.” </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sz w:val="24"/>
          <w:szCs w:val="24"/>
          <w:lang w:val="sr-Cyrl-RS"/>
        </w:rPr>
        <w:t xml:space="preserve">Како наручилац као доказ за стране држављане може прихватити еквивалент нашим лиценцама кад исте не могу бити основ за пружање услуга стручног надзора на територији РС? </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sz w:val="24"/>
          <w:szCs w:val="24"/>
          <w:lang w:val="sr-Cyrl-RS"/>
        </w:rPr>
        <w:t xml:space="preserve">На основу чега наручилац закључује да је могуће до вршења стручног надзора да страни држављани прибаве личне лиценце у складу са важећим Законом о планирању и изградњи РС кад је рок за доношење одлуке 25 дана , рок за правоснажност одлуке о додели уговора 10 дана , а ступање уговора на снагу одмах по достављању банкарских гаранција и полиса осигурања ( 15 дана од закључена уговора). </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sz w:val="24"/>
          <w:szCs w:val="24"/>
          <w:lang w:val="sr-Cyrl-RS"/>
        </w:rPr>
        <w:t xml:space="preserve">Тек истеком рока за достављање ЗЗП на одлуку о додели уговра, изабрани понуђач може очекивати у року од 8 дана уговор на потпис. У најбољем случају узимајући све околности у обзир , изабрани понуђач који кадровски капацитет доказује са страним држављанима има 1 месец дана да прибави личне лиценце у складу  </w:t>
      </w:r>
      <w:r w:rsidRPr="00E561B0">
        <w:rPr>
          <w:rFonts w:ascii="Times New Roman" w:hAnsi="Times New Roman" w:cs="Times New Roman"/>
          <w:sz w:val="24"/>
          <w:szCs w:val="24"/>
          <w:lang w:val="sr-Latn-RS"/>
        </w:rPr>
        <w:t xml:space="preserve">са важећим Законом о </w:t>
      </w:r>
      <w:r w:rsidRPr="00E561B0">
        <w:rPr>
          <w:rFonts w:ascii="Times New Roman" w:hAnsi="Times New Roman" w:cs="Times New Roman"/>
          <w:sz w:val="24"/>
          <w:szCs w:val="24"/>
          <w:lang w:val="en-GB"/>
        </w:rPr>
        <w:t>планирању и изградњи Републике Србије.</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sz w:val="24"/>
          <w:szCs w:val="24"/>
          <w:lang w:val="sr-Cyrl-RS"/>
        </w:rPr>
        <w:lastRenderedPageBreak/>
        <w:t xml:space="preserve">Претрагом на вашем сајту пратећи линк </w:t>
      </w:r>
      <w:hyperlink r:id="rId8" w:tgtFrame="_blank" w:history="1">
        <w:r w:rsidRPr="00E561B0">
          <w:rPr>
            <w:rStyle w:val="Hyperlink"/>
            <w:rFonts w:ascii="Times New Roman" w:hAnsi="Times New Roman" w:cs="Times New Roman"/>
            <w:color w:val="auto"/>
            <w:sz w:val="24"/>
            <w:szCs w:val="24"/>
            <w:lang w:val="en-GB"/>
          </w:rPr>
          <w:t>https</w:t>
        </w:r>
        <w:r w:rsidRPr="00E561B0">
          <w:rPr>
            <w:rStyle w:val="Hyperlink"/>
            <w:rFonts w:ascii="Times New Roman" w:hAnsi="Times New Roman" w:cs="Times New Roman"/>
            <w:color w:val="auto"/>
            <w:sz w:val="24"/>
            <w:szCs w:val="24"/>
            <w:lang w:val="ru-RU"/>
          </w:rPr>
          <w:t>://</w:t>
        </w:r>
        <w:r w:rsidRPr="00E561B0">
          <w:rPr>
            <w:rStyle w:val="Hyperlink"/>
            <w:rFonts w:ascii="Times New Roman" w:hAnsi="Times New Roman" w:cs="Times New Roman"/>
            <w:color w:val="auto"/>
            <w:sz w:val="24"/>
            <w:szCs w:val="24"/>
            <w:lang w:val="en-GB"/>
          </w:rPr>
          <w:t>www</w:t>
        </w:r>
        <w:r w:rsidRPr="00E561B0">
          <w:rPr>
            <w:rStyle w:val="Hyperlink"/>
            <w:rFonts w:ascii="Times New Roman" w:hAnsi="Times New Roman" w:cs="Times New Roman"/>
            <w:color w:val="auto"/>
            <w:sz w:val="24"/>
            <w:szCs w:val="24"/>
            <w:lang w:val="ru-RU"/>
          </w:rPr>
          <w:t>.</w:t>
        </w:r>
        <w:r w:rsidRPr="00E561B0">
          <w:rPr>
            <w:rStyle w:val="Hyperlink"/>
            <w:rFonts w:ascii="Times New Roman" w:hAnsi="Times New Roman" w:cs="Times New Roman"/>
            <w:color w:val="auto"/>
            <w:sz w:val="24"/>
            <w:szCs w:val="24"/>
            <w:lang w:val="en-GB"/>
          </w:rPr>
          <w:t>mgsi</w:t>
        </w:r>
        <w:r w:rsidRPr="00E561B0">
          <w:rPr>
            <w:rStyle w:val="Hyperlink"/>
            <w:rFonts w:ascii="Times New Roman" w:hAnsi="Times New Roman" w:cs="Times New Roman"/>
            <w:color w:val="auto"/>
            <w:sz w:val="24"/>
            <w:szCs w:val="24"/>
            <w:lang w:val="ru-RU"/>
          </w:rPr>
          <w:t>.</w:t>
        </w:r>
        <w:r w:rsidRPr="00E561B0">
          <w:rPr>
            <w:rStyle w:val="Hyperlink"/>
            <w:rFonts w:ascii="Times New Roman" w:hAnsi="Times New Roman" w:cs="Times New Roman"/>
            <w:color w:val="auto"/>
            <w:sz w:val="24"/>
            <w:szCs w:val="24"/>
            <w:lang w:val="en-GB"/>
          </w:rPr>
          <w:t>gov</w:t>
        </w:r>
        <w:r w:rsidRPr="00E561B0">
          <w:rPr>
            <w:rStyle w:val="Hyperlink"/>
            <w:rFonts w:ascii="Times New Roman" w:hAnsi="Times New Roman" w:cs="Times New Roman"/>
            <w:color w:val="auto"/>
            <w:sz w:val="24"/>
            <w:szCs w:val="24"/>
            <w:lang w:val="ru-RU"/>
          </w:rPr>
          <w:t>.</w:t>
        </w:r>
        <w:r w:rsidRPr="00E561B0">
          <w:rPr>
            <w:rStyle w:val="Hyperlink"/>
            <w:rFonts w:ascii="Times New Roman" w:hAnsi="Times New Roman" w:cs="Times New Roman"/>
            <w:color w:val="auto"/>
            <w:sz w:val="24"/>
            <w:szCs w:val="24"/>
            <w:lang w:val="en-GB"/>
          </w:rPr>
          <w:t>rs</w:t>
        </w:r>
        <w:r w:rsidRPr="00E561B0">
          <w:rPr>
            <w:rStyle w:val="Hyperlink"/>
            <w:rFonts w:ascii="Times New Roman" w:hAnsi="Times New Roman" w:cs="Times New Roman"/>
            <w:color w:val="auto"/>
            <w:sz w:val="24"/>
            <w:szCs w:val="24"/>
            <w:lang w:val="ru-RU"/>
          </w:rPr>
          <w:t>/</w:t>
        </w:r>
        <w:r w:rsidRPr="00E561B0">
          <w:rPr>
            <w:rStyle w:val="Hyperlink"/>
            <w:rFonts w:ascii="Times New Roman" w:hAnsi="Times New Roman" w:cs="Times New Roman"/>
            <w:color w:val="auto"/>
            <w:sz w:val="24"/>
            <w:szCs w:val="24"/>
            <w:lang w:val="en-GB"/>
          </w:rPr>
          <w:t>lat</w:t>
        </w:r>
        <w:r w:rsidRPr="00E561B0">
          <w:rPr>
            <w:rStyle w:val="Hyperlink"/>
            <w:rFonts w:ascii="Times New Roman" w:hAnsi="Times New Roman" w:cs="Times New Roman"/>
            <w:color w:val="auto"/>
            <w:sz w:val="24"/>
            <w:szCs w:val="24"/>
            <w:lang w:val="ru-RU"/>
          </w:rPr>
          <w:t>/</w:t>
        </w:r>
        <w:r w:rsidRPr="00E561B0">
          <w:rPr>
            <w:rStyle w:val="Hyperlink"/>
            <w:rFonts w:ascii="Times New Roman" w:hAnsi="Times New Roman" w:cs="Times New Roman"/>
            <w:color w:val="auto"/>
            <w:sz w:val="24"/>
            <w:szCs w:val="24"/>
            <w:lang w:val="en-GB"/>
          </w:rPr>
          <w:t>aktuelnosti</w:t>
        </w:r>
        <w:r w:rsidRPr="00E561B0">
          <w:rPr>
            <w:rStyle w:val="Hyperlink"/>
            <w:rFonts w:ascii="Times New Roman" w:hAnsi="Times New Roman" w:cs="Times New Roman"/>
            <w:color w:val="auto"/>
            <w:sz w:val="24"/>
            <w:szCs w:val="24"/>
            <w:lang w:val="ru-RU"/>
          </w:rPr>
          <w:t>/</w:t>
        </w:r>
        <w:r w:rsidRPr="00E561B0">
          <w:rPr>
            <w:rStyle w:val="Hyperlink"/>
            <w:rFonts w:ascii="Times New Roman" w:hAnsi="Times New Roman" w:cs="Times New Roman"/>
            <w:color w:val="auto"/>
            <w:sz w:val="24"/>
            <w:szCs w:val="24"/>
            <w:lang w:val="en-GB"/>
          </w:rPr>
          <w:t>saopstenje</w:t>
        </w:r>
        <w:r w:rsidRPr="00E561B0">
          <w:rPr>
            <w:rStyle w:val="Hyperlink"/>
            <w:rFonts w:ascii="Times New Roman" w:hAnsi="Times New Roman" w:cs="Times New Roman"/>
            <w:color w:val="auto"/>
            <w:sz w:val="24"/>
            <w:szCs w:val="24"/>
            <w:lang w:val="ru-RU"/>
          </w:rPr>
          <w:t>-</w:t>
        </w:r>
        <w:r w:rsidRPr="00E561B0">
          <w:rPr>
            <w:rStyle w:val="Hyperlink"/>
            <w:rFonts w:ascii="Times New Roman" w:hAnsi="Times New Roman" w:cs="Times New Roman"/>
            <w:color w:val="auto"/>
            <w:sz w:val="24"/>
            <w:szCs w:val="24"/>
            <w:lang w:val="en-GB"/>
          </w:rPr>
          <w:t>ministarstva</w:t>
        </w:r>
        <w:r w:rsidRPr="00E561B0">
          <w:rPr>
            <w:rStyle w:val="Hyperlink"/>
            <w:rFonts w:ascii="Times New Roman" w:hAnsi="Times New Roman" w:cs="Times New Roman"/>
            <w:color w:val="auto"/>
            <w:sz w:val="24"/>
            <w:szCs w:val="24"/>
            <w:lang w:val="ru-RU"/>
          </w:rPr>
          <w:t>-</w:t>
        </w:r>
        <w:r w:rsidRPr="00E561B0">
          <w:rPr>
            <w:rStyle w:val="Hyperlink"/>
            <w:rFonts w:ascii="Times New Roman" w:hAnsi="Times New Roman" w:cs="Times New Roman"/>
            <w:color w:val="auto"/>
            <w:sz w:val="24"/>
            <w:szCs w:val="24"/>
            <w:lang w:val="en-GB"/>
          </w:rPr>
          <w:t>u</w:t>
        </w:r>
        <w:r w:rsidRPr="00E561B0">
          <w:rPr>
            <w:rStyle w:val="Hyperlink"/>
            <w:rFonts w:ascii="Times New Roman" w:hAnsi="Times New Roman" w:cs="Times New Roman"/>
            <w:color w:val="auto"/>
            <w:sz w:val="24"/>
            <w:szCs w:val="24"/>
            <w:lang w:val="ru-RU"/>
          </w:rPr>
          <w:t>-</w:t>
        </w:r>
        <w:r w:rsidRPr="00E561B0">
          <w:rPr>
            <w:rStyle w:val="Hyperlink"/>
            <w:rFonts w:ascii="Times New Roman" w:hAnsi="Times New Roman" w:cs="Times New Roman"/>
            <w:color w:val="auto"/>
            <w:sz w:val="24"/>
            <w:szCs w:val="24"/>
            <w:lang w:val="en-GB"/>
          </w:rPr>
          <w:t>vezi</w:t>
        </w:r>
        <w:r w:rsidRPr="00E561B0">
          <w:rPr>
            <w:rStyle w:val="Hyperlink"/>
            <w:rFonts w:ascii="Times New Roman" w:hAnsi="Times New Roman" w:cs="Times New Roman"/>
            <w:color w:val="auto"/>
            <w:sz w:val="24"/>
            <w:szCs w:val="24"/>
            <w:lang w:val="ru-RU"/>
          </w:rPr>
          <w:t>-</w:t>
        </w:r>
        <w:r w:rsidRPr="00E561B0">
          <w:rPr>
            <w:rStyle w:val="Hyperlink"/>
            <w:rFonts w:ascii="Times New Roman" w:hAnsi="Times New Roman" w:cs="Times New Roman"/>
            <w:color w:val="auto"/>
            <w:sz w:val="24"/>
            <w:szCs w:val="24"/>
            <w:lang w:val="en-GB"/>
          </w:rPr>
          <w:t>s</w:t>
        </w:r>
        <w:r w:rsidRPr="00E561B0">
          <w:rPr>
            <w:rStyle w:val="Hyperlink"/>
            <w:rFonts w:ascii="Times New Roman" w:hAnsi="Times New Roman" w:cs="Times New Roman"/>
            <w:color w:val="auto"/>
            <w:sz w:val="24"/>
            <w:szCs w:val="24"/>
            <w:lang w:val="ru-RU"/>
          </w:rPr>
          <w:t>-</w:t>
        </w:r>
        <w:r w:rsidRPr="00E561B0">
          <w:rPr>
            <w:rStyle w:val="Hyperlink"/>
            <w:rFonts w:ascii="Times New Roman" w:hAnsi="Times New Roman" w:cs="Times New Roman"/>
            <w:color w:val="auto"/>
            <w:sz w:val="24"/>
            <w:szCs w:val="24"/>
            <w:lang w:val="en-GB"/>
          </w:rPr>
          <w:t>izdavanjem</w:t>
        </w:r>
        <w:r w:rsidRPr="00E561B0">
          <w:rPr>
            <w:rStyle w:val="Hyperlink"/>
            <w:rFonts w:ascii="Times New Roman" w:hAnsi="Times New Roman" w:cs="Times New Roman"/>
            <w:color w:val="auto"/>
            <w:sz w:val="24"/>
            <w:szCs w:val="24"/>
            <w:lang w:val="ru-RU"/>
          </w:rPr>
          <w:t>-</w:t>
        </w:r>
        <w:r w:rsidRPr="00E561B0">
          <w:rPr>
            <w:rStyle w:val="Hyperlink"/>
            <w:rFonts w:ascii="Times New Roman" w:hAnsi="Times New Roman" w:cs="Times New Roman"/>
            <w:color w:val="auto"/>
            <w:sz w:val="24"/>
            <w:szCs w:val="24"/>
            <w:lang w:val="en-GB"/>
          </w:rPr>
          <w:t>licenci</w:t>
        </w:r>
        <w:r w:rsidRPr="00E561B0">
          <w:rPr>
            <w:rStyle w:val="Hyperlink"/>
            <w:rFonts w:ascii="Times New Roman" w:hAnsi="Times New Roman" w:cs="Times New Roman"/>
            <w:color w:val="auto"/>
            <w:sz w:val="24"/>
            <w:szCs w:val="24"/>
            <w:lang w:val="ru-RU"/>
          </w:rPr>
          <w:t>-</w:t>
        </w:r>
        <w:r w:rsidRPr="00E561B0">
          <w:rPr>
            <w:rStyle w:val="Hyperlink"/>
            <w:rFonts w:ascii="Times New Roman" w:hAnsi="Times New Roman" w:cs="Times New Roman"/>
            <w:color w:val="auto"/>
            <w:sz w:val="24"/>
            <w:szCs w:val="24"/>
            <w:lang w:val="en-GB"/>
          </w:rPr>
          <w:t>za</w:t>
        </w:r>
        <w:r w:rsidRPr="00E561B0">
          <w:rPr>
            <w:rStyle w:val="Hyperlink"/>
            <w:rFonts w:ascii="Times New Roman" w:hAnsi="Times New Roman" w:cs="Times New Roman"/>
            <w:color w:val="auto"/>
            <w:sz w:val="24"/>
            <w:szCs w:val="24"/>
            <w:lang w:val="ru-RU"/>
          </w:rPr>
          <w:t>-</w:t>
        </w:r>
        <w:r w:rsidRPr="00E561B0">
          <w:rPr>
            <w:rStyle w:val="Hyperlink"/>
            <w:rFonts w:ascii="Times New Roman" w:hAnsi="Times New Roman" w:cs="Times New Roman"/>
            <w:color w:val="auto"/>
            <w:sz w:val="24"/>
            <w:szCs w:val="24"/>
            <w:lang w:val="en-GB"/>
          </w:rPr>
          <w:t>inzenjere</w:t>
        </w:r>
        <w:r w:rsidRPr="00E561B0">
          <w:rPr>
            <w:rStyle w:val="Hyperlink"/>
            <w:rFonts w:ascii="Times New Roman" w:hAnsi="Times New Roman" w:cs="Times New Roman"/>
            <w:color w:val="auto"/>
            <w:sz w:val="24"/>
            <w:szCs w:val="24"/>
            <w:lang w:val="ru-RU"/>
          </w:rPr>
          <w:t>-</w:t>
        </w:r>
        <w:r w:rsidRPr="00E561B0">
          <w:rPr>
            <w:rStyle w:val="Hyperlink"/>
            <w:rFonts w:ascii="Times New Roman" w:hAnsi="Times New Roman" w:cs="Times New Roman"/>
            <w:color w:val="auto"/>
            <w:sz w:val="24"/>
            <w:szCs w:val="24"/>
            <w:lang w:val="en-GB"/>
          </w:rPr>
          <w:t>arhitekte</w:t>
        </w:r>
        <w:r w:rsidRPr="00E561B0">
          <w:rPr>
            <w:rStyle w:val="Hyperlink"/>
            <w:rFonts w:ascii="Times New Roman" w:hAnsi="Times New Roman" w:cs="Times New Roman"/>
            <w:color w:val="auto"/>
            <w:sz w:val="24"/>
            <w:szCs w:val="24"/>
            <w:lang w:val="ru-RU"/>
          </w:rPr>
          <w:t>-</w:t>
        </w:r>
        <w:r w:rsidRPr="00E561B0">
          <w:rPr>
            <w:rStyle w:val="Hyperlink"/>
            <w:rFonts w:ascii="Times New Roman" w:hAnsi="Times New Roman" w:cs="Times New Roman"/>
            <w:color w:val="auto"/>
            <w:sz w:val="24"/>
            <w:szCs w:val="24"/>
            <w:lang w:val="en-GB"/>
          </w:rPr>
          <w:t>i</w:t>
        </w:r>
        <w:r w:rsidRPr="00E561B0">
          <w:rPr>
            <w:rStyle w:val="Hyperlink"/>
            <w:rFonts w:ascii="Times New Roman" w:hAnsi="Times New Roman" w:cs="Times New Roman"/>
            <w:color w:val="auto"/>
            <w:sz w:val="24"/>
            <w:szCs w:val="24"/>
            <w:lang w:val="ru-RU"/>
          </w:rPr>
          <w:t>-</w:t>
        </w:r>
        <w:r w:rsidRPr="00E561B0">
          <w:rPr>
            <w:rStyle w:val="Hyperlink"/>
            <w:rFonts w:ascii="Times New Roman" w:hAnsi="Times New Roman" w:cs="Times New Roman"/>
            <w:color w:val="auto"/>
            <w:sz w:val="24"/>
            <w:szCs w:val="24"/>
            <w:lang w:val="en-GB"/>
          </w:rPr>
          <w:t>prostorne</w:t>
        </w:r>
      </w:hyperlink>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sz w:val="24"/>
          <w:szCs w:val="24"/>
          <w:lang w:val="sr-Cyrl-RS"/>
        </w:rPr>
        <w:t xml:space="preserve">може се закључити да поступак издавања личних лиценци траје дуже  време, узимајући подношење пријаве и полагање стручног испита (који укључује познавање минимум 26 прописа из РС) као и поседовање  држављанства РС и личне карте  подносиоца захтева за издавање личне лиценце. </w:t>
      </w:r>
    </w:p>
    <w:p w:rsidR="00AC53A1" w:rsidRPr="00E561B0" w:rsidRDefault="00AC53A1" w:rsidP="005F35E0">
      <w:pPr>
        <w:jc w:val="both"/>
        <w:rPr>
          <w:rFonts w:ascii="Times New Roman" w:hAnsi="Times New Roman" w:cs="Times New Roman"/>
          <w:b/>
          <w:bCs/>
          <w:sz w:val="24"/>
          <w:szCs w:val="24"/>
          <w:u w:val="single"/>
          <w:lang w:val="sr-Cyrl-RS"/>
        </w:rPr>
      </w:pPr>
      <w:r w:rsidRPr="00E561B0">
        <w:rPr>
          <w:rFonts w:ascii="Times New Roman" w:hAnsi="Times New Roman" w:cs="Times New Roman"/>
          <w:b/>
          <w:bCs/>
          <w:sz w:val="24"/>
          <w:szCs w:val="24"/>
          <w:u w:val="single"/>
          <w:lang w:val="sr-Cyrl-RS"/>
        </w:rPr>
        <w:t>Из тих разлога сматрамо да учешће страних држављања у извршењу услуге стручног надзора по ЈН 11/2019 није реално предвидети и да представља незаконит и немогућ услов</w:t>
      </w:r>
      <w:r w:rsidRPr="00E561B0">
        <w:rPr>
          <w:rFonts w:ascii="Times New Roman" w:hAnsi="Times New Roman" w:cs="Times New Roman"/>
          <w:b/>
          <w:bCs/>
          <w:sz w:val="24"/>
          <w:szCs w:val="24"/>
          <w:u w:val="single"/>
        </w:rPr>
        <w:t xml:space="preserve">, a kako </w:t>
      </w:r>
      <w:r w:rsidRPr="00E561B0">
        <w:rPr>
          <w:rFonts w:ascii="Times New Roman" w:hAnsi="Times New Roman" w:cs="Times New Roman"/>
          <w:b/>
          <w:bCs/>
          <w:sz w:val="24"/>
          <w:szCs w:val="24"/>
          <w:u w:val="single"/>
          <w:lang w:val="sr-Cyrl-RS"/>
        </w:rPr>
        <w:t>домаћа привредна друштва и предузетници не испуњавају тражене услов то наручилац мора обуставити поступак јавне набваке бр. 11/2019. Будући да већ постоји стручни надзор над извођењем радова по Комерцијалном уговору, противно свим начелима Закона о јавним набавкама наручилац спроводи предметну јавну набавку бр. 11/2019.</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F666CC" w:rsidRPr="00E561B0" w:rsidRDefault="00F666CC" w:rsidP="005F35E0">
      <w:pPr>
        <w:pStyle w:val="gmail-msolistparagraph"/>
        <w:spacing w:before="0" w:beforeAutospacing="0" w:after="0" w:afterAutospacing="0"/>
        <w:ind w:right="55"/>
        <w:jc w:val="both"/>
        <w:rPr>
          <w:b/>
          <w:lang w:val="sr-Cyrl-RS"/>
        </w:rPr>
      </w:pPr>
    </w:p>
    <w:p w:rsidR="00980F1C" w:rsidRPr="00E561B0" w:rsidRDefault="00F666CC" w:rsidP="005F35E0">
      <w:pPr>
        <w:jc w:val="both"/>
        <w:rPr>
          <w:rFonts w:ascii="Times New Roman" w:hAnsi="Times New Roman" w:cs="Times New Roman"/>
          <w:sz w:val="24"/>
          <w:szCs w:val="24"/>
          <w:lang w:val="sr-Cyrl-CS"/>
        </w:rPr>
      </w:pPr>
      <w:r w:rsidRPr="00E561B0">
        <w:rPr>
          <w:rFonts w:ascii="Times New Roman" w:hAnsi="Times New Roman" w:cs="Times New Roman"/>
          <w:sz w:val="24"/>
          <w:szCs w:val="24"/>
          <w:lang w:val="sr-Cyrl-CS"/>
        </w:rPr>
        <w:t xml:space="preserve">Од почетка објаве конкурсне документације  до почетка вршења стручног надзора могуће је да страни држављани прибаве личне лиценце у складу </w:t>
      </w:r>
      <w:r w:rsidRPr="00E561B0">
        <w:rPr>
          <w:rFonts w:ascii="Times New Roman" w:hAnsi="Times New Roman" w:cs="Times New Roman"/>
          <w:sz w:val="24"/>
          <w:szCs w:val="24"/>
          <w:lang w:val="sr-Cyrl-RS"/>
        </w:rPr>
        <w:t>са важећим Законом о планирању и изградњи РС.</w:t>
      </w:r>
    </w:p>
    <w:p w:rsidR="00AC53A1" w:rsidRPr="00E561B0" w:rsidRDefault="00AC53A1"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sr-Cyrl-RS"/>
        </w:rPr>
        <w:t>ПИТАЊЕ БРОЈ 23</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sz w:val="24"/>
          <w:szCs w:val="24"/>
          <w:lang w:val="sr-Cyrl-RS"/>
        </w:rPr>
        <w:t>У моделу уговора у члану 4. став 2 наручилац је предвидео одредбу</w:t>
      </w:r>
      <w:r w:rsidRPr="00E561B0">
        <w:rPr>
          <w:rFonts w:ascii="Times New Roman" w:hAnsi="Times New Roman" w:cs="Times New Roman"/>
          <w:sz w:val="24"/>
          <w:szCs w:val="24"/>
        </w:rPr>
        <w:t>:</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b/>
          <w:bCs/>
          <w:i/>
          <w:iCs/>
          <w:sz w:val="24"/>
          <w:szCs w:val="24"/>
        </w:rPr>
        <w:t>„Уговорени период за вршењеУслуга почиње од дана ступања на снагу Уговора и траје закључно до 31.12.2021 године “</w:t>
      </w:r>
      <w:r w:rsidRPr="00E561B0">
        <w:rPr>
          <w:rFonts w:ascii="Times New Roman" w:hAnsi="Times New Roman" w:cs="Times New Roman"/>
          <w:b/>
          <w:bCs/>
          <w:i/>
          <w:iCs/>
          <w:sz w:val="24"/>
          <w:szCs w:val="24"/>
          <w:lang w:val="sr-Cyrl-RS"/>
        </w:rPr>
        <w:t>.</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sz w:val="24"/>
          <w:szCs w:val="24"/>
          <w:lang w:val="sr-Cyrl-RS"/>
        </w:rPr>
        <w:t xml:space="preserve">На страни 11/136 конкурсне документације  наручилац је навео </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b/>
          <w:bCs/>
          <w:i/>
          <w:iCs/>
          <w:sz w:val="24"/>
          <w:szCs w:val="24"/>
          <w:lang w:val="ru-RU"/>
        </w:rPr>
        <w:t xml:space="preserve">Оријентациони рок за пружање услуга стручног надзора је 50 </w:t>
      </w:r>
      <w:r w:rsidRPr="00E561B0">
        <w:rPr>
          <w:rFonts w:ascii="Times New Roman" w:hAnsi="Times New Roman" w:cs="Times New Roman"/>
          <w:b/>
          <w:bCs/>
          <w:i/>
          <w:iCs/>
          <w:sz w:val="24"/>
          <w:szCs w:val="24"/>
          <w:lang w:val="sr-Cyrl-CS"/>
        </w:rPr>
        <w:t>месеци</w:t>
      </w:r>
      <w:r w:rsidRPr="00E561B0">
        <w:rPr>
          <w:rFonts w:ascii="Times New Roman" w:hAnsi="Times New Roman" w:cs="Times New Roman"/>
          <w:b/>
          <w:bCs/>
          <w:i/>
          <w:iCs/>
          <w:sz w:val="24"/>
          <w:szCs w:val="24"/>
          <w:lang w:val="ru-RU"/>
        </w:rPr>
        <w:t xml:space="preserve">, а обухвата време трајања извођења радова, период за преглед, примопредају и израду коначног обрачуна изведених радова и период за израду завршног извештаја. Понуђач ће бити ангажован до добијања </w:t>
      </w:r>
      <w:r w:rsidRPr="00E561B0">
        <w:rPr>
          <w:rFonts w:ascii="Times New Roman" w:hAnsi="Times New Roman" w:cs="Times New Roman"/>
          <w:b/>
          <w:bCs/>
          <w:i/>
          <w:iCs/>
          <w:sz w:val="24"/>
          <w:szCs w:val="24"/>
        </w:rPr>
        <w:t xml:space="preserve">позитивног сертификата интероперабилности и добијања </w:t>
      </w:r>
      <w:r w:rsidRPr="00E561B0">
        <w:rPr>
          <w:rFonts w:ascii="Times New Roman" w:hAnsi="Times New Roman" w:cs="Times New Roman"/>
          <w:b/>
          <w:bCs/>
          <w:i/>
          <w:iCs/>
          <w:sz w:val="24"/>
          <w:szCs w:val="24"/>
          <w:lang w:val="ru-RU"/>
        </w:rPr>
        <w:t> позитивног мишљења Комисије за технички преглед изведених радова, када престају његове уговорне обавезе, у складу са Уговором и Анексом уговора...</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sz w:val="24"/>
          <w:szCs w:val="24"/>
          <w:lang w:val="ru-RU"/>
        </w:rPr>
        <w:t xml:space="preserve">У односу на моменат отварања понуда заказан за 14.06.2019 г. и датум 31.12.2021 г. до ког важи уговор о пружању услуга стручног надзора изводи се закључак да ће пружање услуга стручног надзора трајати две и по године тј. 30 а не 50 месеци. </w:t>
      </w:r>
    </w:p>
    <w:p w:rsidR="00AC53A1" w:rsidRPr="00E561B0" w:rsidRDefault="00AC53A1" w:rsidP="005F35E0">
      <w:pPr>
        <w:jc w:val="both"/>
        <w:rPr>
          <w:rFonts w:ascii="Times New Roman" w:hAnsi="Times New Roman" w:cs="Times New Roman"/>
          <w:b/>
          <w:bCs/>
          <w:i/>
          <w:iCs/>
          <w:sz w:val="24"/>
          <w:szCs w:val="24"/>
          <w:lang w:val="ru-RU"/>
        </w:rPr>
      </w:pPr>
      <w:r w:rsidRPr="00E561B0">
        <w:rPr>
          <w:rFonts w:ascii="Times New Roman" w:hAnsi="Times New Roman" w:cs="Times New Roman"/>
          <w:b/>
          <w:bCs/>
          <w:sz w:val="24"/>
          <w:szCs w:val="24"/>
          <w:lang w:val="ru-RU"/>
        </w:rPr>
        <w:t>Молимо наручиоца да уједначи конкурсну документацију са прецизираним  роком  за пружање услуга стручног надзора јер од истог зависи припрема прихватљиве понуде</w:t>
      </w:r>
      <w:r w:rsidRPr="00E561B0">
        <w:rPr>
          <w:rFonts w:ascii="Times New Roman" w:hAnsi="Times New Roman" w:cs="Times New Roman"/>
          <w:b/>
          <w:bCs/>
          <w:i/>
          <w:iCs/>
          <w:sz w:val="24"/>
          <w:szCs w:val="24"/>
          <w:lang w:val="ru-RU"/>
        </w:rPr>
        <w:t xml:space="preserve">. </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F666CC" w:rsidRPr="00E561B0" w:rsidRDefault="00F666CC" w:rsidP="005F35E0">
      <w:pPr>
        <w:pStyle w:val="gmail-msolistparagraph"/>
        <w:spacing w:before="0" w:beforeAutospacing="0" w:after="0" w:afterAutospacing="0"/>
        <w:ind w:right="55"/>
        <w:jc w:val="both"/>
        <w:rPr>
          <w:b/>
          <w:lang w:val="sr-Cyrl-RS"/>
        </w:rPr>
      </w:pPr>
    </w:p>
    <w:p w:rsidR="00F666CC" w:rsidRPr="00E561B0" w:rsidRDefault="00F666CC" w:rsidP="00F666CC">
      <w:pPr>
        <w:spacing w:after="0" w:line="240" w:lineRule="auto"/>
        <w:ind w:right="-20"/>
        <w:jc w:val="both"/>
        <w:rPr>
          <w:rFonts w:ascii="Times New Roman" w:eastAsia="Arial" w:hAnsi="Times New Roman" w:cs="Times New Roman"/>
          <w:sz w:val="24"/>
          <w:szCs w:val="24"/>
          <w:lang w:val="ru-RU"/>
        </w:rPr>
      </w:pPr>
      <w:r w:rsidRPr="00E561B0">
        <w:rPr>
          <w:rFonts w:ascii="Times New Roman" w:eastAsia="Arial" w:hAnsi="Times New Roman" w:cs="Times New Roman"/>
          <w:sz w:val="24"/>
          <w:szCs w:val="24"/>
          <w:lang w:val="ru-RU"/>
        </w:rPr>
        <w:t xml:space="preserve">Период извођења радова до 31.12.2021. године  усаглашен је са могућношћу трогодишњег буџетског финасирања. У случају потребе урадиће се Анекс 1 Основног уговора или раскинути уговор. </w:t>
      </w:r>
    </w:p>
    <w:p w:rsidR="00980F1C" w:rsidRPr="00E561B0" w:rsidRDefault="00980F1C" w:rsidP="005F35E0">
      <w:pPr>
        <w:jc w:val="both"/>
        <w:rPr>
          <w:rFonts w:ascii="Times New Roman" w:hAnsi="Times New Roman" w:cs="Times New Roman"/>
          <w:sz w:val="24"/>
          <w:szCs w:val="24"/>
        </w:rPr>
      </w:pPr>
    </w:p>
    <w:p w:rsidR="00AC53A1" w:rsidRPr="00E561B0" w:rsidRDefault="00AC53A1" w:rsidP="005F35E0">
      <w:pPr>
        <w:jc w:val="both"/>
        <w:rPr>
          <w:rFonts w:ascii="Times New Roman" w:hAnsi="Times New Roman" w:cs="Times New Roman"/>
          <w:sz w:val="24"/>
          <w:szCs w:val="24"/>
          <w:lang w:val="sr-Cyrl-CS"/>
        </w:rPr>
      </w:pPr>
      <w:r w:rsidRPr="00E561B0">
        <w:rPr>
          <w:rFonts w:ascii="Times New Roman" w:hAnsi="Times New Roman" w:cs="Times New Roman"/>
          <w:b/>
          <w:bCs/>
          <w:sz w:val="24"/>
          <w:szCs w:val="24"/>
          <w:lang w:val="sr-Cyrl-CS"/>
        </w:rPr>
        <w:t>ПИТАЊЕ БРОЈ 24</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sz w:val="24"/>
          <w:szCs w:val="24"/>
          <w:lang w:val="sr-Cyrl-RS"/>
        </w:rPr>
        <w:t>На страни 109/136 конкурсне документације наручилац је навео :</w:t>
      </w:r>
    </w:p>
    <w:p w:rsidR="00AC53A1" w:rsidRPr="00E561B0" w:rsidRDefault="00AC53A1" w:rsidP="005F35E0">
      <w:pPr>
        <w:jc w:val="both"/>
        <w:rPr>
          <w:rFonts w:ascii="Times New Roman" w:hAnsi="Times New Roman" w:cs="Times New Roman"/>
          <w:sz w:val="24"/>
          <w:szCs w:val="24"/>
        </w:rPr>
      </w:pPr>
      <w:r w:rsidRPr="00E561B0">
        <w:rPr>
          <w:rFonts w:ascii="Times New Roman" w:hAnsi="Times New Roman" w:cs="Times New Roman"/>
          <w:b/>
          <w:bCs/>
          <w:i/>
          <w:iCs/>
          <w:sz w:val="24"/>
          <w:szCs w:val="24"/>
        </w:rPr>
        <w:t xml:space="preserve">„ </w:t>
      </w:r>
      <w:r w:rsidRPr="00E561B0">
        <w:rPr>
          <w:rFonts w:ascii="Times New Roman" w:hAnsi="Times New Roman" w:cs="Times New Roman"/>
          <w:b/>
          <w:bCs/>
          <w:i/>
          <w:iCs/>
          <w:sz w:val="24"/>
          <w:szCs w:val="24"/>
          <w:lang w:val="ru-RU"/>
        </w:rPr>
        <w:t xml:space="preserve">Уколико понуђач подноси понуду са подизвођачем дужан је да у Обрасцу понуде (поглавље </w:t>
      </w:r>
      <w:r w:rsidRPr="00E561B0">
        <w:rPr>
          <w:rFonts w:ascii="Times New Roman" w:hAnsi="Times New Roman" w:cs="Times New Roman"/>
          <w:b/>
          <w:bCs/>
          <w:i/>
          <w:iCs/>
          <w:sz w:val="24"/>
          <w:szCs w:val="24"/>
          <w:lang w:val="en-GB"/>
        </w:rPr>
        <w:t>VI</w:t>
      </w:r>
      <w:r w:rsidRPr="00E561B0">
        <w:rPr>
          <w:rFonts w:ascii="Times New Roman" w:hAnsi="Times New Roman" w:cs="Times New Roman"/>
          <w:b/>
          <w:bCs/>
          <w:i/>
          <w:iCs/>
          <w:sz w:val="24"/>
          <w:szCs w:val="24"/>
          <w:lang w:val="ru-RU"/>
        </w:rPr>
        <w:t>) наведе да понуду подноси са подизвођачем, проценат укупне вредности набавке који ће поверити подизвођачу, а који не може бити већи од 30%, као и део предмета набавке који ће извршити преко подизвођача.</w:t>
      </w:r>
      <w:r w:rsidRPr="00E561B0">
        <w:rPr>
          <w:rFonts w:ascii="Times New Roman" w:hAnsi="Times New Roman" w:cs="Times New Roman"/>
          <w:b/>
          <w:bCs/>
          <w:i/>
          <w:iCs/>
          <w:sz w:val="24"/>
          <w:szCs w:val="24"/>
        </w:rPr>
        <w:t xml:space="preserve">“ </w:t>
      </w:r>
    </w:p>
    <w:p w:rsidR="00AC53A1" w:rsidRPr="00E561B0" w:rsidRDefault="00AC53A1" w:rsidP="005F35E0">
      <w:pPr>
        <w:jc w:val="both"/>
        <w:rPr>
          <w:rFonts w:ascii="Times New Roman" w:hAnsi="Times New Roman" w:cs="Times New Roman"/>
          <w:sz w:val="24"/>
          <w:szCs w:val="24"/>
          <w:lang w:val="sr-Cyrl-RS"/>
        </w:rPr>
      </w:pPr>
      <w:r w:rsidRPr="00E561B0">
        <w:rPr>
          <w:rFonts w:ascii="Times New Roman" w:hAnsi="Times New Roman" w:cs="Times New Roman"/>
          <w:sz w:val="24"/>
          <w:szCs w:val="24"/>
          <w:lang w:val="sr-Cyrl-RS"/>
        </w:rPr>
        <w:t xml:space="preserve">Из ког образложеног разлога наручилац не дозвољава ангажовање подизвођача у проценту већем од 30% предмета набавке кад закон предвиђа да тај проценат може бити и 50 % укупне вредности набавке по члану 80. став 1. Закона о јавним набавкама? </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F666CC" w:rsidRPr="00E561B0" w:rsidRDefault="00F666CC" w:rsidP="00F666CC">
      <w:pPr>
        <w:jc w:val="both"/>
        <w:rPr>
          <w:rFonts w:ascii="Times New Roman" w:hAnsi="Times New Roman" w:cs="Times New Roman"/>
          <w:sz w:val="24"/>
          <w:szCs w:val="24"/>
          <w:lang w:val="sr-Cyrl-CS"/>
        </w:rPr>
      </w:pPr>
      <w:r w:rsidRPr="00E561B0">
        <w:rPr>
          <w:rFonts w:ascii="Times New Roman" w:hAnsi="Times New Roman" w:cs="Times New Roman"/>
          <w:sz w:val="24"/>
          <w:szCs w:val="24"/>
          <w:lang w:val="sr-Cyrl-CS"/>
        </w:rPr>
        <w:t xml:space="preserve">Закон предвиђа да </w:t>
      </w:r>
      <w:r w:rsidR="00C80361" w:rsidRPr="00E561B0">
        <w:rPr>
          <w:rFonts w:ascii="Times New Roman" w:hAnsi="Times New Roman" w:cs="Times New Roman"/>
          <w:sz w:val="24"/>
          <w:szCs w:val="24"/>
          <w:lang w:val="sr-Cyrl-CS"/>
        </w:rPr>
        <w:t xml:space="preserve">проценат укупне вредности набавке који ће понуђач поверити подизвођачу </w:t>
      </w:r>
      <w:r w:rsidRPr="00E561B0">
        <w:rPr>
          <w:rFonts w:ascii="Times New Roman" w:hAnsi="Times New Roman" w:cs="Times New Roman"/>
          <w:sz w:val="24"/>
          <w:szCs w:val="24"/>
          <w:lang w:val="sr-Cyrl-RS"/>
        </w:rPr>
        <w:t xml:space="preserve">као и део предмета набавке који ће се извршити преко подизвођача </w:t>
      </w:r>
      <w:r w:rsidR="00C80361" w:rsidRPr="00E561B0">
        <w:rPr>
          <w:rFonts w:ascii="Times New Roman" w:hAnsi="Times New Roman" w:cs="Times New Roman"/>
          <w:sz w:val="24"/>
          <w:szCs w:val="24"/>
          <w:lang w:val="sr-Cyrl-RS"/>
        </w:rPr>
        <w:t xml:space="preserve">може бити већи од 50 % али не ограничава Наручиоца да </w:t>
      </w:r>
      <w:r w:rsidRPr="00E561B0">
        <w:rPr>
          <w:rFonts w:ascii="Times New Roman" w:hAnsi="Times New Roman" w:cs="Times New Roman"/>
          <w:sz w:val="24"/>
          <w:szCs w:val="24"/>
          <w:lang w:val="sr-Cyrl-RS"/>
        </w:rPr>
        <w:t>одреди мањи проценат од 50%</w:t>
      </w:r>
    </w:p>
    <w:p w:rsidR="00AC53A1" w:rsidRPr="00E561B0" w:rsidRDefault="00AC53A1"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sr-Cyrl-RS"/>
        </w:rPr>
        <w:t>ПИТАЊЕ БРОЈ 25</w:t>
      </w:r>
    </w:p>
    <w:p w:rsidR="00AC53A1" w:rsidRPr="00E561B0" w:rsidRDefault="00AC53A1" w:rsidP="005F35E0">
      <w:pPr>
        <w:jc w:val="both"/>
        <w:rPr>
          <w:rFonts w:ascii="Times New Roman" w:hAnsi="Times New Roman" w:cs="Times New Roman"/>
          <w:sz w:val="24"/>
          <w:szCs w:val="24"/>
          <w:lang w:val="sr-Cyrl-RS"/>
        </w:rPr>
      </w:pPr>
      <w:r w:rsidRPr="00E561B0">
        <w:rPr>
          <w:rFonts w:ascii="Times New Roman" w:hAnsi="Times New Roman" w:cs="Times New Roman"/>
          <w:sz w:val="24"/>
          <w:szCs w:val="24"/>
          <w:lang w:val="sr-Cyrl-RS"/>
        </w:rPr>
        <w:t>Из ког разлога наручилац не прихвата понуђачев доказ за вршење стручног надзора у својству подизвођача из неког предходног посла</w:t>
      </w:r>
      <w:r w:rsidR="00C80361" w:rsidRPr="00E561B0">
        <w:rPr>
          <w:rFonts w:ascii="Times New Roman" w:hAnsi="Times New Roman" w:cs="Times New Roman"/>
          <w:sz w:val="24"/>
          <w:szCs w:val="24"/>
          <w:lang w:val="sr-Cyrl-RS"/>
        </w:rPr>
        <w:t xml:space="preserve"> (</w:t>
      </w:r>
      <w:r w:rsidRPr="00E561B0">
        <w:rPr>
          <w:rFonts w:ascii="Times New Roman" w:hAnsi="Times New Roman" w:cs="Times New Roman"/>
          <w:sz w:val="24"/>
          <w:szCs w:val="24"/>
          <w:lang w:val="sr-Cyrl-RS"/>
        </w:rPr>
        <w:t>напомена на страни 78/136)  уколико је наведени доказ у свим  траженим условима прихватљив?</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59094B" w:rsidRPr="00E561B0" w:rsidRDefault="0059094B" w:rsidP="0059094B">
      <w:pPr>
        <w:rPr>
          <w:rFonts w:ascii="Times New Roman" w:hAnsi="Times New Roman" w:cs="Times New Roman"/>
          <w:sz w:val="24"/>
          <w:szCs w:val="24"/>
          <w:lang w:val="sr-Cyrl-RS"/>
        </w:rPr>
      </w:pPr>
      <w:r w:rsidRPr="00E561B0">
        <w:rPr>
          <w:rFonts w:ascii="Times New Roman" w:hAnsi="Times New Roman" w:cs="Times New Roman"/>
          <w:sz w:val="24"/>
          <w:szCs w:val="24"/>
          <w:lang w:val="sr-Cyrl-RS"/>
        </w:rPr>
        <w:t>Инвеститор је проценио да је за овако сложен пројекат који се по први пут изводи на територији Републике Србије референце подизвођача нису релевантни доказ.</w:t>
      </w:r>
    </w:p>
    <w:p w:rsidR="00AC53A1" w:rsidRPr="00E561B0" w:rsidRDefault="00AC53A1"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sr-Cyrl-RS"/>
        </w:rPr>
        <w:t>ПИТАЊЕ БРОЈ 26</w:t>
      </w:r>
    </w:p>
    <w:p w:rsidR="00AC53A1" w:rsidRPr="00E561B0" w:rsidRDefault="00AC53A1" w:rsidP="005F35E0">
      <w:pPr>
        <w:jc w:val="both"/>
        <w:rPr>
          <w:rFonts w:ascii="Times New Roman" w:hAnsi="Times New Roman" w:cs="Times New Roman"/>
          <w:sz w:val="24"/>
          <w:szCs w:val="24"/>
          <w:lang w:val="sr-Cyrl-RS"/>
        </w:rPr>
      </w:pPr>
      <w:r w:rsidRPr="00E561B0">
        <w:rPr>
          <w:rFonts w:ascii="Times New Roman" w:hAnsi="Times New Roman" w:cs="Times New Roman"/>
          <w:sz w:val="24"/>
          <w:szCs w:val="24"/>
          <w:lang w:val="sr-Cyrl-RS"/>
        </w:rPr>
        <w:t xml:space="preserve">Из ког разлога наручилац овај поступак расписује као отворени поступак а не као рестриктивни поступак (а коју могућност има по члану 123. став 1. Закона о јавним набавкама)  обзиром да по предвиђеним условима  само пар  страних фирми са огранцима у РС може учествовати?  </w:t>
      </w:r>
    </w:p>
    <w:p w:rsidR="005F35E0" w:rsidRPr="00E561B0" w:rsidRDefault="00980F1C" w:rsidP="00C80361">
      <w:pPr>
        <w:pStyle w:val="gmail-msolistparagraph"/>
        <w:spacing w:before="0" w:beforeAutospacing="0" w:after="0" w:afterAutospacing="0"/>
        <w:ind w:right="55"/>
        <w:jc w:val="both"/>
        <w:rPr>
          <w:b/>
          <w:lang w:val="sr-Cyrl-RS"/>
        </w:rPr>
      </w:pPr>
      <w:r w:rsidRPr="00E561B0">
        <w:rPr>
          <w:b/>
          <w:lang w:val="sr-Cyrl-RS"/>
        </w:rPr>
        <w:t>ОДГОВОР</w:t>
      </w:r>
    </w:p>
    <w:p w:rsidR="00C80361" w:rsidRPr="00E561B0" w:rsidRDefault="00C80361" w:rsidP="00C80361">
      <w:pPr>
        <w:pStyle w:val="gmail-msolistparagraph"/>
        <w:spacing w:before="0" w:beforeAutospacing="0" w:after="0" w:afterAutospacing="0"/>
        <w:ind w:right="55"/>
        <w:jc w:val="both"/>
        <w:rPr>
          <w:b/>
          <w:lang w:val="sr-Cyrl-RS"/>
        </w:rPr>
      </w:pPr>
    </w:p>
    <w:p w:rsidR="00C80361" w:rsidRPr="00E561B0" w:rsidRDefault="00D014F3" w:rsidP="005F35E0">
      <w:pPr>
        <w:jc w:val="both"/>
        <w:rPr>
          <w:rFonts w:ascii="Times New Roman" w:hAnsi="Times New Roman" w:cs="Times New Roman"/>
          <w:sz w:val="24"/>
          <w:szCs w:val="24"/>
          <w:lang w:val="sr-Cyrl-RS"/>
        </w:rPr>
      </w:pPr>
      <w:r w:rsidRPr="00E561B0">
        <w:rPr>
          <w:rFonts w:ascii="Times New Roman" w:hAnsi="Times New Roman" w:cs="Times New Roman"/>
          <w:sz w:val="24"/>
          <w:szCs w:val="24"/>
          <w:lang w:val="sr-Cyrl-RS"/>
        </w:rPr>
        <w:t>На основу члана 32. Закона о јавним набавкама отворени поступак је поступак у којем сва заинтересована лица могу поднети понуду. На основу члана 33. Рестриктивни поступак је поступак који се спроводи у две фазе и у којем сва заинтересована лица могу да поднесу пријаву. У оба случаја су потребне одређене  квалификације за извршење уговорних обавеза. Члан 123. став 1. Закона о јавним набавкама се односи на доделу уговора.</w:t>
      </w:r>
    </w:p>
    <w:p w:rsidR="00AC53A1" w:rsidRPr="00E561B0" w:rsidRDefault="00AC53A1" w:rsidP="005F35E0">
      <w:pPr>
        <w:jc w:val="both"/>
        <w:rPr>
          <w:rFonts w:ascii="Times New Roman" w:hAnsi="Times New Roman" w:cs="Times New Roman"/>
          <w:b/>
          <w:sz w:val="24"/>
          <w:szCs w:val="24"/>
          <w:lang w:val="sr-Cyrl-RS"/>
        </w:rPr>
      </w:pPr>
      <w:r w:rsidRPr="00E561B0">
        <w:rPr>
          <w:rFonts w:ascii="Times New Roman" w:hAnsi="Times New Roman" w:cs="Times New Roman"/>
          <w:b/>
          <w:sz w:val="24"/>
          <w:szCs w:val="24"/>
          <w:lang w:val="sr-Cyrl-RS"/>
        </w:rPr>
        <w:t>ПИТАЊЕ БРОЈ 27</w:t>
      </w:r>
    </w:p>
    <w:p w:rsidR="00AC53A1" w:rsidRPr="00E561B0" w:rsidRDefault="00AC53A1" w:rsidP="005F35E0">
      <w:pPr>
        <w:jc w:val="both"/>
        <w:rPr>
          <w:rFonts w:ascii="Times New Roman" w:hAnsi="Times New Roman" w:cs="Times New Roman"/>
          <w:sz w:val="24"/>
          <w:szCs w:val="24"/>
          <w:lang w:val="en-GB"/>
        </w:rPr>
      </w:pPr>
      <w:r w:rsidRPr="00E561B0">
        <w:rPr>
          <w:rFonts w:ascii="Times New Roman" w:hAnsi="Times New Roman" w:cs="Times New Roman"/>
          <w:sz w:val="24"/>
          <w:szCs w:val="24"/>
          <w:lang w:val="en-GB"/>
        </w:rPr>
        <w:t>У скл</w:t>
      </w:r>
      <w:r w:rsidR="00D014F3" w:rsidRPr="00E561B0">
        <w:rPr>
          <w:rFonts w:ascii="Times New Roman" w:hAnsi="Times New Roman" w:cs="Times New Roman"/>
          <w:sz w:val="24"/>
          <w:szCs w:val="24"/>
          <w:lang w:val="en-GB"/>
        </w:rPr>
        <w:t>аду са чланом 15. Упутсва понуђачима како да сач</w:t>
      </w:r>
      <w:r w:rsidRPr="00E561B0">
        <w:rPr>
          <w:rFonts w:ascii="Times New Roman" w:hAnsi="Times New Roman" w:cs="Times New Roman"/>
          <w:sz w:val="24"/>
          <w:szCs w:val="24"/>
          <w:lang w:val="en-GB"/>
        </w:rPr>
        <w:t xml:space="preserve">ине понуду, а везано за Јавну Набавку </w:t>
      </w:r>
      <w:proofErr w:type="gramStart"/>
      <w:r w:rsidRPr="00E561B0">
        <w:rPr>
          <w:rFonts w:ascii="Times New Roman" w:hAnsi="Times New Roman" w:cs="Times New Roman"/>
          <w:sz w:val="24"/>
          <w:szCs w:val="24"/>
          <w:lang w:val="en-GB"/>
        </w:rPr>
        <w:t>“ Набавк</w:t>
      </w:r>
      <w:r w:rsidR="00D014F3" w:rsidRPr="00E561B0">
        <w:rPr>
          <w:rFonts w:ascii="Times New Roman" w:hAnsi="Times New Roman" w:cs="Times New Roman"/>
          <w:sz w:val="24"/>
          <w:szCs w:val="24"/>
          <w:lang w:val="en-GB"/>
        </w:rPr>
        <w:t>а</w:t>
      </w:r>
      <w:proofErr w:type="gramEnd"/>
      <w:r w:rsidR="00D014F3" w:rsidRPr="00E561B0">
        <w:rPr>
          <w:rFonts w:ascii="Times New Roman" w:hAnsi="Times New Roman" w:cs="Times New Roman"/>
          <w:sz w:val="24"/>
          <w:szCs w:val="24"/>
          <w:lang w:val="en-GB"/>
        </w:rPr>
        <w:t xml:space="preserve"> Надзорног Органа у току извођења радова – Инж</w:t>
      </w:r>
      <w:r w:rsidRPr="00E561B0">
        <w:rPr>
          <w:rFonts w:ascii="Times New Roman" w:hAnsi="Times New Roman" w:cs="Times New Roman"/>
          <w:sz w:val="24"/>
          <w:szCs w:val="24"/>
          <w:lang w:val="en-GB"/>
        </w:rPr>
        <w:t xml:space="preserve">ењер на Пројекту “Реконструкција И изградња другог колосека на деоници пруге Стара Пазова – Нови Сад” </w:t>
      </w:r>
      <w:r w:rsidRPr="00E561B0">
        <w:rPr>
          <w:rFonts w:ascii="Times New Roman" w:hAnsi="Times New Roman" w:cs="Times New Roman"/>
          <w:sz w:val="24"/>
          <w:szCs w:val="24"/>
          <w:lang w:val="en-GB"/>
        </w:rPr>
        <w:lastRenderedPageBreak/>
        <w:t>(Изградња тунела и вијадукта, прузних и станицних колосека И других објеката на прузи), ЈН бр. 11/2</w:t>
      </w:r>
      <w:r w:rsidR="00D014F3" w:rsidRPr="00E561B0">
        <w:rPr>
          <w:rFonts w:ascii="Times New Roman" w:hAnsi="Times New Roman" w:cs="Times New Roman"/>
          <w:sz w:val="24"/>
          <w:szCs w:val="24"/>
          <w:lang w:val="en-GB"/>
        </w:rPr>
        <w:t>019, овим путем би хтели да тражимо продуж</w:t>
      </w:r>
      <w:r w:rsidRPr="00E561B0">
        <w:rPr>
          <w:rFonts w:ascii="Times New Roman" w:hAnsi="Times New Roman" w:cs="Times New Roman"/>
          <w:sz w:val="24"/>
          <w:szCs w:val="24"/>
          <w:lang w:val="en-GB"/>
        </w:rPr>
        <w:t xml:space="preserve">ење рока за подносење понуда. </w:t>
      </w:r>
    </w:p>
    <w:p w:rsidR="00AC53A1" w:rsidRPr="00E561B0" w:rsidRDefault="00AC53A1" w:rsidP="005F35E0">
      <w:pPr>
        <w:jc w:val="both"/>
        <w:rPr>
          <w:rFonts w:ascii="Times New Roman" w:hAnsi="Times New Roman" w:cs="Times New Roman"/>
          <w:sz w:val="24"/>
          <w:szCs w:val="24"/>
          <w:lang w:val="en-GB"/>
        </w:rPr>
      </w:pPr>
      <w:r w:rsidRPr="00E561B0">
        <w:rPr>
          <w:rFonts w:ascii="Times New Roman" w:hAnsi="Times New Roman" w:cs="Times New Roman"/>
          <w:sz w:val="24"/>
          <w:szCs w:val="24"/>
          <w:lang w:val="en-GB"/>
        </w:rPr>
        <w:t xml:space="preserve">Наиме, како би припремили сто квалитетнију понуду И испунили све техницке и административне услове наведене у документацији, молимо Вас да одобрите продузење рока до 28.06.2019. </w:t>
      </w:r>
      <w:proofErr w:type="gramStart"/>
      <w:r w:rsidRPr="00E561B0">
        <w:rPr>
          <w:rFonts w:ascii="Times New Roman" w:hAnsi="Times New Roman" w:cs="Times New Roman"/>
          <w:sz w:val="24"/>
          <w:szCs w:val="24"/>
          <w:lang w:val="en-GB"/>
        </w:rPr>
        <w:t>године</w:t>
      </w:r>
      <w:proofErr w:type="gramEnd"/>
      <w:r w:rsidRPr="00E561B0">
        <w:rPr>
          <w:rFonts w:ascii="Times New Roman" w:hAnsi="Times New Roman" w:cs="Times New Roman"/>
          <w:sz w:val="24"/>
          <w:szCs w:val="24"/>
          <w:lang w:val="en-GB"/>
        </w:rPr>
        <w:t>.</w:t>
      </w:r>
    </w:p>
    <w:p w:rsidR="00980F1C" w:rsidRPr="00E561B0" w:rsidRDefault="00980F1C" w:rsidP="005F35E0">
      <w:pPr>
        <w:pStyle w:val="gmail-msolistparagraph"/>
        <w:spacing w:before="0" w:beforeAutospacing="0" w:after="0" w:afterAutospacing="0"/>
        <w:ind w:right="55"/>
        <w:jc w:val="both"/>
        <w:rPr>
          <w:b/>
          <w:lang w:val="sr-Cyrl-RS"/>
        </w:rPr>
      </w:pPr>
      <w:r w:rsidRPr="00E561B0">
        <w:rPr>
          <w:b/>
          <w:lang w:val="sr-Cyrl-RS"/>
        </w:rPr>
        <w:t>ОДГОВОР</w:t>
      </w:r>
    </w:p>
    <w:p w:rsidR="00550218" w:rsidRPr="00E561B0" w:rsidRDefault="00550218" w:rsidP="005F35E0">
      <w:pPr>
        <w:pStyle w:val="gmail-msolistparagraph"/>
        <w:spacing w:before="0" w:beforeAutospacing="0" w:after="0" w:afterAutospacing="0"/>
        <w:ind w:right="55"/>
        <w:jc w:val="both"/>
        <w:rPr>
          <w:b/>
          <w:lang w:val="sr-Cyrl-RS"/>
        </w:rPr>
      </w:pPr>
    </w:p>
    <w:p w:rsidR="00550218" w:rsidRPr="00E561B0" w:rsidRDefault="001E4622" w:rsidP="005F35E0">
      <w:pPr>
        <w:pStyle w:val="gmail-msolistparagraph"/>
        <w:spacing w:before="0" w:beforeAutospacing="0" w:after="0" w:afterAutospacing="0"/>
        <w:ind w:right="55"/>
        <w:jc w:val="both"/>
        <w:rPr>
          <w:b/>
          <w:lang w:val="sr-Cyrl-RS"/>
        </w:rPr>
      </w:pPr>
      <w:r w:rsidRPr="00E561B0">
        <w:rPr>
          <w:b/>
          <w:lang w:val="sr-Cyrl-RS"/>
        </w:rPr>
        <w:t>Рок отварања понуда се неће померати.</w:t>
      </w:r>
    </w:p>
    <w:p w:rsidR="001E4622" w:rsidRPr="00E561B0" w:rsidRDefault="001E4622" w:rsidP="005F35E0">
      <w:pPr>
        <w:pStyle w:val="gmail-msolistparagraph"/>
        <w:spacing w:before="0" w:beforeAutospacing="0" w:after="0" w:afterAutospacing="0"/>
        <w:ind w:right="55"/>
        <w:jc w:val="both"/>
        <w:rPr>
          <w:b/>
          <w:lang w:val="sr-Cyrl-RS"/>
        </w:rPr>
      </w:pPr>
    </w:p>
    <w:p w:rsidR="00550218" w:rsidRPr="00E561B0" w:rsidRDefault="00550218" w:rsidP="005F35E0">
      <w:pPr>
        <w:jc w:val="both"/>
        <w:rPr>
          <w:rFonts w:ascii="Times New Roman" w:hAnsi="Times New Roman" w:cs="Times New Roman"/>
          <w:b/>
          <w:sz w:val="24"/>
          <w:szCs w:val="24"/>
          <w:lang w:val="sr-Cyrl-RS"/>
        </w:rPr>
      </w:pPr>
      <w:r w:rsidRPr="00E561B0">
        <w:rPr>
          <w:rFonts w:ascii="Times New Roman" w:hAnsi="Times New Roman" w:cs="Times New Roman"/>
          <w:b/>
          <w:sz w:val="24"/>
          <w:szCs w:val="24"/>
          <w:lang w:val="sr-Cyrl-RS"/>
        </w:rPr>
        <w:t>ПИТАЊЕ БРОЈ 28</w:t>
      </w:r>
    </w:p>
    <w:p w:rsidR="00550218" w:rsidRPr="00E561B0" w:rsidRDefault="00550218" w:rsidP="005F35E0">
      <w:pPr>
        <w:jc w:val="both"/>
        <w:rPr>
          <w:rFonts w:ascii="Times New Roman" w:hAnsi="Times New Roman" w:cs="Times New Roman"/>
          <w:sz w:val="24"/>
          <w:szCs w:val="24"/>
        </w:rPr>
      </w:pPr>
      <w:r w:rsidRPr="00E561B0">
        <w:rPr>
          <w:rFonts w:ascii="Times New Roman" w:hAnsi="Times New Roman" w:cs="Times New Roman"/>
          <w:sz w:val="24"/>
          <w:szCs w:val="24"/>
          <w:lang w:val="sr-Cyrl-RS"/>
        </w:rPr>
        <w:t>На страни 3/136 конкурсне документације у делу Подаци о пр</w:t>
      </w:r>
      <w:r w:rsidR="005F35E0" w:rsidRPr="00E561B0">
        <w:rPr>
          <w:rFonts w:ascii="Times New Roman" w:hAnsi="Times New Roman" w:cs="Times New Roman"/>
          <w:sz w:val="24"/>
          <w:szCs w:val="24"/>
          <w:lang w:val="sr-Cyrl-RS"/>
        </w:rPr>
        <w:t xml:space="preserve">едмету јавне  набавке тачка </w:t>
      </w:r>
      <w:r w:rsidRPr="00E561B0">
        <w:rPr>
          <w:rFonts w:ascii="Times New Roman" w:hAnsi="Times New Roman" w:cs="Times New Roman"/>
          <w:sz w:val="24"/>
          <w:szCs w:val="24"/>
          <w:lang w:val="sr-Cyrl-RS"/>
        </w:rPr>
        <w:t>Предмет јавне набавке сте навели да услуг</w:t>
      </w:r>
      <w:r w:rsidRPr="00E561B0">
        <w:rPr>
          <w:rFonts w:ascii="Times New Roman" w:hAnsi="Times New Roman" w:cs="Times New Roman"/>
          <w:sz w:val="24"/>
          <w:szCs w:val="24"/>
        </w:rPr>
        <w:t>a</w:t>
      </w:r>
      <w:r w:rsidRPr="00E561B0">
        <w:rPr>
          <w:rFonts w:ascii="Times New Roman" w:hAnsi="Times New Roman" w:cs="Times New Roman"/>
          <w:sz w:val="24"/>
          <w:szCs w:val="24"/>
          <w:lang w:val="sr-Cyrl-RS"/>
        </w:rPr>
        <w:t xml:space="preserve"> стручног надзора подразумева поступање према </w:t>
      </w:r>
      <w:r w:rsidRPr="00E561B0">
        <w:rPr>
          <w:rFonts w:ascii="Times New Roman" w:hAnsi="Times New Roman" w:cs="Times New Roman"/>
          <w:sz w:val="24"/>
          <w:szCs w:val="24"/>
        </w:rPr>
        <w:t xml:space="preserve">Fidic </w:t>
      </w:r>
      <w:r w:rsidRPr="00E561B0">
        <w:rPr>
          <w:rFonts w:ascii="Times New Roman" w:hAnsi="Times New Roman" w:cs="Times New Roman"/>
          <w:sz w:val="24"/>
          <w:szCs w:val="24"/>
          <w:lang w:val="sr-Cyrl-RS"/>
        </w:rPr>
        <w:t xml:space="preserve">општим условима уговора за грађевинске и инжењерске радове које је пројектовао инвеститор. </w:t>
      </w:r>
    </w:p>
    <w:p w:rsidR="00550218" w:rsidRPr="00E561B0" w:rsidRDefault="00550218" w:rsidP="005F35E0">
      <w:pPr>
        <w:jc w:val="both"/>
        <w:rPr>
          <w:rFonts w:ascii="Times New Roman" w:hAnsi="Times New Roman" w:cs="Times New Roman"/>
          <w:sz w:val="24"/>
          <w:szCs w:val="24"/>
        </w:rPr>
      </w:pPr>
      <w:r w:rsidRPr="00E561B0">
        <w:rPr>
          <w:rFonts w:ascii="Times New Roman" w:hAnsi="Times New Roman" w:cs="Times New Roman"/>
          <w:sz w:val="24"/>
          <w:szCs w:val="24"/>
          <w:lang w:val="sr-Cyrl-RS"/>
        </w:rPr>
        <w:t xml:space="preserve">У моделу уговора у члану 7. је наведено да се услуге врше у складу са одредбама </w:t>
      </w:r>
      <w:r w:rsidRPr="00E561B0">
        <w:rPr>
          <w:rFonts w:ascii="Times New Roman" w:hAnsi="Times New Roman" w:cs="Times New Roman"/>
          <w:sz w:val="24"/>
          <w:szCs w:val="24"/>
          <w:lang w:val="sr-Cyrl-CS"/>
        </w:rPr>
        <w:t xml:space="preserve">у складу са одредбама Закона о планирању и изградњи („Службени гласник РС”, број 72/2009, 81/2009-испр., 64/2010-одлука УС, 24/2011,121/2012, 42/2013-одлука УС, 50/2013-одлука УС, 98/2013, УС, 132/2014, 145/2014 и 83/2018), Правилником о садржини и начину вођења стручног надзора („Службени гласник РС”, број 22/15 и број 24/17) и другим прописима и стандардима који регулишу ову област </w:t>
      </w:r>
      <w:r w:rsidRPr="00E561B0">
        <w:rPr>
          <w:rFonts w:ascii="Times New Roman" w:hAnsi="Times New Roman" w:cs="Times New Roman"/>
          <w:sz w:val="24"/>
          <w:szCs w:val="24"/>
          <w:lang w:val="ru-RU"/>
        </w:rPr>
        <w:t xml:space="preserve">квалитетно и уз строго поштовање професионалних правила своје струке, као </w:t>
      </w:r>
      <w:r w:rsidRPr="00E561B0">
        <w:rPr>
          <w:rFonts w:ascii="Times New Roman" w:hAnsi="Times New Roman" w:cs="Times New Roman"/>
          <w:sz w:val="24"/>
          <w:szCs w:val="24"/>
          <w:lang w:val="sr-Cyrl-RS"/>
        </w:rPr>
        <w:t xml:space="preserve">и према Уговорима и Анексима на Пројекту </w:t>
      </w:r>
      <w:r w:rsidRPr="00E561B0">
        <w:rPr>
          <w:rFonts w:ascii="Times New Roman" w:hAnsi="Times New Roman" w:cs="Times New Roman"/>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p>
    <w:p w:rsidR="00550218" w:rsidRPr="00E561B0" w:rsidRDefault="00550218" w:rsidP="005F35E0">
      <w:pPr>
        <w:jc w:val="both"/>
        <w:rPr>
          <w:rFonts w:ascii="Times New Roman" w:hAnsi="Times New Roman" w:cs="Times New Roman"/>
          <w:sz w:val="24"/>
          <w:szCs w:val="24"/>
          <w:lang w:val="sr-Cyrl-RS"/>
        </w:rPr>
      </w:pPr>
      <w:r w:rsidRPr="00E561B0">
        <w:rPr>
          <w:rFonts w:ascii="Times New Roman" w:hAnsi="Times New Roman" w:cs="Times New Roman"/>
          <w:b/>
          <w:bCs/>
          <w:sz w:val="24"/>
          <w:szCs w:val="24"/>
          <w:lang w:val="ru-RU"/>
        </w:rPr>
        <w:t>Како општи услови уговарања по Fidic</w:t>
      </w:r>
      <w:r w:rsidRPr="00E561B0">
        <w:rPr>
          <w:rFonts w:ascii="Times New Roman" w:hAnsi="Times New Roman" w:cs="Times New Roman"/>
          <w:b/>
          <w:bCs/>
          <w:sz w:val="24"/>
          <w:szCs w:val="24"/>
        </w:rPr>
        <w:t>-</w:t>
      </w:r>
      <w:r w:rsidRPr="00E561B0">
        <w:rPr>
          <w:rFonts w:ascii="Times New Roman" w:hAnsi="Times New Roman" w:cs="Times New Roman"/>
          <w:b/>
          <w:bCs/>
          <w:sz w:val="24"/>
          <w:szCs w:val="24"/>
          <w:lang w:val="sr-Cyrl-RS"/>
        </w:rPr>
        <w:t xml:space="preserve">у </w:t>
      </w:r>
      <w:r w:rsidRPr="00E561B0">
        <w:rPr>
          <w:rFonts w:ascii="Times New Roman" w:hAnsi="Times New Roman" w:cs="Times New Roman"/>
          <w:b/>
          <w:bCs/>
          <w:sz w:val="24"/>
          <w:szCs w:val="24"/>
          <w:lang w:val="ru-RU"/>
        </w:rPr>
        <w:t xml:space="preserve">и наши горе набројани позитивни прописи различито дефинишу права и обавезе стручног надзора то постоји </w:t>
      </w:r>
      <w:r w:rsidRPr="00E561B0">
        <w:rPr>
          <w:rFonts w:ascii="Times New Roman" w:hAnsi="Times New Roman" w:cs="Times New Roman"/>
          <w:b/>
          <w:bCs/>
          <w:sz w:val="24"/>
          <w:szCs w:val="24"/>
          <w:lang w:val="sr-Cyrl-RS"/>
        </w:rPr>
        <w:t xml:space="preserve">нужност да се тачно прецизира правни основ поступања стручног надзора тј.да ли су његове границе деловања ограничене позитивним прописима РС или </w:t>
      </w:r>
      <w:r w:rsidRPr="00E561B0">
        <w:rPr>
          <w:rFonts w:ascii="Times New Roman" w:hAnsi="Times New Roman" w:cs="Times New Roman"/>
          <w:b/>
          <w:bCs/>
          <w:sz w:val="24"/>
          <w:szCs w:val="24"/>
        </w:rPr>
        <w:t xml:space="preserve">Fidic </w:t>
      </w:r>
      <w:r w:rsidRPr="00E561B0">
        <w:rPr>
          <w:rFonts w:ascii="Times New Roman" w:hAnsi="Times New Roman" w:cs="Times New Roman"/>
          <w:b/>
          <w:bCs/>
          <w:sz w:val="24"/>
          <w:szCs w:val="24"/>
          <w:lang w:val="sr-Cyrl-RS"/>
        </w:rPr>
        <w:t>општим условима уговора?</w:t>
      </w:r>
      <w:r w:rsidRPr="00E561B0">
        <w:rPr>
          <w:rFonts w:ascii="Times New Roman" w:hAnsi="Times New Roman" w:cs="Times New Roman"/>
          <w:sz w:val="24"/>
          <w:szCs w:val="24"/>
          <w:lang w:val="sr-Cyrl-RS"/>
        </w:rPr>
        <w:t xml:space="preserve"> </w:t>
      </w:r>
    </w:p>
    <w:p w:rsidR="00B05293" w:rsidRPr="00E561B0" w:rsidRDefault="00B05293" w:rsidP="005F35E0">
      <w:pPr>
        <w:pStyle w:val="gmail-msolistparagraph"/>
        <w:spacing w:before="0" w:beforeAutospacing="0" w:after="0" w:afterAutospacing="0"/>
        <w:ind w:right="55"/>
        <w:jc w:val="both"/>
        <w:rPr>
          <w:b/>
          <w:lang w:val="sr-Cyrl-RS"/>
        </w:rPr>
      </w:pPr>
      <w:r w:rsidRPr="00E561B0">
        <w:rPr>
          <w:b/>
          <w:lang w:val="sr-Cyrl-RS"/>
        </w:rPr>
        <w:t>ОДГОВОР</w:t>
      </w:r>
    </w:p>
    <w:p w:rsidR="005F35E0" w:rsidRPr="00E561B0" w:rsidRDefault="005F35E0" w:rsidP="005F35E0">
      <w:pPr>
        <w:pStyle w:val="gmail-msolistparagraph"/>
        <w:spacing w:before="0" w:beforeAutospacing="0" w:after="0" w:afterAutospacing="0"/>
        <w:ind w:right="55"/>
        <w:jc w:val="both"/>
        <w:rPr>
          <w:b/>
          <w:lang w:val="sr-Cyrl-RS"/>
        </w:rPr>
      </w:pPr>
    </w:p>
    <w:p w:rsidR="005F35E0" w:rsidRPr="00E561B0" w:rsidRDefault="005F35E0" w:rsidP="005F35E0">
      <w:pPr>
        <w:jc w:val="both"/>
        <w:rPr>
          <w:rFonts w:ascii="Times New Roman" w:hAnsi="Times New Roman" w:cs="Times New Roman"/>
          <w:sz w:val="24"/>
          <w:szCs w:val="24"/>
        </w:rPr>
      </w:pPr>
      <w:r w:rsidRPr="00E561B0">
        <w:rPr>
          <w:rFonts w:ascii="Times New Roman" w:hAnsi="Times New Roman" w:cs="Times New Roman"/>
          <w:sz w:val="24"/>
          <w:szCs w:val="24"/>
        </w:rPr>
        <w:t xml:space="preserve">Јавна набавка се спроводи у складу са Законом о јавним набавкама, па стим у вези и поступање стручног надзора је у складу са позитивним прописима РС.    Фидиц општи услови </w:t>
      </w:r>
      <w:proofErr w:type="gramStart"/>
      <w:r w:rsidRPr="00E561B0">
        <w:rPr>
          <w:rFonts w:ascii="Times New Roman" w:hAnsi="Times New Roman" w:cs="Times New Roman"/>
          <w:sz w:val="24"/>
          <w:szCs w:val="24"/>
        </w:rPr>
        <w:t>уговора  дефинишу</w:t>
      </w:r>
      <w:proofErr w:type="gramEnd"/>
      <w:r w:rsidRPr="00E561B0">
        <w:rPr>
          <w:rFonts w:ascii="Times New Roman" w:hAnsi="Times New Roman" w:cs="Times New Roman"/>
          <w:sz w:val="24"/>
          <w:szCs w:val="24"/>
        </w:rPr>
        <w:t xml:space="preserve"> да се на уговор примењује право земље где се реализација Уговора о извођењу радова и дешава. Фидиц општи услови уговора де</w:t>
      </w:r>
      <w:r w:rsidR="00CA3E40" w:rsidRPr="00E561B0">
        <w:rPr>
          <w:rFonts w:ascii="Times New Roman" w:hAnsi="Times New Roman" w:cs="Times New Roman"/>
          <w:sz w:val="24"/>
          <w:szCs w:val="24"/>
          <w:lang w:val="sr-Cyrl-CS"/>
        </w:rPr>
        <w:t>ф</w:t>
      </w:r>
      <w:r w:rsidRPr="00E561B0">
        <w:rPr>
          <w:rFonts w:ascii="Times New Roman" w:hAnsi="Times New Roman" w:cs="Times New Roman"/>
          <w:sz w:val="24"/>
          <w:szCs w:val="24"/>
        </w:rPr>
        <w:t>и</w:t>
      </w:r>
      <w:r w:rsidR="00CA3E40" w:rsidRPr="00E561B0">
        <w:rPr>
          <w:rFonts w:ascii="Times New Roman" w:hAnsi="Times New Roman" w:cs="Times New Roman"/>
          <w:sz w:val="24"/>
          <w:szCs w:val="24"/>
          <w:lang w:val="sr-Cyrl-CS"/>
        </w:rPr>
        <w:t>ни</w:t>
      </w:r>
      <w:r w:rsidRPr="00E561B0">
        <w:rPr>
          <w:rFonts w:ascii="Times New Roman" w:hAnsi="Times New Roman" w:cs="Times New Roman"/>
          <w:sz w:val="24"/>
          <w:szCs w:val="24"/>
        </w:rPr>
        <w:t>шу шири обим активности, чији један део је стручан Надзор у извођењу радова, па затим праћење И решавање одштетних захтева, измена обима И количине радова И сл.</w:t>
      </w:r>
    </w:p>
    <w:p w:rsidR="00156E5A" w:rsidRPr="00E561B0" w:rsidRDefault="00156E5A" w:rsidP="005F35E0">
      <w:pPr>
        <w:jc w:val="both"/>
        <w:rPr>
          <w:rFonts w:ascii="Times New Roman" w:hAnsi="Times New Roman" w:cs="Times New Roman"/>
          <w:sz w:val="24"/>
          <w:szCs w:val="24"/>
          <w:lang w:val="sr-Cyrl-CS"/>
        </w:rPr>
      </w:pPr>
      <w:r w:rsidRPr="00E561B0">
        <w:rPr>
          <w:rFonts w:ascii="Times New Roman" w:hAnsi="Times New Roman" w:cs="Times New Roman"/>
          <w:sz w:val="24"/>
          <w:szCs w:val="24"/>
          <w:lang w:val="sr-Cyrl-CS"/>
        </w:rPr>
        <w:t>Инжењер по Фидику, као и у овом случају подразумева шири појам ( Тим различитих стручњака) који прати реализацију пројеката, решава спорове, управља пројектом, врши надзор, проверава усаглашеност изведених радова за техничком документацијом.</w:t>
      </w:r>
    </w:p>
    <w:p w:rsidR="0059094B" w:rsidRPr="00E561B0" w:rsidRDefault="0059094B" w:rsidP="005F35E0">
      <w:pPr>
        <w:jc w:val="both"/>
        <w:rPr>
          <w:rFonts w:ascii="Times New Roman" w:hAnsi="Times New Roman" w:cs="Times New Roman"/>
          <w:b/>
          <w:sz w:val="24"/>
          <w:szCs w:val="24"/>
          <w:lang w:val="sr-Cyrl-RS"/>
        </w:rPr>
      </w:pPr>
    </w:p>
    <w:p w:rsidR="0059094B" w:rsidRPr="00E561B0" w:rsidRDefault="0059094B" w:rsidP="005F35E0">
      <w:pPr>
        <w:jc w:val="both"/>
        <w:rPr>
          <w:rFonts w:ascii="Times New Roman" w:hAnsi="Times New Roman" w:cs="Times New Roman"/>
          <w:b/>
          <w:sz w:val="24"/>
          <w:szCs w:val="24"/>
          <w:lang w:val="sr-Cyrl-RS"/>
        </w:rPr>
      </w:pPr>
    </w:p>
    <w:p w:rsidR="00550218" w:rsidRPr="00E561B0" w:rsidRDefault="00550218"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sr-Cyrl-RS"/>
        </w:rPr>
        <w:lastRenderedPageBreak/>
        <w:t>ПИТАЊЕ БРОЈ 29</w:t>
      </w:r>
    </w:p>
    <w:p w:rsidR="00550218" w:rsidRPr="00E561B0" w:rsidRDefault="00550218" w:rsidP="005F35E0">
      <w:pPr>
        <w:jc w:val="both"/>
        <w:rPr>
          <w:rFonts w:ascii="Times New Roman" w:hAnsi="Times New Roman" w:cs="Times New Roman"/>
          <w:sz w:val="24"/>
          <w:szCs w:val="24"/>
        </w:rPr>
      </w:pPr>
      <w:r w:rsidRPr="00E561B0">
        <w:rPr>
          <w:rFonts w:ascii="Times New Roman" w:hAnsi="Times New Roman" w:cs="Times New Roman"/>
          <w:sz w:val="24"/>
          <w:szCs w:val="24"/>
          <w:lang w:val="ru-RU"/>
        </w:rPr>
        <w:t>Како Fidic-ови општи услови спадају у норме међународног аутономног права то се њихова примена мора јасно уговорити. Да ли наручилац има намеру да уговори са изабраним понуђачем Fidic-ове  општи услови уговарања и где се то може несумљиво утврдити у моделу уговора?</w:t>
      </w:r>
    </w:p>
    <w:p w:rsidR="00B05293" w:rsidRPr="00E561B0" w:rsidRDefault="00550218"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У члану 21. модела уговора је јасно да се на уговор примењују само позитивни прописи Републике Србије.</w:t>
      </w:r>
    </w:p>
    <w:p w:rsidR="00B05293" w:rsidRPr="00E561B0" w:rsidRDefault="00B05293" w:rsidP="005F35E0">
      <w:pPr>
        <w:pStyle w:val="gmail-msolistparagraph"/>
        <w:spacing w:before="0" w:beforeAutospacing="0" w:after="0" w:afterAutospacing="0"/>
        <w:ind w:right="55"/>
        <w:jc w:val="both"/>
        <w:rPr>
          <w:b/>
          <w:lang w:val="sr-Cyrl-RS"/>
        </w:rPr>
      </w:pPr>
      <w:r w:rsidRPr="00E561B0">
        <w:rPr>
          <w:b/>
          <w:lang w:val="sr-Cyrl-RS"/>
        </w:rPr>
        <w:t>ОДГОВОР</w:t>
      </w:r>
    </w:p>
    <w:p w:rsidR="005F35E0" w:rsidRPr="00E561B0" w:rsidRDefault="005F35E0" w:rsidP="005F35E0">
      <w:pPr>
        <w:pStyle w:val="gmail-msolistparagraph"/>
        <w:spacing w:before="0" w:beforeAutospacing="0" w:after="0" w:afterAutospacing="0"/>
        <w:ind w:right="55"/>
        <w:jc w:val="both"/>
        <w:rPr>
          <w:b/>
          <w:lang w:val="sr-Cyrl-RS"/>
        </w:rPr>
      </w:pPr>
    </w:p>
    <w:p w:rsidR="005F35E0" w:rsidRPr="00E561B0" w:rsidRDefault="005F35E0" w:rsidP="005F35E0">
      <w:pPr>
        <w:jc w:val="both"/>
        <w:rPr>
          <w:rFonts w:ascii="Times New Roman" w:hAnsi="Times New Roman" w:cs="Times New Roman"/>
          <w:sz w:val="24"/>
          <w:szCs w:val="24"/>
          <w:lang w:val="sr-Latn-RS"/>
        </w:rPr>
      </w:pPr>
      <w:r w:rsidRPr="00E561B0">
        <w:rPr>
          <w:rFonts w:ascii="Times New Roman" w:hAnsi="Times New Roman" w:cs="Times New Roman"/>
          <w:sz w:val="24"/>
          <w:szCs w:val="24"/>
          <w:lang w:val="ru-RU"/>
        </w:rPr>
        <w:t> </w:t>
      </w:r>
      <w:r w:rsidRPr="00E561B0">
        <w:rPr>
          <w:rFonts w:ascii="Times New Roman" w:hAnsi="Times New Roman" w:cs="Times New Roman"/>
          <w:sz w:val="24"/>
          <w:szCs w:val="24"/>
          <w:lang w:val="sr-Latn-RS"/>
        </w:rPr>
        <w:t>У делу стручног надзора над извођењем радова примењује се позитивни  прописи РС</w:t>
      </w:r>
    </w:p>
    <w:p w:rsidR="00550218" w:rsidRPr="00E561B0" w:rsidRDefault="00550218"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30</w:t>
      </w:r>
    </w:p>
    <w:p w:rsidR="00550218" w:rsidRPr="00E561B0" w:rsidRDefault="00550218" w:rsidP="005F35E0">
      <w:pPr>
        <w:jc w:val="both"/>
        <w:rPr>
          <w:rFonts w:ascii="Times New Roman" w:hAnsi="Times New Roman" w:cs="Times New Roman"/>
          <w:sz w:val="24"/>
          <w:szCs w:val="24"/>
        </w:rPr>
      </w:pPr>
      <w:r w:rsidRPr="00E561B0">
        <w:rPr>
          <w:rFonts w:ascii="Times New Roman" w:hAnsi="Times New Roman" w:cs="Times New Roman"/>
          <w:sz w:val="24"/>
          <w:szCs w:val="24"/>
          <w:lang w:val="ru-RU"/>
        </w:rPr>
        <w:t xml:space="preserve">На страни 11/136 конкурсне документације наручилац навео </w:t>
      </w:r>
    </w:p>
    <w:p w:rsidR="00550218" w:rsidRPr="00E561B0" w:rsidRDefault="00550218" w:rsidP="005F35E0">
      <w:pPr>
        <w:jc w:val="both"/>
        <w:rPr>
          <w:rFonts w:ascii="Times New Roman" w:hAnsi="Times New Roman" w:cs="Times New Roman"/>
          <w:sz w:val="24"/>
          <w:szCs w:val="24"/>
        </w:rPr>
      </w:pPr>
      <w:r w:rsidRPr="00E561B0">
        <w:rPr>
          <w:rFonts w:ascii="Times New Roman" w:hAnsi="Times New Roman" w:cs="Times New Roman"/>
          <w:sz w:val="24"/>
          <w:szCs w:val="24"/>
          <w:lang w:val="ru-RU"/>
        </w:rPr>
        <w:t xml:space="preserve">«Пре почетка рада стручног надзора између старог и новог стручног надзора извршиће се Записничка примопредаја документације која обухвата: техничку и градилишну документацију, листове грађевинског дневника, грађевинске књиге, књигу инспекције, привремене ситуације потписане у претходном периоду и оне које су у припреми, записнике са састанака, усвојене допунске понуде са записницима и одлукама о усвајању допунских понуда,  извештаје о ипитивањима и пријему изведених радова са свом припадајућом документацијом, извештаје о пријему материјала и опреме са свом припадајућом документацијом, извештаје о лабораторијским испитивањима с пратећом документацијом, и сву осталу документацију по захтеву новог стручни надзор... </w:t>
      </w:r>
    </w:p>
    <w:p w:rsidR="00550218" w:rsidRPr="00E561B0" w:rsidRDefault="00550218" w:rsidP="005F35E0">
      <w:pPr>
        <w:jc w:val="both"/>
        <w:rPr>
          <w:rFonts w:ascii="Times New Roman" w:hAnsi="Times New Roman" w:cs="Times New Roman"/>
          <w:sz w:val="24"/>
          <w:szCs w:val="24"/>
        </w:rPr>
      </w:pPr>
      <w:r w:rsidRPr="00E561B0">
        <w:rPr>
          <w:rFonts w:ascii="Times New Roman" w:hAnsi="Times New Roman" w:cs="Times New Roman"/>
          <w:sz w:val="24"/>
          <w:szCs w:val="24"/>
          <w:lang w:val="ru-RU"/>
        </w:rPr>
        <w:t xml:space="preserve">Из ког разлога се спроводи нова јавна набавка за стручни надзор кад је исти већ именован? </w:t>
      </w:r>
    </w:p>
    <w:p w:rsidR="00550218" w:rsidRPr="00E561B0" w:rsidRDefault="00550218" w:rsidP="005F35E0">
      <w:pPr>
        <w:jc w:val="both"/>
        <w:rPr>
          <w:rFonts w:ascii="Times New Roman" w:hAnsi="Times New Roman" w:cs="Times New Roman"/>
          <w:sz w:val="24"/>
          <w:szCs w:val="24"/>
        </w:rPr>
      </w:pPr>
      <w:r w:rsidRPr="00E561B0">
        <w:rPr>
          <w:rFonts w:ascii="Times New Roman" w:hAnsi="Times New Roman" w:cs="Times New Roman"/>
          <w:sz w:val="24"/>
          <w:szCs w:val="24"/>
          <w:lang w:val="ru-RU"/>
        </w:rPr>
        <w:t xml:space="preserve">Сматрамо да је спровођење набавке бр. 11/2019 за услуге стручног надзора кад он већ постоји по закљученом уговору противно важећем закону о јавним набвкама. </w:t>
      </w:r>
    </w:p>
    <w:p w:rsidR="00550218" w:rsidRPr="00E561B0" w:rsidRDefault="00550218"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 xml:space="preserve">Обзиром на процењену вредност јавне набавке, наручилац нарушава и начело ефикасности и економичности имајући у виду сврху и намену јавне набавке. </w:t>
      </w:r>
    </w:p>
    <w:p w:rsidR="00B05293" w:rsidRPr="00E561B0" w:rsidRDefault="00B05293" w:rsidP="005F35E0">
      <w:pPr>
        <w:pStyle w:val="gmail-msolistparagraph"/>
        <w:spacing w:before="0" w:beforeAutospacing="0" w:after="0" w:afterAutospacing="0"/>
        <w:ind w:right="55"/>
        <w:jc w:val="both"/>
        <w:rPr>
          <w:b/>
          <w:lang w:val="sr-Cyrl-RS"/>
        </w:rPr>
      </w:pPr>
      <w:r w:rsidRPr="00E561B0">
        <w:rPr>
          <w:b/>
          <w:lang w:val="sr-Cyrl-RS"/>
        </w:rPr>
        <w:t>ОДГОВОР</w:t>
      </w:r>
    </w:p>
    <w:p w:rsidR="00B05293" w:rsidRPr="00E561B0" w:rsidRDefault="00B05293" w:rsidP="005F35E0">
      <w:pPr>
        <w:pStyle w:val="gmail-msolistparagraph"/>
        <w:spacing w:before="0" w:beforeAutospacing="0" w:after="0" w:afterAutospacing="0"/>
        <w:ind w:right="55"/>
        <w:jc w:val="both"/>
        <w:rPr>
          <w:b/>
          <w:lang w:val="sr-Cyrl-RS"/>
        </w:rPr>
      </w:pPr>
    </w:p>
    <w:p w:rsidR="00B05293" w:rsidRPr="00E561B0" w:rsidRDefault="00B05293" w:rsidP="005F35E0">
      <w:pPr>
        <w:ind w:right="55"/>
        <w:jc w:val="both"/>
        <w:rPr>
          <w:rFonts w:ascii="Times New Roman" w:hAnsi="Times New Roman" w:cs="Times New Roman"/>
          <w:sz w:val="24"/>
          <w:szCs w:val="24"/>
          <w:lang w:val="sr-Cyrl-CS"/>
        </w:rPr>
      </w:pPr>
      <w:r w:rsidRPr="00E561B0">
        <w:rPr>
          <w:rFonts w:ascii="Times New Roman" w:hAnsi="Times New Roman" w:cs="Times New Roman"/>
          <w:sz w:val="24"/>
          <w:szCs w:val="24"/>
          <w:lang w:val="sr-Cyrl-CS"/>
        </w:rPr>
        <w:t>Конкурсном документацијом је наведено „</w:t>
      </w:r>
      <w:r w:rsidRPr="00E561B0">
        <w:rPr>
          <w:rFonts w:ascii="Times New Roman" w:hAnsi="Times New Roman" w:cs="Times New Roman"/>
          <w:spacing w:val="3"/>
          <w:sz w:val="24"/>
          <w:szCs w:val="24"/>
          <w:lang w:val="ru-RU"/>
        </w:rPr>
        <w:t>Пре почетка рада стручног надзора између старог и новог стручног надзора извршиће се Записничка примопредаја документације</w:t>
      </w:r>
      <w:r w:rsidRPr="00E561B0">
        <w:rPr>
          <w:rFonts w:ascii="Times New Roman" w:hAnsi="Times New Roman" w:cs="Times New Roman"/>
          <w:spacing w:val="3"/>
          <w:sz w:val="24"/>
          <w:szCs w:val="24"/>
          <w:lang w:val="sr-Latn-CS"/>
        </w:rPr>
        <w:t>...“</w:t>
      </w:r>
      <w:r w:rsidRPr="00E561B0">
        <w:rPr>
          <w:rFonts w:ascii="Times New Roman" w:hAnsi="Times New Roman" w:cs="Times New Roman"/>
          <w:spacing w:val="3"/>
          <w:sz w:val="24"/>
          <w:szCs w:val="24"/>
          <w:lang w:val="sr-Cyrl-CS"/>
        </w:rPr>
        <w:t xml:space="preserve"> Из наведеног следи да неће постјати два паралелна надзора и да је </w:t>
      </w:r>
      <w:r w:rsidRPr="00E561B0">
        <w:rPr>
          <w:rFonts w:ascii="Times New Roman" w:hAnsi="Times New Roman" w:cs="Times New Roman"/>
          <w:sz w:val="24"/>
          <w:szCs w:val="24"/>
          <w:lang w:val="sr-Cyrl-CS"/>
        </w:rPr>
        <w:t>надзор именован привремено до закључења уговора из предметне јавне набавке.</w:t>
      </w:r>
    </w:p>
    <w:p w:rsidR="00550218" w:rsidRPr="00E561B0" w:rsidRDefault="00550218"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31</w:t>
      </w:r>
    </w:p>
    <w:p w:rsidR="00550218" w:rsidRPr="00E561B0" w:rsidRDefault="00550218"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Из ког разлога наручилац захтева да Тим лидер буде Fidic инжењер кад ни комерцијални уговор-уговор о извођењу није уговорен по Fidic општим условима уговарања?</w:t>
      </w:r>
    </w:p>
    <w:p w:rsidR="005F35E0" w:rsidRPr="00E561B0" w:rsidRDefault="005F35E0" w:rsidP="005F35E0">
      <w:pPr>
        <w:pStyle w:val="gmail-msolistparagraph"/>
        <w:spacing w:before="0" w:beforeAutospacing="0" w:after="0" w:afterAutospacing="0"/>
        <w:ind w:right="55"/>
        <w:jc w:val="both"/>
        <w:rPr>
          <w:b/>
          <w:lang w:val="sr-Cyrl-RS"/>
        </w:rPr>
      </w:pPr>
    </w:p>
    <w:p w:rsidR="001E4622" w:rsidRPr="00E561B0" w:rsidRDefault="001E4622" w:rsidP="005F35E0">
      <w:pPr>
        <w:pStyle w:val="gmail-msolistparagraph"/>
        <w:spacing w:before="0" w:beforeAutospacing="0" w:after="0" w:afterAutospacing="0"/>
        <w:ind w:right="55"/>
        <w:jc w:val="both"/>
        <w:rPr>
          <w:b/>
          <w:lang w:val="sr-Cyrl-RS"/>
        </w:rPr>
      </w:pPr>
    </w:p>
    <w:p w:rsidR="001E4622" w:rsidRPr="00E561B0" w:rsidRDefault="001E4622" w:rsidP="005F35E0">
      <w:pPr>
        <w:pStyle w:val="gmail-msolistparagraph"/>
        <w:spacing w:before="0" w:beforeAutospacing="0" w:after="0" w:afterAutospacing="0"/>
        <w:ind w:right="55"/>
        <w:jc w:val="both"/>
        <w:rPr>
          <w:b/>
          <w:lang w:val="sr-Cyrl-RS"/>
        </w:rPr>
      </w:pPr>
    </w:p>
    <w:p w:rsidR="00B05293" w:rsidRPr="00E561B0" w:rsidRDefault="00B05293" w:rsidP="005F35E0">
      <w:pPr>
        <w:pStyle w:val="gmail-msolistparagraph"/>
        <w:spacing w:before="0" w:beforeAutospacing="0" w:after="0" w:afterAutospacing="0"/>
        <w:ind w:right="55"/>
        <w:jc w:val="both"/>
        <w:rPr>
          <w:b/>
          <w:lang w:val="sr-Cyrl-RS"/>
        </w:rPr>
      </w:pPr>
      <w:r w:rsidRPr="00E561B0">
        <w:rPr>
          <w:b/>
          <w:lang w:val="sr-Cyrl-RS"/>
        </w:rPr>
        <w:lastRenderedPageBreak/>
        <w:t>ОДГОВОР</w:t>
      </w:r>
    </w:p>
    <w:p w:rsidR="005F35E0" w:rsidRPr="00E561B0" w:rsidRDefault="005F35E0" w:rsidP="005F35E0">
      <w:pPr>
        <w:pStyle w:val="gmail-msolistparagraph"/>
        <w:spacing w:before="0" w:beforeAutospacing="0" w:after="0" w:afterAutospacing="0"/>
        <w:ind w:right="55"/>
        <w:jc w:val="both"/>
        <w:rPr>
          <w:b/>
          <w:lang w:val="sr-Cyrl-RS"/>
        </w:rPr>
      </w:pPr>
    </w:p>
    <w:p w:rsidR="005F35E0" w:rsidRPr="00E561B0" w:rsidRDefault="005F35E0" w:rsidP="005F35E0">
      <w:pPr>
        <w:jc w:val="both"/>
        <w:rPr>
          <w:rFonts w:ascii="Times New Roman" w:hAnsi="Times New Roman" w:cs="Times New Roman"/>
          <w:sz w:val="24"/>
          <w:szCs w:val="24"/>
        </w:rPr>
      </w:pPr>
      <w:r w:rsidRPr="00E561B0">
        <w:rPr>
          <w:rFonts w:ascii="Times New Roman" w:hAnsi="Times New Roman" w:cs="Times New Roman"/>
          <w:sz w:val="24"/>
          <w:szCs w:val="24"/>
        </w:rPr>
        <w:t>Фидиц општи услови уговора омог</w:t>
      </w:r>
      <w:r w:rsidR="00156E5A" w:rsidRPr="00E561B0">
        <w:rPr>
          <w:rFonts w:ascii="Times New Roman" w:hAnsi="Times New Roman" w:cs="Times New Roman"/>
          <w:sz w:val="24"/>
          <w:szCs w:val="24"/>
        </w:rPr>
        <w:t xml:space="preserve">ућавају </w:t>
      </w:r>
      <w:r w:rsidR="00156E5A" w:rsidRPr="00E561B0">
        <w:rPr>
          <w:rFonts w:ascii="Times New Roman" w:hAnsi="Times New Roman" w:cs="Times New Roman"/>
          <w:sz w:val="24"/>
          <w:szCs w:val="24"/>
          <w:lang w:val="sr-Cyrl-CS"/>
        </w:rPr>
        <w:t>шири аспект управљања пројектом</w:t>
      </w:r>
      <w:r w:rsidR="00156E5A" w:rsidRPr="00E561B0">
        <w:rPr>
          <w:rFonts w:ascii="Times New Roman" w:hAnsi="Times New Roman" w:cs="Times New Roman"/>
          <w:sz w:val="24"/>
          <w:szCs w:val="24"/>
        </w:rPr>
        <w:t xml:space="preserve">, а </w:t>
      </w:r>
      <w:r w:rsidRPr="00E561B0">
        <w:rPr>
          <w:rFonts w:ascii="Times New Roman" w:hAnsi="Times New Roman" w:cs="Times New Roman"/>
          <w:sz w:val="24"/>
          <w:szCs w:val="24"/>
        </w:rPr>
        <w:t>стручан надзор</w:t>
      </w:r>
      <w:r w:rsidR="00156E5A" w:rsidRPr="00E561B0">
        <w:rPr>
          <w:rFonts w:ascii="Times New Roman" w:hAnsi="Times New Roman" w:cs="Times New Roman"/>
          <w:sz w:val="24"/>
          <w:szCs w:val="24"/>
          <w:lang w:val="sr-Cyrl-CS"/>
        </w:rPr>
        <w:t xml:space="preserve"> представља само део</w:t>
      </w:r>
      <w:r w:rsidR="00156E5A" w:rsidRPr="00E561B0">
        <w:rPr>
          <w:rFonts w:ascii="Times New Roman" w:hAnsi="Times New Roman" w:cs="Times New Roman"/>
          <w:sz w:val="24"/>
          <w:szCs w:val="24"/>
        </w:rPr>
        <w:t>.  Комерцијални уговор није</w:t>
      </w:r>
      <w:r w:rsidRPr="00E561B0">
        <w:rPr>
          <w:rFonts w:ascii="Times New Roman" w:hAnsi="Times New Roman" w:cs="Times New Roman"/>
          <w:sz w:val="24"/>
          <w:szCs w:val="24"/>
        </w:rPr>
        <w:t xml:space="preserve"> предуслов како ће се уговорити услуге Надрзорног органа, односно Инжењера на Пројекту. </w:t>
      </w:r>
    </w:p>
    <w:p w:rsidR="005F35E0" w:rsidRPr="00E561B0" w:rsidRDefault="005F35E0"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32</w:t>
      </w:r>
    </w:p>
    <w:p w:rsidR="005F35E0" w:rsidRPr="00E561B0" w:rsidRDefault="005F35E0"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Из ког разлога наручилац захтева  Фидиц експерта за одштетне захтеве  кад ни Комерцијални уговор-уговор о извођењу није уговорен по Фидиц општим условима уговарања?</w:t>
      </w:r>
    </w:p>
    <w:p w:rsidR="005F35E0" w:rsidRPr="00E561B0" w:rsidRDefault="005F35E0" w:rsidP="005F35E0">
      <w:pPr>
        <w:pStyle w:val="gmail-msolistparagraph"/>
        <w:spacing w:before="0" w:beforeAutospacing="0" w:after="0" w:afterAutospacing="0"/>
        <w:ind w:right="55"/>
        <w:jc w:val="both"/>
        <w:rPr>
          <w:b/>
          <w:lang w:val="sr-Cyrl-RS"/>
        </w:rPr>
      </w:pPr>
      <w:r w:rsidRPr="00E561B0">
        <w:rPr>
          <w:b/>
          <w:lang w:val="sr-Cyrl-RS"/>
        </w:rPr>
        <w:t>ОДГОВОР</w:t>
      </w:r>
    </w:p>
    <w:p w:rsidR="005F35E0" w:rsidRPr="00E561B0" w:rsidRDefault="005F35E0" w:rsidP="005F35E0">
      <w:pPr>
        <w:pStyle w:val="gmail-msolistparagraph"/>
        <w:spacing w:before="0" w:beforeAutospacing="0" w:after="0" w:afterAutospacing="0"/>
        <w:ind w:right="55"/>
        <w:jc w:val="both"/>
        <w:rPr>
          <w:b/>
          <w:lang w:val="sr-Cyrl-RS"/>
        </w:rPr>
      </w:pPr>
    </w:p>
    <w:p w:rsidR="001E4622" w:rsidRPr="00E561B0" w:rsidRDefault="001E4622" w:rsidP="005F35E0">
      <w:pPr>
        <w:jc w:val="both"/>
        <w:rPr>
          <w:rFonts w:ascii="Times New Roman" w:hAnsi="Times New Roman" w:cs="Times New Roman"/>
          <w:sz w:val="24"/>
          <w:szCs w:val="24"/>
        </w:rPr>
      </w:pPr>
      <w:r w:rsidRPr="00E561B0">
        <w:rPr>
          <w:rFonts w:ascii="Times New Roman" w:hAnsi="Times New Roman" w:cs="Times New Roman"/>
          <w:sz w:val="24"/>
          <w:szCs w:val="24"/>
        </w:rPr>
        <w:t xml:space="preserve">Фидиц општи услови уговора омогућавају </w:t>
      </w:r>
      <w:r w:rsidRPr="00E561B0">
        <w:rPr>
          <w:rFonts w:ascii="Times New Roman" w:hAnsi="Times New Roman" w:cs="Times New Roman"/>
          <w:sz w:val="24"/>
          <w:szCs w:val="24"/>
          <w:lang w:val="sr-Cyrl-CS"/>
        </w:rPr>
        <w:t>шири аспект управљања пројектом</w:t>
      </w:r>
      <w:r w:rsidRPr="00E561B0">
        <w:rPr>
          <w:rFonts w:ascii="Times New Roman" w:hAnsi="Times New Roman" w:cs="Times New Roman"/>
          <w:sz w:val="24"/>
          <w:szCs w:val="24"/>
        </w:rPr>
        <w:t>, а стручан надзор</w:t>
      </w:r>
      <w:r w:rsidRPr="00E561B0">
        <w:rPr>
          <w:rFonts w:ascii="Times New Roman" w:hAnsi="Times New Roman" w:cs="Times New Roman"/>
          <w:sz w:val="24"/>
          <w:szCs w:val="24"/>
          <w:lang w:val="sr-Cyrl-CS"/>
        </w:rPr>
        <w:t xml:space="preserve"> представља само део</w:t>
      </w:r>
      <w:r w:rsidRPr="00E561B0">
        <w:rPr>
          <w:rFonts w:ascii="Times New Roman" w:hAnsi="Times New Roman" w:cs="Times New Roman"/>
          <w:sz w:val="24"/>
          <w:szCs w:val="24"/>
        </w:rPr>
        <w:t xml:space="preserve">.  Комерцијални уговор није предуслов како ће се уговорити услуге Надрзорног органа, односно Инжењера на Пројекту. </w:t>
      </w:r>
    </w:p>
    <w:p w:rsidR="00550218" w:rsidRPr="00E561B0" w:rsidRDefault="00550218"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33</w:t>
      </w:r>
    </w:p>
    <w:p w:rsidR="00550218" w:rsidRPr="00E561B0" w:rsidRDefault="00550218"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На страни 55/136 је наручилац навео опис послова за Fidic експерта за одштетне захтеве. По наведеном садржају обавезе и овлашћења стручног надзора су ширег опсега од права и дужности која су прописана  чланом  3. Правилника о садржини и начину вођења стручног надзора (Сл.гласник РС бр.22/2015 и 24/2017)а који се између осталих и примењује на извршење уговора . На који начин ће наведени експерт деловати по правилима која прописују  Fidic правила кад иста нису уговорена? Горе поменути правилник не предвиђа ДАБ процедуре а изабрани понуђач ће између осталог бити овлаштен за припрему документације потраживања за презентацију током ДАБ процедуре? Молимо наручиоца да појасни законски основ деловања Fidic експерта за одштетне захтеве у ситуацији примене два различита система вршења стручног надзора?</w:t>
      </w:r>
    </w:p>
    <w:p w:rsidR="00B05293" w:rsidRPr="00E561B0" w:rsidRDefault="00B05293" w:rsidP="005F35E0">
      <w:pPr>
        <w:pStyle w:val="gmail-msolistparagraph"/>
        <w:spacing w:before="0" w:beforeAutospacing="0" w:after="0" w:afterAutospacing="0"/>
        <w:ind w:right="55"/>
        <w:jc w:val="both"/>
        <w:rPr>
          <w:b/>
          <w:lang w:val="sr-Cyrl-RS"/>
        </w:rPr>
      </w:pPr>
      <w:r w:rsidRPr="00E561B0">
        <w:rPr>
          <w:b/>
          <w:lang w:val="sr-Cyrl-RS"/>
        </w:rPr>
        <w:t>ОДГОВОР</w:t>
      </w:r>
    </w:p>
    <w:p w:rsidR="005F35E0" w:rsidRPr="00E561B0" w:rsidRDefault="005F35E0" w:rsidP="005F35E0">
      <w:pPr>
        <w:pStyle w:val="gmail-msolistparagraph"/>
        <w:spacing w:before="0" w:beforeAutospacing="0" w:after="0" w:afterAutospacing="0"/>
        <w:ind w:right="55"/>
        <w:jc w:val="both"/>
        <w:rPr>
          <w:b/>
          <w:lang w:val="sr-Cyrl-RS"/>
        </w:rPr>
      </w:pPr>
    </w:p>
    <w:p w:rsidR="005F35E0" w:rsidRPr="00E561B0" w:rsidRDefault="005F35E0" w:rsidP="005F35E0">
      <w:pPr>
        <w:jc w:val="both"/>
        <w:rPr>
          <w:rFonts w:ascii="Times New Roman" w:hAnsi="Times New Roman" w:cs="Times New Roman"/>
          <w:sz w:val="24"/>
          <w:szCs w:val="24"/>
        </w:rPr>
      </w:pPr>
      <w:r w:rsidRPr="00E561B0">
        <w:rPr>
          <w:rFonts w:ascii="Times New Roman" w:hAnsi="Times New Roman" w:cs="Times New Roman"/>
          <w:sz w:val="24"/>
          <w:szCs w:val="24"/>
          <w:lang w:val="sr-Latn-RS"/>
        </w:rPr>
        <w:t>Не постоји два система вршења стручног надзора.</w:t>
      </w:r>
    </w:p>
    <w:p w:rsidR="00550218" w:rsidRPr="00E561B0" w:rsidRDefault="00550218"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34</w:t>
      </w:r>
    </w:p>
    <w:p w:rsidR="00550218" w:rsidRPr="00E561B0" w:rsidRDefault="00550218"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Којом јавном исправом инжењер доказује да је Fidic инжењер?Ко је издавалац јавне исправе којом се доказује наведено својство?</w:t>
      </w:r>
    </w:p>
    <w:p w:rsidR="00B05293" w:rsidRPr="00E561B0" w:rsidRDefault="00B05293" w:rsidP="005F35E0">
      <w:pPr>
        <w:pStyle w:val="gmail-msolistparagraph"/>
        <w:spacing w:before="0" w:beforeAutospacing="0" w:after="0" w:afterAutospacing="0"/>
        <w:ind w:right="55"/>
        <w:jc w:val="both"/>
        <w:rPr>
          <w:b/>
          <w:lang w:val="sr-Cyrl-RS"/>
        </w:rPr>
      </w:pPr>
      <w:r w:rsidRPr="00E561B0">
        <w:rPr>
          <w:b/>
          <w:lang w:val="sr-Cyrl-RS"/>
        </w:rPr>
        <w:t>ОДГОВОР</w:t>
      </w:r>
    </w:p>
    <w:p w:rsidR="001E4622" w:rsidRPr="00E561B0" w:rsidRDefault="001E4622" w:rsidP="005F35E0">
      <w:pPr>
        <w:pStyle w:val="gmail-msolistparagraph"/>
        <w:spacing w:before="0" w:beforeAutospacing="0" w:after="0" w:afterAutospacing="0"/>
        <w:ind w:right="55"/>
        <w:jc w:val="both"/>
        <w:rPr>
          <w:b/>
          <w:lang w:val="sr-Cyrl-RS"/>
        </w:rPr>
      </w:pPr>
    </w:p>
    <w:p w:rsidR="00B05293" w:rsidRPr="00E561B0" w:rsidRDefault="001E4622" w:rsidP="005F35E0">
      <w:pPr>
        <w:pStyle w:val="gmail-msolistparagraph"/>
        <w:spacing w:before="0" w:beforeAutospacing="0" w:after="0" w:afterAutospacing="0"/>
        <w:ind w:right="55"/>
        <w:jc w:val="both"/>
        <w:rPr>
          <w:lang w:val="sr-Cyrl-RS"/>
        </w:rPr>
      </w:pPr>
      <w:r w:rsidRPr="00E561B0">
        <w:rPr>
          <w:lang w:val="sr-Cyrl-RS"/>
        </w:rPr>
        <w:t>Фидик инжењер доказује наведено својство искуством на реализацији пројектата по Фидик условима.</w:t>
      </w:r>
    </w:p>
    <w:p w:rsidR="001E4622" w:rsidRPr="00E561B0" w:rsidRDefault="001E4622" w:rsidP="005F35E0">
      <w:pPr>
        <w:pStyle w:val="gmail-msolistparagraph"/>
        <w:spacing w:before="0" w:beforeAutospacing="0" w:after="0" w:afterAutospacing="0"/>
        <w:ind w:right="55"/>
        <w:jc w:val="both"/>
        <w:rPr>
          <w:b/>
          <w:lang w:val="sr-Cyrl-RS"/>
        </w:rPr>
      </w:pPr>
    </w:p>
    <w:p w:rsidR="00550218" w:rsidRPr="00E561B0" w:rsidRDefault="00550218"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35</w:t>
      </w:r>
    </w:p>
    <w:p w:rsidR="00550218" w:rsidRPr="00E561B0" w:rsidRDefault="00550218"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Из ког разлога наручилац за Тим лидера захтева 20 година искуства? Зашто је баш минимум од 20 година искуства пресудан за наручиоца? Молимо аргументовано образложење?</w:t>
      </w:r>
    </w:p>
    <w:p w:rsidR="005F35E0" w:rsidRPr="00E561B0" w:rsidRDefault="005F35E0" w:rsidP="005F35E0">
      <w:pPr>
        <w:pStyle w:val="gmail-msolistparagraph"/>
        <w:spacing w:before="0" w:beforeAutospacing="0" w:after="0" w:afterAutospacing="0"/>
        <w:ind w:right="55"/>
        <w:jc w:val="both"/>
        <w:rPr>
          <w:b/>
          <w:lang w:val="sr-Cyrl-RS"/>
        </w:rPr>
      </w:pPr>
    </w:p>
    <w:p w:rsidR="00B05293" w:rsidRPr="00E561B0" w:rsidRDefault="00B05293" w:rsidP="005F35E0">
      <w:pPr>
        <w:pStyle w:val="gmail-msolistparagraph"/>
        <w:spacing w:before="0" w:beforeAutospacing="0" w:after="0" w:afterAutospacing="0"/>
        <w:ind w:right="55"/>
        <w:jc w:val="both"/>
        <w:rPr>
          <w:b/>
          <w:lang w:val="sr-Cyrl-RS"/>
        </w:rPr>
      </w:pPr>
      <w:r w:rsidRPr="00E561B0">
        <w:rPr>
          <w:b/>
          <w:lang w:val="sr-Cyrl-RS"/>
        </w:rPr>
        <w:t>ОДГОВОР</w:t>
      </w:r>
    </w:p>
    <w:p w:rsidR="00B05293" w:rsidRPr="00E561B0" w:rsidRDefault="00B05293" w:rsidP="005F35E0">
      <w:pPr>
        <w:pStyle w:val="gmail-msolistparagraph"/>
        <w:spacing w:before="0" w:beforeAutospacing="0" w:after="0" w:afterAutospacing="0"/>
        <w:ind w:right="55"/>
        <w:jc w:val="both"/>
        <w:rPr>
          <w:b/>
          <w:lang w:val="sr-Cyrl-RS"/>
        </w:rPr>
      </w:pPr>
    </w:p>
    <w:p w:rsidR="00B05293" w:rsidRPr="00E561B0" w:rsidRDefault="00B05293" w:rsidP="005F35E0">
      <w:pPr>
        <w:ind w:right="55"/>
        <w:jc w:val="both"/>
        <w:rPr>
          <w:rFonts w:ascii="Times New Roman" w:hAnsi="Times New Roman" w:cs="Times New Roman"/>
          <w:sz w:val="24"/>
          <w:szCs w:val="24"/>
        </w:rPr>
      </w:pPr>
      <w:r w:rsidRPr="00E561B0">
        <w:rPr>
          <w:rFonts w:ascii="Times New Roman" w:hAnsi="Times New Roman" w:cs="Times New Roman"/>
          <w:sz w:val="24"/>
          <w:szCs w:val="24"/>
          <w:lang w:val="ru-RU"/>
        </w:rPr>
        <w:t>Имајући у виду вредност радова који се изводе, а самим тим и процењену вредност предметне јавне набавке, као и целокупан значај пројекта Наручиац мора да обезбеди кадаровски капацитет који ће му гарантовати одговарајућу квалитет пружене услуге.</w:t>
      </w:r>
    </w:p>
    <w:p w:rsidR="00550218" w:rsidRPr="00E561B0" w:rsidRDefault="00550218"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36</w:t>
      </w:r>
    </w:p>
    <w:p w:rsidR="00550218" w:rsidRPr="00E561B0" w:rsidRDefault="00550218"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 xml:space="preserve">Из ког </w:t>
      </w:r>
      <w:r w:rsidR="002E545E" w:rsidRPr="00E561B0">
        <w:rPr>
          <w:rFonts w:ascii="Times New Roman" w:hAnsi="Times New Roman" w:cs="Times New Roman"/>
          <w:sz w:val="24"/>
          <w:szCs w:val="24"/>
          <w:lang w:val="ru-RU"/>
        </w:rPr>
        <w:t>р</w:t>
      </w:r>
      <w:r w:rsidRPr="00E561B0">
        <w:rPr>
          <w:rFonts w:ascii="Times New Roman" w:hAnsi="Times New Roman" w:cs="Times New Roman"/>
          <w:sz w:val="24"/>
          <w:szCs w:val="24"/>
          <w:lang w:val="ru-RU"/>
        </w:rPr>
        <w:t xml:space="preserve">азлога наручилац захтева да Тим лидер мора бити у радном односу са послодавцем кад Закон о радним односима познаје и облике радно ангажовања који нису радни однос а који су прихваћени као услов за доказивање кадровског капацитета у поступцима јавних набавки. </w:t>
      </w:r>
    </w:p>
    <w:p w:rsidR="00B05293" w:rsidRPr="00E561B0" w:rsidRDefault="00B05293" w:rsidP="005F35E0">
      <w:pPr>
        <w:pStyle w:val="gmail-msolistparagraph"/>
        <w:spacing w:before="0" w:beforeAutospacing="0" w:after="0" w:afterAutospacing="0"/>
        <w:ind w:right="55"/>
        <w:jc w:val="both"/>
        <w:rPr>
          <w:b/>
          <w:lang w:val="sr-Cyrl-RS"/>
        </w:rPr>
      </w:pPr>
      <w:r w:rsidRPr="00E561B0">
        <w:rPr>
          <w:b/>
          <w:lang w:val="sr-Cyrl-RS"/>
        </w:rPr>
        <w:t>ОДГОВОР</w:t>
      </w:r>
    </w:p>
    <w:p w:rsidR="002E545E" w:rsidRPr="00E561B0" w:rsidRDefault="002E545E" w:rsidP="005F35E0">
      <w:pPr>
        <w:pStyle w:val="gmail-msolistparagraph"/>
        <w:spacing w:before="0" w:beforeAutospacing="0" w:after="0" w:afterAutospacing="0"/>
        <w:ind w:right="55"/>
        <w:jc w:val="both"/>
        <w:rPr>
          <w:b/>
          <w:lang w:val="sr-Cyrl-RS"/>
        </w:rPr>
      </w:pPr>
    </w:p>
    <w:p w:rsidR="00B05293" w:rsidRPr="00E561B0" w:rsidRDefault="00B05293" w:rsidP="005F35E0">
      <w:pPr>
        <w:ind w:right="55"/>
        <w:jc w:val="both"/>
        <w:rPr>
          <w:rFonts w:ascii="Times New Roman" w:hAnsi="Times New Roman" w:cs="Times New Roman"/>
          <w:sz w:val="24"/>
          <w:szCs w:val="24"/>
        </w:rPr>
      </w:pPr>
      <w:r w:rsidRPr="00E561B0">
        <w:rPr>
          <w:rFonts w:ascii="Times New Roman" w:hAnsi="Times New Roman" w:cs="Times New Roman"/>
          <w:sz w:val="24"/>
          <w:szCs w:val="24"/>
          <w:lang w:val="ru-RU"/>
        </w:rPr>
        <w:t>Следи измена конкурсне документације</w:t>
      </w:r>
    </w:p>
    <w:p w:rsidR="00550218" w:rsidRPr="00E561B0" w:rsidRDefault="00550218"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37</w:t>
      </w:r>
    </w:p>
    <w:p w:rsidR="00550218" w:rsidRPr="00E561B0" w:rsidRDefault="00550218"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Сматрамо да наручилац нарушава начело једнакости понуђача јер прописује услове који представљају територијалну, предметну и личну дискриминацију међу понуђачима захтевајући искуство Fidic инжењера као надзорног органа на пројекту модернизације/изградње/реконструкције железничке или путне инфраструктуре окончаних у 10 година а који је реализован по Fidic моделу уговора у вредности од минимално 50 милиона еур.</w:t>
      </w:r>
    </w:p>
    <w:p w:rsidR="00550218" w:rsidRPr="00E561B0" w:rsidRDefault="00550218" w:rsidP="005F35E0">
      <w:pPr>
        <w:jc w:val="both"/>
        <w:rPr>
          <w:rFonts w:ascii="Times New Roman" w:hAnsi="Times New Roman" w:cs="Times New Roman"/>
          <w:sz w:val="24"/>
          <w:szCs w:val="24"/>
        </w:rPr>
      </w:pPr>
      <w:r w:rsidRPr="00E561B0">
        <w:rPr>
          <w:rFonts w:ascii="Times New Roman" w:hAnsi="Times New Roman" w:cs="Times New Roman"/>
          <w:sz w:val="24"/>
          <w:szCs w:val="24"/>
          <w:lang w:val="ru-RU"/>
        </w:rPr>
        <w:t>у том смислу постављамо следећа питања:</w:t>
      </w:r>
    </w:p>
    <w:p w:rsidR="00550218" w:rsidRPr="00E561B0" w:rsidRDefault="00550218" w:rsidP="005F35E0">
      <w:pPr>
        <w:jc w:val="both"/>
        <w:rPr>
          <w:rFonts w:ascii="Times New Roman" w:hAnsi="Times New Roman" w:cs="Times New Roman"/>
          <w:sz w:val="24"/>
          <w:szCs w:val="24"/>
        </w:rPr>
      </w:pPr>
      <w:r w:rsidRPr="00E561B0">
        <w:rPr>
          <w:rFonts w:ascii="Times New Roman" w:hAnsi="Times New Roman" w:cs="Times New Roman"/>
          <w:sz w:val="24"/>
          <w:szCs w:val="24"/>
          <w:lang w:val="ru-RU"/>
        </w:rPr>
        <w:t xml:space="preserve">10.1. Из ког оправданог и сврсисходног разлога  се тражи искуство у предходних 10 година? Зашто баш 10 година описаног искуства чини траженог инжењера компетентним за предметне услуге? </w:t>
      </w:r>
    </w:p>
    <w:p w:rsidR="00550218" w:rsidRPr="00E561B0" w:rsidRDefault="00550218" w:rsidP="005F35E0">
      <w:pPr>
        <w:jc w:val="both"/>
        <w:rPr>
          <w:rFonts w:ascii="Times New Roman" w:hAnsi="Times New Roman" w:cs="Times New Roman"/>
          <w:sz w:val="24"/>
          <w:szCs w:val="24"/>
        </w:rPr>
      </w:pPr>
      <w:r w:rsidRPr="00E561B0">
        <w:rPr>
          <w:rFonts w:ascii="Times New Roman" w:hAnsi="Times New Roman" w:cs="Times New Roman"/>
          <w:sz w:val="24"/>
          <w:szCs w:val="24"/>
          <w:lang w:val="ru-RU"/>
        </w:rPr>
        <w:t>10.2.Важећи Закон о јавним набвакама у члану 77. став 2. тачка 2) подтачка (1)  ограничава доказивање искуства у обављању услуга на максималних 5 година . Из ког разлога наручилац није уједначио овај временски услов и са доказивањем кадровског капацитета него је захтевао дупло дуже искуство за тим лидера?</w:t>
      </w:r>
    </w:p>
    <w:p w:rsidR="00550218" w:rsidRPr="00E561B0" w:rsidRDefault="00550218" w:rsidP="005F35E0">
      <w:pPr>
        <w:jc w:val="both"/>
        <w:rPr>
          <w:rFonts w:ascii="Times New Roman" w:hAnsi="Times New Roman" w:cs="Times New Roman"/>
          <w:sz w:val="24"/>
          <w:szCs w:val="24"/>
        </w:rPr>
      </w:pPr>
      <w:r w:rsidRPr="00E561B0">
        <w:rPr>
          <w:rFonts w:ascii="Times New Roman" w:hAnsi="Times New Roman" w:cs="Times New Roman"/>
          <w:sz w:val="24"/>
          <w:szCs w:val="24"/>
          <w:lang w:val="ru-RU"/>
        </w:rPr>
        <w:t xml:space="preserve">10.3. Из ког разлога се тражи искуство у вршењу услуга по Fidic моделу уговора кад ни Комерцијални уговор ни планирани уговор за стручни надзор нису по наведеном моделу. Сматрамо наведени услов неоснованим и противзаконитим и молимо наручиоца да преиспита овај услов. </w:t>
      </w:r>
    </w:p>
    <w:p w:rsidR="00550218" w:rsidRPr="00E561B0" w:rsidRDefault="00550218" w:rsidP="005F35E0">
      <w:pPr>
        <w:jc w:val="both"/>
        <w:rPr>
          <w:rFonts w:ascii="Times New Roman" w:hAnsi="Times New Roman" w:cs="Times New Roman"/>
          <w:sz w:val="24"/>
          <w:szCs w:val="24"/>
        </w:rPr>
      </w:pPr>
      <w:r w:rsidRPr="00E561B0">
        <w:rPr>
          <w:rFonts w:ascii="Times New Roman" w:hAnsi="Times New Roman" w:cs="Times New Roman"/>
          <w:sz w:val="24"/>
          <w:szCs w:val="24"/>
          <w:lang w:val="ru-RU"/>
        </w:rPr>
        <w:t xml:space="preserve">10.4. Сматрамо да је услов за доказивање искуства на пројекту модернизације/изградње/реконструкције железничке или путне инфраструктуре дискриминаторски за домаће инжењере јер је проверљива чињеница да   се наведени пројекти по </w:t>
      </w:r>
      <w:bookmarkStart w:id="4" w:name="m_-2320433708495903061_m_-57937084754952"/>
      <w:r w:rsidRPr="00E561B0">
        <w:rPr>
          <w:rFonts w:ascii="Times New Roman" w:hAnsi="Times New Roman" w:cs="Times New Roman"/>
          <w:sz w:val="24"/>
          <w:szCs w:val="24"/>
          <w:lang w:val="ru-RU"/>
        </w:rPr>
        <w:t>Fidic</w:t>
      </w:r>
      <w:bookmarkEnd w:id="4"/>
      <w:r w:rsidRPr="00E561B0">
        <w:rPr>
          <w:rFonts w:ascii="Times New Roman" w:hAnsi="Times New Roman" w:cs="Times New Roman"/>
          <w:sz w:val="24"/>
          <w:szCs w:val="24"/>
          <w:lang w:val="ru-RU"/>
        </w:rPr>
        <w:t xml:space="preserve"> у вредности од минимум 50 милиона еура нису спроводили у прошлости на територији Републике Србије. Из ког разлога је наручилац овде ограничио конкуренцију и дао предност страним фирмама и њиховим огранцима на учешће?</w:t>
      </w:r>
    </w:p>
    <w:p w:rsidR="00550218" w:rsidRPr="00E561B0" w:rsidRDefault="00550218"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lastRenderedPageBreak/>
        <w:t xml:space="preserve">10.5. Из ког разлога се захтева да је тражено искуство у вршењу стручног надзора по Fidic моделу уговора  било у вредности од минимално 50 милиона еура. Зашто баш минимум 50 милиона еура је доња граница вредности уговора у овом услову. Молимо наручиоца да у довољној мери објасни логичку везу између овог услова и предмета јавне набавке бр. 11/2019. </w:t>
      </w:r>
    </w:p>
    <w:p w:rsidR="00B05293" w:rsidRPr="00E561B0" w:rsidRDefault="00B05293" w:rsidP="005F35E0">
      <w:pPr>
        <w:pStyle w:val="gmail-msolistparagraph"/>
        <w:spacing w:before="0" w:beforeAutospacing="0" w:after="0" w:afterAutospacing="0"/>
        <w:ind w:right="55"/>
        <w:jc w:val="both"/>
        <w:rPr>
          <w:b/>
          <w:lang w:val="sr-Cyrl-RS"/>
        </w:rPr>
      </w:pPr>
      <w:r w:rsidRPr="00E561B0">
        <w:rPr>
          <w:b/>
          <w:lang w:val="sr-Cyrl-RS"/>
        </w:rPr>
        <w:t>ОДГОВОР</w:t>
      </w:r>
    </w:p>
    <w:p w:rsidR="00B05293" w:rsidRPr="00E561B0" w:rsidRDefault="00B05293" w:rsidP="005F35E0">
      <w:pPr>
        <w:pStyle w:val="gmail-msolistparagraph"/>
        <w:spacing w:before="0" w:beforeAutospacing="0" w:after="0" w:afterAutospacing="0"/>
        <w:ind w:right="55"/>
        <w:jc w:val="both"/>
        <w:rPr>
          <w:b/>
          <w:lang w:val="sr-Cyrl-RS"/>
        </w:rPr>
      </w:pPr>
    </w:p>
    <w:p w:rsidR="00B05293" w:rsidRPr="00E561B0" w:rsidRDefault="00B05293" w:rsidP="005F35E0">
      <w:pPr>
        <w:ind w:right="55"/>
        <w:jc w:val="both"/>
        <w:rPr>
          <w:rFonts w:ascii="Times New Roman" w:hAnsi="Times New Roman" w:cs="Times New Roman"/>
          <w:sz w:val="24"/>
          <w:szCs w:val="24"/>
        </w:rPr>
      </w:pPr>
      <w:r w:rsidRPr="00E561B0">
        <w:rPr>
          <w:rFonts w:ascii="Times New Roman" w:hAnsi="Times New Roman" w:cs="Times New Roman"/>
          <w:sz w:val="24"/>
          <w:szCs w:val="24"/>
          <w:lang w:val="ru-RU"/>
        </w:rPr>
        <w:t>10.1. Имајући у виду вредност радова који се изводе, а самим тим и процењену вреност предметне јавне набавке, као и целокупан значај пројекта Наручиац мора да обезбеди кадаровски капацитет који ће му гарантовати одговарајућу квалитт пружене услуге.</w:t>
      </w:r>
    </w:p>
    <w:p w:rsidR="00B05293" w:rsidRPr="00E561B0" w:rsidRDefault="00B05293" w:rsidP="005F35E0">
      <w:pPr>
        <w:ind w:right="55"/>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10.2. Важећи Закон о јавним набвакама у члану 77. став 2. тачка 2) подтачка (1)  ограничава доказивање пружених услуга на период који не може бити дужи од 5 година, што се односи на додатни услов који се тиче пословног капацитета.</w:t>
      </w:r>
    </w:p>
    <w:p w:rsidR="00B05293" w:rsidRPr="00E561B0" w:rsidRDefault="00B05293" w:rsidP="005F35E0">
      <w:pPr>
        <w:ind w:right="55"/>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Наручилац је конкурсном документацијом захтева искуство тим лидера где не постоји законско ограничења за који период се тражи искуство.</w:t>
      </w:r>
    </w:p>
    <w:p w:rsidR="00B05293" w:rsidRPr="00E561B0" w:rsidRDefault="00B05293" w:rsidP="005F35E0">
      <w:pPr>
        <w:ind w:right="55"/>
        <w:jc w:val="both"/>
        <w:rPr>
          <w:rFonts w:ascii="Times New Roman" w:hAnsi="Times New Roman" w:cs="Times New Roman"/>
          <w:sz w:val="24"/>
          <w:szCs w:val="24"/>
        </w:rPr>
      </w:pPr>
      <w:r w:rsidRPr="00E561B0">
        <w:rPr>
          <w:rFonts w:ascii="Times New Roman" w:hAnsi="Times New Roman" w:cs="Times New Roman"/>
          <w:sz w:val="24"/>
          <w:szCs w:val="24"/>
          <w:lang w:val="ru-RU"/>
        </w:rPr>
        <w:t>Кадровски капацитет је предвиђен у важећем закону о јавним набавкама као посебан додатни услов независтан од пословног капацитета.</w:t>
      </w:r>
    </w:p>
    <w:p w:rsidR="00B05293" w:rsidRPr="00E561B0" w:rsidRDefault="00B05293" w:rsidP="002E545E">
      <w:pPr>
        <w:jc w:val="both"/>
        <w:rPr>
          <w:rFonts w:ascii="Times New Roman" w:hAnsi="Times New Roman" w:cs="Times New Roman"/>
          <w:sz w:val="24"/>
          <w:szCs w:val="24"/>
        </w:rPr>
      </w:pPr>
      <w:r w:rsidRPr="00905EEC">
        <w:rPr>
          <w:rFonts w:ascii="Times New Roman" w:hAnsi="Times New Roman" w:cs="Times New Roman"/>
          <w:sz w:val="24"/>
          <w:szCs w:val="24"/>
          <w:lang w:val="ru-RU"/>
        </w:rPr>
        <w:t xml:space="preserve">10.3. </w:t>
      </w:r>
      <w:r w:rsidR="002E545E" w:rsidRPr="00905EEC">
        <w:rPr>
          <w:rFonts w:ascii="Times New Roman" w:hAnsi="Times New Roman" w:cs="Times New Roman"/>
          <w:sz w:val="24"/>
          <w:szCs w:val="24"/>
        </w:rPr>
        <w:t>Фидиц</w:t>
      </w:r>
      <w:r w:rsidR="002E545E" w:rsidRPr="00E561B0">
        <w:rPr>
          <w:rFonts w:ascii="Times New Roman" w:hAnsi="Times New Roman" w:cs="Times New Roman"/>
          <w:sz w:val="24"/>
          <w:szCs w:val="24"/>
        </w:rPr>
        <w:t xml:space="preserve"> општи услови уговора омогућавају </w:t>
      </w:r>
      <w:r w:rsidR="002E545E" w:rsidRPr="00E561B0">
        <w:rPr>
          <w:rFonts w:ascii="Times New Roman" w:hAnsi="Times New Roman" w:cs="Times New Roman"/>
          <w:sz w:val="24"/>
          <w:szCs w:val="24"/>
          <w:lang w:val="sr-Cyrl-CS"/>
        </w:rPr>
        <w:t>шири аспект управљања пројектом</w:t>
      </w:r>
      <w:r w:rsidR="002E545E" w:rsidRPr="00E561B0">
        <w:rPr>
          <w:rFonts w:ascii="Times New Roman" w:hAnsi="Times New Roman" w:cs="Times New Roman"/>
          <w:sz w:val="24"/>
          <w:szCs w:val="24"/>
        </w:rPr>
        <w:t>, а стручан надзор</w:t>
      </w:r>
      <w:r w:rsidR="002E545E" w:rsidRPr="00E561B0">
        <w:rPr>
          <w:rFonts w:ascii="Times New Roman" w:hAnsi="Times New Roman" w:cs="Times New Roman"/>
          <w:sz w:val="24"/>
          <w:szCs w:val="24"/>
          <w:lang w:val="sr-Cyrl-CS"/>
        </w:rPr>
        <w:t xml:space="preserve"> представља само део</w:t>
      </w:r>
      <w:r w:rsidR="002E545E" w:rsidRPr="00E561B0">
        <w:rPr>
          <w:rFonts w:ascii="Times New Roman" w:hAnsi="Times New Roman" w:cs="Times New Roman"/>
          <w:sz w:val="24"/>
          <w:szCs w:val="24"/>
        </w:rPr>
        <w:t xml:space="preserve">.  Комерцијални уговор није предуслов како ће се уговорити услуге Надрзорног органа, односно Инжењера на Пројекту. </w:t>
      </w:r>
    </w:p>
    <w:p w:rsidR="00B05293" w:rsidRPr="00E561B0" w:rsidRDefault="00B05293" w:rsidP="005F35E0">
      <w:pPr>
        <w:ind w:right="55"/>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 xml:space="preserve">10.4. </w:t>
      </w:r>
      <w:r w:rsidR="0059094B" w:rsidRPr="00E561B0">
        <w:rPr>
          <w:rFonts w:ascii="Times New Roman" w:hAnsi="Times New Roman" w:cs="Times New Roman"/>
          <w:sz w:val="24"/>
          <w:szCs w:val="24"/>
          <w:lang w:val="ru-RU"/>
        </w:rPr>
        <w:t>Не постоји дискриминација јер није искључена могућност да је домаћа фирма обављала послове ван територије РС</w:t>
      </w:r>
    </w:p>
    <w:p w:rsidR="0059094B" w:rsidRPr="00E561B0" w:rsidRDefault="00B05293" w:rsidP="0059094B">
      <w:pPr>
        <w:rPr>
          <w:rFonts w:ascii="Times New Roman" w:hAnsi="Times New Roman" w:cs="Times New Roman"/>
          <w:sz w:val="24"/>
          <w:szCs w:val="24"/>
          <w:lang w:val="sr-Cyrl-RS"/>
        </w:rPr>
      </w:pPr>
      <w:r w:rsidRPr="00E561B0">
        <w:rPr>
          <w:rFonts w:ascii="Times New Roman" w:hAnsi="Times New Roman" w:cs="Times New Roman"/>
          <w:sz w:val="24"/>
          <w:szCs w:val="24"/>
          <w:lang w:val="ru-RU"/>
        </w:rPr>
        <w:t>10.5. </w:t>
      </w:r>
      <w:r w:rsidR="0059094B" w:rsidRPr="00E561B0">
        <w:rPr>
          <w:rFonts w:ascii="Times New Roman" w:hAnsi="Times New Roman" w:cs="Times New Roman"/>
          <w:sz w:val="24"/>
          <w:szCs w:val="24"/>
          <w:lang w:val="sr-Cyrl-RS"/>
        </w:rPr>
        <w:t xml:space="preserve">Инвеститор је проценио да је за овако сложен пројекат који се по први пут изводи на територији Републике Србије потребно </w:t>
      </w:r>
      <w:r w:rsidR="00E561B0" w:rsidRPr="00E561B0">
        <w:rPr>
          <w:rFonts w:ascii="Times New Roman" w:hAnsi="Times New Roman" w:cs="Times New Roman"/>
          <w:sz w:val="24"/>
          <w:szCs w:val="24"/>
          <w:lang w:val="sr-Cyrl-RS"/>
        </w:rPr>
        <w:t>искуство на пројектина веће вредности.</w:t>
      </w:r>
    </w:p>
    <w:p w:rsidR="00B05293" w:rsidRPr="00E561B0" w:rsidRDefault="00B05293" w:rsidP="005F35E0">
      <w:pPr>
        <w:ind w:right="55"/>
        <w:jc w:val="both"/>
        <w:rPr>
          <w:rFonts w:ascii="Times New Roman" w:hAnsi="Times New Roman" w:cs="Times New Roman"/>
          <w:sz w:val="24"/>
          <w:szCs w:val="24"/>
        </w:rPr>
      </w:pPr>
    </w:p>
    <w:p w:rsidR="00550218" w:rsidRPr="00E561B0" w:rsidRDefault="00550218"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38</w:t>
      </w:r>
    </w:p>
    <w:p w:rsidR="00550218" w:rsidRPr="00E561B0" w:rsidRDefault="00550218"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Из ког разлога наручилац захтева предимензионирано описан услов за знање енглеског језика за Тим лидера кад изабрани понуђач свакако мора обезбедити преводиоца у свом тиму?</w:t>
      </w:r>
    </w:p>
    <w:p w:rsidR="00B05293" w:rsidRPr="00E561B0" w:rsidRDefault="00B05293" w:rsidP="005F35E0">
      <w:pPr>
        <w:pStyle w:val="gmail-msolistparagraph"/>
        <w:spacing w:before="0" w:beforeAutospacing="0" w:after="0" w:afterAutospacing="0"/>
        <w:ind w:right="55"/>
        <w:jc w:val="both"/>
        <w:rPr>
          <w:b/>
          <w:lang w:val="sr-Cyrl-RS"/>
        </w:rPr>
      </w:pPr>
      <w:r w:rsidRPr="00E561B0">
        <w:rPr>
          <w:b/>
          <w:lang w:val="sr-Cyrl-RS"/>
        </w:rPr>
        <w:t>ОДГОВОР</w:t>
      </w:r>
    </w:p>
    <w:p w:rsidR="00B05293" w:rsidRPr="00E561B0" w:rsidRDefault="002E545E" w:rsidP="005F35E0">
      <w:pPr>
        <w:jc w:val="both"/>
        <w:rPr>
          <w:rFonts w:ascii="Times New Roman" w:hAnsi="Times New Roman" w:cs="Times New Roman"/>
          <w:sz w:val="24"/>
          <w:szCs w:val="24"/>
          <w:lang w:val="sr-Cyrl-CS"/>
        </w:rPr>
      </w:pPr>
      <w:r w:rsidRPr="00E561B0">
        <w:rPr>
          <w:rFonts w:ascii="Times New Roman" w:hAnsi="Times New Roman" w:cs="Times New Roman"/>
          <w:sz w:val="24"/>
          <w:szCs w:val="24"/>
          <w:lang w:val="sr-Cyrl-CS"/>
        </w:rPr>
        <w:t>Тим лидер мора имати предвиђено знање енглеског језика без обзира на преводиоца у свом тиму.</w:t>
      </w:r>
    </w:p>
    <w:p w:rsidR="00550218" w:rsidRPr="00E561B0" w:rsidRDefault="00550218"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39</w:t>
      </w:r>
    </w:p>
    <w:p w:rsidR="00550218" w:rsidRPr="00E561B0" w:rsidRDefault="00550218"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 xml:space="preserve">Коју врсту испита исти мора имати положен на факултету? </w:t>
      </w:r>
    </w:p>
    <w:p w:rsidR="00B05293" w:rsidRPr="00E561B0" w:rsidRDefault="00B05293" w:rsidP="005F35E0">
      <w:pPr>
        <w:pStyle w:val="gmail-msolistparagraph"/>
        <w:spacing w:before="0" w:beforeAutospacing="0" w:after="0" w:afterAutospacing="0"/>
        <w:ind w:right="55"/>
        <w:jc w:val="both"/>
        <w:rPr>
          <w:b/>
          <w:lang w:val="sr-Cyrl-RS"/>
        </w:rPr>
      </w:pPr>
      <w:r w:rsidRPr="00E561B0">
        <w:rPr>
          <w:b/>
          <w:lang w:val="sr-Cyrl-RS"/>
        </w:rPr>
        <w:t>ОДГОВОР</w:t>
      </w:r>
    </w:p>
    <w:p w:rsidR="00E561B0" w:rsidRPr="00E561B0" w:rsidRDefault="00E561B0" w:rsidP="005F35E0">
      <w:pPr>
        <w:jc w:val="both"/>
        <w:rPr>
          <w:rFonts w:ascii="Times New Roman" w:hAnsi="Times New Roman" w:cs="Times New Roman"/>
          <w:sz w:val="24"/>
          <w:szCs w:val="24"/>
          <w:lang w:val="sr-Cyrl-CS"/>
        </w:rPr>
      </w:pPr>
      <w:r w:rsidRPr="00E561B0">
        <w:rPr>
          <w:rFonts w:ascii="Times New Roman" w:hAnsi="Times New Roman" w:cs="Times New Roman"/>
          <w:sz w:val="24"/>
          <w:szCs w:val="24"/>
          <w:lang w:val="sr-Cyrl-CS"/>
        </w:rPr>
        <w:t>Испит енглеског језика.</w:t>
      </w:r>
    </w:p>
    <w:p w:rsidR="00E561B0" w:rsidRPr="00E561B0" w:rsidRDefault="00E561B0" w:rsidP="005F35E0">
      <w:pPr>
        <w:jc w:val="both"/>
        <w:rPr>
          <w:rFonts w:ascii="Times New Roman" w:hAnsi="Times New Roman" w:cs="Times New Roman"/>
          <w:b/>
          <w:sz w:val="24"/>
          <w:szCs w:val="24"/>
          <w:lang w:val="ru-RU"/>
        </w:rPr>
      </w:pPr>
    </w:p>
    <w:p w:rsidR="00550218" w:rsidRPr="00E561B0" w:rsidRDefault="00550218"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40</w:t>
      </w:r>
    </w:p>
    <w:p w:rsidR="00550218" w:rsidRPr="00E561B0" w:rsidRDefault="00550218"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Којом јавном исправом се доказује енглески језик као матерњи?</w:t>
      </w:r>
    </w:p>
    <w:p w:rsidR="00B05293" w:rsidRPr="00E561B0" w:rsidRDefault="00B05293" w:rsidP="005F35E0">
      <w:pPr>
        <w:pStyle w:val="gmail-msolistparagraph"/>
        <w:spacing w:before="0" w:beforeAutospacing="0" w:after="0" w:afterAutospacing="0"/>
        <w:ind w:right="55"/>
        <w:jc w:val="both"/>
        <w:rPr>
          <w:b/>
          <w:lang w:val="sr-Cyrl-RS"/>
        </w:rPr>
      </w:pPr>
      <w:r w:rsidRPr="00E561B0">
        <w:rPr>
          <w:b/>
          <w:lang w:val="sr-Cyrl-RS"/>
        </w:rPr>
        <w:t>ОДГОВОР</w:t>
      </w:r>
    </w:p>
    <w:p w:rsidR="005F35E0" w:rsidRPr="00E561B0" w:rsidRDefault="00E561B0" w:rsidP="005F35E0">
      <w:pPr>
        <w:jc w:val="both"/>
        <w:rPr>
          <w:rFonts w:ascii="Times New Roman" w:hAnsi="Times New Roman" w:cs="Times New Roman"/>
          <w:b/>
          <w:sz w:val="24"/>
          <w:szCs w:val="24"/>
          <w:lang w:val="ru-RU"/>
        </w:rPr>
      </w:pPr>
      <w:r w:rsidRPr="00E561B0">
        <w:rPr>
          <w:rFonts w:ascii="Times New Roman" w:hAnsi="Times New Roman" w:cs="Times New Roman"/>
          <w:sz w:val="24"/>
          <w:szCs w:val="24"/>
          <w:lang w:val="sr-Cyrl-CS"/>
        </w:rPr>
        <w:t>Потврдом да је основно образовање завршено на енглеском језику.</w:t>
      </w:r>
    </w:p>
    <w:p w:rsidR="00550218" w:rsidRPr="00E561B0" w:rsidRDefault="00550218" w:rsidP="005F35E0">
      <w:pPr>
        <w:jc w:val="both"/>
        <w:rPr>
          <w:rFonts w:ascii="Times New Roman" w:hAnsi="Times New Roman" w:cs="Times New Roman"/>
          <w:b/>
          <w:sz w:val="24"/>
          <w:szCs w:val="24"/>
        </w:rPr>
      </w:pPr>
      <w:r w:rsidRPr="00E561B0">
        <w:rPr>
          <w:rFonts w:ascii="Times New Roman" w:hAnsi="Times New Roman" w:cs="Times New Roman"/>
          <w:b/>
          <w:sz w:val="24"/>
          <w:szCs w:val="24"/>
          <w:lang w:val="ru-RU"/>
        </w:rPr>
        <w:t>ПИТАЊЕ БРОЈ 41</w:t>
      </w:r>
    </w:p>
    <w:p w:rsidR="00550218" w:rsidRPr="00E561B0" w:rsidRDefault="00550218" w:rsidP="005F35E0">
      <w:pPr>
        <w:jc w:val="both"/>
        <w:rPr>
          <w:rFonts w:ascii="Times New Roman" w:hAnsi="Times New Roman" w:cs="Times New Roman"/>
          <w:sz w:val="24"/>
          <w:szCs w:val="24"/>
          <w:lang w:val="ru-RU"/>
        </w:rPr>
      </w:pPr>
      <w:r w:rsidRPr="00E561B0">
        <w:rPr>
          <w:rFonts w:ascii="Times New Roman" w:hAnsi="Times New Roman" w:cs="Times New Roman"/>
          <w:sz w:val="24"/>
          <w:szCs w:val="24"/>
          <w:lang w:val="ru-RU"/>
        </w:rPr>
        <w:t>Уговор о радном ангажовању на ком је језик комуникације био енглески је национална, територијална и лична дискриминација обзиром да  послодавци у РС морају да користе српски језик ћириличног и латиничног писма у радним односима по Уставу.</w:t>
      </w:r>
    </w:p>
    <w:p w:rsidR="00E561B0" w:rsidRPr="00E561B0" w:rsidRDefault="00B05293" w:rsidP="005F35E0">
      <w:pPr>
        <w:pStyle w:val="gmail-msolistparagraph"/>
        <w:spacing w:before="0" w:beforeAutospacing="0" w:after="0" w:afterAutospacing="0"/>
        <w:ind w:right="55"/>
        <w:jc w:val="both"/>
        <w:rPr>
          <w:b/>
          <w:lang w:val="sr-Cyrl-RS"/>
        </w:rPr>
      </w:pPr>
      <w:r w:rsidRPr="00E561B0">
        <w:rPr>
          <w:b/>
          <w:lang w:val="sr-Cyrl-RS"/>
        </w:rPr>
        <w:t>ОДГОВОР</w:t>
      </w:r>
    </w:p>
    <w:p w:rsidR="00550218" w:rsidRPr="00E561B0" w:rsidRDefault="00E561B0" w:rsidP="005F35E0">
      <w:pPr>
        <w:pStyle w:val="gmail-msolistparagraph"/>
        <w:spacing w:before="0" w:beforeAutospacing="0" w:after="0" w:afterAutospacing="0"/>
        <w:ind w:right="55"/>
        <w:jc w:val="both"/>
        <w:rPr>
          <w:b/>
          <w:lang w:val="sr-Cyrl-RS"/>
        </w:rPr>
      </w:pPr>
      <w:r w:rsidRPr="00E561B0">
        <w:rPr>
          <w:lang w:val="sr-Cyrl-RS"/>
        </w:rPr>
        <w:t>Неспорно је да се у РС</w:t>
      </w:r>
      <w:r w:rsidRPr="00E561B0">
        <w:rPr>
          <w:b/>
          <w:lang w:val="sr-Cyrl-RS"/>
        </w:rPr>
        <w:t xml:space="preserve">  </w:t>
      </w:r>
      <w:r w:rsidRPr="00E561B0">
        <w:rPr>
          <w:lang w:val="ru-RU"/>
        </w:rPr>
        <w:t>користе српски језик ћириличног и латиничног писма у радним односима по Уставу али је за комуникацију у реализацији овако великих пројеката неопходно знање енглеског језика.</w:t>
      </w:r>
    </w:p>
    <w:p w:rsidR="00980F1C" w:rsidRPr="00E561B0" w:rsidRDefault="00980F1C" w:rsidP="005F35E0">
      <w:pPr>
        <w:jc w:val="both"/>
        <w:rPr>
          <w:rFonts w:ascii="Times New Roman" w:hAnsi="Times New Roman" w:cs="Times New Roman"/>
          <w:sz w:val="24"/>
          <w:szCs w:val="24"/>
          <w:lang w:val="en-GB"/>
        </w:rPr>
      </w:pPr>
    </w:p>
    <w:p w:rsidR="009D71C0" w:rsidRPr="00E561B0" w:rsidRDefault="009D71C0" w:rsidP="005F35E0">
      <w:pPr>
        <w:pStyle w:val="NormalWeb"/>
        <w:jc w:val="both"/>
        <w:rPr>
          <w:b/>
          <w:color w:val="auto"/>
          <w:lang w:val="sr-Cyrl-CS"/>
        </w:rPr>
      </w:pPr>
    </w:p>
    <w:p w:rsidR="00FD0252" w:rsidRPr="00E561B0" w:rsidRDefault="00FD0252" w:rsidP="005F35E0">
      <w:pPr>
        <w:jc w:val="both"/>
        <w:rPr>
          <w:rFonts w:ascii="Times New Roman" w:hAnsi="Times New Roman" w:cs="Times New Roman"/>
          <w:sz w:val="24"/>
          <w:szCs w:val="24"/>
          <w:lang w:val="sr-Cyrl-CS"/>
        </w:rPr>
      </w:pPr>
    </w:p>
    <w:sectPr w:rsidR="00FD0252" w:rsidRPr="00E561B0">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BC3" w:rsidRDefault="004E1BC3" w:rsidP="006322C7">
      <w:pPr>
        <w:spacing w:after="0" w:line="240" w:lineRule="auto"/>
      </w:pPr>
      <w:r>
        <w:separator/>
      </w:r>
    </w:p>
  </w:endnote>
  <w:endnote w:type="continuationSeparator" w:id="0">
    <w:p w:rsidR="004E1BC3" w:rsidRDefault="004E1BC3" w:rsidP="0063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997041"/>
      <w:docPartObj>
        <w:docPartGallery w:val="Page Numbers (Bottom of Page)"/>
        <w:docPartUnique/>
      </w:docPartObj>
    </w:sdtPr>
    <w:sdtEndPr>
      <w:rPr>
        <w:noProof/>
      </w:rPr>
    </w:sdtEndPr>
    <w:sdtContent>
      <w:p w:rsidR="00B32BF6" w:rsidRDefault="00B32BF6">
        <w:pPr>
          <w:pStyle w:val="Footer"/>
          <w:jc w:val="right"/>
        </w:pPr>
        <w:r>
          <w:fldChar w:fldCharType="begin"/>
        </w:r>
        <w:r>
          <w:instrText xml:space="preserve"> PAGE   \* MERGEFORMAT </w:instrText>
        </w:r>
        <w:r>
          <w:fldChar w:fldCharType="separate"/>
        </w:r>
        <w:r w:rsidR="002F0F31">
          <w:rPr>
            <w:noProof/>
          </w:rPr>
          <w:t>12</w:t>
        </w:r>
        <w:r>
          <w:rPr>
            <w:noProof/>
          </w:rPr>
          <w:fldChar w:fldCharType="end"/>
        </w:r>
      </w:p>
    </w:sdtContent>
  </w:sdt>
  <w:p w:rsidR="00B32BF6" w:rsidRDefault="00B32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BC3" w:rsidRDefault="004E1BC3" w:rsidP="006322C7">
      <w:pPr>
        <w:spacing w:after="0" w:line="240" w:lineRule="auto"/>
      </w:pPr>
      <w:r>
        <w:separator/>
      </w:r>
    </w:p>
  </w:footnote>
  <w:footnote w:type="continuationSeparator" w:id="0">
    <w:p w:rsidR="004E1BC3" w:rsidRDefault="004E1BC3" w:rsidP="00632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93803"/>
    <w:multiLevelType w:val="multilevel"/>
    <w:tmpl w:val="2E665C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801300"/>
    <w:multiLevelType w:val="multilevel"/>
    <w:tmpl w:val="2E665C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602C5C"/>
    <w:multiLevelType w:val="multilevel"/>
    <w:tmpl w:val="22E2A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733E1"/>
    <w:multiLevelType w:val="multilevel"/>
    <w:tmpl w:val="0EDEAF6E"/>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4" w15:restartNumberingAfterBreak="0">
    <w:nsid w:val="535951F7"/>
    <w:multiLevelType w:val="multilevel"/>
    <w:tmpl w:val="8CDE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725ADF"/>
    <w:multiLevelType w:val="multilevel"/>
    <w:tmpl w:val="BDD2A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7C52F79"/>
    <w:multiLevelType w:val="multilevel"/>
    <w:tmpl w:val="BD16AB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D441BDE"/>
    <w:multiLevelType w:val="multilevel"/>
    <w:tmpl w:val="A600E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0DB55E2"/>
    <w:multiLevelType w:val="multilevel"/>
    <w:tmpl w:val="234A4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6"/>
  </w:num>
  <w:num w:numId="8">
    <w:abstractNumId w:val="0"/>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66"/>
    <w:rsid w:val="00021802"/>
    <w:rsid w:val="0002331E"/>
    <w:rsid w:val="00036E51"/>
    <w:rsid w:val="000418C0"/>
    <w:rsid w:val="0005182F"/>
    <w:rsid w:val="000740F1"/>
    <w:rsid w:val="000930E3"/>
    <w:rsid w:val="000A21A4"/>
    <w:rsid w:val="000A44C3"/>
    <w:rsid w:val="000A754C"/>
    <w:rsid w:val="000C43BC"/>
    <w:rsid w:val="000F70E2"/>
    <w:rsid w:val="000F7DB5"/>
    <w:rsid w:val="0010400E"/>
    <w:rsid w:val="00121B6D"/>
    <w:rsid w:val="0015307B"/>
    <w:rsid w:val="00156E5A"/>
    <w:rsid w:val="00160802"/>
    <w:rsid w:val="0017580A"/>
    <w:rsid w:val="001C0209"/>
    <w:rsid w:val="001E0370"/>
    <w:rsid w:val="001E297E"/>
    <w:rsid w:val="001E4622"/>
    <w:rsid w:val="001E5F10"/>
    <w:rsid w:val="001E6990"/>
    <w:rsid w:val="001F0333"/>
    <w:rsid w:val="001F4597"/>
    <w:rsid w:val="00215FBF"/>
    <w:rsid w:val="00221083"/>
    <w:rsid w:val="00246393"/>
    <w:rsid w:val="00255BA7"/>
    <w:rsid w:val="002626CC"/>
    <w:rsid w:val="00266C5E"/>
    <w:rsid w:val="00283E8E"/>
    <w:rsid w:val="002A3E4A"/>
    <w:rsid w:val="002B2AA0"/>
    <w:rsid w:val="002C0B33"/>
    <w:rsid w:val="002C1EB2"/>
    <w:rsid w:val="002D1CB3"/>
    <w:rsid w:val="002D460D"/>
    <w:rsid w:val="002D61A2"/>
    <w:rsid w:val="002E3FE6"/>
    <w:rsid w:val="002E545E"/>
    <w:rsid w:val="002F0F31"/>
    <w:rsid w:val="002F2529"/>
    <w:rsid w:val="002F4057"/>
    <w:rsid w:val="0033130F"/>
    <w:rsid w:val="0033178F"/>
    <w:rsid w:val="00373926"/>
    <w:rsid w:val="00375832"/>
    <w:rsid w:val="003802E4"/>
    <w:rsid w:val="00384996"/>
    <w:rsid w:val="003A5B14"/>
    <w:rsid w:val="003B74E0"/>
    <w:rsid w:val="003B74E4"/>
    <w:rsid w:val="00401A09"/>
    <w:rsid w:val="0040372D"/>
    <w:rsid w:val="00415ABD"/>
    <w:rsid w:val="00420A6F"/>
    <w:rsid w:val="00453FE6"/>
    <w:rsid w:val="00457936"/>
    <w:rsid w:val="00461B42"/>
    <w:rsid w:val="00462DC3"/>
    <w:rsid w:val="00464DC9"/>
    <w:rsid w:val="00477211"/>
    <w:rsid w:val="00484F96"/>
    <w:rsid w:val="00495309"/>
    <w:rsid w:val="004A07A0"/>
    <w:rsid w:val="004C657F"/>
    <w:rsid w:val="004D0B5F"/>
    <w:rsid w:val="004D1022"/>
    <w:rsid w:val="004E1066"/>
    <w:rsid w:val="004E1BC3"/>
    <w:rsid w:val="004E3B99"/>
    <w:rsid w:val="004E460C"/>
    <w:rsid w:val="00502D72"/>
    <w:rsid w:val="00523A44"/>
    <w:rsid w:val="0052723B"/>
    <w:rsid w:val="00544D56"/>
    <w:rsid w:val="00545214"/>
    <w:rsid w:val="00550218"/>
    <w:rsid w:val="00556A6B"/>
    <w:rsid w:val="00573946"/>
    <w:rsid w:val="005825F8"/>
    <w:rsid w:val="0059094B"/>
    <w:rsid w:val="00593919"/>
    <w:rsid w:val="005B597A"/>
    <w:rsid w:val="005C218A"/>
    <w:rsid w:val="005F0070"/>
    <w:rsid w:val="005F04D6"/>
    <w:rsid w:val="005F3132"/>
    <w:rsid w:val="005F35E0"/>
    <w:rsid w:val="00604C5C"/>
    <w:rsid w:val="006069CF"/>
    <w:rsid w:val="00620EEB"/>
    <w:rsid w:val="0062284C"/>
    <w:rsid w:val="006322C7"/>
    <w:rsid w:val="00637D5C"/>
    <w:rsid w:val="00660DB7"/>
    <w:rsid w:val="006718A7"/>
    <w:rsid w:val="00687AFB"/>
    <w:rsid w:val="006B3F66"/>
    <w:rsid w:val="006B4AFD"/>
    <w:rsid w:val="006D44BF"/>
    <w:rsid w:val="006F0319"/>
    <w:rsid w:val="006F1941"/>
    <w:rsid w:val="006F20FB"/>
    <w:rsid w:val="00700017"/>
    <w:rsid w:val="0070177D"/>
    <w:rsid w:val="0071557D"/>
    <w:rsid w:val="007238A6"/>
    <w:rsid w:val="00726958"/>
    <w:rsid w:val="007363FE"/>
    <w:rsid w:val="007373B5"/>
    <w:rsid w:val="007517E9"/>
    <w:rsid w:val="00752967"/>
    <w:rsid w:val="007535BF"/>
    <w:rsid w:val="007939F1"/>
    <w:rsid w:val="007941D5"/>
    <w:rsid w:val="007B0C49"/>
    <w:rsid w:val="007B2412"/>
    <w:rsid w:val="007C4BF0"/>
    <w:rsid w:val="007D661F"/>
    <w:rsid w:val="007E2A2C"/>
    <w:rsid w:val="007F5EF5"/>
    <w:rsid w:val="00804D87"/>
    <w:rsid w:val="00821989"/>
    <w:rsid w:val="008446EB"/>
    <w:rsid w:val="0086503D"/>
    <w:rsid w:val="00866B0D"/>
    <w:rsid w:val="00892743"/>
    <w:rsid w:val="008B0866"/>
    <w:rsid w:val="008C448B"/>
    <w:rsid w:val="008C6D86"/>
    <w:rsid w:val="008E7371"/>
    <w:rsid w:val="008F0250"/>
    <w:rsid w:val="009054A2"/>
    <w:rsid w:val="00905EEC"/>
    <w:rsid w:val="00910858"/>
    <w:rsid w:val="00935BE9"/>
    <w:rsid w:val="00950CD3"/>
    <w:rsid w:val="0096101F"/>
    <w:rsid w:val="00961309"/>
    <w:rsid w:val="00965DB9"/>
    <w:rsid w:val="00980070"/>
    <w:rsid w:val="00980F1C"/>
    <w:rsid w:val="009964CE"/>
    <w:rsid w:val="009D4AD2"/>
    <w:rsid w:val="009D71C0"/>
    <w:rsid w:val="009E31FF"/>
    <w:rsid w:val="009F3D82"/>
    <w:rsid w:val="009F5156"/>
    <w:rsid w:val="00A00945"/>
    <w:rsid w:val="00A0571C"/>
    <w:rsid w:val="00A178CC"/>
    <w:rsid w:val="00A31A4C"/>
    <w:rsid w:val="00A42735"/>
    <w:rsid w:val="00A50860"/>
    <w:rsid w:val="00A6125D"/>
    <w:rsid w:val="00A77CF0"/>
    <w:rsid w:val="00AC4CF9"/>
    <w:rsid w:val="00AC53A1"/>
    <w:rsid w:val="00AD0500"/>
    <w:rsid w:val="00AE546A"/>
    <w:rsid w:val="00AF2712"/>
    <w:rsid w:val="00B05293"/>
    <w:rsid w:val="00B32BF6"/>
    <w:rsid w:val="00B525A4"/>
    <w:rsid w:val="00B53659"/>
    <w:rsid w:val="00B670A0"/>
    <w:rsid w:val="00B678ED"/>
    <w:rsid w:val="00B8385C"/>
    <w:rsid w:val="00B941E4"/>
    <w:rsid w:val="00BA760D"/>
    <w:rsid w:val="00BB0484"/>
    <w:rsid w:val="00BD6D11"/>
    <w:rsid w:val="00BD6D72"/>
    <w:rsid w:val="00BE611F"/>
    <w:rsid w:val="00BF0FFF"/>
    <w:rsid w:val="00C16400"/>
    <w:rsid w:val="00C37273"/>
    <w:rsid w:val="00C80361"/>
    <w:rsid w:val="00C935B2"/>
    <w:rsid w:val="00CA3E40"/>
    <w:rsid w:val="00CE179E"/>
    <w:rsid w:val="00CE349B"/>
    <w:rsid w:val="00CF36DA"/>
    <w:rsid w:val="00D014F3"/>
    <w:rsid w:val="00D06D53"/>
    <w:rsid w:val="00D17E93"/>
    <w:rsid w:val="00D45044"/>
    <w:rsid w:val="00D63CBD"/>
    <w:rsid w:val="00D64327"/>
    <w:rsid w:val="00D722D2"/>
    <w:rsid w:val="00D967C9"/>
    <w:rsid w:val="00D97F1C"/>
    <w:rsid w:val="00DA2DCC"/>
    <w:rsid w:val="00DB0D07"/>
    <w:rsid w:val="00DC47E6"/>
    <w:rsid w:val="00DD4638"/>
    <w:rsid w:val="00DF25E8"/>
    <w:rsid w:val="00E11BDA"/>
    <w:rsid w:val="00E134E6"/>
    <w:rsid w:val="00E324C2"/>
    <w:rsid w:val="00E41062"/>
    <w:rsid w:val="00E539D2"/>
    <w:rsid w:val="00E561B0"/>
    <w:rsid w:val="00E60A2A"/>
    <w:rsid w:val="00E800B1"/>
    <w:rsid w:val="00E939CD"/>
    <w:rsid w:val="00EA6C20"/>
    <w:rsid w:val="00EB5B81"/>
    <w:rsid w:val="00EB7599"/>
    <w:rsid w:val="00EC291C"/>
    <w:rsid w:val="00EC6D19"/>
    <w:rsid w:val="00EF04BA"/>
    <w:rsid w:val="00EF1F3C"/>
    <w:rsid w:val="00F164BD"/>
    <w:rsid w:val="00F42B61"/>
    <w:rsid w:val="00F46721"/>
    <w:rsid w:val="00F46980"/>
    <w:rsid w:val="00F6402D"/>
    <w:rsid w:val="00F666CC"/>
    <w:rsid w:val="00F727FA"/>
    <w:rsid w:val="00F76C96"/>
    <w:rsid w:val="00F76D96"/>
    <w:rsid w:val="00F93DC0"/>
    <w:rsid w:val="00FC31EE"/>
    <w:rsid w:val="00FD0252"/>
    <w:rsid w:val="00FE11CF"/>
    <w:rsid w:val="00FE770F"/>
    <w:rsid w:val="00FF5E57"/>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86F1"/>
  <w15:chartTrackingRefBased/>
  <w15:docId w15:val="{A2BC5AA7-6D1A-4A0C-AD80-D1487FBB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866"/>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866"/>
    <w:rPr>
      <w:color w:val="0563C1"/>
      <w:u w:val="single"/>
    </w:rPr>
  </w:style>
  <w:style w:type="paragraph" w:styleId="Header">
    <w:name w:val="header"/>
    <w:basedOn w:val="Normal"/>
    <w:link w:val="HeaderChar"/>
    <w:uiPriority w:val="99"/>
    <w:unhideWhenUsed/>
    <w:rsid w:val="006322C7"/>
    <w:pPr>
      <w:tabs>
        <w:tab w:val="center" w:pos="4703"/>
        <w:tab w:val="right" w:pos="9406"/>
      </w:tabs>
      <w:spacing w:after="0" w:line="240" w:lineRule="auto"/>
    </w:pPr>
  </w:style>
  <w:style w:type="character" w:customStyle="1" w:styleId="HeaderChar">
    <w:name w:val="Header Char"/>
    <w:basedOn w:val="DefaultParagraphFont"/>
    <w:link w:val="Header"/>
    <w:uiPriority w:val="99"/>
    <w:rsid w:val="006322C7"/>
    <w:rPr>
      <w:rFonts w:ascii="Calibri" w:hAnsi="Calibri" w:cs="Calibri"/>
    </w:rPr>
  </w:style>
  <w:style w:type="paragraph" w:styleId="Footer">
    <w:name w:val="footer"/>
    <w:basedOn w:val="Normal"/>
    <w:link w:val="FooterChar"/>
    <w:uiPriority w:val="99"/>
    <w:unhideWhenUsed/>
    <w:rsid w:val="006322C7"/>
    <w:pPr>
      <w:tabs>
        <w:tab w:val="center" w:pos="4703"/>
        <w:tab w:val="right" w:pos="9406"/>
      </w:tabs>
      <w:spacing w:after="0" w:line="240" w:lineRule="auto"/>
    </w:pPr>
  </w:style>
  <w:style w:type="character" w:customStyle="1" w:styleId="FooterChar">
    <w:name w:val="Footer Char"/>
    <w:basedOn w:val="DefaultParagraphFont"/>
    <w:link w:val="Footer"/>
    <w:uiPriority w:val="99"/>
    <w:rsid w:val="006322C7"/>
    <w:rPr>
      <w:rFonts w:ascii="Calibri" w:hAnsi="Calibri" w:cs="Calibri"/>
    </w:rPr>
  </w:style>
  <w:style w:type="paragraph" w:styleId="BalloonText">
    <w:name w:val="Balloon Text"/>
    <w:basedOn w:val="Normal"/>
    <w:link w:val="BalloonTextChar"/>
    <w:uiPriority w:val="99"/>
    <w:semiHidden/>
    <w:unhideWhenUsed/>
    <w:rsid w:val="00700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017"/>
    <w:rPr>
      <w:rFonts w:ascii="Segoe UI" w:hAnsi="Segoe UI" w:cs="Segoe UI"/>
      <w:sz w:val="18"/>
      <w:szCs w:val="18"/>
    </w:rPr>
  </w:style>
  <w:style w:type="paragraph" w:styleId="ListParagraph">
    <w:name w:val="List Paragraph"/>
    <w:basedOn w:val="Normal"/>
    <w:uiPriority w:val="34"/>
    <w:qFormat/>
    <w:rsid w:val="006069CF"/>
    <w:pPr>
      <w:ind w:left="720"/>
      <w:contextualSpacing/>
    </w:pPr>
  </w:style>
  <w:style w:type="paragraph" w:styleId="NormalWeb">
    <w:name w:val="Normal (Web)"/>
    <w:basedOn w:val="Normal"/>
    <w:uiPriority w:val="99"/>
    <w:unhideWhenUsed/>
    <w:rsid w:val="00FD0252"/>
    <w:pPr>
      <w:spacing w:before="100" w:beforeAutospacing="1" w:after="100" w:afterAutospacing="1" w:line="240" w:lineRule="auto"/>
    </w:pPr>
    <w:rPr>
      <w:rFonts w:ascii="Times New Roman" w:hAnsi="Times New Roman" w:cs="Times New Roman"/>
      <w:color w:val="000000"/>
      <w:sz w:val="24"/>
      <w:szCs w:val="24"/>
    </w:rPr>
  </w:style>
  <w:style w:type="paragraph" w:customStyle="1" w:styleId="gmail-msolistparagraph">
    <w:name w:val="gmail-msolistparagraph"/>
    <w:basedOn w:val="Normal"/>
    <w:uiPriority w:val="99"/>
    <w:rsid w:val="00AC53A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C5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110906683">
      <w:bodyDiv w:val="1"/>
      <w:marLeft w:val="0"/>
      <w:marRight w:val="0"/>
      <w:marTop w:val="0"/>
      <w:marBottom w:val="0"/>
      <w:divBdr>
        <w:top w:val="none" w:sz="0" w:space="0" w:color="auto"/>
        <w:left w:val="none" w:sz="0" w:space="0" w:color="auto"/>
        <w:bottom w:val="none" w:sz="0" w:space="0" w:color="auto"/>
        <w:right w:val="none" w:sz="0" w:space="0" w:color="auto"/>
      </w:divBdr>
    </w:div>
    <w:div w:id="137190381">
      <w:bodyDiv w:val="1"/>
      <w:marLeft w:val="0"/>
      <w:marRight w:val="0"/>
      <w:marTop w:val="0"/>
      <w:marBottom w:val="0"/>
      <w:divBdr>
        <w:top w:val="none" w:sz="0" w:space="0" w:color="auto"/>
        <w:left w:val="none" w:sz="0" w:space="0" w:color="auto"/>
        <w:bottom w:val="none" w:sz="0" w:space="0" w:color="auto"/>
        <w:right w:val="none" w:sz="0" w:space="0" w:color="auto"/>
      </w:divBdr>
    </w:div>
    <w:div w:id="148717866">
      <w:bodyDiv w:val="1"/>
      <w:marLeft w:val="0"/>
      <w:marRight w:val="0"/>
      <w:marTop w:val="0"/>
      <w:marBottom w:val="0"/>
      <w:divBdr>
        <w:top w:val="none" w:sz="0" w:space="0" w:color="auto"/>
        <w:left w:val="none" w:sz="0" w:space="0" w:color="auto"/>
        <w:bottom w:val="none" w:sz="0" w:space="0" w:color="auto"/>
        <w:right w:val="none" w:sz="0" w:space="0" w:color="auto"/>
      </w:divBdr>
    </w:div>
    <w:div w:id="182327181">
      <w:bodyDiv w:val="1"/>
      <w:marLeft w:val="0"/>
      <w:marRight w:val="0"/>
      <w:marTop w:val="0"/>
      <w:marBottom w:val="0"/>
      <w:divBdr>
        <w:top w:val="none" w:sz="0" w:space="0" w:color="auto"/>
        <w:left w:val="none" w:sz="0" w:space="0" w:color="auto"/>
        <w:bottom w:val="none" w:sz="0" w:space="0" w:color="auto"/>
        <w:right w:val="none" w:sz="0" w:space="0" w:color="auto"/>
      </w:divBdr>
    </w:div>
    <w:div w:id="427966655">
      <w:bodyDiv w:val="1"/>
      <w:marLeft w:val="0"/>
      <w:marRight w:val="0"/>
      <w:marTop w:val="0"/>
      <w:marBottom w:val="0"/>
      <w:divBdr>
        <w:top w:val="none" w:sz="0" w:space="0" w:color="auto"/>
        <w:left w:val="none" w:sz="0" w:space="0" w:color="auto"/>
        <w:bottom w:val="none" w:sz="0" w:space="0" w:color="auto"/>
        <w:right w:val="none" w:sz="0" w:space="0" w:color="auto"/>
      </w:divBdr>
    </w:div>
    <w:div w:id="556278493">
      <w:bodyDiv w:val="1"/>
      <w:marLeft w:val="0"/>
      <w:marRight w:val="0"/>
      <w:marTop w:val="0"/>
      <w:marBottom w:val="0"/>
      <w:divBdr>
        <w:top w:val="none" w:sz="0" w:space="0" w:color="auto"/>
        <w:left w:val="none" w:sz="0" w:space="0" w:color="auto"/>
        <w:bottom w:val="none" w:sz="0" w:space="0" w:color="auto"/>
        <w:right w:val="none" w:sz="0" w:space="0" w:color="auto"/>
      </w:divBdr>
    </w:div>
    <w:div w:id="759372214">
      <w:bodyDiv w:val="1"/>
      <w:marLeft w:val="0"/>
      <w:marRight w:val="0"/>
      <w:marTop w:val="0"/>
      <w:marBottom w:val="0"/>
      <w:divBdr>
        <w:top w:val="none" w:sz="0" w:space="0" w:color="auto"/>
        <w:left w:val="none" w:sz="0" w:space="0" w:color="auto"/>
        <w:bottom w:val="none" w:sz="0" w:space="0" w:color="auto"/>
        <w:right w:val="none" w:sz="0" w:space="0" w:color="auto"/>
      </w:divBdr>
    </w:div>
    <w:div w:id="822935790">
      <w:bodyDiv w:val="1"/>
      <w:marLeft w:val="0"/>
      <w:marRight w:val="0"/>
      <w:marTop w:val="0"/>
      <w:marBottom w:val="0"/>
      <w:divBdr>
        <w:top w:val="none" w:sz="0" w:space="0" w:color="auto"/>
        <w:left w:val="none" w:sz="0" w:space="0" w:color="auto"/>
        <w:bottom w:val="none" w:sz="0" w:space="0" w:color="auto"/>
        <w:right w:val="none" w:sz="0" w:space="0" w:color="auto"/>
      </w:divBdr>
    </w:div>
    <w:div w:id="863052641">
      <w:bodyDiv w:val="1"/>
      <w:marLeft w:val="0"/>
      <w:marRight w:val="0"/>
      <w:marTop w:val="0"/>
      <w:marBottom w:val="0"/>
      <w:divBdr>
        <w:top w:val="none" w:sz="0" w:space="0" w:color="auto"/>
        <w:left w:val="none" w:sz="0" w:space="0" w:color="auto"/>
        <w:bottom w:val="none" w:sz="0" w:space="0" w:color="auto"/>
        <w:right w:val="none" w:sz="0" w:space="0" w:color="auto"/>
      </w:divBdr>
    </w:div>
    <w:div w:id="886405923">
      <w:bodyDiv w:val="1"/>
      <w:marLeft w:val="0"/>
      <w:marRight w:val="0"/>
      <w:marTop w:val="0"/>
      <w:marBottom w:val="0"/>
      <w:divBdr>
        <w:top w:val="none" w:sz="0" w:space="0" w:color="auto"/>
        <w:left w:val="none" w:sz="0" w:space="0" w:color="auto"/>
        <w:bottom w:val="none" w:sz="0" w:space="0" w:color="auto"/>
        <w:right w:val="none" w:sz="0" w:space="0" w:color="auto"/>
      </w:divBdr>
    </w:div>
    <w:div w:id="937565982">
      <w:bodyDiv w:val="1"/>
      <w:marLeft w:val="0"/>
      <w:marRight w:val="0"/>
      <w:marTop w:val="0"/>
      <w:marBottom w:val="0"/>
      <w:divBdr>
        <w:top w:val="none" w:sz="0" w:space="0" w:color="auto"/>
        <w:left w:val="none" w:sz="0" w:space="0" w:color="auto"/>
        <w:bottom w:val="none" w:sz="0" w:space="0" w:color="auto"/>
        <w:right w:val="none" w:sz="0" w:space="0" w:color="auto"/>
      </w:divBdr>
    </w:div>
    <w:div w:id="1035883616">
      <w:bodyDiv w:val="1"/>
      <w:marLeft w:val="0"/>
      <w:marRight w:val="0"/>
      <w:marTop w:val="0"/>
      <w:marBottom w:val="0"/>
      <w:divBdr>
        <w:top w:val="none" w:sz="0" w:space="0" w:color="auto"/>
        <w:left w:val="none" w:sz="0" w:space="0" w:color="auto"/>
        <w:bottom w:val="none" w:sz="0" w:space="0" w:color="auto"/>
        <w:right w:val="none" w:sz="0" w:space="0" w:color="auto"/>
      </w:divBdr>
    </w:div>
    <w:div w:id="1152335044">
      <w:bodyDiv w:val="1"/>
      <w:marLeft w:val="0"/>
      <w:marRight w:val="0"/>
      <w:marTop w:val="0"/>
      <w:marBottom w:val="0"/>
      <w:divBdr>
        <w:top w:val="none" w:sz="0" w:space="0" w:color="auto"/>
        <w:left w:val="none" w:sz="0" w:space="0" w:color="auto"/>
        <w:bottom w:val="none" w:sz="0" w:space="0" w:color="auto"/>
        <w:right w:val="none" w:sz="0" w:space="0" w:color="auto"/>
      </w:divBdr>
    </w:div>
    <w:div w:id="1382513970">
      <w:bodyDiv w:val="1"/>
      <w:marLeft w:val="0"/>
      <w:marRight w:val="0"/>
      <w:marTop w:val="0"/>
      <w:marBottom w:val="0"/>
      <w:divBdr>
        <w:top w:val="none" w:sz="0" w:space="0" w:color="auto"/>
        <w:left w:val="none" w:sz="0" w:space="0" w:color="auto"/>
        <w:bottom w:val="none" w:sz="0" w:space="0" w:color="auto"/>
        <w:right w:val="none" w:sz="0" w:space="0" w:color="auto"/>
      </w:divBdr>
    </w:div>
    <w:div w:id="1433671822">
      <w:bodyDiv w:val="1"/>
      <w:marLeft w:val="0"/>
      <w:marRight w:val="0"/>
      <w:marTop w:val="0"/>
      <w:marBottom w:val="0"/>
      <w:divBdr>
        <w:top w:val="none" w:sz="0" w:space="0" w:color="auto"/>
        <w:left w:val="none" w:sz="0" w:space="0" w:color="auto"/>
        <w:bottom w:val="none" w:sz="0" w:space="0" w:color="auto"/>
        <w:right w:val="none" w:sz="0" w:space="0" w:color="auto"/>
      </w:divBdr>
    </w:div>
    <w:div w:id="1672635468">
      <w:bodyDiv w:val="1"/>
      <w:marLeft w:val="0"/>
      <w:marRight w:val="0"/>
      <w:marTop w:val="0"/>
      <w:marBottom w:val="0"/>
      <w:divBdr>
        <w:top w:val="none" w:sz="0" w:space="0" w:color="auto"/>
        <w:left w:val="none" w:sz="0" w:space="0" w:color="auto"/>
        <w:bottom w:val="none" w:sz="0" w:space="0" w:color="auto"/>
        <w:right w:val="none" w:sz="0" w:space="0" w:color="auto"/>
      </w:divBdr>
    </w:div>
    <w:div w:id="1725981415">
      <w:bodyDiv w:val="1"/>
      <w:marLeft w:val="0"/>
      <w:marRight w:val="0"/>
      <w:marTop w:val="0"/>
      <w:marBottom w:val="0"/>
      <w:divBdr>
        <w:top w:val="none" w:sz="0" w:space="0" w:color="auto"/>
        <w:left w:val="none" w:sz="0" w:space="0" w:color="auto"/>
        <w:bottom w:val="none" w:sz="0" w:space="0" w:color="auto"/>
        <w:right w:val="none" w:sz="0" w:space="0" w:color="auto"/>
      </w:divBdr>
    </w:div>
    <w:div w:id="1780754180">
      <w:bodyDiv w:val="1"/>
      <w:marLeft w:val="0"/>
      <w:marRight w:val="0"/>
      <w:marTop w:val="0"/>
      <w:marBottom w:val="0"/>
      <w:divBdr>
        <w:top w:val="none" w:sz="0" w:space="0" w:color="auto"/>
        <w:left w:val="none" w:sz="0" w:space="0" w:color="auto"/>
        <w:bottom w:val="none" w:sz="0" w:space="0" w:color="auto"/>
        <w:right w:val="none" w:sz="0" w:space="0" w:color="auto"/>
      </w:divBdr>
    </w:div>
    <w:div w:id="1806240440">
      <w:bodyDiv w:val="1"/>
      <w:marLeft w:val="0"/>
      <w:marRight w:val="0"/>
      <w:marTop w:val="0"/>
      <w:marBottom w:val="0"/>
      <w:divBdr>
        <w:top w:val="none" w:sz="0" w:space="0" w:color="auto"/>
        <w:left w:val="none" w:sz="0" w:space="0" w:color="auto"/>
        <w:bottom w:val="none" w:sz="0" w:space="0" w:color="auto"/>
        <w:right w:val="none" w:sz="0" w:space="0" w:color="auto"/>
      </w:divBdr>
    </w:div>
    <w:div w:id="1807549957">
      <w:bodyDiv w:val="1"/>
      <w:marLeft w:val="0"/>
      <w:marRight w:val="0"/>
      <w:marTop w:val="0"/>
      <w:marBottom w:val="0"/>
      <w:divBdr>
        <w:top w:val="none" w:sz="0" w:space="0" w:color="auto"/>
        <w:left w:val="none" w:sz="0" w:space="0" w:color="auto"/>
        <w:bottom w:val="none" w:sz="0" w:space="0" w:color="auto"/>
        <w:right w:val="none" w:sz="0" w:space="0" w:color="auto"/>
      </w:divBdr>
    </w:div>
    <w:div w:id="1857764245">
      <w:bodyDiv w:val="1"/>
      <w:marLeft w:val="0"/>
      <w:marRight w:val="0"/>
      <w:marTop w:val="0"/>
      <w:marBottom w:val="0"/>
      <w:divBdr>
        <w:top w:val="none" w:sz="0" w:space="0" w:color="auto"/>
        <w:left w:val="none" w:sz="0" w:space="0" w:color="auto"/>
        <w:bottom w:val="none" w:sz="0" w:space="0" w:color="auto"/>
        <w:right w:val="none" w:sz="0" w:space="0" w:color="auto"/>
      </w:divBdr>
    </w:div>
    <w:div w:id="2011179625">
      <w:bodyDiv w:val="1"/>
      <w:marLeft w:val="0"/>
      <w:marRight w:val="0"/>
      <w:marTop w:val="0"/>
      <w:marBottom w:val="0"/>
      <w:divBdr>
        <w:top w:val="none" w:sz="0" w:space="0" w:color="auto"/>
        <w:left w:val="none" w:sz="0" w:space="0" w:color="auto"/>
        <w:bottom w:val="none" w:sz="0" w:space="0" w:color="auto"/>
        <w:right w:val="none" w:sz="0" w:space="0" w:color="auto"/>
      </w:divBdr>
    </w:div>
    <w:div w:id="205241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gsi.gov.rs/lat/aktuelnosti/saopstenje-ministarstva-u-vezi-s-izdavanjem-licenci-za-inzenjere-arhitekte-i-prostorn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5948</Words>
  <Characters>33905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39774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Zdravka Nešić</dc:creator>
  <cp:keywords/>
  <dc:description/>
  <cp:lastModifiedBy>Milica Milosavljević</cp:lastModifiedBy>
  <cp:revision>59</cp:revision>
  <cp:lastPrinted>2019-06-03T14:46:00Z</cp:lastPrinted>
  <dcterms:created xsi:type="dcterms:W3CDTF">2019-04-25T13:20:00Z</dcterms:created>
  <dcterms:modified xsi:type="dcterms:W3CDTF">2019-06-03T15:03:00Z</dcterms:modified>
</cp:coreProperties>
</file>