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CE39F7" w:rsidRPr="009B1C7B" w:rsidTr="00CF46A0">
        <w:trPr>
          <w:trHeight w:val="293"/>
        </w:trPr>
        <w:tc>
          <w:tcPr>
            <w:tcW w:w="4928" w:type="dxa"/>
            <w:vAlign w:val="center"/>
          </w:tcPr>
          <w:p w:rsidR="00CE39F7" w:rsidRPr="009B1C7B" w:rsidRDefault="00CE39F7" w:rsidP="00CF46A0">
            <w:pPr>
              <w:spacing w:after="0" w:line="240" w:lineRule="auto"/>
              <w:jc w:val="center"/>
              <w:rPr>
                <w:rFonts w:ascii="Times New Roman" w:eastAsia="MS Mincho" w:hAnsi="Times New Roman"/>
                <w:sz w:val="24"/>
                <w:szCs w:val="24"/>
                <w:lang w:val="sr-Cyrl-CS"/>
              </w:rPr>
            </w:pPr>
            <w:r w:rsidRPr="00CF57B7">
              <w:rPr>
                <w:rFonts w:ascii="Times New Roman" w:eastAsia="MS Mincho" w:hAnsi="Times New Roman"/>
                <w:noProof/>
                <w:sz w:val="24"/>
                <w:szCs w:val="24"/>
                <w:lang w:val="sr-Latn-BA" w:eastAsia="sr-Latn-BA"/>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CE39F7" w:rsidRPr="009B1C7B" w:rsidTr="00CF46A0">
        <w:trPr>
          <w:trHeight w:val="293"/>
        </w:trPr>
        <w:tc>
          <w:tcPr>
            <w:tcW w:w="4928" w:type="dxa"/>
            <w:vAlign w:val="center"/>
          </w:tcPr>
          <w:p w:rsidR="00CE39F7" w:rsidRPr="00ED78C2" w:rsidRDefault="00CE39F7" w:rsidP="00CF46A0">
            <w:pPr>
              <w:spacing w:after="0" w:line="240" w:lineRule="auto"/>
              <w:jc w:val="center"/>
              <w:rPr>
                <w:rFonts w:ascii="Times New Roman" w:eastAsia="MS Mincho" w:hAnsi="Times New Roman"/>
                <w:b/>
                <w:sz w:val="24"/>
                <w:szCs w:val="24"/>
                <w:lang w:val="sr-Cyrl-CS"/>
              </w:rPr>
            </w:pPr>
            <w:r w:rsidRPr="00ED78C2">
              <w:rPr>
                <w:rFonts w:ascii="Times New Roman" w:eastAsia="MS Mincho" w:hAnsi="Times New Roman"/>
                <w:b/>
                <w:sz w:val="24"/>
                <w:szCs w:val="24"/>
                <w:lang w:val="sr-Cyrl-CS"/>
              </w:rPr>
              <w:t>Република Србија</w:t>
            </w:r>
          </w:p>
        </w:tc>
      </w:tr>
      <w:tr w:rsidR="00CE39F7" w:rsidRPr="009B1C7B" w:rsidTr="00CF46A0">
        <w:trPr>
          <w:trHeight w:val="293"/>
        </w:trPr>
        <w:tc>
          <w:tcPr>
            <w:tcW w:w="4928" w:type="dxa"/>
            <w:vAlign w:val="center"/>
          </w:tcPr>
          <w:p w:rsidR="00CE39F7" w:rsidRPr="00ED78C2" w:rsidRDefault="00CE39F7" w:rsidP="00CF46A0">
            <w:pPr>
              <w:spacing w:after="0" w:line="240" w:lineRule="auto"/>
              <w:jc w:val="center"/>
              <w:rPr>
                <w:rFonts w:ascii="Times New Roman" w:eastAsia="MS Mincho" w:hAnsi="Times New Roman"/>
                <w:b/>
                <w:sz w:val="24"/>
                <w:szCs w:val="24"/>
                <w:lang w:val="sr-Cyrl-CS"/>
              </w:rPr>
            </w:pPr>
            <w:r w:rsidRPr="00ED78C2">
              <w:rPr>
                <w:rFonts w:ascii="Times New Roman" w:eastAsia="MS Mincho" w:hAnsi="Times New Roman"/>
                <w:b/>
                <w:sz w:val="24"/>
                <w:szCs w:val="24"/>
                <w:lang w:val="sr-Cyrl-CS"/>
              </w:rPr>
              <w:t>МИНИСТАРСТВО ГРАЂЕВИНАРСТВА,</w:t>
            </w:r>
          </w:p>
        </w:tc>
      </w:tr>
      <w:tr w:rsidR="00CE39F7" w:rsidRPr="009B1C7B" w:rsidTr="00CF46A0">
        <w:trPr>
          <w:trHeight w:val="293"/>
        </w:trPr>
        <w:tc>
          <w:tcPr>
            <w:tcW w:w="4928" w:type="dxa"/>
            <w:vAlign w:val="center"/>
          </w:tcPr>
          <w:p w:rsidR="00CE39F7" w:rsidRPr="00ED78C2" w:rsidRDefault="00CE39F7" w:rsidP="00CF46A0">
            <w:pPr>
              <w:spacing w:after="0" w:line="240" w:lineRule="auto"/>
              <w:jc w:val="center"/>
              <w:rPr>
                <w:rFonts w:ascii="Times New Roman" w:eastAsia="MS Mincho" w:hAnsi="Times New Roman"/>
                <w:b/>
                <w:sz w:val="24"/>
                <w:szCs w:val="24"/>
                <w:lang w:val="sr-Cyrl-CS"/>
              </w:rPr>
            </w:pPr>
            <w:r w:rsidRPr="00ED78C2">
              <w:rPr>
                <w:rFonts w:ascii="Times New Roman" w:eastAsia="MS Mincho" w:hAnsi="Times New Roman"/>
                <w:b/>
                <w:sz w:val="24"/>
                <w:szCs w:val="24"/>
                <w:lang w:val="sr-Cyrl-CS"/>
              </w:rPr>
              <w:t>САОБРАЋАЈА И ИНФРАСТРУКТУРЕ</w:t>
            </w:r>
          </w:p>
        </w:tc>
      </w:tr>
      <w:tr w:rsidR="00CE39F7" w:rsidRPr="009B1C7B" w:rsidTr="00CF46A0">
        <w:trPr>
          <w:trHeight w:val="293"/>
        </w:trPr>
        <w:tc>
          <w:tcPr>
            <w:tcW w:w="4928" w:type="dxa"/>
            <w:vAlign w:val="center"/>
          </w:tcPr>
          <w:p w:rsidR="00CE39F7" w:rsidRPr="00CF57B7" w:rsidRDefault="00CE39F7" w:rsidP="004F2B00">
            <w:pPr>
              <w:spacing w:after="0" w:line="240" w:lineRule="auto"/>
              <w:jc w:val="center"/>
              <w:rPr>
                <w:rFonts w:ascii="Times New Roman" w:eastAsia="MS Mincho" w:hAnsi="Times New Roman"/>
                <w:b/>
                <w:color w:val="000000"/>
                <w:sz w:val="24"/>
                <w:szCs w:val="24"/>
              </w:rPr>
            </w:pPr>
            <w:r w:rsidRPr="00CF57B7">
              <w:rPr>
                <w:rFonts w:ascii="Times New Roman" w:eastAsia="MS Mincho" w:hAnsi="Times New Roman"/>
                <w:b/>
                <w:color w:val="000000"/>
                <w:sz w:val="24"/>
                <w:szCs w:val="24"/>
                <w:lang w:val="sr-Cyrl-CS"/>
              </w:rPr>
              <w:t>Број</w:t>
            </w:r>
            <w:r w:rsidR="00EC2155">
              <w:rPr>
                <w:rFonts w:ascii="Times New Roman" w:eastAsia="MS Mincho" w:hAnsi="Times New Roman"/>
                <w:b/>
                <w:color w:val="000000"/>
                <w:sz w:val="24"/>
                <w:szCs w:val="24"/>
              </w:rPr>
              <w:t>: 404-02-10</w:t>
            </w:r>
            <w:r w:rsidR="00EC2155">
              <w:rPr>
                <w:rFonts w:ascii="Times New Roman" w:eastAsia="MS Mincho" w:hAnsi="Times New Roman"/>
                <w:b/>
                <w:color w:val="000000"/>
                <w:sz w:val="24"/>
                <w:szCs w:val="24"/>
                <w:lang w:val="sr-Cyrl-CS"/>
              </w:rPr>
              <w:t>2</w:t>
            </w:r>
            <w:r w:rsidR="00EC2155">
              <w:rPr>
                <w:rFonts w:ascii="Times New Roman" w:eastAsia="MS Mincho" w:hAnsi="Times New Roman"/>
                <w:b/>
                <w:color w:val="000000"/>
                <w:sz w:val="24"/>
                <w:szCs w:val="24"/>
              </w:rPr>
              <w:t>/2</w:t>
            </w:r>
            <w:r w:rsidRPr="00CF57B7">
              <w:rPr>
                <w:rFonts w:ascii="Times New Roman" w:eastAsia="MS Mincho" w:hAnsi="Times New Roman"/>
                <w:b/>
                <w:color w:val="000000"/>
                <w:sz w:val="24"/>
                <w:szCs w:val="24"/>
              </w:rPr>
              <w:t>/2020-02</w:t>
            </w:r>
          </w:p>
        </w:tc>
      </w:tr>
      <w:tr w:rsidR="00CE39F7" w:rsidRPr="009B1C7B" w:rsidTr="00CF46A0">
        <w:trPr>
          <w:trHeight w:val="293"/>
        </w:trPr>
        <w:tc>
          <w:tcPr>
            <w:tcW w:w="4928" w:type="dxa"/>
            <w:vAlign w:val="center"/>
          </w:tcPr>
          <w:p w:rsidR="00CE39F7" w:rsidRPr="00CF57B7" w:rsidRDefault="00CE39F7" w:rsidP="004F2B00">
            <w:pPr>
              <w:spacing w:after="0" w:line="240" w:lineRule="auto"/>
              <w:jc w:val="center"/>
              <w:rPr>
                <w:rFonts w:ascii="Times New Roman" w:eastAsia="MS Mincho" w:hAnsi="Times New Roman"/>
                <w:b/>
                <w:color w:val="000000"/>
                <w:sz w:val="24"/>
                <w:szCs w:val="24"/>
              </w:rPr>
            </w:pPr>
            <w:r w:rsidRPr="00CF57B7">
              <w:rPr>
                <w:rFonts w:ascii="Times New Roman" w:eastAsia="MS Mincho" w:hAnsi="Times New Roman"/>
                <w:b/>
                <w:color w:val="000000"/>
                <w:sz w:val="24"/>
                <w:szCs w:val="24"/>
                <w:lang w:val="sr-Cyrl-CS"/>
              </w:rPr>
              <w:t>Датум</w:t>
            </w:r>
            <w:r w:rsidR="00EC2155">
              <w:rPr>
                <w:rFonts w:ascii="Times New Roman" w:eastAsia="MS Mincho" w:hAnsi="Times New Roman"/>
                <w:b/>
                <w:color w:val="000000"/>
                <w:sz w:val="24"/>
                <w:szCs w:val="24"/>
              </w:rPr>
              <w:t>: 06</w:t>
            </w:r>
            <w:r w:rsidRPr="00CF57B7">
              <w:rPr>
                <w:rFonts w:ascii="Times New Roman" w:eastAsia="MS Mincho" w:hAnsi="Times New Roman"/>
                <w:b/>
                <w:color w:val="000000"/>
                <w:sz w:val="24"/>
                <w:szCs w:val="24"/>
              </w:rPr>
              <w:t>.0</w:t>
            </w:r>
            <w:r w:rsidR="004F2B00">
              <w:rPr>
                <w:rFonts w:ascii="Times New Roman" w:eastAsia="MS Mincho" w:hAnsi="Times New Roman"/>
                <w:b/>
                <w:color w:val="000000"/>
                <w:sz w:val="24"/>
                <w:szCs w:val="24"/>
                <w:lang w:val="sr-Cyrl-CS"/>
              </w:rPr>
              <w:t>8</w:t>
            </w:r>
            <w:r w:rsidRPr="00CF57B7">
              <w:rPr>
                <w:rFonts w:ascii="Times New Roman" w:eastAsia="MS Mincho" w:hAnsi="Times New Roman"/>
                <w:b/>
                <w:color w:val="000000"/>
                <w:sz w:val="24"/>
                <w:szCs w:val="24"/>
              </w:rPr>
              <w:t>.2020. године</w:t>
            </w:r>
          </w:p>
        </w:tc>
      </w:tr>
      <w:tr w:rsidR="00CE39F7" w:rsidRPr="009B1C7B" w:rsidTr="00CF46A0">
        <w:trPr>
          <w:trHeight w:val="293"/>
        </w:trPr>
        <w:tc>
          <w:tcPr>
            <w:tcW w:w="4928" w:type="dxa"/>
            <w:vAlign w:val="center"/>
          </w:tcPr>
          <w:p w:rsidR="00CE39F7" w:rsidRPr="00CF57B7" w:rsidRDefault="00CE39F7" w:rsidP="00CF46A0">
            <w:pPr>
              <w:spacing w:after="0" w:line="240" w:lineRule="auto"/>
              <w:jc w:val="center"/>
              <w:rPr>
                <w:rFonts w:ascii="Times New Roman" w:eastAsia="MS Mincho" w:hAnsi="Times New Roman"/>
                <w:b/>
                <w:color w:val="000000"/>
                <w:sz w:val="24"/>
                <w:szCs w:val="24"/>
                <w:lang w:val="sr-Cyrl-CS"/>
              </w:rPr>
            </w:pPr>
            <w:r w:rsidRPr="00CF57B7">
              <w:rPr>
                <w:rFonts w:ascii="Times New Roman" w:eastAsia="MS Mincho" w:hAnsi="Times New Roman"/>
                <w:b/>
                <w:color w:val="000000"/>
                <w:sz w:val="24"/>
                <w:szCs w:val="24"/>
                <w:lang w:val="sr-Cyrl-CS"/>
              </w:rPr>
              <w:t>Немањина 22-26, Београд</w:t>
            </w:r>
          </w:p>
        </w:tc>
      </w:tr>
    </w:tbl>
    <w:p w:rsidR="00CE39F7" w:rsidRPr="00CF57B7" w:rsidRDefault="00CE39F7" w:rsidP="00CE39F7">
      <w:pPr>
        <w:suppressAutoHyphens/>
        <w:spacing w:after="200" w:line="276" w:lineRule="auto"/>
        <w:rPr>
          <w:rFonts w:ascii="Times New Roman" w:hAnsi="Times New Roman"/>
          <w:color w:val="000000"/>
          <w:kern w:val="1"/>
          <w:sz w:val="24"/>
          <w:szCs w:val="24"/>
          <w:lang w:eastAsia="ar-SA"/>
        </w:rPr>
      </w:pPr>
    </w:p>
    <w:p w:rsidR="00CE39F7" w:rsidRPr="00CF57B7" w:rsidRDefault="00CE39F7" w:rsidP="00CE39F7">
      <w:pPr>
        <w:suppressAutoHyphens/>
        <w:spacing w:after="200" w:line="276" w:lineRule="auto"/>
        <w:rPr>
          <w:rFonts w:ascii="Times New Roman" w:hAnsi="Times New Roman"/>
          <w:color w:val="000000"/>
          <w:kern w:val="1"/>
          <w:sz w:val="24"/>
          <w:szCs w:val="24"/>
          <w:lang w:eastAsia="ar-SA"/>
        </w:rPr>
      </w:pPr>
    </w:p>
    <w:p w:rsidR="00CE39F7" w:rsidRPr="00CF57B7" w:rsidRDefault="00CE39F7" w:rsidP="00CE39F7">
      <w:pPr>
        <w:suppressAutoHyphens/>
        <w:spacing w:after="200" w:line="276" w:lineRule="auto"/>
        <w:rPr>
          <w:rFonts w:ascii="Times New Roman" w:hAnsi="Times New Roman"/>
          <w:color w:val="000000"/>
          <w:kern w:val="1"/>
          <w:sz w:val="24"/>
          <w:szCs w:val="24"/>
          <w:lang w:eastAsia="ar-SA"/>
        </w:rPr>
      </w:pPr>
    </w:p>
    <w:p w:rsidR="00CE39F7" w:rsidRPr="00CF57B7" w:rsidRDefault="00CE39F7" w:rsidP="00CE39F7">
      <w:pPr>
        <w:suppressAutoHyphens/>
        <w:spacing w:after="200" w:line="276" w:lineRule="auto"/>
        <w:rPr>
          <w:rFonts w:ascii="Times New Roman" w:hAnsi="Times New Roman"/>
          <w:color w:val="000000"/>
          <w:kern w:val="1"/>
          <w:sz w:val="24"/>
          <w:szCs w:val="24"/>
          <w:lang w:eastAsia="ar-SA"/>
        </w:rPr>
      </w:pPr>
    </w:p>
    <w:p w:rsidR="00CE39F7" w:rsidRPr="00CF57B7" w:rsidRDefault="00CE39F7" w:rsidP="00CE39F7">
      <w:pPr>
        <w:suppressAutoHyphens/>
        <w:spacing w:after="200" w:line="276" w:lineRule="auto"/>
        <w:rPr>
          <w:rFonts w:ascii="Times New Roman" w:hAnsi="Times New Roman"/>
          <w:color w:val="000000"/>
          <w:kern w:val="1"/>
          <w:sz w:val="24"/>
          <w:szCs w:val="24"/>
          <w:lang w:eastAsia="ar-SA"/>
        </w:rPr>
      </w:pPr>
    </w:p>
    <w:p w:rsidR="00CE39F7" w:rsidRPr="00CF57B7" w:rsidRDefault="00CE39F7" w:rsidP="00CE39F7">
      <w:pPr>
        <w:suppressAutoHyphens/>
        <w:spacing w:after="200" w:line="276" w:lineRule="auto"/>
        <w:jc w:val="both"/>
        <w:rPr>
          <w:rFonts w:ascii="Times New Roman" w:hAnsi="Times New Roman"/>
          <w:color w:val="000000"/>
          <w:kern w:val="1"/>
          <w:sz w:val="24"/>
          <w:szCs w:val="24"/>
          <w:lang w:eastAsia="ar-SA"/>
        </w:rPr>
      </w:pPr>
    </w:p>
    <w:p w:rsidR="00CE39F7" w:rsidRPr="00CF57B7" w:rsidRDefault="00CE39F7" w:rsidP="00CE39F7">
      <w:pPr>
        <w:spacing w:after="0" w:line="240" w:lineRule="auto"/>
        <w:jc w:val="both"/>
        <w:rPr>
          <w:rFonts w:ascii="Times New Roman" w:hAnsi="Times New Roman"/>
          <w:b/>
          <w:color w:val="000000"/>
          <w:kern w:val="1"/>
          <w:sz w:val="24"/>
          <w:szCs w:val="24"/>
          <w:lang w:val="ru-RU" w:eastAsia="ar-SA"/>
        </w:rPr>
      </w:pPr>
      <w:r w:rsidRPr="00CF57B7">
        <w:rPr>
          <w:rFonts w:ascii="Times New Roman" w:hAnsi="Times New Roman"/>
          <w:b/>
          <w:color w:val="000000"/>
          <w:kern w:val="1"/>
          <w:sz w:val="24"/>
          <w:szCs w:val="24"/>
          <w:lang w:val="ru-RU" w:eastAsia="ar-SA"/>
        </w:rPr>
        <w:t xml:space="preserve">     </w:t>
      </w:r>
    </w:p>
    <w:p w:rsidR="004F2B00" w:rsidRPr="004F2B00" w:rsidRDefault="00CE39F7" w:rsidP="00CE39F7">
      <w:pPr>
        <w:spacing w:after="0" w:line="240" w:lineRule="auto"/>
        <w:jc w:val="both"/>
        <w:rPr>
          <w:rFonts w:ascii="Times New Roman" w:hAnsi="Times New Roman"/>
          <w:color w:val="000000"/>
          <w:sz w:val="24"/>
          <w:szCs w:val="24"/>
          <w:lang w:val="sr-Cyrl-CS"/>
        </w:rPr>
      </w:pPr>
      <w:r>
        <w:rPr>
          <w:rFonts w:ascii="Times New Roman" w:eastAsia="Times New Roman" w:hAnsi="Times New Roman"/>
          <w:sz w:val="24"/>
          <w:szCs w:val="24"/>
          <w:lang w:val="sr-Cyrl-CS"/>
        </w:rPr>
        <w:t xml:space="preserve">На основу члана 63. став 1. и члана 54. Закона о јавним набавкама („Сл. Гласник РС“ број 124/12, 14/15 и 68/15) комисија за јавну набавку обавештава сва заинтересована лица у поступку да је извршена измена и допуна конкурсне документације за јавну набавку - </w:t>
      </w:r>
      <w:r w:rsidR="003C5002" w:rsidRPr="00E57BB3">
        <w:rPr>
          <w:rFonts w:ascii="Times New Roman" w:eastAsia="Calibri" w:hAnsi="Times New Roman" w:cs="Times New Roman"/>
          <w:b/>
          <w:color w:val="000000" w:themeColor="text1"/>
          <w:kern w:val="1"/>
          <w:sz w:val="24"/>
          <w:szCs w:val="24"/>
          <w:lang w:val="sr-Cyrl-CS" w:eastAsia="ar-SA"/>
        </w:rPr>
        <w:t>ЈН</w:t>
      </w:r>
      <w:r w:rsidR="003C5002" w:rsidRPr="00E57BB3">
        <w:rPr>
          <w:rFonts w:ascii="Times New Roman" w:eastAsia="Calibri" w:hAnsi="Times New Roman" w:cs="Times New Roman"/>
          <w:b/>
          <w:color w:val="000000" w:themeColor="text1"/>
          <w:kern w:val="1"/>
          <w:sz w:val="24"/>
          <w:szCs w:val="24"/>
          <w:lang w:eastAsia="ar-SA"/>
        </w:rPr>
        <w:t xml:space="preserve"> </w:t>
      </w:r>
      <w:r w:rsidR="003C5002">
        <w:rPr>
          <w:rFonts w:ascii="Times New Roman" w:eastAsia="Calibri" w:hAnsi="Times New Roman" w:cs="Times New Roman"/>
          <w:b/>
          <w:color w:val="000000" w:themeColor="text1"/>
          <w:kern w:val="1"/>
          <w:sz w:val="24"/>
          <w:szCs w:val="24"/>
          <w:lang w:eastAsia="ar-SA"/>
        </w:rPr>
        <w:t>35</w:t>
      </w:r>
      <w:r w:rsidR="003C5002" w:rsidRPr="00E57BB3">
        <w:rPr>
          <w:rFonts w:ascii="Times New Roman" w:eastAsia="Calibri" w:hAnsi="Times New Roman" w:cs="Times New Roman"/>
          <w:b/>
          <w:color w:val="000000" w:themeColor="text1"/>
          <w:kern w:val="1"/>
          <w:sz w:val="24"/>
          <w:szCs w:val="24"/>
          <w:lang w:eastAsia="ar-SA"/>
        </w:rPr>
        <w:t>/2020</w:t>
      </w:r>
      <w:r w:rsidR="003C5002" w:rsidRPr="00E57BB3">
        <w:rPr>
          <w:rFonts w:ascii="Times New Roman" w:eastAsia="Calibri" w:hAnsi="Times New Roman" w:cs="Times New Roman"/>
          <w:b/>
          <w:color w:val="000000" w:themeColor="text1"/>
          <w:kern w:val="1"/>
          <w:sz w:val="24"/>
          <w:szCs w:val="24"/>
          <w:lang w:val="sr-Cyrl-CS" w:eastAsia="ar-SA"/>
        </w:rPr>
        <w:t xml:space="preserve"> </w:t>
      </w:r>
      <w:r w:rsidR="003C5002" w:rsidRPr="00E57BB3">
        <w:rPr>
          <w:rFonts w:ascii="Times New Roman" w:eastAsia="Calibri" w:hAnsi="Times New Roman" w:cs="Times New Roman"/>
          <w:b/>
          <w:color w:val="000000" w:themeColor="text1"/>
          <w:kern w:val="1"/>
          <w:sz w:val="24"/>
          <w:szCs w:val="24"/>
          <w:lang w:eastAsia="ar-SA"/>
        </w:rPr>
        <w:t xml:space="preserve">- </w:t>
      </w:r>
      <w:r w:rsidR="003C5002" w:rsidRPr="000A19D0">
        <w:rPr>
          <w:rFonts w:ascii="Times New Roman" w:eastAsia="Calibri" w:hAnsi="Times New Roman" w:cs="Times New Roman"/>
          <w:bCs/>
          <w:color w:val="000000"/>
          <w:kern w:val="1"/>
          <w:sz w:val="24"/>
          <w:szCs w:val="24"/>
          <w:lang w:val="sr-Cyrl-RS" w:eastAsia="ar-SA"/>
        </w:rPr>
        <w:t>Адаптација бродске преводнице у саставу ХЕПС „ЂЕРДАП 2“ - израда тендерског досијеа</w:t>
      </w:r>
    </w:p>
    <w:p w:rsidR="00CE39F7" w:rsidRDefault="00CE39F7" w:rsidP="00CE39F7">
      <w:pPr>
        <w:tabs>
          <w:tab w:val="left" w:pos="480"/>
          <w:tab w:val="left" w:pos="720"/>
          <w:tab w:val="left" w:pos="1980"/>
          <w:tab w:val="left" w:pos="4140"/>
          <w:tab w:val="left" w:pos="6840"/>
        </w:tabs>
        <w:spacing w:after="0" w:line="240" w:lineRule="auto"/>
        <w:jc w:val="center"/>
        <w:rPr>
          <w:rFonts w:ascii="Times New Roman" w:eastAsia="Times New Roman" w:hAnsi="Times New Roman"/>
          <w:b/>
          <w:sz w:val="24"/>
          <w:szCs w:val="24"/>
          <w:lang w:val="sr-Cyrl-CS"/>
        </w:rPr>
      </w:pPr>
    </w:p>
    <w:p w:rsidR="00CE39F7" w:rsidRDefault="00CE39F7" w:rsidP="00CE39F7">
      <w:pPr>
        <w:tabs>
          <w:tab w:val="left" w:pos="480"/>
          <w:tab w:val="left" w:pos="720"/>
          <w:tab w:val="left" w:pos="1980"/>
          <w:tab w:val="left" w:pos="4140"/>
          <w:tab w:val="left" w:pos="6840"/>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ИЗМЕНА И ДОПУНА КОНКУРСНЕ ДОКУМЕНТАЦИЈЕ БРОЈ 1</w:t>
      </w:r>
    </w:p>
    <w:p w:rsidR="00CE39F7" w:rsidRDefault="00CE39F7">
      <w:pPr>
        <w:rPr>
          <w:rFonts w:ascii="Times New Roman" w:hAnsi="Times New Roman" w:cs="Times New Roman"/>
          <w:sz w:val="24"/>
          <w:szCs w:val="24"/>
          <w:lang w:val="sr-Cyrl-CS"/>
        </w:rPr>
      </w:pPr>
    </w:p>
    <w:p w:rsidR="00983A04" w:rsidRPr="00CF3C37" w:rsidRDefault="00CF3C37">
      <w:pPr>
        <w:rPr>
          <w:rFonts w:ascii="Times New Roman" w:hAnsi="Times New Roman" w:cs="Times New Roman"/>
          <w:sz w:val="24"/>
          <w:szCs w:val="24"/>
          <w:lang w:val="sr-Cyrl-CS"/>
        </w:rPr>
      </w:pPr>
      <w:r w:rsidRPr="00CF3C37">
        <w:rPr>
          <w:rFonts w:ascii="Times New Roman" w:hAnsi="Times New Roman" w:cs="Times New Roman"/>
          <w:sz w:val="24"/>
          <w:szCs w:val="24"/>
          <w:lang w:val="sr-Cyrl-CS"/>
        </w:rPr>
        <w:t xml:space="preserve">Мења се Конкурсна документација, тако </w:t>
      </w:r>
      <w:r w:rsidR="00010D9E">
        <w:rPr>
          <w:rFonts w:ascii="Times New Roman" w:hAnsi="Times New Roman" w:cs="Times New Roman"/>
          <w:sz w:val="24"/>
          <w:szCs w:val="24"/>
          <w:lang w:val="sr-Cyrl-CS"/>
        </w:rPr>
        <w:t>да гласи</w:t>
      </w:r>
      <w:r w:rsidRPr="00CF3C37">
        <w:rPr>
          <w:rFonts w:ascii="Times New Roman" w:hAnsi="Times New Roman" w:cs="Times New Roman"/>
          <w:sz w:val="24"/>
          <w:szCs w:val="24"/>
          <w:lang w:val="sr-Cyrl-CS"/>
        </w:rPr>
        <w:t>:</w:t>
      </w:r>
    </w:p>
    <w:p w:rsidR="00CF3C37" w:rsidRDefault="00CF3C37">
      <w:pPr>
        <w:rPr>
          <w:rFonts w:ascii="Times New Roman" w:hAnsi="Times New Roman" w:cs="Times New Roman"/>
          <w:sz w:val="24"/>
          <w:szCs w:val="24"/>
          <w:lang w:val="sr-Cyrl-CS"/>
        </w:rPr>
      </w:pPr>
      <w:r w:rsidRPr="00CF3C37">
        <w:rPr>
          <w:rFonts w:ascii="Times New Roman" w:hAnsi="Times New Roman" w:cs="Times New Roman"/>
          <w:sz w:val="24"/>
          <w:szCs w:val="24"/>
          <w:lang w:val="sr-Cyrl-CS"/>
        </w:rPr>
        <w:t>Понуђач у поступку јавне набавке испуњеност обавезних услова може доказивати изјавом предви</w:t>
      </w:r>
      <w:r w:rsidR="00010D9E">
        <w:rPr>
          <w:rFonts w:ascii="Times New Roman" w:hAnsi="Times New Roman" w:cs="Times New Roman"/>
          <w:sz w:val="24"/>
          <w:szCs w:val="24"/>
          <w:lang w:val="sr-Cyrl-CS"/>
        </w:rPr>
        <w:t>ђеном конкурсном документацијом.</w:t>
      </w:r>
    </w:p>
    <w:p w:rsidR="00010D9E" w:rsidRPr="00010D9E" w:rsidRDefault="00010D9E" w:rsidP="00010D9E">
      <w:pPr>
        <w:jc w:val="both"/>
        <w:rPr>
          <w:rFonts w:ascii="Times New Roman" w:hAnsi="Times New Roman" w:cs="Times New Roman"/>
          <w:b/>
          <w:bCs/>
          <w:sz w:val="24"/>
          <w:szCs w:val="24"/>
          <w:u w:val="single"/>
          <w:lang w:val="sr-Cyrl-RS"/>
        </w:rPr>
      </w:pPr>
      <w:r w:rsidRPr="00010D9E">
        <w:rPr>
          <w:rFonts w:ascii="Times New Roman" w:hAnsi="Times New Roman" w:cs="Times New Roman"/>
          <w:sz w:val="24"/>
          <w:szCs w:val="24"/>
          <w:lang w:val="sr-Cyrl-CS"/>
        </w:rPr>
        <w:t xml:space="preserve">Уколико је Понуђач уписан у регистар Понуђача </w:t>
      </w:r>
      <w:r w:rsidRPr="00010D9E">
        <w:rPr>
          <w:rFonts w:ascii="Times New Roman" w:hAnsi="Times New Roman" w:cs="Times New Roman"/>
          <w:b/>
          <w:bCs/>
          <w:sz w:val="24"/>
          <w:szCs w:val="24"/>
          <w:u w:val="single"/>
          <w:lang w:val="sr-Cyrl-RS"/>
        </w:rPr>
        <w:t>дужан је  да на свом меморандуму у виду изјаве наведе интернет страницу на којој су тражени подаци (докази) јавно доступни.</w:t>
      </w:r>
    </w:p>
    <w:p w:rsidR="00010D9E" w:rsidRPr="00CF3C37" w:rsidRDefault="00010D9E">
      <w:pPr>
        <w:rPr>
          <w:rFonts w:ascii="Times New Roman" w:hAnsi="Times New Roman" w:cs="Times New Roman"/>
          <w:sz w:val="24"/>
          <w:szCs w:val="24"/>
          <w:lang w:val="sr-Cyrl-CS"/>
        </w:rPr>
      </w:pPr>
    </w:p>
    <w:p w:rsidR="00010D9E" w:rsidRDefault="00010D9E" w:rsidP="00010D9E">
      <w:pPr>
        <w:rPr>
          <w:rFonts w:ascii="Times New Roman" w:hAnsi="Times New Roman" w:cs="Times New Roman"/>
          <w:sz w:val="24"/>
          <w:szCs w:val="24"/>
          <w:lang w:val="sr-Cyrl-CS"/>
        </w:rPr>
      </w:pPr>
      <w:r w:rsidRPr="00CF3C37">
        <w:rPr>
          <w:rFonts w:ascii="Times New Roman" w:hAnsi="Times New Roman" w:cs="Times New Roman"/>
          <w:sz w:val="24"/>
          <w:szCs w:val="24"/>
          <w:lang w:val="sr-Cyrl-CS"/>
        </w:rPr>
        <w:t xml:space="preserve">Мења се Конкурсна документација, тако што се </w:t>
      </w:r>
      <w:r>
        <w:rPr>
          <w:rFonts w:ascii="Times New Roman" w:hAnsi="Times New Roman" w:cs="Times New Roman"/>
          <w:sz w:val="24"/>
          <w:szCs w:val="24"/>
          <w:lang w:val="sr-Cyrl-CS"/>
        </w:rPr>
        <w:t>додају изјаве</w:t>
      </w:r>
      <w:r w:rsidRPr="00CF3C37">
        <w:rPr>
          <w:rFonts w:ascii="Times New Roman" w:hAnsi="Times New Roman" w:cs="Times New Roman"/>
          <w:sz w:val="24"/>
          <w:szCs w:val="24"/>
          <w:lang w:val="sr-Cyrl-CS"/>
        </w:rPr>
        <w:t>:</w:t>
      </w:r>
    </w:p>
    <w:p w:rsidR="00CF3C37" w:rsidRPr="00CF3C37" w:rsidRDefault="00CF3C37">
      <w:pPr>
        <w:rPr>
          <w:rFonts w:ascii="Times New Roman" w:hAnsi="Times New Roman" w:cs="Times New Roman"/>
          <w:sz w:val="24"/>
          <w:szCs w:val="24"/>
          <w:lang w:val="sr-Cyrl-CS"/>
        </w:rPr>
      </w:pPr>
    </w:p>
    <w:p w:rsidR="00CF3C37" w:rsidRPr="00CF3C37" w:rsidRDefault="00CF3C37" w:rsidP="00CF3C37">
      <w:pPr>
        <w:spacing w:after="0" w:line="270" w:lineRule="atLeast"/>
        <w:jc w:val="center"/>
        <w:rPr>
          <w:rFonts w:ascii="Times New Roman" w:eastAsia="Times New Roman" w:hAnsi="Times New Roman" w:cs="Times New Roman"/>
          <w:b/>
          <w:bCs/>
          <w:iCs/>
          <w:sz w:val="24"/>
          <w:szCs w:val="24"/>
          <w:lang w:val="sr-Cyrl-RS"/>
        </w:rPr>
      </w:pPr>
      <w:r w:rsidRPr="00CF3C37">
        <w:rPr>
          <w:rFonts w:ascii="Times New Roman" w:eastAsia="Times New Roman" w:hAnsi="Times New Roman" w:cs="Times New Roman"/>
          <w:b/>
          <w:bCs/>
          <w:iCs/>
          <w:sz w:val="24"/>
          <w:szCs w:val="24"/>
          <w:lang w:val="ru-RU"/>
        </w:rPr>
        <w:t>И</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З</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Ј</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А</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В</w:t>
      </w:r>
      <w:r w:rsidRPr="00CF3C37">
        <w:rPr>
          <w:rFonts w:ascii="Times New Roman" w:eastAsia="Times New Roman" w:hAnsi="Times New Roman" w:cs="Times New Roman"/>
          <w:b/>
          <w:bCs/>
          <w:iCs/>
          <w:sz w:val="24"/>
          <w:szCs w:val="24"/>
          <w:lang w:val="sr-Cyrl-RS"/>
        </w:rPr>
        <w:t xml:space="preserve"> А </w:t>
      </w:r>
      <w:r w:rsidRPr="00CF3C37">
        <w:rPr>
          <w:rFonts w:ascii="Times New Roman" w:eastAsia="Times New Roman" w:hAnsi="Times New Roman" w:cs="Times New Roman"/>
          <w:b/>
          <w:bCs/>
          <w:iCs/>
          <w:sz w:val="24"/>
          <w:szCs w:val="24"/>
          <w:lang w:val="ru-RU"/>
        </w:rPr>
        <w:t xml:space="preserve"> </w:t>
      </w:r>
    </w:p>
    <w:p w:rsidR="00CF3C37" w:rsidRPr="00CF3C37" w:rsidRDefault="00CF3C37" w:rsidP="00CF3C37">
      <w:pPr>
        <w:spacing w:after="0" w:line="270" w:lineRule="atLeast"/>
        <w:jc w:val="center"/>
        <w:rPr>
          <w:rFonts w:ascii="Times New Roman" w:eastAsia="Times New Roman" w:hAnsi="Times New Roman" w:cs="Times New Roman"/>
          <w:b/>
          <w:bCs/>
          <w:iCs/>
          <w:sz w:val="24"/>
          <w:szCs w:val="24"/>
          <w:lang w:val="sr-Cyrl-RS"/>
        </w:rPr>
      </w:pPr>
    </w:p>
    <w:p w:rsidR="00CF3C37" w:rsidRPr="00CF3C37" w:rsidRDefault="00CF3C37" w:rsidP="00CF3C37">
      <w:pPr>
        <w:spacing w:after="0" w:line="270" w:lineRule="atLeast"/>
        <w:jc w:val="center"/>
        <w:rPr>
          <w:rFonts w:ascii="Times New Roman" w:eastAsia="Times New Roman" w:hAnsi="Times New Roman" w:cs="Times New Roman"/>
          <w:b/>
          <w:bCs/>
          <w:iCs/>
          <w:sz w:val="24"/>
          <w:szCs w:val="24"/>
          <w:lang w:val="sr-Cyrl-RS"/>
        </w:rPr>
      </w:pPr>
    </w:p>
    <w:p w:rsidR="00CF3C37" w:rsidRPr="00CF3C37" w:rsidRDefault="00CF3C37" w:rsidP="00CF3C37">
      <w:pPr>
        <w:suppressAutoHyphens/>
        <w:spacing w:after="120" w:line="100" w:lineRule="atLeast"/>
        <w:ind w:left="426"/>
        <w:jc w:val="both"/>
        <w:rPr>
          <w:rFonts w:ascii="Times New Roman" w:eastAsia="Arial Unicode MS" w:hAnsi="Times New Roman" w:cs="Times New Roman"/>
          <w:kern w:val="1"/>
          <w:sz w:val="24"/>
          <w:szCs w:val="24"/>
          <w:lang w:val="sr-Cyrl-CS" w:eastAsia="ar-SA"/>
        </w:rPr>
      </w:pPr>
      <w:r w:rsidRPr="00CF3C37">
        <w:rPr>
          <w:rFonts w:ascii="Times New Roman" w:eastAsia="Times New Roman" w:hAnsi="Times New Roman" w:cs="Times New Roman"/>
          <w:bCs/>
          <w:iCs/>
          <w:sz w:val="24"/>
          <w:szCs w:val="24"/>
          <w:lang w:val="ru-RU"/>
        </w:rPr>
        <w:tab/>
        <w:t xml:space="preserve">Под кривичном и материјалном одговорношћу </w:t>
      </w:r>
      <w:r w:rsidRPr="00CF3C37">
        <w:rPr>
          <w:rFonts w:ascii="Times New Roman" w:eastAsia="Times New Roman" w:hAnsi="Times New Roman" w:cs="Times New Roman"/>
          <w:b/>
          <w:bCs/>
          <w:iCs/>
          <w:sz w:val="24"/>
          <w:szCs w:val="24"/>
          <w:lang w:val="sr-Cyrl-RS"/>
        </w:rPr>
        <w:t>члан групе</w:t>
      </w:r>
      <w:r w:rsidRPr="00CF3C37">
        <w:rPr>
          <w:rFonts w:ascii="Times New Roman" w:eastAsia="Times New Roman" w:hAnsi="Times New Roman" w:cs="Times New Roman"/>
          <w:b/>
          <w:bCs/>
          <w:iCs/>
          <w:sz w:val="24"/>
          <w:szCs w:val="24"/>
          <w:lang w:val="sr-Cyrl-CS"/>
        </w:rPr>
        <w:t xml:space="preserve"> носилац посла/члан групе</w:t>
      </w:r>
      <w:r w:rsidRPr="00CF3C37">
        <w:rPr>
          <w:rFonts w:ascii="Times New Roman" w:eastAsia="Times New Roman" w:hAnsi="Times New Roman" w:cs="Times New Roman"/>
          <w:bCs/>
          <w:iCs/>
          <w:sz w:val="24"/>
          <w:szCs w:val="24"/>
          <w:lang w:val="ru-RU"/>
        </w:rPr>
        <w:t>_____________________________________</w:t>
      </w:r>
      <w:r w:rsidRPr="00CF3C37">
        <w:rPr>
          <w:rFonts w:ascii="Times New Roman" w:eastAsia="Times New Roman" w:hAnsi="Times New Roman" w:cs="Times New Roman"/>
          <w:b/>
          <w:iCs/>
          <w:sz w:val="24"/>
          <w:szCs w:val="24"/>
          <w:lang w:val="ru-RU"/>
        </w:rPr>
        <w:t xml:space="preserve">ПОТВРЂУЈЕ </w:t>
      </w:r>
      <w:r w:rsidRPr="00CF3C37">
        <w:rPr>
          <w:rFonts w:ascii="Times New Roman" w:eastAsia="Times New Roman" w:hAnsi="Times New Roman" w:cs="Times New Roman"/>
          <w:iCs/>
          <w:sz w:val="24"/>
          <w:szCs w:val="24"/>
          <w:lang w:val="ru-RU"/>
        </w:rPr>
        <w:t xml:space="preserve">да </w:t>
      </w:r>
      <w:r w:rsidRPr="00CF3C37">
        <w:rPr>
          <w:rFonts w:ascii="Times New Roman" w:eastAsia="Times New Roman" w:hAnsi="Times New Roman" w:cs="Times New Roman"/>
          <w:bCs/>
          <w:iCs/>
          <w:sz w:val="24"/>
          <w:szCs w:val="24"/>
          <w:lang w:val="ru-RU"/>
        </w:rPr>
        <w:t xml:space="preserve">испуњава услове прописане чланом 75. Закона  о јавним набавкама за учешће у поступку  јавне набавке мале вредности број </w:t>
      </w:r>
      <w:r>
        <w:rPr>
          <w:rFonts w:ascii="Times New Roman" w:eastAsia="Times New Roman" w:hAnsi="Times New Roman" w:cs="Times New Roman"/>
          <w:bCs/>
          <w:iCs/>
          <w:sz w:val="24"/>
          <w:szCs w:val="24"/>
        </w:rPr>
        <w:t>ЈН</w:t>
      </w:r>
      <w:r>
        <w:rPr>
          <w:rFonts w:ascii="Times New Roman" w:eastAsia="Times New Roman" w:hAnsi="Times New Roman" w:cs="Times New Roman"/>
          <w:bCs/>
          <w:iCs/>
          <w:sz w:val="24"/>
          <w:szCs w:val="24"/>
          <w:lang w:val="sr-Cyrl-CS"/>
        </w:rPr>
        <w:t xml:space="preserve"> </w:t>
      </w:r>
      <w:r w:rsidR="003C5002">
        <w:rPr>
          <w:rFonts w:ascii="Times New Roman" w:eastAsia="Times New Roman" w:hAnsi="Times New Roman" w:cs="Times New Roman"/>
          <w:bCs/>
          <w:iCs/>
          <w:sz w:val="24"/>
          <w:szCs w:val="24"/>
        </w:rPr>
        <w:t>35</w:t>
      </w:r>
      <w:r w:rsidRPr="00CF3C37">
        <w:rPr>
          <w:rFonts w:ascii="Times New Roman" w:eastAsia="Times New Roman" w:hAnsi="Times New Roman" w:cs="Times New Roman"/>
          <w:bCs/>
          <w:iCs/>
          <w:sz w:val="24"/>
          <w:szCs w:val="24"/>
        </w:rPr>
        <w:t xml:space="preserve"> </w:t>
      </w:r>
      <w:r w:rsidRPr="00CF3C37">
        <w:rPr>
          <w:rFonts w:ascii="Times New Roman" w:eastAsia="Times New Roman" w:hAnsi="Times New Roman" w:cs="Times New Roman"/>
          <w:bCs/>
          <w:iCs/>
          <w:sz w:val="24"/>
          <w:szCs w:val="24"/>
          <w:lang w:val="sr-Cyrl-CS"/>
        </w:rPr>
        <w:t>за</w:t>
      </w:r>
      <w:r w:rsidRPr="00CF3C37">
        <w:rPr>
          <w:rFonts w:ascii="Times New Roman" w:eastAsia="Times New Roman" w:hAnsi="Times New Roman" w:cs="Times New Roman"/>
          <w:bCs/>
          <w:iCs/>
          <w:sz w:val="24"/>
          <w:szCs w:val="24"/>
        </w:rPr>
        <w:t xml:space="preserve"> 2020.</w:t>
      </w:r>
      <w:r w:rsidR="00BC43E6">
        <w:rPr>
          <w:rFonts w:ascii="Times New Roman" w:eastAsia="Times New Roman" w:hAnsi="Times New Roman" w:cs="Times New Roman"/>
          <w:bCs/>
          <w:iCs/>
          <w:sz w:val="24"/>
          <w:szCs w:val="24"/>
          <w:lang w:val="sr-Cyrl-CS"/>
        </w:rPr>
        <w:t xml:space="preserve"> </w:t>
      </w:r>
      <w:r w:rsidR="003C5002">
        <w:rPr>
          <w:rFonts w:ascii="Times New Roman" w:eastAsia="Times New Roman" w:hAnsi="Times New Roman" w:cs="Times New Roman"/>
          <w:bCs/>
          <w:iCs/>
          <w:sz w:val="24"/>
          <w:szCs w:val="24"/>
          <w:lang w:val="ru-RU"/>
        </w:rPr>
        <w:t>годину, чији je</w:t>
      </w:r>
      <w:r w:rsidRPr="00CF3C37">
        <w:rPr>
          <w:rFonts w:ascii="Times New Roman" w:eastAsia="Times New Roman" w:hAnsi="Times New Roman" w:cs="Times New Roman"/>
          <w:bCs/>
          <w:iCs/>
          <w:sz w:val="24"/>
          <w:szCs w:val="24"/>
          <w:lang w:val="ru-RU"/>
        </w:rPr>
        <w:t xml:space="preserve"> </w:t>
      </w:r>
      <w:r w:rsidRPr="00CF3C37">
        <w:rPr>
          <w:rFonts w:ascii="Times New Roman" w:eastAsia="Times New Roman" w:hAnsi="Times New Roman" w:cs="Times New Roman"/>
          <w:bCs/>
          <w:iCs/>
          <w:sz w:val="24"/>
          <w:szCs w:val="24"/>
          <w:lang w:val="sr-Cyrl-CS"/>
        </w:rPr>
        <w:t>предмет набавке</w:t>
      </w:r>
      <w:r w:rsidRPr="00CF3C37">
        <w:rPr>
          <w:rFonts w:ascii="Times New Roman" w:eastAsia="Arial Unicode MS" w:hAnsi="Times New Roman" w:cs="Times New Roman"/>
          <w:kern w:val="1"/>
          <w:sz w:val="24"/>
          <w:szCs w:val="24"/>
          <w:lang w:eastAsia="ar-SA"/>
        </w:rPr>
        <w:t xml:space="preserve"> </w:t>
      </w:r>
      <w:r w:rsidR="003C5002">
        <w:rPr>
          <w:rFonts w:ascii="Times New Roman" w:eastAsia="Calibri" w:hAnsi="Times New Roman" w:cs="Times New Roman"/>
          <w:b/>
          <w:color w:val="000000" w:themeColor="text1"/>
          <w:kern w:val="1"/>
          <w:sz w:val="24"/>
          <w:szCs w:val="24"/>
          <w:lang w:val="sr-Latn-CS" w:eastAsia="ar-SA"/>
        </w:rPr>
        <w:t xml:space="preserve">- </w:t>
      </w:r>
      <w:r w:rsidR="003C5002" w:rsidRPr="000A19D0">
        <w:rPr>
          <w:rFonts w:ascii="Times New Roman" w:eastAsia="Calibri" w:hAnsi="Times New Roman" w:cs="Times New Roman"/>
          <w:bCs/>
          <w:color w:val="000000"/>
          <w:kern w:val="1"/>
          <w:sz w:val="24"/>
          <w:szCs w:val="24"/>
          <w:lang w:val="sr-Cyrl-RS" w:eastAsia="ar-SA"/>
        </w:rPr>
        <w:t>Адаптација бродске преводнице у саставу ХЕПС „ЂЕРДАП 2“ - израда тендерског досијеа</w:t>
      </w:r>
      <w:r w:rsidRPr="00CF3C37">
        <w:rPr>
          <w:rFonts w:ascii="Times New Roman" w:eastAsia="Times New Roman" w:hAnsi="Times New Roman" w:cs="Times New Roman"/>
          <w:sz w:val="24"/>
          <w:szCs w:val="24"/>
        </w:rPr>
        <w:t xml:space="preserve">, </w:t>
      </w:r>
      <w:r w:rsidRPr="00CF3C37">
        <w:rPr>
          <w:rFonts w:ascii="Times New Roman" w:eastAsia="Times New Roman" w:hAnsi="Times New Roman" w:cs="Times New Roman"/>
          <w:sz w:val="24"/>
          <w:szCs w:val="24"/>
          <w:lang w:val="sr-Cyrl-RS"/>
        </w:rPr>
        <w:t>и то:</w:t>
      </w:r>
    </w:p>
    <w:p w:rsidR="00CF3C37" w:rsidRPr="00CF3C37" w:rsidRDefault="00CF3C37" w:rsidP="00CF3C37">
      <w:pPr>
        <w:spacing w:after="120" w:line="240" w:lineRule="auto"/>
        <w:jc w:val="both"/>
        <w:rPr>
          <w:rFonts w:ascii="Times New Roman" w:eastAsia="Times New Roman" w:hAnsi="Times New Roman" w:cs="Times New Roman"/>
          <w:b/>
          <w:bCs/>
          <w:iCs/>
          <w:sz w:val="24"/>
          <w:szCs w:val="24"/>
          <w:lang w:val="ru-RU"/>
        </w:rPr>
      </w:pPr>
    </w:p>
    <w:tbl>
      <w:tblPr>
        <w:tblW w:w="8789" w:type="dxa"/>
        <w:jc w:val="center"/>
        <w:tblLook w:val="01E0" w:firstRow="1" w:lastRow="1" w:firstColumn="1" w:lastColumn="1" w:noHBand="0" w:noVBand="0"/>
      </w:tblPr>
      <w:tblGrid>
        <w:gridCol w:w="606"/>
        <w:gridCol w:w="8183"/>
      </w:tblGrid>
      <w:tr w:rsidR="00CF3C37" w:rsidRPr="00CF3C37" w:rsidTr="00B661BC">
        <w:trPr>
          <w:trHeight w:val="907"/>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t>1.</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ru-RU"/>
              </w:rPr>
              <w:t>Да је регистрован код надлежног органа, односно уписан у одговарајући регистар</w:t>
            </w:r>
            <w:r w:rsidRPr="00CF3C37">
              <w:rPr>
                <w:rFonts w:ascii="Times New Roman" w:eastAsia="Times New Roman" w:hAnsi="Times New Roman" w:cs="Times New Roman"/>
                <w:b/>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sz w:val="24"/>
                <w:szCs w:val="24"/>
                <w:lang w:val="ru-RU"/>
              </w:rPr>
              <w:t>(члан 75. став 1. тачка 1) Закона о јавним набавкама)</w:t>
            </w:r>
            <w:r w:rsidRPr="00CF3C37">
              <w:rPr>
                <w:rFonts w:ascii="Times New Roman" w:eastAsia="Times New Roman" w:hAnsi="Times New Roman" w:cs="Times New Roman"/>
                <w:sz w:val="24"/>
                <w:szCs w:val="24"/>
                <w:lang w:val="sr-Cyrl-RS"/>
              </w:rPr>
              <w:t>.</w:t>
            </w:r>
          </w:p>
        </w:tc>
      </w:tr>
      <w:tr w:rsidR="00CF3C37" w:rsidRPr="00CF3C37" w:rsidTr="00B661BC">
        <w:trPr>
          <w:trHeight w:val="907"/>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lastRenderedPageBreak/>
              <w:t>2.</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ru-RU"/>
              </w:rPr>
            </w:pPr>
          </w:p>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ru-RU"/>
              </w:rPr>
            </w:pPr>
            <w:r w:rsidRPr="00CF3C37">
              <w:rPr>
                <w:rFonts w:ascii="Times New Roman" w:eastAsia="Times New Roman" w:hAnsi="Times New Roman" w:cs="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sz w:val="24"/>
                <w:szCs w:val="24"/>
                <w:lang w:val="ru-RU"/>
              </w:rPr>
              <w:t xml:space="preserve"> (члан 75. став 1. тачка 2) Закона о јавним набавкама)</w:t>
            </w:r>
            <w:r w:rsidRPr="00CF3C37">
              <w:rPr>
                <w:rFonts w:ascii="Times New Roman" w:eastAsia="Times New Roman" w:hAnsi="Times New Roman" w:cs="Times New Roman"/>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p>
        </w:tc>
      </w:tr>
      <w:tr w:rsidR="00CF3C37" w:rsidRPr="00CF3C37" w:rsidTr="00B661BC">
        <w:trPr>
          <w:trHeight w:val="1021"/>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t>3.</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ascii="Times New Roman" w:eastAsia="Times New Roman" w:hAnsi="Times New Roman" w:cs="Times New Roman"/>
                <w:b/>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b/>
                <w:sz w:val="24"/>
                <w:szCs w:val="24"/>
                <w:lang w:val="ru-RU"/>
              </w:rPr>
              <w:t xml:space="preserve"> </w:t>
            </w:r>
            <w:r w:rsidRPr="00CF3C37">
              <w:rPr>
                <w:rFonts w:ascii="Times New Roman" w:eastAsia="Times New Roman" w:hAnsi="Times New Roman" w:cs="Times New Roman"/>
                <w:sz w:val="24"/>
                <w:szCs w:val="24"/>
                <w:lang w:val="ru-RU"/>
              </w:rPr>
              <w:t>(члан 75. став 1. тачка 4) Закона о јавним набавкама)</w:t>
            </w:r>
            <w:r w:rsidRPr="00CF3C37">
              <w:rPr>
                <w:rFonts w:ascii="Times New Roman" w:eastAsia="Times New Roman" w:hAnsi="Times New Roman" w:cs="Times New Roman"/>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p>
        </w:tc>
      </w:tr>
      <w:tr w:rsidR="00CF3C37" w:rsidRPr="00CF3C37" w:rsidTr="00B661BC">
        <w:trPr>
          <w:trHeight w:val="1021"/>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sr-Cyrl-RS"/>
              </w:rPr>
            </w:pP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p>
        </w:tc>
      </w:tr>
    </w:tbl>
    <w:p w:rsidR="00CF3C37" w:rsidRPr="00CF3C37" w:rsidRDefault="00CF3C37" w:rsidP="00CF3C37">
      <w:pPr>
        <w:spacing w:after="0" w:line="270" w:lineRule="atLeast"/>
        <w:rPr>
          <w:rFonts w:ascii="Times New Roman" w:eastAsia="Times New Roman" w:hAnsi="Times New Roman" w:cs="Times New Roman"/>
          <w:sz w:val="24"/>
          <w:szCs w:val="24"/>
          <w:lang w:val="sr-Cyrl-RS"/>
        </w:rPr>
      </w:pPr>
    </w:p>
    <w:p w:rsidR="00CF3C37" w:rsidRPr="00CF3C37" w:rsidRDefault="00CF3C37" w:rsidP="00CF3C37">
      <w:pPr>
        <w:spacing w:after="0" w:line="270" w:lineRule="atLeast"/>
        <w:rPr>
          <w:rFonts w:ascii="Times New Roman" w:eastAsia="Times New Roman" w:hAnsi="Times New Roman" w:cs="Times New Roman"/>
          <w:sz w:val="24"/>
          <w:szCs w:val="24"/>
          <w:lang w:val="sr-Cyrl-RS"/>
        </w:rPr>
      </w:pPr>
    </w:p>
    <w:p w:rsidR="00CF3C37" w:rsidRPr="00CF3C37" w:rsidRDefault="00CF3C37" w:rsidP="00CF3C37">
      <w:pPr>
        <w:spacing w:after="0" w:line="270" w:lineRule="atLeast"/>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sr-Cyrl-RS"/>
        </w:rPr>
        <w:t>У случају потребе образац копирати.</w:t>
      </w:r>
    </w:p>
    <w:p w:rsidR="00CF3C37" w:rsidRPr="00CF3C37" w:rsidRDefault="00CF3C37" w:rsidP="00CF3C37">
      <w:pPr>
        <w:spacing w:after="0" w:line="270" w:lineRule="atLeast"/>
        <w:rPr>
          <w:rFonts w:ascii="Times New Roman" w:eastAsia="Times New Roman" w:hAnsi="Times New Roman" w:cs="Times New Roman"/>
          <w:b/>
          <w:bCs/>
          <w:iCs/>
          <w:sz w:val="24"/>
          <w:szCs w:val="24"/>
          <w:lang w:val="sr-Cyrl-RS"/>
        </w:rPr>
      </w:pPr>
      <w:r w:rsidRPr="00CF3C37">
        <w:rPr>
          <w:rFonts w:ascii="Times New Roman" w:eastAsia="Times New Roman" w:hAnsi="Times New Roman" w:cs="Times New Roman"/>
          <w:b/>
          <w:bCs/>
          <w:iCs/>
          <w:sz w:val="24"/>
          <w:szCs w:val="24"/>
          <w:lang w:val="sr-Cyrl-RS"/>
        </w:rPr>
        <w:t xml:space="preserve"> </w:t>
      </w:r>
    </w:p>
    <w:p w:rsidR="00CF3C37" w:rsidRPr="00CF3C37" w:rsidRDefault="00CF3C37" w:rsidP="00CF3C37">
      <w:pPr>
        <w:spacing w:after="0" w:line="270" w:lineRule="atLeast"/>
        <w:rPr>
          <w:rFonts w:ascii="Times New Roman" w:eastAsia="Times New Roman" w:hAnsi="Times New Roman" w:cs="Times New Roman"/>
          <w:b/>
          <w:bCs/>
          <w:iCs/>
          <w:sz w:val="24"/>
          <w:szCs w:val="24"/>
          <w:lang w:val="sr-Cyrl-RS"/>
        </w:rPr>
      </w:pPr>
    </w:p>
    <w:p w:rsidR="00CF3C37" w:rsidRPr="00CF3C37" w:rsidRDefault="00CF3C37" w:rsidP="00CF3C37">
      <w:pPr>
        <w:spacing w:after="0" w:line="270" w:lineRule="atLeast"/>
        <w:rPr>
          <w:rFonts w:ascii="Times New Roman" w:eastAsia="Times New Roman" w:hAnsi="Times New Roman" w:cs="Times New Roman"/>
          <w:b/>
          <w:bCs/>
          <w:iCs/>
          <w:sz w:val="24"/>
          <w:szCs w:val="24"/>
          <w:lang w:val="ru-RU"/>
        </w:rPr>
      </w:pPr>
    </w:p>
    <w:tbl>
      <w:tblPr>
        <w:tblW w:w="5838" w:type="dxa"/>
        <w:jc w:val="right"/>
        <w:tblLook w:val="01E0" w:firstRow="1" w:lastRow="1" w:firstColumn="1" w:lastColumn="1" w:noHBand="0" w:noVBand="0"/>
      </w:tblPr>
      <w:tblGrid>
        <w:gridCol w:w="2520"/>
        <w:gridCol w:w="3318"/>
      </w:tblGrid>
      <w:tr w:rsidR="00CF3C37" w:rsidRPr="00CF3C37" w:rsidTr="00B661BC">
        <w:trPr>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c>
          <w:tcPr>
            <w:tcW w:w="3318"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r w:rsidRPr="00CF3C37">
              <w:rPr>
                <w:rFonts w:ascii="Times New Roman" w:eastAsia="Times New Roman" w:hAnsi="Times New Roman" w:cs="Times New Roman"/>
                <w:b/>
                <w:sz w:val="24"/>
                <w:szCs w:val="24"/>
                <w:lang w:val="sr-Latn-RS"/>
              </w:rPr>
              <w:t>Потпис овлашћеног лица</w:t>
            </w:r>
          </w:p>
        </w:tc>
      </w:tr>
      <w:tr w:rsidR="00CF3C37" w:rsidRPr="00CF3C37" w:rsidTr="00B661BC">
        <w:trPr>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c>
          <w:tcPr>
            <w:tcW w:w="3318"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r>
      <w:tr w:rsidR="00CF3C37" w:rsidRPr="00CF3C37" w:rsidTr="00B661BC">
        <w:trPr>
          <w:trHeight w:val="738"/>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sz w:val="24"/>
                <w:szCs w:val="24"/>
                <w:lang w:val="ru-RU"/>
              </w:rPr>
            </w:pPr>
          </w:p>
        </w:tc>
        <w:tc>
          <w:tcPr>
            <w:tcW w:w="3318" w:type="dxa"/>
            <w:tcBorders>
              <w:bottom w:val="single" w:sz="4" w:space="0" w:color="auto"/>
            </w:tcBorders>
          </w:tcPr>
          <w:p w:rsidR="00CF3C37" w:rsidRPr="00CF3C37" w:rsidRDefault="00CF3C37" w:rsidP="00CF3C37">
            <w:pPr>
              <w:spacing w:after="0" w:line="270" w:lineRule="atLeast"/>
              <w:jc w:val="center"/>
              <w:rPr>
                <w:rFonts w:ascii="Times New Roman" w:eastAsia="Times New Roman" w:hAnsi="Times New Roman" w:cs="Times New Roman"/>
                <w:sz w:val="24"/>
                <w:szCs w:val="24"/>
                <w:lang w:val="ru-RU"/>
              </w:rPr>
            </w:pPr>
          </w:p>
        </w:tc>
      </w:tr>
    </w:tbl>
    <w:p w:rsidR="00723797" w:rsidRDefault="00723797" w:rsidP="00723797">
      <w:pPr>
        <w:rPr>
          <w:rFonts w:ascii="Times New Roman" w:hAnsi="Times New Roman" w:cs="Times New Roman"/>
          <w:sz w:val="24"/>
          <w:szCs w:val="24"/>
          <w:lang w:val="sr-Cyrl-RS"/>
        </w:rPr>
      </w:pPr>
    </w:p>
    <w:p w:rsidR="00723797" w:rsidRPr="00723797" w:rsidRDefault="00723797" w:rsidP="00723797">
      <w:pPr>
        <w:ind w:left="720"/>
        <w:rPr>
          <w:rFonts w:ascii="Times New Roman" w:hAnsi="Times New Roman" w:cs="Times New Roman"/>
          <w:sz w:val="24"/>
          <w:szCs w:val="24"/>
          <w:lang w:val="sr-Cyrl-RS"/>
        </w:rPr>
      </w:pPr>
    </w:p>
    <w:p w:rsidR="008E46FF" w:rsidRPr="00723797" w:rsidRDefault="008E46FF" w:rsidP="00CF3C37">
      <w:pPr>
        <w:spacing w:after="0" w:line="270" w:lineRule="atLeast"/>
        <w:rPr>
          <w:rFonts w:ascii="Times New Roman" w:eastAsia="Times New Roman" w:hAnsi="Times New Roman" w:cs="Times New Roman"/>
          <w:sz w:val="24"/>
          <w:szCs w:val="24"/>
          <w:lang w:val="sr-Cyrl-RS"/>
        </w:rPr>
      </w:pPr>
    </w:p>
    <w:p w:rsidR="00CF3C37" w:rsidRPr="00CF3C37" w:rsidRDefault="00CF3C37" w:rsidP="00CF3C37">
      <w:pPr>
        <w:spacing w:after="0" w:line="270" w:lineRule="atLeast"/>
        <w:jc w:val="center"/>
        <w:rPr>
          <w:rFonts w:ascii="Times New Roman" w:eastAsia="Times New Roman" w:hAnsi="Times New Roman" w:cs="Times New Roman"/>
          <w:b/>
          <w:bCs/>
          <w:iCs/>
          <w:sz w:val="24"/>
          <w:szCs w:val="24"/>
          <w:lang w:val="sr-Cyrl-RS"/>
        </w:rPr>
      </w:pPr>
      <w:r w:rsidRPr="00723797">
        <w:rPr>
          <w:rFonts w:ascii="Times New Roman" w:eastAsia="Times New Roman" w:hAnsi="Times New Roman" w:cs="Times New Roman"/>
          <w:sz w:val="24"/>
          <w:szCs w:val="24"/>
          <w:lang w:val="sr-Cyrl-RS"/>
        </w:rPr>
        <w:br w:type="page"/>
      </w:r>
      <w:r w:rsidRPr="00CF3C37">
        <w:rPr>
          <w:rFonts w:ascii="Times New Roman" w:eastAsia="Times New Roman" w:hAnsi="Times New Roman" w:cs="Times New Roman"/>
          <w:sz w:val="24"/>
          <w:szCs w:val="24"/>
          <w:lang w:val="ru-RU"/>
        </w:rPr>
        <w:lastRenderedPageBreak/>
        <w:tab/>
      </w:r>
      <w:r w:rsidRPr="00CF3C37">
        <w:rPr>
          <w:rFonts w:ascii="Times New Roman" w:eastAsia="Times New Roman" w:hAnsi="Times New Roman" w:cs="Times New Roman"/>
          <w:b/>
          <w:bCs/>
          <w:iCs/>
          <w:sz w:val="24"/>
          <w:szCs w:val="24"/>
          <w:lang w:val="ru-RU"/>
        </w:rPr>
        <w:t>И</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З</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Ј</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А</w:t>
      </w:r>
      <w:r w:rsidRPr="00CF3C37">
        <w:rPr>
          <w:rFonts w:ascii="Times New Roman" w:eastAsia="Times New Roman" w:hAnsi="Times New Roman" w:cs="Times New Roman"/>
          <w:b/>
          <w:bCs/>
          <w:iCs/>
          <w:sz w:val="24"/>
          <w:szCs w:val="24"/>
          <w:lang w:val="sr-Cyrl-RS"/>
        </w:rPr>
        <w:t xml:space="preserve"> </w:t>
      </w:r>
      <w:r w:rsidRPr="00CF3C37">
        <w:rPr>
          <w:rFonts w:ascii="Times New Roman" w:eastAsia="Times New Roman" w:hAnsi="Times New Roman" w:cs="Times New Roman"/>
          <w:b/>
          <w:bCs/>
          <w:iCs/>
          <w:sz w:val="24"/>
          <w:szCs w:val="24"/>
          <w:lang w:val="ru-RU"/>
        </w:rPr>
        <w:t>В</w:t>
      </w:r>
      <w:r w:rsidRPr="00CF3C37">
        <w:rPr>
          <w:rFonts w:ascii="Times New Roman" w:eastAsia="Times New Roman" w:hAnsi="Times New Roman" w:cs="Times New Roman"/>
          <w:b/>
          <w:bCs/>
          <w:iCs/>
          <w:sz w:val="24"/>
          <w:szCs w:val="24"/>
          <w:lang w:val="sr-Cyrl-RS"/>
        </w:rPr>
        <w:t xml:space="preserve"> А </w:t>
      </w:r>
      <w:r w:rsidRPr="00CF3C37">
        <w:rPr>
          <w:rFonts w:ascii="Times New Roman" w:eastAsia="Times New Roman" w:hAnsi="Times New Roman" w:cs="Times New Roman"/>
          <w:b/>
          <w:bCs/>
          <w:iCs/>
          <w:sz w:val="24"/>
          <w:szCs w:val="24"/>
          <w:lang w:val="ru-RU"/>
        </w:rPr>
        <w:t xml:space="preserve"> </w:t>
      </w:r>
    </w:p>
    <w:p w:rsidR="00CF3C37" w:rsidRPr="00CF3C37" w:rsidRDefault="00CF3C37" w:rsidP="00CF3C37">
      <w:pPr>
        <w:spacing w:after="0" w:line="270" w:lineRule="atLeast"/>
        <w:jc w:val="center"/>
        <w:rPr>
          <w:rFonts w:ascii="Times New Roman" w:eastAsia="Times New Roman" w:hAnsi="Times New Roman" w:cs="Times New Roman"/>
          <w:bCs/>
          <w:iCs/>
          <w:sz w:val="24"/>
          <w:szCs w:val="24"/>
          <w:lang w:val="sr-Cyrl-RS"/>
        </w:rPr>
      </w:pPr>
      <w:r w:rsidRPr="00CF3C37">
        <w:rPr>
          <w:rFonts w:ascii="Times New Roman" w:eastAsia="Times New Roman" w:hAnsi="Times New Roman" w:cs="Times New Roman"/>
          <w:bCs/>
          <w:iCs/>
          <w:sz w:val="24"/>
          <w:szCs w:val="24"/>
          <w:lang w:val="sr-Cyrl-RS"/>
        </w:rPr>
        <w:t>Да подизвођач испуњава услове за учешће у поступку јавне набавке</w:t>
      </w:r>
    </w:p>
    <w:p w:rsidR="00CF3C37" w:rsidRPr="00CF3C37" w:rsidRDefault="00CF3C37" w:rsidP="00CF3C37">
      <w:pPr>
        <w:spacing w:after="0" w:line="270" w:lineRule="atLeast"/>
        <w:jc w:val="center"/>
        <w:rPr>
          <w:rFonts w:ascii="Times New Roman" w:eastAsia="Times New Roman" w:hAnsi="Times New Roman" w:cs="Times New Roman"/>
          <w:bCs/>
          <w:iCs/>
          <w:sz w:val="24"/>
          <w:szCs w:val="24"/>
          <w:lang w:val="sr-Cyrl-RS"/>
        </w:rPr>
      </w:pPr>
    </w:p>
    <w:p w:rsidR="00CF3C37" w:rsidRPr="00CF3C37" w:rsidRDefault="00CF3C37" w:rsidP="00CF3C37">
      <w:pPr>
        <w:spacing w:after="0" w:line="270" w:lineRule="atLeast"/>
        <w:jc w:val="center"/>
        <w:rPr>
          <w:rFonts w:ascii="Times New Roman" w:eastAsia="Times New Roman" w:hAnsi="Times New Roman" w:cs="Times New Roman"/>
          <w:bCs/>
          <w:iCs/>
          <w:sz w:val="24"/>
          <w:szCs w:val="24"/>
          <w:lang w:val="sr-Cyrl-RS"/>
        </w:rPr>
      </w:pPr>
    </w:p>
    <w:p w:rsidR="00CF3C37" w:rsidRPr="00CF3C37" w:rsidRDefault="00CF3C37" w:rsidP="00CF3C37">
      <w:pPr>
        <w:suppressAutoHyphens/>
        <w:spacing w:after="120" w:line="100" w:lineRule="atLeast"/>
        <w:ind w:left="426"/>
        <w:jc w:val="both"/>
        <w:rPr>
          <w:rFonts w:ascii="Times New Roman" w:eastAsia="Arial Unicode MS" w:hAnsi="Times New Roman" w:cs="Times New Roman"/>
          <w:kern w:val="1"/>
          <w:sz w:val="24"/>
          <w:szCs w:val="24"/>
          <w:lang w:val="sr-Cyrl-CS" w:eastAsia="ar-SA"/>
        </w:rPr>
      </w:pPr>
      <w:r w:rsidRPr="00CF3C37">
        <w:rPr>
          <w:rFonts w:ascii="Times New Roman" w:eastAsia="Times New Roman" w:hAnsi="Times New Roman" w:cs="Times New Roman"/>
          <w:bCs/>
          <w:iCs/>
          <w:sz w:val="24"/>
          <w:szCs w:val="24"/>
          <w:lang w:val="ru-RU"/>
        </w:rPr>
        <w:tab/>
        <w:t xml:space="preserve">Под кривичном и материјалном одговорношћу </w:t>
      </w:r>
      <w:r w:rsidRPr="00CF3C37">
        <w:rPr>
          <w:rFonts w:ascii="Times New Roman" w:eastAsia="Times New Roman" w:hAnsi="Times New Roman" w:cs="Times New Roman"/>
          <w:b/>
          <w:bCs/>
          <w:iCs/>
          <w:sz w:val="24"/>
          <w:szCs w:val="24"/>
          <w:lang w:val="sr-Cyrl-RS"/>
        </w:rPr>
        <w:t>понуђач</w:t>
      </w:r>
      <w:r w:rsidRPr="00CF3C37">
        <w:rPr>
          <w:rFonts w:ascii="Times New Roman" w:eastAsia="Times New Roman" w:hAnsi="Times New Roman" w:cs="Times New Roman"/>
          <w:bCs/>
          <w:iCs/>
          <w:sz w:val="24"/>
          <w:szCs w:val="24"/>
          <w:lang w:val="ru-RU"/>
        </w:rPr>
        <w:t>___________________________________________________________</w:t>
      </w:r>
      <w:r w:rsidRPr="00CF3C37">
        <w:rPr>
          <w:rFonts w:ascii="Times New Roman" w:eastAsia="Times New Roman" w:hAnsi="Times New Roman" w:cs="Times New Roman"/>
          <w:b/>
          <w:iCs/>
          <w:sz w:val="24"/>
          <w:szCs w:val="24"/>
          <w:lang w:val="ru-RU"/>
        </w:rPr>
        <w:t xml:space="preserve">ПОТВРЂУЈЕ </w:t>
      </w:r>
      <w:r w:rsidRPr="00CF3C37">
        <w:rPr>
          <w:rFonts w:ascii="Times New Roman" w:eastAsia="Times New Roman" w:hAnsi="Times New Roman" w:cs="Times New Roman"/>
          <w:iCs/>
          <w:sz w:val="24"/>
          <w:szCs w:val="24"/>
          <w:lang w:val="ru-RU"/>
        </w:rPr>
        <w:t xml:space="preserve">да </w:t>
      </w:r>
      <w:r w:rsidRPr="00CF3C37">
        <w:rPr>
          <w:rFonts w:ascii="Times New Roman" w:eastAsia="Times New Roman" w:hAnsi="Times New Roman" w:cs="Times New Roman"/>
          <w:b/>
          <w:iCs/>
          <w:sz w:val="24"/>
          <w:szCs w:val="24"/>
          <w:lang w:val="sr-Cyrl-RS"/>
        </w:rPr>
        <w:t>подизвођач_____________________________</w:t>
      </w:r>
      <w:r w:rsidRPr="00CF3C37">
        <w:rPr>
          <w:rFonts w:ascii="Times New Roman" w:eastAsia="Times New Roman" w:hAnsi="Times New Roman" w:cs="Times New Roman"/>
          <w:iCs/>
          <w:sz w:val="24"/>
          <w:szCs w:val="24"/>
          <w:lang w:val="sr-Cyrl-RS"/>
        </w:rPr>
        <w:t xml:space="preserve"> </w:t>
      </w:r>
      <w:r w:rsidRPr="00CF3C37">
        <w:rPr>
          <w:rFonts w:ascii="Times New Roman" w:eastAsia="Times New Roman" w:hAnsi="Times New Roman" w:cs="Times New Roman"/>
          <w:bCs/>
          <w:iCs/>
          <w:sz w:val="24"/>
          <w:szCs w:val="24"/>
          <w:lang w:val="ru-RU"/>
        </w:rPr>
        <w:t xml:space="preserve">испуњава услове прописане чланом 75. Закона  о јавним набавкама за учешће у поступку  јавне набавке мале вредности број </w:t>
      </w:r>
      <w:r w:rsidR="003C5002">
        <w:rPr>
          <w:rFonts w:ascii="Times New Roman" w:eastAsia="Times New Roman" w:hAnsi="Times New Roman" w:cs="Times New Roman"/>
          <w:bCs/>
          <w:iCs/>
          <w:sz w:val="24"/>
          <w:szCs w:val="24"/>
        </w:rPr>
        <w:t>ЈН je</w:t>
      </w:r>
      <w:r w:rsidR="00692EE6">
        <w:rPr>
          <w:rFonts w:ascii="Times New Roman" w:eastAsia="Times New Roman" w:hAnsi="Times New Roman" w:cs="Times New Roman"/>
          <w:bCs/>
          <w:iCs/>
          <w:sz w:val="24"/>
          <w:szCs w:val="24"/>
        </w:rPr>
        <w:t xml:space="preserve"> 35</w:t>
      </w:r>
      <w:r w:rsidRPr="00CF3C37">
        <w:rPr>
          <w:rFonts w:ascii="Times New Roman" w:eastAsia="Times New Roman" w:hAnsi="Times New Roman" w:cs="Times New Roman"/>
          <w:bCs/>
          <w:iCs/>
          <w:sz w:val="24"/>
          <w:szCs w:val="24"/>
        </w:rPr>
        <w:t xml:space="preserve"> </w:t>
      </w:r>
      <w:r w:rsidRPr="00CF3C37">
        <w:rPr>
          <w:rFonts w:ascii="Times New Roman" w:eastAsia="Times New Roman" w:hAnsi="Times New Roman" w:cs="Times New Roman"/>
          <w:bCs/>
          <w:iCs/>
          <w:sz w:val="24"/>
          <w:szCs w:val="24"/>
          <w:lang w:val="sr-Cyrl-CS"/>
        </w:rPr>
        <w:t>за</w:t>
      </w:r>
      <w:r w:rsidRPr="00CF3C37">
        <w:rPr>
          <w:rFonts w:ascii="Times New Roman" w:eastAsia="Times New Roman" w:hAnsi="Times New Roman" w:cs="Times New Roman"/>
          <w:bCs/>
          <w:iCs/>
          <w:sz w:val="24"/>
          <w:szCs w:val="24"/>
        </w:rPr>
        <w:t xml:space="preserve"> 2020.</w:t>
      </w:r>
      <w:r w:rsidR="00BC43E6">
        <w:rPr>
          <w:rFonts w:ascii="Times New Roman" w:eastAsia="Times New Roman" w:hAnsi="Times New Roman" w:cs="Times New Roman"/>
          <w:bCs/>
          <w:iCs/>
          <w:sz w:val="24"/>
          <w:szCs w:val="24"/>
          <w:lang w:val="sr-Cyrl-CS"/>
        </w:rPr>
        <w:t xml:space="preserve"> </w:t>
      </w:r>
      <w:r w:rsidRPr="00CF3C37">
        <w:rPr>
          <w:rFonts w:ascii="Times New Roman" w:eastAsia="Times New Roman" w:hAnsi="Times New Roman" w:cs="Times New Roman"/>
          <w:bCs/>
          <w:iCs/>
          <w:sz w:val="24"/>
          <w:szCs w:val="24"/>
          <w:lang w:val="ru-RU"/>
        </w:rPr>
        <w:t xml:space="preserve">годину, чији су </w:t>
      </w:r>
      <w:r w:rsidRPr="00CF3C37">
        <w:rPr>
          <w:rFonts w:ascii="Times New Roman" w:eastAsia="Times New Roman" w:hAnsi="Times New Roman" w:cs="Times New Roman"/>
          <w:bCs/>
          <w:iCs/>
          <w:sz w:val="24"/>
          <w:szCs w:val="24"/>
          <w:lang w:val="sr-Cyrl-CS"/>
        </w:rPr>
        <w:t>предмет набавке -</w:t>
      </w:r>
      <w:r w:rsidRPr="00CF3C37">
        <w:rPr>
          <w:rFonts w:ascii="Times New Roman" w:eastAsia="Times New Roman" w:hAnsi="Times New Roman" w:cs="Times New Roman"/>
          <w:sz w:val="23"/>
          <w:szCs w:val="20"/>
          <w:lang w:val="ru-RU"/>
        </w:rPr>
        <w:t xml:space="preserve"> </w:t>
      </w:r>
      <w:r w:rsidR="003C5002" w:rsidRPr="000A19D0">
        <w:rPr>
          <w:rFonts w:ascii="Times New Roman" w:eastAsia="Calibri" w:hAnsi="Times New Roman" w:cs="Times New Roman"/>
          <w:bCs/>
          <w:color w:val="000000"/>
          <w:kern w:val="1"/>
          <w:sz w:val="24"/>
          <w:szCs w:val="24"/>
          <w:lang w:val="sr-Cyrl-RS" w:eastAsia="ar-SA"/>
        </w:rPr>
        <w:t>Адаптација бродске преводнице у саставу ХЕПС „ЂЕРДАП 2“ - израда тендерског досијеа</w:t>
      </w:r>
      <w:r w:rsidRPr="00CF3C37">
        <w:rPr>
          <w:rFonts w:ascii="Times New Roman" w:eastAsia="Times New Roman" w:hAnsi="Times New Roman" w:cs="Times New Roman"/>
          <w:sz w:val="24"/>
          <w:szCs w:val="24"/>
        </w:rPr>
        <w:t xml:space="preserve">, </w:t>
      </w:r>
      <w:r w:rsidRPr="00CF3C37">
        <w:rPr>
          <w:rFonts w:ascii="Times New Roman" w:eastAsia="Times New Roman" w:hAnsi="Times New Roman" w:cs="Times New Roman"/>
          <w:sz w:val="24"/>
          <w:szCs w:val="24"/>
          <w:lang w:val="sr-Cyrl-RS"/>
        </w:rPr>
        <w:t>и то:</w:t>
      </w:r>
    </w:p>
    <w:p w:rsidR="00CF3C37" w:rsidRPr="00CF3C37" w:rsidRDefault="00CF3C37" w:rsidP="00CF3C37">
      <w:pPr>
        <w:spacing w:after="120" w:line="240" w:lineRule="auto"/>
        <w:jc w:val="both"/>
        <w:rPr>
          <w:rFonts w:ascii="Times New Roman" w:eastAsia="Times New Roman" w:hAnsi="Times New Roman" w:cs="Times New Roman"/>
          <w:sz w:val="24"/>
          <w:szCs w:val="24"/>
        </w:rPr>
      </w:pPr>
    </w:p>
    <w:tbl>
      <w:tblPr>
        <w:tblW w:w="8789" w:type="dxa"/>
        <w:jc w:val="center"/>
        <w:tblLook w:val="01E0" w:firstRow="1" w:lastRow="1" w:firstColumn="1" w:lastColumn="1" w:noHBand="0" w:noVBand="0"/>
      </w:tblPr>
      <w:tblGrid>
        <w:gridCol w:w="606"/>
        <w:gridCol w:w="8183"/>
      </w:tblGrid>
      <w:tr w:rsidR="00CF3C37" w:rsidRPr="00CF3C37" w:rsidTr="00B661BC">
        <w:trPr>
          <w:trHeight w:val="907"/>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t>1.</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ru-RU"/>
              </w:rPr>
              <w:t>Да је регистрован код надлежног органа, односно уписан у одговарајући регистар</w:t>
            </w:r>
            <w:r w:rsidRPr="00CF3C37">
              <w:rPr>
                <w:rFonts w:ascii="Times New Roman" w:eastAsia="Times New Roman" w:hAnsi="Times New Roman" w:cs="Times New Roman"/>
                <w:b/>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sz w:val="24"/>
                <w:szCs w:val="24"/>
                <w:lang w:val="ru-RU"/>
              </w:rPr>
              <w:t>(члан 75. став 1. тачка 1) Закона о јавним набавкама)</w:t>
            </w:r>
            <w:r w:rsidRPr="00CF3C37">
              <w:rPr>
                <w:rFonts w:ascii="Times New Roman" w:eastAsia="Times New Roman" w:hAnsi="Times New Roman" w:cs="Times New Roman"/>
                <w:sz w:val="24"/>
                <w:szCs w:val="24"/>
                <w:lang w:val="sr-Cyrl-RS"/>
              </w:rPr>
              <w:t>.</w:t>
            </w:r>
          </w:p>
        </w:tc>
      </w:tr>
      <w:tr w:rsidR="00CF3C37" w:rsidRPr="00CF3C37" w:rsidTr="00B661BC">
        <w:trPr>
          <w:trHeight w:val="907"/>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t>2.</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ru-RU"/>
              </w:rPr>
            </w:pPr>
          </w:p>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ru-RU"/>
              </w:rPr>
            </w:pPr>
            <w:r w:rsidRPr="00CF3C37">
              <w:rPr>
                <w:rFonts w:ascii="Times New Roman" w:eastAsia="Times New Roman" w:hAnsi="Times New Roman" w:cs="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sz w:val="24"/>
                <w:szCs w:val="24"/>
                <w:lang w:val="ru-RU"/>
              </w:rPr>
              <w:t xml:space="preserve"> (члан 75. став 1. тачка 2) Закона о јавним набавкама)</w:t>
            </w:r>
            <w:r w:rsidRPr="00CF3C37">
              <w:rPr>
                <w:rFonts w:ascii="Times New Roman" w:eastAsia="Times New Roman" w:hAnsi="Times New Roman" w:cs="Times New Roman"/>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p>
        </w:tc>
      </w:tr>
      <w:tr w:rsidR="00CF3C37" w:rsidRPr="00CF3C37" w:rsidTr="00B661BC">
        <w:trPr>
          <w:trHeight w:val="1021"/>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en-GB"/>
              </w:rPr>
            </w:pPr>
            <w:r w:rsidRPr="00CF3C37">
              <w:rPr>
                <w:rFonts w:ascii="Times New Roman" w:eastAsia="Times New Roman" w:hAnsi="Times New Roman" w:cs="Times New Roman"/>
                <w:b/>
                <w:sz w:val="24"/>
                <w:szCs w:val="24"/>
                <w:lang w:val="en-GB"/>
              </w:rPr>
              <w:t>3.</w:t>
            </w: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ascii="Times New Roman" w:eastAsia="Times New Roman" w:hAnsi="Times New Roman" w:cs="Times New Roman"/>
                <w:b/>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r w:rsidRPr="00CF3C37">
              <w:rPr>
                <w:rFonts w:ascii="Times New Roman" w:eastAsia="Times New Roman" w:hAnsi="Times New Roman" w:cs="Times New Roman"/>
                <w:b/>
                <w:sz w:val="24"/>
                <w:szCs w:val="24"/>
                <w:lang w:val="ru-RU"/>
              </w:rPr>
              <w:t xml:space="preserve"> </w:t>
            </w:r>
            <w:r w:rsidRPr="00CF3C37">
              <w:rPr>
                <w:rFonts w:ascii="Times New Roman" w:eastAsia="Times New Roman" w:hAnsi="Times New Roman" w:cs="Times New Roman"/>
                <w:sz w:val="24"/>
                <w:szCs w:val="24"/>
                <w:lang w:val="ru-RU"/>
              </w:rPr>
              <w:t>(члан 75. став 1. тачка 4) Закона о јавним набавкама)</w:t>
            </w:r>
            <w:r w:rsidRPr="00CF3C37">
              <w:rPr>
                <w:rFonts w:ascii="Times New Roman" w:eastAsia="Times New Roman" w:hAnsi="Times New Roman" w:cs="Times New Roman"/>
                <w:sz w:val="24"/>
                <w:szCs w:val="24"/>
                <w:lang w:val="sr-Cyrl-RS"/>
              </w:rPr>
              <w:t>.</w:t>
            </w:r>
          </w:p>
          <w:p w:rsidR="00CF3C37" w:rsidRPr="00CF3C37" w:rsidRDefault="00CF3C37" w:rsidP="00CF3C37">
            <w:pPr>
              <w:tabs>
                <w:tab w:val="left" w:pos="1080"/>
              </w:tabs>
              <w:spacing w:after="0" w:line="270" w:lineRule="atLeast"/>
              <w:jc w:val="both"/>
              <w:rPr>
                <w:rFonts w:ascii="Times New Roman" w:eastAsia="Times New Roman" w:hAnsi="Times New Roman" w:cs="Times New Roman"/>
                <w:b/>
                <w:sz w:val="24"/>
                <w:szCs w:val="24"/>
                <w:lang w:val="sr-Cyrl-RS"/>
              </w:rPr>
            </w:pPr>
          </w:p>
        </w:tc>
      </w:tr>
      <w:tr w:rsidR="00CF3C37" w:rsidRPr="00CF3C37" w:rsidTr="00B661BC">
        <w:trPr>
          <w:trHeight w:val="1021"/>
          <w:jc w:val="center"/>
        </w:trPr>
        <w:tc>
          <w:tcPr>
            <w:tcW w:w="606" w:type="dxa"/>
            <w:vAlign w:val="center"/>
          </w:tcPr>
          <w:p w:rsidR="00CF3C37" w:rsidRPr="00CF3C37" w:rsidRDefault="00CF3C37" w:rsidP="00CF3C37">
            <w:pPr>
              <w:tabs>
                <w:tab w:val="left" w:pos="1080"/>
              </w:tabs>
              <w:spacing w:after="0" w:line="270" w:lineRule="atLeast"/>
              <w:jc w:val="center"/>
              <w:rPr>
                <w:rFonts w:ascii="Times New Roman" w:eastAsia="Times New Roman" w:hAnsi="Times New Roman" w:cs="Times New Roman"/>
                <w:b/>
                <w:sz w:val="24"/>
                <w:szCs w:val="24"/>
                <w:lang w:val="sr-Cyrl-RS"/>
              </w:rPr>
            </w:pPr>
          </w:p>
        </w:tc>
        <w:tc>
          <w:tcPr>
            <w:tcW w:w="8183" w:type="dxa"/>
            <w:shd w:val="clear" w:color="auto" w:fill="auto"/>
            <w:vAlign w:val="center"/>
          </w:tcPr>
          <w:p w:rsidR="00CF3C37" w:rsidRPr="00CF3C37" w:rsidRDefault="00CF3C37" w:rsidP="00CF3C37">
            <w:pPr>
              <w:tabs>
                <w:tab w:val="left" w:pos="1080"/>
              </w:tabs>
              <w:spacing w:after="0" w:line="270" w:lineRule="atLeast"/>
              <w:jc w:val="both"/>
              <w:rPr>
                <w:rFonts w:ascii="Times New Roman" w:eastAsia="Times New Roman" w:hAnsi="Times New Roman" w:cs="Times New Roman"/>
                <w:sz w:val="24"/>
                <w:szCs w:val="24"/>
                <w:lang w:val="sr-Cyrl-RS"/>
              </w:rPr>
            </w:pPr>
          </w:p>
        </w:tc>
      </w:tr>
    </w:tbl>
    <w:p w:rsidR="00CF3C37" w:rsidRPr="00CF3C37" w:rsidRDefault="00CF3C37" w:rsidP="00CF3C37">
      <w:pPr>
        <w:spacing w:after="0" w:line="270" w:lineRule="atLeast"/>
        <w:rPr>
          <w:rFonts w:ascii="Times New Roman" w:eastAsia="Times New Roman" w:hAnsi="Times New Roman" w:cs="Times New Roman"/>
          <w:b/>
          <w:sz w:val="24"/>
          <w:szCs w:val="24"/>
          <w:lang w:val="sr-Cyrl-RS"/>
        </w:rPr>
      </w:pPr>
      <w:r w:rsidRPr="00CF3C37">
        <w:rPr>
          <w:rFonts w:ascii="Times New Roman" w:eastAsia="Times New Roman" w:hAnsi="Times New Roman" w:cs="Times New Roman"/>
          <w:b/>
          <w:sz w:val="24"/>
          <w:szCs w:val="24"/>
          <w:lang w:val="sr-Cyrl-RS"/>
        </w:rPr>
        <w:t>У случају потребе образац копирати.</w:t>
      </w:r>
    </w:p>
    <w:p w:rsidR="00CF3C37" w:rsidRPr="00CF3C37" w:rsidRDefault="00CF3C37" w:rsidP="00CF3C37">
      <w:pPr>
        <w:spacing w:after="0" w:line="270" w:lineRule="atLeast"/>
        <w:rPr>
          <w:rFonts w:ascii="Times New Roman" w:eastAsia="Times New Roman" w:hAnsi="Times New Roman" w:cs="Times New Roman"/>
          <w:b/>
          <w:sz w:val="24"/>
          <w:szCs w:val="24"/>
          <w:lang w:val="sr-Cyrl-RS"/>
        </w:rPr>
      </w:pPr>
    </w:p>
    <w:p w:rsidR="00CF3C37" w:rsidRPr="00CF3C37" w:rsidRDefault="00CF3C37" w:rsidP="00CF3C37">
      <w:pPr>
        <w:spacing w:after="0" w:line="270" w:lineRule="atLeast"/>
        <w:rPr>
          <w:rFonts w:ascii="Times New Roman" w:eastAsia="Times New Roman" w:hAnsi="Times New Roman" w:cs="Times New Roman"/>
          <w:b/>
          <w:bCs/>
          <w:iCs/>
          <w:sz w:val="24"/>
          <w:szCs w:val="24"/>
          <w:lang w:val="ru-RU"/>
        </w:rPr>
      </w:pPr>
      <w:r w:rsidRPr="00CF3C37">
        <w:rPr>
          <w:rFonts w:ascii="Times New Roman" w:eastAsia="Times New Roman" w:hAnsi="Times New Roman" w:cs="Times New Roman"/>
          <w:b/>
          <w:bCs/>
          <w:iCs/>
          <w:sz w:val="24"/>
          <w:szCs w:val="24"/>
          <w:lang w:val="sr-Cyrl-RS"/>
        </w:rPr>
        <w:t xml:space="preserve"> </w:t>
      </w:r>
    </w:p>
    <w:tbl>
      <w:tblPr>
        <w:tblW w:w="5838" w:type="dxa"/>
        <w:jc w:val="right"/>
        <w:tblLook w:val="01E0" w:firstRow="1" w:lastRow="1" w:firstColumn="1" w:lastColumn="1" w:noHBand="0" w:noVBand="0"/>
      </w:tblPr>
      <w:tblGrid>
        <w:gridCol w:w="2520"/>
        <w:gridCol w:w="3318"/>
      </w:tblGrid>
      <w:tr w:rsidR="00CF3C37" w:rsidRPr="00CF3C37" w:rsidTr="00B661BC">
        <w:trPr>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c>
          <w:tcPr>
            <w:tcW w:w="3318"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r w:rsidRPr="00CF3C37">
              <w:rPr>
                <w:rFonts w:ascii="Times New Roman" w:eastAsia="Times New Roman" w:hAnsi="Times New Roman" w:cs="Times New Roman"/>
                <w:b/>
                <w:sz w:val="24"/>
                <w:szCs w:val="24"/>
                <w:lang w:val="sr-Latn-RS"/>
              </w:rPr>
              <w:t>Потпис овлашћеног лица</w:t>
            </w:r>
          </w:p>
        </w:tc>
      </w:tr>
      <w:tr w:rsidR="00CF3C37" w:rsidRPr="00CF3C37" w:rsidTr="00B661BC">
        <w:trPr>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c>
          <w:tcPr>
            <w:tcW w:w="3318" w:type="dxa"/>
          </w:tcPr>
          <w:p w:rsidR="00CF3C37" w:rsidRPr="00CF3C37" w:rsidRDefault="00CF3C37" w:rsidP="00CF3C37">
            <w:pPr>
              <w:spacing w:after="0" w:line="270" w:lineRule="atLeast"/>
              <w:jc w:val="center"/>
              <w:rPr>
                <w:rFonts w:ascii="Times New Roman" w:eastAsia="Times New Roman" w:hAnsi="Times New Roman" w:cs="Times New Roman"/>
                <w:b/>
                <w:sz w:val="24"/>
                <w:szCs w:val="24"/>
                <w:lang w:val="ru-RU"/>
              </w:rPr>
            </w:pPr>
          </w:p>
        </w:tc>
      </w:tr>
      <w:tr w:rsidR="00CF3C37" w:rsidRPr="00CF3C37" w:rsidTr="00B661BC">
        <w:trPr>
          <w:trHeight w:val="738"/>
          <w:jc w:val="right"/>
        </w:trPr>
        <w:tc>
          <w:tcPr>
            <w:tcW w:w="2520" w:type="dxa"/>
          </w:tcPr>
          <w:p w:rsidR="00CF3C37" w:rsidRPr="00CF3C37" w:rsidRDefault="00CF3C37" w:rsidP="00CF3C37">
            <w:pPr>
              <w:spacing w:after="0" w:line="270" w:lineRule="atLeast"/>
              <w:jc w:val="center"/>
              <w:rPr>
                <w:rFonts w:ascii="Times New Roman" w:eastAsia="Times New Roman" w:hAnsi="Times New Roman" w:cs="Times New Roman"/>
                <w:sz w:val="24"/>
                <w:szCs w:val="24"/>
                <w:lang w:val="ru-RU"/>
              </w:rPr>
            </w:pPr>
          </w:p>
        </w:tc>
        <w:tc>
          <w:tcPr>
            <w:tcW w:w="3318" w:type="dxa"/>
            <w:tcBorders>
              <w:bottom w:val="single" w:sz="4" w:space="0" w:color="auto"/>
            </w:tcBorders>
          </w:tcPr>
          <w:p w:rsidR="00CF3C37" w:rsidRPr="00CF3C37" w:rsidRDefault="00CF3C37" w:rsidP="00CF3C37">
            <w:pPr>
              <w:spacing w:after="0" w:line="270" w:lineRule="atLeast"/>
              <w:jc w:val="center"/>
              <w:rPr>
                <w:rFonts w:ascii="Times New Roman" w:eastAsia="Times New Roman" w:hAnsi="Times New Roman" w:cs="Times New Roman"/>
                <w:sz w:val="24"/>
                <w:szCs w:val="24"/>
                <w:lang w:val="ru-RU"/>
              </w:rPr>
            </w:pPr>
          </w:p>
        </w:tc>
      </w:tr>
    </w:tbl>
    <w:p w:rsidR="00CF3C37" w:rsidRPr="00CF3C37" w:rsidRDefault="00CF3C37" w:rsidP="00CF3C37">
      <w:pPr>
        <w:spacing w:after="0" w:line="270" w:lineRule="atLeast"/>
        <w:rPr>
          <w:rFonts w:ascii="Times New Roman" w:eastAsia="Malgun Gothic" w:hAnsi="Times New Roman" w:cs="Times New Roman"/>
          <w:b/>
          <w:color w:val="000000"/>
          <w:sz w:val="24"/>
          <w:szCs w:val="24"/>
          <w:lang w:val="en-GB" w:eastAsia="ko-KR"/>
        </w:rPr>
      </w:pPr>
      <w:r w:rsidRPr="00CF3C37">
        <w:rPr>
          <w:rFonts w:ascii="Times New Roman" w:eastAsia="Times New Roman" w:hAnsi="Times New Roman" w:cs="Times New Roman"/>
          <w:sz w:val="24"/>
          <w:szCs w:val="24"/>
          <w:lang w:val="sr-Cyrl-CS"/>
        </w:rPr>
        <w:t xml:space="preserve">                                                                                             </w:t>
      </w:r>
    </w:p>
    <w:p w:rsidR="00CF3C37" w:rsidRPr="00CF3C37" w:rsidRDefault="00CF3C37" w:rsidP="00CF3C37">
      <w:pPr>
        <w:spacing w:after="0" w:line="270" w:lineRule="atLeast"/>
        <w:rPr>
          <w:rFonts w:ascii="Times New Roman" w:eastAsia="Times New Roman" w:hAnsi="Times New Roman" w:cs="Times New Roman"/>
          <w:color w:val="000000"/>
          <w:sz w:val="24"/>
          <w:szCs w:val="24"/>
          <w:lang w:val="en-GB"/>
        </w:rPr>
      </w:pPr>
    </w:p>
    <w:p w:rsidR="00CF3C37" w:rsidRDefault="00CF3C37" w:rsidP="00CF3C37">
      <w:pPr>
        <w:spacing w:after="0" w:line="270" w:lineRule="atLeast"/>
        <w:rPr>
          <w:rFonts w:ascii="Times New Roman" w:eastAsia="Times New Roman" w:hAnsi="Times New Roman" w:cs="Times New Roman"/>
          <w:i/>
          <w:color w:val="000000"/>
          <w:sz w:val="24"/>
          <w:szCs w:val="24"/>
          <w:lang w:val="en-GB"/>
        </w:rPr>
      </w:pPr>
      <w:r w:rsidRPr="00CF3C37">
        <w:rPr>
          <w:rFonts w:ascii="Times New Roman" w:eastAsia="Times New Roman" w:hAnsi="Times New Roman" w:cs="Times New Roman"/>
          <w:b/>
          <w:bCs/>
          <w:i/>
          <w:iCs/>
          <w:sz w:val="24"/>
          <w:szCs w:val="24"/>
          <w:lang w:val="sr-Cyrl-RS"/>
        </w:rPr>
        <w:t>Изјава се потписује у случају подношења понуде са подизвођачем</w:t>
      </w:r>
      <w:r w:rsidRPr="00CF3C37">
        <w:rPr>
          <w:rFonts w:ascii="Times New Roman" w:eastAsia="Times New Roman" w:hAnsi="Times New Roman" w:cs="Times New Roman"/>
          <w:i/>
          <w:color w:val="000000"/>
          <w:sz w:val="24"/>
          <w:szCs w:val="24"/>
          <w:lang w:val="en-GB"/>
        </w:rPr>
        <w:t xml:space="preserve"> </w:t>
      </w:r>
    </w:p>
    <w:p w:rsidR="00723797" w:rsidRDefault="00723797" w:rsidP="00CF3C37">
      <w:pPr>
        <w:spacing w:after="0" w:line="270" w:lineRule="atLeast"/>
        <w:rPr>
          <w:rFonts w:ascii="Times New Roman" w:eastAsia="Times New Roman" w:hAnsi="Times New Roman" w:cs="Times New Roman"/>
          <w:i/>
          <w:color w:val="000000"/>
          <w:sz w:val="24"/>
          <w:szCs w:val="24"/>
          <w:lang w:val="en-GB"/>
        </w:rPr>
      </w:pPr>
      <w:bookmarkStart w:id="0" w:name="_GoBack"/>
      <w:bookmarkEnd w:id="0"/>
    </w:p>
    <w:sectPr w:rsidR="00723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37"/>
    <w:rsid w:val="0000064B"/>
    <w:rsid w:val="00002D65"/>
    <w:rsid w:val="00004B97"/>
    <w:rsid w:val="00005F49"/>
    <w:rsid w:val="00006C53"/>
    <w:rsid w:val="000108C6"/>
    <w:rsid w:val="00010D9E"/>
    <w:rsid w:val="00014BCB"/>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48B"/>
    <w:rsid w:val="00053C7E"/>
    <w:rsid w:val="00053E9F"/>
    <w:rsid w:val="0005418E"/>
    <w:rsid w:val="0005668C"/>
    <w:rsid w:val="000572BE"/>
    <w:rsid w:val="0005747D"/>
    <w:rsid w:val="000578DF"/>
    <w:rsid w:val="00057B71"/>
    <w:rsid w:val="00060E1B"/>
    <w:rsid w:val="000616A1"/>
    <w:rsid w:val="0006219E"/>
    <w:rsid w:val="00063565"/>
    <w:rsid w:val="00063A6A"/>
    <w:rsid w:val="00064EB7"/>
    <w:rsid w:val="00066B32"/>
    <w:rsid w:val="00070123"/>
    <w:rsid w:val="0007162E"/>
    <w:rsid w:val="00072484"/>
    <w:rsid w:val="0007392E"/>
    <w:rsid w:val="00073D3A"/>
    <w:rsid w:val="00075BDA"/>
    <w:rsid w:val="00075E7B"/>
    <w:rsid w:val="00077239"/>
    <w:rsid w:val="0008142B"/>
    <w:rsid w:val="000817B2"/>
    <w:rsid w:val="00082228"/>
    <w:rsid w:val="00083502"/>
    <w:rsid w:val="000846F1"/>
    <w:rsid w:val="00084A77"/>
    <w:rsid w:val="00085D93"/>
    <w:rsid w:val="00086203"/>
    <w:rsid w:val="00087A1C"/>
    <w:rsid w:val="0009002D"/>
    <w:rsid w:val="000920AC"/>
    <w:rsid w:val="00092FFF"/>
    <w:rsid w:val="00093CDB"/>
    <w:rsid w:val="00093DC0"/>
    <w:rsid w:val="000956E5"/>
    <w:rsid w:val="000A25F8"/>
    <w:rsid w:val="000A2C28"/>
    <w:rsid w:val="000A3890"/>
    <w:rsid w:val="000A3B0A"/>
    <w:rsid w:val="000A483C"/>
    <w:rsid w:val="000A4D96"/>
    <w:rsid w:val="000A5B91"/>
    <w:rsid w:val="000A78EE"/>
    <w:rsid w:val="000A7B74"/>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0071"/>
    <w:rsid w:val="00120365"/>
    <w:rsid w:val="00121602"/>
    <w:rsid w:val="00122CA4"/>
    <w:rsid w:val="00124915"/>
    <w:rsid w:val="0012541A"/>
    <w:rsid w:val="001267CF"/>
    <w:rsid w:val="00126C1C"/>
    <w:rsid w:val="001270D4"/>
    <w:rsid w:val="00134E8D"/>
    <w:rsid w:val="00137145"/>
    <w:rsid w:val="00137387"/>
    <w:rsid w:val="00143703"/>
    <w:rsid w:val="00143F27"/>
    <w:rsid w:val="001454C6"/>
    <w:rsid w:val="001455B7"/>
    <w:rsid w:val="00145D81"/>
    <w:rsid w:val="00151245"/>
    <w:rsid w:val="001527BE"/>
    <w:rsid w:val="0015528E"/>
    <w:rsid w:val="00155F4D"/>
    <w:rsid w:val="00156561"/>
    <w:rsid w:val="00157129"/>
    <w:rsid w:val="00157AFE"/>
    <w:rsid w:val="00157D21"/>
    <w:rsid w:val="00157E17"/>
    <w:rsid w:val="001605B5"/>
    <w:rsid w:val="00161EA7"/>
    <w:rsid w:val="00164952"/>
    <w:rsid w:val="00166639"/>
    <w:rsid w:val="00166F8E"/>
    <w:rsid w:val="00171E14"/>
    <w:rsid w:val="001731B4"/>
    <w:rsid w:val="00173961"/>
    <w:rsid w:val="001747A5"/>
    <w:rsid w:val="0017719F"/>
    <w:rsid w:val="00184707"/>
    <w:rsid w:val="00184B8A"/>
    <w:rsid w:val="001878C6"/>
    <w:rsid w:val="00190709"/>
    <w:rsid w:val="001922D2"/>
    <w:rsid w:val="00192633"/>
    <w:rsid w:val="00192CCD"/>
    <w:rsid w:val="00194B91"/>
    <w:rsid w:val="00194E4E"/>
    <w:rsid w:val="00195042"/>
    <w:rsid w:val="001951BF"/>
    <w:rsid w:val="00196992"/>
    <w:rsid w:val="001979C3"/>
    <w:rsid w:val="00197ED2"/>
    <w:rsid w:val="001A034E"/>
    <w:rsid w:val="001A1D25"/>
    <w:rsid w:val="001A2AFB"/>
    <w:rsid w:val="001A38FE"/>
    <w:rsid w:val="001A4511"/>
    <w:rsid w:val="001A61C3"/>
    <w:rsid w:val="001A7025"/>
    <w:rsid w:val="001A767E"/>
    <w:rsid w:val="001B048C"/>
    <w:rsid w:val="001B0844"/>
    <w:rsid w:val="001B12AE"/>
    <w:rsid w:val="001B1BA1"/>
    <w:rsid w:val="001B3769"/>
    <w:rsid w:val="001B38B3"/>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7982"/>
    <w:rsid w:val="00201B0F"/>
    <w:rsid w:val="0020354B"/>
    <w:rsid w:val="002051E7"/>
    <w:rsid w:val="00205F33"/>
    <w:rsid w:val="00207DCE"/>
    <w:rsid w:val="00210F0B"/>
    <w:rsid w:val="00210F8C"/>
    <w:rsid w:val="00212AC1"/>
    <w:rsid w:val="002143B9"/>
    <w:rsid w:val="00215B0B"/>
    <w:rsid w:val="00216067"/>
    <w:rsid w:val="00216122"/>
    <w:rsid w:val="002166DA"/>
    <w:rsid w:val="00221585"/>
    <w:rsid w:val="002215CD"/>
    <w:rsid w:val="0022195E"/>
    <w:rsid w:val="00222B87"/>
    <w:rsid w:val="0022403C"/>
    <w:rsid w:val="002244B7"/>
    <w:rsid w:val="00225711"/>
    <w:rsid w:val="0022593B"/>
    <w:rsid w:val="00230109"/>
    <w:rsid w:val="002310B8"/>
    <w:rsid w:val="00232B89"/>
    <w:rsid w:val="0023305A"/>
    <w:rsid w:val="00233DAB"/>
    <w:rsid w:val="002347B1"/>
    <w:rsid w:val="00235F62"/>
    <w:rsid w:val="00237709"/>
    <w:rsid w:val="0023776C"/>
    <w:rsid w:val="00237E11"/>
    <w:rsid w:val="00241EE8"/>
    <w:rsid w:val="0024282F"/>
    <w:rsid w:val="00242BB0"/>
    <w:rsid w:val="0024364A"/>
    <w:rsid w:val="002448D6"/>
    <w:rsid w:val="00247A20"/>
    <w:rsid w:val="00247F6C"/>
    <w:rsid w:val="00252492"/>
    <w:rsid w:val="0025312E"/>
    <w:rsid w:val="0025432D"/>
    <w:rsid w:val="00254C44"/>
    <w:rsid w:val="002553DE"/>
    <w:rsid w:val="00256659"/>
    <w:rsid w:val="00261582"/>
    <w:rsid w:val="00262356"/>
    <w:rsid w:val="0026325D"/>
    <w:rsid w:val="00264D72"/>
    <w:rsid w:val="00264EBC"/>
    <w:rsid w:val="00270C0A"/>
    <w:rsid w:val="00271E42"/>
    <w:rsid w:val="00272EE8"/>
    <w:rsid w:val="00274706"/>
    <w:rsid w:val="00274990"/>
    <w:rsid w:val="00274ADF"/>
    <w:rsid w:val="00275214"/>
    <w:rsid w:val="002759FA"/>
    <w:rsid w:val="00276C9F"/>
    <w:rsid w:val="002776C9"/>
    <w:rsid w:val="00277C2F"/>
    <w:rsid w:val="002804E8"/>
    <w:rsid w:val="00281EEF"/>
    <w:rsid w:val="00282137"/>
    <w:rsid w:val="00282A07"/>
    <w:rsid w:val="00282AC8"/>
    <w:rsid w:val="00282B6A"/>
    <w:rsid w:val="002845C1"/>
    <w:rsid w:val="002847EA"/>
    <w:rsid w:val="00285401"/>
    <w:rsid w:val="002867DD"/>
    <w:rsid w:val="00286AFA"/>
    <w:rsid w:val="00286CDC"/>
    <w:rsid w:val="002871B0"/>
    <w:rsid w:val="00290498"/>
    <w:rsid w:val="00290B98"/>
    <w:rsid w:val="002931B8"/>
    <w:rsid w:val="00293B41"/>
    <w:rsid w:val="00293BF3"/>
    <w:rsid w:val="0029551B"/>
    <w:rsid w:val="002965FB"/>
    <w:rsid w:val="00296886"/>
    <w:rsid w:val="002970D8"/>
    <w:rsid w:val="002A0780"/>
    <w:rsid w:val="002A2410"/>
    <w:rsid w:val="002A2F76"/>
    <w:rsid w:val="002A4F33"/>
    <w:rsid w:val="002A6F58"/>
    <w:rsid w:val="002A7D9D"/>
    <w:rsid w:val="002A7E2A"/>
    <w:rsid w:val="002B11AC"/>
    <w:rsid w:val="002B1A77"/>
    <w:rsid w:val="002B2ADB"/>
    <w:rsid w:val="002B2DAA"/>
    <w:rsid w:val="002B3828"/>
    <w:rsid w:val="002B62FC"/>
    <w:rsid w:val="002B66E9"/>
    <w:rsid w:val="002B700C"/>
    <w:rsid w:val="002C0828"/>
    <w:rsid w:val="002C2928"/>
    <w:rsid w:val="002D0EC1"/>
    <w:rsid w:val="002D2476"/>
    <w:rsid w:val="002D504C"/>
    <w:rsid w:val="002D5853"/>
    <w:rsid w:val="002D5BAD"/>
    <w:rsid w:val="002D64B5"/>
    <w:rsid w:val="002D74A9"/>
    <w:rsid w:val="002E4D71"/>
    <w:rsid w:val="002F109B"/>
    <w:rsid w:val="002F149B"/>
    <w:rsid w:val="002F62DE"/>
    <w:rsid w:val="002F6868"/>
    <w:rsid w:val="002F6C60"/>
    <w:rsid w:val="002F7014"/>
    <w:rsid w:val="00300DCB"/>
    <w:rsid w:val="00303D6D"/>
    <w:rsid w:val="003040B7"/>
    <w:rsid w:val="003041AB"/>
    <w:rsid w:val="0030514C"/>
    <w:rsid w:val="003075D4"/>
    <w:rsid w:val="00307E0E"/>
    <w:rsid w:val="00313042"/>
    <w:rsid w:val="00313A86"/>
    <w:rsid w:val="003168A2"/>
    <w:rsid w:val="00316AF8"/>
    <w:rsid w:val="003205AC"/>
    <w:rsid w:val="00321785"/>
    <w:rsid w:val="003238C2"/>
    <w:rsid w:val="0032510D"/>
    <w:rsid w:val="00326589"/>
    <w:rsid w:val="00326AAC"/>
    <w:rsid w:val="003312A0"/>
    <w:rsid w:val="003370B1"/>
    <w:rsid w:val="00342300"/>
    <w:rsid w:val="003437CC"/>
    <w:rsid w:val="00350070"/>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5053"/>
    <w:rsid w:val="00366F78"/>
    <w:rsid w:val="00367E24"/>
    <w:rsid w:val="003716B2"/>
    <w:rsid w:val="0037321E"/>
    <w:rsid w:val="00374DB8"/>
    <w:rsid w:val="00377D3F"/>
    <w:rsid w:val="00381EA0"/>
    <w:rsid w:val="00383A32"/>
    <w:rsid w:val="00387174"/>
    <w:rsid w:val="003905F0"/>
    <w:rsid w:val="003A2645"/>
    <w:rsid w:val="003A31B6"/>
    <w:rsid w:val="003A34B0"/>
    <w:rsid w:val="003B02BC"/>
    <w:rsid w:val="003B0805"/>
    <w:rsid w:val="003B08FE"/>
    <w:rsid w:val="003B6733"/>
    <w:rsid w:val="003B6E91"/>
    <w:rsid w:val="003C2349"/>
    <w:rsid w:val="003C3E1F"/>
    <w:rsid w:val="003C3FA6"/>
    <w:rsid w:val="003C5002"/>
    <w:rsid w:val="003C528B"/>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633F"/>
    <w:rsid w:val="003F71AF"/>
    <w:rsid w:val="003F7343"/>
    <w:rsid w:val="00400D24"/>
    <w:rsid w:val="00400FE0"/>
    <w:rsid w:val="00402347"/>
    <w:rsid w:val="00402BB1"/>
    <w:rsid w:val="00403803"/>
    <w:rsid w:val="004054D2"/>
    <w:rsid w:val="004068A2"/>
    <w:rsid w:val="00407397"/>
    <w:rsid w:val="0041281E"/>
    <w:rsid w:val="00412E3B"/>
    <w:rsid w:val="00413ABF"/>
    <w:rsid w:val="0041468F"/>
    <w:rsid w:val="004147DB"/>
    <w:rsid w:val="00416E18"/>
    <w:rsid w:val="0041701B"/>
    <w:rsid w:val="0041730F"/>
    <w:rsid w:val="00417B72"/>
    <w:rsid w:val="00421EA5"/>
    <w:rsid w:val="00422968"/>
    <w:rsid w:val="0042329F"/>
    <w:rsid w:val="004237CD"/>
    <w:rsid w:val="004243D2"/>
    <w:rsid w:val="0042482B"/>
    <w:rsid w:val="00424858"/>
    <w:rsid w:val="0042516B"/>
    <w:rsid w:val="00427186"/>
    <w:rsid w:val="00427246"/>
    <w:rsid w:val="0042771A"/>
    <w:rsid w:val="00430225"/>
    <w:rsid w:val="00430607"/>
    <w:rsid w:val="004307AC"/>
    <w:rsid w:val="00430E8A"/>
    <w:rsid w:val="00431116"/>
    <w:rsid w:val="004320C7"/>
    <w:rsid w:val="00432B8F"/>
    <w:rsid w:val="0043348B"/>
    <w:rsid w:val="00434893"/>
    <w:rsid w:val="0044134E"/>
    <w:rsid w:val="00445683"/>
    <w:rsid w:val="00446778"/>
    <w:rsid w:val="00447622"/>
    <w:rsid w:val="00450609"/>
    <w:rsid w:val="004517FF"/>
    <w:rsid w:val="00452C3D"/>
    <w:rsid w:val="00454C85"/>
    <w:rsid w:val="004562E7"/>
    <w:rsid w:val="0046013F"/>
    <w:rsid w:val="0046248A"/>
    <w:rsid w:val="00464EC6"/>
    <w:rsid w:val="0046573E"/>
    <w:rsid w:val="00465DEF"/>
    <w:rsid w:val="00466418"/>
    <w:rsid w:val="00470C08"/>
    <w:rsid w:val="00471F8C"/>
    <w:rsid w:val="004727E1"/>
    <w:rsid w:val="00473D59"/>
    <w:rsid w:val="00475191"/>
    <w:rsid w:val="00475E28"/>
    <w:rsid w:val="00476184"/>
    <w:rsid w:val="004767AD"/>
    <w:rsid w:val="00476BBE"/>
    <w:rsid w:val="00481626"/>
    <w:rsid w:val="0048546F"/>
    <w:rsid w:val="004873CA"/>
    <w:rsid w:val="00487958"/>
    <w:rsid w:val="0049162A"/>
    <w:rsid w:val="00492C55"/>
    <w:rsid w:val="00492EDE"/>
    <w:rsid w:val="0049410B"/>
    <w:rsid w:val="0049566C"/>
    <w:rsid w:val="00495B9C"/>
    <w:rsid w:val="0049765F"/>
    <w:rsid w:val="0049792C"/>
    <w:rsid w:val="004979F8"/>
    <w:rsid w:val="004A07E0"/>
    <w:rsid w:val="004A0E20"/>
    <w:rsid w:val="004A1236"/>
    <w:rsid w:val="004A1466"/>
    <w:rsid w:val="004A5F80"/>
    <w:rsid w:val="004A6223"/>
    <w:rsid w:val="004A7ACA"/>
    <w:rsid w:val="004B0E12"/>
    <w:rsid w:val="004B41D9"/>
    <w:rsid w:val="004B53D9"/>
    <w:rsid w:val="004B5CD1"/>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F0A3F"/>
    <w:rsid w:val="004F0C50"/>
    <w:rsid w:val="004F24C7"/>
    <w:rsid w:val="004F2B0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009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247"/>
    <w:rsid w:val="00576CFC"/>
    <w:rsid w:val="005804FE"/>
    <w:rsid w:val="00582BB4"/>
    <w:rsid w:val="005832A7"/>
    <w:rsid w:val="00584481"/>
    <w:rsid w:val="005848DA"/>
    <w:rsid w:val="00591043"/>
    <w:rsid w:val="00592F5A"/>
    <w:rsid w:val="0059318C"/>
    <w:rsid w:val="00593220"/>
    <w:rsid w:val="005A3F7C"/>
    <w:rsid w:val="005A6E74"/>
    <w:rsid w:val="005B09FA"/>
    <w:rsid w:val="005B0B8B"/>
    <w:rsid w:val="005B1E3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0D94"/>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56BE"/>
    <w:rsid w:val="00606605"/>
    <w:rsid w:val="00606B1E"/>
    <w:rsid w:val="006136F0"/>
    <w:rsid w:val="006141E1"/>
    <w:rsid w:val="00615E50"/>
    <w:rsid w:val="00616BC7"/>
    <w:rsid w:val="00621592"/>
    <w:rsid w:val="00625E2A"/>
    <w:rsid w:val="00626538"/>
    <w:rsid w:val="00627AF1"/>
    <w:rsid w:val="00630172"/>
    <w:rsid w:val="00631908"/>
    <w:rsid w:val="00632212"/>
    <w:rsid w:val="00632473"/>
    <w:rsid w:val="00634955"/>
    <w:rsid w:val="00636A9F"/>
    <w:rsid w:val="00636D86"/>
    <w:rsid w:val="006400D3"/>
    <w:rsid w:val="006423B5"/>
    <w:rsid w:val="006425E9"/>
    <w:rsid w:val="00647209"/>
    <w:rsid w:val="00660C6A"/>
    <w:rsid w:val="00665C01"/>
    <w:rsid w:val="00665F35"/>
    <w:rsid w:val="00667A33"/>
    <w:rsid w:val="00670BDF"/>
    <w:rsid w:val="00670D4D"/>
    <w:rsid w:val="006741B0"/>
    <w:rsid w:val="0067554F"/>
    <w:rsid w:val="00676008"/>
    <w:rsid w:val="00680128"/>
    <w:rsid w:val="00680DA1"/>
    <w:rsid w:val="00682015"/>
    <w:rsid w:val="00682583"/>
    <w:rsid w:val="006830CC"/>
    <w:rsid w:val="00685F33"/>
    <w:rsid w:val="006870D2"/>
    <w:rsid w:val="00687A95"/>
    <w:rsid w:val="00690D2D"/>
    <w:rsid w:val="006911D8"/>
    <w:rsid w:val="00692EE6"/>
    <w:rsid w:val="00692FD0"/>
    <w:rsid w:val="006931E3"/>
    <w:rsid w:val="006937AF"/>
    <w:rsid w:val="00695378"/>
    <w:rsid w:val="00695C24"/>
    <w:rsid w:val="006961E9"/>
    <w:rsid w:val="00696F7A"/>
    <w:rsid w:val="006A1EC1"/>
    <w:rsid w:val="006A317A"/>
    <w:rsid w:val="006A36CE"/>
    <w:rsid w:val="006A69E7"/>
    <w:rsid w:val="006A7DFA"/>
    <w:rsid w:val="006B0068"/>
    <w:rsid w:val="006B0E4A"/>
    <w:rsid w:val="006B16E2"/>
    <w:rsid w:val="006B2D18"/>
    <w:rsid w:val="006B5D0D"/>
    <w:rsid w:val="006B6071"/>
    <w:rsid w:val="006B6303"/>
    <w:rsid w:val="006B6922"/>
    <w:rsid w:val="006B6A4A"/>
    <w:rsid w:val="006B78AB"/>
    <w:rsid w:val="006C0A6C"/>
    <w:rsid w:val="006C0F1E"/>
    <w:rsid w:val="006C1E52"/>
    <w:rsid w:val="006C3091"/>
    <w:rsid w:val="006C340A"/>
    <w:rsid w:val="006C3566"/>
    <w:rsid w:val="006C3F41"/>
    <w:rsid w:val="006C4A4C"/>
    <w:rsid w:val="006C4A5B"/>
    <w:rsid w:val="006C6342"/>
    <w:rsid w:val="006C651D"/>
    <w:rsid w:val="006C71CA"/>
    <w:rsid w:val="006C7852"/>
    <w:rsid w:val="006D2DFD"/>
    <w:rsid w:val="006D3907"/>
    <w:rsid w:val="006D5F8A"/>
    <w:rsid w:val="006E0BEC"/>
    <w:rsid w:val="006E213A"/>
    <w:rsid w:val="006E62E2"/>
    <w:rsid w:val="006E745C"/>
    <w:rsid w:val="006E7675"/>
    <w:rsid w:val="006E7B12"/>
    <w:rsid w:val="006F244F"/>
    <w:rsid w:val="006F2B2D"/>
    <w:rsid w:val="006F3090"/>
    <w:rsid w:val="006F31D4"/>
    <w:rsid w:val="006F5E91"/>
    <w:rsid w:val="006F6A35"/>
    <w:rsid w:val="007001F5"/>
    <w:rsid w:val="00702C24"/>
    <w:rsid w:val="00703708"/>
    <w:rsid w:val="00710C81"/>
    <w:rsid w:val="007143B1"/>
    <w:rsid w:val="00714897"/>
    <w:rsid w:val="00715944"/>
    <w:rsid w:val="007159ED"/>
    <w:rsid w:val="0071693A"/>
    <w:rsid w:val="007175BE"/>
    <w:rsid w:val="00717B80"/>
    <w:rsid w:val="00721C7C"/>
    <w:rsid w:val="00721DA8"/>
    <w:rsid w:val="00723797"/>
    <w:rsid w:val="00723D00"/>
    <w:rsid w:val="00726DC9"/>
    <w:rsid w:val="007270CF"/>
    <w:rsid w:val="007279DF"/>
    <w:rsid w:val="007308AE"/>
    <w:rsid w:val="0073370E"/>
    <w:rsid w:val="0073640B"/>
    <w:rsid w:val="0073764B"/>
    <w:rsid w:val="00740DF3"/>
    <w:rsid w:val="0074333E"/>
    <w:rsid w:val="00744258"/>
    <w:rsid w:val="00744D6B"/>
    <w:rsid w:val="00745DD2"/>
    <w:rsid w:val="00746643"/>
    <w:rsid w:val="00747E0E"/>
    <w:rsid w:val="00752D5C"/>
    <w:rsid w:val="007537BC"/>
    <w:rsid w:val="00753E2E"/>
    <w:rsid w:val="0075426F"/>
    <w:rsid w:val="007545FE"/>
    <w:rsid w:val="007551C3"/>
    <w:rsid w:val="00755340"/>
    <w:rsid w:val="00757806"/>
    <w:rsid w:val="00757812"/>
    <w:rsid w:val="00760609"/>
    <w:rsid w:val="00761DF5"/>
    <w:rsid w:val="00763831"/>
    <w:rsid w:val="00764596"/>
    <w:rsid w:val="0076707D"/>
    <w:rsid w:val="007710A8"/>
    <w:rsid w:val="00772D29"/>
    <w:rsid w:val="00773986"/>
    <w:rsid w:val="007812FB"/>
    <w:rsid w:val="00781C9C"/>
    <w:rsid w:val="00782481"/>
    <w:rsid w:val="00785081"/>
    <w:rsid w:val="00785EAD"/>
    <w:rsid w:val="00786B36"/>
    <w:rsid w:val="00790C3F"/>
    <w:rsid w:val="00791B1C"/>
    <w:rsid w:val="007927F4"/>
    <w:rsid w:val="007937C4"/>
    <w:rsid w:val="0079461B"/>
    <w:rsid w:val="00795E63"/>
    <w:rsid w:val="00797D0F"/>
    <w:rsid w:val="007A0F96"/>
    <w:rsid w:val="007A15B5"/>
    <w:rsid w:val="007A2B32"/>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1011"/>
    <w:rsid w:val="007C1BE7"/>
    <w:rsid w:val="007C5DA1"/>
    <w:rsid w:val="007D064F"/>
    <w:rsid w:val="007D1160"/>
    <w:rsid w:val="007D1234"/>
    <w:rsid w:val="007D5895"/>
    <w:rsid w:val="007D67DC"/>
    <w:rsid w:val="007D7BCA"/>
    <w:rsid w:val="007D7D8C"/>
    <w:rsid w:val="007E06F9"/>
    <w:rsid w:val="007E0BC8"/>
    <w:rsid w:val="007E32A1"/>
    <w:rsid w:val="007E3579"/>
    <w:rsid w:val="007E3B55"/>
    <w:rsid w:val="007E470F"/>
    <w:rsid w:val="007E5EF1"/>
    <w:rsid w:val="007F3EED"/>
    <w:rsid w:val="007F6B7D"/>
    <w:rsid w:val="007F7147"/>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328C"/>
    <w:rsid w:val="00833663"/>
    <w:rsid w:val="008351C3"/>
    <w:rsid w:val="00835596"/>
    <w:rsid w:val="0083599E"/>
    <w:rsid w:val="00837C0B"/>
    <w:rsid w:val="0084073F"/>
    <w:rsid w:val="00842BA0"/>
    <w:rsid w:val="00844AD2"/>
    <w:rsid w:val="0084646F"/>
    <w:rsid w:val="00847CCB"/>
    <w:rsid w:val="00847CD1"/>
    <w:rsid w:val="008507FF"/>
    <w:rsid w:val="00851D32"/>
    <w:rsid w:val="00852549"/>
    <w:rsid w:val="00852E56"/>
    <w:rsid w:val="00854723"/>
    <w:rsid w:val="00861F44"/>
    <w:rsid w:val="008620A0"/>
    <w:rsid w:val="00862B60"/>
    <w:rsid w:val="00864386"/>
    <w:rsid w:val="00864929"/>
    <w:rsid w:val="00866118"/>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1A56"/>
    <w:rsid w:val="008A27D8"/>
    <w:rsid w:val="008A28EB"/>
    <w:rsid w:val="008A57DF"/>
    <w:rsid w:val="008A5C2B"/>
    <w:rsid w:val="008B4F5C"/>
    <w:rsid w:val="008B5BBA"/>
    <w:rsid w:val="008B76EE"/>
    <w:rsid w:val="008B7CA8"/>
    <w:rsid w:val="008C1FED"/>
    <w:rsid w:val="008C25B2"/>
    <w:rsid w:val="008C3A3F"/>
    <w:rsid w:val="008C3ED3"/>
    <w:rsid w:val="008C4A5A"/>
    <w:rsid w:val="008C5CA3"/>
    <w:rsid w:val="008D3867"/>
    <w:rsid w:val="008D5CE0"/>
    <w:rsid w:val="008D6158"/>
    <w:rsid w:val="008D6C12"/>
    <w:rsid w:val="008E0A7A"/>
    <w:rsid w:val="008E46FF"/>
    <w:rsid w:val="008E7C8C"/>
    <w:rsid w:val="008F08CC"/>
    <w:rsid w:val="008F08EE"/>
    <w:rsid w:val="008F249B"/>
    <w:rsid w:val="008F2512"/>
    <w:rsid w:val="008F2C18"/>
    <w:rsid w:val="008F524A"/>
    <w:rsid w:val="008F6CD4"/>
    <w:rsid w:val="008F7C41"/>
    <w:rsid w:val="008F7FD1"/>
    <w:rsid w:val="00900584"/>
    <w:rsid w:val="009006B5"/>
    <w:rsid w:val="009041C3"/>
    <w:rsid w:val="00904EF4"/>
    <w:rsid w:val="00905FFC"/>
    <w:rsid w:val="00906AB7"/>
    <w:rsid w:val="00910DAB"/>
    <w:rsid w:val="00912148"/>
    <w:rsid w:val="00913E43"/>
    <w:rsid w:val="009146B8"/>
    <w:rsid w:val="00915EDA"/>
    <w:rsid w:val="009179D5"/>
    <w:rsid w:val="00921352"/>
    <w:rsid w:val="00923E65"/>
    <w:rsid w:val="00923FB3"/>
    <w:rsid w:val="009240EA"/>
    <w:rsid w:val="00924E0B"/>
    <w:rsid w:val="009259CC"/>
    <w:rsid w:val="00926FD3"/>
    <w:rsid w:val="009311D9"/>
    <w:rsid w:val="00931907"/>
    <w:rsid w:val="009336CF"/>
    <w:rsid w:val="00933807"/>
    <w:rsid w:val="00935608"/>
    <w:rsid w:val="00935613"/>
    <w:rsid w:val="00935D03"/>
    <w:rsid w:val="00941AA7"/>
    <w:rsid w:val="00942027"/>
    <w:rsid w:val="00942CA1"/>
    <w:rsid w:val="009468E6"/>
    <w:rsid w:val="009475E7"/>
    <w:rsid w:val="00947B75"/>
    <w:rsid w:val="0095010B"/>
    <w:rsid w:val="00951DCD"/>
    <w:rsid w:val="00951EAB"/>
    <w:rsid w:val="009534D8"/>
    <w:rsid w:val="009546DC"/>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956"/>
    <w:rsid w:val="009816B5"/>
    <w:rsid w:val="0098280A"/>
    <w:rsid w:val="00983A04"/>
    <w:rsid w:val="0098519C"/>
    <w:rsid w:val="009858C9"/>
    <w:rsid w:val="00986A74"/>
    <w:rsid w:val="00986CA1"/>
    <w:rsid w:val="0098778F"/>
    <w:rsid w:val="0099610C"/>
    <w:rsid w:val="00996BB9"/>
    <w:rsid w:val="00997E87"/>
    <w:rsid w:val="00997F5C"/>
    <w:rsid w:val="009A002B"/>
    <w:rsid w:val="009A16FB"/>
    <w:rsid w:val="009A1945"/>
    <w:rsid w:val="009A1F92"/>
    <w:rsid w:val="009A3579"/>
    <w:rsid w:val="009A42EA"/>
    <w:rsid w:val="009A5DE7"/>
    <w:rsid w:val="009A6A29"/>
    <w:rsid w:val="009B207C"/>
    <w:rsid w:val="009B228C"/>
    <w:rsid w:val="009B3993"/>
    <w:rsid w:val="009B5980"/>
    <w:rsid w:val="009C07EB"/>
    <w:rsid w:val="009C0D62"/>
    <w:rsid w:val="009C0DEA"/>
    <w:rsid w:val="009C2AB6"/>
    <w:rsid w:val="009C309C"/>
    <w:rsid w:val="009C3A3C"/>
    <w:rsid w:val="009C64AF"/>
    <w:rsid w:val="009D256C"/>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5427"/>
    <w:rsid w:val="00A07584"/>
    <w:rsid w:val="00A12853"/>
    <w:rsid w:val="00A12BB8"/>
    <w:rsid w:val="00A14703"/>
    <w:rsid w:val="00A14D8C"/>
    <w:rsid w:val="00A14DD3"/>
    <w:rsid w:val="00A16862"/>
    <w:rsid w:val="00A16E41"/>
    <w:rsid w:val="00A17BAC"/>
    <w:rsid w:val="00A20F1A"/>
    <w:rsid w:val="00A22148"/>
    <w:rsid w:val="00A22876"/>
    <w:rsid w:val="00A237C9"/>
    <w:rsid w:val="00A26EDE"/>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6B31"/>
    <w:rsid w:val="00A6783D"/>
    <w:rsid w:val="00A72882"/>
    <w:rsid w:val="00A74A3E"/>
    <w:rsid w:val="00A74CF7"/>
    <w:rsid w:val="00A76406"/>
    <w:rsid w:val="00A8124C"/>
    <w:rsid w:val="00A82E2E"/>
    <w:rsid w:val="00A8322E"/>
    <w:rsid w:val="00A84078"/>
    <w:rsid w:val="00A85A8F"/>
    <w:rsid w:val="00A871B9"/>
    <w:rsid w:val="00A90910"/>
    <w:rsid w:val="00A93206"/>
    <w:rsid w:val="00A9395C"/>
    <w:rsid w:val="00A95B51"/>
    <w:rsid w:val="00A971F4"/>
    <w:rsid w:val="00A9725F"/>
    <w:rsid w:val="00AA4464"/>
    <w:rsid w:val="00AA52FC"/>
    <w:rsid w:val="00AA7DEF"/>
    <w:rsid w:val="00AB1E42"/>
    <w:rsid w:val="00AB2265"/>
    <w:rsid w:val="00AB2D80"/>
    <w:rsid w:val="00AB3182"/>
    <w:rsid w:val="00AB32D1"/>
    <w:rsid w:val="00AB6FF1"/>
    <w:rsid w:val="00AC1674"/>
    <w:rsid w:val="00AC24BD"/>
    <w:rsid w:val="00AC30C6"/>
    <w:rsid w:val="00AC3957"/>
    <w:rsid w:val="00AD0325"/>
    <w:rsid w:val="00AD0719"/>
    <w:rsid w:val="00AD2897"/>
    <w:rsid w:val="00AD35AB"/>
    <w:rsid w:val="00AD3AA2"/>
    <w:rsid w:val="00AE1BDC"/>
    <w:rsid w:val="00AE2C15"/>
    <w:rsid w:val="00AE3558"/>
    <w:rsid w:val="00AE5B14"/>
    <w:rsid w:val="00AE718C"/>
    <w:rsid w:val="00AE7D6B"/>
    <w:rsid w:val="00AF023A"/>
    <w:rsid w:val="00AF0731"/>
    <w:rsid w:val="00AF178A"/>
    <w:rsid w:val="00AF1AA6"/>
    <w:rsid w:val="00AF22C2"/>
    <w:rsid w:val="00AF419F"/>
    <w:rsid w:val="00AF465C"/>
    <w:rsid w:val="00AF78E8"/>
    <w:rsid w:val="00AF7BD3"/>
    <w:rsid w:val="00AF7E74"/>
    <w:rsid w:val="00B013D1"/>
    <w:rsid w:val="00B013E4"/>
    <w:rsid w:val="00B02C21"/>
    <w:rsid w:val="00B03B48"/>
    <w:rsid w:val="00B04AE5"/>
    <w:rsid w:val="00B04B50"/>
    <w:rsid w:val="00B0642A"/>
    <w:rsid w:val="00B0781B"/>
    <w:rsid w:val="00B127DE"/>
    <w:rsid w:val="00B1381F"/>
    <w:rsid w:val="00B14BBA"/>
    <w:rsid w:val="00B14D48"/>
    <w:rsid w:val="00B163F2"/>
    <w:rsid w:val="00B169FE"/>
    <w:rsid w:val="00B17B38"/>
    <w:rsid w:val="00B20BB9"/>
    <w:rsid w:val="00B210AD"/>
    <w:rsid w:val="00B2197B"/>
    <w:rsid w:val="00B242A0"/>
    <w:rsid w:val="00B24B47"/>
    <w:rsid w:val="00B264F4"/>
    <w:rsid w:val="00B26AD5"/>
    <w:rsid w:val="00B307DC"/>
    <w:rsid w:val="00B31E77"/>
    <w:rsid w:val="00B32029"/>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B92"/>
    <w:rsid w:val="00B52F2E"/>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3BDA"/>
    <w:rsid w:val="00B85D4B"/>
    <w:rsid w:val="00B860E2"/>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04"/>
    <w:rsid w:val="00BC2BC7"/>
    <w:rsid w:val="00BC3F6E"/>
    <w:rsid w:val="00BC43E6"/>
    <w:rsid w:val="00BD065B"/>
    <w:rsid w:val="00BD080F"/>
    <w:rsid w:val="00BD2695"/>
    <w:rsid w:val="00BD5316"/>
    <w:rsid w:val="00BD6D3E"/>
    <w:rsid w:val="00BE0A98"/>
    <w:rsid w:val="00BE3767"/>
    <w:rsid w:val="00BE4D8B"/>
    <w:rsid w:val="00BE51DA"/>
    <w:rsid w:val="00BE661D"/>
    <w:rsid w:val="00BF0A05"/>
    <w:rsid w:val="00BF2680"/>
    <w:rsid w:val="00BF2AF8"/>
    <w:rsid w:val="00BF4778"/>
    <w:rsid w:val="00BF4D1E"/>
    <w:rsid w:val="00BF6406"/>
    <w:rsid w:val="00C037D8"/>
    <w:rsid w:val="00C04CC4"/>
    <w:rsid w:val="00C065FA"/>
    <w:rsid w:val="00C07323"/>
    <w:rsid w:val="00C104B2"/>
    <w:rsid w:val="00C10F0C"/>
    <w:rsid w:val="00C126CA"/>
    <w:rsid w:val="00C12D89"/>
    <w:rsid w:val="00C1360B"/>
    <w:rsid w:val="00C144E7"/>
    <w:rsid w:val="00C15ACE"/>
    <w:rsid w:val="00C15C1C"/>
    <w:rsid w:val="00C15CF4"/>
    <w:rsid w:val="00C26586"/>
    <w:rsid w:val="00C266CD"/>
    <w:rsid w:val="00C2789C"/>
    <w:rsid w:val="00C316A9"/>
    <w:rsid w:val="00C32DFC"/>
    <w:rsid w:val="00C32F8C"/>
    <w:rsid w:val="00C364BA"/>
    <w:rsid w:val="00C4113D"/>
    <w:rsid w:val="00C47563"/>
    <w:rsid w:val="00C47F9F"/>
    <w:rsid w:val="00C5061D"/>
    <w:rsid w:val="00C50AC3"/>
    <w:rsid w:val="00C50F77"/>
    <w:rsid w:val="00C510F7"/>
    <w:rsid w:val="00C55237"/>
    <w:rsid w:val="00C57434"/>
    <w:rsid w:val="00C57847"/>
    <w:rsid w:val="00C62F0E"/>
    <w:rsid w:val="00C65878"/>
    <w:rsid w:val="00C727AA"/>
    <w:rsid w:val="00C73391"/>
    <w:rsid w:val="00C804DD"/>
    <w:rsid w:val="00C80A16"/>
    <w:rsid w:val="00C831B7"/>
    <w:rsid w:val="00C8457A"/>
    <w:rsid w:val="00C874EF"/>
    <w:rsid w:val="00C913C6"/>
    <w:rsid w:val="00C914F3"/>
    <w:rsid w:val="00C927BA"/>
    <w:rsid w:val="00C92C49"/>
    <w:rsid w:val="00C94312"/>
    <w:rsid w:val="00C94A09"/>
    <w:rsid w:val="00C9681F"/>
    <w:rsid w:val="00CA0F65"/>
    <w:rsid w:val="00CA12A5"/>
    <w:rsid w:val="00CA1CAD"/>
    <w:rsid w:val="00CA2732"/>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61"/>
    <w:rsid w:val="00CD7DEB"/>
    <w:rsid w:val="00CE21F8"/>
    <w:rsid w:val="00CE2A53"/>
    <w:rsid w:val="00CE2AED"/>
    <w:rsid w:val="00CE39AD"/>
    <w:rsid w:val="00CE39F7"/>
    <w:rsid w:val="00CE5378"/>
    <w:rsid w:val="00CF08A5"/>
    <w:rsid w:val="00CF0DB0"/>
    <w:rsid w:val="00CF27E9"/>
    <w:rsid w:val="00CF2D00"/>
    <w:rsid w:val="00CF3C37"/>
    <w:rsid w:val="00CF4010"/>
    <w:rsid w:val="00D0022C"/>
    <w:rsid w:val="00D0026F"/>
    <w:rsid w:val="00D014C9"/>
    <w:rsid w:val="00D015A6"/>
    <w:rsid w:val="00D02050"/>
    <w:rsid w:val="00D03A77"/>
    <w:rsid w:val="00D03E21"/>
    <w:rsid w:val="00D10237"/>
    <w:rsid w:val="00D10C6B"/>
    <w:rsid w:val="00D12B46"/>
    <w:rsid w:val="00D14637"/>
    <w:rsid w:val="00D16C86"/>
    <w:rsid w:val="00D208ED"/>
    <w:rsid w:val="00D21A35"/>
    <w:rsid w:val="00D23101"/>
    <w:rsid w:val="00D237EF"/>
    <w:rsid w:val="00D248A3"/>
    <w:rsid w:val="00D3433D"/>
    <w:rsid w:val="00D34370"/>
    <w:rsid w:val="00D3463F"/>
    <w:rsid w:val="00D34F55"/>
    <w:rsid w:val="00D35547"/>
    <w:rsid w:val="00D365C9"/>
    <w:rsid w:val="00D37E5C"/>
    <w:rsid w:val="00D4226D"/>
    <w:rsid w:val="00D44F55"/>
    <w:rsid w:val="00D514D9"/>
    <w:rsid w:val="00D5440F"/>
    <w:rsid w:val="00D55BAB"/>
    <w:rsid w:val="00D562DF"/>
    <w:rsid w:val="00D571DE"/>
    <w:rsid w:val="00D57675"/>
    <w:rsid w:val="00D576F4"/>
    <w:rsid w:val="00D60FCE"/>
    <w:rsid w:val="00D629C6"/>
    <w:rsid w:val="00D6417B"/>
    <w:rsid w:val="00D661EB"/>
    <w:rsid w:val="00D66700"/>
    <w:rsid w:val="00D713EC"/>
    <w:rsid w:val="00D71C96"/>
    <w:rsid w:val="00D71F79"/>
    <w:rsid w:val="00D729CD"/>
    <w:rsid w:val="00D7374F"/>
    <w:rsid w:val="00D741F3"/>
    <w:rsid w:val="00D7433F"/>
    <w:rsid w:val="00D74C34"/>
    <w:rsid w:val="00D74FF1"/>
    <w:rsid w:val="00D76945"/>
    <w:rsid w:val="00D80B31"/>
    <w:rsid w:val="00D8125A"/>
    <w:rsid w:val="00D824C5"/>
    <w:rsid w:val="00D91293"/>
    <w:rsid w:val="00D946F1"/>
    <w:rsid w:val="00D954D0"/>
    <w:rsid w:val="00DA175B"/>
    <w:rsid w:val="00DA1C73"/>
    <w:rsid w:val="00DA3720"/>
    <w:rsid w:val="00DA3997"/>
    <w:rsid w:val="00DA4303"/>
    <w:rsid w:val="00DB0619"/>
    <w:rsid w:val="00DB2B6B"/>
    <w:rsid w:val="00DB68AE"/>
    <w:rsid w:val="00DC11CC"/>
    <w:rsid w:val="00DC446A"/>
    <w:rsid w:val="00DC4B75"/>
    <w:rsid w:val="00DC668F"/>
    <w:rsid w:val="00DC67B8"/>
    <w:rsid w:val="00DC6F91"/>
    <w:rsid w:val="00DD0044"/>
    <w:rsid w:val="00DD03DC"/>
    <w:rsid w:val="00DD2049"/>
    <w:rsid w:val="00DD2CF1"/>
    <w:rsid w:val="00DD3B15"/>
    <w:rsid w:val="00DD4027"/>
    <w:rsid w:val="00DD5517"/>
    <w:rsid w:val="00DE15BA"/>
    <w:rsid w:val="00DE1919"/>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7126"/>
    <w:rsid w:val="00DF713C"/>
    <w:rsid w:val="00DF73A5"/>
    <w:rsid w:val="00E00096"/>
    <w:rsid w:val="00E00D37"/>
    <w:rsid w:val="00E03DC4"/>
    <w:rsid w:val="00E05A72"/>
    <w:rsid w:val="00E06626"/>
    <w:rsid w:val="00E103DF"/>
    <w:rsid w:val="00E10DCA"/>
    <w:rsid w:val="00E13441"/>
    <w:rsid w:val="00E13E78"/>
    <w:rsid w:val="00E142EA"/>
    <w:rsid w:val="00E1742B"/>
    <w:rsid w:val="00E206D1"/>
    <w:rsid w:val="00E226E2"/>
    <w:rsid w:val="00E230E9"/>
    <w:rsid w:val="00E26A4B"/>
    <w:rsid w:val="00E26AB5"/>
    <w:rsid w:val="00E32E1C"/>
    <w:rsid w:val="00E342EA"/>
    <w:rsid w:val="00E3781F"/>
    <w:rsid w:val="00E41FE8"/>
    <w:rsid w:val="00E458F7"/>
    <w:rsid w:val="00E46744"/>
    <w:rsid w:val="00E46AF3"/>
    <w:rsid w:val="00E51603"/>
    <w:rsid w:val="00E51795"/>
    <w:rsid w:val="00E51E59"/>
    <w:rsid w:val="00E52E81"/>
    <w:rsid w:val="00E5383B"/>
    <w:rsid w:val="00E53B27"/>
    <w:rsid w:val="00E542EE"/>
    <w:rsid w:val="00E54C4C"/>
    <w:rsid w:val="00E55939"/>
    <w:rsid w:val="00E55992"/>
    <w:rsid w:val="00E5759E"/>
    <w:rsid w:val="00E60E29"/>
    <w:rsid w:val="00E62356"/>
    <w:rsid w:val="00E646A2"/>
    <w:rsid w:val="00E64A84"/>
    <w:rsid w:val="00E67C4D"/>
    <w:rsid w:val="00E738A4"/>
    <w:rsid w:val="00E74002"/>
    <w:rsid w:val="00E7546F"/>
    <w:rsid w:val="00E75BC9"/>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155"/>
    <w:rsid w:val="00EC2712"/>
    <w:rsid w:val="00EC2D5A"/>
    <w:rsid w:val="00EC3EDE"/>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2D57"/>
    <w:rsid w:val="00F038E4"/>
    <w:rsid w:val="00F04433"/>
    <w:rsid w:val="00F0492C"/>
    <w:rsid w:val="00F05D60"/>
    <w:rsid w:val="00F1076B"/>
    <w:rsid w:val="00F1079A"/>
    <w:rsid w:val="00F1151E"/>
    <w:rsid w:val="00F14A3F"/>
    <w:rsid w:val="00F1659D"/>
    <w:rsid w:val="00F17C43"/>
    <w:rsid w:val="00F20FCC"/>
    <w:rsid w:val="00F21336"/>
    <w:rsid w:val="00F213A7"/>
    <w:rsid w:val="00F23123"/>
    <w:rsid w:val="00F2328F"/>
    <w:rsid w:val="00F24167"/>
    <w:rsid w:val="00F24C5C"/>
    <w:rsid w:val="00F253F6"/>
    <w:rsid w:val="00F2651B"/>
    <w:rsid w:val="00F26D83"/>
    <w:rsid w:val="00F27B36"/>
    <w:rsid w:val="00F306CD"/>
    <w:rsid w:val="00F32116"/>
    <w:rsid w:val="00F331FB"/>
    <w:rsid w:val="00F33209"/>
    <w:rsid w:val="00F340E9"/>
    <w:rsid w:val="00F34C6F"/>
    <w:rsid w:val="00F366D9"/>
    <w:rsid w:val="00F375ED"/>
    <w:rsid w:val="00F37626"/>
    <w:rsid w:val="00F40DB6"/>
    <w:rsid w:val="00F4464D"/>
    <w:rsid w:val="00F45804"/>
    <w:rsid w:val="00F52A70"/>
    <w:rsid w:val="00F52A7C"/>
    <w:rsid w:val="00F532BD"/>
    <w:rsid w:val="00F54298"/>
    <w:rsid w:val="00F55D3C"/>
    <w:rsid w:val="00F61C51"/>
    <w:rsid w:val="00F62B93"/>
    <w:rsid w:val="00F630E0"/>
    <w:rsid w:val="00F63211"/>
    <w:rsid w:val="00F63A56"/>
    <w:rsid w:val="00F63C44"/>
    <w:rsid w:val="00F6507C"/>
    <w:rsid w:val="00F67087"/>
    <w:rsid w:val="00F670FE"/>
    <w:rsid w:val="00F67BFC"/>
    <w:rsid w:val="00F72163"/>
    <w:rsid w:val="00F7437A"/>
    <w:rsid w:val="00F74507"/>
    <w:rsid w:val="00F749F8"/>
    <w:rsid w:val="00F76275"/>
    <w:rsid w:val="00F76EBE"/>
    <w:rsid w:val="00F77B19"/>
    <w:rsid w:val="00F80099"/>
    <w:rsid w:val="00F8052F"/>
    <w:rsid w:val="00F80E1E"/>
    <w:rsid w:val="00F842B4"/>
    <w:rsid w:val="00F865CE"/>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A4DCA"/>
    <w:rsid w:val="00FB07B6"/>
    <w:rsid w:val="00FB22A4"/>
    <w:rsid w:val="00FB29B5"/>
    <w:rsid w:val="00FB3DFC"/>
    <w:rsid w:val="00FB5362"/>
    <w:rsid w:val="00FB690C"/>
    <w:rsid w:val="00FB7D63"/>
    <w:rsid w:val="00FC1918"/>
    <w:rsid w:val="00FC271B"/>
    <w:rsid w:val="00FC2E1F"/>
    <w:rsid w:val="00FD062E"/>
    <w:rsid w:val="00FD1971"/>
    <w:rsid w:val="00FE05D2"/>
    <w:rsid w:val="00FE1576"/>
    <w:rsid w:val="00FE2218"/>
    <w:rsid w:val="00FE2B09"/>
    <w:rsid w:val="00FE3614"/>
    <w:rsid w:val="00FE3B70"/>
    <w:rsid w:val="00FE47C2"/>
    <w:rsid w:val="00FE74E9"/>
    <w:rsid w:val="00FF0561"/>
    <w:rsid w:val="00FF1231"/>
    <w:rsid w:val="00FF5CE5"/>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9363"/>
  <w15:chartTrackingRefBased/>
  <w15:docId w15:val="{04877D61-BCC0-4A41-B4A3-8A0CBB6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7</cp:revision>
  <dcterms:created xsi:type="dcterms:W3CDTF">2020-08-05T14:59:00Z</dcterms:created>
  <dcterms:modified xsi:type="dcterms:W3CDTF">2020-08-06T17:00:00Z</dcterms:modified>
</cp:coreProperties>
</file>