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7EAB" w:rsidRPr="00C72C37" w:rsidTr="00C5703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624D0EFE" wp14:editId="41451E9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573322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404-02-</w:t>
                  </w:r>
                  <w:r w:rsidR="002D443F">
                    <w:rPr>
                      <w:rFonts w:eastAsia="Times New Roman" w:cs="Times New Roman"/>
                      <w:szCs w:val="24"/>
                    </w:rPr>
                    <w:t>105</w:t>
                  </w:r>
                  <w:r w:rsidR="002D443F">
                    <w:rPr>
                      <w:rFonts w:eastAsia="Times New Roman" w:cs="Times New Roman"/>
                      <w:szCs w:val="24"/>
                      <w:lang w:val="en-GB"/>
                    </w:rPr>
                    <w:t>/4</w:t>
                  </w:r>
                  <w:r w:rsidR="00573322">
                    <w:rPr>
                      <w:rFonts w:eastAsia="Times New Roman" w:cs="Times New Roman"/>
                      <w:szCs w:val="24"/>
                      <w:lang w:val="en-GB"/>
                    </w:rPr>
                    <w:t>/2018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-02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856687">
                    <w:rPr>
                      <w:rFonts w:eastAsia="MS Mincho" w:cs="Times New Roman"/>
                      <w:color w:val="000000"/>
                      <w:szCs w:val="24"/>
                    </w:rPr>
                    <w:t>13.08</w:t>
                  </w:r>
                  <w:r w:rsidR="00573322">
                    <w:rPr>
                      <w:rFonts w:eastAsia="MS Mincho" w:cs="Times New Roman"/>
                      <w:color w:val="000000"/>
                      <w:szCs w:val="24"/>
                    </w:rPr>
                    <w:t>.2018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B37EAB" w:rsidRPr="00C72C37" w:rsidRDefault="00B37EAB" w:rsidP="00C570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B37EAB" w:rsidRPr="009A43C5" w:rsidRDefault="00B37EAB" w:rsidP="009A43C5">
      <w:pPr>
        <w:jc w:val="both"/>
        <w:rPr>
          <w:b/>
          <w:szCs w:val="24"/>
          <w:lang w:val="sr-Latn-C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</w:t>
      </w:r>
      <w:r w:rsidR="00A73403">
        <w:t>услуге превођења</w:t>
      </w:r>
      <w:r w:rsidR="00573322" w:rsidRPr="00F14067">
        <w:rPr>
          <w:rFonts w:eastAsia="Arial Unicode MS"/>
          <w:color w:val="000000"/>
        </w:rPr>
        <w:t xml:space="preserve">, редни број ЈН </w:t>
      </w:r>
      <w:r w:rsidR="00A73403">
        <w:rPr>
          <w:rFonts w:eastAsia="Arial Unicode MS"/>
          <w:color w:val="000000"/>
        </w:rPr>
        <w:t>35</w:t>
      </w:r>
      <w:r w:rsidR="00573322" w:rsidRPr="00F14067">
        <w:rPr>
          <w:rFonts w:eastAsia="Arial Unicode MS"/>
          <w:color w:val="000000"/>
        </w:rPr>
        <w:t>/2018</w:t>
      </w:r>
    </w:p>
    <w:p w:rsidR="009A43C5" w:rsidRDefault="00B37EAB" w:rsidP="009A43C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 w:rsidR="00573322">
        <w:rPr>
          <w:b/>
        </w:rPr>
        <w:t>А КОНКУРСНЕ ДОКУМЕНТАЦИЈЕ БРОЈ 1</w:t>
      </w:r>
    </w:p>
    <w:p w:rsidR="00856687" w:rsidRDefault="00856687" w:rsidP="00856687">
      <w:pPr>
        <w:spacing w:before="60" w:after="60" w:line="240" w:lineRule="auto"/>
        <w:jc w:val="both"/>
        <w:rPr>
          <w:b/>
        </w:rPr>
      </w:pPr>
    </w:p>
    <w:p w:rsidR="00856687" w:rsidRPr="00856687" w:rsidRDefault="00856687" w:rsidP="00856687">
      <w:pPr>
        <w:spacing w:before="60" w:after="6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>
        <w:rPr>
          <w:b/>
        </w:rPr>
        <w:t xml:space="preserve">На страни 4 конкурсне документације, </w:t>
      </w:r>
      <w:r w:rsidRPr="00A67B32">
        <w:rPr>
          <w:rFonts w:eastAsia="Times New Roman" w:cs="Times New Roman"/>
          <w:b/>
          <w:bCs/>
          <w:iCs/>
          <w:szCs w:val="24"/>
          <w:lang w:val="en-US"/>
        </w:rPr>
        <w:t>III  ТЕХНИЧКЕ КАРАКТЕРИСТИКЕ</w:t>
      </w:r>
      <w:r w:rsidRPr="00A67B32">
        <w:rPr>
          <w:rFonts w:eastAsia="Times New Roman" w:cs="Times New Roman"/>
          <w:b/>
          <w:bCs/>
          <w:iCs/>
          <w:szCs w:val="24"/>
        </w:rPr>
        <w:t xml:space="preserve"> (СПЕЦИФИКАЦИЈА ПРЕДМЕТА НАБАВКЕ)</w:t>
      </w:r>
      <w:r>
        <w:rPr>
          <w:rFonts w:eastAsia="Times New Roman" w:cs="Times New Roman"/>
          <w:b/>
          <w:bCs/>
          <w:iCs/>
          <w:szCs w:val="24"/>
        </w:rPr>
        <w:t>,</w:t>
      </w:r>
      <w:r w:rsidRPr="00856687">
        <w:rPr>
          <w:rFonts w:eastAsia="Times New Roman" w:cs="Times New Roman"/>
          <w:b/>
          <w:szCs w:val="24"/>
          <w:lang w:val="sr-Cyrl-RS"/>
        </w:rPr>
        <w:t xml:space="preserve"> Партија 1 -</w:t>
      </w:r>
      <w:r w:rsidRPr="00856687">
        <w:rPr>
          <w:rFonts w:eastAsia="Times New Roman" w:cs="Times New Roman"/>
          <w:szCs w:val="24"/>
          <w:lang w:val="sr-Cyrl-RS"/>
        </w:rPr>
        <w:t xml:space="preserve"> </w:t>
      </w:r>
      <w:r>
        <w:rPr>
          <w:rFonts w:eastAsia="Times New Roman" w:cs="Times New Roman"/>
          <w:b/>
          <w:szCs w:val="24"/>
          <w:lang w:val="sr-Cyrl-RS"/>
        </w:rPr>
        <w:t xml:space="preserve">усмено превођење </w:t>
      </w:r>
      <w:r>
        <w:rPr>
          <w:b/>
        </w:rPr>
        <w:t>мења се текст:</w:t>
      </w:r>
    </w:p>
    <w:p w:rsidR="00856687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  <w:r w:rsidRPr="00A67B32">
        <w:rPr>
          <w:rFonts w:eastAsia="Times New Roman" w:cs="Times New Roman"/>
          <w:bCs/>
          <w:szCs w:val="24"/>
          <w:u w:val="single"/>
          <w:lang w:val="sr-Cyrl-RS"/>
        </w:rPr>
        <w:t>Очекивани број сати:</w:t>
      </w:r>
      <w:r w:rsidRPr="00A67B32">
        <w:rPr>
          <w:rFonts w:eastAsia="Times New Roman" w:cs="Times New Roman"/>
          <w:bCs/>
          <w:szCs w:val="24"/>
          <w:lang w:val="sr-Cyrl-RS"/>
        </w:rPr>
        <w:t xml:space="preserve">  око 400 </w:t>
      </w:r>
    </w:p>
    <w:p w:rsidR="00856687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</w:p>
    <w:p w:rsidR="00856687" w:rsidRPr="001E0599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/>
          <w:bCs/>
          <w:szCs w:val="24"/>
        </w:rPr>
      </w:pPr>
      <w:r w:rsidRPr="001E0599">
        <w:rPr>
          <w:rFonts w:eastAsia="Times New Roman" w:cs="Times New Roman"/>
          <w:b/>
          <w:bCs/>
          <w:szCs w:val="24"/>
        </w:rPr>
        <w:t>Тако да сада гласи:</w:t>
      </w:r>
    </w:p>
    <w:p w:rsidR="00856687" w:rsidRPr="00A67B32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</w:p>
    <w:p w:rsidR="00856687" w:rsidRPr="00856687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  <w:r w:rsidRPr="00A67B32">
        <w:rPr>
          <w:rFonts w:eastAsia="Times New Roman" w:cs="Times New Roman"/>
          <w:bCs/>
          <w:szCs w:val="24"/>
          <w:u w:val="single"/>
          <w:lang w:val="sr-Cyrl-RS"/>
        </w:rPr>
        <w:t>Очекивани број сати:</w:t>
      </w:r>
      <w:r>
        <w:rPr>
          <w:rFonts w:eastAsia="Times New Roman" w:cs="Times New Roman"/>
          <w:bCs/>
          <w:szCs w:val="24"/>
          <w:lang w:val="sr-Cyrl-RS"/>
        </w:rPr>
        <w:t xml:space="preserve">  </w:t>
      </w:r>
      <w:r>
        <w:rPr>
          <w:rFonts w:eastAsia="Times New Roman" w:cs="Times New Roman"/>
          <w:bCs/>
          <w:szCs w:val="24"/>
        </w:rPr>
        <w:t>до</w:t>
      </w:r>
      <w:r>
        <w:rPr>
          <w:rFonts w:eastAsia="Times New Roman" w:cs="Times New Roman"/>
          <w:bCs/>
          <w:szCs w:val="24"/>
          <w:lang w:val="sr-Cyrl-RS"/>
        </w:rPr>
        <w:t xml:space="preserve"> 50</w:t>
      </w:r>
    </w:p>
    <w:p w:rsidR="00856687" w:rsidRDefault="00856687" w:rsidP="00856687">
      <w:pPr>
        <w:spacing w:before="60" w:after="60" w:line="240" w:lineRule="auto"/>
        <w:jc w:val="both"/>
        <w:rPr>
          <w:b/>
        </w:rPr>
      </w:pPr>
    </w:p>
    <w:p w:rsidR="009A43C5" w:rsidRPr="00856687" w:rsidRDefault="009A43C5" w:rsidP="00856687">
      <w:pPr>
        <w:spacing w:before="60" w:after="6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4441BD">
        <w:rPr>
          <w:b/>
        </w:rPr>
        <w:t>На страни 4</w:t>
      </w:r>
      <w:r w:rsidRPr="004441BD">
        <w:rPr>
          <w:b/>
          <w:lang w:val="en-US"/>
        </w:rPr>
        <w:t xml:space="preserve"> </w:t>
      </w:r>
      <w:r w:rsidRPr="004441BD">
        <w:rPr>
          <w:b/>
        </w:rPr>
        <w:t xml:space="preserve">конкурсне документације, </w:t>
      </w:r>
      <w:r w:rsidRPr="004441BD">
        <w:rPr>
          <w:rFonts w:eastAsia="Times New Roman" w:cs="Times New Roman"/>
          <w:b/>
          <w:bCs/>
          <w:iCs/>
          <w:szCs w:val="24"/>
          <w:lang w:val="en-US"/>
        </w:rPr>
        <w:t>III  ТЕХНИЧКЕ КАРАКТЕРИСТИКЕ</w:t>
      </w:r>
      <w:r w:rsidRPr="004441BD">
        <w:rPr>
          <w:rFonts w:eastAsia="Times New Roman" w:cs="Times New Roman"/>
          <w:b/>
          <w:bCs/>
          <w:iCs/>
          <w:szCs w:val="24"/>
        </w:rPr>
        <w:t xml:space="preserve"> (СПЕЦИФИКАЦИЈА ПРЕДМЕТА НАБАВКЕ)</w:t>
      </w:r>
      <w:r w:rsidR="00856687" w:rsidRPr="00856687">
        <w:rPr>
          <w:rFonts w:eastAsia="Times New Roman" w:cs="Times New Roman"/>
          <w:b/>
          <w:szCs w:val="24"/>
          <w:lang w:val="sr-Cyrl-RS"/>
        </w:rPr>
        <w:t xml:space="preserve"> </w:t>
      </w:r>
      <w:r w:rsidR="00856687" w:rsidRPr="00856687">
        <w:rPr>
          <w:rFonts w:eastAsia="Times New Roman" w:cs="Times New Roman"/>
          <w:b/>
          <w:szCs w:val="24"/>
          <w:lang w:val="sr-Cyrl-RS"/>
        </w:rPr>
        <w:t>Партија 1 -</w:t>
      </w:r>
      <w:r w:rsidR="00856687" w:rsidRPr="00856687">
        <w:rPr>
          <w:rFonts w:eastAsia="Times New Roman" w:cs="Times New Roman"/>
          <w:szCs w:val="24"/>
          <w:lang w:val="sr-Cyrl-RS"/>
        </w:rPr>
        <w:t xml:space="preserve"> </w:t>
      </w:r>
      <w:r w:rsidR="00856687">
        <w:rPr>
          <w:rFonts w:eastAsia="Times New Roman" w:cs="Times New Roman"/>
          <w:b/>
          <w:szCs w:val="24"/>
          <w:lang w:val="sr-Cyrl-RS"/>
        </w:rPr>
        <w:t xml:space="preserve">усмено превођење </w:t>
      </w:r>
      <w:r w:rsidRPr="00856687">
        <w:rPr>
          <w:rFonts w:eastAsia="Times New Roman" w:cs="Times New Roman"/>
          <w:b/>
          <w:bCs/>
          <w:iCs/>
          <w:szCs w:val="24"/>
        </w:rPr>
        <w:t xml:space="preserve">и на страни 41. Модела уговора </w:t>
      </w:r>
      <w:r w:rsidRPr="00856687">
        <w:rPr>
          <w:rFonts w:eastAsia="Calibri" w:cs="Times New Roman"/>
          <w:b/>
          <w:szCs w:val="24"/>
          <w:lang w:val="sr-Cyrl-RS"/>
        </w:rPr>
        <w:t xml:space="preserve">ДИНАМИКА, ДАВАЊЕ И ПРИХВАТАЊЕ НАЛОГА </w:t>
      </w:r>
      <w:r w:rsidRPr="00856687">
        <w:rPr>
          <w:rFonts w:eastAsia="Times New Roman" w:cs="Times New Roman"/>
          <w:b/>
          <w:szCs w:val="24"/>
          <w:lang w:val="ru-RU"/>
        </w:rPr>
        <w:t>Члан 6, став 3.</w:t>
      </w:r>
      <w:r w:rsidRPr="00856687">
        <w:rPr>
          <w:b/>
        </w:rPr>
        <w:t xml:space="preserve"> мења се текст:</w:t>
      </w:r>
    </w:p>
    <w:p w:rsidR="009A43C5" w:rsidRPr="004441BD" w:rsidRDefault="009A43C5" w:rsidP="009A43C5">
      <w:pPr>
        <w:spacing w:after="0" w:line="240" w:lineRule="auto"/>
        <w:jc w:val="both"/>
        <w:rPr>
          <w:rFonts w:eastAsia="Calibri" w:cs="Times New Roman"/>
          <w:b/>
          <w:szCs w:val="24"/>
          <w:lang w:val="sr-Cyrl-RS"/>
        </w:rPr>
      </w:pPr>
    </w:p>
    <w:p w:rsidR="009A43C5" w:rsidRPr="004441BD" w:rsidRDefault="009A43C5" w:rsidP="00856687">
      <w:pPr>
        <w:spacing w:before="60" w:after="60" w:line="240" w:lineRule="auto"/>
        <w:ind w:left="284"/>
        <w:jc w:val="both"/>
        <w:rPr>
          <w:rFonts w:eastAsia="Times New Roman" w:cs="Times New Roman"/>
          <w:szCs w:val="24"/>
          <w:lang w:val="sr-Cyrl-RS"/>
        </w:rPr>
      </w:pPr>
      <w:r w:rsidRPr="004441BD">
        <w:rPr>
          <w:rFonts w:eastAsia="Times New Roman" w:cs="Times New Roman"/>
          <w:szCs w:val="24"/>
          <w:lang w:val="sr-Cyrl-RS"/>
        </w:rPr>
        <w:t xml:space="preserve">Понуђач се обавезује да за потребе наручиоца пружа услуге усменог превођења, увек када га наручилац позове. </w:t>
      </w:r>
    </w:p>
    <w:p w:rsidR="009A43C5" w:rsidRPr="004441BD" w:rsidRDefault="009A43C5" w:rsidP="009A43C5">
      <w:pPr>
        <w:spacing w:after="4" w:line="270" w:lineRule="auto"/>
        <w:ind w:right="42"/>
        <w:jc w:val="both"/>
        <w:rPr>
          <w:b/>
        </w:rPr>
      </w:pPr>
      <w:r w:rsidRPr="004441BD">
        <w:rPr>
          <w:b/>
        </w:rPr>
        <w:t>Тако да сада гласи:</w:t>
      </w:r>
    </w:p>
    <w:p w:rsidR="009A43C5" w:rsidRPr="004441BD" w:rsidRDefault="009A43C5" w:rsidP="009A43C5">
      <w:pPr>
        <w:spacing w:before="60" w:after="60" w:line="240" w:lineRule="auto"/>
        <w:ind w:left="284"/>
        <w:jc w:val="both"/>
        <w:rPr>
          <w:rFonts w:eastAsia="Times New Roman" w:cs="Times New Roman"/>
          <w:szCs w:val="24"/>
          <w:lang w:val="sr-Cyrl-RS"/>
        </w:rPr>
      </w:pPr>
      <w:r w:rsidRPr="004441BD">
        <w:rPr>
          <w:rFonts w:eastAsia="Times New Roman" w:cs="Times New Roman"/>
          <w:szCs w:val="24"/>
          <w:lang w:val="sr-Cyrl-RS"/>
        </w:rPr>
        <w:t xml:space="preserve">Понуђач се обавезује да за потребе наручиоца пружа услуге усменог превођења, увек када га наручилац позове уз најаву од најмање 48 сати пре одржавања догађаја. </w:t>
      </w:r>
    </w:p>
    <w:p w:rsidR="009A43C5" w:rsidRDefault="009A43C5" w:rsidP="009A43C5">
      <w:pPr>
        <w:spacing w:before="60" w:after="60" w:line="240" w:lineRule="auto"/>
        <w:ind w:left="284"/>
        <w:jc w:val="both"/>
        <w:rPr>
          <w:rFonts w:eastAsia="Times New Roman" w:cs="Times New Roman"/>
          <w:szCs w:val="24"/>
          <w:lang w:val="sr-Cyrl-RS"/>
        </w:rPr>
      </w:pPr>
      <w:r w:rsidRPr="004441BD">
        <w:rPr>
          <w:rFonts w:eastAsia="Times New Roman" w:cs="Times New Roman"/>
          <w:szCs w:val="24"/>
          <w:lang w:val="sr-Cyrl-RS"/>
        </w:rPr>
        <w:t xml:space="preserve">Наручилац ће благовремено обезбедити материјал за припрему преводиоца (писани материјал у виду презентација, текста, писаних докумената или веб адреса). </w:t>
      </w:r>
    </w:p>
    <w:p w:rsidR="00AA2133" w:rsidRPr="004441BD" w:rsidRDefault="00AA2133" w:rsidP="009A43C5">
      <w:pPr>
        <w:spacing w:before="60" w:after="60" w:line="240" w:lineRule="auto"/>
        <w:ind w:left="284"/>
        <w:jc w:val="both"/>
        <w:rPr>
          <w:rFonts w:eastAsia="Times New Roman" w:cs="Times New Roman"/>
          <w:szCs w:val="24"/>
          <w:lang w:val="sr-Cyrl-RS"/>
        </w:rPr>
      </w:pPr>
    </w:p>
    <w:p w:rsidR="00856687" w:rsidRDefault="00856687" w:rsidP="00856687">
      <w:pPr>
        <w:spacing w:before="60" w:after="60" w:line="240" w:lineRule="auto"/>
        <w:contextualSpacing/>
        <w:jc w:val="both"/>
        <w:rPr>
          <w:rFonts w:eastAsia="Calibri" w:cs="Times New Roman"/>
          <w:b/>
          <w:szCs w:val="24"/>
          <w:lang w:val="sr-Cyrl-RS"/>
        </w:rPr>
      </w:pPr>
      <w:r>
        <w:rPr>
          <w:b/>
        </w:rPr>
        <w:lastRenderedPageBreak/>
        <w:t xml:space="preserve">На страни 6. конкурсне документације </w:t>
      </w:r>
      <w:r w:rsidRPr="004441BD">
        <w:rPr>
          <w:rFonts w:eastAsia="Times New Roman" w:cs="Times New Roman"/>
          <w:b/>
          <w:bCs/>
          <w:iCs/>
          <w:szCs w:val="24"/>
          <w:lang w:val="en-US"/>
        </w:rPr>
        <w:t>III  ТЕХНИЧКЕ КАРАКТЕРИСТИКЕ</w:t>
      </w:r>
      <w:r w:rsidRPr="004441BD">
        <w:rPr>
          <w:rFonts w:eastAsia="Times New Roman" w:cs="Times New Roman"/>
          <w:b/>
          <w:bCs/>
          <w:iCs/>
          <w:szCs w:val="24"/>
        </w:rPr>
        <w:t xml:space="preserve"> (СПЕЦИФИКАЦИЈА ПРЕДМЕТА НАБАВКЕ)</w:t>
      </w:r>
      <w:r w:rsidRPr="004441BD">
        <w:rPr>
          <w:rFonts w:eastAsia="Times New Roman" w:cs="Times New Roman"/>
          <w:b/>
          <w:bCs/>
          <w:iCs/>
          <w:szCs w:val="24"/>
          <w:lang w:val="en-US"/>
        </w:rPr>
        <w:t xml:space="preserve"> </w:t>
      </w:r>
      <w:r w:rsidRPr="00856687">
        <w:rPr>
          <w:rFonts w:eastAsia="Calibri" w:cs="Times New Roman"/>
          <w:b/>
          <w:szCs w:val="24"/>
          <w:lang w:val="sr-Cyrl-RS"/>
        </w:rPr>
        <w:t>Партија 3 -  превођење закона и других подзаконских аката са српског на енглески језик</w:t>
      </w:r>
      <w:r>
        <w:rPr>
          <w:rFonts w:eastAsia="Calibri" w:cs="Times New Roman"/>
          <w:b/>
          <w:szCs w:val="24"/>
          <w:lang w:val="sr-Cyrl-RS"/>
        </w:rPr>
        <w:t xml:space="preserve">, мења се текст: </w:t>
      </w:r>
    </w:p>
    <w:p w:rsidR="00856687" w:rsidRDefault="00856687" w:rsidP="00856687">
      <w:pPr>
        <w:spacing w:before="60" w:after="60" w:line="240" w:lineRule="auto"/>
        <w:ind w:left="300"/>
        <w:contextualSpacing/>
        <w:jc w:val="both"/>
        <w:rPr>
          <w:rFonts w:eastAsia="Calibri" w:cs="Times New Roman"/>
          <w:b/>
          <w:szCs w:val="24"/>
          <w:lang w:val="sr-Cyrl-RS"/>
        </w:rPr>
      </w:pPr>
    </w:p>
    <w:p w:rsidR="00856687" w:rsidRPr="00856687" w:rsidRDefault="00856687" w:rsidP="00856687">
      <w:pPr>
        <w:spacing w:after="0" w:line="240" w:lineRule="auto"/>
        <w:jc w:val="both"/>
        <w:rPr>
          <w:rFonts w:eastAsia="Arial Unicode MS" w:cs="Times New Roman"/>
          <w:kern w:val="1"/>
          <w:szCs w:val="24"/>
          <w:lang w:eastAsia="ar-SA"/>
        </w:rPr>
      </w:pPr>
      <w:r w:rsidRPr="00856687">
        <w:rPr>
          <w:rFonts w:eastAsia="Arial Unicode MS" w:cs="Times New Roman"/>
          <w:kern w:val="1"/>
          <w:szCs w:val="24"/>
          <w:lang w:eastAsia="ar-SA"/>
        </w:rPr>
        <w:t xml:space="preserve">Понуђач </w:t>
      </w:r>
      <w:r w:rsidRPr="00856687">
        <w:rPr>
          <w:rFonts w:eastAsia="Arial Unicode MS" w:cs="Times New Roman"/>
          <w:kern w:val="1"/>
          <w:szCs w:val="24"/>
          <w:lang w:eastAsia="ar-SA"/>
        </w:rPr>
        <w:t xml:space="preserve">је дужан да гарантује квалитет извршене услуге у складу са важећим  прописима и </w:t>
      </w:r>
    </w:p>
    <w:p w:rsidR="00856687" w:rsidRDefault="00856687" w:rsidP="0085668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56687">
        <w:rPr>
          <w:rFonts w:eastAsia="Arial Unicode MS" w:cs="Times New Roman"/>
          <w:kern w:val="1"/>
          <w:szCs w:val="24"/>
          <w:lang w:eastAsia="ar-SA"/>
        </w:rPr>
        <w:t xml:space="preserve">стандардима као и </w:t>
      </w:r>
      <w:r w:rsidRPr="00856687">
        <w:rPr>
          <w:rFonts w:eastAsia="Calibri" w:cs="Times New Roman"/>
          <w:szCs w:val="24"/>
        </w:rPr>
        <w:t xml:space="preserve">чланством у  међународним организацијама и </w:t>
      </w:r>
      <w:r w:rsidRPr="00856687">
        <w:rPr>
          <w:rFonts w:eastAsia="Calibri" w:cs="Times New Roman"/>
          <w:szCs w:val="24"/>
          <w:lang w:val="en-US"/>
        </w:rPr>
        <w:t>ISO</w:t>
      </w:r>
      <w:r w:rsidRPr="00856687">
        <w:rPr>
          <w:rFonts w:eastAsia="Calibri" w:cs="Times New Roman"/>
          <w:szCs w:val="24"/>
        </w:rPr>
        <w:t xml:space="preserve"> стандардом.</w:t>
      </w:r>
    </w:p>
    <w:p w:rsidR="00856687" w:rsidRDefault="00856687" w:rsidP="00856687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856687" w:rsidRPr="00856687" w:rsidRDefault="00856687" w:rsidP="00856687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856687">
        <w:rPr>
          <w:rFonts w:eastAsia="Calibri" w:cs="Times New Roman"/>
          <w:b/>
          <w:szCs w:val="24"/>
        </w:rPr>
        <w:t>Тако да сада гласи:</w:t>
      </w:r>
    </w:p>
    <w:p w:rsidR="00856687" w:rsidRPr="00856687" w:rsidRDefault="00856687" w:rsidP="00856687">
      <w:pPr>
        <w:spacing w:after="0" w:line="240" w:lineRule="auto"/>
        <w:jc w:val="both"/>
        <w:rPr>
          <w:rFonts w:eastAsia="Calibri" w:cs="Times New Roman"/>
          <w:b/>
          <w:szCs w:val="24"/>
        </w:rPr>
      </w:pPr>
    </w:p>
    <w:p w:rsidR="00856687" w:rsidRPr="00856687" w:rsidRDefault="00856687" w:rsidP="00856687">
      <w:pPr>
        <w:spacing w:after="0" w:line="240" w:lineRule="auto"/>
        <w:jc w:val="both"/>
        <w:rPr>
          <w:rFonts w:eastAsia="Arial Unicode MS" w:cs="Times New Roman"/>
          <w:kern w:val="1"/>
          <w:szCs w:val="24"/>
          <w:lang w:eastAsia="ar-SA"/>
        </w:rPr>
      </w:pPr>
      <w:r w:rsidRPr="00856687">
        <w:rPr>
          <w:rFonts w:eastAsia="Arial Unicode MS" w:cs="Times New Roman"/>
          <w:kern w:val="1"/>
          <w:szCs w:val="24"/>
          <w:lang w:eastAsia="ar-SA"/>
        </w:rPr>
        <w:t xml:space="preserve">Понуђач </w:t>
      </w:r>
      <w:r w:rsidRPr="00856687">
        <w:rPr>
          <w:rFonts w:eastAsia="Arial Unicode MS" w:cs="Times New Roman"/>
          <w:kern w:val="1"/>
          <w:szCs w:val="24"/>
          <w:lang w:eastAsia="ar-SA"/>
        </w:rPr>
        <w:t xml:space="preserve">је дужан да гарантује квалитет извршене услуге у складу са важећим  прописима и </w:t>
      </w:r>
    </w:p>
    <w:p w:rsidR="00856687" w:rsidRPr="00856687" w:rsidRDefault="00856687" w:rsidP="00856687">
      <w:pPr>
        <w:spacing w:after="0" w:line="240" w:lineRule="auto"/>
        <w:jc w:val="both"/>
        <w:rPr>
          <w:rFonts w:eastAsia="Calibri" w:cs="Times New Roman"/>
          <w:szCs w:val="24"/>
        </w:rPr>
      </w:pPr>
      <w:r w:rsidRPr="00856687">
        <w:rPr>
          <w:rFonts w:eastAsia="Calibri" w:cs="Times New Roman"/>
          <w:szCs w:val="24"/>
          <w:lang w:val="en-US"/>
        </w:rPr>
        <w:t>ISO</w:t>
      </w:r>
      <w:r w:rsidRPr="00856687">
        <w:rPr>
          <w:rFonts w:eastAsia="Calibri" w:cs="Times New Roman"/>
          <w:szCs w:val="24"/>
        </w:rPr>
        <w:t xml:space="preserve"> стандардом.</w:t>
      </w:r>
    </w:p>
    <w:p w:rsidR="00856687" w:rsidRPr="00856687" w:rsidRDefault="00856687" w:rsidP="00856687">
      <w:pPr>
        <w:spacing w:before="60" w:after="60" w:line="240" w:lineRule="auto"/>
        <w:ind w:left="300"/>
        <w:contextualSpacing/>
        <w:jc w:val="both"/>
        <w:rPr>
          <w:rFonts w:eastAsia="Calibri" w:cs="Times New Roman"/>
          <w:b/>
          <w:szCs w:val="24"/>
          <w:lang w:val="sr-Cyrl-RS"/>
        </w:rPr>
      </w:pPr>
    </w:p>
    <w:p w:rsidR="009A43C5" w:rsidRPr="004E4AD2" w:rsidRDefault="009A43C5" w:rsidP="009A43C5">
      <w:pPr>
        <w:spacing w:line="240" w:lineRule="auto"/>
        <w:rPr>
          <w:rFonts w:eastAsia="Times New Roman" w:cs="Times New Roman"/>
          <w:szCs w:val="24"/>
          <w:lang w:val="ru-RU"/>
        </w:rPr>
      </w:pPr>
      <w:r w:rsidRPr="004E4AD2">
        <w:rPr>
          <w:b/>
        </w:rPr>
        <w:t xml:space="preserve">На страни 24. конкурсне документације, </w:t>
      </w:r>
      <w:r w:rsidRPr="004E4AD2">
        <w:rPr>
          <w:rFonts w:eastAsia="Times New Roman" w:cs="Times New Roman"/>
          <w:b/>
          <w:szCs w:val="24"/>
        </w:rPr>
        <w:t>УСЛУГЕ ПРЕВОЂЕЊА</w:t>
      </w:r>
      <w:r w:rsidRPr="004E4AD2">
        <w:rPr>
          <w:rFonts w:eastAsia="Times New Roman" w:cs="Times New Roman"/>
          <w:b/>
          <w:bCs/>
          <w:szCs w:val="24"/>
        </w:rPr>
        <w:t xml:space="preserve"> СА ОВЕРОМ СУДСКОГ </w:t>
      </w:r>
      <w:r w:rsidRPr="004E4AD2">
        <w:rPr>
          <w:rFonts w:eastAsia="Times New Roman" w:cs="Times New Roman"/>
          <w:b/>
          <w:kern w:val="28"/>
          <w:szCs w:val="24"/>
          <w:lang w:eastAsia="x-none"/>
        </w:rPr>
        <w:t>ПРЕВОДИОЦА</w:t>
      </w:r>
      <w:r w:rsidRPr="004E4AD2">
        <w:rPr>
          <w:rFonts w:eastAsia="Times New Roman" w:cs="Times New Roman"/>
          <w:b/>
          <w:bCs/>
          <w:szCs w:val="24"/>
        </w:rPr>
        <w:t xml:space="preserve"> ЗА СВАКИ ДОДАТНИ ПРИМЕРАК</w:t>
      </w:r>
      <w:r w:rsidRPr="004E4AD2">
        <w:rPr>
          <w:rFonts w:eastAsia="Times New Roman" w:cs="Times New Roman"/>
          <w:bCs/>
          <w:szCs w:val="24"/>
        </w:rPr>
        <w:t xml:space="preserve"> </w:t>
      </w:r>
      <w:r w:rsidRPr="004E4AD2">
        <w:rPr>
          <w:b/>
        </w:rPr>
        <w:t>, мења се текст:</w:t>
      </w:r>
    </w:p>
    <w:p w:rsidR="009A43C5" w:rsidRPr="009A43C5" w:rsidRDefault="009A43C5" w:rsidP="009A43C5">
      <w:pPr>
        <w:tabs>
          <w:tab w:val="num" w:pos="557"/>
          <w:tab w:val="left" w:pos="851"/>
        </w:tabs>
        <w:spacing w:after="120" w:line="240" w:lineRule="auto"/>
        <w:jc w:val="both"/>
        <w:rPr>
          <w:rFonts w:eastAsia="Times New Roman" w:cs="Times New Roman"/>
          <w:kern w:val="28"/>
          <w:szCs w:val="24"/>
          <w:lang w:eastAsia="x-none"/>
        </w:rPr>
      </w:pPr>
      <w:r w:rsidRPr="004E4AD2">
        <w:rPr>
          <w:rFonts w:eastAsia="Times New Roman" w:cs="Times New Roman"/>
          <w:kern w:val="28"/>
          <w:szCs w:val="24"/>
          <w:lang w:eastAsia="x-none"/>
        </w:rPr>
        <w:t>Једна страна превода са овером судског преводиоца рачуна се као једна физичка страна и издаје се у једном овереном примерку.</w:t>
      </w:r>
    </w:p>
    <w:p w:rsidR="009A43C5" w:rsidRPr="004E4AD2" w:rsidRDefault="00856687" w:rsidP="009A43C5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</w:t>
      </w:r>
      <w:r w:rsidR="009A43C5" w:rsidRPr="004E4AD2">
        <w:rPr>
          <w:b/>
          <w:szCs w:val="24"/>
        </w:rPr>
        <w:t xml:space="preserve">ако да сада гласи: </w:t>
      </w:r>
    </w:p>
    <w:p w:rsidR="009A43C5" w:rsidRPr="004E4AD2" w:rsidRDefault="009A43C5" w:rsidP="009A43C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A43C5" w:rsidRPr="004E4AD2" w:rsidRDefault="009A43C5" w:rsidP="009A43C5">
      <w:pPr>
        <w:tabs>
          <w:tab w:val="left" w:pos="1170"/>
          <w:tab w:val="left" w:pos="1440"/>
        </w:tabs>
        <w:spacing w:after="30" w:line="270" w:lineRule="auto"/>
        <w:ind w:right="42"/>
        <w:jc w:val="both"/>
        <w:rPr>
          <w:rFonts w:eastAsia="Times New Roman" w:cs="Times New Roman"/>
          <w:kern w:val="28"/>
          <w:szCs w:val="24"/>
          <w:lang w:eastAsia="x-none"/>
        </w:rPr>
      </w:pPr>
      <w:r w:rsidRPr="004E4AD2">
        <w:rPr>
          <w:rFonts w:eastAsia="Times New Roman" w:cs="Times New Roman"/>
          <w:kern w:val="28"/>
          <w:szCs w:val="24"/>
          <w:lang w:eastAsia="x-none"/>
        </w:rPr>
        <w:t xml:space="preserve">Једна страна превода са овером судског преводиоца рачуна се као 1500 </w:t>
      </w:r>
      <w:r w:rsidRPr="004E4AD2">
        <w:rPr>
          <w:szCs w:val="24"/>
          <w:lang w:val="sr-Cyrl-RS"/>
        </w:rPr>
        <w:t>словних места са размаком</w:t>
      </w:r>
      <w:r w:rsidRPr="004E4AD2">
        <w:rPr>
          <w:rFonts w:eastAsia="Times New Roman" w:cs="Times New Roman"/>
          <w:kern w:val="28"/>
          <w:szCs w:val="24"/>
          <w:lang w:eastAsia="x-none"/>
        </w:rPr>
        <w:t xml:space="preserve"> и издаје се у једном овереном примерку</w:t>
      </w:r>
    </w:p>
    <w:p w:rsidR="009A43C5" w:rsidRDefault="009A43C5" w:rsidP="009A43C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</w:p>
    <w:p w:rsidR="007A77EA" w:rsidRDefault="007E3D1E" w:rsidP="0054730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b/>
        </w:rPr>
      </w:pPr>
      <w:r>
        <w:rPr>
          <w:b/>
        </w:rPr>
        <w:t>На страни 27</w:t>
      </w:r>
      <w:r w:rsidR="007A77EA">
        <w:rPr>
          <w:b/>
        </w:rPr>
        <w:t>. конкурсне документације</w:t>
      </w:r>
      <w:r w:rsidR="00110095">
        <w:rPr>
          <w:b/>
        </w:rPr>
        <w:t xml:space="preserve">, </w:t>
      </w:r>
      <w:r>
        <w:rPr>
          <w:b/>
          <w:szCs w:val="24"/>
        </w:rPr>
        <w:t>Додатни услови</w:t>
      </w:r>
      <w:r w:rsidR="00305548">
        <w:rPr>
          <w:b/>
        </w:rPr>
        <w:t xml:space="preserve">, мења се </w:t>
      </w:r>
      <w:r w:rsidR="00110095">
        <w:rPr>
          <w:b/>
        </w:rPr>
        <w:t>текст</w:t>
      </w:r>
      <w:r w:rsidR="007A77EA">
        <w:rPr>
          <w:b/>
        </w:rPr>
        <w:t>:</w:t>
      </w:r>
    </w:p>
    <w:p w:rsidR="007E3D1E" w:rsidRPr="007E3D1E" w:rsidRDefault="007E3D1E" w:rsidP="007E3D1E">
      <w:pPr>
        <w:spacing w:after="0" w:line="240" w:lineRule="auto"/>
        <w:jc w:val="both"/>
        <w:rPr>
          <w:rFonts w:eastAsia="Calibri" w:cs="Times New Roman"/>
          <w:iCs/>
          <w:kern w:val="1"/>
          <w:szCs w:val="24"/>
          <w:lang w:val="sr-Cyrl-RS" w:eastAsia="ar-SA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14"/>
      </w:tblGrid>
      <w:tr w:rsidR="007E3D1E" w:rsidRPr="007E3D1E" w:rsidTr="00887192">
        <w:trPr>
          <w:trHeight w:val="1292"/>
        </w:trPr>
        <w:tc>
          <w:tcPr>
            <w:tcW w:w="4367" w:type="dxa"/>
            <w:shd w:val="clear" w:color="auto" w:fill="auto"/>
          </w:tcPr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</w:p>
          <w:p w:rsidR="007E3D1E" w:rsidRPr="007E3D1E" w:rsidRDefault="007E3D1E" w:rsidP="007E3D1E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 xml:space="preserve">Пословни </w:t>
            </w:r>
            <w:proofErr w:type="spellStart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>капацитет</w:t>
            </w:r>
            <w:proofErr w:type="spellEnd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 w:rsidRPr="007E3D1E">
              <w:rPr>
                <w:rFonts w:eastAsia="Times New Roman" w:cs="Times New Roman"/>
                <w:b/>
                <w:szCs w:val="24"/>
              </w:rPr>
              <w:t xml:space="preserve">за Партију 3 </w:t>
            </w:r>
          </w:p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</w:p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eastAsia="ar-SA"/>
              </w:rPr>
            </w:pPr>
            <w:r w:rsidRPr="007E3D1E"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  <w:t xml:space="preserve">Да понуђач поседује 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eastAsia="ar-SA"/>
              </w:rPr>
              <w:t>доказ да је члан неке од међународних преводилачких организација ( ФИТ, ЕУЛИТА)</w:t>
            </w:r>
          </w:p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347" w:type="dxa"/>
            <w:shd w:val="clear" w:color="auto" w:fill="auto"/>
          </w:tcPr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7E3D1E" w:rsidRPr="007E3D1E" w:rsidRDefault="007E3D1E" w:rsidP="007E3D1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E3D1E">
              <w:rPr>
                <w:rFonts w:eastAsia="Times New Roman" w:cs="Times New Roman"/>
                <w:szCs w:val="24"/>
              </w:rPr>
              <w:t xml:space="preserve">  </w:t>
            </w:r>
          </w:p>
          <w:p w:rsidR="007E3D1E" w:rsidRPr="007E3D1E" w:rsidRDefault="007E3D1E" w:rsidP="007E3D1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E3D1E">
              <w:rPr>
                <w:rFonts w:eastAsia="Times New Roman" w:cs="Times New Roman"/>
                <w:szCs w:val="24"/>
              </w:rPr>
              <w:t xml:space="preserve">- Копија документа којим се доказује чињеница о чланству у 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eastAsia="ar-SA"/>
              </w:rPr>
              <w:t>међународних преводилачких организација</w:t>
            </w:r>
          </w:p>
        </w:tc>
      </w:tr>
    </w:tbl>
    <w:p w:rsidR="00573322" w:rsidRDefault="00573322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7A77EA" w:rsidRDefault="00856687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</w:t>
      </w:r>
      <w:bookmarkStart w:id="0" w:name="_GoBack"/>
      <w:bookmarkEnd w:id="0"/>
      <w:r w:rsidR="00110095">
        <w:rPr>
          <w:b/>
          <w:szCs w:val="24"/>
        </w:rPr>
        <w:t>ако да сада гласи</w:t>
      </w:r>
      <w:r w:rsidR="00110095" w:rsidRPr="00110095">
        <w:rPr>
          <w:b/>
          <w:szCs w:val="24"/>
        </w:rPr>
        <w:t xml:space="preserve">: </w:t>
      </w:r>
    </w:p>
    <w:p w:rsidR="007E3D1E" w:rsidRPr="007E3D1E" w:rsidRDefault="007E3D1E" w:rsidP="007E3D1E">
      <w:pPr>
        <w:spacing w:after="0" w:line="240" w:lineRule="auto"/>
        <w:rPr>
          <w:rFonts w:eastAsia="Times New Roman" w:cs="Times New Roman"/>
          <w:szCs w:val="24"/>
        </w:rPr>
      </w:pPr>
    </w:p>
    <w:p w:rsidR="0054730C" w:rsidRDefault="0054730C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714"/>
      </w:tblGrid>
      <w:tr w:rsidR="007E3D1E" w:rsidRPr="007E3D1E" w:rsidTr="00887192">
        <w:trPr>
          <w:trHeight w:val="1292"/>
        </w:trPr>
        <w:tc>
          <w:tcPr>
            <w:tcW w:w="4367" w:type="dxa"/>
            <w:shd w:val="clear" w:color="auto" w:fill="auto"/>
          </w:tcPr>
          <w:p w:rsidR="007E3D1E" w:rsidRPr="007E3D1E" w:rsidRDefault="007E3D1E" w:rsidP="00887192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</w:p>
          <w:p w:rsidR="007E3D1E" w:rsidRPr="007E3D1E" w:rsidRDefault="007E3D1E" w:rsidP="0088719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>Пословни</w:t>
            </w:r>
            <w:proofErr w:type="spellEnd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>капацитет</w:t>
            </w:r>
            <w:proofErr w:type="spellEnd"/>
            <w:r w:rsidRPr="007E3D1E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r w:rsidRPr="007E3D1E">
              <w:rPr>
                <w:rFonts w:eastAsia="Times New Roman" w:cs="Times New Roman"/>
                <w:b/>
                <w:szCs w:val="24"/>
              </w:rPr>
              <w:t xml:space="preserve">за Партију 3 </w:t>
            </w:r>
          </w:p>
          <w:p w:rsidR="007E3D1E" w:rsidRPr="007E3D1E" w:rsidRDefault="007E3D1E" w:rsidP="00887192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</w:p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  <w:r w:rsidRPr="007E3D1E">
              <w:rPr>
                <w:rFonts w:eastAsia="Calibri" w:cs="Times New Roman"/>
                <w:bCs/>
                <w:kern w:val="1"/>
                <w:szCs w:val="24"/>
                <w:lang w:val="sr-Cyrl-RS" w:eastAsia="ar-SA"/>
              </w:rPr>
              <w:t xml:space="preserve">Да 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  <w:t xml:space="preserve">понуђач има сертификовани систем менаџмента у превођењу у складу са стандардом 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val="sr-Latn-RS" w:eastAsia="ar-SA"/>
              </w:rPr>
              <w:t>EN ISO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  <w:t xml:space="preserve"> 17100:2015.</w:t>
            </w:r>
          </w:p>
          <w:p w:rsidR="007E3D1E" w:rsidRPr="007E3D1E" w:rsidRDefault="007E3D1E" w:rsidP="007E3D1E">
            <w:pPr>
              <w:spacing w:after="0" w:line="240" w:lineRule="auto"/>
              <w:jc w:val="both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</w:p>
          <w:p w:rsidR="007E3D1E" w:rsidRPr="007E3D1E" w:rsidRDefault="007E3D1E" w:rsidP="00887192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4347" w:type="dxa"/>
            <w:shd w:val="clear" w:color="auto" w:fill="auto"/>
          </w:tcPr>
          <w:p w:rsidR="007E3D1E" w:rsidRPr="007E3D1E" w:rsidRDefault="007E3D1E" w:rsidP="00887192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</w:p>
          <w:p w:rsidR="007E3D1E" w:rsidRPr="007E3D1E" w:rsidRDefault="007E3D1E" w:rsidP="0088719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E3D1E">
              <w:rPr>
                <w:rFonts w:eastAsia="Times New Roman" w:cs="Times New Roman"/>
                <w:szCs w:val="24"/>
              </w:rPr>
              <w:t xml:space="preserve">  </w:t>
            </w:r>
          </w:p>
          <w:p w:rsidR="007E3D1E" w:rsidRPr="007E3D1E" w:rsidRDefault="007E3D1E" w:rsidP="007E3D1E">
            <w:pPr>
              <w:tabs>
                <w:tab w:val="left" w:pos="567"/>
              </w:tabs>
              <w:suppressAutoHyphens/>
              <w:spacing w:after="200" w:line="240" w:lineRule="auto"/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</w:pPr>
            <w:r w:rsidRPr="007E3D1E">
              <w:rPr>
                <w:rFonts w:eastAsia="Calibri" w:cs="Times New Roman"/>
                <w:kern w:val="1"/>
                <w:szCs w:val="24"/>
                <w:lang w:val="sr-Cyrl-RS" w:eastAsia="ar-SA"/>
              </w:rPr>
              <w:t xml:space="preserve">- Копија важећег сертификата 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val="sr-Latn-RS" w:eastAsia="ar-SA"/>
              </w:rPr>
              <w:t>EN ISO</w:t>
            </w:r>
            <w:r w:rsidRPr="007E3D1E">
              <w:rPr>
                <w:rFonts w:eastAsia="Calibri" w:cs="Times New Roman"/>
                <w:iCs/>
                <w:kern w:val="1"/>
                <w:szCs w:val="24"/>
                <w:lang w:val="sr-Cyrl-RS" w:eastAsia="ar-SA"/>
              </w:rPr>
              <w:t xml:space="preserve"> 17100:2015 или одговарајући, национални препис наведеног сертификата</w:t>
            </w:r>
            <w:r w:rsidRPr="007E3D1E">
              <w:rPr>
                <w:rFonts w:eastAsia="Calibri" w:cs="Times New Roman"/>
                <w:kern w:val="1"/>
                <w:szCs w:val="24"/>
                <w:lang w:val="sr-Cyrl-RS" w:eastAsia="ar-SA"/>
              </w:rPr>
              <w:t>;</w:t>
            </w:r>
          </w:p>
          <w:p w:rsidR="007E3D1E" w:rsidRPr="007E3D1E" w:rsidRDefault="007E3D1E" w:rsidP="00887192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:rsidR="00A67B32" w:rsidRDefault="00A67B32" w:rsidP="00A67B32">
      <w:pPr>
        <w:spacing w:line="240" w:lineRule="auto"/>
        <w:ind w:left="360"/>
        <w:rPr>
          <w:b/>
        </w:rPr>
      </w:pPr>
    </w:p>
    <w:p w:rsidR="005676DB" w:rsidRPr="00856687" w:rsidRDefault="005676DB" w:rsidP="005676DB">
      <w:pPr>
        <w:spacing w:after="4" w:line="270" w:lineRule="auto"/>
        <w:ind w:right="42"/>
        <w:jc w:val="both"/>
        <w:rPr>
          <w:b/>
        </w:rPr>
      </w:pPr>
    </w:p>
    <w:sectPr w:rsidR="005676DB" w:rsidRPr="00856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89"/>
    <w:multiLevelType w:val="hybridMultilevel"/>
    <w:tmpl w:val="A8CABE6C"/>
    <w:lvl w:ilvl="0" w:tplc="F00A433E">
      <w:start w:val="1"/>
      <w:numFmt w:val="bullet"/>
      <w:lvlText w:val="-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806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C0E0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A4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7F6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860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3B5A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182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E312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07638"/>
    <w:multiLevelType w:val="hybridMultilevel"/>
    <w:tmpl w:val="71462766"/>
    <w:lvl w:ilvl="0" w:tplc="A048970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89A0520"/>
    <w:multiLevelType w:val="hybridMultilevel"/>
    <w:tmpl w:val="996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B"/>
    <w:rsid w:val="00110095"/>
    <w:rsid w:val="001A7FBC"/>
    <w:rsid w:val="001C2AAC"/>
    <w:rsid w:val="001D0B40"/>
    <w:rsid w:val="001E0599"/>
    <w:rsid w:val="001E560B"/>
    <w:rsid w:val="002D443F"/>
    <w:rsid w:val="00305548"/>
    <w:rsid w:val="00311C85"/>
    <w:rsid w:val="00343BB9"/>
    <w:rsid w:val="003F1E81"/>
    <w:rsid w:val="004441BD"/>
    <w:rsid w:val="004E4AD2"/>
    <w:rsid w:val="005343CF"/>
    <w:rsid w:val="0054730C"/>
    <w:rsid w:val="005676DB"/>
    <w:rsid w:val="00573322"/>
    <w:rsid w:val="00772316"/>
    <w:rsid w:val="007A77EA"/>
    <w:rsid w:val="007E3D1E"/>
    <w:rsid w:val="008143B0"/>
    <w:rsid w:val="008308C7"/>
    <w:rsid w:val="00836527"/>
    <w:rsid w:val="00856687"/>
    <w:rsid w:val="009255E3"/>
    <w:rsid w:val="00962EDF"/>
    <w:rsid w:val="00977521"/>
    <w:rsid w:val="009A43C5"/>
    <w:rsid w:val="00A67B32"/>
    <w:rsid w:val="00A73403"/>
    <w:rsid w:val="00AA2133"/>
    <w:rsid w:val="00AA4B3D"/>
    <w:rsid w:val="00B25EC9"/>
    <w:rsid w:val="00B37EAB"/>
    <w:rsid w:val="00BF3869"/>
    <w:rsid w:val="00CD04F6"/>
    <w:rsid w:val="00CD0E99"/>
    <w:rsid w:val="00D17F0A"/>
    <w:rsid w:val="00E43460"/>
    <w:rsid w:val="00E4704A"/>
    <w:rsid w:val="00E55C46"/>
    <w:rsid w:val="00F55E68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8D25"/>
  <w15:chartTrackingRefBased/>
  <w15:docId w15:val="{B561B573-B82C-4D06-8052-64AE43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B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77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A77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18</cp:revision>
  <dcterms:created xsi:type="dcterms:W3CDTF">2018-07-27T12:27:00Z</dcterms:created>
  <dcterms:modified xsi:type="dcterms:W3CDTF">2018-08-13T12:40:00Z</dcterms:modified>
</cp:coreProperties>
</file>