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553" w:tblpY="-391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514CA8" w:rsidRPr="00514CA8" w:rsidTr="00057AAE">
        <w:trPr>
          <w:trHeight w:val="293"/>
        </w:trPr>
        <w:tc>
          <w:tcPr>
            <w:tcW w:w="4820" w:type="dxa"/>
            <w:vAlign w:val="center"/>
            <w:hideMark/>
          </w:tcPr>
          <w:p w:rsidR="00514CA8" w:rsidRPr="00514CA8" w:rsidRDefault="00514CA8" w:rsidP="00514CA8">
            <w:pPr>
              <w:suppressAutoHyphens w:val="0"/>
              <w:spacing w:line="240" w:lineRule="auto"/>
              <w:jc w:val="center"/>
              <w:rPr>
                <w:rFonts w:eastAsia="MS Mincho"/>
                <w:color w:val="auto"/>
                <w:kern w:val="0"/>
                <w:lang w:val="sr-Cyrl-CS" w:eastAsia="en-US"/>
              </w:rPr>
            </w:pPr>
            <w:r w:rsidRPr="00514CA8">
              <w:rPr>
                <w:rFonts w:eastAsia="MS Mincho"/>
                <w:noProof/>
                <w:color w:val="auto"/>
                <w:kern w:val="0"/>
                <w:lang w:val="en-US" w:eastAsia="en-US"/>
              </w:rPr>
              <w:drawing>
                <wp:inline distT="0" distB="0" distL="0" distR="0" wp14:anchorId="534853A6" wp14:editId="18BDF0A8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CA8" w:rsidRPr="00514CA8" w:rsidTr="00057AAE">
        <w:trPr>
          <w:trHeight w:val="293"/>
        </w:trPr>
        <w:tc>
          <w:tcPr>
            <w:tcW w:w="4820" w:type="dxa"/>
            <w:vAlign w:val="center"/>
            <w:hideMark/>
          </w:tcPr>
          <w:p w:rsidR="00514CA8" w:rsidRPr="00514CA8" w:rsidRDefault="00514CA8" w:rsidP="00514CA8">
            <w:pPr>
              <w:suppressAutoHyphens w:val="0"/>
              <w:spacing w:line="240" w:lineRule="auto"/>
              <w:jc w:val="center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514CA8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Република Србија</w:t>
            </w:r>
          </w:p>
        </w:tc>
      </w:tr>
      <w:tr w:rsidR="00514CA8" w:rsidRPr="00514CA8" w:rsidTr="00057AAE">
        <w:trPr>
          <w:trHeight w:val="293"/>
        </w:trPr>
        <w:tc>
          <w:tcPr>
            <w:tcW w:w="4820" w:type="dxa"/>
            <w:vAlign w:val="center"/>
            <w:hideMark/>
          </w:tcPr>
          <w:p w:rsidR="00514CA8" w:rsidRPr="00514CA8" w:rsidRDefault="00514CA8" w:rsidP="00514CA8">
            <w:pPr>
              <w:suppressAutoHyphens w:val="0"/>
              <w:spacing w:line="240" w:lineRule="auto"/>
              <w:ind w:right="-193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514CA8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МИНИСТАРСТВО ГРАЂЕВИНАРСТВА,</w:t>
            </w:r>
          </w:p>
        </w:tc>
      </w:tr>
      <w:tr w:rsidR="00514CA8" w:rsidRPr="00514CA8" w:rsidTr="00057AAE">
        <w:trPr>
          <w:trHeight w:val="293"/>
        </w:trPr>
        <w:tc>
          <w:tcPr>
            <w:tcW w:w="4820" w:type="dxa"/>
            <w:vAlign w:val="center"/>
            <w:hideMark/>
          </w:tcPr>
          <w:p w:rsidR="00514CA8" w:rsidRPr="00514CA8" w:rsidRDefault="00514CA8" w:rsidP="00514CA8">
            <w:pPr>
              <w:suppressAutoHyphens w:val="0"/>
              <w:spacing w:line="240" w:lineRule="auto"/>
              <w:jc w:val="center"/>
              <w:rPr>
                <w:rFonts w:eastAsia="MS Mincho"/>
                <w:b/>
                <w:color w:val="auto"/>
                <w:kern w:val="0"/>
                <w:lang w:val="sr-Cyrl-CS" w:eastAsia="en-US"/>
              </w:rPr>
            </w:pPr>
            <w:r w:rsidRPr="00514CA8">
              <w:rPr>
                <w:rFonts w:eastAsia="MS Mincho"/>
                <w:b/>
                <w:color w:val="auto"/>
                <w:kern w:val="0"/>
                <w:lang w:val="sr-Cyrl-CS" w:eastAsia="en-US"/>
              </w:rPr>
              <w:t>САОБРАЋАЈА И ИНФРАСТРУКТУРЕ</w:t>
            </w:r>
          </w:p>
        </w:tc>
      </w:tr>
      <w:tr w:rsidR="00514CA8" w:rsidRPr="00514CA8" w:rsidTr="00057AAE">
        <w:trPr>
          <w:trHeight w:val="293"/>
        </w:trPr>
        <w:tc>
          <w:tcPr>
            <w:tcW w:w="4820" w:type="dxa"/>
            <w:vAlign w:val="center"/>
            <w:hideMark/>
          </w:tcPr>
          <w:p w:rsidR="00514CA8" w:rsidRPr="00514CA8" w:rsidRDefault="00514CA8" w:rsidP="00514CA8">
            <w:pPr>
              <w:suppressAutoHyphens w:val="0"/>
              <w:spacing w:line="240" w:lineRule="auto"/>
              <w:jc w:val="center"/>
              <w:rPr>
                <w:rFonts w:eastAsia="MS Mincho"/>
                <w:color w:val="000000" w:themeColor="text1"/>
                <w:kern w:val="0"/>
                <w:lang w:val="sr-Cyrl-RS" w:eastAsia="en-US"/>
              </w:rPr>
            </w:pPr>
            <w:r w:rsidRPr="00514CA8">
              <w:rPr>
                <w:rFonts w:eastAsia="MS Mincho"/>
                <w:color w:val="000000" w:themeColor="text1"/>
                <w:kern w:val="0"/>
                <w:lang w:val="sr-Cyrl-CS" w:eastAsia="en-US"/>
              </w:rPr>
              <w:t>Број</w:t>
            </w:r>
            <w:r w:rsidRPr="00514CA8">
              <w:rPr>
                <w:rFonts w:eastAsia="MS Mincho"/>
                <w:color w:val="000000" w:themeColor="text1"/>
                <w:kern w:val="0"/>
                <w:lang w:val="sr-Cyrl-RS" w:eastAsia="en-US"/>
              </w:rPr>
              <w:t xml:space="preserve">: </w:t>
            </w:r>
            <w:r w:rsidRPr="00514CA8">
              <w:rPr>
                <w:rFonts w:eastAsiaTheme="minorHAnsi"/>
                <w:kern w:val="0"/>
                <w:lang w:val="en-US" w:eastAsia="en-US"/>
              </w:rPr>
              <w:t>404-02-05/</w:t>
            </w:r>
            <w:r>
              <w:rPr>
                <w:rFonts w:eastAsiaTheme="minorHAnsi"/>
                <w:kern w:val="0"/>
                <w:lang w:val="en-US" w:eastAsia="en-US"/>
              </w:rPr>
              <w:t>5</w:t>
            </w:r>
            <w:bookmarkStart w:id="0" w:name="_GoBack"/>
            <w:bookmarkEnd w:id="0"/>
            <w:r w:rsidRPr="00514CA8">
              <w:rPr>
                <w:rFonts w:eastAsiaTheme="minorHAnsi"/>
                <w:kern w:val="0"/>
                <w:lang w:val="en-US" w:eastAsia="en-US"/>
              </w:rPr>
              <w:t>/2018-02</w:t>
            </w:r>
          </w:p>
        </w:tc>
      </w:tr>
      <w:tr w:rsidR="00514CA8" w:rsidRPr="00514CA8" w:rsidTr="00057AAE">
        <w:trPr>
          <w:trHeight w:val="293"/>
        </w:trPr>
        <w:tc>
          <w:tcPr>
            <w:tcW w:w="4820" w:type="dxa"/>
            <w:vAlign w:val="center"/>
            <w:hideMark/>
          </w:tcPr>
          <w:p w:rsidR="00514CA8" w:rsidRPr="00514CA8" w:rsidRDefault="00514CA8" w:rsidP="00514CA8">
            <w:pPr>
              <w:suppressAutoHyphens w:val="0"/>
              <w:spacing w:line="240" w:lineRule="auto"/>
              <w:jc w:val="center"/>
              <w:rPr>
                <w:rFonts w:eastAsia="MS Mincho"/>
                <w:color w:val="000000" w:themeColor="text1"/>
                <w:kern w:val="0"/>
                <w:lang w:val="sr-Cyrl-RS" w:eastAsia="en-US"/>
              </w:rPr>
            </w:pPr>
            <w:r w:rsidRPr="00514CA8">
              <w:rPr>
                <w:rFonts w:eastAsia="MS Mincho"/>
                <w:color w:val="000000" w:themeColor="text1"/>
                <w:kern w:val="0"/>
                <w:lang w:val="sr-Cyrl-CS" w:eastAsia="en-US"/>
              </w:rPr>
              <w:t>Датум</w:t>
            </w:r>
            <w:r w:rsidRPr="00514CA8">
              <w:rPr>
                <w:rFonts w:eastAsia="MS Mincho"/>
                <w:color w:val="000000" w:themeColor="text1"/>
                <w:kern w:val="0"/>
                <w:lang w:val="sr-Cyrl-RS" w:eastAsia="en-US"/>
              </w:rPr>
              <w:t xml:space="preserve">: </w:t>
            </w:r>
            <w:r w:rsidRPr="00514CA8">
              <w:rPr>
                <w:rFonts w:eastAsia="MS Mincho"/>
                <w:color w:val="000000" w:themeColor="text1"/>
                <w:kern w:val="0"/>
                <w:lang w:eastAsia="en-US"/>
              </w:rPr>
              <w:t>19</w:t>
            </w:r>
            <w:r w:rsidRPr="00514CA8">
              <w:rPr>
                <w:rFonts w:eastAsia="MS Mincho"/>
                <w:color w:val="000000" w:themeColor="text1"/>
                <w:kern w:val="0"/>
                <w:lang w:val="sr-Cyrl-CS" w:eastAsia="en-US"/>
              </w:rPr>
              <w:t>.0</w:t>
            </w:r>
            <w:r w:rsidRPr="00514CA8">
              <w:rPr>
                <w:rFonts w:eastAsia="MS Mincho"/>
                <w:color w:val="000000" w:themeColor="text1"/>
                <w:kern w:val="0"/>
                <w:lang w:val="sr-Latn-CS" w:eastAsia="en-US"/>
              </w:rPr>
              <w:t>2</w:t>
            </w:r>
            <w:r w:rsidRPr="00514CA8">
              <w:rPr>
                <w:rFonts w:eastAsia="MS Mincho"/>
                <w:color w:val="000000" w:themeColor="text1"/>
                <w:kern w:val="0"/>
                <w:lang w:val="sr-Cyrl-CS" w:eastAsia="en-US"/>
              </w:rPr>
              <w:t>.2018.</w:t>
            </w:r>
            <w:r w:rsidRPr="00514CA8">
              <w:rPr>
                <w:rFonts w:eastAsia="MS Mincho"/>
                <w:color w:val="000000" w:themeColor="text1"/>
                <w:kern w:val="0"/>
                <w:lang w:val="sr-Cyrl-RS" w:eastAsia="en-US"/>
              </w:rPr>
              <w:t xml:space="preserve"> године</w:t>
            </w:r>
          </w:p>
        </w:tc>
      </w:tr>
      <w:tr w:rsidR="00514CA8" w:rsidRPr="00514CA8" w:rsidTr="00057AAE">
        <w:trPr>
          <w:trHeight w:val="293"/>
        </w:trPr>
        <w:tc>
          <w:tcPr>
            <w:tcW w:w="4820" w:type="dxa"/>
            <w:vAlign w:val="center"/>
            <w:hideMark/>
          </w:tcPr>
          <w:p w:rsidR="00514CA8" w:rsidRPr="00514CA8" w:rsidRDefault="00514CA8" w:rsidP="00514CA8">
            <w:pPr>
              <w:suppressAutoHyphens w:val="0"/>
              <w:spacing w:line="240" w:lineRule="auto"/>
              <w:jc w:val="center"/>
              <w:rPr>
                <w:rFonts w:eastAsia="MS Mincho"/>
                <w:color w:val="000000" w:themeColor="text1"/>
                <w:kern w:val="0"/>
                <w:lang w:val="sr-Cyrl-CS" w:eastAsia="en-US"/>
              </w:rPr>
            </w:pPr>
            <w:r w:rsidRPr="00514CA8">
              <w:rPr>
                <w:rFonts w:eastAsia="MS Mincho"/>
                <w:color w:val="000000" w:themeColor="text1"/>
                <w:kern w:val="0"/>
                <w:lang w:val="sr-Cyrl-CS" w:eastAsia="en-US"/>
              </w:rPr>
              <w:t>Немањина 22-26, Београд</w:t>
            </w:r>
          </w:p>
        </w:tc>
      </w:tr>
    </w:tbl>
    <w:p w:rsidR="00551C53" w:rsidRPr="0084721B" w:rsidRDefault="00551C53">
      <w:pPr>
        <w:rPr>
          <w:color w:val="FF0000"/>
        </w:rPr>
      </w:pPr>
    </w:p>
    <w:p w:rsidR="00537E79" w:rsidRPr="0084721B" w:rsidRDefault="00537E79">
      <w:pPr>
        <w:rPr>
          <w:color w:val="FF0000"/>
        </w:rPr>
      </w:pPr>
    </w:p>
    <w:p w:rsidR="00537E79" w:rsidRPr="0084721B" w:rsidRDefault="00537E79">
      <w:pPr>
        <w:rPr>
          <w:color w:val="FF0000"/>
        </w:rPr>
      </w:pPr>
    </w:p>
    <w:p w:rsidR="00537E79" w:rsidRPr="0084721B" w:rsidRDefault="00537E79">
      <w:pPr>
        <w:rPr>
          <w:color w:val="FF0000"/>
          <w:lang w:val="sr-Cyrl-CS"/>
        </w:rPr>
      </w:pPr>
    </w:p>
    <w:p w:rsidR="004E7807" w:rsidRPr="0084721B" w:rsidRDefault="004E7807">
      <w:pPr>
        <w:rPr>
          <w:color w:val="FF0000"/>
          <w:lang w:val="sr-Cyrl-CS"/>
        </w:rPr>
      </w:pPr>
    </w:p>
    <w:p w:rsidR="004E7807" w:rsidRPr="0084721B" w:rsidRDefault="004E7807">
      <w:pPr>
        <w:rPr>
          <w:color w:val="FF0000"/>
          <w:lang w:val="sr-Cyrl-CS"/>
        </w:rPr>
      </w:pPr>
    </w:p>
    <w:p w:rsidR="004E7807" w:rsidRPr="0084721B" w:rsidRDefault="004E7807">
      <w:pPr>
        <w:rPr>
          <w:color w:val="FF0000"/>
          <w:lang w:val="sr-Cyrl-CS"/>
        </w:rPr>
      </w:pPr>
    </w:p>
    <w:p w:rsidR="004E7807" w:rsidRPr="0084721B" w:rsidRDefault="004E7807">
      <w:pPr>
        <w:rPr>
          <w:color w:val="FF0000"/>
          <w:lang w:val="sr-Cyrl-CS"/>
        </w:rPr>
      </w:pPr>
    </w:p>
    <w:p w:rsidR="00514CA8" w:rsidRDefault="00514CA8" w:rsidP="006D575F">
      <w:pPr>
        <w:tabs>
          <w:tab w:val="center" w:pos="4435"/>
        </w:tabs>
        <w:spacing w:line="240" w:lineRule="auto"/>
        <w:jc w:val="both"/>
        <w:rPr>
          <w:noProof/>
          <w:color w:val="auto"/>
        </w:rPr>
      </w:pPr>
    </w:p>
    <w:p w:rsidR="00514CA8" w:rsidRDefault="00514CA8" w:rsidP="006D575F">
      <w:pPr>
        <w:tabs>
          <w:tab w:val="center" w:pos="4435"/>
        </w:tabs>
        <w:spacing w:line="240" w:lineRule="auto"/>
        <w:jc w:val="both"/>
        <w:rPr>
          <w:noProof/>
          <w:color w:val="auto"/>
        </w:rPr>
      </w:pPr>
    </w:p>
    <w:p w:rsidR="00514CA8" w:rsidRDefault="00514CA8" w:rsidP="006D575F">
      <w:pPr>
        <w:tabs>
          <w:tab w:val="center" w:pos="4435"/>
        </w:tabs>
        <w:spacing w:line="240" w:lineRule="auto"/>
        <w:jc w:val="both"/>
        <w:rPr>
          <w:noProof/>
          <w:color w:val="auto"/>
        </w:rPr>
      </w:pPr>
    </w:p>
    <w:p w:rsidR="00514CA8" w:rsidRDefault="00514CA8" w:rsidP="006D575F">
      <w:pPr>
        <w:tabs>
          <w:tab w:val="center" w:pos="4435"/>
        </w:tabs>
        <w:spacing w:line="240" w:lineRule="auto"/>
        <w:jc w:val="both"/>
        <w:rPr>
          <w:noProof/>
          <w:color w:val="auto"/>
        </w:rPr>
      </w:pPr>
    </w:p>
    <w:p w:rsidR="00514CA8" w:rsidRDefault="00514CA8" w:rsidP="006D575F">
      <w:pPr>
        <w:tabs>
          <w:tab w:val="center" w:pos="4435"/>
        </w:tabs>
        <w:spacing w:line="240" w:lineRule="auto"/>
        <w:jc w:val="both"/>
        <w:rPr>
          <w:noProof/>
          <w:color w:val="auto"/>
        </w:rPr>
      </w:pPr>
    </w:p>
    <w:p w:rsidR="006D575F" w:rsidRPr="006D575F" w:rsidRDefault="00537E79" w:rsidP="006D575F">
      <w:pPr>
        <w:tabs>
          <w:tab w:val="center" w:pos="4435"/>
        </w:tabs>
        <w:spacing w:line="240" w:lineRule="auto"/>
        <w:jc w:val="both"/>
        <w:rPr>
          <w:rFonts w:eastAsia="Times New Roman"/>
          <w:color w:val="auto"/>
          <w:kern w:val="0"/>
          <w:lang w:val="en-GB" w:eastAsia="en-US"/>
        </w:rPr>
      </w:pPr>
      <w:r w:rsidRPr="006D575F">
        <w:rPr>
          <w:noProof/>
          <w:color w:val="auto"/>
        </w:rPr>
        <w:t xml:space="preserve">На основу члана 63. </w:t>
      </w:r>
      <w:r w:rsidRPr="006D575F">
        <w:rPr>
          <w:noProof/>
          <w:color w:val="auto"/>
          <w:lang w:val="sr-Cyrl-CS"/>
        </w:rPr>
        <w:t xml:space="preserve">став 1. и члана 54. </w:t>
      </w:r>
      <w:r w:rsidRPr="006D575F">
        <w:rPr>
          <w:noProof/>
          <w:color w:val="auto"/>
        </w:rPr>
        <w:t>Закона о јавним набавкама („Службени гласник РС“ бр. 124/12</w:t>
      </w:r>
      <w:r w:rsidRPr="006D575F">
        <w:rPr>
          <w:noProof/>
          <w:color w:val="auto"/>
          <w:lang w:val="sr-Cyrl-RS"/>
        </w:rPr>
        <w:t xml:space="preserve">, </w:t>
      </w:r>
      <w:r w:rsidR="006D575F" w:rsidRPr="006D575F">
        <w:rPr>
          <w:noProof/>
          <w:color w:val="auto"/>
        </w:rPr>
        <w:t>14/2015</w:t>
      </w:r>
      <w:r w:rsidRPr="006D575F">
        <w:rPr>
          <w:noProof/>
          <w:color w:val="auto"/>
        </w:rPr>
        <w:t xml:space="preserve"> </w:t>
      </w:r>
      <w:r w:rsidRPr="006D575F">
        <w:rPr>
          <w:noProof/>
          <w:color w:val="auto"/>
          <w:lang w:val="sr-Cyrl-CS"/>
        </w:rPr>
        <w:t xml:space="preserve">и </w:t>
      </w:r>
      <w:r w:rsidRPr="006D575F">
        <w:rPr>
          <w:noProof/>
          <w:color w:val="auto"/>
          <w:lang w:val="sr-Cyrl-RS"/>
        </w:rPr>
        <w:t>68/2015</w:t>
      </w:r>
      <w:r w:rsidRPr="006D575F">
        <w:rPr>
          <w:noProof/>
          <w:color w:val="auto"/>
        </w:rPr>
        <w:t>), Комисија за јавну набавку</w:t>
      </w:r>
      <w:r w:rsidRPr="006D575F">
        <w:rPr>
          <w:noProof/>
          <w:color w:val="auto"/>
          <w:lang w:val="sr-Cyrl-CS"/>
        </w:rPr>
        <w:t xml:space="preserve"> обавештава сва заинтересована лица у поступку да је извршена измена конкурсне документације за јавну набавку радова </w:t>
      </w:r>
      <w:r w:rsidRPr="006D575F">
        <w:rPr>
          <w:bCs/>
          <w:color w:val="auto"/>
        </w:rPr>
        <w:t xml:space="preserve">на изградњи </w:t>
      </w:r>
      <w:r w:rsidRPr="006D575F">
        <w:rPr>
          <w:bCs/>
          <w:color w:val="auto"/>
          <w:lang w:val="sr-Cyrl-CS"/>
        </w:rPr>
        <w:t xml:space="preserve">леве траке </w:t>
      </w:r>
      <w:r w:rsidRPr="006D575F">
        <w:rPr>
          <w:bCs/>
          <w:color w:val="auto"/>
        </w:rPr>
        <w:t xml:space="preserve">аутопута </w:t>
      </w:r>
      <w:r w:rsidRPr="006D575F">
        <w:rPr>
          <w:bCs/>
          <w:color w:val="auto"/>
          <w:lang w:val="sr-Cyrl-CS"/>
        </w:rPr>
        <w:t>Е75,</w:t>
      </w:r>
      <w:r w:rsidRPr="0084721B">
        <w:rPr>
          <w:bCs/>
          <w:color w:val="FF0000"/>
          <w:lang w:val="sr-Cyrl-CS"/>
        </w:rPr>
        <w:t xml:space="preserve"> </w:t>
      </w:r>
      <w:r w:rsidR="006D575F" w:rsidRPr="00334AFA">
        <w:rPr>
          <w:lang w:val="sr-Cyrl-RS"/>
        </w:rPr>
        <w:t>деоница гранични прелаз "Келебија" - пет</w:t>
      </w:r>
      <w:r w:rsidR="006D575F" w:rsidRPr="00334AFA">
        <w:rPr>
          <w:lang w:val="sr-Cyrl-CS"/>
        </w:rPr>
        <w:t>љ</w:t>
      </w:r>
      <w:r w:rsidR="006D575F" w:rsidRPr="00334AFA">
        <w:rPr>
          <w:lang w:val="sr-Cyrl-RS"/>
        </w:rPr>
        <w:t xml:space="preserve">а "Суботица Југ", </w:t>
      </w:r>
      <w:r w:rsidR="006D575F" w:rsidRPr="00334AFA">
        <w:rPr>
          <w:bCs/>
          <w:lang w:val="sr-Cyrl-CS"/>
        </w:rPr>
        <w:t>од кружне раскрснице са Биковачким путем до кружне раскрснице на Бачко - Тополском путу</w:t>
      </w:r>
      <w:r w:rsidR="006D575F" w:rsidRPr="00334AFA">
        <w:rPr>
          <w:bCs/>
          <w:lang w:val="sr-Cyrl-RS"/>
        </w:rPr>
        <w:t xml:space="preserve">, </w:t>
      </w:r>
      <w:r w:rsidR="006D575F" w:rsidRPr="00334AFA">
        <w:rPr>
          <w:bCs/>
          <w:lang w:val="sr-Cyrl-CS"/>
        </w:rPr>
        <w:t>редни број ЈН 2/</w:t>
      </w:r>
      <w:r w:rsidR="006D575F" w:rsidRPr="00334AFA">
        <w:rPr>
          <w:bCs/>
        </w:rPr>
        <w:t>20</w:t>
      </w:r>
      <w:r w:rsidR="006D575F" w:rsidRPr="00334AFA">
        <w:rPr>
          <w:bCs/>
          <w:lang w:val="sr-Cyrl-CS"/>
        </w:rPr>
        <w:t>1</w:t>
      </w:r>
      <w:r w:rsidR="006D575F" w:rsidRPr="00334AFA">
        <w:rPr>
          <w:bCs/>
        </w:rPr>
        <w:t>8</w:t>
      </w:r>
      <w:r w:rsidR="006D575F" w:rsidRPr="00334AFA">
        <w:rPr>
          <w:bCs/>
          <w:lang w:val="sr-Cyrl-RS"/>
        </w:rPr>
        <w:t>,</w:t>
      </w:r>
      <w:r w:rsidR="006D575F">
        <w:rPr>
          <w:bCs/>
        </w:rPr>
        <w:t xml:space="preserve"> </w:t>
      </w:r>
      <w:r w:rsidR="006D575F" w:rsidRPr="006D575F">
        <w:rPr>
          <w:rFonts w:eastAsia="Times New Roman"/>
          <w:color w:val="auto"/>
          <w:kern w:val="0"/>
          <w:lang w:val="en-GB" w:eastAsia="en-US"/>
        </w:rPr>
        <w:t>назив и oзнака из општег речника набавке:</w:t>
      </w:r>
      <w:r w:rsidR="006D575F" w:rsidRPr="006D575F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6D575F" w:rsidRPr="006D575F">
        <w:rPr>
          <w:rFonts w:eastAsiaTheme="minorHAnsi"/>
          <w:color w:val="auto"/>
          <w:kern w:val="0"/>
          <w:lang w:val="sr-Cyrl-CS" w:eastAsia="en-US"/>
        </w:rPr>
        <w:t>45233130-9 Радови на изградњи аутопутева</w:t>
      </w:r>
      <w:r w:rsidR="006D575F" w:rsidRPr="006D575F">
        <w:rPr>
          <w:rFonts w:eastAsia="Times New Roman"/>
          <w:color w:val="auto"/>
          <w:kern w:val="0"/>
          <w:lang w:val="en-GB" w:eastAsia="en-US"/>
        </w:rPr>
        <w:t xml:space="preserve">. </w:t>
      </w:r>
    </w:p>
    <w:p w:rsidR="00537E79" w:rsidRPr="0084721B" w:rsidRDefault="00537E79" w:rsidP="00537E79">
      <w:pPr>
        <w:jc w:val="both"/>
        <w:rPr>
          <w:color w:val="FF0000"/>
          <w:sz w:val="22"/>
          <w:szCs w:val="22"/>
        </w:rPr>
      </w:pPr>
    </w:p>
    <w:p w:rsidR="004E7807" w:rsidRPr="006D575F" w:rsidRDefault="004E7807" w:rsidP="00537E79">
      <w:pPr>
        <w:jc w:val="both"/>
        <w:rPr>
          <w:color w:val="auto"/>
          <w:sz w:val="22"/>
          <w:szCs w:val="22"/>
          <w:lang w:val="sr-Cyrl-CS"/>
        </w:rPr>
      </w:pPr>
    </w:p>
    <w:p w:rsidR="005F5499" w:rsidRPr="006D575F" w:rsidRDefault="005F5499" w:rsidP="005F5499">
      <w:pPr>
        <w:jc w:val="center"/>
        <w:rPr>
          <w:color w:val="auto"/>
          <w:sz w:val="22"/>
          <w:szCs w:val="22"/>
          <w:lang w:val="sr-Cyrl-CS"/>
        </w:rPr>
      </w:pPr>
      <w:r w:rsidRPr="006D575F">
        <w:rPr>
          <w:color w:val="auto"/>
          <w:sz w:val="22"/>
          <w:szCs w:val="22"/>
          <w:lang w:val="sr-Cyrl-CS"/>
        </w:rPr>
        <w:t>ИЗМЕНЕ БР. 1</w:t>
      </w:r>
    </w:p>
    <w:p w:rsidR="005F5499" w:rsidRPr="006D575F" w:rsidRDefault="005F5499" w:rsidP="005F5499">
      <w:pPr>
        <w:jc w:val="center"/>
        <w:rPr>
          <w:color w:val="auto"/>
          <w:sz w:val="22"/>
          <w:szCs w:val="22"/>
        </w:rPr>
      </w:pPr>
      <w:r w:rsidRPr="006D575F">
        <w:rPr>
          <w:color w:val="auto"/>
          <w:sz w:val="22"/>
          <w:szCs w:val="22"/>
          <w:lang w:val="sr-Cyrl-CS"/>
        </w:rPr>
        <w:t>КОНКУРСНЕ ДОКУМЕНТАЦИЈЕ</w:t>
      </w:r>
    </w:p>
    <w:p w:rsidR="006D575F" w:rsidRPr="006D575F" w:rsidRDefault="006D575F" w:rsidP="005F5499">
      <w:pPr>
        <w:jc w:val="center"/>
        <w:rPr>
          <w:color w:val="auto"/>
          <w:sz w:val="22"/>
          <w:szCs w:val="22"/>
          <w:lang w:val="sr-Cyrl-CS"/>
        </w:rPr>
      </w:pPr>
      <w:r w:rsidRPr="006D575F">
        <w:rPr>
          <w:color w:val="auto"/>
          <w:sz w:val="22"/>
          <w:szCs w:val="22"/>
          <w:lang w:val="sr-Cyrl-CS"/>
        </w:rPr>
        <w:t>ЗА ЈН бр. 2/2018</w:t>
      </w:r>
    </w:p>
    <w:p w:rsidR="005F5499" w:rsidRPr="006D575F" w:rsidRDefault="005F5499" w:rsidP="005F5499">
      <w:pPr>
        <w:jc w:val="center"/>
        <w:rPr>
          <w:color w:val="auto"/>
          <w:sz w:val="22"/>
          <w:szCs w:val="22"/>
          <w:lang w:val="sr-Cyrl-CS"/>
        </w:rPr>
      </w:pPr>
    </w:p>
    <w:p w:rsidR="00625E3B" w:rsidRPr="008054F3" w:rsidRDefault="005F5499" w:rsidP="006D575F">
      <w:pPr>
        <w:pStyle w:val="ListParagraph"/>
        <w:numPr>
          <w:ilvl w:val="0"/>
          <w:numId w:val="3"/>
        </w:numPr>
        <w:tabs>
          <w:tab w:val="center" w:pos="4435"/>
        </w:tabs>
        <w:spacing w:line="240" w:lineRule="auto"/>
        <w:jc w:val="both"/>
        <w:rPr>
          <w:rFonts w:eastAsia="Times New Roman"/>
          <w:color w:val="auto"/>
          <w:lang w:val="en-GB"/>
        </w:rPr>
      </w:pPr>
      <w:r w:rsidRPr="006D575F">
        <w:rPr>
          <w:color w:val="auto"/>
          <w:sz w:val="22"/>
          <w:szCs w:val="22"/>
        </w:rPr>
        <w:t xml:space="preserve">Мења се конкурсна документација на страни бр. </w:t>
      </w:r>
      <w:r w:rsidR="006D575F" w:rsidRPr="006D575F">
        <w:rPr>
          <w:color w:val="auto"/>
          <w:sz w:val="22"/>
          <w:szCs w:val="22"/>
          <w:lang w:val="sr-Cyrl-CS"/>
        </w:rPr>
        <w:t>66</w:t>
      </w:r>
      <w:r w:rsidRPr="006D575F">
        <w:rPr>
          <w:color w:val="auto"/>
          <w:sz w:val="22"/>
          <w:szCs w:val="22"/>
        </w:rPr>
        <w:t>/</w:t>
      </w:r>
      <w:r w:rsidR="006D575F" w:rsidRPr="006D575F">
        <w:rPr>
          <w:color w:val="auto"/>
          <w:sz w:val="22"/>
          <w:szCs w:val="22"/>
          <w:lang w:val="sr-Cyrl-CS"/>
        </w:rPr>
        <w:t>586</w:t>
      </w:r>
      <w:r w:rsidRPr="006D575F">
        <w:rPr>
          <w:color w:val="auto"/>
          <w:sz w:val="22"/>
          <w:szCs w:val="22"/>
        </w:rPr>
        <w:t>, у делу VI</w:t>
      </w:r>
      <w:r w:rsidRPr="006D575F">
        <w:rPr>
          <w:color w:val="auto"/>
          <w:sz w:val="22"/>
          <w:szCs w:val="22"/>
          <w:lang w:val="sr-Cyrl-CS"/>
        </w:rPr>
        <w:t xml:space="preserve"> -</w:t>
      </w:r>
      <w:r w:rsidRPr="006D575F">
        <w:rPr>
          <w:color w:val="auto"/>
          <w:sz w:val="22"/>
          <w:szCs w:val="22"/>
        </w:rPr>
        <w:t xml:space="preserve"> ОБРАСЦИ КОЈИ ЧИНЕ САСТАВНИ ДЕО ПОНУДЕ</w:t>
      </w:r>
      <w:r w:rsidR="00426315" w:rsidRPr="006D575F">
        <w:rPr>
          <w:color w:val="auto"/>
          <w:sz w:val="22"/>
          <w:szCs w:val="22"/>
          <w:lang w:val="sr-Cyrl-CS"/>
        </w:rPr>
        <w:t xml:space="preserve"> </w:t>
      </w:r>
      <w:r w:rsidR="00625E3B" w:rsidRPr="006D575F">
        <w:rPr>
          <w:color w:val="auto"/>
          <w:sz w:val="22"/>
          <w:szCs w:val="22"/>
          <w:lang w:val="sr-Cyrl-CS"/>
        </w:rPr>
        <w:t>–</w:t>
      </w:r>
      <w:r w:rsidR="00426315" w:rsidRPr="006D575F">
        <w:rPr>
          <w:color w:val="auto"/>
          <w:sz w:val="22"/>
          <w:szCs w:val="22"/>
          <w:lang w:val="sr-Cyrl-CS"/>
        </w:rPr>
        <w:t xml:space="preserve"> </w:t>
      </w:r>
      <w:r w:rsidR="00625E3B" w:rsidRPr="006D575F">
        <w:rPr>
          <w:color w:val="auto"/>
          <w:sz w:val="22"/>
          <w:szCs w:val="22"/>
          <w:lang w:val="sr-Cyrl-CS"/>
        </w:rPr>
        <w:t xml:space="preserve">Образац 2: </w:t>
      </w:r>
      <w:r w:rsidR="00625E3B" w:rsidRPr="006D575F">
        <w:rPr>
          <w:bCs/>
          <w:i/>
          <w:iCs/>
          <w:color w:val="auto"/>
          <w:sz w:val="22"/>
          <w:szCs w:val="22"/>
        </w:rPr>
        <w:t>ОБРАЗАЦ СТРУКТУРЕ ЦЕНЕ СА УПУТСТВОМ КАКО ДА СЕ ПОПУНИ</w:t>
      </w:r>
      <w:r w:rsidR="00625E3B" w:rsidRPr="006D575F">
        <w:rPr>
          <w:bCs/>
          <w:iCs/>
          <w:color w:val="auto"/>
          <w:sz w:val="22"/>
          <w:szCs w:val="22"/>
          <w:lang w:val="sr-Cyrl-CS"/>
        </w:rPr>
        <w:t xml:space="preserve"> - </w:t>
      </w:r>
      <w:r w:rsidR="00625E3B" w:rsidRPr="006D575F">
        <w:rPr>
          <w:i/>
          <w:color w:val="auto"/>
          <w:sz w:val="22"/>
          <w:szCs w:val="22"/>
          <w:lang w:val="sr-Cyrl-CS"/>
        </w:rPr>
        <w:t xml:space="preserve">Предмер и предрачун </w:t>
      </w:r>
      <w:r w:rsidR="00625E3B" w:rsidRPr="006D575F">
        <w:rPr>
          <w:i/>
          <w:color w:val="auto"/>
          <w:sz w:val="22"/>
          <w:szCs w:val="22"/>
        </w:rPr>
        <w:t xml:space="preserve">радова </w:t>
      </w:r>
      <w:r w:rsidR="006D575F" w:rsidRPr="006D575F">
        <w:rPr>
          <w:i/>
          <w:color w:val="auto"/>
          <w:sz w:val="22"/>
          <w:szCs w:val="22"/>
          <w:lang w:val="sr-Cyrl-CS"/>
        </w:rPr>
        <w:t>– јавна набавка бр. 2/2018</w:t>
      </w:r>
      <w:r w:rsidR="00625E3B" w:rsidRPr="006D575F">
        <w:rPr>
          <w:i/>
          <w:color w:val="auto"/>
          <w:sz w:val="22"/>
          <w:szCs w:val="22"/>
        </w:rPr>
        <w:t>,</w:t>
      </w:r>
      <w:r w:rsidR="00625E3B" w:rsidRPr="006D575F">
        <w:rPr>
          <w:color w:val="FF0000"/>
          <w:sz w:val="22"/>
          <w:szCs w:val="22"/>
          <w:lang w:val="sr-Cyrl-CS"/>
        </w:rPr>
        <w:t xml:space="preserve"> </w:t>
      </w:r>
      <w:r w:rsidR="00625E3B" w:rsidRPr="008054F3">
        <w:rPr>
          <w:color w:val="auto"/>
          <w:sz w:val="22"/>
          <w:szCs w:val="22"/>
          <w:lang w:val="sr-Cyrl-CS"/>
        </w:rPr>
        <w:t>и то позициј</w:t>
      </w:r>
      <w:r w:rsidR="004E7807" w:rsidRPr="008054F3">
        <w:rPr>
          <w:color w:val="auto"/>
          <w:sz w:val="22"/>
          <w:szCs w:val="22"/>
        </w:rPr>
        <w:t>a</w:t>
      </w:r>
      <w:r w:rsidR="00625E3B" w:rsidRPr="008054F3">
        <w:rPr>
          <w:color w:val="auto"/>
          <w:sz w:val="22"/>
          <w:szCs w:val="22"/>
          <w:lang w:val="sr-Cyrl-CS"/>
        </w:rPr>
        <w:t xml:space="preserve"> под редним бројем </w:t>
      </w:r>
      <w:r w:rsidR="006D575F" w:rsidRPr="008054F3">
        <w:rPr>
          <w:color w:val="auto"/>
          <w:sz w:val="22"/>
          <w:szCs w:val="22"/>
          <w:lang w:val="sr-Cyrl-CS"/>
        </w:rPr>
        <w:t>248</w:t>
      </w:r>
      <w:r w:rsidR="00625E3B" w:rsidRPr="008054F3">
        <w:rPr>
          <w:color w:val="auto"/>
          <w:sz w:val="22"/>
          <w:szCs w:val="22"/>
          <w:lang w:val="sr-Cyrl-CS"/>
        </w:rPr>
        <w:t>., кој</w:t>
      </w:r>
      <w:r w:rsidR="004E7807" w:rsidRPr="008054F3">
        <w:rPr>
          <w:color w:val="auto"/>
          <w:sz w:val="22"/>
          <w:szCs w:val="22"/>
        </w:rPr>
        <w:t>a</w:t>
      </w:r>
      <w:r w:rsidR="004E7807" w:rsidRPr="008054F3">
        <w:rPr>
          <w:color w:val="auto"/>
          <w:sz w:val="22"/>
          <w:szCs w:val="22"/>
          <w:lang w:val="sr-Cyrl-CS"/>
        </w:rPr>
        <w:t xml:space="preserve"> </w:t>
      </w:r>
      <w:r w:rsidR="004E7807" w:rsidRPr="008054F3">
        <w:rPr>
          <w:color w:val="auto"/>
          <w:sz w:val="22"/>
          <w:szCs w:val="22"/>
        </w:rPr>
        <w:t>je</w:t>
      </w:r>
      <w:r w:rsidR="00625E3B" w:rsidRPr="008054F3">
        <w:rPr>
          <w:color w:val="auto"/>
          <w:sz w:val="22"/>
          <w:szCs w:val="22"/>
          <w:lang w:val="sr-Cyrl-CS"/>
        </w:rPr>
        <w:t xml:space="preserve"> гласил</w:t>
      </w:r>
      <w:r w:rsidR="004E7807" w:rsidRPr="008054F3">
        <w:rPr>
          <w:color w:val="auto"/>
          <w:sz w:val="22"/>
          <w:szCs w:val="22"/>
        </w:rPr>
        <w:t>a</w:t>
      </w:r>
      <w:r w:rsidR="00625E3B" w:rsidRPr="008054F3">
        <w:rPr>
          <w:color w:val="auto"/>
          <w:sz w:val="22"/>
          <w:szCs w:val="22"/>
          <w:lang w:val="sr-Cyrl-CS"/>
        </w:rPr>
        <w:t>:</w:t>
      </w:r>
    </w:p>
    <w:p w:rsidR="004E7807" w:rsidRPr="0084721B" w:rsidRDefault="004E7807" w:rsidP="004E7807">
      <w:pPr>
        <w:pStyle w:val="ListParagraph"/>
        <w:suppressAutoHyphens w:val="0"/>
        <w:spacing w:line="276" w:lineRule="auto"/>
        <w:jc w:val="both"/>
        <w:rPr>
          <w:color w:val="FF0000"/>
          <w:sz w:val="22"/>
          <w:szCs w:val="22"/>
          <w:lang w:val="sr-Cyrl-CS"/>
        </w:rPr>
      </w:pPr>
    </w:p>
    <w:p w:rsidR="00625E3B" w:rsidRPr="008054F3" w:rsidRDefault="00176BCF" w:rsidP="00625E3B">
      <w:pPr>
        <w:suppressAutoHyphens w:val="0"/>
        <w:spacing w:line="276" w:lineRule="auto"/>
        <w:jc w:val="both"/>
        <w:rPr>
          <w:color w:val="auto"/>
          <w:sz w:val="22"/>
          <w:szCs w:val="22"/>
          <w:lang w:val="sr-Cyrl-CS"/>
        </w:rPr>
      </w:pPr>
      <w:r w:rsidRPr="008054F3">
        <w:rPr>
          <w:color w:val="auto"/>
          <w:sz w:val="22"/>
          <w:szCs w:val="22"/>
          <w:lang w:val="sr-Cyrl-CS"/>
        </w:rPr>
        <w:t>„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552"/>
        <w:gridCol w:w="726"/>
        <w:gridCol w:w="1258"/>
        <w:gridCol w:w="993"/>
        <w:gridCol w:w="1134"/>
        <w:gridCol w:w="992"/>
        <w:gridCol w:w="1134"/>
      </w:tblGrid>
      <w:tr w:rsidR="008054F3" w:rsidRPr="008054F3" w:rsidTr="00B0796F">
        <w:trPr>
          <w:trHeight w:val="1116"/>
          <w:tblHeader/>
        </w:trPr>
        <w:tc>
          <w:tcPr>
            <w:tcW w:w="85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bookmarkStart w:id="1" w:name="RANGE!A2:I172"/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Редни број</w:t>
            </w:r>
            <w:bookmarkEnd w:id="1"/>
          </w:p>
        </w:tc>
        <w:tc>
          <w:tcPr>
            <w:tcW w:w="1134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Бр. </w:t>
            </w:r>
            <w:r w:rsidR="006D575F"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п</w:t>
            </w: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озицијe</w:t>
            </w:r>
          </w:p>
          <w:p w:rsidR="006D575F" w:rsidRPr="008054F3" w:rsidRDefault="006D575F" w:rsidP="006D575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у Техничким условима</w:t>
            </w:r>
          </w:p>
        </w:tc>
        <w:tc>
          <w:tcPr>
            <w:tcW w:w="2552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Опис позиције</w:t>
            </w:r>
          </w:p>
        </w:tc>
        <w:tc>
          <w:tcPr>
            <w:tcW w:w="726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Јед. мере</w:t>
            </w:r>
          </w:p>
        </w:tc>
        <w:tc>
          <w:tcPr>
            <w:tcW w:w="1258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Количина</w:t>
            </w:r>
          </w:p>
        </w:tc>
        <w:tc>
          <w:tcPr>
            <w:tcW w:w="993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Јед.</w:t>
            </w:r>
          </w:p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цена</w:t>
            </w: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br/>
              <w:t>(без ПДВ-а)</w:t>
            </w:r>
          </w:p>
        </w:tc>
        <w:tc>
          <w:tcPr>
            <w:tcW w:w="1134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Јед.</w:t>
            </w:r>
          </w:p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цена</w:t>
            </w: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br/>
              <w:t xml:space="preserve">(са </w:t>
            </w:r>
          </w:p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ПДВ-ом)</w:t>
            </w:r>
          </w:p>
        </w:tc>
        <w:tc>
          <w:tcPr>
            <w:tcW w:w="992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Износ</w:t>
            </w: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br/>
              <w:t>(без ПДВ-а)</w:t>
            </w:r>
          </w:p>
        </w:tc>
        <w:tc>
          <w:tcPr>
            <w:tcW w:w="1134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Износ</w:t>
            </w: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br/>
              <w:t xml:space="preserve">(са </w:t>
            </w:r>
          </w:p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ПДВ-ом)</w:t>
            </w:r>
          </w:p>
        </w:tc>
      </w:tr>
      <w:tr w:rsidR="008054F3" w:rsidRPr="008054F3" w:rsidTr="00B0796F">
        <w:trPr>
          <w:trHeight w:val="267"/>
          <w:tblHeader/>
        </w:trPr>
        <w:tc>
          <w:tcPr>
            <w:tcW w:w="851" w:type="dxa"/>
            <w:tcBorders>
              <w:top w:val="nil"/>
              <w:left w:val="single" w:sz="8" w:space="0" w:color="969696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[1]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[2]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[3]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[4]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[5]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CCCCFF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[6]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CCCCFF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[7]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CCCCFF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[8]=5x6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8" w:space="0" w:color="969696"/>
            </w:tcBorders>
            <w:shd w:val="clear" w:color="CCCCFF" w:fill="D9D9D9"/>
            <w:vAlign w:val="center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[9]=5x7</w:t>
            </w:r>
          </w:p>
        </w:tc>
      </w:tr>
      <w:tr w:rsidR="008054F3" w:rsidRPr="008054F3" w:rsidTr="006D575F">
        <w:trPr>
          <w:trHeight w:val="1278"/>
        </w:trPr>
        <w:tc>
          <w:tcPr>
            <w:tcW w:w="851" w:type="dxa"/>
            <w:tcBorders>
              <w:top w:val="nil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625E3B" w:rsidRPr="008054F3" w:rsidRDefault="006D575F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625E3B" w:rsidRPr="008054F3" w:rsidRDefault="006D575F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22090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625E3B" w:rsidRPr="008054F3" w:rsidRDefault="006D575F" w:rsidP="00B0796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color w:val="auto"/>
                <w:sz w:val="20"/>
                <w:szCs w:val="20"/>
              </w:rPr>
              <w:t>Облагање дна канала бетонским кинетама дим 80х60х20cm од бетонских елемената МБ 25, на подлози од песка дебљине d=10cm.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25E3B" w:rsidRPr="008054F3" w:rsidRDefault="00014AE0" w:rsidP="00B0796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4E33BE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m</w:t>
            </w:r>
            <w:r w:rsidRPr="004E33BE">
              <w:rPr>
                <w:rFonts w:eastAsia="Times New Roman"/>
                <w:b/>
                <w:bCs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25E3B" w:rsidRPr="008054F3" w:rsidRDefault="006D575F" w:rsidP="00B0796F">
            <w:pPr>
              <w:suppressAutoHyphens w:val="0"/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color w:val="auto"/>
                <w:sz w:val="20"/>
                <w:szCs w:val="20"/>
              </w:rPr>
              <w:t>15.457,0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69696"/>
              <w:right w:val="single" w:sz="8" w:space="0" w:color="969696"/>
            </w:tcBorders>
            <w:shd w:val="clear" w:color="auto" w:fill="auto"/>
            <w:noWrap/>
            <w:vAlign w:val="bottom"/>
            <w:hideMark/>
          </w:tcPr>
          <w:p w:rsidR="00625E3B" w:rsidRPr="008054F3" w:rsidRDefault="00625E3B" w:rsidP="00B0796F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8054F3"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625E3B" w:rsidRPr="008054F3" w:rsidRDefault="00176BCF" w:rsidP="00625E3B">
      <w:pPr>
        <w:suppressAutoHyphens w:val="0"/>
        <w:spacing w:line="276" w:lineRule="auto"/>
        <w:jc w:val="both"/>
        <w:rPr>
          <w:bCs/>
          <w:color w:val="auto"/>
          <w:sz w:val="22"/>
          <w:szCs w:val="22"/>
          <w:lang w:val="sr-Cyrl-CS"/>
        </w:rPr>
      </w:pPr>
      <w:r w:rsidRPr="008054F3">
        <w:rPr>
          <w:bCs/>
          <w:color w:val="auto"/>
          <w:sz w:val="22"/>
          <w:szCs w:val="22"/>
          <w:lang w:val="sr-Cyrl-CS"/>
        </w:rPr>
        <w:t>„</w:t>
      </w:r>
    </w:p>
    <w:p w:rsidR="00625E3B" w:rsidRPr="008054F3" w:rsidRDefault="00625E3B" w:rsidP="00625E3B">
      <w:pPr>
        <w:jc w:val="both"/>
        <w:rPr>
          <w:bCs/>
          <w:iCs/>
          <w:color w:val="auto"/>
          <w:sz w:val="22"/>
          <w:szCs w:val="22"/>
          <w:lang w:val="sr-Cyrl-CS"/>
        </w:rPr>
      </w:pPr>
    </w:p>
    <w:p w:rsidR="005F5499" w:rsidRPr="008054F3" w:rsidRDefault="005F5499" w:rsidP="00625E3B">
      <w:pPr>
        <w:jc w:val="both"/>
        <w:rPr>
          <w:color w:val="auto"/>
          <w:sz w:val="22"/>
          <w:szCs w:val="22"/>
          <w:lang w:val="sr-Cyrl-CS"/>
        </w:rPr>
      </w:pPr>
    </w:p>
    <w:p w:rsidR="005F5499" w:rsidRPr="008054F3" w:rsidRDefault="00176BCF" w:rsidP="00625E3B">
      <w:pPr>
        <w:jc w:val="both"/>
        <w:rPr>
          <w:color w:val="auto"/>
          <w:sz w:val="22"/>
          <w:szCs w:val="22"/>
          <w:lang w:val="sr-Cyrl-CS"/>
        </w:rPr>
      </w:pPr>
      <w:r w:rsidRPr="008054F3">
        <w:rPr>
          <w:color w:val="auto"/>
          <w:sz w:val="22"/>
          <w:szCs w:val="22"/>
          <w:lang w:val="sr-Cyrl-CS"/>
        </w:rPr>
        <w:t>т</w:t>
      </w:r>
      <w:r w:rsidR="00416491" w:rsidRPr="008054F3">
        <w:rPr>
          <w:color w:val="auto"/>
          <w:sz w:val="22"/>
          <w:szCs w:val="22"/>
          <w:lang w:val="sr-Cyrl-CS"/>
        </w:rPr>
        <w:t>ако да сада глас</w:t>
      </w:r>
      <w:r w:rsidR="004E7807" w:rsidRPr="008054F3">
        <w:rPr>
          <w:color w:val="auto"/>
          <w:sz w:val="22"/>
          <w:szCs w:val="22"/>
          <w:lang w:val="sr-Cyrl-CS"/>
        </w:rPr>
        <w:t>и</w:t>
      </w:r>
      <w:r w:rsidR="00416491" w:rsidRPr="008054F3">
        <w:rPr>
          <w:color w:val="auto"/>
          <w:sz w:val="22"/>
          <w:szCs w:val="22"/>
          <w:lang w:val="sr-Cyrl-CS"/>
        </w:rPr>
        <w:t>:</w:t>
      </w:r>
    </w:p>
    <w:p w:rsidR="00416491" w:rsidRPr="008054F3" w:rsidRDefault="00416491" w:rsidP="00625E3B">
      <w:pPr>
        <w:jc w:val="both"/>
        <w:rPr>
          <w:color w:val="auto"/>
          <w:sz w:val="22"/>
          <w:szCs w:val="22"/>
          <w:lang w:val="sr-Cyrl-CS"/>
        </w:rPr>
      </w:pPr>
    </w:p>
    <w:p w:rsidR="00416491" w:rsidRPr="008054F3" w:rsidRDefault="00176BCF" w:rsidP="00416491">
      <w:pPr>
        <w:suppressAutoHyphens w:val="0"/>
        <w:spacing w:line="276" w:lineRule="auto"/>
        <w:jc w:val="both"/>
        <w:rPr>
          <w:color w:val="auto"/>
          <w:sz w:val="22"/>
          <w:szCs w:val="22"/>
          <w:lang w:val="sr-Cyrl-CS"/>
        </w:rPr>
      </w:pPr>
      <w:r w:rsidRPr="008054F3">
        <w:rPr>
          <w:color w:val="auto"/>
          <w:sz w:val="22"/>
          <w:szCs w:val="22"/>
          <w:lang w:val="sr-Cyrl-CS"/>
        </w:rPr>
        <w:t>„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552"/>
        <w:gridCol w:w="726"/>
        <w:gridCol w:w="1258"/>
        <w:gridCol w:w="993"/>
        <w:gridCol w:w="1134"/>
        <w:gridCol w:w="992"/>
        <w:gridCol w:w="1134"/>
      </w:tblGrid>
      <w:tr w:rsidR="006D575F" w:rsidRPr="0084721B" w:rsidTr="005B52E7">
        <w:trPr>
          <w:trHeight w:val="1116"/>
          <w:tblHeader/>
        </w:trPr>
        <w:tc>
          <w:tcPr>
            <w:tcW w:w="85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lastRenderedPageBreak/>
              <w:t>Редни број</w:t>
            </w:r>
          </w:p>
        </w:tc>
        <w:tc>
          <w:tcPr>
            <w:tcW w:w="1134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Бр. </w:t>
            </w: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п</w:t>
            </w: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озицијe</w:t>
            </w:r>
          </w:p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у Техничким условима</w:t>
            </w:r>
          </w:p>
        </w:tc>
        <w:tc>
          <w:tcPr>
            <w:tcW w:w="2552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Опис позиције</w:t>
            </w:r>
          </w:p>
        </w:tc>
        <w:tc>
          <w:tcPr>
            <w:tcW w:w="726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Јед. мере</w:t>
            </w:r>
          </w:p>
        </w:tc>
        <w:tc>
          <w:tcPr>
            <w:tcW w:w="1258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Количина</w:t>
            </w:r>
          </w:p>
        </w:tc>
        <w:tc>
          <w:tcPr>
            <w:tcW w:w="993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Јед.</w:t>
            </w:r>
          </w:p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цена</w:t>
            </w: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br/>
              <w:t>(без ПДВ-а)</w:t>
            </w:r>
          </w:p>
        </w:tc>
        <w:tc>
          <w:tcPr>
            <w:tcW w:w="1134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Јед.</w:t>
            </w:r>
          </w:p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цена</w:t>
            </w: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br/>
              <w:t xml:space="preserve">(са </w:t>
            </w:r>
          </w:p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ПДВ-ом)</w:t>
            </w:r>
          </w:p>
        </w:tc>
        <w:tc>
          <w:tcPr>
            <w:tcW w:w="992" w:type="dxa"/>
            <w:tcBorders>
              <w:top w:val="single" w:sz="8" w:space="0" w:color="969696"/>
              <w:left w:val="nil"/>
              <w:bottom w:val="single" w:sz="8" w:space="0" w:color="969696"/>
              <w:right w:val="single" w:sz="4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Износ</w:t>
            </w: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br/>
              <w:t>(без ПДВ-а)</w:t>
            </w:r>
          </w:p>
        </w:tc>
        <w:tc>
          <w:tcPr>
            <w:tcW w:w="1134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Износ</w:t>
            </w: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br/>
              <w:t xml:space="preserve">(са </w:t>
            </w:r>
          </w:p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ПДВ-ом)</w:t>
            </w:r>
          </w:p>
        </w:tc>
      </w:tr>
      <w:tr w:rsidR="006D575F" w:rsidRPr="0084721B" w:rsidTr="005B52E7">
        <w:trPr>
          <w:trHeight w:val="267"/>
          <w:tblHeader/>
        </w:trPr>
        <w:tc>
          <w:tcPr>
            <w:tcW w:w="851" w:type="dxa"/>
            <w:tcBorders>
              <w:top w:val="nil"/>
              <w:left w:val="single" w:sz="8" w:space="0" w:color="969696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[1]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[2]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[3]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[4]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[5]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CCCCFF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[6]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CCCCFF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[7]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6A6A6"/>
            </w:tcBorders>
            <w:shd w:val="clear" w:color="CCCCFF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[8]=5x6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single" w:sz="8" w:space="0" w:color="969696"/>
            </w:tcBorders>
            <w:shd w:val="clear" w:color="CCCCFF" w:fill="D9D9D9"/>
            <w:vAlign w:val="center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[9]=5x7</w:t>
            </w:r>
          </w:p>
        </w:tc>
      </w:tr>
      <w:tr w:rsidR="006D575F" w:rsidRPr="006D575F" w:rsidTr="005B52E7">
        <w:trPr>
          <w:trHeight w:val="1278"/>
        </w:trPr>
        <w:tc>
          <w:tcPr>
            <w:tcW w:w="851" w:type="dxa"/>
            <w:tcBorders>
              <w:top w:val="nil"/>
              <w:left w:val="single" w:sz="8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22090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color w:val="auto"/>
                <w:sz w:val="20"/>
                <w:szCs w:val="20"/>
              </w:rPr>
              <w:t>Облагање дна канала бетонским кинетама дим</w:t>
            </w:r>
            <w:r>
              <w:rPr>
                <w:rFonts w:eastAsia="Times New Roman"/>
                <w:color w:val="auto"/>
                <w:sz w:val="20"/>
                <w:szCs w:val="20"/>
                <w:lang w:val="sr-Cyrl-CS"/>
              </w:rPr>
              <w:t>.</w:t>
            </w:r>
            <w:r w:rsidRPr="006D575F">
              <w:rPr>
                <w:rFonts w:eastAsia="Times New Roman"/>
                <w:color w:val="auto"/>
                <w:sz w:val="20"/>
                <w:szCs w:val="20"/>
              </w:rPr>
              <w:t xml:space="preserve"> 80х60х20cm од бетонских елемената МБ 25, на подлози од песка дебљине d=10cm.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  <w:t>Ком.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color w:val="auto"/>
                <w:sz w:val="20"/>
                <w:szCs w:val="20"/>
              </w:rPr>
              <w:t>15.457,0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69696"/>
              <w:right w:val="single" w:sz="8" w:space="0" w:color="969696"/>
            </w:tcBorders>
            <w:shd w:val="clear" w:color="auto" w:fill="auto"/>
            <w:noWrap/>
            <w:vAlign w:val="bottom"/>
            <w:hideMark/>
          </w:tcPr>
          <w:p w:rsidR="006D575F" w:rsidRPr="006D575F" w:rsidRDefault="006D575F" w:rsidP="005B52E7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6D575F">
              <w:rPr>
                <w:rFonts w:eastAsia="Times New Roman"/>
                <w:color w:val="auto"/>
                <w:kern w:val="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416491" w:rsidRPr="000C56DF" w:rsidRDefault="006D575F" w:rsidP="00416491">
      <w:pPr>
        <w:jc w:val="both"/>
        <w:rPr>
          <w:color w:val="auto"/>
          <w:sz w:val="22"/>
          <w:szCs w:val="22"/>
          <w:lang w:val="sr-Cyrl-CS"/>
        </w:rPr>
      </w:pPr>
      <w:r w:rsidRPr="000C56DF">
        <w:rPr>
          <w:color w:val="auto"/>
          <w:sz w:val="22"/>
          <w:szCs w:val="22"/>
          <w:lang w:val="sr-Cyrl-CS"/>
        </w:rPr>
        <w:t xml:space="preserve"> </w:t>
      </w:r>
      <w:r w:rsidR="00176BCF" w:rsidRPr="000C56DF">
        <w:rPr>
          <w:color w:val="auto"/>
          <w:sz w:val="22"/>
          <w:szCs w:val="22"/>
          <w:lang w:val="sr-Cyrl-CS"/>
        </w:rPr>
        <w:t>„</w:t>
      </w:r>
    </w:p>
    <w:p w:rsidR="004651C4" w:rsidRPr="0084721B" w:rsidRDefault="004651C4" w:rsidP="00416491">
      <w:pPr>
        <w:jc w:val="both"/>
        <w:rPr>
          <w:color w:val="FF0000"/>
          <w:sz w:val="22"/>
          <w:szCs w:val="22"/>
          <w:lang w:val="sr-Cyrl-CS"/>
        </w:rPr>
      </w:pPr>
    </w:p>
    <w:p w:rsidR="000B6146" w:rsidRPr="0084721B" w:rsidRDefault="000B6146" w:rsidP="000B6146">
      <w:pPr>
        <w:pStyle w:val="ListParagraph"/>
        <w:suppressAutoHyphens w:val="0"/>
        <w:spacing w:line="276" w:lineRule="auto"/>
        <w:jc w:val="both"/>
        <w:rPr>
          <w:color w:val="FF0000"/>
          <w:sz w:val="22"/>
          <w:szCs w:val="22"/>
          <w:lang w:val="sr-Cyrl-CS"/>
        </w:rPr>
      </w:pPr>
    </w:p>
    <w:p w:rsidR="007D2704" w:rsidRPr="0084721B" w:rsidRDefault="007D2704" w:rsidP="00D97806">
      <w:pPr>
        <w:autoSpaceDN w:val="0"/>
        <w:spacing w:line="240" w:lineRule="auto"/>
        <w:jc w:val="both"/>
        <w:textAlignment w:val="baseline"/>
        <w:rPr>
          <w:rFonts w:eastAsia="Times New Roman"/>
          <w:color w:val="FF0000"/>
          <w:kern w:val="0"/>
          <w:lang w:val="sr-Cyrl-RS" w:eastAsia="en-US"/>
        </w:rPr>
      </w:pPr>
    </w:p>
    <w:p w:rsidR="00193848" w:rsidRPr="00AD64F0" w:rsidRDefault="00193848" w:rsidP="00073A8C">
      <w:pPr>
        <w:ind w:left="6024" w:firstLine="348"/>
        <w:jc w:val="center"/>
        <w:rPr>
          <w:color w:val="auto"/>
          <w:sz w:val="22"/>
          <w:szCs w:val="22"/>
          <w:lang w:val="sr-Cyrl-CS"/>
        </w:rPr>
      </w:pPr>
    </w:p>
    <w:sectPr w:rsidR="00193848" w:rsidRPr="00AD64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4B" w:rsidRDefault="0085724B" w:rsidP="0044505A">
      <w:pPr>
        <w:spacing w:line="240" w:lineRule="auto"/>
      </w:pPr>
      <w:r>
        <w:separator/>
      </w:r>
    </w:p>
  </w:endnote>
  <w:endnote w:type="continuationSeparator" w:id="0">
    <w:p w:rsidR="0085724B" w:rsidRDefault="0085724B" w:rsidP="00445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816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05A" w:rsidRDefault="004450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C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05A" w:rsidRDefault="00445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4B" w:rsidRDefault="0085724B" w:rsidP="0044505A">
      <w:pPr>
        <w:spacing w:line="240" w:lineRule="auto"/>
      </w:pPr>
      <w:r>
        <w:separator/>
      </w:r>
    </w:p>
  </w:footnote>
  <w:footnote w:type="continuationSeparator" w:id="0">
    <w:p w:rsidR="0085724B" w:rsidRDefault="0085724B" w:rsidP="004450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45E26D0"/>
    <w:multiLevelType w:val="hybridMultilevel"/>
    <w:tmpl w:val="81284552"/>
    <w:lvl w:ilvl="0" w:tplc="37F2B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0765"/>
    <w:multiLevelType w:val="hybridMultilevel"/>
    <w:tmpl w:val="B3F07272"/>
    <w:lvl w:ilvl="0" w:tplc="37F2B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552FF"/>
    <w:multiLevelType w:val="multilevel"/>
    <w:tmpl w:val="18F8343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8F6D5C"/>
    <w:multiLevelType w:val="hybridMultilevel"/>
    <w:tmpl w:val="45C63D32"/>
    <w:lvl w:ilvl="0" w:tplc="0F9ADF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D505B"/>
    <w:multiLevelType w:val="hybridMultilevel"/>
    <w:tmpl w:val="501EDDC0"/>
    <w:lvl w:ilvl="0" w:tplc="E0F49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E7DF7"/>
    <w:multiLevelType w:val="hybridMultilevel"/>
    <w:tmpl w:val="D398F410"/>
    <w:lvl w:ilvl="0" w:tplc="A8241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1B12"/>
    <w:multiLevelType w:val="hybridMultilevel"/>
    <w:tmpl w:val="501EDDC0"/>
    <w:lvl w:ilvl="0" w:tplc="E0F49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2ECF"/>
    <w:multiLevelType w:val="hybridMultilevel"/>
    <w:tmpl w:val="F760D916"/>
    <w:lvl w:ilvl="0" w:tplc="37F2B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31D2C"/>
    <w:multiLevelType w:val="multilevel"/>
    <w:tmpl w:val="BE683D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16D4217"/>
    <w:multiLevelType w:val="multilevel"/>
    <w:tmpl w:val="43B633D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FE432DD"/>
    <w:multiLevelType w:val="hybridMultilevel"/>
    <w:tmpl w:val="501EDDC0"/>
    <w:lvl w:ilvl="0" w:tplc="E0F49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9"/>
    <w:rsid w:val="00014AE0"/>
    <w:rsid w:val="00031258"/>
    <w:rsid w:val="00073A8C"/>
    <w:rsid w:val="000B6146"/>
    <w:rsid w:val="000C56DF"/>
    <w:rsid w:val="00176BCF"/>
    <w:rsid w:val="00193848"/>
    <w:rsid w:val="001E6CF8"/>
    <w:rsid w:val="002166C5"/>
    <w:rsid w:val="002838FD"/>
    <w:rsid w:val="002E4597"/>
    <w:rsid w:val="003B645A"/>
    <w:rsid w:val="00416491"/>
    <w:rsid w:val="00426315"/>
    <w:rsid w:val="0044479B"/>
    <w:rsid w:val="0044505A"/>
    <w:rsid w:val="00456711"/>
    <w:rsid w:val="004651C4"/>
    <w:rsid w:val="004E7807"/>
    <w:rsid w:val="00514CA8"/>
    <w:rsid w:val="00537E79"/>
    <w:rsid w:val="0054391D"/>
    <w:rsid w:val="00551C53"/>
    <w:rsid w:val="00584356"/>
    <w:rsid w:val="005D1329"/>
    <w:rsid w:val="005D19CC"/>
    <w:rsid w:val="005F5499"/>
    <w:rsid w:val="00625E3B"/>
    <w:rsid w:val="006870D1"/>
    <w:rsid w:val="006D575F"/>
    <w:rsid w:val="007614C4"/>
    <w:rsid w:val="007659CD"/>
    <w:rsid w:val="00770D1E"/>
    <w:rsid w:val="007D2704"/>
    <w:rsid w:val="008054F3"/>
    <w:rsid w:val="0084721B"/>
    <w:rsid w:val="0085724B"/>
    <w:rsid w:val="008E679F"/>
    <w:rsid w:val="00A5001C"/>
    <w:rsid w:val="00AD64F0"/>
    <w:rsid w:val="00B03347"/>
    <w:rsid w:val="00CF142D"/>
    <w:rsid w:val="00D97806"/>
    <w:rsid w:val="00DE52C2"/>
    <w:rsid w:val="00EC6B0F"/>
    <w:rsid w:val="00F0230C"/>
    <w:rsid w:val="00F15930"/>
    <w:rsid w:val="00F41F6B"/>
    <w:rsid w:val="00F57D32"/>
    <w:rsid w:val="00F95B06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79D7"/>
  <w15:docId w15:val="{FA166F02-658D-4391-9738-F78E5FE9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7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autoRedefine/>
    <w:rsid w:val="00F41F6B"/>
    <w:pPr>
      <w:keepNext/>
      <w:autoSpaceDN w:val="0"/>
      <w:spacing w:before="240" w:after="180" w:line="240" w:lineRule="auto"/>
      <w:ind w:left="360"/>
      <w:textAlignment w:val="baseline"/>
      <w:outlineLvl w:val="1"/>
    </w:pPr>
    <w:rPr>
      <w:rFonts w:eastAsia="Times New Roman" w:cs="Arial"/>
      <w:b/>
      <w:bCs/>
      <w:iCs/>
      <w:caps/>
      <w:color w:val="auto"/>
      <w:kern w:val="0"/>
      <w:szCs w:val="20"/>
      <w:lang w:val="en-US" w:eastAsia="en-US"/>
    </w:rPr>
  </w:style>
  <w:style w:type="paragraph" w:styleId="Heading3">
    <w:name w:val="heading 3"/>
    <w:basedOn w:val="Heading2"/>
    <w:next w:val="Heading2"/>
    <w:link w:val="Heading3Char"/>
    <w:autoRedefine/>
    <w:rsid w:val="00F41F6B"/>
    <w:pPr>
      <w:numPr>
        <w:ilvl w:val="1"/>
        <w:numId w:val="7"/>
      </w:numPr>
      <w:spacing w:before="0" w:after="120"/>
      <w:outlineLvl w:val="2"/>
    </w:pPr>
    <w:rPr>
      <w:bCs w:val="0"/>
      <w:iCs w:val="0"/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F549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41F6B"/>
    <w:rPr>
      <w:rFonts w:ascii="Times New Roman" w:eastAsia="Times New Roman" w:hAnsi="Times New Roman" w:cs="Arial"/>
      <w:b/>
      <w:bCs/>
      <w:iCs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41F6B"/>
    <w:rPr>
      <w:rFonts w:ascii="Times New Roman" w:eastAsia="Times New Roman" w:hAnsi="Times New Roman" w:cs="Arial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05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05A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505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05A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11"/>
    <w:rPr>
      <w:rFonts w:ascii="Tahoma" w:eastAsia="Arial Unicode MS" w:hAnsi="Tahoma" w:cs="Tahoma"/>
      <w:color w:val="000000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Lisinac</dc:creator>
  <cp:lastModifiedBy>Milica Milosavljević</cp:lastModifiedBy>
  <cp:revision>8</cp:revision>
  <cp:lastPrinted>2017-03-06T07:21:00Z</cp:lastPrinted>
  <dcterms:created xsi:type="dcterms:W3CDTF">2018-02-13T12:15:00Z</dcterms:created>
  <dcterms:modified xsi:type="dcterms:W3CDTF">2018-02-22T09:14:00Z</dcterms:modified>
</cp:coreProperties>
</file>