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DD" w:rsidRPr="00424E8A" w:rsidRDefault="00EE1ADD" w:rsidP="00EE1ADD">
      <w:pPr>
        <w:spacing w:after="0" w:line="240" w:lineRule="auto"/>
        <w:ind w:left="142"/>
        <w:jc w:val="center"/>
        <w:rPr>
          <w:rFonts w:ascii="Times New Roman" w:eastAsia="Times New Roman" w:hAnsi="Times New Roman" w:cs="Times New Roman"/>
          <w:b/>
          <w:sz w:val="24"/>
          <w:szCs w:val="24"/>
        </w:rPr>
      </w:pPr>
      <w:r w:rsidRPr="00424E8A">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3E5AD6E" wp14:editId="2D3B2762">
            <wp:simplePos x="0" y="0"/>
            <wp:positionH relativeFrom="column">
              <wp:posOffset>3743325</wp:posOffset>
            </wp:positionH>
            <wp:positionV relativeFrom="paragraph">
              <wp:posOffset>0</wp:posOffset>
            </wp:positionV>
            <wp:extent cx="1133475" cy="800100"/>
            <wp:effectExtent l="0" t="0" r="9525" b="0"/>
            <wp:wrapSquare wrapText="left"/>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pic:spPr>
                </pic:pic>
              </a:graphicData>
            </a:graphic>
            <wp14:sizeRelH relativeFrom="page">
              <wp14:pctWidth>0</wp14:pctWidth>
            </wp14:sizeRelH>
            <wp14:sizeRelV relativeFrom="page">
              <wp14:pctHeight>0</wp14:pctHeight>
            </wp14:sizeRelV>
          </wp:anchor>
        </w:drawing>
      </w: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        </w:t>
      </w: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ru-RU"/>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r w:rsidRPr="00424E8A">
        <w:rPr>
          <w:rFonts w:ascii="Times New Roman" w:eastAsia="Times New Roman" w:hAnsi="Times New Roman" w:cs="Times New Roman"/>
          <w:b/>
          <w:sz w:val="24"/>
          <w:szCs w:val="24"/>
          <w:lang w:val="sr-Cyrl-CS"/>
        </w:rPr>
        <w:t>РЕПУБЛИКА СРБИЈА</w:t>
      </w: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r w:rsidRPr="00424E8A">
        <w:rPr>
          <w:rFonts w:ascii="Times New Roman" w:eastAsia="Times New Roman" w:hAnsi="Times New Roman" w:cs="Times New Roman"/>
          <w:b/>
          <w:sz w:val="24"/>
          <w:szCs w:val="24"/>
          <w:lang w:val="sr-Cyrl-CS"/>
        </w:rPr>
        <w:t>ВЛАДА</w:t>
      </w: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Latn-RS"/>
        </w:rPr>
      </w:pPr>
      <w:r w:rsidRPr="00424E8A">
        <w:rPr>
          <w:rFonts w:ascii="Times New Roman" w:eastAsia="Times New Roman" w:hAnsi="Times New Roman" w:cs="Times New Roman"/>
          <w:b/>
          <w:sz w:val="24"/>
          <w:szCs w:val="24"/>
          <w:lang w:val="sr-Cyrl-CS"/>
        </w:rPr>
        <w:t>ГЕНЕРАЛНИ СЕКРЕТАРИЈАТ ВЛАДЕ</w:t>
      </w: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Cyrl-CS"/>
        </w:rPr>
      </w:pPr>
      <w:r w:rsidRPr="00424E8A">
        <w:rPr>
          <w:rFonts w:ascii="Times New Roman" w:eastAsia="Times New Roman" w:hAnsi="Times New Roman" w:cs="Times New Roman"/>
          <w:b/>
          <w:sz w:val="24"/>
          <w:szCs w:val="24"/>
          <w:lang w:val="sr-Cyrl-CS"/>
        </w:rPr>
        <w:t>ИЗВЕШТАЈ О РАДУ ВЛАДЕ ЗА 2021. ГОДИНУ</w:t>
      </w: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rPr>
      </w:pPr>
      <w:r w:rsidRPr="00424E8A">
        <w:rPr>
          <w:rFonts w:ascii="Times New Roman" w:eastAsia="Times New Roman" w:hAnsi="Times New Roman" w:cs="Times New Roman"/>
          <w:b/>
          <w:sz w:val="24"/>
          <w:szCs w:val="24"/>
          <w:lang w:val="sr-Cyrl-CS"/>
        </w:rPr>
        <w:t>МИНИСТАРСТВО ГРАЂЕВИНАРСТВА, САОБРАЋАЈА И ИНФРАСТРУКТУРЕ</w:t>
      </w: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sr-Latn-RS"/>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ru-RU"/>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ru-RU"/>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sz w:val="24"/>
          <w:szCs w:val="24"/>
          <w:lang w:val="ru-RU"/>
        </w:rPr>
      </w:pPr>
      <w:r w:rsidRPr="00424E8A">
        <w:rPr>
          <w:rFonts w:ascii="Times New Roman" w:eastAsia="Times New Roman" w:hAnsi="Times New Roman" w:cs="Times New Roman"/>
          <w:b/>
          <w:sz w:val="24"/>
          <w:szCs w:val="24"/>
          <w:lang w:val="ru-RU"/>
        </w:rPr>
        <w:t xml:space="preserve">Београд, </w:t>
      </w:r>
      <w:r w:rsidR="00FB28A1" w:rsidRPr="00424E8A">
        <w:rPr>
          <w:rFonts w:ascii="Times New Roman" w:eastAsia="Times New Roman" w:hAnsi="Times New Roman" w:cs="Times New Roman"/>
          <w:b/>
          <w:sz w:val="24"/>
          <w:szCs w:val="24"/>
          <w:lang w:val="sr-Cyrl-CS"/>
        </w:rPr>
        <w:t>август</w:t>
      </w:r>
      <w:r w:rsidRPr="00424E8A">
        <w:rPr>
          <w:rFonts w:ascii="Times New Roman" w:eastAsia="Times New Roman" w:hAnsi="Times New Roman" w:cs="Times New Roman"/>
          <w:b/>
          <w:sz w:val="24"/>
          <w:szCs w:val="24"/>
          <w:lang w:val="ru-RU"/>
        </w:rPr>
        <w:t xml:space="preserve"> </w:t>
      </w:r>
      <w:r w:rsidRPr="00424E8A">
        <w:rPr>
          <w:rFonts w:ascii="Times New Roman" w:eastAsia="Times New Roman" w:hAnsi="Times New Roman" w:cs="Times New Roman"/>
          <w:b/>
          <w:sz w:val="24"/>
          <w:szCs w:val="24"/>
          <w:lang w:val="sr-Cyrl-CS"/>
        </w:rPr>
        <w:t>2022</w:t>
      </w:r>
      <w:r w:rsidRPr="00424E8A">
        <w:rPr>
          <w:rFonts w:ascii="Times New Roman" w:eastAsia="Times New Roman" w:hAnsi="Times New Roman" w:cs="Times New Roman"/>
          <w:b/>
          <w:sz w:val="24"/>
          <w:szCs w:val="24"/>
          <w:lang w:val="ru-RU"/>
        </w:rPr>
        <w:t xml:space="preserve">. </w:t>
      </w:r>
      <w:r w:rsidRPr="00424E8A">
        <w:rPr>
          <w:rFonts w:ascii="Times New Roman" w:eastAsia="Times New Roman" w:hAnsi="Times New Roman" w:cs="Times New Roman"/>
          <w:b/>
          <w:sz w:val="24"/>
          <w:szCs w:val="24"/>
          <w:lang w:val="sr-Cyrl-CS"/>
        </w:rPr>
        <w:t>г</w:t>
      </w:r>
      <w:r w:rsidRPr="00424E8A">
        <w:rPr>
          <w:rFonts w:ascii="Times New Roman" w:eastAsia="Times New Roman" w:hAnsi="Times New Roman" w:cs="Times New Roman"/>
          <w:b/>
          <w:sz w:val="24"/>
          <w:szCs w:val="24"/>
          <w:lang w:val="ru-RU"/>
        </w:rPr>
        <w:t>одинe</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p>
    <w:p w:rsidR="002359D6" w:rsidRPr="00424E8A" w:rsidRDefault="002359D6" w:rsidP="00EE1ADD">
      <w:pPr>
        <w:spacing w:after="0" w:line="240" w:lineRule="auto"/>
        <w:ind w:left="142"/>
        <w:jc w:val="both"/>
        <w:rPr>
          <w:rFonts w:ascii="Times New Roman" w:eastAsia="Times New Roman" w:hAnsi="Times New Roman" w:cs="Times New Roman"/>
          <w:bCs/>
          <w:sz w:val="24"/>
          <w:szCs w:val="24"/>
          <w:lang w:val="sr-Cyrl-CS"/>
        </w:rPr>
      </w:pPr>
    </w:p>
    <w:p w:rsidR="002359D6" w:rsidRPr="00424E8A" w:rsidRDefault="002359D6" w:rsidP="00EE1ADD">
      <w:pPr>
        <w:spacing w:after="0" w:line="240" w:lineRule="auto"/>
        <w:ind w:left="142"/>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b/>
          <w:bCs/>
          <w:iCs/>
          <w:sz w:val="24"/>
          <w:szCs w:val="24"/>
        </w:rPr>
      </w:pPr>
      <w:r w:rsidRPr="00424E8A">
        <w:rPr>
          <w:rFonts w:ascii="Times New Roman" w:eastAsia="Times New Roman" w:hAnsi="Times New Roman" w:cs="Times New Roman"/>
          <w:b/>
          <w:bCs/>
          <w:iCs/>
          <w:sz w:val="24"/>
          <w:szCs w:val="24"/>
          <w:lang w:val="ru-RU"/>
        </w:rPr>
        <w:lastRenderedPageBreak/>
        <w:t xml:space="preserve">        </w:t>
      </w:r>
      <w:r w:rsidRPr="00424E8A">
        <w:rPr>
          <w:rFonts w:ascii="Times New Roman" w:eastAsia="Times New Roman" w:hAnsi="Times New Roman" w:cs="Times New Roman"/>
          <w:b/>
          <w:bCs/>
          <w:iCs/>
          <w:sz w:val="24"/>
          <w:szCs w:val="24"/>
        </w:rPr>
        <w:t xml:space="preserve">                                                   </w:t>
      </w:r>
      <w:r w:rsidRPr="00424E8A">
        <w:rPr>
          <w:rFonts w:ascii="Times New Roman" w:eastAsia="Times New Roman" w:hAnsi="Times New Roman" w:cs="Times New Roman"/>
          <w:b/>
          <w:bCs/>
          <w:iCs/>
          <w:sz w:val="24"/>
          <w:szCs w:val="24"/>
          <w:lang w:val="ru-RU"/>
        </w:rPr>
        <w:t xml:space="preserve">   ПОДАЦИ О ОРГАНУ ДР</w:t>
      </w:r>
      <w:r w:rsidRPr="00424E8A">
        <w:rPr>
          <w:rFonts w:ascii="Times New Roman" w:eastAsia="Times New Roman" w:hAnsi="Times New Roman" w:cs="Times New Roman"/>
          <w:b/>
          <w:bCs/>
          <w:iCs/>
          <w:sz w:val="24"/>
          <w:szCs w:val="24"/>
          <w:lang w:val="sr-Cyrl-CS"/>
        </w:rPr>
        <w:t>Ж</w:t>
      </w:r>
      <w:r w:rsidRPr="00424E8A">
        <w:rPr>
          <w:rFonts w:ascii="Times New Roman" w:eastAsia="Times New Roman" w:hAnsi="Times New Roman" w:cs="Times New Roman"/>
          <w:b/>
          <w:bCs/>
          <w:iCs/>
          <w:sz w:val="24"/>
          <w:szCs w:val="24"/>
          <w:lang w:val="ru-RU"/>
        </w:rPr>
        <w:t>АВНЕ УПРАВЕ</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p>
    <w:tbl>
      <w:tblPr>
        <w:tblW w:w="13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10517"/>
      </w:tblGrid>
      <w:tr w:rsidR="00195CDA" w:rsidRPr="00424E8A" w:rsidTr="00155383">
        <w:trPr>
          <w:trHeight w:val="285"/>
          <w:jc w:val="center"/>
        </w:trPr>
        <w:tc>
          <w:tcPr>
            <w:tcW w:w="3295" w:type="dxa"/>
            <w:tcBorders>
              <w:top w:val="single" w:sz="4" w:space="0" w:color="auto"/>
              <w:left w:val="single" w:sz="4" w:space="0" w:color="auto"/>
              <w:bottom w:val="single" w:sz="4" w:space="0" w:color="auto"/>
              <w:right w:val="single" w:sz="4" w:space="0" w:color="auto"/>
            </w:tcBorders>
            <w:shd w:val="clear" w:color="auto" w:fill="E0E0E0"/>
            <w:vAlign w:val="center"/>
          </w:tcPr>
          <w:p w:rsidR="00EE1ADD" w:rsidRPr="00424E8A" w:rsidRDefault="00EE1ADD" w:rsidP="00EE1ADD">
            <w:pPr>
              <w:spacing w:after="0" w:line="240" w:lineRule="auto"/>
              <w:ind w:left="142"/>
              <w:jc w:val="both"/>
              <w:rPr>
                <w:rFonts w:ascii="Times New Roman" w:eastAsia="Times New Roman" w:hAnsi="Times New Roman" w:cs="Times New Roman"/>
                <w:b/>
                <w:bCs/>
                <w:sz w:val="24"/>
                <w:szCs w:val="24"/>
                <w:lang w:val="sr-Cyrl-CS"/>
              </w:rPr>
            </w:pPr>
            <w:r w:rsidRPr="00424E8A">
              <w:rPr>
                <w:rFonts w:ascii="Times New Roman" w:eastAsia="Times New Roman" w:hAnsi="Times New Roman" w:cs="Times New Roman"/>
                <w:b/>
                <w:bCs/>
                <w:sz w:val="24"/>
                <w:szCs w:val="24"/>
                <w:lang w:val="sr-Cyrl-CS"/>
              </w:rPr>
              <w:t xml:space="preserve">1. Назив органа државне   </w:t>
            </w: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
                <w:bCs/>
                <w:sz w:val="24"/>
                <w:szCs w:val="24"/>
                <w:lang w:val="sr-Cyrl-CS"/>
              </w:rPr>
              <w:t xml:space="preserve">    управе</w:t>
            </w:r>
          </w:p>
        </w:tc>
        <w:tc>
          <w:tcPr>
            <w:tcW w:w="1051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b/>
                <w:sz w:val="24"/>
                <w:szCs w:val="24"/>
                <w:lang w:val="sr-Cyrl-CS"/>
              </w:rPr>
              <w:t>МИНИСТАРСТВО ГРАЂЕВИНАРСТВА, САОБРАЋАЈА И ИНФРАСТРУКТУРЕ</w:t>
            </w:r>
          </w:p>
        </w:tc>
      </w:tr>
      <w:tr w:rsidR="00195CDA" w:rsidRPr="00424E8A" w:rsidTr="00155383">
        <w:trPr>
          <w:trHeight w:val="673"/>
          <w:jc w:val="center"/>
        </w:trPr>
        <w:tc>
          <w:tcPr>
            <w:tcW w:w="3295" w:type="dxa"/>
            <w:tcBorders>
              <w:top w:val="single" w:sz="4" w:space="0" w:color="auto"/>
              <w:left w:val="single" w:sz="4" w:space="0" w:color="auto"/>
              <w:bottom w:val="single" w:sz="4" w:space="0" w:color="auto"/>
              <w:right w:val="single" w:sz="4" w:space="0" w:color="auto"/>
            </w:tcBorders>
            <w:shd w:val="clear" w:color="auto" w:fill="E0E0E0"/>
            <w:vAlign w:val="center"/>
          </w:tcPr>
          <w:p w:rsidR="00EE1ADD" w:rsidRPr="00424E8A" w:rsidRDefault="00EE1ADD" w:rsidP="00EE1ADD">
            <w:pPr>
              <w:spacing w:after="0" w:line="240" w:lineRule="auto"/>
              <w:ind w:left="142"/>
              <w:jc w:val="both"/>
              <w:rPr>
                <w:rFonts w:ascii="Times New Roman" w:eastAsia="Times New Roman" w:hAnsi="Times New Roman" w:cs="Times New Roman"/>
                <w:b/>
                <w:bCs/>
                <w:sz w:val="24"/>
                <w:szCs w:val="24"/>
                <w:lang w:val="sr-Cyrl-CS"/>
              </w:rPr>
            </w:pPr>
            <w:r w:rsidRPr="00424E8A">
              <w:rPr>
                <w:rFonts w:ascii="Times New Roman" w:eastAsia="Times New Roman" w:hAnsi="Times New Roman" w:cs="Times New Roman"/>
                <w:b/>
                <w:bCs/>
                <w:sz w:val="24"/>
                <w:szCs w:val="24"/>
                <w:lang w:val="sr-Cyrl-CS"/>
              </w:rPr>
              <w:t>2. Министар</w:t>
            </w:r>
          </w:p>
        </w:tc>
        <w:tc>
          <w:tcPr>
            <w:tcW w:w="10517" w:type="dxa"/>
            <w:tcBorders>
              <w:top w:val="single" w:sz="4" w:space="0" w:color="auto"/>
              <w:left w:val="single" w:sz="4" w:space="0" w:color="auto"/>
              <w:bottom w:val="single" w:sz="4" w:space="0" w:color="auto"/>
              <w:right w:val="single" w:sz="4" w:space="0" w:color="auto"/>
            </w:tcBorders>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lang w:val="sr-Cyrl-CS"/>
              </w:rPr>
              <w:t>Томислав Момировић</w:t>
            </w:r>
          </w:p>
        </w:tc>
      </w:tr>
      <w:tr w:rsidR="00195CDA" w:rsidRPr="00424E8A" w:rsidTr="00155383">
        <w:trPr>
          <w:trHeight w:val="773"/>
          <w:jc w:val="center"/>
        </w:trPr>
        <w:tc>
          <w:tcPr>
            <w:tcW w:w="3295" w:type="dxa"/>
            <w:tcBorders>
              <w:top w:val="single" w:sz="4" w:space="0" w:color="auto"/>
              <w:left w:val="single" w:sz="4" w:space="0" w:color="auto"/>
              <w:bottom w:val="single" w:sz="4" w:space="0" w:color="auto"/>
              <w:right w:val="single" w:sz="4" w:space="0" w:color="auto"/>
            </w:tcBorders>
            <w:shd w:val="clear" w:color="auto" w:fill="E0E0E0"/>
            <w:vAlign w:val="center"/>
          </w:tcPr>
          <w:p w:rsidR="00EE1ADD" w:rsidRPr="00424E8A" w:rsidRDefault="00EE1ADD" w:rsidP="00EE1ADD">
            <w:pPr>
              <w:spacing w:after="0" w:line="240" w:lineRule="auto"/>
              <w:ind w:left="142"/>
              <w:jc w:val="both"/>
              <w:rPr>
                <w:rFonts w:ascii="Times New Roman" w:eastAsia="Times New Roman" w:hAnsi="Times New Roman" w:cs="Times New Roman"/>
                <w:b/>
                <w:bCs/>
                <w:sz w:val="24"/>
                <w:szCs w:val="24"/>
                <w:lang w:val="sr-Cyrl-CS"/>
              </w:rPr>
            </w:pPr>
            <w:r w:rsidRPr="00424E8A">
              <w:rPr>
                <w:rFonts w:ascii="Times New Roman" w:eastAsia="Times New Roman" w:hAnsi="Times New Roman" w:cs="Times New Roman"/>
                <w:b/>
                <w:bCs/>
                <w:sz w:val="24"/>
                <w:szCs w:val="24"/>
                <w:lang w:val="sr-Cyrl-CS"/>
              </w:rPr>
              <w:t>3. Делокруг</w:t>
            </w:r>
          </w:p>
        </w:tc>
        <w:tc>
          <w:tcPr>
            <w:tcW w:w="1051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ru-RU"/>
              </w:rPr>
            </w:pPr>
            <w:r w:rsidRPr="00424E8A">
              <w:rPr>
                <w:rFonts w:ascii="Times New Roman" w:eastAsia="Times New Roman" w:hAnsi="Times New Roman" w:cs="Times New Roman"/>
                <w:sz w:val="24"/>
                <w:szCs w:val="24"/>
              </w:rPr>
              <w:t>На основу члана 7. Закона о министарствима ("Службени гласник РС", број 44/14, 14/15, 54/15, 96/15 - др. закон, 62/17</w:t>
            </w:r>
            <w:r w:rsidRPr="00424E8A">
              <w:rPr>
                <w:rFonts w:ascii="Times New Roman" w:eastAsia="Times New Roman" w:hAnsi="Times New Roman" w:cs="Times New Roman"/>
                <w:sz w:val="24"/>
                <w:szCs w:val="24"/>
                <w:lang w:val="sr-Cyrl-CS"/>
              </w:rPr>
              <w:t xml:space="preserve"> и 128/20</w:t>
            </w:r>
            <w:r w:rsidRPr="00424E8A">
              <w:rPr>
                <w:rFonts w:ascii="Times New Roman" w:eastAsia="Times New Roman" w:hAnsi="Times New Roman" w:cs="Times New Roman"/>
                <w:sz w:val="24"/>
                <w:szCs w:val="24"/>
              </w:rPr>
              <w:t>), Министарство грађевинарства, саобраћаја и инфраструктуре обавља послове државне управе који се односе на: грађевинарство; грађевинско земљиште; урбанизам; просторно планирање, односно организацију, уређење и коришћење простора Републике Србије; утврђивање услова за изградњу објеката; уређивање стамбених односа и стамбеног пословања; комуналну инфраструктуру и комуналне делатности, изузев производње, дистрибуције и снабдевања топлотном енергијом; послове инжењерске геодезије; инспекцијски надзор у области урбанизма, грађевина и инспекцијски надзор над објектима комуналне инфраструктуре и обављањем комуналних делатности, изузев производње, дистрибуције и снабдевања топлотном енергијом, као и друге послове одређене законом. Министарство грађевинарства, саобраћаја и инфраструктуре обавља послове државне управе у области железничког, друмског, водног и ваздушног саобраћаја, који се односе на: уређење и обезбеђење саобраћајног система; реализацију пројеката изградње саобраћајне инфраструктуре; инфраструктурне пројекте од посебног значаја у области нискоградње; унутрашњи и међународни превоз и интермодални транспорт; уређење и безбедност техничко-технолошког система саобраћаја; облигационе и својинскоправне односе; инспекцијски надзор; стратегију развоја саобраћаја, планове развоја и планове везане за организацију саобраћајног система и организацију превоза; издавање употребне дозволе за саобраћајни објекат и инфраструктуру; хомологацију возила, опреме и делова возила; организовање финансијске и техничке контроле; међународне послове у области саобраћаја;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помоћи; мере за подстицање истраживања и развоја у области саобраћаја, као и друге послове одређене законом</w:t>
            </w:r>
          </w:p>
        </w:tc>
      </w:tr>
      <w:tr w:rsidR="00195CDA" w:rsidRPr="00424E8A" w:rsidTr="00155383">
        <w:trPr>
          <w:trHeight w:val="980"/>
          <w:jc w:val="center"/>
        </w:trPr>
        <w:tc>
          <w:tcPr>
            <w:tcW w:w="3295" w:type="dxa"/>
            <w:tcBorders>
              <w:top w:val="single" w:sz="4" w:space="0" w:color="auto"/>
              <w:left w:val="single" w:sz="4" w:space="0" w:color="auto"/>
              <w:bottom w:val="single" w:sz="4" w:space="0" w:color="auto"/>
              <w:right w:val="single" w:sz="4" w:space="0" w:color="auto"/>
            </w:tcBorders>
            <w:shd w:val="clear" w:color="auto" w:fill="E0E0E0"/>
            <w:vAlign w:val="center"/>
          </w:tcPr>
          <w:p w:rsidR="00EE1ADD" w:rsidRPr="00424E8A" w:rsidRDefault="00EE1ADD" w:rsidP="00EE1ADD">
            <w:pPr>
              <w:spacing w:after="0" w:line="240" w:lineRule="auto"/>
              <w:ind w:left="142"/>
              <w:jc w:val="both"/>
              <w:rPr>
                <w:rFonts w:ascii="Times New Roman" w:eastAsia="Times New Roman" w:hAnsi="Times New Roman" w:cs="Times New Roman"/>
                <w:b/>
                <w:bCs/>
                <w:sz w:val="24"/>
                <w:szCs w:val="24"/>
                <w:lang w:val="sr-Cyrl-CS"/>
              </w:rPr>
            </w:pPr>
            <w:r w:rsidRPr="00424E8A">
              <w:rPr>
                <w:rFonts w:ascii="Times New Roman" w:eastAsia="Times New Roman" w:hAnsi="Times New Roman" w:cs="Times New Roman"/>
                <w:b/>
                <w:bCs/>
                <w:sz w:val="24"/>
                <w:szCs w:val="24"/>
                <w:lang w:val="sr-Cyrl-CS"/>
              </w:rPr>
              <w:t xml:space="preserve">4. Органи управе у </w:t>
            </w:r>
          </w:p>
          <w:p w:rsidR="00EE1ADD" w:rsidRPr="00424E8A" w:rsidRDefault="00EE1ADD" w:rsidP="00EE1ADD">
            <w:pPr>
              <w:spacing w:after="0" w:line="240" w:lineRule="auto"/>
              <w:ind w:left="142"/>
              <w:jc w:val="both"/>
              <w:rPr>
                <w:rFonts w:ascii="Times New Roman" w:eastAsia="Times New Roman" w:hAnsi="Times New Roman" w:cs="Times New Roman"/>
                <w:b/>
                <w:bCs/>
                <w:sz w:val="24"/>
                <w:szCs w:val="24"/>
                <w:lang w:val="sr-Cyrl-CS"/>
              </w:rPr>
            </w:pPr>
            <w:r w:rsidRPr="00424E8A">
              <w:rPr>
                <w:rFonts w:ascii="Times New Roman" w:eastAsia="Times New Roman" w:hAnsi="Times New Roman" w:cs="Times New Roman"/>
                <w:b/>
                <w:bCs/>
                <w:sz w:val="24"/>
                <w:szCs w:val="24"/>
                <w:lang w:val="sr-Cyrl-CS"/>
              </w:rPr>
              <w:t xml:space="preserve">    саставу/имаоци јавних </w:t>
            </w: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
                <w:bCs/>
                <w:sz w:val="24"/>
                <w:szCs w:val="24"/>
                <w:lang w:val="sr-Cyrl-CS"/>
              </w:rPr>
              <w:t xml:space="preserve">    овлашћења</w:t>
            </w:r>
          </w:p>
        </w:tc>
        <w:tc>
          <w:tcPr>
            <w:tcW w:w="1051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Управа за утврђивање способности бродова за пловидбу; Дирекција за водне путеве; Агенција за безбедност саобраћаја; Агенција за управљање лукама; Јавно предузеће "Путеви Србије"; "Железнице Србије" Акционарско друштво; Директорат цивилног ваздухопловства Републике Србије; </w:t>
            </w:r>
            <w:r w:rsidRPr="00424E8A">
              <w:rPr>
                <w:rFonts w:ascii="Times New Roman" w:eastAsiaTheme="minorEastAsia" w:hAnsi="Times New Roman" w:cs="Times New Roman"/>
                <w:sz w:val="24"/>
                <w:szCs w:val="24"/>
              </w:rPr>
              <w:t>"Инфраструктура железнице Србије" а.д.; "Србија воз" а.д.;</w:t>
            </w:r>
          </w:p>
        </w:tc>
      </w:tr>
    </w:tbl>
    <w:p w:rsidR="00EE1ADD" w:rsidRPr="00424E8A" w:rsidRDefault="00EE1ADD" w:rsidP="002359D6">
      <w:pPr>
        <w:spacing w:after="0" w:line="240" w:lineRule="auto"/>
        <w:jc w:val="both"/>
        <w:rPr>
          <w:rFonts w:ascii="Times New Roman" w:eastAsia="Times New Roman" w:hAnsi="Times New Roman" w:cs="Times New Roman"/>
          <w:b/>
          <w:sz w:val="24"/>
          <w:szCs w:val="24"/>
          <w:shd w:val="clear" w:color="auto" w:fill="FFFFFF"/>
        </w:rPr>
      </w:pPr>
    </w:p>
    <w:p w:rsidR="00EE1ADD" w:rsidRPr="00424E8A" w:rsidRDefault="00EE1ADD" w:rsidP="00EE1ADD">
      <w:pPr>
        <w:spacing w:after="0" w:line="240" w:lineRule="auto"/>
        <w:ind w:left="142" w:firstLine="720"/>
        <w:jc w:val="both"/>
        <w:rPr>
          <w:rFonts w:ascii="Times New Roman" w:eastAsia="Times New Roman" w:hAnsi="Times New Roman" w:cs="Times New Roman"/>
          <w:b/>
          <w:sz w:val="24"/>
          <w:szCs w:val="24"/>
          <w:shd w:val="clear" w:color="auto" w:fill="FFFFFF"/>
        </w:rPr>
      </w:pPr>
    </w:p>
    <w:p w:rsidR="00EE1ADD" w:rsidRPr="00424E8A" w:rsidRDefault="00EE1ADD" w:rsidP="00EE1ADD">
      <w:pPr>
        <w:spacing w:after="0" w:line="240" w:lineRule="auto"/>
        <w:ind w:left="142" w:firstLine="720"/>
        <w:jc w:val="both"/>
        <w:rPr>
          <w:rFonts w:ascii="Times New Roman" w:eastAsia="Times New Roman" w:hAnsi="Times New Roman" w:cs="Times New Roman"/>
          <w:b/>
          <w:sz w:val="24"/>
          <w:szCs w:val="24"/>
          <w:shd w:val="clear" w:color="auto" w:fill="FFFFFF"/>
          <w:lang w:val="sr-Cyrl-RS"/>
        </w:rPr>
      </w:pPr>
      <w:r w:rsidRPr="00424E8A">
        <w:rPr>
          <w:rFonts w:ascii="Times New Roman" w:eastAsia="Times New Roman" w:hAnsi="Times New Roman" w:cs="Times New Roman"/>
          <w:b/>
          <w:sz w:val="24"/>
          <w:szCs w:val="24"/>
          <w:shd w:val="clear" w:color="auto" w:fill="FFFFFF"/>
        </w:rPr>
        <w:t xml:space="preserve">                                                                                         НАРАТИВ</w:t>
      </w:r>
    </w:p>
    <w:p w:rsidR="00EE1ADD" w:rsidRPr="00424E8A" w:rsidRDefault="00EE1ADD" w:rsidP="00EE1ADD">
      <w:pPr>
        <w:ind w:left="142"/>
        <w:jc w:val="both"/>
        <w:rPr>
          <w:rFonts w:ascii="Times New Roman" w:hAnsi="Times New Roman" w:cs="Times New Roman"/>
          <w:sz w:val="24"/>
          <w:szCs w:val="24"/>
        </w:rPr>
      </w:pPr>
    </w:p>
    <w:p w:rsidR="00EE1ADD" w:rsidRPr="00424E8A" w:rsidRDefault="00EE1ADD" w:rsidP="00EE1ADD">
      <w:pPr>
        <w:spacing w:after="12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i/>
          <w:sz w:val="24"/>
          <w:szCs w:val="24"/>
          <w:shd w:val="clear" w:color="auto" w:fill="FFFFFF"/>
          <w:lang w:val="ru-RU"/>
        </w:rPr>
        <w:t xml:space="preserve">У </w:t>
      </w:r>
      <w:r w:rsidRPr="00424E8A">
        <w:rPr>
          <w:rFonts w:ascii="Times New Roman" w:eastAsia="Times New Roman" w:hAnsi="Times New Roman" w:cs="Times New Roman"/>
          <w:b/>
          <w:sz w:val="24"/>
          <w:szCs w:val="24"/>
          <w:shd w:val="clear" w:color="auto" w:fill="FFFFFF"/>
          <w:lang w:val="ru-RU"/>
        </w:rPr>
        <w:t>Сектору за грађевинске послове, спровођење обједињене процедуре и озакоњење</w:t>
      </w:r>
      <w:r w:rsidRPr="00424E8A">
        <w:rPr>
          <w:rFonts w:ascii="Times New Roman" w:eastAsia="Times New Roman" w:hAnsi="Times New Roman" w:cs="Times New Roman"/>
          <w:sz w:val="24"/>
          <w:szCs w:val="24"/>
          <w:shd w:val="clear" w:color="auto" w:fill="FFFFFF"/>
          <w:lang w:val="ru-RU"/>
        </w:rPr>
        <w:t xml:space="preserve"> обављају се послови </w:t>
      </w:r>
      <w:r w:rsidRPr="00424E8A">
        <w:rPr>
          <w:rFonts w:ascii="Times New Roman" w:eastAsia="Times New Roman" w:hAnsi="Times New Roman" w:cs="Times New Roman"/>
          <w:sz w:val="24"/>
          <w:szCs w:val="24"/>
          <w:lang w:val="ru-RU"/>
        </w:rPr>
        <w:t>који</w:t>
      </w:r>
      <w:r w:rsidRPr="00424E8A">
        <w:rPr>
          <w:rFonts w:ascii="Times New Roman" w:eastAsia="Times New Roman" w:hAnsi="Times New Roman" w:cs="Times New Roman"/>
          <w:sz w:val="24"/>
          <w:szCs w:val="24"/>
          <w:shd w:val="clear" w:color="auto" w:fill="FFFFFF"/>
          <w:lang w:val="ru-RU"/>
        </w:rPr>
        <w:t xml:space="preserve"> се односе на: </w:t>
      </w:r>
      <w:r w:rsidRPr="00424E8A">
        <w:rPr>
          <w:rFonts w:ascii="Times New Roman" w:eastAsia="Times New Roman" w:hAnsi="Times New Roman" w:cs="Times New Roman"/>
          <w:sz w:val="24"/>
          <w:szCs w:val="24"/>
          <w:lang w:val="sr-Cyrl-CS"/>
        </w:rPr>
        <w:t xml:space="preserve">спровођење свих активности у оквиру обједињене процедуре електронским путем у вези са изградњом објекатa; </w:t>
      </w:r>
      <w:r w:rsidRPr="00424E8A">
        <w:rPr>
          <w:rFonts w:ascii="Times New Roman" w:eastAsia="Times New Roman" w:hAnsi="Times New Roman" w:cs="Times New Roman"/>
          <w:sz w:val="24"/>
          <w:szCs w:val="24"/>
          <w:shd w:val="clear" w:color="auto" w:fill="FFFFFF"/>
          <w:lang w:val="ru-RU"/>
        </w:rPr>
        <w:t>издавање локацијских услова;</w:t>
      </w:r>
      <w:r w:rsidRPr="00424E8A">
        <w:rPr>
          <w:rFonts w:ascii="Times New Roman" w:eastAsia="Times New Roman" w:hAnsi="Times New Roman" w:cs="Times New Roman"/>
          <w:sz w:val="24"/>
          <w:szCs w:val="24"/>
          <w:shd w:val="clear" w:color="auto" w:fill="FFFFFF"/>
        </w:rPr>
        <w:t> </w:t>
      </w:r>
      <w:r w:rsidRPr="00424E8A">
        <w:rPr>
          <w:rFonts w:ascii="Times New Roman" w:eastAsia="Times New Roman" w:hAnsi="Times New Roman" w:cs="Times New Roman"/>
          <w:sz w:val="24"/>
          <w:szCs w:val="24"/>
          <w:shd w:val="clear" w:color="auto" w:fill="FFFFFF"/>
          <w:lang w:val="ru-RU"/>
        </w:rPr>
        <w:t>издавање грађевинске дозволе;</w:t>
      </w:r>
      <w:r w:rsidRPr="00424E8A">
        <w:rPr>
          <w:rFonts w:ascii="Times New Roman" w:eastAsia="Times New Roman" w:hAnsi="Times New Roman" w:cs="Times New Roman"/>
          <w:sz w:val="24"/>
          <w:szCs w:val="24"/>
          <w:shd w:val="clear" w:color="auto" w:fill="FFFFFF"/>
        </w:rPr>
        <w:t> </w:t>
      </w:r>
      <w:r w:rsidRPr="00424E8A">
        <w:rPr>
          <w:rFonts w:ascii="Times New Roman" w:eastAsia="Times New Roman" w:hAnsi="Times New Roman" w:cs="Times New Roman"/>
          <w:sz w:val="24"/>
          <w:szCs w:val="24"/>
          <w:shd w:val="clear" w:color="auto" w:fill="FFFFFF"/>
          <w:lang w:val="ru-RU"/>
        </w:rPr>
        <w:t>издавање решења из члана 145. Закона о планирању и изградњи;</w:t>
      </w:r>
      <w:r w:rsidRPr="00424E8A">
        <w:rPr>
          <w:rFonts w:ascii="Times New Roman" w:eastAsia="Times New Roman" w:hAnsi="Times New Roman" w:cs="Times New Roman"/>
          <w:sz w:val="24"/>
          <w:szCs w:val="24"/>
          <w:shd w:val="clear" w:color="auto" w:fill="FFFFFF"/>
        </w:rPr>
        <w:t xml:space="preserve"> </w:t>
      </w:r>
      <w:r w:rsidRPr="00424E8A">
        <w:rPr>
          <w:rFonts w:ascii="Times New Roman" w:eastAsia="Times New Roman" w:hAnsi="Times New Roman" w:cs="Times New Roman"/>
          <w:sz w:val="24"/>
          <w:szCs w:val="24"/>
          <w:shd w:val="clear" w:color="auto" w:fill="FFFFFF"/>
          <w:lang w:val="ru-RU"/>
        </w:rPr>
        <w:t>пријаву радова;</w:t>
      </w:r>
      <w:r w:rsidRPr="00424E8A">
        <w:rPr>
          <w:rFonts w:ascii="Times New Roman" w:eastAsia="Times New Roman" w:hAnsi="Times New Roman" w:cs="Times New Roman"/>
          <w:sz w:val="24"/>
          <w:szCs w:val="24"/>
          <w:shd w:val="clear" w:color="auto" w:fill="FFFFFF"/>
        </w:rPr>
        <w:t> </w:t>
      </w:r>
      <w:r w:rsidRPr="00424E8A">
        <w:rPr>
          <w:rFonts w:ascii="Times New Roman" w:eastAsia="Times New Roman" w:hAnsi="Times New Roman" w:cs="Times New Roman"/>
          <w:sz w:val="24"/>
          <w:szCs w:val="24"/>
          <w:shd w:val="clear" w:color="auto" w:fill="FFFFFF"/>
          <w:lang w:val="ru-RU"/>
        </w:rPr>
        <w:t>издавање употребне дозволе;</w:t>
      </w:r>
      <w:r w:rsidRPr="00424E8A">
        <w:rPr>
          <w:rFonts w:ascii="Times New Roman" w:eastAsia="Times New Roman" w:hAnsi="Times New Roman" w:cs="Times New Roman"/>
          <w:sz w:val="24"/>
          <w:szCs w:val="24"/>
          <w:shd w:val="clear" w:color="auto" w:fill="FFFFFF"/>
        </w:rPr>
        <w:t> </w:t>
      </w:r>
      <w:r w:rsidRPr="00424E8A">
        <w:rPr>
          <w:rFonts w:ascii="Times New Roman" w:eastAsia="Times New Roman" w:hAnsi="Times New Roman" w:cs="Times New Roman"/>
          <w:sz w:val="24"/>
          <w:szCs w:val="24"/>
          <w:shd w:val="clear" w:color="auto" w:fill="FFFFFF"/>
          <w:lang w:val="ru-RU"/>
        </w:rPr>
        <w:t>прибављање услова за пројектовање, односно прикључење објеката на инфраструктурну мрежу;</w:t>
      </w:r>
      <w:r w:rsidRPr="00424E8A">
        <w:rPr>
          <w:rFonts w:ascii="Times New Roman" w:eastAsia="Times New Roman" w:hAnsi="Times New Roman" w:cs="Times New Roman"/>
          <w:sz w:val="24"/>
          <w:szCs w:val="24"/>
          <w:shd w:val="clear" w:color="auto" w:fill="FFFFFF"/>
        </w:rPr>
        <w:t> </w:t>
      </w:r>
      <w:r w:rsidRPr="00424E8A">
        <w:rPr>
          <w:rFonts w:ascii="Times New Roman" w:eastAsia="Times New Roman" w:hAnsi="Times New Roman" w:cs="Times New Roman"/>
          <w:sz w:val="24"/>
          <w:szCs w:val="24"/>
          <w:shd w:val="clear" w:color="auto" w:fill="FFFFFF"/>
          <w:lang w:val="ru-RU"/>
        </w:rPr>
        <w:t xml:space="preserve">прибављање исправа и других докумената које издају имаоци јавних овлашћења а услов су за изградњу објеката, односно за издавање локацијских услова, грађевинске и употребне дозволе из надлежности </w:t>
      </w:r>
      <w:r w:rsidRPr="00424E8A">
        <w:rPr>
          <w:rFonts w:ascii="Times New Roman" w:eastAsia="Times New Roman" w:hAnsi="Times New Roman" w:cs="Times New Roman"/>
          <w:sz w:val="24"/>
          <w:szCs w:val="24"/>
          <w:shd w:val="clear" w:color="auto" w:fill="FFFFFF"/>
          <w:lang w:val="sr-Cyrl-CS"/>
        </w:rPr>
        <w:t>Министарства</w:t>
      </w:r>
      <w:r w:rsidRPr="00424E8A">
        <w:rPr>
          <w:rFonts w:ascii="Times New Roman" w:eastAsia="Times New Roman" w:hAnsi="Times New Roman" w:cs="Times New Roman"/>
          <w:sz w:val="24"/>
          <w:szCs w:val="24"/>
          <w:shd w:val="clear" w:color="auto" w:fill="FFFFFF"/>
          <w:lang w:val="ru-RU"/>
        </w:rPr>
        <w:t xml:space="preserve">, као и обезбеђење услова за прикључење на инфраструктурну мрежу и за упис права својине на изграђеном објекту; </w:t>
      </w:r>
      <w:r w:rsidRPr="00424E8A">
        <w:rPr>
          <w:rFonts w:ascii="Times New Roman" w:eastAsia="Times New Roman" w:hAnsi="Times New Roman" w:cs="Times New Roman"/>
          <w:sz w:val="24"/>
          <w:szCs w:val="24"/>
          <w:lang w:val="sr-Cyrl-CS"/>
        </w:rPr>
        <w:t xml:space="preserve">нормативне послове и аналитику у области планирања и изградње; давање мишљења на нацрте закона; </w:t>
      </w:r>
      <w:r w:rsidRPr="00424E8A">
        <w:rPr>
          <w:rFonts w:ascii="Times New Roman" w:eastAsia="Times New Roman" w:hAnsi="Times New Roman" w:cs="Times New Roman"/>
          <w:sz w:val="24"/>
          <w:szCs w:val="24"/>
          <w:shd w:val="clear" w:color="auto" w:fill="FFFFFF"/>
          <w:lang w:val="ru-RU"/>
        </w:rPr>
        <w:t xml:space="preserve">разматра примедбе и мишљења других органа на нацрте закона и предлоге других прописа; мапирање документације, кретање документације и процедура, студијско аналитички послови који се односе на утврђивање стратегије и политике развоја; координација са јединицама локалне самоуправе и имаоцима јавних овлашћења у циљу спровођења тренинга и обуке у поступку издавања електронских грађевинских дозвола; </w:t>
      </w:r>
      <w:r w:rsidRPr="00424E8A">
        <w:rPr>
          <w:rFonts w:ascii="Times New Roman" w:eastAsia="Times New Roman" w:hAnsi="Times New Roman" w:cs="Times New Roman"/>
          <w:sz w:val="24"/>
          <w:szCs w:val="24"/>
          <w:lang w:val="sr-Latn-CS"/>
        </w:rPr>
        <w:t>уређење услова, поступак</w:t>
      </w:r>
      <w:r w:rsidRPr="00424E8A">
        <w:rPr>
          <w:rFonts w:ascii="Times New Roman" w:eastAsia="Times New Roman" w:hAnsi="Times New Roman" w:cs="Times New Roman"/>
          <w:sz w:val="24"/>
          <w:szCs w:val="24"/>
          <w:lang w:val="sr-Cyrl-CS"/>
        </w:rPr>
        <w:t>а</w:t>
      </w:r>
      <w:r w:rsidRPr="00424E8A">
        <w:rPr>
          <w:rFonts w:ascii="Times New Roman" w:eastAsia="Times New Roman" w:hAnsi="Times New Roman" w:cs="Times New Roman"/>
          <w:sz w:val="24"/>
          <w:szCs w:val="24"/>
          <w:lang w:val="sr-Latn-CS"/>
        </w:rPr>
        <w:t xml:space="preserve"> и начин</w:t>
      </w:r>
      <w:r w:rsidRPr="00424E8A">
        <w:rPr>
          <w:rFonts w:ascii="Times New Roman" w:eastAsia="Times New Roman" w:hAnsi="Times New Roman" w:cs="Times New Roman"/>
          <w:sz w:val="24"/>
          <w:szCs w:val="24"/>
          <w:lang w:val="sr-Cyrl-CS"/>
        </w:rPr>
        <w:t>а</w:t>
      </w:r>
      <w:r w:rsidRPr="00424E8A">
        <w:rPr>
          <w:rFonts w:ascii="Times New Roman" w:eastAsia="Times New Roman" w:hAnsi="Times New Roman" w:cs="Times New Roman"/>
          <w:sz w:val="24"/>
          <w:szCs w:val="24"/>
          <w:lang w:val="sr-Latn-CS"/>
        </w:rPr>
        <w:t xml:space="preserve"> озакоњења објеката, односно делова објек</w:t>
      </w:r>
      <w:r w:rsidRPr="00424E8A">
        <w:rPr>
          <w:rFonts w:ascii="Times New Roman" w:eastAsia="Times New Roman" w:hAnsi="Times New Roman" w:cs="Times New Roman"/>
          <w:sz w:val="24"/>
          <w:szCs w:val="24"/>
          <w:lang w:val="sr-Cyrl-CS"/>
        </w:rPr>
        <w:t>а</w:t>
      </w:r>
      <w:r w:rsidRPr="00424E8A">
        <w:rPr>
          <w:rFonts w:ascii="Times New Roman" w:eastAsia="Times New Roman" w:hAnsi="Times New Roman" w:cs="Times New Roman"/>
          <w:sz w:val="24"/>
          <w:szCs w:val="24"/>
          <w:lang w:val="sr-Latn-CS"/>
        </w:rPr>
        <w:t>та изграђених без грађевинске дозволе</w:t>
      </w:r>
      <w:r w:rsidRPr="00424E8A">
        <w:rPr>
          <w:rFonts w:ascii="Times New Roman" w:eastAsia="Times New Roman" w:hAnsi="Times New Roman" w:cs="Times New Roman"/>
          <w:sz w:val="24"/>
          <w:szCs w:val="24"/>
          <w:lang w:val="sr-Cyrl-CS"/>
        </w:rPr>
        <w:t>; и</w:t>
      </w:r>
      <w:r w:rsidRPr="00424E8A">
        <w:rPr>
          <w:rFonts w:ascii="Times New Roman" w:eastAsia="Times New Roman" w:hAnsi="Times New Roman" w:cs="Times New Roman"/>
          <w:sz w:val="24"/>
          <w:szCs w:val="24"/>
          <w:shd w:val="clear" w:color="auto" w:fill="FFFFFF"/>
          <w:lang w:val="sr-Cyrl-CS"/>
        </w:rPr>
        <w:t>зрада мишљења везаних за испуњеност услова за озакоњење објеката и</w:t>
      </w:r>
      <w:r w:rsidRPr="00424E8A">
        <w:rPr>
          <w:rFonts w:ascii="Times New Roman" w:eastAsia="Times New Roman" w:hAnsi="Times New Roman" w:cs="Times New Roman"/>
          <w:sz w:val="24"/>
          <w:szCs w:val="24"/>
          <w:lang w:val="sr-Cyrl-CS"/>
        </w:rPr>
        <w:t xml:space="preserve"> примену појединих одредаба Закона о озакоњењу објеката, израда предлога прописа из области утврђивања испуњености услова за озакоњење објеката; координација послова и размена информација са јединицама локалне самоуправе о </w:t>
      </w:r>
      <w:r w:rsidRPr="00424E8A">
        <w:rPr>
          <w:rFonts w:ascii="Times New Roman" w:eastAsia="Times New Roman" w:hAnsi="Times New Roman" w:cs="Times New Roman"/>
          <w:sz w:val="24"/>
          <w:szCs w:val="24"/>
          <w:lang w:val="ru-RU"/>
        </w:rPr>
        <w:t xml:space="preserve">утврђивању испуњености услова за </w:t>
      </w:r>
      <w:r w:rsidRPr="00424E8A">
        <w:rPr>
          <w:rFonts w:ascii="Times New Roman" w:eastAsia="Times New Roman" w:hAnsi="Times New Roman" w:cs="Times New Roman"/>
          <w:sz w:val="24"/>
          <w:szCs w:val="24"/>
          <w:lang w:val="sr-Cyrl-CS"/>
        </w:rPr>
        <w:t xml:space="preserve">издавање лиценци за израду техничке документације и грађење објеката за које дозволу издаје министарство, односно аутономна покрајина, издавање лиценци за одговоргног пројектанта, </w:t>
      </w:r>
      <w:r w:rsidRPr="00424E8A">
        <w:rPr>
          <w:rFonts w:ascii="Times New Roman" w:hAnsi="Times New Roman" w:cs="Times New Roman"/>
          <w:sz w:val="24"/>
          <w:szCs w:val="24"/>
        </w:rPr>
        <w:t xml:space="preserve">одговорног урбанисту, одговорног просторног планера и одговорног извођача радова </w:t>
      </w:r>
      <w:r w:rsidRPr="00424E8A">
        <w:rPr>
          <w:rFonts w:ascii="Times New Roman" w:hAnsi="Times New Roman" w:cs="Times New Roman"/>
          <w:sz w:val="24"/>
          <w:szCs w:val="24"/>
          <w:lang w:val="sr-Cyrl-CS"/>
        </w:rPr>
        <w:t xml:space="preserve">као </w:t>
      </w:r>
      <w:r w:rsidRPr="00424E8A">
        <w:rPr>
          <w:rFonts w:ascii="Times New Roman" w:eastAsia="Times New Roman" w:hAnsi="Times New Roman" w:cs="Times New Roman"/>
          <w:sz w:val="24"/>
          <w:szCs w:val="24"/>
          <w:lang w:val="sr-Cyrl-CS"/>
        </w:rPr>
        <w:t>и други послови из делокруга сектора.</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Одељење за обједињену процедуру</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Сектор за грађевинске послове, спровођење обједињене процедуре и озакоњење спровео је увођење електронског система за издавање грађевинских дозвола од 01. јануара 2016. године.  Досадашња анализа показује да систем за електронско издавање несметано функционише на целој територији Републике Србије. Током 2021. године вршени су радови на ажурирању и унапређењу софтверског система за издавање аката у оквиру Централне евиденције обједињених процедура (ЦЕОП). Ефекти реформе и увођења система ЦЕОП најбоље се огледају  у константном тренду раста броја издатих аката из области грађења. Поређења ради, истичемо да је у 2012. години издато 7.267 грађевинских дозвола, а у 2021 години 31.917 електронских грађевинских дозвола (од тога 10.964 грађевинских дозвола, а 20.953 одобрења за изградњу по члану 145. Закона о планирању и изградњи). Такође, у 2021. години, издато је 16.997 локацијских услова и 5.565 употребних дозвола.</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 xml:space="preserve">Укупно активних градилишта на дан 31.12.2020. године било је 71.021, а на дан 31.12.2021. године 95.549, број нових активних градилишта у 2020. години износи </w:t>
      </w:r>
      <w:r w:rsidRPr="00424E8A">
        <w:rPr>
          <w:rFonts w:ascii="Times New Roman" w:eastAsia="Times New Roman" w:hAnsi="Times New Roman" w:cs="Times New Roman"/>
          <w:bCs/>
          <w:sz w:val="24"/>
          <w:szCs w:val="24"/>
        </w:rPr>
        <w:t>24</w:t>
      </w:r>
      <w:r w:rsidRPr="00424E8A">
        <w:rPr>
          <w:rFonts w:ascii="Times New Roman" w:eastAsia="Times New Roman" w:hAnsi="Times New Roman" w:cs="Times New Roman"/>
          <w:bCs/>
          <w:sz w:val="24"/>
          <w:szCs w:val="24"/>
          <w:lang w:val="sr-Cyrl-CS"/>
        </w:rPr>
        <w:t>.</w:t>
      </w:r>
      <w:r w:rsidRPr="00424E8A">
        <w:rPr>
          <w:rFonts w:ascii="Times New Roman" w:eastAsia="Times New Roman" w:hAnsi="Times New Roman" w:cs="Times New Roman"/>
          <w:bCs/>
          <w:sz w:val="24"/>
          <w:szCs w:val="24"/>
        </w:rPr>
        <w:t>528</w:t>
      </w:r>
      <w:r w:rsidRPr="00424E8A">
        <w:rPr>
          <w:rFonts w:ascii="Times New Roman" w:eastAsia="Times New Roman" w:hAnsi="Times New Roman" w:cs="Times New Roman"/>
          <w:bCs/>
          <w:sz w:val="24"/>
          <w:szCs w:val="24"/>
          <w:lang w:val="sr-Cyrl-CS"/>
        </w:rPr>
        <w:t xml:space="preserve">. Под бројем активних градилишта подразумева се број издатих грађевинских дозвола, одобрења за извођење радова умањен за број издатих употребних дозвола, у периоду од увођења ЦЕОП система до данас.. </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899"/>
        <w:gridCol w:w="1019"/>
        <w:gridCol w:w="1019"/>
        <w:gridCol w:w="1019"/>
        <w:gridCol w:w="1079"/>
        <w:gridCol w:w="1019"/>
        <w:gridCol w:w="1019"/>
        <w:gridCol w:w="1772"/>
      </w:tblGrid>
      <w:tr w:rsidR="00195CDA" w:rsidRPr="00424E8A" w:rsidTr="00155383">
        <w:trPr>
          <w:trHeight w:val="350"/>
          <w:jc w:val="center"/>
        </w:trPr>
        <w:tc>
          <w:tcPr>
            <w:tcW w:w="9305" w:type="dxa"/>
            <w:gridSpan w:val="9"/>
            <w:shd w:val="clear" w:color="auto" w:fill="auto"/>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Активна градилишта</w:t>
            </w:r>
          </w:p>
        </w:tc>
      </w:tr>
      <w:tr w:rsidR="00195CDA" w:rsidRPr="00424E8A" w:rsidTr="00155383">
        <w:trPr>
          <w:jc w:val="center"/>
        </w:trPr>
        <w:tc>
          <w:tcPr>
            <w:tcW w:w="1436"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Година</w:t>
            </w:r>
          </w:p>
        </w:tc>
        <w:tc>
          <w:tcPr>
            <w:tcW w:w="756"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2014.</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2015.</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2016.</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2017.</w:t>
            </w:r>
          </w:p>
        </w:tc>
        <w:tc>
          <w:tcPr>
            <w:tcW w:w="936"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2018.</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2019.</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2020.</w:t>
            </w:r>
          </w:p>
        </w:tc>
        <w:tc>
          <w:tcPr>
            <w:tcW w:w="1772"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2021.</w:t>
            </w:r>
          </w:p>
        </w:tc>
      </w:tr>
      <w:tr w:rsidR="00195CDA" w:rsidRPr="00424E8A" w:rsidTr="00155383">
        <w:trPr>
          <w:jc w:val="center"/>
        </w:trPr>
        <w:tc>
          <w:tcPr>
            <w:tcW w:w="1436"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Број активних градилишта</w:t>
            </w:r>
          </w:p>
        </w:tc>
        <w:tc>
          <w:tcPr>
            <w:tcW w:w="756"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500</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12.800</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16.216</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20.344</w:t>
            </w:r>
          </w:p>
        </w:tc>
        <w:tc>
          <w:tcPr>
            <w:tcW w:w="936"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lang w:val="sr-Cyrl-CS"/>
              </w:rPr>
              <w:t>37.804.</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53.594</w:t>
            </w:r>
          </w:p>
        </w:tc>
        <w:tc>
          <w:tcPr>
            <w:tcW w:w="881"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71.021</w:t>
            </w:r>
          </w:p>
        </w:tc>
        <w:tc>
          <w:tcPr>
            <w:tcW w:w="1772" w:type="dxa"/>
            <w:shd w:val="clear" w:color="auto" w:fill="auto"/>
            <w:vAlign w:val="center"/>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95.549</w:t>
            </w:r>
          </w:p>
        </w:tc>
      </w:tr>
    </w:tbl>
    <w:p w:rsidR="00EE1ADD" w:rsidRPr="00424E8A" w:rsidRDefault="00EE1ADD" w:rsidP="00EE1ADD">
      <w:pPr>
        <w:spacing w:after="0" w:line="240" w:lineRule="auto"/>
        <w:ind w:left="142" w:firstLine="720"/>
        <w:jc w:val="both"/>
        <w:rPr>
          <w:rFonts w:ascii="Times New Roman" w:eastAsia="Calibri" w:hAnsi="Times New Roman" w:cs="Times New Roman"/>
          <w:i/>
          <w:sz w:val="24"/>
          <w:szCs w:val="24"/>
          <w:lang w:val="sr-Cyrl-CS"/>
        </w:rPr>
      </w:pPr>
      <w:r w:rsidRPr="00424E8A">
        <w:rPr>
          <w:rFonts w:ascii="Times New Roman" w:eastAsia="Calibri" w:hAnsi="Times New Roman" w:cs="Times New Roman"/>
          <w:i/>
          <w:sz w:val="24"/>
          <w:szCs w:val="24"/>
          <w:lang w:val="sr-Cyrl-CS"/>
        </w:rPr>
        <w:t>Активна градилишта по годинама</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Током 2021. године било је укупно 192 захтева за стручну контролу (ревизију) техничке документације, док је на седницама ревизионе било 166 захтева.</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У одељењу за обједињену процедуру у 2021. години издато је 145 грађевинских дозвола, 50 привремених грађевинских дозвола, 120 решења о одобрењу за извођење радова, 47 употребних дозвола и 416 локацијских услова.</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CS"/>
        </w:rPr>
      </w:pPr>
    </w:p>
    <w:tbl>
      <w:tblPr>
        <w:tblW w:w="0" w:type="auto"/>
        <w:tblInd w:w="1497" w:type="dxa"/>
        <w:tblCellMar>
          <w:left w:w="0" w:type="dxa"/>
          <w:right w:w="0" w:type="dxa"/>
        </w:tblCellMar>
        <w:tblLook w:val="04A0" w:firstRow="1" w:lastRow="0" w:firstColumn="1" w:lastColumn="0" w:noHBand="0" w:noVBand="1"/>
      </w:tblPr>
      <w:tblGrid>
        <w:gridCol w:w="1646"/>
        <w:gridCol w:w="660"/>
        <w:gridCol w:w="743"/>
        <w:gridCol w:w="737"/>
        <w:gridCol w:w="713"/>
        <w:gridCol w:w="684"/>
        <w:gridCol w:w="674"/>
        <w:gridCol w:w="665"/>
        <w:gridCol w:w="677"/>
        <w:gridCol w:w="805"/>
        <w:gridCol w:w="700"/>
        <w:gridCol w:w="720"/>
        <w:gridCol w:w="716"/>
        <w:gridCol w:w="896"/>
      </w:tblGrid>
      <w:tr w:rsidR="00195CDA" w:rsidRPr="00424E8A" w:rsidTr="00155383">
        <w:trPr>
          <w:trHeight w:val="448"/>
        </w:trPr>
        <w:tc>
          <w:tcPr>
            <w:tcW w:w="1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Грађевинске дозволе </w:t>
            </w:r>
            <w:r w:rsidRPr="00424E8A">
              <w:rPr>
                <w:rFonts w:ascii="Times New Roman" w:eastAsia="Times New Roman" w:hAnsi="Times New Roman" w:cs="Times New Roman"/>
                <w:b/>
                <w:bCs/>
                <w:sz w:val="24"/>
                <w:szCs w:val="24"/>
                <w:lang w:val="sr-Cyrl-CS"/>
              </w:rPr>
              <w:t>МГСИ</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јан</w:t>
            </w:r>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феб</w:t>
            </w:r>
          </w:p>
        </w:tc>
        <w:tc>
          <w:tcPr>
            <w:tcW w:w="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мар</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апр</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мај</w:t>
            </w:r>
          </w:p>
        </w:tc>
        <w:tc>
          <w:tcPr>
            <w:tcW w:w="6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јун</w:t>
            </w:r>
          </w:p>
        </w:tc>
        <w:tc>
          <w:tcPr>
            <w:tcW w:w="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јул</w:t>
            </w: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авг</w:t>
            </w:r>
          </w:p>
        </w:tc>
        <w:tc>
          <w:tcPr>
            <w:tcW w:w="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септ</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окт</w:t>
            </w:r>
          </w:p>
        </w:tc>
        <w:tc>
          <w:tcPr>
            <w:tcW w:w="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нов</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дец</w:t>
            </w:r>
          </w:p>
        </w:tc>
        <w:tc>
          <w:tcPr>
            <w:tcW w:w="754" w:type="dxa"/>
            <w:tcBorders>
              <w:top w:val="single" w:sz="8" w:space="0" w:color="auto"/>
              <w:left w:val="nil"/>
              <w:bottom w:val="single" w:sz="8" w:space="0" w:color="auto"/>
              <w:right w:val="single" w:sz="8" w:space="0" w:color="auto"/>
            </w:tcBorders>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укупно</w:t>
            </w:r>
          </w:p>
        </w:tc>
      </w:tr>
      <w:tr w:rsidR="00195CDA" w:rsidRPr="00424E8A" w:rsidTr="00155383">
        <w:tc>
          <w:tcPr>
            <w:tcW w:w="1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2020</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14</w:t>
            </w: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17</w:t>
            </w:r>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26</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25</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28</w:t>
            </w:r>
          </w:p>
        </w:tc>
        <w:tc>
          <w:tcPr>
            <w:tcW w:w="637"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22</w:t>
            </w:r>
          </w:p>
        </w:tc>
        <w:tc>
          <w:tcPr>
            <w:tcW w:w="635"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16</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24</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33</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25</w:t>
            </w: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38</w:t>
            </w:r>
          </w:p>
        </w:tc>
        <w:tc>
          <w:tcPr>
            <w:tcW w:w="754" w:type="dxa"/>
            <w:tcBorders>
              <w:top w:val="nil"/>
              <w:left w:val="nil"/>
              <w:bottom w:val="single" w:sz="8" w:space="0" w:color="auto"/>
              <w:right w:val="single" w:sz="8" w:space="0" w:color="auto"/>
            </w:tcBorders>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288</w:t>
            </w:r>
          </w:p>
        </w:tc>
      </w:tr>
      <w:tr w:rsidR="00195CDA" w:rsidRPr="00424E8A" w:rsidTr="00155383">
        <w:tc>
          <w:tcPr>
            <w:tcW w:w="1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2021</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24</w:t>
            </w: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20</w:t>
            </w:r>
          </w:p>
        </w:tc>
        <w:tc>
          <w:tcPr>
            <w:tcW w:w="68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27</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21</w:t>
            </w:r>
          </w:p>
        </w:tc>
        <w:tc>
          <w:tcPr>
            <w:tcW w:w="637"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33</w:t>
            </w:r>
          </w:p>
        </w:tc>
        <w:tc>
          <w:tcPr>
            <w:tcW w:w="635"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21</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37</w:t>
            </w:r>
          </w:p>
        </w:tc>
        <w:tc>
          <w:tcPr>
            <w:tcW w:w="703"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32</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27</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33</w:t>
            </w:r>
          </w:p>
        </w:tc>
        <w:tc>
          <w:tcPr>
            <w:tcW w:w="575" w:type="dxa"/>
            <w:tcBorders>
              <w:top w:val="nil"/>
              <w:left w:val="nil"/>
              <w:bottom w:val="single" w:sz="8" w:space="0" w:color="auto"/>
              <w:right w:val="single" w:sz="8" w:space="0" w:color="auto"/>
            </w:tcBorders>
            <w:tcMar>
              <w:top w:w="0" w:type="dxa"/>
              <w:left w:w="108" w:type="dxa"/>
              <w:bottom w:w="0" w:type="dxa"/>
              <w:right w:w="108" w:type="dxa"/>
            </w:tcMar>
            <w:hideMark/>
          </w:tcPr>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16</w:t>
            </w:r>
          </w:p>
        </w:tc>
        <w:tc>
          <w:tcPr>
            <w:tcW w:w="754" w:type="dxa"/>
            <w:tcBorders>
              <w:top w:val="nil"/>
              <w:left w:val="nil"/>
              <w:bottom w:val="single" w:sz="8" w:space="0" w:color="auto"/>
              <w:right w:val="single" w:sz="8" w:space="0" w:color="auto"/>
            </w:tcBorders>
          </w:tcPr>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315</w:t>
            </w:r>
          </w:p>
        </w:tc>
      </w:tr>
    </w:tbl>
    <w:p w:rsidR="00EE1ADD" w:rsidRPr="00424E8A" w:rsidRDefault="00EE1ADD" w:rsidP="00EE1ADD">
      <w:pPr>
        <w:spacing w:after="0" w:line="240" w:lineRule="auto"/>
        <w:ind w:left="142" w:firstLine="720"/>
        <w:jc w:val="both"/>
        <w:rPr>
          <w:rFonts w:ascii="Times New Roman" w:eastAsia="Times New Roman" w:hAnsi="Times New Roman" w:cs="Times New Roman"/>
          <w:i/>
          <w:iCs/>
          <w:sz w:val="24"/>
          <w:szCs w:val="24"/>
          <w:lang w:val="ru-RU"/>
        </w:rPr>
      </w:pPr>
      <w:r w:rsidRPr="00424E8A">
        <w:rPr>
          <w:rFonts w:ascii="Times New Roman" w:eastAsia="Times New Roman" w:hAnsi="Times New Roman" w:cs="Times New Roman"/>
          <w:i/>
          <w:iCs/>
          <w:sz w:val="24"/>
          <w:szCs w:val="24"/>
          <w:lang w:val="ru-RU"/>
        </w:rPr>
        <w:t xml:space="preserve">Број издатих грађевинских дозвола по месецима у 2020. и 2021. </w:t>
      </w:r>
      <w:r w:rsidRPr="00424E8A">
        <w:rPr>
          <w:rFonts w:ascii="Times New Roman" w:eastAsia="Times New Roman" w:hAnsi="Times New Roman" w:cs="Times New Roman"/>
          <w:i/>
          <w:iCs/>
          <w:sz w:val="24"/>
          <w:szCs w:val="24"/>
          <w:lang w:val="sr-Cyrl-CS"/>
        </w:rPr>
        <w:t>г</w:t>
      </w:r>
      <w:r w:rsidRPr="00424E8A">
        <w:rPr>
          <w:rFonts w:ascii="Times New Roman" w:eastAsia="Times New Roman" w:hAnsi="Times New Roman" w:cs="Times New Roman"/>
          <w:i/>
          <w:iCs/>
          <w:sz w:val="24"/>
          <w:szCs w:val="24"/>
          <w:lang w:val="ru-RU"/>
        </w:rPr>
        <w:t>одини</w:t>
      </w: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i/>
          <w:sz w:val="24"/>
          <w:szCs w:val="24"/>
          <w:lang w:val="sr-Cyrl-CS"/>
        </w:rPr>
      </w:pPr>
      <w:r w:rsidRPr="00424E8A">
        <w:rPr>
          <w:rFonts w:ascii="Times New Roman" w:eastAsia="Times New Roman" w:hAnsi="Times New Roman" w:cs="Times New Roman"/>
          <w:i/>
          <w:sz w:val="24"/>
          <w:szCs w:val="24"/>
          <w:lang w:val="sr-Cyrl-CS"/>
        </w:rPr>
        <w:t>Одсек за озакоњење незаконито изграђених објеката, издавање лиценци, нормативне послове и аналитику</w:t>
      </w:r>
    </w:p>
    <w:p w:rsidR="00EE1ADD" w:rsidRPr="00424E8A" w:rsidRDefault="00EE1ADD" w:rsidP="00EE1ADD">
      <w:pPr>
        <w:spacing w:after="0" w:line="240" w:lineRule="auto"/>
        <w:ind w:left="142" w:firstLine="720"/>
        <w:jc w:val="both"/>
        <w:rPr>
          <w:rFonts w:ascii="Times New Roman" w:eastAsia="Times New Roman" w:hAnsi="Times New Roman" w:cs="Times New Roman"/>
          <w:i/>
          <w:sz w:val="24"/>
          <w:szCs w:val="24"/>
          <w:lang w:val="sr-Cyrl-CS"/>
        </w:rPr>
      </w:pPr>
    </w:p>
    <w:p w:rsidR="00EE1ADD" w:rsidRPr="00424E8A" w:rsidRDefault="00EE1ADD" w:rsidP="00EE1ADD">
      <w:pPr>
        <w:numPr>
          <w:ilvl w:val="0"/>
          <w:numId w:val="9"/>
        </w:num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Информација у вези спроведеног полагања стручног испита у 2021. години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firstLine="360"/>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Током 2021. године спроведена су три испитна рока, мартовски, јунски и новембарски испитни рок. У оквиру 11 стручних области, стручни испит је положило 714 кандидата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p>
    <w:p w:rsidR="00EE1ADD" w:rsidRPr="00424E8A" w:rsidRDefault="00EE1ADD" w:rsidP="00EE1ADD">
      <w:pPr>
        <w:numPr>
          <w:ilvl w:val="0"/>
          <w:numId w:val="8"/>
        </w:num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Просторно планирање, стручни испит положило 3 кандидата;</w:t>
      </w:r>
    </w:p>
    <w:p w:rsidR="00EE1ADD" w:rsidRPr="00424E8A" w:rsidRDefault="00EE1ADD" w:rsidP="00EE1ADD">
      <w:pPr>
        <w:numPr>
          <w:ilvl w:val="0"/>
          <w:numId w:val="8"/>
        </w:num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Архитектура, стручни испит положило 159 кандидата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архитектура – 136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урбанизам – 23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3. </w:t>
      </w:r>
      <w:r w:rsidRPr="00424E8A">
        <w:rPr>
          <w:rFonts w:ascii="Times New Roman" w:eastAsia="Times New Roman" w:hAnsi="Times New Roman" w:cs="Times New Roman"/>
          <w:sz w:val="24"/>
          <w:szCs w:val="24"/>
        </w:rPr>
        <w:tab/>
        <w:t>Пејзажна архитектура, стручни испит положило 3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4. </w:t>
      </w:r>
      <w:r w:rsidRPr="00424E8A">
        <w:rPr>
          <w:rFonts w:ascii="Times New Roman" w:eastAsia="Times New Roman" w:hAnsi="Times New Roman" w:cs="Times New Roman"/>
          <w:sz w:val="24"/>
          <w:szCs w:val="24"/>
        </w:rPr>
        <w:tab/>
        <w:t>Грађевинско инжењерство, стручни испит положило 310 кандидата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грађевинске конструкције – 168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lastRenderedPageBreak/>
        <w:t>- ужа стручна област: хидротехника – 44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саобраћајна инфраструктура – 56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организација и технологија грађења и управљање пројектима у грађевинарству – 41 кандидат</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грађевинска геотехника – 1 кандидат</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5. </w:t>
      </w:r>
      <w:r w:rsidRPr="00424E8A">
        <w:rPr>
          <w:rFonts w:ascii="Times New Roman" w:eastAsia="Times New Roman" w:hAnsi="Times New Roman" w:cs="Times New Roman"/>
          <w:sz w:val="24"/>
          <w:szCs w:val="24"/>
        </w:rPr>
        <w:tab/>
        <w:t>Електротехничко инжењерство, стручни испит положило 99 кандидата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електроенергетске инсталације и електромоторни погони – 52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производња и пренос електричне енергије – 19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електроника и телекомуникације – 28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6. </w:t>
      </w:r>
      <w:r w:rsidRPr="00424E8A">
        <w:rPr>
          <w:rFonts w:ascii="Times New Roman" w:eastAsia="Times New Roman" w:hAnsi="Times New Roman" w:cs="Times New Roman"/>
          <w:sz w:val="24"/>
          <w:szCs w:val="24"/>
        </w:rPr>
        <w:tab/>
        <w:t>Машинско инжењерство, стручни испит положило 56 кандидата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термотехника, термоенергетика и процесна техника – 45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хидротехника – 4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транспортна средства, складишта и машинске технологије – 7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7. </w:t>
      </w:r>
      <w:r w:rsidRPr="00424E8A">
        <w:rPr>
          <w:rFonts w:ascii="Times New Roman" w:eastAsia="Times New Roman" w:hAnsi="Times New Roman" w:cs="Times New Roman"/>
          <w:sz w:val="24"/>
          <w:szCs w:val="24"/>
        </w:rPr>
        <w:tab/>
        <w:t>Саобраћајно инжењерство, стручни испит положило 15 кандидата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друмски саобраћај – 11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железнички саобраћај – 1 кандидат</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телекомуникациони саобраћај и мреже – 3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8. </w:t>
      </w:r>
      <w:r w:rsidRPr="00424E8A">
        <w:rPr>
          <w:rFonts w:ascii="Times New Roman" w:eastAsia="Times New Roman" w:hAnsi="Times New Roman" w:cs="Times New Roman"/>
          <w:sz w:val="24"/>
          <w:szCs w:val="24"/>
        </w:rPr>
        <w:tab/>
        <w:t>Геодетско инжењерство, стручни испит положило 11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9. </w:t>
      </w:r>
      <w:r w:rsidRPr="00424E8A">
        <w:rPr>
          <w:rFonts w:ascii="Times New Roman" w:eastAsia="Times New Roman" w:hAnsi="Times New Roman" w:cs="Times New Roman"/>
          <w:sz w:val="24"/>
          <w:szCs w:val="24"/>
        </w:rPr>
        <w:tab/>
        <w:t>Технолошко и металуршко инжењерство, стручни испит положило 5 кандидата и то за ужу стручну област: технологије и технолошки процеси;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10. Шумарство и пољопривреда (биотехничке науке), стручни испит положило 7 кандидата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заштита од ерозије и мелиорација шумских и пољопривредних површина – 3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хидромелиорациони системи у пољопривреди – 4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11. Енергетска ефикасност зграда, стручни испит положило 46 кандидата.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p>
    <w:p w:rsidR="00EE1ADD" w:rsidRPr="00424E8A" w:rsidRDefault="00EE1ADD" w:rsidP="00EE1ADD">
      <w:pPr>
        <w:numPr>
          <w:ilvl w:val="0"/>
          <w:numId w:val="9"/>
        </w:num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Информација у вези издатих лиценци у 2021. години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firstLine="360"/>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Током 2021. године у оквиру 12 стручних области, издато је укупно 1446 лиценци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lang w:val="sr-Cyrl-CS"/>
        </w:rPr>
        <w:t xml:space="preserve">1.  </w:t>
      </w:r>
      <w:r w:rsidRPr="00424E8A">
        <w:rPr>
          <w:rFonts w:ascii="Times New Roman" w:eastAsia="Times New Roman" w:hAnsi="Times New Roman" w:cs="Times New Roman"/>
          <w:sz w:val="24"/>
          <w:szCs w:val="24"/>
        </w:rPr>
        <w:t>Просторно планирање – издато 5 лиценци;</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lang w:val="sr-Cyrl-CS"/>
        </w:rPr>
        <w:t xml:space="preserve">2. </w:t>
      </w:r>
      <w:r w:rsidRPr="00424E8A">
        <w:rPr>
          <w:rFonts w:ascii="Times New Roman" w:eastAsia="Times New Roman" w:hAnsi="Times New Roman" w:cs="Times New Roman"/>
          <w:sz w:val="24"/>
          <w:szCs w:val="24"/>
        </w:rPr>
        <w:t>Архитектура – издато 297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урбанизам – 30 лиценци ( 26 лиценци за архитекту урбанисту и 4 лиценце за урбанисту)</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3. Пејзажна архитектура – издато 8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4. Грађевинско инжењерство – издате 524 лиценце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грађевинске конструкције – 281 лиценца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хидротехника – 85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lastRenderedPageBreak/>
        <w:t>- ужа стручна област: саобраћајна инфраструктура – 59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организација и технологија грађења и управљање пројектима у грађевинарству – 98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грађевинска геотехника – 1 лиценца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5. Електротехничко инжењерство – издате 234 лиценце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електроенергетске инсталације и електромоторни погони – 128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производња и пренос електричне енергије – 50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електроника и телекомуникације – 56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6. Машинско инжењерство – издате 135 лиценце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 ужа стручна област: термотехника, термоенергетика и процесна – 112 лиценци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хидротехника – 9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транспортна средства, складишта и машинске – 14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7. Саобраћајно инжењерство – издато 39 лиценци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друмски саобраћај – 27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железнички саобраћај – 4 лиценце</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телекомуникациони саобраћај и мреже – 8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8. Геодетско инжењерство – издато 59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9. Технолошко и металуршко инжењерство – издате 24 лиценце</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технологије и технолошки процеси – 24 лиценце</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10. Геолошко инжењерство – издато 6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геотехника – 5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хидрогеологија – 1 лиценца</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11. Шумарство и пољопривреда (биотехничке науке) – издато 10 лиценци и то:</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заштита од ерозије и мелиорација шумских и пољопривредних површина – 6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ужа стручна област: хидромелиорациони системи у пољопривреди – 4 лиценце</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12. Енергетска ефикасност зграда – издато 75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numPr>
          <w:ilvl w:val="0"/>
          <w:numId w:val="9"/>
        </w:num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Информација у вези израде свечаних форми лиценци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firstLine="36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У 2021 години израђено је 439 свечаних форми лиценци.</w:t>
      </w:r>
    </w:p>
    <w:p w:rsidR="00EE1ADD" w:rsidRPr="00424E8A" w:rsidRDefault="00EE1ADD" w:rsidP="00EE1ADD">
      <w:pPr>
        <w:spacing w:after="0" w:line="240" w:lineRule="auto"/>
        <w:ind w:left="142" w:firstLine="720"/>
        <w:jc w:val="both"/>
        <w:rPr>
          <w:rFonts w:ascii="Times New Roman" w:eastAsia="Times New Roman" w:hAnsi="Times New Roman" w:cs="Times New Roman"/>
          <w:i/>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Група за утврђивање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p>
    <w:p w:rsidR="00EE1ADD" w:rsidRPr="00424E8A" w:rsidRDefault="00EE1ADD" w:rsidP="00EE1ADD">
      <w:pPr>
        <w:spacing w:after="0" w:line="240" w:lineRule="auto"/>
        <w:ind w:left="142" w:firstLine="720"/>
        <w:jc w:val="both"/>
        <w:rPr>
          <w:rFonts w:ascii="Times New Roman" w:eastAsia="Times New Roman" w:hAnsi="Times New Roman" w:cs="Times New Roman"/>
          <w:i/>
          <w:sz w:val="24"/>
          <w:szCs w:val="24"/>
          <w:lang w:val="sr-Cyrl-CS"/>
        </w:rPr>
      </w:pPr>
    </w:p>
    <w:p w:rsidR="00EE1ADD" w:rsidRPr="00424E8A" w:rsidRDefault="00EE1ADD" w:rsidP="00EE1ADD">
      <w:pPr>
        <w:spacing w:line="256" w:lineRule="auto"/>
        <w:ind w:left="142" w:firstLine="720"/>
        <w:jc w:val="both"/>
        <w:rPr>
          <w:rFonts w:ascii="Times New Roman" w:eastAsia="Calibri" w:hAnsi="Times New Roman" w:cs="Times New Roman"/>
          <w:sz w:val="24"/>
          <w:szCs w:val="24"/>
          <w:lang w:val="ru-RU"/>
        </w:rPr>
      </w:pPr>
      <w:r w:rsidRPr="00424E8A">
        <w:rPr>
          <w:rFonts w:ascii="Times New Roman" w:eastAsia="Calibri" w:hAnsi="Times New Roman" w:cs="Times New Roman"/>
          <w:sz w:val="24"/>
          <w:szCs w:val="24"/>
        </w:rPr>
        <w:lastRenderedPageBreak/>
        <w:t>У периоду јануар - децембар 20</w:t>
      </w:r>
      <w:r w:rsidRPr="00424E8A">
        <w:rPr>
          <w:rFonts w:ascii="Times New Roman" w:eastAsia="Calibri" w:hAnsi="Times New Roman" w:cs="Times New Roman"/>
          <w:sz w:val="24"/>
          <w:szCs w:val="24"/>
          <w:lang w:val="sr-Cyrl-CS"/>
        </w:rPr>
        <w:t>2</w:t>
      </w:r>
      <w:r w:rsidRPr="00424E8A">
        <w:rPr>
          <w:rFonts w:ascii="Times New Roman" w:eastAsia="Calibri" w:hAnsi="Times New Roman" w:cs="Times New Roman"/>
          <w:sz w:val="24"/>
          <w:szCs w:val="24"/>
        </w:rPr>
        <w:t>1. године, у области лиценци за израду техничке документације и грађење објеката, одржано је 18 седница Kомисије. Од укупно предатих 327 захтева, за 320 су издата решења, за 4 је тражена допуна документације a 3</w:t>
      </w:r>
      <w:r w:rsidRPr="00424E8A">
        <w:rPr>
          <w:rFonts w:ascii="Times New Roman" w:eastAsia="Calibri" w:hAnsi="Times New Roman" w:cs="Times New Roman"/>
          <w:sz w:val="24"/>
          <w:szCs w:val="24"/>
          <w:lang w:val="sr-Cyrl-CS"/>
        </w:rPr>
        <w:t xml:space="preserve"> су у раду</w:t>
      </w:r>
      <w:r w:rsidRPr="00424E8A">
        <w:rPr>
          <w:rFonts w:ascii="Times New Roman" w:eastAsia="Calibri" w:hAnsi="Times New Roman" w:cs="Times New Roman"/>
          <w:sz w:val="24"/>
          <w:szCs w:val="24"/>
        </w:rPr>
        <w:t xml:space="preserve">. </w:t>
      </w:r>
      <w:r w:rsidRPr="00424E8A">
        <w:rPr>
          <w:rFonts w:ascii="Times New Roman" w:eastAsia="Calibri" w:hAnsi="Times New Roman" w:cs="Times New Roman"/>
          <w:sz w:val="24"/>
          <w:szCs w:val="24"/>
          <w:lang w:val="sr-Cyrl-CS"/>
        </w:rPr>
        <w:t>Урађено је и 6</w:t>
      </w:r>
      <w:r w:rsidRPr="00424E8A">
        <w:rPr>
          <w:rFonts w:ascii="Times New Roman" w:eastAsia="Calibri" w:hAnsi="Times New Roman" w:cs="Times New Roman"/>
          <w:sz w:val="24"/>
          <w:szCs w:val="24"/>
        </w:rPr>
        <w:t>1</w:t>
      </w:r>
      <w:r w:rsidRPr="00424E8A">
        <w:rPr>
          <w:rFonts w:ascii="Times New Roman" w:eastAsia="Calibri" w:hAnsi="Times New Roman" w:cs="Times New Roman"/>
          <w:sz w:val="24"/>
          <w:szCs w:val="24"/>
          <w:lang w:val="sr-Cyrl-CS"/>
        </w:rPr>
        <w:t xml:space="preserve"> решењ</w:t>
      </w:r>
      <w:r w:rsidRPr="00424E8A">
        <w:rPr>
          <w:rFonts w:ascii="Times New Roman" w:eastAsia="Calibri" w:hAnsi="Times New Roman" w:cs="Times New Roman"/>
          <w:sz w:val="24"/>
          <w:szCs w:val="24"/>
        </w:rPr>
        <w:t>e</w:t>
      </w:r>
      <w:r w:rsidRPr="00424E8A">
        <w:rPr>
          <w:rFonts w:ascii="Times New Roman" w:eastAsia="Calibri" w:hAnsi="Times New Roman" w:cs="Times New Roman"/>
          <w:sz w:val="24"/>
          <w:szCs w:val="24"/>
          <w:lang w:val="sr-Cyrl-CS"/>
        </w:rPr>
        <w:t xml:space="preserve"> о укидању.</w:t>
      </w:r>
    </w:p>
    <w:p w:rsidR="00EE1ADD" w:rsidRPr="00424E8A" w:rsidRDefault="00EE1ADD" w:rsidP="00EE1ADD">
      <w:pPr>
        <w:spacing w:line="256" w:lineRule="auto"/>
        <w:ind w:left="142" w:firstLine="720"/>
        <w:jc w:val="both"/>
        <w:rPr>
          <w:rFonts w:ascii="Times New Roman" w:eastAsia="Times New Roman" w:hAnsi="Times New Roman" w:cs="Times New Roman"/>
          <w:sz w:val="24"/>
          <w:szCs w:val="24"/>
          <w:lang w:val="ru-RU"/>
        </w:rPr>
      </w:pPr>
      <w:r w:rsidRPr="00424E8A">
        <w:rPr>
          <w:rFonts w:ascii="Times New Roman" w:eastAsia="Times New Roman" w:hAnsi="Times New Roman" w:cs="Times New Roman"/>
          <w:sz w:val="24"/>
          <w:szCs w:val="24"/>
          <w:lang w:val="ru-RU"/>
        </w:rPr>
        <w:t>Примена Закона о озакоњењу објеката на територији Републике Србије</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Дана 5. јуна 2020. године, Уставни суд је на седници донео Одлуку број: IUz-316/2015, која је објављена у „Службеном гласнику РС”, број 81/20, која се примењује даном објаве, а односи се на Закон о озакоњењу објеката („Службени гласник РС”, бр. 96/15 и 83/18 - у даљем тексту: Закон). Наиме, Уставни суд Републике Србије утврдио је наведеном Одлуком да одредбе члана 10. става 7. Закона, нису у сагласности са Уставом и да престају да важе даном објављивања одлуке у „Службеном гласнику РС ”. Одредба става 7. члана 10. Закона, коју је Уставни суд прогласио неуставном, гласи: „Уколико је сувласник знао или могао знати за изградњу објекта, односно извођење радова који су предмет озакоњења, али се у време изградње томе није противио, сматраће се да постоји сагласност за озакоњење, те се у том случају не доставља доказ прописан ставом 6. овог члана”. Одредбом става 6. истог члана, прописана је писмена сагласност свих сувласника као доказ о одговарајућем праву у случају када је предмет озакоњења објекат изграђен на грађевинском земљишту на коме постоји право сусвојине.</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Од тренутка примене овог Закона до данашњег краја 2021 године од стране овог министарства донето је укупно 1318 решења о озакоњењу што представља 19,31% у односу на укупан број постојећих захтева. Имајући у виду да се највећи број поднетих захтева односи на инфраструктурне објекте,  објекте термоелектрана и путне објекте, то је израда ове врсте техничке документације комплексна и изискује доста времена и знатна финансијска средстава, тако да се за те врсте објеката захтеви решавају сукцесивно по достављању техничке документације, као и потребне допуне. У току 2021. године, Министарство је донело 102 решења о озакоњењу објеката који се односе на индустријске објекте као и пословне и стамбене објекте правних и физичких лица на подручју заштићених природних добра и заштићеној околини непокретних културних добара од изузетног значаја. </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Сагласно одредбама члана 23. овог Закона, прибављањем обавештења о видљивости објекта на сателитском снимку територије Републике Србије из 2015. године, од стране органа надлежних за послове државног премера и катастра поступак озакоњења покренут је  за 75 захтева. Одговорено је на свa питања грађана и правних лица која се односе на примену појединих одредаба Закона о озакоњењу објеката.  Представке које се односе на појединачне захтеве за озакоњење које су у надлежности јединица локалних самоуправа обрађују се у складу са достављеним одговорима.</w:t>
      </w:r>
    </w:p>
    <w:p w:rsidR="00EE1ADD" w:rsidRPr="00424E8A" w:rsidRDefault="00EE1ADD" w:rsidP="00EE1ADD">
      <w:pPr>
        <w:spacing w:after="0" w:line="240" w:lineRule="auto"/>
        <w:ind w:left="142" w:firstLine="720"/>
        <w:jc w:val="both"/>
        <w:rPr>
          <w:rFonts w:ascii="Times New Roman" w:hAnsi="Times New Roman" w:cs="Times New Roman"/>
          <w:bCs/>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eastAsia="sr-Cyrl-CS"/>
        </w:rPr>
      </w:pPr>
      <w:r w:rsidRPr="00424E8A">
        <w:rPr>
          <w:rFonts w:ascii="Times New Roman" w:eastAsia="Times New Roman" w:hAnsi="Times New Roman" w:cs="Times New Roman"/>
          <w:sz w:val="24"/>
          <w:szCs w:val="24"/>
          <w:lang w:val="sr-Cyrl-CS" w:eastAsia="sr-Cyrl-CS"/>
        </w:rPr>
        <w:t>У</w:t>
      </w:r>
      <w:r w:rsidRPr="00424E8A">
        <w:rPr>
          <w:rFonts w:ascii="Times New Roman" w:eastAsia="Times New Roman" w:hAnsi="Times New Roman" w:cs="Times New Roman"/>
          <w:i/>
          <w:sz w:val="24"/>
          <w:szCs w:val="24"/>
          <w:lang w:val="sr-Cyrl-CS" w:eastAsia="sr-Cyrl-CS"/>
        </w:rPr>
        <w:t xml:space="preserve"> </w:t>
      </w:r>
      <w:r w:rsidRPr="00424E8A">
        <w:rPr>
          <w:rFonts w:ascii="Times New Roman" w:eastAsia="Times New Roman" w:hAnsi="Times New Roman" w:cs="Times New Roman"/>
          <w:b/>
          <w:sz w:val="24"/>
          <w:szCs w:val="24"/>
          <w:lang w:val="sr-Cyrl-CS" w:eastAsia="sr-Cyrl-CS"/>
        </w:rPr>
        <w:t xml:space="preserve">Сектору за стамбену и архитектонску политику, комуналне делатности и енергетску ефикасност </w:t>
      </w:r>
      <w:r w:rsidRPr="00424E8A">
        <w:rPr>
          <w:rFonts w:ascii="Times New Roman" w:eastAsia="Times New Roman" w:hAnsi="Times New Roman" w:cs="Times New Roman"/>
          <w:sz w:val="24"/>
          <w:szCs w:val="24"/>
          <w:lang w:val="sr-Cyrl-CS" w:eastAsia="sr-Cyrl-CS"/>
        </w:rPr>
        <w:t xml:space="preserve">у оквиру делукруга рада Одељења за стамбену политику, комуналне делатности и енергетску ефикасност, током 2020. године, </w:t>
      </w:r>
      <w:r w:rsidRPr="00424E8A">
        <w:rPr>
          <w:rFonts w:ascii="Times New Roman" w:eastAsia="Times New Roman" w:hAnsi="Times New Roman" w:cs="Times New Roman"/>
          <w:sz w:val="24"/>
          <w:szCs w:val="24"/>
          <w:lang w:val="sr-Cyrl-RS" w:eastAsia="sr-Cyrl-CS"/>
        </w:rPr>
        <w:t>у</w:t>
      </w:r>
      <w:r w:rsidRPr="00424E8A">
        <w:rPr>
          <w:rFonts w:ascii="Times New Roman" w:eastAsia="Times New Roman" w:hAnsi="Times New Roman" w:cs="Times New Roman"/>
          <w:sz w:val="24"/>
          <w:szCs w:val="24"/>
          <w:lang w:val="sr-Cyrl-CS" w:eastAsia="sr-Cyrl-CS"/>
        </w:rPr>
        <w:t xml:space="preserve"> области енергетска ефикасност реализовано је следеће: </w:t>
      </w:r>
    </w:p>
    <w:p w:rsidR="00EE1ADD" w:rsidRPr="00424E8A" w:rsidRDefault="00EE1ADD" w:rsidP="00EE1ADD">
      <w:pPr>
        <w:spacing w:after="0" w:line="240" w:lineRule="auto"/>
        <w:ind w:left="142" w:firstLine="708"/>
        <w:jc w:val="both"/>
        <w:rPr>
          <w:rFonts w:ascii="Times New Roman" w:eastAsia="Times New Roman" w:hAnsi="Times New Roman" w:cs="Times New Roman"/>
          <w:sz w:val="24"/>
          <w:szCs w:val="24"/>
          <w:lang w:val="sr-Cyrl-CS" w:eastAsia="sr-Cyrl-CS"/>
        </w:rPr>
      </w:pPr>
    </w:p>
    <w:p w:rsidR="00EE1ADD" w:rsidRPr="00424E8A" w:rsidRDefault="00EE1ADD" w:rsidP="00EE1ADD">
      <w:pPr>
        <w:spacing w:after="0" w:line="240" w:lineRule="auto"/>
        <w:ind w:left="142"/>
        <w:jc w:val="both"/>
        <w:rPr>
          <w:rFonts w:ascii="Times New Roman" w:eastAsia="Times New Roman" w:hAnsi="Times New Roman" w:cs="Times New Roman"/>
          <w:i/>
          <w:sz w:val="24"/>
          <w:szCs w:val="24"/>
          <w:lang w:val="sr-Cyrl-CS"/>
        </w:rPr>
      </w:pPr>
      <w:r w:rsidRPr="00424E8A">
        <w:rPr>
          <w:rFonts w:ascii="Times New Roman" w:eastAsia="Times New Roman" w:hAnsi="Times New Roman" w:cs="Times New Roman"/>
          <w:i/>
          <w:sz w:val="24"/>
          <w:szCs w:val="24"/>
          <w:lang w:val="sr-Cyrl-CS"/>
        </w:rPr>
        <w:t>СТАМБЕНА ПОЛИТИКА</w:t>
      </w:r>
    </w:p>
    <w:p w:rsidR="00EE1ADD" w:rsidRPr="00424E8A" w:rsidRDefault="00EE1ADD" w:rsidP="00EE1ADD">
      <w:pPr>
        <w:spacing w:after="0" w:line="240" w:lineRule="auto"/>
        <w:ind w:left="142" w:right="57" w:firstLine="709"/>
        <w:contextualSpacing/>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У области стамбене политике је припремљен Нацрт закона о изменама и допунама Закона о становању и одржавању зграда, Предлог националне стамбене стратегије који постављен је на сајт Министарства; кроз сарадњу са Министарство за европске интеграције припреман предлог пројекта из области становања за финансирање средствима ИПА; </w:t>
      </w:r>
      <w:r w:rsidRPr="00424E8A">
        <w:rPr>
          <w:rFonts w:ascii="Times New Roman" w:hAnsi="Times New Roman" w:cs="Times New Roman"/>
          <w:sz w:val="24"/>
          <w:szCs w:val="24"/>
          <w:lang w:val="sr-Cyrl-CS" w:eastAsia="sr-Latn-RS"/>
        </w:rPr>
        <w:t xml:space="preserve">Одговорено на упитник Светске </w:t>
      </w:r>
      <w:r w:rsidRPr="00424E8A">
        <w:rPr>
          <w:rFonts w:ascii="Times New Roman" w:hAnsi="Times New Roman" w:cs="Times New Roman"/>
          <w:sz w:val="24"/>
          <w:szCs w:val="24"/>
          <w:lang w:val="sr-Cyrl-CS" w:eastAsia="sr-Latn-RS"/>
        </w:rPr>
        <w:lastRenderedPageBreak/>
        <w:t>банке - „Анализа тржишта енергетске ефикасности стамбеног сектора земаља Западног Балкана” и одржан састанак њеним представницима у вези са енергетском ефикасношћу у стамбеним зградама; извештавано о спровођењу Акционог плана за Поглавље 23. из надлежности МГСИ који се односи на становање Рома; учешће у изради Нацрта оквира за сарадњу Републике Србије и Уједињених нација за период 2021-2025; учешће на међународном семинару ''Стамбена управа за подршку приуштивом становању” у организацији УНЕЦЕ и Републике Словеније; учешће у анкети УНЕЦЕ о националним стамбеним и урбаним политикама; достављање примедби на Средњорочни извештај Републике Србије у оквиру трећег циклуса Универзалног периодичног прегледа; учешће у изради Четвртог периодичног извештаја о примени Међународног пакта о грађанским и политичким правима;</w:t>
      </w:r>
      <w:r w:rsidRPr="00424E8A">
        <w:rPr>
          <w:rFonts w:ascii="Times New Roman" w:eastAsia="Times New Roman" w:hAnsi="Times New Roman" w:cs="Times New Roman"/>
          <w:sz w:val="24"/>
          <w:szCs w:val="24"/>
          <w:lang w:val="sr-Cyrl-CS"/>
        </w:rPr>
        <w:t xml:space="preserve"> Учешће у раду радне групе за израду Стратегије о енергетском сиромаштву у Републици Србији; нергетике; </w:t>
      </w:r>
      <w:r w:rsidRPr="00424E8A">
        <w:rPr>
          <w:rFonts w:ascii="Times New Roman" w:hAnsi="Times New Roman" w:cs="Times New Roman"/>
          <w:sz w:val="24"/>
          <w:szCs w:val="24"/>
          <w:lang w:val="sr-Cyrl-CS"/>
        </w:rPr>
        <w:t xml:space="preserve">прикупљање података и анализа извештаја о стамбеним потребама и условима становања у локалним самоуправама у Републици Србији, у складу са Законом </w:t>
      </w:r>
      <w:r w:rsidRPr="00424E8A">
        <w:rPr>
          <w:rFonts w:ascii="Times New Roman" w:eastAsia="Times New Roman" w:hAnsi="Times New Roman" w:cs="Times New Roman"/>
          <w:sz w:val="24"/>
          <w:szCs w:val="24"/>
          <w:lang w:val="sr-Cyrl-CS"/>
        </w:rPr>
        <w:t xml:space="preserve">о становању и одржавању зграда; учешће на састанку Мреже начелника за урбанизам и становање у организацији СКГО о примени Закона о становању и одржавању зграда, у вези са питањима из области стамбене подршке; спровођење обуке за управљање ГИС базом за подстандардна ромска насеља; праћење пројекта „Социјално становање и активна инклузија” који спроводи УНОПС средствима ИПА 2018; представљање приручника за пружање стамбене подршке намењених ЈЛС; припрема учешћа представника Републике Србије на министарском састанку у оквиру 82. заседања КомитетаУНЕЦЕ; одржана су 3 састанка у вези са израдом приручника и смерница о процедурама надлежних органа за релокацију неформалних насиља и започета израда Смерница о заштити од/приликом принудних исељења услед развоја у складу са Законом о становању и одржавању зграда; израђен предлог финансирања активности из области становања; формирана Радна група за израду Нацрта измена и допуна Закона о становању и одржавању зграда и у склопу тога одржано 7 састанака са подгрупама за релевантна питања; одржана радионица за израду финалног нацрта измена и допуна овог закона; Урађен Предлог националне стамбене стратегије и прослеђен у јавну расправу; сарадња са Министарством омладине и спорта и Кровне организације младих у циљу формулисања предлога активности у области становања младих; извештавање о спровођењу Оперативних закључака у периоду октобар 2019-октобар 2021; сачињавање одговора на додатна питања УН Комитета за економска, социјална и културна права у вези са применом члана 11. Међународног пакта о економским, социјалним и културним правима;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У оквиру праћења примене Закона о становању и одржавању зграда дато је око 850 писаних мишљења на захтеве физичких и правних лица (150 мишљења поштом и око 700 мишљења путем и-мејла), као и око 1000 одговора телефонским путем.</w:t>
      </w: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jc w:val="both"/>
        <w:rPr>
          <w:rFonts w:ascii="Times New Roman" w:eastAsia="Times New Roman" w:hAnsi="Times New Roman" w:cs="Times New Roman"/>
          <w:bCs/>
          <w:i/>
          <w:sz w:val="24"/>
          <w:szCs w:val="24"/>
          <w:lang w:val="sr-Cyrl-CS"/>
        </w:rPr>
      </w:pPr>
      <w:r w:rsidRPr="00424E8A">
        <w:rPr>
          <w:rFonts w:ascii="Times New Roman" w:eastAsia="Times New Roman" w:hAnsi="Times New Roman" w:cs="Times New Roman"/>
          <w:i/>
          <w:sz w:val="24"/>
          <w:szCs w:val="24"/>
          <w:lang w:val="sr-Cyrl-RS" w:eastAsia="sr-Cyrl-CS"/>
        </w:rPr>
        <w:t>ЕНЕРГЕТСКА ЕФИКАСНОСТ</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RS"/>
        </w:rPr>
      </w:pPr>
      <w:r w:rsidRPr="00424E8A">
        <w:rPr>
          <w:rFonts w:ascii="Times New Roman" w:eastAsia="Times New Roman" w:hAnsi="Times New Roman" w:cs="Times New Roman"/>
          <w:bCs/>
          <w:sz w:val="24"/>
          <w:szCs w:val="24"/>
          <w:lang w:val="sr-Cyrl-RS"/>
        </w:rPr>
        <w:t xml:space="preserve">У изради je предлог Правилника о енергетској ефикасности зграда и предлог Правилника о условима, садржини и начину издавања сертификата о енергетским својствима зграда: овим изменама виши се хармонизација прописа са прописима ЕУ у области енергетске ефикасности у зградарсту (Директива ЕПБД 2010/31/ЕУ). </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Latn-RS"/>
        </w:rPr>
      </w:pPr>
      <w:r w:rsidRPr="00424E8A">
        <w:rPr>
          <w:rFonts w:ascii="Times New Roman" w:eastAsia="Times New Roman" w:hAnsi="Times New Roman" w:cs="Times New Roman"/>
          <w:bCs/>
          <w:sz w:val="24"/>
          <w:szCs w:val="24"/>
          <w:lang w:val="sr-Cyrl-RS"/>
        </w:rPr>
        <w:t xml:space="preserve">Реализација активности на изради „Дугорочне стратегије за подстицање улагања у обнову националног фонда зграда“, којом се врши усклађивање са прописима ЕУ у области енергетске ефикасности у зградарсту (Директива ЕЕД 2012/27/ЕУ и ЕПБД 2010/31/ЕУ). </w:t>
      </w:r>
      <w:r w:rsidRPr="00424E8A">
        <w:rPr>
          <w:rFonts w:ascii="Times New Roman" w:eastAsia="Times New Roman" w:hAnsi="Times New Roman" w:cs="Times New Roman"/>
          <w:bCs/>
          <w:sz w:val="24"/>
          <w:szCs w:val="24"/>
          <w:lang w:val="sr-Cyrl-CS"/>
        </w:rPr>
        <w:t xml:space="preserve">У новембру 2021. одржана је јавна расправа о </w:t>
      </w:r>
      <w:r w:rsidRPr="00424E8A">
        <w:rPr>
          <w:rFonts w:ascii="Times New Roman" w:eastAsia="Times New Roman" w:hAnsi="Times New Roman" w:cs="Times New Roman"/>
          <w:bCs/>
          <w:sz w:val="24"/>
          <w:szCs w:val="24"/>
          <w:lang w:val="sr-Cyrl-RS"/>
        </w:rPr>
        <w:t xml:space="preserve"> </w:t>
      </w:r>
      <w:r w:rsidRPr="00424E8A">
        <w:rPr>
          <w:rFonts w:ascii="Times New Roman" w:eastAsia="Times New Roman" w:hAnsi="Times New Roman" w:cs="Times New Roman"/>
          <w:bCs/>
          <w:sz w:val="24"/>
          <w:szCs w:val="24"/>
          <w:lang w:val="sr-Cyrl-CS"/>
        </w:rPr>
        <w:t>предлогу „Дугорочне стратегије за подстицање улагања у обнову националног фонда зграда“. Након ревизије предлога у складу са коментарима пристиглим током јавне расправе, Предлог Стратегије је упућен релевантним институцијама на мишљење.</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RS"/>
        </w:rPr>
      </w:pPr>
      <w:r w:rsidRPr="00424E8A">
        <w:rPr>
          <w:rFonts w:ascii="Times New Roman" w:eastAsia="Times New Roman" w:hAnsi="Times New Roman" w:cs="Times New Roman"/>
          <w:bCs/>
          <w:sz w:val="24"/>
          <w:szCs w:val="24"/>
          <w:lang w:val="sr-Cyrl-CS"/>
        </w:rPr>
        <w:lastRenderedPageBreak/>
        <w:t xml:space="preserve">Континуиране активности на одржавању Централног регистра енергетских пасоша (ЦРЕП) - базе података о енергетским пасошима, инжењерима енергетске ефикасности и овлашћеним организацијама. Верификовано је </w:t>
      </w:r>
      <w:r w:rsidRPr="00424E8A">
        <w:rPr>
          <w:rFonts w:ascii="Times New Roman" w:eastAsia="Times New Roman" w:hAnsi="Times New Roman" w:cs="Times New Roman"/>
          <w:b/>
          <w:bCs/>
          <w:sz w:val="24"/>
          <w:szCs w:val="24"/>
        </w:rPr>
        <w:t>3059</w:t>
      </w:r>
      <w:r w:rsidRPr="00424E8A">
        <w:rPr>
          <w:rFonts w:ascii="Times New Roman" w:eastAsia="Times New Roman" w:hAnsi="Times New Roman" w:cs="Times New Roman"/>
          <w:bCs/>
          <w:sz w:val="24"/>
          <w:szCs w:val="24"/>
          <w:lang w:val="sr-Cyrl-CS"/>
        </w:rPr>
        <w:t xml:space="preserve"> енергетских пасоша у Централном регистру енергетских пасоша у извештајном периоду (од 01.01.2021. до 31.12.2021.)</w:t>
      </w:r>
      <w:r w:rsidRPr="00424E8A">
        <w:rPr>
          <w:rFonts w:ascii="Times New Roman" w:eastAsia="Times New Roman" w:hAnsi="Times New Roman" w:cs="Times New Roman"/>
          <w:bCs/>
          <w:sz w:val="24"/>
          <w:szCs w:val="24"/>
          <w:lang w:val="sr-Latn-CS"/>
        </w:rPr>
        <w:t xml:space="preserve">, а </w:t>
      </w:r>
      <w:r w:rsidRPr="00424E8A">
        <w:rPr>
          <w:rFonts w:ascii="Times New Roman" w:eastAsia="Times New Roman" w:hAnsi="Times New Roman" w:cs="Times New Roman"/>
          <w:bCs/>
          <w:sz w:val="24"/>
          <w:szCs w:val="24"/>
          <w:lang w:val="sr-Cyrl-RS"/>
        </w:rPr>
        <w:t xml:space="preserve">Овлашћене организације су у извештајном периоду доставиле министарству, у папирној форми </w:t>
      </w:r>
      <w:r w:rsidRPr="00424E8A">
        <w:rPr>
          <w:rFonts w:ascii="Times New Roman" w:eastAsia="Times New Roman" w:hAnsi="Times New Roman" w:cs="Times New Roman"/>
          <w:b/>
          <w:bCs/>
          <w:sz w:val="24"/>
          <w:szCs w:val="24"/>
          <w:lang w:val="sr-Cyrl-RS"/>
        </w:rPr>
        <w:t>807</w:t>
      </w:r>
      <w:r w:rsidRPr="00424E8A">
        <w:rPr>
          <w:rFonts w:ascii="Times New Roman" w:eastAsia="Times New Roman" w:hAnsi="Times New Roman" w:cs="Times New Roman"/>
          <w:bCs/>
          <w:sz w:val="24"/>
          <w:szCs w:val="24"/>
          <w:lang w:val="sr-Cyrl-RS"/>
        </w:rPr>
        <w:t xml:space="preserve"> сертификата о енергетским својствима зграда – енергетскех пасоша.</w:t>
      </w:r>
      <w:r w:rsidRPr="00424E8A">
        <w:rPr>
          <w:rFonts w:ascii="Times New Roman" w:eastAsia="Times New Roman" w:hAnsi="Times New Roman" w:cs="Times New Roman"/>
          <w:bCs/>
          <w:sz w:val="24"/>
          <w:szCs w:val="24"/>
          <w:lang w:val="sr-Latn-CS"/>
        </w:rPr>
        <w:t xml:space="preserve"> </w:t>
      </w:r>
      <w:r w:rsidRPr="00424E8A">
        <w:rPr>
          <w:rFonts w:ascii="Times New Roman" w:eastAsia="Times New Roman" w:hAnsi="Times New Roman" w:cs="Times New Roman"/>
          <w:bCs/>
          <w:sz w:val="24"/>
          <w:szCs w:val="24"/>
          <w:lang w:val="sr-Cyrl-CS"/>
        </w:rPr>
        <w:t>И</w:t>
      </w:r>
      <w:r w:rsidRPr="00424E8A">
        <w:rPr>
          <w:rFonts w:ascii="Times New Roman" w:eastAsia="Times New Roman" w:hAnsi="Times New Roman" w:cs="Times New Roman"/>
          <w:bCs/>
          <w:sz w:val="24"/>
          <w:szCs w:val="24"/>
          <w:lang w:val="sr-Cyrl-RS"/>
        </w:rPr>
        <w:t xml:space="preserve">здато је </w:t>
      </w:r>
      <w:r w:rsidRPr="00424E8A">
        <w:rPr>
          <w:rFonts w:ascii="Times New Roman" w:eastAsia="Times New Roman" w:hAnsi="Times New Roman" w:cs="Times New Roman"/>
          <w:b/>
          <w:bCs/>
          <w:sz w:val="24"/>
          <w:szCs w:val="24"/>
        </w:rPr>
        <w:t>27</w:t>
      </w:r>
      <w:r w:rsidRPr="00424E8A">
        <w:rPr>
          <w:rFonts w:ascii="Times New Roman" w:eastAsia="Times New Roman" w:hAnsi="Times New Roman" w:cs="Times New Roman"/>
          <w:bCs/>
          <w:sz w:val="24"/>
          <w:szCs w:val="24"/>
          <w:lang w:val="sr-Latn-CS"/>
        </w:rPr>
        <w:t xml:space="preserve"> </w:t>
      </w:r>
      <w:r w:rsidRPr="00424E8A">
        <w:rPr>
          <w:rFonts w:ascii="Times New Roman" w:eastAsia="Times New Roman" w:hAnsi="Times New Roman" w:cs="Times New Roman"/>
          <w:bCs/>
          <w:sz w:val="24"/>
          <w:szCs w:val="24"/>
          <w:lang w:val="sr-Cyrl-RS"/>
        </w:rPr>
        <w:t>решења о испуњености услова за израду сертификата о енергетским својствима зграда, организацијама које су уз захтев поднеле комплетну документацију.</w:t>
      </w:r>
    </w:p>
    <w:p w:rsidR="00EE1ADD" w:rsidRPr="00424E8A" w:rsidRDefault="00EE1ADD" w:rsidP="00EE1ADD">
      <w:pPr>
        <w:spacing w:after="0" w:line="240" w:lineRule="auto"/>
        <w:ind w:left="142" w:firstLine="720"/>
        <w:jc w:val="both"/>
        <w:rPr>
          <w:rFonts w:ascii="Times New Roman" w:eastAsia="Times New Roman" w:hAnsi="Times New Roman" w:cs="Times New Roman"/>
          <w:bCs/>
          <w:sz w:val="24"/>
          <w:szCs w:val="24"/>
          <w:lang w:val="sr-Cyrl-RS"/>
        </w:rPr>
      </w:pPr>
      <w:r w:rsidRPr="00424E8A">
        <w:rPr>
          <w:rFonts w:ascii="Times New Roman" w:eastAsia="Times New Roman" w:hAnsi="Times New Roman" w:cs="Times New Roman"/>
          <w:bCs/>
          <w:sz w:val="24"/>
          <w:szCs w:val="24"/>
          <w:lang w:val="sr-Cyrl-RS"/>
        </w:rPr>
        <w:t>Такође, у извештајном периоду су реализована многа учешћа у радним групама за израду прописа, конференцијама, радионицама и вебинарима.</w:t>
      </w:r>
      <w:r w:rsidRPr="00424E8A">
        <w:rPr>
          <w:rFonts w:ascii="Times New Roman" w:eastAsia="Times New Roman" w:hAnsi="Times New Roman" w:cs="Times New Roman"/>
          <w:bCs/>
          <w:sz w:val="24"/>
          <w:szCs w:val="24"/>
          <w:lang w:val="sr-Cyrl-CS"/>
        </w:rPr>
        <w:t xml:space="preserve"> </w:t>
      </w:r>
    </w:p>
    <w:p w:rsidR="00EE1ADD" w:rsidRPr="00424E8A" w:rsidRDefault="00EE1ADD" w:rsidP="00EE1ADD">
      <w:pPr>
        <w:spacing w:after="0" w:line="240" w:lineRule="auto"/>
        <w:ind w:left="142" w:firstLine="708"/>
        <w:jc w:val="both"/>
        <w:rPr>
          <w:rFonts w:ascii="Times New Roman" w:eastAsia="Times New Roman" w:hAnsi="Times New Roman" w:cs="Times New Roman"/>
          <w:i/>
          <w:sz w:val="24"/>
          <w:szCs w:val="24"/>
          <w:lang w:val="sr-Latn-RS" w:eastAsia="sr-Cyrl-CS"/>
        </w:rPr>
      </w:pPr>
    </w:p>
    <w:p w:rsidR="00EE1ADD" w:rsidRPr="00424E8A" w:rsidRDefault="00EE1ADD" w:rsidP="00EE1ADD">
      <w:pPr>
        <w:spacing w:after="0" w:line="240" w:lineRule="auto"/>
        <w:ind w:left="142"/>
        <w:jc w:val="both"/>
        <w:rPr>
          <w:rFonts w:ascii="Times New Roman" w:eastAsia="Times New Roman" w:hAnsi="Times New Roman" w:cs="Times New Roman"/>
          <w:bCs/>
          <w:i/>
          <w:sz w:val="24"/>
          <w:szCs w:val="24"/>
          <w:lang w:val="sr-Cyrl-CS"/>
        </w:rPr>
      </w:pPr>
      <w:r w:rsidRPr="00424E8A">
        <w:rPr>
          <w:rFonts w:ascii="Times New Roman" w:eastAsia="Times New Roman" w:hAnsi="Times New Roman" w:cs="Times New Roman"/>
          <w:bCs/>
          <w:i/>
          <w:sz w:val="24"/>
          <w:szCs w:val="24"/>
          <w:lang w:val="sr-Cyrl-CS"/>
        </w:rPr>
        <w:t>АРХИТЕКТОНСКА ПОЛИТИКА</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ab/>
        <w:t>У делу одсека у чијој надлежности је област архитектонске политике, у склопу наставка рада на изради Националне архитектонске стратегије, спроведене су следеће активности: усвојен Закључак о утврђивању Основе за израду Националне архитектонске стратегије у Републици Србији до 2035 године на седници Владе одржаној 25. фебруара 2021. године;</w:t>
      </w:r>
      <w:r w:rsidRPr="00424E8A">
        <w:rPr>
          <w:rFonts w:ascii="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формирана Посебна радна група за израду Националне архитектонске стратегије решењем министра број 119-01-410/2018-01 од 15. јануара 2021. године;</w:t>
      </w:r>
      <w:r w:rsidRPr="00424E8A">
        <w:rPr>
          <w:rFonts w:ascii="Times New Roman" w:eastAsia="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прикупљени подаци о запослености архитеката и правним формама обављања архитектонске делатности и спроведена електронска анкета за архитекте и архитектонске бирое ради прикупљања података за анализу постојећег стања у оквиру израде НАС; одржане две радионице Радне групе за израду НАС; допуњена и иновирана аналитичка основа НАС и идентификовани и постављени кључни проблеми, узроци и последице у области развоја архитектонске политике и формулисани предлози визије, општег и посебних циљева НАС.</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У оквиру активности преговарачке групе (ПГ3) и пројекта PLAC III, израђен је предлог регулисаних професија у области планирања и изградње и достављен Министарству трговине, туризма и телекомуникација ради припреме акта којим ће бити утврђена Листа регулисаних професија Републике Србије.</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Учешће у раду Радне групе за међусобно признавање академских и професионалних квалификација у региону Западног Балкана, у оквиру иницијативе „Мини Шенген“, ради олакшавања кретања људи, односно квалификоване радне снаге, која је формирана Одлуком Владе од 27. маја 2021. године, у оквиру чега су, кроз више рунди преговора, консултација са експертима, као и билатералних састанака са RCC и CEFTA дати предлози за усаглашавање два нацрта споразума: „Decision of the joint committee of the central European free trade agreement on the disciplines establishing a general system for the recognition of professional qualifications (CEFTA)“ и „Agreement on the recognition of professional qualifications of doctors of medicine, doctors of dental medicine and architects in the context of the central European free trade agreement region (RCC)“.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both"/>
        <w:rPr>
          <w:rFonts w:ascii="Times New Roman" w:eastAsia="Times New Roman" w:hAnsi="Times New Roman" w:cs="Times New Roman"/>
          <w:i/>
          <w:sz w:val="24"/>
          <w:szCs w:val="24"/>
          <w:lang w:val="sr-Cyrl-CS"/>
        </w:rPr>
      </w:pPr>
      <w:r w:rsidRPr="00424E8A">
        <w:rPr>
          <w:rFonts w:ascii="Times New Roman" w:eastAsia="Times New Roman" w:hAnsi="Times New Roman" w:cs="Times New Roman"/>
          <w:i/>
          <w:sz w:val="24"/>
          <w:szCs w:val="24"/>
          <w:lang w:val="sr-Cyrl-CS"/>
        </w:rPr>
        <w:t>ГРАЂЕВИНСКИ ПРОИЗВОДИ</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ab/>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lastRenderedPageBreak/>
        <w:t>У области грађевинских производа настављен је рад на правном уређивању ове области. Правилник са списком српских стандарда којима су преузети хармонизовани стандарди који се примењују у складу са законом којим се уређују грађевински производи (,,Службени гласник РС”, број 37/21) стављен је ван снаге доношењем Правилника са списком српских стандарда којима су преузети хармонизовани стандарди који се примењују у складу са законом којим се уређују грађевински производи и списком донетих српских докумената за оцењивање (,,Службени гласник РС”, број 120/21), након што је донет први српски документ за оцењивање грађевинских производа: СДО 15 001:2021 – Српски документ за оцењивање портланд композитних цемената са смањеним садржајем клинкера.</w:t>
      </w:r>
    </w:p>
    <w:p w:rsidR="00EE1ADD" w:rsidRPr="00424E8A" w:rsidRDefault="00EE1ADD" w:rsidP="00EE1ADD">
      <w:pPr>
        <w:tabs>
          <w:tab w:val="left" w:pos="0"/>
          <w:tab w:val="left" w:pos="567"/>
          <w:tab w:val="left" w:pos="709"/>
          <w:tab w:val="left" w:pos="851"/>
        </w:tabs>
        <w:spacing w:after="0" w:line="240" w:lineRule="auto"/>
        <w:ind w:left="142" w:right="-1"/>
        <w:contextualSpacing/>
        <w:jc w:val="both"/>
        <w:rPr>
          <w:rFonts w:ascii="Times New Roman" w:eastAsia="Times New Roman" w:hAnsi="Times New Roman" w:cs="Times New Roman"/>
          <w:sz w:val="24"/>
          <w:szCs w:val="24"/>
          <w:lang w:val="sr-Cyrl-CS"/>
        </w:rPr>
      </w:pPr>
      <w:r w:rsidRPr="00424E8A">
        <w:rPr>
          <w:rFonts w:ascii="Times New Roman" w:hAnsi="Times New Roman" w:cs="Times New Roman"/>
          <w:sz w:val="24"/>
          <w:szCs w:val="24"/>
          <w:lang w:val="sr-Cyrl-CS"/>
        </w:rPr>
        <w:t xml:space="preserve">Донето је 4 решења </w:t>
      </w:r>
      <w:r w:rsidRPr="00424E8A">
        <w:rPr>
          <w:rFonts w:ascii="Times New Roman" w:eastAsia="Times New Roman" w:hAnsi="Times New Roman" w:cs="Times New Roman"/>
          <w:sz w:val="24"/>
          <w:szCs w:val="24"/>
          <w:lang w:val="sr-Cyrl-CS"/>
        </w:rPr>
        <w:t xml:space="preserve">о признавању важења иностраних исправа о усаглашености за грађевинске производе, 2 решења о именовању тела за оцењивање и верификацију сталности перформанси грађевинских производа  у складу са </w:t>
      </w:r>
      <w:r w:rsidRPr="00424E8A">
        <w:rPr>
          <w:rFonts w:ascii="Times New Roman" w:hAnsi="Times New Roman" w:cs="Times New Roman"/>
          <w:sz w:val="24"/>
          <w:szCs w:val="24"/>
          <w:lang w:val="sr-Cyrl-CS"/>
        </w:rPr>
        <w:t xml:space="preserve"> Правилником о техничким захтевима за фракционисани агрегат за бетон и асфалт („Службени гласник РС”, број 78/20) и Правилником о техничким захтевима за елементе система цевовода од пластичних маса за снабдевање водом намењеном за људску употребу, транспорт запрљане и канализационе воде, транспорт гасовитих горива и инсталације за грејање („Службени гласник РС”, број 6/20) као и 1 решење о именовању тела за техничко оцењивање за спровођење оцењивања перформанси и издавање српске техничке оцене за област грађевинских производа: цемент, грађевински креч и друга хидраулична везива према </w:t>
      </w:r>
      <w:r w:rsidRPr="00424E8A">
        <w:rPr>
          <w:rFonts w:ascii="Times New Roman" w:hAnsi="Times New Roman" w:cs="Times New Roman"/>
          <w:bCs/>
          <w:sz w:val="24"/>
          <w:szCs w:val="24"/>
          <w:lang w:val="sr-Cyrl-CS"/>
        </w:rPr>
        <w:t xml:space="preserve">Правилнику </w:t>
      </w:r>
      <w:r w:rsidRPr="00424E8A">
        <w:rPr>
          <w:rFonts w:ascii="Times New Roman" w:hAnsi="Times New Roman" w:cs="Times New Roman"/>
          <w:sz w:val="24"/>
          <w:szCs w:val="24"/>
          <w:lang w:val="sr-Cyrl-CS"/>
        </w:rPr>
        <w:t>о захтевима за именовање тела за техничко оцењивање</w:t>
      </w:r>
      <w:r w:rsidRPr="00424E8A">
        <w:rPr>
          <w:rFonts w:ascii="Times New Roman" w:hAnsi="Times New Roman" w:cs="Times New Roman"/>
          <w:bCs/>
          <w:sz w:val="24"/>
          <w:szCs w:val="24"/>
          <w:lang w:val="sr-Cyrl-CS"/>
        </w:rPr>
        <w:t xml:space="preserve"> (</w:t>
      </w:r>
      <w:r w:rsidRPr="00424E8A">
        <w:rPr>
          <w:rFonts w:ascii="Times New Roman" w:hAnsi="Times New Roman" w:cs="Times New Roman"/>
          <w:sz w:val="24"/>
          <w:szCs w:val="24"/>
          <w:lang w:val="sr-Cyrl-CS"/>
        </w:rPr>
        <w:t xml:space="preserve">„Службени гласник РС”, број 87/19). </w:t>
      </w:r>
      <w:r w:rsidRPr="00424E8A">
        <w:rPr>
          <w:rFonts w:ascii="Times New Roman" w:eastAsia="Times New Roman" w:hAnsi="Times New Roman" w:cs="Times New Roman"/>
          <w:sz w:val="24"/>
          <w:szCs w:val="24"/>
          <w:lang w:val="sr-Cyrl-CS"/>
        </w:rPr>
        <w:t xml:space="preserve">У оквиру електронске контакт тачке за грађевинске производе дато је 43 одговора на питања о примени прописа за грађевинске производе. Издато је 27 мишљења о примени прописа за грађевинске производе. У стручном часопису „Грађевински материјали и конструкције“ објављени су стручни радови: „Нова техничка регулатива из области грађевинских производа са освртом на везу са прописима за пројектовање и извођење објеката“ и „Нове могућности за оцењивање перформанси грађевинских производа који нису обухваћени хармонизованим стандардом, техничким прописом или српским стандардом и издавање српске техничке оцене“, чије су ауторке, односно коауторке запослене у овом министарству. Одржани су вебинари у организацији Акредитационог тела Србије и Института за стандардизацију Србије на којима су представљени нови технички прописи за грађевинске производе. Настављено је учешће у пројекту IPA 2017 EU FOR SERBIA – SUPPORT FOR SAFER PRODUCTS.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p>
    <w:p w:rsidR="00EE1ADD" w:rsidRPr="00424E8A" w:rsidRDefault="00EE1ADD" w:rsidP="00EE1ADD">
      <w:pPr>
        <w:spacing w:after="0" w:line="240" w:lineRule="auto"/>
        <w:ind w:left="142"/>
        <w:jc w:val="both"/>
        <w:rPr>
          <w:rFonts w:ascii="Times New Roman" w:eastAsia="Times New Roman" w:hAnsi="Times New Roman" w:cs="Times New Roman"/>
          <w:i/>
          <w:sz w:val="24"/>
          <w:szCs w:val="24"/>
          <w:lang w:val="sr-Cyrl-CS" w:eastAsia="sr-Cyrl-CS"/>
        </w:rPr>
      </w:pPr>
      <w:r w:rsidRPr="00424E8A">
        <w:rPr>
          <w:rFonts w:ascii="Times New Roman" w:eastAsia="Times New Roman" w:hAnsi="Times New Roman" w:cs="Times New Roman"/>
          <w:i/>
          <w:sz w:val="24"/>
          <w:szCs w:val="24"/>
          <w:lang w:val="sr-Cyrl-CS" w:eastAsia="sr-Cyrl-CS"/>
        </w:rPr>
        <w:t>КОМУНАЛНЕ ДЕЛАТНОСТИ</w:t>
      </w:r>
    </w:p>
    <w:p w:rsidR="00EE1ADD" w:rsidRPr="00424E8A" w:rsidRDefault="00EE1ADD" w:rsidP="00EE1ADD">
      <w:pPr>
        <w:spacing w:after="0" w:line="240" w:lineRule="auto"/>
        <w:ind w:left="142"/>
        <w:jc w:val="both"/>
        <w:rPr>
          <w:rFonts w:ascii="Times New Roman" w:eastAsia="Times New Roman" w:hAnsi="Times New Roman" w:cs="Times New Roman"/>
          <w:i/>
          <w:sz w:val="24"/>
          <w:szCs w:val="24"/>
          <w:lang w:val="sr-Cyrl-CS" w:eastAsia="sr-Cyrl-CS"/>
        </w:rPr>
      </w:pPr>
    </w:p>
    <w:p w:rsidR="00EE1ADD" w:rsidRPr="00424E8A" w:rsidRDefault="00EE1ADD" w:rsidP="00EE1ADD">
      <w:pPr>
        <w:spacing w:after="120" w:line="240" w:lineRule="auto"/>
        <w:ind w:left="142" w:firstLine="708"/>
        <w:jc w:val="both"/>
        <w:rPr>
          <w:rFonts w:ascii="Times New Roman" w:eastAsia="Times New Roman" w:hAnsi="Times New Roman" w:cs="Times New Roman"/>
          <w:sz w:val="24"/>
          <w:szCs w:val="24"/>
          <w:lang w:val="sr-Cyrl-CS"/>
        </w:rPr>
      </w:pPr>
      <w:r w:rsidRPr="00424E8A">
        <w:rPr>
          <w:rFonts w:ascii="Times New Roman" w:eastAsia="Calibri" w:hAnsi="Times New Roman" w:cs="Times New Roman"/>
          <w:sz w:val="24"/>
          <w:szCs w:val="24"/>
          <w:lang w:val="sr-Cyrl-RS"/>
        </w:rPr>
        <w:t>У области комуналних делатности</w:t>
      </w:r>
      <w:r w:rsidRPr="00424E8A">
        <w:rPr>
          <w:rFonts w:ascii="Times New Roman" w:eastAsia="Times New Roman" w:hAnsi="Times New Roman" w:cs="Times New Roman"/>
          <w:sz w:val="24"/>
          <w:szCs w:val="24"/>
          <w:shd w:val="clear" w:color="auto" w:fill="FFFFFF"/>
          <w:lang w:val="sr-Cyrl-RS"/>
        </w:rPr>
        <w:t>, у групи за правне послове,</w:t>
      </w:r>
      <w:r w:rsidRPr="00424E8A">
        <w:rPr>
          <w:rFonts w:ascii="Times New Roman" w:hAnsi="Times New Roman" w:cs="Times New Roman"/>
          <w:sz w:val="24"/>
          <w:szCs w:val="24"/>
          <w:shd w:val="clear" w:color="auto" w:fill="FFFFFF"/>
          <w:lang w:val="sr-Cyrl-RS"/>
        </w:rPr>
        <w:t xml:space="preserve"> п</w:t>
      </w:r>
      <w:r w:rsidRPr="00424E8A">
        <w:rPr>
          <w:rFonts w:ascii="Times New Roman" w:hAnsi="Times New Roman" w:cs="Times New Roman"/>
          <w:sz w:val="24"/>
          <w:szCs w:val="24"/>
          <w:lang w:val="sr-Cyrl-CS"/>
        </w:rPr>
        <w:t xml:space="preserve">рипремљен </w:t>
      </w:r>
      <w:r w:rsidRPr="00424E8A">
        <w:rPr>
          <w:rFonts w:ascii="Times New Roman" w:hAnsi="Times New Roman" w:cs="Times New Roman"/>
          <w:sz w:val="24"/>
          <w:szCs w:val="24"/>
          <w:lang w:val="sr-Latn-CS"/>
        </w:rPr>
        <w:t xml:space="preserve">je </w:t>
      </w:r>
      <w:r w:rsidRPr="00424E8A">
        <w:rPr>
          <w:rFonts w:ascii="Times New Roman" w:hAnsi="Times New Roman" w:cs="Times New Roman"/>
          <w:sz w:val="24"/>
          <w:szCs w:val="24"/>
          <w:lang w:val="sr-Cyrl-CS"/>
        </w:rPr>
        <w:t>Нацрт закона о гробљима и сахрањивању</w:t>
      </w:r>
      <w:r w:rsidRPr="00424E8A">
        <w:rPr>
          <w:rFonts w:ascii="Times New Roman" w:hAnsi="Times New Roman" w:cs="Times New Roman"/>
          <w:sz w:val="24"/>
          <w:szCs w:val="24"/>
          <w:lang w:val="sr-Latn-CS"/>
        </w:rPr>
        <w:t xml:space="preserve">, </w:t>
      </w:r>
      <w:r w:rsidRPr="00424E8A">
        <w:rPr>
          <w:rFonts w:ascii="Times New Roman" w:hAnsi="Times New Roman" w:cs="Times New Roman"/>
          <w:sz w:val="24"/>
          <w:szCs w:val="24"/>
          <w:lang w:val="sr-Cyrl-CS"/>
        </w:rPr>
        <w:t xml:space="preserve">приступило се раду Нацрта закона о комуналним делатностима, образована је Посебна </w:t>
      </w:r>
      <w:r w:rsidRPr="00424E8A">
        <w:rPr>
          <w:rFonts w:ascii="Times New Roman" w:hAnsi="Times New Roman" w:cs="Times New Roman"/>
          <w:sz w:val="24"/>
          <w:szCs w:val="24"/>
        </w:rPr>
        <w:t>радн</w:t>
      </w:r>
      <w:r w:rsidRPr="00424E8A">
        <w:rPr>
          <w:rFonts w:ascii="Times New Roman" w:hAnsi="Times New Roman" w:cs="Times New Roman"/>
          <w:sz w:val="24"/>
          <w:szCs w:val="24"/>
          <w:lang w:val="sr-Cyrl-CS"/>
        </w:rPr>
        <w:t>а</w:t>
      </w:r>
      <w:r w:rsidRPr="00424E8A">
        <w:rPr>
          <w:rFonts w:ascii="Times New Roman" w:hAnsi="Times New Roman" w:cs="Times New Roman"/>
          <w:sz w:val="24"/>
          <w:szCs w:val="24"/>
        </w:rPr>
        <w:t xml:space="preserve"> групе за израду</w:t>
      </w:r>
      <w:r w:rsidRPr="00424E8A">
        <w:rPr>
          <w:rFonts w:ascii="Times New Roman" w:hAnsi="Times New Roman" w:cs="Times New Roman"/>
          <w:sz w:val="24"/>
          <w:szCs w:val="24"/>
          <w:lang w:val="sr-Cyrl-CS"/>
        </w:rPr>
        <w:t xml:space="preserve"> Нацрта закона, одржани састанци са члановима радне групе</w:t>
      </w:r>
      <w:r w:rsidRPr="00424E8A">
        <w:rPr>
          <w:rFonts w:ascii="Times New Roman" w:hAnsi="Times New Roman" w:cs="Times New Roman"/>
          <w:sz w:val="24"/>
          <w:szCs w:val="24"/>
          <w:lang w:val="sr-Latn-CS"/>
        </w:rPr>
        <w:t xml:space="preserve">, </w:t>
      </w:r>
      <w:r w:rsidRPr="00424E8A">
        <w:rPr>
          <w:rFonts w:ascii="Times New Roman" w:hAnsi="Times New Roman" w:cs="Times New Roman"/>
          <w:sz w:val="24"/>
          <w:szCs w:val="24"/>
          <w:lang w:val="sr-Cyrl-CS"/>
        </w:rPr>
        <w:t xml:space="preserve">одржани састанци као и прикупљање  и анализирање предлога поднетих од стране привредних субјеката у области комуналних делатности, у циљу припреме Нацрта закона. </w:t>
      </w:r>
      <w:r w:rsidRPr="00424E8A">
        <w:rPr>
          <w:rFonts w:ascii="Times New Roman" w:eastAsia="Calibri" w:hAnsi="Times New Roman" w:cs="Times New Roman"/>
          <w:sz w:val="24"/>
          <w:szCs w:val="24"/>
          <w:lang w:val="sr-Cyrl-CS"/>
        </w:rPr>
        <w:t>Припремљени су захтеви као материјал по коме треба да поступа Комисије која проверава испуњеност услова за отпочињање обављања комуналних делатности</w:t>
      </w:r>
      <w:r w:rsidRPr="00424E8A">
        <w:rPr>
          <w:rFonts w:ascii="Times New Roman" w:eastAsia="Calibri" w:hAnsi="Times New Roman" w:cs="Times New Roman"/>
          <w:sz w:val="24"/>
          <w:szCs w:val="24"/>
          <w:lang w:val="sr-Latn-CS"/>
        </w:rPr>
        <w:t xml:space="preserve">. </w:t>
      </w:r>
      <w:r w:rsidRPr="00424E8A">
        <w:rPr>
          <w:rFonts w:ascii="Times New Roman" w:eastAsia="Times New Roman" w:hAnsi="Times New Roman" w:cs="Times New Roman"/>
          <w:sz w:val="24"/>
          <w:szCs w:val="24"/>
          <w:lang w:val="sr-Cyrl-CS"/>
        </w:rPr>
        <w:t xml:space="preserve">Дата су тумачења одредаба Закона о комуналним делатностима,  </w:t>
      </w:r>
      <w:r w:rsidRPr="00424E8A">
        <w:rPr>
          <w:rFonts w:ascii="Times New Roman" w:hAnsi="Times New Roman" w:cs="Times New Roman"/>
          <w:sz w:val="24"/>
          <w:szCs w:val="24"/>
        </w:rPr>
        <w:t>Закон</w:t>
      </w:r>
      <w:r w:rsidRPr="00424E8A">
        <w:rPr>
          <w:rFonts w:ascii="Times New Roman" w:hAnsi="Times New Roman" w:cs="Times New Roman"/>
          <w:sz w:val="24"/>
          <w:szCs w:val="24"/>
          <w:lang w:val="sr-Cyrl-CS"/>
        </w:rPr>
        <w:t>а</w:t>
      </w:r>
      <w:r w:rsidRPr="00424E8A">
        <w:rPr>
          <w:rFonts w:ascii="Times New Roman" w:hAnsi="Times New Roman" w:cs="Times New Roman"/>
          <w:sz w:val="24"/>
          <w:szCs w:val="24"/>
        </w:rPr>
        <w:t xml:space="preserve"> о сахрањивању и гробљима</w:t>
      </w:r>
      <w:r w:rsidRPr="00424E8A">
        <w:rPr>
          <w:rFonts w:ascii="Times New Roman" w:hAnsi="Times New Roman" w:cs="Times New Roman"/>
          <w:sz w:val="24"/>
          <w:szCs w:val="24"/>
          <w:lang w:val="sr-Cyrl-CS"/>
        </w:rPr>
        <w:t xml:space="preserve">, </w:t>
      </w:r>
      <w:r w:rsidRPr="00424E8A">
        <w:rPr>
          <w:rFonts w:ascii="Times New Roman" w:eastAsia="Times New Roman" w:hAnsi="Times New Roman" w:cs="Times New Roman"/>
          <w:sz w:val="24"/>
          <w:szCs w:val="24"/>
          <w:lang w:val="sr-Cyrl-CS"/>
        </w:rPr>
        <w:t>тумачења одредаба Посебног колективног уговора за јавна предузећа у комуналној делатности на територији Републике Србије, тумачења одредаба Уредбе о начину и условима</w:t>
      </w:r>
      <w:r w:rsidRPr="00424E8A">
        <w:rPr>
          <w:rFonts w:ascii="Times New Roman" w:eastAsia="Times New Roman" w:hAnsi="Times New Roman" w:cs="Times New Roman"/>
          <w:sz w:val="24"/>
          <w:szCs w:val="24"/>
          <w:lang w:val="ru-RU"/>
        </w:rPr>
        <w:t xml:space="preserve"> </w:t>
      </w:r>
      <w:r w:rsidRPr="00424E8A">
        <w:rPr>
          <w:rFonts w:ascii="Times New Roman" w:eastAsia="Times New Roman" w:hAnsi="Times New Roman" w:cs="Times New Roman"/>
          <w:sz w:val="24"/>
          <w:szCs w:val="24"/>
          <w:lang w:val="sr-Cyrl-CS"/>
        </w:rPr>
        <w:t xml:space="preserve">за отпочињање обављања комуналних делатности као и Уребде о садржини и начину вођења евидинције привредних субјеката који обављају одеређену комуналну делатност. Посебна радна група за израду Правилника о изгледу обрасца </w:t>
      </w:r>
      <w:r w:rsidRPr="00424E8A">
        <w:rPr>
          <w:rFonts w:ascii="Times New Roman" w:eastAsia="Times New Roman" w:hAnsi="Times New Roman" w:cs="Times New Roman"/>
          <w:sz w:val="24"/>
          <w:szCs w:val="24"/>
          <w:lang w:val="sr-Cyrl-CS"/>
        </w:rPr>
        <w:lastRenderedPageBreak/>
        <w:t>за обављање комуналне делатности наставила је са радом електронским путем</w:t>
      </w:r>
      <w:r w:rsidRPr="00424E8A">
        <w:rPr>
          <w:rFonts w:ascii="Times New Roman" w:eastAsia="Times New Roman" w:hAnsi="Times New Roman" w:cs="Times New Roman"/>
          <w:sz w:val="24"/>
          <w:szCs w:val="24"/>
          <w:lang w:val="sr-Latn-CS"/>
        </w:rPr>
        <w:t>.</w:t>
      </w:r>
      <w:r w:rsidRPr="00424E8A">
        <w:rPr>
          <w:rFonts w:ascii="Times New Roman" w:eastAsia="Times New Roman" w:hAnsi="Times New Roman" w:cs="Times New Roman"/>
          <w:sz w:val="24"/>
          <w:szCs w:val="24"/>
          <w:lang w:val="sr-Cyrl-CS"/>
        </w:rPr>
        <w:t xml:space="preserve"> Прикупљени попуњени обрасци о обављању комуналне делатности на територији Републике Србије у току 2020.године.</w:t>
      </w:r>
      <w:r w:rsidRPr="00424E8A">
        <w:rPr>
          <w:rFonts w:ascii="Times New Roman" w:eastAsia="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 xml:space="preserve">Унети су у </w:t>
      </w:r>
      <w:r w:rsidRPr="00424E8A">
        <w:rPr>
          <w:rFonts w:ascii="Times New Roman" w:hAnsi="Times New Roman" w:cs="Times New Roman"/>
          <w:sz w:val="24"/>
          <w:szCs w:val="24"/>
          <w:lang w:val="sr-Cyrl-CS"/>
        </w:rPr>
        <w:t xml:space="preserve">Евиденцију прикупљени подаци на основу Уредбе о садржини и начину вођења евиденције привредних субјеката који обављају одређену комуналну делатност. </w:t>
      </w:r>
      <w:r w:rsidRPr="00424E8A">
        <w:rPr>
          <w:rFonts w:ascii="Times New Roman" w:eastAsia="Times New Roman" w:hAnsi="Times New Roman" w:cs="Times New Roman"/>
          <w:sz w:val="24"/>
          <w:szCs w:val="24"/>
          <w:lang w:val="sr-Cyrl-CS"/>
        </w:rPr>
        <w:t xml:space="preserve">У року су припремљени одговори на питања грађана и одговори на информације од јавног значаја.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tabs>
          <w:tab w:val="left" w:pos="851"/>
        </w:tabs>
        <w:ind w:left="142" w:firstLine="720"/>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 xml:space="preserve">У периоду </w:t>
      </w:r>
      <w:r w:rsidRPr="00424E8A">
        <w:rPr>
          <w:rFonts w:ascii="Times New Roman" w:hAnsi="Times New Roman" w:cs="Times New Roman"/>
          <w:b/>
          <w:bCs/>
          <w:sz w:val="24"/>
          <w:szCs w:val="24"/>
          <w:lang w:val="sr-Cyrl-CS"/>
        </w:rPr>
        <w:t xml:space="preserve">јануар-децембар </w:t>
      </w:r>
      <w:r w:rsidRPr="00424E8A">
        <w:rPr>
          <w:rFonts w:ascii="Times New Roman" w:hAnsi="Times New Roman" w:cs="Times New Roman"/>
          <w:bCs/>
          <w:sz w:val="24"/>
          <w:szCs w:val="24"/>
          <w:lang w:val="sr-Cyrl-CS"/>
        </w:rPr>
        <w:t>2021. године</w:t>
      </w:r>
      <w:r w:rsidRPr="00424E8A">
        <w:rPr>
          <w:rFonts w:ascii="Times New Roman" w:hAnsi="Times New Roman" w:cs="Times New Roman"/>
          <w:sz w:val="24"/>
          <w:szCs w:val="24"/>
          <w:lang w:val="sr-Cyrl-CS"/>
        </w:rPr>
        <w:t xml:space="preserve"> у Сектору за друмски транспорт, путеве и безбедност саобраћаја:</w:t>
      </w:r>
    </w:p>
    <w:p w:rsidR="00EE1ADD" w:rsidRPr="00424E8A" w:rsidRDefault="00EE1ADD" w:rsidP="00EE1ADD">
      <w:pPr>
        <w:ind w:left="142" w:firstLine="720"/>
        <w:jc w:val="both"/>
        <w:rPr>
          <w:rFonts w:ascii="Times New Roman" w:hAnsi="Times New Roman" w:cs="Times New Roman"/>
          <w:sz w:val="24"/>
          <w:szCs w:val="24"/>
          <w:shd w:val="clear" w:color="auto" w:fill="FFFFFF"/>
          <w:lang w:val="sr-Cyrl-RS"/>
        </w:rPr>
      </w:pPr>
      <w:r w:rsidRPr="00424E8A">
        <w:rPr>
          <w:rFonts w:ascii="Times New Roman" w:hAnsi="Times New Roman" w:cs="Times New Roman"/>
          <w:sz w:val="24"/>
          <w:szCs w:val="24"/>
          <w:lang w:val="sr-Cyrl-CS"/>
        </w:rPr>
        <w:t xml:space="preserve">- </w:t>
      </w:r>
      <w:r w:rsidRPr="00424E8A">
        <w:rPr>
          <w:rFonts w:ascii="Times New Roman" w:hAnsi="Times New Roman" w:cs="Times New Roman"/>
          <w:sz w:val="24"/>
          <w:szCs w:val="24"/>
          <w:shd w:val="clear" w:color="auto" w:fill="FFFFFF"/>
          <w:lang w:val="sr-Cyrl-RS"/>
        </w:rPr>
        <w:t xml:space="preserve">издато је </w:t>
      </w:r>
      <w:r w:rsidRPr="00424E8A">
        <w:rPr>
          <w:rFonts w:ascii="Times New Roman" w:hAnsi="Times New Roman" w:cs="Times New Roman"/>
          <w:sz w:val="24"/>
          <w:szCs w:val="24"/>
          <w:lang w:val="sr-Cyrl-RS"/>
        </w:rPr>
        <w:t xml:space="preserve">1.303 </w:t>
      </w:r>
      <w:r w:rsidRPr="00424E8A">
        <w:rPr>
          <w:rFonts w:ascii="Times New Roman" w:hAnsi="Times New Roman" w:cs="Times New Roman"/>
          <w:sz w:val="24"/>
          <w:szCs w:val="24"/>
          <w:shd w:val="clear" w:color="auto" w:fill="FFFFFF"/>
          <w:lang w:val="sr-Cyrl-RS"/>
        </w:rPr>
        <w:t xml:space="preserve">решења о издавању лиценци и </w:t>
      </w:r>
      <w:r w:rsidRPr="00424E8A">
        <w:rPr>
          <w:rFonts w:ascii="Times New Roman" w:hAnsi="Times New Roman" w:cs="Times New Roman"/>
          <w:sz w:val="24"/>
          <w:szCs w:val="24"/>
          <w:shd w:val="clear" w:color="auto" w:fill="FFFFFF"/>
          <w:lang w:val="sr-Latn-RS"/>
        </w:rPr>
        <w:t>4.</w:t>
      </w:r>
      <w:r w:rsidRPr="00424E8A">
        <w:rPr>
          <w:rFonts w:ascii="Times New Roman" w:hAnsi="Times New Roman" w:cs="Times New Roman"/>
          <w:sz w:val="24"/>
          <w:szCs w:val="24"/>
          <w:shd w:val="clear" w:color="auto" w:fill="FFFFFF"/>
          <w:lang w:val="sr-Cyrl-RS"/>
        </w:rPr>
        <w:t xml:space="preserve">264 решења којима се замењује решење за издавање лиценци за јавни превоз терета у друмском саобраћају са 11.026 извода лиценци, 43 решења о одбијању захтева за издавање лиценце, 12 решења о обустави поступка за издавање лиценце лиценце и 29 решења о одузимању лиценце за јавни превоз терета;  издато је </w:t>
      </w:r>
      <w:r w:rsidRPr="00424E8A">
        <w:rPr>
          <w:rFonts w:ascii="Times New Roman" w:hAnsi="Times New Roman" w:cs="Times New Roman"/>
          <w:sz w:val="24"/>
          <w:szCs w:val="24"/>
          <w:shd w:val="clear" w:color="auto" w:fill="FFFFFF"/>
          <w:lang w:val="sr-Latn-RS"/>
        </w:rPr>
        <w:t>1</w:t>
      </w:r>
      <w:r w:rsidRPr="00424E8A">
        <w:rPr>
          <w:rFonts w:ascii="Times New Roman" w:hAnsi="Times New Roman" w:cs="Times New Roman"/>
          <w:sz w:val="24"/>
          <w:szCs w:val="24"/>
          <w:shd w:val="clear" w:color="auto" w:fill="FFFFFF"/>
          <w:lang w:val="sr-Cyrl-RS"/>
        </w:rPr>
        <w:t xml:space="preserve">66 решења о издавању лиценци и 856 решења којима се замењује решење за издавање лиценци за јавни превоз путника у друмском саобраћају са 5.477 извода лиценци; 24 решења о одбијању захтева за издавање лиценце, 9 решења од обустави поступка за издавање лиценце и 3 решења о одузимању лиценце за јавни превоз путника, 428 сертификата за лица одговорна за превоз терета, 541 решења о одбијању захтева и 14 решења о обустављању поступка  за издавање сертификата о професионалној оспособљености за превоз терета у друмском саобраћају, 48 сертификата за лица одговорна за превоз путника, 54 решења о одбијању захтева и 0 решења о обустављању поступка за издавање сертификата о професионалној оспособљености за превоз путника у друмском саобраћају; извршена је нумерација потврда за 30.882 возила, евидентирано </w:t>
      </w:r>
      <w:r w:rsidRPr="00424E8A">
        <w:rPr>
          <w:rFonts w:ascii="Times New Roman" w:hAnsi="Times New Roman" w:cs="Times New Roman"/>
          <w:sz w:val="24"/>
          <w:szCs w:val="24"/>
          <w:shd w:val="clear" w:color="auto" w:fill="FFFFFF"/>
          <w:lang w:val="sr-Latn-RS"/>
        </w:rPr>
        <w:t>8</w:t>
      </w:r>
      <w:r w:rsidRPr="00424E8A">
        <w:rPr>
          <w:rFonts w:ascii="Times New Roman" w:hAnsi="Times New Roman" w:cs="Times New Roman"/>
          <w:sz w:val="24"/>
          <w:szCs w:val="24"/>
          <w:shd w:val="clear" w:color="auto" w:fill="FFFFFF"/>
          <w:lang w:val="sr-Cyrl-RS"/>
        </w:rPr>
        <w:t>.789 новонабављених возила и 12.513 промена возних паркова превозника, организован је и одржан испит о професионалној оспособљености лица одговорног за послове  управљања превозом путника за 29 кандидата у 4 испитна рока; организован је и одржан испит о професионалној оспособљености лица одговорног за послове  управљања превозом терета за 165 кандидата у 2 испитна рока;</w:t>
      </w:r>
    </w:p>
    <w:p w:rsidR="00EE1ADD" w:rsidRPr="00424E8A" w:rsidRDefault="00EE1ADD" w:rsidP="00EE1ADD">
      <w:pPr>
        <w:ind w:left="142" w:firstLine="720"/>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 xml:space="preserve">- донета су </w:t>
      </w:r>
      <w:r w:rsidRPr="00424E8A">
        <w:rPr>
          <w:rFonts w:ascii="Times New Roman" w:hAnsi="Times New Roman" w:cs="Times New Roman"/>
          <w:sz w:val="24"/>
          <w:szCs w:val="24"/>
        </w:rPr>
        <w:t>17</w:t>
      </w:r>
      <w:r w:rsidRPr="00424E8A">
        <w:rPr>
          <w:rFonts w:ascii="Times New Roman" w:hAnsi="Times New Roman" w:cs="Times New Roman"/>
          <w:sz w:val="24"/>
          <w:szCs w:val="24"/>
          <w:lang w:val="sr-Cyrl-CS"/>
        </w:rPr>
        <w:t xml:space="preserve"> решења у вези превоза путника по жалбама странака за чије решавање је надлежно ово министарство; донето је </w:t>
      </w:r>
      <w:r w:rsidRPr="00424E8A">
        <w:rPr>
          <w:rFonts w:ascii="Times New Roman" w:hAnsi="Times New Roman" w:cs="Times New Roman"/>
          <w:sz w:val="24"/>
          <w:szCs w:val="24"/>
        </w:rPr>
        <w:t>54</w:t>
      </w:r>
      <w:r w:rsidRPr="00424E8A">
        <w:rPr>
          <w:rFonts w:ascii="Times New Roman" w:hAnsi="Times New Roman" w:cs="Times New Roman"/>
          <w:sz w:val="24"/>
          <w:szCs w:val="24"/>
          <w:lang w:val="sr-Cyrl-CS"/>
        </w:rPr>
        <w:t xml:space="preserve"> решења у поступку одузимању примерка билатералне дозволе за линијски превоз путника; припремљенo je </w:t>
      </w:r>
      <w:r w:rsidRPr="00424E8A">
        <w:rPr>
          <w:rFonts w:ascii="Times New Roman" w:hAnsi="Times New Roman" w:cs="Times New Roman"/>
          <w:sz w:val="24"/>
          <w:szCs w:val="24"/>
        </w:rPr>
        <w:t>21</w:t>
      </w:r>
      <w:r w:rsidRPr="00424E8A">
        <w:rPr>
          <w:rFonts w:ascii="Times New Roman" w:hAnsi="Times New Roman" w:cs="Times New Roman"/>
          <w:sz w:val="24"/>
          <w:szCs w:val="24"/>
          <w:lang w:val="sr-Cyrl-CS"/>
        </w:rPr>
        <w:t xml:space="preserve"> одговора Врховном касационом суду и Управном суду; организов</w:t>
      </w:r>
      <w:r w:rsidRPr="00424E8A">
        <w:rPr>
          <w:rFonts w:ascii="Times New Roman" w:hAnsi="Times New Roman" w:cs="Times New Roman"/>
          <w:sz w:val="24"/>
          <w:szCs w:val="24"/>
          <w:lang w:val="sr-Cyrl-RS"/>
        </w:rPr>
        <w:t>а</w:t>
      </w:r>
      <w:r w:rsidRPr="00424E8A">
        <w:rPr>
          <w:rFonts w:ascii="Times New Roman" w:hAnsi="Times New Roman" w:cs="Times New Roman"/>
          <w:sz w:val="24"/>
          <w:szCs w:val="24"/>
          <w:lang w:val="sr-Cyrl-CS"/>
        </w:rPr>
        <w:t xml:space="preserve">н је и одржан испит за полагање испита о професионалној оспособљености лица одговорног за послове  управљања превозом путника за </w:t>
      </w:r>
      <w:r w:rsidRPr="00424E8A">
        <w:rPr>
          <w:rFonts w:ascii="Times New Roman" w:hAnsi="Times New Roman" w:cs="Times New Roman"/>
          <w:sz w:val="24"/>
          <w:szCs w:val="24"/>
          <w:lang w:val="sr-Cyrl-RS"/>
        </w:rPr>
        <w:t>94</w:t>
      </w:r>
      <w:r w:rsidRPr="00424E8A">
        <w:rPr>
          <w:rFonts w:ascii="Times New Roman" w:hAnsi="Times New Roman" w:cs="Times New Roman"/>
          <w:sz w:val="24"/>
          <w:szCs w:val="24"/>
          <w:lang w:val="sr-Cyrl-CS"/>
        </w:rPr>
        <w:t xml:space="preserve"> кандидата у четири испитна рока; организов</w:t>
      </w:r>
      <w:r w:rsidRPr="00424E8A">
        <w:rPr>
          <w:rFonts w:ascii="Times New Roman" w:hAnsi="Times New Roman" w:cs="Times New Roman"/>
          <w:sz w:val="24"/>
          <w:szCs w:val="24"/>
          <w:lang w:val="sr-Cyrl-RS"/>
        </w:rPr>
        <w:t>а</w:t>
      </w:r>
      <w:r w:rsidRPr="00424E8A">
        <w:rPr>
          <w:rFonts w:ascii="Times New Roman" w:hAnsi="Times New Roman" w:cs="Times New Roman"/>
          <w:sz w:val="24"/>
          <w:szCs w:val="24"/>
          <w:lang w:val="sr-Cyrl-CS"/>
        </w:rPr>
        <w:t xml:space="preserve">н је и одржан испит за полагање испита о професионалној оспособљености лица одговорног за послове  управљања превозом терета за </w:t>
      </w:r>
      <w:r w:rsidRPr="00424E8A">
        <w:rPr>
          <w:rFonts w:ascii="Times New Roman" w:hAnsi="Times New Roman" w:cs="Times New Roman"/>
          <w:sz w:val="24"/>
          <w:szCs w:val="24"/>
          <w:lang w:val="sr-Cyrl-RS"/>
        </w:rPr>
        <w:t>435</w:t>
      </w:r>
      <w:r w:rsidRPr="00424E8A">
        <w:rPr>
          <w:rFonts w:ascii="Times New Roman" w:hAnsi="Times New Roman" w:cs="Times New Roman"/>
          <w:sz w:val="24"/>
          <w:szCs w:val="24"/>
          <w:lang w:val="sr-Cyrl-CS"/>
        </w:rPr>
        <w:t xml:space="preserve"> кандидата у четири испитна рока; дато је </w:t>
      </w:r>
      <w:r w:rsidRPr="00424E8A">
        <w:rPr>
          <w:rFonts w:ascii="Times New Roman" w:hAnsi="Times New Roman" w:cs="Times New Roman"/>
          <w:sz w:val="24"/>
          <w:szCs w:val="24"/>
        </w:rPr>
        <w:t>59</w:t>
      </w:r>
      <w:r w:rsidRPr="00424E8A">
        <w:rPr>
          <w:rFonts w:ascii="Times New Roman" w:hAnsi="Times New Roman" w:cs="Times New Roman"/>
          <w:sz w:val="24"/>
          <w:szCs w:val="24"/>
          <w:lang w:val="sr-Cyrl-CS"/>
        </w:rPr>
        <w:t xml:space="preserve"> сагласности на предлоге одлука локалних самоуправа о одређивању аутобуских стајалишта за међумесни превоз путника; донето је </w:t>
      </w:r>
      <w:r w:rsidRPr="00424E8A">
        <w:rPr>
          <w:rFonts w:ascii="Times New Roman" w:hAnsi="Times New Roman" w:cs="Times New Roman"/>
          <w:sz w:val="24"/>
          <w:szCs w:val="24"/>
        </w:rPr>
        <w:t>70</w:t>
      </w:r>
      <w:r w:rsidRPr="00424E8A">
        <w:rPr>
          <w:rFonts w:ascii="Times New Roman" w:hAnsi="Times New Roman" w:cs="Times New Roman"/>
          <w:sz w:val="24"/>
          <w:szCs w:val="24"/>
          <w:lang w:val="sr-Cyrl-CS"/>
        </w:rPr>
        <w:t xml:space="preserve"> решења о брисању међумесних редова вожње, </w:t>
      </w:r>
      <w:r w:rsidRPr="00424E8A">
        <w:rPr>
          <w:rFonts w:ascii="Times New Roman" w:hAnsi="Times New Roman" w:cs="Times New Roman"/>
          <w:sz w:val="24"/>
          <w:szCs w:val="24"/>
        </w:rPr>
        <w:t>8</w:t>
      </w:r>
      <w:r w:rsidRPr="00424E8A">
        <w:rPr>
          <w:rFonts w:ascii="Times New Roman" w:hAnsi="Times New Roman" w:cs="Times New Roman"/>
          <w:sz w:val="24"/>
          <w:szCs w:val="24"/>
          <w:lang w:val="sr-Cyrl-CS"/>
        </w:rPr>
        <w:t xml:space="preserve"> решења о обустављању поступка по захтевима превозника; </w:t>
      </w:r>
      <w:r w:rsidRPr="00424E8A">
        <w:rPr>
          <w:rFonts w:ascii="Times New Roman" w:hAnsi="Times New Roman" w:cs="Times New Roman"/>
          <w:sz w:val="24"/>
          <w:szCs w:val="24"/>
        </w:rPr>
        <w:t>72</w:t>
      </w:r>
      <w:r w:rsidRPr="00424E8A">
        <w:rPr>
          <w:rFonts w:ascii="Times New Roman" w:hAnsi="Times New Roman" w:cs="Times New Roman"/>
          <w:sz w:val="24"/>
          <w:szCs w:val="24"/>
          <w:lang w:val="sr-Cyrl-CS"/>
        </w:rPr>
        <w:t xml:space="preserve"> решења о одјави регистрованих редова вожње у међумесном превозу; </w:t>
      </w:r>
      <w:r w:rsidRPr="00424E8A">
        <w:rPr>
          <w:rFonts w:ascii="Times New Roman" w:hAnsi="Times New Roman" w:cs="Times New Roman"/>
          <w:sz w:val="24"/>
          <w:szCs w:val="24"/>
        </w:rPr>
        <w:t>171</w:t>
      </w:r>
      <w:r w:rsidRPr="00424E8A">
        <w:rPr>
          <w:rFonts w:ascii="Times New Roman" w:hAnsi="Times New Roman" w:cs="Times New Roman"/>
          <w:sz w:val="24"/>
          <w:szCs w:val="24"/>
          <w:lang w:val="sr-Cyrl-CS"/>
        </w:rPr>
        <w:t xml:space="preserve"> решења о измени регистрованих редова вожње у међумесном превозу; донето решења за регистрацију и оверу међумесних редова вожње: 323; донето решења којима се одбацују захтеви за регистрацију и оверу редова вожње: 1; донето решења о одбијању захтева републичких инспектора за друмски саобраћај за брисање регистрованих редова вожње: 2; издато је </w:t>
      </w:r>
      <w:r w:rsidRPr="00424E8A">
        <w:rPr>
          <w:rFonts w:ascii="Times New Roman" w:hAnsi="Times New Roman" w:cs="Times New Roman"/>
          <w:sz w:val="24"/>
          <w:szCs w:val="24"/>
        </w:rPr>
        <w:t>20</w:t>
      </w:r>
      <w:r w:rsidRPr="00424E8A">
        <w:rPr>
          <w:rFonts w:ascii="Times New Roman" w:hAnsi="Times New Roman" w:cs="Times New Roman"/>
          <w:sz w:val="24"/>
          <w:szCs w:val="24"/>
          <w:lang w:val="sr-Cyrl-CS"/>
        </w:rPr>
        <w:t xml:space="preserve"> лиценци за пружање станичних услуга, 1 решење о одбијању </w:t>
      </w:r>
      <w:r w:rsidRPr="00424E8A">
        <w:rPr>
          <w:rFonts w:ascii="Times New Roman" w:hAnsi="Times New Roman" w:cs="Times New Roman"/>
          <w:sz w:val="24"/>
          <w:szCs w:val="24"/>
          <w:lang w:val="sr-Cyrl-CS"/>
        </w:rPr>
        <w:lastRenderedPageBreak/>
        <w:t xml:space="preserve">захтева и 6 решења о обустављању поступка издавања лиценце за пружање станичних услуга; </w:t>
      </w:r>
      <w:r w:rsidRPr="00424E8A">
        <w:rPr>
          <w:rFonts w:ascii="Times New Roman" w:hAnsi="Times New Roman" w:cs="Times New Roman"/>
          <w:sz w:val="24"/>
          <w:szCs w:val="24"/>
        </w:rPr>
        <w:t>237</w:t>
      </w:r>
      <w:r w:rsidRPr="00424E8A">
        <w:rPr>
          <w:rFonts w:ascii="Times New Roman" w:hAnsi="Times New Roman" w:cs="Times New Roman"/>
          <w:sz w:val="24"/>
          <w:szCs w:val="24"/>
          <w:lang w:val="sr-Cyrl-CS"/>
        </w:rPr>
        <w:t xml:space="preserve"> одговора на представке грађана, обавештења и остали дописи.</w:t>
      </w:r>
    </w:p>
    <w:p w:rsidR="00EE1ADD" w:rsidRPr="00424E8A" w:rsidRDefault="00EE1ADD" w:rsidP="00EE1ADD">
      <w:pPr>
        <w:ind w:left="142" w:firstLine="720"/>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 xml:space="preserve">- донето је </w:t>
      </w:r>
      <w:r w:rsidRPr="00424E8A">
        <w:rPr>
          <w:rFonts w:ascii="Times New Roman" w:hAnsi="Times New Roman" w:cs="Times New Roman"/>
          <w:sz w:val="24"/>
          <w:szCs w:val="24"/>
          <w:lang w:val="sr-Cyrl-RS"/>
        </w:rPr>
        <w:t>49.951</w:t>
      </w:r>
      <w:r w:rsidRPr="00424E8A">
        <w:rPr>
          <w:rFonts w:ascii="Times New Roman" w:hAnsi="Times New Roman" w:cs="Times New Roman"/>
          <w:sz w:val="24"/>
          <w:szCs w:val="24"/>
          <w:lang w:val="sr-Cyrl-CS"/>
        </w:rPr>
        <w:t xml:space="preserve"> решења о додељивању </w:t>
      </w:r>
      <w:r w:rsidRPr="00424E8A">
        <w:rPr>
          <w:rFonts w:ascii="Times New Roman" w:hAnsi="Times New Roman" w:cs="Times New Roman"/>
          <w:sz w:val="24"/>
          <w:szCs w:val="24"/>
          <w:lang w:val="sr-Cyrl-RS"/>
        </w:rPr>
        <w:t>218.632</w:t>
      </w:r>
      <w:r w:rsidRPr="00424E8A">
        <w:rPr>
          <w:rFonts w:ascii="Times New Roman" w:hAnsi="Times New Roman" w:cs="Times New Roman"/>
          <w:sz w:val="24"/>
          <w:szCs w:val="24"/>
          <w:lang w:val="sr-Cyrl-CS"/>
        </w:rPr>
        <w:t xml:space="preserve"> дозволе за превоз терета, раздужено је </w:t>
      </w:r>
      <w:r w:rsidRPr="00424E8A">
        <w:rPr>
          <w:rFonts w:ascii="Times New Roman" w:hAnsi="Times New Roman" w:cs="Times New Roman"/>
          <w:sz w:val="24"/>
          <w:szCs w:val="24"/>
          <w:lang w:val="sr-Cyrl-RS"/>
        </w:rPr>
        <w:t>210.826</w:t>
      </w:r>
      <w:r w:rsidRPr="00424E8A">
        <w:rPr>
          <w:rFonts w:ascii="Times New Roman" w:hAnsi="Times New Roman" w:cs="Times New Roman"/>
          <w:sz w:val="24"/>
          <w:szCs w:val="24"/>
          <w:lang w:val="sr-Cyrl-CS"/>
        </w:rPr>
        <w:t xml:space="preserve"> дозвола за превоз терета, раздужене су </w:t>
      </w:r>
      <w:r w:rsidRPr="00424E8A">
        <w:rPr>
          <w:rFonts w:ascii="Times New Roman" w:hAnsi="Times New Roman" w:cs="Times New Roman"/>
          <w:sz w:val="24"/>
          <w:szCs w:val="24"/>
          <w:lang w:val="sr-Cyrl-RS"/>
        </w:rPr>
        <w:t>137.559</w:t>
      </w:r>
      <w:r w:rsidRPr="00424E8A">
        <w:rPr>
          <w:rFonts w:ascii="Times New Roman" w:hAnsi="Times New Roman" w:cs="Times New Roman"/>
          <w:sz w:val="24"/>
          <w:szCs w:val="24"/>
          <w:lang w:val="sr-Cyrl-CS"/>
        </w:rPr>
        <w:t xml:space="preserve"> вожње које су обављене ЦЕМТ и временском дозволом и </w:t>
      </w:r>
      <w:r w:rsidRPr="00424E8A">
        <w:rPr>
          <w:rFonts w:ascii="Times New Roman" w:hAnsi="Times New Roman" w:cs="Times New Roman"/>
          <w:sz w:val="24"/>
          <w:szCs w:val="24"/>
          <w:lang w:val="sr-Cyrl-RS"/>
        </w:rPr>
        <w:t>42.119</w:t>
      </w:r>
      <w:r w:rsidRPr="00424E8A">
        <w:rPr>
          <w:rFonts w:ascii="Times New Roman" w:hAnsi="Times New Roman" w:cs="Times New Roman"/>
          <w:sz w:val="24"/>
          <w:szCs w:val="24"/>
          <w:lang w:val="sr-Cyrl-CS"/>
        </w:rPr>
        <w:t xml:space="preserve"> листова из ЦЕМТ дневника путовања, обрађено је </w:t>
      </w:r>
      <w:r w:rsidRPr="00424E8A">
        <w:rPr>
          <w:rFonts w:ascii="Times New Roman" w:hAnsi="Times New Roman" w:cs="Times New Roman"/>
          <w:sz w:val="24"/>
          <w:szCs w:val="24"/>
          <w:lang w:val="sr-Cyrl-RS"/>
        </w:rPr>
        <w:t>56.893</w:t>
      </w:r>
      <w:r w:rsidRPr="00424E8A">
        <w:rPr>
          <w:rFonts w:ascii="Times New Roman" w:hAnsi="Times New Roman" w:cs="Times New Roman"/>
          <w:sz w:val="24"/>
          <w:szCs w:val="24"/>
          <w:lang w:val="sr-Cyrl-CS"/>
        </w:rPr>
        <w:t xml:space="preserve"> раздужења појединачних дозвола за превоз терета, обрађено је </w:t>
      </w:r>
      <w:r w:rsidRPr="00424E8A">
        <w:rPr>
          <w:rFonts w:ascii="Times New Roman" w:hAnsi="Times New Roman" w:cs="Times New Roman"/>
          <w:sz w:val="24"/>
          <w:szCs w:val="24"/>
          <w:lang w:val="sr-Cyrl-RS"/>
        </w:rPr>
        <w:t>5.686</w:t>
      </w:r>
      <w:r w:rsidRPr="00424E8A">
        <w:rPr>
          <w:rFonts w:ascii="Times New Roman" w:hAnsi="Times New Roman" w:cs="Times New Roman"/>
          <w:sz w:val="24"/>
          <w:szCs w:val="24"/>
          <w:lang w:val="sr-Cyrl-CS"/>
        </w:rPr>
        <w:t xml:space="preserve"> раздужења ЦЕМТ и временских дозвола, обрађено је </w:t>
      </w:r>
      <w:r w:rsidRPr="00424E8A">
        <w:rPr>
          <w:rFonts w:ascii="Times New Roman" w:hAnsi="Times New Roman" w:cs="Times New Roman"/>
          <w:sz w:val="24"/>
          <w:szCs w:val="24"/>
          <w:lang w:val="sr-Cyrl-RS"/>
        </w:rPr>
        <w:t>61.159</w:t>
      </w:r>
      <w:r w:rsidRPr="00424E8A">
        <w:rPr>
          <w:rFonts w:ascii="Times New Roman" w:hAnsi="Times New Roman" w:cs="Times New Roman"/>
          <w:sz w:val="24"/>
          <w:szCs w:val="24"/>
          <w:lang w:val="sr-Cyrl-CS"/>
        </w:rPr>
        <w:t xml:space="preserve"> захтева за додељивање дозвола за превоз терета;</w:t>
      </w:r>
    </w:p>
    <w:p w:rsidR="00EE1ADD" w:rsidRPr="00424E8A" w:rsidRDefault="00EE1ADD" w:rsidP="00EE1ADD">
      <w:pPr>
        <w:spacing w:after="0" w:line="240" w:lineRule="auto"/>
        <w:ind w:left="142"/>
        <w:jc w:val="both"/>
        <w:rPr>
          <w:rFonts w:ascii="Times New Roman" w:eastAsia="Calibri" w:hAnsi="Times New Roman" w:cs="Times New Roman"/>
          <w:sz w:val="24"/>
          <w:szCs w:val="24"/>
          <w:lang w:val="sr-Cyrl-RS"/>
        </w:rPr>
      </w:pPr>
      <w:r w:rsidRPr="00424E8A">
        <w:rPr>
          <w:rFonts w:ascii="Times New Roman" w:eastAsia="Times New Roman" w:hAnsi="Times New Roman" w:cs="Times New Roman"/>
          <w:sz w:val="24"/>
          <w:szCs w:val="24"/>
          <w:lang w:val="sr-Cyrl-CS"/>
        </w:rPr>
        <w:t xml:space="preserve">        - обављене су 5.933 комуникације и кореспонденције са  надлежним органима у земљи и иностранству; припремљено је 448 дописа, информација и обавештења из области међународне сарадње у друмском саобраћају; обављено је 297 послова везаних за организовање састанака мешовитих комисија за друмски превоз, припрему предлога закључка са предлогом платформе за разговоре на тим састанцима, припрему података за билатералне или мултилатерлне споразуме; обављено је 76 послова везаних за припрему различитих извештаја и прилога, номиновање за превођење и стручну редактуру ЕУ прописа; извршено је 208 евидентирања из области међународне сарадње у друмском саобраћају; дато је 69 мишљења на акте других органа и 21 мишљење и подаци о датим мишљењима на прописе из области друмског саобраћаја</w:t>
      </w:r>
    </w:p>
    <w:p w:rsidR="00EE1ADD" w:rsidRPr="00424E8A" w:rsidRDefault="00EE1ADD" w:rsidP="00EE1ADD">
      <w:pPr>
        <w:ind w:left="142" w:firstLine="720"/>
        <w:jc w:val="both"/>
        <w:rPr>
          <w:rFonts w:ascii="Times New Roman" w:eastAsia="Calibri" w:hAnsi="Times New Roman" w:cs="Times New Roman"/>
          <w:sz w:val="24"/>
          <w:szCs w:val="24"/>
          <w:lang w:val="sr-Cyrl-RS"/>
        </w:rPr>
      </w:pPr>
      <w:r w:rsidRPr="00424E8A">
        <w:rPr>
          <w:rFonts w:ascii="Times New Roman" w:eastAsia="Calibri" w:hAnsi="Times New Roman" w:cs="Times New Roman"/>
          <w:sz w:val="24"/>
          <w:szCs w:val="24"/>
          <w:lang w:val="sr-Cyrl-RS"/>
        </w:rPr>
        <w:t>У 2021. години у Групи за одржавање путева:</w:t>
      </w:r>
    </w:p>
    <w:p w:rsidR="00EE1ADD" w:rsidRPr="00424E8A" w:rsidRDefault="00EE1ADD" w:rsidP="00EE1ADD">
      <w:pPr>
        <w:ind w:left="142" w:firstLine="720"/>
        <w:jc w:val="both"/>
        <w:rPr>
          <w:rFonts w:ascii="Times New Roman" w:eastAsia="Calibri" w:hAnsi="Times New Roman" w:cs="Times New Roman"/>
          <w:sz w:val="24"/>
          <w:szCs w:val="24"/>
          <w:lang w:val="sr-Cyrl-RS"/>
        </w:rPr>
      </w:pPr>
      <w:r w:rsidRPr="00424E8A">
        <w:rPr>
          <w:rFonts w:ascii="Times New Roman" w:eastAsia="Calibri" w:hAnsi="Times New Roman" w:cs="Times New Roman"/>
          <w:sz w:val="24"/>
          <w:szCs w:val="24"/>
          <w:lang w:val="sr-Cyrl-RS"/>
        </w:rPr>
        <w:t>-издато је 339 решења за постављање сталне саобраћајне сигнализације и привремене саобраћајне сигнализације за време извођења радова на одржавању државних путева, 92 продужењa важења издатих решења, 12 потврда о пријему техничке документације за периодично одржавање државних путева  у склопу реализације пројекта рехабилитације путева и унапређења безбедности саобраћаја (RRSP - Road Rehabilitation and Safety Project) који се финансира средствима Републике Србије, Европске инвестиционе банке, Европске банке за обнову и развој и Светске банке, 16 решења о формирању комисије за технички преглед изведених радова на периодичном одржавању државних путева, 5 решења о пријему изведених радова на периодичном одржавању државних путева, 8 сагласности за пролазак државних путева кроз насеља,  1764 одговора на представке грађана, обавештења и осталих дописа у вези са путном инфраструктуром;</w:t>
      </w:r>
    </w:p>
    <w:p w:rsidR="00EE1ADD" w:rsidRPr="00424E8A" w:rsidRDefault="00EE1ADD" w:rsidP="00EE1ADD">
      <w:pPr>
        <w:spacing w:after="0" w:line="240" w:lineRule="auto"/>
        <w:ind w:left="142"/>
        <w:jc w:val="both"/>
        <w:rPr>
          <w:rFonts w:ascii="Times New Roman" w:eastAsia="Calibri" w:hAnsi="Times New Roman" w:cs="Times New Roman"/>
          <w:sz w:val="24"/>
          <w:szCs w:val="24"/>
          <w:lang w:val="sr-Cyrl-RS"/>
        </w:rPr>
      </w:pPr>
    </w:p>
    <w:p w:rsidR="00EE1ADD" w:rsidRPr="00424E8A" w:rsidRDefault="00EE1ADD" w:rsidP="00EE1ADD">
      <w:pPr>
        <w:spacing w:after="0" w:line="240" w:lineRule="auto"/>
        <w:ind w:left="142"/>
        <w:jc w:val="both"/>
        <w:rPr>
          <w:rFonts w:ascii="Times New Roman" w:eastAsia="Calibri" w:hAnsi="Times New Roman" w:cs="Times New Roman"/>
          <w:sz w:val="24"/>
          <w:szCs w:val="24"/>
          <w:lang w:val="sr-Cyrl-RS"/>
        </w:rPr>
      </w:pPr>
    </w:p>
    <w:p w:rsidR="00EE1ADD" w:rsidRPr="00424E8A" w:rsidRDefault="00EE1ADD" w:rsidP="00EE1ADD">
      <w:pPr>
        <w:spacing w:after="0" w:line="240" w:lineRule="auto"/>
        <w:ind w:left="142"/>
        <w:jc w:val="both"/>
        <w:rPr>
          <w:rFonts w:ascii="Times New Roman" w:hAnsi="Times New Roman" w:cs="Times New Roman"/>
          <w:bCs/>
          <w:sz w:val="24"/>
          <w:szCs w:val="24"/>
          <w:lang w:val="sr-Cyrl-RS"/>
        </w:rPr>
      </w:pPr>
      <w:r w:rsidRPr="00424E8A">
        <w:rPr>
          <w:rFonts w:ascii="Times New Roman" w:eastAsia="Calibri" w:hAnsi="Times New Roman" w:cs="Times New Roman"/>
          <w:sz w:val="24"/>
          <w:szCs w:val="24"/>
        </w:rPr>
        <w:t xml:space="preserve">              </w:t>
      </w:r>
      <w:r w:rsidRPr="00424E8A">
        <w:rPr>
          <w:rFonts w:ascii="Times New Roman" w:eastAsia="Calibri" w:hAnsi="Times New Roman" w:cs="Times New Roman"/>
          <w:sz w:val="24"/>
          <w:szCs w:val="24"/>
          <w:lang w:val="sr-Cyrl-RS"/>
        </w:rPr>
        <w:t xml:space="preserve">У 2021. години </w:t>
      </w:r>
      <w:r w:rsidRPr="00424E8A">
        <w:rPr>
          <w:rFonts w:ascii="Times New Roman" w:eastAsia="Calibri" w:hAnsi="Times New Roman" w:cs="Times New Roman"/>
          <w:sz w:val="24"/>
          <w:szCs w:val="24"/>
          <w:lang w:val="sr-Cyrl-CS"/>
        </w:rPr>
        <w:t xml:space="preserve">у </w:t>
      </w:r>
      <w:r w:rsidRPr="00424E8A">
        <w:rPr>
          <w:rFonts w:ascii="Times New Roman" w:hAnsi="Times New Roman" w:cs="Times New Roman"/>
          <w:bCs/>
          <w:sz w:val="24"/>
          <w:szCs w:val="24"/>
          <w:lang w:val="sr-Cyrl-RS"/>
        </w:rPr>
        <w:t>групи за безбедност саобраћаја:</w:t>
      </w:r>
    </w:p>
    <w:p w:rsidR="00EE1ADD" w:rsidRPr="00424E8A" w:rsidRDefault="00EE1ADD" w:rsidP="00EE1ADD">
      <w:pPr>
        <w:spacing w:after="0" w:line="240" w:lineRule="auto"/>
        <w:ind w:left="142"/>
        <w:jc w:val="both"/>
        <w:rPr>
          <w:rFonts w:ascii="Times New Roman" w:hAnsi="Times New Roman" w:cs="Times New Roman"/>
          <w:bCs/>
          <w:sz w:val="24"/>
          <w:szCs w:val="24"/>
          <w:lang w:val="sr-Cyrl-RS"/>
        </w:rPr>
      </w:pPr>
    </w:p>
    <w:p w:rsidR="00EE1ADD" w:rsidRPr="00424E8A" w:rsidRDefault="00EE1ADD" w:rsidP="00EE1ADD">
      <w:pPr>
        <w:ind w:left="142" w:firstLine="720"/>
        <w:jc w:val="both"/>
        <w:rPr>
          <w:rFonts w:ascii="Times New Roman" w:hAnsi="Times New Roman" w:cs="Times New Roman"/>
          <w:sz w:val="24"/>
          <w:szCs w:val="24"/>
          <w:lang w:val="sr-Cyrl-CS"/>
        </w:rPr>
      </w:pPr>
      <w:r w:rsidRPr="00424E8A">
        <w:rPr>
          <w:rFonts w:ascii="Times New Roman" w:hAnsi="Times New Roman" w:cs="Times New Roman"/>
          <w:bCs/>
          <w:sz w:val="24"/>
          <w:szCs w:val="24"/>
          <w:lang w:val="sr-Cyrl-CS"/>
        </w:rPr>
        <w:t xml:space="preserve">-припремљено је </w:t>
      </w:r>
      <w:r w:rsidRPr="00424E8A">
        <w:rPr>
          <w:rFonts w:ascii="Times New Roman" w:eastAsia="Calibri" w:hAnsi="Times New Roman" w:cs="Times New Roman"/>
          <w:sz w:val="24"/>
          <w:szCs w:val="24"/>
          <w:lang w:val="sr-Latn-RS"/>
        </w:rPr>
        <w:t>2</w:t>
      </w:r>
      <w:r w:rsidRPr="00424E8A">
        <w:rPr>
          <w:rFonts w:ascii="Times New Roman" w:eastAsia="Calibri" w:hAnsi="Times New Roman" w:cs="Times New Roman"/>
          <w:sz w:val="24"/>
          <w:szCs w:val="24"/>
          <w:lang w:val="sr-Cyrl-RS"/>
        </w:rPr>
        <w:t>73</w:t>
      </w:r>
      <w:r w:rsidRPr="00424E8A">
        <w:rPr>
          <w:rFonts w:ascii="Times New Roman" w:hAnsi="Times New Roman" w:cs="Times New Roman"/>
          <w:bCs/>
          <w:sz w:val="24"/>
          <w:szCs w:val="24"/>
          <w:lang w:val="sr-Cyrl-CS"/>
        </w:rPr>
        <w:t xml:space="preserve"> одговора, дописа, захтева грађана и других државних органа из области безбедности саобраћаја на путевима, социјалног законодавства у друмском транспорту и система тахографа,</w:t>
      </w:r>
      <w:r w:rsidRPr="00424E8A">
        <w:rPr>
          <w:rFonts w:ascii="Times New Roman" w:hAnsi="Times New Roman" w:cs="Times New Roman"/>
          <w:bCs/>
          <w:sz w:val="24"/>
          <w:szCs w:val="24"/>
          <w:lang w:val="sr-Cyrl-RS"/>
        </w:rPr>
        <w:t xml:space="preserve"> донета </w:t>
      </w:r>
      <w:r w:rsidRPr="00424E8A">
        <w:rPr>
          <w:rFonts w:ascii="Times New Roman" w:hAnsi="Times New Roman" w:cs="Times New Roman"/>
          <w:sz w:val="24"/>
          <w:szCs w:val="24"/>
          <w:lang w:val="sr-Cyrl-RS"/>
        </w:rPr>
        <w:t>3</w:t>
      </w:r>
      <w:r w:rsidRPr="00424E8A">
        <w:rPr>
          <w:rFonts w:ascii="Times New Roman" w:hAnsi="Times New Roman" w:cs="Times New Roman"/>
          <w:bCs/>
          <w:sz w:val="24"/>
          <w:szCs w:val="24"/>
          <w:lang w:val="sr-Cyrl-RS"/>
        </w:rPr>
        <w:t xml:space="preserve"> Решења по жалбама изјављеним на Решења Агенције за безбедност саобраћаја,</w:t>
      </w:r>
      <w:r w:rsidRPr="00424E8A">
        <w:rPr>
          <w:rFonts w:ascii="Times New Roman" w:hAnsi="Times New Roman" w:cs="Times New Roman"/>
          <w:bCs/>
          <w:sz w:val="24"/>
          <w:szCs w:val="24"/>
          <w:lang w:val="sr-Cyrl-CS"/>
        </w:rPr>
        <w:t xml:space="preserve"> послат </w:t>
      </w:r>
      <w:r w:rsidRPr="00424E8A">
        <w:rPr>
          <w:rFonts w:ascii="Times New Roman" w:hAnsi="Times New Roman" w:cs="Times New Roman"/>
          <w:sz w:val="24"/>
          <w:szCs w:val="24"/>
          <w:lang w:val="sr-Cyrl-CS"/>
        </w:rPr>
        <w:t>1</w:t>
      </w:r>
      <w:r w:rsidRPr="00424E8A">
        <w:rPr>
          <w:rFonts w:ascii="Times New Roman" w:hAnsi="Times New Roman" w:cs="Times New Roman"/>
          <w:bCs/>
          <w:sz w:val="24"/>
          <w:szCs w:val="24"/>
          <w:lang w:val="sr-Cyrl-CS"/>
        </w:rPr>
        <w:t xml:space="preserve"> одговор на тужбе поднете против Решења Министарства грађевинарства, саобраћаја и инфраструктуре, </w:t>
      </w:r>
      <w:r w:rsidRPr="00424E8A">
        <w:rPr>
          <w:rFonts w:ascii="Times New Roman" w:hAnsi="Times New Roman" w:cs="Times New Roman"/>
          <w:bCs/>
          <w:sz w:val="24"/>
          <w:szCs w:val="24"/>
          <w:lang w:val="sr-Cyrl-RS"/>
        </w:rPr>
        <w:t xml:space="preserve">припремљено </w:t>
      </w:r>
      <w:r w:rsidRPr="00424E8A">
        <w:rPr>
          <w:rFonts w:ascii="Times New Roman" w:eastAsia="Calibri" w:hAnsi="Times New Roman" w:cs="Times New Roman"/>
          <w:sz w:val="24"/>
          <w:szCs w:val="24"/>
          <w:lang w:val="sr-Cyrl-RS"/>
        </w:rPr>
        <w:t>146</w:t>
      </w:r>
      <w:r w:rsidRPr="00424E8A">
        <w:rPr>
          <w:rFonts w:ascii="Times New Roman" w:eastAsia="Calibri" w:hAnsi="Times New Roman" w:cs="Times New Roman"/>
          <w:bCs/>
          <w:sz w:val="24"/>
          <w:szCs w:val="24"/>
          <w:lang w:val="sr-Latn-RS"/>
        </w:rPr>
        <w:t xml:space="preserve"> </w:t>
      </w:r>
      <w:r w:rsidRPr="00424E8A">
        <w:rPr>
          <w:rFonts w:ascii="Times New Roman" w:hAnsi="Times New Roman" w:cs="Times New Roman"/>
          <w:bCs/>
          <w:sz w:val="24"/>
          <w:szCs w:val="24"/>
          <w:lang w:val="sr-Cyrl-CS"/>
        </w:rPr>
        <w:t>Нацрт</w:t>
      </w:r>
      <w:r w:rsidRPr="00424E8A">
        <w:rPr>
          <w:rFonts w:ascii="Times New Roman" w:hAnsi="Times New Roman" w:cs="Times New Roman"/>
          <w:bCs/>
          <w:sz w:val="24"/>
          <w:szCs w:val="24"/>
          <w:lang w:val="sr-Latn-RS"/>
        </w:rPr>
        <w:t>a</w:t>
      </w:r>
      <w:r w:rsidRPr="00424E8A">
        <w:rPr>
          <w:rFonts w:ascii="Times New Roman" w:hAnsi="Times New Roman" w:cs="Times New Roman"/>
          <w:bCs/>
          <w:sz w:val="24"/>
          <w:szCs w:val="24"/>
          <w:lang w:val="sr-Cyrl-CS"/>
        </w:rPr>
        <w:t xml:space="preserve"> другостепених решења и Нацрта дописа за Комисију за утврђивање штете од елементарних непогода</w:t>
      </w:r>
      <w:r w:rsidRPr="00424E8A">
        <w:rPr>
          <w:rFonts w:ascii="Times New Roman" w:hAnsi="Times New Roman" w:cs="Times New Roman"/>
          <w:sz w:val="24"/>
          <w:szCs w:val="24"/>
          <w:lang w:val="sr-Cyrl-CS"/>
        </w:rPr>
        <w:t>.</w:t>
      </w:r>
    </w:p>
    <w:p w:rsidR="00EE1ADD" w:rsidRPr="00424E8A" w:rsidRDefault="00EE1ADD" w:rsidP="00EE1ADD">
      <w:pPr>
        <w:ind w:left="142" w:firstLine="720"/>
        <w:jc w:val="both"/>
        <w:rPr>
          <w:rFonts w:ascii="Times New Roman" w:hAnsi="Times New Roman" w:cs="Times New Roman"/>
          <w:sz w:val="24"/>
          <w:szCs w:val="24"/>
          <w:lang w:val="sr-Cyrl-RS"/>
        </w:rPr>
      </w:pPr>
      <w:r w:rsidRPr="00424E8A">
        <w:rPr>
          <w:rFonts w:ascii="Times New Roman" w:hAnsi="Times New Roman" w:cs="Times New Roman"/>
          <w:sz w:val="24"/>
          <w:szCs w:val="24"/>
          <w:lang w:val="sr-Cyrl-CS"/>
        </w:rPr>
        <w:lastRenderedPageBreak/>
        <w:t xml:space="preserve">-Сектор за друмски транспорт, путеве и безбедност саобраћаја учествује у раду Секретаријата Транспортне Заједнице кроз 3 </w:t>
      </w:r>
      <w:r w:rsidRPr="00424E8A">
        <w:rPr>
          <w:rFonts w:ascii="Times New Roman" w:hAnsi="Times New Roman" w:cs="Times New Roman"/>
          <w:sz w:val="24"/>
          <w:szCs w:val="24"/>
          <w:lang w:val="sr-Cyrl-RS"/>
        </w:rPr>
        <w:t>техничка одбора</w:t>
      </w:r>
      <w:r w:rsidRPr="00424E8A">
        <w:rPr>
          <w:rFonts w:ascii="Times New Roman" w:hAnsi="Times New Roman" w:cs="Times New Roman"/>
          <w:sz w:val="24"/>
          <w:szCs w:val="24"/>
          <w:lang w:val="sr-Cyrl-CS"/>
        </w:rPr>
        <w:t>: Технички одбор за безбедност саобраћаја</w:t>
      </w:r>
      <w:r w:rsidRPr="00424E8A">
        <w:rPr>
          <w:rFonts w:ascii="Times New Roman" w:hAnsi="Times New Roman" w:cs="Times New Roman"/>
          <w:sz w:val="24"/>
          <w:szCs w:val="24"/>
        </w:rPr>
        <w:t xml:space="preserve"> </w:t>
      </w:r>
      <w:r w:rsidRPr="00424E8A">
        <w:rPr>
          <w:rFonts w:ascii="Times New Roman" w:hAnsi="Times New Roman" w:cs="Times New Roman"/>
          <w:sz w:val="24"/>
          <w:szCs w:val="24"/>
          <w:lang w:val="sr-Cyrl-RS"/>
        </w:rPr>
        <w:t>на путевима</w:t>
      </w:r>
      <w:r w:rsidRPr="00424E8A">
        <w:rPr>
          <w:rFonts w:ascii="Times New Roman" w:hAnsi="Times New Roman" w:cs="Times New Roman"/>
          <w:sz w:val="24"/>
          <w:szCs w:val="24"/>
          <w:lang w:val="sr-Cyrl-CS"/>
        </w:rPr>
        <w:t>, Технички одбор за путеве и Технички одбор за олакшавање транспорта.</w:t>
      </w:r>
      <w:r w:rsidRPr="00424E8A">
        <w:rPr>
          <w:rFonts w:ascii="Times New Roman" w:hAnsi="Times New Roman" w:cs="Times New Roman"/>
          <w:sz w:val="24"/>
          <w:szCs w:val="24"/>
          <w:lang w:val="sr-Latn-RS"/>
        </w:rPr>
        <w:t xml:space="preserve"> </w:t>
      </w:r>
      <w:r w:rsidRPr="00424E8A">
        <w:rPr>
          <w:rFonts w:ascii="Times New Roman" w:hAnsi="Times New Roman" w:cs="Times New Roman"/>
          <w:sz w:val="24"/>
          <w:szCs w:val="24"/>
          <w:lang w:val="sr-Cyrl-RS"/>
        </w:rPr>
        <w:t xml:space="preserve">Током 2021. године одржана су по три састанка наведених техничких комитета. </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b/>
          <w:sz w:val="24"/>
          <w:szCs w:val="24"/>
          <w:lang w:val="sr-Cyrl-CS"/>
        </w:rPr>
      </w:pPr>
      <w:r w:rsidRPr="00424E8A">
        <w:rPr>
          <w:rFonts w:ascii="Times New Roman" w:eastAsia="Times New Roman" w:hAnsi="Times New Roman" w:cs="Times New Roman"/>
          <w:b/>
          <w:sz w:val="24"/>
          <w:szCs w:val="24"/>
          <w:lang w:val="sr-Cyrl-CS"/>
        </w:rPr>
        <w:t>Сектор за железнице и интермодални транспорт</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Прати и уређује пословни амбијент за железнички и интермодални транспорт у Републици Србији. Представници министарства свакодневно су укључени у припрему, спровођење и реализацију  инфраструктурних пројеката у области железничког сектора. Сектор учествује и у  реализацији пројеката  који се односе на предузимање  мера за подстицање  развоја у области железничког саобраћаја</w:t>
      </w:r>
      <w:r w:rsidRPr="00424E8A">
        <w:rPr>
          <w:rFonts w:ascii="Times New Roman" w:eastAsia="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 xml:space="preserve">са радовима у току на 358.16 </w:t>
      </w:r>
      <w:r w:rsidRPr="00424E8A">
        <w:rPr>
          <w:rFonts w:ascii="Times New Roman" w:eastAsia="Times New Roman" w:hAnsi="Times New Roman" w:cs="Times New Roman"/>
          <w:sz w:val="24"/>
          <w:szCs w:val="24"/>
        </w:rPr>
        <w:t>km</w:t>
      </w:r>
      <w:r w:rsidRPr="00424E8A">
        <w:rPr>
          <w:rFonts w:ascii="Times New Roman" w:eastAsia="Times New Roman" w:hAnsi="Times New Roman" w:cs="Times New Roman"/>
          <w:sz w:val="24"/>
          <w:szCs w:val="24"/>
          <w:lang w:val="sr-Cyrl-CS"/>
        </w:rPr>
        <w:t xml:space="preserve"> и са инвестиционом вредношћу од 1,818 милијарди евра.Укупна дужина мреже пруга у РС износи 3.333,4 </w:t>
      </w:r>
      <w:r w:rsidRPr="00424E8A">
        <w:rPr>
          <w:rFonts w:ascii="Times New Roman" w:eastAsia="Times New Roman" w:hAnsi="Times New Roman" w:cs="Times New Roman"/>
          <w:sz w:val="24"/>
          <w:szCs w:val="24"/>
        </w:rPr>
        <w:t xml:space="preserve">km, </w:t>
      </w:r>
      <w:r w:rsidRPr="00424E8A">
        <w:rPr>
          <w:rFonts w:ascii="Times New Roman" w:eastAsia="Times New Roman" w:hAnsi="Times New Roman" w:cs="Times New Roman"/>
          <w:sz w:val="24"/>
          <w:szCs w:val="24"/>
          <w:lang w:val="sr-Cyrl-CS"/>
        </w:rPr>
        <w:t xml:space="preserve"> са делом електрифициране пруге од 1.274 </w:t>
      </w:r>
      <w:r w:rsidRPr="00424E8A">
        <w:rPr>
          <w:rFonts w:ascii="Times New Roman" w:eastAsia="Times New Roman" w:hAnsi="Times New Roman" w:cs="Times New Roman"/>
          <w:sz w:val="24"/>
          <w:szCs w:val="24"/>
        </w:rPr>
        <w:t>km</w:t>
      </w:r>
      <w:r w:rsidRPr="00424E8A">
        <w:rPr>
          <w:rFonts w:ascii="Times New Roman" w:eastAsia="Times New Roman" w:hAnsi="Times New Roman" w:cs="Times New Roman"/>
          <w:sz w:val="24"/>
          <w:szCs w:val="24"/>
          <w:lang w:val="sr-Cyrl-CS"/>
        </w:rPr>
        <w:t>. На јавној железничкој мрежи пруга, током посматраног периода, превезено је укупно 2.849.000 путника и превезено укупно робе, у оквирном износу од</w:t>
      </w:r>
      <w:r w:rsidRPr="00424E8A">
        <w:rPr>
          <w:rFonts w:ascii="Times New Roman" w:eastAsia="Times New Roman" w:hAnsi="Times New Roman" w:cs="Times New Roman"/>
          <w:sz w:val="24"/>
          <w:szCs w:val="24"/>
        </w:rPr>
        <w:t xml:space="preserve"> 8.888</w:t>
      </w:r>
      <w:r w:rsidRPr="00424E8A">
        <w:rPr>
          <w:rFonts w:ascii="Times New Roman" w:eastAsia="Times New Roman" w:hAnsi="Times New Roman" w:cs="Times New Roman"/>
          <w:sz w:val="24"/>
          <w:szCs w:val="24"/>
          <w:lang w:val="sr-Cyrl-CS"/>
        </w:rPr>
        <w:t xml:space="preserve">.000 </w:t>
      </w:r>
      <w:r w:rsidRPr="00424E8A">
        <w:rPr>
          <w:rFonts w:ascii="Times New Roman" w:eastAsia="Times New Roman" w:hAnsi="Times New Roman" w:cs="Times New Roman"/>
          <w:sz w:val="24"/>
          <w:szCs w:val="24"/>
        </w:rPr>
        <w:t xml:space="preserve">t, </w:t>
      </w:r>
      <w:r w:rsidRPr="00424E8A">
        <w:rPr>
          <w:rFonts w:ascii="Times New Roman" w:eastAsia="Times New Roman" w:hAnsi="Times New Roman" w:cs="Times New Roman"/>
          <w:sz w:val="24"/>
          <w:szCs w:val="24"/>
          <w:lang w:val="sr-Cyrl-CS"/>
        </w:rPr>
        <w:t xml:space="preserve">са једанаест превозника колико саобраћа на мрежи пруга.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Током 2021. године су у смислу законодавних активности предузети даљи кораци у циљу усклађивања прописа са релевантним прописима Европске уније и спровођењу даљег реформског процеса железнице. У том циљу усвојен је Закон о изменама и допунама Закона о уговорима у железничком саобраћају („Службени гласник РС</w:t>
      </w:r>
      <w:r w:rsidRPr="00424E8A">
        <w:rPr>
          <w:rFonts w:ascii="Times New Roman" w:eastAsia="Times New Roman" w:hAnsi="Times New Roman" w:cs="Times New Roman"/>
          <w:sz w:val="24"/>
          <w:szCs w:val="24"/>
          <w:lang w:val="en-GB"/>
        </w:rPr>
        <w:t xml:space="preserve">”, </w:t>
      </w:r>
      <w:r w:rsidRPr="00424E8A">
        <w:rPr>
          <w:rFonts w:ascii="Times New Roman" w:eastAsia="Times New Roman" w:hAnsi="Times New Roman" w:cs="Times New Roman"/>
          <w:sz w:val="24"/>
          <w:szCs w:val="24"/>
          <w:lang w:val="sr-Cyrl-CS"/>
        </w:rPr>
        <w:t xml:space="preserve">број 49/19), усаглашен је текст новог Закона о интероперабилности железничког система за који је </w:t>
      </w:r>
      <w:r w:rsidRPr="00424E8A">
        <w:rPr>
          <w:rFonts w:ascii="Times New Roman" w:hAnsi="Times New Roman" w:cs="Times New Roman"/>
          <w:sz w:val="24"/>
          <w:szCs w:val="24"/>
        </w:rPr>
        <w:t xml:space="preserve">спроведена јавна расправа у периоду од 11. октобра до 31. </w:t>
      </w:r>
      <w:r w:rsidRPr="00424E8A">
        <w:rPr>
          <w:rFonts w:ascii="Times New Roman" w:hAnsi="Times New Roman" w:cs="Times New Roman"/>
          <w:sz w:val="24"/>
          <w:szCs w:val="24"/>
          <w:lang w:val="sr-Cyrl-CS"/>
        </w:rPr>
        <w:t>октобра</w:t>
      </w:r>
      <w:r w:rsidRPr="00424E8A">
        <w:rPr>
          <w:rFonts w:ascii="Times New Roman" w:hAnsi="Times New Roman" w:cs="Times New Roman"/>
          <w:sz w:val="24"/>
          <w:szCs w:val="24"/>
        </w:rPr>
        <w:t xml:space="preserve"> 2021. </w:t>
      </w:r>
      <w:r w:rsidRPr="00424E8A">
        <w:rPr>
          <w:rFonts w:ascii="Times New Roman" w:hAnsi="Times New Roman" w:cs="Times New Roman"/>
          <w:sz w:val="24"/>
          <w:szCs w:val="24"/>
          <w:lang w:val="sr-Cyrl-CS"/>
        </w:rPr>
        <w:t>г</w:t>
      </w:r>
      <w:r w:rsidRPr="00424E8A">
        <w:rPr>
          <w:rFonts w:ascii="Times New Roman" w:hAnsi="Times New Roman" w:cs="Times New Roman"/>
          <w:sz w:val="24"/>
          <w:szCs w:val="24"/>
        </w:rPr>
        <w:t>одине,</w:t>
      </w:r>
      <w:r w:rsidRPr="00424E8A">
        <w:rPr>
          <w:rFonts w:ascii="Times New Roman" w:hAnsi="Times New Roman" w:cs="Times New Roman"/>
          <w:sz w:val="24"/>
          <w:szCs w:val="24"/>
          <w:lang w:val="sr-Cyrl-CS"/>
        </w:rPr>
        <w:t xml:space="preserve"> </w:t>
      </w:r>
      <w:r w:rsidRPr="00424E8A">
        <w:rPr>
          <w:rFonts w:ascii="Times New Roman" w:eastAsia="Times New Roman" w:hAnsi="Times New Roman" w:cs="Times New Roman"/>
          <w:sz w:val="24"/>
          <w:szCs w:val="24"/>
          <w:lang w:val="sr-Cyrl-CS"/>
        </w:rPr>
        <w:t>као и текст Нацрта закона о изменама и допунама Закона о железници који су пуштени у процедуру усвајања.</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Истовремено, одржавани су конструктивни састанци чланова Радне групе у циљу усаглашавања текста новог Закона о безбедности у железничком саобраћају.</w:t>
      </w:r>
      <w:r w:rsidRPr="00424E8A">
        <w:rPr>
          <w:rFonts w:ascii="Times New Roman" w:eastAsia="Times New Roman" w:hAnsi="Times New Roman" w:cs="Times New Roman"/>
          <w:sz w:val="24"/>
          <w:szCs w:val="24"/>
          <w:lang w:val="sr-Latn-CS"/>
        </w:rPr>
        <w:t xml:space="preserve"> </w:t>
      </w:r>
      <w:r w:rsidRPr="00424E8A">
        <w:rPr>
          <w:rFonts w:ascii="Times New Roman" w:eastAsia="Times New Roman" w:hAnsi="Times New Roman" w:cs="Times New Roman"/>
          <w:sz w:val="24"/>
          <w:szCs w:val="24"/>
          <w:lang w:val="sr-Cyrl-CS"/>
        </w:rPr>
        <w:t>Закључком Владе усвојене су</w:t>
      </w:r>
      <w:r w:rsidRPr="00424E8A">
        <w:rPr>
          <w:rFonts w:ascii="Times New Roman" w:eastAsia="Times New Roman" w:hAnsi="Times New Roman" w:cs="Times New Roman"/>
          <w:sz w:val="24"/>
          <w:szCs w:val="24"/>
          <w:lang w:val="sr-Latn-CS"/>
        </w:rPr>
        <w:t xml:space="preserve"> </w:t>
      </w:r>
      <w:r w:rsidRPr="00424E8A">
        <w:rPr>
          <w:rFonts w:ascii="Times New Roman" w:eastAsia="Times New Roman" w:hAnsi="Times New Roman" w:cs="Times New Roman"/>
          <w:sz w:val="24"/>
          <w:szCs w:val="24"/>
        </w:rPr>
        <w:t xml:space="preserve">Измене и допуне техничких прописа који су саставни део Конвенције о међународним железничким превозима (COTIF), који су наведени у ATMF Прилогу A Додатка Г – Правила за сертификацију и контролу лица задужених за одржавање (Уредба ECM) </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rPr>
        <w:t>Службени гласник РС – Међународни уговори, број 12/2021-12</w:t>
      </w:r>
      <w:r w:rsidRPr="00424E8A">
        <w:rPr>
          <w:rFonts w:ascii="Times New Roman" w:eastAsia="Times New Roman" w:hAnsi="Times New Roman" w:cs="Times New Roman"/>
          <w:sz w:val="24"/>
          <w:szCs w:val="24"/>
          <w:lang w:val="sr-Cyrl-CS"/>
        </w:rPr>
        <w:t>), Усвојене су и Уредба о допуни Уредбе о категоризацији железничких пруга које припадају јавној железничкој ( „Службени гласнику РС“, број 6/21 од 29.01.2021. године), Уредба о критеријумима и начину избора стратешког партнера на пројету реконструкције и модернизације железничке пруге Суботица – граница са Мађарском (Сегедин) ( „Службеном гласнику РС“, број 30/21 од 26.03.2021. године) и Уредба о измени уредбе о начину и модалитетима израчунавања трошкова који су настали као директан резултат саобраћања воза („Службени гласник РС“, број 102/21)</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Поред тога, Влада је усвојила неколико уредби, припремљене од стране Сектора за железнице и интермодални транспорт. </w:t>
      </w:r>
    </w:p>
    <w:p w:rsidR="00EE1ADD" w:rsidRPr="00424E8A" w:rsidRDefault="00EE1ADD" w:rsidP="00EE1ADD">
      <w:pPr>
        <w:spacing w:after="0" w:line="240" w:lineRule="auto"/>
        <w:ind w:left="142" w:firstLine="560"/>
        <w:jc w:val="both"/>
        <w:rPr>
          <w:rFonts w:ascii="Times New Roman" w:eastAsia="Times New Roman" w:hAnsi="Times New Roman" w:cs="Times New Roman"/>
          <w:sz w:val="24"/>
          <w:szCs w:val="24"/>
          <w:lang w:val="sr-Latn-CS"/>
        </w:rPr>
      </w:pPr>
      <w:r w:rsidRPr="00424E8A">
        <w:rPr>
          <w:rFonts w:ascii="Times New Roman" w:eastAsia="Times New Roman" w:hAnsi="Times New Roman" w:cs="Times New Roman"/>
          <w:sz w:val="24"/>
          <w:szCs w:val="24"/>
          <w:lang w:val="sr-Cyrl-CS"/>
        </w:rPr>
        <w:t>У области жичара Комисија за спровођење стручних испита и проверу знања радника жичаре за транспорт лица организовала  је на три локације одржавање стручних испита за раднике жичара (</w:t>
      </w:r>
      <w:r w:rsidRPr="00424E8A">
        <w:rPr>
          <w:rFonts w:ascii="Times New Roman" w:hAnsi="Times New Roman" w:cs="Times New Roman"/>
          <w:sz w:val="24"/>
          <w:szCs w:val="24"/>
          <w:lang w:val="sr-Cyrl-CS"/>
        </w:rPr>
        <w:t>Књажевац, Чајетина и Копаоник за извршиоце и одговорна лица на жичарама  ски-центра: Копаоника, Старе Планине и Златибора). Издато је 68 Уверења о положеном стручном испиту за жичаре.</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 На основу наплате административних такси за полагање стручних испита за жичаре током 2021. године, у Буџет Републике Србије уплаћено је укупно 464.160,00 динара.</w:t>
      </w:r>
    </w:p>
    <w:p w:rsidR="00EE1ADD" w:rsidRPr="00424E8A" w:rsidRDefault="00EE1ADD" w:rsidP="00EE1ADD">
      <w:pPr>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eastAsia="sr-Cyrl-CS"/>
        </w:rPr>
        <w:t xml:space="preserve">Комисија за утврђивање испуњености услова за именовање тела за спровођење оцењивања усаглашености и погодности за употребу чинилаца интероперабилности и за поступак верификације подсистема са захтевима из релавантних прописа је сачинила </w:t>
      </w:r>
      <w:r w:rsidRPr="00424E8A">
        <w:rPr>
          <w:rFonts w:ascii="Times New Roman" w:eastAsia="Times New Roman" w:hAnsi="Times New Roman" w:cs="Times New Roman"/>
          <w:sz w:val="24"/>
          <w:szCs w:val="24"/>
          <w:lang w:val="sr-Cyrl-CS" w:eastAsia="sr-Cyrl-CS"/>
        </w:rPr>
        <w:lastRenderedPageBreak/>
        <w:t xml:space="preserve">два Извештаја </w:t>
      </w:r>
      <w:r w:rsidRPr="00424E8A">
        <w:rPr>
          <w:rFonts w:ascii="Times New Roman" w:eastAsia="Times New Roman" w:hAnsi="Times New Roman" w:cs="Times New Roman"/>
          <w:sz w:val="24"/>
          <w:szCs w:val="24"/>
          <w:lang w:val="sr-Cyrl-CS"/>
        </w:rPr>
        <w:t>о именовању тела за оцењивање усаглашености погодности за употребу и верификацију подсистема на основу којих  су донета два Решења о именовању – и то:</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Решење о именовању привредног друштва за техничка испитивања анализе и пружање услуга ТОК-КОНТРОЛ ДОО НОВИ САД Аугуста Цесарца 16, 21000 Нови Сад, матични број: 21540102, ПИБ: 111784954, као тела за оцењивање усаглашености, погодности за употребу и верификацију подсистема према одредбама Правилника о оцењивању усаглашености чинилаца интероперабилности и елемената структурних подсистема, верификацији структурних подсистема и издавању дозвола за коришћење структурних подсистема и члана 114. Закона о безбедности у железничком саобраћају за следеће железничке структурне подсистеме:</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1) инфраструктура;</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2) контрола, управљање и сигнализација – пружни део; </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3) железничка возила – теретна кола.</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eastAsia="sr-Latn-RS"/>
        </w:rPr>
      </w:pPr>
      <w:r w:rsidRPr="00424E8A">
        <w:rPr>
          <w:rFonts w:ascii="Times New Roman" w:eastAsia="Times New Roman" w:hAnsi="Times New Roman" w:cs="Times New Roman"/>
          <w:bCs/>
          <w:sz w:val="24"/>
          <w:szCs w:val="24"/>
          <w:lang w:val="sr-Cyrl-CS" w:eastAsia="sr-Latn-RS"/>
        </w:rPr>
        <w:t xml:space="preserve">Решење о именовању </w:t>
      </w:r>
      <w:r w:rsidRPr="00424E8A">
        <w:rPr>
          <w:rFonts w:ascii="Times New Roman" w:eastAsia="Times New Roman" w:hAnsi="Times New Roman" w:cs="Times New Roman"/>
          <w:bCs/>
          <w:sz w:val="24"/>
          <w:szCs w:val="24"/>
          <w:lang w:eastAsia="sr-Latn-RS"/>
        </w:rPr>
        <w:t>предузећа за изградњу железничког чвора Београд д.о.о. – Београдчвор, Стјепана Филиповића 45 из Београда</w:t>
      </w:r>
      <w:r w:rsidRPr="00424E8A">
        <w:rPr>
          <w:rFonts w:ascii="Times New Roman" w:eastAsia="Times New Roman" w:hAnsi="Times New Roman" w:cs="Times New Roman"/>
          <w:sz w:val="24"/>
          <w:szCs w:val="24"/>
          <w:lang w:eastAsia="sr-Latn-RS"/>
        </w:rPr>
        <w:t>, матични број: 07012445, ПИБ: 101511496, као тела за оцењивање усаглашености, погодности за употребу и верифиикацију подсистема према одредбама Правилника о оцењивању усаглашености чинилаца интероперабилности и елемената структурних подсистема, верификацији структурних подсистема и издавању дозвола за коришћење структурних подсистема и члана 114. Закона о безбедности у железничком саобраћају за следеће железничке структурне подсистеме:</w:t>
      </w:r>
    </w:p>
    <w:p w:rsidR="00EE1ADD" w:rsidRPr="00424E8A" w:rsidRDefault="00EE1ADD" w:rsidP="00EE1ADD">
      <w:pPr>
        <w:spacing w:after="0" w:line="240" w:lineRule="auto"/>
        <w:ind w:left="142" w:hanging="280"/>
        <w:jc w:val="both"/>
        <w:rPr>
          <w:rFonts w:ascii="Times New Roman" w:eastAsia="Times New Roman" w:hAnsi="Times New Roman" w:cs="Times New Roman"/>
          <w:sz w:val="24"/>
          <w:szCs w:val="24"/>
          <w:lang w:eastAsia="sr-Latn-RS"/>
        </w:rPr>
      </w:pPr>
      <w:r w:rsidRPr="00424E8A">
        <w:rPr>
          <w:rFonts w:ascii="Times New Roman" w:eastAsia="Times New Roman" w:hAnsi="Times New Roman" w:cs="Times New Roman"/>
          <w:sz w:val="24"/>
          <w:szCs w:val="24"/>
          <w:lang w:val="sr-Cyrl-CS" w:eastAsia="sr-Latn-RS"/>
        </w:rPr>
        <w:tab/>
      </w:r>
      <w:r w:rsidRPr="00424E8A">
        <w:rPr>
          <w:rFonts w:ascii="Times New Roman" w:eastAsia="Times New Roman" w:hAnsi="Times New Roman" w:cs="Times New Roman"/>
          <w:sz w:val="24"/>
          <w:szCs w:val="24"/>
          <w:lang w:eastAsia="sr-Latn-RS"/>
        </w:rPr>
        <w:t>1) инфраструктура, </w:t>
      </w:r>
    </w:p>
    <w:p w:rsidR="00EE1ADD" w:rsidRPr="00424E8A" w:rsidRDefault="00EE1ADD" w:rsidP="00EE1ADD">
      <w:pPr>
        <w:spacing w:after="0" w:line="240" w:lineRule="auto"/>
        <w:ind w:left="142" w:hanging="280"/>
        <w:jc w:val="both"/>
        <w:rPr>
          <w:rFonts w:ascii="Times New Roman" w:eastAsia="Times New Roman" w:hAnsi="Times New Roman" w:cs="Times New Roman"/>
          <w:sz w:val="24"/>
          <w:szCs w:val="24"/>
          <w:lang w:eastAsia="sr-Latn-RS"/>
        </w:rPr>
      </w:pPr>
      <w:r w:rsidRPr="00424E8A">
        <w:rPr>
          <w:rFonts w:ascii="Times New Roman" w:eastAsia="Times New Roman" w:hAnsi="Times New Roman" w:cs="Times New Roman"/>
          <w:sz w:val="24"/>
          <w:szCs w:val="24"/>
          <w:lang w:val="sr-Cyrl-CS" w:eastAsia="sr-Latn-RS"/>
        </w:rPr>
        <w:tab/>
      </w:r>
      <w:r w:rsidRPr="00424E8A">
        <w:rPr>
          <w:rFonts w:ascii="Times New Roman" w:eastAsia="Times New Roman" w:hAnsi="Times New Roman" w:cs="Times New Roman"/>
          <w:sz w:val="24"/>
          <w:szCs w:val="24"/>
          <w:lang w:eastAsia="sr-Latn-RS"/>
        </w:rPr>
        <w:t>2) енергија, </w:t>
      </w:r>
    </w:p>
    <w:p w:rsidR="00EE1ADD" w:rsidRPr="00424E8A" w:rsidRDefault="00EE1ADD" w:rsidP="00EE1ADD">
      <w:pPr>
        <w:spacing w:after="0" w:line="240" w:lineRule="auto"/>
        <w:ind w:left="142" w:hanging="280"/>
        <w:jc w:val="both"/>
        <w:rPr>
          <w:rFonts w:ascii="Times New Roman" w:eastAsia="Times New Roman" w:hAnsi="Times New Roman" w:cs="Times New Roman"/>
          <w:sz w:val="24"/>
          <w:szCs w:val="24"/>
          <w:lang w:eastAsia="sr-Latn-RS"/>
        </w:rPr>
      </w:pPr>
      <w:r w:rsidRPr="00424E8A">
        <w:rPr>
          <w:rFonts w:ascii="Times New Roman" w:eastAsia="Times New Roman" w:hAnsi="Times New Roman" w:cs="Times New Roman"/>
          <w:sz w:val="24"/>
          <w:szCs w:val="24"/>
          <w:lang w:val="sr-Cyrl-CS" w:eastAsia="sr-Latn-RS"/>
        </w:rPr>
        <w:tab/>
      </w:r>
      <w:r w:rsidRPr="00424E8A">
        <w:rPr>
          <w:rFonts w:ascii="Times New Roman" w:eastAsia="Times New Roman" w:hAnsi="Times New Roman" w:cs="Times New Roman"/>
          <w:sz w:val="24"/>
          <w:szCs w:val="24"/>
          <w:lang w:eastAsia="sr-Latn-RS"/>
        </w:rPr>
        <w:t>3) контрола, управљање и сигнализација – пружни део, и</w:t>
      </w:r>
    </w:p>
    <w:p w:rsidR="00EE1ADD" w:rsidRPr="00424E8A" w:rsidRDefault="00EE1ADD" w:rsidP="00EE1ADD">
      <w:pPr>
        <w:spacing w:after="0" w:line="240" w:lineRule="auto"/>
        <w:ind w:left="142" w:hanging="280"/>
        <w:jc w:val="both"/>
        <w:rPr>
          <w:rFonts w:ascii="Times New Roman" w:eastAsia="Times New Roman" w:hAnsi="Times New Roman" w:cs="Times New Roman"/>
          <w:sz w:val="24"/>
          <w:szCs w:val="24"/>
          <w:lang w:eastAsia="sr-Latn-RS"/>
        </w:rPr>
      </w:pPr>
      <w:r w:rsidRPr="00424E8A">
        <w:rPr>
          <w:rFonts w:ascii="Times New Roman" w:eastAsia="Times New Roman" w:hAnsi="Times New Roman" w:cs="Times New Roman"/>
          <w:sz w:val="24"/>
          <w:szCs w:val="24"/>
          <w:lang w:eastAsia="sr-Latn-RS"/>
        </w:rPr>
        <w:t xml:space="preserve">    4) контрола, управљање и сигнализација – део у возилу</w:t>
      </w:r>
      <w:r w:rsidRPr="00424E8A">
        <w:rPr>
          <w:rFonts w:ascii="Times New Roman" w:eastAsia="Times New Roman" w:hAnsi="Times New Roman" w:cs="Times New Roman"/>
          <w:sz w:val="24"/>
          <w:szCs w:val="24"/>
          <w:lang w:val="sr-Cyrl-CS" w:eastAsia="sr-Latn-RS"/>
        </w:rPr>
        <w:t>.</w:t>
      </w:r>
      <w:r w:rsidRPr="00424E8A">
        <w:rPr>
          <w:rFonts w:ascii="Times New Roman" w:eastAsia="Times New Roman" w:hAnsi="Times New Roman" w:cs="Times New Roman"/>
          <w:sz w:val="24"/>
          <w:szCs w:val="24"/>
          <w:lang w:eastAsia="sr-Latn-RS"/>
        </w:rPr>
        <w:t xml:space="preserve">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eastAsia="sr-Latn-RS"/>
        </w:rPr>
      </w:pPr>
      <w:r w:rsidRPr="00424E8A">
        <w:rPr>
          <w:rFonts w:ascii="Times New Roman" w:eastAsia="Times New Roman" w:hAnsi="Times New Roman" w:cs="Times New Roman"/>
          <w:sz w:val="24"/>
          <w:szCs w:val="24"/>
          <w:lang w:val="sr-Cyrl-CS" w:eastAsia="sr-Latn-RS"/>
        </w:rPr>
        <w:t xml:space="preserve">Представници Сектора за железнице и интермодални транспорт су као чланови Одбора за преговоре Оснивача активно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Latn-CS" w:eastAsia="sr-Latn-RS"/>
        </w:rPr>
      </w:pPr>
      <w:r w:rsidRPr="00424E8A">
        <w:rPr>
          <w:rFonts w:ascii="Times New Roman" w:eastAsia="Times New Roman" w:hAnsi="Times New Roman" w:cs="Times New Roman"/>
          <w:sz w:val="24"/>
          <w:szCs w:val="24"/>
          <w:lang w:val="sr-Cyrl-CS" w:eastAsia="sr-Latn-RS"/>
        </w:rPr>
        <w:t>учествовали у преговорима који су за резултат имали закључивање Колективних уговора за сва четири предузећа у фебруару 2021. године. Посвећеност побољшању положаја запослених у железничком сектору изражена је и кроз формирање Радне групе „Железница 2025“ у јуну 2021. године коју чине представници Оснивача, пословодства и синдиката свих железничких предузећа. Предметна радна група предузела је кораке на изради методологије за обрачун зарада</w:t>
      </w:r>
      <w:r w:rsidRPr="00424E8A">
        <w:rPr>
          <w:rFonts w:ascii="Times New Roman" w:eastAsia="Times New Roman" w:hAnsi="Times New Roman" w:cs="Times New Roman"/>
          <w:sz w:val="24"/>
          <w:szCs w:val="24"/>
          <w:lang w:val="sr-Latn-CS" w:eastAsia="sr-Latn-RS"/>
        </w:rPr>
        <w:t xml:space="preserve"> </w:t>
      </w:r>
      <w:r w:rsidRPr="00424E8A">
        <w:rPr>
          <w:rFonts w:ascii="Times New Roman" w:eastAsia="Times New Roman" w:hAnsi="Times New Roman" w:cs="Times New Roman"/>
          <w:sz w:val="24"/>
          <w:szCs w:val="24"/>
          <w:lang w:val="sr-Cyrl-CS" w:eastAsia="sr-Latn-RS"/>
        </w:rPr>
        <w:t>запослених прихватљиве свим заинтересованим странама, реорганизацји система образовања како би се обезбедили кадрови за запошљавање у железничком сектору и сл.</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Сектор учествује у раду сталног Секретаријата Транспортне Заједнице кроз 2 радне групе: Радна група за железнице и Радна група за олакшавање транспорта. Такође, Сектор учествује у раду међународних организација (OTIF, UNECE, TER и др), као и у раду Извршног одбора за Алпско - Западно Балкански железнички теретни коридор.</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b/>
          <w:sz w:val="24"/>
          <w:szCs w:val="24"/>
          <w:lang w:val="sr-Cyrl-CS"/>
        </w:rPr>
      </w:pPr>
    </w:p>
    <w:p w:rsidR="00EE1ADD" w:rsidRPr="00424E8A" w:rsidRDefault="00EE1ADD" w:rsidP="00EE1ADD">
      <w:pPr>
        <w:spacing w:after="0" w:line="240" w:lineRule="auto"/>
        <w:ind w:left="142" w:firstLine="720"/>
        <w:jc w:val="both"/>
        <w:rPr>
          <w:rFonts w:ascii="Times New Roman" w:eastAsia="Times New Roman" w:hAnsi="Times New Roman" w:cs="Times New Roman"/>
          <w:b/>
          <w:bCs/>
          <w:sz w:val="24"/>
          <w:szCs w:val="24"/>
          <w:lang w:val="sr-Cyrl-CS"/>
        </w:rPr>
      </w:pPr>
      <w:r w:rsidRPr="00424E8A">
        <w:rPr>
          <w:rFonts w:ascii="Times New Roman" w:eastAsia="Times New Roman" w:hAnsi="Times New Roman" w:cs="Times New Roman"/>
          <w:b/>
          <w:bCs/>
          <w:sz w:val="24"/>
          <w:szCs w:val="24"/>
          <w:lang w:val="sr-Cyrl-CS"/>
        </w:rPr>
        <w:t>Сектор за ваздушни саобраћај и транспорт опасне робе</w:t>
      </w:r>
    </w:p>
    <w:p w:rsidR="00EE1ADD" w:rsidRPr="00424E8A" w:rsidRDefault="00EE1ADD" w:rsidP="00EE1ADD">
      <w:pPr>
        <w:spacing w:after="0" w:line="240" w:lineRule="auto"/>
        <w:ind w:left="142" w:firstLine="567"/>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rPr>
        <w:lastRenderedPageBreak/>
        <w:t>М</w:t>
      </w:r>
      <w:r w:rsidRPr="00424E8A">
        <w:rPr>
          <w:rFonts w:ascii="Times New Roman" w:eastAsia="Times New Roman" w:hAnsi="Times New Roman" w:cs="Times New Roman"/>
          <w:sz w:val="24"/>
          <w:szCs w:val="24"/>
          <w:lang w:val="sr-Cyrl-CS"/>
        </w:rPr>
        <w:t xml:space="preserve">инистарство грађевинарства, саобраћаја и инфраструктуре </w:t>
      </w:r>
      <w:r w:rsidRPr="00424E8A">
        <w:rPr>
          <w:rFonts w:ascii="Times New Roman" w:eastAsia="Times New Roman" w:hAnsi="Times New Roman" w:cs="Times New Roman"/>
          <w:sz w:val="24"/>
          <w:szCs w:val="24"/>
        </w:rPr>
        <w:t>у области ваздушног саобраћаја се првенствено бави развојем и унапређењем пружања услуга у ваздушном саобраћају, авио-превоза (Air SERBIA, Air Pink, Princ Aviation, итд.), управљања ваздушним саобраћајем (SMATSA) и прихватом и отпремом ваздухоплова, путника, робе и поште</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rPr>
        <w:t xml:space="preserve"> </w:t>
      </w:r>
    </w:p>
    <w:p w:rsidR="00EE1ADD" w:rsidRPr="00424E8A" w:rsidRDefault="00EE1ADD" w:rsidP="00EE1ADD">
      <w:pPr>
        <w:spacing w:after="0" w:line="240" w:lineRule="auto"/>
        <w:ind w:left="142" w:firstLine="567"/>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lang w:val="sr-Cyrl-CS"/>
        </w:rPr>
        <w:t xml:space="preserve">У Републици Србији </w:t>
      </w:r>
      <w:r w:rsidRPr="00424E8A">
        <w:rPr>
          <w:rFonts w:ascii="Times New Roman" w:eastAsia="Times New Roman" w:hAnsi="Times New Roman" w:cs="Times New Roman"/>
          <w:sz w:val="24"/>
          <w:szCs w:val="24"/>
        </w:rPr>
        <w:t>међународн</w:t>
      </w:r>
      <w:r w:rsidRPr="00424E8A">
        <w:rPr>
          <w:rFonts w:ascii="Times New Roman" w:eastAsia="Times New Roman" w:hAnsi="Times New Roman" w:cs="Times New Roman"/>
          <w:sz w:val="24"/>
          <w:szCs w:val="24"/>
          <w:lang w:val="sr-Cyrl-CS"/>
        </w:rPr>
        <w:t>и</w:t>
      </w:r>
      <w:r w:rsidRPr="00424E8A">
        <w:rPr>
          <w:rFonts w:ascii="Times New Roman" w:eastAsia="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 xml:space="preserve">ваздушни саобраћај се одвија на аеродромима </w:t>
      </w:r>
      <w:r w:rsidRPr="00424E8A">
        <w:rPr>
          <w:rFonts w:ascii="Times New Roman" w:eastAsia="Times New Roman" w:hAnsi="Times New Roman" w:cs="Times New Roman"/>
          <w:sz w:val="24"/>
          <w:szCs w:val="24"/>
        </w:rPr>
        <w:t xml:space="preserve">„Никола Тесла“ </w:t>
      </w:r>
      <w:r w:rsidRPr="00424E8A">
        <w:rPr>
          <w:rFonts w:ascii="Times New Roman" w:eastAsia="Times New Roman" w:hAnsi="Times New Roman" w:cs="Times New Roman"/>
          <w:sz w:val="24"/>
          <w:szCs w:val="24"/>
          <w:lang w:val="sr-Cyrl-CS"/>
        </w:rPr>
        <w:t>Београд</w:t>
      </w:r>
      <w:r w:rsidRPr="00424E8A">
        <w:rPr>
          <w:rFonts w:ascii="Times New Roman" w:eastAsia="Times New Roman" w:hAnsi="Times New Roman" w:cs="Times New Roman"/>
          <w:sz w:val="24"/>
          <w:szCs w:val="24"/>
        </w:rPr>
        <w:t xml:space="preserve">, „Константин Велики“ </w:t>
      </w:r>
      <w:r w:rsidRPr="00424E8A">
        <w:rPr>
          <w:rFonts w:ascii="Times New Roman" w:eastAsia="Times New Roman" w:hAnsi="Times New Roman" w:cs="Times New Roman"/>
          <w:sz w:val="24"/>
          <w:szCs w:val="24"/>
          <w:lang w:val="sr-Cyrl-CS"/>
        </w:rPr>
        <w:t>Ниш и</w:t>
      </w:r>
      <w:r w:rsidRPr="00424E8A">
        <w:rPr>
          <w:rFonts w:ascii="Times New Roman" w:eastAsia="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rPr>
        <w:t>Морава“</w:t>
      </w:r>
      <w:r w:rsidRPr="00424E8A">
        <w:rPr>
          <w:rFonts w:ascii="Times New Roman" w:eastAsia="Times New Roman" w:hAnsi="Times New Roman" w:cs="Times New Roman"/>
          <w:sz w:val="24"/>
          <w:szCs w:val="24"/>
          <w:lang w:val="sr-Cyrl-CS"/>
        </w:rPr>
        <w:t xml:space="preserve"> Краљево. </w:t>
      </w:r>
      <w:r w:rsidRPr="00424E8A">
        <w:rPr>
          <w:rFonts w:ascii="Times New Roman" w:eastAsia="Times New Roman" w:hAnsi="Times New Roman" w:cs="Times New Roman"/>
          <w:sz w:val="24"/>
          <w:szCs w:val="24"/>
        </w:rPr>
        <w:t xml:space="preserve"> </w:t>
      </w:r>
    </w:p>
    <w:p w:rsidR="00EE1ADD" w:rsidRPr="00424E8A" w:rsidRDefault="00EE1ADD" w:rsidP="00EE1ADD">
      <w:pPr>
        <w:spacing w:after="0" w:line="240" w:lineRule="auto"/>
        <w:ind w:left="142" w:firstLine="567"/>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Привредно друштво </w:t>
      </w:r>
      <w:r w:rsidRPr="00424E8A">
        <w:rPr>
          <w:rFonts w:ascii="Times New Roman" w:eastAsia="Times New Roman" w:hAnsi="Times New Roman" w:cs="Times New Roman"/>
          <w:sz w:val="24"/>
          <w:szCs w:val="24"/>
        </w:rPr>
        <w:t>„Аеродроми Србије“ д.о.о. Ниш</w:t>
      </w:r>
      <w:r w:rsidRPr="00424E8A">
        <w:rPr>
          <w:rFonts w:ascii="Times New Roman" w:eastAsia="Times New Roman" w:hAnsi="Times New Roman" w:cs="Times New Roman"/>
          <w:sz w:val="24"/>
          <w:szCs w:val="24"/>
          <w:lang w:val="sr-Cyrl-CS"/>
        </w:rPr>
        <w:t xml:space="preserve"> је оператер на аеродромима </w:t>
      </w:r>
      <w:r w:rsidRPr="00424E8A">
        <w:rPr>
          <w:rFonts w:ascii="Times New Roman" w:eastAsia="Times New Roman" w:hAnsi="Times New Roman" w:cs="Times New Roman"/>
          <w:sz w:val="24"/>
          <w:szCs w:val="24"/>
        </w:rPr>
        <w:t xml:space="preserve">„Константин Велики“ </w:t>
      </w:r>
      <w:r w:rsidRPr="00424E8A">
        <w:rPr>
          <w:rFonts w:ascii="Times New Roman" w:eastAsia="Times New Roman" w:hAnsi="Times New Roman" w:cs="Times New Roman"/>
          <w:sz w:val="24"/>
          <w:szCs w:val="24"/>
          <w:lang w:val="sr-Cyrl-CS"/>
        </w:rPr>
        <w:t>Ниш</w:t>
      </w:r>
      <w:r w:rsidRPr="00424E8A">
        <w:rPr>
          <w:rFonts w:ascii="Times New Roman" w:eastAsia="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rPr>
        <w:t>Морава“</w:t>
      </w:r>
      <w:r w:rsidRPr="00424E8A">
        <w:rPr>
          <w:rFonts w:ascii="Times New Roman" w:eastAsia="Times New Roman" w:hAnsi="Times New Roman" w:cs="Times New Roman"/>
          <w:sz w:val="24"/>
          <w:szCs w:val="24"/>
          <w:lang w:val="sr-Cyrl-CS"/>
        </w:rPr>
        <w:t xml:space="preserve"> Краљево, „Росуље“ Крушевац, „Поникве“ Ужице“ и „Прањани“ Горњи Милановац. У 2021. години завршена је статусна промена припајања јавног предузећа „Аеродром Росуље“ и јавног предузећа „Аеродром Поникве“ привредном друштву „Аеродроми Србије“ д.о.о. Ниш. </w:t>
      </w:r>
    </w:p>
    <w:p w:rsidR="00EE1ADD" w:rsidRPr="00424E8A" w:rsidRDefault="00EE1ADD" w:rsidP="00EE1ADD">
      <w:pPr>
        <w:spacing w:after="0" w:line="240" w:lineRule="auto"/>
        <w:ind w:left="142" w:firstLine="567"/>
        <w:jc w:val="both"/>
        <w:rPr>
          <w:rFonts w:ascii="Times New Roman" w:eastAsia="Calibri"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Један од важних пројеката на коме се активно радило у 2021. години је изградња аеродрома Требиње. </w:t>
      </w:r>
      <w:r w:rsidRPr="00424E8A">
        <w:rPr>
          <w:rFonts w:ascii="Times New Roman" w:eastAsia="Calibri" w:hAnsi="Times New Roman" w:cs="Times New Roman"/>
          <w:sz w:val="24"/>
          <w:szCs w:val="24"/>
          <w:lang w:val="sr-Cyrl-CS"/>
        </w:rPr>
        <w:t>Изградња аеродрома у Требињу представља з</w:t>
      </w:r>
      <w:r w:rsidRPr="00424E8A">
        <w:rPr>
          <w:rFonts w:ascii="Times New Roman" w:eastAsia="Times New Roman" w:hAnsi="Times New Roman" w:cs="Times New Roman"/>
          <w:sz w:val="24"/>
          <w:szCs w:val="24"/>
        </w:rPr>
        <w:t>аједнички пројекат Републике Србије и Републике Српске у области ваздушног саобраћаја</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rPr>
        <w:t xml:space="preserve"> Планирана локација будућег аеродрома</w:t>
      </w:r>
      <w:r w:rsidRPr="00424E8A">
        <w:rPr>
          <w:rFonts w:ascii="Times New Roman" w:eastAsia="Times New Roman" w:hAnsi="Times New Roman" w:cs="Times New Roman"/>
          <w:sz w:val="24"/>
          <w:szCs w:val="24"/>
          <w:lang w:val="sr-Cyrl-RS"/>
        </w:rPr>
        <w:t xml:space="preserve"> је у близини места Талежа, око 14</w:t>
      </w:r>
      <w:r w:rsidRPr="00424E8A">
        <w:rPr>
          <w:rFonts w:ascii="Times New Roman" w:eastAsia="Times New Roman" w:hAnsi="Times New Roman" w:cs="Times New Roman"/>
          <w:sz w:val="24"/>
          <w:szCs w:val="24"/>
        </w:rPr>
        <w:t xml:space="preserve">km </w:t>
      </w:r>
      <w:r w:rsidRPr="00424E8A">
        <w:rPr>
          <w:rFonts w:ascii="Times New Roman" w:eastAsia="Times New Roman" w:hAnsi="Times New Roman" w:cs="Times New Roman"/>
          <w:sz w:val="24"/>
          <w:szCs w:val="24"/>
          <w:lang w:val="sr-Cyrl-RS"/>
        </w:rPr>
        <w:t>од центра Града Требиња</w:t>
      </w:r>
      <w:r w:rsidRPr="00424E8A">
        <w:rPr>
          <w:rFonts w:ascii="Times New Roman" w:eastAsia="Calibri" w:hAnsi="Times New Roman" w:cs="Times New Roman"/>
          <w:sz w:val="24"/>
          <w:szCs w:val="24"/>
          <w:lang w:val="sr-Cyrl-CS"/>
        </w:rPr>
        <w:t xml:space="preserve">. </w:t>
      </w:r>
      <w:r w:rsidRPr="00424E8A">
        <w:rPr>
          <w:rFonts w:ascii="Times New Roman" w:eastAsia="Times New Roman" w:hAnsi="Times New Roman" w:cs="Times New Roman"/>
          <w:sz w:val="24"/>
          <w:szCs w:val="24"/>
          <w:lang w:val="sr-Cyrl-CS"/>
        </w:rPr>
        <w:t xml:space="preserve">У фебруару </w:t>
      </w:r>
      <w:r w:rsidRPr="00424E8A">
        <w:rPr>
          <w:rFonts w:ascii="Times New Roman" w:eastAsia="Calibri" w:hAnsi="Times New Roman" w:cs="Times New Roman"/>
          <w:sz w:val="24"/>
          <w:szCs w:val="24"/>
          <w:lang w:val="sr-Cyrl-CS"/>
        </w:rPr>
        <w:t xml:space="preserve">2021.године, формирана је нова Радна група за координацију, контролу и праћење активности изградње Аеродрома Требиње, чији је задатак организација, координација и контрола реализације активности на изградњи аеродрома. </w:t>
      </w:r>
    </w:p>
    <w:p w:rsidR="00EE1ADD" w:rsidRPr="00424E8A" w:rsidRDefault="00EE1ADD" w:rsidP="00EE1ADD">
      <w:pPr>
        <w:spacing w:after="0" w:line="240" w:lineRule="auto"/>
        <w:ind w:left="142" w:firstLine="567"/>
        <w:jc w:val="both"/>
        <w:rPr>
          <w:rFonts w:ascii="Times New Roman" w:eastAsia="Calibri" w:hAnsi="Times New Roman" w:cs="Times New Roman"/>
          <w:sz w:val="24"/>
          <w:szCs w:val="24"/>
          <w:lang w:val="sr-Cyrl-CS"/>
        </w:rPr>
      </w:pPr>
      <w:r w:rsidRPr="00424E8A">
        <w:rPr>
          <w:rFonts w:ascii="Times New Roman" w:eastAsia="Times New Roman" w:hAnsi="Times New Roman" w:cs="Times New Roman"/>
          <w:sz w:val="24"/>
          <w:szCs w:val="24"/>
          <w:lang w:val="sr-Cyrl-CS"/>
        </w:rPr>
        <w:t>Концесија на аеродрому „Никола Тесла“ Београд отпочела је у децембру 2018. године и трајаће 25 година. Током 2021. године з</w:t>
      </w:r>
      <w:r w:rsidRPr="00424E8A">
        <w:rPr>
          <w:rFonts w:ascii="Times New Roman" w:eastAsia="Calibri" w:hAnsi="Times New Roman" w:cs="Times New Roman"/>
          <w:sz w:val="24"/>
          <w:szCs w:val="24"/>
          <w:lang w:val="sr-Cyrl-CS"/>
        </w:rPr>
        <w:t xml:space="preserve">апочето је извођење обимних радова, као што су проширење постојеће зграде терминала, проширење платформе, као и изградња нове, уметнуте полетно-слетне стазе. </w:t>
      </w:r>
    </w:p>
    <w:p w:rsidR="00EE1ADD" w:rsidRPr="00424E8A" w:rsidRDefault="00EE1ADD" w:rsidP="00EE1ADD">
      <w:pPr>
        <w:spacing w:after="0" w:line="240" w:lineRule="auto"/>
        <w:ind w:left="142" w:firstLine="567"/>
        <w:jc w:val="both"/>
        <w:rPr>
          <w:rFonts w:ascii="Times New Roman" w:eastAsia="Times New Roman" w:hAnsi="Times New Roman" w:cs="Times New Roman"/>
          <w:sz w:val="24"/>
          <w:szCs w:val="24"/>
        </w:rPr>
      </w:pPr>
      <w:r w:rsidRPr="00424E8A">
        <w:rPr>
          <w:rFonts w:ascii="Times New Roman" w:eastAsia="Calibri" w:hAnsi="Times New Roman" w:cs="Times New Roman"/>
          <w:sz w:val="24"/>
          <w:szCs w:val="24"/>
          <w:lang w:val="sr-Cyrl-CS"/>
        </w:rPr>
        <w:t xml:space="preserve">Контрола летења Србије и Црне Горе </w:t>
      </w:r>
      <w:r w:rsidRPr="00424E8A">
        <w:rPr>
          <w:rFonts w:ascii="Times New Roman" w:eastAsia="Calibri" w:hAnsi="Times New Roman" w:cs="Times New Roman"/>
          <w:sz w:val="24"/>
          <w:szCs w:val="24"/>
        </w:rPr>
        <w:t xml:space="preserve">SMATSA </w:t>
      </w:r>
      <w:r w:rsidRPr="00424E8A">
        <w:rPr>
          <w:rFonts w:ascii="Times New Roman" w:eastAsia="Calibri" w:hAnsi="Times New Roman" w:cs="Times New Roman"/>
          <w:sz w:val="24"/>
          <w:szCs w:val="24"/>
          <w:lang w:val="sr-Cyrl-CS"/>
        </w:rPr>
        <w:t>д.о.о. почетком 2020. године започела је радове на реализацији пројекта изградње новог торња и анекса зграде контроле летења на аеродрому „Никола Тесла“, који су успешно настављени и током 2021. године, а завршетак пројекта очекује се у марту 2022. године.</w:t>
      </w:r>
      <w:r w:rsidRPr="00424E8A">
        <w:rPr>
          <w:rFonts w:ascii="Times New Roman" w:eastAsia="Times New Roman" w:hAnsi="Times New Roman" w:cs="Times New Roman"/>
          <w:sz w:val="24"/>
          <w:szCs w:val="24"/>
        </w:rPr>
        <w:t xml:space="preserve"> </w:t>
      </w:r>
    </w:p>
    <w:p w:rsidR="00EE1ADD" w:rsidRPr="00424E8A" w:rsidRDefault="00EE1ADD" w:rsidP="00EE1ADD">
      <w:pPr>
        <w:spacing w:after="0" w:line="240" w:lineRule="auto"/>
        <w:ind w:left="142" w:firstLine="567"/>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Такође, у 2021. години Влада РС је донела Одлуку о проглашењу линија у јавном интересу којом је редован авио-превоз на 10 линија проглашено јавним интересом. На основу наведене одлуке, Министарство грађевинарства, саобраћаја и инфраструктуре је спровело поступак јавне набавке и након тога потписало Уговоре о избору најповољнијег понуђача за обављање авио-превоза на линијама проглашеним као линије у јавном интересу за четири партије (Партија 1: Ниш-Франкфурт Хан, Келн, Љубљана, Атина и Краљево-Солун; Партија 2: Ниш/Краљево-Истанбул; Партија 3: Ниш/Краљево-Тиват; Партија 4: Ниш-Београд) са авио-превозиоцем </w:t>
      </w:r>
      <w:r w:rsidRPr="00424E8A">
        <w:rPr>
          <w:rFonts w:ascii="Times New Roman" w:eastAsia="Times New Roman" w:hAnsi="Times New Roman" w:cs="Times New Roman"/>
          <w:sz w:val="24"/>
          <w:szCs w:val="24"/>
        </w:rPr>
        <w:t>Air Serbia</w:t>
      </w:r>
      <w:r w:rsidRPr="00424E8A">
        <w:rPr>
          <w:rFonts w:ascii="Times New Roman" w:eastAsia="Times New Roman" w:hAnsi="Times New Roman" w:cs="Times New Roman"/>
          <w:sz w:val="24"/>
          <w:szCs w:val="24"/>
          <w:lang w:val="sr-Cyrl-CS"/>
        </w:rPr>
        <w:t>. Рок отпочињања услуга је 1.1.2022. године, а рок завршетка 31.12.2023. године.</w:t>
      </w:r>
    </w:p>
    <w:p w:rsidR="00EE1ADD" w:rsidRPr="00424E8A" w:rsidRDefault="00EE1ADD" w:rsidP="00EE1ADD">
      <w:pPr>
        <w:spacing w:after="0" w:line="240" w:lineRule="auto"/>
        <w:ind w:left="142" w:firstLine="567"/>
        <w:jc w:val="both"/>
        <w:rPr>
          <w:rFonts w:ascii="Times New Roman" w:eastAsia="Times New Roman" w:hAnsi="Times New Roman" w:cs="Times New Roman"/>
          <w:sz w:val="24"/>
          <w:szCs w:val="24"/>
          <w:lang w:val="sr-Cyrl-CS"/>
        </w:rPr>
      </w:pPr>
      <w:r w:rsidRPr="00424E8A">
        <w:rPr>
          <w:rFonts w:ascii="Times New Roman" w:eastAsia="Calibri" w:hAnsi="Times New Roman" w:cs="Times New Roman"/>
          <w:sz w:val="24"/>
          <w:szCs w:val="24"/>
          <w:lang w:val="sr-Cyrl-CS"/>
        </w:rPr>
        <w:t xml:space="preserve">Појава вируса </w:t>
      </w:r>
      <w:r w:rsidRPr="00424E8A">
        <w:rPr>
          <w:rFonts w:ascii="Times New Roman" w:eastAsia="Calibri" w:hAnsi="Times New Roman" w:cs="Times New Roman"/>
          <w:sz w:val="24"/>
          <w:szCs w:val="24"/>
        </w:rPr>
        <w:t>COVID-19</w:t>
      </w:r>
      <w:r w:rsidRPr="00424E8A">
        <w:rPr>
          <w:rFonts w:ascii="Times New Roman" w:eastAsia="Calibri" w:hAnsi="Times New Roman" w:cs="Times New Roman"/>
          <w:sz w:val="24"/>
          <w:szCs w:val="24"/>
          <w:lang w:val="sr-Cyrl-CS"/>
        </w:rPr>
        <w:t xml:space="preserve"> у Републици Србији утицала је на одвијање ваздушног саобраћаја, тако да је у 2020. години дошло до пада  свих саобраћајних статистичких показатеља. Током 2021. године дошло је до благог опоравка, међутим није достигнут ниво саобраћаја из 2019. године. </w:t>
      </w:r>
      <w:r w:rsidRPr="00424E8A">
        <w:rPr>
          <w:rFonts w:ascii="Times New Roman" w:eastAsia="Times New Roman" w:hAnsi="Times New Roman" w:cs="Times New Roman"/>
          <w:sz w:val="24"/>
          <w:szCs w:val="24"/>
          <w:lang w:val="sr-Cyrl-CS"/>
        </w:rPr>
        <w:t xml:space="preserve">На аеродрому „Никола Тесла“ Београд број опслужених путника у </w:t>
      </w:r>
      <w:r w:rsidRPr="00424E8A">
        <w:rPr>
          <w:rFonts w:ascii="Times New Roman" w:eastAsia="Times New Roman" w:hAnsi="Times New Roman" w:cs="Times New Roman"/>
          <w:sz w:val="24"/>
          <w:szCs w:val="24"/>
          <w:lang w:val="sr-Cyrl-RS"/>
        </w:rPr>
        <w:t>20</w:t>
      </w:r>
      <w:r w:rsidRPr="00424E8A">
        <w:rPr>
          <w:rFonts w:ascii="Times New Roman" w:eastAsia="Times New Roman" w:hAnsi="Times New Roman" w:cs="Times New Roman"/>
          <w:sz w:val="24"/>
          <w:szCs w:val="24"/>
        </w:rPr>
        <w:t>21</w:t>
      </w:r>
      <w:r w:rsidRPr="00424E8A">
        <w:rPr>
          <w:rFonts w:ascii="Times New Roman" w:eastAsia="Times New Roman" w:hAnsi="Times New Roman" w:cs="Times New Roman"/>
          <w:sz w:val="24"/>
          <w:szCs w:val="24"/>
          <w:lang w:val="sr-Cyrl-RS"/>
        </w:rPr>
        <w:t>. годин</w:t>
      </w:r>
      <w:r w:rsidRPr="00424E8A">
        <w:rPr>
          <w:rFonts w:ascii="Times New Roman" w:eastAsia="Times New Roman" w:hAnsi="Times New Roman" w:cs="Times New Roman"/>
          <w:sz w:val="24"/>
          <w:szCs w:val="24"/>
          <w:lang w:val="sr-Cyrl-CS"/>
        </w:rPr>
        <w:t xml:space="preserve">и износио је </w:t>
      </w:r>
      <w:r w:rsidRPr="00424E8A">
        <w:rPr>
          <w:rFonts w:ascii="Times New Roman" w:eastAsia="Times New Roman" w:hAnsi="Times New Roman" w:cs="Times New Roman"/>
          <w:sz w:val="24"/>
          <w:szCs w:val="24"/>
        </w:rPr>
        <w:t xml:space="preserve">3.285.760 </w:t>
      </w:r>
      <w:r w:rsidRPr="00424E8A">
        <w:rPr>
          <w:rFonts w:ascii="Times New Roman" w:eastAsia="Times New Roman" w:hAnsi="Times New Roman" w:cs="Times New Roman"/>
          <w:sz w:val="24"/>
          <w:szCs w:val="24"/>
          <w:lang w:val="sr-Cyrl-CS"/>
        </w:rPr>
        <w:t>што је за</w:t>
      </w:r>
      <w:r w:rsidRPr="00424E8A">
        <w:rPr>
          <w:rFonts w:ascii="Times New Roman" w:eastAsia="Times New Roman" w:hAnsi="Times New Roman" w:cs="Times New Roman"/>
          <w:sz w:val="24"/>
          <w:szCs w:val="24"/>
          <w:lang w:val="sr-Latn-CS"/>
        </w:rPr>
        <w:t xml:space="preserve"> 73% </w:t>
      </w:r>
      <w:r w:rsidRPr="00424E8A">
        <w:rPr>
          <w:rFonts w:ascii="Times New Roman" w:eastAsia="Times New Roman" w:hAnsi="Times New Roman" w:cs="Times New Roman"/>
          <w:sz w:val="24"/>
          <w:szCs w:val="24"/>
          <w:lang w:val="sr-Cyrl-CS"/>
        </w:rPr>
        <w:t>више у односу</w:t>
      </w:r>
      <w:r w:rsidRPr="00424E8A">
        <w:rPr>
          <w:rFonts w:ascii="Times New Roman" w:eastAsia="Times New Roman" w:hAnsi="Times New Roman" w:cs="Times New Roman"/>
          <w:sz w:val="24"/>
          <w:szCs w:val="24"/>
          <w:lang w:val="sr-Latn-CS"/>
        </w:rPr>
        <w:t xml:space="preserve"> 2020. </w:t>
      </w:r>
      <w:r w:rsidRPr="00424E8A">
        <w:rPr>
          <w:rFonts w:ascii="Times New Roman" w:eastAsia="Times New Roman" w:hAnsi="Times New Roman" w:cs="Times New Roman"/>
          <w:sz w:val="24"/>
          <w:szCs w:val="24"/>
          <w:lang w:val="sr-Cyrl-CS"/>
        </w:rPr>
        <w:t xml:space="preserve">годину, али за 47% мање у односу на 2019. годину. На аеродрому „Константин Велики“ Ниш број путника у 2021. години износио је 146.296 што је за 5% мање у односу на 2020. годину, односно за 65% мање у односу на 2019. годину. Обим саобраћаја у 2021. години који је у надлежности SMATSA је у претходном периоду такође био у значајно мањи у односу на 2019. годину. Укупан број летова у 2021. години износио је 430.490 што је за 30% више у односу на 2020. годину, али за 43% мање у односу на 2019. годину. </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Latn-RS"/>
        </w:rPr>
        <w:lastRenderedPageBreak/>
        <w:t xml:space="preserve">У периоду </w:t>
      </w:r>
      <w:r w:rsidRPr="00424E8A">
        <w:rPr>
          <w:rFonts w:ascii="Times New Roman" w:eastAsia="Times New Roman" w:hAnsi="Times New Roman" w:cs="Times New Roman"/>
          <w:b/>
          <w:bCs/>
          <w:sz w:val="24"/>
          <w:szCs w:val="24"/>
          <w:lang w:val="sr-Cyrl-RS"/>
        </w:rPr>
        <w:t xml:space="preserve">јануар - </w:t>
      </w:r>
      <w:r w:rsidRPr="00424E8A">
        <w:rPr>
          <w:rFonts w:ascii="Times New Roman" w:eastAsia="Times New Roman" w:hAnsi="Times New Roman" w:cs="Times New Roman"/>
          <w:b/>
          <w:bCs/>
          <w:sz w:val="24"/>
          <w:szCs w:val="24"/>
          <w:lang w:val="sr-Latn-RS"/>
        </w:rPr>
        <w:t>децембар</w:t>
      </w:r>
      <w:r w:rsidRPr="00424E8A">
        <w:rPr>
          <w:rFonts w:ascii="Times New Roman" w:eastAsia="Times New Roman" w:hAnsi="Times New Roman" w:cs="Times New Roman"/>
          <w:b/>
          <w:bCs/>
          <w:sz w:val="24"/>
          <w:szCs w:val="24"/>
          <w:lang w:val="sr-Cyrl-RS"/>
        </w:rPr>
        <w:t xml:space="preserve"> 2</w:t>
      </w:r>
      <w:r w:rsidRPr="00424E8A">
        <w:rPr>
          <w:rFonts w:ascii="Times New Roman" w:eastAsia="Times New Roman" w:hAnsi="Times New Roman" w:cs="Times New Roman"/>
          <w:b/>
          <w:bCs/>
          <w:sz w:val="24"/>
          <w:szCs w:val="24"/>
          <w:lang w:val="sr-Latn-RS"/>
        </w:rPr>
        <w:t>0</w:t>
      </w:r>
      <w:r w:rsidRPr="00424E8A">
        <w:rPr>
          <w:rFonts w:ascii="Times New Roman" w:eastAsia="Times New Roman" w:hAnsi="Times New Roman" w:cs="Times New Roman"/>
          <w:b/>
          <w:bCs/>
          <w:sz w:val="24"/>
          <w:szCs w:val="24"/>
          <w:lang w:val="sr-Cyrl-RS"/>
        </w:rPr>
        <w:t>2</w:t>
      </w:r>
      <w:r w:rsidRPr="00424E8A">
        <w:rPr>
          <w:rFonts w:ascii="Times New Roman" w:eastAsia="Times New Roman" w:hAnsi="Times New Roman" w:cs="Times New Roman"/>
          <w:b/>
          <w:bCs/>
          <w:sz w:val="24"/>
          <w:szCs w:val="24"/>
          <w:lang w:val="sr-Latn-RS"/>
        </w:rPr>
        <w:t>1. године</w:t>
      </w:r>
      <w:r w:rsidRPr="00424E8A">
        <w:rPr>
          <w:rFonts w:ascii="Times New Roman" w:eastAsia="Times New Roman" w:hAnsi="Times New Roman" w:cs="Times New Roman"/>
          <w:sz w:val="24"/>
          <w:szCs w:val="24"/>
          <w:lang w:val="sr-Latn-RS"/>
        </w:rPr>
        <w:t xml:space="preserve"> у Сектору за </w:t>
      </w:r>
      <w:r w:rsidRPr="00424E8A">
        <w:rPr>
          <w:rFonts w:ascii="Times New Roman" w:eastAsia="Times New Roman" w:hAnsi="Times New Roman" w:cs="Times New Roman"/>
          <w:sz w:val="24"/>
          <w:szCs w:val="24"/>
          <w:lang w:val="sr-Cyrl-RS"/>
        </w:rPr>
        <w:t>ваздушни саобраћај и транспорт опасне робе</w:t>
      </w:r>
      <w:r w:rsidRPr="00424E8A">
        <w:rPr>
          <w:rFonts w:ascii="Times New Roman" w:eastAsia="Times New Roman" w:hAnsi="Times New Roman" w:cs="Times New Roman"/>
          <w:sz w:val="24"/>
          <w:szCs w:val="24"/>
          <w:lang w:val="sr-Latn-RS"/>
        </w:rPr>
        <w:t>, између осталог</w:t>
      </w:r>
      <w:r w:rsidRPr="00424E8A">
        <w:rPr>
          <w:rFonts w:ascii="Times New Roman" w:eastAsia="Times New Roman" w:hAnsi="Times New Roman" w:cs="Times New Roman"/>
          <w:sz w:val="24"/>
          <w:szCs w:val="24"/>
          <w:lang w:val="sr-Cyrl-RS"/>
        </w:rPr>
        <w:t xml:space="preserve"> спроведене су следеће активности:</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Latn-RS"/>
        </w:rPr>
        <w:t>-</w:t>
      </w:r>
      <w:r w:rsidRPr="00424E8A">
        <w:rPr>
          <w:rFonts w:ascii="Times New Roman" w:eastAsia="Times New Roman" w:hAnsi="Times New Roman" w:cs="Times New Roman"/>
          <w:sz w:val="24"/>
          <w:szCs w:val="24"/>
          <w:lang w:val="sr-Latn-RS"/>
        </w:rPr>
        <w:tab/>
        <w:t xml:space="preserve">одржано је </w:t>
      </w:r>
      <w:r w:rsidRPr="00424E8A">
        <w:rPr>
          <w:rFonts w:ascii="Times New Roman" w:eastAsia="Times New Roman" w:hAnsi="Times New Roman" w:cs="Times New Roman"/>
          <w:sz w:val="24"/>
          <w:szCs w:val="24"/>
          <w:lang w:val="sr-Cyrl-RS"/>
        </w:rPr>
        <w:t>39 (тридесет девет)</w:t>
      </w:r>
      <w:r w:rsidRPr="00424E8A">
        <w:rPr>
          <w:rFonts w:ascii="Times New Roman" w:eastAsia="Times New Roman" w:hAnsi="Times New Roman" w:cs="Times New Roman"/>
          <w:sz w:val="24"/>
          <w:szCs w:val="24"/>
          <w:lang w:val="sr-Latn-RS"/>
        </w:rPr>
        <w:t xml:space="preserve"> испита за проверу стручне оспособљености возача возила за транспорт опасн</w:t>
      </w:r>
      <w:r w:rsidRPr="00424E8A">
        <w:rPr>
          <w:rFonts w:ascii="Times New Roman" w:eastAsia="Times New Roman" w:hAnsi="Times New Roman" w:cs="Times New Roman"/>
          <w:sz w:val="24"/>
          <w:szCs w:val="24"/>
          <w:lang w:val="sr-Cyrl-RS"/>
        </w:rPr>
        <w:t>е робе. Од укупно 2200 кандидата</w:t>
      </w:r>
      <w:r w:rsidRPr="00424E8A">
        <w:rPr>
          <w:rFonts w:ascii="Times New Roman" w:eastAsia="Times New Roman" w:hAnsi="Times New Roman" w:cs="Times New Roman"/>
          <w:sz w:val="24"/>
          <w:szCs w:val="24"/>
          <w:lang w:val="sr-Latn-RS"/>
        </w:rPr>
        <w:t xml:space="preserve"> </w:t>
      </w:r>
      <w:r w:rsidRPr="00424E8A">
        <w:rPr>
          <w:rFonts w:ascii="Times New Roman" w:eastAsia="Times New Roman" w:hAnsi="Times New Roman" w:cs="Times New Roman"/>
          <w:sz w:val="24"/>
          <w:szCs w:val="24"/>
          <w:lang w:val="sr-Cyrl-RS"/>
        </w:rPr>
        <w:t>испит је положило 2014</w:t>
      </w:r>
      <w:r w:rsidRPr="00424E8A">
        <w:rPr>
          <w:rFonts w:ascii="Times New Roman" w:eastAsia="Times New Roman" w:hAnsi="Times New Roman" w:cs="Times New Roman"/>
          <w:sz w:val="24"/>
          <w:szCs w:val="24"/>
          <w:lang w:val="sr-Latn-RS"/>
        </w:rPr>
        <w:t xml:space="preserve"> </w:t>
      </w:r>
      <w:r w:rsidRPr="00424E8A">
        <w:rPr>
          <w:rFonts w:ascii="Times New Roman" w:eastAsia="Times New Roman" w:hAnsi="Times New Roman" w:cs="Times New Roman"/>
          <w:sz w:val="24"/>
          <w:szCs w:val="24"/>
          <w:lang w:val="sr-Cyrl-RS"/>
        </w:rPr>
        <w:t>кандидат</w:t>
      </w:r>
      <w:r w:rsidRPr="00424E8A">
        <w:rPr>
          <w:rFonts w:ascii="Times New Roman" w:eastAsia="Times New Roman" w:hAnsi="Times New Roman" w:cs="Times New Roman"/>
          <w:sz w:val="24"/>
          <w:szCs w:val="24"/>
          <w:lang w:val="sr-Latn-RS"/>
        </w:rPr>
        <w:t>a</w:t>
      </w:r>
      <w:r w:rsidRPr="00424E8A">
        <w:rPr>
          <w:rFonts w:ascii="Times New Roman" w:eastAsia="Times New Roman" w:hAnsi="Times New Roman" w:cs="Times New Roman"/>
          <w:sz w:val="24"/>
          <w:szCs w:val="24"/>
          <w:lang w:val="sr-Cyrl-RS"/>
        </w:rPr>
        <w:t xml:space="preserve"> којима је издат </w:t>
      </w:r>
      <w:r w:rsidRPr="00424E8A">
        <w:rPr>
          <w:rFonts w:ascii="Times New Roman" w:eastAsia="Times New Roman" w:hAnsi="Times New Roman" w:cs="Times New Roman"/>
          <w:sz w:val="24"/>
          <w:szCs w:val="24"/>
          <w:lang w:val="sr-Latn-RS"/>
        </w:rPr>
        <w:t>сертификат о стручној оспособљености возача возила за транспорт опасн</w:t>
      </w:r>
      <w:r w:rsidRPr="00424E8A">
        <w:rPr>
          <w:rFonts w:ascii="Times New Roman" w:eastAsia="Times New Roman" w:hAnsi="Times New Roman" w:cs="Times New Roman"/>
          <w:sz w:val="24"/>
          <w:szCs w:val="24"/>
          <w:lang w:val="sr-Cyrl-RS"/>
        </w:rPr>
        <w:t>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одржан</w:t>
      </w:r>
      <w:r w:rsidRPr="00424E8A">
        <w:rPr>
          <w:rFonts w:ascii="Times New Roman" w:eastAsia="Times New Roman" w:hAnsi="Times New Roman" w:cs="Times New Roman"/>
          <w:sz w:val="24"/>
          <w:szCs w:val="24"/>
          <w:lang w:val="sr-Latn-RS"/>
        </w:rPr>
        <w:t>о</w:t>
      </w:r>
      <w:r w:rsidRPr="00424E8A">
        <w:rPr>
          <w:rFonts w:ascii="Times New Roman" w:eastAsia="Times New Roman" w:hAnsi="Times New Roman" w:cs="Times New Roman"/>
          <w:sz w:val="24"/>
          <w:szCs w:val="24"/>
          <w:lang w:val="sr-Cyrl-RS"/>
        </w:rPr>
        <w:t xml:space="preserve"> је 6 (шест) испита за проверу стручне оспособљености лица са специфичним знањима из области </w:t>
      </w:r>
      <w:r w:rsidRPr="00424E8A">
        <w:rPr>
          <w:rFonts w:ascii="Times New Roman" w:eastAsia="Times New Roman" w:hAnsi="Times New Roman" w:cs="Times New Roman"/>
          <w:sz w:val="24"/>
          <w:szCs w:val="24"/>
          <w:lang w:val="sr-Latn-RS"/>
        </w:rPr>
        <w:t>ADN</w:t>
      </w: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Latn-RS"/>
        </w:rPr>
        <w:t xml:space="preserve"> </w:t>
      </w:r>
      <w:r w:rsidRPr="00424E8A">
        <w:rPr>
          <w:rFonts w:ascii="Times New Roman" w:eastAsia="Times New Roman" w:hAnsi="Times New Roman" w:cs="Times New Roman"/>
          <w:sz w:val="24"/>
          <w:szCs w:val="24"/>
          <w:lang w:val="sr-Cyrl-RS"/>
        </w:rPr>
        <w:t xml:space="preserve">Од 56 (педесет шест) кандидата сви су положили испити </w:t>
      </w:r>
      <w:r w:rsidRPr="00424E8A">
        <w:rPr>
          <w:rFonts w:ascii="Times New Roman" w:eastAsia="Times New Roman" w:hAnsi="Times New Roman" w:cs="Times New Roman"/>
          <w:sz w:val="24"/>
          <w:szCs w:val="24"/>
          <w:lang w:val="sr-Latn-RS"/>
        </w:rPr>
        <w:t xml:space="preserve">и издато </w:t>
      </w:r>
      <w:r w:rsidRPr="00424E8A">
        <w:rPr>
          <w:rFonts w:ascii="Times New Roman" w:eastAsia="Times New Roman" w:hAnsi="Times New Roman" w:cs="Times New Roman"/>
          <w:sz w:val="24"/>
          <w:szCs w:val="24"/>
          <w:lang w:val="sr-Cyrl-RS"/>
        </w:rPr>
        <w:t>је 56</w:t>
      </w:r>
      <w:r w:rsidRPr="00424E8A">
        <w:rPr>
          <w:rFonts w:ascii="Times New Roman" w:eastAsia="Times New Roman" w:hAnsi="Times New Roman" w:cs="Times New Roman"/>
          <w:sz w:val="24"/>
          <w:szCs w:val="24"/>
          <w:lang w:val="sr-Latn-RS"/>
        </w:rPr>
        <w:t xml:space="preserve"> </w:t>
      </w:r>
      <w:r w:rsidRPr="00424E8A">
        <w:rPr>
          <w:rFonts w:ascii="Times New Roman" w:eastAsia="Times New Roman" w:hAnsi="Times New Roman" w:cs="Times New Roman"/>
          <w:sz w:val="24"/>
          <w:szCs w:val="24"/>
          <w:lang w:val="sr-Cyrl-RS"/>
        </w:rPr>
        <w:t>(педесет шест) сертификата;</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Latn-RS"/>
        </w:rPr>
      </w:pPr>
      <w:r w:rsidRPr="00424E8A">
        <w:rPr>
          <w:rFonts w:ascii="Times New Roman" w:eastAsia="Times New Roman" w:hAnsi="Times New Roman" w:cs="Times New Roman"/>
          <w:sz w:val="24"/>
          <w:szCs w:val="24"/>
          <w:lang w:val="sr-Latn-RS"/>
        </w:rPr>
        <w:t>-</w:t>
      </w:r>
      <w:r w:rsidRPr="00424E8A">
        <w:rPr>
          <w:rFonts w:ascii="Times New Roman" w:eastAsia="Times New Roman" w:hAnsi="Times New Roman" w:cs="Times New Roman"/>
          <w:sz w:val="24"/>
          <w:szCs w:val="24"/>
          <w:lang w:val="sr-Latn-RS"/>
        </w:rPr>
        <w:tab/>
        <w:t>одржан</w:t>
      </w:r>
      <w:r w:rsidRPr="00424E8A">
        <w:rPr>
          <w:rFonts w:ascii="Times New Roman" w:eastAsia="Times New Roman" w:hAnsi="Times New Roman" w:cs="Times New Roman"/>
          <w:sz w:val="24"/>
          <w:szCs w:val="24"/>
          <w:lang w:val="sr-Cyrl-RS"/>
        </w:rPr>
        <w:t>о</w:t>
      </w:r>
      <w:r w:rsidRPr="00424E8A">
        <w:rPr>
          <w:rFonts w:ascii="Times New Roman" w:eastAsia="Times New Roman" w:hAnsi="Times New Roman" w:cs="Times New Roman"/>
          <w:sz w:val="24"/>
          <w:szCs w:val="24"/>
          <w:lang w:val="sr-Latn-RS"/>
        </w:rPr>
        <w:t xml:space="preserve"> </w:t>
      </w:r>
      <w:r w:rsidRPr="00424E8A">
        <w:rPr>
          <w:rFonts w:ascii="Times New Roman" w:eastAsia="Times New Roman" w:hAnsi="Times New Roman" w:cs="Times New Roman"/>
          <w:sz w:val="24"/>
          <w:szCs w:val="24"/>
          <w:lang w:val="sr-Cyrl-RS"/>
        </w:rPr>
        <w:t>је 5</w:t>
      </w:r>
      <w:r w:rsidRPr="00424E8A">
        <w:rPr>
          <w:rFonts w:ascii="Times New Roman" w:eastAsia="Times New Roman" w:hAnsi="Times New Roman" w:cs="Times New Roman"/>
          <w:sz w:val="24"/>
          <w:szCs w:val="24"/>
          <w:lang w:val="sr-Latn-RS"/>
        </w:rPr>
        <w:t xml:space="preserve"> (</w:t>
      </w:r>
      <w:r w:rsidRPr="00424E8A">
        <w:rPr>
          <w:rFonts w:ascii="Times New Roman" w:eastAsia="Times New Roman" w:hAnsi="Times New Roman" w:cs="Times New Roman"/>
          <w:sz w:val="24"/>
          <w:szCs w:val="24"/>
          <w:lang w:val="sr-Cyrl-RS"/>
        </w:rPr>
        <w:t>пет)</w:t>
      </w:r>
      <w:r w:rsidRPr="00424E8A">
        <w:rPr>
          <w:rFonts w:ascii="Times New Roman" w:eastAsia="Times New Roman" w:hAnsi="Times New Roman" w:cs="Times New Roman"/>
          <w:sz w:val="24"/>
          <w:szCs w:val="24"/>
          <w:lang w:val="sr-Latn-RS"/>
        </w:rPr>
        <w:t xml:space="preserve"> испита за саветнике за безбедност у транспорту опасне робе. Од укупно </w:t>
      </w:r>
      <w:r w:rsidRPr="00424E8A">
        <w:rPr>
          <w:rFonts w:ascii="Times New Roman" w:eastAsia="Times New Roman" w:hAnsi="Times New Roman" w:cs="Times New Roman"/>
          <w:sz w:val="24"/>
          <w:szCs w:val="24"/>
          <w:lang w:val="sr-Cyrl-RS"/>
        </w:rPr>
        <w:t>161</w:t>
      </w:r>
      <w:r w:rsidRPr="00424E8A">
        <w:rPr>
          <w:rFonts w:ascii="Times New Roman" w:eastAsia="Times New Roman" w:hAnsi="Times New Roman" w:cs="Times New Roman"/>
          <w:sz w:val="24"/>
          <w:szCs w:val="24"/>
          <w:lang w:val="sr-Latn-RS"/>
        </w:rPr>
        <w:t xml:space="preserve"> кандидата испит је положило </w:t>
      </w:r>
      <w:r w:rsidRPr="00424E8A">
        <w:rPr>
          <w:rFonts w:ascii="Times New Roman" w:eastAsia="Times New Roman" w:hAnsi="Times New Roman" w:cs="Times New Roman"/>
          <w:sz w:val="24"/>
          <w:szCs w:val="24"/>
          <w:lang w:val="sr-Cyrl-RS"/>
        </w:rPr>
        <w:t>128</w:t>
      </w:r>
      <w:r w:rsidRPr="00424E8A">
        <w:rPr>
          <w:rFonts w:ascii="Times New Roman" w:eastAsia="Times New Roman" w:hAnsi="Times New Roman" w:cs="Times New Roman"/>
          <w:sz w:val="24"/>
          <w:szCs w:val="24"/>
          <w:lang w:val="sr-Latn-RS"/>
        </w:rPr>
        <w:t xml:space="preserve"> кандидатa којима је издат сертификат.</w:t>
      </w:r>
    </w:p>
    <w:p w:rsidR="00EE1ADD" w:rsidRPr="00424E8A" w:rsidRDefault="00EE1ADD" w:rsidP="00EE1ADD">
      <w:pPr>
        <w:keepNext/>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ab/>
        <w:t>Издато је: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4 (четири) решења о одобрењу типа амбалаже за транспорт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 xml:space="preserve">1 (једно) решење о одобрењу типа </w:t>
      </w:r>
      <w:r w:rsidRPr="00424E8A">
        <w:rPr>
          <w:rFonts w:ascii="Times New Roman" w:eastAsia="Times New Roman" w:hAnsi="Times New Roman" w:cs="Times New Roman"/>
          <w:sz w:val="24"/>
          <w:szCs w:val="24"/>
          <w:lang w:val="sr-Latn-RS"/>
        </w:rPr>
        <w:t>BK контејнера</w:t>
      </w:r>
      <w:r w:rsidRPr="00424E8A">
        <w:rPr>
          <w:rFonts w:ascii="Times New Roman" w:eastAsia="Times New Roman" w:hAnsi="Times New Roman" w:cs="Times New Roman"/>
          <w:sz w:val="24"/>
          <w:szCs w:val="24"/>
          <w:lang w:val="sr-Cyrl-RS"/>
        </w:rPr>
        <w:t xml:space="preserve"> за транспорт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3 (три) решења о одобрењу типа цистерне за транспорт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Latn-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Latn-RS"/>
        </w:rPr>
        <w:tab/>
      </w:r>
      <w:r w:rsidRPr="00424E8A">
        <w:rPr>
          <w:rFonts w:ascii="Times New Roman" w:eastAsia="Times New Roman" w:hAnsi="Times New Roman" w:cs="Times New Roman"/>
          <w:sz w:val="24"/>
          <w:szCs w:val="24"/>
          <w:lang w:val="sr-Cyrl-RS"/>
        </w:rPr>
        <w:t xml:space="preserve">25 (двадесет пет) </w:t>
      </w:r>
      <w:r w:rsidRPr="00424E8A">
        <w:rPr>
          <w:rFonts w:ascii="Times New Roman" w:eastAsia="Times New Roman" w:hAnsi="Times New Roman" w:cs="Times New Roman"/>
          <w:sz w:val="24"/>
          <w:szCs w:val="24"/>
          <w:lang w:val="sr-Latn-RS"/>
        </w:rPr>
        <w:t>решењ</w:t>
      </w:r>
      <w:r w:rsidRPr="00424E8A">
        <w:rPr>
          <w:rFonts w:ascii="Times New Roman" w:eastAsia="Times New Roman" w:hAnsi="Times New Roman" w:cs="Times New Roman"/>
          <w:sz w:val="24"/>
          <w:szCs w:val="24"/>
          <w:lang w:val="sr-Cyrl-RS"/>
        </w:rPr>
        <w:t>а</w:t>
      </w:r>
      <w:r w:rsidRPr="00424E8A">
        <w:rPr>
          <w:rFonts w:ascii="Times New Roman" w:eastAsia="Times New Roman" w:hAnsi="Times New Roman" w:cs="Times New Roman"/>
          <w:sz w:val="24"/>
          <w:szCs w:val="24"/>
          <w:lang w:val="sr-Latn-RS"/>
        </w:rPr>
        <w:t xml:space="preserve"> о признавању иностраног одобрења типа амбалаже </w:t>
      </w:r>
      <w:r w:rsidRPr="00424E8A">
        <w:rPr>
          <w:rFonts w:ascii="Times New Roman" w:eastAsia="Times New Roman" w:hAnsi="Times New Roman" w:cs="Times New Roman"/>
          <w:sz w:val="24"/>
          <w:szCs w:val="24"/>
          <w:lang w:val="sr-Cyrl-RS"/>
        </w:rPr>
        <w:t xml:space="preserve">или </w:t>
      </w:r>
      <w:r w:rsidRPr="00424E8A">
        <w:rPr>
          <w:rFonts w:ascii="Times New Roman" w:eastAsia="Times New Roman" w:hAnsi="Times New Roman" w:cs="Times New Roman"/>
          <w:sz w:val="24"/>
          <w:szCs w:val="24"/>
          <w:lang w:val="sr-Latn-RS"/>
        </w:rPr>
        <w:t>посуде под притиском за транспорт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Latn-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5 (пет)</w:t>
      </w:r>
      <w:r w:rsidRPr="00424E8A">
        <w:rPr>
          <w:rFonts w:ascii="Times New Roman" w:eastAsia="Times New Roman" w:hAnsi="Times New Roman" w:cs="Times New Roman"/>
          <w:sz w:val="24"/>
          <w:szCs w:val="24"/>
          <w:lang w:val="sr-Latn-RS"/>
        </w:rPr>
        <w:t xml:space="preserve"> извода из регистра признатих иностраних одобрења типа амбалаже за транспорт опасн</w:t>
      </w:r>
      <w:r w:rsidRPr="00424E8A">
        <w:rPr>
          <w:rFonts w:ascii="Times New Roman" w:eastAsia="Times New Roman" w:hAnsi="Times New Roman" w:cs="Times New Roman"/>
          <w:sz w:val="24"/>
          <w:szCs w:val="24"/>
          <w:lang w:val="sr-Cyrl-RS"/>
        </w:rPr>
        <w:t>е робе</w:t>
      </w:r>
      <w:r w:rsidRPr="00424E8A">
        <w:rPr>
          <w:rFonts w:ascii="Times New Roman" w:eastAsia="Times New Roman" w:hAnsi="Times New Roman" w:cs="Times New Roman"/>
          <w:sz w:val="24"/>
          <w:szCs w:val="24"/>
          <w:lang w:val="sr-Latn-RS"/>
        </w:rPr>
        <w:t xml:space="preserve"> односно посуде под притиском за транспорт опасн</w:t>
      </w:r>
      <w:r w:rsidRPr="00424E8A">
        <w:rPr>
          <w:rFonts w:ascii="Times New Roman" w:eastAsia="Times New Roman" w:hAnsi="Times New Roman" w:cs="Times New Roman"/>
          <w:sz w:val="24"/>
          <w:szCs w:val="24"/>
          <w:lang w:val="sr-Cyrl-RS"/>
        </w:rPr>
        <w:t>е робе</w:t>
      </w:r>
      <w:r w:rsidRPr="00424E8A">
        <w:rPr>
          <w:rFonts w:ascii="Times New Roman" w:eastAsia="Times New Roman" w:hAnsi="Times New Roman" w:cs="Times New Roman"/>
          <w:sz w:val="24"/>
          <w:szCs w:val="24"/>
          <w:lang w:val="sr-Latn-RS"/>
        </w:rPr>
        <w:t>;</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Latn-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12</w:t>
      </w:r>
      <w:r w:rsidRPr="00424E8A">
        <w:rPr>
          <w:rFonts w:ascii="Times New Roman" w:eastAsia="Times New Roman" w:hAnsi="Times New Roman" w:cs="Times New Roman"/>
          <w:sz w:val="24"/>
          <w:szCs w:val="24"/>
          <w:lang w:val="sr-Latn-RS"/>
        </w:rPr>
        <w:t xml:space="preserve"> (</w:t>
      </w:r>
      <w:r w:rsidRPr="00424E8A">
        <w:rPr>
          <w:rFonts w:ascii="Times New Roman" w:eastAsia="Times New Roman" w:hAnsi="Times New Roman" w:cs="Times New Roman"/>
          <w:sz w:val="24"/>
          <w:szCs w:val="24"/>
          <w:lang w:val="sr-Cyrl-RS"/>
        </w:rPr>
        <w:t>дванаест</w:t>
      </w:r>
      <w:r w:rsidRPr="00424E8A">
        <w:rPr>
          <w:rFonts w:ascii="Times New Roman" w:eastAsia="Times New Roman" w:hAnsi="Times New Roman" w:cs="Times New Roman"/>
          <w:sz w:val="24"/>
          <w:szCs w:val="24"/>
          <w:lang w:val="sr-Latn-RS"/>
        </w:rPr>
        <w:t>)</w:t>
      </w:r>
      <w:r w:rsidRPr="00424E8A">
        <w:rPr>
          <w:rFonts w:ascii="Times New Roman" w:eastAsia="Times New Roman" w:hAnsi="Times New Roman" w:cs="Times New Roman"/>
          <w:sz w:val="24"/>
          <w:szCs w:val="24"/>
          <w:lang w:val="sr-Cyrl-RS"/>
        </w:rPr>
        <w:t xml:space="preserve"> </w:t>
      </w:r>
      <w:r w:rsidRPr="00424E8A">
        <w:rPr>
          <w:rFonts w:ascii="Times New Roman" w:eastAsia="Times New Roman" w:hAnsi="Times New Roman" w:cs="Times New Roman"/>
          <w:sz w:val="24"/>
          <w:szCs w:val="24"/>
          <w:lang w:val="sr-Latn-RS"/>
        </w:rPr>
        <w:t>стручн</w:t>
      </w:r>
      <w:r w:rsidRPr="00424E8A">
        <w:rPr>
          <w:rFonts w:ascii="Times New Roman" w:eastAsia="Times New Roman" w:hAnsi="Times New Roman" w:cs="Times New Roman"/>
          <w:sz w:val="24"/>
          <w:szCs w:val="24"/>
          <w:lang w:val="sr-Cyrl-RS"/>
        </w:rPr>
        <w:t>их</w:t>
      </w:r>
      <w:r w:rsidRPr="00424E8A">
        <w:rPr>
          <w:rFonts w:ascii="Times New Roman" w:eastAsia="Times New Roman" w:hAnsi="Times New Roman" w:cs="Times New Roman"/>
          <w:sz w:val="24"/>
          <w:szCs w:val="24"/>
          <w:lang w:val="sr-Latn-RS"/>
        </w:rPr>
        <w:t xml:space="preserve"> мишљења о примени одредаба закона и других општих аката из области транспорта опасн</w:t>
      </w:r>
      <w:r w:rsidRPr="00424E8A">
        <w:rPr>
          <w:rFonts w:ascii="Times New Roman" w:eastAsia="Times New Roman" w:hAnsi="Times New Roman" w:cs="Times New Roman"/>
          <w:sz w:val="24"/>
          <w:szCs w:val="24"/>
          <w:lang w:val="sr-Cyrl-RS"/>
        </w:rPr>
        <w:t>е робе</w:t>
      </w:r>
      <w:r w:rsidRPr="00424E8A">
        <w:rPr>
          <w:rFonts w:ascii="Times New Roman" w:eastAsia="Times New Roman" w:hAnsi="Times New Roman" w:cs="Times New Roman"/>
          <w:sz w:val="24"/>
          <w:szCs w:val="24"/>
          <w:lang w:val="sr-Latn-RS"/>
        </w:rPr>
        <w:t>, на захтев заинтересованих лица;</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1 (једно) именовање тела за оцењивање усаглашености покретне опреме под притиском у друмском саобраћају;</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2 (два) именовања тела за оцењивање усаглашености цистерне за транспорт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 xml:space="preserve">1 (једно) именовање тела за оцењивање усаглашености </w:t>
      </w:r>
      <w:r w:rsidRPr="00424E8A">
        <w:rPr>
          <w:rFonts w:ascii="Times New Roman" w:eastAsia="Times New Roman" w:hAnsi="Times New Roman" w:cs="Times New Roman"/>
          <w:sz w:val="24"/>
          <w:szCs w:val="24"/>
          <w:lang w:val="sr-Latn-RS"/>
        </w:rPr>
        <w:t xml:space="preserve">BK </w:t>
      </w:r>
      <w:r w:rsidRPr="00424E8A">
        <w:rPr>
          <w:rFonts w:ascii="Times New Roman" w:eastAsia="Times New Roman" w:hAnsi="Times New Roman" w:cs="Times New Roman"/>
          <w:sz w:val="24"/>
          <w:szCs w:val="24"/>
          <w:lang w:val="sr-Cyrl-RS"/>
        </w:rPr>
        <w:t>контејнера;</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2 (два) овлашћења за стручно оспособљавање кандидата за возаче возила за транспорт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1 (једно) овлашћење за стручно оспособљавање кандидата за саветнике за безбедност у транспорту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8 (осам) овлашћења за стручна лица која испитују цистерну, батеријско возило и MEGC;</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Latn-RS"/>
        </w:rPr>
        <w:tab/>
      </w:r>
      <w:r w:rsidRPr="00424E8A">
        <w:rPr>
          <w:rFonts w:ascii="Times New Roman" w:eastAsia="Times New Roman" w:hAnsi="Times New Roman" w:cs="Times New Roman"/>
          <w:sz w:val="24"/>
          <w:szCs w:val="24"/>
          <w:lang w:val="sr-Cyrl-RS"/>
        </w:rPr>
        <w:t>22 (двадесет два)</w:t>
      </w:r>
      <w:r w:rsidRPr="00424E8A">
        <w:rPr>
          <w:rFonts w:ascii="Times New Roman" w:eastAsia="Times New Roman" w:hAnsi="Times New Roman" w:cs="Times New Roman"/>
          <w:sz w:val="24"/>
          <w:szCs w:val="24"/>
          <w:lang w:val="sr-Latn-RS"/>
        </w:rPr>
        <w:t xml:space="preserve"> дупликата сертификата за возача возила за транспорт опасн</w:t>
      </w:r>
      <w:r w:rsidRPr="00424E8A">
        <w:rPr>
          <w:rFonts w:ascii="Times New Roman" w:eastAsia="Times New Roman" w:hAnsi="Times New Roman" w:cs="Times New Roman"/>
          <w:sz w:val="24"/>
          <w:szCs w:val="24"/>
          <w:lang w:val="sr-Cyrl-RS"/>
        </w:rPr>
        <w:t>е робе</w:t>
      </w:r>
      <w:r w:rsidRPr="00424E8A">
        <w:rPr>
          <w:rFonts w:ascii="Times New Roman" w:eastAsia="Times New Roman" w:hAnsi="Times New Roman" w:cs="Times New Roman"/>
          <w:sz w:val="24"/>
          <w:szCs w:val="24"/>
          <w:lang w:val="sr-Latn-RS"/>
        </w:rPr>
        <w:t xml:space="preserve"> у друмском саобраћају</w:t>
      </w:r>
      <w:r w:rsidRPr="00424E8A">
        <w:rPr>
          <w:rFonts w:ascii="Times New Roman" w:eastAsia="Times New Roman" w:hAnsi="Times New Roman" w:cs="Times New Roman"/>
          <w:sz w:val="24"/>
          <w:szCs w:val="24"/>
          <w:lang w:val="sr-Cyrl-RS"/>
        </w:rPr>
        <w:t>;</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Потписано је: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2 (два) мултилатерална споразума у области друмског транспорта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Cyrl-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1 (један) мултилатерални споразум у области железничког транспорта опасне робе;</w:t>
      </w:r>
    </w:p>
    <w:p w:rsidR="00EE1ADD" w:rsidRPr="00424E8A" w:rsidRDefault="00EE1ADD" w:rsidP="00EE1ADD">
      <w:pPr>
        <w:tabs>
          <w:tab w:val="left" w:pos="567"/>
        </w:tabs>
        <w:spacing w:after="0" w:line="240" w:lineRule="auto"/>
        <w:ind w:left="142"/>
        <w:mirrorIndents/>
        <w:jc w:val="both"/>
        <w:rPr>
          <w:rFonts w:ascii="Times New Roman" w:eastAsia="Times New Roman" w:hAnsi="Times New Roman" w:cs="Times New Roman"/>
          <w:sz w:val="24"/>
          <w:szCs w:val="24"/>
          <w:lang w:val="sr-Latn-RS"/>
        </w:rPr>
      </w:pPr>
      <w:r w:rsidRPr="00424E8A">
        <w:rPr>
          <w:rFonts w:ascii="Times New Roman" w:eastAsia="Times New Roman" w:hAnsi="Times New Roman" w:cs="Times New Roman"/>
          <w:sz w:val="24"/>
          <w:szCs w:val="24"/>
          <w:lang w:val="sr-Cyrl-RS"/>
        </w:rPr>
        <w:t>-</w:t>
      </w:r>
      <w:r w:rsidRPr="00424E8A">
        <w:rPr>
          <w:rFonts w:ascii="Times New Roman" w:eastAsia="Times New Roman" w:hAnsi="Times New Roman" w:cs="Times New Roman"/>
          <w:sz w:val="24"/>
          <w:szCs w:val="24"/>
          <w:lang w:val="sr-Cyrl-RS"/>
        </w:rPr>
        <w:tab/>
        <w:t>2 (два) мултилатерална споразума у области транспорта опасне робе на унутрашњим пловним путевима.</w:t>
      </w:r>
    </w:p>
    <w:p w:rsidR="00EE1ADD" w:rsidRPr="00424E8A" w:rsidRDefault="00EE1ADD" w:rsidP="00EE1ADD">
      <w:pPr>
        <w:spacing w:after="0" w:line="240" w:lineRule="auto"/>
        <w:ind w:left="142" w:firstLine="708"/>
        <w:jc w:val="both"/>
        <w:rPr>
          <w:rFonts w:ascii="Times New Roman" w:eastAsia="Times New Roman" w:hAnsi="Times New Roman" w:cs="Times New Roman"/>
          <w:sz w:val="24"/>
          <w:szCs w:val="24"/>
          <w:lang w:val="sr-Cyrl-CS" w:eastAsia="sr-Cyrl-CS"/>
        </w:rPr>
      </w:pPr>
    </w:p>
    <w:p w:rsidR="00EE1ADD" w:rsidRPr="00424E8A" w:rsidRDefault="00EE1ADD" w:rsidP="00EE1ADD">
      <w:pPr>
        <w:spacing w:after="0" w:line="240" w:lineRule="auto"/>
        <w:ind w:left="142" w:firstLine="708"/>
        <w:jc w:val="both"/>
        <w:rPr>
          <w:rFonts w:ascii="Times New Roman" w:eastAsia="Times New Roman" w:hAnsi="Times New Roman" w:cs="Times New Roman"/>
          <w:sz w:val="24"/>
          <w:szCs w:val="24"/>
          <w:lang w:val="sr-Cyrl-CS" w:eastAsia="sr-Cyrl-CS"/>
        </w:rPr>
      </w:pPr>
    </w:p>
    <w:p w:rsidR="00EE1ADD" w:rsidRPr="00424E8A" w:rsidRDefault="00EE1ADD" w:rsidP="00EE1ADD">
      <w:pPr>
        <w:spacing w:after="0" w:line="240" w:lineRule="auto"/>
        <w:ind w:left="142" w:firstLine="851"/>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Законодавне и нормативне активности у области</w:t>
      </w:r>
      <w:r w:rsidRPr="00424E8A">
        <w:rPr>
          <w:rFonts w:ascii="Times New Roman" w:eastAsia="Times New Roman" w:hAnsi="Times New Roman" w:cs="Times New Roman"/>
          <w:b/>
          <w:bCs/>
          <w:sz w:val="24"/>
          <w:szCs w:val="24"/>
          <w:lang w:val="sr-Cyrl-CS"/>
        </w:rPr>
        <w:t xml:space="preserve"> </w:t>
      </w:r>
      <w:r w:rsidRPr="00424E8A">
        <w:rPr>
          <w:rFonts w:ascii="Times New Roman" w:eastAsia="Times New Roman" w:hAnsi="Times New Roman" w:cs="Times New Roman"/>
          <w:bCs/>
          <w:sz w:val="24"/>
          <w:szCs w:val="24"/>
          <w:lang w:val="sr-Cyrl-CS"/>
        </w:rPr>
        <w:t xml:space="preserve">водног саобраћаја подразумевају </w:t>
      </w:r>
      <w:r w:rsidRPr="00424E8A">
        <w:rPr>
          <w:rFonts w:ascii="Times New Roman" w:eastAsia="Times New Roman" w:hAnsi="Times New Roman" w:cs="Times New Roman"/>
          <w:bCs/>
          <w:sz w:val="24"/>
          <w:szCs w:val="24"/>
        </w:rPr>
        <w:t xml:space="preserve"> </w:t>
      </w:r>
      <w:r w:rsidRPr="00424E8A">
        <w:rPr>
          <w:rFonts w:ascii="Times New Roman" w:eastAsia="Times New Roman" w:hAnsi="Times New Roman" w:cs="Times New Roman"/>
          <w:bCs/>
          <w:sz w:val="24"/>
          <w:szCs w:val="24"/>
          <w:lang w:val="sr-Cyrl-CS"/>
        </w:rPr>
        <w:t xml:space="preserve">заједнички рад </w:t>
      </w:r>
      <w:r w:rsidRPr="00424E8A">
        <w:rPr>
          <w:rFonts w:ascii="Times New Roman" w:eastAsia="Times New Roman" w:hAnsi="Times New Roman" w:cs="Times New Roman"/>
          <w:b/>
          <w:bCs/>
          <w:sz w:val="24"/>
          <w:szCs w:val="24"/>
          <w:lang w:val="sr-Cyrl-CS"/>
        </w:rPr>
        <w:t>Сектора за водни саобраћај и безбедност пловидбе</w:t>
      </w:r>
      <w:r w:rsidRPr="00424E8A">
        <w:rPr>
          <w:rFonts w:ascii="Times New Roman" w:eastAsia="Times New Roman" w:hAnsi="Times New Roman" w:cs="Times New Roman"/>
          <w:bCs/>
          <w:sz w:val="24"/>
          <w:szCs w:val="24"/>
          <w:lang w:val="sr-Cyrl-CS"/>
        </w:rPr>
        <w:t xml:space="preserve">, Дирекције за водне путеве и Управе за утврђивање способности бродова за пловидбу. </w:t>
      </w:r>
    </w:p>
    <w:p w:rsidR="00EE1ADD" w:rsidRPr="00424E8A" w:rsidRDefault="00EE1ADD" w:rsidP="00EE1ADD">
      <w:pPr>
        <w:ind w:left="142"/>
        <w:jc w:val="both"/>
        <w:rPr>
          <w:rFonts w:ascii="Times New Roman" w:hAnsi="Times New Roman" w:cs="Times New Roman"/>
          <w:sz w:val="24"/>
          <w:szCs w:val="24"/>
        </w:rPr>
      </w:pPr>
    </w:p>
    <w:p w:rsidR="00EE1ADD" w:rsidRPr="00424E8A" w:rsidRDefault="00EE1ADD" w:rsidP="00EE1ADD">
      <w:pPr>
        <w:spacing w:after="0" w:line="240" w:lineRule="auto"/>
        <w:ind w:left="142" w:firstLine="708"/>
        <w:jc w:val="both"/>
        <w:rPr>
          <w:rFonts w:ascii="Times New Roman" w:eastAsia="Times New Roman" w:hAnsi="Times New Roman" w:cs="Times New Roman"/>
          <w:sz w:val="24"/>
          <w:szCs w:val="24"/>
          <w:lang w:val="sr-Cyrl-CS" w:eastAsia="sr-Cyrl-CS"/>
        </w:rPr>
      </w:pPr>
    </w:p>
    <w:p w:rsidR="00EE1ADD" w:rsidRPr="00424E8A" w:rsidRDefault="00EE1ADD" w:rsidP="00EE1ADD">
      <w:pPr>
        <w:spacing w:after="0" w:line="240" w:lineRule="auto"/>
        <w:ind w:left="142" w:firstLine="851"/>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sz w:val="24"/>
          <w:szCs w:val="24"/>
          <w:lang w:val="sr-Cyrl-CS"/>
        </w:rPr>
        <w:t>Током 2021. године су у смислу законодавних активности</w:t>
      </w:r>
      <w:r w:rsidRPr="00424E8A">
        <w:rPr>
          <w:rFonts w:ascii="Times New Roman" w:eastAsia="Times New Roman" w:hAnsi="Times New Roman" w:cs="Times New Roman"/>
          <w:bCs/>
          <w:sz w:val="24"/>
          <w:szCs w:val="24"/>
          <w:lang w:val="sr-Cyrl-CS"/>
        </w:rPr>
        <w:t xml:space="preserve"> у области</w:t>
      </w:r>
      <w:r w:rsidRPr="00424E8A">
        <w:rPr>
          <w:rFonts w:ascii="Times New Roman" w:eastAsia="Times New Roman" w:hAnsi="Times New Roman" w:cs="Times New Roman"/>
          <w:b/>
          <w:bCs/>
          <w:sz w:val="24"/>
          <w:szCs w:val="24"/>
          <w:lang w:val="sr-Cyrl-CS"/>
        </w:rPr>
        <w:t xml:space="preserve"> </w:t>
      </w:r>
      <w:r w:rsidRPr="00424E8A">
        <w:rPr>
          <w:rFonts w:ascii="Times New Roman" w:eastAsia="Times New Roman" w:hAnsi="Times New Roman" w:cs="Times New Roman"/>
          <w:bCs/>
          <w:sz w:val="24"/>
          <w:szCs w:val="24"/>
          <w:lang w:val="sr-Cyrl-CS"/>
        </w:rPr>
        <w:t xml:space="preserve">водног саобраћаја </w:t>
      </w:r>
      <w:r w:rsidRPr="00424E8A">
        <w:rPr>
          <w:rFonts w:ascii="Times New Roman" w:eastAsia="Times New Roman" w:hAnsi="Times New Roman" w:cs="Times New Roman"/>
          <w:sz w:val="24"/>
          <w:szCs w:val="24"/>
          <w:lang w:val="sr-Cyrl-CS"/>
        </w:rPr>
        <w:t xml:space="preserve">предузети даљи кораци у циљу усклађивања прописа са релевантним прописима Европске уније. </w:t>
      </w:r>
    </w:p>
    <w:p w:rsidR="00EE1ADD" w:rsidRPr="00424E8A" w:rsidRDefault="00EE1ADD" w:rsidP="00EE1ADD">
      <w:pPr>
        <w:suppressAutoHyphens/>
        <w:spacing w:after="0" w:line="240" w:lineRule="auto"/>
        <w:ind w:left="142" w:firstLine="720"/>
        <w:jc w:val="both"/>
        <w:rPr>
          <w:rFonts w:ascii="Times New Roman" w:eastAsia="Times New Roman" w:hAnsi="Times New Roman" w:cs="Times New Roman"/>
          <w:sz w:val="24"/>
          <w:szCs w:val="24"/>
          <w:lang w:val="sr-Cyrl-CS" w:eastAsia="zh-CN"/>
        </w:rPr>
      </w:pPr>
      <w:r w:rsidRPr="00424E8A">
        <w:rPr>
          <w:rFonts w:ascii="Times New Roman" w:eastAsia="Times New Roman" w:hAnsi="Times New Roman" w:cs="Times New Roman"/>
          <w:sz w:val="24"/>
          <w:szCs w:val="24"/>
          <w:lang w:val="ru-RU"/>
        </w:rPr>
        <w:t>Током</w:t>
      </w:r>
      <w:r w:rsidRPr="00424E8A">
        <w:rPr>
          <w:rFonts w:ascii="Times New Roman" w:eastAsia="Times New Roman" w:hAnsi="Times New Roman" w:cs="Times New Roman"/>
          <w:sz w:val="24"/>
          <w:szCs w:val="24"/>
          <w:lang w:val="sr-Cyrl-ME"/>
        </w:rPr>
        <w:t xml:space="preserve"> 202</w:t>
      </w:r>
      <w:r w:rsidRPr="00424E8A">
        <w:rPr>
          <w:rFonts w:ascii="Times New Roman" w:eastAsia="Times New Roman" w:hAnsi="Times New Roman" w:cs="Times New Roman"/>
          <w:sz w:val="24"/>
          <w:szCs w:val="24"/>
          <w:lang w:val="sr-Latn-CS"/>
        </w:rPr>
        <w:t>1</w:t>
      </w:r>
      <w:r w:rsidRPr="00424E8A">
        <w:rPr>
          <w:rFonts w:ascii="Times New Roman" w:eastAsia="Times New Roman" w:hAnsi="Times New Roman" w:cs="Times New Roman"/>
          <w:sz w:val="24"/>
          <w:szCs w:val="24"/>
          <w:lang w:val="sr-Cyrl-ME"/>
        </w:rPr>
        <w:t xml:space="preserve">. године у </w:t>
      </w:r>
      <w:r w:rsidRPr="00424E8A">
        <w:rPr>
          <w:rFonts w:ascii="Times New Roman" w:eastAsia="Times New Roman" w:hAnsi="Times New Roman" w:cs="Times New Roman"/>
          <w:sz w:val="24"/>
          <w:szCs w:val="24"/>
          <w:lang w:val="ru-RU"/>
        </w:rPr>
        <w:t>лучким капетанијама</w:t>
      </w:r>
      <w:r w:rsidRPr="00424E8A">
        <w:rPr>
          <w:rFonts w:ascii="Times New Roman" w:eastAsia="Times New Roman" w:hAnsi="Times New Roman" w:cs="Times New Roman"/>
          <w:sz w:val="24"/>
          <w:szCs w:val="24"/>
          <w:lang w:val="sr-Cyrl-ME"/>
        </w:rPr>
        <w:t xml:space="preserve"> </w:t>
      </w:r>
      <w:r w:rsidRPr="00424E8A">
        <w:rPr>
          <w:rFonts w:ascii="Times New Roman" w:eastAsia="Times New Roman" w:hAnsi="Times New Roman" w:cs="Times New Roman"/>
          <w:sz w:val="24"/>
          <w:szCs w:val="24"/>
          <w:lang w:val="sr-Cyrl-CS"/>
        </w:rPr>
        <w:t>обрађено је 4</w:t>
      </w:r>
      <w:r w:rsidRPr="00424E8A">
        <w:rPr>
          <w:rFonts w:ascii="Times New Roman" w:eastAsia="Times New Roman" w:hAnsi="Times New Roman" w:cs="Times New Roman"/>
          <w:sz w:val="24"/>
          <w:szCs w:val="24"/>
          <w:lang w:val="sr-Latn-CS"/>
        </w:rPr>
        <w:t>1579</w:t>
      </w:r>
      <w:r w:rsidRPr="00424E8A">
        <w:rPr>
          <w:rFonts w:ascii="Times New Roman" w:eastAsia="Times New Roman" w:hAnsi="Times New Roman" w:cs="Times New Roman"/>
          <w:sz w:val="24"/>
          <w:szCs w:val="24"/>
          <w:lang w:val="ru-RU"/>
        </w:rPr>
        <w:t xml:space="preserve"> </w:t>
      </w:r>
      <w:r w:rsidRPr="00424E8A">
        <w:rPr>
          <w:rFonts w:ascii="Times New Roman" w:eastAsia="Times New Roman" w:hAnsi="Times New Roman" w:cs="Times New Roman"/>
          <w:sz w:val="24"/>
          <w:szCs w:val="24"/>
          <w:lang w:val="sr-Cyrl-CS"/>
        </w:rPr>
        <w:t xml:space="preserve">предмета. </w:t>
      </w:r>
      <w:r w:rsidRPr="00424E8A">
        <w:rPr>
          <w:rFonts w:ascii="Times New Roman" w:eastAsia="Times New Roman" w:hAnsi="Times New Roman" w:cs="Times New Roman"/>
          <w:sz w:val="24"/>
          <w:szCs w:val="24"/>
          <w:lang w:val="sr-Cyrl-CS" w:eastAsia="zh-CN"/>
        </w:rPr>
        <w:t>Лучке капетаније Београд, Велико Градиште и Нови Сад су, између осталог, током 202</w:t>
      </w:r>
      <w:r w:rsidRPr="00424E8A">
        <w:rPr>
          <w:rFonts w:ascii="Times New Roman" w:eastAsia="Times New Roman" w:hAnsi="Times New Roman" w:cs="Times New Roman"/>
          <w:sz w:val="24"/>
          <w:szCs w:val="24"/>
          <w:lang w:val="sr-Latn-CS" w:eastAsia="zh-CN"/>
        </w:rPr>
        <w:t>1</w:t>
      </w:r>
      <w:r w:rsidRPr="00424E8A">
        <w:rPr>
          <w:rFonts w:ascii="Times New Roman" w:eastAsia="Times New Roman" w:hAnsi="Times New Roman" w:cs="Times New Roman"/>
          <w:sz w:val="24"/>
          <w:szCs w:val="24"/>
          <w:lang w:val="sr-Cyrl-CS" w:eastAsia="zh-CN"/>
        </w:rPr>
        <w:t xml:space="preserve">. године организовале и одржале испите за стицање звања у унутрашњој пловидби и за стицање овлашћења о посебној оспособљености, након којих је издато укупно </w:t>
      </w:r>
      <w:r w:rsidRPr="00424E8A">
        <w:rPr>
          <w:rFonts w:ascii="Times New Roman" w:eastAsia="Times New Roman" w:hAnsi="Times New Roman" w:cs="Times New Roman"/>
          <w:sz w:val="24"/>
          <w:szCs w:val="24"/>
          <w:lang w:val="sr-Latn-CS" w:eastAsia="zh-CN"/>
        </w:rPr>
        <w:t>760</w:t>
      </w:r>
      <w:r w:rsidRPr="00424E8A">
        <w:rPr>
          <w:rFonts w:ascii="Times New Roman" w:eastAsia="Times New Roman" w:hAnsi="Times New Roman" w:cs="Times New Roman"/>
          <w:sz w:val="24"/>
          <w:szCs w:val="24"/>
          <w:lang w:val="sr-Cyrl-CS" w:eastAsia="zh-CN"/>
        </w:rPr>
        <w:t xml:space="preserve"> овлашћења у унутрашњој пловидби. У лучким капетанијама је током 202</w:t>
      </w:r>
      <w:r w:rsidRPr="00424E8A">
        <w:rPr>
          <w:rFonts w:ascii="Times New Roman" w:eastAsia="Times New Roman" w:hAnsi="Times New Roman" w:cs="Times New Roman"/>
          <w:sz w:val="24"/>
          <w:szCs w:val="24"/>
          <w:lang w:val="sr-Latn-CS" w:eastAsia="zh-CN"/>
        </w:rPr>
        <w:t>1</w:t>
      </w:r>
      <w:r w:rsidRPr="00424E8A">
        <w:rPr>
          <w:rFonts w:ascii="Times New Roman" w:eastAsia="Times New Roman" w:hAnsi="Times New Roman" w:cs="Times New Roman"/>
          <w:sz w:val="24"/>
          <w:szCs w:val="24"/>
          <w:lang w:val="sr-Cyrl-CS" w:eastAsia="zh-CN"/>
        </w:rPr>
        <w:t>. године издато укупно 3</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lang w:val="sr-Latn-CS"/>
        </w:rPr>
        <w:t>285</w:t>
      </w:r>
      <w:r w:rsidRPr="00424E8A">
        <w:rPr>
          <w:rFonts w:ascii="Times New Roman" w:eastAsia="Times New Roman" w:hAnsi="Times New Roman" w:cs="Times New Roman"/>
          <w:sz w:val="24"/>
          <w:szCs w:val="24"/>
          <w:lang w:val="sr-Cyrl-CS"/>
        </w:rPr>
        <w:t xml:space="preserve"> међународне дозволе за управљање моторним чамцем. </w:t>
      </w:r>
      <w:r w:rsidRPr="00424E8A">
        <w:rPr>
          <w:rFonts w:ascii="Times New Roman" w:eastAsia="Times New Roman" w:hAnsi="Times New Roman" w:cs="Times New Roman"/>
          <w:sz w:val="24"/>
          <w:szCs w:val="24"/>
          <w:lang w:val="sr-Cyrl-CS" w:eastAsia="zh-CN"/>
        </w:rPr>
        <w:t>Лучка капетанија Београд издала је и 324 поморске књижице.</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eastAsia="zh-CN"/>
        </w:rPr>
      </w:pPr>
      <w:r w:rsidRPr="00424E8A">
        <w:rPr>
          <w:rFonts w:ascii="Times New Roman" w:eastAsia="Times New Roman" w:hAnsi="Times New Roman" w:cs="Times New Roman"/>
          <w:sz w:val="24"/>
          <w:szCs w:val="24"/>
          <w:lang w:val="sr-Cyrl-CS"/>
        </w:rPr>
        <w:t>У пограничним лучким капетанијама у којима је запослено укупно 15 службеника извршено је укупно 8</w:t>
      </w:r>
      <w:r w:rsidRPr="00424E8A">
        <w:rPr>
          <w:rFonts w:ascii="Times New Roman" w:eastAsia="Times New Roman" w:hAnsi="Times New Roman" w:cs="Times New Roman"/>
          <w:sz w:val="24"/>
          <w:szCs w:val="24"/>
          <w:lang w:val="sr-Latn-CS"/>
        </w:rPr>
        <w:t>053</w:t>
      </w:r>
      <w:r w:rsidRPr="00424E8A">
        <w:rPr>
          <w:rFonts w:ascii="Times New Roman" w:eastAsia="Times New Roman" w:hAnsi="Times New Roman" w:cs="Times New Roman"/>
          <w:sz w:val="24"/>
          <w:szCs w:val="24"/>
          <w:lang w:val="sr-Cyrl-CS"/>
        </w:rPr>
        <w:t xml:space="preserve"> улазно/излазних ревизија бродова. </w:t>
      </w:r>
      <w:r w:rsidRPr="00424E8A">
        <w:rPr>
          <w:rFonts w:ascii="Times New Roman" w:eastAsia="Times New Roman" w:hAnsi="Times New Roman" w:cs="Times New Roman"/>
          <w:sz w:val="24"/>
          <w:szCs w:val="24"/>
          <w:lang w:val="sr-Cyrl-RS"/>
        </w:rPr>
        <w:t xml:space="preserve">У сарадњи са </w:t>
      </w:r>
      <w:r w:rsidRPr="00424E8A">
        <w:rPr>
          <w:rFonts w:ascii="Times New Roman" w:eastAsia="Times New Roman" w:hAnsi="Times New Roman" w:cs="Times New Roman"/>
          <w:sz w:val="24"/>
          <w:szCs w:val="24"/>
          <w:lang w:val="sr-Cyrl-CS"/>
        </w:rPr>
        <w:t xml:space="preserve">полицијским и царинским органима у складу са надлежностима лучких капетанија вршене су </w:t>
      </w:r>
      <w:r w:rsidRPr="00424E8A">
        <w:rPr>
          <w:rFonts w:ascii="Times New Roman" w:eastAsia="Times New Roman" w:hAnsi="Times New Roman" w:cs="Times New Roman"/>
          <w:sz w:val="24"/>
          <w:szCs w:val="24"/>
          <w:lang w:val="ru-RU"/>
        </w:rPr>
        <w:t xml:space="preserve">контроле бродских исправа и књига, као и овлашћења чланова посаде домаћих и страних бродова </w:t>
      </w:r>
      <w:r w:rsidRPr="00424E8A">
        <w:rPr>
          <w:rFonts w:ascii="Times New Roman" w:eastAsia="Times New Roman" w:hAnsi="Times New Roman" w:cs="Times New Roman"/>
          <w:sz w:val="24"/>
          <w:szCs w:val="24"/>
          <w:lang w:val="sr-Cyrl-CS"/>
        </w:rPr>
        <w:t>на граничним прелазима.</w:t>
      </w:r>
      <w:r w:rsidRPr="00424E8A">
        <w:rPr>
          <w:rFonts w:ascii="Times New Roman" w:eastAsia="Times New Roman" w:hAnsi="Times New Roman" w:cs="Times New Roman"/>
          <w:sz w:val="24"/>
          <w:szCs w:val="24"/>
          <w:lang w:val="sr-Cyrl-CS" w:eastAsia="zh-CN"/>
        </w:rPr>
        <w:t xml:space="preserve"> </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rPr>
        <w:t xml:space="preserve">У </w:t>
      </w:r>
      <w:r w:rsidRPr="00424E8A">
        <w:rPr>
          <w:rFonts w:ascii="Times New Roman" w:eastAsia="Times New Roman" w:hAnsi="Times New Roman" w:cs="Times New Roman"/>
          <w:sz w:val="24"/>
          <w:szCs w:val="24"/>
          <w:lang w:val="sr-Cyrl-CS"/>
        </w:rPr>
        <w:t>202</w:t>
      </w:r>
      <w:r w:rsidRPr="00424E8A">
        <w:rPr>
          <w:rFonts w:ascii="Times New Roman" w:eastAsia="Times New Roman" w:hAnsi="Times New Roman" w:cs="Times New Roman"/>
          <w:sz w:val="24"/>
          <w:szCs w:val="24"/>
          <w:lang w:val="sr-Latn-CS"/>
        </w:rPr>
        <w:t>1</w:t>
      </w:r>
      <w:r w:rsidRPr="00424E8A">
        <w:rPr>
          <w:rFonts w:ascii="Times New Roman" w:eastAsia="Times New Roman" w:hAnsi="Times New Roman" w:cs="Times New Roman"/>
          <w:sz w:val="24"/>
          <w:szCs w:val="24"/>
          <w:lang w:val="sr-Cyrl-CS"/>
        </w:rPr>
        <w:t>. години</w:t>
      </w:r>
      <w:r w:rsidRPr="00424E8A">
        <w:rPr>
          <w:rFonts w:ascii="Times New Roman" w:eastAsia="Times New Roman" w:hAnsi="Times New Roman" w:cs="Times New Roman"/>
          <w:sz w:val="24"/>
          <w:szCs w:val="24"/>
        </w:rPr>
        <w:t xml:space="preserve"> у Одељењу за водни саобраћај издате су </w:t>
      </w:r>
      <w:r w:rsidRPr="00424E8A">
        <w:rPr>
          <w:rFonts w:ascii="Times New Roman" w:eastAsia="Times New Roman" w:hAnsi="Times New Roman" w:cs="Times New Roman"/>
          <w:sz w:val="24"/>
          <w:szCs w:val="24"/>
          <w:lang w:val="sr-Cyrl-CS"/>
        </w:rPr>
        <w:t>2 лиценце за обављање делатности возара унутрашње пловидбе у домаћем и међународном превозу.</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 xml:space="preserve">Издато је </w:t>
      </w:r>
      <w:r w:rsidRPr="00424E8A">
        <w:rPr>
          <w:rFonts w:ascii="Times New Roman" w:eastAsia="Times New Roman" w:hAnsi="Times New Roman" w:cs="Times New Roman"/>
          <w:sz w:val="24"/>
          <w:szCs w:val="24"/>
          <w:lang w:val="sr-Cyrl-CS"/>
        </w:rPr>
        <w:t xml:space="preserve">48 </w:t>
      </w:r>
      <w:r w:rsidRPr="00424E8A">
        <w:rPr>
          <w:rFonts w:ascii="Times New Roman" w:eastAsia="Times New Roman" w:hAnsi="Times New Roman" w:cs="Times New Roman"/>
          <w:sz w:val="24"/>
          <w:szCs w:val="24"/>
        </w:rPr>
        <w:t xml:space="preserve">решења о одређивању имена, ЕNI броја и позивног знака и </w:t>
      </w:r>
      <w:r w:rsidRPr="00424E8A">
        <w:rPr>
          <w:rFonts w:ascii="Times New Roman" w:eastAsia="Times New Roman" w:hAnsi="Times New Roman" w:cs="Times New Roman"/>
          <w:sz w:val="24"/>
          <w:szCs w:val="24"/>
          <w:lang w:val="sr-Cyrl-CS"/>
        </w:rPr>
        <w:t xml:space="preserve">22 </w:t>
      </w:r>
      <w:r w:rsidRPr="00424E8A">
        <w:rPr>
          <w:rFonts w:ascii="Times New Roman" w:eastAsia="Times New Roman" w:hAnsi="Times New Roman" w:cs="Times New Roman"/>
          <w:sz w:val="24"/>
          <w:szCs w:val="24"/>
        </w:rPr>
        <w:t>одобрења за упловљење страног брода у државне водне путеве.</w:t>
      </w:r>
    </w:p>
    <w:p w:rsidR="00EE1ADD" w:rsidRPr="00424E8A" w:rsidRDefault="00EE1ADD" w:rsidP="00EE1ADD">
      <w:pPr>
        <w:spacing w:after="0" w:line="240" w:lineRule="auto"/>
        <w:ind w:left="142" w:right="-23" w:firstLine="709"/>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lang w:val="sr-Cyrl-CS"/>
        </w:rPr>
        <w:t xml:space="preserve">У уписник </w:t>
      </w:r>
      <w:r w:rsidRPr="00424E8A">
        <w:rPr>
          <w:rFonts w:ascii="Times New Roman" w:eastAsia="Times New Roman" w:hAnsi="Times New Roman" w:cs="Times New Roman"/>
          <w:sz w:val="24"/>
          <w:szCs w:val="24"/>
        </w:rPr>
        <w:t>бродских агената и агената посредника уписан</w:t>
      </w:r>
      <w:r w:rsidRPr="00424E8A">
        <w:rPr>
          <w:rFonts w:ascii="Times New Roman" w:eastAsia="Times New Roman" w:hAnsi="Times New Roman" w:cs="Times New Roman"/>
          <w:sz w:val="24"/>
          <w:szCs w:val="24"/>
          <w:lang w:val="sr-Cyrl-CS"/>
        </w:rPr>
        <w:t>о је 8</w:t>
      </w:r>
      <w:r w:rsidRPr="00424E8A">
        <w:rPr>
          <w:rFonts w:ascii="Times New Roman" w:eastAsia="Times New Roman" w:hAnsi="Times New Roman" w:cs="Times New Roman"/>
          <w:sz w:val="24"/>
          <w:szCs w:val="24"/>
        </w:rPr>
        <w:t xml:space="preserve"> привредн</w:t>
      </w:r>
      <w:r w:rsidRPr="00424E8A">
        <w:rPr>
          <w:rFonts w:ascii="Times New Roman" w:eastAsia="Times New Roman" w:hAnsi="Times New Roman" w:cs="Times New Roman"/>
          <w:sz w:val="24"/>
          <w:szCs w:val="24"/>
          <w:lang w:val="sr-Cyrl-CS"/>
        </w:rPr>
        <w:t>их</w:t>
      </w:r>
      <w:r w:rsidRPr="00424E8A">
        <w:rPr>
          <w:rFonts w:ascii="Times New Roman" w:eastAsia="Times New Roman" w:hAnsi="Times New Roman" w:cs="Times New Roman"/>
          <w:sz w:val="24"/>
          <w:szCs w:val="24"/>
        </w:rPr>
        <w:t xml:space="preserve"> друшт</w:t>
      </w:r>
      <w:r w:rsidRPr="00424E8A">
        <w:rPr>
          <w:rFonts w:ascii="Times New Roman" w:eastAsia="Times New Roman" w:hAnsi="Times New Roman" w:cs="Times New Roman"/>
          <w:sz w:val="24"/>
          <w:szCs w:val="24"/>
          <w:lang w:val="sr-Cyrl-CS"/>
        </w:rPr>
        <w:t>а</w:t>
      </w:r>
      <w:r w:rsidRPr="00424E8A">
        <w:rPr>
          <w:rFonts w:ascii="Times New Roman" w:eastAsia="Times New Roman" w:hAnsi="Times New Roman" w:cs="Times New Roman"/>
          <w:sz w:val="24"/>
          <w:szCs w:val="24"/>
        </w:rPr>
        <w:t xml:space="preserve">ва и </w:t>
      </w:r>
      <w:r w:rsidRPr="00424E8A">
        <w:rPr>
          <w:rFonts w:ascii="Times New Roman" w:eastAsia="Times New Roman" w:hAnsi="Times New Roman" w:cs="Times New Roman"/>
          <w:sz w:val="24"/>
          <w:szCs w:val="24"/>
          <w:lang w:val="sr-Cyrl-CS"/>
        </w:rPr>
        <w:t>издате су</w:t>
      </w:r>
      <w:r w:rsidRPr="00424E8A">
        <w:rPr>
          <w:rFonts w:ascii="Times New Roman" w:eastAsia="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2</w:t>
      </w:r>
      <w:r w:rsidRPr="00424E8A">
        <w:rPr>
          <w:rFonts w:ascii="Times New Roman" w:eastAsia="Times New Roman" w:hAnsi="Times New Roman" w:cs="Times New Roman"/>
          <w:sz w:val="24"/>
          <w:szCs w:val="24"/>
        </w:rPr>
        <w:t xml:space="preserve"> лиценце за обављање делатности вађења речног наноса из водног пута. </w:t>
      </w:r>
    </w:p>
    <w:p w:rsidR="00EE1ADD" w:rsidRPr="00424E8A" w:rsidRDefault="00EE1ADD" w:rsidP="00EE1ADD">
      <w:pPr>
        <w:spacing w:after="0" w:line="240" w:lineRule="auto"/>
        <w:ind w:left="142" w:right="-23" w:firstLine="709"/>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 xml:space="preserve">Што се тиче пројектних активности Сектора за водни саобраћај и безбедност пловидбе, у току је реализација пројекта „Хидротехнички и багерски радови на критичним секторима на реци Дунав у Србији, између Бачке Паланке и Београда” чија је уговорена вредност 9,3 милиона евра и трајаће до средине 2022. године. </w:t>
      </w:r>
    </w:p>
    <w:p w:rsidR="00EE1ADD" w:rsidRPr="00424E8A" w:rsidRDefault="00EE1ADD" w:rsidP="00EE1ADD">
      <w:pPr>
        <w:spacing w:after="0" w:line="240" w:lineRule="auto"/>
        <w:ind w:left="142" w:right="-23" w:firstLine="709"/>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lang w:val="sr-Cyrl-CS"/>
        </w:rPr>
        <w:t>У оквиру пројекта „Aдаптација бродске преводнице  Ђердап 1”, укупне процењене вредности 28,5 милиона евра, за који су средства обезбеђена 40% (11.4 мил. евра) из Connecting Europe Facility (CEF) Фонда Европске уније и 60% (17.1 мил. евра) из кредита EIB-a , радови су  завршени у јулу 2021.године.</w:t>
      </w:r>
    </w:p>
    <w:p w:rsidR="00EE1ADD" w:rsidRPr="00424E8A" w:rsidRDefault="00EE1ADD" w:rsidP="00EE1ADD">
      <w:pPr>
        <w:tabs>
          <w:tab w:val="left" w:pos="426"/>
        </w:tabs>
        <w:spacing w:line="256" w:lineRule="auto"/>
        <w:ind w:left="142"/>
        <w:jc w:val="both"/>
        <w:rPr>
          <w:rFonts w:ascii="Times New Roman" w:eastAsia="Calibri" w:hAnsi="Times New Roman" w:cs="Times New Roman"/>
          <w:sz w:val="24"/>
          <w:szCs w:val="24"/>
          <w:lang w:val="sr-Cyrl-CS"/>
        </w:rPr>
      </w:pPr>
      <w:r w:rsidRPr="00424E8A">
        <w:rPr>
          <w:rFonts w:ascii="Times New Roman" w:eastAsia="Times New Roman" w:hAnsi="Times New Roman" w:cs="Times New Roman"/>
          <w:sz w:val="24"/>
          <w:szCs w:val="24"/>
          <w:lang w:val="sr-Cyrl-CS"/>
        </w:rPr>
        <w:tab/>
      </w:r>
      <w:r w:rsidRPr="00424E8A">
        <w:rPr>
          <w:rFonts w:ascii="Times New Roman" w:eastAsia="Times New Roman" w:hAnsi="Times New Roman" w:cs="Times New Roman"/>
          <w:sz w:val="24"/>
          <w:szCs w:val="24"/>
          <w:lang w:val="sr-Cyrl-CS"/>
        </w:rPr>
        <w:tab/>
        <w:t xml:space="preserve">Што се тиче пројекта изградње Нове луке у Београду, </w:t>
      </w:r>
      <w:r w:rsidRPr="00424E8A">
        <w:rPr>
          <w:rFonts w:ascii="Times New Roman" w:eastAsia="Times New Roman" w:hAnsi="Times New Roman" w:cs="Times New Roman"/>
          <w:bCs/>
          <w:sz w:val="24"/>
          <w:szCs w:val="24"/>
          <w:lang w:val="sr-Cyrl-RS"/>
        </w:rPr>
        <w:t xml:space="preserve">завршен је рад на </w:t>
      </w:r>
      <w:r w:rsidRPr="00424E8A">
        <w:rPr>
          <w:rFonts w:ascii="Times New Roman" w:hAnsi="Times New Roman" w:cs="Times New Roman"/>
          <w:sz w:val="24"/>
          <w:szCs w:val="24"/>
        </w:rPr>
        <w:t xml:space="preserve">Претходној студији оправданости  аизрада Генералног пројектта је у току.Уговорена израда </w:t>
      </w:r>
      <w:r w:rsidRPr="00424E8A">
        <w:rPr>
          <w:rFonts w:ascii="Times New Roman" w:hAnsi="Times New Roman" w:cs="Times New Roman"/>
          <w:bCs/>
          <w:sz w:val="24"/>
          <w:szCs w:val="24"/>
          <w:lang w:val="sr-Cyrl-CS"/>
        </w:rPr>
        <w:t xml:space="preserve">Просторног плана подручја посебне намене, </w:t>
      </w:r>
      <w:r w:rsidRPr="00424E8A">
        <w:rPr>
          <w:rFonts w:ascii="Times New Roman" w:hAnsi="Times New Roman" w:cs="Times New Roman"/>
          <w:bCs/>
          <w:sz w:val="24"/>
          <w:szCs w:val="24"/>
          <w:lang w:val="sr"/>
        </w:rPr>
        <w:t>Студије оправданости са Идејним пројектом</w:t>
      </w:r>
      <w:r w:rsidRPr="00424E8A">
        <w:rPr>
          <w:rFonts w:ascii="Times New Roman" w:hAnsi="Times New Roman" w:cs="Times New Roman"/>
          <w:bCs/>
          <w:sz w:val="24"/>
          <w:szCs w:val="24"/>
          <w:lang w:val="sr-Cyrl-CS"/>
        </w:rPr>
        <w:t xml:space="preserve"> и Пројектом за грађевинску дозволу.</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lang w:val="sr-Cyrl-RS"/>
        </w:rPr>
      </w:pPr>
    </w:p>
    <w:p w:rsidR="00EE1ADD" w:rsidRPr="00424E8A" w:rsidRDefault="00EE1ADD" w:rsidP="00EE1ADD">
      <w:pPr>
        <w:tabs>
          <w:tab w:val="left" w:pos="426"/>
        </w:tabs>
        <w:ind w:left="142"/>
        <w:jc w:val="both"/>
        <w:rPr>
          <w:rFonts w:ascii="Times New Roman" w:eastAsia="Calibri" w:hAnsi="Times New Roman" w:cs="Times New Roman"/>
          <w:sz w:val="24"/>
          <w:szCs w:val="24"/>
          <w:lang w:val="sr-Cyrl-CS"/>
        </w:rPr>
      </w:pPr>
      <w:r w:rsidRPr="00424E8A">
        <w:rPr>
          <w:rFonts w:ascii="Times New Roman" w:eastAsia="Times New Roman" w:hAnsi="Times New Roman" w:cs="Times New Roman"/>
          <w:sz w:val="24"/>
          <w:szCs w:val="24"/>
          <w:lang w:val="sr-Cyrl-CS"/>
        </w:rPr>
        <w:t>У оквиру пројекта уређења критичних сектора на реци Сави, завршени су радови на критичном сектору „Шабац</w:t>
      </w:r>
      <w:r w:rsidRPr="00424E8A">
        <w:rPr>
          <w:rFonts w:ascii="Times New Roman" w:eastAsia="Times New Roman" w:hAnsi="Times New Roman" w:cs="Times New Roman"/>
          <w:sz w:val="24"/>
          <w:szCs w:val="24"/>
          <w:lang w:val="sr-Cyrl-CS" w:eastAsia="x-none"/>
        </w:rPr>
        <w:t>”</w:t>
      </w:r>
      <w:r w:rsidRPr="00424E8A">
        <w:rPr>
          <w:rFonts w:ascii="Times New Roman" w:eastAsia="Times New Roman" w:hAnsi="Times New Roman" w:cs="Times New Roman"/>
          <w:sz w:val="24"/>
          <w:szCs w:val="24"/>
          <w:lang w:val="sr-Cyrl-CS"/>
        </w:rPr>
        <w:t xml:space="preserve"> и багерски радови на критичном сектору „Кленак“. Што се тиче  хидротехничких и багерских радова на уређењу критичног сектора „Ушће Дрине и Саве”, која се </w:t>
      </w:r>
      <w:r w:rsidRPr="00424E8A">
        <w:rPr>
          <w:rFonts w:ascii="Times New Roman" w:eastAsia="Times New Roman" w:hAnsi="Times New Roman" w:cs="Times New Roman"/>
          <w:sz w:val="24"/>
          <w:szCs w:val="24"/>
          <w:lang w:val="sr-Cyrl-CS" w:eastAsia="zh-CN"/>
        </w:rPr>
        <w:t>финансирају се из средстава ЕIB ERI ТА гранта, з</w:t>
      </w:r>
      <w:r w:rsidRPr="00424E8A">
        <w:rPr>
          <w:rFonts w:ascii="Times New Roman" w:eastAsia="Calibri" w:hAnsi="Times New Roman" w:cs="Times New Roman"/>
          <w:sz w:val="24"/>
          <w:szCs w:val="24"/>
          <w:lang w:val="sr-Cyrl-CS"/>
        </w:rPr>
        <w:t>авршена је израда Претходне студије оправданости са Генералним пројектом и као најбоље варијантно решење изабрана изградња хидротехничких објеката на обе обале Саве и Дрине.</w:t>
      </w:r>
    </w:p>
    <w:p w:rsidR="00EE1ADD" w:rsidRPr="00424E8A" w:rsidRDefault="00EE1ADD" w:rsidP="00EE1ADD">
      <w:pPr>
        <w:tabs>
          <w:tab w:val="left" w:pos="426"/>
        </w:tabs>
        <w:spacing w:after="0" w:line="256" w:lineRule="auto"/>
        <w:ind w:left="142" w:firstLine="720"/>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eastAsia="zh-CN"/>
        </w:rPr>
        <w:lastRenderedPageBreak/>
        <w:t xml:space="preserve">Спроведен је тендерски поступак за израду Техничког извештаја о присуству неексплодираних убојитих средстава на потопљеним бродовима. Уговор са конзорцијумом кога чине </w:t>
      </w:r>
      <w:r w:rsidRPr="00424E8A">
        <w:rPr>
          <w:rFonts w:ascii="Times New Roman" w:eastAsia="Times New Roman" w:hAnsi="Times New Roman" w:cs="Times New Roman"/>
          <w:sz w:val="24"/>
          <w:szCs w:val="24"/>
          <w:lang w:eastAsia="zh-CN"/>
        </w:rPr>
        <w:t>Mull und Partner (</w:t>
      </w:r>
      <w:r w:rsidRPr="00424E8A">
        <w:rPr>
          <w:rFonts w:ascii="Times New Roman" w:eastAsia="Times New Roman" w:hAnsi="Times New Roman" w:cs="Times New Roman"/>
          <w:sz w:val="24"/>
          <w:szCs w:val="24"/>
          <w:lang w:val="sr-Cyrl-CS" w:eastAsia="zh-CN"/>
        </w:rPr>
        <w:t>Немачка</w:t>
      </w:r>
      <w:r w:rsidRPr="00424E8A">
        <w:rPr>
          <w:rFonts w:ascii="Times New Roman" w:eastAsia="Times New Roman" w:hAnsi="Times New Roman" w:cs="Times New Roman"/>
          <w:sz w:val="24"/>
          <w:szCs w:val="24"/>
          <w:lang w:eastAsia="zh-CN"/>
        </w:rPr>
        <w:t>), Millennium Team (</w:t>
      </w:r>
      <w:r w:rsidRPr="00424E8A">
        <w:rPr>
          <w:rFonts w:ascii="Times New Roman" w:eastAsia="Times New Roman" w:hAnsi="Times New Roman" w:cs="Times New Roman"/>
          <w:sz w:val="24"/>
          <w:szCs w:val="24"/>
          <w:lang w:val="sr-Cyrl-CS" w:eastAsia="zh-CN"/>
        </w:rPr>
        <w:t>Србија</w:t>
      </w:r>
      <w:r w:rsidRPr="00424E8A">
        <w:rPr>
          <w:rFonts w:ascii="Times New Roman" w:eastAsia="Times New Roman" w:hAnsi="Times New Roman" w:cs="Times New Roman"/>
          <w:sz w:val="24"/>
          <w:szCs w:val="24"/>
          <w:lang w:eastAsia="zh-CN"/>
        </w:rPr>
        <w:t>) iC Consulenten (</w:t>
      </w:r>
      <w:r w:rsidRPr="00424E8A">
        <w:rPr>
          <w:rFonts w:ascii="Times New Roman" w:eastAsia="Times New Roman" w:hAnsi="Times New Roman" w:cs="Times New Roman"/>
          <w:sz w:val="24"/>
          <w:szCs w:val="24"/>
          <w:lang w:val="sr-Cyrl-CS" w:eastAsia="zh-CN"/>
        </w:rPr>
        <w:t>Аустрија</w:t>
      </w:r>
      <w:r w:rsidRPr="00424E8A">
        <w:rPr>
          <w:rFonts w:ascii="Times New Roman" w:eastAsia="Times New Roman" w:hAnsi="Times New Roman" w:cs="Times New Roman"/>
          <w:sz w:val="24"/>
          <w:szCs w:val="24"/>
          <w:lang w:eastAsia="zh-CN"/>
        </w:rPr>
        <w:t>)</w:t>
      </w:r>
      <w:r w:rsidRPr="00424E8A">
        <w:rPr>
          <w:rFonts w:ascii="Times New Roman" w:eastAsia="Times New Roman" w:hAnsi="Times New Roman" w:cs="Times New Roman"/>
          <w:sz w:val="24"/>
          <w:szCs w:val="24"/>
          <w:lang w:val="sr-Cyrl-CS" w:eastAsia="zh-CN"/>
        </w:rPr>
        <w:t xml:space="preserve"> је потписан 27.05.2020. године, снимања су почела у септембру 2020. године а завршена су 2021. </w:t>
      </w:r>
    </w:p>
    <w:p w:rsidR="00EE1ADD" w:rsidRPr="00424E8A" w:rsidRDefault="00EE1ADD" w:rsidP="00EE1ADD">
      <w:pPr>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lang w:val="sr-Cyrl-CS"/>
        </w:rPr>
        <w:t>Издат је Технички извештај о присуству UXO на бродовима . Обезбеђен је грант из PPF9 за ажурирање постојеће техничке и тендерске документације и израду Студије о процени утицаја на животну средину. Отпочела је израда тендерског досијеа за избор извођача за уклањање бродова.</w:t>
      </w:r>
    </w:p>
    <w:p w:rsidR="00EE1ADD" w:rsidRPr="00424E8A" w:rsidRDefault="00EE1ADD" w:rsidP="00EE1ADD">
      <w:pPr>
        <w:spacing w:line="256" w:lineRule="auto"/>
        <w:ind w:left="142"/>
        <w:contextualSpacing/>
        <w:jc w:val="both"/>
        <w:rPr>
          <w:rFonts w:ascii="Times New Roman" w:eastAsia="Times New Roman" w:hAnsi="Times New Roman" w:cs="Times New Roman"/>
          <w:sz w:val="24"/>
          <w:szCs w:val="24"/>
        </w:rPr>
      </w:pPr>
      <w:r w:rsidRPr="00424E8A">
        <w:rPr>
          <w:rFonts w:ascii="Times New Roman" w:eastAsia="Calibri" w:hAnsi="Times New Roman" w:cs="Times New Roman"/>
          <w:sz w:val="24"/>
          <w:szCs w:val="24"/>
          <w:lang w:val="sr-Cyrl"/>
        </w:rPr>
        <w:t xml:space="preserve">           Што се тиче Пројекта адаптације бродске преводнице ХЕ Ђердап 2</w:t>
      </w:r>
      <w:r w:rsidRPr="00424E8A">
        <w:rPr>
          <w:rFonts w:ascii="Times New Roman" w:eastAsia="Times New Roman" w:hAnsi="Times New Roman" w:cs="Times New Roman"/>
          <w:sz w:val="24"/>
          <w:szCs w:val="24"/>
          <w:lang w:val="sr-Cyrl"/>
        </w:rPr>
        <w:t xml:space="preserve">, израђен је Идејни пројекат са Студијом оправданости. </w:t>
      </w:r>
      <w:r w:rsidRPr="00424E8A">
        <w:rPr>
          <w:rFonts w:ascii="Times New Roman" w:eastAsia="Times New Roman" w:hAnsi="Times New Roman" w:cs="Times New Roman"/>
          <w:sz w:val="24"/>
          <w:szCs w:val="24"/>
          <w:lang w:val="sr-Cyrl-CS"/>
        </w:rPr>
        <w:t xml:space="preserve">Потписан је </w:t>
      </w:r>
      <w:r w:rsidRPr="00424E8A">
        <w:rPr>
          <w:rFonts w:ascii="Times New Roman" w:eastAsia="Times New Roman" w:hAnsi="Times New Roman" w:cs="Times New Roman"/>
          <w:sz w:val="24"/>
          <w:szCs w:val="24"/>
        </w:rPr>
        <w:t xml:space="preserve">Grant Agreement. </w:t>
      </w:r>
      <w:r w:rsidRPr="00424E8A">
        <w:rPr>
          <w:rFonts w:ascii="Times New Roman" w:eastAsia="Times New Roman" w:hAnsi="Times New Roman" w:cs="Times New Roman"/>
          <w:sz w:val="24"/>
          <w:szCs w:val="24"/>
          <w:lang w:val="sr-Cyrl"/>
        </w:rPr>
        <w:t>Завршене су техничка и тендерска документација. Завршена је  Студија утицаја на животну средину. Спроведене су јавне набавке за радове и надзор.</w:t>
      </w:r>
    </w:p>
    <w:p w:rsidR="00EE1ADD" w:rsidRPr="00424E8A" w:rsidRDefault="00EE1ADD" w:rsidP="00EE1ADD">
      <w:pPr>
        <w:spacing w:after="0"/>
        <w:ind w:left="142" w:firstLine="720"/>
        <w:jc w:val="both"/>
        <w:rPr>
          <w:rFonts w:ascii="Times New Roman" w:eastAsia="Calibri" w:hAnsi="Times New Roman" w:cs="Times New Roman"/>
          <w:sz w:val="24"/>
          <w:szCs w:val="24"/>
          <w:lang w:val="sr-Cyrl"/>
        </w:rPr>
      </w:pPr>
      <w:r w:rsidRPr="00424E8A">
        <w:rPr>
          <w:rFonts w:ascii="Times New Roman" w:eastAsia="Times New Roman" w:hAnsi="Times New Roman" w:cs="Times New Roman"/>
          <w:sz w:val="24"/>
          <w:szCs w:val="24"/>
          <w:lang w:val="sr-Cyrl-CS"/>
        </w:rPr>
        <w:t xml:space="preserve">За пројекат </w:t>
      </w:r>
      <w:r w:rsidRPr="00424E8A">
        <w:rPr>
          <w:rFonts w:ascii="Times New Roman" w:eastAsia="Calibri" w:hAnsi="Times New Roman" w:cs="Times New Roman"/>
          <w:noProof/>
          <w:sz w:val="24"/>
          <w:szCs w:val="24"/>
          <w:lang w:val="sr-Cyrl-CS" w:eastAsia="sr-Latn-CS"/>
        </w:rPr>
        <w:t xml:space="preserve">Проширење капацитета Луке Прахово завршена је </w:t>
      </w:r>
      <w:r w:rsidRPr="00424E8A">
        <w:rPr>
          <w:rFonts w:ascii="Times New Roman" w:eastAsia="Calibri" w:hAnsi="Times New Roman" w:cs="Times New Roman"/>
          <w:sz w:val="24"/>
          <w:szCs w:val="24"/>
          <w:lang w:val="sr-Cyrl"/>
        </w:rPr>
        <w:t>израда Студије оправданости са Идејним пројектом и Пројектом за грађевинску дозволу.  Завршена је израда тендерских досијеа за извођење и надзор.</w:t>
      </w:r>
    </w:p>
    <w:p w:rsidR="00EE1ADD" w:rsidRPr="00424E8A" w:rsidRDefault="00EE1ADD" w:rsidP="00EE1ADD">
      <w:pPr>
        <w:spacing w:line="256" w:lineRule="auto"/>
        <w:ind w:left="142" w:firstLine="720"/>
        <w:contextualSpacing/>
        <w:jc w:val="both"/>
        <w:rPr>
          <w:rFonts w:ascii="Times New Roman" w:eastAsia="Calibri" w:hAnsi="Times New Roman" w:cs="Times New Roman"/>
          <w:sz w:val="24"/>
          <w:szCs w:val="24"/>
          <w:lang w:val="sr-Cyrl"/>
        </w:rPr>
      </w:pPr>
      <w:r w:rsidRPr="00424E8A">
        <w:rPr>
          <w:rFonts w:ascii="Times New Roman" w:eastAsia="Calibri" w:hAnsi="Times New Roman" w:cs="Times New Roman"/>
          <w:sz w:val="24"/>
          <w:szCs w:val="24"/>
          <w:lang w:val="sr-Cyrl"/>
        </w:rPr>
        <w:t>У оквиру  пројекта</w:t>
      </w:r>
      <w:r w:rsidRPr="00424E8A">
        <w:rPr>
          <w:rFonts w:ascii="Times New Roman" w:eastAsia="Calibri" w:hAnsi="Times New Roman" w:cs="Times New Roman"/>
          <w:noProof/>
          <w:sz w:val="24"/>
          <w:szCs w:val="24"/>
          <w:lang w:val="sr-Cyrl-CS" w:eastAsia="sr-Latn-CS"/>
        </w:rPr>
        <w:t xml:space="preserve"> Проширење капацитета Луке Богојево</w:t>
      </w:r>
      <w:r w:rsidRPr="00424E8A">
        <w:rPr>
          <w:rFonts w:ascii="Times New Roman" w:eastAsia="Calibri" w:hAnsi="Times New Roman" w:cs="Times New Roman"/>
          <w:sz w:val="24"/>
          <w:szCs w:val="24"/>
          <w:lang w:val="sr-Cyrl"/>
        </w:rPr>
        <w:t xml:space="preserve">  завршена је израда Плана детаљне регулације за Луку Богојево. Завршена је израда Студије оправданости са Идејним пројектом и Пројектом за грађевинску дозволу. Завршена је израда тендерских досијеа за извођење и надзор.</w:t>
      </w:r>
    </w:p>
    <w:p w:rsidR="00EE1ADD" w:rsidRPr="00424E8A" w:rsidRDefault="00EE1ADD" w:rsidP="00EE1ADD">
      <w:pPr>
        <w:spacing w:line="256" w:lineRule="auto"/>
        <w:ind w:left="142" w:firstLine="720"/>
        <w:contextualSpacing/>
        <w:jc w:val="both"/>
        <w:rPr>
          <w:rFonts w:ascii="Times New Roman" w:eastAsia="Calibri" w:hAnsi="Times New Roman" w:cs="Times New Roman"/>
          <w:sz w:val="24"/>
          <w:szCs w:val="24"/>
          <w:lang w:val="sr-Cyrl"/>
        </w:rPr>
      </w:pPr>
      <w:r w:rsidRPr="00424E8A">
        <w:rPr>
          <w:rFonts w:ascii="Times New Roman" w:eastAsia="Calibri" w:hAnsi="Times New Roman" w:cs="Times New Roman"/>
          <w:sz w:val="24"/>
          <w:szCs w:val="24"/>
          <w:lang w:val="sr-Cyrl-CS"/>
        </w:rPr>
        <w:t xml:space="preserve">У оквиру Пројекта </w:t>
      </w:r>
      <w:r w:rsidRPr="00424E8A">
        <w:rPr>
          <w:rFonts w:ascii="Times New Roman" w:eastAsia="Calibri" w:hAnsi="Times New Roman" w:cs="Times New Roman"/>
          <w:sz w:val="24"/>
          <w:szCs w:val="24"/>
          <w:lang w:val="sr-Cyrl"/>
        </w:rPr>
        <w:t xml:space="preserve">Успостављања </w:t>
      </w:r>
      <w:r w:rsidRPr="00424E8A">
        <w:rPr>
          <w:rFonts w:ascii="Times New Roman" w:eastAsia="Calibri" w:hAnsi="Times New Roman" w:cs="Times New Roman"/>
          <w:sz w:val="24"/>
          <w:szCs w:val="24"/>
        </w:rPr>
        <w:t>VTS</w:t>
      </w:r>
      <w:r w:rsidRPr="00424E8A">
        <w:rPr>
          <w:rFonts w:ascii="Times New Roman" w:eastAsia="Calibri" w:hAnsi="Times New Roman" w:cs="Times New Roman"/>
          <w:sz w:val="24"/>
          <w:szCs w:val="24"/>
          <w:lang w:val="sr-Cyrl"/>
        </w:rPr>
        <w:t xml:space="preserve"> и  гласовног VHF система у току је тендер за надзор и имплементацију система.</w:t>
      </w:r>
    </w:p>
    <w:p w:rsidR="00EE1ADD" w:rsidRPr="00424E8A" w:rsidRDefault="00EE1ADD" w:rsidP="00EE1ADD">
      <w:pPr>
        <w:spacing w:line="256" w:lineRule="auto"/>
        <w:ind w:left="142" w:firstLine="568"/>
        <w:contextualSpacing/>
        <w:jc w:val="both"/>
        <w:rPr>
          <w:rFonts w:ascii="Times New Roman" w:eastAsia="Calibri" w:hAnsi="Times New Roman" w:cs="Times New Roman"/>
          <w:sz w:val="24"/>
          <w:szCs w:val="24"/>
          <w:lang w:val="sr-Cyrl"/>
        </w:rPr>
      </w:pPr>
      <w:r w:rsidRPr="00424E8A">
        <w:rPr>
          <w:rFonts w:ascii="Times New Roman" w:eastAsia="Calibri" w:hAnsi="Times New Roman" w:cs="Times New Roman"/>
          <w:sz w:val="24"/>
          <w:szCs w:val="24"/>
          <w:lang w:val="sr-Cyrl"/>
        </w:rPr>
        <w:t xml:space="preserve">   За Пројекат Имплементације система хидро-метеоролошких станица и клиренса мостова  завршена је израда преосталих делова Идејног пројекта и Студија изводљивости</w:t>
      </w:r>
      <w:r w:rsidRPr="00424E8A">
        <w:rPr>
          <w:rFonts w:ascii="Times New Roman" w:eastAsia="Calibri" w:hAnsi="Times New Roman" w:cs="Times New Roman"/>
          <w:sz w:val="24"/>
          <w:szCs w:val="24"/>
          <w:lang w:val="sr-Cyrl-CS"/>
        </w:rPr>
        <w:t xml:space="preserve"> као и </w:t>
      </w:r>
      <w:r w:rsidRPr="00424E8A">
        <w:rPr>
          <w:rFonts w:ascii="Times New Roman" w:eastAsia="Calibri" w:hAnsi="Times New Roman" w:cs="Times New Roman"/>
          <w:sz w:val="24"/>
          <w:szCs w:val="24"/>
          <w:lang w:val="sr-Cyrl"/>
        </w:rPr>
        <w:t>израда тендерских досијеа. Покренути тендерски поступци за имплементацију и надзор.</w:t>
      </w:r>
    </w:p>
    <w:p w:rsidR="00EE1ADD" w:rsidRPr="00424E8A" w:rsidRDefault="00EE1ADD" w:rsidP="00EE1ADD">
      <w:pPr>
        <w:keepNext/>
        <w:tabs>
          <w:tab w:val="left" w:pos="426"/>
          <w:tab w:val="left" w:pos="567"/>
          <w:tab w:val="left" w:pos="709"/>
          <w:tab w:val="left" w:pos="993"/>
          <w:tab w:val="left" w:pos="8931"/>
          <w:tab w:val="left" w:pos="9000"/>
        </w:tabs>
        <w:spacing w:after="0" w:line="240" w:lineRule="auto"/>
        <w:ind w:left="142" w:hanging="630"/>
        <w:jc w:val="both"/>
        <w:outlineLvl w:val="0"/>
        <w:rPr>
          <w:rFonts w:ascii="Times New Roman" w:eastAsia="Calibri-Bold" w:hAnsi="Times New Roman" w:cs="Times New Roman"/>
          <w:sz w:val="24"/>
          <w:szCs w:val="24"/>
          <w:lang w:val="sr-Cyrl-CS"/>
        </w:rPr>
      </w:pPr>
      <w:r w:rsidRPr="00424E8A">
        <w:rPr>
          <w:rFonts w:ascii="Times New Roman" w:eastAsia="Calibri-Bold" w:hAnsi="Times New Roman" w:cs="Times New Roman"/>
          <w:sz w:val="24"/>
          <w:szCs w:val="24"/>
          <w:lang w:val="sr-Cyrl-CS"/>
        </w:rPr>
        <w:tab/>
      </w:r>
      <w:r w:rsidRPr="00424E8A">
        <w:rPr>
          <w:rFonts w:ascii="Times New Roman" w:eastAsia="Calibri-Bold" w:hAnsi="Times New Roman" w:cs="Times New Roman"/>
          <w:sz w:val="24"/>
          <w:szCs w:val="24"/>
          <w:lang w:val="sr-Cyrl-CS"/>
        </w:rPr>
        <w:tab/>
      </w:r>
      <w:r w:rsidRPr="00424E8A">
        <w:rPr>
          <w:rFonts w:ascii="Times New Roman" w:eastAsia="Calibri-Bold" w:hAnsi="Times New Roman" w:cs="Times New Roman"/>
          <w:sz w:val="24"/>
          <w:szCs w:val="24"/>
          <w:lang w:val="sr-Cyrl-CS"/>
        </w:rPr>
        <w:tab/>
        <w:t xml:space="preserve">Што се тиче Пројекта Развоја и инсталације система за навигационо праћење и електронско обележавање пловног пута </w:t>
      </w:r>
    </w:p>
    <w:p w:rsidR="00EE1ADD" w:rsidRPr="00424E8A" w:rsidRDefault="00EE1ADD" w:rsidP="00EE1ADD">
      <w:pPr>
        <w:keepNext/>
        <w:tabs>
          <w:tab w:val="left" w:pos="426"/>
          <w:tab w:val="left" w:pos="567"/>
          <w:tab w:val="left" w:pos="709"/>
          <w:tab w:val="left" w:pos="993"/>
          <w:tab w:val="left" w:pos="8931"/>
          <w:tab w:val="left" w:pos="9000"/>
        </w:tabs>
        <w:spacing w:after="0" w:line="240" w:lineRule="auto"/>
        <w:ind w:left="142" w:hanging="426"/>
        <w:jc w:val="both"/>
        <w:outlineLvl w:val="0"/>
        <w:rPr>
          <w:rFonts w:ascii="Times New Roman" w:eastAsia="Times New Roman" w:hAnsi="Times New Roman" w:cs="Times New Roman"/>
          <w:sz w:val="24"/>
          <w:szCs w:val="24"/>
        </w:rPr>
      </w:pPr>
      <w:r w:rsidRPr="00424E8A">
        <w:rPr>
          <w:rFonts w:ascii="Times New Roman" w:eastAsia="Calibri-Bold" w:hAnsi="Times New Roman" w:cs="Times New Roman"/>
          <w:sz w:val="24"/>
          <w:szCs w:val="24"/>
          <w:lang w:val="sr-Cyrl-CS"/>
        </w:rPr>
        <w:t>на Сави (АtoNs)</w:t>
      </w:r>
      <w:r w:rsidRPr="00424E8A">
        <w:rPr>
          <w:rFonts w:ascii="Times New Roman" w:eastAsia="Times New Roman" w:hAnsi="Times New Roman" w:cs="Times New Roman"/>
          <w:sz w:val="24"/>
          <w:szCs w:val="24"/>
          <w:lang w:val="sr-Cyrl-CS"/>
        </w:rPr>
        <w:t xml:space="preserve">, у </w:t>
      </w:r>
      <w:r w:rsidRPr="00424E8A">
        <w:rPr>
          <w:rFonts w:ascii="Times New Roman" w:eastAsia="Times New Roman" w:hAnsi="Times New Roman" w:cs="Times New Roman"/>
          <w:sz w:val="24"/>
          <w:szCs w:val="24"/>
          <w:lang w:val="sr-Cyrl-CS" w:eastAsia="x-none"/>
        </w:rPr>
        <w:t xml:space="preserve">фебруару 2021. године је </w:t>
      </w:r>
      <w:r w:rsidRPr="00424E8A">
        <w:rPr>
          <w:rFonts w:ascii="Times New Roman" w:eastAsia="Times New Roman" w:hAnsi="Times New Roman" w:cs="Times New Roman"/>
          <w:sz w:val="24"/>
          <w:szCs w:val="24"/>
          <w:lang w:val="sr-Cyrl-CS"/>
        </w:rPr>
        <w:t>с</w:t>
      </w:r>
      <w:r w:rsidRPr="00424E8A">
        <w:rPr>
          <w:rFonts w:ascii="Times New Roman" w:eastAsia="Times New Roman" w:hAnsi="Times New Roman" w:cs="Times New Roman"/>
          <w:sz w:val="24"/>
          <w:szCs w:val="24"/>
        </w:rPr>
        <w:t>проводена је поједностављена процедура (”Simplified procedure“) без објављивања</w:t>
      </w:r>
    </w:p>
    <w:p w:rsidR="00EE1ADD" w:rsidRPr="00424E8A" w:rsidRDefault="00EE1ADD" w:rsidP="00EE1ADD">
      <w:pPr>
        <w:keepNext/>
        <w:tabs>
          <w:tab w:val="left" w:pos="426"/>
          <w:tab w:val="left" w:pos="567"/>
          <w:tab w:val="left" w:pos="709"/>
          <w:tab w:val="left" w:pos="993"/>
          <w:tab w:val="left" w:pos="8931"/>
          <w:tab w:val="left" w:pos="9000"/>
        </w:tabs>
        <w:spacing w:after="0" w:line="240" w:lineRule="auto"/>
        <w:ind w:left="142" w:hanging="426"/>
        <w:jc w:val="both"/>
        <w:outlineLvl w:val="0"/>
        <w:rPr>
          <w:rFonts w:ascii="Times New Roman" w:eastAsia="Times New Roman" w:hAnsi="Times New Roman" w:cs="Times New Roman"/>
          <w:sz w:val="24"/>
          <w:szCs w:val="24"/>
          <w:lang w:val="sr-Cyrl-CS"/>
        </w:rPr>
      </w:pPr>
      <w:r w:rsidRPr="00424E8A">
        <w:rPr>
          <w:rFonts w:ascii="Times New Roman" w:eastAsia="Times New Roman" w:hAnsi="Times New Roman" w:cs="Times New Roman"/>
          <w:sz w:val="24"/>
          <w:szCs w:val="24"/>
        </w:rPr>
        <w:t>позива за подношење понуда у Службеном листу Европске уније</w:t>
      </w:r>
      <w:r w:rsidRPr="00424E8A">
        <w:rPr>
          <w:rFonts w:ascii="Times New Roman" w:eastAsia="Times New Roman" w:hAnsi="Times New Roman" w:cs="Times New Roman"/>
          <w:sz w:val="24"/>
          <w:szCs w:val="24"/>
          <w:lang w:val="sr-Cyrl-CS"/>
        </w:rPr>
        <w:t>, завршена је евалуација и потписан је Уговор са набољим</w:t>
      </w:r>
    </w:p>
    <w:p w:rsidR="00EE1ADD" w:rsidRPr="00424E8A" w:rsidRDefault="00EE1ADD" w:rsidP="00EE1ADD">
      <w:pPr>
        <w:keepNext/>
        <w:tabs>
          <w:tab w:val="left" w:pos="426"/>
          <w:tab w:val="left" w:pos="567"/>
          <w:tab w:val="left" w:pos="709"/>
          <w:tab w:val="left" w:pos="993"/>
          <w:tab w:val="left" w:pos="8931"/>
          <w:tab w:val="left" w:pos="9000"/>
        </w:tabs>
        <w:spacing w:after="0" w:line="240" w:lineRule="auto"/>
        <w:ind w:left="142" w:hanging="426"/>
        <w:jc w:val="both"/>
        <w:outlineLvl w:val="0"/>
        <w:rPr>
          <w:rFonts w:ascii="Times New Roman" w:eastAsia="Calibri-Bold" w:hAnsi="Times New Roman" w:cs="Times New Roman"/>
          <w:sz w:val="24"/>
          <w:szCs w:val="24"/>
          <w:lang w:val="sr-Cyrl-CS"/>
        </w:rPr>
      </w:pPr>
      <w:r w:rsidRPr="00424E8A">
        <w:rPr>
          <w:rFonts w:ascii="Times New Roman" w:eastAsia="Times New Roman" w:hAnsi="Times New Roman" w:cs="Times New Roman"/>
          <w:sz w:val="24"/>
          <w:szCs w:val="24"/>
          <w:lang w:val="sr-Cyrl-CS"/>
        </w:rPr>
        <w:t>понуђачем. Пројекат је у току.</w:t>
      </w:r>
    </w:p>
    <w:p w:rsidR="00EE1ADD" w:rsidRPr="00424E8A" w:rsidRDefault="00EE1ADD" w:rsidP="00EE1ADD">
      <w:pPr>
        <w:tabs>
          <w:tab w:val="left" w:pos="426"/>
        </w:tabs>
        <w:spacing w:line="256" w:lineRule="auto"/>
        <w:ind w:left="142"/>
        <w:jc w:val="both"/>
        <w:rPr>
          <w:rFonts w:ascii="Times New Roman" w:eastAsia="Calibri" w:hAnsi="Times New Roman" w:cs="Times New Roman"/>
          <w:sz w:val="24"/>
          <w:szCs w:val="24"/>
          <w:lang w:val="sr-Cyrl-CS"/>
        </w:rPr>
      </w:pPr>
      <w:r w:rsidRPr="00424E8A">
        <w:rPr>
          <w:rFonts w:ascii="Times New Roman" w:eastAsia="Calibri" w:hAnsi="Times New Roman" w:cs="Times New Roman"/>
          <w:sz w:val="24"/>
          <w:szCs w:val="24"/>
          <w:lang w:val="sr-Cyrl-CS"/>
        </w:rPr>
        <w:tab/>
      </w:r>
      <w:r w:rsidRPr="00424E8A">
        <w:rPr>
          <w:rFonts w:ascii="Times New Roman" w:eastAsia="Calibri" w:hAnsi="Times New Roman" w:cs="Times New Roman"/>
          <w:sz w:val="24"/>
          <w:szCs w:val="24"/>
          <w:lang w:val="sr-Cyrl-CS"/>
        </w:rPr>
        <w:tab/>
        <w:t>За пројекат Нацоналне академије за ванредне ситуацие и обуку члаова посаде бродова</w:t>
      </w:r>
      <w:r w:rsidRPr="00424E8A">
        <w:rPr>
          <w:rFonts w:ascii="Times New Roman" w:eastAsia="Calibri" w:hAnsi="Times New Roman" w:cs="Times New Roman"/>
          <w:bCs/>
          <w:sz w:val="24"/>
          <w:szCs w:val="24"/>
          <w:lang w:val="sr-Cyrl-CS"/>
        </w:rPr>
        <w:t xml:space="preserve"> спроведена је </w:t>
      </w:r>
      <w:r w:rsidRPr="00424E8A">
        <w:rPr>
          <w:rFonts w:ascii="Times New Roman" w:eastAsia="Calibri" w:hAnsi="Times New Roman" w:cs="Times New Roman"/>
          <w:sz w:val="24"/>
          <w:szCs w:val="24"/>
          <w:lang w:val="sr-Cyrl"/>
        </w:rPr>
        <w:t>јавна набавка за</w:t>
      </w:r>
      <w:r w:rsidRPr="00424E8A">
        <w:rPr>
          <w:rFonts w:ascii="Times New Roman" w:eastAsia="Calibri" w:hAnsi="Times New Roman" w:cs="Times New Roman"/>
          <w:sz w:val="24"/>
          <w:szCs w:val="24"/>
          <w:lang w:val="sr-Cyrl-CS"/>
        </w:rPr>
        <w:t xml:space="preserve"> израду Студије оправданости са Идејним пројектом и Пројектом за грађевинску дозволу,</w:t>
      </w:r>
      <w:r w:rsidRPr="00424E8A">
        <w:rPr>
          <w:rFonts w:ascii="Times New Roman" w:eastAsia="Calibri" w:hAnsi="Times New Roman" w:cs="Times New Roman"/>
          <w:sz w:val="24"/>
          <w:szCs w:val="24"/>
          <w:lang w:val="sr-Cyrl"/>
        </w:rPr>
        <w:t xml:space="preserve"> изабран је пројектант и уговор је потписан у марту 2021. године. Потписан је Меморандум о сарадњи на пројекту са МУП-ом.</w:t>
      </w:r>
    </w:p>
    <w:p w:rsidR="00EE1ADD" w:rsidRPr="00424E8A" w:rsidRDefault="00EE1ADD" w:rsidP="00EE1ADD">
      <w:pPr>
        <w:spacing w:after="0" w:line="240" w:lineRule="auto"/>
        <w:ind w:left="142" w:firstLine="708"/>
        <w:jc w:val="both"/>
        <w:rPr>
          <w:rFonts w:ascii="Times New Roman" w:eastAsia="Times New Roman" w:hAnsi="Times New Roman" w:cs="Times New Roman"/>
          <w:sz w:val="24"/>
          <w:szCs w:val="24"/>
          <w:lang w:val="sr-Cyrl-CS" w:eastAsia="sr-Cyrl-CS"/>
        </w:rPr>
      </w:pPr>
    </w:p>
    <w:p w:rsidR="00EE1ADD" w:rsidRPr="00424E8A" w:rsidRDefault="00EE1ADD" w:rsidP="00EE1ADD">
      <w:pPr>
        <w:spacing w:after="0" w:line="240" w:lineRule="auto"/>
        <w:ind w:left="142"/>
        <w:jc w:val="both"/>
        <w:rPr>
          <w:rFonts w:ascii="Times New Roman" w:eastAsia="Times New Roman" w:hAnsi="Times New Roman" w:cs="Times New Roman"/>
          <w:sz w:val="24"/>
          <w:szCs w:val="24"/>
        </w:rPr>
      </w:pP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u w:val="single"/>
          <w:lang w:val="sr-Cyrl-CS"/>
        </w:rPr>
      </w:pPr>
      <w:r w:rsidRPr="00424E8A">
        <w:rPr>
          <w:rFonts w:ascii="Times New Roman" w:eastAsia="Times New Roman" w:hAnsi="Times New Roman" w:cs="Times New Roman"/>
          <w:sz w:val="24"/>
          <w:szCs w:val="24"/>
        </w:rPr>
        <w:t>Дирекција за водне путеве је током 2021. године, у оквиру својих редовних активности, извршила хидрографска мерења на рекама Дунав, Сава и Тиса. Пловидбени услови на унутрашњим водама били су релативно стабилни.</w:t>
      </w:r>
    </w:p>
    <w:p w:rsidR="00EE1ADD" w:rsidRPr="00424E8A" w:rsidRDefault="00EE1ADD" w:rsidP="00EE1ADD">
      <w:pPr>
        <w:spacing w:after="0" w:line="240" w:lineRule="auto"/>
        <w:ind w:left="142" w:firstLine="720"/>
        <w:jc w:val="both"/>
        <w:rPr>
          <w:rFonts w:ascii="Times New Roman" w:eastAsia="Times New Roman" w:hAnsi="Times New Roman" w:cs="Times New Roman"/>
          <w:sz w:val="24"/>
          <w:szCs w:val="24"/>
        </w:rPr>
      </w:pPr>
      <w:r w:rsidRPr="00424E8A">
        <w:rPr>
          <w:rFonts w:ascii="Times New Roman" w:eastAsia="Times New Roman" w:hAnsi="Times New Roman" w:cs="Times New Roman"/>
          <w:sz w:val="24"/>
          <w:szCs w:val="24"/>
        </w:rPr>
        <w:t>Одржана је функционалност РИС-а (речних информационих сервиса).</w:t>
      </w:r>
      <w:r w:rsidRPr="00424E8A">
        <w:rPr>
          <w:rFonts w:ascii="Times New Roman" w:eastAsia="Times New Roman" w:hAnsi="Times New Roman" w:cs="Times New Roman"/>
          <w:sz w:val="24"/>
          <w:szCs w:val="24"/>
          <w:lang w:val="sr-Cyrl-CS"/>
        </w:rPr>
        <w:t xml:space="preserve"> </w:t>
      </w:r>
      <w:r w:rsidRPr="00424E8A">
        <w:rPr>
          <w:rFonts w:ascii="Times New Roman" w:eastAsia="Times New Roman" w:hAnsi="Times New Roman" w:cs="Times New Roman"/>
          <w:sz w:val="24"/>
          <w:szCs w:val="24"/>
        </w:rPr>
        <w:t>Израђене су и публиковане нове електронске пловидбене карте за целе токове река Дунав, Сава и Тиса кроз Републику Србију, у Inland ECDIS 2.3 стандарду</w:t>
      </w:r>
      <w:r w:rsidRPr="00424E8A">
        <w:rPr>
          <w:rFonts w:ascii="Times New Roman" w:eastAsia="Times New Roman" w:hAnsi="Times New Roman" w:cs="Times New Roman"/>
          <w:sz w:val="24"/>
          <w:szCs w:val="24"/>
          <w:lang w:val="sr-Cyrl-RS"/>
        </w:rPr>
        <w:t xml:space="preserve">. </w:t>
      </w:r>
      <w:r w:rsidRPr="00424E8A">
        <w:rPr>
          <w:rFonts w:ascii="Times New Roman" w:eastAsia="Times New Roman" w:hAnsi="Times New Roman" w:cs="Times New Roman"/>
          <w:sz w:val="24"/>
          <w:szCs w:val="24"/>
        </w:rPr>
        <w:t>Путем електронског портала „Пловидбени билтен</w:t>
      </w:r>
      <w:r w:rsidRPr="00424E8A">
        <w:rPr>
          <w:rFonts w:ascii="Times New Roman" w:eastAsia="Times New Roman" w:hAnsi="Times New Roman" w:cs="Times New Roman"/>
          <w:sz w:val="24"/>
          <w:szCs w:val="24"/>
          <w:lang w:val="sr-Cyrl-CS" w:eastAsia="x-none"/>
        </w:rPr>
        <w:t>”</w:t>
      </w:r>
      <w:r w:rsidRPr="00424E8A">
        <w:rPr>
          <w:rFonts w:ascii="Times New Roman" w:eastAsia="Times New Roman" w:hAnsi="Times New Roman" w:cs="Times New Roman"/>
          <w:sz w:val="24"/>
          <w:szCs w:val="24"/>
        </w:rPr>
        <w:t xml:space="preserve"> вршено је редовно публиковање динамичких информацијама о пловидбеним условима.</w:t>
      </w:r>
    </w:p>
    <w:p w:rsidR="00EE1ADD" w:rsidRPr="00424E8A" w:rsidRDefault="00EE1ADD" w:rsidP="00EE1ADD">
      <w:pPr>
        <w:ind w:left="142" w:firstLine="709"/>
        <w:jc w:val="both"/>
        <w:rPr>
          <w:rFonts w:ascii="Times New Roman" w:eastAsia="Calibri" w:hAnsi="Times New Roman" w:cs="Times New Roman"/>
          <w:sz w:val="24"/>
          <w:szCs w:val="24"/>
        </w:rPr>
      </w:pPr>
      <w:r w:rsidRPr="00424E8A">
        <w:rPr>
          <w:rFonts w:ascii="Times New Roman" w:hAnsi="Times New Roman" w:cs="Times New Roman"/>
          <w:sz w:val="24"/>
          <w:szCs w:val="24"/>
        </w:rPr>
        <w:lastRenderedPageBreak/>
        <w:t>Управа је у 2021.</w:t>
      </w:r>
      <w:r w:rsidRPr="00424E8A">
        <w:rPr>
          <w:rFonts w:ascii="Times New Roman" w:hAnsi="Times New Roman" w:cs="Times New Roman"/>
          <w:sz w:val="24"/>
          <w:szCs w:val="24"/>
          <w:lang w:val="sr-Cyrl-RS"/>
        </w:rPr>
        <w:t xml:space="preserve"> години</w:t>
      </w:r>
      <w:r w:rsidRPr="00424E8A">
        <w:rPr>
          <w:rFonts w:ascii="Times New Roman" w:hAnsi="Times New Roman" w:cs="Times New Roman"/>
          <w:sz w:val="24"/>
          <w:szCs w:val="24"/>
        </w:rPr>
        <w:t xml:space="preserve">  </w:t>
      </w:r>
      <w:r w:rsidRPr="00424E8A">
        <w:rPr>
          <w:rFonts w:ascii="Times New Roman" w:hAnsi="Times New Roman" w:cs="Times New Roman"/>
          <w:sz w:val="24"/>
          <w:szCs w:val="24"/>
          <w:lang w:val="sr-Cyrl-RS"/>
        </w:rPr>
        <w:t>у складу са З</w:t>
      </w:r>
      <w:r w:rsidRPr="00424E8A">
        <w:rPr>
          <w:rFonts w:ascii="Times New Roman" w:hAnsi="Times New Roman" w:cs="Times New Roman"/>
          <w:sz w:val="24"/>
          <w:szCs w:val="24"/>
        </w:rPr>
        <w:t>аконом</w:t>
      </w:r>
      <w:r w:rsidRPr="00424E8A">
        <w:rPr>
          <w:rFonts w:ascii="Times New Roman" w:hAnsi="Times New Roman" w:cs="Times New Roman"/>
          <w:sz w:val="24"/>
          <w:szCs w:val="24"/>
          <w:lang w:val="sr-Cyrl-RS"/>
        </w:rPr>
        <w:t xml:space="preserve"> о пловидби и лукама на унутршњим водама </w:t>
      </w:r>
      <w:r w:rsidRPr="00424E8A">
        <w:rPr>
          <w:rFonts w:ascii="Times New Roman" w:hAnsi="Times New Roman" w:cs="Times New Roman"/>
          <w:sz w:val="24"/>
          <w:szCs w:val="24"/>
          <w:lang w:val="sr-Cyrl-RS"/>
        </w:rPr>
        <w:br/>
      </w:r>
      <w:r w:rsidRPr="00424E8A">
        <w:rPr>
          <w:rFonts w:ascii="Times New Roman" w:hAnsi="Times New Roman" w:cs="Times New Roman"/>
          <w:sz w:val="24"/>
          <w:szCs w:val="24"/>
        </w:rPr>
        <w:t>(Сл. гласник РС бр. 73/2010, 121/2012, 18/2015, 96/2015 – др. Закон, 92/2016 и 104/2016 – др.закон</w:t>
      </w:r>
      <w:r w:rsidRPr="00424E8A">
        <w:rPr>
          <w:rFonts w:ascii="Times New Roman" w:hAnsi="Times New Roman" w:cs="Times New Roman"/>
          <w:sz w:val="24"/>
          <w:szCs w:val="24"/>
          <w:lang w:val="sr-Cyrl-RS"/>
        </w:rPr>
        <w:t>, 113/17-др.закон, 41/18, 37/19-др. Закон,</w:t>
      </w:r>
      <w:r w:rsidRPr="00424E8A">
        <w:rPr>
          <w:rFonts w:ascii="Times New Roman" w:hAnsi="Times New Roman" w:cs="Times New Roman"/>
          <w:sz w:val="24"/>
          <w:szCs w:val="24"/>
          <w:lang w:val="sr-Latn-RS"/>
        </w:rPr>
        <w:t xml:space="preserve"> </w:t>
      </w:r>
      <w:r w:rsidRPr="00424E8A">
        <w:rPr>
          <w:rFonts w:ascii="Times New Roman" w:hAnsi="Times New Roman" w:cs="Times New Roman"/>
          <w:sz w:val="24"/>
          <w:szCs w:val="24"/>
          <w:lang w:val="sr-Cyrl-RS"/>
        </w:rPr>
        <w:t>9/20 и 52/21</w:t>
      </w:r>
      <w:r w:rsidRPr="00424E8A">
        <w:rPr>
          <w:rFonts w:ascii="Times New Roman" w:hAnsi="Times New Roman" w:cs="Times New Roman"/>
          <w:sz w:val="24"/>
          <w:szCs w:val="24"/>
        </w:rPr>
        <w:t>)</w:t>
      </w:r>
      <w:r w:rsidRPr="00424E8A">
        <w:rPr>
          <w:rFonts w:ascii="Times New Roman" w:hAnsi="Times New Roman" w:cs="Times New Roman"/>
          <w:sz w:val="24"/>
          <w:szCs w:val="24"/>
          <w:lang w:val="sr-Cyrl-RS"/>
        </w:rPr>
        <w:t xml:space="preserve"> обављала активности у области </w:t>
      </w:r>
      <w:r w:rsidRPr="00424E8A">
        <w:rPr>
          <w:rFonts w:ascii="Times New Roman" w:hAnsi="Times New Roman" w:cs="Times New Roman"/>
          <w:sz w:val="24"/>
          <w:szCs w:val="24"/>
        </w:rPr>
        <w:t>техничког надзора над бродовима унутрашње пловидбе</w:t>
      </w:r>
      <w:r w:rsidRPr="00424E8A">
        <w:rPr>
          <w:rFonts w:ascii="Times New Roman" w:hAnsi="Times New Roman" w:cs="Times New Roman"/>
          <w:sz w:val="24"/>
          <w:szCs w:val="24"/>
          <w:lang w:val="sr-Cyrl-RS"/>
        </w:rPr>
        <w:t xml:space="preserve"> , чамцима и плутајућим објкетима за привредне сврхе.</w:t>
      </w:r>
      <w:r w:rsidRPr="00424E8A">
        <w:rPr>
          <w:rFonts w:ascii="Times New Roman" w:hAnsi="Times New Roman" w:cs="Times New Roman"/>
          <w:sz w:val="24"/>
          <w:szCs w:val="24"/>
        </w:rPr>
        <w:t xml:space="preserve"> </w:t>
      </w:r>
      <w:r w:rsidRPr="00424E8A">
        <w:rPr>
          <w:rFonts w:ascii="Times New Roman" w:hAnsi="Times New Roman" w:cs="Times New Roman"/>
          <w:sz w:val="24"/>
          <w:szCs w:val="24"/>
          <w:lang w:val="sr-Cyrl-RS"/>
        </w:rPr>
        <w:t>В</w:t>
      </w:r>
      <w:r w:rsidRPr="00424E8A">
        <w:rPr>
          <w:rFonts w:ascii="Times New Roman" w:hAnsi="Times New Roman" w:cs="Times New Roman"/>
          <w:sz w:val="24"/>
          <w:szCs w:val="24"/>
        </w:rPr>
        <w:t xml:space="preserve">езано </w:t>
      </w:r>
      <w:r w:rsidRPr="00424E8A">
        <w:rPr>
          <w:rFonts w:ascii="Times New Roman" w:eastAsia="Calibri" w:hAnsi="Times New Roman" w:cs="Times New Roman"/>
          <w:sz w:val="24"/>
          <w:szCs w:val="24"/>
        </w:rPr>
        <w:t>за законски делокруг рада Управе</w:t>
      </w:r>
      <w:r w:rsidRPr="00424E8A">
        <w:rPr>
          <w:rFonts w:ascii="Times New Roman" w:eastAsia="Calibri" w:hAnsi="Times New Roman" w:cs="Times New Roman"/>
          <w:sz w:val="24"/>
          <w:szCs w:val="24"/>
          <w:lang w:val="sr-Cyrl-RS"/>
        </w:rPr>
        <w:t xml:space="preserve"> и циљеве програмске активности</w:t>
      </w:r>
      <w:r w:rsidRPr="00424E8A">
        <w:rPr>
          <w:rFonts w:ascii="Times New Roman" w:eastAsia="Calibri" w:hAnsi="Times New Roman" w:cs="Times New Roman"/>
          <w:sz w:val="24"/>
          <w:szCs w:val="24"/>
        </w:rPr>
        <w:t xml:space="preserve"> у току 20</w:t>
      </w:r>
      <w:r w:rsidRPr="00424E8A">
        <w:rPr>
          <w:rFonts w:ascii="Times New Roman" w:eastAsia="Calibri" w:hAnsi="Times New Roman" w:cs="Times New Roman"/>
          <w:sz w:val="24"/>
          <w:szCs w:val="24"/>
          <w:lang w:val="sr-Cyrl-RS"/>
        </w:rPr>
        <w:t>20</w:t>
      </w:r>
      <w:r w:rsidRPr="00424E8A">
        <w:rPr>
          <w:rFonts w:ascii="Times New Roman" w:eastAsia="Calibri" w:hAnsi="Times New Roman" w:cs="Times New Roman"/>
          <w:sz w:val="24"/>
          <w:szCs w:val="24"/>
        </w:rPr>
        <w:t xml:space="preserve">. године изршено је </w:t>
      </w:r>
      <w:r w:rsidRPr="00424E8A">
        <w:rPr>
          <w:rFonts w:ascii="Times New Roman" w:eastAsia="Calibri" w:hAnsi="Times New Roman" w:cs="Times New Roman"/>
          <w:sz w:val="24"/>
          <w:szCs w:val="24"/>
          <w:lang w:val="sr-Cyrl-RS"/>
        </w:rPr>
        <w:t>укупно 1381</w:t>
      </w:r>
      <w:r w:rsidRPr="00424E8A">
        <w:rPr>
          <w:rFonts w:ascii="Times New Roman" w:eastAsia="Calibri" w:hAnsi="Times New Roman" w:cs="Times New Roman"/>
          <w:sz w:val="24"/>
          <w:szCs w:val="24"/>
        </w:rPr>
        <w:t xml:space="preserve"> техничих прегледа и то: </w:t>
      </w:r>
      <w:r w:rsidRPr="00424E8A">
        <w:rPr>
          <w:rFonts w:ascii="Times New Roman" w:eastAsia="Calibri" w:hAnsi="Times New Roman" w:cs="Times New Roman"/>
          <w:sz w:val="24"/>
          <w:szCs w:val="24"/>
          <w:lang w:val="sr-Cyrl-RS"/>
        </w:rPr>
        <w:t>401</w:t>
      </w:r>
      <w:r w:rsidRPr="00424E8A">
        <w:rPr>
          <w:rFonts w:ascii="Times New Roman" w:eastAsia="Calibri" w:hAnsi="Times New Roman" w:cs="Times New Roman"/>
          <w:sz w:val="24"/>
          <w:szCs w:val="24"/>
        </w:rPr>
        <w:t xml:space="preserve"> технички надзор над бродовима, 938 техничких надзора над чамцима и плутајућим објектима</w:t>
      </w:r>
      <w:r w:rsidRPr="00424E8A">
        <w:rPr>
          <w:rFonts w:ascii="Times New Roman" w:eastAsia="Calibri" w:hAnsi="Times New Roman" w:cs="Times New Roman"/>
          <w:sz w:val="24"/>
          <w:szCs w:val="24"/>
          <w:lang w:val="sr-Cyrl-RS"/>
        </w:rPr>
        <w:t xml:space="preserve"> за привредне и јавне сврхе</w:t>
      </w:r>
      <w:r w:rsidRPr="00424E8A">
        <w:rPr>
          <w:rFonts w:ascii="Times New Roman" w:eastAsia="Calibri" w:hAnsi="Times New Roman" w:cs="Times New Roman"/>
          <w:sz w:val="24"/>
          <w:szCs w:val="24"/>
        </w:rPr>
        <w:t xml:space="preserve">, </w:t>
      </w:r>
      <w:r w:rsidRPr="00424E8A">
        <w:rPr>
          <w:rFonts w:ascii="Times New Roman" w:eastAsia="Calibri" w:hAnsi="Times New Roman" w:cs="Times New Roman"/>
          <w:sz w:val="24"/>
          <w:szCs w:val="24"/>
          <w:lang w:val="sr-Cyrl-RS"/>
        </w:rPr>
        <w:t>42</w:t>
      </w:r>
      <w:r w:rsidRPr="00424E8A">
        <w:rPr>
          <w:rFonts w:ascii="Times New Roman" w:eastAsia="Calibri" w:hAnsi="Times New Roman" w:cs="Times New Roman"/>
          <w:sz w:val="24"/>
          <w:szCs w:val="24"/>
        </w:rPr>
        <w:t xml:space="preserve"> техничка надзора над призвођачима  бродских уређаја и опреме,. </w:t>
      </w:r>
      <w:r w:rsidRPr="00424E8A">
        <w:rPr>
          <w:rFonts w:ascii="Times New Roman" w:eastAsia="Calibri" w:hAnsi="Times New Roman" w:cs="Times New Roman"/>
          <w:sz w:val="24"/>
          <w:szCs w:val="24"/>
          <w:lang w:val="sr-Cyrl-RS"/>
        </w:rPr>
        <w:t xml:space="preserve">У 2021. години било је осетно побољшање привредне активности у односу на 2020. годину (глобални утицај пандемије Ковид 19) што је условило и повећањем унутрашњег водног саобраћаја на унутршњим пловним путевима Републике Србије. Као последица наведеног Управа је за 26% повећала број техничких надзора у 2021. години у однсоу на предходну годину. У том смислу је перманетно </w:t>
      </w:r>
      <w:r w:rsidRPr="00424E8A">
        <w:rPr>
          <w:rFonts w:ascii="Times New Roman" w:eastAsia="Calibri" w:hAnsi="Times New Roman" w:cs="Times New Roman"/>
          <w:sz w:val="24"/>
          <w:szCs w:val="24"/>
        </w:rPr>
        <w:t xml:space="preserve">одржаван висок ниво техничке сигурности пловних и плутајућих обејакта кроз </w:t>
      </w:r>
      <w:r w:rsidRPr="00424E8A">
        <w:rPr>
          <w:rFonts w:ascii="Times New Roman" w:eastAsia="Calibri" w:hAnsi="Times New Roman" w:cs="Times New Roman"/>
          <w:sz w:val="24"/>
          <w:szCs w:val="24"/>
          <w:lang w:val="sr-Cyrl-RS"/>
        </w:rPr>
        <w:t xml:space="preserve">примену свих </w:t>
      </w:r>
      <w:r w:rsidRPr="00424E8A">
        <w:rPr>
          <w:rFonts w:ascii="Times New Roman" w:eastAsia="Calibri" w:hAnsi="Times New Roman" w:cs="Times New Roman"/>
          <w:sz w:val="24"/>
          <w:szCs w:val="24"/>
        </w:rPr>
        <w:t>Законских</w:t>
      </w:r>
      <w:r w:rsidRPr="00424E8A">
        <w:rPr>
          <w:rFonts w:ascii="Times New Roman" w:eastAsia="Calibri" w:hAnsi="Times New Roman" w:cs="Times New Roman"/>
          <w:sz w:val="24"/>
          <w:szCs w:val="24"/>
          <w:lang w:val="sr-Cyrl-RS"/>
        </w:rPr>
        <w:t xml:space="preserve"> и </w:t>
      </w:r>
      <w:r w:rsidRPr="00424E8A">
        <w:rPr>
          <w:rFonts w:ascii="Times New Roman" w:eastAsia="Calibri" w:hAnsi="Times New Roman" w:cs="Times New Roman"/>
          <w:sz w:val="24"/>
          <w:szCs w:val="24"/>
        </w:rPr>
        <w:t xml:space="preserve"> подзаконских аката</w:t>
      </w:r>
      <w:r w:rsidRPr="00424E8A">
        <w:rPr>
          <w:rFonts w:ascii="Times New Roman" w:eastAsia="Calibri" w:hAnsi="Times New Roman" w:cs="Times New Roman"/>
          <w:sz w:val="24"/>
          <w:szCs w:val="24"/>
          <w:lang w:val="sr-Cyrl-RS"/>
        </w:rPr>
        <w:t xml:space="preserve"> који регулишу област утврђивања минималних техничких захтева за безбедну пловидбу и експло</w:t>
      </w:r>
      <w:r w:rsidRPr="00424E8A">
        <w:rPr>
          <w:rFonts w:ascii="Times New Roman" w:eastAsia="Calibri" w:hAnsi="Times New Roman" w:cs="Times New Roman"/>
          <w:sz w:val="24"/>
          <w:szCs w:val="24"/>
          <w:lang w:val="sr-Latn-RS"/>
        </w:rPr>
        <w:t>a</w:t>
      </w:r>
      <w:r w:rsidRPr="00424E8A">
        <w:rPr>
          <w:rFonts w:ascii="Times New Roman" w:eastAsia="Calibri" w:hAnsi="Times New Roman" w:cs="Times New Roman"/>
          <w:sz w:val="24"/>
          <w:szCs w:val="24"/>
          <w:lang w:val="sr-Cyrl-RS"/>
        </w:rPr>
        <w:t>тацију пловних објеката као и чамаца и плутајућих објеката за привредне и јавне сврхе</w:t>
      </w:r>
      <w:r w:rsidRPr="00424E8A">
        <w:rPr>
          <w:rFonts w:ascii="Times New Roman" w:eastAsia="Calibri" w:hAnsi="Times New Roman" w:cs="Times New Roman"/>
          <w:sz w:val="24"/>
          <w:szCs w:val="24"/>
        </w:rPr>
        <w:t xml:space="preserve">.  </w:t>
      </w:r>
    </w:p>
    <w:p w:rsidR="00EE1ADD" w:rsidRPr="00424E8A" w:rsidRDefault="00EE1ADD" w:rsidP="00EE1ADD">
      <w:pPr>
        <w:ind w:left="142" w:firstLine="709"/>
        <w:jc w:val="both"/>
        <w:rPr>
          <w:rFonts w:ascii="Times New Roman" w:eastAsia="Calibri" w:hAnsi="Times New Roman" w:cs="Times New Roman"/>
          <w:sz w:val="24"/>
          <w:szCs w:val="24"/>
          <w:lang w:val="sr-Cyrl-RS"/>
        </w:rPr>
      </w:pPr>
      <w:r w:rsidRPr="00424E8A">
        <w:rPr>
          <w:rFonts w:ascii="Times New Roman" w:eastAsia="Calibri" w:hAnsi="Times New Roman" w:cs="Times New Roman"/>
          <w:sz w:val="24"/>
          <w:szCs w:val="24"/>
        </w:rPr>
        <w:t xml:space="preserve">У току 2021. године Управа </w:t>
      </w:r>
      <w:r w:rsidRPr="00424E8A">
        <w:rPr>
          <w:rFonts w:ascii="Times New Roman" w:eastAsia="Calibri" w:hAnsi="Times New Roman" w:cs="Times New Roman"/>
          <w:sz w:val="24"/>
          <w:szCs w:val="24"/>
          <w:lang w:val="sr-Cyrl-RS"/>
        </w:rPr>
        <w:t xml:space="preserve">је </w:t>
      </w:r>
      <w:r w:rsidRPr="00424E8A">
        <w:rPr>
          <w:rFonts w:ascii="Times New Roman" w:eastAsia="Calibri" w:hAnsi="Times New Roman" w:cs="Times New Roman"/>
          <w:sz w:val="24"/>
          <w:szCs w:val="24"/>
        </w:rPr>
        <w:t>због</w:t>
      </w:r>
      <w:r w:rsidRPr="00424E8A">
        <w:rPr>
          <w:rFonts w:ascii="Times New Roman" w:eastAsia="Calibri" w:hAnsi="Times New Roman" w:cs="Times New Roman"/>
          <w:sz w:val="24"/>
          <w:szCs w:val="24"/>
          <w:lang w:val="sr-Cyrl-RS"/>
        </w:rPr>
        <w:t xml:space="preserve"> стратешког опредељења Владе РС</w:t>
      </w:r>
      <w:r w:rsidRPr="00424E8A">
        <w:rPr>
          <w:rFonts w:ascii="Times New Roman" w:eastAsia="Calibri" w:hAnsi="Times New Roman" w:cs="Times New Roman"/>
          <w:sz w:val="24"/>
          <w:szCs w:val="24"/>
        </w:rPr>
        <w:t xml:space="preserve"> </w:t>
      </w:r>
      <w:r w:rsidRPr="00424E8A">
        <w:rPr>
          <w:rFonts w:ascii="Times New Roman" w:eastAsia="Calibri" w:hAnsi="Times New Roman" w:cs="Times New Roman"/>
          <w:sz w:val="24"/>
          <w:szCs w:val="24"/>
          <w:lang w:val="sr-Cyrl-RS"/>
        </w:rPr>
        <w:t xml:space="preserve">наставила </w:t>
      </w:r>
      <w:r w:rsidRPr="00424E8A">
        <w:rPr>
          <w:rFonts w:ascii="Times New Roman" w:eastAsia="Calibri" w:hAnsi="Times New Roman" w:cs="Times New Roman"/>
          <w:sz w:val="24"/>
          <w:szCs w:val="24"/>
        </w:rPr>
        <w:t xml:space="preserve">увођење дигитализације у </w:t>
      </w:r>
      <w:r w:rsidRPr="00424E8A">
        <w:rPr>
          <w:rFonts w:ascii="Times New Roman" w:eastAsia="Calibri" w:hAnsi="Times New Roman" w:cs="Times New Roman"/>
          <w:sz w:val="24"/>
          <w:szCs w:val="24"/>
          <w:lang w:val="sr-Cyrl-RS"/>
        </w:rPr>
        <w:t xml:space="preserve">свом </w:t>
      </w:r>
      <w:r w:rsidRPr="00424E8A">
        <w:rPr>
          <w:rFonts w:ascii="Times New Roman" w:eastAsia="Calibri" w:hAnsi="Times New Roman" w:cs="Times New Roman"/>
          <w:sz w:val="24"/>
          <w:szCs w:val="24"/>
        </w:rPr>
        <w:t>раду. У том смисл</w:t>
      </w:r>
      <w:r w:rsidRPr="00424E8A">
        <w:rPr>
          <w:rFonts w:ascii="Times New Roman" w:eastAsia="Calibri" w:hAnsi="Times New Roman" w:cs="Times New Roman"/>
          <w:sz w:val="24"/>
          <w:szCs w:val="24"/>
          <w:lang w:val="sr-Cyrl-RS"/>
        </w:rPr>
        <w:t>у</w:t>
      </w:r>
      <w:r w:rsidRPr="00424E8A">
        <w:rPr>
          <w:rFonts w:ascii="Times New Roman" w:eastAsia="Calibri" w:hAnsi="Times New Roman" w:cs="Times New Roman"/>
          <w:sz w:val="24"/>
          <w:szCs w:val="24"/>
        </w:rPr>
        <w:t xml:space="preserve"> у раду </w:t>
      </w:r>
      <w:r w:rsidRPr="00424E8A">
        <w:rPr>
          <w:rFonts w:ascii="Times New Roman" w:eastAsia="Calibri" w:hAnsi="Times New Roman" w:cs="Times New Roman"/>
          <w:sz w:val="24"/>
          <w:szCs w:val="24"/>
          <w:lang w:val="sr-Cyrl-RS"/>
        </w:rPr>
        <w:t>Управе</w:t>
      </w:r>
      <w:r w:rsidRPr="00424E8A">
        <w:rPr>
          <w:rFonts w:ascii="Times New Roman" w:eastAsia="Calibri" w:hAnsi="Times New Roman" w:cs="Times New Roman"/>
          <w:sz w:val="24"/>
          <w:szCs w:val="24"/>
        </w:rPr>
        <w:t xml:space="preserve"> је </w:t>
      </w:r>
      <w:r w:rsidRPr="00424E8A">
        <w:rPr>
          <w:rFonts w:ascii="Times New Roman" w:eastAsia="Calibri" w:hAnsi="Times New Roman" w:cs="Times New Roman"/>
          <w:sz w:val="24"/>
          <w:szCs w:val="24"/>
          <w:lang w:val="sr-Cyrl-RS"/>
        </w:rPr>
        <w:t xml:space="preserve">настављена </w:t>
      </w:r>
      <w:r w:rsidRPr="00424E8A">
        <w:rPr>
          <w:rFonts w:ascii="Times New Roman" w:eastAsia="Calibri" w:hAnsi="Times New Roman" w:cs="Times New Roman"/>
          <w:sz w:val="24"/>
          <w:szCs w:val="24"/>
        </w:rPr>
        <w:t>набавка неопходне ИТ опреме</w:t>
      </w:r>
      <w:r w:rsidRPr="00424E8A">
        <w:rPr>
          <w:rFonts w:ascii="Times New Roman" w:eastAsia="Calibri" w:hAnsi="Times New Roman" w:cs="Times New Roman"/>
          <w:sz w:val="24"/>
          <w:szCs w:val="24"/>
          <w:lang w:val="sr-Cyrl-RS"/>
        </w:rPr>
        <w:t xml:space="preserve"> </w:t>
      </w:r>
      <w:r w:rsidRPr="00424E8A">
        <w:rPr>
          <w:rFonts w:ascii="Times New Roman" w:eastAsia="Calibri" w:hAnsi="Times New Roman" w:cs="Times New Roman"/>
          <w:sz w:val="24"/>
          <w:szCs w:val="24"/>
          <w:lang w:val="sr-Latn-RS"/>
        </w:rPr>
        <w:t xml:space="preserve"> као и </w:t>
      </w:r>
      <w:r w:rsidRPr="00424E8A">
        <w:rPr>
          <w:rFonts w:ascii="Times New Roman" w:eastAsia="Calibri" w:hAnsi="Times New Roman" w:cs="Times New Roman"/>
          <w:sz w:val="24"/>
          <w:szCs w:val="24"/>
          <w:lang w:val="sr-Cyrl-RS"/>
        </w:rPr>
        <w:t xml:space="preserve">неопходна </w:t>
      </w:r>
      <w:r w:rsidRPr="00424E8A">
        <w:rPr>
          <w:rFonts w:ascii="Times New Roman" w:eastAsia="Calibri" w:hAnsi="Times New Roman" w:cs="Times New Roman"/>
          <w:sz w:val="24"/>
          <w:szCs w:val="24"/>
          <w:lang w:val="sr-Latn-RS"/>
        </w:rPr>
        <w:t xml:space="preserve"> наб</w:t>
      </w:r>
      <w:r w:rsidRPr="00424E8A">
        <w:rPr>
          <w:rFonts w:ascii="Times New Roman" w:eastAsia="Calibri" w:hAnsi="Times New Roman" w:cs="Times New Roman"/>
          <w:sz w:val="24"/>
          <w:szCs w:val="24"/>
          <w:lang w:val="sr-Cyrl-RS"/>
        </w:rPr>
        <w:t>а</w:t>
      </w:r>
      <w:r w:rsidRPr="00424E8A">
        <w:rPr>
          <w:rFonts w:ascii="Times New Roman" w:eastAsia="Calibri" w:hAnsi="Times New Roman" w:cs="Times New Roman"/>
          <w:sz w:val="24"/>
          <w:szCs w:val="24"/>
          <w:lang w:val="sr-Latn-RS"/>
        </w:rPr>
        <w:t xml:space="preserve">вака </w:t>
      </w:r>
      <w:r w:rsidRPr="00424E8A">
        <w:rPr>
          <w:rFonts w:ascii="Times New Roman" w:eastAsia="Calibri" w:hAnsi="Times New Roman" w:cs="Times New Roman"/>
          <w:sz w:val="24"/>
          <w:szCs w:val="24"/>
          <w:lang w:val="sr-Cyrl-RS"/>
        </w:rPr>
        <w:t>софтверских решења укључујући наставак рада на усавршавању база података пловних објеката, чамаца и плутајућих објеката за привредне сврхе</w:t>
      </w:r>
      <w:r w:rsidRPr="00424E8A">
        <w:rPr>
          <w:rFonts w:ascii="Times New Roman" w:eastAsia="Calibri" w:hAnsi="Times New Roman" w:cs="Times New Roman"/>
          <w:sz w:val="24"/>
          <w:szCs w:val="24"/>
        </w:rPr>
        <w:t xml:space="preserve">. </w:t>
      </w:r>
      <w:r w:rsidRPr="00424E8A">
        <w:rPr>
          <w:rFonts w:ascii="Times New Roman" w:eastAsia="Calibri" w:hAnsi="Times New Roman" w:cs="Times New Roman"/>
          <w:sz w:val="24"/>
          <w:szCs w:val="24"/>
          <w:lang w:val="sr-Cyrl-RS"/>
        </w:rPr>
        <w:t xml:space="preserve">Такође је урађена ресертификација рада Управе по стандарду ИСО 9001:2015 која подразумева да су све пословне процедуре које се примењују у Управи ускалђене са овим стандардом. </w:t>
      </w:r>
    </w:p>
    <w:p w:rsidR="00EE1ADD" w:rsidRPr="00424E8A" w:rsidRDefault="00EE1ADD" w:rsidP="00EE1ADD">
      <w:pPr>
        <w:ind w:left="142" w:firstLine="709"/>
        <w:jc w:val="both"/>
        <w:rPr>
          <w:rFonts w:ascii="Times New Roman" w:eastAsia="Calibri" w:hAnsi="Times New Roman" w:cs="Times New Roman"/>
          <w:sz w:val="24"/>
          <w:szCs w:val="24"/>
        </w:rPr>
      </w:pPr>
      <w:r w:rsidRPr="00424E8A">
        <w:rPr>
          <w:rFonts w:ascii="Times New Roman" w:eastAsia="Calibri" w:hAnsi="Times New Roman" w:cs="Times New Roman"/>
          <w:sz w:val="24"/>
          <w:szCs w:val="24"/>
          <w:lang w:val="sr-Cyrl-RS"/>
        </w:rPr>
        <w:t xml:space="preserve">Према поменутом Управа је узимајућу у обзир њен делокруг рада и у 2021. години наставила унапређње свог рада примењујући најсавременије методе који су у комбинацији са дугодишњим искуством у области техничког надзора над </w:t>
      </w:r>
      <w:r w:rsidRPr="00424E8A">
        <w:rPr>
          <w:rFonts w:ascii="Times New Roman" w:eastAsia="Calibri" w:hAnsi="Times New Roman" w:cs="Times New Roman"/>
          <w:sz w:val="24"/>
          <w:szCs w:val="24"/>
        </w:rPr>
        <w:t>пловним и плутајућим обејактима</w:t>
      </w:r>
      <w:r w:rsidRPr="00424E8A">
        <w:rPr>
          <w:rFonts w:ascii="Times New Roman" w:eastAsia="Calibri" w:hAnsi="Times New Roman" w:cs="Times New Roman"/>
          <w:sz w:val="24"/>
          <w:szCs w:val="24"/>
          <w:lang w:val="sr-Cyrl-RS"/>
        </w:rPr>
        <w:t xml:space="preserve"> дали за резултат повећање безбедности пловидбе на унутрашњим пловним путевима у Републици Србији.</w:t>
      </w:r>
    </w:p>
    <w:p w:rsidR="00EE1ADD" w:rsidRPr="00424E8A" w:rsidRDefault="00EE1ADD" w:rsidP="00EE1ADD">
      <w:pPr>
        <w:spacing w:after="0" w:line="240" w:lineRule="auto"/>
        <w:ind w:left="142"/>
        <w:jc w:val="both"/>
        <w:rPr>
          <w:rFonts w:ascii="Times New Roman" w:hAnsi="Times New Roman" w:cs="Times New Roman"/>
          <w:b/>
          <w:bCs/>
          <w:sz w:val="24"/>
          <w:szCs w:val="24"/>
          <w:lang w:val="sr-Cyrl-CS"/>
        </w:rPr>
      </w:pPr>
    </w:p>
    <w:p w:rsidR="00EE1ADD" w:rsidRPr="00424E8A" w:rsidRDefault="00EE1ADD" w:rsidP="00EE1ADD">
      <w:pPr>
        <w:spacing w:line="256" w:lineRule="auto"/>
        <w:ind w:left="142" w:firstLine="630"/>
        <w:jc w:val="both"/>
        <w:rPr>
          <w:rFonts w:ascii="Times New Roman" w:eastAsia="Calibri" w:hAnsi="Times New Roman" w:cs="Times New Roman"/>
          <w:b/>
          <w:sz w:val="24"/>
          <w:szCs w:val="24"/>
          <w:lang w:eastAsia="ar-SA"/>
        </w:rPr>
      </w:pPr>
      <w:r w:rsidRPr="00424E8A">
        <w:rPr>
          <w:rFonts w:ascii="Times New Roman" w:eastAsia="Calibri" w:hAnsi="Times New Roman" w:cs="Times New Roman"/>
          <w:sz w:val="24"/>
          <w:szCs w:val="24"/>
          <w:lang w:eastAsia="ar-SA"/>
        </w:rPr>
        <w:tab/>
      </w:r>
      <w:r w:rsidRPr="00424E8A">
        <w:rPr>
          <w:rFonts w:ascii="Times New Roman" w:eastAsia="Times New Roman" w:hAnsi="Times New Roman" w:cs="Times New Roman"/>
          <w:b/>
          <w:sz w:val="24"/>
          <w:szCs w:val="24"/>
          <w:lang w:val="sr-Cyrl-CS" w:eastAsia="ar-SA"/>
        </w:rPr>
        <w:t xml:space="preserve">Сектор за просторно планирање и урбанизам </w:t>
      </w:r>
    </w:p>
    <w:p w:rsidR="00EE1ADD" w:rsidRPr="00424E8A" w:rsidRDefault="00EE1ADD" w:rsidP="00EE1ADD">
      <w:pPr>
        <w:tabs>
          <w:tab w:val="left" w:pos="567"/>
        </w:tabs>
        <w:suppressAutoHyphens/>
        <w:spacing w:after="0" w:line="100" w:lineRule="atLeast"/>
        <w:ind w:left="142"/>
        <w:jc w:val="both"/>
        <w:rPr>
          <w:rFonts w:ascii="Times New Roman" w:eastAsia="Calibri" w:hAnsi="Times New Roman" w:cs="Times New Roman"/>
          <w:sz w:val="24"/>
          <w:szCs w:val="24"/>
          <w:lang w:eastAsia="ar-SA"/>
        </w:rPr>
      </w:pPr>
      <w:r w:rsidRPr="00424E8A">
        <w:rPr>
          <w:rFonts w:ascii="Times New Roman" w:eastAsia="Calibri" w:hAnsi="Times New Roman" w:cs="Times New Roman"/>
          <w:sz w:val="24"/>
          <w:szCs w:val="24"/>
          <w:lang w:eastAsia="ar-SA"/>
        </w:rPr>
        <w:tab/>
        <w:t>I Просторно-планска документација</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val="sr-Cyrl-CS" w:eastAsia="ar-SA"/>
        </w:rPr>
      </w:pPr>
      <w:r w:rsidRPr="00424E8A">
        <w:rPr>
          <w:rFonts w:ascii="Times New Roman" w:eastAsia="Calibri" w:hAnsi="Times New Roman" w:cs="Times New Roman"/>
          <w:sz w:val="24"/>
          <w:szCs w:val="24"/>
          <w:lang w:val="sr-Cyrl-CS" w:eastAsia="ar-SA"/>
        </w:rPr>
        <w:t>На седницама Владе, донет</w:t>
      </w:r>
      <w:r w:rsidRPr="00424E8A">
        <w:rPr>
          <w:rFonts w:ascii="Times New Roman" w:eastAsia="Calibri" w:hAnsi="Times New Roman" w:cs="Times New Roman"/>
          <w:sz w:val="24"/>
          <w:szCs w:val="24"/>
          <w:lang w:val="sr-Latn-CS" w:eastAsia="ar-SA"/>
        </w:rPr>
        <w:t>o</w:t>
      </w:r>
      <w:r w:rsidRPr="00424E8A">
        <w:rPr>
          <w:rFonts w:ascii="Times New Roman" w:eastAsia="Calibri" w:hAnsi="Times New Roman" w:cs="Times New Roman"/>
          <w:sz w:val="24"/>
          <w:szCs w:val="24"/>
          <w:lang w:val="sr-Cyrl-CS" w:eastAsia="ar-SA"/>
        </w:rPr>
        <w:t xml:space="preserve"> </w:t>
      </w:r>
      <w:r w:rsidRPr="00424E8A">
        <w:rPr>
          <w:rFonts w:ascii="Times New Roman" w:eastAsia="Calibri" w:hAnsi="Times New Roman" w:cs="Times New Roman"/>
          <w:sz w:val="24"/>
          <w:szCs w:val="24"/>
          <w:lang w:val="sr-Latn-CS" w:eastAsia="ar-SA"/>
        </w:rPr>
        <w:t>je</w:t>
      </w:r>
      <w:r w:rsidRPr="00424E8A">
        <w:rPr>
          <w:rFonts w:ascii="Times New Roman" w:eastAsia="Calibri" w:hAnsi="Times New Roman" w:cs="Times New Roman"/>
          <w:sz w:val="24"/>
          <w:szCs w:val="24"/>
          <w:lang w:val="sr-Cyrl-CS" w:eastAsia="ar-SA"/>
        </w:rPr>
        <w:t xml:space="preserve"> 10 одлука и девет уредби, којима се започиње или завршава израда просторних планова, као и једна одлука о престанку важења одлуке о изради просторног плана, и све су објављене у Службеном гласнику РС. Два предлога уредбе су упућена на поновна мишљења због новог сазива Владе.</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p>
    <w:p w:rsidR="00EE1ADD" w:rsidRPr="00424E8A" w:rsidRDefault="00EE1ADD" w:rsidP="00EE1ADD">
      <w:pPr>
        <w:tabs>
          <w:tab w:val="left" w:pos="567"/>
        </w:tabs>
        <w:suppressAutoHyphens/>
        <w:spacing w:after="0" w:line="100" w:lineRule="atLeast"/>
        <w:ind w:left="142"/>
        <w:jc w:val="both"/>
        <w:rPr>
          <w:rFonts w:ascii="Times New Roman" w:eastAsia="Calibri" w:hAnsi="Times New Roman" w:cs="Times New Roman"/>
          <w:sz w:val="24"/>
          <w:szCs w:val="24"/>
          <w:lang w:eastAsia="ar-SA"/>
        </w:rPr>
      </w:pPr>
      <w:r w:rsidRPr="00424E8A">
        <w:rPr>
          <w:rFonts w:ascii="Times New Roman" w:eastAsia="Calibri" w:hAnsi="Times New Roman" w:cs="Times New Roman"/>
          <w:sz w:val="24"/>
          <w:szCs w:val="24"/>
          <w:lang w:eastAsia="ar-SA"/>
        </w:rPr>
        <w:tab/>
        <w:t>II Стратешка процена утицаја на животну средину</w:t>
      </w:r>
    </w:p>
    <w:p w:rsidR="00EE1ADD" w:rsidRPr="00424E8A" w:rsidRDefault="00EE1ADD" w:rsidP="00EE1ADD">
      <w:pPr>
        <w:spacing w:after="0" w:line="240" w:lineRule="auto"/>
        <w:ind w:left="142"/>
        <w:jc w:val="both"/>
        <w:rPr>
          <w:rFonts w:ascii="Times New Roman" w:eastAsia="Times New Roman" w:hAnsi="Times New Roman" w:cs="Times New Roman"/>
          <w:sz w:val="24"/>
          <w:szCs w:val="24"/>
          <w:u w:val="single"/>
          <w:lang w:val="sr-Cyrl-CS"/>
        </w:rPr>
      </w:pPr>
      <w:r w:rsidRPr="00424E8A">
        <w:rPr>
          <w:rFonts w:ascii="Times New Roman" w:eastAsia="Times New Roman" w:hAnsi="Times New Roman" w:cs="Times New Roman"/>
          <w:sz w:val="24"/>
          <w:szCs w:val="24"/>
          <w:lang w:val="sr-Cyrl-CS"/>
        </w:rPr>
        <w:t>Донето је 14 одлука о изради стратешке процене утицаја просторних планова на животну средину, сходно мишљењима министарства надлежног за питања животне средине и једна одлука о престанку важења одлуке</w:t>
      </w:r>
      <w:r w:rsidRPr="00424E8A">
        <w:rPr>
          <w:rFonts w:ascii="Times New Roman" w:hAnsi="Times New Roman" w:cs="Times New Roman"/>
          <w:sz w:val="24"/>
          <w:szCs w:val="24"/>
        </w:rPr>
        <w:t xml:space="preserve"> </w:t>
      </w:r>
      <w:r w:rsidRPr="00424E8A">
        <w:rPr>
          <w:rFonts w:ascii="Times New Roman" w:eastAsia="Times New Roman" w:hAnsi="Times New Roman" w:cs="Times New Roman"/>
          <w:sz w:val="24"/>
          <w:szCs w:val="24"/>
          <w:lang w:val="sr-Cyrl-CS"/>
        </w:rPr>
        <w:t xml:space="preserve">изради стратешке процене утицаја просторног плана на животну средину. Све одлуке, објављене су у Службеном гласнику РС. Након доношења ових одлука, </w:t>
      </w:r>
      <w:r w:rsidRPr="00424E8A">
        <w:rPr>
          <w:rFonts w:ascii="Times New Roman" w:eastAsia="Times New Roman" w:hAnsi="Times New Roman" w:cs="Times New Roman"/>
          <w:sz w:val="24"/>
          <w:szCs w:val="24"/>
          <w:lang w:val="sr-Cyrl-CS"/>
        </w:rPr>
        <w:lastRenderedPageBreak/>
        <w:t>приступло се редовним активностима (рани  јавни увид и прикупљање услова, стручна контрола, јавни увид) ради доношења просторних планова на седницама Владе.</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r w:rsidRPr="00424E8A">
        <w:rPr>
          <w:rFonts w:ascii="Times New Roman" w:eastAsia="Calibri" w:hAnsi="Times New Roman" w:cs="Times New Roman"/>
          <w:sz w:val="24"/>
          <w:szCs w:val="24"/>
          <w:lang w:eastAsia="ar-SA"/>
        </w:rPr>
        <w:t>III Јавни увид/Рани јавни увид/Стручна контрола</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u w:val="single"/>
          <w:lang w:val="sr-Cyrl-CS" w:eastAsia="ar-SA"/>
        </w:rPr>
      </w:pPr>
      <w:r w:rsidRPr="00424E8A">
        <w:rPr>
          <w:rFonts w:ascii="Times New Roman" w:eastAsia="Calibri" w:hAnsi="Times New Roman" w:cs="Times New Roman"/>
          <w:sz w:val="24"/>
          <w:szCs w:val="24"/>
          <w:lang w:val="sr-Cyrl-CS" w:eastAsia="ar-SA"/>
        </w:rPr>
        <w:t>Донето је 14 одлука о изради стратешке процене утицаја просторних планова на животну средину, сходно мишљењима министарства надлежног за питања животне средине и једна одлука о престанку важења одлуке</w:t>
      </w:r>
      <w:r w:rsidRPr="00424E8A">
        <w:rPr>
          <w:rFonts w:ascii="Times New Roman" w:eastAsia="Calibri" w:hAnsi="Times New Roman" w:cs="Times New Roman"/>
          <w:sz w:val="24"/>
          <w:szCs w:val="24"/>
          <w:lang w:eastAsia="ar-SA"/>
        </w:rPr>
        <w:t xml:space="preserve"> </w:t>
      </w:r>
      <w:r w:rsidRPr="00424E8A">
        <w:rPr>
          <w:rFonts w:ascii="Times New Roman" w:eastAsia="Calibri" w:hAnsi="Times New Roman" w:cs="Times New Roman"/>
          <w:sz w:val="24"/>
          <w:szCs w:val="24"/>
          <w:lang w:val="sr-Cyrl-CS" w:eastAsia="ar-SA"/>
        </w:rPr>
        <w:t>изради стратешке процене утицаја просторног плана на животну средину. Све одлуке, објављене су у Службеном гласнику РС. Након доношења ових одлука, приступло се редовним активностима (рани  јавни увид и прикупљање услова, стручна контрола, јавни увид) ради доношења просторних планова на седницама Владе.</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r w:rsidRPr="00424E8A">
        <w:rPr>
          <w:rFonts w:ascii="Times New Roman" w:eastAsia="Calibri" w:hAnsi="Times New Roman" w:cs="Times New Roman"/>
          <w:sz w:val="24"/>
          <w:szCs w:val="24"/>
          <w:lang w:eastAsia="ar-SA"/>
        </w:rPr>
        <w:t>IV Јавне набавке</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CS" w:eastAsia="ar-SA"/>
        </w:rPr>
        <w:t>Није било активности на спровођењу поступака јавне набавке.</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r w:rsidRPr="00424E8A">
        <w:rPr>
          <w:rFonts w:ascii="Times New Roman" w:eastAsia="Calibri" w:hAnsi="Times New Roman" w:cs="Times New Roman"/>
          <w:sz w:val="24"/>
          <w:szCs w:val="24"/>
          <w:lang w:eastAsia="ar-SA"/>
        </w:rPr>
        <w:t>V Урбанистички пројекти/информације о локацији</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val="sr-Cyrl-CS" w:eastAsia="ar-SA"/>
        </w:rPr>
      </w:pPr>
      <w:r w:rsidRPr="00424E8A">
        <w:rPr>
          <w:rFonts w:ascii="Times New Roman" w:eastAsia="Calibri" w:hAnsi="Times New Roman" w:cs="Times New Roman"/>
          <w:sz w:val="24"/>
          <w:szCs w:val="24"/>
          <w:lang w:val="sr-Cyrl-CS" w:eastAsia="ar-SA"/>
        </w:rPr>
        <w:t xml:space="preserve">Од почетка године, потврђено је 27 урбанистичких пројеката, а 38 урбанистичких пројеката је у поступку разматрања и доношења. Издато је 412 информација о локацији по захтевима правних и физичких лица. </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val="sr-Cyrl-CS" w:eastAsia="ar-SA"/>
        </w:rPr>
      </w:pPr>
      <w:r w:rsidRPr="00424E8A">
        <w:rPr>
          <w:rFonts w:ascii="Times New Roman" w:eastAsia="Calibri" w:hAnsi="Times New Roman" w:cs="Times New Roman"/>
          <w:sz w:val="24"/>
          <w:szCs w:val="24"/>
          <w:lang w:val="sr-Cyrl-CS" w:eastAsia="ar-SA"/>
        </w:rPr>
        <w:t>Дато је 21 мишљења на Планове управљања заштићених природних добара по захтеву Министарства животне средине и Завода за заштиту природе.</w:t>
      </w: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p>
    <w:p w:rsidR="00EE1ADD" w:rsidRPr="00424E8A" w:rsidRDefault="00EE1ADD" w:rsidP="00EE1ADD">
      <w:pPr>
        <w:tabs>
          <w:tab w:val="left" w:pos="567"/>
        </w:tabs>
        <w:suppressAutoHyphens/>
        <w:spacing w:after="0" w:line="100" w:lineRule="atLeast"/>
        <w:ind w:left="142" w:firstLine="567"/>
        <w:jc w:val="both"/>
        <w:rPr>
          <w:rFonts w:ascii="Times New Roman" w:eastAsia="Calibri" w:hAnsi="Times New Roman" w:cs="Times New Roman"/>
          <w:sz w:val="24"/>
          <w:szCs w:val="24"/>
          <w:lang w:eastAsia="ar-SA"/>
        </w:rPr>
      </w:pPr>
      <w:r w:rsidRPr="00424E8A">
        <w:rPr>
          <w:rFonts w:ascii="Times New Roman" w:eastAsia="Calibri" w:hAnsi="Times New Roman" w:cs="Times New Roman"/>
          <w:sz w:val="24"/>
          <w:szCs w:val="24"/>
          <w:lang w:eastAsia="ar-SA"/>
        </w:rPr>
        <w:t>VI Остале активности</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 xml:space="preserve">Давана су мишљења на различите захтеве пристигле у Одељење. Одржано је више састанака за различите потребе овог одељења (састанци у вези са текућим пословима – израдом просторних планова); </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Одржавање ESRI ArcGis софтвера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Latn-CS" w:eastAsia="ar-SA"/>
        </w:rPr>
        <w:t>A</w:t>
      </w:r>
      <w:r w:rsidRPr="00424E8A">
        <w:rPr>
          <w:rFonts w:ascii="Times New Roman" w:eastAsia="Calibri" w:hAnsi="Times New Roman" w:cs="Times New Roman"/>
          <w:bCs/>
          <w:sz w:val="24"/>
          <w:szCs w:val="24"/>
          <w:lang w:val="sr-Cyrl-CS" w:eastAsia="ar-SA"/>
        </w:rPr>
        <w:t xml:space="preserve">ктивности на успостављању Пројекта е-Простор </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Поднет захтев за финансирање пројекта Е-простор</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sz w:val="24"/>
          <w:szCs w:val="24"/>
          <w:lang w:val="sr-Cyrl-RS" w:eastAsia="ar-SA"/>
        </w:rPr>
        <w:t>Склопљен је уговор између НАЛЕД-а и шведског партнера, и започете су активности на реализацији односно припреми темељног документа за успостављање и развој модела е-Простора у наредним годинама;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Latn-CS" w:eastAsia="ar-SA"/>
        </w:rPr>
        <w:t xml:space="preserve">У току је реализација </w:t>
      </w:r>
      <w:r w:rsidRPr="00424E8A">
        <w:rPr>
          <w:rFonts w:ascii="Times New Roman" w:eastAsia="Calibri" w:hAnsi="Times New Roman" w:cs="Times New Roman"/>
          <w:bCs/>
          <w:sz w:val="24"/>
          <w:szCs w:val="24"/>
          <w:lang w:val="sr-Cyrl-CS" w:eastAsia="ar-SA"/>
        </w:rPr>
        <w:t xml:space="preserve">активности предвиђених </w:t>
      </w:r>
      <w:r w:rsidRPr="00424E8A">
        <w:rPr>
          <w:rFonts w:ascii="Times New Roman" w:eastAsia="Calibri" w:hAnsi="Times New Roman" w:cs="Times New Roman"/>
          <w:bCs/>
          <w:sz w:val="24"/>
          <w:szCs w:val="24"/>
          <w:lang w:val="sr-Latn-CS" w:eastAsia="ar-SA"/>
        </w:rPr>
        <w:t>структу</w:t>
      </w:r>
      <w:r w:rsidRPr="00424E8A">
        <w:rPr>
          <w:rFonts w:ascii="Times New Roman" w:eastAsia="Calibri" w:hAnsi="Times New Roman" w:cs="Times New Roman"/>
          <w:bCs/>
          <w:sz w:val="24"/>
          <w:szCs w:val="24"/>
          <w:lang w:val="sr-Cyrl-CS" w:eastAsia="ar-SA"/>
        </w:rPr>
        <w:t>рном реформом тј пројектом Е простор (Настављене су припреме нацрта концепта реформе просторног и урбанистичког планирања у Србији, и прва верзија је након одобравања од стране РГЗ-а и МГСИ-ја прослеђена шведском партнеру; Настављене су консултација са Делегацијом ЕУ у Србији у циљу припреме предлога Пројекта за потенцијално финансирање из ИПА средстава; Одржан је састанак са представницима Делегације ЕУ у Србији; Припремљен је имплементациони план пројекта са проценом буџета по компонентама и годинама);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 xml:space="preserve">Е-простор - Припремљен је финална верзија нацрта концепта реформе просторног и урбанистичког планирања (са индикаторима и планом активности по фазама) у Србији, и након одобравања од стране РГЗ-а и МГСИ-ја прослеђена је шведском партнеру на одобрење; Одржан је радни састанак са представницима Lantmäteriet у циљу учешћа на имплементацији пројекта; Настављене су </w:t>
      </w:r>
      <w:r w:rsidRPr="00424E8A">
        <w:rPr>
          <w:rFonts w:ascii="Times New Roman" w:eastAsia="Calibri" w:hAnsi="Times New Roman" w:cs="Times New Roman"/>
          <w:bCs/>
          <w:sz w:val="24"/>
          <w:szCs w:val="24"/>
          <w:lang w:val="sr-Cyrl-CS" w:eastAsia="ar-SA"/>
        </w:rPr>
        <w:lastRenderedPageBreak/>
        <w:t>консултација са Делегацијом ЕУ у Србији у циљу припреме предлога Пројекта за потенцијално финансирање из ИПА средстава; Формирана је Радна група, и у току су припреме (материјали на Енглеском) за одржавање првог састанка новог Амбасадора ЕУ са министром где ће једна од тема бити еПростор; Припремљен је материјал за представљање пројекта новом руководству Lantmäteriet-а;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ЕРП 2021-2023 - Припремљен је извештај о спровођењу планираних активности (еПростор) за 2021. годину;</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Одржано је више on-line радно-консултативних састанака са тимом НАЛЕД-а и РГЗ-а;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Одржан консултативни састанак са експертима за просторно и урбанистичко планирање;</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sz w:val="24"/>
          <w:szCs w:val="24"/>
          <w:lang w:val="sr-Cyrl-RS" w:eastAsia="ar-SA"/>
        </w:rPr>
        <w:t>Припремљени су коментари на Предлог уредбе о спроведеним правилима за интероперабилност скупова и сервиса геопросторних података национлне инфраструктуре геопросторних података достављеним од стране РГЗ-а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 xml:space="preserve">У току је спровођење акционог плана за спровођење програма Владе (АПСПВ) - Припремљен је извештај о активностима у претходном периоду и презентован је на одржаном састанку; </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У сарадњи са колегама из Светске банке, припремљен је factsheet за SECO за усвојени Пројекат Strengthening Sustainable and Resilient Urban Development in Serbia испред МГСИ;</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Одржан on-line састанак са представницима СКГО у вези прегледа и планирања заједничких активности и пројеката у току 2021. године;</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МЗЖС/РГЗ Пројекат „Даљи развој апроксимације у области животне средине за ваздух, хемикалије и хоризонтална питања“ (EAS3) -</w:t>
      </w:r>
      <w:r w:rsidRPr="00424E8A">
        <w:rPr>
          <w:rFonts w:ascii="Times New Roman" w:eastAsia="Calibri" w:hAnsi="Times New Roman" w:cs="Times New Roman"/>
          <w:bCs/>
          <w:sz w:val="24"/>
          <w:szCs w:val="24"/>
          <w:lang w:val="sr-Cyrl-CS" w:eastAsia="ar-SA"/>
        </w:rPr>
        <w:tab/>
        <w:t>Припремљени су и послати коментари на Поглавље 6 и 7 ДСИП-а са пратећим анексима;</w:t>
      </w:r>
      <w:r w:rsidRPr="00424E8A">
        <w:rPr>
          <w:rFonts w:ascii="Times New Roman" w:eastAsia="Calibri" w:hAnsi="Times New Roman" w:cs="Times New Roman"/>
          <w:sz w:val="24"/>
          <w:szCs w:val="24"/>
          <w:lang w:eastAsia="ar-SA"/>
        </w:rPr>
        <w:t xml:space="preserve"> </w:t>
      </w:r>
      <w:r w:rsidRPr="00424E8A">
        <w:rPr>
          <w:rFonts w:ascii="Times New Roman" w:eastAsia="Calibri" w:hAnsi="Times New Roman" w:cs="Times New Roman"/>
          <w:bCs/>
          <w:sz w:val="24"/>
          <w:szCs w:val="24"/>
          <w:lang w:val="sr-Cyrl-CS" w:eastAsia="ar-SA"/>
        </w:rPr>
        <w:t>Припремљен коментар на финални нацрт ДСИП-а са пратећим анексима, у ишчекивању финалне конференције;</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Потврђено је чланство у Радној групи за припрему DSIP документа Републике Србије у домену усклађивања и примене одредби Директиве INSPIRE;</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sz w:val="24"/>
          <w:szCs w:val="24"/>
          <w:lang w:val="sr-Cyrl-RS" w:eastAsia="ar-SA"/>
        </w:rPr>
        <w:t xml:space="preserve">Одржана је </w:t>
      </w:r>
      <w:r w:rsidRPr="00424E8A">
        <w:rPr>
          <w:rFonts w:ascii="Times New Roman" w:eastAsia="Calibri" w:hAnsi="Times New Roman" w:cs="Times New Roman"/>
          <w:sz w:val="24"/>
          <w:szCs w:val="24"/>
          <w:lang w:val="sr-Latn-RS" w:eastAsia="ar-SA"/>
        </w:rPr>
        <w:t xml:space="preserve">on-line </w:t>
      </w:r>
      <w:r w:rsidRPr="00424E8A">
        <w:rPr>
          <w:rFonts w:ascii="Times New Roman" w:eastAsia="Calibri" w:hAnsi="Times New Roman" w:cs="Times New Roman"/>
          <w:sz w:val="24"/>
          <w:szCs w:val="24"/>
          <w:lang w:val="sr-Cyrl-RS" w:eastAsia="ar-SA"/>
        </w:rPr>
        <w:t>конференција у циљу конференцију представљања Извештаја о статусу апроксимације (ASR) и прегледа Специфичног плана имплементације за INSPIRE директиву;</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Достављена је прва верзија Поглавља 5 и одржан је on-line састанак ради консултација о истом;</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 xml:space="preserve">У току су припреме комената на ово Поглавље;   </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У својству члана-посматрача у Радној групи за припрему приоритета Прекограничне сарадње Републике Србије и Републике Хрватске за период 2021-2027, припремљени су и достављени МЕИ-у коментари на прву верзију Просторне и социо-економске анализе за програмско подручје;</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ажурирање информација о сарадњи са Федерацијом БиХ, Републиком Северном Македонијом, НР Кином, Чешком Републиком, САД, Црном Гором, Руском федерацијом, Републиком Аустријом, Републиком Француском, Републиком Италијом, Републиком Азербејџан, Р. Индонезијом, Туркменистаном, Исламском Р. Иран, Руском Федерацијом, Републиком Азербејџан, Републиком Јерменијом, Чешком Републиком, Републиком Турском, Краљевином Бахреин, Републиком Грчком, Републиком Молдавијом, Црном Гором, Јапаном, Кином, Пољском, Великом Британијом, Мађарском, Сиријом, Холандијом, Словачком, Хрватском, Швајцарском, УАЕ, Аргентином, Грчком,</w:t>
      </w:r>
      <w:r w:rsidRPr="00424E8A">
        <w:rPr>
          <w:rFonts w:ascii="Times New Roman" w:eastAsia="Calibri" w:hAnsi="Times New Roman" w:cs="Times New Roman"/>
          <w:sz w:val="24"/>
          <w:szCs w:val="24"/>
          <w:lang w:eastAsia="ar-SA"/>
        </w:rPr>
        <w:t xml:space="preserve"> </w:t>
      </w:r>
      <w:r w:rsidRPr="00424E8A">
        <w:rPr>
          <w:rFonts w:ascii="Times New Roman" w:eastAsia="Calibri" w:hAnsi="Times New Roman" w:cs="Times New Roman"/>
          <w:bCs/>
          <w:sz w:val="24"/>
          <w:szCs w:val="24"/>
          <w:lang w:val="sr-Cyrl-CS" w:eastAsia="ar-SA"/>
        </w:rPr>
        <w:t>Белорусијом, Корејом, Француском, Бугарском, Мађарском, БиХ, Хрватском, Кубом, Египтом, Италијом  и др.;</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lastRenderedPageBreak/>
        <w:t xml:space="preserve">присуствовање састанку Преговарачке групе 27, органитованом од стране МЗЖС, и одржаном 23.2.2021. године, електронски (преко ZOOM апликације), са темом: Представљање приступа и плана активност ПГ 27 за 2021. годину; </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присуствовање виртуелној јавној трибини у оквиру глобалног online фестивала The Nature of Cites, на тему ''Изазован пут ко-креацији: Како интегрисати природом-инспирисана решења у планирање и јавне политике у Србији?'' одржане електронски (преко ZOOM апликације) 26.2.2021. године, у организацији Центра за експерименте и урбане студије - CEUS, Београд;</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учествовање на састанку 7. јуна 2021 са представницима МЗЖС поводом примедаба МГСИ на Измене и допуне Закона о заштити природе;</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учествовање на радионици  посвећеној Натури 2000, која је организована 4. јуна 2021. у Ботаничкој башти „Јевремовац“, у оквиру Зелене недеље ЕУ 2021;</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 xml:space="preserve">учествовање у Комисији за ЈН (као заменик члана испред МГСИ) коју спроводи ЈП Путеви Србије – ЈН техичка документација за измештање складишта привредног друштва ''Милан Благојевић - наменска'' Лучани; за исту је донета Одлука којом се одобрава спровођење јавне набавке у рестриктивном поступку по члану 6. Уредбе о јавним набакама у области одбране и безбедности; - учествовање у отварању понуда 16. јуна 2021. у просторијама ЈП Путеви Србије; </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учествовање на састанку Координационог тела за имплементацију ППППН археолошког налазишта Бело брдо, 1. јуна;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састанак са представницима града Ужица у вези имплементације ППППН ПП Мокра гора у просторијама МГСИ 18. јуна 2021;</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припрема коментара Сектора за просторно планирање и урбанизам на нацрт Оквира за сарадњу УН и Републике Србије у области одрживог развоја 2021-2025.</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учествовање 01.10.2021. године на тематском друштвеном дијалогу „Унапређење законодавног оквира за заштиту природе" преко zoom апликације а на позив Министарства за људска и мањинска права и друштвени дијалог</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припрема мишљења (мејлом седницама Владе) на План управљања НП Ђердап 2020-2029;</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Прекогранична сарадња Хрватска – Србија 2021-2027 - Учешће на састанку у вези израде СПУ Програма 2021-2027 на животну средину;</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sz w:val="24"/>
          <w:szCs w:val="24"/>
          <w:lang w:val="sr-Cyrl-RS" w:eastAsia="ar-SA"/>
        </w:rPr>
        <w:t>Припремљени су подаци и извршена је годишња допуна скупа података Министарства на Порталу отворених података;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Припрема Плана јавних набавки и докумената које су саставни део документације за Одељење за просторно планирање.</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Модел процене ценe просторног плана по критеријумима - Методологија за одређивање минималне цене израде просторног плана, урађена је у складу са Одлуком о утврђивању минималних цена израде просторних планова коју је донела Инжењерска комора Србије број 2858/1-9 од 9. децембра 2018. године ради припреме олана јавних набавки.</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Одржан састанак у вези поднете представке Ненада Чоловића око финансирања техничке и планске документације Мултимодалног саобраћајног коридора – Исток (Црноморског коридора).</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bCs/>
          <w:sz w:val="24"/>
          <w:szCs w:val="24"/>
          <w:lang w:val="sr-Cyrl-CS" w:eastAsia="ar-SA"/>
        </w:rPr>
      </w:pPr>
      <w:r w:rsidRPr="00424E8A">
        <w:rPr>
          <w:rFonts w:ascii="Times New Roman" w:eastAsia="Calibri" w:hAnsi="Times New Roman" w:cs="Times New Roman"/>
          <w:bCs/>
          <w:sz w:val="24"/>
          <w:szCs w:val="24"/>
          <w:lang w:val="sr-Cyrl-CS" w:eastAsia="ar-SA"/>
        </w:rPr>
        <w:t>Прегледање захтева за издавање лиценци у Инжењерској комори Србије</w:t>
      </w:r>
    </w:p>
    <w:p w:rsidR="00EE1ADD" w:rsidRPr="00424E8A" w:rsidRDefault="00EE1ADD" w:rsidP="00EE1ADD">
      <w:pPr>
        <w:numPr>
          <w:ilvl w:val="0"/>
          <w:numId w:val="4"/>
        </w:numPr>
        <w:spacing w:after="0" w:line="240" w:lineRule="auto"/>
        <w:ind w:left="142"/>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bCs/>
          <w:sz w:val="24"/>
          <w:szCs w:val="24"/>
          <w:lang w:val="sr-Cyrl-CS" w:eastAsia="ar-SA"/>
        </w:rPr>
        <w:t>дата су мишљења (мејлом седницама владе) на докумената МЗЖС;</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Примљено је и обрађено 22 захтева за контролу усклађености планског документа и давање сагласности министра. Одржано је 17 седница Комисије за контролу усклађености планских докумената и извршена је контрола усклађености 18 планских докумената, и то: Измена и допуна дела ПДР „Суво Рудиште“ на Копаонику (к.п. бр. 2/68, 2/69, 2/70, 2/71, 2/72, 2/73, 2/74, 2/75, 2/76, 2/77, 2/78, 2/79, 2/80, 2/81 и 2/82 КО Копаоник, општина Рашка); ПП града Пирота; ПДР за археолошко налазиште „Рудна Глава” </w:t>
      </w:r>
      <w:r w:rsidRPr="00424E8A">
        <w:rPr>
          <w:rFonts w:ascii="Times New Roman" w:eastAsia="Calibri" w:hAnsi="Times New Roman" w:cs="Times New Roman"/>
          <w:sz w:val="24"/>
          <w:szCs w:val="24"/>
          <w:lang w:val="sr-Cyrl-RS" w:eastAsia="ar-SA"/>
        </w:rPr>
        <w:lastRenderedPageBreak/>
        <w:t>(општина Мајданпек); Треће измене и допуне ППО Сврљиг 2024; Измена дела ПГР за насеље Брзеће – Копаоник, целина 6 (зона скијалишта) и дела целине 3 (централна туристичка зона Бела река)(општина Брус); ПГР за насеље Доњи Милановац (општина Мајданпек); (нови) Нацрт Измена и допуна дела Плана детаљне регулације Суво Рудиште на Копаонику - кп. бр. 9/3 и 9/4 КО Копаоник (општина Рашка); Измене и допуне ПГР за Овчар Бању на територији града Чачка; ПДР заштићеног подручја Археолошког локалитета - Лепенски Вир (општина Мајданпек); ПП града Лознице; ППО Велико Градиште; ППО Владичин Хан; ПДР Корито реке Милешевке са делом заштићене околине манастира Милешево (општина Пријепоље);  Измене и допуне ГУП-а Ваљево; Измене и допуне ППО Сокобања;  Прве измене и допуне ППО Бела Паланка;  Треће измене и допуне ГУП-а Ниша 2010-2025, и Прве измене и допуне ПГР насеља Перућац (општина Бајина Башта. Дата је сагласност министра на 13 планских докумената, и то: ПГР Гамзиградске бање (град Зајечар); Измена и допуна дела ПДР „Суво Рудиште“ на Копаонику (к.п. бр. 2/68, 2/69, 2/70, 2/71, 2/72, 2/73, 2/74, 2/75, 2/76, 2/77, 2/78, 2/79, 2/80, 2/81 и 2/82 КО Копаоник, општина Рашка); ПГР за насеље Доњи Милановац (општина Мајданпек); Измене и допуне ПГР за Овчар Бању на територији града Чачка; ПДР заштићеног подручја Археолошког локалитета - Лепенски Вир (општина Мајданпек), ПП града Лознице; ППО Велико Градиште; ППО Владичин Хан; ПДР Корито реке Милешевке са делом заштићене околине манастира Милешево (општина Пријепоље); Измене и допуне ГУП-а Ваљево; Измене и допуне ППО Сокобања; Прве измене и допуне ППО Бела Паланка и Треће измене и допуне ГУП-а Ниша 2010-2025. Обављене су претходне активности за разматрање на седници Комисије за контролу усклађености планских докумената Нацрта Измена и допуна ППО Димитровград; Нацрта Плана генералне регулације ,,Завојско језеро“ (град Пирот) и Нацрта Измена и допуна ГУП-а Лесковца од 2010. до 2020. године.</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У оквиру активности и праћења реализације Пројекта "Суфинансирање израде планских докумената ЈЛС за 2018. годину" обезбеђено је достављање анекса бр. II уговора потписаних са 9 ЈЛС у децембру 2020. године, као и инструмената финансијског обезбеђења (менице/нова менична овлашћења) Одељењу за буџет и финансијско управљање; Ажуриран је преглед ЈЛС које су доставиле коначне/периодичне извештаје о реализацији и сачињено је пресечно стање o реализацији пројеката изабраних по јавном конкурсу и одређени су даљи кораци за праћење (у продуженом року до 31.12.2021. године, од 26 ЈЛС чија су планска документа суфинансирана - 20 ЈЛС је донело планове, а 6 ЈЛС није); Прослеђени су дописи ЈЛС које су донеле планска документа - за доставу завршних извештаја (4 ЈЛС) и за допуну већ достављених завршних извештаја (6 ЈЛС); Прегледани су достављени извештаји/допуне извештаја и поново затражене допуне од ЈЛС чија документација и даље није потпуна; Завршни извештаји/финансијски део за планска документа која су донета спремљени су за преглед од стране Одељења за буџет и финансијско управљање (од 20 ЈЛС, већ је раније прегледана документација за 7 ЈЛС, документација 10 ЈЛС је спремљена за преглед, а чека се допуна за 3 ЈЛС); Обезбеђена је координација са Одељењем за буџет и финансијско управљање у вези добијања инструкције за враћање дела средстава која прелазе 50% коначне цене израде плана (део додељених средстава које је потребно да врати 6 ЈЛС, вратило је 5 ЈЛС - Ражањ, Бољевац, Велико Градиште, Неготин и Пећинци, а инструкција је прослеђена и општини Житорађа која након тога није доставила доказ о враћању средстава), као и достављање друге документације о извршеном враћању средстава; Обезбеђена је координација са Одељењем за буџет и финансијско управљање у вези са враћањем средства финансијског обезбеђења за 1 ЈЛС која је донела плански документ и оправдала додељена средства (град Зајечар); Сачињени су позиви за присуствовање састанцима и упућени ка 6 ЈЛС које још нису донеле планска документа; Одржани су састанци 03. и 05. новембра 2021. године са представницима градова </w:t>
      </w:r>
      <w:r w:rsidRPr="00424E8A">
        <w:rPr>
          <w:rFonts w:ascii="Times New Roman" w:eastAsia="Calibri" w:hAnsi="Times New Roman" w:cs="Times New Roman"/>
          <w:sz w:val="24"/>
          <w:szCs w:val="24"/>
          <w:lang w:val="sr-Cyrl-RS" w:eastAsia="ar-SA"/>
        </w:rPr>
        <w:lastRenderedPageBreak/>
        <w:t>Кикинда и Смедерево и општина Чока, Параћин, Гаџин Хан и Сурдулица; Сачињени су записници са састанака и достављени ЈЛС; У складу са закључцима са одржаних састанака, сачињено је 6 анекса бр. III уговора о суфинансирању планских докумената којима је продужен рок за реализацију до 31. децембра 2022. године; Сачињено је Образложење уз анексе уговора о суфинансирању израде планских докумената ЈЛС за 2018. годину; Обезбеђено је потписивање анекса бр. III уговора са 6 ЈЛС у децембру 2021. године; Сачињен је пратећи допис Одељењу за буџет и финансијско управљање о достављању анекса уговора и средстава финансијског обезбеђења; Обављане су редовне активности и комуникација са ЈЛС чија су планска документа суфинансирана.</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У оквиру Пројекта "Суфинансирање израде планских докумената ЈЛС за 2019. годину" обезбеђено је достављање анекса бр. I уговора потписаних са 14 ЈЛС у децембру 2020. године, као и инструмената финансијског обезбеђења (менице/нова менична овлашћења) Одељењу за буџет и финансијско управљање; Ажуриран је преглед ЈЛС које су доставиле коначне/периодичне извештаје о реализацији и сачињено је пресечно стање o реализацији пројеката изабраних по јавном конкурсу и одређени су даљи кораци за праћење (у продуженом року до 31.12.2021. године, од 19 ЈЛС чија су планска документа суфинансирана - 12 ЈЛС је донело планове, а 7 ЈЛС није); Прослеђени су дописи ЈЛС које су донеле планска документа - за доставу завршних извештаја (5 ЈЛС) и за допуну већ достављених завршних извештаја (3 ЈЛС); Прегледани су достављени извештаји/допуне извештаја и поново затражене допуне од ЈЛС чија документација и даље није потпуна; Завршни извештаји/финансијски део за планска документа која су донета спремљени су за преглед од стране Одељења за буџет и финансијско управљање (за 10 ЈЛС, а за 2 ЈЛС се још чека достављање завршног извештаја); Обезбеђена је координација са Одељењем за буџет и финансијско управљање у вези добијања инструкције за враћање дела средстава која прелазе 50% коначне цене израде плана (део додељених средстава које је потребно да врати 8 ЈЛС вратило је 7 ЈЛС - Сокобања, Владичин Хан, Тутин, Смедеревска Паланка, Велико Градиште, Косјерић и Свилајнац, а инструкција је прослеђена и општини Димитровград која након тога није доставила доказ о враћању средстава), као и достављање друге документације о извршеном враћању средстава; Сачињени су позиви за присуствовање састанцима и упућени ка ЈЛС које још нису донеле планска документа; oдржани су састанци 25. и 26. новембра 2021. године са представницима града Сремска Митровица и општина Стара Пазова, Косјерић, Пећинци, Лучани, Оџаци и Димитровград (општина Прешево није присуствовала састанку); Сачињени су записници са састанака и достављени ЈЛС, као и службене белешке о реализацији пројеката општина Прешево и Чока; У складу са закључцима са одржаних састанака, сачињенo je 7 анексa бр. II уговора о суфинансирању планских докумената којима је продужен рок за реализацију до 31. децембра 2022. године; Сачињено је Образложење уз анексе уговора о суфинансирању израде планских докумената ЈЛС за 2019. годину; Обезбеђено је потписивање анекса са 7 ЈЛС у децембру 2021. године; Сачињен је пратећи допис Одељењу за буџет и финансијско управљање о достављању анекса уговора и средстава финансијског обезбеђења; Обављане су редовне активности и комуникација са ЈЛС чија су планска документа суфинансирана. </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У оквиру Пројекта "Суфинансирање израде планских докумената ЈЛС за 2021. годину" обезбеђена су наменска средства у укупном износу од 30.000.000,00 динара за суфинансирање израде ПП ЈЛС, ПГР за насељено место које је седиште ЈЛС  и ПДР за линијске инфраструктурне објекте; Припремљена је конкурсна документација - Одлукa о спровођењу поступка за доделу средстава ради су/финансирања израде планских докумената ЈЛС на територији РС, Решењe о образовању Комисије за спровођење јавног конкурса, текст Јавног конкурса, Пријавни формулар и Изјава подносиоца; Обезбеђено је објављивање јавног конкурса за </w:t>
      </w:r>
      <w:r w:rsidRPr="00424E8A">
        <w:rPr>
          <w:rFonts w:ascii="Times New Roman" w:eastAsia="Calibri" w:hAnsi="Times New Roman" w:cs="Times New Roman"/>
          <w:sz w:val="24"/>
          <w:szCs w:val="24"/>
          <w:lang w:val="sr-Cyrl-RS" w:eastAsia="ar-SA"/>
        </w:rPr>
        <w:lastRenderedPageBreak/>
        <w:t>суфинансирање израде планских докумената у 2021. години на сајту МГСИ дана 12. марта 2021. године; Обезбеђено је информисање свих ЈЛС на територији РС о покретању јавног конкурса за суфинансирање израде планских докумената; Обезбеђено је информисање УЗЗПРО о покретању јавног конкурса; Обављана је редовна комуникација и одговорено је на питања ЈЛС у вези јавног конкурса; Одржанa je седницa Комисије за спровођење јавног конкурса; Извршена је селекција пријава ЈЛС и сачињен је предлог Извештаја са ранг листом - од укупно 37 поднетих пријава, рангирано је 20 пријава (9 ЈЛС не испуњава услове конкурса, 7 ЈЛС има непотпуну/неадекватну конкурсну документацију, а 1 ЈЛС је поднела пријаву након истека рока) и предложена су средства у укупном износу од 27.736.806,56 од укупно предвиђених 30.000.000,00 динара; Сачињена је документација о обављеном јавном конкурсу и његовим резултатима; Обезбеђено је објављивање Резултата јавног конкурса за доделу бесповратних средстава за суфинансирање израде планских докумената у 2021. години на сајту Министарства; Обезбеђено је информисање изабраних ЈЛС о резултатима јвног конкурса; Сачињени су уговори о суфинансирању израде планског документа за 20 ЈЛС и пратећа документација; Обезбеђено је закључивање уговора између МГСИ и изабраних ЈЛС и достављање инструмената финансијског обезбеђења од стране ЈЛС; Обезбеђено је достављање документације Одељењу за буџет и финансијско управљање ради даље реализације; Ажуриран је преглед ЈЛС које су доставиле завршни/периодичне извештаје о реализацији (редовно достављало 5 ЈЛС - град Зајечар који је и донео плански документ и општине Љиг, Блаце, Трговиште и Ражањ); Од Одељења за буџет и финансијско управљање добијена информација да је општина Брус вратила укупна додељена средства у износу од 2.000.000,00 динара; Обављане су редовне активности и комуникација са ЈЛС чија су планска документа суфинансирана.</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Обезбеђено је објављивање података o Пројекту "Суфинансирање израде планских докумената ЈЛС", спроведеном током 2021. године, на Порталу отворених података РС (data.gov.rs) - Преглед доделе бесповратних средстава из буџета РС за суфинансирање израде планских докумената ЈЛС - први објављени отворени подаци из надлежности МГСИ на начин који омогућава њихово лако претраживање, поновну употребу и омогућава слободан приступ, а у складу са обавезама органа о објављивању отворених података прописаним Законом о електронској управи.       </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 Извршена је контрола планског основа у погледу испуњености услова за утврђивање јавног интереса за експропријацију непокретности и дато је мишљење о ваљаности планске документације за утврђивање јавног интереса за укупно 308 захтева/предлога поднетих Влади РС путем Министарства финансија, од чега укупно 26 предлога за објекте од значаја за Републику Србију (на територији Београда, Уба, Ваљева, Бачке Тополе, Бора, Неготина, Панчева; Поожаревца; Лебана; Ниша - Беле Паланке – Пирота – Димитровграда; Ирига итд), а 282 предлога за објекте од локалног значаја (на териториији Београда, Ниша, Обреновца, Шапца, Уба, Лознице, Лесковца, Горњег Милановца, Старе Пазове, Врања, Краљева, Вршца, Шапца итд).</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Обрађено је 37 захтева носиоца израде плана за издавање услова и података од значаја за израду планског документа (1 ПП ЈЛС; 2 ГУП; 20 ПГР и 14 ПДР).</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По захтеву 34 ЈЛС дати су предлози за именовања чланова Комисија за планове (општине: Рашка, Сјеница, Неготин, Ивањица, Љиг, Осечина, Нова Варош, Свилајнац, Власотинце, Баточина, Брус, Александровац, Прибој, Косјерић, Бајина Башта, </w:t>
      </w:r>
      <w:r w:rsidRPr="00424E8A">
        <w:rPr>
          <w:rFonts w:ascii="Times New Roman" w:eastAsia="Calibri" w:hAnsi="Times New Roman" w:cs="Times New Roman"/>
          <w:sz w:val="24"/>
          <w:szCs w:val="24"/>
          <w:lang w:val="sr-Cyrl-RS" w:eastAsia="ar-SA"/>
        </w:rPr>
        <w:lastRenderedPageBreak/>
        <w:t>Варварин,  Ћуприја, Кнић, Бољевац, Рековац, Владимирци, Бабушница, Житорађа и Деспотовац и градови: Нови Пазар, Ужице, Шабац, Лозница, Краљево, Пожаревац, Крагујевац, Лесковац, Пирот и Крушевац).</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ab/>
        <w:t>Дато је мишљење о Нацрту закона о комасацији, мишљења по захтеву Града Крагујевца за тумачење појмова  „породично“ и „вишепородично становање“, већи број  мишљења у вези са применом одредаба ЗПИ на захтев физичких лица; ажуриране су информације о сарадњи са Федерацијом БиХ, Републиком Северном Македонијом, НР Кином, Чешком Републиком, САД, Црном Гором, Руском федерацијом, Републиком Аустријом, Републиком Француском, Републиком Италијом, Републиком Азербејџан, Р. Индонезијом, Туркменистаном, Исламском Р. Иран, Руском Федерацијом, Републиком Азербејџан, Републиком Јерменијом, Чешком Републиком, Републиком Турском, Краљевином Бахреин, Републиком Грчком, Републиком Молдавијом, Црном Гором, и др.</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Обезбеђено је редовно вођење (интерног) регистра Комисија за планове ЈЛС (чланова предложених од стране МГСИ у складу са чл. 52. ЗПИ) и вођење интерне архиве урбанистичких планова достављених МГСИ (планови које доносе ЈЛС - ГУП, ПГР и ПДР).</w:t>
      </w:r>
      <w:r w:rsidRPr="00424E8A">
        <w:rPr>
          <w:rFonts w:ascii="Times New Roman" w:eastAsia="Calibri" w:hAnsi="Times New Roman" w:cs="Times New Roman"/>
          <w:sz w:val="24"/>
          <w:szCs w:val="24"/>
          <w:lang w:val="sr-Cyrl-RS" w:eastAsia="ar-SA"/>
        </w:rPr>
        <w:tab/>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Обављани су послови на ажурирању, креирању и одржавању Централног регистра планских докумената (ЦРПД), као и активности на успостављању и праћењу развоја инфраструктуре података у складу са INSPIRE директивом (телефонска комуникација са ЈЛС и пружање стручне помоћи у току уноса планских докумената у ЦРПД; помоћ ЈЛС у изради .gml формата и .shp формата обухвата планских докумената за потребе ЦРПД; достава планске документације по позиву и потреби осталим секторима у министарству, локалној самоуправи и јавним предузећима који нису у могућности, не знају или не могу да исту преузму са ЦРПД-а; настављен је рад на фолдеру ЦРПД на „share prostor“ – који користе запослени у обједињеној процедури; унос планске документације која се налази у ЦРПДУ (РГЗ) у фолдер ЦРПД на „share prostor“).</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Остварено је учешће у раду КзП ЈЛС Шабац, Смедеревска Паланка, Смедерево, Чачак, Крушевац, Кикинда, Велика Плана, Неготин и Бољевац; Комисије за полагање стручног испита и издавање лиценци за просторног планера, урбанисту, архитекту урбанисту, инжењера, архитекту, пејзажног архитекту, и извођача радова (одржано је 6 седница); Посебне радне групе за израду Нацрта стратегије за стварање подстицајног окружења за развој цивилног друштва у Републици Србији за период од 2021. до 2030. године (одржана су 4 заседања); Комисије за попис непокретности, основних средстава и ситног инвентара и др.</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Одржани су састанци са представницима ЈЛС Сврљиг, Рашка и Пирот; сачињена је припрема за састанак руководства МГСИ са УУС итд.</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 xml:space="preserve">Сачињени су и достављени извештаји о раду (годишњи за 2020. годину и четири тромесечна - за последњи квартал у 2020. години и први, други и трећи квартал 2021. године); Радни циљеви Одељења за планирање урбаног развоја за 2021. годину; Извештај о вредновању радне успешности државних службеника за  2020. годину; Предлог систематизације Одељења са описом радних места и компетенција; Предлог Буџета за период 2022-2024. година; Програм рада Одељења за ПУР за 2022. годину; дат је предлог члана </w:t>
      </w:r>
      <w:r w:rsidRPr="00424E8A">
        <w:rPr>
          <w:rFonts w:ascii="Times New Roman" w:eastAsia="Calibri" w:hAnsi="Times New Roman" w:cs="Times New Roman"/>
          <w:sz w:val="24"/>
          <w:szCs w:val="24"/>
          <w:lang w:val="sr-Cyrl-RS" w:eastAsia="ar-SA"/>
        </w:rPr>
        <w:lastRenderedPageBreak/>
        <w:t>и заменика члана Комисије за стандардизацију географских имена (при РГЗ); дат је предлог за именовање члана и заменика члана у Посебну радну групу за израду Нацрта стратегије за стварање подстицајног окружења за развој цивилног друштва у Републици Србији за период од 2021. до 2030. године (при Министарству за људска и мањинска права и друштвени дијалог); делокруг и активности Одељења за планирање урбаног развоја презентовани су студентима Географског факултета Универзитета у Београду на стручној пракси у МГСИ итд.</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r w:rsidRPr="00424E8A">
        <w:rPr>
          <w:rFonts w:ascii="Times New Roman" w:eastAsia="Calibri" w:hAnsi="Times New Roman" w:cs="Times New Roman"/>
          <w:sz w:val="24"/>
          <w:szCs w:val="24"/>
          <w:lang w:val="sr-Cyrl-RS" w:eastAsia="ar-SA"/>
        </w:rPr>
        <w:t>На седници Владе Републике Србије одржаној 18. марта 2021. године усвојен је Акциони план за спровођење Стратегије одрживог урбаног развоја Републике Србије до 2030. године, за период од 2021 до 2022. године.</w:t>
      </w:r>
    </w:p>
    <w:p w:rsidR="00EE1ADD" w:rsidRPr="00424E8A" w:rsidRDefault="00EE1ADD" w:rsidP="00EE1ADD">
      <w:pPr>
        <w:spacing w:after="0" w:line="240" w:lineRule="auto"/>
        <w:ind w:left="142" w:firstLine="720"/>
        <w:jc w:val="both"/>
        <w:rPr>
          <w:rFonts w:ascii="Times New Roman" w:eastAsia="Calibri" w:hAnsi="Times New Roman" w:cs="Times New Roman"/>
          <w:sz w:val="24"/>
          <w:szCs w:val="24"/>
          <w:lang w:val="sr-Cyrl-RS" w:eastAsia="ar-SA"/>
        </w:rPr>
      </w:pPr>
    </w:p>
    <w:p w:rsidR="00EE1ADD" w:rsidRPr="00424E8A" w:rsidRDefault="00EE1ADD" w:rsidP="00EE1ADD">
      <w:pPr>
        <w:spacing w:after="0" w:line="240" w:lineRule="auto"/>
        <w:ind w:left="142" w:firstLine="720"/>
        <w:jc w:val="both"/>
        <w:rPr>
          <w:rFonts w:ascii="Times New Roman" w:hAnsi="Times New Roman" w:cs="Times New Roman"/>
          <w:bCs/>
          <w:sz w:val="24"/>
          <w:szCs w:val="24"/>
          <w:lang w:val="sr-Cyrl-CS"/>
        </w:rPr>
      </w:pPr>
      <w:r w:rsidRPr="00424E8A">
        <w:rPr>
          <w:rFonts w:ascii="Times New Roman" w:eastAsia="Calibri" w:hAnsi="Times New Roman" w:cs="Times New Roman"/>
          <w:sz w:val="24"/>
          <w:szCs w:val="24"/>
          <w:lang w:val="sr-Cyrl-RS" w:eastAsia="ar-SA"/>
        </w:rPr>
        <w:t>Сви запослени су у законом прописаном року са успехом завршили обуку у области спречавања корупције и јачања интегритета „Етика и интегритет.</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r w:rsidRPr="00424E8A">
        <w:rPr>
          <w:rFonts w:ascii="Times New Roman" w:eastAsia="Times New Roman" w:hAnsi="Times New Roman" w:cs="Times New Roman"/>
          <w:i/>
          <w:sz w:val="24"/>
          <w:szCs w:val="24"/>
          <w:lang w:val="sr-Cyrl-CS"/>
        </w:rPr>
        <w:t xml:space="preserve"> </w:t>
      </w:r>
      <w:r w:rsidRPr="00424E8A">
        <w:rPr>
          <w:rFonts w:ascii="Times New Roman" w:eastAsia="Times New Roman" w:hAnsi="Times New Roman" w:cs="Times New Roman"/>
          <w:b/>
          <w:sz w:val="24"/>
          <w:szCs w:val="24"/>
          <w:lang w:val="sr-Cyrl-CS"/>
        </w:rPr>
        <w:t>Сектор за међународну сарадњу европске интеграције</w:t>
      </w:r>
      <w:r w:rsidRPr="00424E8A">
        <w:rPr>
          <w:rFonts w:ascii="Times New Roman" w:eastAsia="Times New Roman" w:hAnsi="Times New Roman" w:cs="Times New Roman"/>
          <w:sz w:val="24"/>
          <w:szCs w:val="24"/>
          <w:lang w:val="sr-Cyrl-CS"/>
        </w:rPr>
        <w:t xml:space="preserve"> </w:t>
      </w:r>
    </w:p>
    <w:p w:rsidR="00EE1ADD" w:rsidRPr="00424E8A" w:rsidRDefault="00EE1ADD" w:rsidP="00EE1ADD">
      <w:pPr>
        <w:spacing w:after="0" w:line="240" w:lineRule="auto"/>
        <w:ind w:left="142"/>
        <w:jc w:val="both"/>
        <w:rPr>
          <w:rFonts w:ascii="Times New Roman" w:eastAsia="Times New Roman" w:hAnsi="Times New Roman" w:cs="Times New Roman"/>
          <w:sz w:val="24"/>
          <w:szCs w:val="24"/>
          <w:lang w:val="sr-Cyrl-CS"/>
        </w:rPr>
      </w:pP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 xml:space="preserve">У оквиру сектора </w:t>
      </w:r>
      <w:r w:rsidRPr="00424E8A">
        <w:rPr>
          <w:rFonts w:ascii="Times New Roman" w:eastAsia="Times New Roman" w:hAnsi="Times New Roman" w:cs="Times New Roman"/>
          <w:b/>
          <w:bCs/>
          <w:sz w:val="24"/>
          <w:szCs w:val="24"/>
          <w:lang w:val="sr-Cyrl-CS"/>
        </w:rPr>
        <w:t>транспорта</w:t>
      </w:r>
      <w:r w:rsidRPr="00424E8A">
        <w:rPr>
          <w:rFonts w:ascii="Times New Roman" w:eastAsia="Times New Roman" w:hAnsi="Times New Roman" w:cs="Times New Roman"/>
          <w:bCs/>
          <w:sz w:val="24"/>
          <w:szCs w:val="24"/>
          <w:lang w:val="sr-Cyrl-CS"/>
        </w:rPr>
        <w:t xml:space="preserve"> обухваћени су следећи пројекти: </w:t>
      </w:r>
    </w:p>
    <w:p w:rsidR="00EE1ADD" w:rsidRPr="00424E8A" w:rsidRDefault="00EE1ADD" w:rsidP="00EE1ADD">
      <w:pPr>
        <w:spacing w:after="0" w:line="240" w:lineRule="auto"/>
        <w:ind w:left="142"/>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r w:rsidRPr="00424E8A">
        <w:rPr>
          <w:rFonts w:ascii="Times New Roman" w:hAnsi="Times New Roman" w:cs="Times New Roman"/>
          <w:sz w:val="24"/>
          <w:szCs w:val="24"/>
          <w:lang w:val="sr-Cyrl-CS"/>
        </w:rPr>
        <w:t>У оквиру програма ИПА 2015 – Саобраћај спроводила су се следећа два пројекта:</w:t>
      </w: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p>
    <w:p w:rsidR="00EE1ADD" w:rsidRPr="00424E8A" w:rsidRDefault="00EE1ADD" w:rsidP="00EE1ADD">
      <w:pPr>
        <w:numPr>
          <w:ilvl w:val="0"/>
          <w:numId w:val="6"/>
        </w:numPr>
        <w:spacing w:after="0" w:line="240" w:lineRule="auto"/>
        <w:ind w:left="142"/>
        <w:contextualSpacing/>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„Изградња интермодалног терминала у Батајници“  – реализација пројекта је предвиђена је кроз 4 уговора од којих ће се уговор о радовима и уговор о надзору реализовати из средстава ИПА 2015 док ће се набавка опреме и техничка помоћ оператеру финансирати из буџета Републике Србије. Уговор о радовима је закључен 14. 10. 2019.</w:t>
      </w:r>
      <w:r w:rsidRPr="00424E8A">
        <w:rPr>
          <w:rFonts w:ascii="Times New Roman" w:eastAsia="Times New Roman" w:hAnsi="Times New Roman" w:cs="Times New Roman"/>
          <w:sz w:val="24"/>
          <w:szCs w:val="24"/>
          <w:lang w:val="sr-Cyrl-RS"/>
        </w:rPr>
        <w:t xml:space="preserve"> године са извођачем </w:t>
      </w:r>
      <w:r w:rsidRPr="00424E8A">
        <w:rPr>
          <w:rFonts w:ascii="Times New Roman" w:eastAsia="Times New Roman" w:hAnsi="Times New Roman" w:cs="Times New Roman"/>
          <w:i/>
          <w:sz w:val="24"/>
          <w:szCs w:val="24"/>
          <w:lang w:val="sr-Latn-CS"/>
        </w:rPr>
        <w:t>STRABAG</w:t>
      </w:r>
      <w:r w:rsidRPr="00424E8A">
        <w:rPr>
          <w:rFonts w:ascii="Times New Roman" w:eastAsia="Times New Roman" w:hAnsi="Times New Roman" w:cs="Times New Roman"/>
          <w:sz w:val="24"/>
          <w:szCs w:val="24"/>
          <w:lang w:val="sr-Cyrl-CS"/>
        </w:rPr>
        <w:t xml:space="preserve"> </w:t>
      </w:r>
      <w:r w:rsidRPr="00424E8A">
        <w:rPr>
          <w:rFonts w:ascii="Times New Roman" w:eastAsia="Times New Roman" w:hAnsi="Times New Roman" w:cs="Times New Roman"/>
          <w:sz w:val="24"/>
          <w:szCs w:val="24"/>
        </w:rPr>
        <w:t>d</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rPr>
        <w:t>o</w:t>
      </w:r>
      <w:r w:rsidRPr="00424E8A">
        <w:rPr>
          <w:rFonts w:ascii="Times New Roman" w:eastAsia="Times New Roman" w:hAnsi="Times New Roman" w:cs="Times New Roman"/>
          <w:sz w:val="24"/>
          <w:szCs w:val="24"/>
          <w:lang w:val="sr-Cyrl-CS"/>
        </w:rPr>
        <w:t>.</w:t>
      </w:r>
      <w:r w:rsidRPr="00424E8A">
        <w:rPr>
          <w:rFonts w:ascii="Times New Roman" w:eastAsia="Times New Roman" w:hAnsi="Times New Roman" w:cs="Times New Roman"/>
          <w:sz w:val="24"/>
          <w:szCs w:val="24"/>
        </w:rPr>
        <w:t>o</w:t>
      </w:r>
      <w:r w:rsidRPr="00424E8A">
        <w:rPr>
          <w:rFonts w:ascii="Times New Roman" w:eastAsia="Times New Roman" w:hAnsi="Times New Roman" w:cs="Times New Roman"/>
          <w:sz w:val="24"/>
          <w:szCs w:val="24"/>
          <w:lang w:val="sr-Cyrl-CS"/>
        </w:rPr>
        <w:t xml:space="preserve">. </w:t>
      </w:r>
      <w:r w:rsidRPr="00424E8A">
        <w:rPr>
          <w:rFonts w:ascii="Times New Roman" w:eastAsia="Times New Roman" w:hAnsi="Times New Roman" w:cs="Times New Roman"/>
          <w:sz w:val="24"/>
          <w:szCs w:val="24"/>
          <w:lang w:val="sr-Cyrl-RS"/>
        </w:rPr>
        <w:t xml:space="preserve">Београд у конзорцијуму са </w:t>
      </w:r>
      <w:r w:rsidRPr="00424E8A">
        <w:rPr>
          <w:rFonts w:ascii="Times New Roman" w:eastAsia="Times New Roman" w:hAnsi="Times New Roman" w:cs="Times New Roman"/>
          <w:i/>
          <w:sz w:val="24"/>
          <w:szCs w:val="24"/>
          <w:lang w:val="sr-Latn-CS"/>
        </w:rPr>
        <w:t>STRABAG AG</w:t>
      </w:r>
      <w:r w:rsidRPr="00424E8A">
        <w:rPr>
          <w:rFonts w:ascii="Times New Roman" w:eastAsia="Times New Roman" w:hAnsi="Times New Roman" w:cs="Times New Roman"/>
          <w:sz w:val="24"/>
          <w:szCs w:val="24"/>
          <w:lang w:val="sr-Latn-CS"/>
        </w:rPr>
        <w:t xml:space="preserve">, </w:t>
      </w:r>
      <w:r w:rsidRPr="00424E8A">
        <w:rPr>
          <w:rFonts w:ascii="Times New Roman" w:eastAsia="Times New Roman" w:hAnsi="Times New Roman" w:cs="Times New Roman"/>
          <w:sz w:val="24"/>
          <w:szCs w:val="24"/>
          <w:lang w:val="sr-Cyrl-CS"/>
        </w:rPr>
        <w:t>Аустрија.</w:t>
      </w:r>
      <w:r w:rsidRPr="00424E8A">
        <w:rPr>
          <w:rFonts w:ascii="Times New Roman" w:eastAsia="Times New Roman" w:hAnsi="Times New Roman" w:cs="Times New Roman"/>
          <w:sz w:val="24"/>
          <w:szCs w:val="24"/>
          <w:lang w:val="sr-Cyrl-RS"/>
        </w:rPr>
        <w:t xml:space="preserve"> </w:t>
      </w:r>
      <w:r w:rsidRPr="00424E8A">
        <w:rPr>
          <w:rFonts w:ascii="Times New Roman" w:eastAsia="Times New Roman" w:hAnsi="Times New Roman" w:cs="Times New Roman"/>
          <w:sz w:val="24"/>
          <w:szCs w:val="24"/>
          <w:lang w:val="sr-Latn-CS"/>
        </w:rPr>
        <w:t xml:space="preserve">Уговор о надзору је закључен </w:t>
      </w:r>
      <w:r w:rsidRPr="00424E8A">
        <w:rPr>
          <w:rFonts w:ascii="Times New Roman" w:eastAsia="Times New Roman" w:hAnsi="Times New Roman" w:cs="Times New Roman"/>
          <w:sz w:val="24"/>
          <w:szCs w:val="24"/>
          <w:lang w:val="sr-Cyrl-CS"/>
        </w:rPr>
        <w:t xml:space="preserve">26. 08. </w:t>
      </w:r>
      <w:r w:rsidRPr="00424E8A">
        <w:rPr>
          <w:rFonts w:ascii="Times New Roman" w:eastAsia="Times New Roman" w:hAnsi="Times New Roman" w:cs="Times New Roman"/>
          <w:sz w:val="24"/>
          <w:szCs w:val="24"/>
          <w:lang w:val="sr-Latn-CS"/>
        </w:rPr>
        <w:t>2019. године</w:t>
      </w:r>
      <w:r w:rsidRPr="00424E8A">
        <w:rPr>
          <w:rFonts w:ascii="Times New Roman" w:eastAsia="Times New Roman" w:hAnsi="Times New Roman" w:cs="Times New Roman"/>
          <w:sz w:val="24"/>
          <w:szCs w:val="24"/>
          <w:lang w:val="sr-Cyrl-CS"/>
        </w:rPr>
        <w:t xml:space="preserve"> са фирмом Ептиса (Шпанија)</w:t>
      </w:r>
      <w:r w:rsidRPr="00424E8A">
        <w:rPr>
          <w:rFonts w:ascii="Times New Roman" w:eastAsia="Times New Roman" w:hAnsi="Times New Roman" w:cs="Times New Roman"/>
          <w:sz w:val="24"/>
          <w:szCs w:val="24"/>
          <w:lang w:val="sr-Latn-CS"/>
        </w:rPr>
        <w:t xml:space="preserve">. </w:t>
      </w:r>
      <w:r w:rsidRPr="00424E8A">
        <w:rPr>
          <w:rFonts w:ascii="Times New Roman" w:eastAsia="Times New Roman" w:hAnsi="Times New Roman" w:cs="Times New Roman"/>
          <w:sz w:val="24"/>
          <w:szCs w:val="24"/>
          <w:lang w:val="sr-Cyrl-CS"/>
        </w:rPr>
        <w:t>У 2021</w:t>
      </w:r>
      <w:r w:rsidRPr="00424E8A">
        <w:rPr>
          <w:rFonts w:ascii="Times New Roman" w:hAnsi="Times New Roman" w:cs="Times New Roman"/>
          <w:sz w:val="24"/>
          <w:szCs w:val="24"/>
          <w:lang w:val="sr-Cyrl-CS"/>
        </w:rPr>
        <w:t>. години опочела је реализација. Грађевинска дозвола је издата 16. 06. 2021. године и  Захтев за пријаву радова је поднела Дирекција за грађевинско земљиште и изградњу Београда (Крајњи прималац) Mинистарству грађевинарстава, саобраћаја и инфрастуктуре 22. 07. 2021. године.  Пројекат за извођење (ПЗИ) је у завршној фази израде односно поступања по примедбама Надзора. Извођач изводи радове према пројекту/књигама (ПЗИ) које је одобрио Надзор.  Рок за завршетак радова је јули 2022. године.</w:t>
      </w:r>
    </w:p>
    <w:p w:rsidR="00EE1ADD" w:rsidRPr="00424E8A" w:rsidRDefault="00EE1ADD" w:rsidP="00EE1ADD">
      <w:pPr>
        <w:numPr>
          <w:ilvl w:val="0"/>
          <w:numId w:val="6"/>
        </w:numPr>
        <w:spacing w:after="0" w:line="240" w:lineRule="auto"/>
        <w:ind w:left="142"/>
        <w:contextualSpacing/>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„Модернизација и реконструкција железничке пруге Ниш-Брестовац“ реализација пројекта је предвиђена кроз два уговора: уговор о радовима који је закључен је 28.12.2019. године са извођачем TRACE из Бугарске у конзорцијуму са Balkantel (Бугарска), док уговор о надзору није закључен. Кашњење у имплементацији уговора о радовима је из разлога што надзор није уговорен благовремено (рок за уговарање ИПА 2015 је био децембар 2019.). Преко програма CONNECTA обезбеђен је привремени надзор који обавља активности током фазе пројектовања. Од јула 2021. године надзор заједнички врше Надзор из програма CONNECTA и Инфраструктура железнице Србије. У току је избор најповољнијег понуђача за доделу уговора о надзору.  Завршен је поступак оцењивања за доделу уговора најповољнијем понуђачу и очекује се скорије закључивање уговора. Имплементациони рок за ИПА 2015 (29.12.2022. године) је продужен за додатне 4 године (29. 12. 2026.)  с обзиром да је планирани рок за завршетак радова јун 2023. године.</w:t>
      </w: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p>
    <w:p w:rsidR="00EE1ADD" w:rsidRPr="00424E8A" w:rsidRDefault="00EE1ADD" w:rsidP="00EE1ADD">
      <w:pPr>
        <w:numPr>
          <w:ilvl w:val="0"/>
          <w:numId w:val="7"/>
        </w:numPr>
        <w:spacing w:after="0" w:line="240" w:lineRule="auto"/>
        <w:ind w:left="142" w:hanging="283"/>
        <w:contextualSpacing/>
        <w:jc w:val="both"/>
        <w:rPr>
          <w:rFonts w:ascii="Times New Roman" w:eastAsia="Times New Roman" w:hAnsi="Times New Roman" w:cs="Times New Roman"/>
          <w:bCs/>
          <w:sz w:val="24"/>
          <w:szCs w:val="24"/>
          <w:lang w:val="sr-Cyrl-CS"/>
        </w:rPr>
      </w:pPr>
      <w:r w:rsidRPr="00424E8A">
        <w:rPr>
          <w:rFonts w:ascii="Times New Roman" w:hAnsi="Times New Roman" w:cs="Times New Roman"/>
          <w:sz w:val="24"/>
          <w:szCs w:val="24"/>
          <w:lang w:val="sr-Cyrl-CS"/>
        </w:rPr>
        <w:lastRenderedPageBreak/>
        <w:t xml:space="preserve">Стратегија ЕУ за Јадранско-јонски регион за период од 2014-2020. године се реализује уз помоћ експерта кога финансира ЕУ кроз донацију Србији. </w:t>
      </w:r>
      <w:r w:rsidRPr="00424E8A">
        <w:rPr>
          <w:rFonts w:ascii="Times New Roman" w:eastAsia="Times New Roman" w:hAnsi="Times New Roman" w:cs="Times New Roman"/>
          <w:bCs/>
          <w:sz w:val="24"/>
          <w:szCs w:val="24"/>
          <w:lang w:val="sr-Cyrl-CS"/>
        </w:rPr>
        <w:t xml:space="preserve"> </w:t>
      </w: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p>
    <w:p w:rsidR="00EE1ADD" w:rsidRPr="00424E8A" w:rsidRDefault="00EE1ADD" w:rsidP="00EE1ADD">
      <w:pPr>
        <w:numPr>
          <w:ilvl w:val="0"/>
          <w:numId w:val="7"/>
        </w:numPr>
        <w:spacing w:after="0" w:line="240" w:lineRule="auto"/>
        <w:ind w:left="142" w:hanging="283"/>
        <w:contextualSpacing/>
        <w:jc w:val="both"/>
        <w:rPr>
          <w:rFonts w:ascii="Times New Roman" w:eastAsia="Times New Roman" w:hAnsi="Times New Roman" w:cs="Times New Roman"/>
          <w:bCs/>
          <w:sz w:val="24"/>
          <w:szCs w:val="24"/>
          <w:lang w:val="sr-Cyrl-CS"/>
        </w:rPr>
      </w:pPr>
      <w:r w:rsidRPr="00424E8A">
        <w:rPr>
          <w:rFonts w:ascii="Times New Roman" w:hAnsi="Times New Roman" w:cs="Times New Roman"/>
          <w:sz w:val="24"/>
          <w:szCs w:val="24"/>
          <w:lang w:val="sr-Cyrl-CS"/>
        </w:rPr>
        <w:t>Транснационални програм Дунав 2014-2020 се реализује уз подршку Interreg Транснационалног програма „Дунав“,  буџет Европске уније - програм финансирања за период 2014-2020. године.  Interreg Дунавски транснационални програм (ДТП) је финансијски инструмент Европске уније посебне намене и тело које самостално доноси одлуке. ДТП пружа подршку интеграционој политици подунавске области. Међу приоритетима који се подржавају кроз овај програм је и подршка управљању и реализацији Стратегије ЕУ за Дунавски регион (ЕУСДР). ДТП има дефинисан као посебан циљ суфинансирање подршке рада координатора приоритетних области Стратегије ЕУ за Дунавски регион, а ради повећања ефикасности координације и спровођења ЕУСДР.</w:t>
      </w: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p>
    <w:p w:rsidR="00EE1ADD" w:rsidRPr="00424E8A" w:rsidRDefault="00EE1ADD" w:rsidP="00EE1ADD">
      <w:pPr>
        <w:numPr>
          <w:ilvl w:val="0"/>
          <w:numId w:val="7"/>
        </w:numPr>
        <w:spacing w:after="0" w:line="240" w:lineRule="auto"/>
        <w:ind w:left="142" w:hanging="283"/>
        <w:contextualSpacing/>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ИПА 2018 програм „Демократија и управљање“ – пројекат који се тиче унапређења система безбедности саобраћаја кроз јачање спровођења прописа у саобраћају и јачање капацитета транспортног сектора у вези са тахографима, није уговорен ни започет у 2021. години. У 2021. години се израђивала тендерска документација.  Како је и дефинитивно  утврђено да више нема времена да се пројекат уговори до рока за уговарање за ИПА 2018 програм (април 2022), МГСИ се званичним дописом обратило Министарству за европске интеграције са молбом да се идентификује неки нови могући извор финансирања.</w:t>
      </w:r>
      <w:r w:rsidRPr="00424E8A">
        <w:rPr>
          <w:rFonts w:ascii="Times New Roman" w:hAnsi="Times New Roman" w:cs="Times New Roman"/>
          <w:sz w:val="24"/>
          <w:szCs w:val="24"/>
        </w:rPr>
        <w:t xml:space="preserve"> </w:t>
      </w: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p>
    <w:p w:rsidR="00EE1ADD" w:rsidRPr="00424E8A" w:rsidRDefault="00EE1ADD" w:rsidP="00EE1ADD">
      <w:pPr>
        <w:numPr>
          <w:ilvl w:val="0"/>
          <w:numId w:val="7"/>
        </w:numPr>
        <w:spacing w:after="0" w:line="240" w:lineRule="auto"/>
        <w:ind w:left="142" w:hanging="283"/>
        <w:contextualSpacing/>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 xml:space="preserve">ИПА 2013 – Пројекат ''Хидротехнички  и багерски радови радови на 6 критичних сектора на реци Дунав од бачеке Паланке до Београда и Надзор и еколошки мониторинг над хидроттехничким радовима (Крајњи прималац је Дирекција за водне путеве Пловпут) - Извођење хидротехничких радова завршено је на критичним секторима Футог, Чортановци и Прелив. Багерски радови на критичним секторима Сусек, Аранкина Ада и Бешка су такође завршени. Уговор о надзору је до сада продужаван три пута уз ангажовање додатних финансијских средстава. Сва три продужетка су и формално одобрена. Уговор о радовима је до сада продужаван а треће продужење још увек није формално одобрено. Ангажовање додатних финансијских средстава извршено је кроз програм  ИПА 2017 са нераспоређених средстава и из буџета Пловпута. Продужеци су оправдани учесталим изменама речног корита, лошим временским условима за извођење радова (водостај, смањења видљивост, идр.), отежаном испоруком камена из одговарајућег каменолома, учесталим кваровима на механизацији, као и услед опште ситуације у пандемији.  </w:t>
      </w:r>
    </w:p>
    <w:p w:rsidR="00EE1ADD" w:rsidRPr="00424E8A" w:rsidRDefault="00EE1ADD" w:rsidP="00EE1ADD">
      <w:pPr>
        <w:spacing w:after="0" w:line="240" w:lineRule="auto"/>
        <w:ind w:left="142"/>
        <w:contextualSpacing/>
        <w:jc w:val="both"/>
        <w:rPr>
          <w:rFonts w:ascii="Times New Roman" w:hAnsi="Times New Roman" w:cs="Times New Roman"/>
          <w:sz w:val="24"/>
          <w:szCs w:val="24"/>
          <w:lang w:val="sr-Cyrl-CS"/>
        </w:rPr>
      </w:pPr>
    </w:p>
    <w:p w:rsidR="00EE1ADD" w:rsidRPr="00424E8A" w:rsidRDefault="00EE1ADD" w:rsidP="00EE1ADD">
      <w:pPr>
        <w:numPr>
          <w:ilvl w:val="0"/>
          <w:numId w:val="7"/>
        </w:numPr>
        <w:spacing w:after="0" w:line="240" w:lineRule="auto"/>
        <w:ind w:left="142" w:hanging="283"/>
        <w:contextualSpacing/>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ИПА 2020 – Демократија и управљање – Надзор над радовима на железничкој прузи Ниш-Брестовац (ИПА 2015).  У току је избор најповољнијег понуђача за доделу уговора о надзору над радовим који се спроводе.  Завршен је поступак оцењивања за доделу уговора најповољнијем понуђачу и очекује се скорије закључивање уговора, чиме ће се заменити привремени надзор који функционише у оквиру програма CONNECTA.</w:t>
      </w:r>
    </w:p>
    <w:p w:rsidR="00EE1ADD" w:rsidRPr="00424E8A" w:rsidRDefault="00EE1ADD" w:rsidP="00EE1ADD">
      <w:pPr>
        <w:ind w:left="142"/>
        <w:contextualSpacing/>
        <w:jc w:val="both"/>
        <w:rPr>
          <w:rFonts w:ascii="Times New Roman" w:hAnsi="Times New Roman" w:cs="Times New Roman"/>
          <w:sz w:val="24"/>
          <w:szCs w:val="24"/>
          <w:lang w:val="sr-Cyrl-CS"/>
        </w:rPr>
      </w:pPr>
    </w:p>
    <w:p w:rsidR="00EE1ADD" w:rsidRPr="00424E8A" w:rsidRDefault="00EE1ADD" w:rsidP="00EE1ADD">
      <w:pPr>
        <w:numPr>
          <w:ilvl w:val="0"/>
          <w:numId w:val="7"/>
        </w:numPr>
        <w:spacing w:after="0" w:line="240" w:lineRule="auto"/>
        <w:ind w:left="142" w:hanging="283"/>
        <w:contextualSpacing/>
        <w:jc w:val="both"/>
        <w:rPr>
          <w:rFonts w:ascii="Times New Roman" w:eastAsia="Times New Roman" w:hAnsi="Times New Roman" w:cs="Times New Roman"/>
          <w:bCs/>
          <w:sz w:val="24"/>
          <w:szCs w:val="24"/>
          <w:lang w:val="sr-Cyrl-CS"/>
        </w:rPr>
      </w:pPr>
      <w:r w:rsidRPr="00424E8A">
        <w:rPr>
          <w:rFonts w:ascii="Times New Roman" w:hAnsi="Times New Roman" w:cs="Times New Roman"/>
          <w:sz w:val="24"/>
          <w:szCs w:val="24"/>
          <w:lang w:val="sr-Cyrl-CS"/>
        </w:rPr>
        <w:t xml:space="preserve">Пројекат унапређења трговине и транспорта Западног Балкана уз примену вишефазног програмског приступа - Пројекат представља део регионалног вишефазног Програма финансираног из зајма Светске банке са трајањем до 2025. године, чији је циљ смањење трошкова трговине и унапређење ефикасности саобраћаја у Републици Србији. У току је прва фаза имплементације Пројекта која обухвата Републику Србију, Републику Северну Македонију и Републику Албанију и између осталог, подразумева: израду </w:t>
      </w:r>
      <w:r w:rsidRPr="00424E8A">
        <w:rPr>
          <w:rFonts w:ascii="Times New Roman" w:hAnsi="Times New Roman" w:cs="Times New Roman"/>
          <w:sz w:val="24"/>
          <w:szCs w:val="24"/>
          <w:lang w:val="sr-Cyrl-CS"/>
        </w:rPr>
        <w:lastRenderedPageBreak/>
        <w:t xml:space="preserve">националне стратегије транспорта, успостављање интелигентних транспортних система (ИТС) и унапређење безбедности на пружним прелазима, као и креирање, развој и спровођење решења Националног једношалтерског система (НСЈ) и са тим повезаних реформи и увођење електронске размене података (EDI) за железнички саобраћај. </w:t>
      </w: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r w:rsidRPr="00424E8A">
        <w:rPr>
          <w:rFonts w:ascii="Times New Roman" w:eastAsia="Times New Roman" w:hAnsi="Times New Roman" w:cs="Times New Roman"/>
          <w:bCs/>
          <w:sz w:val="24"/>
          <w:szCs w:val="24"/>
          <w:lang w:val="sr-Cyrl-CS"/>
        </w:rPr>
        <w:t xml:space="preserve">У оквиру сектора </w:t>
      </w:r>
      <w:r w:rsidRPr="00424E8A">
        <w:rPr>
          <w:rFonts w:ascii="Times New Roman" w:eastAsia="Times New Roman" w:hAnsi="Times New Roman" w:cs="Times New Roman"/>
          <w:b/>
          <w:bCs/>
          <w:sz w:val="24"/>
          <w:szCs w:val="24"/>
          <w:lang w:val="sr-Cyrl-CS"/>
        </w:rPr>
        <w:t>социјалног развоја</w:t>
      </w:r>
      <w:r w:rsidRPr="00424E8A">
        <w:rPr>
          <w:rFonts w:ascii="Times New Roman" w:eastAsia="Times New Roman" w:hAnsi="Times New Roman" w:cs="Times New Roman"/>
          <w:bCs/>
          <w:sz w:val="24"/>
          <w:szCs w:val="24"/>
          <w:lang w:val="sr-Cyrl-CS"/>
        </w:rPr>
        <w:t xml:space="preserve"> реализују се следећи пројекти:  </w:t>
      </w:r>
    </w:p>
    <w:p w:rsidR="00EE1ADD" w:rsidRPr="00424E8A" w:rsidRDefault="00EE1ADD" w:rsidP="00EE1ADD">
      <w:pPr>
        <w:spacing w:after="0" w:line="240" w:lineRule="auto"/>
        <w:ind w:left="142"/>
        <w:contextualSpacing/>
        <w:jc w:val="both"/>
        <w:rPr>
          <w:rFonts w:ascii="Times New Roman" w:eastAsia="Times New Roman" w:hAnsi="Times New Roman" w:cs="Times New Roman"/>
          <w:bCs/>
          <w:sz w:val="24"/>
          <w:szCs w:val="24"/>
          <w:lang w:val="sr-Cyrl-CS"/>
        </w:rPr>
      </w:pPr>
    </w:p>
    <w:p w:rsidR="00EE1ADD" w:rsidRPr="00424E8A" w:rsidRDefault="00EE1ADD" w:rsidP="00EE1ADD">
      <w:pPr>
        <w:numPr>
          <w:ilvl w:val="0"/>
          <w:numId w:val="5"/>
        </w:numPr>
        <w:tabs>
          <w:tab w:val="center" w:pos="4680"/>
          <w:tab w:val="right" w:pos="9406"/>
        </w:tabs>
        <w:spacing w:after="0" w:line="240" w:lineRule="auto"/>
        <w:ind w:left="142" w:right="106"/>
        <w:contextualSpacing/>
        <w:jc w:val="both"/>
        <w:rPr>
          <w:rFonts w:ascii="Times New Roman" w:hAnsi="Times New Roman" w:cs="Times New Roman"/>
          <w:sz w:val="24"/>
          <w:szCs w:val="24"/>
          <w:lang w:val="sr-Cyrl-RS"/>
        </w:rPr>
      </w:pPr>
      <w:r w:rsidRPr="00424E8A">
        <w:rPr>
          <w:rFonts w:ascii="Times New Roman" w:eastAsia="Times New Roman" w:hAnsi="Times New Roman" w:cs="Times New Roman"/>
          <w:bCs/>
          <w:sz w:val="24"/>
          <w:szCs w:val="24"/>
          <w:lang w:val="sr-Cyrl-CS"/>
        </w:rPr>
        <w:t xml:space="preserve">,,Спровођење трајних решења за становање и побољшање физичке инфраструктуре у ромским насељима“ се реализује кроз уговор тзв. Грант шему </w:t>
      </w:r>
      <w:r w:rsidRPr="00424E8A">
        <w:rPr>
          <w:rFonts w:ascii="Times New Roman" w:hAnsi="Times New Roman" w:cs="Times New Roman"/>
          <w:sz w:val="24"/>
          <w:szCs w:val="24"/>
          <w:lang w:val="sr-Cyrl-CS"/>
        </w:rPr>
        <w:t xml:space="preserve">(ИПА 2013) </w:t>
      </w:r>
      <w:r w:rsidRPr="00424E8A">
        <w:rPr>
          <w:rFonts w:ascii="Times New Roman" w:eastAsia="Times New Roman" w:hAnsi="Times New Roman" w:cs="Times New Roman"/>
          <w:bCs/>
          <w:sz w:val="24"/>
          <w:szCs w:val="24"/>
          <w:lang w:val="sr-Cyrl-CS"/>
        </w:rPr>
        <w:t xml:space="preserve">у 13 општина у Републици Србији:  </w:t>
      </w:r>
      <w:r w:rsidRPr="00424E8A">
        <w:rPr>
          <w:rFonts w:ascii="Times New Roman" w:hAnsi="Times New Roman" w:cs="Times New Roman"/>
          <w:sz w:val="24"/>
          <w:szCs w:val="24"/>
          <w:lang w:val="sr-Cyrl-CS"/>
        </w:rPr>
        <w:t xml:space="preserve">Чачак, Прокупље, Стара Пазова, Смедерево, Нови Пазар, Лозница, Опово, Бољевац, Ниш, Лебане, Свилајнац, Уб и Оџаци. Радови су завршени у свим општинама и градовима у 2020. години и издате су употребне дозволе. Извршена су сва преостала, финална плаћања осим за Град Прокупље, а што Министарство финансија (ЦФЦУ) није остварило у 2021. години. </w:t>
      </w:r>
    </w:p>
    <w:p w:rsidR="00EE1ADD" w:rsidRPr="00424E8A" w:rsidRDefault="00EE1ADD" w:rsidP="00EE1ADD">
      <w:pPr>
        <w:tabs>
          <w:tab w:val="center" w:pos="4680"/>
          <w:tab w:val="right" w:pos="9406"/>
        </w:tabs>
        <w:spacing w:after="0" w:line="240" w:lineRule="auto"/>
        <w:ind w:left="142" w:right="106"/>
        <w:contextualSpacing/>
        <w:jc w:val="both"/>
        <w:rPr>
          <w:rFonts w:ascii="Times New Roman" w:hAnsi="Times New Roman" w:cs="Times New Roman"/>
          <w:sz w:val="24"/>
          <w:szCs w:val="24"/>
          <w:lang w:val="sr-Cyrl-RS"/>
        </w:rPr>
      </w:pPr>
    </w:p>
    <w:p w:rsidR="00EE1ADD" w:rsidRPr="00424E8A" w:rsidRDefault="00EE1ADD" w:rsidP="00EE1ADD">
      <w:pPr>
        <w:numPr>
          <w:ilvl w:val="0"/>
          <w:numId w:val="5"/>
        </w:numPr>
        <w:spacing w:after="0" w:line="240" w:lineRule="auto"/>
        <w:ind w:left="142" w:right="106"/>
        <w:contextualSpacing/>
        <w:jc w:val="both"/>
        <w:rPr>
          <w:rFonts w:ascii="Times New Roman" w:hAnsi="Times New Roman" w:cs="Times New Roman"/>
          <w:sz w:val="24"/>
          <w:szCs w:val="24"/>
          <w:lang w:val="sr-Cyrl-CS"/>
        </w:rPr>
      </w:pPr>
      <w:r w:rsidRPr="00424E8A">
        <w:rPr>
          <w:rFonts w:ascii="Times New Roman" w:hAnsi="Times New Roman" w:cs="Times New Roman"/>
          <w:sz w:val="24"/>
          <w:szCs w:val="24"/>
          <w:lang w:val="sr-Cyrl-RS"/>
        </w:rPr>
        <w:t xml:space="preserve">,,Побољшање социо-економских услова живота ромске популације“ </w:t>
      </w:r>
      <w:r w:rsidRPr="00424E8A">
        <w:rPr>
          <w:rFonts w:ascii="Times New Roman" w:hAnsi="Times New Roman" w:cs="Times New Roman"/>
          <w:sz w:val="24"/>
          <w:szCs w:val="24"/>
          <w:lang w:val="sr-Latn-CS"/>
        </w:rPr>
        <w:t>–</w:t>
      </w:r>
      <w:r w:rsidRPr="00424E8A">
        <w:rPr>
          <w:rFonts w:ascii="Times New Roman" w:hAnsi="Times New Roman" w:cs="Times New Roman"/>
          <w:sz w:val="24"/>
          <w:szCs w:val="24"/>
          <w:lang w:val="sr-Cyrl-CS"/>
        </w:rPr>
        <w:t xml:space="preserve"> реализовао се кроз уговор о услугама (ИПА 2014) који је потписан је 23. 12. 2018. године а имплементација је почела 4. 03. 2019. године. Пројекат се тиче превенствено израде техничке и планске документације за стварање предуслова за трајна стамбена решења за припаднике ромске популације у 1</w:t>
      </w:r>
      <w:r w:rsidRPr="00424E8A">
        <w:rPr>
          <w:rFonts w:ascii="Times New Roman" w:hAnsi="Times New Roman" w:cs="Times New Roman"/>
          <w:sz w:val="24"/>
          <w:szCs w:val="24"/>
          <w:lang w:val="sr-Latn-CS"/>
        </w:rPr>
        <w:t>15</w:t>
      </w:r>
      <w:r w:rsidRPr="00424E8A">
        <w:rPr>
          <w:rFonts w:ascii="Times New Roman" w:hAnsi="Times New Roman" w:cs="Times New Roman"/>
          <w:sz w:val="24"/>
          <w:szCs w:val="24"/>
          <w:lang w:val="sr-Cyrl-CS"/>
        </w:rPr>
        <w:t xml:space="preserve"> подстандардних насеља у 35 општина/градова која би се реализовала финансирањем у оквиру будућих ИПА пројеката. Поред тога, кроз пројекат се пружила подршка локалним самоуправама у припреми будућих апликација за средства из других ИПА програма (пре свих ИПА 2018), као и у формирању нових мобилних тимова по различитим општинама. Пројекат је завршен а преостале су две контроле на терену за пети интерим и финални извештај, као и одговарајућа плаћања.</w:t>
      </w:r>
    </w:p>
    <w:p w:rsidR="00EE1ADD" w:rsidRPr="00424E8A" w:rsidRDefault="00EE1ADD" w:rsidP="00EE1ADD">
      <w:pPr>
        <w:spacing w:after="0" w:line="240" w:lineRule="auto"/>
        <w:ind w:left="142" w:right="106"/>
        <w:contextualSpacing/>
        <w:jc w:val="both"/>
        <w:rPr>
          <w:rFonts w:ascii="Times New Roman" w:hAnsi="Times New Roman" w:cs="Times New Roman"/>
          <w:sz w:val="24"/>
          <w:szCs w:val="24"/>
          <w:lang w:val="sr-Cyrl-CS"/>
        </w:rPr>
      </w:pPr>
    </w:p>
    <w:p w:rsidR="00EE1ADD" w:rsidRPr="00424E8A" w:rsidRDefault="00EE1ADD" w:rsidP="00EE1ADD">
      <w:pPr>
        <w:spacing w:after="0" w:line="240" w:lineRule="auto"/>
        <w:ind w:left="142" w:right="106" w:hanging="283"/>
        <w:contextualSpacing/>
        <w:jc w:val="both"/>
        <w:rPr>
          <w:rFonts w:ascii="Times New Roman" w:hAnsi="Times New Roman" w:cs="Times New Roman"/>
          <w:sz w:val="24"/>
          <w:szCs w:val="24"/>
          <w:lang w:val="sr-Cyrl-CS"/>
        </w:rPr>
      </w:pPr>
      <w:r w:rsidRPr="00424E8A">
        <w:rPr>
          <w:rFonts w:ascii="Times New Roman" w:hAnsi="Times New Roman" w:cs="Times New Roman"/>
          <w:sz w:val="24"/>
          <w:szCs w:val="24"/>
          <w:lang w:val="sr-Cyrl-CS"/>
        </w:rPr>
        <w:t>-  МГСИ је успешно спровело јавну набавку за пројекат из ИПА 2016 у вези са побољшањем приступа особама са инвалидитетом и смањеном покретљивости у јавним објектима. Уговор је потписан дана 08. 12. 2020. године са конзорцијумом Архиком д.о.о. Радови су завршени на јавним објектима у општини Ражањ, Бабушница и Бела Паланка, а у току су на изабраном јавном објекту у граду Прокупљу. Статус радова у општини Алексинац услед потребе анексирања веће количине додатних радова се још увек разматра.</w:t>
      </w:r>
    </w:p>
    <w:p w:rsidR="00EE1ADD" w:rsidRPr="00424E8A" w:rsidRDefault="00EE1ADD" w:rsidP="00EE1ADD">
      <w:pPr>
        <w:spacing w:after="0" w:line="240" w:lineRule="auto"/>
        <w:ind w:left="142"/>
        <w:jc w:val="both"/>
        <w:rPr>
          <w:rFonts w:ascii="Times New Roman" w:hAnsi="Times New Roman" w:cs="Times New Roman"/>
          <w:bCs/>
          <w:sz w:val="24"/>
          <w:szCs w:val="24"/>
          <w:lang w:val="sr-Cyrl-CS"/>
        </w:rPr>
      </w:pPr>
    </w:p>
    <w:p w:rsidR="00EE1ADD" w:rsidRPr="00424E8A" w:rsidRDefault="00EE1ADD" w:rsidP="00EE1ADD">
      <w:pPr>
        <w:ind w:left="142" w:firstLine="720"/>
        <w:jc w:val="both"/>
        <w:rPr>
          <w:rFonts w:ascii="Times New Roman" w:hAnsi="Times New Roman" w:cs="Times New Roman"/>
          <w:sz w:val="24"/>
          <w:szCs w:val="24"/>
        </w:rPr>
      </w:pPr>
      <w:r w:rsidRPr="00424E8A">
        <w:rPr>
          <w:rFonts w:ascii="Times New Roman" w:hAnsi="Times New Roman" w:cs="Times New Roman"/>
          <w:sz w:val="24"/>
          <w:szCs w:val="24"/>
        </w:rPr>
        <w:t xml:space="preserve">У </w:t>
      </w:r>
      <w:r w:rsidRPr="00424E8A">
        <w:rPr>
          <w:rFonts w:ascii="Times New Roman" w:hAnsi="Times New Roman" w:cs="Times New Roman"/>
          <w:sz w:val="24"/>
          <w:szCs w:val="24"/>
          <w:lang w:val="sr-Cyrl-CS"/>
        </w:rPr>
        <w:t>периоду од 01.01.2021. до 31.12.2021. године осам републичких инспекција у оквиру</w:t>
      </w:r>
      <w:r w:rsidRPr="00424E8A">
        <w:rPr>
          <w:rFonts w:ascii="Times New Roman" w:hAnsi="Times New Roman" w:cs="Times New Roman"/>
          <w:sz w:val="24"/>
          <w:szCs w:val="24"/>
        </w:rPr>
        <w:t xml:space="preserve"> </w:t>
      </w:r>
      <w:r w:rsidRPr="00424E8A">
        <w:rPr>
          <w:rFonts w:ascii="Times New Roman" w:hAnsi="Times New Roman" w:cs="Times New Roman"/>
          <w:b/>
          <w:sz w:val="24"/>
          <w:szCs w:val="24"/>
        </w:rPr>
        <w:t>Сектора за инспекцијски надзор</w:t>
      </w:r>
      <w:r w:rsidRPr="00424E8A">
        <w:rPr>
          <w:rFonts w:ascii="Times New Roman" w:hAnsi="Times New Roman" w:cs="Times New Roman"/>
          <w:sz w:val="24"/>
          <w:szCs w:val="24"/>
        </w:rPr>
        <w:t xml:space="preserve"> извршило </w:t>
      </w:r>
      <w:r w:rsidRPr="00424E8A">
        <w:rPr>
          <w:rFonts w:ascii="Times New Roman" w:hAnsi="Times New Roman" w:cs="Times New Roman"/>
          <w:sz w:val="24"/>
          <w:szCs w:val="24"/>
          <w:lang w:val="sr-Cyrl-CS"/>
        </w:rPr>
        <w:t xml:space="preserve">је </w:t>
      </w:r>
      <w:r w:rsidRPr="00424E8A">
        <w:rPr>
          <w:rFonts w:ascii="Times New Roman" w:hAnsi="Times New Roman" w:cs="Times New Roman"/>
          <w:sz w:val="24"/>
          <w:szCs w:val="24"/>
        </w:rPr>
        <w:t>укупно преко</w:t>
      </w:r>
      <w:r w:rsidRPr="00424E8A">
        <w:rPr>
          <w:rFonts w:ascii="Times New Roman" w:hAnsi="Times New Roman" w:cs="Times New Roman"/>
          <w:sz w:val="24"/>
          <w:szCs w:val="24"/>
          <w:lang w:val="sr-Cyrl-CS"/>
        </w:rPr>
        <w:t xml:space="preserve"> 11500</w:t>
      </w:r>
      <w:r w:rsidRPr="00424E8A">
        <w:rPr>
          <w:rFonts w:ascii="Times New Roman" w:hAnsi="Times New Roman" w:cs="Times New Roman"/>
          <w:sz w:val="24"/>
          <w:szCs w:val="24"/>
        </w:rPr>
        <w:t xml:space="preserve"> надзора, на основу којих је сачињено </w:t>
      </w:r>
      <w:r w:rsidRPr="00424E8A">
        <w:rPr>
          <w:rFonts w:ascii="Times New Roman" w:hAnsi="Times New Roman" w:cs="Times New Roman"/>
          <w:sz w:val="24"/>
          <w:szCs w:val="24"/>
          <w:lang w:val="sr-Cyrl-CS"/>
        </w:rPr>
        <w:t xml:space="preserve">4277 </w:t>
      </w:r>
      <w:r w:rsidRPr="00424E8A">
        <w:rPr>
          <w:rFonts w:ascii="Times New Roman" w:hAnsi="Times New Roman" w:cs="Times New Roman"/>
          <w:sz w:val="24"/>
          <w:szCs w:val="24"/>
        </w:rPr>
        <w:t xml:space="preserve">записника и донето </w:t>
      </w:r>
      <w:r w:rsidRPr="00424E8A">
        <w:rPr>
          <w:rFonts w:ascii="Times New Roman" w:hAnsi="Times New Roman" w:cs="Times New Roman"/>
          <w:sz w:val="24"/>
          <w:szCs w:val="24"/>
          <w:lang w:val="sr-Cyrl-CS"/>
        </w:rPr>
        <w:t>813</w:t>
      </w:r>
      <w:r w:rsidRPr="00424E8A">
        <w:rPr>
          <w:rFonts w:ascii="Times New Roman" w:hAnsi="Times New Roman" w:cs="Times New Roman"/>
          <w:sz w:val="24"/>
          <w:szCs w:val="24"/>
        </w:rPr>
        <w:t xml:space="preserve"> решења. У истом периоду инспектори </w:t>
      </w:r>
      <w:r w:rsidRPr="00424E8A">
        <w:rPr>
          <w:rFonts w:ascii="Times New Roman" w:hAnsi="Times New Roman" w:cs="Times New Roman"/>
          <w:sz w:val="24"/>
          <w:szCs w:val="24"/>
          <w:lang w:val="sr-Cyrl-CS"/>
        </w:rPr>
        <w:t xml:space="preserve"> су</w:t>
      </w:r>
      <w:r w:rsidRPr="00424E8A">
        <w:rPr>
          <w:rFonts w:ascii="Times New Roman" w:hAnsi="Times New Roman" w:cs="Times New Roman"/>
          <w:sz w:val="24"/>
          <w:szCs w:val="24"/>
        </w:rPr>
        <w:t xml:space="preserve"> упутили више од 4000 дописа и сачинили  </w:t>
      </w:r>
      <w:r w:rsidRPr="00424E8A">
        <w:rPr>
          <w:rFonts w:ascii="Times New Roman" w:hAnsi="Times New Roman" w:cs="Times New Roman"/>
          <w:sz w:val="24"/>
          <w:szCs w:val="24"/>
          <w:lang w:val="sr-Cyrl-CS"/>
        </w:rPr>
        <w:t xml:space="preserve">скоро 2300 </w:t>
      </w:r>
      <w:r w:rsidRPr="00424E8A">
        <w:rPr>
          <w:rFonts w:ascii="Times New Roman" w:hAnsi="Times New Roman" w:cs="Times New Roman"/>
          <w:sz w:val="24"/>
          <w:szCs w:val="24"/>
        </w:rPr>
        <w:t>службених белешки.</w:t>
      </w:r>
    </w:p>
    <w:p w:rsidR="00EE1ADD" w:rsidRPr="00424E8A" w:rsidRDefault="00EE1ADD" w:rsidP="00EE1ADD">
      <w:pPr>
        <w:ind w:left="142"/>
        <w:jc w:val="both"/>
        <w:rPr>
          <w:rFonts w:ascii="Times New Roman" w:hAnsi="Times New Roman" w:cs="Times New Roman"/>
          <w:sz w:val="24"/>
          <w:szCs w:val="24"/>
        </w:rPr>
      </w:pPr>
      <w:r w:rsidRPr="00424E8A">
        <w:rPr>
          <w:rFonts w:ascii="Times New Roman" w:hAnsi="Times New Roman" w:cs="Times New Roman"/>
          <w:sz w:val="24"/>
          <w:szCs w:val="24"/>
          <w:lang w:val="sr-Cyrl-CS"/>
        </w:rPr>
        <w:t xml:space="preserve">Такође, </w:t>
      </w:r>
      <w:r w:rsidRPr="00424E8A">
        <w:rPr>
          <w:rFonts w:ascii="Times New Roman" w:hAnsi="Times New Roman" w:cs="Times New Roman"/>
          <w:sz w:val="24"/>
          <w:szCs w:val="24"/>
        </w:rPr>
        <w:t>републичке инспекције Министарства грађевинарства, саобраћаја и инфраструктуре су поднеле</w:t>
      </w:r>
      <w:r w:rsidRPr="00424E8A">
        <w:rPr>
          <w:rFonts w:ascii="Times New Roman" w:hAnsi="Times New Roman" w:cs="Times New Roman"/>
          <w:sz w:val="24"/>
          <w:szCs w:val="24"/>
          <w:lang w:val="sr-Cyrl-CS"/>
        </w:rPr>
        <w:t xml:space="preserve"> укупно 762</w:t>
      </w:r>
      <w:r w:rsidRPr="00424E8A">
        <w:rPr>
          <w:rFonts w:ascii="Times New Roman" w:hAnsi="Times New Roman" w:cs="Times New Roman"/>
          <w:sz w:val="24"/>
          <w:szCs w:val="24"/>
        </w:rPr>
        <w:t xml:space="preserve"> захтева за покретање прекршајних поступака, 28 кривичн</w:t>
      </w:r>
      <w:r w:rsidRPr="00424E8A">
        <w:rPr>
          <w:rFonts w:ascii="Times New Roman" w:hAnsi="Times New Roman" w:cs="Times New Roman"/>
          <w:sz w:val="24"/>
          <w:szCs w:val="24"/>
          <w:lang w:val="sr-Cyrl-CS"/>
        </w:rPr>
        <w:t xml:space="preserve">их </w:t>
      </w:r>
      <w:r w:rsidRPr="00424E8A">
        <w:rPr>
          <w:rFonts w:ascii="Times New Roman" w:hAnsi="Times New Roman" w:cs="Times New Roman"/>
          <w:sz w:val="24"/>
          <w:szCs w:val="24"/>
        </w:rPr>
        <w:t xml:space="preserve"> пријава,</w:t>
      </w:r>
      <w:r w:rsidRPr="00424E8A">
        <w:rPr>
          <w:rFonts w:ascii="Times New Roman" w:hAnsi="Times New Roman" w:cs="Times New Roman"/>
          <w:sz w:val="24"/>
          <w:szCs w:val="24"/>
          <w:lang w:val="sr-Cyrl-CS"/>
        </w:rPr>
        <w:t xml:space="preserve"> као и 25 пријава за привредни преступ.</w:t>
      </w:r>
    </w:p>
    <w:p w:rsidR="00EE1ADD" w:rsidRPr="00424E8A" w:rsidRDefault="00EE1ADD" w:rsidP="00EE1ADD">
      <w:pPr>
        <w:spacing w:after="0" w:line="240" w:lineRule="auto"/>
        <w:ind w:left="142"/>
        <w:jc w:val="both"/>
        <w:rPr>
          <w:rFonts w:ascii="Times New Roman" w:hAnsi="Times New Roman" w:cs="Times New Roman"/>
          <w:sz w:val="24"/>
          <w:szCs w:val="24"/>
        </w:rPr>
      </w:pPr>
      <w:r w:rsidRPr="00424E8A">
        <w:rPr>
          <w:rFonts w:ascii="Times New Roman" w:hAnsi="Times New Roman" w:cs="Times New Roman"/>
          <w:sz w:val="24"/>
          <w:szCs w:val="24"/>
          <w:lang w:val="sr-Cyrl-RS"/>
        </w:rPr>
        <w:t xml:space="preserve">У току 2021. године је уклоњено 14 објеката преко трећег лица у складу са Програмом за уклањање републичке грађевинске инспекције и 79 објеката су директно уклоњени од стране инвеститора по извршним решењима за уклањање ради реализације </w:t>
      </w:r>
      <w:r w:rsidRPr="00424E8A">
        <w:rPr>
          <w:rFonts w:ascii="Times New Roman" w:hAnsi="Times New Roman" w:cs="Times New Roman"/>
          <w:sz w:val="24"/>
          <w:szCs w:val="24"/>
          <w:lang w:val="sr-Cyrl-RS"/>
        </w:rPr>
        <w:lastRenderedPageBreak/>
        <w:t xml:space="preserve">пројекта Обилазнице око Града Београда. Такође, републички грађевински инспектори су наставили праксу заједничких инспекцијских надзора </w:t>
      </w:r>
      <w:r w:rsidRPr="00424E8A">
        <w:rPr>
          <w:rFonts w:ascii="Times New Roman" w:hAnsi="Times New Roman" w:cs="Times New Roman"/>
          <w:sz w:val="24"/>
          <w:szCs w:val="24"/>
        </w:rPr>
        <w:t xml:space="preserve">са инспекцијом за заштиту животне средине и оквиру те сарадње </w:t>
      </w:r>
      <w:r w:rsidRPr="00424E8A">
        <w:rPr>
          <w:rFonts w:ascii="Times New Roman" w:hAnsi="Times New Roman" w:cs="Times New Roman"/>
          <w:sz w:val="24"/>
          <w:szCs w:val="24"/>
          <w:lang w:val="sr-Cyrl-RS"/>
        </w:rPr>
        <w:t>извршени су надзори</w:t>
      </w:r>
      <w:r w:rsidRPr="00424E8A">
        <w:rPr>
          <w:rFonts w:ascii="Times New Roman" w:hAnsi="Times New Roman" w:cs="Times New Roman"/>
          <w:sz w:val="24"/>
          <w:szCs w:val="24"/>
        </w:rPr>
        <w:t xml:space="preserve"> у НП </w:t>
      </w:r>
      <w:r w:rsidRPr="00424E8A">
        <w:rPr>
          <w:rFonts w:ascii="Times New Roman" w:hAnsi="Times New Roman" w:cs="Times New Roman"/>
          <w:sz w:val="24"/>
          <w:szCs w:val="24"/>
          <w:lang w:val="sr-Cyrl-RS"/>
        </w:rPr>
        <w:t xml:space="preserve">Ђердап, ПП Стара планина, ПП Голија и НП Тара. Инспектори републичке инспекције за друмски саобраћај су издали и наплатили 1670 прекршајних налога у укупном износу од 25.158.000,00 динара и повећали број инспекцијских надзора за 138% у односу на 2020. годину. Одељење за инспекцијске послове безбедности пловидбе је у складу са планом за сузбијање сиве економије извршило 39 заједничких инспекцијских надзора са припадницима МУП-а, што је резултирало проналажењем преко 160t нелегално увежене нафте а против виновника су поднешене одговарајуће пријаве. Републичка комунална инспекција је упутила </w:t>
      </w:r>
      <w:r w:rsidRPr="00424E8A">
        <w:rPr>
          <w:rFonts w:ascii="Times New Roman" w:eastAsia="Times New Roman" w:hAnsi="Times New Roman" w:cs="Times New Roman"/>
          <w:sz w:val="24"/>
          <w:szCs w:val="24"/>
          <w:lang w:val="sr-Cyrl-RS"/>
        </w:rPr>
        <w:t>69 дописа са препорукама о исправљању прописа и недостатака уочених у саветодавним посетама</w:t>
      </w:r>
      <w:r w:rsidRPr="00424E8A">
        <w:rPr>
          <w:rFonts w:ascii="Times New Roman" w:eastAsia="Calibri" w:hAnsi="Times New Roman" w:cs="Times New Roman"/>
          <w:sz w:val="24"/>
          <w:szCs w:val="24"/>
          <w:lang w:val="sr-Cyrl-CS"/>
        </w:rPr>
        <w:t xml:space="preserve"> у јединицама локалне самоуправе, а истовремено је повећала броја надзора за 25% у односу на 2020. годину.</w:t>
      </w:r>
    </w:p>
    <w:p w:rsidR="00EE1ADD" w:rsidRPr="00424E8A" w:rsidRDefault="00EE1ADD" w:rsidP="00EE1ADD">
      <w:pPr>
        <w:ind w:left="142"/>
        <w:jc w:val="both"/>
        <w:rPr>
          <w:rFonts w:ascii="Times New Roman" w:hAnsi="Times New Roman" w:cs="Times New Roman"/>
          <w:sz w:val="24"/>
          <w:szCs w:val="24"/>
        </w:rPr>
      </w:pPr>
    </w:p>
    <w:p w:rsidR="00EE1ADD" w:rsidRPr="00424E8A" w:rsidRDefault="00EE1ADD" w:rsidP="00EE1ADD">
      <w:pPr>
        <w:ind w:left="142"/>
        <w:jc w:val="both"/>
        <w:rPr>
          <w:rFonts w:ascii="Times New Roman" w:hAnsi="Times New Roman" w:cs="Times New Roman"/>
          <w:sz w:val="24"/>
          <w:szCs w:val="24"/>
          <w:lang w:val="sr-Cyrl-CS"/>
        </w:rPr>
      </w:pPr>
      <w:r w:rsidRPr="00424E8A">
        <w:rPr>
          <w:rFonts w:ascii="Times New Roman" w:hAnsi="Times New Roman" w:cs="Times New Roman"/>
          <w:sz w:val="24"/>
          <w:szCs w:val="24"/>
        </w:rPr>
        <w:t>Све</w:t>
      </w:r>
      <w:r w:rsidRPr="00424E8A">
        <w:rPr>
          <w:rFonts w:ascii="Times New Roman" w:hAnsi="Times New Roman" w:cs="Times New Roman"/>
          <w:sz w:val="24"/>
          <w:szCs w:val="24"/>
          <w:lang w:val="sr-Cyrl-CS"/>
        </w:rPr>
        <w:t xml:space="preserve"> </w:t>
      </w:r>
      <w:r w:rsidRPr="00424E8A">
        <w:rPr>
          <w:rFonts w:ascii="Times New Roman" w:hAnsi="Times New Roman" w:cs="Times New Roman"/>
          <w:sz w:val="24"/>
          <w:szCs w:val="24"/>
        </w:rPr>
        <w:t>инспек</w:t>
      </w:r>
      <w:r w:rsidRPr="00424E8A">
        <w:rPr>
          <w:rFonts w:ascii="Times New Roman" w:hAnsi="Times New Roman" w:cs="Times New Roman"/>
          <w:sz w:val="24"/>
          <w:szCs w:val="24"/>
          <w:lang w:val="sr-Cyrl-CS"/>
        </w:rPr>
        <w:t xml:space="preserve">ције су испуниле своје Годишње планове инспекцијског надзора за 2021. годину, </w:t>
      </w:r>
      <w:r w:rsidRPr="00424E8A">
        <w:rPr>
          <w:rFonts w:ascii="Times New Roman" w:hAnsi="Times New Roman" w:cs="Times New Roman"/>
          <w:sz w:val="24"/>
          <w:szCs w:val="24"/>
        </w:rPr>
        <w:t>а урађени су и усвојени сви Годишњи планови инспекцијског надзора за 2022. годину</w:t>
      </w:r>
      <w:r w:rsidRPr="00424E8A">
        <w:rPr>
          <w:rFonts w:ascii="Times New Roman" w:hAnsi="Times New Roman" w:cs="Times New Roman"/>
          <w:sz w:val="24"/>
          <w:szCs w:val="24"/>
          <w:lang w:val="sr-Cyrl-CS"/>
        </w:rPr>
        <w:t>.</w:t>
      </w:r>
    </w:p>
    <w:p w:rsidR="00EE1ADD" w:rsidRPr="00424E8A" w:rsidRDefault="00EE1ADD" w:rsidP="00EE1ADD">
      <w:pPr>
        <w:ind w:left="142"/>
        <w:jc w:val="both"/>
        <w:rPr>
          <w:rFonts w:ascii="Times New Roman" w:hAnsi="Times New Roman" w:cs="Times New Roman"/>
          <w:sz w:val="24"/>
          <w:szCs w:val="24"/>
          <w:lang w:val="sr-Cyrl-CS"/>
        </w:rPr>
      </w:pPr>
      <w:bookmarkStart w:id="0" w:name="_gjdgxs" w:colFirst="0" w:colLast="0"/>
      <w:bookmarkEnd w:id="0"/>
      <w:r w:rsidRPr="00424E8A">
        <w:rPr>
          <w:rFonts w:ascii="Times New Roman" w:hAnsi="Times New Roman" w:cs="Times New Roman"/>
          <w:sz w:val="24"/>
          <w:szCs w:val="24"/>
          <w:lang w:val="sr-Cyrl-CS"/>
        </w:rPr>
        <w:t>Крајем 2021. године покренут је поступак попуне упражњених инспекторских радних места, у складу са реализацијом Трогодишњег акционог плана за запошљавање службених лица који обављају послове инспекцијског надзора.</w:t>
      </w: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EE1ADD">
      <w:pPr>
        <w:ind w:left="142"/>
        <w:jc w:val="both"/>
        <w:rPr>
          <w:rFonts w:ascii="Times New Roman" w:hAnsi="Times New Roman" w:cs="Times New Roman"/>
          <w:sz w:val="24"/>
          <w:szCs w:val="24"/>
          <w:lang w:val="sr-Cyrl-CS"/>
        </w:rPr>
      </w:pPr>
    </w:p>
    <w:p w:rsidR="00AF283D" w:rsidRPr="00424E8A" w:rsidRDefault="00AF283D" w:rsidP="004F29F9">
      <w:pPr>
        <w:jc w:val="both"/>
        <w:rPr>
          <w:rFonts w:ascii="Times New Roman" w:hAnsi="Times New Roman" w:cs="Times New Roman"/>
          <w:sz w:val="24"/>
          <w:szCs w:val="24"/>
          <w:lang w:val="sr-Cyrl-CS"/>
        </w:rPr>
      </w:pPr>
    </w:p>
    <w:p w:rsidR="004F29F9" w:rsidRPr="00424E8A" w:rsidRDefault="004F29F9" w:rsidP="004F29F9">
      <w:pPr>
        <w:jc w:val="both"/>
        <w:rPr>
          <w:rFonts w:ascii="Times New Roman" w:hAnsi="Times New Roman" w:cs="Times New Roman"/>
          <w:sz w:val="24"/>
          <w:szCs w:val="24"/>
          <w:lang w:val="sr-Cyrl-CS"/>
        </w:rPr>
      </w:pPr>
    </w:p>
    <w:p w:rsidR="00EE1ADD" w:rsidRPr="00424E8A" w:rsidRDefault="00EE1ADD" w:rsidP="00EE1ADD">
      <w:pPr>
        <w:ind w:left="142"/>
        <w:jc w:val="center"/>
        <w:rPr>
          <w:rFonts w:ascii="Times New Roman" w:hAnsi="Times New Roman" w:cs="Times New Roman"/>
          <w:b/>
          <w:bCs/>
          <w:sz w:val="20"/>
          <w:szCs w:val="20"/>
        </w:rPr>
      </w:pPr>
      <w:r w:rsidRPr="00424E8A">
        <w:rPr>
          <w:rFonts w:ascii="Times New Roman" w:hAnsi="Times New Roman" w:cs="Times New Roman"/>
          <w:b/>
          <w:bCs/>
          <w:sz w:val="20"/>
          <w:szCs w:val="20"/>
          <w:lang w:val="ru-RU"/>
        </w:rPr>
        <w:lastRenderedPageBreak/>
        <w:t>АКТИ КОЈЕ ЈЕ ВЛАДА ПРЕДЛОЖИЛА НАРОДНОЈ СКУПШТИНИ</w:t>
      </w:r>
    </w:p>
    <w:p w:rsidR="00EE1ADD" w:rsidRPr="00424E8A" w:rsidRDefault="00EE1ADD" w:rsidP="00EE1ADD">
      <w:pPr>
        <w:ind w:left="142"/>
        <w:jc w:val="center"/>
        <w:rPr>
          <w:rFonts w:ascii="Times New Roman" w:hAnsi="Times New Roman" w:cs="Times New Roman"/>
          <w:sz w:val="20"/>
          <w:szCs w:val="20"/>
        </w:rPr>
      </w:pP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627"/>
        <w:gridCol w:w="3054"/>
        <w:gridCol w:w="1620"/>
        <w:gridCol w:w="1620"/>
        <w:gridCol w:w="1710"/>
        <w:gridCol w:w="1012"/>
        <w:gridCol w:w="1024"/>
        <w:gridCol w:w="1648"/>
      </w:tblGrid>
      <w:tr w:rsidR="00195CDA" w:rsidRPr="00424E8A" w:rsidTr="00155383">
        <w:trPr>
          <w:jc w:val="center"/>
        </w:trPr>
        <w:tc>
          <w:tcPr>
            <w:tcW w:w="44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ind w:left="142"/>
              <w:rPr>
                <w:rFonts w:ascii="Times New Roman" w:hAnsi="Times New Roman" w:cs="Times New Roman"/>
                <w:b/>
                <w:bCs/>
                <w:sz w:val="20"/>
                <w:szCs w:val="20"/>
                <w:lang w:val="sr-Cyrl-CS"/>
              </w:rPr>
            </w:pPr>
            <w:r w:rsidRPr="00424E8A">
              <w:rPr>
                <w:rFonts w:ascii="Times New Roman" w:hAnsi="Times New Roman" w:cs="Times New Roman"/>
                <w:b/>
                <w:bCs/>
                <w:sz w:val="20"/>
                <w:szCs w:val="20"/>
                <w:lang w:val="sr-Cyrl-CS"/>
              </w:rPr>
              <w:t>Ред. бр.</w:t>
            </w:r>
          </w:p>
        </w:tc>
        <w:tc>
          <w:tcPr>
            <w:tcW w:w="262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ind w:left="142"/>
              <w:jc w:val="center"/>
              <w:rPr>
                <w:rFonts w:ascii="Times New Roman" w:hAnsi="Times New Roman" w:cs="Times New Roman"/>
                <w:b/>
                <w:bCs/>
                <w:sz w:val="20"/>
                <w:szCs w:val="20"/>
                <w:lang w:val="sr-Cyrl-CS"/>
              </w:rPr>
            </w:pPr>
            <w:r w:rsidRPr="00424E8A">
              <w:rPr>
                <w:rFonts w:ascii="Times New Roman" w:hAnsi="Times New Roman" w:cs="Times New Roman"/>
                <w:b/>
                <w:bCs/>
                <w:sz w:val="20"/>
                <w:szCs w:val="20"/>
                <w:lang w:val="sr-Cyrl-CS"/>
              </w:rPr>
              <w:t>Назив акта</w:t>
            </w:r>
          </w:p>
        </w:tc>
        <w:tc>
          <w:tcPr>
            <w:tcW w:w="3054" w:type="dxa"/>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EE1ADD">
            <w:pPr>
              <w:ind w:left="142"/>
              <w:jc w:val="center"/>
              <w:rPr>
                <w:rFonts w:ascii="Times New Roman" w:hAnsi="Times New Roman" w:cs="Times New Roman"/>
                <w:bCs/>
                <w:sz w:val="20"/>
                <w:szCs w:val="20"/>
                <w:lang w:val="sr-Cyrl-CS"/>
              </w:rPr>
            </w:pPr>
          </w:p>
          <w:p w:rsidR="00EE1ADD" w:rsidRPr="00424E8A" w:rsidRDefault="00EE1ADD" w:rsidP="00EE1ADD">
            <w:pPr>
              <w:ind w:left="142"/>
              <w:jc w:val="center"/>
              <w:rPr>
                <w:rFonts w:ascii="Times New Roman" w:hAnsi="Times New Roman" w:cs="Times New Roman"/>
                <w:b/>
                <w:bCs/>
                <w:sz w:val="20"/>
                <w:szCs w:val="20"/>
                <w:lang w:val="sr-Cyrl-CS"/>
              </w:rPr>
            </w:pPr>
            <w:r w:rsidRPr="00424E8A">
              <w:rPr>
                <w:rFonts w:ascii="Times New Roman" w:hAnsi="Times New Roman" w:cs="Times New Roman"/>
                <w:b/>
                <w:bCs/>
                <w:sz w:val="20"/>
                <w:szCs w:val="20"/>
                <w:lang w:val="sr-Cyrl-CS"/>
              </w:rPr>
              <w:t>Опис</w:t>
            </w:r>
          </w:p>
          <w:p w:rsidR="00EE1ADD" w:rsidRPr="00424E8A" w:rsidRDefault="00EE1ADD" w:rsidP="00EE1ADD">
            <w:pPr>
              <w:ind w:left="142"/>
              <w:jc w:val="center"/>
              <w:rPr>
                <w:rFonts w:ascii="Times New Roman" w:hAnsi="Times New Roman" w:cs="Times New Roman"/>
                <w:bCs/>
                <w:sz w:val="20"/>
                <w:szCs w:val="20"/>
                <w:lang w:val="sr-Cyrl-CS"/>
              </w:rPr>
            </w:pP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ind w:left="142"/>
              <w:jc w:val="center"/>
              <w:rPr>
                <w:rFonts w:ascii="Times New Roman" w:hAnsi="Times New Roman" w:cs="Times New Roman"/>
                <w:b/>
                <w:bCs/>
                <w:sz w:val="20"/>
                <w:szCs w:val="20"/>
                <w:lang w:val="sr-Cyrl-CS"/>
              </w:rPr>
            </w:pPr>
            <w:r w:rsidRPr="00424E8A">
              <w:rPr>
                <w:rFonts w:ascii="Times New Roman" w:hAnsi="Times New Roman" w:cs="Times New Roman"/>
                <w:b/>
                <w:bCs/>
                <w:sz w:val="20"/>
                <w:szCs w:val="20"/>
                <w:lang w:val="sr-Cyrl-CS"/>
              </w:rPr>
              <w:t>Статус</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ind w:left="142"/>
              <w:jc w:val="center"/>
              <w:rPr>
                <w:rFonts w:ascii="Times New Roman" w:hAnsi="Times New Roman" w:cs="Times New Roman"/>
                <w:b/>
                <w:bCs/>
                <w:sz w:val="20"/>
                <w:szCs w:val="20"/>
                <w:lang w:val="sr-Cyrl-CS"/>
              </w:rPr>
            </w:pPr>
            <w:r w:rsidRPr="00424E8A">
              <w:rPr>
                <w:rFonts w:ascii="Times New Roman" w:hAnsi="Times New Roman" w:cs="Times New Roman"/>
                <w:b/>
                <w:bCs/>
                <w:sz w:val="20"/>
                <w:szCs w:val="20"/>
                <w:lang w:val="sr-Cyrl-CS"/>
              </w:rPr>
              <w:t>Број „Службеног гласника РС”,</w:t>
            </w:r>
          </w:p>
          <w:p w:rsidR="00EE1ADD" w:rsidRPr="00424E8A" w:rsidRDefault="00EE1ADD" w:rsidP="00EE1ADD">
            <w:pPr>
              <w:ind w:left="142"/>
              <w:jc w:val="center"/>
              <w:rPr>
                <w:rFonts w:ascii="Times New Roman" w:hAnsi="Times New Roman" w:cs="Times New Roman"/>
                <w:bCs/>
                <w:sz w:val="20"/>
                <w:szCs w:val="20"/>
                <w:lang w:val="sr-Cyrl-CS"/>
              </w:rPr>
            </w:pPr>
            <w:r w:rsidRPr="00424E8A">
              <w:rPr>
                <w:rFonts w:ascii="Times New Roman" w:hAnsi="Times New Roman" w:cs="Times New Roman"/>
                <w:b/>
                <w:bCs/>
                <w:sz w:val="20"/>
                <w:szCs w:val="20"/>
                <w:lang w:val="sr-Cyrl-CS"/>
              </w:rPr>
              <w:t>датум</w:t>
            </w:r>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ind w:left="142"/>
              <w:jc w:val="center"/>
              <w:rPr>
                <w:rFonts w:ascii="Times New Roman" w:hAnsi="Times New Roman" w:cs="Times New Roman"/>
                <w:b/>
                <w:bCs/>
                <w:sz w:val="20"/>
                <w:szCs w:val="20"/>
                <w:lang w:val="sr-Cyrl-CS"/>
              </w:rPr>
            </w:pPr>
            <w:r w:rsidRPr="00424E8A">
              <w:rPr>
                <w:rFonts w:ascii="Times New Roman" w:hAnsi="Times New Roman" w:cs="Times New Roman"/>
                <w:b/>
                <w:bCs/>
                <w:sz w:val="20"/>
                <w:szCs w:val="20"/>
                <w:lang w:val="sr-Cyrl-CS"/>
              </w:rPr>
              <w:t>Референтни документ/ НПАА</w:t>
            </w:r>
          </w:p>
        </w:tc>
        <w:tc>
          <w:tcPr>
            <w:tcW w:w="1012" w:type="dxa"/>
            <w:tcBorders>
              <w:top w:val="single" w:sz="4" w:space="0" w:color="auto"/>
              <w:left w:val="single" w:sz="4" w:space="0" w:color="auto"/>
              <w:bottom w:val="single" w:sz="4" w:space="0" w:color="auto"/>
              <w:right w:val="single" w:sz="4" w:space="0" w:color="auto"/>
            </w:tcBorders>
            <w:shd w:val="clear" w:color="auto" w:fill="C0C0C0"/>
            <w:hideMark/>
          </w:tcPr>
          <w:p w:rsidR="00EE1ADD" w:rsidRPr="00424E8A" w:rsidRDefault="00EE1ADD" w:rsidP="00EE1ADD">
            <w:pPr>
              <w:ind w:left="142"/>
              <w:jc w:val="center"/>
              <w:rPr>
                <w:rFonts w:ascii="Times New Roman" w:hAnsi="Times New Roman" w:cs="Times New Roman"/>
                <w:b/>
                <w:bCs/>
                <w:sz w:val="20"/>
                <w:szCs w:val="20"/>
                <w:lang w:val="sr-Cyrl-RS"/>
              </w:rPr>
            </w:pPr>
            <w:r w:rsidRPr="00424E8A">
              <w:rPr>
                <w:rFonts w:ascii="Times New Roman" w:hAnsi="Times New Roman" w:cs="Times New Roman"/>
                <w:b/>
                <w:bCs/>
                <w:sz w:val="20"/>
                <w:szCs w:val="20"/>
                <w:lang w:val="sr-Cyrl-RS"/>
              </w:rPr>
              <w:t>По</w:t>
            </w:r>
          </w:p>
          <w:p w:rsidR="00EE1ADD" w:rsidRPr="00424E8A" w:rsidRDefault="00EE1ADD" w:rsidP="00EE1ADD">
            <w:pPr>
              <w:ind w:left="142"/>
              <w:jc w:val="center"/>
              <w:rPr>
                <w:rFonts w:ascii="Times New Roman" w:hAnsi="Times New Roman" w:cs="Times New Roman"/>
                <w:b/>
                <w:bCs/>
                <w:sz w:val="20"/>
                <w:szCs w:val="20"/>
                <w:lang w:val="sr-Cyrl-RS"/>
              </w:rPr>
            </w:pPr>
            <w:r w:rsidRPr="00424E8A">
              <w:rPr>
                <w:rFonts w:ascii="Times New Roman" w:hAnsi="Times New Roman" w:cs="Times New Roman"/>
                <w:b/>
                <w:bCs/>
                <w:sz w:val="20"/>
                <w:szCs w:val="20"/>
                <w:lang w:val="sr-Cyrl-RS"/>
              </w:rPr>
              <w:t>плану</w:t>
            </w:r>
          </w:p>
          <w:p w:rsidR="00EE1ADD" w:rsidRPr="00424E8A" w:rsidRDefault="00EE1ADD" w:rsidP="00EE1ADD">
            <w:pPr>
              <w:ind w:left="142"/>
              <w:jc w:val="center"/>
              <w:rPr>
                <w:rFonts w:ascii="Times New Roman" w:hAnsi="Times New Roman" w:cs="Times New Roman"/>
                <w:b/>
                <w:bCs/>
                <w:sz w:val="20"/>
                <w:szCs w:val="20"/>
                <w:lang w:val="sr-Cyrl-RS"/>
              </w:rPr>
            </w:pPr>
            <w:r w:rsidRPr="00424E8A">
              <w:rPr>
                <w:rFonts w:ascii="Times New Roman" w:hAnsi="Times New Roman" w:cs="Times New Roman"/>
                <w:b/>
                <w:bCs/>
                <w:sz w:val="20"/>
                <w:szCs w:val="20"/>
                <w:lang w:val="sr-Cyrl-RS"/>
              </w:rPr>
              <w:t xml:space="preserve"> (Да/Не)</w:t>
            </w:r>
          </w:p>
        </w:tc>
        <w:tc>
          <w:tcPr>
            <w:tcW w:w="1024" w:type="dxa"/>
            <w:tcBorders>
              <w:top w:val="single" w:sz="4" w:space="0" w:color="auto"/>
              <w:left w:val="single" w:sz="4" w:space="0" w:color="auto"/>
              <w:bottom w:val="single" w:sz="4" w:space="0" w:color="auto"/>
              <w:right w:val="single" w:sz="4" w:space="0" w:color="auto"/>
            </w:tcBorders>
            <w:shd w:val="clear" w:color="auto" w:fill="C0C0C0"/>
            <w:hideMark/>
          </w:tcPr>
          <w:p w:rsidR="00EE1ADD" w:rsidRPr="00424E8A" w:rsidRDefault="00EE1ADD" w:rsidP="00EE1ADD">
            <w:pPr>
              <w:ind w:left="142"/>
              <w:jc w:val="center"/>
              <w:rPr>
                <w:rFonts w:ascii="Times New Roman" w:hAnsi="Times New Roman" w:cs="Times New Roman"/>
                <w:b/>
                <w:bCs/>
                <w:sz w:val="20"/>
                <w:szCs w:val="20"/>
                <w:lang w:val="sr-Cyrl-RS"/>
              </w:rPr>
            </w:pPr>
            <w:r w:rsidRPr="00424E8A">
              <w:rPr>
                <w:rFonts w:ascii="Times New Roman" w:hAnsi="Times New Roman" w:cs="Times New Roman"/>
                <w:b/>
                <w:bCs/>
                <w:sz w:val="20"/>
                <w:szCs w:val="20"/>
                <w:lang w:val="sr-Cyrl-RS"/>
              </w:rPr>
              <w:t>Расправа</w:t>
            </w:r>
          </w:p>
          <w:p w:rsidR="00EE1ADD" w:rsidRPr="00424E8A" w:rsidRDefault="00EE1ADD" w:rsidP="00EE1ADD">
            <w:pPr>
              <w:ind w:left="142"/>
              <w:jc w:val="center"/>
              <w:rPr>
                <w:rFonts w:ascii="Times New Roman" w:hAnsi="Times New Roman" w:cs="Times New Roman"/>
                <w:b/>
                <w:bCs/>
                <w:sz w:val="20"/>
                <w:szCs w:val="20"/>
                <w:lang w:val="sr-Cyrl-RS"/>
              </w:rPr>
            </w:pPr>
            <w:r w:rsidRPr="00424E8A">
              <w:rPr>
                <w:rFonts w:ascii="Times New Roman" w:hAnsi="Times New Roman" w:cs="Times New Roman"/>
                <w:b/>
                <w:bCs/>
                <w:sz w:val="20"/>
                <w:szCs w:val="20"/>
                <w:lang w:val="sr-Latn-RS"/>
              </w:rPr>
              <w:t>J</w:t>
            </w:r>
            <w:r w:rsidRPr="00424E8A">
              <w:rPr>
                <w:rFonts w:ascii="Times New Roman" w:hAnsi="Times New Roman" w:cs="Times New Roman"/>
                <w:b/>
                <w:bCs/>
                <w:sz w:val="20"/>
                <w:szCs w:val="20"/>
                <w:lang w:val="sr-Cyrl-RS"/>
              </w:rPr>
              <w:t>К или ЈР</w:t>
            </w:r>
          </w:p>
        </w:tc>
        <w:tc>
          <w:tcPr>
            <w:tcW w:w="1648" w:type="dxa"/>
            <w:tcBorders>
              <w:top w:val="single" w:sz="4" w:space="0" w:color="auto"/>
              <w:left w:val="single" w:sz="4" w:space="0" w:color="auto"/>
              <w:bottom w:val="single" w:sz="4" w:space="0" w:color="auto"/>
              <w:right w:val="single" w:sz="4" w:space="0" w:color="auto"/>
            </w:tcBorders>
            <w:shd w:val="clear" w:color="auto" w:fill="C0C0C0"/>
            <w:hideMark/>
          </w:tcPr>
          <w:p w:rsidR="00EE1ADD" w:rsidRPr="00424E8A" w:rsidRDefault="00EE1ADD" w:rsidP="00EE1ADD">
            <w:pPr>
              <w:ind w:left="142"/>
              <w:jc w:val="center"/>
              <w:rPr>
                <w:rFonts w:ascii="Times New Roman" w:hAnsi="Times New Roman" w:cs="Times New Roman"/>
                <w:b/>
                <w:bCs/>
                <w:sz w:val="20"/>
                <w:szCs w:val="20"/>
                <w:lang w:val="sr-Cyrl-RS"/>
              </w:rPr>
            </w:pPr>
            <w:r w:rsidRPr="00424E8A">
              <w:rPr>
                <w:rFonts w:ascii="Times New Roman" w:hAnsi="Times New Roman" w:cs="Times New Roman"/>
                <w:b/>
                <w:bCs/>
                <w:sz w:val="20"/>
                <w:szCs w:val="20"/>
                <w:lang w:val="sr-Cyrl-RS"/>
              </w:rPr>
              <w:t>Образложење</w:t>
            </w:r>
          </w:p>
        </w:tc>
      </w:tr>
      <w:tr w:rsidR="00195CDA" w:rsidRPr="00424E8A" w:rsidTr="00155383">
        <w:trPr>
          <w:jc w:val="center"/>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E1ADD" w:rsidRPr="00424E8A" w:rsidRDefault="00EE1ADD" w:rsidP="00EE1ADD">
            <w:pPr>
              <w:ind w:left="142"/>
              <w:rPr>
                <w:rFonts w:ascii="Times New Roman" w:hAnsi="Times New Roman" w:cs="Times New Roman"/>
                <w:b/>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I</w:t>
            </w:r>
          </w:p>
        </w:tc>
        <w:tc>
          <w:tcPr>
            <w:tcW w:w="305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II</w:t>
            </w:r>
          </w:p>
        </w:tc>
        <w:tc>
          <w:tcPr>
            <w:tcW w:w="1620"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III</w:t>
            </w:r>
          </w:p>
        </w:tc>
        <w:tc>
          <w:tcPr>
            <w:tcW w:w="1620"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IV</w:t>
            </w:r>
          </w:p>
        </w:tc>
        <w:tc>
          <w:tcPr>
            <w:tcW w:w="1710"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V</w:t>
            </w:r>
          </w:p>
        </w:tc>
        <w:tc>
          <w:tcPr>
            <w:tcW w:w="1012"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Latn-RS"/>
              </w:rPr>
            </w:pPr>
            <w:r w:rsidRPr="00424E8A">
              <w:rPr>
                <w:rFonts w:ascii="Times New Roman" w:hAnsi="Times New Roman" w:cs="Times New Roman"/>
                <w:bCs/>
                <w:sz w:val="20"/>
                <w:szCs w:val="20"/>
                <w:lang w:val="sr-Latn-RS"/>
              </w:rPr>
              <w:t>VI</w:t>
            </w:r>
          </w:p>
        </w:tc>
        <w:tc>
          <w:tcPr>
            <w:tcW w:w="1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Latn-RS"/>
              </w:rPr>
            </w:pPr>
            <w:r w:rsidRPr="00424E8A">
              <w:rPr>
                <w:rFonts w:ascii="Times New Roman" w:hAnsi="Times New Roman" w:cs="Times New Roman"/>
                <w:bCs/>
                <w:sz w:val="20"/>
                <w:szCs w:val="20"/>
                <w:lang w:val="sr-Latn-RS"/>
              </w:rPr>
              <w:t>VII</w:t>
            </w:r>
          </w:p>
        </w:tc>
        <w:tc>
          <w:tcPr>
            <w:tcW w:w="1648"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ind w:left="142"/>
              <w:jc w:val="center"/>
              <w:rPr>
                <w:rFonts w:ascii="Times New Roman" w:hAnsi="Times New Roman" w:cs="Times New Roman"/>
                <w:bCs/>
                <w:sz w:val="20"/>
                <w:szCs w:val="20"/>
                <w:lang w:val="sr-Latn-RS"/>
              </w:rPr>
            </w:pPr>
            <w:r w:rsidRPr="00424E8A">
              <w:rPr>
                <w:rFonts w:ascii="Times New Roman" w:hAnsi="Times New Roman" w:cs="Times New Roman"/>
                <w:bCs/>
                <w:sz w:val="20"/>
                <w:szCs w:val="20"/>
                <w:lang w:val="sr-Latn-RS"/>
              </w:rPr>
              <w:t>VIII</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rPr>
              <w:t>Предлог закон</w:t>
            </w:r>
            <w:r w:rsidRPr="00424E8A">
              <w:rPr>
                <w:rFonts w:ascii="Times New Roman" w:hAnsi="Times New Roman" w:cs="Times New Roman"/>
                <w:sz w:val="20"/>
                <w:szCs w:val="20"/>
                <w:lang w:val="sr-Cyrl-RS"/>
              </w:rPr>
              <w:t>а</w:t>
            </w:r>
            <w:r w:rsidRPr="00424E8A">
              <w:rPr>
                <w:rFonts w:ascii="Times New Roman" w:hAnsi="Times New Roman" w:cs="Times New Roman"/>
                <w:sz w:val="20"/>
                <w:szCs w:val="20"/>
              </w:rPr>
              <w:t xml:space="preserve"> о потврђивању Споразума између Владе Републике Србије, Владе Црне Горе и Савета министара Босне и Херцеговине о преносу надлежности за пружање услуга у ваздушном саобраћају</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en-CA"/>
              </w:rPr>
              <w:t>Споразумом ће се уговорно регулисати односи страна уговорница у погледу преноса надлежности за пружање услуга у ваздушном саобраћају у делу ваздушног простора Босне и Херцеговине, уз учешће три стране уговорнице: Владе Републике Србије, Владе Црне Горе и Савета министара Босне и Херцеговине</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00" w:line="252" w:lineRule="auto"/>
              <w:ind w:left="142"/>
              <w:contextualSpacing/>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Међународни уговори</w:t>
            </w:r>
          </w:p>
          <w:p w:rsidR="00EE1ADD" w:rsidRPr="00424E8A" w:rsidRDefault="00EE1ADD" w:rsidP="00EE1ADD">
            <w:pPr>
              <w:spacing w:after="200" w:line="252" w:lineRule="auto"/>
              <w:ind w:left="142"/>
              <w:contextualSpacing/>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1/21</w:t>
            </w:r>
          </w:p>
          <w:p w:rsidR="00EE1ADD" w:rsidRPr="00424E8A" w:rsidRDefault="00EE1ADD" w:rsidP="00EE1ADD">
            <w:pPr>
              <w:spacing w:after="200" w:line="252" w:lineRule="auto"/>
              <w:ind w:left="142"/>
              <w:contextualSpacing/>
              <w:jc w:val="center"/>
              <w:rPr>
                <w:rFonts w:ascii="Times New Roman" w:hAnsi="Times New Roman" w:cs="Times New Roman"/>
                <w:sz w:val="20"/>
                <w:szCs w:val="20"/>
                <w:lang w:val="sr-Cyrl-CS"/>
              </w:rPr>
            </w:pPr>
          </w:p>
          <w:p w:rsidR="00EE1ADD" w:rsidRPr="00424E8A" w:rsidRDefault="00EE1ADD" w:rsidP="00EE1ADD">
            <w:pPr>
              <w:spacing w:after="200" w:line="252" w:lineRule="auto"/>
              <w:ind w:left="142"/>
              <w:contextualSpacing/>
              <w:jc w:val="center"/>
              <w:rPr>
                <w:rFonts w:ascii="Times New Roman" w:eastAsia="Calibri" w:hAnsi="Times New Roman" w:cs="Times New Roman"/>
                <w:sz w:val="20"/>
                <w:szCs w:val="20"/>
                <w:lang w:val="sr-Latn-BA"/>
              </w:rPr>
            </w:pPr>
            <w:r w:rsidRPr="00424E8A">
              <w:rPr>
                <w:rFonts w:ascii="Times New Roman" w:hAnsi="Times New Roman" w:cs="Times New Roman"/>
                <w:sz w:val="20"/>
                <w:szCs w:val="20"/>
                <w:lang w:val="sr-Cyrl-CS"/>
              </w:rPr>
              <w:t>1. фебруар</w:t>
            </w:r>
          </w:p>
          <w:p w:rsidR="00EE1ADD" w:rsidRPr="00424E8A" w:rsidRDefault="00EE1ADD" w:rsidP="00EE1ADD">
            <w:pPr>
              <w:ind w:left="142"/>
              <w:jc w:val="center"/>
              <w:rPr>
                <w:rFonts w:ascii="Times New Roman" w:hAnsi="Times New Roman" w:cs="Times New Roman"/>
                <w:sz w:val="20"/>
                <w:szCs w:val="20"/>
                <w:lang w:val="sr-Cyrl-CS"/>
              </w:rPr>
            </w:pP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p w:rsidR="00EE1ADD" w:rsidRPr="00424E8A" w:rsidRDefault="00EE1ADD" w:rsidP="00EE1ADD">
            <w:pPr>
              <w:ind w:left="142"/>
              <w:jc w:val="center"/>
              <w:rPr>
                <w:rFonts w:ascii="Times New Roman" w:hAnsi="Times New Roman" w:cs="Times New Roman"/>
                <w:sz w:val="20"/>
                <w:szCs w:val="20"/>
                <w:lang w:val="sr-Cyrl-CS"/>
              </w:rPr>
            </w:pP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p w:rsidR="00EE1ADD" w:rsidRPr="00424E8A" w:rsidRDefault="00EE1ADD" w:rsidP="00EE1ADD">
            <w:pPr>
              <w:ind w:left="142"/>
              <w:jc w:val="center"/>
              <w:rPr>
                <w:rFonts w:ascii="Times New Roman" w:hAnsi="Times New Roman" w:cs="Times New Roman"/>
                <w:sz w:val="20"/>
                <w:szCs w:val="20"/>
                <w:lang w:val="sr-Cyrl-CS"/>
              </w:rPr>
            </w:pP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p w:rsidR="00EE1ADD" w:rsidRPr="00424E8A" w:rsidRDefault="00EE1ADD" w:rsidP="00EE1ADD">
            <w:pPr>
              <w:ind w:left="142"/>
              <w:jc w:val="center"/>
              <w:rPr>
                <w:rFonts w:ascii="Times New Roman" w:hAnsi="Times New Roman" w:cs="Times New Roman"/>
                <w:sz w:val="20"/>
                <w:szCs w:val="20"/>
                <w:lang w:val="sr-Latn-CS"/>
              </w:rPr>
            </w:pP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rPr>
              <w:t>Предлог закон</w:t>
            </w:r>
            <w:r w:rsidRPr="00424E8A">
              <w:rPr>
                <w:rFonts w:ascii="Times New Roman" w:hAnsi="Times New Roman" w:cs="Times New Roman"/>
                <w:sz w:val="20"/>
                <w:szCs w:val="20"/>
                <w:lang w:val="sr-Cyrl-RS"/>
              </w:rPr>
              <w:t>а</w:t>
            </w:r>
            <w:r w:rsidRPr="00424E8A">
              <w:rPr>
                <w:rFonts w:ascii="Times New Roman" w:hAnsi="Times New Roman" w:cs="Times New Roman"/>
                <w:sz w:val="20"/>
                <w:szCs w:val="20"/>
              </w:rPr>
              <w:t xml:space="preserve"> о потврђивању Одлуке 1/2019 ECAA Заједничког комитета којом се замењује Анекс I ECAA споразума</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en-CA"/>
              </w:rPr>
              <w:t>Наведеним актом Народна скупштина потврђује Одлуку 1/2019 ECAA Заједничког комитета којом се замењује Анекс I ECAA споразума, потписаног 2006. године, а који је ступио на снагу 1. децембра 2017. године.</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00" w:line="252" w:lineRule="auto"/>
              <w:ind w:left="142"/>
              <w:contextualSpacing/>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Међународни уговори</w:t>
            </w:r>
          </w:p>
          <w:p w:rsidR="00EE1ADD" w:rsidRPr="00424E8A" w:rsidRDefault="00EE1ADD" w:rsidP="00EE1ADD">
            <w:pPr>
              <w:spacing w:line="260" w:lineRule="atLeast"/>
              <w:ind w:left="142"/>
              <w:contextualSpacing/>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6/21</w:t>
            </w:r>
          </w:p>
          <w:p w:rsidR="00EE1ADD" w:rsidRPr="00424E8A" w:rsidRDefault="00EE1ADD" w:rsidP="00EE1ADD">
            <w:pPr>
              <w:spacing w:line="260" w:lineRule="atLeast"/>
              <w:ind w:left="142"/>
              <w:contextualSpacing/>
              <w:jc w:val="center"/>
              <w:rPr>
                <w:rFonts w:ascii="Times New Roman" w:hAnsi="Times New Roman" w:cs="Times New Roman"/>
                <w:sz w:val="20"/>
                <w:szCs w:val="20"/>
                <w:lang w:val="sr-Cyrl-CS"/>
              </w:rPr>
            </w:pPr>
          </w:p>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 април</w:t>
            </w:r>
          </w:p>
          <w:p w:rsidR="00EE1ADD" w:rsidRPr="00424E8A" w:rsidRDefault="00EE1ADD" w:rsidP="00EE1ADD">
            <w:pPr>
              <w:ind w:left="142"/>
              <w:jc w:val="center"/>
              <w:rPr>
                <w:rFonts w:ascii="Times New Roman" w:hAnsi="Times New Roman" w:cs="Times New Roman"/>
                <w:sz w:val="20"/>
                <w:szCs w:val="20"/>
                <w:lang w:val="sr-Cyrl-CS"/>
              </w:rPr>
            </w:pP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rPr>
            </w:pPr>
            <w:r w:rsidRPr="00424E8A">
              <w:rPr>
                <w:rFonts w:ascii="Times New Roman" w:hAnsi="Times New Roman" w:cs="Times New Roman"/>
                <w:sz w:val="20"/>
                <w:szCs w:val="20"/>
              </w:rPr>
              <w:t>/</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sr-Latn-CS"/>
              </w:rPr>
              <w:t>/</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eastAsia="Calibri" w:hAnsi="Times New Roman" w:cs="Times New Roman"/>
                <w:sz w:val="20"/>
                <w:szCs w:val="20"/>
                <w:lang w:val="sr-Cyrl-RS"/>
              </w:rPr>
            </w:pPr>
            <w:r w:rsidRPr="00424E8A">
              <w:rPr>
                <w:rFonts w:ascii="Times New Roman" w:eastAsia="Calibri" w:hAnsi="Times New Roman" w:cs="Times New Roman"/>
                <w:sz w:val="20"/>
                <w:szCs w:val="20"/>
                <w:lang w:val="sr-Cyrl-RS"/>
              </w:rPr>
              <w:t xml:space="preserve">Доношењем овог закона Република Србија испуњава своју обавезу да примењује одлуке Заједничког комитета чиме ће се створити и формалне претпоставке за пуну хармонизацију националног </w:t>
            </w:r>
            <w:r w:rsidRPr="00424E8A">
              <w:rPr>
                <w:rFonts w:ascii="Times New Roman" w:eastAsia="Calibri" w:hAnsi="Times New Roman" w:cs="Times New Roman"/>
                <w:sz w:val="20"/>
                <w:szCs w:val="20"/>
                <w:lang w:val="sr-Cyrl-RS"/>
              </w:rPr>
              <w:lastRenderedPageBreak/>
              <w:t xml:space="preserve">законодавства Републике Србије са </w:t>
            </w:r>
            <w:r w:rsidRPr="00424E8A">
              <w:rPr>
                <w:rFonts w:ascii="Times New Roman" w:eastAsia="Calibri" w:hAnsi="Times New Roman" w:cs="Times New Roman"/>
                <w:sz w:val="20"/>
                <w:szCs w:val="20"/>
                <w:lang w:val="sr-Cyrl-CS"/>
              </w:rPr>
              <w:t>тековинама Европске уније</w:t>
            </w:r>
            <w:r w:rsidRPr="00424E8A">
              <w:rPr>
                <w:rFonts w:ascii="Times New Roman" w:eastAsia="Calibri" w:hAnsi="Times New Roman" w:cs="Times New Roman"/>
                <w:i/>
                <w:sz w:val="20"/>
                <w:szCs w:val="20"/>
                <w:lang w:val="sr-Cyrl-RS"/>
              </w:rPr>
              <w:t>,</w:t>
            </w:r>
            <w:r w:rsidRPr="00424E8A">
              <w:rPr>
                <w:rFonts w:ascii="Times New Roman" w:eastAsia="Calibri" w:hAnsi="Times New Roman" w:cs="Times New Roman"/>
                <w:sz w:val="20"/>
                <w:szCs w:val="20"/>
                <w:lang w:val="sr-Cyrl-BA"/>
              </w:rPr>
              <w:t xml:space="preserve"> садржаним у Анексу </w:t>
            </w:r>
            <w:r w:rsidRPr="00424E8A">
              <w:rPr>
                <w:rFonts w:ascii="Times New Roman" w:eastAsia="Calibri" w:hAnsi="Times New Roman" w:cs="Times New Roman"/>
                <w:sz w:val="20"/>
                <w:szCs w:val="20"/>
              </w:rPr>
              <w:t xml:space="preserve">I </w:t>
            </w:r>
            <w:r w:rsidRPr="00424E8A">
              <w:rPr>
                <w:rFonts w:ascii="Times New Roman" w:eastAsia="Calibri" w:hAnsi="Times New Roman" w:cs="Times New Roman"/>
                <w:i/>
                <w:sz w:val="20"/>
                <w:szCs w:val="20"/>
                <w:lang w:val="sr-Cyrl-RS"/>
              </w:rPr>
              <w:t>ЕСАА</w:t>
            </w:r>
            <w:r w:rsidRPr="00424E8A">
              <w:rPr>
                <w:rFonts w:ascii="Times New Roman" w:eastAsia="Calibri" w:hAnsi="Times New Roman" w:cs="Times New Roman"/>
                <w:sz w:val="20"/>
                <w:szCs w:val="20"/>
                <w:lang w:val="sr-Cyrl-RS"/>
              </w:rPr>
              <w:t xml:space="preserve"> споразума.</w:t>
            </w:r>
          </w:p>
          <w:p w:rsidR="00EE1ADD" w:rsidRPr="00424E8A" w:rsidRDefault="00EE1ADD" w:rsidP="00EE1ADD">
            <w:pPr>
              <w:ind w:left="142"/>
              <w:jc w:val="center"/>
              <w:rPr>
                <w:rFonts w:ascii="Times New Roman" w:hAnsi="Times New Roman" w:cs="Times New Roman"/>
                <w:sz w:val="20"/>
                <w:szCs w:val="20"/>
                <w:lang w:val="sr-Cyrl-CS"/>
              </w:rPr>
            </w:pP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Закон о потврђивању споразума између Владе Републике Србије и Савета министара Босне и Херцеговине о одржавању и реконструкцији путних међудржавних мостова између Републике Србије и Босне и Херцеговине</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Наведеним Законом</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00" w:line="252" w:lineRule="auto"/>
              <w:ind w:left="142"/>
              <w:contextualSpacing/>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Међународни уговори</w:t>
            </w:r>
          </w:p>
          <w:p w:rsidR="00EE1ADD" w:rsidRPr="00424E8A" w:rsidRDefault="00EE1ADD" w:rsidP="00EE1ADD">
            <w:pPr>
              <w:spacing w:after="0"/>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7/21</w:t>
            </w:r>
          </w:p>
          <w:p w:rsidR="00EE1ADD" w:rsidRPr="00424E8A" w:rsidRDefault="00EE1ADD" w:rsidP="00EE1ADD">
            <w:pPr>
              <w:spacing w:after="0"/>
              <w:ind w:left="142"/>
              <w:jc w:val="center"/>
              <w:rPr>
                <w:rFonts w:ascii="Times New Roman" w:hAnsi="Times New Roman" w:cs="Times New Roman"/>
                <w:sz w:val="20"/>
                <w:szCs w:val="20"/>
                <w:lang w:val="sr-Cyrl-CS"/>
              </w:rPr>
            </w:pPr>
          </w:p>
          <w:p w:rsidR="00EE1ADD" w:rsidRPr="00424E8A" w:rsidRDefault="00EE1ADD" w:rsidP="00EE1ADD">
            <w:pPr>
              <w:spacing w:after="0"/>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12.април</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ЈР</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rPr>
            </w:pPr>
            <w:r w:rsidRPr="00424E8A">
              <w:rPr>
                <w:rFonts w:ascii="Times New Roman" w:hAnsi="Times New Roman" w:cs="Times New Roman"/>
                <w:sz w:val="20"/>
                <w:szCs w:val="20"/>
              </w:rPr>
              <w:t>/</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 о изменама и допунама Закона о уговорима о превозу у железничком саобраћају</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Овим законом се уређују уговорни и други облигациони односи у области јавног превоза путника и ствари у унутрашњем железничком саобраћај; изменом и допуном закона спроводи се даљи поступак усклађивања са правним тековинама Европске уније, односно Уредбом (ЕЗ) бр. 1371/2007 Европског парламента и Савета од 23. октобра 2007. о правима и обавезама путника у железничком саобраћају и то </w:t>
            </w:r>
            <w:r w:rsidRPr="00424E8A">
              <w:rPr>
                <w:rFonts w:ascii="Times New Roman" w:eastAsia="Times New Roman" w:hAnsi="Times New Roman" w:cs="Times New Roman"/>
                <w:sz w:val="20"/>
                <w:szCs w:val="20"/>
                <w:lang w:val="sr-Cyrl-CS"/>
              </w:rPr>
              <w:lastRenderedPageBreak/>
              <w:t>пре свега у области права путника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49/21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14. мај</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ЈР</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numPr>
                <w:ilvl w:val="0"/>
                <w:numId w:val="10"/>
              </w:numPr>
              <w:spacing w:after="0" w:line="240" w:lineRule="auto"/>
              <w:ind w:left="142"/>
              <w:jc w:val="center"/>
              <w:rPr>
                <w:rFonts w:ascii="Times New Roman" w:hAnsi="Times New Roman" w:cs="Times New Roman"/>
                <w:bCs/>
                <w:sz w:val="20"/>
                <w:szCs w:val="20"/>
                <w:lang w:val="sr-Cyrl-CS"/>
              </w:rPr>
            </w:pPr>
          </w:p>
          <w:p w:rsidR="00471E43" w:rsidRPr="00424E8A" w:rsidRDefault="00471E43" w:rsidP="00471E43">
            <w:pPr>
              <w:ind w:left="142"/>
              <w:rPr>
                <w:rFonts w:ascii="Times New Roman" w:hAnsi="Times New Roman" w:cs="Times New Roman"/>
                <w:sz w:val="20"/>
                <w:szCs w:val="20"/>
                <w:lang w:val="sr-Cyrl-CS"/>
              </w:rPr>
            </w:pPr>
          </w:p>
          <w:p w:rsidR="00471E43" w:rsidRPr="00424E8A" w:rsidRDefault="00471E43" w:rsidP="00471E43">
            <w:pPr>
              <w:ind w:left="142"/>
              <w:rPr>
                <w:rFonts w:ascii="Times New Roman" w:hAnsi="Times New Roman" w:cs="Times New Roman"/>
                <w:sz w:val="20"/>
                <w:szCs w:val="20"/>
                <w:lang w:val="sr-Cyrl-CS"/>
              </w:rPr>
            </w:pPr>
          </w:p>
          <w:p w:rsidR="00471E43" w:rsidRPr="00424E8A" w:rsidRDefault="00471E43" w:rsidP="00471E43">
            <w:pPr>
              <w:ind w:left="142"/>
              <w:rPr>
                <w:rFonts w:ascii="Times New Roman" w:hAnsi="Times New Roman" w:cs="Times New Roman"/>
                <w:sz w:val="20"/>
                <w:szCs w:val="20"/>
                <w:lang w:val="sr-Cyrl-CS"/>
              </w:rPr>
            </w:pPr>
          </w:p>
          <w:p w:rsidR="00471E43" w:rsidRPr="00424E8A" w:rsidRDefault="00471E43" w:rsidP="00471E43">
            <w:pPr>
              <w:ind w:left="142"/>
              <w:rPr>
                <w:rFonts w:ascii="Times New Roman" w:hAnsi="Times New Roman" w:cs="Times New Roman"/>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 о изменама и допунама Закона о пловидби и лукама на унутрашњим водам</w:t>
            </w:r>
            <w:r w:rsidR="00497C2D" w:rsidRPr="00424E8A">
              <w:rPr>
                <w:rFonts w:ascii="Times New Roman" w:eastAsia="Times New Roman" w:hAnsi="Times New Roman" w:cs="Times New Roman"/>
                <w:sz w:val="20"/>
                <w:szCs w:val="20"/>
                <w:lang w:val="sr-Cyrl-CS"/>
              </w:rPr>
              <w:t>апатину</w:t>
            </w:r>
            <w:r w:rsidRPr="00424E8A">
              <w:rPr>
                <w:rFonts w:ascii="Times New Roman" w:eastAsia="Times New Roman" w:hAnsi="Times New Roman" w:cs="Times New Roman"/>
                <w:sz w:val="20"/>
                <w:szCs w:val="20"/>
                <w:lang w:val="sr-Cyrl-CS"/>
              </w:rPr>
              <w:t>а</w:t>
            </w:r>
          </w:p>
        </w:tc>
        <w:tc>
          <w:tcPr>
            <w:tcW w:w="3054"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Законом се прописује већи ниво квалитета услуга центара за обуку чланова посаде бродова унутрашње пловидбе</w:t>
            </w:r>
          </w:p>
        </w:tc>
        <w:tc>
          <w:tcPr>
            <w:tcW w:w="1620"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52/21, 24.5.2021.</w:t>
            </w:r>
          </w:p>
        </w:tc>
        <w:tc>
          <w:tcPr>
            <w:tcW w:w="1710"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1024"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1648" w:type="dxa"/>
            <w:tcBorders>
              <w:top w:val="single" w:sz="4" w:space="0" w:color="auto"/>
              <w:left w:val="single" w:sz="4" w:space="0" w:color="auto"/>
              <w:bottom w:val="single" w:sz="4" w:space="0" w:color="auto"/>
              <w:right w:val="single" w:sz="4" w:space="0" w:color="auto"/>
            </w:tcBorders>
          </w:tcPr>
          <w:p w:rsidR="00471E43" w:rsidRPr="00424E8A" w:rsidRDefault="00471E43" w:rsidP="00471E43">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Закон је донет због повећања квалитета кандидата који заврше обуку у домаћим центрима </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 о метроу и градскох железници</w:t>
            </w:r>
          </w:p>
        </w:tc>
        <w:tc>
          <w:tcPr>
            <w:tcW w:w="3054"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Овим законом уређују се регулаторни, технички и други услови за безбедно, поуздано и уредно одвијање саобраћаја метро система и градске железнице, услови које запослени на њима морају да испуне, управљање инфраструктуром метро система и градске железнице, обављање делатности превоза путника и услуге јавног превоза путника метро системом и градском железницом од општег интереса.</w:t>
            </w:r>
          </w:p>
        </w:tc>
        <w:tc>
          <w:tcPr>
            <w:tcW w:w="1620"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52/21, 24.5.2021.</w:t>
            </w:r>
          </w:p>
        </w:tc>
        <w:tc>
          <w:tcPr>
            <w:tcW w:w="1710"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spacing w:after="0" w:line="240" w:lineRule="auto"/>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w:t>
            </w:r>
          </w:p>
        </w:tc>
        <w:tc>
          <w:tcPr>
            <w:tcW w:w="1012"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spacing w:after="0" w:line="240" w:lineRule="auto"/>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w:t>
            </w:r>
          </w:p>
        </w:tc>
        <w:tc>
          <w:tcPr>
            <w:tcW w:w="1024"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648" w:type="dxa"/>
            <w:tcBorders>
              <w:top w:val="single" w:sz="4" w:space="0" w:color="auto"/>
              <w:left w:val="single" w:sz="4" w:space="0" w:color="auto"/>
              <w:bottom w:val="single" w:sz="4" w:space="0" w:color="auto"/>
              <w:right w:val="single" w:sz="4" w:space="0" w:color="auto"/>
            </w:tcBorders>
          </w:tcPr>
          <w:p w:rsidR="0077491B" w:rsidRPr="00424E8A" w:rsidRDefault="0077491B" w:rsidP="0077491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Предлог закона о посебним поступцима ради реализације пројекта изградње београдског метроа</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Закон о измени Закона о планирању и изградњи</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en-CA"/>
              </w:rPr>
              <w:t>Унапређење поступка издавања грађевинских дозвола и уређење земљишта.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52/21</w:t>
            </w:r>
          </w:p>
          <w:p w:rsidR="00EE1ADD" w:rsidRPr="00424E8A" w:rsidRDefault="00EE1ADD" w:rsidP="00EE1ADD">
            <w:pPr>
              <w:ind w:left="142"/>
              <w:jc w:val="center"/>
              <w:rPr>
                <w:rFonts w:ascii="Times New Roman" w:hAnsi="Times New Roman" w:cs="Times New Roman"/>
                <w:sz w:val="20"/>
                <w:szCs w:val="20"/>
                <w:lang w:val="sr-Cyrl-CS"/>
              </w:rPr>
            </w:pPr>
          </w:p>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24. мај</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Закон о изменама и допунама Закона о посебним условима за реализацију пројекта изградње станова за припаднике снага безбедности</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52/21</w:t>
            </w:r>
          </w:p>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24. мај</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Закон о потврђивању Споразума о међународном повременом превозу путника аутобусима (</w:t>
            </w:r>
            <w:r w:rsidRPr="00424E8A">
              <w:rPr>
                <w:rFonts w:ascii="Times New Roman" w:hAnsi="Times New Roman" w:cs="Times New Roman"/>
                <w:sz w:val="20"/>
                <w:szCs w:val="20"/>
                <w:lang w:val="sr-Latn-CS"/>
              </w:rPr>
              <w:t xml:space="preserve">Interbus </w:t>
            </w:r>
            <w:r w:rsidRPr="00424E8A">
              <w:rPr>
                <w:rFonts w:ascii="Times New Roman" w:hAnsi="Times New Roman" w:cs="Times New Roman"/>
                <w:sz w:val="20"/>
                <w:szCs w:val="20"/>
                <w:lang w:val="sr-Cyrl-CS"/>
              </w:rPr>
              <w:t>споразум)</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line="240" w:lineRule="auto"/>
              <w:ind w:left="142"/>
              <w:rPr>
                <w:rFonts w:ascii="Times New Roman" w:eastAsia="Times New Roman" w:hAnsi="Times New Roman" w:cs="Times New Roman"/>
                <w:sz w:val="20"/>
                <w:szCs w:val="20"/>
                <w:lang w:val="sr-Cyrl-RS" w:eastAsia="sr-Latn-BA"/>
              </w:rPr>
            </w:pPr>
            <w:r w:rsidRPr="00424E8A">
              <w:rPr>
                <w:rFonts w:ascii="Times New Roman" w:hAnsi="Times New Roman" w:cs="Times New Roman"/>
                <w:sz w:val="20"/>
                <w:szCs w:val="20"/>
                <w:lang w:val="sr-Cyrl-CS"/>
              </w:rPr>
              <w:t>Уређивање међународног повременом превозу путника аутобусима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Народна скупштина усвојила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Међународи уговори</w:t>
            </w:r>
          </w:p>
          <w:p w:rsidR="00EE1ADD" w:rsidRPr="00424E8A" w:rsidRDefault="00EE1ADD" w:rsidP="00EE1ADD">
            <w:pPr>
              <w:spacing w:after="0" w:line="240" w:lineRule="auto"/>
              <w:ind w:left="142"/>
              <w:jc w:val="center"/>
              <w:rPr>
                <w:rFonts w:ascii="Times New Roman" w:hAnsi="Times New Roman" w:cs="Times New Roman"/>
                <w:bCs/>
                <w:sz w:val="20"/>
                <w:szCs w:val="20"/>
                <w:lang w:val="sr-Cyrl-CS"/>
              </w:rPr>
            </w:pPr>
          </w:p>
          <w:p w:rsidR="00EE1ADD" w:rsidRPr="00424E8A" w:rsidRDefault="00EE1ADD" w:rsidP="00EE1ADD">
            <w:pPr>
              <w:spacing w:after="0" w:line="240"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11/21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bCs/>
                <w:sz w:val="20"/>
                <w:szCs w:val="20"/>
                <w:lang w:val="sr-Cyrl-CS"/>
              </w:rPr>
              <w:t>25. маја</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Не</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hAnsi="Times New Roman" w:cs="Times New Roman"/>
                <w:sz w:val="20"/>
                <w:szCs w:val="20"/>
                <w:lang w:val="sr-Cyrl-CS"/>
              </w:rPr>
              <w:t>/</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 о изменама и допунама Закона о железници</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Изменама и допунама закона спроводи се даљи поступак усклађивања са правним тековинама Европске уније, односно Уредбом (ЕЗ) бр. 1371/2007 Европског парламента и Савета од 23. октобра 2007. о правима и обавезама путника у железничком саобраћају и то пре свега у области права путника;  предложено је отклањање недостатака текста Закона, као и прецизирање надлежности Дирекције за железнице</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 процедури</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ЈР</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Нацрт закона је упућен свим надлежним институцијама на мишљења. Након добијања свих мишљења, чланови РГ су - имајући у виду чињеницу да је крај године и да је предметни закон неопходно даље усаглашавати са </w:t>
            </w:r>
            <w:r w:rsidRPr="00424E8A">
              <w:rPr>
                <w:rFonts w:ascii="Times New Roman" w:eastAsia="Times New Roman" w:hAnsi="Times New Roman" w:cs="Times New Roman"/>
                <w:sz w:val="20"/>
                <w:szCs w:val="20"/>
                <w:lang w:val="sr-Latn-CS"/>
              </w:rPr>
              <w:t>IV</w:t>
            </w:r>
            <w:r w:rsidRPr="00424E8A">
              <w:rPr>
                <w:rFonts w:ascii="Times New Roman" w:eastAsia="Times New Roman" w:hAnsi="Times New Roman" w:cs="Times New Roman"/>
                <w:sz w:val="20"/>
                <w:szCs w:val="20"/>
                <w:lang w:val="sr-Cyrl-CS"/>
              </w:rPr>
              <w:t xml:space="preserve"> пакетом целисходније да се присутпи изради новог закона</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 о изменама и допунама Закона о безбедности у железничком саобраћају</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Закон је од нарочитог значаја којим се уређују услови за безбедно и несметано одвијање железничког саобраћаја у Републици Србији; доношење измена и допуна овог закона, наставило би се са даљим уређивањем области која се односи на истраживања несрећа и незгода у железничком саобраћају, обавезе управљача и железничких радника при истрази несрећа и незгода; предложено је унапређење </w:t>
            </w:r>
            <w:r w:rsidRPr="00424E8A">
              <w:rPr>
                <w:rFonts w:ascii="Times New Roman" w:eastAsia="Times New Roman" w:hAnsi="Times New Roman" w:cs="Times New Roman"/>
                <w:sz w:val="20"/>
                <w:szCs w:val="20"/>
                <w:lang w:val="sr-Cyrl-CS"/>
              </w:rPr>
              <w:lastRenderedPageBreak/>
              <w:t>терминологије коришћене у важећем закону, као и отклањање недостатака текста који су техничке природе</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У процедури</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Чланови Радне групе су током припреме нацрта законо о изменама и допунама предметног закона закључили да неопходне измене превазилазе могућност њиховог </w:t>
            </w:r>
            <w:r w:rsidRPr="00424E8A">
              <w:rPr>
                <w:rFonts w:ascii="Times New Roman" w:eastAsia="Times New Roman" w:hAnsi="Times New Roman" w:cs="Times New Roman"/>
                <w:sz w:val="20"/>
                <w:szCs w:val="20"/>
                <w:lang w:val="sr-Cyrl-CS"/>
              </w:rPr>
              <w:lastRenderedPageBreak/>
              <w:t>усвајања кроз измене и допуне па је у току поступак израде нацрта новог закона.</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 о изменама и допунама Закона о жичарама за транспорт лица</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Усвајањем овог закона врши се усклађивање са новом Уредбом (ЕУ) 2016/424 Европског парламента и Савета од 9. марта 2016. године о жичарама, која мења досадашњу Dir/200/9/EC; ова уредба утврђује правила за омогућавање доступности на тржишту и слободно кретање подсистемâ и безбедносних компонената за жичаре; садржи правила о пројектовању, конструисању и стављању у потребу нових жичара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 процедури</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Чланови Радне групе су, имајући у  виду обим измена које је неопходно извршити установили да је целисходније решење сачињавање нацрта новог закона.</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after="0"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Закон о интероперабилности железничког система</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Овим законом уређују се услови које треба да испуни систем железнице у Републици Србији да би се обезбедила интероперабилност, у циљу несметаног одвијања железничког саобраћаја. Предметним законом се врши усклађивање са Директивом 2016/797 Европског парламента и Савета од 11. маја 2016. године о интероперабилности </w:t>
            </w:r>
            <w:r w:rsidRPr="00424E8A">
              <w:rPr>
                <w:rFonts w:ascii="Times New Roman" w:eastAsia="Times New Roman" w:hAnsi="Times New Roman" w:cs="Times New Roman"/>
                <w:sz w:val="20"/>
                <w:szCs w:val="20"/>
                <w:lang w:val="sr-Cyrl-CS"/>
              </w:rPr>
              <w:lastRenderedPageBreak/>
              <w:t>железничког система у Европској унији</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У процедури</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ЈР</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Нацрт закона је након спроведене јавне расправе упућен свим надлежним институацијама на мишљења. Прибављена су  мишљења свих надлежних </w:t>
            </w:r>
            <w:r w:rsidRPr="00424E8A">
              <w:rPr>
                <w:rFonts w:ascii="Times New Roman" w:eastAsia="Times New Roman" w:hAnsi="Times New Roman" w:cs="Times New Roman"/>
                <w:sz w:val="20"/>
                <w:szCs w:val="20"/>
                <w:lang w:val="sr-Cyrl-CS"/>
              </w:rPr>
              <w:lastRenderedPageBreak/>
              <w:t>институција осим РСЈП јер је због великог броја нових административних поступака у току поступак усаглашавања</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numPr>
                <w:ilvl w:val="0"/>
                <w:numId w:val="10"/>
              </w:numPr>
              <w:spacing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ind w:left="142"/>
              <w:rPr>
                <w:rFonts w:ascii="Times New Roman" w:hAnsi="Times New Roman" w:cs="Times New Roman"/>
                <w:sz w:val="20"/>
                <w:szCs w:val="20"/>
              </w:rPr>
            </w:pPr>
            <w:r w:rsidRPr="00424E8A">
              <w:rPr>
                <w:rFonts w:ascii="Times New Roman" w:hAnsi="Times New Roman" w:cs="Times New Roman"/>
                <w:sz w:val="20"/>
                <w:szCs w:val="20"/>
              </w:rPr>
              <w:t>Предлог закон</w:t>
            </w:r>
            <w:r w:rsidRPr="00424E8A">
              <w:rPr>
                <w:rFonts w:ascii="Times New Roman" w:hAnsi="Times New Roman" w:cs="Times New Roman"/>
                <w:sz w:val="20"/>
                <w:szCs w:val="20"/>
                <w:lang w:val="sr-Cyrl-RS"/>
              </w:rPr>
              <w:t>а</w:t>
            </w:r>
            <w:r w:rsidRPr="00424E8A">
              <w:rPr>
                <w:rFonts w:ascii="Times New Roman" w:hAnsi="Times New Roman" w:cs="Times New Roman"/>
                <w:sz w:val="20"/>
                <w:szCs w:val="20"/>
              </w:rPr>
              <w:t xml:space="preserve"> о потврђивању Споразума о ваздушном саобраћају између Владе Републике Србије и Владе Уједињеног Краљевства Велике Британије и Северне Ирске</w:t>
            </w:r>
          </w:p>
        </w:tc>
        <w:tc>
          <w:tcPr>
            <w:tcW w:w="3054"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tabs>
                <w:tab w:val="left" w:pos="720"/>
                <w:tab w:val="center" w:pos="4320"/>
                <w:tab w:val="right" w:pos="8640"/>
              </w:tabs>
              <w:spacing w:line="240" w:lineRule="auto"/>
              <w:ind w:left="142"/>
              <w:rPr>
                <w:rFonts w:ascii="Times New Roman" w:eastAsia="Times New Roman" w:hAnsi="Times New Roman" w:cs="Times New Roman"/>
                <w:sz w:val="20"/>
                <w:szCs w:val="20"/>
                <w:lang w:val="en-CA"/>
              </w:rPr>
            </w:pPr>
            <w:r w:rsidRPr="00424E8A">
              <w:rPr>
                <w:rFonts w:ascii="Times New Roman" w:eastAsia="Times New Roman" w:hAnsi="Times New Roman" w:cs="Times New Roman"/>
                <w:sz w:val="20"/>
                <w:szCs w:val="20"/>
                <w:lang w:val="en-CA"/>
              </w:rPr>
              <w:t>Уговорно се уређују билатерални односи у области цивилног ваздухопловства и поставља основ за обављање ваздушног саобраћаја између страна уговорница</w:t>
            </w:r>
          </w:p>
        </w:tc>
        <w:tc>
          <w:tcPr>
            <w:tcW w:w="1620"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У процедури</w:t>
            </w:r>
          </w:p>
        </w:tc>
        <w:tc>
          <w:tcPr>
            <w:tcW w:w="1620"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spacing w:line="252" w:lineRule="auto"/>
              <w:ind w:left="142"/>
              <w:contextualSpacing/>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p w:rsidR="00D92E81" w:rsidRPr="00424E8A" w:rsidRDefault="00D92E81" w:rsidP="00D92E81">
            <w:pPr>
              <w:spacing w:line="252" w:lineRule="auto"/>
              <w:ind w:left="142"/>
              <w:contextualSpacing/>
              <w:jc w:val="center"/>
              <w:rPr>
                <w:rFonts w:ascii="Times New Roman" w:hAnsi="Times New Roman" w:cs="Times New Roman"/>
                <w:sz w:val="20"/>
                <w:szCs w:val="20"/>
                <w:lang w:val="sr-Cyrl-CS"/>
              </w:rPr>
            </w:pPr>
          </w:p>
        </w:tc>
        <w:tc>
          <w:tcPr>
            <w:tcW w:w="1710"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648" w:type="dxa"/>
            <w:tcBorders>
              <w:top w:val="single" w:sz="4" w:space="0" w:color="auto"/>
              <w:left w:val="single" w:sz="4" w:space="0" w:color="auto"/>
              <w:bottom w:val="single" w:sz="4" w:space="0" w:color="auto"/>
              <w:right w:val="single" w:sz="4" w:space="0" w:color="auto"/>
            </w:tcBorders>
          </w:tcPr>
          <w:p w:rsidR="00D92E81" w:rsidRPr="00424E8A" w:rsidRDefault="00D92E81" w:rsidP="00D92E81">
            <w:pPr>
              <w:ind w:left="142"/>
              <w:rPr>
                <w:rFonts w:ascii="Times New Roman" w:hAnsi="Times New Roman" w:cs="Times New Roman"/>
                <w:sz w:val="20"/>
                <w:szCs w:val="20"/>
              </w:rPr>
            </w:pPr>
            <w:r w:rsidRPr="00424E8A">
              <w:rPr>
                <w:rFonts w:ascii="Times New Roman" w:hAnsi="Times New Roman" w:cs="Times New Roman"/>
                <w:sz w:val="20"/>
                <w:szCs w:val="20"/>
                <w:lang w:val="sr-Cyrl-CS"/>
              </w:rPr>
              <w:t>Након изласка  Велике Британије из ЕУ, Споразум са Великом Британијом и Северном Ирском није донет, на снази је писмо о реципроцитет</w:t>
            </w:r>
          </w:p>
          <w:p w:rsidR="00D92E81" w:rsidRPr="00424E8A" w:rsidRDefault="00D92E81" w:rsidP="00D92E81">
            <w:pPr>
              <w:ind w:left="142"/>
              <w:rPr>
                <w:rFonts w:ascii="Times New Roman" w:hAnsi="Times New Roman" w:cs="Times New Roman"/>
                <w:sz w:val="20"/>
                <w:szCs w:val="20"/>
                <w:lang w:val="sr-Cyrl-CS"/>
              </w:rPr>
            </w:pP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0"/>
              </w:numPr>
              <w:spacing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Предлог закона о изменама и допунама Закона о становању и одржавању зграда</w:t>
            </w:r>
          </w:p>
        </w:tc>
        <w:tc>
          <w:tcPr>
            <w:tcW w:w="305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eastAsia="sr-Latn-BA"/>
              </w:rPr>
            </w:pPr>
            <w:r w:rsidRPr="00424E8A">
              <w:rPr>
                <w:rFonts w:ascii="Times New Roman" w:eastAsia="Times New Roman" w:hAnsi="Times New Roman" w:cs="Times New Roman"/>
                <w:sz w:val="20"/>
                <w:szCs w:val="20"/>
                <w:lang w:val="sr-Cyrl-CS"/>
              </w:rPr>
              <w:t xml:space="preserve">Ефикасније управљање пословним зградама у својини више лица; Неопходно прецизирање одредби о односима власника посебних делова зграда у својини више лица; Унапређење професионалног управљања стамбеним заједницама; Обезбеђивање услова за развој сектора одржавања зграда; Повећање правне и економске сигурности закупаца на неодређено време станова у својини грађана и заштита </w:t>
            </w:r>
            <w:r w:rsidRPr="00424E8A">
              <w:rPr>
                <w:rFonts w:ascii="Times New Roman" w:eastAsia="Times New Roman" w:hAnsi="Times New Roman" w:cs="Times New Roman"/>
                <w:sz w:val="20"/>
                <w:szCs w:val="20"/>
                <w:lang w:val="sr-Cyrl-CS"/>
              </w:rPr>
              <w:lastRenderedPageBreak/>
              <w:t>права власника тих станова; Неопходно прецизирање одредби о инспекцијском надзору; Изједначавање у правима свих лица која решавају стамбене потребе уз јавну подршку у складу са чланом 21. Устава РС који прописује забрану дискриминације, односно једнакост свих грађана пред законом.</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Нацрт закона</w:t>
            </w:r>
          </w:p>
        </w:tc>
        <w:tc>
          <w:tcPr>
            <w:tcW w:w="162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1012"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Радна група за израду Предлога закона је до почетка септембра, што је у планир</w:t>
            </w:r>
            <w:r w:rsidRPr="00424E8A">
              <w:rPr>
                <w:rFonts w:ascii="Times New Roman" w:eastAsia="Times New Roman" w:hAnsi="Times New Roman" w:cs="Times New Roman"/>
                <w:sz w:val="20"/>
                <w:szCs w:val="20"/>
                <w:lang w:val="sr-Cyrl-CS"/>
              </w:rPr>
              <w:lastRenderedPageBreak/>
              <w:t xml:space="preserve">аном рику, израдила Нацрт измена и допуна Закона. У истом периоду удружења закупаца у становима грађана, као једна од заинтересованих страна, покренула иницијативу за израду посебног закона за решавање овог проблема, што је </w:t>
            </w:r>
            <w:r w:rsidRPr="00424E8A">
              <w:rPr>
                <w:rFonts w:ascii="Times New Roman" w:eastAsia="Times New Roman" w:hAnsi="Times New Roman" w:cs="Times New Roman"/>
                <w:sz w:val="20"/>
                <w:szCs w:val="20"/>
                <w:lang w:val="sr-Cyrl-CS"/>
              </w:rPr>
              <w:lastRenderedPageBreak/>
              <w:t>зауставило даљи рад на изради Предлога закона</w:t>
            </w:r>
          </w:p>
        </w:tc>
        <w:tc>
          <w:tcPr>
            <w:tcW w:w="164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Предлог закона о изменама и допунама Закона о становању и одржавању зграда</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numPr>
                <w:ilvl w:val="0"/>
                <w:numId w:val="10"/>
              </w:numPr>
              <w:spacing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CS"/>
              </w:rPr>
              <w:t xml:space="preserve">Предлог закона о изменама и допунама Закона о </w:t>
            </w:r>
            <w:r w:rsidRPr="00424E8A">
              <w:rPr>
                <w:rFonts w:ascii="Times New Roman" w:eastAsia="Times New Roman" w:hAnsi="Times New Roman" w:cs="Times New Roman"/>
                <w:sz w:val="20"/>
                <w:szCs w:val="20"/>
                <w:lang w:val="sr-Cyrl-RS"/>
              </w:rPr>
              <w:t>путевима</w:t>
            </w:r>
          </w:p>
        </w:tc>
        <w:tc>
          <w:tcPr>
            <w:tcW w:w="3054"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Изменом и допуном закона прецизније ће се регулисати одредбе чије примена није била јасна у досадашњој пракси( пролазак државних путева кроз насеља на територији општина и градова, ванредни превоз и др.)</w:t>
            </w:r>
          </w:p>
        </w:tc>
        <w:tc>
          <w:tcPr>
            <w:tcW w:w="1620"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формирана радна група </w:t>
            </w:r>
          </w:p>
        </w:tc>
        <w:tc>
          <w:tcPr>
            <w:tcW w:w="1620"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jc w:val="center"/>
              <w:rPr>
                <w:rFonts w:ascii="Times New Roman" w:eastAsia="Times New Roman" w:hAnsi="Times New Roman" w:cs="Times New Roman"/>
                <w:sz w:val="20"/>
                <w:szCs w:val="20"/>
                <w:lang w:val="sr-Cyrl-CS"/>
              </w:rPr>
            </w:pPr>
          </w:p>
        </w:tc>
        <w:tc>
          <w:tcPr>
            <w:tcW w:w="1710"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024"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648" w:type="dxa"/>
            <w:tcBorders>
              <w:top w:val="single" w:sz="4" w:space="0" w:color="auto"/>
              <w:left w:val="single" w:sz="4" w:space="0" w:color="auto"/>
              <w:bottom w:val="single" w:sz="4" w:space="0" w:color="auto"/>
              <w:right w:val="single" w:sz="4" w:space="0" w:color="auto"/>
            </w:tcBorders>
          </w:tcPr>
          <w:p w:rsidR="00F66906" w:rsidRPr="00424E8A" w:rsidRDefault="00F66906" w:rsidP="00F66906">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Предлог закона није дат у процедуру,одржан мали број састанака, формирана нова радна група  </w:t>
            </w:r>
          </w:p>
        </w:tc>
      </w:tr>
      <w:tr w:rsidR="00195CDA"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numPr>
                <w:ilvl w:val="0"/>
                <w:numId w:val="10"/>
              </w:numPr>
              <w:spacing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Предлог закона о ратификацији Протокола из 1988. године изменама и допунама SOLAS конвенције</w:t>
            </w:r>
          </w:p>
        </w:tc>
        <w:tc>
          <w:tcPr>
            <w:tcW w:w="3054"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Конвенцијом се уређује питање накнаде лицима која су претрпела штету која настане приликом превоза опасних и загађујућих материја морем</w:t>
            </w:r>
          </w:p>
        </w:tc>
        <w:tc>
          <w:tcPr>
            <w:tcW w:w="1620"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Народна скупштина није усвојила </w:t>
            </w:r>
          </w:p>
        </w:tc>
        <w:tc>
          <w:tcPr>
            <w:tcW w:w="1620"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10"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1024" w:type="dxa"/>
            <w:tcBorders>
              <w:top w:val="single" w:sz="4" w:space="0" w:color="auto"/>
              <w:left w:val="single" w:sz="4" w:space="0" w:color="auto"/>
              <w:bottom w:val="single" w:sz="4" w:space="0" w:color="auto"/>
              <w:right w:val="single" w:sz="4" w:space="0" w:color="auto"/>
            </w:tcBorders>
          </w:tcPr>
          <w:p w:rsidR="00B500ED" w:rsidRPr="00424E8A" w:rsidRDefault="000F42FB"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648" w:type="dxa"/>
            <w:tcBorders>
              <w:top w:val="single" w:sz="4" w:space="0" w:color="auto"/>
              <w:left w:val="single" w:sz="4" w:space="0" w:color="auto"/>
              <w:bottom w:val="single" w:sz="4" w:space="0" w:color="auto"/>
              <w:right w:val="single" w:sz="4" w:space="0" w:color="auto"/>
            </w:tcBorders>
          </w:tcPr>
          <w:p w:rsidR="00B500ED" w:rsidRPr="00424E8A" w:rsidRDefault="00B500ED"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Предлог закона није донет због обимности прописа, у поступку је доношења</w:t>
            </w:r>
          </w:p>
        </w:tc>
      </w:tr>
      <w:tr w:rsidR="00155383" w:rsidRPr="00424E8A" w:rsidTr="00155383">
        <w:trPr>
          <w:trHeight w:val="2663"/>
          <w:jc w:val="center"/>
        </w:trPr>
        <w:tc>
          <w:tcPr>
            <w:tcW w:w="445"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numPr>
                <w:ilvl w:val="0"/>
                <w:numId w:val="10"/>
              </w:numPr>
              <w:spacing w:line="240" w:lineRule="auto"/>
              <w:ind w:left="142"/>
              <w:jc w:val="center"/>
              <w:rPr>
                <w:rFonts w:ascii="Times New Roman" w:hAnsi="Times New Roman" w:cs="Times New Roman"/>
                <w:bCs/>
                <w:sz w:val="20"/>
                <w:szCs w:val="20"/>
                <w:lang w:val="sr-Cyrl-CS"/>
              </w:rPr>
            </w:pPr>
          </w:p>
        </w:tc>
        <w:tc>
          <w:tcPr>
            <w:tcW w:w="2627"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Предлог закона о изменама и допунама Закона озакоњењеу објеката</w:t>
            </w:r>
          </w:p>
        </w:tc>
        <w:tc>
          <w:tcPr>
            <w:tcW w:w="3054"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Овим законом уређују се услови, поступак и начин озакоњења објеката, односно делова објекта изграђених без грађевинске дозволе, односно одобрења за изградњу (у даљем тексту: незаконито изграђени објекти), услови, начин и поступак издавања решења о озакоњењу, правне последице озакоњења, као и друга питања од значаја за озакоњење објеката.</w:t>
            </w:r>
          </w:p>
        </w:tc>
        <w:tc>
          <w:tcPr>
            <w:tcW w:w="1620"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Народна скупштина није усвојила</w:t>
            </w:r>
          </w:p>
        </w:tc>
        <w:tc>
          <w:tcPr>
            <w:tcW w:w="1620"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10"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012"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1024" w:type="dxa"/>
            <w:tcBorders>
              <w:top w:val="single" w:sz="4" w:space="0" w:color="auto"/>
              <w:left w:val="single" w:sz="4" w:space="0" w:color="auto"/>
              <w:bottom w:val="single" w:sz="4" w:space="0" w:color="auto"/>
              <w:right w:val="single" w:sz="4" w:space="0" w:color="auto"/>
            </w:tcBorders>
          </w:tcPr>
          <w:p w:rsidR="00155383" w:rsidRPr="00424E8A" w:rsidRDefault="00155383"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1648" w:type="dxa"/>
            <w:tcBorders>
              <w:top w:val="single" w:sz="4" w:space="0" w:color="auto"/>
              <w:left w:val="single" w:sz="4" w:space="0" w:color="auto"/>
              <w:bottom w:val="single" w:sz="4" w:space="0" w:color="auto"/>
              <w:right w:val="single" w:sz="4" w:space="0" w:color="auto"/>
            </w:tcBorders>
          </w:tcPr>
          <w:p w:rsidR="00155383" w:rsidRPr="00424E8A" w:rsidRDefault="00B91550" w:rsidP="00B500E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Предлог закона није донет због обимности прописа, у поступку је припреме</w:t>
            </w:r>
          </w:p>
          <w:p w:rsidR="00B91550" w:rsidRPr="00424E8A" w:rsidRDefault="00B91550" w:rsidP="00B500ED">
            <w:pPr>
              <w:spacing w:after="0" w:line="240" w:lineRule="auto"/>
              <w:ind w:left="142"/>
              <w:rPr>
                <w:rFonts w:ascii="Times New Roman" w:eastAsia="Times New Roman" w:hAnsi="Times New Roman" w:cs="Times New Roman"/>
                <w:sz w:val="20"/>
                <w:szCs w:val="20"/>
                <w:lang w:val="sr-Cyrl-CS"/>
              </w:rPr>
            </w:pPr>
          </w:p>
        </w:tc>
      </w:tr>
    </w:tbl>
    <w:p w:rsidR="00EE1ADD" w:rsidRPr="00424E8A" w:rsidRDefault="00EE1ADD" w:rsidP="00EE1ADD">
      <w:pPr>
        <w:ind w:left="142"/>
        <w:rPr>
          <w:rFonts w:ascii="Times New Roman" w:hAnsi="Times New Roman" w:cs="Times New Roman"/>
          <w:sz w:val="20"/>
          <w:szCs w:val="20"/>
        </w:rPr>
      </w:pPr>
    </w:p>
    <w:p w:rsidR="00EE1ADD" w:rsidRPr="00424E8A" w:rsidRDefault="00EE1ADD" w:rsidP="00EE1ADD">
      <w:pPr>
        <w:ind w:left="142"/>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rPr>
          <w:rFonts w:ascii="Times New Roman" w:hAnsi="Times New Roman" w:cs="Times New Roman"/>
          <w:sz w:val="20"/>
          <w:szCs w:val="20"/>
        </w:rPr>
      </w:pPr>
    </w:p>
    <w:p w:rsidR="00EE1ADD" w:rsidRPr="00424E8A" w:rsidRDefault="00EE1ADD" w:rsidP="00EE1ADD">
      <w:pPr>
        <w:ind w:left="142"/>
        <w:rPr>
          <w:rFonts w:ascii="Times New Roman" w:hAnsi="Times New Roman" w:cs="Times New Roman"/>
          <w:sz w:val="20"/>
          <w:szCs w:val="20"/>
        </w:rPr>
      </w:pPr>
    </w:p>
    <w:p w:rsidR="00EE1ADD" w:rsidRPr="00424E8A" w:rsidRDefault="00EE1ADD" w:rsidP="00EE1ADD">
      <w:pPr>
        <w:ind w:left="142"/>
        <w:rPr>
          <w:rFonts w:ascii="Times New Roman" w:hAnsi="Times New Roman" w:cs="Times New Roman"/>
          <w:sz w:val="20"/>
          <w:szCs w:val="20"/>
        </w:rPr>
      </w:pPr>
    </w:p>
    <w:p w:rsidR="00EE1ADD" w:rsidRPr="00424E8A" w:rsidRDefault="00EE1ADD" w:rsidP="00EE1ADD">
      <w:pPr>
        <w:spacing w:after="0" w:line="240" w:lineRule="auto"/>
        <w:ind w:left="142" w:firstLine="720"/>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rPr>
        <w:lastRenderedPageBreak/>
        <w:t xml:space="preserve">                                                                             </w:t>
      </w:r>
      <w:r w:rsidRPr="00424E8A">
        <w:rPr>
          <w:rFonts w:ascii="Times New Roman" w:eastAsia="Times New Roman" w:hAnsi="Times New Roman" w:cs="Times New Roman"/>
          <w:b/>
          <w:bCs/>
          <w:sz w:val="20"/>
          <w:szCs w:val="20"/>
          <w:lang w:val="sr-Cyrl-CS"/>
        </w:rPr>
        <w:t>АКТИ КОЈЕ ЈЕ ДОНЕЛА ВЛАДА</w:t>
      </w:r>
    </w:p>
    <w:p w:rsidR="00EE1ADD" w:rsidRPr="00424E8A" w:rsidRDefault="00EE1ADD" w:rsidP="00EE1ADD">
      <w:pPr>
        <w:spacing w:after="0" w:line="240" w:lineRule="auto"/>
        <w:ind w:left="142"/>
        <w:rPr>
          <w:rFonts w:ascii="Times New Roman" w:eastAsia="Times New Roman" w:hAnsi="Times New Roman" w:cs="Times New Roman"/>
          <w:b/>
          <w:bCs/>
          <w:sz w:val="20"/>
          <w:szCs w:val="20"/>
          <w:lang w:val="sr-Cyrl-CS"/>
        </w:rPr>
      </w:pPr>
    </w:p>
    <w:p w:rsidR="00EE1ADD" w:rsidRPr="00424E8A" w:rsidRDefault="00EE1ADD" w:rsidP="00EE1ADD">
      <w:pPr>
        <w:spacing w:after="0" w:line="240" w:lineRule="auto"/>
        <w:ind w:left="142"/>
        <w:rPr>
          <w:rFonts w:ascii="Times New Roman" w:eastAsia="Times New Roman" w:hAnsi="Times New Roman" w:cs="Times New Roman"/>
          <w:bCs/>
          <w:sz w:val="20"/>
          <w:szCs w:val="20"/>
          <w:lang w:val="sr-Cyrl-CS"/>
        </w:rPr>
      </w:pPr>
    </w:p>
    <w:tbl>
      <w:tblPr>
        <w:tblW w:w="14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410"/>
        <w:gridCol w:w="1998"/>
        <w:gridCol w:w="2850"/>
        <w:gridCol w:w="1530"/>
        <w:gridCol w:w="1733"/>
        <w:gridCol w:w="984"/>
        <w:gridCol w:w="2090"/>
      </w:tblGrid>
      <w:tr w:rsidR="00195CDA" w:rsidRPr="00424E8A" w:rsidTr="001C6978">
        <w:trPr>
          <w:trHeight w:val="353"/>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AD6B76">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Ред. бр.</w:t>
            </w:r>
          </w:p>
        </w:tc>
        <w:tc>
          <w:tcPr>
            <w:tcW w:w="2410" w:type="dxa"/>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Назив акта</w:t>
            </w:r>
          </w:p>
        </w:tc>
        <w:tc>
          <w:tcPr>
            <w:tcW w:w="1998" w:type="dxa"/>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Правни основ</w:t>
            </w:r>
          </w:p>
        </w:tc>
        <w:tc>
          <w:tcPr>
            <w:tcW w:w="2850" w:type="dxa"/>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Опис</w:t>
            </w:r>
          </w:p>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Број „Службеног гласника РС”,</w:t>
            </w:r>
          </w:p>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
                <w:bCs/>
                <w:sz w:val="20"/>
                <w:szCs w:val="20"/>
                <w:lang w:val="sr-Cyrl-CS"/>
              </w:rPr>
              <w:t>датум</w:t>
            </w:r>
          </w:p>
        </w:tc>
        <w:tc>
          <w:tcPr>
            <w:tcW w:w="1733" w:type="dxa"/>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Референтни документ/</w:t>
            </w:r>
          </w:p>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НПАА</w:t>
            </w:r>
          </w:p>
        </w:tc>
        <w:tc>
          <w:tcPr>
            <w:tcW w:w="984" w:type="dxa"/>
            <w:tcBorders>
              <w:top w:val="single" w:sz="4" w:space="0" w:color="auto"/>
              <w:left w:val="single" w:sz="4" w:space="0" w:color="auto"/>
              <w:bottom w:val="single" w:sz="4" w:space="0" w:color="auto"/>
              <w:right w:val="single" w:sz="4" w:space="0" w:color="auto"/>
            </w:tcBorders>
            <w:shd w:val="clear" w:color="auto" w:fill="C0C0C0"/>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По плану</w:t>
            </w:r>
          </w:p>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(Да/Не)</w:t>
            </w:r>
          </w:p>
        </w:tc>
        <w:tc>
          <w:tcPr>
            <w:tcW w:w="2090" w:type="dxa"/>
            <w:tcBorders>
              <w:top w:val="single" w:sz="4" w:space="0" w:color="auto"/>
              <w:left w:val="single" w:sz="4" w:space="0" w:color="auto"/>
              <w:bottom w:val="single" w:sz="4" w:space="0" w:color="auto"/>
              <w:right w:val="single" w:sz="4" w:space="0" w:color="auto"/>
            </w:tcBorders>
            <w:shd w:val="clear" w:color="auto" w:fill="C0C0C0"/>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Образложење</w:t>
            </w:r>
          </w:p>
        </w:tc>
      </w:tr>
      <w:tr w:rsidR="00195CDA" w:rsidRPr="00424E8A" w:rsidTr="001C6978">
        <w:trPr>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E1ADD" w:rsidRPr="00424E8A" w:rsidRDefault="00EE1ADD" w:rsidP="00EE1ADD">
            <w:p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II</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III</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IV</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V</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VI</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VII</w:t>
            </w:r>
          </w:p>
        </w:tc>
      </w:tr>
      <w:tr w:rsidR="00195CDA" w:rsidRPr="00424E8A" w:rsidTr="001C6978">
        <w:trPr>
          <w:trHeight w:val="3392"/>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AD6B76">
            <w:pPr>
              <w:numPr>
                <w:ilvl w:val="0"/>
                <w:numId w:val="11"/>
              </w:numPr>
              <w:tabs>
                <w:tab w:val="clear" w:pos="340"/>
              </w:tabs>
              <w:spacing w:after="0" w:line="240" w:lineRule="auto"/>
              <w:ind w:left="-404" w:right="-72" w:firstLine="376"/>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допуни Уредбе о категоризацији железничких пруга које припадају јавној железничкој</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shd w:val="clear" w:color="auto" w:fill="FFFFFF"/>
                <w:lang w:val="sr-Cyrl-CS"/>
              </w:rPr>
              <w:t>Ч</w:t>
            </w:r>
            <w:r w:rsidRPr="00424E8A">
              <w:rPr>
                <w:rFonts w:ascii="Times New Roman" w:hAnsi="Times New Roman" w:cs="Times New Roman"/>
                <w:sz w:val="20"/>
                <w:szCs w:val="20"/>
                <w:shd w:val="clear" w:color="auto" w:fill="FFFFFF"/>
              </w:rPr>
              <w:t>лан 5. став 2. Закона о железници („Службени гласник РС”, број 41/18) и члан 42. став 1.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shd w:val="clear" w:color="auto" w:fill="FFFFFF"/>
              </w:rPr>
              <w:t>Овом уредбом утврђује се категоризација железничких пруга које припадају јавној железничкој инфраструктури.</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6/21</w:t>
            </w:r>
          </w:p>
          <w:p w:rsidR="00EE1ADD" w:rsidRPr="00424E8A" w:rsidRDefault="00EE1ADD" w:rsidP="00EE1ADD">
            <w:pPr>
              <w:spacing w:after="0" w:line="240" w:lineRule="auto"/>
              <w:ind w:left="142"/>
              <w:jc w:val="center"/>
              <w:rPr>
                <w:rFonts w:ascii="Times New Roman" w:hAnsi="Times New Roman" w:cs="Times New Roman"/>
                <w:sz w:val="20"/>
                <w:szCs w:val="20"/>
                <w:lang w:val="sr-Cyrl-R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RS"/>
              </w:rPr>
              <w:t>29. јануар</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trHeight w:val="3392"/>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heme="minorEastAsia" w:hAnsi="Times New Roman" w:cs="Times New Roman"/>
                <w:sz w:val="20"/>
                <w:szCs w:val="20"/>
                <w:lang w:val="sr-Cyrl-CS"/>
              </w:rPr>
              <w:t xml:space="preserve">Уредба о утврђивању просторног плана подручја посебне намене инфраструктурног коридора државног пута </w:t>
            </w:r>
            <w:r w:rsidRPr="00424E8A">
              <w:rPr>
                <w:rFonts w:ascii="Times New Roman" w:eastAsiaTheme="minorEastAsia" w:hAnsi="Times New Roman" w:cs="Times New Roman"/>
                <w:sz w:val="20"/>
                <w:szCs w:val="20"/>
                <w:lang w:val="sr-Latn-CS"/>
              </w:rPr>
              <w:t xml:space="preserve">Ib </w:t>
            </w:r>
            <w:r w:rsidRPr="00424E8A">
              <w:rPr>
                <w:rFonts w:ascii="Times New Roman" w:eastAsiaTheme="minorEastAsia" w:hAnsi="Times New Roman" w:cs="Times New Roman"/>
                <w:sz w:val="20"/>
                <w:szCs w:val="20"/>
                <w:lang w:val="sr-Cyrl-CS"/>
              </w:rPr>
              <w:t>реда, аутопут Е-75 Београд – Ниш (петља ''Пожаревац) (обилазница)-велико Градиште- Голубац</w:t>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w:t>
            </w:r>
            <w:r w:rsidRPr="00424E8A">
              <w:rPr>
                <w:rFonts w:ascii="Times New Roman" w:eastAsia="Times New Roman" w:hAnsi="Times New Roman" w:cs="Times New Roman"/>
                <w:sz w:val="20"/>
                <w:szCs w:val="20"/>
                <w:lang w:val="sr-Cyrl-CS"/>
              </w:rPr>
              <w:lastRenderedPageBreak/>
              <w:t>гласник РС”, бр. 55/05, 71/05 - исправка, 101/07, 65/08, 16/11, 68/12 - УС, 72/12, 7/14 – УС и 44/14)</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7/21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rPr>
              <w:t>3.</w:t>
            </w:r>
            <w:r w:rsidRPr="00424E8A">
              <w:rPr>
                <w:rFonts w:ascii="Times New Roman" w:hAnsi="Times New Roman" w:cs="Times New Roman"/>
                <w:sz w:val="20"/>
                <w:szCs w:val="20"/>
                <w:lang w:val="sr-Cyrl-CS"/>
              </w:rPr>
              <w:t>фебруар</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НЕ</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rPr>
              <w:t>Ради се на иницијативу ЈП „Путеви Србије“</w:t>
            </w:r>
          </w:p>
        </w:tc>
      </w:tr>
      <w:tr w:rsidR="00195CDA" w:rsidRPr="00424E8A" w:rsidTr="001C6978">
        <w:trPr>
          <w:trHeight w:val="3392"/>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Уредба о утврђивању лучког подручја</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међународног путничког пристаништа 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sr-Cyrl-CS"/>
              </w:rPr>
              <w:t>Н</w:t>
            </w:r>
            <w:r w:rsidRPr="00424E8A">
              <w:rPr>
                <w:rFonts w:ascii="Times New Roman" w:hAnsi="Times New Roman" w:cs="Times New Roman"/>
                <w:sz w:val="20"/>
                <w:szCs w:val="20"/>
              </w:rPr>
              <w:t>овом Саду</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ight="-1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214а ст. 1. и 4. Закона о пловидби и лукама на унутрашњим водама („Службени гласник PC”, бр. 73/10, 121/12, 18/15, 96/15 – др. закон, 92/16, 104/16 – др. закон, 113/17 – др. закон, 41/18, 95/18 – др. закон, 37/19 – др. закон, 9/20 и 52/21) и члана 42. став 1.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Уредбом се утврђује лучко подручје међународног путничког пристаништа у Новом Саду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ru-RU"/>
              </w:rPr>
              <w:t>9</w:t>
            </w:r>
            <w:r w:rsidRPr="00424E8A">
              <w:rPr>
                <w:rFonts w:ascii="Times New Roman" w:hAnsi="Times New Roman" w:cs="Times New Roman"/>
                <w:sz w:val="20"/>
                <w:szCs w:val="20"/>
                <w:lang w:val="sr-Latn-CS"/>
              </w:rPr>
              <w:t>/21</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5.</w:t>
            </w:r>
            <w:r w:rsidRPr="00424E8A">
              <w:rPr>
                <w:rFonts w:ascii="Times New Roman" w:hAnsi="Times New Roman" w:cs="Times New Roman"/>
                <w:sz w:val="20"/>
                <w:szCs w:val="20"/>
                <w:lang w:val="sr-Cyrl-CS"/>
              </w:rPr>
              <w:t xml:space="preserve"> фебруар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Уредбу је требало донети због рада лучких оператера.</w:t>
            </w:r>
          </w:p>
        </w:tc>
      </w:tr>
      <w:tr w:rsidR="00195CDA" w:rsidRPr="00424E8A" w:rsidTr="001C6978">
        <w:trPr>
          <w:trHeight w:val="3392"/>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w:t>
            </w:r>
            <w:r w:rsidRPr="00424E8A">
              <w:rPr>
                <w:rFonts w:ascii="Times New Roman" w:eastAsia="Times New Roman" w:hAnsi="Times New Roman" w:cs="Times New Roman"/>
                <w:sz w:val="20"/>
                <w:szCs w:val="20"/>
                <w:lang w:val="sr-Latn-CS"/>
              </w:rPr>
              <w:t>a</w:t>
            </w:r>
            <w:r w:rsidRPr="00424E8A">
              <w:rPr>
                <w:rFonts w:ascii="Times New Roman" w:eastAsia="Times New Roman" w:hAnsi="Times New Roman" w:cs="Times New Roman"/>
                <w:sz w:val="20"/>
                <w:szCs w:val="20"/>
                <w:lang w:val="sr-Cyrl-CS"/>
              </w:rPr>
              <w:t xml:space="preserve"> о критеријумима и начину избора стратешког партнера на реализацији Пројекта реконструкције и модернизације железничке пруге Суботица – граница са Мађарском (Сегедин)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42. став 1. Закона о Влади („Службени гласник РС”, бр. 55/05, 71/05-исправка, 101/07, 65/08, 16/11, 68/12-УС, 72/12, 7/14-УС, 44/14 и 30/18-др. закон) и члан 39. став 1, a у вези са чланом 37. Закона о посебним поступцима ради реализације пројекта изградње и реконструкције линијских инфраструктурних објеката  од посебног значаја за Републику Србију („Службени гласник РС”, број 9/20)</w:t>
            </w:r>
          </w:p>
        </w:tc>
        <w:tc>
          <w:tcPr>
            <w:tcW w:w="2850" w:type="dxa"/>
            <w:tcBorders>
              <w:left w:val="single" w:sz="4" w:space="0" w:color="000000"/>
            </w:tcBorders>
            <w:shd w:val="clear" w:color="auto" w:fill="auto"/>
          </w:tcPr>
          <w:p w:rsidR="00EE1ADD" w:rsidRPr="00424E8A" w:rsidRDefault="00EE1ADD" w:rsidP="00EE1ADD">
            <w:pPr>
              <w:tabs>
                <w:tab w:val="left" w:pos="-1980"/>
                <w:tab w:val="center" w:pos="567"/>
                <w:tab w:val="center" w:pos="6660"/>
              </w:tabs>
              <w:autoSpaceDE w:val="0"/>
              <w:autoSpaceDN w:val="0"/>
              <w:adjustRightInd w:val="0"/>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Овом уредбом ближе се уређују критеријуми и начин избора стратешког партнера на реализацији Пројекта реконструкције и модернизације железничке пруге Суботица – Хоргош – граница са Мађарском (Сегедин), пројекат од посебног значаја за Републику Србију.</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30/21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Times New Roman" w:hAnsi="Times New Roman" w:cs="Times New Roman"/>
                <w:sz w:val="20"/>
                <w:szCs w:val="20"/>
                <w:lang w:val="sr-Cyrl-CS"/>
              </w:rPr>
              <w:t>26. март</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брже и ефикасније реализације предметног пројекта</w:t>
            </w:r>
          </w:p>
        </w:tc>
      </w:tr>
      <w:tr w:rsidR="00195CDA" w:rsidRPr="00424E8A" w:rsidTr="001C6978">
        <w:trPr>
          <w:trHeight w:val="3392"/>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Уредба о утврђивању лучког подручја</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међународног путничког пристаништа 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Костолцу</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Члана 214а ст. 1. и 4. Закона о пловидби и лукама на унутрашњим водама („Службени гласник PC”, бр. 73/10, 121/12, 18/15, 96/15 – др. закон, 92/16, 104/16 – др. закон, 113/17 – др. закон, 41/18, 95/18 – др. закон, 37/19 – др. </w:t>
            </w:r>
            <w:r w:rsidRPr="00424E8A">
              <w:rPr>
                <w:rFonts w:ascii="Times New Roman" w:hAnsi="Times New Roman" w:cs="Times New Roman"/>
                <w:sz w:val="20"/>
                <w:szCs w:val="20"/>
                <w:lang w:val="sr-Cyrl-CS"/>
              </w:rPr>
              <w:lastRenderedPageBreak/>
              <w:t>закон, 9/20 и 52/21) и члана 42. став 1.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Уредбом се утврђује лучко подручје међународног путничког пристаништа у Костолцу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ru-RU"/>
              </w:rPr>
              <w:t>30</w:t>
            </w:r>
            <w:r w:rsidRPr="00424E8A">
              <w:rPr>
                <w:rFonts w:ascii="Times New Roman" w:hAnsi="Times New Roman" w:cs="Times New Roman"/>
                <w:sz w:val="20"/>
                <w:szCs w:val="20"/>
                <w:lang w:val="sr-Latn-CS"/>
              </w:rPr>
              <w:t>/21</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26.</w:t>
            </w:r>
            <w:r w:rsidRPr="00424E8A">
              <w:rPr>
                <w:rFonts w:ascii="Times New Roman" w:eastAsia="Times New Roman" w:hAnsi="Times New Roman" w:cs="Times New Roman"/>
                <w:sz w:val="20"/>
                <w:szCs w:val="20"/>
                <w:lang w:val="sr-Cyrl-CS"/>
              </w:rPr>
              <w:t xml:space="preserve"> март</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Уредбу је требало донети због рада лучких оператера.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Парка природе ''Шарган- Мокра гора''</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 21. и 35.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31/21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31.март</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Уредба о мерама које се предузимају у циљу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правичног поступања са поморцима 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 xml:space="preserve">случају </w:t>
            </w:r>
            <w:r w:rsidRPr="00424E8A">
              <w:rPr>
                <w:rFonts w:ascii="Times New Roman" w:hAnsi="Times New Roman" w:cs="Times New Roman"/>
                <w:sz w:val="20"/>
                <w:szCs w:val="20"/>
                <w:lang w:val="ru-RU"/>
              </w:rPr>
              <w:lastRenderedPageBreak/>
              <w:t>поморске несреће или поморске незгоде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 xml:space="preserve">Члан 94. став 6. Закона о поморској пловидби </w:t>
            </w:r>
            <w:r w:rsidRPr="00424E8A">
              <w:rPr>
                <w:rFonts w:ascii="Times New Roman" w:hAnsi="Times New Roman" w:cs="Times New Roman"/>
                <w:sz w:val="20"/>
                <w:szCs w:val="20"/>
                <w:lang w:val="sr-Cyrl-CS"/>
              </w:rPr>
              <w:lastRenderedPageBreak/>
              <w:t>(„Службени гласник РС”, бр. 87/11, 104/13, 18/15, 113/17 – др. закон и 83/18) и члана 42. став 1. Закона о Влади („Службени гласник РС”, бр. 55/05, 71/05 – исправка, 101/07, 65/08, 16/11, 68/12–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Уредбом се утврђују мере које се предузимају у циљу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правичног поступања са поморцима 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 xml:space="preserve">случају </w:t>
            </w:r>
            <w:r w:rsidRPr="00424E8A">
              <w:rPr>
                <w:rFonts w:ascii="Times New Roman" w:hAnsi="Times New Roman" w:cs="Times New Roman"/>
                <w:sz w:val="20"/>
                <w:szCs w:val="20"/>
                <w:lang w:val="ru-RU"/>
              </w:rPr>
              <w:lastRenderedPageBreak/>
              <w:t xml:space="preserve">поморске несреће или поморске </w:t>
            </w:r>
          </w:p>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незгоде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ru-RU"/>
              </w:rPr>
              <w:lastRenderedPageBreak/>
              <w:t>38</w:t>
            </w:r>
            <w:r w:rsidRPr="00424E8A">
              <w:rPr>
                <w:rFonts w:ascii="Times New Roman" w:hAnsi="Times New Roman" w:cs="Times New Roman"/>
                <w:sz w:val="20"/>
                <w:szCs w:val="20"/>
                <w:lang w:val="sr-Latn-CS"/>
              </w:rPr>
              <w:t>/21</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16. април</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НПАА</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ind w:left="142"/>
              <w:jc w:val="both"/>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Cyrl-CS"/>
              </w:rPr>
              <w:t xml:space="preserve">Одлука којом се </w:t>
            </w:r>
            <w:r w:rsidRPr="00424E8A">
              <w:rPr>
                <w:rFonts w:ascii="Times New Roman" w:eastAsia="Times New Roman" w:hAnsi="Times New Roman" w:cs="Times New Roman"/>
                <w:sz w:val="20"/>
                <w:szCs w:val="20"/>
                <w:lang w:val="sr-Cyrl-RS"/>
              </w:rPr>
              <w:t>Посебан колективни уговор за делатност путне привреде Републике Србије („Службени гласник РСˮ, број 17/2021) примењује и на послодавце који нису чланови удружења послодаваца - учесника колективног уговора, а који обављају претежну делатност у области путне привреде (шифра делатности: 42.11), осим на јавна предузећа</w:t>
            </w:r>
            <w:r w:rsidRPr="00424E8A">
              <w:rPr>
                <w:rFonts w:ascii="Times New Roman" w:eastAsia="Times New Roman" w:hAnsi="Times New Roman" w:cs="Times New Roman"/>
                <w:sz w:val="20"/>
                <w:szCs w:val="20"/>
              </w:rPr>
              <w:t xml:space="preserve"> </w:t>
            </w:r>
            <w:r w:rsidRPr="00424E8A">
              <w:rPr>
                <w:rFonts w:ascii="Times New Roman" w:eastAsia="Times New Roman" w:hAnsi="Times New Roman" w:cs="Times New Roman"/>
                <w:sz w:val="20"/>
                <w:szCs w:val="20"/>
                <w:lang w:val="sr-Cyrl-RS"/>
              </w:rPr>
              <w:t>чији је оснивач Република Србија, аутономна покрајина или јединица локалне самоуправе.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Члан 43. став 1. Закона о Влади (</w:t>
            </w:r>
            <w:r w:rsidRPr="00424E8A">
              <w:rPr>
                <w:rFonts w:ascii="Times New Roman" w:hAnsi="Times New Roman" w:cs="Times New Roman"/>
                <w:sz w:val="20"/>
                <w:szCs w:val="20"/>
              </w:rPr>
              <w:t>„</w:t>
            </w:r>
            <w:r w:rsidRPr="00424E8A">
              <w:rPr>
                <w:rFonts w:ascii="Times New Roman" w:hAnsi="Times New Roman" w:cs="Times New Roman"/>
                <w:sz w:val="20"/>
                <w:szCs w:val="20"/>
                <w:lang w:val="ru-RU"/>
              </w:rPr>
              <w:t>Службени гласник РС”, бр. 55/05, 71/05 - исправка, 107/07, 65/08, 16/11, 68/12 - УС, 72/12</w:t>
            </w:r>
            <w:r w:rsidRPr="00424E8A">
              <w:rPr>
                <w:rFonts w:ascii="Times New Roman" w:hAnsi="Times New Roman" w:cs="Times New Roman"/>
                <w:sz w:val="20"/>
                <w:szCs w:val="20"/>
              </w:rPr>
              <w:t>, 7/14 – УС,</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44/14</w:t>
            </w:r>
            <w:r w:rsidRPr="00424E8A">
              <w:rPr>
                <w:rFonts w:ascii="Times New Roman" w:hAnsi="Times New Roman" w:cs="Times New Roman"/>
                <w:sz w:val="20"/>
                <w:szCs w:val="20"/>
                <w:lang w:val="sr-Cyrl-CS"/>
              </w:rPr>
              <w:t xml:space="preserve"> и 30/18</w:t>
            </w:r>
            <w:r w:rsidRPr="00424E8A">
              <w:rPr>
                <w:rFonts w:ascii="Times New Roman" w:hAnsi="Times New Roman" w:cs="Times New Roman"/>
                <w:sz w:val="20"/>
                <w:szCs w:val="20"/>
                <w:lang w:val="ru-RU"/>
              </w:rPr>
              <w:t xml:space="preserve">) и </w:t>
            </w:r>
            <w:r w:rsidRPr="00424E8A">
              <w:rPr>
                <w:rFonts w:ascii="Times New Roman" w:hAnsi="Times New Roman" w:cs="Times New Roman"/>
                <w:sz w:val="20"/>
                <w:szCs w:val="20"/>
                <w:lang w:val="sr-Cyrl-RS"/>
              </w:rPr>
              <w:t>члан 257. став 1. Закона о раду („Службени гласник РС“, бр. 24/05, 61/05, 54/09, 32/13 и 75/14,</w:t>
            </w:r>
            <w:r w:rsidRPr="00424E8A">
              <w:rPr>
                <w:rFonts w:ascii="Times New Roman" w:hAnsi="Times New Roman" w:cs="Times New Roman"/>
                <w:sz w:val="20"/>
                <w:szCs w:val="20"/>
              </w:rPr>
              <w:t xml:space="preserve"> 13/17 - одлука УС</w:t>
            </w:r>
            <w:r w:rsidRPr="00424E8A">
              <w:rPr>
                <w:rFonts w:ascii="Times New Roman" w:hAnsi="Times New Roman" w:cs="Times New Roman"/>
                <w:sz w:val="20"/>
                <w:szCs w:val="20"/>
                <w:lang w:val="sr-Cyrl-CS"/>
              </w:rPr>
              <w:t>,</w:t>
            </w: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rPr>
              <w:t>113/17</w:t>
            </w:r>
            <w:r w:rsidRPr="00424E8A">
              <w:rPr>
                <w:rFonts w:ascii="Times New Roman" w:hAnsi="Times New Roman" w:cs="Times New Roman"/>
                <w:sz w:val="20"/>
                <w:szCs w:val="20"/>
                <w:lang w:val="sr-Cyrl-CS"/>
              </w:rPr>
              <w:t xml:space="preserve"> и 95/18-аутентично тумачење</w:t>
            </w:r>
            <w:r w:rsidRPr="00424E8A">
              <w:rPr>
                <w:rFonts w:ascii="Times New Roman" w:hAnsi="Times New Roman" w:cs="Times New Roman"/>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ind w:left="142"/>
              <w:jc w:val="both"/>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Cyrl-RS"/>
              </w:rPr>
              <w:t>Утврђује се да се Посебан колективни уговор за делатност путне привреде Републике Србије („Службени гласник РСˮ, број 17/2021) примењује и на послодавце који нису чланови удружења послодаваца - учесника колективног уговора, а који обављају претежну делатност у области путне привреде (шифра делатности: 42.11), осим на јавна предузећа</w:t>
            </w:r>
            <w:r w:rsidRPr="00424E8A">
              <w:rPr>
                <w:rFonts w:ascii="Times New Roman" w:eastAsia="Times New Roman" w:hAnsi="Times New Roman" w:cs="Times New Roman"/>
                <w:sz w:val="20"/>
                <w:szCs w:val="20"/>
              </w:rPr>
              <w:t xml:space="preserve"> </w:t>
            </w:r>
            <w:r w:rsidRPr="00424E8A">
              <w:rPr>
                <w:rFonts w:ascii="Times New Roman" w:eastAsia="Times New Roman" w:hAnsi="Times New Roman" w:cs="Times New Roman"/>
                <w:sz w:val="20"/>
                <w:szCs w:val="20"/>
                <w:lang w:val="sr-Cyrl-RS"/>
              </w:rPr>
              <w:t>чији је оснивач Република Србија, аутономна покрајина или јединица локалне самоуправе.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 xml:space="preserve">    56/21</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4.јун</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Не</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ru-RU"/>
              </w:rPr>
              <w:t xml:space="preserve">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1C6978">
            <w:pPr>
              <w:numPr>
                <w:ilvl w:val="0"/>
                <w:numId w:val="11"/>
              </w:numPr>
              <w:spacing w:after="0" w:line="240" w:lineRule="auto"/>
              <w:ind w:left="170"/>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Уредба о утврђивању лучког подручја</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међународног путничког пристаништа 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Сремској Митровици</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Члана 214а ст. 1. и 4. Закона о пловидби и лукама на унутрашњим водама („Службени гласник PC”, бр. 73/10, 121/12, 18/15, 96/15 – др. закон, 92/16, 104/16 – др. закон, 113/17 – др. закон, 41/18, 95/18 – др. закон, 37/19 – др. закон, 9/20 и 52/21) и члана 42. став 1.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Уредбом се утврђује лучко подручје међународног путничког пристаништа у Сремској Митровици</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ru-RU"/>
              </w:rPr>
              <w:t>75</w:t>
            </w:r>
            <w:r w:rsidRPr="00424E8A">
              <w:rPr>
                <w:rFonts w:ascii="Times New Roman" w:hAnsi="Times New Roman" w:cs="Times New Roman"/>
                <w:sz w:val="20"/>
                <w:szCs w:val="20"/>
                <w:lang w:val="sr-Latn-CS"/>
              </w:rPr>
              <w:t>/21</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27. јул</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1C6978">
            <w:pPr>
              <w:numPr>
                <w:ilvl w:val="0"/>
                <w:numId w:val="11"/>
              </w:numPr>
              <w:spacing w:after="0" w:line="240" w:lineRule="auto"/>
              <w:ind w:left="256" w:hanging="284"/>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Уредбa о изменама и допуни уредбе о</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утврђивању лучког подручја луке у Смедереву</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Члана 214а ст. 1. и 4. Закона о пловидби и лукама на унутрашњим водама („Службени гласник PC”, бр. 73/10, 121/12, 18/15, 96/15 – др. закон, 92/16, 104/16 – др. закон, 113/17 – др. закон, 41/18, 95/18 – др. </w:t>
            </w:r>
            <w:r w:rsidRPr="00424E8A">
              <w:rPr>
                <w:rFonts w:ascii="Times New Roman" w:hAnsi="Times New Roman" w:cs="Times New Roman"/>
                <w:sz w:val="20"/>
                <w:szCs w:val="20"/>
                <w:lang w:val="sr-Cyrl-CS"/>
              </w:rPr>
              <w:lastRenderedPageBreak/>
              <w:t>закон, 37/19 – др. закон, 9/20 и 52/21) и члана 42. став 1.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Уредбом се утврђује лучко подручје луке у Смедереву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ru-RU"/>
              </w:rPr>
              <w:t>79</w:t>
            </w:r>
            <w:r w:rsidRPr="00424E8A">
              <w:rPr>
                <w:rFonts w:ascii="Times New Roman" w:hAnsi="Times New Roman" w:cs="Times New Roman"/>
                <w:sz w:val="20"/>
                <w:szCs w:val="20"/>
                <w:lang w:val="sr-Latn-CS"/>
              </w:rPr>
              <w:t>/21</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6. август</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Уредбу је требало донети због рада лучких оператера.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1C6978">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Уредбa о изменама и допунама уредбе о утврђивању просторног плана подручја</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инфраструктурног коридора граница Хрватске-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Београд (Добановци)</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 21. и 35.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80/21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13.август</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1C6978">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xml:space="preserve">Уредбa о утврђивању просторног плана подручја посебне намене коридора </w:t>
            </w:r>
            <w:r w:rsidRPr="00424E8A">
              <w:rPr>
                <w:rFonts w:ascii="Times New Roman" w:eastAsia="Times New Roman" w:hAnsi="Times New Roman" w:cs="Times New Roman"/>
                <w:sz w:val="20"/>
                <w:szCs w:val="20"/>
              </w:rPr>
              <w:lastRenderedPageBreak/>
              <w:t xml:space="preserve">аутопута </w:t>
            </w:r>
            <w:r w:rsidRPr="00424E8A">
              <w:rPr>
                <w:rFonts w:ascii="Times New Roman" w:eastAsia="Times New Roman" w:hAnsi="Times New Roman" w:cs="Times New Roman"/>
                <w:sz w:val="20"/>
                <w:szCs w:val="20"/>
                <w:lang w:val="sr-Cyrl-CS"/>
              </w:rPr>
              <w:t>Београд – Зрењанин – Нови Сад</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Чл. 21. и 35. Закона о планирању и изградњи („Службени </w:t>
            </w:r>
            <w:r w:rsidRPr="00424E8A">
              <w:rPr>
                <w:rFonts w:ascii="Times New Roman" w:eastAsia="Times New Roman" w:hAnsi="Times New Roman" w:cs="Times New Roman"/>
                <w:sz w:val="20"/>
                <w:szCs w:val="20"/>
                <w:lang w:val="sr-Cyrl-CS"/>
              </w:rPr>
              <w:lastRenderedPageBreak/>
              <w:t>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 xml:space="preserve">Просторни план садржи стратешки део као и правила изградње и правила уређења простора односно елементе плана детаљне регулације за </w:t>
            </w:r>
            <w:r w:rsidRPr="00424E8A">
              <w:rPr>
                <w:rFonts w:ascii="Times New Roman" w:eastAsia="Times New Roman" w:hAnsi="Times New Roman" w:cs="Times New Roman"/>
                <w:sz w:val="20"/>
                <w:szCs w:val="20"/>
              </w:rPr>
              <w:lastRenderedPageBreak/>
              <w:t>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98/21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20. октобар</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tabs>
                <w:tab w:val="left" w:pos="283"/>
                <w:tab w:val="left" w:pos="3288"/>
                <w:tab w:val="right" w:pos="9473"/>
                <w:tab w:val="right" w:pos="10664"/>
                <w:tab w:val="left" w:pos="11001"/>
                <w:tab w:val="right" w:pos="13497"/>
                <w:tab w:val="right" w:pos="14901"/>
              </w:tabs>
              <w:autoSpaceDE w:val="0"/>
              <w:autoSpaceDN w:val="0"/>
              <w:adjustRightInd w:val="0"/>
              <w:spacing w:after="0" w:line="240" w:lineRule="auto"/>
              <w:ind w:left="142"/>
              <w:rPr>
                <w:rFonts w:ascii="Times New Roman" w:hAnsi="Times New Roman" w:cs="Times New Roman"/>
                <w:sz w:val="20"/>
                <w:szCs w:val="20"/>
              </w:rPr>
            </w:pPr>
            <w:r w:rsidRPr="00424E8A">
              <w:rPr>
                <w:rFonts w:ascii="Times New Roman" w:hAnsi="Times New Roman" w:cs="Times New Roman"/>
                <w:sz w:val="20"/>
                <w:szCs w:val="20"/>
              </w:rPr>
              <w:t>Уредба о изменама и допунама уредбе о</w:t>
            </w:r>
          </w:p>
          <w:p w:rsidR="00EE1ADD" w:rsidRPr="00424E8A" w:rsidRDefault="00EE1ADD" w:rsidP="00EE1ADD">
            <w:pPr>
              <w:widowControl w:val="0"/>
              <w:tabs>
                <w:tab w:val="left" w:pos="283"/>
                <w:tab w:val="left" w:pos="3288"/>
              </w:tabs>
              <w:autoSpaceDE w:val="0"/>
              <w:autoSpaceDN w:val="0"/>
              <w:adjustRightInd w:val="0"/>
              <w:spacing w:after="0" w:line="240" w:lineRule="auto"/>
              <w:ind w:left="142"/>
              <w:rPr>
                <w:rFonts w:ascii="Times New Roman" w:hAnsi="Times New Roman" w:cs="Times New Roman"/>
                <w:sz w:val="20"/>
                <w:szCs w:val="20"/>
              </w:rPr>
            </w:pPr>
            <w:r w:rsidRPr="00424E8A">
              <w:rPr>
                <w:rFonts w:ascii="Times New Roman" w:hAnsi="Times New Roman" w:cs="Times New Roman"/>
                <w:sz w:val="20"/>
                <w:szCs w:val="20"/>
              </w:rPr>
              <w:t>утврђивању просторног плана подручј</w:t>
            </w:r>
            <w:r w:rsidRPr="00424E8A">
              <w:rPr>
                <w:rFonts w:ascii="Times New Roman" w:hAnsi="Times New Roman" w:cs="Times New Roman"/>
                <w:sz w:val="20"/>
                <w:szCs w:val="20"/>
                <w:lang w:val="sr-Cyrl-CS"/>
              </w:rPr>
              <w:t>а</w:t>
            </w:r>
            <w:r w:rsidRPr="00424E8A">
              <w:rPr>
                <w:rFonts w:ascii="Times New Roman" w:hAnsi="Times New Roman" w:cs="Times New Roman"/>
                <w:sz w:val="20"/>
                <w:szCs w:val="20"/>
              </w:rPr>
              <w:t xml:space="preserve"> инфраструктурног коридора </w:t>
            </w:r>
            <w:r w:rsidRPr="00424E8A">
              <w:rPr>
                <w:rFonts w:ascii="Times New Roman" w:hAnsi="Times New Roman" w:cs="Times New Roman"/>
                <w:sz w:val="20"/>
                <w:szCs w:val="20"/>
                <w:lang w:val="sr-Cyrl-CS"/>
              </w:rPr>
              <w:t>Н</w:t>
            </w:r>
            <w:r w:rsidRPr="00424E8A">
              <w:rPr>
                <w:rFonts w:ascii="Times New Roman" w:hAnsi="Times New Roman" w:cs="Times New Roman"/>
                <w:sz w:val="20"/>
                <w:szCs w:val="20"/>
              </w:rPr>
              <w:t>иш – граница</w:t>
            </w:r>
          </w:p>
          <w:p w:rsidR="00EE1ADD" w:rsidRPr="00424E8A" w:rsidRDefault="00EE1ADD" w:rsidP="00EE1ADD">
            <w:pPr>
              <w:widowControl w:val="0"/>
              <w:tabs>
                <w:tab w:val="left" w:pos="3288"/>
              </w:tabs>
              <w:autoSpaceDE w:val="0"/>
              <w:autoSpaceDN w:val="0"/>
              <w:adjustRightInd w:val="0"/>
              <w:spacing w:after="0" w:line="240" w:lineRule="auto"/>
              <w:ind w:left="142"/>
              <w:rPr>
                <w:rFonts w:ascii="Times New Roman" w:hAnsi="Times New Roman" w:cs="Times New Roman"/>
                <w:sz w:val="20"/>
                <w:szCs w:val="20"/>
              </w:rPr>
            </w:pPr>
            <w:r w:rsidRPr="00424E8A">
              <w:rPr>
                <w:rFonts w:ascii="Times New Roman" w:hAnsi="Times New Roman" w:cs="Times New Roman"/>
                <w:sz w:val="20"/>
                <w:szCs w:val="20"/>
              </w:rPr>
              <w:t xml:space="preserve">Републике </w:t>
            </w:r>
            <w:r w:rsidRPr="00424E8A">
              <w:rPr>
                <w:rFonts w:ascii="Times New Roman" w:hAnsi="Times New Roman" w:cs="Times New Roman"/>
                <w:sz w:val="20"/>
                <w:szCs w:val="20"/>
                <w:lang w:val="sr-Cyrl-CS"/>
              </w:rPr>
              <w:t>М</w:t>
            </w:r>
            <w:r w:rsidRPr="00424E8A">
              <w:rPr>
                <w:rFonts w:ascii="Times New Roman" w:hAnsi="Times New Roman" w:cs="Times New Roman"/>
                <w:sz w:val="20"/>
                <w:szCs w:val="20"/>
              </w:rPr>
              <w:t>акедоније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 21. и 35.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100/21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26. октобар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Уредба о изменама и допунама уредбе о </w:t>
            </w:r>
            <w:r w:rsidRPr="00424E8A">
              <w:rPr>
                <w:rFonts w:ascii="Times New Roman" w:eastAsia="Times New Roman" w:hAnsi="Times New Roman" w:cs="Times New Roman"/>
                <w:sz w:val="20"/>
                <w:szCs w:val="20"/>
              </w:rPr>
              <w:tab/>
            </w:r>
          </w:p>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у</w:t>
            </w:r>
            <w:r w:rsidRPr="00424E8A">
              <w:rPr>
                <w:rFonts w:ascii="Times New Roman" w:eastAsia="Times New Roman" w:hAnsi="Times New Roman" w:cs="Times New Roman"/>
                <w:sz w:val="20"/>
                <w:szCs w:val="20"/>
              </w:rPr>
              <w:t xml:space="preserve">тврђивању просторног плана подручја инфраструктурног коридора </w:t>
            </w:r>
            <w:r w:rsidRPr="00424E8A">
              <w:rPr>
                <w:rFonts w:ascii="Times New Roman" w:eastAsia="Times New Roman" w:hAnsi="Times New Roman" w:cs="Times New Roman"/>
                <w:sz w:val="20"/>
                <w:szCs w:val="20"/>
                <w:lang w:val="sr-Cyrl-CS"/>
              </w:rPr>
              <w:t>Н</w:t>
            </w:r>
            <w:r w:rsidRPr="00424E8A">
              <w:rPr>
                <w:rFonts w:ascii="Times New Roman" w:eastAsia="Times New Roman" w:hAnsi="Times New Roman" w:cs="Times New Roman"/>
                <w:sz w:val="20"/>
                <w:szCs w:val="20"/>
              </w:rPr>
              <w:t xml:space="preserve">иш – граница </w:t>
            </w:r>
            <w:r w:rsidRPr="00424E8A">
              <w:rPr>
                <w:rFonts w:ascii="Times New Roman" w:eastAsia="Times New Roman" w:hAnsi="Times New Roman" w:cs="Times New Roman"/>
                <w:sz w:val="20"/>
                <w:szCs w:val="20"/>
                <w:lang w:val="sr-Cyrl-CS"/>
              </w:rPr>
              <w:t>Б</w:t>
            </w:r>
            <w:r w:rsidRPr="00424E8A">
              <w:rPr>
                <w:rFonts w:ascii="Times New Roman" w:eastAsia="Times New Roman" w:hAnsi="Times New Roman" w:cs="Times New Roman"/>
                <w:sz w:val="20"/>
                <w:szCs w:val="20"/>
              </w:rPr>
              <w:t>угарске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ab/>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 21. и 35.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101/21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27. октобар</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6A6EA8" w:rsidRPr="00424E8A" w:rsidRDefault="006A6EA8" w:rsidP="006A6EA8">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6A6EA8" w:rsidRPr="00424E8A" w:rsidRDefault="006A6EA8" w:rsidP="006A6EA8">
            <w:pPr>
              <w:rPr>
                <w:rFonts w:ascii="Times New Roman" w:hAnsi="Times New Roman" w:cs="Times New Roman"/>
                <w:sz w:val="20"/>
                <w:szCs w:val="20"/>
              </w:rPr>
            </w:pPr>
            <w:r w:rsidRPr="00424E8A">
              <w:rPr>
                <w:rFonts w:ascii="Times New Roman" w:hAnsi="Times New Roman" w:cs="Times New Roman"/>
                <w:sz w:val="20"/>
                <w:szCs w:val="20"/>
              </w:rPr>
              <w:t>Уредба о образовању Тима за процену ризика по цивилно ваздухопловство</w:t>
            </w:r>
          </w:p>
          <w:p w:rsidR="006A6EA8" w:rsidRPr="00424E8A" w:rsidRDefault="006A6EA8" w:rsidP="006A6EA8">
            <w:pPr>
              <w:spacing w:after="0" w:line="240" w:lineRule="auto"/>
              <w:ind w:left="142"/>
              <w:rPr>
                <w:rFonts w:ascii="Times New Roman" w:eastAsia="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6A6EA8" w:rsidRPr="00424E8A" w:rsidRDefault="006A6EA8" w:rsidP="006A6EA8">
            <w:pP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Члан 224 а став 6. Закона о ваздушном саобраћају („Службени гласник РС“, бр. 73/10, 57/11, 93/12, 45/15, 66/15-др.закон, 83/18 и 9/20)</w:t>
            </w:r>
          </w:p>
        </w:tc>
        <w:tc>
          <w:tcPr>
            <w:tcW w:w="2850" w:type="dxa"/>
            <w:tcBorders>
              <w:top w:val="single" w:sz="4" w:space="0" w:color="auto"/>
              <w:left w:val="single" w:sz="4" w:space="0" w:color="auto"/>
              <w:bottom w:val="single" w:sz="4" w:space="0" w:color="auto"/>
              <w:right w:val="single" w:sz="4" w:space="0" w:color="auto"/>
            </w:tcBorders>
          </w:tcPr>
          <w:p w:rsidR="006A6EA8" w:rsidRPr="00424E8A" w:rsidRDefault="006A6EA8" w:rsidP="006A6EA8">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Планираним актом потребно је формирати Тим за процену ризика по цивилно ваздухопловство и прописати начин његовог рада</w:t>
            </w:r>
          </w:p>
        </w:tc>
        <w:tc>
          <w:tcPr>
            <w:tcW w:w="1530" w:type="dxa"/>
            <w:tcBorders>
              <w:top w:val="single" w:sz="4" w:space="0" w:color="auto"/>
              <w:left w:val="single" w:sz="4" w:space="0" w:color="auto"/>
              <w:bottom w:val="single" w:sz="4" w:space="0" w:color="auto"/>
              <w:right w:val="single" w:sz="4" w:space="0" w:color="auto"/>
            </w:tcBorders>
          </w:tcPr>
          <w:p w:rsidR="006A6EA8" w:rsidRPr="00424E8A" w:rsidRDefault="006A6EA8" w:rsidP="00FD655F">
            <w:pPr>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102/21</w:t>
            </w:r>
          </w:p>
          <w:p w:rsidR="006A6EA8" w:rsidRPr="00424E8A" w:rsidRDefault="006A6EA8" w:rsidP="00FD655F">
            <w:pPr>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27.</w:t>
            </w:r>
            <w:r w:rsidRPr="00424E8A">
              <w:rPr>
                <w:rFonts w:ascii="Times New Roman" w:eastAsia="Times New Roman" w:hAnsi="Times New Roman" w:cs="Times New Roman"/>
                <w:sz w:val="20"/>
                <w:szCs w:val="20"/>
                <w:lang w:val="sr-Cyrl-CS"/>
              </w:rPr>
              <w:t>октобар</w:t>
            </w:r>
          </w:p>
          <w:p w:rsidR="006A6EA8" w:rsidRPr="00424E8A" w:rsidRDefault="006A6EA8" w:rsidP="006A6EA8">
            <w:pPr>
              <w:rPr>
                <w:rFonts w:ascii="Times New Roman" w:eastAsia="Times New Roman" w:hAnsi="Times New Roman" w:cs="Times New Roman"/>
                <w:sz w:val="20"/>
                <w:szCs w:val="20"/>
                <w:lang w:val="sr-Cyrl-CS"/>
              </w:rPr>
            </w:pPr>
          </w:p>
        </w:tc>
        <w:tc>
          <w:tcPr>
            <w:tcW w:w="1733" w:type="dxa"/>
            <w:tcBorders>
              <w:top w:val="single" w:sz="4" w:space="0" w:color="auto"/>
              <w:left w:val="single" w:sz="4" w:space="0" w:color="auto"/>
              <w:bottom w:val="single" w:sz="4" w:space="0" w:color="auto"/>
              <w:right w:val="single" w:sz="4" w:space="0" w:color="auto"/>
            </w:tcBorders>
          </w:tcPr>
          <w:p w:rsidR="006A6EA8" w:rsidRPr="00424E8A" w:rsidRDefault="006A6EA8" w:rsidP="006A6EA8">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6A6EA8" w:rsidRPr="00424E8A" w:rsidRDefault="006A6EA8" w:rsidP="006A6EA8">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6A6EA8" w:rsidRPr="00424E8A" w:rsidRDefault="006A6EA8" w:rsidP="006A6EA8">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Реализовано након доношеља Одлуке о о бразовању Тима за цивилно ваздухопловство процену ризика по </w:t>
            </w:r>
          </w:p>
        </w:tc>
      </w:tr>
      <w:tr w:rsidR="00195CDA" w:rsidRPr="00424E8A" w:rsidTr="001C6978">
        <w:trPr>
          <w:trHeight w:val="4774"/>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 измени уредбе о начину и модалитетима израчунавања трошкова који су настали као директан резултат саобраћања воза</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23. став 6. Закона о железници („Службени гласник РС”, број 41/18) и члан 42. став 1. Закона о Влади („Службени гласник РСˮ,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Предметном уредбом се продужава рок за почетак примене са 11. децембра 2021. године на 10. децембар 2022.</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102/21</w:t>
            </w:r>
          </w:p>
          <w:p w:rsidR="00EE1ADD" w:rsidRPr="00424E8A" w:rsidRDefault="00EE1ADD" w:rsidP="00EE1ADD">
            <w:pPr>
              <w:spacing w:after="0" w:line="240" w:lineRule="auto"/>
              <w:ind w:left="142"/>
              <w:jc w:val="center"/>
              <w:rPr>
                <w:rFonts w:ascii="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29. октобар</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rPr>
              <w:t xml:space="preserve">Почетак примене је морао бити одложен - с обзиром да још увек није израђена </w:t>
            </w:r>
            <w:r w:rsidRPr="00424E8A">
              <w:rPr>
                <w:rFonts w:ascii="Times New Roman" w:hAnsi="Times New Roman" w:cs="Times New Roman"/>
                <w:sz w:val="20"/>
                <w:szCs w:val="20"/>
              </w:rPr>
              <w:t>Методологија за одређивање цена приступа и цена услуга и на бази ње специфичних правила за обрачун цене приступа и цене услуга које пружа управљач инфраструктуре</w:t>
            </w:r>
            <w:r w:rsidRPr="00424E8A">
              <w:rPr>
                <w:rFonts w:ascii="Times New Roman" w:hAnsi="Times New Roman" w:cs="Times New Roman"/>
                <w:sz w:val="20"/>
                <w:szCs w:val="20"/>
                <w:lang w:val="sr-Cyrl-CS"/>
              </w:rPr>
              <w:t>, а чије је усвајање предуслов за примену предметне уредбе.</w:t>
            </w:r>
          </w:p>
        </w:tc>
      </w:tr>
      <w:tr w:rsidR="00195CDA" w:rsidRPr="00424E8A" w:rsidTr="001C6978">
        <w:trPr>
          <w:trHeight w:val="4774"/>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предела изузетних одлика ''Власина''</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 21. и 35.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w:t>
            </w:r>
            <w:r w:rsidRPr="00424E8A">
              <w:rPr>
                <w:rFonts w:ascii="Times New Roman" w:eastAsia="Times New Roman" w:hAnsi="Times New Roman" w:cs="Times New Roman"/>
                <w:sz w:val="20"/>
                <w:szCs w:val="20"/>
                <w:lang w:val="sr-Cyrl-CS"/>
              </w:rPr>
              <w:lastRenderedPageBreak/>
              <w:t>- УС, 72/12, 7/14 – УС и 44/14)</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lastRenderedPageBreak/>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123/20</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15.децембар</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1733"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Нe</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регионалног</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колубарског система снабдевања водом</w:t>
            </w:r>
          </w:p>
          <w:p w:rsidR="00EE1ADD" w:rsidRPr="00424E8A" w:rsidRDefault="00EE1ADD" w:rsidP="00EE1ADD">
            <w:pPr>
              <w:ind w:left="142"/>
              <w:rPr>
                <w:rFonts w:ascii="Times New Roman" w:hAnsi="Times New Roman" w:cs="Times New Roman"/>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ight="-12"/>
              <w:rPr>
                <w:rFonts w:ascii="Times New Roman" w:hAnsi="Times New Roman" w:cs="Times New Roman"/>
                <w:sz w:val="20"/>
                <w:szCs w:val="20"/>
                <w:lang w:val="sr-Latn-CS"/>
              </w:rPr>
            </w:pPr>
            <w:r w:rsidRPr="00424E8A">
              <w:rPr>
                <w:rFonts w:ascii="Times New Roman" w:eastAsia="Times New Roman" w:hAnsi="Times New Roman" w:cs="Times New Roman"/>
                <w:sz w:val="20"/>
                <w:szCs w:val="20"/>
                <w:lang w:val="sr-Cyrl-CS"/>
              </w:rPr>
              <w:t xml:space="preserve">Чл. 21. и 35.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w:t>
            </w:r>
            <w:r w:rsidRPr="00424E8A">
              <w:rPr>
                <w:rFonts w:ascii="Times New Roman" w:eastAsia="Times New Roman" w:hAnsi="Times New Roman" w:cs="Times New Roman"/>
                <w:sz w:val="20"/>
                <w:szCs w:val="20"/>
                <w:lang w:val="sr-Cyrl-CS"/>
              </w:rPr>
              <w:lastRenderedPageBreak/>
              <w:t>65/08, 16/11, 68/12 - УС, 72/12, 7/14 – УС и 44/14)</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rPr>
              <w:lastRenderedPageBreak/>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123/21</w:t>
            </w:r>
          </w:p>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15.</w:t>
            </w:r>
            <w:r w:rsidRPr="00424E8A">
              <w:rPr>
                <w:rFonts w:ascii="Times New Roman" w:eastAsia="Times New Roman" w:hAnsi="Times New Roman" w:cs="Times New Roman"/>
                <w:sz w:val="20"/>
                <w:szCs w:val="20"/>
                <w:lang w:val="sr-Cyrl-CS"/>
              </w:rPr>
              <w:t xml:space="preserve"> децембар</w:t>
            </w:r>
          </w:p>
          <w:p w:rsidR="00EE1ADD" w:rsidRPr="00424E8A" w:rsidRDefault="00EE1ADD" w:rsidP="00EE1ADD">
            <w:pPr>
              <w:ind w:left="142"/>
              <w:jc w:val="center"/>
              <w:rPr>
                <w:rFonts w:ascii="Times New Roman" w:hAnsi="Times New Roman" w:cs="Times New Roman"/>
                <w:sz w:val="20"/>
                <w:szCs w:val="20"/>
                <w:lang w:val="ru-RU"/>
              </w:rPr>
            </w:pPr>
          </w:p>
          <w:p w:rsidR="00EE1ADD" w:rsidRPr="00424E8A" w:rsidRDefault="00EE1ADD" w:rsidP="00EE1ADD">
            <w:pPr>
              <w:ind w:left="142"/>
              <w:jc w:val="center"/>
              <w:rPr>
                <w:rFonts w:ascii="Times New Roman" w:hAnsi="Times New Roman" w:cs="Times New Roman"/>
                <w:sz w:val="20"/>
                <w:szCs w:val="20"/>
                <w:lang w:val="sr-Cyrl-CS"/>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изменама и допунама уредбе о утврђивању просторног плана подручја</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посебне намене инфраструктурног коридора</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Београд – јужни Јадран, деоница Београд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Пожега</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p w:rsidR="00EE1ADD" w:rsidRPr="00424E8A" w:rsidRDefault="00EE1ADD" w:rsidP="00EE1ADD">
            <w:pPr>
              <w:ind w:left="142"/>
              <w:jc w:val="right"/>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xml:space="preserve">Чл. 21. и 35. Закона о планирању и изградњи („Службени гласник РС”, бр. 72/09, 81/09 - исправка, 64/10 - УС, 24/11, 121/12, 42/13 - УС, 50/13 – УС и 98/13 - УС, 132/14, 145/14, 83/18, 31/19 и 37/19-др.закон); члан 43. став 1. Закона о Влади („Службени гласник РС”, бр. 55/05, 71/05 - исправка, 101/07, 65/08, 16/11, 68/12 - УС, 72/12, 7/14 – УС и 44/14)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126/21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23. децембар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Уредба о измени и допуни уредбе о режиму</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граничних провера страних и домаћих пловила</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Latn-CS"/>
              </w:rPr>
            </w:pPr>
            <w:r w:rsidRPr="00424E8A">
              <w:rPr>
                <w:rFonts w:ascii="Times New Roman" w:hAnsi="Times New Roman" w:cs="Times New Roman"/>
                <w:sz w:val="20"/>
                <w:szCs w:val="20"/>
                <w:lang w:val="sr-Cyrl-CS"/>
              </w:rPr>
              <w:t>Члана 60. став 2. Закона о граничној контроли („Службени гласник РС”, број 24/18) и члана 42. став 1.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Уредба се уређује режим</w:t>
            </w:r>
            <w:r w:rsidRPr="00424E8A">
              <w:rPr>
                <w:rFonts w:ascii="Times New Roman" w:eastAsia="Times New Roman" w:hAnsi="Times New Roman" w:cs="Times New Roman"/>
                <w:sz w:val="20"/>
                <w:szCs w:val="20"/>
                <w:lang w:val="en-CA"/>
              </w:rPr>
              <w:t xml:space="preserve"> </w:t>
            </w:r>
            <w:r w:rsidRPr="00424E8A">
              <w:rPr>
                <w:rFonts w:ascii="Times New Roman" w:eastAsia="Times New Roman" w:hAnsi="Times New Roman" w:cs="Times New Roman"/>
                <w:sz w:val="20"/>
                <w:szCs w:val="20"/>
                <w:lang w:val="ru-RU"/>
              </w:rPr>
              <w:t>граничних провера страних и домаћих пловила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ru-RU"/>
              </w:rPr>
              <w:t>132</w:t>
            </w:r>
            <w:r w:rsidRPr="00424E8A">
              <w:rPr>
                <w:rFonts w:ascii="Times New Roman" w:hAnsi="Times New Roman" w:cs="Times New Roman"/>
                <w:sz w:val="20"/>
                <w:szCs w:val="20"/>
                <w:lang w:val="sr-Latn-CS"/>
              </w:rPr>
              <w:t>/21</w:t>
            </w:r>
          </w:p>
          <w:p w:rsidR="00EE1ADD" w:rsidRPr="00424E8A" w:rsidRDefault="00EE1ADD" w:rsidP="00EE1ADD">
            <w:pPr>
              <w:ind w:left="142"/>
              <w:jc w:val="center"/>
              <w:rPr>
                <w:rFonts w:ascii="Times New Roman" w:hAnsi="Times New Roman" w:cs="Times New Roman"/>
                <w:sz w:val="20"/>
                <w:szCs w:val="20"/>
              </w:rPr>
            </w:pPr>
            <w:r w:rsidRPr="00424E8A">
              <w:rPr>
                <w:rFonts w:ascii="Times New Roman" w:hAnsi="Times New Roman" w:cs="Times New Roman"/>
                <w:sz w:val="20"/>
                <w:szCs w:val="20"/>
                <w:lang w:val="ru-RU"/>
              </w:rPr>
              <w:t>30.</w:t>
            </w:r>
            <w:r w:rsidRPr="00424E8A">
              <w:rPr>
                <w:rFonts w:ascii="Times New Roman" w:eastAsia="Times New Roman" w:hAnsi="Times New Roman" w:cs="Times New Roman"/>
                <w:sz w:val="20"/>
                <w:szCs w:val="20"/>
                <w:lang w:val="sr-Cyrl-CS"/>
              </w:rPr>
              <w:t xml:space="preserve"> децембар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Уредба је требало донети због</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граничних провера страних и домаћих пловила</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Уредба о критеријумима и начину избора стратешког партнера за реализацију Пројеката изградње Јужне обилазнице Ваљева и Обилазнице око Свилајнца 05 Број: 110-12272/2021-1 од 29. децембра 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w:t>
            </w:r>
            <w:r w:rsidRPr="00424E8A">
              <w:rPr>
                <w:rFonts w:ascii="Times New Roman" w:eastAsia="Times New Roman" w:hAnsi="Times New Roman" w:cs="Times New Roman"/>
                <w:sz w:val="20"/>
                <w:szCs w:val="20"/>
                <w:lang w:val="sr-Latn-RS"/>
              </w:rPr>
              <w:t xml:space="preserve">39. став 1. </w:t>
            </w:r>
            <w:r w:rsidRPr="00424E8A">
              <w:rPr>
                <w:rFonts w:ascii="Times New Roman" w:eastAsia="Times New Roman" w:hAnsi="Times New Roman" w:cs="Times New Roman"/>
                <w:sz w:val="20"/>
                <w:szCs w:val="20"/>
                <w:lang w:val="sr-Cyrl-CS"/>
              </w:rPr>
              <w:t xml:space="preserve">и 37. </w:t>
            </w:r>
            <w:r w:rsidRPr="00424E8A">
              <w:rPr>
                <w:rFonts w:ascii="Times New Roman" w:eastAsia="Times New Roman" w:hAnsi="Times New Roman" w:cs="Times New Roman"/>
                <w:sz w:val="20"/>
                <w:szCs w:val="20"/>
                <w:lang w:val="sr-Latn-RS"/>
              </w:rPr>
              <w:t>Закона о посебним поступцима ради реализације пројек</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lang w:val="sr-Latn-RS"/>
              </w:rPr>
              <w:t>та изградње и реконструкције линијских инфраструктурних објеката  од посебног значаја за Републику Србију („Службени гласник РС”, број 9/20</w:t>
            </w:r>
            <w:r w:rsidRPr="00424E8A">
              <w:rPr>
                <w:rFonts w:ascii="Times New Roman" w:eastAsia="Times New Roman" w:hAnsi="Times New Roman" w:cs="Times New Roman"/>
                <w:sz w:val="20"/>
                <w:szCs w:val="20"/>
                <w:lang w:val="sr-Cyrl-CS"/>
              </w:rPr>
              <w:t xml:space="preserve">) </w:t>
            </w:r>
            <w:r w:rsidRPr="00424E8A">
              <w:rPr>
                <w:rFonts w:ascii="Times New Roman" w:eastAsia="Times New Roman" w:hAnsi="Times New Roman" w:cs="Times New Roman"/>
                <w:sz w:val="20"/>
                <w:szCs w:val="20"/>
                <w:lang w:val="sr-Latn-RS"/>
              </w:rPr>
              <w:t xml:space="preserve"> и члан 42. став 1. Закона о Влади („Службени гласник РС”, бр. 55/05, 71/05 – исправка, 101/07, </w:t>
            </w:r>
            <w:r w:rsidRPr="00424E8A">
              <w:rPr>
                <w:rFonts w:ascii="Times New Roman" w:eastAsia="Times New Roman" w:hAnsi="Times New Roman" w:cs="Times New Roman"/>
                <w:sz w:val="20"/>
                <w:szCs w:val="20"/>
                <w:lang w:val="sr-Latn-RS"/>
              </w:rPr>
              <w:lastRenderedPageBreak/>
              <w:t>65/08, 16/11, 68/12 – УС, 72/12, 7/14 – УС, 44/14 и 30/18 – др. закон),</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Latn-RS"/>
              </w:rPr>
              <w:lastRenderedPageBreak/>
              <w:t>Уредбом</w:t>
            </w:r>
            <w:r w:rsidRPr="00424E8A">
              <w:rPr>
                <w:rFonts w:ascii="Times New Roman" w:eastAsia="Times New Roman" w:hAnsi="Times New Roman" w:cs="Times New Roman"/>
                <w:sz w:val="20"/>
                <w:szCs w:val="20"/>
                <w:lang w:val="sr-Cyrl-CS"/>
              </w:rPr>
              <w:t xml:space="preserve"> се </w:t>
            </w:r>
            <w:r w:rsidRPr="00424E8A">
              <w:rPr>
                <w:rFonts w:ascii="Times New Roman" w:eastAsia="Times New Roman" w:hAnsi="Times New Roman" w:cs="Times New Roman"/>
                <w:sz w:val="20"/>
                <w:szCs w:val="20"/>
                <w:lang w:val="sr-Latn-RS"/>
              </w:rPr>
              <w:t xml:space="preserve"> ближе уређују критеријуми и начин избора стратешког партнера </w:t>
            </w:r>
            <w:r w:rsidRPr="00424E8A">
              <w:rPr>
                <w:rFonts w:ascii="Times New Roman" w:eastAsia="Times New Roman" w:hAnsi="Times New Roman" w:cs="Times New Roman"/>
                <w:sz w:val="20"/>
                <w:szCs w:val="20"/>
                <w:lang w:val="sr-Cyrl-CS"/>
              </w:rPr>
              <w:t xml:space="preserve">за реализацију </w:t>
            </w:r>
            <w:r w:rsidRPr="00424E8A">
              <w:rPr>
                <w:rFonts w:ascii="Times New Roman" w:eastAsia="Times New Roman" w:hAnsi="Times New Roman" w:cs="Times New Roman"/>
                <w:sz w:val="20"/>
                <w:szCs w:val="20"/>
              </w:rPr>
              <w:t>Пројек</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rPr>
              <w:t xml:space="preserve">та изградње </w:t>
            </w:r>
            <w:r w:rsidRPr="00424E8A">
              <w:rPr>
                <w:rFonts w:ascii="Times New Roman" w:eastAsia="Times New Roman" w:hAnsi="Times New Roman" w:cs="Times New Roman"/>
                <w:sz w:val="20"/>
                <w:szCs w:val="20"/>
                <w:lang w:val="sr-Cyrl-CS"/>
              </w:rPr>
              <w:t xml:space="preserve">Јужне </w:t>
            </w:r>
            <w:r w:rsidRPr="00424E8A">
              <w:rPr>
                <w:rFonts w:ascii="Times New Roman" w:eastAsia="Times New Roman" w:hAnsi="Times New Roman" w:cs="Times New Roman"/>
                <w:sz w:val="20"/>
                <w:szCs w:val="20"/>
              </w:rPr>
              <w:t xml:space="preserve">обилазнице </w:t>
            </w:r>
            <w:r w:rsidRPr="00424E8A">
              <w:rPr>
                <w:rFonts w:ascii="Times New Roman" w:eastAsia="Times New Roman" w:hAnsi="Times New Roman" w:cs="Times New Roman"/>
                <w:sz w:val="20"/>
                <w:szCs w:val="20"/>
                <w:lang w:val="sr-Cyrl-CS"/>
              </w:rPr>
              <w:t xml:space="preserve">Ваљева и Обилазнице </w:t>
            </w:r>
            <w:r w:rsidRPr="00424E8A">
              <w:rPr>
                <w:rFonts w:ascii="Times New Roman" w:eastAsia="Times New Roman" w:hAnsi="Times New Roman" w:cs="Times New Roman"/>
                <w:sz w:val="20"/>
                <w:szCs w:val="20"/>
              </w:rPr>
              <w:t xml:space="preserve">око </w:t>
            </w:r>
            <w:r w:rsidRPr="00424E8A">
              <w:rPr>
                <w:rFonts w:ascii="Times New Roman" w:eastAsia="Times New Roman" w:hAnsi="Times New Roman" w:cs="Times New Roman"/>
                <w:sz w:val="20"/>
                <w:szCs w:val="20"/>
                <w:lang w:val="sr-Cyrl-CS"/>
              </w:rPr>
              <w:t>Свилајнца</w:t>
            </w:r>
            <w:r w:rsidRPr="00424E8A">
              <w:rPr>
                <w:rFonts w:ascii="Times New Roman" w:eastAsia="Times New Roman" w:hAnsi="Times New Roman" w:cs="Times New Roman"/>
                <w:sz w:val="20"/>
                <w:szCs w:val="20"/>
                <w:lang w:val="sr-Latn-RS"/>
              </w:rPr>
              <w:t xml:space="preserve">, </w:t>
            </w:r>
            <w:r w:rsidRPr="00424E8A">
              <w:rPr>
                <w:rFonts w:ascii="Times New Roman" w:eastAsia="Times New Roman" w:hAnsi="Times New Roman" w:cs="Times New Roman"/>
                <w:sz w:val="20"/>
                <w:szCs w:val="20"/>
                <w:lang w:val="sr-Cyrl-CS"/>
              </w:rPr>
              <w:t xml:space="preserve">као </w:t>
            </w:r>
            <w:r w:rsidRPr="00424E8A">
              <w:rPr>
                <w:rFonts w:ascii="Times New Roman" w:eastAsia="Times New Roman" w:hAnsi="Times New Roman" w:cs="Times New Roman"/>
                <w:sz w:val="20"/>
                <w:szCs w:val="20"/>
                <w:lang w:val="sr-Latn-RS"/>
              </w:rPr>
              <w:t>пројек</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lang w:val="sr-Latn-RS"/>
              </w:rPr>
              <w:t>та од посебног значаја за Републику Србију</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 xml:space="preserve">   132/21</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30.децембар</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Уредба донета </w:t>
            </w:r>
            <w:r w:rsidRPr="00424E8A">
              <w:rPr>
                <w:rFonts w:ascii="Times New Roman" w:hAnsi="Times New Roman" w:cs="Times New Roman"/>
                <w:sz w:val="20"/>
                <w:szCs w:val="20"/>
                <w:lang w:val="ru-RU"/>
              </w:rPr>
              <w:t>ради реализације инфраструктурног пројекта, у циљу хитности реализације пројекта</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Уредба о распореду за поступак доделе капацитета инфраструктуре и о поступку израде реда вожње и његових измена</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Члан 34. став 7. Закона о железници ("Службени гласник РС", број 41/18)</w:t>
            </w:r>
          </w:p>
        </w:tc>
        <w:tc>
          <w:tcPr>
            <w:tcW w:w="2850" w:type="dxa"/>
            <w:tcBorders>
              <w:left w:val="single" w:sz="4" w:space="0" w:color="000000"/>
            </w:tcBorders>
            <w:shd w:val="clear" w:color="auto" w:fill="auto"/>
          </w:tcPr>
          <w:p w:rsidR="00EE1ADD" w:rsidRPr="00424E8A" w:rsidRDefault="00EE1ADD" w:rsidP="00EE1ADD">
            <w:pPr>
              <w:tabs>
                <w:tab w:val="left" w:pos="-1980"/>
                <w:tab w:val="center" w:pos="567"/>
                <w:tab w:val="center" w:pos="6660"/>
              </w:tabs>
              <w:autoSpaceDE w:val="0"/>
              <w:autoSpaceDN w:val="0"/>
              <w:adjustRightInd w:val="0"/>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RS"/>
              </w:rPr>
              <w:t>Уредбом се регулише распоред за поступак доделе капацитета инфраструктуре по захтевима за унос капацитета инфраструктуре у облику траса воза у ред вожње, посебно код ограничења капацитета, као и поступак израде реда вожње и његових измена.</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Доношење предметне уредбе уско је повезано са изменама Закона о железници јер су планиране измене одредби које утичу на поступак доделе капацитета. Доношење ове уредбе се пролонгира до усвајања новог Закона о железници.</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Уредба о мерилима за утврђивање реда првенства и начину доделе стамбене подршке запосленима код корисника ствари у јавној својини и код носиоца права коришћења ствари у јавној својини</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106. став 5. Закона о становању и одржавању зграда („Службени гласник РС", бр. 104/16 и 9/20)</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Уредбом се ближе прописују мерила за утврђивање реда првенства за доделу стамбене подршке и начин доделе стамбене подршке запосленима код корисника ствари у јавној својини и код носиоца права коришћења ствари у јавној својини, као и друга питања од значаја за доделу стамбене подршке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Предлог уредбе достављен на мишљења другим надлежним министарствима крајем децембра 2021. године</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F10EB8" w:rsidRPr="00424E8A" w:rsidRDefault="00F10EB8" w:rsidP="00F10EB8">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F10EB8" w:rsidRPr="00424E8A" w:rsidRDefault="00F10EB8" w:rsidP="00F10EB8">
            <w:pPr>
              <w:ind w:left="142"/>
              <w:jc w:val="both"/>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Уредба  о методологији за одређивање цене приступа јавној железничкој инфраструктури</w:t>
            </w:r>
          </w:p>
        </w:tc>
        <w:tc>
          <w:tcPr>
            <w:tcW w:w="1998" w:type="dxa"/>
            <w:tcBorders>
              <w:top w:val="single" w:sz="4" w:space="0" w:color="auto"/>
              <w:left w:val="single" w:sz="4" w:space="0" w:color="000000"/>
              <w:bottom w:val="single" w:sz="4" w:space="0" w:color="auto"/>
              <w:right w:val="single" w:sz="4" w:space="0" w:color="auto"/>
            </w:tcBorders>
          </w:tcPr>
          <w:p w:rsidR="00F10EB8" w:rsidRPr="00424E8A" w:rsidRDefault="00F10EB8" w:rsidP="00F10EB8">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20. став 1. Закона о железници ("Службени гласник РС", број 41/18)</w:t>
            </w:r>
          </w:p>
        </w:tc>
        <w:tc>
          <w:tcPr>
            <w:tcW w:w="2850" w:type="dxa"/>
            <w:tcBorders>
              <w:top w:val="single" w:sz="4" w:space="0" w:color="auto"/>
              <w:left w:val="single" w:sz="4" w:space="0" w:color="000000"/>
              <w:bottom w:val="single" w:sz="4" w:space="0" w:color="auto"/>
              <w:right w:val="single" w:sz="4" w:space="0" w:color="auto"/>
            </w:tcBorders>
          </w:tcPr>
          <w:p w:rsidR="00F10EB8" w:rsidRPr="00424E8A" w:rsidRDefault="00F10EB8" w:rsidP="00F10EB8">
            <w:pPr>
              <w:ind w:left="142"/>
              <w:jc w:val="both"/>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Предметном уредбом биће утврђена методологија и модел за обрачун цена приступа железничкој инфраструктури. У израду предлога уредбе укључен је консултант КПМГ</w:t>
            </w:r>
          </w:p>
        </w:tc>
        <w:tc>
          <w:tcPr>
            <w:tcW w:w="1530" w:type="dxa"/>
            <w:tcBorders>
              <w:top w:val="single" w:sz="4" w:space="0" w:color="auto"/>
              <w:left w:val="single" w:sz="4" w:space="0" w:color="000000"/>
              <w:bottom w:val="single" w:sz="4" w:space="0" w:color="auto"/>
              <w:right w:val="single" w:sz="4" w:space="0" w:color="auto"/>
            </w:tcBorders>
          </w:tcPr>
          <w:p w:rsidR="00F10EB8" w:rsidRPr="00424E8A" w:rsidRDefault="00F10EB8" w:rsidP="007463B6">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733" w:type="dxa"/>
            <w:tcBorders>
              <w:top w:val="single" w:sz="4" w:space="0" w:color="auto"/>
              <w:left w:val="single" w:sz="4" w:space="0" w:color="000000"/>
              <w:bottom w:val="single" w:sz="4" w:space="0" w:color="auto"/>
              <w:right w:val="single" w:sz="4" w:space="0" w:color="auto"/>
            </w:tcBorders>
          </w:tcPr>
          <w:p w:rsidR="00F10EB8" w:rsidRPr="00424E8A" w:rsidRDefault="00F10EB8" w:rsidP="007463B6">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F10EB8" w:rsidRPr="00424E8A" w:rsidRDefault="00F10EB8" w:rsidP="00F10EB8">
            <w:pPr>
              <w:spacing w:after="0" w:line="240"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000000"/>
              <w:bottom w:val="single" w:sz="4" w:space="0" w:color="auto"/>
              <w:right w:val="single" w:sz="4" w:space="0" w:color="000000"/>
            </w:tcBorders>
          </w:tcPr>
          <w:p w:rsidR="00F10EB8" w:rsidRPr="00424E8A" w:rsidRDefault="00F10EB8" w:rsidP="00F10EB8">
            <w:pPr>
              <w:spacing w:after="0" w:line="240" w:lineRule="auto"/>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Доношење предметне уредбе уско је повезано са изменама Закона о железници јер су планиране измене одредби које утичу на поступак доделе капацитета. Доношење ове уредбе се пролонгира до усвајања новог Закона о железници.</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966F4" w:rsidRPr="00424E8A" w:rsidRDefault="005966F4" w:rsidP="005966F4">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966F4" w:rsidRPr="00424E8A" w:rsidRDefault="005966F4" w:rsidP="005966F4">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за изградњу Термоелектране „Колубара Б”</w:t>
            </w:r>
          </w:p>
        </w:tc>
        <w:tc>
          <w:tcPr>
            <w:tcW w:w="1998" w:type="dxa"/>
            <w:tcBorders>
              <w:top w:val="single" w:sz="4" w:space="0" w:color="auto"/>
              <w:left w:val="single" w:sz="4" w:space="0" w:color="000000"/>
              <w:bottom w:val="single" w:sz="4" w:space="0" w:color="auto"/>
              <w:right w:val="single" w:sz="4" w:space="0" w:color="auto"/>
            </w:tcBorders>
          </w:tcPr>
          <w:p w:rsidR="005966F4" w:rsidRPr="00424E8A" w:rsidRDefault="005966F4" w:rsidP="005966F4">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 21. и 35. Закона о планирању и изградњи („Службени гласник РС”, бр. 72/09, 81/09 - исправка, 64/10 - УС, 24/11, 121/12, 42/13 - УС, 50/13 – УС и 98/13 - УС, 132/14, 145/14, 83/18, 31/19 и 37/19-др.закон); члан 43. став 1. Закона о Влади („Службени гласник РС”, бр. 55/05, 71/05 - исправка, 101/07, 65/08, 16/11, 68/12 - УС, 72/12, 7/14 – УС и 44/14)и Одлука о изради просторног плана подручја посебне намене за изградњу термоелектране „Колубара Б”(„Службени гласник РС”, бр. 55/20)</w:t>
            </w:r>
          </w:p>
        </w:tc>
        <w:tc>
          <w:tcPr>
            <w:tcW w:w="2850" w:type="dxa"/>
            <w:tcBorders>
              <w:top w:val="single" w:sz="4" w:space="0" w:color="auto"/>
              <w:left w:val="single" w:sz="4" w:space="0" w:color="000000"/>
              <w:bottom w:val="single" w:sz="4" w:space="0" w:color="auto"/>
              <w:right w:val="single" w:sz="4" w:space="0" w:color="auto"/>
            </w:tcBorders>
          </w:tcPr>
          <w:p w:rsidR="005966F4" w:rsidRPr="00424E8A" w:rsidRDefault="005966F4" w:rsidP="005966F4">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966F4" w:rsidRPr="00424E8A" w:rsidRDefault="005966F4" w:rsidP="005966F4">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966F4" w:rsidRPr="00424E8A" w:rsidRDefault="005966F4" w:rsidP="005966F4">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966F4" w:rsidRPr="00424E8A" w:rsidRDefault="005966F4" w:rsidP="005966F4">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966F4" w:rsidRPr="00424E8A" w:rsidRDefault="005966F4" w:rsidP="005966F4">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међусекторско усаглашавање како би се комплетиран Предлог уредбе упутио на усвајање.</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0E2B8B" w:rsidRPr="00424E8A" w:rsidRDefault="000E2B8B" w:rsidP="000E2B8B">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изменама и допунама уредбе о утврђивању просторног плана подручја посебне намене Националног парка ''Копаоник''</w:t>
            </w:r>
          </w:p>
        </w:tc>
        <w:tc>
          <w:tcPr>
            <w:tcW w:w="1998"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 и Одлукa о изради измене и допуна просторног плана подручја посебне намене Националног парка ''Копаоник'' („Службени гласник РС”, број 82/19).</w:t>
            </w:r>
          </w:p>
        </w:tc>
        <w:tc>
          <w:tcPr>
            <w:tcW w:w="2850"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израда нацрта плана.</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0E2B8B" w:rsidRPr="00424E8A" w:rsidRDefault="000E2B8B" w:rsidP="000E2B8B">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инфраструктурног коридора Београд-Сарајево, деоница Пожега-Ужице-Котроман</w:t>
            </w:r>
          </w:p>
        </w:tc>
        <w:tc>
          <w:tcPr>
            <w:tcW w:w="1998"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 и Одлукa о изради просторног плана подручја посебне намене инфраструктурног коридора Београд-Сарајево, деоница Пожега-Ужице-Котроман („Службени гласник РС”, број 68/18)</w:t>
            </w:r>
          </w:p>
        </w:tc>
        <w:tc>
          <w:tcPr>
            <w:tcW w:w="2850"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0E2B8B" w:rsidRPr="00424E8A" w:rsidRDefault="000E2B8B" w:rsidP="000E2B8B">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израда нацрта плана и усаглашавање са имаоцима јавних овлашћења у односу на техничко решење.</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изменама и допунама уредбе о утврђивању просторног плана подручја посебне намене уређења дела приобаља града Београда – подручје приобаља реке Саве за пројекат „Београд на води”</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члан 43. став 1. Закона о Влади („Службени гласник РС”, бр. 55/05, 71/05 - исправка, 101/07, 65/08, 16/11, 68/12 - УС, 72/12, 7/14 – УС и 44/14) и Одлукa о изради о измена и допуна просторног плана подручја посебне намене уређења дела приобаља града Београда – подручје приобаља реке Саве за пројекат „Београд на води” („Службени гласник РС”, број 114/20)</w:t>
            </w:r>
            <w:r w:rsidRPr="00424E8A">
              <w:rPr>
                <w:rFonts w:ascii="Times New Roman" w:eastAsia="Times New Roman" w:hAnsi="Times New Roman" w:cs="Times New Roman"/>
                <w:sz w:val="20"/>
                <w:szCs w:val="20"/>
                <w:lang w:val="sr-Cyrl-CS"/>
              </w:rPr>
              <w:t>.</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Због међусекторског усаглашавања Уредба је усвојена у 2022.години и објављена у Службеном гласнику РС број 48/22.</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изменама и допунама уредбе о утврђивању просторног плана подручја посебне намене хидроелектрана „Бродарево 1” и „Бродарево 2” на реци Лим</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члан 43. став 1. Закона о Влади („Службени гласник РС”, бр. 55/05, 71/05 - исправка, 101/07, 65/08, 16/11, 68/12 - УС, 72/12, 7/14 – УС и 44/14) и Одлукa о изради о измена и допуна Просторног плана подручја посебне намене хидроелектрана „Бродарево 1” и „Бродарево 2” на реци Лим („Службени гласник РС”, број 54/19)</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међусекторско усаглашавање како би се комплетиран Предлог уредбе упутио на усвајање.</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намне војно-цивилног аеродрома ''Морава''</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 и Одлукa о изради просторног плана подручја посебне намне војно-цивилног аеродрома ''Морава'' („Службени гласник РС”, број 78/19)</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У току је усаглашавање техничке документације у циљу израде новог нацрта плана који би био упућен на поновљени јавни увид. </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државног пута I Б реда, број 36 деоница Параћин – Зајечар и државног пута I Б реда број 35, деоница Зајечар Неготин</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 и Одлукa о изради Просторног плана подручја посебне намене државног пута I Б реда, број 36 деоница Параћин – Зајечар и државног пута I Б реда број 35, деоница Зајечар Неготин („Службени гласник РС”, број 109/20)</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израда Нацрта плана.</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изменама и допунама уредбе о утврђивању просторног плана подручја инфраструктурног коридора аутопута Е-75 Суботица–Београд (Батајница)</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 и Одлукa о изради о измена и допуна просторног плана подручја инфраструктурног коридора аутопута Е-75 Суботица–Београд (Батајница)(„Службени гласник РС”, број 76/19)</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међусекторско усаглашавање.</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изменама и допунама уредбе о утврђивању Просторног плана подручја експлоатације Колубарског лигнитског басена</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 и Одлукa о изради о измена и допуна Просторног плана подручја експлоатације Колубарског лигнитског басена („Службени гласник РС”, број 64/19)</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припрема  за одржавање јавног увида.</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туристичке дестинације Кучајске планине</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члан 43. став 1. Закона о Влади („Службени гласник РС”, бр. 55/05, 71/05 - исправка, 101/07, 65/08, 16/11, 68/12 - УС, 72/12, 7/14 – УС и 44/14)и Одлука о изради просторног плана подручја посебне намене туристичке дестинације Кучајске планине („Службени гласник РС”, бр. 104/20)</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Latn-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У току је међусекторско усаглашавање.</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Националног парка ''Ђердап''</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44/14)и Одлука о изради просторног плана подручја посебне намене Националнохг парка ''Ђердап''(„Службени гласник РС”, бр. 114/20)</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Latn-CS" w:eastAsia="sr-Latn-RS"/>
              </w:rPr>
            </w:pPr>
            <w:r w:rsidRPr="00424E8A">
              <w:rPr>
                <w:rFonts w:ascii="Times New Roman" w:eastAsia="Times New Roman" w:hAnsi="Times New Roman" w:cs="Times New Roman"/>
                <w:sz w:val="20"/>
                <w:szCs w:val="20"/>
                <w:lang w:val="sr-Cyrl-CS" w:eastAsia="sr-Latn-RS"/>
              </w:rPr>
              <w:t>У току је међусекторско усаглашавање.</w:t>
            </w:r>
          </w:p>
        </w:tc>
      </w:tr>
      <w:tr w:rsidR="00195CDA" w:rsidRPr="00424E8A" w:rsidTr="001C6978">
        <w:trPr>
          <w:trHeight w:val="4654"/>
          <w:jc w:val="center"/>
        </w:trPr>
        <w:tc>
          <w:tcPr>
            <w:tcW w:w="846" w:type="dxa"/>
            <w:tcBorders>
              <w:top w:val="single" w:sz="4" w:space="0" w:color="auto"/>
              <w:left w:val="single" w:sz="4" w:space="0" w:color="auto"/>
              <w:bottom w:val="single" w:sz="4" w:space="0" w:color="auto"/>
              <w:right w:val="single" w:sz="4" w:space="0" w:color="auto"/>
            </w:tcBorders>
          </w:tcPr>
          <w:p w:rsidR="005761DD" w:rsidRPr="00424E8A" w:rsidRDefault="005761DD" w:rsidP="005761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Уредба о утврђивању Просторног плана подручја посебне намене Националног фудбалског стадиона</w:t>
            </w:r>
          </w:p>
        </w:tc>
        <w:tc>
          <w:tcPr>
            <w:tcW w:w="1998"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 21. и 35. Закона о планирању и изградњи („Службени гласник РС”, бр. 72/09, 81/09 - исправка, 64/10 - УС, 24/11, 121/12, 42/13 - УС, 50/13 – УС и 98/13 - УС, 132/14, 145/14, 83/18, 31/19 и 37/19-др.закон и 9/20); члан 43. став 1. Закона о Влади („Службени гласник РС”, бр. 55/05, 71/05 - исправка, 101/07, 65/08, 16/11, 68/12 - УС, 72/12, 7/14 – УС и 44/14) и Одлукa о изради Просторног плана подручја посебне намене Националног фудбалског стадиона („Службени гласник РС”, број 86/18)</w:t>
            </w:r>
          </w:p>
        </w:tc>
        <w:tc>
          <w:tcPr>
            <w:tcW w:w="285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w:t>
            </w:r>
          </w:p>
        </w:tc>
        <w:tc>
          <w:tcPr>
            <w:tcW w:w="1530"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Cyrl-CS"/>
              </w:rPr>
              <w:t xml:space="preserve">Службени гласник РС број </w:t>
            </w:r>
            <w:r w:rsidRPr="00424E8A">
              <w:rPr>
                <w:rFonts w:ascii="Times New Roman" w:eastAsia="Times New Roman" w:hAnsi="Times New Roman" w:cs="Times New Roman"/>
                <w:sz w:val="20"/>
                <w:szCs w:val="20"/>
                <w:lang w:val="sr-Latn-CS"/>
              </w:rPr>
              <w:t>31/22</w:t>
            </w:r>
          </w:p>
        </w:tc>
        <w:tc>
          <w:tcPr>
            <w:tcW w:w="1733"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5761DD" w:rsidRPr="00424E8A" w:rsidRDefault="005761DD" w:rsidP="005761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Наручилац уговора, надлежно министарство, због објективних околности - Канцеларија за јавна улагања није обезбедила концептуално техничко решење, није био у могућности да Пружаоцу услуга до предвиђеног рока достави просторно-програмско решење – студију која ће дефинисати капацитете и ниво опремљености комплекса, тако да Пружалац услуга није био у могућности да припреми одговарајуће решење које би било интегрисано у Нацрт Просторног планау року планираном за усвајање у 2021.години.</w:t>
            </w:r>
          </w:p>
        </w:tc>
      </w:tr>
      <w:tr w:rsidR="00195CDA" w:rsidRPr="00424E8A" w:rsidTr="001C6978">
        <w:trPr>
          <w:trHeight w:val="2825"/>
          <w:jc w:val="center"/>
        </w:trPr>
        <w:tc>
          <w:tcPr>
            <w:tcW w:w="846" w:type="dxa"/>
            <w:tcBorders>
              <w:top w:val="single" w:sz="4" w:space="0" w:color="auto"/>
              <w:left w:val="single" w:sz="4" w:space="0" w:color="auto"/>
              <w:bottom w:val="single" w:sz="4" w:space="0" w:color="auto"/>
              <w:right w:val="single" w:sz="4" w:space="0" w:color="auto"/>
            </w:tcBorders>
          </w:tcPr>
          <w:p w:rsidR="00497C2D" w:rsidRPr="00424E8A" w:rsidRDefault="00497C2D" w:rsidP="00497C2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497C2D" w:rsidRPr="00424E8A" w:rsidRDefault="00497C2D" w:rsidP="00497C2D">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Уредба о утврђивању лучког подручја међународног путничког пристаништа у Баноштору</w:t>
            </w:r>
          </w:p>
        </w:tc>
        <w:tc>
          <w:tcPr>
            <w:tcW w:w="1998" w:type="dxa"/>
            <w:tcBorders>
              <w:top w:val="single" w:sz="4" w:space="0" w:color="auto"/>
              <w:left w:val="single" w:sz="4" w:space="0" w:color="000000"/>
              <w:bottom w:val="single" w:sz="4" w:space="0" w:color="auto"/>
              <w:right w:val="single" w:sz="4" w:space="0" w:color="auto"/>
            </w:tcBorders>
          </w:tcPr>
          <w:p w:rsidR="00497C2D" w:rsidRPr="00424E8A" w:rsidRDefault="00497C2D" w:rsidP="00497C2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214а. став 1. Закона о пловидби и лукама на унутрашњим водама („Службени гласник РС”, бр. 73/10, 121/12, 18/15, 96/15 - др.</w:t>
            </w:r>
          </w:p>
        </w:tc>
        <w:tc>
          <w:tcPr>
            <w:tcW w:w="2850" w:type="dxa"/>
            <w:tcBorders>
              <w:top w:val="single" w:sz="4" w:space="0" w:color="auto"/>
              <w:left w:val="single" w:sz="4" w:space="0" w:color="000000"/>
              <w:bottom w:val="single" w:sz="4" w:space="0" w:color="auto"/>
              <w:right w:val="single" w:sz="4" w:space="0" w:color="auto"/>
            </w:tcBorders>
          </w:tcPr>
          <w:p w:rsidR="00497C2D" w:rsidRPr="00424E8A" w:rsidRDefault="00497C2D" w:rsidP="00497C2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Уредбом се утврђује лучко подручје за међународно путничко пристаниште у Баноштору у складу са плановима просторног уређења и планским документима који се односе на управљање водама</w:t>
            </w:r>
          </w:p>
        </w:tc>
        <w:tc>
          <w:tcPr>
            <w:tcW w:w="1530" w:type="dxa"/>
            <w:tcBorders>
              <w:top w:val="single" w:sz="4" w:space="0" w:color="auto"/>
              <w:left w:val="single" w:sz="4" w:space="0" w:color="000000"/>
              <w:bottom w:val="single" w:sz="4" w:space="0" w:color="auto"/>
              <w:right w:val="single" w:sz="4" w:space="0" w:color="auto"/>
            </w:tcBorders>
          </w:tcPr>
          <w:p w:rsidR="00497C2D" w:rsidRPr="00424E8A" w:rsidRDefault="00497C2D" w:rsidP="00497C2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733" w:type="dxa"/>
            <w:tcBorders>
              <w:top w:val="single" w:sz="4" w:space="0" w:color="auto"/>
              <w:left w:val="single" w:sz="4" w:space="0" w:color="000000"/>
              <w:bottom w:val="single" w:sz="4" w:space="0" w:color="auto"/>
              <w:right w:val="single" w:sz="4" w:space="0" w:color="auto"/>
            </w:tcBorders>
          </w:tcPr>
          <w:p w:rsidR="00497C2D" w:rsidRPr="00424E8A" w:rsidRDefault="00497C2D" w:rsidP="00497C2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497C2D" w:rsidRPr="00424E8A" w:rsidRDefault="005D3D9D" w:rsidP="00497C2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497C2D" w:rsidRPr="00424E8A" w:rsidRDefault="00497C2D" w:rsidP="00497C2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Општина није донела План детаљне регулације</w:t>
            </w:r>
          </w:p>
        </w:tc>
      </w:tr>
      <w:tr w:rsidR="00195CDA" w:rsidRPr="00424E8A" w:rsidTr="001C6978">
        <w:trPr>
          <w:trHeight w:val="2825"/>
          <w:jc w:val="center"/>
        </w:trPr>
        <w:tc>
          <w:tcPr>
            <w:tcW w:w="846" w:type="dxa"/>
            <w:tcBorders>
              <w:top w:val="single" w:sz="4" w:space="0" w:color="auto"/>
              <w:left w:val="single" w:sz="4" w:space="0" w:color="auto"/>
              <w:bottom w:val="single" w:sz="4" w:space="0" w:color="auto"/>
              <w:right w:val="single" w:sz="4" w:space="0" w:color="auto"/>
            </w:tcBorders>
          </w:tcPr>
          <w:p w:rsidR="00933816" w:rsidRPr="00424E8A" w:rsidRDefault="00933816" w:rsidP="00933816">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Уредба о утврђивању лучког подручја марине у Апатину</w:t>
            </w:r>
          </w:p>
        </w:tc>
        <w:tc>
          <w:tcPr>
            <w:tcW w:w="1998"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214а. став 1. Закона о пловидби и лукама на унутрашњим водама („Службени гласник РС”, бр. 73/10, 121/12, 18/15, 96/15 - др. закон, 92/16, 104/16 - др. закон, 113/17 - др. закон, 41/18, 95/18 - др. закон, 37/19 - др. закон и 9/20)</w:t>
            </w:r>
          </w:p>
        </w:tc>
        <w:tc>
          <w:tcPr>
            <w:tcW w:w="285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Уредбом се утврђује лучко подручје марине у Апатину у складу са плановима просторног уређења и планским документима који се односе на управљање водама</w:t>
            </w:r>
          </w:p>
        </w:tc>
        <w:tc>
          <w:tcPr>
            <w:tcW w:w="153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733"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933816" w:rsidRPr="00424E8A" w:rsidRDefault="005D3D9D" w:rsidP="00933816">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933816" w:rsidRPr="00424E8A" w:rsidRDefault="00933816" w:rsidP="00933816">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Општина није донела План детаљне регулације</w:t>
            </w:r>
          </w:p>
        </w:tc>
      </w:tr>
      <w:tr w:rsidR="00195CDA" w:rsidRPr="00424E8A" w:rsidTr="001C6978">
        <w:trPr>
          <w:trHeight w:val="2825"/>
          <w:jc w:val="center"/>
        </w:trPr>
        <w:tc>
          <w:tcPr>
            <w:tcW w:w="846" w:type="dxa"/>
            <w:tcBorders>
              <w:top w:val="single" w:sz="4" w:space="0" w:color="auto"/>
              <w:left w:val="single" w:sz="4" w:space="0" w:color="auto"/>
              <w:bottom w:val="single" w:sz="4" w:space="0" w:color="auto"/>
              <w:right w:val="single" w:sz="4" w:space="0" w:color="auto"/>
            </w:tcBorders>
          </w:tcPr>
          <w:p w:rsidR="00933816" w:rsidRPr="00424E8A" w:rsidRDefault="00933816" w:rsidP="00933816">
            <w:pPr>
              <w:numPr>
                <w:ilvl w:val="0"/>
                <w:numId w:val="11"/>
              </w:numPr>
              <w:spacing w:after="0" w:line="240" w:lineRule="auto"/>
              <w:ind w:left="142"/>
              <w:rPr>
                <w:rFonts w:ascii="Times New Roman" w:eastAsia="Times New Roman" w:hAnsi="Times New Roman" w:cs="Times New Roman"/>
                <w:bCs/>
                <w:sz w:val="20"/>
                <w:szCs w:val="20"/>
                <w:lang w:val="sr-Cyrl-CS"/>
              </w:rPr>
            </w:pPr>
          </w:p>
          <w:p w:rsidR="00933816" w:rsidRPr="00424E8A" w:rsidRDefault="00933816" w:rsidP="00933816">
            <w:pPr>
              <w:rPr>
                <w:rFonts w:ascii="Times New Roman" w:eastAsia="Times New Roman" w:hAnsi="Times New Roman" w:cs="Times New Roman"/>
                <w:sz w:val="20"/>
                <w:szCs w:val="20"/>
                <w:lang w:val="sr-Cyrl-CS"/>
              </w:rPr>
            </w:pPr>
          </w:p>
          <w:p w:rsidR="00933816" w:rsidRPr="00424E8A" w:rsidRDefault="00933816" w:rsidP="00933816">
            <w:pPr>
              <w:rPr>
                <w:rFonts w:ascii="Times New Roman" w:eastAsia="Times New Roman" w:hAnsi="Times New Roman" w:cs="Times New Roman"/>
                <w:sz w:val="20"/>
                <w:szCs w:val="20"/>
                <w:lang w:val="sr-Cyrl-CS"/>
              </w:rPr>
            </w:pPr>
          </w:p>
          <w:p w:rsidR="00933816" w:rsidRPr="00424E8A" w:rsidRDefault="00933816" w:rsidP="00933816">
            <w:pPr>
              <w:rPr>
                <w:rFonts w:ascii="Times New Roman" w:eastAsia="Times New Roman" w:hAnsi="Times New Roman" w:cs="Times New Roman"/>
                <w:sz w:val="20"/>
                <w:szCs w:val="20"/>
                <w:lang w:val="sr-Cyrl-CS"/>
              </w:rPr>
            </w:pPr>
          </w:p>
          <w:p w:rsidR="00933816" w:rsidRPr="00424E8A" w:rsidRDefault="00933816" w:rsidP="00933816">
            <w:pPr>
              <w:rPr>
                <w:rFonts w:ascii="Times New Roman" w:eastAsia="Times New Roman" w:hAnsi="Times New Roman" w:cs="Times New Roman"/>
                <w:sz w:val="20"/>
                <w:szCs w:val="20"/>
                <w:lang w:val="sr-Cyrl-CS"/>
              </w:rPr>
            </w:pPr>
          </w:p>
          <w:p w:rsidR="00933816" w:rsidRPr="00424E8A" w:rsidRDefault="00933816" w:rsidP="00933816">
            <w:pPr>
              <w:rPr>
                <w:rFonts w:ascii="Times New Roman" w:eastAsia="Times New Roman" w:hAnsi="Times New Roman" w:cs="Times New Roman"/>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Уредба о утврђивању лучког подручја међународног путничког пристаништа у Апатину</w:t>
            </w:r>
          </w:p>
        </w:tc>
        <w:tc>
          <w:tcPr>
            <w:tcW w:w="1998"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214а. став 1. Закона о пловидби и лукама на унутрашњим водама („Службени гласник РС”, бр. 73/10, 121/12, 18/15, 96/15 - др. закон, 92/16, 104/16 - др. закон, 113/17 - др. закон, 41/18, 95/18 - др. закон, 37/19 - др. </w:t>
            </w:r>
            <w:r w:rsidRPr="00424E8A">
              <w:rPr>
                <w:rFonts w:ascii="Times New Roman" w:eastAsia="Times New Roman" w:hAnsi="Times New Roman" w:cs="Times New Roman"/>
                <w:sz w:val="20"/>
                <w:szCs w:val="20"/>
                <w:lang w:val="sr-Cyrl-CS"/>
              </w:rPr>
              <w:lastRenderedPageBreak/>
              <w:t>закон и 9/20)</w:t>
            </w:r>
          </w:p>
        </w:tc>
        <w:tc>
          <w:tcPr>
            <w:tcW w:w="285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Уредбом се утврђује лучко подручје за међународно путничко пристаниште у Апатину у складу са плановима просторног уређења и планским документима који се односе на управљање водама</w:t>
            </w:r>
          </w:p>
        </w:tc>
        <w:tc>
          <w:tcPr>
            <w:tcW w:w="153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733"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933816" w:rsidRPr="00424E8A" w:rsidRDefault="005D3D9D" w:rsidP="00933816">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933816" w:rsidRPr="00424E8A" w:rsidRDefault="00933816" w:rsidP="00933816">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Општина није донела План детаљне регулације</w:t>
            </w:r>
          </w:p>
        </w:tc>
      </w:tr>
      <w:tr w:rsidR="00195CDA" w:rsidRPr="00424E8A" w:rsidTr="001C6978">
        <w:trPr>
          <w:trHeight w:val="2825"/>
          <w:jc w:val="center"/>
        </w:trPr>
        <w:tc>
          <w:tcPr>
            <w:tcW w:w="846" w:type="dxa"/>
            <w:tcBorders>
              <w:top w:val="single" w:sz="4" w:space="0" w:color="auto"/>
              <w:left w:val="single" w:sz="4" w:space="0" w:color="auto"/>
              <w:bottom w:val="single" w:sz="4" w:space="0" w:color="auto"/>
              <w:right w:val="single" w:sz="4" w:space="0" w:color="auto"/>
            </w:tcBorders>
          </w:tcPr>
          <w:p w:rsidR="00933816" w:rsidRPr="00424E8A" w:rsidRDefault="00933816" w:rsidP="00933816">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Уредба о утврђивању лучког подручја луке у Београду</w:t>
            </w:r>
          </w:p>
        </w:tc>
        <w:tc>
          <w:tcPr>
            <w:tcW w:w="1998"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214а. став 1. Закона о пловидби и лукама на унутрашњим водама („Службени гласник РС”, бр. 73/10, 121/12, 18/15, 96/15 - др. закон, 92/16, 104/16 - др. закон, 113/17 - др. закон, 41/18, 95/18 - др. закон, 37/19 - др. закон и 9/20)</w:t>
            </w:r>
          </w:p>
        </w:tc>
        <w:tc>
          <w:tcPr>
            <w:tcW w:w="285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Уредбом се утврђује лучко подручје за луку у Београду у складу са плановима просторног уређења и планским документима који се односе на управљање водама</w:t>
            </w:r>
          </w:p>
        </w:tc>
        <w:tc>
          <w:tcPr>
            <w:tcW w:w="1530"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733" w:type="dxa"/>
            <w:tcBorders>
              <w:top w:val="single" w:sz="4" w:space="0" w:color="auto"/>
              <w:left w:val="single" w:sz="4" w:space="0" w:color="000000"/>
              <w:bottom w:val="single" w:sz="4" w:space="0" w:color="auto"/>
              <w:right w:val="single" w:sz="4" w:space="0" w:color="auto"/>
            </w:tcBorders>
          </w:tcPr>
          <w:p w:rsidR="00933816" w:rsidRPr="00424E8A" w:rsidRDefault="00933816" w:rsidP="00933816">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933816" w:rsidRPr="00424E8A" w:rsidRDefault="005D3D9D" w:rsidP="00933816">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933816" w:rsidRPr="00424E8A" w:rsidRDefault="00933816" w:rsidP="00933816">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Општина није донела План детаљне регулације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Одлука о изради Просторног плана подручја посебне намене за реализацију пројекта „Српско-кинески индустријски парк Михајло Пупинˮ</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Члан 46. Закона о планирању и изградњи („Службени гласник РС”, бр. 72/09, 81/09 - исправка, 64/10 - УС, 24/11, 121/12, 42/13 - УС, 50/13 – УС и 98/13 - УС, 132/14,145/14, 83/18, 31/19 и 37/19-др.закон); члан 43. став 1. </w:t>
            </w:r>
            <w:r w:rsidRPr="00424E8A">
              <w:rPr>
                <w:rFonts w:ascii="Times New Roman" w:eastAsia="Times New Roman" w:hAnsi="Times New Roman" w:cs="Times New Roman"/>
                <w:sz w:val="20"/>
                <w:szCs w:val="20"/>
              </w:rPr>
              <w:lastRenderedPageBreak/>
              <w:t>Закона о Влади („Службени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lastRenderedPageBreak/>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9/21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5.фебруар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Cyrl-C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 xml:space="preserve">Одлука о изради Просторног плана подручја посебне намене </w:t>
            </w:r>
            <w:r w:rsidRPr="00424E8A">
              <w:rPr>
                <w:rFonts w:ascii="Times New Roman" w:eastAsia="Times New Roman" w:hAnsi="Times New Roman" w:cs="Times New Roman"/>
                <w:sz w:val="20"/>
                <w:szCs w:val="20"/>
              </w:rPr>
              <w:t>Просторног плана подручја посебне намене нове луке у Београду на животну средину</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46. Закона о планирању и изградњи („Службени гласник РС”, бр. 72/09, 81/09 - исправка, 64/10 - УС, 24/11, 121/12, 42/13 - УС, 50/13 – УС и 98/13 - УС, 132/14,145/14, 83/18, 31/19 и 37/19-др.закон); члан 43. став 1. Закона о Влади („Службени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17/21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5.фебруар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Cyrl-C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Одлуку о изради Просторног плана подручја посебне намене инфраструктурног коридора државног пута I реда „Вожд Карађорђе”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Члан 46. Закона о планирању и изградњи („Службени гласник РС”, бр. 72/09, 81/09 - исправка, 64/10 - УС, 24/11, 121/12, 42/13 - УС, 50/13 – УС и 98/13 - УС, </w:t>
            </w:r>
            <w:r w:rsidRPr="00424E8A">
              <w:rPr>
                <w:rFonts w:ascii="Times New Roman" w:eastAsia="Times New Roman" w:hAnsi="Times New Roman" w:cs="Times New Roman"/>
                <w:sz w:val="20"/>
                <w:szCs w:val="20"/>
              </w:rPr>
              <w:lastRenderedPageBreak/>
              <w:t>132/14,145/14, 83/18, 31/19 и 37/19-др.закон); члан 43. став 1. Закона о Влади („Службени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hAnsi="Times New Roman" w:cs="Times New Roman"/>
                <w:sz w:val="20"/>
                <w:szCs w:val="20"/>
                <w:shd w:val="clear" w:color="auto" w:fill="FFFFFF"/>
                <w:lang w:val="sr-Cyrl-CS"/>
              </w:rPr>
            </w:pPr>
            <w:r w:rsidRPr="00424E8A">
              <w:rPr>
                <w:rFonts w:ascii="Times New Roman" w:hAnsi="Times New Roman" w:cs="Times New Roman"/>
                <w:sz w:val="20"/>
                <w:szCs w:val="20"/>
                <w:shd w:val="clear" w:color="auto" w:fill="FFFFFF"/>
              </w:rPr>
              <w:t>15/21</w:t>
            </w:r>
          </w:p>
          <w:p w:rsidR="00EE1ADD" w:rsidRPr="00424E8A" w:rsidRDefault="00EE1ADD" w:rsidP="00EE1ADD">
            <w:pPr>
              <w:spacing w:after="0" w:line="240" w:lineRule="auto"/>
              <w:ind w:left="142"/>
              <w:jc w:val="center"/>
              <w:rPr>
                <w:rFonts w:ascii="Times New Roman" w:hAnsi="Times New Roman" w:cs="Times New Roman"/>
                <w:sz w:val="20"/>
                <w:szCs w:val="20"/>
                <w:shd w:val="clear" w:color="auto" w:fill="FFFFFF"/>
                <w:lang w:val="sr-Cyrl-CS"/>
              </w:rPr>
            </w:pPr>
          </w:p>
          <w:p w:rsidR="00EE1ADD" w:rsidRPr="00424E8A" w:rsidRDefault="00EE1ADD" w:rsidP="00EE1ADD">
            <w:pPr>
              <w:spacing w:after="0" w:line="240" w:lineRule="auto"/>
              <w:ind w:left="142"/>
              <w:jc w:val="center"/>
              <w:rPr>
                <w:rFonts w:ascii="Times New Roman" w:hAnsi="Times New Roman" w:cs="Times New Roman"/>
                <w:sz w:val="20"/>
                <w:szCs w:val="20"/>
                <w:shd w:val="clear" w:color="auto" w:fill="FFFFFF"/>
              </w:rPr>
            </w:pPr>
            <w:r w:rsidRPr="00424E8A">
              <w:rPr>
                <w:rFonts w:ascii="Times New Roman" w:hAnsi="Times New Roman" w:cs="Times New Roman"/>
                <w:sz w:val="20"/>
                <w:szCs w:val="20"/>
                <w:shd w:val="clear" w:color="auto" w:fill="FFFFFF"/>
              </w:rPr>
              <w:t>19.</w:t>
            </w:r>
            <w:r w:rsidRPr="00424E8A">
              <w:rPr>
                <w:rFonts w:ascii="Times New Roman" w:eastAsia="Times New Roman" w:hAnsi="Times New Roman" w:cs="Times New Roman"/>
                <w:sz w:val="20"/>
                <w:szCs w:val="20"/>
                <w:lang w:val="sr-Cyrl-CS"/>
              </w:rPr>
              <w:t xml:space="preserve"> фебруар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Одлука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02-3287/2021-1 од 28. априла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43. став 2. Закона о Влади („Службени гласник РС”, бр. 55/05, 71/05-исправка, 101/07, 65/08, 16/11, 68/12 - УС, 72/12, 7/14 – УС,44/14, и 30/18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Измењена Одлука о оснивању координационог тела за координацију активности на реализацији комерцијалних уговора о модернизацији и реконструкцији мађарско-српске железничке пруге на територији Републике Србије, деоница Београд Центар – Стара Пазова и деоница Нови Сад – Суботица – државна граница (Келебија)</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даље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 xml:space="preserve">Одлука о </w:t>
            </w:r>
            <w:r w:rsidRPr="00424E8A">
              <w:rPr>
                <w:rFonts w:ascii="Times New Roman" w:eastAsia="Times New Roman" w:hAnsi="Times New Roman" w:cs="Times New Roman"/>
                <w:sz w:val="20"/>
                <w:szCs w:val="20"/>
              </w:rPr>
              <w:t>о изради Просторног плана подручја посебне намене експлоатације злата на истражном простору „Потај Чука – Тисница”</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Члан 46. Закона о планирању и изградњи („Службени гласник РС”, бр. 72/09, 81/09 - исправка, 64/10 - УС, 24/11, 121/12, 42/13 - УС, 50/13 – УС и 98/13 - УС, 132/14,145/14, 83/18, 31/19 и 37/19-др.закон); члан 43. став 1. Закона о Влади </w:t>
            </w:r>
            <w:r w:rsidRPr="00424E8A">
              <w:rPr>
                <w:rFonts w:ascii="Times New Roman" w:eastAsia="Times New Roman" w:hAnsi="Times New Roman" w:cs="Times New Roman"/>
                <w:sz w:val="20"/>
                <w:szCs w:val="20"/>
              </w:rPr>
              <w:lastRenderedPageBreak/>
              <w:t>(„Службени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64/21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25. јун</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Cyrl-CS"/>
              </w:rPr>
              <w:t xml:space="preserve">Ради се на иницијативу '' </w:t>
            </w:r>
            <w:r w:rsidRPr="00424E8A">
              <w:rPr>
                <w:rFonts w:ascii="Times New Roman" w:eastAsia="Times New Roman" w:hAnsi="Times New Roman" w:cs="Times New Roman"/>
                <w:sz w:val="20"/>
                <w:szCs w:val="20"/>
                <w:lang w:val="sr-Latn-CS"/>
              </w:rPr>
              <w:t>Avala Resources'' d.o.o.</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Одлук</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rPr>
              <w:t xml:space="preserve"> о изради Просторног плана подручја посебне намене Батајничког канализационог система</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46. Закона о планирању и изградњи („Службени гласник РС”, бр. 72/09, 81/09 - исправка, 64/10 - УС, 24/11, 121/12, 42/13 - УС, 50/13 – УС и 98/13 - УС, 132/14,145/14, 83/18, 31/19 и 37/19-др.закон); члан 43. став 1. Закона о Влади („Службени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Доношењем одлуке о изради просторног плана створиће се услови за остварење посебне намене простора тј. за планско коришћење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67/21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2. јул</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Ради се на основу иницијативе ЈКП ''Београдски водовод и канализација''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sr-Cyrl-CS"/>
              </w:rPr>
              <w:t>Одлука о изради измена и допуна Просторног плана подручја посебне намене за реализацију пројекта експлоатације и прераде минерала јадарита „Јадар”</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Члан 46. Закона о планирању и изградњи („Службени гласник РС”, бр. 72/09, 81/09 - исправка, 64/10 - УС, 24/11, 121/12, 42/13 - УС, 50/13 – УС и 98/13 - УС, </w:t>
            </w:r>
            <w:r w:rsidRPr="00424E8A">
              <w:rPr>
                <w:rFonts w:ascii="Times New Roman" w:eastAsia="Times New Roman" w:hAnsi="Times New Roman" w:cs="Times New Roman"/>
                <w:sz w:val="20"/>
                <w:szCs w:val="20"/>
              </w:rPr>
              <w:lastRenderedPageBreak/>
              <w:t>132/14,145/14, 83/18, 31/19 и 37/19-др.закон); члан 43. став 1. Закона о Влади („Службени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75/21</w:t>
            </w:r>
          </w:p>
          <w:p w:rsidR="00EE1ADD" w:rsidRPr="00424E8A" w:rsidRDefault="00EE1ADD" w:rsidP="00EE1ADD">
            <w:pPr>
              <w:spacing w:after="0" w:line="240" w:lineRule="auto"/>
              <w:ind w:left="142"/>
              <w:jc w:val="center"/>
              <w:rPr>
                <w:rFonts w:ascii="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27. јул</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НE</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sr-Cyrl-CS"/>
              </w:rPr>
              <w:t>Ради се на иницијативу предузећа Рио Тинто</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Одлук</w:t>
            </w:r>
            <w:r w:rsidRPr="00424E8A">
              <w:rPr>
                <w:rFonts w:ascii="Times New Roman" w:eastAsia="Times New Roman" w:hAnsi="Times New Roman" w:cs="Times New Roman"/>
                <w:sz w:val="20"/>
                <w:szCs w:val="20"/>
                <w:lang w:val="sr-Latn-CS"/>
              </w:rPr>
              <w:t>a</w:t>
            </w:r>
            <w:r w:rsidRPr="00424E8A">
              <w:rPr>
                <w:rFonts w:ascii="Times New Roman" w:eastAsia="Times New Roman" w:hAnsi="Times New Roman" w:cs="Times New Roman"/>
                <w:sz w:val="20"/>
                <w:szCs w:val="20"/>
                <w:lang w:val="sr-Cyrl-CS"/>
              </w:rPr>
              <w:t xml:space="preserve"> о изради Просторног плана подручја посебне намене разводног гасовода РГ-13 Београд–Ваљево–Лозница са елементима детаљне регулације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46. Закона о планирању и изградњи („Службени гласник РС”, бр. 72/09, 81/09 - исправка, 64/10 - УС, 24/11, 121/12, 42/13 - УС, 50/13 – УС и 98/13 - УС, 132/14,145/14, 83/18, 31/19 и 37/19-др.закон); члан 43. став 1. Закона о Влади („Службени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hAnsi="Times New Roman" w:cs="Times New Roman"/>
                <w:sz w:val="20"/>
                <w:szCs w:val="20"/>
                <w:shd w:val="clear" w:color="auto" w:fill="FFFFFF"/>
              </w:rPr>
            </w:pPr>
            <w:r w:rsidRPr="00424E8A">
              <w:rPr>
                <w:rFonts w:ascii="Times New Roman" w:hAnsi="Times New Roman" w:cs="Times New Roman"/>
                <w:sz w:val="20"/>
                <w:szCs w:val="20"/>
                <w:shd w:val="clear" w:color="auto" w:fill="FFFFFF"/>
              </w:rPr>
              <w:t>79/21</w:t>
            </w:r>
          </w:p>
          <w:p w:rsidR="00EE1ADD" w:rsidRPr="00424E8A" w:rsidRDefault="00EE1ADD" w:rsidP="00EE1ADD">
            <w:pPr>
              <w:spacing w:after="0" w:line="240" w:lineRule="auto"/>
              <w:ind w:left="142"/>
              <w:jc w:val="center"/>
              <w:rPr>
                <w:rFonts w:ascii="Times New Roman" w:hAnsi="Times New Roman" w:cs="Times New Roman"/>
                <w:sz w:val="20"/>
                <w:szCs w:val="20"/>
                <w:shd w:val="clear" w:color="auto" w:fill="FFFFFF"/>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shd w:val="clear" w:color="auto" w:fill="FFFFFF"/>
              </w:rPr>
              <w:t>6.август</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НE</w:t>
            </w:r>
          </w:p>
          <w:p w:rsidR="00EE1ADD" w:rsidRPr="00424E8A" w:rsidRDefault="00EE1ADD" w:rsidP="00EE1ADD">
            <w:pPr>
              <w:spacing w:after="0" w:line="240" w:lineRule="auto"/>
              <w:ind w:left="142"/>
              <w:rPr>
                <w:rFonts w:ascii="Times New Roman" w:eastAsia="Times New Roman" w:hAnsi="Times New Roman" w:cs="Times New Roman"/>
                <w:sz w:val="20"/>
                <w:szCs w:val="20"/>
                <w:lang w:val="sr-Latn-CS"/>
              </w:rPr>
            </w:pP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sr-Cyrl-RS"/>
              </w:rPr>
              <w:t>Ради се на иницијативу ''Србијагас''</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Одлука о изради измена и допуна Просторног плана подручја посебне намене државног пута IБ реда бр. 27 Лозница-</w:t>
            </w:r>
            <w:r w:rsidRPr="00424E8A">
              <w:rPr>
                <w:rFonts w:ascii="Times New Roman" w:eastAsia="Times New Roman" w:hAnsi="Times New Roman" w:cs="Times New Roman"/>
                <w:sz w:val="20"/>
                <w:szCs w:val="20"/>
                <w:lang w:val="sr-Cyrl-CS"/>
              </w:rPr>
              <w:lastRenderedPageBreak/>
              <w:t>Ваљево-Лазаревац, деоница Иверак-Лајковац (веза са аутопутем Е-763 Београд – Јужни Јадран, деоница Београд-Пожега)</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lastRenderedPageBreak/>
              <w:t>Ч</w:t>
            </w:r>
            <w:r w:rsidRPr="00424E8A">
              <w:rPr>
                <w:rFonts w:ascii="Times New Roman" w:hAnsi="Times New Roman" w:cs="Times New Roman"/>
                <w:sz w:val="20"/>
                <w:szCs w:val="20"/>
              </w:rPr>
              <w:t xml:space="preserve">лана 46. став 1. Закона о планирању и изградњи („Службени гласник РС”, бр. </w:t>
            </w:r>
            <w:r w:rsidRPr="00424E8A">
              <w:rPr>
                <w:rFonts w:ascii="Times New Roman" w:hAnsi="Times New Roman" w:cs="Times New Roman"/>
                <w:sz w:val="20"/>
                <w:szCs w:val="20"/>
              </w:rPr>
              <w:lastRenderedPageBreak/>
              <w:t>72/09, 81/09 – испрaвка, 64/10 – УС, 24/11, 121/12, 42/13 – УС, 50/13 – УС, 98/13 – УС, 132/14, 145/14, 83/18, 31/19, 37/19 – др. закон, 9/20 и 52/21) и члана 43. став 1.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lastRenderedPageBreak/>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109/21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19.новембар</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НE</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Cyrl-CS"/>
              </w:rPr>
              <w:t>Ради се на иницијативу ЈП „Путеви Србије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Одлука о образовању Радне групе за реализацију Пројеката изградње Јужне обилазнице Ваљева и Обилазнице око Свилајнца 05 Број: 02-10653/2021 од 25. новембра 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Члан 43. став 1. Закона о Влади (</w:t>
            </w:r>
            <w:r w:rsidRPr="00424E8A">
              <w:rPr>
                <w:rFonts w:ascii="Times New Roman" w:hAnsi="Times New Roman" w:cs="Times New Roman"/>
                <w:sz w:val="20"/>
                <w:szCs w:val="20"/>
              </w:rPr>
              <w:t>„</w:t>
            </w:r>
            <w:r w:rsidRPr="00424E8A">
              <w:rPr>
                <w:rFonts w:ascii="Times New Roman" w:hAnsi="Times New Roman" w:cs="Times New Roman"/>
                <w:sz w:val="20"/>
                <w:szCs w:val="20"/>
                <w:lang w:val="ru-RU"/>
              </w:rPr>
              <w:t>Службени гласник РС”, бр. 55/05, 71/05 - исправка, 107/07, 65/08, 16/11, 68/12 - УС, 72/12</w:t>
            </w:r>
            <w:r w:rsidRPr="00424E8A">
              <w:rPr>
                <w:rFonts w:ascii="Times New Roman" w:hAnsi="Times New Roman" w:cs="Times New Roman"/>
                <w:sz w:val="20"/>
                <w:szCs w:val="20"/>
              </w:rPr>
              <w:t>, 7/14 – УС,</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44/14</w:t>
            </w:r>
            <w:r w:rsidRPr="00424E8A">
              <w:rPr>
                <w:rFonts w:ascii="Times New Roman" w:hAnsi="Times New Roman" w:cs="Times New Roman"/>
                <w:sz w:val="20"/>
                <w:szCs w:val="20"/>
                <w:lang w:val="sr-Cyrl-CS"/>
              </w:rPr>
              <w:t xml:space="preserve"> и 30/18</w:t>
            </w:r>
            <w:r w:rsidRPr="00424E8A">
              <w:rPr>
                <w:rFonts w:ascii="Times New Roman" w:hAnsi="Times New Roman" w:cs="Times New Roman"/>
                <w:sz w:val="20"/>
                <w:szCs w:val="20"/>
                <w:lang w:val="ru-RU"/>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Образована је Радна група </w:t>
            </w:r>
            <w:r w:rsidRPr="00424E8A">
              <w:rPr>
                <w:rFonts w:ascii="Times New Roman" w:hAnsi="Times New Roman" w:cs="Times New Roman"/>
                <w:sz w:val="20"/>
                <w:szCs w:val="20"/>
                <w:lang w:val="sr-Cyrl-CS"/>
              </w:rPr>
              <w:t>за реализацију Пројеката изградње Јужне обилазнице Ваљева и Обилазнице око Свилајнца</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 xml:space="preserve">   112/21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26.новембар  </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Одлука је донета  ради </w:t>
            </w:r>
            <w:r w:rsidRPr="00424E8A">
              <w:rPr>
                <w:rFonts w:ascii="Times New Roman" w:hAnsi="Times New Roman" w:cs="Times New Roman"/>
                <w:sz w:val="20"/>
                <w:szCs w:val="20"/>
                <w:lang w:val="ru-RU"/>
              </w:rPr>
              <w:t>хитности реализације пројекта који је од посебног значаја за Републику Србије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ind w:left="142"/>
              <w:rPr>
                <w:rFonts w:ascii="Times New Roman" w:hAnsi="Times New Roman" w:cs="Times New Roman"/>
                <w:sz w:val="20"/>
                <w:szCs w:val="20"/>
                <w:lang w:val="sr-Cyrl-CS"/>
              </w:rPr>
            </w:pPr>
            <w:r w:rsidRPr="00424E8A">
              <w:rPr>
                <w:rFonts w:ascii="Times New Roman" w:hAnsi="Times New Roman" w:cs="Times New Roman"/>
                <w:sz w:val="20"/>
                <w:szCs w:val="20"/>
              </w:rPr>
              <w:t>Одлуку o престанку важења Одлуке о изради измена и допуна Просторног плана подручја посебне намене за реализацију пројекта експлоатације и прераде минерала јадарита „Јадарˮ</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ind w:left="142"/>
              <w:rPr>
                <w:rFonts w:ascii="Times New Roman" w:hAnsi="Times New Roman" w:cs="Times New Roman"/>
                <w:sz w:val="20"/>
                <w:szCs w:val="20"/>
                <w:lang w:val="sr-Latn-RS"/>
              </w:rPr>
            </w:pPr>
            <w:r w:rsidRPr="00424E8A">
              <w:rPr>
                <w:rFonts w:ascii="Times New Roman" w:hAnsi="Times New Roman" w:cs="Times New Roman"/>
                <w:sz w:val="20"/>
                <w:szCs w:val="20"/>
                <w:lang w:val="sr-Cyrl-CS"/>
              </w:rPr>
              <w:t>Ч</w:t>
            </w:r>
            <w:r w:rsidRPr="00424E8A">
              <w:rPr>
                <w:rFonts w:ascii="Times New Roman" w:hAnsi="Times New Roman" w:cs="Times New Roman"/>
                <w:sz w:val="20"/>
                <w:szCs w:val="20"/>
              </w:rPr>
              <w:t xml:space="preserve">лана 46. став 1. Закона о планирању и изградњи („Службени гласник РС”, бр. 72/09, 81/09 – испрaвка, 64/10 – УС, 24/11, 121/12, 42/13 – УС, 50/13 – УС, 98/13 – УС, 132/14, 145/14, </w:t>
            </w:r>
            <w:r w:rsidRPr="00424E8A">
              <w:rPr>
                <w:rFonts w:ascii="Times New Roman" w:hAnsi="Times New Roman" w:cs="Times New Roman"/>
                <w:sz w:val="20"/>
                <w:szCs w:val="20"/>
              </w:rPr>
              <w:lastRenderedPageBreak/>
              <w:t>83/18, 31/19, 37/19 – др. закон, 9/20 и 52/21) и члана 43. став 1.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 xml:space="preserve">Ступањем на снагу ове одлуке престаје да важи Одлука о изради измена и допуна </w:t>
            </w:r>
            <w:r w:rsidRPr="00424E8A">
              <w:rPr>
                <w:rFonts w:ascii="Times New Roman" w:hAnsi="Times New Roman" w:cs="Times New Roman"/>
                <w:sz w:val="20"/>
                <w:szCs w:val="20"/>
              </w:rPr>
              <w:t>Просторног плана подручја посебне намене за реализацију пројекта експлоатације и прераде минерала јадарита „Јадарˮ</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rPr>
            </w:pPr>
            <w:r w:rsidRPr="00424E8A">
              <w:rPr>
                <w:rFonts w:ascii="Times New Roman" w:hAnsi="Times New Roman" w:cs="Times New Roman"/>
                <w:sz w:val="20"/>
                <w:szCs w:val="20"/>
              </w:rPr>
              <w:t>119/21</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rPr>
              <w:t>10.</w:t>
            </w:r>
            <w:r w:rsidRPr="00424E8A">
              <w:rPr>
                <w:rFonts w:ascii="Times New Roman" w:eastAsia="Times New Roman" w:hAnsi="Times New Roman" w:cs="Times New Roman"/>
                <w:sz w:val="20"/>
                <w:szCs w:val="20"/>
                <w:lang w:val="sr-Cyrl-CS"/>
              </w:rPr>
              <w:t xml:space="preserve"> децембар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НE</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eastAsia="sr-Latn-C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bookmarkStart w:id="1" w:name="sadrzaj1"/>
            <w:bookmarkEnd w:id="1"/>
            <w:r w:rsidRPr="00424E8A">
              <w:rPr>
                <w:rFonts w:ascii="Times New Roman" w:eastAsia="Times New Roman" w:hAnsi="Times New Roman" w:cs="Times New Roman"/>
                <w:sz w:val="20"/>
                <w:szCs w:val="20"/>
              </w:rPr>
              <w:t>Одлукa о изради Просторног плана подручја посебне намене инфраструктурног коридора брзе саобраћајнице IБ реда од Крагујевца до везе са државним путем IA реда А5 (Е-761)</w:t>
            </w:r>
            <w:r w:rsidRPr="00424E8A">
              <w:rPr>
                <w:rFonts w:ascii="Times New Roman" w:eastAsia="Times New Roman" w:hAnsi="Times New Roman" w:cs="Times New Roman"/>
                <w:sz w:val="20"/>
                <w:szCs w:val="20"/>
                <w:lang w:val="sr-Cyrl-RS"/>
              </w:rPr>
              <w:t xml:space="preserve">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p w:rsidR="00EE1ADD" w:rsidRPr="00424E8A" w:rsidRDefault="00EE1ADD" w:rsidP="00EE1ADD">
            <w:pPr>
              <w:ind w:left="142"/>
              <w:rPr>
                <w:rFonts w:ascii="Times New Roman" w:eastAsia="Times New Roman" w:hAnsi="Times New Roman" w:cs="Times New Roman"/>
                <w:sz w:val="20"/>
                <w:szCs w:val="20"/>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ight="-1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46. Закона о планирању и изградњи („Службени гласник РС”, бр. 72/09, 81/09 - исправка, 64/10 - УС, 24/11, 121/12, 42/13 - УС, 50/13 – УС и 98/13 - УС, 132/14,145/14, 83/18, 31/19 и 37/19-др.закон); члан 43. став 1. Закона о Влади („Службени гласник РС”, бр. 55/05, 71/05 - исправка, 101/07, 65/08, 16/11, 68/12 - УС, 72/12, 7/14 –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Доношењем одлуке о изради просторног плана створиће се услови за остварење посебне намене простора тј. за планско коришћење</w:t>
            </w:r>
            <w:r w:rsidRPr="00424E8A">
              <w:rPr>
                <w:rFonts w:ascii="Times New Roman" w:eastAsia="Times New Roman" w:hAnsi="Times New Roman" w:cs="Times New Roman"/>
                <w:sz w:val="20"/>
                <w:szCs w:val="20"/>
                <w:lang w:val="sr-Cyrl-CS"/>
              </w:rPr>
              <w:t xml:space="preserve"> простора.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Latn-CS"/>
              </w:rPr>
              <w:t>132/21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Latn-CS"/>
              </w:rPr>
              <w:t>30.</w:t>
            </w:r>
            <w:r w:rsidRPr="00424E8A">
              <w:rPr>
                <w:rFonts w:ascii="Times New Roman" w:eastAsia="Times New Roman" w:hAnsi="Times New Roman" w:cs="Times New Roman"/>
                <w:sz w:val="20"/>
                <w:szCs w:val="20"/>
                <w:lang w:val="sr-Cyrl-CS"/>
              </w:rPr>
              <w:t xml:space="preserve"> децембар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Просторни план Републике Србије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Ради се на иницијативу ЈП „Путеви Србије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020F12" w:rsidRPr="00424E8A" w:rsidRDefault="00020F12" w:rsidP="00020F12">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020F12" w:rsidRPr="00424E8A" w:rsidRDefault="00020F12" w:rsidP="00020F12">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Одлука о изради Регионалног просторног плана за подручје колубарске и мачванске области</w:t>
            </w:r>
          </w:p>
        </w:tc>
        <w:tc>
          <w:tcPr>
            <w:tcW w:w="1998" w:type="dxa"/>
            <w:tcBorders>
              <w:top w:val="single" w:sz="4" w:space="0" w:color="auto"/>
              <w:left w:val="single" w:sz="4" w:space="0" w:color="000000"/>
              <w:bottom w:val="single" w:sz="4" w:space="0" w:color="auto"/>
              <w:right w:val="single" w:sz="4" w:space="0" w:color="auto"/>
            </w:tcBorders>
          </w:tcPr>
          <w:p w:rsidR="00020F12" w:rsidRPr="00424E8A" w:rsidRDefault="00020F12" w:rsidP="00020F12">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46. Закона о планирању и изградњи („Службени гласник РС”, бр. </w:t>
            </w:r>
            <w:r w:rsidRPr="00424E8A">
              <w:rPr>
                <w:rFonts w:ascii="Times New Roman" w:eastAsia="Times New Roman" w:hAnsi="Times New Roman" w:cs="Times New Roman"/>
                <w:sz w:val="20"/>
                <w:szCs w:val="20"/>
                <w:lang w:val="sr-Cyrl-CS"/>
              </w:rPr>
              <w:lastRenderedPageBreak/>
              <w:t>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000000"/>
              <w:bottom w:val="single" w:sz="4" w:space="0" w:color="auto"/>
              <w:right w:val="single" w:sz="4" w:space="0" w:color="auto"/>
            </w:tcBorders>
          </w:tcPr>
          <w:p w:rsidR="00020F12" w:rsidRPr="00424E8A" w:rsidRDefault="00020F12" w:rsidP="00020F12">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Циљ доношења Просторног плана је утврђивање дугорочне концепције развоја, организације, уређења, заштите и </w:t>
            </w:r>
            <w:r w:rsidRPr="00424E8A">
              <w:rPr>
                <w:rFonts w:ascii="Times New Roman" w:eastAsia="Times New Roman" w:hAnsi="Times New Roman" w:cs="Times New Roman"/>
                <w:sz w:val="20"/>
                <w:szCs w:val="20"/>
                <w:lang w:val="sr-Cyrl-CS"/>
              </w:rPr>
              <w:lastRenderedPageBreak/>
              <w:t>коришћења подручја Просторног плана; рационално коришћење и очување пољопривредног земљишта, водних и осталих природних ресурса; развој, изградња и реконструкција инфраструктурних система и објеката јавних служби; развој мреже насеља; развој и размештај секундарних и терцијарних делатности на планском подручју; обезбеђење саобраћајне, економске, социјалне и других облика интеграције планског подручја и ширег окружења; заштита и унапређење животне средине, заштита природних и непокретних културних добара и заштита биодиверзитета.</w:t>
            </w:r>
          </w:p>
        </w:tc>
        <w:tc>
          <w:tcPr>
            <w:tcW w:w="1530" w:type="dxa"/>
            <w:tcBorders>
              <w:top w:val="single" w:sz="4" w:space="0" w:color="auto"/>
              <w:left w:val="single" w:sz="4" w:space="0" w:color="000000"/>
              <w:bottom w:val="single" w:sz="4" w:space="0" w:color="auto"/>
              <w:right w:val="single" w:sz="4" w:space="0" w:color="auto"/>
            </w:tcBorders>
          </w:tcPr>
          <w:p w:rsidR="00020F12" w:rsidRPr="00424E8A" w:rsidRDefault="00020F12" w:rsidP="00020F12">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w:t>
            </w:r>
          </w:p>
        </w:tc>
        <w:tc>
          <w:tcPr>
            <w:tcW w:w="1733" w:type="dxa"/>
            <w:tcBorders>
              <w:top w:val="single" w:sz="4" w:space="0" w:color="auto"/>
              <w:left w:val="single" w:sz="4" w:space="0" w:color="000000"/>
              <w:bottom w:val="single" w:sz="4" w:space="0" w:color="auto"/>
              <w:right w:val="single" w:sz="4" w:space="0" w:color="auto"/>
            </w:tcBorders>
          </w:tcPr>
          <w:p w:rsidR="00020F12" w:rsidRPr="00424E8A" w:rsidRDefault="00020F12" w:rsidP="00020F12">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020F12" w:rsidRPr="00424E8A" w:rsidRDefault="00020F12" w:rsidP="00020F12">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020F12" w:rsidRPr="00424E8A" w:rsidRDefault="00020F12" w:rsidP="00020F12">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Одлука о изради плана није донета јер није усвојен ни Просторни план републике Србије </w:t>
            </w:r>
            <w:r w:rsidRPr="00424E8A">
              <w:rPr>
                <w:rFonts w:ascii="Times New Roman" w:eastAsia="Times New Roman" w:hAnsi="Times New Roman" w:cs="Times New Roman"/>
                <w:sz w:val="20"/>
                <w:szCs w:val="20"/>
                <w:lang w:val="sr-Cyrl-CS" w:eastAsia="sr-Latn-RS"/>
              </w:rPr>
              <w:lastRenderedPageBreak/>
              <w:t>од 2021 до 2035. годинекоји представља плански основ за доношење нове генерације регионалних просторних планова.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D051BB" w:rsidRPr="00424E8A" w:rsidRDefault="00D051BB" w:rsidP="00D051BB">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Одлука о изради Регионалног просторног плана за подручје јабланичке и пчињске области</w:t>
            </w:r>
          </w:p>
        </w:tc>
        <w:tc>
          <w:tcPr>
            <w:tcW w:w="1998"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46.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w:t>
            </w:r>
            <w:r w:rsidRPr="00424E8A">
              <w:rPr>
                <w:rFonts w:ascii="Times New Roman" w:eastAsia="Times New Roman" w:hAnsi="Times New Roman" w:cs="Times New Roman"/>
                <w:sz w:val="20"/>
                <w:szCs w:val="20"/>
                <w:lang w:val="sr-Cyrl-CS"/>
              </w:rPr>
              <w:lastRenderedPageBreak/>
              <w:t>65/08, 16/11, 68/12 - УС, 72/12, 7/14 – УС и 44/14.</w:t>
            </w:r>
          </w:p>
        </w:tc>
        <w:tc>
          <w:tcPr>
            <w:tcW w:w="285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Циљ доношења Просторног плана је утврђивање дугорочне концепције развоја, организације, уређења, заштите и коришћења подручја Просторног плана; рационално коришћење и очување пољопривредног земљишта, водних и осталих природних ресурса; развој, изградња и реконструкција инфраструктурних система и објеката јавних служби; развој мреже насеља; развој и размештај секундарних и терцијарних делатности на планском подручју; обезбеђење саобраћајне, </w:t>
            </w:r>
            <w:r w:rsidRPr="00424E8A">
              <w:rPr>
                <w:rFonts w:ascii="Times New Roman" w:eastAsia="Times New Roman" w:hAnsi="Times New Roman" w:cs="Times New Roman"/>
                <w:sz w:val="20"/>
                <w:szCs w:val="20"/>
                <w:lang w:val="sr-Cyrl-CS"/>
              </w:rPr>
              <w:lastRenderedPageBreak/>
              <w:t>економске, социјалне и других облика интеграције планског подручја и ширег окружења; заштита и унапређење животне средине, заштита природних и непокретних културних добара и заштита биодиверзитета.</w:t>
            </w:r>
          </w:p>
        </w:tc>
        <w:tc>
          <w:tcPr>
            <w:tcW w:w="153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w:t>
            </w:r>
          </w:p>
        </w:tc>
        <w:tc>
          <w:tcPr>
            <w:tcW w:w="1733"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Одлука о изради плана није донета јер није усвојен ни Просторни план републике Србије од 2021 до 2035. годинекоји представља плански основ за доношење нове генерације регионалних просторних планова.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D051BB" w:rsidRPr="00424E8A" w:rsidRDefault="00D051BB" w:rsidP="00D051BB">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Одлука о изради Регионалног просторног плана за подручје борске и зајечарске области</w:t>
            </w:r>
          </w:p>
        </w:tc>
        <w:tc>
          <w:tcPr>
            <w:tcW w:w="1998"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Чл</w:t>
            </w:r>
            <w:r w:rsidRPr="00424E8A">
              <w:rPr>
                <w:rFonts w:ascii="Times New Roman" w:eastAsia="Times New Roman" w:hAnsi="Times New Roman" w:cs="Times New Roman"/>
                <w:sz w:val="20"/>
                <w:szCs w:val="20"/>
                <w:lang w:val="sr-Cyrl-RS"/>
              </w:rPr>
              <w:t>ан</w:t>
            </w:r>
            <w:r w:rsidRPr="00424E8A">
              <w:rPr>
                <w:rFonts w:ascii="Times New Roman" w:eastAsia="Times New Roman" w:hAnsi="Times New Roman" w:cs="Times New Roman"/>
                <w:sz w:val="20"/>
                <w:szCs w:val="20"/>
              </w:rPr>
              <w:t>. 46.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Циљ доношења Просторног плана је утврђивање дугорочне концепције развоја, организације, уређења, заштите и коришћења подручја Просторног плана; рационално коришћење и очување пољопривредног земљишта, водних и осталих природних ресурса; развој, изградња и реконструкција инфраструктурних система и објеката јавних служби; развој мреже насеља; развој и размештај секундарних и терцијарних делатности на планском подручју; обезбеђење саобраћајне, економске, социјалне и других облика интеграције планског подручја и ширег окружења; заштита и унапређење животне средине, заштита природних и непокретних културних добара и заштита биодиверзитета.</w:t>
            </w:r>
          </w:p>
        </w:tc>
        <w:tc>
          <w:tcPr>
            <w:tcW w:w="153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Latn-CS"/>
              </w:rPr>
              <w:t>/</w:t>
            </w:r>
          </w:p>
        </w:tc>
        <w:tc>
          <w:tcPr>
            <w:tcW w:w="1733"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Одлука о изради плана није донета јер није усвојен ни Просторни план републике Србије од 2021 до 2035. годинекоји представља плански основ за доношење нове генерације регионалних просторних планова.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D051BB" w:rsidRPr="00424E8A" w:rsidRDefault="00D051BB" w:rsidP="00D051BB">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Одлука о изради Регионалног просторног плана за подручје Нишке, </w:t>
            </w:r>
            <w:r w:rsidRPr="00424E8A">
              <w:rPr>
                <w:rFonts w:ascii="Times New Roman" w:eastAsia="Times New Roman" w:hAnsi="Times New Roman" w:cs="Times New Roman"/>
                <w:sz w:val="20"/>
                <w:szCs w:val="20"/>
                <w:lang w:val="sr-Cyrl-CS"/>
              </w:rPr>
              <w:lastRenderedPageBreak/>
              <w:t>пиротске и топличке области</w:t>
            </w:r>
          </w:p>
        </w:tc>
        <w:tc>
          <w:tcPr>
            <w:tcW w:w="1998"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 xml:space="preserve">Члан. 46. Закона о планирању и изградњи („Службени гласник РС”, бр. </w:t>
            </w:r>
            <w:r w:rsidRPr="00424E8A">
              <w:rPr>
                <w:rFonts w:ascii="Times New Roman" w:eastAsia="Times New Roman" w:hAnsi="Times New Roman" w:cs="Times New Roman"/>
                <w:sz w:val="20"/>
                <w:szCs w:val="20"/>
              </w:rPr>
              <w:lastRenderedPageBreak/>
              <w:t>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285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Циљ доношења Просторног плана је утврђивање дугорочне концепције развоја, организације, уређења, заштите и </w:t>
            </w:r>
            <w:r w:rsidRPr="00424E8A">
              <w:rPr>
                <w:rFonts w:ascii="Times New Roman" w:eastAsia="Times New Roman" w:hAnsi="Times New Roman" w:cs="Times New Roman"/>
                <w:sz w:val="20"/>
                <w:szCs w:val="20"/>
                <w:lang w:val="sr-Cyrl-CS"/>
              </w:rPr>
              <w:lastRenderedPageBreak/>
              <w:t>коришћења подручја Просторног плана; рационално коришћење и очување пољопривредног земљишта, водних и осталих природних ресурса; развој, изградња и реконструкција инфраструктурних система и објеката јавних служби; развој мреже насеља; развој и размештај секундарних и терцијарних делатности на планском подручју; обезбеђење саобраћајне, економске, социјалне и других облика интеграције планског подручја и ширег окружења; заштита и унапређење животне средине, заштита природних и непокретних културних добара и заштита биодиверзитета.</w:t>
            </w:r>
          </w:p>
        </w:tc>
        <w:tc>
          <w:tcPr>
            <w:tcW w:w="1530"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w:t>
            </w:r>
          </w:p>
        </w:tc>
        <w:tc>
          <w:tcPr>
            <w:tcW w:w="1733"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984" w:type="dxa"/>
            <w:tcBorders>
              <w:top w:val="single" w:sz="4" w:space="0" w:color="auto"/>
              <w:left w:val="single" w:sz="4" w:space="0" w:color="000000"/>
              <w:bottom w:val="single" w:sz="4" w:space="0" w:color="auto"/>
              <w:right w:val="single" w:sz="4" w:space="0" w:color="auto"/>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D051BB" w:rsidRPr="00424E8A" w:rsidRDefault="00D051BB" w:rsidP="00D051BB">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Одлука о изради плана није донета јер није усвојен ни Просторни план републике Србије </w:t>
            </w:r>
            <w:r w:rsidRPr="00424E8A">
              <w:rPr>
                <w:rFonts w:ascii="Times New Roman" w:eastAsia="Times New Roman" w:hAnsi="Times New Roman" w:cs="Times New Roman"/>
                <w:sz w:val="20"/>
                <w:szCs w:val="20"/>
                <w:lang w:val="sr-Cyrl-CS" w:eastAsia="sr-Latn-RS"/>
              </w:rPr>
              <w:lastRenderedPageBreak/>
              <w:t>од 2021 до 2035. годинекоји представља плански основ за доношење нове генерације регионалних просторних планова.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830C7E" w:rsidRPr="00424E8A" w:rsidRDefault="00830C7E" w:rsidP="00830C7E">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830C7E" w:rsidRPr="00424E8A" w:rsidRDefault="00830C7E" w:rsidP="00830C7E">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Одлука о одређивању лука и пристаништа</w:t>
            </w:r>
          </w:p>
        </w:tc>
        <w:tc>
          <w:tcPr>
            <w:tcW w:w="1998" w:type="dxa"/>
            <w:tcBorders>
              <w:top w:val="single" w:sz="4" w:space="0" w:color="auto"/>
              <w:left w:val="single" w:sz="4" w:space="0" w:color="000000"/>
              <w:bottom w:val="single" w:sz="4" w:space="0" w:color="auto"/>
              <w:right w:val="single" w:sz="4" w:space="0" w:color="auto"/>
            </w:tcBorders>
          </w:tcPr>
          <w:p w:rsidR="00830C7E" w:rsidRPr="00424E8A" w:rsidRDefault="00830C7E" w:rsidP="00830C7E">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210. став 3. Закона о пловидби и лукама на унутрашњим водама („Службени гласник РС”, бр. 73/10, 121/12, 18/15, 96/15 - др. закон, 92/16, 104/16 - др. закон, 113/17 - др. закон, 41/18, 95/18 - др. закон, 37/19 – др. закон и 9/20.)</w:t>
            </w:r>
          </w:p>
        </w:tc>
        <w:tc>
          <w:tcPr>
            <w:tcW w:w="2850" w:type="dxa"/>
            <w:tcBorders>
              <w:top w:val="single" w:sz="4" w:space="0" w:color="auto"/>
              <w:left w:val="single" w:sz="4" w:space="0" w:color="000000"/>
              <w:bottom w:val="single" w:sz="4" w:space="0" w:color="auto"/>
              <w:right w:val="single" w:sz="4" w:space="0" w:color="auto"/>
            </w:tcBorders>
          </w:tcPr>
          <w:p w:rsidR="00830C7E" w:rsidRPr="00424E8A" w:rsidRDefault="00830C7E" w:rsidP="00830C7E">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Одлука се доноси у циљу утврђивања лука и пристаништа у Републици Србији</w:t>
            </w:r>
          </w:p>
        </w:tc>
        <w:tc>
          <w:tcPr>
            <w:tcW w:w="1530" w:type="dxa"/>
            <w:tcBorders>
              <w:top w:val="single" w:sz="4" w:space="0" w:color="auto"/>
              <w:left w:val="single" w:sz="4" w:space="0" w:color="000000"/>
              <w:bottom w:val="single" w:sz="4" w:space="0" w:color="auto"/>
              <w:right w:val="single" w:sz="4" w:space="0" w:color="auto"/>
            </w:tcBorders>
          </w:tcPr>
          <w:p w:rsidR="00830C7E" w:rsidRPr="00424E8A" w:rsidRDefault="00830C7E" w:rsidP="00830C7E">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733" w:type="dxa"/>
            <w:tcBorders>
              <w:top w:val="single" w:sz="4" w:space="0" w:color="auto"/>
              <w:left w:val="single" w:sz="4" w:space="0" w:color="000000"/>
              <w:bottom w:val="single" w:sz="4" w:space="0" w:color="auto"/>
              <w:right w:val="single" w:sz="4" w:space="0" w:color="auto"/>
            </w:tcBorders>
          </w:tcPr>
          <w:p w:rsidR="00830C7E" w:rsidRPr="00424E8A" w:rsidRDefault="00830C7E" w:rsidP="00830C7E">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830C7E" w:rsidRPr="00424E8A" w:rsidRDefault="00EE6431" w:rsidP="00830C7E">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830C7E" w:rsidRPr="00424E8A" w:rsidRDefault="00830C7E" w:rsidP="00830C7E">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Одлука ће бити донета по проглашењу свих лучких подручја која чекају доношење планова детаљне регулације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05 Број: 401-11425/2020-1  од  14. јануара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Члан 8. Закона о буџету РС (</w:t>
            </w:r>
            <w:r w:rsidRPr="00424E8A">
              <w:rPr>
                <w:rFonts w:ascii="Times New Roman" w:eastAsia="Times New Roman" w:hAnsi="Times New Roman" w:cs="Times New Roman"/>
                <w:sz w:val="20"/>
                <w:szCs w:val="20"/>
                <w:shd w:val="clear" w:color="auto" w:fill="FFFFFF"/>
                <w:lang w:val="sr-Cyrl-CS"/>
              </w:rPr>
              <w:t xml:space="preserve">"Сл. гласник РС", број </w:t>
            </w:r>
            <w:r w:rsidRPr="00424E8A">
              <w:rPr>
                <w:rFonts w:ascii="Times New Roman" w:eastAsia="Times New Roman" w:hAnsi="Times New Roman" w:cs="Times New Roman"/>
                <w:sz w:val="20"/>
                <w:szCs w:val="20"/>
                <w:shd w:val="clear" w:color="auto" w:fill="FFFFFF"/>
                <w:lang w:val="sr-Cyrl-CS"/>
              </w:rPr>
              <w:lastRenderedPageBreak/>
              <w:t>149/20)</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Усвојен Програм о распореду и коришћењу средстава субвенција за </w:t>
            </w:r>
            <w:r w:rsidRPr="00424E8A">
              <w:rPr>
                <w:rFonts w:ascii="Times New Roman" w:eastAsia="Calibri" w:hAnsi="Times New Roman" w:cs="Times New Roman"/>
                <w:sz w:val="20"/>
                <w:szCs w:val="20"/>
                <w:lang w:val="sr-Cyrl-CS"/>
              </w:rPr>
              <w:lastRenderedPageBreak/>
              <w:t>„Инфраструктура железнице Србије”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401-11423/2020 од 14. јануара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распореду и коришћењу средстава субвенција за „Железнице Србије”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401-11424/2020 од 14. јануара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распореду и коришћењу средстава субвенција за „Србија Воз”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05 Број: 340-68/2021 од 14. јануара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Члан 112. став 1. и члан 117. став 2. Закона о </w:t>
            </w:r>
            <w:r w:rsidRPr="00424E8A">
              <w:rPr>
                <w:rFonts w:ascii="Times New Roman" w:eastAsia="Times New Roman" w:hAnsi="Times New Roman" w:cs="Times New Roman"/>
                <w:sz w:val="20"/>
                <w:szCs w:val="20"/>
                <w:lang w:val="sr-Cyrl-CS"/>
              </w:rPr>
              <w:lastRenderedPageBreak/>
              <w:t xml:space="preserve">железници („Сл. гласник РС“ број 41/18) и </w:t>
            </w: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Усвојен текст Анекса 8 Уговора о обавези јавног превоза путника у </w:t>
            </w:r>
            <w:r w:rsidRPr="00424E8A">
              <w:rPr>
                <w:rFonts w:ascii="Times New Roman" w:eastAsia="Calibri" w:hAnsi="Times New Roman" w:cs="Times New Roman"/>
                <w:sz w:val="20"/>
                <w:szCs w:val="20"/>
                <w:lang w:val="sr-Cyrl-CS"/>
              </w:rPr>
              <w:lastRenderedPageBreak/>
              <w:t>железничком саобраћају у Републици Србији</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F82E8D" w:rsidRPr="00424E8A" w:rsidRDefault="00F82E8D" w:rsidP="00F82E8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F82E8D" w:rsidRPr="00424E8A" w:rsidRDefault="00F82E8D" w:rsidP="00F82E8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F82E8D" w:rsidRPr="00424E8A" w:rsidRDefault="00F82E8D" w:rsidP="00F82E8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401-11421/2020 од 14. јануара 2021. године </w:t>
            </w:r>
          </w:p>
        </w:tc>
        <w:tc>
          <w:tcPr>
            <w:tcW w:w="1998" w:type="dxa"/>
            <w:tcBorders>
              <w:left w:val="single" w:sz="4" w:space="0" w:color="000000"/>
            </w:tcBorders>
            <w:shd w:val="clear" w:color="auto" w:fill="auto"/>
          </w:tcPr>
          <w:p w:rsidR="00F82E8D" w:rsidRPr="00424E8A" w:rsidRDefault="00F82E8D" w:rsidP="00F82E8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21. став 1. Закона о железници („Сл. гласник РС“ број 41/18) и </w:t>
            </w: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F82E8D" w:rsidRPr="00424E8A" w:rsidRDefault="00F82E8D" w:rsidP="00F82E8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Усвојен текст Анекса 12 о изменама и допунама Уговора којим се уређују међусобна права и обавезе Управљача инфраструкуре и Владе</w:t>
            </w:r>
          </w:p>
        </w:tc>
        <w:tc>
          <w:tcPr>
            <w:tcW w:w="1530" w:type="dxa"/>
            <w:tcBorders>
              <w:left w:val="single" w:sz="4" w:space="0" w:color="000000"/>
            </w:tcBorders>
            <w:shd w:val="clear" w:color="auto" w:fill="auto"/>
          </w:tcPr>
          <w:p w:rsidR="00F82E8D" w:rsidRPr="00424E8A" w:rsidRDefault="00F82E8D" w:rsidP="00F82E8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F82E8D" w:rsidRPr="00424E8A" w:rsidRDefault="00F82E8D" w:rsidP="00F82E8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F82E8D" w:rsidRPr="00424E8A" w:rsidRDefault="00F82E8D" w:rsidP="00F82E8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F82E8D" w:rsidRPr="00424E8A" w:rsidRDefault="00F82E8D" w:rsidP="00F82E8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Планом Владе је било предвиђено закључивање новог уговора али је ипак анексиран постојећи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05 Број: 360-282/2021 од 21. јануара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Дата сагласност на Одлуку о располагању имовином брисањем из пословних евиденција 518 теретних кола Акционарског друштва за железнички превоз робе „Србија Карго“, Београд, коју је донела Скукпштина Акционарског друштва за железнички превоз робе „Србија Карго“, Београд, на седници одржаној 30.10.2020. године;</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Неопходно због усаглашавања формалног и фактичког стања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340-580/2021 од 21. јануара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Прихваћен Извештај у вези уградње сигнално сигурносне, телекомуникационе опреме и опреме за управљањем саобраћајем кинеског Извођача (конзорцијум привредних друштава </w:t>
            </w:r>
            <w:r w:rsidRPr="00424E8A">
              <w:rPr>
                <w:rFonts w:ascii="Times New Roman" w:eastAsia="Calibri" w:hAnsi="Times New Roman" w:cs="Times New Roman"/>
                <w:sz w:val="20"/>
                <w:szCs w:val="20"/>
                <w:lang w:val="sr-Latn-CS"/>
              </w:rPr>
              <w:t xml:space="preserve">„China Railway International Co.Ltd“ </w:t>
            </w:r>
            <w:r w:rsidRPr="00424E8A">
              <w:rPr>
                <w:rFonts w:ascii="Times New Roman" w:eastAsia="Calibri" w:hAnsi="Times New Roman" w:cs="Times New Roman"/>
                <w:sz w:val="20"/>
                <w:szCs w:val="20"/>
                <w:lang w:val="sr-Cyrl-CS"/>
              </w:rPr>
              <w:t>и</w:t>
            </w:r>
            <w:r w:rsidRPr="00424E8A">
              <w:rPr>
                <w:rFonts w:ascii="Times New Roman" w:eastAsia="Calibri" w:hAnsi="Times New Roman" w:cs="Times New Roman"/>
                <w:sz w:val="20"/>
                <w:szCs w:val="20"/>
                <w:lang w:val="sr-Latn-CS"/>
              </w:rPr>
              <w:t xml:space="preserve"> „China Communications Construction Company Ltd“</w:t>
            </w:r>
            <w:r w:rsidRPr="00424E8A">
              <w:rPr>
                <w:rFonts w:ascii="Times New Roman" w:eastAsia="Calibri" w:hAnsi="Times New Roman" w:cs="Times New Roman"/>
                <w:sz w:val="20"/>
                <w:szCs w:val="20"/>
                <w:lang w:val="sr-Cyrl-CS"/>
              </w:rPr>
              <w:t xml:space="preserve">) на деоници Стара Пазова-Нови Сад, усвојила текст Анекса 3 Комерцијалног уговора о модернизацији и реконструкцији мађарско-српске железничке пруге натериторији Републике Србије, деоница: Београд Центар-Стара Пазова, између Владе Републике Србије, „Инфраструктура железнице Србије“ а.д. и </w:t>
            </w:r>
            <w:r w:rsidRPr="00424E8A">
              <w:rPr>
                <w:rFonts w:ascii="Times New Roman" w:eastAsia="Calibri" w:hAnsi="Times New Roman" w:cs="Times New Roman"/>
                <w:sz w:val="20"/>
                <w:szCs w:val="20"/>
                <w:lang w:val="sr-Latn-CS"/>
              </w:rPr>
              <w:t>„Joint Venture of China Railway International Co.Ltd &amp; China Communications Construction Company Ltd</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Неопходо ради даље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464-456/2021 од 21. јануара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43. став 3. Закона о Влади („Службени гласник РС”, бр. 55/05, 71/05 – исправка, 101/07, 65/08, 16/11, 68/12 – УС, 72/12, 7/14 – УС, 44/14 и 30/18 – др. закон) у вези са чланом 16. став 2. Статута Акционарског друштва за </w:t>
            </w:r>
            <w:r w:rsidRPr="00424E8A">
              <w:rPr>
                <w:rFonts w:ascii="Times New Roman" w:hAnsi="Times New Roman" w:cs="Times New Roman"/>
                <w:sz w:val="20"/>
                <w:szCs w:val="20"/>
                <w:lang w:val="sr-Cyrl-CS"/>
              </w:rPr>
              <w:lastRenderedPageBreak/>
              <w:t>железнички превоз робе „Србија Карго“ Београд (Службени гласник РС“, број 60/15 и Одлуком о изменама и допунама Статута Акционарског друштва за железнички превоз робе „Србија Карго“</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Дата сагласност на Одлуку о располагању имовином брисањем из пословних евиденција 27 објеката друштва „Србија Карго“ а.д, коју је донела Скупштина Акцонарског друштва за железнички превоз робе „Србија Карго“, Београд, на седници од 30.10.2020. године</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усаглашавања формалног и фактичког стања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05 Број 351-693/2021 од 28.јануара 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Члан 2. став 3.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 и чл. 43. став 3. Закона о Влади (,,Службени гласник Републике Србије” бр. 55/05, 71/05-исправка, 101/07, 65/08, 16/11, 68/12-УС, 72/12, 7/14-УС, 44/14 и 30/18-др.закон)</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Пројекат изградње аутопута Београд (Борча)-Зрењанин, Зрењанин-Нови Сад препознаје се као пројекат изградње и реконструкције јавне линијске саобраћајне инфраструктуре, од посебног значаја за Републику Србију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hAnsi="Times New Roman" w:cs="Times New Roman"/>
                <w:sz w:val="20"/>
                <w:szCs w:val="20"/>
                <w:lang w:val="sr-Cyrl-CS"/>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све у циљу хитности реализације пројекта</w:t>
            </w:r>
          </w:p>
        </w:tc>
        <w:bookmarkStart w:id="2" w:name="_GoBack"/>
        <w:bookmarkEnd w:id="2"/>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05 Број: 11-101/2021-3 од 4.  фебруара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Прихваћен текст Колективног уговора за Акционарско друштво за управљање јавном железничком инфраструктуром „Инфраструктукра железнице Србије“, Београд;</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С обзиром на чињеницу да су репрезентативни синдикати отказали важећи Колективни уговор, након спроведених преговора, закључен је нови.</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05 Број: 11-107/2021-1 од 04. фебруара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Прихваћен текст Колективног уговора за Акционарско друштво за железнички превоз робе „Србија Карго“, Београд;</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С обзиром на чињеницу да су репрезентативни синдикати отказали важећи Колективни уговор, након спроведених преговора, закључен је нови.</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11-104/2021-1 од 04. фебруара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Прихваћен текст Колективног уговора за Акционарско друштво за железнички превоз путника „Србија Воз“, Београд</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С обзиром на чињеницу да су репрезентативни синдикати отказали важећи Колективни уговор, након спроведених преговора, закључен је нови.</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Закључак</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11-156/2021-3 од 04. фебруара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43. став 3. Закона о Влади („Службени гласник РС”, бр. 55/05, 71/05 – исправка, 101/07, 65/08, 16/11, 68/12 – УС, 72/12, 7/14 – УС, 44/14 и 30/18 </w:t>
            </w:r>
            <w:r w:rsidRPr="00424E8A">
              <w:rPr>
                <w:rFonts w:ascii="Times New Roman" w:hAnsi="Times New Roman" w:cs="Times New Roman"/>
                <w:sz w:val="20"/>
                <w:szCs w:val="20"/>
                <w:lang w:val="sr-Cyrl-CS"/>
              </w:rPr>
              <w:lastRenderedPageBreak/>
              <w:t>–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Прихваћен текст Колективног уговора за Акционарско друштво „Железнице Србије</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С обзиром на чињеницу да су репрезентативни синдикати отказали важећи Колективни уговор, након спроведених преговора, закључен је нови.</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05 Број: 337-1042/2021 од 11. фебруара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исправка, 101/07, 65/08, 16/11, 68/12-УС, 72/12, 7/14-УС, 44/14 и 30/18-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Утврђена је </w:t>
            </w:r>
            <w:r w:rsidRPr="00424E8A">
              <w:rPr>
                <w:rFonts w:ascii="Times New Roman" w:hAnsi="Times New Roman" w:cs="Times New Roman"/>
                <w:sz w:val="20"/>
                <w:szCs w:val="20"/>
                <w:lang w:val="ru-RU"/>
              </w:rPr>
              <w:t xml:space="preserve">Основа за приступање Републике Србије Споразуму о међународном </w:t>
            </w:r>
            <w:r w:rsidRPr="00424E8A">
              <w:rPr>
                <w:rFonts w:ascii="Times New Roman" w:hAnsi="Times New Roman" w:cs="Times New Roman"/>
                <w:sz w:val="20"/>
                <w:szCs w:val="20"/>
                <w:lang w:val="sr-Cyrl-CS"/>
              </w:rPr>
              <w:t>повременом превозу путника аутобусима (</w:t>
            </w:r>
            <w:r w:rsidRPr="00424E8A">
              <w:rPr>
                <w:rFonts w:ascii="Times New Roman" w:hAnsi="Times New Roman" w:cs="Times New Roman"/>
                <w:sz w:val="20"/>
                <w:szCs w:val="20"/>
                <w:lang w:val="sr-Latn-CS"/>
              </w:rPr>
              <w:t xml:space="preserve">Interbus </w:t>
            </w:r>
            <w:r w:rsidRPr="00424E8A">
              <w:rPr>
                <w:rFonts w:ascii="Times New Roman" w:hAnsi="Times New Roman" w:cs="Times New Roman"/>
                <w:sz w:val="20"/>
                <w:szCs w:val="20"/>
                <w:lang w:val="sr-Cyrl-CS"/>
              </w:rPr>
              <w:t>споразум). Разлог доношења су интеграциони процеси Републике Србије и потреба усклађивања транспортне политике са транспортном политиком држава ЕУ.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Latn-CS" w:eastAsia="sr-Latn-RS"/>
              </w:rPr>
            </w:pPr>
            <w:r w:rsidRPr="00424E8A">
              <w:rPr>
                <w:rFonts w:ascii="Times New Roman" w:eastAsia="Times New Roman" w:hAnsi="Times New Roman" w:cs="Times New Roman"/>
                <w:sz w:val="20"/>
                <w:szCs w:val="20"/>
                <w:lang w:val="sr-Latn-CS" w:eastAsia="sr-Latn-RS"/>
              </w:rPr>
              <w:t xml:space="preserve">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rPr>
            </w:pPr>
            <w:r w:rsidRPr="00424E8A">
              <w:rPr>
                <w:rFonts w:ascii="Times New Roman" w:hAnsi="Times New Roman" w:cs="Times New Roman"/>
                <w:sz w:val="20"/>
                <w:szCs w:val="20"/>
              </w:rPr>
              <w:t xml:space="preserve">Закључак </w:t>
            </w:r>
          </w:p>
          <w:p w:rsidR="00EE1ADD" w:rsidRPr="00424E8A" w:rsidRDefault="00EE1ADD" w:rsidP="00EE1ADD">
            <w:pPr>
              <w:spacing w:after="0"/>
              <w:ind w:left="142"/>
              <w:rPr>
                <w:rFonts w:ascii="Times New Roman" w:hAnsi="Times New Roman" w:cs="Times New Roman"/>
                <w:sz w:val="20"/>
                <w:szCs w:val="20"/>
              </w:rPr>
            </w:pPr>
            <w:r w:rsidRPr="00424E8A">
              <w:rPr>
                <w:rFonts w:ascii="Times New Roman" w:hAnsi="Times New Roman" w:cs="Times New Roman"/>
                <w:sz w:val="20"/>
                <w:szCs w:val="20"/>
                <w:lang w:val="sr-Cyrl-CS"/>
              </w:rPr>
              <w:t xml:space="preserve">05 Број 011-1608/2021 од 25. фебруара 2021. године </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ight="-12"/>
              <w:rPr>
                <w:rFonts w:ascii="Times New Roman" w:hAnsi="Times New Roman" w:cs="Times New Roman"/>
                <w:sz w:val="20"/>
                <w:szCs w:val="20"/>
              </w:rPr>
            </w:pPr>
            <w:r w:rsidRPr="00424E8A">
              <w:rPr>
                <w:rFonts w:ascii="Times New Roman" w:hAnsi="Times New Roman" w:cs="Times New Roman"/>
                <w:sz w:val="20"/>
                <w:szCs w:val="20"/>
              </w:rPr>
              <w:t>Чл. 10. Закона о планирању и изградњи изградњи („Службени гласник РС”, бр. 72/09, 81/09 – исправка, 64/10 – УС, 24/11, 121/12, 42/13 – УС, 50/13 – УС, 98/13 – УС, 132/14, 145/14, 83/18, 31/19, 37/19 – др. закон,</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9/20</w:t>
            </w:r>
            <w:r w:rsidRPr="00424E8A">
              <w:rPr>
                <w:rFonts w:ascii="Times New Roman" w:hAnsi="Times New Roman" w:cs="Times New Roman"/>
                <w:sz w:val="20"/>
                <w:szCs w:val="20"/>
                <w:lang w:val="sr-Cyrl-CS"/>
              </w:rPr>
              <w:t xml:space="preserve"> и 52/2021</w:t>
            </w:r>
            <w:r w:rsidRPr="00424E8A">
              <w:rPr>
                <w:rFonts w:ascii="Times New Roman" w:hAnsi="Times New Roman" w:cs="Times New Roman"/>
                <w:sz w:val="20"/>
                <w:szCs w:val="20"/>
              </w:rPr>
              <w:t xml:space="preserve">); </w:t>
            </w:r>
          </w:p>
          <w:p w:rsidR="00EE1ADD" w:rsidRPr="00424E8A" w:rsidRDefault="00EE1ADD" w:rsidP="00EE1ADD">
            <w:pPr>
              <w:ind w:left="142" w:right="-12"/>
              <w:rPr>
                <w:rFonts w:ascii="Times New Roman" w:hAnsi="Times New Roman" w:cs="Times New Roman"/>
                <w:sz w:val="20"/>
                <w:szCs w:val="20"/>
                <w:lang w:val="sr-Cyrl-CS"/>
              </w:rPr>
            </w:pPr>
            <w:r w:rsidRPr="00424E8A">
              <w:rPr>
                <w:rFonts w:ascii="Times New Roman" w:hAnsi="Times New Roman" w:cs="Times New Roman"/>
                <w:sz w:val="20"/>
                <w:szCs w:val="20"/>
              </w:rPr>
              <w:t>Закон о планском систему („Службени гласник РС”, бр. 30/18)</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225"/>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Закључком су утврђене Основе за израду Националне архитектонске стратегије до </w:t>
            </w:r>
            <w:r w:rsidRPr="00424E8A">
              <w:rPr>
                <w:rFonts w:ascii="Times New Roman" w:hAnsi="Times New Roman" w:cs="Times New Roman"/>
                <w:sz w:val="20"/>
                <w:szCs w:val="20"/>
              </w:rPr>
              <w:t>203</w:t>
            </w:r>
            <w:r w:rsidRPr="00424E8A">
              <w:rPr>
                <w:rFonts w:ascii="Times New Roman" w:hAnsi="Times New Roman" w:cs="Times New Roman"/>
                <w:sz w:val="20"/>
                <w:szCs w:val="20"/>
                <w:lang w:val="sr-Cyrl-CS"/>
              </w:rPr>
              <w:t>5.</w:t>
            </w:r>
          </w:p>
          <w:p w:rsidR="00EE1ADD" w:rsidRPr="00424E8A" w:rsidRDefault="00EE1ADD" w:rsidP="00EE1ADD">
            <w:pPr>
              <w:spacing w:after="225"/>
              <w:ind w:left="142"/>
              <w:rPr>
                <w:rFonts w:ascii="Times New Roman" w:hAnsi="Times New Roman" w:cs="Times New Roman"/>
                <w:sz w:val="20"/>
                <w:szCs w:val="20"/>
              </w:rPr>
            </w:pPr>
            <w:r w:rsidRPr="00424E8A">
              <w:rPr>
                <w:rFonts w:ascii="Times New Roman" w:hAnsi="Times New Roman" w:cs="Times New Roman"/>
                <w:sz w:val="20"/>
                <w:szCs w:val="20"/>
              </w:rPr>
              <w:t xml:space="preserve">Чланом 10. став 1. тачка 4) Закона о планирању и изградњи Национална архитектонске стратегија је утврђена као један од докумената просторног и урбанистичког планирања; Сагласно Закону планском систему, Стратегијом, као основним документом јавне политике, биће утврђен на целовит начин стратешки правац деловања у области архитектонске политике, кроз утврђивање општих и посебних циљева, као и мера </w:t>
            </w:r>
            <w:r w:rsidRPr="00424E8A">
              <w:rPr>
                <w:rFonts w:ascii="Times New Roman" w:hAnsi="Times New Roman" w:cs="Times New Roman"/>
                <w:sz w:val="20"/>
                <w:szCs w:val="20"/>
                <w:lang w:val="sr-Cyrl-CS"/>
              </w:rPr>
              <w:t>за спровођење циљева кроз Акциони план</w:t>
            </w:r>
            <w:r w:rsidRPr="00424E8A">
              <w:rPr>
                <w:rFonts w:ascii="Times New Roman" w:hAnsi="Times New Roman" w:cs="Times New Roman"/>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rPr>
            </w:pPr>
            <w:r w:rsidRPr="00424E8A">
              <w:rPr>
                <w:rFonts w:ascii="Times New Roman" w:hAnsi="Times New Roman" w:cs="Times New Roman"/>
                <w:sz w:val="20"/>
                <w:szCs w:val="20"/>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Закључак</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05 Број: 464-1616/2021-1 од 04. марта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Члан 4. ст. 1. и 2. Закона о посебним </w:t>
            </w:r>
            <w:r w:rsidRPr="00424E8A">
              <w:rPr>
                <w:rFonts w:ascii="Times New Roman" w:eastAsia="Times New Roman" w:hAnsi="Times New Roman" w:cs="Times New Roman"/>
                <w:sz w:val="20"/>
                <w:szCs w:val="20"/>
                <w:lang w:val="sr-Cyrl-CS"/>
              </w:rPr>
              <w:lastRenderedPageBreak/>
              <w:t>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РС“, број 9/20)  и члана 43. став 3. Закона о Влади („Службени гласник РС”, бр. 55/05, 71/05-исправка, 101/07, 65/08, 16/11, 68/12 - УС, 72/12, 7/14 – УС,44/14, и 30/18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Утврђен јавни интерес за експропријацију, односно </w:t>
            </w:r>
            <w:r w:rsidRPr="00424E8A">
              <w:rPr>
                <w:rFonts w:ascii="Times New Roman" w:eastAsia="Calibri" w:hAnsi="Times New Roman" w:cs="Times New Roman"/>
                <w:sz w:val="20"/>
                <w:szCs w:val="20"/>
                <w:lang w:val="sr-Cyrl-CS"/>
              </w:rPr>
              <w:lastRenderedPageBreak/>
              <w:t>административни пренос непокретности – земљишта и објеката за потребе реализације Пројекта реконструкције и модернизације железничке пруге Ниш – Димитровград, деонице Просек-Димитровград, на територији општина Пирот, Бела Паланка и Димитровград и града Ниша, у складу са Уредбом о утврђивању Просторног плана подручја инфраструктурног коридора Ниш – граница Бугарске („Службени гласник РС“, бр. 86/09, 65/16 и 96/17), који је Закључком Владе 05 Број: 340-4254/2020 од 04.06.2020. године проглашен као пројекат од посебног значаја за Републику Србију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Неопходно ради наставка </w:t>
            </w:r>
            <w:r w:rsidRPr="00424E8A">
              <w:rPr>
                <w:rFonts w:ascii="Times New Roman" w:eastAsia="Times New Roman" w:hAnsi="Times New Roman" w:cs="Times New Roman"/>
                <w:sz w:val="20"/>
                <w:szCs w:val="20"/>
                <w:lang w:val="sr-Cyrl-CS" w:eastAsia="sr-Latn-RS"/>
              </w:rPr>
              <w:lastRenderedPageBreak/>
              <w:t>реализације предметног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337-2329/2021 од 18. марта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На основу чл. 6. и 18. Закона о закључивању и извршавању међународних уговора („Службени гласник РС”, број 32/13) и члана 43. став 3. Закона о Влади („Службени гласник РС”, бр. 55/05, 71/05 - исправка, 101/07, 65/08, 16/11, 68/12 - УС, 72/12, 74/12 - исправка УС, 7/14 </w:t>
            </w:r>
            <w:r w:rsidRPr="00424E8A">
              <w:rPr>
                <w:rFonts w:ascii="Times New Roman" w:hAnsi="Times New Roman" w:cs="Times New Roman"/>
                <w:sz w:val="20"/>
                <w:szCs w:val="20"/>
                <w:lang w:val="sr-Cyrl-CS"/>
              </w:rPr>
              <w:lastRenderedPageBreak/>
              <w:t>- УС, 44/14,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Прихваћен је текст мултилатералног споразума којим ADN сертификати о специјалистичком знању чије важење истиче између 1. марта 2020. године и 1. септембра 2021. године, остају важећи до 30. септембра 2021. године. Ови сертификати се обнављају на пет година ако власник достави доказ захтеван у 8.2.2.8.4 а) ADN и ако је потребно у 8.2.2.8.4 б), пре 1. октобра 2021. године.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Због ситуације изазване корона вирусом у свим земљама потписницама ADN споразума постојала је могућност обустављања одржавање обука и спровођење испита за оспособљавање лица са сертификатом о специјалистичком знању из области ADN па је тим </w:t>
            </w:r>
            <w:r w:rsidRPr="00424E8A">
              <w:rPr>
                <w:rFonts w:ascii="Times New Roman" w:hAnsi="Times New Roman" w:cs="Times New Roman"/>
                <w:sz w:val="20"/>
                <w:szCs w:val="20"/>
                <w:lang w:val="ru-RU"/>
              </w:rPr>
              <w:lastRenderedPageBreak/>
              <w:t>поводом и Србија приступила потпсивању.</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337-2328/2021 од 18. марта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 основу чл. 6. и 18. Закона о закључивању и извршавању међународних уговора („Службени гласник РС”, број 32/13) и члана 43. став 3. Закона о Влади („Службени гласник РС”, бр. 55/05, 71/05 - исправка, 101/07, 65/08, 16/11, 68/12 - УС, 72/12, 74/12 - исправка УС, 7/14 - УС, 44/14,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Прихваћен је текст мултилатералног споразума којим сви ADN сертификати за саветнике за безбедност у транспорту опасног терета чије важење истиче између 1. марта 2020. године и 1. септембра 2021. године, остају важећи до 30. септембра 2021. године.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Због ситуације изазване корона вирусом у свим земљама потписницама ADN споразума је постојала могућност обустављања одржавање обука и спровођење испита за саветнике за безбедност у транспорту опасног терета па је тим поводом и Србија приступила потписивању.</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Закључак</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337-2330/2021 од 18. марта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На основу чл. 6. и 18. Закона о закључивању и извршавању међународних уговора („Службени гласник РС”, број 32/13) и члана 43. став 3. Закона о Влади („Службени гласник РС”, бр. 55/05, 71/05 - исправка, 101/07, 65/08, 16/11, 68/12 - УС, 72/12, 74/12 - </w:t>
            </w:r>
            <w:r w:rsidRPr="00424E8A">
              <w:rPr>
                <w:rFonts w:ascii="Times New Roman" w:hAnsi="Times New Roman" w:cs="Times New Roman"/>
                <w:sz w:val="20"/>
                <w:szCs w:val="20"/>
                <w:lang w:val="sr-Cyrl-CS"/>
              </w:rPr>
              <w:lastRenderedPageBreak/>
              <w:t>исправка УС, 7/14 - УС, 44/14,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Прихваћен је текст мултилатералног споразума којим сви ADR сертификати о стручној оспособљености возача чији рок важења истиче између 1. марта 2020. године и 1. септембра 2021. године остају важећи до 30. септрембра 2021. године.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Због ситуације изазване корона вирусом у свим земљама потписницама ADR споразума постојала је могућност обустављања одржавање обука и спровођење испита за возаче возила за транспорт опасне робе па је тим поводом и Србија </w:t>
            </w:r>
            <w:r w:rsidRPr="00424E8A">
              <w:rPr>
                <w:rFonts w:ascii="Times New Roman" w:hAnsi="Times New Roman" w:cs="Times New Roman"/>
                <w:sz w:val="20"/>
                <w:szCs w:val="20"/>
                <w:lang w:val="ru-RU"/>
              </w:rPr>
              <w:lastRenderedPageBreak/>
              <w:t>приступила потписивању.</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337-2331/2021 од 18. марта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 основу чл. 6. и 18. Закона о закључивању и извршавању међународних уговора („Службени гласник РС”, број 32/13) и члана 43. став 3. Закона о Влади („Службени гласник РС”, бр. 55/05, 71/05 - исправка, 101/07, 65/08, 16/11, 68/12 - УС, 72/12, 74/12 - исправка УС, 7/14 - УС, 44/14,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Прихваћен је текст мултилатералног споразума којим сви ADR сертификати за саветника за безбедност у транспорту опасне робе чији рок важења истиче између 1. марта 2020. године и 1. септембра 2021. године остају важећи до 30. септембра 2021. године.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Због ситуације изазване корона вирусом у свим земљама потписницама ADR споразума постојала је могућност обустављања одржавање обука и спровођење испита за саветнике за безбедност у транспорту опасне робе па је тим поводом и Србија приступила потписивању.</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337-2325/2021 од 18. марта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На основу чл. 6. и 18. Закона о закључивању и извршавању међународних уговора („Службени гласник РС”, број 32/13) и члана 43. став 3. Закона о Влади („Службени гласник РС”, бр. 55/05, 71/05 - исправка, 101/07, 65/08, 16/11, 68/12 - УС, 72/12, 74/12 - </w:t>
            </w:r>
            <w:r w:rsidRPr="00424E8A">
              <w:rPr>
                <w:rFonts w:ascii="Times New Roman" w:hAnsi="Times New Roman" w:cs="Times New Roman"/>
                <w:sz w:val="20"/>
                <w:szCs w:val="20"/>
                <w:lang w:val="sr-Cyrl-CS"/>
              </w:rPr>
              <w:lastRenderedPageBreak/>
              <w:t>исправка УС, 7/14 - УС, 44/14,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Прихваћен је текст мултилатералног споразума којим сви RID сертификати за саветника за безбедност у транспорту опасне робе чији рок важења истиче између 1. марта 2020. године и 1. септембра 2021. године остају важећи до 30. септембра 2021. године.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Због ситуације изазване корона вирусом у свим земљама потписницама RID, је било обустављено или успорено одржавање обука и спровођење испита за саветнике за безбедност у транспорту опасне робе па је тим поводом и Србија </w:t>
            </w:r>
            <w:r w:rsidRPr="00424E8A">
              <w:rPr>
                <w:rFonts w:ascii="Times New Roman" w:hAnsi="Times New Roman" w:cs="Times New Roman"/>
                <w:sz w:val="20"/>
                <w:szCs w:val="20"/>
                <w:lang w:val="ru-RU"/>
              </w:rPr>
              <w:lastRenderedPageBreak/>
              <w:t>приступила потписивању.</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465-2573/2021 од 25. марта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 ст. 1. и 2.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РС“, број 9/20)  и члана 43. став 3. Закона о Влади („Службени гласник РС”, бр. 55/05, 71/05-исправка, 101/07, 65/08, 16/11, 68/12 - УС, 72/12, 7/14 – УС,44/14, и 30/18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Утврђен јавни интерес за експропријацију, односно административни пренос непокретности – земљишта и објеката на земљишту који по закону могу бити предмет експропријације, односно административног преноса непокретности у циљу изградње нове обилазне пруге око града Ниша</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наставка реализације предметног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Број:021-2227/2021 од 25.марта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ight="-1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46. 1. Закона о јавним агенцијама(„ Службени гласник РС“, бр.18/05- исправка и 47/18), члан 237. тачка 2) Закон о ваздушном саобраћају(„Службени глсник РС“, бр.73/10, 57/11, </w:t>
            </w:r>
            <w:r w:rsidRPr="00424E8A">
              <w:rPr>
                <w:rFonts w:ascii="Times New Roman" w:hAnsi="Times New Roman" w:cs="Times New Roman"/>
                <w:sz w:val="20"/>
                <w:szCs w:val="20"/>
                <w:lang w:val="sr-Cyrl-CS"/>
              </w:rPr>
              <w:lastRenderedPageBreak/>
              <w:t>93/12, 45/15- др. Закона 83/18 и 9/20) и члана 43. став 3. закона о Влаи(„ службени гласник РС“, бр. 55/05, 71/05- исправка, 101/07, 65/08, 16/11, 68/12- УС, 72/12, 7/14-УС, 44/14 и 30/18- др. Закона)</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У Извештају о раду приказане су активности и резултати пословања Директората цивилног ваздухопловства Републике Србије за 2020. годину.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404-2288/2021-01 од 25. марта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Валади ( „Службени гласник РС“, бр. 55/05, 71/05 – исправка, 101/07, 65/08, 16/11, 68/12- УС, 72/12, 7/14 – УС, 44/14 и 30/18 – др. закона)</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У циљу измене основног уговора и потписивања Анекса 2. Уговора, Влада је усвојила овај закључак</w:t>
            </w:r>
          </w:p>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sr-Latn-CS"/>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Имајући у виду да су појавом вируса </w:t>
            </w:r>
            <w:r w:rsidRPr="00424E8A">
              <w:rPr>
                <w:rFonts w:ascii="Times New Roman" w:hAnsi="Times New Roman" w:cs="Times New Roman"/>
                <w:sz w:val="20"/>
                <w:szCs w:val="20"/>
              </w:rPr>
              <w:t>COVID-19 наступ</w:t>
            </w:r>
            <w:r w:rsidRPr="00424E8A">
              <w:rPr>
                <w:rFonts w:ascii="Times New Roman" w:hAnsi="Times New Roman" w:cs="Times New Roman"/>
                <w:sz w:val="20"/>
                <w:szCs w:val="20"/>
                <w:lang w:val="sr-Cyrl-CS"/>
              </w:rPr>
              <w:t>иле</w:t>
            </w:r>
            <w:r w:rsidRPr="00424E8A">
              <w:rPr>
                <w:rFonts w:ascii="Times New Roman" w:hAnsi="Times New Roman" w:cs="Times New Roman"/>
                <w:sz w:val="20"/>
                <w:szCs w:val="20"/>
              </w:rPr>
              <w:t xml:space="preserve"> околности које доведе до ометања или онемогућавања извршења обавеза  на начин дефинисан Уговором</w:t>
            </w:r>
            <w:r w:rsidRPr="00424E8A">
              <w:rPr>
                <w:rFonts w:ascii="Times New Roman" w:hAnsi="Times New Roman" w:cs="Times New Roman"/>
                <w:sz w:val="20"/>
                <w:szCs w:val="20"/>
                <w:lang w:val="sr-Cyrl-CS"/>
              </w:rPr>
              <w:t>, односно да је дошло до појаве више силе која је уређена чланом 133. Закона о облигационим односима, а у циљу измене основног уговора и потписивања Анекса 2. Уговора, Влада је усвојила овај закључак</w:t>
            </w:r>
          </w:p>
          <w:p w:rsidR="00EE1ADD" w:rsidRPr="00424E8A" w:rsidRDefault="00EE1ADD" w:rsidP="00EE1ADD">
            <w:pPr>
              <w:ind w:left="142"/>
              <w:jc w:val="center"/>
              <w:rPr>
                <w:rFonts w:ascii="Times New Roman" w:hAnsi="Times New Roman" w:cs="Times New Roman"/>
                <w:sz w:val="20"/>
                <w:szCs w:val="20"/>
                <w:lang w:val="ru-RU"/>
              </w:rPr>
            </w:pP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Cyrl-CS"/>
              </w:rPr>
            </w:pPr>
            <w:r w:rsidRPr="00424E8A">
              <w:rPr>
                <w:rFonts w:ascii="Times New Roman" w:eastAsia="Times New Roman" w:hAnsi="Times New Roman" w:cs="Times New Roman"/>
                <w:sz w:val="20"/>
                <w:szCs w:val="20"/>
                <w:lang w:val="sr-Cyrl-CS" w:eastAsia="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sr-Cyrl-CS" w:eastAsia="sr-Cyrl-CS"/>
              </w:rPr>
              <w:t>05 Број: 11-2521/2021-1 од 25. марта 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43. став 3. Закона о Влади</w:t>
            </w:r>
          </w:p>
          <w:p w:rsidR="00EE1ADD" w:rsidRPr="00424E8A" w:rsidRDefault="00EE1ADD" w:rsidP="00EE1ADD">
            <w:pPr>
              <w:spacing w:after="0" w:line="240" w:lineRule="auto"/>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 </w:t>
            </w:r>
            <w:r w:rsidRPr="00424E8A">
              <w:rPr>
                <w:rFonts w:ascii="Times New Roman" w:hAnsi="Times New Roman" w:cs="Times New Roman"/>
                <w:sz w:val="20"/>
                <w:szCs w:val="20"/>
                <w:lang w:val="sr-Cyrl-CS"/>
              </w:rPr>
              <w:t xml:space="preserve">(„Службени гласник РС“, бр.55/05, 71/05 –исправка, 101/07,65/08,16/11,68/12-УС, 72/12,7/14- УС,44/14 и 30/18- др. закон) и </w:t>
            </w:r>
            <w:r w:rsidRPr="00424E8A">
              <w:rPr>
                <w:rFonts w:ascii="Times New Roman" w:eastAsia="Times New Roman" w:hAnsi="Times New Roman" w:cs="Times New Roman"/>
                <w:sz w:val="20"/>
                <w:szCs w:val="20"/>
              </w:rPr>
              <w:t xml:space="preserve"> члан 246. став. 2. Закона о раду</w:t>
            </w:r>
            <w:r w:rsidRPr="00424E8A">
              <w:rPr>
                <w:rFonts w:ascii="Times New Roman" w:eastAsia="Times New Roman" w:hAnsi="Times New Roman" w:cs="Times New Roman"/>
                <w:sz w:val="20"/>
                <w:szCs w:val="20"/>
                <w:lang w:val="sr-Cyrl-CS"/>
              </w:rPr>
              <w:t xml:space="preserve"> </w:t>
            </w:r>
            <w:r w:rsidRPr="00424E8A">
              <w:rPr>
                <w:rFonts w:ascii="Times New Roman" w:eastAsia="Times New Roman" w:hAnsi="Times New Roman" w:cs="Times New Roman"/>
                <w:sz w:val="20"/>
                <w:szCs w:val="20"/>
              </w:rPr>
              <w:t>(„Службени гласник РС”, бр. 24/05, 61/05, 54/09, 32/13 и 75/14</w:t>
            </w:r>
            <w:r w:rsidRPr="00424E8A">
              <w:rPr>
                <w:rFonts w:ascii="Times New Roman" w:eastAsia="Times New Roman" w:hAnsi="Times New Roman" w:cs="Times New Roman"/>
                <w:sz w:val="20"/>
                <w:szCs w:val="20"/>
                <w:lang w:val="sr-Cyrl-CS"/>
              </w:rPr>
              <w:t>, 13/17-одлука УС,113/17 и</w:t>
            </w:r>
            <w:r w:rsidRPr="00424E8A">
              <w:rPr>
                <w:rFonts w:ascii="Times New Roman" w:eastAsia="Times New Roman" w:hAnsi="Times New Roman" w:cs="Times New Roman"/>
                <w:sz w:val="20"/>
                <w:szCs w:val="20"/>
                <w:lang w:val="sr-Latn-CS"/>
              </w:rPr>
              <w:t xml:space="preserve"> </w:t>
            </w:r>
            <w:r w:rsidRPr="00424E8A">
              <w:rPr>
                <w:rFonts w:ascii="Times New Roman" w:eastAsia="Times New Roman" w:hAnsi="Times New Roman" w:cs="Times New Roman"/>
                <w:sz w:val="20"/>
                <w:szCs w:val="20"/>
                <w:lang w:val="sr-Cyrl-CS"/>
              </w:rPr>
              <w:t>95/18-аутентично тумачење)</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Прихвата се Посебан колективни уговор за јавна предузећа у комуналној делтности на територији Републике Србије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30/21</w:t>
            </w:r>
          </w:p>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26.март</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Како је истекло време на које је био потписан претходни </w:t>
            </w:r>
            <w:r w:rsidRPr="00424E8A">
              <w:rPr>
                <w:rFonts w:ascii="Times New Roman" w:eastAsia="Times New Roman" w:hAnsi="Times New Roman" w:cs="Times New Roman"/>
                <w:sz w:val="20"/>
                <w:szCs w:val="20"/>
                <w:lang w:val="sr-Cyrl-CS"/>
              </w:rPr>
              <w:t>Посебан колективни уговор</w:t>
            </w:r>
            <w:r w:rsidRPr="00424E8A">
              <w:rPr>
                <w:rFonts w:ascii="Times New Roman" w:hAnsi="Times New Roman" w:cs="Times New Roman"/>
                <w:sz w:val="20"/>
                <w:szCs w:val="20"/>
                <w:lang w:val="ru-RU"/>
              </w:rPr>
              <w:t xml:space="preserve"> приступило се закључењу новог а све у циљу </w:t>
            </w:r>
            <w:r w:rsidRPr="00424E8A">
              <w:rPr>
                <w:rFonts w:ascii="Times New Roman" w:eastAsia="Times New Roman" w:hAnsi="Times New Roman" w:cs="Times New Roman"/>
                <w:sz w:val="20"/>
                <w:szCs w:val="20"/>
              </w:rPr>
              <w:t>уређења права, обавезе и одговорности из радног односа и по основу рада, међусобни</w:t>
            </w:r>
            <w:r w:rsidRPr="00424E8A">
              <w:rPr>
                <w:rFonts w:ascii="Times New Roman" w:eastAsia="Times New Roman" w:hAnsi="Times New Roman" w:cs="Times New Roman"/>
                <w:sz w:val="20"/>
                <w:szCs w:val="20"/>
                <w:lang w:val="sr-Cyrl-CS"/>
              </w:rPr>
              <w:t>х</w:t>
            </w:r>
            <w:r w:rsidRPr="00424E8A">
              <w:rPr>
                <w:rFonts w:ascii="Times New Roman" w:eastAsia="Times New Roman" w:hAnsi="Times New Roman" w:cs="Times New Roman"/>
                <w:sz w:val="20"/>
                <w:szCs w:val="20"/>
              </w:rPr>
              <w:t xml:space="preserve"> однос</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rPr>
              <w:t xml:space="preserve"> потписника овог уговора и друг</w:t>
            </w:r>
            <w:r w:rsidRPr="00424E8A">
              <w:rPr>
                <w:rFonts w:ascii="Times New Roman" w:eastAsia="Times New Roman" w:hAnsi="Times New Roman" w:cs="Times New Roman"/>
                <w:sz w:val="20"/>
                <w:szCs w:val="20"/>
                <w:lang w:val="sr-Cyrl-CS"/>
              </w:rPr>
              <w:t>их</w:t>
            </w:r>
            <w:r w:rsidRPr="00424E8A">
              <w:rPr>
                <w:rFonts w:ascii="Times New Roman" w:eastAsia="Times New Roman" w:hAnsi="Times New Roman" w:cs="Times New Roman"/>
                <w:sz w:val="20"/>
                <w:szCs w:val="20"/>
              </w:rPr>
              <w:t xml:space="preserve"> питања од значаја за запослене и послодавца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ind w:left="142"/>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Закључак</w:t>
            </w:r>
          </w:p>
          <w:p w:rsidR="00EE1ADD" w:rsidRPr="00424E8A" w:rsidRDefault="00EE1ADD" w:rsidP="00EE1ADD">
            <w:pPr>
              <w:spacing w:after="0"/>
              <w:ind w:left="142"/>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sz w:val="20"/>
                <w:szCs w:val="20"/>
                <w:lang w:val="sr-Cyrl-CS" w:eastAsia="hu-HU"/>
              </w:rPr>
              <w:t>05 Број 018-2527/2021 од 25.3.2021.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Закључком се прихвата  Извештај о току преговора за закључивање </w:t>
            </w:r>
            <w:r w:rsidRPr="00424E8A">
              <w:rPr>
                <w:rFonts w:ascii="Times New Roman" w:eastAsia="Times New Roman" w:hAnsi="Times New Roman" w:cs="Times New Roman"/>
                <w:bCs/>
                <w:sz w:val="20"/>
                <w:szCs w:val="20"/>
              </w:rPr>
              <w:t xml:space="preserve">Споразума </w:t>
            </w:r>
            <w:r w:rsidRPr="00424E8A">
              <w:rPr>
                <w:rFonts w:ascii="Times New Roman" w:eastAsia="Times New Roman" w:hAnsi="Times New Roman" w:cs="Times New Roman"/>
                <w:bCs/>
                <w:sz w:val="20"/>
                <w:szCs w:val="20"/>
                <w:lang w:val="sr-Cyrl-CS"/>
              </w:rPr>
              <w:t xml:space="preserve">о сарадњи </w:t>
            </w:r>
            <w:r w:rsidRPr="00424E8A">
              <w:rPr>
                <w:rFonts w:ascii="Times New Roman" w:eastAsia="Times New Roman" w:hAnsi="Times New Roman" w:cs="Times New Roman"/>
                <w:bCs/>
                <w:sz w:val="20"/>
                <w:szCs w:val="20"/>
              </w:rPr>
              <w:t xml:space="preserve">између Владе Републике Србије и Владе Републике </w:t>
            </w:r>
            <w:r w:rsidRPr="00424E8A">
              <w:rPr>
                <w:rFonts w:ascii="Times New Roman" w:eastAsia="Times New Roman" w:hAnsi="Times New Roman" w:cs="Times New Roman"/>
                <w:bCs/>
                <w:sz w:val="20"/>
                <w:szCs w:val="20"/>
                <w:lang w:val="sr-Cyrl-CS"/>
              </w:rPr>
              <w:t>Хрватске</w:t>
            </w:r>
            <w:r w:rsidRPr="00424E8A">
              <w:rPr>
                <w:rFonts w:ascii="Times New Roman" w:eastAsia="Times New Roman" w:hAnsi="Times New Roman" w:cs="Times New Roman"/>
                <w:bCs/>
                <w:sz w:val="20"/>
                <w:szCs w:val="20"/>
              </w:rPr>
              <w:t xml:space="preserve"> о </w:t>
            </w:r>
            <w:r w:rsidRPr="00424E8A">
              <w:rPr>
                <w:rFonts w:ascii="Times New Roman" w:eastAsia="Times New Roman" w:hAnsi="Times New Roman" w:cs="Times New Roman"/>
                <w:bCs/>
                <w:sz w:val="20"/>
                <w:szCs w:val="20"/>
                <w:lang w:val="sr-Cyrl-CS"/>
              </w:rPr>
              <w:t>одржавању и реконструкцији друмских мостова на државној граници</w:t>
            </w:r>
            <w:r w:rsidRPr="00424E8A">
              <w:rPr>
                <w:rFonts w:ascii="Times New Roman" w:eastAsia="Times New Roman" w:hAnsi="Times New Roman" w:cs="Times New Roman"/>
                <w:sz w:val="20"/>
                <w:szCs w:val="20"/>
                <w:lang w:val="sr-Cyrl-CS"/>
              </w:rPr>
              <w:t xml:space="preserve"> и </w:t>
            </w:r>
            <w:r w:rsidRPr="00424E8A">
              <w:rPr>
                <w:rFonts w:ascii="Times New Roman" w:eastAsia="Calibri" w:hAnsi="Times New Roman" w:cs="Times New Roman"/>
                <w:sz w:val="20"/>
                <w:szCs w:val="20"/>
                <w:lang w:val="sr-Cyrl-RS"/>
              </w:rPr>
              <w:t xml:space="preserve">усваја </w:t>
            </w:r>
            <w:r w:rsidRPr="00424E8A">
              <w:rPr>
                <w:rFonts w:ascii="Times New Roman" w:eastAsia="Calibri" w:hAnsi="Times New Roman" w:cs="Times New Roman"/>
                <w:sz w:val="20"/>
                <w:szCs w:val="20"/>
                <w:lang w:val="sr-Cyrl-CS"/>
              </w:rPr>
              <w:t xml:space="preserve">новелирани </w:t>
            </w:r>
            <w:r w:rsidRPr="00424E8A">
              <w:rPr>
                <w:rFonts w:ascii="Times New Roman" w:eastAsia="Calibri" w:hAnsi="Times New Roman" w:cs="Times New Roman"/>
                <w:sz w:val="20"/>
                <w:szCs w:val="20"/>
                <w:lang w:val="sr-Cyrl-RS"/>
              </w:rPr>
              <w:t xml:space="preserve">текст </w:t>
            </w:r>
            <w:r w:rsidRPr="00424E8A">
              <w:rPr>
                <w:rFonts w:ascii="Times New Roman" w:eastAsia="Calibri" w:hAnsi="Times New Roman" w:cs="Times New Roman"/>
                <w:sz w:val="20"/>
                <w:szCs w:val="20"/>
                <w:lang w:val="sr-Cyrl-CS"/>
              </w:rPr>
              <w:t xml:space="preserve">Споразума између Владе Републике Србије и Владе Републике Хрватске о одржавању и реконструкцији </w:t>
            </w:r>
            <w:r w:rsidRPr="00424E8A">
              <w:rPr>
                <w:rFonts w:ascii="Times New Roman" w:eastAsia="Times New Roman" w:hAnsi="Times New Roman" w:cs="Times New Roman"/>
                <w:bCs/>
                <w:sz w:val="20"/>
                <w:szCs w:val="20"/>
                <w:lang w:val="sr-Cyrl-CS"/>
              </w:rPr>
              <w:t>друмских мостова на државној граници</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ru-RU"/>
              </w:rPr>
              <w:t xml:space="preserve">         /</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ru-RU"/>
              </w:rPr>
              <w:t xml:space="preserve">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Закључак</w:t>
            </w:r>
          </w:p>
          <w:p w:rsidR="00EE1ADD" w:rsidRPr="00424E8A" w:rsidRDefault="00EE1ADD" w:rsidP="00EE1ADD">
            <w:pPr>
              <w:spacing w:after="0"/>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05 Број: 335-1495/2021-1</w:t>
            </w:r>
          </w:p>
          <w:p w:rsidR="00EE1ADD" w:rsidRPr="00424E8A" w:rsidRDefault="00EE1ADD" w:rsidP="00EE1ADD">
            <w:pPr>
              <w:spacing w:after="0"/>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08. април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ight="-1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43. став 3. Закона о Влади („Службени гласник РС“, бр. </w:t>
            </w:r>
            <w:r w:rsidRPr="00424E8A">
              <w:rPr>
                <w:rFonts w:ascii="Times New Roman" w:hAnsi="Times New Roman" w:cs="Times New Roman"/>
                <w:sz w:val="20"/>
                <w:szCs w:val="20"/>
                <w:lang w:val="sr-Cyrl-CS"/>
              </w:rPr>
              <w:lastRenderedPageBreak/>
              <w:t>55/05, 71/05-испр, 101/07, 65/08, 16/11, 68/12-УС, 72/12, 7/14-УС</w:t>
            </w:r>
            <w:r w:rsidRPr="00424E8A">
              <w:rPr>
                <w:rFonts w:ascii="Times New Roman" w:hAnsi="Times New Roman" w:cs="Times New Roman"/>
                <w:sz w:val="20"/>
                <w:szCs w:val="20"/>
                <w:lang w:val="sr-Latn-RS"/>
              </w:rPr>
              <w:t>,</w:t>
            </w:r>
            <w:r w:rsidRPr="00424E8A">
              <w:rPr>
                <w:rFonts w:ascii="Times New Roman" w:hAnsi="Times New Roman" w:cs="Times New Roman"/>
                <w:sz w:val="20"/>
                <w:szCs w:val="20"/>
                <w:lang w:val="sr-Cyrl-CS"/>
              </w:rPr>
              <w:t xml:space="preserve">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 xml:space="preserve">Закључком Влада даје сагласност да се изврши технички преглед и регистрација новог </w:t>
            </w:r>
            <w:r w:rsidRPr="00424E8A">
              <w:rPr>
                <w:rFonts w:ascii="Times New Roman" w:hAnsi="Times New Roman" w:cs="Times New Roman"/>
                <w:sz w:val="20"/>
                <w:szCs w:val="20"/>
                <w:lang w:val="sr-Cyrl-CS"/>
              </w:rPr>
              <w:lastRenderedPageBreak/>
              <w:t>прикључног возила - приколица за чамац, врсте О2, марка и модел: STEINBACHER 8575, стање: ново, произведено у ЕУ, које није усаглашено са једнообразним техничким условима у складу са прописима о хомологацији.</w:t>
            </w:r>
            <w:r w:rsidRPr="00424E8A">
              <w:rPr>
                <w:rFonts w:ascii="Times New Roman" w:eastAsia="Calibri" w:hAnsi="Times New Roman" w:cs="Times New Roman"/>
                <w:sz w:val="20"/>
                <w:szCs w:val="20"/>
                <w:lang w:val="sr-Cyrl-RS" w:eastAsia="sr-Latn-RS"/>
              </w:rPr>
              <w:t xml:space="preserve"> Приколица је донација Владе Савезне Републике Немачке у оквиру билатералне сарадње са Републиком Србијом која се реализује кроз „Програм заштите биодиверзитета и вода језера Палић и језера Лудаш“ и  користиће је JП „Палић – Лудаш“ за превоза чамца и излов штетних врста риба ради одржавања биолошке равнотеже и заштите разноврсности живог света у водама језера Палић и језера Лудаш</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nb-NO"/>
              </w:rPr>
              <w:t xml:space="preserve">Стратегија управљања водама РС до 2034. године и </w:t>
            </w:r>
            <w:r w:rsidRPr="00424E8A">
              <w:rPr>
                <w:rFonts w:ascii="Times New Roman" w:hAnsi="Times New Roman" w:cs="Times New Roman"/>
                <w:sz w:val="20"/>
                <w:szCs w:val="20"/>
                <w:lang w:val="nb-NO"/>
              </w:rPr>
              <w:lastRenderedPageBreak/>
              <w:t>Средњерочни план за транспозицију ЕУ директива  91/271/ЕЕЦ,    2000/60/ЕЦ, 2008/105/ЕЦ, 2006/118/ЕЦ, 98/83/ЕЦ</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НE</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eastAsia="Calibri" w:hAnsi="Times New Roman" w:cs="Times New Roman"/>
                <w:sz w:val="20"/>
                <w:szCs w:val="20"/>
                <w:lang w:val="sr-Cyrl-RS" w:eastAsia="sr-Latn-RS"/>
              </w:rPr>
              <w:t xml:space="preserve">Законом о безбедности саобраћаја на путевима и </w:t>
            </w:r>
            <w:r w:rsidRPr="00424E8A">
              <w:rPr>
                <w:rFonts w:ascii="Times New Roman" w:eastAsia="Calibri" w:hAnsi="Times New Roman" w:cs="Times New Roman"/>
                <w:sz w:val="20"/>
                <w:szCs w:val="20"/>
                <w:lang w:val="sr-Cyrl-RS" w:eastAsia="sr-Latn-RS"/>
              </w:rPr>
              <w:lastRenderedPageBreak/>
              <w:t>Правилником о подели моторних и прикључних возила и техничким условима за возила у саобраћају на путевима предвиђено је, између осталог, да уређаји и опрема на возилу у саобраћају на путу морају бити одобреног типа (хомологовани) у складу са прописаним захтевима. За предметно возило није било могуће прибавити техничку документацију типа целог возила (EC WVTA) и  проверити испуњеност услова за хомологацију због става Произвођача да је техничка документација пословна тајна и да на тај начин штити своја ауторска права.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Calibri" w:hAnsi="Times New Roman" w:cs="Times New Roman"/>
                <w:sz w:val="20"/>
                <w:szCs w:val="20"/>
                <w:lang w:eastAsia="sr-Latn-RS"/>
              </w:rPr>
            </w:pPr>
            <w:r w:rsidRPr="00424E8A">
              <w:rPr>
                <w:rFonts w:ascii="Times New Roman" w:eastAsia="Calibri" w:hAnsi="Times New Roman" w:cs="Times New Roman"/>
                <w:sz w:val="20"/>
                <w:szCs w:val="20"/>
                <w:lang w:eastAsia="sr-Latn-RS"/>
              </w:rPr>
              <w:t>Закључак</w:t>
            </w:r>
          </w:p>
          <w:p w:rsidR="00EE1ADD" w:rsidRPr="00424E8A" w:rsidRDefault="00EE1ADD" w:rsidP="00EE1ADD">
            <w:pPr>
              <w:spacing w:after="0" w:line="240" w:lineRule="auto"/>
              <w:ind w:left="142"/>
              <w:rPr>
                <w:rFonts w:ascii="Times New Roman" w:eastAsia="Calibri" w:hAnsi="Times New Roman" w:cs="Times New Roman"/>
                <w:sz w:val="20"/>
                <w:szCs w:val="20"/>
                <w:lang w:eastAsia="sr-Latn-RS"/>
              </w:rPr>
            </w:pPr>
            <w:r w:rsidRPr="00424E8A">
              <w:rPr>
                <w:rFonts w:ascii="Times New Roman" w:eastAsia="Calibri" w:hAnsi="Times New Roman" w:cs="Times New Roman"/>
                <w:sz w:val="20"/>
                <w:szCs w:val="20"/>
                <w:lang w:eastAsia="sr-Latn-RS"/>
              </w:rPr>
              <w:t xml:space="preserve">05 Број: </w:t>
            </w:r>
            <w:r w:rsidRPr="00424E8A">
              <w:rPr>
                <w:rFonts w:ascii="Times New Roman" w:eastAsia="Calibri" w:hAnsi="Times New Roman" w:cs="Times New Roman"/>
                <w:sz w:val="20"/>
                <w:szCs w:val="20"/>
                <w:lang w:val="sr-Cyrl-RS" w:eastAsia="sr-Latn-RS"/>
              </w:rPr>
              <w:t>401-</w:t>
            </w:r>
            <w:r w:rsidRPr="00424E8A">
              <w:rPr>
                <w:rFonts w:ascii="Times New Roman" w:eastAsia="Calibri" w:hAnsi="Times New Roman" w:cs="Times New Roman"/>
                <w:sz w:val="20"/>
                <w:szCs w:val="20"/>
                <w:lang w:val="sr-Latn-RS" w:eastAsia="sr-Latn-RS"/>
              </w:rPr>
              <w:t>2883</w:t>
            </w:r>
            <w:r w:rsidRPr="00424E8A">
              <w:rPr>
                <w:rFonts w:ascii="Times New Roman" w:eastAsia="Calibri" w:hAnsi="Times New Roman" w:cs="Times New Roman"/>
                <w:sz w:val="20"/>
                <w:szCs w:val="20"/>
                <w:lang w:eastAsia="sr-Latn-RS"/>
              </w:rPr>
              <w:t>/2021</w:t>
            </w:r>
          </w:p>
          <w:p w:rsidR="00EE1ADD" w:rsidRPr="00424E8A" w:rsidRDefault="00EE1ADD" w:rsidP="00EE1ADD">
            <w:pPr>
              <w:spacing w:after="0" w:line="240" w:lineRule="auto"/>
              <w:ind w:left="142"/>
              <w:rPr>
                <w:rFonts w:ascii="Times New Roman" w:hAnsi="Times New Roman" w:cs="Times New Roman"/>
                <w:sz w:val="20"/>
                <w:szCs w:val="20"/>
                <w:lang w:val="sr-Cyrl-RS"/>
              </w:rPr>
            </w:pPr>
            <w:r w:rsidRPr="00424E8A">
              <w:rPr>
                <w:rFonts w:ascii="Times New Roman" w:eastAsia="Calibri" w:hAnsi="Times New Roman" w:cs="Times New Roman"/>
                <w:sz w:val="20"/>
                <w:szCs w:val="20"/>
                <w:lang w:val="sr-Latn-RS" w:eastAsia="sr-Latn-RS"/>
              </w:rPr>
              <w:t>15</w:t>
            </w:r>
            <w:r w:rsidRPr="00424E8A">
              <w:rPr>
                <w:rFonts w:ascii="Times New Roman" w:eastAsia="Calibri" w:hAnsi="Times New Roman" w:cs="Times New Roman"/>
                <w:sz w:val="20"/>
                <w:szCs w:val="20"/>
                <w:lang w:val="sr-Cyrl-RS" w:eastAsia="sr-Latn-RS"/>
              </w:rPr>
              <w:t>. април 20</w:t>
            </w:r>
            <w:r w:rsidRPr="00424E8A">
              <w:rPr>
                <w:rFonts w:ascii="Times New Roman" w:eastAsia="Calibri" w:hAnsi="Times New Roman" w:cs="Times New Roman"/>
                <w:sz w:val="20"/>
                <w:szCs w:val="20"/>
                <w:lang w:val="sr-Latn-RS" w:eastAsia="sr-Latn-RS"/>
              </w:rPr>
              <w:t>21</w:t>
            </w:r>
            <w:r w:rsidRPr="00424E8A">
              <w:rPr>
                <w:rFonts w:ascii="Times New Roman" w:eastAsia="Calibri" w:hAnsi="Times New Roman" w:cs="Times New Roman"/>
                <w:sz w:val="20"/>
                <w:szCs w:val="20"/>
                <w:lang w:val="sr-Cyrl-RS" w:eastAsia="sr-Latn-RS"/>
              </w:rPr>
              <w:t>.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43. став 3. Закона о Влади („Службени </w:t>
            </w:r>
            <w:r w:rsidRPr="00424E8A">
              <w:rPr>
                <w:rFonts w:ascii="Times New Roman" w:hAnsi="Times New Roman" w:cs="Times New Roman"/>
                <w:sz w:val="20"/>
                <w:szCs w:val="20"/>
                <w:lang w:val="sr-Cyrl-CS"/>
              </w:rPr>
              <w:lastRenderedPageBreak/>
              <w:t>гласник РС“, бр. 55/05, 71/05-испр, 101/07, 65/08, 16/11, 68/12-УС, 72/12, 7/14-УС</w:t>
            </w:r>
            <w:r w:rsidRPr="00424E8A">
              <w:rPr>
                <w:rFonts w:ascii="Times New Roman" w:hAnsi="Times New Roman" w:cs="Times New Roman"/>
                <w:sz w:val="20"/>
                <w:szCs w:val="20"/>
                <w:lang w:val="sr-Latn-RS"/>
              </w:rPr>
              <w:t>,</w:t>
            </w:r>
            <w:r w:rsidRPr="00424E8A">
              <w:rPr>
                <w:rFonts w:ascii="Times New Roman" w:hAnsi="Times New Roman" w:cs="Times New Roman"/>
                <w:sz w:val="20"/>
                <w:szCs w:val="20"/>
                <w:lang w:val="sr-Cyrl-CS"/>
              </w:rPr>
              <w:t xml:space="preserve">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Закључком Влада даје сагласност</w:t>
            </w:r>
            <w:r w:rsidRPr="00424E8A">
              <w:rPr>
                <w:rFonts w:ascii="Times New Roman" w:eastAsia="Times New Roman" w:hAnsi="Times New Roman" w:cs="Times New Roman"/>
                <w:sz w:val="20"/>
                <w:szCs w:val="20"/>
                <w:lang w:val="en-CA"/>
              </w:rPr>
              <w:t xml:space="preserve"> </w:t>
            </w:r>
            <w:r w:rsidRPr="00424E8A">
              <w:rPr>
                <w:rFonts w:ascii="Times New Roman" w:eastAsia="Times New Roman" w:hAnsi="Times New Roman" w:cs="Times New Roman"/>
                <w:sz w:val="20"/>
                <w:szCs w:val="20"/>
                <w:lang w:val="sr-Cyrl-RS"/>
              </w:rPr>
              <w:t>за закључење</w:t>
            </w:r>
            <w:r w:rsidRPr="00424E8A">
              <w:rPr>
                <w:rFonts w:ascii="Times New Roman" w:eastAsia="Times New Roman" w:hAnsi="Times New Roman" w:cs="Times New Roman"/>
                <w:sz w:val="20"/>
                <w:szCs w:val="20"/>
                <w:lang w:val="sr-Cyrl-CS"/>
              </w:rPr>
              <w:t xml:space="preserve"> Уговора о суфинансирању и реализацији пројекта </w:t>
            </w:r>
            <w:r w:rsidRPr="00424E8A">
              <w:rPr>
                <w:rFonts w:ascii="Times New Roman" w:eastAsia="Times New Roman" w:hAnsi="Times New Roman" w:cs="Times New Roman"/>
                <w:sz w:val="20"/>
                <w:szCs w:val="20"/>
                <w:lang w:val="sr-Cyrl-CS"/>
              </w:rPr>
              <w:lastRenderedPageBreak/>
              <w:t>изградње постројења за пречишћавање воде за пиће у Кикинди који се реализује у оквиру „Програма водоснабдевања и канализације у оппштинама  средње величине у Србији V“ у сарадњи са Немачком развојном банком КФВ</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nb-NO"/>
              </w:rPr>
              <w:t xml:space="preserve">Стратегија управљања водама РС до </w:t>
            </w:r>
            <w:r w:rsidRPr="00424E8A">
              <w:rPr>
                <w:rFonts w:ascii="Times New Roman" w:hAnsi="Times New Roman" w:cs="Times New Roman"/>
                <w:sz w:val="20"/>
                <w:szCs w:val="20"/>
                <w:lang w:val="nb-NO"/>
              </w:rPr>
              <w:lastRenderedPageBreak/>
              <w:t>2034. године и Средњерочни план за транспозицију ЕУ директива  91/271/ЕЕЦ,    2000/60/ЕЦ, 2008/105/ЕЦ, 2006/118/ЕЦ, 98/83/ЕЦ</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s>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RS"/>
              </w:rPr>
              <w:t>Уговорена средства зајма</w:t>
            </w:r>
            <w:r w:rsidRPr="00424E8A">
              <w:rPr>
                <w:rFonts w:ascii="Times New Roman" w:hAnsi="Times New Roman" w:cs="Times New Roman"/>
                <w:sz w:val="20"/>
                <w:szCs w:val="20"/>
                <w:lang w:val="sr-Cyrl-CS"/>
              </w:rPr>
              <w:t>.</w:t>
            </w:r>
            <w:r w:rsidRPr="00424E8A">
              <w:rPr>
                <w:rFonts w:ascii="Times New Roman" w:hAnsi="Times New Roman" w:cs="Times New Roman"/>
                <w:sz w:val="20"/>
                <w:szCs w:val="20"/>
                <w:lang w:val="sr-Cyrl-RS"/>
              </w:rPr>
              <w:t xml:space="preserve">нису довољна за завршетак ППВ  </w:t>
            </w:r>
            <w:r w:rsidRPr="00424E8A">
              <w:rPr>
                <w:rFonts w:ascii="Times New Roman" w:hAnsi="Times New Roman" w:cs="Times New Roman"/>
                <w:sz w:val="20"/>
                <w:szCs w:val="20"/>
                <w:lang w:val="sr-Cyrl-RS"/>
              </w:rPr>
              <w:lastRenderedPageBreak/>
              <w:t>јер д</w:t>
            </w:r>
            <w:r w:rsidRPr="00424E8A">
              <w:rPr>
                <w:rFonts w:ascii="Times New Roman" w:hAnsi="Times New Roman" w:cs="Times New Roman"/>
                <w:sz w:val="20"/>
                <w:szCs w:val="20"/>
              </w:rPr>
              <w:t>омаћа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законска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регулатива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има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стро</w:t>
            </w:r>
            <w:r w:rsidRPr="00424E8A">
              <w:rPr>
                <w:rFonts w:ascii="Times New Roman" w:hAnsi="Times New Roman" w:cs="Times New Roman"/>
                <w:sz w:val="20"/>
                <w:szCs w:val="20"/>
                <w:lang w:val="sr-Cyrl-RS"/>
              </w:rPr>
              <w:t>г</w:t>
            </w:r>
            <w:r w:rsidRPr="00424E8A">
              <w:rPr>
                <w:rFonts w:ascii="Times New Roman" w:hAnsi="Times New Roman" w:cs="Times New Roman"/>
                <w:sz w:val="20"/>
                <w:szCs w:val="20"/>
              </w:rPr>
              <w:t>е</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критеријуме у погледу</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lang w:val="sr-Cyrl-CS"/>
              </w:rPr>
              <w:t xml:space="preserve">присуства арсена, бора и органских материја у води за пиће </w:t>
            </w:r>
            <w:r w:rsidRPr="00424E8A">
              <w:rPr>
                <w:rFonts w:ascii="Times New Roman" w:hAnsi="Times New Roman" w:cs="Times New Roman"/>
                <w:bCs/>
                <w:sz w:val="20"/>
                <w:szCs w:val="20"/>
                <w:lang w:eastAsia="bs-Latn-BA"/>
              </w:rPr>
              <w:t>и обезбе</w:t>
            </w:r>
            <w:r w:rsidRPr="00424E8A">
              <w:rPr>
                <w:rFonts w:ascii="Times New Roman" w:hAnsi="Times New Roman" w:cs="Times New Roman"/>
                <w:bCs/>
                <w:sz w:val="20"/>
                <w:szCs w:val="20"/>
                <w:lang w:val="sr-Cyrl-RS" w:eastAsia="bs-Latn-BA"/>
              </w:rPr>
              <w:t xml:space="preserve">ђена су </w:t>
            </w:r>
            <w:r w:rsidRPr="00424E8A">
              <w:rPr>
                <w:rFonts w:ascii="Times New Roman" w:hAnsi="Times New Roman" w:cs="Times New Roman"/>
                <w:bCs/>
                <w:sz w:val="20"/>
                <w:szCs w:val="20"/>
                <w:lang w:eastAsia="bs-Latn-BA"/>
              </w:rPr>
              <w:t>додатна</w:t>
            </w:r>
            <w:r w:rsidRPr="00424E8A">
              <w:rPr>
                <w:rFonts w:ascii="Times New Roman" w:hAnsi="Times New Roman" w:cs="Times New Roman"/>
                <w:bCs/>
                <w:sz w:val="20"/>
                <w:szCs w:val="20"/>
                <w:lang w:val="sr-Cyrl-RS" w:eastAsia="bs-Latn-BA"/>
              </w:rPr>
              <w:t xml:space="preserve"> </w:t>
            </w:r>
            <w:r w:rsidRPr="00424E8A">
              <w:rPr>
                <w:rFonts w:ascii="Times New Roman" w:hAnsi="Times New Roman" w:cs="Times New Roman"/>
                <w:bCs/>
                <w:sz w:val="20"/>
                <w:szCs w:val="20"/>
                <w:lang w:eastAsia="bs-Latn-BA"/>
              </w:rPr>
              <w:t>средсва</w:t>
            </w:r>
            <w:r w:rsidRPr="00424E8A">
              <w:rPr>
                <w:rFonts w:ascii="Times New Roman" w:hAnsi="Times New Roman" w:cs="Times New Roman"/>
                <w:bCs/>
                <w:sz w:val="20"/>
                <w:szCs w:val="20"/>
                <w:lang w:val="sr-Cyrl-RS" w:eastAsia="bs-Latn-BA"/>
              </w:rPr>
              <w:t xml:space="preserve"> и Буџета РС за доградњу постртојења </w:t>
            </w:r>
            <w:r w:rsidRPr="00424E8A">
              <w:rPr>
                <w:rFonts w:ascii="Times New Roman" w:hAnsi="Times New Roman" w:cs="Times New Roman"/>
                <w:bCs/>
                <w:sz w:val="20"/>
                <w:szCs w:val="20"/>
                <w:lang w:eastAsia="bs-Latn-BA"/>
              </w:rPr>
              <w:t>и техничк</w:t>
            </w:r>
            <w:r w:rsidRPr="00424E8A">
              <w:rPr>
                <w:rFonts w:ascii="Times New Roman" w:hAnsi="Times New Roman" w:cs="Times New Roman"/>
                <w:bCs/>
                <w:sz w:val="20"/>
                <w:szCs w:val="20"/>
                <w:lang w:val="sr-Cyrl-RS" w:eastAsia="bs-Latn-BA"/>
              </w:rPr>
              <w:t xml:space="preserve">о </w:t>
            </w:r>
            <w:r w:rsidRPr="00424E8A">
              <w:rPr>
                <w:rFonts w:ascii="Times New Roman" w:hAnsi="Times New Roman" w:cs="Times New Roman"/>
                <w:bCs/>
                <w:sz w:val="20"/>
                <w:szCs w:val="20"/>
                <w:lang w:eastAsia="bs-Latn-BA"/>
              </w:rPr>
              <w:t>опрем</w:t>
            </w:r>
            <w:r w:rsidRPr="00424E8A">
              <w:rPr>
                <w:rFonts w:ascii="Times New Roman" w:hAnsi="Times New Roman" w:cs="Times New Roman"/>
                <w:bCs/>
                <w:sz w:val="20"/>
                <w:szCs w:val="20"/>
                <w:lang w:val="sr-Cyrl-RS" w:eastAsia="bs-Latn-BA"/>
              </w:rPr>
              <w:t xml:space="preserve">ање </w:t>
            </w:r>
            <w:r w:rsidRPr="00424E8A">
              <w:rPr>
                <w:rFonts w:ascii="Times New Roman" w:hAnsi="Times New Roman" w:cs="Times New Roman"/>
                <w:bCs/>
                <w:sz w:val="20"/>
                <w:szCs w:val="20"/>
                <w:lang w:eastAsia="bs-Latn-BA"/>
              </w:rPr>
              <w:t>за</w:t>
            </w:r>
            <w:r w:rsidRPr="00424E8A">
              <w:rPr>
                <w:rFonts w:ascii="Times New Roman" w:hAnsi="Times New Roman" w:cs="Times New Roman"/>
                <w:bCs/>
                <w:sz w:val="20"/>
                <w:szCs w:val="20"/>
                <w:lang w:val="sr-Cyrl-RS" w:eastAsia="bs-Latn-BA"/>
              </w:rPr>
              <w:t xml:space="preserve"> </w:t>
            </w:r>
            <w:r w:rsidRPr="00424E8A">
              <w:rPr>
                <w:rFonts w:ascii="Times New Roman" w:hAnsi="Times New Roman" w:cs="Times New Roman"/>
                <w:bCs/>
                <w:sz w:val="20"/>
                <w:szCs w:val="20"/>
                <w:lang w:eastAsia="bs-Latn-BA"/>
              </w:rPr>
              <w:t>испуњење</w:t>
            </w:r>
            <w:r w:rsidRPr="00424E8A">
              <w:rPr>
                <w:rFonts w:ascii="Times New Roman" w:hAnsi="Times New Roman" w:cs="Times New Roman"/>
                <w:bCs/>
                <w:sz w:val="20"/>
                <w:szCs w:val="20"/>
                <w:lang w:val="sr-Cyrl-RS" w:eastAsia="bs-Latn-BA"/>
              </w:rPr>
              <w:t xml:space="preserve"> </w:t>
            </w:r>
            <w:r w:rsidRPr="00424E8A">
              <w:rPr>
                <w:rFonts w:ascii="Times New Roman" w:hAnsi="Times New Roman" w:cs="Times New Roman"/>
                <w:bCs/>
                <w:sz w:val="20"/>
                <w:szCs w:val="20"/>
                <w:lang w:eastAsia="bs-Latn-BA"/>
              </w:rPr>
              <w:t>домаће</w:t>
            </w:r>
            <w:r w:rsidRPr="00424E8A">
              <w:rPr>
                <w:rFonts w:ascii="Times New Roman" w:hAnsi="Times New Roman" w:cs="Times New Roman"/>
                <w:bCs/>
                <w:sz w:val="20"/>
                <w:szCs w:val="20"/>
                <w:lang w:val="sr-Cyrl-RS" w:eastAsia="bs-Latn-BA"/>
              </w:rPr>
              <w:t xml:space="preserve"> </w:t>
            </w:r>
            <w:r w:rsidRPr="00424E8A">
              <w:rPr>
                <w:rFonts w:ascii="Times New Roman" w:hAnsi="Times New Roman" w:cs="Times New Roman"/>
                <w:bCs/>
                <w:sz w:val="20"/>
                <w:szCs w:val="20"/>
                <w:lang w:eastAsia="bs-Latn-BA"/>
              </w:rPr>
              <w:t>регулативе</w:t>
            </w:r>
          </w:p>
          <w:p w:rsidR="00EE1ADD" w:rsidRPr="00424E8A" w:rsidRDefault="00EE1ADD" w:rsidP="00EE1ADD">
            <w:pPr>
              <w:ind w:left="142"/>
              <w:jc w:val="center"/>
              <w:rPr>
                <w:rFonts w:ascii="Times New Roman" w:hAnsi="Times New Roman" w:cs="Times New Roman"/>
                <w:sz w:val="20"/>
                <w:szCs w:val="20"/>
                <w:lang w:val="ru-RU"/>
              </w:rPr>
            </w:pP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05 Број: 340-3642/2021-2 од 22. априла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43. став 2. Закона о Влади („Службени гласник РС”, бр. 55/05, 71/05-исправка, 101/07, 65/08, 16/11, 68/12 - УС, 72/12, 7/14 – УС,44/14, и 30/18 др. закон)</w:t>
            </w:r>
          </w:p>
        </w:tc>
        <w:tc>
          <w:tcPr>
            <w:tcW w:w="2850"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Усвојен текст Анекса 4 Комерцијалног уговора о модернизацији и реконструкцији мађарско-српске железничке пруге на територији Републике Србије, деоница: Београд Центар-Стара Пазова, између Владе Републике Србије, „Инфраструктура железнице Србије“ а.д. и „Joint Venture of China Railway International Co.Ltd &amp; China Communications Construction Company Ltd</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даље реализације предметног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Број:023-3904/2021</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28. април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27. став 1.а у вези са чланом 14, чланом 26.став 1. тачка 6)и чланом 32. Закона о јавној својини ( „Службени </w:t>
            </w:r>
            <w:r w:rsidRPr="00424E8A">
              <w:rPr>
                <w:rFonts w:ascii="Times New Roman" w:hAnsi="Times New Roman" w:cs="Times New Roman"/>
                <w:sz w:val="20"/>
                <w:szCs w:val="20"/>
                <w:lang w:val="sr-Cyrl-CS"/>
              </w:rPr>
              <w:lastRenderedPageBreak/>
              <w:t>гласник РС“ бр. 72/11,88/13, 105/14, 104/16 – др. Закона, 108/16, 113/17, 95/18 и 153/20) и члан 50. став 1. и члан 146. став 1. тачка 1) Закон о привредним душтвима ( „ Службени гласник Р“", бр. 36/11, 99/11, 83/17 – др. Закона, 5/15, 44/18, 95/18 и 19/91) члан 4343. став 3. Закона о Валади ( „Службени гласник РС“, бр. 55/05, 71/05 – исправка, 101/07, 65/08, 16/11, 68/12- УС, 72/12, 7/14 – УС, 44/14 и 30/18 – др. закона).</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Влада је сагласна да се  непокретној имовини- грађевинском земљишту на аеродрму „Росуље“ Крушевац, унесе као неночвчани улог  у привредно друштво </w:t>
            </w:r>
            <w:r w:rsidRPr="00424E8A">
              <w:rPr>
                <w:rFonts w:ascii="Times New Roman" w:eastAsia="Times New Roman" w:hAnsi="Times New Roman" w:cs="Times New Roman"/>
                <w:sz w:val="20"/>
                <w:szCs w:val="20"/>
                <w:lang w:val="sr-Cyrl-CS"/>
              </w:rPr>
              <w:lastRenderedPageBreak/>
              <w:t>„Аеродроми Србије“д.о.о Ниш</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p w:rsidR="00EE1ADD" w:rsidRPr="00424E8A" w:rsidRDefault="00EE1ADD" w:rsidP="00EE1ADD">
            <w:pPr>
              <w:ind w:left="142"/>
              <w:jc w:val="center"/>
              <w:rPr>
                <w:rFonts w:ascii="Times New Roman" w:hAnsi="Times New Roman" w:cs="Times New Roman"/>
                <w:sz w:val="20"/>
                <w:szCs w:val="20"/>
                <w:lang w:val="ru-RU"/>
              </w:rPr>
            </w:pP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Наведена имовина у својини Републике Србије унесе као неновчани улог у привредно друштво ,, Аеродроми </w:t>
            </w:r>
            <w:r w:rsidRPr="00424E8A">
              <w:rPr>
                <w:rFonts w:ascii="Times New Roman" w:hAnsi="Times New Roman" w:cs="Times New Roman"/>
                <w:sz w:val="20"/>
                <w:szCs w:val="20"/>
                <w:lang w:val="ru-RU"/>
              </w:rPr>
              <w:lastRenderedPageBreak/>
              <w:t>Србије,, д.о.о Ниш, ради повећања неновчаног капитала, неновчаним улозима.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 xml:space="preserve">Закључак </w:t>
            </w:r>
          </w:p>
          <w:p w:rsidR="00EE1ADD" w:rsidRPr="00424E8A" w:rsidRDefault="00EE1ADD" w:rsidP="00EE1ADD">
            <w:pPr>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05 Број 351-3889/2021 од 28.4.2021.године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heme="minorEastAsia" w:hAnsi="Times New Roman" w:cs="Times New Roman"/>
                <w:sz w:val="20"/>
                <w:szCs w:val="20"/>
                <w:lang w:val="sr-Cyrl-CS"/>
              </w:rPr>
              <w:t xml:space="preserve">Пројекат изградње Обилазнице око Пожеге - преспајање државног пута IБ 23  Чачак - Пожега - Ужице и државног пута IБ-21 Косјерић - Пожега - Ариље и везе са петљом ,,Пожегаˮ на  аутопуту Е-761, деоница: Пожега - Котроман, препознаје се као пројекат изградње и реконструкције јавне линијске саобраћајне </w:t>
            </w:r>
            <w:r w:rsidRPr="00424E8A">
              <w:rPr>
                <w:rFonts w:ascii="Times New Roman" w:eastAsiaTheme="minorEastAsia" w:hAnsi="Times New Roman" w:cs="Times New Roman"/>
                <w:sz w:val="20"/>
                <w:szCs w:val="20"/>
                <w:lang w:val="sr-Cyrl-CS"/>
              </w:rPr>
              <w:lastRenderedPageBreak/>
              <w:t>инфраструктуре,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ru-RU"/>
              </w:rPr>
              <w:lastRenderedPageBreak/>
              <w:t xml:space="preserve">        /</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 xml:space="preserve">Закона о посебним поступцима ради реализације пројеката изградње и реконструкције линијских инфраструктурних објеката од посебног значаја за </w:t>
            </w:r>
            <w:r w:rsidRPr="00424E8A">
              <w:rPr>
                <w:rFonts w:ascii="Times New Roman" w:hAnsi="Times New Roman" w:cs="Times New Roman"/>
                <w:sz w:val="20"/>
                <w:szCs w:val="20"/>
                <w:lang w:val="ru-RU"/>
              </w:rPr>
              <w:lastRenderedPageBreak/>
              <w:t>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both"/>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Закључак </w:t>
            </w:r>
          </w:p>
          <w:p w:rsidR="00EE1ADD" w:rsidRPr="00424E8A" w:rsidRDefault="00EE1ADD" w:rsidP="00EE1ADD">
            <w:pPr>
              <w:spacing w:after="0" w:line="240" w:lineRule="auto"/>
              <w:ind w:left="142"/>
              <w:jc w:val="both"/>
              <w:rPr>
                <w:rFonts w:ascii="Times New Roman" w:hAnsi="Times New Roman" w:cs="Times New Roman"/>
                <w:sz w:val="20"/>
                <w:szCs w:val="20"/>
                <w:lang w:val="ru-RU"/>
              </w:rPr>
            </w:pPr>
            <w:r w:rsidRPr="00424E8A">
              <w:rPr>
                <w:rFonts w:ascii="Times New Roman" w:hAnsi="Times New Roman" w:cs="Times New Roman"/>
                <w:sz w:val="20"/>
                <w:szCs w:val="20"/>
                <w:lang w:val="ru-RU"/>
              </w:rPr>
              <w:t>05 Број 351-3887/2021 од 28.4.2021.године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RS"/>
              </w:rPr>
              <w:t xml:space="preserve">Пројекат изградње обилазнице око града Ужица-измештање дела трасе државног пута IБ реда број 28, </w:t>
            </w:r>
            <w:r w:rsidRPr="00424E8A">
              <w:rPr>
                <w:rFonts w:ascii="Times New Roman" w:hAnsi="Times New Roman" w:cs="Times New Roman"/>
                <w:sz w:val="20"/>
                <w:szCs w:val="20"/>
                <w:lang w:val="ru-RU"/>
              </w:rPr>
              <w:t>препознаје се као пројекат изградње и реконструкције јавне линијске саобраћајне инфраструктуре,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 xml:space="preserve"> /</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401-4200/2021  од 12. маја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w:t>
            </w:r>
            <w:r w:rsidRPr="00424E8A">
              <w:rPr>
                <w:rFonts w:ascii="Times New Roman" w:hAnsi="Times New Roman" w:cs="Times New Roman"/>
                <w:sz w:val="20"/>
                <w:szCs w:val="20"/>
                <w:lang w:val="sr-Cyrl-CS"/>
              </w:rPr>
              <w:lastRenderedPageBreak/>
              <w:t>(„Службени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Усвојен Програм о изменама и допунама  Програма о распореду и коришћењу средстава субвенција за „Инфраструктура железнице Србије”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397C84" w:rsidRPr="00424E8A" w:rsidRDefault="00397C84" w:rsidP="00397C84">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397C84" w:rsidRPr="00424E8A" w:rsidRDefault="00397C84" w:rsidP="00397C84">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397C84" w:rsidRPr="00424E8A" w:rsidRDefault="00397C84" w:rsidP="00397C84">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05 Број: 401-4130/2021  од 12. маја 2021. године;</w:t>
            </w:r>
          </w:p>
        </w:tc>
        <w:tc>
          <w:tcPr>
            <w:tcW w:w="1998" w:type="dxa"/>
            <w:tcBorders>
              <w:left w:val="single" w:sz="4" w:space="0" w:color="000000"/>
            </w:tcBorders>
            <w:shd w:val="clear" w:color="auto" w:fill="auto"/>
          </w:tcPr>
          <w:p w:rsidR="00397C84" w:rsidRPr="00424E8A" w:rsidRDefault="00397C84" w:rsidP="00397C84">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397C84" w:rsidRPr="00424E8A" w:rsidRDefault="00397C84" w:rsidP="00397C84">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Усвојен Програм о распореду и коришћењу средстава субвенција за „Србија Карго” а.д. за 2021. годину</w:t>
            </w:r>
          </w:p>
        </w:tc>
        <w:tc>
          <w:tcPr>
            <w:tcW w:w="1530" w:type="dxa"/>
            <w:tcBorders>
              <w:left w:val="single" w:sz="4" w:space="0" w:color="000000"/>
            </w:tcBorders>
            <w:shd w:val="clear" w:color="auto" w:fill="auto"/>
          </w:tcPr>
          <w:p w:rsidR="00397C84" w:rsidRPr="00424E8A" w:rsidRDefault="00397C84" w:rsidP="00397C84">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397C84" w:rsidRPr="00424E8A" w:rsidRDefault="00397C84" w:rsidP="00397C84">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397C84" w:rsidRPr="00424E8A" w:rsidRDefault="00397C84" w:rsidP="00397C84">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397C84" w:rsidRPr="00424E8A" w:rsidRDefault="00397C84" w:rsidP="00397C84">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Због последица пандемије вируса</w:t>
            </w:r>
            <w:r w:rsidRPr="00424E8A">
              <w:rPr>
                <w:rFonts w:ascii="Times New Roman" w:eastAsia="Times New Roman" w:hAnsi="Times New Roman" w:cs="Times New Roman"/>
                <w:sz w:val="20"/>
                <w:szCs w:val="20"/>
                <w:lang w:val="sr-Latn-CS" w:eastAsia="sr-Latn-RS"/>
              </w:rPr>
              <w:t xml:space="preserve"> Covid</w:t>
            </w:r>
            <w:r w:rsidRPr="00424E8A">
              <w:rPr>
                <w:rFonts w:ascii="Times New Roman" w:eastAsia="Times New Roman" w:hAnsi="Times New Roman" w:cs="Times New Roman"/>
                <w:sz w:val="20"/>
                <w:szCs w:val="20"/>
                <w:lang w:val="sr-Cyrl-CS" w:eastAsia="sr-Latn-RS"/>
              </w:rPr>
              <w:t xml:space="preserve"> 19 и губитака које је ово привредно друштво претрпело, Влада је донела предметни закључак</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05 Број: 401-4071/2021  од 12. маја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Усвојен Програм о изменама Програма о распореду и коришћењу средстава субвенција за „Србија Воз”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340-4070/2021  од 12. маја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112. став 1. Закона о железници („Сл. </w:t>
            </w:r>
            <w:r w:rsidRPr="00424E8A">
              <w:rPr>
                <w:rFonts w:ascii="Times New Roman" w:eastAsia="Times New Roman" w:hAnsi="Times New Roman" w:cs="Times New Roman"/>
                <w:sz w:val="20"/>
                <w:szCs w:val="20"/>
                <w:lang w:val="sr-Cyrl-CS"/>
              </w:rPr>
              <w:lastRenderedPageBreak/>
              <w:t xml:space="preserve">гласник РС“ број 41/18) и </w:t>
            </w: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Усвојен текст Анекса 9 Уговора о обавези јавног превоза путника у </w:t>
            </w:r>
            <w:r w:rsidRPr="00424E8A">
              <w:rPr>
                <w:rFonts w:ascii="Times New Roman" w:eastAsia="Calibri" w:hAnsi="Times New Roman" w:cs="Times New Roman"/>
                <w:sz w:val="20"/>
                <w:szCs w:val="20"/>
                <w:lang w:val="sr-Cyrl-CS"/>
              </w:rPr>
              <w:lastRenderedPageBreak/>
              <w:t>железничком саобраћају у Републици Србији</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401-4513/2021  од 20. маја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изменама и допунама  Програма о распореду и коришћењу средстава субвенција за „Железнице Србије”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05 Број: 340-4645/2021 од 20. маја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48. став 3.Закона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w:t>
            </w:r>
            <w:r w:rsidRPr="00424E8A">
              <w:rPr>
                <w:rFonts w:ascii="Times New Roman" w:eastAsia="Times New Roman" w:hAnsi="Times New Roman" w:cs="Times New Roman"/>
                <w:sz w:val="20"/>
                <w:szCs w:val="20"/>
                <w:lang w:val="sr-Cyrl-CS"/>
              </w:rPr>
              <w:lastRenderedPageBreak/>
              <w:t>гласник РС“, број 9/20)  и члан 16. став 1.Уредбе о критеријумима и начину избора стратешког партнера на реализацији Пројекта реконструкције и модернизације железничке пруге Суботица – граница са Мађарском (Сегецин) („Службени гласник РС“, број 30/21)</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Прихваћена Платформа за вођење преговора са изабраним стратешким партнеру у циљу закључења уговора за реализацију реализацији Пројекта реконструкције и модернизације железничке пруге Суботица – граница са Мађарском (Сегедин)</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даље реализације предметног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340-4490/2021 од 20. маја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14. став 1.Уредбе о критеријумима и начину избора стратешког партнера на реализацији Пројекта реконструкције и модернизације железничке пруге Суботица – граница са Мађарском (Сегецин) („Службени гласник РС“, број 30/21)</w:t>
            </w:r>
            <w:r w:rsidRPr="00424E8A">
              <w:rPr>
                <w:rFonts w:ascii="Times New Roman" w:hAnsi="Times New Roman" w:cs="Times New Roman"/>
                <w:sz w:val="20"/>
                <w:szCs w:val="20"/>
                <w:lang w:val="sr-Cyrl-CS"/>
              </w:rPr>
              <w:t xml:space="preserve"> и члана 43. став 3. Закона о Влади („Службени гласник РС”, бр. 55/05, 71/05 – </w:t>
            </w:r>
            <w:r w:rsidRPr="00424E8A">
              <w:rPr>
                <w:rFonts w:ascii="Times New Roman" w:hAnsi="Times New Roman" w:cs="Times New Roman"/>
                <w:sz w:val="20"/>
                <w:szCs w:val="20"/>
                <w:lang w:val="sr-Cyrl-CS"/>
              </w:rPr>
              <w:lastRenderedPageBreak/>
              <w:t>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Усвојен Извештај о спроведеном поступку за избор Стратешког партнера ради реализације Пројекта реконструкције и модернизације железничке пруге Суботица – граница са Мађарском (Сегедин)</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даље реализације предметног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eastAsia="Calibri" w:hAnsi="Times New Roman" w:cs="Times New Roman"/>
                <w:sz w:val="20"/>
                <w:szCs w:val="20"/>
                <w:lang w:eastAsia="sr-Latn-RS"/>
              </w:rPr>
            </w:pPr>
            <w:r w:rsidRPr="00424E8A">
              <w:rPr>
                <w:rFonts w:ascii="Times New Roman" w:eastAsia="Calibri" w:hAnsi="Times New Roman" w:cs="Times New Roman"/>
                <w:sz w:val="20"/>
                <w:szCs w:val="20"/>
                <w:lang w:eastAsia="sr-Latn-RS"/>
              </w:rPr>
              <w:t>Закључак</w:t>
            </w:r>
          </w:p>
          <w:p w:rsidR="00EE1ADD" w:rsidRPr="00424E8A" w:rsidRDefault="00EE1ADD" w:rsidP="00EE1ADD">
            <w:pPr>
              <w:spacing w:after="0"/>
              <w:ind w:left="142"/>
              <w:rPr>
                <w:rFonts w:ascii="Times New Roman" w:eastAsia="Calibri" w:hAnsi="Times New Roman" w:cs="Times New Roman"/>
                <w:sz w:val="20"/>
                <w:szCs w:val="20"/>
                <w:lang w:val="sr-Cyrl-RS" w:eastAsia="sr-Latn-RS"/>
              </w:rPr>
            </w:pPr>
            <w:r w:rsidRPr="00424E8A">
              <w:rPr>
                <w:rFonts w:ascii="Times New Roman" w:eastAsia="Calibri" w:hAnsi="Times New Roman" w:cs="Times New Roman"/>
                <w:sz w:val="20"/>
                <w:szCs w:val="20"/>
                <w:lang w:eastAsia="sr-Latn-RS"/>
              </w:rPr>
              <w:t xml:space="preserve">05 Број: </w:t>
            </w:r>
            <w:r w:rsidRPr="00424E8A">
              <w:rPr>
                <w:rFonts w:ascii="Times New Roman" w:eastAsia="Calibri" w:hAnsi="Times New Roman" w:cs="Times New Roman"/>
                <w:sz w:val="20"/>
                <w:szCs w:val="20"/>
                <w:lang w:val="sr-Cyrl-RS" w:eastAsia="sr-Latn-RS"/>
              </w:rPr>
              <w:t>119</w:t>
            </w:r>
            <w:r w:rsidRPr="00424E8A">
              <w:rPr>
                <w:rFonts w:ascii="Times New Roman" w:eastAsia="Calibri" w:hAnsi="Times New Roman" w:cs="Times New Roman"/>
                <w:sz w:val="20"/>
                <w:szCs w:val="20"/>
                <w:lang w:eastAsia="sr-Latn-RS"/>
              </w:rPr>
              <w:t>-4</w:t>
            </w:r>
            <w:r w:rsidRPr="00424E8A">
              <w:rPr>
                <w:rFonts w:ascii="Times New Roman" w:eastAsia="Calibri" w:hAnsi="Times New Roman" w:cs="Times New Roman"/>
                <w:sz w:val="20"/>
                <w:szCs w:val="20"/>
                <w:lang w:val="sr-Cyrl-RS" w:eastAsia="sr-Latn-RS"/>
              </w:rPr>
              <w:t>147</w:t>
            </w:r>
            <w:r w:rsidRPr="00424E8A">
              <w:rPr>
                <w:rFonts w:ascii="Times New Roman" w:eastAsia="Calibri" w:hAnsi="Times New Roman" w:cs="Times New Roman"/>
                <w:sz w:val="20"/>
                <w:szCs w:val="20"/>
                <w:lang w:eastAsia="sr-Latn-RS"/>
              </w:rPr>
              <w:t>/202</w:t>
            </w:r>
            <w:r w:rsidRPr="00424E8A">
              <w:rPr>
                <w:rFonts w:ascii="Times New Roman" w:eastAsia="Calibri" w:hAnsi="Times New Roman" w:cs="Times New Roman"/>
                <w:sz w:val="20"/>
                <w:szCs w:val="20"/>
                <w:lang w:val="sr-Cyrl-RS" w:eastAsia="sr-Latn-RS"/>
              </w:rPr>
              <w:t>1</w:t>
            </w:r>
          </w:p>
          <w:p w:rsidR="00EE1ADD" w:rsidRPr="00424E8A" w:rsidRDefault="00EE1ADD" w:rsidP="00EE1ADD">
            <w:pPr>
              <w:spacing w:after="0"/>
              <w:ind w:left="142"/>
              <w:rPr>
                <w:rFonts w:ascii="Times New Roman" w:hAnsi="Times New Roman" w:cs="Times New Roman"/>
                <w:sz w:val="20"/>
                <w:szCs w:val="20"/>
                <w:lang w:val="sr-Latn-RS"/>
              </w:rPr>
            </w:pPr>
            <w:r w:rsidRPr="00424E8A">
              <w:rPr>
                <w:rFonts w:ascii="Times New Roman" w:eastAsia="Calibri" w:hAnsi="Times New Roman" w:cs="Times New Roman"/>
                <w:sz w:val="20"/>
                <w:szCs w:val="20"/>
                <w:lang w:val="sr-Cyrl-RS" w:eastAsia="sr-Latn-RS"/>
              </w:rPr>
              <w:t>20. мај 20</w:t>
            </w:r>
            <w:r w:rsidRPr="00424E8A">
              <w:rPr>
                <w:rFonts w:ascii="Times New Roman" w:eastAsia="Calibri" w:hAnsi="Times New Roman" w:cs="Times New Roman"/>
                <w:sz w:val="20"/>
                <w:szCs w:val="20"/>
                <w:lang w:val="sr-Latn-RS" w:eastAsia="sr-Latn-RS"/>
              </w:rPr>
              <w:t>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ight="-12"/>
              <w:rPr>
                <w:rFonts w:ascii="Times New Roman" w:hAnsi="Times New Roman" w:cs="Times New Roman"/>
                <w:sz w:val="20"/>
                <w:szCs w:val="20"/>
                <w:lang w:val="sr-Cyrl-CS"/>
              </w:rPr>
            </w:pPr>
            <w:r w:rsidRPr="00424E8A">
              <w:rPr>
                <w:rFonts w:ascii="Times New Roman" w:hAnsi="Times New Roman" w:cs="Times New Roman"/>
                <w:sz w:val="20"/>
                <w:szCs w:val="20"/>
                <w:lang w:val="sr-Cyrl-RS"/>
              </w:rPr>
              <w:t>Члан 43. став 3. Закона о Влади („Службени гласник РС“, бр. 55/05, 71/05-испр, 101/07, 65/08, 16/11, 68/12-УС, 72/12, 7/14-УС,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Закључком Влада даје сагласност</w:t>
            </w:r>
            <w:r w:rsidRPr="00424E8A">
              <w:rPr>
                <w:rFonts w:ascii="Times New Roman" w:eastAsia="Times New Roman" w:hAnsi="Times New Roman" w:cs="Times New Roman"/>
                <w:bCs/>
                <w:sz w:val="20"/>
                <w:szCs w:val="20"/>
                <w:lang w:val="sr-Cyrl-CS" w:eastAsia="x-none"/>
              </w:rPr>
              <w:t xml:space="preserve"> да се ради наставка реализације „</w:t>
            </w:r>
            <w:r w:rsidRPr="00424E8A">
              <w:rPr>
                <w:rFonts w:ascii="Times New Roman" w:eastAsia="Times New Roman" w:hAnsi="Times New Roman" w:cs="Times New Roman"/>
                <w:sz w:val="20"/>
                <w:szCs w:val="20"/>
                <w:lang w:val="sr-Cyrl-BA" w:eastAsia="x-none"/>
              </w:rPr>
              <w:t>Програма водоснабдевања и пречишћавања отпадних вода у општинама средње величине у Србији I</w:t>
            </w:r>
            <w:r w:rsidRPr="00424E8A">
              <w:rPr>
                <w:rFonts w:ascii="Times New Roman" w:eastAsia="Times New Roman" w:hAnsi="Times New Roman" w:cs="Times New Roman"/>
                <w:sz w:val="20"/>
                <w:szCs w:val="20"/>
                <w:lang w:val="sr-Latn-CS" w:eastAsia="x-none"/>
              </w:rPr>
              <w:t>II</w:t>
            </w:r>
            <w:r w:rsidRPr="00424E8A">
              <w:rPr>
                <w:rFonts w:ascii="Times New Roman" w:eastAsia="Times New Roman" w:hAnsi="Times New Roman" w:cs="Times New Roman"/>
                <w:sz w:val="20"/>
                <w:szCs w:val="20"/>
                <w:lang w:val="sr-Cyrl-RS" w:eastAsia="x-none"/>
              </w:rPr>
              <w:t>“ продужи важење потписаног</w:t>
            </w:r>
            <w:r w:rsidRPr="00424E8A">
              <w:rPr>
                <w:rFonts w:ascii="Times New Roman" w:eastAsia="Times New Roman" w:hAnsi="Times New Roman" w:cs="Times New Roman"/>
                <w:bCs/>
                <w:sz w:val="20"/>
                <w:szCs w:val="20"/>
                <w:lang w:val="sr-Cyrl-CS" w:eastAsia="x-none"/>
              </w:rPr>
              <w:t xml:space="preserve"> Финансијског споразума.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nb-NO"/>
              </w:rPr>
              <w:t>Стратегија управљања водама РС до 2034. године и Средњерочни план за транспозицију ЕУ директива  91/271/ЕЕЦ,    2000/60/ЕЦ, 2008/105/ЕЦ, 2006/118/ЕЦ, 98/83/ЕЦ</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Не </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EE1ADD" w:rsidRPr="00424E8A" w:rsidRDefault="00EE1ADD" w:rsidP="00EE1ADD">
            <w:pPr>
              <w:ind w:left="142"/>
              <w:rPr>
                <w:rFonts w:ascii="Times New Roman" w:hAnsi="Times New Roman" w:cs="Times New Roman"/>
                <w:sz w:val="20"/>
                <w:szCs w:val="20"/>
                <w:lang w:val="ru-RU"/>
              </w:rPr>
            </w:pPr>
            <w:r w:rsidRPr="00424E8A">
              <w:rPr>
                <w:rFonts w:ascii="Times New Roman" w:eastAsia="Calibri" w:hAnsi="Times New Roman" w:cs="Times New Roman"/>
                <w:sz w:val="20"/>
                <w:szCs w:val="20"/>
                <w:lang w:val="sr-Cyrl-RS" w:eastAsia="sr-Latn-RS"/>
              </w:rPr>
              <w:t xml:space="preserve">Усвојен ради завршетка пројеката који </w:t>
            </w:r>
            <w:r w:rsidRPr="00424E8A">
              <w:rPr>
                <w:rFonts w:ascii="Times New Roman" w:hAnsi="Times New Roman" w:cs="Times New Roman"/>
                <w:sz w:val="20"/>
                <w:szCs w:val="20"/>
                <w:lang w:val="sr-Cyrl-CS"/>
              </w:rPr>
              <w:t xml:space="preserve">се реализују у оквиру  билатералне сарадње Републике Србије и СР Немачке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018-4924/2021 од 27. маја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w:t>
            </w:r>
            <w:r w:rsidRPr="00424E8A">
              <w:rPr>
                <w:rFonts w:ascii="Times New Roman" w:hAnsi="Times New Roman" w:cs="Times New Roman"/>
                <w:sz w:val="20"/>
                <w:szCs w:val="20"/>
              </w:rPr>
              <w:t>лана 9</w:t>
            </w: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xml:space="preserve"> ст. 1</w:t>
            </w: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xml:space="preserve"> и 2</w:t>
            </w: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xml:space="preserve"> Закона о закључивању и извршавању међународних уговора („</w:t>
            </w:r>
            <w:r w:rsidRPr="00424E8A">
              <w:rPr>
                <w:rFonts w:ascii="Times New Roman" w:hAnsi="Times New Roman" w:cs="Times New Roman"/>
                <w:sz w:val="20"/>
                <w:szCs w:val="20"/>
                <w:lang w:val="sr-Cyrl-CS"/>
              </w:rPr>
              <w:t>Службени гласник РС</w:t>
            </w:r>
            <w:r w:rsidRPr="00424E8A">
              <w:rPr>
                <w:rFonts w:ascii="Times New Roman" w:hAnsi="Times New Roman" w:cs="Times New Roman"/>
                <w:sz w:val="20"/>
                <w:szCs w:val="20"/>
                <w:lang w:val="ru-RU"/>
              </w:rPr>
              <w:t>”,</w:t>
            </w:r>
            <w:r w:rsidRPr="00424E8A">
              <w:rPr>
                <w:rFonts w:ascii="Times New Roman" w:hAnsi="Times New Roman" w:cs="Times New Roman"/>
                <w:sz w:val="20"/>
                <w:szCs w:val="20"/>
                <w:lang w:val="sr-Cyrl-CS"/>
              </w:rPr>
              <w:t xml:space="preserve"> бр</w:t>
            </w:r>
            <w:r w:rsidRPr="00424E8A">
              <w:rPr>
                <w:rFonts w:ascii="Times New Roman" w:hAnsi="Times New Roman" w:cs="Times New Roman"/>
                <w:sz w:val="20"/>
                <w:szCs w:val="20"/>
                <w:lang w:val="sr-Latn-CS"/>
              </w:rPr>
              <w:t>oj</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32/13) и</w:t>
            </w:r>
            <w:r w:rsidRPr="00424E8A">
              <w:rPr>
                <w:rFonts w:ascii="Times New Roman" w:hAnsi="Times New Roman" w:cs="Times New Roman"/>
                <w:sz w:val="20"/>
                <w:szCs w:val="20"/>
                <w:lang w:val="sr-Cyrl-CS"/>
              </w:rPr>
              <w:t xml:space="preserve"> члана 43.</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sr-Cyrl-CS"/>
              </w:rPr>
              <w:t xml:space="preserve">став 3. Закона о Влади </w:t>
            </w:r>
            <w:r w:rsidRPr="00424E8A">
              <w:rPr>
                <w:rFonts w:ascii="Times New Roman" w:hAnsi="Times New Roman" w:cs="Times New Roman"/>
                <w:sz w:val="20"/>
                <w:szCs w:val="20"/>
              </w:rPr>
              <w:t>(„Службени гласник РС”, бр. 55/05, 71/05 – исправка, 101/07, 65/08, 16/11, 68/12 –УС, 72/12, 7/14-УС,</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 xml:space="preserve">44/14 </w:t>
            </w:r>
            <w:r w:rsidRPr="00424E8A">
              <w:rPr>
                <w:rFonts w:ascii="Times New Roman" w:hAnsi="Times New Roman" w:cs="Times New Roman"/>
                <w:sz w:val="20"/>
                <w:szCs w:val="20"/>
                <w:lang w:val="sr-Cyrl-CS"/>
              </w:rPr>
              <w:t>и 30/18-други закон</w:t>
            </w:r>
            <w:r w:rsidRPr="00424E8A">
              <w:rPr>
                <w:rFonts w:ascii="Times New Roman" w:hAnsi="Times New Roman" w:cs="Times New Roman"/>
                <w:sz w:val="20"/>
                <w:szCs w:val="20"/>
              </w:rPr>
              <w:t>),</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Након прихватања предлога за измену појединих чланова у тексту Споразума, као и изменом овлашћења за потписивање истог, усвојен је Закључак.</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Након завршетка националне процедуре неопходне за потписивање Споразума.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D24BE7" w:rsidRPr="00424E8A" w:rsidRDefault="00D24BE7" w:rsidP="00D24BE7">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D24BE7" w:rsidRPr="00424E8A" w:rsidRDefault="00D24BE7" w:rsidP="00D24BE7">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Закључак</w:t>
            </w:r>
          </w:p>
          <w:p w:rsidR="00D24BE7" w:rsidRPr="00424E8A" w:rsidRDefault="00D24BE7" w:rsidP="00D24BE7">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05 Број: 401-4558/2021 од 03. јуна 2021. године </w:t>
            </w:r>
          </w:p>
        </w:tc>
        <w:tc>
          <w:tcPr>
            <w:tcW w:w="1998" w:type="dxa"/>
            <w:tcBorders>
              <w:left w:val="single" w:sz="4" w:space="0" w:color="000000"/>
            </w:tcBorders>
            <w:shd w:val="clear" w:color="auto" w:fill="auto"/>
          </w:tcPr>
          <w:p w:rsidR="00D24BE7" w:rsidRPr="00424E8A" w:rsidRDefault="00D24BE7" w:rsidP="00D24BE7">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21. став 1. Закона о железници („Сл. гласник РС“ број 41/18) и </w:t>
            </w: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D24BE7" w:rsidRPr="00424E8A" w:rsidRDefault="00D24BE7" w:rsidP="00D24BE7">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Усвојен текст Анекса 13 о изменама и допунама Уговора којим се уређују међусобна права и обавезе Управљача инфраструктуре и Владе;</w:t>
            </w:r>
          </w:p>
        </w:tc>
        <w:tc>
          <w:tcPr>
            <w:tcW w:w="1530" w:type="dxa"/>
            <w:tcBorders>
              <w:left w:val="single" w:sz="4" w:space="0" w:color="000000"/>
            </w:tcBorders>
            <w:shd w:val="clear" w:color="auto" w:fill="auto"/>
          </w:tcPr>
          <w:p w:rsidR="00D24BE7" w:rsidRPr="00424E8A" w:rsidRDefault="00D24BE7" w:rsidP="00D24BE7">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D24BE7" w:rsidRPr="00424E8A" w:rsidRDefault="00D24BE7" w:rsidP="00D24BE7">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D24BE7" w:rsidRPr="00424E8A" w:rsidRDefault="00D24BE7" w:rsidP="00D24BE7">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D24BE7" w:rsidRPr="00424E8A" w:rsidRDefault="00D24BE7" w:rsidP="00D24BE7">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Планом Владе је било предвиђено закључивање новог уговора али је ипак анексиран постојећи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05 Број: 340-5144/2021 од 03. јуна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Члан 16. став 2. Статута Акционарског друштва за железнички превоз путника "Србија Воз" ад. ("Службени гласник РС, број 60/15) и Одлуке о изменама и допунама Статута Акционарског друштва за железнички превоз путника "Србија Воз" а.д, члан 43. став 3 Закона о Влади ("Службени гласник РС" бр. 55/05, 71/05 - исправка, 101/07, 65/08, 16/11, 68/12 -УС, 72/12, 7/14 -УС, 44/14 и 30/18 - др.закон)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w:t>
            </w:r>
            <w:r w:rsidRPr="00424E8A">
              <w:rPr>
                <w:rFonts w:ascii="Times New Roman" w:eastAsia="Times New Roman" w:hAnsi="Times New Roman" w:cs="Times New Roman"/>
                <w:sz w:val="20"/>
                <w:szCs w:val="20"/>
              </w:rPr>
              <w:t>авање сагласности на Одлуку о Програму одржавања возних средстава, постројења и објеката за одржавање возних средстава за 2021. годину коју је донела Скупштина Акционарског друштва за железнички превоз путника "Србија Воз" а.д.</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05 Број: 340-5556/2021 од 16. јуна 2021. године</w:t>
            </w:r>
          </w:p>
        </w:tc>
        <w:tc>
          <w:tcPr>
            <w:tcW w:w="1998" w:type="dxa"/>
            <w:tcBorders>
              <w:left w:val="single" w:sz="4" w:space="0" w:color="000000"/>
            </w:tcBorders>
            <w:shd w:val="clear" w:color="auto" w:fill="auto"/>
          </w:tcPr>
          <w:p w:rsidR="00EE1ADD" w:rsidRPr="00424E8A" w:rsidRDefault="00EE1ADD" w:rsidP="00EE1ADD">
            <w:pPr>
              <w:spacing w:after="225"/>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Члан  2a. став 1. Закона о потврђивању Протокола од 3. јуна 1999. године о изменама Конвенције о међународним железничким превозима (COTIF) од 9. маја 1980. године (Протокол из 1999) и Конвенције о међународним железничким превозима (COTIF) од 9. маја 1980. године у верзији на основу Протокола о изменама од 3. јуна 1999. године („Службени гласник РС“ број 102/07 и „ Службени гласник РС“ – Међународни уговори, број 1/10), члана 24. ст. 3, 4 и 5 Закона о закључивању и извршавању међународних уговора („Службени гласник РС”, број </w:t>
            </w:r>
            <w:r w:rsidRPr="00424E8A">
              <w:rPr>
                <w:rFonts w:ascii="Times New Roman" w:eastAsia="Times New Roman" w:hAnsi="Times New Roman" w:cs="Times New Roman"/>
                <w:sz w:val="20"/>
                <w:szCs w:val="20"/>
              </w:rPr>
              <w:lastRenderedPageBreak/>
              <w:t>32/13) и члана 43. став 3. Закона о Влади („Службени гласник РС”, бр. 55/05, 71/05 - исправка, 101/07, 65/08, 16/11, 68/12 – УС, 72/12, 7/14 – УС,</w:t>
            </w:r>
            <w:r w:rsidRPr="00424E8A">
              <w:rPr>
                <w:rFonts w:ascii="Times New Roman" w:eastAsia="Times New Roman" w:hAnsi="Times New Roman" w:cs="Times New Roman"/>
                <w:sz w:val="20"/>
                <w:szCs w:val="20"/>
                <w:lang w:val="sr-Cyrl-CS"/>
              </w:rPr>
              <w:t xml:space="preserve"> </w:t>
            </w:r>
            <w:r w:rsidRPr="00424E8A">
              <w:rPr>
                <w:rFonts w:ascii="Times New Roman" w:eastAsia="Times New Roman" w:hAnsi="Times New Roman" w:cs="Times New Roman"/>
                <w:sz w:val="20"/>
                <w:szCs w:val="20"/>
              </w:rPr>
              <w:t>44/14</w:t>
            </w:r>
            <w:r w:rsidRPr="00424E8A">
              <w:rPr>
                <w:rFonts w:ascii="Times New Roman" w:eastAsia="Times New Roman" w:hAnsi="Times New Roman" w:cs="Times New Roman"/>
                <w:sz w:val="20"/>
                <w:szCs w:val="20"/>
                <w:lang w:val="sr-Cyrl-CS"/>
              </w:rPr>
              <w:t xml:space="preserve"> и 30/18 –др. закон</w:t>
            </w:r>
            <w:r w:rsidRPr="00424E8A">
              <w:rPr>
                <w:rFonts w:ascii="Times New Roman" w:eastAsia="Times New Roman" w:hAnsi="Times New Roman" w:cs="Times New Roman"/>
                <w:sz w:val="20"/>
                <w:szCs w:val="20"/>
              </w:rPr>
              <w:t>)</w:t>
            </w:r>
          </w:p>
        </w:tc>
        <w:tc>
          <w:tcPr>
            <w:tcW w:w="2850" w:type="dxa"/>
            <w:tcBorders>
              <w:left w:val="single" w:sz="4" w:space="0" w:color="000000"/>
            </w:tcBorders>
            <w:shd w:val="clear" w:color="auto" w:fill="auto"/>
          </w:tcPr>
          <w:p w:rsidR="00EE1ADD" w:rsidRPr="00424E8A" w:rsidRDefault="00EE1ADD" w:rsidP="00EE1ADD">
            <w:pPr>
              <w:spacing w:after="150"/>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Прихваћен текст Измена и допуна техничких прописа који су саставни део Конвенције о међународним железничким превозима (COTIF), који су наведени у ATMF Прилогу A Додатка Г – Правила за сертификацију и контролу лица задужених за одржавање (Уредба ECM)</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Међународни уговори</w:t>
            </w:r>
          </w:p>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12/21</w:t>
            </w:r>
          </w:p>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1. јул</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Предметним изменама се проширује област сертификације лица задужених за одржавање, и то са лица задужених за одржавање искључиво теретних кола, на лица задужена за одржавање свих врста железничких возила.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340-5892/2021 од 24. јуна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Усвојен текст Анекса </w:t>
            </w:r>
            <w:r w:rsidRPr="00424E8A">
              <w:rPr>
                <w:rFonts w:ascii="Times New Roman" w:eastAsia="Calibri" w:hAnsi="Times New Roman" w:cs="Times New Roman"/>
                <w:sz w:val="20"/>
                <w:szCs w:val="20"/>
                <w:lang w:val="sr-Latn-CS"/>
              </w:rPr>
              <w:t>I</w:t>
            </w:r>
            <w:r w:rsidRPr="00424E8A">
              <w:rPr>
                <w:rFonts w:ascii="Times New Roman" w:eastAsia="Calibri" w:hAnsi="Times New Roman" w:cs="Times New Roman"/>
                <w:sz w:val="20"/>
                <w:szCs w:val="20"/>
                <w:lang w:val="sr-Cyrl-CS"/>
              </w:rPr>
              <w:t xml:space="preserve"> Комерцијалног уговора о модернизацији и реконструкцији мађарско-српске железничке везе на територији Републике Србије, деоница: Нови Сад – Суботица – државна граница (Келебија), између Владе Републике Србије, „Инфраструктура железнице Србије“ а.д. и </w:t>
            </w:r>
            <w:r w:rsidRPr="00424E8A">
              <w:rPr>
                <w:rFonts w:ascii="Times New Roman" w:eastAsia="Calibri" w:hAnsi="Times New Roman" w:cs="Times New Roman"/>
                <w:sz w:val="20"/>
                <w:szCs w:val="20"/>
                <w:lang w:val="sr-Latn-CS"/>
              </w:rPr>
              <w:t>Joint Venture of China Railway International Co.Ltd &amp; China Communications Construction Company Ltd</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даље реализације предметног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05 Број: 340-5689/2021 од 24.јуна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43. став 3. Закона о Влади („Службени гласник РС”, бр. 55/05, 71/05 – исправка, 101/07, 65/08, 16/11, 68/12 – УС, 72/12, 7/14 – УС, 44/14 и 30/18 – др. закон) а у вези са чланом 25. Статута „Железнице </w:t>
            </w:r>
            <w:r w:rsidRPr="00424E8A">
              <w:rPr>
                <w:rFonts w:ascii="Times New Roman" w:hAnsi="Times New Roman" w:cs="Times New Roman"/>
                <w:sz w:val="20"/>
                <w:szCs w:val="20"/>
                <w:lang w:val="sr-Cyrl-CS"/>
              </w:rPr>
              <w:lastRenderedPageBreak/>
              <w:t>Србије“ а.д.</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Дата сагласност на Одлуку о расходовању и продаји четири вагона – дела техничке збирке Железничког музеја који је у саставу „Железнице Србије“ а.д. коју је донела Скупштина „Железнице Србије“ а.д. на седници одржаној 02.6.2021. године</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због немогућности употребе предметних вагона и изузетно лошег стања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465-5957/2021-1  од 1.јула.2021.године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Утврђује се јавни интерес за експропријацију, административни пренос и непотпуну експропријацију непокретности, у складу са Планом генералне регулације Пожеге (,,Сл. лист ошштине Пожегаˮ, бр. 5/15, 7/16, 2/17 и 14/18), ради изградње </w:t>
            </w:r>
            <w:r w:rsidRPr="00424E8A">
              <w:rPr>
                <w:rFonts w:ascii="Times New Roman" w:hAnsi="Times New Roman" w:cs="Times New Roman"/>
                <w:sz w:val="20"/>
                <w:szCs w:val="20"/>
                <w:lang w:val="sr-Cyrl-RS"/>
              </w:rPr>
              <w:t>Обилазнице око Пожеге - преспајање државног пута IБ 23  Чачак - Пожега - Ужице и државног пута IБ-21 Косјерић - Пожега - Ариље и везе са петљом ,,Пожегаˮ на  аутопуту Е-761, деоница: Пожега - Котроман</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w:t>
            </w:r>
            <w:r w:rsidRPr="00424E8A">
              <w:rPr>
                <w:rFonts w:ascii="Times New Roman" w:hAnsi="Times New Roman" w:cs="Times New Roman"/>
                <w:sz w:val="20"/>
                <w:szCs w:val="20"/>
                <w:lang w:val="ru-RU"/>
              </w:rPr>
              <w:t>у редовном поступку ради реализације инфраструктурних пројеката,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464-6445/2021 од 09. јула 2021.</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Дата сагласност на Одлуку број: 10-4/2021-358-110 од 28.4.2021. године привредног друштва „Железнице Србије“ а.д. а којом се прихвата предлог Саобраћајног института ЦИП д.о.о. Београд, број 951-14/15 од 16.4.2021. године да се за корисника, без накнаде, уместо </w:t>
            </w:r>
            <w:r w:rsidRPr="00424E8A">
              <w:rPr>
                <w:rFonts w:ascii="Times New Roman" w:eastAsia="Calibri" w:hAnsi="Times New Roman" w:cs="Times New Roman"/>
                <w:sz w:val="20"/>
                <w:szCs w:val="20"/>
                <w:lang w:val="sr-Cyrl-CS"/>
              </w:rPr>
              <w:lastRenderedPageBreak/>
              <w:t>досадашњег корисника „Железнице Србије“ а.д. одреди Саобраћајни институт Цип д.о.о. Београд, као нови корисник, и то на гаражи Г1, површине 22,82 м2, која се налази у подруму и део је непокретности коју чине посебни делови зграде у Београду, ул. Немањина бр. 6 – објекат број 1, постојеће на кат. парцели број 964, КО Савски Венац, парцела површине 7.642м2, у јавној својини Републике Србије</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Calibri" w:hAnsi="Times New Roman" w:cs="Times New Roman"/>
                <w:sz w:val="20"/>
                <w:szCs w:val="20"/>
                <w:lang w:val="sr-Cyrl-CS"/>
              </w:rPr>
              <w:t xml:space="preserve">Саобраћајни институт ЦИП д.о.о. Београд овим закључком постаје корисник гараже, како би се - с обзиром на број канцеларија које чине пословни простор овог привредног </w:t>
            </w:r>
            <w:r w:rsidRPr="00424E8A">
              <w:rPr>
                <w:rFonts w:ascii="Times New Roman" w:eastAsia="Calibri" w:hAnsi="Times New Roman" w:cs="Times New Roman"/>
                <w:sz w:val="20"/>
                <w:szCs w:val="20"/>
                <w:lang w:val="sr-Cyrl-CS"/>
              </w:rPr>
              <w:lastRenderedPageBreak/>
              <w:t>друштва обезбедио паркинг за запослене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eastAsia="Calibri" w:hAnsi="Times New Roman" w:cs="Times New Roman"/>
                <w:sz w:val="20"/>
                <w:szCs w:val="20"/>
                <w:lang w:eastAsia="sr-Latn-RS"/>
              </w:rPr>
            </w:pPr>
            <w:r w:rsidRPr="00424E8A">
              <w:rPr>
                <w:rFonts w:ascii="Times New Roman" w:eastAsia="Calibri" w:hAnsi="Times New Roman" w:cs="Times New Roman"/>
                <w:sz w:val="20"/>
                <w:szCs w:val="20"/>
                <w:lang w:eastAsia="sr-Latn-RS"/>
              </w:rPr>
              <w:t>Закључак</w:t>
            </w:r>
          </w:p>
          <w:p w:rsidR="00EE1ADD" w:rsidRPr="00424E8A" w:rsidRDefault="00EE1ADD" w:rsidP="00EE1ADD">
            <w:pPr>
              <w:spacing w:after="0"/>
              <w:ind w:left="142"/>
              <w:rPr>
                <w:rFonts w:ascii="Times New Roman" w:eastAsia="Calibri" w:hAnsi="Times New Roman" w:cs="Times New Roman"/>
                <w:sz w:val="20"/>
                <w:szCs w:val="20"/>
                <w:lang w:eastAsia="sr-Latn-RS"/>
              </w:rPr>
            </w:pPr>
            <w:r w:rsidRPr="00424E8A">
              <w:rPr>
                <w:rFonts w:ascii="Times New Roman" w:eastAsia="Calibri" w:hAnsi="Times New Roman" w:cs="Times New Roman"/>
                <w:sz w:val="20"/>
                <w:szCs w:val="20"/>
                <w:lang w:eastAsia="sr-Latn-RS"/>
              </w:rPr>
              <w:t>05 Број: 48-6747/2021</w:t>
            </w:r>
          </w:p>
          <w:p w:rsidR="00EE1ADD" w:rsidRPr="00424E8A" w:rsidRDefault="00EE1ADD" w:rsidP="00EE1ADD">
            <w:pPr>
              <w:spacing w:after="0"/>
              <w:ind w:left="142"/>
              <w:rPr>
                <w:rFonts w:ascii="Times New Roman" w:hAnsi="Times New Roman" w:cs="Times New Roman"/>
                <w:sz w:val="20"/>
                <w:szCs w:val="20"/>
                <w:lang w:val="sr-Latn-RS"/>
              </w:rPr>
            </w:pPr>
            <w:r w:rsidRPr="00424E8A">
              <w:rPr>
                <w:rFonts w:ascii="Times New Roman" w:eastAsia="Calibri" w:hAnsi="Times New Roman" w:cs="Times New Roman"/>
                <w:sz w:val="20"/>
                <w:szCs w:val="20"/>
                <w:lang w:eastAsia="sr-Latn-RS"/>
              </w:rPr>
              <w:t>23. јул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71/05-испр, 101/07, 65/08, 16/11, 68/12-УС, 72/12, 7/14-УС,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Закључком Влада даје сагласност за закључење Посебних уговора који произилазе из Уговора о зајму за програм „Интегрисано управљање чврстим отпадом, Фаза 1“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bCs/>
                <w:sz w:val="20"/>
                <w:szCs w:val="20"/>
                <w:lang w:val="sr-Cyrl-RS" w:eastAsia="bs-Latn-BA"/>
              </w:rPr>
              <w:t>Страгегија управљања отпадом и средњерочним планом за транспозицију ЕУ директива 2008/98/ЕЦ, 99/31/ЕЦ, 94/62/ЕЦ</w:t>
            </w:r>
            <w:r w:rsidRPr="00424E8A">
              <w:rPr>
                <w:rFonts w:ascii="Times New Roman" w:hAnsi="Times New Roman" w:cs="Times New Roman"/>
                <w:sz w:val="20"/>
                <w:szCs w:val="20"/>
                <w:lang w:val="sr-Cyrl-RS" w:eastAsia="bs-Latn-BA"/>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eastAsia="Times New Roman" w:hAnsi="Times New Roman" w:cs="Times New Roman"/>
                <w:sz w:val="20"/>
                <w:szCs w:val="20"/>
                <w:lang w:val="sr-Cyrl-CS"/>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eastAsia="Calibri" w:hAnsi="Times New Roman" w:cs="Times New Roman"/>
                <w:sz w:val="20"/>
                <w:szCs w:val="20"/>
                <w:lang w:val="sr-Cyrl-RS" w:eastAsia="sr-Latn-RS"/>
              </w:rPr>
              <w:t xml:space="preserve">Усвојен ради реализације пројеката који </w:t>
            </w:r>
            <w:r w:rsidRPr="00424E8A">
              <w:rPr>
                <w:rFonts w:ascii="Times New Roman" w:hAnsi="Times New Roman" w:cs="Times New Roman"/>
                <w:sz w:val="20"/>
                <w:szCs w:val="20"/>
                <w:lang w:val="sr-Cyrl-CS"/>
              </w:rPr>
              <w:t>се спроводи у оквиру  билатералне сарадње Републике Србије и СР Немачке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340-6847/2021 од 23.7.2021.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88. став 10 Закона о планирању и изградњи („Службени гласник РС“, бр. 72/09, 81/09-исправка, 64/10-УС, 24/11, 212/12, 42/13-УС, 50/13-УС, 98/13- УС, 132/14, 145/14, 83/18, 31/19, 37/9 –др. закон, 9/20 и </w:t>
            </w:r>
            <w:r w:rsidRPr="00424E8A">
              <w:rPr>
                <w:rFonts w:ascii="Times New Roman" w:eastAsia="Times New Roman" w:hAnsi="Times New Roman" w:cs="Times New Roman"/>
                <w:sz w:val="20"/>
                <w:szCs w:val="20"/>
                <w:lang w:val="sr-Cyrl-CS"/>
              </w:rPr>
              <w:lastRenderedPageBreak/>
              <w:t xml:space="preserve">52/21), члан 2. став 3 и члан 16. став 1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РС“, број 9/20) и </w:t>
            </w:r>
            <w:r w:rsidRPr="00424E8A">
              <w:rPr>
                <w:rFonts w:ascii="Times New Roman" w:hAnsi="Times New Roman" w:cs="Times New Roman"/>
                <w:sz w:val="20"/>
                <w:szCs w:val="20"/>
                <w:lang w:val="sr-Cyrl-CS"/>
              </w:rPr>
              <w:t>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Утврђено да су Пројекат реконструкције предусека и тунелске цеви „Ханског“ тунела који се налази на међународном правцу на прузи број 102: Београд – Младеновац –Ниш –Прешево – Државна граница у км 328+292 и Пројекат санације клизишта у насељу „Кула“ у Општини Владичин Хан, пројекти од посебног значаја за Републику Србију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Неопходно ради даље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Закључак</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343-6825/2021 од 23. јула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RS"/>
              </w:rPr>
              <w:t xml:space="preserve">Члан. 5. и 18. Закона о закључивању и извршавању међународних уговора („Службени гласник РС”, бр. 32/13) и члана 43. став 3. Закона о Влади („Службени гласник РС”, бр. 55/05, 71/05 - исправка, 101/07, </w:t>
            </w:r>
            <w:r w:rsidRPr="00424E8A">
              <w:rPr>
                <w:rFonts w:ascii="Times New Roman" w:hAnsi="Times New Roman" w:cs="Times New Roman"/>
                <w:sz w:val="20"/>
                <w:szCs w:val="20"/>
                <w:lang w:val="sr-Cyrl-RS"/>
              </w:rPr>
              <w:lastRenderedPageBreak/>
              <w:t>65/08, 16/11, 68/12 - УС, 72/12 и 7/14-УС, 44/14</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sr-Cyrl-CS"/>
              </w:rPr>
              <w:t>и 30/18-други закон</w:t>
            </w:r>
            <w:r w:rsidRPr="00424E8A">
              <w:rPr>
                <w:rFonts w:ascii="Times New Roman" w:hAnsi="Times New Roman" w:cs="Times New Roman"/>
                <w:sz w:val="20"/>
                <w:szCs w:val="20"/>
                <w:lang w:val="sr-Cyrl-RS"/>
              </w:rPr>
              <w:t>),</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Утврђује се Основа за приступање Републике Србије Протоколу о измени Конвенције о кривичним делима и неким другим актима извешеним у ваздухопловствима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rPr>
            </w:pPr>
            <w:r w:rsidRPr="00424E8A">
              <w:rPr>
                <w:rFonts w:ascii="Times New Roman" w:hAnsi="Times New Roman" w:cs="Times New Roman"/>
                <w:sz w:val="20"/>
                <w:szCs w:val="20"/>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rPr>
            </w:pPr>
            <w:r w:rsidRPr="00424E8A">
              <w:rPr>
                <w:rFonts w:ascii="Times New Roman" w:hAnsi="Times New Roman" w:cs="Times New Roman"/>
                <w:sz w:val="20"/>
                <w:szCs w:val="20"/>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sr-Cyrl-CS"/>
              </w:rPr>
            </w:pPr>
            <w:r w:rsidRPr="00424E8A">
              <w:rPr>
                <w:rFonts w:ascii="Times New Roman" w:hAnsi="Times New Roman" w:cs="Times New Roman"/>
                <w:sz w:val="20"/>
                <w:szCs w:val="20"/>
                <w:lang w:val="ru-RU"/>
              </w:rPr>
              <w:t xml:space="preserve">Указала се су потребе за изменом међунараодно-правног оквира успостављеног Токијском конвецијом, Међународна асоцијација за ваздушни саобраћај ( </w:t>
            </w:r>
            <w:r w:rsidRPr="00424E8A">
              <w:rPr>
                <w:rFonts w:ascii="Times New Roman" w:hAnsi="Times New Roman" w:cs="Times New Roman"/>
                <w:sz w:val="20"/>
                <w:szCs w:val="20"/>
              </w:rPr>
              <w:t>IATA)</w:t>
            </w:r>
            <w:r w:rsidRPr="00424E8A">
              <w:rPr>
                <w:rFonts w:ascii="Times New Roman" w:hAnsi="Times New Roman" w:cs="Times New Roman"/>
                <w:sz w:val="20"/>
                <w:szCs w:val="20"/>
                <w:lang w:val="sr-Cyrl-CS"/>
              </w:rPr>
              <w:t xml:space="preserve"> пред Међународном организацијом цивилног </w:t>
            </w:r>
            <w:r w:rsidRPr="00424E8A">
              <w:rPr>
                <w:rFonts w:ascii="Times New Roman" w:hAnsi="Times New Roman" w:cs="Times New Roman"/>
                <w:sz w:val="20"/>
                <w:szCs w:val="20"/>
                <w:lang w:val="sr-Cyrl-CS"/>
              </w:rPr>
              <w:lastRenderedPageBreak/>
              <w:t xml:space="preserve">ваздухопловства ( </w:t>
            </w:r>
            <w:r w:rsidRPr="00424E8A">
              <w:rPr>
                <w:rFonts w:ascii="Times New Roman" w:hAnsi="Times New Roman" w:cs="Times New Roman"/>
                <w:sz w:val="20"/>
                <w:szCs w:val="20"/>
              </w:rPr>
              <w:t>ICAO)</w:t>
            </w:r>
            <w:r w:rsidRPr="00424E8A">
              <w:rPr>
                <w:rFonts w:ascii="Times New Roman" w:hAnsi="Times New Roman" w:cs="Times New Roman"/>
                <w:sz w:val="20"/>
                <w:szCs w:val="20"/>
                <w:lang w:val="sr-Cyrl-CS"/>
              </w:rPr>
              <w:t xml:space="preserve"> покренула иницијативу за измену исте.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018-6652/2021 од 23. јула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CS"/>
              </w:rPr>
              <w:t>Ч</w:t>
            </w:r>
            <w:r w:rsidRPr="00424E8A">
              <w:rPr>
                <w:rFonts w:ascii="Times New Roman" w:hAnsi="Times New Roman" w:cs="Times New Roman"/>
                <w:sz w:val="20"/>
                <w:szCs w:val="20"/>
              </w:rPr>
              <w:t>лана 9</w:t>
            </w: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xml:space="preserve"> ст. 1</w:t>
            </w: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xml:space="preserve"> и 2</w:t>
            </w: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xml:space="preserve"> Закона о закључивању и извршавању међународних уговора („</w:t>
            </w:r>
            <w:r w:rsidRPr="00424E8A">
              <w:rPr>
                <w:rFonts w:ascii="Times New Roman" w:hAnsi="Times New Roman" w:cs="Times New Roman"/>
                <w:sz w:val="20"/>
                <w:szCs w:val="20"/>
                <w:lang w:val="sr-Cyrl-CS"/>
              </w:rPr>
              <w:t>Службени гласник РС</w:t>
            </w:r>
            <w:r w:rsidRPr="00424E8A">
              <w:rPr>
                <w:rFonts w:ascii="Times New Roman" w:hAnsi="Times New Roman" w:cs="Times New Roman"/>
                <w:sz w:val="20"/>
                <w:szCs w:val="20"/>
                <w:lang w:val="ru-RU"/>
              </w:rPr>
              <w:t>”,</w:t>
            </w:r>
            <w:r w:rsidRPr="00424E8A">
              <w:rPr>
                <w:rFonts w:ascii="Times New Roman" w:hAnsi="Times New Roman" w:cs="Times New Roman"/>
                <w:sz w:val="20"/>
                <w:szCs w:val="20"/>
                <w:lang w:val="sr-Cyrl-CS"/>
              </w:rPr>
              <w:t xml:space="preserve"> бр</w:t>
            </w:r>
            <w:r w:rsidRPr="00424E8A">
              <w:rPr>
                <w:rFonts w:ascii="Times New Roman" w:hAnsi="Times New Roman" w:cs="Times New Roman"/>
                <w:sz w:val="20"/>
                <w:szCs w:val="20"/>
                <w:lang w:val="sr-Latn-CS"/>
              </w:rPr>
              <w:t>oj</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32/13) и</w:t>
            </w:r>
            <w:r w:rsidRPr="00424E8A">
              <w:rPr>
                <w:rFonts w:ascii="Times New Roman" w:hAnsi="Times New Roman" w:cs="Times New Roman"/>
                <w:sz w:val="20"/>
                <w:szCs w:val="20"/>
                <w:lang w:val="sr-Cyrl-CS"/>
              </w:rPr>
              <w:t xml:space="preserve"> члана 43.</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sr-Cyrl-CS"/>
              </w:rPr>
              <w:t xml:space="preserve">став 3. Закона о Влади </w:t>
            </w:r>
            <w:r w:rsidRPr="00424E8A">
              <w:rPr>
                <w:rFonts w:ascii="Times New Roman" w:hAnsi="Times New Roman" w:cs="Times New Roman"/>
                <w:sz w:val="20"/>
                <w:szCs w:val="20"/>
              </w:rPr>
              <w:t>(„Службени гласник РС”, бр. 55/05, 71/05 – исправка, 101/07, 65/08, 16/11, 68/12 –УС, 72/12, 7/14-УС,</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 xml:space="preserve">44/14 </w:t>
            </w:r>
            <w:r w:rsidRPr="00424E8A">
              <w:rPr>
                <w:rFonts w:ascii="Times New Roman" w:hAnsi="Times New Roman" w:cs="Times New Roman"/>
                <w:sz w:val="20"/>
                <w:szCs w:val="20"/>
                <w:lang w:val="sr-Cyrl-CS"/>
              </w:rPr>
              <w:t>и 30/18-други закон</w:t>
            </w:r>
            <w:r w:rsidRPr="00424E8A">
              <w:rPr>
                <w:rFonts w:ascii="Times New Roman" w:hAnsi="Times New Roman" w:cs="Times New Roman"/>
                <w:sz w:val="20"/>
                <w:szCs w:val="20"/>
              </w:rPr>
              <w:t>).</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Усвојен је иновирани текст Споразума између Владе Републике Србије и Владе Уједињеног Краљевства Велике Британије и Сверне Ирске</w:t>
            </w:r>
          </w:p>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037-7632/2021 од 26. августа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Члана 43. став 3. Закона о Влади </w:t>
            </w:r>
            <w:r w:rsidRPr="00424E8A">
              <w:rPr>
                <w:rFonts w:ascii="Times New Roman" w:hAnsi="Times New Roman" w:cs="Times New Roman"/>
                <w:sz w:val="20"/>
                <w:szCs w:val="20"/>
                <w:lang w:val="sr-Cyrl-RS"/>
              </w:rPr>
              <w:t>(„Службени гласник РС”, бр. 55/05, 71/05 – исправка, 101/07, 65/08, 16/11, 68/12 –УС, 72/12 и 7/14-УС, 44/14 и 30/18-други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Прихваћен је Извештај о учешћу делегације Републике Србије на тридесет и деветом заседаљу (трогодишње) Европске конвенције цивилног ваздухопловства (</w:t>
            </w:r>
            <w:r w:rsidRPr="00424E8A">
              <w:rPr>
                <w:rFonts w:ascii="Times New Roman" w:hAnsi="Times New Roman" w:cs="Times New Roman"/>
                <w:sz w:val="20"/>
                <w:szCs w:val="20"/>
              </w:rPr>
              <w:t xml:space="preserve"> ECAC/39)</w:t>
            </w:r>
            <w:r w:rsidRPr="00424E8A">
              <w:rPr>
                <w:rFonts w:ascii="Times New Roman" w:hAnsi="Times New Roman" w:cs="Times New Roman"/>
                <w:sz w:val="20"/>
                <w:szCs w:val="20"/>
                <w:lang w:val="sr-Cyrl-CS"/>
              </w:rPr>
              <w:t xml:space="preserve"> видео конференција.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sr-Cyrl-CS"/>
              </w:rPr>
            </w:pPr>
            <w:r w:rsidRPr="00424E8A">
              <w:rPr>
                <w:rFonts w:ascii="Times New Roman" w:hAnsi="Times New Roman" w:cs="Times New Roman"/>
                <w:sz w:val="20"/>
                <w:szCs w:val="20"/>
                <w:lang w:val="ru-RU"/>
              </w:rPr>
              <w:t>Делегација Републике Србије доставила је Извештај о учешћу на 39. заседању (трогодишње)  Европске конвенције цивилног ваздухопловстав (</w:t>
            </w:r>
            <w:r w:rsidRPr="00424E8A">
              <w:rPr>
                <w:rFonts w:ascii="Times New Roman" w:hAnsi="Times New Roman" w:cs="Times New Roman"/>
                <w:sz w:val="20"/>
                <w:szCs w:val="20"/>
              </w:rPr>
              <w:t xml:space="preserve">ECAC/39) </w:t>
            </w:r>
            <w:r w:rsidRPr="00424E8A">
              <w:rPr>
                <w:rFonts w:ascii="Times New Roman" w:hAnsi="Times New Roman" w:cs="Times New Roman"/>
                <w:sz w:val="20"/>
                <w:szCs w:val="20"/>
                <w:lang w:val="sr-Cyrl-CS"/>
              </w:rPr>
              <w:t>видео –конференције.</w:t>
            </w:r>
          </w:p>
          <w:p w:rsidR="00EE1ADD" w:rsidRPr="00424E8A" w:rsidRDefault="00EE1ADD" w:rsidP="00EE1ADD">
            <w:pPr>
              <w:spacing w:after="100" w:afterAutospacing="1"/>
              <w:ind w:left="142"/>
              <w:rPr>
                <w:rFonts w:ascii="Times New Roman" w:hAnsi="Times New Roman" w:cs="Times New Roman"/>
                <w:sz w:val="20"/>
                <w:szCs w:val="20"/>
                <w:lang w:val="ru-RU"/>
              </w:rPr>
            </w:pP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 xml:space="preserve">Закључак </w:t>
            </w:r>
          </w:p>
          <w:p w:rsidR="00EE1ADD" w:rsidRPr="00424E8A" w:rsidRDefault="00EE1ADD" w:rsidP="00EE1ADD">
            <w:pPr>
              <w:spacing w:after="0"/>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05 Број: 351-7508/2021-2 од 26. августа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Чл.2 ст.3 и чл.4 ст.1 и 2.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РС“ број 9/20) и чл.43 ст.3.Закона о Влади („Службени гласник РС“ број 55/05, 71/05- исправка, 101/07, 65/08, 16/11, 68/12- УС, 72/12, 7/14- УС, 44/14 и 30/18-</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Предметним закључком се пројекат реконструкције моста преко реке Дрине-Мали Зворник/ Каракај препознаје као пројекат од посебног значаја за Републику Србију.</w:t>
            </w:r>
          </w:p>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Пројекти од посебног значаја утичу на свеукупни развој Републике Србије, равномерни регионални и локални економски развој, међународно, регионално и унутрашње територијално повезивање, унапређење конективности, социјални развој, заштиту животне средине и побољшање животног стандарда грађана Републике Србије.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Споразум између Владе Републике Србије и Савета министара Босне и Херцеговине о одржавању и реконструкцији путних међудржавних мостова између Републике Србије и Босне и Херцеговине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Пројекти од посебног</w:t>
            </w:r>
            <w:r w:rsidRPr="00424E8A">
              <w:rPr>
                <w:rFonts w:ascii="Times New Roman" w:hAnsi="Times New Roman" w:cs="Times New Roman"/>
                <w:sz w:val="20"/>
                <w:szCs w:val="20"/>
                <w:lang w:val="sr-Latn-RS"/>
              </w:rPr>
              <w:t xml:space="preserve"> </w:t>
            </w:r>
            <w:r w:rsidRPr="00424E8A">
              <w:rPr>
                <w:rFonts w:ascii="Times New Roman" w:hAnsi="Times New Roman" w:cs="Times New Roman"/>
                <w:sz w:val="20"/>
                <w:szCs w:val="20"/>
                <w:lang w:val="sr-Cyrl-CS"/>
              </w:rPr>
              <w:t>значаја утичу на свеукупни развој Републике Србије.</w:t>
            </w:r>
          </w:p>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Закључак је донет у циљу ефикасније реализације пројеката изградње и реконструкције линијских инфраструктурних објеката.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 xml:space="preserve">Закључак </w:t>
            </w:r>
          </w:p>
          <w:p w:rsidR="00EE1ADD" w:rsidRPr="00424E8A" w:rsidRDefault="00EE1ADD" w:rsidP="00EE1ADD">
            <w:pPr>
              <w:spacing w:after="0"/>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05 Број: 351-7510/2021-2 од 26. августа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Чл.2 ст.3 и чл.4 ст.1 и 2.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w:t>
            </w:r>
            <w:r w:rsidRPr="00424E8A">
              <w:rPr>
                <w:rFonts w:ascii="Times New Roman" w:hAnsi="Times New Roman" w:cs="Times New Roman"/>
                <w:sz w:val="20"/>
                <w:szCs w:val="20"/>
                <w:lang w:val="sr-Cyrl-CS"/>
              </w:rPr>
              <w:lastRenderedPageBreak/>
              <w:t>Србију („Службени гласник РС“ број 9/20) и чл.43 ст.3.Закона о Влади („Службени гласник РС“ број 55/05, 71/05- исправка, 101/07, 65/08, 16/11, 68/12- УС, 72/12, 7/14-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Предметним закључком се пројекат реконструкције моста преко реке Дрине-Трбушница/ Шепак препознаје као пројекат од посебног значаја за Републику Србију.</w:t>
            </w:r>
          </w:p>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Пројекти од посебног значаја утичу на свеукупни развој Републике Србије, равномерни регионални и локални економски развој, међународно, регионално и унутрашње територијално </w:t>
            </w:r>
            <w:r w:rsidRPr="00424E8A">
              <w:rPr>
                <w:rFonts w:ascii="Times New Roman" w:eastAsia="Times New Roman" w:hAnsi="Times New Roman" w:cs="Times New Roman"/>
                <w:sz w:val="20"/>
                <w:szCs w:val="20"/>
                <w:lang w:val="sr-Cyrl-CS"/>
              </w:rPr>
              <w:lastRenderedPageBreak/>
              <w:t>повезивање, унапређење конективности, социјални развој, заштиту животне средине и побољшање животног стандарда грађана Републике Србије.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Споразум између Владе Републике Србије и Савета министара Босне и Херцеговине о одржавању и реконструкцији путних међудржавних мостова између </w:t>
            </w:r>
            <w:r w:rsidRPr="00424E8A">
              <w:rPr>
                <w:rFonts w:ascii="Times New Roman" w:hAnsi="Times New Roman" w:cs="Times New Roman"/>
                <w:sz w:val="20"/>
                <w:szCs w:val="20"/>
                <w:lang w:val="ru-RU"/>
              </w:rPr>
              <w:lastRenderedPageBreak/>
              <w:t>Републике Србије и Босне и Херцеговине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Пројекти од посебног</w:t>
            </w:r>
            <w:r w:rsidRPr="00424E8A">
              <w:rPr>
                <w:rFonts w:ascii="Times New Roman" w:hAnsi="Times New Roman" w:cs="Times New Roman"/>
                <w:sz w:val="20"/>
                <w:szCs w:val="20"/>
                <w:lang w:val="sr-Latn-RS"/>
              </w:rPr>
              <w:t xml:space="preserve"> </w:t>
            </w:r>
            <w:r w:rsidRPr="00424E8A">
              <w:rPr>
                <w:rFonts w:ascii="Times New Roman" w:hAnsi="Times New Roman" w:cs="Times New Roman"/>
                <w:sz w:val="20"/>
                <w:szCs w:val="20"/>
                <w:lang w:val="sr-Cyrl-CS"/>
              </w:rPr>
              <w:t>значаја утичу на свеукупни развој Републике Србије.</w:t>
            </w:r>
          </w:p>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је донет у циљу ефикасније реализације пројеката изградње и реконструкције линијских </w:t>
            </w:r>
            <w:r w:rsidRPr="00424E8A">
              <w:rPr>
                <w:rFonts w:ascii="Times New Roman" w:hAnsi="Times New Roman" w:cs="Times New Roman"/>
                <w:sz w:val="20"/>
                <w:szCs w:val="20"/>
                <w:lang w:val="sr-Cyrl-CS"/>
              </w:rPr>
              <w:lastRenderedPageBreak/>
              <w:t>инфраструктурних објеката.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Cyrl-CS"/>
              </w:rPr>
            </w:pPr>
            <w:r w:rsidRPr="00424E8A">
              <w:rPr>
                <w:rFonts w:ascii="Times New Roman" w:eastAsia="Times New Roman" w:hAnsi="Times New Roman" w:cs="Times New Roman"/>
                <w:sz w:val="20"/>
                <w:szCs w:val="20"/>
                <w:lang w:val="sr-Cyrl-CS" w:eastAsia="sr-Cyrl-CS"/>
              </w:rPr>
              <w:t>Закључак</w:t>
            </w: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sr-Cyrl-CS" w:eastAsia="sr-Cyrl-CS"/>
              </w:rPr>
              <w:t>05 Број: 02-7838/2021 од 2. септембра 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0"/>
              </w:tabs>
              <w:spacing w:after="0" w:line="240" w:lineRule="auto"/>
              <w:ind w:left="142"/>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43. став 3. Закона о Влади („Службени гласник РС</w:t>
            </w:r>
            <w:r w:rsidRPr="00424E8A">
              <w:rPr>
                <w:rFonts w:ascii="Times New Roman" w:eastAsia="Times New Roman" w:hAnsi="Times New Roman" w:cs="Times New Roman"/>
                <w:sz w:val="20"/>
                <w:szCs w:val="20"/>
                <w:lang w:val="ru-RU"/>
              </w:rPr>
              <w:t>”</w:t>
            </w:r>
            <w:r w:rsidRPr="00424E8A">
              <w:rPr>
                <w:rFonts w:ascii="Times New Roman" w:eastAsia="Times New Roman" w:hAnsi="Times New Roman" w:cs="Times New Roman"/>
                <w:sz w:val="20"/>
                <w:szCs w:val="20"/>
                <w:lang w:val="sr-Cyrl-CS"/>
              </w:rPr>
              <w:t>, бр. 55/05, 71/05 - исправка, 101/07, 65/08, 16/11, 68/12 - одлука УС, 72/12, 7/14 – одлука УС, 44/14 и 30/18-др закон) и члан 102. Посебног колективног уговора за јавна предузећа у комуналној делатности на територији Републике Србије („Службени гласник РС</w:t>
            </w:r>
            <w:r w:rsidRPr="00424E8A">
              <w:rPr>
                <w:rFonts w:ascii="Times New Roman" w:eastAsia="Times New Roman" w:hAnsi="Times New Roman" w:cs="Times New Roman"/>
                <w:sz w:val="20"/>
                <w:szCs w:val="20"/>
                <w:lang w:val="ru-RU"/>
              </w:rPr>
              <w:t>”</w:t>
            </w:r>
            <w:r w:rsidRPr="00424E8A">
              <w:rPr>
                <w:rFonts w:ascii="Times New Roman" w:eastAsia="Times New Roman" w:hAnsi="Times New Roman" w:cs="Times New Roman"/>
                <w:sz w:val="20"/>
                <w:szCs w:val="20"/>
                <w:lang w:val="sr-Cyrl-CS"/>
              </w:rPr>
              <w:t>, број 30/21),</w:t>
            </w:r>
          </w:p>
          <w:p w:rsidR="00EE1ADD" w:rsidRPr="00424E8A" w:rsidRDefault="00EE1ADD" w:rsidP="00EE1ADD">
            <w:pPr>
              <w:spacing w:after="0" w:line="240" w:lineRule="auto"/>
              <w:ind w:left="142"/>
              <w:jc w:val="both"/>
              <w:rPr>
                <w:rFonts w:ascii="Times New Roman" w:eastAsia="Times New Roman" w:hAnsi="Times New Roman" w:cs="Times New Roman"/>
                <w:sz w:val="20"/>
                <w:szCs w:val="20"/>
              </w:rPr>
            </w:pP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Прихвата се Одлука о образовању Комисије за праћење примене и давање мишљења о примени одредаба Посебног колективног уговора за јавна предузећа у комуналној делатности на територији Републике Србије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0"/>
              </w:tabs>
              <w:spacing w:after="0" w:line="240" w:lineRule="auto"/>
              <w:ind w:left="142"/>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Одредбом члана 102. Посебног колективог уговора за јавна предузећа у комуналној делатности на територији Републике Србије („Службени гласник РС</w:t>
            </w:r>
            <w:r w:rsidRPr="00424E8A">
              <w:rPr>
                <w:rFonts w:ascii="Times New Roman" w:eastAsia="Times New Roman" w:hAnsi="Times New Roman" w:cs="Times New Roman"/>
                <w:sz w:val="20"/>
                <w:szCs w:val="20"/>
                <w:lang w:val="ru-RU"/>
              </w:rPr>
              <w:t>”</w:t>
            </w:r>
            <w:r w:rsidRPr="00424E8A">
              <w:rPr>
                <w:rFonts w:ascii="Times New Roman" w:eastAsia="Times New Roman" w:hAnsi="Times New Roman" w:cs="Times New Roman"/>
                <w:sz w:val="20"/>
                <w:szCs w:val="20"/>
                <w:lang w:val="sr-Cyrl-CS"/>
              </w:rPr>
              <w:t>, број 30/21 )прописано је, између осталог, да је за праћење примене одредби тог уговора и давање мишљења надлежна комисија коју именују потписници – реперезентативни синдикати и Влада</w:t>
            </w:r>
          </w:p>
          <w:p w:rsidR="00EE1ADD" w:rsidRPr="00424E8A" w:rsidRDefault="00EE1ADD" w:rsidP="00EE1ADD">
            <w:pPr>
              <w:ind w:left="142"/>
              <w:rPr>
                <w:rFonts w:ascii="Times New Roman" w:hAnsi="Times New Roman" w:cs="Times New Roman"/>
                <w:sz w:val="20"/>
                <w:szCs w:val="20"/>
                <w:lang w:val="ru-RU"/>
              </w:rPr>
            </w:pP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tabs>
                <w:tab w:val="left" w:pos="426"/>
              </w:tabs>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tabs>
                <w:tab w:val="left" w:pos="426"/>
              </w:tabs>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05 Број: 340-8257/2021 од 09. септембра 2021. године </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48. став 7 Закона о железници („Службени </w:t>
            </w:r>
            <w:r w:rsidRPr="00424E8A">
              <w:rPr>
                <w:rFonts w:ascii="Times New Roman" w:hAnsi="Times New Roman" w:cs="Times New Roman"/>
                <w:sz w:val="20"/>
                <w:szCs w:val="20"/>
                <w:lang w:val="sr-Cyrl-CS"/>
              </w:rPr>
              <w:lastRenderedPageBreak/>
              <w:t>гласник РС“, број 41/18),члан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tabs>
                <w:tab w:val="left" w:pos="426"/>
              </w:tabs>
              <w:spacing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Усвојен Извештај о реализацији Националног програма јавне железничке инфраструктуре за период </w:t>
            </w:r>
            <w:r w:rsidRPr="00424E8A">
              <w:rPr>
                <w:rFonts w:ascii="Times New Roman" w:eastAsia="Calibri" w:hAnsi="Times New Roman" w:cs="Times New Roman"/>
                <w:sz w:val="20"/>
                <w:szCs w:val="20"/>
                <w:lang w:val="sr-Cyrl-CS"/>
              </w:rPr>
              <w:lastRenderedPageBreak/>
              <w:t>од 2017. до 2021. године за 2020. годину.</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Усвајање неопходно ради даље реализације </w:t>
            </w:r>
            <w:r w:rsidRPr="00424E8A">
              <w:rPr>
                <w:rFonts w:ascii="Times New Roman" w:eastAsia="Times New Roman" w:hAnsi="Times New Roman" w:cs="Times New Roman"/>
                <w:sz w:val="20"/>
                <w:szCs w:val="20"/>
                <w:lang w:val="sr-Cyrl-CS" w:eastAsia="sr-Latn-RS"/>
              </w:rPr>
              <w:lastRenderedPageBreak/>
              <w:t>Националног програма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MS Mincho" w:hAnsi="Times New Roman" w:cs="Times New Roman"/>
                <w:sz w:val="20"/>
                <w:szCs w:val="20"/>
                <w:lang w:val="sr-Cyrl-CS"/>
              </w:rPr>
            </w:pPr>
            <w:r w:rsidRPr="00424E8A">
              <w:rPr>
                <w:rFonts w:ascii="Times New Roman" w:eastAsia="MS Mincho" w:hAnsi="Times New Roman" w:cs="Times New Roman"/>
                <w:sz w:val="20"/>
                <w:szCs w:val="20"/>
                <w:lang w:val="sr-Cyrl-CS"/>
              </w:rPr>
              <w:t xml:space="preserve">Закључак </w:t>
            </w:r>
          </w:p>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05 Број: 351-8268/2021-1 од 16.септембра.2021. године</w:t>
            </w:r>
          </w:p>
          <w:p w:rsidR="00EE1ADD" w:rsidRPr="00424E8A" w:rsidRDefault="00EE1ADD" w:rsidP="00EE1ADD">
            <w:pPr>
              <w:tabs>
                <w:tab w:val="left" w:pos="-1980"/>
                <w:tab w:val="center" w:pos="567"/>
                <w:tab w:val="center" w:pos="6660"/>
              </w:tabs>
              <w:autoSpaceDE w:val="0"/>
              <w:autoSpaceDN w:val="0"/>
              <w:adjustRightInd w:val="0"/>
              <w:spacing w:after="0" w:line="240" w:lineRule="auto"/>
              <w:ind w:left="142" w:firstLine="720"/>
              <w:jc w:val="both"/>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 xml:space="preserve">Пројекат изградње државног пута </w:t>
            </w:r>
            <w:r w:rsidRPr="00424E8A">
              <w:rPr>
                <w:rFonts w:ascii="Times New Roman" w:hAnsi="Times New Roman" w:cs="Times New Roman"/>
                <w:sz w:val="20"/>
                <w:szCs w:val="20"/>
              </w:rPr>
              <w:t>I</w:t>
            </w:r>
            <w:r w:rsidRPr="00424E8A">
              <w:rPr>
                <w:rFonts w:ascii="Times New Roman" w:hAnsi="Times New Roman" w:cs="Times New Roman"/>
                <w:sz w:val="20"/>
                <w:szCs w:val="20"/>
                <w:lang w:val="ru-RU"/>
              </w:rPr>
              <w:t xml:space="preserve"> Б реда број 28, деоница: Дуб - Дубци</w:t>
            </w:r>
            <w:r w:rsidRPr="00424E8A">
              <w:rPr>
                <w:rFonts w:ascii="Times New Roman" w:hAnsi="Times New Roman" w:cs="Times New Roman"/>
                <w:sz w:val="20"/>
                <w:szCs w:val="20"/>
                <w:lang w:val="sr-Latn-CS"/>
              </w:rPr>
              <w:t xml:space="preserve"> (6,3 km), </w:t>
            </w:r>
            <w:r w:rsidRPr="00424E8A">
              <w:rPr>
                <w:rFonts w:ascii="Times New Roman" w:hAnsi="Times New Roman" w:cs="Times New Roman"/>
                <w:sz w:val="20"/>
                <w:szCs w:val="20"/>
                <w:lang w:val="ru-RU"/>
              </w:rPr>
              <w:t>са тунелом испод превоја Кадињача</w:t>
            </w:r>
            <w:r w:rsidRPr="00424E8A">
              <w:rPr>
                <w:rFonts w:ascii="Times New Roman" w:hAnsi="Times New Roman" w:cs="Times New Roman"/>
                <w:sz w:val="20"/>
                <w:szCs w:val="20"/>
                <w:lang w:val="sr-Latn-CS"/>
              </w:rPr>
              <w:t xml:space="preserve"> (1,2 km)</w:t>
            </w:r>
            <w:r w:rsidRPr="00424E8A">
              <w:rPr>
                <w:rFonts w:ascii="Times New Roman" w:hAnsi="Times New Roman" w:cs="Times New Roman"/>
                <w:sz w:val="20"/>
                <w:szCs w:val="20"/>
                <w:lang w:val="ru-RU"/>
              </w:rPr>
              <w:t>, препознаје се као пројекат изградње и реконструкције јавне линијске саобраћајне инфраструктуре,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p w:rsidR="00EE1ADD" w:rsidRPr="00424E8A" w:rsidRDefault="00EE1ADD" w:rsidP="00EE1ADD">
            <w:pPr>
              <w:ind w:left="142"/>
              <w:rPr>
                <w:rFonts w:ascii="Times New Roman" w:eastAsia="Times New Roman" w:hAnsi="Times New Roman" w:cs="Times New Roman"/>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401-8513/2021 од 21. септембра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w:t>
            </w:r>
            <w:r w:rsidRPr="00424E8A">
              <w:rPr>
                <w:rFonts w:ascii="Times New Roman" w:hAnsi="Times New Roman" w:cs="Times New Roman"/>
                <w:sz w:val="20"/>
                <w:szCs w:val="20"/>
                <w:lang w:val="sr-Cyrl-CS"/>
              </w:rPr>
              <w:lastRenderedPageBreak/>
              <w:t>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Усвојен Програм о изменама Програма о распореду и коришћењу средстава субвенција за „Србија Воз“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05 Број: 340-8515/2021 од 21. септембра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112. став 1 и члан 117. став 2 Закона о железници („Службени гласник РС“, број 41/18) и члана </w:t>
            </w:r>
            <w:r w:rsidRPr="00424E8A">
              <w:rPr>
                <w:rFonts w:ascii="Times New Roman" w:hAnsi="Times New Roman" w:cs="Times New Roman"/>
                <w:sz w:val="20"/>
                <w:szCs w:val="20"/>
                <w:lang w:val="sr-Cyrl-CS"/>
              </w:rPr>
              <w:t>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tabs>
                <w:tab w:val="left" w:pos="426"/>
              </w:tabs>
              <w:spacing w:line="240" w:lineRule="auto"/>
              <w:ind w:left="142"/>
              <w:jc w:val="both"/>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Усвојен текст Анекса 10 Уговора о обавези јавног превоза путника у железничком саобраћају у Републици Србији и овластила Томислава Момировића, министра грађевинарства, саобраћаја и инфраструктуре да у име Владе потпише предметни анекс.</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05 Број: 401-8975/2021-1 од 30. септембра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tabs>
                <w:tab w:val="left" w:pos="426"/>
              </w:tabs>
              <w:spacing w:line="240" w:lineRule="auto"/>
              <w:ind w:left="142"/>
              <w:jc w:val="both"/>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изменама и допуни Програма о распореду и коришћењу средстава субвенција за „Инфраструктура железнице Србије“ а.д. за 2021. годину.</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05 Број: 401-8973/2021-1 од 30. септембра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Члан 8. Закона о буџету РС (</w:t>
            </w:r>
            <w:r w:rsidRPr="00424E8A">
              <w:rPr>
                <w:rFonts w:ascii="Times New Roman" w:eastAsia="Times New Roman" w:hAnsi="Times New Roman" w:cs="Times New Roman"/>
                <w:sz w:val="20"/>
                <w:szCs w:val="20"/>
                <w:shd w:val="clear" w:color="auto" w:fill="FFFFFF"/>
                <w:lang w:val="sr-Cyrl-CS"/>
              </w:rPr>
              <w:t xml:space="preserve">"Сл. гласник РС", број </w:t>
            </w:r>
            <w:r w:rsidRPr="00424E8A">
              <w:rPr>
                <w:rFonts w:ascii="Times New Roman" w:eastAsia="Times New Roman" w:hAnsi="Times New Roman" w:cs="Times New Roman"/>
                <w:sz w:val="20"/>
                <w:szCs w:val="20"/>
                <w:shd w:val="clear" w:color="auto" w:fill="FFFFFF"/>
                <w:lang w:val="sr-Cyrl-CS"/>
              </w:rPr>
              <w:lastRenderedPageBreak/>
              <w:t>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 xml:space="preserve">Усвојен Програм о изменама Програма о распореду и коришћењу средстава </w:t>
            </w:r>
            <w:r w:rsidRPr="00424E8A">
              <w:rPr>
                <w:rFonts w:ascii="Times New Roman" w:eastAsia="Calibri" w:hAnsi="Times New Roman" w:cs="Times New Roman"/>
                <w:sz w:val="20"/>
                <w:szCs w:val="20"/>
                <w:lang w:val="sr-Cyrl-CS"/>
              </w:rPr>
              <w:lastRenderedPageBreak/>
              <w:t>субвенција за „Железнице Србије“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126A5" w:rsidRPr="00424E8A" w:rsidRDefault="00E126A5" w:rsidP="00E126A5">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126A5" w:rsidRPr="00424E8A" w:rsidRDefault="00E126A5" w:rsidP="00E126A5">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126A5" w:rsidRPr="00424E8A" w:rsidRDefault="00E126A5" w:rsidP="00E126A5">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05 Број: 401-8971/2021-1 од 30. септембра 2021. године</w:t>
            </w:r>
          </w:p>
        </w:tc>
        <w:tc>
          <w:tcPr>
            <w:tcW w:w="1998" w:type="dxa"/>
            <w:tcBorders>
              <w:left w:val="single" w:sz="4" w:space="0" w:color="000000"/>
            </w:tcBorders>
            <w:shd w:val="clear" w:color="auto" w:fill="auto"/>
          </w:tcPr>
          <w:p w:rsidR="00E126A5" w:rsidRPr="00424E8A" w:rsidRDefault="00E126A5" w:rsidP="00E126A5">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126A5" w:rsidRPr="00424E8A" w:rsidRDefault="00E126A5" w:rsidP="00E126A5">
            <w:pPr>
              <w:tabs>
                <w:tab w:val="left" w:pos="426"/>
              </w:tabs>
              <w:spacing w:line="240" w:lineRule="auto"/>
              <w:ind w:left="142"/>
              <w:jc w:val="both"/>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измени и допунама Програма о распореду и коришћењу средстава субвенција за „Србија Карго“ а.д. за 2021. годину.</w:t>
            </w:r>
          </w:p>
          <w:p w:rsidR="00E126A5" w:rsidRPr="00424E8A" w:rsidRDefault="00E126A5" w:rsidP="00E126A5">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126A5" w:rsidRPr="00424E8A" w:rsidRDefault="00E126A5" w:rsidP="00E126A5">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126A5" w:rsidRPr="00424E8A" w:rsidRDefault="00E126A5" w:rsidP="00E126A5">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 </w:t>
            </w:r>
          </w:p>
        </w:tc>
        <w:tc>
          <w:tcPr>
            <w:tcW w:w="984" w:type="dxa"/>
            <w:tcBorders>
              <w:left w:val="single" w:sz="4" w:space="0" w:color="000000"/>
            </w:tcBorders>
            <w:shd w:val="clear" w:color="auto" w:fill="auto"/>
          </w:tcPr>
          <w:p w:rsidR="00E126A5" w:rsidRPr="00424E8A" w:rsidRDefault="00E126A5" w:rsidP="00E126A5">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2090" w:type="dxa"/>
            <w:tcBorders>
              <w:left w:val="single" w:sz="4" w:space="0" w:color="000000"/>
              <w:right w:val="single" w:sz="4" w:space="0" w:color="000000"/>
            </w:tcBorders>
            <w:shd w:val="clear" w:color="auto" w:fill="auto"/>
          </w:tcPr>
          <w:p w:rsidR="00E126A5" w:rsidRPr="00424E8A" w:rsidRDefault="00E126A5" w:rsidP="00E126A5">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Због последица пандемије вируса Covid 19 и губитака које је ово привредно друштво претрпело, Влада је донела предметни закључак</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05 Број: 401-8970/2021-1 од 30. септембра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tabs>
                <w:tab w:val="left" w:pos="426"/>
              </w:tabs>
              <w:spacing w:line="240" w:lineRule="auto"/>
              <w:ind w:left="142"/>
              <w:jc w:val="both"/>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изменама Програма о распореду и коришћењу средстава субвенција за „Србија Воз“ а.д. за 2021. годину.</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05 Број: 401-8974/2021-1 од 30. септембра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Члан 112. став 1 и члан 117. став 2. Закона о железници („Службени гласник РС“, број 41/18) и члана </w:t>
            </w:r>
            <w:r w:rsidRPr="00424E8A">
              <w:rPr>
                <w:rFonts w:ascii="Times New Roman" w:hAnsi="Times New Roman" w:cs="Times New Roman"/>
                <w:sz w:val="20"/>
                <w:szCs w:val="20"/>
                <w:lang w:val="sr-Cyrl-CS"/>
              </w:rPr>
              <w:t>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tabs>
                <w:tab w:val="left" w:pos="426"/>
              </w:tabs>
              <w:spacing w:line="240" w:lineRule="auto"/>
              <w:ind w:left="142"/>
              <w:jc w:val="both"/>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Усвојен текст Анекса 11 Уговора о обавези јавног превоза путника у железничком саобраћају у Републици Србији и овластила Томислава Момировића, министра грађевинарства, саобраћаја и инфраструктуре да у име Владе потпише предметни анекс.</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037-8678/2021-1 од 30. септемра 2021. године</w:t>
            </w:r>
          </w:p>
          <w:p w:rsidR="00EE1ADD" w:rsidRPr="00424E8A" w:rsidRDefault="00EE1ADD" w:rsidP="00EE1ADD">
            <w:pPr>
              <w:ind w:left="142"/>
              <w:rPr>
                <w:rFonts w:ascii="Times New Roman" w:hAnsi="Times New Roman" w:cs="Times New Roman"/>
                <w:sz w:val="20"/>
                <w:szCs w:val="20"/>
                <w:lang w:val="sr-Cyrl-CS"/>
              </w:rPr>
            </w:pPr>
          </w:p>
          <w:p w:rsidR="00EE1ADD" w:rsidRPr="00424E8A" w:rsidRDefault="00EE1ADD" w:rsidP="00EE1ADD">
            <w:pPr>
              <w:ind w:left="142"/>
              <w:rPr>
                <w:rFonts w:ascii="Times New Roman" w:hAnsi="Times New Roman" w:cs="Times New Roman"/>
                <w:sz w:val="20"/>
                <w:szCs w:val="20"/>
                <w:lang w:val="sr-Cyrl-CS"/>
              </w:rPr>
            </w:pPr>
          </w:p>
          <w:p w:rsidR="00EE1ADD" w:rsidRPr="00424E8A" w:rsidRDefault="00EE1ADD" w:rsidP="00EE1ADD">
            <w:pPr>
              <w:ind w:left="142"/>
              <w:rPr>
                <w:rFonts w:ascii="Times New Roman" w:hAnsi="Times New Roman" w:cs="Times New Roman"/>
                <w:sz w:val="20"/>
                <w:szCs w:val="20"/>
                <w:lang w:val="sr-Cyrl-CS"/>
              </w:rPr>
            </w:pPr>
          </w:p>
          <w:p w:rsidR="00EE1ADD" w:rsidRPr="00424E8A" w:rsidRDefault="00EE1ADD" w:rsidP="00EE1ADD">
            <w:pPr>
              <w:ind w:left="142"/>
              <w:jc w:val="center"/>
              <w:rPr>
                <w:rFonts w:ascii="Times New Roman" w:hAnsi="Times New Roman" w:cs="Times New Roman"/>
                <w:sz w:val="20"/>
                <w:szCs w:val="20"/>
                <w:lang w:val="sr-Cyrl-CS"/>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Члана 43. став 3. Закона о Влади </w:t>
            </w:r>
            <w:r w:rsidRPr="00424E8A">
              <w:rPr>
                <w:rFonts w:ascii="Times New Roman" w:hAnsi="Times New Roman" w:cs="Times New Roman"/>
                <w:sz w:val="20"/>
                <w:szCs w:val="20"/>
                <w:lang w:val="sr-Cyrl-RS"/>
              </w:rPr>
              <w:t>(„Службени гласник РС”, бр. 55/05, 71/05 – исправка, 101/07, 65/08, 16/11, 68/12 –УС, 72/12 и 7/14-УС, 44/14 и 30/18-други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Прихваћена је Платформа за учешће делегације Републике Србије на Конференцији на високом нивоу о </w:t>
            </w:r>
            <w:r w:rsidRPr="00424E8A">
              <w:rPr>
                <w:rFonts w:ascii="Times New Roman" w:hAnsi="Times New Roman" w:cs="Times New Roman"/>
                <w:sz w:val="20"/>
                <w:szCs w:val="20"/>
              </w:rPr>
              <w:t>COVID-19</w:t>
            </w:r>
            <w:r w:rsidRPr="00424E8A">
              <w:rPr>
                <w:rFonts w:ascii="Times New Roman" w:hAnsi="Times New Roman" w:cs="Times New Roman"/>
                <w:sz w:val="20"/>
                <w:szCs w:val="20"/>
                <w:lang w:val="sr-Cyrl-CS"/>
              </w:rPr>
              <w:t xml:space="preserve"> Међународне организације цивилног ваздухопловства ( </w:t>
            </w:r>
            <w:r w:rsidRPr="00424E8A">
              <w:rPr>
                <w:rFonts w:ascii="Times New Roman" w:hAnsi="Times New Roman" w:cs="Times New Roman"/>
                <w:sz w:val="20"/>
                <w:szCs w:val="20"/>
              </w:rPr>
              <w:t>ICAO</w:t>
            </w:r>
            <w:r w:rsidRPr="00424E8A">
              <w:rPr>
                <w:rFonts w:ascii="Times New Roman" w:hAnsi="Times New Roman" w:cs="Times New Roman"/>
                <w:sz w:val="20"/>
                <w:szCs w:val="20"/>
                <w:lang w:val="sr-Cyrl-CS"/>
              </w:rPr>
              <w:t>), видео конференција.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sr-Cyrl-CS"/>
              </w:rPr>
            </w:pPr>
            <w:r w:rsidRPr="00424E8A">
              <w:rPr>
                <w:rFonts w:ascii="Times New Roman" w:hAnsi="Times New Roman" w:cs="Times New Roman"/>
                <w:sz w:val="20"/>
                <w:szCs w:val="20"/>
                <w:lang w:val="ru-RU"/>
              </w:rPr>
              <w:t xml:space="preserve">Делегација Републике Србије на конференцији на високом новоу о </w:t>
            </w:r>
            <w:r w:rsidRPr="00424E8A">
              <w:rPr>
                <w:rFonts w:ascii="Times New Roman" w:hAnsi="Times New Roman" w:cs="Times New Roman"/>
                <w:sz w:val="20"/>
                <w:szCs w:val="20"/>
              </w:rPr>
              <w:t>COVID-19</w:t>
            </w:r>
            <w:r w:rsidRPr="00424E8A">
              <w:rPr>
                <w:rFonts w:ascii="Times New Roman" w:hAnsi="Times New Roman" w:cs="Times New Roman"/>
                <w:sz w:val="20"/>
                <w:szCs w:val="20"/>
                <w:lang w:val="sr-Cyrl-CS"/>
              </w:rPr>
              <w:t xml:space="preserve"> Међународне организације цивилног ваздухоловства (</w:t>
            </w:r>
            <w:r w:rsidRPr="00424E8A">
              <w:rPr>
                <w:rFonts w:ascii="Times New Roman" w:hAnsi="Times New Roman" w:cs="Times New Roman"/>
                <w:sz w:val="20"/>
                <w:szCs w:val="20"/>
              </w:rPr>
              <w:t xml:space="preserve">ICAO), </w:t>
            </w:r>
            <w:r w:rsidRPr="00424E8A">
              <w:rPr>
                <w:rFonts w:ascii="Times New Roman" w:hAnsi="Times New Roman" w:cs="Times New Roman"/>
                <w:sz w:val="20"/>
                <w:szCs w:val="20"/>
                <w:lang w:val="sr-Cyrl-CS"/>
              </w:rPr>
              <w:t>видео конференција, 12.-22. октобра 2021. год.</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MS Mincho" w:hAnsi="Times New Roman" w:cs="Times New Roman"/>
                <w:sz w:val="20"/>
                <w:szCs w:val="20"/>
                <w:lang w:val="sr-Cyrl-CS"/>
              </w:rPr>
            </w:pPr>
            <w:r w:rsidRPr="00424E8A">
              <w:rPr>
                <w:rFonts w:ascii="Times New Roman" w:eastAsia="MS Mincho"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MS Mincho" w:hAnsi="Times New Roman" w:cs="Times New Roman"/>
                <w:sz w:val="20"/>
                <w:szCs w:val="20"/>
                <w:lang w:val="sr-Cyrl-CS"/>
              </w:rPr>
              <w:t xml:space="preserve">05 Број: 465-8895/2021-2  од 30.9.2021. године </w:t>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MS Mincho" w:hAnsi="Times New Roman" w:cs="Times New Roman"/>
                <w:sz w:val="20"/>
                <w:szCs w:val="20"/>
                <w:lang w:val="sr-Cyrl-RS"/>
              </w:rPr>
              <w:t xml:space="preserve">Утврђујесе јавни интерес за експропријацију , </w:t>
            </w:r>
            <w:r w:rsidRPr="00424E8A">
              <w:rPr>
                <w:rFonts w:ascii="Times New Roman" w:eastAsia="MS Mincho" w:hAnsi="Times New Roman" w:cs="Times New Roman"/>
                <w:sz w:val="20"/>
                <w:szCs w:val="20"/>
                <w:lang w:val="sr-Cyrl-CS"/>
              </w:rPr>
              <w:t xml:space="preserve">административни пренос и непотпуну експропријацију непокретности, ради </w:t>
            </w:r>
            <w:r w:rsidRPr="00424E8A">
              <w:rPr>
                <w:rFonts w:ascii="Times New Roman" w:eastAsia="MS Mincho" w:hAnsi="Times New Roman" w:cs="Times New Roman"/>
                <w:sz w:val="20"/>
                <w:szCs w:val="20"/>
                <w:lang w:val="ru-RU"/>
              </w:rPr>
              <w:t xml:space="preserve"> изградње државног пута </w:t>
            </w:r>
            <w:r w:rsidRPr="00424E8A">
              <w:rPr>
                <w:rFonts w:ascii="Times New Roman" w:eastAsia="MS Mincho" w:hAnsi="Times New Roman" w:cs="Times New Roman"/>
                <w:sz w:val="20"/>
                <w:szCs w:val="20"/>
              </w:rPr>
              <w:t>I</w:t>
            </w:r>
            <w:r w:rsidRPr="00424E8A">
              <w:rPr>
                <w:rFonts w:ascii="Times New Roman" w:eastAsia="MS Mincho" w:hAnsi="Times New Roman" w:cs="Times New Roman"/>
                <w:sz w:val="20"/>
                <w:szCs w:val="20"/>
                <w:lang w:val="ru-RU"/>
              </w:rPr>
              <w:t xml:space="preserve"> Б реда број 28, деоница: Дуб - Дубци</w:t>
            </w:r>
            <w:r w:rsidRPr="00424E8A">
              <w:rPr>
                <w:rFonts w:ascii="Times New Roman" w:eastAsia="MS Mincho" w:hAnsi="Times New Roman" w:cs="Times New Roman"/>
                <w:sz w:val="20"/>
                <w:szCs w:val="20"/>
                <w:lang w:val="sr-Latn-CS"/>
              </w:rPr>
              <w:t xml:space="preserve"> (6,3 km), </w:t>
            </w:r>
            <w:r w:rsidRPr="00424E8A">
              <w:rPr>
                <w:rFonts w:ascii="Times New Roman" w:eastAsia="MS Mincho" w:hAnsi="Times New Roman" w:cs="Times New Roman"/>
                <w:sz w:val="20"/>
                <w:szCs w:val="20"/>
                <w:lang w:val="ru-RU"/>
              </w:rPr>
              <w:t>са тунелом испод превоја Кадињача</w:t>
            </w:r>
            <w:r w:rsidRPr="00424E8A">
              <w:rPr>
                <w:rFonts w:ascii="Times New Roman" w:eastAsia="MS Mincho" w:hAnsi="Times New Roman" w:cs="Times New Roman"/>
                <w:sz w:val="20"/>
                <w:szCs w:val="20"/>
                <w:lang w:val="sr-Latn-CS"/>
              </w:rPr>
              <w:t xml:space="preserve"> (1,2 km)</w:t>
            </w:r>
            <w:r w:rsidRPr="00424E8A">
              <w:rPr>
                <w:rFonts w:ascii="Times New Roman" w:eastAsia="MS Mincho" w:hAnsi="Times New Roman" w:cs="Times New Roman"/>
                <w:sz w:val="20"/>
                <w:szCs w:val="20"/>
                <w:lang w:val="ru-RU"/>
              </w:rPr>
              <w:t>, као пројек</w:t>
            </w:r>
            <w:r w:rsidRPr="00424E8A">
              <w:rPr>
                <w:rFonts w:ascii="Times New Roman" w:eastAsia="MS Mincho" w:hAnsi="Times New Roman" w:cs="Times New Roman"/>
                <w:sz w:val="20"/>
                <w:szCs w:val="20"/>
                <w:lang w:val="sr-Cyrl-CS"/>
              </w:rPr>
              <w:t>та</w:t>
            </w:r>
            <w:r w:rsidRPr="00424E8A">
              <w:rPr>
                <w:rFonts w:ascii="Times New Roman" w:eastAsia="MS Mincho" w:hAnsi="Times New Roman" w:cs="Times New Roman"/>
                <w:sz w:val="20"/>
                <w:szCs w:val="20"/>
                <w:lang w:val="ru-RU"/>
              </w:rPr>
              <w:t xml:space="preserve"> од посебног значаја за </w:t>
            </w:r>
            <w:r w:rsidRPr="00424E8A">
              <w:rPr>
                <w:rFonts w:ascii="Times New Roman" w:eastAsia="MS Mincho" w:hAnsi="Times New Roman" w:cs="Times New Roman"/>
                <w:sz w:val="20"/>
                <w:szCs w:val="20"/>
                <w:lang w:val="ru-RU"/>
              </w:rPr>
              <w:lastRenderedPageBreak/>
              <w:t>Републику Србију, у корист Републике Србије</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lastRenderedPageBreak/>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w:t>
            </w:r>
            <w:r w:rsidRPr="00424E8A">
              <w:rPr>
                <w:rFonts w:ascii="Times New Roman" w:hAnsi="Times New Roman" w:cs="Times New Roman"/>
                <w:sz w:val="20"/>
                <w:szCs w:val="20"/>
                <w:lang w:val="ru-RU"/>
              </w:rPr>
              <w:t>у редовном поступку ради реализације инфраструктурних пројеката,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 05 Број :00-462/2021 од 7. октобра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221. став 1. Закона о ваздушном саобраћају( Службени гласник РС“, бр. 73/10, 57/11, 93/12, 45/15, 66/15- др. Закона, 83/18 и 9/20), и члана 43. став.3. Закона о Влади </w:t>
            </w:r>
            <w:r w:rsidRPr="00424E8A">
              <w:rPr>
                <w:rFonts w:ascii="Times New Roman" w:hAnsi="Times New Roman" w:cs="Times New Roman"/>
                <w:sz w:val="20"/>
                <w:szCs w:val="20"/>
                <w:lang w:val="sr-Cyrl-RS"/>
              </w:rPr>
              <w:t>(„Службени гласник РС”, бр. 55/05, 71/05 – исправка, 101/07, 65/08, 16/11, 68/12 –УС, 72/12 и 7/14-УС, 44/14 и 30/18-други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before="120" w:after="120" w:line="276" w:lineRule="auto"/>
              <w:ind w:left="142"/>
              <w:rPr>
                <w:rFonts w:ascii="Times New Roman" w:hAnsi="Times New Roman" w:cs="Times New Roman"/>
                <w:sz w:val="20"/>
                <w:szCs w:val="20"/>
              </w:rPr>
            </w:pPr>
            <w:r w:rsidRPr="00424E8A">
              <w:rPr>
                <w:rFonts w:ascii="Times New Roman" w:hAnsi="Times New Roman" w:cs="Times New Roman"/>
                <w:sz w:val="20"/>
                <w:szCs w:val="20"/>
                <w:lang w:val="sr-Cyrl-RS"/>
              </w:rPr>
              <w:t xml:space="preserve">Доношења Националног програма за обезбеђивање у ваздухопловству 4.6.2020. године, Анекс 17 Чикашке конвенције и </w:t>
            </w:r>
            <w:r w:rsidRPr="00424E8A">
              <w:rPr>
                <w:rFonts w:ascii="Times New Roman" w:hAnsi="Times New Roman" w:cs="Times New Roman"/>
                <w:i/>
                <w:iCs/>
                <w:sz w:val="20"/>
                <w:szCs w:val="20"/>
                <w:lang w:val="sr-Cyrl-RS"/>
              </w:rPr>
              <w:t>ECAC</w:t>
            </w:r>
            <w:r w:rsidRPr="00424E8A">
              <w:rPr>
                <w:rFonts w:ascii="Times New Roman" w:hAnsi="Times New Roman" w:cs="Times New Roman"/>
                <w:sz w:val="20"/>
                <w:szCs w:val="20"/>
                <w:lang w:val="sr-Cyrl-RS"/>
              </w:rPr>
              <w:t xml:space="preserve"> Документ 30, претрпели више значајних измена, а </w:t>
            </w:r>
            <w:r w:rsidRPr="00424E8A">
              <w:rPr>
                <w:rFonts w:ascii="Times New Roman" w:hAnsi="Times New Roman" w:cs="Times New Roman"/>
                <w:sz w:val="20"/>
                <w:szCs w:val="20"/>
                <w:lang w:val="sr-Cyrl-CS"/>
              </w:rPr>
              <w:t>имајући у виду значај</w:t>
            </w:r>
            <w:r w:rsidRPr="00424E8A">
              <w:rPr>
                <w:rFonts w:ascii="Times New Roman" w:hAnsi="Times New Roman" w:cs="Times New Roman"/>
                <w:sz w:val="20"/>
                <w:szCs w:val="20"/>
                <w:lang w:val="sr-Cyrl-RS"/>
              </w:rPr>
              <w:t xml:space="preserve"> питања која се регулишу овим актом</w:t>
            </w:r>
            <w:r w:rsidRPr="00424E8A">
              <w:rPr>
                <w:rFonts w:ascii="Times New Roman" w:hAnsi="Times New Roman" w:cs="Times New Roman"/>
                <w:sz w:val="20"/>
                <w:szCs w:val="20"/>
                <w:lang w:val="sr-Cyrl-CS"/>
              </w:rPr>
              <w:t xml:space="preserve">, као и обавезу Републике Србије да примени обавезујуће међународне и европске стандарде у области </w:t>
            </w:r>
            <w:r w:rsidRPr="00424E8A">
              <w:rPr>
                <w:rFonts w:ascii="Times New Roman" w:hAnsi="Times New Roman" w:cs="Times New Roman"/>
                <w:sz w:val="20"/>
                <w:szCs w:val="20"/>
                <w:lang w:val="sr-Cyrl-RS"/>
              </w:rPr>
              <w:t xml:space="preserve">обезбеђивања, </w:t>
            </w:r>
            <w:r w:rsidRPr="00424E8A">
              <w:rPr>
                <w:rFonts w:ascii="Times New Roman" w:hAnsi="Times New Roman" w:cs="Times New Roman"/>
                <w:sz w:val="20"/>
                <w:szCs w:val="20"/>
                <w:lang w:val="sr-Cyrl-CS"/>
              </w:rPr>
              <w:t xml:space="preserve">било је </w:t>
            </w:r>
            <w:r w:rsidRPr="00424E8A">
              <w:rPr>
                <w:rFonts w:ascii="Times New Roman" w:hAnsi="Times New Roman" w:cs="Times New Roman"/>
                <w:sz w:val="20"/>
                <w:szCs w:val="20"/>
                <w:lang w:val="sr-Cyrl-RS"/>
              </w:rPr>
              <w:t>неопходно имплементирати те измене у РС, тј. донети нови Национални програм за обезбеђивање у ваздухопловству.  </w:t>
            </w:r>
          </w:p>
          <w:p w:rsidR="00EE1ADD" w:rsidRPr="00424E8A" w:rsidRDefault="00EE1ADD" w:rsidP="00EE1ADD">
            <w:pPr>
              <w:ind w:left="142"/>
              <w:rPr>
                <w:rFonts w:ascii="Times New Roman" w:hAnsi="Times New Roman" w:cs="Times New Roman"/>
                <w:sz w:val="20"/>
                <w:szCs w:val="20"/>
                <w:lang w:val="sr-Cyrl-CS"/>
              </w:rPr>
            </w:pP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p w:rsidR="00EE1ADD" w:rsidRPr="00424E8A" w:rsidRDefault="00EE1ADD" w:rsidP="00EE1ADD">
            <w:pPr>
              <w:ind w:left="142"/>
              <w:jc w:val="center"/>
              <w:rPr>
                <w:rFonts w:ascii="Times New Roman" w:hAnsi="Times New Roman" w:cs="Times New Roman"/>
                <w:sz w:val="20"/>
                <w:szCs w:val="20"/>
                <w:lang w:val="ru-RU"/>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3F3F77">
            <w:pPr>
              <w:numPr>
                <w:ilvl w:val="0"/>
                <w:numId w:val="11"/>
              </w:numPr>
              <w:tabs>
                <w:tab w:val="clear" w:pos="340"/>
                <w:tab w:val="num" w:pos="630"/>
              </w:tabs>
              <w:spacing w:after="0" w:line="240" w:lineRule="auto"/>
              <w:ind w:left="142"/>
              <w:jc w:val="center"/>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Закључак </w:t>
            </w:r>
          </w:p>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05 Број: 351-9206/2021 од 7.10.2021.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lastRenderedPageBreak/>
              <w:t xml:space="preserve">Члан 43. став 3. Закона о Влади („Службени </w:t>
            </w:r>
            <w:r w:rsidRPr="00424E8A">
              <w:rPr>
                <w:rFonts w:ascii="Times New Roman" w:eastAsia="Times New Roman" w:hAnsi="Times New Roman" w:cs="Times New Roman"/>
                <w:bCs/>
                <w:kern w:val="36"/>
                <w:sz w:val="20"/>
                <w:szCs w:val="20"/>
                <w:lang w:val="sr-Cyrl-RS"/>
              </w:rPr>
              <w:lastRenderedPageBreak/>
              <w:t>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lastRenderedPageBreak/>
              <w:t xml:space="preserve">Пројекат изградње Обилазнице око Свилајнца препознаје се као пројекат </w:t>
            </w:r>
            <w:r w:rsidRPr="00424E8A">
              <w:rPr>
                <w:rFonts w:ascii="Times New Roman" w:hAnsi="Times New Roman" w:cs="Times New Roman"/>
                <w:sz w:val="20"/>
                <w:szCs w:val="20"/>
                <w:lang w:val="ru-RU"/>
              </w:rPr>
              <w:lastRenderedPageBreak/>
              <w:t>изградње и реконструкције јавне линијске саобраћајне инфраструктуре,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ru-RU"/>
              </w:rPr>
              <w:lastRenderedPageBreak/>
              <w:t xml:space="preserve">        /</w:t>
            </w:r>
          </w:p>
          <w:p w:rsidR="00EE1ADD" w:rsidRPr="00424E8A" w:rsidRDefault="00EE1ADD" w:rsidP="00EE1ADD">
            <w:pPr>
              <w:spacing w:after="0" w:line="240" w:lineRule="auto"/>
              <w:ind w:left="142"/>
              <w:rPr>
                <w:rFonts w:ascii="Times New Roman" w:eastAsia="Times New Roman" w:hAnsi="Times New Roman" w:cs="Times New Roman"/>
                <w:sz w:val="20"/>
                <w:szCs w:val="20"/>
              </w:rPr>
            </w:pP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 xml:space="preserve">Закона о </w:t>
            </w:r>
            <w:r w:rsidRPr="00424E8A">
              <w:rPr>
                <w:rFonts w:ascii="Times New Roman" w:hAnsi="Times New Roman" w:cs="Times New Roman"/>
                <w:sz w:val="20"/>
                <w:szCs w:val="20"/>
                <w:lang w:val="ru-RU"/>
              </w:rPr>
              <w:lastRenderedPageBreak/>
              <w:t>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eastAsia="Calibri" w:hAnsi="Times New Roman" w:cs="Times New Roman"/>
                <w:sz w:val="20"/>
                <w:szCs w:val="20"/>
                <w:lang w:eastAsia="sr-Latn-RS"/>
              </w:rPr>
            </w:pPr>
            <w:r w:rsidRPr="00424E8A">
              <w:rPr>
                <w:rFonts w:ascii="Times New Roman" w:eastAsia="Calibri" w:hAnsi="Times New Roman" w:cs="Times New Roman"/>
                <w:sz w:val="20"/>
                <w:szCs w:val="20"/>
                <w:lang w:eastAsia="sr-Latn-RS"/>
              </w:rPr>
              <w:t>Закључак</w:t>
            </w:r>
          </w:p>
          <w:p w:rsidR="00EE1ADD" w:rsidRPr="00424E8A" w:rsidRDefault="00EE1ADD" w:rsidP="00EE1ADD">
            <w:pPr>
              <w:spacing w:after="0"/>
              <w:ind w:left="142"/>
              <w:rPr>
                <w:rFonts w:ascii="Times New Roman" w:eastAsia="Calibri" w:hAnsi="Times New Roman" w:cs="Times New Roman"/>
                <w:sz w:val="20"/>
                <w:szCs w:val="20"/>
                <w:lang w:val="sr-Cyrl-RS" w:eastAsia="sr-Latn-RS"/>
              </w:rPr>
            </w:pPr>
            <w:r w:rsidRPr="00424E8A">
              <w:rPr>
                <w:rFonts w:ascii="Times New Roman" w:eastAsia="Calibri" w:hAnsi="Times New Roman" w:cs="Times New Roman"/>
                <w:sz w:val="20"/>
                <w:szCs w:val="20"/>
                <w:lang w:eastAsia="sr-Latn-RS"/>
              </w:rPr>
              <w:t xml:space="preserve">05 Број: </w:t>
            </w:r>
            <w:r w:rsidRPr="00424E8A">
              <w:rPr>
                <w:rFonts w:ascii="Times New Roman" w:eastAsia="Calibri" w:hAnsi="Times New Roman" w:cs="Times New Roman"/>
                <w:sz w:val="20"/>
                <w:szCs w:val="20"/>
                <w:lang w:val="sr-Cyrl-RS" w:eastAsia="sr-Latn-RS"/>
              </w:rPr>
              <w:t>48-9415</w:t>
            </w:r>
            <w:r w:rsidRPr="00424E8A">
              <w:rPr>
                <w:rFonts w:ascii="Times New Roman" w:eastAsia="Calibri" w:hAnsi="Times New Roman" w:cs="Times New Roman"/>
                <w:sz w:val="20"/>
                <w:szCs w:val="20"/>
                <w:lang w:eastAsia="sr-Latn-RS"/>
              </w:rPr>
              <w:t>/202</w:t>
            </w:r>
            <w:r w:rsidRPr="00424E8A">
              <w:rPr>
                <w:rFonts w:ascii="Times New Roman" w:eastAsia="Calibri" w:hAnsi="Times New Roman" w:cs="Times New Roman"/>
                <w:sz w:val="20"/>
                <w:szCs w:val="20"/>
                <w:lang w:val="sr-Cyrl-RS" w:eastAsia="sr-Latn-RS"/>
              </w:rPr>
              <w:t>1</w:t>
            </w:r>
          </w:p>
          <w:p w:rsidR="00EE1ADD" w:rsidRPr="00424E8A" w:rsidRDefault="00EE1ADD" w:rsidP="00EE1ADD">
            <w:pPr>
              <w:spacing w:after="0"/>
              <w:ind w:left="142"/>
              <w:rPr>
                <w:rFonts w:ascii="Times New Roman" w:hAnsi="Times New Roman" w:cs="Times New Roman"/>
                <w:sz w:val="20"/>
                <w:szCs w:val="20"/>
                <w:lang w:val="sr-Latn-RS"/>
              </w:rPr>
            </w:pPr>
            <w:r w:rsidRPr="00424E8A">
              <w:rPr>
                <w:rFonts w:ascii="Times New Roman" w:eastAsia="Calibri" w:hAnsi="Times New Roman" w:cs="Times New Roman"/>
                <w:sz w:val="20"/>
                <w:szCs w:val="20"/>
                <w:lang w:val="sr-Cyrl-RS" w:eastAsia="sr-Latn-RS"/>
              </w:rPr>
              <w:t>14. октобар 20</w:t>
            </w:r>
            <w:r w:rsidRPr="00424E8A">
              <w:rPr>
                <w:rFonts w:ascii="Times New Roman" w:eastAsia="Calibri" w:hAnsi="Times New Roman" w:cs="Times New Roman"/>
                <w:sz w:val="20"/>
                <w:szCs w:val="20"/>
                <w:lang w:val="sr-Latn-RS" w:eastAsia="sr-Latn-RS"/>
              </w:rPr>
              <w:t>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71/05-испр, 101/07, 65/08, 16/11, 68/12-УС, 72/12, 7/14-УС,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Закључком Влада даје сагласност да се ради наставка реализације „Програма водоснабдевања и канализације у општинама средње величине у Србији V “ и „Програма заштите биодиверзитета и вода језера Палић и језера Лудаш“ продужи важење потписаног Финансијског споразума.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nb-NO"/>
              </w:rPr>
              <w:t>Стратегија управљања водама РС до 2034. године и Средњерочни план за транспозицију ЕУ директива  91/271/ЕЕЦ,    2000/60/ЕЦ, 2008/105/ЕЦ, 2006/118/ЕЦ, 98/83/ЕЦ</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eastAsia="Calibri" w:hAnsi="Times New Roman" w:cs="Times New Roman"/>
                <w:sz w:val="20"/>
                <w:szCs w:val="20"/>
                <w:lang w:val="sr-Cyrl-RS" w:eastAsia="sr-Latn-RS"/>
              </w:rPr>
              <w:t xml:space="preserve">Усвојен ради завршетка пројеката који </w:t>
            </w:r>
            <w:r w:rsidRPr="00424E8A">
              <w:rPr>
                <w:rFonts w:ascii="Times New Roman" w:hAnsi="Times New Roman" w:cs="Times New Roman"/>
                <w:sz w:val="20"/>
                <w:szCs w:val="20"/>
                <w:lang w:val="sr-Cyrl-CS"/>
              </w:rPr>
              <w:t>се реализују у оквиру  билатералне сарадње Републике Србије и СР Немачке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hAnsi="Times New Roman" w:cs="Times New Roman"/>
                <w:sz w:val="20"/>
                <w:szCs w:val="20"/>
                <w:lang w:val="sr-Latn-CS"/>
              </w:rPr>
            </w:pPr>
            <w:r w:rsidRPr="00424E8A">
              <w:rPr>
                <w:rFonts w:ascii="Times New Roman" w:hAnsi="Times New Roman" w:cs="Times New Roman"/>
                <w:sz w:val="20"/>
                <w:szCs w:val="20"/>
                <w:lang w:val="ru-RU"/>
              </w:rPr>
              <w:t>Закључак</w:t>
            </w:r>
            <w:r w:rsidRPr="00424E8A">
              <w:rPr>
                <w:rFonts w:ascii="Times New Roman" w:hAnsi="Times New Roman" w:cs="Times New Roman"/>
                <w:sz w:val="20"/>
                <w:szCs w:val="20"/>
                <w:lang w:val="sr-Latn-CS"/>
              </w:rPr>
              <w:t xml:space="preserve">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05 Број: 037-9011/2021 од 14. октобра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43. став 3. Закона о Влади („Службени гласник РС“, бр. 55/05, 71/05- исправка, 101/07, 65/08, 16/11, 68/12-УС, 72/12, 7/14-УС, 44/14 и 30/18- </w:t>
            </w:r>
            <w:r w:rsidRPr="00424E8A">
              <w:rPr>
                <w:rFonts w:ascii="Times New Roman" w:hAnsi="Times New Roman" w:cs="Times New Roman"/>
                <w:sz w:val="20"/>
                <w:szCs w:val="20"/>
                <w:lang w:val="sr-Cyrl-CS"/>
              </w:rPr>
              <w:lastRenderedPageBreak/>
              <w:t>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lastRenderedPageBreak/>
              <w:t>Прихваћена Платформа за састанак мешовите комисије у области друмског транспорта са Исламском Републиком  Иран ради решавања питања из области превоза терета у друмском саобраћају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ru-RU"/>
              </w:rPr>
              <w:t xml:space="preserve">Иранска страна покренула је иницијативу за одржавање овог састанка, коју је наша страна прихватила, с обзриом да је билатералним споразумом о </w:t>
            </w:r>
            <w:r w:rsidRPr="00424E8A">
              <w:rPr>
                <w:rFonts w:ascii="Times New Roman" w:hAnsi="Times New Roman" w:cs="Times New Roman"/>
                <w:sz w:val="20"/>
                <w:szCs w:val="20"/>
                <w:lang w:val="ru-RU"/>
              </w:rPr>
              <w:lastRenderedPageBreak/>
              <w:t xml:space="preserve">друмском превозу предвиђено перодично одржавање оваквих састанака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05 Број: 401-9632/2021 од 21.октобра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tabs>
                <w:tab w:val="left" w:pos="426"/>
              </w:tabs>
              <w:spacing w:line="240" w:lineRule="auto"/>
              <w:ind w:left="142"/>
              <w:jc w:val="both"/>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изменама Програма о распореду и коришћењу средстава субвенција за „Инфраструктура железнице Србије“ а.д. за 2021. годину.</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  </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both"/>
              <w:rPr>
                <w:rFonts w:ascii="Times New Roman" w:eastAsia="MS Mincho" w:hAnsi="Times New Roman" w:cs="Times New Roman"/>
                <w:sz w:val="20"/>
                <w:szCs w:val="20"/>
                <w:lang w:val="sr-Cyrl-CS"/>
              </w:rPr>
            </w:pPr>
            <w:r w:rsidRPr="00424E8A">
              <w:rPr>
                <w:rFonts w:ascii="Times New Roman" w:eastAsia="MS Mincho" w:hAnsi="Times New Roman" w:cs="Times New Roman"/>
                <w:sz w:val="20"/>
                <w:szCs w:val="20"/>
                <w:lang w:val="sr-Cyrl-CS"/>
              </w:rPr>
              <w:t xml:space="preserve">Закључак </w:t>
            </w:r>
          </w:p>
          <w:p w:rsidR="00EE1ADD" w:rsidRPr="00424E8A" w:rsidRDefault="00EE1ADD" w:rsidP="00EE1ADD">
            <w:pPr>
              <w:spacing w:after="0" w:line="240" w:lineRule="auto"/>
              <w:ind w:left="142"/>
              <w:jc w:val="both"/>
              <w:rPr>
                <w:rFonts w:ascii="Times New Roman" w:eastAsia="Times New Roman" w:hAnsi="Times New Roman" w:cs="Times New Roman"/>
                <w:sz w:val="20"/>
                <w:szCs w:val="20"/>
                <w:lang w:val="sr-Cyrl-CS"/>
              </w:rPr>
            </w:pPr>
            <w:r w:rsidRPr="00424E8A">
              <w:rPr>
                <w:rFonts w:ascii="Times New Roman" w:eastAsia="MS Mincho" w:hAnsi="Times New Roman" w:cs="Times New Roman"/>
                <w:sz w:val="20"/>
                <w:szCs w:val="20"/>
                <w:lang w:val="sr-Cyrl-CS"/>
              </w:rPr>
              <w:t>05 Број: 337-9669/2021-1 од 21. октобра 2021. године</w:t>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MS Mincho" w:hAnsi="Times New Roman" w:cs="Times New Roman"/>
                <w:sz w:val="20"/>
                <w:szCs w:val="20"/>
                <w:lang w:val="sr-Cyrl-RS"/>
              </w:rPr>
              <w:t xml:space="preserve">Усваја се </w:t>
            </w:r>
            <w:r w:rsidRPr="00424E8A">
              <w:rPr>
                <w:rFonts w:ascii="Times New Roman" w:eastAsia="MS Mincho" w:hAnsi="Times New Roman" w:cs="Times New Roman"/>
                <w:sz w:val="20"/>
                <w:szCs w:val="20"/>
                <w:lang w:val="sr-Cyrl-CS"/>
              </w:rPr>
              <w:t xml:space="preserve">текст Оквирног споразума о реализацији пројеката изградње обилазница око Пожеге, Ужица, Лознице и тунела Кадињача, између Владе Републике Србије, Јавног предузећа ,,Путеви Србије“ и </w:t>
            </w:r>
            <w:r w:rsidRPr="00424E8A">
              <w:rPr>
                <w:rFonts w:ascii="Times New Roman" w:eastAsia="MS Mincho" w:hAnsi="Times New Roman" w:cs="Times New Roman"/>
                <w:sz w:val="20"/>
                <w:szCs w:val="20"/>
                <w:lang w:val="sr-Latn-CS"/>
              </w:rPr>
              <w:t>Power Construction Corporation of China Limited</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w:t>
            </w:r>
            <w:r w:rsidRPr="00424E8A">
              <w:rPr>
                <w:rFonts w:ascii="Times New Roman" w:hAnsi="Times New Roman" w:cs="Times New Roman"/>
                <w:sz w:val="20"/>
                <w:szCs w:val="20"/>
                <w:lang w:val="ru-RU"/>
              </w:rPr>
              <w:t>ради реализације инфраструктурног пројекта,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48-9672/2021-2 од 21.10.2021.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Усваја се текст Комерцијалног уговора о пројектовању и извођењу радова на изградњи приступне саобраћајнице ,,Горњи Милановац-петља Таково“, између Владе Републике Србије, Јавног предузећа ,,Путеви Србијеˮ и </w:t>
            </w:r>
            <w:r w:rsidRPr="00424E8A">
              <w:rPr>
                <w:rFonts w:ascii="Times New Roman" w:hAnsi="Times New Roman" w:cs="Times New Roman"/>
                <w:sz w:val="20"/>
                <w:szCs w:val="20"/>
              </w:rPr>
              <w:t>Power  Construction Corporation of China Limited</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w:t>
            </w:r>
            <w:r w:rsidRPr="00424E8A">
              <w:rPr>
                <w:rFonts w:ascii="Times New Roman" w:hAnsi="Times New Roman" w:cs="Times New Roman"/>
                <w:sz w:val="20"/>
                <w:szCs w:val="20"/>
                <w:lang w:val="ru-RU"/>
              </w:rPr>
              <w:t>ради реализације инфраструктурног пројекта,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Закључак 05 Број: 351-9833/2021 од 27.10.2021. године</w:t>
            </w:r>
          </w:p>
          <w:p w:rsidR="00EE1ADD" w:rsidRPr="00424E8A" w:rsidRDefault="00EE1ADD" w:rsidP="00EE1ADD">
            <w:pPr>
              <w:tabs>
                <w:tab w:val="left" w:pos="-1980"/>
                <w:tab w:val="center" w:pos="567"/>
                <w:tab w:val="center" w:pos="6660"/>
              </w:tabs>
              <w:autoSpaceDE w:val="0"/>
              <w:autoSpaceDN w:val="0"/>
              <w:adjustRightInd w:val="0"/>
              <w:spacing w:after="0" w:line="240" w:lineRule="auto"/>
              <w:ind w:left="142" w:firstLine="720"/>
              <w:jc w:val="both"/>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p w:rsidR="00EE1ADD" w:rsidRPr="00424E8A" w:rsidRDefault="00EE1ADD" w:rsidP="00EE1ADD">
            <w:pPr>
              <w:tabs>
                <w:tab w:val="left" w:pos="1725"/>
              </w:tabs>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ab/>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Пројекат ,,Изградња Јужне обилазнице Ваљева” препознаје се као пројекат изградње и реконструкције јавне линијске саобраћајне инфраструктуре,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r w:rsidRPr="00424E8A">
              <w:rPr>
                <w:rFonts w:ascii="Times New Roman" w:eastAsia="Times New Roman" w:hAnsi="Times New Roman" w:cs="Times New Roman"/>
                <w:sz w:val="20"/>
                <w:szCs w:val="20"/>
                <w:lang w:val="sr-Cyrl-RS"/>
              </w:rPr>
              <w:t xml:space="preserve"> </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Закључак</w:t>
            </w: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lang w:val="ru-RU"/>
              </w:rPr>
              <w:t>05 Број: 037-9813/2021 од 27. октобра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исправка, 101/07, 65/08, 16/11, 68/12-УС, 72/12, 7/14-УС, 44/14 и 30/18-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Прихваћена Платформа за састанак мешовите комисије у области друмског транспорта са Босном и Херцеговином, Републиком Хрватском и Црном Гором ради решавања питања из области превоза путника и терета у друмском саобраћају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ru-RU"/>
              </w:rPr>
              <w:t>Црногорска страна покренула је иницијативу  за одржавање овог састанка ради решавања питања из области превоза путника и терета у друмском саобраћају и унапређења обављања тог превоз</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Закључак </w:t>
            </w:r>
          </w:p>
          <w:p w:rsidR="00EE1ADD" w:rsidRPr="00424E8A" w:rsidRDefault="00EE1ADD" w:rsidP="00EE1ADD">
            <w:pPr>
              <w:tabs>
                <w:tab w:val="left" w:pos="-1980"/>
                <w:tab w:val="center" w:pos="567"/>
                <w:tab w:val="center" w:pos="6660"/>
              </w:tabs>
              <w:autoSpaceDE w:val="0"/>
              <w:autoSpaceDN w:val="0"/>
              <w:adjustRightInd w:val="0"/>
              <w:spacing w:after="0" w:line="240" w:lineRule="auto"/>
              <w:ind w:left="142"/>
              <w:jc w:val="both"/>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05 Број: 351-10310/2021 од 10.11.2021.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w:t>
            </w:r>
            <w:r w:rsidRPr="00424E8A">
              <w:rPr>
                <w:rFonts w:ascii="Times New Roman" w:hAnsi="Times New Roman" w:cs="Times New Roman"/>
                <w:noProof/>
                <w:sz w:val="20"/>
                <w:szCs w:val="20"/>
              </w:rPr>
              <w:lastRenderedPageBreak/>
              <w:t>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lastRenderedPageBreak/>
              <w:t>Утврђује се да се на Пројекат изградње Обилазнице око Свилајнца примењује примењује посебан поступак за избор стратешког партнера, у циљу реализације пројекта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w:t>
            </w:r>
            <w:r w:rsidRPr="00424E8A">
              <w:rPr>
                <w:rFonts w:ascii="Times New Roman" w:eastAsia="Times New Roman" w:hAnsi="Times New Roman" w:cs="Times New Roman"/>
                <w:sz w:val="20"/>
                <w:szCs w:val="20"/>
                <w:lang w:val="sr-Cyrl-CS"/>
              </w:rPr>
              <w:lastRenderedPageBreak/>
              <w:t>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lastRenderedPageBreak/>
              <w:t xml:space="preserve">         /</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 xml:space="preserve">Закона о посебним поступцима ради реализације пројеката изградње и реконструкције линијских инфраструктурних </w:t>
            </w:r>
            <w:r w:rsidRPr="00424E8A">
              <w:rPr>
                <w:rFonts w:ascii="Times New Roman" w:hAnsi="Times New Roman" w:cs="Times New Roman"/>
                <w:sz w:val="20"/>
                <w:szCs w:val="20"/>
                <w:lang w:val="ru-RU"/>
              </w:rPr>
              <w:lastRenderedPageBreak/>
              <w:t>објеката од посебног значаја за 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05 Број: 037-10101/2021 од 10. новембра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Члан 43. став 3. Закона о Влади („Службени гласник РС“, бр. 55/05, 71/05- исправка, 101/07, 65/08, 16/11, 68/12-УС, 72/12, 7/14-УС, 44/14 и 30/18-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Прихваћена Платформа за састанак мешовите комисије у области друмског транспорта са Републиком Турском ради решавања питања из области превоза путника и терета у друмском саобраћају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MS Mincho" w:hAnsi="Times New Roman" w:cs="Times New Roman"/>
                <w:sz w:val="20"/>
                <w:szCs w:val="20"/>
                <w:lang w:val="sr-Cyrl-CS"/>
              </w:rPr>
              <w:t>Закључак 05 Број: 465-10311/2021 од 10.11.2021. године</w:t>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Утврђује се јавни интерес за експропријацију, административни пренос и непотпуну експропријацију непокретности, у складу са Просторним планом града Ваљева (,,Службени гласник града Ваљева“ број 3/13), ради изградње </w:t>
            </w:r>
            <w:r w:rsidRPr="00424E8A">
              <w:rPr>
                <w:rFonts w:ascii="Times New Roman" w:eastAsia="Calibri" w:hAnsi="Times New Roman" w:cs="Times New Roman"/>
                <w:sz w:val="20"/>
                <w:szCs w:val="20"/>
                <w:lang w:val="sr-Cyrl-RS"/>
              </w:rPr>
              <w:t>Јужне обилазнице Ваљева</w:t>
            </w:r>
            <w:r w:rsidRPr="00424E8A">
              <w:rPr>
                <w:rFonts w:ascii="Times New Roman" w:eastAsia="Calibri" w:hAnsi="Times New Roman" w:cs="Times New Roman"/>
                <w:sz w:val="20"/>
                <w:szCs w:val="20"/>
                <w:lang w:val="ru-RU"/>
              </w:rPr>
              <w:t>, као пројек</w:t>
            </w:r>
            <w:r w:rsidRPr="00424E8A">
              <w:rPr>
                <w:rFonts w:ascii="Times New Roman" w:eastAsia="Calibri" w:hAnsi="Times New Roman" w:cs="Times New Roman"/>
                <w:sz w:val="20"/>
                <w:szCs w:val="20"/>
                <w:lang w:val="sr-Cyrl-CS"/>
              </w:rPr>
              <w:t>та</w:t>
            </w:r>
            <w:r w:rsidRPr="00424E8A">
              <w:rPr>
                <w:rFonts w:ascii="Times New Roman" w:eastAsia="Calibri" w:hAnsi="Times New Roman" w:cs="Times New Roman"/>
                <w:sz w:val="20"/>
                <w:szCs w:val="20"/>
                <w:lang w:val="ru-RU"/>
              </w:rPr>
              <w:t xml:space="preserve">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w:t>
            </w:r>
            <w:r w:rsidRPr="00424E8A">
              <w:rPr>
                <w:rFonts w:ascii="Times New Roman" w:eastAsia="Times New Roman" w:hAnsi="Times New Roman" w:cs="Times New Roman"/>
                <w:sz w:val="20"/>
                <w:szCs w:val="20"/>
                <w:lang w:val="sr-Cyrl-CS"/>
              </w:rPr>
              <w:lastRenderedPageBreak/>
              <w:t>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lastRenderedPageBreak/>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w:t>
            </w:r>
            <w:r w:rsidRPr="00424E8A">
              <w:rPr>
                <w:rFonts w:ascii="Times New Roman" w:hAnsi="Times New Roman" w:cs="Times New Roman"/>
                <w:sz w:val="20"/>
                <w:szCs w:val="20"/>
                <w:lang w:val="ru-RU"/>
              </w:rPr>
              <w:t>у редовном поступку ради реализације инфраструктурних пројеката,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RS"/>
              </w:rPr>
              <w:t>З</w:t>
            </w:r>
            <w:r w:rsidRPr="00424E8A">
              <w:rPr>
                <w:rFonts w:ascii="Times New Roman" w:eastAsia="MS Mincho" w:hAnsi="Times New Roman" w:cs="Times New Roman"/>
                <w:sz w:val="20"/>
                <w:szCs w:val="20"/>
                <w:lang w:val="sr-Cyrl-CS"/>
              </w:rPr>
              <w:t>акључак 05 Број: 465-10120/2021 од 10.11.2021. године</w:t>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Утврђује се  јавни интерес за експропријацију, административни пренос и непотпуну експропријацију непокретности, ради изградње </w:t>
            </w:r>
            <w:r w:rsidRPr="00424E8A">
              <w:rPr>
                <w:rFonts w:ascii="Times New Roman" w:eastAsia="Calibri" w:hAnsi="Times New Roman" w:cs="Times New Roman"/>
                <w:sz w:val="20"/>
                <w:szCs w:val="20"/>
                <w:lang w:val="sr-Cyrl-RS"/>
              </w:rPr>
              <w:t>Обилазнице око Свилајнца</w:t>
            </w:r>
            <w:r w:rsidRPr="00424E8A">
              <w:rPr>
                <w:rFonts w:ascii="Times New Roman" w:eastAsia="Calibri" w:hAnsi="Times New Roman" w:cs="Times New Roman"/>
                <w:sz w:val="20"/>
                <w:szCs w:val="20"/>
                <w:lang w:val="ru-RU"/>
              </w:rPr>
              <w:t>, као пројек</w:t>
            </w:r>
            <w:r w:rsidRPr="00424E8A">
              <w:rPr>
                <w:rFonts w:ascii="Times New Roman" w:eastAsia="Calibri" w:hAnsi="Times New Roman" w:cs="Times New Roman"/>
                <w:sz w:val="20"/>
                <w:szCs w:val="20"/>
                <w:lang w:val="sr-Cyrl-CS"/>
              </w:rPr>
              <w:t>та</w:t>
            </w:r>
            <w:r w:rsidRPr="00424E8A">
              <w:rPr>
                <w:rFonts w:ascii="Times New Roman" w:eastAsia="Calibri" w:hAnsi="Times New Roman" w:cs="Times New Roman"/>
                <w:sz w:val="20"/>
                <w:szCs w:val="20"/>
                <w:lang w:val="ru-RU"/>
              </w:rPr>
              <w:t xml:space="preserve"> од посебног значаја за Републику Србију, у корист Републике Србије</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w:t>
            </w:r>
            <w:r w:rsidRPr="00424E8A">
              <w:rPr>
                <w:rFonts w:ascii="Times New Roman" w:hAnsi="Times New Roman" w:cs="Times New Roman"/>
                <w:sz w:val="20"/>
                <w:szCs w:val="20"/>
                <w:lang w:val="ru-RU"/>
              </w:rPr>
              <w:t>у редовном поступку ради реализације инфраструктурних пројеката,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 xml:space="preserve">Закључак </w:t>
            </w:r>
          </w:p>
          <w:p w:rsidR="00EE1ADD" w:rsidRPr="00424E8A" w:rsidRDefault="00EE1ADD" w:rsidP="00EE1ADD">
            <w:pPr>
              <w:spacing w:after="0"/>
              <w:ind w:left="142"/>
              <w:rPr>
                <w:rFonts w:ascii="Times New Roman" w:hAnsi="Times New Roman" w:cs="Times New Roman"/>
                <w:sz w:val="20"/>
                <w:szCs w:val="20"/>
                <w:lang w:val="ru-RU"/>
              </w:rPr>
            </w:pPr>
            <w:r w:rsidRPr="00424E8A">
              <w:rPr>
                <w:rFonts w:ascii="Times New Roman" w:hAnsi="Times New Roman" w:cs="Times New Roman"/>
                <w:sz w:val="20"/>
                <w:szCs w:val="20"/>
                <w:lang w:val="sr-Latn-RS"/>
              </w:rPr>
              <w:t xml:space="preserve">05 </w:t>
            </w:r>
            <w:r w:rsidRPr="00424E8A">
              <w:rPr>
                <w:rFonts w:ascii="Times New Roman" w:hAnsi="Times New Roman" w:cs="Times New Roman"/>
                <w:sz w:val="20"/>
                <w:szCs w:val="20"/>
                <w:lang w:val="sr-Cyrl-RS"/>
              </w:rPr>
              <w:t>Број: 351-10358/2021 од 18. новембра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Чл.2 ст.3 и чл.4 ст.1 и 2.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РС“ број 9/20) и чл.43 ст.3.Закона о Влади („Службени гласник РС“ број 55/05, 71/05- исправка, 101/07, 65/08, 16/11, 68/12- УС, 72/12, 7/14- УС, 44/14 и 30/18-др.закон)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Предметним закључком се пројекат реконструкције моста преко реке Дрине-Љубовија (Стари мост)/ Братунац препознаје као пројекат од посебног значаја за Републику Србију.</w:t>
            </w:r>
          </w:p>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Пројекти од посебног значаја утичу на свеукупни развој Републике Србије, равномерни регионални и локални економски развој, међународно, регионално и унутрашње територијално повезивање, унапређење конективности, социјални развој, заштиту животне средине и побољшање животног стандарда грађана Републике Србије.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Споразум између Владе Републике Србије и Савета министара Босне и Херцеговине о одржавању и реконструкцији путних међудржавних мостова између Републике Србије и Босне и Херцеговине</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Пројекти од посебног</w:t>
            </w:r>
            <w:r w:rsidRPr="00424E8A">
              <w:rPr>
                <w:rFonts w:ascii="Times New Roman" w:hAnsi="Times New Roman" w:cs="Times New Roman"/>
                <w:sz w:val="20"/>
                <w:szCs w:val="20"/>
                <w:lang w:val="sr-Latn-RS"/>
              </w:rPr>
              <w:t xml:space="preserve"> </w:t>
            </w:r>
            <w:r w:rsidRPr="00424E8A">
              <w:rPr>
                <w:rFonts w:ascii="Times New Roman" w:hAnsi="Times New Roman" w:cs="Times New Roman"/>
                <w:sz w:val="20"/>
                <w:szCs w:val="20"/>
                <w:lang w:val="sr-Cyrl-CS"/>
              </w:rPr>
              <w:t>значаја утичу на свеукупни развој Републике Србије.</w:t>
            </w:r>
          </w:p>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sr-Cyrl-CS"/>
              </w:rPr>
              <w:t>Закључак је донет у циљу ефикасније реализације пројеката изградње и реконструкције линијских инфраструктурних објеката.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351-10927/2021 од 25.11.2021.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Влада се саглашава да привредно друштво ,,Коридори Србије“ д.о.о. Београд врши послове стручног надзора над извођењем радова на изградњи приступне саобраћајнице ,,Горњи Милановац-петља Таково“</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је донет  ради </w:t>
            </w:r>
            <w:r w:rsidRPr="00424E8A">
              <w:rPr>
                <w:rFonts w:ascii="Times New Roman" w:hAnsi="Times New Roman" w:cs="Times New Roman"/>
                <w:sz w:val="20"/>
                <w:szCs w:val="20"/>
                <w:lang w:val="ru-RU"/>
              </w:rPr>
              <w:t>хитности реализације пројекта који је од посебног значаја за Републику Србије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 : 037-11789/2021 од 23. децембра 2021. године</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Члана 43. став.3. Закона о Влади </w:t>
            </w:r>
            <w:r w:rsidRPr="00424E8A">
              <w:rPr>
                <w:rFonts w:ascii="Times New Roman" w:hAnsi="Times New Roman" w:cs="Times New Roman"/>
                <w:sz w:val="20"/>
                <w:szCs w:val="20"/>
                <w:lang w:val="sr-Cyrl-RS"/>
              </w:rPr>
              <w:t>(„Службени гласник РС”, бр. 55/05, 71/05 – исправка, 101/07, 65/08, 16/11, 68/12 –УС, 72/12 и 7/14-УС, 44/14 и 30/18-други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Прихваћен је Извештај о учешћу делегација о Републике Србије на конференцији на високом нивоу о </w:t>
            </w:r>
            <w:r w:rsidRPr="00424E8A">
              <w:rPr>
                <w:rFonts w:ascii="Times New Roman" w:hAnsi="Times New Roman" w:cs="Times New Roman"/>
                <w:sz w:val="20"/>
                <w:szCs w:val="20"/>
              </w:rPr>
              <w:t>COVID-19</w:t>
            </w:r>
            <w:r w:rsidRPr="00424E8A">
              <w:rPr>
                <w:rFonts w:ascii="Times New Roman" w:hAnsi="Times New Roman" w:cs="Times New Roman"/>
                <w:sz w:val="20"/>
                <w:szCs w:val="20"/>
                <w:lang w:val="sr-Cyrl-CS"/>
              </w:rPr>
              <w:t xml:space="preserve"> Међународне организације цивилног ваздухоплоца </w:t>
            </w:r>
            <w:r w:rsidRPr="00424E8A">
              <w:rPr>
                <w:rFonts w:ascii="Times New Roman" w:hAnsi="Times New Roman" w:cs="Times New Roman"/>
                <w:sz w:val="20"/>
                <w:szCs w:val="20"/>
              </w:rPr>
              <w:t>(ICAO)</w:t>
            </w: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lang w:val="sr-Cyrl-CS"/>
              </w:rPr>
              <w:t xml:space="preserve"> видео-конференција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sr-Cyrl-CS"/>
              </w:rPr>
            </w:pPr>
            <w:r w:rsidRPr="00424E8A">
              <w:rPr>
                <w:rFonts w:ascii="Times New Roman" w:hAnsi="Times New Roman" w:cs="Times New Roman"/>
                <w:sz w:val="20"/>
                <w:szCs w:val="20"/>
                <w:lang w:val="ru-RU"/>
              </w:rPr>
              <w:t xml:space="preserve">Међународне организације цивилног ваздухопловства о </w:t>
            </w:r>
            <w:r w:rsidRPr="00424E8A">
              <w:rPr>
                <w:rFonts w:ascii="Times New Roman" w:hAnsi="Times New Roman" w:cs="Times New Roman"/>
                <w:sz w:val="20"/>
                <w:szCs w:val="20"/>
              </w:rPr>
              <w:t>COVID-19</w:t>
            </w:r>
            <w:r w:rsidRPr="00424E8A">
              <w:rPr>
                <w:rFonts w:ascii="Times New Roman" w:hAnsi="Times New Roman" w:cs="Times New Roman"/>
                <w:sz w:val="20"/>
                <w:szCs w:val="20"/>
                <w:lang w:val="sr-Cyrl-CS"/>
              </w:rPr>
              <w:t xml:space="preserve">, на видо конференцији под називом „Једна визија за опоравак ваздухопловства, отпорност и одрживост након глобалне пандемије“ са циљем постизања глобалног консензуса о мултирателарном пруступу, уз подршку свих држава чланица како би се омогућило сигуран и ефикасан опоравак ваздухопловства од кризе изазване </w:t>
            </w:r>
            <w:r w:rsidRPr="00424E8A">
              <w:rPr>
                <w:rFonts w:ascii="Times New Roman" w:hAnsi="Times New Roman" w:cs="Times New Roman"/>
                <w:sz w:val="20"/>
                <w:szCs w:val="20"/>
              </w:rPr>
              <w:t>COVID-19</w:t>
            </w:r>
            <w:r w:rsidRPr="00424E8A">
              <w:rPr>
                <w:rFonts w:ascii="Times New Roman" w:hAnsi="Times New Roman" w:cs="Times New Roman"/>
                <w:sz w:val="20"/>
                <w:szCs w:val="20"/>
                <w:lang w:val="sr-Cyrl-CS"/>
              </w:rPr>
              <w:t xml:space="preserve">  пандемијом и и зградио темење за </w:t>
            </w:r>
            <w:r w:rsidRPr="00424E8A">
              <w:rPr>
                <w:rFonts w:ascii="Times New Roman" w:hAnsi="Times New Roman" w:cs="Times New Roman"/>
                <w:sz w:val="20"/>
                <w:szCs w:val="20"/>
                <w:lang w:val="sr-Cyrl-CS"/>
              </w:rPr>
              <w:lastRenderedPageBreak/>
              <w:t>јачање отпорности и одрживости у будућности.</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05 Број: 351-11902/2021 од 23.12.2021. године </w:t>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 xml:space="preserve">Утврђује се да се Пројекат изградње аутопутске и железничке обилазнице око Београда, аутопутска деоница: Бубањ Поток-Винча-Панчево; железничка деоница: Бели Поток-Винча-Панчево, са друмско-железничким мостом преко Дунава, </w:t>
            </w:r>
            <w:r w:rsidRPr="00424E8A">
              <w:rPr>
                <w:rFonts w:ascii="Times New Roman" w:eastAsia="Times New Roman" w:hAnsi="Times New Roman" w:cs="Times New Roman"/>
                <w:sz w:val="20"/>
                <w:szCs w:val="20"/>
                <w:lang w:val="sr-Cyrl-RS"/>
              </w:rPr>
              <w:t xml:space="preserve"> препознаје као пројекат изградње и </w:t>
            </w:r>
            <w:r w:rsidRPr="00424E8A">
              <w:rPr>
                <w:rFonts w:ascii="Times New Roman" w:eastAsia="Times New Roman" w:hAnsi="Times New Roman" w:cs="Times New Roman"/>
                <w:sz w:val="20"/>
                <w:szCs w:val="20"/>
              </w:rPr>
              <w:t>реконструкције јавне линијске саобраћајне инфраструктуре</w:t>
            </w:r>
            <w:r w:rsidRPr="00424E8A">
              <w:rPr>
                <w:rFonts w:ascii="Times New Roman" w:eastAsia="Times New Roman" w:hAnsi="Times New Roman" w:cs="Times New Roman"/>
                <w:sz w:val="20"/>
                <w:szCs w:val="20"/>
                <w:lang w:val="sr-Cyrl-CS"/>
              </w:rPr>
              <w:t>,</w:t>
            </w:r>
            <w:r w:rsidRPr="00424E8A">
              <w:rPr>
                <w:rFonts w:ascii="Times New Roman" w:eastAsia="Times New Roman" w:hAnsi="Times New Roman" w:cs="Times New Roman"/>
                <w:sz w:val="20"/>
                <w:szCs w:val="20"/>
                <w:lang w:val="sr-Cyrl-RS"/>
              </w:rPr>
              <w:t xml:space="preserve">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401-12053/2021 од 23. децембра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w:t>
            </w:r>
            <w:r w:rsidRPr="00424E8A">
              <w:rPr>
                <w:rFonts w:ascii="Times New Roman" w:hAnsi="Times New Roman" w:cs="Times New Roman"/>
                <w:sz w:val="20"/>
                <w:szCs w:val="20"/>
                <w:lang w:val="sr-Cyrl-CS"/>
              </w:rPr>
              <w:lastRenderedPageBreak/>
              <w:t>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lastRenderedPageBreak/>
              <w:t>Усвојен Програм о изменама Програма о распореду и коришћењу средстава субвенција за „Србија Воз“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05 Број: 401-11953/2021 од 23. децембра 2021. године</w:t>
            </w:r>
          </w:p>
        </w:tc>
        <w:tc>
          <w:tcPr>
            <w:tcW w:w="1998" w:type="dxa"/>
            <w:tcBorders>
              <w:left w:val="single" w:sz="4" w:space="0" w:color="000000"/>
            </w:tcBorders>
            <w:shd w:val="clear" w:color="auto" w:fill="auto"/>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8. Закона о буџету РС (</w:t>
            </w:r>
            <w:r w:rsidRPr="00424E8A">
              <w:rPr>
                <w:rFonts w:ascii="Times New Roman" w:eastAsia="Times New Roman" w:hAnsi="Times New Roman" w:cs="Times New Roman"/>
                <w:sz w:val="20"/>
                <w:szCs w:val="20"/>
                <w:shd w:val="clear" w:color="auto" w:fill="FFFFFF"/>
                <w:lang w:val="sr-Cyrl-CS"/>
              </w:rPr>
              <w:t>"Сл. гласник РС", број 149/20 и 40/21)</w:t>
            </w:r>
            <w:r w:rsidRPr="00424E8A">
              <w:rPr>
                <w:rFonts w:ascii="Times New Roman" w:hAnsi="Times New Roman" w:cs="Times New Roman"/>
                <w:sz w:val="20"/>
                <w:szCs w:val="20"/>
                <w:lang w:val="sr-Cyrl-CS"/>
              </w:rPr>
              <w:t xml:space="preserve"> и члан 43. став 3. Закона о Влади („Службени гласник РС”, бр. 55/05, 71/05 – исправка, 101/07, 65/08, 16/11, 68/12 – УС, 72/12, 7/14 – УС, 44/14 и 30/18 – др. закон)</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Усвојен Програм о изменама и допунама Програма о распореду и коришћењу средстава субвенција за „Инфраструктура железнице Србије“ а.д.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Закључак</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w:t>
            </w:r>
            <w:r w:rsidRPr="00424E8A">
              <w:rPr>
                <w:rFonts w:ascii="Times New Roman" w:hAnsi="Times New Roman" w:cs="Times New Roman"/>
                <w:sz w:val="20"/>
                <w:szCs w:val="20"/>
              </w:rPr>
              <w:t>464-12032/2021 o</w:t>
            </w:r>
            <w:r w:rsidRPr="00424E8A">
              <w:rPr>
                <w:rFonts w:ascii="Times New Roman" w:hAnsi="Times New Roman" w:cs="Times New Roman"/>
                <w:sz w:val="20"/>
                <w:szCs w:val="20"/>
                <w:lang w:val="sr-Cyrl-CS"/>
              </w:rPr>
              <w:t>д 23. децембра 2021. год.</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RS"/>
              </w:rPr>
              <w:t xml:space="preserve">члана </w:t>
            </w:r>
            <w:r w:rsidRPr="00424E8A">
              <w:rPr>
                <w:rFonts w:ascii="Times New Roman" w:hAnsi="Times New Roman" w:cs="Times New Roman"/>
                <w:sz w:val="20"/>
                <w:szCs w:val="20"/>
              </w:rPr>
              <w:t xml:space="preserve">27. </w:t>
            </w:r>
            <w:r w:rsidRPr="00424E8A">
              <w:rPr>
                <w:rFonts w:ascii="Times New Roman" w:hAnsi="Times New Roman" w:cs="Times New Roman"/>
                <w:sz w:val="20"/>
                <w:szCs w:val="20"/>
                <w:lang w:val="sr-Cyrl-RS"/>
              </w:rPr>
              <w:t xml:space="preserve">став 1, а у вези са чланом 14, чланом 26. став 1. тачка 6), чланом 42. Закона о јавној својини („Службени гласник РС”, бр. 72/11, 88/13, 105/14, 104/16 - др. закон, 108/16, 113/17, 95/18 и 153/20), чланом 50. став 1. и чланом 146. став 1. тачка 1) Закона о привредним друштвима („Службени гласник РСˮ, бр. 36/11, 99/11, 83/14 - др. закон, 5/15, </w:t>
            </w:r>
            <w:r w:rsidRPr="00424E8A">
              <w:rPr>
                <w:rFonts w:ascii="Times New Roman" w:hAnsi="Times New Roman" w:cs="Times New Roman"/>
                <w:sz w:val="20"/>
                <w:szCs w:val="20"/>
                <w:lang w:val="sr-Cyrl-RS"/>
              </w:rPr>
              <w:lastRenderedPageBreak/>
              <w:t>44/18, 95/18 и 91/19), и члана 43. став 3. Закона о Влади („Службени гласник РС”, бр. 55/05, 71/05 - исправка, 101/07, 65/08, 16/11, 68/12 - УС, 72/12, 7/14 – УС, 44/14 и 30/18 –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Влада је сагласна да се непокретна имовина коју чине објекти, писта, рулна стаза и прихватна платформа, на катастасрким парцелма у листу непокретности КО Медошевац и КО Поповац, унесе као неновчани улог Републике Србије у привредно друштво „ Аеродроми Србије“ д.о.о Ниш, ради повећања осовног капитала тог друштва неновчаним улозима.</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p w:rsidR="00EE1ADD" w:rsidRPr="00424E8A" w:rsidRDefault="00EE1ADD" w:rsidP="00EE1ADD">
            <w:pPr>
              <w:ind w:left="142"/>
              <w:jc w:val="center"/>
              <w:rPr>
                <w:rFonts w:ascii="Times New Roman" w:hAnsi="Times New Roman" w:cs="Times New Roman"/>
                <w:sz w:val="20"/>
                <w:szCs w:val="20"/>
                <w:lang w:val="ru-RU"/>
              </w:rPr>
            </w:pP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Наведена имовина у својини Републике Србије унесе као неновчани улог у привредно друштво ,, Аеродроми Србије,, д.о.о Ниш, ради повећања неновчаног капитала, неновчаним улозима.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both"/>
              <w:rPr>
                <w:rFonts w:ascii="Times New Roman" w:eastAsia="MS Mincho" w:hAnsi="Times New Roman" w:cs="Times New Roman"/>
                <w:sz w:val="20"/>
                <w:szCs w:val="20"/>
                <w:lang w:val="sr-Cyrl-CS"/>
              </w:rPr>
            </w:pPr>
            <w:r w:rsidRPr="00424E8A">
              <w:rPr>
                <w:rFonts w:ascii="Times New Roman" w:eastAsia="MS Mincho" w:hAnsi="Times New Roman" w:cs="Times New Roman"/>
                <w:sz w:val="20"/>
                <w:szCs w:val="20"/>
                <w:lang w:val="sr-Cyrl-CS"/>
              </w:rPr>
              <w:t xml:space="preserve">Закључак </w:t>
            </w:r>
          </w:p>
          <w:p w:rsidR="00EE1ADD" w:rsidRPr="00424E8A" w:rsidRDefault="00EE1ADD" w:rsidP="00EE1ADD">
            <w:pPr>
              <w:spacing w:after="0" w:line="240" w:lineRule="auto"/>
              <w:ind w:left="142"/>
              <w:jc w:val="both"/>
              <w:rPr>
                <w:rFonts w:ascii="Times New Roman" w:eastAsia="Times New Roman" w:hAnsi="Times New Roman" w:cs="Times New Roman"/>
                <w:sz w:val="20"/>
                <w:szCs w:val="20"/>
                <w:lang w:val="sr-Cyrl-CS"/>
              </w:rPr>
            </w:pPr>
            <w:r w:rsidRPr="00424E8A">
              <w:rPr>
                <w:rFonts w:ascii="Times New Roman" w:eastAsia="MS Mincho" w:hAnsi="Times New Roman" w:cs="Times New Roman"/>
                <w:sz w:val="20"/>
                <w:szCs w:val="20"/>
                <w:lang w:val="sr-Cyrl-CS"/>
              </w:rPr>
              <w:t>05 Број: 351-10505/2021 од 23.12.2021. године</w:t>
            </w:r>
          </w:p>
        </w:tc>
        <w:tc>
          <w:tcPr>
            <w:tcW w:w="1998"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bCs/>
                <w:kern w:val="36"/>
                <w:sz w:val="20"/>
                <w:szCs w:val="20"/>
                <w:lang w:val="sr-Cyrl-RS"/>
              </w:rPr>
              <w:t>Члан 43. став 3. Закона о Влади („Службени гласник РСˮ, бр. 55/05,71/05-исправка, 101/07, 65/08, 16/11, 68/12 - ус, 72/12, 7/14 -  ус, 44/14</w:t>
            </w:r>
            <w:r w:rsidRPr="00424E8A">
              <w:rPr>
                <w:rFonts w:ascii="Times New Roman" w:eastAsia="Times New Roman" w:hAnsi="Times New Roman" w:cs="Times New Roman"/>
                <w:bCs/>
                <w:kern w:val="36"/>
                <w:sz w:val="20"/>
                <w:szCs w:val="20"/>
              </w:rPr>
              <w:t xml:space="preserve"> </w:t>
            </w:r>
            <w:r w:rsidRPr="00424E8A">
              <w:rPr>
                <w:rFonts w:ascii="Times New Roman" w:eastAsia="Times New Roman" w:hAnsi="Times New Roman" w:cs="Times New Roman"/>
                <w:bCs/>
                <w:kern w:val="36"/>
                <w:sz w:val="20"/>
                <w:szCs w:val="20"/>
                <w:lang w:val="sr-Cyrl-CS"/>
              </w:rPr>
              <w:t xml:space="preserve">и </w:t>
            </w:r>
            <w:r w:rsidRPr="00424E8A">
              <w:rPr>
                <w:rFonts w:ascii="Times New Roman" w:hAnsi="Times New Roman" w:cs="Times New Roman"/>
                <w:noProof/>
                <w:sz w:val="20"/>
                <w:szCs w:val="20"/>
              </w:rPr>
              <w:t>30/18-др. закон</w:t>
            </w:r>
            <w:r w:rsidRPr="00424E8A">
              <w:rPr>
                <w:rFonts w:ascii="Times New Roman" w:eastAsia="Times New Roman" w:hAnsi="Times New Roman" w:cs="Times New Roman"/>
                <w:bCs/>
                <w:kern w:val="36"/>
                <w:sz w:val="20"/>
                <w:szCs w:val="20"/>
                <w:lang w:val="sr-Cyrl-RS"/>
              </w:rPr>
              <w:t>)</w:t>
            </w:r>
          </w:p>
        </w:tc>
        <w:tc>
          <w:tcPr>
            <w:tcW w:w="285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Одлучује се да се за Пројекат изградње Јужне обилазнице Ваљева примењује посебан поступак за избор стратешког партнера, у циљу реализације пројекта од посебног значаја за Републику Србију</w:t>
            </w:r>
            <w:r w:rsidRPr="00424E8A">
              <w:rPr>
                <w:rFonts w:ascii="Times New Roman" w:eastAsia="Times New Roman" w:hAnsi="Times New Roman" w:cs="Times New Roman"/>
                <w:sz w:val="20"/>
                <w:szCs w:val="20"/>
                <w:lang w:val="sr-Cyrl-CS"/>
              </w:rPr>
              <w:t xml:space="preserve">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(,,Службени гласник Републике Србије” број 9/20)</w:t>
            </w:r>
          </w:p>
        </w:tc>
        <w:tc>
          <w:tcPr>
            <w:tcW w:w="1530"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 xml:space="preserve">         </w:t>
            </w:r>
            <w:r w:rsidRPr="00424E8A">
              <w:rPr>
                <w:rFonts w:ascii="Times New Roman" w:eastAsia="Times New Roman" w:hAnsi="Times New Roman" w:cs="Times New Roman"/>
                <w:sz w:val="20"/>
                <w:szCs w:val="20"/>
                <w:lang w:val="ru-RU"/>
              </w:rPr>
              <w:t>/</w:t>
            </w:r>
          </w:p>
        </w:tc>
        <w:tc>
          <w:tcPr>
            <w:tcW w:w="1733"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c>
          <w:tcPr>
            <w:tcW w:w="984" w:type="dxa"/>
            <w:tcBorders>
              <w:top w:val="single" w:sz="4" w:space="0" w:color="auto"/>
              <w:left w:val="single" w:sz="4" w:space="0" w:color="000000"/>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НE</w:t>
            </w:r>
          </w:p>
        </w:tc>
        <w:tc>
          <w:tcPr>
            <w:tcW w:w="2090" w:type="dxa"/>
            <w:tcBorders>
              <w:top w:val="single" w:sz="4" w:space="0" w:color="auto"/>
              <w:left w:val="single" w:sz="4" w:space="0" w:color="000000"/>
              <w:bottom w:val="single" w:sz="4" w:space="0" w:color="auto"/>
              <w:right w:val="single" w:sz="4" w:space="0" w:color="000000"/>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 xml:space="preserve">Закључак донет ради могућности примене </w:t>
            </w:r>
            <w:r w:rsidRPr="00424E8A">
              <w:rPr>
                <w:rFonts w:ascii="Times New Roman" w:hAnsi="Times New Roman" w:cs="Times New Roman"/>
                <w:sz w:val="20"/>
                <w:szCs w:val="20"/>
                <w:lang w:val="ru-RU"/>
              </w:rPr>
              <w:t>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све у циљу хитности реализације пројекта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Закључак </w:t>
            </w:r>
          </w:p>
          <w:p w:rsidR="00EE1ADD" w:rsidRPr="00424E8A" w:rsidRDefault="00EE1ADD" w:rsidP="00EE1ADD">
            <w:pPr>
              <w:spacing w:after="0"/>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05 Број:</w:t>
            </w:r>
            <w:r w:rsidRPr="00424E8A">
              <w:rPr>
                <w:rFonts w:ascii="Times New Roman" w:hAnsi="Times New Roman" w:cs="Times New Roman"/>
                <w:sz w:val="20"/>
                <w:szCs w:val="20"/>
              </w:rPr>
              <w:t>464-12242/2021 o</w:t>
            </w:r>
            <w:r w:rsidRPr="00424E8A">
              <w:rPr>
                <w:rFonts w:ascii="Times New Roman" w:hAnsi="Times New Roman" w:cs="Times New Roman"/>
                <w:sz w:val="20"/>
                <w:szCs w:val="20"/>
                <w:lang w:val="sr-Cyrl-CS"/>
              </w:rPr>
              <w:t>д 29. децембра 2021. год.</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CS"/>
              </w:rPr>
              <w:t xml:space="preserve">Члана 8. Закона о буџету Републике Србије за 2021. годину („Службени гласник РС”, број 149/20, 40/2021 и 100/2021), а у вези са чланом 43. став </w:t>
            </w:r>
            <w:r w:rsidRPr="00424E8A">
              <w:rPr>
                <w:rFonts w:ascii="Times New Roman" w:hAnsi="Times New Roman" w:cs="Times New Roman"/>
                <w:sz w:val="20"/>
                <w:szCs w:val="20"/>
                <w:lang w:val="sr-Cyrl-CS"/>
              </w:rPr>
              <w:lastRenderedPageBreak/>
              <w:t>3. Закона о Влади („Службени гласник РС”, бр. 55/05, 71/05 – исправка, 101/07, 65/08, 16/11, 68/12 – УС, 72/12, 7/14 – УС, 44/14 и 30/18 – др.закон),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Прихваћен је Програм о изменама Програма о распореду и коришћењу средстава субвенција за „Аеродроми Србије“ д.о.о Ниш за 2021. годину</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Наведени закључак се мења због статусном променом припајања </w:t>
            </w:r>
            <w:r w:rsidRPr="00424E8A">
              <w:rPr>
                <w:rFonts w:ascii="Times New Roman" w:hAnsi="Times New Roman" w:cs="Times New Roman"/>
                <w:sz w:val="20"/>
                <w:szCs w:val="20"/>
                <w:lang w:val="sr-Cyrl-CS"/>
              </w:rPr>
              <w:t>ЈП „Аеродром Росуље“ Крушевац и ЈП „Аеродром Поникве“ Ужице.</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Закључак </w:t>
            </w:r>
          </w:p>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Times New Roman" w:hAnsi="Times New Roman" w:cs="Times New Roman"/>
                <w:sz w:val="20"/>
                <w:szCs w:val="20"/>
                <w:lang w:val="sr-Cyrl-CS"/>
              </w:rPr>
              <w:t>05 Број: 340 -12337/2021 од 29. децембра 2021. године</w:t>
            </w:r>
          </w:p>
        </w:tc>
        <w:tc>
          <w:tcPr>
            <w:tcW w:w="1998" w:type="dxa"/>
            <w:tcBorders>
              <w:left w:val="single" w:sz="4" w:space="0" w:color="000000"/>
            </w:tcBorders>
            <w:shd w:val="clear" w:color="auto" w:fill="auto"/>
          </w:tcPr>
          <w:p w:rsidR="00EE1ADD" w:rsidRPr="00424E8A" w:rsidRDefault="00EE1ADD" w:rsidP="00EE1ADD">
            <w:pPr>
              <w:spacing w:after="225"/>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Члан 43. став 3. Закона о Влади („Службени гласник РС”, бр. 55/05, 71/05 - исправка, 101/07, 65/08, 16/11, 68/12 - УС, 72/12, 7/14 – УС, 44/14 и 30/18 - др. закон), а у вези са чланом 16. став 2. Статута Акционарског друштва за управљање јавном железничком инфраструктуром „Инфраструктура железнице Србије“, Београд („Службени гласник РС“, бр. 60/15 и 73/15) </w:t>
            </w:r>
          </w:p>
        </w:tc>
        <w:tc>
          <w:tcPr>
            <w:tcW w:w="2850" w:type="dxa"/>
            <w:tcBorders>
              <w:left w:val="single" w:sz="4" w:space="0" w:color="000000"/>
            </w:tcBorders>
            <w:shd w:val="clear" w:color="auto" w:fill="auto"/>
          </w:tcPr>
          <w:p w:rsidR="00EE1ADD" w:rsidRPr="00424E8A" w:rsidRDefault="00EE1ADD" w:rsidP="00EE1ADD">
            <w:pPr>
              <w:spacing w:after="0" w:line="240" w:lineRule="auto"/>
              <w:ind w:left="142"/>
              <w:rPr>
                <w:rFonts w:ascii="Times New Roman" w:eastAsia="Calibri" w:hAnsi="Times New Roman" w:cs="Times New Roman"/>
                <w:sz w:val="20"/>
                <w:szCs w:val="20"/>
                <w:lang w:val="sr-Cyrl-CS"/>
              </w:rPr>
            </w:pPr>
            <w:r w:rsidRPr="00424E8A">
              <w:rPr>
                <w:rFonts w:ascii="Times New Roman" w:eastAsia="Times New Roman" w:hAnsi="Times New Roman" w:cs="Times New Roman"/>
                <w:sz w:val="20"/>
                <w:szCs w:val="20"/>
                <w:lang w:val="sr-Cyrl-CS"/>
              </w:rPr>
              <w:t>Дата</w:t>
            </w:r>
            <w:r w:rsidRPr="00424E8A">
              <w:rPr>
                <w:rFonts w:ascii="Times New Roman" w:eastAsia="Times New Roman" w:hAnsi="Times New Roman" w:cs="Times New Roman"/>
                <w:sz w:val="20"/>
                <w:szCs w:val="20"/>
              </w:rPr>
              <w:t xml:space="preserve"> сагласности на Одлуку о Програму изградње, реконструкције и одржавања железничке инфраструктуре, организовања и регулисања железничког саобраћаја за 2021. годину</w:t>
            </w:r>
          </w:p>
        </w:tc>
        <w:tc>
          <w:tcPr>
            <w:tcW w:w="1530"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w:t>
            </w:r>
          </w:p>
        </w:tc>
        <w:tc>
          <w:tcPr>
            <w:tcW w:w="1733"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 </w:t>
            </w:r>
          </w:p>
        </w:tc>
        <w:tc>
          <w:tcPr>
            <w:tcW w:w="984" w:type="dxa"/>
            <w:tcBorders>
              <w:lef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left w:val="single" w:sz="4" w:space="0" w:color="000000"/>
              <w:right w:val="single" w:sz="4" w:space="0" w:color="000000"/>
            </w:tcBorders>
            <w:shd w:val="clear" w:color="auto" w:fill="auto"/>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Cyrl-CS"/>
              </w:rPr>
            </w:pPr>
            <w:r w:rsidRPr="00424E8A">
              <w:rPr>
                <w:rFonts w:ascii="Times New Roman" w:eastAsia="Times New Roman" w:hAnsi="Times New Roman" w:cs="Times New Roman"/>
                <w:sz w:val="20"/>
                <w:szCs w:val="20"/>
                <w:lang w:val="sr-Cyrl-CS" w:eastAsia="sr-Cyrl-CS"/>
              </w:rPr>
              <w:t xml:space="preserve">Закључак </w:t>
            </w: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sr-Cyrl-CS" w:eastAsia="sr-Cyrl-CS"/>
              </w:rPr>
              <w:t>05 Број: 352-12348/2021 од 29.децембра 2021. године</w:t>
            </w: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 xml:space="preserve">Члан 8. Закона о комуналним делатностима </w:t>
            </w:r>
            <w:r w:rsidRPr="00424E8A">
              <w:rPr>
                <w:rFonts w:ascii="Times New Roman" w:hAnsi="Times New Roman" w:cs="Times New Roman"/>
                <w:sz w:val="20"/>
                <w:szCs w:val="20"/>
                <w:lang w:val="sr-Cyrl-CS"/>
              </w:rPr>
              <w:t>(„Службени гласник РС”, бр</w:t>
            </w:r>
            <w:r w:rsidRPr="00424E8A">
              <w:rPr>
                <w:rFonts w:ascii="Times New Roman" w:hAnsi="Times New Roman" w:cs="Times New Roman"/>
                <w:sz w:val="20"/>
                <w:szCs w:val="20"/>
                <w:lang w:val="sr-Latn-CS"/>
              </w:rPr>
              <w:t>.</w:t>
            </w:r>
            <w:r w:rsidRPr="00424E8A">
              <w:rPr>
                <w:rFonts w:ascii="Times New Roman" w:hAnsi="Times New Roman" w:cs="Times New Roman"/>
                <w:sz w:val="20"/>
                <w:szCs w:val="20"/>
                <w:lang w:val="sr-Cyrl-CS"/>
              </w:rPr>
              <w:t xml:space="preserve"> 88/11,</w:t>
            </w:r>
            <w:r w:rsidRPr="00424E8A">
              <w:rPr>
                <w:rFonts w:ascii="Times New Roman" w:hAnsi="Times New Roman" w:cs="Times New Roman"/>
                <w:sz w:val="20"/>
                <w:szCs w:val="20"/>
                <w:lang w:val="sr-Latn-CS"/>
              </w:rPr>
              <w:t xml:space="preserve"> 104/16</w:t>
            </w:r>
            <w:r w:rsidRPr="00424E8A">
              <w:rPr>
                <w:rFonts w:ascii="Times New Roman" w:hAnsi="Times New Roman" w:cs="Times New Roman"/>
                <w:sz w:val="20"/>
                <w:szCs w:val="20"/>
                <w:lang w:val="sr-Cyrl-CS"/>
              </w:rPr>
              <w:t xml:space="preserve"> и </w:t>
            </w:r>
            <w:r w:rsidRPr="00424E8A">
              <w:rPr>
                <w:rFonts w:ascii="Times New Roman" w:hAnsi="Times New Roman" w:cs="Times New Roman"/>
                <w:sz w:val="20"/>
                <w:szCs w:val="20"/>
                <w:lang w:val="sr-Cyrl-CS"/>
              </w:rPr>
              <w:lastRenderedPageBreak/>
              <w:t xml:space="preserve">95/18) и члан </w:t>
            </w:r>
            <w:r w:rsidRPr="00424E8A">
              <w:rPr>
                <w:rFonts w:ascii="Times New Roman" w:eastAsia="Times New Roman" w:hAnsi="Times New Roman" w:cs="Times New Roman"/>
                <w:sz w:val="20"/>
                <w:szCs w:val="20"/>
                <w:lang w:val="sr-Cyrl-CS"/>
              </w:rPr>
              <w:t>члан 43. став 3. Закона о Влади</w:t>
            </w:r>
          </w:p>
          <w:p w:rsidR="00EE1ADD" w:rsidRPr="00424E8A" w:rsidRDefault="00EE1ADD" w:rsidP="00EE1ADD">
            <w:pPr>
              <w:spacing w:after="0" w:line="240" w:lineRule="auto"/>
              <w:ind w:left="142" w:right="-1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 Службени гласник РС“, бр.55/05, 71/05 –исправка, 101/07,65/08,16/11,68/12- УС, 72/12,7/14- УС,44/14 и 30/18- др. закон)</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Прихвата се Извештај о обављању комуналних делатности на територији Републике Србије у 2020. години</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Latn-CS"/>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rPr>
                <w:rFonts w:ascii="Times New Roman" w:eastAsia="Times New Roman" w:hAnsi="Times New Roman" w:cs="Times New Roman"/>
                <w:sz w:val="20"/>
                <w:szCs w:val="20"/>
                <w:lang w:val="sr-Cyrl-CS" w:eastAsia="sr-Cyrl-CS"/>
              </w:rPr>
            </w:pPr>
            <w:r w:rsidRPr="00424E8A">
              <w:rPr>
                <w:rFonts w:ascii="Times New Roman" w:eastAsia="Times New Roman" w:hAnsi="Times New Roman" w:cs="Times New Roman"/>
                <w:sz w:val="20"/>
                <w:szCs w:val="20"/>
                <w:lang w:val="sr-Cyrl-CS" w:eastAsia="sr-Cyrl-CS"/>
              </w:rPr>
              <w:t>Закључак о усвајању</w:t>
            </w:r>
          </w:p>
          <w:p w:rsidR="008A752F" w:rsidRPr="00424E8A" w:rsidRDefault="008A752F" w:rsidP="008A752F">
            <w:pPr>
              <w:spacing w:after="0" w:line="240" w:lineRule="auto"/>
              <w:ind w:left="142"/>
              <w:rPr>
                <w:rFonts w:ascii="Times New Roman" w:eastAsia="Times New Roman" w:hAnsi="Times New Roman" w:cs="Times New Roman"/>
                <w:sz w:val="20"/>
                <w:szCs w:val="20"/>
                <w:lang w:val="sr-Cyrl-CS" w:eastAsia="sr-Cyrl-CS"/>
              </w:rPr>
            </w:pPr>
            <w:r w:rsidRPr="00424E8A">
              <w:rPr>
                <w:rFonts w:ascii="Times New Roman" w:eastAsia="Times New Roman" w:hAnsi="Times New Roman" w:cs="Times New Roman"/>
                <w:sz w:val="20"/>
                <w:szCs w:val="20"/>
                <w:lang w:val="sr-Cyrl-CS"/>
              </w:rPr>
              <w:t>националане политика управљања ваздушним простором</w:t>
            </w:r>
          </w:p>
        </w:tc>
        <w:tc>
          <w:tcPr>
            <w:tcW w:w="1998"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rPr>
                <w:rFonts w:ascii="Times New Roman" w:eastAsia="Times New Roman" w:hAnsi="Times New Roman" w:cs="Times New Roman"/>
                <w:sz w:val="20"/>
                <w:szCs w:val="20"/>
                <w:lang w:val="sr-Cyrl-CS"/>
              </w:rPr>
            </w:pPr>
          </w:p>
          <w:p w:rsidR="008A752F" w:rsidRPr="00424E8A" w:rsidRDefault="008A752F" w:rsidP="008A752F">
            <w:pPr>
              <w:spacing w:after="0" w:line="240" w:lineRule="auto"/>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285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53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Акт није донет због усаглашавања са државним органима</w:t>
            </w:r>
          </w:p>
          <w:p w:rsidR="008A752F" w:rsidRPr="00424E8A" w:rsidRDefault="008A752F" w:rsidP="008A752F">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 xml:space="preserve">  </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rPr>
                <w:rFonts w:ascii="Times New Roman" w:eastAsia="Times New Roman" w:hAnsi="Times New Roman" w:cs="Times New Roman"/>
                <w:sz w:val="20"/>
                <w:szCs w:val="20"/>
                <w:lang w:val="sr-Cyrl-CS" w:eastAsia="sr-Cyrl-CS"/>
              </w:rPr>
            </w:pPr>
            <w:r w:rsidRPr="00424E8A">
              <w:rPr>
                <w:rFonts w:ascii="Times New Roman" w:eastAsia="Times New Roman" w:hAnsi="Times New Roman" w:cs="Times New Roman"/>
                <w:sz w:val="20"/>
                <w:szCs w:val="20"/>
                <w:lang w:val="sr-Cyrl-CS" w:eastAsia="sr-Cyrl-CS"/>
              </w:rPr>
              <w:t xml:space="preserve">Закључак о усвајању националног акционог плана за примену смерница дефинисања у </w:t>
            </w:r>
            <w:r w:rsidRPr="00424E8A">
              <w:rPr>
                <w:rFonts w:ascii="Times New Roman" w:eastAsia="Times New Roman" w:hAnsi="Times New Roman" w:cs="Times New Roman"/>
                <w:sz w:val="20"/>
                <w:szCs w:val="20"/>
                <w:lang w:eastAsia="sr-Cyrl-CS"/>
              </w:rPr>
              <w:t>ICAO EUR/NAT</w:t>
            </w:r>
            <w:r w:rsidRPr="00424E8A">
              <w:rPr>
                <w:rFonts w:ascii="Times New Roman" w:eastAsia="Times New Roman" w:hAnsi="Times New Roman" w:cs="Times New Roman"/>
                <w:sz w:val="20"/>
                <w:szCs w:val="20"/>
                <w:lang w:val="sr-Cyrl-CS" w:eastAsia="sr-Cyrl-CS"/>
              </w:rPr>
              <w:t xml:space="preserve"> регионалне мапе пут за реализацију </w:t>
            </w:r>
            <w:r w:rsidRPr="00424E8A">
              <w:rPr>
                <w:rFonts w:ascii="Times New Roman" w:eastAsia="Times New Roman" w:hAnsi="Times New Roman" w:cs="Times New Roman"/>
                <w:sz w:val="20"/>
                <w:szCs w:val="20"/>
                <w:lang w:eastAsia="sr-Cyrl-CS"/>
              </w:rPr>
              <w:t>ICAO</w:t>
            </w:r>
            <w:r w:rsidRPr="00424E8A">
              <w:rPr>
                <w:rFonts w:ascii="Times New Roman" w:eastAsia="Times New Roman" w:hAnsi="Times New Roman" w:cs="Times New Roman"/>
                <w:sz w:val="20"/>
                <w:szCs w:val="20"/>
                <w:lang w:val="sr-Latn-CS" w:eastAsia="sr-Cyrl-CS"/>
              </w:rPr>
              <w:t xml:space="preserve"> </w:t>
            </w:r>
            <w:r w:rsidRPr="00424E8A">
              <w:rPr>
                <w:rFonts w:ascii="Times New Roman" w:eastAsia="Times New Roman" w:hAnsi="Times New Roman" w:cs="Times New Roman"/>
                <w:sz w:val="20"/>
                <w:szCs w:val="20"/>
                <w:lang w:val="sr-Cyrl-CS" w:eastAsia="sr-Cyrl-CS"/>
              </w:rPr>
              <w:t>Глобалног Плана за обезбеђивање у ваздухопловству</w:t>
            </w:r>
          </w:p>
        </w:tc>
        <w:tc>
          <w:tcPr>
            <w:tcW w:w="1998"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285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53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eastAsia="sr-Cyrl-CS"/>
              </w:rPr>
              <w:t xml:space="preserve">Није реализован. </w:t>
            </w:r>
            <w:r w:rsidRPr="00424E8A">
              <w:rPr>
                <w:rFonts w:ascii="Times New Roman" w:eastAsia="Times New Roman" w:hAnsi="Times New Roman" w:cs="Times New Roman"/>
                <w:sz w:val="20"/>
                <w:szCs w:val="20"/>
                <w:lang w:eastAsia="sr-Cyrl-CS"/>
              </w:rPr>
              <w:t>ICAO EUR/NAT</w:t>
            </w:r>
            <w:r w:rsidRPr="00424E8A">
              <w:rPr>
                <w:rFonts w:ascii="Times New Roman" w:eastAsia="Times New Roman" w:hAnsi="Times New Roman" w:cs="Times New Roman"/>
                <w:sz w:val="20"/>
                <w:szCs w:val="20"/>
                <w:lang w:val="sr-Cyrl-CS" w:eastAsia="sr-Cyrl-CS"/>
              </w:rPr>
              <w:t xml:space="preserve"> о</w:t>
            </w:r>
            <w:r w:rsidRPr="00424E8A">
              <w:rPr>
                <w:rFonts w:ascii="Times New Roman" w:eastAsia="Times New Roman" w:hAnsi="Times New Roman" w:cs="Times New Roman"/>
                <w:sz w:val="20"/>
                <w:szCs w:val="20"/>
                <w:lang w:eastAsia="sr-Cyrl-CS"/>
              </w:rPr>
              <w:t>ffice</w:t>
            </w:r>
            <w:r w:rsidRPr="00424E8A">
              <w:rPr>
                <w:rFonts w:ascii="Times New Roman" w:eastAsia="Times New Roman" w:hAnsi="Times New Roman" w:cs="Times New Roman"/>
                <w:sz w:val="20"/>
                <w:szCs w:val="20"/>
                <w:lang w:val="sr-Cyrl-CS" w:eastAsia="sr-Cyrl-CS"/>
              </w:rPr>
              <w:t xml:space="preserve"> припрема измену регионалне мапе пута. Забог пандемије </w:t>
            </w:r>
            <w:r w:rsidRPr="00424E8A">
              <w:rPr>
                <w:rFonts w:ascii="Times New Roman" w:eastAsia="Times New Roman" w:hAnsi="Times New Roman" w:cs="Times New Roman"/>
                <w:sz w:val="20"/>
                <w:szCs w:val="20"/>
                <w:lang w:eastAsia="sr-Cyrl-CS"/>
              </w:rPr>
              <w:t>COVID-19</w:t>
            </w:r>
            <w:r w:rsidRPr="00424E8A">
              <w:rPr>
                <w:rFonts w:ascii="Times New Roman" w:eastAsia="Times New Roman" w:hAnsi="Times New Roman" w:cs="Times New Roman"/>
                <w:sz w:val="20"/>
                <w:szCs w:val="20"/>
                <w:lang w:val="sr-Latn-CS" w:eastAsia="sr-Cyrl-CS"/>
              </w:rPr>
              <w:t xml:space="preserve"> </w:t>
            </w:r>
            <w:r w:rsidRPr="00424E8A">
              <w:rPr>
                <w:rFonts w:ascii="Times New Roman" w:eastAsia="Times New Roman" w:hAnsi="Times New Roman" w:cs="Times New Roman"/>
                <w:sz w:val="20"/>
                <w:szCs w:val="20"/>
                <w:lang w:val="sr-Cyrl-CS" w:eastAsia="sr-Cyrl-CS"/>
              </w:rPr>
              <w:t xml:space="preserve">дошло је до одступања раније договорених приоритета и рокова. </w:t>
            </w:r>
            <w:r w:rsidRPr="00424E8A">
              <w:rPr>
                <w:rFonts w:ascii="Times New Roman" w:hAnsi="Times New Roman" w:cs="Times New Roman"/>
                <w:sz w:val="20"/>
                <w:szCs w:val="20"/>
                <w:lang w:val="sr-Cyrl-CS"/>
              </w:rPr>
              <w:t>Национални комитет за обезбеђивање у ваздухопловству као координационо тело, треба да дефинише приоритете на националном нивоу и да предложи рокове за њихову импементацију</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rPr>
                <w:rFonts w:ascii="Times New Roman" w:eastAsia="Times New Roman" w:hAnsi="Times New Roman" w:cs="Times New Roman"/>
                <w:sz w:val="20"/>
                <w:szCs w:val="20"/>
                <w:lang w:val="sr-Cyrl-CS" w:eastAsia="sr-Cyrl-CS"/>
              </w:rPr>
            </w:pPr>
            <w:r w:rsidRPr="00424E8A">
              <w:rPr>
                <w:rFonts w:ascii="Times New Roman" w:eastAsia="Times New Roman" w:hAnsi="Times New Roman" w:cs="Times New Roman"/>
                <w:sz w:val="20"/>
                <w:szCs w:val="20"/>
                <w:lang w:val="sr-Cyrl-CS" w:eastAsia="sr-Cyrl-CS"/>
              </w:rPr>
              <w:t>Закључак о додношењу националног програма за олакшице у ваздушном саобраћају</w:t>
            </w:r>
          </w:p>
        </w:tc>
        <w:tc>
          <w:tcPr>
            <w:tcW w:w="1998"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jc w:val="both"/>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285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53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33"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984"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8A752F" w:rsidRPr="00424E8A" w:rsidRDefault="008A752F" w:rsidP="008A752F">
            <w:pPr>
              <w:spacing w:after="0" w:line="240" w:lineRule="auto"/>
              <w:rPr>
                <w:rFonts w:ascii="Times New Roman" w:eastAsia="Times New Roman" w:hAnsi="Times New Roman" w:cs="Times New Roman"/>
                <w:sz w:val="20"/>
                <w:szCs w:val="20"/>
                <w:lang w:val="sr-Latn-CS" w:eastAsia="sr-Cyrl-CS"/>
              </w:rPr>
            </w:pPr>
            <w:r w:rsidRPr="00424E8A">
              <w:rPr>
                <w:rFonts w:ascii="Times New Roman" w:eastAsia="Times New Roman" w:hAnsi="Times New Roman" w:cs="Times New Roman"/>
                <w:sz w:val="20"/>
                <w:szCs w:val="20"/>
                <w:lang w:val="sr-Cyrl-CS" w:eastAsia="sr-Cyrl-CS"/>
              </w:rPr>
              <w:t>Није реализован, у фази усаглашавања са међунарадним прописима.</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 xml:space="preserve">Закључак о прихватању Платформе за састанак </w:t>
            </w:r>
            <w:r w:rsidRPr="00424E8A">
              <w:rPr>
                <w:rFonts w:ascii="Times New Roman" w:hAnsi="Times New Roman" w:cs="Times New Roman"/>
                <w:sz w:val="20"/>
                <w:szCs w:val="20"/>
                <w:lang w:val="ru-RU"/>
              </w:rPr>
              <w:lastRenderedPageBreak/>
              <w:t>мешовите комисије у области друмског транспорта са Републиком Аустријом</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Latn-CS"/>
              </w:rPr>
            </w:pPr>
            <w:r w:rsidRPr="00424E8A">
              <w:rPr>
                <w:rFonts w:ascii="Times New Roman" w:hAnsi="Times New Roman" w:cs="Times New Roman"/>
                <w:sz w:val="20"/>
                <w:szCs w:val="20"/>
                <w:lang w:val="sr-Latn-CS"/>
              </w:rPr>
              <w:lastRenderedPageBreak/>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lang w:val="sr-Cyrl-CS"/>
              </w:rPr>
              <w:t>/</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lang w:val="ru-RU"/>
              </w:rPr>
              <w:t>/</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w:t>
            </w:r>
            <w:r w:rsidRPr="00424E8A">
              <w:rPr>
                <w:rFonts w:ascii="Times New Roman" w:hAnsi="Times New Roman" w:cs="Times New Roman"/>
                <w:sz w:val="20"/>
                <w:szCs w:val="20"/>
                <w:lang w:val="sr-Cyrl-CS"/>
              </w:rPr>
              <w:lastRenderedPageBreak/>
              <w:t xml:space="preserve">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 xml:space="preserve">Закључак о прихватању Платформе за састанак мешовите комисије у области друмског транспорта са Чешком Републиком </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 xml:space="preserve">Закључак о прихватању Платформе за састанак мешовите комисије у области друмског транспорта са Мађарском </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Закључак о прихватању Платформе за састанак мешовите комисије у области друмског транспорта са Републиком Италијом</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Закључак о прихватању Платформе за састанак мешовите комисије у области друмског транспорта са Републиком Белорусијом</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Закључак о прихватању Платформе за састанак мешовите комисије у области друмског транспорта са Републиком Молдавијом</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 xml:space="preserve">Закључак о утврђивању Основе за вођење преговора и закључивање споразума у области </w:t>
            </w:r>
            <w:r w:rsidRPr="00424E8A">
              <w:rPr>
                <w:rFonts w:ascii="Times New Roman" w:hAnsi="Times New Roman" w:cs="Times New Roman"/>
                <w:sz w:val="20"/>
                <w:szCs w:val="20"/>
                <w:lang w:val="ru-RU"/>
              </w:rPr>
              <w:lastRenderedPageBreak/>
              <w:t>друмског транспорта са Краљевином Шпанијом</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lastRenderedPageBreak/>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ru-RU"/>
              </w:rPr>
              <w:t>Закључак о утврђивању Основе за вођење преговора и закључивање споразума у области друмског транспорта са Краљевином Мароко</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 xml:space="preserve">          /</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ru-RU"/>
              </w:rPr>
              <w:t xml:space="preserve">               /</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ru-RU"/>
              </w:rPr>
              <w:t xml:space="preserve">       /</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ru-RU"/>
              </w:rPr>
              <w:t xml:space="preserve">            /</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hAnsi="Times New Roman" w:cs="Times New Roman"/>
                <w:sz w:val="20"/>
                <w:szCs w:val="20"/>
                <w:lang w:val="sr-Cyrl-CS"/>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hAnsi="Times New Roman" w:cs="Times New Roman"/>
                <w:sz w:val="20"/>
                <w:szCs w:val="20"/>
                <w:lang w:val="sr-Cyrl-CS"/>
              </w:rPr>
              <w:t xml:space="preserve">Акт није донет због ситуације проузроковане болешћу </w:t>
            </w:r>
            <w:r w:rsidRPr="00424E8A">
              <w:rPr>
                <w:rFonts w:ascii="Times New Roman" w:hAnsi="Times New Roman" w:cs="Times New Roman"/>
                <w:sz w:val="20"/>
                <w:szCs w:val="20"/>
                <w:lang w:val="sr-Latn-CS"/>
              </w:rPr>
              <w:t>COVID 19</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Измене и допуне Техничких прописа који су саставни део Европског споразума о међународном транспорту опасног терета на унутрашњим пловним путевима (анекс ADN 2021)</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 основу члана 3. став 1. Закона о потврђивању Европског споразума о међународном транспорту опасног терета на унутрашњим пловним путевима - ADN 2007 ("Службени гласник РС - Међународни уговори", број 3/10) и тачке 2. Закључка Владе 05 број 337-8026/2021</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Измене и допуне Техничких прописа који су саставни део Европског споразума о међународном транспорту опасног терета на унутрашњим пловним путевима ADN и Србија као потписник споразума их овим актом уводи у национално законодавство.</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Међународни уговори</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18/2021 од 29.септембар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7B0A09">
            <w:pPr>
              <w:spacing w:after="100" w:afterAutospacing="1"/>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Измене и допуне Техничких прописа који су саставни део Споразума о међународном друмском превозу опасне робе, анекси А и Б „ADR 2021”</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На основу члана 3. став 1. Закона о потврђивању Европскe конвенције о међународном транспорту опасног терета у друмском саобраћају (ADR 2007) („Службени гласник РС – </w:t>
            </w:r>
            <w:r w:rsidRPr="00424E8A">
              <w:rPr>
                <w:rFonts w:ascii="Times New Roman" w:hAnsi="Times New Roman" w:cs="Times New Roman"/>
                <w:sz w:val="20"/>
                <w:szCs w:val="20"/>
                <w:lang w:val="sr-Cyrl-CS"/>
              </w:rPr>
              <w:lastRenderedPageBreak/>
              <w:t>Међународни уговори”, број 2/10) и тачке 2. Закључка Владе 05 број 337-8025/2021</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Измене и допуне Техничких прописа који су саставни део Споразума о међународном друмском превозу опасне робе, анекси А и Б ADR доносе се на сваке две године и Србија као потписник споразума их овим актом уводи у национално законодавство.</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Међународни уговори</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19/21 4.октобар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Измене и допуне Техничких прописа који су саставни део Конвенције о међународним железничким превозима (COTIF), које су наведене у Додатку Ц – Правилник о међународном железничком превозу опасне робе (RID) 2021</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На основу члана 2a став 1. Закона о потврђивању Протокола од 3. јуна 1999. године о изменама Конвенције о међународним железничким превозима (COTIF) од 9. маја 1980. године (Протокол из 1999) и Конвенције о међународним железничким превозима (COTIF) од 9. маја 1980. године у верзији на основу Протокола о изменама од 3. јуна 1999. године („Службени гласник РСˮ број 102/07 и „Службени гласник РСˮ – Међународни уговори, број 1/10) и тачке 2. </w:t>
            </w:r>
            <w:r w:rsidRPr="00424E8A">
              <w:rPr>
                <w:rFonts w:ascii="Times New Roman" w:hAnsi="Times New Roman" w:cs="Times New Roman"/>
                <w:sz w:val="20"/>
                <w:szCs w:val="20"/>
                <w:lang w:val="sr-Cyrl-CS"/>
              </w:rPr>
              <w:lastRenderedPageBreak/>
              <w:t>Закључка Владе 05 број 337-8024/2021</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Измене и допуне техничких прописа који су саставни део Конвенције о међународним железничким превозима (COTIF), које су наведене у Додатку Ц – Правилник о међународном железничком превозу опасне робе (RID) доносе се на сваке две године и Србија као потписник споразума их овим актом уводи у национално законодавство.</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Међународни уговори</w:t>
            </w: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20/21 7.октобар</w:t>
            </w: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100" w:afterAutospacing="1"/>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Дугорочна стратегија за подстицање улагања у обнову националног фонда зграда</w:t>
            </w:r>
          </w:p>
        </w:tc>
        <w:tc>
          <w:tcPr>
            <w:tcW w:w="1998"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ight="-1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4. став 10. Закона о планирању и изградњи („Службени гласник РС”, бр. 72/09, 81/09-исправка, 64/10-УС, 24/11, 121/12, 42/13-УС, 50/13-УС, 98/13-УС, 132/14, 145/14, 83/18, 31/19, 37/19 – др.закон, 9/20 и 52/21)</w:t>
            </w:r>
          </w:p>
        </w:tc>
        <w:tc>
          <w:tcPr>
            <w:tcW w:w="285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sr-Cyrl-CS"/>
              </w:rPr>
            </w:pPr>
            <w:r w:rsidRPr="00424E8A">
              <w:rPr>
                <w:rFonts w:ascii="Times New Roman" w:hAnsi="Times New Roman" w:cs="Times New Roman"/>
                <w:sz w:val="20"/>
                <w:szCs w:val="20"/>
                <w:lang w:val="ru-RU"/>
              </w:rPr>
              <w:t>Обавеза израде Стратегије, прописана је чланом 4. став 10. Закона о планирању и изградњи („Службени гласник РС”, бр. 72/09, 81/09-исправка, 64/10-УС, 24/11, 121/12, 42/13-УС, 50/13-УС, 98/13-УС, 132/14, 145/14, 83/18, 31/19, 37/19 – др.закон, 9/20 и 52/21.), а произилази из чланства Републике Србије у ЕЗ и Одлуке Министарског савета Енергетске Заједнице D/2015/08/MC-EnC из октобра 2015. године  (у даљем тексту „Одлука МС D/2015/08/MC-EnC), којом Одлуком је ЕЗ усвојила обавезујућу примену Директиве 2012/27/EU о енергетској ефикасности  (у даљем тексту ЕЕД) за државе потписнице Уговора о оснивању ЕЗ, почевши од 2017. године</w:t>
            </w:r>
          </w:p>
        </w:tc>
        <w:tc>
          <w:tcPr>
            <w:tcW w:w="153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rPr>
                <w:rFonts w:ascii="Times New Roman" w:hAnsi="Times New Roman" w:cs="Times New Roman"/>
                <w:sz w:val="20"/>
                <w:szCs w:val="20"/>
                <w:lang w:val="ru-RU"/>
              </w:rPr>
            </w:pPr>
          </w:p>
        </w:tc>
        <w:tc>
          <w:tcPr>
            <w:tcW w:w="1733"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Закључком Владе о усвајању Преговарачке позиције Републике Србије за Међувладину конференцију о приступању Републике Србије Европској унуји за Поглавље 15,  број Закључка 05 број: 337-5149/2021-2 донетим 3. јуна 2021. године утврђено је да ће Дугорочна стратегија бити донета до краја 2021. године.</w:t>
            </w:r>
          </w:p>
          <w:p w:rsidR="00EE1ADD" w:rsidRPr="00424E8A" w:rsidRDefault="00EE1ADD" w:rsidP="00EE1ADD">
            <w:pPr>
              <w:ind w:left="142"/>
              <w:jc w:val="center"/>
              <w:rPr>
                <w:rFonts w:ascii="Times New Roman" w:hAnsi="Times New Roman" w:cs="Times New Roman"/>
                <w:bCs/>
                <w:sz w:val="20"/>
                <w:szCs w:val="20"/>
                <w:lang w:val="sr-Cyrl-CS"/>
              </w:rPr>
            </w:pPr>
          </w:p>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bCs/>
                <w:sz w:val="20"/>
                <w:szCs w:val="20"/>
                <w:lang w:val="sr-Cyrl-CS"/>
              </w:rPr>
              <w:t xml:space="preserve">Националним програмом за усвајање правних тековина Европске уније -трећа ревизија, који је усвојен 1. марта 2018. </w:t>
            </w:r>
            <w:r w:rsidRPr="00424E8A">
              <w:rPr>
                <w:rFonts w:ascii="Times New Roman" w:hAnsi="Times New Roman" w:cs="Times New Roman"/>
                <w:bCs/>
                <w:sz w:val="20"/>
                <w:szCs w:val="20"/>
                <w:lang w:val="sr-Cyrl-CS"/>
              </w:rPr>
              <w:lastRenderedPageBreak/>
              <w:t>године, у делу 2) Планови за усклађивање са правним тековинама ЕУ планирано је доношење Дугорочне стратегије за подстицање улагања у обнову националног фонда зграда, шифра план. прописа 2017-513, на страни 690. наведеног документа.</w:t>
            </w:r>
          </w:p>
        </w:tc>
        <w:tc>
          <w:tcPr>
            <w:tcW w:w="98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Да</w:t>
            </w:r>
          </w:p>
        </w:tc>
        <w:tc>
          <w:tcPr>
            <w:tcW w:w="2090"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Процедура прибављања мишљења релевентних институција аико започета у децембру 2021. године, није довршена до краја 2021. године</w:t>
            </w:r>
          </w:p>
          <w:p w:rsidR="00EE1ADD" w:rsidRPr="00424E8A" w:rsidRDefault="00EE1ADD" w:rsidP="00EE1ADD">
            <w:pPr>
              <w:ind w:left="142"/>
              <w:jc w:val="center"/>
              <w:rPr>
                <w:rFonts w:ascii="Times New Roman" w:hAnsi="Times New Roman" w:cs="Times New Roman"/>
                <w:i/>
                <w:sz w:val="20"/>
                <w:szCs w:val="20"/>
                <w:lang w:val="sr-Cyrl-CS"/>
              </w:rPr>
            </w:pPr>
            <w:r w:rsidRPr="00424E8A">
              <w:rPr>
                <w:rFonts w:ascii="Times New Roman" w:hAnsi="Times New Roman" w:cs="Times New Roman"/>
                <w:b/>
                <w:sz w:val="20"/>
                <w:szCs w:val="20"/>
                <w:lang w:val="sr-Latn-CS"/>
              </w:rPr>
              <w:t>*</w:t>
            </w:r>
            <w:r w:rsidRPr="00424E8A">
              <w:rPr>
                <w:rFonts w:ascii="Times New Roman" w:hAnsi="Times New Roman" w:cs="Times New Roman"/>
                <w:i/>
                <w:sz w:val="20"/>
                <w:szCs w:val="20"/>
                <w:lang w:val="ru-RU"/>
              </w:rPr>
              <w:t>(Дугорочна стратегија за подстицање улагања у обнову националног фонда зграда</w:t>
            </w:r>
            <w:r w:rsidRPr="00424E8A">
              <w:rPr>
                <w:rFonts w:ascii="Times New Roman" w:hAnsi="Times New Roman" w:cs="Times New Roman"/>
                <w:i/>
                <w:sz w:val="20"/>
                <w:szCs w:val="20"/>
                <w:lang w:val="sr-Latn-CS"/>
              </w:rPr>
              <w:t xml:space="preserve"> </w:t>
            </w:r>
            <w:r w:rsidRPr="00424E8A">
              <w:rPr>
                <w:rFonts w:ascii="Times New Roman" w:hAnsi="Times New Roman" w:cs="Times New Roman"/>
                <w:i/>
                <w:sz w:val="20"/>
                <w:szCs w:val="20"/>
                <w:lang w:val="sr-Cyrl-CS"/>
              </w:rPr>
              <w:t>Републике Србије до 2050. године, усвојена је на седници Владе 10. фебруара 2022. године</w:t>
            </w:r>
            <w:r w:rsidRPr="00424E8A">
              <w:rPr>
                <w:rFonts w:ascii="Times New Roman" w:hAnsi="Times New Roman" w:cs="Times New Roman"/>
                <w:i/>
                <w:sz w:val="20"/>
                <w:szCs w:val="20"/>
                <w:lang w:val="ru-RU"/>
              </w:rPr>
              <w:t xml:space="preserve">, 05 Број: 452-879/2022-1 </w:t>
            </w:r>
            <w:r w:rsidRPr="00424E8A">
              <w:rPr>
                <w:rFonts w:ascii="Times New Roman" w:hAnsi="Times New Roman" w:cs="Times New Roman"/>
                <w:i/>
                <w:sz w:val="20"/>
                <w:szCs w:val="20"/>
                <w:lang w:val="sr-Cyrl-CS"/>
              </w:rPr>
              <w:t>и објављена у „Службеном гласнику РС” број 27/2021)</w:t>
            </w:r>
          </w:p>
          <w:p w:rsidR="00EE1ADD" w:rsidRPr="00424E8A" w:rsidRDefault="00EE1ADD" w:rsidP="00EE1ADD">
            <w:pPr>
              <w:ind w:left="142"/>
              <w:jc w:val="center"/>
              <w:rPr>
                <w:rFonts w:ascii="Times New Roman" w:hAnsi="Times New Roman" w:cs="Times New Roman"/>
                <w:sz w:val="20"/>
                <w:szCs w:val="20"/>
                <w:lang w:val="ru-RU"/>
              </w:rPr>
            </w:pPr>
          </w:p>
        </w:tc>
      </w:tr>
      <w:tr w:rsidR="00195CDA"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A5391E" w:rsidRPr="00424E8A" w:rsidRDefault="00A5391E" w:rsidP="00A5391E">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A5391E" w:rsidRPr="00424E8A" w:rsidRDefault="00A5391E" w:rsidP="00A5391E">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Акциони плана за спровођење Стратегије одрживог урбаног развоја Републике Србије до 2030. године за период од 2020. до 2022. године</w:t>
            </w:r>
          </w:p>
        </w:tc>
        <w:tc>
          <w:tcPr>
            <w:tcW w:w="1998" w:type="dxa"/>
            <w:tcBorders>
              <w:top w:val="single" w:sz="4" w:space="0" w:color="auto"/>
              <w:left w:val="single" w:sz="4" w:space="0" w:color="000000"/>
              <w:bottom w:val="single" w:sz="4" w:space="0" w:color="auto"/>
              <w:right w:val="single" w:sz="4" w:space="0" w:color="auto"/>
            </w:tcBorders>
          </w:tcPr>
          <w:p w:rsidR="00A5391E" w:rsidRPr="00424E8A" w:rsidRDefault="00A5391E" w:rsidP="00A5391E">
            <w:pPr>
              <w:widowControl w:val="0"/>
              <w:spacing w:after="24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38 Закон о планском систему Републике Србије („Службени гласник РС”, број 30/18)</w:t>
            </w:r>
          </w:p>
        </w:tc>
        <w:tc>
          <w:tcPr>
            <w:tcW w:w="2850" w:type="dxa"/>
            <w:tcBorders>
              <w:top w:val="single" w:sz="4" w:space="0" w:color="auto"/>
              <w:left w:val="single" w:sz="4" w:space="0" w:color="000000"/>
              <w:bottom w:val="single" w:sz="4" w:space="0" w:color="auto"/>
              <w:right w:val="single" w:sz="4" w:space="0" w:color="auto"/>
            </w:tcBorders>
          </w:tcPr>
          <w:p w:rsidR="00A5391E" w:rsidRPr="00424E8A" w:rsidRDefault="00A5391E" w:rsidP="00A5391E">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Акционим планом за спровођење Стратегије одрживог урбаног развоја Републике Србије до 2030. године за период од 2020. до 2022. године утврђују се мере и активности за спровођење Стратегије одрживог урбаног развоја Републике Србије до 2030. године коју је Влада усвојила на седници одржаној 13. јуна 2019. године. У поглављу 8. Стратегије предвиђено је да ће први Акциони план за спровођење Стратегије донети Влада и да ће се Акциони план периодично ажурирати.</w:t>
            </w:r>
          </w:p>
        </w:tc>
        <w:tc>
          <w:tcPr>
            <w:tcW w:w="1530" w:type="dxa"/>
            <w:tcBorders>
              <w:top w:val="single" w:sz="4" w:space="0" w:color="auto"/>
              <w:left w:val="single" w:sz="4" w:space="0" w:color="000000"/>
              <w:bottom w:val="single" w:sz="4" w:space="0" w:color="auto"/>
              <w:right w:val="single" w:sz="4" w:space="0" w:color="auto"/>
            </w:tcBorders>
          </w:tcPr>
          <w:p w:rsidR="00A5391E" w:rsidRPr="00424E8A" w:rsidRDefault="00A5391E" w:rsidP="00A5391E">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28/2021</w:t>
            </w:r>
          </w:p>
        </w:tc>
        <w:tc>
          <w:tcPr>
            <w:tcW w:w="1733" w:type="dxa"/>
            <w:tcBorders>
              <w:top w:val="single" w:sz="4" w:space="0" w:color="auto"/>
              <w:left w:val="single" w:sz="4" w:space="0" w:color="000000"/>
              <w:bottom w:val="single" w:sz="4" w:space="0" w:color="auto"/>
              <w:right w:val="single" w:sz="4" w:space="0" w:color="auto"/>
            </w:tcBorders>
          </w:tcPr>
          <w:p w:rsidR="00A5391E" w:rsidRPr="00424E8A" w:rsidRDefault="00A5391E" w:rsidP="00A5391E">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Стратегија одрживог урбаног развоја</w:t>
            </w:r>
          </w:p>
        </w:tc>
        <w:tc>
          <w:tcPr>
            <w:tcW w:w="984" w:type="dxa"/>
            <w:tcBorders>
              <w:top w:val="single" w:sz="4" w:space="0" w:color="auto"/>
              <w:left w:val="single" w:sz="4" w:space="0" w:color="000000"/>
              <w:bottom w:val="single" w:sz="4" w:space="0" w:color="auto"/>
              <w:right w:val="single" w:sz="4" w:space="0" w:color="auto"/>
            </w:tcBorders>
          </w:tcPr>
          <w:p w:rsidR="00A5391E" w:rsidRPr="00424E8A" w:rsidRDefault="00A5391E" w:rsidP="00A5391E">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2090" w:type="dxa"/>
            <w:tcBorders>
              <w:top w:val="single" w:sz="4" w:space="0" w:color="auto"/>
              <w:left w:val="single" w:sz="4" w:space="0" w:color="000000"/>
              <w:bottom w:val="single" w:sz="4" w:space="0" w:color="auto"/>
              <w:right w:val="single" w:sz="4" w:space="0" w:color="000000"/>
            </w:tcBorders>
          </w:tcPr>
          <w:p w:rsidR="00A5391E" w:rsidRPr="00424E8A" w:rsidRDefault="00A5391E" w:rsidP="007B0A09">
            <w:pPr>
              <w:spacing w:after="0" w:line="240" w:lineRule="auto"/>
              <w:ind w:left="142"/>
              <w:jc w:val="center"/>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w:t>
            </w:r>
          </w:p>
        </w:tc>
      </w:tr>
      <w:tr w:rsidR="00F70939" w:rsidRPr="00424E8A" w:rsidTr="001C6978">
        <w:trPr>
          <w:jc w:val="center"/>
        </w:trPr>
        <w:tc>
          <w:tcPr>
            <w:tcW w:w="846" w:type="dxa"/>
            <w:tcBorders>
              <w:top w:val="single" w:sz="4" w:space="0" w:color="auto"/>
              <w:left w:val="single" w:sz="4" w:space="0" w:color="auto"/>
              <w:bottom w:val="single" w:sz="4" w:space="0" w:color="auto"/>
              <w:right w:val="single" w:sz="4" w:space="0" w:color="auto"/>
            </w:tcBorders>
          </w:tcPr>
          <w:p w:rsidR="00F70939" w:rsidRPr="00424E8A" w:rsidRDefault="00F70939" w:rsidP="00F70939">
            <w:pPr>
              <w:numPr>
                <w:ilvl w:val="0"/>
                <w:numId w:val="11"/>
              </w:numPr>
              <w:spacing w:after="0" w:line="240" w:lineRule="auto"/>
              <w:ind w:left="142"/>
              <w:rPr>
                <w:rFonts w:ascii="Times New Roman" w:eastAsia="Times New Roman" w:hAnsi="Times New Roman" w:cs="Times New Roman"/>
                <w:bCs/>
                <w:sz w:val="20"/>
                <w:szCs w:val="20"/>
                <w:lang w:val="sr-Cyrl-CS"/>
              </w:rPr>
            </w:pPr>
          </w:p>
        </w:tc>
        <w:tc>
          <w:tcPr>
            <w:tcW w:w="2410"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rPr>
                <w:rFonts w:ascii="Times New Roman" w:eastAsia="Times New Roman" w:hAnsi="Times New Roman" w:cs="Times New Roman"/>
                <w:sz w:val="20"/>
                <w:szCs w:val="20"/>
                <w:lang w:val="sr-Cyrl-CS"/>
              </w:rPr>
            </w:pPr>
            <w:r w:rsidRPr="00424E8A">
              <w:rPr>
                <w:rFonts w:ascii="Times New Roman" w:eastAsiaTheme="minorEastAsia" w:hAnsi="Times New Roman" w:cs="Times New Roman"/>
                <w:sz w:val="20"/>
                <w:szCs w:val="20"/>
                <w:lang w:val="sr-Cyrl-CS"/>
              </w:rPr>
              <w:t>Национална стамбена стратегија и Акциони план за њено спровођење</w:t>
            </w:r>
          </w:p>
        </w:tc>
        <w:tc>
          <w:tcPr>
            <w:tcW w:w="1998"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112. став 1. Закона о становању и одржавању зграда („Службени гласник РС", бр. 104/16 и 9/20)</w:t>
            </w:r>
          </w:p>
        </w:tc>
        <w:tc>
          <w:tcPr>
            <w:tcW w:w="2850"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Стратегијом се утврђују циљеви одрживог развоја становања у Републици Србији у смислу остваривања јавног интереса, као и мере и средства за њихово остваривање. Акционим планом се оперативно разрађују мере за остваривање циљева дефинисаних у Стратегији и утврђују активности, носиоци активности, средства и динамика за спровођење мера и активности</w:t>
            </w:r>
          </w:p>
        </w:tc>
        <w:tc>
          <w:tcPr>
            <w:tcW w:w="1530"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w:t>
            </w:r>
          </w:p>
        </w:tc>
        <w:tc>
          <w:tcPr>
            <w:tcW w:w="1733"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w:t>
            </w:r>
          </w:p>
        </w:tc>
        <w:tc>
          <w:tcPr>
            <w:tcW w:w="984"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ДA</w:t>
            </w:r>
          </w:p>
        </w:tc>
        <w:tc>
          <w:tcPr>
            <w:tcW w:w="2090" w:type="dxa"/>
            <w:tcBorders>
              <w:top w:val="single" w:sz="4" w:space="0" w:color="auto"/>
              <w:left w:val="single" w:sz="4" w:space="0" w:color="000000"/>
              <w:bottom w:val="single" w:sz="4" w:space="0" w:color="auto"/>
              <w:right w:val="single" w:sz="4" w:space="0" w:color="000000"/>
            </w:tcBorders>
          </w:tcPr>
          <w:p w:rsidR="00F70939" w:rsidRPr="00424E8A" w:rsidRDefault="00F70939" w:rsidP="00F70939">
            <w:pPr>
              <w:spacing w:after="0" w:line="240" w:lineRule="auto"/>
              <w:ind w:left="142"/>
              <w:rPr>
                <w:rFonts w:ascii="Times New Roman" w:eastAsia="Times New Roman" w:hAnsi="Times New Roman" w:cs="Times New Roman"/>
                <w:sz w:val="20"/>
                <w:szCs w:val="20"/>
                <w:lang w:val="sr-Cyrl-CS" w:eastAsia="sr-Latn-RS"/>
              </w:rPr>
            </w:pPr>
            <w:r w:rsidRPr="00424E8A">
              <w:rPr>
                <w:rFonts w:ascii="Times New Roman" w:eastAsia="Times New Roman" w:hAnsi="Times New Roman" w:cs="Times New Roman"/>
                <w:sz w:val="20"/>
                <w:szCs w:val="20"/>
                <w:lang w:val="sr-Cyrl-CS" w:eastAsia="sr-Latn-RS"/>
              </w:rPr>
              <w:t>Крајем децембра 2021. године Предлог стратегије је прослеђен на јавну расправу</w:t>
            </w:r>
          </w:p>
        </w:tc>
      </w:tr>
    </w:tbl>
    <w:p w:rsidR="00EE1ADD" w:rsidRPr="00424E8A" w:rsidRDefault="00EE1ADD" w:rsidP="00EE1ADD">
      <w:pPr>
        <w:ind w:left="142"/>
        <w:rPr>
          <w:rFonts w:ascii="Times New Roman" w:hAnsi="Times New Roman" w:cs="Times New Roman"/>
          <w:sz w:val="20"/>
          <w:szCs w:val="20"/>
        </w:rPr>
      </w:pPr>
    </w:p>
    <w:p w:rsidR="00EE1ADD" w:rsidRPr="00424E8A" w:rsidRDefault="00EE1ADD"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7B0A09" w:rsidRPr="00424E8A" w:rsidRDefault="007B0A09" w:rsidP="00EE1ADD">
      <w:pPr>
        <w:ind w:left="142"/>
        <w:rPr>
          <w:rFonts w:ascii="Times New Roman" w:hAnsi="Times New Roman" w:cs="Times New Roman"/>
          <w:sz w:val="20"/>
          <w:szCs w:val="20"/>
        </w:rPr>
      </w:pPr>
    </w:p>
    <w:p w:rsidR="00EE1ADD" w:rsidRPr="00424E8A" w:rsidRDefault="00EE1ADD" w:rsidP="00EE1ADD">
      <w:pPr>
        <w:ind w:left="142"/>
        <w:rPr>
          <w:rFonts w:ascii="Times New Roman" w:hAnsi="Times New Roman" w:cs="Times New Roman"/>
          <w:sz w:val="20"/>
          <w:szCs w:val="20"/>
        </w:rPr>
      </w:pPr>
    </w:p>
    <w:p w:rsidR="00EE1ADD" w:rsidRPr="00424E8A" w:rsidRDefault="00EE1ADD" w:rsidP="00EE1ADD">
      <w:pPr>
        <w:spacing w:after="0" w:line="240" w:lineRule="auto"/>
        <w:ind w:left="142"/>
        <w:jc w:val="center"/>
        <w:rPr>
          <w:rFonts w:ascii="Times New Roman" w:eastAsia="Times New Roman" w:hAnsi="Times New Roman" w:cs="Times New Roman"/>
          <w:b/>
          <w:bCs/>
          <w:i/>
          <w:sz w:val="20"/>
          <w:szCs w:val="20"/>
          <w:lang w:val="sr-Cyrl-CS"/>
        </w:rPr>
      </w:pPr>
      <w:r w:rsidRPr="00424E8A">
        <w:rPr>
          <w:rFonts w:ascii="Times New Roman" w:eastAsia="Times New Roman" w:hAnsi="Times New Roman" w:cs="Times New Roman"/>
          <w:b/>
          <w:bCs/>
          <w:i/>
          <w:sz w:val="20"/>
          <w:szCs w:val="20"/>
          <w:lang w:val="sr-Cyrl-CS"/>
        </w:rPr>
        <w:lastRenderedPageBreak/>
        <w:t xml:space="preserve">ТАБЕЛА  </w:t>
      </w:r>
      <w:r w:rsidRPr="00424E8A">
        <w:rPr>
          <w:rFonts w:ascii="Times New Roman" w:eastAsia="Times New Roman" w:hAnsi="Times New Roman" w:cs="Times New Roman"/>
          <w:b/>
          <w:bCs/>
          <w:i/>
          <w:sz w:val="20"/>
          <w:szCs w:val="20"/>
        </w:rPr>
        <w:t>IV</w:t>
      </w:r>
    </w:p>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ru-RU"/>
        </w:rPr>
      </w:pPr>
      <w:r w:rsidRPr="00424E8A">
        <w:rPr>
          <w:rFonts w:ascii="Times New Roman" w:eastAsia="Times New Roman" w:hAnsi="Times New Roman" w:cs="Times New Roman"/>
          <w:b/>
          <w:bCs/>
          <w:sz w:val="20"/>
          <w:szCs w:val="20"/>
          <w:lang w:val="ru-RU"/>
        </w:rPr>
        <w:t>ПРОПИСИ КОЈЕ ЈЕ ДОНЕО ОРГАН ДРЖАВНЕ УПРАВЕ</w:t>
      </w:r>
    </w:p>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ru-RU"/>
        </w:rPr>
      </w:pP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024"/>
        <w:gridCol w:w="2589"/>
        <w:gridCol w:w="1886"/>
        <w:gridCol w:w="1701"/>
        <w:gridCol w:w="1276"/>
        <w:gridCol w:w="3144"/>
      </w:tblGrid>
      <w:tr w:rsidR="00195CDA" w:rsidRPr="00424E8A" w:rsidTr="00155383">
        <w:trPr>
          <w:trHeight w:val="353"/>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spacing w:after="0" w:line="240" w:lineRule="auto"/>
              <w:ind w:left="142"/>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Ред. бр.</w:t>
            </w:r>
          </w:p>
        </w:tc>
        <w:tc>
          <w:tcPr>
            <w:tcW w:w="302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Назив акта</w:t>
            </w:r>
          </w:p>
        </w:tc>
        <w:tc>
          <w:tcPr>
            <w:tcW w:w="258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Правни основ</w:t>
            </w:r>
          </w:p>
        </w:tc>
        <w:tc>
          <w:tcPr>
            <w:tcW w:w="1886" w:type="dxa"/>
            <w:tcBorders>
              <w:top w:val="single" w:sz="4" w:space="0" w:color="auto"/>
              <w:left w:val="single" w:sz="4" w:space="0" w:color="auto"/>
              <w:bottom w:val="single" w:sz="4" w:space="0" w:color="auto"/>
              <w:right w:val="single" w:sz="4" w:space="0" w:color="auto"/>
            </w:tcBorders>
            <w:shd w:val="clear" w:color="auto" w:fill="C0C0C0"/>
            <w:vAlign w:val="center"/>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Референтни документ/НПАА</w:t>
            </w:r>
          </w:p>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CS"/>
              </w:rPr>
              <w:t>Број „Службеног гласника РС”,</w:t>
            </w:r>
          </w:p>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
                <w:bCs/>
                <w:sz w:val="20"/>
                <w:szCs w:val="20"/>
                <w:lang w:val="sr-Cyrl-CS"/>
              </w:rPr>
              <w:t>датум</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По плану</w:t>
            </w:r>
          </w:p>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CS"/>
              </w:rPr>
            </w:pPr>
            <w:r w:rsidRPr="00424E8A">
              <w:rPr>
                <w:rFonts w:ascii="Times New Roman" w:eastAsia="Times New Roman" w:hAnsi="Times New Roman" w:cs="Times New Roman"/>
                <w:b/>
                <w:bCs/>
                <w:sz w:val="20"/>
                <w:szCs w:val="20"/>
                <w:lang w:val="sr-Cyrl-RS"/>
              </w:rPr>
              <w:t>(Да/Не)</w:t>
            </w:r>
          </w:p>
        </w:tc>
        <w:tc>
          <w:tcPr>
            <w:tcW w:w="3144" w:type="dxa"/>
            <w:tcBorders>
              <w:top w:val="single" w:sz="4" w:space="0" w:color="auto"/>
              <w:left w:val="single" w:sz="4" w:space="0" w:color="auto"/>
              <w:bottom w:val="single" w:sz="4" w:space="0" w:color="auto"/>
              <w:right w:val="single" w:sz="4" w:space="0" w:color="auto"/>
            </w:tcBorders>
            <w:shd w:val="clear" w:color="auto" w:fill="C0C0C0"/>
            <w:hideMark/>
          </w:tcPr>
          <w:p w:rsidR="00EE1ADD" w:rsidRPr="00424E8A" w:rsidRDefault="00EE1ADD" w:rsidP="00EE1ADD">
            <w:pPr>
              <w:spacing w:after="0" w:line="240" w:lineRule="auto"/>
              <w:ind w:left="142"/>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Образложење</w:t>
            </w:r>
          </w:p>
        </w:tc>
      </w:tr>
      <w:tr w:rsidR="00195CDA" w:rsidRPr="00424E8A" w:rsidTr="00155383">
        <w:trPr>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EE1ADD" w:rsidRPr="00424E8A" w:rsidRDefault="00EE1ADD" w:rsidP="00EE1ADD">
            <w:pPr>
              <w:spacing w:after="0" w:line="256" w:lineRule="auto"/>
              <w:ind w:left="142"/>
              <w:rPr>
                <w:rFonts w:ascii="Times New Roman" w:eastAsia="Times New Roman" w:hAnsi="Times New Roman" w:cs="Times New Roman"/>
                <w:b/>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w:t>
            </w:r>
          </w:p>
        </w:tc>
        <w:tc>
          <w:tcPr>
            <w:tcW w:w="2589"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II</w:t>
            </w: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III</w:t>
            </w:r>
          </w:p>
        </w:tc>
        <w:tc>
          <w:tcPr>
            <w:tcW w:w="1701"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IV</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Latn-RS"/>
              </w:rPr>
            </w:pPr>
            <w:r w:rsidRPr="00424E8A">
              <w:rPr>
                <w:rFonts w:ascii="Times New Roman" w:eastAsia="Times New Roman" w:hAnsi="Times New Roman" w:cs="Times New Roman"/>
                <w:bCs/>
                <w:sz w:val="20"/>
                <w:szCs w:val="20"/>
                <w:lang w:val="sr-Latn-RS"/>
              </w:rPr>
              <w:t>V</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bCs/>
                <w:sz w:val="20"/>
                <w:szCs w:val="20"/>
                <w:lang w:val="sr-Latn-RS"/>
              </w:rPr>
            </w:pPr>
            <w:r w:rsidRPr="00424E8A">
              <w:rPr>
                <w:rFonts w:ascii="Times New Roman" w:eastAsia="Times New Roman" w:hAnsi="Times New Roman" w:cs="Times New Roman"/>
                <w:bCs/>
                <w:sz w:val="20"/>
                <w:szCs w:val="20"/>
                <w:lang w:val="sr-Latn-RS"/>
              </w:rPr>
              <w:t>VI</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ight="-108"/>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о полагању стручног испита у области просторног и урбанистичког планирања, израде техничке документације, грађења и</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ru-RU"/>
              </w:rPr>
              <w:t>енергетске ефикасности, као и лиценцама за просторног планера,</w:t>
            </w:r>
          </w:p>
          <w:p w:rsidR="00EE1ADD" w:rsidRPr="00424E8A" w:rsidRDefault="00EE1ADD" w:rsidP="00EE1ADD">
            <w:pPr>
              <w:spacing w:line="256" w:lineRule="auto"/>
              <w:ind w:left="142"/>
              <w:rPr>
                <w:rFonts w:ascii="Times New Roman" w:hAnsi="Times New Roman" w:cs="Times New Roman"/>
                <w:sz w:val="20"/>
                <w:szCs w:val="20"/>
              </w:rPr>
            </w:pPr>
            <w:r w:rsidRPr="00424E8A">
              <w:rPr>
                <w:rFonts w:ascii="Times New Roman" w:hAnsi="Times New Roman" w:cs="Times New Roman"/>
                <w:sz w:val="20"/>
                <w:szCs w:val="20"/>
                <w:lang w:val="ru-RU"/>
              </w:rPr>
              <w:t>урбанисту, архитекту урбанисту, инжењера, архитекту, пејзажног архитекту и извођача и регистрима лиценцираних лица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ight="-108"/>
              <w:rPr>
                <w:rFonts w:ascii="Times New Roman" w:hAnsi="Times New Roman" w:cs="Times New Roman"/>
                <w:sz w:val="20"/>
                <w:szCs w:val="20"/>
              </w:rPr>
            </w:pPr>
            <w:r w:rsidRPr="00424E8A">
              <w:rPr>
                <w:rFonts w:ascii="Times New Roman" w:hAnsi="Times New Roman" w:cs="Times New Roman"/>
                <w:sz w:val="20"/>
                <w:szCs w:val="20"/>
              </w:rPr>
              <w:t xml:space="preserve">Закон о планирању и изградњи („Службени гласник РС“ бр. 72/09, 81/09 – исправка, 64/10 – одлука УС, 24/11, 121/12, 42/13-одлука УС, 50/13-одлука УС, 98/13-одлука УС, 132/14, 145/14, 83/18, 31/19, 37/19-др. </w:t>
            </w:r>
            <w:r w:rsidRPr="00424E8A">
              <w:rPr>
                <w:rFonts w:ascii="Times New Roman" w:hAnsi="Times New Roman" w:cs="Times New Roman"/>
                <w:sz w:val="20"/>
                <w:szCs w:val="20"/>
                <w:lang w:val="sr-Cyrl-CS"/>
              </w:rPr>
              <w:t>з</w:t>
            </w:r>
            <w:r w:rsidRPr="00424E8A">
              <w:rPr>
                <w:rFonts w:ascii="Times New Roman" w:hAnsi="Times New Roman" w:cs="Times New Roman"/>
                <w:sz w:val="20"/>
                <w:szCs w:val="20"/>
              </w:rPr>
              <w:t>акон, 9/20</w:t>
            </w:r>
            <w:r w:rsidRPr="00424E8A">
              <w:rPr>
                <w:rFonts w:ascii="Times New Roman" w:hAnsi="Times New Roman" w:cs="Times New Roman"/>
                <w:sz w:val="20"/>
                <w:szCs w:val="20"/>
                <w:lang w:val="sr-Cyrl-CS"/>
              </w:rPr>
              <w:t xml:space="preserve"> и 52/21</w:t>
            </w:r>
            <w:r w:rsidRPr="00424E8A">
              <w:rPr>
                <w:rFonts w:ascii="Times New Roman" w:hAnsi="Times New Roman" w:cs="Times New Roman"/>
                <w:sz w:val="20"/>
                <w:szCs w:val="20"/>
              </w:rPr>
              <w:t>)</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rPr>
            </w:pPr>
            <w:r w:rsidRPr="00424E8A">
              <w:rPr>
                <w:rFonts w:ascii="Times New Roman" w:hAnsi="Times New Roman" w:cs="Times New Roman"/>
                <w:sz w:val="20"/>
                <w:szCs w:val="20"/>
              </w:rPr>
              <w:t>2/21</w:t>
            </w:r>
          </w:p>
          <w:p w:rsidR="00EE1ADD" w:rsidRPr="00424E8A" w:rsidRDefault="00EE1ADD" w:rsidP="00EE1ADD">
            <w:pPr>
              <w:spacing w:line="256" w:lineRule="auto"/>
              <w:ind w:left="142"/>
              <w:jc w:val="center"/>
              <w:rPr>
                <w:rFonts w:ascii="Times New Roman" w:hAnsi="Times New Roman" w:cs="Times New Roman"/>
                <w:sz w:val="20"/>
                <w:szCs w:val="20"/>
              </w:rPr>
            </w:pPr>
          </w:p>
          <w:p w:rsidR="00EE1ADD" w:rsidRPr="00424E8A" w:rsidRDefault="00EE1ADD" w:rsidP="00EE1ADD">
            <w:pPr>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xml:space="preserve">13. </w:t>
            </w:r>
            <w:r w:rsidRPr="00424E8A">
              <w:rPr>
                <w:rFonts w:ascii="Times New Roman" w:hAnsi="Times New Roman" w:cs="Times New Roman"/>
                <w:sz w:val="20"/>
                <w:szCs w:val="20"/>
                <w:lang w:val="sr-Cyrl-CS"/>
              </w:rPr>
              <w:t>јануар</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632FF1"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632FF1" w:rsidP="00632FF1">
            <w:pPr>
              <w:spacing w:line="240" w:lineRule="auto"/>
              <w:rPr>
                <w:rFonts w:ascii="Times New Roman" w:hAnsi="Times New Roman" w:cs="Times New Roman"/>
                <w:lang w:val="sr-Cyrl-CS"/>
              </w:rPr>
            </w:pPr>
            <w:r w:rsidRPr="00424E8A">
              <w:rPr>
                <w:rFonts w:ascii="Times New Roman" w:hAnsi="Times New Roman" w:cs="Times New Roman"/>
                <w:lang w:val="sr-Cyrl-CS"/>
              </w:rPr>
              <w:t xml:space="preserve">Имајући у виду да су дана 12. фебруара 2020. године ступиле су на снагу измене и допуне Закона о планирању и изградњи („Службени гласник РС” бр. </w:t>
            </w:r>
            <w:hyperlink r:id="rId7" w:anchor="zk72/09" w:history="1">
              <w:r w:rsidRPr="00424E8A">
                <w:rPr>
                  <w:rStyle w:val="Hyperlink"/>
                  <w:rFonts w:ascii="Times New Roman" w:hAnsi="Times New Roman" w:cs="Times New Roman"/>
                  <w:color w:val="auto"/>
                  <w:lang w:val="sr-Cyrl-CS"/>
                </w:rPr>
                <w:t>72/09</w:t>
              </w:r>
            </w:hyperlink>
            <w:r w:rsidRPr="00424E8A">
              <w:rPr>
                <w:rFonts w:ascii="Times New Roman" w:hAnsi="Times New Roman" w:cs="Times New Roman"/>
                <w:lang w:val="sr-Cyrl-CS"/>
              </w:rPr>
              <w:t>, </w:t>
            </w:r>
            <w:hyperlink r:id="rId8" w:anchor="zk81/09" w:history="1">
              <w:r w:rsidRPr="00424E8A">
                <w:rPr>
                  <w:rStyle w:val="Hyperlink"/>
                  <w:rFonts w:ascii="Times New Roman" w:hAnsi="Times New Roman" w:cs="Times New Roman"/>
                  <w:color w:val="auto"/>
                  <w:lang w:val="sr-Cyrl-CS"/>
                </w:rPr>
                <w:t>81/09</w:t>
              </w:r>
            </w:hyperlink>
            <w:r w:rsidRPr="00424E8A">
              <w:rPr>
                <w:rFonts w:ascii="Times New Roman" w:hAnsi="Times New Roman" w:cs="Times New Roman"/>
                <w:lang w:val="sr-Cyrl-CS"/>
              </w:rPr>
              <w:t xml:space="preserve">-исправка, </w:t>
            </w:r>
            <w:hyperlink r:id="rId9" w:anchor="zk24/11" w:history="1">
              <w:r w:rsidRPr="00424E8A">
                <w:rPr>
                  <w:rStyle w:val="Hyperlink"/>
                  <w:rFonts w:ascii="Times New Roman" w:hAnsi="Times New Roman" w:cs="Times New Roman"/>
                  <w:color w:val="auto"/>
                  <w:lang w:val="sr-Cyrl-CS"/>
                </w:rPr>
                <w:t>24/11</w:t>
              </w:r>
            </w:hyperlink>
            <w:r w:rsidRPr="00424E8A">
              <w:rPr>
                <w:rFonts w:ascii="Times New Roman" w:hAnsi="Times New Roman" w:cs="Times New Roman"/>
                <w:lang w:val="sr-Cyrl-CS"/>
              </w:rPr>
              <w:t xml:space="preserve">, </w:t>
            </w:r>
            <w:hyperlink r:id="rId10" w:anchor="zk121/12" w:history="1">
              <w:r w:rsidRPr="00424E8A">
                <w:rPr>
                  <w:rStyle w:val="Hyperlink"/>
                  <w:rFonts w:ascii="Times New Roman" w:hAnsi="Times New Roman" w:cs="Times New Roman"/>
                  <w:color w:val="auto"/>
                  <w:lang w:val="sr-Cyrl-CS"/>
                </w:rPr>
                <w:t>121/12</w:t>
              </w:r>
            </w:hyperlink>
            <w:r w:rsidRPr="00424E8A">
              <w:rPr>
                <w:rFonts w:ascii="Times New Roman" w:hAnsi="Times New Roman" w:cs="Times New Roman"/>
                <w:lang w:val="sr-Cyrl-CS"/>
              </w:rPr>
              <w:t xml:space="preserve">, 42/13–УС, 50/13-УС, 98/13-УС,  132/14, 145/14 и 83/18, 31/19, 37/19-др.закон и 9/20) доношење Правилника о полагању стручног испита у области просторног и урбанистичког планирања, израде техничке документације, грађења и енергетске ефикасности, као и лиценцама за просторног планера, урбанисту, архитекту урбанисту, инжењера, архитекту, пејзажног архитекту и извођача и регистрима лиценцираних лица и Правилник </w:t>
            </w:r>
            <w:r w:rsidRPr="00424E8A">
              <w:rPr>
                <w:rFonts w:ascii="Times New Roman" w:hAnsi="Times New Roman" w:cs="Times New Roman"/>
              </w:rPr>
              <w:t xml:space="preserve">о условима за избор, начину и поступку избора чланова Комисије за утврђивање професионалне одговорности лиценцираних лица, као и праву и висини накнаде за рад у комисији </w:t>
            </w:r>
            <w:r w:rsidRPr="00424E8A">
              <w:rPr>
                <w:rFonts w:ascii="Times New Roman" w:hAnsi="Times New Roman" w:cs="Times New Roman"/>
                <w:lang w:val="sr-Cyrl-CS"/>
              </w:rPr>
              <w:t xml:space="preserve">било је неопходно ради </w:t>
            </w:r>
            <w:r w:rsidRPr="00424E8A">
              <w:rPr>
                <w:rFonts w:ascii="Times New Roman" w:hAnsi="Times New Roman" w:cs="Times New Roman"/>
                <w:lang w:val="sr-Cyrl-CS"/>
              </w:rPr>
              <w:lastRenderedPageBreak/>
              <w:t>примене измењених одредаба Закона о планирању и изградњи.</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rPr>
            </w:pPr>
            <w:r w:rsidRPr="00424E8A">
              <w:rPr>
                <w:rFonts w:ascii="Times New Roman" w:hAnsi="Times New Roman" w:cs="Times New Roman"/>
                <w:sz w:val="20"/>
                <w:szCs w:val="20"/>
                <w:lang w:val="sr-Cyrl-CS"/>
              </w:rPr>
              <w:t>П</w:t>
            </w:r>
            <w:r w:rsidRPr="00424E8A">
              <w:rPr>
                <w:rFonts w:ascii="Times New Roman" w:hAnsi="Times New Roman" w:cs="Times New Roman"/>
                <w:sz w:val="20"/>
                <w:szCs w:val="20"/>
              </w:rPr>
              <w:t>равилник о условима за избор, начину и поступку избора чланова комисије за утврђивање професионалне одговорности лиценцираних лица, као и праву и висини накнаде за рад у комисији</w:t>
            </w:r>
          </w:p>
          <w:p w:rsidR="00EE1ADD" w:rsidRPr="00424E8A" w:rsidRDefault="00EE1ADD" w:rsidP="00EE1ADD">
            <w:pPr>
              <w:spacing w:line="256" w:lineRule="auto"/>
              <w:ind w:left="142"/>
              <w:rPr>
                <w:rFonts w:ascii="Times New Roman" w:hAnsi="Times New Roman" w:cs="Times New Roman"/>
                <w:sz w:val="20"/>
                <w:szCs w:val="20"/>
                <w:lang w:val="ru-RU"/>
              </w:rPr>
            </w:pP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Latn-CS"/>
              </w:rPr>
              <w:t>Закон о планирању и изградњи („Службени гласник РС“ бр. 72/09, 81/09 – исправка, 64/10 – одлука УС, 24/11, 121/12, 42/13-одлука УС, 50/13-одлука УС, 98/13-одлука УС, 132/14, 145/14, 83/18, 31/19, 37/19-др. закон, 9/20 и 52/21</w:t>
            </w:r>
            <w:r w:rsidRPr="00424E8A">
              <w:rPr>
                <w:rFonts w:ascii="Times New Roman" w:hAnsi="Times New Roman" w:cs="Times New Roman"/>
                <w:sz w:val="20"/>
                <w:szCs w:val="20"/>
                <w:lang w:val="sr-Cyrl-CS"/>
              </w:rPr>
              <w:t>)</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rPr>
            </w:pPr>
            <w:r w:rsidRPr="00424E8A">
              <w:rPr>
                <w:rFonts w:ascii="Times New Roman" w:hAnsi="Times New Roman" w:cs="Times New Roman"/>
                <w:sz w:val="20"/>
                <w:szCs w:val="20"/>
              </w:rPr>
              <w:t>2/21</w:t>
            </w:r>
          </w:p>
          <w:p w:rsidR="00EE1ADD" w:rsidRPr="00424E8A" w:rsidRDefault="00EE1ADD" w:rsidP="00EE1ADD">
            <w:pPr>
              <w:spacing w:line="256" w:lineRule="auto"/>
              <w:ind w:left="142"/>
              <w:jc w:val="center"/>
              <w:rPr>
                <w:rFonts w:ascii="Times New Roman" w:hAnsi="Times New Roman" w:cs="Times New Roman"/>
                <w:sz w:val="20"/>
                <w:szCs w:val="20"/>
              </w:rPr>
            </w:pPr>
          </w:p>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rPr>
              <w:t xml:space="preserve">13. </w:t>
            </w:r>
            <w:r w:rsidRPr="00424E8A">
              <w:rPr>
                <w:rFonts w:ascii="Times New Roman" w:hAnsi="Times New Roman" w:cs="Times New Roman"/>
                <w:sz w:val="20"/>
                <w:szCs w:val="20"/>
                <w:lang w:val="sr-Cyrl-CS"/>
              </w:rPr>
              <w:t>јануар</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632FF1"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632FF1">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ru-RU"/>
              </w:rPr>
              <w:t>/</w:t>
            </w:r>
            <w:r w:rsidR="00632FF1" w:rsidRPr="00424E8A">
              <w:rPr>
                <w:rFonts w:ascii="Times New Roman" w:hAnsi="Times New Roman" w:cs="Times New Roman"/>
                <w:lang w:val="sr-Cyrl-CS"/>
              </w:rPr>
              <w:t xml:space="preserve"> Имајући у виду да су дана 12. фебруара 2020. године ступиле су на снагу измене и допуне Закона о планирању и изградњи („Службени гласник РС” бр. </w:t>
            </w:r>
            <w:hyperlink r:id="rId11" w:anchor="zk72/09" w:history="1">
              <w:r w:rsidR="00632FF1" w:rsidRPr="00424E8A">
                <w:rPr>
                  <w:rStyle w:val="Hyperlink"/>
                  <w:rFonts w:ascii="Times New Roman" w:hAnsi="Times New Roman" w:cs="Times New Roman"/>
                  <w:color w:val="auto"/>
                  <w:lang w:val="sr-Cyrl-CS"/>
                </w:rPr>
                <w:t>72/09</w:t>
              </w:r>
            </w:hyperlink>
            <w:r w:rsidR="00632FF1" w:rsidRPr="00424E8A">
              <w:rPr>
                <w:rFonts w:ascii="Times New Roman" w:hAnsi="Times New Roman" w:cs="Times New Roman"/>
                <w:lang w:val="sr-Cyrl-CS"/>
              </w:rPr>
              <w:t>, </w:t>
            </w:r>
            <w:hyperlink r:id="rId12" w:anchor="zk81/09" w:history="1">
              <w:r w:rsidR="00632FF1" w:rsidRPr="00424E8A">
                <w:rPr>
                  <w:rStyle w:val="Hyperlink"/>
                  <w:rFonts w:ascii="Times New Roman" w:hAnsi="Times New Roman" w:cs="Times New Roman"/>
                  <w:color w:val="auto"/>
                  <w:lang w:val="sr-Cyrl-CS"/>
                </w:rPr>
                <w:t>81/09</w:t>
              </w:r>
            </w:hyperlink>
            <w:r w:rsidR="00632FF1" w:rsidRPr="00424E8A">
              <w:rPr>
                <w:rFonts w:ascii="Times New Roman" w:hAnsi="Times New Roman" w:cs="Times New Roman"/>
                <w:lang w:val="sr-Cyrl-CS"/>
              </w:rPr>
              <w:t xml:space="preserve">-исправка, </w:t>
            </w:r>
            <w:hyperlink r:id="rId13" w:anchor="zk24/11" w:history="1">
              <w:r w:rsidR="00632FF1" w:rsidRPr="00424E8A">
                <w:rPr>
                  <w:rStyle w:val="Hyperlink"/>
                  <w:rFonts w:ascii="Times New Roman" w:hAnsi="Times New Roman" w:cs="Times New Roman"/>
                  <w:color w:val="auto"/>
                  <w:lang w:val="sr-Cyrl-CS"/>
                </w:rPr>
                <w:t>24/11</w:t>
              </w:r>
            </w:hyperlink>
            <w:r w:rsidR="00632FF1" w:rsidRPr="00424E8A">
              <w:rPr>
                <w:rFonts w:ascii="Times New Roman" w:hAnsi="Times New Roman" w:cs="Times New Roman"/>
                <w:lang w:val="sr-Cyrl-CS"/>
              </w:rPr>
              <w:t xml:space="preserve">, </w:t>
            </w:r>
            <w:hyperlink r:id="rId14" w:anchor="zk121/12" w:history="1">
              <w:r w:rsidR="00632FF1" w:rsidRPr="00424E8A">
                <w:rPr>
                  <w:rStyle w:val="Hyperlink"/>
                  <w:rFonts w:ascii="Times New Roman" w:hAnsi="Times New Roman" w:cs="Times New Roman"/>
                  <w:color w:val="auto"/>
                  <w:lang w:val="sr-Cyrl-CS"/>
                </w:rPr>
                <w:t>121/12</w:t>
              </w:r>
            </w:hyperlink>
            <w:r w:rsidR="00632FF1" w:rsidRPr="00424E8A">
              <w:rPr>
                <w:rFonts w:ascii="Times New Roman" w:hAnsi="Times New Roman" w:cs="Times New Roman"/>
                <w:lang w:val="sr-Cyrl-CS"/>
              </w:rPr>
              <w:t xml:space="preserve">, 42/13–УС, 50/13-УС, 98/13-УС,  132/14, 145/14 и 83/18, 31/19, 37/19-др.закон и 9/20) доношење Правилника о полагању стручног испита у области просторног и урбанистичког планирања, израде техничке документације, грађења и енергетске ефикасности, као и лиценцама за просторног планера, урбанисту, архитекту урбанисту, инжењера, архитекту, пејзажног архитекту и извођача и регистрима лиценцираних лица и Правилник </w:t>
            </w:r>
            <w:r w:rsidR="00632FF1" w:rsidRPr="00424E8A">
              <w:rPr>
                <w:rFonts w:ascii="Times New Roman" w:hAnsi="Times New Roman" w:cs="Times New Roman"/>
              </w:rPr>
              <w:t xml:space="preserve">о условима за избор, начину и поступку избора чланова Комисије за утврђивање професионалне одговорности лиценцираних лица, као и праву и висини накнаде за рад у комисији </w:t>
            </w:r>
            <w:r w:rsidR="00632FF1" w:rsidRPr="00424E8A">
              <w:rPr>
                <w:rFonts w:ascii="Times New Roman" w:hAnsi="Times New Roman" w:cs="Times New Roman"/>
                <w:lang w:val="sr-Cyrl-CS"/>
              </w:rPr>
              <w:t xml:space="preserve">било је неопходно ради </w:t>
            </w:r>
            <w:r w:rsidR="00632FF1" w:rsidRPr="00424E8A">
              <w:rPr>
                <w:rFonts w:ascii="Times New Roman" w:hAnsi="Times New Roman" w:cs="Times New Roman"/>
                <w:lang w:val="sr-Cyrl-CS"/>
              </w:rPr>
              <w:lastRenderedPageBreak/>
              <w:t>примене измењених одредаба Закона о планирању и изградњи.</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Правилник о изменама и допунама Правилника о саобраћајној сигнализацији</w:t>
            </w:r>
          </w:p>
        </w:tc>
        <w:tc>
          <w:tcPr>
            <w:tcW w:w="2589"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132. став 5, члан 153. став 5. и члан 154. став 3. Закона о безбедности саобраћаја на путевима („Службени гласник РС”, бр. 41/09, 53/10, 101/11, 32/13 – УС, 55/14, 96/15 – др. закон, 9/16 – УС, 24/18, 41/18, 41/18 – др. закон, 87/18, 23/19 и 128/20 – др. закон)</w:t>
            </w:r>
          </w:p>
        </w:tc>
        <w:tc>
          <w:tcPr>
            <w:tcW w:w="1886"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14/21</w:t>
            </w:r>
          </w:p>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p>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p>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p>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p>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17.фебруар</w:t>
            </w:r>
          </w:p>
        </w:tc>
        <w:tc>
          <w:tcPr>
            <w:tcW w:w="1276"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о измени Правилника о условима у погледу здравствене способности чланова посаде бродова и других пловила, као и условима и начину вршења здравственог надзора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Члана 134. став 8. Закона о пловидби и лукама на унутрашњим водама („Службени гласник РСˮ, бр. 73/10, 121/12, 18/15, 96/15 – др. закон, 92/16, 104/16 – др. закон, 113/17 – др. закон, 41/18, 95/18 – др. закон, 37/19 – др. закон, 9/20 и 52/21) и члана 17. став 4. и члана 24. став 2. Закона о Влади („Службени гласник РСˮ, бр. 55/05, 71/05 – исправка, 101/07, 65/08, 16/11, 68/12 – УС, 72/12, 7/14 – УС, 44/14 и 30/18 – др. закон)</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0D4CE0">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17/21</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26.2.2021.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је требало донети због прописивања услова у погледу здравствене способности чланова посаде бродова и других пловила, као и условима и начину вршења здравственог надзора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 xml:space="preserve">Правилник о изменама и допунама Правилника о програму стручног оспособљавања и </w:t>
            </w:r>
            <w:r w:rsidRPr="00424E8A">
              <w:rPr>
                <w:rFonts w:ascii="Times New Roman" w:eastAsia="Times New Roman" w:hAnsi="Times New Roman" w:cs="Times New Roman"/>
                <w:sz w:val="20"/>
                <w:szCs w:val="20"/>
                <w:lang w:val="sr-Cyrl-RS"/>
              </w:rPr>
              <w:lastRenderedPageBreak/>
              <w:t>усавршавања знања, начину стручног испита и испита за проверу знања и садржини и изгледу лиценце за ревизора, односно проверавача</w:t>
            </w:r>
          </w:p>
        </w:tc>
        <w:tc>
          <w:tcPr>
            <w:tcW w:w="2589"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 xml:space="preserve">(члан 95. став 11. Закона о путевима („Службени </w:t>
            </w:r>
            <w:r w:rsidRPr="00424E8A">
              <w:rPr>
                <w:rFonts w:ascii="Times New Roman" w:eastAsia="Times New Roman" w:hAnsi="Times New Roman" w:cs="Times New Roman"/>
                <w:sz w:val="20"/>
                <w:szCs w:val="20"/>
              </w:rPr>
              <w:lastRenderedPageBreak/>
              <w:t>гласник РС”, бр. 41/18 и 95/18 – др. закон)</w:t>
            </w:r>
          </w:p>
        </w:tc>
        <w:tc>
          <w:tcPr>
            <w:tcW w:w="1886"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19/21</w:t>
            </w:r>
          </w:p>
          <w:p w:rsidR="00CE3483" w:rsidRPr="00424E8A" w:rsidRDefault="00CE3483" w:rsidP="000D4CE0">
            <w:pPr>
              <w:spacing w:after="0" w:line="240" w:lineRule="auto"/>
              <w:rPr>
                <w:rFonts w:ascii="Times New Roman" w:eastAsia="Times New Roman" w:hAnsi="Times New Roman" w:cs="Times New Roman"/>
                <w:sz w:val="20"/>
                <w:szCs w:val="20"/>
                <w:lang w:val="sr-Cyrl-RS"/>
              </w:rPr>
            </w:pPr>
          </w:p>
          <w:p w:rsidR="00CE3483" w:rsidRPr="00424E8A" w:rsidRDefault="00CE3483" w:rsidP="00CE3483">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5.март</w:t>
            </w:r>
          </w:p>
        </w:tc>
        <w:tc>
          <w:tcPr>
            <w:tcW w:w="1276"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CE3483" w:rsidRPr="00424E8A" w:rsidRDefault="00CE3483" w:rsidP="00CE3483">
            <w:pPr>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о изменама и допунама Правилника о поморским књижицама и дозволама за укрцавање</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Члана 84ж став 8. Закона о поморској пловидби („Службени гласник РС”, бр. 87/11, 104/13 и 18/15)</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59609B">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24/21</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19.3.2021.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је требало донети због прописивања поморске књижице.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о изменама правилника о категоризацији водних путева за пловидбу пловила за рекреацију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Члана 11. став 7. Закона о пловидби и лукама на унутрашњим водама („Службени гласник РС”, бр. 73/10, 121/12, 18/15, 96/15 – др. закон, 92/16, 104/16 – др. закон, 113/17 – др. закон, 41/18, 95/18 – др. закон</w:t>
            </w:r>
            <w:r w:rsidRPr="00424E8A">
              <w:rPr>
                <w:rFonts w:ascii="Times New Roman" w:hAnsi="Times New Roman" w:cs="Times New Roman"/>
                <w:sz w:val="20"/>
                <w:szCs w:val="20"/>
              </w:rPr>
              <w:t>, 37/19 – др. закон, 9/20 и 52/21</w:t>
            </w:r>
            <w:r w:rsidRPr="00424E8A">
              <w:rPr>
                <w:rFonts w:ascii="Times New Roman" w:hAnsi="Times New Roman" w:cs="Times New Roman"/>
                <w:sz w:val="20"/>
                <w:szCs w:val="20"/>
                <w:lang w:val="sr-Cyrl-CS"/>
              </w:rPr>
              <w:t>)</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59609B">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38/21</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16.4.2021.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је требало донети због категоризације водних путева за пловидбу пловила за рекреацију</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изменама правилника о одређивању сидришта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Члана 24. став 6. Закона о пловидби и лукама на унутрашњим водама („Службени гласник РСˮ, бр. 73/10, 121/12, 18/15, 96/15 – др. закон, 92/16, 104/16 – др. закон, 113/17 – др. закон, 41/18, 95/18 – др. закон, 37/19 – др. закон, 9/20 и 52/21) </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59609B">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96/21 </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8.10.2021.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је требало донети због одређивања сидришта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F3A9F">
            <w:pPr>
              <w:spacing w:after="0" w:line="240" w:lineRule="auto"/>
              <w:ind w:left="142"/>
              <w:rPr>
                <w:rFonts w:ascii="Times New Roman" w:eastAsia="Times New Roman" w:hAnsi="Times New Roman" w:cs="Times New Roman"/>
                <w:bCs/>
                <w:sz w:val="20"/>
                <w:szCs w:val="20"/>
                <w:lang w:val="sr-Cyrl-CS"/>
              </w:rPr>
            </w:pPr>
            <w:r w:rsidRPr="00424E8A">
              <w:rPr>
                <w:rFonts w:ascii="Times New Roman" w:hAnsi="Times New Roman" w:cs="Times New Roman"/>
                <w:iCs/>
                <w:sz w:val="20"/>
                <w:szCs w:val="20"/>
                <w:shd w:val="clear" w:color="auto" w:fill="FFFFFF"/>
              </w:rPr>
              <w:t>Правилник о измени Правилника о стручном оспособљавању и усавршавању извршних радника жичаре за транспорт лица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F3A9F">
            <w:pPr>
              <w:spacing w:after="0" w:line="240" w:lineRule="auto"/>
              <w:ind w:left="142"/>
              <w:rPr>
                <w:rFonts w:ascii="Times New Roman" w:hAnsi="Times New Roman" w:cs="Times New Roman"/>
                <w:iCs/>
                <w:sz w:val="20"/>
                <w:szCs w:val="20"/>
                <w:shd w:val="clear" w:color="auto" w:fill="FFFFFF"/>
              </w:rPr>
            </w:pPr>
            <w:r w:rsidRPr="00424E8A">
              <w:rPr>
                <w:rFonts w:ascii="Times New Roman" w:hAnsi="Times New Roman" w:cs="Times New Roman"/>
                <w:iCs/>
                <w:sz w:val="20"/>
                <w:szCs w:val="20"/>
              </w:rPr>
              <w:t>Члан 29. став 6. Закона о жичарама за транспорт лица („Службени гласник РС”, бр.38/15</w:t>
            </w:r>
            <w:r w:rsidRPr="00424E8A">
              <w:rPr>
                <w:rFonts w:ascii="Times New Roman" w:hAnsi="Times New Roman" w:cs="Times New Roman"/>
                <w:sz w:val="20"/>
                <w:szCs w:val="20"/>
              </w:rPr>
              <w:t xml:space="preserve">, </w:t>
            </w:r>
            <w:r w:rsidRPr="00424E8A">
              <w:rPr>
                <w:rFonts w:ascii="Times New Roman" w:hAnsi="Times New Roman" w:cs="Times New Roman"/>
                <w:iCs/>
                <w:sz w:val="20"/>
                <w:szCs w:val="20"/>
              </w:rPr>
              <w:t>113/17 – др. закон и 31/19)</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59609B">
            <w:pPr>
              <w:spacing w:after="0" w:line="240" w:lineRule="auto"/>
              <w:ind w:left="142"/>
              <w:jc w:val="center"/>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F3A9F">
            <w:pPr>
              <w:spacing w:after="0" w:line="240" w:lineRule="auto"/>
              <w:ind w:left="142"/>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36/21</w:t>
            </w:r>
          </w:p>
          <w:p w:rsidR="00EE1ADD" w:rsidRPr="00424E8A" w:rsidRDefault="00EE1ADD" w:rsidP="00EF3A9F">
            <w:pPr>
              <w:spacing w:line="256" w:lineRule="auto"/>
              <w:ind w:left="142"/>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 xml:space="preserve"> 9. април</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F3A9F">
            <w:pPr>
              <w:spacing w:after="0" w:line="240" w:lineRule="auto"/>
              <w:ind w:left="142"/>
              <w:rPr>
                <w:rFonts w:ascii="Times New Roman" w:eastAsia="Times New Roman" w:hAnsi="Times New Roman" w:cs="Times New Roman"/>
                <w:bCs/>
                <w:sz w:val="20"/>
                <w:szCs w:val="20"/>
                <w:lang w:val="sr-Cyrl-CS"/>
              </w:rPr>
            </w:pPr>
            <w:r w:rsidRPr="00424E8A">
              <w:rPr>
                <w:rFonts w:ascii="Times New Roman" w:eastAsia="Times New Roman" w:hAnsi="Times New Roman" w:cs="Times New Roman"/>
                <w:bCs/>
                <w:sz w:val="20"/>
                <w:szCs w:val="20"/>
                <w:lang w:val="sr-Cyrl-CS"/>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F3A9F">
            <w:pPr>
              <w:spacing w:after="0" w:line="240" w:lineRule="auto"/>
              <w:ind w:left="142"/>
              <w:rPr>
                <w:rFonts w:ascii="Times New Roman" w:eastAsia="Times New Roman" w:hAnsi="Times New Roman" w:cs="Times New Roman"/>
                <w:bCs/>
                <w:sz w:val="20"/>
                <w:szCs w:val="20"/>
                <w:lang w:val="sr-Cyrl-CS"/>
              </w:rPr>
            </w:pPr>
            <w:r w:rsidRPr="00424E8A">
              <w:rPr>
                <w:rFonts w:ascii="Times New Roman" w:hAnsi="Times New Roman" w:cs="Times New Roman"/>
                <w:sz w:val="20"/>
                <w:szCs w:val="20"/>
              </w:rPr>
              <w:t>Неопходна измена Прилога 2 који се односи на Форму и садржину уверења о положеном стручном испиту кандидата за извршног радника жичаре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Правилник са списком српских стандарда којима су </w:t>
            </w:r>
            <w:r w:rsidRPr="00424E8A">
              <w:rPr>
                <w:rFonts w:ascii="Times New Roman" w:hAnsi="Times New Roman" w:cs="Times New Roman"/>
                <w:sz w:val="20"/>
                <w:szCs w:val="20"/>
                <w:lang w:val="sr-Cyrl-CS"/>
              </w:rPr>
              <w:lastRenderedPageBreak/>
              <w:t xml:space="preserve">преузети хармонизовани стандарди који се примењују у складу са законом којим се уређују грађевински производи </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 xml:space="preserve">Члaн 21. став 2. Зaкoнa o грaђeвинским </w:t>
            </w:r>
            <w:r w:rsidRPr="00424E8A">
              <w:rPr>
                <w:rFonts w:ascii="Times New Roman" w:hAnsi="Times New Roman" w:cs="Times New Roman"/>
                <w:sz w:val="20"/>
                <w:szCs w:val="20"/>
                <w:lang w:val="sr-Cyrl-CS"/>
              </w:rPr>
              <w:lastRenderedPageBreak/>
              <w:t>прoизвoдимa („Службeни глaсник РС”, број 83/18)</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lastRenderedPageBreak/>
              <w:t>НПАА</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37/21</w:t>
            </w:r>
          </w:p>
          <w:p w:rsidR="00EE1ADD" w:rsidRPr="00424E8A" w:rsidRDefault="00EE1ADD" w:rsidP="00EE1ADD">
            <w:pPr>
              <w:spacing w:line="256" w:lineRule="auto"/>
              <w:ind w:left="142"/>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lastRenderedPageBreak/>
              <w:t>14 април</w:t>
            </w:r>
          </w:p>
          <w:p w:rsidR="00EE1ADD" w:rsidRPr="00424E8A" w:rsidRDefault="00EE1ADD" w:rsidP="00EE1ADD">
            <w:pPr>
              <w:spacing w:line="256" w:lineRule="auto"/>
              <w:ind w:left="142"/>
              <w:rPr>
                <w:rFonts w:ascii="Times New Roman" w:hAnsi="Times New Roman" w:cs="Times New Roman"/>
                <w:bCs/>
                <w:sz w:val="20"/>
                <w:szCs w:val="20"/>
                <w:lang w:val="sr-Cyrl-CS"/>
              </w:rPr>
            </w:pPr>
          </w:p>
          <w:p w:rsidR="00EE1ADD" w:rsidRPr="00424E8A" w:rsidRDefault="00EE1ADD" w:rsidP="00EE1ADD">
            <w:pPr>
              <w:spacing w:line="256" w:lineRule="auto"/>
              <w:ind w:left="142"/>
              <w:jc w:val="center"/>
              <w:rPr>
                <w:rFonts w:ascii="Times New Roman" w:hAnsi="Times New Roman" w:cs="Times New Roman"/>
                <w:bCs/>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both"/>
              <w:rPr>
                <w:rFonts w:ascii="Times New Roman" w:hAnsi="Times New Roman" w:cs="Times New Roman"/>
                <w:sz w:val="20"/>
                <w:szCs w:val="20"/>
                <w:lang w:val="sr-Cyrl-CS" w:eastAsia="sr-Latn-RS"/>
              </w:rPr>
            </w:pPr>
            <w:r w:rsidRPr="00424E8A">
              <w:rPr>
                <w:rFonts w:ascii="Times New Roman" w:hAnsi="Times New Roman" w:cs="Times New Roman"/>
                <w:sz w:val="20"/>
                <w:szCs w:val="20"/>
                <w:lang w:val="sr-Cyrl-CS" w:eastAsia="sr-Latn-RS"/>
              </w:rPr>
              <w:t xml:space="preserve">Било је потребно донети овај правилник, јер је у питању </w:t>
            </w:r>
            <w:r w:rsidRPr="00424E8A">
              <w:rPr>
                <w:rFonts w:ascii="Times New Roman" w:hAnsi="Times New Roman" w:cs="Times New Roman"/>
                <w:sz w:val="20"/>
                <w:szCs w:val="20"/>
                <w:lang w:val="sr-Cyrl-CS" w:eastAsia="sr-Latn-RS"/>
              </w:rPr>
              <w:lastRenderedPageBreak/>
              <w:t>последњи од седам подзаконских акта утврђених Законом о грађевинским производима.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ight="-108"/>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о обавезној садржини плана обављања пословне делатности поморске компаније</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ight="-108"/>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Члана 22. став 21. Закона о трговачком бродарству („Службени гласник РС”, бр. 96/15 и 113/17 – др. закон)</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8554EB">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37/21</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14. 4. 2021.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је требало донети због садржине плана обављања пословне делатности поморске компаније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о бродарским књижицама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Члана 136. став 5. Закона о пловидби и лукама на унутрашњим водама („Службени гласник РС”, бр. 73/10, 121/12, 18/15, 96/15 – др. закон, 92/16, 104/16 – др. закон, 113/17 – др. закон, 41/18, 95/18 – др. закон, 37/19 – др. закон</w:t>
            </w:r>
            <w:r w:rsidRPr="00424E8A">
              <w:rPr>
                <w:rFonts w:ascii="Times New Roman" w:hAnsi="Times New Roman" w:cs="Times New Roman"/>
                <w:sz w:val="20"/>
                <w:szCs w:val="20"/>
                <w:lang w:val="sr-Latn-CS"/>
              </w:rPr>
              <w:t>,</w:t>
            </w:r>
            <w:r w:rsidRPr="00424E8A">
              <w:rPr>
                <w:rFonts w:ascii="Times New Roman" w:hAnsi="Times New Roman" w:cs="Times New Roman"/>
                <w:sz w:val="20"/>
                <w:szCs w:val="20"/>
                <w:lang w:val="sr-Cyrl-CS"/>
              </w:rPr>
              <w:t xml:space="preserve">  9/20</w:t>
            </w:r>
            <w:r w:rsidRPr="00424E8A">
              <w:rPr>
                <w:rFonts w:ascii="Times New Roman" w:hAnsi="Times New Roman" w:cs="Times New Roman"/>
                <w:sz w:val="20"/>
                <w:szCs w:val="20"/>
                <w:lang w:val="sr-Latn-CS"/>
              </w:rPr>
              <w:t xml:space="preserve"> и 52/21</w:t>
            </w:r>
            <w:r w:rsidRPr="00424E8A">
              <w:rPr>
                <w:rFonts w:ascii="Times New Roman" w:hAnsi="Times New Roman" w:cs="Times New Roman"/>
                <w:sz w:val="20"/>
                <w:szCs w:val="20"/>
                <w:lang w:val="sr-Cyrl-CS"/>
              </w:rPr>
              <w:t>)</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8554EB">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56/21</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4.6.2021.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је требало донети због прописивања бродарских књижица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rPr>
                <w:rFonts w:ascii="Times New Roman" w:hAnsi="Times New Roman" w:cs="Times New Roman"/>
                <w:sz w:val="20"/>
                <w:szCs w:val="20"/>
                <w:lang w:val="sr-Cyrl-CS"/>
              </w:rPr>
            </w:pPr>
            <w:r w:rsidRPr="00424E8A">
              <w:rPr>
                <w:rFonts w:ascii="Times New Roman" w:eastAsia="Calibri" w:hAnsi="Times New Roman" w:cs="Times New Roman"/>
                <w:sz w:val="24"/>
                <w:szCs w:val="24"/>
                <w:lang w:val="sr-Cyrl-RS"/>
              </w:rPr>
              <w:t>Правилник о изменама и допунама Правилника о начину коришћења тахографа.</w:t>
            </w:r>
          </w:p>
        </w:tc>
        <w:tc>
          <w:tcPr>
            <w:tcW w:w="2589"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spacing w:after="0" w:line="240" w:lineRule="auto"/>
              <w:rPr>
                <w:rFonts w:ascii="Times New Roman" w:hAnsi="Times New Roman" w:cs="Times New Roman"/>
                <w:sz w:val="20"/>
                <w:szCs w:val="20"/>
                <w:lang w:val="sr-Cyrl-CS"/>
              </w:rPr>
            </w:pPr>
            <w:r w:rsidRPr="00424E8A">
              <w:rPr>
                <w:rFonts w:ascii="Times New Roman" w:hAnsi="Times New Roman" w:cs="Times New Roman"/>
                <w:sz w:val="20"/>
                <w:szCs w:val="20"/>
                <w:lang w:val="sr-Cyrl-RS"/>
              </w:rPr>
              <w:t xml:space="preserve">Члан 16. став 15. </w:t>
            </w:r>
            <w:r w:rsidRPr="00424E8A">
              <w:rPr>
                <w:rFonts w:ascii="Times New Roman" w:eastAsia="Calibri" w:hAnsi="Times New Roman" w:cs="Times New Roman"/>
                <w:sz w:val="20"/>
                <w:szCs w:val="20"/>
                <w:lang w:val="sr-Cyrl-CS"/>
              </w:rPr>
              <w:t>Закон</w:t>
            </w:r>
            <w:r w:rsidRPr="00424E8A">
              <w:rPr>
                <w:rFonts w:ascii="Times New Roman" w:eastAsia="Calibri" w:hAnsi="Times New Roman" w:cs="Times New Roman"/>
                <w:sz w:val="20"/>
                <w:szCs w:val="20"/>
                <w:lang w:val="sr-Cyrl-RS"/>
              </w:rPr>
              <w:t>а</w:t>
            </w:r>
            <w:r w:rsidRPr="00424E8A">
              <w:rPr>
                <w:rFonts w:ascii="Times New Roman" w:eastAsia="Calibri" w:hAnsi="Times New Roman" w:cs="Times New Roman"/>
                <w:sz w:val="20"/>
                <w:szCs w:val="20"/>
                <w:lang w:val="sr-Cyrl-CS"/>
              </w:rPr>
              <w:t xml:space="preserve"> о радном времену посаде возила у друмском превозу и тахографима </w:t>
            </w:r>
            <w:r w:rsidRPr="00424E8A">
              <w:rPr>
                <w:rFonts w:ascii="Times New Roman" w:hAnsi="Times New Roman" w:cs="Times New Roman"/>
                <w:sz w:val="20"/>
                <w:szCs w:val="20"/>
                <w:lang w:val="sr-Cyrl-RS"/>
              </w:rPr>
              <w:t>("Службени гласник РС", бр. 96/15 и 95/18).</w:t>
            </w:r>
          </w:p>
        </w:tc>
        <w:tc>
          <w:tcPr>
            <w:tcW w:w="1886"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tabs>
                <w:tab w:val="left" w:pos="720"/>
                <w:tab w:val="center" w:pos="4320"/>
                <w:tab w:val="right" w:pos="8640"/>
              </w:tabs>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rPr>
                <w:rFonts w:ascii="Times New Roman" w:hAnsi="Times New Roman" w:cs="Times New Roman"/>
                <w:sz w:val="20"/>
                <w:szCs w:val="20"/>
                <w:lang w:val="ru-RU"/>
              </w:rPr>
            </w:pPr>
          </w:p>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59/21</w:t>
            </w:r>
          </w:p>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11. јун</w:t>
            </w:r>
          </w:p>
        </w:tc>
        <w:tc>
          <w:tcPr>
            <w:tcW w:w="1276"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rPr>
                <w:rFonts w:ascii="Times New Roman" w:hAnsi="Times New Roman" w:cs="Times New Roman"/>
                <w:sz w:val="20"/>
                <w:szCs w:val="20"/>
                <w:lang w:val="sr-Cyrl-CS"/>
              </w:rPr>
            </w:pPr>
            <w:r w:rsidRPr="00424E8A">
              <w:rPr>
                <w:rFonts w:ascii="Times New Roman" w:eastAsia="Calibri" w:hAnsi="Times New Roman" w:cs="Times New Roman"/>
                <w:sz w:val="24"/>
                <w:szCs w:val="24"/>
                <w:lang w:val="sr-Cyrl-RS"/>
              </w:rPr>
              <w:t>Правилник о изменама и допунама Правилника о подели моторних и прикључних возила и техничким условима за возила у саобраћају на путевима.</w:t>
            </w:r>
          </w:p>
        </w:tc>
        <w:tc>
          <w:tcPr>
            <w:tcW w:w="2589"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spacing w:after="0" w:line="240" w:lineRule="auto"/>
              <w:rPr>
                <w:rFonts w:ascii="Times New Roman" w:hAnsi="Times New Roman" w:cs="Times New Roman"/>
                <w:sz w:val="20"/>
                <w:szCs w:val="20"/>
                <w:lang w:val="sr-Cyrl-CS"/>
              </w:rPr>
            </w:pPr>
            <w:r w:rsidRPr="00424E8A">
              <w:rPr>
                <w:rFonts w:ascii="Times New Roman" w:hAnsi="Times New Roman" w:cs="Times New Roman"/>
                <w:sz w:val="20"/>
                <w:szCs w:val="20"/>
                <w:lang w:val="sr-Cyrl-RS"/>
              </w:rPr>
              <w:t>Члан 7. став 2, члан 121. став 5, члан 131. став 1. и члан 246. став 6. Закона о безбедности саобраћаја на путевима ("Службени гласник РС", бр. 41/09, 53/10, 101/11, 32/13- одлука УС, 55/14, 96/15-др.закон, 9/16- одлука УС, 24/18, 41/18, 41/18-др.закон, 87/18, 23/19 и 128/20 -др закон)</w:t>
            </w:r>
          </w:p>
        </w:tc>
        <w:tc>
          <w:tcPr>
            <w:tcW w:w="1886"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tabs>
                <w:tab w:val="left" w:pos="720"/>
                <w:tab w:val="center" w:pos="4320"/>
                <w:tab w:val="right" w:pos="8640"/>
              </w:tabs>
              <w:jc w:val="center"/>
              <w:rPr>
                <w:rFonts w:ascii="Times New Roman" w:hAnsi="Times New Roman" w:cs="Times New Roman"/>
                <w:sz w:val="20"/>
                <w:szCs w:val="20"/>
                <w:lang w:val="ru-RU"/>
              </w:rPr>
            </w:pPr>
          </w:p>
          <w:p w:rsidR="00EF3A9F" w:rsidRPr="00424E8A" w:rsidRDefault="00EF3A9F" w:rsidP="00EF3A9F">
            <w:pPr>
              <w:tabs>
                <w:tab w:val="left" w:pos="720"/>
                <w:tab w:val="center" w:pos="4320"/>
                <w:tab w:val="right" w:pos="8640"/>
              </w:tabs>
              <w:jc w:val="center"/>
              <w:rPr>
                <w:rFonts w:ascii="Times New Roman" w:hAnsi="Times New Roman" w:cs="Times New Roman"/>
                <w:sz w:val="20"/>
                <w:szCs w:val="20"/>
                <w:lang w:val="ru-RU"/>
              </w:rPr>
            </w:pPr>
          </w:p>
          <w:p w:rsidR="00EF3A9F" w:rsidRPr="00424E8A" w:rsidRDefault="00EF3A9F" w:rsidP="00EF3A9F">
            <w:pPr>
              <w:tabs>
                <w:tab w:val="left" w:pos="720"/>
                <w:tab w:val="center" w:pos="4320"/>
                <w:tab w:val="right" w:pos="8640"/>
              </w:tabs>
              <w:jc w:val="center"/>
              <w:rPr>
                <w:rFonts w:ascii="Times New Roman" w:hAnsi="Times New Roman" w:cs="Times New Roman"/>
                <w:sz w:val="20"/>
                <w:szCs w:val="20"/>
                <w:lang w:val="ru-RU"/>
              </w:rPr>
            </w:pPr>
          </w:p>
          <w:p w:rsidR="00EF3A9F" w:rsidRPr="00424E8A" w:rsidRDefault="00EF3A9F" w:rsidP="00EF3A9F">
            <w:pPr>
              <w:tabs>
                <w:tab w:val="left" w:pos="720"/>
                <w:tab w:val="center" w:pos="4320"/>
                <w:tab w:val="right" w:pos="8640"/>
              </w:tabs>
              <w:jc w:val="center"/>
              <w:rPr>
                <w:rFonts w:ascii="Times New Roman" w:hAnsi="Times New Roman" w:cs="Times New Roman"/>
                <w:sz w:val="20"/>
                <w:szCs w:val="20"/>
                <w:lang w:val="ru-RU"/>
              </w:rPr>
            </w:pPr>
            <w:r w:rsidRPr="00424E8A">
              <w:rPr>
                <w:rFonts w:ascii="Times New Roman" w:hAnsi="Times New Roman" w:cs="Times New Roman"/>
                <w:sz w:val="20"/>
                <w:szCs w:val="20"/>
                <w:lang w:val="sr-Cyrl-RS"/>
              </w:rPr>
              <w:t>НПАА</w:t>
            </w:r>
          </w:p>
        </w:tc>
        <w:tc>
          <w:tcPr>
            <w:tcW w:w="1701"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jc w:val="center"/>
              <w:rPr>
                <w:rFonts w:ascii="Times New Roman" w:hAnsi="Times New Roman" w:cs="Times New Roman"/>
                <w:sz w:val="20"/>
                <w:szCs w:val="20"/>
                <w:lang w:val="ru-RU"/>
              </w:rPr>
            </w:pPr>
          </w:p>
          <w:p w:rsidR="00EF3A9F" w:rsidRPr="00424E8A" w:rsidRDefault="00EF3A9F" w:rsidP="00EF3A9F">
            <w:pPr>
              <w:rPr>
                <w:rFonts w:ascii="Times New Roman" w:hAnsi="Times New Roman" w:cs="Times New Roman"/>
                <w:sz w:val="20"/>
                <w:szCs w:val="20"/>
                <w:lang w:val="ru-RU"/>
              </w:rPr>
            </w:pPr>
          </w:p>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64/21</w:t>
            </w:r>
          </w:p>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25. јун</w:t>
            </w:r>
          </w:p>
        </w:tc>
        <w:tc>
          <w:tcPr>
            <w:tcW w:w="1276"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rPr>
                <w:rFonts w:ascii="Times New Roman" w:hAnsi="Times New Roman" w:cs="Times New Roman"/>
                <w:sz w:val="20"/>
                <w:szCs w:val="20"/>
                <w:lang w:val="sr-Cyrl-CS"/>
              </w:rPr>
            </w:pPr>
            <w:r w:rsidRPr="00424E8A">
              <w:rPr>
                <w:rFonts w:ascii="Times New Roman" w:hAnsi="Times New Roman" w:cs="Times New Roman"/>
                <w:sz w:val="20"/>
                <w:szCs w:val="20"/>
                <w:lang w:val="sr-Cyrl-RS"/>
              </w:rPr>
              <w:t xml:space="preserve">Правилником је извршено даље усаглашавање са Директивом </w:t>
            </w:r>
            <w:r w:rsidRPr="00424E8A">
              <w:rPr>
                <w:rFonts w:ascii="Times New Roman" w:hAnsi="Times New Roman" w:cs="Times New Roman"/>
                <w:sz w:val="20"/>
                <w:szCs w:val="20"/>
                <w:lang w:val="sr-Latn-RS"/>
              </w:rPr>
              <w:t xml:space="preserve">96/53 </w:t>
            </w:r>
            <w:r w:rsidRPr="00424E8A">
              <w:rPr>
                <w:rFonts w:ascii="Times New Roman" w:hAnsi="Times New Roman" w:cs="Times New Roman"/>
                <w:sz w:val="20"/>
                <w:szCs w:val="20"/>
                <w:lang w:val="sr-Cyrl-RS"/>
              </w:rPr>
              <w:t>Европске Уније и доношење овог прописа је предвиђено трећом ревизијом Националног програма за приступање ЕУ 2018-2021 (НПАА).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о звањима чланова посаде бродова унутрашње пловидбе</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w:t>
            </w:r>
            <w:r w:rsidRPr="00424E8A">
              <w:rPr>
                <w:rFonts w:ascii="Times New Roman" w:hAnsi="Times New Roman" w:cs="Times New Roman"/>
                <w:sz w:val="20"/>
                <w:szCs w:val="20"/>
              </w:rPr>
              <w:t>лана 132. став 9. Закона о пловидби и лукама на унутрашњим водама („Службени гласник РС”, бр. 73/10, 121/12, 18/15, 96/15 – др. закон, 92/16, 104/16 – др. закон, 113/17 – др. закон, 41/18, 95/18 – др. закон, 37/19 – др. закон, 9/20 и 52/21)</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НПАА</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104/21</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5.11.2021.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Правилник је требало донети због прописивања звања чланова посаде бродова унутрашње пловидбе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tabs>
                <w:tab w:val="left" w:pos="851"/>
              </w:tabs>
              <w:spacing w:after="0" w:line="240" w:lineRule="auto"/>
              <w:contextualSpacing/>
              <w:jc w:val="both"/>
              <w:rPr>
                <w:rFonts w:ascii="Times New Roman" w:eastAsia="Calibri" w:hAnsi="Times New Roman" w:cs="Times New Roman"/>
                <w:sz w:val="24"/>
                <w:szCs w:val="24"/>
                <w:lang w:val="sr-Cyrl-CS"/>
              </w:rPr>
            </w:pPr>
            <w:r w:rsidRPr="00424E8A">
              <w:rPr>
                <w:rFonts w:ascii="Times New Roman" w:eastAsia="Calibri" w:hAnsi="Times New Roman" w:cs="Times New Roman"/>
                <w:sz w:val="24"/>
                <w:szCs w:val="24"/>
                <w:lang w:val="sr-Cyrl-CS"/>
              </w:rPr>
              <w:t>Правилник о радионицама за тахографе.</w:t>
            </w:r>
          </w:p>
        </w:tc>
        <w:tc>
          <w:tcPr>
            <w:tcW w:w="2589"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autoSpaceDE w:val="0"/>
              <w:autoSpaceDN w:val="0"/>
              <w:adjustRightInd w:val="0"/>
              <w:spacing w:after="0" w:line="240" w:lineRule="auto"/>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Члан 31. став 10, члан 33. став 9. и члан 42. став 7.</w:t>
            </w:r>
            <w:r w:rsidRPr="00424E8A">
              <w:rPr>
                <w:rFonts w:ascii="Times New Roman" w:hAnsi="Times New Roman" w:cs="Times New Roman"/>
                <w:sz w:val="20"/>
                <w:szCs w:val="20"/>
                <w:lang w:val="sr-Cyrl-RS"/>
              </w:rPr>
              <w:t xml:space="preserve"> </w:t>
            </w:r>
            <w:r w:rsidRPr="00424E8A">
              <w:rPr>
                <w:rFonts w:ascii="Times New Roman" w:eastAsia="Calibri" w:hAnsi="Times New Roman" w:cs="Times New Roman"/>
                <w:sz w:val="20"/>
                <w:szCs w:val="20"/>
                <w:lang w:val="sr-Cyrl-CS"/>
              </w:rPr>
              <w:t>Закон</w:t>
            </w:r>
            <w:r w:rsidRPr="00424E8A">
              <w:rPr>
                <w:rFonts w:ascii="Times New Roman" w:eastAsia="Calibri" w:hAnsi="Times New Roman" w:cs="Times New Roman"/>
                <w:sz w:val="20"/>
                <w:szCs w:val="20"/>
                <w:lang w:val="sr-Cyrl-RS"/>
              </w:rPr>
              <w:t>а</w:t>
            </w:r>
            <w:r w:rsidRPr="00424E8A">
              <w:rPr>
                <w:rFonts w:ascii="Times New Roman" w:eastAsia="Calibri" w:hAnsi="Times New Roman" w:cs="Times New Roman"/>
                <w:sz w:val="20"/>
                <w:szCs w:val="20"/>
                <w:lang w:val="sr-Cyrl-CS"/>
              </w:rPr>
              <w:t xml:space="preserve"> о радном времену посаде возила у друмском превозу и тахографима </w:t>
            </w:r>
            <w:r w:rsidRPr="00424E8A">
              <w:rPr>
                <w:rFonts w:ascii="Times New Roman" w:hAnsi="Times New Roman" w:cs="Times New Roman"/>
                <w:sz w:val="20"/>
                <w:szCs w:val="20"/>
                <w:lang w:val="sr-Cyrl-RS"/>
              </w:rPr>
              <w:t>("Службени гласник РС", бр. 96/15 и 95/18).</w:t>
            </w:r>
          </w:p>
        </w:tc>
        <w:tc>
          <w:tcPr>
            <w:tcW w:w="1886"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tabs>
                <w:tab w:val="left" w:pos="720"/>
                <w:tab w:val="center" w:pos="4320"/>
                <w:tab w:val="right" w:pos="8640"/>
              </w:tabs>
              <w:jc w:val="center"/>
              <w:rPr>
                <w:rFonts w:ascii="Times New Roman" w:hAnsi="Times New Roman" w:cs="Times New Roman"/>
                <w:sz w:val="20"/>
                <w:szCs w:val="20"/>
                <w:lang w:val="sr-Latn-RS"/>
              </w:rPr>
            </w:pPr>
            <w:r w:rsidRPr="00424E8A">
              <w:rPr>
                <w:rFonts w:ascii="Times New Roman" w:hAnsi="Times New Roman" w:cs="Times New Roman"/>
                <w:sz w:val="20"/>
                <w:szCs w:val="20"/>
                <w:lang w:val="sr-Latn-RS"/>
              </w:rPr>
              <w:t>/</w:t>
            </w:r>
          </w:p>
        </w:tc>
        <w:tc>
          <w:tcPr>
            <w:tcW w:w="1701"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rPr>
                <w:rFonts w:ascii="Times New Roman" w:hAnsi="Times New Roman" w:cs="Times New Roman"/>
                <w:sz w:val="20"/>
                <w:szCs w:val="20"/>
                <w:lang w:val="ru-RU"/>
              </w:rPr>
            </w:pPr>
          </w:p>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118/21</w:t>
            </w:r>
          </w:p>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09. децембар</w:t>
            </w:r>
          </w:p>
        </w:tc>
        <w:tc>
          <w:tcPr>
            <w:tcW w:w="1276" w:type="dxa"/>
            <w:tcBorders>
              <w:top w:val="single" w:sz="4" w:space="0" w:color="auto"/>
              <w:left w:val="single" w:sz="4" w:space="0" w:color="auto"/>
              <w:bottom w:val="single" w:sz="4" w:space="0" w:color="auto"/>
              <w:right w:val="single" w:sz="4" w:space="0" w:color="auto"/>
            </w:tcBorders>
            <w:vAlign w:val="center"/>
          </w:tcPr>
          <w:p w:rsidR="00EF3A9F" w:rsidRPr="00424E8A" w:rsidRDefault="00EF3A9F" w:rsidP="00EF3A9F">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EF3A9F" w:rsidRPr="00424E8A" w:rsidRDefault="00EF3A9F" w:rsidP="00EF3A9F">
            <w:pPr>
              <w:spacing w:after="0" w:line="240" w:lineRule="auto"/>
              <w:jc w:val="center"/>
              <w:rPr>
                <w:rFonts w:ascii="Times New Roman" w:hAnsi="Times New Roman" w:cs="Times New Roman"/>
                <w:sz w:val="20"/>
                <w:szCs w:val="20"/>
                <w:lang w:val="sr-Cyrl-CS"/>
              </w:rPr>
            </w:pPr>
          </w:p>
          <w:p w:rsidR="00EF3A9F" w:rsidRPr="00424E8A" w:rsidRDefault="00EF3A9F" w:rsidP="00EF3A9F">
            <w:pPr>
              <w:spacing w:after="0" w:line="240" w:lineRule="auto"/>
              <w:jc w:val="center"/>
              <w:rPr>
                <w:rFonts w:ascii="Times New Roman" w:hAnsi="Times New Roman" w:cs="Times New Roman"/>
                <w:sz w:val="20"/>
                <w:szCs w:val="20"/>
                <w:lang w:val="sr-Cyrl-CS"/>
              </w:rPr>
            </w:pPr>
          </w:p>
          <w:p w:rsidR="00EF3A9F" w:rsidRPr="00424E8A" w:rsidRDefault="00EF3A9F" w:rsidP="00EF3A9F">
            <w:pPr>
              <w:spacing w:after="0" w:line="240" w:lineRule="auto"/>
              <w:jc w:val="center"/>
              <w:rPr>
                <w:rFonts w:ascii="Times New Roman" w:hAnsi="Times New Roman" w:cs="Times New Roman"/>
                <w:sz w:val="20"/>
                <w:szCs w:val="20"/>
                <w:lang w:val="sr-Cyrl-CS"/>
              </w:rPr>
            </w:pPr>
          </w:p>
          <w:p w:rsidR="00EF3A9F" w:rsidRPr="00424E8A" w:rsidRDefault="00EF3A9F" w:rsidP="00EF3A9F">
            <w:pPr>
              <w:spacing w:after="0" w:line="240" w:lineRule="auto"/>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Правилник са списком српских стандарда којима су преузети хармонизовани стандарди који се примењују у складу са законом којим се уређују грађевински производи и списком донетих српских докумената за оцењивање</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Члaн 21. став 2. Зaкoнa o грaђeвинским прoизвoдимa („Службeни глaсник РС”, број 83/18)</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НПАА</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120/21</w:t>
            </w:r>
          </w:p>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10. децембар</w:t>
            </w:r>
          </w:p>
          <w:p w:rsidR="00EE1ADD" w:rsidRPr="00424E8A" w:rsidRDefault="00EE1ADD" w:rsidP="00EE1ADD">
            <w:pPr>
              <w:spacing w:line="256" w:lineRule="auto"/>
              <w:ind w:left="142"/>
              <w:jc w:val="center"/>
              <w:rPr>
                <w:rFonts w:ascii="Times New Roman" w:hAnsi="Times New Roman" w:cs="Times New Roman"/>
                <w:bCs/>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both"/>
              <w:rPr>
                <w:rFonts w:ascii="Times New Roman" w:hAnsi="Times New Roman" w:cs="Times New Roman"/>
                <w:sz w:val="20"/>
                <w:szCs w:val="20"/>
                <w:lang w:val="sr-Cyrl-CS" w:eastAsia="sr-Latn-RS"/>
              </w:rPr>
            </w:pPr>
            <w:r w:rsidRPr="00424E8A">
              <w:rPr>
                <w:rFonts w:ascii="Times New Roman" w:hAnsi="Times New Roman" w:cs="Times New Roman"/>
                <w:sz w:val="20"/>
                <w:szCs w:val="20"/>
                <w:lang w:val="sr-Cyrl-CS" w:eastAsia="sr-Latn-RS"/>
              </w:rPr>
              <w:t>Овај правилник</w:t>
            </w:r>
            <w:r w:rsidRPr="00424E8A">
              <w:rPr>
                <w:rFonts w:ascii="Times New Roman" w:hAnsi="Times New Roman" w:cs="Times New Roman"/>
                <w:sz w:val="20"/>
                <w:szCs w:val="20"/>
                <w:lang w:val="sr-Latn-CS" w:eastAsia="sr-Latn-RS"/>
              </w:rPr>
              <w:t xml:space="preserve"> </w:t>
            </w:r>
            <w:r w:rsidRPr="00424E8A">
              <w:rPr>
                <w:rFonts w:ascii="Times New Roman" w:hAnsi="Times New Roman" w:cs="Times New Roman"/>
                <w:sz w:val="20"/>
                <w:szCs w:val="20"/>
                <w:lang w:val="sr-Cyrl-CS" w:eastAsia="sr-Latn-RS"/>
              </w:rPr>
              <w:t>је донет јер је у међувремену донет СДО 15 001:2021 Српски документ за оцењивање портланд-композитних цемената са смањеним садржајем клинкера, за који се упућивање објављује у овом правилнику.</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4F774C" w:rsidRPr="00424E8A" w:rsidRDefault="004F774C" w:rsidP="004F774C">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vAlign w:val="center"/>
          </w:tcPr>
          <w:p w:rsidR="004F774C" w:rsidRPr="00424E8A" w:rsidRDefault="004F774C" w:rsidP="004F774C">
            <w:pPr>
              <w:spacing w:after="0" w:line="240" w:lineRule="auto"/>
              <w:contextualSpacing/>
              <w:jc w:val="both"/>
              <w:rPr>
                <w:rFonts w:ascii="Times New Roman" w:eastAsia="Calibri" w:hAnsi="Times New Roman" w:cs="Times New Roman"/>
                <w:bCs/>
                <w:sz w:val="24"/>
                <w:szCs w:val="24"/>
                <w:lang w:val="en-GB"/>
              </w:rPr>
            </w:pPr>
            <w:r w:rsidRPr="00424E8A">
              <w:rPr>
                <w:rFonts w:ascii="Times New Roman" w:eastAsia="Calibri" w:hAnsi="Times New Roman" w:cs="Times New Roman"/>
                <w:bCs/>
                <w:sz w:val="24"/>
                <w:szCs w:val="24"/>
                <w:lang w:val="sr-Cyrl-RS"/>
              </w:rPr>
              <w:t>Правилник о хомологацији</w:t>
            </w:r>
          </w:p>
          <w:p w:rsidR="004F774C" w:rsidRPr="00424E8A" w:rsidRDefault="004F774C" w:rsidP="004F774C">
            <w:pPr>
              <w:rPr>
                <w:rFonts w:ascii="Times New Roman" w:hAnsi="Times New Roman" w:cs="Times New Roman"/>
                <w:sz w:val="20"/>
                <w:szCs w:val="20"/>
                <w:lang w:val="sr-Cyrl-CS"/>
              </w:rPr>
            </w:pPr>
          </w:p>
        </w:tc>
        <w:tc>
          <w:tcPr>
            <w:tcW w:w="2589" w:type="dxa"/>
            <w:tcBorders>
              <w:top w:val="single" w:sz="4" w:space="0" w:color="auto"/>
              <w:left w:val="single" w:sz="4" w:space="0" w:color="auto"/>
              <w:bottom w:val="single" w:sz="4" w:space="0" w:color="auto"/>
              <w:right w:val="single" w:sz="4" w:space="0" w:color="auto"/>
            </w:tcBorders>
          </w:tcPr>
          <w:p w:rsidR="004F774C" w:rsidRPr="00424E8A" w:rsidRDefault="004F774C" w:rsidP="004F774C">
            <w:pPr>
              <w:spacing w:after="0" w:line="240" w:lineRule="auto"/>
              <w:rPr>
                <w:rFonts w:ascii="Times New Roman" w:hAnsi="Times New Roman" w:cs="Times New Roman"/>
                <w:sz w:val="20"/>
                <w:szCs w:val="20"/>
                <w:lang w:val="sr-Cyrl-CS"/>
              </w:rPr>
            </w:pPr>
            <w:r w:rsidRPr="00424E8A">
              <w:rPr>
                <w:rFonts w:ascii="Times New Roman" w:hAnsi="Times New Roman" w:cs="Times New Roman"/>
                <w:sz w:val="20"/>
                <w:szCs w:val="20"/>
                <w:lang w:val="sr-Cyrl-RS"/>
              </w:rPr>
              <w:t>Члан 249. став 6. и 8. и члан 250. став 3. Закона о безбедности саобраћаја на путевима ("Службени гласник РС", бр. 41/09, 53/10, 101/11, 32/13- одлука УС, 55/14, 96/15-др.закон, 9/16- одлука УС, 24/18, 41/18, 41/18-др.закон, 87/18, 23/19 и 128/20 -др закон)</w:t>
            </w:r>
          </w:p>
        </w:tc>
        <w:tc>
          <w:tcPr>
            <w:tcW w:w="1886" w:type="dxa"/>
            <w:tcBorders>
              <w:top w:val="single" w:sz="4" w:space="0" w:color="auto"/>
              <w:left w:val="single" w:sz="4" w:space="0" w:color="auto"/>
              <w:bottom w:val="single" w:sz="4" w:space="0" w:color="auto"/>
              <w:right w:val="single" w:sz="4" w:space="0" w:color="auto"/>
            </w:tcBorders>
          </w:tcPr>
          <w:p w:rsidR="004F774C" w:rsidRPr="00424E8A" w:rsidRDefault="004F774C" w:rsidP="004F774C">
            <w:pPr>
              <w:tabs>
                <w:tab w:val="left" w:pos="720"/>
                <w:tab w:val="center" w:pos="4320"/>
                <w:tab w:val="right" w:pos="8640"/>
              </w:tabs>
              <w:jc w:val="center"/>
              <w:rPr>
                <w:rFonts w:ascii="Times New Roman" w:hAnsi="Times New Roman" w:cs="Times New Roman"/>
                <w:sz w:val="20"/>
                <w:szCs w:val="20"/>
                <w:lang w:val="ru-RU"/>
              </w:rPr>
            </w:pPr>
          </w:p>
          <w:p w:rsidR="004F774C" w:rsidRPr="00424E8A" w:rsidRDefault="004F774C" w:rsidP="004F774C">
            <w:pPr>
              <w:tabs>
                <w:tab w:val="left" w:pos="720"/>
                <w:tab w:val="center" w:pos="4320"/>
                <w:tab w:val="right" w:pos="8640"/>
              </w:tabs>
              <w:jc w:val="center"/>
              <w:rPr>
                <w:rFonts w:ascii="Times New Roman" w:hAnsi="Times New Roman" w:cs="Times New Roman"/>
                <w:sz w:val="20"/>
                <w:szCs w:val="20"/>
                <w:lang w:val="ru-RU"/>
              </w:rPr>
            </w:pPr>
          </w:p>
          <w:p w:rsidR="004F774C" w:rsidRPr="00424E8A" w:rsidRDefault="004F774C" w:rsidP="004F774C">
            <w:pPr>
              <w:tabs>
                <w:tab w:val="left" w:pos="720"/>
                <w:tab w:val="center" w:pos="4320"/>
                <w:tab w:val="right" w:pos="8640"/>
              </w:tabs>
              <w:jc w:val="center"/>
              <w:rPr>
                <w:rFonts w:ascii="Times New Roman" w:hAnsi="Times New Roman" w:cs="Times New Roman"/>
                <w:sz w:val="20"/>
                <w:szCs w:val="20"/>
                <w:lang w:val="ru-RU"/>
              </w:rPr>
            </w:pPr>
          </w:p>
          <w:p w:rsidR="004F774C" w:rsidRPr="00424E8A" w:rsidRDefault="004F774C" w:rsidP="004F774C">
            <w:pPr>
              <w:tabs>
                <w:tab w:val="left" w:pos="720"/>
                <w:tab w:val="center" w:pos="4320"/>
                <w:tab w:val="right" w:pos="8640"/>
              </w:tabs>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4F774C" w:rsidRPr="00424E8A" w:rsidRDefault="004F774C" w:rsidP="004F774C">
            <w:pPr>
              <w:jc w:val="center"/>
              <w:rPr>
                <w:rFonts w:ascii="Times New Roman" w:hAnsi="Times New Roman" w:cs="Times New Roman"/>
                <w:sz w:val="20"/>
                <w:szCs w:val="20"/>
                <w:lang w:val="ru-RU"/>
              </w:rPr>
            </w:pPr>
          </w:p>
          <w:p w:rsidR="004F774C" w:rsidRPr="00424E8A" w:rsidRDefault="004F774C" w:rsidP="004F774C">
            <w:pPr>
              <w:jc w:val="center"/>
              <w:rPr>
                <w:rFonts w:ascii="Times New Roman" w:hAnsi="Times New Roman" w:cs="Times New Roman"/>
                <w:sz w:val="20"/>
                <w:szCs w:val="20"/>
                <w:lang w:val="ru-RU"/>
              </w:rPr>
            </w:pPr>
          </w:p>
          <w:p w:rsidR="004F774C" w:rsidRPr="00424E8A" w:rsidRDefault="004F774C" w:rsidP="004F774C">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129/21</w:t>
            </w:r>
          </w:p>
          <w:p w:rsidR="004F774C" w:rsidRPr="00424E8A" w:rsidRDefault="004F774C" w:rsidP="004F774C">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28. децембар</w:t>
            </w:r>
          </w:p>
        </w:tc>
        <w:tc>
          <w:tcPr>
            <w:tcW w:w="1276" w:type="dxa"/>
            <w:tcBorders>
              <w:top w:val="single" w:sz="4" w:space="0" w:color="auto"/>
              <w:left w:val="single" w:sz="4" w:space="0" w:color="auto"/>
              <w:bottom w:val="single" w:sz="4" w:space="0" w:color="auto"/>
              <w:right w:val="single" w:sz="4" w:space="0" w:color="auto"/>
            </w:tcBorders>
            <w:vAlign w:val="center"/>
          </w:tcPr>
          <w:p w:rsidR="004F774C" w:rsidRPr="00424E8A" w:rsidRDefault="004F774C" w:rsidP="004F774C">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vAlign w:val="center"/>
          </w:tcPr>
          <w:p w:rsidR="004F774C" w:rsidRPr="00424E8A" w:rsidRDefault="004F774C" w:rsidP="004F774C">
            <w:pPr>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B6DDB" w:rsidRPr="00424E8A" w:rsidRDefault="00EB6DDB" w:rsidP="00EB6DDB">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spacing w:after="0" w:line="240" w:lineRule="auto"/>
              <w:contextualSpacing/>
              <w:rPr>
                <w:rFonts w:ascii="Times New Roman" w:eastAsia="Calibri" w:hAnsi="Times New Roman" w:cs="Times New Roman"/>
                <w:bCs/>
                <w:sz w:val="24"/>
                <w:szCs w:val="24"/>
                <w:lang w:val="sr-Cyrl-RS"/>
              </w:rPr>
            </w:pPr>
            <w:r w:rsidRPr="00424E8A">
              <w:rPr>
                <w:rFonts w:ascii="Times New Roman" w:eastAsia="Calibri" w:hAnsi="Times New Roman" w:cs="Times New Roman"/>
                <w:bCs/>
                <w:sz w:val="24"/>
                <w:szCs w:val="24"/>
                <w:lang w:val="sr-Cyrl-RS"/>
              </w:rPr>
              <w:t xml:space="preserve">Правилник о изменама и допунама Правилника о </w:t>
            </w:r>
            <w:r w:rsidRPr="00424E8A">
              <w:rPr>
                <w:rFonts w:ascii="Times New Roman" w:eastAsia="Calibri" w:hAnsi="Times New Roman" w:cs="Times New Roman"/>
                <w:bCs/>
                <w:sz w:val="24"/>
                <w:szCs w:val="24"/>
                <w:lang w:val="sr-Cyrl-RS"/>
              </w:rPr>
              <w:lastRenderedPageBreak/>
              <w:t>условима које мора да испуњава правно лице које врши професионално оспособљавање возача</w:t>
            </w:r>
          </w:p>
        </w:tc>
        <w:tc>
          <w:tcPr>
            <w:tcW w:w="2589" w:type="dxa"/>
            <w:tcBorders>
              <w:top w:val="single" w:sz="4" w:space="0" w:color="auto"/>
              <w:left w:val="single" w:sz="4" w:space="0" w:color="auto"/>
              <w:bottom w:val="single" w:sz="4" w:space="0" w:color="auto"/>
              <w:right w:val="single" w:sz="4" w:space="0" w:color="auto"/>
            </w:tcBorders>
          </w:tcPr>
          <w:p w:rsidR="00EB6DDB" w:rsidRPr="00424E8A" w:rsidRDefault="00EB6DDB" w:rsidP="00EB6DDB">
            <w:pPr>
              <w:spacing w:after="0" w:line="240" w:lineRule="auto"/>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 xml:space="preserve">Члан 204. став 11. Закона о безбедности саобраћаја на </w:t>
            </w:r>
            <w:r w:rsidRPr="00424E8A">
              <w:rPr>
                <w:rFonts w:ascii="Times New Roman" w:hAnsi="Times New Roman" w:cs="Times New Roman"/>
                <w:sz w:val="20"/>
                <w:szCs w:val="20"/>
                <w:lang w:val="sr-Cyrl-RS"/>
              </w:rPr>
              <w:lastRenderedPageBreak/>
              <w:t>путевима („Службени гласник РС", бр. 41/09, 53/10, 101/11, 32/13 - УС, 55/14, 96-15 - др. закон, 9/16 - УС, 24/18, 41/18, 41/18 - др. закон, 87/18, 23/19 и 128/20 - др. закон)</w:t>
            </w:r>
          </w:p>
        </w:tc>
        <w:tc>
          <w:tcPr>
            <w:tcW w:w="1886"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tabs>
                <w:tab w:val="left" w:pos="720"/>
                <w:tab w:val="center" w:pos="4320"/>
                <w:tab w:val="right" w:pos="8640"/>
              </w:tabs>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spacing w:after="0" w:line="240" w:lineRule="auto"/>
              <w:rPr>
                <w:rFonts w:ascii="Times New Roman" w:hAnsi="Times New Roman" w:cs="Times New Roman"/>
                <w:sz w:val="20"/>
                <w:szCs w:val="20"/>
                <w:lang w:val="sr-Cyrl-RS"/>
              </w:rPr>
            </w:pPr>
            <w:r w:rsidRPr="00424E8A">
              <w:rPr>
                <w:rFonts w:ascii="Times New Roman" w:hAnsi="Times New Roman" w:cs="Times New Roman"/>
                <w:lang w:val="ru-RU"/>
              </w:rPr>
              <w:t xml:space="preserve">Акт није донет због </w:t>
            </w:r>
            <w:r w:rsidRPr="00424E8A">
              <w:rPr>
                <w:rFonts w:ascii="Times New Roman" w:hAnsi="Times New Roman" w:cs="Times New Roman"/>
                <w:lang w:val="sr-Cyrl-RS"/>
              </w:rPr>
              <w:t>тога што Предлог</w:t>
            </w:r>
            <w:r w:rsidRPr="00424E8A">
              <w:rPr>
                <w:rFonts w:ascii="Times New Roman" w:hAnsi="Times New Roman" w:cs="Times New Roman"/>
                <w:lang w:val="sr-Latn-RS"/>
              </w:rPr>
              <w:t xml:space="preserve"> </w:t>
            </w:r>
            <w:r w:rsidRPr="00424E8A">
              <w:rPr>
                <w:rFonts w:ascii="Times New Roman" w:hAnsi="Times New Roman" w:cs="Times New Roman"/>
                <w:lang w:val="sr-Cyrl-RS"/>
              </w:rPr>
              <w:t xml:space="preserve">правилника није </w:t>
            </w:r>
            <w:r w:rsidRPr="00424E8A">
              <w:rPr>
                <w:rFonts w:ascii="Times New Roman" w:hAnsi="Times New Roman" w:cs="Times New Roman"/>
                <w:lang w:val="sr-Cyrl-RS"/>
              </w:rPr>
              <w:lastRenderedPageBreak/>
              <w:t>достављен од стране Агенције за безбедност саобраћаја како је прописао Закон о безбедности саобраћаја на путевима.</w:t>
            </w:r>
          </w:p>
          <w:p w:rsidR="00EB6DDB" w:rsidRPr="00424E8A" w:rsidRDefault="00EB6DDB" w:rsidP="00EB6DDB">
            <w:pPr>
              <w:rPr>
                <w:rFonts w:ascii="Times New Roman" w:hAnsi="Times New Roman" w:cs="Times New Roman"/>
                <w:sz w:val="20"/>
                <w:szCs w:val="20"/>
                <w:lang w:val="sr-Cyrl-CS"/>
              </w:rPr>
            </w:pP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B6DDB" w:rsidRPr="00424E8A" w:rsidRDefault="00EB6DDB" w:rsidP="00EB6DDB">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spacing w:after="0" w:line="240" w:lineRule="auto"/>
              <w:contextualSpacing/>
              <w:rPr>
                <w:rFonts w:ascii="Times New Roman" w:eastAsia="Calibri" w:hAnsi="Times New Roman" w:cs="Times New Roman"/>
                <w:bCs/>
                <w:sz w:val="24"/>
                <w:szCs w:val="24"/>
                <w:lang w:val="sr-Cyrl-RS"/>
              </w:rPr>
            </w:pPr>
            <w:r w:rsidRPr="00424E8A">
              <w:rPr>
                <w:rFonts w:ascii="Times New Roman" w:eastAsia="Calibri" w:hAnsi="Times New Roman" w:cs="Times New Roman"/>
                <w:bCs/>
                <w:sz w:val="24"/>
                <w:szCs w:val="24"/>
                <w:lang w:val="sr-Cyrl-RS"/>
              </w:rPr>
              <w:t>Правилник о изменама и допунама Правилника о условима и начину стицања сертификата о стручној компетентности и квалификационе картице возача</w:t>
            </w:r>
          </w:p>
        </w:tc>
        <w:tc>
          <w:tcPr>
            <w:tcW w:w="2589" w:type="dxa"/>
            <w:tcBorders>
              <w:top w:val="single" w:sz="4" w:space="0" w:color="auto"/>
              <w:left w:val="single" w:sz="4" w:space="0" w:color="auto"/>
              <w:bottom w:val="single" w:sz="4" w:space="0" w:color="auto"/>
              <w:right w:val="single" w:sz="4" w:space="0" w:color="auto"/>
            </w:tcBorders>
          </w:tcPr>
          <w:p w:rsidR="00EB6DDB" w:rsidRPr="00424E8A" w:rsidRDefault="00EB6DDB" w:rsidP="00EB6DDB">
            <w:pPr>
              <w:spacing w:after="0" w:line="240" w:lineRule="auto"/>
              <w:rPr>
                <w:rFonts w:ascii="Times New Roman" w:hAnsi="Times New Roman" w:cs="Times New Roman"/>
                <w:sz w:val="20"/>
                <w:szCs w:val="20"/>
                <w:lang w:val="sr-Cyrl-RS"/>
              </w:rPr>
            </w:pPr>
            <w:r w:rsidRPr="00424E8A">
              <w:rPr>
                <w:rFonts w:ascii="Times New Roman" w:hAnsi="Times New Roman" w:cs="Times New Roman"/>
                <w:sz w:val="20"/>
                <w:szCs w:val="20"/>
                <w:lang w:val="sr-Cyrl-RS"/>
              </w:rPr>
              <w:t xml:space="preserve">Члан 203. став 10. Закона о безбедности саобраћаја на путевима („Службени гласник РС", бр. 41/09, 53/10, 101/11, 32/13 - УС, 55/14, 96-15 - др. закон, 9/16 - УС, 24/18, 41/18, 41/18 - др. закон, 87/18, 23/19 и 128/20 - др. закон) </w:t>
            </w:r>
          </w:p>
        </w:tc>
        <w:tc>
          <w:tcPr>
            <w:tcW w:w="1886"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tabs>
                <w:tab w:val="left" w:pos="720"/>
                <w:tab w:val="center" w:pos="4320"/>
                <w:tab w:val="right" w:pos="8640"/>
              </w:tabs>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spacing w:after="0" w:line="240" w:lineRule="auto"/>
              <w:rPr>
                <w:rFonts w:ascii="Times New Roman" w:hAnsi="Times New Roman" w:cs="Times New Roman"/>
                <w:sz w:val="20"/>
                <w:szCs w:val="20"/>
                <w:lang w:val="sr-Cyrl-RS"/>
              </w:rPr>
            </w:pPr>
            <w:r w:rsidRPr="00424E8A">
              <w:rPr>
                <w:rFonts w:ascii="Times New Roman" w:hAnsi="Times New Roman" w:cs="Times New Roman"/>
                <w:lang w:val="ru-RU"/>
              </w:rPr>
              <w:t xml:space="preserve">Акт није донет због </w:t>
            </w:r>
            <w:r w:rsidRPr="00424E8A">
              <w:rPr>
                <w:rFonts w:ascii="Times New Roman" w:hAnsi="Times New Roman" w:cs="Times New Roman"/>
                <w:lang w:val="sr-Cyrl-RS"/>
              </w:rPr>
              <w:t>тога што Предлог</w:t>
            </w:r>
            <w:r w:rsidRPr="00424E8A">
              <w:rPr>
                <w:rFonts w:ascii="Times New Roman" w:hAnsi="Times New Roman" w:cs="Times New Roman"/>
                <w:lang w:val="sr-Latn-RS"/>
              </w:rPr>
              <w:t xml:space="preserve"> </w:t>
            </w:r>
            <w:r w:rsidRPr="00424E8A">
              <w:rPr>
                <w:rFonts w:ascii="Times New Roman" w:hAnsi="Times New Roman" w:cs="Times New Roman"/>
                <w:lang w:val="sr-Cyrl-RS"/>
              </w:rPr>
              <w:t>правилника није достављен од стране Агенције за безбедност саобраћаја како је прописао Закон о безбедности саобраћаја на путевима.</w:t>
            </w:r>
          </w:p>
          <w:p w:rsidR="00EB6DDB" w:rsidRPr="00424E8A" w:rsidRDefault="00EB6DDB" w:rsidP="00EB6DDB">
            <w:pPr>
              <w:rPr>
                <w:rFonts w:ascii="Times New Roman" w:hAnsi="Times New Roman" w:cs="Times New Roman"/>
                <w:sz w:val="20"/>
                <w:szCs w:val="20"/>
                <w:lang w:val="sr-Cyrl-CS"/>
              </w:rPr>
            </w:pP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B6DDB" w:rsidRPr="00424E8A" w:rsidRDefault="00EB6DDB" w:rsidP="00EB6DDB">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spacing w:after="0" w:line="240" w:lineRule="auto"/>
              <w:contextualSpacing/>
              <w:rPr>
                <w:rFonts w:ascii="Times New Roman" w:eastAsia="Calibri" w:hAnsi="Times New Roman" w:cs="Times New Roman"/>
                <w:bCs/>
                <w:sz w:val="24"/>
                <w:szCs w:val="24"/>
                <w:lang w:val="sr-Cyrl-RS"/>
              </w:rPr>
            </w:pPr>
            <w:r w:rsidRPr="00424E8A">
              <w:rPr>
                <w:rFonts w:ascii="Times New Roman" w:eastAsia="Calibri" w:hAnsi="Times New Roman" w:cs="Times New Roman"/>
                <w:bCs/>
                <w:sz w:val="24"/>
                <w:szCs w:val="24"/>
                <w:lang w:val="sr-Cyrl-RS"/>
              </w:rPr>
              <w:t>Правилник о изменама и допунама Правилника о условима које мора да испуњава правно лице које врши професионално оспособљавање возача</w:t>
            </w:r>
          </w:p>
        </w:tc>
        <w:tc>
          <w:tcPr>
            <w:tcW w:w="2589" w:type="dxa"/>
            <w:tcBorders>
              <w:top w:val="single" w:sz="4" w:space="0" w:color="auto"/>
              <w:left w:val="single" w:sz="4" w:space="0" w:color="auto"/>
              <w:bottom w:val="single" w:sz="4" w:space="0" w:color="auto"/>
              <w:right w:val="single" w:sz="4" w:space="0" w:color="auto"/>
            </w:tcBorders>
          </w:tcPr>
          <w:p w:rsidR="00EB6DDB" w:rsidRPr="00424E8A" w:rsidRDefault="00EB6DDB" w:rsidP="00EB6DDB">
            <w:pPr>
              <w:spacing w:after="0" w:line="240" w:lineRule="auto"/>
              <w:rPr>
                <w:rFonts w:ascii="Times New Roman" w:hAnsi="Times New Roman" w:cs="Times New Roman"/>
                <w:sz w:val="20"/>
                <w:szCs w:val="20"/>
                <w:lang w:val="sr-Cyrl-RS"/>
              </w:rPr>
            </w:pPr>
            <w:r w:rsidRPr="00424E8A">
              <w:rPr>
                <w:rFonts w:ascii="Times New Roman" w:hAnsi="Times New Roman" w:cs="Times New Roman"/>
                <w:sz w:val="20"/>
                <w:szCs w:val="20"/>
                <w:lang w:val="sr-Cyrl-RS"/>
              </w:rPr>
              <w:t>Члан 204. став 11. Закона о безбедности саобраћаја на путевима („Службени гласник РС", бр. 41/09, 53/10, 101/11, 32/13 - УС, 55/14, 96-15 - др. закон, 9/16 - УС, 24/18, 41/18, 41/18 - др. закон, 87/18, 23/19 и 128/20 - др. закон)</w:t>
            </w:r>
          </w:p>
        </w:tc>
        <w:tc>
          <w:tcPr>
            <w:tcW w:w="1886"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tabs>
                <w:tab w:val="left" w:pos="720"/>
                <w:tab w:val="center" w:pos="4320"/>
                <w:tab w:val="right" w:pos="8640"/>
              </w:tabs>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vAlign w:val="center"/>
          </w:tcPr>
          <w:p w:rsidR="00EB6DDB" w:rsidRPr="00424E8A" w:rsidRDefault="00EB6DDB" w:rsidP="00EB6DDB">
            <w:pPr>
              <w:spacing w:after="0" w:line="240" w:lineRule="auto"/>
              <w:rPr>
                <w:rFonts w:ascii="Times New Roman" w:hAnsi="Times New Roman" w:cs="Times New Roman"/>
                <w:sz w:val="20"/>
                <w:szCs w:val="20"/>
                <w:lang w:val="sr-Cyrl-RS"/>
              </w:rPr>
            </w:pPr>
            <w:r w:rsidRPr="00424E8A">
              <w:rPr>
                <w:rFonts w:ascii="Times New Roman" w:hAnsi="Times New Roman" w:cs="Times New Roman"/>
                <w:lang w:val="ru-RU"/>
              </w:rPr>
              <w:t xml:space="preserve">Акт није донет због </w:t>
            </w:r>
            <w:r w:rsidRPr="00424E8A">
              <w:rPr>
                <w:rFonts w:ascii="Times New Roman" w:hAnsi="Times New Roman" w:cs="Times New Roman"/>
                <w:lang w:val="sr-Cyrl-RS"/>
              </w:rPr>
              <w:t>тога што Предлог</w:t>
            </w:r>
            <w:r w:rsidRPr="00424E8A">
              <w:rPr>
                <w:rFonts w:ascii="Times New Roman" w:hAnsi="Times New Roman" w:cs="Times New Roman"/>
                <w:lang w:val="sr-Latn-RS"/>
              </w:rPr>
              <w:t xml:space="preserve"> </w:t>
            </w:r>
            <w:r w:rsidRPr="00424E8A">
              <w:rPr>
                <w:rFonts w:ascii="Times New Roman" w:hAnsi="Times New Roman" w:cs="Times New Roman"/>
                <w:lang w:val="sr-Cyrl-RS"/>
              </w:rPr>
              <w:t>правилника није достављен од стране Агенције за безбедност саобраћаја како је прописао Закон о безбедности саобраћаја на путевима.</w:t>
            </w:r>
          </w:p>
          <w:p w:rsidR="00EB6DDB" w:rsidRPr="00424E8A" w:rsidRDefault="00EB6DDB" w:rsidP="00EB6DDB">
            <w:pPr>
              <w:rPr>
                <w:rFonts w:ascii="Times New Roman" w:hAnsi="Times New Roman" w:cs="Times New Roman"/>
                <w:sz w:val="20"/>
                <w:szCs w:val="20"/>
                <w:lang w:val="sr-Cyrl-CS"/>
              </w:rPr>
            </w:pP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Правилник о изменама и допунама Правилника о условима, садржини и начину издавања сертификата о енергетским својствима зграда </w:t>
            </w: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Члан 201. став 7. тачка 1) и члан 4. став 6. Закона о планирању и изградњи („Службени гласник РС”, бр. 72/09, 81/09-исправка, 64/10-УС, 24/11, 121/12, 42/13-УС, 50/13-УС, 98/13-УС, 132/14, 145/14, 83/18, 31/19, 37/19 – др.закон, 9/20 и 52/21)</w:t>
            </w:r>
          </w:p>
          <w:p w:rsidR="00EE1ADD" w:rsidRPr="00424E8A" w:rsidRDefault="00EE1ADD" w:rsidP="00EE1ADD">
            <w:pPr>
              <w:spacing w:line="256" w:lineRule="auto"/>
              <w:ind w:left="142"/>
              <w:rPr>
                <w:rFonts w:ascii="Times New Roman" w:hAnsi="Times New Roman" w:cs="Times New Roman"/>
                <w:sz w:val="20"/>
                <w:szCs w:val="20"/>
                <w:lang w:val="ru-RU"/>
              </w:rPr>
            </w:pP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Измена Правилника се </w:t>
            </w:r>
            <w:r w:rsidRPr="00424E8A">
              <w:rPr>
                <w:rFonts w:ascii="Times New Roman" w:hAnsi="Times New Roman" w:cs="Times New Roman"/>
                <w:sz w:val="20"/>
                <w:szCs w:val="20"/>
                <w:lang w:val="sr-Cyrl-RS"/>
              </w:rPr>
              <w:t>у једном сегменту реализовала</w:t>
            </w:r>
            <w:r w:rsidRPr="00424E8A">
              <w:rPr>
                <w:rFonts w:ascii="Times New Roman" w:hAnsi="Times New Roman" w:cs="Times New Roman"/>
                <w:sz w:val="20"/>
                <w:szCs w:val="20"/>
                <w:lang w:val="ru-RU"/>
              </w:rPr>
              <w:t xml:space="preserve"> кроз програм подршке РЕЕП Плус, у сарадњи са ЕБРД експертима.</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Услед техничке комплексности и мултидисциплинарности овог прописа, консултант је више пута ревидовао</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динамику (промена избора методологије којом се утврђује прорачунско-технички аспект). Консултант  је доставио предлоге финалних верзија </w:t>
            </w:r>
            <w:r w:rsidRPr="00424E8A">
              <w:rPr>
                <w:rFonts w:ascii="Times New Roman" w:hAnsi="Times New Roman" w:cs="Times New Roman"/>
                <w:sz w:val="20"/>
                <w:szCs w:val="20"/>
                <w:lang w:val="ru-RU"/>
              </w:rPr>
              <w:lastRenderedPageBreak/>
              <w:t xml:space="preserve">прорачуна и прилоге који чине саставни део измене прописа. Техничка радна група разматра да ли су предложена решења применљива у РС. Даља разрада докумената је у току. </w:t>
            </w:r>
          </w:p>
          <w:p w:rsidR="00EE1ADD" w:rsidRPr="00424E8A" w:rsidRDefault="00EE1ADD" w:rsidP="00EE1ADD">
            <w:pPr>
              <w:spacing w:line="256" w:lineRule="auto"/>
              <w:ind w:left="142"/>
              <w:rPr>
                <w:rFonts w:ascii="Times New Roman" w:hAnsi="Times New Roman" w:cs="Times New Roman"/>
                <w:sz w:val="20"/>
                <w:szCs w:val="20"/>
                <w:lang w:val="ru-RU"/>
              </w:rPr>
            </w:pP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Правилник о изменама и допунама Правилника о енергетској ефикасности зграда </w:t>
            </w: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Члан 201. став 7. тачка 1) Закона о планирању и изградњи („Службени гласник РС“ бр. 72/09, 81/09 – исправка, 64/10 – одлука УС, 24/11, 121/12, 42/13-одлука УС, 50/13-одлука УС, 98/13-одлука УС, 132/14, 145/14, 83/18, 31/19, 37/19 и 9/20)</w:t>
            </w: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p w:rsidR="00EE1ADD" w:rsidRPr="00424E8A" w:rsidRDefault="00EE1ADD" w:rsidP="00EE1ADD">
            <w:pPr>
              <w:spacing w:line="256" w:lineRule="auto"/>
              <w:ind w:left="142"/>
              <w:rPr>
                <w:rFonts w:ascii="Times New Roman" w:hAnsi="Times New Roman" w:cs="Times New Roman"/>
                <w:sz w:val="20"/>
                <w:szCs w:val="20"/>
                <w:lang w:val="ru-RU"/>
              </w:rPr>
            </w:pP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Измена Правилника се </w:t>
            </w:r>
            <w:r w:rsidRPr="00424E8A">
              <w:rPr>
                <w:rFonts w:ascii="Times New Roman" w:hAnsi="Times New Roman" w:cs="Times New Roman"/>
                <w:sz w:val="20"/>
                <w:szCs w:val="20"/>
                <w:lang w:val="sr-Cyrl-RS"/>
              </w:rPr>
              <w:t>у једном сегменту реализовала</w:t>
            </w:r>
            <w:r w:rsidRPr="00424E8A">
              <w:rPr>
                <w:rFonts w:ascii="Times New Roman" w:hAnsi="Times New Roman" w:cs="Times New Roman"/>
                <w:sz w:val="20"/>
                <w:szCs w:val="20"/>
                <w:lang w:val="ru-RU"/>
              </w:rPr>
              <w:t xml:space="preserve"> кроз програм подршке РЕЕП Плус, у сарадњи са ЕБРД експертима.</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Услед техничке комплексности и мултидисциплинарности овог прописа, консултант је више пута ревидовао</w:t>
            </w:r>
          </w:p>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динамику (промена избора методологије којом се утврђује прорачунско-технички аспект). Консултант  је доставио предлоге финалних верзија прорачуна и прилоге који чине саставни део измене прописа. Техничка радна група разматра да ли су предложена решења применљива у РС. Даља разрада докумената је у току. </w:t>
            </w:r>
          </w:p>
          <w:p w:rsidR="00EE1ADD" w:rsidRPr="00424E8A" w:rsidRDefault="00EE1ADD" w:rsidP="00EE1ADD">
            <w:pPr>
              <w:spacing w:line="256" w:lineRule="auto"/>
              <w:ind w:left="142"/>
              <w:rPr>
                <w:rFonts w:ascii="Times New Roman" w:hAnsi="Times New Roman" w:cs="Times New Roman"/>
                <w:sz w:val="20"/>
                <w:szCs w:val="20"/>
                <w:lang w:val="ru-RU"/>
              </w:rPr>
            </w:pP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Правилник о начину исказивања перформанси грађевинских производа у вези са битним карактеристикама: реакција на пожар, отпорност на пожар и понашање при спољашњем пожару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21. став 1. Закона о грађевинским производима („Службени гласник РС”, број 83/18)</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both"/>
              <w:rPr>
                <w:rFonts w:ascii="Times New Roman" w:hAnsi="Times New Roman" w:cs="Times New Roman"/>
                <w:sz w:val="20"/>
                <w:szCs w:val="20"/>
                <w:lang w:val="sr-Cyrl-CS" w:eastAsia="sr-Latn-RS"/>
              </w:rPr>
            </w:pPr>
            <w:r w:rsidRPr="00424E8A">
              <w:rPr>
                <w:rFonts w:ascii="Times New Roman" w:hAnsi="Times New Roman" w:cs="Times New Roman"/>
                <w:sz w:val="20"/>
                <w:szCs w:val="20"/>
                <w:lang w:val="sr-Cyrl-CS" w:eastAsia="sr-Latn-RS"/>
              </w:rPr>
              <w:t xml:space="preserve">У питању је комплексна материја која поред области грађевинских производа задире и у област безбедности од пожара, што је значајно с тачке гледишта доказивања да објекат испуњава други захтев за објекат: безбедност у случају </w:t>
            </w:r>
            <w:r w:rsidRPr="00424E8A">
              <w:rPr>
                <w:rFonts w:ascii="Times New Roman" w:hAnsi="Times New Roman" w:cs="Times New Roman"/>
                <w:sz w:val="20"/>
                <w:szCs w:val="20"/>
                <w:lang w:val="sr-Cyrl-CS" w:eastAsia="sr-Latn-RS"/>
              </w:rPr>
              <w:lastRenderedPageBreak/>
              <w:t xml:space="preserve">пожара, што је утицало на динамику процеса израде прописа. Предлог прописа је израђен и послат на мишљења надлежним органима.  </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Правилник о техничким захтевима за грађевинскe производe приликом уградње у објекат</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21. став 1. Закона о грађевинским производима („Службени гласник РС”, број 83/18) </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both"/>
              <w:rPr>
                <w:rFonts w:ascii="Times New Roman" w:hAnsi="Times New Roman" w:cs="Times New Roman"/>
                <w:sz w:val="20"/>
                <w:szCs w:val="20"/>
                <w:lang w:val="sr-Cyrl-CS" w:eastAsia="sr-Latn-RS"/>
              </w:rPr>
            </w:pPr>
            <w:r w:rsidRPr="00424E8A">
              <w:rPr>
                <w:rFonts w:ascii="Times New Roman" w:hAnsi="Times New Roman" w:cs="Times New Roman"/>
                <w:sz w:val="20"/>
                <w:szCs w:val="20"/>
                <w:lang w:val="sr-Cyrl-CS"/>
              </w:rPr>
              <w:t>Пре доношења Правилника било је потребно утврдити обавезну примену списка српских стандарда којима су преузети хармонизовани стандарди који се примењују у складу са Законом о грађевинским производима, што је прописано Правилник са списком српских стандарда којима су преузети хармонизовани стандарди који се примењују у складу са законом којим се уређују грађевински производи и списком донетих српских докумената за оцењивање.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Правилник о техничким захтевима за челик за армирање бетона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Члан 21. став 1. и члан 30. став 5. Зaкoнa o грaђeвинским прoизвoдимa („Службeни глaсник РС”, број 83/18) </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both"/>
              <w:rPr>
                <w:rFonts w:ascii="Times New Roman" w:hAnsi="Times New Roman" w:cs="Times New Roman"/>
                <w:sz w:val="20"/>
                <w:szCs w:val="20"/>
                <w:lang w:val="sr-Cyrl-CS" w:eastAsia="sr-Latn-RS"/>
              </w:rPr>
            </w:pPr>
            <w:r w:rsidRPr="00424E8A">
              <w:rPr>
                <w:rFonts w:ascii="Times New Roman" w:hAnsi="Times New Roman" w:cs="Times New Roman"/>
                <w:sz w:val="20"/>
                <w:szCs w:val="20"/>
                <w:lang w:val="sr-Cyrl-CS" w:eastAsia="sr-Latn-RS"/>
              </w:rPr>
              <w:t xml:space="preserve">Пре доношења овог правилника било је потребно да буде донет српски стандард </w:t>
            </w:r>
            <w:r w:rsidRPr="00424E8A">
              <w:rPr>
                <w:rFonts w:ascii="Times New Roman" w:hAnsi="Times New Roman" w:cs="Times New Roman"/>
                <w:sz w:val="20"/>
                <w:szCs w:val="20"/>
                <w:lang w:val="es-ES" w:eastAsia="sr-Latn-RS"/>
              </w:rPr>
              <w:t>pr</w:t>
            </w:r>
            <w:r w:rsidRPr="00424E8A">
              <w:rPr>
                <w:rFonts w:ascii="Times New Roman" w:hAnsi="Times New Roman" w:cs="Times New Roman"/>
                <w:sz w:val="20"/>
                <w:szCs w:val="20"/>
                <w:lang w:val="sr-Cyrl-CS" w:eastAsia="sr-Latn-RS"/>
              </w:rPr>
              <w:t>SRPS EN 10080:2022 Бетонски челик - Завариви бетонски челик - Општи део, а тај поступак је у току.</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Правилник за бетон и армирани бетон</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201. став 7. тачка 1б) Зaкона о планирању и изградњи („Службени гласник РС”, бр. 72/09, 81/09 - исправка, 64/10 - УС, 24/11, 121/12, 42/13 - УС, 50/13 - УС, 98/13 - УС, 132/14, 145/14, 83/18, 31/19 и 37/19 - др. закон)</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both"/>
              <w:rPr>
                <w:rFonts w:ascii="Times New Roman" w:hAnsi="Times New Roman" w:cs="Times New Roman"/>
                <w:sz w:val="20"/>
                <w:szCs w:val="20"/>
                <w:lang w:val="sr-Cyrl-CS" w:eastAsia="sr-Latn-RS"/>
              </w:rPr>
            </w:pPr>
            <w:r w:rsidRPr="00424E8A">
              <w:rPr>
                <w:rFonts w:ascii="Times New Roman" w:hAnsi="Times New Roman" w:cs="Times New Roman"/>
                <w:sz w:val="20"/>
                <w:szCs w:val="20"/>
                <w:lang w:val="sr-Cyrl-CS"/>
              </w:rPr>
              <w:t>Пре доношења Правилника потребно је да Институт за стандардизацију Србије донесе ново издање српског стандарда SRPS U.M1.206:2013</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lang w:val="sr-Cyrl-CS"/>
              </w:rPr>
              <w:t xml:space="preserve">Бетон — Спецификација, перформансе, производња и усаглашеност — Правила за примену стандарда SRPS EN 206-1, због чега је </w:t>
            </w:r>
            <w:r w:rsidRPr="00424E8A">
              <w:rPr>
                <w:rFonts w:ascii="Times New Roman" w:hAnsi="Times New Roman" w:cs="Times New Roman"/>
                <w:sz w:val="20"/>
                <w:szCs w:val="20"/>
                <w:lang w:val="sr-Cyrl-CS"/>
              </w:rPr>
              <w:lastRenderedPageBreak/>
              <w:t>дошло до померања доношења Правилника. Рад на предлогу прописа је у току.</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Правилник о звучном комфору у пројектовању и изградњи зграда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Члан 201. став 7. тачка 1а) Зaкона о планирању и изградњи („Службени гласник РС”, бр. 72/09, 81/09 - исправка, 64/10 - УС, 24/11, 121/12, 42/13 - УС, 50/13 - УС, 98/13 - УС, 132/14, 145/14, 83/18, 31/19 и 37/19 - др. закон)</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Latn-RS"/>
              </w:rPr>
            </w:pPr>
            <w:r w:rsidRPr="00424E8A">
              <w:rPr>
                <w:rFonts w:ascii="Times New Roman" w:hAnsi="Times New Roman" w:cs="Times New Roman"/>
                <w:sz w:val="20"/>
                <w:szCs w:val="20"/>
                <w:lang w:val="sr-Latn-R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Latn-RS"/>
              </w:rPr>
            </w:pPr>
            <w:r w:rsidRPr="00424E8A">
              <w:rPr>
                <w:rFonts w:ascii="Times New Roman" w:hAnsi="Times New Roman" w:cs="Times New Roman"/>
                <w:sz w:val="20"/>
                <w:szCs w:val="20"/>
                <w:lang w:val="sr-Latn-RS"/>
              </w:rPr>
              <w:t>/</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Овим правилником уређују се услови за пројектовање и извођење објеката у смислу испуњавања једног од основних захтева за објекат – заштита од буке. Материја обухваћена овим правилником је делом утврђена Законом о заштити од буке у животној средини који је донет у току 2021. године, због чега је одложено доношење овог правилника.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97552D" w:rsidRPr="00424E8A" w:rsidRDefault="0097552D" w:rsidP="0097552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97552D" w:rsidRPr="00424E8A" w:rsidRDefault="0097552D" w:rsidP="0097552D">
            <w:pPr>
              <w:spacing w:line="256"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Правилник о обавезним елементима годишњег извештаја саветника за безбедност у транспорту опасне робе, изгледу печата саветника, као и начин вођења документације саветника</w:t>
            </w:r>
          </w:p>
        </w:tc>
        <w:tc>
          <w:tcPr>
            <w:tcW w:w="2589" w:type="dxa"/>
            <w:tcBorders>
              <w:top w:val="single" w:sz="4" w:space="0" w:color="auto"/>
              <w:left w:val="single" w:sz="4" w:space="0" w:color="auto"/>
              <w:bottom w:val="single" w:sz="4" w:space="0" w:color="auto"/>
              <w:right w:val="single" w:sz="4" w:space="0" w:color="auto"/>
            </w:tcBorders>
          </w:tcPr>
          <w:p w:rsidR="0097552D" w:rsidRPr="00424E8A" w:rsidRDefault="0097552D" w:rsidP="0097552D">
            <w:pPr>
              <w:spacing w:line="256"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37. став 7. Закона о транспорту опасне робе („Сл. гласник РС”, бр. 104/2016, 83/2018, 95/2018 - др. закон и 10/2019 - др. закон)</w:t>
            </w:r>
          </w:p>
        </w:tc>
        <w:tc>
          <w:tcPr>
            <w:tcW w:w="1886" w:type="dxa"/>
            <w:tcBorders>
              <w:top w:val="single" w:sz="4" w:space="0" w:color="auto"/>
              <w:left w:val="single" w:sz="4" w:space="0" w:color="auto"/>
              <w:bottom w:val="single" w:sz="4" w:space="0" w:color="auto"/>
              <w:right w:val="single" w:sz="4" w:space="0" w:color="auto"/>
            </w:tcBorders>
          </w:tcPr>
          <w:p w:rsidR="0097552D" w:rsidRPr="00424E8A" w:rsidRDefault="0097552D" w:rsidP="0097552D">
            <w:pPr>
              <w:tabs>
                <w:tab w:val="left" w:pos="720"/>
                <w:tab w:val="center" w:pos="4320"/>
                <w:tab w:val="right" w:pos="8640"/>
              </w:tabs>
              <w:spacing w:line="256" w:lineRule="auto"/>
              <w:ind w:left="142"/>
              <w:jc w:val="center"/>
              <w:rPr>
                <w:rFonts w:ascii="Times New Roman" w:hAnsi="Times New Roman" w:cs="Times New Roman"/>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rsidR="0097552D" w:rsidRPr="00424E8A" w:rsidRDefault="0097552D" w:rsidP="0097552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276" w:type="dxa"/>
            <w:tcBorders>
              <w:top w:val="single" w:sz="4" w:space="0" w:color="auto"/>
              <w:left w:val="single" w:sz="4" w:space="0" w:color="auto"/>
              <w:bottom w:val="single" w:sz="4" w:space="0" w:color="auto"/>
              <w:right w:val="single" w:sz="4" w:space="0" w:color="auto"/>
            </w:tcBorders>
          </w:tcPr>
          <w:p w:rsidR="0097552D" w:rsidRPr="00424E8A" w:rsidRDefault="0097552D" w:rsidP="0097552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97552D" w:rsidRPr="00424E8A" w:rsidRDefault="0097552D" w:rsidP="0097552D">
            <w:pPr>
              <w:spacing w:line="256" w:lineRule="auto"/>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Одложено је доношење акта због измене Закона о транспорту опасне робе у коме ће бити избрисана ставка која се односи на изглед печата саветника, према препоруци Владе да се избегне употреба печата где је то могуће.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Правилник о условима које морају да испуњавају правна лица за вршење обуке за водитеља јахте и чамца</w:t>
            </w:r>
          </w:p>
        </w:tc>
        <w:tc>
          <w:tcPr>
            <w:tcW w:w="2589"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121. став 8. Закона о поморској пловидби („Службени гласник РС”, бр. 87/11, 104/13 18/15,113/17 - др. закон и 83/18)</w:t>
            </w:r>
          </w:p>
        </w:tc>
        <w:tc>
          <w:tcPr>
            <w:tcW w:w="1886"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276"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jc w:val="center"/>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Правилник није донет због обимности материје, у поступку је доношења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Правилник о бродским исправама и књигама поморских бродова</w:t>
            </w:r>
          </w:p>
        </w:tc>
        <w:tc>
          <w:tcPr>
            <w:tcW w:w="2589"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40. став 6. Закона о поморској пловидби („Службени гласник РС”, бр. 87/11, 104/13 18/15,113/17 - др. закон и 83/18)</w:t>
            </w:r>
          </w:p>
        </w:tc>
        <w:tc>
          <w:tcPr>
            <w:tcW w:w="1886"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276"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jc w:val="center"/>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Правилник није донет због обимности материје, у поступку је доношења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Правилник о начину и поступку издавања идентификационе карте поморца</w:t>
            </w:r>
          </w:p>
        </w:tc>
        <w:tc>
          <w:tcPr>
            <w:tcW w:w="2589"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84е став 4. Закона о поморској пловидби („Службени гласник РС”, бр. 87/11, 104/13 18/15,113/17 - др. закон и 83/18)</w:t>
            </w:r>
          </w:p>
        </w:tc>
        <w:tc>
          <w:tcPr>
            <w:tcW w:w="1886"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276"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tcPr>
          <w:p w:rsidR="00F83432" w:rsidRPr="00424E8A" w:rsidRDefault="00F83432" w:rsidP="00F83432">
            <w:pPr>
              <w:spacing w:line="256" w:lineRule="auto"/>
              <w:ind w:left="142"/>
              <w:jc w:val="center"/>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Правилник није донет због обимности материје, у поступку је доношења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rPr>
              <w:t>Одлукa о изради Стратешке процене утицаја Просторног плана подручја посебне намене за реализацију пројекта „Српско-кинески индустријски парк Михајло Пупинˮ на животну средину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after="0" w:line="240" w:lineRule="auto"/>
              <w:ind w:left="142"/>
              <w:rPr>
                <w:rFonts w:ascii="Times New Roman" w:eastAsia="Times New Roman" w:hAnsi="Times New Roman" w:cs="Times New Roman"/>
                <w:sz w:val="20"/>
                <w:szCs w:val="20"/>
              </w:rPr>
            </w:pP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Latn-CS"/>
              </w:rPr>
              <w:t>6/21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Latn-CS"/>
              </w:rPr>
              <w:t>29</w:t>
            </w:r>
            <w:r w:rsidRPr="00424E8A">
              <w:rPr>
                <w:rFonts w:ascii="Times New Roman" w:eastAsia="Times New Roman" w:hAnsi="Times New Roman" w:cs="Times New Roman"/>
                <w:sz w:val="20"/>
                <w:szCs w:val="20"/>
                <w:lang w:val="sr-Cyrl-RS"/>
              </w:rPr>
              <w:t>. јануар</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RS"/>
              </w:rPr>
            </w:pPr>
            <w:r w:rsidRPr="00424E8A">
              <w:rPr>
                <w:rFonts w:ascii="Times New Roman" w:eastAsia="Times New Roman" w:hAnsi="Times New Roman" w:cs="Times New Roman"/>
                <w:sz w:val="20"/>
                <w:szCs w:val="20"/>
                <w:lang w:val="sr-Latn-R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eastAsia="en-GB"/>
              </w:rPr>
              <w:t>Одлукa о изради Стратешке процене утицаја Просторног плана подручја посебне намене инфраструктурног коридора државног пута I реда „Вожд Карађорђе” на животну средину</w:t>
            </w:r>
            <w:r w:rsidRPr="00424E8A">
              <w:rPr>
                <w:rFonts w:ascii="Times New Roman" w:eastAsia="Times New Roman" w:hAnsi="Times New Roman" w:cs="Times New Roman"/>
                <w:sz w:val="20"/>
                <w:szCs w:val="20"/>
                <w:lang w:val="sr-Cyrl-CS" w:eastAsia="en-GB"/>
              </w:rPr>
              <w:t xml:space="preserve"> </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line="256"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rPr>
            </w:pPr>
            <w:r w:rsidRPr="00424E8A">
              <w:rPr>
                <w:rFonts w:ascii="Times New Roman" w:hAnsi="Times New Roman" w:cs="Times New Roman"/>
                <w:sz w:val="20"/>
                <w:szCs w:val="20"/>
              </w:rPr>
              <w:t>10/21</w:t>
            </w:r>
          </w:p>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rPr>
              <w:t xml:space="preserve"> 10.</w:t>
            </w:r>
            <w:r w:rsidRPr="00424E8A">
              <w:rPr>
                <w:rFonts w:ascii="Times New Roman" w:hAnsi="Times New Roman" w:cs="Times New Roman"/>
                <w:sz w:val="20"/>
                <w:szCs w:val="20"/>
                <w:lang w:val="sr-Cyrl-CS"/>
              </w:rPr>
              <w:t xml:space="preserve">фебруара </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8554EB" w:rsidP="008554EB">
            <w:pPr>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rPr>
              <w:t>Одлук</w:t>
            </w:r>
            <w:r w:rsidRPr="00424E8A">
              <w:rPr>
                <w:rFonts w:ascii="Times New Roman" w:hAnsi="Times New Roman" w:cs="Times New Roman"/>
                <w:sz w:val="20"/>
                <w:szCs w:val="20"/>
                <w:lang w:val="sr-Cyrl-CS"/>
              </w:rPr>
              <w:t>а</w:t>
            </w:r>
            <w:r w:rsidRPr="00424E8A">
              <w:rPr>
                <w:rFonts w:ascii="Times New Roman" w:hAnsi="Times New Roman" w:cs="Times New Roman"/>
                <w:sz w:val="20"/>
                <w:szCs w:val="20"/>
              </w:rPr>
              <w:t xml:space="preserve"> о изради Стратешке процене утицаја Просторног плана подручја посебне намене нове луке у Београду на животну средину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line="256"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15/20,</w:t>
            </w:r>
          </w:p>
          <w:p w:rsidR="00EE1ADD" w:rsidRPr="00424E8A" w:rsidRDefault="00EE1ADD" w:rsidP="00EE1ADD">
            <w:pPr>
              <w:spacing w:line="256" w:lineRule="auto"/>
              <w:ind w:left="142"/>
              <w:jc w:val="center"/>
              <w:rPr>
                <w:rFonts w:ascii="Times New Roman" w:hAnsi="Times New Roman" w:cs="Times New Roman"/>
                <w:bCs/>
                <w:sz w:val="20"/>
                <w:szCs w:val="20"/>
                <w:lang w:val="sr-Cyrl-CS"/>
              </w:rPr>
            </w:pPr>
          </w:p>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24. фебруар</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sr-Cyrl-RS"/>
              </w:rPr>
              <w:t>ДА</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lang w:val="sr-Cyrl-CS" w:eastAsia="sr-Latn-RS"/>
              </w:rPr>
            </w:pPr>
            <w:r w:rsidRPr="00424E8A">
              <w:rPr>
                <w:rFonts w:ascii="Times New Roman" w:hAnsi="Times New Roman" w:cs="Times New Roman"/>
                <w:sz w:val="20"/>
                <w:szCs w:val="20"/>
                <w:lang w:val="sr-Cyrl-CS" w:eastAsia="sr-Latn-RS"/>
              </w:rPr>
              <w:t>/</w:t>
            </w:r>
          </w:p>
        </w:tc>
      </w:tr>
      <w:tr w:rsidR="00195CDA" w:rsidRPr="00424E8A" w:rsidTr="00155383">
        <w:trPr>
          <w:trHeight w:val="2103"/>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sr-Cyrl-CS"/>
              </w:rPr>
              <w:t>О</w:t>
            </w:r>
            <w:r w:rsidRPr="00424E8A">
              <w:rPr>
                <w:rFonts w:ascii="Times New Roman" w:hAnsi="Times New Roman" w:cs="Times New Roman"/>
                <w:sz w:val="20"/>
                <w:szCs w:val="20"/>
              </w:rPr>
              <w:t>длук</w:t>
            </w:r>
            <w:r w:rsidRPr="00424E8A">
              <w:rPr>
                <w:rFonts w:ascii="Times New Roman" w:hAnsi="Times New Roman" w:cs="Times New Roman"/>
                <w:sz w:val="20"/>
                <w:szCs w:val="20"/>
                <w:lang w:val="sr-Cyrl-CS"/>
              </w:rPr>
              <w:t>а</w:t>
            </w:r>
            <w:r w:rsidRPr="00424E8A">
              <w:rPr>
                <w:rFonts w:ascii="Times New Roman" w:hAnsi="Times New Roman" w:cs="Times New Roman"/>
                <w:sz w:val="20"/>
                <w:szCs w:val="20"/>
              </w:rPr>
              <w:t xml:space="preserve"> о изради Стратешке процене утицаја Просторног плана подручја посебне намене експлоатације злата на истражном простору „Потај Чука – Тисница” на животну средину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line="254"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after="0" w:line="254"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4"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CS"/>
              </w:rPr>
              <w:t>49/21                  14.мај</w:t>
            </w:r>
          </w:p>
          <w:p w:rsidR="00EE1ADD" w:rsidRPr="00424E8A" w:rsidRDefault="00EE1ADD" w:rsidP="00EE1ADD">
            <w:pPr>
              <w:spacing w:line="254" w:lineRule="auto"/>
              <w:ind w:left="142"/>
              <w:rPr>
                <w:rFonts w:ascii="Times New Roman" w:hAnsi="Times New Roman" w:cs="Times New Roman"/>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sr-Cyrl-CS"/>
              </w:rPr>
              <w:t xml:space="preserve">Ради се на иницијативу '' </w:t>
            </w:r>
            <w:r w:rsidRPr="00424E8A">
              <w:rPr>
                <w:rFonts w:ascii="Times New Roman" w:hAnsi="Times New Roman" w:cs="Times New Roman"/>
                <w:sz w:val="20"/>
                <w:szCs w:val="20"/>
                <w:lang w:val="sr-Latn-CS"/>
              </w:rPr>
              <w:t>Avala Resources'' d.o.o</w:t>
            </w:r>
          </w:p>
        </w:tc>
      </w:tr>
      <w:tr w:rsidR="00195CDA" w:rsidRPr="00424E8A" w:rsidTr="00155383">
        <w:trPr>
          <w:trHeight w:val="2247"/>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Одлуку о изради Стратешке процене утицаја Просторног плана подручја посебне намене Батајничког канализационог система на животну средину</w:t>
            </w:r>
          </w:p>
          <w:p w:rsidR="00EE1ADD" w:rsidRPr="00424E8A" w:rsidRDefault="00EE1ADD" w:rsidP="00EE1ADD">
            <w:pPr>
              <w:spacing w:line="256" w:lineRule="auto"/>
              <w:ind w:left="142"/>
              <w:rPr>
                <w:rFonts w:ascii="Times New Roman" w:hAnsi="Times New Roman" w:cs="Times New Roman"/>
                <w:sz w:val="20"/>
                <w:szCs w:val="20"/>
                <w:lang w:val="sr-Cyrl-CS"/>
              </w:rPr>
            </w:pPr>
          </w:p>
          <w:p w:rsidR="00EE1ADD" w:rsidRPr="00424E8A" w:rsidRDefault="00EE1ADD" w:rsidP="00EE1ADD">
            <w:pPr>
              <w:spacing w:line="256" w:lineRule="auto"/>
              <w:ind w:left="142"/>
              <w:jc w:val="right"/>
              <w:rPr>
                <w:rFonts w:ascii="Times New Roman" w:hAnsi="Times New Roman" w:cs="Times New Roman"/>
                <w:sz w:val="20"/>
                <w:szCs w:val="20"/>
                <w:lang w:val="sr-Cyrl-CS"/>
              </w:rPr>
            </w:pP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line="256"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sr-Latn-CS"/>
              </w:rPr>
              <w:t>53/21</w:t>
            </w:r>
          </w:p>
          <w:p w:rsidR="00EE1ADD" w:rsidRPr="00424E8A" w:rsidRDefault="00EE1ADD" w:rsidP="00EE1ADD">
            <w:pPr>
              <w:spacing w:line="256" w:lineRule="auto"/>
              <w:ind w:left="142"/>
              <w:jc w:val="center"/>
              <w:rPr>
                <w:rFonts w:ascii="Times New Roman" w:hAnsi="Times New Roman" w:cs="Times New Roman"/>
                <w:sz w:val="20"/>
                <w:szCs w:val="20"/>
                <w:lang w:val="sr-Latn-CS"/>
              </w:rPr>
            </w:pPr>
            <w:r w:rsidRPr="00424E8A">
              <w:rPr>
                <w:rFonts w:ascii="Times New Roman" w:hAnsi="Times New Roman" w:cs="Times New Roman"/>
                <w:sz w:val="20"/>
                <w:szCs w:val="20"/>
                <w:lang w:val="sr-Latn-CS"/>
              </w:rPr>
              <w:t>28.05.</w:t>
            </w:r>
          </w:p>
          <w:p w:rsidR="00EE1ADD" w:rsidRPr="00424E8A" w:rsidRDefault="00EE1ADD" w:rsidP="00EE1ADD">
            <w:pPr>
              <w:spacing w:line="256" w:lineRule="auto"/>
              <w:ind w:left="142"/>
              <w:jc w:val="center"/>
              <w:rPr>
                <w:rFonts w:ascii="Times New Roman" w:hAnsi="Times New Roman" w:cs="Times New Roman"/>
                <w:sz w:val="20"/>
                <w:szCs w:val="20"/>
                <w:lang w:val="sr-Cyrl-RS"/>
              </w:rPr>
            </w:pP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Ради се на основу иницијативе ЈКП ''Београдски водовод и канализација''</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rPr>
              <w:t>Одлуку о изради Стратешке процене утицаја Просторног плана подручја инфраструктурног коридора железничке пруге Београд – Шид – граница Хрватске, деоницa Стара Пазова – Голубинци – Шид и железничке пруге Инђија–Голубинци на животну средину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line="256"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lang w:val="sr-Latn-RS"/>
              </w:rPr>
            </w:pPr>
            <w:r w:rsidRPr="00424E8A">
              <w:rPr>
                <w:rFonts w:ascii="Times New Roman" w:hAnsi="Times New Roman" w:cs="Times New Roman"/>
                <w:sz w:val="20"/>
                <w:szCs w:val="20"/>
                <w:lang w:val="sr-Latn-RS"/>
              </w:rPr>
              <w:t>62/21</w:t>
            </w:r>
          </w:p>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Latn-RS"/>
              </w:rPr>
              <w:t xml:space="preserve">29. </w:t>
            </w:r>
            <w:r w:rsidRPr="00424E8A">
              <w:rPr>
                <w:rFonts w:ascii="Times New Roman" w:hAnsi="Times New Roman" w:cs="Times New Roman"/>
                <w:sz w:val="20"/>
                <w:szCs w:val="20"/>
                <w:lang w:val="sr-Cyrl-RS"/>
              </w:rPr>
              <w:t xml:space="preserve">мај </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Ради се на основу иницијативе ''Инфраструјтуре железнице''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00000A"/>
              <w:left w:val="single" w:sz="4" w:space="0" w:color="00000A"/>
              <w:bottom w:val="single" w:sz="4" w:space="0" w:color="00000A"/>
              <w:right w:val="single" w:sz="4" w:space="0" w:color="00000A"/>
            </w:tcBorders>
            <w:hideMark/>
          </w:tcPr>
          <w:p w:rsidR="00EE1ADD" w:rsidRPr="00424E8A" w:rsidRDefault="00EE1ADD" w:rsidP="00EE1ADD">
            <w:pPr>
              <w:spacing w:after="0" w:line="240" w:lineRule="auto"/>
              <w:ind w:left="142"/>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rPr>
              <w:t>Одлук</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rPr>
              <w:t xml:space="preserve"> о изради Стратешке процене утицаја Просторног плана подручја посебне намене разводног гасовода РГ-13 Београд–Ваљево–Лозница са елементима детаљне регулације на животну средину</w:t>
            </w:r>
          </w:p>
        </w:tc>
        <w:tc>
          <w:tcPr>
            <w:tcW w:w="2589" w:type="dxa"/>
            <w:tcBorders>
              <w:top w:val="single" w:sz="4" w:space="0" w:color="00000A"/>
              <w:left w:val="single" w:sz="4" w:space="0" w:color="00000A"/>
              <w:bottom w:val="single" w:sz="4" w:space="0" w:color="00000A"/>
              <w:right w:val="single" w:sz="4" w:space="0" w:color="00000A"/>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line="256" w:lineRule="auto"/>
              <w:ind w:left="142"/>
              <w:rPr>
                <w:rFonts w:ascii="Times New Roman" w:hAnsi="Times New Roman" w:cs="Times New Roman"/>
                <w:sz w:val="20"/>
                <w:szCs w:val="20"/>
                <w:lang w:val="sr-Cyrl-CS"/>
              </w:rPr>
            </w:pPr>
          </w:p>
        </w:tc>
        <w:tc>
          <w:tcPr>
            <w:tcW w:w="1886" w:type="dxa"/>
            <w:tcBorders>
              <w:top w:val="single" w:sz="4" w:space="0" w:color="00000A"/>
              <w:left w:val="single" w:sz="4" w:space="0" w:color="00000A"/>
              <w:bottom w:val="single" w:sz="4" w:space="0" w:color="00000A"/>
              <w:right w:val="single" w:sz="4" w:space="0" w:color="00000A"/>
            </w:tcBorders>
            <w:hideMark/>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00000A"/>
              <w:left w:val="single" w:sz="4" w:space="0" w:color="00000A"/>
              <w:bottom w:val="single" w:sz="4" w:space="0" w:color="00000A"/>
              <w:right w:val="single" w:sz="4" w:space="0" w:color="00000A"/>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72/21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16. јуна</w:t>
            </w:r>
          </w:p>
        </w:tc>
        <w:tc>
          <w:tcPr>
            <w:tcW w:w="1276" w:type="dxa"/>
            <w:tcBorders>
              <w:top w:val="single" w:sz="4" w:space="0" w:color="00000A"/>
              <w:left w:val="single" w:sz="4" w:space="0" w:color="00000A"/>
              <w:bottom w:val="single" w:sz="4" w:space="0" w:color="00000A"/>
              <w:right w:val="single" w:sz="4" w:space="0" w:color="00000A"/>
            </w:tcBorders>
            <w:hideMark/>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НЕ</w:t>
            </w:r>
          </w:p>
        </w:tc>
        <w:tc>
          <w:tcPr>
            <w:tcW w:w="3144" w:type="dxa"/>
            <w:tcBorders>
              <w:top w:val="single" w:sz="4" w:space="0" w:color="00000A"/>
              <w:left w:val="single" w:sz="4" w:space="0" w:color="00000A"/>
              <w:bottom w:val="single" w:sz="4" w:space="0" w:color="00000A"/>
              <w:right w:val="single" w:sz="4" w:space="0" w:color="00000A"/>
            </w:tcBorders>
            <w:hideMark/>
          </w:tcPr>
          <w:p w:rsidR="00EE1ADD" w:rsidRPr="00424E8A" w:rsidRDefault="00EE1ADD" w:rsidP="00EE1ADD">
            <w:pPr>
              <w:spacing w:after="0" w:line="240" w:lineRule="auto"/>
              <w:ind w:left="142"/>
              <w:rPr>
                <w:rFonts w:ascii="Times New Roman" w:eastAsia="Times New Roman" w:hAnsi="Times New Roman" w:cs="Times New Roman"/>
                <w:sz w:val="20"/>
                <w:szCs w:val="20"/>
                <w:shd w:val="clear" w:color="auto" w:fill="FFFFFF"/>
                <w:lang w:val="sr-Cyrl-CS"/>
              </w:rPr>
            </w:pPr>
            <w:r w:rsidRPr="00424E8A">
              <w:rPr>
                <w:rFonts w:ascii="Times New Roman" w:eastAsia="Times New Roman" w:hAnsi="Times New Roman" w:cs="Times New Roman"/>
                <w:sz w:val="20"/>
                <w:szCs w:val="20"/>
                <w:shd w:val="clear" w:color="auto" w:fill="FFFFFF"/>
                <w:lang w:val="sr-Cyrl-CS"/>
              </w:rPr>
              <w:t xml:space="preserve">Ради се на иницијативу </w:t>
            </w:r>
            <w:r w:rsidRPr="00424E8A">
              <w:rPr>
                <w:rFonts w:ascii="Times New Roman" w:eastAsia="Times New Roman" w:hAnsi="Times New Roman" w:cs="Times New Roman"/>
                <w:sz w:val="20"/>
                <w:szCs w:val="20"/>
                <w:shd w:val="clear" w:color="auto" w:fill="FFFFFF"/>
              </w:rPr>
              <w:t> ЈП „Србијагас”.</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Одлук</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rPr>
              <w:t xml:space="preserve"> о изради Стратешке процене утицаја Просторног плана подручја посебне намене инфраструктурног коридора брзе саобраћајнице IБ реда од Крагујевца до везе са државним путем IA реда А5 (Е-761) у Мрчајевцима на животну средину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after="0" w:line="240" w:lineRule="auto"/>
              <w:ind w:left="142"/>
              <w:rPr>
                <w:rFonts w:ascii="Times New Roman" w:eastAsia="Times New Roman" w:hAnsi="Times New Roman" w:cs="Times New Roman"/>
                <w:sz w:val="20"/>
                <w:szCs w:val="20"/>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99/20</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22.октобра</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ДА</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rPr>
                <w:rFonts w:ascii="Times New Roman" w:hAnsi="Times New Roman" w:cs="Times New Roman"/>
                <w:sz w:val="20"/>
                <w:szCs w:val="20"/>
                <w:lang w:val="ru-RU"/>
              </w:rPr>
            </w:pPr>
            <w:r w:rsidRPr="00424E8A">
              <w:rPr>
                <w:rFonts w:ascii="Times New Roman" w:hAnsi="Times New Roman" w:cs="Times New Roman"/>
                <w:sz w:val="20"/>
                <w:szCs w:val="20"/>
              </w:rPr>
              <w:t>Одлук</w:t>
            </w:r>
            <w:r w:rsidRPr="00424E8A">
              <w:rPr>
                <w:rFonts w:ascii="Times New Roman" w:hAnsi="Times New Roman" w:cs="Times New Roman"/>
                <w:sz w:val="20"/>
                <w:szCs w:val="20"/>
                <w:lang w:val="sr-Cyrl-CS"/>
              </w:rPr>
              <w:t>а</w:t>
            </w:r>
            <w:r w:rsidRPr="00424E8A">
              <w:rPr>
                <w:rFonts w:ascii="Times New Roman" w:hAnsi="Times New Roman" w:cs="Times New Roman"/>
                <w:sz w:val="20"/>
                <w:szCs w:val="20"/>
              </w:rPr>
              <w:t xml:space="preserve"> о изради Стратешке процене утицаја Просторног плана подручја посебне намене инфраструктурног коридора брзих саобраћајница IБ реда на правцима Голубац – Доњи Милановац – Брза Паланка и Кладово – Неготин на животну средину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На основу члана 9. ст. 1. и 5. Закона о стратешкој процени утицаја на животну средину („Службени гласник РС”, бр. 135/04 и 88/10),</w:t>
            </w:r>
          </w:p>
          <w:p w:rsidR="00EE1ADD" w:rsidRPr="00424E8A" w:rsidRDefault="00EE1ADD" w:rsidP="00EE1ADD">
            <w:pPr>
              <w:spacing w:line="256" w:lineRule="auto"/>
              <w:ind w:left="142"/>
              <w:rPr>
                <w:rFonts w:ascii="Times New Roman" w:hAnsi="Times New Roman" w:cs="Times New Roman"/>
                <w:sz w:val="20"/>
                <w:szCs w:val="20"/>
                <w:shd w:val="clear" w:color="auto" w:fill="FFFFFF"/>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en-CA"/>
              </w:rPr>
            </w:pPr>
            <w:r w:rsidRPr="00424E8A">
              <w:rPr>
                <w:rFonts w:ascii="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106/20</w:t>
            </w:r>
          </w:p>
          <w:p w:rsidR="00EE1ADD" w:rsidRPr="00424E8A" w:rsidRDefault="00EE1ADD" w:rsidP="00EE1ADD">
            <w:pPr>
              <w:spacing w:line="256" w:lineRule="auto"/>
              <w:ind w:left="142"/>
              <w:jc w:val="center"/>
              <w:rPr>
                <w:rFonts w:ascii="Times New Roman" w:hAnsi="Times New Roman" w:cs="Times New Roman"/>
                <w:bCs/>
                <w:sz w:val="20"/>
                <w:szCs w:val="20"/>
                <w:lang w:val="sr-Cyrl-CS"/>
              </w:rPr>
            </w:pPr>
          </w:p>
          <w:p w:rsidR="00EE1ADD" w:rsidRPr="00424E8A" w:rsidRDefault="00EE1ADD" w:rsidP="00EE1ADD">
            <w:pPr>
              <w:spacing w:line="256" w:lineRule="auto"/>
              <w:ind w:left="142"/>
              <w:jc w:val="center"/>
              <w:rPr>
                <w:rFonts w:ascii="Times New Roman" w:hAnsi="Times New Roman" w:cs="Times New Roman"/>
                <w:sz w:val="20"/>
                <w:szCs w:val="20"/>
              </w:rPr>
            </w:pPr>
            <w:r w:rsidRPr="00424E8A">
              <w:rPr>
                <w:rFonts w:ascii="Times New Roman" w:hAnsi="Times New Roman" w:cs="Times New Roman"/>
                <w:bCs/>
                <w:sz w:val="20"/>
                <w:szCs w:val="20"/>
                <w:lang w:val="sr-Cyrl-CS"/>
              </w:rPr>
              <w:t xml:space="preserve">28. </w:t>
            </w:r>
            <w:r w:rsidRPr="00424E8A">
              <w:rPr>
                <w:rFonts w:ascii="Times New Roman" w:hAnsi="Times New Roman" w:cs="Times New Roman"/>
                <w:bCs/>
                <w:sz w:val="20"/>
                <w:szCs w:val="20"/>
                <w:lang w:val="sr-Cyrl-RS"/>
              </w:rPr>
              <w:t>јул</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shd w:val="clear" w:color="auto" w:fill="FFFFFF"/>
                <w:lang w:val="sr-Cyrl-CS"/>
              </w:rPr>
            </w:pPr>
            <w:r w:rsidRPr="00424E8A">
              <w:rPr>
                <w:rFonts w:ascii="Times New Roman" w:hAnsi="Times New Roman" w:cs="Times New Roman"/>
                <w:sz w:val="20"/>
                <w:szCs w:val="20"/>
                <w:lang w:val="sr-Cyrl-CS"/>
              </w:rPr>
              <w:t>Ради се на иницијативу ''ЈП Путеви'' Србије</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rPr>
                <w:rFonts w:ascii="Times New Roman" w:eastAsia="Calibri" w:hAnsi="Times New Roman" w:cs="Times New Roman"/>
                <w:sz w:val="20"/>
                <w:szCs w:val="20"/>
              </w:rPr>
            </w:pPr>
            <w:r w:rsidRPr="00424E8A">
              <w:rPr>
                <w:rFonts w:ascii="Times New Roman" w:eastAsia="Calibri" w:hAnsi="Times New Roman" w:cs="Times New Roman"/>
                <w:sz w:val="20"/>
                <w:szCs w:val="20"/>
              </w:rPr>
              <w:t>Одлук</w:t>
            </w:r>
            <w:r w:rsidRPr="00424E8A">
              <w:rPr>
                <w:rFonts w:ascii="Times New Roman" w:eastAsia="Calibri" w:hAnsi="Times New Roman" w:cs="Times New Roman"/>
                <w:sz w:val="20"/>
                <w:szCs w:val="20"/>
                <w:lang w:val="sr-Cyrl-CS"/>
              </w:rPr>
              <w:t>а</w:t>
            </w:r>
            <w:r w:rsidRPr="00424E8A">
              <w:rPr>
                <w:rFonts w:ascii="Times New Roman" w:eastAsia="Calibri" w:hAnsi="Times New Roman" w:cs="Times New Roman"/>
                <w:sz w:val="20"/>
                <w:szCs w:val="20"/>
              </w:rPr>
              <w:t xml:space="preserve"> о неприступању изради стратешке процене утицаја измена и допуна Просторног плана подручја посебне намене државног пута IБ реда број 27 Лозница–Ваљево–Лазаревац, деоница Иверак–Лајковац (веза са аутопутем Е-763 Београд – Јужни Јадран, деоница Београд–Пожега) на животну средину</w:t>
            </w:r>
          </w:p>
        </w:tc>
        <w:tc>
          <w:tcPr>
            <w:tcW w:w="2589"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rPr>
                <w:rFonts w:ascii="Times New Roman" w:eastAsia="Times New Roman" w:hAnsi="Times New Roman" w:cs="Times New Roman"/>
                <w:sz w:val="20"/>
                <w:szCs w:val="20"/>
                <w:shd w:val="clear" w:color="auto" w:fill="FFFFFF"/>
              </w:rPr>
            </w:pPr>
            <w:r w:rsidRPr="00424E8A">
              <w:rPr>
                <w:rFonts w:ascii="Times New Roman" w:eastAsia="Times New Roman" w:hAnsi="Times New Roman" w:cs="Times New Roman"/>
                <w:sz w:val="20"/>
                <w:szCs w:val="20"/>
                <w:shd w:val="clear" w:color="auto" w:fill="FFFFFF"/>
              </w:rPr>
              <w:t>На основу члана 9. ст. 3, 4. и 5. Закона о стратешкој процени утицаја на животну средину („Службени гласник РС”, бр. 135/04 и 88/10)</w:t>
            </w: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107/21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12.11.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hAnsi="Times New Roman" w:cs="Times New Roman"/>
                <w:sz w:val="20"/>
                <w:szCs w:val="20"/>
                <w:lang w:val="sr-Cyrl-CS"/>
              </w:rPr>
              <w:t>Ради се на иницијативу ''ЈП Путеви'' Србије</w:t>
            </w:r>
            <w:r w:rsidRPr="00424E8A">
              <w:rPr>
                <w:rFonts w:ascii="Times New Roman" w:eastAsia="Times New Roman" w:hAnsi="Times New Roman" w:cs="Times New Roman"/>
                <w:sz w:val="20"/>
                <w:szCs w:val="20"/>
                <w:lang w:val="sr-Cyrl-CS"/>
              </w:rPr>
              <w:t xml:space="preserve"> </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4" w:lineRule="auto"/>
              <w:ind w:left="142"/>
              <w:rPr>
                <w:rFonts w:ascii="Times New Roman" w:hAnsi="Times New Roman" w:cs="Times New Roman"/>
                <w:sz w:val="20"/>
                <w:szCs w:val="20"/>
              </w:rPr>
            </w:pPr>
            <w:r w:rsidRPr="00424E8A">
              <w:rPr>
                <w:rFonts w:ascii="Times New Roman" w:hAnsi="Times New Roman" w:cs="Times New Roman"/>
                <w:sz w:val="20"/>
                <w:szCs w:val="20"/>
              </w:rPr>
              <w:t>Одлук</w:t>
            </w:r>
            <w:r w:rsidRPr="00424E8A">
              <w:rPr>
                <w:rFonts w:ascii="Times New Roman" w:hAnsi="Times New Roman" w:cs="Times New Roman"/>
                <w:sz w:val="20"/>
                <w:szCs w:val="20"/>
                <w:lang w:val="sr-Cyrl-CS"/>
              </w:rPr>
              <w:t>а</w:t>
            </w:r>
            <w:r w:rsidRPr="00424E8A">
              <w:rPr>
                <w:rFonts w:ascii="Times New Roman" w:hAnsi="Times New Roman" w:cs="Times New Roman"/>
                <w:sz w:val="20"/>
                <w:szCs w:val="20"/>
              </w:rPr>
              <w:t xml:space="preserve"> о изради Стратешке процене утицаја Просторног плана подручја посебне намене соларних фотонапонских електрана на територији града Зајечара и општине Неготин на животну средину</w:t>
            </w:r>
            <w:r w:rsidRPr="00424E8A">
              <w:rPr>
                <w:rFonts w:ascii="Times New Roman" w:hAnsi="Times New Roman" w:cs="Times New Roman"/>
                <w:sz w:val="20"/>
                <w:szCs w:val="20"/>
                <w:lang w:val="ru-RU"/>
              </w:rPr>
              <w:t xml:space="preserve"> </w:t>
            </w:r>
          </w:p>
          <w:p w:rsidR="00EE1ADD" w:rsidRPr="00424E8A" w:rsidRDefault="00EE1ADD" w:rsidP="00EE1ADD">
            <w:pPr>
              <w:spacing w:line="254" w:lineRule="auto"/>
              <w:ind w:left="142"/>
              <w:rPr>
                <w:rFonts w:ascii="Times New Roman" w:hAnsi="Times New Roman" w:cs="Times New Roman"/>
                <w:sz w:val="20"/>
                <w:szCs w:val="20"/>
              </w:rPr>
            </w:pP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4" w:lineRule="auto"/>
              <w:ind w:left="142"/>
              <w:rPr>
                <w:rFonts w:ascii="Times New Roman" w:hAnsi="Times New Roman" w:cs="Times New Roman"/>
                <w:sz w:val="20"/>
                <w:szCs w:val="20"/>
                <w:lang w:val="sr-Cyrl-CS"/>
              </w:rPr>
            </w:pPr>
            <w:r w:rsidRPr="00424E8A">
              <w:rPr>
                <w:rFonts w:ascii="Times New Roman" w:hAnsi="Times New Roman" w:cs="Times New Roman"/>
                <w:sz w:val="20"/>
                <w:szCs w:val="20"/>
              </w:rPr>
              <w:t>На основу члана 9. ст. 3, 4. и 5. Закона о стратешкој процени утицаја на животну средину („Службени гласник РС”, бр. 135/04 и 88/10)</w:t>
            </w:r>
          </w:p>
          <w:p w:rsidR="00EE1ADD" w:rsidRPr="00424E8A" w:rsidRDefault="00EE1ADD" w:rsidP="00EE1ADD">
            <w:pPr>
              <w:spacing w:line="254" w:lineRule="auto"/>
              <w:ind w:left="142"/>
              <w:rPr>
                <w:rFonts w:ascii="Times New Roman" w:hAnsi="Times New Roman" w:cs="Times New Roman"/>
                <w:sz w:val="20"/>
                <w:szCs w:val="20"/>
                <w:lang w:val="sr-Cyrl-CS"/>
              </w:rPr>
            </w:pPr>
          </w:p>
          <w:p w:rsidR="00EE1ADD" w:rsidRPr="00424E8A" w:rsidRDefault="00EE1ADD" w:rsidP="00EE1ADD">
            <w:pPr>
              <w:spacing w:line="254" w:lineRule="auto"/>
              <w:ind w:left="142"/>
              <w:rPr>
                <w:rFonts w:ascii="Times New Roman" w:hAnsi="Times New Roman" w:cs="Times New Roman"/>
                <w:sz w:val="20"/>
                <w:szCs w:val="20"/>
                <w:lang w:val="sr-Cyrl-CS"/>
              </w:rPr>
            </w:pPr>
          </w:p>
          <w:p w:rsidR="00EE1ADD" w:rsidRPr="00424E8A" w:rsidRDefault="00EE1ADD" w:rsidP="00EE1ADD">
            <w:pPr>
              <w:spacing w:line="254" w:lineRule="auto"/>
              <w:ind w:left="142"/>
              <w:rPr>
                <w:rFonts w:ascii="Times New Roman" w:hAnsi="Times New Roman" w:cs="Times New Roman"/>
                <w:sz w:val="20"/>
                <w:szCs w:val="20"/>
                <w:lang w:val="sr-Cyrl-CS"/>
              </w:rPr>
            </w:pPr>
          </w:p>
          <w:p w:rsidR="00EE1ADD" w:rsidRPr="00424E8A" w:rsidRDefault="00EE1ADD" w:rsidP="00EE1ADD">
            <w:pPr>
              <w:spacing w:line="254"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after="0" w:line="254"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118/21</w:t>
            </w:r>
          </w:p>
          <w:p w:rsidR="00EE1ADD" w:rsidRPr="00424E8A" w:rsidRDefault="00EE1ADD" w:rsidP="00EE1ADD">
            <w:pPr>
              <w:spacing w:line="254"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9.12</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sr-Cyrl-CS"/>
              </w:rPr>
              <w:t xml:space="preserve">Ради се на иницијативу </w:t>
            </w:r>
            <w:r w:rsidRPr="00424E8A">
              <w:rPr>
                <w:rFonts w:ascii="Times New Roman" w:hAnsi="Times New Roman" w:cs="Times New Roman"/>
                <w:sz w:val="20"/>
                <w:szCs w:val="20"/>
              </w:rPr>
              <w:t>UGT Renewables LLC, Miami, Florida</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rPr>
              <w:t>Одлук</w:t>
            </w:r>
            <w:r w:rsidRPr="00424E8A">
              <w:rPr>
                <w:rFonts w:ascii="Times New Roman" w:eastAsia="Times New Roman" w:hAnsi="Times New Roman" w:cs="Times New Roman"/>
                <w:sz w:val="20"/>
                <w:szCs w:val="20"/>
                <w:lang w:val="sr-Cyrl-CS"/>
              </w:rPr>
              <w:t>а</w:t>
            </w:r>
            <w:r w:rsidRPr="00424E8A">
              <w:rPr>
                <w:rFonts w:ascii="Times New Roman" w:eastAsia="Times New Roman" w:hAnsi="Times New Roman" w:cs="Times New Roman"/>
                <w:sz w:val="20"/>
                <w:szCs w:val="20"/>
              </w:rPr>
              <w:t xml:space="preserve"> о изради Стратешке процене утицаја Просторног плана подручја посебне намене соларних фотонапонских електрана на </w:t>
            </w:r>
            <w:r w:rsidRPr="00424E8A">
              <w:rPr>
                <w:rFonts w:ascii="Times New Roman" w:eastAsia="Times New Roman" w:hAnsi="Times New Roman" w:cs="Times New Roman"/>
                <w:sz w:val="20"/>
                <w:szCs w:val="20"/>
              </w:rPr>
              <w:lastRenderedPageBreak/>
              <w:t>територији града Лесковца и општине Лебане на животну средину</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4" w:lineRule="auto"/>
              <w:ind w:left="142"/>
              <w:rPr>
                <w:rFonts w:ascii="Times New Roman" w:hAnsi="Times New Roman" w:cs="Times New Roman"/>
                <w:sz w:val="20"/>
                <w:szCs w:val="20"/>
                <w:lang w:val="sr-Cyrl-CS"/>
              </w:rPr>
            </w:pPr>
            <w:r w:rsidRPr="00424E8A">
              <w:rPr>
                <w:rFonts w:ascii="Times New Roman" w:hAnsi="Times New Roman" w:cs="Times New Roman"/>
                <w:sz w:val="20"/>
                <w:szCs w:val="20"/>
              </w:rPr>
              <w:lastRenderedPageBreak/>
              <w:t xml:space="preserve">На основу члана 9. ст. 3, 4. и 5. Закона о стратешкој процени утицаја на животну </w:t>
            </w:r>
            <w:r w:rsidRPr="00424E8A">
              <w:rPr>
                <w:rFonts w:ascii="Times New Roman" w:hAnsi="Times New Roman" w:cs="Times New Roman"/>
                <w:sz w:val="20"/>
                <w:szCs w:val="20"/>
              </w:rPr>
              <w:lastRenderedPageBreak/>
              <w:t>средину („Службени гласник РС”, бр. 135/04 и 88/10)</w:t>
            </w:r>
          </w:p>
          <w:p w:rsidR="00EE1ADD" w:rsidRPr="00424E8A" w:rsidRDefault="00EE1ADD" w:rsidP="00EE1ADD">
            <w:pPr>
              <w:spacing w:line="254"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after="0" w:line="254"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w:t>
            </w:r>
          </w:p>
        </w:tc>
        <w:tc>
          <w:tcPr>
            <w:tcW w:w="1701"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118/21</w:t>
            </w:r>
          </w:p>
          <w:p w:rsidR="00EE1ADD" w:rsidRPr="00424E8A" w:rsidRDefault="00EE1ADD" w:rsidP="00EE1ADD">
            <w:pPr>
              <w:spacing w:line="254"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9.12</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rPr>
                <w:rFonts w:ascii="Times New Roman" w:hAnsi="Times New Roman" w:cs="Times New Roman"/>
                <w:sz w:val="20"/>
                <w:szCs w:val="20"/>
                <w:lang w:val="ru-RU"/>
              </w:rPr>
            </w:pPr>
            <w:r w:rsidRPr="00424E8A">
              <w:rPr>
                <w:rFonts w:ascii="Times New Roman" w:hAnsi="Times New Roman" w:cs="Times New Roman"/>
                <w:sz w:val="20"/>
                <w:szCs w:val="20"/>
                <w:lang w:val="sr-Cyrl-CS"/>
              </w:rPr>
              <w:t xml:space="preserve">Ради се на иницијативу </w:t>
            </w:r>
            <w:r w:rsidRPr="00424E8A">
              <w:rPr>
                <w:rFonts w:ascii="Times New Roman" w:hAnsi="Times New Roman" w:cs="Times New Roman"/>
                <w:sz w:val="20"/>
                <w:szCs w:val="20"/>
              </w:rPr>
              <w:t>UGT Renewables LLC, Miami, Florida</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rPr>
                <w:rFonts w:ascii="Times New Roman" w:hAnsi="Times New Roman" w:cs="Times New Roman"/>
                <w:sz w:val="20"/>
                <w:szCs w:val="20"/>
                <w:lang w:val="ru-RU"/>
              </w:rPr>
            </w:pPr>
            <w:r w:rsidRPr="00424E8A">
              <w:rPr>
                <w:rFonts w:ascii="Times New Roman" w:hAnsi="Times New Roman" w:cs="Times New Roman"/>
                <w:sz w:val="20"/>
                <w:szCs w:val="20"/>
              </w:rPr>
              <w:t>Одлук</w:t>
            </w:r>
            <w:r w:rsidRPr="00424E8A">
              <w:rPr>
                <w:rFonts w:ascii="Times New Roman" w:hAnsi="Times New Roman" w:cs="Times New Roman"/>
                <w:sz w:val="20"/>
                <w:szCs w:val="20"/>
                <w:lang w:val="sr-Cyrl-CS"/>
              </w:rPr>
              <w:t>а</w:t>
            </w:r>
            <w:r w:rsidRPr="00424E8A">
              <w:rPr>
                <w:rFonts w:ascii="Times New Roman" w:hAnsi="Times New Roman" w:cs="Times New Roman"/>
                <w:sz w:val="20"/>
                <w:szCs w:val="20"/>
              </w:rPr>
              <w:t xml:space="preserve"> о изради Стратешке процене утицаја Просторног плана подручја посебне намене слива акумулације „Гружа”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4" w:lineRule="auto"/>
              <w:ind w:left="142"/>
              <w:rPr>
                <w:rFonts w:ascii="Times New Roman" w:hAnsi="Times New Roman" w:cs="Times New Roman"/>
                <w:sz w:val="20"/>
                <w:szCs w:val="20"/>
                <w:lang w:val="sr-Cyrl-CS"/>
              </w:rPr>
            </w:pPr>
            <w:r w:rsidRPr="00424E8A">
              <w:rPr>
                <w:rFonts w:ascii="Times New Roman" w:hAnsi="Times New Roman" w:cs="Times New Roman"/>
                <w:sz w:val="20"/>
                <w:szCs w:val="20"/>
              </w:rPr>
              <w:t>На основу члана 9. ст. 3, 4. и 5. Закона о стратешкој процени утицаја на животну средину („Службени гласник РС”, бр. 135/04 и 88/10)</w:t>
            </w:r>
          </w:p>
          <w:p w:rsidR="00EE1ADD" w:rsidRPr="00424E8A" w:rsidRDefault="00EE1ADD" w:rsidP="00EE1ADD">
            <w:pPr>
              <w:spacing w:line="254"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tabs>
                <w:tab w:val="left" w:pos="720"/>
                <w:tab w:val="center" w:pos="4320"/>
                <w:tab w:val="right" w:pos="8640"/>
              </w:tabs>
              <w:spacing w:after="0" w:line="254"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701"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119/21</w:t>
            </w:r>
          </w:p>
          <w:p w:rsidR="00EE1ADD" w:rsidRPr="00424E8A" w:rsidRDefault="00EE1ADD" w:rsidP="00EE1ADD">
            <w:pPr>
              <w:spacing w:line="254"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10.12</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4"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8554EB">
            <w:pPr>
              <w:spacing w:line="254"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rPr>
                <w:rFonts w:ascii="Times New Roman" w:hAnsi="Times New Roman" w:cs="Times New Roman"/>
                <w:sz w:val="20"/>
                <w:szCs w:val="20"/>
                <w:lang w:val="sr-Latn-BA" w:eastAsia="sr-Latn-BA"/>
              </w:rPr>
            </w:pPr>
            <w:r w:rsidRPr="00424E8A">
              <w:rPr>
                <w:rFonts w:ascii="Times New Roman" w:hAnsi="Times New Roman" w:cs="Times New Roman"/>
                <w:sz w:val="20"/>
                <w:szCs w:val="20"/>
              </w:rPr>
              <w:t>Одлук</w:t>
            </w:r>
            <w:r w:rsidRPr="00424E8A">
              <w:rPr>
                <w:rFonts w:ascii="Times New Roman" w:hAnsi="Times New Roman" w:cs="Times New Roman"/>
                <w:sz w:val="20"/>
                <w:szCs w:val="20"/>
                <w:lang w:val="sr-Cyrl-CS"/>
              </w:rPr>
              <w:t>а</w:t>
            </w:r>
            <w:r w:rsidRPr="00424E8A">
              <w:rPr>
                <w:rFonts w:ascii="Times New Roman" w:hAnsi="Times New Roman" w:cs="Times New Roman"/>
                <w:sz w:val="20"/>
                <w:szCs w:val="20"/>
              </w:rPr>
              <w:t xml:space="preserve"> о изради Стратешке процене утицаја Просторног плана подручја посебне намене слива акумулације „</w:t>
            </w:r>
            <w:r w:rsidRPr="00424E8A">
              <w:rPr>
                <w:rFonts w:ascii="Times New Roman" w:hAnsi="Times New Roman" w:cs="Times New Roman"/>
                <w:sz w:val="20"/>
                <w:szCs w:val="20"/>
                <w:lang w:val="sr-Cyrl-CS"/>
              </w:rPr>
              <w:t>Боговина</w:t>
            </w:r>
            <w:r w:rsidRPr="00424E8A">
              <w:rPr>
                <w:rFonts w:ascii="Times New Roman" w:hAnsi="Times New Roman" w:cs="Times New Roman"/>
                <w:sz w:val="20"/>
                <w:szCs w:val="20"/>
              </w:rPr>
              <w:t>”</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4" w:lineRule="auto"/>
              <w:ind w:left="142"/>
              <w:rPr>
                <w:rFonts w:ascii="Times New Roman" w:hAnsi="Times New Roman" w:cs="Times New Roman"/>
                <w:sz w:val="20"/>
                <w:szCs w:val="20"/>
                <w:lang w:val="sr-Cyrl-CS"/>
              </w:rPr>
            </w:pPr>
            <w:r w:rsidRPr="00424E8A">
              <w:rPr>
                <w:rFonts w:ascii="Times New Roman" w:hAnsi="Times New Roman" w:cs="Times New Roman"/>
                <w:sz w:val="20"/>
                <w:szCs w:val="20"/>
              </w:rPr>
              <w:t>На основу члана 9. ст. 3, 4. и 5. Закона о стратешкој процени утицаја на животну средину („Службени гласник РС”, бр. 135/04 и 88/10)</w:t>
            </w:r>
          </w:p>
          <w:p w:rsidR="00EE1ADD" w:rsidRPr="00424E8A" w:rsidRDefault="00EE1ADD" w:rsidP="00EE1ADD">
            <w:pPr>
              <w:spacing w:line="254" w:lineRule="auto"/>
              <w:ind w:left="142"/>
              <w:rPr>
                <w:rFonts w:ascii="Times New Roman" w:hAnsi="Times New Roman" w:cs="Times New Roman"/>
                <w:sz w:val="20"/>
                <w:szCs w:val="20"/>
                <w:lang w:val="sr-Cyrl-CS"/>
              </w:rPr>
            </w:pP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en-CA"/>
              </w:rPr>
            </w:pP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CS"/>
              </w:rPr>
              <w:t>125/21</w:t>
            </w:r>
          </w:p>
          <w:p w:rsidR="00EE1ADD" w:rsidRPr="00424E8A" w:rsidRDefault="00EE1ADD" w:rsidP="00EE1ADD">
            <w:pPr>
              <w:spacing w:line="256" w:lineRule="auto"/>
              <w:ind w:left="142"/>
              <w:jc w:val="center"/>
              <w:rPr>
                <w:rFonts w:ascii="Times New Roman" w:hAnsi="Times New Roman" w:cs="Times New Roman"/>
                <w:sz w:val="20"/>
                <w:szCs w:val="20"/>
              </w:rPr>
            </w:pPr>
          </w:p>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sr-Cyrl-CS"/>
              </w:rPr>
              <w:t>17,12.</w:t>
            </w:r>
          </w:p>
        </w:tc>
        <w:tc>
          <w:tcPr>
            <w:tcW w:w="1276"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ДА</w:t>
            </w:r>
          </w:p>
        </w:tc>
        <w:tc>
          <w:tcPr>
            <w:tcW w:w="3144" w:type="dxa"/>
            <w:tcBorders>
              <w:top w:val="single" w:sz="4" w:space="0" w:color="auto"/>
              <w:left w:val="single" w:sz="4" w:space="0" w:color="auto"/>
              <w:bottom w:val="single" w:sz="4" w:space="0" w:color="auto"/>
              <w:right w:val="single" w:sz="4" w:space="0" w:color="auto"/>
            </w:tcBorders>
            <w:hideMark/>
          </w:tcPr>
          <w:p w:rsidR="00EE1ADD" w:rsidRPr="00424E8A" w:rsidRDefault="00EE1ADD" w:rsidP="00EE1ADD">
            <w:pPr>
              <w:spacing w:line="256" w:lineRule="auto"/>
              <w:ind w:left="142"/>
              <w:jc w:val="center"/>
              <w:rPr>
                <w:rFonts w:ascii="Times New Roman" w:hAnsi="Times New Roman" w:cs="Times New Roman"/>
                <w:sz w:val="20"/>
                <w:szCs w:val="20"/>
              </w:rPr>
            </w:pPr>
            <w:r w:rsidRPr="00424E8A">
              <w:rPr>
                <w:rFonts w:ascii="Times New Roman" w:hAnsi="Times New Roman" w:cs="Times New Roman"/>
                <w:sz w:val="20"/>
                <w:szCs w:val="20"/>
                <w:lang w:val="sr-Latn-R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Коефицијент за израчунавање висине месечне закупнине за коришћење стана у својини грађана, задужбина и фондација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Члан 52. [с7] став 6. Зaкона о планирању и изградњи („Службени гласник РС”, бр. 72/09, 81/09 - исправка, 64/10 -УС, 24/11, 121/12, 42/13 -УС, 50/13 -УС, 98/13 -УС, 132/14, 145/14, 83/18, 31/19, 37/19 др. закон и 9/20).</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p w:rsidR="00EE1ADD" w:rsidRPr="00424E8A" w:rsidRDefault="00EE1ADD" w:rsidP="00EE1ADD">
            <w:pPr>
              <w:tabs>
                <w:tab w:val="left" w:pos="720"/>
                <w:tab w:val="center" w:pos="4320"/>
                <w:tab w:val="right" w:pos="8640"/>
              </w:tabs>
              <w:spacing w:after="0" w:line="240" w:lineRule="auto"/>
              <w:ind w:left="142"/>
              <w:jc w:val="center"/>
              <w:rPr>
                <w:rFonts w:ascii="Times New Roman" w:eastAsia="Times New Roman" w:hAnsi="Times New Roman" w:cs="Times New Roman"/>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21/21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12. 03. 2021</w:t>
            </w:r>
          </w:p>
          <w:p w:rsidR="00EE1ADD" w:rsidRPr="00424E8A" w:rsidRDefault="00EE1ADD" w:rsidP="00EE1ADD">
            <w:pPr>
              <w:spacing w:after="0" w:line="240" w:lineRule="auto"/>
              <w:ind w:left="142"/>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Latn-RS"/>
              </w:rPr>
            </w:pPr>
            <w:r w:rsidRPr="00424E8A">
              <w:rPr>
                <w:rFonts w:ascii="Times New Roman" w:eastAsia="Times New Roman" w:hAnsi="Times New Roman" w:cs="Times New Roman"/>
                <w:sz w:val="20"/>
                <w:szCs w:val="20"/>
                <w:lang w:val="sr-Latn-R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lang w:val="sr-Cyrl-RS"/>
              </w:rPr>
              <w:t>Коефицијент за израчунавање висине месечне закупнине за коришћење стана у својини грађана, задужбина и фондација</w:t>
            </w:r>
          </w:p>
        </w:tc>
        <w:tc>
          <w:tcPr>
            <w:tcW w:w="2589"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rPr>
              <w:t>Члан 52. [с7] став 6. Зaкона о планирању и изградњи („Службени гласник РС”, бр. 72/09, 81/09 - исправка, 64/10 -УС, 24/11, 121/12, 42/13 -</w:t>
            </w:r>
            <w:r w:rsidRPr="00424E8A">
              <w:rPr>
                <w:rFonts w:ascii="Times New Roman" w:eastAsia="Times New Roman" w:hAnsi="Times New Roman" w:cs="Times New Roman"/>
                <w:sz w:val="20"/>
                <w:szCs w:val="20"/>
              </w:rPr>
              <w:lastRenderedPageBreak/>
              <w:t>УС, 50/13 -УС, 98/13 -УС, 132/14, 145/14, 83/18, 31/19, 37/19 др. закон и 9/20).</w:t>
            </w:r>
          </w:p>
        </w:tc>
        <w:tc>
          <w:tcPr>
            <w:tcW w:w="188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tabs>
                <w:tab w:val="left" w:pos="720"/>
                <w:tab w:val="center" w:pos="4320"/>
                <w:tab w:val="right" w:pos="8640"/>
              </w:tabs>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after="0" w:line="240" w:lineRule="auto"/>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90/21</w:t>
            </w:r>
          </w:p>
          <w:p w:rsidR="00EE1ADD" w:rsidRPr="00424E8A" w:rsidRDefault="00EE1ADD" w:rsidP="00EE1ADD">
            <w:pPr>
              <w:spacing w:after="0" w:line="240" w:lineRule="auto"/>
              <w:ind w:left="142"/>
              <w:jc w:val="center"/>
              <w:rPr>
                <w:rFonts w:ascii="Times New Roman" w:hAnsi="Times New Roman" w:cs="Times New Roman"/>
                <w:sz w:val="20"/>
                <w:szCs w:val="20"/>
                <w:lang w:val="ru-RU"/>
              </w:rPr>
            </w:pPr>
            <w:r w:rsidRPr="00424E8A">
              <w:rPr>
                <w:rFonts w:ascii="Times New Roman" w:eastAsia="Times New Roman" w:hAnsi="Times New Roman" w:cs="Times New Roman"/>
                <w:sz w:val="20"/>
                <w:szCs w:val="20"/>
                <w:lang w:val="sr-Cyrl-RS"/>
              </w:rPr>
              <w:t>17. 12. 2021</w:t>
            </w:r>
          </w:p>
        </w:tc>
        <w:tc>
          <w:tcPr>
            <w:tcW w:w="1276"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НЕ</w:t>
            </w:r>
          </w:p>
        </w:tc>
        <w:tc>
          <w:tcPr>
            <w:tcW w:w="3144" w:type="dxa"/>
            <w:tcBorders>
              <w:top w:val="single" w:sz="4" w:space="0" w:color="auto"/>
              <w:left w:val="single" w:sz="4" w:space="0" w:color="auto"/>
              <w:bottom w:val="single" w:sz="4" w:space="0" w:color="auto"/>
              <w:right w:val="single" w:sz="4" w:space="0" w:color="auto"/>
            </w:tcBorders>
          </w:tcPr>
          <w:p w:rsidR="00EE1ADD" w:rsidRPr="00424E8A" w:rsidRDefault="00EE1ADD" w:rsidP="00EE1ADD">
            <w:pPr>
              <w:spacing w:line="256" w:lineRule="auto"/>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F70939" w:rsidRPr="00424E8A" w:rsidRDefault="00F70939" w:rsidP="00F70939">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Одлука о изради просторног плана подручја посебне намене инфраструктурног коридора пруге Београд - Ниш - Прешево - Државна граница, деоница Ресник - Велика Плана – Ниш</w:t>
            </w:r>
          </w:p>
        </w:tc>
        <w:tc>
          <w:tcPr>
            <w:tcW w:w="2589"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46. ст. 1. и 5. Закона о планирању и изградњи („Службени гласник РС”, бр. 72/09, 81/09 - исправка, 64/10 - УС, 24/11, 121/12, 42/13 - УС, 50/13 – УС и 98/13 - УС, 132/14, 145/14, 83/18, 31/19 и 37/19-др.закон и 9/20) и члан 43. став 1. Закона о Влади („Службени гласник РС”, бр. 55/05, 71/05 - исправка, 101/07, 65/08, 16/11, 68/12 - УС, 72/12, 7/14 – УС и 44/14)</w:t>
            </w:r>
          </w:p>
        </w:tc>
        <w:tc>
          <w:tcPr>
            <w:tcW w:w="1886"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Израдом просторног плана створиће се одговарајући плански основ у смислу директног спровођења, даље израде техничке документације, као и прибављање одговарајућих дозвола у складу са законом</w:t>
            </w:r>
          </w:p>
        </w:tc>
        <w:tc>
          <w:tcPr>
            <w:tcW w:w="1701"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jc w:val="center"/>
              <w:rPr>
                <w:rFonts w:ascii="Times New Roman" w:eastAsia="Times New Roman" w:hAnsi="Times New Roman" w:cs="Times New Roman"/>
                <w:sz w:val="20"/>
                <w:szCs w:val="20"/>
                <w:lang w:val="sr-Latn-CS"/>
              </w:rPr>
            </w:pPr>
            <w:r w:rsidRPr="00424E8A">
              <w:rPr>
                <w:rFonts w:ascii="Times New Roman" w:eastAsia="Times New Roman" w:hAnsi="Times New Roman" w:cs="Times New Roman"/>
                <w:sz w:val="20"/>
                <w:szCs w:val="20"/>
                <w:lang w:val="sr-Latn-CS"/>
              </w:rPr>
              <w:t>62/22</w:t>
            </w:r>
          </w:p>
        </w:tc>
        <w:tc>
          <w:tcPr>
            <w:tcW w:w="1276" w:type="dxa"/>
            <w:tcBorders>
              <w:top w:val="single" w:sz="4" w:space="0" w:color="auto"/>
              <w:left w:val="single" w:sz="4" w:space="0" w:color="000000"/>
              <w:bottom w:val="single" w:sz="4" w:space="0" w:color="auto"/>
              <w:right w:val="single" w:sz="4" w:space="0" w:color="auto"/>
            </w:tcBorders>
          </w:tcPr>
          <w:p w:rsidR="00F70939" w:rsidRPr="00424E8A" w:rsidRDefault="00F70939" w:rsidP="00F70939">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3144" w:type="dxa"/>
            <w:tcBorders>
              <w:top w:val="single" w:sz="4" w:space="0" w:color="auto"/>
              <w:left w:val="single" w:sz="4" w:space="0" w:color="000000"/>
              <w:bottom w:val="single" w:sz="4" w:space="0" w:color="auto"/>
              <w:right w:val="single" w:sz="4" w:space="0" w:color="auto"/>
            </w:tcBorders>
          </w:tcPr>
          <w:p w:rsidR="00F70939" w:rsidRPr="00424E8A" w:rsidRDefault="00F70939" w:rsidP="008554EB">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r>
      <w:tr w:rsidR="00AE0797" w:rsidRPr="00424E8A" w:rsidTr="00155383">
        <w:trPr>
          <w:jc w:val="center"/>
        </w:trPr>
        <w:tc>
          <w:tcPr>
            <w:tcW w:w="705" w:type="dxa"/>
            <w:tcBorders>
              <w:top w:val="single" w:sz="4" w:space="0" w:color="auto"/>
              <w:left w:val="single" w:sz="4" w:space="0" w:color="auto"/>
              <w:bottom w:val="single" w:sz="4" w:space="0" w:color="auto"/>
              <w:right w:val="single" w:sz="4" w:space="0" w:color="auto"/>
            </w:tcBorders>
          </w:tcPr>
          <w:p w:rsidR="00AE0797" w:rsidRPr="00424E8A" w:rsidRDefault="00AE0797" w:rsidP="00AE0797">
            <w:pPr>
              <w:numPr>
                <w:ilvl w:val="0"/>
                <w:numId w:val="12"/>
              </w:numPr>
              <w:spacing w:after="0" w:line="240" w:lineRule="auto"/>
              <w:ind w:left="142"/>
              <w:jc w:val="center"/>
              <w:rPr>
                <w:rFonts w:ascii="Times New Roman" w:eastAsia="Times New Roman" w:hAnsi="Times New Roman" w:cs="Times New Roman"/>
                <w:bCs/>
                <w:sz w:val="20"/>
                <w:szCs w:val="20"/>
                <w:lang w:val="sr-Cyrl-CS"/>
              </w:rPr>
            </w:pPr>
          </w:p>
        </w:tc>
        <w:tc>
          <w:tcPr>
            <w:tcW w:w="3024" w:type="dxa"/>
            <w:tcBorders>
              <w:top w:val="single" w:sz="4" w:space="0" w:color="auto"/>
              <w:left w:val="single" w:sz="4" w:space="0" w:color="000000"/>
              <w:bottom w:val="single" w:sz="4" w:space="0" w:color="auto"/>
              <w:right w:val="single" w:sz="4" w:space="0" w:color="auto"/>
            </w:tcBorders>
          </w:tcPr>
          <w:p w:rsidR="00AE0797" w:rsidRPr="00424E8A" w:rsidRDefault="00AE0797" w:rsidP="00AE0797">
            <w:pPr>
              <w:spacing w:after="0" w:line="240" w:lineRule="auto"/>
              <w:ind w:left="142"/>
              <w:rPr>
                <w:rFonts w:ascii="Times New Roman" w:eastAsiaTheme="minorEastAsia" w:hAnsi="Times New Roman" w:cs="Times New Roman"/>
                <w:sz w:val="20"/>
                <w:szCs w:val="20"/>
                <w:lang w:val="sr-Cyrl-CS"/>
              </w:rPr>
            </w:pPr>
            <w:r w:rsidRPr="00424E8A">
              <w:rPr>
                <w:rFonts w:ascii="Times New Roman" w:eastAsiaTheme="minorEastAsia" w:hAnsi="Times New Roman" w:cs="Times New Roman"/>
                <w:sz w:val="20"/>
                <w:szCs w:val="20"/>
                <w:lang w:val="sr-Cyrl-CS"/>
              </w:rPr>
              <w:t>Одлука о изради Регионалног просторног плана златиборске и моравичке области</w:t>
            </w:r>
          </w:p>
        </w:tc>
        <w:tc>
          <w:tcPr>
            <w:tcW w:w="2589" w:type="dxa"/>
            <w:tcBorders>
              <w:top w:val="single" w:sz="4" w:space="0" w:color="auto"/>
              <w:left w:val="single" w:sz="4" w:space="0" w:color="000000"/>
              <w:bottom w:val="single" w:sz="4" w:space="0" w:color="auto"/>
              <w:right w:val="single" w:sz="4" w:space="0" w:color="auto"/>
            </w:tcBorders>
          </w:tcPr>
          <w:p w:rsidR="00AE0797" w:rsidRPr="00424E8A" w:rsidRDefault="00AE0797" w:rsidP="00AE0797">
            <w:pPr>
              <w:widowControl w:val="0"/>
              <w:spacing w:after="24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Члан. 46. Закона о планирању и изградњи („Службени гласник РС”, бр. 72/09, 81/09 - исправка, 64/10 - УС, 24/11, 121/12, 42/13 - УС, 50/13 – УС и 98/13 - УС, 132/14, 145/14, 83/18, 31/19 и 37/19-др.закон и 9/20 ); члан 43. став 1. Закона о Влади („Службени гласник РС”, бр. 55/05, 71/05 - исправка, 101/07, 65/08, 16/11, 68/12 - УС, 72/12, 7/14 – УС и 44/14.</w:t>
            </w:r>
          </w:p>
        </w:tc>
        <w:tc>
          <w:tcPr>
            <w:tcW w:w="1886" w:type="dxa"/>
            <w:tcBorders>
              <w:top w:val="single" w:sz="4" w:space="0" w:color="auto"/>
              <w:left w:val="single" w:sz="4" w:space="0" w:color="000000"/>
              <w:bottom w:val="single" w:sz="4" w:space="0" w:color="auto"/>
              <w:right w:val="single" w:sz="4" w:space="0" w:color="auto"/>
            </w:tcBorders>
          </w:tcPr>
          <w:p w:rsidR="00AE0797" w:rsidRPr="00424E8A" w:rsidRDefault="00AE0797" w:rsidP="00AE0797">
            <w:pPr>
              <w:spacing w:after="0" w:line="240" w:lineRule="auto"/>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Циљ доношења Просторног плана је утврђивање дугорочне концепције развоја, организације, уређења, заштите и коришћења подручја Просторног плана; рационално коришћење и очување пољопривредног земљишта, водних и осталих природних </w:t>
            </w:r>
            <w:r w:rsidRPr="00424E8A">
              <w:rPr>
                <w:rFonts w:ascii="Times New Roman" w:eastAsia="Times New Roman" w:hAnsi="Times New Roman" w:cs="Times New Roman"/>
                <w:sz w:val="20"/>
                <w:szCs w:val="20"/>
                <w:lang w:val="sr-Cyrl-CS"/>
              </w:rPr>
              <w:lastRenderedPageBreak/>
              <w:t>ресурса; развој, изградња и реконструкција инфраструктурних система и објеката јавних служби; развој мреже насеља; развој и размештај секундарних и терцијарних делатности на планском подручју; обезбеђење саобраћајне, економске, социјалне и других облика интеграције планског подручја и ширег окружења; заштита и унапређење животне средине, заштита природних и непокретних културних добара и заштита биодиверзитета.</w:t>
            </w:r>
          </w:p>
        </w:tc>
        <w:tc>
          <w:tcPr>
            <w:tcW w:w="1701" w:type="dxa"/>
            <w:tcBorders>
              <w:top w:val="single" w:sz="4" w:space="0" w:color="auto"/>
              <w:left w:val="single" w:sz="4" w:space="0" w:color="000000"/>
              <w:bottom w:val="single" w:sz="4" w:space="0" w:color="auto"/>
              <w:right w:val="single" w:sz="4" w:space="0" w:color="auto"/>
            </w:tcBorders>
          </w:tcPr>
          <w:p w:rsidR="00AE0797" w:rsidRPr="00424E8A" w:rsidRDefault="00AE0797" w:rsidP="00AE0797">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w:t>
            </w:r>
          </w:p>
        </w:tc>
        <w:tc>
          <w:tcPr>
            <w:tcW w:w="1276" w:type="dxa"/>
            <w:tcBorders>
              <w:top w:val="single" w:sz="4" w:space="0" w:color="auto"/>
              <w:left w:val="single" w:sz="4" w:space="0" w:color="000000"/>
              <w:bottom w:val="single" w:sz="4" w:space="0" w:color="auto"/>
              <w:right w:val="single" w:sz="4" w:space="0" w:color="auto"/>
            </w:tcBorders>
          </w:tcPr>
          <w:p w:rsidR="00AE0797" w:rsidRPr="00424E8A" w:rsidRDefault="00AE0797" w:rsidP="00AE0797">
            <w:pPr>
              <w:spacing w:after="0" w:line="240" w:lineRule="auto"/>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ППРС</w:t>
            </w:r>
          </w:p>
        </w:tc>
        <w:tc>
          <w:tcPr>
            <w:tcW w:w="3144" w:type="dxa"/>
            <w:tcBorders>
              <w:top w:val="single" w:sz="4" w:space="0" w:color="auto"/>
              <w:left w:val="single" w:sz="4" w:space="0" w:color="000000"/>
              <w:bottom w:val="single" w:sz="4" w:space="0" w:color="auto"/>
              <w:right w:val="single" w:sz="4" w:space="0" w:color="auto"/>
            </w:tcBorders>
          </w:tcPr>
          <w:p w:rsidR="00AE0797" w:rsidRPr="00424E8A" w:rsidRDefault="00AE0797" w:rsidP="008554EB">
            <w:pPr>
              <w:spacing w:after="0" w:line="240" w:lineRule="auto"/>
              <w:ind w:left="142"/>
              <w:jc w:val="center"/>
              <w:rPr>
                <w:rFonts w:ascii="Times New Roman" w:eastAsia="Times New Roman" w:hAnsi="Times New Roman" w:cs="Times New Roman"/>
                <w:sz w:val="20"/>
                <w:szCs w:val="20"/>
                <w:lang w:val="ru-RU"/>
              </w:rPr>
            </w:pPr>
            <w:r w:rsidRPr="00424E8A">
              <w:rPr>
                <w:rFonts w:ascii="Times New Roman" w:eastAsia="Times New Roman" w:hAnsi="Times New Roman" w:cs="Times New Roman"/>
                <w:sz w:val="20"/>
                <w:szCs w:val="20"/>
                <w:lang w:val="ru-RU"/>
              </w:rPr>
              <w:t>Да</w:t>
            </w:r>
          </w:p>
        </w:tc>
      </w:tr>
    </w:tbl>
    <w:p w:rsidR="00EE1ADD" w:rsidRPr="00424E8A" w:rsidRDefault="00EE1ADD" w:rsidP="00EE1ADD">
      <w:pPr>
        <w:spacing w:line="256" w:lineRule="auto"/>
        <w:ind w:left="142"/>
        <w:rPr>
          <w:rFonts w:ascii="Times New Roman" w:hAnsi="Times New Roman" w:cs="Times New Roman"/>
          <w:sz w:val="20"/>
          <w:szCs w:val="20"/>
        </w:rPr>
      </w:pPr>
    </w:p>
    <w:p w:rsidR="00EE1ADD" w:rsidRPr="00424E8A" w:rsidRDefault="00EE1ADD" w:rsidP="00EE1ADD">
      <w:pPr>
        <w:spacing w:line="256" w:lineRule="auto"/>
        <w:ind w:left="142"/>
        <w:rPr>
          <w:rFonts w:ascii="Times New Roman" w:hAnsi="Times New Roman" w:cs="Times New Roman"/>
          <w:sz w:val="20"/>
          <w:szCs w:val="20"/>
        </w:rPr>
      </w:pPr>
    </w:p>
    <w:p w:rsidR="00EE1ADD" w:rsidRPr="00424E8A" w:rsidRDefault="00EE1ADD" w:rsidP="00EE1ADD">
      <w:pPr>
        <w:spacing w:after="0" w:line="240" w:lineRule="auto"/>
        <w:ind w:left="142"/>
        <w:rPr>
          <w:rFonts w:ascii="Times New Roman" w:eastAsia="Times New Roman" w:hAnsi="Times New Roman" w:cs="Times New Roman"/>
          <w:b/>
          <w:bCs/>
          <w:sz w:val="20"/>
          <w:szCs w:val="20"/>
        </w:rPr>
      </w:pPr>
    </w:p>
    <w:p w:rsidR="00214F9C" w:rsidRPr="00424E8A" w:rsidRDefault="00214F9C" w:rsidP="00214F9C">
      <w:pPr>
        <w:spacing w:after="0" w:line="240" w:lineRule="auto"/>
        <w:rPr>
          <w:rFonts w:ascii="Times New Roman" w:eastAsia="Times New Roman" w:hAnsi="Times New Roman" w:cs="Times New Roman"/>
          <w:b/>
          <w:bCs/>
          <w:lang w:val="ru-RU"/>
        </w:rPr>
      </w:pPr>
    </w:p>
    <w:p w:rsidR="00214F9C" w:rsidRPr="00424E8A" w:rsidRDefault="00214F9C" w:rsidP="00214F9C">
      <w:pPr>
        <w:spacing w:after="0" w:line="240" w:lineRule="auto"/>
        <w:ind w:left="142"/>
        <w:jc w:val="center"/>
        <w:rPr>
          <w:rFonts w:ascii="Times New Roman" w:eastAsia="Times New Roman" w:hAnsi="Times New Roman" w:cs="Times New Roman"/>
          <w:b/>
          <w:bCs/>
          <w:lang w:val="ru-RU"/>
        </w:rPr>
      </w:pPr>
    </w:p>
    <w:p w:rsidR="00214F9C" w:rsidRPr="00424E8A" w:rsidRDefault="00214F9C" w:rsidP="00214F9C">
      <w:pPr>
        <w:spacing w:after="0" w:line="240" w:lineRule="auto"/>
        <w:ind w:left="142"/>
        <w:jc w:val="center"/>
        <w:rPr>
          <w:rFonts w:ascii="Times New Roman" w:eastAsia="Times New Roman" w:hAnsi="Times New Roman" w:cs="Times New Roman"/>
          <w:b/>
          <w:bCs/>
          <w:lang w:val="ru-RU"/>
        </w:rPr>
      </w:pPr>
    </w:p>
    <w:p w:rsidR="00214F9C" w:rsidRPr="00424E8A" w:rsidRDefault="00214F9C" w:rsidP="00214F9C">
      <w:pPr>
        <w:spacing w:after="0" w:line="240" w:lineRule="auto"/>
        <w:rPr>
          <w:rFonts w:ascii="Times New Roman" w:eastAsia="Times New Roman" w:hAnsi="Times New Roman" w:cs="Times New Roman"/>
          <w:b/>
          <w:bCs/>
          <w:sz w:val="24"/>
          <w:szCs w:val="24"/>
          <w:lang w:val="sr-Cyrl-RS"/>
        </w:rPr>
      </w:pPr>
    </w:p>
    <w:p w:rsidR="00214F9C" w:rsidRPr="00424E8A" w:rsidRDefault="00214F9C" w:rsidP="00214F9C">
      <w:pPr>
        <w:spacing w:after="0" w:line="240" w:lineRule="auto"/>
        <w:ind w:right="-485"/>
        <w:jc w:val="center"/>
        <w:rPr>
          <w:rFonts w:ascii="Times New Roman" w:eastAsia="Times New Roman" w:hAnsi="Times New Roman" w:cs="Times New Roman"/>
          <w:b/>
          <w:bCs/>
          <w:lang w:val="sr-Cyrl-RS"/>
        </w:rPr>
      </w:pPr>
      <w:r w:rsidRPr="00424E8A">
        <w:rPr>
          <w:rFonts w:ascii="Times New Roman" w:eastAsia="Times New Roman" w:hAnsi="Times New Roman" w:cs="Times New Roman"/>
          <w:b/>
          <w:bCs/>
          <w:lang w:val="sr-Cyrl-RS"/>
        </w:rPr>
        <w:lastRenderedPageBreak/>
        <w:t>ПРОГРАМИ/ПРОЈЕКТИ ОРГАНА ДРЖАВНЕ УПРАВЕ (РЕЗУЛТАТИ)</w:t>
      </w:r>
    </w:p>
    <w:p w:rsidR="00214F9C" w:rsidRPr="00424E8A" w:rsidRDefault="00214F9C" w:rsidP="00214F9C">
      <w:pPr>
        <w:spacing w:after="0" w:line="240" w:lineRule="auto"/>
        <w:ind w:right="-485"/>
        <w:rPr>
          <w:rFonts w:ascii="Times New Roman" w:eastAsia="Times New Roman" w:hAnsi="Times New Roman" w:cs="Times New Roman"/>
          <w:sz w:val="20"/>
          <w:lang w:val="sr-Cyrl-RS"/>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2552"/>
        <w:gridCol w:w="1984"/>
        <w:gridCol w:w="1560"/>
        <w:gridCol w:w="1842"/>
        <w:gridCol w:w="1276"/>
        <w:gridCol w:w="2126"/>
      </w:tblGrid>
      <w:tr w:rsidR="00195CDA" w:rsidRPr="00424E8A" w:rsidTr="00214F9C">
        <w:trPr>
          <w:trHeight w:val="922"/>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rsidR="00214F9C" w:rsidRPr="00424E8A" w:rsidRDefault="00214F9C" w:rsidP="00214F9C">
            <w:pPr>
              <w:spacing w:after="0" w:line="240" w:lineRule="auto"/>
              <w:ind w:right="-485"/>
              <w:rPr>
                <w:rFonts w:ascii="Times New Roman" w:eastAsia="Times New Roman" w:hAnsi="Times New Roman" w:cs="Times New Roman"/>
                <w:b/>
                <w:bCs/>
                <w:sz w:val="20"/>
                <w:szCs w:val="20"/>
                <w:lang w:val="sr-Cyrl-RS"/>
              </w:rPr>
            </w:pPr>
          </w:p>
          <w:p w:rsidR="00214F9C" w:rsidRPr="00424E8A" w:rsidRDefault="00214F9C" w:rsidP="00214F9C">
            <w:pPr>
              <w:spacing w:after="0" w:line="240" w:lineRule="auto"/>
              <w:ind w:right="-485"/>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Ред.</w:t>
            </w:r>
          </w:p>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
                <w:bCs/>
                <w:sz w:val="20"/>
                <w:szCs w:val="20"/>
                <w:lang w:val="sr-Cyrl-RS"/>
              </w:rPr>
              <w:t>бр.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p>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Назив</w:t>
            </w:r>
          </w:p>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Резултат</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Финансирање</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p>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Референтни документ</w:t>
            </w:r>
          </w:p>
        </w:tc>
        <w:tc>
          <w:tcPr>
            <w:tcW w:w="1276" w:type="dxa"/>
            <w:vMerge w:val="restart"/>
            <w:tcBorders>
              <w:top w:val="single" w:sz="4" w:space="0" w:color="auto"/>
              <w:left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По плану</w:t>
            </w:r>
          </w:p>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
                <w:bCs/>
                <w:sz w:val="20"/>
                <w:szCs w:val="20"/>
                <w:lang w:val="sr-Cyrl-RS"/>
              </w:rPr>
              <w:t>(Да/Не)</w:t>
            </w:r>
          </w:p>
        </w:tc>
        <w:tc>
          <w:tcPr>
            <w:tcW w:w="2126" w:type="dxa"/>
            <w:vMerge w:val="restart"/>
            <w:tcBorders>
              <w:top w:val="single" w:sz="4" w:space="0" w:color="auto"/>
              <w:left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1027"/>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Образложење</w:t>
            </w:r>
          </w:p>
        </w:tc>
      </w:tr>
      <w:tr w:rsidR="00195CDA" w:rsidRPr="00424E8A" w:rsidTr="00214F9C">
        <w:trPr>
          <w:trHeight w:val="149"/>
        </w:trPr>
        <w:tc>
          <w:tcPr>
            <w:tcW w:w="1134" w:type="dxa"/>
            <w:vMerge/>
            <w:tcBorders>
              <w:top w:val="single" w:sz="4" w:space="0" w:color="auto"/>
              <w:left w:val="single" w:sz="4" w:space="0" w:color="auto"/>
              <w:bottom w:val="single" w:sz="4" w:space="0" w:color="auto"/>
              <w:right w:val="single" w:sz="4" w:space="0" w:color="auto"/>
            </w:tcBorders>
          </w:tcPr>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шифра извора финансирања</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Износ остварења/</w:t>
            </w:r>
          </w:p>
          <w:p w:rsidR="00214F9C" w:rsidRPr="00424E8A" w:rsidRDefault="00214F9C" w:rsidP="00214F9C">
            <w:pPr>
              <w:spacing w:after="0" w:line="240" w:lineRule="auto"/>
              <w:ind w:right="-485"/>
              <w:jc w:val="center"/>
              <w:rPr>
                <w:rFonts w:ascii="Times New Roman" w:eastAsia="Times New Roman" w:hAnsi="Times New Roman" w:cs="Times New Roman"/>
                <w:b/>
                <w:bCs/>
                <w:sz w:val="20"/>
                <w:szCs w:val="20"/>
                <w:lang w:val="sr-Cyrl-RS"/>
              </w:rPr>
            </w:pPr>
            <w:r w:rsidRPr="00424E8A">
              <w:rPr>
                <w:rFonts w:ascii="Times New Roman" w:eastAsia="Times New Roman" w:hAnsi="Times New Roman" w:cs="Times New Roman"/>
                <w:b/>
                <w:bCs/>
                <w:sz w:val="20"/>
                <w:szCs w:val="20"/>
                <w:lang w:val="sr-Cyrl-RS"/>
              </w:rPr>
              <w:t>извршења</w:t>
            </w:r>
          </w:p>
        </w:tc>
        <w:tc>
          <w:tcPr>
            <w:tcW w:w="1842" w:type="dxa"/>
            <w:vMerge/>
            <w:tcBorders>
              <w:top w:val="single" w:sz="4" w:space="0" w:color="auto"/>
              <w:left w:val="single" w:sz="4" w:space="0" w:color="auto"/>
              <w:bottom w:val="single" w:sz="4" w:space="0" w:color="auto"/>
              <w:right w:val="single" w:sz="4" w:space="0" w:color="auto"/>
            </w:tcBorders>
            <w:vAlign w:val="center"/>
          </w:tcPr>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p>
        </w:tc>
        <w:tc>
          <w:tcPr>
            <w:tcW w:w="1276" w:type="dxa"/>
            <w:vMerge/>
            <w:tcBorders>
              <w:left w:val="single" w:sz="4" w:space="0" w:color="auto"/>
              <w:bottom w:val="single" w:sz="4" w:space="0" w:color="auto"/>
              <w:right w:val="single" w:sz="4" w:space="0" w:color="auto"/>
            </w:tcBorders>
          </w:tcPr>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p>
        </w:tc>
        <w:tc>
          <w:tcPr>
            <w:tcW w:w="2126" w:type="dxa"/>
            <w:vMerge/>
            <w:tcBorders>
              <w:left w:val="single" w:sz="4" w:space="0" w:color="auto"/>
              <w:bottom w:val="single" w:sz="4" w:space="0" w:color="auto"/>
              <w:right w:val="single" w:sz="4" w:space="0" w:color="auto"/>
            </w:tcBorders>
          </w:tcPr>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p>
        </w:tc>
      </w:tr>
      <w:tr w:rsidR="00195CDA" w:rsidRPr="00424E8A" w:rsidTr="00214F9C">
        <w:trPr>
          <w:trHeight w:val="149"/>
        </w:trPr>
        <w:tc>
          <w:tcPr>
            <w:tcW w:w="1134" w:type="dxa"/>
            <w:vMerge/>
            <w:tcBorders>
              <w:top w:val="single" w:sz="4" w:space="0" w:color="auto"/>
              <w:left w:val="single" w:sz="4" w:space="0" w:color="auto"/>
              <w:bottom w:val="single" w:sz="4" w:space="0" w:color="auto"/>
              <w:right w:val="single" w:sz="4" w:space="0" w:color="auto"/>
            </w:tcBorders>
          </w:tcPr>
          <w:p w:rsidR="00214F9C" w:rsidRPr="00424E8A" w:rsidRDefault="00214F9C" w:rsidP="00214F9C">
            <w:pPr>
              <w:spacing w:after="0" w:line="240" w:lineRule="auto"/>
              <w:ind w:right="-485"/>
              <w:rPr>
                <w:rFonts w:ascii="Times New Roman" w:eastAsia="Times New Roman" w:hAnsi="Times New Roman" w:cs="Times New Roman"/>
                <w:bCs/>
                <w:sz w:val="20"/>
                <w:szCs w:val="20"/>
                <w:lang w:val="sr-Cyrl-RS"/>
              </w:rPr>
            </w:pPr>
          </w:p>
        </w:tc>
        <w:tc>
          <w:tcPr>
            <w:tcW w:w="1701" w:type="dxa"/>
            <w:tcBorders>
              <w:top w:val="single" w:sz="4" w:space="0" w:color="auto"/>
              <w:left w:val="single" w:sz="4" w:space="0" w:color="auto"/>
              <w:bottom w:val="single" w:sz="4" w:space="0" w:color="auto"/>
              <w:right w:val="single" w:sz="4" w:space="0" w:color="auto"/>
            </w:tcBorders>
            <w:vAlign w:val="center"/>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Cs/>
                <w:sz w:val="20"/>
                <w:szCs w:val="20"/>
                <w:lang w:val="sr-Cyrl-RS"/>
              </w:rPr>
              <w:t>I</w:t>
            </w:r>
          </w:p>
        </w:tc>
        <w:tc>
          <w:tcPr>
            <w:tcW w:w="2552" w:type="dxa"/>
            <w:tcBorders>
              <w:top w:val="single" w:sz="4" w:space="0" w:color="auto"/>
              <w:left w:val="single" w:sz="4" w:space="0" w:color="auto"/>
              <w:bottom w:val="single" w:sz="4" w:space="0" w:color="auto"/>
              <w:right w:val="single" w:sz="4" w:space="0" w:color="auto"/>
            </w:tcBorders>
            <w:vAlign w:val="center"/>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Cs/>
                <w:sz w:val="20"/>
                <w:szCs w:val="20"/>
                <w:lang w:val="sr-Cyrl-RS"/>
              </w:rPr>
              <w:t>II</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Cs/>
                <w:sz w:val="20"/>
                <w:szCs w:val="20"/>
                <w:lang w:val="sr-Cyrl-RS"/>
              </w:rPr>
              <w:t>III</w:t>
            </w:r>
          </w:p>
        </w:tc>
        <w:tc>
          <w:tcPr>
            <w:tcW w:w="1842" w:type="dxa"/>
            <w:tcBorders>
              <w:top w:val="single" w:sz="4" w:space="0" w:color="auto"/>
              <w:left w:val="single" w:sz="4" w:space="0" w:color="auto"/>
              <w:bottom w:val="single" w:sz="4" w:space="0" w:color="auto"/>
              <w:right w:val="single" w:sz="4" w:space="0" w:color="auto"/>
            </w:tcBorders>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Cs/>
                <w:sz w:val="20"/>
                <w:szCs w:val="20"/>
                <w:lang w:val="sr-Cyrl-RS"/>
              </w:rPr>
              <w:t>IV</w:t>
            </w:r>
          </w:p>
        </w:tc>
        <w:tc>
          <w:tcPr>
            <w:tcW w:w="1276" w:type="dxa"/>
            <w:tcBorders>
              <w:top w:val="single" w:sz="4" w:space="0" w:color="auto"/>
              <w:left w:val="single" w:sz="4" w:space="0" w:color="auto"/>
              <w:bottom w:val="single" w:sz="4" w:space="0" w:color="auto"/>
              <w:right w:val="single" w:sz="4" w:space="0" w:color="auto"/>
            </w:tcBorders>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Cs/>
                <w:sz w:val="20"/>
                <w:szCs w:val="20"/>
                <w:lang w:val="sr-Cyrl-RS"/>
              </w:rPr>
              <w:t>V</w:t>
            </w:r>
          </w:p>
        </w:tc>
        <w:tc>
          <w:tcPr>
            <w:tcW w:w="2126" w:type="dxa"/>
            <w:tcBorders>
              <w:top w:val="single" w:sz="4" w:space="0" w:color="auto"/>
              <w:left w:val="single" w:sz="4" w:space="0" w:color="auto"/>
              <w:bottom w:val="single" w:sz="4" w:space="0" w:color="auto"/>
              <w:right w:val="single" w:sz="4" w:space="0" w:color="auto"/>
            </w:tcBorders>
          </w:tcPr>
          <w:p w:rsidR="00214F9C" w:rsidRPr="00424E8A" w:rsidRDefault="00214F9C" w:rsidP="00214F9C">
            <w:pPr>
              <w:spacing w:after="0" w:line="240" w:lineRule="auto"/>
              <w:ind w:right="-485"/>
              <w:jc w:val="center"/>
              <w:rPr>
                <w:rFonts w:ascii="Times New Roman" w:eastAsia="Times New Roman" w:hAnsi="Times New Roman" w:cs="Times New Roman"/>
                <w:bCs/>
                <w:sz w:val="20"/>
                <w:szCs w:val="20"/>
                <w:lang w:val="sr-Cyrl-RS"/>
              </w:rPr>
            </w:pPr>
            <w:r w:rsidRPr="00424E8A">
              <w:rPr>
                <w:rFonts w:ascii="Times New Roman" w:eastAsia="Times New Roman" w:hAnsi="Times New Roman" w:cs="Times New Roman"/>
                <w:bCs/>
                <w:sz w:val="20"/>
                <w:szCs w:val="20"/>
                <w:lang w:val="sr-Cyrl-RS"/>
              </w:rPr>
              <w:t>VI</w:t>
            </w:r>
          </w:p>
        </w:tc>
      </w:tr>
    </w:tbl>
    <w:tbl>
      <w:tblPr>
        <w:tblStyle w:val="TableGrid"/>
        <w:tblW w:w="14170" w:type="dxa"/>
        <w:tblLayout w:type="fixed"/>
        <w:tblLook w:val="04A0" w:firstRow="1" w:lastRow="0" w:firstColumn="1" w:lastColumn="0" w:noHBand="0" w:noVBand="1"/>
      </w:tblPr>
      <w:tblGrid>
        <w:gridCol w:w="1066"/>
        <w:gridCol w:w="1623"/>
        <w:gridCol w:w="53"/>
        <w:gridCol w:w="2499"/>
        <w:gridCol w:w="8"/>
        <w:gridCol w:w="27"/>
        <w:gridCol w:w="1914"/>
        <w:gridCol w:w="8"/>
        <w:gridCol w:w="27"/>
        <w:gridCol w:w="1701"/>
        <w:gridCol w:w="1842"/>
        <w:gridCol w:w="1276"/>
        <w:gridCol w:w="2126"/>
      </w:tblGrid>
      <w:tr w:rsidR="00195CDA" w:rsidRPr="00424E8A" w:rsidTr="00FA7EBE">
        <w:trPr>
          <w:trHeight w:val="315"/>
        </w:trPr>
        <w:tc>
          <w:tcPr>
            <w:tcW w:w="1066" w:type="dxa"/>
            <w:vMerge w:val="restart"/>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1  </w:t>
            </w:r>
          </w:p>
        </w:tc>
        <w:tc>
          <w:tcPr>
            <w:tcW w:w="1676" w:type="dxa"/>
            <w:gridSpan w:val="2"/>
            <w:vMerge w:val="restart"/>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Уређење и надзор у области саобраћаја</w:t>
            </w:r>
          </w:p>
        </w:tc>
        <w:tc>
          <w:tcPr>
            <w:tcW w:w="2507" w:type="dxa"/>
            <w:gridSpan w:val="2"/>
            <w:vMerge w:val="restart"/>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Пројектне активности су у току и у складу са планом рада</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66.775.783.794,90 RSD</w:t>
            </w:r>
          </w:p>
        </w:tc>
        <w:tc>
          <w:tcPr>
            <w:tcW w:w="1842"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right="1117"/>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xml:space="preserve">                                </w:t>
            </w:r>
            <w:r w:rsidRPr="00424E8A">
              <w:rPr>
                <w:rFonts w:ascii="Times New Roman" w:eastAsia="Times New Roman" w:hAnsi="Times New Roman" w:cs="Times New Roman"/>
                <w:sz w:val="20"/>
                <w:szCs w:val="20"/>
                <w:lang w:val="sr-Cyrl-CS"/>
              </w:rPr>
              <w:t>/</w:t>
            </w:r>
          </w:p>
        </w:tc>
      </w:tr>
      <w:tr w:rsidR="00195CDA" w:rsidRPr="00424E8A" w:rsidTr="00FA7EBE">
        <w:trPr>
          <w:trHeight w:val="315"/>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06</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2.349.107,40 RSD</w:t>
            </w:r>
          </w:p>
        </w:tc>
        <w:tc>
          <w:tcPr>
            <w:tcW w:w="1842"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315"/>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15</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1.455.048,00 RSD</w:t>
            </w:r>
          </w:p>
        </w:tc>
        <w:tc>
          <w:tcPr>
            <w:tcW w:w="1842"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315"/>
        </w:trPr>
        <w:tc>
          <w:tcPr>
            <w:tcW w:w="1066" w:type="dxa"/>
            <w:vMerge/>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56</w:t>
            </w:r>
          </w:p>
        </w:tc>
        <w:tc>
          <w:tcPr>
            <w:tcW w:w="1728" w:type="dxa"/>
            <w:gridSpan w:val="2"/>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342.455.465,44 RSD</w:t>
            </w:r>
          </w:p>
        </w:tc>
        <w:tc>
          <w:tcPr>
            <w:tcW w:w="1842" w:type="dxa"/>
            <w:vMerge/>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315"/>
        </w:trPr>
        <w:tc>
          <w:tcPr>
            <w:tcW w:w="1066" w:type="dxa"/>
            <w:vMerge/>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tcPr>
          <w:p w:rsidR="00214F9C" w:rsidRPr="00424E8A" w:rsidRDefault="00214F9C" w:rsidP="00214F9C">
            <w:pPr>
              <w:ind w:left="142" w:right="-485"/>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01</w:t>
            </w:r>
          </w:p>
        </w:tc>
        <w:tc>
          <w:tcPr>
            <w:tcW w:w="1728" w:type="dxa"/>
            <w:gridSpan w:val="2"/>
          </w:tcPr>
          <w:p w:rsidR="00214F9C" w:rsidRPr="00424E8A" w:rsidRDefault="00214F9C" w:rsidP="00214F9C">
            <w:pPr>
              <w:ind w:left="142" w:right="-485"/>
              <w:rPr>
                <w:rFonts w:ascii="Times New Roman" w:hAnsi="Times New Roman" w:cs="Times New Roman"/>
                <w:sz w:val="20"/>
                <w:szCs w:val="20"/>
                <w:lang w:val="ru-RU"/>
              </w:rPr>
            </w:pPr>
            <w:r w:rsidRPr="00424E8A">
              <w:rPr>
                <w:rFonts w:ascii="Times New Roman" w:hAnsi="Times New Roman" w:cs="Times New Roman"/>
                <w:sz w:val="20"/>
                <w:szCs w:val="20"/>
                <w:lang w:val="ru-RU"/>
              </w:rPr>
              <w:t>61.686.000,00 RSD</w:t>
            </w:r>
          </w:p>
        </w:tc>
        <w:tc>
          <w:tcPr>
            <w:tcW w:w="1842" w:type="dxa"/>
            <w:vMerge/>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315"/>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tcPr>
          <w:p w:rsidR="00214F9C" w:rsidRPr="00424E8A" w:rsidRDefault="00214F9C" w:rsidP="00214F9C">
            <w:pPr>
              <w:ind w:left="142" w:right="-485"/>
              <w:jc w:val="center"/>
              <w:rPr>
                <w:rFonts w:ascii="Times New Roman" w:eastAsia="Times New Roman" w:hAnsi="Times New Roman" w:cs="Times New Roman"/>
                <w:sz w:val="20"/>
                <w:szCs w:val="20"/>
              </w:rPr>
            </w:pPr>
          </w:p>
        </w:tc>
        <w:tc>
          <w:tcPr>
            <w:tcW w:w="1728" w:type="dxa"/>
            <w:gridSpan w:val="2"/>
          </w:tcPr>
          <w:p w:rsidR="00214F9C" w:rsidRPr="00424E8A" w:rsidRDefault="00214F9C" w:rsidP="00214F9C">
            <w:pPr>
              <w:ind w:left="142" w:right="-485"/>
              <w:jc w:val="right"/>
              <w:rPr>
                <w:rFonts w:ascii="Times New Roman" w:eastAsia="Times New Roman" w:hAnsi="Times New Roman" w:cs="Times New Roman"/>
                <w:sz w:val="20"/>
                <w:szCs w:val="20"/>
              </w:rPr>
            </w:pPr>
          </w:p>
        </w:tc>
        <w:tc>
          <w:tcPr>
            <w:tcW w:w="1842"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525"/>
        </w:trPr>
        <w:tc>
          <w:tcPr>
            <w:tcW w:w="1066" w:type="dxa"/>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 ПА. 1</w:t>
            </w:r>
          </w:p>
        </w:tc>
        <w:tc>
          <w:tcPr>
            <w:tcW w:w="1676" w:type="dxa"/>
            <w:gridSpan w:val="2"/>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Друмски транспорт, путеви и безбедност саобраћаја</w:t>
            </w:r>
          </w:p>
        </w:tc>
        <w:tc>
          <w:tcPr>
            <w:tcW w:w="2507" w:type="dxa"/>
            <w:gridSpan w:val="2"/>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Calibri" w:hAnsi="Times New Roman" w:cs="Times New Roman"/>
                <w:sz w:val="20"/>
                <w:szCs w:val="20"/>
                <w:lang w:val="sr-Cyrl-CS"/>
              </w:rPr>
              <w:t>Утврђени годишњи планови расподеле дозвола за превоз ствари; ефикасна администрација дозвола; усаглашени редови вожње у међумесном и међународном превозу путника и ефикасан и ефективан начин администрације и опслуге клијената у систему</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40.535.981.166,32 RSD</w:t>
            </w:r>
          </w:p>
        </w:tc>
        <w:tc>
          <w:tcPr>
            <w:tcW w:w="1842"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r>
      <w:tr w:rsidR="00195CDA" w:rsidRPr="00424E8A" w:rsidTr="00FA7EBE">
        <w:trPr>
          <w:trHeight w:val="315"/>
        </w:trPr>
        <w:tc>
          <w:tcPr>
            <w:tcW w:w="1066" w:type="dxa"/>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 ПА. 2</w:t>
            </w:r>
          </w:p>
        </w:tc>
        <w:tc>
          <w:tcPr>
            <w:tcW w:w="1676" w:type="dxa"/>
            <w:gridSpan w:val="2"/>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Железнички и интермодални саобраћај</w:t>
            </w:r>
          </w:p>
        </w:tc>
        <w:tc>
          <w:tcPr>
            <w:tcW w:w="2507" w:type="dxa"/>
            <w:gridSpan w:val="2"/>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bCs/>
                <w:iCs/>
                <w:sz w:val="20"/>
                <w:szCs w:val="20"/>
                <w:lang w:val="sr-Cyrl-RS"/>
              </w:rPr>
              <w:t>Наставак реализације пројеката железничке инфраструктуре</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18.782.966.470,65 RSD</w:t>
            </w:r>
          </w:p>
        </w:tc>
        <w:tc>
          <w:tcPr>
            <w:tcW w:w="1842"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r>
      <w:tr w:rsidR="00195CDA" w:rsidRPr="00424E8A" w:rsidTr="00FA7EBE">
        <w:trPr>
          <w:trHeight w:val="315"/>
        </w:trPr>
        <w:tc>
          <w:tcPr>
            <w:tcW w:w="1066" w:type="dxa"/>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 ПА. 3</w:t>
            </w:r>
          </w:p>
        </w:tc>
        <w:tc>
          <w:tcPr>
            <w:tcW w:w="1676" w:type="dxa"/>
            <w:gridSpan w:val="2"/>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Водни саобраћај</w:t>
            </w:r>
          </w:p>
        </w:tc>
        <w:tc>
          <w:tcPr>
            <w:tcW w:w="2507" w:type="dxa"/>
            <w:gridSpan w:val="2"/>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Развијање у напређење безбедности пловидбе на унутрашњим водама</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68.000.124,21 RSD</w:t>
            </w:r>
          </w:p>
        </w:tc>
        <w:tc>
          <w:tcPr>
            <w:tcW w:w="1842"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FA7EBE">
        <w:trPr>
          <w:trHeight w:val="315"/>
        </w:trPr>
        <w:tc>
          <w:tcPr>
            <w:tcW w:w="1066" w:type="dxa"/>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 ПА. 4</w:t>
            </w:r>
          </w:p>
        </w:tc>
        <w:tc>
          <w:tcPr>
            <w:tcW w:w="1676" w:type="dxa"/>
            <w:gridSpan w:val="2"/>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Ваздушни саобраћај</w:t>
            </w:r>
          </w:p>
        </w:tc>
        <w:tc>
          <w:tcPr>
            <w:tcW w:w="2507" w:type="dxa"/>
            <w:gridSpan w:val="2"/>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Допринос</w:t>
            </w:r>
            <w:r w:rsidRPr="00424E8A">
              <w:rPr>
                <w:rFonts w:ascii="Times New Roman" w:eastAsia="Times New Roman" w:hAnsi="Times New Roman" w:cs="Times New Roman"/>
                <w:sz w:val="20"/>
                <w:szCs w:val="20"/>
              </w:rPr>
              <w:t xml:space="preserve"> </w:t>
            </w:r>
            <w:r w:rsidRPr="00424E8A">
              <w:rPr>
                <w:rFonts w:ascii="Times New Roman" w:eastAsia="Times New Roman" w:hAnsi="Times New Roman" w:cs="Times New Roman"/>
                <w:sz w:val="20"/>
                <w:szCs w:val="20"/>
                <w:lang w:val="sr-Cyrl-CS"/>
              </w:rPr>
              <w:t>на уређењу ваздушног саобраћаја у смислу безбедности, обезбеђивања, ефикасности и повећаног укупног квалитета услуга целокупног система у најбољем интересу привреде Републике Србије</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4.165.168.064,01 RSD</w:t>
            </w:r>
          </w:p>
        </w:tc>
        <w:tc>
          <w:tcPr>
            <w:tcW w:w="1842"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FA7EBE">
        <w:trPr>
          <w:trHeight w:val="315"/>
        </w:trPr>
        <w:tc>
          <w:tcPr>
            <w:tcW w:w="1066" w:type="dxa"/>
            <w:vMerge w:val="restart"/>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1. ПА. 5</w:t>
            </w:r>
          </w:p>
        </w:tc>
        <w:tc>
          <w:tcPr>
            <w:tcW w:w="1676" w:type="dxa"/>
            <w:gridSpan w:val="2"/>
            <w:vMerge w:val="restart"/>
            <w:hideMark/>
          </w:tcPr>
          <w:p w:rsidR="00214F9C" w:rsidRPr="00424E8A" w:rsidRDefault="00214F9C" w:rsidP="005C0CEE">
            <w:pP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Администрација и управљање</w:t>
            </w:r>
          </w:p>
        </w:tc>
        <w:tc>
          <w:tcPr>
            <w:tcW w:w="2507" w:type="dxa"/>
            <w:gridSpan w:val="2"/>
            <w:vMerge w:val="restart"/>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bCs/>
                <w:sz w:val="20"/>
                <w:szCs w:val="20"/>
                <w:lang w:val="sr-Cyrl-CS"/>
              </w:rPr>
              <w:t>Реализација програмских активности је текла по плану</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468.193.946,25 RSD</w:t>
            </w:r>
          </w:p>
        </w:tc>
        <w:tc>
          <w:tcPr>
            <w:tcW w:w="1842"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FA7EBE">
        <w:trPr>
          <w:trHeight w:val="315"/>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06</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315"/>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15</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1.455.048,00 RSD</w:t>
            </w:r>
          </w:p>
        </w:tc>
        <w:tc>
          <w:tcPr>
            <w:tcW w:w="1842"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525"/>
        </w:trPr>
        <w:tc>
          <w:tcPr>
            <w:tcW w:w="1066" w:type="dxa"/>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 ПА. 6</w:t>
            </w:r>
          </w:p>
        </w:tc>
        <w:tc>
          <w:tcPr>
            <w:tcW w:w="1676" w:type="dxa"/>
            <w:gridSpan w:val="2"/>
          </w:tcPr>
          <w:p w:rsidR="00214F9C" w:rsidRPr="00424E8A" w:rsidRDefault="00214F9C" w:rsidP="005C0CEE">
            <w:pPr>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Утврђивање техничке способности пловних и плутајућих објеката за пловидбу и експлоатацију</w:t>
            </w:r>
          </w:p>
        </w:tc>
        <w:tc>
          <w:tcPr>
            <w:tcW w:w="2507" w:type="dxa"/>
            <w:gridSpan w:val="2"/>
          </w:tcPr>
          <w:p w:rsidR="00214F9C" w:rsidRPr="00424E8A" w:rsidRDefault="00214F9C" w:rsidP="00214F9C">
            <w:pPr>
              <w:ind w:left="142" w:right="-485"/>
              <w:rPr>
                <w:rFonts w:ascii="Times New Roman" w:hAnsi="Times New Roman" w:cs="Times New Roman"/>
                <w:sz w:val="20"/>
                <w:szCs w:val="20"/>
                <w:lang w:val="sr-Cyrl-RS"/>
              </w:rPr>
            </w:pPr>
            <w:r w:rsidRPr="00424E8A">
              <w:rPr>
                <w:rFonts w:ascii="Times New Roman" w:hAnsi="Times New Roman" w:cs="Times New Roman"/>
                <w:sz w:val="20"/>
                <w:szCs w:val="20"/>
                <w:lang w:val="sr-Cyrl-RS"/>
              </w:rPr>
              <w:t>Није било хаварија изазваних техничком несиправношћу пловних и плујаућих објекатат  у 2021. години</w:t>
            </w:r>
          </w:p>
        </w:tc>
        <w:tc>
          <w:tcPr>
            <w:tcW w:w="1949" w:type="dxa"/>
            <w:gridSpan w:val="3"/>
          </w:tcPr>
          <w:p w:rsidR="00214F9C" w:rsidRPr="00424E8A" w:rsidRDefault="00214F9C" w:rsidP="00214F9C">
            <w:pPr>
              <w:ind w:left="142" w:right="-485"/>
              <w:jc w:val="center"/>
              <w:rPr>
                <w:rFonts w:ascii="Times New Roman" w:hAnsi="Times New Roman" w:cs="Times New Roman"/>
                <w:sz w:val="20"/>
                <w:szCs w:val="20"/>
                <w:lang w:val="ru-RU"/>
              </w:rPr>
            </w:pPr>
            <w:r w:rsidRPr="00424E8A">
              <w:rPr>
                <w:rFonts w:ascii="Times New Roman" w:hAnsi="Times New Roman" w:cs="Times New Roman"/>
                <w:sz w:val="20"/>
                <w:szCs w:val="20"/>
                <w:lang w:val="ru-RU"/>
              </w:rPr>
              <w:t>01</w:t>
            </w:r>
          </w:p>
        </w:tc>
        <w:tc>
          <w:tcPr>
            <w:tcW w:w="1728" w:type="dxa"/>
            <w:gridSpan w:val="2"/>
          </w:tcPr>
          <w:p w:rsidR="00214F9C" w:rsidRPr="00424E8A" w:rsidRDefault="00214F9C" w:rsidP="00214F9C">
            <w:pPr>
              <w:ind w:left="142" w:right="-485"/>
              <w:rPr>
                <w:rFonts w:ascii="Times New Roman" w:hAnsi="Times New Roman" w:cs="Times New Roman"/>
                <w:sz w:val="20"/>
                <w:szCs w:val="20"/>
                <w:lang w:val="ru-RU"/>
              </w:rPr>
            </w:pPr>
            <w:r w:rsidRPr="00424E8A">
              <w:rPr>
                <w:rFonts w:ascii="Times New Roman" w:hAnsi="Times New Roman" w:cs="Times New Roman"/>
                <w:sz w:val="20"/>
                <w:szCs w:val="20"/>
                <w:lang w:val="ru-RU"/>
              </w:rPr>
              <w:t xml:space="preserve">  61.686.000,00 RSD</w:t>
            </w:r>
          </w:p>
        </w:tc>
        <w:tc>
          <w:tcPr>
            <w:tcW w:w="1842" w:type="dxa"/>
          </w:tcPr>
          <w:p w:rsidR="00214F9C" w:rsidRPr="00424E8A" w:rsidRDefault="00214F9C" w:rsidP="00FA7EBE">
            <w:pPr>
              <w:ind w:left="142"/>
              <w:rPr>
                <w:rFonts w:ascii="Times New Roman" w:hAnsi="Times New Roman" w:cs="Times New Roman"/>
                <w:sz w:val="20"/>
                <w:szCs w:val="20"/>
                <w:lang w:val="nb-NO"/>
              </w:rPr>
            </w:pPr>
            <w:r w:rsidRPr="00424E8A">
              <w:rPr>
                <w:rFonts w:ascii="Times New Roman" w:hAnsi="Times New Roman" w:cs="Times New Roman"/>
                <w:sz w:val="20"/>
                <w:szCs w:val="20"/>
                <w:lang w:val="sr-Cyrl-RS"/>
              </w:rPr>
              <w:t>Законом о пловидби и лукама на унутршњим водама и Закон о</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sr-Cyrl-RS"/>
              </w:rPr>
              <w:t xml:space="preserve">изменама и допунама Закона о буџету Републике Србије за 2021. годину </w:t>
            </w:r>
            <w:r w:rsidRPr="00424E8A">
              <w:rPr>
                <w:rFonts w:ascii="Times New Roman" w:hAnsi="Times New Roman" w:cs="Times New Roman"/>
                <w:sz w:val="20"/>
                <w:szCs w:val="20"/>
                <w:lang w:val="sr-Cyrl-RS"/>
              </w:rPr>
              <w:br/>
            </w:r>
          </w:p>
        </w:tc>
        <w:tc>
          <w:tcPr>
            <w:tcW w:w="1276" w:type="dxa"/>
          </w:tcPr>
          <w:p w:rsidR="00214F9C" w:rsidRPr="00424E8A" w:rsidRDefault="00214F9C" w:rsidP="00214F9C">
            <w:pPr>
              <w:ind w:left="142" w:right="-485"/>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tcPr>
          <w:p w:rsidR="00214F9C" w:rsidRPr="00424E8A" w:rsidRDefault="00214F9C" w:rsidP="00214F9C">
            <w:pPr>
              <w:ind w:left="142" w:right="-485"/>
              <w:rPr>
                <w:rFonts w:ascii="Times New Roman" w:hAnsi="Times New Roman" w:cs="Times New Roman"/>
                <w:sz w:val="20"/>
                <w:szCs w:val="20"/>
                <w:lang w:val="sr-Cyrl-RS"/>
              </w:rPr>
            </w:pPr>
            <w:r w:rsidRPr="00424E8A">
              <w:rPr>
                <w:rFonts w:ascii="Times New Roman" w:hAnsi="Times New Roman" w:cs="Times New Roman"/>
                <w:sz w:val="20"/>
                <w:szCs w:val="20"/>
                <w:lang w:val="sr-Cyrl-RS"/>
              </w:rPr>
              <w:t>Програмска активност је извршавана у складу са законским делокругом рада Управе и додељеним средствима Законом о изменама и допунама закона Закона о буџету РС за 2021. Годину.</w:t>
            </w:r>
          </w:p>
        </w:tc>
      </w:tr>
      <w:tr w:rsidR="00195CDA" w:rsidRPr="00424E8A" w:rsidTr="00FA7EBE">
        <w:trPr>
          <w:trHeight w:val="525"/>
        </w:trPr>
        <w:tc>
          <w:tcPr>
            <w:tcW w:w="1066" w:type="dxa"/>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 ПА. 7</w:t>
            </w:r>
          </w:p>
        </w:tc>
        <w:tc>
          <w:tcPr>
            <w:tcW w:w="1676" w:type="dxa"/>
            <w:gridSpan w:val="2"/>
          </w:tcPr>
          <w:p w:rsidR="00214F9C" w:rsidRPr="00424E8A" w:rsidRDefault="00214F9C" w:rsidP="005C0CEE">
            <w:pPr>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rPr>
              <w:t>Одржавање водних путева</w:t>
            </w:r>
          </w:p>
        </w:tc>
        <w:tc>
          <w:tcPr>
            <w:tcW w:w="2507" w:type="dxa"/>
            <w:gridSpan w:val="2"/>
          </w:tcPr>
          <w:p w:rsidR="00214F9C" w:rsidRPr="00424E8A" w:rsidRDefault="003F3046"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Дирекција је вршила одржавање водних пута у Републици Србији на којима важе међународни и међудржавни режими пловидбе (Дунав, Сава и Тиса),ИПА 2013-Пројекат „ Хидротехнички и багерски радови радови  на 6 критичних сектора на реци Дунав од Бачке Паланке до Београда и Надзор и еколошки мониторинг над хидроттехничким радовима“ у укупној дужини од 963 км. Извршена су редовна хидрографска мерења, одржан је система обележавања водних путева, функционалност речних информационих сервиса је одржана током целе године, публиковане су нове електронске пловидбене карта у Inland ECID 2.3 стандарду, и вршено је публиковање </w:t>
            </w:r>
            <w:r w:rsidRPr="00424E8A">
              <w:rPr>
                <w:rFonts w:ascii="Times New Roman" w:eastAsia="Times New Roman" w:hAnsi="Times New Roman" w:cs="Times New Roman"/>
                <w:sz w:val="20"/>
                <w:szCs w:val="20"/>
                <w:lang w:val="sr-Cyrl-CS"/>
              </w:rPr>
              <w:lastRenderedPageBreak/>
              <w:t>динамичких, часовно ажурираних информација о водним путевима и пловидбеним условима кроз Пловидбени билтен.</w:t>
            </w:r>
            <w:r w:rsidR="00214F9C" w:rsidRPr="00424E8A">
              <w:rPr>
                <w:rFonts w:ascii="Times New Roman" w:eastAsia="Times New Roman" w:hAnsi="Times New Roman" w:cs="Times New Roman"/>
                <w:sz w:val="20"/>
                <w:szCs w:val="20"/>
                <w:lang w:val="sr-Cyrl-CS"/>
              </w:rPr>
              <w:t>.</w:t>
            </w:r>
          </w:p>
        </w:tc>
        <w:tc>
          <w:tcPr>
            <w:tcW w:w="1949" w:type="dxa"/>
            <w:gridSpan w:val="3"/>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01</w:t>
            </w:r>
          </w:p>
        </w:tc>
        <w:tc>
          <w:tcPr>
            <w:tcW w:w="1728" w:type="dxa"/>
            <w:gridSpan w:val="2"/>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hAnsi="Times New Roman" w:cs="Times New Roman"/>
                <w:sz w:val="20"/>
                <w:szCs w:val="20"/>
                <w:lang w:val="en-GB"/>
              </w:rPr>
              <w:t>187.573.000</w:t>
            </w:r>
            <w:r w:rsidRPr="00424E8A">
              <w:rPr>
                <w:rFonts w:ascii="Times New Roman" w:hAnsi="Times New Roman" w:cs="Times New Roman"/>
                <w:sz w:val="20"/>
                <w:szCs w:val="20"/>
              </w:rPr>
              <w:t xml:space="preserve"> RSD</w:t>
            </w:r>
          </w:p>
        </w:tc>
        <w:tc>
          <w:tcPr>
            <w:tcW w:w="1842" w:type="dxa"/>
          </w:tcPr>
          <w:p w:rsidR="00214F9C" w:rsidRPr="00424E8A" w:rsidRDefault="00214F9C" w:rsidP="00FA7EBE">
            <w:pPr>
              <w:ind w:left="142" w:right="33"/>
              <w:rPr>
                <w:rFonts w:ascii="Times New Roman" w:eastAsia="Calibri" w:hAnsi="Times New Roman" w:cs="Times New Roman"/>
                <w:sz w:val="20"/>
                <w:szCs w:val="20"/>
                <w:lang w:val="sr-Cyrl-CS"/>
              </w:rPr>
            </w:pPr>
            <w:r w:rsidRPr="00424E8A">
              <w:rPr>
                <w:rFonts w:ascii="Times New Roman" w:hAnsi="Times New Roman" w:cs="Times New Roman"/>
                <w:sz w:val="20"/>
                <w:szCs w:val="20"/>
                <w:lang w:val="sr-Cyrl-RS"/>
              </w:rPr>
              <w:t>Закон о пловидби и лукама на унутрашњим водама</w:t>
            </w:r>
          </w:p>
        </w:tc>
        <w:tc>
          <w:tcPr>
            <w:tcW w:w="1276" w:type="dxa"/>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r>
      <w:tr w:rsidR="00195CDA" w:rsidRPr="00424E8A" w:rsidTr="00FA7EBE">
        <w:trPr>
          <w:trHeight w:val="525"/>
        </w:trPr>
        <w:tc>
          <w:tcPr>
            <w:tcW w:w="1066" w:type="dxa"/>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1. П</w:t>
            </w:r>
            <w:r w:rsidRPr="00424E8A">
              <w:rPr>
                <w:rFonts w:ascii="Times New Roman" w:eastAsia="Times New Roman" w:hAnsi="Times New Roman" w:cs="Times New Roman"/>
                <w:sz w:val="20"/>
                <w:szCs w:val="20"/>
                <w:lang w:val="sr-Cyrl-RS"/>
              </w:rPr>
              <w:t>А</w:t>
            </w:r>
            <w:r w:rsidRPr="00424E8A">
              <w:rPr>
                <w:rFonts w:ascii="Times New Roman" w:eastAsia="Times New Roman" w:hAnsi="Times New Roman" w:cs="Times New Roman"/>
                <w:sz w:val="20"/>
                <w:szCs w:val="20"/>
              </w:rPr>
              <w:t xml:space="preserve">. 8 </w:t>
            </w:r>
          </w:p>
        </w:tc>
        <w:tc>
          <w:tcPr>
            <w:tcW w:w="1676" w:type="dxa"/>
            <w:gridSpan w:val="2"/>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7052 - Транснационални програм Дунав 2014-2020</w:t>
            </w:r>
          </w:p>
        </w:tc>
        <w:tc>
          <w:tcPr>
            <w:tcW w:w="2507" w:type="dxa"/>
            <w:gridSpan w:val="2"/>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Спроводи се трогодишњи програм активности</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1.150.533,77 RSD</w:t>
            </w:r>
          </w:p>
        </w:tc>
        <w:tc>
          <w:tcPr>
            <w:tcW w:w="1842" w:type="dxa"/>
            <w:hideMark/>
          </w:tcPr>
          <w:p w:rsidR="00214F9C" w:rsidRPr="00424E8A" w:rsidRDefault="00214F9C" w:rsidP="00FA7EBE">
            <w:pPr>
              <w:numPr>
                <w:ilvl w:val="0"/>
                <w:numId w:val="21"/>
              </w:numPr>
              <w:ind w:left="142" w:right="33"/>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 xml:space="preserve">Уговор о партнерству за спровођење пројекта </w:t>
            </w:r>
            <w:r w:rsidRPr="00424E8A" w:rsidDel="003318A2">
              <w:rPr>
                <w:rFonts w:ascii="Times New Roman" w:eastAsia="Calibri" w:hAnsi="Times New Roman" w:cs="Times New Roman"/>
                <w:sz w:val="20"/>
                <w:szCs w:val="20"/>
                <w:lang w:val="sr-Cyrl-CS"/>
              </w:rPr>
              <w:t xml:space="preserve"> </w:t>
            </w:r>
            <w:r w:rsidRPr="00424E8A">
              <w:rPr>
                <w:rFonts w:ascii="Times New Roman" w:eastAsia="Calibri" w:hAnsi="Times New Roman" w:cs="Times New Roman"/>
                <w:sz w:val="20"/>
                <w:szCs w:val="20"/>
                <w:lang w:val="sr-Cyrl-CS"/>
              </w:rPr>
              <w:t>у оквиру Транснационалног програма „Дунав“, са Републиком Словенијом; Изјава о претходном финансирању и изјава о обезбеђивању суфинансирања за пројектне партнере према Транснационалном програму „Дунав“.</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FA7EBE">
        <w:trPr>
          <w:trHeight w:val="529"/>
        </w:trPr>
        <w:tc>
          <w:tcPr>
            <w:tcW w:w="1066" w:type="dxa"/>
            <w:vMerge w:val="restart"/>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1. ПК. 1 </w:t>
            </w:r>
          </w:p>
        </w:tc>
        <w:tc>
          <w:tcPr>
            <w:tcW w:w="1676" w:type="dxa"/>
            <w:gridSpan w:val="2"/>
            <w:vMerge w:val="restart"/>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7074 - ИПА 2018-Демократија и управљање</w:t>
            </w:r>
          </w:p>
        </w:tc>
        <w:tc>
          <w:tcPr>
            <w:tcW w:w="2507" w:type="dxa"/>
            <w:gridSpan w:val="2"/>
            <w:vMerge w:val="restart"/>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Пројекат подразумева два уговора: уговор о набавци опреме и уговор о услугама.</w:t>
            </w:r>
            <w:r w:rsidRPr="00424E8A">
              <w:rPr>
                <w:rFonts w:ascii="Times New Roman" w:eastAsia="Times New Roman" w:hAnsi="Times New Roman" w:cs="Times New Roman"/>
                <w:sz w:val="20"/>
                <w:szCs w:val="20"/>
              </w:rPr>
              <w:t> </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val="restart"/>
            <w:hideMark/>
          </w:tcPr>
          <w:p w:rsidR="00214F9C" w:rsidRPr="00424E8A" w:rsidRDefault="00214F9C" w:rsidP="00FA7EBE">
            <w:pPr>
              <w:ind w:left="142" w:right="33"/>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Закон о радном времену посаде возила у друмском превозу и тахографима</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Рок за потписивање оба уговора је април 2022. године али се каснило у односу на план МГСИ у изради тендерске документације због новонасталих околности и пандемије.</w:t>
            </w:r>
          </w:p>
        </w:tc>
      </w:tr>
      <w:tr w:rsidR="00195CDA" w:rsidRPr="00424E8A" w:rsidTr="00FA7EBE">
        <w:trPr>
          <w:trHeight w:val="315"/>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56</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315"/>
        </w:trPr>
        <w:tc>
          <w:tcPr>
            <w:tcW w:w="1066" w:type="dxa"/>
            <w:vMerge w:val="restart"/>
            <w:hideMark/>
          </w:tcPr>
          <w:p w:rsidR="00214F9C" w:rsidRPr="00424E8A" w:rsidRDefault="00214F9C" w:rsidP="000936ED">
            <w:pPr>
              <w:ind w:left="-546"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1. ПК. 2 </w:t>
            </w:r>
          </w:p>
        </w:tc>
        <w:tc>
          <w:tcPr>
            <w:tcW w:w="1676" w:type="dxa"/>
            <w:gridSpan w:val="2"/>
            <w:vMerge w:val="restart"/>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7060 - ИПА 2015 Саобраћај</w:t>
            </w:r>
          </w:p>
        </w:tc>
        <w:tc>
          <w:tcPr>
            <w:tcW w:w="2507" w:type="dxa"/>
            <w:gridSpan w:val="2"/>
            <w:vMerge w:val="restart"/>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Програм се реализује кроз два инфраструктурна пројекта (интермодални терминал и железнички пројекат). Радови су  у току.</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39.455.986,04 RSD</w:t>
            </w:r>
          </w:p>
        </w:tc>
        <w:tc>
          <w:tcPr>
            <w:tcW w:w="1842" w:type="dxa"/>
            <w:vMerge w:val="restart"/>
            <w:hideMark/>
          </w:tcPr>
          <w:p w:rsidR="00214F9C" w:rsidRPr="00424E8A" w:rsidRDefault="00214F9C" w:rsidP="00FA7EBE">
            <w:pPr>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Стратегија развоја железничког, друмског, водног, ваздушног и интермодалног транспорта у </w:t>
            </w:r>
            <w:r w:rsidRPr="00424E8A">
              <w:rPr>
                <w:rFonts w:ascii="Times New Roman" w:eastAsia="Calibri" w:hAnsi="Times New Roman" w:cs="Times New Roman"/>
                <w:sz w:val="20"/>
                <w:szCs w:val="20"/>
                <w:lang w:val="sr-Cyrl-CS"/>
              </w:rPr>
              <w:lastRenderedPageBreak/>
              <w:t>Републици Србији од 2008. до 2015. године</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lastRenderedPageBreak/>
              <w:t>Да</w:t>
            </w:r>
          </w:p>
        </w:tc>
        <w:tc>
          <w:tcPr>
            <w:tcW w:w="2126" w:type="dxa"/>
            <w:vMerge w:val="restart"/>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Уговор о надзору за железнички пројекат није закључен.</w:t>
            </w:r>
            <w:r w:rsidRPr="00424E8A">
              <w:rPr>
                <w:rFonts w:ascii="Times New Roman" w:hAnsi="Times New Roman" w:cs="Times New Roman"/>
                <w:sz w:val="20"/>
                <w:szCs w:val="20"/>
                <w:lang w:val="sr-Cyrl-CS"/>
              </w:rPr>
              <w:t xml:space="preserve"> </w:t>
            </w:r>
          </w:p>
        </w:tc>
      </w:tr>
      <w:tr w:rsidR="00195CDA" w:rsidRPr="00424E8A" w:rsidTr="00FA7EBE">
        <w:trPr>
          <w:trHeight w:val="315"/>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56</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294.323.370,82 RSD</w:t>
            </w:r>
          </w:p>
        </w:tc>
        <w:tc>
          <w:tcPr>
            <w:tcW w:w="1842" w:type="dxa"/>
            <w:vMerge/>
            <w:hideMark/>
          </w:tcPr>
          <w:p w:rsidR="00214F9C" w:rsidRPr="00424E8A" w:rsidRDefault="00214F9C" w:rsidP="00FA7EBE">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525"/>
        </w:trPr>
        <w:tc>
          <w:tcPr>
            <w:tcW w:w="1066" w:type="dxa"/>
            <w:hideMark/>
          </w:tcPr>
          <w:p w:rsidR="00214F9C" w:rsidRPr="00424E8A" w:rsidRDefault="00214F9C" w:rsidP="005C0CEE">
            <w:pPr>
              <w:ind w:left="2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lastRenderedPageBreak/>
              <w:t>1.</w:t>
            </w:r>
            <w:r w:rsidRPr="00424E8A">
              <w:rPr>
                <w:rFonts w:ascii="Times New Roman" w:eastAsia="Times New Roman" w:hAnsi="Times New Roman" w:cs="Times New Roman"/>
                <w:sz w:val="20"/>
                <w:szCs w:val="20"/>
              </w:rPr>
              <w:t>ПК. 3</w:t>
            </w:r>
          </w:p>
          <w:p w:rsidR="00214F9C" w:rsidRPr="00424E8A" w:rsidRDefault="00214F9C" w:rsidP="000936ED">
            <w:pPr>
              <w:ind w:left="-546" w:right="-485"/>
              <w:rPr>
                <w:rFonts w:ascii="Times New Roman" w:eastAsia="Times New Roman" w:hAnsi="Times New Roman" w:cs="Times New Roman"/>
                <w:sz w:val="20"/>
                <w:szCs w:val="20"/>
                <w:lang w:val="sr-Cyrl-RS"/>
              </w:rPr>
            </w:pPr>
          </w:p>
        </w:tc>
        <w:tc>
          <w:tcPr>
            <w:tcW w:w="1676" w:type="dxa"/>
            <w:gridSpan w:val="2"/>
            <w:hideMark/>
          </w:tcPr>
          <w:p w:rsidR="00214F9C" w:rsidRPr="00424E8A" w:rsidRDefault="00214F9C" w:rsidP="005C0CEE">
            <w:pPr>
              <w:ind w:left="142"/>
              <w:rPr>
                <w:rFonts w:ascii="Times New Roman" w:eastAsia="Times New Roman" w:hAnsi="Times New Roman" w:cs="Times New Roman"/>
                <w:sz w:val="20"/>
                <w:szCs w:val="20"/>
              </w:rPr>
            </w:pPr>
          </w:p>
          <w:p w:rsidR="00214F9C" w:rsidRPr="00424E8A" w:rsidRDefault="00214F9C" w:rsidP="005C0CEE">
            <w:pPr>
              <w:ind w:left="142"/>
              <w:rPr>
                <w:rFonts w:ascii="Times New Roman" w:eastAsia="Times New Roman" w:hAnsi="Times New Roman" w:cs="Times New Roman"/>
                <w:sz w:val="20"/>
                <w:szCs w:val="20"/>
              </w:rPr>
            </w:pPr>
          </w:p>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4001 - Стратегија ЕУ за Јадранско-јонски регион</w:t>
            </w:r>
          </w:p>
        </w:tc>
        <w:tc>
          <w:tcPr>
            <w:tcW w:w="2507" w:type="dxa"/>
            <w:gridSpan w:val="2"/>
            <w:hideMark/>
          </w:tcPr>
          <w:p w:rsidR="00214F9C" w:rsidRPr="00424E8A" w:rsidRDefault="00214F9C" w:rsidP="00214F9C">
            <w:pPr>
              <w:ind w:left="142" w:right="-485"/>
              <w:rPr>
                <w:rFonts w:ascii="Times New Roman" w:eastAsia="Times New Roman" w:hAnsi="Times New Roman" w:cs="Times New Roman"/>
                <w:sz w:val="20"/>
                <w:szCs w:val="20"/>
                <w:lang w:val="sr-Cyrl-CS"/>
              </w:rPr>
            </w:pPr>
          </w:p>
          <w:p w:rsidR="00214F9C" w:rsidRPr="00424E8A" w:rsidRDefault="00214F9C" w:rsidP="00214F9C">
            <w:pPr>
              <w:ind w:left="142" w:right="-485"/>
              <w:rPr>
                <w:rFonts w:ascii="Times New Roman" w:eastAsia="Times New Roman" w:hAnsi="Times New Roman" w:cs="Times New Roman"/>
                <w:sz w:val="20"/>
                <w:szCs w:val="20"/>
                <w:lang w:val="sr-Cyrl-CS"/>
              </w:rPr>
            </w:pPr>
          </w:p>
          <w:p w:rsidR="00214F9C" w:rsidRPr="00424E8A" w:rsidRDefault="00214F9C" w:rsidP="00214F9C">
            <w:pPr>
              <w:ind w:left="142" w:right="-485"/>
              <w:rPr>
                <w:rFonts w:ascii="Times New Roman" w:eastAsia="Times New Roman" w:hAnsi="Times New Roman" w:cs="Times New Roman"/>
                <w:sz w:val="20"/>
                <w:szCs w:val="20"/>
                <w:lang w:val="sr-Cyrl-CS"/>
              </w:rPr>
            </w:pPr>
          </w:p>
          <w:p w:rsidR="00214F9C" w:rsidRPr="00424E8A" w:rsidRDefault="00214F9C" w:rsidP="00214F9C">
            <w:pPr>
              <w:ind w:left="142" w:right="-485"/>
              <w:rPr>
                <w:rFonts w:ascii="Times New Roman" w:eastAsia="Times New Roman" w:hAnsi="Times New Roman" w:cs="Times New Roman"/>
                <w:sz w:val="20"/>
                <w:szCs w:val="20"/>
                <w:lang w:val="sr-Cyrl-CS"/>
              </w:rPr>
            </w:pPr>
          </w:p>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Спроводи се трогодишњи програм активности</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06</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2.349.107,40 RSD</w:t>
            </w:r>
          </w:p>
        </w:tc>
        <w:tc>
          <w:tcPr>
            <w:tcW w:w="1842" w:type="dxa"/>
            <w:hideMark/>
          </w:tcPr>
          <w:p w:rsidR="00214F9C" w:rsidRPr="00424E8A" w:rsidRDefault="00214F9C" w:rsidP="00FA7EBE">
            <w:pPr>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Уговор о одабиру једног тематског експерта ангажованог на пуно радно време ради подршке администрацији Р Србије у примени Стратегије Европске уније за Јадранско-јонски регион (EUSAIR), пре свега именованом координатору другог стуба – Повезивање региона, под-област: Транспорт</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w:t>
            </w:r>
          </w:p>
        </w:tc>
      </w:tr>
      <w:tr w:rsidR="00195CDA" w:rsidRPr="00424E8A" w:rsidTr="00FA7EBE">
        <w:trPr>
          <w:trHeight w:val="402"/>
        </w:trPr>
        <w:tc>
          <w:tcPr>
            <w:tcW w:w="1066" w:type="dxa"/>
            <w:vMerge w:val="restart"/>
            <w:hideMark/>
          </w:tcPr>
          <w:p w:rsidR="00214F9C" w:rsidRPr="00424E8A" w:rsidRDefault="00214F9C" w:rsidP="005C0CEE">
            <w:pPr>
              <w:ind w:left="2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 ПК. 4</w:t>
            </w:r>
          </w:p>
        </w:tc>
        <w:tc>
          <w:tcPr>
            <w:tcW w:w="1676" w:type="dxa"/>
            <w:gridSpan w:val="2"/>
            <w:vMerge w:val="restart"/>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7024 - ИПА 2014 - Сектор подршке запошљавању младих и активној </w:t>
            </w:r>
            <w:r w:rsidRPr="00424E8A">
              <w:rPr>
                <w:rFonts w:ascii="Times New Roman" w:eastAsia="Times New Roman" w:hAnsi="Times New Roman" w:cs="Times New Roman"/>
                <w:sz w:val="20"/>
                <w:szCs w:val="20"/>
              </w:rPr>
              <w:br/>
              <w:t>инклузији</w:t>
            </w:r>
          </w:p>
        </w:tc>
        <w:tc>
          <w:tcPr>
            <w:tcW w:w="2507" w:type="dxa"/>
            <w:gridSpan w:val="2"/>
            <w:vMerge w:val="restart"/>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Пројекат побољшања социо-економских услова живота ромске популације је завршен.</w:t>
            </w:r>
            <w:r w:rsidRPr="00424E8A">
              <w:rPr>
                <w:rFonts w:ascii="Times New Roman" w:eastAsia="Times New Roman" w:hAnsi="Times New Roman" w:cs="Times New Roman"/>
                <w:sz w:val="20"/>
                <w:szCs w:val="20"/>
              </w:rPr>
              <w:t> </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5.364.841,07 RSD</w:t>
            </w:r>
          </w:p>
        </w:tc>
        <w:tc>
          <w:tcPr>
            <w:tcW w:w="1842" w:type="dxa"/>
            <w:vMerge w:val="restart"/>
            <w:hideMark/>
          </w:tcPr>
          <w:p w:rsidR="00214F9C" w:rsidRPr="00424E8A" w:rsidRDefault="00214F9C" w:rsidP="00FA7EBE">
            <w:pPr>
              <w:ind w:left="142"/>
              <w:rPr>
                <w:rFonts w:ascii="Times New Roman" w:eastAsia="Times New Roman" w:hAnsi="Times New Roman" w:cs="Times New Roman"/>
                <w:sz w:val="20"/>
                <w:szCs w:val="20"/>
                <w:lang w:val="sr-Cyrl-CS"/>
              </w:rPr>
            </w:pPr>
            <w:r w:rsidRPr="00424E8A">
              <w:rPr>
                <w:rFonts w:ascii="Times New Roman" w:eastAsia="Calibri" w:hAnsi="Times New Roman" w:cs="Times New Roman"/>
                <w:sz w:val="20"/>
                <w:szCs w:val="20"/>
                <w:lang w:val="sr-Cyrl-CS"/>
              </w:rPr>
              <w:t>Стратегија за социјално укључивање Рома и Ромкиња за период од 2016. до 2025. године</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vMerge w:val="restart"/>
            <w:hideMark/>
          </w:tcPr>
          <w:p w:rsidR="00214F9C" w:rsidRPr="00424E8A" w:rsidRDefault="00214F9C" w:rsidP="00214F9C">
            <w:pPr>
              <w:autoSpaceDE w:val="0"/>
              <w:autoSpaceDN w:val="0"/>
              <w:adjustRightInd w:val="0"/>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r>
      <w:tr w:rsidR="00195CDA" w:rsidRPr="00424E8A" w:rsidTr="00FA7EBE">
        <w:trPr>
          <w:trHeight w:val="402"/>
        </w:trPr>
        <w:tc>
          <w:tcPr>
            <w:tcW w:w="1066" w:type="dxa"/>
            <w:vMerge/>
            <w:hideMark/>
          </w:tcPr>
          <w:p w:rsidR="00214F9C" w:rsidRPr="00424E8A" w:rsidRDefault="00214F9C" w:rsidP="000936ED">
            <w:pPr>
              <w:ind w:left="-546"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56</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48.132.094,62 RSD</w:t>
            </w:r>
          </w:p>
        </w:tc>
        <w:tc>
          <w:tcPr>
            <w:tcW w:w="1842" w:type="dxa"/>
            <w:vMerge/>
            <w:hideMark/>
          </w:tcPr>
          <w:p w:rsidR="00214F9C" w:rsidRPr="00424E8A" w:rsidRDefault="00214F9C" w:rsidP="00FA7EBE">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315"/>
        </w:trPr>
        <w:tc>
          <w:tcPr>
            <w:tcW w:w="1066" w:type="dxa"/>
            <w:vMerge w:val="restart"/>
            <w:hideMark/>
          </w:tcPr>
          <w:p w:rsidR="00214F9C" w:rsidRPr="00424E8A" w:rsidRDefault="00214F9C" w:rsidP="005C0CEE">
            <w:pPr>
              <w:ind w:left="2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1.</w:t>
            </w:r>
            <w:r w:rsidRPr="00424E8A">
              <w:rPr>
                <w:rFonts w:ascii="Times New Roman" w:eastAsia="Times New Roman" w:hAnsi="Times New Roman" w:cs="Times New Roman"/>
                <w:sz w:val="20"/>
                <w:szCs w:val="20"/>
              </w:rPr>
              <w:t>ПК. 5</w:t>
            </w:r>
          </w:p>
          <w:p w:rsidR="00214F9C" w:rsidRPr="00424E8A" w:rsidRDefault="00214F9C" w:rsidP="005C0CEE">
            <w:pPr>
              <w:ind w:left="22" w:right="-485"/>
              <w:rPr>
                <w:rFonts w:ascii="Times New Roman" w:hAnsi="Times New Roman" w:cs="Times New Roman"/>
                <w:sz w:val="20"/>
                <w:szCs w:val="20"/>
              </w:rPr>
            </w:pPr>
          </w:p>
        </w:tc>
        <w:tc>
          <w:tcPr>
            <w:tcW w:w="1676" w:type="dxa"/>
            <w:gridSpan w:val="2"/>
            <w:vMerge w:val="restart"/>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7011 - ИПА 2013 - Друштвени развој</w:t>
            </w:r>
          </w:p>
        </w:tc>
        <w:tc>
          <w:tcPr>
            <w:tcW w:w="2507" w:type="dxa"/>
            <w:gridSpan w:val="2"/>
            <w:vMerge w:val="restart"/>
            <w:hideMark/>
          </w:tcPr>
          <w:p w:rsidR="00214F9C" w:rsidRPr="00424E8A" w:rsidRDefault="00214F9C" w:rsidP="00D56142">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Пројекат је завршен и спроводиo  се кроз пројекат грант шеме.</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val="restart"/>
            <w:hideMark/>
          </w:tcPr>
          <w:p w:rsidR="00214F9C" w:rsidRPr="00424E8A" w:rsidRDefault="00214F9C" w:rsidP="00FA7EBE">
            <w:pPr>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Стратегија за социјално укључивање Рома и Ромкиња за период од 2016. до 2025. године</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Преостало је задње плаћање за грант уговор у Прокупљу а што није остварено у 2021..</w:t>
            </w:r>
          </w:p>
          <w:p w:rsidR="00214F9C" w:rsidRPr="00424E8A" w:rsidRDefault="00214F9C" w:rsidP="00214F9C">
            <w:pPr>
              <w:ind w:left="142" w:right="-485"/>
              <w:jc w:val="center"/>
              <w:rPr>
                <w:rFonts w:ascii="Times New Roman" w:eastAsia="Times New Roman" w:hAnsi="Times New Roman" w:cs="Times New Roman"/>
                <w:sz w:val="20"/>
                <w:szCs w:val="20"/>
                <w:lang w:val="sr-Cyrl-CS"/>
              </w:rPr>
            </w:pPr>
          </w:p>
        </w:tc>
      </w:tr>
      <w:tr w:rsidR="00195CDA" w:rsidRPr="00424E8A" w:rsidTr="00FA7EBE">
        <w:trPr>
          <w:trHeight w:val="315"/>
        </w:trPr>
        <w:tc>
          <w:tcPr>
            <w:tcW w:w="1066" w:type="dxa"/>
            <w:vMerge/>
            <w:hideMark/>
          </w:tcPr>
          <w:p w:rsidR="00214F9C" w:rsidRPr="00424E8A" w:rsidRDefault="00214F9C" w:rsidP="005C0CEE">
            <w:pPr>
              <w:ind w:left="22" w:right="-485"/>
              <w:rPr>
                <w:rFonts w:ascii="Times New Roman" w:eastAsia="Times New Roman" w:hAnsi="Times New Roman" w:cs="Times New Roman"/>
                <w:sz w:val="20"/>
                <w:szCs w:val="20"/>
              </w:rPr>
            </w:pPr>
          </w:p>
        </w:tc>
        <w:tc>
          <w:tcPr>
            <w:tcW w:w="1676" w:type="dxa"/>
            <w:gridSpan w:val="2"/>
            <w:vMerge/>
            <w:hideMark/>
          </w:tcPr>
          <w:p w:rsidR="00214F9C" w:rsidRPr="00424E8A" w:rsidRDefault="00214F9C" w:rsidP="005C0CEE">
            <w:pPr>
              <w:ind w:left="142"/>
              <w:rPr>
                <w:rFonts w:ascii="Times New Roman" w:eastAsia="Times New Roman" w:hAnsi="Times New Roman" w:cs="Times New Roman"/>
                <w:sz w:val="20"/>
                <w:szCs w:val="20"/>
              </w:rPr>
            </w:pPr>
          </w:p>
        </w:tc>
        <w:tc>
          <w:tcPr>
            <w:tcW w:w="2507" w:type="dxa"/>
            <w:gridSpan w:val="2"/>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56</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FA7EBE">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FA7EBE">
        <w:trPr>
          <w:trHeight w:val="525"/>
        </w:trPr>
        <w:tc>
          <w:tcPr>
            <w:tcW w:w="1066" w:type="dxa"/>
            <w:hideMark/>
          </w:tcPr>
          <w:p w:rsidR="00214F9C" w:rsidRPr="00424E8A" w:rsidRDefault="00214F9C" w:rsidP="005C0CEE">
            <w:pPr>
              <w:ind w:left="2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lastRenderedPageBreak/>
              <w:t>1.</w:t>
            </w:r>
            <w:r w:rsidRPr="00424E8A">
              <w:rPr>
                <w:rFonts w:ascii="Times New Roman" w:eastAsia="Times New Roman" w:hAnsi="Times New Roman" w:cs="Times New Roman"/>
                <w:sz w:val="20"/>
                <w:szCs w:val="20"/>
              </w:rPr>
              <w:t xml:space="preserve">ПК. </w:t>
            </w:r>
            <w:r w:rsidRPr="00424E8A">
              <w:rPr>
                <w:rFonts w:ascii="Times New Roman" w:eastAsia="Times New Roman" w:hAnsi="Times New Roman" w:cs="Times New Roman"/>
                <w:sz w:val="20"/>
                <w:szCs w:val="20"/>
                <w:lang w:val="sr-Cyrl-RS"/>
              </w:rPr>
              <w:t>6</w:t>
            </w:r>
          </w:p>
          <w:p w:rsidR="00214F9C" w:rsidRPr="00424E8A" w:rsidRDefault="00214F9C" w:rsidP="005C0CEE">
            <w:pPr>
              <w:ind w:left="22" w:right="-485"/>
              <w:rPr>
                <w:rFonts w:ascii="Times New Roman" w:eastAsia="Times New Roman" w:hAnsi="Times New Roman" w:cs="Times New Roman"/>
                <w:sz w:val="20"/>
                <w:szCs w:val="20"/>
                <w:lang w:val="sr-Cyrl-RS"/>
              </w:rPr>
            </w:pPr>
          </w:p>
        </w:tc>
        <w:tc>
          <w:tcPr>
            <w:tcW w:w="1676" w:type="dxa"/>
            <w:gridSpan w:val="2"/>
            <w:hideMark/>
          </w:tcPr>
          <w:p w:rsidR="00214F9C" w:rsidRPr="00424E8A" w:rsidRDefault="00214F9C" w:rsidP="005C0CEE">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4002 - ИПА 2016 Подршка видљивости ЕУ помоћи</w:t>
            </w:r>
          </w:p>
        </w:tc>
        <w:tc>
          <w:tcPr>
            <w:tcW w:w="2507" w:type="dxa"/>
            <w:gridSpan w:val="2"/>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Пројекат за побољшан приступ особама са инвалидитетом у јавним објектима је у току.</w:t>
            </w:r>
          </w:p>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28" w:type="dxa"/>
            <w:gridSpan w:val="2"/>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10.459.195,48 RSD</w:t>
            </w:r>
          </w:p>
        </w:tc>
        <w:tc>
          <w:tcPr>
            <w:tcW w:w="1842" w:type="dxa"/>
            <w:hideMark/>
          </w:tcPr>
          <w:p w:rsidR="00214F9C" w:rsidRPr="00424E8A" w:rsidRDefault="00214F9C" w:rsidP="00FA7EBE">
            <w:pPr>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Закон о планирању и изградњи</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hideMark/>
          </w:tcPr>
          <w:p w:rsidR="00214F9C" w:rsidRPr="00424E8A" w:rsidRDefault="00214F9C" w:rsidP="00214F9C">
            <w:pPr>
              <w:autoSpaceDE w:val="0"/>
              <w:autoSpaceDN w:val="0"/>
              <w:adjustRightInd w:val="0"/>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r>
      <w:tr w:rsidR="00195CDA" w:rsidRPr="00424E8A" w:rsidTr="00FA7EBE">
        <w:trPr>
          <w:trHeight w:val="525"/>
        </w:trPr>
        <w:tc>
          <w:tcPr>
            <w:tcW w:w="1066" w:type="dxa"/>
            <w:hideMark/>
          </w:tcPr>
          <w:p w:rsidR="00214F9C" w:rsidRPr="00424E8A" w:rsidRDefault="00214F9C" w:rsidP="005C0CEE">
            <w:pPr>
              <w:ind w:left="2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RS"/>
              </w:rPr>
              <w:t>1.</w:t>
            </w:r>
            <w:r w:rsidRPr="00424E8A">
              <w:rPr>
                <w:rFonts w:ascii="Times New Roman" w:eastAsia="Times New Roman" w:hAnsi="Times New Roman" w:cs="Times New Roman"/>
                <w:sz w:val="20"/>
                <w:szCs w:val="20"/>
              </w:rPr>
              <w:t xml:space="preserve">ПК. </w:t>
            </w:r>
            <w:r w:rsidRPr="00424E8A">
              <w:rPr>
                <w:rFonts w:ascii="Times New Roman" w:eastAsia="Times New Roman" w:hAnsi="Times New Roman" w:cs="Times New Roman"/>
                <w:sz w:val="20"/>
                <w:szCs w:val="20"/>
                <w:lang w:val="sr-Cyrl-RS"/>
              </w:rPr>
              <w:t>7</w:t>
            </w:r>
          </w:p>
          <w:p w:rsidR="00214F9C" w:rsidRPr="00424E8A" w:rsidRDefault="00214F9C" w:rsidP="005C0CEE">
            <w:pPr>
              <w:ind w:left="22" w:right="-485"/>
              <w:rPr>
                <w:rFonts w:ascii="Times New Roman" w:eastAsia="Times New Roman" w:hAnsi="Times New Roman" w:cs="Times New Roman"/>
                <w:sz w:val="20"/>
                <w:szCs w:val="20"/>
                <w:lang w:val="sr-Cyrl-RS"/>
              </w:rPr>
            </w:pPr>
          </w:p>
        </w:tc>
        <w:tc>
          <w:tcPr>
            <w:tcW w:w="1623" w:type="dxa"/>
            <w:hideMark/>
          </w:tcPr>
          <w:p w:rsidR="00214F9C" w:rsidRPr="00424E8A" w:rsidRDefault="00214F9C" w:rsidP="00FA7EBE">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ИПА 2013 – Пројекат ''Хидротехнички  и багерски радови радови на 6 критичних сектора на реци Дунав од Бачке Паланке до Београда и Надзор и еколошки мониторинг над хидроттехничким радовима (Крајњи прималац је Дирекција за водне путеве Пловпут)</w:t>
            </w:r>
          </w:p>
        </w:tc>
        <w:tc>
          <w:tcPr>
            <w:tcW w:w="2552" w:type="dxa"/>
            <w:gridSpan w:val="2"/>
            <w:hideMark/>
          </w:tcPr>
          <w:p w:rsidR="00D56142" w:rsidRPr="00424E8A" w:rsidRDefault="00D56142" w:rsidP="00D56142">
            <w:pPr>
              <w:ind w:left="142" w:right="-100"/>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Пројекат се реализује у складу са планираном динамиком.</w:t>
            </w:r>
          </w:p>
          <w:p w:rsidR="00D56142" w:rsidRPr="00424E8A" w:rsidRDefault="00D56142" w:rsidP="00D56142">
            <w:pPr>
              <w:ind w:left="142" w:right="-100"/>
              <w:rPr>
                <w:rFonts w:ascii="Times New Roman" w:eastAsia="Times New Roman" w:hAnsi="Times New Roman" w:cs="Times New Roman"/>
                <w:sz w:val="20"/>
                <w:szCs w:val="20"/>
              </w:rPr>
            </w:pPr>
          </w:p>
          <w:p w:rsidR="00214F9C" w:rsidRPr="00424E8A" w:rsidRDefault="00214F9C" w:rsidP="00D56142">
            <w:pPr>
              <w:ind w:left="142" w:right="183"/>
              <w:rPr>
                <w:rFonts w:ascii="Times New Roman" w:eastAsia="Times New Roman" w:hAnsi="Times New Roman" w:cs="Times New Roman"/>
                <w:sz w:val="20"/>
                <w:szCs w:val="20"/>
              </w:rPr>
            </w:pPr>
          </w:p>
        </w:tc>
        <w:tc>
          <w:tcPr>
            <w:tcW w:w="1949" w:type="dxa"/>
            <w:gridSpan w:val="3"/>
            <w:hideMark/>
          </w:tcPr>
          <w:p w:rsidR="00214F9C" w:rsidRPr="00424E8A" w:rsidRDefault="00CD48AB"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p w:rsidR="00CD48AB" w:rsidRPr="00424E8A" w:rsidRDefault="00CD48AB" w:rsidP="00214F9C">
            <w:pPr>
              <w:ind w:left="142" w:right="-485"/>
              <w:jc w:val="center"/>
              <w:rPr>
                <w:rFonts w:ascii="Times New Roman" w:eastAsia="Times New Roman" w:hAnsi="Times New Roman" w:cs="Times New Roman"/>
                <w:sz w:val="20"/>
                <w:szCs w:val="20"/>
              </w:rPr>
            </w:pPr>
          </w:p>
          <w:p w:rsidR="00CD48AB" w:rsidRPr="00424E8A" w:rsidRDefault="00CD48AB" w:rsidP="00214F9C">
            <w:pPr>
              <w:ind w:left="142" w:right="-485"/>
              <w:jc w:val="center"/>
              <w:rPr>
                <w:rFonts w:ascii="Times New Roman" w:eastAsia="Times New Roman" w:hAnsi="Times New Roman" w:cs="Times New Roman"/>
                <w:sz w:val="20"/>
                <w:szCs w:val="20"/>
              </w:rPr>
            </w:pPr>
          </w:p>
          <w:p w:rsidR="00CD48AB" w:rsidRPr="00424E8A" w:rsidRDefault="00CD48AB"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56</w:t>
            </w:r>
          </w:p>
        </w:tc>
        <w:tc>
          <w:tcPr>
            <w:tcW w:w="1736" w:type="dxa"/>
            <w:gridSpan w:val="3"/>
            <w:hideMark/>
          </w:tcPr>
          <w:p w:rsidR="00090055" w:rsidRPr="00424E8A" w:rsidRDefault="00CD48AB" w:rsidP="006C29DF">
            <w:pPr>
              <w:rPr>
                <w:rFonts w:ascii="Times New Roman" w:hAnsi="Times New Roman" w:cs="Times New Roman"/>
              </w:rPr>
            </w:pPr>
            <w:r w:rsidRPr="00424E8A">
              <w:rPr>
                <w:rFonts w:ascii="Times New Roman" w:hAnsi="Times New Roman" w:cs="Times New Roman"/>
              </w:rPr>
              <w:t>78.828.000 RSD</w:t>
            </w:r>
          </w:p>
          <w:p w:rsidR="00214F9C" w:rsidRPr="00424E8A" w:rsidRDefault="00CD48AB" w:rsidP="006C29DF">
            <w:pPr>
              <w:rPr>
                <w:rFonts w:ascii="Times New Roman" w:eastAsia="Times New Roman" w:hAnsi="Times New Roman" w:cs="Times New Roman"/>
                <w:sz w:val="20"/>
                <w:szCs w:val="20"/>
              </w:rPr>
            </w:pPr>
            <w:r w:rsidRPr="00424E8A">
              <w:rPr>
                <w:rFonts w:ascii="Times New Roman" w:hAnsi="Times New Roman" w:cs="Times New Roman"/>
              </w:rPr>
              <w:br/>
              <w:t>379.931.000 RSD</w:t>
            </w:r>
          </w:p>
        </w:tc>
        <w:tc>
          <w:tcPr>
            <w:tcW w:w="1842" w:type="dxa"/>
            <w:hideMark/>
          </w:tcPr>
          <w:p w:rsidR="00214F9C" w:rsidRPr="00424E8A" w:rsidRDefault="004D4C96" w:rsidP="00FA7EBE">
            <w:pPr>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Стратегија развоја водног саобраћа за период 2015-2025</w:t>
            </w:r>
          </w:p>
          <w:p w:rsidR="004D4C96" w:rsidRPr="00424E8A" w:rsidRDefault="004D4C96" w:rsidP="00FA7EBE">
            <w:pPr>
              <w:ind w:left="142"/>
              <w:rPr>
                <w:rFonts w:ascii="Times New Roman" w:eastAsia="Calibri" w:hAnsi="Times New Roman" w:cs="Times New Roman"/>
                <w:sz w:val="20"/>
                <w:szCs w:val="20"/>
              </w:rPr>
            </w:pP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hideMark/>
          </w:tcPr>
          <w:p w:rsidR="00214F9C" w:rsidRPr="00424E8A" w:rsidRDefault="00214F9C" w:rsidP="00214F9C">
            <w:pPr>
              <w:autoSpaceDE w:val="0"/>
              <w:autoSpaceDN w:val="0"/>
              <w:adjustRightInd w:val="0"/>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r>
      <w:tr w:rsidR="00195CDA" w:rsidRPr="00424E8A" w:rsidTr="00D56142">
        <w:trPr>
          <w:trHeight w:val="315"/>
        </w:trPr>
        <w:tc>
          <w:tcPr>
            <w:tcW w:w="1066" w:type="dxa"/>
            <w:vMerge w:val="restart"/>
            <w:hideMark/>
          </w:tcPr>
          <w:p w:rsidR="00214F9C" w:rsidRPr="00424E8A" w:rsidRDefault="00214F9C" w:rsidP="000936ED">
            <w:pPr>
              <w:ind w:left="-546" w:right="-174"/>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1. ПК. 8 </w:t>
            </w:r>
          </w:p>
        </w:tc>
        <w:tc>
          <w:tcPr>
            <w:tcW w:w="1623" w:type="dxa"/>
            <w:vMerge w:val="restart"/>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7081 - ИПА 2020-Демократија и управљање</w:t>
            </w:r>
          </w:p>
        </w:tc>
        <w:tc>
          <w:tcPr>
            <w:tcW w:w="2587" w:type="dxa"/>
            <w:gridSpan w:val="4"/>
            <w:vMerge w:val="restart"/>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Спровођење надзора над радовима на рехабилитацији пруге.</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val="restart"/>
            <w:hideMark/>
          </w:tcPr>
          <w:p w:rsidR="00214F9C" w:rsidRPr="00424E8A" w:rsidRDefault="00214F9C" w:rsidP="00FA7EBE">
            <w:pPr>
              <w:ind w:left="142"/>
              <w:rPr>
                <w:rFonts w:ascii="Times New Roman" w:eastAsia="Calibri" w:hAnsi="Times New Roman" w:cs="Times New Roman"/>
                <w:sz w:val="20"/>
                <w:szCs w:val="20"/>
                <w:lang w:val="sr-Cyrl-CS"/>
              </w:rPr>
            </w:pPr>
            <w:r w:rsidRPr="00424E8A">
              <w:rPr>
                <w:rFonts w:ascii="Times New Roman" w:eastAsia="Calibri" w:hAnsi="Times New Roman" w:cs="Times New Roman"/>
                <w:sz w:val="20"/>
                <w:szCs w:val="20"/>
                <w:lang w:val="sr-Cyrl-CS"/>
              </w:rPr>
              <w:t>Стратегија развоја железничког, друмског, водног, ваздушног и интермодалног транспорта у Републици Србији од 2008. до 2015. године</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Да</w:t>
            </w:r>
          </w:p>
        </w:tc>
        <w:tc>
          <w:tcPr>
            <w:tcW w:w="2126" w:type="dxa"/>
            <w:vMerge w:val="restart"/>
            <w:hideMark/>
          </w:tcPr>
          <w:p w:rsidR="00214F9C" w:rsidRPr="00424E8A" w:rsidRDefault="00214F9C" w:rsidP="00D56142">
            <w:pPr>
              <w:autoSpaceDE w:val="0"/>
              <w:autoSpaceDN w:val="0"/>
              <w:adjustRightInd w:val="0"/>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xml:space="preserve">Делегација ЕУ у Београду је поништила резултат прве евалуације за доделу уговора о надзору, тако да је друга тендерска процедура за доделу уговора о надрзору при крају. </w:t>
            </w:r>
          </w:p>
          <w:p w:rsidR="00214F9C" w:rsidRPr="00424E8A" w:rsidRDefault="00214F9C" w:rsidP="00214F9C">
            <w:pPr>
              <w:autoSpaceDE w:val="0"/>
              <w:autoSpaceDN w:val="0"/>
              <w:adjustRightInd w:val="0"/>
              <w:ind w:left="142" w:right="-485"/>
              <w:rPr>
                <w:rFonts w:ascii="Times New Roman" w:eastAsia="Times New Roman" w:hAnsi="Times New Roman" w:cs="Times New Roman"/>
                <w:sz w:val="20"/>
                <w:szCs w:val="20"/>
                <w:lang w:val="sr-Cyrl-CS"/>
              </w:rPr>
            </w:pPr>
          </w:p>
        </w:tc>
      </w:tr>
      <w:tr w:rsidR="00195CDA" w:rsidRPr="00424E8A" w:rsidTr="00D56142">
        <w:trPr>
          <w:trHeight w:val="315"/>
        </w:trPr>
        <w:tc>
          <w:tcPr>
            <w:tcW w:w="1066" w:type="dxa"/>
            <w:vMerge/>
            <w:hideMark/>
          </w:tcPr>
          <w:p w:rsidR="00214F9C" w:rsidRPr="00424E8A" w:rsidRDefault="00214F9C" w:rsidP="000936ED">
            <w:pPr>
              <w:ind w:left="-546" w:right="-174"/>
              <w:rPr>
                <w:rFonts w:ascii="Times New Roman" w:eastAsia="Times New Roman" w:hAnsi="Times New Roman" w:cs="Times New Roman"/>
                <w:sz w:val="20"/>
                <w:szCs w:val="20"/>
              </w:rPr>
            </w:pPr>
          </w:p>
        </w:tc>
        <w:tc>
          <w:tcPr>
            <w:tcW w:w="1623"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587" w:type="dxa"/>
            <w:gridSpan w:val="4"/>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56</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FA7EBE">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D56142">
        <w:trPr>
          <w:trHeight w:val="315"/>
        </w:trPr>
        <w:tc>
          <w:tcPr>
            <w:tcW w:w="1066" w:type="dxa"/>
            <w:vMerge w:val="restart"/>
            <w:hideMark/>
          </w:tcPr>
          <w:p w:rsidR="00214F9C" w:rsidRPr="00424E8A" w:rsidRDefault="00214F9C" w:rsidP="000936ED">
            <w:pPr>
              <w:ind w:left="-546" w:right="-174"/>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 xml:space="preserve">      2.</w:t>
            </w:r>
          </w:p>
        </w:tc>
        <w:tc>
          <w:tcPr>
            <w:tcW w:w="1623" w:type="dxa"/>
            <w:vMerge w:val="restart"/>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Уређење и надзор у области планирања и изградње</w:t>
            </w:r>
          </w:p>
        </w:tc>
        <w:tc>
          <w:tcPr>
            <w:tcW w:w="2587" w:type="dxa"/>
            <w:gridSpan w:val="4"/>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541.671.757,41 RSD</w:t>
            </w:r>
          </w:p>
        </w:tc>
        <w:tc>
          <w:tcPr>
            <w:tcW w:w="1842" w:type="dxa"/>
            <w:vMerge w:val="restart"/>
            <w:hideMark/>
          </w:tcPr>
          <w:p w:rsidR="00214F9C" w:rsidRPr="00424E8A" w:rsidRDefault="00214F9C" w:rsidP="00FA7EBE">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vMerge w:val="restart"/>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D56142">
        <w:trPr>
          <w:trHeight w:val="315"/>
        </w:trPr>
        <w:tc>
          <w:tcPr>
            <w:tcW w:w="1066" w:type="dxa"/>
            <w:vMerge/>
            <w:hideMark/>
          </w:tcPr>
          <w:p w:rsidR="00214F9C" w:rsidRPr="00424E8A" w:rsidRDefault="00214F9C" w:rsidP="000936ED">
            <w:pPr>
              <w:ind w:left="-546" w:right="-174"/>
              <w:rPr>
                <w:rFonts w:ascii="Times New Roman" w:eastAsia="Times New Roman" w:hAnsi="Times New Roman" w:cs="Times New Roman"/>
                <w:sz w:val="20"/>
                <w:szCs w:val="20"/>
              </w:rPr>
            </w:pPr>
          </w:p>
        </w:tc>
        <w:tc>
          <w:tcPr>
            <w:tcW w:w="1623"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587" w:type="dxa"/>
            <w:gridSpan w:val="4"/>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23.554.579,41 RSD</w:t>
            </w:r>
          </w:p>
        </w:tc>
        <w:tc>
          <w:tcPr>
            <w:tcW w:w="1842" w:type="dxa"/>
            <w:vMerge/>
            <w:hideMark/>
          </w:tcPr>
          <w:p w:rsidR="00214F9C" w:rsidRPr="00424E8A" w:rsidRDefault="00214F9C" w:rsidP="00FA7EBE">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ight="-485"/>
              <w:rPr>
                <w:rFonts w:ascii="Times New Roman" w:eastAsia="Times New Roman" w:hAnsi="Times New Roman" w:cs="Times New Roman"/>
                <w:sz w:val="20"/>
                <w:szCs w:val="20"/>
              </w:rPr>
            </w:pPr>
          </w:p>
        </w:tc>
      </w:tr>
      <w:tr w:rsidR="00195CDA" w:rsidRPr="00424E8A" w:rsidTr="00D56142">
        <w:trPr>
          <w:trHeight w:val="525"/>
        </w:trPr>
        <w:tc>
          <w:tcPr>
            <w:tcW w:w="1066" w:type="dxa"/>
            <w:hideMark/>
          </w:tcPr>
          <w:p w:rsidR="00214F9C" w:rsidRPr="00424E8A" w:rsidRDefault="00214F9C" w:rsidP="000936ED">
            <w:pPr>
              <w:ind w:left="-546" w:right="-174"/>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 ПА.1</w:t>
            </w:r>
          </w:p>
        </w:tc>
        <w:tc>
          <w:tcPr>
            <w:tcW w:w="1623" w:type="dxa"/>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Подршка изради просторних и </w:t>
            </w:r>
            <w:r w:rsidRPr="00424E8A">
              <w:rPr>
                <w:rFonts w:ascii="Times New Roman" w:eastAsia="Times New Roman" w:hAnsi="Times New Roman" w:cs="Times New Roman"/>
                <w:sz w:val="20"/>
                <w:szCs w:val="20"/>
              </w:rPr>
              <w:lastRenderedPageBreak/>
              <w:t xml:space="preserve">урбанистичких планова </w:t>
            </w:r>
          </w:p>
        </w:tc>
        <w:tc>
          <w:tcPr>
            <w:tcW w:w="2587" w:type="dxa"/>
            <w:gridSpan w:val="4"/>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 </w:t>
            </w:r>
            <w:r w:rsidRPr="00424E8A">
              <w:rPr>
                <w:rFonts w:ascii="Times New Roman" w:eastAsia="Times New Roman" w:hAnsi="Times New Roman" w:cs="Times New Roman"/>
                <w:sz w:val="20"/>
                <w:szCs w:val="20"/>
                <w:lang w:val="sr-Cyrl-CS"/>
              </w:rPr>
              <w:t>Усвојене Уредбе и Одлуке предвиђене планом рада Владе</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285.791.309,47 RSD</w:t>
            </w:r>
          </w:p>
        </w:tc>
        <w:tc>
          <w:tcPr>
            <w:tcW w:w="1842" w:type="dxa"/>
            <w:hideMark/>
          </w:tcPr>
          <w:p w:rsidR="00214F9C" w:rsidRPr="00424E8A" w:rsidRDefault="00214F9C" w:rsidP="00FA7EBE">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D56142">
        <w:trPr>
          <w:trHeight w:val="525"/>
        </w:trPr>
        <w:tc>
          <w:tcPr>
            <w:tcW w:w="1066" w:type="dxa"/>
            <w:hideMark/>
          </w:tcPr>
          <w:p w:rsidR="00214F9C" w:rsidRPr="00424E8A" w:rsidRDefault="00214F9C" w:rsidP="000936ED">
            <w:pPr>
              <w:ind w:left="-546" w:right="-174"/>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2. ПА.2</w:t>
            </w:r>
          </w:p>
        </w:tc>
        <w:tc>
          <w:tcPr>
            <w:tcW w:w="1623" w:type="dxa"/>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Издавање дозвола и других управних и вануправних аката</w:t>
            </w:r>
          </w:p>
        </w:tc>
        <w:tc>
          <w:tcPr>
            <w:tcW w:w="2587" w:type="dxa"/>
            <w:gridSpan w:val="4"/>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129.804.566,14 RSD</w:t>
            </w:r>
          </w:p>
        </w:tc>
        <w:tc>
          <w:tcPr>
            <w:tcW w:w="1842" w:type="dxa"/>
            <w:hideMark/>
          </w:tcPr>
          <w:p w:rsidR="00214F9C" w:rsidRPr="00424E8A" w:rsidRDefault="00214F9C" w:rsidP="00FA7EBE">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D56142">
        <w:trPr>
          <w:trHeight w:val="1035"/>
        </w:trPr>
        <w:tc>
          <w:tcPr>
            <w:tcW w:w="1066" w:type="dxa"/>
            <w:hideMark/>
          </w:tcPr>
          <w:p w:rsidR="00214F9C" w:rsidRPr="00424E8A" w:rsidRDefault="00214F9C" w:rsidP="000936ED">
            <w:pPr>
              <w:ind w:left="-546" w:right="-174"/>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 ПА.3</w:t>
            </w:r>
          </w:p>
        </w:tc>
        <w:tc>
          <w:tcPr>
            <w:tcW w:w="1623" w:type="dxa"/>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Припрема и спровођење мера стамбене и архитектонске политике и унапређење комуналних делатности, енергетске ефикасности и грађевинских производа</w:t>
            </w:r>
          </w:p>
        </w:tc>
        <w:tc>
          <w:tcPr>
            <w:tcW w:w="2587" w:type="dxa"/>
            <w:gridSpan w:val="4"/>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Урађен Предлог националне стамбене стратегије;</w:t>
            </w:r>
          </w:p>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Започета израда Смерница о заштити од/приликом принудних исељења услед развоја у складу са Законом о становању и одржавању зграда</w:t>
            </w:r>
          </w:p>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39.323.840,64 RSD</w:t>
            </w:r>
          </w:p>
        </w:tc>
        <w:tc>
          <w:tcPr>
            <w:tcW w:w="1842" w:type="dxa"/>
            <w:hideMark/>
          </w:tcPr>
          <w:p w:rsidR="00214F9C" w:rsidRPr="00424E8A" w:rsidRDefault="00214F9C" w:rsidP="00FA7EBE">
            <w:pPr>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Закон о становању и одржавању зграда</w:t>
            </w:r>
          </w:p>
          <w:p w:rsidR="00214F9C" w:rsidRPr="00424E8A" w:rsidRDefault="00214F9C" w:rsidP="00FA7EBE">
            <w:pPr>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Акциони план за Поглавље 23</w:t>
            </w:r>
          </w:p>
        </w:tc>
        <w:tc>
          <w:tcPr>
            <w:tcW w:w="1276" w:type="dxa"/>
            <w:hideMark/>
          </w:tcPr>
          <w:p w:rsidR="00214F9C" w:rsidRPr="00424E8A" w:rsidRDefault="00214F9C" w:rsidP="00214F9C">
            <w:pPr>
              <w:ind w:left="142" w:right="-485"/>
              <w:jc w:val="center"/>
              <w:rPr>
                <w:rFonts w:ascii="Times New Roman" w:eastAsia="Calibri" w:hAnsi="Times New Roman" w:cs="Times New Roman"/>
                <w:sz w:val="20"/>
                <w:szCs w:val="20"/>
                <w:lang w:val="sr-Cyrl-RS"/>
              </w:rPr>
            </w:pPr>
            <w:r w:rsidRPr="00424E8A">
              <w:rPr>
                <w:rFonts w:ascii="Times New Roman" w:eastAsia="Calibri" w:hAnsi="Times New Roman" w:cs="Times New Roman"/>
                <w:sz w:val="20"/>
                <w:szCs w:val="20"/>
                <w:lang w:val="sr-Cyrl-RS"/>
              </w:rPr>
              <w:t>Да</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r>
      <w:tr w:rsidR="00195CDA" w:rsidRPr="00424E8A" w:rsidTr="00D56142">
        <w:trPr>
          <w:trHeight w:val="525"/>
        </w:trPr>
        <w:tc>
          <w:tcPr>
            <w:tcW w:w="1066" w:type="dxa"/>
            <w:hideMark/>
          </w:tcPr>
          <w:p w:rsidR="00214F9C" w:rsidRPr="00424E8A" w:rsidRDefault="00214F9C" w:rsidP="000936ED">
            <w:pPr>
              <w:ind w:left="-546" w:right="-174"/>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 ПА.4</w:t>
            </w:r>
          </w:p>
        </w:tc>
        <w:tc>
          <w:tcPr>
            <w:tcW w:w="1623" w:type="dxa"/>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Послови спровођења обједињене процедуре и озакоњење </w:t>
            </w:r>
          </w:p>
        </w:tc>
        <w:tc>
          <w:tcPr>
            <w:tcW w:w="2587" w:type="dxa"/>
            <w:gridSpan w:val="4"/>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35.860.007,39 RSD</w:t>
            </w:r>
          </w:p>
        </w:tc>
        <w:tc>
          <w:tcPr>
            <w:tcW w:w="1842" w:type="dxa"/>
            <w:hideMark/>
          </w:tcPr>
          <w:p w:rsidR="00214F9C" w:rsidRPr="00424E8A" w:rsidRDefault="00214F9C" w:rsidP="00FA7EBE">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D56142">
        <w:trPr>
          <w:trHeight w:val="525"/>
        </w:trPr>
        <w:tc>
          <w:tcPr>
            <w:tcW w:w="1066" w:type="dxa"/>
            <w:hideMark/>
          </w:tcPr>
          <w:p w:rsidR="00214F9C" w:rsidRPr="00424E8A" w:rsidRDefault="00214F9C" w:rsidP="000936ED">
            <w:pPr>
              <w:ind w:left="-546" w:right="-174"/>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 ПА.5</w:t>
            </w:r>
          </w:p>
        </w:tc>
        <w:tc>
          <w:tcPr>
            <w:tcW w:w="1623" w:type="dxa"/>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Регулаторне делатности, уређење грађевинског земљишта и легализација</w:t>
            </w:r>
          </w:p>
        </w:tc>
        <w:tc>
          <w:tcPr>
            <w:tcW w:w="2587" w:type="dxa"/>
            <w:gridSpan w:val="4"/>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49.892.033,77 RSD</w:t>
            </w:r>
          </w:p>
        </w:tc>
        <w:tc>
          <w:tcPr>
            <w:tcW w:w="1842" w:type="dxa"/>
            <w:hideMark/>
          </w:tcPr>
          <w:p w:rsidR="00214F9C" w:rsidRPr="00424E8A" w:rsidRDefault="00214F9C" w:rsidP="00FA7EBE">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D56142">
        <w:trPr>
          <w:trHeight w:val="1431"/>
        </w:trPr>
        <w:tc>
          <w:tcPr>
            <w:tcW w:w="1066" w:type="dxa"/>
            <w:hideMark/>
          </w:tcPr>
          <w:p w:rsidR="00214F9C" w:rsidRPr="00424E8A" w:rsidRDefault="00214F9C" w:rsidP="000936ED">
            <w:pPr>
              <w:ind w:left="-546" w:right="-174"/>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 ПК.1</w:t>
            </w:r>
          </w:p>
        </w:tc>
        <w:tc>
          <w:tcPr>
            <w:tcW w:w="1623" w:type="dxa"/>
            <w:hideMark/>
          </w:tcPr>
          <w:p w:rsidR="00214F9C" w:rsidRPr="00424E8A" w:rsidRDefault="00214F9C" w:rsidP="00214F9C">
            <w:pPr>
              <w:ind w:left="142"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 Пројекат урбане обнове стамбеног блока у Краљеву, оштећеног земљотресом</w:t>
            </w:r>
          </w:p>
        </w:tc>
        <w:tc>
          <w:tcPr>
            <w:tcW w:w="2587" w:type="dxa"/>
            <w:gridSpan w:val="4"/>
            <w:hideMark/>
          </w:tcPr>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-завршени радови 1. фазе</w:t>
            </w:r>
          </w:p>
          <w:p w:rsidR="00214F9C" w:rsidRPr="00424E8A" w:rsidRDefault="00214F9C" w:rsidP="00214F9C">
            <w:pPr>
              <w:ind w:left="142" w:right="-485"/>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-спроведена јавна набавка 2. фазе радова</w:t>
            </w:r>
          </w:p>
          <w:p w:rsidR="00214F9C" w:rsidRPr="00424E8A" w:rsidRDefault="00214F9C" w:rsidP="00214F9C">
            <w:pPr>
              <w:ind w:left="142" w:right="-485"/>
              <w:rPr>
                <w:rFonts w:ascii="Times New Roman" w:hAnsi="Times New Roman" w:cs="Times New Roman"/>
                <w:sz w:val="20"/>
                <w:szCs w:val="20"/>
              </w:rPr>
            </w:pPr>
            <w:r w:rsidRPr="00424E8A">
              <w:rPr>
                <w:rFonts w:ascii="Times New Roman" w:hAnsi="Times New Roman" w:cs="Times New Roman"/>
                <w:sz w:val="20"/>
                <w:szCs w:val="20"/>
              </w:rPr>
              <w:t>Завршетак изградње 4 стамбена објекта</w:t>
            </w: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p w:rsidR="00214F9C" w:rsidRPr="00424E8A" w:rsidRDefault="00214F9C" w:rsidP="00214F9C">
            <w:pPr>
              <w:ind w:left="142" w:right="-485"/>
              <w:jc w:val="center"/>
              <w:rPr>
                <w:rFonts w:ascii="Times New Roman" w:eastAsia="Times New Roman" w:hAnsi="Times New Roman" w:cs="Times New Roman"/>
                <w:sz w:val="20"/>
                <w:szCs w:val="20"/>
              </w:rPr>
            </w:pPr>
          </w:p>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p w:rsidR="00214F9C" w:rsidRPr="00424E8A" w:rsidRDefault="00214F9C" w:rsidP="00214F9C">
            <w:pPr>
              <w:ind w:left="142" w:right="-485"/>
              <w:jc w:val="right"/>
              <w:rPr>
                <w:rFonts w:ascii="Times New Roman" w:eastAsia="Times New Roman" w:hAnsi="Times New Roman" w:cs="Times New Roman"/>
                <w:sz w:val="20"/>
                <w:szCs w:val="20"/>
              </w:rPr>
            </w:pPr>
          </w:p>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23.554.579,41 RSD</w:t>
            </w:r>
          </w:p>
        </w:tc>
        <w:tc>
          <w:tcPr>
            <w:tcW w:w="1842" w:type="dxa"/>
            <w:hideMark/>
          </w:tcPr>
          <w:p w:rsidR="00214F9C" w:rsidRPr="00424E8A" w:rsidRDefault="00214F9C" w:rsidP="00FA7EBE">
            <w:pPr>
              <w:ind w:left="142"/>
              <w:jc w:val="center"/>
              <w:rPr>
                <w:rFonts w:ascii="Times New Roman" w:eastAsia="Times New Roman" w:hAnsi="Times New Roman" w:cs="Times New Roman"/>
                <w:sz w:val="20"/>
                <w:szCs w:val="20"/>
              </w:rPr>
            </w:pPr>
            <w:r w:rsidRPr="00424E8A">
              <w:rPr>
                <w:rFonts w:ascii="Times New Roman" w:eastAsia="Calibri" w:hAnsi="Times New Roman" w:cs="Times New Roman"/>
                <w:sz w:val="20"/>
                <w:szCs w:val="20"/>
                <w:lang w:val="sr-Cyrl-RS" w:eastAsia="sr-Latn-RS"/>
              </w:rPr>
              <w:t xml:space="preserve">Оквирни споразум о зајму </w:t>
            </w:r>
            <w:r w:rsidRPr="00424E8A">
              <w:rPr>
                <w:rFonts w:ascii="Times New Roman" w:eastAsia="Calibri" w:hAnsi="Times New Roman" w:cs="Times New Roman"/>
                <w:sz w:val="20"/>
                <w:szCs w:val="20"/>
                <w:lang w:val="sr-Latn-RS" w:eastAsia="sr-Latn-RS"/>
              </w:rPr>
              <w:t xml:space="preserve">LD 1830 (2014.) </w:t>
            </w:r>
            <w:r w:rsidRPr="00424E8A">
              <w:rPr>
                <w:rFonts w:ascii="Times New Roman" w:eastAsia="Calibri" w:hAnsi="Times New Roman" w:cs="Times New Roman"/>
                <w:sz w:val="20"/>
                <w:szCs w:val="20"/>
                <w:lang w:val="sr-Cyrl-RS" w:eastAsia="sr-Latn-RS"/>
              </w:rPr>
              <w:t>између банке за развој Савета Европе и Републике Србије</w:t>
            </w:r>
          </w:p>
        </w:tc>
        <w:tc>
          <w:tcPr>
            <w:tcW w:w="1276" w:type="dxa"/>
            <w:hideMark/>
          </w:tcPr>
          <w:p w:rsidR="00214F9C" w:rsidRPr="00424E8A" w:rsidRDefault="00214F9C" w:rsidP="00214F9C">
            <w:pPr>
              <w:ind w:left="142" w:right="-485"/>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right="-485"/>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 вишегодишњи пројекат</w:t>
            </w:r>
          </w:p>
        </w:tc>
      </w:tr>
      <w:tr w:rsidR="00195CDA" w:rsidRPr="00424E8A" w:rsidTr="00D56142">
        <w:trPr>
          <w:trHeight w:val="315"/>
        </w:trPr>
        <w:tc>
          <w:tcPr>
            <w:tcW w:w="1066" w:type="dxa"/>
            <w:hideMark/>
          </w:tcPr>
          <w:p w:rsidR="00214F9C" w:rsidRPr="00424E8A" w:rsidRDefault="00214F9C" w:rsidP="000936ED">
            <w:pPr>
              <w:ind w:left="-546" w:right="-174"/>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w:t>
            </w:r>
            <w:r w:rsidRPr="00424E8A">
              <w:rPr>
                <w:rFonts w:ascii="Times New Roman" w:eastAsia="Times New Roman" w:hAnsi="Times New Roman" w:cs="Times New Roman"/>
                <w:sz w:val="20"/>
                <w:szCs w:val="20"/>
                <w:lang w:val="sr-Cyrl-RS"/>
              </w:rPr>
              <w:t>М.</w:t>
            </w:r>
            <w:r w:rsidRPr="00424E8A">
              <w:rPr>
                <w:rFonts w:ascii="Times New Roman" w:eastAsia="Times New Roman" w:hAnsi="Times New Roman" w:cs="Times New Roman"/>
                <w:sz w:val="20"/>
                <w:szCs w:val="20"/>
              </w:rPr>
              <w:t>1</w:t>
            </w:r>
          </w:p>
        </w:tc>
        <w:tc>
          <w:tcPr>
            <w:tcW w:w="1623" w:type="dxa"/>
            <w:hideMark/>
          </w:tcPr>
          <w:p w:rsidR="00214F9C" w:rsidRPr="00424E8A" w:rsidRDefault="00214F9C" w:rsidP="00214F9C">
            <w:pPr>
              <w:ind w:right="-485"/>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Стратегија и урбани развој </w:t>
            </w:r>
          </w:p>
        </w:tc>
        <w:tc>
          <w:tcPr>
            <w:tcW w:w="2587" w:type="dxa"/>
            <w:gridSpan w:val="4"/>
            <w:hideMark/>
          </w:tcPr>
          <w:p w:rsidR="00214F9C" w:rsidRPr="00424E8A" w:rsidRDefault="00214F9C" w:rsidP="00214F9C">
            <w:pPr>
              <w:ind w:left="142" w:right="-485"/>
              <w:rPr>
                <w:rFonts w:ascii="Times New Roman" w:eastAsia="Times New Roman" w:hAnsi="Times New Roman" w:cs="Times New Roman"/>
                <w:sz w:val="20"/>
                <w:szCs w:val="20"/>
              </w:rPr>
            </w:pPr>
          </w:p>
        </w:tc>
        <w:tc>
          <w:tcPr>
            <w:tcW w:w="1949" w:type="dxa"/>
            <w:gridSpan w:val="3"/>
            <w:hideMark/>
          </w:tcPr>
          <w:p w:rsidR="00214F9C" w:rsidRPr="00424E8A" w:rsidRDefault="00214F9C" w:rsidP="00214F9C">
            <w:pPr>
              <w:ind w:left="142" w:right="-485"/>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701" w:type="dxa"/>
            <w:hideMark/>
          </w:tcPr>
          <w:p w:rsidR="00214F9C" w:rsidRPr="00424E8A" w:rsidRDefault="00214F9C" w:rsidP="00214F9C">
            <w:pPr>
              <w:ind w:left="142" w:right="-485"/>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1.000.000,00 RSD</w:t>
            </w:r>
          </w:p>
        </w:tc>
        <w:tc>
          <w:tcPr>
            <w:tcW w:w="1842"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c>
          <w:tcPr>
            <w:tcW w:w="127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Да</w:t>
            </w:r>
          </w:p>
        </w:tc>
        <w:tc>
          <w:tcPr>
            <w:tcW w:w="2126" w:type="dxa"/>
            <w:hideMark/>
          </w:tcPr>
          <w:p w:rsidR="00214F9C" w:rsidRPr="00424E8A" w:rsidRDefault="00214F9C" w:rsidP="00214F9C">
            <w:pPr>
              <w:ind w:left="142" w:right="-485"/>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w:t>
            </w:r>
          </w:p>
        </w:tc>
      </w:tr>
    </w:tbl>
    <w:tbl>
      <w:tblPr>
        <w:tblStyle w:val="TableGrid1"/>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9"/>
        </w:trPr>
        <w:tc>
          <w:tcPr>
            <w:tcW w:w="106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rPr>
              <w:t>   3.</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Реализација инфраструкту</w:t>
            </w:r>
            <w:r w:rsidRPr="00424E8A">
              <w:rPr>
                <w:rFonts w:ascii="Times New Roman" w:hAnsi="Times New Roman" w:cs="Times New Roman"/>
                <w:sz w:val="20"/>
                <w:szCs w:val="20"/>
                <w:lang w:val="sr-Cyrl-RS"/>
              </w:rPr>
              <w:t>р</w:t>
            </w:r>
            <w:r w:rsidRPr="00424E8A">
              <w:rPr>
                <w:rFonts w:ascii="Times New Roman" w:hAnsi="Times New Roman" w:cs="Times New Roman"/>
                <w:sz w:val="20"/>
                <w:szCs w:val="20"/>
              </w:rPr>
              <w:lastRenderedPageBreak/>
              <w:t>них пројеката од значаја за Републику Србију</w:t>
            </w:r>
          </w:p>
        </w:tc>
        <w:tc>
          <w:tcPr>
            <w:tcW w:w="2622"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 </w:t>
            </w:r>
            <w:r w:rsidRPr="00424E8A">
              <w:rPr>
                <w:rFonts w:ascii="Times New Roman" w:hAnsi="Times New Roman" w:cs="Times New Roman"/>
                <w:sz w:val="20"/>
                <w:szCs w:val="20"/>
                <w:lang w:val="sr-Cyrl-CS"/>
              </w:rPr>
              <w:t xml:space="preserve">Унапређење транспортне и инфраструктурне </w:t>
            </w:r>
            <w:r w:rsidRPr="00424E8A">
              <w:rPr>
                <w:rFonts w:ascii="Times New Roman" w:hAnsi="Times New Roman" w:cs="Times New Roman"/>
                <w:sz w:val="20"/>
                <w:szCs w:val="20"/>
                <w:lang w:val="sr-Cyrl-CS"/>
              </w:rPr>
              <w:lastRenderedPageBreak/>
              <w:t xml:space="preserve">опремљености Републике Србије ради побољшања квалитета живота и укупног </w:t>
            </w:r>
            <w:r w:rsidRPr="00424E8A">
              <w:rPr>
                <w:rFonts w:ascii="Times New Roman" w:hAnsi="Times New Roman" w:cs="Times New Roman"/>
                <w:sz w:val="20"/>
                <w:szCs w:val="20"/>
              </w:rPr>
              <w:t>e</w:t>
            </w:r>
            <w:r w:rsidRPr="00424E8A">
              <w:rPr>
                <w:rFonts w:ascii="Times New Roman" w:hAnsi="Times New Roman" w:cs="Times New Roman"/>
                <w:sz w:val="20"/>
                <w:szCs w:val="20"/>
                <w:lang w:val="sr-Cyrl-CS"/>
              </w:rPr>
              <w:t>кономског развоја</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64.570.011.628,14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Да</w:t>
            </w:r>
            <w:r w:rsidRPr="00424E8A">
              <w:rPr>
                <w:rFonts w:ascii="Times New Roman" w:hAnsi="Times New Roman" w:cs="Times New Roman"/>
                <w:sz w:val="20"/>
                <w:szCs w:val="20"/>
              </w:rPr>
              <w:t> </w:t>
            </w:r>
          </w:p>
        </w:tc>
        <w:tc>
          <w:tcPr>
            <w:tcW w:w="2126" w:type="dxa"/>
            <w:vMerge w:val="restart"/>
            <w:hideMark/>
          </w:tcPr>
          <w:p w:rsidR="00214F9C" w:rsidRPr="00424E8A" w:rsidRDefault="00214F9C" w:rsidP="00214F9C">
            <w:pPr>
              <w:ind w:left="142" w:right="340"/>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10</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11.396.528.324,82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97.307.621.105,38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06</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502.132.702,97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bl>
    <w:tbl>
      <w:tblPr>
        <w:tblStyle w:val="TableGrid2"/>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402"/>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w:t>
            </w:r>
            <w:r w:rsidRPr="00424E8A">
              <w:rPr>
                <w:rFonts w:ascii="Times New Roman" w:eastAsia="Times New Roman" w:hAnsi="Times New Roman" w:cs="Times New Roman"/>
                <w:sz w:val="20"/>
                <w:szCs w:val="20"/>
                <w:lang w:val="sr-Cyrl-RS"/>
              </w:rPr>
              <w:t>А</w:t>
            </w:r>
            <w:r w:rsidRPr="00424E8A">
              <w:rPr>
                <w:rFonts w:ascii="Times New Roman" w:eastAsia="Times New Roman" w:hAnsi="Times New Roman" w:cs="Times New Roman"/>
                <w:sz w:val="20"/>
                <w:szCs w:val="20"/>
              </w:rPr>
              <w:t>. 1</w:t>
            </w:r>
            <w:r w:rsidRPr="00424E8A">
              <w:rPr>
                <w:rFonts w:ascii="Times New Roman" w:eastAsia="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5039 - Имплементација система хидро-метео станица и система надзора клиренса мостова</w:t>
            </w:r>
          </w:p>
        </w:tc>
        <w:tc>
          <w:tcPr>
            <w:tcW w:w="262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Тендерски поступак је у току</w:t>
            </w: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у РС</w:t>
            </w:r>
            <w:r w:rsidRPr="00424E8A">
              <w:rPr>
                <w:rFonts w:ascii="Times New Roman" w:eastAsia="Times New Roman" w:hAnsi="Times New Roman" w:cs="Times New Roman"/>
                <w:sz w:val="20"/>
                <w:szCs w:val="20"/>
              </w:rPr>
              <w:t> </w:t>
            </w:r>
          </w:p>
        </w:tc>
        <w:tc>
          <w:tcPr>
            <w:tcW w:w="1276"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Тендерски поступак је у току</w:t>
            </w:r>
            <w:r w:rsidRPr="00424E8A">
              <w:rPr>
                <w:rFonts w:ascii="Times New Roman" w:eastAsia="Times New Roman" w:hAnsi="Times New Roman" w:cs="Times New Roman"/>
                <w:sz w:val="20"/>
                <w:szCs w:val="20"/>
              </w:rPr>
              <w:t>   </w:t>
            </w:r>
          </w:p>
        </w:tc>
      </w:tr>
      <w:tr w:rsidR="00195CDA" w:rsidRPr="00424E8A" w:rsidTr="00155383">
        <w:trPr>
          <w:trHeight w:val="402"/>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3"/>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402"/>
        </w:trPr>
        <w:tc>
          <w:tcPr>
            <w:tcW w:w="1066" w:type="dxa"/>
            <w:vMerge w:val="restart"/>
            <w:hideMark/>
          </w:tcPr>
          <w:p w:rsidR="00214F9C" w:rsidRPr="00424E8A" w:rsidRDefault="00214F9C" w:rsidP="00214F9C">
            <w:pPr>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.ПА.2</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5040 - Успостављање VTS и VHF радио-телефонског система на унутрашњим водним путевима Републике Србије</w:t>
            </w:r>
          </w:p>
        </w:tc>
        <w:tc>
          <w:tcPr>
            <w:tcW w:w="262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Тендерски поступак за имплементацију система је у току</w:t>
            </w:r>
            <w:r w:rsidRPr="00424E8A">
              <w:rPr>
                <w:rFonts w:ascii="Times New Roman" w:eastAsia="Times New Roman" w:hAnsi="Times New Roman" w:cs="Times New Roman"/>
                <w:sz w:val="20"/>
                <w:szCs w:val="20"/>
              </w:rPr>
              <w:t>.</w:t>
            </w:r>
          </w:p>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Надзор је изабран.</w:t>
            </w: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21.998.199,51 RSD</w:t>
            </w:r>
          </w:p>
        </w:tc>
        <w:tc>
          <w:tcPr>
            <w:tcW w:w="184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у РС</w:t>
            </w:r>
            <w:r w:rsidRPr="00424E8A">
              <w:rPr>
                <w:rFonts w:ascii="Times New Roman" w:eastAsia="Times New Roman" w:hAnsi="Times New Roman" w:cs="Times New Roman"/>
                <w:sz w:val="20"/>
                <w:szCs w:val="20"/>
              </w:rPr>
              <w:t> </w:t>
            </w:r>
          </w:p>
        </w:tc>
        <w:tc>
          <w:tcPr>
            <w:tcW w:w="1276"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vMerge w:val="restart"/>
            <w:hideMark/>
          </w:tcPr>
          <w:p w:rsidR="00214F9C" w:rsidRPr="00424E8A" w:rsidRDefault="00214F9C" w:rsidP="00214F9C">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155383">
        <w:trPr>
          <w:trHeight w:val="402"/>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4"/>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xml:space="preserve">. </w:t>
            </w:r>
            <w:r w:rsidRPr="00424E8A">
              <w:rPr>
                <w:rFonts w:ascii="Times New Roman" w:eastAsia="Times New Roman" w:hAnsi="Times New Roman" w:cs="Times New Roman"/>
                <w:sz w:val="20"/>
                <w:szCs w:val="20"/>
                <w:lang w:val="sr-Cyrl-RS"/>
              </w:rPr>
              <w:t>ПА</w:t>
            </w:r>
            <w:r w:rsidRPr="00424E8A">
              <w:rPr>
                <w:rFonts w:ascii="Times New Roman" w:eastAsia="Times New Roman" w:hAnsi="Times New Roman" w:cs="Times New Roman"/>
                <w:sz w:val="20"/>
                <w:szCs w:val="20"/>
              </w:rPr>
              <w:t>.</w:t>
            </w:r>
            <w:r w:rsidRPr="00424E8A">
              <w:rPr>
                <w:rFonts w:ascii="Times New Roman" w:eastAsia="Times New Roman" w:hAnsi="Times New Roman" w:cs="Times New Roman"/>
                <w:sz w:val="20"/>
                <w:szCs w:val="20"/>
                <w:lang w:val="sr-Cyrl-RS"/>
              </w:rPr>
              <w:t>3</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rPr>
              <w:t>5042 - Вађење потонуле немачке флоте из Другог светског рата</w:t>
            </w:r>
            <w:r w:rsidRPr="00424E8A">
              <w:rPr>
                <w:rFonts w:ascii="Times New Roman" w:eastAsia="Times New Roman" w:hAnsi="Times New Roman" w:cs="Times New Roman"/>
                <w:sz w:val="20"/>
                <w:szCs w:val="20"/>
                <w:lang w:val="sr-Cyrl-RS"/>
              </w:rPr>
              <w:t xml:space="preserve"> из Дунава код Прахова</w:t>
            </w:r>
          </w:p>
        </w:tc>
        <w:tc>
          <w:tcPr>
            <w:tcW w:w="262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Тендерски поступак за надзор је у току</w:t>
            </w: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24.000.000,00 RSD</w:t>
            </w:r>
          </w:p>
        </w:tc>
        <w:tc>
          <w:tcPr>
            <w:tcW w:w="184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у РС</w:t>
            </w:r>
            <w:r w:rsidRPr="00424E8A">
              <w:rPr>
                <w:rFonts w:ascii="Times New Roman" w:eastAsia="Times New Roman" w:hAnsi="Times New Roman" w:cs="Times New Roman"/>
                <w:sz w:val="20"/>
                <w:szCs w:val="20"/>
              </w:rPr>
              <w:t> </w:t>
            </w:r>
          </w:p>
        </w:tc>
        <w:tc>
          <w:tcPr>
            <w:tcW w:w="1276" w:type="dxa"/>
            <w:vMerge w:val="restart"/>
            <w:hideMark/>
          </w:tcPr>
          <w:p w:rsidR="00214F9C" w:rsidRPr="00424E8A" w:rsidRDefault="00214F9C" w:rsidP="00214F9C">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w:t>
            </w:r>
            <w:r w:rsidRPr="00424E8A">
              <w:rPr>
                <w:rFonts w:ascii="Times New Roman" w:eastAsia="Times New Roman" w:hAnsi="Times New Roman" w:cs="Times New Roman"/>
                <w:sz w:val="20"/>
                <w:szCs w:val="20"/>
              </w:rPr>
              <w:t> </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105.749.743,14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5"/>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w:t>
            </w:r>
            <w:r w:rsidRPr="00424E8A">
              <w:rPr>
                <w:rFonts w:ascii="Times New Roman" w:hAnsi="Times New Roman" w:cs="Times New Roman"/>
                <w:sz w:val="20"/>
                <w:szCs w:val="20"/>
                <w:lang w:val="sr-Cyrl-RS"/>
              </w:rPr>
              <w:t>А</w:t>
            </w:r>
            <w:r w:rsidRPr="00424E8A">
              <w:rPr>
                <w:rFonts w:ascii="Times New Roman" w:hAnsi="Times New Roman" w:cs="Times New Roman"/>
                <w:sz w:val="20"/>
                <w:szCs w:val="20"/>
              </w:rPr>
              <w:t>. 4</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5057 - Проширење капацитета Луке Богојево</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Тендерски поступак за надзор је у току</w:t>
            </w: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42.124.528,48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РС</w:t>
            </w: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Да</w:t>
            </w: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r>
    </w:tbl>
    <w:tbl>
      <w:tblPr>
        <w:tblStyle w:val="TableGrid6"/>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lastRenderedPageBreak/>
              <w:t>3</w:t>
            </w:r>
            <w:r w:rsidRPr="00424E8A">
              <w:rPr>
                <w:rFonts w:ascii="Times New Roman" w:eastAsia="Times New Roman" w:hAnsi="Times New Roman" w:cs="Times New Roman"/>
                <w:sz w:val="20"/>
                <w:szCs w:val="20"/>
              </w:rPr>
              <w:t>. П</w:t>
            </w:r>
            <w:r w:rsidRPr="00424E8A">
              <w:rPr>
                <w:rFonts w:ascii="Times New Roman" w:eastAsia="Times New Roman" w:hAnsi="Times New Roman" w:cs="Times New Roman"/>
                <w:sz w:val="20"/>
                <w:szCs w:val="20"/>
                <w:lang w:val="sr-Cyrl-RS"/>
              </w:rPr>
              <w:t>А</w:t>
            </w:r>
            <w:r w:rsidRPr="00424E8A">
              <w:rPr>
                <w:rFonts w:ascii="Times New Roman" w:eastAsia="Times New Roman" w:hAnsi="Times New Roman" w:cs="Times New Roman"/>
                <w:sz w:val="20"/>
                <w:szCs w:val="20"/>
              </w:rPr>
              <w:t>.5</w:t>
            </w:r>
            <w:r w:rsidRPr="00424E8A">
              <w:rPr>
                <w:rFonts w:ascii="Times New Roman" w:eastAsia="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5058 - Проширење капацитета Луке Прахово</w:t>
            </w:r>
          </w:p>
        </w:tc>
        <w:tc>
          <w:tcPr>
            <w:tcW w:w="2622" w:type="dxa"/>
            <w:hideMark/>
          </w:tcPr>
          <w:p w:rsidR="00214F9C" w:rsidRPr="00424E8A" w:rsidRDefault="00214F9C" w:rsidP="00214F9C">
            <w:pPr>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У мају се очекују тендери за радове и надзор.</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16.284.351,74 RSD</w:t>
            </w:r>
          </w:p>
        </w:tc>
        <w:tc>
          <w:tcPr>
            <w:tcW w:w="1842"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РС</w:t>
            </w:r>
            <w:r w:rsidRPr="00424E8A">
              <w:rPr>
                <w:rFonts w:ascii="Times New Roman" w:eastAsia="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hideMark/>
          </w:tcPr>
          <w:p w:rsidR="00214F9C" w:rsidRPr="00424E8A" w:rsidRDefault="00214F9C" w:rsidP="00214F9C">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bl>
    <w:tbl>
      <w:tblPr>
        <w:tblStyle w:val="TableGrid7"/>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9"/>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w:t>
            </w:r>
            <w:r w:rsidRPr="00424E8A">
              <w:rPr>
                <w:rFonts w:ascii="Times New Roman" w:eastAsia="Times New Roman" w:hAnsi="Times New Roman" w:cs="Times New Roman"/>
                <w:sz w:val="20"/>
                <w:szCs w:val="20"/>
                <w:lang w:val="sr-Cyrl-RS"/>
              </w:rPr>
              <w:t>А</w:t>
            </w:r>
            <w:r w:rsidRPr="00424E8A">
              <w:rPr>
                <w:rFonts w:ascii="Times New Roman" w:eastAsia="Times New Roman" w:hAnsi="Times New Roman" w:cs="Times New Roman"/>
                <w:sz w:val="20"/>
                <w:szCs w:val="20"/>
              </w:rPr>
              <w:t>.6</w:t>
            </w:r>
            <w:r w:rsidRPr="00424E8A">
              <w:rPr>
                <w:rFonts w:ascii="Times New Roman" w:eastAsia="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5059 - Адаптација бродске преводнице у саставу ХЕПС „Ђердап 2”</w:t>
            </w:r>
          </w:p>
        </w:tc>
        <w:tc>
          <w:tcPr>
            <w:tcW w:w="262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У марту 2022. године је потписан  уговор за радове а тендерски поступак за надзор је у току.</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РС</w:t>
            </w: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r w:rsidRPr="00424E8A">
              <w:rPr>
                <w:rFonts w:ascii="Times New Roman" w:hAnsi="Times New Roman" w:cs="Times New Roman"/>
                <w:sz w:val="20"/>
                <w:szCs w:val="20"/>
                <w:lang w:val="sr-Cyrl-CS"/>
              </w:rPr>
              <w:t xml:space="preserve"> Споразум о додели бесповратних средстава у оквиру Инструмента за повезивање Европе (</w:t>
            </w:r>
            <w:r w:rsidRPr="00424E8A">
              <w:rPr>
                <w:rFonts w:ascii="Times New Roman" w:hAnsi="Times New Roman" w:cs="Times New Roman"/>
                <w:sz w:val="20"/>
                <w:szCs w:val="20"/>
              </w:rPr>
              <w:t xml:space="preserve">Connecting Europe Facility) </w:t>
            </w:r>
            <w:r w:rsidRPr="00424E8A">
              <w:rPr>
                <w:rFonts w:ascii="Times New Roman" w:hAnsi="Times New Roman" w:cs="Times New Roman"/>
                <w:sz w:val="20"/>
                <w:szCs w:val="20"/>
                <w:lang w:val="sr-Cyrl-CS"/>
              </w:rPr>
              <w:t xml:space="preserve">- сектор транспорта, бр. INEA/CEF/TRAN/M2019/2113344 </w:t>
            </w:r>
            <w:r w:rsidRPr="00424E8A">
              <w:rPr>
                <w:rFonts w:ascii="Times New Roman" w:hAnsi="Times New Roman" w:cs="Times New Roman"/>
                <w:sz w:val="20"/>
                <w:szCs w:val="20"/>
                <w:lang w:val="sr-Cyrl-RS"/>
              </w:rPr>
              <w:t>,</w:t>
            </w:r>
          </w:p>
        </w:tc>
        <w:tc>
          <w:tcPr>
            <w:tcW w:w="1276"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vMerge w:val="restart"/>
            <w:hideMark/>
          </w:tcPr>
          <w:p w:rsidR="00214F9C" w:rsidRPr="00424E8A" w:rsidRDefault="00214F9C" w:rsidP="00214F9C">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06</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8"/>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w:t>
            </w:r>
            <w:r w:rsidRPr="00424E8A">
              <w:rPr>
                <w:rFonts w:ascii="Times New Roman" w:eastAsia="Times New Roman" w:hAnsi="Times New Roman" w:cs="Times New Roman"/>
                <w:sz w:val="20"/>
                <w:szCs w:val="20"/>
                <w:lang w:val="sr-Cyrl-RS"/>
              </w:rPr>
              <w:t>А. 7</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5056 - Проширење капацитета Луке Сремска Митровица</w:t>
            </w:r>
          </w:p>
        </w:tc>
        <w:tc>
          <w:tcPr>
            <w:tcW w:w="262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Израда тендерске документације је у току.</w:t>
            </w: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507.592,80 RSD</w:t>
            </w:r>
          </w:p>
        </w:tc>
        <w:tc>
          <w:tcPr>
            <w:tcW w:w="184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РС</w:t>
            </w:r>
            <w:r w:rsidRPr="00424E8A">
              <w:rPr>
                <w:rFonts w:ascii="Times New Roman" w:eastAsia="Times New Roman" w:hAnsi="Times New Roman" w:cs="Times New Roman"/>
                <w:sz w:val="20"/>
                <w:szCs w:val="20"/>
              </w:rPr>
              <w:t>  </w:t>
            </w:r>
          </w:p>
        </w:tc>
        <w:tc>
          <w:tcPr>
            <w:tcW w:w="1276"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Да</w:t>
            </w:r>
            <w:r w:rsidRPr="00424E8A">
              <w:rPr>
                <w:rFonts w:ascii="Times New Roman" w:eastAsia="Times New Roman" w:hAnsi="Times New Roman" w:cs="Times New Roman"/>
                <w:sz w:val="20"/>
                <w:szCs w:val="20"/>
              </w:rPr>
              <w:t> </w:t>
            </w:r>
          </w:p>
        </w:tc>
        <w:tc>
          <w:tcPr>
            <w:tcW w:w="2126" w:type="dxa"/>
            <w:vMerge w:val="restart"/>
            <w:hideMark/>
          </w:tcPr>
          <w:p w:rsidR="00214F9C" w:rsidRPr="00424E8A" w:rsidRDefault="00214F9C" w:rsidP="00214F9C">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9"/>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1035"/>
        </w:trPr>
        <w:tc>
          <w:tcPr>
            <w:tcW w:w="1066" w:type="dxa"/>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lastRenderedPageBreak/>
              <w:t>3</w:t>
            </w:r>
            <w:r w:rsidRPr="00424E8A">
              <w:rPr>
                <w:rFonts w:ascii="Times New Roman" w:eastAsia="Times New Roman" w:hAnsi="Times New Roman" w:cs="Times New Roman"/>
                <w:sz w:val="20"/>
                <w:szCs w:val="20"/>
              </w:rPr>
              <w:t>. П</w:t>
            </w:r>
            <w:r w:rsidRPr="00424E8A">
              <w:rPr>
                <w:rFonts w:ascii="Times New Roman" w:eastAsia="Times New Roman" w:hAnsi="Times New Roman" w:cs="Times New Roman"/>
                <w:sz w:val="20"/>
                <w:szCs w:val="20"/>
                <w:lang w:val="sr-Cyrl-RS"/>
              </w:rPr>
              <w:t>А</w:t>
            </w:r>
            <w:r w:rsidRPr="00424E8A">
              <w:rPr>
                <w:rFonts w:ascii="Times New Roman" w:eastAsia="Times New Roman" w:hAnsi="Times New Roman" w:cs="Times New Roman"/>
                <w:sz w:val="20"/>
                <w:szCs w:val="20"/>
              </w:rPr>
              <w:t>. 8</w:t>
            </w:r>
            <w:r w:rsidRPr="00424E8A">
              <w:rPr>
                <w:rFonts w:ascii="Times New Roman" w:eastAsia="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5026 - Програм водоснабдевања и пречишћавања отпадних вода у општинама средње величине у Србији, Програм III и зелени градови</w:t>
            </w:r>
          </w:p>
        </w:tc>
        <w:tc>
          <w:tcPr>
            <w:tcW w:w="2622"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Latn-CS"/>
              </w:rPr>
              <w:t>Завршена је изградња постројења за пречишћавање отпадних вода у Крушевцу</w:t>
            </w:r>
            <w:r w:rsidRPr="00424E8A">
              <w:rPr>
                <w:rFonts w:ascii="Times New Roman" w:eastAsia="Calibri" w:hAnsi="Times New Roman" w:cs="Times New Roman"/>
                <w:sz w:val="20"/>
                <w:szCs w:val="20"/>
                <w:lang w:val="sr-Cyrl-RS"/>
              </w:rPr>
              <w:t xml:space="preserve"> (9</w:t>
            </w:r>
            <w:r w:rsidRPr="00424E8A">
              <w:rPr>
                <w:rFonts w:ascii="Times New Roman" w:eastAsia="Calibri" w:hAnsi="Times New Roman" w:cs="Times New Roman"/>
                <w:sz w:val="20"/>
                <w:szCs w:val="20"/>
                <w:lang w:val="sr-Cyrl-CS"/>
              </w:rPr>
              <w:t>0.000 еквивалент становника),</w:t>
            </w:r>
            <w:r w:rsidRPr="00424E8A">
              <w:rPr>
                <w:rFonts w:ascii="Times New Roman" w:hAnsi="Times New Roman" w:cs="Times New Roman"/>
                <w:sz w:val="20"/>
                <w:szCs w:val="20"/>
                <w:lang w:val="sr-Cyrl-RS"/>
              </w:rPr>
              <w:t xml:space="preserve"> и у</w:t>
            </w:r>
            <w:r w:rsidRPr="00424E8A">
              <w:rPr>
                <w:rFonts w:ascii="Times New Roman" w:hAnsi="Times New Roman" w:cs="Times New Roman"/>
                <w:sz w:val="20"/>
                <w:szCs w:val="20"/>
                <w:lang w:val="sr-Latn-CS"/>
              </w:rPr>
              <w:t xml:space="preserve"> Врању</w:t>
            </w:r>
            <w:r w:rsidRPr="00424E8A">
              <w:rPr>
                <w:rFonts w:ascii="Times New Roman" w:eastAsia="Calibri" w:hAnsi="Times New Roman" w:cs="Times New Roman"/>
                <w:sz w:val="20"/>
                <w:szCs w:val="20"/>
                <w:lang w:val="sr-Cyrl-RS"/>
              </w:rPr>
              <w:t xml:space="preserve"> (70</w:t>
            </w:r>
            <w:r w:rsidRPr="00424E8A">
              <w:rPr>
                <w:rFonts w:ascii="Times New Roman" w:eastAsia="Calibri" w:hAnsi="Times New Roman" w:cs="Times New Roman"/>
                <w:sz w:val="20"/>
                <w:szCs w:val="20"/>
                <w:lang w:val="sr-Cyrl-CS"/>
              </w:rPr>
              <w:t>.000 еквивалент становника), надградња пречистача отпадних вода у Суботици, изградња канализационе црпне станице на Палићу, изградња  канализационих колектора и мреже: у</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lang w:val="sr-Latn-CS"/>
              </w:rPr>
              <w:t xml:space="preserve"> Крушевцу</w:t>
            </w:r>
            <w:r w:rsidRPr="00424E8A">
              <w:rPr>
                <w:rFonts w:ascii="Times New Roman" w:hAnsi="Times New Roman" w:cs="Times New Roman"/>
                <w:sz w:val="20"/>
                <w:szCs w:val="20"/>
                <w:lang w:val="sr-Cyrl-RS"/>
              </w:rPr>
              <w:t>-</w:t>
            </w:r>
            <w:r w:rsidRPr="00424E8A">
              <w:rPr>
                <w:rFonts w:ascii="Times New Roman" w:eastAsia="Calibri" w:hAnsi="Times New Roman" w:cs="Times New Roman"/>
                <w:sz w:val="20"/>
                <w:szCs w:val="20"/>
                <w:lang w:val="sr-Cyrl-CS"/>
              </w:rPr>
              <w:t>64 км</w:t>
            </w:r>
            <w:r w:rsidRPr="00424E8A">
              <w:rPr>
                <w:rFonts w:ascii="Times New Roman" w:hAnsi="Times New Roman" w:cs="Times New Roman"/>
                <w:sz w:val="20"/>
                <w:szCs w:val="20"/>
                <w:lang w:val="sr-Latn-CS"/>
              </w:rPr>
              <w:t>, Врању</w:t>
            </w:r>
            <w:r w:rsidRPr="00424E8A">
              <w:rPr>
                <w:rFonts w:ascii="Times New Roman" w:hAnsi="Times New Roman" w:cs="Times New Roman"/>
                <w:sz w:val="20"/>
                <w:szCs w:val="20"/>
                <w:lang w:val="sr-Cyrl-RS"/>
              </w:rPr>
              <w:t xml:space="preserve">-30 км и у </w:t>
            </w:r>
            <w:r w:rsidRPr="00424E8A">
              <w:rPr>
                <w:rFonts w:ascii="Times New Roman" w:hAnsi="Times New Roman" w:cs="Times New Roman"/>
                <w:sz w:val="20"/>
                <w:szCs w:val="20"/>
                <w:lang w:val="sr-Latn-CS"/>
              </w:rPr>
              <w:t>Суботици</w:t>
            </w:r>
            <w:r w:rsidRPr="00424E8A">
              <w:rPr>
                <w:rFonts w:ascii="Times New Roman" w:hAnsi="Times New Roman" w:cs="Times New Roman"/>
                <w:sz w:val="20"/>
                <w:szCs w:val="20"/>
                <w:lang w:val="sr-Cyrl-RS"/>
              </w:rPr>
              <w:t xml:space="preserve"> 22 км.</w:t>
            </w:r>
            <w:r w:rsidRPr="00424E8A">
              <w:rPr>
                <w:rFonts w:ascii="Times New Roman" w:hAnsi="Times New Roman" w:cs="Times New Roman"/>
                <w:sz w:val="20"/>
                <w:szCs w:val="20"/>
                <w:lang w:val="sr-Latn-CS"/>
              </w:rPr>
              <w:t xml:space="preserve"> Завршена  изградња 2 бунара и замена </w:t>
            </w:r>
            <w:r w:rsidRPr="00424E8A">
              <w:rPr>
                <w:rFonts w:ascii="Times New Roman" w:hAnsi="Times New Roman" w:cs="Times New Roman"/>
                <w:sz w:val="20"/>
                <w:szCs w:val="20"/>
                <w:lang w:val="sr-Cyrl-RS"/>
              </w:rPr>
              <w:t>9,7</w:t>
            </w:r>
            <w:r w:rsidRPr="00424E8A">
              <w:rPr>
                <w:rFonts w:ascii="Times New Roman" w:hAnsi="Times New Roman" w:cs="Times New Roman"/>
                <w:sz w:val="20"/>
                <w:szCs w:val="20"/>
                <w:lang w:val="sr-Latn-CS"/>
              </w:rPr>
              <w:t xml:space="preserve"> км магистралних цевовода</w:t>
            </w:r>
            <w:r w:rsidRPr="00424E8A">
              <w:rPr>
                <w:rFonts w:ascii="Times New Roman" w:hAnsi="Times New Roman" w:cs="Times New Roman"/>
                <w:sz w:val="20"/>
                <w:szCs w:val="20"/>
                <w:lang w:val="sr-Cyrl-RS"/>
              </w:rPr>
              <w:t xml:space="preserve"> и 10км водоводне мреже</w:t>
            </w:r>
            <w:r w:rsidRPr="00424E8A">
              <w:rPr>
                <w:rFonts w:ascii="Times New Roman" w:hAnsi="Times New Roman" w:cs="Times New Roman"/>
                <w:sz w:val="20"/>
                <w:szCs w:val="20"/>
                <w:lang w:val="sr-Latn-CS"/>
              </w:rPr>
              <w:t xml:space="preserve"> за водоснабдевање у Параћину</w:t>
            </w:r>
            <w:r w:rsidRPr="00424E8A">
              <w:rPr>
                <w:rFonts w:ascii="Times New Roman" w:hAnsi="Times New Roman" w:cs="Times New Roman"/>
                <w:sz w:val="20"/>
                <w:szCs w:val="20"/>
                <w:lang w:val="sr-Cyrl-RS"/>
              </w:rPr>
              <w:t xml:space="preserve">; у </w:t>
            </w:r>
            <w:r w:rsidRPr="00424E8A">
              <w:rPr>
                <w:rFonts w:ascii="Times New Roman" w:hAnsi="Times New Roman" w:cs="Times New Roman"/>
                <w:sz w:val="20"/>
                <w:szCs w:val="20"/>
                <w:lang w:val="sr-Latn-CS"/>
              </w:rPr>
              <w:t>Књажевцу</w:t>
            </w:r>
            <w:r w:rsidRPr="00424E8A">
              <w:rPr>
                <w:rFonts w:ascii="Times New Roman" w:hAnsi="Times New Roman" w:cs="Times New Roman"/>
                <w:sz w:val="20"/>
                <w:szCs w:val="20"/>
                <w:lang w:val="sr-Cyrl-RS"/>
              </w:rPr>
              <w:t xml:space="preserve"> је извршена реконструкција 4,7 км магистралног цевовода</w:t>
            </w: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lang w:val="sr-Cyrl-RS"/>
              </w:rPr>
              <w:t xml:space="preserve">и у току је реконструкција </w:t>
            </w:r>
            <w:r w:rsidRPr="00424E8A">
              <w:rPr>
                <w:rFonts w:ascii="Times New Roman" w:hAnsi="Times New Roman" w:cs="Times New Roman"/>
                <w:sz w:val="20"/>
                <w:szCs w:val="20"/>
                <w:lang w:val="sr-Latn-CS"/>
              </w:rPr>
              <w:t>секундарне водоводне мреже</w:t>
            </w:r>
            <w:r w:rsidRPr="00424E8A">
              <w:rPr>
                <w:rFonts w:ascii="Times New Roman" w:hAnsi="Times New Roman" w:cs="Times New Roman"/>
                <w:sz w:val="20"/>
                <w:szCs w:val="20"/>
                <w:lang w:val="sr-Cyrl-RS"/>
              </w:rPr>
              <w:t>;</w:t>
            </w:r>
            <w:r w:rsidRPr="00424E8A">
              <w:rPr>
                <w:rFonts w:ascii="Times New Roman" w:hAnsi="Times New Roman" w:cs="Times New Roman"/>
                <w:sz w:val="20"/>
                <w:szCs w:val="20"/>
                <w:lang w:val="sr-Latn-CS"/>
              </w:rPr>
              <w:t xml:space="preserve"> у у Врбасу је изгра</w:t>
            </w:r>
            <w:r w:rsidRPr="00424E8A">
              <w:rPr>
                <w:rFonts w:ascii="Times New Roman" w:hAnsi="Times New Roman" w:cs="Times New Roman"/>
                <w:sz w:val="20"/>
                <w:szCs w:val="20"/>
                <w:lang w:val="sr-Cyrl-RS"/>
              </w:rPr>
              <w:t>ђено 5 бунара,</w:t>
            </w:r>
            <w:r w:rsidRPr="00424E8A">
              <w:rPr>
                <w:rFonts w:ascii="Times New Roman" w:hAnsi="Times New Roman" w:cs="Times New Roman"/>
                <w:sz w:val="20"/>
                <w:szCs w:val="20"/>
                <w:lang w:val="sr-Latn-CS"/>
              </w:rPr>
              <w:t xml:space="preserve"> 14км магистралног цевовода за 2 насеља, </w:t>
            </w:r>
            <w:r w:rsidRPr="00424E8A">
              <w:rPr>
                <w:rFonts w:ascii="Times New Roman" w:hAnsi="Times New Roman" w:cs="Times New Roman"/>
                <w:sz w:val="20"/>
                <w:szCs w:val="20"/>
                <w:lang w:val="sr-Cyrl-RS"/>
              </w:rPr>
              <w:t xml:space="preserve">и у току је </w:t>
            </w:r>
            <w:r w:rsidRPr="00424E8A">
              <w:rPr>
                <w:rFonts w:ascii="Times New Roman" w:hAnsi="Times New Roman" w:cs="Times New Roman"/>
                <w:sz w:val="20"/>
                <w:szCs w:val="20"/>
                <w:lang w:val="sr-Latn-CS"/>
              </w:rPr>
              <w:t>изградњ</w:t>
            </w:r>
            <w:r w:rsidRPr="00424E8A">
              <w:rPr>
                <w:rFonts w:ascii="Times New Roman" w:hAnsi="Times New Roman" w:cs="Times New Roman"/>
                <w:sz w:val="20"/>
                <w:szCs w:val="20"/>
                <w:lang w:val="sr-Cyrl-RS"/>
              </w:rPr>
              <w:t xml:space="preserve">а </w:t>
            </w:r>
            <w:r w:rsidRPr="00424E8A">
              <w:rPr>
                <w:rFonts w:ascii="Times New Roman" w:hAnsi="Times New Roman" w:cs="Times New Roman"/>
                <w:sz w:val="20"/>
                <w:szCs w:val="20"/>
                <w:lang w:val="sr-Latn-CS"/>
              </w:rPr>
              <w:t>постројења за пречишћавање воде за пиће и резервоара</w:t>
            </w:r>
            <w:r w:rsidRPr="00424E8A">
              <w:rPr>
                <w:rFonts w:ascii="Times New Roman" w:hAnsi="Times New Roman" w:cs="Times New Roman"/>
                <w:sz w:val="20"/>
                <w:szCs w:val="20"/>
                <w:lang w:val="sr-Cyrl-RS"/>
              </w:rPr>
              <w:t>;</w:t>
            </w:r>
            <w:r w:rsidRPr="00424E8A">
              <w:rPr>
                <w:rFonts w:ascii="Times New Roman" w:hAnsi="Times New Roman" w:cs="Times New Roman"/>
                <w:sz w:val="20"/>
                <w:szCs w:val="20"/>
                <w:lang w:val="sr-Latn-CS"/>
              </w:rPr>
              <w:t xml:space="preserve"> у Кикинди </w:t>
            </w:r>
            <w:r w:rsidRPr="00424E8A">
              <w:rPr>
                <w:rFonts w:ascii="Times New Roman" w:hAnsi="Times New Roman" w:cs="Times New Roman"/>
                <w:sz w:val="20"/>
                <w:szCs w:val="20"/>
                <w:lang w:val="sr-Cyrl-RS"/>
              </w:rPr>
              <w:t xml:space="preserve">је у току изградња постројења за пречишћавање воде за пиће по ФИДИК моделу уговора који укључује пројектовање и изградњу и 13.12.2021. године је </w:t>
            </w:r>
            <w:r w:rsidRPr="00424E8A">
              <w:rPr>
                <w:rFonts w:ascii="Times New Roman" w:hAnsi="Times New Roman" w:cs="Times New Roman"/>
                <w:sz w:val="20"/>
                <w:szCs w:val="20"/>
                <w:lang w:val="sr-Cyrl-RS"/>
              </w:rPr>
              <w:lastRenderedPageBreak/>
              <w:t>добијена грађевинска дозвола, почетак изграње је планиран за почетак 2022. године.</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sz w:val="20"/>
                <w:szCs w:val="20"/>
                <w:lang w:val="nb-NO"/>
              </w:rPr>
              <w:t>Стратегија управљања водама РС до 2034. године и Средњерочни план за транспозицију ЕУ директива  91/271/ЕЕЦ,    2000/60/ЕЦ, 2008/105/ЕЦ, 2006/118/ЕЦ, 98/83/ЕЦ   </w:t>
            </w:r>
          </w:p>
        </w:tc>
        <w:tc>
          <w:tcPr>
            <w:tcW w:w="1276" w:type="dxa"/>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sz w:val="20"/>
                <w:szCs w:val="20"/>
                <w:lang w:val="nb-NO"/>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b/>
                <w:sz w:val="20"/>
                <w:szCs w:val="20"/>
                <w:lang w:val="nb-NO"/>
              </w:rPr>
              <w:t>Остварено извршење у 202</w:t>
            </w:r>
            <w:r w:rsidRPr="00424E8A">
              <w:rPr>
                <w:rFonts w:ascii="Times New Roman" w:hAnsi="Times New Roman" w:cs="Times New Roman"/>
                <w:b/>
                <w:sz w:val="20"/>
                <w:szCs w:val="20"/>
                <w:lang w:val="sr-Cyrl-RS"/>
              </w:rPr>
              <w:t>1</w:t>
            </w:r>
            <w:r w:rsidRPr="00424E8A">
              <w:rPr>
                <w:rFonts w:ascii="Times New Roman" w:hAnsi="Times New Roman" w:cs="Times New Roman"/>
                <w:b/>
                <w:sz w:val="20"/>
                <w:szCs w:val="20"/>
                <w:lang w:val="nb-NO"/>
              </w:rPr>
              <w:t>.години је 1.424.366.526 РСД</w:t>
            </w:r>
            <w:r w:rsidRPr="00424E8A">
              <w:rPr>
                <w:rFonts w:ascii="Times New Roman" w:hAnsi="Times New Roman" w:cs="Times New Roman"/>
                <w:sz w:val="20"/>
                <w:szCs w:val="20"/>
                <w:lang w:val="nb-NO"/>
              </w:rPr>
              <w:t xml:space="preserve"> </w:t>
            </w:r>
            <w:r w:rsidRPr="00424E8A">
              <w:rPr>
                <w:rFonts w:ascii="Times New Roman" w:hAnsi="Times New Roman" w:cs="Times New Roman"/>
                <w:b/>
                <w:sz w:val="20"/>
                <w:szCs w:val="20"/>
                <w:lang w:val="nb-NO"/>
              </w:rPr>
              <w:t>по извору 11</w:t>
            </w:r>
            <w:r w:rsidRPr="00424E8A">
              <w:rPr>
                <w:rFonts w:ascii="Times New Roman" w:hAnsi="Times New Roman" w:cs="Times New Roman"/>
                <w:sz w:val="20"/>
                <w:szCs w:val="20"/>
                <w:lang w:val="nb-NO"/>
              </w:rPr>
              <w:t>.Законом о потврђивању уговора о зајму Програма водоснабдевања и канализације је одређено да средства зајма намењена за инвестиције у комуналну инфрструктуру</w:t>
            </w:r>
            <w:r w:rsidRPr="00424E8A">
              <w:rPr>
                <w:rFonts w:ascii="Times New Roman" w:hAnsi="Times New Roman" w:cs="Times New Roman"/>
                <w:sz w:val="20"/>
                <w:szCs w:val="20"/>
                <w:lang w:val="sr-Cyrl-RS"/>
              </w:rPr>
              <w:t xml:space="preserve"> не иду преко рачуна министарства, већ да се</w:t>
            </w:r>
            <w:r w:rsidRPr="00424E8A">
              <w:rPr>
                <w:rFonts w:ascii="Times New Roman" w:hAnsi="Times New Roman" w:cs="Times New Roman"/>
                <w:sz w:val="20"/>
                <w:szCs w:val="20"/>
                <w:lang w:val="nb-NO"/>
              </w:rPr>
              <w:t xml:space="preserve"> проследе као робни кредит директно крајњим корисницима - локалним сампуправама и њиховим комуналним предузећима за водоснабдевање и канализацију, која су у обавези да враћају кредит о чему по Уговору евиденцију води Министарство финансија  Управа за трезор. </w:t>
            </w:r>
          </w:p>
        </w:tc>
      </w:tr>
    </w:tbl>
    <w:tbl>
      <w:tblPr>
        <w:tblStyle w:val="TableGrid10"/>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lastRenderedPageBreak/>
              <w:t>3</w:t>
            </w:r>
            <w:r w:rsidRPr="00424E8A">
              <w:rPr>
                <w:rFonts w:ascii="Times New Roman" w:eastAsia="Times New Roman" w:hAnsi="Times New Roman" w:cs="Times New Roman"/>
                <w:sz w:val="20"/>
                <w:szCs w:val="20"/>
              </w:rPr>
              <w:t>. П</w:t>
            </w:r>
            <w:r w:rsidRPr="00424E8A">
              <w:rPr>
                <w:rFonts w:ascii="Times New Roman" w:eastAsia="Times New Roman" w:hAnsi="Times New Roman" w:cs="Times New Roman"/>
                <w:sz w:val="20"/>
                <w:szCs w:val="20"/>
                <w:lang w:val="sr-Cyrl-RS"/>
              </w:rPr>
              <w:t>А</w:t>
            </w:r>
            <w:r w:rsidRPr="00424E8A">
              <w:rPr>
                <w:rFonts w:ascii="Times New Roman" w:eastAsia="Times New Roman" w:hAnsi="Times New Roman" w:cs="Times New Roman"/>
                <w:sz w:val="20"/>
                <w:szCs w:val="20"/>
              </w:rPr>
              <w:t>.9</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5047 - Програм интегрисаног управљања чврстим отпадом у Србији</w:t>
            </w:r>
          </w:p>
        </w:tc>
        <w:tc>
          <w:tcPr>
            <w:tcW w:w="2622"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sr-Cyrl-RS"/>
              </w:rPr>
              <w:t xml:space="preserve">Припремна фаза Програм се спроводи у региону Врања и  региону </w:t>
            </w:r>
            <w:r w:rsidRPr="00424E8A">
              <w:rPr>
                <w:rFonts w:ascii="Times New Roman" w:hAnsi="Times New Roman" w:cs="Times New Roman"/>
                <w:sz w:val="20"/>
                <w:szCs w:val="20"/>
                <w:lang w:val="ru-RU"/>
              </w:rPr>
              <w:t>Крушевц</w:t>
            </w:r>
            <w:r w:rsidRPr="00424E8A">
              <w:rPr>
                <w:rFonts w:ascii="Times New Roman" w:hAnsi="Times New Roman" w:cs="Times New Roman"/>
                <w:sz w:val="20"/>
                <w:szCs w:val="20"/>
                <w:lang w:val="sr-Cyrl-RS"/>
              </w:rPr>
              <w:t>а,</w:t>
            </w:r>
            <w:r w:rsidRPr="00424E8A">
              <w:rPr>
                <w:rFonts w:ascii="Times New Roman" w:hAnsi="Times New Roman" w:cs="Times New Roman"/>
                <w:sz w:val="20"/>
                <w:szCs w:val="20"/>
                <w:lang w:val="ru-RU"/>
              </w:rPr>
              <w:t xml:space="preserve"> дефинисања </w:t>
            </w:r>
            <w:r w:rsidRPr="00424E8A">
              <w:rPr>
                <w:rFonts w:ascii="Times New Roman" w:hAnsi="Times New Roman" w:cs="Times New Roman"/>
                <w:sz w:val="20"/>
                <w:szCs w:val="20"/>
                <w:lang w:val="sr-Cyrl-RS"/>
              </w:rPr>
              <w:t xml:space="preserve">инвестиционих мера за проширења објеката за складиштење (депонија), дефинисање објеката и опреме за сакупљање, трансфер и раздвајање чврстог комуналног отпада, као и дефинисање мера за </w:t>
            </w:r>
            <w:r w:rsidRPr="00424E8A">
              <w:rPr>
                <w:rFonts w:ascii="Times New Roman" w:hAnsi="Times New Roman" w:cs="Times New Roman"/>
                <w:sz w:val="20"/>
                <w:szCs w:val="20"/>
                <w:lang w:val="sr-Latn-CS"/>
              </w:rPr>
              <w:t>одржив рад</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lang w:val="sr-Latn-CS"/>
              </w:rPr>
              <w:t>комуналаног предузећа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lang w:val="sr-Latn-CS"/>
              </w:rPr>
              <w:t xml:space="preserve"> покривености трошкова рада из редовних прихода за планирање и ефикасно финансијско управљање.</w:t>
            </w:r>
            <w:r w:rsidRPr="00424E8A">
              <w:rPr>
                <w:rFonts w:ascii="Times New Roman" w:hAnsi="Times New Roman" w:cs="Times New Roman"/>
                <w:sz w:val="20"/>
                <w:szCs w:val="20"/>
                <w:lang w:val="sr-Cyrl-RS"/>
              </w:rPr>
              <w:t xml:space="preserve">За </w:t>
            </w:r>
            <w:r w:rsidRPr="00424E8A">
              <w:rPr>
                <w:rFonts w:ascii="Times New Roman" w:hAnsi="Times New Roman" w:cs="Times New Roman"/>
                <w:sz w:val="20"/>
                <w:szCs w:val="20"/>
              </w:rPr>
              <w:t>Врање</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је</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завршен</w:t>
            </w:r>
            <w:r w:rsidRPr="00424E8A">
              <w:rPr>
                <w:rFonts w:ascii="Times New Roman" w:hAnsi="Times New Roman" w:cs="Times New Roman"/>
                <w:sz w:val="20"/>
                <w:szCs w:val="20"/>
                <w:lang w:val="sr-Cyrl-RS"/>
              </w:rPr>
              <w:t>а и</w:t>
            </w:r>
            <w:r w:rsidRPr="00424E8A">
              <w:rPr>
                <w:rFonts w:ascii="Times New Roman" w:hAnsi="Times New Roman" w:cs="Times New Roman"/>
                <w:sz w:val="20"/>
                <w:szCs w:val="20"/>
              </w:rPr>
              <w:t>зрада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идејног</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решења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lang w:val="sr-Cyrl-CS"/>
              </w:rPr>
              <w:t>а крајем септембра 2021. године је МГСИ-у преко ЦЕОПА поднет Захтев за издавање локацијских услова за изградњу санитарне депоније</w:t>
            </w:r>
            <w:r w:rsidRPr="00424E8A">
              <w:rPr>
                <w:rFonts w:ascii="Times New Roman" w:hAnsi="Times New Roman" w:cs="Times New Roman"/>
                <w:sz w:val="20"/>
                <w:szCs w:val="20"/>
                <w:lang w:val="sr-Cyrl-RS"/>
              </w:rPr>
              <w:t xml:space="preserve"> а за </w:t>
            </w:r>
            <w:r w:rsidRPr="00424E8A">
              <w:rPr>
                <w:rFonts w:ascii="Times New Roman" w:hAnsi="Times New Roman" w:cs="Times New Roman"/>
                <w:sz w:val="20"/>
                <w:szCs w:val="20"/>
              </w:rPr>
              <w:t>Крушевац</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микролокација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је</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дефинисана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са</w:t>
            </w:r>
            <w:r w:rsidRPr="00424E8A">
              <w:rPr>
                <w:rFonts w:ascii="Times New Roman" w:hAnsi="Times New Roman" w:cs="Times New Roman"/>
                <w:sz w:val="20"/>
                <w:szCs w:val="20"/>
                <w:lang w:val="sr-Cyrl-RS"/>
              </w:rPr>
              <w:t xml:space="preserve"> ЈКП</w:t>
            </w:r>
            <w:r w:rsidRPr="00424E8A">
              <w:rPr>
                <w:rFonts w:ascii="Times New Roman" w:hAnsi="Times New Roman" w:cs="Times New Roman"/>
                <w:sz w:val="20"/>
                <w:szCs w:val="20"/>
              </w:rPr>
              <w:t xml:space="preserve"> и урбанизмом</w:t>
            </w:r>
            <w:r w:rsidRPr="00424E8A">
              <w:rPr>
                <w:rFonts w:ascii="Times New Roman" w:hAnsi="Times New Roman" w:cs="Times New Roman"/>
                <w:sz w:val="20"/>
                <w:szCs w:val="20"/>
                <w:lang w:val="sr-Cyrl-RS"/>
              </w:rPr>
              <w:t xml:space="preserve"> и у току је </w:t>
            </w:r>
            <w:r w:rsidRPr="00424E8A">
              <w:rPr>
                <w:rFonts w:ascii="Times New Roman" w:hAnsi="Times New Roman" w:cs="Times New Roman"/>
                <w:sz w:val="20"/>
                <w:szCs w:val="20"/>
              </w:rPr>
              <w:t>даљи</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развој</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идејног</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решења</w:t>
            </w: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bCs/>
                <w:sz w:val="20"/>
                <w:szCs w:val="20"/>
                <w:lang w:val="sr-Cyrl-RS" w:eastAsia="bs-Latn-BA"/>
              </w:rPr>
              <w:t>Страгегија управљања отпадом и средњерочним планом за транспозицију ЕУ директива 2008/98/ЕЦ, 99/31/ЕЦ, 94/62/ЕЦ</w:t>
            </w:r>
            <w:r w:rsidRPr="00424E8A">
              <w:rPr>
                <w:rFonts w:ascii="Times New Roman" w:hAnsi="Times New Roman" w:cs="Times New Roman"/>
                <w:sz w:val="20"/>
                <w:szCs w:val="20"/>
                <w:lang w:val="sr-Cyrl-RS" w:eastAsia="bs-Latn-BA"/>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nb-NO"/>
              </w:rPr>
              <w:t>Уговор о зајму за Програм управљања чврстим отпадом је потписан са КФВ-ом 11.12.2019. године</w:t>
            </w:r>
            <w:r w:rsidRPr="00424E8A">
              <w:rPr>
                <w:rFonts w:ascii="Times New Roman" w:hAnsi="Times New Roman" w:cs="Times New Roman"/>
                <w:sz w:val="20"/>
                <w:szCs w:val="20"/>
                <w:lang w:val="sr-Cyrl-RS"/>
              </w:rPr>
              <w:t>, а</w:t>
            </w:r>
            <w:r w:rsidRPr="00424E8A">
              <w:rPr>
                <w:rFonts w:ascii="Times New Roman" w:hAnsi="Times New Roman" w:cs="Times New Roman"/>
                <w:sz w:val="20"/>
                <w:szCs w:val="20"/>
                <w:lang w:val="nb-NO"/>
              </w:rPr>
              <w:t xml:space="preserve"> средства могу да се повлаче тек након </w:t>
            </w:r>
            <w:r w:rsidRPr="00424E8A">
              <w:rPr>
                <w:rFonts w:ascii="Times New Roman" w:hAnsi="Times New Roman" w:cs="Times New Roman"/>
                <w:sz w:val="20"/>
                <w:szCs w:val="20"/>
                <w:lang w:val="sr-Cyrl-RS"/>
              </w:rPr>
              <w:t>доношења Закона о потврђивању уговора о зајму за Програм интегрисаног управљања чврстим отпадом и закључења свих уговора који произилазе из Уговора о зајму који је потврђен 30.11.2021. године</w:t>
            </w:r>
            <w:r w:rsidRPr="00424E8A">
              <w:rPr>
                <w:rFonts w:ascii="Times New Roman" w:hAnsi="Times New Roman" w:cs="Times New Roman"/>
                <w:sz w:val="20"/>
                <w:szCs w:val="20"/>
                <w:lang w:val="nb-NO"/>
              </w:rPr>
              <w:t>.</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11"/>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780"/>
        </w:trPr>
        <w:tc>
          <w:tcPr>
            <w:tcW w:w="1066" w:type="dxa"/>
            <w:hideMark/>
          </w:tcPr>
          <w:p w:rsidR="00214F9C" w:rsidRPr="00424E8A" w:rsidRDefault="00214F9C" w:rsidP="00214F9C">
            <w:pPr>
              <w:rPr>
                <w:rFonts w:ascii="Times New Roman" w:eastAsia="Times New Roman" w:hAnsi="Times New Roman" w:cs="Times New Roman"/>
                <w:sz w:val="20"/>
                <w:szCs w:val="20"/>
                <w:highlight w:val="yellow"/>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w:t>
            </w:r>
            <w:r w:rsidRPr="00424E8A">
              <w:rPr>
                <w:rFonts w:ascii="Times New Roman" w:eastAsia="Times New Roman" w:hAnsi="Times New Roman" w:cs="Times New Roman"/>
                <w:sz w:val="20"/>
                <w:szCs w:val="20"/>
                <w:lang w:val="sr-Cyrl-RS"/>
              </w:rPr>
              <w:t>А</w:t>
            </w:r>
            <w:r w:rsidRPr="00424E8A">
              <w:rPr>
                <w:rFonts w:ascii="Times New Roman" w:eastAsia="Times New Roman" w:hAnsi="Times New Roman" w:cs="Times New Roman"/>
                <w:sz w:val="20"/>
                <w:szCs w:val="20"/>
              </w:rPr>
              <w:t>.10</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5049 - Програм водоснабдевања и пречишћања отпадних вода </w:t>
            </w:r>
            <w:r w:rsidRPr="00424E8A">
              <w:rPr>
                <w:rFonts w:ascii="Times New Roman" w:eastAsia="Times New Roman" w:hAnsi="Times New Roman" w:cs="Times New Roman"/>
                <w:sz w:val="20"/>
                <w:szCs w:val="20"/>
              </w:rPr>
              <w:lastRenderedPageBreak/>
              <w:t>у општинама средње величине у Србији VI</w:t>
            </w:r>
          </w:p>
        </w:tc>
        <w:tc>
          <w:tcPr>
            <w:tcW w:w="2622"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sr-Cyrl-RS"/>
              </w:rPr>
              <w:lastRenderedPageBreak/>
              <w:t xml:space="preserve">Програм се спроводи у Смедереву, Кикинди, Вршцу, Пожаревцу, Пироту, Јагодини и Трстенику. У току је  </w:t>
            </w:r>
            <w:r w:rsidRPr="00424E8A">
              <w:rPr>
                <w:rFonts w:ascii="Times New Roman" w:hAnsi="Times New Roman" w:cs="Times New Roman"/>
                <w:sz w:val="20"/>
                <w:szCs w:val="20"/>
              </w:rPr>
              <w:lastRenderedPageBreak/>
              <w:t>разрад</w:t>
            </w:r>
            <w:r w:rsidRPr="00424E8A">
              <w:rPr>
                <w:rFonts w:ascii="Times New Roman" w:hAnsi="Times New Roman" w:cs="Times New Roman"/>
                <w:sz w:val="20"/>
                <w:szCs w:val="20"/>
                <w:lang w:val="sr-Cyrl-RS"/>
              </w:rPr>
              <w:t xml:space="preserve">а </w:t>
            </w:r>
            <w:r w:rsidRPr="00424E8A">
              <w:rPr>
                <w:rFonts w:ascii="Times New Roman" w:hAnsi="Times New Roman" w:cs="Times New Roman"/>
                <w:sz w:val="20"/>
                <w:szCs w:val="20"/>
              </w:rPr>
              <w:t>детаља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концепта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програма и дефинисања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приоритетних</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инвестиционих</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мера</w:t>
            </w:r>
            <w:r w:rsidRPr="00424E8A">
              <w:rPr>
                <w:rFonts w:ascii="Times New Roman" w:hAnsi="Times New Roman" w:cs="Times New Roman"/>
                <w:sz w:val="20"/>
                <w:szCs w:val="20"/>
                <w:lang w:val="sr-Cyrl-RS"/>
              </w:rPr>
              <w:t xml:space="preserve"> које ће се спроводити. Завршене су студије изводљивости и у току је израда пројеката  у Јагодини, Пироту, Пожаревцу и Трстенику</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eastAsia="Calibri" w:hAnsi="Times New Roman" w:cs="Times New Roman"/>
                <w:sz w:val="20"/>
                <w:szCs w:val="20"/>
                <w:lang w:val="ru-RU" w:eastAsia="sr-Latn-RS"/>
              </w:rPr>
              <w:t xml:space="preserve">Стратегија управљања водама РС до 2034. године и Средњерочни </w:t>
            </w:r>
            <w:r w:rsidRPr="00424E8A">
              <w:rPr>
                <w:rFonts w:ascii="Times New Roman" w:eastAsia="Calibri" w:hAnsi="Times New Roman" w:cs="Times New Roman"/>
                <w:sz w:val="20"/>
                <w:szCs w:val="20"/>
                <w:lang w:val="ru-RU" w:eastAsia="sr-Latn-RS"/>
              </w:rPr>
              <w:lastRenderedPageBreak/>
              <w:t>план за транспозицију ЕУ директива  91/271/ЕЕЦ,    2000/60/ЕЦ, 2008/105/ЕЦ, 2006/118/ЕЦ, 98/83/ЕЦ   </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Да</w:t>
            </w:r>
          </w:p>
        </w:tc>
        <w:tc>
          <w:tcPr>
            <w:tcW w:w="2126" w:type="dxa"/>
            <w:hideMark/>
          </w:tcPr>
          <w:p w:rsidR="00214F9C" w:rsidRPr="00424E8A" w:rsidRDefault="00214F9C" w:rsidP="00214F9C">
            <w:pPr>
              <w:shd w:val="clear" w:color="auto" w:fill="FFFFFF"/>
              <w:ind w:left="142" w:right="106"/>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CS"/>
              </w:rPr>
              <w:t xml:space="preserve">Уговор о зајму за </w:t>
            </w:r>
            <w:r w:rsidRPr="00424E8A">
              <w:rPr>
                <w:rFonts w:ascii="Times New Roman" w:hAnsi="Times New Roman" w:cs="Times New Roman"/>
                <w:sz w:val="20"/>
                <w:szCs w:val="20"/>
              </w:rPr>
              <w:t>Програм</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водоснабдевања и пречишћавања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отпадних</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 xml:space="preserve">вода у </w:t>
            </w:r>
            <w:r w:rsidRPr="00424E8A">
              <w:rPr>
                <w:rFonts w:ascii="Times New Roman" w:hAnsi="Times New Roman" w:cs="Times New Roman"/>
                <w:sz w:val="20"/>
                <w:szCs w:val="20"/>
              </w:rPr>
              <w:lastRenderedPageBreak/>
              <w:t>општинама</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средње</w:t>
            </w:r>
            <w:r w:rsidRPr="00424E8A">
              <w:rPr>
                <w:rFonts w:ascii="Times New Roman" w:hAnsi="Times New Roman" w:cs="Times New Roman"/>
                <w:sz w:val="20"/>
                <w:szCs w:val="20"/>
                <w:lang w:val="sr-Cyrl-RS"/>
              </w:rPr>
              <w:t xml:space="preserve"> </w:t>
            </w:r>
            <w:r w:rsidRPr="00424E8A">
              <w:rPr>
                <w:rFonts w:ascii="Times New Roman" w:hAnsi="Times New Roman" w:cs="Times New Roman"/>
                <w:sz w:val="20"/>
                <w:szCs w:val="20"/>
              </w:rPr>
              <w:t>величине у Србији VI</w:t>
            </w:r>
            <w:r w:rsidRPr="00424E8A">
              <w:rPr>
                <w:rFonts w:ascii="Times New Roman" w:hAnsi="Times New Roman" w:cs="Times New Roman"/>
                <w:sz w:val="20"/>
                <w:szCs w:val="20"/>
                <w:lang w:val="sr-Cyrl-RS"/>
              </w:rPr>
              <w:t xml:space="preserve"> је потписан 22. 11. 2021. године </w:t>
            </w:r>
          </w:p>
        </w:tc>
      </w:tr>
    </w:tbl>
    <w:tbl>
      <w:tblPr>
        <w:tblStyle w:val="TableGrid12"/>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lang w:val="sr-Cyrl-RS"/>
              </w:rPr>
            </w:pPr>
            <w:r w:rsidRPr="00424E8A">
              <w:rPr>
                <w:rFonts w:ascii="Times New Roman" w:hAnsi="Times New Roman" w:cs="Times New Roman"/>
                <w:lang w:val="sr-Cyrl-RS"/>
              </w:rPr>
              <w:lastRenderedPageBreak/>
              <w:t>3</w:t>
            </w:r>
            <w:r w:rsidRPr="00424E8A">
              <w:rPr>
                <w:rFonts w:ascii="Times New Roman" w:hAnsi="Times New Roman" w:cs="Times New Roman"/>
              </w:rPr>
              <w:t xml:space="preserve">. </w:t>
            </w:r>
            <w:r w:rsidRPr="00424E8A">
              <w:rPr>
                <w:rFonts w:ascii="Times New Roman" w:hAnsi="Times New Roman" w:cs="Times New Roman"/>
                <w:lang w:val="sr-Cyrl-RS"/>
              </w:rPr>
              <w:t>ПА 11</w:t>
            </w:r>
          </w:p>
        </w:tc>
        <w:tc>
          <w:tcPr>
            <w:tcW w:w="1729" w:type="dxa"/>
            <w:hideMark/>
          </w:tcPr>
          <w:p w:rsidR="00214F9C" w:rsidRPr="00424E8A" w:rsidRDefault="00214F9C" w:rsidP="00214F9C">
            <w:pPr>
              <w:ind w:left="142"/>
              <w:rPr>
                <w:rFonts w:ascii="Times New Roman" w:hAnsi="Times New Roman" w:cs="Times New Roman"/>
              </w:rPr>
            </w:pPr>
            <w:r w:rsidRPr="00424E8A">
              <w:rPr>
                <w:rFonts w:ascii="Times New Roman" w:hAnsi="Times New Roman" w:cs="Times New Roman"/>
              </w:rPr>
              <w:t>Изградња постројења за пречишћавање воде за пиће у Кикинди</w:t>
            </w:r>
          </w:p>
        </w:tc>
        <w:tc>
          <w:tcPr>
            <w:tcW w:w="2622" w:type="dxa"/>
            <w:hideMark/>
          </w:tcPr>
          <w:p w:rsidR="00214F9C" w:rsidRPr="00424E8A" w:rsidRDefault="00214F9C" w:rsidP="00214F9C">
            <w:pPr>
              <w:ind w:left="142"/>
              <w:rPr>
                <w:rFonts w:ascii="Times New Roman" w:hAnsi="Times New Roman" w:cs="Times New Roman"/>
              </w:rPr>
            </w:pPr>
            <w:r w:rsidRPr="00424E8A">
              <w:rPr>
                <w:rFonts w:ascii="Times New Roman" w:hAnsi="Times New Roman" w:cs="Times New Roman"/>
                <w:lang w:val="sr-Cyrl-RS"/>
              </w:rPr>
              <w:t>Влада РС је донела Закључак о финансирању постројења за пречишћавање воде за пиће у Кикинди капацитета 150 л/с до стандарда прописаних важећом законском регулативом, по ФИДИК моделу уговора који укључује пројектовање и изградњу и 13.12.2021. године је добијена грађевинска дозвола, почетак изграње је планиран за почетак 2022. године.</w:t>
            </w:r>
          </w:p>
        </w:tc>
        <w:tc>
          <w:tcPr>
            <w:tcW w:w="1949" w:type="dxa"/>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01</w:t>
            </w:r>
          </w:p>
        </w:tc>
        <w:tc>
          <w:tcPr>
            <w:tcW w:w="1565" w:type="dxa"/>
            <w:hideMark/>
          </w:tcPr>
          <w:p w:rsidR="00214F9C" w:rsidRPr="00424E8A" w:rsidRDefault="00214F9C" w:rsidP="00214F9C">
            <w:pPr>
              <w:ind w:left="142"/>
              <w:jc w:val="right"/>
              <w:rPr>
                <w:rFonts w:ascii="Times New Roman" w:hAnsi="Times New Roman" w:cs="Times New Roman"/>
              </w:rPr>
            </w:pPr>
            <w:r w:rsidRPr="00424E8A">
              <w:rPr>
                <w:rFonts w:ascii="Times New Roman" w:hAnsi="Times New Roman" w:cs="Times New Roman"/>
              </w:rPr>
              <w:t>59.941.120,64 RSD</w:t>
            </w:r>
          </w:p>
        </w:tc>
        <w:tc>
          <w:tcPr>
            <w:tcW w:w="1842" w:type="dxa"/>
            <w:hideMark/>
          </w:tcPr>
          <w:p w:rsidR="00214F9C" w:rsidRPr="00424E8A" w:rsidRDefault="00214F9C" w:rsidP="00214F9C">
            <w:pPr>
              <w:ind w:left="142"/>
              <w:rPr>
                <w:rFonts w:ascii="Times New Roman" w:hAnsi="Times New Roman" w:cs="Times New Roman"/>
              </w:rPr>
            </w:pPr>
            <w:r w:rsidRPr="00424E8A">
              <w:rPr>
                <w:rFonts w:ascii="Times New Roman" w:hAnsi="Times New Roman" w:cs="Times New Roman"/>
                <w:lang w:val="ru-RU" w:eastAsia="sr-Latn-RS"/>
              </w:rPr>
              <w:t>Стратегија управљања водама РС до 2034. године и Средњерочни план за транспозицију ЕУ директива  91/271/ЕЕЦ,    2000/60/ЕЦ, 2008/105/ЕЦ, 2006/118/ЕЦ, 98/83/ЕЦ   </w:t>
            </w:r>
          </w:p>
        </w:tc>
        <w:tc>
          <w:tcPr>
            <w:tcW w:w="1276" w:type="dxa"/>
            <w:hideMark/>
          </w:tcPr>
          <w:p w:rsidR="00214F9C" w:rsidRPr="00424E8A" w:rsidRDefault="00214F9C" w:rsidP="00214F9C">
            <w:pPr>
              <w:ind w:left="142"/>
              <w:jc w:val="center"/>
              <w:rPr>
                <w:rFonts w:ascii="Times New Roman" w:hAnsi="Times New Roman" w:cs="Times New Roman"/>
                <w:lang w:val="sr-Cyrl-RS"/>
              </w:rPr>
            </w:pPr>
            <w:r w:rsidRPr="00424E8A">
              <w:rPr>
                <w:rFonts w:ascii="Times New Roman" w:hAnsi="Times New Roman" w:cs="Times New Roman"/>
                <w:lang w:val="sr-Cyrl-RS"/>
              </w:rPr>
              <w:t>Да</w:t>
            </w:r>
          </w:p>
        </w:tc>
        <w:tc>
          <w:tcPr>
            <w:tcW w:w="2126" w:type="dxa"/>
            <w:hideMark/>
          </w:tcPr>
          <w:p w:rsidR="00214F9C" w:rsidRPr="00424E8A" w:rsidRDefault="00214F9C" w:rsidP="00214F9C">
            <w:pPr>
              <w:ind w:left="142"/>
              <w:jc w:val="center"/>
              <w:rPr>
                <w:rFonts w:ascii="Times New Roman" w:hAnsi="Times New Roman" w:cs="Times New Roman"/>
                <w:lang w:val="nb-NO"/>
              </w:rPr>
            </w:pPr>
            <w:r w:rsidRPr="00424E8A">
              <w:rPr>
                <w:rFonts w:ascii="Times New Roman" w:hAnsi="Times New Roman" w:cs="Times New Roman"/>
                <w:lang w:val="sr-Cyrl-CS"/>
              </w:rPr>
              <w:t>Реализација у току</w:t>
            </w:r>
          </w:p>
        </w:tc>
      </w:tr>
    </w:tbl>
    <w:tbl>
      <w:tblPr>
        <w:tblStyle w:val="TableGrid13"/>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1035"/>
        </w:trPr>
        <w:tc>
          <w:tcPr>
            <w:tcW w:w="1066" w:type="dxa"/>
            <w:hideMark/>
          </w:tcPr>
          <w:p w:rsidR="00214F9C" w:rsidRPr="00424E8A" w:rsidRDefault="00214F9C" w:rsidP="00214F9C">
            <w:pPr>
              <w:ind w:left="142"/>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ПК. 1</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5025 - Изградња железничке инфраструктуре и набавка дизел моторних </w:t>
            </w:r>
            <w:r w:rsidRPr="00424E8A">
              <w:rPr>
                <w:rFonts w:ascii="Times New Roman" w:eastAsia="Times New Roman" w:hAnsi="Times New Roman" w:cs="Times New Roman"/>
                <w:sz w:val="20"/>
                <w:szCs w:val="20"/>
              </w:rPr>
              <w:br/>
              <w:t>возова</w:t>
            </w:r>
          </w:p>
          <w:p w:rsidR="00214F9C" w:rsidRPr="00424E8A" w:rsidRDefault="00214F9C" w:rsidP="00214F9C">
            <w:pPr>
              <w:ind w:left="142"/>
              <w:rPr>
                <w:rFonts w:ascii="Times New Roman" w:eastAsia="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r w:rsidRPr="00424E8A">
              <w:rPr>
                <w:rFonts w:ascii="Times New Roman" w:eastAsia="Calibri" w:hAnsi="Times New Roman" w:cs="Times New Roman"/>
                <w:sz w:val="20"/>
                <w:szCs w:val="20"/>
              </w:rPr>
              <w:t xml:space="preserve">АНЕКС 3 - Реконструкција и </w:t>
            </w:r>
            <w:r w:rsidRPr="00424E8A">
              <w:rPr>
                <w:rFonts w:ascii="Times New Roman" w:eastAsia="Calibri" w:hAnsi="Times New Roman" w:cs="Times New Roman"/>
                <w:sz w:val="20"/>
                <w:szCs w:val="20"/>
              </w:rPr>
              <w:lastRenderedPageBreak/>
              <w:t>модернизацијa деонице Стара Пазова - Нови Сад</w:t>
            </w:r>
          </w:p>
          <w:p w:rsidR="00214F9C" w:rsidRPr="00424E8A" w:rsidRDefault="00214F9C" w:rsidP="00214F9C">
            <w:pPr>
              <w:ind w:left="142"/>
              <w:rPr>
                <w:rFonts w:ascii="Times New Roman" w:eastAsia="Calibri"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r w:rsidRPr="00424E8A">
              <w:rPr>
                <w:rFonts w:ascii="Times New Roman" w:eastAsia="Calibri" w:hAnsi="Times New Roman" w:cs="Times New Roman"/>
                <w:b/>
                <w:sz w:val="20"/>
                <w:szCs w:val="20"/>
              </w:rPr>
              <w:t>Анекс 3.1</w:t>
            </w:r>
            <w:r w:rsidRPr="00424E8A">
              <w:rPr>
                <w:rFonts w:ascii="Times New Roman" w:eastAsia="Calibri" w:hAnsi="Times New Roman" w:cs="Times New Roman"/>
                <w:sz w:val="20"/>
                <w:szCs w:val="20"/>
              </w:rPr>
              <w:t xml:space="preserve"> Изградња новог тунела „Чортановци” (2 x 1,2 km) и вијадукта (дужине око 3 km)</w:t>
            </w:r>
          </w:p>
          <w:p w:rsidR="00214F9C" w:rsidRPr="00424E8A" w:rsidRDefault="00214F9C" w:rsidP="00214F9C">
            <w:pPr>
              <w:ind w:left="142"/>
              <w:rPr>
                <w:rFonts w:ascii="Times New Roman" w:eastAsia="Calibri" w:hAnsi="Times New Roman" w:cs="Times New Roman"/>
                <w:sz w:val="20"/>
                <w:szCs w:val="20"/>
              </w:rPr>
            </w:pPr>
          </w:p>
          <w:p w:rsidR="00214F9C" w:rsidRPr="00424E8A" w:rsidRDefault="00214F9C" w:rsidP="00214F9C">
            <w:pPr>
              <w:ind w:left="142"/>
              <w:rPr>
                <w:rFonts w:ascii="Times New Roman" w:eastAsia="Calibri" w:hAnsi="Times New Roman" w:cs="Times New Roman"/>
                <w:sz w:val="20"/>
                <w:szCs w:val="20"/>
              </w:rPr>
            </w:pPr>
          </w:p>
          <w:p w:rsidR="00214F9C" w:rsidRPr="00424E8A" w:rsidRDefault="00214F9C" w:rsidP="00214F9C">
            <w:pPr>
              <w:ind w:left="142"/>
              <w:rPr>
                <w:rFonts w:ascii="Times New Roman" w:eastAsia="Calibri"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r w:rsidRPr="00424E8A">
              <w:rPr>
                <w:rFonts w:ascii="Times New Roman" w:eastAsia="Calibri" w:hAnsi="Times New Roman" w:cs="Times New Roman"/>
                <w:b/>
                <w:sz w:val="20"/>
                <w:szCs w:val="20"/>
              </w:rPr>
              <w:t>Анекс 3.2</w:t>
            </w:r>
            <w:r w:rsidRPr="00424E8A">
              <w:rPr>
                <w:rFonts w:ascii="Times New Roman" w:eastAsia="Calibri" w:hAnsi="Times New Roman" w:cs="Times New Roman"/>
                <w:sz w:val="20"/>
                <w:szCs w:val="20"/>
              </w:rPr>
              <w:t xml:space="preserve"> Реконструкција и модернизација отворене пруге на деоници Стара Пазова-Нови Сад (укупне дужине 36,2 km).</w:t>
            </w:r>
          </w:p>
          <w:p w:rsidR="00214F9C" w:rsidRPr="00424E8A" w:rsidRDefault="00214F9C" w:rsidP="00214F9C">
            <w:pPr>
              <w:ind w:left="142"/>
              <w:rPr>
                <w:rFonts w:ascii="Times New Roman" w:eastAsia="Times New Roman" w:hAnsi="Times New Roman" w:cs="Times New Roman"/>
                <w:sz w:val="20"/>
                <w:szCs w:val="20"/>
              </w:rPr>
            </w:pPr>
          </w:p>
        </w:tc>
        <w:tc>
          <w:tcPr>
            <w:tcW w:w="2622" w:type="dxa"/>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eastAsia="Times New Roman" w:hAnsi="Times New Roman" w:cs="Times New Roman"/>
                <w:sz w:val="20"/>
                <w:szCs w:val="20"/>
              </w:rPr>
              <w:lastRenderedPageBreak/>
              <w:t> </w:t>
            </w:r>
            <w:r w:rsidRPr="00424E8A">
              <w:rPr>
                <w:rFonts w:ascii="Times New Roman" w:hAnsi="Times New Roman" w:cs="Times New Roman"/>
                <w:sz w:val="20"/>
                <w:szCs w:val="20"/>
              </w:rPr>
              <w:t>Проценат</w:t>
            </w:r>
            <w:r w:rsidRPr="00424E8A">
              <w:rPr>
                <w:rFonts w:ascii="Times New Roman" w:hAnsi="Times New Roman" w:cs="Times New Roman"/>
                <w:sz w:val="20"/>
                <w:szCs w:val="20"/>
                <w:lang w:val="sr-Cyrl-CS"/>
              </w:rPr>
              <w:t xml:space="preserve"> физичке</w:t>
            </w:r>
            <w:r w:rsidRPr="00424E8A">
              <w:rPr>
                <w:rFonts w:ascii="Times New Roman" w:hAnsi="Times New Roman" w:cs="Times New Roman"/>
                <w:sz w:val="20"/>
                <w:szCs w:val="20"/>
              </w:rPr>
              <w:t xml:space="preserve"> реализације изведених радова је 100%.</w:t>
            </w:r>
            <w:r w:rsidRPr="00424E8A">
              <w:rPr>
                <w:rFonts w:ascii="Times New Roman" w:hAnsi="Times New Roman" w:cs="Times New Roman"/>
                <w:sz w:val="20"/>
                <w:szCs w:val="20"/>
                <w:lang w:val="sr-Cyrl-CS"/>
              </w:rPr>
              <w:t xml:space="preserve"> </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Проценат финансијске реализације</w:t>
            </w:r>
            <w:r w:rsidRPr="00424E8A">
              <w:rPr>
                <w:rFonts w:ascii="Times New Roman" w:hAnsi="Times New Roman" w:cs="Times New Roman"/>
                <w:sz w:val="20"/>
                <w:szCs w:val="20"/>
              </w:rPr>
              <w:t xml:space="preserve"> је 100%.</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eastAsia="Calibri" w:hAnsi="Times New Roman" w:cs="Times New Roman"/>
                <w:sz w:val="20"/>
                <w:szCs w:val="20"/>
                <w:lang w:val="sr-Cyrl-CS"/>
              </w:rPr>
              <w:t xml:space="preserve">Радови на вијадукту и тунелима </w:t>
            </w:r>
            <w:r w:rsidRPr="00424E8A">
              <w:rPr>
                <w:rFonts w:ascii="Times New Roman" w:eastAsia="Calibri" w:hAnsi="Times New Roman" w:cs="Times New Roman"/>
                <w:bCs/>
                <w:sz w:val="20"/>
                <w:szCs w:val="20"/>
                <w:lang w:val="sr-Cyrl-RS"/>
              </w:rPr>
              <w:t>су завршени  25. марта 2021. године.</w:t>
            </w:r>
          </w:p>
          <w:p w:rsidR="00214F9C" w:rsidRPr="00424E8A" w:rsidRDefault="00214F9C" w:rsidP="00214F9C">
            <w:pPr>
              <w:tabs>
                <w:tab w:val="left" w:pos="930"/>
              </w:tabs>
              <w:ind w:left="142"/>
              <w:rPr>
                <w:rFonts w:ascii="Times New Roman" w:hAnsi="Times New Roman" w:cs="Times New Roman"/>
                <w:sz w:val="20"/>
                <w:szCs w:val="20"/>
                <w:lang w:val="sr-Cyrl-CS"/>
              </w:rPr>
            </w:pP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lastRenderedPageBreak/>
              <w:t>Проценат</w:t>
            </w:r>
            <w:r w:rsidRPr="00424E8A">
              <w:rPr>
                <w:rFonts w:ascii="Times New Roman" w:hAnsi="Times New Roman" w:cs="Times New Roman"/>
                <w:sz w:val="20"/>
                <w:szCs w:val="20"/>
                <w:lang w:val="sr-Cyrl-CS"/>
              </w:rPr>
              <w:t xml:space="preserve"> физичке</w:t>
            </w:r>
            <w:r w:rsidRPr="00424E8A">
              <w:rPr>
                <w:rFonts w:ascii="Times New Roman" w:hAnsi="Times New Roman" w:cs="Times New Roman"/>
                <w:sz w:val="20"/>
                <w:szCs w:val="20"/>
              </w:rPr>
              <w:t xml:space="preserve"> реализације изведених радова је 100%.</w:t>
            </w:r>
            <w:r w:rsidRPr="00424E8A">
              <w:rPr>
                <w:rFonts w:ascii="Times New Roman" w:hAnsi="Times New Roman" w:cs="Times New Roman"/>
                <w:sz w:val="20"/>
                <w:szCs w:val="20"/>
                <w:lang w:val="sr-Cyrl-CS"/>
              </w:rPr>
              <w:t xml:space="preserve"> </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Проценат финансијске реализације</w:t>
            </w:r>
            <w:r w:rsidRPr="00424E8A">
              <w:rPr>
                <w:rFonts w:ascii="Times New Roman" w:hAnsi="Times New Roman" w:cs="Times New Roman"/>
                <w:sz w:val="20"/>
                <w:szCs w:val="20"/>
              </w:rPr>
              <w:t xml:space="preserve"> је 100%.</w:t>
            </w:r>
          </w:p>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sr-Cyrl-CS"/>
              </w:rPr>
              <w:t>Радови</w:t>
            </w: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lang w:val="sr-Cyrl-CS"/>
              </w:rPr>
              <w:t>на Анексу 3.2 су завршени током новембра месеца 2021.</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7.094.200.704,22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Национални програм јавне железничке инфраструктуре</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r w:rsidR="00195CDA" w:rsidRPr="00424E8A" w:rsidTr="00155383">
        <w:trPr>
          <w:trHeight w:val="525"/>
        </w:trPr>
        <w:tc>
          <w:tcPr>
            <w:tcW w:w="1066" w:type="dxa"/>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lastRenderedPageBreak/>
              <w:t>3</w:t>
            </w:r>
            <w:r w:rsidRPr="00424E8A">
              <w:rPr>
                <w:rFonts w:ascii="Times New Roman" w:eastAsia="Times New Roman" w:hAnsi="Times New Roman" w:cs="Times New Roman"/>
                <w:sz w:val="20"/>
                <w:szCs w:val="20"/>
              </w:rPr>
              <w:t>. ПК. 2</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5027 - Реконструкција железничке пруге Ниш - Димитровград</w:t>
            </w:r>
          </w:p>
        </w:tc>
        <w:tc>
          <w:tcPr>
            <w:tcW w:w="2622" w:type="dxa"/>
            <w:hideMark/>
          </w:tcPr>
          <w:p w:rsidR="00214F9C" w:rsidRPr="00424E8A" w:rsidRDefault="00214F9C" w:rsidP="00214F9C">
            <w:pPr>
              <w:ind w:left="142"/>
              <w:rPr>
                <w:rFonts w:ascii="Times New Roman" w:hAnsi="Times New Roman" w:cs="Times New Roman"/>
                <w:b/>
                <w:sz w:val="20"/>
                <w:szCs w:val="20"/>
                <w:lang w:val="sr-Cyrl-CS"/>
              </w:rPr>
            </w:pPr>
            <w:r w:rsidRPr="00424E8A">
              <w:rPr>
                <w:rFonts w:ascii="Times New Roman" w:eastAsia="Times New Roman" w:hAnsi="Times New Roman" w:cs="Times New Roman"/>
                <w:sz w:val="20"/>
                <w:szCs w:val="20"/>
              </w:rPr>
              <w:t> </w:t>
            </w:r>
            <w:r w:rsidRPr="00424E8A">
              <w:rPr>
                <w:rFonts w:ascii="Times New Roman" w:hAnsi="Times New Roman" w:cs="Times New Roman"/>
                <w:bCs/>
                <w:sz w:val="20"/>
                <w:szCs w:val="20"/>
                <w:lang w:val="sr-Cyrl-CS"/>
              </w:rPr>
              <w:t xml:space="preserve">Током маја месеца 2021. године одобрен је инвестициони грант за финансирање  у износу од 34,4 милиона евра. У 2021. години </w:t>
            </w:r>
            <w:r w:rsidRPr="00424E8A">
              <w:rPr>
                <w:rFonts w:ascii="Times New Roman" w:hAnsi="Times New Roman" w:cs="Times New Roman"/>
                <w:sz w:val="20"/>
                <w:szCs w:val="20"/>
                <w:lang w:val="sr-Cyrl-CS"/>
              </w:rPr>
              <w:t xml:space="preserve">урађена је нова процењена вредност пројекта која сада износи </w:t>
            </w:r>
            <w:r w:rsidRPr="00424E8A">
              <w:rPr>
                <w:rFonts w:ascii="Times New Roman" w:hAnsi="Times New Roman" w:cs="Times New Roman"/>
                <w:b/>
                <w:sz w:val="20"/>
                <w:szCs w:val="20"/>
                <w:lang w:val="sr-Cyrl-CS"/>
              </w:rPr>
              <w:t>424 милиона евра.</w:t>
            </w:r>
          </w:p>
          <w:p w:rsidR="00214F9C" w:rsidRPr="00424E8A" w:rsidRDefault="00214F9C" w:rsidP="00214F9C">
            <w:pPr>
              <w:keepNext/>
              <w:spacing w:after="200" w:line="276" w:lineRule="auto"/>
              <w:ind w:left="142"/>
              <w:contextualSpacing/>
              <w:rPr>
                <w:rFonts w:ascii="Times New Roman" w:eastAsia="Calibri" w:hAnsi="Times New Roman" w:cs="Times New Roman"/>
                <w:sz w:val="20"/>
                <w:szCs w:val="20"/>
                <w:lang w:val="sr-Cyrl-RS"/>
              </w:rPr>
            </w:pPr>
            <w:r w:rsidRPr="00424E8A">
              <w:rPr>
                <w:rFonts w:ascii="Times New Roman" w:eastAsia="Calibri" w:hAnsi="Times New Roman" w:cs="Times New Roman"/>
                <w:b/>
                <w:sz w:val="20"/>
                <w:szCs w:val="20"/>
                <w:lang w:val="sr-Cyrl-CS"/>
              </w:rPr>
              <w:t xml:space="preserve">Компонента 1 - реконструкција и електрификација пруге Сићево - Станичење - Димитровград (80 km) - </w:t>
            </w:r>
            <w:r w:rsidRPr="00424E8A">
              <w:rPr>
                <w:rFonts w:ascii="Times New Roman" w:hAnsi="Times New Roman" w:cs="Times New Roman"/>
                <w:sz w:val="20"/>
                <w:szCs w:val="20"/>
                <w:lang w:val="sr-Cyrl-CS"/>
              </w:rPr>
              <w:lastRenderedPageBreak/>
              <w:t xml:space="preserve">21. септембра 2021. године расписан је </w:t>
            </w:r>
            <w:r w:rsidRPr="00424E8A">
              <w:rPr>
                <w:rFonts w:ascii="Times New Roman" w:eastAsia="Calibri" w:hAnsi="Times New Roman" w:cs="Times New Roman"/>
                <w:sz w:val="20"/>
                <w:szCs w:val="20"/>
                <w:lang w:val="sr-Cyrl-RS"/>
              </w:rPr>
              <w:t>тендер за избор извођача радова на овој деоници.</w:t>
            </w:r>
          </w:p>
          <w:p w:rsidR="00214F9C" w:rsidRPr="00424E8A" w:rsidRDefault="00214F9C" w:rsidP="00214F9C">
            <w:pPr>
              <w:keepNext/>
              <w:spacing w:after="200" w:line="276" w:lineRule="auto"/>
              <w:ind w:left="142"/>
              <w:contextualSpacing/>
              <w:rPr>
                <w:rFonts w:ascii="Times New Roman" w:eastAsia="Calibri" w:hAnsi="Times New Roman" w:cs="Times New Roman"/>
                <w:sz w:val="20"/>
                <w:szCs w:val="20"/>
                <w:lang w:val="sr-Cyrl-CS"/>
              </w:rPr>
            </w:pPr>
            <w:r w:rsidRPr="00424E8A">
              <w:rPr>
                <w:rFonts w:ascii="Times New Roman" w:eastAsia="Calibri" w:hAnsi="Times New Roman" w:cs="Times New Roman"/>
                <w:b/>
                <w:sz w:val="20"/>
                <w:szCs w:val="20"/>
                <w:lang w:val="sr-Cyrl-CS"/>
              </w:rPr>
              <w:t xml:space="preserve">Компонента 2 - изградња и електрификација једноколосечне обилазне пруге око Ниша (22 km) - </w:t>
            </w:r>
            <w:r w:rsidRPr="00424E8A">
              <w:rPr>
                <w:rFonts w:ascii="Times New Roman" w:eastAsia="Calibri" w:hAnsi="Times New Roman" w:cs="Times New Roman"/>
                <w:sz w:val="20"/>
                <w:szCs w:val="20"/>
                <w:lang w:val="sr-Cyrl-CS"/>
              </w:rPr>
              <w:t>У току 2021. године израђује се припрема Пројекта за грађевинску дозволу са Тендерском документацијом.</w:t>
            </w:r>
          </w:p>
          <w:p w:rsidR="00214F9C" w:rsidRPr="00424E8A" w:rsidRDefault="00214F9C" w:rsidP="00214F9C">
            <w:pPr>
              <w:spacing w:after="200"/>
              <w:ind w:left="142"/>
              <w:contextualSpacing/>
              <w:rPr>
                <w:rFonts w:ascii="Times New Roman" w:hAnsi="Times New Roman" w:cs="Times New Roman"/>
                <w:sz w:val="20"/>
                <w:szCs w:val="20"/>
                <w:lang w:val="sr-Cyrl-CS"/>
              </w:rPr>
            </w:pPr>
            <w:r w:rsidRPr="00424E8A">
              <w:rPr>
                <w:rFonts w:ascii="Times New Roman" w:eastAsia="Calibri" w:hAnsi="Times New Roman" w:cs="Times New Roman"/>
                <w:b/>
                <w:sz w:val="20"/>
                <w:szCs w:val="20"/>
                <w:lang w:val="sr-Cyrl-CS"/>
              </w:rPr>
              <w:t>Компонента 3 - Опремање железничке пруге сигнално-сигурносним (СС) и телефонско-телекомуникационим уређајима (ТТ) од Ниша до Димитровграда (10</w:t>
            </w:r>
            <w:r w:rsidRPr="00424E8A">
              <w:rPr>
                <w:rFonts w:ascii="Times New Roman" w:eastAsia="Calibri" w:hAnsi="Times New Roman" w:cs="Times New Roman"/>
                <w:b/>
                <w:sz w:val="20"/>
                <w:szCs w:val="20"/>
                <w:lang w:val="sr-Latn-CS"/>
              </w:rPr>
              <w:t>8</w:t>
            </w:r>
            <w:r w:rsidRPr="00424E8A">
              <w:rPr>
                <w:rFonts w:ascii="Times New Roman" w:eastAsia="Calibri" w:hAnsi="Times New Roman" w:cs="Times New Roman"/>
                <w:b/>
                <w:sz w:val="20"/>
                <w:szCs w:val="20"/>
                <w:lang w:val="sr-Cyrl-CS"/>
              </w:rPr>
              <w:t xml:space="preserve"> km) - </w:t>
            </w:r>
            <w:r w:rsidRPr="00424E8A">
              <w:rPr>
                <w:rFonts w:ascii="Times New Roman" w:hAnsi="Times New Roman" w:cs="Times New Roman"/>
                <w:sz w:val="20"/>
                <w:szCs w:val="20"/>
                <w:lang w:val="sr-Cyrl-CS"/>
              </w:rPr>
              <w:t>У току је израда  Пројекта за грађевинску дозволу за електротехничку инфраструктуру комплетне деонице од Ниша до Димитровграда са Тендерском документацијом из средстава фонда WBIF у висини од 1,2 милиона евра.</w:t>
            </w:r>
          </w:p>
          <w:p w:rsidR="00214F9C" w:rsidRPr="00424E8A" w:rsidRDefault="00214F9C" w:rsidP="00214F9C">
            <w:pPr>
              <w:spacing w:after="200"/>
              <w:ind w:left="142"/>
              <w:contextualSpacing/>
              <w:rPr>
                <w:rFonts w:ascii="Times New Roman" w:hAnsi="Times New Roman" w:cs="Times New Roman"/>
                <w:b/>
                <w:sz w:val="20"/>
                <w:szCs w:val="20"/>
                <w:lang w:val="sr-Cyrl-CS"/>
              </w:rPr>
            </w:pPr>
            <w:r w:rsidRPr="00424E8A">
              <w:rPr>
                <w:rFonts w:ascii="Times New Roman" w:hAnsi="Times New Roman" w:cs="Times New Roman"/>
                <w:b/>
                <w:sz w:val="20"/>
                <w:szCs w:val="20"/>
                <w:lang w:val="sr-Cyrl-CS"/>
              </w:rPr>
              <w:t xml:space="preserve">Компонента 4 - надзор над радовима и подршка Јединици за реализацију пројекта -  </w:t>
            </w:r>
            <w:r w:rsidRPr="00424E8A">
              <w:rPr>
                <w:rFonts w:ascii="Times New Roman" w:hAnsi="Times New Roman" w:cs="Times New Roman"/>
                <w:sz w:val="20"/>
                <w:szCs w:val="20"/>
                <w:lang w:val="sr-Cyrl-CS"/>
              </w:rPr>
              <w:t xml:space="preserve">Дана </w:t>
            </w:r>
            <w:r w:rsidRPr="00424E8A">
              <w:rPr>
                <w:rFonts w:ascii="Times New Roman" w:eastAsia="Calibri" w:hAnsi="Times New Roman" w:cs="Times New Roman"/>
                <w:sz w:val="20"/>
                <w:szCs w:val="20"/>
                <w:lang w:val="sr-Cyrl-CS"/>
              </w:rPr>
              <w:t xml:space="preserve">16. јуна 2021. године завршено је отварање </w:t>
            </w:r>
            <w:r w:rsidRPr="00424E8A">
              <w:rPr>
                <w:rFonts w:ascii="Times New Roman" w:eastAsia="Calibri" w:hAnsi="Times New Roman" w:cs="Times New Roman"/>
                <w:sz w:val="20"/>
                <w:szCs w:val="20"/>
                <w:lang w:val="sr-Cyrl-CS"/>
              </w:rPr>
              <w:lastRenderedPageBreak/>
              <w:t>понуда и начињен је извештај о избору најбоље понуде. Изабран је најповољнији понуђач DB Engineering и са њим је потписан Уговор током децембра 2021. годинеу вредности од 4,14 милиона евра.</w:t>
            </w:r>
          </w:p>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Национални програм јавне железничке инфраструктуре</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Није птписан уговор са извођачем</w:t>
            </w:r>
          </w:p>
        </w:tc>
      </w:tr>
    </w:tbl>
    <w:tbl>
      <w:tblPr>
        <w:tblStyle w:val="TableGrid14"/>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ind w:left="142"/>
              <w:jc w:val="cente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rPr>
              <w:lastRenderedPageBreak/>
              <w:t>3. ПК. 3</w:t>
            </w:r>
            <w:r w:rsidRPr="00424E8A">
              <w:rPr>
                <w:rFonts w:ascii="Times New Roman" w:eastAsia="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5015 - Пројекат мађарско - српске железнице</w:t>
            </w:r>
          </w:p>
        </w:tc>
        <w:tc>
          <w:tcPr>
            <w:tcW w:w="2622"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Модернизација и реконструкција мађарско-српске железничке пруге на територији Републике </w:t>
            </w:r>
            <w:r w:rsidRPr="00424E8A">
              <w:rPr>
                <w:rFonts w:ascii="Times New Roman" w:hAnsi="Times New Roman" w:cs="Times New Roman"/>
                <w:sz w:val="20"/>
                <w:szCs w:val="20"/>
                <w:lang w:val="sr-Cyrl-CS"/>
              </w:rPr>
              <w:t>С</w:t>
            </w:r>
            <w:r w:rsidRPr="00424E8A">
              <w:rPr>
                <w:rFonts w:ascii="Times New Roman" w:hAnsi="Times New Roman" w:cs="Times New Roman"/>
                <w:sz w:val="20"/>
                <w:szCs w:val="20"/>
              </w:rPr>
              <w:t xml:space="preserve">рбије, деонице Београд </w:t>
            </w:r>
            <w:r w:rsidRPr="00424E8A">
              <w:rPr>
                <w:rFonts w:ascii="Times New Roman" w:hAnsi="Times New Roman" w:cs="Times New Roman"/>
                <w:sz w:val="20"/>
                <w:szCs w:val="20"/>
                <w:lang w:val="sr-Cyrl-CS"/>
              </w:rPr>
              <w:t>Ц</w:t>
            </w:r>
            <w:r w:rsidRPr="00424E8A">
              <w:rPr>
                <w:rFonts w:ascii="Times New Roman" w:hAnsi="Times New Roman" w:cs="Times New Roman"/>
                <w:sz w:val="20"/>
                <w:szCs w:val="20"/>
              </w:rPr>
              <w:t xml:space="preserve">ентар-Стара </w:t>
            </w:r>
            <w:r w:rsidRPr="00424E8A">
              <w:rPr>
                <w:rFonts w:ascii="Times New Roman" w:hAnsi="Times New Roman" w:cs="Times New Roman"/>
                <w:sz w:val="20"/>
                <w:szCs w:val="20"/>
                <w:lang w:val="sr-Cyrl-CS"/>
              </w:rPr>
              <w:t>П</w:t>
            </w:r>
            <w:r w:rsidRPr="00424E8A">
              <w:rPr>
                <w:rFonts w:ascii="Times New Roman" w:hAnsi="Times New Roman" w:cs="Times New Roman"/>
                <w:sz w:val="20"/>
                <w:szCs w:val="20"/>
              </w:rPr>
              <w:t xml:space="preserve">азова и Нови </w:t>
            </w:r>
            <w:r w:rsidRPr="00424E8A">
              <w:rPr>
                <w:rFonts w:ascii="Times New Roman" w:hAnsi="Times New Roman" w:cs="Times New Roman"/>
                <w:sz w:val="20"/>
                <w:szCs w:val="20"/>
                <w:lang w:val="sr-Cyrl-CS"/>
              </w:rPr>
              <w:t>С</w:t>
            </w:r>
            <w:r w:rsidRPr="00424E8A">
              <w:rPr>
                <w:rFonts w:ascii="Times New Roman" w:hAnsi="Times New Roman" w:cs="Times New Roman"/>
                <w:sz w:val="20"/>
                <w:szCs w:val="20"/>
              </w:rPr>
              <w:t>ад-Суботица-државна граница</w:t>
            </w:r>
            <w:r w:rsidRPr="00424E8A">
              <w:rPr>
                <w:rFonts w:ascii="Times New Roman" w:hAnsi="Times New Roman" w:cs="Times New Roman"/>
                <w:sz w:val="20"/>
                <w:szCs w:val="20"/>
                <w:lang w:val="sr-Cyrl-CS"/>
              </w:rPr>
              <w:t xml:space="preserve"> (Келебија)</w:t>
            </w:r>
            <w:r w:rsidRPr="00424E8A">
              <w:rPr>
                <w:rFonts w:ascii="Times New Roman" w:hAnsi="Times New Roman" w:cs="Times New Roman"/>
                <w:sz w:val="20"/>
                <w:szCs w:val="20"/>
              </w:rPr>
              <w:t>.</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t>Проценат</w:t>
            </w:r>
            <w:r w:rsidRPr="00424E8A">
              <w:rPr>
                <w:rFonts w:ascii="Times New Roman" w:hAnsi="Times New Roman" w:cs="Times New Roman"/>
                <w:sz w:val="20"/>
                <w:szCs w:val="20"/>
                <w:lang w:val="sr-Cyrl-CS"/>
              </w:rPr>
              <w:t xml:space="preserve"> физичке</w:t>
            </w:r>
            <w:r w:rsidRPr="00424E8A">
              <w:rPr>
                <w:rFonts w:ascii="Times New Roman" w:hAnsi="Times New Roman" w:cs="Times New Roman"/>
                <w:sz w:val="20"/>
                <w:szCs w:val="20"/>
              </w:rPr>
              <w:t xml:space="preserve"> реализације изведених радова је 85,15 %.</w:t>
            </w:r>
            <w:r w:rsidRPr="00424E8A">
              <w:rPr>
                <w:rFonts w:ascii="Times New Roman" w:hAnsi="Times New Roman" w:cs="Times New Roman"/>
                <w:sz w:val="20"/>
                <w:szCs w:val="20"/>
                <w:lang w:val="sr-Cyrl-CS"/>
              </w:rPr>
              <w:t xml:space="preserve"> Проценат финансијске реализације</w:t>
            </w:r>
            <w:r w:rsidRPr="00424E8A">
              <w:rPr>
                <w:rFonts w:ascii="Times New Roman" w:hAnsi="Times New Roman" w:cs="Times New Roman"/>
                <w:sz w:val="20"/>
                <w:szCs w:val="20"/>
              </w:rPr>
              <w:t xml:space="preserve"> је 72,</w:t>
            </w:r>
            <w:r w:rsidRPr="00424E8A">
              <w:rPr>
                <w:rFonts w:ascii="Times New Roman" w:hAnsi="Times New Roman" w:cs="Times New Roman"/>
                <w:sz w:val="20"/>
                <w:szCs w:val="20"/>
                <w:lang w:val="sr-Cyrl-CS"/>
              </w:rPr>
              <w:t>27</w:t>
            </w:r>
            <w:r w:rsidRPr="00424E8A">
              <w:rPr>
                <w:rFonts w:ascii="Times New Roman" w:hAnsi="Times New Roman" w:cs="Times New Roman"/>
                <w:sz w:val="20"/>
                <w:szCs w:val="20"/>
              </w:rPr>
              <w:t xml:space="preserve"> %.</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b/>
                <w:sz w:val="20"/>
                <w:szCs w:val="20"/>
                <w:u w:val="single"/>
              </w:rPr>
              <w:t>За деоницу Београд Центар - Стара Пазова</w:t>
            </w:r>
            <w:r w:rsidRPr="00424E8A">
              <w:rPr>
                <w:rFonts w:ascii="Times New Roman" w:hAnsi="Times New Roman" w:cs="Times New Roman"/>
                <w:sz w:val="20"/>
                <w:szCs w:val="20"/>
                <w:u w:val="single"/>
              </w:rPr>
              <w:t>:</w:t>
            </w:r>
            <w:r w:rsidRPr="00424E8A">
              <w:rPr>
                <w:rFonts w:ascii="Times New Roman" w:hAnsi="Times New Roman" w:cs="Times New Roman"/>
                <w:sz w:val="20"/>
                <w:szCs w:val="20"/>
                <w:u w:val="single"/>
                <w:lang w:val="sr-Cyrl-CS"/>
              </w:rPr>
              <w:t xml:space="preserve"> </w:t>
            </w:r>
            <w:r w:rsidRPr="00424E8A">
              <w:rPr>
                <w:rFonts w:ascii="Times New Roman" w:hAnsi="Times New Roman" w:cs="Times New Roman"/>
                <w:sz w:val="20"/>
                <w:szCs w:val="20"/>
                <w:lang w:val="sr-Cyrl-CS"/>
              </w:rPr>
              <w:t xml:space="preserve">Анекс 2 Комерцијалног уговора потписан је 18.12.2020. године којим је утврђен правни основ за исплату накнадних радова које је инвеститор извео. </w:t>
            </w:r>
            <w:r w:rsidRPr="00424E8A">
              <w:rPr>
                <w:rFonts w:ascii="Times New Roman" w:hAnsi="Times New Roman" w:cs="Times New Roman"/>
                <w:sz w:val="20"/>
                <w:szCs w:val="20"/>
                <w:u w:val="single"/>
                <w:lang w:val="sr-Cyrl-CS"/>
              </w:rPr>
              <w:t>Анекс 3</w:t>
            </w:r>
            <w:r w:rsidRPr="00424E8A">
              <w:rPr>
                <w:rFonts w:ascii="Times New Roman" w:hAnsi="Times New Roman" w:cs="Times New Roman"/>
                <w:sz w:val="20"/>
                <w:szCs w:val="20"/>
                <w:lang w:val="sr-Cyrl-CS"/>
              </w:rPr>
              <w:t xml:space="preserve"> Комерцијалног уговора, чија је укупна вредност 58.934.952,00 долара, потписан је 22.01.2021. године и односи се на радове који обухватају набавку и испоруку опреме, уградњу, тестирање и пуштање у </w:t>
            </w:r>
            <w:r w:rsidRPr="00424E8A">
              <w:rPr>
                <w:rFonts w:ascii="Times New Roman" w:hAnsi="Times New Roman" w:cs="Times New Roman"/>
                <w:sz w:val="20"/>
                <w:szCs w:val="20"/>
                <w:lang w:val="sr-Cyrl-CS"/>
              </w:rPr>
              <w:lastRenderedPageBreak/>
              <w:t xml:space="preserve">рад сигнално сигурносних подсистема и телекомуникационих и управљачких подсистема на деоници Стара Пазова – Нови Сад. </w:t>
            </w:r>
            <w:r w:rsidRPr="00424E8A">
              <w:rPr>
                <w:rFonts w:ascii="Times New Roman" w:hAnsi="Times New Roman" w:cs="Times New Roman"/>
                <w:sz w:val="20"/>
                <w:szCs w:val="20"/>
                <w:u w:val="single"/>
                <w:lang w:val="sr-Cyrl-CS"/>
              </w:rPr>
              <w:t>Анекс 4</w:t>
            </w:r>
            <w:r w:rsidRPr="00424E8A">
              <w:rPr>
                <w:rFonts w:ascii="Times New Roman" w:hAnsi="Times New Roman" w:cs="Times New Roman"/>
                <w:sz w:val="20"/>
                <w:szCs w:val="20"/>
                <w:lang w:val="sr-Cyrl-CS"/>
              </w:rPr>
              <w:t xml:space="preserve"> Комерцијалног уговора потписан је 26. априла 2021. године, чија је укупна вредност 15.006.332,87 УСД и обухвата обим накнадних радова према захтеву Инвеститора и Финансијера, као и за продужење рока за завршетак радова према захтеву Извођача.</w:t>
            </w:r>
            <w:r w:rsidRPr="00424E8A">
              <w:rPr>
                <w:rFonts w:ascii="Times New Roman" w:hAnsi="Times New Roman" w:cs="Times New Roman"/>
                <w:sz w:val="20"/>
                <w:szCs w:val="20"/>
              </w:rPr>
              <w:t xml:space="preserve"> </w:t>
            </w:r>
            <w:r w:rsidRPr="00424E8A">
              <w:rPr>
                <w:rFonts w:ascii="Times New Roman" w:hAnsi="Times New Roman" w:cs="Times New Roman"/>
                <w:sz w:val="20"/>
                <w:szCs w:val="20"/>
                <w:u w:val="single"/>
                <w:lang w:val="sr-Cyrl-CS"/>
              </w:rPr>
              <w:t>Анекс 5</w:t>
            </w:r>
            <w:r w:rsidRPr="00424E8A">
              <w:rPr>
                <w:rFonts w:ascii="Times New Roman" w:hAnsi="Times New Roman" w:cs="Times New Roman"/>
                <w:sz w:val="20"/>
                <w:szCs w:val="20"/>
                <w:lang w:val="sr-Cyrl-CS"/>
              </w:rPr>
              <w:t xml:space="preserve"> Комерцијалног уговора потписан је 3. септембра 2021. године, чија је укупна вредност 6.663.585,60 УСД. Предмет Анекса 5 је обим радова, набавка опреме, као и остале услуге за потребе динамичког испитивања по завршетку изградње пруге, за деоницу Београд Центар – Стара Пазова и Стара Пазова – Нови Сад</w:t>
            </w:r>
            <w:r w:rsidRPr="00424E8A">
              <w:rPr>
                <w:rFonts w:ascii="Times New Roman" w:hAnsi="Times New Roman" w:cs="Times New Roman"/>
                <w:sz w:val="20"/>
                <w:szCs w:val="20"/>
                <w:lang w:val="sr-Latn-CS"/>
              </w:rPr>
              <w:t xml:space="preserve">. </w:t>
            </w:r>
            <w:r w:rsidRPr="00424E8A">
              <w:rPr>
                <w:rFonts w:ascii="Times New Roman" w:hAnsi="Times New Roman" w:cs="Times New Roman"/>
                <w:sz w:val="20"/>
                <w:szCs w:val="20"/>
                <w:u w:val="single"/>
                <w:lang w:val="sr-Cyrl-CS"/>
              </w:rPr>
              <w:t>Анекс 6</w:t>
            </w:r>
            <w:r w:rsidRPr="00424E8A">
              <w:rPr>
                <w:rFonts w:ascii="Times New Roman" w:hAnsi="Times New Roman" w:cs="Times New Roman"/>
                <w:sz w:val="20"/>
                <w:szCs w:val="20"/>
                <w:lang w:val="sr-Cyrl-CS"/>
              </w:rPr>
              <w:t xml:space="preserve"> Комерцијалног уговора потписан је 23. децембра 2021. године, чија је укупна вредност 25.311.263,42 УСД и односи се на накнадне радове на деоници пруге Београд Центар-Стара Пазова и Стара Пазова-Нови Сад, по захтеву </w:t>
            </w:r>
            <w:r w:rsidRPr="00424E8A">
              <w:rPr>
                <w:rFonts w:ascii="Times New Roman" w:hAnsi="Times New Roman" w:cs="Times New Roman"/>
                <w:sz w:val="20"/>
                <w:szCs w:val="20"/>
                <w:lang w:val="sr-Cyrl-CS"/>
              </w:rPr>
              <w:lastRenderedPageBreak/>
              <w:t xml:space="preserve">Финансијера и Инвеститора, као и одлуком Инжењера број </w:t>
            </w:r>
            <w:r w:rsidRPr="00424E8A">
              <w:rPr>
                <w:rFonts w:ascii="Times New Roman" w:hAnsi="Times New Roman" w:cs="Times New Roman"/>
                <w:sz w:val="20"/>
                <w:szCs w:val="20"/>
                <w:lang w:val="sr-Latn-CS"/>
              </w:rPr>
              <w:t>HSL1/OR-IZS/21-12-29</w:t>
            </w:r>
            <w:r w:rsidRPr="00424E8A">
              <w:rPr>
                <w:rFonts w:ascii="Times New Roman" w:hAnsi="Times New Roman" w:cs="Times New Roman"/>
                <w:sz w:val="20"/>
                <w:szCs w:val="20"/>
                <w:lang w:val="sr-Cyrl-CS"/>
              </w:rPr>
              <w:t xml:space="preserve"> од 17. децембра 2021. године у складу са Комерцијалним уговором.</w:t>
            </w:r>
          </w:p>
          <w:p w:rsidR="00214F9C" w:rsidRPr="00424E8A" w:rsidRDefault="00214F9C" w:rsidP="00214F9C">
            <w:pPr>
              <w:keepNext/>
              <w:ind w:left="142"/>
              <w:rPr>
                <w:rFonts w:ascii="Times New Roman" w:hAnsi="Times New Roman" w:cs="Times New Roman"/>
                <w:b/>
                <w:sz w:val="20"/>
                <w:szCs w:val="20"/>
                <w:u w:val="single"/>
              </w:rPr>
            </w:pPr>
            <w:r w:rsidRPr="00424E8A">
              <w:rPr>
                <w:rFonts w:ascii="Times New Roman" w:hAnsi="Times New Roman" w:cs="Times New Roman"/>
                <w:b/>
                <w:sz w:val="20"/>
                <w:szCs w:val="20"/>
                <w:u w:val="single"/>
              </w:rPr>
              <w:t>Деоница Нови Сад - Суботица – држ. граница (Келебија)</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t>Проценат</w:t>
            </w:r>
            <w:r w:rsidRPr="00424E8A">
              <w:rPr>
                <w:rFonts w:ascii="Times New Roman" w:hAnsi="Times New Roman" w:cs="Times New Roman"/>
                <w:sz w:val="20"/>
                <w:szCs w:val="20"/>
                <w:lang w:val="sr-Cyrl-CS"/>
              </w:rPr>
              <w:t xml:space="preserve"> физичке</w:t>
            </w:r>
            <w:r w:rsidRPr="00424E8A">
              <w:rPr>
                <w:rFonts w:ascii="Times New Roman" w:hAnsi="Times New Roman" w:cs="Times New Roman"/>
                <w:sz w:val="20"/>
                <w:szCs w:val="20"/>
              </w:rPr>
              <w:t xml:space="preserve"> реализације изведених радова је 0%.</w:t>
            </w:r>
            <w:r w:rsidRPr="00424E8A">
              <w:rPr>
                <w:rFonts w:ascii="Times New Roman" w:hAnsi="Times New Roman" w:cs="Times New Roman"/>
                <w:sz w:val="20"/>
                <w:szCs w:val="20"/>
                <w:lang w:val="sr-Cyrl-CS"/>
              </w:rPr>
              <w:t xml:space="preserve"> </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Проценат финансијске реализације</w:t>
            </w:r>
            <w:r w:rsidRPr="00424E8A">
              <w:rPr>
                <w:rFonts w:ascii="Times New Roman" w:hAnsi="Times New Roman" w:cs="Times New Roman"/>
                <w:sz w:val="20"/>
                <w:szCs w:val="20"/>
              </w:rPr>
              <w:t xml:space="preserve"> је 25%.</w:t>
            </w:r>
          </w:p>
          <w:p w:rsidR="00214F9C" w:rsidRPr="00424E8A" w:rsidRDefault="00214F9C" w:rsidP="00214F9C">
            <w:pPr>
              <w:ind w:left="142" w:right="106"/>
              <w:jc w:val="both"/>
              <w:rPr>
                <w:rFonts w:ascii="Times New Roman" w:hAnsi="Times New Roman" w:cs="Times New Roman"/>
                <w:sz w:val="20"/>
                <w:szCs w:val="20"/>
                <w:lang w:val="sr-Cyrl-CS"/>
              </w:rPr>
            </w:pPr>
            <w:r w:rsidRPr="00424E8A">
              <w:rPr>
                <w:rFonts w:ascii="Times New Roman" w:hAnsi="Times New Roman" w:cs="Times New Roman"/>
                <w:b/>
                <w:sz w:val="20"/>
                <w:szCs w:val="20"/>
                <w:lang w:val="sr-Cyrl-CS"/>
              </w:rPr>
              <w:t>Анекс 1.</w:t>
            </w:r>
            <w:r w:rsidRPr="00424E8A">
              <w:rPr>
                <w:rFonts w:ascii="Times New Roman" w:hAnsi="Times New Roman" w:cs="Times New Roman"/>
                <w:sz w:val="20"/>
                <w:szCs w:val="20"/>
                <w:lang w:val="sr-Cyrl-CS"/>
              </w:rPr>
              <w:t xml:space="preserve"> Комерцијалног уговора са табелом цена, потписан 25. јуна 2021. године.</w:t>
            </w:r>
          </w:p>
          <w:p w:rsidR="00214F9C" w:rsidRPr="00424E8A" w:rsidRDefault="00214F9C" w:rsidP="00214F9C">
            <w:pPr>
              <w:ind w:left="142"/>
              <w:rPr>
                <w:rFonts w:ascii="Times New Roman" w:eastAsia="Calibri" w:hAnsi="Times New Roman" w:cs="Times New Roman"/>
                <w:sz w:val="20"/>
                <w:szCs w:val="20"/>
                <w:lang w:val="sr-Cyrl-RS"/>
              </w:rPr>
            </w:pPr>
            <w:r w:rsidRPr="00424E8A">
              <w:rPr>
                <w:rFonts w:ascii="Times New Roman" w:eastAsia="Calibri" w:hAnsi="Times New Roman" w:cs="Times New Roman"/>
                <w:sz w:val="20"/>
                <w:szCs w:val="20"/>
                <w:lang w:val="sr-Cyrl-RS"/>
              </w:rPr>
              <w:t>Израђен је Пројекат за грађевинску дозволу (израдио га је Кинески извођач) у</w:t>
            </w:r>
            <w:r w:rsidRPr="00424E8A">
              <w:rPr>
                <w:rFonts w:ascii="Times New Roman" w:eastAsia="Calibri" w:hAnsi="Times New Roman" w:cs="Times New Roman"/>
                <w:bCs/>
                <w:sz w:val="20"/>
                <w:szCs w:val="20"/>
                <w:lang w:val="sr-Cyrl-RS"/>
              </w:rPr>
              <w:t xml:space="preserve"> мају 2021. </w:t>
            </w:r>
            <w:r w:rsidRPr="00424E8A">
              <w:rPr>
                <w:rFonts w:ascii="Times New Roman" w:eastAsia="Calibri" w:hAnsi="Times New Roman" w:cs="Times New Roman"/>
                <w:bCs/>
                <w:sz w:val="20"/>
                <w:szCs w:val="20"/>
                <w:lang w:val="sr-Cyrl-CS"/>
              </w:rPr>
              <w:t>године, добијена</w:t>
            </w:r>
            <w:r w:rsidRPr="00424E8A">
              <w:rPr>
                <w:rFonts w:ascii="Times New Roman" w:eastAsia="Calibri" w:hAnsi="Times New Roman" w:cs="Times New Roman"/>
                <w:sz w:val="20"/>
                <w:szCs w:val="20"/>
                <w:lang w:val="sr-Cyrl-RS"/>
              </w:rPr>
              <w:t xml:space="preserve"> Грађевинска дозвола 26. новембра 2021. године, а за Пројекат рушења подвожњака у Кисачкој улици радови су почели 3. октобра 2021. године.</w:t>
            </w:r>
          </w:p>
          <w:p w:rsidR="00214F9C" w:rsidRPr="00424E8A" w:rsidRDefault="00214F9C" w:rsidP="00214F9C">
            <w:pPr>
              <w:ind w:left="142" w:right="106"/>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Радови су почели 22. новембра 2021. године, </w:t>
            </w:r>
            <w:r w:rsidRPr="00424E8A">
              <w:rPr>
                <w:rFonts w:ascii="Times New Roman" w:eastAsia="Calibri" w:hAnsi="Times New Roman" w:cs="Times New Roman"/>
                <w:bCs/>
                <w:sz w:val="20"/>
                <w:szCs w:val="20"/>
                <w:lang w:val="sr-Cyrl-RS"/>
              </w:rPr>
              <w:t xml:space="preserve">и </w:t>
            </w:r>
            <w:r w:rsidRPr="00424E8A">
              <w:rPr>
                <w:rFonts w:ascii="Times New Roman" w:eastAsia="Calibri" w:hAnsi="Times New Roman" w:cs="Times New Roman"/>
                <w:sz w:val="20"/>
                <w:szCs w:val="20"/>
                <w:lang w:val="sr-Cyrl-RS"/>
              </w:rPr>
              <w:t>Извођач ће се фазно уводити на градилиште.</w:t>
            </w:r>
          </w:p>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lastRenderedPageBreak/>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14.622.643.753,28 RSD</w:t>
            </w:r>
          </w:p>
        </w:tc>
        <w:tc>
          <w:tcPr>
            <w:tcW w:w="1842" w:type="dxa"/>
            <w:vMerge w:val="restart"/>
            <w:hideMark/>
          </w:tcPr>
          <w:p w:rsidR="00214F9C" w:rsidRPr="00424E8A" w:rsidRDefault="00214F9C" w:rsidP="00214F9C">
            <w:pPr>
              <w:ind w:left="142"/>
              <w:rPr>
                <w:rFonts w:ascii="Times New Roman" w:hAnsi="Times New Roman" w:cs="Times New Roman"/>
                <w:sz w:val="20"/>
                <w:szCs w:val="20"/>
                <w:lang w:val="nb-NO"/>
              </w:rPr>
            </w:pPr>
            <w:r w:rsidRPr="00424E8A">
              <w:rPr>
                <w:rFonts w:ascii="Times New Roman" w:hAnsi="Times New Roman" w:cs="Times New Roman"/>
                <w:sz w:val="20"/>
                <w:szCs w:val="20"/>
                <w:lang w:val="sr-Cyrl-CS"/>
              </w:rPr>
              <w:t>Национални програм јавне железничке инфраструктуре</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По захтеву Финансијера и Инвеститора, као и одлуком Инжењера број </w:t>
            </w:r>
            <w:r w:rsidRPr="00424E8A">
              <w:rPr>
                <w:rFonts w:ascii="Times New Roman" w:hAnsi="Times New Roman" w:cs="Times New Roman"/>
                <w:sz w:val="20"/>
                <w:szCs w:val="20"/>
                <w:lang w:val="sr-Latn-CS"/>
              </w:rPr>
              <w:t>HSL1/OR-IZS/21-12-29</w:t>
            </w:r>
            <w:r w:rsidRPr="00424E8A">
              <w:rPr>
                <w:rFonts w:ascii="Times New Roman" w:hAnsi="Times New Roman" w:cs="Times New Roman"/>
                <w:sz w:val="20"/>
                <w:szCs w:val="20"/>
                <w:lang w:val="sr-Cyrl-CS"/>
              </w:rPr>
              <w:t xml:space="preserve"> од 17. децембра 2021. године у складу са Комерцијалним уговором рок за завршетак радова продужен је до 01. марта 2022. године, а пуштање у саобраћај се очекује од 15. марта 2022. године.</w:t>
            </w:r>
          </w:p>
          <w:p w:rsidR="00214F9C" w:rsidRPr="00424E8A" w:rsidRDefault="00214F9C" w:rsidP="00214F9C">
            <w:pPr>
              <w:ind w:left="142"/>
              <w:jc w:val="center"/>
              <w:rPr>
                <w:rFonts w:ascii="Times New Roman" w:hAnsi="Times New Roman" w:cs="Times New Roman"/>
                <w:sz w:val="20"/>
                <w:szCs w:val="20"/>
                <w:lang w:val="nb-NO"/>
              </w:rPr>
            </w:pP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34.718.941.886,89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15"/>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3</w:t>
            </w:r>
            <w:r w:rsidRPr="00424E8A">
              <w:rPr>
                <w:rFonts w:ascii="Times New Roman" w:hAnsi="Times New Roman" w:cs="Times New Roman"/>
                <w:sz w:val="20"/>
                <w:szCs w:val="20"/>
              </w:rPr>
              <w:t>. ПК.4</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5046 - Реализација пројеката железничке инфраструктуре</w:t>
            </w: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spacing w:line="276" w:lineRule="auto"/>
              <w:ind w:left="142"/>
              <w:contextualSpacing/>
              <w:rPr>
                <w:rFonts w:ascii="Times New Roman" w:hAnsi="Times New Roman" w:cs="Times New Roman"/>
                <w:sz w:val="20"/>
                <w:szCs w:val="20"/>
              </w:rPr>
            </w:pPr>
            <w:r w:rsidRPr="00424E8A">
              <w:rPr>
                <w:rFonts w:ascii="Times New Roman" w:hAnsi="Times New Roman" w:cs="Times New Roman"/>
                <w:sz w:val="20"/>
                <w:szCs w:val="20"/>
                <w:lang w:val="sr-Cyrl-RS"/>
              </w:rPr>
              <w:t>1.</w:t>
            </w:r>
            <w:r w:rsidRPr="00424E8A">
              <w:rPr>
                <w:rFonts w:ascii="Times New Roman" w:hAnsi="Times New Roman" w:cs="Times New Roman"/>
                <w:sz w:val="20"/>
                <w:szCs w:val="20"/>
              </w:rPr>
              <w:t>Радови на изградњи електротехничке инфраструктуре на деоници Стара Пазова – Нови Сад</w:t>
            </w: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spacing w:line="276" w:lineRule="auto"/>
              <w:ind w:left="142"/>
              <w:contextualSpacing/>
              <w:rPr>
                <w:rFonts w:ascii="Times New Roman" w:hAnsi="Times New Roman" w:cs="Times New Roman"/>
                <w:sz w:val="20"/>
                <w:szCs w:val="20"/>
              </w:rPr>
            </w:pPr>
            <w:r w:rsidRPr="00424E8A">
              <w:rPr>
                <w:rFonts w:ascii="Times New Roman" w:hAnsi="Times New Roman" w:cs="Times New Roman"/>
                <w:sz w:val="20"/>
                <w:szCs w:val="20"/>
                <w:lang w:val="sr-Cyrl-RS"/>
              </w:rPr>
              <w:t>1.</w:t>
            </w:r>
            <w:r w:rsidRPr="00424E8A">
              <w:rPr>
                <w:rFonts w:ascii="Times New Roman" w:hAnsi="Times New Roman" w:cs="Times New Roman"/>
                <w:sz w:val="20"/>
                <w:szCs w:val="20"/>
              </w:rPr>
              <w:t>Пројекат изградње Јединственог диспечерског центра за управљање саобраћајем возова у Републици Србији</w:t>
            </w: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 xml:space="preserve">3. </w:t>
            </w:r>
            <w:r w:rsidRPr="00424E8A">
              <w:rPr>
                <w:rFonts w:ascii="Times New Roman" w:hAnsi="Times New Roman" w:cs="Times New Roman"/>
                <w:sz w:val="20"/>
                <w:szCs w:val="20"/>
              </w:rPr>
              <w:t xml:space="preserve">Израда пројектно-техничке документације за реконструкцију и модернизацију </w:t>
            </w:r>
            <w:r w:rsidRPr="00424E8A">
              <w:rPr>
                <w:rFonts w:ascii="Times New Roman" w:hAnsi="Times New Roman" w:cs="Times New Roman"/>
                <w:sz w:val="20"/>
                <w:szCs w:val="20"/>
              </w:rPr>
              <w:lastRenderedPageBreak/>
              <w:t>пруге Ваљево – Врбница – државна граница</w:t>
            </w:r>
          </w:p>
        </w:tc>
        <w:tc>
          <w:tcPr>
            <w:tcW w:w="2622"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bCs/>
                <w:sz w:val="20"/>
                <w:szCs w:val="20"/>
                <w:lang w:val="sr-Cyrl-RS"/>
              </w:rPr>
              <w:lastRenderedPageBreak/>
              <w:t xml:space="preserve">Анекс 3 Комерцијалног уговора за деоницу Београд Центар - Стара Пазова, потписан је 22.01.2021. године за ове радове у износу од 58.934.952,00 УСД са </w:t>
            </w:r>
            <w:r w:rsidRPr="00424E8A">
              <w:rPr>
                <w:rFonts w:ascii="Times New Roman" w:hAnsi="Times New Roman" w:cs="Times New Roman"/>
                <w:sz w:val="20"/>
                <w:szCs w:val="20"/>
                <w:lang w:val="sr-Cyrl-RS"/>
              </w:rPr>
              <w:lastRenderedPageBreak/>
              <w:t>кинеским извођачем JV CRIC-CCCC и финансира се из буџета Републике Србије.</w:t>
            </w:r>
          </w:p>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rPr>
              <w:t>Проценат</w:t>
            </w:r>
            <w:r w:rsidRPr="00424E8A">
              <w:rPr>
                <w:rFonts w:ascii="Times New Roman" w:hAnsi="Times New Roman" w:cs="Times New Roman"/>
                <w:sz w:val="20"/>
                <w:szCs w:val="20"/>
                <w:lang w:val="sr-Cyrl-CS"/>
              </w:rPr>
              <w:t xml:space="preserve"> физичке</w:t>
            </w:r>
            <w:r w:rsidRPr="00424E8A">
              <w:rPr>
                <w:rFonts w:ascii="Times New Roman" w:hAnsi="Times New Roman" w:cs="Times New Roman"/>
                <w:sz w:val="20"/>
                <w:szCs w:val="20"/>
              </w:rPr>
              <w:t xml:space="preserve"> реализације изведених радова је 66,41%.</w:t>
            </w:r>
            <w:r w:rsidRPr="00424E8A">
              <w:rPr>
                <w:rFonts w:ascii="Times New Roman" w:hAnsi="Times New Roman" w:cs="Times New Roman"/>
                <w:sz w:val="20"/>
                <w:szCs w:val="20"/>
                <w:lang w:val="sr-Cyrl-CS"/>
              </w:rPr>
              <w:t xml:space="preserve"> </w:t>
            </w:r>
          </w:p>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CS"/>
              </w:rPr>
              <w:t>Проценат финансијске реализације</w:t>
            </w:r>
            <w:r w:rsidRPr="00424E8A">
              <w:rPr>
                <w:rFonts w:ascii="Times New Roman" w:hAnsi="Times New Roman" w:cs="Times New Roman"/>
                <w:sz w:val="20"/>
                <w:szCs w:val="20"/>
              </w:rPr>
              <w:t xml:space="preserve"> је 66,41%.</w:t>
            </w: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rPr>
                <w:rFonts w:ascii="Times New Roman" w:hAnsi="Times New Roman" w:cs="Times New Roman"/>
                <w:sz w:val="20"/>
                <w:szCs w:val="20"/>
              </w:rPr>
            </w:pPr>
          </w:p>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Предложена је подела сегмената локацијских услова на више група - Фаза I (Београдски чвор и Макиш) и Фаза II са поддеоницама. </w:t>
            </w:r>
          </w:p>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Прва фаза има 8 деоница, а друга фаза 10 деоница на територији РС и једну на територији БИХ. </w:t>
            </w:r>
          </w:p>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Прва фаза: прибављени  локацијски услови за свих 8 деоница. </w:t>
            </w:r>
          </w:p>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Друга фаза: за 9 деоница прибављени локацијски услови, док је за 1 прибављање у току.</w:t>
            </w:r>
          </w:p>
          <w:p w:rsidR="00214F9C" w:rsidRPr="00424E8A" w:rsidRDefault="00214F9C" w:rsidP="00214F9C">
            <w:pPr>
              <w:ind w:left="142"/>
              <w:rPr>
                <w:rFonts w:ascii="Times New Roman" w:hAnsi="Times New Roman" w:cs="Times New Roman"/>
                <w:sz w:val="20"/>
                <w:szCs w:val="20"/>
                <w:lang w:val="sr-Cyrl-CS"/>
              </w:rPr>
            </w:pPr>
          </w:p>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Измена бр. 1 Анекса 3.1 потписана је 08. марта 2021. године од стране „Инфраструктура железнице Србије“ а.д. и „РЖД Интернатионал“ д.о.о.</w:t>
            </w:r>
          </w:p>
          <w:p w:rsidR="00214F9C" w:rsidRPr="00424E8A" w:rsidRDefault="00214F9C" w:rsidP="00214F9C">
            <w:pPr>
              <w:ind w:left="142"/>
              <w:jc w:val="both"/>
              <w:rPr>
                <w:rFonts w:ascii="Times New Roman" w:hAnsi="Times New Roman" w:cs="Times New Roman"/>
                <w:sz w:val="20"/>
                <w:szCs w:val="20"/>
                <w:lang w:val="sr-Cyrl-CS"/>
              </w:rPr>
            </w:pPr>
          </w:p>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Закључком Владе 05 Број 340-4815/2021 од 27. маја 2021. године </w:t>
            </w:r>
            <w:r w:rsidRPr="00424E8A">
              <w:rPr>
                <w:rFonts w:ascii="Times New Roman" w:hAnsi="Times New Roman" w:cs="Times New Roman"/>
                <w:sz w:val="20"/>
                <w:szCs w:val="20"/>
              </w:rPr>
              <w:t xml:space="preserve">Пројекат  реконструкције </w:t>
            </w:r>
            <w:r w:rsidRPr="00424E8A">
              <w:rPr>
                <w:rFonts w:ascii="Times New Roman" w:hAnsi="Times New Roman" w:cs="Times New Roman"/>
                <w:sz w:val="20"/>
                <w:szCs w:val="20"/>
                <w:lang w:val="sr-Cyrl-CS"/>
              </w:rPr>
              <w:lastRenderedPageBreak/>
              <w:t>и</w:t>
            </w:r>
            <w:r w:rsidRPr="00424E8A">
              <w:rPr>
                <w:rFonts w:ascii="Times New Roman" w:hAnsi="Times New Roman" w:cs="Times New Roman"/>
                <w:sz w:val="20"/>
                <w:szCs w:val="20"/>
              </w:rPr>
              <w:t xml:space="preserve"> модернизације железничке пруге Ваљево-Врбница-државна граница-(Бијело Поље)</w:t>
            </w:r>
            <w:r w:rsidRPr="00424E8A">
              <w:rPr>
                <w:rFonts w:ascii="Times New Roman" w:hAnsi="Times New Roman" w:cs="Times New Roman"/>
                <w:sz w:val="20"/>
                <w:szCs w:val="20"/>
                <w:lang w:val="sr-Cyrl-CS"/>
              </w:rPr>
              <w:t xml:space="preserve"> је проглашен пројектом</w:t>
            </w:r>
            <w:r w:rsidRPr="00424E8A">
              <w:rPr>
                <w:rFonts w:ascii="Times New Roman" w:hAnsi="Times New Roman" w:cs="Times New Roman"/>
                <w:sz w:val="20"/>
                <w:szCs w:val="20"/>
              </w:rPr>
              <w:t xml:space="preserve"> од посебног значаја</w:t>
            </w:r>
            <w:r w:rsidRPr="00424E8A">
              <w:rPr>
                <w:rFonts w:ascii="Times New Roman" w:hAnsi="Times New Roman" w:cs="Times New Roman"/>
                <w:sz w:val="20"/>
                <w:szCs w:val="20"/>
                <w:lang w:val="sr-Cyrl-CS"/>
              </w:rPr>
              <w:t xml:space="preserve"> за Републику Србију.</w:t>
            </w:r>
          </w:p>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4.390.515.202,98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Национални програм јавне железничке инфраструктуре</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w:t>
            </w:r>
          </w:p>
        </w:tc>
      </w:tr>
    </w:tbl>
    <w:tbl>
      <w:tblPr>
        <w:tblStyle w:val="TableGrid16"/>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lastRenderedPageBreak/>
              <w:t>3. ПК. 5</w:t>
            </w:r>
            <w:r w:rsidRPr="00424E8A">
              <w:rPr>
                <w:rFonts w:ascii="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5063 - Реконструкција и модернизација железничке пруге Суботица - Сегедин</w:t>
            </w:r>
          </w:p>
        </w:tc>
        <w:tc>
          <w:tcPr>
            <w:tcW w:w="2622"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bCs/>
                <w:sz w:val="20"/>
                <w:szCs w:val="20"/>
                <w:lang w:val="sr-Cyrl-CS"/>
              </w:rPr>
              <w:t>Дана 21. јануара 2021. године Влада је донела Одлуку о образовању Радне групе за спровођење поступка избора стратешког партнера</w:t>
            </w:r>
            <w:r w:rsidRPr="00424E8A">
              <w:rPr>
                <w:rFonts w:ascii="Times New Roman" w:hAnsi="Times New Roman" w:cs="Times New Roman"/>
                <w:sz w:val="20"/>
                <w:szCs w:val="20"/>
                <w:lang w:val="sr-Cyrl-CS"/>
              </w:rPr>
              <w:t xml:space="preserve">, а дана  25.03.2021. године Влада је усвојила Уредбу о критеријумима и начину избора стратешког партнера. Одлуком Владе Републике Србије 05 број 340-5227/2021-2, дана 12. јуна 2021. године потписан је </w:t>
            </w:r>
            <w:r w:rsidRPr="00424E8A">
              <w:rPr>
                <w:rFonts w:ascii="Times New Roman" w:hAnsi="Times New Roman" w:cs="Times New Roman"/>
                <w:sz w:val="20"/>
                <w:szCs w:val="20"/>
                <w:shd w:val="clear" w:color="auto" w:fill="FCFCFC"/>
              </w:rPr>
              <w:t>Уговор о реконструкцији и модернизацији железничке пруге Суботица – Хоргош – граница са Мађарском</w:t>
            </w:r>
            <w:r w:rsidRPr="00424E8A">
              <w:rPr>
                <w:rFonts w:ascii="Times New Roman" w:hAnsi="Times New Roman" w:cs="Times New Roman"/>
                <w:sz w:val="20"/>
                <w:szCs w:val="20"/>
                <w:shd w:val="clear" w:color="auto" w:fill="FCFCFC"/>
                <w:lang w:val="sr-Cyrl-CS"/>
              </w:rPr>
              <w:t>.</w:t>
            </w:r>
            <w:r w:rsidRPr="00424E8A">
              <w:rPr>
                <w:rFonts w:ascii="Times New Roman" w:hAnsi="Times New Roman" w:cs="Times New Roman"/>
                <w:sz w:val="20"/>
                <w:szCs w:val="20"/>
                <w:shd w:val="clear" w:color="auto" w:fill="FCFCFC"/>
                <w:lang w:val="sr-Latn-CS"/>
              </w:rPr>
              <w:t xml:space="preserve"> </w:t>
            </w:r>
            <w:r w:rsidRPr="00424E8A">
              <w:rPr>
                <w:rFonts w:ascii="Times New Roman" w:hAnsi="Times New Roman" w:cs="Times New Roman"/>
                <w:sz w:val="20"/>
                <w:szCs w:val="20"/>
                <w:lang w:val="sr-Cyrl-CS"/>
              </w:rPr>
              <w:t>Уговор о пружању услуге надзорног органа – стручни надзор (Инжењер) закључен је дана 27. септембра 2021. године са Project Biro Utiber d.o.o. у износу од</w:t>
            </w:r>
            <w:r w:rsidRPr="00424E8A">
              <w:rPr>
                <w:rFonts w:ascii="Times New Roman" w:hAnsi="Times New Roman" w:cs="Times New Roman"/>
                <w:sz w:val="20"/>
                <w:szCs w:val="20"/>
                <w:lang w:val="sr-Latn-CS"/>
              </w:rPr>
              <w:t xml:space="preserve"> 323.900.000,</w:t>
            </w:r>
            <w:r w:rsidRPr="00424E8A">
              <w:rPr>
                <w:rFonts w:ascii="Times New Roman" w:hAnsi="Times New Roman" w:cs="Times New Roman"/>
                <w:sz w:val="20"/>
                <w:szCs w:val="20"/>
                <w:lang w:val="sr-Cyrl-CS"/>
              </w:rPr>
              <w:t>00 без ПДВ-а. Извођач је званично уведен у посед 10. септембра 2021. године.</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lastRenderedPageBreak/>
              <w:t>Проценат</w:t>
            </w:r>
            <w:r w:rsidRPr="00424E8A">
              <w:rPr>
                <w:rFonts w:ascii="Times New Roman" w:hAnsi="Times New Roman" w:cs="Times New Roman"/>
                <w:sz w:val="20"/>
                <w:szCs w:val="20"/>
                <w:lang w:val="sr-Cyrl-CS"/>
              </w:rPr>
              <w:t xml:space="preserve"> физичке</w:t>
            </w:r>
            <w:r w:rsidRPr="00424E8A">
              <w:rPr>
                <w:rFonts w:ascii="Times New Roman" w:hAnsi="Times New Roman" w:cs="Times New Roman"/>
                <w:sz w:val="20"/>
                <w:szCs w:val="20"/>
              </w:rPr>
              <w:t xml:space="preserve"> реализације изведених радова је 35%.</w:t>
            </w:r>
            <w:r w:rsidRPr="00424E8A">
              <w:rPr>
                <w:rFonts w:ascii="Times New Roman" w:hAnsi="Times New Roman" w:cs="Times New Roman"/>
                <w:sz w:val="20"/>
                <w:szCs w:val="20"/>
                <w:lang w:val="sr-Cyrl-CS"/>
              </w:rPr>
              <w:t xml:space="preserve"> </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Проценат финансијске реализације</w:t>
            </w:r>
            <w:r w:rsidRPr="00424E8A">
              <w:rPr>
                <w:rFonts w:ascii="Times New Roman" w:hAnsi="Times New Roman" w:cs="Times New Roman"/>
                <w:sz w:val="20"/>
                <w:szCs w:val="20"/>
              </w:rPr>
              <w:t xml:space="preserve"> је </w:t>
            </w:r>
            <w:r w:rsidRPr="00424E8A">
              <w:rPr>
                <w:rFonts w:ascii="Times New Roman" w:hAnsi="Times New Roman" w:cs="Times New Roman"/>
                <w:sz w:val="20"/>
                <w:szCs w:val="20"/>
                <w:lang w:val="sr-Cyrl-CS"/>
              </w:rPr>
              <w:t>22,88</w:t>
            </w:r>
            <w:r w:rsidRPr="00424E8A">
              <w:rPr>
                <w:rFonts w:ascii="Times New Roman" w:hAnsi="Times New Roman" w:cs="Times New Roman"/>
                <w:sz w:val="20"/>
                <w:szCs w:val="20"/>
              </w:rPr>
              <w:t>%.</w:t>
            </w:r>
          </w:p>
          <w:p w:rsidR="00214F9C" w:rsidRPr="00424E8A" w:rsidRDefault="00214F9C" w:rsidP="00214F9C">
            <w:pPr>
              <w:ind w:left="142"/>
              <w:jc w:val="center"/>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2.525.507.533,39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sz w:val="20"/>
                <w:szCs w:val="20"/>
                <w:lang w:val="sr-Cyrl-CS"/>
              </w:rPr>
              <w:t>Национални програм јавне железничке инфраструктуре</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10</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2.333.362.045,80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bl>
    <w:tbl>
      <w:tblPr>
        <w:tblStyle w:val="TableGrid17"/>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lastRenderedPageBreak/>
              <w:t>3. ПК. 6</w:t>
            </w:r>
            <w:r w:rsidRPr="00424E8A">
              <w:rPr>
                <w:rFonts w:ascii="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5038 - Адаптација бродске преводнице у саставу ХЕПС „Ђердап 1”</w:t>
            </w:r>
          </w:p>
        </w:tc>
        <w:tc>
          <w:tcPr>
            <w:tcW w:w="2622"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Пројекат је успешно реализован</w:t>
            </w: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у јулу 2021. године</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975.824.690,09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у РС, Споразум о додели бесповратних средстава у оквиру Инструмента за повезивање Европе (</w:t>
            </w:r>
            <w:r w:rsidRPr="00424E8A">
              <w:rPr>
                <w:rFonts w:ascii="Times New Roman" w:hAnsi="Times New Roman" w:cs="Times New Roman"/>
                <w:sz w:val="20"/>
                <w:szCs w:val="20"/>
              </w:rPr>
              <w:t xml:space="preserve">Connecting Europe Facility) </w:t>
            </w:r>
            <w:r w:rsidRPr="00424E8A">
              <w:rPr>
                <w:rFonts w:ascii="Times New Roman" w:hAnsi="Times New Roman" w:cs="Times New Roman"/>
                <w:sz w:val="20"/>
                <w:szCs w:val="20"/>
                <w:lang w:val="sr-Cyrl-CS"/>
              </w:rPr>
              <w:t>- сектор транспорта</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06</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502.132.702,97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445.945.898,04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ПК.7</w:t>
            </w:r>
            <w:r w:rsidRPr="00424E8A">
              <w:rPr>
                <w:rFonts w:ascii="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5041 - Проширење капацитета терминала за расуте и генералне терете Луке Смедерево</w:t>
            </w:r>
          </w:p>
        </w:tc>
        <w:tc>
          <w:tcPr>
            <w:tcW w:w="2622"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Одложен пројекат</w:t>
            </w:r>
            <w:r w:rsidRPr="00424E8A">
              <w:rPr>
                <w:rFonts w:ascii="Times New Roman" w:hAnsi="Times New Roman" w:cs="Times New Roman"/>
                <w:sz w:val="20"/>
                <w:szCs w:val="20"/>
              </w:rPr>
              <w:t> </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bl>
    <w:tbl>
      <w:tblPr>
        <w:tblStyle w:val="TableGrid18"/>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8</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5050 - Изградња аутопута Ниш-Мердаре, деоница: Ниш-Плочник</w:t>
            </w:r>
          </w:p>
        </w:tc>
        <w:tc>
          <w:tcPr>
            <w:tcW w:w="2622" w:type="dxa"/>
            <w:hideMark/>
          </w:tcPr>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израђена планаска докуметација</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 израда техничке документације у току</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265.563.819,75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Да</w:t>
            </w:r>
          </w:p>
        </w:tc>
        <w:tc>
          <w:tcPr>
            <w:tcW w:w="212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Реализација је у току вишегодишњи пројекат</w:t>
            </w:r>
          </w:p>
        </w:tc>
      </w:tr>
    </w:tbl>
    <w:tbl>
      <w:tblPr>
        <w:tblStyle w:val="TableGrid19"/>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lastRenderedPageBreak/>
              <w:t>3</w:t>
            </w:r>
            <w:r w:rsidRPr="00424E8A">
              <w:rPr>
                <w:rFonts w:ascii="Times New Roman" w:eastAsia="Times New Roman" w:hAnsi="Times New Roman" w:cs="Times New Roman"/>
                <w:sz w:val="20"/>
                <w:szCs w:val="20"/>
              </w:rPr>
              <w:t>. ПК. 9</w:t>
            </w:r>
            <w:r w:rsidRPr="00424E8A">
              <w:rPr>
                <w:rFonts w:ascii="Times New Roman" w:eastAsia="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5029 - Реконструкција старог моста на граничном прелазу Љубовија - Братунац</w:t>
            </w:r>
          </w:p>
        </w:tc>
        <w:tc>
          <w:tcPr>
            <w:tcW w:w="2622" w:type="dxa"/>
            <w:hideMark/>
          </w:tcPr>
          <w:p w:rsidR="00214F9C" w:rsidRPr="00424E8A" w:rsidRDefault="00214F9C" w:rsidP="00214F9C">
            <w:pPr>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 xml:space="preserve">-израда пројектно техничке документације </w:t>
            </w:r>
          </w:p>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-прибављање грађевинских дозвола</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ru-RU"/>
              </w:rPr>
              <w:t>Споразум између Владе Републике Србије и Савета министара Босне и Херцеговине о одржавању и реконструкцији путних међудржавних мостова између Републике Србије и Босне и Херцеговине</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CS"/>
              </w:rPr>
              <w:t>Реализација у току</w:t>
            </w:r>
            <w:r w:rsidRPr="00424E8A">
              <w:rPr>
                <w:rFonts w:ascii="Times New Roman" w:hAnsi="Times New Roman" w:cs="Times New Roman"/>
                <w:sz w:val="20"/>
                <w:szCs w:val="20"/>
                <w:lang w:val="sr-Cyrl-RS"/>
              </w:rPr>
              <w:t xml:space="preserve"> </w:t>
            </w:r>
          </w:p>
        </w:tc>
      </w:tr>
    </w:tbl>
    <w:tbl>
      <w:tblPr>
        <w:tblStyle w:val="TableGrid20"/>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10</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5030 - Реконструкција моста на граничном прелазу - Каракај (Зворник) </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 спроведена је јавна набавка за избор извођача радова на реконструкцији моста, која је обустављена због неиспуњавања услова потенцијалног извођача</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ru-RU"/>
              </w:rPr>
              <w:t>Споразум између Владе Републике Србије и Савета министара Босне и Херцеговине о одржавању и реконструкцији путних међудржавних мостова између Републике Србије и Босне и Херцеговине</w:t>
            </w:r>
          </w:p>
        </w:tc>
        <w:tc>
          <w:tcPr>
            <w:tcW w:w="127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rPr>
              <w:t>Реализација у току</w:t>
            </w:r>
            <w:r w:rsidRPr="00424E8A">
              <w:rPr>
                <w:rFonts w:ascii="Times New Roman" w:hAnsi="Times New Roman" w:cs="Times New Roman"/>
                <w:sz w:val="20"/>
                <w:szCs w:val="20"/>
                <w:lang w:val="sr-Cyrl-RS"/>
              </w:rPr>
              <w:t xml:space="preserve"> </w:t>
            </w:r>
          </w:p>
        </w:tc>
      </w:tr>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11</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5031 - Реконструкција моста краља Александра на Дрини</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-завршен</w:t>
            </w:r>
            <w:r w:rsidRPr="00424E8A">
              <w:rPr>
                <w:rFonts w:ascii="Times New Roman" w:hAnsi="Times New Roman" w:cs="Times New Roman"/>
                <w:sz w:val="20"/>
                <w:szCs w:val="20"/>
                <w:lang w:val="sr-Cyrl-RS"/>
              </w:rPr>
              <w:t>и радови и мост пуштен у саобраћај</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w:t>
            </w:r>
          </w:p>
        </w:tc>
        <w:tc>
          <w:tcPr>
            <w:tcW w:w="127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rPr>
              <w:t>Реализација у току</w:t>
            </w:r>
            <w:r w:rsidRPr="00424E8A">
              <w:rPr>
                <w:rFonts w:ascii="Times New Roman" w:hAnsi="Times New Roman" w:cs="Times New Roman"/>
                <w:sz w:val="20"/>
                <w:szCs w:val="20"/>
                <w:lang w:val="sr-Cyrl-RS"/>
              </w:rPr>
              <w:t xml:space="preserve"> </w:t>
            </w:r>
          </w:p>
        </w:tc>
      </w:tr>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xml:space="preserve">. ПК. </w:t>
            </w:r>
            <w:r w:rsidRPr="00424E8A">
              <w:rPr>
                <w:rFonts w:ascii="Times New Roman" w:hAnsi="Times New Roman" w:cs="Times New Roman"/>
                <w:sz w:val="20"/>
                <w:szCs w:val="20"/>
                <w:lang w:val="sr-Cyrl-RS"/>
              </w:rPr>
              <w:t>1</w:t>
            </w:r>
            <w:r w:rsidRPr="00424E8A">
              <w:rPr>
                <w:rFonts w:ascii="Times New Roman" w:hAnsi="Times New Roman" w:cs="Times New Roman"/>
                <w:sz w:val="20"/>
                <w:szCs w:val="20"/>
              </w:rPr>
              <w:t>2</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5032 - Реконструкција моста на граничном прелазу - Шепак</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 спроведена је јавна набавка за избор извођача радова на реконструкцији моста, која је обустављена због неиспуњавања услова потенцијалног извођача</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ru-RU"/>
              </w:rPr>
              <w:t xml:space="preserve">Споразум између Владе Републике Србије и Савета министара Босне и Херцеговине о одржавању и реконструкцији путних међудржавних мостова између Републике </w:t>
            </w:r>
            <w:r w:rsidRPr="00424E8A">
              <w:rPr>
                <w:rFonts w:ascii="Times New Roman" w:hAnsi="Times New Roman" w:cs="Times New Roman"/>
                <w:sz w:val="20"/>
                <w:szCs w:val="20"/>
                <w:lang w:val="ru-RU"/>
              </w:rPr>
              <w:lastRenderedPageBreak/>
              <w:t>Србије и Босне и Херцеговине</w:t>
            </w:r>
          </w:p>
        </w:tc>
        <w:tc>
          <w:tcPr>
            <w:tcW w:w="127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Да</w:t>
            </w:r>
          </w:p>
        </w:tc>
        <w:tc>
          <w:tcPr>
            <w:tcW w:w="212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rPr>
              <w:t>Реализација у току</w:t>
            </w:r>
            <w:r w:rsidRPr="00424E8A">
              <w:rPr>
                <w:rFonts w:ascii="Times New Roman" w:hAnsi="Times New Roman" w:cs="Times New Roman"/>
                <w:sz w:val="20"/>
                <w:szCs w:val="20"/>
                <w:lang w:val="sr-Cyrl-RS"/>
              </w:rPr>
              <w:t xml:space="preserve"> </w:t>
            </w:r>
          </w:p>
        </w:tc>
      </w:tr>
      <w:tr w:rsidR="00195CDA" w:rsidRPr="00424E8A" w:rsidTr="00155383">
        <w:trPr>
          <w:trHeight w:val="780"/>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3</w:t>
            </w:r>
            <w:r w:rsidRPr="00424E8A">
              <w:rPr>
                <w:rFonts w:ascii="Times New Roman" w:hAnsi="Times New Roman" w:cs="Times New Roman"/>
                <w:sz w:val="20"/>
                <w:szCs w:val="20"/>
              </w:rPr>
              <w:t>. ПК. 13</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5033 - Реконструкција моста на граничном прелазу - Скелани (Бајина Башта)</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-прелимнарни преглед за отпочињање радова</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-израда пројектно техничке докуемнтације</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ru-RU"/>
              </w:rPr>
              <w:t>Споразум између Владе Републике Србије и Савета министара Босне и Херцеговине о одржавању и реконструкцији путних међудржавних мостова између Републике Србије и Босне и Херцеговине</w:t>
            </w:r>
          </w:p>
        </w:tc>
        <w:tc>
          <w:tcPr>
            <w:tcW w:w="127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rPr>
              <w:t>Реализација у току</w:t>
            </w:r>
            <w:r w:rsidRPr="00424E8A">
              <w:rPr>
                <w:rFonts w:ascii="Times New Roman" w:hAnsi="Times New Roman" w:cs="Times New Roman"/>
                <w:sz w:val="20"/>
                <w:szCs w:val="20"/>
                <w:lang w:val="sr-Cyrl-RS"/>
              </w:rPr>
              <w:t xml:space="preserve"> </w:t>
            </w:r>
          </w:p>
        </w:tc>
      </w:tr>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t>3. ПК. 14</w:t>
            </w:r>
            <w:r w:rsidRPr="00424E8A">
              <w:rPr>
                <w:rFonts w:ascii="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5034 - Изградња аутопута Е-763, деоница: Прељина - Пожега</w:t>
            </w:r>
          </w:p>
        </w:tc>
        <w:tc>
          <w:tcPr>
            <w:tcW w:w="2622"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-извођење радова на изградњи ауто пута (пуштена деоница од Прељине до петље Паковраће у саобраћај)</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1.760.129.897,84 RSD</w:t>
            </w:r>
          </w:p>
        </w:tc>
        <w:tc>
          <w:tcPr>
            <w:tcW w:w="1842" w:type="dxa"/>
            <w:vMerge w:val="restart"/>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w:t>
            </w:r>
          </w:p>
        </w:tc>
        <w:tc>
          <w:tcPr>
            <w:tcW w:w="1276" w:type="dxa"/>
            <w:vMerge w:val="restart"/>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Да</w:t>
            </w:r>
          </w:p>
        </w:tc>
        <w:tc>
          <w:tcPr>
            <w:tcW w:w="2126" w:type="dxa"/>
            <w:vMerge w:val="restart"/>
          </w:tcPr>
          <w:p w:rsidR="00214F9C" w:rsidRPr="00424E8A" w:rsidRDefault="00214F9C" w:rsidP="00214F9C">
            <w:pPr>
              <w:ind w:left="142"/>
              <w:rPr>
                <w:rFonts w:ascii="Times New Roman" w:hAnsi="Times New Roman" w:cs="Times New Roman"/>
                <w:sz w:val="20"/>
                <w:szCs w:val="20"/>
                <w:lang w:val="nb-NO"/>
              </w:rPr>
            </w:pPr>
            <w:r w:rsidRPr="00424E8A">
              <w:rPr>
                <w:rFonts w:ascii="Times New Roman" w:hAnsi="Times New Roman" w:cs="Times New Roman"/>
                <w:sz w:val="20"/>
                <w:szCs w:val="20"/>
                <w:lang w:val="sr-Cyrl-RS"/>
              </w:rPr>
              <w:t>Реализација је у току, вишегодишњи пројекат</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6.311.218.486,86 RSD</w:t>
            </w:r>
          </w:p>
        </w:tc>
        <w:tc>
          <w:tcPr>
            <w:tcW w:w="1842" w:type="dxa"/>
            <w:vMerge/>
          </w:tcPr>
          <w:p w:rsidR="00214F9C" w:rsidRPr="00424E8A" w:rsidRDefault="00214F9C" w:rsidP="00214F9C">
            <w:pPr>
              <w:ind w:left="142"/>
              <w:rPr>
                <w:rFonts w:ascii="Times New Roman" w:hAnsi="Times New Roman" w:cs="Times New Roman"/>
                <w:sz w:val="20"/>
                <w:szCs w:val="20"/>
              </w:rPr>
            </w:pPr>
          </w:p>
        </w:tc>
        <w:tc>
          <w:tcPr>
            <w:tcW w:w="1276" w:type="dxa"/>
            <w:vMerge/>
          </w:tcPr>
          <w:p w:rsidR="00214F9C" w:rsidRPr="00424E8A" w:rsidRDefault="00214F9C" w:rsidP="00214F9C">
            <w:pPr>
              <w:ind w:left="142"/>
              <w:rPr>
                <w:rFonts w:ascii="Times New Roman" w:hAnsi="Times New Roman" w:cs="Times New Roman"/>
                <w:sz w:val="20"/>
                <w:szCs w:val="20"/>
              </w:rPr>
            </w:pPr>
          </w:p>
        </w:tc>
        <w:tc>
          <w:tcPr>
            <w:tcW w:w="2126" w:type="dxa"/>
            <w:vMerge/>
          </w:tcPr>
          <w:p w:rsidR="00214F9C" w:rsidRPr="00424E8A" w:rsidRDefault="00214F9C" w:rsidP="00214F9C">
            <w:pPr>
              <w:ind w:left="142"/>
              <w:rPr>
                <w:rFonts w:ascii="Times New Roman" w:hAnsi="Times New Roman" w:cs="Times New Roman"/>
                <w:sz w:val="20"/>
                <w:szCs w:val="20"/>
              </w:rPr>
            </w:pPr>
          </w:p>
        </w:tc>
      </w:tr>
    </w:tbl>
    <w:tbl>
      <w:tblPr>
        <w:tblStyle w:val="TableGrid21"/>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ПК. 1</w:t>
            </w:r>
            <w:r w:rsidRPr="00424E8A">
              <w:rPr>
                <w:rFonts w:ascii="Times New Roman" w:eastAsia="Times New Roman" w:hAnsi="Times New Roman" w:cs="Times New Roman"/>
                <w:sz w:val="20"/>
                <w:szCs w:val="20"/>
                <w:lang w:val="sr-Cyrl-RS"/>
              </w:rPr>
              <w:t xml:space="preserve">5 </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5045 - Изградња саобраћајнице Рума - Шабац - Лозница</w:t>
            </w:r>
          </w:p>
        </w:tc>
        <w:tc>
          <w:tcPr>
            <w:tcW w:w="2622" w:type="dxa"/>
            <w:vMerge w:val="restart"/>
            <w:hideMark/>
          </w:tcPr>
          <w:p w:rsidR="00214F9C" w:rsidRPr="00424E8A" w:rsidRDefault="00214F9C" w:rsidP="00214F9C">
            <w:pPr>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-наставак радова на изградњи моста преко Саве</w:t>
            </w:r>
          </w:p>
          <w:p w:rsidR="00214F9C" w:rsidRPr="00424E8A" w:rsidRDefault="00214F9C" w:rsidP="00214F9C">
            <w:pPr>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 израда техничке документације</w:t>
            </w:r>
          </w:p>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 xml:space="preserve"> - радови на експропријацији земљишта</w:t>
            </w: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3.888.099.158,44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 вишегодишњи пројекат</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10</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9.063.166.279,02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22"/>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hideMark/>
          </w:tcPr>
          <w:p w:rsidR="00214F9C" w:rsidRPr="00424E8A" w:rsidRDefault="00214F9C" w:rsidP="00214F9C">
            <w:pPr>
              <w:rPr>
                <w:rFonts w:ascii="Times New Roman" w:hAnsi="Times New Roman" w:cs="Times New Roman"/>
                <w:lang w:val="sr-Cyrl-RS"/>
              </w:rPr>
            </w:pPr>
            <w:r w:rsidRPr="00424E8A">
              <w:rPr>
                <w:rFonts w:ascii="Times New Roman" w:hAnsi="Times New Roman" w:cs="Times New Roman"/>
                <w:lang w:val="sr-Cyrl-RS"/>
              </w:rPr>
              <w:t>3</w:t>
            </w:r>
            <w:r w:rsidRPr="00424E8A">
              <w:rPr>
                <w:rFonts w:ascii="Times New Roman" w:hAnsi="Times New Roman" w:cs="Times New Roman"/>
              </w:rPr>
              <w:t xml:space="preserve"> ПК.16</w:t>
            </w:r>
          </w:p>
        </w:tc>
        <w:tc>
          <w:tcPr>
            <w:tcW w:w="1729" w:type="dxa"/>
            <w:hideMark/>
          </w:tcPr>
          <w:p w:rsidR="00214F9C" w:rsidRPr="00424E8A" w:rsidRDefault="00214F9C" w:rsidP="00214F9C">
            <w:pPr>
              <w:ind w:left="142"/>
              <w:rPr>
                <w:rFonts w:ascii="Times New Roman" w:hAnsi="Times New Roman" w:cs="Times New Roman"/>
              </w:rPr>
            </w:pPr>
            <w:r w:rsidRPr="00424E8A">
              <w:rPr>
                <w:rFonts w:ascii="Times New Roman" w:hAnsi="Times New Roman" w:cs="Times New Roman"/>
              </w:rPr>
              <w:t>5002 - М 1.11 Крагујевац-Баточина</w:t>
            </w:r>
          </w:p>
        </w:tc>
        <w:tc>
          <w:tcPr>
            <w:tcW w:w="2622" w:type="dxa"/>
            <w:hideMark/>
          </w:tcPr>
          <w:p w:rsidR="00214F9C" w:rsidRPr="00424E8A" w:rsidRDefault="00214F9C" w:rsidP="00214F9C">
            <w:pPr>
              <w:ind w:left="142"/>
              <w:rPr>
                <w:rFonts w:ascii="Times New Roman" w:hAnsi="Times New Roman" w:cs="Times New Roman"/>
                <w:lang w:val="sr-Cyrl-CS"/>
              </w:rPr>
            </w:pPr>
            <w:r w:rsidRPr="00424E8A">
              <w:rPr>
                <w:rFonts w:ascii="Times New Roman" w:hAnsi="Times New Roman" w:cs="Times New Roman"/>
                <w:lang w:val="sr-Cyrl-CS"/>
              </w:rPr>
              <w:t>-изведени радови на изградњи саобраћајнице</w:t>
            </w:r>
          </w:p>
          <w:p w:rsidR="00214F9C" w:rsidRPr="00424E8A" w:rsidRDefault="00214F9C" w:rsidP="00214F9C">
            <w:pPr>
              <w:ind w:left="142"/>
              <w:rPr>
                <w:rFonts w:ascii="Times New Roman" w:hAnsi="Times New Roman" w:cs="Times New Roman"/>
                <w:lang w:val="sr-Cyrl-CS"/>
              </w:rPr>
            </w:pPr>
          </w:p>
        </w:tc>
        <w:tc>
          <w:tcPr>
            <w:tcW w:w="1949" w:type="dxa"/>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01</w:t>
            </w:r>
          </w:p>
        </w:tc>
        <w:tc>
          <w:tcPr>
            <w:tcW w:w="1565" w:type="dxa"/>
            <w:hideMark/>
          </w:tcPr>
          <w:p w:rsidR="00214F9C" w:rsidRPr="00424E8A" w:rsidRDefault="00214F9C" w:rsidP="00214F9C">
            <w:pPr>
              <w:ind w:left="142"/>
              <w:jc w:val="right"/>
              <w:rPr>
                <w:rFonts w:ascii="Times New Roman" w:hAnsi="Times New Roman" w:cs="Times New Roman"/>
              </w:rPr>
            </w:pPr>
            <w:r w:rsidRPr="00424E8A">
              <w:rPr>
                <w:rFonts w:ascii="Times New Roman" w:hAnsi="Times New Roman" w:cs="Times New Roman"/>
              </w:rPr>
              <w:t>54.743.682,79 RSD</w:t>
            </w:r>
          </w:p>
        </w:tc>
        <w:tc>
          <w:tcPr>
            <w:tcW w:w="1842" w:type="dxa"/>
            <w:hideMark/>
          </w:tcPr>
          <w:p w:rsidR="00214F9C" w:rsidRPr="00424E8A" w:rsidRDefault="00214F9C" w:rsidP="00214F9C">
            <w:pPr>
              <w:ind w:left="142"/>
              <w:jc w:val="center"/>
              <w:rPr>
                <w:rFonts w:ascii="Times New Roman" w:hAnsi="Times New Roman" w:cs="Times New Roman"/>
                <w:lang w:val="sr-Cyrl-CS"/>
              </w:rPr>
            </w:pPr>
            <w:r w:rsidRPr="00424E8A">
              <w:rPr>
                <w:rFonts w:ascii="Times New Roman" w:hAnsi="Times New Roman" w:cs="Times New Roman"/>
                <w:lang w:val="sr-Cyrl-CS"/>
              </w:rPr>
              <w:t>/</w:t>
            </w:r>
          </w:p>
        </w:tc>
        <w:tc>
          <w:tcPr>
            <w:tcW w:w="1276" w:type="dxa"/>
            <w:hideMark/>
          </w:tcPr>
          <w:p w:rsidR="00214F9C" w:rsidRPr="00424E8A" w:rsidRDefault="00214F9C" w:rsidP="00214F9C">
            <w:pPr>
              <w:ind w:left="142"/>
              <w:jc w:val="center"/>
              <w:rPr>
                <w:rFonts w:ascii="Times New Roman" w:hAnsi="Times New Roman" w:cs="Times New Roman"/>
                <w:lang w:val="sr-Cyrl-RS"/>
              </w:rPr>
            </w:pPr>
            <w:r w:rsidRPr="00424E8A">
              <w:rPr>
                <w:rFonts w:ascii="Times New Roman" w:hAnsi="Times New Roman" w:cs="Times New Roman"/>
                <w:lang w:val="sr-Cyrl-RS"/>
              </w:rPr>
              <w:t>Да</w:t>
            </w:r>
          </w:p>
        </w:tc>
        <w:tc>
          <w:tcPr>
            <w:tcW w:w="2126" w:type="dxa"/>
            <w:hideMark/>
          </w:tcPr>
          <w:p w:rsidR="00214F9C" w:rsidRPr="00424E8A" w:rsidRDefault="00214F9C" w:rsidP="00214F9C">
            <w:pPr>
              <w:ind w:left="142"/>
              <w:jc w:val="center"/>
              <w:rPr>
                <w:rFonts w:ascii="Times New Roman" w:hAnsi="Times New Roman" w:cs="Times New Roman"/>
                <w:lang w:val="sr-Cyrl-RS"/>
              </w:rPr>
            </w:pPr>
            <w:r w:rsidRPr="00424E8A">
              <w:rPr>
                <w:rFonts w:ascii="Times New Roman" w:hAnsi="Times New Roman" w:cs="Times New Roman"/>
                <w:lang w:val="sr-Cyrl-RS"/>
              </w:rPr>
              <w:t>Изведени радову деоница пута пуштена у саобраћај</w:t>
            </w:r>
          </w:p>
        </w:tc>
      </w:tr>
    </w:tbl>
    <w:tbl>
      <w:tblPr>
        <w:tblStyle w:val="TableGrid23"/>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645"/>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ПК. 17</w:t>
            </w:r>
            <w:r w:rsidRPr="00424E8A">
              <w:rPr>
                <w:rFonts w:ascii="Times New Roman" w:eastAsia="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5019 - Изградња београдске обилазнице на аутопуту E-70/E-75, деоница: Мост преко реке </w:t>
            </w:r>
            <w:r w:rsidRPr="00424E8A">
              <w:rPr>
                <w:rFonts w:ascii="Times New Roman" w:eastAsia="Times New Roman" w:hAnsi="Times New Roman" w:cs="Times New Roman"/>
                <w:sz w:val="20"/>
                <w:szCs w:val="20"/>
              </w:rPr>
              <w:lastRenderedPageBreak/>
              <w:t>Саве код Остружнице-Бубањ Поток (сектори 4, 5 и 6)</w:t>
            </w:r>
          </w:p>
        </w:tc>
        <w:tc>
          <w:tcPr>
            <w:tcW w:w="262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hAnsi="Times New Roman" w:cs="Times New Roman"/>
                <w:sz w:val="20"/>
                <w:szCs w:val="20"/>
                <w:lang w:val="sr-Cyrl-CS"/>
              </w:rPr>
              <w:lastRenderedPageBreak/>
              <w:t>-радови на изградњи у току</w:t>
            </w:r>
            <w:r w:rsidRPr="00424E8A">
              <w:rPr>
                <w:rFonts w:ascii="Times New Roman" w:eastAsia="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1.599.194.057,64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sz w:val="20"/>
                <w:szCs w:val="20"/>
                <w:lang w:val="sr-Cyrl-RS"/>
              </w:rPr>
              <w:t>Реализација је у току, вишегодишњи пројекат</w:t>
            </w:r>
          </w:p>
        </w:tc>
      </w:tr>
      <w:tr w:rsidR="00195CDA" w:rsidRPr="00424E8A" w:rsidTr="00155383">
        <w:trPr>
          <w:trHeight w:val="570"/>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6.253.993.713,55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24"/>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lastRenderedPageBreak/>
              <w:t>3. ПК. 18</w:t>
            </w:r>
            <w:r w:rsidRPr="00424E8A">
              <w:rPr>
                <w:rFonts w:ascii="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5035 - Изградња аутопута Е-761, деоница: Појате - Прељина</w:t>
            </w:r>
          </w:p>
        </w:tc>
        <w:tc>
          <w:tcPr>
            <w:tcW w:w="2622"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-извођење радова на изградњи ауто пута (изводе се радови на Сектору 1 и 2, радови на хидротехничком уређењу западне Мораве, измештању комуналне инфраструктуре и изградњи дигиталног коридора)</w:t>
            </w:r>
          </w:p>
          <w:p w:rsidR="00214F9C" w:rsidRPr="00424E8A" w:rsidRDefault="00214F9C" w:rsidP="00214F9C">
            <w:pPr>
              <w:ind w:left="142"/>
              <w:jc w:val="center"/>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7.505.841.199,23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 вишегодишњи пројекат</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24.383.007.488,09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bl>
    <w:tbl>
      <w:tblPr>
        <w:tblStyle w:val="TableGrid25"/>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ПК. 19</w:t>
            </w:r>
            <w:r w:rsidRPr="00424E8A">
              <w:rPr>
                <w:rFonts w:ascii="Times New Roman" w:eastAsia="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5061 - Реконструкција и доградња граничног прелаза Хоргош</w:t>
            </w:r>
          </w:p>
        </w:tc>
        <w:tc>
          <w:tcPr>
            <w:tcW w:w="2622" w:type="dxa"/>
            <w:hideMark/>
          </w:tcPr>
          <w:p w:rsidR="00214F9C" w:rsidRPr="00424E8A" w:rsidRDefault="00214F9C" w:rsidP="00214F9C">
            <w:pPr>
              <w:ind w:left="142"/>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lang w:val="sr-Cyrl-CS"/>
              </w:rPr>
              <w:t>-израђена је  техничке документације идејних пројеката</w:t>
            </w:r>
          </w:p>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 окончана набавка и потписан уговор за израду ПГД-а и извођење радова</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418.794.544,21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sz w:val="20"/>
                <w:szCs w:val="20"/>
                <w:lang w:val="sr-Cyrl-RS"/>
              </w:rPr>
              <w:t>Реализација је у току, вишегодишњи пројекат</w:t>
            </w:r>
          </w:p>
        </w:tc>
      </w:tr>
    </w:tbl>
    <w:tbl>
      <w:tblPr>
        <w:tblStyle w:val="TableGrid26"/>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ПК. 20</w:t>
            </w:r>
            <w:r w:rsidRPr="00424E8A">
              <w:rPr>
                <w:rFonts w:ascii="Times New Roman" w:eastAsia="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5044 - Реконструкција државног пута IIа реда, број 203, Нови Пазар - Тутин</w:t>
            </w:r>
          </w:p>
        </w:tc>
        <w:tc>
          <w:tcPr>
            <w:tcW w:w="2622"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w:t>
            </w:r>
            <w:r w:rsidRPr="00424E8A">
              <w:rPr>
                <w:rFonts w:ascii="Times New Roman" w:hAnsi="Times New Roman" w:cs="Times New Roman"/>
                <w:sz w:val="20"/>
                <w:szCs w:val="20"/>
                <w:lang w:val="sr-Cyrl-CS"/>
              </w:rPr>
              <w:t>-извођење радова у току (70% реализације)</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6.960.000,00 RSD</w:t>
            </w:r>
          </w:p>
        </w:tc>
        <w:tc>
          <w:tcPr>
            <w:tcW w:w="1842"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eastAsia="Calibri" w:hAnsi="Times New Roman" w:cs="Times New Roman"/>
                <w:sz w:val="20"/>
                <w:szCs w:val="20"/>
                <w:lang w:val="sr-Cyrl-RS" w:eastAsia="sr-Latn-RS"/>
              </w:rPr>
              <w:t>Комерцијални уговор за израду плана детаљне регулације, пројектне документације и извођење радова на реконструкцији државног пута 2А реда бр.203, Нови Пазар-Тутин</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 вишегодишњи пројекат</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876.267.850,29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27"/>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ПК. 21</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5043 - Изградња аутопута Е-761 Београд-Сарајево</w:t>
            </w:r>
          </w:p>
        </w:tc>
        <w:tc>
          <w:tcPr>
            <w:tcW w:w="2622"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радови на изградњи у току</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3.535.865.203,12 RSD</w:t>
            </w:r>
          </w:p>
        </w:tc>
        <w:tc>
          <w:tcPr>
            <w:tcW w:w="1842" w:type="dxa"/>
            <w:vMerge w:val="restart"/>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lang w:val="sr-Cyrl-CS"/>
              </w:rPr>
              <w:t>/</w:t>
            </w:r>
            <w:r w:rsidRPr="00424E8A">
              <w:rPr>
                <w:rFonts w:ascii="Times New Roman" w:eastAsia="Times New Roman" w:hAnsi="Times New Roman" w:cs="Times New Roman"/>
                <w:sz w:val="20"/>
                <w:szCs w:val="20"/>
              </w:rPr>
              <w:t> </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 вишегодишњи пројекат</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6.485.456.655,72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28"/>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t>3</w:t>
            </w:r>
            <w:r w:rsidRPr="00424E8A">
              <w:rPr>
                <w:rFonts w:ascii="Times New Roman" w:eastAsia="Times New Roman" w:hAnsi="Times New Roman" w:cs="Times New Roman"/>
                <w:sz w:val="20"/>
                <w:szCs w:val="20"/>
              </w:rPr>
              <w:t>. ПК. 22</w:t>
            </w:r>
            <w:r w:rsidRPr="00424E8A">
              <w:rPr>
                <w:rFonts w:ascii="Times New Roman" w:eastAsia="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 xml:space="preserve">5066 - Изградња брзе </w:t>
            </w:r>
            <w:r w:rsidRPr="00424E8A">
              <w:rPr>
                <w:rFonts w:ascii="Times New Roman" w:eastAsia="Times New Roman" w:hAnsi="Times New Roman" w:cs="Times New Roman"/>
                <w:sz w:val="20"/>
                <w:szCs w:val="20"/>
              </w:rPr>
              <w:lastRenderedPageBreak/>
              <w:t>саобраћајнице, деоница: Иверак-Лајковац</w:t>
            </w:r>
          </w:p>
        </w:tc>
        <w:tc>
          <w:tcPr>
            <w:tcW w:w="2622" w:type="dxa"/>
            <w:vMerge w:val="restart"/>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sr-Cyrl-CS"/>
              </w:rPr>
              <w:lastRenderedPageBreak/>
              <w:t>-радови на изградњи у току</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1.452.126.247,16 RSD</w:t>
            </w:r>
          </w:p>
        </w:tc>
        <w:tc>
          <w:tcPr>
            <w:tcW w:w="1842" w:type="dxa"/>
            <w:vMerge w:val="restart"/>
            <w:hideMark/>
          </w:tcPr>
          <w:p w:rsidR="00214F9C" w:rsidRPr="00424E8A" w:rsidRDefault="00214F9C" w:rsidP="00214F9C">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eastAsia="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eastAsia="Times New Roman" w:hAnsi="Times New Roman" w:cs="Times New Roman"/>
                <w:sz w:val="20"/>
                <w:szCs w:val="20"/>
              </w:rPr>
            </w:pPr>
          </w:p>
        </w:tc>
      </w:tr>
    </w:tbl>
    <w:tbl>
      <w:tblPr>
        <w:tblStyle w:val="TableGrid29"/>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lang w:val="sr-Cyrl-RS"/>
              </w:rPr>
              <w:lastRenderedPageBreak/>
              <w:t>3</w:t>
            </w:r>
            <w:r w:rsidRPr="00424E8A">
              <w:rPr>
                <w:rFonts w:ascii="Times New Roman" w:eastAsia="Times New Roman" w:hAnsi="Times New Roman" w:cs="Times New Roman"/>
                <w:sz w:val="20"/>
                <w:szCs w:val="20"/>
              </w:rPr>
              <w:t>. ПК. 23</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5065 - Изградња обилазнице око Лознице</w:t>
            </w:r>
          </w:p>
        </w:tc>
        <w:tc>
          <w:tcPr>
            <w:tcW w:w="2622"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hAnsi="Times New Roman" w:cs="Times New Roman"/>
                <w:sz w:val="20"/>
                <w:szCs w:val="20"/>
                <w:lang w:val="sr-Cyrl-CS"/>
              </w:rPr>
              <w:t>-израда техничке документације у току</w:t>
            </w: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0,00 RSD</w:t>
            </w:r>
          </w:p>
        </w:tc>
        <w:tc>
          <w:tcPr>
            <w:tcW w:w="1842" w:type="dxa"/>
            <w:hideMark/>
          </w:tcPr>
          <w:p w:rsidR="00214F9C" w:rsidRPr="00424E8A" w:rsidRDefault="00214F9C" w:rsidP="00214F9C">
            <w:pPr>
              <w:ind w:left="142"/>
              <w:jc w:val="center"/>
              <w:rPr>
                <w:rFonts w:ascii="Times New Roman" w:eastAsia="Times New Roman" w:hAnsi="Times New Roman" w:cs="Times New Roman"/>
                <w:sz w:val="20"/>
                <w:szCs w:val="20"/>
                <w:lang w:val="sr-Cyrl-CS"/>
              </w:rPr>
            </w:pPr>
            <w:r w:rsidRPr="00424E8A">
              <w:rPr>
                <w:rFonts w:ascii="Times New Roman" w:eastAsia="Times New Roman" w:hAnsi="Times New Roman" w:cs="Times New Roman"/>
                <w:sz w:val="20"/>
                <w:szCs w:val="20"/>
              </w:rPr>
              <w:t> </w:t>
            </w:r>
            <w:r w:rsidRPr="00424E8A">
              <w:rPr>
                <w:rFonts w:ascii="Times New Roman" w:eastAsia="Times New Roman" w:hAnsi="Times New Roman" w:cs="Times New Roman"/>
                <w:sz w:val="20"/>
                <w:szCs w:val="20"/>
                <w:lang w:val="sr-Cyrl-CS"/>
              </w:rPr>
              <w:t>/</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w:t>
            </w:r>
          </w:p>
        </w:tc>
      </w:tr>
    </w:tbl>
    <w:tbl>
      <w:tblPr>
        <w:tblStyle w:val="TableGrid30"/>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t>3. ПК. 24</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5062 - Изградња аутопута, деоница: Београд - Зрењанин</w:t>
            </w:r>
          </w:p>
        </w:tc>
        <w:tc>
          <w:tcPr>
            <w:tcW w:w="2622" w:type="dxa"/>
            <w:hideMark/>
          </w:tcPr>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-израђена планаска докуметација</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 израда техничке документације у току</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sz w:val="20"/>
                <w:szCs w:val="20"/>
                <w:lang w:val="sr-Cyrl-RS"/>
              </w:rPr>
              <w:t>Реализација је у току, вишегодишњи пројекат</w:t>
            </w:r>
          </w:p>
        </w:tc>
      </w:tr>
    </w:tbl>
    <w:tbl>
      <w:tblPr>
        <w:tblStyle w:val="TableGrid31"/>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780"/>
        </w:trPr>
        <w:tc>
          <w:tcPr>
            <w:tcW w:w="1066" w:type="dxa"/>
            <w:hideMark/>
          </w:tcPr>
          <w:p w:rsidR="00214F9C" w:rsidRPr="00424E8A" w:rsidRDefault="00214F9C" w:rsidP="00214F9C">
            <w:pPr>
              <w:rPr>
                <w:rFonts w:ascii="Times New Roman" w:eastAsia="Times New Roman" w:hAnsi="Times New Roman" w:cs="Times New Roman"/>
                <w:sz w:val="20"/>
                <w:szCs w:val="20"/>
                <w:lang w:val="sr-Cyrl-RS"/>
              </w:rPr>
            </w:pPr>
            <w:r w:rsidRPr="00424E8A">
              <w:rPr>
                <w:rFonts w:ascii="Times New Roman" w:eastAsia="Times New Roman" w:hAnsi="Times New Roman" w:cs="Times New Roman"/>
                <w:sz w:val="20"/>
                <w:szCs w:val="20"/>
              </w:rPr>
              <w:t>3. ПК. 25</w:t>
            </w:r>
            <w:r w:rsidRPr="00424E8A">
              <w:rPr>
                <w:rFonts w:ascii="Times New Roman" w:eastAsia="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5017 - Извођење дела радова на изградњи аутопута Е-75, деоница: ГП Келебија-петља Суботица Југ</w:t>
            </w:r>
          </w:p>
        </w:tc>
        <w:tc>
          <w:tcPr>
            <w:tcW w:w="2622" w:type="dxa"/>
            <w:hideMark/>
          </w:tcPr>
          <w:p w:rsidR="00214F9C" w:rsidRPr="00424E8A" w:rsidRDefault="00214F9C" w:rsidP="00214F9C">
            <w:pPr>
              <w:spacing w:line="256" w:lineRule="auto"/>
              <w:ind w:left="142"/>
              <w:rPr>
                <w:rFonts w:ascii="Times New Roman" w:eastAsia="Calibri" w:hAnsi="Times New Roman" w:cs="Times New Roman"/>
                <w:strike/>
                <w:sz w:val="20"/>
                <w:szCs w:val="20"/>
                <w:lang w:val="sr-Cyrl-CS"/>
              </w:rPr>
            </w:pPr>
            <w:r w:rsidRPr="00424E8A">
              <w:rPr>
                <w:rFonts w:ascii="Times New Roman" w:eastAsia="Calibri" w:hAnsi="Times New Roman" w:cs="Times New Roman"/>
                <w:sz w:val="20"/>
                <w:szCs w:val="20"/>
                <w:lang w:val="sr-Cyrl-CS"/>
              </w:rPr>
              <w:t>Несметано коришћење и</w:t>
            </w:r>
            <w:r w:rsidRPr="00424E8A">
              <w:rPr>
                <w:rFonts w:ascii="Times New Roman" w:eastAsia="Calibri" w:hAnsi="Times New Roman" w:cs="Times New Roman"/>
                <w:sz w:val="20"/>
                <w:szCs w:val="20"/>
                <w:lang w:val="sr-Latn-RS"/>
              </w:rPr>
              <w:t>згра</w:t>
            </w:r>
            <w:r w:rsidRPr="00424E8A">
              <w:rPr>
                <w:rFonts w:ascii="Times New Roman" w:eastAsia="Calibri" w:hAnsi="Times New Roman" w:cs="Times New Roman"/>
                <w:sz w:val="20"/>
                <w:szCs w:val="20"/>
                <w:lang w:val="sr-Cyrl-CS"/>
              </w:rPr>
              <w:t>ђене</w:t>
            </w:r>
            <w:r w:rsidRPr="00424E8A">
              <w:rPr>
                <w:rFonts w:ascii="Times New Roman" w:eastAsia="Calibri" w:hAnsi="Times New Roman" w:cs="Times New Roman"/>
                <w:sz w:val="20"/>
                <w:szCs w:val="20"/>
                <w:lang w:val="sr-Latn-RS"/>
              </w:rPr>
              <w:t xml:space="preserve"> леве траке Ауто-пута Е-75, деоница ГП Келебија-петља Суботица Југ, од Сомборског пута до ГП Келебија. </w:t>
            </w:r>
            <w:r w:rsidRPr="00424E8A">
              <w:rPr>
                <w:rFonts w:ascii="Times New Roman" w:eastAsia="Calibri" w:hAnsi="Times New Roman" w:cs="Times New Roman"/>
                <w:sz w:val="20"/>
                <w:szCs w:val="20"/>
                <w:lang w:val="sr-Cyrl-CS"/>
              </w:rPr>
              <w:t xml:space="preserve">Пуна дужина пута је 24 км, отворен за саобраћај 27. децембра 2019.године. 2021. године су потписана Уговора: за изградњу Пачирског натпутњака дана 07.06.2021. године и Анекс 1 Уговора дана 24.09.2021. године. Радови се приводе крају по плану, рок за завршетак извођења радова је до 31.01.2022. године. </w:t>
            </w:r>
          </w:p>
          <w:p w:rsidR="00214F9C" w:rsidRPr="00424E8A" w:rsidRDefault="00214F9C" w:rsidP="00214F9C">
            <w:pPr>
              <w:ind w:left="142"/>
              <w:rPr>
                <w:rFonts w:ascii="Times New Roman" w:eastAsia="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eastAsia="Times New Roman" w:hAnsi="Times New Roman" w:cs="Times New Roman"/>
                <w:sz w:val="20"/>
                <w:szCs w:val="20"/>
              </w:rPr>
            </w:pPr>
            <w:r w:rsidRPr="00424E8A">
              <w:rPr>
                <w:rFonts w:ascii="Times New Roman" w:eastAsia="Times New Roman" w:hAnsi="Times New Roman" w:cs="Times New Roman"/>
                <w:sz w:val="20"/>
                <w:szCs w:val="20"/>
              </w:rPr>
              <w:t>209.968.043,57 RSD</w:t>
            </w:r>
          </w:p>
        </w:tc>
        <w:tc>
          <w:tcPr>
            <w:tcW w:w="1842" w:type="dxa"/>
            <w:hideMark/>
          </w:tcPr>
          <w:p w:rsidR="00214F9C" w:rsidRPr="00424E8A" w:rsidRDefault="00214F9C" w:rsidP="00214F9C">
            <w:pPr>
              <w:spacing w:after="225" w:line="256" w:lineRule="auto"/>
              <w:ind w:left="142"/>
              <w:rPr>
                <w:rFonts w:ascii="Times New Roman" w:eastAsia="Calibri" w:hAnsi="Times New Roman" w:cs="Times New Roman"/>
                <w:sz w:val="20"/>
                <w:szCs w:val="20"/>
                <w:lang w:val="sr-Latn-RS"/>
              </w:rPr>
            </w:pPr>
            <w:r w:rsidRPr="00424E8A">
              <w:rPr>
                <w:rFonts w:ascii="Times New Roman" w:eastAsia="Times New Roman" w:hAnsi="Times New Roman" w:cs="Times New Roman"/>
                <w:sz w:val="20"/>
                <w:szCs w:val="20"/>
              </w:rPr>
              <w:t>Стратегија развоја железничког, друмског, водног, ваздушног и интермодалног транспорта у Републици Србији од 2008. до 2015. године</w:t>
            </w:r>
            <w:r w:rsidRPr="00424E8A">
              <w:rPr>
                <w:rFonts w:ascii="Times New Roman" w:eastAsia="Calibri" w:hAnsi="Times New Roman" w:cs="Times New Roman"/>
                <w:sz w:val="20"/>
                <w:szCs w:val="20"/>
                <w:lang w:val="sr-Latn-RS"/>
              </w:rPr>
              <w:br w:type="textWrapping" w:clear="left"/>
            </w:r>
          </w:p>
        </w:tc>
        <w:tc>
          <w:tcPr>
            <w:tcW w:w="1276" w:type="dxa"/>
            <w:hideMark/>
          </w:tcPr>
          <w:p w:rsidR="00214F9C" w:rsidRPr="00424E8A" w:rsidRDefault="00214F9C" w:rsidP="00214F9C">
            <w:pPr>
              <w:ind w:left="142"/>
              <w:jc w:val="center"/>
              <w:rPr>
                <w:rFonts w:ascii="Times New Roman" w:eastAsia="Calibri" w:hAnsi="Times New Roman" w:cs="Times New Roman"/>
                <w:sz w:val="20"/>
                <w:szCs w:val="20"/>
              </w:rPr>
            </w:pPr>
            <w:r w:rsidRPr="00424E8A">
              <w:rPr>
                <w:rFonts w:ascii="Times New Roman" w:eastAsia="Times New Roman" w:hAnsi="Times New Roman" w:cs="Times New Roman"/>
                <w:sz w:val="20"/>
                <w:szCs w:val="20"/>
                <w:lang w:val="sr-Cyrl-CS"/>
              </w:rPr>
              <w:t>Да</w:t>
            </w:r>
          </w:p>
        </w:tc>
        <w:tc>
          <w:tcPr>
            <w:tcW w:w="2126" w:type="dxa"/>
            <w:hideMark/>
          </w:tcPr>
          <w:p w:rsidR="00214F9C" w:rsidRPr="00424E8A" w:rsidRDefault="00214F9C" w:rsidP="00214F9C">
            <w:pPr>
              <w:spacing w:line="256" w:lineRule="auto"/>
              <w:ind w:left="142"/>
              <w:rPr>
                <w:rFonts w:ascii="Times New Roman" w:eastAsia="Calibri" w:hAnsi="Times New Roman" w:cs="Times New Roman"/>
                <w:strike/>
                <w:sz w:val="20"/>
                <w:szCs w:val="20"/>
                <w:lang w:val="sr-Cyrl-CS"/>
              </w:rPr>
            </w:pPr>
            <w:r w:rsidRPr="00424E8A">
              <w:rPr>
                <w:rFonts w:ascii="Times New Roman" w:eastAsia="Calibri" w:hAnsi="Times New Roman" w:cs="Times New Roman"/>
                <w:sz w:val="20"/>
                <w:szCs w:val="20"/>
                <w:lang w:val="sr-Latn-RS"/>
              </w:rPr>
              <w:t>Изградња</w:t>
            </w:r>
            <w:r w:rsidRPr="00424E8A">
              <w:rPr>
                <w:rFonts w:ascii="Times New Roman" w:eastAsia="Calibri" w:hAnsi="Times New Roman" w:cs="Times New Roman"/>
                <w:sz w:val="20"/>
                <w:szCs w:val="20"/>
                <w:lang w:val="sr-Cyrl-CS"/>
              </w:rPr>
              <w:t xml:space="preserve"> и несметано коришћење </w:t>
            </w:r>
            <w:r w:rsidRPr="00424E8A">
              <w:rPr>
                <w:rFonts w:ascii="Times New Roman" w:eastAsia="Calibri" w:hAnsi="Times New Roman" w:cs="Times New Roman"/>
                <w:sz w:val="20"/>
                <w:szCs w:val="20"/>
                <w:lang w:val="sr-Latn-RS"/>
              </w:rPr>
              <w:t>леве траке Ауто-пута Е-75, деоница ГП Келебија-петља Суботица Југ, од Сомборског пута до ГП Келебија.</w:t>
            </w:r>
            <w:r w:rsidRPr="00424E8A">
              <w:rPr>
                <w:rFonts w:ascii="Times New Roman" w:eastAsia="Calibri" w:hAnsi="Times New Roman" w:cs="Times New Roman"/>
                <w:sz w:val="20"/>
                <w:szCs w:val="20"/>
                <w:lang w:val="sr-Cyrl-CS"/>
              </w:rPr>
              <w:t xml:space="preserve"> 2021. године су потписана два Уговора: за изградњу Пачирског натпутњака дана 07.06.2021. године и Анекс 1 Уговора дана 24.09.2021. године. Радови се приводе крају по плану, рок за завршетак извођења радова је до 31.01.2022. године. </w:t>
            </w:r>
          </w:p>
        </w:tc>
      </w:tr>
    </w:tbl>
    <w:tbl>
      <w:tblPr>
        <w:tblStyle w:val="TableGrid32"/>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26</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5068 - Набавка возних средстава за </w:t>
            </w:r>
            <w:r w:rsidRPr="00424E8A">
              <w:rPr>
                <w:rFonts w:ascii="Times New Roman" w:hAnsi="Times New Roman" w:cs="Times New Roman"/>
                <w:sz w:val="20"/>
                <w:szCs w:val="20"/>
              </w:rPr>
              <w:lastRenderedPageBreak/>
              <w:t>„Србија Воз” а.д</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lastRenderedPageBreak/>
              <w:t xml:space="preserve">Дана </w:t>
            </w:r>
            <w:r w:rsidRPr="00424E8A">
              <w:rPr>
                <w:rFonts w:ascii="Times New Roman" w:hAnsi="Times New Roman" w:cs="Times New Roman"/>
                <w:sz w:val="20"/>
                <w:szCs w:val="20"/>
              </w:rPr>
              <w:t xml:space="preserve">8. априла 2021. </w:t>
            </w:r>
            <w:r w:rsidRPr="00424E8A">
              <w:rPr>
                <w:rFonts w:ascii="Times New Roman" w:hAnsi="Times New Roman" w:cs="Times New Roman"/>
                <w:sz w:val="20"/>
                <w:szCs w:val="20"/>
                <w:lang w:val="sr-Cyrl-CS"/>
              </w:rPr>
              <w:t>г</w:t>
            </w:r>
            <w:r w:rsidRPr="00424E8A">
              <w:rPr>
                <w:rFonts w:ascii="Times New Roman" w:hAnsi="Times New Roman" w:cs="Times New Roman"/>
                <w:sz w:val="20"/>
                <w:szCs w:val="20"/>
              </w:rPr>
              <w:t>одине</w:t>
            </w:r>
            <w:r w:rsidRPr="00424E8A">
              <w:rPr>
                <w:rFonts w:ascii="Times New Roman" w:hAnsi="Times New Roman" w:cs="Times New Roman"/>
                <w:sz w:val="20"/>
                <w:szCs w:val="20"/>
                <w:lang w:val="sr-Cyrl-CS"/>
              </w:rPr>
              <w:t xml:space="preserve"> закључен је уговор о набавци три електромоторне </w:t>
            </w:r>
            <w:r w:rsidRPr="00424E8A">
              <w:rPr>
                <w:rFonts w:ascii="Times New Roman" w:hAnsi="Times New Roman" w:cs="Times New Roman"/>
                <w:sz w:val="20"/>
                <w:szCs w:val="20"/>
                <w:lang w:val="sr-Cyrl-CS"/>
              </w:rPr>
              <w:lastRenderedPageBreak/>
              <w:t xml:space="preserve">гарнитуре са швајцарским произвођачем </w:t>
            </w:r>
            <w:r w:rsidRPr="00424E8A">
              <w:rPr>
                <w:rFonts w:ascii="Times New Roman" w:hAnsi="Times New Roman" w:cs="Times New Roman"/>
                <w:sz w:val="20"/>
                <w:szCs w:val="20"/>
              </w:rPr>
              <w:t>Stadler Rheintal AG</w:t>
            </w:r>
            <w:r w:rsidRPr="00424E8A">
              <w:rPr>
                <w:rFonts w:ascii="Times New Roman" w:hAnsi="Times New Roman" w:cs="Times New Roman"/>
                <w:sz w:val="20"/>
                <w:szCs w:val="20"/>
                <w:lang w:val="sr-Cyrl-CS"/>
              </w:rPr>
              <w:t>, у вредности од 51.831.000,00 ЕУР</w:t>
            </w: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sr-Cyrl-CS"/>
              </w:rPr>
              <w:t>без ПДВ</w:t>
            </w:r>
            <w:r w:rsidRPr="00424E8A">
              <w:rPr>
                <w:rFonts w:ascii="Times New Roman" w:hAnsi="Times New Roman" w:cs="Times New Roman"/>
                <w:sz w:val="20"/>
                <w:szCs w:val="20"/>
              </w:rPr>
              <w:t>).</w:t>
            </w:r>
            <w:r w:rsidRPr="00424E8A">
              <w:rPr>
                <w:rFonts w:ascii="Times New Roman" w:hAnsi="Times New Roman" w:cs="Times New Roman"/>
                <w:sz w:val="20"/>
                <w:szCs w:val="20"/>
                <w:lang w:val="sr-Cyrl-CS"/>
              </w:rPr>
              <w:t xml:space="preserve"> Први воз је испоруче 29.  октобра 2021. године. Дана 25. октобра 2021. године потписан је Анекс 1 уговора и односи се на измену рока испоруке другог и трећег воза.</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3.463.291.355,95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Национални програм јавне железничке инфраструктуре</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Не</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За потребе брзе пруге Београд Центар – Нови Сад, предвиђена је </w:t>
            </w:r>
            <w:r w:rsidRPr="00424E8A">
              <w:rPr>
                <w:rFonts w:ascii="Times New Roman" w:hAnsi="Times New Roman" w:cs="Times New Roman"/>
                <w:sz w:val="20"/>
                <w:szCs w:val="20"/>
                <w:lang w:val="sr-Cyrl-CS"/>
              </w:rPr>
              <w:lastRenderedPageBreak/>
              <w:t xml:space="preserve">набавка возова за брзине до 200 </w:t>
            </w:r>
            <w:r w:rsidRPr="00424E8A">
              <w:rPr>
                <w:rFonts w:ascii="Times New Roman" w:hAnsi="Times New Roman" w:cs="Times New Roman"/>
                <w:sz w:val="20"/>
                <w:szCs w:val="20"/>
                <w:lang w:val="sr-Latn-CS"/>
              </w:rPr>
              <w:t>km/h</w:t>
            </w:r>
            <w:r w:rsidRPr="00424E8A">
              <w:rPr>
                <w:rFonts w:ascii="Times New Roman" w:hAnsi="Times New Roman" w:cs="Times New Roman"/>
                <w:sz w:val="20"/>
                <w:szCs w:val="20"/>
                <w:lang w:val="sr-Cyrl-CS"/>
              </w:rPr>
              <w:t>.</w:t>
            </w:r>
          </w:p>
        </w:tc>
      </w:tr>
    </w:tbl>
    <w:tbl>
      <w:tblPr>
        <w:tblStyle w:val="TableGrid33"/>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963621">
        <w:trPr>
          <w:trHeight w:val="4810"/>
        </w:trPr>
        <w:tc>
          <w:tcPr>
            <w:tcW w:w="1066" w:type="dxa"/>
            <w:hideMark/>
          </w:tcPr>
          <w:p w:rsidR="00214F9C" w:rsidRPr="00424E8A" w:rsidRDefault="00214F9C" w:rsidP="00214F9C">
            <w:pPr>
              <w:rPr>
                <w:rFonts w:ascii="Times New Roman" w:hAnsi="Times New Roman" w:cs="Times New Roman"/>
                <w:lang w:val="sr-Cyrl-RS"/>
              </w:rPr>
            </w:pPr>
            <w:r w:rsidRPr="00424E8A">
              <w:rPr>
                <w:rFonts w:ascii="Times New Roman" w:hAnsi="Times New Roman" w:cs="Times New Roman"/>
                <w:lang w:val="sr-Cyrl-RS"/>
              </w:rPr>
              <w:lastRenderedPageBreak/>
              <w:t>3</w:t>
            </w:r>
            <w:r w:rsidRPr="00424E8A">
              <w:rPr>
                <w:rFonts w:ascii="Times New Roman" w:hAnsi="Times New Roman" w:cs="Times New Roman"/>
              </w:rPr>
              <w:t>. ПК.27</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5023 - Рехабилитација путева и унапређење безбедности саобраћаја</w:t>
            </w:r>
          </w:p>
        </w:tc>
        <w:tc>
          <w:tcPr>
            <w:tcW w:w="2622" w:type="dxa"/>
            <w:hideMark/>
          </w:tcPr>
          <w:p w:rsidR="00214F9C" w:rsidRPr="00424E8A" w:rsidRDefault="00214F9C" w:rsidP="00214F9C">
            <w:pPr>
              <w:ind w:left="142"/>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Пројекат се финансира средствима Републике Србије, Светске банке, ЕИБ и ЕБРД. Пројекат је укупне вредности 390 милиона евра и подразумева рехабилитацију око 1.100 км државне путне мреже.</w:t>
            </w:r>
          </w:p>
          <w:p w:rsidR="00214F9C" w:rsidRPr="00424E8A" w:rsidRDefault="00214F9C" w:rsidP="00214F9C">
            <w:pPr>
              <w:ind w:left="142"/>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 xml:space="preserve">Пројекат у делу редовних радова обухвата 40 деоница путева различите дужине. </w:t>
            </w:r>
          </w:p>
          <w:p w:rsidR="00214F9C" w:rsidRPr="00424E8A" w:rsidRDefault="00214F9C" w:rsidP="00214F9C">
            <w:pPr>
              <w:ind w:left="142"/>
              <w:rPr>
                <w:rFonts w:ascii="Times New Roman" w:hAnsi="Times New Roman" w:cs="Times New Roman"/>
                <w:bCs/>
                <w:sz w:val="20"/>
                <w:szCs w:val="20"/>
                <w:u w:val="single"/>
                <w:lang w:val="sr-Cyrl-CS"/>
              </w:rPr>
            </w:pPr>
          </w:p>
          <w:p w:rsidR="00214F9C" w:rsidRPr="00424E8A" w:rsidRDefault="00214F9C" w:rsidP="00214F9C">
            <w:pPr>
              <w:ind w:left="142"/>
              <w:rPr>
                <w:rFonts w:ascii="Times New Roman" w:hAnsi="Times New Roman" w:cs="Times New Roman"/>
                <w:bCs/>
                <w:sz w:val="20"/>
                <w:szCs w:val="20"/>
                <w:lang w:val="sr-Cyrl-CS"/>
              </w:rPr>
            </w:pPr>
            <w:r w:rsidRPr="00424E8A">
              <w:rPr>
                <w:rFonts w:ascii="Times New Roman" w:hAnsi="Times New Roman" w:cs="Times New Roman"/>
                <w:bCs/>
                <w:sz w:val="20"/>
                <w:szCs w:val="20"/>
                <w:u w:val="single"/>
                <w:lang w:val="sr-Cyrl-CS"/>
              </w:rPr>
              <w:t xml:space="preserve">Рекапитулација извршења закључно </w:t>
            </w:r>
            <w:r w:rsidRPr="00424E8A">
              <w:rPr>
                <w:rFonts w:ascii="Times New Roman" w:hAnsi="Times New Roman" w:cs="Times New Roman"/>
                <w:b/>
                <w:bCs/>
                <w:sz w:val="20"/>
                <w:szCs w:val="20"/>
                <w:u w:val="single"/>
                <w:lang w:val="sr-Cyrl-CS"/>
              </w:rPr>
              <w:t>са децембром 2021</w:t>
            </w:r>
            <w:r w:rsidRPr="00424E8A">
              <w:rPr>
                <w:rFonts w:ascii="Times New Roman" w:hAnsi="Times New Roman" w:cs="Times New Roman"/>
                <w:bCs/>
                <w:sz w:val="20"/>
                <w:szCs w:val="20"/>
                <w:u w:val="single"/>
                <w:lang w:val="sr-Cyrl-CS"/>
              </w:rPr>
              <w:t>. године</w:t>
            </w:r>
            <w:r w:rsidRPr="00424E8A">
              <w:rPr>
                <w:rFonts w:ascii="Times New Roman" w:hAnsi="Times New Roman" w:cs="Times New Roman"/>
                <w:bCs/>
                <w:sz w:val="20"/>
                <w:szCs w:val="20"/>
                <w:lang w:val="sr-Cyrl-CS"/>
              </w:rPr>
              <w:t>:</w:t>
            </w:r>
          </w:p>
          <w:p w:rsidR="00214F9C" w:rsidRPr="00424E8A" w:rsidRDefault="00214F9C" w:rsidP="00214F9C">
            <w:pPr>
              <w:spacing w:before="40"/>
              <w:ind w:left="142"/>
              <w:jc w:val="center"/>
              <w:rPr>
                <w:rFonts w:ascii="Times New Roman" w:hAnsi="Times New Roman" w:cs="Times New Roman"/>
                <w:b/>
                <w:bCs/>
                <w:sz w:val="20"/>
                <w:szCs w:val="20"/>
                <w:lang w:val="sr-Cyrl-CS"/>
              </w:rPr>
            </w:pPr>
            <w:r w:rsidRPr="00424E8A">
              <w:rPr>
                <w:rFonts w:ascii="Times New Roman" w:hAnsi="Times New Roman" w:cs="Times New Roman"/>
                <w:b/>
                <w:bCs/>
                <w:sz w:val="20"/>
                <w:szCs w:val="20"/>
                <w:lang w:val="sr-Cyrl-CS"/>
              </w:rPr>
              <w:t xml:space="preserve">ЗАВРШЕНИ РАДОВИ </w:t>
            </w:r>
            <w:r w:rsidRPr="00424E8A">
              <w:rPr>
                <w:rFonts w:ascii="Times New Roman" w:hAnsi="Times New Roman" w:cs="Times New Roman"/>
                <w:b/>
                <w:bCs/>
                <w:sz w:val="20"/>
                <w:szCs w:val="20"/>
                <w:lang w:val="sr-Latn-BA"/>
              </w:rPr>
              <w:t>:</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b/>
                <w:bCs/>
                <w:sz w:val="20"/>
                <w:szCs w:val="20"/>
                <w:u w:val="single"/>
                <w:lang w:val="sr-Cyrl-CS"/>
              </w:rPr>
              <w:t>Хитни радови:</w:t>
            </w:r>
            <w:r w:rsidRPr="00424E8A">
              <w:rPr>
                <w:rFonts w:ascii="Times New Roman" w:hAnsi="Times New Roman" w:cs="Times New Roman"/>
                <w:bCs/>
                <w:sz w:val="20"/>
                <w:szCs w:val="20"/>
                <w:lang w:val="sr-Cyrl-CS"/>
              </w:rPr>
              <w:t xml:space="preserve"> санациј</w:t>
            </w:r>
            <w:r w:rsidRPr="00424E8A">
              <w:rPr>
                <w:rFonts w:ascii="Times New Roman" w:hAnsi="Times New Roman" w:cs="Times New Roman"/>
                <w:bCs/>
                <w:sz w:val="20"/>
                <w:szCs w:val="20"/>
                <w:lang w:val="sr-Latn-CS"/>
              </w:rPr>
              <w:t>a</w:t>
            </w:r>
            <w:r w:rsidRPr="00424E8A">
              <w:rPr>
                <w:rFonts w:ascii="Times New Roman" w:hAnsi="Times New Roman" w:cs="Times New Roman"/>
                <w:bCs/>
                <w:sz w:val="20"/>
                <w:szCs w:val="20"/>
                <w:lang w:val="sr-Cyrl-CS"/>
              </w:rPr>
              <w:t xml:space="preserve"> путева због великих поплава 2014. г</w:t>
            </w:r>
            <w:r w:rsidRPr="00424E8A">
              <w:rPr>
                <w:rFonts w:ascii="Times New Roman" w:hAnsi="Times New Roman" w:cs="Times New Roman"/>
                <w:bCs/>
                <w:sz w:val="20"/>
                <w:szCs w:val="20"/>
                <w:lang w:val="sr-Latn-CS"/>
              </w:rPr>
              <w:t>.</w:t>
            </w:r>
            <w:r w:rsidRPr="00424E8A">
              <w:rPr>
                <w:rFonts w:ascii="Times New Roman" w:hAnsi="Times New Roman" w:cs="Times New Roman"/>
                <w:bCs/>
                <w:sz w:val="20"/>
                <w:szCs w:val="20"/>
                <w:lang w:val="sr-Cyrl-CS"/>
              </w:rPr>
              <w:t xml:space="preserve">: 11 </w:t>
            </w:r>
            <w:r w:rsidRPr="00424E8A">
              <w:rPr>
                <w:rFonts w:ascii="Times New Roman" w:hAnsi="Times New Roman" w:cs="Times New Roman"/>
                <w:sz w:val="20"/>
                <w:szCs w:val="20"/>
                <w:lang w:val="sr-Cyrl-CS"/>
              </w:rPr>
              <w:t>у</w:t>
            </w:r>
            <w:r w:rsidRPr="00424E8A">
              <w:rPr>
                <w:rFonts w:ascii="Times New Roman" w:hAnsi="Times New Roman" w:cs="Times New Roman"/>
                <w:sz w:val="20"/>
                <w:szCs w:val="20"/>
              </w:rPr>
              <w:t xml:space="preserve">говора, 10 деоница, 7 путних праваца  </w:t>
            </w:r>
            <w:r w:rsidRPr="00424E8A">
              <w:rPr>
                <w:rFonts w:ascii="Times New Roman" w:hAnsi="Times New Roman" w:cs="Times New Roman"/>
                <w:sz w:val="20"/>
                <w:szCs w:val="20"/>
                <w:lang w:val="sr-Cyrl-CS"/>
              </w:rPr>
              <w:t xml:space="preserve">      </w:t>
            </w:r>
          </w:p>
          <w:p w:rsidR="00214F9C" w:rsidRPr="00424E8A" w:rsidRDefault="00214F9C" w:rsidP="00214F9C">
            <w:pPr>
              <w:ind w:left="142"/>
              <w:rPr>
                <w:rFonts w:ascii="Times New Roman" w:hAnsi="Times New Roman" w:cs="Times New Roman"/>
                <w:bCs/>
                <w:sz w:val="20"/>
                <w:szCs w:val="20"/>
                <w:lang w:val="sr-Cyrl-CS"/>
              </w:rPr>
            </w:pPr>
            <w:r w:rsidRPr="00424E8A">
              <w:rPr>
                <w:rFonts w:ascii="Times New Roman" w:hAnsi="Times New Roman" w:cs="Times New Roman"/>
                <w:sz w:val="20"/>
                <w:szCs w:val="20"/>
                <w:lang w:val="sr-Cyrl-CS"/>
              </w:rPr>
              <w:t xml:space="preserve">                     </w:t>
            </w:r>
            <w:r w:rsidRPr="00424E8A">
              <w:rPr>
                <w:rFonts w:ascii="Times New Roman" w:hAnsi="Times New Roman" w:cs="Times New Roman"/>
                <w:b/>
                <w:sz w:val="20"/>
                <w:szCs w:val="20"/>
              </w:rPr>
              <w:t>укупно</w:t>
            </w:r>
            <w:r w:rsidRPr="00424E8A">
              <w:rPr>
                <w:rFonts w:ascii="Times New Roman" w:hAnsi="Times New Roman" w:cs="Times New Roman"/>
                <w:b/>
                <w:sz w:val="20"/>
                <w:szCs w:val="20"/>
                <w:lang w:val="sr-Cyrl-CS"/>
              </w:rPr>
              <w:t xml:space="preserve"> </w:t>
            </w:r>
            <w:r w:rsidRPr="00424E8A">
              <w:rPr>
                <w:rFonts w:ascii="Times New Roman" w:hAnsi="Times New Roman" w:cs="Times New Roman"/>
                <w:b/>
                <w:bCs/>
                <w:sz w:val="20"/>
                <w:szCs w:val="20"/>
                <w:lang w:val="sr-Latn-CS"/>
              </w:rPr>
              <w:t>192,5</w:t>
            </w:r>
            <w:r w:rsidRPr="00424E8A">
              <w:rPr>
                <w:rFonts w:ascii="Times New Roman" w:hAnsi="Times New Roman" w:cs="Times New Roman"/>
                <w:b/>
                <w:bCs/>
                <w:sz w:val="20"/>
                <w:szCs w:val="20"/>
                <w:lang w:val="sr-Cyrl-CS"/>
              </w:rPr>
              <w:t>1</w:t>
            </w:r>
            <w:r w:rsidRPr="00424E8A">
              <w:rPr>
                <w:rFonts w:ascii="Times New Roman" w:hAnsi="Times New Roman" w:cs="Times New Roman"/>
                <w:b/>
                <w:bCs/>
                <w:sz w:val="20"/>
                <w:szCs w:val="20"/>
                <w:lang w:val="sr-Latn-CS"/>
              </w:rPr>
              <w:t xml:space="preserve"> </w:t>
            </w:r>
            <w:r w:rsidRPr="00424E8A">
              <w:rPr>
                <w:rFonts w:ascii="Times New Roman" w:hAnsi="Times New Roman" w:cs="Times New Roman"/>
                <w:b/>
                <w:bCs/>
                <w:sz w:val="20"/>
                <w:szCs w:val="20"/>
                <w:lang w:val="sr-Cyrl-CS"/>
              </w:rPr>
              <w:t>км</w:t>
            </w:r>
            <w:r w:rsidRPr="00424E8A">
              <w:rPr>
                <w:rFonts w:ascii="Times New Roman" w:hAnsi="Times New Roman" w:cs="Times New Roman"/>
                <w:bCs/>
                <w:sz w:val="20"/>
                <w:szCs w:val="20"/>
                <w:lang w:val="sr-Cyrl-CS"/>
              </w:rPr>
              <w:t xml:space="preserve"> </w:t>
            </w:r>
          </w:p>
          <w:p w:rsidR="00214F9C" w:rsidRPr="00424E8A" w:rsidRDefault="00214F9C" w:rsidP="00214F9C">
            <w:pPr>
              <w:spacing w:before="40"/>
              <w:ind w:left="142"/>
              <w:rPr>
                <w:rFonts w:ascii="Times New Roman" w:hAnsi="Times New Roman" w:cs="Times New Roman"/>
                <w:bCs/>
                <w:sz w:val="20"/>
                <w:szCs w:val="20"/>
                <w:lang w:val="sr-Cyrl-CS"/>
              </w:rPr>
            </w:pPr>
            <w:r w:rsidRPr="00424E8A">
              <w:rPr>
                <w:rFonts w:ascii="Times New Roman" w:hAnsi="Times New Roman" w:cs="Times New Roman"/>
                <w:b/>
                <w:bCs/>
                <w:sz w:val="20"/>
                <w:szCs w:val="20"/>
                <w:u w:val="single"/>
                <w:lang w:val="sr-Cyrl-CS"/>
              </w:rPr>
              <w:t>Редовни радови:</w:t>
            </w:r>
            <w:r w:rsidRPr="00424E8A">
              <w:rPr>
                <w:rFonts w:ascii="Times New Roman" w:hAnsi="Times New Roman" w:cs="Times New Roman"/>
                <w:bCs/>
                <w:sz w:val="20"/>
                <w:szCs w:val="20"/>
                <w:lang w:val="sr-Cyrl-CS"/>
              </w:rPr>
              <w:t xml:space="preserve">   14 деоница,</w:t>
            </w:r>
          </w:p>
          <w:p w:rsidR="00214F9C" w:rsidRPr="00424E8A" w:rsidRDefault="00214F9C" w:rsidP="00214F9C">
            <w:pPr>
              <w:ind w:left="142"/>
              <w:rPr>
                <w:rFonts w:ascii="Times New Roman" w:hAnsi="Times New Roman" w:cs="Times New Roman"/>
                <w:b/>
                <w:bCs/>
                <w:sz w:val="20"/>
                <w:szCs w:val="20"/>
                <w:lang w:val="sr-Cyrl-CS"/>
              </w:rPr>
            </w:pPr>
            <w:r w:rsidRPr="00424E8A">
              <w:rPr>
                <w:rFonts w:ascii="Times New Roman" w:hAnsi="Times New Roman" w:cs="Times New Roman"/>
                <w:bCs/>
                <w:sz w:val="20"/>
                <w:szCs w:val="20"/>
                <w:lang w:val="sr-Cyrl-CS"/>
              </w:rPr>
              <w:t xml:space="preserve">                    </w:t>
            </w:r>
            <w:r w:rsidRPr="00424E8A">
              <w:rPr>
                <w:rFonts w:ascii="Times New Roman" w:hAnsi="Times New Roman" w:cs="Times New Roman"/>
                <w:b/>
                <w:bCs/>
                <w:sz w:val="20"/>
                <w:szCs w:val="20"/>
                <w:lang w:val="sr-Cyrl-CS"/>
              </w:rPr>
              <w:t xml:space="preserve">укупно </w:t>
            </w:r>
            <w:r w:rsidRPr="00424E8A">
              <w:rPr>
                <w:rFonts w:ascii="Times New Roman" w:hAnsi="Times New Roman" w:cs="Times New Roman"/>
                <w:b/>
                <w:bCs/>
                <w:sz w:val="20"/>
                <w:szCs w:val="20"/>
                <w:lang w:val="sr-Latn-CS"/>
              </w:rPr>
              <w:t>2</w:t>
            </w:r>
            <w:r w:rsidRPr="00424E8A">
              <w:rPr>
                <w:rFonts w:ascii="Times New Roman" w:hAnsi="Times New Roman" w:cs="Times New Roman"/>
                <w:b/>
                <w:bCs/>
                <w:sz w:val="20"/>
                <w:szCs w:val="20"/>
                <w:lang w:val="sr-Cyrl-CS"/>
              </w:rPr>
              <w:t>55,421 км</w:t>
            </w:r>
            <w:r w:rsidRPr="00424E8A">
              <w:rPr>
                <w:rFonts w:ascii="Times New Roman" w:hAnsi="Times New Roman" w:cs="Times New Roman"/>
                <w:b/>
                <w:bCs/>
                <w:sz w:val="20"/>
                <w:szCs w:val="20"/>
                <w:u w:val="single"/>
                <w:lang w:val="sr-Cyrl-CS"/>
              </w:rPr>
              <w:t xml:space="preserve"> </w:t>
            </w:r>
          </w:p>
          <w:p w:rsidR="00214F9C" w:rsidRPr="00424E8A" w:rsidRDefault="00214F9C" w:rsidP="00214F9C">
            <w:pPr>
              <w:spacing w:before="40"/>
              <w:ind w:left="142"/>
              <w:rPr>
                <w:rFonts w:ascii="Times New Roman" w:hAnsi="Times New Roman" w:cs="Times New Roman"/>
                <w:bCs/>
                <w:sz w:val="20"/>
                <w:szCs w:val="20"/>
                <w:lang w:val="sr-Cyrl-CS"/>
              </w:rPr>
            </w:pPr>
            <w:r w:rsidRPr="00424E8A">
              <w:rPr>
                <w:rFonts w:ascii="Times New Roman" w:hAnsi="Times New Roman" w:cs="Times New Roman"/>
                <w:b/>
                <w:bCs/>
                <w:sz w:val="20"/>
                <w:szCs w:val="20"/>
                <w:u w:val="single"/>
                <w:lang w:val="sr-Cyrl-CS"/>
              </w:rPr>
              <w:lastRenderedPageBreak/>
              <w:t>ЗАВРШЕНО УКУПНО:</w:t>
            </w:r>
            <w:r w:rsidRPr="00424E8A">
              <w:rPr>
                <w:rFonts w:ascii="Times New Roman" w:hAnsi="Times New Roman" w:cs="Times New Roman"/>
                <w:bCs/>
                <w:sz w:val="20"/>
                <w:szCs w:val="20"/>
                <w:lang w:val="sr-Cyrl-CS"/>
              </w:rPr>
              <w:t xml:space="preserve">  </w:t>
            </w:r>
            <w:r w:rsidRPr="00424E8A">
              <w:rPr>
                <w:rFonts w:ascii="Times New Roman" w:hAnsi="Times New Roman" w:cs="Times New Roman"/>
                <w:b/>
                <w:bCs/>
                <w:sz w:val="20"/>
                <w:szCs w:val="20"/>
                <w:lang w:val="sr-Cyrl-CS"/>
              </w:rPr>
              <w:t>447,938 км</w:t>
            </w:r>
          </w:p>
          <w:p w:rsidR="00214F9C" w:rsidRPr="00424E8A" w:rsidRDefault="00214F9C" w:rsidP="00214F9C">
            <w:pPr>
              <w:spacing w:before="120"/>
              <w:ind w:left="142"/>
              <w:jc w:val="center"/>
              <w:rPr>
                <w:rFonts w:ascii="Times New Roman" w:hAnsi="Times New Roman" w:cs="Times New Roman"/>
                <w:bCs/>
                <w:sz w:val="20"/>
                <w:szCs w:val="20"/>
                <w:lang w:val="sr-Cyrl-CS"/>
              </w:rPr>
            </w:pPr>
            <w:r w:rsidRPr="00424E8A">
              <w:rPr>
                <w:rFonts w:ascii="Times New Roman" w:hAnsi="Times New Roman" w:cs="Times New Roman"/>
                <w:b/>
                <w:bCs/>
                <w:sz w:val="20"/>
                <w:szCs w:val="20"/>
                <w:lang w:val="sr-Cyrl-CS"/>
              </w:rPr>
              <w:t>РАДОВИ У ТОКУ:</w:t>
            </w:r>
            <w:r w:rsidRPr="00424E8A">
              <w:rPr>
                <w:rFonts w:ascii="Times New Roman" w:hAnsi="Times New Roman" w:cs="Times New Roman"/>
                <w:bCs/>
                <w:sz w:val="20"/>
                <w:szCs w:val="20"/>
                <w:lang w:val="sr-Cyrl-CS"/>
              </w:rPr>
              <w:t xml:space="preserve"> </w:t>
            </w:r>
          </w:p>
          <w:p w:rsidR="00214F9C" w:rsidRPr="00424E8A" w:rsidRDefault="00214F9C" w:rsidP="00214F9C">
            <w:pPr>
              <w:ind w:left="142"/>
              <w:jc w:val="center"/>
              <w:rPr>
                <w:rFonts w:ascii="Times New Roman" w:hAnsi="Times New Roman" w:cs="Times New Roman"/>
                <w:bCs/>
                <w:sz w:val="20"/>
                <w:szCs w:val="20"/>
                <w:lang w:val="sr-Cyrl-CS"/>
              </w:rPr>
            </w:pPr>
            <w:r w:rsidRPr="00424E8A">
              <w:rPr>
                <w:rFonts w:ascii="Times New Roman" w:hAnsi="Times New Roman" w:cs="Times New Roman"/>
                <w:bCs/>
                <w:sz w:val="20"/>
                <w:szCs w:val="20"/>
                <w:lang w:val="sr-Cyrl-CS"/>
              </w:rPr>
              <w:t xml:space="preserve">9 деоница  дужине </w:t>
            </w:r>
            <w:r w:rsidRPr="00424E8A">
              <w:rPr>
                <w:rFonts w:ascii="Times New Roman" w:hAnsi="Times New Roman" w:cs="Times New Roman"/>
                <w:b/>
                <w:bCs/>
                <w:sz w:val="20"/>
                <w:szCs w:val="20"/>
                <w:lang w:val="sr-Cyrl-CS"/>
              </w:rPr>
              <w:t>206,248 км</w:t>
            </w:r>
          </w:p>
          <w:p w:rsidR="00214F9C" w:rsidRPr="00424E8A" w:rsidRDefault="00214F9C" w:rsidP="00214F9C">
            <w:pPr>
              <w:ind w:left="142"/>
              <w:rPr>
                <w:rFonts w:ascii="Times New Roman" w:hAnsi="Times New Roman" w:cs="Times New Roman"/>
                <w:sz w:val="20"/>
                <w:szCs w:val="20"/>
                <w:lang w:val="sr-Latn-CS"/>
              </w:rPr>
            </w:pPr>
            <w:r w:rsidRPr="00424E8A">
              <w:rPr>
                <w:rFonts w:ascii="Times New Roman" w:hAnsi="Times New Roman" w:cs="Times New Roman"/>
                <w:b/>
                <w:bCs/>
                <w:sz w:val="20"/>
                <w:szCs w:val="20"/>
                <w:lang w:val="sr-Latn-CS"/>
              </w:rPr>
              <w:t>J</w:t>
            </w:r>
            <w:r w:rsidRPr="00424E8A">
              <w:rPr>
                <w:rFonts w:ascii="Times New Roman" w:hAnsi="Times New Roman" w:cs="Times New Roman"/>
                <w:b/>
                <w:bCs/>
                <w:sz w:val="20"/>
                <w:szCs w:val="20"/>
                <w:lang w:val="sr-Cyrl-CS"/>
              </w:rPr>
              <w:t>АВНЕ НАБАВКЕ У ТОКУ:</w:t>
            </w:r>
            <w:r w:rsidRPr="00424E8A">
              <w:rPr>
                <w:rFonts w:ascii="Times New Roman" w:hAnsi="Times New Roman" w:cs="Times New Roman"/>
                <w:bCs/>
                <w:sz w:val="20"/>
                <w:szCs w:val="20"/>
                <w:lang w:val="sr-Cyrl-CS"/>
              </w:rPr>
              <w:t xml:space="preserve">       за радове на 5 деоница укупне дужине </w:t>
            </w:r>
            <w:r w:rsidRPr="00424E8A">
              <w:rPr>
                <w:rFonts w:ascii="Times New Roman" w:hAnsi="Times New Roman" w:cs="Times New Roman"/>
                <w:b/>
                <w:bCs/>
                <w:sz w:val="20"/>
                <w:szCs w:val="20"/>
                <w:lang w:val="sr-Cyrl-CS"/>
              </w:rPr>
              <w:t>87,627 км.</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3.012.134.721,06 RSD</w:t>
            </w:r>
          </w:p>
        </w:tc>
        <w:tc>
          <w:tcPr>
            <w:tcW w:w="1842" w:type="dxa"/>
            <w:hideMark/>
          </w:tcPr>
          <w:p w:rsidR="00214F9C" w:rsidRPr="00424E8A" w:rsidRDefault="00214F9C" w:rsidP="00214F9C">
            <w:pPr>
              <w:ind w:left="142"/>
              <w:rPr>
                <w:rFonts w:ascii="Times New Roman" w:hAnsi="Times New Roman" w:cs="Times New Roman"/>
                <w:sz w:val="20"/>
                <w:szCs w:val="20"/>
                <w:lang w:val="nb-NO"/>
              </w:rPr>
            </w:pPr>
            <w:r w:rsidRPr="00424E8A">
              <w:rPr>
                <w:rFonts w:ascii="Times New Roman" w:hAnsi="Times New Roman" w:cs="Times New Roman"/>
                <w:sz w:val="20"/>
                <w:szCs w:val="20"/>
                <w:lang w:val="ru-RU"/>
              </w:rPr>
              <w:t xml:space="preserve">          /</w:t>
            </w:r>
          </w:p>
        </w:tc>
        <w:tc>
          <w:tcPr>
            <w:tcW w:w="127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 xml:space="preserve">           /</w:t>
            </w:r>
          </w:p>
          <w:p w:rsidR="00214F9C" w:rsidRPr="00424E8A" w:rsidRDefault="00214F9C" w:rsidP="00214F9C">
            <w:pPr>
              <w:ind w:left="142"/>
              <w:rPr>
                <w:rFonts w:ascii="Times New Roman" w:hAnsi="Times New Roman" w:cs="Times New Roman"/>
                <w:sz w:val="20"/>
                <w:szCs w:val="20"/>
                <w:lang w:val="sr-Cyrl-RS"/>
              </w:rPr>
            </w:pPr>
          </w:p>
          <w:p w:rsidR="00214F9C" w:rsidRPr="00424E8A" w:rsidRDefault="00214F9C" w:rsidP="00214F9C">
            <w:pPr>
              <w:ind w:left="142"/>
              <w:rPr>
                <w:rFonts w:ascii="Times New Roman" w:hAnsi="Times New Roman" w:cs="Times New Roman"/>
                <w:sz w:val="20"/>
                <w:szCs w:val="20"/>
                <w:lang w:val="nb-NO"/>
              </w:rPr>
            </w:pPr>
          </w:p>
        </w:tc>
      </w:tr>
    </w:tbl>
    <w:tbl>
      <w:tblPr>
        <w:tblStyle w:val="TableGrid34"/>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3</w:t>
            </w:r>
            <w:r w:rsidRPr="00424E8A">
              <w:rPr>
                <w:rFonts w:ascii="Times New Roman" w:hAnsi="Times New Roman" w:cs="Times New Roman"/>
                <w:sz w:val="20"/>
                <w:szCs w:val="20"/>
              </w:rPr>
              <w:t>. ПК. 28</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5055 - Изградња нове Луке у Београду</w:t>
            </w:r>
          </w:p>
        </w:tc>
        <w:tc>
          <w:tcPr>
            <w:tcW w:w="2622" w:type="dxa"/>
            <w:hideMark/>
          </w:tcPr>
          <w:p w:rsidR="00214F9C" w:rsidRPr="00424E8A" w:rsidRDefault="00214F9C" w:rsidP="00214F9C">
            <w:pPr>
              <w:tabs>
                <w:tab w:val="left" w:pos="426"/>
              </w:tabs>
              <w:spacing w:line="256" w:lineRule="auto"/>
              <w:ind w:left="142"/>
              <w:jc w:val="both"/>
              <w:rPr>
                <w:rFonts w:ascii="Times New Roman" w:hAnsi="Times New Roman" w:cs="Times New Roman"/>
                <w:sz w:val="20"/>
                <w:szCs w:val="20"/>
                <w:lang w:val="sr-Cyrl-CS"/>
              </w:rPr>
            </w:pPr>
            <w:r w:rsidRPr="00424E8A">
              <w:rPr>
                <w:rFonts w:ascii="Times New Roman" w:hAnsi="Times New Roman" w:cs="Times New Roman"/>
                <w:sz w:val="20"/>
                <w:szCs w:val="20"/>
                <w:lang w:val="sr-Cyrl-RS"/>
              </w:rPr>
              <w:t xml:space="preserve">Завршен је рад на </w:t>
            </w:r>
            <w:r w:rsidRPr="00424E8A">
              <w:rPr>
                <w:rFonts w:ascii="Times New Roman" w:hAnsi="Times New Roman" w:cs="Times New Roman"/>
                <w:sz w:val="20"/>
                <w:szCs w:val="20"/>
              </w:rPr>
              <w:t>Претходној студији оправданости  а</w:t>
            </w:r>
            <w:r w:rsidRPr="00424E8A">
              <w:rPr>
                <w:rFonts w:ascii="Times New Roman" w:hAnsi="Times New Roman" w:cs="Times New Roman"/>
                <w:sz w:val="20"/>
                <w:szCs w:val="20"/>
                <w:lang w:val="sr-Cyrl-CS"/>
              </w:rPr>
              <w:t xml:space="preserve"> </w:t>
            </w:r>
            <w:r w:rsidRPr="00424E8A">
              <w:rPr>
                <w:rFonts w:ascii="Times New Roman" w:hAnsi="Times New Roman" w:cs="Times New Roman"/>
                <w:sz w:val="20"/>
                <w:szCs w:val="20"/>
              </w:rPr>
              <w:t xml:space="preserve">израда Генералног пројектта је у току.Уговорена израда </w:t>
            </w:r>
            <w:r w:rsidRPr="00424E8A">
              <w:rPr>
                <w:rFonts w:ascii="Times New Roman" w:hAnsi="Times New Roman" w:cs="Times New Roman"/>
                <w:sz w:val="20"/>
                <w:szCs w:val="20"/>
                <w:lang w:val="sr-Cyrl-CS"/>
              </w:rPr>
              <w:t xml:space="preserve">Просторног плана подручја посебне намене, </w:t>
            </w:r>
            <w:r w:rsidRPr="00424E8A">
              <w:rPr>
                <w:rFonts w:ascii="Times New Roman" w:hAnsi="Times New Roman" w:cs="Times New Roman"/>
                <w:sz w:val="20"/>
                <w:szCs w:val="20"/>
                <w:lang w:val="sr"/>
              </w:rPr>
              <w:t>Студије оправданости са Идејним пројектом</w:t>
            </w:r>
            <w:r w:rsidRPr="00424E8A">
              <w:rPr>
                <w:rFonts w:ascii="Times New Roman" w:hAnsi="Times New Roman" w:cs="Times New Roman"/>
                <w:sz w:val="20"/>
                <w:szCs w:val="20"/>
                <w:lang w:val="sr-Cyrl-CS"/>
              </w:rPr>
              <w:t xml:space="preserve"> и Пројектом за грађевинску дозволу.</w:t>
            </w:r>
          </w:p>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4.586.380,80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Latn-CS"/>
              </w:rPr>
              <w:t>Финансијск</w:t>
            </w:r>
            <w:r w:rsidRPr="00424E8A">
              <w:rPr>
                <w:rFonts w:ascii="Times New Roman" w:hAnsi="Times New Roman" w:cs="Times New Roman"/>
                <w:sz w:val="20"/>
                <w:szCs w:val="20"/>
              </w:rPr>
              <w:t>и</w:t>
            </w:r>
            <w:r w:rsidRPr="00424E8A">
              <w:rPr>
                <w:rFonts w:ascii="Times New Roman" w:hAnsi="Times New Roman" w:cs="Times New Roman"/>
                <w:sz w:val="20"/>
                <w:szCs w:val="20"/>
                <w:lang w:val="sr-Latn-CS"/>
              </w:rPr>
              <w:t xml:space="preserve"> уговор за развој речне транспортне инфраструктуре</w:t>
            </w:r>
            <w:r w:rsidRPr="00424E8A">
              <w:rPr>
                <w:rFonts w:ascii="Times New Roman" w:hAnsi="Times New Roman" w:cs="Times New Roman"/>
                <w:sz w:val="20"/>
                <w:szCs w:val="20"/>
                <w:lang w:val="sr-Cyrl-CS"/>
              </w:rPr>
              <w:t>,Стратегија развоја водног саобраћаја РС</w:t>
            </w: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Да</w:t>
            </w: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r>
    </w:tbl>
    <w:tbl>
      <w:tblPr>
        <w:tblStyle w:val="TableGrid35"/>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780"/>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29</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5054 - Унапређење услова за превођење бродова у оквиру бране на Тиси код Новог Бечеја</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Крајњи резултат-Подигнут капацитет за превођење бродова у оквиру бране на Тиси, омогућено истовремено превођење више од једног пловила.</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48.053.088,00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r>
    </w:tbl>
    <w:tbl>
      <w:tblPr>
        <w:tblStyle w:val="TableGrid36"/>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rPr>
            </w:pPr>
            <w:r w:rsidRPr="00424E8A">
              <w:rPr>
                <w:rFonts w:ascii="Times New Roman" w:hAnsi="Times New Roman" w:cs="Times New Roman"/>
                <w:sz w:val="20"/>
                <w:szCs w:val="20"/>
                <w:lang w:val="sr-Cyrl-RS"/>
              </w:rPr>
              <w:lastRenderedPageBreak/>
              <w:t xml:space="preserve">  3.</w:t>
            </w:r>
            <w:r w:rsidRPr="00424E8A">
              <w:rPr>
                <w:rFonts w:ascii="Times New Roman" w:hAnsi="Times New Roman" w:cs="Times New Roman"/>
                <w:sz w:val="20"/>
                <w:szCs w:val="20"/>
              </w:rPr>
              <w:t>ПК. 3</w:t>
            </w:r>
            <w:r w:rsidRPr="00424E8A">
              <w:rPr>
                <w:rFonts w:ascii="Times New Roman" w:hAnsi="Times New Roman" w:cs="Times New Roman"/>
                <w:sz w:val="20"/>
                <w:szCs w:val="20"/>
                <w:lang w:val="sr-Cyrl-RS"/>
              </w:rPr>
              <w:t>0</w:t>
            </w:r>
          </w:p>
          <w:p w:rsidR="00214F9C" w:rsidRPr="00424E8A" w:rsidRDefault="00214F9C" w:rsidP="00214F9C">
            <w:pPr>
              <w:rPr>
                <w:rFonts w:ascii="Times New Roman" w:hAnsi="Times New Roman" w:cs="Times New Roman"/>
                <w:sz w:val="20"/>
                <w:szCs w:val="20"/>
              </w:rPr>
            </w:pP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5003 - Изградња аутопута Е-763 Обреновац-Љиг</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Изведени радови на изградњи саобраћајнице</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123.642.125,88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RS"/>
              </w:rPr>
              <w:t>Период за пријаву недостатака у гарантном периоду</w:t>
            </w: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r>
    </w:tbl>
    <w:tbl>
      <w:tblPr>
        <w:tblStyle w:val="TableGrid37"/>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402"/>
        </w:trPr>
        <w:tc>
          <w:tcPr>
            <w:tcW w:w="1066" w:type="dxa"/>
            <w:vMerge w:val="restart"/>
            <w:hideMark/>
          </w:tcPr>
          <w:p w:rsidR="00214F9C" w:rsidRPr="00424E8A" w:rsidRDefault="00214F9C" w:rsidP="00214F9C">
            <w:pPr>
              <w:rPr>
                <w:rFonts w:ascii="Times New Roman" w:hAnsi="Times New Roman" w:cs="Times New Roman"/>
                <w:lang w:val="sr-Cyrl-RS"/>
              </w:rPr>
            </w:pPr>
            <w:r w:rsidRPr="00424E8A">
              <w:rPr>
                <w:rFonts w:ascii="Times New Roman" w:hAnsi="Times New Roman" w:cs="Times New Roman"/>
                <w:lang w:val="sr-Cyrl-RS"/>
              </w:rPr>
              <w:t>3</w:t>
            </w:r>
            <w:r w:rsidRPr="00424E8A">
              <w:rPr>
                <w:rFonts w:ascii="Times New Roman" w:hAnsi="Times New Roman" w:cs="Times New Roman"/>
              </w:rPr>
              <w:t>. ПК.31</w:t>
            </w:r>
          </w:p>
        </w:tc>
        <w:tc>
          <w:tcPr>
            <w:tcW w:w="1729" w:type="dxa"/>
            <w:vMerge w:val="restart"/>
            <w:hideMark/>
          </w:tcPr>
          <w:p w:rsidR="00214F9C" w:rsidRPr="00424E8A" w:rsidRDefault="00214F9C" w:rsidP="00214F9C">
            <w:pPr>
              <w:ind w:left="142"/>
              <w:rPr>
                <w:rFonts w:ascii="Times New Roman" w:hAnsi="Times New Roman" w:cs="Times New Roman"/>
              </w:rPr>
            </w:pPr>
            <w:r w:rsidRPr="00424E8A">
              <w:rPr>
                <w:rFonts w:ascii="Times New Roman" w:hAnsi="Times New Roman" w:cs="Times New Roman"/>
              </w:rPr>
              <w:t>5067 - Изградња моста - обилазнице око Новог Сада са приступним саобраћајницама</w:t>
            </w:r>
          </w:p>
        </w:tc>
        <w:tc>
          <w:tcPr>
            <w:tcW w:w="2622" w:type="dxa"/>
            <w:vMerge w:val="restart"/>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 </w:t>
            </w:r>
          </w:p>
        </w:tc>
        <w:tc>
          <w:tcPr>
            <w:tcW w:w="1949" w:type="dxa"/>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01</w:t>
            </w:r>
          </w:p>
        </w:tc>
        <w:tc>
          <w:tcPr>
            <w:tcW w:w="1565" w:type="dxa"/>
            <w:hideMark/>
          </w:tcPr>
          <w:p w:rsidR="00214F9C" w:rsidRPr="00424E8A" w:rsidRDefault="00214F9C" w:rsidP="00214F9C">
            <w:pPr>
              <w:ind w:left="142"/>
              <w:jc w:val="right"/>
              <w:rPr>
                <w:rFonts w:ascii="Times New Roman" w:hAnsi="Times New Roman" w:cs="Times New Roman"/>
              </w:rPr>
            </w:pPr>
            <w:r w:rsidRPr="00424E8A">
              <w:rPr>
                <w:rFonts w:ascii="Times New Roman" w:hAnsi="Times New Roman" w:cs="Times New Roman"/>
              </w:rPr>
              <w:t>1.080.000,00 RSD</w:t>
            </w:r>
          </w:p>
        </w:tc>
        <w:tc>
          <w:tcPr>
            <w:tcW w:w="1842" w:type="dxa"/>
            <w:vMerge w:val="restart"/>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 </w:t>
            </w:r>
          </w:p>
        </w:tc>
        <w:tc>
          <w:tcPr>
            <w:tcW w:w="1276" w:type="dxa"/>
            <w:vMerge w:val="restart"/>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 </w:t>
            </w:r>
          </w:p>
        </w:tc>
        <w:tc>
          <w:tcPr>
            <w:tcW w:w="2126" w:type="dxa"/>
            <w:vMerge w:val="restart"/>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 </w:t>
            </w:r>
          </w:p>
        </w:tc>
      </w:tr>
      <w:tr w:rsidR="00195CDA" w:rsidRPr="00424E8A" w:rsidTr="00155383">
        <w:trPr>
          <w:trHeight w:val="402"/>
        </w:trPr>
        <w:tc>
          <w:tcPr>
            <w:tcW w:w="1066" w:type="dxa"/>
            <w:vMerge/>
            <w:hideMark/>
          </w:tcPr>
          <w:p w:rsidR="00214F9C" w:rsidRPr="00424E8A" w:rsidRDefault="00214F9C" w:rsidP="00214F9C">
            <w:pPr>
              <w:ind w:left="142"/>
              <w:rPr>
                <w:rFonts w:ascii="Times New Roman" w:hAnsi="Times New Roman" w:cs="Times New Roman"/>
              </w:rPr>
            </w:pPr>
          </w:p>
        </w:tc>
        <w:tc>
          <w:tcPr>
            <w:tcW w:w="1729" w:type="dxa"/>
            <w:vMerge/>
            <w:hideMark/>
          </w:tcPr>
          <w:p w:rsidR="00214F9C" w:rsidRPr="00424E8A" w:rsidRDefault="00214F9C" w:rsidP="00214F9C">
            <w:pPr>
              <w:ind w:left="142"/>
              <w:rPr>
                <w:rFonts w:ascii="Times New Roman" w:hAnsi="Times New Roman" w:cs="Times New Roman"/>
              </w:rPr>
            </w:pPr>
          </w:p>
        </w:tc>
        <w:tc>
          <w:tcPr>
            <w:tcW w:w="2622" w:type="dxa"/>
            <w:vMerge/>
            <w:hideMark/>
          </w:tcPr>
          <w:p w:rsidR="00214F9C" w:rsidRPr="00424E8A" w:rsidRDefault="00214F9C" w:rsidP="00214F9C">
            <w:pPr>
              <w:ind w:left="142"/>
              <w:rPr>
                <w:rFonts w:ascii="Times New Roman" w:hAnsi="Times New Roman" w:cs="Times New Roman"/>
              </w:rPr>
            </w:pPr>
          </w:p>
        </w:tc>
        <w:tc>
          <w:tcPr>
            <w:tcW w:w="1949" w:type="dxa"/>
            <w:hideMark/>
          </w:tcPr>
          <w:p w:rsidR="00214F9C" w:rsidRPr="00424E8A" w:rsidRDefault="00214F9C" w:rsidP="00214F9C">
            <w:pPr>
              <w:ind w:left="142"/>
              <w:jc w:val="center"/>
              <w:rPr>
                <w:rFonts w:ascii="Times New Roman" w:hAnsi="Times New Roman" w:cs="Times New Roman"/>
              </w:rPr>
            </w:pPr>
            <w:r w:rsidRPr="00424E8A">
              <w:rPr>
                <w:rFonts w:ascii="Times New Roman" w:hAnsi="Times New Roman" w:cs="Times New Roman"/>
              </w:rPr>
              <w:t>11</w:t>
            </w:r>
          </w:p>
        </w:tc>
        <w:tc>
          <w:tcPr>
            <w:tcW w:w="1565" w:type="dxa"/>
            <w:hideMark/>
          </w:tcPr>
          <w:p w:rsidR="00214F9C" w:rsidRPr="00424E8A" w:rsidRDefault="00214F9C" w:rsidP="00214F9C">
            <w:pPr>
              <w:ind w:left="142"/>
              <w:jc w:val="right"/>
              <w:rPr>
                <w:rFonts w:ascii="Times New Roman" w:hAnsi="Times New Roman" w:cs="Times New Roman"/>
              </w:rPr>
            </w:pPr>
            <w:r w:rsidRPr="00424E8A">
              <w:rPr>
                <w:rFonts w:ascii="Times New Roman" w:hAnsi="Times New Roman" w:cs="Times New Roman"/>
              </w:rPr>
              <w:t>0,00 RSD</w:t>
            </w:r>
          </w:p>
        </w:tc>
        <w:tc>
          <w:tcPr>
            <w:tcW w:w="1842" w:type="dxa"/>
            <w:vMerge/>
            <w:hideMark/>
          </w:tcPr>
          <w:p w:rsidR="00214F9C" w:rsidRPr="00424E8A" w:rsidRDefault="00214F9C" w:rsidP="00214F9C">
            <w:pPr>
              <w:ind w:left="142"/>
              <w:rPr>
                <w:rFonts w:ascii="Times New Roman" w:hAnsi="Times New Roman" w:cs="Times New Roman"/>
              </w:rPr>
            </w:pPr>
          </w:p>
        </w:tc>
        <w:tc>
          <w:tcPr>
            <w:tcW w:w="1276" w:type="dxa"/>
            <w:vMerge/>
            <w:hideMark/>
          </w:tcPr>
          <w:p w:rsidR="00214F9C" w:rsidRPr="00424E8A" w:rsidRDefault="00214F9C" w:rsidP="00214F9C">
            <w:pPr>
              <w:ind w:left="142"/>
              <w:rPr>
                <w:rFonts w:ascii="Times New Roman" w:hAnsi="Times New Roman" w:cs="Times New Roman"/>
              </w:rPr>
            </w:pPr>
          </w:p>
        </w:tc>
        <w:tc>
          <w:tcPr>
            <w:tcW w:w="2126" w:type="dxa"/>
            <w:vMerge/>
            <w:hideMark/>
          </w:tcPr>
          <w:p w:rsidR="00214F9C" w:rsidRPr="00424E8A" w:rsidRDefault="00214F9C" w:rsidP="00214F9C">
            <w:pPr>
              <w:ind w:left="142"/>
              <w:rPr>
                <w:rFonts w:ascii="Times New Roman" w:hAnsi="Times New Roman" w:cs="Times New Roman"/>
              </w:rPr>
            </w:pPr>
          </w:p>
        </w:tc>
      </w:tr>
    </w:tbl>
    <w:tbl>
      <w:tblPr>
        <w:tblStyle w:val="TableGrid38"/>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t>3. ПК. 32</w:t>
            </w:r>
            <w:r w:rsidRPr="00424E8A">
              <w:rPr>
                <w:rFonts w:ascii="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5008 - Брза саобраћајница Iб реда Нови Сад-Рума</w:t>
            </w:r>
          </w:p>
        </w:tc>
        <w:tc>
          <w:tcPr>
            <w:tcW w:w="2622"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-радови на изградњи у току</w:t>
            </w: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5.518.800,00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Да</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bl>
    <w:tbl>
      <w:tblPr>
        <w:tblStyle w:val="TableGrid39"/>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33</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5048 - Изградња аутопута Е-763, деоница: Нови Београд-Сурчин</w:t>
            </w:r>
          </w:p>
        </w:tc>
        <w:tc>
          <w:tcPr>
            <w:tcW w:w="2622" w:type="dxa"/>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-у току је извођење радова на основу на под-деоници 1 и 3</w:t>
            </w:r>
          </w:p>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 активности на експропријацији земљишта под-деонице 2</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 израда техничке документације за под-деоницу 2</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4.108.360.037,69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hideMark/>
          </w:tcPr>
          <w:p w:rsidR="00214F9C" w:rsidRPr="00424E8A" w:rsidRDefault="00214F9C" w:rsidP="00214F9C">
            <w:pPr>
              <w:ind w:left="142"/>
              <w:jc w:val="center"/>
              <w:rPr>
                <w:rFonts w:ascii="Times New Roman" w:hAnsi="Times New Roman" w:cs="Times New Roman"/>
                <w:sz w:val="20"/>
                <w:szCs w:val="20"/>
                <w:lang w:val="nb-NO"/>
              </w:rPr>
            </w:pPr>
            <w:r w:rsidRPr="00424E8A">
              <w:rPr>
                <w:rFonts w:ascii="Times New Roman" w:hAnsi="Times New Roman" w:cs="Times New Roman"/>
                <w:sz w:val="20"/>
                <w:szCs w:val="20"/>
                <w:lang w:val="sr-Cyrl-RS"/>
              </w:rPr>
              <w:t>Реализација је у току, вишегодишњи пројекат</w:t>
            </w:r>
          </w:p>
        </w:tc>
      </w:tr>
    </w:tbl>
    <w:tbl>
      <w:tblPr>
        <w:tblStyle w:val="TableGrid40"/>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34</w:t>
            </w:r>
            <w:r w:rsidRPr="00424E8A">
              <w:rPr>
                <w:rFonts w:ascii="Times New Roman" w:hAnsi="Times New Roman" w:cs="Times New Roman"/>
                <w:sz w:val="20"/>
                <w:szCs w:val="20"/>
                <w:lang w:val="sr-Cyrl-RS"/>
              </w:rPr>
              <w:t xml:space="preserve"> </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5018 - Изградња аутопута Е-763, деоница Сурчин-Обреновац </w:t>
            </w:r>
          </w:p>
        </w:tc>
        <w:tc>
          <w:tcPr>
            <w:tcW w:w="2622"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-вршење техничког прегледа изведених радова и прибављање употребне дозволе</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53.398.179,47 RSD</w:t>
            </w:r>
          </w:p>
        </w:tc>
        <w:tc>
          <w:tcPr>
            <w:tcW w:w="1842"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vMerge w:val="restart"/>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Реализација је у току</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102.788.604,18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bl>
    <w:tbl>
      <w:tblPr>
        <w:tblStyle w:val="TableGrid41"/>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1290"/>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t>3. ПК.</w:t>
            </w: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5</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5011 - Израда Генералног пројекта робно-транспортног центра и Студије оправданости, Идејног и </w:t>
            </w:r>
            <w:r w:rsidRPr="00424E8A">
              <w:rPr>
                <w:rFonts w:ascii="Times New Roman" w:hAnsi="Times New Roman" w:cs="Times New Roman"/>
                <w:sz w:val="20"/>
                <w:szCs w:val="20"/>
              </w:rPr>
              <w:lastRenderedPageBreak/>
              <w:t>Главног пројекта контејнерског терминала у Макишу</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lastRenderedPageBreak/>
              <w:t> </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r>
    </w:tbl>
    <w:tbl>
      <w:tblPr>
        <w:tblStyle w:val="TableGrid42"/>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1545"/>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rPr>
              <w:lastRenderedPageBreak/>
              <w:t>3. ПК.</w:t>
            </w: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6</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5012 - Израда Студије оправданости са Идејним пројектом и Главног пројекта за денивелацију укрштаја железничке пруге бр.5 Београд Шид-државна граница и државног пута IIb реда број 319 на км 20+993, у Батајници</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2.313.600,00 RSD</w:t>
            </w:r>
          </w:p>
        </w:tc>
        <w:tc>
          <w:tcPr>
            <w:tcW w:w="184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r>
    </w:tbl>
    <w:tbl>
      <w:tblPr>
        <w:tblStyle w:val="TableGrid43"/>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780"/>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xml:space="preserve">. ПК. </w:t>
            </w: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7</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5013 - Израда Идејног решења и Главног пројекта измештања пута Београд-Сремчица у Железнику</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r>
      <w:tr w:rsidR="00195CDA" w:rsidRPr="00424E8A" w:rsidTr="00155383">
        <w:trPr>
          <w:trHeight w:val="1290"/>
        </w:trPr>
        <w:tc>
          <w:tcPr>
            <w:tcW w:w="1066" w:type="dxa"/>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38</w:t>
            </w:r>
            <w:r w:rsidRPr="00424E8A">
              <w:rPr>
                <w:rFonts w:ascii="Times New Roman" w:hAnsi="Times New Roman" w:cs="Times New Roman"/>
                <w:sz w:val="20"/>
                <w:szCs w:val="20"/>
                <w:lang w:val="sr-Cyrl-RS"/>
              </w:rPr>
              <w:t xml:space="preserve"> </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5022 - Изградња аутопута Е-80, деонице: Црвена Река-Чифлик и Пирот </w:t>
            </w:r>
            <w:r w:rsidRPr="00424E8A">
              <w:rPr>
                <w:rFonts w:ascii="Times New Roman" w:hAnsi="Times New Roman" w:cs="Times New Roman"/>
                <w:sz w:val="20"/>
                <w:szCs w:val="20"/>
              </w:rPr>
              <w:br/>
              <w:t>(исток)-</w:t>
            </w:r>
            <w:r w:rsidRPr="00424E8A">
              <w:rPr>
                <w:rFonts w:ascii="Times New Roman" w:hAnsi="Times New Roman" w:cs="Times New Roman"/>
                <w:sz w:val="20"/>
                <w:szCs w:val="20"/>
              </w:rPr>
              <w:lastRenderedPageBreak/>
              <w:t xml:space="preserve">Димитровград и Паралелни некомерцијални пут Бела </w:t>
            </w:r>
            <w:r w:rsidRPr="00424E8A">
              <w:rPr>
                <w:rFonts w:ascii="Times New Roman" w:hAnsi="Times New Roman" w:cs="Times New Roman"/>
                <w:sz w:val="20"/>
                <w:szCs w:val="20"/>
              </w:rPr>
              <w:br/>
              <w:t>Паланка - Пирот (Запад)</w:t>
            </w:r>
          </w:p>
        </w:tc>
        <w:tc>
          <w:tcPr>
            <w:tcW w:w="2622" w:type="dxa"/>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lastRenderedPageBreak/>
              <w:t> </w:t>
            </w:r>
            <w:r w:rsidRPr="00424E8A">
              <w:rPr>
                <w:rFonts w:ascii="Times New Roman" w:hAnsi="Times New Roman" w:cs="Times New Roman"/>
                <w:sz w:val="20"/>
                <w:szCs w:val="20"/>
                <w:lang w:val="sr-Cyrl-CS"/>
              </w:rPr>
              <w:t>Изведени радови на изградњи саобраћајнице</w:t>
            </w:r>
          </w:p>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2.818.402.178,01 RSD</w:t>
            </w:r>
          </w:p>
        </w:tc>
        <w:tc>
          <w:tcPr>
            <w:tcW w:w="1842"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RS"/>
              </w:rPr>
              <w:t>Да</w:t>
            </w:r>
          </w:p>
        </w:tc>
        <w:tc>
          <w:tcPr>
            <w:tcW w:w="2126" w:type="dxa"/>
            <w:hideMark/>
          </w:tcPr>
          <w:p w:rsidR="00214F9C" w:rsidRPr="00424E8A" w:rsidRDefault="00214F9C" w:rsidP="00214F9C">
            <w:pPr>
              <w:ind w:left="142"/>
              <w:rPr>
                <w:rFonts w:ascii="Times New Roman" w:hAnsi="Times New Roman" w:cs="Times New Roman"/>
                <w:sz w:val="20"/>
                <w:szCs w:val="20"/>
                <w:lang w:val="sr-Cyrl-RS"/>
              </w:rPr>
            </w:pPr>
            <w:r w:rsidRPr="00424E8A">
              <w:rPr>
                <w:rFonts w:ascii="Times New Roman" w:hAnsi="Times New Roman" w:cs="Times New Roman"/>
                <w:sz w:val="20"/>
                <w:szCs w:val="20"/>
                <w:lang w:val="sr-Cyrl-RS"/>
              </w:rPr>
              <w:t>/</w:t>
            </w:r>
          </w:p>
        </w:tc>
      </w:tr>
      <w:tr w:rsidR="00195CDA" w:rsidRPr="00424E8A" w:rsidTr="00155383">
        <w:trPr>
          <w:trHeight w:val="315"/>
        </w:trPr>
        <w:tc>
          <w:tcPr>
            <w:tcW w:w="1066" w:type="dxa"/>
            <w:vMerge w:val="restart"/>
            <w:hideMark/>
          </w:tcPr>
          <w:p w:rsidR="00214F9C" w:rsidRPr="00424E8A" w:rsidRDefault="00214F9C" w:rsidP="00214F9C">
            <w:pPr>
              <w:rPr>
                <w:rFonts w:ascii="Times New Roman" w:hAnsi="Times New Roman" w:cs="Times New Roman"/>
                <w:sz w:val="20"/>
                <w:szCs w:val="20"/>
                <w:lang w:val="sr-Cyrl-RS"/>
              </w:rPr>
            </w:pPr>
            <w:r w:rsidRPr="00424E8A">
              <w:rPr>
                <w:rFonts w:ascii="Times New Roman" w:hAnsi="Times New Roman" w:cs="Times New Roman"/>
                <w:sz w:val="20"/>
                <w:szCs w:val="20"/>
                <w:lang w:val="sr-Cyrl-RS"/>
              </w:rPr>
              <w:lastRenderedPageBreak/>
              <w:t>3</w:t>
            </w:r>
            <w:r w:rsidRPr="00424E8A">
              <w:rPr>
                <w:rFonts w:ascii="Times New Roman" w:hAnsi="Times New Roman" w:cs="Times New Roman"/>
                <w:sz w:val="20"/>
                <w:szCs w:val="20"/>
              </w:rPr>
              <w:t>. ПК. 39</w:t>
            </w:r>
          </w:p>
        </w:tc>
        <w:tc>
          <w:tcPr>
            <w:tcW w:w="1729"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5064 - Изградња новог моста преко реке Саве у Београду</w:t>
            </w:r>
          </w:p>
        </w:tc>
        <w:tc>
          <w:tcPr>
            <w:tcW w:w="2622" w:type="dxa"/>
            <w:vMerge w:val="restart"/>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rPr>
              <w:t xml:space="preserve">- </w:t>
            </w:r>
            <w:r w:rsidRPr="00424E8A">
              <w:rPr>
                <w:rFonts w:ascii="Times New Roman" w:hAnsi="Times New Roman" w:cs="Times New Roman"/>
                <w:sz w:val="20"/>
                <w:szCs w:val="20"/>
                <w:lang w:val="sr-Cyrl-CS"/>
              </w:rPr>
              <w:t>израђена планаска докуметација</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 израда техничке документације у току</w:t>
            </w: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Да</w:t>
            </w:r>
          </w:p>
        </w:tc>
        <w:tc>
          <w:tcPr>
            <w:tcW w:w="2126"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Реализација је у току вишегодишњи пројекат</w:t>
            </w:r>
          </w:p>
        </w:tc>
      </w:tr>
      <w:tr w:rsidR="00195CDA" w:rsidRPr="00424E8A" w:rsidTr="00155383">
        <w:trPr>
          <w:trHeight w:val="315"/>
        </w:trPr>
        <w:tc>
          <w:tcPr>
            <w:tcW w:w="1066" w:type="dxa"/>
            <w:vMerge/>
            <w:hideMark/>
          </w:tcPr>
          <w:p w:rsidR="00214F9C" w:rsidRPr="00424E8A" w:rsidRDefault="00214F9C" w:rsidP="00214F9C">
            <w:pPr>
              <w:ind w:left="142"/>
              <w:rPr>
                <w:rFonts w:ascii="Times New Roman" w:hAnsi="Times New Roman" w:cs="Times New Roman"/>
                <w:sz w:val="20"/>
                <w:szCs w:val="20"/>
              </w:rPr>
            </w:pPr>
          </w:p>
        </w:tc>
        <w:tc>
          <w:tcPr>
            <w:tcW w:w="1729"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bl>
    <w:tbl>
      <w:tblPr>
        <w:tblStyle w:val="TableGrid46"/>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1035"/>
        </w:trPr>
        <w:tc>
          <w:tcPr>
            <w:tcW w:w="1066" w:type="dxa"/>
            <w:hideMark/>
          </w:tcPr>
          <w:p w:rsidR="00214F9C" w:rsidRPr="00424E8A" w:rsidRDefault="00214F9C" w:rsidP="00214F9C">
            <w:pPr>
              <w:rPr>
                <w:rFonts w:ascii="Times New Roman" w:hAnsi="Times New Roman" w:cs="Times New Roman"/>
                <w:sz w:val="20"/>
                <w:szCs w:val="20"/>
              </w:rPr>
            </w:pPr>
            <w:r w:rsidRPr="00424E8A">
              <w:rPr>
                <w:rFonts w:ascii="Times New Roman" w:hAnsi="Times New Roman" w:cs="Times New Roman"/>
                <w:sz w:val="20"/>
                <w:szCs w:val="20"/>
                <w:lang w:val="sr-Cyrl-RS"/>
              </w:rPr>
              <w:t>3</w:t>
            </w:r>
            <w:r w:rsidRPr="00424E8A">
              <w:rPr>
                <w:rFonts w:ascii="Times New Roman" w:hAnsi="Times New Roman" w:cs="Times New Roman"/>
                <w:sz w:val="20"/>
                <w:szCs w:val="20"/>
              </w:rPr>
              <w:t>. ПК. 40</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Пројекат унапређења трговине и транспорта Западног Балкана уз </w:t>
            </w:r>
            <w:r w:rsidRPr="00424E8A">
              <w:rPr>
                <w:rFonts w:ascii="Times New Roman" w:hAnsi="Times New Roman" w:cs="Times New Roman"/>
                <w:sz w:val="20"/>
                <w:szCs w:val="20"/>
              </w:rPr>
              <w:br/>
              <w:t>примену вишефазног програмског приступа</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Циљ пројекта је смањење трошкова трговине и унапређење ефикасности саобраћаја у Републици Србији</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22.849.382,92 RSD</w:t>
            </w:r>
          </w:p>
        </w:tc>
        <w:tc>
          <w:tcPr>
            <w:tcW w:w="1842" w:type="dxa"/>
            <w:hideMark/>
          </w:tcPr>
          <w:p w:rsidR="00214F9C" w:rsidRPr="00424E8A" w:rsidRDefault="00214F9C" w:rsidP="00214F9C">
            <w:pPr>
              <w:ind w:left="142"/>
              <w:rPr>
                <w:rFonts w:ascii="Times New Roman" w:hAnsi="Times New Roman" w:cs="Times New Roman"/>
                <w:sz w:val="20"/>
                <w:szCs w:val="20"/>
                <w:lang w:val="sr-Cyrl-CS"/>
              </w:rPr>
            </w:pPr>
            <w:r w:rsidRPr="00424E8A">
              <w:rPr>
                <w:rFonts w:ascii="Times New Roman" w:hAnsi="Times New Roman" w:cs="Times New Roman"/>
                <w:sz w:val="20"/>
                <w:szCs w:val="20"/>
                <w:lang w:val="sr-Cyrl-CS"/>
              </w:rPr>
              <w:t>Закон о потврђивању Споразума о зајму (Пројекат унапређења трговине и транспорта Западног Балкана уз примену вишефазног програмског приступа) између Републике Србије и Међународне банке за обнову и развој</w:t>
            </w:r>
          </w:p>
        </w:tc>
        <w:tc>
          <w:tcPr>
            <w:tcW w:w="127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Да</w:t>
            </w:r>
          </w:p>
        </w:tc>
        <w:tc>
          <w:tcPr>
            <w:tcW w:w="2126" w:type="dxa"/>
            <w:hideMark/>
          </w:tcPr>
          <w:p w:rsidR="00214F9C" w:rsidRPr="00424E8A" w:rsidRDefault="00214F9C" w:rsidP="00214F9C">
            <w:pPr>
              <w:autoSpaceDE w:val="0"/>
              <w:autoSpaceDN w:val="0"/>
              <w:adjustRightInd w:val="0"/>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r>
    </w:tbl>
    <w:tbl>
      <w:tblPr>
        <w:tblStyle w:val="TableGrid45"/>
        <w:tblW w:w="14175" w:type="dxa"/>
        <w:tblLayout w:type="fixed"/>
        <w:tblLook w:val="04A0" w:firstRow="1" w:lastRow="0" w:firstColumn="1" w:lastColumn="0" w:noHBand="0" w:noVBand="1"/>
      </w:tblPr>
      <w:tblGrid>
        <w:gridCol w:w="1066"/>
        <w:gridCol w:w="1729"/>
        <w:gridCol w:w="2622"/>
        <w:gridCol w:w="1949"/>
        <w:gridCol w:w="1565"/>
        <w:gridCol w:w="1842"/>
        <w:gridCol w:w="1276"/>
        <w:gridCol w:w="2126"/>
      </w:tblGrid>
      <w:tr w:rsidR="00195CDA" w:rsidRPr="00424E8A" w:rsidTr="00155383">
        <w:trPr>
          <w:trHeight w:val="529"/>
        </w:trPr>
        <w:tc>
          <w:tcPr>
            <w:tcW w:w="1066" w:type="dxa"/>
            <w:hideMark/>
          </w:tcPr>
          <w:p w:rsidR="00214F9C" w:rsidRPr="00424E8A" w:rsidRDefault="00214F9C" w:rsidP="00214F9C">
            <w:pPr>
              <w:rPr>
                <w:rFonts w:ascii="Times New Roman" w:hAnsi="Times New Roman" w:cs="Times New Roman"/>
                <w:sz w:val="20"/>
                <w:szCs w:val="20"/>
              </w:rPr>
            </w:pPr>
            <w:r w:rsidRPr="00424E8A">
              <w:rPr>
                <w:rFonts w:ascii="Times New Roman" w:hAnsi="Times New Roman" w:cs="Times New Roman"/>
                <w:sz w:val="20"/>
                <w:szCs w:val="20"/>
              </w:rPr>
              <w:t>3. П</w:t>
            </w:r>
            <w:r w:rsidRPr="00424E8A">
              <w:rPr>
                <w:rFonts w:ascii="Times New Roman" w:hAnsi="Times New Roman" w:cs="Times New Roman"/>
                <w:sz w:val="20"/>
                <w:szCs w:val="20"/>
                <w:lang w:val="sr-Cyrl-RS"/>
              </w:rPr>
              <w:t>К</w:t>
            </w:r>
            <w:r w:rsidRPr="00424E8A">
              <w:rPr>
                <w:rFonts w:ascii="Times New Roman" w:hAnsi="Times New Roman" w:cs="Times New Roman"/>
                <w:sz w:val="20"/>
                <w:szCs w:val="20"/>
              </w:rPr>
              <w:t>. 41</w:t>
            </w:r>
          </w:p>
        </w:tc>
        <w:tc>
          <w:tcPr>
            <w:tcW w:w="1729"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Подршка реализацији пројеката и међународна сарадња</w:t>
            </w:r>
          </w:p>
        </w:tc>
        <w:tc>
          <w:tcPr>
            <w:tcW w:w="262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106.784.079,25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Да</w:t>
            </w:r>
            <w:r w:rsidRPr="00424E8A">
              <w:rPr>
                <w:rFonts w:ascii="Times New Roman" w:hAnsi="Times New Roman" w:cs="Times New Roman"/>
                <w:sz w:val="20"/>
                <w:szCs w:val="20"/>
              </w:rPr>
              <w:t> </w:t>
            </w:r>
          </w:p>
        </w:tc>
        <w:tc>
          <w:tcPr>
            <w:tcW w:w="2126"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00520DC7" w:rsidRPr="00424E8A">
              <w:rPr>
                <w:rFonts w:ascii="Times New Roman" w:hAnsi="Times New Roman" w:cs="Times New Roman"/>
                <w:sz w:val="20"/>
                <w:szCs w:val="20"/>
                <w:lang w:val="sr-Cyrl-CS"/>
              </w:rPr>
              <w:t>/</w:t>
            </w:r>
          </w:p>
        </w:tc>
      </w:tr>
    </w:tbl>
    <w:tbl>
      <w:tblPr>
        <w:tblStyle w:val="TableGrid47"/>
        <w:tblW w:w="14175" w:type="dxa"/>
        <w:tblLayout w:type="fixed"/>
        <w:tblLook w:val="04A0" w:firstRow="1" w:lastRow="0" w:firstColumn="1" w:lastColumn="0" w:noHBand="0" w:noVBand="1"/>
      </w:tblPr>
      <w:tblGrid>
        <w:gridCol w:w="1129"/>
        <w:gridCol w:w="1666"/>
        <w:gridCol w:w="2622"/>
        <w:gridCol w:w="1949"/>
        <w:gridCol w:w="1565"/>
        <w:gridCol w:w="1842"/>
        <w:gridCol w:w="1276"/>
        <w:gridCol w:w="2126"/>
      </w:tblGrid>
      <w:tr w:rsidR="00195CDA" w:rsidRPr="00424E8A" w:rsidTr="000E1967">
        <w:trPr>
          <w:trHeight w:val="780"/>
        </w:trPr>
        <w:tc>
          <w:tcPr>
            <w:tcW w:w="1129" w:type="dxa"/>
            <w:hideMark/>
          </w:tcPr>
          <w:p w:rsidR="00214F9C" w:rsidRPr="00424E8A" w:rsidRDefault="000E1967" w:rsidP="00214F9C">
            <w:pPr>
              <w:ind w:left="142"/>
              <w:jc w:val="center"/>
              <w:rPr>
                <w:rFonts w:ascii="Times New Roman" w:hAnsi="Times New Roman" w:cs="Times New Roman"/>
                <w:sz w:val="20"/>
                <w:szCs w:val="20"/>
                <w:highlight w:val="yellow"/>
                <w:lang w:val="sr-Cyrl-RS"/>
              </w:rPr>
            </w:pPr>
            <w:r w:rsidRPr="00424E8A">
              <w:rPr>
                <w:rFonts w:ascii="Times New Roman" w:hAnsi="Times New Roman" w:cs="Times New Roman"/>
                <w:sz w:val="20"/>
                <w:szCs w:val="20"/>
              </w:rPr>
              <w:t>3. П</w:t>
            </w:r>
            <w:r w:rsidRPr="00424E8A">
              <w:rPr>
                <w:rFonts w:ascii="Times New Roman" w:hAnsi="Times New Roman" w:cs="Times New Roman"/>
                <w:sz w:val="20"/>
                <w:szCs w:val="20"/>
                <w:lang w:val="sr-Cyrl-RS"/>
              </w:rPr>
              <w:t>К</w:t>
            </w:r>
            <w:r w:rsidRPr="00424E8A">
              <w:rPr>
                <w:rFonts w:ascii="Times New Roman" w:hAnsi="Times New Roman" w:cs="Times New Roman"/>
                <w:sz w:val="20"/>
                <w:szCs w:val="20"/>
              </w:rPr>
              <w:t>. 42</w:t>
            </w:r>
          </w:p>
        </w:tc>
        <w:tc>
          <w:tcPr>
            <w:tcW w:w="1666" w:type="dxa"/>
            <w:hideMark/>
          </w:tcPr>
          <w:p w:rsidR="00214F9C" w:rsidRPr="00424E8A" w:rsidRDefault="00214F9C" w:rsidP="00214F9C">
            <w:pPr>
              <w:ind w:left="142"/>
              <w:rPr>
                <w:rFonts w:ascii="Times New Roman" w:hAnsi="Times New Roman" w:cs="Times New Roman"/>
                <w:sz w:val="20"/>
                <w:szCs w:val="20"/>
                <w:highlight w:val="yellow"/>
              </w:rPr>
            </w:pPr>
            <w:r w:rsidRPr="00424E8A">
              <w:rPr>
                <w:rFonts w:ascii="Times New Roman" w:hAnsi="Times New Roman" w:cs="Times New Roman"/>
                <w:sz w:val="20"/>
                <w:szCs w:val="20"/>
              </w:rPr>
              <w:t xml:space="preserve">7078 - Превенција и ублажавање последица насталих услед болести COVID-19 </w:t>
            </w:r>
            <w:r w:rsidRPr="00424E8A">
              <w:rPr>
                <w:rFonts w:ascii="Times New Roman" w:hAnsi="Times New Roman" w:cs="Times New Roman"/>
                <w:sz w:val="20"/>
                <w:szCs w:val="20"/>
              </w:rPr>
              <w:lastRenderedPageBreak/>
              <w:t>изазване вирусом SARS-CoV-2</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lastRenderedPageBreak/>
              <w:t> </w:t>
            </w:r>
            <w:r w:rsidRPr="00424E8A">
              <w:rPr>
                <w:rFonts w:ascii="Times New Roman" w:hAnsi="Times New Roman" w:cs="Times New Roman"/>
                <w:sz w:val="20"/>
                <w:szCs w:val="20"/>
                <w:lang w:val="sr-Cyrl-RS"/>
              </w:rPr>
              <w:t>Умањене су последице на аутобуске превознике настале услед болести COVID-19 изазване вирусом SARS-CoV-2</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2.699.043.467,10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RS"/>
              </w:rPr>
              <w:t xml:space="preserve">Закључак Владе 05 број: 401-1279/2021-1 од 11. фебруара 2021. године којим је усвојен Програм </w:t>
            </w:r>
            <w:r w:rsidRPr="00424E8A">
              <w:rPr>
                <w:rFonts w:ascii="Times New Roman" w:hAnsi="Times New Roman" w:cs="Times New Roman"/>
                <w:sz w:val="20"/>
                <w:szCs w:val="20"/>
                <w:lang w:val="sr-Cyrl-RS"/>
              </w:rPr>
              <w:lastRenderedPageBreak/>
              <w:t>распореда и коришћења субвенција за подршку раду аутобуских превозника због потешкоћа у пословању проузрокованих епидемијом болести COVID-19 изазване вирусом SARS-CoV-2</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RS"/>
              </w:rPr>
              <w:lastRenderedPageBreak/>
              <w:t>Не</w:t>
            </w:r>
          </w:p>
        </w:tc>
        <w:tc>
          <w:tcPr>
            <w:tcW w:w="212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RS"/>
              </w:rPr>
              <w:t xml:space="preserve">Умањене су последице на аутобуске превознике настале услед болести COVID-19 изазване </w:t>
            </w:r>
            <w:r w:rsidRPr="00424E8A">
              <w:rPr>
                <w:rFonts w:ascii="Times New Roman" w:hAnsi="Times New Roman" w:cs="Times New Roman"/>
                <w:sz w:val="20"/>
                <w:szCs w:val="20"/>
                <w:lang w:val="sr-Cyrl-RS"/>
              </w:rPr>
              <w:lastRenderedPageBreak/>
              <w:t>вирусом SARS-CoV-2</w:t>
            </w:r>
          </w:p>
        </w:tc>
      </w:tr>
      <w:tr w:rsidR="00195CDA" w:rsidRPr="00424E8A" w:rsidTr="000E1967">
        <w:trPr>
          <w:trHeight w:val="525"/>
        </w:trPr>
        <w:tc>
          <w:tcPr>
            <w:tcW w:w="1129" w:type="dxa"/>
            <w:hideMark/>
          </w:tcPr>
          <w:p w:rsidR="00214F9C" w:rsidRPr="00424E8A" w:rsidRDefault="000E1967"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3. П</w:t>
            </w:r>
            <w:r w:rsidRPr="00424E8A">
              <w:rPr>
                <w:rFonts w:ascii="Times New Roman" w:hAnsi="Times New Roman" w:cs="Times New Roman"/>
                <w:sz w:val="20"/>
                <w:szCs w:val="20"/>
                <w:lang w:val="sr-Cyrl-RS"/>
              </w:rPr>
              <w:t>К</w:t>
            </w:r>
            <w:r w:rsidRPr="00424E8A">
              <w:rPr>
                <w:rFonts w:ascii="Times New Roman" w:hAnsi="Times New Roman" w:cs="Times New Roman"/>
                <w:sz w:val="20"/>
                <w:szCs w:val="20"/>
              </w:rPr>
              <w:t>. 43</w:t>
            </w:r>
          </w:p>
        </w:tc>
        <w:tc>
          <w:tcPr>
            <w:tcW w:w="1666"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5069 - Пројекат изградње обилазница и тунела </w:t>
            </w:r>
          </w:p>
        </w:tc>
        <w:tc>
          <w:tcPr>
            <w:tcW w:w="2622"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Утрошена средства се односе на уплату аванса у складу са одредбама комерцијалног уговора, односно за припремне радове (организација градилишта, земљани радови, позајмишта материјала, постројења итд), и услуге израде пројектне документације.</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860.513.412,74 RSD</w:t>
            </w:r>
          </w:p>
        </w:tc>
        <w:tc>
          <w:tcPr>
            <w:tcW w:w="1842" w:type="dxa"/>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Комерцијални уговор о пројектовању и извођењу радова на изградњи обилазнице око Горњег Милановца од 12.11.2021</w:t>
            </w:r>
          </w:p>
        </w:tc>
        <w:tc>
          <w:tcPr>
            <w:tcW w:w="1276" w:type="dxa"/>
            <w:hideMark/>
          </w:tcPr>
          <w:p w:rsidR="00214F9C" w:rsidRPr="00424E8A" w:rsidRDefault="006072E6"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Не</w:t>
            </w:r>
          </w:p>
        </w:tc>
        <w:tc>
          <w:tcPr>
            <w:tcW w:w="2126" w:type="dxa"/>
            <w:hideMark/>
          </w:tcPr>
          <w:p w:rsidR="00214F9C" w:rsidRPr="00424E8A" w:rsidRDefault="00570CC8" w:rsidP="00570CC8">
            <w:pPr>
              <w:ind w:left="142" w:right="345"/>
              <w:jc w:val="center"/>
              <w:rPr>
                <w:rFonts w:ascii="Times New Roman" w:hAnsi="Times New Roman" w:cs="Times New Roman"/>
                <w:sz w:val="20"/>
                <w:szCs w:val="20"/>
              </w:rPr>
            </w:pPr>
            <w:r w:rsidRPr="00424E8A">
              <w:rPr>
                <w:rFonts w:ascii="Times New Roman" w:hAnsi="Times New Roman" w:cs="Times New Roman"/>
                <w:sz w:val="20"/>
                <w:szCs w:val="20"/>
                <w:lang w:val="sr-Cyrl-CS"/>
              </w:rPr>
              <w:t xml:space="preserve">У ребалансу буџета за </w:t>
            </w:r>
            <w:r w:rsidR="00A740C3" w:rsidRPr="00424E8A">
              <w:rPr>
                <w:rFonts w:ascii="Times New Roman" w:hAnsi="Times New Roman" w:cs="Times New Roman"/>
                <w:sz w:val="20"/>
                <w:szCs w:val="20"/>
                <w:lang w:val="sr-Cyrl-CS"/>
              </w:rPr>
              <w:t xml:space="preserve">Пројекат </w:t>
            </w:r>
            <w:r w:rsidRPr="00424E8A">
              <w:rPr>
                <w:rFonts w:ascii="Times New Roman" w:hAnsi="Times New Roman" w:cs="Times New Roman"/>
                <w:sz w:val="20"/>
                <w:szCs w:val="20"/>
                <w:lang w:val="sr-Cyrl-CS"/>
              </w:rPr>
              <w:t xml:space="preserve">реконструкције и изградње државног пута 2 А – 177 обилазница око Горњег Милановца </w:t>
            </w:r>
          </w:p>
        </w:tc>
      </w:tr>
      <w:tr w:rsidR="00195CDA" w:rsidRPr="00424E8A" w:rsidTr="000E1967">
        <w:trPr>
          <w:trHeight w:val="559"/>
        </w:trPr>
        <w:tc>
          <w:tcPr>
            <w:tcW w:w="1129" w:type="dxa"/>
            <w:vMerge w:val="restart"/>
            <w:hideMark/>
          </w:tcPr>
          <w:p w:rsidR="00214F9C" w:rsidRPr="00424E8A" w:rsidRDefault="000E1967"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3. П</w:t>
            </w:r>
            <w:r w:rsidRPr="00424E8A">
              <w:rPr>
                <w:rFonts w:ascii="Times New Roman" w:hAnsi="Times New Roman" w:cs="Times New Roman"/>
                <w:sz w:val="20"/>
                <w:szCs w:val="20"/>
                <w:lang w:val="sr-Cyrl-RS"/>
              </w:rPr>
              <w:t>К</w:t>
            </w:r>
            <w:r w:rsidRPr="00424E8A">
              <w:rPr>
                <w:rFonts w:ascii="Times New Roman" w:hAnsi="Times New Roman" w:cs="Times New Roman"/>
                <w:sz w:val="20"/>
                <w:szCs w:val="20"/>
              </w:rPr>
              <w:t>. 44</w:t>
            </w:r>
          </w:p>
        </w:tc>
        <w:tc>
          <w:tcPr>
            <w:tcW w:w="1666"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 xml:space="preserve">5070 - Пројекат изградње комуналне (канализационе) инфраструктуре и </w:t>
            </w:r>
            <w:r w:rsidRPr="00424E8A">
              <w:rPr>
                <w:rFonts w:ascii="Times New Roman" w:hAnsi="Times New Roman" w:cs="Times New Roman"/>
                <w:sz w:val="20"/>
                <w:szCs w:val="20"/>
              </w:rPr>
              <w:br/>
              <w:t>инфраструктуре за одлагање комуналног чврстог отпада у Републици Србији</w:t>
            </w:r>
          </w:p>
        </w:tc>
        <w:tc>
          <w:tcPr>
            <w:tcW w:w="2622" w:type="dxa"/>
            <w:vMerge w:val="restart"/>
            <w:hideMark/>
          </w:tcPr>
          <w:p w:rsidR="00D909F5" w:rsidRPr="00424E8A" w:rsidRDefault="00D909F5" w:rsidP="00D909F5">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За 16 локација за које су 05.08.2021. године потписани Релевантни анекси у табели испод дата је укупна изграђена дужина канализационе мреже по локацијама.</w:t>
            </w:r>
          </w:p>
          <w:tbl>
            <w:tblPr>
              <w:tblW w:w="3329" w:type="dxa"/>
              <w:tblLayout w:type="fixed"/>
              <w:tblCellMar>
                <w:left w:w="0" w:type="dxa"/>
                <w:right w:w="0" w:type="dxa"/>
              </w:tblCellMar>
              <w:tblLook w:val="04A0" w:firstRow="1" w:lastRow="0" w:firstColumn="1" w:lastColumn="0" w:noHBand="0" w:noVBand="1"/>
            </w:tblPr>
            <w:tblGrid>
              <w:gridCol w:w="493"/>
              <w:gridCol w:w="698"/>
              <w:gridCol w:w="2138"/>
            </w:tblGrid>
            <w:tr w:rsidR="00195CDA" w:rsidRPr="00424E8A" w:rsidTr="005B4F2E">
              <w:tc>
                <w:tcPr>
                  <w:tcW w:w="4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b/>
                      <w:bCs/>
                      <w:sz w:val="16"/>
                      <w:szCs w:val="16"/>
                    </w:rPr>
                  </w:pPr>
                  <w:r w:rsidRPr="00424E8A">
                    <w:rPr>
                      <w:rFonts w:ascii="Times New Roman" w:hAnsi="Times New Roman" w:cs="Times New Roman"/>
                      <w:b/>
                      <w:bCs/>
                      <w:sz w:val="16"/>
                      <w:szCs w:val="16"/>
                    </w:rPr>
                    <w:t>Број РА</w:t>
                  </w:r>
                </w:p>
              </w:tc>
              <w:tc>
                <w:tcPr>
                  <w:tcW w:w="6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ind w:right="1196"/>
                    <w:jc w:val="center"/>
                    <w:rPr>
                      <w:rFonts w:ascii="Times New Roman" w:hAnsi="Times New Roman" w:cs="Times New Roman"/>
                      <w:b/>
                      <w:bCs/>
                      <w:sz w:val="16"/>
                      <w:szCs w:val="16"/>
                    </w:rPr>
                  </w:pPr>
                  <w:r w:rsidRPr="00424E8A">
                    <w:rPr>
                      <w:rFonts w:ascii="Times New Roman" w:hAnsi="Times New Roman" w:cs="Times New Roman"/>
                      <w:b/>
                      <w:bCs/>
                      <w:sz w:val="16"/>
                      <w:szCs w:val="16"/>
                    </w:rPr>
                    <w:t xml:space="preserve">Град </w:t>
                  </w:r>
                </w:p>
                <w:p w:rsidR="00D909F5" w:rsidRPr="00424E8A" w:rsidRDefault="00D909F5" w:rsidP="00D909F5">
                  <w:pPr>
                    <w:ind w:right="1196"/>
                    <w:rPr>
                      <w:rFonts w:ascii="Times New Roman" w:hAnsi="Times New Roman" w:cs="Times New Roman"/>
                      <w:b/>
                      <w:bCs/>
                      <w:sz w:val="16"/>
                      <w:szCs w:val="16"/>
                    </w:rPr>
                  </w:pPr>
                  <w:r w:rsidRPr="00424E8A">
                    <w:rPr>
                      <w:rFonts w:ascii="Times New Roman" w:hAnsi="Times New Roman" w:cs="Times New Roman"/>
                      <w:b/>
                      <w:bCs/>
                      <w:sz w:val="16"/>
                      <w:szCs w:val="16"/>
                    </w:rPr>
                    <w:t xml:space="preserve">/ </w:t>
                  </w:r>
                </w:p>
                <w:p w:rsidR="00D909F5" w:rsidRPr="00424E8A" w:rsidRDefault="00D909F5" w:rsidP="00D909F5">
                  <w:pPr>
                    <w:ind w:right="1196"/>
                    <w:rPr>
                      <w:rFonts w:ascii="Times New Roman" w:hAnsi="Times New Roman" w:cs="Times New Roman"/>
                      <w:b/>
                      <w:bCs/>
                      <w:sz w:val="16"/>
                      <w:szCs w:val="16"/>
                    </w:rPr>
                  </w:pPr>
                  <w:r w:rsidRPr="00424E8A">
                    <w:rPr>
                      <w:rFonts w:ascii="Times New Roman" w:hAnsi="Times New Roman" w:cs="Times New Roman"/>
                      <w:b/>
                      <w:bCs/>
                      <w:sz w:val="16"/>
                      <w:szCs w:val="16"/>
                    </w:rPr>
                    <w:t>Општи</w:t>
                  </w:r>
                  <w:r w:rsidRPr="00424E8A">
                    <w:rPr>
                      <w:rFonts w:ascii="Times New Roman" w:hAnsi="Times New Roman" w:cs="Times New Roman"/>
                      <w:b/>
                      <w:bCs/>
                      <w:sz w:val="16"/>
                      <w:szCs w:val="16"/>
                    </w:rPr>
                    <w:lastRenderedPageBreak/>
                    <w:t>на</w:t>
                  </w:r>
                </w:p>
              </w:tc>
              <w:tc>
                <w:tcPr>
                  <w:tcW w:w="21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b/>
                      <w:bCs/>
                      <w:sz w:val="16"/>
                      <w:szCs w:val="16"/>
                    </w:rPr>
                  </w:pPr>
                  <w:r w:rsidRPr="00424E8A">
                    <w:rPr>
                      <w:rFonts w:ascii="Times New Roman" w:hAnsi="Times New Roman" w:cs="Times New Roman"/>
                      <w:b/>
                      <w:bCs/>
                      <w:sz w:val="16"/>
                      <w:szCs w:val="16"/>
                    </w:rPr>
                    <w:lastRenderedPageBreak/>
                    <w:t xml:space="preserve">Динамика </w:t>
                  </w:r>
                </w:p>
                <w:p w:rsidR="00D909F5" w:rsidRPr="00424E8A" w:rsidRDefault="00D909F5" w:rsidP="00D909F5">
                  <w:pPr>
                    <w:rPr>
                      <w:rFonts w:ascii="Times New Roman" w:hAnsi="Times New Roman" w:cs="Times New Roman"/>
                      <w:b/>
                      <w:bCs/>
                      <w:sz w:val="16"/>
                      <w:szCs w:val="16"/>
                    </w:rPr>
                  </w:pPr>
                  <w:r w:rsidRPr="00424E8A">
                    <w:rPr>
                      <w:rFonts w:ascii="Times New Roman" w:hAnsi="Times New Roman" w:cs="Times New Roman"/>
                      <w:b/>
                      <w:bCs/>
                      <w:sz w:val="16"/>
                      <w:szCs w:val="16"/>
                    </w:rPr>
                    <w:t>Реализације</w:t>
                  </w:r>
                </w:p>
                <w:p w:rsidR="00D909F5" w:rsidRPr="00424E8A" w:rsidRDefault="00D909F5" w:rsidP="00D909F5">
                  <w:pPr>
                    <w:rPr>
                      <w:rFonts w:ascii="Times New Roman" w:hAnsi="Times New Roman" w:cs="Times New Roman"/>
                      <w:b/>
                      <w:bCs/>
                      <w:sz w:val="16"/>
                      <w:szCs w:val="16"/>
                    </w:rPr>
                  </w:pPr>
                  <w:r w:rsidRPr="00424E8A">
                    <w:rPr>
                      <w:rFonts w:ascii="Times New Roman" w:hAnsi="Times New Roman" w:cs="Times New Roman"/>
                      <w:b/>
                      <w:bCs/>
                      <w:sz w:val="16"/>
                      <w:szCs w:val="16"/>
                    </w:rPr>
                    <w:t xml:space="preserve"> радова на </w:t>
                  </w:r>
                </w:p>
                <w:p w:rsidR="00D909F5" w:rsidRPr="00424E8A" w:rsidRDefault="00D909F5" w:rsidP="00D909F5">
                  <w:pPr>
                    <w:rPr>
                      <w:rFonts w:ascii="Times New Roman" w:hAnsi="Times New Roman" w:cs="Times New Roman"/>
                      <w:b/>
                      <w:bCs/>
                      <w:sz w:val="16"/>
                      <w:szCs w:val="16"/>
                    </w:rPr>
                  </w:pPr>
                  <w:r w:rsidRPr="00424E8A">
                    <w:rPr>
                      <w:rFonts w:ascii="Times New Roman" w:hAnsi="Times New Roman" w:cs="Times New Roman"/>
                      <w:b/>
                      <w:bCs/>
                      <w:sz w:val="16"/>
                      <w:szCs w:val="16"/>
                    </w:rPr>
                    <w:t xml:space="preserve">изградњ и </w:t>
                  </w:r>
                </w:p>
                <w:p w:rsidR="00D909F5" w:rsidRPr="00424E8A" w:rsidRDefault="00D909F5" w:rsidP="00D909F5">
                  <w:pPr>
                    <w:rPr>
                      <w:rFonts w:ascii="Times New Roman" w:hAnsi="Times New Roman" w:cs="Times New Roman"/>
                      <w:b/>
                      <w:bCs/>
                      <w:sz w:val="16"/>
                      <w:szCs w:val="16"/>
                    </w:rPr>
                  </w:pPr>
                  <w:r w:rsidRPr="00424E8A">
                    <w:rPr>
                      <w:rFonts w:ascii="Times New Roman" w:hAnsi="Times New Roman" w:cs="Times New Roman"/>
                      <w:b/>
                      <w:bCs/>
                      <w:sz w:val="16"/>
                      <w:szCs w:val="16"/>
                    </w:rPr>
                    <w:t>канализационе</w:t>
                  </w:r>
                </w:p>
                <w:p w:rsidR="00D909F5" w:rsidRPr="00424E8A" w:rsidRDefault="00D909F5" w:rsidP="00D909F5">
                  <w:pPr>
                    <w:rPr>
                      <w:rFonts w:ascii="Times New Roman" w:hAnsi="Times New Roman" w:cs="Times New Roman"/>
                      <w:b/>
                      <w:bCs/>
                      <w:sz w:val="16"/>
                      <w:szCs w:val="16"/>
                    </w:rPr>
                  </w:pPr>
                  <w:r w:rsidRPr="00424E8A">
                    <w:rPr>
                      <w:rFonts w:ascii="Times New Roman" w:hAnsi="Times New Roman" w:cs="Times New Roman"/>
                      <w:b/>
                      <w:bCs/>
                      <w:sz w:val="16"/>
                      <w:szCs w:val="16"/>
                    </w:rPr>
                    <w:t xml:space="preserve"> мреже збир</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lastRenderedPageBreak/>
                    <w:t>6</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Варварин</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5,993.95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10</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Кнић</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2,207.83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18</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Бања Врујци</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3,293.56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26</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Крупањ</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1,319.20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29</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Лајковац</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6,193,29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34</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Мионица</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850.47м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37</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Кучево</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2,370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44</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Сврљиг</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641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48</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Кладово</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4,488.92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51</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Лазаревац</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9,948.43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52</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Велики Црљени</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4,794.90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53</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Обреновац</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11,539.33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57</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Врање</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3,563.35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62</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Нови Бечеј</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34,541.81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t>70</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 xml:space="preserve">Нови Сад И </w:t>
                  </w:r>
                  <w:r w:rsidRPr="00424E8A">
                    <w:rPr>
                      <w:rFonts w:ascii="Times New Roman" w:hAnsi="Times New Roman" w:cs="Times New Roman"/>
                      <w:sz w:val="16"/>
                      <w:szCs w:val="16"/>
                    </w:rPr>
                    <w:lastRenderedPageBreak/>
                    <w:t>фаза  - центар</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5B4F2E">
                  <w:pPr>
                    <w:rPr>
                      <w:rFonts w:ascii="Times New Roman" w:hAnsi="Times New Roman" w:cs="Times New Roman"/>
                      <w:sz w:val="16"/>
                      <w:szCs w:val="16"/>
                    </w:rPr>
                  </w:pPr>
                  <w:r w:rsidRPr="00424E8A">
                    <w:rPr>
                      <w:rFonts w:ascii="Times New Roman" w:hAnsi="Times New Roman" w:cs="Times New Roman"/>
                      <w:sz w:val="16"/>
                      <w:szCs w:val="16"/>
                    </w:rPr>
                    <w:lastRenderedPageBreak/>
                    <w:t>23,896 м</w:t>
                  </w:r>
                </w:p>
              </w:tc>
            </w:tr>
            <w:tr w:rsidR="00195CDA" w:rsidRPr="00424E8A" w:rsidTr="005B4F2E">
              <w:tc>
                <w:tcPr>
                  <w:tcW w:w="4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jc w:val="center"/>
                    <w:rPr>
                      <w:rFonts w:ascii="Times New Roman" w:hAnsi="Times New Roman" w:cs="Times New Roman"/>
                      <w:sz w:val="16"/>
                      <w:szCs w:val="16"/>
                    </w:rPr>
                  </w:pPr>
                  <w:r w:rsidRPr="00424E8A">
                    <w:rPr>
                      <w:rFonts w:ascii="Times New Roman" w:hAnsi="Times New Roman" w:cs="Times New Roman"/>
                      <w:sz w:val="16"/>
                      <w:szCs w:val="16"/>
                    </w:rPr>
                    <w:lastRenderedPageBreak/>
                    <w:t>74</w:t>
                  </w:r>
                </w:p>
              </w:tc>
              <w:tc>
                <w:tcPr>
                  <w:tcW w:w="6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D909F5">
                  <w:pPr>
                    <w:rPr>
                      <w:rFonts w:ascii="Times New Roman" w:hAnsi="Times New Roman" w:cs="Times New Roman"/>
                      <w:sz w:val="16"/>
                      <w:szCs w:val="16"/>
                    </w:rPr>
                  </w:pPr>
                  <w:r w:rsidRPr="00424E8A">
                    <w:rPr>
                      <w:rFonts w:ascii="Times New Roman" w:hAnsi="Times New Roman" w:cs="Times New Roman"/>
                      <w:sz w:val="16"/>
                      <w:szCs w:val="16"/>
                    </w:rPr>
                    <w:t>Крагујевац И фаза – центар</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9F5" w:rsidRPr="00424E8A" w:rsidRDefault="00D909F5" w:rsidP="005B4F2E">
                  <w:pPr>
                    <w:rPr>
                      <w:rFonts w:ascii="Times New Roman" w:hAnsi="Times New Roman" w:cs="Times New Roman"/>
                      <w:sz w:val="16"/>
                      <w:szCs w:val="16"/>
                      <w:lang w:val="sr-Cyrl-CS"/>
                    </w:rPr>
                  </w:pPr>
                  <w:r w:rsidRPr="00424E8A">
                    <w:rPr>
                      <w:rFonts w:ascii="Times New Roman" w:hAnsi="Times New Roman" w:cs="Times New Roman"/>
                      <w:sz w:val="16"/>
                      <w:szCs w:val="16"/>
                    </w:rPr>
                    <w:t>6,491.90</w:t>
                  </w:r>
                  <w:r w:rsidR="004547E0" w:rsidRPr="00424E8A">
                    <w:rPr>
                      <w:rFonts w:ascii="Times New Roman" w:hAnsi="Times New Roman" w:cs="Times New Roman"/>
                      <w:sz w:val="16"/>
                      <w:szCs w:val="16"/>
                      <w:lang w:val="sr-Cyrl-CS"/>
                    </w:rPr>
                    <w:t xml:space="preserve"> м</w:t>
                  </w:r>
                </w:p>
              </w:tc>
            </w:tr>
          </w:tbl>
          <w:p w:rsidR="00214F9C" w:rsidRPr="00424E8A" w:rsidRDefault="00214F9C" w:rsidP="001054D3">
            <w:pPr>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11.932.295.952,43 RSD</w:t>
            </w:r>
          </w:p>
        </w:tc>
        <w:tc>
          <w:tcPr>
            <w:tcW w:w="1842" w:type="dxa"/>
            <w:vMerge w:val="restart"/>
            <w:hideMark/>
          </w:tcPr>
          <w:p w:rsidR="00677AA7" w:rsidRPr="00424E8A" w:rsidRDefault="00214F9C" w:rsidP="00677AA7">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00677AA7" w:rsidRPr="00424E8A">
              <w:rPr>
                <w:rFonts w:ascii="Times New Roman" w:hAnsi="Times New Roman" w:cs="Times New Roman"/>
                <w:sz w:val="20"/>
                <w:szCs w:val="20"/>
              </w:rPr>
              <w:t>Kомерцијални уговор</w:t>
            </w:r>
            <w:r w:rsidR="00677AA7" w:rsidRPr="00424E8A">
              <w:rPr>
                <w:rFonts w:ascii="Times New Roman" w:hAnsi="Times New Roman" w:cs="Times New Roman"/>
                <w:sz w:val="20"/>
                <w:szCs w:val="20"/>
                <w:lang w:val="sr-Cyrl-CS"/>
              </w:rPr>
              <w:t xml:space="preserve"> о пројектовању и  извођењу радова на изградњи комуналне (канализационе) инфраструктуре у Републици Србији од 5.2.2021. године</w:t>
            </w:r>
          </w:p>
          <w:p w:rsidR="00677AA7" w:rsidRPr="00424E8A" w:rsidRDefault="00677AA7" w:rsidP="00677AA7">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  и</w:t>
            </w:r>
          </w:p>
          <w:p w:rsidR="00214F9C" w:rsidRPr="00424E8A" w:rsidRDefault="00677AA7" w:rsidP="00677AA7">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 xml:space="preserve">Комерцијални уговор о пројектовању и извођењу радова </w:t>
            </w:r>
            <w:r w:rsidRPr="00424E8A">
              <w:rPr>
                <w:rFonts w:ascii="Times New Roman" w:hAnsi="Times New Roman" w:cs="Times New Roman"/>
                <w:sz w:val="20"/>
                <w:szCs w:val="20"/>
                <w:lang w:val="sr-Cyrl-CS"/>
              </w:rPr>
              <w:lastRenderedPageBreak/>
              <w:t>на изградњи инфраструктуре за одлагање комуналног чврстог отпада у Републици Србији од 5.2.2021. године</w:t>
            </w:r>
          </w:p>
        </w:tc>
        <w:tc>
          <w:tcPr>
            <w:tcW w:w="1276" w:type="dxa"/>
            <w:vMerge w:val="restart"/>
            <w:hideMark/>
          </w:tcPr>
          <w:p w:rsidR="00214F9C" w:rsidRPr="00424E8A" w:rsidRDefault="00677AA7"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lastRenderedPageBreak/>
              <w:t>Не</w:t>
            </w:r>
            <w:r w:rsidR="00214F9C" w:rsidRPr="00424E8A">
              <w:rPr>
                <w:rFonts w:ascii="Times New Roman" w:hAnsi="Times New Roman" w:cs="Times New Roman"/>
                <w:sz w:val="20"/>
                <w:szCs w:val="20"/>
              </w:rPr>
              <w:t> </w:t>
            </w:r>
          </w:p>
        </w:tc>
        <w:tc>
          <w:tcPr>
            <w:tcW w:w="2126" w:type="dxa"/>
            <w:vMerge w:val="restart"/>
            <w:hideMark/>
          </w:tcPr>
          <w:p w:rsidR="00214F9C" w:rsidRPr="00424E8A" w:rsidRDefault="00677AA7"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Пошто су наведени уговори потписани 2021. године, те су се тако након потписивања истих стекли услови за реализацију пројеката по овим уговорима</w:t>
            </w:r>
          </w:p>
        </w:tc>
      </w:tr>
      <w:tr w:rsidR="00195CDA" w:rsidRPr="00424E8A" w:rsidTr="000E1967">
        <w:trPr>
          <w:trHeight w:val="559"/>
        </w:trPr>
        <w:tc>
          <w:tcPr>
            <w:tcW w:w="1129" w:type="dxa"/>
            <w:vMerge/>
            <w:hideMark/>
          </w:tcPr>
          <w:p w:rsidR="00214F9C" w:rsidRPr="00424E8A" w:rsidRDefault="00214F9C" w:rsidP="00214F9C">
            <w:pPr>
              <w:ind w:left="142"/>
              <w:rPr>
                <w:rFonts w:ascii="Times New Roman" w:hAnsi="Times New Roman" w:cs="Times New Roman"/>
                <w:sz w:val="20"/>
                <w:szCs w:val="20"/>
              </w:rPr>
            </w:pPr>
          </w:p>
        </w:tc>
        <w:tc>
          <w:tcPr>
            <w:tcW w:w="1666"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r w:rsidR="00195CDA" w:rsidRPr="00424E8A" w:rsidTr="000E1967">
        <w:trPr>
          <w:trHeight w:val="499"/>
        </w:trPr>
        <w:tc>
          <w:tcPr>
            <w:tcW w:w="1129" w:type="dxa"/>
            <w:vMerge w:val="restart"/>
            <w:hideMark/>
          </w:tcPr>
          <w:p w:rsidR="00214F9C" w:rsidRPr="00424E8A" w:rsidRDefault="000E1967"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2. ПК. 45</w:t>
            </w:r>
          </w:p>
        </w:tc>
        <w:tc>
          <w:tcPr>
            <w:tcW w:w="1666" w:type="dxa"/>
            <w:vMerge w:val="restart"/>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5071 - Пројекат сакупљања и пречишћавања отпадних вода Централног канализационог система Града Београда</w:t>
            </w:r>
          </w:p>
        </w:tc>
        <w:tc>
          <w:tcPr>
            <w:tcW w:w="2622" w:type="dxa"/>
            <w:vMerge w:val="restart"/>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Уговорни споразум и Споразум о сарадњи у вези са реализацијом и финансирањем истражних и пројектантских радова потписани су између Републике Србије, као Наручиоца, Града Београда, као Инвеститора и China Machinery Engineering Corporation, као извођача у јануару 2020. године. Почетком 2022. године  закључени су Анекси бр.1 Уговорног споразума и Споразума о сарадњи, којима су ближе дефинисани услови финансирања Пројекта и потребни истражни и пројектантски радови. Д</w:t>
            </w:r>
            <w:r w:rsidRPr="00424E8A">
              <w:rPr>
                <w:rFonts w:ascii="Times New Roman" w:hAnsi="Times New Roman" w:cs="Times New Roman"/>
                <w:sz w:val="20"/>
                <w:szCs w:val="20"/>
              </w:rPr>
              <w:t xml:space="preserve">ео </w:t>
            </w:r>
            <w:r w:rsidRPr="00424E8A">
              <w:rPr>
                <w:rFonts w:ascii="Times New Roman" w:hAnsi="Times New Roman" w:cs="Times New Roman"/>
                <w:sz w:val="20"/>
                <w:szCs w:val="20"/>
                <w:lang w:val="sr-Cyrl-CS"/>
              </w:rPr>
              <w:t>техничке</w:t>
            </w:r>
            <w:r w:rsidRPr="00424E8A">
              <w:rPr>
                <w:rFonts w:ascii="Times New Roman" w:hAnsi="Times New Roman" w:cs="Times New Roman"/>
                <w:sz w:val="20"/>
                <w:szCs w:val="20"/>
              </w:rPr>
              <w:t xml:space="preserve"> документације већ израђен, док је у фази израде и остала потребна </w:t>
            </w:r>
            <w:r w:rsidRPr="00424E8A">
              <w:rPr>
                <w:rFonts w:ascii="Times New Roman" w:hAnsi="Times New Roman" w:cs="Times New Roman"/>
                <w:sz w:val="20"/>
                <w:szCs w:val="20"/>
                <w:lang w:val="sr-Cyrl-CS"/>
              </w:rPr>
              <w:t>техничка</w:t>
            </w:r>
            <w:r w:rsidRPr="00424E8A">
              <w:rPr>
                <w:rFonts w:ascii="Times New Roman" w:hAnsi="Times New Roman" w:cs="Times New Roman"/>
                <w:sz w:val="20"/>
                <w:szCs w:val="20"/>
              </w:rPr>
              <w:t xml:space="preserve"> документација.</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lang w:val="sr-Cyrl-CS"/>
              </w:rPr>
              <w:t>/</w:t>
            </w:r>
          </w:p>
        </w:tc>
        <w:tc>
          <w:tcPr>
            <w:tcW w:w="1276"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Не</w:t>
            </w:r>
          </w:p>
        </w:tc>
        <w:tc>
          <w:tcPr>
            <w:tcW w:w="2126" w:type="dxa"/>
            <w:vMerge w:val="restart"/>
            <w:hideMark/>
          </w:tcPr>
          <w:p w:rsidR="00214F9C" w:rsidRPr="00424E8A" w:rsidRDefault="00214F9C" w:rsidP="00214F9C">
            <w:pPr>
              <w:ind w:left="142"/>
              <w:jc w:val="center"/>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w:t>
            </w:r>
          </w:p>
        </w:tc>
      </w:tr>
      <w:tr w:rsidR="00195CDA" w:rsidRPr="00424E8A" w:rsidTr="000E1967">
        <w:trPr>
          <w:trHeight w:val="499"/>
        </w:trPr>
        <w:tc>
          <w:tcPr>
            <w:tcW w:w="1129" w:type="dxa"/>
            <w:vMerge/>
            <w:hideMark/>
          </w:tcPr>
          <w:p w:rsidR="00214F9C" w:rsidRPr="00424E8A" w:rsidRDefault="00214F9C" w:rsidP="00214F9C">
            <w:pPr>
              <w:ind w:left="142"/>
              <w:rPr>
                <w:rFonts w:ascii="Times New Roman" w:hAnsi="Times New Roman" w:cs="Times New Roman"/>
                <w:sz w:val="20"/>
                <w:szCs w:val="20"/>
              </w:rPr>
            </w:pPr>
          </w:p>
        </w:tc>
        <w:tc>
          <w:tcPr>
            <w:tcW w:w="1666" w:type="dxa"/>
            <w:vMerge/>
            <w:hideMark/>
          </w:tcPr>
          <w:p w:rsidR="00214F9C" w:rsidRPr="00424E8A" w:rsidRDefault="00214F9C" w:rsidP="00214F9C">
            <w:pPr>
              <w:ind w:left="142"/>
              <w:rPr>
                <w:rFonts w:ascii="Times New Roman" w:hAnsi="Times New Roman" w:cs="Times New Roman"/>
                <w:sz w:val="20"/>
                <w:szCs w:val="20"/>
              </w:rPr>
            </w:pPr>
          </w:p>
        </w:tc>
        <w:tc>
          <w:tcPr>
            <w:tcW w:w="2622" w:type="dxa"/>
            <w:vMerge/>
            <w:hideMark/>
          </w:tcPr>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11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0,00 RSD</w:t>
            </w:r>
          </w:p>
        </w:tc>
        <w:tc>
          <w:tcPr>
            <w:tcW w:w="1842" w:type="dxa"/>
            <w:vMerge/>
            <w:hideMark/>
          </w:tcPr>
          <w:p w:rsidR="00214F9C" w:rsidRPr="00424E8A" w:rsidRDefault="00214F9C" w:rsidP="00214F9C">
            <w:pPr>
              <w:ind w:left="142"/>
              <w:rPr>
                <w:rFonts w:ascii="Times New Roman" w:hAnsi="Times New Roman" w:cs="Times New Roman"/>
                <w:sz w:val="20"/>
                <w:szCs w:val="20"/>
              </w:rPr>
            </w:pPr>
          </w:p>
        </w:tc>
        <w:tc>
          <w:tcPr>
            <w:tcW w:w="1276" w:type="dxa"/>
            <w:vMerge/>
            <w:hideMark/>
          </w:tcPr>
          <w:p w:rsidR="00214F9C" w:rsidRPr="00424E8A" w:rsidRDefault="00214F9C" w:rsidP="00214F9C">
            <w:pPr>
              <w:ind w:left="142"/>
              <w:rPr>
                <w:rFonts w:ascii="Times New Roman" w:hAnsi="Times New Roman" w:cs="Times New Roman"/>
                <w:sz w:val="20"/>
                <w:szCs w:val="20"/>
              </w:rPr>
            </w:pPr>
          </w:p>
        </w:tc>
        <w:tc>
          <w:tcPr>
            <w:tcW w:w="2126" w:type="dxa"/>
            <w:vMerge/>
            <w:hideMark/>
          </w:tcPr>
          <w:p w:rsidR="00214F9C" w:rsidRPr="00424E8A" w:rsidRDefault="00214F9C" w:rsidP="00214F9C">
            <w:pPr>
              <w:ind w:left="142"/>
              <w:rPr>
                <w:rFonts w:ascii="Times New Roman" w:hAnsi="Times New Roman" w:cs="Times New Roman"/>
                <w:sz w:val="20"/>
                <w:szCs w:val="20"/>
              </w:rPr>
            </w:pPr>
          </w:p>
        </w:tc>
      </w:tr>
      <w:tr w:rsidR="00195CDA" w:rsidRPr="00424E8A" w:rsidTr="000E1967">
        <w:trPr>
          <w:trHeight w:val="315"/>
        </w:trPr>
        <w:tc>
          <w:tcPr>
            <w:tcW w:w="1129" w:type="dxa"/>
            <w:hideMark/>
          </w:tcPr>
          <w:p w:rsidR="00214F9C" w:rsidRPr="00424E8A" w:rsidRDefault="000E1967"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3. П</w:t>
            </w:r>
            <w:r w:rsidRPr="00424E8A">
              <w:rPr>
                <w:rFonts w:ascii="Times New Roman" w:hAnsi="Times New Roman" w:cs="Times New Roman"/>
                <w:sz w:val="20"/>
                <w:szCs w:val="20"/>
                <w:lang w:val="sr-Cyrl-RS"/>
              </w:rPr>
              <w:t>К</w:t>
            </w:r>
            <w:r w:rsidRPr="00424E8A">
              <w:rPr>
                <w:rFonts w:ascii="Times New Roman" w:hAnsi="Times New Roman" w:cs="Times New Roman"/>
                <w:sz w:val="20"/>
                <w:szCs w:val="20"/>
              </w:rPr>
              <w:t>. 46</w:t>
            </w:r>
          </w:p>
        </w:tc>
        <w:tc>
          <w:tcPr>
            <w:tcW w:w="1666" w:type="dxa"/>
            <w:hideMark/>
          </w:tcPr>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rPr>
              <w:t>Изградња београдског метроа</w:t>
            </w:r>
          </w:p>
        </w:tc>
        <w:tc>
          <w:tcPr>
            <w:tcW w:w="2622" w:type="dxa"/>
            <w:hideMark/>
          </w:tcPr>
          <w:p w:rsidR="008B5921" w:rsidRPr="00424E8A" w:rsidRDefault="00214F9C" w:rsidP="00290311">
            <w:pPr>
              <w:ind w:left="363" w:hanging="425"/>
              <w:rPr>
                <w:rFonts w:ascii="Times New Roman" w:hAnsi="Times New Roman" w:cs="Times New Roman"/>
                <w:sz w:val="20"/>
                <w:szCs w:val="20"/>
                <w:lang w:val="sr-Cyrl-CS"/>
              </w:rPr>
            </w:pPr>
            <w:r w:rsidRPr="00424E8A">
              <w:rPr>
                <w:rFonts w:ascii="Times New Roman" w:hAnsi="Times New Roman" w:cs="Times New Roman"/>
                <w:sz w:val="20"/>
                <w:szCs w:val="20"/>
              </w:rPr>
              <w:t> </w:t>
            </w:r>
            <w:r w:rsidR="008B5921" w:rsidRPr="00424E8A">
              <w:rPr>
                <w:rFonts w:ascii="Times New Roman" w:hAnsi="Times New Roman" w:cs="Times New Roman"/>
                <w:sz w:val="20"/>
                <w:szCs w:val="20"/>
                <w:lang w:val="sr-Cyrl-CS"/>
              </w:rPr>
              <w:t>За изградњу београдског метроа у 2021. години добијена су средства од стране МГСИ за следеће намене:</w:t>
            </w:r>
          </w:p>
          <w:p w:rsidR="008B5921" w:rsidRPr="00424E8A" w:rsidRDefault="008B5921" w:rsidP="00290311">
            <w:pPr>
              <w:numPr>
                <w:ilvl w:val="0"/>
                <w:numId w:val="24"/>
              </w:numPr>
              <w:ind w:left="363" w:hanging="425"/>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520.000.000 РСД (уплаћено 30.7.2021. године )- финансирање </w:t>
            </w:r>
            <w:r w:rsidRPr="00424E8A">
              <w:rPr>
                <w:rFonts w:ascii="Times New Roman" w:hAnsi="Times New Roman" w:cs="Times New Roman"/>
                <w:sz w:val="20"/>
                <w:szCs w:val="20"/>
                <w:lang w:val="sr-Cyrl-CS"/>
              </w:rPr>
              <w:lastRenderedPageBreak/>
              <w:t>израде Студије оправданости и Идејног пројекта за другу фазу линије 1 београдског метроа са студијом утицаја на животну средину на деоници од станице Карабурма (искључиво) до станице Миријево, као и Студије оправданости и Идејног пројекта за линију 2 београдског метроа са студијом утицаја на животну средину од станице Бежанија до станице Миријево</w:t>
            </w:r>
          </w:p>
          <w:p w:rsidR="008B5921" w:rsidRPr="00424E8A" w:rsidRDefault="008B5921" w:rsidP="00290311">
            <w:pPr>
              <w:numPr>
                <w:ilvl w:val="0"/>
                <w:numId w:val="24"/>
              </w:numPr>
              <w:ind w:left="363" w:hanging="425"/>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2.100.000.000 РСД ( уплаћено дана 30.7.2021. и 21.9.2021. године по 1.050.000.000 РСД )- решавање имовинско правних односа у вези са изградњом саобраћајних површина, пратећих инфраструктурних и других јавних објеката у оквиру Плана детаљне регулације дела Макишког поља – ГО Чукарица и </w:t>
            </w:r>
          </w:p>
          <w:p w:rsidR="008B5921" w:rsidRPr="00424E8A" w:rsidRDefault="008B5921" w:rsidP="00290311">
            <w:pPr>
              <w:numPr>
                <w:ilvl w:val="0"/>
                <w:numId w:val="24"/>
              </w:numPr>
              <w:ind w:left="363" w:hanging="425"/>
              <w:rPr>
                <w:rFonts w:ascii="Times New Roman" w:hAnsi="Times New Roman" w:cs="Times New Roman"/>
                <w:sz w:val="20"/>
                <w:szCs w:val="20"/>
                <w:lang w:val="sr-Cyrl-CS"/>
              </w:rPr>
            </w:pPr>
            <w:r w:rsidRPr="00424E8A">
              <w:rPr>
                <w:rFonts w:ascii="Times New Roman" w:hAnsi="Times New Roman" w:cs="Times New Roman"/>
                <w:sz w:val="20"/>
                <w:szCs w:val="20"/>
                <w:lang w:val="sr-Cyrl-CS"/>
              </w:rPr>
              <w:t xml:space="preserve">1.800.000.000 РСД (уплаћено дана 22.12.2021. године )- реализацијa пројекта припремањe локације за несметани приступ </w:t>
            </w:r>
            <w:r w:rsidRPr="00424E8A">
              <w:rPr>
                <w:rFonts w:ascii="Times New Roman" w:hAnsi="Times New Roman" w:cs="Times New Roman"/>
                <w:sz w:val="20"/>
                <w:szCs w:val="20"/>
                <w:lang w:val="sr-Cyrl-CS"/>
              </w:rPr>
              <w:lastRenderedPageBreak/>
              <w:t>планираним садржајима метро система – извођење радова на изградњи насипа и колектора 3 и 4 у оквиру Плана детаљне регулације дела Макишког поља</w:t>
            </w:r>
          </w:p>
          <w:p w:rsidR="00214F9C" w:rsidRPr="00424E8A" w:rsidRDefault="00214F9C" w:rsidP="00214F9C">
            <w:pPr>
              <w:ind w:left="142"/>
              <w:rPr>
                <w:rFonts w:ascii="Times New Roman" w:hAnsi="Times New Roman" w:cs="Times New Roman"/>
                <w:sz w:val="20"/>
                <w:szCs w:val="20"/>
              </w:rPr>
            </w:pP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4.420.000.000,00 RSD</w:t>
            </w:r>
          </w:p>
        </w:tc>
        <w:tc>
          <w:tcPr>
            <w:tcW w:w="1842" w:type="dxa"/>
            <w:hideMark/>
          </w:tcPr>
          <w:p w:rsidR="00214F9C" w:rsidRPr="00424E8A" w:rsidRDefault="00640449"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CS"/>
              </w:rPr>
              <w:t>Закон о метроу и градској железници од 1.6.2021. године</w:t>
            </w:r>
          </w:p>
        </w:tc>
        <w:tc>
          <w:tcPr>
            <w:tcW w:w="1276" w:type="dxa"/>
            <w:hideMark/>
          </w:tcPr>
          <w:p w:rsidR="00214F9C" w:rsidRPr="00424E8A" w:rsidRDefault="00640449"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Не</w:t>
            </w:r>
            <w:r w:rsidR="00214F9C" w:rsidRPr="00424E8A">
              <w:rPr>
                <w:rFonts w:ascii="Times New Roman" w:hAnsi="Times New Roman" w:cs="Times New Roman"/>
                <w:sz w:val="20"/>
                <w:szCs w:val="20"/>
              </w:rPr>
              <w:t> </w:t>
            </w:r>
          </w:p>
        </w:tc>
        <w:tc>
          <w:tcPr>
            <w:tcW w:w="2126" w:type="dxa"/>
            <w:hideMark/>
          </w:tcPr>
          <w:p w:rsidR="00214F9C" w:rsidRPr="00424E8A" w:rsidRDefault="008B5921" w:rsidP="00214F9C">
            <w:pPr>
              <w:ind w:left="142"/>
              <w:jc w:val="center"/>
              <w:rPr>
                <w:rFonts w:ascii="Times New Roman" w:hAnsi="Times New Roman" w:cs="Times New Roman"/>
                <w:sz w:val="20"/>
                <w:szCs w:val="20"/>
                <w:lang w:val="sr-Cyrl-RS"/>
              </w:rPr>
            </w:pPr>
            <w:r w:rsidRPr="00424E8A">
              <w:rPr>
                <w:rFonts w:ascii="Times New Roman" w:hAnsi="Times New Roman" w:cs="Times New Roman"/>
                <w:sz w:val="20"/>
                <w:szCs w:val="20"/>
                <w:lang w:val="sr-Cyrl-CS"/>
              </w:rPr>
              <w:t xml:space="preserve">Закон о метроу и градској железници донет је 2021. године, те су се тако након ступања на снагу овог закона стекли услови за </w:t>
            </w:r>
            <w:r w:rsidRPr="00424E8A">
              <w:rPr>
                <w:rFonts w:ascii="Times New Roman" w:hAnsi="Times New Roman" w:cs="Times New Roman"/>
                <w:sz w:val="20"/>
                <w:szCs w:val="20"/>
                <w:lang w:val="sr-Cyrl-CS"/>
              </w:rPr>
              <w:lastRenderedPageBreak/>
              <w:t>почетак реализације пројекта</w:t>
            </w:r>
          </w:p>
        </w:tc>
      </w:tr>
      <w:tr w:rsidR="00214F9C" w:rsidRPr="00424E8A" w:rsidTr="000E1967">
        <w:trPr>
          <w:trHeight w:val="525"/>
        </w:trPr>
        <w:tc>
          <w:tcPr>
            <w:tcW w:w="1129" w:type="dxa"/>
            <w:hideMark/>
          </w:tcPr>
          <w:p w:rsidR="00214F9C" w:rsidRPr="00424E8A" w:rsidRDefault="000E1967"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lastRenderedPageBreak/>
              <w:t>3. П</w:t>
            </w:r>
            <w:r w:rsidRPr="00424E8A">
              <w:rPr>
                <w:rFonts w:ascii="Times New Roman" w:hAnsi="Times New Roman" w:cs="Times New Roman"/>
                <w:sz w:val="20"/>
                <w:szCs w:val="20"/>
                <w:lang w:val="sr-Cyrl-RS"/>
              </w:rPr>
              <w:t>К</w:t>
            </w:r>
            <w:r w:rsidRPr="00424E8A">
              <w:rPr>
                <w:rFonts w:ascii="Times New Roman" w:hAnsi="Times New Roman" w:cs="Times New Roman"/>
                <w:sz w:val="20"/>
                <w:szCs w:val="20"/>
              </w:rPr>
              <w:t>. 47</w:t>
            </w:r>
          </w:p>
        </w:tc>
        <w:tc>
          <w:tcPr>
            <w:tcW w:w="1666" w:type="dxa"/>
            <w:hideMark/>
          </w:tcPr>
          <w:p w:rsidR="00214F9C" w:rsidRPr="00424E8A" w:rsidRDefault="00214F9C" w:rsidP="00214F9C">
            <w:pPr>
              <w:rPr>
                <w:rFonts w:ascii="Times New Roman" w:hAnsi="Times New Roman" w:cs="Times New Roman"/>
                <w:sz w:val="20"/>
                <w:szCs w:val="20"/>
              </w:rPr>
            </w:pPr>
            <w:r w:rsidRPr="00424E8A">
              <w:rPr>
                <w:rFonts w:ascii="Times New Roman" w:hAnsi="Times New Roman" w:cs="Times New Roman"/>
                <w:sz w:val="20"/>
                <w:szCs w:val="20"/>
              </w:rPr>
              <w:t xml:space="preserve"> Брза саобраћајница Е-75, петља Пожаревац - Голубац</w:t>
            </w:r>
          </w:p>
        </w:tc>
        <w:tc>
          <w:tcPr>
            <w:tcW w:w="2622" w:type="dxa"/>
            <w:hideMark/>
          </w:tcPr>
          <w:p w:rsidR="00214F9C" w:rsidRPr="00424E8A" w:rsidRDefault="00214F9C" w:rsidP="00214F9C">
            <w:pPr>
              <w:ind w:left="142"/>
              <w:jc w:val="both"/>
              <w:rPr>
                <w:rFonts w:ascii="Times New Roman" w:hAnsi="Times New Roman" w:cs="Times New Roman"/>
                <w:sz w:val="20"/>
                <w:szCs w:val="20"/>
                <w:lang w:val="sr-Cyrl-CS"/>
              </w:rPr>
            </w:pPr>
            <w:r w:rsidRPr="00424E8A">
              <w:rPr>
                <w:rFonts w:ascii="Times New Roman" w:hAnsi="Times New Roman" w:cs="Times New Roman"/>
                <w:sz w:val="20"/>
                <w:szCs w:val="20"/>
              </w:rPr>
              <w:t> </w:t>
            </w:r>
            <w:r w:rsidRPr="00424E8A">
              <w:rPr>
                <w:rFonts w:ascii="Times New Roman" w:hAnsi="Times New Roman" w:cs="Times New Roman"/>
                <w:sz w:val="20"/>
                <w:szCs w:val="20"/>
                <w:lang w:val="sr-Cyrl-CS"/>
              </w:rPr>
              <w:t>Израђена планаска докуметација</w:t>
            </w:r>
          </w:p>
          <w:p w:rsidR="00214F9C" w:rsidRPr="00424E8A" w:rsidRDefault="00214F9C" w:rsidP="00214F9C">
            <w:pPr>
              <w:ind w:left="142"/>
              <w:rPr>
                <w:rFonts w:ascii="Times New Roman" w:hAnsi="Times New Roman" w:cs="Times New Roman"/>
                <w:sz w:val="20"/>
                <w:szCs w:val="20"/>
              </w:rPr>
            </w:pPr>
            <w:r w:rsidRPr="00424E8A">
              <w:rPr>
                <w:rFonts w:ascii="Times New Roman" w:hAnsi="Times New Roman" w:cs="Times New Roman"/>
                <w:sz w:val="20"/>
                <w:szCs w:val="20"/>
                <w:lang w:val="sr-Cyrl-CS"/>
              </w:rPr>
              <w:t>- израда техничке документације у току</w:t>
            </w:r>
            <w:r w:rsidRPr="00424E8A">
              <w:rPr>
                <w:rFonts w:ascii="Times New Roman" w:hAnsi="Times New Roman" w:cs="Times New Roman"/>
                <w:sz w:val="20"/>
                <w:szCs w:val="20"/>
              </w:rPr>
              <w:t> </w:t>
            </w:r>
          </w:p>
        </w:tc>
        <w:tc>
          <w:tcPr>
            <w:tcW w:w="1949"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01</w:t>
            </w:r>
          </w:p>
        </w:tc>
        <w:tc>
          <w:tcPr>
            <w:tcW w:w="1565" w:type="dxa"/>
            <w:hideMark/>
          </w:tcPr>
          <w:p w:rsidR="00214F9C" w:rsidRPr="00424E8A" w:rsidRDefault="00214F9C" w:rsidP="00214F9C">
            <w:pPr>
              <w:ind w:left="142"/>
              <w:jc w:val="right"/>
              <w:rPr>
                <w:rFonts w:ascii="Times New Roman" w:hAnsi="Times New Roman" w:cs="Times New Roman"/>
                <w:sz w:val="20"/>
                <w:szCs w:val="20"/>
              </w:rPr>
            </w:pPr>
            <w:r w:rsidRPr="00424E8A">
              <w:rPr>
                <w:rFonts w:ascii="Times New Roman" w:hAnsi="Times New Roman" w:cs="Times New Roman"/>
                <w:sz w:val="20"/>
                <w:szCs w:val="20"/>
              </w:rPr>
              <w:t>719.620.812,00 RSD</w:t>
            </w:r>
          </w:p>
        </w:tc>
        <w:tc>
          <w:tcPr>
            <w:tcW w:w="1842"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lang w:val="sr-Cyrl-CS"/>
              </w:rPr>
              <w:t>/</w:t>
            </w:r>
            <w:r w:rsidRPr="00424E8A">
              <w:rPr>
                <w:rFonts w:ascii="Times New Roman" w:hAnsi="Times New Roman" w:cs="Times New Roman"/>
                <w:sz w:val="20"/>
                <w:szCs w:val="20"/>
              </w:rPr>
              <w:t> </w:t>
            </w:r>
          </w:p>
        </w:tc>
        <w:tc>
          <w:tcPr>
            <w:tcW w:w="127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Да</w:t>
            </w:r>
          </w:p>
        </w:tc>
        <w:tc>
          <w:tcPr>
            <w:tcW w:w="2126" w:type="dxa"/>
            <w:hideMark/>
          </w:tcPr>
          <w:p w:rsidR="00214F9C" w:rsidRPr="00424E8A" w:rsidRDefault="00214F9C" w:rsidP="00214F9C">
            <w:pPr>
              <w:ind w:left="142"/>
              <w:jc w:val="center"/>
              <w:rPr>
                <w:rFonts w:ascii="Times New Roman" w:hAnsi="Times New Roman" w:cs="Times New Roman"/>
                <w:sz w:val="20"/>
                <w:szCs w:val="20"/>
              </w:rPr>
            </w:pPr>
            <w:r w:rsidRPr="00424E8A">
              <w:rPr>
                <w:rFonts w:ascii="Times New Roman" w:hAnsi="Times New Roman" w:cs="Times New Roman"/>
                <w:sz w:val="20"/>
                <w:szCs w:val="20"/>
              </w:rPr>
              <w:t>Реализација је у току вишегодишњи пројекат</w:t>
            </w:r>
          </w:p>
        </w:tc>
      </w:tr>
    </w:tbl>
    <w:p w:rsidR="00214F9C" w:rsidRPr="00424E8A" w:rsidRDefault="00214F9C" w:rsidP="00214F9C">
      <w:pPr>
        <w:rPr>
          <w:rFonts w:ascii="Times New Roman" w:hAnsi="Times New Roman" w:cs="Times New Roman"/>
        </w:rPr>
      </w:pPr>
    </w:p>
    <w:p w:rsidR="00EE1ADD" w:rsidRPr="00424E8A" w:rsidRDefault="00EE1ADD" w:rsidP="00EE1ADD">
      <w:pPr>
        <w:spacing w:line="256" w:lineRule="auto"/>
        <w:ind w:left="142"/>
        <w:rPr>
          <w:rFonts w:ascii="Times New Roman" w:hAnsi="Times New Roman" w:cs="Times New Roman"/>
          <w:sz w:val="20"/>
          <w:szCs w:val="20"/>
        </w:rPr>
      </w:pPr>
    </w:p>
    <w:p w:rsidR="00EE1ADD" w:rsidRPr="00424E8A" w:rsidRDefault="00EE1ADD" w:rsidP="00EE1ADD">
      <w:pPr>
        <w:ind w:left="142"/>
        <w:rPr>
          <w:rFonts w:ascii="Times New Roman" w:hAnsi="Times New Roman" w:cs="Times New Roman"/>
          <w:sz w:val="20"/>
          <w:szCs w:val="20"/>
        </w:rPr>
      </w:pPr>
    </w:p>
    <w:p w:rsidR="00EE1ADD" w:rsidRPr="00424E8A" w:rsidRDefault="00EE1ADD" w:rsidP="00EE1ADD">
      <w:pPr>
        <w:ind w:left="142"/>
        <w:rPr>
          <w:rFonts w:ascii="Times New Roman" w:hAnsi="Times New Roman" w:cs="Times New Roman"/>
          <w:sz w:val="20"/>
          <w:szCs w:val="20"/>
        </w:rPr>
      </w:pPr>
    </w:p>
    <w:p w:rsidR="00195CDA" w:rsidRPr="00424E8A" w:rsidRDefault="00195CDA" w:rsidP="00195CDA">
      <w:pPr>
        <w:spacing w:after="0" w:line="240" w:lineRule="auto"/>
        <w:jc w:val="center"/>
        <w:outlineLvl w:val="0"/>
        <w:rPr>
          <w:rFonts w:ascii="Times New Roman" w:eastAsia="Times New Roman" w:hAnsi="Times New Roman" w:cs="Times New Roman"/>
          <w:b/>
          <w:sz w:val="24"/>
          <w:szCs w:val="24"/>
          <w:lang w:val="sr-Cyrl-RS" w:eastAsia="sr-Latn-CS"/>
        </w:rPr>
      </w:pPr>
      <w:r w:rsidRPr="00424E8A">
        <w:rPr>
          <w:rFonts w:ascii="Times New Roman" w:eastAsia="Times New Roman" w:hAnsi="Times New Roman" w:cs="Times New Roman"/>
          <w:b/>
          <w:sz w:val="24"/>
          <w:szCs w:val="24"/>
          <w:lang w:eastAsia="sr-Latn-CS"/>
        </w:rPr>
        <w:t xml:space="preserve">                                                                                                                                                  </w:t>
      </w:r>
      <w:r w:rsidR="007B0CDB" w:rsidRPr="00424E8A">
        <w:rPr>
          <w:rFonts w:ascii="Times New Roman" w:eastAsia="Times New Roman" w:hAnsi="Times New Roman" w:cs="Times New Roman"/>
          <w:b/>
          <w:sz w:val="24"/>
          <w:szCs w:val="24"/>
          <w:lang w:eastAsia="sr-Latn-CS"/>
        </w:rPr>
        <w:t xml:space="preserve">  </w:t>
      </w:r>
      <w:r w:rsidRPr="00424E8A">
        <w:rPr>
          <w:rFonts w:ascii="Times New Roman" w:eastAsia="Times New Roman" w:hAnsi="Times New Roman" w:cs="Times New Roman"/>
          <w:b/>
          <w:sz w:val="24"/>
          <w:szCs w:val="24"/>
          <w:lang w:eastAsia="sr-Latn-CS"/>
        </w:rPr>
        <w:t xml:space="preserve">      </w:t>
      </w:r>
      <w:r w:rsidRPr="00424E8A">
        <w:rPr>
          <w:rFonts w:ascii="Times New Roman" w:eastAsia="Times New Roman" w:hAnsi="Times New Roman" w:cs="Times New Roman"/>
          <w:b/>
          <w:sz w:val="24"/>
          <w:szCs w:val="24"/>
          <w:lang w:val="sr-Cyrl-CS" w:eastAsia="sr-Latn-CS"/>
        </w:rPr>
        <w:t>МИНИСТАР</w:t>
      </w:r>
      <w:r w:rsidRPr="00424E8A">
        <w:rPr>
          <w:rFonts w:ascii="Times New Roman" w:eastAsia="Times New Roman" w:hAnsi="Times New Roman" w:cs="Times New Roman"/>
          <w:b/>
          <w:sz w:val="24"/>
          <w:szCs w:val="24"/>
          <w:lang w:val="sr-Cyrl-CS" w:eastAsia="sr-Latn-CS"/>
        </w:rPr>
        <w:tab/>
      </w:r>
    </w:p>
    <w:p w:rsidR="00195CDA" w:rsidRPr="00424E8A" w:rsidRDefault="00195CDA" w:rsidP="00195CDA">
      <w:pPr>
        <w:tabs>
          <w:tab w:val="left" w:pos="6945"/>
        </w:tabs>
        <w:spacing w:after="0" w:line="240" w:lineRule="auto"/>
        <w:jc w:val="right"/>
        <w:rPr>
          <w:rFonts w:ascii="Times New Roman" w:eastAsia="Times New Roman" w:hAnsi="Times New Roman" w:cs="Times New Roman"/>
          <w:b/>
          <w:sz w:val="24"/>
          <w:szCs w:val="24"/>
          <w:lang w:val="sr-Cyrl-CS" w:eastAsia="sr-Latn-CS"/>
        </w:rPr>
      </w:pPr>
    </w:p>
    <w:p w:rsidR="00195CDA" w:rsidRPr="00424E8A" w:rsidRDefault="00195CDA" w:rsidP="00195CDA">
      <w:pPr>
        <w:tabs>
          <w:tab w:val="left" w:pos="6945"/>
        </w:tabs>
        <w:spacing w:after="0" w:line="240" w:lineRule="auto"/>
        <w:jc w:val="right"/>
        <w:rPr>
          <w:rFonts w:ascii="Times New Roman" w:eastAsia="Times New Roman" w:hAnsi="Times New Roman" w:cs="Times New Roman"/>
          <w:b/>
          <w:sz w:val="24"/>
          <w:szCs w:val="24"/>
          <w:lang w:val="sr-Cyrl-CS" w:eastAsia="sr-Latn-CS"/>
        </w:rPr>
      </w:pPr>
    </w:p>
    <w:p w:rsidR="00195CDA" w:rsidRPr="00424E8A" w:rsidRDefault="00195CDA" w:rsidP="00195CDA">
      <w:pPr>
        <w:spacing w:after="0" w:line="240" w:lineRule="auto"/>
        <w:ind w:firstLine="720"/>
        <w:jc w:val="center"/>
        <w:rPr>
          <w:rFonts w:ascii="Times New Roman" w:eastAsia="Times New Roman" w:hAnsi="Times New Roman" w:cs="Times New Roman"/>
          <w:sz w:val="24"/>
          <w:szCs w:val="24"/>
          <w:lang w:val="sr-Cyrl-CS" w:eastAsia="sr-Latn-CS"/>
        </w:rPr>
      </w:pPr>
      <w:r w:rsidRPr="00424E8A">
        <w:rPr>
          <w:rFonts w:ascii="Times New Roman" w:eastAsia="Times New Roman" w:hAnsi="Times New Roman" w:cs="Times New Roman"/>
          <w:b/>
          <w:sz w:val="24"/>
          <w:szCs w:val="24"/>
          <w:lang w:val="sr-Cyrl-CS" w:eastAsia="sr-Latn-CS"/>
        </w:rPr>
        <w:t xml:space="preserve">                                                                          </w:t>
      </w:r>
      <w:r w:rsidRPr="00424E8A">
        <w:rPr>
          <w:rFonts w:ascii="Times New Roman" w:eastAsia="Times New Roman" w:hAnsi="Times New Roman" w:cs="Times New Roman"/>
          <w:b/>
          <w:sz w:val="24"/>
          <w:szCs w:val="24"/>
          <w:lang w:eastAsia="sr-Latn-CS"/>
        </w:rPr>
        <w:t xml:space="preserve">                                                 </w:t>
      </w:r>
      <w:r w:rsidRPr="00424E8A">
        <w:rPr>
          <w:rFonts w:ascii="Times New Roman" w:eastAsia="Times New Roman" w:hAnsi="Times New Roman" w:cs="Times New Roman"/>
          <w:b/>
          <w:sz w:val="24"/>
          <w:szCs w:val="24"/>
          <w:lang w:val="sr-Cyrl-CS" w:eastAsia="sr-Latn-CS"/>
        </w:rPr>
        <w:t xml:space="preserve">                Томислав Момировић</w:t>
      </w:r>
    </w:p>
    <w:p w:rsidR="00EE1ADD" w:rsidRPr="00424E8A" w:rsidRDefault="00EE1ADD" w:rsidP="00EE1ADD">
      <w:pPr>
        <w:ind w:left="142"/>
        <w:rPr>
          <w:rFonts w:ascii="Times New Roman" w:hAnsi="Times New Roman" w:cs="Times New Roman"/>
          <w:sz w:val="20"/>
          <w:szCs w:val="20"/>
        </w:rPr>
      </w:pPr>
    </w:p>
    <w:p w:rsidR="00155383" w:rsidRPr="00424E8A" w:rsidRDefault="00155383">
      <w:pPr>
        <w:rPr>
          <w:rFonts w:ascii="Times New Roman" w:hAnsi="Times New Roman" w:cs="Times New Roman"/>
        </w:rPr>
      </w:pPr>
    </w:p>
    <w:sectPr w:rsidR="00155383" w:rsidRPr="00424E8A" w:rsidSect="00214F9C">
      <w:pgSz w:w="15840" w:h="12240" w:orient="landscape"/>
      <w:pgMar w:top="1440" w:right="1381"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2476"/>
        </w:tabs>
        <w:ind w:left="3196" w:hanging="360"/>
      </w:pPr>
      <w:rPr>
        <w:rFonts w:ascii="Times New Roman" w:hAnsi="Times New Roman" w:hint="default"/>
        <w:bCs/>
        <w:lang w:val="sr-Cyrl-RS"/>
      </w:rPr>
    </w:lvl>
    <w:lvl w:ilvl="1">
      <w:start w:val="1"/>
      <w:numFmt w:val="bullet"/>
      <w:lvlText w:val="-"/>
      <w:lvlJc w:val="left"/>
      <w:pPr>
        <w:tabs>
          <w:tab w:val="num" w:pos="2476"/>
        </w:tabs>
        <w:ind w:left="3916" w:hanging="360"/>
      </w:pPr>
      <w:rPr>
        <w:rFonts w:ascii="Times New Roman" w:hAnsi="Times New Roman" w:cs="Times New Roman"/>
        <w:color w:val="FF0000"/>
        <w:sz w:val="24"/>
        <w:szCs w:val="24"/>
      </w:rPr>
    </w:lvl>
    <w:lvl w:ilvl="2">
      <w:start w:val="1"/>
      <w:numFmt w:val="bullet"/>
      <w:lvlText w:val=""/>
      <w:lvlJc w:val="left"/>
      <w:pPr>
        <w:tabs>
          <w:tab w:val="num" w:pos="2476"/>
        </w:tabs>
        <w:ind w:left="4636" w:hanging="360"/>
      </w:pPr>
      <w:rPr>
        <w:rFonts w:ascii="Wingdings" w:hAnsi="Wingdings"/>
      </w:rPr>
    </w:lvl>
    <w:lvl w:ilvl="3">
      <w:start w:val="1"/>
      <w:numFmt w:val="bullet"/>
      <w:lvlText w:val=""/>
      <w:lvlJc w:val="left"/>
      <w:pPr>
        <w:tabs>
          <w:tab w:val="num" w:pos="2476"/>
        </w:tabs>
        <w:ind w:left="5356" w:hanging="360"/>
      </w:pPr>
      <w:rPr>
        <w:rFonts w:ascii="Symbol" w:hAnsi="Symbol"/>
      </w:rPr>
    </w:lvl>
    <w:lvl w:ilvl="4">
      <w:start w:val="1"/>
      <w:numFmt w:val="bullet"/>
      <w:lvlText w:val="o"/>
      <w:lvlJc w:val="left"/>
      <w:pPr>
        <w:tabs>
          <w:tab w:val="num" w:pos="2476"/>
        </w:tabs>
        <w:ind w:left="6076" w:hanging="360"/>
      </w:pPr>
      <w:rPr>
        <w:rFonts w:ascii="Courier New" w:hAnsi="Courier New"/>
      </w:rPr>
    </w:lvl>
    <w:lvl w:ilvl="5">
      <w:start w:val="1"/>
      <w:numFmt w:val="bullet"/>
      <w:lvlText w:val=""/>
      <w:lvlJc w:val="left"/>
      <w:pPr>
        <w:tabs>
          <w:tab w:val="num" w:pos="2476"/>
        </w:tabs>
        <w:ind w:left="6796" w:hanging="360"/>
      </w:pPr>
      <w:rPr>
        <w:rFonts w:ascii="Wingdings" w:hAnsi="Wingdings"/>
      </w:rPr>
    </w:lvl>
    <w:lvl w:ilvl="6">
      <w:start w:val="1"/>
      <w:numFmt w:val="bullet"/>
      <w:lvlText w:val=""/>
      <w:lvlJc w:val="left"/>
      <w:pPr>
        <w:tabs>
          <w:tab w:val="num" w:pos="2476"/>
        </w:tabs>
        <w:ind w:left="7516" w:hanging="360"/>
      </w:pPr>
      <w:rPr>
        <w:rFonts w:ascii="Symbol" w:hAnsi="Symbol"/>
      </w:rPr>
    </w:lvl>
    <w:lvl w:ilvl="7">
      <w:start w:val="1"/>
      <w:numFmt w:val="bullet"/>
      <w:lvlText w:val="o"/>
      <w:lvlJc w:val="left"/>
      <w:pPr>
        <w:tabs>
          <w:tab w:val="num" w:pos="2476"/>
        </w:tabs>
        <w:ind w:left="8236" w:hanging="360"/>
      </w:pPr>
      <w:rPr>
        <w:rFonts w:ascii="Courier New" w:hAnsi="Courier New"/>
      </w:rPr>
    </w:lvl>
    <w:lvl w:ilvl="8">
      <w:start w:val="1"/>
      <w:numFmt w:val="bullet"/>
      <w:lvlText w:val=""/>
      <w:lvlJc w:val="left"/>
      <w:pPr>
        <w:tabs>
          <w:tab w:val="num" w:pos="2476"/>
        </w:tabs>
        <w:ind w:left="8956" w:hanging="360"/>
      </w:pPr>
      <w:rPr>
        <w:rFonts w:ascii="Wingdings" w:hAnsi="Wingdings"/>
      </w:rPr>
    </w:lvl>
  </w:abstractNum>
  <w:abstractNum w:abstractNumId="1" w15:restartNumberingAfterBreak="0">
    <w:nsid w:val="0F1B2F7D"/>
    <w:multiLevelType w:val="hybridMultilevel"/>
    <w:tmpl w:val="F3E40A84"/>
    <w:lvl w:ilvl="0" w:tplc="0409000F">
      <w:start w:val="1"/>
      <w:numFmt w:val="decimal"/>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2" w15:restartNumberingAfterBreak="0">
    <w:nsid w:val="130008AA"/>
    <w:multiLevelType w:val="multilevel"/>
    <w:tmpl w:val="35267894"/>
    <w:lvl w:ilvl="0">
      <w:start w:val="1"/>
      <w:numFmt w:val="decimal"/>
      <w:lvlText w:val="%1."/>
      <w:lvlJc w:val="center"/>
      <w:pPr>
        <w:ind w:left="340" w:hanging="170"/>
      </w:pPr>
      <w:rPr>
        <w:b/>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5F16F2D"/>
    <w:multiLevelType w:val="hybridMultilevel"/>
    <w:tmpl w:val="FE988FE2"/>
    <w:lvl w:ilvl="0" w:tplc="EEBC435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7E1C57"/>
    <w:multiLevelType w:val="hybridMultilevel"/>
    <w:tmpl w:val="F760A19C"/>
    <w:lvl w:ilvl="0" w:tplc="5E463BD4">
      <w:start w:val="1"/>
      <w:numFmt w:val="decimal"/>
      <w:lvlText w:val="%1."/>
      <w:lvlJc w:val="center"/>
      <w:pPr>
        <w:tabs>
          <w:tab w:val="num" w:pos="340"/>
        </w:tabs>
        <w:ind w:left="340" w:hanging="17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012F91"/>
    <w:multiLevelType w:val="hybridMultilevel"/>
    <w:tmpl w:val="1728D1F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6" w15:restartNumberingAfterBreak="0">
    <w:nsid w:val="1B9D7CB9"/>
    <w:multiLevelType w:val="hybridMultilevel"/>
    <w:tmpl w:val="B9C69244"/>
    <w:lvl w:ilvl="0" w:tplc="93D28D4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805F7"/>
    <w:multiLevelType w:val="hybridMultilevel"/>
    <w:tmpl w:val="71F64F12"/>
    <w:lvl w:ilvl="0" w:tplc="3A4E4D9A">
      <w:numFmt w:val="bullet"/>
      <w:lvlText w:val="-"/>
      <w:lvlJc w:val="left"/>
      <w:pPr>
        <w:ind w:left="1080" w:hanging="360"/>
      </w:pPr>
      <w:rPr>
        <w:rFonts w:ascii="Times New Roman" w:eastAsia="Calibri" w:hAnsi="Times New Roman" w:cs="Times New Roman" w:hint="default"/>
        <w:b/>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25638E"/>
    <w:multiLevelType w:val="hybridMultilevel"/>
    <w:tmpl w:val="86D88EE6"/>
    <w:lvl w:ilvl="0" w:tplc="0CCC585E">
      <w:start w:val="12"/>
      <w:numFmt w:val="bullet"/>
      <w:lvlText w:val="-"/>
      <w:lvlJc w:val="left"/>
      <w:pPr>
        <w:ind w:left="720" w:hanging="360"/>
      </w:pPr>
      <w:rPr>
        <w:rFonts w:ascii="Times New Roman" w:eastAsia="Times New Roman"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9" w15:restartNumberingAfterBreak="0">
    <w:nsid w:val="2EFE061D"/>
    <w:multiLevelType w:val="hybridMultilevel"/>
    <w:tmpl w:val="69568C1E"/>
    <w:lvl w:ilvl="0" w:tplc="8F22AAD6">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870FFE"/>
    <w:multiLevelType w:val="hybridMultilevel"/>
    <w:tmpl w:val="548ABA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BE3334B"/>
    <w:multiLevelType w:val="hybridMultilevel"/>
    <w:tmpl w:val="EFEE1D96"/>
    <w:lvl w:ilvl="0" w:tplc="B4D047C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F642D"/>
    <w:multiLevelType w:val="hybridMultilevel"/>
    <w:tmpl w:val="C4E62278"/>
    <w:lvl w:ilvl="0" w:tplc="DF8213C8">
      <w:start w:val="1"/>
      <w:numFmt w:val="decimal"/>
      <w:lvlText w:val="%1."/>
      <w:lvlJc w:val="center"/>
      <w:pPr>
        <w:tabs>
          <w:tab w:val="num" w:pos="340"/>
        </w:tabs>
        <w:ind w:left="340" w:hanging="17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6CD6337"/>
    <w:multiLevelType w:val="hybridMultilevel"/>
    <w:tmpl w:val="06089F66"/>
    <w:lvl w:ilvl="0" w:tplc="0C7C48F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E351803"/>
    <w:multiLevelType w:val="hybridMultilevel"/>
    <w:tmpl w:val="DBD40B2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5" w15:restartNumberingAfterBreak="0">
    <w:nsid w:val="4F54151D"/>
    <w:multiLevelType w:val="hybridMultilevel"/>
    <w:tmpl w:val="49E08C54"/>
    <w:lvl w:ilvl="0" w:tplc="82F2FEE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A3A3D"/>
    <w:multiLevelType w:val="hybridMultilevel"/>
    <w:tmpl w:val="F76EC99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D641230"/>
    <w:multiLevelType w:val="multilevel"/>
    <w:tmpl w:val="D5BE5F1A"/>
    <w:lvl w:ilvl="0">
      <w:start w:val="1"/>
      <w:numFmt w:val="decimal"/>
      <w:lvlText w:val="%1."/>
      <w:lvlJc w:val="center"/>
      <w:pPr>
        <w:ind w:left="596" w:hanging="170"/>
      </w:pPr>
      <w:rPr>
        <w:b/>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67F6875"/>
    <w:multiLevelType w:val="hybridMultilevel"/>
    <w:tmpl w:val="04BE526C"/>
    <w:lvl w:ilvl="0" w:tplc="DF8213C8">
      <w:start w:val="1"/>
      <w:numFmt w:val="decimal"/>
      <w:lvlText w:val="%1."/>
      <w:lvlJc w:val="center"/>
      <w:pPr>
        <w:tabs>
          <w:tab w:val="num" w:pos="340"/>
        </w:tabs>
        <w:ind w:left="340" w:hanging="17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FF7173D"/>
    <w:multiLevelType w:val="hybridMultilevel"/>
    <w:tmpl w:val="6DAE3BDC"/>
    <w:lvl w:ilvl="0" w:tplc="F8962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93754"/>
    <w:multiLevelType w:val="hybridMultilevel"/>
    <w:tmpl w:val="ADC026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EC63AA"/>
    <w:multiLevelType w:val="hybridMultilevel"/>
    <w:tmpl w:val="FB66208C"/>
    <w:lvl w:ilvl="0" w:tplc="B7467B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B2134"/>
    <w:multiLevelType w:val="hybridMultilevel"/>
    <w:tmpl w:val="790AE920"/>
    <w:lvl w:ilvl="0" w:tplc="82F2F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6"/>
  </w:num>
  <w:num w:numId="4">
    <w:abstractNumId w:val="6"/>
  </w:num>
  <w:num w:numId="5">
    <w:abstractNumId w:val="15"/>
  </w:num>
  <w:num w:numId="6">
    <w:abstractNumId w:val="9"/>
  </w:num>
  <w:num w:numId="7">
    <w:abstractNumId w:val="13"/>
  </w:num>
  <w:num w:numId="8">
    <w:abstractNumId w:val="20"/>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2"/>
  </w:num>
  <w:num w:numId="23">
    <w:abstractNumId w:val="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DD"/>
    <w:rsid w:val="00020F12"/>
    <w:rsid w:val="00090055"/>
    <w:rsid w:val="000936ED"/>
    <w:rsid w:val="000D4CE0"/>
    <w:rsid w:val="000E1967"/>
    <w:rsid w:val="000E2B8B"/>
    <w:rsid w:val="000F2E8A"/>
    <w:rsid w:val="000F42FB"/>
    <w:rsid w:val="000F6D23"/>
    <w:rsid w:val="001054D3"/>
    <w:rsid w:val="00155383"/>
    <w:rsid w:val="0018294A"/>
    <w:rsid w:val="00195CDA"/>
    <w:rsid w:val="001C6978"/>
    <w:rsid w:val="00214F9C"/>
    <w:rsid w:val="002359D6"/>
    <w:rsid w:val="00290311"/>
    <w:rsid w:val="002B1605"/>
    <w:rsid w:val="00397C84"/>
    <w:rsid w:val="003F3046"/>
    <w:rsid w:val="003F3F77"/>
    <w:rsid w:val="00424E8A"/>
    <w:rsid w:val="004547E0"/>
    <w:rsid w:val="00460574"/>
    <w:rsid w:val="00471E43"/>
    <w:rsid w:val="00497C2D"/>
    <w:rsid w:val="004D4C96"/>
    <w:rsid w:val="004F29F9"/>
    <w:rsid w:val="004F774C"/>
    <w:rsid w:val="00520DC7"/>
    <w:rsid w:val="00570CC8"/>
    <w:rsid w:val="005761DD"/>
    <w:rsid w:val="0059609B"/>
    <w:rsid w:val="005966F4"/>
    <w:rsid w:val="005B4F2E"/>
    <w:rsid w:val="005C0CEE"/>
    <w:rsid w:val="005D3D9D"/>
    <w:rsid w:val="006072E6"/>
    <w:rsid w:val="00632FF1"/>
    <w:rsid w:val="00640449"/>
    <w:rsid w:val="006741C0"/>
    <w:rsid w:val="00677AA7"/>
    <w:rsid w:val="006A6EA8"/>
    <w:rsid w:val="006C29DF"/>
    <w:rsid w:val="007463B6"/>
    <w:rsid w:val="0077231C"/>
    <w:rsid w:val="0077491B"/>
    <w:rsid w:val="007B0A09"/>
    <w:rsid w:val="007B0CDB"/>
    <w:rsid w:val="00830C7E"/>
    <w:rsid w:val="008554EB"/>
    <w:rsid w:val="008A752F"/>
    <w:rsid w:val="008B5921"/>
    <w:rsid w:val="008C6C6E"/>
    <w:rsid w:val="00933816"/>
    <w:rsid w:val="00963621"/>
    <w:rsid w:val="0097552D"/>
    <w:rsid w:val="009F07D1"/>
    <w:rsid w:val="00A20A26"/>
    <w:rsid w:val="00A5391E"/>
    <w:rsid w:val="00A740C3"/>
    <w:rsid w:val="00AD6B76"/>
    <w:rsid w:val="00AE0797"/>
    <w:rsid w:val="00AF283D"/>
    <w:rsid w:val="00B42861"/>
    <w:rsid w:val="00B500ED"/>
    <w:rsid w:val="00B8538C"/>
    <w:rsid w:val="00B91550"/>
    <w:rsid w:val="00C133DD"/>
    <w:rsid w:val="00C9623F"/>
    <w:rsid w:val="00CD48AB"/>
    <w:rsid w:val="00CE3483"/>
    <w:rsid w:val="00D051BB"/>
    <w:rsid w:val="00D24BE7"/>
    <w:rsid w:val="00D56142"/>
    <w:rsid w:val="00D909F5"/>
    <w:rsid w:val="00D92E81"/>
    <w:rsid w:val="00E126A5"/>
    <w:rsid w:val="00E92918"/>
    <w:rsid w:val="00EB6DDB"/>
    <w:rsid w:val="00EE1ADD"/>
    <w:rsid w:val="00EE6431"/>
    <w:rsid w:val="00EF3A9F"/>
    <w:rsid w:val="00F10EB8"/>
    <w:rsid w:val="00F66906"/>
    <w:rsid w:val="00F70939"/>
    <w:rsid w:val="00F82E8D"/>
    <w:rsid w:val="00F830CF"/>
    <w:rsid w:val="00F83432"/>
    <w:rsid w:val="00F8791E"/>
    <w:rsid w:val="00FA7EBE"/>
    <w:rsid w:val="00FB28A1"/>
    <w:rsid w:val="00FC7B43"/>
    <w:rsid w:val="00FD655F"/>
    <w:rsid w:val="00FD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ED1F"/>
  <w15:chartTrackingRefBased/>
  <w15:docId w15:val="{08DC18CF-0CFB-4400-A9BB-DE63D031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nhideWhenUsed/>
    <w:qFormat/>
    <w:rsid w:val="00EE1ADD"/>
    <w:pPr>
      <w:spacing w:before="240" w:after="60" w:line="240" w:lineRule="auto"/>
      <w:outlineLvl w:val="5"/>
    </w:pPr>
    <w:rPr>
      <w:rFonts w:ascii="Calibri" w:eastAsia="Times New Roman" w:hAnsi="Calibri" w:cs="Times New Roman"/>
      <w:b/>
      <w:bCs/>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qFormat/>
    <w:rsid w:val="00EE1ADD"/>
    <w:rPr>
      <w:rFonts w:ascii="Calibri" w:eastAsia="Times New Roman" w:hAnsi="Calibri" w:cs="Times New Roman"/>
      <w:b/>
      <w:bCs/>
      <w:color w:val="00000A"/>
    </w:rPr>
  </w:style>
  <w:style w:type="paragraph" w:styleId="ListParagraph">
    <w:name w:val="List Paragraph"/>
    <w:aliases w:val="List (Mannvit),Left Bullet L1,List Paragraph1,Liste 1"/>
    <w:basedOn w:val="Normal"/>
    <w:link w:val="ListParagraphChar"/>
    <w:uiPriority w:val="34"/>
    <w:qFormat/>
    <w:rsid w:val="00EE1ADD"/>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aliases w:val="List (Mannvit) Char,Left Bullet L1 Char,List Paragraph1 Char,Liste 1 Char"/>
    <w:link w:val="ListParagraph"/>
    <w:uiPriority w:val="34"/>
    <w:qFormat/>
    <w:locked/>
    <w:rsid w:val="00EE1ADD"/>
    <w:rPr>
      <w:rFonts w:ascii="Times New Roman" w:eastAsia="Times New Roman" w:hAnsi="Times New Roman" w:cs="Times New Roman"/>
      <w:sz w:val="24"/>
      <w:szCs w:val="24"/>
    </w:rPr>
  </w:style>
  <w:style w:type="paragraph" w:styleId="NoSpacing">
    <w:name w:val="No Spacing"/>
    <w:link w:val="NoSpacingChar"/>
    <w:uiPriority w:val="1"/>
    <w:qFormat/>
    <w:rsid w:val="00EE1ADD"/>
    <w:pPr>
      <w:spacing w:after="0" w:line="240" w:lineRule="auto"/>
    </w:pPr>
  </w:style>
  <w:style w:type="character" w:customStyle="1" w:styleId="NoSpacingChar">
    <w:name w:val="No Spacing Char"/>
    <w:link w:val="NoSpacing"/>
    <w:uiPriority w:val="1"/>
    <w:rsid w:val="00EE1ADD"/>
  </w:style>
  <w:style w:type="paragraph" w:styleId="Header">
    <w:name w:val="header"/>
    <w:basedOn w:val="Normal"/>
    <w:link w:val="HeaderChar"/>
    <w:rsid w:val="00EE1ADD"/>
    <w:pPr>
      <w:tabs>
        <w:tab w:val="center" w:pos="4320"/>
        <w:tab w:val="right" w:pos="8640"/>
      </w:tabs>
      <w:spacing w:after="0" w:line="240" w:lineRule="auto"/>
    </w:pPr>
    <w:rPr>
      <w:rFonts w:ascii="Arial" w:eastAsia="Times New Roman" w:hAnsi="Arial" w:cs="Times New Roman"/>
      <w:sz w:val="24"/>
      <w:szCs w:val="24"/>
      <w:lang w:val="en-CA"/>
    </w:rPr>
  </w:style>
  <w:style w:type="character" w:customStyle="1" w:styleId="HeaderChar">
    <w:name w:val="Header Char"/>
    <w:basedOn w:val="DefaultParagraphFont"/>
    <w:link w:val="Header"/>
    <w:qFormat/>
    <w:rsid w:val="00EE1ADD"/>
    <w:rPr>
      <w:rFonts w:ascii="Arial" w:eastAsia="Times New Roman" w:hAnsi="Arial" w:cs="Times New Roman"/>
      <w:sz w:val="24"/>
      <w:szCs w:val="24"/>
      <w:lang w:val="en-CA"/>
    </w:rPr>
  </w:style>
  <w:style w:type="numbering" w:customStyle="1" w:styleId="NoList1">
    <w:name w:val="No List1"/>
    <w:next w:val="NoList"/>
    <w:uiPriority w:val="99"/>
    <w:semiHidden/>
    <w:unhideWhenUsed/>
    <w:rsid w:val="00EE1ADD"/>
  </w:style>
  <w:style w:type="character" w:customStyle="1" w:styleId="InternetLink">
    <w:name w:val="Internet Link"/>
    <w:basedOn w:val="DefaultParagraphFont"/>
    <w:uiPriority w:val="99"/>
    <w:unhideWhenUsed/>
    <w:rsid w:val="00EE1ADD"/>
    <w:rPr>
      <w:rFonts w:cs="Times New Roman"/>
      <w:color w:val="0563C1"/>
      <w:u w:val="single"/>
    </w:rPr>
  </w:style>
  <w:style w:type="character" w:styleId="Hyperlink">
    <w:name w:val="Hyperlink"/>
    <w:basedOn w:val="DefaultParagraphFont"/>
    <w:uiPriority w:val="99"/>
    <w:unhideWhenUsed/>
    <w:rsid w:val="00EE1ADD"/>
    <w:rPr>
      <w:color w:val="0563C1" w:themeColor="hyperlink"/>
      <w:u w:val="single"/>
    </w:rPr>
  </w:style>
  <w:style w:type="paragraph" w:styleId="NormalWeb">
    <w:name w:val="Normal (Web)"/>
    <w:basedOn w:val="Normal"/>
    <w:uiPriority w:val="99"/>
    <w:semiHidden/>
    <w:unhideWhenUsed/>
    <w:rsid w:val="00EE1ADD"/>
    <w:rPr>
      <w:rFonts w:ascii="Times New Roman" w:hAnsi="Times New Roman" w:cs="Times New Roman"/>
      <w:sz w:val="24"/>
      <w:szCs w:val="24"/>
    </w:rPr>
  </w:style>
  <w:style w:type="character" w:styleId="CommentReference">
    <w:name w:val="annotation reference"/>
    <w:basedOn w:val="DefaultParagraphFont"/>
    <w:uiPriority w:val="99"/>
    <w:semiHidden/>
    <w:unhideWhenUsed/>
    <w:qFormat/>
    <w:rsid w:val="00EE1ADD"/>
    <w:rPr>
      <w:sz w:val="16"/>
      <w:szCs w:val="16"/>
    </w:rPr>
  </w:style>
  <w:style w:type="paragraph" w:styleId="CommentText">
    <w:name w:val="annotation text"/>
    <w:basedOn w:val="Normal"/>
    <w:link w:val="CommentTextChar"/>
    <w:uiPriority w:val="99"/>
    <w:semiHidden/>
    <w:unhideWhenUsed/>
    <w:rsid w:val="00EE1ADD"/>
    <w:pPr>
      <w:spacing w:after="0" w:line="240" w:lineRule="auto"/>
    </w:pPr>
    <w:rPr>
      <w:rFonts w:ascii="Times New Roman" w:eastAsia="Times New Roman" w:hAnsi="Times New Roman" w:cs="Times New Roman"/>
      <w:color w:val="00000A"/>
      <w:sz w:val="20"/>
      <w:szCs w:val="20"/>
    </w:rPr>
  </w:style>
  <w:style w:type="character" w:customStyle="1" w:styleId="CommentTextChar">
    <w:name w:val="Comment Text Char"/>
    <w:basedOn w:val="DefaultParagraphFont"/>
    <w:link w:val="CommentText"/>
    <w:uiPriority w:val="99"/>
    <w:semiHidden/>
    <w:rsid w:val="00EE1ADD"/>
    <w:rPr>
      <w:rFonts w:ascii="Times New Roman" w:eastAsia="Times New Roman" w:hAnsi="Times New Roman" w:cs="Times New Roman"/>
      <w:color w:val="00000A"/>
      <w:sz w:val="20"/>
      <w:szCs w:val="20"/>
    </w:rPr>
  </w:style>
  <w:style w:type="numbering" w:customStyle="1" w:styleId="NoList11">
    <w:name w:val="No List11"/>
    <w:next w:val="NoList"/>
    <w:uiPriority w:val="99"/>
    <w:semiHidden/>
    <w:unhideWhenUsed/>
    <w:rsid w:val="00EE1ADD"/>
  </w:style>
  <w:style w:type="paragraph" w:customStyle="1" w:styleId="1tekst">
    <w:name w:val="_1tekst"/>
    <w:basedOn w:val="Normal"/>
    <w:rsid w:val="00EE1A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qFormat/>
    <w:rsid w:val="00EE1ADD"/>
    <w:pPr>
      <w:spacing w:beforeAutospacing="1" w:after="0" w:afterAutospacing="1" w:line="240" w:lineRule="auto"/>
    </w:pPr>
    <w:rPr>
      <w:rFonts w:ascii="Times New Roman" w:eastAsia="Times New Roman" w:hAnsi="Times New Roman" w:cs="Times New Roman"/>
      <w:color w:val="00000A"/>
      <w:sz w:val="24"/>
      <w:szCs w:val="24"/>
    </w:rPr>
  </w:style>
  <w:style w:type="paragraph" w:customStyle="1" w:styleId="Default">
    <w:name w:val="Default"/>
    <w:qFormat/>
    <w:rsid w:val="00EE1ADD"/>
    <w:pPr>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EE1ADD"/>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E1ADD"/>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EE1ADD"/>
    <w:pPr>
      <w:tabs>
        <w:tab w:val="left" w:pos="1440"/>
      </w:tabs>
      <w:spacing w:after="0" w:line="240" w:lineRule="auto"/>
      <w:jc w:val="center"/>
    </w:pPr>
    <w:rPr>
      <w:rFonts w:ascii="Times New Roman" w:eastAsia="Times New Roman" w:hAnsi="Times New Roman" w:cs="Times New Roman"/>
      <w:caps/>
      <w:sz w:val="24"/>
      <w:szCs w:val="24"/>
      <w:lang w:val="sr-Cyrl-CS" w:eastAsia="x-none"/>
    </w:rPr>
  </w:style>
  <w:style w:type="character" w:customStyle="1" w:styleId="BodyText2Char">
    <w:name w:val="Body Text 2 Char"/>
    <w:basedOn w:val="DefaultParagraphFont"/>
    <w:link w:val="BodyText2"/>
    <w:rsid w:val="00EE1ADD"/>
    <w:rPr>
      <w:rFonts w:ascii="Times New Roman" w:eastAsia="Times New Roman" w:hAnsi="Times New Roman" w:cs="Times New Roman"/>
      <w:caps/>
      <w:sz w:val="24"/>
      <w:szCs w:val="24"/>
      <w:lang w:val="sr-Cyrl-CS" w:eastAsia="x-none"/>
    </w:rPr>
  </w:style>
  <w:style w:type="paragraph" w:styleId="CommentSubject">
    <w:name w:val="annotation subject"/>
    <w:basedOn w:val="CommentText"/>
    <w:next w:val="CommentText"/>
    <w:link w:val="CommentSubjectChar"/>
    <w:uiPriority w:val="99"/>
    <w:semiHidden/>
    <w:unhideWhenUsed/>
    <w:rsid w:val="00EE1ADD"/>
    <w:rPr>
      <w:b/>
      <w:bCs/>
      <w:color w:val="auto"/>
    </w:rPr>
  </w:style>
  <w:style w:type="character" w:customStyle="1" w:styleId="CommentSubjectChar">
    <w:name w:val="Comment Subject Char"/>
    <w:basedOn w:val="CommentTextChar"/>
    <w:link w:val="CommentSubject"/>
    <w:uiPriority w:val="99"/>
    <w:semiHidden/>
    <w:rsid w:val="00EE1ADD"/>
    <w:rPr>
      <w:rFonts w:ascii="Times New Roman" w:eastAsia="Times New Roman" w:hAnsi="Times New Roman" w:cs="Times New Roman"/>
      <w:b/>
      <w:bCs/>
      <w:color w:val="00000A"/>
      <w:sz w:val="20"/>
      <w:szCs w:val="20"/>
    </w:rPr>
  </w:style>
  <w:style w:type="paragraph" w:styleId="BalloonText">
    <w:name w:val="Balloon Text"/>
    <w:basedOn w:val="Normal"/>
    <w:link w:val="BalloonTextChar"/>
    <w:uiPriority w:val="99"/>
    <w:semiHidden/>
    <w:unhideWhenUsed/>
    <w:rsid w:val="00EE1AD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E1ADD"/>
    <w:rPr>
      <w:rFonts w:ascii="Segoe UI" w:eastAsia="Times New Roman" w:hAnsi="Segoe UI" w:cs="Segoe UI"/>
      <w:sz w:val="18"/>
      <w:szCs w:val="18"/>
    </w:rPr>
  </w:style>
  <w:style w:type="paragraph" w:customStyle="1" w:styleId="Normal1">
    <w:name w:val="Normal1"/>
    <w:basedOn w:val="Normal"/>
    <w:rsid w:val="00EE1ADD"/>
    <w:pPr>
      <w:spacing w:before="100" w:beforeAutospacing="1" w:after="100" w:afterAutospacing="1"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EE1ADD"/>
  </w:style>
  <w:style w:type="paragraph" w:styleId="Footer">
    <w:name w:val="footer"/>
    <w:basedOn w:val="Normal"/>
    <w:link w:val="FooterChar"/>
    <w:uiPriority w:val="99"/>
    <w:unhideWhenUsed/>
    <w:rsid w:val="00EE1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ADD"/>
  </w:style>
  <w:style w:type="paragraph" w:customStyle="1" w:styleId="CharCharCharCharCharChar">
    <w:name w:val="Char Char Char Char Char Char"/>
    <w:basedOn w:val="Normal"/>
    <w:rsid w:val="00EE1ADD"/>
    <w:pPr>
      <w:tabs>
        <w:tab w:val="left" w:pos="567"/>
      </w:tabs>
      <w:spacing w:before="120" w:line="240" w:lineRule="exact"/>
      <w:ind w:left="1584" w:hanging="504"/>
    </w:pPr>
    <w:rPr>
      <w:rFonts w:ascii="Arial" w:eastAsia="Times New Roman" w:hAnsi="Arial" w:cs="Times New Roman"/>
      <w:b/>
      <w:bCs/>
      <w:color w:val="000000"/>
      <w:sz w:val="24"/>
      <w:szCs w:val="24"/>
    </w:rPr>
  </w:style>
  <w:style w:type="character" w:styleId="FollowedHyperlink">
    <w:name w:val="FollowedHyperlink"/>
    <w:basedOn w:val="DefaultParagraphFont"/>
    <w:uiPriority w:val="99"/>
    <w:semiHidden/>
    <w:unhideWhenUsed/>
    <w:rsid w:val="00EE1ADD"/>
    <w:rPr>
      <w:color w:val="954F72"/>
      <w:u w:val="single"/>
    </w:rPr>
  </w:style>
  <w:style w:type="paragraph" w:customStyle="1" w:styleId="msonormal0">
    <w:name w:val="msonormal"/>
    <w:basedOn w:val="Normal"/>
    <w:rsid w:val="00EE1A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E1ADD"/>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EE1AD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Normal"/>
    <w:rsid w:val="00EE1ADD"/>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EE1ADD"/>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9">
    <w:name w:val="font9"/>
    <w:basedOn w:val="Normal"/>
    <w:rsid w:val="00EE1AD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3">
    <w:name w:val="xl63"/>
    <w:basedOn w:val="Normal"/>
    <w:rsid w:val="00EE1ADD"/>
    <w:pPr>
      <w:pBdr>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EE1ADD"/>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EE1ADD"/>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EE1ADD"/>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EE1ADD"/>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Normal"/>
    <w:rsid w:val="00EE1ADD"/>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E1ADD"/>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E1ADD"/>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E1ADD"/>
    <w:pPr>
      <w:pBdr>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EE1ADD"/>
    <w:pPr>
      <w:pBdr>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EE1AD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EE1AD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75">
    <w:name w:val="xl75"/>
    <w:basedOn w:val="Normal"/>
    <w:rsid w:val="00EE1AD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EE1ADD"/>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Normal"/>
    <w:rsid w:val="00EE1ADD"/>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Normal"/>
    <w:rsid w:val="00EE1AD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0">
    <w:name w:val="xl80"/>
    <w:basedOn w:val="Normal"/>
    <w:rsid w:val="00EE1ADD"/>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1">
    <w:name w:val="xl81"/>
    <w:basedOn w:val="Normal"/>
    <w:rsid w:val="00EE1ADD"/>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3">
    <w:name w:val="xl83"/>
    <w:basedOn w:val="Normal"/>
    <w:rsid w:val="00EE1AD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EE1AD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5">
    <w:name w:val="xl85"/>
    <w:basedOn w:val="Normal"/>
    <w:rsid w:val="00EE1AD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Normal"/>
    <w:rsid w:val="00EE1AD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EE1AD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88">
    <w:name w:val="xl88"/>
    <w:basedOn w:val="Normal"/>
    <w:rsid w:val="00EE1AD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9">
    <w:name w:val="xl89"/>
    <w:basedOn w:val="Normal"/>
    <w:rsid w:val="00EE1AD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EE1AD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91">
    <w:name w:val="xl91"/>
    <w:basedOn w:val="Normal"/>
    <w:rsid w:val="00EE1AD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2">
    <w:name w:val="xl92"/>
    <w:basedOn w:val="Normal"/>
    <w:rsid w:val="00EE1AD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
    <w:name w:val="xl93"/>
    <w:basedOn w:val="Normal"/>
    <w:rsid w:val="00EE1AD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94">
    <w:name w:val="xl94"/>
    <w:basedOn w:val="Normal"/>
    <w:rsid w:val="00EE1AD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5">
    <w:name w:val="xl95"/>
    <w:basedOn w:val="Normal"/>
    <w:rsid w:val="00EE1AD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96">
    <w:name w:val="xl96"/>
    <w:basedOn w:val="Normal"/>
    <w:rsid w:val="00EE1AD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Normal"/>
    <w:rsid w:val="00EE1AD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8">
    <w:name w:val="xl98"/>
    <w:basedOn w:val="Normal"/>
    <w:rsid w:val="00EE1AD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99">
    <w:name w:val="xl99"/>
    <w:basedOn w:val="Normal"/>
    <w:rsid w:val="00EE1AD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0">
    <w:name w:val="xl100"/>
    <w:basedOn w:val="Normal"/>
    <w:rsid w:val="00EE1AD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EE1AD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EE1AD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EE1AD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EE1ADD"/>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EE1AD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EE1AD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EE1AD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EE1ADD"/>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EE1AD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E1ADD"/>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EE1AD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EE1AD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3">
    <w:name w:val="xl113"/>
    <w:basedOn w:val="Normal"/>
    <w:rsid w:val="00EE1AD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4">
    <w:name w:val="xl114"/>
    <w:basedOn w:val="Normal"/>
    <w:rsid w:val="00EE1AD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EE1AD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EE1AD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EE1AD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EE1AD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numbering" w:customStyle="1" w:styleId="NoList3">
    <w:name w:val="No List3"/>
    <w:next w:val="NoList"/>
    <w:uiPriority w:val="99"/>
    <w:semiHidden/>
    <w:unhideWhenUsed/>
    <w:rsid w:val="00214F9C"/>
  </w:style>
  <w:style w:type="table" w:styleId="TableGrid">
    <w:name w:val="Table Grid"/>
    <w:basedOn w:val="TableNormal"/>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21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5606">
      <w:bodyDiv w:val="1"/>
      <w:marLeft w:val="0"/>
      <w:marRight w:val="0"/>
      <w:marTop w:val="0"/>
      <w:marBottom w:val="0"/>
      <w:divBdr>
        <w:top w:val="none" w:sz="0" w:space="0" w:color="auto"/>
        <w:left w:val="none" w:sz="0" w:space="0" w:color="auto"/>
        <w:bottom w:val="none" w:sz="0" w:space="0" w:color="auto"/>
        <w:right w:val="none" w:sz="0" w:space="0" w:color="auto"/>
      </w:divBdr>
    </w:div>
    <w:div w:id="494419224">
      <w:bodyDiv w:val="1"/>
      <w:marLeft w:val="0"/>
      <w:marRight w:val="0"/>
      <w:marTop w:val="0"/>
      <w:marBottom w:val="0"/>
      <w:divBdr>
        <w:top w:val="none" w:sz="0" w:space="0" w:color="auto"/>
        <w:left w:val="none" w:sz="0" w:space="0" w:color="auto"/>
        <w:bottom w:val="none" w:sz="0" w:space="0" w:color="auto"/>
        <w:right w:val="none" w:sz="0" w:space="0" w:color="auto"/>
      </w:divBdr>
    </w:div>
    <w:div w:id="897547184">
      <w:bodyDiv w:val="1"/>
      <w:marLeft w:val="0"/>
      <w:marRight w:val="0"/>
      <w:marTop w:val="0"/>
      <w:marBottom w:val="0"/>
      <w:divBdr>
        <w:top w:val="none" w:sz="0" w:space="0" w:color="auto"/>
        <w:left w:val="none" w:sz="0" w:space="0" w:color="auto"/>
        <w:bottom w:val="none" w:sz="0" w:space="0" w:color="auto"/>
        <w:right w:val="none" w:sz="0" w:space="0" w:color="auto"/>
      </w:divBdr>
    </w:div>
    <w:div w:id="1649746579">
      <w:bodyDiv w:val="1"/>
      <w:marLeft w:val="0"/>
      <w:marRight w:val="0"/>
      <w:marTop w:val="0"/>
      <w:marBottom w:val="0"/>
      <w:divBdr>
        <w:top w:val="none" w:sz="0" w:space="0" w:color="auto"/>
        <w:left w:val="none" w:sz="0" w:space="0" w:color="auto"/>
        <w:bottom w:val="none" w:sz="0" w:space="0" w:color="auto"/>
        <w:right w:val="none" w:sz="0" w:space="0" w:color="auto"/>
      </w:divBdr>
    </w:div>
    <w:div w:id="1772624807">
      <w:bodyDiv w:val="1"/>
      <w:marLeft w:val="0"/>
      <w:marRight w:val="0"/>
      <w:marTop w:val="0"/>
      <w:marBottom w:val="0"/>
      <w:divBdr>
        <w:top w:val="none" w:sz="0" w:space="0" w:color="auto"/>
        <w:left w:val="none" w:sz="0" w:space="0" w:color="auto"/>
        <w:bottom w:val="none" w:sz="0" w:space="0" w:color="auto"/>
        <w:right w:val="none" w:sz="0" w:space="0" w:color="auto"/>
      </w:divBdr>
    </w:div>
    <w:div w:id="18770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pisi.net/DocumnetWebClient/ingpro.webclient.Main/FileContentServlet/propis/0270cc/27007_02.htm" TargetMode="External"/><Relationship Id="rId13" Type="http://schemas.openxmlformats.org/officeDocument/2006/relationships/hyperlink" Target="http://www.propisi.net/DocumnetWebClient/ingpro.webclient.Main/FileContentServlet/propis/0270cc/27007_02.htm" TargetMode="External"/><Relationship Id="rId3" Type="http://schemas.openxmlformats.org/officeDocument/2006/relationships/styles" Target="styles.xml"/><Relationship Id="rId7" Type="http://schemas.openxmlformats.org/officeDocument/2006/relationships/hyperlink" Target="http://www.propisi.net/DocumnetWebClient/ingpro.webclient.Main/FileContentServlet/propis/0270cc/27007_02.htm" TargetMode="External"/><Relationship Id="rId12" Type="http://schemas.openxmlformats.org/officeDocument/2006/relationships/hyperlink" Target="http://www.propisi.net/DocumnetWebClient/ingpro.webclient.Main/FileContentServlet/propis/0270cc/27007_0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ropisi.net/DocumnetWebClient/ingpro.webclient.Main/FileContentServlet/propis/0270cc/27007_0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pisi.net/DocumnetWebClient/ingpro.webclient.Main/FileContentServlet/propis/0270cc/27007_02.htm" TargetMode="External"/><Relationship Id="rId4" Type="http://schemas.openxmlformats.org/officeDocument/2006/relationships/settings" Target="settings.xml"/><Relationship Id="rId9" Type="http://schemas.openxmlformats.org/officeDocument/2006/relationships/hyperlink" Target="http://www.propisi.net/DocumnetWebClient/ingpro.webclient.Main/FileContentServlet/propis/0270cc/27007_02.htm" TargetMode="External"/><Relationship Id="rId14" Type="http://schemas.openxmlformats.org/officeDocument/2006/relationships/hyperlink" Target="http://www.propisi.net/DocumnetWebClient/ingpro.webclient.Main/FileContentServlet/propis/0270cc/27007_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0174-CA83-4600-A208-37317427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178</Pages>
  <Words>41899</Words>
  <Characters>238827</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280166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Ridjički</dc:creator>
  <cp:keywords/>
  <dc:description/>
  <cp:lastModifiedBy>Bojana Ridjički</cp:lastModifiedBy>
  <cp:revision>5</cp:revision>
  <dcterms:created xsi:type="dcterms:W3CDTF">2022-08-10T10:15:00Z</dcterms:created>
  <dcterms:modified xsi:type="dcterms:W3CDTF">2022-08-10T10:17:00Z</dcterms:modified>
</cp:coreProperties>
</file>