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E83" w:rsidRPr="00A9670F" w:rsidRDefault="00AA0E83" w:rsidP="00A9670F">
      <w:pPr>
        <w:spacing w:line="240" w:lineRule="auto"/>
        <w:jc w:val="both"/>
        <w:rPr>
          <w:color w:val="auto"/>
        </w:rPr>
      </w:pPr>
      <w:r>
        <w:rPr>
          <w:rFonts w:eastAsia="TimesNewRomanPSMT"/>
          <w:color w:val="auto"/>
        </w:rPr>
        <w:t>На основу члана</w:t>
      </w:r>
      <w:r w:rsidRPr="003F2A7C">
        <w:rPr>
          <w:rFonts w:eastAsia="TimesNewRomanPSMT"/>
          <w:color w:val="auto"/>
        </w:rPr>
        <w:t xml:space="preserve"> 9. Закона о посебним условима за реализацију Пројекта изградње станова за припаднике снага безбедности („Службени гласник РС“ бр. 41/18), чл</w:t>
      </w:r>
      <w:r>
        <w:rPr>
          <w:rFonts w:eastAsia="TimesNewRomanPSMT"/>
          <w:color w:val="auto"/>
        </w:rPr>
        <w:t>ана</w:t>
      </w:r>
      <w:r w:rsidRPr="003F2A7C">
        <w:rPr>
          <w:rFonts w:eastAsia="TimesNewRomanPSMT"/>
          <w:color w:val="auto"/>
        </w:rPr>
        <w:t xml:space="preserve"> </w:t>
      </w:r>
      <w:r w:rsidRPr="003F2A7C">
        <w:rPr>
          <w:rFonts w:eastAsia="TimesNewRomanPSMT"/>
          <w:lang w:val="sr-Latn-CS"/>
        </w:rPr>
        <w:t>3</w:t>
      </w:r>
      <w:r w:rsidRPr="003F2A7C">
        <w:rPr>
          <w:rFonts w:eastAsia="TimesNewRomanPSMT"/>
          <w:lang w:val="sr-Cyrl-CS"/>
        </w:rPr>
        <w:t>2</w:t>
      </w:r>
      <w:r w:rsidR="00BD6D88">
        <w:rPr>
          <w:rFonts w:eastAsia="TimesNewRomanPSMT"/>
        </w:rPr>
        <w:t>.</w:t>
      </w:r>
      <w:r w:rsidRPr="003F2A7C">
        <w:rPr>
          <w:rFonts w:eastAsia="TimesNewRomanPSMT"/>
          <w:lang w:val="sr-Latn-CS"/>
        </w:rPr>
        <w:t xml:space="preserve"> </w:t>
      </w:r>
      <w:r w:rsidRPr="003F2A7C">
        <w:rPr>
          <w:rFonts w:eastAsia="TimesNewRomanPSMT"/>
        </w:rPr>
        <w:t>и</w:t>
      </w:r>
      <w:r w:rsidRPr="003F2A7C">
        <w:rPr>
          <w:rFonts w:eastAsia="TimesNewRomanPSMT"/>
          <w:lang w:val="sr-Latn-CS"/>
        </w:rPr>
        <w:t xml:space="preserve"> </w:t>
      </w:r>
      <w:r w:rsidRPr="003F2A7C">
        <w:rPr>
          <w:rFonts w:eastAsia="TimesNewRomanPSMT"/>
          <w:color w:val="auto"/>
        </w:rPr>
        <w:t>61</w:t>
      </w:r>
      <w:r w:rsidR="00BD6D88">
        <w:rPr>
          <w:rFonts w:eastAsia="TimesNewRomanPSMT"/>
          <w:color w:val="auto"/>
        </w:rPr>
        <w:t>.</w:t>
      </w:r>
      <w:r w:rsidRPr="003F2A7C">
        <w:rPr>
          <w:rFonts w:eastAsia="TimesNewRomanPSMT"/>
          <w:color w:val="auto"/>
        </w:rPr>
        <w:t xml:space="preserve"> Закона о јавним набавкама („Службени гласник РС” број 124/12, 14/15 и 68/15</w:t>
      </w:r>
      <w:r>
        <w:rPr>
          <w:rFonts w:eastAsia="TimesNewRomanPSMT"/>
          <w:color w:val="auto"/>
        </w:rPr>
        <w:t xml:space="preserve">, у даљем тексту: </w:t>
      </w:r>
      <w:r w:rsidR="0011283D">
        <w:rPr>
          <w:rFonts w:eastAsia="TimesNewRomanPSMT"/>
          <w:color w:val="auto"/>
        </w:rPr>
        <w:t>ЗЈН), члана</w:t>
      </w:r>
      <w:r w:rsidRPr="003F2A7C">
        <w:rPr>
          <w:rFonts w:eastAsia="TimesNewRomanPSMT"/>
          <w:color w:val="auto"/>
        </w:rPr>
        <w:t xml:space="preserve"> 2</w:t>
      </w:r>
      <w:r w:rsidR="0011283D">
        <w:rPr>
          <w:rFonts w:eastAsia="TimesNewRomanPSMT"/>
          <w:color w:val="auto"/>
        </w:rPr>
        <w:t>.</w:t>
      </w:r>
      <w:r w:rsidRPr="003F2A7C">
        <w:rPr>
          <w:rFonts w:eastAsia="TimesNewRomanPSMT"/>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Pr="003F2A7C">
        <w:rPr>
          <w:rFonts w:eastAsia="TimesNewRomanPSMT"/>
          <w:color w:val="FF0000"/>
        </w:rPr>
        <w:t xml:space="preserve"> </w:t>
      </w:r>
      <w:r w:rsidRPr="003F2A7C">
        <w:rPr>
          <w:color w:val="auto"/>
        </w:rPr>
        <w:t>Одлуке о покретању поступка јавне набавке број</w:t>
      </w:r>
      <w:r>
        <w:rPr>
          <w:color w:val="auto"/>
        </w:rPr>
        <w:t xml:space="preserve"> </w:t>
      </w:r>
      <w:r w:rsidR="00A9670F">
        <w:rPr>
          <w:color w:val="auto"/>
          <w:lang w:val="sr-Cyrl-CS"/>
        </w:rPr>
        <w:t>404-02-147/2018-02</w:t>
      </w:r>
      <w:r w:rsidRPr="003F2A7C">
        <w:rPr>
          <w:color w:val="auto"/>
        </w:rPr>
        <w:t xml:space="preserve"> од </w:t>
      </w:r>
      <w:r w:rsidR="00A9670F">
        <w:rPr>
          <w:color w:val="auto"/>
          <w:lang w:val="sr-Cyrl-CS"/>
        </w:rPr>
        <w:t>05.10.2018. г.</w:t>
      </w:r>
      <w:r w:rsidRPr="003F2A7C">
        <w:rPr>
          <w:color w:val="auto"/>
          <w:lang w:val="sr-Cyrl-CS"/>
        </w:rPr>
        <w:t xml:space="preserve"> </w:t>
      </w:r>
      <w:r w:rsidRPr="003F2A7C">
        <w:rPr>
          <w:color w:val="auto"/>
        </w:rPr>
        <w:t>и Решења о образовању Комисије за спровођење поступка јавне набавке број</w:t>
      </w:r>
      <w:r>
        <w:rPr>
          <w:color w:val="auto"/>
        </w:rPr>
        <w:t xml:space="preserve"> </w:t>
      </w:r>
      <w:r w:rsidR="00A9670F">
        <w:rPr>
          <w:color w:val="auto"/>
          <w:lang w:val="sr-Cyrl-CS"/>
        </w:rPr>
        <w:t>404-02-147/2/2018-02</w:t>
      </w:r>
      <w:r w:rsidR="00A9670F" w:rsidRPr="003F2A7C">
        <w:rPr>
          <w:color w:val="auto"/>
        </w:rPr>
        <w:t xml:space="preserve"> </w:t>
      </w:r>
      <w:r>
        <w:rPr>
          <w:color w:val="auto"/>
        </w:rPr>
        <w:t>од</w:t>
      </w:r>
      <w:r w:rsidR="00A9670F">
        <w:rPr>
          <w:color w:val="auto"/>
          <w:lang w:val="sr-Cyrl-CS"/>
        </w:rPr>
        <w:t xml:space="preserve"> 05.10.2018. г.</w:t>
      </w:r>
      <w:r w:rsidR="00A9670F" w:rsidRPr="003F2A7C">
        <w:rPr>
          <w:color w:val="auto"/>
          <w:lang w:val="sr-Cyrl-CS"/>
        </w:rPr>
        <w:t xml:space="preserve"> </w:t>
      </w:r>
      <w:r w:rsidRPr="003F2A7C">
        <w:rPr>
          <w:lang w:val="sr-Cyrl-CS"/>
        </w:rPr>
        <w:t>припремљена је</w:t>
      </w:r>
    </w:p>
    <w:p w:rsidR="00AA0E83" w:rsidRPr="003F2A7C" w:rsidRDefault="00AA0E83" w:rsidP="00AA0E83">
      <w:pPr>
        <w:spacing w:line="240" w:lineRule="auto"/>
        <w:jc w:val="center"/>
        <w:rPr>
          <w:b/>
          <w:color w:val="auto"/>
          <w:lang w:val="sr-Cyrl-CS"/>
        </w:rPr>
      </w:pPr>
    </w:p>
    <w:p w:rsidR="00AA0E83" w:rsidRDefault="00AA0E83" w:rsidP="00AA0E83">
      <w:pPr>
        <w:spacing w:line="240" w:lineRule="auto"/>
        <w:jc w:val="center"/>
        <w:rPr>
          <w:b/>
          <w:color w:val="auto"/>
          <w:lang w:val="sr-Cyrl-CS"/>
        </w:rPr>
      </w:pPr>
    </w:p>
    <w:p w:rsidR="00AA0E83" w:rsidRDefault="00AA0E83" w:rsidP="00AA0E83">
      <w:pPr>
        <w:spacing w:line="240" w:lineRule="auto"/>
        <w:jc w:val="center"/>
        <w:rPr>
          <w:b/>
          <w:color w:val="auto"/>
          <w:lang w:val="sr-Cyrl-CS"/>
        </w:rPr>
      </w:pPr>
    </w:p>
    <w:p w:rsidR="00393821" w:rsidRDefault="00393821" w:rsidP="00AA0E83">
      <w:pPr>
        <w:spacing w:line="240" w:lineRule="auto"/>
        <w:jc w:val="center"/>
        <w:rPr>
          <w:b/>
          <w:color w:val="auto"/>
          <w:lang w:val="sr-Cyrl-CS"/>
        </w:rPr>
      </w:pPr>
    </w:p>
    <w:p w:rsidR="00393821" w:rsidRDefault="00393821" w:rsidP="00AA0E83">
      <w:pPr>
        <w:spacing w:line="240" w:lineRule="auto"/>
        <w:jc w:val="center"/>
        <w:rPr>
          <w:b/>
          <w:color w:val="auto"/>
          <w:lang w:val="sr-Cyrl-CS"/>
        </w:rPr>
      </w:pPr>
    </w:p>
    <w:p w:rsidR="00AA0E83" w:rsidRPr="00D46D8C" w:rsidRDefault="00AA0E83" w:rsidP="00AA0E83">
      <w:pPr>
        <w:spacing w:line="240" w:lineRule="auto"/>
        <w:jc w:val="center"/>
        <w:rPr>
          <w:b/>
          <w:color w:val="auto"/>
          <w:sz w:val="32"/>
          <w:szCs w:val="32"/>
          <w:lang w:val="sr-Cyrl-CS"/>
        </w:rPr>
      </w:pPr>
    </w:p>
    <w:p w:rsidR="00AA0E83" w:rsidRPr="00D46D8C" w:rsidRDefault="00AA0E83" w:rsidP="00AA0E83">
      <w:pPr>
        <w:spacing w:line="240" w:lineRule="auto"/>
        <w:jc w:val="center"/>
        <w:rPr>
          <w:b/>
          <w:color w:val="auto"/>
          <w:sz w:val="32"/>
          <w:szCs w:val="32"/>
        </w:rPr>
      </w:pPr>
    </w:p>
    <w:p w:rsidR="00AA0E83" w:rsidRPr="00D46D8C" w:rsidRDefault="00AA0E83" w:rsidP="00AA0E83">
      <w:pPr>
        <w:spacing w:line="240" w:lineRule="auto"/>
        <w:jc w:val="center"/>
        <w:rPr>
          <w:b/>
          <w:color w:val="auto"/>
          <w:sz w:val="32"/>
          <w:szCs w:val="32"/>
          <w:lang w:val="sr-Cyrl-CS"/>
        </w:rPr>
      </w:pPr>
      <w:r w:rsidRPr="00D46D8C">
        <w:rPr>
          <w:b/>
          <w:color w:val="auto"/>
          <w:sz w:val="32"/>
          <w:szCs w:val="32"/>
          <w:lang w:val="sr-Cyrl-CS"/>
        </w:rPr>
        <w:t>КОНКУРСНА ДОКУМЕНТАЦИЈА</w:t>
      </w:r>
    </w:p>
    <w:p w:rsidR="00AA0E83" w:rsidRPr="00D46D8C" w:rsidRDefault="00AA0E83" w:rsidP="00AA0E83">
      <w:pPr>
        <w:spacing w:line="240" w:lineRule="auto"/>
        <w:jc w:val="center"/>
        <w:rPr>
          <w:b/>
          <w:color w:val="auto"/>
          <w:sz w:val="32"/>
          <w:szCs w:val="32"/>
          <w:lang w:val="sr-Cyrl-CS"/>
        </w:rPr>
      </w:pPr>
      <w:r w:rsidRPr="00D46D8C">
        <w:rPr>
          <w:b/>
          <w:color w:val="auto"/>
          <w:sz w:val="32"/>
          <w:szCs w:val="32"/>
          <w:lang w:val="sr-Cyrl-CS"/>
        </w:rPr>
        <w:t xml:space="preserve">У ОТВОРЕНОМ ПОСТУПКУ ЈАВНЕ НАБАВКЕ </w:t>
      </w:r>
      <w:r w:rsidR="00A22EB1" w:rsidRPr="00D46D8C">
        <w:rPr>
          <w:b/>
          <w:color w:val="auto"/>
          <w:sz w:val="32"/>
          <w:szCs w:val="32"/>
          <w:lang w:val="sr-Cyrl-CS"/>
        </w:rPr>
        <w:t>РАДОВА</w:t>
      </w:r>
      <w:r w:rsidRPr="00D46D8C">
        <w:rPr>
          <w:b/>
          <w:color w:val="auto"/>
          <w:sz w:val="32"/>
          <w:szCs w:val="32"/>
          <w:lang w:val="sr-Cyrl-CS"/>
        </w:rPr>
        <w:t xml:space="preserve"> -</w:t>
      </w:r>
    </w:p>
    <w:p w:rsidR="002D6644" w:rsidRPr="00D46D8C" w:rsidRDefault="0011283D" w:rsidP="002D6644">
      <w:pPr>
        <w:autoSpaceDE w:val="0"/>
        <w:autoSpaceDN w:val="0"/>
        <w:adjustRightInd w:val="0"/>
        <w:ind w:right="-7"/>
        <w:jc w:val="center"/>
        <w:rPr>
          <w:b/>
          <w:caps/>
          <w:color w:val="000000" w:themeColor="text1"/>
          <w:sz w:val="32"/>
          <w:szCs w:val="32"/>
          <w:lang w:val="sr-Cyrl-CS"/>
        </w:rPr>
      </w:pPr>
      <w:r w:rsidRPr="00D46D8C">
        <w:rPr>
          <w:b/>
          <w:caps/>
          <w:color w:val="000000" w:themeColor="text1"/>
          <w:sz w:val="32"/>
          <w:szCs w:val="32"/>
          <w:lang w:val="sr-Cyrl-CS"/>
        </w:rPr>
        <w:t>извођење</w:t>
      </w:r>
      <w:r w:rsidR="002D6644" w:rsidRPr="00D46D8C">
        <w:rPr>
          <w:b/>
          <w:caps/>
          <w:color w:val="000000" w:themeColor="text1"/>
          <w:sz w:val="32"/>
          <w:szCs w:val="32"/>
          <w:lang w:val="sr-Cyrl-CS"/>
        </w:rPr>
        <w:t xml:space="preserve"> радова на грађењу </w:t>
      </w:r>
    </w:p>
    <w:p w:rsidR="00393821" w:rsidRPr="00D46D8C" w:rsidRDefault="006707E1" w:rsidP="006707E1">
      <w:pPr>
        <w:suppressAutoHyphens w:val="0"/>
        <w:autoSpaceDE w:val="0"/>
        <w:autoSpaceDN w:val="0"/>
        <w:adjustRightInd w:val="0"/>
        <w:spacing w:line="240" w:lineRule="auto"/>
        <w:jc w:val="center"/>
        <w:rPr>
          <w:rFonts w:eastAsiaTheme="minorHAnsi"/>
          <w:b/>
          <w:color w:val="auto"/>
          <w:kern w:val="0"/>
          <w:sz w:val="32"/>
          <w:szCs w:val="32"/>
          <w:lang w:val="sr-Cyrl-CS" w:eastAsia="en-US"/>
        </w:rPr>
      </w:pPr>
      <w:r w:rsidRPr="00D46D8C">
        <w:rPr>
          <w:rFonts w:eastAsiaTheme="minorHAnsi"/>
          <w:b/>
          <w:color w:val="auto"/>
          <w:kern w:val="0"/>
          <w:sz w:val="32"/>
          <w:szCs w:val="32"/>
          <w:lang w:val="sr-Cyrl-CS" w:eastAsia="en-US"/>
        </w:rPr>
        <w:t xml:space="preserve">ЧЕТИРИ </w:t>
      </w:r>
      <w:r w:rsidR="00C942E7" w:rsidRPr="00D46D8C">
        <w:rPr>
          <w:rFonts w:eastAsiaTheme="minorHAnsi"/>
          <w:b/>
          <w:color w:val="auto"/>
          <w:kern w:val="0"/>
          <w:sz w:val="32"/>
          <w:szCs w:val="32"/>
          <w:lang w:val="sr-Cyrl-CS" w:eastAsia="en-US"/>
        </w:rPr>
        <w:t>ПОРОДИЧНА ВИШЕ</w:t>
      </w:r>
      <w:r w:rsidRPr="00D46D8C">
        <w:rPr>
          <w:rFonts w:eastAsiaTheme="minorHAnsi"/>
          <w:b/>
          <w:color w:val="auto"/>
          <w:kern w:val="0"/>
          <w:sz w:val="32"/>
          <w:szCs w:val="32"/>
          <w:lang w:val="sr-Cyrl-CS" w:eastAsia="en-US"/>
        </w:rPr>
        <w:t>СТАМБЕНА ОБЈЕКТ</w:t>
      </w:r>
      <w:r w:rsidRPr="00D46D8C">
        <w:rPr>
          <w:rFonts w:eastAsiaTheme="minorHAnsi"/>
          <w:b/>
          <w:color w:val="auto"/>
          <w:kern w:val="0"/>
          <w:sz w:val="32"/>
          <w:szCs w:val="32"/>
          <w:lang w:eastAsia="en-US"/>
        </w:rPr>
        <w:t>A</w:t>
      </w:r>
    </w:p>
    <w:p w:rsidR="006707E1" w:rsidRPr="00D46D8C" w:rsidRDefault="006707E1" w:rsidP="006707E1">
      <w:pPr>
        <w:suppressAutoHyphens w:val="0"/>
        <w:autoSpaceDE w:val="0"/>
        <w:autoSpaceDN w:val="0"/>
        <w:adjustRightInd w:val="0"/>
        <w:spacing w:line="240" w:lineRule="auto"/>
        <w:jc w:val="center"/>
        <w:rPr>
          <w:rFonts w:eastAsiaTheme="minorHAnsi"/>
          <w:b/>
          <w:color w:val="auto"/>
          <w:kern w:val="0"/>
          <w:sz w:val="32"/>
          <w:szCs w:val="32"/>
          <w:lang w:val="sr-Cyrl-CS" w:eastAsia="en-US"/>
        </w:rPr>
      </w:pPr>
      <w:r w:rsidRPr="00D46D8C">
        <w:rPr>
          <w:rFonts w:eastAsiaTheme="minorHAnsi"/>
          <w:b/>
          <w:color w:val="auto"/>
          <w:kern w:val="0"/>
          <w:sz w:val="32"/>
          <w:szCs w:val="32"/>
          <w:lang w:val="sr-Cyrl-CS" w:eastAsia="en-US"/>
        </w:rPr>
        <w:t xml:space="preserve"> (ОБЈЕКАТ 1, ОБЈЕКАТ 2, ОБЈЕКАТ 3.1</w:t>
      </w:r>
      <w:r w:rsidR="00C942E7" w:rsidRPr="00D46D8C">
        <w:rPr>
          <w:rFonts w:eastAsiaTheme="minorHAnsi"/>
          <w:b/>
          <w:color w:val="auto"/>
          <w:kern w:val="0"/>
          <w:sz w:val="32"/>
          <w:szCs w:val="32"/>
          <w:lang w:val="sr-Cyrl-CS" w:eastAsia="en-US"/>
        </w:rPr>
        <w:t xml:space="preserve"> И ОБЈЕКАТ 3.2)</w:t>
      </w:r>
    </w:p>
    <w:p w:rsidR="006707E1" w:rsidRPr="00D46D8C" w:rsidRDefault="006707E1" w:rsidP="006707E1">
      <w:pPr>
        <w:suppressAutoHyphens w:val="0"/>
        <w:autoSpaceDE w:val="0"/>
        <w:autoSpaceDN w:val="0"/>
        <w:adjustRightInd w:val="0"/>
        <w:spacing w:line="240" w:lineRule="auto"/>
        <w:jc w:val="center"/>
        <w:rPr>
          <w:rFonts w:eastAsiaTheme="minorHAnsi"/>
          <w:b/>
          <w:color w:val="auto"/>
          <w:kern w:val="0"/>
          <w:sz w:val="32"/>
          <w:szCs w:val="32"/>
          <w:lang w:val="sr-Cyrl-CS" w:eastAsia="en-US"/>
        </w:rPr>
      </w:pPr>
      <w:r w:rsidRPr="00D46D8C">
        <w:rPr>
          <w:rFonts w:eastAsiaTheme="minorHAnsi"/>
          <w:b/>
          <w:color w:val="auto"/>
          <w:kern w:val="0"/>
          <w:sz w:val="32"/>
          <w:szCs w:val="32"/>
          <w:lang w:val="sr-Cyrl-CS" w:eastAsia="en-US"/>
        </w:rPr>
        <w:t>НА КАТ. ПАРЦЕЛАМА БР. 11891/1,</w:t>
      </w:r>
    </w:p>
    <w:p w:rsidR="006707E1" w:rsidRPr="00D46D8C" w:rsidRDefault="006707E1" w:rsidP="006707E1">
      <w:pPr>
        <w:suppressAutoHyphens w:val="0"/>
        <w:autoSpaceDE w:val="0"/>
        <w:autoSpaceDN w:val="0"/>
        <w:adjustRightInd w:val="0"/>
        <w:spacing w:line="240" w:lineRule="auto"/>
        <w:jc w:val="center"/>
        <w:rPr>
          <w:rFonts w:eastAsiaTheme="minorHAnsi"/>
          <w:b/>
          <w:color w:val="auto"/>
          <w:kern w:val="0"/>
          <w:sz w:val="32"/>
          <w:szCs w:val="32"/>
          <w:lang w:val="sr-Cyrl-CS" w:eastAsia="en-US"/>
        </w:rPr>
      </w:pPr>
      <w:r w:rsidRPr="00D46D8C">
        <w:rPr>
          <w:rFonts w:eastAsiaTheme="minorHAnsi"/>
          <w:b/>
          <w:color w:val="auto"/>
          <w:kern w:val="0"/>
          <w:sz w:val="32"/>
          <w:szCs w:val="32"/>
          <w:lang w:val="sr-Cyrl-CS" w:eastAsia="en-US"/>
        </w:rPr>
        <w:t>11891/6 И 12938 КО ВРАЊЕ</w:t>
      </w:r>
    </w:p>
    <w:p w:rsidR="00AA0E83" w:rsidRPr="00754F8E" w:rsidRDefault="00AA0E83" w:rsidP="00AA0E83">
      <w:pPr>
        <w:spacing w:line="240" w:lineRule="auto"/>
        <w:jc w:val="center"/>
        <w:rPr>
          <w:b/>
          <w:caps/>
          <w:color w:val="000000" w:themeColor="text1"/>
          <w:lang w:val="sr-Cyrl-CS"/>
        </w:rPr>
      </w:pPr>
    </w:p>
    <w:p w:rsidR="008A52A4" w:rsidRPr="00754F8E" w:rsidRDefault="008A52A4" w:rsidP="00AA0E83">
      <w:pPr>
        <w:spacing w:line="240" w:lineRule="auto"/>
        <w:jc w:val="center"/>
        <w:rPr>
          <w:b/>
          <w:color w:val="000000" w:themeColor="text1"/>
          <w:lang w:val="sr-Cyrl-CS"/>
        </w:rPr>
      </w:pPr>
    </w:p>
    <w:p w:rsidR="00AA0E83" w:rsidRPr="000F5273" w:rsidRDefault="00AA0E83" w:rsidP="00AA0E83">
      <w:pPr>
        <w:jc w:val="center"/>
        <w:rPr>
          <w:b/>
          <w:color w:val="auto"/>
          <w:lang w:val="sr-Cyrl-CS"/>
        </w:rPr>
      </w:pPr>
      <w:r w:rsidRPr="003F2A7C">
        <w:rPr>
          <w:b/>
          <w:color w:val="auto"/>
          <w:lang w:val="sr-Cyrl-CS"/>
        </w:rPr>
        <w:t>број јавне набавке</w:t>
      </w:r>
      <w:r w:rsidR="002D6644">
        <w:rPr>
          <w:b/>
          <w:color w:val="auto"/>
          <w:lang w:val="sr-Cyrl-CS"/>
        </w:rPr>
        <w:t xml:space="preserve"> </w:t>
      </w:r>
      <w:r w:rsidR="00C942E7">
        <w:rPr>
          <w:b/>
          <w:color w:val="auto"/>
          <w:lang w:val="sr-Cyrl-CS"/>
        </w:rPr>
        <w:t>46</w:t>
      </w:r>
      <w:r w:rsidR="00FA5890">
        <w:rPr>
          <w:b/>
          <w:color w:val="auto"/>
          <w:lang w:val="sr-Cyrl-CS"/>
        </w:rPr>
        <w:t>/18</w:t>
      </w: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D00DF6" w:rsidRDefault="00D00DF6" w:rsidP="00AA0E83">
      <w:pPr>
        <w:pStyle w:val="Title"/>
        <w:rPr>
          <w:rFonts w:ascii="Times New Roman" w:eastAsia="Arial Unicode MS" w:hAnsi="Times New Roman"/>
          <w:bCs w:val="0"/>
          <w:color w:val="auto"/>
          <w:kern w:val="1"/>
          <w:sz w:val="24"/>
          <w:szCs w:val="24"/>
          <w:lang w:val="sr-Cyrl-CS"/>
        </w:rPr>
      </w:pPr>
    </w:p>
    <w:p w:rsidR="00393821" w:rsidRPr="00393821" w:rsidRDefault="00393821" w:rsidP="00393821">
      <w:pPr>
        <w:rPr>
          <w:lang w:val="sr-Cyrl-CS"/>
        </w:rPr>
      </w:pPr>
    </w:p>
    <w:p w:rsidR="00D00DF6" w:rsidRPr="00E36586" w:rsidRDefault="00D00DF6" w:rsidP="00D00DF6">
      <w:pPr>
        <w:rPr>
          <w:lang w:val="sr-Cyrl-CS"/>
        </w:rPr>
      </w:pPr>
    </w:p>
    <w:p w:rsidR="00D00DF6" w:rsidRPr="00440F6C" w:rsidRDefault="00D00DF6" w:rsidP="00D00DF6">
      <w:pPr>
        <w:rPr>
          <w:lang w:val="sr-Cyrl-CS"/>
        </w:rPr>
      </w:pPr>
    </w:p>
    <w:p w:rsidR="006152E4" w:rsidRPr="00712A8A" w:rsidRDefault="00712A8A" w:rsidP="00712A8A">
      <w:pPr>
        <w:jc w:val="center"/>
        <w:rPr>
          <w:b/>
          <w:lang w:val="sr-Cyrl-CS"/>
        </w:rPr>
      </w:pPr>
      <w:r w:rsidRPr="00712A8A">
        <w:rPr>
          <w:b/>
          <w:lang w:val="sr-Cyrl-CS"/>
        </w:rPr>
        <w:t>Рок за подношење понуда</w:t>
      </w:r>
      <w:r w:rsidR="005118E7">
        <w:rPr>
          <w:b/>
          <w:lang w:val="sr-Cyrl-CS"/>
        </w:rPr>
        <w:t xml:space="preserve">  </w:t>
      </w:r>
      <w:r w:rsidR="005118E7" w:rsidRPr="00D277D3">
        <w:rPr>
          <w:b/>
          <w:lang w:val="sr-Cyrl-CS"/>
        </w:rPr>
        <w:t>06</w:t>
      </w:r>
      <w:r w:rsidR="005118E7">
        <w:rPr>
          <w:b/>
          <w:lang w:val="sr-Cyrl-CS"/>
        </w:rPr>
        <w:t>. 1</w:t>
      </w:r>
      <w:r w:rsidR="005118E7" w:rsidRPr="00D277D3">
        <w:rPr>
          <w:b/>
          <w:lang w:val="sr-Cyrl-CS"/>
        </w:rPr>
        <w:t>1</w:t>
      </w:r>
      <w:r w:rsidR="005118E7">
        <w:rPr>
          <w:b/>
          <w:lang w:val="sr-Cyrl-CS"/>
        </w:rPr>
        <w:t xml:space="preserve">.2018. године до </w:t>
      </w:r>
      <w:r w:rsidR="005118E7" w:rsidRPr="00D277D3">
        <w:rPr>
          <w:b/>
          <w:lang w:val="sr-Cyrl-CS"/>
        </w:rPr>
        <w:t>9</w:t>
      </w:r>
      <w:r w:rsidRPr="00712A8A">
        <w:rPr>
          <w:b/>
          <w:lang w:val="sr-Cyrl-CS"/>
        </w:rPr>
        <w:t xml:space="preserve"> часова</w:t>
      </w:r>
    </w:p>
    <w:p w:rsidR="006152E4" w:rsidRPr="00440F6C" w:rsidRDefault="006152E4" w:rsidP="00D00DF6">
      <w:pPr>
        <w:rPr>
          <w:lang w:val="sr-Cyrl-CS"/>
        </w:rPr>
      </w:pPr>
    </w:p>
    <w:p w:rsidR="006707E1" w:rsidRPr="00754F8E" w:rsidRDefault="006707E1" w:rsidP="006152E4">
      <w:pPr>
        <w:jc w:val="center"/>
        <w:rPr>
          <w:b/>
          <w:lang w:val="sr-Cyrl-CS"/>
        </w:rPr>
      </w:pPr>
    </w:p>
    <w:p w:rsidR="006707E1" w:rsidRPr="00754F8E" w:rsidRDefault="006707E1" w:rsidP="006152E4">
      <w:pPr>
        <w:jc w:val="center"/>
        <w:rPr>
          <w:b/>
          <w:lang w:val="sr-Cyrl-CS"/>
        </w:rPr>
      </w:pPr>
    </w:p>
    <w:p w:rsidR="006707E1" w:rsidRPr="00754F8E" w:rsidRDefault="006707E1" w:rsidP="006152E4">
      <w:pPr>
        <w:jc w:val="center"/>
        <w:rPr>
          <w:b/>
          <w:lang w:val="sr-Cyrl-CS"/>
        </w:rPr>
      </w:pPr>
    </w:p>
    <w:p w:rsidR="00D46D8C" w:rsidRPr="00440F6C" w:rsidRDefault="00D46D8C" w:rsidP="00D46D8C">
      <w:pPr>
        <w:jc w:val="center"/>
        <w:rPr>
          <w:b/>
          <w:lang w:val="sr-Cyrl-CS"/>
        </w:rPr>
      </w:pPr>
      <w:r w:rsidRPr="00440F6C">
        <w:rPr>
          <w:b/>
          <w:lang w:val="sr-Cyrl-CS"/>
        </w:rPr>
        <w:t>САДРЖАЈ</w:t>
      </w:r>
    </w:p>
    <w:p w:rsidR="00D46D8C" w:rsidRPr="00BE4C78" w:rsidRDefault="00D46D8C" w:rsidP="00D46D8C">
      <w:pPr>
        <w:pStyle w:val="Title"/>
        <w:spacing w:before="0" w:after="0" w:line="240" w:lineRule="auto"/>
        <w:jc w:val="both"/>
        <w:rPr>
          <w:rFonts w:ascii="Times New Roman" w:hAnsi="Times New Roman"/>
          <w:sz w:val="24"/>
          <w:szCs w:val="24"/>
          <w:lang w:val="sr-Cyrl-CS"/>
        </w:rPr>
      </w:pPr>
    </w:p>
    <w:p w:rsidR="00D46D8C" w:rsidRDefault="00D46D8C" w:rsidP="00D46D8C">
      <w:pPr>
        <w:pStyle w:val="Title"/>
        <w:spacing w:before="0" w:after="0" w:line="240" w:lineRule="auto"/>
        <w:jc w:val="both"/>
        <w:rPr>
          <w:rFonts w:ascii="Times New Roman" w:hAnsi="Times New Roman"/>
          <w:sz w:val="24"/>
          <w:szCs w:val="24"/>
          <w:lang w:val="ru-RU"/>
        </w:rPr>
      </w:pPr>
      <w:r w:rsidRPr="003F2A7C">
        <w:rPr>
          <w:rFonts w:ascii="Times New Roman" w:hAnsi="Times New Roman"/>
          <w:sz w:val="24"/>
          <w:szCs w:val="24"/>
        </w:rPr>
        <w:t>I</w:t>
      </w:r>
      <w:r w:rsidRPr="003F2A7C">
        <w:rPr>
          <w:rFonts w:ascii="Times New Roman" w:hAnsi="Times New Roman"/>
          <w:sz w:val="24"/>
          <w:szCs w:val="24"/>
          <w:lang w:val="ru-RU"/>
        </w:rPr>
        <w:t xml:space="preserve"> </w:t>
      </w:r>
      <w:r>
        <w:rPr>
          <w:rFonts w:ascii="Times New Roman" w:hAnsi="Times New Roman"/>
          <w:sz w:val="24"/>
          <w:szCs w:val="24"/>
          <w:lang w:val="ru-RU"/>
        </w:rPr>
        <w:tab/>
      </w:r>
      <w:r w:rsidRPr="003F2A7C">
        <w:rPr>
          <w:rFonts w:ascii="Times New Roman" w:hAnsi="Times New Roman"/>
          <w:sz w:val="24"/>
          <w:szCs w:val="24"/>
          <w:lang w:val="ru-RU"/>
        </w:rPr>
        <w:t>ОПШТИ ПОДАЦИ О ЈАВНОЈ НАБАВЦИ</w:t>
      </w:r>
    </w:p>
    <w:p w:rsidR="00D46D8C" w:rsidRPr="002E7CBB" w:rsidRDefault="00D46D8C" w:rsidP="00D46D8C">
      <w:pPr>
        <w:pStyle w:val="Title"/>
        <w:spacing w:before="0" w:after="0" w:line="240" w:lineRule="auto"/>
        <w:jc w:val="both"/>
        <w:rPr>
          <w:rFonts w:ascii="Times New Roman" w:hAnsi="Times New Roman"/>
          <w:b w:val="0"/>
          <w:sz w:val="24"/>
          <w:szCs w:val="24"/>
          <w:lang w:val="sr-Cyrl-CS"/>
        </w:rPr>
      </w:pPr>
    </w:p>
    <w:p w:rsidR="00D46D8C" w:rsidRPr="00893159" w:rsidRDefault="00D46D8C" w:rsidP="00D46D8C">
      <w:pPr>
        <w:pStyle w:val="Title"/>
        <w:spacing w:before="0" w:after="0" w:line="240" w:lineRule="auto"/>
        <w:jc w:val="both"/>
        <w:rPr>
          <w:rFonts w:ascii="Times New Roman" w:hAnsi="Times New Roman"/>
          <w:sz w:val="24"/>
          <w:szCs w:val="24"/>
          <w:lang w:val="sr-Cyrl-CS"/>
        </w:rPr>
      </w:pPr>
      <w:r w:rsidRPr="003F2A7C">
        <w:rPr>
          <w:rFonts w:ascii="Times New Roman" w:hAnsi="Times New Roman"/>
          <w:sz w:val="24"/>
          <w:szCs w:val="24"/>
          <w:lang w:val="en-GB"/>
        </w:rPr>
        <w:t>II</w:t>
      </w:r>
      <w:r>
        <w:rPr>
          <w:rFonts w:ascii="Times New Roman" w:hAnsi="Times New Roman"/>
          <w:sz w:val="24"/>
          <w:szCs w:val="24"/>
          <w:lang w:val="sr-Cyrl-CS"/>
        </w:rPr>
        <w:t xml:space="preserve"> </w:t>
      </w:r>
      <w:r>
        <w:rPr>
          <w:rFonts w:ascii="Times New Roman" w:hAnsi="Times New Roman"/>
          <w:sz w:val="24"/>
          <w:szCs w:val="24"/>
          <w:lang w:val="sr-Cyrl-CS"/>
        </w:rPr>
        <w:tab/>
      </w:r>
      <w:r w:rsidRPr="00893159">
        <w:rPr>
          <w:rFonts w:ascii="Times New Roman" w:hAnsi="Times New Roman"/>
          <w:sz w:val="24"/>
          <w:szCs w:val="24"/>
          <w:lang w:val="sr-Cyrl-CS"/>
        </w:rPr>
        <w:t>ПРЕДМЕТ ЈАВНЕ НАБАВКЕ</w:t>
      </w:r>
    </w:p>
    <w:p w:rsidR="00D46D8C" w:rsidRPr="002E7CBB" w:rsidRDefault="00D46D8C" w:rsidP="00D46D8C">
      <w:pPr>
        <w:pStyle w:val="Title"/>
        <w:spacing w:before="0" w:after="0" w:line="240" w:lineRule="auto"/>
        <w:jc w:val="both"/>
        <w:rPr>
          <w:rFonts w:ascii="Times New Roman" w:hAnsi="Times New Roman"/>
          <w:b w:val="0"/>
          <w:sz w:val="24"/>
          <w:szCs w:val="24"/>
          <w:lang w:val="sr-Cyrl-CS"/>
        </w:rPr>
      </w:pPr>
    </w:p>
    <w:p w:rsidR="00D46D8C" w:rsidRDefault="00D46D8C" w:rsidP="00D46D8C">
      <w:pPr>
        <w:pStyle w:val="Title"/>
        <w:spacing w:before="0" w:after="0" w:line="240" w:lineRule="auto"/>
        <w:jc w:val="both"/>
        <w:rPr>
          <w:rFonts w:ascii="Times New Roman" w:hAnsi="Times New Roman"/>
          <w:color w:val="000000" w:themeColor="text1"/>
          <w:sz w:val="24"/>
          <w:szCs w:val="24"/>
          <w:lang w:val="sr-Cyrl-CS"/>
        </w:rPr>
      </w:pPr>
      <w:r w:rsidRPr="003F2A7C">
        <w:rPr>
          <w:rFonts w:ascii="Times New Roman" w:hAnsi="Times New Roman"/>
          <w:sz w:val="24"/>
          <w:szCs w:val="24"/>
        </w:rPr>
        <w:t>III</w:t>
      </w:r>
      <w:r w:rsidRPr="00893159">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color w:val="000000" w:themeColor="text1"/>
          <w:sz w:val="24"/>
          <w:szCs w:val="24"/>
          <w:lang w:val="sr-Cyrl-CS"/>
        </w:rPr>
        <w:t>ОСНОВНИ ПОДАЦИ О ОБЈЕКТУ И ЛОКАЦИЈИ</w:t>
      </w:r>
    </w:p>
    <w:p w:rsidR="00D46D8C" w:rsidRPr="002E7CBB" w:rsidRDefault="00D46D8C" w:rsidP="00D46D8C">
      <w:pPr>
        <w:rPr>
          <w:lang w:val="sr-Cyrl-CS"/>
        </w:rPr>
      </w:pPr>
    </w:p>
    <w:p w:rsidR="00D46D8C" w:rsidRPr="00893159" w:rsidRDefault="00D46D8C" w:rsidP="00D46D8C">
      <w:pPr>
        <w:pStyle w:val="Title"/>
        <w:spacing w:before="0" w:after="0" w:line="240" w:lineRule="auto"/>
        <w:ind w:left="720" w:hanging="720"/>
        <w:jc w:val="both"/>
        <w:rPr>
          <w:rFonts w:ascii="Times New Roman" w:hAnsi="Times New Roman"/>
          <w:sz w:val="24"/>
          <w:szCs w:val="24"/>
          <w:lang w:val="sr-Cyrl-CS"/>
        </w:rPr>
      </w:pPr>
      <w:r w:rsidRPr="006C0DFA">
        <w:rPr>
          <w:rFonts w:ascii="Times New Roman" w:hAnsi="Times New Roman"/>
          <w:sz w:val="24"/>
          <w:szCs w:val="24"/>
        </w:rPr>
        <w:t>I</w:t>
      </w:r>
      <w:r w:rsidRPr="006C0DFA">
        <w:rPr>
          <w:rFonts w:ascii="Times New Roman" w:hAnsi="Times New Roman"/>
          <w:sz w:val="24"/>
          <w:szCs w:val="24"/>
          <w:lang w:val="en-GB"/>
        </w:rPr>
        <w:t>V</w:t>
      </w:r>
      <w:r w:rsidRPr="00893159">
        <w:rPr>
          <w:rFonts w:ascii="Times New Roman" w:hAnsi="Times New Roman"/>
          <w:sz w:val="24"/>
          <w:szCs w:val="24"/>
          <w:lang w:val="sr-Cyrl-CS"/>
        </w:rPr>
        <w:t xml:space="preserve"> </w:t>
      </w:r>
      <w:r>
        <w:rPr>
          <w:rFonts w:ascii="Times New Roman" w:hAnsi="Times New Roman"/>
          <w:sz w:val="24"/>
          <w:szCs w:val="24"/>
          <w:lang w:val="sr-Cyrl-CS"/>
        </w:rPr>
        <w:tab/>
      </w:r>
      <w:r w:rsidRPr="00893159">
        <w:rPr>
          <w:rFonts w:ascii="Times New Roman" w:hAnsi="Times New Roman"/>
          <w:sz w:val="24"/>
          <w:szCs w:val="24"/>
          <w:lang w:val="sr-Cyrl-CS"/>
        </w:rPr>
        <w:t>УСЛОВИ ЗА УЧЕШЋЕ У ПОСТУПКУ ЈАВНЕ НАБАВКЕ ИЗ ЧЛ. 75. И 76. ЗАКОНА О ЈАВНИМ НАБАВКАМА И УПУТСТВО КАКО СЕ ДОКАЗУЈЕ ИСПУЊЕНОСТ ТИХ УСЛОВА</w:t>
      </w:r>
    </w:p>
    <w:p w:rsidR="00D46D8C" w:rsidRPr="002E7CBB" w:rsidRDefault="00D46D8C" w:rsidP="00D46D8C">
      <w:pPr>
        <w:spacing w:line="240" w:lineRule="auto"/>
        <w:jc w:val="both"/>
        <w:rPr>
          <w:lang w:val="sr-Cyrl-CS"/>
        </w:rPr>
      </w:pPr>
    </w:p>
    <w:p w:rsidR="00D46D8C" w:rsidRDefault="00D46D8C" w:rsidP="00D46D8C">
      <w:pPr>
        <w:pStyle w:val="Default"/>
        <w:jc w:val="both"/>
        <w:outlineLvl w:val="0"/>
        <w:rPr>
          <w:rFonts w:ascii="Times New Roman" w:hAnsi="Times New Roman"/>
          <w:b/>
          <w:bCs/>
          <w:iCs/>
          <w:color w:val="auto"/>
          <w:lang w:val="sr-Cyrl-CS"/>
        </w:rPr>
      </w:pPr>
      <w:r w:rsidRPr="009C2C23">
        <w:rPr>
          <w:rFonts w:ascii="Times New Roman" w:hAnsi="Times New Roman"/>
          <w:b/>
          <w:bCs/>
          <w:iCs/>
          <w:color w:val="auto"/>
        </w:rPr>
        <w:t>V</w:t>
      </w:r>
      <w:r w:rsidRPr="009C2C23">
        <w:rPr>
          <w:rFonts w:ascii="Times New Roman" w:hAnsi="Times New Roman"/>
          <w:b/>
          <w:bCs/>
          <w:iCs/>
          <w:color w:val="auto"/>
          <w:lang w:val="sr-Cyrl-CS"/>
        </w:rPr>
        <w:t xml:space="preserve"> </w:t>
      </w:r>
      <w:r>
        <w:rPr>
          <w:rFonts w:ascii="Times New Roman" w:hAnsi="Times New Roman"/>
          <w:b/>
          <w:bCs/>
          <w:iCs/>
          <w:color w:val="auto"/>
          <w:lang w:val="sr-Cyrl-CS"/>
        </w:rPr>
        <w:tab/>
      </w:r>
      <w:r w:rsidRPr="009C2C23">
        <w:rPr>
          <w:rFonts w:ascii="Times New Roman" w:hAnsi="Times New Roman"/>
          <w:b/>
          <w:bCs/>
          <w:iCs/>
          <w:color w:val="auto"/>
          <w:lang w:val="sr-Cyrl-CS"/>
        </w:rPr>
        <w:t>УПУТСТВО ПОНУЂАЧИМА КАКО ДА САЧИНЕ ПОНУДУ</w:t>
      </w:r>
    </w:p>
    <w:p w:rsidR="00D46D8C" w:rsidRPr="002E7CBB" w:rsidRDefault="00D46D8C" w:rsidP="00D46D8C">
      <w:pPr>
        <w:spacing w:line="240" w:lineRule="auto"/>
        <w:jc w:val="both"/>
        <w:rPr>
          <w:lang w:val="sr-Cyrl-CS"/>
        </w:rPr>
      </w:pPr>
    </w:p>
    <w:p w:rsidR="00D46D8C" w:rsidRDefault="00D46D8C" w:rsidP="00D46D8C">
      <w:pPr>
        <w:pStyle w:val="Default"/>
        <w:jc w:val="both"/>
        <w:outlineLvl w:val="0"/>
        <w:rPr>
          <w:rFonts w:ascii="Times New Roman" w:hAnsi="Times New Roman"/>
          <w:b/>
          <w:bCs/>
          <w:iCs/>
          <w:color w:val="auto"/>
          <w:lang w:val="sr-Cyrl-CS"/>
        </w:rPr>
      </w:pPr>
      <w:r w:rsidRPr="00815422">
        <w:rPr>
          <w:rFonts w:ascii="Times New Roman" w:hAnsi="Times New Roman"/>
          <w:b/>
          <w:color w:val="auto"/>
        </w:rPr>
        <w:t>VI</w:t>
      </w:r>
      <w:r w:rsidRPr="009F562D">
        <w:rPr>
          <w:rFonts w:ascii="Times New Roman" w:hAnsi="Times New Roman"/>
          <w:b/>
          <w:color w:val="auto"/>
          <w:lang w:val="sr-Cyrl-CS"/>
        </w:rPr>
        <w:t xml:space="preserve"> </w:t>
      </w:r>
      <w:r>
        <w:rPr>
          <w:rFonts w:ascii="Times New Roman" w:hAnsi="Times New Roman"/>
          <w:b/>
          <w:color w:val="auto"/>
          <w:lang w:val="sr-Cyrl-CS"/>
        </w:rPr>
        <w:tab/>
      </w:r>
      <w:r w:rsidRPr="009F562D">
        <w:rPr>
          <w:rFonts w:ascii="Times New Roman" w:hAnsi="Times New Roman"/>
          <w:b/>
          <w:bCs/>
          <w:iCs/>
          <w:color w:val="auto"/>
          <w:lang w:val="sr-Cyrl-CS"/>
        </w:rPr>
        <w:t>О</w:t>
      </w:r>
      <w:r w:rsidRPr="00815422">
        <w:rPr>
          <w:rFonts w:ascii="Times New Roman" w:hAnsi="Times New Roman"/>
          <w:b/>
          <w:bCs/>
          <w:iCs/>
          <w:color w:val="auto"/>
          <w:lang w:val="sr-Cyrl-CS"/>
        </w:rPr>
        <w:t>БРАЗАЦ ПОНУДЕ СА УПУТСТВОМ КАКО ДА СЕ ПОПУНИ</w:t>
      </w:r>
    </w:p>
    <w:p w:rsidR="00D46D8C" w:rsidRPr="002E7CBB" w:rsidRDefault="00D46D8C" w:rsidP="00D46D8C">
      <w:pPr>
        <w:keepLines/>
        <w:tabs>
          <w:tab w:val="left" w:pos="-2977"/>
          <w:tab w:val="right" w:pos="4820"/>
        </w:tabs>
        <w:suppressAutoHyphens w:val="0"/>
        <w:spacing w:line="240" w:lineRule="auto"/>
        <w:jc w:val="both"/>
        <w:rPr>
          <w:rFonts w:eastAsia="Times New Roman"/>
          <w:bCs/>
          <w:noProof/>
          <w:color w:val="auto"/>
          <w:kern w:val="0"/>
          <w:lang w:val="sr-Cyrl-CS" w:eastAsia="en-US"/>
        </w:rPr>
      </w:pPr>
    </w:p>
    <w:p w:rsidR="00D46D8C" w:rsidRPr="00F0646B" w:rsidRDefault="00D46D8C" w:rsidP="00D46D8C">
      <w:pPr>
        <w:keepLines/>
        <w:tabs>
          <w:tab w:val="left" w:pos="-2977"/>
          <w:tab w:val="right" w:pos="709"/>
        </w:tabs>
        <w:suppressAutoHyphens w:val="0"/>
        <w:spacing w:line="240" w:lineRule="auto"/>
        <w:jc w:val="both"/>
        <w:rPr>
          <w:b/>
          <w:bCs/>
          <w:lang w:val="sr-Cyrl-CS"/>
        </w:rPr>
      </w:pPr>
      <w:r>
        <w:rPr>
          <w:rFonts w:eastAsia="Times New Roman"/>
          <w:b/>
          <w:bCs/>
          <w:noProof/>
          <w:color w:val="auto"/>
          <w:kern w:val="0"/>
          <w:lang w:eastAsia="en-US"/>
        </w:rPr>
        <w:t>VII</w:t>
      </w:r>
      <w:r w:rsidRPr="003F2A7C">
        <w:rPr>
          <w:rFonts w:eastAsia="Times New Roman"/>
          <w:b/>
          <w:bCs/>
          <w:noProof/>
          <w:color w:val="auto"/>
          <w:kern w:val="0"/>
          <w:lang w:val="sr-Cyrl-CS" w:eastAsia="en-US"/>
        </w:rPr>
        <w:t xml:space="preserve"> </w:t>
      </w:r>
      <w:r>
        <w:rPr>
          <w:rFonts w:eastAsia="Times New Roman"/>
          <w:b/>
          <w:bCs/>
          <w:noProof/>
          <w:color w:val="auto"/>
          <w:kern w:val="0"/>
          <w:lang w:val="sr-Cyrl-CS" w:eastAsia="en-US"/>
        </w:rPr>
        <w:tab/>
      </w:r>
      <w:r>
        <w:rPr>
          <w:rFonts w:eastAsia="Times New Roman"/>
          <w:b/>
          <w:bCs/>
          <w:noProof/>
          <w:color w:val="auto"/>
          <w:kern w:val="0"/>
          <w:lang w:val="sr-Cyrl-CS" w:eastAsia="en-US"/>
        </w:rPr>
        <w:tab/>
      </w:r>
      <w:r>
        <w:rPr>
          <w:b/>
          <w:bCs/>
          <w:lang w:val="sr-Cyrl-CS"/>
        </w:rPr>
        <w:t xml:space="preserve">ОБРАЗАЦ ИЗЈАВЕ ПОНУЂАЧА </w:t>
      </w:r>
      <w:r w:rsidRPr="00A031A7">
        <w:rPr>
          <w:b/>
          <w:bCs/>
          <w:lang w:val="sr-Cyrl-CS"/>
        </w:rPr>
        <w:t xml:space="preserve">О ИСПУЊЕНОСТИ ОБАВЕЗНИХ И </w:t>
      </w:r>
      <w:r>
        <w:rPr>
          <w:b/>
          <w:bCs/>
          <w:lang w:val="sr-Cyrl-CS"/>
        </w:rPr>
        <w:t xml:space="preserve"> </w:t>
      </w:r>
      <w:r>
        <w:rPr>
          <w:b/>
          <w:bCs/>
          <w:lang w:val="sr-Cyrl-CS"/>
        </w:rPr>
        <w:tab/>
      </w:r>
      <w:r>
        <w:rPr>
          <w:b/>
          <w:bCs/>
          <w:lang w:val="sr-Cyrl-CS"/>
        </w:rPr>
        <w:tab/>
      </w:r>
      <w:r>
        <w:rPr>
          <w:b/>
          <w:bCs/>
          <w:lang w:val="sr-Cyrl-CS"/>
        </w:rPr>
        <w:tab/>
      </w:r>
      <w:r w:rsidRPr="00A031A7">
        <w:rPr>
          <w:b/>
          <w:bCs/>
          <w:lang w:val="sr-Cyrl-CS"/>
        </w:rPr>
        <w:t xml:space="preserve">ДОДАТНИХ УСЛОВА ЗА УЧЕШЋЕ У ПОСТУПКУ ЈАВНЕ НАБАВКЕ ЧЛ. </w:t>
      </w:r>
      <w:r>
        <w:rPr>
          <w:b/>
          <w:bCs/>
          <w:lang w:val="sr-Cyrl-CS"/>
        </w:rPr>
        <w:tab/>
      </w:r>
      <w:r>
        <w:rPr>
          <w:b/>
          <w:bCs/>
          <w:lang w:val="sr-Cyrl-CS"/>
        </w:rPr>
        <w:tab/>
      </w:r>
      <w:r w:rsidRPr="00A031A7">
        <w:rPr>
          <w:b/>
          <w:bCs/>
          <w:lang w:val="sr-Cyrl-CS"/>
        </w:rPr>
        <w:t xml:space="preserve">75. </w:t>
      </w:r>
      <w:r w:rsidRPr="00893159">
        <w:rPr>
          <w:b/>
          <w:bCs/>
          <w:lang w:val="sr-Cyrl-CS"/>
        </w:rPr>
        <w:t>И 76. ЗЈН</w:t>
      </w:r>
      <w:r w:rsidRPr="003F2A7C">
        <w:rPr>
          <w:rFonts w:eastAsia="Times New Roman"/>
          <w:b/>
          <w:bCs/>
          <w:noProof/>
          <w:color w:val="auto"/>
          <w:kern w:val="0"/>
          <w:lang w:val="sr-Cyrl-CS" w:eastAsia="en-US"/>
        </w:rPr>
        <w:t xml:space="preserve"> </w:t>
      </w:r>
    </w:p>
    <w:p w:rsidR="00D46D8C" w:rsidRPr="002E7CBB" w:rsidRDefault="00D46D8C" w:rsidP="00D46D8C">
      <w:pPr>
        <w:keepLines/>
        <w:tabs>
          <w:tab w:val="left" w:pos="-2977"/>
          <w:tab w:val="right" w:pos="709"/>
        </w:tabs>
        <w:suppressAutoHyphens w:val="0"/>
        <w:spacing w:line="240" w:lineRule="auto"/>
        <w:jc w:val="both"/>
        <w:rPr>
          <w:rFonts w:eastAsia="Times New Roman"/>
          <w:bCs/>
          <w:noProof/>
          <w:color w:val="auto"/>
          <w:kern w:val="0"/>
          <w:lang w:val="sr-Cyrl-CS" w:eastAsia="en-US"/>
        </w:rPr>
      </w:pPr>
      <w:r w:rsidRPr="002E7CBB">
        <w:rPr>
          <w:rFonts w:eastAsia="Times New Roman"/>
          <w:bCs/>
          <w:noProof/>
          <w:color w:val="auto"/>
          <w:kern w:val="0"/>
          <w:lang w:val="sr-Cyrl-CS" w:eastAsia="en-US"/>
        </w:rPr>
        <w:tab/>
      </w:r>
      <w:r w:rsidRPr="002E7CBB">
        <w:rPr>
          <w:rFonts w:eastAsia="Times New Roman"/>
          <w:bCs/>
          <w:noProof/>
          <w:color w:val="auto"/>
          <w:kern w:val="0"/>
          <w:lang w:val="sr-Cyrl-CS" w:eastAsia="en-US"/>
        </w:rPr>
        <w:tab/>
      </w:r>
    </w:p>
    <w:p w:rsidR="00D46D8C" w:rsidRPr="00893159" w:rsidRDefault="00D46D8C" w:rsidP="00D46D8C">
      <w:pPr>
        <w:pStyle w:val="BodyText3"/>
        <w:spacing w:after="0" w:line="240" w:lineRule="auto"/>
        <w:jc w:val="both"/>
        <w:rPr>
          <w:b/>
          <w:bCs/>
          <w:sz w:val="24"/>
          <w:szCs w:val="24"/>
          <w:lang w:val="sr-Cyrl-CS"/>
        </w:rPr>
      </w:pPr>
      <w:r w:rsidRPr="006811EF">
        <w:rPr>
          <w:b/>
          <w:bCs/>
          <w:sz w:val="24"/>
          <w:szCs w:val="24"/>
        </w:rPr>
        <w:t>VIII</w:t>
      </w:r>
      <w:r w:rsidRPr="006811EF">
        <w:rPr>
          <w:b/>
          <w:bCs/>
          <w:sz w:val="24"/>
          <w:szCs w:val="24"/>
          <w:lang w:val="sr-Cyrl-CS"/>
        </w:rPr>
        <w:t xml:space="preserve"> </w:t>
      </w:r>
      <w:r>
        <w:rPr>
          <w:b/>
          <w:bCs/>
          <w:sz w:val="24"/>
          <w:szCs w:val="24"/>
          <w:lang w:val="sr-Cyrl-CS"/>
        </w:rPr>
        <w:tab/>
      </w:r>
      <w:r w:rsidRPr="00893159">
        <w:rPr>
          <w:b/>
          <w:color w:val="auto"/>
          <w:sz w:val="24"/>
          <w:szCs w:val="24"/>
          <w:lang w:val="sr-Cyrl-CS"/>
        </w:rPr>
        <w:t xml:space="preserve">ОБРАЗАЦ </w:t>
      </w:r>
      <w:r w:rsidRPr="00893159">
        <w:rPr>
          <w:b/>
          <w:bCs/>
          <w:iCs/>
          <w:color w:val="auto"/>
          <w:sz w:val="24"/>
          <w:szCs w:val="24"/>
          <w:lang w:val="sr-Cyrl-CS"/>
        </w:rPr>
        <w:t xml:space="preserve">О </w:t>
      </w:r>
      <w:r>
        <w:rPr>
          <w:b/>
          <w:bCs/>
          <w:iCs/>
          <w:color w:val="auto"/>
          <w:sz w:val="24"/>
          <w:szCs w:val="24"/>
          <w:lang w:val="sr-Cyrl-CS"/>
        </w:rPr>
        <w:t xml:space="preserve">РАСПОЛОЖИВОСТИ КЉУЧНОГ ОСОБЉА </w:t>
      </w:r>
      <w:r w:rsidRPr="00893159">
        <w:rPr>
          <w:b/>
          <w:bCs/>
          <w:iCs/>
          <w:color w:val="auto"/>
          <w:sz w:val="24"/>
          <w:szCs w:val="24"/>
          <w:lang w:val="sr-Cyrl-CS"/>
        </w:rPr>
        <w:t xml:space="preserve">КОЈЕ ЋЕ БИТИ </w:t>
      </w:r>
      <w:r>
        <w:rPr>
          <w:b/>
          <w:bCs/>
          <w:iCs/>
          <w:color w:val="auto"/>
          <w:sz w:val="24"/>
          <w:szCs w:val="24"/>
          <w:lang w:val="sr-Cyrl-CS"/>
        </w:rPr>
        <w:tab/>
      </w:r>
      <w:r w:rsidRPr="00893159">
        <w:rPr>
          <w:b/>
          <w:bCs/>
          <w:iCs/>
          <w:color w:val="auto"/>
          <w:sz w:val="24"/>
          <w:szCs w:val="24"/>
          <w:lang w:val="sr-Cyrl-CS"/>
        </w:rPr>
        <w:t xml:space="preserve">ОДГОВОРНО ЗА ИЗВРШЕЊЕ УГОВОРА И КВАЛИТЕТ </w:t>
      </w:r>
      <w:r>
        <w:rPr>
          <w:b/>
          <w:bCs/>
          <w:iCs/>
          <w:color w:val="auto"/>
          <w:sz w:val="24"/>
          <w:szCs w:val="24"/>
          <w:lang w:val="sr-Cyrl-CS"/>
        </w:rPr>
        <w:t xml:space="preserve">ИЗВЕДЕНИХ </w:t>
      </w:r>
      <w:r>
        <w:rPr>
          <w:b/>
          <w:bCs/>
          <w:iCs/>
          <w:color w:val="auto"/>
          <w:sz w:val="24"/>
          <w:szCs w:val="24"/>
          <w:lang w:val="sr-Cyrl-CS"/>
        </w:rPr>
        <w:tab/>
        <w:t xml:space="preserve">УСЛУГА – </w:t>
      </w:r>
      <w:r w:rsidRPr="00893159">
        <w:rPr>
          <w:b/>
          <w:bCs/>
          <w:iCs/>
          <w:color w:val="auto"/>
          <w:sz w:val="24"/>
          <w:szCs w:val="24"/>
          <w:lang w:val="sr-Cyrl-CS"/>
        </w:rPr>
        <w:t>КАДРОВСКИ КАПАЦИТЕТ</w:t>
      </w:r>
    </w:p>
    <w:p w:rsidR="00D46D8C" w:rsidRPr="002E7CBB" w:rsidRDefault="00D46D8C" w:rsidP="00D46D8C">
      <w:pPr>
        <w:pStyle w:val="BodyText3"/>
        <w:spacing w:after="0" w:line="240" w:lineRule="auto"/>
        <w:jc w:val="both"/>
        <w:rPr>
          <w:bCs/>
          <w:sz w:val="24"/>
          <w:szCs w:val="24"/>
          <w:lang w:val="sr-Cyrl-CS"/>
        </w:rPr>
      </w:pPr>
    </w:p>
    <w:p w:rsidR="00D46D8C" w:rsidRPr="002E7CBB" w:rsidRDefault="00D46D8C" w:rsidP="00D46D8C">
      <w:pPr>
        <w:spacing w:line="240" w:lineRule="auto"/>
        <w:jc w:val="both"/>
        <w:rPr>
          <w:b/>
          <w:bCs/>
          <w:lang w:val="sr-Cyrl-CS"/>
        </w:rPr>
      </w:pPr>
      <w:r>
        <w:rPr>
          <w:b/>
          <w:bCs/>
        </w:rPr>
        <w:t>I</w:t>
      </w:r>
      <w:r w:rsidRPr="007A5D33">
        <w:rPr>
          <w:b/>
          <w:bCs/>
        </w:rPr>
        <w:t>X</w:t>
      </w:r>
      <w:r w:rsidRPr="00893159">
        <w:rPr>
          <w:b/>
          <w:bCs/>
          <w:lang w:val="sr-Cyrl-CS"/>
        </w:rPr>
        <w:t xml:space="preserve"> </w:t>
      </w:r>
      <w:r>
        <w:rPr>
          <w:b/>
          <w:bCs/>
          <w:lang w:val="sr-Cyrl-CS"/>
        </w:rPr>
        <w:tab/>
      </w:r>
      <w:r w:rsidRPr="00A031A7">
        <w:rPr>
          <w:b/>
          <w:bCs/>
          <w:iCs/>
          <w:color w:val="auto"/>
          <w:lang w:val="ru-RU"/>
        </w:rPr>
        <w:t>ОБРАЗАЦ ЗА</w:t>
      </w:r>
      <w:r w:rsidRPr="00A506F8">
        <w:rPr>
          <w:b/>
          <w:bCs/>
          <w:iCs/>
          <w:color w:val="auto"/>
          <w:lang w:val="sr-Cyrl-CS"/>
        </w:rPr>
        <w:t xml:space="preserve"> ПОСЛОВНИ КАПАЦИТЕТ</w:t>
      </w:r>
      <w:r w:rsidRPr="00893159">
        <w:rPr>
          <w:b/>
          <w:bCs/>
          <w:lang w:val="sr-Cyrl-CS"/>
        </w:rPr>
        <w:t xml:space="preserve"> </w:t>
      </w:r>
    </w:p>
    <w:p w:rsidR="00D46D8C" w:rsidRPr="002E7CBB" w:rsidRDefault="00D46D8C" w:rsidP="00D46D8C">
      <w:pPr>
        <w:pStyle w:val="Default"/>
        <w:jc w:val="both"/>
        <w:outlineLvl w:val="0"/>
        <w:rPr>
          <w:rFonts w:ascii="Times New Roman" w:hAnsi="Times New Roman"/>
          <w:color w:val="auto"/>
          <w:lang w:val="sr-Cyrl-CS"/>
        </w:rPr>
      </w:pPr>
    </w:p>
    <w:p w:rsidR="00D46D8C" w:rsidRPr="00F0646B" w:rsidRDefault="00D46D8C" w:rsidP="00D46D8C">
      <w:pPr>
        <w:pStyle w:val="Default"/>
        <w:jc w:val="both"/>
        <w:outlineLvl w:val="0"/>
        <w:rPr>
          <w:rFonts w:ascii="Times New Roman" w:hAnsi="Times New Roman"/>
          <w:b/>
          <w:bCs/>
          <w:iCs/>
          <w:color w:val="auto"/>
          <w:lang w:val="sr-Cyrl-CS"/>
        </w:rPr>
      </w:pPr>
      <w:r w:rsidRPr="00F0646B">
        <w:rPr>
          <w:rFonts w:ascii="Times New Roman" w:hAnsi="Times New Roman"/>
          <w:b/>
          <w:color w:val="auto"/>
        </w:rPr>
        <w:t>X</w:t>
      </w:r>
      <w:r w:rsidRPr="00F0646B">
        <w:rPr>
          <w:rFonts w:ascii="Times New Roman" w:hAnsi="Times New Roman"/>
          <w:color w:val="auto"/>
          <w:lang w:val="ru-RU"/>
        </w:rPr>
        <w:t xml:space="preserve"> </w:t>
      </w:r>
      <w:r>
        <w:rPr>
          <w:rFonts w:ascii="Times New Roman" w:hAnsi="Times New Roman"/>
          <w:color w:val="auto"/>
          <w:lang w:val="ru-RU"/>
        </w:rPr>
        <w:tab/>
      </w:r>
      <w:r w:rsidRPr="00F0646B">
        <w:rPr>
          <w:rFonts w:ascii="Times New Roman" w:hAnsi="Times New Roman"/>
          <w:b/>
          <w:bCs/>
          <w:noProof/>
          <w:color w:val="auto"/>
          <w:lang w:val="sr-Cyrl-CS"/>
        </w:rPr>
        <w:t>ОБРАЗАЦ ТРОШКОВА ПРИПРЕМЕ ПОНУДЕ</w:t>
      </w:r>
    </w:p>
    <w:p w:rsidR="00D46D8C" w:rsidRPr="002E7CBB" w:rsidRDefault="00D46D8C" w:rsidP="00D46D8C">
      <w:pPr>
        <w:spacing w:line="240" w:lineRule="auto"/>
        <w:jc w:val="both"/>
        <w:rPr>
          <w:bCs/>
          <w:lang w:val="sr-Cyrl-CS"/>
        </w:rPr>
      </w:pPr>
    </w:p>
    <w:p w:rsidR="00D46D8C" w:rsidRDefault="00D46D8C" w:rsidP="00D46D8C">
      <w:pPr>
        <w:pStyle w:val="Default"/>
        <w:jc w:val="both"/>
        <w:outlineLvl w:val="0"/>
        <w:rPr>
          <w:rFonts w:ascii="Times New Roman" w:hAnsi="Times New Roman"/>
          <w:b/>
          <w:bCs/>
          <w:lang w:val="sr-Cyrl-CS"/>
        </w:rPr>
      </w:pPr>
      <w:r>
        <w:rPr>
          <w:rFonts w:ascii="Times New Roman" w:hAnsi="Times New Roman"/>
          <w:b/>
          <w:color w:val="auto"/>
        </w:rPr>
        <w:t>XI</w:t>
      </w:r>
      <w:r w:rsidRPr="00CC008B">
        <w:rPr>
          <w:rFonts w:ascii="Times New Roman" w:hAnsi="Times New Roman"/>
          <w:b/>
          <w:color w:val="auto"/>
          <w:lang w:val="sr-Cyrl-CS"/>
        </w:rPr>
        <w:t xml:space="preserve"> </w:t>
      </w:r>
      <w:r>
        <w:rPr>
          <w:rFonts w:ascii="Times New Roman" w:hAnsi="Times New Roman"/>
          <w:b/>
          <w:color w:val="auto"/>
          <w:lang w:val="sr-Cyrl-CS"/>
        </w:rPr>
        <w:tab/>
      </w:r>
      <w:r w:rsidRPr="005D42D8">
        <w:rPr>
          <w:rFonts w:ascii="Times New Roman" w:hAnsi="Times New Roman"/>
          <w:b/>
          <w:bCs/>
          <w:lang w:val="sr-Cyrl-CS"/>
        </w:rPr>
        <w:t xml:space="preserve">ОБРАЗАЦ ИЗЈАВЕ О НЕЗАВИСНОЈ ПОНУДИ </w:t>
      </w:r>
    </w:p>
    <w:p w:rsidR="00D46D8C" w:rsidRPr="002E7CBB" w:rsidRDefault="00D46D8C" w:rsidP="00D46D8C">
      <w:pPr>
        <w:pStyle w:val="Default"/>
        <w:jc w:val="both"/>
        <w:outlineLvl w:val="0"/>
        <w:rPr>
          <w:rFonts w:ascii="Times New Roman" w:hAnsi="Times New Roman"/>
          <w:bCs/>
          <w:lang w:val="sr-Cyrl-CS"/>
        </w:rPr>
      </w:pPr>
    </w:p>
    <w:p w:rsidR="00D46D8C" w:rsidRPr="002E7CBB" w:rsidRDefault="00D46D8C" w:rsidP="00D46D8C">
      <w:pPr>
        <w:pStyle w:val="Default"/>
        <w:tabs>
          <w:tab w:val="left" w:pos="567"/>
        </w:tabs>
        <w:jc w:val="both"/>
        <w:outlineLvl w:val="0"/>
        <w:rPr>
          <w:rFonts w:ascii="Times New Roman" w:hAnsi="Times New Roman"/>
          <w:b/>
          <w:color w:val="auto"/>
          <w:u w:val="single"/>
          <w:lang w:val="sr-Cyrl-CS"/>
        </w:rPr>
      </w:pPr>
      <w:r w:rsidRPr="002E7CBB">
        <w:rPr>
          <w:rFonts w:ascii="Times New Roman" w:hAnsi="Times New Roman"/>
          <w:b/>
          <w:color w:val="auto"/>
        </w:rPr>
        <w:t>XII</w:t>
      </w:r>
      <w:r w:rsidRPr="002E7CBB">
        <w:rPr>
          <w:rFonts w:ascii="Times New Roman" w:hAnsi="Times New Roman"/>
          <w:b/>
          <w:bCs/>
          <w:lang w:val="ru-RU"/>
        </w:rPr>
        <w:t xml:space="preserve"> </w:t>
      </w:r>
      <w:r>
        <w:rPr>
          <w:rFonts w:ascii="Times New Roman" w:hAnsi="Times New Roman"/>
          <w:b/>
          <w:bCs/>
          <w:lang w:val="ru-RU"/>
        </w:rPr>
        <w:tab/>
      </w:r>
      <w:r>
        <w:rPr>
          <w:rFonts w:ascii="Times New Roman" w:hAnsi="Times New Roman"/>
          <w:b/>
          <w:bCs/>
          <w:lang w:val="ru-RU"/>
        </w:rPr>
        <w:tab/>
      </w:r>
      <w:r w:rsidRPr="002E7CBB">
        <w:rPr>
          <w:rFonts w:ascii="Times New Roman" w:hAnsi="Times New Roman"/>
          <w:b/>
          <w:bCs/>
          <w:lang w:val="ru-RU"/>
        </w:rPr>
        <w:t>О</w:t>
      </w:r>
      <w:r>
        <w:rPr>
          <w:rFonts w:ascii="Times New Roman" w:hAnsi="Times New Roman"/>
          <w:b/>
          <w:bCs/>
          <w:lang w:val="ru-RU"/>
        </w:rPr>
        <w:t xml:space="preserve">БРАЗАЦ ИЗЈАВЕ ПОДИЗВОЂАЧА </w:t>
      </w:r>
      <w:r w:rsidRPr="002E7CBB">
        <w:rPr>
          <w:rFonts w:ascii="Times New Roman" w:hAnsi="Times New Roman"/>
          <w:b/>
          <w:bCs/>
          <w:lang w:val="ru-RU"/>
        </w:rPr>
        <w:t xml:space="preserve">О ИСПУЊЕНОСТИ ОБАВЕЗНИХ </w:t>
      </w:r>
      <w:r>
        <w:rPr>
          <w:rFonts w:ascii="Times New Roman" w:hAnsi="Times New Roman"/>
          <w:b/>
          <w:bCs/>
          <w:lang w:val="ru-RU"/>
        </w:rPr>
        <w:tab/>
      </w:r>
      <w:r>
        <w:rPr>
          <w:rFonts w:ascii="Times New Roman" w:hAnsi="Times New Roman"/>
          <w:b/>
          <w:bCs/>
          <w:lang w:val="ru-RU"/>
        </w:rPr>
        <w:tab/>
      </w:r>
      <w:r w:rsidRPr="002E7CBB">
        <w:rPr>
          <w:rFonts w:ascii="Times New Roman" w:hAnsi="Times New Roman"/>
          <w:b/>
          <w:bCs/>
          <w:lang w:val="ru-RU"/>
        </w:rPr>
        <w:t>УСЛОВА ЗА УЧ</w:t>
      </w:r>
      <w:r>
        <w:rPr>
          <w:rFonts w:ascii="Times New Roman" w:hAnsi="Times New Roman"/>
          <w:b/>
          <w:bCs/>
          <w:lang w:val="ru-RU"/>
        </w:rPr>
        <w:t xml:space="preserve">ЕШЋЕ У ПОСТУПКУ ЈАВНЕ НАБАВКЕ </w:t>
      </w:r>
      <w:r w:rsidRPr="002E7CBB">
        <w:rPr>
          <w:rFonts w:ascii="Times New Roman" w:hAnsi="Times New Roman"/>
          <w:b/>
          <w:bCs/>
          <w:lang w:val="ru-RU"/>
        </w:rPr>
        <w:t xml:space="preserve">ЧЛ. 75. ЗЈН - </w:t>
      </w:r>
      <w:r w:rsidRPr="002E7CBB">
        <w:rPr>
          <w:rFonts w:ascii="Times New Roman" w:hAnsi="Times New Roman"/>
          <w:b/>
          <w:bCs/>
          <w:lang w:val="ru-RU"/>
        </w:rPr>
        <w:tab/>
      </w:r>
      <w:r>
        <w:rPr>
          <w:rFonts w:ascii="Times New Roman" w:hAnsi="Times New Roman"/>
          <w:b/>
          <w:bCs/>
          <w:lang w:val="ru-RU"/>
        </w:rPr>
        <w:tab/>
      </w:r>
      <w:r w:rsidRPr="002E7CBB">
        <w:rPr>
          <w:rFonts w:ascii="Times New Roman" w:hAnsi="Times New Roman"/>
          <w:b/>
          <w:bCs/>
          <w:lang w:val="ru-RU"/>
        </w:rPr>
        <w:t>уколико пон</w:t>
      </w:r>
      <w:r>
        <w:rPr>
          <w:rFonts w:ascii="Times New Roman" w:hAnsi="Times New Roman"/>
          <w:b/>
          <w:bCs/>
          <w:lang w:val="ru-RU"/>
        </w:rPr>
        <w:t>у</w:t>
      </w:r>
      <w:r w:rsidRPr="002E7CBB">
        <w:rPr>
          <w:rFonts w:ascii="Times New Roman" w:hAnsi="Times New Roman"/>
          <w:b/>
          <w:bCs/>
          <w:lang w:val="ru-RU"/>
        </w:rPr>
        <w:t>ђач подноси понуду са подизвођачем</w:t>
      </w:r>
    </w:p>
    <w:p w:rsidR="00D46D8C" w:rsidRPr="002E7CBB" w:rsidRDefault="00D46D8C" w:rsidP="00D46D8C">
      <w:pPr>
        <w:spacing w:line="240" w:lineRule="auto"/>
        <w:jc w:val="both"/>
        <w:rPr>
          <w:bCs/>
          <w:lang w:val="ru-RU"/>
        </w:rPr>
      </w:pPr>
    </w:p>
    <w:p w:rsidR="00D46D8C" w:rsidRDefault="00D46D8C" w:rsidP="00D46D8C">
      <w:pPr>
        <w:pStyle w:val="Default"/>
        <w:tabs>
          <w:tab w:val="left" w:pos="567"/>
        </w:tabs>
        <w:ind w:left="567" w:hanging="567"/>
        <w:jc w:val="both"/>
        <w:outlineLvl w:val="0"/>
        <w:rPr>
          <w:rFonts w:ascii="Times New Roman" w:hAnsi="Times New Roman"/>
          <w:b/>
          <w:bCs/>
          <w:iCs/>
          <w:color w:val="auto"/>
          <w:lang w:val="sr-Cyrl-CS"/>
        </w:rPr>
      </w:pPr>
      <w:r>
        <w:rPr>
          <w:rFonts w:ascii="Times New Roman" w:hAnsi="Times New Roman"/>
          <w:b/>
          <w:color w:val="auto"/>
        </w:rPr>
        <w:t>XIII</w:t>
      </w:r>
      <w:r w:rsidRPr="009F562D">
        <w:rPr>
          <w:rFonts w:ascii="Times New Roman" w:hAnsi="Times New Roman"/>
          <w:b/>
          <w:bCs/>
          <w:iCs/>
          <w:color w:val="auto"/>
          <w:lang w:val="sr-Cyrl-CS"/>
        </w:rPr>
        <w:t xml:space="preserve"> </w:t>
      </w:r>
      <w:r>
        <w:rPr>
          <w:rFonts w:ascii="Times New Roman" w:hAnsi="Times New Roman"/>
          <w:b/>
          <w:bCs/>
          <w:iCs/>
          <w:color w:val="auto"/>
          <w:lang w:val="sr-Cyrl-CS"/>
        </w:rPr>
        <w:tab/>
      </w:r>
      <w:r>
        <w:rPr>
          <w:rFonts w:ascii="Times New Roman" w:hAnsi="Times New Roman"/>
          <w:b/>
          <w:bCs/>
          <w:iCs/>
          <w:color w:val="auto"/>
          <w:lang w:val="sr-Cyrl-CS"/>
        </w:rPr>
        <w:tab/>
      </w:r>
      <w:r w:rsidRPr="009F562D">
        <w:rPr>
          <w:rFonts w:ascii="Times New Roman" w:hAnsi="Times New Roman"/>
          <w:b/>
          <w:bCs/>
          <w:iCs/>
          <w:color w:val="auto"/>
          <w:lang w:val="sr-Cyrl-CS"/>
        </w:rPr>
        <w:t>ОБРАЗАЦ ИЗЈАВЕ О УПИС</w:t>
      </w:r>
      <w:r>
        <w:rPr>
          <w:rFonts w:ascii="Times New Roman" w:hAnsi="Times New Roman"/>
          <w:b/>
          <w:bCs/>
          <w:iCs/>
          <w:color w:val="auto"/>
          <w:lang w:val="sr-Cyrl-CS"/>
        </w:rPr>
        <w:t xml:space="preserve">У У РЕГИСТАР ПОНУЂАЧА КОЈИ ВОДИ </w:t>
      </w:r>
      <w:r>
        <w:rPr>
          <w:rFonts w:ascii="Times New Roman" w:hAnsi="Times New Roman"/>
          <w:b/>
          <w:bCs/>
          <w:iCs/>
          <w:color w:val="auto"/>
          <w:lang w:val="sr-Cyrl-CS"/>
        </w:rPr>
        <w:tab/>
      </w:r>
      <w:r w:rsidRPr="009F562D">
        <w:rPr>
          <w:rFonts w:ascii="Times New Roman" w:hAnsi="Times New Roman"/>
          <w:b/>
          <w:bCs/>
          <w:iCs/>
          <w:color w:val="auto"/>
          <w:lang w:val="sr-Cyrl-CS"/>
        </w:rPr>
        <w:t>АГЕНЦИЈА ЗА ПРИВРЕДНЕ РЕГИСТРЕ</w:t>
      </w:r>
    </w:p>
    <w:p w:rsidR="00D46D8C" w:rsidRPr="002E7CBB" w:rsidRDefault="00D46D8C" w:rsidP="00D46D8C">
      <w:pPr>
        <w:pStyle w:val="Default"/>
        <w:jc w:val="both"/>
        <w:outlineLvl w:val="0"/>
        <w:rPr>
          <w:rFonts w:ascii="Times New Roman" w:hAnsi="Times New Roman"/>
          <w:bCs/>
          <w:iCs/>
          <w:color w:val="auto"/>
          <w:lang w:val="sr-Cyrl-CS"/>
        </w:rPr>
      </w:pPr>
    </w:p>
    <w:p w:rsidR="00D46D8C" w:rsidRPr="00CC008B" w:rsidRDefault="00D46D8C" w:rsidP="00D46D8C">
      <w:pPr>
        <w:pStyle w:val="Default"/>
        <w:jc w:val="both"/>
        <w:outlineLvl w:val="0"/>
        <w:rPr>
          <w:rFonts w:ascii="Times New Roman" w:hAnsi="Times New Roman"/>
          <w:b/>
          <w:color w:val="auto"/>
          <w:lang w:val="sr-Cyrl-CS"/>
        </w:rPr>
      </w:pPr>
      <w:r w:rsidRPr="005D42D8">
        <w:rPr>
          <w:rFonts w:ascii="Times New Roman" w:hAnsi="Times New Roman"/>
          <w:b/>
          <w:color w:val="auto"/>
        </w:rPr>
        <w:t>X</w:t>
      </w:r>
      <w:r>
        <w:rPr>
          <w:rFonts w:ascii="Times New Roman" w:hAnsi="Times New Roman"/>
          <w:b/>
          <w:color w:val="auto"/>
        </w:rPr>
        <w:t>I</w:t>
      </w:r>
      <w:r w:rsidRPr="005D42D8">
        <w:rPr>
          <w:rFonts w:ascii="Times New Roman" w:hAnsi="Times New Roman"/>
          <w:b/>
          <w:color w:val="auto"/>
        </w:rPr>
        <w:t>V</w:t>
      </w:r>
      <w:r w:rsidRPr="005D42D8">
        <w:rPr>
          <w:rFonts w:ascii="Times New Roman" w:hAnsi="Times New Roman"/>
          <w:b/>
          <w:color w:val="auto"/>
          <w:lang w:val="sr-Cyrl-CS"/>
        </w:rPr>
        <w:t xml:space="preserve"> </w:t>
      </w:r>
      <w:r>
        <w:rPr>
          <w:rFonts w:ascii="Times New Roman" w:hAnsi="Times New Roman"/>
          <w:b/>
          <w:color w:val="auto"/>
          <w:lang w:val="sr-Cyrl-CS"/>
        </w:rPr>
        <w:tab/>
        <w:t>ОБРАЗАЦ ИЗЈАВЕ О ПРИБАВЉАЊУ ПОЛИСЕ ОСИГУРАЊА</w:t>
      </w:r>
    </w:p>
    <w:p w:rsidR="00D46D8C" w:rsidRPr="002E7CBB" w:rsidRDefault="00D46D8C" w:rsidP="00D46D8C">
      <w:pPr>
        <w:spacing w:line="240" w:lineRule="auto"/>
        <w:jc w:val="both"/>
        <w:rPr>
          <w:rFonts w:cs="Arial"/>
          <w:color w:val="FF0000"/>
          <w:lang w:val="sr-Cyrl-CS"/>
        </w:rPr>
      </w:pPr>
    </w:p>
    <w:p w:rsidR="00D46D8C" w:rsidRDefault="00D46D8C" w:rsidP="00D46D8C">
      <w:pPr>
        <w:spacing w:line="240" w:lineRule="auto"/>
        <w:jc w:val="both"/>
        <w:rPr>
          <w:rFonts w:cs="Arial"/>
          <w:b/>
          <w:color w:val="000000" w:themeColor="text1"/>
          <w:lang w:val="sr-Cyrl-CS"/>
        </w:rPr>
      </w:pPr>
      <w:r w:rsidRPr="005D42D8">
        <w:rPr>
          <w:b/>
          <w:color w:val="auto"/>
        </w:rPr>
        <w:t>XV</w:t>
      </w:r>
      <w:r w:rsidRPr="00BE4C78">
        <w:rPr>
          <w:b/>
          <w:color w:val="auto"/>
          <w:lang w:val="sr-Cyrl-CS"/>
        </w:rPr>
        <w:tab/>
      </w:r>
      <w:r w:rsidRPr="00B151C8">
        <w:rPr>
          <w:rFonts w:cs="Arial"/>
          <w:b/>
          <w:color w:val="000000" w:themeColor="text1"/>
          <w:lang w:val="sr-Cyrl-CS"/>
        </w:rPr>
        <w:t>МОДЕЛ УГОВОРА</w:t>
      </w:r>
    </w:p>
    <w:p w:rsidR="00D46D8C" w:rsidRPr="002E7CBB" w:rsidRDefault="00D46D8C" w:rsidP="00D46D8C">
      <w:pPr>
        <w:spacing w:line="240" w:lineRule="auto"/>
        <w:jc w:val="both"/>
        <w:rPr>
          <w:rFonts w:cs="Arial"/>
          <w:color w:val="000000" w:themeColor="text1"/>
          <w:lang w:val="sr-Cyrl-CS"/>
        </w:rPr>
      </w:pPr>
    </w:p>
    <w:p w:rsidR="00D46D8C" w:rsidRPr="00251921" w:rsidRDefault="00D46D8C" w:rsidP="00D46D8C">
      <w:pPr>
        <w:spacing w:line="240" w:lineRule="auto"/>
        <w:jc w:val="both"/>
        <w:rPr>
          <w:rFonts w:cs="Arial"/>
          <w:b/>
          <w:color w:val="000000" w:themeColor="text1"/>
          <w:lang w:val="sr-Cyrl-CS"/>
        </w:rPr>
      </w:pPr>
      <w:r w:rsidRPr="00251921">
        <w:rPr>
          <w:rFonts w:cs="Arial"/>
          <w:b/>
          <w:color w:val="000000" w:themeColor="text1"/>
          <w:lang w:val="sr-Latn-CS"/>
        </w:rPr>
        <w:t>XVI</w:t>
      </w:r>
      <w:r w:rsidRPr="00251921">
        <w:rPr>
          <w:rFonts w:cs="Arial"/>
          <w:b/>
          <w:color w:val="000000" w:themeColor="text1"/>
          <w:lang w:val="sr-Latn-CS"/>
        </w:rPr>
        <w:tab/>
      </w:r>
      <w:r w:rsidRPr="00251921">
        <w:rPr>
          <w:rFonts w:cs="Arial"/>
          <w:b/>
          <w:color w:val="000000" w:themeColor="text1"/>
          <w:lang w:val="sr-Cyrl-CS"/>
        </w:rPr>
        <w:t>ПРЕДМЕР И ПРЕДРАЧУН</w:t>
      </w:r>
    </w:p>
    <w:p w:rsidR="00D46D8C" w:rsidRPr="002E7CBB" w:rsidRDefault="00D46D8C" w:rsidP="00D46D8C">
      <w:pPr>
        <w:spacing w:line="240" w:lineRule="auto"/>
        <w:jc w:val="both"/>
        <w:rPr>
          <w:rFonts w:cs="Arial"/>
          <w:color w:val="000000" w:themeColor="text1"/>
          <w:lang w:val="sr-Cyrl-CS"/>
        </w:rPr>
      </w:pPr>
    </w:p>
    <w:p w:rsidR="00D46D8C" w:rsidRDefault="00D46D8C" w:rsidP="00D46D8C">
      <w:pPr>
        <w:spacing w:line="240" w:lineRule="auto"/>
        <w:jc w:val="both"/>
        <w:rPr>
          <w:rFonts w:cs="Arial"/>
          <w:b/>
          <w:color w:val="000000" w:themeColor="text1"/>
          <w:lang w:val="sr-Cyrl-CS"/>
        </w:rPr>
      </w:pPr>
      <w:r w:rsidRPr="00251921">
        <w:rPr>
          <w:rFonts w:cs="Arial"/>
          <w:b/>
          <w:color w:val="000000" w:themeColor="text1"/>
          <w:lang w:val="sr-Latn-CS"/>
        </w:rPr>
        <w:t xml:space="preserve">XVII </w:t>
      </w:r>
      <w:r w:rsidRPr="00251921">
        <w:rPr>
          <w:rFonts w:cs="Arial"/>
          <w:b/>
          <w:color w:val="000000" w:themeColor="text1"/>
          <w:lang w:val="sr-Latn-CS"/>
        </w:rPr>
        <w:tab/>
      </w:r>
      <w:r w:rsidRPr="00251921">
        <w:rPr>
          <w:rFonts w:cs="Arial"/>
          <w:b/>
          <w:color w:val="000000" w:themeColor="text1"/>
          <w:lang w:val="sr-Cyrl-CS"/>
        </w:rPr>
        <w:t>ЛИСТА МАТЕРИЈАЛА И ОПРЕМЕ</w:t>
      </w:r>
    </w:p>
    <w:p w:rsidR="00D46D8C" w:rsidRDefault="00D46D8C" w:rsidP="00D46D8C">
      <w:pPr>
        <w:spacing w:line="240" w:lineRule="auto"/>
        <w:jc w:val="both"/>
        <w:rPr>
          <w:rFonts w:cs="Arial"/>
          <w:b/>
          <w:color w:val="000000" w:themeColor="text1"/>
          <w:lang w:val="sr-Cyrl-CS"/>
        </w:rPr>
      </w:pPr>
    </w:p>
    <w:p w:rsidR="00D46D8C" w:rsidRPr="00C413B7" w:rsidRDefault="00D46D8C" w:rsidP="00D46D8C">
      <w:pPr>
        <w:pStyle w:val="Title"/>
        <w:spacing w:before="0" w:after="0" w:line="240" w:lineRule="auto"/>
        <w:jc w:val="left"/>
        <w:rPr>
          <w:rFonts w:ascii="Times New Roman" w:eastAsia="Arial Unicode MS" w:hAnsi="Times New Roman" w:cs="Arial"/>
          <w:bCs w:val="0"/>
          <w:color w:val="000000" w:themeColor="text1"/>
          <w:kern w:val="1"/>
          <w:sz w:val="24"/>
          <w:szCs w:val="24"/>
          <w:lang w:val="sr-Cyrl-CS"/>
        </w:rPr>
      </w:pPr>
      <w:r w:rsidRPr="0028243F">
        <w:rPr>
          <w:rFonts w:ascii="Times New Roman" w:hAnsi="Times New Roman"/>
          <w:sz w:val="24"/>
          <w:szCs w:val="24"/>
          <w:lang w:val="sr-Latn-RS"/>
        </w:rPr>
        <w:t xml:space="preserve">XVIII </w:t>
      </w:r>
      <w:r w:rsidRPr="00C413B7">
        <w:rPr>
          <w:rFonts w:ascii="Times New Roman" w:eastAsia="Arial Unicode MS" w:hAnsi="Times New Roman" w:cs="Arial"/>
          <w:bCs w:val="0"/>
          <w:color w:val="000000" w:themeColor="text1"/>
          <w:kern w:val="1"/>
          <w:sz w:val="24"/>
          <w:szCs w:val="24"/>
          <w:lang w:val="sr-Cyrl-CS"/>
        </w:rPr>
        <w:t xml:space="preserve">ТАБЕЛАРНИ ПРЕГЛЕД ПРОЦЕНТУАЛНОГ УЧЕШЋА У УКУПНО </w:t>
      </w:r>
      <w:r>
        <w:rPr>
          <w:rFonts w:ascii="Times New Roman" w:eastAsia="Arial Unicode MS" w:hAnsi="Times New Roman" w:cs="Arial"/>
          <w:bCs w:val="0"/>
          <w:color w:val="000000" w:themeColor="text1"/>
          <w:kern w:val="1"/>
          <w:sz w:val="24"/>
          <w:szCs w:val="24"/>
          <w:lang w:val="sr-Cyrl-CS"/>
        </w:rPr>
        <w:tab/>
      </w:r>
      <w:r w:rsidRPr="00C413B7">
        <w:rPr>
          <w:rFonts w:ascii="Times New Roman" w:eastAsia="Arial Unicode MS" w:hAnsi="Times New Roman" w:cs="Arial"/>
          <w:bCs w:val="0"/>
          <w:color w:val="000000" w:themeColor="text1"/>
          <w:kern w:val="1"/>
          <w:sz w:val="24"/>
          <w:szCs w:val="24"/>
          <w:lang w:val="sr-Cyrl-CS"/>
        </w:rPr>
        <w:t>ПОНУЂЕНОЈ ВРЕДНОСТИ</w:t>
      </w:r>
    </w:p>
    <w:p w:rsidR="00D00DF6" w:rsidRDefault="00D00DF6" w:rsidP="00AA0E83">
      <w:pPr>
        <w:pStyle w:val="Title"/>
        <w:rPr>
          <w:rFonts w:ascii="Times New Roman" w:hAnsi="Times New Roman"/>
          <w:sz w:val="24"/>
          <w:szCs w:val="24"/>
          <w:lang w:val="sr-Cyrl-CS"/>
        </w:rPr>
      </w:pPr>
    </w:p>
    <w:p w:rsidR="00184B67" w:rsidRDefault="00184B67" w:rsidP="00184B67">
      <w:pPr>
        <w:rPr>
          <w:lang w:val="sr-Cyrl-CS"/>
        </w:rPr>
      </w:pPr>
    </w:p>
    <w:p w:rsidR="00184B67" w:rsidRPr="00184B67" w:rsidRDefault="00184B67" w:rsidP="00184B67">
      <w:pPr>
        <w:rPr>
          <w:lang w:val="sr-Cyrl-CS"/>
        </w:rPr>
      </w:pPr>
    </w:p>
    <w:p w:rsidR="00D00DF6" w:rsidRPr="00440F6C" w:rsidRDefault="00D00DF6" w:rsidP="00AA0E83">
      <w:pPr>
        <w:pStyle w:val="Title"/>
        <w:rPr>
          <w:rFonts w:ascii="Times New Roman" w:hAnsi="Times New Roman"/>
          <w:sz w:val="24"/>
          <w:szCs w:val="24"/>
          <w:lang w:val="sr-Cyrl-CS"/>
        </w:rPr>
      </w:pPr>
    </w:p>
    <w:p w:rsidR="00AA0E83" w:rsidRPr="003F2A7C" w:rsidRDefault="00AA0E83" w:rsidP="00AA0E83">
      <w:pPr>
        <w:pStyle w:val="Title"/>
        <w:rPr>
          <w:rFonts w:ascii="Times New Roman" w:hAnsi="Times New Roman"/>
          <w:sz w:val="24"/>
          <w:szCs w:val="24"/>
          <w:lang w:val="ru-RU"/>
        </w:rPr>
      </w:pPr>
      <w:r w:rsidRPr="003F2A7C">
        <w:rPr>
          <w:rFonts w:ascii="Times New Roman" w:hAnsi="Times New Roman"/>
          <w:sz w:val="24"/>
          <w:szCs w:val="24"/>
        </w:rPr>
        <w:t>I</w:t>
      </w:r>
      <w:r w:rsidRPr="003F2A7C">
        <w:rPr>
          <w:rFonts w:ascii="Times New Roman" w:hAnsi="Times New Roman"/>
          <w:sz w:val="24"/>
          <w:szCs w:val="24"/>
          <w:lang w:val="ru-RU"/>
        </w:rPr>
        <w:t xml:space="preserve"> ОПШТИ ПОДАЦИ О ЈАВНОЈ НАБАВЦИ</w:t>
      </w:r>
    </w:p>
    <w:p w:rsidR="00AA0E83" w:rsidRPr="003F2A7C" w:rsidRDefault="00AA0E83" w:rsidP="00F94C34">
      <w:pPr>
        <w:spacing w:line="240" w:lineRule="auto"/>
        <w:jc w:val="both"/>
        <w:rPr>
          <w:lang w:val="ru-RU"/>
        </w:rPr>
      </w:pPr>
    </w:p>
    <w:p w:rsidR="00AA0E83" w:rsidRPr="00242CAD" w:rsidRDefault="00242CAD" w:rsidP="00242CAD">
      <w:pPr>
        <w:jc w:val="both"/>
        <w:rPr>
          <w:b/>
          <w:bCs/>
        </w:rPr>
      </w:pPr>
      <w:r>
        <w:rPr>
          <w:b/>
          <w:bCs/>
        </w:rPr>
        <w:t xml:space="preserve">1.1 </w:t>
      </w:r>
      <w:r w:rsidR="00AA0E83" w:rsidRPr="00242CAD">
        <w:rPr>
          <w:b/>
          <w:bCs/>
        </w:rPr>
        <w:t>ПОДАЦИ О НАРУЧИОЦУ</w:t>
      </w:r>
    </w:p>
    <w:p w:rsidR="001C2782" w:rsidRPr="00242CAD" w:rsidRDefault="00C67CB1" w:rsidP="001C2782">
      <w:pPr>
        <w:numPr>
          <w:ilvl w:val="0"/>
          <w:numId w:val="1"/>
        </w:numPr>
        <w:spacing w:line="240" w:lineRule="auto"/>
        <w:jc w:val="both"/>
        <w:rPr>
          <w:bCs/>
        </w:rPr>
      </w:pPr>
      <w:r>
        <w:rPr>
          <w:bCs/>
        </w:rPr>
        <w:t>Назив:</w:t>
      </w:r>
      <w:r w:rsidR="006B51A7">
        <w:rPr>
          <w:bCs/>
        </w:rPr>
        <w:t xml:space="preserve"> </w:t>
      </w:r>
      <w:r>
        <w:rPr>
          <w:bCs/>
        </w:rPr>
        <w:t xml:space="preserve">Министарство грађевинарства, </w:t>
      </w:r>
      <w:r w:rsidR="001C2782" w:rsidRPr="00242CAD">
        <w:rPr>
          <w:bCs/>
        </w:rPr>
        <w:t>саобраћаја и инфраструкт</w:t>
      </w:r>
      <w:r w:rsidR="001C2782" w:rsidRPr="003F2A7C">
        <w:rPr>
          <w:bCs/>
          <w:lang w:val="sr-Cyrl-CS"/>
        </w:rPr>
        <w:t>уре</w:t>
      </w:r>
      <w:r w:rsidR="00FA068E">
        <w:rPr>
          <w:bCs/>
        </w:rPr>
        <w:t xml:space="preserve"> </w:t>
      </w:r>
      <w:r w:rsidR="0011283D">
        <w:rPr>
          <w:bCs/>
        </w:rPr>
        <w:t>(у даљем тексту: н</w:t>
      </w:r>
      <w:r w:rsidR="001C2782" w:rsidRPr="00242CAD">
        <w:rPr>
          <w:bCs/>
        </w:rPr>
        <w:t>аручилац);</w:t>
      </w:r>
    </w:p>
    <w:p w:rsidR="001C2782" w:rsidRPr="003F2A7C" w:rsidRDefault="001C2782" w:rsidP="001C2782">
      <w:pPr>
        <w:numPr>
          <w:ilvl w:val="0"/>
          <w:numId w:val="1"/>
        </w:numPr>
        <w:spacing w:line="240" w:lineRule="auto"/>
        <w:jc w:val="both"/>
        <w:rPr>
          <w:bCs/>
        </w:rPr>
      </w:pPr>
      <w:r w:rsidRPr="003F2A7C">
        <w:rPr>
          <w:bCs/>
        </w:rPr>
        <w:t xml:space="preserve">Адреса: </w:t>
      </w:r>
      <w:r w:rsidRPr="003F2A7C">
        <w:rPr>
          <w:bCs/>
          <w:lang w:val="sr-Cyrl-CS"/>
        </w:rPr>
        <w:t>Немањина 22-26, Београд</w:t>
      </w:r>
      <w:r>
        <w:rPr>
          <w:bCs/>
          <w:lang w:val="sr-Cyrl-CS"/>
        </w:rPr>
        <w:t>;</w:t>
      </w:r>
    </w:p>
    <w:p w:rsidR="001C2782" w:rsidRPr="003F2A7C" w:rsidRDefault="001C2782" w:rsidP="001C2782">
      <w:pPr>
        <w:numPr>
          <w:ilvl w:val="0"/>
          <w:numId w:val="1"/>
        </w:numPr>
        <w:spacing w:line="240" w:lineRule="auto"/>
        <w:rPr>
          <w:b/>
          <w:bCs/>
        </w:rPr>
      </w:pPr>
      <w:r w:rsidRPr="003F2A7C">
        <w:rPr>
          <w:bCs/>
        </w:rPr>
        <w:t>Интерн</w:t>
      </w:r>
      <w:r>
        <w:rPr>
          <w:bCs/>
        </w:rPr>
        <w:t>ет страница: www.mgsi.gov.rs;</w:t>
      </w:r>
    </w:p>
    <w:p w:rsidR="001C2782" w:rsidRPr="003F2A7C" w:rsidRDefault="001C2782" w:rsidP="001C2782">
      <w:pPr>
        <w:numPr>
          <w:ilvl w:val="0"/>
          <w:numId w:val="1"/>
        </w:numPr>
        <w:spacing w:line="240" w:lineRule="auto"/>
        <w:rPr>
          <w:bCs/>
        </w:rPr>
      </w:pPr>
      <w:r w:rsidRPr="003F2A7C">
        <w:rPr>
          <w:bCs/>
        </w:rPr>
        <w:t>ПИБ</w:t>
      </w:r>
      <w:r w:rsidRPr="003F2A7C">
        <w:rPr>
          <w:bCs/>
          <w:lang w:val="sr-Cyrl-CS"/>
        </w:rPr>
        <w:t>:</w:t>
      </w:r>
      <w:r w:rsidRPr="006526B6">
        <w:rPr>
          <w:bCs/>
          <w:lang w:val="sr-Cyrl-CS"/>
        </w:rPr>
        <w:t xml:space="preserve"> </w:t>
      </w:r>
      <w:r w:rsidRPr="002B4381">
        <w:rPr>
          <w:bCs/>
          <w:lang w:val="sr-Cyrl-CS"/>
        </w:rPr>
        <w:t>108510088</w:t>
      </w:r>
      <w:r>
        <w:rPr>
          <w:bCs/>
        </w:rPr>
        <w:t>;</w:t>
      </w:r>
    </w:p>
    <w:p w:rsidR="001C2782" w:rsidRPr="006526B6" w:rsidRDefault="001C2782" w:rsidP="001C2782">
      <w:pPr>
        <w:numPr>
          <w:ilvl w:val="0"/>
          <w:numId w:val="1"/>
        </w:numPr>
        <w:spacing w:line="240" w:lineRule="auto"/>
        <w:rPr>
          <w:bCs/>
        </w:rPr>
      </w:pPr>
      <w:r w:rsidRPr="003F2A7C">
        <w:rPr>
          <w:bCs/>
        </w:rPr>
        <w:t>Матични број</w:t>
      </w:r>
      <w:r w:rsidRPr="003F2A7C">
        <w:rPr>
          <w:bCs/>
          <w:lang w:val="sr-Cyrl-CS"/>
        </w:rPr>
        <w:t>:</w:t>
      </w:r>
      <w:r w:rsidRPr="006526B6">
        <w:rPr>
          <w:bCs/>
          <w:lang w:val="sr-Cyrl-CS"/>
        </w:rPr>
        <w:t xml:space="preserve"> </w:t>
      </w:r>
      <w:r w:rsidRPr="002B4381">
        <w:rPr>
          <w:bCs/>
          <w:lang w:val="sr-Cyrl-CS"/>
        </w:rPr>
        <w:t>17855212</w:t>
      </w:r>
      <w:r>
        <w:rPr>
          <w:bCs/>
        </w:rPr>
        <w:t>;</w:t>
      </w:r>
    </w:p>
    <w:p w:rsidR="001C2782" w:rsidRPr="003F2A7C" w:rsidRDefault="00712A8A" w:rsidP="001C2782">
      <w:pPr>
        <w:numPr>
          <w:ilvl w:val="0"/>
          <w:numId w:val="1"/>
        </w:numPr>
        <w:spacing w:line="240" w:lineRule="auto"/>
        <w:jc w:val="both"/>
        <w:rPr>
          <w:bCs/>
        </w:rPr>
      </w:pPr>
      <w:r>
        <w:rPr>
          <w:bCs/>
        </w:rPr>
        <w:t xml:space="preserve">Лице одговорно </w:t>
      </w:r>
      <w:r w:rsidR="001C2782" w:rsidRPr="003F2A7C">
        <w:rPr>
          <w:bCs/>
        </w:rPr>
        <w:t>за потписивање уговора</w:t>
      </w:r>
      <w:r w:rsidR="001C2782" w:rsidRPr="003F2A7C">
        <w:rPr>
          <w:bCs/>
          <w:lang w:val="sr-Cyrl-CS"/>
        </w:rPr>
        <w:t>: Александра Дамњановић, државни секретар</w:t>
      </w:r>
      <w:r w:rsidR="001C2782">
        <w:rPr>
          <w:bCs/>
        </w:rPr>
        <w:t>;</w:t>
      </w:r>
    </w:p>
    <w:p w:rsidR="001C2782" w:rsidRPr="003F2A7C" w:rsidRDefault="001C2782" w:rsidP="001C2782">
      <w:pPr>
        <w:numPr>
          <w:ilvl w:val="0"/>
          <w:numId w:val="1"/>
        </w:numPr>
        <w:suppressAutoHyphens w:val="0"/>
        <w:spacing w:line="240" w:lineRule="auto"/>
        <w:rPr>
          <w:lang w:val="sr-Cyrl-CS"/>
        </w:rPr>
      </w:pPr>
      <w:r w:rsidRPr="003F2A7C">
        <w:rPr>
          <w:lang w:val="sr-Cyrl-CS"/>
        </w:rPr>
        <w:t>Радно време наручиоца: 07:30 - 15:30 часова.</w:t>
      </w:r>
    </w:p>
    <w:p w:rsidR="00AA0E83" w:rsidRPr="00BD6D88" w:rsidRDefault="00AA0E83" w:rsidP="00AA0E83">
      <w:pPr>
        <w:spacing w:line="240" w:lineRule="auto"/>
        <w:rPr>
          <w:bCs/>
        </w:rPr>
      </w:pPr>
    </w:p>
    <w:p w:rsidR="00AA0E83" w:rsidRPr="00242CAD" w:rsidRDefault="00242CAD" w:rsidP="00242CAD">
      <w:pPr>
        <w:spacing w:line="240" w:lineRule="auto"/>
        <w:rPr>
          <w:b/>
          <w:bCs/>
        </w:rPr>
      </w:pPr>
      <w:r w:rsidRPr="00242CAD">
        <w:rPr>
          <w:b/>
          <w:bCs/>
        </w:rPr>
        <w:t>1.2</w:t>
      </w:r>
      <w:r>
        <w:rPr>
          <w:b/>
          <w:bCs/>
        </w:rPr>
        <w:t xml:space="preserve"> </w:t>
      </w:r>
      <w:r w:rsidR="00AA0E83" w:rsidRPr="00242CAD">
        <w:rPr>
          <w:b/>
          <w:bCs/>
        </w:rPr>
        <w:t>ВРСТА ПОСТУПКА ЈАВНЕ НАБАВКЕ</w:t>
      </w:r>
    </w:p>
    <w:p w:rsidR="00AA0E83" w:rsidRPr="00242CAD" w:rsidRDefault="00AA0E83" w:rsidP="00AA0E83">
      <w:pPr>
        <w:spacing w:line="240" w:lineRule="auto"/>
        <w:jc w:val="both"/>
        <w:rPr>
          <w:bCs/>
          <w:color w:val="auto"/>
        </w:rPr>
      </w:pPr>
      <w:r w:rsidRPr="00242CAD">
        <w:rPr>
          <w:bCs/>
        </w:rPr>
        <w:t>Предметна јавна набавка се спроводи у отвореном поступку</w:t>
      </w:r>
      <w:r w:rsidRPr="00242CAD">
        <w:rPr>
          <w:bCs/>
          <w:color w:val="auto"/>
        </w:rPr>
        <w:t xml:space="preserve">, у складу са </w:t>
      </w:r>
      <w:r w:rsidRPr="00242CAD">
        <w:rPr>
          <w:rFonts w:eastAsia="TimesNewRomanPSMT"/>
          <w:color w:val="auto"/>
        </w:rPr>
        <w:t>Законом о посебним условима за реализацију Пројекта изградње станова за припаднике снага безбедности („Службени гласник РС“ бр. 41/18),</w:t>
      </w:r>
      <w:r w:rsidRPr="00242CAD">
        <w:rPr>
          <w:bCs/>
          <w:color w:val="auto"/>
        </w:rPr>
        <w:t xml:space="preserve"> ЗЈН и подзаконским актима којима се уређују јавне набавке.</w:t>
      </w:r>
    </w:p>
    <w:p w:rsidR="00AA0E83" w:rsidRPr="00242CAD" w:rsidRDefault="00AA0E83" w:rsidP="00AA0E83">
      <w:pPr>
        <w:spacing w:line="240" w:lineRule="auto"/>
        <w:jc w:val="both"/>
        <w:rPr>
          <w:bCs/>
          <w:color w:val="auto"/>
        </w:rPr>
      </w:pPr>
    </w:p>
    <w:p w:rsidR="00AA0E83" w:rsidRDefault="00AA0E83" w:rsidP="00AA0E83">
      <w:pPr>
        <w:spacing w:line="240" w:lineRule="auto"/>
        <w:jc w:val="both"/>
        <w:rPr>
          <w:b/>
          <w:bCs/>
        </w:rPr>
      </w:pPr>
      <w:r w:rsidRPr="003F2A7C">
        <w:rPr>
          <w:b/>
          <w:bCs/>
        </w:rPr>
        <w:t>1.3 ЦИЉ ПОСТУПКА</w:t>
      </w:r>
    </w:p>
    <w:p w:rsidR="00AA0E83" w:rsidRPr="00242CAD" w:rsidRDefault="00AA0E83" w:rsidP="00AA0E83">
      <w:pPr>
        <w:spacing w:line="240" w:lineRule="auto"/>
        <w:jc w:val="both"/>
        <w:rPr>
          <w:bCs/>
        </w:rPr>
      </w:pPr>
      <w:r w:rsidRPr="00242CAD">
        <w:rPr>
          <w:bCs/>
        </w:rPr>
        <w:t>Поступак јавне набавке се спроводи ради за</w:t>
      </w:r>
      <w:r w:rsidR="0011283D">
        <w:rPr>
          <w:bCs/>
        </w:rPr>
        <w:t>кључења у</w:t>
      </w:r>
      <w:r w:rsidRPr="00242CAD">
        <w:rPr>
          <w:bCs/>
        </w:rPr>
        <w:t>говора о јавној набавци.</w:t>
      </w:r>
    </w:p>
    <w:p w:rsidR="00AA0E83" w:rsidRPr="00242CAD" w:rsidRDefault="00AA0E83" w:rsidP="00BD6D88">
      <w:pPr>
        <w:spacing w:line="240" w:lineRule="auto"/>
        <w:jc w:val="both"/>
        <w:rPr>
          <w:bCs/>
        </w:rPr>
      </w:pPr>
    </w:p>
    <w:p w:rsidR="00AA0E83" w:rsidRPr="00242CAD" w:rsidRDefault="00AA0E83" w:rsidP="00AA0E83">
      <w:pPr>
        <w:spacing w:line="240" w:lineRule="auto"/>
        <w:jc w:val="both"/>
        <w:rPr>
          <w:b/>
          <w:bCs/>
        </w:rPr>
      </w:pPr>
      <w:r w:rsidRPr="003F2A7C">
        <w:rPr>
          <w:b/>
          <w:bCs/>
        </w:rPr>
        <w:t>1.4  ПАРТИЈЕ</w:t>
      </w:r>
    </w:p>
    <w:p w:rsidR="00AA0E83" w:rsidRPr="003F2A7C" w:rsidRDefault="00AA0E83" w:rsidP="00AA0E83">
      <w:pPr>
        <w:spacing w:line="240" w:lineRule="auto"/>
        <w:jc w:val="both"/>
        <w:rPr>
          <w:bCs/>
        </w:rPr>
      </w:pPr>
      <w:r w:rsidRPr="003F2A7C">
        <w:rPr>
          <w:bCs/>
        </w:rPr>
        <w:t>Јавна набавка није обликована по партијама.</w:t>
      </w:r>
    </w:p>
    <w:p w:rsidR="00AA0E83" w:rsidRPr="00E8733A" w:rsidRDefault="00AA0E83" w:rsidP="00AA0E83">
      <w:pPr>
        <w:pStyle w:val="BodyText"/>
        <w:spacing w:after="0" w:line="240" w:lineRule="auto"/>
        <w:jc w:val="both"/>
        <w:rPr>
          <w:rFonts w:cs="Arial"/>
          <w:b/>
        </w:rPr>
      </w:pPr>
    </w:p>
    <w:p w:rsidR="00AA0E83" w:rsidRPr="00BA1A15" w:rsidRDefault="00AA0E83" w:rsidP="00AA0E83">
      <w:pPr>
        <w:pStyle w:val="BodyText"/>
        <w:spacing w:line="240" w:lineRule="auto"/>
        <w:jc w:val="both"/>
        <w:rPr>
          <w:b/>
        </w:rPr>
      </w:pPr>
      <w:r w:rsidRPr="00BA1A15">
        <w:rPr>
          <w:b/>
        </w:rPr>
        <w:t>1.5 НАЧИН ПРЕУЗИМАЊА КОНКУРСНЕ ДОКУМЕНТАЦИЈЕ</w:t>
      </w:r>
    </w:p>
    <w:p w:rsidR="00AA0E83" w:rsidRPr="00BA1A15" w:rsidRDefault="00AA0E83" w:rsidP="00AA0E83">
      <w:pPr>
        <w:pStyle w:val="BodyText"/>
        <w:numPr>
          <w:ilvl w:val="0"/>
          <w:numId w:val="2"/>
        </w:numPr>
        <w:tabs>
          <w:tab w:val="left" w:pos="180"/>
        </w:tabs>
        <w:suppressAutoHyphens w:val="0"/>
        <w:spacing w:after="0" w:line="240" w:lineRule="auto"/>
        <w:jc w:val="both"/>
      </w:pPr>
      <w:r w:rsidRPr="00BA1A15">
        <w:rPr>
          <w:b/>
        </w:rPr>
        <w:t>Портал јавних набавки</w:t>
      </w:r>
      <w:r w:rsidRPr="00BA1A15">
        <w:t>, portal.ujn.gov.rs;</w:t>
      </w:r>
    </w:p>
    <w:p w:rsidR="00AA0E83" w:rsidRDefault="00AA0E83" w:rsidP="00AA0E83">
      <w:pPr>
        <w:pStyle w:val="BodyText"/>
        <w:numPr>
          <w:ilvl w:val="0"/>
          <w:numId w:val="2"/>
        </w:numPr>
        <w:tabs>
          <w:tab w:val="left" w:pos="180"/>
        </w:tabs>
        <w:suppressAutoHyphens w:val="0"/>
        <w:spacing w:after="0" w:line="240" w:lineRule="auto"/>
        <w:jc w:val="both"/>
      </w:pPr>
      <w:r w:rsidRPr="00DC563A">
        <w:rPr>
          <w:b/>
        </w:rPr>
        <w:t>Непосредно или путем поште</w:t>
      </w:r>
      <w:r w:rsidRPr="00DC563A">
        <w:t>, на писани захтев понуђача, сваког радног дана од дана објављивања позива за подношење по</w:t>
      </w:r>
      <w:r w:rsidR="00240FD3">
        <w:t>нуда на Порталу јавних набавки</w:t>
      </w:r>
    </w:p>
    <w:p w:rsidR="00AA0E83" w:rsidRPr="00E8733A" w:rsidRDefault="00AA0E83" w:rsidP="00AA0E83">
      <w:pPr>
        <w:spacing w:line="240" w:lineRule="auto"/>
        <w:jc w:val="both"/>
        <w:rPr>
          <w:bCs/>
        </w:rPr>
      </w:pPr>
    </w:p>
    <w:p w:rsidR="00AA0E83" w:rsidRPr="00BA1A15" w:rsidRDefault="00AA0E83" w:rsidP="00AA0E83">
      <w:pPr>
        <w:spacing w:line="240" w:lineRule="auto"/>
        <w:jc w:val="both"/>
        <w:rPr>
          <w:b/>
          <w:bCs/>
        </w:rPr>
      </w:pPr>
      <w:r w:rsidRPr="00BA1A15">
        <w:rPr>
          <w:b/>
          <w:bCs/>
        </w:rPr>
        <w:t>1.</w:t>
      </w:r>
      <w:r>
        <w:rPr>
          <w:b/>
          <w:bCs/>
        </w:rPr>
        <w:t>6</w:t>
      </w:r>
      <w:r w:rsidRPr="00BA1A15">
        <w:rPr>
          <w:b/>
          <w:bCs/>
        </w:rPr>
        <w:t xml:space="preserve">  КОНТАКТ НАРУЧИОЦА (лице или служба)</w:t>
      </w:r>
    </w:p>
    <w:p w:rsidR="00AA0E83" w:rsidRDefault="00AA0E83" w:rsidP="00440F6C">
      <w:pPr>
        <w:rPr>
          <w:b/>
          <w:color w:val="auto"/>
        </w:rPr>
      </w:pPr>
      <w:r w:rsidRPr="003F2A7C">
        <w:rPr>
          <w:bCs/>
          <w:lang w:val="sr-Cyrl-CS"/>
        </w:rPr>
        <w:t xml:space="preserve">Даница Ускоковић, координатор, </w:t>
      </w:r>
      <w:hyperlink r:id="rId8" w:history="1">
        <w:r w:rsidRPr="003F2A7C">
          <w:rPr>
            <w:rStyle w:val="Hyperlink"/>
            <w:bCs/>
            <w:lang w:val="sr-Latn-CS"/>
          </w:rPr>
          <w:t>danica.uskokovic</w:t>
        </w:r>
        <w:r w:rsidRPr="00E8733A">
          <w:rPr>
            <w:rStyle w:val="Hyperlink"/>
            <w:bCs/>
          </w:rPr>
          <w:t>@</w:t>
        </w:r>
        <w:r w:rsidRPr="003F2A7C">
          <w:rPr>
            <w:rStyle w:val="Hyperlink"/>
            <w:bCs/>
          </w:rPr>
          <w:t>mgsi</w:t>
        </w:r>
        <w:r w:rsidRPr="00E8733A">
          <w:rPr>
            <w:rStyle w:val="Hyperlink"/>
            <w:bCs/>
          </w:rPr>
          <w:t>.</w:t>
        </w:r>
        <w:r w:rsidRPr="003F2A7C">
          <w:rPr>
            <w:rStyle w:val="Hyperlink"/>
            <w:bCs/>
          </w:rPr>
          <w:t>gov</w:t>
        </w:r>
        <w:r w:rsidRPr="00E8733A">
          <w:rPr>
            <w:rStyle w:val="Hyperlink"/>
            <w:bCs/>
          </w:rPr>
          <w:t>.</w:t>
        </w:r>
        <w:r w:rsidRPr="003F2A7C">
          <w:rPr>
            <w:rStyle w:val="Hyperlink"/>
            <w:bCs/>
          </w:rPr>
          <w:t>rs</w:t>
        </w:r>
      </w:hyperlink>
    </w:p>
    <w:p w:rsidR="00AA0E83" w:rsidRPr="009F562D" w:rsidRDefault="00AA0E83" w:rsidP="00AA0E83">
      <w:pPr>
        <w:jc w:val="center"/>
        <w:rPr>
          <w:b/>
          <w:color w:val="auto"/>
        </w:rPr>
      </w:pPr>
    </w:p>
    <w:p w:rsidR="00AA0E83" w:rsidRPr="009F562D" w:rsidRDefault="00AA0E83" w:rsidP="00AA0E83">
      <w:pPr>
        <w:jc w:val="center"/>
        <w:rPr>
          <w:b/>
          <w:color w:val="auto"/>
        </w:rPr>
      </w:pPr>
    </w:p>
    <w:p w:rsidR="00AA0E83" w:rsidRPr="009F562D" w:rsidRDefault="00AA0E83" w:rsidP="00AA0E83">
      <w:pPr>
        <w:jc w:val="center"/>
        <w:rPr>
          <w:b/>
          <w:color w:val="auto"/>
        </w:rPr>
      </w:pPr>
    </w:p>
    <w:p w:rsidR="00242CAD" w:rsidRPr="009F562D" w:rsidRDefault="00242CAD" w:rsidP="00AA0E83">
      <w:pPr>
        <w:jc w:val="center"/>
        <w:rPr>
          <w:b/>
          <w:color w:val="auto"/>
        </w:rPr>
      </w:pPr>
    </w:p>
    <w:p w:rsidR="00242CAD" w:rsidRPr="009F562D" w:rsidRDefault="00242CAD" w:rsidP="00242CAD"/>
    <w:p w:rsidR="006152E4" w:rsidRDefault="006152E4" w:rsidP="00242CAD">
      <w:pPr>
        <w:pStyle w:val="Title"/>
        <w:rPr>
          <w:rFonts w:ascii="Times New Roman" w:hAnsi="Times New Roman"/>
          <w:sz w:val="24"/>
          <w:szCs w:val="24"/>
          <w:lang w:val="en-GB"/>
        </w:rPr>
      </w:pPr>
    </w:p>
    <w:p w:rsidR="006152E4" w:rsidRDefault="006152E4" w:rsidP="00242CAD">
      <w:pPr>
        <w:pStyle w:val="Title"/>
        <w:rPr>
          <w:rFonts w:ascii="Times New Roman" w:hAnsi="Times New Roman"/>
          <w:sz w:val="24"/>
          <w:szCs w:val="24"/>
          <w:lang w:val="en-GB"/>
        </w:rPr>
      </w:pPr>
    </w:p>
    <w:p w:rsidR="006152E4" w:rsidRDefault="006152E4" w:rsidP="00242CAD">
      <w:pPr>
        <w:pStyle w:val="Title"/>
        <w:rPr>
          <w:rFonts w:ascii="Times New Roman" w:hAnsi="Times New Roman"/>
          <w:sz w:val="24"/>
          <w:szCs w:val="24"/>
          <w:lang w:val="en-GB"/>
        </w:rPr>
      </w:pPr>
    </w:p>
    <w:p w:rsidR="00435027" w:rsidRDefault="00435027" w:rsidP="00242CAD">
      <w:pPr>
        <w:pStyle w:val="Title"/>
        <w:rPr>
          <w:rFonts w:ascii="Times New Roman" w:hAnsi="Times New Roman"/>
          <w:sz w:val="24"/>
          <w:szCs w:val="24"/>
          <w:lang w:val="en-GB"/>
        </w:rPr>
      </w:pPr>
    </w:p>
    <w:p w:rsidR="00BF20DB" w:rsidRDefault="00BF20DB" w:rsidP="00242CAD">
      <w:pPr>
        <w:pStyle w:val="Title"/>
        <w:rPr>
          <w:rFonts w:ascii="Times New Roman" w:hAnsi="Times New Roman"/>
          <w:sz w:val="24"/>
          <w:szCs w:val="24"/>
          <w:lang w:val="en-GB"/>
        </w:rPr>
      </w:pPr>
    </w:p>
    <w:p w:rsidR="00242CAD" w:rsidRPr="00E8733A" w:rsidRDefault="00242CAD" w:rsidP="00242CAD">
      <w:pPr>
        <w:pStyle w:val="Title"/>
        <w:rPr>
          <w:rFonts w:ascii="Times New Roman" w:hAnsi="Times New Roman"/>
          <w:sz w:val="24"/>
          <w:szCs w:val="24"/>
        </w:rPr>
      </w:pPr>
      <w:r w:rsidRPr="003F2A7C">
        <w:rPr>
          <w:rFonts w:ascii="Times New Roman" w:hAnsi="Times New Roman"/>
          <w:sz w:val="24"/>
          <w:szCs w:val="24"/>
          <w:lang w:val="en-GB"/>
        </w:rPr>
        <w:t>II</w:t>
      </w:r>
    </w:p>
    <w:p w:rsidR="00242CAD" w:rsidRPr="003F2A7C" w:rsidRDefault="00242CAD" w:rsidP="00242CAD">
      <w:pPr>
        <w:pStyle w:val="Title"/>
        <w:rPr>
          <w:rFonts w:ascii="Times New Roman" w:hAnsi="Times New Roman"/>
          <w:sz w:val="24"/>
          <w:szCs w:val="24"/>
        </w:rPr>
      </w:pPr>
      <w:r w:rsidRPr="00E8733A">
        <w:rPr>
          <w:rFonts w:ascii="Times New Roman" w:hAnsi="Times New Roman"/>
          <w:sz w:val="24"/>
          <w:szCs w:val="24"/>
        </w:rPr>
        <w:t>ПР</w:t>
      </w:r>
      <w:r w:rsidRPr="003F2A7C">
        <w:rPr>
          <w:rFonts w:ascii="Times New Roman" w:hAnsi="Times New Roman"/>
          <w:sz w:val="24"/>
          <w:szCs w:val="24"/>
        </w:rPr>
        <w:t>ЕДМЕТ ЈАВНЕ НАБАВКЕ</w:t>
      </w:r>
    </w:p>
    <w:p w:rsidR="00242CAD" w:rsidRPr="003F2A7C" w:rsidRDefault="00242CAD" w:rsidP="00242CAD">
      <w:pPr>
        <w:spacing w:line="240" w:lineRule="auto"/>
        <w:jc w:val="both"/>
      </w:pPr>
    </w:p>
    <w:p w:rsidR="00242CAD" w:rsidRPr="009D2127" w:rsidRDefault="00242CAD" w:rsidP="00184B67">
      <w:pPr>
        <w:pStyle w:val="ListParagraph"/>
        <w:numPr>
          <w:ilvl w:val="1"/>
          <w:numId w:val="73"/>
        </w:numPr>
        <w:spacing w:line="240" w:lineRule="auto"/>
        <w:jc w:val="both"/>
        <w:rPr>
          <w:b/>
          <w:bCs/>
        </w:rPr>
      </w:pPr>
      <w:r w:rsidRPr="00184B67">
        <w:rPr>
          <w:b/>
          <w:bCs/>
        </w:rPr>
        <w:t xml:space="preserve"> </w:t>
      </w:r>
      <w:r w:rsidRPr="009D2127">
        <w:rPr>
          <w:b/>
          <w:bCs/>
        </w:rPr>
        <w:t>ПРЕДМЕТ ЈАВНЕ НАБАВКЕ</w:t>
      </w:r>
    </w:p>
    <w:p w:rsidR="00184B67" w:rsidRPr="009D2127" w:rsidRDefault="0013433D" w:rsidP="00184B67">
      <w:pPr>
        <w:autoSpaceDE w:val="0"/>
        <w:autoSpaceDN w:val="0"/>
        <w:adjustRightInd w:val="0"/>
        <w:ind w:right="-7"/>
        <w:jc w:val="both"/>
        <w:rPr>
          <w:rFonts w:eastAsiaTheme="minorHAnsi"/>
          <w:color w:val="auto"/>
          <w:kern w:val="0"/>
          <w:lang w:eastAsia="en-US"/>
        </w:rPr>
      </w:pPr>
      <w:r w:rsidRPr="009D2127">
        <w:rPr>
          <w:color w:val="000000" w:themeColor="text1"/>
        </w:rPr>
        <w:t>И</w:t>
      </w:r>
      <w:r w:rsidR="006707E1" w:rsidRPr="009D2127">
        <w:rPr>
          <w:color w:val="000000" w:themeColor="text1"/>
          <w:lang w:val="sr-Cyrl-CS"/>
        </w:rPr>
        <w:t>звођење радова на грађењу</w:t>
      </w:r>
      <w:r w:rsidR="006707E1" w:rsidRPr="009D2127">
        <w:rPr>
          <w:color w:val="000000" w:themeColor="text1"/>
        </w:rPr>
        <w:t xml:space="preserve"> </w:t>
      </w:r>
      <w:r w:rsidR="006707E1" w:rsidRPr="009D2127">
        <w:rPr>
          <w:rFonts w:eastAsiaTheme="minorHAnsi"/>
          <w:color w:val="auto"/>
          <w:kern w:val="0"/>
          <w:lang w:eastAsia="en-US"/>
        </w:rPr>
        <w:t>четири вишепородична стамбена објектa (објекат 1, објекат 2, објекат 3.1</w:t>
      </w:r>
      <w:r w:rsidR="006707E1" w:rsidRPr="009D2127">
        <w:rPr>
          <w:caps/>
          <w:color w:val="000000" w:themeColor="text1"/>
        </w:rPr>
        <w:t xml:space="preserve"> </w:t>
      </w:r>
      <w:r w:rsidR="006707E1" w:rsidRPr="009D2127">
        <w:rPr>
          <w:rFonts w:eastAsiaTheme="minorHAnsi"/>
          <w:color w:val="auto"/>
          <w:kern w:val="0"/>
          <w:lang w:eastAsia="en-US"/>
        </w:rPr>
        <w:t>и објекат 3.2) на кат. парцелама бр. 11891/1,</w:t>
      </w:r>
      <w:r w:rsidR="00E95DD2" w:rsidRPr="009D2127">
        <w:rPr>
          <w:caps/>
          <w:color w:val="000000" w:themeColor="text1"/>
          <w:lang w:val="sr-Cyrl-CS"/>
        </w:rPr>
        <w:t xml:space="preserve"> </w:t>
      </w:r>
      <w:r w:rsidR="006707E1" w:rsidRPr="009D2127">
        <w:rPr>
          <w:rFonts w:eastAsiaTheme="minorHAnsi"/>
          <w:color w:val="auto"/>
          <w:kern w:val="0"/>
          <w:lang w:eastAsia="en-US"/>
        </w:rPr>
        <w:t>11891/6 и 12938 КO Врање</w:t>
      </w:r>
      <w:r w:rsidR="00184B67" w:rsidRPr="009D2127">
        <w:rPr>
          <w:rFonts w:eastAsiaTheme="minorHAnsi"/>
          <w:color w:val="auto"/>
          <w:kern w:val="0"/>
          <w:lang w:eastAsia="en-US"/>
        </w:rPr>
        <w:t>,</w:t>
      </w:r>
      <w:r w:rsidR="00184B67" w:rsidRPr="009D2127">
        <w:rPr>
          <w:rFonts w:eastAsiaTheme="minorHAnsi"/>
          <w:color w:val="auto"/>
          <w:kern w:val="0"/>
          <w:lang w:val="sr-Cyrl-CS" w:eastAsia="en-US"/>
        </w:rPr>
        <w:t xml:space="preserve"> </w:t>
      </w:r>
      <w:r w:rsidR="00184B67" w:rsidRPr="009D2127">
        <w:rPr>
          <w:color w:val="000000" w:themeColor="text1"/>
        </w:rPr>
        <w:t xml:space="preserve">у свему према пројектној документацији и листама материјала и опреме дефинисаним </w:t>
      </w:r>
      <w:r w:rsidR="00184B67" w:rsidRPr="009D2127">
        <w:rPr>
          <w:rFonts w:cs="Arial"/>
          <w:lang w:val="sr-Cyrl-CS"/>
        </w:rPr>
        <w:t xml:space="preserve">у </w:t>
      </w:r>
      <w:r w:rsidR="00184B67" w:rsidRPr="009D2127">
        <w:rPr>
          <w:rFonts w:cs="Arial"/>
        </w:rPr>
        <w:t>поглављу XVI</w:t>
      </w:r>
      <w:r w:rsidR="00184B67" w:rsidRPr="009D2127">
        <w:rPr>
          <w:rFonts w:cs="Arial"/>
          <w:lang w:val="sr-Cyrl-CS"/>
        </w:rPr>
        <w:t xml:space="preserve"> - Предмер и предрачун – Образац структуре цене</w:t>
      </w:r>
      <w:r w:rsidR="00184B67" w:rsidRPr="009D2127">
        <w:rPr>
          <w:rFonts w:cs="Arial"/>
        </w:rPr>
        <w:t>, поглављу XVII</w:t>
      </w:r>
      <w:r w:rsidR="00184B67" w:rsidRPr="009D2127">
        <w:rPr>
          <w:rFonts w:cs="Arial"/>
          <w:lang w:val="sr-Cyrl-CS"/>
        </w:rPr>
        <w:t xml:space="preserve"> Листа материјала и опреме и поглављу</w:t>
      </w:r>
      <w:r w:rsidR="00184B67" w:rsidRPr="009D2127">
        <w:rPr>
          <w:rFonts w:cs="Arial"/>
        </w:rPr>
        <w:t xml:space="preserve"> </w:t>
      </w:r>
      <w:r w:rsidR="00184B67" w:rsidRPr="009D2127">
        <w:rPr>
          <w:b/>
          <w:lang w:val="sr-Latn-RS"/>
        </w:rPr>
        <w:t>XVIII –</w:t>
      </w:r>
      <w:r w:rsidR="00184B67" w:rsidRPr="009D2127">
        <w:rPr>
          <w:b/>
          <w:lang w:val="sr-Cyrl-RS"/>
        </w:rPr>
        <w:t xml:space="preserve"> табеларни преглед процентуалног учешћа у укупно понуђеној вредности</w:t>
      </w:r>
    </w:p>
    <w:p w:rsidR="00184B67" w:rsidRPr="009D2127" w:rsidRDefault="00184B67" w:rsidP="00184B67">
      <w:pPr>
        <w:pStyle w:val="ListParagraph"/>
        <w:numPr>
          <w:ilvl w:val="0"/>
          <w:numId w:val="51"/>
        </w:numPr>
        <w:spacing w:line="240" w:lineRule="auto"/>
        <w:jc w:val="both"/>
        <w:rPr>
          <w:rFonts w:cs="Arial"/>
          <w:lang w:val="sr-Cyrl-CS"/>
        </w:rPr>
      </w:pPr>
      <w:r w:rsidRPr="009D2127">
        <w:rPr>
          <w:rFonts w:cs="Arial"/>
          <w:lang w:val="sr-Cyrl-CS"/>
        </w:rPr>
        <w:t xml:space="preserve">Понуђачи подносе понуду за све радове описане </w:t>
      </w:r>
      <w:r w:rsidRPr="009D2127">
        <w:rPr>
          <w:rFonts w:cs="Arial"/>
          <w:b/>
          <w:lang w:val="sr-Cyrl-CS"/>
        </w:rPr>
        <w:t xml:space="preserve">у </w:t>
      </w:r>
      <w:r w:rsidRPr="009D2127">
        <w:rPr>
          <w:rFonts w:cs="Arial"/>
          <w:b/>
        </w:rPr>
        <w:t>поглављима</w:t>
      </w:r>
      <w:r w:rsidRPr="009D2127">
        <w:rPr>
          <w:rFonts w:cs="Arial"/>
          <w:b/>
          <w:lang w:val="sr-Cyrl-CS"/>
        </w:rPr>
        <w:t>:</w:t>
      </w:r>
    </w:p>
    <w:p w:rsidR="00184B67" w:rsidRPr="009D2127" w:rsidRDefault="00184B67" w:rsidP="00184B67">
      <w:pPr>
        <w:pStyle w:val="ListParagraph"/>
        <w:numPr>
          <w:ilvl w:val="0"/>
          <w:numId w:val="72"/>
        </w:numPr>
        <w:spacing w:line="240" w:lineRule="auto"/>
        <w:jc w:val="both"/>
        <w:rPr>
          <w:rFonts w:cs="Arial"/>
          <w:lang w:val="sr-Cyrl-CS"/>
        </w:rPr>
      </w:pPr>
      <w:r w:rsidRPr="009D2127">
        <w:rPr>
          <w:rFonts w:cs="Arial"/>
          <w:b/>
        </w:rPr>
        <w:t>XVI</w:t>
      </w:r>
      <w:r w:rsidRPr="009D2127">
        <w:rPr>
          <w:rFonts w:cs="Arial"/>
          <w:lang w:val="sr-Cyrl-CS"/>
        </w:rPr>
        <w:t xml:space="preserve"> - </w:t>
      </w:r>
      <w:r w:rsidRPr="009D2127">
        <w:rPr>
          <w:rFonts w:cs="Arial"/>
          <w:b/>
          <w:lang w:val="sr-Cyrl-CS"/>
        </w:rPr>
        <w:t>Предмер и предрачун – Образац структуре цене;</w:t>
      </w:r>
    </w:p>
    <w:p w:rsidR="00184B67" w:rsidRPr="009D2127" w:rsidRDefault="00184B67" w:rsidP="00184B67">
      <w:pPr>
        <w:pStyle w:val="ListParagraph"/>
        <w:numPr>
          <w:ilvl w:val="0"/>
          <w:numId w:val="72"/>
        </w:numPr>
        <w:spacing w:line="240" w:lineRule="auto"/>
        <w:jc w:val="both"/>
        <w:rPr>
          <w:rFonts w:cs="Arial"/>
          <w:lang w:val="sr-Cyrl-CS"/>
        </w:rPr>
      </w:pPr>
      <w:r w:rsidRPr="009D2127">
        <w:rPr>
          <w:rFonts w:cs="Arial"/>
          <w:b/>
        </w:rPr>
        <w:t>XVII</w:t>
      </w:r>
      <w:r w:rsidRPr="009D2127">
        <w:rPr>
          <w:rFonts w:cs="Arial"/>
          <w:b/>
          <w:lang w:val="sr-Cyrl-CS"/>
        </w:rPr>
        <w:t xml:space="preserve"> Листа материјала и опреме и поглављу; </w:t>
      </w:r>
    </w:p>
    <w:p w:rsidR="00184B67" w:rsidRPr="009D2127" w:rsidRDefault="00184B67" w:rsidP="009D2127">
      <w:pPr>
        <w:pStyle w:val="ListParagraph"/>
        <w:numPr>
          <w:ilvl w:val="0"/>
          <w:numId w:val="72"/>
        </w:numPr>
        <w:spacing w:line="240" w:lineRule="auto"/>
        <w:ind w:left="1077" w:hanging="357"/>
        <w:jc w:val="both"/>
        <w:rPr>
          <w:rFonts w:cs="Arial"/>
          <w:lang w:val="sr-Cyrl-CS"/>
        </w:rPr>
      </w:pPr>
      <w:r w:rsidRPr="009D2127">
        <w:rPr>
          <w:b/>
          <w:lang w:val="sr-Latn-RS"/>
        </w:rPr>
        <w:t>XVIII –</w:t>
      </w:r>
      <w:r w:rsidRPr="009D2127">
        <w:rPr>
          <w:b/>
          <w:lang w:val="sr-Cyrl-RS"/>
        </w:rPr>
        <w:t xml:space="preserve"> табеларни преглед процентуалног учешћа у укупно понуђеној вредности,</w:t>
      </w:r>
    </w:p>
    <w:p w:rsidR="00184B67" w:rsidRPr="009D2127" w:rsidRDefault="00184B67" w:rsidP="00184B67">
      <w:pPr>
        <w:pStyle w:val="ListParagraph"/>
        <w:spacing w:line="240" w:lineRule="auto"/>
        <w:jc w:val="both"/>
        <w:rPr>
          <w:rFonts w:cs="Arial"/>
          <w:lang w:val="sr-Cyrl-CS"/>
        </w:rPr>
      </w:pPr>
      <w:r w:rsidRPr="009D2127">
        <w:rPr>
          <w:rFonts w:cs="Arial"/>
          <w:lang w:val="sr-Cyrl-CS"/>
        </w:rPr>
        <w:t>који</w:t>
      </w:r>
      <w:r w:rsidRPr="009D2127">
        <w:rPr>
          <w:rFonts w:cs="Arial"/>
          <w:b/>
          <w:lang w:val="sr-Cyrl-CS"/>
        </w:rPr>
        <w:t xml:space="preserve"> су </w:t>
      </w:r>
      <w:r w:rsidRPr="009D2127">
        <w:rPr>
          <w:rFonts w:cs="Arial"/>
          <w:lang w:val="sr-Cyrl-CS"/>
        </w:rPr>
        <w:t>као посебни документи, саставни делови конкурсне документације и чине обавезну садржину понуде понуђача</w:t>
      </w:r>
      <w:r w:rsidRPr="009D2127">
        <w:rPr>
          <w:rFonts w:cs="Arial"/>
          <w:b/>
          <w:color w:val="FF0000"/>
          <w:lang w:val="sr-Cyrl-CS"/>
        </w:rPr>
        <w:t>.</w:t>
      </w:r>
    </w:p>
    <w:p w:rsidR="00184B67" w:rsidRPr="009D2127" w:rsidRDefault="00184B67" w:rsidP="00242CAD">
      <w:pPr>
        <w:spacing w:line="240" w:lineRule="auto"/>
        <w:jc w:val="both"/>
        <w:rPr>
          <w:b/>
          <w:bCs/>
          <w:lang w:val="sr-Cyrl-CS"/>
        </w:rPr>
      </w:pPr>
    </w:p>
    <w:p w:rsidR="00242CAD" w:rsidRPr="009D2127" w:rsidRDefault="00242CAD" w:rsidP="00242CAD">
      <w:pPr>
        <w:spacing w:line="240" w:lineRule="auto"/>
        <w:jc w:val="both"/>
        <w:rPr>
          <w:b/>
          <w:bCs/>
          <w:lang w:val="sr-Cyrl-CS"/>
        </w:rPr>
      </w:pPr>
      <w:r w:rsidRPr="009D2127">
        <w:rPr>
          <w:b/>
          <w:bCs/>
          <w:lang w:val="sr-Cyrl-CS"/>
        </w:rPr>
        <w:t>2.2  НАЗИВ И ОЗНАКА ИЗ ОПШТЕГ РЕЧНИКА НАБАВКИ</w:t>
      </w:r>
    </w:p>
    <w:p w:rsidR="007C0A06" w:rsidRPr="009D2127" w:rsidRDefault="0013433D" w:rsidP="00242CAD">
      <w:pPr>
        <w:spacing w:line="240" w:lineRule="auto"/>
        <w:jc w:val="both"/>
        <w:rPr>
          <w:lang w:val="sr-Cyrl-CS"/>
        </w:rPr>
      </w:pPr>
      <w:r w:rsidRPr="009D2127">
        <w:rPr>
          <w:lang w:val="sr-Cyrl-CS"/>
        </w:rPr>
        <w:t>Шифра: 45000000 -</w:t>
      </w:r>
      <w:r w:rsidR="007C0A06" w:rsidRPr="009D2127">
        <w:rPr>
          <w:lang w:val="sr-Cyrl-CS"/>
        </w:rPr>
        <w:t xml:space="preserve"> Грађевински радови</w:t>
      </w:r>
    </w:p>
    <w:p w:rsidR="007C0A06" w:rsidRPr="009D2127" w:rsidRDefault="007C0A06" w:rsidP="00242CAD">
      <w:pPr>
        <w:spacing w:line="240" w:lineRule="auto"/>
        <w:jc w:val="both"/>
        <w:rPr>
          <w:b/>
          <w:bCs/>
          <w:lang w:val="sr-Cyrl-CS"/>
        </w:rPr>
      </w:pPr>
    </w:p>
    <w:p w:rsidR="00242CAD" w:rsidRPr="009D2127" w:rsidRDefault="00242CAD" w:rsidP="00242CAD">
      <w:pPr>
        <w:spacing w:line="240" w:lineRule="auto"/>
        <w:jc w:val="both"/>
        <w:rPr>
          <w:b/>
          <w:bCs/>
          <w:color w:val="000000" w:themeColor="text1"/>
          <w:lang w:val="sr-Cyrl-CS"/>
        </w:rPr>
      </w:pPr>
      <w:r w:rsidRPr="009D2127">
        <w:rPr>
          <w:b/>
          <w:bCs/>
          <w:color w:val="000000" w:themeColor="text1"/>
          <w:lang w:val="sr-Cyrl-CS"/>
        </w:rPr>
        <w:t>2.3 ПРОЦЕЊЕНА ВРЕДНОСТ ЈАВНЕ НАБАВКЕ</w:t>
      </w:r>
    </w:p>
    <w:p w:rsidR="00242CAD" w:rsidRPr="00C2094C" w:rsidRDefault="00242CAD" w:rsidP="00242CAD">
      <w:pPr>
        <w:spacing w:line="240" w:lineRule="auto"/>
        <w:jc w:val="both"/>
        <w:rPr>
          <w:color w:val="000000" w:themeColor="text1"/>
          <w:lang w:val="sr-Cyrl-CS"/>
        </w:rPr>
      </w:pPr>
      <w:r w:rsidRPr="009D2127">
        <w:rPr>
          <w:color w:val="000000" w:themeColor="text1"/>
          <w:lang w:val="sr-Cyrl-CS"/>
        </w:rPr>
        <w:t xml:space="preserve">Процењена врдност јавне набавке </w:t>
      </w:r>
      <w:r w:rsidR="00DE7E99" w:rsidRPr="009D2127">
        <w:rPr>
          <w:b/>
          <w:color w:val="000000" w:themeColor="text1"/>
          <w:lang w:val="sr-Cyrl-CS"/>
        </w:rPr>
        <w:t xml:space="preserve">630.000.000,00 </w:t>
      </w:r>
      <w:r w:rsidRPr="009D2127">
        <w:rPr>
          <w:color w:val="000000" w:themeColor="text1"/>
          <w:lang w:val="sr-Cyrl-CS"/>
        </w:rPr>
        <w:t>динара, без ПДВ-а.</w:t>
      </w:r>
    </w:p>
    <w:p w:rsidR="00242CAD" w:rsidRPr="00C2094C" w:rsidRDefault="00242CAD" w:rsidP="00242CAD">
      <w:pPr>
        <w:spacing w:line="240" w:lineRule="auto"/>
        <w:jc w:val="both"/>
        <w:rPr>
          <w:bCs/>
          <w:color w:val="000000" w:themeColor="text1"/>
          <w:lang w:val="sr-Cyrl-CS"/>
        </w:rPr>
      </w:pPr>
    </w:p>
    <w:p w:rsidR="00242CAD" w:rsidRPr="001C2782" w:rsidRDefault="00242CAD" w:rsidP="00242CAD">
      <w:pPr>
        <w:jc w:val="both"/>
        <w:rPr>
          <w:bCs/>
          <w:lang w:val="sr-Cyrl-CS"/>
        </w:rPr>
      </w:pPr>
    </w:p>
    <w:p w:rsidR="00AA0E83" w:rsidRPr="001C2782" w:rsidRDefault="00AA0E83"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Default="00E04B7F" w:rsidP="00AA0E83">
      <w:pPr>
        <w:jc w:val="center"/>
        <w:rPr>
          <w:b/>
          <w:color w:val="auto"/>
          <w:lang w:val="sr-Cyrl-CS"/>
        </w:rPr>
      </w:pPr>
    </w:p>
    <w:p w:rsidR="009D2127" w:rsidRDefault="009D2127" w:rsidP="00AA0E83">
      <w:pPr>
        <w:jc w:val="center"/>
        <w:rPr>
          <w:b/>
          <w:color w:val="auto"/>
          <w:lang w:val="sr-Cyrl-CS"/>
        </w:rPr>
      </w:pPr>
    </w:p>
    <w:p w:rsidR="009D2127" w:rsidRDefault="009D2127" w:rsidP="00AA0E83">
      <w:pPr>
        <w:jc w:val="center"/>
        <w:rPr>
          <w:b/>
          <w:color w:val="auto"/>
          <w:lang w:val="sr-Cyrl-CS"/>
        </w:rPr>
      </w:pPr>
    </w:p>
    <w:p w:rsidR="009D2127" w:rsidRPr="001C2782" w:rsidRDefault="009D2127" w:rsidP="00AA0E83">
      <w:pPr>
        <w:jc w:val="center"/>
        <w:rPr>
          <w:b/>
          <w:color w:val="auto"/>
          <w:lang w:val="sr-Cyrl-CS"/>
        </w:rPr>
      </w:pPr>
    </w:p>
    <w:p w:rsidR="00E04B7F" w:rsidRPr="001C2782" w:rsidRDefault="00E04B7F" w:rsidP="00AA0E83">
      <w:pPr>
        <w:jc w:val="center"/>
        <w:rPr>
          <w:b/>
          <w:color w:val="auto"/>
          <w:lang w:val="sr-Cyrl-CS"/>
        </w:rPr>
      </w:pPr>
    </w:p>
    <w:p w:rsidR="00C53D6B" w:rsidRPr="00C2094C" w:rsidRDefault="00E04B7F" w:rsidP="00C2094C">
      <w:pPr>
        <w:pStyle w:val="Title"/>
        <w:jc w:val="left"/>
        <w:rPr>
          <w:rFonts w:ascii="Times New Roman" w:hAnsi="Times New Roman"/>
          <w:sz w:val="24"/>
          <w:szCs w:val="24"/>
          <w:lang w:val="sr-Cyrl-CS"/>
        </w:rPr>
      </w:pPr>
      <w:r w:rsidRPr="00C2094C">
        <w:rPr>
          <w:rFonts w:ascii="Times New Roman" w:hAnsi="Times New Roman"/>
          <w:sz w:val="24"/>
          <w:szCs w:val="24"/>
        </w:rPr>
        <w:lastRenderedPageBreak/>
        <w:t>III</w:t>
      </w:r>
      <w:r w:rsidRPr="00C2094C">
        <w:rPr>
          <w:rFonts w:ascii="Times New Roman" w:hAnsi="Times New Roman"/>
          <w:sz w:val="24"/>
          <w:szCs w:val="24"/>
          <w:lang w:val="sr-Cyrl-CS"/>
        </w:rPr>
        <w:t xml:space="preserve">  </w:t>
      </w:r>
      <w:r w:rsidR="00C53D6B" w:rsidRPr="00C2094C">
        <w:rPr>
          <w:rFonts w:ascii="Times New Roman" w:hAnsi="Times New Roman"/>
          <w:sz w:val="24"/>
          <w:szCs w:val="24"/>
          <w:lang w:val="sr-Cyrl-CS"/>
        </w:rPr>
        <w:t>3.1 ОСНОВНИ ПОДАЦИ О ОБЈЕКТУ И ЛОКАЦИЈИ</w:t>
      </w:r>
    </w:p>
    <w:p w:rsidR="00510D55" w:rsidRPr="00754F8E" w:rsidRDefault="0013433D" w:rsidP="0013433D">
      <w:pPr>
        <w:autoSpaceDE w:val="0"/>
        <w:autoSpaceDN w:val="0"/>
        <w:adjustRightInd w:val="0"/>
        <w:ind w:right="-7"/>
        <w:jc w:val="both"/>
        <w:rPr>
          <w:caps/>
          <w:color w:val="000000" w:themeColor="text1"/>
          <w:lang w:val="sr-Cyrl-CS"/>
        </w:rPr>
      </w:pPr>
      <w:r w:rsidRPr="00754F8E">
        <w:rPr>
          <w:rFonts w:eastAsiaTheme="minorHAnsi"/>
          <w:color w:val="auto"/>
          <w:kern w:val="0"/>
          <w:lang w:val="sr-Cyrl-CS" w:eastAsia="en-US"/>
        </w:rPr>
        <w:t>Четири слободностојећа вишепородична стамбена објект</w:t>
      </w:r>
      <w:r w:rsidRPr="0013433D">
        <w:rPr>
          <w:rFonts w:eastAsiaTheme="minorHAnsi"/>
          <w:color w:val="auto"/>
          <w:kern w:val="0"/>
          <w:lang w:eastAsia="en-US"/>
        </w:rPr>
        <w:t>a</w:t>
      </w:r>
      <w:r w:rsidRPr="00754F8E">
        <w:rPr>
          <w:rFonts w:eastAsiaTheme="minorHAnsi"/>
          <w:color w:val="auto"/>
          <w:kern w:val="0"/>
          <w:lang w:val="sr-Cyrl-CS" w:eastAsia="en-US"/>
        </w:rPr>
        <w:t xml:space="preserve"> (објекат 1, објекат 2, објекат 3.1</w:t>
      </w:r>
      <w:r w:rsidRPr="00754F8E">
        <w:rPr>
          <w:caps/>
          <w:color w:val="000000" w:themeColor="text1"/>
          <w:lang w:val="sr-Cyrl-CS"/>
        </w:rPr>
        <w:t xml:space="preserve"> </w:t>
      </w:r>
      <w:r w:rsidRPr="00754F8E">
        <w:rPr>
          <w:rFonts w:eastAsiaTheme="minorHAnsi"/>
          <w:color w:val="auto"/>
          <w:kern w:val="0"/>
          <w:lang w:val="sr-Cyrl-CS" w:eastAsia="en-US"/>
        </w:rPr>
        <w:t>и објекат 3.2).</w:t>
      </w:r>
    </w:p>
    <w:p w:rsidR="00510D55" w:rsidRPr="005F58A1" w:rsidRDefault="00510D55" w:rsidP="00510D55">
      <w:pPr>
        <w:spacing w:line="240" w:lineRule="auto"/>
        <w:jc w:val="both"/>
        <w:rPr>
          <w:rFonts w:cs="Arial"/>
          <w:lang w:val="sr-Cyrl-CS" w:eastAsia="sr-Latn-CS"/>
        </w:rPr>
      </w:pPr>
      <w:r w:rsidRPr="005F58A1">
        <w:rPr>
          <w:rFonts w:cs="Arial"/>
          <w:b/>
          <w:lang w:val="sr-Cyrl-CS" w:eastAsia="sr-Latn-CS"/>
        </w:rPr>
        <w:t>За грађење/извођење радова</w:t>
      </w:r>
      <w:r w:rsidRPr="005F58A1">
        <w:rPr>
          <w:rFonts w:cs="Arial"/>
          <w:lang w:val="sr-Cyrl-CS" w:eastAsia="sr-Latn-CS"/>
        </w:rPr>
        <w:t>: Нова градња,</w:t>
      </w:r>
      <w:r w:rsidRPr="005F58A1">
        <w:rPr>
          <w:color w:val="000000" w:themeColor="text1"/>
          <w:lang w:val="sr-Cyrl-CS"/>
        </w:rPr>
        <w:t xml:space="preserve"> ''КЉУЧ У РУКЕ''</w:t>
      </w:r>
      <w:r w:rsidRPr="005F58A1">
        <w:rPr>
          <w:rFonts w:cs="Arial"/>
          <w:lang w:val="sr-Cyrl-CS" w:eastAsia="sr-Latn-CS"/>
        </w:rPr>
        <w:t xml:space="preserve"> ;</w:t>
      </w:r>
    </w:p>
    <w:p w:rsidR="00510D55" w:rsidRPr="005F58A1" w:rsidRDefault="00510D55" w:rsidP="00510D55">
      <w:pPr>
        <w:spacing w:line="240" w:lineRule="auto"/>
        <w:jc w:val="both"/>
        <w:rPr>
          <w:rFonts w:cs="Arial"/>
          <w:lang w:val="sr-Cyrl-CS" w:eastAsia="sr-Latn-CS"/>
        </w:rPr>
      </w:pPr>
      <w:r w:rsidRPr="005F58A1">
        <w:rPr>
          <w:rFonts w:cs="Arial"/>
          <w:b/>
          <w:lang w:val="sr-Cyrl-CS" w:eastAsia="sr-Latn-CS"/>
        </w:rPr>
        <w:t>Локација</w:t>
      </w:r>
      <w:r w:rsidRPr="005F58A1">
        <w:rPr>
          <w:rFonts w:cs="Arial"/>
          <w:lang w:val="sr-Cyrl-CS" w:eastAsia="sr-Latn-CS"/>
        </w:rPr>
        <w:t xml:space="preserve">: </w:t>
      </w:r>
      <w:r w:rsidR="0013433D" w:rsidRPr="00754F8E">
        <w:rPr>
          <w:rFonts w:eastAsiaTheme="minorHAnsi"/>
          <w:color w:val="auto"/>
          <w:kern w:val="0"/>
          <w:lang w:val="sr-Cyrl-CS" w:eastAsia="en-US"/>
        </w:rPr>
        <w:t>кат. парцелама бр. 11891/1,</w:t>
      </w:r>
      <w:r w:rsidR="0013433D">
        <w:rPr>
          <w:caps/>
          <w:color w:val="000000" w:themeColor="text1"/>
          <w:lang w:val="sr-Cyrl-CS"/>
        </w:rPr>
        <w:t xml:space="preserve"> </w:t>
      </w:r>
      <w:r w:rsidR="0013433D" w:rsidRPr="00754F8E">
        <w:rPr>
          <w:rFonts w:eastAsiaTheme="minorHAnsi"/>
          <w:color w:val="auto"/>
          <w:kern w:val="0"/>
          <w:lang w:val="sr-Cyrl-CS" w:eastAsia="en-US"/>
        </w:rPr>
        <w:t>11891/6 и 12938 К</w:t>
      </w:r>
      <w:r w:rsidR="0013433D" w:rsidRPr="0013433D">
        <w:rPr>
          <w:rFonts w:eastAsiaTheme="minorHAnsi"/>
          <w:color w:val="auto"/>
          <w:kern w:val="0"/>
          <w:lang w:eastAsia="en-US"/>
        </w:rPr>
        <w:t>O</w:t>
      </w:r>
      <w:r w:rsidR="0013433D" w:rsidRPr="00754F8E">
        <w:rPr>
          <w:rFonts w:eastAsiaTheme="minorHAnsi"/>
          <w:color w:val="auto"/>
          <w:kern w:val="0"/>
          <w:lang w:val="sr-Cyrl-CS" w:eastAsia="en-US"/>
        </w:rPr>
        <w:t xml:space="preserve"> Врање.</w:t>
      </w:r>
      <w:r w:rsidRPr="00510D55">
        <w:rPr>
          <w:color w:val="000000" w:themeColor="text1"/>
          <w:lang w:val="sr-Cyrl-CS"/>
        </w:rPr>
        <w:t xml:space="preserve"> </w:t>
      </w:r>
    </w:p>
    <w:p w:rsidR="00E36586" w:rsidRPr="0083631D" w:rsidRDefault="00E36586" w:rsidP="00C2094C">
      <w:pPr>
        <w:spacing w:line="240" w:lineRule="auto"/>
        <w:jc w:val="both"/>
        <w:rPr>
          <w:rFonts w:cs="Arial"/>
          <w:b/>
          <w:color w:val="000000" w:themeColor="text1"/>
          <w:lang w:val="sr-Cyrl-CS" w:eastAsia="sr-Latn-CS"/>
        </w:rPr>
      </w:pPr>
    </w:p>
    <w:p w:rsidR="0013433D" w:rsidRPr="00C67CB1" w:rsidRDefault="0013433D" w:rsidP="0013433D">
      <w:pPr>
        <w:spacing w:line="240" w:lineRule="auto"/>
        <w:jc w:val="both"/>
        <w:rPr>
          <w:rFonts w:cs="Arial"/>
          <w:b/>
          <w:color w:val="000000" w:themeColor="text1"/>
          <w:lang w:val="sr-Cyrl-CS" w:eastAsia="sr-Latn-CS"/>
        </w:rPr>
      </w:pPr>
      <w:bookmarkStart w:id="0" w:name="_Toc484086426"/>
      <w:bookmarkStart w:id="1" w:name="_Toc484089845"/>
      <w:bookmarkStart w:id="2" w:name="_Toc484196879"/>
      <w:bookmarkStart w:id="3" w:name="_Toc484439076"/>
      <w:bookmarkStart w:id="4" w:name="_Toc484439249"/>
      <w:bookmarkStart w:id="5" w:name="_Toc495332423"/>
      <w:r w:rsidRPr="001C2782">
        <w:rPr>
          <w:rFonts w:cs="Arial"/>
          <w:b/>
          <w:color w:val="000000" w:themeColor="text1"/>
          <w:lang w:val="sr-Cyrl-CS" w:eastAsia="sr-Latn-CS"/>
        </w:rPr>
        <w:t>У</w:t>
      </w:r>
      <w:r w:rsidRPr="001B3A5F">
        <w:rPr>
          <w:rFonts w:cs="Arial"/>
          <w:b/>
          <w:color w:val="000000" w:themeColor="text1"/>
          <w:lang w:val="sr-Latn-CS" w:eastAsia="sr-Latn-CS"/>
        </w:rPr>
        <w:t>купна БРУТО површина</w:t>
      </w:r>
      <w:r w:rsidRPr="001C2782">
        <w:rPr>
          <w:rFonts w:cs="Arial"/>
          <w:b/>
          <w:color w:val="000000" w:themeColor="text1"/>
          <w:lang w:val="sr-Cyrl-CS" w:eastAsia="sr-Latn-CS"/>
        </w:rPr>
        <w:t xml:space="preserve"> објекта</w:t>
      </w:r>
      <w:r>
        <w:rPr>
          <w:rFonts w:cs="Arial"/>
          <w:b/>
          <w:color w:val="000000" w:themeColor="text1"/>
          <w:lang w:val="sr-Cyrl-CS" w:eastAsia="sr-Latn-CS"/>
        </w:rPr>
        <w:t xml:space="preserve">: </w:t>
      </w:r>
      <w:r>
        <w:rPr>
          <w:b/>
          <w:color w:val="000000" w:themeColor="text1"/>
          <w:lang w:val="sr-Cyrl-CS" w:eastAsia="en-US"/>
        </w:rPr>
        <w:t>12.985,46</w:t>
      </w:r>
      <w:r w:rsidRPr="00C67CB1">
        <w:rPr>
          <w:rFonts w:cs="Arial"/>
          <w:b/>
          <w:color w:val="000000" w:themeColor="text1"/>
          <w:lang w:eastAsia="sr-Latn-CS"/>
        </w:rPr>
        <w:t>m</w:t>
      </w:r>
      <w:r w:rsidRPr="00C67CB1">
        <w:rPr>
          <w:rFonts w:cs="Arial"/>
          <w:b/>
          <w:color w:val="000000" w:themeColor="text1"/>
          <w:position w:val="6"/>
          <w:sz w:val="16"/>
          <w:szCs w:val="16"/>
          <w:lang w:val="sr-Cyrl-CS" w:eastAsia="sr-Latn-CS"/>
        </w:rPr>
        <w:t>2</w:t>
      </w:r>
      <w:r w:rsidRPr="00C67CB1">
        <w:rPr>
          <w:rFonts w:cs="Arial"/>
          <w:b/>
          <w:lang w:val="sr-Cyrl-CS" w:eastAsia="sr-Latn-CS"/>
        </w:rPr>
        <w:t>;</w:t>
      </w:r>
    </w:p>
    <w:p w:rsidR="0013433D" w:rsidRPr="001C2782" w:rsidRDefault="0013433D" w:rsidP="0013433D">
      <w:pPr>
        <w:spacing w:line="240" w:lineRule="auto"/>
        <w:jc w:val="both"/>
        <w:rPr>
          <w:rFonts w:cs="Arial"/>
          <w:b/>
          <w:color w:val="000000" w:themeColor="text1"/>
          <w:lang w:val="sr-Cyrl-CS" w:eastAsia="sr-Latn-CS"/>
        </w:rPr>
      </w:pPr>
      <w:r>
        <w:rPr>
          <w:rFonts w:cs="Arial"/>
          <w:b/>
          <w:color w:val="000000" w:themeColor="text1"/>
          <w:lang w:val="sr-Cyrl-CS" w:eastAsia="sr-Latn-CS"/>
        </w:rPr>
        <w:t>Број стамбених јединица</w:t>
      </w:r>
      <w:r w:rsidR="006F23EC">
        <w:rPr>
          <w:rFonts w:cs="Arial"/>
          <w:b/>
          <w:color w:val="000000" w:themeColor="text1"/>
          <w:lang w:val="sr-Cyrl-CS" w:eastAsia="sr-Latn-CS"/>
        </w:rPr>
        <w:t>: 186</w:t>
      </w:r>
      <w:r>
        <w:rPr>
          <w:rFonts w:cs="Arial"/>
          <w:b/>
          <w:color w:val="000000" w:themeColor="text1"/>
          <w:lang w:val="sr-Cyrl-CS" w:eastAsia="sr-Latn-CS"/>
        </w:rPr>
        <w:t>.</w:t>
      </w:r>
    </w:p>
    <w:p w:rsidR="0013433D" w:rsidRPr="0013433D" w:rsidRDefault="0013433D" w:rsidP="0013433D">
      <w:pPr>
        <w:spacing w:line="240" w:lineRule="auto"/>
        <w:jc w:val="both"/>
        <w:rPr>
          <w:rFonts w:cs="Arial"/>
          <w:sz w:val="20"/>
          <w:szCs w:val="20"/>
          <w:lang w:val="sr-Cyrl-CS" w:eastAsia="sr-Latn-CS"/>
        </w:rPr>
      </w:pPr>
    </w:p>
    <w:p w:rsidR="00D8026A" w:rsidRPr="00D8026A" w:rsidRDefault="0013433D" w:rsidP="00D8026A">
      <w:pPr>
        <w:spacing w:line="240" w:lineRule="auto"/>
        <w:jc w:val="both"/>
        <w:rPr>
          <w:rFonts w:cs="Arial"/>
          <w:lang w:val="sr-Cyrl-CS" w:eastAsia="sr-Latn-CS"/>
        </w:rPr>
      </w:pPr>
      <w:r w:rsidRPr="0013433D">
        <w:rPr>
          <w:rFonts w:cs="Arial"/>
          <w:b/>
          <w:lang w:val="sr-Cyrl-CS" w:eastAsia="sr-Latn-CS"/>
        </w:rPr>
        <w:t xml:space="preserve">Објекат </w:t>
      </w:r>
      <w:r>
        <w:rPr>
          <w:rFonts w:cs="Arial"/>
          <w:b/>
          <w:lang w:val="sr-Cyrl-CS" w:eastAsia="sr-Latn-CS"/>
        </w:rPr>
        <w:t>1</w:t>
      </w:r>
      <w:r w:rsidRPr="0013433D">
        <w:rPr>
          <w:rFonts w:cs="Arial"/>
          <w:b/>
          <w:lang w:val="sr-Cyrl-CS" w:eastAsia="sr-Latn-CS"/>
        </w:rPr>
        <w:t xml:space="preserve"> – укупна бруто површина </w:t>
      </w:r>
      <w:r w:rsidR="00D223A3">
        <w:rPr>
          <w:rFonts w:cs="Arial"/>
          <w:b/>
          <w:lang w:val="sr-Cyrl-CS" w:eastAsia="sr-Latn-CS"/>
        </w:rPr>
        <w:t xml:space="preserve">НАДЗЕМНО </w:t>
      </w:r>
      <w:r>
        <w:rPr>
          <w:rFonts w:cs="Arial"/>
          <w:lang w:val="sr-Cyrl-CS" w:eastAsia="sr-Latn-CS"/>
        </w:rPr>
        <w:t>3.424,49</w:t>
      </w:r>
      <w:r w:rsidRPr="0013433D">
        <w:rPr>
          <w:rFonts w:cs="Arial"/>
          <w:color w:val="000000" w:themeColor="text1"/>
          <w:lang w:val="sr-Cyrl-CS" w:eastAsia="sr-Latn-CS"/>
        </w:rPr>
        <w:t xml:space="preserve"> </w:t>
      </w:r>
      <w:r w:rsidRPr="00C67CB1">
        <w:rPr>
          <w:rFonts w:cs="Arial"/>
          <w:color w:val="000000" w:themeColor="text1"/>
          <w:lang w:eastAsia="sr-Latn-CS"/>
        </w:rPr>
        <w:t>m</w:t>
      </w:r>
      <w:r w:rsidRPr="00C67CB1">
        <w:rPr>
          <w:rFonts w:cs="Arial"/>
          <w:color w:val="000000" w:themeColor="text1"/>
          <w:position w:val="6"/>
          <w:sz w:val="16"/>
          <w:szCs w:val="16"/>
          <w:lang w:val="sr-Cyrl-CS" w:eastAsia="sr-Latn-CS"/>
        </w:rPr>
        <w:t>2</w:t>
      </w:r>
      <w:r w:rsidR="00D223A3">
        <w:rPr>
          <w:rFonts w:cs="Arial"/>
          <w:color w:val="000000" w:themeColor="text1"/>
          <w:position w:val="6"/>
          <w:sz w:val="16"/>
          <w:szCs w:val="16"/>
          <w:lang w:val="sr-Cyrl-CS" w:eastAsia="sr-Latn-CS"/>
        </w:rPr>
        <w:t xml:space="preserve">, </w:t>
      </w:r>
      <w:r w:rsidRPr="0013433D">
        <w:rPr>
          <w:rFonts w:cs="Arial"/>
          <w:lang w:val="sr-Cyrl-CS" w:eastAsia="sr-Latn-CS"/>
        </w:rPr>
        <w:t xml:space="preserve"> </w:t>
      </w:r>
      <w:r w:rsidR="00D8026A">
        <w:rPr>
          <w:rFonts w:cs="Arial"/>
          <w:lang w:val="sr-Cyrl-CS" w:eastAsia="sr-Latn-CS"/>
        </w:rPr>
        <w:t xml:space="preserve">и </w:t>
      </w:r>
      <w:r w:rsidR="00D223A3">
        <w:rPr>
          <w:rFonts w:cs="Arial"/>
          <w:b/>
          <w:lang w:val="sr-Cyrl-CS" w:eastAsia="sr-Latn-CS"/>
        </w:rPr>
        <w:t>ПОДЗЕМНО 175,70</w:t>
      </w:r>
      <w:r w:rsidR="00D223A3" w:rsidRPr="00D223A3">
        <w:rPr>
          <w:rFonts w:cs="Arial"/>
          <w:color w:val="000000" w:themeColor="text1"/>
          <w:lang w:val="sr-Cyrl-CS" w:eastAsia="sr-Latn-CS"/>
        </w:rPr>
        <w:t xml:space="preserve"> </w:t>
      </w:r>
      <w:r w:rsidR="00D223A3" w:rsidRPr="00C67CB1">
        <w:rPr>
          <w:rFonts w:cs="Arial"/>
          <w:color w:val="000000" w:themeColor="text1"/>
          <w:lang w:eastAsia="sr-Latn-CS"/>
        </w:rPr>
        <w:t>m</w:t>
      </w:r>
      <w:r w:rsidR="00D223A3" w:rsidRPr="00C67CB1">
        <w:rPr>
          <w:rFonts w:cs="Arial"/>
          <w:color w:val="000000" w:themeColor="text1"/>
          <w:position w:val="6"/>
          <w:sz w:val="16"/>
          <w:szCs w:val="16"/>
          <w:lang w:val="sr-Cyrl-CS" w:eastAsia="sr-Latn-CS"/>
        </w:rPr>
        <w:t>2</w:t>
      </w:r>
      <w:r w:rsidR="00D223A3" w:rsidRPr="00754F8E">
        <w:rPr>
          <w:rFonts w:eastAsiaTheme="minorHAnsi"/>
          <w:color w:val="auto"/>
          <w:kern w:val="0"/>
          <w:lang w:val="sr-Cyrl-CS" w:eastAsia="en-US"/>
        </w:rPr>
        <w:t xml:space="preserve"> </w:t>
      </w:r>
      <w:r w:rsidR="00D8026A" w:rsidRPr="00754F8E">
        <w:rPr>
          <w:rFonts w:eastAsiaTheme="minorHAnsi"/>
          <w:color w:val="auto"/>
          <w:kern w:val="0"/>
          <w:lang w:val="sr-Cyrl-CS" w:eastAsia="en-US"/>
        </w:rPr>
        <w:t xml:space="preserve">- </w:t>
      </w:r>
      <w:r w:rsidR="00D223A3" w:rsidRPr="00754F8E">
        <w:rPr>
          <w:rFonts w:eastAsiaTheme="minorHAnsi"/>
          <w:color w:val="auto"/>
          <w:kern w:val="0"/>
          <w:lang w:val="sr-Cyrl-CS" w:eastAsia="en-US"/>
        </w:rPr>
        <w:t>кат. парцела 11891/1 КО Врање</w:t>
      </w:r>
      <w:r w:rsidR="00470990">
        <w:rPr>
          <w:rFonts w:cs="Arial"/>
          <w:lang w:val="sr-Cyrl-CS" w:eastAsia="sr-Latn-CS"/>
        </w:rPr>
        <w:t>:</w:t>
      </w:r>
    </w:p>
    <w:p w:rsidR="0013433D" w:rsidRPr="00D8026A" w:rsidRDefault="00D223A3" w:rsidP="00184B67">
      <w:pPr>
        <w:pStyle w:val="ListParagraph"/>
        <w:numPr>
          <w:ilvl w:val="0"/>
          <w:numId w:val="59"/>
        </w:numPr>
        <w:spacing w:line="240" w:lineRule="auto"/>
        <w:jc w:val="both"/>
        <w:rPr>
          <w:rFonts w:cs="Arial"/>
          <w:b/>
          <w:lang w:val="sr-Cyrl-CS" w:eastAsia="sr-Latn-CS"/>
        </w:rPr>
      </w:pPr>
      <w:r w:rsidRPr="00754F8E">
        <w:rPr>
          <w:rFonts w:cs="Arial"/>
          <w:lang w:val="sr-Cyrl-CS" w:eastAsia="sr-Latn-CS"/>
        </w:rPr>
        <w:t>5</w:t>
      </w:r>
      <w:r w:rsidR="0013433D" w:rsidRPr="00D8026A">
        <w:rPr>
          <w:rFonts w:cs="Arial"/>
          <w:lang w:val="sr-Cyrl-CS" w:eastAsia="sr-Latn-CS"/>
        </w:rPr>
        <w:t>4</w:t>
      </w:r>
      <w:r w:rsidR="0013433D" w:rsidRPr="00D223A3">
        <w:rPr>
          <w:rFonts w:cs="Arial"/>
          <w:lang w:val="sr-Cyrl-CS" w:eastAsia="sr-Latn-CS"/>
        </w:rPr>
        <w:t xml:space="preserve"> </w:t>
      </w:r>
      <w:r w:rsidR="0013433D" w:rsidRPr="00754F8E">
        <w:rPr>
          <w:rFonts w:cs="Arial"/>
          <w:lang w:val="sr-Cyrl-CS" w:eastAsia="sr-Latn-CS"/>
        </w:rPr>
        <w:t>стамбен</w:t>
      </w:r>
      <w:r w:rsidR="00D8026A" w:rsidRPr="00754F8E">
        <w:rPr>
          <w:rFonts w:cs="Arial"/>
          <w:lang w:val="sr-Cyrl-CS" w:eastAsia="sr-Latn-CS"/>
        </w:rPr>
        <w:t>их</w:t>
      </w:r>
      <w:r w:rsidR="0013433D" w:rsidRPr="00754F8E">
        <w:rPr>
          <w:rFonts w:cs="Arial"/>
          <w:lang w:val="sr-Cyrl-CS" w:eastAsia="sr-Latn-CS"/>
        </w:rPr>
        <w:t xml:space="preserve"> јединиц</w:t>
      </w:r>
      <w:r w:rsidR="00D8026A" w:rsidRPr="00754F8E">
        <w:rPr>
          <w:rFonts w:cs="Arial"/>
          <w:lang w:val="sr-Cyrl-CS" w:eastAsia="sr-Latn-CS"/>
        </w:rPr>
        <w:t>а</w:t>
      </w:r>
      <w:r w:rsidRPr="00754F8E">
        <w:rPr>
          <w:rFonts w:cs="Arial"/>
          <w:lang w:val="sr-Cyrl-CS" w:eastAsia="sr-Latn-CS"/>
        </w:rPr>
        <w:t xml:space="preserve"> - на планираној ГП1</w:t>
      </w:r>
      <w:r w:rsidR="0013433D" w:rsidRPr="00D223A3">
        <w:rPr>
          <w:rFonts w:cs="Arial"/>
          <w:lang w:val="sr-Cyrl-CS" w:eastAsia="sr-Latn-CS"/>
        </w:rPr>
        <w:t>;</w:t>
      </w:r>
    </w:p>
    <w:p w:rsidR="00D8026A" w:rsidRPr="00D223A3" w:rsidRDefault="00D8026A" w:rsidP="00D8026A">
      <w:pPr>
        <w:pStyle w:val="ListParagraph"/>
        <w:spacing w:line="240" w:lineRule="auto"/>
        <w:jc w:val="both"/>
        <w:rPr>
          <w:rFonts w:cs="Arial"/>
          <w:b/>
          <w:lang w:val="sr-Cyrl-CS" w:eastAsia="sr-Latn-CS"/>
        </w:rPr>
      </w:pPr>
    </w:p>
    <w:p w:rsidR="00D8026A" w:rsidRPr="0013433D" w:rsidRDefault="00D223A3" w:rsidP="00D8026A">
      <w:pPr>
        <w:spacing w:line="240" w:lineRule="auto"/>
        <w:jc w:val="both"/>
        <w:rPr>
          <w:rFonts w:cs="Arial"/>
          <w:lang w:val="sr-Cyrl-CS" w:eastAsia="sr-Latn-CS"/>
        </w:rPr>
      </w:pPr>
      <w:r w:rsidRPr="0013433D">
        <w:rPr>
          <w:rFonts w:cs="Arial"/>
          <w:b/>
          <w:lang w:val="sr-Cyrl-CS" w:eastAsia="sr-Latn-CS"/>
        </w:rPr>
        <w:t xml:space="preserve">Објекат </w:t>
      </w:r>
      <w:r>
        <w:rPr>
          <w:rFonts w:cs="Arial"/>
          <w:b/>
          <w:lang w:val="sr-Cyrl-CS" w:eastAsia="sr-Latn-CS"/>
        </w:rPr>
        <w:t>2</w:t>
      </w:r>
      <w:r w:rsidRPr="0013433D">
        <w:rPr>
          <w:rFonts w:cs="Arial"/>
          <w:b/>
          <w:lang w:val="sr-Cyrl-CS" w:eastAsia="sr-Latn-CS"/>
        </w:rPr>
        <w:t xml:space="preserve"> – укупна бруто површина </w:t>
      </w:r>
      <w:r>
        <w:rPr>
          <w:rFonts w:cs="Arial"/>
          <w:b/>
          <w:lang w:val="sr-Cyrl-CS" w:eastAsia="sr-Latn-CS"/>
        </w:rPr>
        <w:t xml:space="preserve">НАДЗЕМНО </w:t>
      </w:r>
      <w:r>
        <w:rPr>
          <w:rFonts w:cs="Arial"/>
          <w:lang w:val="sr-Cyrl-CS" w:eastAsia="sr-Latn-CS"/>
        </w:rPr>
        <w:t>2.921,39</w:t>
      </w:r>
      <w:r w:rsidRPr="0013433D">
        <w:rPr>
          <w:rFonts w:cs="Arial"/>
          <w:color w:val="000000" w:themeColor="text1"/>
          <w:lang w:val="sr-Cyrl-CS" w:eastAsia="sr-Latn-CS"/>
        </w:rPr>
        <w:t xml:space="preserve"> </w:t>
      </w:r>
      <w:r w:rsidRPr="00C67CB1">
        <w:rPr>
          <w:rFonts w:cs="Arial"/>
          <w:color w:val="000000" w:themeColor="text1"/>
          <w:lang w:eastAsia="sr-Latn-CS"/>
        </w:rPr>
        <w:t>m</w:t>
      </w:r>
      <w:r w:rsidRPr="00C67CB1">
        <w:rPr>
          <w:rFonts w:cs="Arial"/>
          <w:color w:val="000000" w:themeColor="text1"/>
          <w:position w:val="6"/>
          <w:sz w:val="16"/>
          <w:szCs w:val="16"/>
          <w:lang w:val="sr-Cyrl-CS" w:eastAsia="sr-Latn-CS"/>
        </w:rPr>
        <w:t>2</w:t>
      </w:r>
      <w:r>
        <w:rPr>
          <w:rFonts w:cs="Arial"/>
          <w:color w:val="000000" w:themeColor="text1"/>
          <w:position w:val="6"/>
          <w:sz w:val="16"/>
          <w:szCs w:val="16"/>
          <w:lang w:val="sr-Cyrl-CS" w:eastAsia="sr-Latn-CS"/>
        </w:rPr>
        <w:t xml:space="preserve">, </w:t>
      </w:r>
      <w:r w:rsidR="00D8026A" w:rsidRPr="00754F8E">
        <w:rPr>
          <w:rFonts w:eastAsiaTheme="minorHAnsi"/>
          <w:color w:val="auto"/>
          <w:kern w:val="0"/>
          <w:lang w:val="sr-Cyrl-CS" w:eastAsia="en-US"/>
        </w:rPr>
        <w:t>кат. парцела 11891/ КО Врање</w:t>
      </w:r>
      <w:r w:rsidR="00470990">
        <w:rPr>
          <w:rFonts w:cs="Arial"/>
          <w:lang w:val="sr-Cyrl-CS" w:eastAsia="sr-Latn-CS"/>
        </w:rPr>
        <w:t>:</w:t>
      </w:r>
    </w:p>
    <w:p w:rsidR="00D223A3" w:rsidRPr="00D223A3" w:rsidRDefault="00D223A3" w:rsidP="00184B67">
      <w:pPr>
        <w:pStyle w:val="ListParagraph"/>
        <w:numPr>
          <w:ilvl w:val="0"/>
          <w:numId w:val="68"/>
        </w:numPr>
        <w:spacing w:line="240" w:lineRule="auto"/>
        <w:jc w:val="both"/>
        <w:rPr>
          <w:rFonts w:cs="Arial"/>
          <w:b/>
          <w:lang w:val="sr-Cyrl-CS" w:eastAsia="sr-Latn-CS"/>
        </w:rPr>
      </w:pPr>
      <w:r w:rsidRPr="00754F8E">
        <w:rPr>
          <w:rFonts w:cs="Arial"/>
          <w:lang w:val="sr-Cyrl-CS" w:eastAsia="sr-Latn-CS"/>
        </w:rPr>
        <w:t>4</w:t>
      </w:r>
      <w:r w:rsidRPr="00D8026A">
        <w:rPr>
          <w:rFonts w:cs="Arial"/>
          <w:lang w:val="sr-Cyrl-CS" w:eastAsia="sr-Latn-CS"/>
        </w:rPr>
        <w:t>4</w:t>
      </w:r>
      <w:r w:rsidRPr="00D223A3">
        <w:rPr>
          <w:rFonts w:cs="Arial"/>
          <w:lang w:val="sr-Cyrl-CS" w:eastAsia="sr-Latn-CS"/>
        </w:rPr>
        <w:t xml:space="preserve"> </w:t>
      </w:r>
      <w:r w:rsidRPr="00754F8E">
        <w:rPr>
          <w:rFonts w:cs="Arial"/>
          <w:lang w:val="sr-Cyrl-CS" w:eastAsia="sr-Latn-CS"/>
        </w:rPr>
        <w:t>стамбене јединице - на планираној ГП2</w:t>
      </w:r>
      <w:r w:rsidRPr="00D223A3">
        <w:rPr>
          <w:rFonts w:cs="Arial"/>
          <w:lang w:val="sr-Cyrl-CS" w:eastAsia="sr-Latn-CS"/>
        </w:rPr>
        <w:t>;</w:t>
      </w:r>
    </w:p>
    <w:p w:rsidR="00D8026A" w:rsidRDefault="00D8026A" w:rsidP="00D8026A">
      <w:pPr>
        <w:spacing w:line="240" w:lineRule="auto"/>
        <w:jc w:val="both"/>
        <w:rPr>
          <w:rFonts w:cs="Arial"/>
          <w:b/>
          <w:lang w:val="sr-Cyrl-CS" w:eastAsia="sr-Latn-CS"/>
        </w:rPr>
      </w:pPr>
    </w:p>
    <w:p w:rsidR="00D8026A" w:rsidRPr="00470990" w:rsidRDefault="00D8026A" w:rsidP="00D8026A">
      <w:pPr>
        <w:spacing w:line="240" w:lineRule="auto"/>
        <w:jc w:val="both"/>
        <w:rPr>
          <w:rFonts w:cs="Arial"/>
          <w:lang w:val="sr-Cyrl-CS" w:eastAsia="sr-Latn-CS"/>
        </w:rPr>
      </w:pPr>
      <w:r w:rsidRPr="0013433D">
        <w:rPr>
          <w:rFonts w:cs="Arial"/>
          <w:b/>
          <w:lang w:val="sr-Cyrl-CS" w:eastAsia="sr-Latn-CS"/>
        </w:rPr>
        <w:t xml:space="preserve">Објекат </w:t>
      </w:r>
      <w:r>
        <w:rPr>
          <w:rFonts w:cs="Arial"/>
          <w:b/>
          <w:lang w:val="sr-Cyrl-CS" w:eastAsia="sr-Latn-CS"/>
        </w:rPr>
        <w:t>3.1</w:t>
      </w:r>
      <w:r w:rsidRPr="0013433D">
        <w:rPr>
          <w:rFonts w:cs="Arial"/>
          <w:b/>
          <w:lang w:val="sr-Cyrl-CS" w:eastAsia="sr-Latn-CS"/>
        </w:rPr>
        <w:t xml:space="preserve"> – укупна бруто површина </w:t>
      </w:r>
      <w:r>
        <w:rPr>
          <w:rFonts w:cs="Arial"/>
          <w:b/>
          <w:lang w:val="sr-Cyrl-CS" w:eastAsia="sr-Latn-CS"/>
        </w:rPr>
        <w:t xml:space="preserve">НАДЗЕМНО </w:t>
      </w:r>
      <w:r>
        <w:rPr>
          <w:rFonts w:cs="Arial"/>
          <w:lang w:val="sr-Cyrl-CS" w:eastAsia="sr-Latn-CS"/>
        </w:rPr>
        <w:t>3.593,61</w:t>
      </w:r>
      <w:r w:rsidRPr="0013433D">
        <w:rPr>
          <w:rFonts w:cs="Arial"/>
          <w:color w:val="000000" w:themeColor="text1"/>
          <w:lang w:val="sr-Cyrl-CS" w:eastAsia="sr-Latn-CS"/>
        </w:rPr>
        <w:t xml:space="preserve"> </w:t>
      </w:r>
      <w:r w:rsidRPr="00C67CB1">
        <w:rPr>
          <w:rFonts w:cs="Arial"/>
          <w:color w:val="000000" w:themeColor="text1"/>
          <w:lang w:eastAsia="sr-Latn-CS"/>
        </w:rPr>
        <w:t>m</w:t>
      </w:r>
      <w:r w:rsidRPr="00C67CB1">
        <w:rPr>
          <w:rFonts w:cs="Arial"/>
          <w:color w:val="000000" w:themeColor="text1"/>
          <w:position w:val="6"/>
          <w:sz w:val="16"/>
          <w:szCs w:val="16"/>
          <w:lang w:val="sr-Cyrl-CS" w:eastAsia="sr-Latn-CS"/>
        </w:rPr>
        <w:t>2</w:t>
      </w:r>
      <w:r>
        <w:rPr>
          <w:rFonts w:cs="Arial"/>
          <w:color w:val="000000" w:themeColor="text1"/>
          <w:position w:val="6"/>
          <w:sz w:val="16"/>
          <w:szCs w:val="16"/>
          <w:lang w:val="sr-Cyrl-CS" w:eastAsia="sr-Latn-CS"/>
        </w:rPr>
        <w:t xml:space="preserve">, </w:t>
      </w:r>
      <w:r>
        <w:rPr>
          <w:rFonts w:cs="Arial"/>
          <w:lang w:val="sr-Cyrl-CS" w:eastAsia="sr-Latn-CS"/>
        </w:rPr>
        <w:t xml:space="preserve">и </w:t>
      </w:r>
      <w:r>
        <w:rPr>
          <w:rFonts w:cs="Arial"/>
          <w:b/>
          <w:lang w:val="sr-Cyrl-CS" w:eastAsia="sr-Latn-CS"/>
        </w:rPr>
        <w:t>ПОДЗЕМНО 224,27</w:t>
      </w:r>
      <w:r w:rsidRPr="00D8026A">
        <w:rPr>
          <w:rFonts w:cs="Arial"/>
          <w:color w:val="000000" w:themeColor="text1"/>
          <w:lang w:val="sr-Cyrl-CS" w:eastAsia="sr-Latn-CS"/>
        </w:rPr>
        <w:t xml:space="preserve"> </w:t>
      </w:r>
      <w:r w:rsidRPr="00C67CB1">
        <w:rPr>
          <w:rFonts w:cs="Arial"/>
          <w:color w:val="000000" w:themeColor="text1"/>
          <w:lang w:eastAsia="sr-Latn-CS"/>
        </w:rPr>
        <w:t>m</w:t>
      </w:r>
      <w:r w:rsidRPr="00C67CB1">
        <w:rPr>
          <w:rFonts w:cs="Arial"/>
          <w:color w:val="000000" w:themeColor="text1"/>
          <w:position w:val="6"/>
          <w:sz w:val="16"/>
          <w:szCs w:val="16"/>
          <w:lang w:val="sr-Cyrl-CS" w:eastAsia="sr-Latn-CS"/>
        </w:rPr>
        <w:t>2</w:t>
      </w:r>
      <w:r w:rsidR="006F23EC" w:rsidRPr="00754F8E">
        <w:rPr>
          <w:rFonts w:eastAsiaTheme="minorHAnsi"/>
          <w:color w:val="auto"/>
          <w:kern w:val="0"/>
          <w:lang w:val="sr-Cyrl-CS" w:eastAsia="en-US"/>
        </w:rPr>
        <w:t xml:space="preserve"> - кат. парцела 12938/ КО Врање</w:t>
      </w:r>
      <w:r w:rsidR="00470990">
        <w:rPr>
          <w:rFonts w:eastAsiaTheme="minorHAnsi"/>
          <w:color w:val="auto"/>
          <w:kern w:val="0"/>
          <w:lang w:val="sr-Cyrl-CS" w:eastAsia="en-US"/>
        </w:rPr>
        <w:t>:</w:t>
      </w:r>
    </w:p>
    <w:p w:rsidR="00D8026A" w:rsidRPr="00D223A3" w:rsidRDefault="00D8026A" w:rsidP="00184B67">
      <w:pPr>
        <w:pStyle w:val="ListParagraph"/>
        <w:numPr>
          <w:ilvl w:val="0"/>
          <w:numId w:val="68"/>
        </w:numPr>
        <w:spacing w:line="240" w:lineRule="auto"/>
        <w:jc w:val="both"/>
        <w:rPr>
          <w:rFonts w:cs="Arial"/>
          <w:b/>
          <w:lang w:val="sr-Cyrl-CS" w:eastAsia="sr-Latn-CS"/>
        </w:rPr>
      </w:pPr>
      <w:r w:rsidRPr="00754F8E">
        <w:rPr>
          <w:rFonts w:cs="Arial"/>
          <w:lang w:val="sr-Cyrl-CS" w:eastAsia="sr-Latn-CS"/>
        </w:rPr>
        <w:t>4</w:t>
      </w:r>
      <w:r w:rsidRPr="00D8026A">
        <w:rPr>
          <w:rFonts w:cs="Arial"/>
          <w:lang w:val="sr-Cyrl-CS" w:eastAsia="sr-Latn-CS"/>
        </w:rPr>
        <w:t>9</w:t>
      </w:r>
      <w:r w:rsidRPr="00D223A3">
        <w:rPr>
          <w:rFonts w:cs="Arial"/>
          <w:lang w:val="sr-Cyrl-CS" w:eastAsia="sr-Latn-CS"/>
        </w:rPr>
        <w:t xml:space="preserve"> </w:t>
      </w:r>
      <w:r w:rsidRPr="00754F8E">
        <w:rPr>
          <w:rFonts w:cs="Arial"/>
          <w:lang w:val="sr-Cyrl-CS" w:eastAsia="sr-Latn-CS"/>
        </w:rPr>
        <w:t>стамбене јединице - на планираној ГП2</w:t>
      </w:r>
      <w:r w:rsidRPr="00D223A3">
        <w:rPr>
          <w:rFonts w:cs="Arial"/>
          <w:lang w:val="sr-Cyrl-CS" w:eastAsia="sr-Latn-CS"/>
        </w:rPr>
        <w:t>;</w:t>
      </w:r>
    </w:p>
    <w:p w:rsidR="00D223A3" w:rsidRPr="00D8026A" w:rsidRDefault="00D223A3" w:rsidP="0013433D">
      <w:pPr>
        <w:spacing w:line="240" w:lineRule="auto"/>
        <w:jc w:val="both"/>
        <w:rPr>
          <w:rFonts w:cs="Arial"/>
          <w:b/>
          <w:lang w:val="sr-Cyrl-CS" w:eastAsia="sr-Latn-CS"/>
        </w:rPr>
      </w:pPr>
    </w:p>
    <w:p w:rsidR="00D8026A" w:rsidRPr="0013433D" w:rsidRDefault="00D8026A" w:rsidP="00D8026A">
      <w:pPr>
        <w:spacing w:line="240" w:lineRule="auto"/>
        <w:jc w:val="both"/>
        <w:rPr>
          <w:rFonts w:cs="Arial"/>
          <w:lang w:val="sr-Cyrl-CS" w:eastAsia="sr-Latn-CS"/>
        </w:rPr>
      </w:pPr>
      <w:r w:rsidRPr="0013433D">
        <w:rPr>
          <w:rFonts w:cs="Arial"/>
          <w:b/>
          <w:lang w:val="sr-Cyrl-CS" w:eastAsia="sr-Latn-CS"/>
        </w:rPr>
        <w:t xml:space="preserve">Објекат </w:t>
      </w:r>
      <w:r>
        <w:rPr>
          <w:rFonts w:cs="Arial"/>
          <w:b/>
          <w:lang w:val="sr-Cyrl-CS" w:eastAsia="sr-Latn-CS"/>
        </w:rPr>
        <w:t>3.</w:t>
      </w:r>
      <w:r w:rsidRPr="0013433D">
        <w:rPr>
          <w:rFonts w:cs="Arial"/>
          <w:b/>
          <w:lang w:val="sr-Cyrl-CS" w:eastAsia="sr-Latn-CS"/>
        </w:rPr>
        <w:t xml:space="preserve"> – укупна бруто површина </w:t>
      </w:r>
      <w:r>
        <w:rPr>
          <w:rFonts w:cs="Arial"/>
          <w:b/>
          <w:lang w:val="sr-Cyrl-CS" w:eastAsia="sr-Latn-CS"/>
        </w:rPr>
        <w:t xml:space="preserve">НАДЗЕМНО </w:t>
      </w:r>
      <w:r>
        <w:rPr>
          <w:rFonts w:cs="Arial"/>
          <w:lang w:val="sr-Cyrl-CS" w:eastAsia="sr-Latn-CS"/>
        </w:rPr>
        <w:t>3.045,97</w:t>
      </w:r>
      <w:r w:rsidRPr="0013433D">
        <w:rPr>
          <w:rFonts w:cs="Arial"/>
          <w:color w:val="000000" w:themeColor="text1"/>
          <w:lang w:val="sr-Cyrl-CS" w:eastAsia="sr-Latn-CS"/>
        </w:rPr>
        <w:t xml:space="preserve"> </w:t>
      </w:r>
      <w:r w:rsidRPr="00C67CB1">
        <w:rPr>
          <w:rFonts w:cs="Arial"/>
          <w:color w:val="000000" w:themeColor="text1"/>
          <w:lang w:eastAsia="sr-Latn-CS"/>
        </w:rPr>
        <w:t>m</w:t>
      </w:r>
      <w:r w:rsidRPr="00C67CB1">
        <w:rPr>
          <w:rFonts w:cs="Arial"/>
          <w:color w:val="000000" w:themeColor="text1"/>
          <w:position w:val="6"/>
          <w:sz w:val="16"/>
          <w:szCs w:val="16"/>
          <w:lang w:val="sr-Cyrl-CS" w:eastAsia="sr-Latn-CS"/>
        </w:rPr>
        <w:t>2</w:t>
      </w:r>
      <w:r>
        <w:rPr>
          <w:rFonts w:cs="Arial"/>
          <w:color w:val="000000" w:themeColor="text1"/>
          <w:position w:val="6"/>
          <w:sz w:val="16"/>
          <w:szCs w:val="16"/>
          <w:lang w:val="sr-Cyrl-CS" w:eastAsia="sr-Latn-CS"/>
        </w:rPr>
        <w:t xml:space="preserve">, </w:t>
      </w:r>
      <w:r>
        <w:rPr>
          <w:rFonts w:cs="Arial"/>
          <w:lang w:val="sr-Cyrl-CS" w:eastAsia="sr-Latn-CS"/>
        </w:rPr>
        <w:t xml:space="preserve">и </w:t>
      </w:r>
      <w:r>
        <w:rPr>
          <w:rFonts w:cs="Arial"/>
          <w:b/>
          <w:lang w:val="sr-Cyrl-CS" w:eastAsia="sr-Latn-CS"/>
        </w:rPr>
        <w:t>ПОДЗЕМНО 224,27</w:t>
      </w:r>
      <w:r w:rsidRPr="00D8026A">
        <w:rPr>
          <w:rFonts w:cs="Arial"/>
          <w:color w:val="000000" w:themeColor="text1"/>
          <w:lang w:val="sr-Cyrl-CS" w:eastAsia="sr-Latn-CS"/>
        </w:rPr>
        <w:t xml:space="preserve"> </w:t>
      </w:r>
      <w:r w:rsidRPr="00C67CB1">
        <w:rPr>
          <w:rFonts w:cs="Arial"/>
          <w:color w:val="000000" w:themeColor="text1"/>
          <w:lang w:eastAsia="sr-Latn-CS"/>
        </w:rPr>
        <w:t>m</w:t>
      </w:r>
      <w:r w:rsidRPr="00C67CB1">
        <w:rPr>
          <w:rFonts w:cs="Arial"/>
          <w:color w:val="000000" w:themeColor="text1"/>
          <w:position w:val="6"/>
          <w:sz w:val="16"/>
          <w:szCs w:val="16"/>
          <w:lang w:val="sr-Cyrl-CS" w:eastAsia="sr-Latn-CS"/>
        </w:rPr>
        <w:t>2</w:t>
      </w:r>
      <w:r w:rsidRPr="00754F8E">
        <w:rPr>
          <w:rFonts w:eastAsiaTheme="minorHAnsi"/>
          <w:color w:val="auto"/>
          <w:kern w:val="0"/>
          <w:lang w:val="sr-Cyrl-CS" w:eastAsia="en-US"/>
        </w:rPr>
        <w:t xml:space="preserve"> - кат. парцела 12938/ КО Врање</w:t>
      </w:r>
      <w:r w:rsidR="00470990">
        <w:rPr>
          <w:rFonts w:cs="Arial"/>
          <w:lang w:val="sr-Cyrl-CS" w:eastAsia="sr-Latn-CS"/>
        </w:rPr>
        <w:t>:</w:t>
      </w:r>
    </w:p>
    <w:p w:rsidR="00E36586" w:rsidRPr="00373E8A" w:rsidRDefault="00D8026A" w:rsidP="00184B67">
      <w:pPr>
        <w:pStyle w:val="ListParagraph"/>
        <w:numPr>
          <w:ilvl w:val="0"/>
          <w:numId w:val="68"/>
        </w:numPr>
        <w:spacing w:line="240" w:lineRule="auto"/>
        <w:jc w:val="both"/>
        <w:rPr>
          <w:rFonts w:cs="Arial"/>
          <w:b/>
          <w:lang w:val="sr-Cyrl-CS" w:eastAsia="sr-Latn-CS"/>
        </w:rPr>
      </w:pPr>
      <w:r>
        <w:rPr>
          <w:rFonts w:cs="Arial"/>
          <w:lang w:val="sr-Cyrl-CS" w:eastAsia="sr-Latn-CS"/>
        </w:rPr>
        <w:t>3</w:t>
      </w:r>
      <w:r w:rsidRPr="00D8026A">
        <w:rPr>
          <w:rFonts w:cs="Arial"/>
          <w:lang w:val="sr-Cyrl-CS" w:eastAsia="sr-Latn-CS"/>
        </w:rPr>
        <w:t>9</w:t>
      </w:r>
      <w:r w:rsidRPr="00D223A3">
        <w:rPr>
          <w:rFonts w:cs="Arial"/>
          <w:lang w:val="sr-Cyrl-CS" w:eastAsia="sr-Latn-CS"/>
        </w:rPr>
        <w:t xml:space="preserve"> </w:t>
      </w:r>
      <w:r w:rsidRPr="00754F8E">
        <w:rPr>
          <w:rFonts w:cs="Arial"/>
          <w:lang w:val="sr-Cyrl-CS" w:eastAsia="sr-Latn-CS"/>
        </w:rPr>
        <w:t>стамбених јединица - на планираној ГП2</w:t>
      </w:r>
      <w:r w:rsidRPr="00D223A3">
        <w:rPr>
          <w:rFonts w:cs="Arial"/>
          <w:lang w:val="sr-Cyrl-CS" w:eastAsia="sr-Latn-CS"/>
        </w:rPr>
        <w:t>;</w:t>
      </w:r>
    </w:p>
    <w:p w:rsidR="00373E8A" w:rsidRPr="00373E8A" w:rsidRDefault="00373E8A" w:rsidP="00373E8A">
      <w:pPr>
        <w:spacing w:line="240" w:lineRule="auto"/>
        <w:jc w:val="both"/>
        <w:rPr>
          <w:rFonts w:cs="Arial"/>
          <w:b/>
          <w:lang w:val="sr-Cyrl-CS" w:eastAsia="sr-Latn-CS"/>
        </w:rPr>
      </w:pPr>
    </w:p>
    <w:p w:rsidR="00373E8A" w:rsidRDefault="00C53D6B" w:rsidP="00F87872">
      <w:pPr>
        <w:spacing w:line="360" w:lineRule="auto"/>
        <w:jc w:val="both"/>
        <w:rPr>
          <w:b/>
        </w:rPr>
      </w:pPr>
      <w:r w:rsidRPr="005F58A1">
        <w:rPr>
          <w:b/>
          <w:lang w:val="sr-Cyrl-CS"/>
        </w:rPr>
        <w:t>3.2 САДРЖАЈ ТЕХНИЧКЕ ДОКУМЕНТАЦИЈ</w:t>
      </w:r>
      <w:bookmarkEnd w:id="0"/>
      <w:bookmarkEnd w:id="1"/>
      <w:bookmarkEnd w:id="2"/>
      <w:bookmarkEnd w:id="3"/>
      <w:bookmarkEnd w:id="4"/>
      <w:bookmarkEnd w:id="5"/>
      <w:r w:rsidR="00713D1B">
        <w:rPr>
          <w:b/>
        </w:rPr>
        <w:t>E</w:t>
      </w: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ook w:val="01E0" w:firstRow="1" w:lastRow="1" w:firstColumn="1" w:lastColumn="1" w:noHBand="0" w:noVBand="0"/>
      </w:tblPr>
      <w:tblGrid>
        <w:gridCol w:w="1232"/>
        <w:gridCol w:w="6660"/>
        <w:gridCol w:w="1571"/>
      </w:tblGrid>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4F1B6C" w:rsidRDefault="00373E8A" w:rsidP="00E95DD2">
            <w:pPr>
              <w:rPr>
                <w:lang w:val="sr-Cyrl-CS"/>
              </w:rPr>
            </w:pPr>
            <w:r w:rsidRPr="004F1B6C">
              <w:rPr>
                <w:lang w:val="sr-Cyrl-CS"/>
              </w:rPr>
              <w:t>0</w:t>
            </w:r>
          </w:p>
        </w:tc>
        <w:tc>
          <w:tcPr>
            <w:tcW w:w="6660" w:type="dxa"/>
            <w:tcBorders>
              <w:top w:val="single" w:sz="4" w:space="0" w:color="auto"/>
              <w:bottom w:val="single" w:sz="4" w:space="0" w:color="auto"/>
            </w:tcBorders>
            <w:shd w:val="clear" w:color="auto" w:fill="FFD9DA"/>
            <w:vAlign w:val="center"/>
          </w:tcPr>
          <w:p w:rsidR="00373E8A" w:rsidRPr="005833C3" w:rsidRDefault="00373E8A" w:rsidP="00E95DD2">
            <w:pPr>
              <w:rPr>
                <w:lang w:val="sr-Cyrl-CS"/>
              </w:rPr>
            </w:pPr>
            <w:r w:rsidRPr="005833C3">
              <w:rPr>
                <w:lang w:val="sr-Cyrl-CS"/>
              </w:rPr>
              <w:t>ГЛАВНА СВЕСКА</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Default="00373E8A" w:rsidP="00E95DD2">
            <w:pPr>
              <w:rPr>
                <w:lang w:val="sr-Cyrl-CS"/>
              </w:rPr>
            </w:pPr>
            <w:r>
              <w:rPr>
                <w:lang w:val="sr-Cyrl-CS"/>
              </w:rPr>
              <w:t>1</w:t>
            </w:r>
          </w:p>
        </w:tc>
        <w:tc>
          <w:tcPr>
            <w:tcW w:w="6660" w:type="dxa"/>
            <w:tcBorders>
              <w:top w:val="single" w:sz="4" w:space="0" w:color="auto"/>
              <w:bottom w:val="single" w:sz="4" w:space="0" w:color="auto"/>
            </w:tcBorders>
            <w:shd w:val="clear" w:color="auto" w:fill="FFD9DA"/>
            <w:vAlign w:val="center"/>
          </w:tcPr>
          <w:p w:rsidR="00373E8A" w:rsidRDefault="00373E8A" w:rsidP="00E95DD2">
            <w:pPr>
              <w:rPr>
                <w:lang w:val="sr-Cyrl-CS"/>
              </w:rPr>
            </w:pPr>
            <w:r>
              <w:rPr>
                <w:lang w:val="sr-Cyrl-CS"/>
              </w:rPr>
              <w:t>ПРОЈЕКАТ АРХИТЕКТУРЕ</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tcBorders>
            <w:vAlign w:val="center"/>
          </w:tcPr>
          <w:p w:rsidR="00373E8A" w:rsidRPr="00CA2ECA" w:rsidRDefault="00373E8A" w:rsidP="00E95DD2">
            <w:pPr>
              <w:jc w:val="right"/>
              <w:rPr>
                <w:i/>
                <w:sz w:val="20"/>
              </w:rPr>
            </w:pPr>
            <w:r w:rsidRPr="00CA2ECA">
              <w:rPr>
                <w:i/>
                <w:sz w:val="20"/>
                <w:lang w:val="sr-Cyrl-CS"/>
              </w:rPr>
              <w:t>1</w:t>
            </w:r>
            <w:r w:rsidRPr="00CA2ECA">
              <w:rPr>
                <w:i/>
                <w:sz w:val="20"/>
              </w:rPr>
              <w:t>/1</w:t>
            </w:r>
          </w:p>
        </w:tc>
        <w:tc>
          <w:tcPr>
            <w:tcW w:w="6660" w:type="dxa"/>
            <w:tcBorders>
              <w:top w:val="single" w:sz="4" w:space="0" w:color="auto"/>
            </w:tcBorders>
            <w:vAlign w:val="center"/>
          </w:tcPr>
          <w:p w:rsidR="00373E8A" w:rsidRPr="00CA2ECA" w:rsidRDefault="00373E8A" w:rsidP="00E95DD2">
            <w:pPr>
              <w:rPr>
                <w:i/>
                <w:sz w:val="20"/>
              </w:rPr>
            </w:pPr>
            <w:r w:rsidRPr="00CA2ECA">
              <w:rPr>
                <w:i/>
                <w:sz w:val="20"/>
                <w:lang w:val="sr-Cyrl-CS"/>
              </w:rPr>
              <w:t>ПРОЈЕКАТ АРХИТЕКТУРЕ</w:t>
            </w:r>
            <w:r w:rsidRPr="00CA2ECA">
              <w:rPr>
                <w:i/>
                <w:sz w:val="20"/>
              </w:rPr>
              <w:t xml:space="preserve"> – објекат 1</w:t>
            </w:r>
          </w:p>
        </w:tc>
        <w:tc>
          <w:tcPr>
            <w:tcW w:w="1571" w:type="dxa"/>
            <w:tcBorders>
              <w:top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CA2ECA" w:rsidRDefault="00373E8A" w:rsidP="00E95DD2">
            <w:pPr>
              <w:jc w:val="right"/>
              <w:rPr>
                <w:i/>
                <w:sz w:val="20"/>
              </w:rPr>
            </w:pPr>
            <w:r w:rsidRPr="00CA2ECA">
              <w:rPr>
                <w:i/>
                <w:sz w:val="20"/>
                <w:lang w:val="sr-Cyrl-CS"/>
              </w:rPr>
              <w:t>1/2</w:t>
            </w:r>
          </w:p>
        </w:tc>
        <w:tc>
          <w:tcPr>
            <w:tcW w:w="6660" w:type="dxa"/>
            <w:vAlign w:val="center"/>
          </w:tcPr>
          <w:p w:rsidR="00373E8A" w:rsidRPr="00CA2ECA" w:rsidRDefault="00373E8A" w:rsidP="00E95DD2">
            <w:pPr>
              <w:rPr>
                <w:i/>
                <w:sz w:val="20"/>
                <w:lang w:val="sr-Cyrl-CS"/>
              </w:rPr>
            </w:pPr>
            <w:r w:rsidRPr="00CA2ECA">
              <w:rPr>
                <w:i/>
                <w:sz w:val="20"/>
                <w:lang w:val="sr-Cyrl-CS"/>
              </w:rPr>
              <w:t>ПРОЈЕКАТ АРХИТЕКТУРЕ – објекат 2</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CA2ECA" w:rsidRDefault="00373E8A" w:rsidP="00E95DD2">
            <w:pPr>
              <w:jc w:val="right"/>
              <w:rPr>
                <w:i/>
                <w:sz w:val="20"/>
              </w:rPr>
            </w:pPr>
            <w:r w:rsidRPr="00CA2ECA">
              <w:rPr>
                <w:i/>
                <w:sz w:val="20"/>
                <w:lang w:val="sr-Cyrl-CS"/>
              </w:rPr>
              <w:t>1</w:t>
            </w:r>
            <w:r>
              <w:rPr>
                <w:i/>
                <w:sz w:val="20"/>
              </w:rPr>
              <w:t>/3</w:t>
            </w:r>
          </w:p>
        </w:tc>
        <w:tc>
          <w:tcPr>
            <w:tcW w:w="6660" w:type="dxa"/>
            <w:vAlign w:val="center"/>
          </w:tcPr>
          <w:p w:rsidR="00373E8A" w:rsidRPr="00CA2ECA" w:rsidRDefault="00373E8A" w:rsidP="00E95DD2">
            <w:pPr>
              <w:rPr>
                <w:i/>
                <w:sz w:val="20"/>
                <w:lang w:val="sr-Cyrl-CS"/>
              </w:rPr>
            </w:pPr>
            <w:r w:rsidRPr="00CA2ECA">
              <w:rPr>
                <w:i/>
                <w:sz w:val="20"/>
                <w:lang w:val="sr-Cyrl-CS"/>
              </w:rPr>
              <w:t>П</w:t>
            </w:r>
            <w:r>
              <w:rPr>
                <w:i/>
                <w:sz w:val="20"/>
                <w:lang w:val="sr-Cyrl-CS"/>
              </w:rPr>
              <w:t>РОЈЕКАТ АРХИТЕКТУРЕ – објекат 3.</w:t>
            </w:r>
            <w:r w:rsidRPr="00CA2ECA">
              <w:rPr>
                <w:i/>
                <w:sz w:val="20"/>
                <w:lang w:val="sr-Cyrl-CS"/>
              </w:rPr>
              <w:t>1</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bottom w:val="single" w:sz="4" w:space="0" w:color="auto"/>
            </w:tcBorders>
            <w:vAlign w:val="center"/>
          </w:tcPr>
          <w:p w:rsidR="00373E8A" w:rsidRPr="00CA2ECA" w:rsidRDefault="00373E8A" w:rsidP="00E95DD2">
            <w:pPr>
              <w:jc w:val="right"/>
              <w:rPr>
                <w:i/>
                <w:sz w:val="20"/>
              </w:rPr>
            </w:pPr>
            <w:r w:rsidRPr="00CA2ECA">
              <w:rPr>
                <w:i/>
                <w:sz w:val="20"/>
                <w:lang w:val="sr-Cyrl-CS"/>
              </w:rPr>
              <w:t>1</w:t>
            </w:r>
            <w:r>
              <w:rPr>
                <w:i/>
                <w:sz w:val="20"/>
              </w:rPr>
              <w:t>/4</w:t>
            </w:r>
          </w:p>
        </w:tc>
        <w:tc>
          <w:tcPr>
            <w:tcW w:w="6660" w:type="dxa"/>
            <w:tcBorders>
              <w:bottom w:val="single" w:sz="4" w:space="0" w:color="auto"/>
            </w:tcBorders>
            <w:vAlign w:val="center"/>
          </w:tcPr>
          <w:p w:rsidR="00373E8A" w:rsidRPr="00CA2ECA" w:rsidRDefault="00373E8A" w:rsidP="00E95DD2">
            <w:pPr>
              <w:rPr>
                <w:i/>
                <w:sz w:val="20"/>
                <w:lang w:val="sr-Cyrl-CS"/>
              </w:rPr>
            </w:pPr>
            <w:r w:rsidRPr="00CA2ECA">
              <w:rPr>
                <w:i/>
                <w:sz w:val="20"/>
                <w:lang w:val="sr-Cyrl-CS"/>
              </w:rPr>
              <w:t>П</w:t>
            </w:r>
            <w:r>
              <w:rPr>
                <w:i/>
                <w:sz w:val="20"/>
                <w:lang w:val="sr-Cyrl-CS"/>
              </w:rPr>
              <w:t>РОЈЕКАТ АРХИТЕКТУРЕ – објекат 3.</w:t>
            </w:r>
            <w:r w:rsidRPr="00CA2ECA">
              <w:rPr>
                <w:i/>
                <w:sz w:val="20"/>
                <w:lang w:val="sr-Cyrl-CS"/>
              </w:rPr>
              <w:t>2</w:t>
            </w:r>
          </w:p>
        </w:tc>
        <w:tc>
          <w:tcPr>
            <w:tcW w:w="1571" w:type="dxa"/>
            <w:tcBorders>
              <w:bottom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CA2ECA" w:rsidRDefault="00373E8A" w:rsidP="00E95DD2">
            <w:pPr>
              <w:rPr>
                <w:sz w:val="20"/>
                <w:lang w:val="sr-Cyrl-CS"/>
              </w:rPr>
            </w:pPr>
            <w:r w:rsidRPr="00CA2ECA">
              <w:rPr>
                <w:lang w:val="sr-Cyrl-CS"/>
              </w:rPr>
              <w:t>2/1</w:t>
            </w:r>
          </w:p>
        </w:tc>
        <w:tc>
          <w:tcPr>
            <w:tcW w:w="6660" w:type="dxa"/>
            <w:tcBorders>
              <w:top w:val="single" w:sz="4" w:space="0" w:color="auto"/>
              <w:bottom w:val="single" w:sz="4" w:space="0" w:color="auto"/>
            </w:tcBorders>
            <w:shd w:val="clear" w:color="auto" w:fill="FFD9DA"/>
            <w:vAlign w:val="center"/>
          </w:tcPr>
          <w:p w:rsidR="00373E8A" w:rsidRPr="00CA2ECA" w:rsidRDefault="00373E8A" w:rsidP="00E95DD2">
            <w:pPr>
              <w:rPr>
                <w:lang w:val="sr-Cyrl-CS"/>
              </w:rPr>
            </w:pPr>
            <w:r>
              <w:rPr>
                <w:lang w:val="sr-Cyrl-CS"/>
              </w:rPr>
              <w:t>ПРОЈЕКАТ КОНСТРУКЦИЈЕ</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tcBorders>
            <w:vAlign w:val="center"/>
          </w:tcPr>
          <w:p w:rsidR="00373E8A" w:rsidRPr="00CA2ECA" w:rsidRDefault="00373E8A" w:rsidP="00E95DD2">
            <w:pPr>
              <w:jc w:val="right"/>
              <w:rPr>
                <w:i/>
                <w:sz w:val="20"/>
              </w:rPr>
            </w:pPr>
            <w:r w:rsidRPr="00CA2ECA">
              <w:rPr>
                <w:i/>
                <w:sz w:val="20"/>
                <w:lang w:val="sr-Cyrl-CS"/>
              </w:rPr>
              <w:t>2/1</w:t>
            </w:r>
            <w:r w:rsidRPr="00CA2ECA">
              <w:rPr>
                <w:i/>
                <w:sz w:val="20"/>
              </w:rPr>
              <w:t>-1</w:t>
            </w:r>
          </w:p>
        </w:tc>
        <w:tc>
          <w:tcPr>
            <w:tcW w:w="6660" w:type="dxa"/>
            <w:tcBorders>
              <w:top w:val="single" w:sz="4" w:space="0" w:color="auto"/>
            </w:tcBorders>
            <w:vAlign w:val="center"/>
          </w:tcPr>
          <w:p w:rsidR="00373E8A" w:rsidRPr="00CA2ECA" w:rsidRDefault="00373E8A" w:rsidP="00E95DD2">
            <w:pPr>
              <w:rPr>
                <w:i/>
                <w:sz w:val="20"/>
                <w:lang w:val="sr-Cyrl-CS"/>
              </w:rPr>
            </w:pPr>
            <w:r w:rsidRPr="00CA2ECA">
              <w:rPr>
                <w:i/>
                <w:sz w:val="20"/>
                <w:lang w:val="sr-Cyrl-CS"/>
              </w:rPr>
              <w:t>ПРОЈЕКАТ КОНСТРУКЦИЈЕ</w:t>
            </w:r>
            <w:r w:rsidRPr="00CA2ECA">
              <w:rPr>
                <w:i/>
                <w:sz w:val="20"/>
              </w:rPr>
              <w:t xml:space="preserve"> – објекат 1</w:t>
            </w:r>
          </w:p>
        </w:tc>
        <w:tc>
          <w:tcPr>
            <w:tcW w:w="1571" w:type="dxa"/>
            <w:tcBorders>
              <w:top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CA2ECA" w:rsidRDefault="00373E8A" w:rsidP="00E95DD2">
            <w:pPr>
              <w:jc w:val="right"/>
              <w:rPr>
                <w:i/>
                <w:sz w:val="20"/>
              </w:rPr>
            </w:pPr>
            <w:r>
              <w:rPr>
                <w:i/>
                <w:sz w:val="20"/>
                <w:lang w:val="sr-Cyrl-CS"/>
              </w:rPr>
              <w:t>2/1</w:t>
            </w:r>
            <w:r w:rsidRPr="00CA2ECA">
              <w:rPr>
                <w:i/>
                <w:sz w:val="20"/>
              </w:rPr>
              <w:t>-2</w:t>
            </w:r>
          </w:p>
        </w:tc>
        <w:tc>
          <w:tcPr>
            <w:tcW w:w="6660" w:type="dxa"/>
            <w:vAlign w:val="center"/>
          </w:tcPr>
          <w:p w:rsidR="00373E8A" w:rsidRPr="00CA2ECA" w:rsidRDefault="00373E8A" w:rsidP="00E95DD2">
            <w:pPr>
              <w:rPr>
                <w:i/>
                <w:sz w:val="20"/>
                <w:lang w:val="sr-Cyrl-CS"/>
              </w:rPr>
            </w:pPr>
            <w:r w:rsidRPr="00CA2ECA">
              <w:rPr>
                <w:i/>
                <w:sz w:val="20"/>
                <w:lang w:val="sr-Cyrl-CS"/>
              </w:rPr>
              <w:t>ПРОЈЕКАТ КОНСТРУКЦИЈЕ</w:t>
            </w:r>
            <w:r>
              <w:rPr>
                <w:i/>
                <w:sz w:val="20"/>
                <w:lang w:val="sr-Cyrl-CS"/>
              </w:rPr>
              <w:t xml:space="preserve"> – објекат 2</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CA2ECA" w:rsidRDefault="00373E8A" w:rsidP="00E95DD2">
            <w:pPr>
              <w:jc w:val="right"/>
              <w:rPr>
                <w:i/>
                <w:sz w:val="20"/>
                <w:lang w:val="sr-Cyrl-CS"/>
              </w:rPr>
            </w:pPr>
            <w:r w:rsidRPr="00CA2ECA">
              <w:rPr>
                <w:i/>
                <w:sz w:val="20"/>
                <w:lang w:val="sr-Cyrl-CS"/>
              </w:rPr>
              <w:t>2/</w:t>
            </w:r>
            <w:r w:rsidRPr="00CA2ECA">
              <w:rPr>
                <w:i/>
                <w:sz w:val="20"/>
              </w:rPr>
              <w:t>1-</w:t>
            </w:r>
            <w:r>
              <w:rPr>
                <w:i/>
                <w:sz w:val="20"/>
                <w:lang w:val="sr-Cyrl-CS"/>
              </w:rPr>
              <w:t>3</w:t>
            </w:r>
          </w:p>
        </w:tc>
        <w:tc>
          <w:tcPr>
            <w:tcW w:w="6660" w:type="dxa"/>
            <w:vAlign w:val="center"/>
          </w:tcPr>
          <w:p w:rsidR="00373E8A" w:rsidRPr="00CA2ECA" w:rsidRDefault="00373E8A" w:rsidP="00E95DD2">
            <w:pPr>
              <w:rPr>
                <w:i/>
                <w:sz w:val="20"/>
                <w:lang w:val="sr-Cyrl-CS"/>
              </w:rPr>
            </w:pPr>
            <w:r w:rsidRPr="00CA2ECA">
              <w:rPr>
                <w:i/>
                <w:sz w:val="20"/>
                <w:lang w:val="sr-Cyrl-CS"/>
              </w:rPr>
              <w:t>ПРОЈЕКАТ КОНСТРУКЦИЈЕ</w:t>
            </w:r>
            <w:r>
              <w:rPr>
                <w:i/>
                <w:sz w:val="20"/>
                <w:lang w:val="sr-Cyrl-CS"/>
              </w:rPr>
              <w:t xml:space="preserve"> – објекат 3.1</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bottom w:val="single" w:sz="4" w:space="0" w:color="auto"/>
            </w:tcBorders>
            <w:vAlign w:val="center"/>
          </w:tcPr>
          <w:p w:rsidR="00373E8A" w:rsidRPr="00CA2ECA" w:rsidRDefault="00373E8A" w:rsidP="00E95DD2">
            <w:pPr>
              <w:jc w:val="right"/>
              <w:rPr>
                <w:i/>
                <w:sz w:val="20"/>
                <w:lang w:val="sr-Cyrl-CS"/>
              </w:rPr>
            </w:pPr>
            <w:r w:rsidRPr="00CA2ECA">
              <w:rPr>
                <w:i/>
                <w:sz w:val="20"/>
                <w:lang w:val="sr-Cyrl-CS"/>
              </w:rPr>
              <w:t>2/</w:t>
            </w:r>
            <w:r w:rsidRPr="00CA2ECA">
              <w:rPr>
                <w:i/>
                <w:sz w:val="20"/>
              </w:rPr>
              <w:t>1-</w:t>
            </w:r>
            <w:r>
              <w:rPr>
                <w:i/>
                <w:sz w:val="20"/>
                <w:lang w:val="sr-Cyrl-CS"/>
              </w:rPr>
              <w:t>4</w:t>
            </w:r>
          </w:p>
        </w:tc>
        <w:tc>
          <w:tcPr>
            <w:tcW w:w="6660" w:type="dxa"/>
            <w:tcBorders>
              <w:bottom w:val="single" w:sz="4" w:space="0" w:color="auto"/>
            </w:tcBorders>
            <w:vAlign w:val="center"/>
          </w:tcPr>
          <w:p w:rsidR="00373E8A" w:rsidRPr="00CA2ECA" w:rsidRDefault="00373E8A" w:rsidP="00E95DD2">
            <w:pPr>
              <w:rPr>
                <w:i/>
                <w:sz w:val="20"/>
                <w:lang w:val="sr-Cyrl-CS"/>
              </w:rPr>
            </w:pPr>
            <w:r w:rsidRPr="00CA2ECA">
              <w:rPr>
                <w:i/>
                <w:sz w:val="20"/>
                <w:lang w:val="sr-Cyrl-CS"/>
              </w:rPr>
              <w:t>ПРОЈЕКАТ КОНСТРУКЦИЈЕ</w:t>
            </w:r>
            <w:r>
              <w:rPr>
                <w:i/>
                <w:sz w:val="20"/>
                <w:lang w:val="sr-Cyrl-CS"/>
              </w:rPr>
              <w:t xml:space="preserve"> – објекат 3.2</w:t>
            </w:r>
          </w:p>
        </w:tc>
        <w:tc>
          <w:tcPr>
            <w:tcW w:w="1571" w:type="dxa"/>
            <w:tcBorders>
              <w:bottom w:val="single" w:sz="4" w:space="0" w:color="auto"/>
            </w:tcBorders>
            <w:vAlign w:val="center"/>
          </w:tcPr>
          <w:p w:rsidR="00373E8A" w:rsidRDefault="00373E8A" w:rsidP="00E95DD2">
            <w:pPr>
              <w:jc w:val="center"/>
            </w:pPr>
            <w:r w:rsidRPr="00D84E25">
              <w:rPr>
                <w:lang w:eastAsia="en-US"/>
              </w:rPr>
              <w:t>163-10/18</w:t>
            </w:r>
          </w:p>
        </w:tc>
      </w:tr>
      <w:tr w:rsidR="00373E8A" w:rsidRPr="00D84E25" w:rsidTr="009D2127">
        <w:trPr>
          <w:cantSplit/>
        </w:trPr>
        <w:tc>
          <w:tcPr>
            <w:tcW w:w="1232" w:type="dxa"/>
            <w:tcBorders>
              <w:top w:val="single" w:sz="4" w:space="0" w:color="auto"/>
              <w:bottom w:val="single" w:sz="4" w:space="0" w:color="auto"/>
            </w:tcBorders>
            <w:shd w:val="clear" w:color="auto" w:fill="FFD9DA"/>
            <w:vAlign w:val="center"/>
          </w:tcPr>
          <w:p w:rsidR="00373E8A" w:rsidRPr="00746083" w:rsidRDefault="00373E8A" w:rsidP="00E95DD2">
            <w:pPr>
              <w:rPr>
                <w:sz w:val="20"/>
                <w:lang w:val="sr-Cyrl-CS"/>
              </w:rPr>
            </w:pPr>
            <w:r w:rsidRPr="00746083">
              <w:rPr>
                <w:lang w:val="sr-Cyrl-CS"/>
              </w:rPr>
              <w:t>2/2</w:t>
            </w:r>
          </w:p>
        </w:tc>
        <w:tc>
          <w:tcPr>
            <w:tcW w:w="6660" w:type="dxa"/>
            <w:tcBorders>
              <w:top w:val="single" w:sz="4" w:space="0" w:color="auto"/>
              <w:bottom w:val="single" w:sz="4" w:space="0" w:color="auto"/>
            </w:tcBorders>
            <w:shd w:val="clear" w:color="auto" w:fill="FFD9DA"/>
            <w:vAlign w:val="center"/>
          </w:tcPr>
          <w:p w:rsidR="00373E8A" w:rsidRPr="00754F8E" w:rsidRDefault="00373E8A" w:rsidP="00E95DD2">
            <w:pPr>
              <w:rPr>
                <w:lang w:val="sr-Cyrl-CS"/>
              </w:rPr>
            </w:pPr>
            <w:r w:rsidRPr="00754F8E">
              <w:rPr>
                <w:lang w:val="sr-Cyrl-CS"/>
              </w:rPr>
              <w:t xml:space="preserve">ПРОЈЕКАТ САОБРАЋАЈНЕ ПОВРШИНЕ И </w:t>
            </w:r>
          </w:p>
          <w:p w:rsidR="00373E8A" w:rsidRPr="00CA2ECA" w:rsidRDefault="00373E8A" w:rsidP="00E95DD2">
            <w:pPr>
              <w:rPr>
                <w:i/>
                <w:sz w:val="20"/>
                <w:lang w:val="sr-Cyrl-CS"/>
              </w:rPr>
            </w:pPr>
            <w:r w:rsidRPr="00754F8E">
              <w:rPr>
                <w:lang w:val="sr-Cyrl-CS"/>
              </w:rPr>
              <w:t>КОЛОВОЗНЕ КОНСТРУКЦИЈЕ</w:t>
            </w:r>
          </w:p>
        </w:tc>
        <w:tc>
          <w:tcPr>
            <w:tcW w:w="1571" w:type="dxa"/>
            <w:tcBorders>
              <w:top w:val="single" w:sz="4" w:space="0" w:color="auto"/>
              <w:bottom w:val="single" w:sz="4" w:space="0" w:color="auto"/>
            </w:tcBorders>
            <w:shd w:val="clear" w:color="auto" w:fill="FFD9DA"/>
            <w:vAlign w:val="center"/>
          </w:tcPr>
          <w:p w:rsidR="00373E8A" w:rsidRPr="00D84E25" w:rsidRDefault="00373E8A" w:rsidP="00E95DD2">
            <w:pPr>
              <w:jc w:val="center"/>
              <w:rPr>
                <w:lang w:eastAsia="en-US"/>
              </w:rPr>
            </w:pPr>
            <w:r w:rsidRPr="00746083">
              <w:rPr>
                <w:lang w:eastAsia="en-US"/>
              </w:rPr>
              <w:t>163-10/18</w:t>
            </w:r>
          </w:p>
        </w:tc>
      </w:tr>
      <w:tr w:rsidR="00373E8A" w:rsidRPr="00746083" w:rsidTr="009D2127">
        <w:trPr>
          <w:cantSplit/>
        </w:trPr>
        <w:tc>
          <w:tcPr>
            <w:tcW w:w="1232" w:type="dxa"/>
            <w:tcBorders>
              <w:top w:val="single" w:sz="4" w:space="0" w:color="auto"/>
            </w:tcBorders>
            <w:vAlign w:val="center"/>
          </w:tcPr>
          <w:p w:rsidR="00373E8A" w:rsidRPr="00746083" w:rsidRDefault="00373E8A" w:rsidP="00E95DD2">
            <w:pPr>
              <w:jc w:val="right"/>
              <w:rPr>
                <w:i/>
                <w:sz w:val="20"/>
              </w:rPr>
            </w:pPr>
            <w:r w:rsidRPr="00746083">
              <w:rPr>
                <w:i/>
                <w:sz w:val="20"/>
                <w:lang w:val="sr-Cyrl-CS"/>
              </w:rPr>
              <w:t>2/2</w:t>
            </w:r>
            <w:r w:rsidRPr="00746083">
              <w:rPr>
                <w:i/>
                <w:sz w:val="20"/>
              </w:rPr>
              <w:t>-1</w:t>
            </w:r>
          </w:p>
        </w:tc>
        <w:tc>
          <w:tcPr>
            <w:tcW w:w="6660" w:type="dxa"/>
            <w:tcBorders>
              <w:top w:val="single" w:sz="4" w:space="0" w:color="auto"/>
            </w:tcBorders>
            <w:vAlign w:val="center"/>
          </w:tcPr>
          <w:p w:rsidR="00373E8A" w:rsidRPr="00746083" w:rsidRDefault="00373E8A" w:rsidP="00E95DD2">
            <w:pPr>
              <w:rPr>
                <w:i/>
                <w:sz w:val="20"/>
              </w:rPr>
            </w:pPr>
            <w:r w:rsidRPr="00746083">
              <w:rPr>
                <w:i/>
                <w:sz w:val="20"/>
              </w:rPr>
              <w:t xml:space="preserve">ПРОЈЕКАТ САОБРАЋАЈНЕ ПОВРШИНЕ И </w:t>
            </w:r>
          </w:p>
          <w:p w:rsidR="00373E8A" w:rsidRPr="00746083" w:rsidRDefault="00373E8A" w:rsidP="00E95DD2">
            <w:pPr>
              <w:rPr>
                <w:i/>
                <w:sz w:val="20"/>
                <w:lang w:val="sr-Cyrl-CS"/>
              </w:rPr>
            </w:pPr>
            <w:r w:rsidRPr="00746083">
              <w:rPr>
                <w:i/>
                <w:sz w:val="20"/>
              </w:rPr>
              <w:t>КОЛОВОЗНЕ КОНСТРУКЦИЈЕ</w:t>
            </w:r>
            <w:r w:rsidRPr="000D6C73">
              <w:rPr>
                <w:i/>
                <w:sz w:val="20"/>
              </w:rPr>
              <w:t xml:space="preserve"> – Г</w:t>
            </w:r>
            <w:r>
              <w:rPr>
                <w:i/>
                <w:sz w:val="20"/>
              </w:rPr>
              <w:t>П</w:t>
            </w:r>
            <w:r w:rsidRPr="000D6C73">
              <w:rPr>
                <w:i/>
                <w:sz w:val="20"/>
              </w:rPr>
              <w:t>1</w:t>
            </w:r>
          </w:p>
        </w:tc>
        <w:tc>
          <w:tcPr>
            <w:tcW w:w="1571" w:type="dxa"/>
            <w:tcBorders>
              <w:top w:val="single" w:sz="4" w:space="0" w:color="auto"/>
            </w:tcBorders>
            <w:vAlign w:val="center"/>
          </w:tcPr>
          <w:p w:rsidR="00373E8A" w:rsidRPr="00746083" w:rsidRDefault="00373E8A" w:rsidP="00E95DD2">
            <w:pPr>
              <w:jc w:val="center"/>
            </w:pPr>
            <w:r w:rsidRPr="00746083">
              <w:rPr>
                <w:lang w:eastAsia="en-US"/>
              </w:rPr>
              <w:t>163-10/18</w:t>
            </w:r>
          </w:p>
        </w:tc>
      </w:tr>
      <w:tr w:rsidR="00373E8A" w:rsidRPr="00746083" w:rsidTr="009D2127">
        <w:trPr>
          <w:cantSplit/>
        </w:trPr>
        <w:tc>
          <w:tcPr>
            <w:tcW w:w="1232" w:type="dxa"/>
            <w:vAlign w:val="center"/>
          </w:tcPr>
          <w:p w:rsidR="00373E8A" w:rsidRPr="00746083" w:rsidRDefault="00373E8A" w:rsidP="00E95DD2">
            <w:pPr>
              <w:jc w:val="right"/>
              <w:rPr>
                <w:i/>
                <w:sz w:val="20"/>
              </w:rPr>
            </w:pPr>
            <w:r w:rsidRPr="00746083">
              <w:rPr>
                <w:i/>
                <w:sz w:val="20"/>
                <w:lang w:val="sr-Cyrl-CS"/>
              </w:rPr>
              <w:t>2/2</w:t>
            </w:r>
            <w:r w:rsidRPr="00746083">
              <w:rPr>
                <w:i/>
                <w:sz w:val="20"/>
              </w:rPr>
              <w:t>-2</w:t>
            </w:r>
          </w:p>
        </w:tc>
        <w:tc>
          <w:tcPr>
            <w:tcW w:w="6660" w:type="dxa"/>
            <w:vAlign w:val="center"/>
          </w:tcPr>
          <w:p w:rsidR="00373E8A" w:rsidRPr="00746083" w:rsidRDefault="00373E8A" w:rsidP="00E95DD2">
            <w:pPr>
              <w:rPr>
                <w:i/>
                <w:sz w:val="20"/>
              </w:rPr>
            </w:pPr>
            <w:r w:rsidRPr="00746083">
              <w:rPr>
                <w:i/>
                <w:sz w:val="20"/>
              </w:rPr>
              <w:t xml:space="preserve">ПРОЈЕКАТ САОБРАЋАЈНЕ ПОВРШИНЕ И </w:t>
            </w:r>
          </w:p>
          <w:p w:rsidR="00373E8A" w:rsidRPr="00746083" w:rsidRDefault="00373E8A" w:rsidP="00E95DD2">
            <w:pPr>
              <w:rPr>
                <w:i/>
                <w:sz w:val="20"/>
                <w:lang w:val="sr-Cyrl-CS"/>
              </w:rPr>
            </w:pPr>
            <w:r w:rsidRPr="00746083">
              <w:rPr>
                <w:i/>
                <w:sz w:val="20"/>
              </w:rPr>
              <w:t>КОЛОВОЗНЕ КОНСТРУКЦИЈЕ</w:t>
            </w:r>
            <w:r w:rsidRPr="000D6C73">
              <w:rPr>
                <w:i/>
                <w:sz w:val="20"/>
              </w:rPr>
              <w:t xml:space="preserve"> – Г</w:t>
            </w:r>
            <w:r>
              <w:rPr>
                <w:i/>
                <w:sz w:val="20"/>
              </w:rPr>
              <w:t>П2</w:t>
            </w:r>
          </w:p>
        </w:tc>
        <w:tc>
          <w:tcPr>
            <w:tcW w:w="1571" w:type="dxa"/>
            <w:vAlign w:val="center"/>
          </w:tcPr>
          <w:p w:rsidR="00373E8A" w:rsidRPr="00746083" w:rsidRDefault="00373E8A" w:rsidP="00E95DD2">
            <w:pPr>
              <w:jc w:val="center"/>
            </w:pPr>
            <w:r w:rsidRPr="00746083">
              <w:rPr>
                <w:lang w:eastAsia="en-US"/>
              </w:rPr>
              <w:t>163-10/18</w:t>
            </w:r>
          </w:p>
        </w:tc>
      </w:tr>
      <w:tr w:rsidR="00373E8A" w:rsidRPr="00746083" w:rsidTr="009D2127">
        <w:trPr>
          <w:cantSplit/>
        </w:trPr>
        <w:tc>
          <w:tcPr>
            <w:tcW w:w="1232" w:type="dxa"/>
            <w:tcBorders>
              <w:bottom w:val="single" w:sz="4" w:space="0" w:color="auto"/>
            </w:tcBorders>
            <w:vAlign w:val="center"/>
          </w:tcPr>
          <w:p w:rsidR="00373E8A" w:rsidRPr="00746083" w:rsidRDefault="00373E8A" w:rsidP="00E95DD2">
            <w:pPr>
              <w:jc w:val="right"/>
              <w:rPr>
                <w:i/>
                <w:sz w:val="20"/>
              </w:rPr>
            </w:pPr>
            <w:r w:rsidRPr="00746083">
              <w:rPr>
                <w:i/>
                <w:sz w:val="20"/>
                <w:lang w:val="sr-Cyrl-CS"/>
              </w:rPr>
              <w:t>2/2</w:t>
            </w:r>
            <w:r w:rsidRPr="00746083">
              <w:rPr>
                <w:i/>
                <w:sz w:val="20"/>
              </w:rPr>
              <w:t>-3</w:t>
            </w:r>
          </w:p>
        </w:tc>
        <w:tc>
          <w:tcPr>
            <w:tcW w:w="6660" w:type="dxa"/>
            <w:tcBorders>
              <w:bottom w:val="single" w:sz="4" w:space="0" w:color="auto"/>
            </w:tcBorders>
            <w:vAlign w:val="center"/>
          </w:tcPr>
          <w:p w:rsidR="00373E8A" w:rsidRPr="00746083" w:rsidRDefault="00373E8A" w:rsidP="00E95DD2">
            <w:pPr>
              <w:rPr>
                <w:i/>
                <w:sz w:val="20"/>
              </w:rPr>
            </w:pPr>
            <w:r w:rsidRPr="00746083">
              <w:rPr>
                <w:i/>
                <w:sz w:val="20"/>
              </w:rPr>
              <w:t xml:space="preserve">ПРОЈЕКАТ САОБРАЋАЈНЕ ПОВРШИНЕ И </w:t>
            </w:r>
          </w:p>
          <w:p w:rsidR="00373E8A" w:rsidRPr="00746083" w:rsidRDefault="00373E8A" w:rsidP="00E95DD2">
            <w:pPr>
              <w:rPr>
                <w:i/>
                <w:sz w:val="20"/>
                <w:lang w:val="sr-Cyrl-CS"/>
              </w:rPr>
            </w:pPr>
            <w:r w:rsidRPr="00746083">
              <w:rPr>
                <w:i/>
                <w:sz w:val="20"/>
              </w:rPr>
              <w:t>КОЛОВОЗНЕ КОНСТРУКЦИЈЕ</w:t>
            </w:r>
            <w:r w:rsidRPr="000D6C73">
              <w:rPr>
                <w:i/>
                <w:sz w:val="20"/>
              </w:rPr>
              <w:t xml:space="preserve"> – Г</w:t>
            </w:r>
            <w:r>
              <w:rPr>
                <w:i/>
                <w:sz w:val="20"/>
              </w:rPr>
              <w:t>П3</w:t>
            </w:r>
          </w:p>
        </w:tc>
        <w:tc>
          <w:tcPr>
            <w:tcW w:w="1571" w:type="dxa"/>
            <w:tcBorders>
              <w:bottom w:val="single" w:sz="4" w:space="0" w:color="auto"/>
            </w:tcBorders>
            <w:vAlign w:val="center"/>
          </w:tcPr>
          <w:p w:rsidR="00373E8A" w:rsidRPr="00746083" w:rsidRDefault="00373E8A" w:rsidP="00E95DD2">
            <w:pPr>
              <w:jc w:val="center"/>
            </w:pPr>
            <w:r w:rsidRPr="00746083">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Default="00373E8A" w:rsidP="00E95DD2">
            <w:pPr>
              <w:rPr>
                <w:lang w:val="sr-Cyrl-CS"/>
              </w:rPr>
            </w:pPr>
            <w:r>
              <w:rPr>
                <w:lang w:val="sr-Cyrl-CS"/>
              </w:rPr>
              <w:t>3</w:t>
            </w:r>
          </w:p>
        </w:tc>
        <w:tc>
          <w:tcPr>
            <w:tcW w:w="6660" w:type="dxa"/>
            <w:tcBorders>
              <w:top w:val="single" w:sz="4" w:space="0" w:color="auto"/>
              <w:bottom w:val="single" w:sz="4" w:space="0" w:color="auto"/>
            </w:tcBorders>
            <w:shd w:val="clear" w:color="auto" w:fill="FFD9DA"/>
            <w:vAlign w:val="center"/>
          </w:tcPr>
          <w:p w:rsidR="00373E8A" w:rsidRPr="00F511F2" w:rsidRDefault="00373E8A" w:rsidP="00E95DD2">
            <w:r>
              <w:t>ПРОЈЕКАТ ХИДРОТЕХНИЧКИХ ИНСТАЛАЦИЈА</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tcBorders>
            <w:vAlign w:val="center"/>
          </w:tcPr>
          <w:p w:rsidR="00373E8A" w:rsidRPr="000D6C73" w:rsidRDefault="00373E8A" w:rsidP="00E95DD2">
            <w:pPr>
              <w:jc w:val="right"/>
              <w:rPr>
                <w:i/>
                <w:sz w:val="20"/>
              </w:rPr>
            </w:pPr>
            <w:r w:rsidRPr="000D6C73">
              <w:rPr>
                <w:i/>
                <w:sz w:val="20"/>
                <w:lang w:val="sr-Cyrl-CS"/>
              </w:rPr>
              <w:t>3</w:t>
            </w:r>
            <w:r w:rsidRPr="000D6C73">
              <w:rPr>
                <w:i/>
                <w:sz w:val="20"/>
              </w:rPr>
              <w:t>/1</w:t>
            </w:r>
          </w:p>
        </w:tc>
        <w:tc>
          <w:tcPr>
            <w:tcW w:w="6660" w:type="dxa"/>
            <w:tcBorders>
              <w:top w:val="single" w:sz="4" w:space="0" w:color="auto"/>
            </w:tcBorders>
            <w:vAlign w:val="center"/>
          </w:tcPr>
          <w:p w:rsidR="00373E8A" w:rsidRPr="000D6C73" w:rsidRDefault="00373E8A" w:rsidP="00E95DD2">
            <w:pPr>
              <w:rPr>
                <w:i/>
                <w:sz w:val="20"/>
              </w:rPr>
            </w:pPr>
            <w:r w:rsidRPr="000D6C73">
              <w:rPr>
                <w:i/>
                <w:sz w:val="20"/>
              </w:rPr>
              <w:t>ПРОЈЕКАТ ХИДРОТЕХНИЧКИХ ИНСТАЛАЦИЈА – објекат 1</w:t>
            </w:r>
          </w:p>
        </w:tc>
        <w:tc>
          <w:tcPr>
            <w:tcW w:w="1571" w:type="dxa"/>
            <w:tcBorders>
              <w:top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t>3</w:t>
            </w:r>
            <w:r w:rsidRPr="000D6C73">
              <w:rPr>
                <w:i/>
                <w:sz w:val="20"/>
              </w:rPr>
              <w:t>/2</w:t>
            </w:r>
          </w:p>
        </w:tc>
        <w:tc>
          <w:tcPr>
            <w:tcW w:w="6660" w:type="dxa"/>
            <w:vAlign w:val="center"/>
          </w:tcPr>
          <w:p w:rsidR="00373E8A" w:rsidRPr="000D6C73" w:rsidRDefault="00373E8A" w:rsidP="00E95DD2">
            <w:pPr>
              <w:rPr>
                <w:i/>
                <w:sz w:val="20"/>
              </w:rPr>
            </w:pPr>
            <w:r w:rsidRPr="000D6C73">
              <w:rPr>
                <w:i/>
                <w:sz w:val="20"/>
              </w:rPr>
              <w:t>ПРОЈЕКАТ ХИДРОТЕХНИЧКИХ ИНСТАЛАЦИЈА</w:t>
            </w:r>
            <w:r>
              <w:rPr>
                <w:i/>
                <w:sz w:val="20"/>
              </w:rPr>
              <w:t xml:space="preserve"> – објекат 2</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t>3</w:t>
            </w:r>
            <w:r w:rsidRPr="000D6C73">
              <w:rPr>
                <w:i/>
                <w:sz w:val="20"/>
              </w:rPr>
              <w:t>/</w:t>
            </w:r>
            <w:r>
              <w:rPr>
                <w:i/>
                <w:sz w:val="20"/>
              </w:rPr>
              <w:t>3</w:t>
            </w:r>
          </w:p>
        </w:tc>
        <w:tc>
          <w:tcPr>
            <w:tcW w:w="6660" w:type="dxa"/>
            <w:vAlign w:val="center"/>
          </w:tcPr>
          <w:p w:rsidR="00373E8A" w:rsidRPr="000D6C73" w:rsidRDefault="00373E8A" w:rsidP="00E95DD2">
            <w:pPr>
              <w:rPr>
                <w:i/>
                <w:sz w:val="20"/>
              </w:rPr>
            </w:pPr>
            <w:r w:rsidRPr="000D6C73">
              <w:rPr>
                <w:i/>
                <w:sz w:val="20"/>
              </w:rPr>
              <w:t>ПРОЈЕКАТ ХИДРОТЕХНИЧКИХ ИНСТАЛАЦИЈА</w:t>
            </w:r>
            <w:r>
              <w:rPr>
                <w:i/>
                <w:sz w:val="20"/>
              </w:rPr>
              <w:t xml:space="preserve"> – објекат 3.1</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bottom w:val="single" w:sz="4" w:space="0" w:color="auto"/>
            </w:tcBorders>
            <w:vAlign w:val="center"/>
          </w:tcPr>
          <w:p w:rsidR="00373E8A" w:rsidRPr="000D6C73" w:rsidRDefault="00373E8A" w:rsidP="00E95DD2">
            <w:pPr>
              <w:jc w:val="right"/>
              <w:rPr>
                <w:i/>
                <w:sz w:val="20"/>
              </w:rPr>
            </w:pPr>
            <w:r w:rsidRPr="000D6C73">
              <w:rPr>
                <w:i/>
                <w:sz w:val="20"/>
                <w:lang w:val="sr-Cyrl-CS"/>
              </w:rPr>
              <w:t>3</w:t>
            </w:r>
            <w:r w:rsidRPr="000D6C73">
              <w:rPr>
                <w:i/>
                <w:sz w:val="20"/>
              </w:rPr>
              <w:t>/</w:t>
            </w:r>
            <w:r>
              <w:rPr>
                <w:i/>
                <w:sz w:val="20"/>
              </w:rPr>
              <w:t>4</w:t>
            </w:r>
          </w:p>
        </w:tc>
        <w:tc>
          <w:tcPr>
            <w:tcW w:w="6660" w:type="dxa"/>
            <w:tcBorders>
              <w:bottom w:val="single" w:sz="4" w:space="0" w:color="auto"/>
            </w:tcBorders>
            <w:vAlign w:val="center"/>
          </w:tcPr>
          <w:p w:rsidR="00373E8A" w:rsidRPr="000D6C73" w:rsidRDefault="00373E8A" w:rsidP="00E95DD2">
            <w:pPr>
              <w:rPr>
                <w:i/>
                <w:sz w:val="20"/>
              </w:rPr>
            </w:pPr>
            <w:r w:rsidRPr="000D6C73">
              <w:rPr>
                <w:i/>
                <w:sz w:val="20"/>
              </w:rPr>
              <w:t>ПРОЈЕКАТ ХИДРОТЕХНИЧКИХ ИНСТАЛАЦИЈА</w:t>
            </w:r>
            <w:r>
              <w:rPr>
                <w:i/>
                <w:sz w:val="20"/>
              </w:rPr>
              <w:t xml:space="preserve"> – објекат 3.2</w:t>
            </w:r>
          </w:p>
        </w:tc>
        <w:tc>
          <w:tcPr>
            <w:tcW w:w="1571" w:type="dxa"/>
            <w:tcBorders>
              <w:bottom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0D6C73" w:rsidRDefault="00373E8A" w:rsidP="00E95DD2">
            <w:pPr>
              <w:rPr>
                <w:lang w:val="sr-Cyrl-CS"/>
              </w:rPr>
            </w:pPr>
            <w:r>
              <w:rPr>
                <w:lang w:val="sr-Cyrl-CS"/>
              </w:rPr>
              <w:t>4</w:t>
            </w:r>
          </w:p>
        </w:tc>
        <w:tc>
          <w:tcPr>
            <w:tcW w:w="6660" w:type="dxa"/>
            <w:tcBorders>
              <w:top w:val="single" w:sz="4" w:space="0" w:color="auto"/>
              <w:bottom w:val="single" w:sz="4" w:space="0" w:color="auto"/>
            </w:tcBorders>
            <w:shd w:val="clear" w:color="auto" w:fill="FFD9DA"/>
            <w:vAlign w:val="center"/>
          </w:tcPr>
          <w:p w:rsidR="00373E8A" w:rsidRPr="000D6C73" w:rsidRDefault="00373E8A" w:rsidP="00E95DD2">
            <w:pPr>
              <w:rPr>
                <w:i/>
                <w:sz w:val="20"/>
              </w:rPr>
            </w:pPr>
            <w:r w:rsidRPr="00F511F2">
              <w:t>ПРОЈЕКАТ ЕЛЕКТРОЕНЕРГЕТСКИХ ИНСТАЛАЦИЈА</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tcBorders>
            <w:vAlign w:val="center"/>
          </w:tcPr>
          <w:p w:rsidR="00373E8A" w:rsidRPr="000D6C73" w:rsidRDefault="00373E8A" w:rsidP="00E95DD2">
            <w:pPr>
              <w:jc w:val="right"/>
              <w:rPr>
                <w:i/>
                <w:sz w:val="20"/>
              </w:rPr>
            </w:pPr>
            <w:r w:rsidRPr="000D6C73">
              <w:rPr>
                <w:i/>
                <w:sz w:val="20"/>
                <w:lang w:val="sr-Cyrl-CS"/>
              </w:rPr>
              <w:lastRenderedPageBreak/>
              <w:t>4</w:t>
            </w:r>
            <w:r w:rsidRPr="000D6C73">
              <w:rPr>
                <w:i/>
                <w:sz w:val="20"/>
              </w:rPr>
              <w:t>/1</w:t>
            </w:r>
          </w:p>
        </w:tc>
        <w:tc>
          <w:tcPr>
            <w:tcW w:w="6660" w:type="dxa"/>
            <w:tcBorders>
              <w:top w:val="single" w:sz="4" w:space="0" w:color="auto"/>
            </w:tcBorders>
            <w:vAlign w:val="center"/>
          </w:tcPr>
          <w:p w:rsidR="00373E8A" w:rsidRPr="000D6C73" w:rsidRDefault="00373E8A" w:rsidP="00E95DD2">
            <w:pPr>
              <w:rPr>
                <w:i/>
                <w:sz w:val="20"/>
              </w:rPr>
            </w:pPr>
            <w:r w:rsidRPr="000D6C73">
              <w:rPr>
                <w:i/>
                <w:sz w:val="20"/>
              </w:rPr>
              <w:t>ПРОЈЕКАТ ЕЛЕКТРОЕНЕРГЕТСКИХ ИНСТАЛАЦИЈА – објекат 1</w:t>
            </w:r>
          </w:p>
        </w:tc>
        <w:tc>
          <w:tcPr>
            <w:tcW w:w="1571" w:type="dxa"/>
            <w:tcBorders>
              <w:top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t>4</w:t>
            </w:r>
            <w:r w:rsidRPr="000D6C73">
              <w:rPr>
                <w:i/>
                <w:sz w:val="20"/>
              </w:rPr>
              <w:t>/2</w:t>
            </w:r>
          </w:p>
        </w:tc>
        <w:tc>
          <w:tcPr>
            <w:tcW w:w="6660" w:type="dxa"/>
            <w:vAlign w:val="center"/>
          </w:tcPr>
          <w:p w:rsidR="00373E8A" w:rsidRPr="000D6C73" w:rsidRDefault="00373E8A" w:rsidP="00E95DD2">
            <w:pPr>
              <w:rPr>
                <w:i/>
                <w:sz w:val="20"/>
              </w:rPr>
            </w:pPr>
            <w:r w:rsidRPr="000D6C73">
              <w:rPr>
                <w:i/>
                <w:sz w:val="20"/>
              </w:rPr>
              <w:t xml:space="preserve">ПРОЈЕКАТ ЕЛЕКТРОЕНЕРГЕТСКИХ ИНСТАЛАЦИЈА – објекат </w:t>
            </w:r>
            <w:r>
              <w:rPr>
                <w:i/>
                <w:sz w:val="20"/>
              </w:rPr>
              <w:t>2</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t>4</w:t>
            </w:r>
            <w:r w:rsidRPr="000D6C73">
              <w:rPr>
                <w:i/>
                <w:sz w:val="20"/>
              </w:rPr>
              <w:t>/</w:t>
            </w:r>
            <w:r>
              <w:rPr>
                <w:i/>
                <w:sz w:val="20"/>
              </w:rPr>
              <w:t>3</w:t>
            </w:r>
          </w:p>
        </w:tc>
        <w:tc>
          <w:tcPr>
            <w:tcW w:w="6660" w:type="dxa"/>
            <w:vAlign w:val="center"/>
          </w:tcPr>
          <w:p w:rsidR="00373E8A" w:rsidRPr="000D6C73" w:rsidRDefault="00373E8A" w:rsidP="00E95DD2">
            <w:pPr>
              <w:rPr>
                <w:i/>
                <w:sz w:val="20"/>
              </w:rPr>
            </w:pPr>
            <w:r w:rsidRPr="000D6C73">
              <w:rPr>
                <w:i/>
                <w:sz w:val="20"/>
              </w:rPr>
              <w:t xml:space="preserve">ПРОЈЕКАТ ЕЛЕКТРОЕНЕРГЕТСКИХ ИНСТАЛАЦИЈА – објекат </w:t>
            </w:r>
            <w:r>
              <w:rPr>
                <w:i/>
                <w:sz w:val="20"/>
              </w:rPr>
              <w:t>3.1</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t>4</w:t>
            </w:r>
            <w:r w:rsidRPr="000D6C73">
              <w:rPr>
                <w:i/>
                <w:sz w:val="20"/>
              </w:rPr>
              <w:t>/</w:t>
            </w:r>
            <w:r>
              <w:rPr>
                <w:i/>
                <w:sz w:val="20"/>
              </w:rPr>
              <w:t>4</w:t>
            </w:r>
          </w:p>
        </w:tc>
        <w:tc>
          <w:tcPr>
            <w:tcW w:w="6660" w:type="dxa"/>
            <w:vAlign w:val="center"/>
          </w:tcPr>
          <w:p w:rsidR="00373E8A" w:rsidRPr="000D6C73" w:rsidRDefault="00373E8A" w:rsidP="00E95DD2">
            <w:pPr>
              <w:rPr>
                <w:i/>
                <w:sz w:val="20"/>
              </w:rPr>
            </w:pPr>
            <w:r w:rsidRPr="000D6C73">
              <w:rPr>
                <w:i/>
                <w:sz w:val="20"/>
              </w:rPr>
              <w:t xml:space="preserve">ПРОЈЕКАТ ЕЛЕКТРОЕНЕРГЕТСКИХ ИНСТАЛАЦИЈА – објекат </w:t>
            </w:r>
            <w:r>
              <w:rPr>
                <w:i/>
                <w:sz w:val="20"/>
              </w:rPr>
              <w:t>3.2</w:t>
            </w:r>
          </w:p>
        </w:tc>
        <w:tc>
          <w:tcPr>
            <w:tcW w:w="1571" w:type="dxa"/>
            <w:vAlign w:val="center"/>
          </w:tcPr>
          <w:p w:rsidR="00373E8A" w:rsidRDefault="00373E8A" w:rsidP="00E95DD2">
            <w:pPr>
              <w:jc w:val="center"/>
            </w:pPr>
            <w:r w:rsidRPr="00D84E25">
              <w:rPr>
                <w:lang w:eastAsia="en-US"/>
              </w:rPr>
              <w:t>163-10/18</w:t>
            </w:r>
          </w:p>
        </w:tc>
      </w:tr>
      <w:tr w:rsidR="00373E8A" w:rsidRPr="00D84E25"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t>4</w:t>
            </w:r>
            <w:r w:rsidRPr="000D6C73">
              <w:rPr>
                <w:i/>
                <w:sz w:val="20"/>
              </w:rPr>
              <w:t>/</w:t>
            </w:r>
            <w:r>
              <w:rPr>
                <w:i/>
                <w:sz w:val="20"/>
              </w:rPr>
              <w:t>5</w:t>
            </w:r>
          </w:p>
        </w:tc>
        <w:tc>
          <w:tcPr>
            <w:tcW w:w="6660" w:type="dxa"/>
            <w:vAlign w:val="center"/>
          </w:tcPr>
          <w:p w:rsidR="00373E8A" w:rsidRPr="00D31945" w:rsidRDefault="00373E8A" w:rsidP="00E95DD2">
            <w:pPr>
              <w:rPr>
                <w:i/>
                <w:sz w:val="20"/>
              </w:rPr>
            </w:pPr>
            <w:r w:rsidRPr="000D6C73">
              <w:rPr>
                <w:i/>
                <w:sz w:val="20"/>
              </w:rPr>
              <w:t xml:space="preserve">ПРОЈЕКАТ </w:t>
            </w:r>
            <w:r>
              <w:rPr>
                <w:i/>
                <w:sz w:val="20"/>
              </w:rPr>
              <w:t>СПОЉЊЕГ ОСВЕТЉЕЊА</w:t>
            </w:r>
          </w:p>
        </w:tc>
        <w:tc>
          <w:tcPr>
            <w:tcW w:w="1571" w:type="dxa"/>
            <w:vAlign w:val="center"/>
          </w:tcPr>
          <w:p w:rsidR="00373E8A" w:rsidRPr="00D84E25" w:rsidRDefault="00373E8A" w:rsidP="00E95DD2">
            <w:pPr>
              <w:jc w:val="center"/>
              <w:rPr>
                <w:lang w:eastAsia="en-US"/>
              </w:rPr>
            </w:pPr>
            <w:r w:rsidRPr="00D84E25">
              <w:rPr>
                <w:lang w:eastAsia="en-US"/>
              </w:rPr>
              <w:t>163-10/18</w:t>
            </w:r>
          </w:p>
        </w:tc>
      </w:tr>
      <w:tr w:rsidR="00373E8A" w:rsidRPr="00730317" w:rsidTr="009D2127">
        <w:trPr>
          <w:cantSplit/>
        </w:trPr>
        <w:tc>
          <w:tcPr>
            <w:tcW w:w="1232" w:type="dxa"/>
            <w:vAlign w:val="center"/>
          </w:tcPr>
          <w:p w:rsidR="00373E8A" w:rsidRPr="00730317" w:rsidRDefault="00373E8A" w:rsidP="00E95DD2">
            <w:pPr>
              <w:jc w:val="right"/>
              <w:rPr>
                <w:i/>
                <w:sz w:val="20"/>
              </w:rPr>
            </w:pPr>
            <w:r>
              <w:rPr>
                <w:i/>
                <w:sz w:val="20"/>
              </w:rPr>
              <w:t>4/6</w:t>
            </w:r>
          </w:p>
        </w:tc>
        <w:tc>
          <w:tcPr>
            <w:tcW w:w="6660" w:type="dxa"/>
            <w:vAlign w:val="center"/>
          </w:tcPr>
          <w:p w:rsidR="00373E8A" w:rsidRPr="00730317" w:rsidRDefault="00373E8A" w:rsidP="00E95DD2">
            <w:pPr>
              <w:rPr>
                <w:i/>
                <w:sz w:val="20"/>
              </w:rPr>
            </w:pPr>
            <w:r>
              <w:rPr>
                <w:i/>
                <w:sz w:val="20"/>
              </w:rPr>
              <w:t xml:space="preserve">ПРОЈЕКАТ </w:t>
            </w:r>
            <w:r w:rsidRPr="000D6C73">
              <w:rPr>
                <w:i/>
                <w:sz w:val="20"/>
              </w:rPr>
              <w:t>ЕЛЕКТРОЕНЕРГЕТСКИХ ИНСТАЛАЦИЈА</w:t>
            </w:r>
            <w:r>
              <w:rPr>
                <w:i/>
                <w:sz w:val="20"/>
              </w:rPr>
              <w:t xml:space="preserve"> ТОПЛОТНЕ ПОДСТАНИЦЕ - објекат 1 </w:t>
            </w:r>
          </w:p>
        </w:tc>
        <w:tc>
          <w:tcPr>
            <w:tcW w:w="1571" w:type="dxa"/>
            <w:vAlign w:val="center"/>
          </w:tcPr>
          <w:p w:rsidR="00373E8A" w:rsidRPr="00730317" w:rsidRDefault="00373E8A" w:rsidP="00E95DD2">
            <w:pPr>
              <w:jc w:val="center"/>
              <w:rPr>
                <w:lang w:eastAsia="en-US"/>
              </w:rPr>
            </w:pPr>
            <w:r w:rsidRPr="00D84E25">
              <w:rPr>
                <w:lang w:eastAsia="en-US"/>
              </w:rPr>
              <w:t>163-10/18</w:t>
            </w:r>
          </w:p>
        </w:tc>
      </w:tr>
      <w:tr w:rsidR="00373E8A" w:rsidRPr="00D84E25" w:rsidTr="009D2127">
        <w:trPr>
          <w:cantSplit/>
        </w:trPr>
        <w:tc>
          <w:tcPr>
            <w:tcW w:w="1232" w:type="dxa"/>
            <w:vAlign w:val="center"/>
          </w:tcPr>
          <w:p w:rsidR="00373E8A" w:rsidRPr="00730317" w:rsidRDefault="00373E8A" w:rsidP="00E95DD2">
            <w:pPr>
              <w:jc w:val="right"/>
              <w:rPr>
                <w:i/>
                <w:sz w:val="20"/>
              </w:rPr>
            </w:pPr>
            <w:r>
              <w:rPr>
                <w:i/>
                <w:sz w:val="20"/>
              </w:rPr>
              <w:t>4/7</w:t>
            </w:r>
          </w:p>
        </w:tc>
        <w:tc>
          <w:tcPr>
            <w:tcW w:w="6660" w:type="dxa"/>
            <w:vAlign w:val="center"/>
          </w:tcPr>
          <w:p w:rsidR="00373E8A" w:rsidRDefault="00373E8A" w:rsidP="00E95DD2">
            <w:pPr>
              <w:rPr>
                <w:i/>
                <w:sz w:val="20"/>
              </w:rPr>
            </w:pPr>
            <w:r>
              <w:rPr>
                <w:i/>
                <w:sz w:val="20"/>
              </w:rPr>
              <w:t xml:space="preserve">ПРОЈЕКАТ </w:t>
            </w:r>
            <w:r w:rsidRPr="000D6C73">
              <w:rPr>
                <w:i/>
                <w:sz w:val="20"/>
              </w:rPr>
              <w:t>ЕЛЕКТРОЕНЕРГЕТСКИХ ИНСТАЛАЦИЈА</w:t>
            </w:r>
            <w:r>
              <w:rPr>
                <w:i/>
                <w:sz w:val="20"/>
              </w:rPr>
              <w:t xml:space="preserve"> ТОПЛОТНЕ ПОДСТАНИЦЕ - објекат 2</w:t>
            </w:r>
          </w:p>
        </w:tc>
        <w:tc>
          <w:tcPr>
            <w:tcW w:w="1571" w:type="dxa"/>
            <w:vAlign w:val="center"/>
          </w:tcPr>
          <w:p w:rsidR="00373E8A" w:rsidRPr="00D84E25" w:rsidRDefault="00373E8A" w:rsidP="00E95DD2">
            <w:pPr>
              <w:jc w:val="center"/>
              <w:rPr>
                <w:lang w:eastAsia="en-US"/>
              </w:rPr>
            </w:pPr>
            <w:r w:rsidRPr="00D84E25">
              <w:rPr>
                <w:lang w:eastAsia="en-US"/>
              </w:rPr>
              <w:t>163-10/18</w:t>
            </w:r>
          </w:p>
        </w:tc>
      </w:tr>
      <w:tr w:rsidR="00373E8A" w:rsidRPr="00D84E25" w:rsidTr="009D2127">
        <w:trPr>
          <w:cantSplit/>
        </w:trPr>
        <w:tc>
          <w:tcPr>
            <w:tcW w:w="1232" w:type="dxa"/>
            <w:vAlign w:val="center"/>
          </w:tcPr>
          <w:p w:rsidR="00373E8A" w:rsidRPr="00730317" w:rsidRDefault="00373E8A" w:rsidP="00E95DD2">
            <w:pPr>
              <w:jc w:val="right"/>
              <w:rPr>
                <w:i/>
                <w:sz w:val="20"/>
              </w:rPr>
            </w:pPr>
            <w:r>
              <w:rPr>
                <w:i/>
                <w:sz w:val="20"/>
              </w:rPr>
              <w:t>4/8</w:t>
            </w:r>
          </w:p>
        </w:tc>
        <w:tc>
          <w:tcPr>
            <w:tcW w:w="6660" w:type="dxa"/>
            <w:vAlign w:val="center"/>
          </w:tcPr>
          <w:p w:rsidR="00373E8A" w:rsidRDefault="00373E8A" w:rsidP="00E95DD2">
            <w:pPr>
              <w:rPr>
                <w:i/>
                <w:sz w:val="20"/>
              </w:rPr>
            </w:pPr>
            <w:r>
              <w:rPr>
                <w:i/>
                <w:sz w:val="20"/>
              </w:rPr>
              <w:t xml:space="preserve">ПРОЈЕКАТ </w:t>
            </w:r>
            <w:r w:rsidRPr="000D6C73">
              <w:rPr>
                <w:i/>
                <w:sz w:val="20"/>
              </w:rPr>
              <w:t>ЕЛЕКТРОЕНЕРГЕТСКИХ ИНСТАЛАЦИЈА</w:t>
            </w:r>
            <w:r>
              <w:rPr>
                <w:i/>
                <w:sz w:val="20"/>
              </w:rPr>
              <w:t xml:space="preserve"> ТОПЛОТНЕ ПОДСТАНИЦЕ - објекат 3.1</w:t>
            </w:r>
          </w:p>
        </w:tc>
        <w:tc>
          <w:tcPr>
            <w:tcW w:w="1571" w:type="dxa"/>
            <w:vAlign w:val="center"/>
          </w:tcPr>
          <w:p w:rsidR="00373E8A" w:rsidRPr="00D84E25" w:rsidRDefault="00373E8A" w:rsidP="00E95DD2">
            <w:pPr>
              <w:jc w:val="center"/>
              <w:rPr>
                <w:lang w:eastAsia="en-US"/>
              </w:rPr>
            </w:pPr>
            <w:r w:rsidRPr="00D84E25">
              <w:rPr>
                <w:lang w:eastAsia="en-US"/>
              </w:rPr>
              <w:t>163-10/18</w:t>
            </w:r>
          </w:p>
        </w:tc>
      </w:tr>
      <w:tr w:rsidR="00373E8A" w:rsidRPr="00D84E25" w:rsidTr="009D2127">
        <w:trPr>
          <w:cantSplit/>
        </w:trPr>
        <w:tc>
          <w:tcPr>
            <w:tcW w:w="1232" w:type="dxa"/>
            <w:tcBorders>
              <w:bottom w:val="single" w:sz="4" w:space="0" w:color="auto"/>
            </w:tcBorders>
            <w:vAlign w:val="center"/>
          </w:tcPr>
          <w:p w:rsidR="00373E8A" w:rsidRPr="00730317" w:rsidRDefault="00373E8A" w:rsidP="00E95DD2">
            <w:pPr>
              <w:jc w:val="right"/>
              <w:rPr>
                <w:i/>
                <w:sz w:val="20"/>
              </w:rPr>
            </w:pPr>
            <w:r>
              <w:rPr>
                <w:i/>
                <w:sz w:val="20"/>
              </w:rPr>
              <w:t>4/9</w:t>
            </w:r>
          </w:p>
        </w:tc>
        <w:tc>
          <w:tcPr>
            <w:tcW w:w="6660" w:type="dxa"/>
            <w:tcBorders>
              <w:bottom w:val="single" w:sz="4" w:space="0" w:color="auto"/>
            </w:tcBorders>
            <w:vAlign w:val="center"/>
          </w:tcPr>
          <w:p w:rsidR="00373E8A" w:rsidRDefault="00373E8A" w:rsidP="00E95DD2">
            <w:pPr>
              <w:rPr>
                <w:i/>
                <w:sz w:val="20"/>
              </w:rPr>
            </w:pPr>
            <w:r>
              <w:rPr>
                <w:i/>
                <w:sz w:val="20"/>
              </w:rPr>
              <w:t xml:space="preserve">ПРОЈЕКАТ </w:t>
            </w:r>
            <w:r w:rsidRPr="000D6C73">
              <w:rPr>
                <w:i/>
                <w:sz w:val="20"/>
              </w:rPr>
              <w:t>ЕЛЕКТРОЕНЕРГЕТСКИХ ИНСТАЛАЦИЈА</w:t>
            </w:r>
            <w:r>
              <w:rPr>
                <w:i/>
                <w:sz w:val="20"/>
              </w:rPr>
              <w:t xml:space="preserve"> ТОПЛОТНЕ ПОДСТАНИЦЕ - објекат 3.2</w:t>
            </w:r>
          </w:p>
        </w:tc>
        <w:tc>
          <w:tcPr>
            <w:tcW w:w="1571" w:type="dxa"/>
            <w:tcBorders>
              <w:bottom w:val="single" w:sz="4" w:space="0" w:color="auto"/>
            </w:tcBorders>
            <w:vAlign w:val="center"/>
          </w:tcPr>
          <w:p w:rsidR="00373E8A" w:rsidRPr="00D84E25" w:rsidRDefault="00373E8A" w:rsidP="00E95DD2">
            <w:pPr>
              <w:jc w:val="center"/>
              <w:rPr>
                <w:lang w:eastAsia="en-US"/>
              </w:rPr>
            </w:pPr>
            <w:r w:rsidRPr="00D84E25">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0D6C73" w:rsidRDefault="00373E8A" w:rsidP="00E95DD2">
            <w:pPr>
              <w:rPr>
                <w:lang w:val="sr-Cyrl-CS"/>
              </w:rPr>
            </w:pPr>
            <w:r>
              <w:rPr>
                <w:lang w:val="sr-Cyrl-CS"/>
              </w:rPr>
              <w:t>5</w:t>
            </w:r>
          </w:p>
        </w:tc>
        <w:tc>
          <w:tcPr>
            <w:tcW w:w="6660" w:type="dxa"/>
            <w:tcBorders>
              <w:top w:val="single" w:sz="4" w:space="0" w:color="auto"/>
              <w:bottom w:val="single" w:sz="4" w:space="0" w:color="auto"/>
            </w:tcBorders>
            <w:shd w:val="clear" w:color="auto" w:fill="FFD9DA"/>
            <w:vAlign w:val="center"/>
          </w:tcPr>
          <w:p w:rsidR="00373E8A" w:rsidRPr="005833C3" w:rsidRDefault="00373E8A" w:rsidP="00E95DD2">
            <w:pPr>
              <w:rPr>
                <w:lang w:val="sr-Cyrl-CS"/>
              </w:rPr>
            </w:pPr>
            <w:r w:rsidRPr="005833C3">
              <w:rPr>
                <w:lang w:val="sr-Cyrl-CS"/>
              </w:rPr>
              <w:t xml:space="preserve">ПРОЈЕКАТ ТЕЛЕКОМУНИКАЦИОНИХ И </w:t>
            </w:r>
          </w:p>
          <w:p w:rsidR="00373E8A" w:rsidRPr="00373E8A" w:rsidRDefault="00373E8A" w:rsidP="00E95DD2">
            <w:pPr>
              <w:rPr>
                <w:i/>
                <w:sz w:val="20"/>
                <w:lang w:val="sr-Cyrl-CS"/>
              </w:rPr>
            </w:pPr>
            <w:r w:rsidRPr="005833C3">
              <w:rPr>
                <w:lang w:val="sr-Cyrl-CS"/>
              </w:rPr>
              <w:t>СИГНАЛНИХ ИНСТАЛАЦИЈА</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tcBorders>
            <w:vAlign w:val="center"/>
          </w:tcPr>
          <w:p w:rsidR="00373E8A" w:rsidRPr="000D6C73" w:rsidRDefault="00373E8A" w:rsidP="00E95DD2">
            <w:pPr>
              <w:jc w:val="right"/>
              <w:rPr>
                <w:i/>
                <w:sz w:val="20"/>
              </w:rPr>
            </w:pPr>
            <w:r w:rsidRPr="000D6C73">
              <w:rPr>
                <w:i/>
                <w:sz w:val="20"/>
                <w:lang w:val="sr-Cyrl-CS"/>
              </w:rPr>
              <w:t>5</w:t>
            </w:r>
            <w:r w:rsidRPr="000D6C73">
              <w:rPr>
                <w:i/>
                <w:sz w:val="20"/>
              </w:rPr>
              <w:t>/1</w:t>
            </w:r>
          </w:p>
        </w:tc>
        <w:tc>
          <w:tcPr>
            <w:tcW w:w="6660" w:type="dxa"/>
            <w:tcBorders>
              <w:top w:val="single" w:sz="4" w:space="0" w:color="auto"/>
            </w:tcBorders>
            <w:vAlign w:val="center"/>
          </w:tcPr>
          <w:p w:rsidR="00373E8A" w:rsidRPr="000D6C73" w:rsidRDefault="00373E8A" w:rsidP="00E95DD2">
            <w:pPr>
              <w:rPr>
                <w:i/>
                <w:sz w:val="20"/>
                <w:lang w:val="sr-Cyrl-CS"/>
              </w:rPr>
            </w:pPr>
            <w:r w:rsidRPr="000D6C73">
              <w:rPr>
                <w:i/>
                <w:sz w:val="20"/>
                <w:lang w:val="sr-Cyrl-CS"/>
              </w:rPr>
              <w:t xml:space="preserve">ПРОЈЕКАТ ТЕЛЕКОМУНИКАЦИОНИХ И </w:t>
            </w:r>
          </w:p>
          <w:p w:rsidR="00373E8A" w:rsidRPr="000D6C73" w:rsidRDefault="00373E8A" w:rsidP="00E95DD2">
            <w:pPr>
              <w:rPr>
                <w:i/>
                <w:sz w:val="20"/>
                <w:lang w:val="sr-Cyrl-CS"/>
              </w:rPr>
            </w:pPr>
            <w:r w:rsidRPr="000D6C73">
              <w:rPr>
                <w:i/>
                <w:sz w:val="20"/>
                <w:lang w:val="sr-Cyrl-CS"/>
              </w:rPr>
              <w:t>СИГНАЛНИХ ИНСТАЛАЦИЈА</w:t>
            </w:r>
            <w:r w:rsidRPr="000D6C73">
              <w:rPr>
                <w:i/>
                <w:sz w:val="20"/>
              </w:rPr>
              <w:t xml:space="preserve"> – објекат 1</w:t>
            </w:r>
          </w:p>
        </w:tc>
        <w:tc>
          <w:tcPr>
            <w:tcW w:w="1571" w:type="dxa"/>
            <w:tcBorders>
              <w:top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t>5</w:t>
            </w:r>
            <w:r w:rsidRPr="000D6C73">
              <w:rPr>
                <w:i/>
                <w:sz w:val="20"/>
              </w:rPr>
              <w:t>/2</w:t>
            </w:r>
          </w:p>
        </w:tc>
        <w:tc>
          <w:tcPr>
            <w:tcW w:w="6660" w:type="dxa"/>
            <w:vAlign w:val="center"/>
          </w:tcPr>
          <w:p w:rsidR="00373E8A" w:rsidRPr="000D6C73" w:rsidRDefault="00373E8A" w:rsidP="00E95DD2">
            <w:pPr>
              <w:rPr>
                <w:i/>
                <w:sz w:val="20"/>
                <w:lang w:val="sr-Cyrl-CS"/>
              </w:rPr>
            </w:pPr>
            <w:r w:rsidRPr="000D6C73">
              <w:rPr>
                <w:i/>
                <w:sz w:val="20"/>
                <w:lang w:val="sr-Cyrl-CS"/>
              </w:rPr>
              <w:t xml:space="preserve">ПРОЈЕКАТ ТЕЛЕКОМУНИКАЦИОНИХ И </w:t>
            </w:r>
          </w:p>
          <w:p w:rsidR="00373E8A" w:rsidRPr="000D6C73" w:rsidRDefault="00373E8A" w:rsidP="00E95DD2">
            <w:pPr>
              <w:rPr>
                <w:i/>
                <w:sz w:val="20"/>
                <w:lang w:val="sr-Cyrl-CS"/>
              </w:rPr>
            </w:pPr>
            <w:r w:rsidRPr="000D6C73">
              <w:rPr>
                <w:i/>
                <w:sz w:val="20"/>
                <w:lang w:val="sr-Cyrl-CS"/>
              </w:rPr>
              <w:t>СИГНАЛНИХ ИНСТАЛАЦИЈА</w:t>
            </w:r>
            <w:r w:rsidRPr="000D6C73">
              <w:rPr>
                <w:i/>
                <w:sz w:val="20"/>
              </w:rPr>
              <w:t xml:space="preserve"> – објекат </w:t>
            </w:r>
            <w:r>
              <w:rPr>
                <w:i/>
                <w:sz w:val="20"/>
              </w:rPr>
              <w:t>2</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t>5</w:t>
            </w:r>
            <w:r w:rsidRPr="000D6C73">
              <w:rPr>
                <w:i/>
                <w:sz w:val="20"/>
              </w:rPr>
              <w:t>/3-1</w:t>
            </w:r>
          </w:p>
        </w:tc>
        <w:tc>
          <w:tcPr>
            <w:tcW w:w="6660" w:type="dxa"/>
            <w:vAlign w:val="center"/>
          </w:tcPr>
          <w:p w:rsidR="00373E8A" w:rsidRPr="000D6C73" w:rsidRDefault="00373E8A" w:rsidP="00E95DD2">
            <w:pPr>
              <w:rPr>
                <w:i/>
                <w:sz w:val="20"/>
                <w:lang w:val="sr-Cyrl-CS"/>
              </w:rPr>
            </w:pPr>
            <w:r w:rsidRPr="000D6C73">
              <w:rPr>
                <w:i/>
                <w:sz w:val="20"/>
                <w:lang w:val="sr-Cyrl-CS"/>
              </w:rPr>
              <w:t xml:space="preserve">ПРОЈЕКАТ ТЕЛЕКОМУНИКАЦИОНИХ И </w:t>
            </w:r>
          </w:p>
          <w:p w:rsidR="00373E8A" w:rsidRPr="000D6C73" w:rsidRDefault="00373E8A" w:rsidP="00E95DD2">
            <w:pPr>
              <w:rPr>
                <w:i/>
                <w:sz w:val="20"/>
                <w:lang w:val="sr-Cyrl-CS"/>
              </w:rPr>
            </w:pPr>
            <w:r w:rsidRPr="000D6C73">
              <w:rPr>
                <w:i/>
                <w:sz w:val="20"/>
                <w:lang w:val="sr-Cyrl-CS"/>
              </w:rPr>
              <w:t>СИГНАЛНИХ ИНСТАЛАЦИЈА</w:t>
            </w:r>
            <w:r w:rsidRPr="000D6C73">
              <w:rPr>
                <w:i/>
                <w:sz w:val="20"/>
              </w:rPr>
              <w:t xml:space="preserve"> – објекат </w:t>
            </w:r>
            <w:r>
              <w:rPr>
                <w:i/>
                <w:sz w:val="20"/>
              </w:rPr>
              <w:t>3.1</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bottom w:val="single" w:sz="4" w:space="0" w:color="auto"/>
            </w:tcBorders>
            <w:vAlign w:val="center"/>
          </w:tcPr>
          <w:p w:rsidR="00373E8A" w:rsidRPr="000D6C73" w:rsidRDefault="00373E8A" w:rsidP="00E95DD2">
            <w:pPr>
              <w:jc w:val="right"/>
              <w:rPr>
                <w:i/>
                <w:sz w:val="20"/>
              </w:rPr>
            </w:pPr>
            <w:r w:rsidRPr="000D6C73">
              <w:rPr>
                <w:i/>
                <w:sz w:val="20"/>
                <w:lang w:val="sr-Cyrl-CS"/>
              </w:rPr>
              <w:t>5</w:t>
            </w:r>
            <w:r w:rsidRPr="000D6C73">
              <w:rPr>
                <w:i/>
                <w:sz w:val="20"/>
              </w:rPr>
              <w:t>/3-2</w:t>
            </w:r>
          </w:p>
        </w:tc>
        <w:tc>
          <w:tcPr>
            <w:tcW w:w="6660" w:type="dxa"/>
            <w:tcBorders>
              <w:bottom w:val="single" w:sz="4" w:space="0" w:color="auto"/>
            </w:tcBorders>
            <w:vAlign w:val="center"/>
          </w:tcPr>
          <w:p w:rsidR="00373E8A" w:rsidRPr="000D6C73" w:rsidRDefault="00373E8A" w:rsidP="00E95DD2">
            <w:pPr>
              <w:rPr>
                <w:i/>
                <w:sz w:val="20"/>
                <w:lang w:val="sr-Cyrl-CS"/>
              </w:rPr>
            </w:pPr>
            <w:r w:rsidRPr="000D6C73">
              <w:rPr>
                <w:i/>
                <w:sz w:val="20"/>
                <w:lang w:val="sr-Cyrl-CS"/>
              </w:rPr>
              <w:t xml:space="preserve">ПРОЈЕКАТ ТЕЛЕКОМУНИКАЦИОНИХ И </w:t>
            </w:r>
          </w:p>
          <w:p w:rsidR="00373E8A" w:rsidRPr="007F034D" w:rsidRDefault="00373E8A" w:rsidP="00E95DD2">
            <w:pPr>
              <w:rPr>
                <w:i/>
                <w:sz w:val="20"/>
                <w:lang w:val="en-GB"/>
              </w:rPr>
            </w:pPr>
            <w:r w:rsidRPr="000D6C73">
              <w:rPr>
                <w:i/>
                <w:sz w:val="20"/>
                <w:lang w:val="sr-Cyrl-CS"/>
              </w:rPr>
              <w:t>СИГНАЛНИХ ИНСТАЛАЦИЈА</w:t>
            </w:r>
            <w:r w:rsidRPr="000D6C73">
              <w:rPr>
                <w:i/>
                <w:sz w:val="20"/>
              </w:rPr>
              <w:t xml:space="preserve"> – објекат </w:t>
            </w:r>
            <w:r>
              <w:rPr>
                <w:i/>
                <w:sz w:val="20"/>
              </w:rPr>
              <w:t>3</w:t>
            </w:r>
            <w:r>
              <w:rPr>
                <w:i/>
                <w:sz w:val="20"/>
                <w:lang w:val="en-GB"/>
              </w:rPr>
              <w:t>.2</w:t>
            </w:r>
          </w:p>
        </w:tc>
        <w:tc>
          <w:tcPr>
            <w:tcW w:w="1571" w:type="dxa"/>
            <w:tcBorders>
              <w:bottom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0D6C73" w:rsidRDefault="00373E8A" w:rsidP="00E95DD2">
            <w:pPr>
              <w:rPr>
                <w:lang w:val="sr-Cyrl-CS"/>
              </w:rPr>
            </w:pPr>
            <w:r>
              <w:rPr>
                <w:lang w:val="sr-Cyrl-CS"/>
              </w:rPr>
              <w:t>6/1</w:t>
            </w:r>
          </w:p>
        </w:tc>
        <w:tc>
          <w:tcPr>
            <w:tcW w:w="6660" w:type="dxa"/>
            <w:tcBorders>
              <w:top w:val="single" w:sz="4" w:space="0" w:color="auto"/>
              <w:bottom w:val="single" w:sz="4" w:space="0" w:color="auto"/>
            </w:tcBorders>
            <w:shd w:val="clear" w:color="auto" w:fill="FFD9DA"/>
            <w:vAlign w:val="center"/>
          </w:tcPr>
          <w:p w:rsidR="00373E8A" w:rsidRPr="00754F8E" w:rsidRDefault="00373E8A" w:rsidP="00E95DD2">
            <w:pPr>
              <w:rPr>
                <w:lang w:val="sr-Cyrl-CS"/>
              </w:rPr>
            </w:pPr>
            <w:r w:rsidRPr="00754F8E">
              <w:rPr>
                <w:lang w:val="sr-Cyrl-CS"/>
              </w:rPr>
              <w:t xml:space="preserve">ПРОЈЕКАТ </w:t>
            </w:r>
            <w:r w:rsidRPr="00754F8E">
              <w:rPr>
                <w:szCs w:val="22"/>
                <w:lang w:val="sr-Cyrl-CS"/>
              </w:rPr>
              <w:t>МАШИНСКИХ ИНСТАЛАЦИЈА –</w:t>
            </w:r>
          </w:p>
          <w:p w:rsidR="00373E8A" w:rsidRPr="000D6C73" w:rsidRDefault="00373E8A" w:rsidP="00E95DD2">
            <w:pPr>
              <w:rPr>
                <w:lang w:val="sr-Cyrl-CS"/>
              </w:rPr>
            </w:pPr>
            <w:r w:rsidRPr="00754F8E">
              <w:rPr>
                <w:szCs w:val="22"/>
                <w:lang w:val="sr-Cyrl-CS"/>
              </w:rPr>
              <w:t>ПРОЈЕКАТ ТЕРМОТЕХНИЧКИХ  ИНСТАЛАЦИЈА</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tcBorders>
            <w:vAlign w:val="center"/>
          </w:tcPr>
          <w:p w:rsidR="00373E8A" w:rsidRPr="000D6C73" w:rsidRDefault="00373E8A" w:rsidP="00E95DD2">
            <w:pPr>
              <w:jc w:val="right"/>
              <w:rPr>
                <w:i/>
                <w:sz w:val="20"/>
              </w:rPr>
            </w:pPr>
            <w:r w:rsidRPr="000D6C73">
              <w:rPr>
                <w:i/>
                <w:sz w:val="20"/>
                <w:lang w:val="sr-Cyrl-CS"/>
              </w:rPr>
              <w:t>6/1</w:t>
            </w:r>
            <w:r w:rsidRPr="000D6C73">
              <w:rPr>
                <w:i/>
                <w:sz w:val="20"/>
              </w:rPr>
              <w:t>-1</w:t>
            </w:r>
          </w:p>
        </w:tc>
        <w:tc>
          <w:tcPr>
            <w:tcW w:w="6660" w:type="dxa"/>
            <w:tcBorders>
              <w:top w:val="single" w:sz="4" w:space="0" w:color="auto"/>
            </w:tcBorders>
            <w:vAlign w:val="center"/>
          </w:tcPr>
          <w:p w:rsidR="00373E8A" w:rsidRPr="000D6C73" w:rsidRDefault="00373E8A" w:rsidP="00E95DD2">
            <w:pPr>
              <w:rPr>
                <w:i/>
                <w:sz w:val="20"/>
              </w:rPr>
            </w:pPr>
            <w:r w:rsidRPr="000D6C73">
              <w:rPr>
                <w:i/>
                <w:sz w:val="20"/>
              </w:rPr>
              <w:t xml:space="preserve">ПРОЈЕКАТ </w:t>
            </w:r>
            <w:r w:rsidRPr="000D6C73">
              <w:rPr>
                <w:i/>
                <w:sz w:val="20"/>
                <w:szCs w:val="22"/>
              </w:rPr>
              <w:t>МАШИНСКИХ ИНСТАЛАЦИЈА –</w:t>
            </w:r>
          </w:p>
          <w:p w:rsidR="00373E8A" w:rsidRPr="000D6C73" w:rsidRDefault="00373E8A" w:rsidP="00E95DD2">
            <w:pPr>
              <w:rPr>
                <w:i/>
                <w:sz w:val="20"/>
                <w:lang w:val="sr-Cyrl-CS"/>
              </w:rPr>
            </w:pPr>
            <w:r w:rsidRPr="000D6C73">
              <w:rPr>
                <w:i/>
                <w:sz w:val="20"/>
                <w:szCs w:val="22"/>
              </w:rPr>
              <w:t>ПРОЈЕКАТ ТЕРМОТЕХНИЧКИХ  ИНСТАЛАЦИЈА</w:t>
            </w:r>
            <w:r w:rsidRPr="000D6C73">
              <w:rPr>
                <w:i/>
                <w:sz w:val="20"/>
                <w:lang w:val="sr-Cyrl-CS"/>
              </w:rPr>
              <w:t xml:space="preserve"> </w:t>
            </w:r>
            <w:r w:rsidRPr="000D6C73">
              <w:rPr>
                <w:i/>
                <w:sz w:val="20"/>
              </w:rPr>
              <w:t xml:space="preserve"> – објекат 1</w:t>
            </w:r>
          </w:p>
        </w:tc>
        <w:tc>
          <w:tcPr>
            <w:tcW w:w="1571" w:type="dxa"/>
            <w:tcBorders>
              <w:top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t>6/1</w:t>
            </w:r>
            <w:r w:rsidRPr="000D6C73">
              <w:rPr>
                <w:i/>
                <w:sz w:val="20"/>
              </w:rPr>
              <w:t>-2</w:t>
            </w:r>
          </w:p>
        </w:tc>
        <w:tc>
          <w:tcPr>
            <w:tcW w:w="6660" w:type="dxa"/>
            <w:vAlign w:val="center"/>
          </w:tcPr>
          <w:p w:rsidR="00373E8A" w:rsidRPr="000D6C73" w:rsidRDefault="00373E8A" w:rsidP="00E95DD2">
            <w:pPr>
              <w:rPr>
                <w:i/>
                <w:sz w:val="20"/>
              </w:rPr>
            </w:pPr>
            <w:r w:rsidRPr="000D6C73">
              <w:rPr>
                <w:i/>
                <w:sz w:val="20"/>
              </w:rPr>
              <w:t xml:space="preserve">ПРОЈЕКАТ </w:t>
            </w:r>
            <w:r w:rsidRPr="000D6C73">
              <w:rPr>
                <w:i/>
                <w:sz w:val="20"/>
                <w:szCs w:val="22"/>
              </w:rPr>
              <w:t>МАШИНСКИХ ИНСТАЛАЦИЈА –</w:t>
            </w:r>
          </w:p>
          <w:p w:rsidR="00373E8A" w:rsidRPr="000D6C73" w:rsidRDefault="00373E8A" w:rsidP="00E95DD2">
            <w:pPr>
              <w:rPr>
                <w:i/>
                <w:sz w:val="20"/>
                <w:lang w:val="sr-Cyrl-CS"/>
              </w:rPr>
            </w:pPr>
            <w:r w:rsidRPr="000D6C73">
              <w:rPr>
                <w:i/>
                <w:sz w:val="20"/>
                <w:szCs w:val="22"/>
              </w:rPr>
              <w:t>ПРОЈЕКАТ ТЕРМОТЕХНИЧКИХ  ИНСТАЛАЦИЈА</w:t>
            </w:r>
            <w:r w:rsidRPr="000D6C73">
              <w:rPr>
                <w:i/>
                <w:sz w:val="20"/>
                <w:lang w:val="sr-Cyrl-CS"/>
              </w:rPr>
              <w:t xml:space="preserve"> </w:t>
            </w:r>
            <w:r w:rsidRPr="000D6C73">
              <w:rPr>
                <w:i/>
                <w:sz w:val="20"/>
              </w:rPr>
              <w:t xml:space="preserve"> – објекат </w:t>
            </w:r>
            <w:r>
              <w:rPr>
                <w:i/>
                <w:sz w:val="20"/>
              </w:rPr>
              <w:t>2</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lang w:val="sr-Cyrl-CS"/>
              </w:rPr>
            </w:pPr>
            <w:r w:rsidRPr="000D6C73">
              <w:rPr>
                <w:i/>
                <w:sz w:val="20"/>
                <w:lang w:val="sr-Cyrl-CS"/>
              </w:rPr>
              <w:t>6/1-3</w:t>
            </w:r>
          </w:p>
        </w:tc>
        <w:tc>
          <w:tcPr>
            <w:tcW w:w="6660" w:type="dxa"/>
            <w:vAlign w:val="center"/>
          </w:tcPr>
          <w:p w:rsidR="00373E8A" w:rsidRPr="00754F8E" w:rsidRDefault="00373E8A" w:rsidP="00E95DD2">
            <w:pPr>
              <w:rPr>
                <w:i/>
                <w:sz w:val="20"/>
                <w:lang w:val="sr-Cyrl-CS"/>
              </w:rPr>
            </w:pPr>
            <w:r w:rsidRPr="00754F8E">
              <w:rPr>
                <w:i/>
                <w:sz w:val="20"/>
                <w:lang w:val="sr-Cyrl-CS"/>
              </w:rPr>
              <w:t>ПРОЈЕКАТ МАШИНСКИХ ИНСТАЛАЦИЈА –</w:t>
            </w:r>
          </w:p>
          <w:p w:rsidR="00373E8A" w:rsidRPr="00754F8E" w:rsidRDefault="00373E8A" w:rsidP="00E95DD2">
            <w:pPr>
              <w:rPr>
                <w:i/>
                <w:sz w:val="20"/>
                <w:lang w:val="sr-Cyrl-CS"/>
              </w:rPr>
            </w:pPr>
            <w:r w:rsidRPr="00754F8E">
              <w:rPr>
                <w:i/>
                <w:sz w:val="20"/>
                <w:lang w:val="sr-Cyrl-CS"/>
              </w:rPr>
              <w:t xml:space="preserve">ПРОЈЕКАТ ТЕРМОТЕХНИЧКИХ  ИНСТАЛАЦИЈА </w:t>
            </w:r>
            <w:r w:rsidRPr="00373E8A">
              <w:rPr>
                <w:i/>
                <w:sz w:val="20"/>
                <w:lang w:val="sr-Cyrl-CS"/>
              </w:rPr>
              <w:t xml:space="preserve"> </w:t>
            </w:r>
            <w:r w:rsidRPr="00754F8E">
              <w:rPr>
                <w:i/>
                <w:sz w:val="20"/>
                <w:lang w:val="sr-Cyrl-CS"/>
              </w:rPr>
              <w:t>– објекат 3.1</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bottom w:val="single" w:sz="4" w:space="0" w:color="auto"/>
            </w:tcBorders>
            <w:vAlign w:val="center"/>
          </w:tcPr>
          <w:p w:rsidR="00373E8A" w:rsidRPr="000D6C73" w:rsidRDefault="00373E8A" w:rsidP="00E95DD2">
            <w:pPr>
              <w:jc w:val="right"/>
              <w:rPr>
                <w:i/>
                <w:sz w:val="20"/>
                <w:lang w:val="sr-Cyrl-CS"/>
              </w:rPr>
            </w:pPr>
            <w:r w:rsidRPr="000D6C73">
              <w:rPr>
                <w:i/>
                <w:sz w:val="20"/>
                <w:lang w:val="sr-Cyrl-CS"/>
              </w:rPr>
              <w:t>6/1-4</w:t>
            </w:r>
          </w:p>
        </w:tc>
        <w:tc>
          <w:tcPr>
            <w:tcW w:w="6660" w:type="dxa"/>
            <w:tcBorders>
              <w:bottom w:val="single" w:sz="4" w:space="0" w:color="auto"/>
            </w:tcBorders>
            <w:vAlign w:val="center"/>
          </w:tcPr>
          <w:p w:rsidR="00373E8A" w:rsidRPr="00754F8E" w:rsidRDefault="00373E8A" w:rsidP="00E95DD2">
            <w:pPr>
              <w:rPr>
                <w:i/>
                <w:sz w:val="20"/>
                <w:lang w:val="sr-Cyrl-CS"/>
              </w:rPr>
            </w:pPr>
            <w:r w:rsidRPr="00754F8E">
              <w:rPr>
                <w:i/>
                <w:sz w:val="20"/>
                <w:lang w:val="sr-Cyrl-CS"/>
              </w:rPr>
              <w:t>ПРОЈЕКАТ МАШИНСКИХ ИНСТАЛАЦИЈА –</w:t>
            </w:r>
          </w:p>
          <w:p w:rsidR="00373E8A" w:rsidRPr="00754F8E" w:rsidRDefault="00373E8A" w:rsidP="00E95DD2">
            <w:pPr>
              <w:rPr>
                <w:i/>
                <w:sz w:val="20"/>
                <w:lang w:val="sr-Cyrl-CS"/>
              </w:rPr>
            </w:pPr>
            <w:r w:rsidRPr="00754F8E">
              <w:rPr>
                <w:i/>
                <w:sz w:val="20"/>
                <w:lang w:val="sr-Cyrl-CS"/>
              </w:rPr>
              <w:t xml:space="preserve">ПРОЈЕКАТ ТЕРМОТЕХНИЧКИХ  ИНСТАЛАЦИЈА </w:t>
            </w:r>
            <w:r w:rsidRPr="00373E8A">
              <w:rPr>
                <w:i/>
                <w:sz w:val="20"/>
                <w:lang w:val="sr-Cyrl-CS"/>
              </w:rPr>
              <w:t xml:space="preserve"> </w:t>
            </w:r>
            <w:r w:rsidRPr="00754F8E">
              <w:rPr>
                <w:i/>
                <w:sz w:val="20"/>
                <w:lang w:val="sr-Cyrl-CS"/>
              </w:rPr>
              <w:t>– објекат 3.2</w:t>
            </w:r>
          </w:p>
        </w:tc>
        <w:tc>
          <w:tcPr>
            <w:tcW w:w="1571" w:type="dxa"/>
            <w:tcBorders>
              <w:bottom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0D6C73" w:rsidRDefault="00373E8A" w:rsidP="00E95DD2">
            <w:pPr>
              <w:rPr>
                <w:lang w:val="sr-Cyrl-CS"/>
              </w:rPr>
            </w:pPr>
            <w:r>
              <w:rPr>
                <w:lang w:val="sr-Cyrl-CS"/>
              </w:rPr>
              <w:t>6/2</w:t>
            </w:r>
          </w:p>
        </w:tc>
        <w:tc>
          <w:tcPr>
            <w:tcW w:w="6660" w:type="dxa"/>
            <w:tcBorders>
              <w:top w:val="single" w:sz="4" w:space="0" w:color="auto"/>
              <w:bottom w:val="single" w:sz="4" w:space="0" w:color="auto"/>
            </w:tcBorders>
            <w:shd w:val="clear" w:color="auto" w:fill="FFD9DA"/>
            <w:vAlign w:val="center"/>
          </w:tcPr>
          <w:p w:rsidR="00373E8A" w:rsidRPr="00754F8E" w:rsidRDefault="00373E8A" w:rsidP="00E95DD2">
            <w:pPr>
              <w:rPr>
                <w:lang w:val="sr-Cyrl-CS"/>
              </w:rPr>
            </w:pPr>
            <w:r w:rsidRPr="00754F8E">
              <w:rPr>
                <w:lang w:val="sr-Cyrl-CS"/>
              </w:rPr>
              <w:t>ПРОЈЕКАТ МАШИНСКИХ ИНСТАЛАЦИЈА –</w:t>
            </w:r>
          </w:p>
          <w:p w:rsidR="00373E8A" w:rsidRPr="00754F8E" w:rsidRDefault="00373E8A" w:rsidP="00E95DD2">
            <w:pPr>
              <w:rPr>
                <w:i/>
                <w:sz w:val="20"/>
                <w:lang w:val="sr-Cyrl-CS"/>
              </w:rPr>
            </w:pPr>
            <w:r w:rsidRPr="00754F8E">
              <w:rPr>
                <w:lang w:val="sr-Cyrl-CS"/>
              </w:rPr>
              <w:t>ПРОЈЕКАТ ЛИФТА</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6D14B0">
              <w:rPr>
                <w:lang w:eastAsia="en-US"/>
              </w:rPr>
              <w:t>163-10/18</w:t>
            </w:r>
          </w:p>
        </w:tc>
      </w:tr>
      <w:tr w:rsidR="00373E8A" w:rsidTr="009D2127">
        <w:trPr>
          <w:cantSplit/>
        </w:trPr>
        <w:tc>
          <w:tcPr>
            <w:tcW w:w="1232" w:type="dxa"/>
            <w:tcBorders>
              <w:top w:val="single" w:sz="4" w:space="0" w:color="auto"/>
            </w:tcBorders>
            <w:vAlign w:val="center"/>
          </w:tcPr>
          <w:p w:rsidR="00373E8A" w:rsidRPr="000D6C73" w:rsidRDefault="00373E8A" w:rsidP="00E95DD2">
            <w:pPr>
              <w:jc w:val="right"/>
              <w:rPr>
                <w:i/>
                <w:sz w:val="20"/>
                <w:lang w:val="sr-Cyrl-CS"/>
              </w:rPr>
            </w:pPr>
            <w:r w:rsidRPr="000D6C73">
              <w:rPr>
                <w:i/>
                <w:sz w:val="20"/>
                <w:lang w:val="sr-Cyrl-CS"/>
              </w:rPr>
              <w:t>6/2-1</w:t>
            </w:r>
          </w:p>
        </w:tc>
        <w:tc>
          <w:tcPr>
            <w:tcW w:w="6660" w:type="dxa"/>
            <w:tcBorders>
              <w:top w:val="single" w:sz="4" w:space="0" w:color="auto"/>
            </w:tcBorders>
            <w:vAlign w:val="center"/>
          </w:tcPr>
          <w:p w:rsidR="00373E8A" w:rsidRPr="00754F8E" w:rsidRDefault="00373E8A" w:rsidP="00E95DD2">
            <w:pPr>
              <w:rPr>
                <w:i/>
                <w:sz w:val="20"/>
                <w:lang w:val="sr-Cyrl-CS"/>
              </w:rPr>
            </w:pPr>
            <w:r w:rsidRPr="00754F8E">
              <w:rPr>
                <w:i/>
                <w:sz w:val="20"/>
                <w:lang w:val="sr-Cyrl-CS"/>
              </w:rPr>
              <w:t>ПРОЈЕКАТ МАШИНСКИХ ИНСТАЛАЦИЈА –</w:t>
            </w:r>
          </w:p>
          <w:p w:rsidR="00373E8A" w:rsidRPr="00754F8E" w:rsidRDefault="00373E8A" w:rsidP="00E95DD2">
            <w:pPr>
              <w:rPr>
                <w:i/>
                <w:sz w:val="20"/>
                <w:lang w:val="sr-Cyrl-CS"/>
              </w:rPr>
            </w:pPr>
            <w:r w:rsidRPr="00754F8E">
              <w:rPr>
                <w:i/>
                <w:sz w:val="20"/>
                <w:lang w:val="sr-Cyrl-CS"/>
              </w:rPr>
              <w:t xml:space="preserve">ПРОЈЕКАТ ЛИФТА </w:t>
            </w:r>
            <w:r w:rsidRPr="00373E8A">
              <w:rPr>
                <w:i/>
                <w:sz w:val="20"/>
                <w:lang w:val="sr-Cyrl-CS"/>
              </w:rPr>
              <w:t xml:space="preserve"> </w:t>
            </w:r>
            <w:r w:rsidRPr="00754F8E">
              <w:rPr>
                <w:i/>
                <w:sz w:val="20"/>
                <w:lang w:val="sr-Cyrl-CS"/>
              </w:rPr>
              <w:t>– Л1</w:t>
            </w:r>
          </w:p>
        </w:tc>
        <w:tc>
          <w:tcPr>
            <w:tcW w:w="1571" w:type="dxa"/>
            <w:tcBorders>
              <w:top w:val="single" w:sz="4" w:space="0" w:color="auto"/>
            </w:tcBorders>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lang w:val="sr-Cyrl-CS"/>
              </w:rPr>
            </w:pPr>
            <w:r w:rsidRPr="000D6C73">
              <w:rPr>
                <w:i/>
                <w:sz w:val="20"/>
                <w:lang w:val="sr-Cyrl-CS"/>
              </w:rPr>
              <w:t>6/2-2</w:t>
            </w:r>
          </w:p>
        </w:tc>
        <w:tc>
          <w:tcPr>
            <w:tcW w:w="6660" w:type="dxa"/>
            <w:vAlign w:val="center"/>
          </w:tcPr>
          <w:p w:rsidR="00373E8A" w:rsidRPr="00754F8E" w:rsidRDefault="00373E8A" w:rsidP="00E95DD2">
            <w:pPr>
              <w:rPr>
                <w:i/>
                <w:sz w:val="20"/>
                <w:lang w:val="sr-Cyrl-CS"/>
              </w:rPr>
            </w:pPr>
            <w:r w:rsidRPr="00754F8E">
              <w:rPr>
                <w:i/>
                <w:sz w:val="20"/>
                <w:lang w:val="sr-Cyrl-CS"/>
              </w:rPr>
              <w:t>ПРОЈЕКАТ МАШИНСКИХ ИНСТАЛАЦИЈА –</w:t>
            </w:r>
          </w:p>
          <w:p w:rsidR="00373E8A" w:rsidRPr="00754F8E" w:rsidRDefault="00373E8A" w:rsidP="00E95DD2">
            <w:pPr>
              <w:rPr>
                <w:i/>
                <w:sz w:val="20"/>
                <w:lang w:val="sr-Cyrl-CS"/>
              </w:rPr>
            </w:pPr>
            <w:r w:rsidRPr="00754F8E">
              <w:rPr>
                <w:i/>
                <w:sz w:val="20"/>
                <w:lang w:val="sr-Cyrl-CS"/>
              </w:rPr>
              <w:t>ПРОЈЕКАТ ЛИФТА – Л2</w:t>
            </w:r>
          </w:p>
        </w:tc>
        <w:tc>
          <w:tcPr>
            <w:tcW w:w="1571" w:type="dxa"/>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lang w:val="sr-Cyrl-CS"/>
              </w:rPr>
            </w:pPr>
            <w:r w:rsidRPr="000D6C73">
              <w:rPr>
                <w:i/>
                <w:sz w:val="20"/>
                <w:lang w:val="sr-Cyrl-CS"/>
              </w:rPr>
              <w:t>6/2-3</w:t>
            </w:r>
          </w:p>
        </w:tc>
        <w:tc>
          <w:tcPr>
            <w:tcW w:w="6660" w:type="dxa"/>
            <w:vAlign w:val="center"/>
          </w:tcPr>
          <w:p w:rsidR="00373E8A" w:rsidRPr="00754F8E" w:rsidRDefault="00373E8A" w:rsidP="00E95DD2">
            <w:pPr>
              <w:rPr>
                <w:i/>
                <w:sz w:val="20"/>
                <w:lang w:val="sr-Cyrl-CS"/>
              </w:rPr>
            </w:pPr>
            <w:r w:rsidRPr="00754F8E">
              <w:rPr>
                <w:i/>
                <w:sz w:val="20"/>
                <w:lang w:val="sr-Cyrl-CS"/>
              </w:rPr>
              <w:t>ПРОЈЕКАТ МАШИНСКИХ ИНСТАЛАЦИЈА –</w:t>
            </w:r>
          </w:p>
          <w:p w:rsidR="00373E8A" w:rsidRPr="00754F8E" w:rsidRDefault="00373E8A" w:rsidP="00E95DD2">
            <w:pPr>
              <w:rPr>
                <w:i/>
                <w:sz w:val="20"/>
                <w:lang w:val="sr-Cyrl-CS"/>
              </w:rPr>
            </w:pPr>
            <w:r w:rsidRPr="00754F8E">
              <w:rPr>
                <w:i/>
                <w:sz w:val="20"/>
                <w:lang w:val="sr-Cyrl-CS"/>
              </w:rPr>
              <w:t>ПРОЈЕКАТ ЛИФТА – Л3</w:t>
            </w:r>
          </w:p>
        </w:tc>
        <w:tc>
          <w:tcPr>
            <w:tcW w:w="1571" w:type="dxa"/>
            <w:vAlign w:val="center"/>
          </w:tcPr>
          <w:p w:rsidR="00373E8A" w:rsidRDefault="00373E8A" w:rsidP="00E95DD2">
            <w:pPr>
              <w:jc w:val="center"/>
            </w:pPr>
            <w:r w:rsidRPr="006D14B0">
              <w:rPr>
                <w:lang w:eastAsia="en-US"/>
              </w:rPr>
              <w:t>163-10/18</w:t>
            </w:r>
          </w:p>
        </w:tc>
      </w:tr>
      <w:tr w:rsidR="00373E8A" w:rsidTr="009D2127">
        <w:trPr>
          <w:cantSplit/>
        </w:trPr>
        <w:tc>
          <w:tcPr>
            <w:tcW w:w="1232" w:type="dxa"/>
            <w:tcBorders>
              <w:bottom w:val="single" w:sz="4" w:space="0" w:color="auto"/>
            </w:tcBorders>
            <w:vAlign w:val="center"/>
          </w:tcPr>
          <w:p w:rsidR="00373E8A" w:rsidRPr="000D6C73" w:rsidRDefault="00373E8A" w:rsidP="00E95DD2">
            <w:pPr>
              <w:jc w:val="right"/>
              <w:rPr>
                <w:i/>
                <w:sz w:val="20"/>
                <w:lang w:val="sr-Cyrl-CS"/>
              </w:rPr>
            </w:pPr>
            <w:r w:rsidRPr="000D6C73">
              <w:rPr>
                <w:i/>
                <w:sz w:val="20"/>
                <w:lang w:val="sr-Cyrl-CS"/>
              </w:rPr>
              <w:t>6/2-4</w:t>
            </w:r>
          </w:p>
        </w:tc>
        <w:tc>
          <w:tcPr>
            <w:tcW w:w="6660" w:type="dxa"/>
            <w:tcBorders>
              <w:bottom w:val="single" w:sz="4" w:space="0" w:color="auto"/>
            </w:tcBorders>
            <w:vAlign w:val="center"/>
          </w:tcPr>
          <w:p w:rsidR="00373E8A" w:rsidRPr="00754F8E" w:rsidRDefault="00373E8A" w:rsidP="00E95DD2">
            <w:pPr>
              <w:rPr>
                <w:i/>
                <w:sz w:val="20"/>
                <w:lang w:val="sr-Cyrl-CS"/>
              </w:rPr>
            </w:pPr>
            <w:r w:rsidRPr="00754F8E">
              <w:rPr>
                <w:i/>
                <w:sz w:val="20"/>
                <w:lang w:val="sr-Cyrl-CS"/>
              </w:rPr>
              <w:t>ПРОЈЕКАТ МАШИНСКИХ ИНСТАЛАЦИЈА –</w:t>
            </w:r>
          </w:p>
          <w:p w:rsidR="00373E8A" w:rsidRPr="00754F8E" w:rsidRDefault="00373E8A" w:rsidP="00E95DD2">
            <w:pPr>
              <w:rPr>
                <w:i/>
                <w:sz w:val="20"/>
                <w:lang w:val="sr-Cyrl-CS"/>
              </w:rPr>
            </w:pPr>
            <w:r w:rsidRPr="00754F8E">
              <w:rPr>
                <w:i/>
                <w:sz w:val="20"/>
                <w:lang w:val="sr-Cyrl-CS"/>
              </w:rPr>
              <w:t>ПРОЈЕКАТ ЛИФТА – Л4</w:t>
            </w:r>
          </w:p>
        </w:tc>
        <w:tc>
          <w:tcPr>
            <w:tcW w:w="1571" w:type="dxa"/>
            <w:tcBorders>
              <w:bottom w:val="single" w:sz="4" w:space="0" w:color="auto"/>
            </w:tcBorders>
            <w:vAlign w:val="center"/>
          </w:tcPr>
          <w:p w:rsidR="00373E8A" w:rsidRDefault="00373E8A" w:rsidP="00E95DD2">
            <w:pPr>
              <w:jc w:val="center"/>
            </w:pPr>
            <w:r w:rsidRPr="006D14B0">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Default="00373E8A" w:rsidP="00E95DD2">
            <w:pPr>
              <w:rPr>
                <w:lang w:val="sr-Cyrl-CS"/>
              </w:rPr>
            </w:pPr>
            <w:r>
              <w:rPr>
                <w:lang w:val="sr-Cyrl-CS"/>
              </w:rPr>
              <w:t>8</w:t>
            </w:r>
          </w:p>
        </w:tc>
        <w:tc>
          <w:tcPr>
            <w:tcW w:w="6660" w:type="dxa"/>
            <w:tcBorders>
              <w:top w:val="single" w:sz="4" w:space="0" w:color="auto"/>
              <w:bottom w:val="single" w:sz="4" w:space="0" w:color="auto"/>
            </w:tcBorders>
            <w:shd w:val="clear" w:color="auto" w:fill="FFD9DA"/>
            <w:vAlign w:val="center"/>
          </w:tcPr>
          <w:p w:rsidR="00373E8A" w:rsidRPr="00754F8E" w:rsidRDefault="00373E8A" w:rsidP="00E95DD2">
            <w:pPr>
              <w:rPr>
                <w:lang w:val="sr-Cyrl-CS"/>
              </w:rPr>
            </w:pPr>
            <w:r w:rsidRPr="00754F8E">
              <w:rPr>
                <w:lang w:val="sr-Cyrl-CS"/>
              </w:rPr>
              <w:t>ПРОЈЕКАТ САОБРАЋАЈНЕ СИГНАЛИЗАЦИЈЕ И ОПРЕМЕ</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6D14B0">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Default="00373E8A" w:rsidP="00E95DD2">
            <w:pPr>
              <w:rPr>
                <w:lang w:val="sr-Cyrl-CS"/>
              </w:rPr>
            </w:pPr>
            <w:r>
              <w:rPr>
                <w:lang w:val="sr-Cyrl-CS"/>
              </w:rPr>
              <w:t>9</w:t>
            </w:r>
          </w:p>
        </w:tc>
        <w:tc>
          <w:tcPr>
            <w:tcW w:w="6660" w:type="dxa"/>
            <w:tcBorders>
              <w:top w:val="single" w:sz="4" w:space="0" w:color="auto"/>
              <w:bottom w:val="single" w:sz="4" w:space="0" w:color="auto"/>
            </w:tcBorders>
            <w:shd w:val="clear" w:color="auto" w:fill="FFD9DA"/>
            <w:vAlign w:val="center"/>
          </w:tcPr>
          <w:p w:rsidR="00373E8A" w:rsidRPr="00F511F2" w:rsidRDefault="00373E8A" w:rsidP="00E95DD2">
            <w:r w:rsidRPr="00F511F2">
              <w:t xml:space="preserve">ПРОЈЕКАТ </w:t>
            </w:r>
            <w:r w:rsidRPr="00267203">
              <w:t>СПОЉНОГ УРЕЂЕЊА</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6D14B0">
              <w:rPr>
                <w:lang w:eastAsia="en-US"/>
              </w:rPr>
              <w:t>163-10/18</w:t>
            </w:r>
          </w:p>
        </w:tc>
      </w:tr>
      <w:tr w:rsidR="00373E8A" w:rsidTr="009D2127">
        <w:trPr>
          <w:cantSplit/>
        </w:trPr>
        <w:tc>
          <w:tcPr>
            <w:tcW w:w="1232" w:type="dxa"/>
            <w:tcBorders>
              <w:top w:val="single" w:sz="4" w:space="0" w:color="auto"/>
            </w:tcBorders>
            <w:vAlign w:val="center"/>
          </w:tcPr>
          <w:p w:rsidR="00373E8A" w:rsidRPr="000D6C73" w:rsidRDefault="00373E8A" w:rsidP="00E95DD2">
            <w:pPr>
              <w:jc w:val="right"/>
              <w:rPr>
                <w:i/>
                <w:sz w:val="20"/>
                <w:lang w:val="sr-Cyrl-CS"/>
              </w:rPr>
            </w:pPr>
            <w:r w:rsidRPr="000D6C73">
              <w:rPr>
                <w:i/>
                <w:sz w:val="20"/>
                <w:lang w:val="sr-Cyrl-CS"/>
              </w:rPr>
              <w:t>9/1-1</w:t>
            </w:r>
          </w:p>
        </w:tc>
        <w:tc>
          <w:tcPr>
            <w:tcW w:w="6660" w:type="dxa"/>
            <w:tcBorders>
              <w:top w:val="single" w:sz="4" w:space="0" w:color="auto"/>
            </w:tcBorders>
            <w:vAlign w:val="center"/>
          </w:tcPr>
          <w:p w:rsidR="00373E8A" w:rsidRPr="000D6C73" w:rsidRDefault="00373E8A" w:rsidP="00E95DD2">
            <w:pPr>
              <w:rPr>
                <w:i/>
                <w:sz w:val="20"/>
              </w:rPr>
            </w:pPr>
            <w:r w:rsidRPr="000D6C73">
              <w:rPr>
                <w:i/>
                <w:sz w:val="20"/>
              </w:rPr>
              <w:t>ПРОЈЕКАТ СПОЉНОГ УРЕЂЕЊА – Г</w:t>
            </w:r>
            <w:r>
              <w:rPr>
                <w:i/>
                <w:sz w:val="20"/>
              </w:rPr>
              <w:t>П</w:t>
            </w:r>
            <w:r w:rsidRPr="000D6C73">
              <w:rPr>
                <w:i/>
                <w:sz w:val="20"/>
              </w:rPr>
              <w:t>1</w:t>
            </w:r>
          </w:p>
        </w:tc>
        <w:tc>
          <w:tcPr>
            <w:tcW w:w="1571" w:type="dxa"/>
            <w:tcBorders>
              <w:top w:val="single" w:sz="4" w:space="0" w:color="auto"/>
            </w:tcBorders>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lang w:val="sr-Cyrl-CS"/>
              </w:rPr>
            </w:pPr>
            <w:r w:rsidRPr="000D6C73">
              <w:rPr>
                <w:i/>
                <w:sz w:val="20"/>
                <w:lang w:val="sr-Cyrl-CS"/>
              </w:rPr>
              <w:t>9/1-2</w:t>
            </w:r>
          </w:p>
        </w:tc>
        <w:tc>
          <w:tcPr>
            <w:tcW w:w="6660" w:type="dxa"/>
            <w:vAlign w:val="center"/>
          </w:tcPr>
          <w:p w:rsidR="00373E8A" w:rsidRPr="000D6C73" w:rsidRDefault="00373E8A" w:rsidP="00E95DD2">
            <w:pPr>
              <w:rPr>
                <w:i/>
                <w:sz w:val="20"/>
              </w:rPr>
            </w:pPr>
            <w:r w:rsidRPr="000D6C73">
              <w:rPr>
                <w:i/>
                <w:sz w:val="20"/>
              </w:rPr>
              <w:t>ПРОЈЕКАТ СПОЉНОГ УРЕЂЕЊА – Г</w:t>
            </w:r>
            <w:r>
              <w:rPr>
                <w:i/>
                <w:sz w:val="20"/>
              </w:rPr>
              <w:t>П</w:t>
            </w:r>
            <w:r w:rsidRPr="000D6C73">
              <w:rPr>
                <w:i/>
                <w:sz w:val="20"/>
              </w:rPr>
              <w:t>2</w:t>
            </w:r>
          </w:p>
        </w:tc>
        <w:tc>
          <w:tcPr>
            <w:tcW w:w="1571" w:type="dxa"/>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lang w:val="sr-Cyrl-CS"/>
              </w:rPr>
            </w:pPr>
            <w:r w:rsidRPr="000D6C73">
              <w:rPr>
                <w:i/>
                <w:sz w:val="20"/>
                <w:lang w:val="sr-Cyrl-CS"/>
              </w:rPr>
              <w:t>9/1-3</w:t>
            </w:r>
          </w:p>
        </w:tc>
        <w:tc>
          <w:tcPr>
            <w:tcW w:w="6660" w:type="dxa"/>
            <w:vAlign w:val="center"/>
          </w:tcPr>
          <w:p w:rsidR="00373E8A" w:rsidRPr="000D6C73" w:rsidRDefault="00373E8A" w:rsidP="00E95DD2">
            <w:pPr>
              <w:rPr>
                <w:i/>
                <w:sz w:val="20"/>
              </w:rPr>
            </w:pPr>
            <w:r w:rsidRPr="000D6C73">
              <w:rPr>
                <w:i/>
                <w:sz w:val="20"/>
              </w:rPr>
              <w:t>ПРОЈЕКАТ СПОЉНОГ УРЕЂЕЊА – Г</w:t>
            </w:r>
            <w:r>
              <w:rPr>
                <w:i/>
                <w:sz w:val="20"/>
              </w:rPr>
              <w:t>П</w:t>
            </w:r>
            <w:r w:rsidRPr="000D6C73">
              <w:rPr>
                <w:i/>
                <w:sz w:val="20"/>
              </w:rPr>
              <w:t>3</w:t>
            </w:r>
          </w:p>
        </w:tc>
        <w:tc>
          <w:tcPr>
            <w:tcW w:w="1571" w:type="dxa"/>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lang w:val="sr-Cyrl-CS"/>
              </w:rPr>
            </w:pPr>
            <w:r w:rsidRPr="000D6C73">
              <w:rPr>
                <w:i/>
                <w:sz w:val="20"/>
                <w:lang w:val="sr-Cyrl-CS"/>
              </w:rPr>
              <w:t>9/2-1</w:t>
            </w:r>
          </w:p>
        </w:tc>
        <w:tc>
          <w:tcPr>
            <w:tcW w:w="6660" w:type="dxa"/>
            <w:vAlign w:val="center"/>
          </w:tcPr>
          <w:p w:rsidR="00373E8A" w:rsidRPr="000D6C73" w:rsidRDefault="00373E8A" w:rsidP="00E95DD2">
            <w:pPr>
              <w:rPr>
                <w:i/>
                <w:sz w:val="20"/>
              </w:rPr>
            </w:pPr>
            <w:r w:rsidRPr="000D6C73">
              <w:rPr>
                <w:i/>
                <w:sz w:val="20"/>
              </w:rPr>
              <w:t>ПРОЈЕКАТ ОЗЕЛЕЊАВАЊА – Г</w:t>
            </w:r>
            <w:r>
              <w:rPr>
                <w:i/>
                <w:sz w:val="20"/>
              </w:rPr>
              <w:t>П</w:t>
            </w:r>
            <w:r w:rsidRPr="000D6C73">
              <w:rPr>
                <w:i/>
                <w:sz w:val="20"/>
              </w:rPr>
              <w:t>1</w:t>
            </w:r>
          </w:p>
        </w:tc>
        <w:tc>
          <w:tcPr>
            <w:tcW w:w="1571" w:type="dxa"/>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lang w:val="sr-Cyrl-CS"/>
              </w:rPr>
            </w:pPr>
            <w:r w:rsidRPr="000D6C73">
              <w:rPr>
                <w:i/>
                <w:sz w:val="20"/>
                <w:lang w:val="sr-Cyrl-CS"/>
              </w:rPr>
              <w:t>9/2-2</w:t>
            </w:r>
          </w:p>
        </w:tc>
        <w:tc>
          <w:tcPr>
            <w:tcW w:w="6660" w:type="dxa"/>
            <w:vAlign w:val="center"/>
          </w:tcPr>
          <w:p w:rsidR="00373E8A" w:rsidRPr="000D6C73" w:rsidRDefault="00373E8A" w:rsidP="00E95DD2">
            <w:pPr>
              <w:rPr>
                <w:i/>
                <w:sz w:val="20"/>
              </w:rPr>
            </w:pPr>
            <w:r w:rsidRPr="000D6C73">
              <w:rPr>
                <w:i/>
                <w:sz w:val="20"/>
              </w:rPr>
              <w:t>ПРОЈЕКАТ ОЗЕЛЕЊАВАЊА – Г</w:t>
            </w:r>
            <w:r>
              <w:rPr>
                <w:i/>
                <w:sz w:val="20"/>
              </w:rPr>
              <w:t>П</w:t>
            </w:r>
            <w:r w:rsidRPr="000D6C73">
              <w:rPr>
                <w:i/>
                <w:sz w:val="20"/>
              </w:rPr>
              <w:t>2</w:t>
            </w:r>
          </w:p>
        </w:tc>
        <w:tc>
          <w:tcPr>
            <w:tcW w:w="1571" w:type="dxa"/>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lang w:val="sr-Cyrl-CS"/>
              </w:rPr>
            </w:pPr>
            <w:r w:rsidRPr="000D6C73">
              <w:rPr>
                <w:i/>
                <w:sz w:val="20"/>
                <w:lang w:val="sr-Cyrl-CS"/>
              </w:rPr>
              <w:t>9/2-3</w:t>
            </w:r>
          </w:p>
        </w:tc>
        <w:tc>
          <w:tcPr>
            <w:tcW w:w="6660" w:type="dxa"/>
            <w:vAlign w:val="center"/>
          </w:tcPr>
          <w:p w:rsidR="00373E8A" w:rsidRPr="000D6C73" w:rsidRDefault="00373E8A" w:rsidP="00E95DD2">
            <w:pPr>
              <w:rPr>
                <w:i/>
                <w:sz w:val="20"/>
              </w:rPr>
            </w:pPr>
            <w:r w:rsidRPr="000D6C73">
              <w:rPr>
                <w:i/>
                <w:sz w:val="20"/>
              </w:rPr>
              <w:t>ПРОЈЕКАТ ОЗЕЛЕЊАВАЊА – Г</w:t>
            </w:r>
            <w:r>
              <w:rPr>
                <w:i/>
                <w:sz w:val="20"/>
              </w:rPr>
              <w:t>П</w:t>
            </w:r>
            <w:r w:rsidRPr="000D6C73">
              <w:rPr>
                <w:i/>
                <w:sz w:val="20"/>
              </w:rPr>
              <w:t>3</w:t>
            </w:r>
          </w:p>
        </w:tc>
        <w:tc>
          <w:tcPr>
            <w:tcW w:w="1571" w:type="dxa"/>
            <w:vAlign w:val="center"/>
          </w:tcPr>
          <w:p w:rsidR="00373E8A" w:rsidRDefault="00373E8A" w:rsidP="00E95DD2">
            <w:pPr>
              <w:jc w:val="center"/>
            </w:pPr>
            <w:r w:rsidRPr="006D14B0">
              <w:rPr>
                <w:lang w:eastAsia="en-US"/>
              </w:rPr>
              <w:t>163-10/18</w:t>
            </w:r>
          </w:p>
        </w:tc>
      </w:tr>
      <w:tr w:rsidR="00373E8A" w:rsidTr="009D2127">
        <w:trPr>
          <w:cantSplit/>
        </w:trPr>
        <w:tc>
          <w:tcPr>
            <w:tcW w:w="1232" w:type="dxa"/>
            <w:tcBorders>
              <w:bottom w:val="single" w:sz="4" w:space="0" w:color="auto"/>
            </w:tcBorders>
            <w:vAlign w:val="center"/>
          </w:tcPr>
          <w:p w:rsidR="00373E8A" w:rsidRPr="000D6C73" w:rsidRDefault="00373E8A" w:rsidP="00E95DD2">
            <w:pPr>
              <w:jc w:val="right"/>
              <w:rPr>
                <w:i/>
                <w:sz w:val="20"/>
                <w:lang w:val="sr-Cyrl-CS"/>
              </w:rPr>
            </w:pPr>
            <w:r>
              <w:rPr>
                <w:i/>
                <w:sz w:val="20"/>
                <w:lang w:val="sr-Cyrl-CS"/>
              </w:rPr>
              <w:t>9/3</w:t>
            </w:r>
          </w:p>
        </w:tc>
        <w:tc>
          <w:tcPr>
            <w:tcW w:w="6660" w:type="dxa"/>
            <w:tcBorders>
              <w:bottom w:val="single" w:sz="4" w:space="0" w:color="auto"/>
            </w:tcBorders>
            <w:vAlign w:val="center"/>
          </w:tcPr>
          <w:p w:rsidR="00373E8A" w:rsidRPr="000D6C73" w:rsidRDefault="00373E8A" w:rsidP="00E95DD2">
            <w:pPr>
              <w:rPr>
                <w:i/>
                <w:sz w:val="20"/>
              </w:rPr>
            </w:pPr>
            <w:r w:rsidRPr="000D6C73">
              <w:rPr>
                <w:i/>
                <w:sz w:val="20"/>
              </w:rPr>
              <w:t>СИНХРОН ПЛАН</w:t>
            </w:r>
          </w:p>
        </w:tc>
        <w:tc>
          <w:tcPr>
            <w:tcW w:w="1571" w:type="dxa"/>
            <w:tcBorders>
              <w:bottom w:val="single" w:sz="4" w:space="0" w:color="auto"/>
            </w:tcBorders>
            <w:vAlign w:val="center"/>
          </w:tcPr>
          <w:p w:rsidR="00373E8A" w:rsidRDefault="00373E8A" w:rsidP="00E95DD2">
            <w:pPr>
              <w:jc w:val="center"/>
            </w:pPr>
            <w:r w:rsidRPr="006D14B0">
              <w:rPr>
                <w:lang w:eastAsia="en-US"/>
              </w:rPr>
              <w:t>163-10/18</w:t>
            </w:r>
          </w:p>
        </w:tc>
      </w:tr>
      <w:tr w:rsidR="00373E8A" w:rsidRPr="006D14B0" w:rsidTr="009D2127">
        <w:trPr>
          <w:cantSplit/>
        </w:trPr>
        <w:tc>
          <w:tcPr>
            <w:tcW w:w="1232" w:type="dxa"/>
            <w:tcBorders>
              <w:top w:val="single" w:sz="4" w:space="0" w:color="auto"/>
              <w:bottom w:val="single" w:sz="4" w:space="0" w:color="auto"/>
            </w:tcBorders>
            <w:shd w:val="clear" w:color="auto" w:fill="FFD9DA"/>
            <w:vAlign w:val="center"/>
          </w:tcPr>
          <w:p w:rsidR="00373E8A" w:rsidRPr="000D6C73" w:rsidRDefault="00373E8A" w:rsidP="00E95DD2">
            <w:pPr>
              <w:rPr>
                <w:lang w:val="sr-Cyrl-CS"/>
              </w:rPr>
            </w:pPr>
            <w:r>
              <w:rPr>
                <w:lang w:val="sr-Cyrl-CS"/>
              </w:rPr>
              <w:t>10</w:t>
            </w:r>
          </w:p>
        </w:tc>
        <w:tc>
          <w:tcPr>
            <w:tcW w:w="6660" w:type="dxa"/>
            <w:tcBorders>
              <w:top w:val="single" w:sz="4" w:space="0" w:color="auto"/>
              <w:bottom w:val="single" w:sz="4" w:space="0" w:color="auto"/>
            </w:tcBorders>
            <w:shd w:val="clear" w:color="auto" w:fill="FFD9DA"/>
            <w:vAlign w:val="center"/>
          </w:tcPr>
          <w:p w:rsidR="00373E8A" w:rsidRPr="000D6C73" w:rsidRDefault="00373E8A" w:rsidP="00E95DD2">
            <w:r>
              <w:t>ПРОЈЕКАТ ГЕОДЕТСКИХ РАДОВА</w:t>
            </w:r>
          </w:p>
        </w:tc>
        <w:tc>
          <w:tcPr>
            <w:tcW w:w="1571" w:type="dxa"/>
            <w:tcBorders>
              <w:top w:val="single" w:sz="4" w:space="0" w:color="auto"/>
              <w:bottom w:val="single" w:sz="4" w:space="0" w:color="auto"/>
            </w:tcBorders>
            <w:shd w:val="clear" w:color="auto" w:fill="FFD9DA"/>
            <w:vAlign w:val="center"/>
          </w:tcPr>
          <w:p w:rsidR="00373E8A" w:rsidRPr="006D14B0" w:rsidRDefault="00373E8A" w:rsidP="00E95DD2">
            <w:pPr>
              <w:jc w:val="center"/>
              <w:rPr>
                <w:lang w:eastAsia="en-US"/>
              </w:rPr>
            </w:pPr>
            <w:r w:rsidRPr="006D14B0">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F511F2" w:rsidRDefault="00373E8A" w:rsidP="00E95DD2">
            <w:pPr>
              <w:rPr>
                <w:lang w:val="sr-Cyrl-CS"/>
              </w:rPr>
            </w:pPr>
            <w:r w:rsidRPr="00D07E97">
              <w:rPr>
                <w:lang w:val="sr-Cyrl-CS"/>
              </w:rPr>
              <w:t xml:space="preserve">ЕЗОП </w:t>
            </w:r>
          </w:p>
        </w:tc>
        <w:tc>
          <w:tcPr>
            <w:tcW w:w="6660" w:type="dxa"/>
            <w:tcBorders>
              <w:top w:val="single" w:sz="4" w:space="0" w:color="auto"/>
              <w:bottom w:val="single" w:sz="4" w:space="0" w:color="auto"/>
            </w:tcBorders>
            <w:shd w:val="clear" w:color="auto" w:fill="FFD9DA"/>
            <w:vAlign w:val="center"/>
          </w:tcPr>
          <w:p w:rsidR="00373E8A" w:rsidRPr="00267203" w:rsidRDefault="00373E8A" w:rsidP="00E95DD2">
            <w:r w:rsidRPr="00F511F2">
              <w:t>ЕЛАБОРАТ ЗАШТИТЕ ОД ПОЖАРА</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6D14B0">
              <w:rPr>
                <w:lang w:eastAsia="en-US"/>
              </w:rPr>
              <w:t>163-10/18</w:t>
            </w:r>
          </w:p>
        </w:tc>
      </w:tr>
      <w:tr w:rsidR="00373E8A" w:rsidTr="009D2127">
        <w:trPr>
          <w:cantSplit/>
        </w:trPr>
        <w:tc>
          <w:tcPr>
            <w:tcW w:w="1232" w:type="dxa"/>
            <w:tcBorders>
              <w:top w:val="single" w:sz="4" w:space="0" w:color="auto"/>
            </w:tcBorders>
            <w:vAlign w:val="center"/>
          </w:tcPr>
          <w:p w:rsidR="00373E8A" w:rsidRDefault="00373E8A" w:rsidP="00E95DD2">
            <w:pPr>
              <w:jc w:val="center"/>
              <w:rPr>
                <w:i/>
                <w:sz w:val="20"/>
                <w:lang w:val="sr-Cyrl-CS"/>
              </w:rPr>
            </w:pPr>
            <w:r>
              <w:rPr>
                <w:i/>
                <w:sz w:val="20"/>
                <w:lang w:val="sr-Cyrl-CS"/>
              </w:rPr>
              <w:t>ЕЗОП 1</w:t>
            </w:r>
          </w:p>
        </w:tc>
        <w:tc>
          <w:tcPr>
            <w:tcW w:w="6660" w:type="dxa"/>
            <w:tcBorders>
              <w:top w:val="single" w:sz="4" w:space="0" w:color="auto"/>
            </w:tcBorders>
            <w:vAlign w:val="center"/>
          </w:tcPr>
          <w:p w:rsidR="00373E8A" w:rsidRPr="00754F8E" w:rsidRDefault="00373E8A" w:rsidP="00E95DD2">
            <w:pPr>
              <w:rPr>
                <w:i/>
                <w:sz w:val="20"/>
                <w:lang w:val="sr-Cyrl-CS"/>
              </w:rPr>
            </w:pPr>
            <w:r w:rsidRPr="00D07E97">
              <w:rPr>
                <w:i/>
                <w:sz w:val="20"/>
                <w:lang w:val="sr-Cyrl-CS"/>
              </w:rPr>
              <w:t xml:space="preserve">ЕЛАБОРАТ ЗАШТИТЕ ОД ПОЖАРА </w:t>
            </w:r>
            <w:r w:rsidRPr="00754F8E">
              <w:rPr>
                <w:i/>
                <w:sz w:val="20"/>
                <w:lang w:val="sr-Cyrl-CS"/>
              </w:rPr>
              <w:t>– објекат 1</w:t>
            </w:r>
          </w:p>
        </w:tc>
        <w:tc>
          <w:tcPr>
            <w:tcW w:w="1571" w:type="dxa"/>
            <w:tcBorders>
              <w:top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Default="00373E8A" w:rsidP="00E95DD2">
            <w:pPr>
              <w:jc w:val="center"/>
              <w:rPr>
                <w:i/>
                <w:sz w:val="20"/>
                <w:lang w:val="sr-Cyrl-CS"/>
              </w:rPr>
            </w:pPr>
            <w:r>
              <w:rPr>
                <w:i/>
                <w:sz w:val="20"/>
                <w:lang w:val="sr-Cyrl-CS"/>
              </w:rPr>
              <w:lastRenderedPageBreak/>
              <w:t>ЕЗОП 2</w:t>
            </w:r>
          </w:p>
        </w:tc>
        <w:tc>
          <w:tcPr>
            <w:tcW w:w="6660" w:type="dxa"/>
            <w:vAlign w:val="center"/>
          </w:tcPr>
          <w:p w:rsidR="00373E8A" w:rsidRPr="00CA2ECA" w:rsidRDefault="00373E8A" w:rsidP="00E95DD2">
            <w:pPr>
              <w:rPr>
                <w:i/>
                <w:sz w:val="20"/>
                <w:lang w:val="sr-Cyrl-CS"/>
              </w:rPr>
            </w:pPr>
            <w:r w:rsidRPr="00D07E97">
              <w:rPr>
                <w:i/>
                <w:sz w:val="20"/>
                <w:lang w:val="sr-Cyrl-CS"/>
              </w:rPr>
              <w:t xml:space="preserve">ЕЛАБОРАТ ЗАШТИТЕ ОД ПОЖАРА </w:t>
            </w:r>
            <w:r w:rsidRPr="00CA2ECA">
              <w:rPr>
                <w:i/>
                <w:sz w:val="20"/>
                <w:lang w:val="sr-Cyrl-CS"/>
              </w:rPr>
              <w:t>– објекат 2</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Default="00373E8A" w:rsidP="00E95DD2">
            <w:pPr>
              <w:jc w:val="center"/>
              <w:rPr>
                <w:i/>
                <w:sz w:val="20"/>
                <w:lang w:val="sr-Cyrl-CS"/>
              </w:rPr>
            </w:pPr>
            <w:r>
              <w:rPr>
                <w:i/>
                <w:sz w:val="20"/>
                <w:lang w:val="sr-Cyrl-CS"/>
              </w:rPr>
              <w:t>ЕЗОП 3</w:t>
            </w:r>
          </w:p>
        </w:tc>
        <w:tc>
          <w:tcPr>
            <w:tcW w:w="6660" w:type="dxa"/>
            <w:vAlign w:val="center"/>
          </w:tcPr>
          <w:p w:rsidR="00373E8A" w:rsidRPr="00CA2ECA" w:rsidRDefault="00373E8A" w:rsidP="00E95DD2">
            <w:pPr>
              <w:rPr>
                <w:i/>
                <w:sz w:val="20"/>
                <w:lang w:val="sr-Cyrl-CS"/>
              </w:rPr>
            </w:pPr>
            <w:r w:rsidRPr="00D07E97">
              <w:rPr>
                <w:i/>
                <w:sz w:val="20"/>
                <w:lang w:val="sr-Cyrl-CS"/>
              </w:rPr>
              <w:t xml:space="preserve">ЕЛАБОРАТ ЗАШТИТЕ ОД ПОЖАРА </w:t>
            </w:r>
            <w:r>
              <w:rPr>
                <w:i/>
                <w:sz w:val="20"/>
                <w:lang w:val="sr-Cyrl-CS"/>
              </w:rPr>
              <w:t>– објекат 3.1</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bottom w:val="single" w:sz="4" w:space="0" w:color="auto"/>
            </w:tcBorders>
            <w:vAlign w:val="center"/>
          </w:tcPr>
          <w:p w:rsidR="00373E8A" w:rsidRDefault="00373E8A" w:rsidP="00E95DD2">
            <w:pPr>
              <w:jc w:val="center"/>
              <w:rPr>
                <w:i/>
                <w:sz w:val="20"/>
                <w:lang w:val="sr-Cyrl-CS"/>
              </w:rPr>
            </w:pPr>
            <w:r>
              <w:rPr>
                <w:i/>
                <w:sz w:val="20"/>
                <w:lang w:val="sr-Cyrl-CS"/>
              </w:rPr>
              <w:t>ЕЗОП 4</w:t>
            </w:r>
          </w:p>
        </w:tc>
        <w:tc>
          <w:tcPr>
            <w:tcW w:w="6660" w:type="dxa"/>
            <w:tcBorders>
              <w:bottom w:val="single" w:sz="4" w:space="0" w:color="auto"/>
            </w:tcBorders>
            <w:vAlign w:val="center"/>
          </w:tcPr>
          <w:p w:rsidR="00373E8A" w:rsidRPr="00CA2ECA" w:rsidRDefault="00373E8A" w:rsidP="00E95DD2">
            <w:pPr>
              <w:rPr>
                <w:i/>
                <w:sz w:val="20"/>
                <w:lang w:val="sr-Cyrl-CS"/>
              </w:rPr>
            </w:pPr>
            <w:r w:rsidRPr="00D07E97">
              <w:rPr>
                <w:i/>
                <w:sz w:val="20"/>
                <w:lang w:val="sr-Cyrl-CS"/>
              </w:rPr>
              <w:t xml:space="preserve">ЕЛАБОРАТ ЗАШТИТЕ ОД ПОЖАРА </w:t>
            </w:r>
            <w:r>
              <w:rPr>
                <w:i/>
                <w:sz w:val="20"/>
                <w:lang w:val="sr-Cyrl-CS"/>
              </w:rPr>
              <w:t>– објекат 3.2</w:t>
            </w:r>
          </w:p>
        </w:tc>
        <w:tc>
          <w:tcPr>
            <w:tcW w:w="1571" w:type="dxa"/>
            <w:tcBorders>
              <w:bottom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F511F2" w:rsidRDefault="00373E8A" w:rsidP="00E95DD2">
            <w:pPr>
              <w:rPr>
                <w:lang w:val="sr-Cyrl-CS"/>
              </w:rPr>
            </w:pPr>
            <w:r>
              <w:rPr>
                <w:lang w:val="sr-Cyrl-CS"/>
              </w:rPr>
              <w:t>ЕЕ</w:t>
            </w:r>
          </w:p>
        </w:tc>
        <w:tc>
          <w:tcPr>
            <w:tcW w:w="6660" w:type="dxa"/>
            <w:tcBorders>
              <w:top w:val="single" w:sz="4" w:space="0" w:color="auto"/>
              <w:bottom w:val="single" w:sz="4" w:space="0" w:color="auto"/>
            </w:tcBorders>
            <w:shd w:val="clear" w:color="auto" w:fill="FFD9DA"/>
            <w:vAlign w:val="center"/>
          </w:tcPr>
          <w:p w:rsidR="00373E8A" w:rsidRPr="00267203" w:rsidRDefault="00373E8A" w:rsidP="00E95DD2">
            <w:r w:rsidRPr="00F511F2">
              <w:t>ЕЛАБОРАТ ЕНЕРГЕТСКЕ ЕФИКАСНОСТИ</w:t>
            </w:r>
          </w:p>
        </w:tc>
        <w:tc>
          <w:tcPr>
            <w:tcW w:w="1571" w:type="dxa"/>
            <w:tcBorders>
              <w:top w:val="single" w:sz="4" w:space="0" w:color="auto"/>
              <w:bottom w:val="single" w:sz="4" w:space="0" w:color="auto"/>
            </w:tcBorders>
            <w:shd w:val="clear" w:color="auto" w:fill="FFD9DA"/>
          </w:tcPr>
          <w:p w:rsidR="00373E8A" w:rsidRDefault="00373E8A" w:rsidP="00E95DD2">
            <w:pPr>
              <w:jc w:val="center"/>
            </w:pPr>
            <w:r w:rsidRPr="006D14B0">
              <w:rPr>
                <w:lang w:eastAsia="en-US"/>
              </w:rPr>
              <w:t>163-10/18</w:t>
            </w:r>
          </w:p>
        </w:tc>
      </w:tr>
      <w:tr w:rsidR="00373E8A" w:rsidTr="009D2127">
        <w:trPr>
          <w:cantSplit/>
        </w:trPr>
        <w:tc>
          <w:tcPr>
            <w:tcW w:w="1232" w:type="dxa"/>
            <w:tcBorders>
              <w:top w:val="single" w:sz="4" w:space="0" w:color="auto"/>
            </w:tcBorders>
            <w:vAlign w:val="center"/>
          </w:tcPr>
          <w:p w:rsidR="00373E8A" w:rsidRDefault="00373E8A" w:rsidP="00E95DD2">
            <w:pPr>
              <w:jc w:val="center"/>
              <w:rPr>
                <w:i/>
                <w:sz w:val="20"/>
                <w:lang w:val="sr-Cyrl-CS"/>
              </w:rPr>
            </w:pPr>
            <w:r>
              <w:rPr>
                <w:i/>
                <w:sz w:val="20"/>
                <w:lang w:val="sr-Cyrl-CS"/>
              </w:rPr>
              <w:t>ЕЕ 1</w:t>
            </w:r>
          </w:p>
        </w:tc>
        <w:tc>
          <w:tcPr>
            <w:tcW w:w="6660" w:type="dxa"/>
            <w:tcBorders>
              <w:top w:val="single" w:sz="4" w:space="0" w:color="auto"/>
            </w:tcBorders>
            <w:vAlign w:val="center"/>
          </w:tcPr>
          <w:p w:rsidR="00373E8A" w:rsidRPr="00CA2ECA" w:rsidRDefault="00373E8A" w:rsidP="00E95DD2">
            <w:pPr>
              <w:rPr>
                <w:i/>
                <w:sz w:val="20"/>
              </w:rPr>
            </w:pPr>
            <w:r w:rsidRPr="00D07E97">
              <w:rPr>
                <w:i/>
                <w:sz w:val="20"/>
                <w:lang w:val="sr-Cyrl-CS"/>
              </w:rPr>
              <w:t xml:space="preserve">ЕЛАБОРАТ ЕНЕРГЕТСКЕ ЕФИКАСНОСТИ </w:t>
            </w:r>
            <w:r w:rsidRPr="00CA2ECA">
              <w:rPr>
                <w:i/>
                <w:sz w:val="20"/>
              </w:rPr>
              <w:t>– објекат 1</w:t>
            </w:r>
          </w:p>
        </w:tc>
        <w:tc>
          <w:tcPr>
            <w:tcW w:w="1571" w:type="dxa"/>
            <w:tcBorders>
              <w:top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Default="00373E8A" w:rsidP="00E95DD2">
            <w:pPr>
              <w:jc w:val="center"/>
              <w:rPr>
                <w:i/>
                <w:sz w:val="20"/>
                <w:lang w:val="sr-Cyrl-CS"/>
              </w:rPr>
            </w:pPr>
            <w:r>
              <w:rPr>
                <w:i/>
                <w:sz w:val="20"/>
                <w:lang w:val="sr-Cyrl-CS"/>
              </w:rPr>
              <w:t>ЕЕ 2</w:t>
            </w:r>
          </w:p>
        </w:tc>
        <w:tc>
          <w:tcPr>
            <w:tcW w:w="6660" w:type="dxa"/>
            <w:vAlign w:val="center"/>
          </w:tcPr>
          <w:p w:rsidR="00373E8A" w:rsidRPr="00CA2ECA" w:rsidRDefault="00373E8A" w:rsidP="00E95DD2">
            <w:pPr>
              <w:rPr>
                <w:i/>
                <w:sz w:val="20"/>
                <w:lang w:val="sr-Cyrl-CS"/>
              </w:rPr>
            </w:pPr>
            <w:r w:rsidRPr="00D07E97">
              <w:rPr>
                <w:i/>
                <w:sz w:val="20"/>
                <w:lang w:val="sr-Cyrl-CS"/>
              </w:rPr>
              <w:t xml:space="preserve">ЕЛАБОРАТ ЕНЕРГЕТСКЕ ЕФИКАСНОСТИ </w:t>
            </w:r>
            <w:r w:rsidRPr="00CA2ECA">
              <w:rPr>
                <w:i/>
                <w:sz w:val="20"/>
                <w:lang w:val="sr-Cyrl-CS"/>
              </w:rPr>
              <w:t>– објекат 2</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Default="00373E8A" w:rsidP="00E95DD2">
            <w:pPr>
              <w:jc w:val="center"/>
              <w:rPr>
                <w:i/>
                <w:sz w:val="20"/>
                <w:lang w:val="sr-Cyrl-CS"/>
              </w:rPr>
            </w:pPr>
            <w:r>
              <w:rPr>
                <w:i/>
                <w:sz w:val="20"/>
                <w:lang w:val="sr-Cyrl-CS"/>
              </w:rPr>
              <w:t>ЕЕ 3</w:t>
            </w:r>
          </w:p>
        </w:tc>
        <w:tc>
          <w:tcPr>
            <w:tcW w:w="6660" w:type="dxa"/>
            <w:vAlign w:val="center"/>
          </w:tcPr>
          <w:p w:rsidR="00373E8A" w:rsidRPr="00CA2ECA" w:rsidRDefault="00373E8A" w:rsidP="00E95DD2">
            <w:pPr>
              <w:rPr>
                <w:i/>
                <w:sz w:val="20"/>
                <w:lang w:val="sr-Cyrl-CS"/>
              </w:rPr>
            </w:pPr>
            <w:r w:rsidRPr="00D07E97">
              <w:rPr>
                <w:i/>
                <w:sz w:val="20"/>
                <w:lang w:val="sr-Cyrl-CS"/>
              </w:rPr>
              <w:t xml:space="preserve">ЕЛАБОРАТ ЕНЕРГЕТСКЕ ЕФИКАСНОСТИ </w:t>
            </w:r>
            <w:r>
              <w:rPr>
                <w:i/>
                <w:sz w:val="20"/>
                <w:lang w:val="sr-Cyrl-CS"/>
              </w:rPr>
              <w:t>– објекат 3.1</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bottom w:val="single" w:sz="4" w:space="0" w:color="auto"/>
            </w:tcBorders>
            <w:vAlign w:val="center"/>
          </w:tcPr>
          <w:p w:rsidR="00373E8A" w:rsidRDefault="00373E8A" w:rsidP="00E95DD2">
            <w:pPr>
              <w:jc w:val="center"/>
              <w:rPr>
                <w:i/>
                <w:sz w:val="20"/>
                <w:lang w:val="sr-Cyrl-CS"/>
              </w:rPr>
            </w:pPr>
            <w:r>
              <w:rPr>
                <w:i/>
                <w:sz w:val="20"/>
                <w:lang w:val="sr-Cyrl-CS"/>
              </w:rPr>
              <w:t>ЕЕ 4</w:t>
            </w:r>
          </w:p>
        </w:tc>
        <w:tc>
          <w:tcPr>
            <w:tcW w:w="6660" w:type="dxa"/>
            <w:tcBorders>
              <w:bottom w:val="single" w:sz="4" w:space="0" w:color="auto"/>
            </w:tcBorders>
            <w:vAlign w:val="center"/>
          </w:tcPr>
          <w:p w:rsidR="00373E8A" w:rsidRPr="00CA2ECA" w:rsidRDefault="00373E8A" w:rsidP="00E95DD2">
            <w:pPr>
              <w:rPr>
                <w:i/>
                <w:sz w:val="20"/>
                <w:lang w:val="sr-Cyrl-CS"/>
              </w:rPr>
            </w:pPr>
            <w:r w:rsidRPr="00D07E97">
              <w:rPr>
                <w:i/>
                <w:sz w:val="20"/>
                <w:lang w:val="sr-Cyrl-CS"/>
              </w:rPr>
              <w:t xml:space="preserve">ЕЛАБОРАТ ЕНЕРГЕТСКЕ ЕФИКАСНОСТИ </w:t>
            </w:r>
            <w:r>
              <w:rPr>
                <w:i/>
                <w:sz w:val="20"/>
                <w:lang w:val="sr-Cyrl-CS"/>
              </w:rPr>
              <w:t>– објекат 3</w:t>
            </w:r>
          </w:p>
        </w:tc>
        <w:tc>
          <w:tcPr>
            <w:tcW w:w="1571" w:type="dxa"/>
            <w:tcBorders>
              <w:bottom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F511F2" w:rsidRDefault="00373E8A" w:rsidP="00E95DD2">
            <w:pPr>
              <w:rPr>
                <w:lang w:val="sr-Cyrl-CS"/>
              </w:rPr>
            </w:pPr>
            <w:r>
              <w:rPr>
                <w:lang w:val="sr-Cyrl-CS"/>
              </w:rPr>
              <w:t>ЕГ</w:t>
            </w:r>
          </w:p>
        </w:tc>
        <w:tc>
          <w:tcPr>
            <w:tcW w:w="6660" w:type="dxa"/>
            <w:tcBorders>
              <w:top w:val="single" w:sz="4" w:space="0" w:color="auto"/>
              <w:bottom w:val="single" w:sz="4" w:space="0" w:color="auto"/>
            </w:tcBorders>
            <w:shd w:val="clear" w:color="auto" w:fill="FFD9DA"/>
            <w:vAlign w:val="center"/>
          </w:tcPr>
          <w:p w:rsidR="00373E8A" w:rsidRPr="00267203" w:rsidRDefault="00373E8A" w:rsidP="00E95DD2">
            <w:r w:rsidRPr="00F511F2">
              <w:t>ЕЛАБОРАТ ГЕОТЕХНИЧКИХ ИСТРАЖИВАЊА</w:t>
            </w:r>
          </w:p>
        </w:tc>
        <w:tc>
          <w:tcPr>
            <w:tcW w:w="1571" w:type="dxa"/>
            <w:tcBorders>
              <w:top w:val="single" w:sz="4" w:space="0" w:color="auto"/>
              <w:bottom w:val="single" w:sz="4" w:space="0" w:color="auto"/>
            </w:tcBorders>
            <w:shd w:val="clear" w:color="auto" w:fill="FFD9DA"/>
          </w:tcPr>
          <w:p w:rsidR="00373E8A" w:rsidRDefault="00373E8A" w:rsidP="00E95DD2">
            <w:pPr>
              <w:jc w:val="center"/>
            </w:pPr>
            <w:r w:rsidRPr="006D14B0">
              <w:rPr>
                <w:lang w:eastAsia="en-US"/>
              </w:rPr>
              <w:t>163-10/18</w:t>
            </w:r>
          </w:p>
        </w:tc>
      </w:tr>
      <w:tr w:rsidR="00373E8A" w:rsidTr="009D2127">
        <w:trPr>
          <w:cantSplit/>
        </w:trPr>
        <w:tc>
          <w:tcPr>
            <w:tcW w:w="1232" w:type="dxa"/>
            <w:tcBorders>
              <w:top w:val="single" w:sz="4" w:space="0" w:color="auto"/>
            </w:tcBorders>
            <w:vAlign w:val="center"/>
          </w:tcPr>
          <w:p w:rsidR="00373E8A" w:rsidRPr="00F511F2" w:rsidRDefault="00373E8A" w:rsidP="00E95DD2">
            <w:pPr>
              <w:jc w:val="center"/>
              <w:rPr>
                <w:lang w:val="sr-Cyrl-CS"/>
              </w:rPr>
            </w:pPr>
          </w:p>
        </w:tc>
        <w:tc>
          <w:tcPr>
            <w:tcW w:w="6660" w:type="dxa"/>
            <w:tcBorders>
              <w:top w:val="single" w:sz="4" w:space="0" w:color="auto"/>
            </w:tcBorders>
            <w:vAlign w:val="center"/>
          </w:tcPr>
          <w:p w:rsidR="00373E8A" w:rsidRPr="00267203" w:rsidRDefault="00373E8A" w:rsidP="00E95DD2">
            <w:r w:rsidRPr="00F511F2">
              <w:t>ЕЛАБОРАТ ЗАШТИТЕ ОД ПОЖАРА</w:t>
            </w:r>
          </w:p>
        </w:tc>
        <w:tc>
          <w:tcPr>
            <w:tcW w:w="1571" w:type="dxa"/>
            <w:tcBorders>
              <w:top w:val="single" w:sz="4" w:space="0" w:color="auto"/>
            </w:tcBorders>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F511F2" w:rsidRDefault="00373E8A" w:rsidP="00E95DD2">
            <w:pPr>
              <w:jc w:val="center"/>
              <w:rPr>
                <w:lang w:val="sr-Cyrl-CS"/>
              </w:rPr>
            </w:pPr>
          </w:p>
        </w:tc>
        <w:tc>
          <w:tcPr>
            <w:tcW w:w="6660" w:type="dxa"/>
            <w:vAlign w:val="center"/>
          </w:tcPr>
          <w:p w:rsidR="00373E8A" w:rsidRPr="00267203" w:rsidRDefault="00373E8A" w:rsidP="00E95DD2">
            <w:r w:rsidRPr="00F511F2">
              <w:t>ЕЛАБОРАТ ЕНЕРГЕТСКЕ ЕФИКАСНОСТИ</w:t>
            </w:r>
          </w:p>
        </w:tc>
        <w:tc>
          <w:tcPr>
            <w:tcW w:w="1571" w:type="dxa"/>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F511F2" w:rsidRDefault="00373E8A" w:rsidP="00E95DD2">
            <w:pPr>
              <w:jc w:val="center"/>
              <w:rPr>
                <w:lang w:val="sr-Cyrl-CS"/>
              </w:rPr>
            </w:pPr>
          </w:p>
        </w:tc>
        <w:tc>
          <w:tcPr>
            <w:tcW w:w="6660" w:type="dxa"/>
            <w:vAlign w:val="center"/>
          </w:tcPr>
          <w:p w:rsidR="00373E8A" w:rsidRPr="00267203" w:rsidRDefault="00373E8A" w:rsidP="00E95DD2">
            <w:r w:rsidRPr="00F511F2">
              <w:t>ЕЛАБОРАТ ГЕОТЕХНИЧКИХ ИСТРАЖИВАЊА</w:t>
            </w:r>
          </w:p>
        </w:tc>
        <w:tc>
          <w:tcPr>
            <w:tcW w:w="1571" w:type="dxa"/>
            <w:vAlign w:val="center"/>
          </w:tcPr>
          <w:p w:rsidR="00373E8A" w:rsidRDefault="00373E8A" w:rsidP="00E95DD2">
            <w:pPr>
              <w:jc w:val="center"/>
            </w:pPr>
            <w:r w:rsidRPr="006D14B0">
              <w:rPr>
                <w:lang w:eastAsia="en-US"/>
              </w:rPr>
              <w:t>163-10/18</w:t>
            </w:r>
          </w:p>
        </w:tc>
      </w:tr>
    </w:tbl>
    <w:p w:rsidR="00184B67" w:rsidRDefault="00184B67" w:rsidP="003F2FCC">
      <w:pPr>
        <w:spacing w:line="240" w:lineRule="auto"/>
        <w:jc w:val="both"/>
        <w:rPr>
          <w:b/>
          <w:lang w:val="sr-Cyrl-CS"/>
        </w:rPr>
      </w:pPr>
    </w:p>
    <w:p w:rsidR="003F2FCC" w:rsidRPr="003F2FCC" w:rsidRDefault="00A91CC0" w:rsidP="003F2FCC">
      <w:pPr>
        <w:spacing w:line="240" w:lineRule="auto"/>
        <w:jc w:val="both"/>
        <w:rPr>
          <w:b/>
          <w:lang w:val="sr-Cyrl-CS"/>
        </w:rPr>
      </w:pPr>
      <w:r>
        <w:rPr>
          <w:b/>
          <w:lang w:val="sr-Cyrl-CS"/>
        </w:rPr>
        <w:t xml:space="preserve">3.3 </w:t>
      </w:r>
      <w:r w:rsidR="003F2FCC" w:rsidRPr="003F2FCC">
        <w:rPr>
          <w:b/>
          <w:lang w:val="sr-Cyrl-CS"/>
        </w:rPr>
        <w:t>ОБИЛАЗАК ЛОКАЦИЈЕ И УВИД У ТЕХНИЧКУ ДОКУМЕНТАЦИЈУ</w:t>
      </w:r>
    </w:p>
    <w:p w:rsidR="003F2FCC" w:rsidRPr="003F2FCC" w:rsidRDefault="003F2FCC" w:rsidP="003F2FCC">
      <w:pPr>
        <w:spacing w:line="240" w:lineRule="auto"/>
        <w:jc w:val="both"/>
        <w:rPr>
          <w:lang w:val="sr-Cyrl-CS"/>
        </w:rPr>
      </w:pPr>
      <w:r w:rsidRPr="003F2FCC">
        <w:rPr>
          <w:lang w:val="sr-Cyrl-CS"/>
        </w:rPr>
        <w:t>У циљу ближег упознавања са предметом набавке и доброг сагледавања обима посла, препорука наручиоца је да заинтересована лица, пре подношења понуде, обиђу место извођења радова.</w:t>
      </w:r>
    </w:p>
    <w:p w:rsidR="003F2FCC" w:rsidRPr="005F58A1" w:rsidRDefault="003F2FCC" w:rsidP="003F2FCC">
      <w:pPr>
        <w:spacing w:line="240" w:lineRule="auto"/>
        <w:jc w:val="both"/>
        <w:rPr>
          <w:lang w:val="sr-Cyrl-CS"/>
        </w:rPr>
      </w:pPr>
      <w:r w:rsidRPr="003A43AA">
        <w:rPr>
          <w:b/>
          <w:lang w:val="sr-Cyrl-CS"/>
        </w:rPr>
        <w:t>На писани захтев заинтересованог лица</w:t>
      </w:r>
      <w:r w:rsidRPr="005F58A1">
        <w:rPr>
          <w:lang w:val="sr-Cyrl-CS"/>
        </w:rPr>
        <w:t xml:space="preserve">, наручилац ће организовати обилазак и увид оним лицима која су евидентирана пре почетка обиласка. </w:t>
      </w:r>
    </w:p>
    <w:p w:rsidR="0048200D" w:rsidRPr="00BE4C78" w:rsidRDefault="003F2FCC" w:rsidP="00C67CB1">
      <w:pPr>
        <w:jc w:val="both"/>
        <w:rPr>
          <w:b/>
          <w:color w:val="auto"/>
          <w:lang w:val="sr-Cyrl-CS"/>
        </w:rPr>
      </w:pPr>
      <w:r w:rsidRPr="005F58A1">
        <w:rPr>
          <w:lang w:val="sr-Cyrl-CS"/>
        </w:rPr>
        <w:t>Захтев за обилазак и увид у техничку документац</w:t>
      </w:r>
      <w:r w:rsidR="00C67CB1">
        <w:rPr>
          <w:lang w:val="sr-Cyrl-CS"/>
        </w:rPr>
        <w:t xml:space="preserve">ију може се доставити наручиоцу </w:t>
      </w:r>
      <w:r w:rsidRPr="005F58A1">
        <w:rPr>
          <w:lang w:val="sr-Cyrl-CS"/>
        </w:rPr>
        <w:t xml:space="preserve">најкасније дан пре заказаног термина, путем електронске поште на адресу </w:t>
      </w:r>
      <w:r w:rsidR="0048200D" w:rsidRPr="003F2A7C">
        <w:rPr>
          <w:bCs/>
          <w:lang w:val="sr-Cyrl-CS"/>
        </w:rPr>
        <w:t xml:space="preserve"> </w:t>
      </w:r>
      <w:hyperlink r:id="rId9" w:history="1">
        <w:r w:rsidR="0048200D" w:rsidRPr="003F2A7C">
          <w:rPr>
            <w:rStyle w:val="Hyperlink"/>
            <w:bCs/>
            <w:lang w:val="sr-Latn-CS"/>
          </w:rPr>
          <w:t>danica.uskokovic</w:t>
        </w:r>
        <w:r w:rsidR="0048200D" w:rsidRPr="00BE4C78">
          <w:rPr>
            <w:rStyle w:val="Hyperlink"/>
            <w:bCs/>
            <w:lang w:val="sr-Cyrl-CS"/>
          </w:rPr>
          <w:t>@</w:t>
        </w:r>
        <w:r w:rsidR="0048200D" w:rsidRPr="003F2A7C">
          <w:rPr>
            <w:rStyle w:val="Hyperlink"/>
            <w:bCs/>
          </w:rPr>
          <w:t>mgsi</w:t>
        </w:r>
        <w:r w:rsidR="0048200D" w:rsidRPr="00BE4C78">
          <w:rPr>
            <w:rStyle w:val="Hyperlink"/>
            <w:bCs/>
            <w:lang w:val="sr-Cyrl-CS"/>
          </w:rPr>
          <w:t>.</w:t>
        </w:r>
        <w:r w:rsidR="0048200D" w:rsidRPr="003F2A7C">
          <w:rPr>
            <w:rStyle w:val="Hyperlink"/>
            <w:bCs/>
          </w:rPr>
          <w:t>gov</w:t>
        </w:r>
        <w:r w:rsidR="0048200D" w:rsidRPr="00BE4C78">
          <w:rPr>
            <w:rStyle w:val="Hyperlink"/>
            <w:bCs/>
            <w:lang w:val="sr-Cyrl-CS"/>
          </w:rPr>
          <w:t>.</w:t>
        </w:r>
        <w:r w:rsidR="0048200D" w:rsidRPr="003F2A7C">
          <w:rPr>
            <w:rStyle w:val="Hyperlink"/>
            <w:bCs/>
          </w:rPr>
          <w:t>rs</w:t>
        </w:r>
      </w:hyperlink>
    </w:p>
    <w:p w:rsidR="003F2FCC" w:rsidRPr="00BE4C78" w:rsidRDefault="003F2FCC" w:rsidP="003F2FCC">
      <w:pPr>
        <w:spacing w:line="240" w:lineRule="auto"/>
        <w:jc w:val="both"/>
        <w:rPr>
          <w:lang w:val="sr-Cyrl-CS"/>
        </w:rPr>
      </w:pPr>
      <w:r w:rsidRPr="00BE4C78">
        <w:rPr>
          <w:lang w:val="sr-Cyrl-CS"/>
        </w:rPr>
        <w:t>Представник заинтересованог лица дужан је да представнику наручиоца преда пуномоћје за обилазак локације и увид у техничку документацију (на меморандуму заинтересованог лица, потписано</w:t>
      </w:r>
      <w:r w:rsidR="009E1E72">
        <w:rPr>
          <w:lang w:val="sr-Cyrl-CS"/>
        </w:rPr>
        <w:t>г</w:t>
      </w:r>
      <w:r w:rsidRPr="00BE4C78">
        <w:rPr>
          <w:lang w:val="sr-Cyrl-CS"/>
        </w:rPr>
        <w:t xml:space="preserve"> и печатом оверено</w:t>
      </w:r>
      <w:r w:rsidR="009E1E72">
        <w:rPr>
          <w:lang w:val="sr-Cyrl-CS"/>
        </w:rPr>
        <w:t>г</w:t>
      </w:r>
      <w:r w:rsidRPr="00BE4C78">
        <w:rPr>
          <w:lang w:val="sr-Cyrl-CS"/>
        </w:rPr>
        <w:t xml:space="preserve"> од стране овлашћеног лица).</w:t>
      </w:r>
    </w:p>
    <w:p w:rsidR="003F2FCC" w:rsidRPr="00754F8E" w:rsidRDefault="003F2FCC" w:rsidP="003F2FCC">
      <w:pPr>
        <w:spacing w:line="240" w:lineRule="auto"/>
        <w:jc w:val="both"/>
        <w:rPr>
          <w:b/>
          <w:sz w:val="16"/>
          <w:szCs w:val="16"/>
          <w:lang w:val="sr-Cyrl-CS"/>
        </w:rPr>
      </w:pPr>
    </w:p>
    <w:p w:rsidR="00E95DD2" w:rsidRPr="005F58A1" w:rsidRDefault="003F2FCC" w:rsidP="00E95DD2">
      <w:pPr>
        <w:spacing w:line="240" w:lineRule="auto"/>
        <w:jc w:val="both"/>
        <w:rPr>
          <w:rFonts w:cs="Arial"/>
          <w:lang w:val="sr-Cyrl-CS" w:eastAsia="sr-Latn-CS"/>
        </w:rPr>
      </w:pPr>
      <w:r w:rsidRPr="00BE4C78">
        <w:rPr>
          <w:b/>
          <w:lang w:val="sr-Cyrl-CS"/>
        </w:rPr>
        <w:t>Место извођења радова</w:t>
      </w:r>
      <w:r w:rsidR="003A43AA">
        <w:rPr>
          <w:lang w:val="sr-Cyrl-CS"/>
        </w:rPr>
        <w:t xml:space="preserve">, </w:t>
      </w:r>
      <w:r w:rsidR="00A15F4F">
        <w:rPr>
          <w:lang w:val="sr-Cyrl-CS"/>
        </w:rPr>
        <w:t>Врање</w:t>
      </w:r>
      <w:r w:rsidR="00E95DD2">
        <w:rPr>
          <w:lang w:val="sr-Cyrl-CS"/>
        </w:rPr>
        <w:t xml:space="preserve">, кат.парцела број </w:t>
      </w:r>
      <w:r w:rsidR="00E95DD2" w:rsidRPr="00754F8E">
        <w:rPr>
          <w:rFonts w:eastAsiaTheme="minorHAnsi"/>
          <w:color w:val="auto"/>
          <w:kern w:val="0"/>
          <w:lang w:val="sr-Cyrl-CS" w:eastAsia="en-US"/>
        </w:rPr>
        <w:t>11891/1,</w:t>
      </w:r>
      <w:r w:rsidR="00E95DD2">
        <w:rPr>
          <w:caps/>
          <w:color w:val="000000" w:themeColor="text1"/>
          <w:lang w:val="sr-Cyrl-CS"/>
        </w:rPr>
        <w:t xml:space="preserve"> </w:t>
      </w:r>
      <w:r w:rsidR="00E95DD2" w:rsidRPr="00754F8E">
        <w:rPr>
          <w:rFonts w:eastAsiaTheme="minorHAnsi"/>
          <w:color w:val="auto"/>
          <w:kern w:val="0"/>
          <w:lang w:val="sr-Cyrl-CS" w:eastAsia="en-US"/>
        </w:rPr>
        <w:t>11891/6 и 12938 К</w:t>
      </w:r>
      <w:r w:rsidR="00E95DD2" w:rsidRPr="0013433D">
        <w:rPr>
          <w:rFonts w:eastAsiaTheme="minorHAnsi"/>
          <w:color w:val="auto"/>
          <w:kern w:val="0"/>
          <w:lang w:eastAsia="en-US"/>
        </w:rPr>
        <w:t>O</w:t>
      </w:r>
      <w:r w:rsidR="00E95DD2" w:rsidRPr="00754F8E">
        <w:rPr>
          <w:rFonts w:eastAsiaTheme="minorHAnsi"/>
          <w:color w:val="auto"/>
          <w:kern w:val="0"/>
          <w:lang w:val="sr-Cyrl-CS" w:eastAsia="en-US"/>
        </w:rPr>
        <w:t xml:space="preserve"> Врање.</w:t>
      </w:r>
      <w:r w:rsidR="00E95DD2" w:rsidRPr="00510D55">
        <w:rPr>
          <w:color w:val="000000" w:themeColor="text1"/>
          <w:lang w:val="sr-Cyrl-CS"/>
        </w:rPr>
        <w:t xml:space="preserve"> </w:t>
      </w:r>
    </w:p>
    <w:p w:rsidR="00166D94" w:rsidRPr="00754F8E" w:rsidRDefault="00166D94" w:rsidP="003F2FCC">
      <w:pPr>
        <w:spacing w:line="240" w:lineRule="auto"/>
        <w:jc w:val="both"/>
        <w:rPr>
          <w:b/>
          <w:sz w:val="16"/>
          <w:szCs w:val="16"/>
          <w:lang w:val="sr-Cyrl-CS"/>
        </w:rPr>
      </w:pPr>
    </w:p>
    <w:p w:rsidR="009E1E72" w:rsidRPr="00BE4C78" w:rsidRDefault="00166D94" w:rsidP="00166D94">
      <w:pPr>
        <w:spacing w:line="240" w:lineRule="auto"/>
        <w:jc w:val="both"/>
        <w:rPr>
          <w:lang w:val="sr-Cyrl-CS"/>
        </w:rPr>
      </w:pPr>
      <w:r>
        <w:rPr>
          <w:b/>
          <w:lang w:val="sr-Cyrl-CS"/>
        </w:rPr>
        <w:t>В</w:t>
      </w:r>
      <w:r w:rsidR="003A43AA">
        <w:rPr>
          <w:b/>
          <w:lang w:val="sr-Cyrl-CS"/>
        </w:rPr>
        <w:t>ршење</w:t>
      </w:r>
      <w:r w:rsidR="003F2FCC" w:rsidRPr="00BE4C78">
        <w:rPr>
          <w:b/>
          <w:lang w:val="sr-Cyrl-CS"/>
        </w:rPr>
        <w:t xml:space="preserve"> увида у техничку документацију:</w:t>
      </w:r>
      <w:r w:rsidR="003F2FCC" w:rsidRPr="00BE4C78">
        <w:rPr>
          <w:lang w:val="sr-Cyrl-CS"/>
        </w:rPr>
        <w:t xml:space="preserve"> </w:t>
      </w:r>
      <w:r w:rsidRPr="00D9793F">
        <w:rPr>
          <w:bCs/>
          <w:lang w:val="sr-Cyrl-CS"/>
        </w:rPr>
        <w:t>Министарство грађевинарства, саобраћаја и инфраструкт</w:t>
      </w:r>
      <w:r w:rsidRPr="003F2A7C">
        <w:rPr>
          <w:bCs/>
          <w:lang w:val="sr-Cyrl-CS"/>
        </w:rPr>
        <w:t>уре</w:t>
      </w:r>
      <w:r w:rsidR="003A43AA">
        <w:rPr>
          <w:bCs/>
          <w:lang w:val="sr-Cyrl-CS"/>
        </w:rPr>
        <w:t xml:space="preserve">, Немањина 22-26, </w:t>
      </w:r>
      <w:r w:rsidR="003A43AA">
        <w:rPr>
          <w:bCs/>
        </w:rPr>
        <w:t>VII</w:t>
      </w:r>
      <w:r>
        <w:rPr>
          <w:bCs/>
          <w:lang w:val="sr-Cyrl-CS"/>
        </w:rPr>
        <w:t xml:space="preserve"> спрат, канцеларија 5.</w:t>
      </w:r>
    </w:p>
    <w:p w:rsidR="003F2FCC" w:rsidRPr="00754F8E" w:rsidRDefault="003F2FCC" w:rsidP="003F2FCC">
      <w:pPr>
        <w:spacing w:line="240" w:lineRule="auto"/>
        <w:jc w:val="both"/>
        <w:rPr>
          <w:b/>
          <w:sz w:val="16"/>
          <w:szCs w:val="16"/>
          <w:lang w:val="sr-Cyrl-CS"/>
        </w:rPr>
      </w:pPr>
      <w:bookmarkStart w:id="6" w:name="_Toc484086438"/>
      <w:bookmarkStart w:id="7" w:name="_Toc484089857"/>
      <w:bookmarkStart w:id="8" w:name="_Toc484196892"/>
      <w:bookmarkStart w:id="9" w:name="_Toc484439089"/>
      <w:bookmarkStart w:id="10" w:name="_Toc484439262"/>
      <w:bookmarkStart w:id="11" w:name="_Toc495332440"/>
      <w:bookmarkStart w:id="12" w:name="_Toc484086439"/>
      <w:bookmarkStart w:id="13" w:name="_Toc484089858"/>
    </w:p>
    <w:p w:rsidR="003F2FCC" w:rsidRPr="00BE4C78" w:rsidRDefault="003F2FCC" w:rsidP="003F2FCC">
      <w:pPr>
        <w:spacing w:line="240" w:lineRule="auto"/>
        <w:jc w:val="both"/>
        <w:rPr>
          <w:lang w:val="sr-Cyrl-CS"/>
        </w:rPr>
      </w:pPr>
      <w:r w:rsidRPr="00BE4C78">
        <w:rPr>
          <w:b/>
          <w:lang w:val="sr-Cyrl-CS"/>
        </w:rPr>
        <w:t>Записник о извршеном увиду у техничку документацију:</w:t>
      </w:r>
      <w:r w:rsidRPr="00BE4C78">
        <w:rPr>
          <w:lang w:val="sr-Cyrl-CS"/>
        </w:rPr>
        <w:t xml:space="preserve"> саставља се записник који потписују овлашћени представник заинтересованог лица и овлашћени представник наручиоца.</w:t>
      </w:r>
      <w:bookmarkEnd w:id="6"/>
      <w:bookmarkEnd w:id="7"/>
      <w:bookmarkEnd w:id="8"/>
      <w:bookmarkEnd w:id="9"/>
      <w:bookmarkEnd w:id="10"/>
      <w:bookmarkEnd w:id="11"/>
    </w:p>
    <w:p w:rsidR="003F2FCC" w:rsidRPr="00754F8E" w:rsidRDefault="003F2FCC" w:rsidP="003F2FCC">
      <w:pPr>
        <w:spacing w:line="240" w:lineRule="auto"/>
        <w:jc w:val="both"/>
        <w:rPr>
          <w:sz w:val="16"/>
          <w:szCs w:val="16"/>
          <w:lang w:val="sr-Cyrl-CS"/>
        </w:rPr>
      </w:pPr>
    </w:p>
    <w:p w:rsidR="003F2FCC" w:rsidRPr="003F2FCC" w:rsidRDefault="003F2FCC" w:rsidP="003F2FCC">
      <w:pPr>
        <w:spacing w:line="240" w:lineRule="auto"/>
        <w:jc w:val="both"/>
        <w:rPr>
          <w:lang w:val="sr-Cyrl-CS"/>
        </w:rPr>
      </w:pPr>
      <w:bookmarkStart w:id="14" w:name="_Toc484196893"/>
      <w:bookmarkStart w:id="15" w:name="_Toc484439090"/>
      <w:bookmarkStart w:id="16" w:name="_Toc484439263"/>
      <w:bookmarkStart w:id="17" w:name="_Toc495332441"/>
      <w:r w:rsidRPr="003F2FCC">
        <w:rPr>
          <w:b/>
          <w:lang w:val="sr-Cyrl-CS"/>
        </w:rPr>
        <w:t xml:space="preserve">Записник о </w:t>
      </w:r>
      <w:r w:rsidRPr="005F58A1">
        <w:rPr>
          <w:b/>
          <w:lang w:val="sr-Cyrl-CS"/>
        </w:rPr>
        <w:t>извршеном обиласку локације:</w:t>
      </w:r>
      <w:r w:rsidRPr="005F58A1">
        <w:rPr>
          <w:lang w:val="sr-Cyrl-CS"/>
        </w:rPr>
        <w:t xml:space="preserve"> саставља се записник који потписују овлашћени представник заинтересованог лица и овлашћени представник наручиоца</w:t>
      </w:r>
      <w:r w:rsidRPr="003F2FCC">
        <w:rPr>
          <w:lang w:val="sr-Cyrl-CS"/>
        </w:rPr>
        <w:t>.</w:t>
      </w:r>
      <w:bookmarkEnd w:id="12"/>
      <w:bookmarkEnd w:id="13"/>
      <w:bookmarkEnd w:id="14"/>
      <w:bookmarkEnd w:id="15"/>
      <w:bookmarkEnd w:id="16"/>
      <w:bookmarkEnd w:id="17"/>
    </w:p>
    <w:p w:rsidR="003F2FCC" w:rsidRPr="00754F8E" w:rsidRDefault="003F2FCC" w:rsidP="003F2FCC">
      <w:pPr>
        <w:spacing w:line="240" w:lineRule="auto"/>
        <w:jc w:val="both"/>
        <w:rPr>
          <w:sz w:val="16"/>
          <w:szCs w:val="16"/>
          <w:lang w:val="sr-Cyrl-CS"/>
        </w:rPr>
      </w:pPr>
    </w:p>
    <w:p w:rsidR="003F2FCC" w:rsidRPr="005F58A1" w:rsidRDefault="009E1E72" w:rsidP="003F2FCC">
      <w:pPr>
        <w:spacing w:line="240" w:lineRule="auto"/>
        <w:jc w:val="both"/>
        <w:rPr>
          <w:b/>
          <w:lang w:val="sr-Cyrl-CS"/>
        </w:rPr>
      </w:pPr>
      <w:r>
        <w:rPr>
          <w:b/>
          <w:lang w:val="sr-Cyrl-CS"/>
        </w:rPr>
        <w:t>а) Термини</w:t>
      </w:r>
      <w:r w:rsidR="003F2FCC" w:rsidRPr="005F58A1">
        <w:rPr>
          <w:b/>
          <w:lang w:val="sr-Cyrl-CS"/>
        </w:rPr>
        <w:t xml:space="preserve"> за увид у техничку документацију су следећи:</w:t>
      </w:r>
    </w:p>
    <w:p w:rsidR="003F2FCC" w:rsidRPr="005F58A1" w:rsidRDefault="003F2FCC" w:rsidP="003F2FCC">
      <w:pPr>
        <w:spacing w:line="240" w:lineRule="auto"/>
        <w:jc w:val="both"/>
        <w:rPr>
          <w:lang w:val="sr-Cyrl-CS"/>
        </w:rPr>
      </w:pPr>
      <w:r w:rsidRPr="005F58A1">
        <w:rPr>
          <w:lang w:val="sr-Cyrl-CS"/>
        </w:rPr>
        <w:t xml:space="preserve">Сваког радног дана, од </w:t>
      </w:r>
      <w:r w:rsidR="00A12087">
        <w:rPr>
          <w:lang w:val="sr-Cyrl-CS"/>
        </w:rPr>
        <w:t>9</w:t>
      </w:r>
      <w:r w:rsidRPr="005F58A1">
        <w:rPr>
          <w:lang w:val="sr-Cyrl-CS"/>
        </w:rPr>
        <w:t xml:space="preserve"> до </w:t>
      </w:r>
      <w:r w:rsidR="00A12087">
        <w:rPr>
          <w:lang w:val="sr-Cyrl-CS"/>
        </w:rPr>
        <w:t>15</w:t>
      </w:r>
      <w:r w:rsidR="00166D94">
        <w:rPr>
          <w:lang w:val="sr-Cyrl-CS"/>
        </w:rPr>
        <w:t xml:space="preserve"> часова, у периоду од дана објаве позива за подношење понуда</w:t>
      </w:r>
      <w:r w:rsidR="003B6938">
        <w:rPr>
          <w:lang w:val="sr-Cyrl-CS"/>
        </w:rPr>
        <w:t xml:space="preserve"> до датума подношења понуде</w:t>
      </w:r>
      <w:r w:rsidRPr="005F58A1">
        <w:rPr>
          <w:lang w:val="sr-Cyrl-CS"/>
        </w:rPr>
        <w:t xml:space="preserve">. </w:t>
      </w:r>
    </w:p>
    <w:p w:rsidR="003F2FCC" w:rsidRPr="00754F8E" w:rsidRDefault="003F2FCC" w:rsidP="003F2FCC">
      <w:pPr>
        <w:spacing w:line="240" w:lineRule="auto"/>
        <w:jc w:val="both"/>
        <w:rPr>
          <w:sz w:val="16"/>
          <w:szCs w:val="16"/>
          <w:lang w:val="sr-Cyrl-CS"/>
        </w:rPr>
      </w:pPr>
    </w:p>
    <w:p w:rsidR="003F2FCC" w:rsidRPr="00E95DD2" w:rsidRDefault="003F2FCC" w:rsidP="003F2FCC">
      <w:pPr>
        <w:spacing w:line="240" w:lineRule="auto"/>
        <w:jc w:val="both"/>
        <w:rPr>
          <w:b/>
          <w:lang w:val="sr-Cyrl-CS"/>
        </w:rPr>
      </w:pPr>
      <w:r w:rsidRPr="00E95DD2">
        <w:rPr>
          <w:b/>
          <w:lang w:val="sr-Cyrl-CS"/>
        </w:rPr>
        <w:t>б) Термини за обилазак локације су следећи:</w:t>
      </w:r>
    </w:p>
    <w:p w:rsidR="00353900" w:rsidRPr="00353900" w:rsidRDefault="00A433E4" w:rsidP="00353900">
      <w:pPr>
        <w:pStyle w:val="Default"/>
        <w:ind w:left="720"/>
        <w:jc w:val="both"/>
        <w:rPr>
          <w:rFonts w:ascii="Times New Roman" w:hAnsi="Times New Roman"/>
          <w:lang w:val="sr-Cyrl-CS"/>
        </w:rPr>
      </w:pPr>
      <w:r>
        <w:rPr>
          <w:rFonts w:ascii="Times New Roman" w:hAnsi="Times New Roman"/>
          <w:lang w:val="sr-Cyrl-CS"/>
        </w:rPr>
        <w:t>Први термин  –   15.</w:t>
      </w:r>
      <w:r w:rsidR="00353900" w:rsidRPr="00353900">
        <w:rPr>
          <w:rFonts w:ascii="Times New Roman" w:hAnsi="Times New Roman"/>
          <w:lang w:val="sr-Cyrl-CS"/>
        </w:rPr>
        <w:t xml:space="preserve">10.2018. године, са почетком у 10 сати; </w:t>
      </w:r>
    </w:p>
    <w:p w:rsidR="00353900" w:rsidRPr="00353900" w:rsidRDefault="00A433E4" w:rsidP="00353900">
      <w:pPr>
        <w:pStyle w:val="Default"/>
        <w:ind w:left="720"/>
        <w:jc w:val="both"/>
        <w:rPr>
          <w:rFonts w:ascii="Times New Roman" w:hAnsi="Times New Roman"/>
          <w:lang w:val="sr-Cyrl-CS"/>
        </w:rPr>
      </w:pPr>
      <w:r>
        <w:rPr>
          <w:rFonts w:ascii="Times New Roman" w:hAnsi="Times New Roman"/>
          <w:lang w:val="sr-Cyrl-CS"/>
        </w:rPr>
        <w:t>Други термин –  16.10.</w:t>
      </w:r>
      <w:r w:rsidR="00353900" w:rsidRPr="00353900">
        <w:rPr>
          <w:rFonts w:ascii="Times New Roman" w:hAnsi="Times New Roman"/>
          <w:lang w:val="sr-Cyrl-CS"/>
        </w:rPr>
        <w:t xml:space="preserve">2018. године, са почетком у 10 сати; </w:t>
      </w:r>
    </w:p>
    <w:p w:rsidR="003F2FCC" w:rsidRPr="005118E7" w:rsidRDefault="00353900" w:rsidP="00754F8E">
      <w:pPr>
        <w:pStyle w:val="Default"/>
        <w:ind w:left="720"/>
        <w:jc w:val="both"/>
        <w:rPr>
          <w:rFonts w:ascii="Times New Roman" w:hAnsi="Times New Roman"/>
          <w:lang w:val="sr-Cyrl-CS"/>
        </w:rPr>
      </w:pPr>
      <w:r w:rsidRPr="00353900">
        <w:rPr>
          <w:rFonts w:ascii="Times New Roman" w:hAnsi="Times New Roman"/>
          <w:lang w:val="sr-Cyrl-CS"/>
        </w:rPr>
        <w:t xml:space="preserve">Трећи термин – </w:t>
      </w:r>
      <w:r w:rsidRPr="00353900">
        <w:rPr>
          <w:rFonts w:ascii="Times New Roman" w:hAnsi="Times New Roman"/>
          <w:lang w:val="sr-Latn-CS"/>
        </w:rPr>
        <w:t xml:space="preserve"> </w:t>
      </w:r>
      <w:r w:rsidR="00A433E4">
        <w:rPr>
          <w:rFonts w:ascii="Times New Roman" w:hAnsi="Times New Roman"/>
          <w:lang w:val="sr-Cyrl-CS"/>
        </w:rPr>
        <w:t>17.</w:t>
      </w:r>
      <w:r w:rsidRPr="00353900">
        <w:rPr>
          <w:rFonts w:ascii="Times New Roman" w:hAnsi="Times New Roman"/>
          <w:lang w:val="sr-Cyrl-CS"/>
        </w:rPr>
        <w:t>10.2018. године, са почетком у 10 сати.</w:t>
      </w:r>
    </w:p>
    <w:p w:rsidR="00754F8E" w:rsidRPr="00754F8E" w:rsidRDefault="00754F8E" w:rsidP="00754F8E">
      <w:pPr>
        <w:spacing w:line="240" w:lineRule="auto"/>
        <w:jc w:val="both"/>
        <w:rPr>
          <w:b/>
          <w:lang w:val="sr-Cyrl-CS"/>
        </w:rPr>
      </w:pPr>
      <w:r w:rsidRPr="005118E7">
        <w:rPr>
          <w:b/>
          <w:lang w:val="sr-Cyrl-CS"/>
        </w:rPr>
        <w:t>в</w:t>
      </w:r>
      <w:r w:rsidRPr="00E95DD2">
        <w:rPr>
          <w:b/>
          <w:lang w:val="sr-Cyrl-CS"/>
        </w:rPr>
        <w:t>) Термини за обилазак локације су следећи:</w:t>
      </w:r>
    </w:p>
    <w:p w:rsidR="00754F8E" w:rsidRPr="001162B3" w:rsidRDefault="00754F8E" w:rsidP="00754F8E">
      <w:pPr>
        <w:pStyle w:val="ListParagraph"/>
        <w:spacing w:line="240" w:lineRule="auto"/>
        <w:jc w:val="both"/>
        <w:rPr>
          <w:lang w:val="sr-Cyrl-CS"/>
        </w:rPr>
      </w:pPr>
      <w:r w:rsidRPr="001162B3">
        <w:rPr>
          <w:lang w:val="sr-Cyrl-CS"/>
        </w:rPr>
        <w:t xml:space="preserve">Први термин –   </w:t>
      </w:r>
      <w:r>
        <w:rPr>
          <w:lang w:val="sr-Cyrl-CS"/>
        </w:rPr>
        <w:t>24</w:t>
      </w:r>
      <w:r w:rsidR="00A433E4">
        <w:rPr>
          <w:lang w:val="sr-Cyrl-CS"/>
        </w:rPr>
        <w:t>.</w:t>
      </w:r>
      <w:r w:rsidRPr="001162B3">
        <w:rPr>
          <w:lang w:val="sr-Cyrl-CS"/>
        </w:rPr>
        <w:t xml:space="preserve">10.2018. године, са почетком у 10 сати; </w:t>
      </w:r>
    </w:p>
    <w:p w:rsidR="00754F8E" w:rsidRPr="001162B3" w:rsidRDefault="00754F8E" w:rsidP="00754F8E">
      <w:pPr>
        <w:pStyle w:val="ListParagraph"/>
        <w:spacing w:line="240" w:lineRule="auto"/>
        <w:jc w:val="both"/>
        <w:rPr>
          <w:lang w:val="sr-Cyrl-CS"/>
        </w:rPr>
      </w:pPr>
      <w:r w:rsidRPr="001162B3">
        <w:rPr>
          <w:lang w:val="sr-Cyrl-CS"/>
        </w:rPr>
        <w:t xml:space="preserve">Други термин –  </w:t>
      </w:r>
      <w:r>
        <w:rPr>
          <w:lang w:val="sr-Cyrl-CS"/>
        </w:rPr>
        <w:t>26</w:t>
      </w:r>
      <w:r w:rsidR="00A433E4">
        <w:rPr>
          <w:lang w:val="sr-Cyrl-CS"/>
        </w:rPr>
        <w:t>.10.</w:t>
      </w:r>
      <w:r w:rsidRPr="001162B3">
        <w:rPr>
          <w:lang w:val="sr-Cyrl-CS"/>
        </w:rPr>
        <w:t xml:space="preserve">2018. године, са почетком у 10 сати; </w:t>
      </w:r>
    </w:p>
    <w:p w:rsidR="00754F8E" w:rsidRPr="006176A6" w:rsidRDefault="00754F8E" w:rsidP="00754F8E">
      <w:pPr>
        <w:pStyle w:val="ListParagraph"/>
        <w:spacing w:line="240" w:lineRule="auto"/>
        <w:jc w:val="both"/>
        <w:rPr>
          <w:lang w:val="sr-Cyrl-CS"/>
        </w:rPr>
      </w:pPr>
      <w:r w:rsidRPr="001162B3">
        <w:rPr>
          <w:lang w:val="sr-Cyrl-CS"/>
        </w:rPr>
        <w:t xml:space="preserve">Трећи термин – </w:t>
      </w:r>
      <w:r w:rsidRPr="001162B3">
        <w:rPr>
          <w:lang w:val="sr-Latn-CS"/>
        </w:rPr>
        <w:t xml:space="preserve"> </w:t>
      </w:r>
      <w:r>
        <w:rPr>
          <w:lang w:val="sr-Cyrl-CS"/>
        </w:rPr>
        <w:t>30</w:t>
      </w:r>
      <w:r w:rsidR="00A433E4">
        <w:rPr>
          <w:lang w:val="sr-Cyrl-CS"/>
        </w:rPr>
        <w:t>.</w:t>
      </w:r>
      <w:r w:rsidRPr="001162B3">
        <w:rPr>
          <w:lang w:val="sr-Cyrl-CS"/>
        </w:rPr>
        <w:t>10.2018. године, са почетком у 10 сати.</w:t>
      </w:r>
    </w:p>
    <w:p w:rsidR="00754F8E" w:rsidRPr="00754F8E" w:rsidRDefault="00754F8E" w:rsidP="00754F8E">
      <w:pPr>
        <w:pStyle w:val="Default"/>
        <w:ind w:left="720"/>
        <w:jc w:val="both"/>
        <w:rPr>
          <w:rFonts w:ascii="Times New Roman" w:hAnsi="Times New Roman"/>
          <w:lang w:val="sr-Cyrl-CS"/>
        </w:rPr>
      </w:pPr>
    </w:p>
    <w:p w:rsidR="00097455" w:rsidRPr="005118E7" w:rsidRDefault="009E1E72" w:rsidP="002C53AD">
      <w:pPr>
        <w:pStyle w:val="Title"/>
        <w:spacing w:before="0" w:after="0" w:line="240" w:lineRule="auto"/>
        <w:jc w:val="both"/>
        <w:rPr>
          <w:rFonts w:ascii="Times New Roman" w:hAnsi="Times New Roman"/>
          <w:sz w:val="24"/>
          <w:szCs w:val="24"/>
          <w:lang w:val="sr-Cyrl-CS"/>
        </w:rPr>
      </w:pPr>
      <w:r w:rsidRPr="003A43AA">
        <w:rPr>
          <w:rFonts w:ascii="Times New Roman" w:hAnsi="Times New Roman"/>
          <w:sz w:val="24"/>
          <w:szCs w:val="24"/>
          <w:lang w:val="sr-Cyrl-CS"/>
        </w:rPr>
        <w:t>Контакт особа ис</w:t>
      </w:r>
      <w:r w:rsidR="00A12087" w:rsidRPr="003A43AA">
        <w:rPr>
          <w:rFonts w:ascii="Times New Roman" w:hAnsi="Times New Roman"/>
          <w:sz w:val="24"/>
          <w:szCs w:val="24"/>
          <w:lang w:val="sr-Cyrl-CS"/>
        </w:rPr>
        <w:t>п</w:t>
      </w:r>
      <w:r w:rsidRPr="003A43AA">
        <w:rPr>
          <w:rFonts w:ascii="Times New Roman" w:hAnsi="Times New Roman"/>
          <w:sz w:val="24"/>
          <w:szCs w:val="24"/>
          <w:lang w:val="sr-Cyrl-CS"/>
        </w:rPr>
        <w:t>ред наручиоца:</w:t>
      </w:r>
      <w:r w:rsidR="00166D94" w:rsidRPr="003A43AA">
        <w:rPr>
          <w:lang w:val="sr-Cyrl-CS"/>
        </w:rPr>
        <w:t xml:space="preserve"> </w:t>
      </w:r>
      <w:hyperlink r:id="rId10" w:history="1">
        <w:r w:rsidR="00166D94" w:rsidRPr="003A43AA">
          <w:rPr>
            <w:rStyle w:val="Hyperlink"/>
            <w:rFonts w:ascii="Times New Roman" w:hAnsi="Times New Roman"/>
            <w:sz w:val="24"/>
            <w:szCs w:val="24"/>
            <w:lang w:val="sr-Latn-CS"/>
          </w:rPr>
          <w:t>danica.uskokovic</w:t>
        </w:r>
        <w:r w:rsidR="00166D94" w:rsidRPr="003A43AA">
          <w:rPr>
            <w:rStyle w:val="Hyperlink"/>
            <w:rFonts w:ascii="Times New Roman" w:hAnsi="Times New Roman"/>
            <w:sz w:val="24"/>
            <w:szCs w:val="24"/>
            <w:lang w:val="sr-Cyrl-CS"/>
          </w:rPr>
          <w:t>@</w:t>
        </w:r>
        <w:r w:rsidR="00166D94" w:rsidRPr="003A43AA">
          <w:rPr>
            <w:rStyle w:val="Hyperlink"/>
            <w:rFonts w:ascii="Times New Roman" w:hAnsi="Times New Roman"/>
            <w:sz w:val="24"/>
            <w:szCs w:val="24"/>
          </w:rPr>
          <w:t>mgsi</w:t>
        </w:r>
        <w:r w:rsidR="00166D94" w:rsidRPr="003A43AA">
          <w:rPr>
            <w:rStyle w:val="Hyperlink"/>
            <w:rFonts w:ascii="Times New Roman" w:hAnsi="Times New Roman"/>
            <w:sz w:val="24"/>
            <w:szCs w:val="24"/>
            <w:lang w:val="sr-Cyrl-CS"/>
          </w:rPr>
          <w:t>.</w:t>
        </w:r>
        <w:r w:rsidR="00166D94" w:rsidRPr="003A43AA">
          <w:rPr>
            <w:rStyle w:val="Hyperlink"/>
            <w:rFonts w:ascii="Times New Roman" w:hAnsi="Times New Roman"/>
            <w:sz w:val="24"/>
            <w:szCs w:val="24"/>
          </w:rPr>
          <w:t>gov</w:t>
        </w:r>
        <w:r w:rsidR="00166D94" w:rsidRPr="003A43AA">
          <w:rPr>
            <w:rStyle w:val="Hyperlink"/>
            <w:rFonts w:ascii="Times New Roman" w:hAnsi="Times New Roman"/>
            <w:sz w:val="24"/>
            <w:szCs w:val="24"/>
            <w:lang w:val="sr-Cyrl-CS"/>
          </w:rPr>
          <w:t>.</w:t>
        </w:r>
        <w:r w:rsidR="00166D94" w:rsidRPr="003A43AA">
          <w:rPr>
            <w:rStyle w:val="Hyperlink"/>
            <w:rFonts w:ascii="Times New Roman" w:hAnsi="Times New Roman"/>
            <w:sz w:val="24"/>
            <w:szCs w:val="24"/>
          </w:rPr>
          <w:t>rs</w:t>
        </w:r>
      </w:hyperlink>
    </w:p>
    <w:p w:rsidR="006C0DFA" w:rsidRPr="00567DD2" w:rsidRDefault="006C0DFA" w:rsidP="004D4C42">
      <w:pPr>
        <w:pStyle w:val="Title"/>
        <w:spacing w:before="0" w:after="0" w:line="240" w:lineRule="auto"/>
        <w:jc w:val="both"/>
        <w:rPr>
          <w:rFonts w:ascii="Times New Roman" w:hAnsi="Times New Roman"/>
          <w:sz w:val="24"/>
          <w:szCs w:val="24"/>
          <w:lang w:val="sr-Cyrl-CS"/>
        </w:rPr>
      </w:pPr>
      <w:r w:rsidRPr="006C0DFA">
        <w:rPr>
          <w:rFonts w:ascii="Times New Roman" w:hAnsi="Times New Roman"/>
          <w:sz w:val="24"/>
          <w:szCs w:val="24"/>
        </w:rPr>
        <w:lastRenderedPageBreak/>
        <w:t>I</w:t>
      </w:r>
      <w:r w:rsidRPr="006C0DFA">
        <w:rPr>
          <w:rFonts w:ascii="Times New Roman" w:hAnsi="Times New Roman"/>
          <w:sz w:val="24"/>
          <w:szCs w:val="24"/>
          <w:lang w:val="en-GB"/>
        </w:rPr>
        <w:t>V</w:t>
      </w:r>
      <w:r w:rsidRPr="00567DD2">
        <w:rPr>
          <w:rFonts w:ascii="Times New Roman" w:hAnsi="Times New Roman"/>
          <w:sz w:val="24"/>
          <w:szCs w:val="24"/>
          <w:lang w:val="sr-Cyrl-CS"/>
        </w:rPr>
        <w:t xml:space="preserve"> УСЛОВИ ЗА УЧЕШЋЕ У ПОСТУПКУ ЈАВНЕ НАБАВКЕ ИЗ ЧЛ. 75. И 76. ЗАКОНА О ЈАВНИМ НАБАВКАМА И УПУТСТВО КАКО СЕ ДОКАЗУЈЕ ИСПУЊЕНОСТ ТИХ УСЛОВА</w:t>
      </w:r>
    </w:p>
    <w:p w:rsidR="006C0DFA" w:rsidRPr="00567DD2" w:rsidRDefault="006C0DFA" w:rsidP="006C0DFA">
      <w:pPr>
        <w:rPr>
          <w:bCs/>
          <w:iCs/>
          <w:color w:val="auto"/>
          <w:lang w:val="sr-Cyrl-CS"/>
        </w:rPr>
      </w:pPr>
    </w:p>
    <w:p w:rsidR="006C0DFA" w:rsidRPr="001C2782" w:rsidRDefault="00A12087" w:rsidP="003E3E17">
      <w:pPr>
        <w:jc w:val="both"/>
        <w:rPr>
          <w:b/>
          <w:color w:val="auto"/>
          <w:lang w:val="sr-Cyrl-CS"/>
        </w:rPr>
      </w:pPr>
      <w:r>
        <w:rPr>
          <w:b/>
          <w:color w:val="auto"/>
          <w:lang w:val="sr-Cyrl-CS"/>
        </w:rPr>
        <w:t xml:space="preserve">4.1 </w:t>
      </w:r>
      <w:r w:rsidR="006C0DFA" w:rsidRPr="001C2782">
        <w:rPr>
          <w:b/>
          <w:color w:val="auto"/>
          <w:lang w:val="sr-Cyrl-CS"/>
        </w:rPr>
        <w:t xml:space="preserve"> ОБАВЕЗНИ УСЛОВИ ЗА УЧЕШЋЕ</w:t>
      </w:r>
      <w:r w:rsidR="003E3E17" w:rsidRPr="001C2782">
        <w:rPr>
          <w:b/>
          <w:color w:val="auto"/>
          <w:lang w:val="sr-Cyrl-CS"/>
        </w:rPr>
        <w:t xml:space="preserve"> У ПОСТУПКУ ЈАВНЕ НАБАВКЕ ИЗ ЧЛАНА </w:t>
      </w:r>
      <w:r w:rsidR="006C0DFA" w:rsidRPr="001C2782">
        <w:rPr>
          <w:b/>
          <w:color w:val="auto"/>
          <w:lang w:val="sr-Cyrl-CS"/>
        </w:rPr>
        <w:t>75. ЗЈН</w:t>
      </w:r>
    </w:p>
    <w:p w:rsidR="006C0DFA" w:rsidRPr="001C2782" w:rsidRDefault="006C0DFA" w:rsidP="006C0DFA">
      <w:pPr>
        <w:rPr>
          <w:b/>
          <w:color w:val="auto"/>
          <w:lang w:val="sr-Cyrl-CS"/>
        </w:rPr>
      </w:pPr>
    </w:p>
    <w:p w:rsidR="006C0DFA" w:rsidRPr="00C2094C" w:rsidRDefault="006C0DFA" w:rsidP="006C0DFA">
      <w:pPr>
        <w:jc w:val="both"/>
        <w:rPr>
          <w:color w:val="auto"/>
          <w:lang w:val="sr-Cyrl-CS"/>
        </w:rPr>
      </w:pPr>
      <w:r w:rsidRPr="001C2782">
        <w:rPr>
          <w:color w:val="auto"/>
          <w:lang w:val="sr-Cyrl-CS"/>
        </w:rPr>
        <w:t xml:space="preserve">Право на учешће у поступку предметне јавне набавке има понуђач који испуњава </w:t>
      </w:r>
      <w:r w:rsidR="00C2094C" w:rsidRPr="001C2782">
        <w:rPr>
          <w:b/>
          <w:color w:val="auto"/>
          <w:lang w:val="sr-Cyrl-CS"/>
        </w:rPr>
        <w:t>ОБАВЕЗНЕ УСЛОВЕ</w:t>
      </w:r>
      <w:r w:rsidRPr="001C2782">
        <w:rPr>
          <w:color w:val="auto"/>
          <w:lang w:val="sr-Cyrl-CS"/>
        </w:rPr>
        <w:t xml:space="preserve"> за учешће у поступку јавне набавке дефинисане чл. 75. </w:t>
      </w:r>
      <w:r w:rsidRPr="00C2094C">
        <w:rPr>
          <w:color w:val="auto"/>
          <w:lang w:val="sr-Cyrl-CS"/>
        </w:rPr>
        <w:t>ЗЈН, и то:</w:t>
      </w:r>
    </w:p>
    <w:p w:rsidR="006C0DFA" w:rsidRPr="00C2094C" w:rsidRDefault="006C0DFA" w:rsidP="006C0DFA">
      <w:pPr>
        <w:rPr>
          <w:color w:val="auto"/>
          <w:lang w:val="sr-Cyrl-CS"/>
        </w:rPr>
      </w:pPr>
    </w:p>
    <w:p w:rsidR="00184B67" w:rsidRPr="00C2094C" w:rsidRDefault="00184B67" w:rsidP="00184B67">
      <w:pPr>
        <w:jc w:val="both"/>
        <w:rPr>
          <w:color w:val="auto"/>
          <w:lang w:val="sr-Cyrl-CS"/>
        </w:rPr>
      </w:pPr>
      <w:r w:rsidRPr="001C2782">
        <w:rPr>
          <w:color w:val="auto"/>
          <w:lang w:val="sr-Cyrl-CS"/>
        </w:rPr>
        <w:t xml:space="preserve">Право на учешће у поступку предметне јавне набавке има понуђач који испуњава </w:t>
      </w:r>
      <w:r w:rsidRPr="001C2782">
        <w:rPr>
          <w:b/>
          <w:color w:val="auto"/>
          <w:lang w:val="sr-Cyrl-CS"/>
        </w:rPr>
        <w:t>ОБАВЕЗНЕ УСЛОВЕ</w:t>
      </w:r>
      <w:r w:rsidRPr="001C2782">
        <w:rPr>
          <w:color w:val="auto"/>
          <w:lang w:val="sr-Cyrl-CS"/>
        </w:rPr>
        <w:t xml:space="preserve"> за учешће у поступку јавне набавке дефинисане чл. 75. </w:t>
      </w:r>
      <w:r w:rsidRPr="00C2094C">
        <w:rPr>
          <w:color w:val="auto"/>
          <w:lang w:val="sr-Cyrl-CS"/>
        </w:rPr>
        <w:t>ЗЈН, и то:</w:t>
      </w:r>
    </w:p>
    <w:p w:rsidR="00184B67" w:rsidRPr="00C2094C" w:rsidRDefault="00184B67" w:rsidP="00184B67">
      <w:pPr>
        <w:rPr>
          <w:color w:val="auto"/>
          <w:lang w:val="sr-Cyrl-CS"/>
        </w:rPr>
      </w:pPr>
    </w:p>
    <w:p w:rsidR="00184B67" w:rsidRPr="005F58A1" w:rsidRDefault="00184B67" w:rsidP="00184B67">
      <w:pPr>
        <w:pStyle w:val="ListParagraph"/>
        <w:numPr>
          <w:ilvl w:val="0"/>
          <w:numId w:val="29"/>
        </w:numPr>
        <w:jc w:val="both"/>
        <w:rPr>
          <w:color w:val="auto"/>
          <w:lang w:val="sr-Cyrl-CS"/>
        </w:rPr>
      </w:pPr>
      <w:r w:rsidRPr="005F58A1">
        <w:rPr>
          <w:color w:val="auto"/>
          <w:lang w:val="sr-Cyrl-CS"/>
        </w:rPr>
        <w:t xml:space="preserve">да је регистрован код надлежног органа, односно уписан у одговарајући регистар </w:t>
      </w:r>
      <w:r w:rsidRPr="006B51A7">
        <w:rPr>
          <w:b/>
          <w:color w:val="auto"/>
          <w:lang w:val="sr-Cyrl-CS"/>
        </w:rPr>
        <w:t>(чл. 75. ст. 1. тач. 1) ЗЈН);</w:t>
      </w:r>
    </w:p>
    <w:p w:rsidR="00184B67" w:rsidRPr="005F58A1" w:rsidRDefault="00184B67" w:rsidP="00184B67">
      <w:pPr>
        <w:pStyle w:val="ListParagraph"/>
        <w:jc w:val="both"/>
        <w:rPr>
          <w:color w:val="auto"/>
          <w:lang w:val="sr-Cyrl-CS"/>
        </w:rPr>
      </w:pPr>
    </w:p>
    <w:p w:rsidR="00184B67" w:rsidRPr="005F58A1" w:rsidRDefault="00184B67" w:rsidP="00184B67">
      <w:pPr>
        <w:pStyle w:val="ListParagraph"/>
        <w:numPr>
          <w:ilvl w:val="0"/>
          <w:numId w:val="29"/>
        </w:numPr>
        <w:jc w:val="both"/>
        <w:rPr>
          <w:color w:val="auto"/>
          <w:lang w:val="sr-Cyrl-CS"/>
        </w:rPr>
      </w:pPr>
      <w:r w:rsidRPr="005F58A1">
        <w:rPr>
          <w:color w:val="auto"/>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6B51A7">
        <w:rPr>
          <w:b/>
          <w:color w:val="auto"/>
          <w:lang w:val="sr-Cyrl-CS"/>
        </w:rPr>
        <w:t>(чл. 75. ст. 1. тач. 2) ЗЈН</w:t>
      </w:r>
      <w:r w:rsidRPr="005F58A1">
        <w:rPr>
          <w:color w:val="auto"/>
          <w:lang w:val="sr-Cyrl-CS"/>
        </w:rPr>
        <w:t>);</w:t>
      </w:r>
    </w:p>
    <w:p w:rsidR="00184B67" w:rsidRPr="005F58A1" w:rsidRDefault="00184B67" w:rsidP="00184B67">
      <w:pPr>
        <w:pStyle w:val="ListParagraph"/>
        <w:jc w:val="both"/>
        <w:rPr>
          <w:color w:val="auto"/>
          <w:lang w:val="sr-Cyrl-CS"/>
        </w:rPr>
      </w:pPr>
    </w:p>
    <w:p w:rsidR="00184B67" w:rsidRPr="005F58A1" w:rsidRDefault="00184B67" w:rsidP="00184B67">
      <w:pPr>
        <w:pStyle w:val="ListParagraph"/>
        <w:numPr>
          <w:ilvl w:val="0"/>
          <w:numId w:val="29"/>
        </w:numPr>
        <w:jc w:val="both"/>
        <w:rPr>
          <w:color w:val="auto"/>
          <w:lang w:val="sr-Cyrl-CS"/>
        </w:rPr>
      </w:pPr>
      <w:r w:rsidRPr="005F58A1">
        <w:rPr>
          <w:color w:val="auto"/>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B51A7">
        <w:rPr>
          <w:b/>
          <w:color w:val="auto"/>
          <w:lang w:val="sr-Cyrl-CS"/>
        </w:rPr>
        <w:t>(чл. 75. ст. 1. тач. 4) ЗЈН);</w:t>
      </w:r>
    </w:p>
    <w:p w:rsidR="00184B67" w:rsidRPr="005F58A1" w:rsidRDefault="00184B67" w:rsidP="00184B67">
      <w:pPr>
        <w:pStyle w:val="ListParagraph"/>
        <w:jc w:val="both"/>
        <w:rPr>
          <w:color w:val="auto"/>
          <w:lang w:val="sr-Cyrl-CS"/>
        </w:rPr>
      </w:pPr>
    </w:p>
    <w:p w:rsidR="00184B67" w:rsidRPr="001647DA" w:rsidRDefault="00184B67" w:rsidP="00184B67">
      <w:pPr>
        <w:pStyle w:val="ListParagraph"/>
        <w:numPr>
          <w:ilvl w:val="0"/>
          <w:numId w:val="29"/>
        </w:numPr>
        <w:jc w:val="both"/>
        <w:rPr>
          <w:color w:val="auto"/>
        </w:rPr>
      </w:pPr>
      <w:r w:rsidRPr="00567DD2">
        <w:rPr>
          <w:color w:val="auto"/>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6B51A7">
        <w:rPr>
          <w:b/>
          <w:color w:val="auto"/>
          <w:lang w:val="sr-Cyrl-CS"/>
        </w:rPr>
        <w:t xml:space="preserve">(чл. 75. ст. 2. </w:t>
      </w:r>
      <w:r w:rsidRPr="006B51A7">
        <w:rPr>
          <w:b/>
          <w:color w:val="auto"/>
        </w:rPr>
        <w:t>ЗЈН).</w:t>
      </w:r>
    </w:p>
    <w:p w:rsidR="006C0DFA" w:rsidRPr="001647DA" w:rsidRDefault="006C0DFA" w:rsidP="006C0DFA">
      <w:pPr>
        <w:ind w:left="1429"/>
        <w:jc w:val="both"/>
        <w:rPr>
          <w:color w:val="auto"/>
        </w:rPr>
      </w:pPr>
    </w:p>
    <w:p w:rsidR="006C0DFA" w:rsidRPr="006C0DFA" w:rsidRDefault="001C7639" w:rsidP="006C0DFA">
      <w:pPr>
        <w:jc w:val="both"/>
        <w:rPr>
          <w:b/>
          <w:color w:val="auto"/>
        </w:rPr>
      </w:pPr>
      <w:r>
        <w:rPr>
          <w:b/>
          <w:color w:val="auto"/>
        </w:rPr>
        <w:t>4</w:t>
      </w:r>
      <w:r w:rsidR="006C0DFA" w:rsidRPr="006C0DFA">
        <w:rPr>
          <w:b/>
          <w:color w:val="auto"/>
        </w:rPr>
        <w:t>.2.</w:t>
      </w:r>
      <w:r w:rsidR="006C0DFA" w:rsidRPr="006C0DFA">
        <w:rPr>
          <w:b/>
          <w:color w:val="auto"/>
          <w:lang w:val="en-GB"/>
        </w:rPr>
        <w:t xml:space="preserve"> </w:t>
      </w:r>
      <w:r w:rsidR="006C0DFA" w:rsidRPr="006C0DFA">
        <w:rPr>
          <w:b/>
          <w:color w:val="auto"/>
        </w:rPr>
        <w:t>ДОДАТНИ УСЛОВИ ЗА УЧЕШЋЕ У ПОСТУПКУ ЈАВНЕ Н</w:t>
      </w:r>
      <w:r w:rsidR="003E3E17">
        <w:rPr>
          <w:b/>
          <w:color w:val="auto"/>
        </w:rPr>
        <w:t xml:space="preserve">АБАВКЕ У ПОГЛЕДУ ФИНАНСИЈСКОГ, </w:t>
      </w:r>
      <w:r w:rsidR="004A19FC">
        <w:rPr>
          <w:b/>
          <w:color w:val="auto"/>
        </w:rPr>
        <w:t xml:space="preserve">ПОСЛОВНОГ, </w:t>
      </w:r>
      <w:r w:rsidR="004A19FC">
        <w:rPr>
          <w:b/>
          <w:color w:val="auto"/>
          <w:lang w:val="sr-Cyrl-CS"/>
        </w:rPr>
        <w:t xml:space="preserve">ТЕНИЧКОГ </w:t>
      </w:r>
      <w:r w:rsidR="006C0DFA" w:rsidRPr="006C0DFA">
        <w:rPr>
          <w:b/>
          <w:color w:val="auto"/>
        </w:rPr>
        <w:t>И КА</w:t>
      </w:r>
      <w:r w:rsidR="003E3E17">
        <w:rPr>
          <w:b/>
          <w:color w:val="auto"/>
        </w:rPr>
        <w:t xml:space="preserve">ДРОВСКОГ КАПАЦИТЕТА У СМИСЛУ ЧЛАНА </w:t>
      </w:r>
      <w:r w:rsidR="006C0DFA" w:rsidRPr="006C0DFA">
        <w:rPr>
          <w:b/>
          <w:color w:val="auto"/>
        </w:rPr>
        <w:t>76. ЗЈН</w:t>
      </w:r>
    </w:p>
    <w:p w:rsidR="003E3E17" w:rsidRPr="003A43AA" w:rsidRDefault="003E3E17" w:rsidP="003E3E17">
      <w:pPr>
        <w:widowControl w:val="0"/>
        <w:overflowPunct w:val="0"/>
        <w:autoSpaceDE w:val="0"/>
        <w:autoSpaceDN w:val="0"/>
        <w:adjustRightInd w:val="0"/>
        <w:spacing w:line="240" w:lineRule="auto"/>
        <w:jc w:val="both"/>
        <w:rPr>
          <w:rFonts w:cs="Arial"/>
          <w:lang w:val="sr-Cyrl-CS"/>
        </w:rPr>
      </w:pPr>
    </w:p>
    <w:p w:rsidR="00E95DD2" w:rsidRDefault="00E95DD2" w:rsidP="00E95DD2">
      <w:pPr>
        <w:widowControl w:val="0"/>
        <w:overflowPunct w:val="0"/>
        <w:autoSpaceDE w:val="0"/>
        <w:autoSpaceDN w:val="0"/>
        <w:adjustRightInd w:val="0"/>
        <w:spacing w:line="240" w:lineRule="auto"/>
        <w:jc w:val="both"/>
        <w:rPr>
          <w:rFonts w:cs="Arial"/>
          <w:lang w:val="sr-Cyrl-CS"/>
        </w:rPr>
      </w:pPr>
      <w:r w:rsidRPr="003E3E17">
        <w:rPr>
          <w:rFonts w:cs="Arial"/>
          <w:lang w:val="sr-Cyrl-CS"/>
        </w:rPr>
        <w:t xml:space="preserve">Право на учешће у поступку предметне јавне набавке има понуђач који испуњава </w:t>
      </w:r>
      <w:r w:rsidRPr="003E3E17">
        <w:rPr>
          <w:rFonts w:cs="Arial"/>
          <w:b/>
          <w:bCs/>
          <w:lang w:val="sr-Cyrl-CS"/>
        </w:rPr>
        <w:t xml:space="preserve">ДОДАТНЕ УСЛОВЕ </w:t>
      </w:r>
      <w:r w:rsidRPr="003E3E17">
        <w:rPr>
          <w:rFonts w:cs="Arial"/>
          <w:lang w:val="sr-Cyrl-CS"/>
        </w:rPr>
        <w:t>за учешће у поступку јавне набавке дефинисане чл. 76.</w:t>
      </w:r>
      <w:r w:rsidRPr="003E3E17">
        <w:rPr>
          <w:rFonts w:cs="Arial"/>
          <w:bCs/>
          <w:lang w:val="sr-Cyrl-CS"/>
        </w:rPr>
        <w:t xml:space="preserve"> </w:t>
      </w:r>
      <w:r w:rsidRPr="00366C26">
        <w:rPr>
          <w:rFonts w:cs="Arial"/>
          <w:lang w:val="sr-Cyrl-CS"/>
        </w:rPr>
        <w:t>ЗЈН и то:</w:t>
      </w:r>
    </w:p>
    <w:p w:rsidR="00184B67" w:rsidRPr="00366C26" w:rsidRDefault="00184B67" w:rsidP="00E95DD2">
      <w:pPr>
        <w:widowControl w:val="0"/>
        <w:overflowPunct w:val="0"/>
        <w:autoSpaceDE w:val="0"/>
        <w:autoSpaceDN w:val="0"/>
        <w:adjustRightInd w:val="0"/>
        <w:spacing w:line="240" w:lineRule="auto"/>
        <w:jc w:val="both"/>
        <w:rPr>
          <w:rFonts w:cs="Arial"/>
          <w:lang w:val="sr-Cyrl-CS"/>
        </w:rPr>
      </w:pPr>
    </w:p>
    <w:p w:rsidR="00184B67" w:rsidRPr="00184B67" w:rsidRDefault="00184B67" w:rsidP="00184B67">
      <w:pPr>
        <w:numPr>
          <w:ilvl w:val="0"/>
          <w:numId w:val="35"/>
        </w:numPr>
        <w:contextualSpacing/>
        <w:rPr>
          <w:color w:val="auto"/>
          <w:lang w:val="sr-Cyrl-CS"/>
        </w:rPr>
      </w:pPr>
      <w:r w:rsidRPr="00184B67">
        <w:rPr>
          <w:color w:val="auto"/>
          <w:lang w:val="sr-Cyrl-CS"/>
        </w:rPr>
        <w:t xml:space="preserve">да располаже </w:t>
      </w:r>
      <w:r w:rsidRPr="00184B67">
        <w:rPr>
          <w:b/>
          <w:color w:val="auto"/>
          <w:lang w:val="sr-Cyrl-CS"/>
        </w:rPr>
        <w:t>ФИНАНСИЈСКИМ КАПАЦИТЕТОМ</w:t>
      </w:r>
      <w:r w:rsidRPr="00184B67">
        <w:rPr>
          <w:color w:val="auto"/>
          <w:lang w:val="sr-Cyrl-CS"/>
        </w:rPr>
        <w:t xml:space="preserve">: </w:t>
      </w:r>
    </w:p>
    <w:p w:rsidR="00184B67" w:rsidRPr="00184B67" w:rsidRDefault="00184B67" w:rsidP="00184B67">
      <w:pPr>
        <w:numPr>
          <w:ilvl w:val="0"/>
          <w:numId w:val="30"/>
        </w:numPr>
        <w:contextualSpacing/>
        <w:jc w:val="both"/>
        <w:rPr>
          <w:color w:val="auto"/>
          <w:lang w:val="sr-Cyrl-CS"/>
        </w:rPr>
      </w:pPr>
      <w:r w:rsidRPr="00184B67">
        <w:rPr>
          <w:color w:val="auto"/>
          <w:lang w:val="sr-Cyrl-CS"/>
        </w:rPr>
        <w:t xml:space="preserve">да има остварен укупан приход у висини од најмање </w:t>
      </w:r>
      <w:r w:rsidRPr="00184B67">
        <w:rPr>
          <w:color w:val="000000" w:themeColor="text1"/>
          <w:lang w:val="sr-Cyrl-CS"/>
        </w:rPr>
        <w:t>1.500.000.000,00 динара</w:t>
      </w:r>
      <w:r w:rsidRPr="00184B67">
        <w:rPr>
          <w:color w:val="auto"/>
          <w:lang w:val="sr-Cyrl-CS"/>
        </w:rPr>
        <w:t xml:space="preserve">  у периоду од најдуже 3 године (2015, 2016 и 2017. године);</w:t>
      </w:r>
    </w:p>
    <w:p w:rsidR="00184B67" w:rsidRPr="00184B67" w:rsidRDefault="00184B67" w:rsidP="00184B67">
      <w:pPr>
        <w:numPr>
          <w:ilvl w:val="0"/>
          <w:numId w:val="30"/>
        </w:numPr>
        <w:suppressAutoHyphens w:val="0"/>
        <w:spacing w:line="240" w:lineRule="auto"/>
        <w:ind w:right="-6"/>
        <w:jc w:val="both"/>
        <w:rPr>
          <w:lang w:val="sr-Cyrl-CS"/>
        </w:rPr>
      </w:pPr>
      <w:r w:rsidRPr="00184B67">
        <w:rPr>
          <w:lang w:val="sr-Cyrl-CS"/>
        </w:rPr>
        <w:t xml:space="preserve">да у последњих 12 месеци до дана објављивања Позива за подношење понуда на Порталу јавних набавки није био у блокади дуже од 15 дана. </w:t>
      </w:r>
    </w:p>
    <w:p w:rsidR="00184B67" w:rsidRPr="00184B67" w:rsidRDefault="00184B67" w:rsidP="00184B67">
      <w:pPr>
        <w:ind w:left="1440"/>
        <w:contextualSpacing/>
        <w:jc w:val="both"/>
        <w:rPr>
          <w:color w:val="auto"/>
          <w:sz w:val="16"/>
          <w:szCs w:val="16"/>
          <w:lang w:val="sr-Cyrl-CS"/>
        </w:rPr>
      </w:pPr>
    </w:p>
    <w:p w:rsidR="00184B67" w:rsidRPr="00184B67" w:rsidRDefault="00184B67" w:rsidP="00184B67">
      <w:pPr>
        <w:numPr>
          <w:ilvl w:val="0"/>
          <w:numId w:val="35"/>
        </w:numPr>
        <w:autoSpaceDE w:val="0"/>
        <w:autoSpaceDN w:val="0"/>
        <w:adjustRightInd w:val="0"/>
        <w:spacing w:line="240" w:lineRule="auto"/>
        <w:contextualSpacing/>
        <w:jc w:val="both"/>
        <w:rPr>
          <w:rFonts w:cs="Arial"/>
          <w:b/>
          <w:u w:val="single"/>
          <w:lang w:val="ru-RU"/>
        </w:rPr>
      </w:pPr>
      <w:r w:rsidRPr="00184B67">
        <w:rPr>
          <w:color w:val="auto"/>
          <w:lang w:val="sr-Cyrl-CS"/>
        </w:rPr>
        <w:t xml:space="preserve">да располаже </w:t>
      </w:r>
      <w:r w:rsidRPr="00184B67">
        <w:rPr>
          <w:b/>
          <w:color w:val="auto"/>
          <w:lang w:val="sr-Cyrl-CS"/>
        </w:rPr>
        <w:t>КАДРОВСКИМ КАПАЦИТЕТОМ</w:t>
      </w:r>
      <w:r w:rsidRPr="00184B67">
        <w:rPr>
          <w:color w:val="auto"/>
          <w:lang w:val="sr-Cyrl-CS"/>
        </w:rPr>
        <w:t xml:space="preserve"> </w:t>
      </w:r>
    </w:p>
    <w:p w:rsidR="00184B67" w:rsidRPr="00184B67" w:rsidRDefault="00184B67" w:rsidP="00184B67">
      <w:pPr>
        <w:numPr>
          <w:ilvl w:val="0"/>
          <w:numId w:val="54"/>
        </w:numPr>
        <w:autoSpaceDE w:val="0"/>
        <w:autoSpaceDN w:val="0"/>
        <w:adjustRightInd w:val="0"/>
        <w:spacing w:line="240" w:lineRule="auto"/>
        <w:contextualSpacing/>
        <w:jc w:val="both"/>
        <w:rPr>
          <w:rFonts w:cs="Arial"/>
          <w:b/>
          <w:u w:val="single"/>
          <w:lang w:val="ru-RU"/>
        </w:rPr>
      </w:pPr>
      <w:r w:rsidRPr="00184B67">
        <w:rPr>
          <w:rFonts w:cs="Arial"/>
          <w:lang w:val="sr-Cyrl-CS"/>
        </w:rPr>
        <w:t>да има запослен</w:t>
      </w:r>
      <w:r w:rsidRPr="00184B67">
        <w:rPr>
          <w:rFonts w:cs="Arial"/>
        </w:rPr>
        <w:t>a</w:t>
      </w:r>
      <w:r w:rsidRPr="00184B67">
        <w:rPr>
          <w:rFonts w:cs="Arial"/>
          <w:lang w:val="ru-RU"/>
        </w:rPr>
        <w:t xml:space="preserve"> лица</w:t>
      </w:r>
      <w:r w:rsidRPr="00184B67">
        <w:rPr>
          <w:rFonts w:cs="Arial"/>
          <w:lang w:val="sr-Cyrl-CS"/>
        </w:rPr>
        <w:t xml:space="preserve"> са важећим лиценцама издатим од стране Инжењерске коморе Србије и то:</w:t>
      </w:r>
    </w:p>
    <w:p w:rsidR="00184B67" w:rsidRPr="00184B67" w:rsidRDefault="00184B67" w:rsidP="00184B67">
      <w:pPr>
        <w:numPr>
          <w:ilvl w:val="0"/>
          <w:numId w:val="55"/>
        </w:numPr>
        <w:contextualSpacing/>
        <w:rPr>
          <w:color w:val="auto"/>
          <w:lang w:val="ru-RU"/>
        </w:rPr>
      </w:pPr>
      <w:r w:rsidRPr="00184B67">
        <w:rPr>
          <w:color w:val="auto"/>
          <w:lang w:val="ru-RU"/>
        </w:rPr>
        <w:t xml:space="preserve">минимум 1 (једног) дипл. инжењера са </w:t>
      </w:r>
      <w:r w:rsidRPr="00184B67">
        <w:rPr>
          <w:b/>
          <w:color w:val="auto"/>
          <w:lang w:val="ru-RU"/>
        </w:rPr>
        <w:t>важећом лиценцом</w:t>
      </w:r>
      <w:r w:rsidRPr="00184B67">
        <w:rPr>
          <w:color w:val="auto"/>
          <w:lang w:val="ru-RU"/>
        </w:rPr>
        <w:t xml:space="preserve"> </w:t>
      </w:r>
      <w:r w:rsidRPr="00184B67">
        <w:rPr>
          <w:b/>
          <w:color w:val="auto"/>
          <w:lang w:val="ru-RU"/>
        </w:rPr>
        <w:t>400</w:t>
      </w:r>
      <w:r w:rsidRPr="00184B67">
        <w:rPr>
          <w:b/>
          <w:color w:val="auto"/>
          <w:lang w:val="sr-Latn-CS"/>
        </w:rPr>
        <w:t xml:space="preserve"> </w:t>
      </w:r>
    </w:p>
    <w:p w:rsidR="00184B67" w:rsidRPr="00184B67" w:rsidRDefault="00184B67" w:rsidP="00184B67">
      <w:pPr>
        <w:ind w:left="2138"/>
        <w:contextualSpacing/>
        <w:rPr>
          <w:color w:val="auto"/>
          <w:lang w:val="ru-RU"/>
        </w:rPr>
      </w:pPr>
      <w:r w:rsidRPr="00184B67">
        <w:rPr>
          <w:b/>
          <w:color w:val="auto"/>
          <w:lang w:val="sr-Cyrl-CS"/>
        </w:rPr>
        <w:t>или 401</w:t>
      </w:r>
      <w:r w:rsidRPr="00184B67">
        <w:rPr>
          <w:b/>
          <w:color w:val="auto"/>
          <w:lang w:val="ru-RU"/>
        </w:rPr>
        <w:t>;</w:t>
      </w:r>
    </w:p>
    <w:p w:rsidR="00184B67" w:rsidRPr="00184B67" w:rsidRDefault="00184B67" w:rsidP="00184B67">
      <w:pPr>
        <w:numPr>
          <w:ilvl w:val="0"/>
          <w:numId w:val="55"/>
        </w:numPr>
        <w:contextualSpacing/>
        <w:rPr>
          <w:color w:val="auto"/>
          <w:lang w:val="ru-RU"/>
        </w:rPr>
      </w:pPr>
      <w:r w:rsidRPr="00184B67">
        <w:rPr>
          <w:color w:val="auto"/>
          <w:lang w:val="ru-RU"/>
        </w:rPr>
        <w:t xml:space="preserve">минимум 1 (једног) дипл. инжењера са </w:t>
      </w:r>
      <w:r w:rsidRPr="00184B67">
        <w:rPr>
          <w:b/>
          <w:color w:val="auto"/>
          <w:lang w:val="ru-RU"/>
        </w:rPr>
        <w:t>важећом лиценцом</w:t>
      </w:r>
      <w:r w:rsidRPr="00184B67">
        <w:rPr>
          <w:color w:val="auto"/>
          <w:lang w:val="ru-RU"/>
        </w:rPr>
        <w:t xml:space="preserve"> </w:t>
      </w:r>
      <w:r w:rsidRPr="00184B67">
        <w:rPr>
          <w:b/>
          <w:color w:val="auto"/>
          <w:lang w:val="ru-RU"/>
        </w:rPr>
        <w:t>410;</w:t>
      </w:r>
    </w:p>
    <w:p w:rsidR="00184B67" w:rsidRPr="00184B67" w:rsidRDefault="00184B67" w:rsidP="00184B67">
      <w:pPr>
        <w:numPr>
          <w:ilvl w:val="0"/>
          <w:numId w:val="55"/>
        </w:numPr>
        <w:contextualSpacing/>
        <w:rPr>
          <w:color w:val="auto"/>
          <w:lang w:val="ru-RU"/>
        </w:rPr>
      </w:pPr>
      <w:r w:rsidRPr="00184B67">
        <w:rPr>
          <w:color w:val="auto"/>
          <w:lang w:val="ru-RU"/>
        </w:rPr>
        <w:t xml:space="preserve">минимум 1 (једног) дипл. инжењера са </w:t>
      </w:r>
      <w:r w:rsidRPr="00184B67">
        <w:rPr>
          <w:b/>
          <w:color w:val="auto"/>
          <w:lang w:val="ru-RU"/>
        </w:rPr>
        <w:t>важећом лиценцом</w:t>
      </w:r>
      <w:r w:rsidRPr="00184B67">
        <w:rPr>
          <w:color w:val="auto"/>
          <w:lang w:val="ru-RU"/>
        </w:rPr>
        <w:t xml:space="preserve"> </w:t>
      </w:r>
      <w:r w:rsidRPr="00184B67">
        <w:rPr>
          <w:b/>
          <w:color w:val="auto"/>
          <w:lang w:val="ru-RU"/>
        </w:rPr>
        <w:t xml:space="preserve">412 </w:t>
      </w:r>
    </w:p>
    <w:p w:rsidR="00184B67" w:rsidRPr="00184B67" w:rsidRDefault="00184B67" w:rsidP="00184B67">
      <w:pPr>
        <w:numPr>
          <w:ilvl w:val="0"/>
          <w:numId w:val="55"/>
        </w:numPr>
        <w:contextualSpacing/>
        <w:rPr>
          <w:color w:val="auto"/>
          <w:lang w:val="ru-RU"/>
        </w:rPr>
      </w:pPr>
      <w:r w:rsidRPr="00184B67">
        <w:rPr>
          <w:b/>
          <w:color w:val="auto"/>
          <w:lang w:val="ru-RU"/>
        </w:rPr>
        <w:t>или 415;</w:t>
      </w:r>
    </w:p>
    <w:p w:rsidR="00184B67" w:rsidRPr="00184B67" w:rsidRDefault="00184B67" w:rsidP="00184B67">
      <w:pPr>
        <w:numPr>
          <w:ilvl w:val="0"/>
          <w:numId w:val="55"/>
        </w:numPr>
        <w:contextualSpacing/>
        <w:rPr>
          <w:color w:val="auto"/>
          <w:lang w:val="ru-RU"/>
        </w:rPr>
      </w:pPr>
      <w:r w:rsidRPr="00184B67">
        <w:rPr>
          <w:color w:val="auto"/>
          <w:lang w:val="ru-RU"/>
        </w:rPr>
        <w:t xml:space="preserve">минимум 1 (једног) дипл. инжењера са </w:t>
      </w:r>
      <w:r w:rsidRPr="00184B67">
        <w:rPr>
          <w:b/>
          <w:color w:val="auto"/>
          <w:lang w:val="ru-RU"/>
        </w:rPr>
        <w:t xml:space="preserve">важећом лиценцом 413 </w:t>
      </w:r>
    </w:p>
    <w:p w:rsidR="00184B67" w:rsidRPr="00184B67" w:rsidRDefault="00184B67" w:rsidP="00184B67">
      <w:pPr>
        <w:numPr>
          <w:ilvl w:val="0"/>
          <w:numId w:val="55"/>
        </w:numPr>
        <w:contextualSpacing/>
        <w:rPr>
          <w:color w:val="auto"/>
          <w:lang w:val="ru-RU"/>
        </w:rPr>
      </w:pPr>
      <w:r w:rsidRPr="00184B67">
        <w:rPr>
          <w:b/>
          <w:color w:val="auto"/>
          <w:lang w:val="ru-RU"/>
        </w:rPr>
        <w:lastRenderedPageBreak/>
        <w:t>или 414</w:t>
      </w:r>
      <w:r w:rsidRPr="00184B67">
        <w:rPr>
          <w:color w:val="auto"/>
          <w:lang w:val="ru-RU"/>
        </w:rPr>
        <w:t>;</w:t>
      </w:r>
    </w:p>
    <w:p w:rsidR="00184B67" w:rsidRPr="00184B67" w:rsidRDefault="00184B67" w:rsidP="00184B67">
      <w:pPr>
        <w:numPr>
          <w:ilvl w:val="0"/>
          <w:numId w:val="55"/>
        </w:numPr>
        <w:contextualSpacing/>
        <w:rPr>
          <w:color w:val="auto"/>
          <w:lang w:val="ru-RU"/>
        </w:rPr>
      </w:pPr>
      <w:r w:rsidRPr="00184B67">
        <w:rPr>
          <w:color w:val="auto"/>
          <w:lang w:val="ru-RU"/>
        </w:rPr>
        <w:t xml:space="preserve">минимум 1 (једног) дипл. инжењера са </w:t>
      </w:r>
      <w:r w:rsidRPr="00184B67">
        <w:rPr>
          <w:b/>
          <w:color w:val="auto"/>
          <w:lang w:val="ru-RU"/>
        </w:rPr>
        <w:t>важећом лиценцом 450;</w:t>
      </w:r>
    </w:p>
    <w:p w:rsidR="00184B67" w:rsidRPr="00184B67" w:rsidRDefault="00184B67" w:rsidP="00184B67">
      <w:pPr>
        <w:numPr>
          <w:ilvl w:val="0"/>
          <w:numId w:val="55"/>
        </w:numPr>
        <w:contextualSpacing/>
        <w:rPr>
          <w:color w:val="auto"/>
          <w:lang w:val="ru-RU"/>
        </w:rPr>
      </w:pPr>
      <w:r w:rsidRPr="00184B67">
        <w:rPr>
          <w:color w:val="auto"/>
          <w:lang w:val="ru-RU"/>
        </w:rPr>
        <w:t xml:space="preserve">минимум 1 (једног) дипл. инжењера са </w:t>
      </w:r>
      <w:r w:rsidRPr="00184B67">
        <w:rPr>
          <w:b/>
          <w:color w:val="auto"/>
          <w:lang w:val="ru-RU"/>
        </w:rPr>
        <w:t>важећом лиценцом 453;</w:t>
      </w:r>
    </w:p>
    <w:p w:rsidR="00184B67" w:rsidRPr="00184B67" w:rsidRDefault="00184B67" w:rsidP="00184B67">
      <w:pPr>
        <w:numPr>
          <w:ilvl w:val="0"/>
          <w:numId w:val="55"/>
        </w:numPr>
        <w:contextualSpacing/>
        <w:rPr>
          <w:color w:val="auto"/>
          <w:lang w:val="ru-RU"/>
        </w:rPr>
      </w:pPr>
      <w:r w:rsidRPr="00184B67">
        <w:rPr>
          <w:color w:val="auto"/>
          <w:lang w:val="ru-RU"/>
        </w:rPr>
        <w:t xml:space="preserve">минимум 1 (једног) дипл. инжењера са </w:t>
      </w:r>
      <w:r w:rsidRPr="00184B67">
        <w:rPr>
          <w:b/>
          <w:color w:val="auto"/>
          <w:lang w:val="ru-RU"/>
        </w:rPr>
        <w:t>важећом лиценцом 430;</w:t>
      </w:r>
    </w:p>
    <w:p w:rsidR="00184B67" w:rsidRPr="00184B67" w:rsidRDefault="00184B67" w:rsidP="00184B67">
      <w:pPr>
        <w:numPr>
          <w:ilvl w:val="0"/>
          <w:numId w:val="55"/>
        </w:numPr>
        <w:contextualSpacing/>
        <w:rPr>
          <w:color w:val="auto"/>
          <w:lang w:val="ru-RU"/>
        </w:rPr>
      </w:pPr>
      <w:r w:rsidRPr="00184B67">
        <w:rPr>
          <w:color w:val="auto"/>
          <w:lang w:val="ru-RU"/>
        </w:rPr>
        <w:t xml:space="preserve">минимум 1 (једног) дипл. инжењера са </w:t>
      </w:r>
      <w:r w:rsidRPr="00184B67">
        <w:rPr>
          <w:b/>
          <w:color w:val="auto"/>
          <w:lang w:val="ru-RU"/>
        </w:rPr>
        <w:t>важећом лиценцом 434.</w:t>
      </w:r>
    </w:p>
    <w:p w:rsidR="00184B67" w:rsidRPr="00184B67" w:rsidRDefault="00184B67" w:rsidP="00184B67">
      <w:pPr>
        <w:numPr>
          <w:ilvl w:val="0"/>
          <w:numId w:val="53"/>
        </w:numPr>
        <w:autoSpaceDE w:val="0"/>
        <w:autoSpaceDN w:val="0"/>
        <w:adjustRightInd w:val="0"/>
        <w:spacing w:line="240" w:lineRule="auto"/>
        <w:contextualSpacing/>
        <w:jc w:val="both"/>
        <w:rPr>
          <w:rFonts w:cs="Arial"/>
          <w:b/>
          <w:u w:val="single"/>
          <w:lang w:val="ru-RU"/>
        </w:rPr>
      </w:pPr>
      <w:r w:rsidRPr="00184B67">
        <w:rPr>
          <w:color w:val="auto"/>
          <w:lang w:val="sr-Cyrl-CS"/>
        </w:rPr>
        <w:t xml:space="preserve">да </w:t>
      </w:r>
      <w:r w:rsidRPr="00184B67">
        <w:rPr>
          <w:rFonts w:cs="Arial"/>
          <w:lang w:val="ru-RU"/>
        </w:rPr>
        <w:t xml:space="preserve">у радном односу </w:t>
      </w:r>
      <w:r w:rsidRPr="00184B67">
        <w:rPr>
          <w:color w:val="auto"/>
          <w:lang w:val="sr-Cyrl-CS"/>
        </w:rPr>
        <w:t xml:space="preserve">има 120 запослених лица </w:t>
      </w:r>
      <w:r w:rsidRPr="00184B67">
        <w:rPr>
          <w:rFonts w:cs="Arial"/>
          <w:lang w:val="sr-Cyrl-CS"/>
        </w:rPr>
        <w:t>(одређено и/или неодређено време) или по другом правно дозвољеном основу прописаном одредбама Закона о раду (''Службени гласник РС'', бр.24/05, 61/05, 54/09, 32/13, 75/14 и 13/17)</w:t>
      </w:r>
      <w:r w:rsidR="009D2127">
        <w:rPr>
          <w:rFonts w:cs="Arial"/>
          <w:lang w:val="sr-Latn-CS"/>
        </w:rPr>
        <w:t>;</w:t>
      </w:r>
      <w:r w:rsidRPr="00184B67">
        <w:rPr>
          <w:rFonts w:cs="Arial"/>
          <w:lang w:val="sr-Cyrl-CS"/>
        </w:rPr>
        <w:t xml:space="preserve"> </w:t>
      </w:r>
    </w:p>
    <w:p w:rsidR="00184B67" w:rsidRPr="009D2127" w:rsidRDefault="00184B67" w:rsidP="00184B67">
      <w:pPr>
        <w:numPr>
          <w:ilvl w:val="0"/>
          <w:numId w:val="53"/>
        </w:numPr>
        <w:ind w:left="1418"/>
        <w:contextualSpacing/>
        <w:jc w:val="both"/>
        <w:rPr>
          <w:color w:val="auto"/>
          <w:lang w:val="ru-RU"/>
        </w:rPr>
      </w:pPr>
      <w:r w:rsidRPr="009D2127">
        <w:rPr>
          <w:color w:val="000000" w:themeColor="text1"/>
          <w:lang w:val="ru-RU"/>
        </w:rPr>
        <w:t xml:space="preserve">да </w:t>
      </w:r>
      <w:r w:rsidRPr="009D2127">
        <w:rPr>
          <w:b/>
          <w:color w:val="000000" w:themeColor="text1"/>
          <w:lang w:val="ru-RU"/>
        </w:rPr>
        <w:t xml:space="preserve">образац </w:t>
      </w:r>
      <w:r w:rsidRPr="009D2127">
        <w:rPr>
          <w:b/>
          <w:color w:val="000000" w:themeColor="text1"/>
          <w:lang w:val="sr-Cyrl-CS"/>
        </w:rPr>
        <w:t xml:space="preserve">Изјаве о </w:t>
      </w:r>
      <w:r w:rsidRPr="009D2127">
        <w:rPr>
          <w:b/>
          <w:color w:val="000000" w:themeColor="text1"/>
          <w:lang w:val="ru-RU"/>
        </w:rPr>
        <w:t xml:space="preserve">расположивости </w:t>
      </w:r>
      <w:r w:rsidRPr="009D2127">
        <w:rPr>
          <w:b/>
          <w:color w:val="000000" w:themeColor="text1"/>
          <w:lang w:val="sr-Cyrl-CS"/>
        </w:rPr>
        <w:t>кључног особља које ће бити одговорно за извршење уговора и квалитет изведених радова</w:t>
      </w:r>
      <w:r w:rsidRPr="009D2127">
        <w:rPr>
          <w:color w:val="000000" w:themeColor="text1"/>
          <w:lang w:val="sr-Cyrl-CS"/>
        </w:rPr>
        <w:t xml:space="preserve"> </w:t>
      </w:r>
      <w:r w:rsidRPr="009D2127">
        <w:rPr>
          <w:color w:val="000000" w:themeColor="text1"/>
          <w:lang w:val="ru-RU"/>
        </w:rPr>
        <w:t xml:space="preserve">попуни, овери и потпише од стране овлашћеног лица </w:t>
      </w:r>
      <w:r w:rsidRPr="009D2127">
        <w:rPr>
          <w:b/>
          <w:color w:val="000000" w:themeColor="text1"/>
          <w:lang w:val="sr-Cyrl-CS"/>
        </w:rPr>
        <w:t xml:space="preserve">(поглавље </w:t>
      </w:r>
      <w:r w:rsidRPr="009D2127">
        <w:rPr>
          <w:b/>
          <w:color w:val="000000" w:themeColor="text1"/>
        </w:rPr>
        <w:t>VIII</w:t>
      </w:r>
      <w:r w:rsidRPr="009D2127">
        <w:rPr>
          <w:b/>
          <w:color w:val="000000" w:themeColor="text1"/>
          <w:lang w:val="sr-Cyrl-CS"/>
        </w:rPr>
        <w:t xml:space="preserve"> </w:t>
      </w:r>
      <w:r w:rsidRPr="009D2127">
        <w:rPr>
          <w:b/>
          <w:color w:val="000000" w:themeColor="text1"/>
          <w:lang w:val="ru-RU"/>
        </w:rPr>
        <w:t>конкурсне докуменације)</w:t>
      </w:r>
      <w:r w:rsidRPr="009D2127">
        <w:rPr>
          <w:color w:val="000000" w:themeColor="text1"/>
          <w:lang w:val="sr-Cyrl-CS"/>
        </w:rPr>
        <w:t>.</w:t>
      </w:r>
    </w:p>
    <w:p w:rsidR="00184B67" w:rsidRPr="00184B67" w:rsidRDefault="00184B67" w:rsidP="00184B67">
      <w:pPr>
        <w:ind w:left="1418"/>
        <w:contextualSpacing/>
        <w:jc w:val="both"/>
        <w:rPr>
          <w:color w:val="auto"/>
          <w:sz w:val="16"/>
          <w:szCs w:val="16"/>
          <w:lang w:val="ru-RU"/>
        </w:rPr>
      </w:pPr>
    </w:p>
    <w:p w:rsidR="00184B67" w:rsidRPr="00184B67" w:rsidRDefault="00184B67" w:rsidP="00184B67">
      <w:pPr>
        <w:rPr>
          <w:b/>
          <w:color w:val="auto"/>
          <w:lang w:val="ru-RU"/>
        </w:rPr>
      </w:pPr>
      <w:r w:rsidRPr="00184B67">
        <w:rPr>
          <w:color w:val="auto"/>
          <w:lang w:val="ru-RU"/>
        </w:rPr>
        <w:tab/>
      </w:r>
      <w:r w:rsidRPr="00184B67">
        <w:rPr>
          <w:b/>
          <w:color w:val="auto"/>
          <w:lang w:val="ru-RU"/>
        </w:rPr>
        <w:t>БЕЗБЕДНОСТ И ЗДРАВЉЕ НА РАДУ</w:t>
      </w:r>
    </w:p>
    <w:p w:rsidR="00184B67" w:rsidRPr="00184B67" w:rsidRDefault="00184B67" w:rsidP="00184B67">
      <w:pPr>
        <w:numPr>
          <w:ilvl w:val="3"/>
          <w:numId w:val="31"/>
        </w:numPr>
        <w:ind w:left="1418"/>
        <w:contextualSpacing/>
        <w:jc w:val="both"/>
        <w:rPr>
          <w:color w:val="auto"/>
          <w:lang w:val="ru-RU"/>
        </w:rPr>
      </w:pPr>
      <w:r w:rsidRPr="00184B67">
        <w:rPr>
          <w:rFonts w:cs="Arial"/>
          <w:lang w:val="sr-Cyrl-CS"/>
        </w:rPr>
        <w:t>да има запослено лице које ће бити одговорно за примену свих прописа из области безбедности и здравља на раду са важећим уверењем о положеном стручном испиту о практичној оспособљености за обављање послова безбедности и здравља на раду, које издаје Министарство за рад, запошљавање, борачка и социјална питања, у складу са Законом о безбедности и здрављу на раду (''Службени гласник РС'', број 101/05), у складу са Правилником о програму, начину висини трошкова полагања стручног испита за обављање послова безбедности и здравља на раду и послова одговорног лица (''Службени гласник РС“, бр. 111/13, 57/14 и 126/14).</w:t>
      </w:r>
    </w:p>
    <w:p w:rsidR="00184B67" w:rsidRPr="00184B67" w:rsidRDefault="00184B67" w:rsidP="00184B67">
      <w:pPr>
        <w:jc w:val="both"/>
        <w:rPr>
          <w:rFonts w:cs="Arial"/>
          <w:b/>
          <w:bCs/>
          <w:iCs/>
          <w:sz w:val="16"/>
          <w:szCs w:val="16"/>
          <w:lang w:val="ru-RU"/>
        </w:rPr>
      </w:pPr>
      <w:r w:rsidRPr="00184B67">
        <w:rPr>
          <w:rFonts w:cs="Arial"/>
          <w:b/>
          <w:bCs/>
          <w:iCs/>
          <w:sz w:val="16"/>
          <w:szCs w:val="16"/>
          <w:lang w:val="ru-RU"/>
        </w:rPr>
        <w:tab/>
      </w:r>
    </w:p>
    <w:p w:rsidR="00184B67" w:rsidRPr="00184B67" w:rsidRDefault="00184B67" w:rsidP="00184B67">
      <w:pPr>
        <w:jc w:val="both"/>
        <w:rPr>
          <w:color w:val="auto"/>
          <w:lang w:val="ru-RU"/>
        </w:rPr>
      </w:pPr>
      <w:r w:rsidRPr="00184B67">
        <w:rPr>
          <w:rFonts w:cs="Arial"/>
          <w:b/>
          <w:bCs/>
          <w:iCs/>
          <w:lang w:val="ru-RU"/>
        </w:rPr>
        <w:tab/>
      </w:r>
      <w:r w:rsidRPr="00184B67">
        <w:rPr>
          <w:rFonts w:cs="Arial"/>
          <w:b/>
          <w:bCs/>
          <w:iCs/>
        </w:rPr>
        <w:t>ЕНЕРГЕТСКА СВОЈСТВА ОБЈЕКТА</w:t>
      </w:r>
    </w:p>
    <w:p w:rsidR="00184B67" w:rsidRPr="00184B67" w:rsidRDefault="00184B67" w:rsidP="00184B67">
      <w:pPr>
        <w:widowControl w:val="0"/>
        <w:numPr>
          <w:ilvl w:val="0"/>
          <w:numId w:val="36"/>
        </w:numPr>
        <w:suppressAutoHyphens w:val="0"/>
        <w:overflowPunct w:val="0"/>
        <w:autoSpaceDE w:val="0"/>
        <w:autoSpaceDN w:val="0"/>
        <w:adjustRightInd w:val="0"/>
        <w:spacing w:line="240" w:lineRule="auto"/>
        <w:ind w:right="20"/>
        <w:contextualSpacing/>
        <w:jc w:val="both"/>
        <w:rPr>
          <w:rFonts w:cs="Arial"/>
          <w:lang w:val="sr-Cyrl-CS"/>
        </w:rPr>
      </w:pPr>
      <w:r w:rsidRPr="00184B67">
        <w:rPr>
          <w:rFonts w:cs="Arial"/>
          <w:lang w:val="ru-RU"/>
        </w:rPr>
        <w:t xml:space="preserve">да </w:t>
      </w:r>
      <w:r w:rsidRPr="00184B67">
        <w:rPr>
          <w:rFonts w:cs="Arial"/>
          <w:lang w:val="sr-Cyrl-CS"/>
        </w:rPr>
        <w:t>има важеће Решење о испуњавању услова за издавање сертификата о енергетским својствима обје</w:t>
      </w:r>
      <w:r w:rsidRPr="00184B67">
        <w:rPr>
          <w:rFonts w:cs="Arial"/>
          <w:bCs/>
          <w:iCs/>
          <w:lang w:val="ru-RU"/>
        </w:rPr>
        <w:t>ката високоградње</w:t>
      </w:r>
      <w:r w:rsidRPr="00184B67">
        <w:rPr>
          <w:rFonts w:cs="Arial"/>
          <w:lang w:val="sr-Cyrl-CS"/>
        </w:rPr>
        <w:t>;</w:t>
      </w:r>
    </w:p>
    <w:p w:rsidR="00184B67" w:rsidRPr="00184B67" w:rsidRDefault="00184B67" w:rsidP="00184B67">
      <w:pPr>
        <w:widowControl w:val="0"/>
        <w:numPr>
          <w:ilvl w:val="0"/>
          <w:numId w:val="36"/>
        </w:numPr>
        <w:tabs>
          <w:tab w:val="left" w:pos="2552"/>
          <w:tab w:val="left" w:pos="2835"/>
          <w:tab w:val="left" w:pos="3261"/>
          <w:tab w:val="left" w:pos="5103"/>
          <w:tab w:val="left" w:pos="5812"/>
        </w:tabs>
        <w:suppressAutoHyphens w:val="0"/>
        <w:overflowPunct w:val="0"/>
        <w:autoSpaceDE w:val="0"/>
        <w:autoSpaceDN w:val="0"/>
        <w:adjustRightInd w:val="0"/>
        <w:spacing w:line="240" w:lineRule="auto"/>
        <w:ind w:left="1434" w:right="23" w:hanging="357"/>
        <w:contextualSpacing/>
        <w:jc w:val="both"/>
        <w:rPr>
          <w:rFonts w:cs="Arial"/>
          <w:b/>
          <w:bCs/>
          <w:lang w:val="sr-Cyrl-CS"/>
        </w:rPr>
      </w:pPr>
      <w:r w:rsidRPr="00184B67">
        <w:rPr>
          <w:rFonts w:cs="Arial"/>
          <w:lang w:val="sr-Cyrl-CS"/>
        </w:rPr>
        <w:t xml:space="preserve">да има одговорног инжењера за енергетску ефикасност зграда са важећом лиценцом 381 и да је лице запослено или ангажовано код понуђача </w:t>
      </w:r>
      <w:r w:rsidRPr="00184B67">
        <w:rPr>
          <w:rFonts w:cs="Arial"/>
          <w:bCs/>
          <w:lang w:val="sr-Cyrl-CS"/>
        </w:rPr>
        <w:t>одређено и / или неодређено време.</w:t>
      </w:r>
    </w:p>
    <w:p w:rsidR="00184B67" w:rsidRPr="00184B67" w:rsidRDefault="00184B67" w:rsidP="00184B67">
      <w:pPr>
        <w:widowControl w:val="0"/>
        <w:tabs>
          <w:tab w:val="left" w:pos="2552"/>
          <w:tab w:val="left" w:pos="2835"/>
          <w:tab w:val="left" w:pos="3261"/>
          <w:tab w:val="left" w:pos="5103"/>
          <w:tab w:val="left" w:pos="5812"/>
        </w:tabs>
        <w:suppressAutoHyphens w:val="0"/>
        <w:overflowPunct w:val="0"/>
        <w:autoSpaceDE w:val="0"/>
        <w:autoSpaceDN w:val="0"/>
        <w:adjustRightInd w:val="0"/>
        <w:spacing w:line="240" w:lineRule="auto"/>
        <w:ind w:left="1077" w:right="23"/>
        <w:jc w:val="both"/>
        <w:rPr>
          <w:rFonts w:cs="Arial"/>
          <w:b/>
          <w:bCs/>
          <w:sz w:val="16"/>
          <w:szCs w:val="16"/>
          <w:lang w:val="sr-Cyrl-CS"/>
        </w:rPr>
      </w:pPr>
      <w:r w:rsidRPr="00184B67">
        <w:rPr>
          <w:rFonts w:cs="Arial"/>
          <w:b/>
          <w:sz w:val="16"/>
          <w:szCs w:val="16"/>
          <w:lang w:val="sr-Cyrl-CS"/>
        </w:rPr>
        <w:tab/>
      </w:r>
    </w:p>
    <w:p w:rsidR="00184B67" w:rsidRPr="009D2127" w:rsidRDefault="00184B67" w:rsidP="00184B67">
      <w:pPr>
        <w:tabs>
          <w:tab w:val="left" w:pos="709"/>
        </w:tabs>
        <w:spacing w:line="240" w:lineRule="auto"/>
        <w:jc w:val="both"/>
        <w:rPr>
          <w:rFonts w:cs="Arial"/>
          <w:b/>
          <w:lang w:val="sr-Cyrl-CS"/>
        </w:rPr>
      </w:pPr>
      <w:r w:rsidRPr="00184B67">
        <w:rPr>
          <w:rFonts w:cs="Arial"/>
          <w:b/>
          <w:lang w:val="sr-Cyrl-CS"/>
        </w:rPr>
        <w:tab/>
      </w:r>
      <w:r w:rsidRPr="009D2127">
        <w:rPr>
          <w:rFonts w:cs="Arial"/>
          <w:b/>
          <w:lang w:val="sr-Cyrl-CS"/>
        </w:rPr>
        <w:t>СИСТЕМ И МЕРА ЗАШТИТЕ ОД ПОЖАРА</w:t>
      </w:r>
    </w:p>
    <w:p w:rsidR="00184B67" w:rsidRPr="009D2127" w:rsidRDefault="00184B67" w:rsidP="00184B67">
      <w:pPr>
        <w:numPr>
          <w:ilvl w:val="0"/>
          <w:numId w:val="39"/>
        </w:numPr>
        <w:tabs>
          <w:tab w:val="left" w:pos="709"/>
        </w:tabs>
        <w:suppressAutoHyphens w:val="0"/>
        <w:spacing w:line="240" w:lineRule="auto"/>
        <w:contextualSpacing/>
        <w:jc w:val="both"/>
        <w:rPr>
          <w:rFonts w:cs="Arial"/>
          <w:b/>
          <w:lang w:val="sr-Cyrl-CS"/>
        </w:rPr>
      </w:pPr>
      <w:r w:rsidRPr="009D2127">
        <w:rPr>
          <w:rFonts w:cs="Arial"/>
          <w:lang w:val="sr-Cyrl-CS"/>
        </w:rPr>
        <w:t xml:space="preserve">да има важеће Решење да може да се бави израдом главног пројекта заштите од пожара, издато од стране Министарства унутрашњих послова РС – Сектор за ванредне ситуације.  </w:t>
      </w:r>
    </w:p>
    <w:p w:rsidR="00184B67" w:rsidRPr="009D2127" w:rsidRDefault="00184B67" w:rsidP="00184B67">
      <w:pPr>
        <w:tabs>
          <w:tab w:val="left" w:pos="709"/>
        </w:tabs>
        <w:spacing w:line="240" w:lineRule="auto"/>
        <w:jc w:val="both"/>
        <w:rPr>
          <w:lang w:val="sr-Cyrl-CS"/>
        </w:rPr>
      </w:pPr>
    </w:p>
    <w:p w:rsidR="00184B67" w:rsidRPr="00184B67" w:rsidRDefault="00184B67" w:rsidP="00184B67">
      <w:pPr>
        <w:tabs>
          <w:tab w:val="left" w:pos="709"/>
        </w:tabs>
        <w:spacing w:line="240" w:lineRule="auto"/>
        <w:jc w:val="both"/>
        <w:rPr>
          <w:lang w:val="sr-Cyrl-CS"/>
        </w:rPr>
      </w:pPr>
      <w:r w:rsidRPr="009D2127">
        <w:rPr>
          <w:lang w:val="sr-Cyrl-CS"/>
        </w:rPr>
        <w:t>Неопходно је да понуђач у сваком тренутку, на располагању, има пот</w:t>
      </w:r>
      <w:r w:rsidRPr="00184B67">
        <w:rPr>
          <w:lang w:val="sr-Cyrl-CS"/>
        </w:rPr>
        <w:t>ребан број лица за несметано извођење радова.</w:t>
      </w:r>
    </w:p>
    <w:p w:rsidR="00184B67" w:rsidRPr="00184B67" w:rsidRDefault="00184B67" w:rsidP="00184B67">
      <w:pPr>
        <w:tabs>
          <w:tab w:val="left" w:pos="709"/>
        </w:tabs>
        <w:spacing w:line="240" w:lineRule="auto"/>
        <w:jc w:val="both"/>
        <w:rPr>
          <w:lang w:val="sr-Cyrl-CS"/>
        </w:rPr>
      </w:pPr>
    </w:p>
    <w:p w:rsidR="00184B67" w:rsidRPr="00184B67" w:rsidRDefault="00184B67" w:rsidP="00184B67">
      <w:pPr>
        <w:numPr>
          <w:ilvl w:val="0"/>
          <w:numId w:val="35"/>
        </w:numPr>
        <w:contextualSpacing/>
        <w:rPr>
          <w:color w:val="auto"/>
          <w:lang w:val="ru-RU"/>
        </w:rPr>
      </w:pPr>
      <w:r w:rsidRPr="00184B67">
        <w:rPr>
          <w:color w:val="auto"/>
          <w:lang w:val="ru-RU"/>
        </w:rPr>
        <w:t xml:space="preserve">да располаже </w:t>
      </w:r>
      <w:r w:rsidRPr="00184B67">
        <w:rPr>
          <w:b/>
          <w:color w:val="auto"/>
          <w:lang w:val="ru-RU"/>
        </w:rPr>
        <w:t>ПОСЛОВНИМ КАПАЦИТЕТОМ</w:t>
      </w:r>
      <w:r w:rsidRPr="00184B67">
        <w:rPr>
          <w:color w:val="auto"/>
          <w:lang w:val="ru-RU"/>
        </w:rPr>
        <w:t xml:space="preserve"> и то:</w:t>
      </w:r>
    </w:p>
    <w:p w:rsidR="00184B67" w:rsidRPr="00184B67" w:rsidRDefault="00184B67" w:rsidP="00184B67">
      <w:pPr>
        <w:numPr>
          <w:ilvl w:val="0"/>
          <w:numId w:val="34"/>
        </w:numPr>
        <w:contextualSpacing/>
        <w:jc w:val="both"/>
        <w:rPr>
          <w:color w:val="auto"/>
          <w:lang w:val="ru-RU"/>
        </w:rPr>
      </w:pPr>
      <w:r w:rsidRPr="00184B67">
        <w:rPr>
          <w:color w:val="auto"/>
          <w:lang w:val="ru-RU"/>
        </w:rPr>
        <w:t xml:space="preserve">да је понуђач за најдуже последњих 8 година до дана објављивања позива за подошење понуда  (2011, 2012, 2013, 2014, 2015, 2016, 2017 и 2018 година) </w:t>
      </w:r>
      <w:r w:rsidRPr="00184B67">
        <w:rPr>
          <w:rFonts w:cs="Arial"/>
          <w:b/>
          <w:bCs/>
          <w:u w:val="single"/>
          <w:lang w:val="ru-RU" w:eastAsia="sr-Latn-CS"/>
        </w:rPr>
        <w:t xml:space="preserve">савесно и поштено и до потпуне функционалности, </w:t>
      </w:r>
      <w:r w:rsidRPr="00184B67">
        <w:rPr>
          <w:rFonts w:cs="Arial"/>
          <w:b/>
          <w:bCs/>
          <w:u w:val="single"/>
          <w:lang w:val="ru-RU"/>
        </w:rPr>
        <w:t xml:space="preserve">започео и извео </w:t>
      </w:r>
      <w:r w:rsidRPr="00184B67">
        <w:rPr>
          <w:lang w:val="ru-RU"/>
        </w:rPr>
        <w:t xml:space="preserve">грађевинске, грађевинско-занатске и инсталатерске радове на изградњи стамбених објеката и/или стамбено–пословних објеката и/или пословних и јавних објеката високоградње (школе, хотели, болнице, домови ученика, домови студената, домови старих лица и управне зграде), </w:t>
      </w:r>
      <w:r w:rsidRPr="00184B67">
        <w:rPr>
          <w:rFonts w:cs="Arial"/>
          <w:b/>
          <w:bCs/>
          <w:u w:val="single"/>
          <w:lang w:val="ru-RU" w:eastAsia="sr-Latn-CS"/>
        </w:rPr>
        <w:t>бруто грађевинске површине, која износи минимум 50.000 m</w:t>
      </w:r>
      <w:r w:rsidRPr="00184B67">
        <w:rPr>
          <w:rFonts w:cs="Arial"/>
          <w:b/>
          <w:position w:val="6"/>
          <w:sz w:val="16"/>
          <w:szCs w:val="16"/>
          <w:lang w:val="sr-Cyrl-CS" w:eastAsia="sr-Latn-CS"/>
        </w:rPr>
        <w:t>2</w:t>
      </w:r>
      <w:r w:rsidRPr="00184B67">
        <w:rPr>
          <w:rFonts w:cs="Arial"/>
          <w:b/>
          <w:bCs/>
          <w:lang w:val="ru-RU" w:eastAsia="sr-Latn-CS"/>
        </w:rPr>
        <w:t>.</w:t>
      </w:r>
    </w:p>
    <w:p w:rsidR="00184B67" w:rsidRPr="00184B67" w:rsidRDefault="00184B67" w:rsidP="00184B67">
      <w:pPr>
        <w:autoSpaceDE w:val="0"/>
        <w:autoSpaceDN w:val="0"/>
        <w:adjustRightInd w:val="0"/>
        <w:spacing w:before="240"/>
        <w:ind w:left="1440"/>
        <w:contextualSpacing/>
        <w:jc w:val="both"/>
        <w:rPr>
          <w:lang w:val="ru-RU"/>
        </w:rPr>
      </w:pPr>
      <w:r w:rsidRPr="00184B67">
        <w:rPr>
          <w:lang w:val="ru-RU"/>
        </w:rPr>
        <w:lastRenderedPageBreak/>
        <w:t xml:space="preserve">У случају сопственог инвестирања за доказивање </w:t>
      </w:r>
      <w:r w:rsidRPr="00184B67">
        <w:rPr>
          <w:lang w:val="sr-Cyrl-CS"/>
        </w:rPr>
        <w:t xml:space="preserve">бруто површине </w:t>
      </w:r>
      <w:r w:rsidRPr="00184B67">
        <w:rPr>
          <w:lang w:val="ru-RU"/>
        </w:rPr>
        <w:t xml:space="preserve"> изведених радова даје </w:t>
      </w:r>
      <w:r w:rsidRPr="00184B67">
        <w:rPr>
          <w:lang w:val="sr-Cyrl-CS"/>
        </w:rPr>
        <w:t xml:space="preserve">се </w:t>
      </w:r>
      <w:r w:rsidRPr="00184B67">
        <w:rPr>
          <w:lang w:val="ru-RU"/>
        </w:rPr>
        <w:t>исходована дозвола надлежног органа за употребу објекта.</w:t>
      </w:r>
    </w:p>
    <w:p w:rsidR="00184B67" w:rsidRPr="00184B67" w:rsidRDefault="00184B67" w:rsidP="00184B67">
      <w:pPr>
        <w:numPr>
          <w:ilvl w:val="0"/>
          <w:numId w:val="34"/>
        </w:numPr>
        <w:contextualSpacing/>
        <w:jc w:val="both"/>
        <w:rPr>
          <w:color w:val="auto"/>
          <w:lang w:val="ru-RU"/>
        </w:rPr>
      </w:pPr>
      <w:r w:rsidRPr="00184B67">
        <w:rPr>
          <w:color w:val="auto"/>
          <w:lang w:val="ru-RU"/>
        </w:rPr>
        <w:t xml:space="preserve">да понуђач у тренутку подношења понуде </w:t>
      </w:r>
      <w:r w:rsidRPr="00184B67">
        <w:rPr>
          <w:rFonts w:cs="Arial"/>
          <w:b/>
          <w:bCs/>
          <w:u w:val="single"/>
          <w:lang w:val="ru-RU" w:eastAsia="sr-Latn-CS"/>
        </w:rPr>
        <w:t xml:space="preserve">располаже важећим сертификатима система менаџмента (који су усаглашени са захтевима стандарда): </w:t>
      </w:r>
    </w:p>
    <w:p w:rsidR="00184B67" w:rsidRPr="00184B67" w:rsidRDefault="00184B67" w:rsidP="00184B67">
      <w:pPr>
        <w:numPr>
          <w:ilvl w:val="0"/>
          <w:numId w:val="67"/>
        </w:numPr>
        <w:suppressAutoHyphens w:val="0"/>
        <w:autoSpaceDE w:val="0"/>
        <w:autoSpaceDN w:val="0"/>
        <w:adjustRightInd w:val="0"/>
        <w:spacing w:after="9" w:line="240" w:lineRule="auto"/>
        <w:contextualSpacing/>
        <w:jc w:val="both"/>
        <w:rPr>
          <w:lang w:val="ru-RU"/>
        </w:rPr>
      </w:pPr>
      <w:r w:rsidRPr="00184B67">
        <w:rPr>
          <w:b/>
          <w:bCs/>
        </w:rPr>
        <w:t>SRPS</w:t>
      </w:r>
      <w:r w:rsidRPr="00184B67">
        <w:rPr>
          <w:b/>
          <w:bCs/>
          <w:lang w:val="ru-RU"/>
        </w:rPr>
        <w:t xml:space="preserve"> </w:t>
      </w:r>
      <w:r w:rsidRPr="00184B67">
        <w:rPr>
          <w:b/>
          <w:bCs/>
        </w:rPr>
        <w:t>ISO</w:t>
      </w:r>
      <w:r w:rsidRPr="00184B67">
        <w:rPr>
          <w:b/>
          <w:bCs/>
          <w:lang w:val="ru-RU"/>
        </w:rPr>
        <w:t xml:space="preserve"> 9001 или </w:t>
      </w:r>
      <w:r w:rsidRPr="00184B67">
        <w:rPr>
          <w:b/>
          <w:bCs/>
        </w:rPr>
        <w:t>ISO</w:t>
      </w:r>
      <w:r w:rsidRPr="00184B67">
        <w:rPr>
          <w:b/>
          <w:bCs/>
          <w:lang w:val="ru-RU"/>
        </w:rPr>
        <w:t xml:space="preserve"> 9001 </w:t>
      </w:r>
      <w:r w:rsidRPr="00184B67">
        <w:rPr>
          <w:lang w:val="ru-RU"/>
        </w:rPr>
        <w:t xml:space="preserve">- важећи сертификат о усаглашености система управљања квалитетом са захтевима стандарда; </w:t>
      </w:r>
    </w:p>
    <w:p w:rsidR="00184B67" w:rsidRPr="00184B67" w:rsidRDefault="00184B67" w:rsidP="00184B67">
      <w:pPr>
        <w:numPr>
          <w:ilvl w:val="0"/>
          <w:numId w:val="67"/>
        </w:numPr>
        <w:tabs>
          <w:tab w:val="left" w:pos="7655"/>
          <w:tab w:val="left" w:pos="7797"/>
        </w:tabs>
        <w:suppressAutoHyphens w:val="0"/>
        <w:autoSpaceDE w:val="0"/>
        <w:autoSpaceDN w:val="0"/>
        <w:adjustRightInd w:val="0"/>
        <w:spacing w:line="240" w:lineRule="auto"/>
        <w:ind w:left="2154" w:hanging="357"/>
        <w:contextualSpacing/>
        <w:jc w:val="both"/>
        <w:rPr>
          <w:lang w:val="ru-RU"/>
        </w:rPr>
      </w:pPr>
      <w:r w:rsidRPr="00184B67">
        <w:rPr>
          <w:b/>
          <w:bCs/>
        </w:rPr>
        <w:t>SRPS</w:t>
      </w:r>
      <w:r w:rsidRPr="00184B67">
        <w:rPr>
          <w:b/>
          <w:bCs/>
          <w:lang w:val="ru-RU"/>
        </w:rPr>
        <w:t xml:space="preserve"> </w:t>
      </w:r>
      <w:r w:rsidRPr="00184B67">
        <w:rPr>
          <w:b/>
          <w:bCs/>
        </w:rPr>
        <w:t>ISO</w:t>
      </w:r>
      <w:r w:rsidRPr="00184B67">
        <w:rPr>
          <w:b/>
          <w:bCs/>
          <w:lang w:val="ru-RU"/>
        </w:rPr>
        <w:t xml:space="preserve"> 14001 или </w:t>
      </w:r>
      <w:r w:rsidRPr="00184B67">
        <w:rPr>
          <w:b/>
          <w:bCs/>
        </w:rPr>
        <w:t>ISO</w:t>
      </w:r>
      <w:r w:rsidRPr="00184B67">
        <w:rPr>
          <w:b/>
          <w:bCs/>
          <w:lang w:val="ru-RU"/>
        </w:rPr>
        <w:t xml:space="preserve"> 14001 </w:t>
      </w:r>
      <w:r w:rsidRPr="00184B67">
        <w:rPr>
          <w:lang w:val="ru-RU"/>
        </w:rPr>
        <w:t>- важећи сертификат о усаглашености система управљања заштитом животне средине са захтевима стандарда;</w:t>
      </w:r>
    </w:p>
    <w:p w:rsidR="00184B67" w:rsidRPr="00184B67" w:rsidRDefault="00184B67" w:rsidP="00184B67">
      <w:pPr>
        <w:numPr>
          <w:ilvl w:val="0"/>
          <w:numId w:val="67"/>
        </w:numPr>
        <w:tabs>
          <w:tab w:val="left" w:pos="7655"/>
          <w:tab w:val="left" w:pos="7797"/>
        </w:tabs>
        <w:suppressAutoHyphens w:val="0"/>
        <w:autoSpaceDE w:val="0"/>
        <w:autoSpaceDN w:val="0"/>
        <w:adjustRightInd w:val="0"/>
        <w:spacing w:line="240" w:lineRule="auto"/>
        <w:ind w:left="2154" w:hanging="357"/>
        <w:contextualSpacing/>
        <w:jc w:val="both"/>
        <w:rPr>
          <w:lang w:val="ru-RU"/>
        </w:rPr>
      </w:pPr>
      <w:r w:rsidRPr="00184B67">
        <w:rPr>
          <w:rFonts w:eastAsia="TimesNewRoman" w:cs="Arial"/>
          <w:b/>
        </w:rPr>
        <w:t>SRPS</w:t>
      </w:r>
      <w:r w:rsidRPr="00184B67">
        <w:rPr>
          <w:rFonts w:eastAsia="TimesNewRoman" w:cs="Arial"/>
          <w:b/>
          <w:lang w:val="sr-Cyrl-CS"/>
        </w:rPr>
        <w:t xml:space="preserve"> </w:t>
      </w:r>
      <w:r w:rsidRPr="00184B67">
        <w:rPr>
          <w:rFonts w:eastAsia="TimesNewRoman" w:cs="Arial"/>
          <w:b/>
        </w:rPr>
        <w:t>OHSAS</w:t>
      </w:r>
      <w:r w:rsidRPr="00184B67">
        <w:rPr>
          <w:rFonts w:eastAsia="TimesNewRoman" w:cs="Arial"/>
          <w:b/>
          <w:lang w:val="sr-Cyrl-CS"/>
        </w:rPr>
        <w:t xml:space="preserve"> 18001 </w:t>
      </w:r>
      <w:r w:rsidRPr="00184B67">
        <w:rPr>
          <w:rFonts w:eastAsia="TimesNewRoman" w:cs="Arial"/>
          <w:lang w:val="ru-RU"/>
        </w:rPr>
        <w:t>– систем управљања заштитом здравља и безбедношћу на раду</w:t>
      </w:r>
      <w:r w:rsidRPr="00184B67">
        <w:rPr>
          <w:rFonts w:eastAsia="TimesNewRoman" w:cs="Arial"/>
          <w:lang w:val="sr-Cyrl-CS"/>
        </w:rPr>
        <w:t xml:space="preserve"> или </w:t>
      </w:r>
      <w:r w:rsidRPr="00184B67">
        <w:rPr>
          <w:rFonts w:eastAsia="TimesNewRoman" w:cs="Arial"/>
          <w:b/>
        </w:rPr>
        <w:t>SRPS</w:t>
      </w:r>
      <w:r w:rsidRPr="00184B67">
        <w:rPr>
          <w:rFonts w:eastAsia="TimesNewRoman" w:cs="Arial"/>
          <w:b/>
          <w:lang w:val="sr-Cyrl-CS"/>
        </w:rPr>
        <w:t xml:space="preserve"> </w:t>
      </w:r>
      <w:r w:rsidRPr="00184B67">
        <w:rPr>
          <w:rFonts w:eastAsia="TimesNewRoman" w:cs="Arial"/>
          <w:b/>
          <w:lang w:val="sr-Latn-CS"/>
        </w:rPr>
        <w:t xml:space="preserve">ISO </w:t>
      </w:r>
      <w:r w:rsidRPr="00184B67">
        <w:rPr>
          <w:rFonts w:eastAsia="TimesNewRoman" w:cs="Arial"/>
          <w:b/>
          <w:lang w:val="sr-Cyrl-CS"/>
        </w:rPr>
        <w:t>45001</w:t>
      </w:r>
      <w:r w:rsidRPr="00184B67">
        <w:rPr>
          <w:rFonts w:eastAsia="TimesNewRoman" w:cs="Arial"/>
          <w:lang w:val="ru-RU"/>
        </w:rPr>
        <w:t xml:space="preserve"> систем менаџмента </w:t>
      </w:r>
      <w:r w:rsidRPr="00184B67">
        <w:rPr>
          <w:rFonts w:eastAsia="TimesNewRoman" w:cs="Arial"/>
          <w:lang w:val="sr-Cyrl-CS"/>
        </w:rPr>
        <w:t>безбедношћу</w:t>
      </w:r>
      <w:r w:rsidRPr="00184B67">
        <w:rPr>
          <w:rFonts w:eastAsia="TimesNewRoman" w:cs="Arial"/>
          <w:lang w:val="sr-Latn-CS"/>
        </w:rPr>
        <w:t xml:space="preserve"> </w:t>
      </w:r>
      <w:r w:rsidRPr="00184B67">
        <w:rPr>
          <w:rFonts w:eastAsia="TimesNewRoman" w:cs="Arial"/>
          <w:lang w:val="ru-RU"/>
        </w:rPr>
        <w:t>и здрављем на раду</w:t>
      </w:r>
      <w:r w:rsidRPr="00184B67">
        <w:rPr>
          <w:rFonts w:eastAsia="TimesNewRoman" w:cs="Arial"/>
          <w:lang w:val="sr-Cyrl-CS"/>
        </w:rPr>
        <w:t>;</w:t>
      </w:r>
    </w:p>
    <w:p w:rsidR="00184B67" w:rsidRPr="00184B67" w:rsidRDefault="00184B67" w:rsidP="00184B67">
      <w:pPr>
        <w:numPr>
          <w:ilvl w:val="0"/>
          <w:numId w:val="67"/>
        </w:numPr>
        <w:suppressAutoHyphens w:val="0"/>
        <w:autoSpaceDE w:val="0"/>
        <w:autoSpaceDN w:val="0"/>
        <w:adjustRightInd w:val="0"/>
        <w:spacing w:line="240" w:lineRule="auto"/>
        <w:ind w:left="2154" w:hanging="357"/>
        <w:contextualSpacing/>
        <w:jc w:val="both"/>
        <w:rPr>
          <w:lang w:val="ru-RU"/>
        </w:rPr>
      </w:pPr>
      <w:r w:rsidRPr="00184B67">
        <w:rPr>
          <w:b/>
          <w:bCs/>
        </w:rPr>
        <w:t>SRPS</w:t>
      </w:r>
      <w:r w:rsidRPr="00184B67">
        <w:rPr>
          <w:b/>
          <w:bCs/>
          <w:lang w:val="ru-RU"/>
        </w:rPr>
        <w:t xml:space="preserve"> </w:t>
      </w:r>
      <w:r w:rsidRPr="00184B67">
        <w:rPr>
          <w:b/>
          <w:bCs/>
        </w:rPr>
        <w:t>ISO</w:t>
      </w:r>
      <w:r w:rsidRPr="00184B67">
        <w:rPr>
          <w:b/>
          <w:bCs/>
          <w:lang w:val="ru-RU"/>
        </w:rPr>
        <w:t xml:space="preserve"> 22301 или </w:t>
      </w:r>
      <w:r w:rsidRPr="00184B67">
        <w:rPr>
          <w:b/>
          <w:bCs/>
        </w:rPr>
        <w:t>ISO</w:t>
      </w:r>
      <w:r w:rsidRPr="00184B67">
        <w:rPr>
          <w:b/>
          <w:bCs/>
          <w:lang w:val="ru-RU"/>
        </w:rPr>
        <w:t xml:space="preserve"> 22301 </w:t>
      </w:r>
      <w:r w:rsidRPr="00184B67">
        <w:rPr>
          <w:lang w:val="ru-RU"/>
        </w:rPr>
        <w:t>- важећи сертификат о усаглашености система менаџмента континуитетом пословања са захтевима стандарда.</w:t>
      </w:r>
    </w:p>
    <w:p w:rsidR="00184B67" w:rsidRPr="00184B67" w:rsidRDefault="00184B67" w:rsidP="00184B67">
      <w:pPr>
        <w:numPr>
          <w:ilvl w:val="0"/>
          <w:numId w:val="52"/>
        </w:numPr>
        <w:contextualSpacing/>
        <w:jc w:val="both"/>
        <w:rPr>
          <w:color w:val="auto"/>
          <w:u w:val="single"/>
          <w:lang w:val="sr-Cyrl-CS"/>
        </w:rPr>
      </w:pPr>
      <w:r w:rsidRPr="00184B67">
        <w:rPr>
          <w:lang w:val="ru-RU"/>
        </w:rPr>
        <w:t xml:space="preserve">Да </w:t>
      </w:r>
      <w:r w:rsidRPr="00184B67">
        <w:rPr>
          <w:b/>
          <w:lang w:val="ru-RU"/>
        </w:rPr>
        <w:t>образац</w:t>
      </w:r>
      <w:r w:rsidRPr="00184B67">
        <w:rPr>
          <w:b/>
          <w:lang w:val="sr-Cyrl-CS"/>
        </w:rPr>
        <w:t xml:space="preserve"> пословни капацитет</w:t>
      </w:r>
      <w:r w:rsidRPr="00184B67">
        <w:rPr>
          <w:b/>
          <w:lang w:val="ru-RU"/>
        </w:rPr>
        <w:t xml:space="preserve"> </w:t>
      </w:r>
      <w:r w:rsidRPr="00184B67">
        <w:rPr>
          <w:lang w:val="ru-RU"/>
        </w:rPr>
        <w:t xml:space="preserve">попуни, овери и потпише од стране овлашћеног лица </w:t>
      </w:r>
      <w:r w:rsidRPr="00184B67">
        <w:rPr>
          <w:lang w:val="sr-Cyrl-CS"/>
        </w:rPr>
        <w:t xml:space="preserve">- </w:t>
      </w:r>
      <w:r w:rsidRPr="00184B67">
        <w:rPr>
          <w:b/>
          <w:lang w:val="sr-Cyrl-CS"/>
        </w:rPr>
        <w:t xml:space="preserve">(поглавље </w:t>
      </w:r>
      <w:r w:rsidRPr="00184B67">
        <w:rPr>
          <w:b/>
          <w:lang w:val="sr-Latn-CS"/>
        </w:rPr>
        <w:t>IX</w:t>
      </w:r>
      <w:r w:rsidRPr="00184B67">
        <w:rPr>
          <w:b/>
          <w:lang w:val="sr-Cyrl-CS"/>
        </w:rPr>
        <w:t xml:space="preserve"> конкурсне документације</w:t>
      </w:r>
      <w:r w:rsidRPr="00184B67">
        <w:rPr>
          <w:lang w:val="sr-Cyrl-CS"/>
        </w:rPr>
        <w:t xml:space="preserve">). </w:t>
      </w:r>
    </w:p>
    <w:p w:rsidR="00184B67" w:rsidRPr="00184B67" w:rsidRDefault="00184B67" w:rsidP="00184B67">
      <w:pPr>
        <w:ind w:left="1440"/>
        <w:contextualSpacing/>
        <w:jc w:val="both"/>
        <w:rPr>
          <w:color w:val="auto"/>
          <w:u w:val="single"/>
          <w:lang w:val="sr-Cyrl-CS"/>
        </w:rPr>
      </w:pPr>
    </w:p>
    <w:p w:rsidR="00184B67" w:rsidRPr="00184B67" w:rsidRDefault="00184B67" w:rsidP="00184B67">
      <w:pPr>
        <w:numPr>
          <w:ilvl w:val="0"/>
          <w:numId w:val="35"/>
        </w:numPr>
        <w:ind w:right="-6"/>
        <w:jc w:val="both"/>
      </w:pPr>
      <w:r w:rsidRPr="00184B67">
        <w:t xml:space="preserve">да располаже </w:t>
      </w:r>
      <w:r w:rsidRPr="00184B67">
        <w:rPr>
          <w:b/>
        </w:rPr>
        <w:t>ТЕХНИЧКИМ КАПАЦИТЕТОМ</w:t>
      </w:r>
      <w:r w:rsidRPr="00184B67">
        <w:rPr>
          <w:b/>
          <w:lang w:val="sr-Cyrl-CS"/>
        </w:rPr>
        <w:t xml:space="preserve"> </w:t>
      </w:r>
    </w:p>
    <w:p w:rsidR="00184B67" w:rsidRPr="00184B67" w:rsidRDefault="00184B67" w:rsidP="00184B67">
      <w:pPr>
        <w:numPr>
          <w:ilvl w:val="0"/>
          <w:numId w:val="56"/>
        </w:numPr>
        <w:ind w:right="-6"/>
        <w:jc w:val="both"/>
      </w:pPr>
      <w:r w:rsidRPr="00184B67">
        <w:t>Понуђач је у обавези да, с обзиром на обим и вредност радова, у власништву, лизингу или закупу има минимум</w:t>
      </w:r>
      <w:r w:rsidRPr="00184B67">
        <w:rPr>
          <w:lang w:val="sr-Cyrl-CS"/>
        </w:rPr>
        <w:t xml:space="preserve"> </w:t>
      </w:r>
      <w:r w:rsidRPr="00184B67">
        <w:t>:</w:t>
      </w:r>
      <w:r w:rsidRPr="00184B67">
        <w:rPr>
          <w:lang w:val="sr-Cyrl-CS"/>
        </w:rPr>
        <w:t xml:space="preserve"> </w:t>
      </w:r>
    </w:p>
    <w:tbl>
      <w:tblPr>
        <w:tblpPr w:leftFromText="180" w:rightFromText="180" w:vertAnchor="text" w:horzAnchor="margin" w:tblpXSpec="center" w:tblpY="254"/>
        <w:tblW w:w="663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3403"/>
        <w:gridCol w:w="1132"/>
        <w:gridCol w:w="1420"/>
      </w:tblGrid>
      <w:tr w:rsidR="00184B67" w:rsidRPr="00184B67" w:rsidTr="009D2127">
        <w:trPr>
          <w:trHeight w:val="567"/>
          <w:tblCellSpacing w:w="20" w:type="dxa"/>
        </w:trPr>
        <w:tc>
          <w:tcPr>
            <w:tcW w:w="622" w:type="dxa"/>
            <w:shd w:val="clear" w:color="auto" w:fill="B9E8FF"/>
            <w:vAlign w:val="center"/>
          </w:tcPr>
          <w:p w:rsidR="00184B67" w:rsidRPr="00184B67" w:rsidRDefault="00184B67" w:rsidP="00184B67">
            <w:pPr>
              <w:jc w:val="center"/>
              <w:rPr>
                <w:b/>
                <w:bCs/>
              </w:rPr>
            </w:pPr>
            <w:r w:rsidRPr="00184B67">
              <w:rPr>
                <w:b/>
                <w:bCs/>
              </w:rPr>
              <w:t>РБ</w:t>
            </w:r>
          </w:p>
        </w:tc>
        <w:tc>
          <w:tcPr>
            <w:tcW w:w="3363" w:type="dxa"/>
            <w:shd w:val="clear" w:color="auto" w:fill="B9E8FF"/>
            <w:vAlign w:val="center"/>
          </w:tcPr>
          <w:p w:rsidR="00184B67" w:rsidRPr="00184B67" w:rsidRDefault="00184B67" w:rsidP="00184B67">
            <w:pPr>
              <w:jc w:val="center"/>
              <w:rPr>
                <w:b/>
                <w:bCs/>
              </w:rPr>
            </w:pPr>
            <w:r w:rsidRPr="00184B67">
              <w:rPr>
                <w:b/>
                <w:bCs/>
              </w:rPr>
              <w:t>Опрема</w:t>
            </w:r>
          </w:p>
        </w:tc>
        <w:tc>
          <w:tcPr>
            <w:tcW w:w="1092" w:type="dxa"/>
            <w:shd w:val="clear" w:color="auto" w:fill="B9E8FF"/>
            <w:vAlign w:val="center"/>
          </w:tcPr>
          <w:p w:rsidR="00184B67" w:rsidRPr="00184B67" w:rsidRDefault="00184B67" w:rsidP="00184B67">
            <w:pPr>
              <w:jc w:val="center"/>
              <w:rPr>
                <w:b/>
                <w:bCs/>
              </w:rPr>
            </w:pPr>
            <w:r w:rsidRPr="00184B67">
              <w:rPr>
                <w:b/>
                <w:bCs/>
              </w:rPr>
              <w:t>Јед мере</w:t>
            </w:r>
          </w:p>
        </w:tc>
        <w:tc>
          <w:tcPr>
            <w:tcW w:w="1360" w:type="dxa"/>
            <w:shd w:val="clear" w:color="auto" w:fill="B9E8FF"/>
            <w:vAlign w:val="center"/>
          </w:tcPr>
          <w:p w:rsidR="00184B67" w:rsidRPr="00184B67" w:rsidRDefault="00184B67" w:rsidP="00184B67">
            <w:pPr>
              <w:jc w:val="center"/>
              <w:rPr>
                <w:b/>
                <w:bCs/>
              </w:rPr>
            </w:pPr>
            <w:r w:rsidRPr="00184B67">
              <w:rPr>
                <w:b/>
                <w:bCs/>
              </w:rPr>
              <w:t xml:space="preserve">Количина </w:t>
            </w:r>
          </w:p>
        </w:tc>
      </w:tr>
      <w:tr w:rsidR="00184B67" w:rsidRPr="00184B67" w:rsidTr="009D2127">
        <w:trPr>
          <w:trHeight w:val="454"/>
          <w:tblCellSpacing w:w="20" w:type="dxa"/>
        </w:trPr>
        <w:tc>
          <w:tcPr>
            <w:tcW w:w="622" w:type="dxa"/>
            <w:shd w:val="clear" w:color="auto" w:fill="FFE1FF"/>
            <w:vAlign w:val="center"/>
          </w:tcPr>
          <w:p w:rsidR="00184B67" w:rsidRPr="00184B67" w:rsidRDefault="00184B67" w:rsidP="00184B67">
            <w:pPr>
              <w:jc w:val="center"/>
            </w:pPr>
            <w:r w:rsidRPr="00184B67">
              <w:t>1</w:t>
            </w:r>
          </w:p>
        </w:tc>
        <w:tc>
          <w:tcPr>
            <w:tcW w:w="3363" w:type="dxa"/>
            <w:shd w:val="clear" w:color="auto" w:fill="FFE1FF"/>
            <w:vAlign w:val="center"/>
          </w:tcPr>
          <w:p w:rsidR="00184B67" w:rsidRPr="00184B67" w:rsidRDefault="00184B67" w:rsidP="00184B67">
            <w:r w:rsidRPr="00184B67">
              <w:t>кранови</w:t>
            </w:r>
          </w:p>
        </w:tc>
        <w:tc>
          <w:tcPr>
            <w:tcW w:w="1092" w:type="dxa"/>
            <w:shd w:val="clear" w:color="auto" w:fill="FFE1FF"/>
            <w:vAlign w:val="center"/>
          </w:tcPr>
          <w:p w:rsidR="00184B67" w:rsidRPr="00184B67" w:rsidRDefault="00184B67" w:rsidP="00184B67">
            <w:pPr>
              <w:jc w:val="center"/>
            </w:pPr>
            <w:r w:rsidRPr="00184B67">
              <w:t>ком.</w:t>
            </w:r>
          </w:p>
        </w:tc>
        <w:tc>
          <w:tcPr>
            <w:tcW w:w="1360" w:type="dxa"/>
            <w:shd w:val="clear" w:color="auto" w:fill="FFE1FF"/>
            <w:vAlign w:val="center"/>
          </w:tcPr>
          <w:p w:rsidR="00184B67" w:rsidRPr="00184B67" w:rsidRDefault="00184B67" w:rsidP="00184B67">
            <w:pPr>
              <w:jc w:val="center"/>
            </w:pPr>
            <w:r w:rsidRPr="00184B67">
              <w:t>3</w:t>
            </w:r>
          </w:p>
        </w:tc>
      </w:tr>
      <w:tr w:rsidR="00184B67" w:rsidRPr="00184B67" w:rsidTr="009D2127">
        <w:trPr>
          <w:trHeight w:val="454"/>
          <w:tblCellSpacing w:w="20" w:type="dxa"/>
        </w:trPr>
        <w:tc>
          <w:tcPr>
            <w:tcW w:w="622" w:type="dxa"/>
            <w:shd w:val="clear" w:color="auto" w:fill="FFE1FF"/>
            <w:vAlign w:val="center"/>
          </w:tcPr>
          <w:p w:rsidR="00184B67" w:rsidRPr="00184B67" w:rsidRDefault="00184B67" w:rsidP="00184B67">
            <w:pPr>
              <w:jc w:val="center"/>
            </w:pPr>
            <w:r w:rsidRPr="00184B67">
              <w:t>2</w:t>
            </w:r>
          </w:p>
        </w:tc>
        <w:tc>
          <w:tcPr>
            <w:tcW w:w="3363" w:type="dxa"/>
            <w:shd w:val="clear" w:color="auto" w:fill="FFE1FF"/>
            <w:vAlign w:val="center"/>
          </w:tcPr>
          <w:p w:rsidR="00184B67" w:rsidRPr="00184B67" w:rsidRDefault="00184B67" w:rsidP="00184B67">
            <w:r w:rsidRPr="00184B67">
              <w:t>фабрике бетона</w:t>
            </w:r>
          </w:p>
        </w:tc>
        <w:tc>
          <w:tcPr>
            <w:tcW w:w="1092" w:type="dxa"/>
            <w:shd w:val="clear" w:color="auto" w:fill="FFE1FF"/>
            <w:vAlign w:val="center"/>
          </w:tcPr>
          <w:p w:rsidR="00184B67" w:rsidRPr="00184B67" w:rsidRDefault="00184B67" w:rsidP="00184B67">
            <w:pPr>
              <w:jc w:val="center"/>
            </w:pPr>
            <w:r w:rsidRPr="00184B67">
              <w:t>ком.</w:t>
            </w:r>
          </w:p>
        </w:tc>
        <w:tc>
          <w:tcPr>
            <w:tcW w:w="1360" w:type="dxa"/>
            <w:shd w:val="clear" w:color="auto" w:fill="FFE1FF"/>
            <w:vAlign w:val="center"/>
          </w:tcPr>
          <w:p w:rsidR="00184B67" w:rsidRPr="00184B67" w:rsidRDefault="00184B67" w:rsidP="00184B67">
            <w:pPr>
              <w:jc w:val="center"/>
            </w:pPr>
            <w:r w:rsidRPr="00184B67">
              <w:t>1</w:t>
            </w:r>
          </w:p>
        </w:tc>
      </w:tr>
      <w:tr w:rsidR="00184B67" w:rsidRPr="00184B67" w:rsidTr="009D2127">
        <w:trPr>
          <w:trHeight w:val="454"/>
          <w:tblCellSpacing w:w="20" w:type="dxa"/>
        </w:trPr>
        <w:tc>
          <w:tcPr>
            <w:tcW w:w="622" w:type="dxa"/>
            <w:shd w:val="clear" w:color="auto" w:fill="FFE1FF"/>
            <w:vAlign w:val="center"/>
          </w:tcPr>
          <w:p w:rsidR="00184B67" w:rsidRPr="00184B67" w:rsidRDefault="00184B67" w:rsidP="00184B67">
            <w:pPr>
              <w:jc w:val="center"/>
            </w:pPr>
            <w:r w:rsidRPr="00184B67">
              <w:t>3</w:t>
            </w:r>
          </w:p>
        </w:tc>
        <w:tc>
          <w:tcPr>
            <w:tcW w:w="3363" w:type="dxa"/>
            <w:shd w:val="clear" w:color="auto" w:fill="FFE1FF"/>
            <w:vAlign w:val="center"/>
          </w:tcPr>
          <w:p w:rsidR="00184B67" w:rsidRPr="00184B67" w:rsidRDefault="00184B67" w:rsidP="00184B67">
            <w:r w:rsidRPr="00184B67">
              <w:t>миксери</w:t>
            </w:r>
          </w:p>
        </w:tc>
        <w:tc>
          <w:tcPr>
            <w:tcW w:w="1092" w:type="dxa"/>
            <w:shd w:val="clear" w:color="auto" w:fill="FFE1FF"/>
            <w:vAlign w:val="center"/>
          </w:tcPr>
          <w:p w:rsidR="00184B67" w:rsidRPr="00184B67" w:rsidRDefault="00184B67" w:rsidP="00184B67">
            <w:pPr>
              <w:jc w:val="center"/>
            </w:pPr>
            <w:r w:rsidRPr="00184B67">
              <w:t>ком.</w:t>
            </w:r>
          </w:p>
        </w:tc>
        <w:tc>
          <w:tcPr>
            <w:tcW w:w="1360" w:type="dxa"/>
            <w:shd w:val="clear" w:color="auto" w:fill="FFE1FF"/>
            <w:vAlign w:val="center"/>
          </w:tcPr>
          <w:p w:rsidR="00184B67" w:rsidRPr="00184B67" w:rsidRDefault="00184B67" w:rsidP="00184B67">
            <w:pPr>
              <w:jc w:val="center"/>
            </w:pPr>
            <w:r w:rsidRPr="00184B67">
              <w:t>3</w:t>
            </w:r>
          </w:p>
        </w:tc>
      </w:tr>
      <w:tr w:rsidR="00184B67" w:rsidRPr="00184B67" w:rsidTr="009D2127">
        <w:trPr>
          <w:trHeight w:val="454"/>
          <w:tblCellSpacing w:w="20" w:type="dxa"/>
        </w:trPr>
        <w:tc>
          <w:tcPr>
            <w:tcW w:w="622" w:type="dxa"/>
            <w:shd w:val="clear" w:color="auto" w:fill="FFE1FF"/>
            <w:vAlign w:val="center"/>
          </w:tcPr>
          <w:p w:rsidR="00184B67" w:rsidRPr="00184B67" w:rsidRDefault="00184B67" w:rsidP="00184B67">
            <w:pPr>
              <w:jc w:val="center"/>
            </w:pPr>
            <w:r w:rsidRPr="00184B67">
              <w:t>4</w:t>
            </w:r>
          </w:p>
        </w:tc>
        <w:tc>
          <w:tcPr>
            <w:tcW w:w="3363" w:type="dxa"/>
            <w:shd w:val="clear" w:color="auto" w:fill="FFE1FF"/>
            <w:vAlign w:val="center"/>
          </w:tcPr>
          <w:p w:rsidR="00184B67" w:rsidRPr="00184B67" w:rsidRDefault="00184B67" w:rsidP="00184B67">
            <w:r w:rsidRPr="00184B67">
              <w:t>пумпе за бетон</w:t>
            </w:r>
          </w:p>
        </w:tc>
        <w:tc>
          <w:tcPr>
            <w:tcW w:w="1092" w:type="dxa"/>
            <w:shd w:val="clear" w:color="auto" w:fill="FFE1FF"/>
            <w:vAlign w:val="center"/>
          </w:tcPr>
          <w:p w:rsidR="00184B67" w:rsidRPr="00184B67" w:rsidRDefault="00184B67" w:rsidP="00184B67">
            <w:pPr>
              <w:jc w:val="center"/>
            </w:pPr>
            <w:r w:rsidRPr="00184B67">
              <w:t>ком.</w:t>
            </w:r>
          </w:p>
        </w:tc>
        <w:tc>
          <w:tcPr>
            <w:tcW w:w="1360" w:type="dxa"/>
            <w:shd w:val="clear" w:color="auto" w:fill="FFE1FF"/>
            <w:vAlign w:val="center"/>
          </w:tcPr>
          <w:p w:rsidR="00184B67" w:rsidRPr="00184B67" w:rsidRDefault="00184B67" w:rsidP="00184B67">
            <w:pPr>
              <w:jc w:val="center"/>
            </w:pPr>
            <w:r w:rsidRPr="00184B67">
              <w:t>1</w:t>
            </w:r>
          </w:p>
        </w:tc>
      </w:tr>
      <w:tr w:rsidR="00184B67" w:rsidRPr="00184B67" w:rsidTr="009D2127">
        <w:trPr>
          <w:trHeight w:val="454"/>
          <w:tblCellSpacing w:w="20" w:type="dxa"/>
        </w:trPr>
        <w:tc>
          <w:tcPr>
            <w:tcW w:w="622" w:type="dxa"/>
            <w:shd w:val="clear" w:color="auto" w:fill="FFE1FF"/>
            <w:vAlign w:val="center"/>
          </w:tcPr>
          <w:p w:rsidR="00184B67" w:rsidRPr="00184B67" w:rsidRDefault="00184B67" w:rsidP="00184B67">
            <w:pPr>
              <w:jc w:val="center"/>
            </w:pPr>
            <w:r w:rsidRPr="00184B67">
              <w:t>5</w:t>
            </w:r>
          </w:p>
        </w:tc>
        <w:tc>
          <w:tcPr>
            <w:tcW w:w="3363" w:type="dxa"/>
            <w:shd w:val="clear" w:color="auto" w:fill="FFE1FF"/>
            <w:vAlign w:val="center"/>
          </w:tcPr>
          <w:p w:rsidR="00184B67" w:rsidRPr="00184B67" w:rsidRDefault="00184B67" w:rsidP="00184B67">
            <w:r w:rsidRPr="00184B67">
              <w:t>багери</w:t>
            </w:r>
          </w:p>
        </w:tc>
        <w:tc>
          <w:tcPr>
            <w:tcW w:w="1092" w:type="dxa"/>
            <w:shd w:val="clear" w:color="auto" w:fill="FFE1FF"/>
            <w:vAlign w:val="center"/>
          </w:tcPr>
          <w:p w:rsidR="00184B67" w:rsidRPr="00184B67" w:rsidRDefault="00184B67" w:rsidP="00184B67">
            <w:pPr>
              <w:jc w:val="center"/>
            </w:pPr>
            <w:r w:rsidRPr="00184B67">
              <w:t>ком.</w:t>
            </w:r>
          </w:p>
        </w:tc>
        <w:tc>
          <w:tcPr>
            <w:tcW w:w="1360" w:type="dxa"/>
            <w:shd w:val="clear" w:color="auto" w:fill="FFE1FF"/>
            <w:vAlign w:val="center"/>
          </w:tcPr>
          <w:p w:rsidR="00184B67" w:rsidRPr="00184B67" w:rsidRDefault="00184B67" w:rsidP="00184B67">
            <w:pPr>
              <w:jc w:val="center"/>
            </w:pPr>
            <w:r w:rsidRPr="00184B67">
              <w:t>2</w:t>
            </w:r>
          </w:p>
        </w:tc>
      </w:tr>
      <w:tr w:rsidR="00184B67" w:rsidRPr="00184B67" w:rsidTr="009D2127">
        <w:trPr>
          <w:trHeight w:val="454"/>
          <w:tblCellSpacing w:w="20" w:type="dxa"/>
        </w:trPr>
        <w:tc>
          <w:tcPr>
            <w:tcW w:w="622" w:type="dxa"/>
            <w:shd w:val="clear" w:color="auto" w:fill="FFE1FF"/>
            <w:vAlign w:val="center"/>
          </w:tcPr>
          <w:p w:rsidR="00184B67" w:rsidRPr="00184B67" w:rsidRDefault="00184B67" w:rsidP="00184B67">
            <w:pPr>
              <w:jc w:val="center"/>
            </w:pPr>
            <w:r w:rsidRPr="00184B67">
              <w:t>6</w:t>
            </w:r>
          </w:p>
        </w:tc>
        <w:tc>
          <w:tcPr>
            <w:tcW w:w="3363" w:type="dxa"/>
            <w:shd w:val="clear" w:color="auto" w:fill="FFE1FF"/>
            <w:vAlign w:val="center"/>
          </w:tcPr>
          <w:p w:rsidR="00184B67" w:rsidRPr="00184B67" w:rsidRDefault="00184B67" w:rsidP="00184B67">
            <w:r w:rsidRPr="00184B67">
              <w:t>камиони носивости преко 10 t</w:t>
            </w:r>
          </w:p>
        </w:tc>
        <w:tc>
          <w:tcPr>
            <w:tcW w:w="1092" w:type="dxa"/>
            <w:shd w:val="clear" w:color="auto" w:fill="FFE1FF"/>
            <w:vAlign w:val="center"/>
          </w:tcPr>
          <w:p w:rsidR="00184B67" w:rsidRPr="00184B67" w:rsidRDefault="00184B67" w:rsidP="00184B67">
            <w:pPr>
              <w:jc w:val="center"/>
            </w:pPr>
            <w:r w:rsidRPr="00184B67">
              <w:t>ком.</w:t>
            </w:r>
          </w:p>
        </w:tc>
        <w:tc>
          <w:tcPr>
            <w:tcW w:w="1360" w:type="dxa"/>
            <w:shd w:val="clear" w:color="auto" w:fill="FFE1FF"/>
            <w:vAlign w:val="center"/>
          </w:tcPr>
          <w:p w:rsidR="00184B67" w:rsidRPr="00184B67" w:rsidRDefault="00184B67" w:rsidP="00184B67">
            <w:pPr>
              <w:jc w:val="center"/>
            </w:pPr>
            <w:r w:rsidRPr="00184B67">
              <w:t>4</w:t>
            </w:r>
          </w:p>
        </w:tc>
      </w:tr>
      <w:tr w:rsidR="00184B67" w:rsidRPr="00184B67" w:rsidTr="009D2127">
        <w:trPr>
          <w:trHeight w:val="454"/>
          <w:tblCellSpacing w:w="20" w:type="dxa"/>
        </w:trPr>
        <w:tc>
          <w:tcPr>
            <w:tcW w:w="622" w:type="dxa"/>
            <w:shd w:val="clear" w:color="auto" w:fill="FFE1FF"/>
            <w:vAlign w:val="center"/>
          </w:tcPr>
          <w:p w:rsidR="00184B67" w:rsidRPr="00184B67" w:rsidRDefault="00184B67" w:rsidP="00184B67">
            <w:pPr>
              <w:jc w:val="center"/>
            </w:pPr>
            <w:r w:rsidRPr="00184B67">
              <w:t>7</w:t>
            </w:r>
          </w:p>
        </w:tc>
        <w:tc>
          <w:tcPr>
            <w:tcW w:w="3363" w:type="dxa"/>
            <w:shd w:val="clear" w:color="auto" w:fill="FFE1FF"/>
            <w:vAlign w:val="center"/>
          </w:tcPr>
          <w:p w:rsidR="00184B67" w:rsidRPr="00184B67" w:rsidRDefault="00184B67" w:rsidP="00184B67">
            <w:r w:rsidRPr="00184B67">
              <w:t>утоваривачи</w:t>
            </w:r>
          </w:p>
        </w:tc>
        <w:tc>
          <w:tcPr>
            <w:tcW w:w="1092" w:type="dxa"/>
            <w:shd w:val="clear" w:color="auto" w:fill="FFE1FF"/>
            <w:vAlign w:val="center"/>
          </w:tcPr>
          <w:p w:rsidR="00184B67" w:rsidRPr="00184B67" w:rsidRDefault="00184B67" w:rsidP="00184B67">
            <w:pPr>
              <w:jc w:val="center"/>
            </w:pPr>
            <w:r w:rsidRPr="00184B67">
              <w:t>ком.</w:t>
            </w:r>
          </w:p>
        </w:tc>
        <w:tc>
          <w:tcPr>
            <w:tcW w:w="1360" w:type="dxa"/>
            <w:shd w:val="clear" w:color="auto" w:fill="FFE1FF"/>
            <w:vAlign w:val="center"/>
          </w:tcPr>
          <w:p w:rsidR="00184B67" w:rsidRPr="00184B67" w:rsidRDefault="00184B67" w:rsidP="00184B67">
            <w:pPr>
              <w:jc w:val="center"/>
            </w:pPr>
            <w:r w:rsidRPr="00184B67">
              <w:t>2</w:t>
            </w:r>
          </w:p>
        </w:tc>
      </w:tr>
      <w:tr w:rsidR="00184B67" w:rsidRPr="00184B67" w:rsidTr="009D2127">
        <w:trPr>
          <w:trHeight w:val="454"/>
          <w:tblCellSpacing w:w="20" w:type="dxa"/>
        </w:trPr>
        <w:tc>
          <w:tcPr>
            <w:tcW w:w="622" w:type="dxa"/>
            <w:shd w:val="clear" w:color="auto" w:fill="FFE1FF"/>
            <w:vAlign w:val="center"/>
          </w:tcPr>
          <w:p w:rsidR="00184B67" w:rsidRPr="00184B67" w:rsidRDefault="00184B67" w:rsidP="00184B67">
            <w:pPr>
              <w:jc w:val="center"/>
            </w:pPr>
            <w:r w:rsidRPr="00184B67">
              <w:t>8</w:t>
            </w:r>
          </w:p>
        </w:tc>
        <w:tc>
          <w:tcPr>
            <w:tcW w:w="3363" w:type="dxa"/>
            <w:shd w:val="clear" w:color="auto" w:fill="FFE1FF"/>
            <w:vAlign w:val="center"/>
          </w:tcPr>
          <w:p w:rsidR="00184B67" w:rsidRPr="00184B67" w:rsidRDefault="00184B67" w:rsidP="00184B67">
            <w:r w:rsidRPr="00184B67">
              <w:t>тегљачи – вучни воз</w:t>
            </w:r>
          </w:p>
        </w:tc>
        <w:tc>
          <w:tcPr>
            <w:tcW w:w="1092" w:type="dxa"/>
            <w:shd w:val="clear" w:color="auto" w:fill="FFE1FF"/>
            <w:vAlign w:val="center"/>
          </w:tcPr>
          <w:p w:rsidR="00184B67" w:rsidRPr="00184B67" w:rsidRDefault="00184B67" w:rsidP="00184B67">
            <w:pPr>
              <w:jc w:val="center"/>
            </w:pPr>
            <w:r w:rsidRPr="00184B67">
              <w:t>ком.</w:t>
            </w:r>
          </w:p>
        </w:tc>
        <w:tc>
          <w:tcPr>
            <w:tcW w:w="1360" w:type="dxa"/>
            <w:shd w:val="clear" w:color="auto" w:fill="FFE1FF"/>
            <w:vAlign w:val="center"/>
          </w:tcPr>
          <w:p w:rsidR="00184B67" w:rsidRPr="00184B67" w:rsidRDefault="00184B67" w:rsidP="00184B67">
            <w:pPr>
              <w:jc w:val="center"/>
            </w:pPr>
            <w:r w:rsidRPr="00184B67">
              <w:t>1</w:t>
            </w:r>
          </w:p>
        </w:tc>
      </w:tr>
    </w:tbl>
    <w:p w:rsidR="0039547B" w:rsidRDefault="0039547B"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Pr="00184B67" w:rsidRDefault="00184B67" w:rsidP="00184B67">
      <w:pPr>
        <w:jc w:val="both"/>
        <w:rPr>
          <w:b/>
          <w:color w:val="auto"/>
          <w:lang w:val="sr-Cyrl-CS"/>
        </w:rPr>
      </w:pPr>
      <w:r w:rsidRPr="00184B67">
        <w:rPr>
          <w:b/>
          <w:strike/>
          <w:color w:val="auto"/>
          <w:lang w:val="sr-Cyrl-CS"/>
        </w:rPr>
        <w:t>4</w:t>
      </w:r>
      <w:r w:rsidRPr="00184B67">
        <w:rPr>
          <w:b/>
          <w:color w:val="auto"/>
          <w:lang w:val="sr-Cyrl-CS"/>
        </w:rPr>
        <w:t>.3 УПУТСТВО КАКО СЕ ДОКАЗУЈЕ ИСПУЊЕНОСТ ОБАВЕЗНИХ И ДОДАТНИХ УСЛОВА</w:t>
      </w:r>
    </w:p>
    <w:p w:rsidR="00184B67" w:rsidRPr="00184B67" w:rsidRDefault="00184B67" w:rsidP="00184B67">
      <w:pPr>
        <w:jc w:val="both"/>
        <w:rPr>
          <w:strike/>
          <w:color w:val="auto"/>
          <w:lang w:val="sr-Cyrl-CS"/>
        </w:rPr>
      </w:pPr>
      <w:r w:rsidRPr="00184B67">
        <w:rPr>
          <w:color w:val="auto"/>
          <w:lang w:val="sr-Cyrl-CS"/>
        </w:rPr>
        <w:t xml:space="preserve">Испуњеност </w:t>
      </w:r>
      <w:r w:rsidRPr="00184B67">
        <w:rPr>
          <w:b/>
          <w:color w:val="auto"/>
          <w:lang w:val="sr-Cyrl-CS"/>
        </w:rPr>
        <w:t>обавезних и додатних</w:t>
      </w:r>
      <w:r w:rsidRPr="00184B67">
        <w:rPr>
          <w:color w:val="auto"/>
          <w:lang w:val="sr-Cyrl-CS"/>
        </w:rPr>
        <w:t xml:space="preserve"> услова за учешће у поступку предметне јавне набавке, у складу са чланом </w:t>
      </w:r>
      <w:r w:rsidRPr="00184B67">
        <w:rPr>
          <w:rFonts w:eastAsia="TimesNewRomanPSMT"/>
          <w:color w:val="auto"/>
          <w:lang w:val="sr-Cyrl-CS"/>
        </w:rPr>
        <w:t xml:space="preserve">9. Закона о посебним условима за реализацију Пројекта изградње станова за припаднике снага безбедности, чланом </w:t>
      </w:r>
      <w:r w:rsidRPr="00184B67">
        <w:rPr>
          <w:color w:val="auto"/>
          <w:lang w:val="sr-Cyrl-CS"/>
        </w:rPr>
        <w:t xml:space="preserve">77. став 4. ЗЈН, понуђач доказује </w:t>
      </w:r>
      <w:r w:rsidRPr="00184B67">
        <w:rPr>
          <w:b/>
          <w:color w:val="auto"/>
          <w:lang w:val="sr-Cyrl-CS"/>
        </w:rPr>
        <w:t>достављањем Изјаве</w:t>
      </w:r>
      <w:r w:rsidRPr="00184B67">
        <w:rPr>
          <w:color w:val="auto"/>
          <w:lang w:val="sr-Cyrl-CS"/>
        </w:rPr>
        <w:t>, којом под пуном материјалном и кривичном одговорношћу потврђује да испуњава услове за учешће у поступку јавне набавке из чл. 75. и 76. ЗЈН, дефинисане овом конкурсном документацијом.</w:t>
      </w:r>
    </w:p>
    <w:p w:rsidR="00184B67" w:rsidRPr="00184B67" w:rsidRDefault="00184B67" w:rsidP="00184B67">
      <w:pPr>
        <w:jc w:val="both"/>
        <w:rPr>
          <w:color w:val="auto"/>
          <w:lang w:val="sr-Cyrl-CS"/>
        </w:rPr>
      </w:pPr>
      <w:r w:rsidRPr="00184B67">
        <w:rPr>
          <w:color w:val="auto"/>
          <w:lang w:val="sr-Cyrl-CS"/>
        </w:rPr>
        <w:lastRenderedPageBreak/>
        <w:t>Изјава мора да буде потписана и оверена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84B67" w:rsidRPr="00184B67" w:rsidRDefault="00184B67" w:rsidP="00184B67">
      <w:pPr>
        <w:rPr>
          <w:color w:val="auto"/>
          <w:lang w:val="sr-Cyrl-CS"/>
        </w:rPr>
      </w:pPr>
    </w:p>
    <w:p w:rsidR="00184B67" w:rsidRPr="00184B67" w:rsidRDefault="00184B67" w:rsidP="00184B67">
      <w:pPr>
        <w:jc w:val="both"/>
        <w:rPr>
          <w:color w:val="auto"/>
          <w:lang w:val="sr-Cyrl-CS"/>
        </w:rPr>
      </w:pPr>
      <w:r w:rsidRPr="00184B67">
        <w:rPr>
          <w:b/>
          <w:bCs/>
          <w:iCs/>
          <w:color w:val="auto"/>
          <w:u w:val="single"/>
          <w:lang w:val="sr-Cyrl-CS"/>
        </w:rPr>
        <w:t>У</w:t>
      </w:r>
      <w:r w:rsidRPr="00184B67">
        <w:rPr>
          <w:b/>
          <w:color w:val="auto"/>
          <w:u w:val="single"/>
          <w:lang w:val="sr-Cyrl-CS"/>
        </w:rPr>
        <w:t>КОЛИКО ПОНУДУ ПОДНОСИ ГРУПА ПОНУЂАЧА</w:t>
      </w:r>
      <w:r w:rsidRPr="00184B67">
        <w:rPr>
          <w:color w:val="auto"/>
          <w:lang w:val="sr-Cyrl-CS"/>
        </w:rPr>
        <w:t xml:space="preserve">, сваки понуђач из групе понуђача, мора да испуни обавезне услове из члана 75. став 1. тач. 1) до 4) ЗЈН, а додатне  услове испуњавају заједно. </w:t>
      </w:r>
    </w:p>
    <w:p w:rsidR="00184B67" w:rsidRPr="00184B67" w:rsidRDefault="00184B67" w:rsidP="00184B67">
      <w:pPr>
        <w:jc w:val="both"/>
        <w:rPr>
          <w:color w:val="auto"/>
          <w:lang w:val="sr-Cyrl-CS"/>
        </w:rPr>
      </w:pPr>
      <w:r w:rsidRPr="00184B67">
        <w:rPr>
          <w:color w:val="auto"/>
          <w:lang w:val="sr-Cyrl-CS"/>
        </w:rPr>
        <w:t>Изјава мора бити потписана од стране овлашћеног лица сваког понуђача из групе понуђача и оверена печатом.</w:t>
      </w:r>
    </w:p>
    <w:p w:rsidR="00184B67" w:rsidRPr="00184B67" w:rsidRDefault="00184B67" w:rsidP="00184B67">
      <w:pPr>
        <w:jc w:val="both"/>
        <w:rPr>
          <w:b/>
          <w:color w:val="auto"/>
          <w:u w:val="single"/>
          <w:lang w:val="sr-Cyrl-CS"/>
        </w:rPr>
      </w:pPr>
    </w:p>
    <w:p w:rsidR="00184B67" w:rsidRPr="00184B67" w:rsidRDefault="00184B67" w:rsidP="00184B67">
      <w:pPr>
        <w:spacing w:line="240" w:lineRule="auto"/>
        <w:jc w:val="both"/>
        <w:rPr>
          <w:bCs/>
          <w:iCs/>
          <w:color w:val="auto"/>
          <w:lang w:val="sr-Cyrl-CS"/>
        </w:rPr>
      </w:pPr>
      <w:r w:rsidRPr="00184B67">
        <w:rPr>
          <w:b/>
          <w:color w:val="auto"/>
          <w:u w:val="single"/>
          <w:lang w:val="sr-Cyrl-CS"/>
        </w:rPr>
        <w:t>УКОЛИКО ПОНУЂАЧ ПОДНОСИ ПОНУДУ СА ПОДИЗВОЂАЧЕМ</w:t>
      </w:r>
      <w:r w:rsidRPr="00184B67">
        <w:rPr>
          <w:color w:val="auto"/>
          <w:lang w:val="sr-Cyrl-CS"/>
        </w:rPr>
        <w:t>, у складу са чланом 80. ЗЈН, подизвођач мора да испуњава обавезне услове из члана 75. став 1. тач. 1)  до 4) ЗЈН.</w:t>
      </w:r>
    </w:p>
    <w:p w:rsidR="00184B67" w:rsidRPr="00184B67" w:rsidRDefault="00184B67" w:rsidP="00184B67">
      <w:pPr>
        <w:spacing w:line="240" w:lineRule="auto"/>
        <w:jc w:val="both"/>
        <w:rPr>
          <w:color w:val="auto"/>
          <w:lang w:val="sr-Cyrl-CS"/>
        </w:rPr>
      </w:pPr>
      <w:r w:rsidRPr="00184B67">
        <w:rPr>
          <w:color w:val="auto"/>
          <w:lang w:val="sr-Cyrl-CS"/>
        </w:rPr>
        <w:t>Понуђач је дужан да за подизвођача достави Изјаву подизвођача потписану од стране овлашћеног лица подизвођача и оверену печатом.</w:t>
      </w:r>
    </w:p>
    <w:p w:rsidR="00184B67" w:rsidRPr="00184B67" w:rsidRDefault="00184B67" w:rsidP="00184B67">
      <w:pPr>
        <w:jc w:val="both"/>
        <w:rPr>
          <w:bCs/>
          <w:iCs/>
          <w:color w:val="auto"/>
          <w:lang w:val="sr-Cyrl-CS"/>
        </w:rPr>
      </w:pPr>
      <w:r w:rsidRPr="00184B67">
        <w:rPr>
          <w:bCs/>
          <w:iCs/>
          <w:color w:val="auto"/>
          <w:lang w:val="sr-Cyrl-CS"/>
        </w:rPr>
        <w:t xml:space="preserve">Понуђач, који је поднео понуду са подизвођачем, </w:t>
      </w:r>
      <w:r w:rsidRPr="00184B67">
        <w:rPr>
          <w:b/>
          <w:bCs/>
          <w:iCs/>
          <w:color w:val="auto"/>
          <w:u w:val="single"/>
          <w:lang w:val="sr-Cyrl-CS"/>
        </w:rPr>
        <w:t>додатне услове</w:t>
      </w:r>
      <w:r w:rsidRPr="00184B67">
        <w:rPr>
          <w:b/>
          <w:bCs/>
          <w:iCs/>
          <w:color w:val="auto"/>
          <w:lang w:val="sr-Cyrl-CS"/>
        </w:rPr>
        <w:t xml:space="preserve"> </w:t>
      </w:r>
      <w:r w:rsidRPr="00184B67">
        <w:rPr>
          <w:bCs/>
          <w:iCs/>
          <w:color w:val="auto"/>
          <w:lang w:val="sr-Cyrl-CS"/>
        </w:rPr>
        <w:t>из члана 76. ЗЈН испуњава самостално.</w:t>
      </w:r>
    </w:p>
    <w:p w:rsidR="00184B67" w:rsidRDefault="00184B67" w:rsidP="00B3574F">
      <w:pPr>
        <w:jc w:val="both"/>
        <w:rPr>
          <w:b/>
          <w:color w:val="auto"/>
          <w:lang w:val="sr-Cyrl-CS"/>
        </w:rPr>
      </w:pPr>
    </w:p>
    <w:p w:rsidR="00184B67" w:rsidRPr="00184B67" w:rsidRDefault="00184B67" w:rsidP="00184B67">
      <w:pPr>
        <w:jc w:val="both"/>
        <w:rPr>
          <w:b/>
          <w:color w:val="auto"/>
          <w:u w:val="single"/>
          <w:lang w:val="sr-Cyrl-CS"/>
        </w:rPr>
      </w:pPr>
      <w:r w:rsidRPr="00184B67">
        <w:rPr>
          <w:b/>
          <w:color w:val="auto"/>
          <w:lang w:val="sr-Cyrl-CS"/>
        </w:rPr>
        <w:t xml:space="preserve">4.4 УПУТСТВО КАКО СЕ ДОКАЗУЈЕ ИСПУЊЕНОСТ ОБАВЕЗНИХ И ДОДАТНИХ УСЛОВА </w:t>
      </w:r>
      <w:r w:rsidRPr="00184B67">
        <w:rPr>
          <w:b/>
          <w:color w:val="auto"/>
          <w:u w:val="single"/>
          <w:lang w:val="sr-Cyrl-CS"/>
        </w:rPr>
        <w:t>УКОЛИКО НАРУЧИЛАЦ ЗАХТЕВА ДОСТАВЉАЊЕ ДОКАЗА ИЗ ИЗЈАВЕ</w:t>
      </w:r>
    </w:p>
    <w:p w:rsidR="00184B67" w:rsidRPr="00184B67" w:rsidRDefault="00184B67" w:rsidP="00184B67">
      <w:pPr>
        <w:jc w:val="both"/>
        <w:rPr>
          <w:b/>
          <w:color w:val="auto"/>
          <w:lang w:val="sr-Cyrl-CS"/>
        </w:rPr>
      </w:pPr>
    </w:p>
    <w:p w:rsidR="00184B67" w:rsidRPr="009D2127" w:rsidRDefault="00184B67" w:rsidP="00184B67">
      <w:pPr>
        <w:jc w:val="both"/>
        <w:rPr>
          <w:color w:val="auto"/>
          <w:lang w:val="sr-Cyrl-CS"/>
        </w:rPr>
      </w:pPr>
      <w:r w:rsidRPr="009D2127">
        <w:rPr>
          <w:b/>
          <w:color w:val="auto"/>
          <w:lang w:val="sr-Cyrl-CS"/>
        </w:rPr>
        <w:t>Наручилац МОЖЕ, ПРЕ ДОНОШЕЊА ОДЛУКЕ О ДОДЕЛИ УГОВОРА, да</w:t>
      </w:r>
      <w:r w:rsidRPr="009D2127">
        <w:rPr>
          <w:color w:val="auto"/>
          <w:lang w:val="sr-Cyrl-CS"/>
        </w:rPr>
        <w:t xml:space="preserve"> тражи од понуђача, чија је понуда оцењена као најповољнија, да достави копију захтеваних доказа о испуњености услова, а може и да затражи на увид оригинал или оверену копију свих или појединих доказа, и то (докази испуњености услова из члана 75. и 76. ЗЈН):</w:t>
      </w:r>
    </w:p>
    <w:p w:rsidR="00184B67" w:rsidRPr="009D2127" w:rsidRDefault="00184B67" w:rsidP="00184B67">
      <w:pPr>
        <w:rPr>
          <w:color w:val="auto"/>
          <w:lang w:val="sr-Cyrl-CS"/>
        </w:rPr>
      </w:pPr>
    </w:p>
    <w:p w:rsidR="00184B67" w:rsidRPr="009D2127" w:rsidRDefault="00184B67" w:rsidP="00184B67">
      <w:pPr>
        <w:numPr>
          <w:ilvl w:val="0"/>
          <w:numId w:val="4"/>
        </w:numPr>
        <w:ind w:left="720"/>
        <w:rPr>
          <w:b/>
          <w:color w:val="auto"/>
          <w:u w:val="single"/>
          <w:lang w:val="sr-Cyrl-CS"/>
        </w:rPr>
      </w:pPr>
      <w:r w:rsidRPr="009D2127">
        <w:rPr>
          <w:b/>
          <w:color w:val="auto"/>
          <w:u w:val="single"/>
          <w:lang w:val="sr-Cyrl-CS"/>
        </w:rPr>
        <w:t xml:space="preserve">Услов из чл. 75. ст. 1. тач. 2) ЗЈН </w:t>
      </w:r>
    </w:p>
    <w:p w:rsidR="00184B67" w:rsidRPr="00184B67" w:rsidRDefault="00184B67" w:rsidP="00184B67">
      <w:pPr>
        <w:ind w:left="720"/>
        <w:jc w:val="both"/>
        <w:rPr>
          <w:color w:val="auto"/>
          <w:lang w:val="sr-Cyrl-CS"/>
        </w:rPr>
      </w:pPr>
      <w:r w:rsidRPr="009D2127">
        <w:rPr>
          <w:color w:val="auto"/>
          <w:lang w:val="sr-Cyrl-CS"/>
        </w:rPr>
        <w:t xml:space="preserve">Доказ за </w:t>
      </w:r>
      <w:r w:rsidRPr="009D2127">
        <w:rPr>
          <w:b/>
          <w:color w:val="auto"/>
          <w:u w:val="single"/>
          <w:lang w:val="sr-Cyrl-CS"/>
        </w:rPr>
        <w:t>Правна лица</w:t>
      </w:r>
      <w:r w:rsidRPr="009D2127">
        <w:rPr>
          <w:b/>
          <w:color w:val="auto"/>
          <w:lang w:val="sr-Cyrl-CS"/>
        </w:rPr>
        <w:t>: 1)</w:t>
      </w:r>
      <w:r w:rsidRPr="009D2127">
        <w:rPr>
          <w:color w:val="auto"/>
          <w:lang w:val="sr-Cyrl-CS"/>
        </w:rPr>
        <w:t xml:space="preserve"> Извод из казнене евиденције, односно </w:t>
      </w:r>
      <w:r w:rsidRPr="009D2127">
        <w:rPr>
          <w:b/>
          <w:color w:val="auto"/>
          <w:lang w:val="sr-Cyrl-CS"/>
        </w:rPr>
        <w:t>уверењ</w:t>
      </w:r>
      <w:r w:rsidRPr="009D2127">
        <w:rPr>
          <w:b/>
          <w:color w:val="auto"/>
        </w:rPr>
        <w:t>e</w:t>
      </w:r>
      <w:r w:rsidRPr="00184B67">
        <w:rPr>
          <w:b/>
          <w:color w:val="auto"/>
          <w:lang w:val="sr-Cyrl-CS"/>
        </w:rPr>
        <w:t xml:space="preserve"> Основног суда</w:t>
      </w:r>
      <w:r w:rsidRPr="00184B67">
        <w:rPr>
          <w:color w:val="auto"/>
          <w:lang w:val="sr-Cyrl-CS"/>
        </w:rPr>
        <w:t xml:space="preserve"> на чијем подручју се налази седиште домаћег правног лица, односно седиште представништва или огранка страног правног лица (за кривична дела за која је као главна казна предвиђена новчана казна или казна затвора до 10 и 10 година) и </w:t>
      </w:r>
      <w:r w:rsidRPr="00184B67">
        <w:rPr>
          <w:b/>
          <w:color w:val="auto"/>
          <w:lang w:val="sr-Cyrl-CS"/>
        </w:rPr>
        <w:t>уверење Вишег суда</w:t>
      </w:r>
      <w:r w:rsidRPr="00184B67">
        <w:rPr>
          <w:color w:val="auto"/>
          <w:lang w:val="sr-Cyrl-CS"/>
        </w:rPr>
        <w:t xml:space="preserve"> (за кривична дела за која је као главна казна предвиђена казна затвора преко 10 година),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184B67">
        <w:rPr>
          <w:b/>
          <w:color w:val="auto"/>
          <w:lang w:val="sr-Cyrl-CS"/>
        </w:rPr>
        <w:t>2)</w:t>
      </w:r>
      <w:r w:rsidRPr="00184B67">
        <w:rPr>
          <w:color w:val="auto"/>
          <w:lang w:val="sr-Cyrl-CS"/>
        </w:rPr>
        <w:t xml:space="preserve"> </w:t>
      </w:r>
      <w:r w:rsidRPr="00184B67">
        <w:rPr>
          <w:b/>
          <w:color w:val="auto"/>
          <w:lang w:val="sr-Cyrl-CS"/>
        </w:rPr>
        <w:t>Извод из казнене евиденције Посебног одељења за организовани криминал Вишег суда у Београду</w:t>
      </w:r>
      <w:r w:rsidRPr="00184B67">
        <w:rPr>
          <w:color w:val="auto"/>
          <w:lang w:val="sr-Cyrl-CS"/>
        </w:rPr>
        <w:t xml:space="preserve">, којим се потврђује да правно лице није осуђивано за неко од кривичних дела организованог криминала; </w:t>
      </w:r>
      <w:r w:rsidRPr="00184B67">
        <w:rPr>
          <w:b/>
          <w:color w:val="auto"/>
          <w:lang w:val="sr-Cyrl-CS"/>
        </w:rPr>
        <w:t>3)</w:t>
      </w:r>
      <w:r w:rsidRPr="00184B67">
        <w:rPr>
          <w:color w:val="auto"/>
          <w:lang w:val="sr-Cyrl-CS"/>
        </w:rPr>
        <w:t xml:space="preserve"> </w:t>
      </w:r>
      <w:r w:rsidRPr="00184B67">
        <w:rPr>
          <w:b/>
          <w:color w:val="auto"/>
          <w:lang w:val="sr-Cyrl-C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184B67">
        <w:rPr>
          <w:color w:val="auto"/>
          <w:lang w:val="sr-Cyrl-CS"/>
        </w:rPr>
        <w:t xml:space="preserve"> (захтев се можеподнети према месту рођења или према месту пребивалишта законског заступника).</w:t>
      </w:r>
    </w:p>
    <w:p w:rsidR="00184B67" w:rsidRPr="00184B67" w:rsidRDefault="00184B67" w:rsidP="00184B67">
      <w:pPr>
        <w:ind w:left="720"/>
        <w:jc w:val="both"/>
        <w:rPr>
          <w:color w:val="auto"/>
          <w:sz w:val="16"/>
          <w:szCs w:val="16"/>
          <w:lang w:val="sr-Cyrl-CS"/>
        </w:rPr>
      </w:pPr>
    </w:p>
    <w:p w:rsidR="00184B67" w:rsidRPr="00184B67" w:rsidRDefault="00184B67" w:rsidP="00184B67">
      <w:pPr>
        <w:ind w:left="720"/>
        <w:jc w:val="both"/>
        <w:rPr>
          <w:color w:val="auto"/>
          <w:lang w:val="sr-Cyrl-CS"/>
        </w:rPr>
      </w:pPr>
      <w:r w:rsidRPr="00184B67">
        <w:rPr>
          <w:color w:val="auto"/>
          <w:lang w:val="sr-Cyrl-CS"/>
        </w:rPr>
        <w:t xml:space="preserve">Уколико Понуђач има више законских заступника дужан је да достави доказ за сваког од њих. </w:t>
      </w:r>
    </w:p>
    <w:p w:rsidR="00184B67" w:rsidRPr="00184B67" w:rsidRDefault="00184B67" w:rsidP="00184B67">
      <w:pPr>
        <w:ind w:left="720"/>
        <w:jc w:val="both"/>
        <w:rPr>
          <w:color w:val="auto"/>
          <w:lang w:val="sr-Cyrl-CS"/>
        </w:rPr>
      </w:pPr>
      <w:r w:rsidRPr="00184B67">
        <w:rPr>
          <w:color w:val="auto"/>
          <w:lang w:val="sr-Cyrl-CS"/>
        </w:rPr>
        <w:t xml:space="preserve">Доказ за </w:t>
      </w:r>
      <w:r w:rsidRPr="00184B67">
        <w:rPr>
          <w:b/>
          <w:color w:val="auto"/>
          <w:u w:val="single"/>
          <w:lang w:val="sr-Cyrl-CS"/>
        </w:rPr>
        <w:t>Предузетнике и физичка лица</w:t>
      </w:r>
      <w:r w:rsidRPr="00184B67">
        <w:rPr>
          <w:color w:val="auto"/>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w:t>
      </w:r>
      <w:r w:rsidRPr="00184B67">
        <w:rPr>
          <w:color w:val="auto"/>
          <w:lang w:val="sr-Cyrl-CS"/>
        </w:rPr>
        <w:lastRenderedPageBreak/>
        <w:t>средине, кривично дело примања или давања мита, кривично дело преваре (захтев се може поднети према месту рођења или према месту пребивалишта).</w:t>
      </w:r>
    </w:p>
    <w:p w:rsidR="00184B67" w:rsidRPr="00184B67" w:rsidRDefault="00184B67" w:rsidP="00184B67">
      <w:pPr>
        <w:ind w:left="720"/>
        <w:jc w:val="both"/>
        <w:rPr>
          <w:b/>
          <w:color w:val="auto"/>
          <w:lang w:val="sr-Cyrl-CS"/>
        </w:rPr>
      </w:pPr>
      <w:r w:rsidRPr="00184B67">
        <w:rPr>
          <w:b/>
          <w:color w:val="auto"/>
          <w:lang w:val="sr-Cyrl-CS"/>
        </w:rPr>
        <w:t>Доказ не може бити старији од два месеца пре отварања понуда.</w:t>
      </w:r>
    </w:p>
    <w:p w:rsidR="00184B67" w:rsidRPr="00184B67" w:rsidRDefault="00184B67" w:rsidP="00184B67">
      <w:pPr>
        <w:ind w:left="720"/>
        <w:jc w:val="both"/>
        <w:rPr>
          <w:color w:val="auto"/>
          <w:sz w:val="16"/>
          <w:szCs w:val="16"/>
          <w:lang w:val="sr-Cyrl-CS"/>
        </w:rPr>
      </w:pPr>
    </w:p>
    <w:p w:rsidR="00184B67" w:rsidRPr="00184B67" w:rsidRDefault="00184B67" w:rsidP="00184B67">
      <w:pPr>
        <w:ind w:left="720"/>
        <w:jc w:val="both"/>
        <w:rPr>
          <w:b/>
          <w:color w:val="auto"/>
          <w:lang w:val="sr-Cyrl-CS"/>
        </w:rPr>
      </w:pPr>
      <w:r w:rsidRPr="00184B67">
        <w:rPr>
          <w:b/>
          <w:lang w:val="sr-Cyrl-CS"/>
        </w:rPr>
        <w:t>НАПОМЕНА: Ако Уверење основног суда обухвата и податке из казнене евиденције за кривична дела која су у надлежности редовног кривичног одељења Вишег суда није потребно достављати Уверење Вишег суда.</w:t>
      </w:r>
    </w:p>
    <w:p w:rsidR="00184B67" w:rsidRPr="00184B67" w:rsidRDefault="00184B67" w:rsidP="00184B67">
      <w:pPr>
        <w:ind w:left="360"/>
        <w:jc w:val="both"/>
        <w:rPr>
          <w:color w:val="auto"/>
          <w:sz w:val="16"/>
          <w:szCs w:val="16"/>
          <w:lang w:val="sr-Cyrl-CS"/>
        </w:rPr>
      </w:pPr>
    </w:p>
    <w:p w:rsidR="00184B67" w:rsidRPr="00184B67" w:rsidRDefault="00184B67" w:rsidP="00184B67">
      <w:pPr>
        <w:ind w:left="720"/>
        <w:jc w:val="both"/>
        <w:rPr>
          <w:color w:val="auto"/>
          <w:lang w:val="sr-Cyrl-CS"/>
        </w:rPr>
      </w:pPr>
      <w:r w:rsidRPr="00184B67">
        <w:rPr>
          <w:color w:val="auto"/>
          <w:lang w:val="sr-Cyrl-CS"/>
        </w:rPr>
        <w:t>Овај доказ Понуђач доставља и за подизвођаче, односно достављају сви чланови групе понуђача.</w:t>
      </w:r>
    </w:p>
    <w:p w:rsidR="00184B67" w:rsidRPr="00184B67" w:rsidRDefault="00184B67" w:rsidP="00184B67">
      <w:pPr>
        <w:rPr>
          <w:color w:val="auto"/>
          <w:sz w:val="16"/>
          <w:szCs w:val="16"/>
          <w:lang w:val="sr-Cyrl-CS"/>
        </w:rPr>
      </w:pPr>
    </w:p>
    <w:p w:rsidR="00184B67" w:rsidRPr="00184B67" w:rsidRDefault="00184B67" w:rsidP="00184B67">
      <w:pPr>
        <w:numPr>
          <w:ilvl w:val="0"/>
          <w:numId w:val="4"/>
        </w:numPr>
        <w:ind w:left="720"/>
        <w:rPr>
          <w:b/>
          <w:color w:val="auto"/>
          <w:u w:val="single"/>
          <w:lang w:val="sr-Cyrl-CS"/>
        </w:rPr>
      </w:pPr>
      <w:r w:rsidRPr="00184B67">
        <w:rPr>
          <w:b/>
          <w:color w:val="auto"/>
          <w:u w:val="single"/>
          <w:lang w:val="sr-Cyrl-CS"/>
        </w:rPr>
        <w:t>Услов из чл. 75. ст. 1. тач. 4) ЗЈН</w:t>
      </w:r>
    </w:p>
    <w:p w:rsidR="00184B67" w:rsidRPr="00184B67" w:rsidRDefault="00184B67" w:rsidP="00184B67">
      <w:pPr>
        <w:ind w:left="720"/>
        <w:rPr>
          <w:color w:val="auto"/>
          <w:lang w:val="sr-Cyrl-CS"/>
        </w:rPr>
      </w:pPr>
      <w:r w:rsidRPr="00184B67">
        <w:rPr>
          <w:b/>
          <w:color w:val="auto"/>
          <w:lang w:val="sr-Cyrl-CS"/>
        </w:rPr>
        <w:t>Доказ за правна лица и предузетнике</w:t>
      </w:r>
      <w:r w:rsidRPr="00184B67">
        <w:rPr>
          <w:color w:val="auto"/>
          <w:lang w:val="sr-Cyrl-CS"/>
        </w:rPr>
        <w:t>:</w:t>
      </w:r>
    </w:p>
    <w:p w:rsidR="00184B67" w:rsidRPr="00184B67" w:rsidRDefault="00184B67" w:rsidP="00184B67">
      <w:pPr>
        <w:ind w:left="720"/>
        <w:jc w:val="both"/>
        <w:rPr>
          <w:color w:val="auto"/>
          <w:lang w:val="sr-Cyrl-CS"/>
        </w:rPr>
      </w:pPr>
      <w:r w:rsidRPr="00184B67">
        <w:rPr>
          <w:color w:val="auto"/>
          <w:lang w:val="sr-Cyrl-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184B67" w:rsidRPr="00184B67" w:rsidRDefault="00184B67" w:rsidP="00184B67">
      <w:pPr>
        <w:ind w:left="720"/>
        <w:jc w:val="both"/>
        <w:rPr>
          <w:color w:val="auto"/>
          <w:u w:val="single"/>
          <w:lang w:val="sr-Cyrl-CS"/>
        </w:rPr>
      </w:pPr>
      <w:r w:rsidRPr="00184B67">
        <w:rPr>
          <w:color w:val="auto"/>
          <w:u w:val="single"/>
          <w:lang w:val="sr-Cyrl-CS"/>
        </w:rPr>
        <w:t>Напомена:</w:t>
      </w:r>
    </w:p>
    <w:p w:rsidR="00184B67" w:rsidRPr="009D2127" w:rsidRDefault="00184B67" w:rsidP="00184B67">
      <w:pPr>
        <w:ind w:left="720"/>
        <w:rPr>
          <w:b/>
          <w:color w:val="auto"/>
          <w:lang w:val="sr-Cyrl-CS"/>
        </w:rPr>
      </w:pPr>
      <w:r w:rsidRPr="009D2127">
        <w:rPr>
          <w:b/>
          <w:color w:val="auto"/>
          <w:lang w:val="sr-Cyrl-CS"/>
        </w:rPr>
        <w:t>Доказ не може бити старији од два месеца пре отварања понуда.</w:t>
      </w:r>
    </w:p>
    <w:p w:rsidR="00184B67" w:rsidRPr="009D2127" w:rsidRDefault="00184B67" w:rsidP="00184B67">
      <w:pPr>
        <w:ind w:left="1069"/>
        <w:rPr>
          <w:color w:val="auto"/>
          <w:lang w:val="sr-Cyrl-CS"/>
        </w:rPr>
      </w:pPr>
    </w:p>
    <w:p w:rsidR="00184B67" w:rsidRPr="009D2127" w:rsidRDefault="00184B67" w:rsidP="00184B67">
      <w:pPr>
        <w:ind w:left="720"/>
        <w:rPr>
          <w:color w:val="auto"/>
          <w:lang w:val="sr-Cyrl-CS"/>
        </w:rPr>
      </w:pPr>
      <w:r w:rsidRPr="009D2127">
        <w:rPr>
          <w:color w:val="auto"/>
          <w:lang w:val="sr-Cyrl-CS"/>
        </w:rPr>
        <w:t>Овај доказ понуђач доставља и за подизвођаче, односно достављају сви чланови групе понуђача.</w:t>
      </w:r>
    </w:p>
    <w:p w:rsidR="00184B67" w:rsidRPr="009D2127" w:rsidRDefault="00184B67" w:rsidP="00184B67">
      <w:pPr>
        <w:ind w:left="720"/>
        <w:rPr>
          <w:color w:val="auto"/>
          <w:sz w:val="16"/>
          <w:szCs w:val="16"/>
          <w:lang w:val="sr-Cyrl-CS"/>
        </w:rPr>
      </w:pPr>
    </w:p>
    <w:p w:rsidR="00184B67" w:rsidRPr="009D2127" w:rsidRDefault="00184B67" w:rsidP="00184B67">
      <w:pPr>
        <w:numPr>
          <w:ilvl w:val="0"/>
          <w:numId w:val="4"/>
        </w:numPr>
        <w:ind w:left="720"/>
        <w:rPr>
          <w:color w:val="auto"/>
        </w:rPr>
      </w:pPr>
      <w:r w:rsidRPr="009D2127">
        <w:rPr>
          <w:color w:val="auto"/>
        </w:rPr>
        <w:t xml:space="preserve">Испуњеност </w:t>
      </w:r>
      <w:r w:rsidRPr="009D2127">
        <w:rPr>
          <w:b/>
          <w:color w:val="auto"/>
        </w:rPr>
        <w:t>ДОДАТНИХ УСЛОВА</w:t>
      </w:r>
      <w:r w:rsidRPr="009D2127">
        <w:rPr>
          <w:color w:val="auto"/>
        </w:rPr>
        <w:t xml:space="preserve"> доказује се следећим документима:</w:t>
      </w:r>
    </w:p>
    <w:p w:rsidR="00184B67" w:rsidRPr="00184B67" w:rsidRDefault="00184B67" w:rsidP="00184B67">
      <w:pPr>
        <w:ind w:left="720"/>
        <w:rPr>
          <w:b/>
          <w:color w:val="auto"/>
          <w:u w:val="single"/>
        </w:rPr>
      </w:pPr>
      <w:r w:rsidRPr="009D2127">
        <w:rPr>
          <w:b/>
          <w:color w:val="auto"/>
          <w:u w:val="single"/>
        </w:rPr>
        <w:t>ФИНАНСИЈСКИ КАПАЦИТЕТ:</w:t>
      </w:r>
    </w:p>
    <w:p w:rsidR="00184B67" w:rsidRPr="00184B67" w:rsidRDefault="00184B67" w:rsidP="00184B67">
      <w:pPr>
        <w:numPr>
          <w:ilvl w:val="0"/>
          <w:numId w:val="32"/>
        </w:numPr>
        <w:contextualSpacing/>
        <w:jc w:val="both"/>
        <w:rPr>
          <w:color w:val="auto"/>
          <w:u w:val="single"/>
        </w:rPr>
      </w:pPr>
      <w:r w:rsidRPr="00184B67">
        <w:rPr>
          <w:color w:val="auto"/>
        </w:rPr>
        <w:t>Извештај о бонитету БОН-Ј издат од стране Агенције за привредне регистре који садржи сажети биланс стања и успеха за последње 3 године (2015, 2016 и 2017. годину) или Биланс стања и биланс успеха за последње 3 године (2015, 2016 и 2017. годину) или извод из тог биланса стања, исказ о понуђачевим укупним приходима;</w:t>
      </w:r>
    </w:p>
    <w:p w:rsidR="00184B67" w:rsidRPr="00184B67" w:rsidRDefault="00184B67" w:rsidP="00184B67">
      <w:pPr>
        <w:numPr>
          <w:ilvl w:val="0"/>
          <w:numId w:val="32"/>
        </w:numPr>
        <w:contextualSpacing/>
        <w:jc w:val="both"/>
        <w:rPr>
          <w:color w:val="auto"/>
          <w:u w:val="single"/>
        </w:rPr>
      </w:pPr>
      <w:r w:rsidRPr="00184B67">
        <w:t>Потврдa о броју дана блокаде коју издаје Народна банке Србије, Принудна наплата, Одељење за пријем, контролу и унос основа и налога, а која ће обухватити захтевани период.</w:t>
      </w:r>
    </w:p>
    <w:p w:rsidR="00184B67" w:rsidRPr="00184B67" w:rsidRDefault="00184B67" w:rsidP="00184B67">
      <w:pPr>
        <w:ind w:left="1440"/>
        <w:contextualSpacing/>
        <w:jc w:val="both"/>
        <w:rPr>
          <w:color w:val="auto"/>
          <w:sz w:val="16"/>
          <w:szCs w:val="16"/>
          <w:u w:val="single"/>
        </w:rPr>
      </w:pPr>
    </w:p>
    <w:p w:rsidR="00184B67" w:rsidRPr="00184B67" w:rsidRDefault="00184B67" w:rsidP="00184B67">
      <w:pPr>
        <w:ind w:left="720"/>
        <w:jc w:val="both"/>
        <w:rPr>
          <w:b/>
          <w:color w:val="auto"/>
          <w:u w:val="single"/>
        </w:rPr>
      </w:pPr>
      <w:r w:rsidRPr="00184B67">
        <w:rPr>
          <w:b/>
          <w:color w:val="auto"/>
          <w:u w:val="single"/>
        </w:rPr>
        <w:t>КАДРОВСКИ КАПАЦИТЕТ:</w:t>
      </w:r>
    </w:p>
    <w:p w:rsidR="00184B67" w:rsidRPr="00184B67" w:rsidRDefault="00184B67" w:rsidP="00184B67">
      <w:pPr>
        <w:numPr>
          <w:ilvl w:val="0"/>
          <w:numId w:val="5"/>
        </w:numPr>
        <w:contextualSpacing/>
        <w:jc w:val="both"/>
        <w:rPr>
          <w:color w:val="000000" w:themeColor="text1"/>
          <w:u w:val="single"/>
        </w:rPr>
      </w:pPr>
      <w:r w:rsidRPr="00184B67">
        <w:rPr>
          <w:color w:val="000000" w:themeColor="text1"/>
        </w:rPr>
        <w:t>Копија личне лиценце и копија потврде о важењу исте издате од стране Инжењерске коморе Србије;</w:t>
      </w:r>
    </w:p>
    <w:p w:rsidR="00184B67" w:rsidRPr="00184B67" w:rsidRDefault="00184B67" w:rsidP="00184B67">
      <w:pPr>
        <w:numPr>
          <w:ilvl w:val="0"/>
          <w:numId w:val="5"/>
        </w:numPr>
        <w:contextualSpacing/>
        <w:jc w:val="both"/>
        <w:rPr>
          <w:color w:val="000000" w:themeColor="text1"/>
          <w:u w:val="single"/>
        </w:rPr>
      </w:pPr>
      <w:r w:rsidRPr="00184B67">
        <w:rPr>
          <w:color w:val="000000" w:themeColor="text1"/>
          <w:u w:val="single"/>
        </w:rPr>
        <w:t>ППП ПД образац</w:t>
      </w:r>
      <w:r w:rsidRPr="00184B67">
        <w:rPr>
          <w:color w:val="000000" w:themeColor="text1"/>
        </w:rPr>
        <w:t xml:space="preserve"> -  </w:t>
      </w:r>
      <w:r w:rsidRPr="00184B67">
        <w:t>Појединачна пореска пријава о обрачунатим порезима и доприносима</w:t>
      </w:r>
      <w:r w:rsidRPr="00184B67">
        <w:rPr>
          <w:lang w:val="sr-Cyrl-CS"/>
        </w:rPr>
        <w:t xml:space="preserve"> за запослене којима су тражене лиценце у тачки 4.2, подтачка 2);</w:t>
      </w:r>
    </w:p>
    <w:p w:rsidR="00184B67" w:rsidRPr="00184B67" w:rsidRDefault="00184B67" w:rsidP="00184B67">
      <w:pPr>
        <w:numPr>
          <w:ilvl w:val="0"/>
          <w:numId w:val="5"/>
        </w:numPr>
        <w:contextualSpacing/>
        <w:jc w:val="both"/>
        <w:rPr>
          <w:color w:val="000000" w:themeColor="text1"/>
          <w:u w:val="single"/>
        </w:rPr>
      </w:pPr>
      <w:r w:rsidRPr="00184B67">
        <w:rPr>
          <w:color w:val="000000" w:themeColor="text1"/>
          <w:u w:val="single"/>
        </w:rPr>
        <w:t xml:space="preserve">ППОД образац за </w:t>
      </w:r>
      <w:r w:rsidRPr="00184B67">
        <w:rPr>
          <w:color w:val="000000" w:themeColor="text1"/>
          <w:u w:val="single"/>
          <w:lang w:val="sr-Cyrl-CS"/>
        </w:rPr>
        <w:t>септембар</w:t>
      </w:r>
      <w:r w:rsidRPr="00184B67">
        <w:rPr>
          <w:color w:val="000000" w:themeColor="text1"/>
          <w:u w:val="single"/>
        </w:rPr>
        <w:t xml:space="preserve"> месец 2018. године, чиме се доказује укупан број запослених;</w:t>
      </w:r>
    </w:p>
    <w:p w:rsidR="00184B67" w:rsidRPr="00184B67" w:rsidRDefault="00184B67" w:rsidP="00184B67">
      <w:pPr>
        <w:numPr>
          <w:ilvl w:val="0"/>
          <w:numId w:val="5"/>
        </w:numPr>
        <w:contextualSpacing/>
        <w:jc w:val="both"/>
        <w:rPr>
          <w:color w:val="000000" w:themeColor="text1"/>
          <w:u w:val="single"/>
        </w:rPr>
      </w:pPr>
      <w:r w:rsidRPr="00184B67">
        <w:rPr>
          <w:color w:val="000000" w:themeColor="text1"/>
        </w:rPr>
        <w:t>Копија важећег М или МА обрасца (пријава надлежним фондовима пензијског, инвалидског и здравственог осигурања);</w:t>
      </w:r>
    </w:p>
    <w:p w:rsidR="00184B67" w:rsidRPr="00184B67" w:rsidRDefault="00184B67" w:rsidP="00184B67">
      <w:pPr>
        <w:jc w:val="both"/>
        <w:rPr>
          <w:color w:val="auto"/>
          <w:sz w:val="16"/>
          <w:szCs w:val="16"/>
        </w:rPr>
      </w:pPr>
    </w:p>
    <w:p w:rsidR="00184B67" w:rsidRPr="00184B67" w:rsidRDefault="00184B67" w:rsidP="00184B67">
      <w:pPr>
        <w:ind w:left="720"/>
        <w:jc w:val="both"/>
        <w:rPr>
          <w:b/>
          <w:bCs/>
          <w:iCs/>
          <w:lang w:val="sr-Cyrl-CS"/>
        </w:rPr>
      </w:pPr>
      <w:r w:rsidRPr="00184B67">
        <w:rPr>
          <w:b/>
          <w:bCs/>
          <w:iCs/>
          <w:lang w:val="sr-Cyrl-CS"/>
        </w:rPr>
        <w:t>Уколико у току извођења радова дође до потребе за промен</w:t>
      </w:r>
      <w:r w:rsidRPr="009D2127">
        <w:rPr>
          <w:b/>
          <w:bCs/>
          <w:iCs/>
          <w:lang w:val="sr-Cyrl-CS"/>
        </w:rPr>
        <w:t>ом расположивог</w:t>
      </w:r>
      <w:r w:rsidRPr="00184B67">
        <w:rPr>
          <w:b/>
          <w:bCs/>
          <w:iCs/>
          <w:lang w:val="sr-Cyrl-CS"/>
        </w:rPr>
        <w:t xml:space="preserve"> кључног особља које ће бити одговорно за извршење уговора и квалитет изведених радова, </w:t>
      </w:r>
      <w:r w:rsidRPr="00184B67">
        <w:rPr>
          <w:bCs/>
          <w:iCs/>
          <w:lang w:val="sr-Cyrl-CS"/>
        </w:rPr>
        <w:t xml:space="preserve">понуђач о томе обавештава наручиоца и даје свој предлог на сагласност наручиоцу. </w:t>
      </w:r>
      <w:r w:rsidRPr="00184B67">
        <w:rPr>
          <w:bCs/>
          <w:iCs/>
        </w:rPr>
        <w:t>O</w:t>
      </w:r>
      <w:r w:rsidRPr="00184B67">
        <w:rPr>
          <w:bCs/>
          <w:iCs/>
          <w:lang w:val="sr-Cyrl-CS"/>
        </w:rPr>
        <w:t xml:space="preserve">собље мора бити квалификација истих или бољих од захтеваних, што понуђач документује доказима, на захтев наручиоца, наведеним у </w:t>
      </w:r>
      <w:r w:rsidRPr="00184B67">
        <w:rPr>
          <w:bCs/>
          <w:iCs/>
          <w:color w:val="000000" w:themeColor="text1"/>
          <w:lang w:val="sr-Cyrl-CS"/>
        </w:rPr>
        <w:t>тачки 4.2. подтачка 2)</w:t>
      </w:r>
      <w:r w:rsidRPr="00184B67">
        <w:rPr>
          <w:bCs/>
          <w:iCs/>
          <w:lang w:val="sr-Cyrl-CS"/>
        </w:rPr>
        <w:t xml:space="preserve"> конкурсне документације.</w:t>
      </w:r>
      <w:r w:rsidRPr="00184B67">
        <w:rPr>
          <w:bCs/>
          <w:iCs/>
          <w:color w:val="FF0000"/>
          <w:lang w:val="sr-Cyrl-CS"/>
        </w:rPr>
        <w:t xml:space="preserve"> </w:t>
      </w:r>
    </w:p>
    <w:p w:rsidR="00184B67" w:rsidRPr="00184B67" w:rsidRDefault="00184B67" w:rsidP="00184B67">
      <w:pPr>
        <w:rPr>
          <w:color w:val="auto"/>
          <w:u w:val="single"/>
          <w:lang w:val="sr-Cyrl-CS"/>
        </w:rPr>
      </w:pPr>
    </w:p>
    <w:p w:rsidR="00184B67" w:rsidRPr="00184B67" w:rsidRDefault="00184B67" w:rsidP="00184B67">
      <w:pPr>
        <w:rPr>
          <w:b/>
          <w:color w:val="auto"/>
          <w:lang w:val="sr-Cyrl-CS"/>
        </w:rPr>
      </w:pPr>
      <w:r w:rsidRPr="00184B67">
        <w:rPr>
          <w:b/>
          <w:color w:val="auto"/>
          <w:lang w:val="sr-Cyrl-CS"/>
        </w:rPr>
        <w:tab/>
      </w:r>
    </w:p>
    <w:p w:rsidR="00184B67" w:rsidRPr="00184B67" w:rsidRDefault="00184B67" w:rsidP="00184B67">
      <w:pPr>
        <w:rPr>
          <w:b/>
          <w:color w:val="auto"/>
          <w:u w:val="single"/>
          <w:lang w:val="sr-Cyrl-CS"/>
        </w:rPr>
      </w:pPr>
      <w:r w:rsidRPr="00184B67">
        <w:rPr>
          <w:b/>
          <w:color w:val="auto"/>
          <w:u w:val="single"/>
          <w:lang w:val="sr-Cyrl-CS"/>
        </w:rPr>
        <w:lastRenderedPageBreak/>
        <w:t>ПОСЛОВНИ КАПАЦИТЕТ:</w:t>
      </w:r>
    </w:p>
    <w:p w:rsidR="00184B67" w:rsidRPr="00184B67" w:rsidRDefault="00184B67" w:rsidP="00184B67">
      <w:pPr>
        <w:ind w:left="720"/>
        <w:contextualSpacing/>
        <w:jc w:val="both"/>
        <w:rPr>
          <w:color w:val="auto"/>
          <w:u w:val="single"/>
          <w:lang w:val="sr-Cyrl-CS"/>
        </w:rPr>
      </w:pPr>
      <w:r w:rsidRPr="00184B67">
        <w:rPr>
          <w:color w:val="auto"/>
          <w:lang w:val="sr-Cyrl-CS"/>
        </w:rPr>
        <w:t>Копије важећих сертификата:</w:t>
      </w:r>
    </w:p>
    <w:p w:rsidR="00184B67" w:rsidRPr="00184B67" w:rsidRDefault="00184B67" w:rsidP="00184B67">
      <w:pPr>
        <w:numPr>
          <w:ilvl w:val="0"/>
          <w:numId w:val="57"/>
        </w:numPr>
        <w:suppressAutoHyphens w:val="0"/>
        <w:autoSpaceDE w:val="0"/>
        <w:autoSpaceDN w:val="0"/>
        <w:adjustRightInd w:val="0"/>
        <w:spacing w:after="9" w:line="240" w:lineRule="auto"/>
        <w:contextualSpacing/>
        <w:jc w:val="both"/>
        <w:rPr>
          <w:lang w:val="ru-RU"/>
        </w:rPr>
      </w:pPr>
      <w:r w:rsidRPr="00184B67">
        <w:rPr>
          <w:b/>
          <w:bCs/>
        </w:rPr>
        <w:t>SRPS</w:t>
      </w:r>
      <w:r w:rsidRPr="00184B67">
        <w:rPr>
          <w:b/>
          <w:bCs/>
          <w:lang w:val="ru-RU"/>
        </w:rPr>
        <w:t xml:space="preserve"> </w:t>
      </w:r>
      <w:r w:rsidRPr="00184B67">
        <w:rPr>
          <w:b/>
          <w:bCs/>
        </w:rPr>
        <w:t>ISO</w:t>
      </w:r>
      <w:r w:rsidRPr="00184B67">
        <w:rPr>
          <w:b/>
          <w:bCs/>
          <w:lang w:val="ru-RU"/>
        </w:rPr>
        <w:t xml:space="preserve"> 9001 или </w:t>
      </w:r>
      <w:r w:rsidRPr="00184B67">
        <w:rPr>
          <w:b/>
          <w:bCs/>
        </w:rPr>
        <w:t>ISO</w:t>
      </w:r>
      <w:r w:rsidRPr="00184B67">
        <w:rPr>
          <w:b/>
          <w:bCs/>
          <w:lang w:val="ru-RU"/>
        </w:rPr>
        <w:t xml:space="preserve"> 9001 </w:t>
      </w:r>
      <w:r w:rsidRPr="00184B67">
        <w:rPr>
          <w:lang w:val="ru-RU"/>
        </w:rPr>
        <w:t xml:space="preserve">- важећи сертификат о усаглашености система управљања квалитетом са захтевима стандарда; </w:t>
      </w:r>
    </w:p>
    <w:p w:rsidR="00184B67" w:rsidRPr="00184B67" w:rsidRDefault="00184B67" w:rsidP="00184B67">
      <w:pPr>
        <w:numPr>
          <w:ilvl w:val="0"/>
          <w:numId w:val="57"/>
        </w:numPr>
        <w:tabs>
          <w:tab w:val="left" w:pos="7655"/>
          <w:tab w:val="left" w:pos="7797"/>
        </w:tabs>
        <w:suppressAutoHyphens w:val="0"/>
        <w:autoSpaceDE w:val="0"/>
        <w:autoSpaceDN w:val="0"/>
        <w:adjustRightInd w:val="0"/>
        <w:spacing w:after="9" w:line="240" w:lineRule="auto"/>
        <w:contextualSpacing/>
        <w:jc w:val="both"/>
        <w:rPr>
          <w:lang w:val="ru-RU"/>
        </w:rPr>
      </w:pPr>
      <w:r w:rsidRPr="00184B67">
        <w:rPr>
          <w:b/>
          <w:bCs/>
        </w:rPr>
        <w:t>SRPS</w:t>
      </w:r>
      <w:r w:rsidRPr="00184B67">
        <w:rPr>
          <w:b/>
          <w:bCs/>
          <w:lang w:val="ru-RU"/>
        </w:rPr>
        <w:t xml:space="preserve"> </w:t>
      </w:r>
      <w:r w:rsidRPr="00184B67">
        <w:rPr>
          <w:b/>
          <w:bCs/>
        </w:rPr>
        <w:t>ISO</w:t>
      </w:r>
      <w:r w:rsidRPr="00184B67">
        <w:rPr>
          <w:b/>
          <w:bCs/>
          <w:lang w:val="ru-RU"/>
        </w:rPr>
        <w:t xml:space="preserve"> 14001 или </w:t>
      </w:r>
      <w:r w:rsidRPr="00184B67">
        <w:rPr>
          <w:b/>
          <w:bCs/>
        </w:rPr>
        <w:t>ISO</w:t>
      </w:r>
      <w:r w:rsidRPr="00184B67">
        <w:rPr>
          <w:b/>
          <w:bCs/>
          <w:lang w:val="ru-RU"/>
        </w:rPr>
        <w:t xml:space="preserve"> 14001 </w:t>
      </w:r>
      <w:r w:rsidRPr="00184B67">
        <w:rPr>
          <w:lang w:val="ru-RU"/>
        </w:rPr>
        <w:t>- важећи сертификат оусаглашености система управљања заштитом животне средине са захтевима стандарда;</w:t>
      </w:r>
    </w:p>
    <w:p w:rsidR="00184B67" w:rsidRPr="00184B67" w:rsidRDefault="00184B67" w:rsidP="00184B67">
      <w:pPr>
        <w:numPr>
          <w:ilvl w:val="0"/>
          <w:numId w:val="57"/>
        </w:numPr>
        <w:tabs>
          <w:tab w:val="left" w:pos="7655"/>
          <w:tab w:val="left" w:pos="7797"/>
        </w:tabs>
        <w:suppressAutoHyphens w:val="0"/>
        <w:autoSpaceDE w:val="0"/>
        <w:autoSpaceDN w:val="0"/>
        <w:adjustRightInd w:val="0"/>
        <w:spacing w:line="240" w:lineRule="auto"/>
        <w:contextualSpacing/>
        <w:jc w:val="both"/>
        <w:rPr>
          <w:lang w:val="ru-RU"/>
        </w:rPr>
      </w:pPr>
      <w:r w:rsidRPr="00184B67">
        <w:rPr>
          <w:rFonts w:eastAsia="TimesNewRoman" w:cs="Arial"/>
          <w:b/>
        </w:rPr>
        <w:t>SRPS</w:t>
      </w:r>
      <w:r w:rsidRPr="00184B67">
        <w:rPr>
          <w:rFonts w:eastAsia="TimesNewRoman" w:cs="Arial"/>
          <w:b/>
          <w:lang w:val="sr-Cyrl-CS"/>
        </w:rPr>
        <w:t xml:space="preserve"> </w:t>
      </w:r>
      <w:r w:rsidRPr="00184B67">
        <w:rPr>
          <w:rFonts w:eastAsia="TimesNewRoman" w:cs="Arial"/>
          <w:b/>
        </w:rPr>
        <w:t>OHSAS</w:t>
      </w:r>
      <w:r w:rsidRPr="00184B67">
        <w:rPr>
          <w:rFonts w:eastAsia="TimesNewRoman" w:cs="Arial"/>
          <w:b/>
          <w:lang w:val="sr-Cyrl-CS"/>
        </w:rPr>
        <w:t xml:space="preserve"> 18001 </w:t>
      </w:r>
      <w:r w:rsidRPr="00184B67">
        <w:rPr>
          <w:rFonts w:eastAsia="TimesNewRoman" w:cs="Arial"/>
          <w:lang w:val="ru-RU"/>
        </w:rPr>
        <w:t>– систем управљања заштитом здравља и безбедношћу на раду</w:t>
      </w:r>
      <w:r w:rsidRPr="00184B67">
        <w:rPr>
          <w:rFonts w:eastAsia="TimesNewRoman" w:cs="Arial"/>
          <w:lang w:val="sr-Cyrl-CS"/>
        </w:rPr>
        <w:t xml:space="preserve"> или </w:t>
      </w:r>
      <w:r w:rsidRPr="00184B67">
        <w:rPr>
          <w:rFonts w:eastAsia="TimesNewRoman" w:cs="Arial"/>
          <w:b/>
        </w:rPr>
        <w:t>SRPS</w:t>
      </w:r>
      <w:r w:rsidRPr="00184B67">
        <w:rPr>
          <w:rFonts w:eastAsia="TimesNewRoman" w:cs="Arial"/>
          <w:b/>
          <w:lang w:val="sr-Cyrl-CS"/>
        </w:rPr>
        <w:t xml:space="preserve"> </w:t>
      </w:r>
      <w:r w:rsidRPr="00184B67">
        <w:rPr>
          <w:rFonts w:eastAsia="TimesNewRoman" w:cs="Arial"/>
          <w:b/>
          <w:lang w:val="sr-Latn-CS"/>
        </w:rPr>
        <w:t xml:space="preserve">ISO </w:t>
      </w:r>
      <w:r w:rsidRPr="00184B67">
        <w:rPr>
          <w:rFonts w:eastAsia="TimesNewRoman" w:cs="Arial"/>
          <w:b/>
          <w:lang w:val="sr-Cyrl-CS"/>
        </w:rPr>
        <w:t>45001</w:t>
      </w:r>
      <w:r w:rsidRPr="00184B67">
        <w:rPr>
          <w:rFonts w:eastAsia="TimesNewRoman" w:cs="Arial"/>
          <w:lang w:val="ru-RU"/>
        </w:rPr>
        <w:t xml:space="preserve"> систем менаџмента </w:t>
      </w:r>
      <w:r w:rsidRPr="00184B67">
        <w:rPr>
          <w:rFonts w:eastAsia="TimesNewRoman" w:cs="Arial"/>
          <w:lang w:val="sr-Cyrl-CS"/>
        </w:rPr>
        <w:t>безбедношћу</w:t>
      </w:r>
      <w:r w:rsidRPr="00184B67">
        <w:rPr>
          <w:rFonts w:eastAsia="TimesNewRoman" w:cs="Arial"/>
          <w:lang w:val="sr-Latn-CS"/>
        </w:rPr>
        <w:t xml:space="preserve"> </w:t>
      </w:r>
      <w:r w:rsidRPr="00184B67">
        <w:rPr>
          <w:rFonts w:eastAsia="TimesNewRoman" w:cs="Arial"/>
          <w:lang w:val="ru-RU"/>
        </w:rPr>
        <w:t>и здрављем на раду</w:t>
      </w:r>
      <w:r w:rsidRPr="00184B67">
        <w:rPr>
          <w:rFonts w:eastAsia="TimesNewRoman" w:cs="Arial"/>
          <w:lang w:val="sr-Cyrl-CS"/>
        </w:rPr>
        <w:t>;</w:t>
      </w:r>
    </w:p>
    <w:p w:rsidR="00184B67" w:rsidRPr="00184B67" w:rsidRDefault="00184B67" w:rsidP="00184B67">
      <w:pPr>
        <w:numPr>
          <w:ilvl w:val="0"/>
          <w:numId w:val="57"/>
        </w:numPr>
        <w:suppressAutoHyphens w:val="0"/>
        <w:autoSpaceDE w:val="0"/>
        <w:autoSpaceDN w:val="0"/>
        <w:adjustRightInd w:val="0"/>
        <w:spacing w:after="9" w:line="240" w:lineRule="auto"/>
        <w:contextualSpacing/>
        <w:jc w:val="both"/>
        <w:rPr>
          <w:lang w:val="ru-RU"/>
        </w:rPr>
      </w:pPr>
      <w:r w:rsidRPr="00184B67">
        <w:rPr>
          <w:b/>
          <w:bCs/>
        </w:rPr>
        <w:t>SRPS</w:t>
      </w:r>
      <w:r w:rsidRPr="00184B67">
        <w:rPr>
          <w:b/>
          <w:bCs/>
          <w:lang w:val="ru-RU"/>
        </w:rPr>
        <w:t xml:space="preserve"> </w:t>
      </w:r>
      <w:r w:rsidRPr="00184B67">
        <w:rPr>
          <w:b/>
          <w:bCs/>
        </w:rPr>
        <w:t>ISO</w:t>
      </w:r>
      <w:r w:rsidRPr="00184B67">
        <w:rPr>
          <w:b/>
          <w:bCs/>
          <w:lang w:val="ru-RU"/>
        </w:rPr>
        <w:t xml:space="preserve"> 22301 или </w:t>
      </w:r>
      <w:r w:rsidRPr="00184B67">
        <w:rPr>
          <w:b/>
          <w:bCs/>
        </w:rPr>
        <w:t>ISO</w:t>
      </w:r>
      <w:r w:rsidRPr="00184B67">
        <w:rPr>
          <w:b/>
          <w:bCs/>
          <w:lang w:val="ru-RU"/>
        </w:rPr>
        <w:t xml:space="preserve"> 22301 </w:t>
      </w:r>
      <w:r w:rsidRPr="00184B67">
        <w:rPr>
          <w:lang w:val="ru-RU"/>
        </w:rPr>
        <w:t>- важећи сертификат о усаглашености система менаџмента континуитетом пословања са захтевима стандарда.</w:t>
      </w:r>
    </w:p>
    <w:p w:rsidR="00184B67" w:rsidRPr="00184B67" w:rsidRDefault="00184B67" w:rsidP="00184B67">
      <w:pPr>
        <w:spacing w:line="240" w:lineRule="auto"/>
        <w:jc w:val="both"/>
        <w:rPr>
          <w:b/>
          <w:color w:val="auto"/>
          <w:u w:val="single"/>
          <w:lang w:val="sr-Cyrl-CS"/>
        </w:rPr>
      </w:pPr>
    </w:p>
    <w:p w:rsidR="00184B67" w:rsidRPr="00184B67" w:rsidRDefault="00184B67" w:rsidP="00184B67">
      <w:pPr>
        <w:spacing w:line="240" w:lineRule="auto"/>
        <w:ind w:firstLine="720"/>
        <w:jc w:val="both"/>
        <w:rPr>
          <w:b/>
          <w:color w:val="auto"/>
          <w:u w:val="single"/>
          <w:lang w:val="sr-Cyrl-CS"/>
        </w:rPr>
      </w:pPr>
      <w:r w:rsidRPr="00184B67">
        <w:rPr>
          <w:b/>
          <w:color w:val="auto"/>
          <w:u w:val="single"/>
          <w:lang w:val="sr-Cyrl-CS"/>
        </w:rPr>
        <w:t>ТЕХНИЧКИ КАПАЦИТЕТ:</w:t>
      </w:r>
    </w:p>
    <w:p w:rsidR="00184B67" w:rsidRPr="00184B67" w:rsidRDefault="00184B67" w:rsidP="00184B67">
      <w:pPr>
        <w:numPr>
          <w:ilvl w:val="0"/>
          <w:numId w:val="37"/>
        </w:numPr>
        <w:suppressAutoHyphens w:val="0"/>
        <w:spacing w:line="240" w:lineRule="auto"/>
        <w:ind w:left="714" w:right="-6" w:hanging="357"/>
        <w:jc w:val="both"/>
        <w:rPr>
          <w:rFonts w:eastAsia="Times New Roman"/>
          <w:color w:val="auto"/>
          <w:kern w:val="0"/>
          <w:lang w:val="sr-Cyrl-CS" w:eastAsia="en-US"/>
        </w:rPr>
      </w:pPr>
      <w:r w:rsidRPr="00184B67">
        <w:rPr>
          <w:rFonts w:eastAsia="Times New Roman"/>
          <w:color w:val="auto"/>
          <w:kern w:val="0"/>
          <w:lang w:val="sr-Cyrl-CS" w:eastAsia="en-US"/>
        </w:rPr>
        <w:t>Аналитичке картице основних средстава (са јасно означеним позицијама на којима се налази предметна опрема - подвлачењем или заокруживањем предметне позиције) или  копија уговора о лизингу или копија уговора о закупу;</w:t>
      </w:r>
    </w:p>
    <w:p w:rsidR="00184B67" w:rsidRPr="00184B67" w:rsidRDefault="00184B67" w:rsidP="00184B67">
      <w:pPr>
        <w:numPr>
          <w:ilvl w:val="0"/>
          <w:numId w:val="37"/>
        </w:numPr>
        <w:suppressAutoHyphens w:val="0"/>
        <w:spacing w:line="240" w:lineRule="auto"/>
        <w:ind w:right="-6"/>
        <w:jc w:val="both"/>
        <w:rPr>
          <w:rFonts w:eastAsia="Times New Roman"/>
          <w:color w:val="auto"/>
          <w:kern w:val="0"/>
          <w:lang w:val="sr-Cyrl-CS" w:eastAsia="en-US"/>
        </w:rPr>
      </w:pPr>
      <w:r w:rsidRPr="00184B67">
        <w:rPr>
          <w:rFonts w:eastAsia="Times New Roman"/>
          <w:color w:val="auto"/>
          <w:kern w:val="0"/>
          <w:lang w:val="sr-Cyrl-CS" w:eastAsia="en-US"/>
        </w:rPr>
        <w:t>пописна листа основних средстава за 2017. годину и копија отпремница средстава прибављених у 2018.години (са јасно означеним позицијама на којима се налази предметна опрема - подвлачењем или заокруживањем предметне позиције);</w:t>
      </w:r>
    </w:p>
    <w:p w:rsidR="00184B67" w:rsidRPr="00184B67" w:rsidRDefault="00184B67" w:rsidP="00184B67">
      <w:pPr>
        <w:numPr>
          <w:ilvl w:val="0"/>
          <w:numId w:val="37"/>
        </w:numPr>
        <w:suppressAutoHyphens w:val="0"/>
        <w:spacing w:line="240" w:lineRule="auto"/>
        <w:ind w:right="-6"/>
        <w:jc w:val="both"/>
        <w:rPr>
          <w:rFonts w:eastAsia="Times New Roman"/>
          <w:color w:val="auto"/>
          <w:kern w:val="0"/>
          <w:lang w:val="sr-Cyrl-CS" w:eastAsia="en-US"/>
        </w:rPr>
      </w:pPr>
      <w:r w:rsidRPr="00184B67">
        <w:rPr>
          <w:rFonts w:eastAsia="Times New Roman"/>
          <w:color w:val="auto"/>
          <w:kern w:val="0"/>
          <w:lang w:val="sr-Cyrl-CS" w:eastAsia="en-US"/>
        </w:rPr>
        <w:t>Важеће саобраћајне дозволе и полисе осигурања (за сва средства која подлежу регистрацији);</w:t>
      </w:r>
    </w:p>
    <w:p w:rsidR="00184B67" w:rsidRPr="00184B67" w:rsidRDefault="00184B67" w:rsidP="00184B67">
      <w:pPr>
        <w:suppressAutoHyphens w:val="0"/>
        <w:spacing w:before="240" w:line="240" w:lineRule="auto"/>
        <w:ind w:right="-6"/>
        <w:jc w:val="both"/>
        <w:rPr>
          <w:rFonts w:eastAsia="Times New Roman"/>
          <w:color w:val="auto"/>
          <w:kern w:val="0"/>
          <w:lang w:val="sr-Cyrl-CS" w:eastAsia="en-US"/>
        </w:rPr>
      </w:pPr>
      <w:r w:rsidRPr="00184B67">
        <w:rPr>
          <w:rFonts w:eastAsia="Times New Roman"/>
          <w:color w:val="auto"/>
          <w:kern w:val="0"/>
          <w:lang w:val="sr-Cyrl-CS" w:eastAsia="en-US"/>
        </w:rPr>
        <w:t>Докази које понуђач доставља морају бити такви да на основу њих наручилац може недвосмислено утврдити да понуђач располаже техничким капацитетом одговарајућих карактеристика (дефинисаних овом конкурсном документацијом).</w:t>
      </w:r>
    </w:p>
    <w:p w:rsidR="00184B67" w:rsidRPr="00184B67" w:rsidRDefault="00184B67" w:rsidP="00184B67">
      <w:pPr>
        <w:jc w:val="both"/>
        <w:rPr>
          <w:sz w:val="12"/>
          <w:szCs w:val="12"/>
          <w:lang w:val="sr-Cyrl-CS"/>
        </w:rPr>
      </w:pPr>
    </w:p>
    <w:p w:rsidR="00184B67" w:rsidRPr="00184B67" w:rsidRDefault="00184B67" w:rsidP="00184B67">
      <w:pPr>
        <w:jc w:val="both"/>
        <w:rPr>
          <w:color w:val="auto"/>
          <w:lang w:val="sr-Cyrl-CS"/>
        </w:rPr>
      </w:pPr>
      <w:r w:rsidRPr="00184B67">
        <w:rPr>
          <w:color w:val="auto"/>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184B67" w:rsidRPr="00184B67" w:rsidRDefault="00184B67" w:rsidP="00184B67">
      <w:pPr>
        <w:rPr>
          <w:color w:val="auto"/>
          <w:sz w:val="12"/>
          <w:szCs w:val="12"/>
          <w:lang w:val="sr-Cyrl-CS"/>
        </w:rPr>
      </w:pPr>
    </w:p>
    <w:p w:rsidR="00184B67" w:rsidRPr="00184B67" w:rsidRDefault="00184B67" w:rsidP="00184B67">
      <w:pPr>
        <w:jc w:val="both"/>
        <w:rPr>
          <w:color w:val="auto"/>
          <w:lang w:val="sr-Cyrl-CS"/>
        </w:rPr>
      </w:pPr>
      <w:r w:rsidRPr="00184B67">
        <w:rPr>
          <w:color w:val="auto"/>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84B67" w:rsidRPr="00184B67" w:rsidRDefault="00184B67" w:rsidP="00184B67">
      <w:pPr>
        <w:jc w:val="both"/>
        <w:rPr>
          <w:color w:val="auto"/>
          <w:sz w:val="12"/>
          <w:szCs w:val="12"/>
          <w:lang w:val="sr-Cyrl-CS"/>
        </w:rPr>
      </w:pPr>
    </w:p>
    <w:p w:rsidR="00184B67" w:rsidRPr="00184B67" w:rsidRDefault="00184B67" w:rsidP="00184B67">
      <w:pPr>
        <w:jc w:val="both"/>
        <w:rPr>
          <w:color w:val="auto"/>
          <w:lang w:val="sr-Cyrl-CS"/>
        </w:rPr>
      </w:pPr>
      <w:r w:rsidRPr="00184B67">
        <w:rPr>
          <w:color w:val="auto"/>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184B67" w:rsidRPr="00184B67" w:rsidRDefault="00184B67" w:rsidP="00184B67">
      <w:pPr>
        <w:jc w:val="both"/>
        <w:rPr>
          <w:color w:val="auto"/>
          <w:lang w:val="sr-Cyrl-CS"/>
        </w:rPr>
      </w:pPr>
      <w:r w:rsidRPr="00184B67">
        <w:rPr>
          <w:color w:val="auto"/>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84B67" w:rsidRPr="00184B67" w:rsidRDefault="00184B67" w:rsidP="00184B67">
      <w:pPr>
        <w:jc w:val="both"/>
        <w:rPr>
          <w:color w:val="auto"/>
          <w:sz w:val="12"/>
          <w:szCs w:val="12"/>
          <w:lang w:val="sr-Cyrl-CS"/>
        </w:rPr>
      </w:pPr>
    </w:p>
    <w:p w:rsidR="00184B67" w:rsidRPr="00184B67" w:rsidRDefault="00184B67" w:rsidP="00184B67">
      <w:pPr>
        <w:jc w:val="both"/>
        <w:rPr>
          <w:color w:val="auto"/>
          <w:lang w:val="sr-Cyrl-CS"/>
        </w:rPr>
      </w:pPr>
      <w:r w:rsidRPr="00184B67">
        <w:rPr>
          <w:color w:val="auto"/>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84B67" w:rsidRPr="00184B67" w:rsidRDefault="00184B67" w:rsidP="00184B67">
      <w:pPr>
        <w:jc w:val="both"/>
        <w:rPr>
          <w:color w:val="auto"/>
          <w:sz w:val="12"/>
          <w:szCs w:val="12"/>
          <w:lang w:val="sr-Cyrl-CS"/>
        </w:rPr>
      </w:pPr>
    </w:p>
    <w:p w:rsidR="00184B67" w:rsidRPr="00184B67" w:rsidRDefault="00184B67" w:rsidP="00184B67">
      <w:pPr>
        <w:jc w:val="both"/>
        <w:rPr>
          <w:color w:val="auto"/>
          <w:lang w:val="sr-Cyrl-CS"/>
        </w:rPr>
      </w:pPr>
      <w:r w:rsidRPr="00184B67">
        <w:rPr>
          <w:color w:val="auto"/>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w:t>
      </w:r>
    </w:p>
    <w:p w:rsidR="009C2C23" w:rsidRPr="00D00DF6" w:rsidRDefault="00184B67" w:rsidP="00184B67">
      <w:pPr>
        <w:pStyle w:val="Default"/>
        <w:spacing w:line="360" w:lineRule="auto"/>
        <w:jc w:val="both"/>
        <w:outlineLvl w:val="0"/>
        <w:rPr>
          <w:rFonts w:ascii="Arial Black" w:hAnsi="Arial Black" w:cs="Arial"/>
          <w:bCs/>
          <w:iCs/>
          <w:color w:val="auto"/>
          <w:sz w:val="20"/>
          <w:szCs w:val="20"/>
          <w:lang w:val="sr-Cyrl-CS"/>
        </w:rPr>
      </w:pPr>
      <w:r w:rsidRPr="00184B67">
        <w:rPr>
          <w:rFonts w:ascii="Times New Roman" w:eastAsia="Arial Unicode MS" w:hAnsi="Times New Roman"/>
          <w:color w:val="auto"/>
          <w:kern w:val="1"/>
          <w:lang w:val="sr-Cyrl-CS" w:eastAsia="ar-SA"/>
        </w:rPr>
        <w:t>да је документује на прописани начин</w:t>
      </w:r>
    </w:p>
    <w:p w:rsidR="00184B67" w:rsidRDefault="00184B67" w:rsidP="009C2C23">
      <w:pPr>
        <w:pStyle w:val="Default"/>
        <w:jc w:val="both"/>
        <w:outlineLvl w:val="0"/>
        <w:rPr>
          <w:rFonts w:ascii="Times New Roman" w:hAnsi="Times New Roman"/>
          <w:b/>
          <w:bCs/>
          <w:iCs/>
          <w:color w:val="auto"/>
        </w:rPr>
      </w:pPr>
    </w:p>
    <w:p w:rsidR="00184B67" w:rsidRDefault="00184B67" w:rsidP="009C2C23">
      <w:pPr>
        <w:pStyle w:val="Default"/>
        <w:jc w:val="both"/>
        <w:outlineLvl w:val="0"/>
        <w:rPr>
          <w:rFonts w:ascii="Times New Roman" w:hAnsi="Times New Roman"/>
          <w:b/>
          <w:bCs/>
          <w:iCs/>
          <w:color w:val="auto"/>
        </w:rPr>
      </w:pPr>
    </w:p>
    <w:p w:rsidR="009D2127" w:rsidRDefault="009D2127" w:rsidP="009C2C23">
      <w:pPr>
        <w:pStyle w:val="Default"/>
        <w:jc w:val="both"/>
        <w:outlineLvl w:val="0"/>
        <w:rPr>
          <w:rFonts w:ascii="Times New Roman" w:hAnsi="Times New Roman"/>
          <w:b/>
          <w:bCs/>
          <w:iCs/>
          <w:color w:val="auto"/>
        </w:rPr>
      </w:pPr>
    </w:p>
    <w:p w:rsidR="00184B67" w:rsidRDefault="00184B67" w:rsidP="009C2C23">
      <w:pPr>
        <w:pStyle w:val="Default"/>
        <w:jc w:val="both"/>
        <w:outlineLvl w:val="0"/>
        <w:rPr>
          <w:rFonts w:ascii="Times New Roman" w:hAnsi="Times New Roman"/>
          <w:b/>
          <w:bCs/>
          <w:iCs/>
          <w:color w:val="auto"/>
        </w:rPr>
      </w:pPr>
    </w:p>
    <w:p w:rsidR="009C2C23" w:rsidRDefault="009C2C23" w:rsidP="009C2C23">
      <w:pPr>
        <w:pStyle w:val="Default"/>
        <w:jc w:val="both"/>
        <w:outlineLvl w:val="0"/>
        <w:rPr>
          <w:rFonts w:ascii="Times New Roman" w:hAnsi="Times New Roman"/>
          <w:b/>
          <w:bCs/>
          <w:iCs/>
          <w:color w:val="auto"/>
          <w:lang w:val="sr-Cyrl-CS"/>
        </w:rPr>
      </w:pPr>
      <w:r w:rsidRPr="009C2C23">
        <w:rPr>
          <w:rFonts w:ascii="Times New Roman" w:hAnsi="Times New Roman"/>
          <w:b/>
          <w:bCs/>
          <w:iCs/>
          <w:color w:val="auto"/>
        </w:rPr>
        <w:lastRenderedPageBreak/>
        <w:t>V</w:t>
      </w:r>
      <w:r w:rsidRPr="009C2C23">
        <w:rPr>
          <w:rFonts w:ascii="Times New Roman" w:hAnsi="Times New Roman"/>
          <w:b/>
          <w:bCs/>
          <w:iCs/>
          <w:color w:val="auto"/>
          <w:lang w:val="sr-Cyrl-CS"/>
        </w:rPr>
        <w:t xml:space="preserve"> УПУТСТВО ПОНУЂАЧИМА КАКО ДА САЧИНЕ ПОНУДУ</w:t>
      </w:r>
    </w:p>
    <w:p w:rsidR="009C2C23" w:rsidRPr="009C2C23" w:rsidRDefault="009C2C23" w:rsidP="009C2C23">
      <w:pPr>
        <w:pStyle w:val="Default"/>
        <w:jc w:val="both"/>
        <w:outlineLvl w:val="0"/>
        <w:rPr>
          <w:rFonts w:ascii="Times New Roman" w:hAnsi="Times New Roman"/>
          <w:b/>
          <w:bCs/>
          <w:iCs/>
          <w:color w:val="auto"/>
          <w:lang w:val="sr-Cyrl-CS"/>
        </w:rPr>
      </w:pPr>
    </w:p>
    <w:p w:rsidR="00184B67" w:rsidRPr="00184B67" w:rsidRDefault="00184B67" w:rsidP="00184B67">
      <w:pPr>
        <w:suppressAutoHyphens w:val="0"/>
        <w:autoSpaceDE w:val="0"/>
        <w:autoSpaceDN w:val="0"/>
        <w:adjustRightInd w:val="0"/>
        <w:spacing w:line="240" w:lineRule="auto"/>
        <w:rPr>
          <w:rFonts w:eastAsia="Times New Roman"/>
          <w:b/>
          <w:kern w:val="0"/>
          <w:lang w:val="sr-Cyrl-CS" w:eastAsia="en-US"/>
        </w:rPr>
      </w:pPr>
      <w:r w:rsidRPr="00184B67">
        <w:rPr>
          <w:rFonts w:eastAsia="Times New Roman"/>
          <w:b/>
          <w:bCs/>
          <w:iCs/>
          <w:kern w:val="0"/>
          <w:lang w:val="sr-Cyrl-CS" w:eastAsia="en-US"/>
        </w:rPr>
        <w:t>5.1 ПОДАЦИ О ЈЕЗИКУ НА КОЈЕМ ПОНУДА МОРА ДА БУДЕ САСТАВЉЕНА</w:t>
      </w:r>
    </w:p>
    <w:p w:rsidR="00184B67" w:rsidRPr="00184B67" w:rsidRDefault="00184B67" w:rsidP="00184B67">
      <w:pPr>
        <w:spacing w:line="240" w:lineRule="auto"/>
        <w:jc w:val="both"/>
        <w:rPr>
          <w:rFonts w:cs="Arial"/>
          <w:sz w:val="20"/>
          <w:szCs w:val="20"/>
          <w:lang w:val="sr-Cyrl-CS"/>
        </w:rPr>
      </w:pPr>
      <w:r w:rsidRPr="00184B67">
        <w:rPr>
          <w:lang w:val="sr-Cyrl-CS"/>
        </w:rPr>
        <w:t>Понуђач подноси понуду на српском језику.</w:t>
      </w:r>
      <w:r w:rsidRPr="00184B67">
        <w:rPr>
          <w:rFonts w:cs="Arial"/>
          <w:sz w:val="20"/>
          <w:szCs w:val="20"/>
          <w:lang w:val="sr-Cyrl-CS"/>
        </w:rPr>
        <w:t xml:space="preserve"> </w:t>
      </w:r>
    </w:p>
    <w:p w:rsidR="00184B67" w:rsidRPr="00184B67" w:rsidRDefault="00184B67" w:rsidP="00184B67">
      <w:pPr>
        <w:spacing w:line="240" w:lineRule="auto"/>
        <w:jc w:val="both"/>
        <w:rPr>
          <w:color w:val="7030A0"/>
          <w:lang w:val="sr-Cyrl-CS"/>
        </w:rPr>
      </w:pPr>
      <w:r w:rsidRPr="00184B67">
        <w:rPr>
          <w:lang w:val="sr-Cyrl-CS"/>
        </w:rPr>
        <w:t xml:space="preserve">Сертификати који се односе на систем менаџмента, наведени у тачки 4.2 и 4.3 конкурсне документације, као и делови понуде, који се односе на техничку документацију (извод из каталога или </w:t>
      </w:r>
      <w:r w:rsidRPr="00184B67">
        <w:rPr>
          <w:color w:val="auto"/>
          <w:lang w:val="sr-Cyrl-CS"/>
        </w:rPr>
        <w:t>технички лист,</w:t>
      </w:r>
      <w:r w:rsidRPr="00184B67">
        <w:rPr>
          <w:lang w:val="sr-Cyrl-CS"/>
        </w:rPr>
        <w:t xml:space="preserve"> техничких спецификација коју је издао произвођач), могу бити и на енглеском језику.</w:t>
      </w:r>
      <w:r w:rsidRPr="00184B67">
        <w:rPr>
          <w:color w:val="7030A0"/>
          <w:lang w:val="sr-Cyrl-CS"/>
        </w:rPr>
        <w:t xml:space="preserve"> </w:t>
      </w:r>
    </w:p>
    <w:p w:rsidR="00184B67" w:rsidRPr="00184B67" w:rsidRDefault="00184B67" w:rsidP="00184B67">
      <w:pPr>
        <w:spacing w:line="240" w:lineRule="auto"/>
        <w:jc w:val="both"/>
        <w:rPr>
          <w:lang w:val="sr-Cyrl-CS"/>
        </w:rPr>
      </w:pPr>
      <w:r w:rsidRPr="00184B67">
        <w:rPr>
          <w:lang w:val="sr-Cyrl-CS"/>
        </w:rPr>
        <w:t>Уколико су наведена документа достављена на енглеском језику, наручилац има право да у складу са чланом 93. ЗЈН, затражи од понуђача да наведена документа преведе на српски језик.</w:t>
      </w:r>
    </w:p>
    <w:p w:rsidR="00184B67" w:rsidRPr="00184B67" w:rsidRDefault="00184B67" w:rsidP="00184B67">
      <w:pPr>
        <w:suppressAutoHyphens w:val="0"/>
        <w:autoSpaceDE w:val="0"/>
        <w:autoSpaceDN w:val="0"/>
        <w:adjustRightInd w:val="0"/>
        <w:spacing w:line="240" w:lineRule="auto"/>
        <w:jc w:val="both"/>
        <w:rPr>
          <w:rFonts w:eastAsia="Times New Roman"/>
          <w:b/>
          <w:bCs/>
          <w:iCs/>
          <w:kern w:val="0"/>
          <w:lang w:val="sr-Cyrl-CS" w:eastAsia="en-US"/>
        </w:rPr>
      </w:pPr>
    </w:p>
    <w:p w:rsidR="00184B67" w:rsidRPr="00184B67" w:rsidRDefault="00184B67" w:rsidP="00184B67">
      <w:pPr>
        <w:suppressAutoHyphens w:val="0"/>
        <w:autoSpaceDE w:val="0"/>
        <w:autoSpaceDN w:val="0"/>
        <w:adjustRightInd w:val="0"/>
        <w:spacing w:line="240" w:lineRule="auto"/>
        <w:jc w:val="both"/>
        <w:rPr>
          <w:rFonts w:eastAsia="Times New Roman"/>
          <w:b/>
          <w:bCs/>
          <w:iCs/>
          <w:kern w:val="0"/>
          <w:lang w:val="sr-Cyrl-CS" w:eastAsia="en-US"/>
        </w:rPr>
      </w:pPr>
      <w:r w:rsidRPr="00184B67">
        <w:rPr>
          <w:rFonts w:eastAsia="Times New Roman"/>
          <w:b/>
          <w:bCs/>
          <w:iCs/>
          <w:kern w:val="0"/>
          <w:lang w:val="sr-Cyrl-CS" w:eastAsia="en-US"/>
        </w:rPr>
        <w:t>5.2 НАЧИН, РОК И МЕСТО ПОДНОШЕЊА ПОНУДА</w:t>
      </w:r>
    </w:p>
    <w:p w:rsidR="00184B67" w:rsidRPr="00184B67" w:rsidRDefault="00184B67" w:rsidP="00184B67">
      <w:pPr>
        <w:numPr>
          <w:ilvl w:val="0"/>
          <w:numId w:val="6"/>
        </w:numPr>
        <w:tabs>
          <w:tab w:val="left" w:pos="180"/>
        </w:tabs>
        <w:suppressAutoHyphens w:val="0"/>
        <w:spacing w:line="240" w:lineRule="auto"/>
        <w:jc w:val="both"/>
        <w:rPr>
          <w:b/>
          <w:lang w:val="sr-Cyrl-CS"/>
        </w:rPr>
      </w:pPr>
      <w:r w:rsidRPr="00184B67">
        <w:rPr>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84B67" w:rsidRPr="00184B67" w:rsidRDefault="00184B67" w:rsidP="00184B67">
      <w:pPr>
        <w:numPr>
          <w:ilvl w:val="0"/>
          <w:numId w:val="6"/>
        </w:numPr>
        <w:tabs>
          <w:tab w:val="left" w:pos="180"/>
        </w:tabs>
        <w:suppressAutoHyphens w:val="0"/>
        <w:spacing w:line="240" w:lineRule="auto"/>
        <w:jc w:val="both"/>
        <w:rPr>
          <w:b/>
          <w:lang w:val="sr-Cyrl-CS"/>
        </w:rPr>
      </w:pPr>
      <w:r w:rsidRPr="00184B67">
        <w:rPr>
          <w:b/>
          <w:color w:val="auto"/>
          <w:lang w:val="sr-Cyrl-CS"/>
        </w:rPr>
        <w:t xml:space="preserve">Понуде се подносе на адресу наручиоца Немањина 22-26, 11000 Београд, </w:t>
      </w:r>
      <w:r w:rsidRPr="00184B67">
        <w:rPr>
          <w:color w:val="FF0000"/>
          <w:lang w:val="sr-Cyrl-CS"/>
        </w:rPr>
        <w:t xml:space="preserve"> </w:t>
      </w:r>
      <w:r w:rsidRPr="00184B67">
        <w:rPr>
          <w:lang w:val="sr-Cyrl-CS"/>
        </w:rPr>
        <w:t>са назнаком</w:t>
      </w:r>
      <w:r w:rsidRPr="00184B67">
        <w:rPr>
          <w:b/>
          <w:lang w:val="sr-Cyrl-CS"/>
        </w:rPr>
        <w:t xml:space="preserve"> ''Понуда за јавну набавку радова - </w:t>
      </w:r>
      <w:r w:rsidRPr="00184B67">
        <w:rPr>
          <w:b/>
          <w:bCs/>
          <w:lang w:val="sr-Cyrl-CS"/>
        </w:rPr>
        <w:t>ЈН број 4</w:t>
      </w:r>
      <w:r w:rsidR="00194F76">
        <w:rPr>
          <w:b/>
          <w:bCs/>
          <w:lang w:val="sr-Latn-CS"/>
        </w:rPr>
        <w:t>6</w:t>
      </w:r>
      <w:r w:rsidRPr="00184B67">
        <w:rPr>
          <w:b/>
          <w:bCs/>
          <w:lang w:val="sr-Cyrl-CS"/>
        </w:rPr>
        <w:t xml:space="preserve">//18 </w:t>
      </w:r>
      <w:r w:rsidRPr="00184B67">
        <w:rPr>
          <w:b/>
          <w:lang w:val="sr-Cyrl-CS"/>
        </w:rPr>
        <w:t>– НЕ ОТВАРАТИ''.</w:t>
      </w:r>
    </w:p>
    <w:p w:rsidR="00184B67" w:rsidRPr="00184B67" w:rsidRDefault="00184B67" w:rsidP="00184B67">
      <w:pPr>
        <w:numPr>
          <w:ilvl w:val="0"/>
          <w:numId w:val="6"/>
        </w:numPr>
        <w:tabs>
          <w:tab w:val="left" w:pos="180"/>
          <w:tab w:val="left" w:pos="709"/>
        </w:tabs>
        <w:suppressAutoHyphens w:val="0"/>
        <w:spacing w:line="240" w:lineRule="auto"/>
        <w:jc w:val="both"/>
        <w:rPr>
          <w:lang w:val="sr-Cyrl-CS"/>
        </w:rPr>
      </w:pPr>
      <w:r w:rsidRPr="00184B67">
        <w:rPr>
          <w:lang w:val="sr-Cyrl-CS"/>
        </w:rPr>
        <w:t xml:space="preserve">На полеђини коверте или на кутији навести </w:t>
      </w:r>
      <w:r w:rsidRPr="00184B67">
        <w:rPr>
          <w:b/>
          <w:bCs/>
          <w:lang w:val="ru-RU"/>
        </w:rPr>
        <w:t>назив и адресу понуђача</w:t>
      </w:r>
      <w:r w:rsidRPr="00184B67">
        <w:rPr>
          <w:b/>
          <w:bCs/>
          <w:lang w:val="sr-Cyrl-CS"/>
        </w:rPr>
        <w:t>.</w:t>
      </w:r>
    </w:p>
    <w:p w:rsidR="00184B67" w:rsidRPr="00184B67" w:rsidRDefault="00184B67" w:rsidP="00184B67">
      <w:pPr>
        <w:numPr>
          <w:ilvl w:val="0"/>
          <w:numId w:val="6"/>
        </w:numPr>
        <w:tabs>
          <w:tab w:val="left" w:pos="180"/>
        </w:tabs>
        <w:suppressAutoHyphens w:val="0"/>
        <w:autoSpaceDE w:val="0"/>
        <w:autoSpaceDN w:val="0"/>
        <w:adjustRightInd w:val="0"/>
        <w:spacing w:line="240" w:lineRule="auto"/>
        <w:jc w:val="both"/>
        <w:rPr>
          <w:rFonts w:eastAsia="Times New Roman"/>
          <w:kern w:val="0"/>
          <w:lang w:val="sr-Cyrl-CS" w:eastAsia="en-US"/>
        </w:rPr>
      </w:pPr>
      <w:r w:rsidRPr="00184B67">
        <w:rPr>
          <w:rFonts w:eastAsia="Times New Roman"/>
          <w:kern w:val="0"/>
          <w:lang w:val="sr-Cyrl-CS" w:eastAsia="en-US"/>
        </w:rPr>
        <w:t xml:space="preserve">У случају да понуду подноси </w:t>
      </w:r>
      <w:r w:rsidRPr="00184B67">
        <w:rPr>
          <w:rFonts w:eastAsia="Times New Roman"/>
          <w:b/>
          <w:kern w:val="0"/>
          <w:lang w:val="sr-Cyrl-CS" w:eastAsia="en-US"/>
        </w:rPr>
        <w:t>група понуђача</w:t>
      </w:r>
      <w:r w:rsidRPr="00184B67">
        <w:rPr>
          <w:rFonts w:eastAsia="Times New Roman"/>
          <w:kern w:val="0"/>
          <w:lang w:val="sr-Cyrl-CS" w:eastAsia="en-US"/>
        </w:rPr>
        <w:t>, на коверти је потребно назначити да се ради о групи понуђача и навести називе и адресе свих учесника у заједничкој понуди.</w:t>
      </w:r>
    </w:p>
    <w:p w:rsidR="00184B67" w:rsidRPr="00184B67" w:rsidRDefault="00184B67" w:rsidP="00184B67">
      <w:pPr>
        <w:numPr>
          <w:ilvl w:val="0"/>
          <w:numId w:val="6"/>
        </w:numPr>
        <w:tabs>
          <w:tab w:val="left" w:pos="180"/>
          <w:tab w:val="left" w:pos="709"/>
        </w:tabs>
        <w:suppressAutoHyphens w:val="0"/>
        <w:autoSpaceDE w:val="0"/>
        <w:autoSpaceDN w:val="0"/>
        <w:adjustRightInd w:val="0"/>
        <w:spacing w:line="240" w:lineRule="auto"/>
        <w:jc w:val="both"/>
        <w:rPr>
          <w:rFonts w:eastAsia="Times New Roman"/>
          <w:kern w:val="0"/>
          <w:lang w:val="sr-Cyrl-CS" w:eastAsia="en-US"/>
        </w:rPr>
      </w:pPr>
      <w:r w:rsidRPr="00184B67">
        <w:rPr>
          <w:rFonts w:eastAsia="Times New Roman"/>
          <w:kern w:val="0"/>
          <w:lang w:val="sr-Cyrl-CS" w:eastAsia="en-US"/>
        </w:rPr>
        <w:t>Рок за подношење понуда је</w:t>
      </w:r>
      <w:r w:rsidRPr="00184B67">
        <w:rPr>
          <w:rFonts w:eastAsia="Times New Roman"/>
          <w:kern w:val="0"/>
          <w:lang w:val="ru-RU" w:eastAsia="en-US"/>
        </w:rPr>
        <w:t xml:space="preserve"> </w:t>
      </w:r>
      <w:r w:rsidRPr="00184B67">
        <w:rPr>
          <w:rFonts w:eastAsia="Times New Roman"/>
          <w:b/>
          <w:kern w:val="0"/>
          <w:lang w:val="sr-Cyrl-CS" w:eastAsia="en-US"/>
        </w:rPr>
        <w:t>15</w:t>
      </w:r>
      <w:r w:rsidRPr="00184B67">
        <w:rPr>
          <w:rFonts w:eastAsia="Times New Roman"/>
          <w:b/>
          <w:kern w:val="0"/>
          <w:lang w:val="ru-RU" w:eastAsia="en-US"/>
        </w:rPr>
        <w:t xml:space="preserve"> дана</w:t>
      </w:r>
      <w:r w:rsidRPr="00184B67">
        <w:rPr>
          <w:rFonts w:eastAsia="Times New Roman"/>
          <w:kern w:val="0"/>
          <w:lang w:val="ru-RU" w:eastAsia="en-US"/>
        </w:rPr>
        <w:t xml:space="preserve"> од дана објављивања позива за подношење понуда на Порталу јавних набавки, не рачунајући сам дан </w:t>
      </w:r>
      <w:r w:rsidRPr="00184B67">
        <w:rPr>
          <w:rFonts w:eastAsia="Times New Roman"/>
          <w:kern w:val="0"/>
          <w:lang w:val="sr-Cyrl-CS" w:eastAsia="en-US"/>
        </w:rPr>
        <w:t>објављивања</w:t>
      </w:r>
      <w:r w:rsidRPr="00184B67">
        <w:rPr>
          <w:rFonts w:eastAsia="Times New Roman"/>
          <w:kern w:val="0"/>
          <w:lang w:val="ru-RU" w:eastAsia="en-US"/>
        </w:rPr>
        <w:t>, у складу са</w:t>
      </w:r>
      <w:r w:rsidRPr="00184B67">
        <w:rPr>
          <w:rFonts w:eastAsia="TimesNewRomanPSMT"/>
          <w:color w:val="auto"/>
          <w:kern w:val="0"/>
          <w:lang w:val="sr-Cyrl-CS" w:eastAsia="en-US"/>
        </w:rPr>
        <w:t xml:space="preserve"> чланом 9. Закона о посебним условима за реализацију Пројекта изградње станова за припаднике снага безбедности („Службени гласник РС“ бр. 41/18).</w:t>
      </w:r>
    </w:p>
    <w:p w:rsidR="00184B67" w:rsidRPr="00184B67" w:rsidRDefault="00184B67" w:rsidP="00184B67">
      <w:pPr>
        <w:numPr>
          <w:ilvl w:val="0"/>
          <w:numId w:val="6"/>
        </w:numPr>
        <w:tabs>
          <w:tab w:val="left" w:pos="180"/>
          <w:tab w:val="left" w:pos="709"/>
        </w:tabs>
        <w:suppressAutoHyphens w:val="0"/>
        <w:spacing w:line="240" w:lineRule="auto"/>
        <w:jc w:val="both"/>
        <w:rPr>
          <w:lang w:val="ru-RU"/>
        </w:rPr>
      </w:pPr>
      <w:r w:rsidRPr="00184B67">
        <w:rPr>
          <w:lang w:val="sr-Cyrl-CS"/>
        </w:rPr>
        <w:t xml:space="preserve">Уколико рок истиче у дан који је нерадан (субота или недеља) или у дан државног празника, као последњи дан сматраће се први следећи радни дан до </w:t>
      </w:r>
      <w:r w:rsidRPr="00184B67">
        <w:rPr>
          <w:lang w:val="ru-RU"/>
        </w:rPr>
        <w:t xml:space="preserve">10 </w:t>
      </w:r>
      <w:r w:rsidRPr="00184B67">
        <w:rPr>
          <w:lang w:val="sr-Cyrl-CS"/>
        </w:rPr>
        <w:t>часова.</w:t>
      </w:r>
    </w:p>
    <w:p w:rsidR="00184B67" w:rsidRPr="00184B67" w:rsidRDefault="00184B67" w:rsidP="00184B67">
      <w:pPr>
        <w:numPr>
          <w:ilvl w:val="0"/>
          <w:numId w:val="6"/>
        </w:numPr>
        <w:tabs>
          <w:tab w:val="left" w:pos="180"/>
          <w:tab w:val="left" w:pos="709"/>
        </w:tabs>
        <w:suppressAutoHyphens w:val="0"/>
        <w:spacing w:line="240" w:lineRule="auto"/>
        <w:jc w:val="both"/>
        <w:rPr>
          <w:lang w:val="sr-Cyrl-CS"/>
        </w:rPr>
      </w:pPr>
      <w:r w:rsidRPr="00184B67">
        <w:rPr>
          <w:lang w:val="sr-Cyrl-CS"/>
        </w:rPr>
        <w:t>Уколико понуђач поднесе понуду путем поште, мора да обезбеди да иста стигне наручиоцу последњег дана наведеног рока (</w:t>
      </w:r>
      <w:r w:rsidRPr="00184B67">
        <w:rPr>
          <w:b/>
          <w:lang w:val="sr-Cyrl-CS"/>
        </w:rPr>
        <w:t>06</w:t>
      </w:r>
      <w:r w:rsidRPr="00184B67">
        <w:rPr>
          <w:b/>
          <w:lang w:val="ru-RU"/>
        </w:rPr>
        <w:t>.11.2018</w:t>
      </w:r>
      <w:r w:rsidRPr="00184B67">
        <w:rPr>
          <w:b/>
          <w:lang w:val="sr-Cyrl-CS"/>
        </w:rPr>
        <w:t>.</w:t>
      </w:r>
      <w:r w:rsidRPr="00184B67">
        <w:rPr>
          <w:lang w:val="sr-Cyrl-CS"/>
        </w:rPr>
        <w:t xml:space="preserve"> године до 9 часова).</w:t>
      </w:r>
    </w:p>
    <w:p w:rsidR="00184B67" w:rsidRPr="00184B67" w:rsidRDefault="00184B67" w:rsidP="00184B67">
      <w:pPr>
        <w:numPr>
          <w:ilvl w:val="0"/>
          <w:numId w:val="6"/>
        </w:numPr>
        <w:tabs>
          <w:tab w:val="left" w:pos="180"/>
        </w:tabs>
        <w:suppressAutoHyphens w:val="0"/>
        <w:autoSpaceDE w:val="0"/>
        <w:autoSpaceDN w:val="0"/>
        <w:adjustRightInd w:val="0"/>
        <w:spacing w:line="240" w:lineRule="auto"/>
        <w:jc w:val="both"/>
        <w:rPr>
          <w:rFonts w:eastAsia="Times New Roman"/>
          <w:color w:val="auto"/>
          <w:kern w:val="0"/>
          <w:lang w:val="sr-Cyrl-CS" w:eastAsia="en-US"/>
        </w:rPr>
      </w:pPr>
      <w:r w:rsidRPr="00184B67">
        <w:rPr>
          <w:rFonts w:eastAsia="Times New Roman"/>
          <w:color w:val="auto"/>
          <w:kern w:val="0"/>
          <w:lang w:val="sr-Cyrl-CS" w:eastAsia="en-US"/>
        </w:rPr>
        <w:t xml:space="preserve">Понуда се сматра благовременом уколико је примљена </w:t>
      </w:r>
      <w:r w:rsidRPr="00184B67">
        <w:rPr>
          <w:rFonts w:eastAsia="Times New Roman"/>
          <w:b/>
          <w:color w:val="auto"/>
          <w:kern w:val="0"/>
          <w:lang w:val="sr-Cyrl-CS" w:eastAsia="en-US"/>
        </w:rPr>
        <w:t>до 9 часова</w:t>
      </w:r>
      <w:r w:rsidRPr="00184B67">
        <w:rPr>
          <w:rFonts w:eastAsia="Times New Roman"/>
          <w:color w:val="auto"/>
          <w:kern w:val="0"/>
          <w:lang w:val="sr-Cyrl-CS" w:eastAsia="en-US"/>
        </w:rPr>
        <w:t xml:space="preserve"> </w:t>
      </w:r>
      <w:r w:rsidRPr="00184B67">
        <w:rPr>
          <w:rFonts w:eastAsia="Times New Roman"/>
          <w:kern w:val="0"/>
          <w:lang w:val="sr-Cyrl-CS" w:eastAsia="en-US"/>
        </w:rPr>
        <w:t>(</w:t>
      </w:r>
      <w:r w:rsidRPr="00184B67">
        <w:rPr>
          <w:rFonts w:eastAsia="Times New Roman"/>
          <w:b/>
          <w:kern w:val="0"/>
          <w:lang w:val="sr-Cyrl-CS" w:eastAsia="en-US"/>
        </w:rPr>
        <w:t>06.11.2018.</w:t>
      </w:r>
      <w:r w:rsidRPr="00184B67">
        <w:rPr>
          <w:rFonts w:eastAsia="Times New Roman"/>
          <w:kern w:val="0"/>
          <w:lang w:val="sr-Cyrl-CS" w:eastAsia="en-US"/>
        </w:rPr>
        <w:t xml:space="preserve"> </w:t>
      </w:r>
      <w:r w:rsidRPr="00184B67">
        <w:rPr>
          <w:rFonts w:eastAsia="Times New Roman"/>
          <w:color w:val="auto"/>
          <w:kern w:val="0"/>
          <w:lang w:val="sr-Cyrl-CS" w:eastAsia="en-US"/>
        </w:rPr>
        <w:t xml:space="preserve">године). </w:t>
      </w:r>
    </w:p>
    <w:p w:rsidR="00184B67" w:rsidRPr="00184B67" w:rsidRDefault="00184B67" w:rsidP="00184B67">
      <w:pPr>
        <w:numPr>
          <w:ilvl w:val="0"/>
          <w:numId w:val="6"/>
        </w:numPr>
        <w:tabs>
          <w:tab w:val="left" w:pos="180"/>
        </w:tabs>
        <w:suppressAutoHyphens w:val="0"/>
        <w:autoSpaceDE w:val="0"/>
        <w:autoSpaceDN w:val="0"/>
        <w:adjustRightInd w:val="0"/>
        <w:spacing w:line="240" w:lineRule="auto"/>
        <w:jc w:val="both"/>
        <w:rPr>
          <w:rFonts w:eastAsia="Times New Roman"/>
          <w:color w:val="auto"/>
          <w:kern w:val="0"/>
          <w:lang w:val="ru-RU" w:eastAsia="en-US"/>
        </w:rPr>
      </w:pPr>
      <w:r w:rsidRPr="00184B67">
        <w:rPr>
          <w:rFonts w:eastAsia="Times New Roman"/>
          <w:color w:val="auto"/>
          <w:kern w:val="0"/>
          <w:lang w:val="ru-RU"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184B67" w:rsidRPr="00184B67" w:rsidRDefault="00184B67" w:rsidP="00184B67">
      <w:pPr>
        <w:numPr>
          <w:ilvl w:val="0"/>
          <w:numId w:val="6"/>
        </w:numPr>
        <w:tabs>
          <w:tab w:val="left" w:pos="180"/>
        </w:tabs>
        <w:suppressAutoHyphens w:val="0"/>
        <w:autoSpaceDE w:val="0"/>
        <w:autoSpaceDN w:val="0"/>
        <w:adjustRightInd w:val="0"/>
        <w:spacing w:line="240" w:lineRule="auto"/>
        <w:jc w:val="both"/>
        <w:rPr>
          <w:rFonts w:eastAsia="Times New Roman"/>
          <w:color w:val="auto"/>
          <w:kern w:val="0"/>
          <w:lang w:val="ru-RU" w:eastAsia="en-US"/>
        </w:rPr>
      </w:pPr>
      <w:r w:rsidRPr="00184B67">
        <w:rPr>
          <w:rFonts w:eastAsia="Times New Roman"/>
          <w:color w:val="auto"/>
          <w:kern w:val="0"/>
          <w:lang w:val="ru-RU" w:eastAsia="en-US"/>
        </w:rPr>
        <w:t xml:space="preserve">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184B67" w:rsidRPr="00184B67" w:rsidRDefault="00184B67" w:rsidP="00184B67">
      <w:pPr>
        <w:numPr>
          <w:ilvl w:val="0"/>
          <w:numId w:val="6"/>
        </w:numPr>
        <w:tabs>
          <w:tab w:val="left" w:pos="180"/>
        </w:tabs>
        <w:suppressAutoHyphens w:val="0"/>
        <w:autoSpaceDE w:val="0"/>
        <w:autoSpaceDN w:val="0"/>
        <w:adjustRightInd w:val="0"/>
        <w:spacing w:line="240" w:lineRule="auto"/>
        <w:jc w:val="both"/>
        <w:rPr>
          <w:rFonts w:eastAsia="Times New Roman"/>
          <w:color w:val="auto"/>
          <w:kern w:val="0"/>
          <w:lang w:val="ru-RU" w:eastAsia="en-US"/>
        </w:rPr>
      </w:pPr>
      <w:r w:rsidRPr="00184B67">
        <w:rPr>
          <w:rFonts w:eastAsia="Times New Roman"/>
          <w:color w:val="auto"/>
          <w:kern w:val="0"/>
          <w:lang w:val="ru-RU"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84B67">
        <w:rPr>
          <w:rFonts w:eastAsia="Times New Roman"/>
          <w:color w:val="auto"/>
          <w:kern w:val="0"/>
          <w:lang w:val="sr-Cyrl-CS" w:eastAsia="en-US"/>
        </w:rPr>
        <w:t xml:space="preserve"> </w:t>
      </w:r>
    </w:p>
    <w:p w:rsidR="00184B67" w:rsidRPr="00184B67" w:rsidRDefault="00184B67" w:rsidP="00184B67">
      <w:pPr>
        <w:spacing w:line="240" w:lineRule="auto"/>
        <w:rPr>
          <w:b/>
          <w:lang w:val="sr-Cyrl-CS"/>
        </w:rPr>
      </w:pPr>
    </w:p>
    <w:p w:rsidR="00184B67" w:rsidRPr="00184B67" w:rsidRDefault="00184B67" w:rsidP="00184B67">
      <w:pPr>
        <w:spacing w:line="240" w:lineRule="auto"/>
        <w:rPr>
          <w:b/>
          <w:lang w:val="sr-Cyrl-CS"/>
        </w:rPr>
      </w:pPr>
      <w:r w:rsidRPr="00184B67">
        <w:rPr>
          <w:b/>
          <w:lang w:val="sr-Cyrl-CS"/>
        </w:rPr>
        <w:t xml:space="preserve">5.3 </w:t>
      </w:r>
      <w:r w:rsidRPr="00184B67">
        <w:rPr>
          <w:b/>
        </w:rPr>
        <w:t>O</w:t>
      </w:r>
      <w:r w:rsidRPr="00184B67">
        <w:rPr>
          <w:b/>
          <w:lang w:val="sr-Cyrl-CS"/>
        </w:rPr>
        <w:t xml:space="preserve">ТВАРАЊЕ ПОНУДА </w:t>
      </w:r>
    </w:p>
    <w:p w:rsidR="00184B67" w:rsidRPr="00184B67" w:rsidRDefault="00184B67" w:rsidP="00184B67">
      <w:pPr>
        <w:numPr>
          <w:ilvl w:val="0"/>
          <w:numId w:val="6"/>
        </w:numPr>
        <w:spacing w:line="240" w:lineRule="auto"/>
        <w:contextualSpacing/>
        <w:jc w:val="both"/>
        <w:rPr>
          <w:b/>
          <w:lang w:val="sr-Cyrl-CS"/>
        </w:rPr>
      </w:pPr>
      <w:r w:rsidRPr="00184B67">
        <w:t>O</w:t>
      </w:r>
      <w:r w:rsidRPr="00184B67">
        <w:rPr>
          <w:lang w:val="sr-Cyrl-CS"/>
        </w:rPr>
        <w:t>тварање благовремено приспелих понуда је</w:t>
      </w:r>
      <w:r w:rsidRPr="00184B67">
        <w:rPr>
          <w:lang w:val="ru-RU"/>
        </w:rPr>
        <w:t xml:space="preserve"> </w:t>
      </w:r>
      <w:r w:rsidRPr="00184B67">
        <w:rPr>
          <w:lang w:val="sr-Cyrl-CS"/>
        </w:rPr>
        <w:t xml:space="preserve">јавно, у просторијама наручиоца, </w:t>
      </w:r>
      <w:r w:rsidRPr="00184B67">
        <w:rPr>
          <w:rFonts w:eastAsia="TimesNewRomanPSMT"/>
          <w:b/>
          <w:bCs/>
          <w:lang w:val="sr-Cyrl-CS"/>
        </w:rPr>
        <w:t xml:space="preserve">Београд, Краља Милутина 10а, канцеларија 12, улаз из канцеларије 11, у </w:t>
      </w:r>
      <w:r w:rsidR="00194F76">
        <w:rPr>
          <w:b/>
          <w:lang w:val="sr-Cyrl-CS"/>
        </w:rPr>
        <w:t>12</w:t>
      </w:r>
      <w:r w:rsidRPr="00184B67">
        <w:rPr>
          <w:b/>
          <w:lang w:val="sr-Cyrl-CS"/>
        </w:rPr>
        <w:t xml:space="preserve"> часова</w:t>
      </w:r>
      <w:r w:rsidRPr="00184B67">
        <w:rPr>
          <w:lang w:val="sr-Latn-CS"/>
        </w:rPr>
        <w:t xml:space="preserve"> </w:t>
      </w:r>
      <w:r w:rsidRPr="00184B67">
        <w:rPr>
          <w:b/>
          <w:lang w:val="sr-Cyrl-CS"/>
        </w:rPr>
        <w:t>(06.11.2018</w:t>
      </w:r>
      <w:r w:rsidRPr="00184B67">
        <w:rPr>
          <w:b/>
          <w:lang w:val="ru-RU"/>
        </w:rPr>
        <w:t xml:space="preserve"> године)</w:t>
      </w:r>
      <w:r w:rsidRPr="00184B67">
        <w:rPr>
          <w:b/>
          <w:lang w:val="sr-Cyrl-CS"/>
        </w:rPr>
        <w:t>.</w:t>
      </w:r>
    </w:p>
    <w:p w:rsidR="00184B67" w:rsidRPr="00184B67" w:rsidRDefault="00184B67" w:rsidP="00184B67">
      <w:pPr>
        <w:numPr>
          <w:ilvl w:val="0"/>
          <w:numId w:val="6"/>
        </w:numPr>
        <w:spacing w:line="240" w:lineRule="auto"/>
        <w:contextualSpacing/>
        <w:jc w:val="both"/>
        <w:rPr>
          <w:lang w:val="sr-Cyrl-CS"/>
        </w:rPr>
      </w:pPr>
      <w:r w:rsidRPr="00184B67">
        <w:rPr>
          <w:lang w:val="sr-Cyrl-CS"/>
        </w:rPr>
        <w:t xml:space="preserve">Отварању понуда могу присуствовати сва заинтересована лица. </w:t>
      </w:r>
    </w:p>
    <w:p w:rsidR="00184B67" w:rsidRPr="00184B67" w:rsidRDefault="00184B67" w:rsidP="00184B67">
      <w:pPr>
        <w:numPr>
          <w:ilvl w:val="0"/>
          <w:numId w:val="6"/>
        </w:numPr>
        <w:spacing w:line="240" w:lineRule="auto"/>
        <w:contextualSpacing/>
        <w:jc w:val="both"/>
        <w:rPr>
          <w:lang w:val="sr-Cyrl-CS"/>
        </w:rPr>
      </w:pPr>
      <w:r w:rsidRPr="00184B67">
        <w:rPr>
          <w:lang w:val="sr-Cyrl-CS"/>
        </w:rPr>
        <w:t>Присутни представници понуђача, пре почетка јавног отварања понуда, морају Комисији за јавну набавку уручити писмена овлашћења за учешће у поступку јавног отварања понуда, оверена и потписана од стране овлашћених лица.</w:t>
      </w:r>
    </w:p>
    <w:p w:rsidR="00184B67" w:rsidRPr="00184B67" w:rsidRDefault="00184B67" w:rsidP="00184B67">
      <w:pPr>
        <w:numPr>
          <w:ilvl w:val="0"/>
          <w:numId w:val="6"/>
        </w:numPr>
        <w:spacing w:line="240" w:lineRule="auto"/>
        <w:contextualSpacing/>
        <w:jc w:val="both"/>
        <w:rPr>
          <w:lang w:val="sr-Cyrl-CS"/>
        </w:rPr>
      </w:pPr>
      <w:r w:rsidRPr="00184B67">
        <w:rPr>
          <w:lang w:val="sr-Cyrl-CS"/>
        </w:rPr>
        <w:lastRenderedPageBreak/>
        <w:t xml:space="preserve">О поступку отварања понуда Комисија за јавну набавку води записник, који потписују сви њени чланови и присутни представници понуђача. </w:t>
      </w:r>
    </w:p>
    <w:p w:rsidR="00184B67" w:rsidRPr="00184B67" w:rsidRDefault="00184B67" w:rsidP="00184B67">
      <w:pPr>
        <w:numPr>
          <w:ilvl w:val="0"/>
          <w:numId w:val="6"/>
        </w:numPr>
        <w:spacing w:line="240" w:lineRule="auto"/>
        <w:contextualSpacing/>
        <w:jc w:val="both"/>
        <w:rPr>
          <w:lang w:val="sr-Cyrl-CS"/>
        </w:rPr>
      </w:pPr>
      <w:r w:rsidRPr="00184B67">
        <w:rPr>
          <w:lang w:val="sr-Cyrl-CS"/>
        </w:rPr>
        <w:t>Присутном представнику понуђача се, на лицу места, уручује примерак записника, а понуђачу који је поднео понуду, а није присуствовао поступку јавног отварања понуда, примерак записника се доставља у року од три дана од дана отварања понуда.</w:t>
      </w:r>
    </w:p>
    <w:p w:rsidR="00184B67" w:rsidRPr="00184B67" w:rsidRDefault="00184B67" w:rsidP="00184B67">
      <w:pPr>
        <w:numPr>
          <w:ilvl w:val="0"/>
          <w:numId w:val="6"/>
        </w:numPr>
        <w:tabs>
          <w:tab w:val="left" w:pos="1441"/>
        </w:tabs>
        <w:spacing w:line="240" w:lineRule="auto"/>
        <w:jc w:val="both"/>
        <w:rPr>
          <w:lang w:val="ru-RU"/>
        </w:rPr>
      </w:pPr>
      <w:r w:rsidRPr="00184B67">
        <w:rPr>
          <w:lang w:val="sr-Cyrl-CS"/>
        </w:rPr>
        <w:t xml:space="preserve">По окончању поступка јавног отварања понуда, наручилац ће вратити неблаговремено поднете понуде неотворене понуђачима, </w:t>
      </w:r>
      <w:r w:rsidRPr="00184B67">
        <w:rPr>
          <w:lang w:val="ru-RU"/>
        </w:rPr>
        <w:t>са назнаком да су поднете неблаговремено.</w:t>
      </w:r>
    </w:p>
    <w:p w:rsidR="00184B67" w:rsidRPr="00184B67" w:rsidRDefault="00184B67" w:rsidP="00184B67">
      <w:pPr>
        <w:spacing w:line="240" w:lineRule="auto"/>
        <w:jc w:val="both"/>
        <w:rPr>
          <w:lang w:val="sr-Cyrl-CS"/>
        </w:rPr>
      </w:pPr>
    </w:p>
    <w:p w:rsidR="00417286" w:rsidRPr="00417286" w:rsidRDefault="003C79FF" w:rsidP="002C6494">
      <w:pPr>
        <w:jc w:val="both"/>
        <w:rPr>
          <w:b/>
          <w:bCs/>
          <w:iCs/>
        </w:rPr>
      </w:pPr>
      <w:r>
        <w:rPr>
          <w:b/>
          <w:bCs/>
          <w:iCs/>
        </w:rPr>
        <w:t>5.4</w:t>
      </w:r>
      <w:r w:rsidR="00417286" w:rsidRPr="002C6494">
        <w:rPr>
          <w:b/>
          <w:bCs/>
          <w:iCs/>
        </w:rPr>
        <w:t xml:space="preserve"> ПОПУЊАВАЊЕ И ОВЕРА ПОНУДЕ</w:t>
      </w:r>
    </w:p>
    <w:p w:rsidR="00194F76" w:rsidRPr="00194F76" w:rsidRDefault="00194F76" w:rsidP="00194F76">
      <w:pPr>
        <w:numPr>
          <w:ilvl w:val="0"/>
          <w:numId w:val="7"/>
        </w:numPr>
        <w:tabs>
          <w:tab w:val="left" w:pos="142"/>
        </w:tabs>
        <w:spacing w:line="240" w:lineRule="auto"/>
        <w:contextualSpacing/>
        <w:jc w:val="both"/>
        <w:rPr>
          <w:bCs/>
          <w:iCs/>
          <w:lang w:val="sr-Cyrl-CS"/>
        </w:rPr>
      </w:pPr>
      <w:r w:rsidRPr="00194F76">
        <w:rPr>
          <w:bCs/>
          <w:iCs/>
          <w:lang w:val="sr-Cyrl-CS"/>
        </w:rPr>
        <w:t>Понуђач понуду доставља у писаном облику на обрасцима садржаним у конкурсној документацији, изузев образаца за које је наручилац, у конкурсној документацији, навео могућност подношења на сопственом обрасцу од стране понуђача.</w:t>
      </w:r>
    </w:p>
    <w:p w:rsidR="00194F76" w:rsidRPr="00194F76" w:rsidRDefault="00194F76" w:rsidP="00194F76">
      <w:pPr>
        <w:tabs>
          <w:tab w:val="left" w:pos="142"/>
        </w:tabs>
        <w:spacing w:line="240" w:lineRule="auto"/>
        <w:jc w:val="both"/>
        <w:rPr>
          <w:bCs/>
          <w:iCs/>
          <w:sz w:val="16"/>
          <w:szCs w:val="16"/>
          <w:lang w:val="sr-Cyrl-CS"/>
        </w:rPr>
      </w:pPr>
    </w:p>
    <w:p w:rsidR="00194F76" w:rsidRPr="00194F76" w:rsidRDefault="00194F76" w:rsidP="00194F76">
      <w:pPr>
        <w:numPr>
          <w:ilvl w:val="0"/>
          <w:numId w:val="58"/>
        </w:numPr>
        <w:tabs>
          <w:tab w:val="left" w:pos="142"/>
        </w:tabs>
        <w:spacing w:line="240" w:lineRule="auto"/>
        <w:ind w:left="714" w:hanging="357"/>
        <w:jc w:val="both"/>
        <w:rPr>
          <w:rFonts w:cs="Arial"/>
          <w:bCs/>
          <w:iCs/>
          <w:lang w:val="sr-Cyrl-CS"/>
        </w:rPr>
      </w:pPr>
      <w:r w:rsidRPr="00194F76">
        <w:rPr>
          <w:rFonts w:cs="Arial"/>
          <w:b/>
          <w:lang w:val="sr-Cyrl-CS"/>
        </w:rPr>
        <w:t>Предмер и предрачун – образац структуре цене</w:t>
      </w:r>
      <w:r w:rsidRPr="00194F76">
        <w:rPr>
          <w:rFonts w:cs="Arial"/>
          <w:bCs/>
          <w:iCs/>
          <w:lang w:val="sr-Cyrl-CS"/>
        </w:rPr>
        <w:t xml:space="preserve"> (</w:t>
      </w:r>
      <w:r w:rsidRPr="00194F76">
        <w:rPr>
          <w:rFonts w:cs="Arial"/>
          <w:lang w:val="sr-Cyrl-CS"/>
        </w:rPr>
        <w:t xml:space="preserve">поглавље </w:t>
      </w:r>
      <w:r w:rsidRPr="00194F76">
        <w:rPr>
          <w:rFonts w:cs="Arial"/>
        </w:rPr>
        <w:t>XVI</w:t>
      </w:r>
      <w:r w:rsidRPr="00194F76">
        <w:rPr>
          <w:rFonts w:cs="Arial"/>
          <w:lang w:val="sr-Cyrl-CS"/>
        </w:rPr>
        <w:t xml:space="preserve"> конкурсне документације)</w:t>
      </w:r>
      <w:r w:rsidRPr="00194F76">
        <w:rPr>
          <w:rFonts w:cs="Arial"/>
          <w:bCs/>
          <w:iCs/>
          <w:lang w:val="sr-Cyrl-CS"/>
        </w:rPr>
        <w:t xml:space="preserve">, </w:t>
      </w:r>
      <w:r w:rsidRPr="00194F76">
        <w:rPr>
          <w:rFonts w:cs="Arial"/>
          <w:b/>
          <w:lang w:val="sr-Cyrl-CS"/>
        </w:rPr>
        <w:t>Листа материјала и опреме (</w:t>
      </w:r>
      <w:r w:rsidRPr="00194F76">
        <w:rPr>
          <w:rFonts w:cs="Arial"/>
          <w:lang w:val="sr-Cyrl-CS"/>
        </w:rPr>
        <w:t xml:space="preserve">поглавље </w:t>
      </w:r>
      <w:r w:rsidRPr="00194F76">
        <w:rPr>
          <w:rFonts w:cs="Arial"/>
        </w:rPr>
        <w:t>XVII</w:t>
      </w:r>
      <w:r w:rsidRPr="00194F76">
        <w:rPr>
          <w:rFonts w:cs="Arial"/>
          <w:lang w:val="sr-Cyrl-CS"/>
        </w:rPr>
        <w:t xml:space="preserve"> конкурсне </w:t>
      </w:r>
      <w:r w:rsidRPr="009D2127">
        <w:rPr>
          <w:rFonts w:cs="Arial"/>
          <w:lang w:val="sr-Cyrl-CS"/>
        </w:rPr>
        <w:t xml:space="preserve">документације), </w:t>
      </w:r>
      <w:r w:rsidRPr="009D2127">
        <w:rPr>
          <w:rFonts w:cs="Arial"/>
          <w:b/>
          <w:color w:val="auto"/>
          <w:lang w:val="sr-Cyrl-CS"/>
        </w:rPr>
        <w:t>каталог са техничким спецификацијама, који је издао произвођач,</w:t>
      </w:r>
      <w:r w:rsidRPr="009D2127">
        <w:rPr>
          <w:rFonts w:cs="Arial"/>
          <w:color w:val="auto"/>
          <w:lang w:val="sr-Cyrl-CS"/>
        </w:rPr>
        <w:t xml:space="preserve"> </w:t>
      </w:r>
      <w:r w:rsidRPr="009D2127">
        <w:rPr>
          <w:rFonts w:cs="Arial"/>
          <w:bCs/>
          <w:iCs/>
          <w:lang w:val="sr-Cyrl-CS"/>
        </w:rPr>
        <w:t xml:space="preserve">понуђач доставља у штампаној и/или у електронској форми на </w:t>
      </w:r>
      <w:r w:rsidRPr="009D2127">
        <w:rPr>
          <w:rFonts w:cs="Arial"/>
          <w:bCs/>
          <w:iCs/>
        </w:rPr>
        <w:t>CD</w:t>
      </w:r>
      <w:r w:rsidRPr="009D2127">
        <w:rPr>
          <w:rFonts w:cs="Arial"/>
          <w:bCs/>
          <w:iCs/>
          <w:lang w:val="sr-Cyrl-CS"/>
        </w:rPr>
        <w:t>-у, док (</w:t>
      </w:r>
      <w:r w:rsidRPr="009D2127">
        <w:rPr>
          <w:rFonts w:cs="Arial"/>
          <w:lang w:val="sr-Cyrl-CS"/>
        </w:rPr>
        <w:t xml:space="preserve">поглавље </w:t>
      </w:r>
      <w:r w:rsidRPr="009D2127">
        <w:rPr>
          <w:rFonts w:cs="Arial"/>
        </w:rPr>
        <w:t>XVII</w:t>
      </w:r>
      <w:r w:rsidRPr="009D2127">
        <w:rPr>
          <w:rFonts w:cs="Arial"/>
          <w:lang w:val="sr-Cyrl-CS"/>
        </w:rPr>
        <w:t xml:space="preserve"> конкурсне документације) </w:t>
      </w:r>
      <w:r w:rsidRPr="009D2127">
        <w:rPr>
          <w:rFonts w:cs="Arial"/>
          <w:b/>
          <w:bCs/>
          <w:iCs/>
          <w:lang w:val="sr-Cyrl-CS"/>
        </w:rPr>
        <w:t>Табеларни преглед процентуалног  учешћа у укупној понуђеној вредности</w:t>
      </w:r>
      <w:r w:rsidRPr="00194F76">
        <w:rPr>
          <w:rFonts w:cs="Arial"/>
          <w:b/>
          <w:bCs/>
          <w:iCs/>
          <w:lang w:val="sr-Cyrl-CS"/>
        </w:rPr>
        <w:t xml:space="preserve"> доставља у штампаном облику</w:t>
      </w:r>
      <w:r w:rsidRPr="00194F76">
        <w:rPr>
          <w:rFonts w:cs="Arial"/>
          <w:bCs/>
          <w:iCs/>
          <w:lang w:val="sr-Cyrl-CS"/>
        </w:rPr>
        <w:t xml:space="preserve">. </w:t>
      </w:r>
    </w:p>
    <w:p w:rsidR="00194F76" w:rsidRPr="00194F76" w:rsidRDefault="00194F76" w:rsidP="00194F76">
      <w:pPr>
        <w:tabs>
          <w:tab w:val="left" w:pos="142"/>
        </w:tabs>
        <w:spacing w:line="240" w:lineRule="auto"/>
        <w:ind w:left="714"/>
        <w:jc w:val="both"/>
        <w:rPr>
          <w:rFonts w:cs="Arial"/>
          <w:bCs/>
          <w:iCs/>
          <w:lang w:val="sr-Cyrl-CS"/>
        </w:rPr>
      </w:pPr>
      <w:r w:rsidRPr="00194F76">
        <w:rPr>
          <w:rFonts w:cs="Arial"/>
          <w:lang w:val="sr-Cyrl-CS"/>
        </w:rPr>
        <w:t>Уколико се установе одступања или неусаглашености између предмера и предрачуна</w:t>
      </w:r>
      <w:r w:rsidRPr="00194F76">
        <w:rPr>
          <w:rFonts w:cs="Arial"/>
          <w:color w:val="FF0000"/>
          <w:lang w:val="sr-Cyrl-CS"/>
        </w:rPr>
        <w:t xml:space="preserve"> </w:t>
      </w:r>
      <w:r w:rsidRPr="00194F76">
        <w:rPr>
          <w:rFonts w:cs="Arial"/>
          <w:lang w:val="sr-Cyrl-CS"/>
        </w:rPr>
        <w:t xml:space="preserve">достављених у штампаном и електронском облику, при стручној оцени понуда узеће се у обзир предмер и предрачун достављен у штампаном облику. 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Уколико се понуђач не сагласи са исправком рачунских грешака, наручилац ће његову понуду одбити као неприхватљиву. Наручилац не сноси одговорност за техничке грешке понуђача (нпр. брисање формула и слично) настале приликом уноса података у </w:t>
      </w:r>
      <w:r w:rsidRPr="00194F76">
        <w:rPr>
          <w:rFonts w:cs="Arial"/>
          <w:b/>
          <w:lang w:val="sr-Cyrl-CS"/>
        </w:rPr>
        <w:t>Предмер и предрачун – образац структуре цене</w:t>
      </w:r>
      <w:r w:rsidRPr="00194F76">
        <w:rPr>
          <w:rFonts w:cs="Arial"/>
          <w:bCs/>
          <w:iCs/>
          <w:lang w:val="sr-Cyrl-CS"/>
        </w:rPr>
        <w:t xml:space="preserve"> (</w:t>
      </w:r>
      <w:r w:rsidRPr="00194F76">
        <w:rPr>
          <w:rFonts w:cs="Arial"/>
          <w:lang w:val="sr-Cyrl-CS"/>
        </w:rPr>
        <w:t xml:space="preserve">поглавље </w:t>
      </w:r>
      <w:r w:rsidRPr="00194F76">
        <w:rPr>
          <w:rFonts w:cs="Arial"/>
          <w:color w:val="FF0000"/>
          <w:lang w:val="sr-Cyrl-CS"/>
        </w:rPr>
        <w:t xml:space="preserve"> </w:t>
      </w:r>
      <w:r w:rsidRPr="00194F76">
        <w:rPr>
          <w:rFonts w:cs="Arial"/>
        </w:rPr>
        <w:t>XVI</w:t>
      </w:r>
      <w:r w:rsidRPr="00194F76">
        <w:rPr>
          <w:rFonts w:cs="Arial"/>
          <w:lang w:val="sr-Cyrl-CS"/>
        </w:rPr>
        <w:t xml:space="preserve"> конкурсне документације).</w:t>
      </w:r>
    </w:p>
    <w:p w:rsidR="00194F76" w:rsidRPr="00194F76" w:rsidRDefault="00194F76" w:rsidP="00194F76">
      <w:pPr>
        <w:tabs>
          <w:tab w:val="left" w:pos="142"/>
        </w:tabs>
        <w:spacing w:line="240" w:lineRule="auto"/>
        <w:ind w:left="720"/>
        <w:contextualSpacing/>
        <w:jc w:val="both"/>
        <w:rPr>
          <w:bCs/>
          <w:iCs/>
          <w:sz w:val="16"/>
          <w:szCs w:val="16"/>
          <w:lang w:val="sr-Cyrl-CS"/>
        </w:rPr>
      </w:pPr>
    </w:p>
    <w:p w:rsidR="00194F76" w:rsidRPr="00194F76" w:rsidRDefault="00194F76" w:rsidP="00194F76">
      <w:pPr>
        <w:numPr>
          <w:ilvl w:val="0"/>
          <w:numId w:val="7"/>
        </w:numPr>
        <w:tabs>
          <w:tab w:val="left" w:pos="142"/>
        </w:tabs>
        <w:spacing w:line="240" w:lineRule="auto"/>
        <w:contextualSpacing/>
        <w:jc w:val="both"/>
        <w:rPr>
          <w:bCs/>
          <w:iCs/>
          <w:lang w:val="sr-Cyrl-CS"/>
        </w:rPr>
      </w:pPr>
      <w:r w:rsidRPr="00194F76">
        <w:rPr>
          <w:bCs/>
          <w:iCs/>
          <w:lang w:val="sr-Cyrl-CS"/>
        </w:rPr>
        <w:t>Обрасце и изјаве дате у конкурсној документацији, односно податке који морају бити њихов саставни део, понуђач попуњава читко, а овлашћено лице понуђача исте потписује и оверава печатом на, за то, предвиђеном месту.</w:t>
      </w:r>
    </w:p>
    <w:p w:rsidR="00194F76" w:rsidRPr="00194F76" w:rsidRDefault="00194F76" w:rsidP="00194F76">
      <w:pPr>
        <w:tabs>
          <w:tab w:val="left" w:pos="142"/>
        </w:tabs>
        <w:spacing w:line="240" w:lineRule="auto"/>
        <w:jc w:val="both"/>
        <w:rPr>
          <w:bCs/>
          <w:iCs/>
          <w:sz w:val="16"/>
          <w:szCs w:val="16"/>
          <w:lang w:val="sr-Cyrl-CS"/>
        </w:rPr>
      </w:pPr>
    </w:p>
    <w:p w:rsidR="00194F76" w:rsidRPr="00194F76" w:rsidRDefault="00194F76" w:rsidP="00194F76">
      <w:pPr>
        <w:numPr>
          <w:ilvl w:val="0"/>
          <w:numId w:val="7"/>
        </w:numPr>
        <w:suppressAutoHyphens w:val="0"/>
        <w:autoSpaceDE w:val="0"/>
        <w:autoSpaceDN w:val="0"/>
        <w:adjustRightInd w:val="0"/>
        <w:spacing w:line="240" w:lineRule="auto"/>
        <w:contextualSpacing/>
        <w:jc w:val="both"/>
        <w:rPr>
          <w:rFonts w:eastAsia="Times New Roman"/>
          <w:color w:val="auto"/>
          <w:kern w:val="0"/>
          <w:lang w:val="sr-Cyrl-CS" w:eastAsia="en-GB"/>
        </w:rPr>
      </w:pPr>
      <w:r w:rsidRPr="00194F76">
        <w:rPr>
          <w:rFonts w:eastAsia="Times New Roman"/>
          <w:b/>
          <w:color w:val="auto"/>
          <w:kern w:val="0"/>
          <w:u w:val="single"/>
          <w:lang w:val="sr-Cyrl-CS" w:eastAsia="en-GB"/>
        </w:rPr>
        <w:t>УКОЛИКО ПОНУЂАЧИ ПОДНОСЕ ЗАЈЕДНИЧКУ ПОНУДУ</w:t>
      </w:r>
      <w:r w:rsidRPr="00194F76">
        <w:rPr>
          <w:rFonts w:eastAsia="Times New Roman"/>
          <w:color w:val="auto"/>
          <w:kern w:val="0"/>
          <w:lang w:val="sr-Cyrl-CS" w:eastAsia="en-GB"/>
        </w:rPr>
        <w:t>,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понуђача,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који морају бити потписани и оверени печатом од стране сваког понуђача из групе понуђача.</w:t>
      </w:r>
    </w:p>
    <w:p w:rsidR="00194F76" w:rsidRPr="00194F76" w:rsidRDefault="00194F76" w:rsidP="00194F76">
      <w:pPr>
        <w:suppressAutoHyphens w:val="0"/>
        <w:autoSpaceDE w:val="0"/>
        <w:autoSpaceDN w:val="0"/>
        <w:adjustRightInd w:val="0"/>
        <w:spacing w:line="240" w:lineRule="auto"/>
        <w:jc w:val="both"/>
        <w:rPr>
          <w:rFonts w:eastAsia="Times New Roman"/>
          <w:color w:val="auto"/>
          <w:kern w:val="0"/>
          <w:sz w:val="16"/>
          <w:szCs w:val="16"/>
          <w:lang w:val="sr-Cyrl-CS" w:eastAsia="en-GB"/>
        </w:rPr>
      </w:pPr>
      <w:r w:rsidRPr="00194F76">
        <w:rPr>
          <w:rFonts w:eastAsia="Times New Roman"/>
          <w:color w:val="auto"/>
          <w:kern w:val="0"/>
          <w:lang w:val="sr-Cyrl-CS" w:eastAsia="en-GB"/>
        </w:rPr>
        <w:t xml:space="preserve"> </w:t>
      </w:r>
    </w:p>
    <w:p w:rsidR="00194F76" w:rsidRPr="00194F76" w:rsidRDefault="00194F76" w:rsidP="00194F76">
      <w:pPr>
        <w:numPr>
          <w:ilvl w:val="0"/>
          <w:numId w:val="7"/>
        </w:numPr>
        <w:suppressAutoHyphens w:val="0"/>
        <w:autoSpaceDE w:val="0"/>
        <w:autoSpaceDN w:val="0"/>
        <w:adjustRightInd w:val="0"/>
        <w:spacing w:line="240" w:lineRule="auto"/>
        <w:contextualSpacing/>
        <w:jc w:val="both"/>
        <w:rPr>
          <w:rFonts w:eastAsia="Times New Roman"/>
          <w:color w:val="auto"/>
          <w:kern w:val="0"/>
          <w:lang w:val="sr-Cyrl-CS" w:eastAsia="en-GB"/>
        </w:rPr>
      </w:pPr>
      <w:r w:rsidRPr="00194F76">
        <w:rPr>
          <w:rFonts w:eastAsia="Times New Roman"/>
          <w:color w:val="auto"/>
          <w:kern w:val="0"/>
          <w:lang w:val="sr-Cyrl-CS" w:eastAsia="en-GB"/>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w:t>
      </w:r>
    </w:p>
    <w:p w:rsidR="00194F76" w:rsidRPr="00194F76" w:rsidRDefault="00194F76" w:rsidP="00194F76">
      <w:pPr>
        <w:suppressAutoHyphens w:val="0"/>
        <w:autoSpaceDE w:val="0"/>
        <w:autoSpaceDN w:val="0"/>
        <w:adjustRightInd w:val="0"/>
        <w:spacing w:line="240" w:lineRule="auto"/>
        <w:jc w:val="both"/>
        <w:rPr>
          <w:rFonts w:eastAsia="Times New Roman"/>
          <w:color w:val="auto"/>
          <w:kern w:val="0"/>
          <w:sz w:val="16"/>
          <w:szCs w:val="16"/>
          <w:lang w:val="sr-Cyrl-CS" w:eastAsia="en-GB"/>
        </w:rPr>
      </w:pPr>
    </w:p>
    <w:p w:rsidR="00194F76" w:rsidRPr="00194F76" w:rsidRDefault="00194F76" w:rsidP="00194F76">
      <w:pPr>
        <w:numPr>
          <w:ilvl w:val="0"/>
          <w:numId w:val="7"/>
        </w:numPr>
        <w:jc w:val="both"/>
        <w:rPr>
          <w:iCs/>
          <w:lang w:val="sr-Cyrl-CS"/>
        </w:rPr>
      </w:pPr>
      <w:r w:rsidRPr="00194F76">
        <w:rPr>
          <w:b/>
          <w:iCs/>
          <w:u w:val="single"/>
          <w:lang w:val="sr-Cyrl-CS"/>
        </w:rPr>
        <w:lastRenderedPageBreak/>
        <w:t>УКОЛИКО ПОНУЂАЧ ПОДНОСИ ПОНУДУ СА ПОДИЗВОЂАЧЕМ</w:t>
      </w:r>
      <w:r w:rsidRPr="00194F76">
        <w:rPr>
          <w:iCs/>
          <w:lang w:val="sr-Cyrl-CS"/>
        </w:rPr>
        <w:t xml:space="preserve"> дужан је да </w:t>
      </w:r>
      <w:r w:rsidRPr="00194F76">
        <w:rPr>
          <w:iCs/>
          <w:color w:val="auto"/>
          <w:lang w:val="sr-Cyrl-CS"/>
        </w:rPr>
        <w:t xml:space="preserve">у обрасцу понуде </w:t>
      </w:r>
      <w:r w:rsidRPr="00194F76">
        <w:rPr>
          <w:iCs/>
          <w:lang w:val="sr-Cyrl-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w:t>
      </w:r>
      <w:r w:rsidRPr="00194F76">
        <w:rPr>
          <w:iCs/>
          <w:color w:val="auto"/>
          <w:lang w:val="sr-Cyrl-CS"/>
        </w:rPr>
        <w:t>у Обрасцу понуде</w:t>
      </w:r>
      <w:r w:rsidRPr="00194F76">
        <w:rPr>
          <w:iCs/>
          <w:color w:val="FF0000"/>
          <w:lang w:val="sr-Cyrl-CS"/>
        </w:rPr>
        <w:t xml:space="preserve"> </w:t>
      </w:r>
      <w:r w:rsidRPr="00194F76">
        <w:rPr>
          <w:iCs/>
          <w:color w:val="auto"/>
          <w:lang w:val="sr-Cyrl-CS"/>
        </w:rPr>
        <w:t xml:space="preserve">наводи </w:t>
      </w:r>
      <w:r w:rsidRPr="00194F76">
        <w:rPr>
          <w:iCs/>
          <w:lang w:val="sr-Cyrl-CS"/>
        </w:rPr>
        <w:t xml:space="preserve">назив и седиште подизвођача, уколико ће делимично извршење набавке поверити подизвођачу. </w:t>
      </w:r>
    </w:p>
    <w:p w:rsidR="00194F76" w:rsidRPr="00194F76" w:rsidRDefault="00194F76" w:rsidP="00194F76">
      <w:pPr>
        <w:jc w:val="both"/>
        <w:rPr>
          <w:iCs/>
          <w:sz w:val="16"/>
          <w:szCs w:val="16"/>
          <w:lang w:val="sr-Cyrl-CS"/>
        </w:rPr>
      </w:pPr>
    </w:p>
    <w:p w:rsidR="00194F76" w:rsidRPr="00194F76" w:rsidRDefault="00194F76" w:rsidP="00194F76">
      <w:pPr>
        <w:numPr>
          <w:ilvl w:val="0"/>
          <w:numId w:val="7"/>
        </w:numPr>
        <w:autoSpaceDE w:val="0"/>
        <w:autoSpaceDN w:val="0"/>
        <w:adjustRightInd w:val="0"/>
        <w:spacing w:line="240" w:lineRule="auto"/>
        <w:contextualSpacing/>
        <w:jc w:val="both"/>
        <w:rPr>
          <w:bCs/>
          <w:iCs/>
          <w:lang w:val="sr-Cyrl-CS"/>
        </w:rPr>
      </w:pPr>
      <w:r w:rsidRPr="00194F76">
        <w:rPr>
          <w:bCs/>
          <w:iCs/>
          <w:lang w:val="sr-Cyrl-CS"/>
        </w:rPr>
        <w:t xml:space="preserve">Уколико ова документа потписује лице које није уписано у регистар као лице овлашћено за </w:t>
      </w:r>
      <w:r w:rsidRPr="009D2127">
        <w:rPr>
          <w:bCs/>
          <w:iCs/>
          <w:lang w:val="sr-Cyrl-CS"/>
        </w:rPr>
        <w:t>заступање, потребно је да уз понуду, на сопственом меморандуму,</w:t>
      </w:r>
      <w:r w:rsidRPr="00194F76">
        <w:rPr>
          <w:bCs/>
          <w:iCs/>
          <w:lang w:val="sr-Cyrl-CS"/>
        </w:rPr>
        <w:t xml:space="preserve"> достави овлашћење за потписивање свих докумената које чини саставни – обавезни део (садржину) понуде.</w:t>
      </w:r>
    </w:p>
    <w:p w:rsidR="00194F76" w:rsidRPr="00194F76" w:rsidRDefault="00194F76" w:rsidP="00194F76">
      <w:pPr>
        <w:autoSpaceDE w:val="0"/>
        <w:autoSpaceDN w:val="0"/>
        <w:adjustRightInd w:val="0"/>
        <w:spacing w:line="240" w:lineRule="auto"/>
        <w:jc w:val="both"/>
        <w:rPr>
          <w:bCs/>
          <w:iCs/>
          <w:sz w:val="16"/>
          <w:szCs w:val="16"/>
          <w:lang w:val="sr-Cyrl-CS"/>
        </w:rPr>
      </w:pPr>
    </w:p>
    <w:p w:rsidR="008D6973" w:rsidRPr="009D2127" w:rsidRDefault="00194F76" w:rsidP="009D2127">
      <w:pPr>
        <w:numPr>
          <w:ilvl w:val="0"/>
          <w:numId w:val="7"/>
        </w:numPr>
        <w:autoSpaceDE w:val="0"/>
        <w:autoSpaceDN w:val="0"/>
        <w:adjustRightInd w:val="0"/>
        <w:spacing w:line="240" w:lineRule="auto"/>
        <w:contextualSpacing/>
        <w:jc w:val="both"/>
        <w:rPr>
          <w:bCs/>
          <w:iCs/>
          <w:lang w:val="sr-Cyrl-CS"/>
        </w:rPr>
      </w:pPr>
      <w:r w:rsidRPr="00194F76">
        <w:rPr>
          <w:rFonts w:eastAsia="Times New Roman"/>
          <w:color w:val="auto"/>
          <w:kern w:val="0"/>
          <w:lang w:val="sr-Cyrl-CS" w:eastAsia="en-US"/>
        </w:rPr>
        <w:t>У</w:t>
      </w:r>
      <w:r w:rsidRPr="00194F76">
        <w:rPr>
          <w:rFonts w:eastAsia="Times New Roman"/>
          <w:color w:val="auto"/>
          <w:spacing w:val="38"/>
          <w:kern w:val="0"/>
          <w:lang w:val="sr-Cyrl-CS" w:eastAsia="en-US"/>
        </w:rPr>
        <w:t xml:space="preserve"> </w:t>
      </w:r>
      <w:r w:rsidRPr="00194F76">
        <w:rPr>
          <w:rFonts w:eastAsia="Times New Roman"/>
          <w:color w:val="auto"/>
          <w:spacing w:val="-1"/>
          <w:kern w:val="0"/>
          <w:lang w:val="sr-Cyrl-CS" w:eastAsia="en-US"/>
        </w:rPr>
        <w:t>с</w:t>
      </w:r>
      <w:r w:rsidRPr="00194F76">
        <w:rPr>
          <w:rFonts w:eastAsia="Times New Roman"/>
          <w:color w:val="auto"/>
          <w:spacing w:val="2"/>
          <w:kern w:val="0"/>
          <w:lang w:val="sr-Cyrl-CS" w:eastAsia="en-US"/>
        </w:rPr>
        <w:t>л</w:t>
      </w:r>
      <w:r w:rsidRPr="00194F76">
        <w:rPr>
          <w:rFonts w:eastAsia="Times New Roman"/>
          <w:color w:val="auto"/>
          <w:spacing w:val="-5"/>
          <w:kern w:val="0"/>
          <w:lang w:val="sr-Cyrl-CS" w:eastAsia="en-US"/>
        </w:rPr>
        <w:t>у</w:t>
      </w:r>
      <w:r w:rsidRPr="00194F76">
        <w:rPr>
          <w:rFonts w:eastAsia="Times New Roman"/>
          <w:color w:val="auto"/>
          <w:spacing w:val="1"/>
          <w:kern w:val="0"/>
          <w:lang w:val="sr-Cyrl-CS" w:eastAsia="en-US"/>
        </w:rPr>
        <w:t>ч</w:t>
      </w:r>
      <w:r w:rsidRPr="00194F76">
        <w:rPr>
          <w:rFonts w:eastAsia="Times New Roman"/>
          <w:color w:val="auto"/>
          <w:spacing w:val="-1"/>
          <w:kern w:val="0"/>
          <w:lang w:val="sr-Cyrl-CS" w:eastAsia="en-US"/>
        </w:rPr>
        <w:t>а</w:t>
      </w:r>
      <w:r w:rsidRPr="00194F76">
        <w:rPr>
          <w:rFonts w:eastAsia="Times New Roman"/>
          <w:color w:val="auto"/>
          <w:spacing w:val="2"/>
          <w:kern w:val="0"/>
          <w:lang w:val="sr-Cyrl-CS" w:eastAsia="en-US"/>
        </w:rPr>
        <w:t>ј</w:t>
      </w:r>
      <w:r w:rsidRPr="00194F76">
        <w:rPr>
          <w:rFonts w:eastAsia="Times New Roman"/>
          <w:color w:val="auto"/>
          <w:kern w:val="0"/>
          <w:lang w:val="sr-Cyrl-CS" w:eastAsia="en-US"/>
        </w:rPr>
        <w:t>у</w:t>
      </w:r>
      <w:r w:rsidRPr="00194F76">
        <w:rPr>
          <w:rFonts w:eastAsia="Times New Roman"/>
          <w:color w:val="auto"/>
          <w:spacing w:val="33"/>
          <w:kern w:val="0"/>
          <w:lang w:val="sr-Cyrl-CS" w:eastAsia="en-US"/>
        </w:rPr>
        <w:t xml:space="preserve"> </w:t>
      </w:r>
      <w:r w:rsidRPr="00194F76">
        <w:rPr>
          <w:rFonts w:eastAsia="Times New Roman"/>
          <w:color w:val="auto"/>
          <w:kern w:val="0"/>
          <w:lang w:val="sr-Cyrl-CS" w:eastAsia="en-US"/>
        </w:rPr>
        <w:t>и</w:t>
      </w:r>
      <w:r w:rsidRPr="00194F76">
        <w:rPr>
          <w:rFonts w:eastAsia="Times New Roman"/>
          <w:color w:val="auto"/>
          <w:spacing w:val="-1"/>
          <w:kern w:val="0"/>
          <w:lang w:val="sr-Cyrl-CS" w:eastAsia="en-US"/>
        </w:rPr>
        <w:t>с</w:t>
      </w:r>
      <w:r w:rsidRPr="00194F76">
        <w:rPr>
          <w:rFonts w:eastAsia="Times New Roman"/>
          <w:color w:val="auto"/>
          <w:kern w:val="0"/>
          <w:lang w:val="sr-Cyrl-CS" w:eastAsia="en-US"/>
        </w:rPr>
        <w:t>пр</w:t>
      </w:r>
      <w:r w:rsidRPr="00194F76">
        <w:rPr>
          <w:rFonts w:eastAsia="Times New Roman"/>
          <w:color w:val="auto"/>
          <w:spacing w:val="-1"/>
          <w:kern w:val="0"/>
          <w:lang w:val="sr-Cyrl-CS" w:eastAsia="en-US"/>
        </w:rPr>
        <w:t>а</w:t>
      </w:r>
      <w:r w:rsidRPr="00194F76">
        <w:rPr>
          <w:rFonts w:eastAsia="Times New Roman"/>
          <w:color w:val="auto"/>
          <w:kern w:val="0"/>
          <w:lang w:val="sr-Cyrl-CS" w:eastAsia="en-US"/>
        </w:rPr>
        <w:t>вљања</w:t>
      </w:r>
      <w:r w:rsidRPr="00194F76">
        <w:rPr>
          <w:rFonts w:eastAsia="Times New Roman"/>
          <w:color w:val="auto"/>
          <w:spacing w:val="37"/>
          <w:kern w:val="0"/>
          <w:lang w:val="sr-Cyrl-CS" w:eastAsia="en-US"/>
        </w:rPr>
        <w:t xml:space="preserve"> </w:t>
      </w:r>
      <w:r w:rsidRPr="00194F76">
        <w:rPr>
          <w:rFonts w:eastAsia="Times New Roman"/>
          <w:color w:val="auto"/>
          <w:kern w:val="0"/>
          <w:lang w:val="sr-Cyrl-CS" w:eastAsia="en-US"/>
        </w:rPr>
        <w:t>гр</w:t>
      </w:r>
      <w:r w:rsidRPr="00194F76">
        <w:rPr>
          <w:rFonts w:eastAsia="Times New Roman"/>
          <w:color w:val="auto"/>
          <w:spacing w:val="1"/>
          <w:kern w:val="0"/>
          <w:lang w:val="sr-Cyrl-CS" w:eastAsia="en-US"/>
        </w:rPr>
        <w:t>е</w:t>
      </w:r>
      <w:r w:rsidRPr="00194F76">
        <w:rPr>
          <w:rFonts w:eastAsia="Times New Roman"/>
          <w:color w:val="auto"/>
          <w:kern w:val="0"/>
          <w:lang w:val="sr-Cyrl-CS" w:eastAsia="en-US"/>
        </w:rPr>
        <w:t>ш</w:t>
      </w:r>
      <w:r w:rsidRPr="00194F76">
        <w:rPr>
          <w:rFonts w:eastAsia="Times New Roman"/>
          <w:color w:val="auto"/>
          <w:spacing w:val="1"/>
          <w:kern w:val="0"/>
          <w:lang w:val="sr-Cyrl-CS" w:eastAsia="en-US"/>
        </w:rPr>
        <w:t>а</w:t>
      </w:r>
      <w:r w:rsidRPr="00194F76">
        <w:rPr>
          <w:rFonts w:eastAsia="Times New Roman"/>
          <w:color w:val="auto"/>
          <w:kern w:val="0"/>
          <w:lang w:val="sr-Cyrl-CS" w:eastAsia="en-US"/>
        </w:rPr>
        <w:t>ка</w:t>
      </w:r>
      <w:r w:rsidRPr="00194F76">
        <w:rPr>
          <w:rFonts w:eastAsia="Times New Roman"/>
          <w:color w:val="auto"/>
          <w:spacing w:val="37"/>
          <w:kern w:val="0"/>
          <w:lang w:val="sr-Cyrl-CS" w:eastAsia="en-US"/>
        </w:rPr>
        <w:t xml:space="preserve"> </w:t>
      </w:r>
      <w:r w:rsidRPr="00194F76">
        <w:rPr>
          <w:rFonts w:eastAsia="Times New Roman"/>
          <w:color w:val="auto"/>
          <w:kern w:val="0"/>
          <w:lang w:val="sr-Cyrl-CS" w:eastAsia="en-US"/>
        </w:rPr>
        <w:t>ко</w:t>
      </w:r>
      <w:r w:rsidRPr="00194F76">
        <w:rPr>
          <w:rFonts w:eastAsia="Times New Roman"/>
          <w:color w:val="auto"/>
          <w:spacing w:val="2"/>
          <w:kern w:val="0"/>
          <w:lang w:val="sr-Cyrl-CS" w:eastAsia="en-US"/>
        </w:rPr>
        <w:t>ј</w:t>
      </w:r>
      <w:r w:rsidRPr="00194F76">
        <w:rPr>
          <w:rFonts w:eastAsia="Times New Roman"/>
          <w:color w:val="auto"/>
          <w:kern w:val="0"/>
          <w:lang w:val="sr-Cyrl-CS" w:eastAsia="en-US"/>
        </w:rPr>
        <w:t>у</w:t>
      </w:r>
      <w:r w:rsidRPr="00194F76">
        <w:rPr>
          <w:rFonts w:eastAsia="Times New Roman"/>
          <w:color w:val="auto"/>
          <w:spacing w:val="30"/>
          <w:kern w:val="0"/>
          <w:lang w:val="sr-Cyrl-CS" w:eastAsia="en-US"/>
        </w:rPr>
        <w:t xml:space="preserve"> </w:t>
      </w:r>
      <w:r w:rsidRPr="00194F76">
        <w:rPr>
          <w:rFonts w:eastAsia="Times New Roman"/>
          <w:color w:val="auto"/>
          <w:kern w:val="0"/>
          <w:lang w:val="sr-Cyrl-CS" w:eastAsia="en-US"/>
        </w:rPr>
        <w:t>је</w:t>
      </w:r>
      <w:r w:rsidRPr="00194F76">
        <w:rPr>
          <w:rFonts w:eastAsia="Times New Roman"/>
          <w:color w:val="auto"/>
          <w:spacing w:val="37"/>
          <w:kern w:val="0"/>
          <w:lang w:val="sr-Cyrl-CS" w:eastAsia="en-US"/>
        </w:rPr>
        <w:t xml:space="preserve"> </w:t>
      </w:r>
      <w:r w:rsidRPr="00194F76">
        <w:rPr>
          <w:rFonts w:eastAsia="Times New Roman"/>
          <w:color w:val="auto"/>
          <w:kern w:val="0"/>
          <w:lang w:val="sr-Cyrl-CS" w:eastAsia="en-US"/>
        </w:rPr>
        <w:t>н</w:t>
      </w:r>
      <w:r w:rsidRPr="00194F76">
        <w:rPr>
          <w:rFonts w:eastAsia="Times New Roman"/>
          <w:color w:val="auto"/>
          <w:spacing w:val="-1"/>
          <w:kern w:val="0"/>
          <w:lang w:val="sr-Cyrl-CS" w:eastAsia="en-US"/>
        </w:rPr>
        <w:t>ач</w:t>
      </w:r>
      <w:r w:rsidRPr="00194F76">
        <w:rPr>
          <w:rFonts w:eastAsia="Times New Roman"/>
          <w:color w:val="auto"/>
          <w:kern w:val="0"/>
          <w:lang w:val="sr-Cyrl-CS" w:eastAsia="en-US"/>
        </w:rPr>
        <w:t>инио</w:t>
      </w:r>
      <w:r w:rsidRPr="00194F76">
        <w:rPr>
          <w:rFonts w:eastAsia="Times New Roman"/>
          <w:color w:val="auto"/>
          <w:spacing w:val="35"/>
          <w:kern w:val="0"/>
          <w:lang w:val="sr-Cyrl-CS" w:eastAsia="en-US"/>
        </w:rPr>
        <w:t xml:space="preserve"> </w:t>
      </w:r>
      <w:r w:rsidRPr="00194F76">
        <w:rPr>
          <w:rFonts w:eastAsia="Times New Roman"/>
          <w:color w:val="auto"/>
          <w:kern w:val="0"/>
          <w:lang w:val="sr-Cyrl-CS" w:eastAsia="en-US"/>
        </w:rPr>
        <w:t>по</w:t>
      </w:r>
      <w:r w:rsidRPr="00194F76">
        <w:rPr>
          <w:rFonts w:eastAsia="Times New Roman"/>
          <w:color w:val="auto"/>
          <w:spacing w:val="-2"/>
          <w:kern w:val="0"/>
          <w:lang w:val="sr-Cyrl-CS" w:eastAsia="en-US"/>
        </w:rPr>
        <w:t>н</w:t>
      </w:r>
      <w:r w:rsidRPr="00194F76">
        <w:rPr>
          <w:rFonts w:eastAsia="Times New Roman"/>
          <w:color w:val="auto"/>
          <w:spacing w:val="-5"/>
          <w:kern w:val="0"/>
          <w:lang w:val="sr-Cyrl-CS" w:eastAsia="en-US"/>
        </w:rPr>
        <w:t>у</w:t>
      </w:r>
      <w:r w:rsidRPr="00194F76">
        <w:rPr>
          <w:rFonts w:eastAsia="Times New Roman"/>
          <w:color w:val="auto"/>
          <w:spacing w:val="1"/>
          <w:kern w:val="0"/>
          <w:lang w:val="sr-Cyrl-CS" w:eastAsia="en-US"/>
        </w:rPr>
        <w:t>ђа</w:t>
      </w:r>
      <w:r w:rsidRPr="00194F76">
        <w:rPr>
          <w:rFonts w:eastAsia="Times New Roman"/>
          <w:color w:val="auto"/>
          <w:kern w:val="0"/>
          <w:lang w:val="sr-Cyrl-CS" w:eastAsia="en-US"/>
        </w:rPr>
        <w:t>ч при</w:t>
      </w:r>
      <w:r w:rsidRPr="00194F76">
        <w:rPr>
          <w:rFonts w:eastAsia="Times New Roman"/>
          <w:color w:val="auto"/>
          <w:spacing w:val="29"/>
          <w:kern w:val="0"/>
          <w:lang w:val="sr-Cyrl-CS" w:eastAsia="en-US"/>
        </w:rPr>
        <w:t xml:space="preserve"> </w:t>
      </w:r>
      <w:r w:rsidRPr="00194F76">
        <w:rPr>
          <w:rFonts w:eastAsia="Times New Roman"/>
          <w:color w:val="auto"/>
          <w:kern w:val="0"/>
          <w:lang w:val="sr-Cyrl-CS" w:eastAsia="en-US"/>
        </w:rPr>
        <w:t>по</w:t>
      </w:r>
      <w:r w:rsidRPr="00194F76">
        <w:rPr>
          <w:rFonts w:eastAsia="Times New Roman"/>
          <w:color w:val="auto"/>
          <w:spacing w:val="3"/>
          <w:kern w:val="0"/>
          <w:lang w:val="sr-Cyrl-CS" w:eastAsia="en-US"/>
        </w:rPr>
        <w:t>п</w:t>
      </w:r>
      <w:r w:rsidRPr="00194F76">
        <w:rPr>
          <w:rFonts w:eastAsia="Times New Roman"/>
          <w:color w:val="auto"/>
          <w:spacing w:val="-8"/>
          <w:kern w:val="0"/>
          <w:lang w:val="sr-Cyrl-CS" w:eastAsia="en-US"/>
        </w:rPr>
        <w:t>у</w:t>
      </w:r>
      <w:r w:rsidRPr="00194F76">
        <w:rPr>
          <w:rFonts w:eastAsia="Times New Roman"/>
          <w:color w:val="auto"/>
          <w:spacing w:val="1"/>
          <w:kern w:val="0"/>
          <w:lang w:val="sr-Cyrl-CS" w:eastAsia="en-US"/>
        </w:rPr>
        <w:t>њ</w:t>
      </w:r>
      <w:r w:rsidRPr="00194F76">
        <w:rPr>
          <w:rFonts w:eastAsia="Times New Roman"/>
          <w:color w:val="auto"/>
          <w:spacing w:val="-1"/>
          <w:kern w:val="0"/>
          <w:lang w:val="sr-Cyrl-CS" w:eastAsia="en-US"/>
        </w:rPr>
        <w:t>а</w:t>
      </w:r>
      <w:r w:rsidRPr="00194F76">
        <w:rPr>
          <w:rFonts w:eastAsia="Times New Roman"/>
          <w:color w:val="auto"/>
          <w:kern w:val="0"/>
          <w:lang w:val="sr-Cyrl-CS" w:eastAsia="en-US"/>
        </w:rPr>
        <w:t>ва</w:t>
      </w:r>
      <w:r w:rsidRPr="00194F76">
        <w:rPr>
          <w:rFonts w:eastAsia="Times New Roman"/>
          <w:color w:val="auto"/>
          <w:spacing w:val="3"/>
          <w:kern w:val="0"/>
          <w:lang w:val="sr-Cyrl-CS" w:eastAsia="en-US"/>
        </w:rPr>
        <w:t>њ</w:t>
      </w:r>
      <w:r w:rsidRPr="00194F76">
        <w:rPr>
          <w:rFonts w:eastAsia="Times New Roman"/>
          <w:color w:val="auto"/>
          <w:spacing w:val="-5"/>
          <w:kern w:val="0"/>
          <w:lang w:val="sr-Cyrl-CS" w:eastAsia="en-US"/>
        </w:rPr>
        <w:t>у</w:t>
      </w:r>
      <w:r w:rsidRPr="00194F76">
        <w:rPr>
          <w:rFonts w:eastAsia="Times New Roman"/>
          <w:color w:val="auto"/>
          <w:kern w:val="0"/>
          <w:lang w:val="sr-Cyrl-CS" w:eastAsia="en-US"/>
        </w:rPr>
        <w:t>,</w:t>
      </w:r>
      <w:r w:rsidRPr="00194F76">
        <w:rPr>
          <w:rFonts w:eastAsia="Times New Roman"/>
          <w:color w:val="auto"/>
          <w:spacing w:val="30"/>
          <w:kern w:val="0"/>
          <w:lang w:val="sr-Cyrl-CS" w:eastAsia="en-US"/>
        </w:rPr>
        <w:t xml:space="preserve"> </w:t>
      </w:r>
      <w:r w:rsidRPr="00194F76">
        <w:rPr>
          <w:rFonts w:eastAsia="Times New Roman"/>
          <w:color w:val="auto"/>
          <w:kern w:val="0"/>
          <w:lang w:val="sr-Cyrl-CS" w:eastAsia="en-US"/>
        </w:rPr>
        <w:t>по</w:t>
      </w:r>
      <w:r w:rsidRPr="00194F76">
        <w:rPr>
          <w:rFonts w:eastAsia="Times New Roman"/>
          <w:color w:val="auto"/>
          <w:spacing w:val="-2"/>
          <w:kern w:val="0"/>
          <w:lang w:val="sr-Cyrl-CS" w:eastAsia="en-US"/>
        </w:rPr>
        <w:t>н</w:t>
      </w:r>
      <w:r w:rsidRPr="00194F76">
        <w:rPr>
          <w:rFonts w:eastAsia="Times New Roman"/>
          <w:color w:val="auto"/>
          <w:spacing w:val="-5"/>
          <w:kern w:val="0"/>
          <w:lang w:val="sr-Cyrl-CS" w:eastAsia="en-US"/>
        </w:rPr>
        <w:t>у</w:t>
      </w:r>
      <w:r w:rsidRPr="00194F76">
        <w:rPr>
          <w:rFonts w:eastAsia="Times New Roman"/>
          <w:color w:val="auto"/>
          <w:spacing w:val="1"/>
          <w:kern w:val="0"/>
          <w:lang w:val="sr-Cyrl-CS" w:eastAsia="en-US"/>
        </w:rPr>
        <w:t>ђа</w:t>
      </w:r>
      <w:r w:rsidRPr="00194F76">
        <w:rPr>
          <w:rFonts w:eastAsia="Times New Roman"/>
          <w:color w:val="auto"/>
          <w:kern w:val="0"/>
          <w:lang w:val="sr-Cyrl-CS" w:eastAsia="en-US"/>
        </w:rPr>
        <w:t>ч</w:t>
      </w:r>
      <w:r w:rsidRPr="00194F76">
        <w:rPr>
          <w:rFonts w:eastAsia="Times New Roman"/>
          <w:color w:val="auto"/>
          <w:spacing w:val="30"/>
          <w:kern w:val="0"/>
          <w:lang w:val="sr-Cyrl-CS" w:eastAsia="en-US"/>
        </w:rPr>
        <w:t xml:space="preserve"> </w:t>
      </w:r>
      <w:r w:rsidRPr="00194F76">
        <w:rPr>
          <w:rFonts w:eastAsia="Times New Roman"/>
          <w:color w:val="auto"/>
          <w:spacing w:val="-1"/>
          <w:kern w:val="0"/>
          <w:lang w:val="sr-Cyrl-CS" w:eastAsia="en-US"/>
        </w:rPr>
        <w:t>м</w:t>
      </w:r>
      <w:r w:rsidRPr="00194F76">
        <w:rPr>
          <w:rFonts w:eastAsia="Times New Roman"/>
          <w:color w:val="auto"/>
          <w:kern w:val="0"/>
          <w:lang w:val="sr-Cyrl-CS" w:eastAsia="en-US"/>
        </w:rPr>
        <w:t>ора</w:t>
      </w:r>
      <w:r w:rsidRPr="00194F76">
        <w:rPr>
          <w:rFonts w:eastAsia="Times New Roman"/>
          <w:color w:val="auto"/>
          <w:spacing w:val="30"/>
          <w:kern w:val="0"/>
          <w:lang w:val="sr-Cyrl-CS" w:eastAsia="en-US"/>
        </w:rPr>
        <w:t xml:space="preserve"> </w:t>
      </w:r>
      <w:r w:rsidRPr="00194F76">
        <w:rPr>
          <w:rFonts w:eastAsia="Times New Roman"/>
          <w:color w:val="auto"/>
          <w:spacing w:val="2"/>
          <w:kern w:val="0"/>
          <w:lang w:val="sr-Cyrl-CS" w:eastAsia="en-US"/>
        </w:rPr>
        <w:t>ј</w:t>
      </w:r>
      <w:r w:rsidRPr="00194F76">
        <w:rPr>
          <w:rFonts w:eastAsia="Times New Roman"/>
          <w:color w:val="auto"/>
          <w:spacing w:val="-1"/>
          <w:kern w:val="0"/>
          <w:lang w:val="sr-Cyrl-CS" w:eastAsia="en-US"/>
        </w:rPr>
        <w:t>ас</w:t>
      </w:r>
      <w:r w:rsidRPr="00194F76">
        <w:rPr>
          <w:rFonts w:eastAsia="Times New Roman"/>
          <w:color w:val="auto"/>
          <w:kern w:val="0"/>
          <w:lang w:val="sr-Cyrl-CS" w:eastAsia="en-US"/>
        </w:rPr>
        <w:t>но</w:t>
      </w:r>
      <w:r w:rsidRPr="00194F76">
        <w:rPr>
          <w:rFonts w:eastAsia="Times New Roman"/>
          <w:color w:val="auto"/>
          <w:spacing w:val="30"/>
          <w:kern w:val="0"/>
          <w:lang w:val="sr-Cyrl-CS" w:eastAsia="en-US"/>
        </w:rPr>
        <w:t xml:space="preserve"> </w:t>
      </w:r>
      <w:r w:rsidRPr="00194F76">
        <w:rPr>
          <w:rFonts w:eastAsia="Times New Roman"/>
          <w:color w:val="auto"/>
          <w:kern w:val="0"/>
          <w:lang w:val="sr-Cyrl-CS" w:eastAsia="en-US"/>
        </w:rPr>
        <w:t>пр</w:t>
      </w:r>
      <w:r w:rsidRPr="00194F76">
        <w:rPr>
          <w:rFonts w:eastAsia="Times New Roman"/>
          <w:color w:val="auto"/>
          <w:spacing w:val="-1"/>
          <w:kern w:val="0"/>
          <w:lang w:val="sr-Cyrl-CS" w:eastAsia="en-US"/>
        </w:rPr>
        <w:t>е</w:t>
      </w:r>
      <w:r w:rsidRPr="00194F76">
        <w:rPr>
          <w:rFonts w:eastAsia="Times New Roman"/>
          <w:color w:val="auto"/>
          <w:kern w:val="0"/>
          <w:lang w:val="sr-Cyrl-CS" w:eastAsia="en-US"/>
        </w:rPr>
        <w:t>цртати</w:t>
      </w:r>
      <w:r w:rsidRPr="00194F76">
        <w:rPr>
          <w:rFonts w:eastAsia="Times New Roman"/>
          <w:color w:val="auto"/>
          <w:spacing w:val="32"/>
          <w:kern w:val="0"/>
          <w:lang w:val="sr-Cyrl-CS" w:eastAsia="en-US"/>
        </w:rPr>
        <w:t xml:space="preserve"> </w:t>
      </w:r>
      <w:r w:rsidRPr="00194F76">
        <w:rPr>
          <w:rFonts w:eastAsia="Times New Roman"/>
          <w:color w:val="auto"/>
          <w:kern w:val="0"/>
          <w:lang w:val="sr-Cyrl-CS" w:eastAsia="en-US"/>
        </w:rPr>
        <w:t>т</w:t>
      </w:r>
      <w:r w:rsidRPr="00194F76">
        <w:rPr>
          <w:rFonts w:eastAsia="Times New Roman"/>
          <w:color w:val="auto"/>
          <w:spacing w:val="-1"/>
          <w:kern w:val="0"/>
          <w:lang w:val="sr-Cyrl-CS" w:eastAsia="en-US"/>
        </w:rPr>
        <w:t>е</w:t>
      </w:r>
      <w:r w:rsidRPr="00194F76">
        <w:rPr>
          <w:rFonts w:eastAsia="Times New Roman"/>
          <w:color w:val="auto"/>
          <w:kern w:val="0"/>
          <w:lang w:val="sr-Cyrl-CS" w:eastAsia="en-US"/>
        </w:rPr>
        <w:t>к</w:t>
      </w:r>
      <w:r w:rsidRPr="00194F76">
        <w:rPr>
          <w:rFonts w:eastAsia="Times New Roman"/>
          <w:color w:val="auto"/>
          <w:spacing w:val="-1"/>
          <w:kern w:val="0"/>
          <w:lang w:val="sr-Cyrl-CS" w:eastAsia="en-US"/>
        </w:rPr>
        <w:t>с</w:t>
      </w:r>
      <w:r w:rsidRPr="00194F76">
        <w:rPr>
          <w:rFonts w:eastAsia="Times New Roman"/>
          <w:color w:val="auto"/>
          <w:kern w:val="0"/>
          <w:lang w:val="sr-Cyrl-CS" w:eastAsia="en-US"/>
        </w:rPr>
        <w:t>т</w:t>
      </w:r>
      <w:r w:rsidRPr="00194F76">
        <w:rPr>
          <w:rFonts w:eastAsia="Times New Roman"/>
          <w:color w:val="auto"/>
          <w:spacing w:val="29"/>
          <w:kern w:val="0"/>
          <w:lang w:val="sr-Cyrl-CS" w:eastAsia="en-US"/>
        </w:rPr>
        <w:t xml:space="preserve"> </w:t>
      </w:r>
      <w:r w:rsidRPr="00194F76">
        <w:rPr>
          <w:rFonts w:eastAsia="Times New Roman"/>
          <w:color w:val="auto"/>
          <w:kern w:val="0"/>
          <w:lang w:val="sr-Cyrl-CS" w:eastAsia="en-US"/>
        </w:rPr>
        <w:t>и</w:t>
      </w:r>
      <w:r w:rsidRPr="00194F76">
        <w:rPr>
          <w:rFonts w:eastAsia="Times New Roman"/>
          <w:color w:val="auto"/>
          <w:spacing w:val="31"/>
          <w:kern w:val="0"/>
          <w:lang w:val="sr-Cyrl-CS" w:eastAsia="en-US"/>
        </w:rPr>
        <w:t xml:space="preserve"> </w:t>
      </w:r>
      <w:r w:rsidRPr="00194F76">
        <w:rPr>
          <w:rFonts w:eastAsia="Times New Roman"/>
          <w:color w:val="auto"/>
          <w:spacing w:val="-2"/>
          <w:kern w:val="0"/>
          <w:lang w:val="sr-Cyrl-CS" w:eastAsia="en-US"/>
        </w:rPr>
        <w:t>и</w:t>
      </w:r>
      <w:r w:rsidRPr="00194F76">
        <w:rPr>
          <w:rFonts w:eastAsia="Times New Roman"/>
          <w:color w:val="auto"/>
          <w:kern w:val="0"/>
          <w:lang w:val="sr-Cyrl-CS" w:eastAsia="en-US"/>
        </w:rPr>
        <w:t>зн</w:t>
      </w:r>
      <w:r w:rsidRPr="00194F76">
        <w:rPr>
          <w:rFonts w:eastAsia="Times New Roman"/>
          <w:color w:val="auto"/>
          <w:spacing w:val="-1"/>
          <w:kern w:val="0"/>
          <w:lang w:val="sr-Cyrl-CS" w:eastAsia="en-US"/>
        </w:rPr>
        <w:t>а</w:t>
      </w:r>
      <w:r w:rsidRPr="00194F76">
        <w:rPr>
          <w:rFonts w:eastAsia="Times New Roman"/>
          <w:color w:val="auto"/>
          <w:kern w:val="0"/>
          <w:lang w:val="sr-Cyrl-CS" w:eastAsia="en-US"/>
        </w:rPr>
        <w:t>д</w:t>
      </w:r>
      <w:r w:rsidRPr="00194F76">
        <w:rPr>
          <w:rFonts w:eastAsia="Times New Roman"/>
          <w:color w:val="auto"/>
          <w:spacing w:val="28"/>
          <w:kern w:val="0"/>
          <w:lang w:val="sr-Cyrl-CS" w:eastAsia="en-US"/>
        </w:rPr>
        <w:t xml:space="preserve"> </w:t>
      </w:r>
      <w:r w:rsidRPr="00194F76">
        <w:rPr>
          <w:rFonts w:eastAsia="Times New Roman"/>
          <w:color w:val="auto"/>
          <w:kern w:val="0"/>
          <w:lang w:val="sr-Cyrl-CS" w:eastAsia="en-US"/>
        </w:rPr>
        <w:t>тога н</w:t>
      </w:r>
      <w:r w:rsidRPr="00194F76">
        <w:rPr>
          <w:rFonts w:eastAsia="Times New Roman"/>
          <w:color w:val="auto"/>
          <w:spacing w:val="-1"/>
          <w:kern w:val="0"/>
          <w:lang w:val="sr-Cyrl-CS" w:eastAsia="en-US"/>
        </w:rPr>
        <w:t>а</w:t>
      </w:r>
      <w:r w:rsidRPr="00194F76">
        <w:rPr>
          <w:rFonts w:eastAsia="Times New Roman"/>
          <w:color w:val="auto"/>
          <w:kern w:val="0"/>
          <w:lang w:val="sr-Cyrl-CS" w:eastAsia="en-US"/>
        </w:rPr>
        <w:t>пи</w:t>
      </w:r>
      <w:r w:rsidRPr="00194F76">
        <w:rPr>
          <w:rFonts w:eastAsia="Times New Roman"/>
          <w:color w:val="auto"/>
          <w:spacing w:val="-1"/>
          <w:kern w:val="0"/>
          <w:lang w:val="sr-Cyrl-CS" w:eastAsia="en-US"/>
        </w:rPr>
        <w:t>са</w:t>
      </w:r>
      <w:r w:rsidRPr="00194F76">
        <w:rPr>
          <w:rFonts w:eastAsia="Times New Roman"/>
          <w:color w:val="auto"/>
          <w:kern w:val="0"/>
          <w:lang w:val="sr-Cyrl-CS" w:eastAsia="en-US"/>
        </w:rPr>
        <w:t>ти</w:t>
      </w:r>
      <w:r w:rsidRPr="00194F76">
        <w:rPr>
          <w:rFonts w:eastAsia="Times New Roman"/>
          <w:color w:val="auto"/>
          <w:spacing w:val="22"/>
          <w:kern w:val="0"/>
          <w:lang w:val="sr-Cyrl-CS" w:eastAsia="en-US"/>
        </w:rPr>
        <w:t xml:space="preserve"> </w:t>
      </w:r>
      <w:r w:rsidRPr="00194F76">
        <w:rPr>
          <w:rFonts w:eastAsia="Times New Roman"/>
          <w:color w:val="auto"/>
          <w:kern w:val="0"/>
          <w:lang w:val="sr-Cyrl-CS" w:eastAsia="en-US"/>
        </w:rPr>
        <w:t>и</w:t>
      </w:r>
      <w:r w:rsidRPr="00194F76">
        <w:rPr>
          <w:rFonts w:eastAsia="Times New Roman"/>
          <w:color w:val="auto"/>
          <w:spacing w:val="-1"/>
          <w:kern w:val="0"/>
          <w:lang w:val="sr-Cyrl-CS" w:eastAsia="en-US"/>
        </w:rPr>
        <w:t>с</w:t>
      </w:r>
      <w:r w:rsidRPr="00194F76">
        <w:rPr>
          <w:rFonts w:eastAsia="Times New Roman"/>
          <w:color w:val="auto"/>
          <w:kern w:val="0"/>
          <w:lang w:val="sr-Cyrl-CS" w:eastAsia="en-US"/>
        </w:rPr>
        <w:t>пр</w:t>
      </w:r>
      <w:r w:rsidRPr="00194F76">
        <w:rPr>
          <w:rFonts w:eastAsia="Times New Roman"/>
          <w:color w:val="auto"/>
          <w:spacing w:val="-1"/>
          <w:kern w:val="0"/>
          <w:lang w:val="sr-Cyrl-CS" w:eastAsia="en-US"/>
        </w:rPr>
        <w:t>а</w:t>
      </w:r>
      <w:r w:rsidRPr="00194F76">
        <w:rPr>
          <w:rFonts w:eastAsia="Times New Roman"/>
          <w:color w:val="auto"/>
          <w:kern w:val="0"/>
          <w:lang w:val="sr-Cyrl-CS" w:eastAsia="en-US"/>
        </w:rPr>
        <w:t>в</w:t>
      </w:r>
      <w:r w:rsidRPr="00194F76">
        <w:rPr>
          <w:rFonts w:eastAsia="Times New Roman"/>
          <w:color w:val="auto"/>
          <w:spacing w:val="-2"/>
          <w:kern w:val="0"/>
          <w:lang w:val="sr-Cyrl-CS" w:eastAsia="en-US"/>
        </w:rPr>
        <w:t>а</w:t>
      </w:r>
      <w:r w:rsidRPr="00194F76">
        <w:rPr>
          <w:rFonts w:eastAsia="Times New Roman"/>
          <w:color w:val="auto"/>
          <w:kern w:val="0"/>
          <w:lang w:val="sr-Cyrl-CS" w:eastAsia="en-US"/>
        </w:rPr>
        <w:t>н</w:t>
      </w:r>
      <w:r w:rsidRPr="00194F76">
        <w:rPr>
          <w:rFonts w:eastAsia="Times New Roman"/>
          <w:color w:val="auto"/>
          <w:spacing w:val="24"/>
          <w:kern w:val="0"/>
          <w:lang w:val="sr-Cyrl-CS" w:eastAsia="en-US"/>
        </w:rPr>
        <w:t xml:space="preserve"> </w:t>
      </w:r>
      <w:r w:rsidRPr="00194F76">
        <w:rPr>
          <w:rFonts w:eastAsia="Times New Roman"/>
          <w:color w:val="auto"/>
          <w:kern w:val="0"/>
          <w:lang w:val="sr-Cyrl-CS" w:eastAsia="en-US"/>
        </w:rPr>
        <w:t>т</w:t>
      </w:r>
      <w:r w:rsidRPr="00194F76">
        <w:rPr>
          <w:rFonts w:eastAsia="Times New Roman"/>
          <w:color w:val="auto"/>
          <w:spacing w:val="-1"/>
          <w:kern w:val="0"/>
          <w:lang w:val="sr-Cyrl-CS" w:eastAsia="en-US"/>
        </w:rPr>
        <w:t>е</w:t>
      </w:r>
      <w:r w:rsidRPr="00194F76">
        <w:rPr>
          <w:rFonts w:eastAsia="Times New Roman"/>
          <w:color w:val="auto"/>
          <w:spacing w:val="-2"/>
          <w:kern w:val="0"/>
          <w:lang w:val="sr-Cyrl-CS" w:eastAsia="en-US"/>
        </w:rPr>
        <w:t>к</w:t>
      </w:r>
      <w:r w:rsidRPr="00194F76">
        <w:rPr>
          <w:rFonts w:eastAsia="Times New Roman"/>
          <w:color w:val="auto"/>
          <w:spacing w:val="-1"/>
          <w:kern w:val="0"/>
          <w:lang w:val="sr-Cyrl-CS" w:eastAsia="en-US"/>
        </w:rPr>
        <w:t>с</w:t>
      </w:r>
      <w:r w:rsidRPr="00194F76">
        <w:rPr>
          <w:rFonts w:eastAsia="Times New Roman"/>
          <w:color w:val="auto"/>
          <w:kern w:val="0"/>
          <w:lang w:val="sr-Cyrl-CS" w:eastAsia="en-US"/>
        </w:rPr>
        <w:t>т</w:t>
      </w:r>
      <w:r w:rsidRPr="00194F76">
        <w:rPr>
          <w:rFonts w:eastAsia="Times New Roman"/>
          <w:color w:val="auto"/>
          <w:spacing w:val="24"/>
          <w:kern w:val="0"/>
          <w:lang w:val="sr-Cyrl-CS" w:eastAsia="en-US"/>
        </w:rPr>
        <w:t xml:space="preserve"> </w:t>
      </w:r>
      <w:r w:rsidRPr="00194F76">
        <w:rPr>
          <w:rFonts w:eastAsia="Times New Roman"/>
          <w:color w:val="auto"/>
          <w:kern w:val="0"/>
          <w:lang w:val="sr-Cyrl-CS" w:eastAsia="en-US"/>
        </w:rPr>
        <w:t>ов</w:t>
      </w:r>
      <w:r w:rsidRPr="00194F76">
        <w:rPr>
          <w:rFonts w:eastAsia="Times New Roman"/>
          <w:color w:val="auto"/>
          <w:spacing w:val="-2"/>
          <w:kern w:val="0"/>
          <w:lang w:val="sr-Cyrl-CS" w:eastAsia="en-US"/>
        </w:rPr>
        <w:t>е</w:t>
      </w:r>
      <w:r w:rsidRPr="00194F76">
        <w:rPr>
          <w:rFonts w:eastAsia="Times New Roman"/>
          <w:color w:val="auto"/>
          <w:kern w:val="0"/>
          <w:lang w:val="sr-Cyrl-CS" w:eastAsia="en-US"/>
        </w:rPr>
        <w:t>р</w:t>
      </w:r>
      <w:r w:rsidRPr="00194F76">
        <w:rPr>
          <w:rFonts w:eastAsia="Times New Roman"/>
          <w:color w:val="auto"/>
          <w:spacing w:val="-1"/>
          <w:kern w:val="0"/>
          <w:lang w:val="sr-Cyrl-CS" w:eastAsia="en-US"/>
        </w:rPr>
        <w:t>е</w:t>
      </w:r>
      <w:r w:rsidRPr="00194F76">
        <w:rPr>
          <w:rFonts w:eastAsia="Times New Roman"/>
          <w:color w:val="auto"/>
          <w:kern w:val="0"/>
          <w:lang w:val="sr-Cyrl-CS" w:eastAsia="en-US"/>
        </w:rPr>
        <w:t>н</w:t>
      </w:r>
      <w:r w:rsidRPr="00194F76">
        <w:rPr>
          <w:rFonts w:eastAsia="Times New Roman"/>
          <w:color w:val="auto"/>
          <w:spacing w:val="24"/>
          <w:kern w:val="0"/>
          <w:lang w:val="sr-Cyrl-CS" w:eastAsia="en-US"/>
        </w:rPr>
        <w:t xml:space="preserve"> </w:t>
      </w:r>
      <w:r w:rsidRPr="00194F76">
        <w:rPr>
          <w:rFonts w:eastAsia="Times New Roman"/>
          <w:color w:val="auto"/>
          <w:kern w:val="0"/>
          <w:lang w:val="sr-Cyrl-CS" w:eastAsia="en-US"/>
        </w:rPr>
        <w:t>п</w:t>
      </w:r>
      <w:r w:rsidRPr="00194F76">
        <w:rPr>
          <w:rFonts w:eastAsia="Times New Roman"/>
          <w:color w:val="auto"/>
          <w:spacing w:val="-1"/>
          <w:kern w:val="0"/>
          <w:lang w:val="sr-Cyrl-CS" w:eastAsia="en-US"/>
        </w:rPr>
        <w:t>а</w:t>
      </w:r>
      <w:r w:rsidRPr="00194F76">
        <w:rPr>
          <w:rFonts w:eastAsia="Times New Roman"/>
          <w:color w:val="auto"/>
          <w:kern w:val="0"/>
          <w:lang w:val="sr-Cyrl-CS" w:eastAsia="en-US"/>
        </w:rPr>
        <w:t>р</w:t>
      </w:r>
      <w:r w:rsidRPr="00194F76">
        <w:rPr>
          <w:rFonts w:eastAsia="Times New Roman"/>
          <w:color w:val="auto"/>
          <w:spacing w:val="-1"/>
          <w:kern w:val="0"/>
          <w:lang w:val="sr-Cyrl-CS" w:eastAsia="en-US"/>
        </w:rPr>
        <w:t>а</w:t>
      </w:r>
      <w:r w:rsidRPr="00194F76">
        <w:rPr>
          <w:rFonts w:eastAsia="Times New Roman"/>
          <w:color w:val="auto"/>
          <w:kern w:val="0"/>
          <w:lang w:val="sr-Cyrl-CS" w:eastAsia="en-US"/>
        </w:rPr>
        <w:t>фом</w:t>
      </w:r>
      <w:r w:rsidRPr="00194F76">
        <w:rPr>
          <w:rFonts w:eastAsia="Times New Roman"/>
          <w:color w:val="auto"/>
          <w:spacing w:val="23"/>
          <w:kern w:val="0"/>
          <w:lang w:val="sr-Cyrl-CS" w:eastAsia="en-US"/>
        </w:rPr>
        <w:t xml:space="preserve"> и печатом </w:t>
      </w:r>
      <w:r w:rsidRPr="00194F76">
        <w:rPr>
          <w:rFonts w:eastAsia="Times New Roman"/>
          <w:color w:val="auto"/>
          <w:kern w:val="0"/>
          <w:lang w:val="sr-Cyrl-CS" w:eastAsia="en-US"/>
        </w:rPr>
        <w:t>л</w:t>
      </w:r>
      <w:r w:rsidRPr="00194F76">
        <w:rPr>
          <w:rFonts w:eastAsia="Times New Roman"/>
          <w:color w:val="auto"/>
          <w:spacing w:val="1"/>
          <w:kern w:val="0"/>
          <w:lang w:val="sr-Cyrl-CS" w:eastAsia="en-US"/>
        </w:rPr>
        <w:t>и</w:t>
      </w:r>
      <w:r w:rsidRPr="00194F76">
        <w:rPr>
          <w:rFonts w:eastAsia="Times New Roman"/>
          <w:color w:val="auto"/>
          <w:spacing w:val="-2"/>
          <w:kern w:val="0"/>
          <w:lang w:val="sr-Cyrl-CS" w:eastAsia="en-US"/>
        </w:rPr>
        <w:t>ц</w:t>
      </w:r>
      <w:r w:rsidRPr="00194F76">
        <w:rPr>
          <w:rFonts w:eastAsia="Times New Roman"/>
          <w:color w:val="auto"/>
          <w:kern w:val="0"/>
          <w:lang w:val="sr-Cyrl-CS" w:eastAsia="en-US"/>
        </w:rPr>
        <w:t>а</w:t>
      </w:r>
      <w:r w:rsidRPr="00194F76">
        <w:rPr>
          <w:rFonts w:eastAsia="Times New Roman"/>
          <w:color w:val="auto"/>
          <w:spacing w:val="22"/>
          <w:kern w:val="0"/>
          <w:lang w:val="sr-Cyrl-CS" w:eastAsia="en-US"/>
        </w:rPr>
        <w:t xml:space="preserve"> </w:t>
      </w:r>
      <w:r w:rsidRPr="00194F76">
        <w:rPr>
          <w:rFonts w:eastAsia="Times New Roman"/>
          <w:color w:val="auto"/>
          <w:kern w:val="0"/>
          <w:lang w:val="sr-Cyrl-CS" w:eastAsia="en-US"/>
        </w:rPr>
        <w:t>које</w:t>
      </w:r>
      <w:r w:rsidRPr="00194F76">
        <w:rPr>
          <w:rFonts w:eastAsia="Times New Roman"/>
          <w:color w:val="auto"/>
          <w:spacing w:val="23"/>
          <w:kern w:val="0"/>
          <w:lang w:val="sr-Cyrl-CS" w:eastAsia="en-US"/>
        </w:rPr>
        <w:t xml:space="preserve"> </w:t>
      </w:r>
      <w:r w:rsidRPr="00194F76">
        <w:rPr>
          <w:rFonts w:eastAsia="Times New Roman"/>
          <w:color w:val="auto"/>
          <w:kern w:val="0"/>
          <w:lang w:val="sr-Cyrl-CS" w:eastAsia="en-US"/>
        </w:rPr>
        <w:t>је</w:t>
      </w:r>
      <w:r w:rsidRPr="00194F76">
        <w:rPr>
          <w:rFonts w:eastAsia="Times New Roman"/>
          <w:color w:val="auto"/>
          <w:spacing w:val="23"/>
          <w:kern w:val="0"/>
          <w:lang w:val="sr-Cyrl-CS" w:eastAsia="en-US"/>
        </w:rPr>
        <w:t xml:space="preserve"> </w:t>
      </w:r>
      <w:r w:rsidRPr="00194F76">
        <w:rPr>
          <w:rFonts w:eastAsia="Times New Roman"/>
          <w:color w:val="auto"/>
          <w:kern w:val="0"/>
          <w:lang w:val="sr-Cyrl-CS" w:eastAsia="en-US"/>
        </w:rPr>
        <w:t>по</w:t>
      </w:r>
      <w:r w:rsidRPr="00194F76">
        <w:rPr>
          <w:rFonts w:eastAsia="Times New Roman"/>
          <w:color w:val="auto"/>
          <w:spacing w:val="-2"/>
          <w:kern w:val="0"/>
          <w:lang w:val="sr-Cyrl-CS" w:eastAsia="en-US"/>
        </w:rPr>
        <w:t>т</w:t>
      </w:r>
      <w:r w:rsidRPr="00194F76">
        <w:rPr>
          <w:rFonts w:eastAsia="Times New Roman"/>
          <w:color w:val="auto"/>
          <w:kern w:val="0"/>
          <w:lang w:val="sr-Cyrl-CS" w:eastAsia="en-US"/>
        </w:rPr>
        <w:t>пи</w:t>
      </w:r>
      <w:r w:rsidRPr="00194F76">
        <w:rPr>
          <w:rFonts w:eastAsia="Times New Roman"/>
          <w:color w:val="auto"/>
          <w:spacing w:val="-1"/>
          <w:kern w:val="0"/>
          <w:lang w:val="sr-Cyrl-CS" w:eastAsia="en-US"/>
        </w:rPr>
        <w:t>са</w:t>
      </w:r>
      <w:r w:rsidRPr="00194F76">
        <w:rPr>
          <w:rFonts w:eastAsia="Times New Roman"/>
          <w:color w:val="auto"/>
          <w:kern w:val="0"/>
          <w:lang w:val="sr-Cyrl-CS" w:eastAsia="en-US"/>
        </w:rPr>
        <w:t>ло</w:t>
      </w:r>
      <w:r w:rsidRPr="00194F76">
        <w:rPr>
          <w:rFonts w:eastAsia="Times New Roman"/>
          <w:color w:val="auto"/>
          <w:spacing w:val="24"/>
          <w:kern w:val="0"/>
          <w:lang w:val="sr-Cyrl-CS" w:eastAsia="en-US"/>
        </w:rPr>
        <w:t xml:space="preserve"> </w:t>
      </w:r>
      <w:r w:rsidRPr="00194F76">
        <w:rPr>
          <w:rFonts w:eastAsia="Times New Roman"/>
          <w:color w:val="auto"/>
          <w:kern w:val="0"/>
          <w:lang w:val="sr-Cyrl-CS" w:eastAsia="en-US"/>
        </w:rPr>
        <w:t>п</w:t>
      </w:r>
      <w:r w:rsidRPr="00194F76">
        <w:rPr>
          <w:rFonts w:eastAsia="Times New Roman"/>
          <w:color w:val="auto"/>
          <w:spacing w:val="-3"/>
          <w:kern w:val="0"/>
          <w:lang w:val="sr-Cyrl-CS" w:eastAsia="en-US"/>
        </w:rPr>
        <w:t>о</w:t>
      </w:r>
      <w:r w:rsidRPr="00194F76">
        <w:rPr>
          <w:rFonts w:eastAsia="Times New Roman"/>
          <w:color w:val="auto"/>
          <w:spacing w:val="3"/>
          <w:kern w:val="0"/>
          <w:lang w:val="sr-Cyrl-CS" w:eastAsia="en-US"/>
        </w:rPr>
        <w:t>н</w:t>
      </w:r>
      <w:r w:rsidRPr="00194F76">
        <w:rPr>
          <w:rFonts w:eastAsia="Times New Roman"/>
          <w:color w:val="auto"/>
          <w:spacing w:val="-8"/>
          <w:kern w:val="0"/>
          <w:lang w:val="sr-Cyrl-CS" w:eastAsia="en-US"/>
        </w:rPr>
        <w:t>у</w:t>
      </w:r>
      <w:r w:rsidRPr="00194F76">
        <w:rPr>
          <w:rFonts w:eastAsia="Times New Roman"/>
          <w:color w:val="auto"/>
          <w:spacing w:val="4"/>
          <w:kern w:val="0"/>
          <w:lang w:val="sr-Cyrl-CS" w:eastAsia="en-US"/>
        </w:rPr>
        <w:t>д</w:t>
      </w:r>
      <w:r w:rsidRPr="00194F76">
        <w:rPr>
          <w:rFonts w:eastAsia="Times New Roman"/>
          <w:color w:val="auto"/>
          <w:spacing w:val="-5"/>
          <w:kern w:val="0"/>
          <w:lang w:val="sr-Cyrl-CS" w:eastAsia="en-US"/>
        </w:rPr>
        <w:t xml:space="preserve">у. </w:t>
      </w:r>
    </w:p>
    <w:p w:rsidR="008D6973" w:rsidRDefault="008D6973" w:rsidP="008D6973">
      <w:pPr>
        <w:jc w:val="both"/>
        <w:rPr>
          <w:b/>
          <w:bCs/>
          <w:iCs/>
          <w:color w:val="000000" w:themeColor="text1"/>
          <w:lang w:val="sr-Cyrl-CS"/>
        </w:rPr>
      </w:pPr>
    </w:p>
    <w:p w:rsidR="00F50EDE" w:rsidRPr="0029239C" w:rsidRDefault="002C6494" w:rsidP="00F50EDE">
      <w:pPr>
        <w:jc w:val="both"/>
        <w:rPr>
          <w:b/>
          <w:bCs/>
          <w:iCs/>
          <w:color w:val="000000" w:themeColor="text1"/>
          <w:lang w:val="sr-Cyrl-CS"/>
        </w:rPr>
      </w:pPr>
      <w:r w:rsidRPr="0029239C">
        <w:rPr>
          <w:b/>
          <w:bCs/>
          <w:iCs/>
          <w:color w:val="000000" w:themeColor="text1"/>
          <w:lang w:val="sr-Cyrl-CS"/>
        </w:rPr>
        <w:t>5.5 ПАРТИЈЕ</w:t>
      </w:r>
    </w:p>
    <w:p w:rsidR="002C6494" w:rsidRPr="00190D07" w:rsidRDefault="00F50EDE" w:rsidP="00F50EDE">
      <w:pPr>
        <w:jc w:val="both"/>
        <w:rPr>
          <w:b/>
          <w:bCs/>
          <w:iCs/>
          <w:color w:val="000000" w:themeColor="text1"/>
          <w:lang w:val="sr-Cyrl-CS"/>
        </w:rPr>
      </w:pPr>
      <w:r w:rsidRPr="0029239C">
        <w:rPr>
          <w:bCs/>
          <w:iCs/>
          <w:color w:val="000000" w:themeColor="text1"/>
          <w:lang w:val="sr-Cyrl-CS"/>
        </w:rPr>
        <w:t>Н</w:t>
      </w:r>
      <w:r w:rsidR="002C6494" w:rsidRPr="0029239C">
        <w:rPr>
          <w:color w:val="000000" w:themeColor="text1"/>
          <w:lang w:val="sr-Cyrl-CS" w:eastAsia="sr-Latn-CS"/>
        </w:rPr>
        <w:t>абавка није обликована по партијама.</w:t>
      </w:r>
      <w:r w:rsidR="00190D07" w:rsidRPr="0029239C">
        <w:rPr>
          <w:color w:val="000000" w:themeColor="text1"/>
          <w:lang w:val="sr-Cyrl-CS" w:eastAsia="sr-Latn-CS"/>
        </w:rPr>
        <w:t xml:space="preserve">   </w:t>
      </w:r>
    </w:p>
    <w:p w:rsidR="002C6494" w:rsidRPr="00190D07" w:rsidRDefault="002C6494" w:rsidP="002C6494">
      <w:pPr>
        <w:jc w:val="both"/>
        <w:rPr>
          <w:color w:val="000000" w:themeColor="text1"/>
          <w:lang w:val="sr-Cyrl-CS"/>
        </w:rPr>
      </w:pPr>
    </w:p>
    <w:p w:rsidR="002C6494" w:rsidRPr="006A4BF1" w:rsidRDefault="003C79FF" w:rsidP="002C6494">
      <w:pPr>
        <w:jc w:val="both"/>
        <w:rPr>
          <w:b/>
          <w:bCs/>
          <w:iCs/>
          <w:lang w:val="sr-Cyrl-CS"/>
        </w:rPr>
      </w:pPr>
      <w:r w:rsidRPr="006A4BF1">
        <w:rPr>
          <w:b/>
          <w:iCs/>
          <w:lang w:val="sr-Cyrl-CS"/>
        </w:rPr>
        <w:t>5.6</w:t>
      </w:r>
      <w:r w:rsidR="006A4BF1" w:rsidRPr="006A4BF1">
        <w:rPr>
          <w:b/>
          <w:iCs/>
          <w:lang w:val="sr-Cyrl-CS"/>
        </w:rPr>
        <w:t xml:space="preserve"> </w:t>
      </w:r>
      <w:r w:rsidR="002C6494" w:rsidRPr="006A4BF1">
        <w:rPr>
          <w:b/>
          <w:bCs/>
          <w:iCs/>
          <w:lang w:val="sr-Cyrl-CS"/>
        </w:rPr>
        <w:t>ПОНУДА СА ВАРИЈАНТАМА</w:t>
      </w:r>
    </w:p>
    <w:p w:rsidR="002C6494" w:rsidRPr="006A4BF1" w:rsidRDefault="002C6494" w:rsidP="002C6494">
      <w:pPr>
        <w:jc w:val="both"/>
        <w:rPr>
          <w:b/>
          <w:bCs/>
          <w:iCs/>
          <w:lang w:val="sr-Cyrl-CS"/>
        </w:rPr>
      </w:pPr>
      <w:r w:rsidRPr="006A4BF1">
        <w:rPr>
          <w:bCs/>
          <w:iCs/>
          <w:lang w:val="sr-Cyrl-CS"/>
        </w:rPr>
        <w:t>Подношење понуде са варијантама није дозвољено.</w:t>
      </w:r>
    </w:p>
    <w:p w:rsidR="002C6494" w:rsidRPr="006A4BF1" w:rsidRDefault="002C6494" w:rsidP="002C6494">
      <w:pPr>
        <w:jc w:val="both"/>
        <w:rPr>
          <w:b/>
          <w:bCs/>
          <w:iCs/>
          <w:lang w:val="sr-Cyrl-CS"/>
        </w:rPr>
      </w:pPr>
    </w:p>
    <w:p w:rsidR="002C6494" w:rsidRPr="006A4BF1" w:rsidRDefault="003C79FF" w:rsidP="002C6494">
      <w:pPr>
        <w:jc w:val="both"/>
        <w:rPr>
          <w:b/>
          <w:iCs/>
          <w:lang w:val="sr-Cyrl-CS"/>
        </w:rPr>
      </w:pPr>
      <w:r w:rsidRPr="003C79FF">
        <w:rPr>
          <w:b/>
          <w:bCs/>
          <w:iCs/>
          <w:lang w:val="sr-Cyrl-CS"/>
        </w:rPr>
        <w:t>5.7</w:t>
      </w:r>
      <w:r w:rsidR="002C6494" w:rsidRPr="006A4BF1">
        <w:rPr>
          <w:b/>
          <w:bCs/>
          <w:iCs/>
          <w:lang w:val="sr-Cyrl-CS"/>
        </w:rPr>
        <w:t xml:space="preserve"> </w:t>
      </w:r>
      <w:r w:rsidR="002C6494" w:rsidRPr="006A4BF1">
        <w:rPr>
          <w:b/>
          <w:iCs/>
          <w:lang w:val="sr-Cyrl-CS"/>
        </w:rPr>
        <w:t xml:space="preserve">НАЧИН </w:t>
      </w:r>
      <w:r w:rsidRPr="006A4BF1">
        <w:rPr>
          <w:b/>
          <w:iCs/>
          <w:lang w:val="sr-Cyrl-CS"/>
        </w:rPr>
        <w:t>ИЗМЕНЕ, ДОПУНЕ И ОПОЗИВА ПОНУДЕ</w:t>
      </w:r>
    </w:p>
    <w:p w:rsidR="002C6494" w:rsidRPr="006A4BF1" w:rsidRDefault="002C6494" w:rsidP="00C63D71">
      <w:pPr>
        <w:numPr>
          <w:ilvl w:val="0"/>
          <w:numId w:val="8"/>
        </w:numPr>
        <w:jc w:val="both"/>
        <w:rPr>
          <w:b/>
          <w:bCs/>
          <w:lang w:val="sr-Cyrl-CS" w:eastAsia="sr-Latn-CS"/>
        </w:rPr>
      </w:pPr>
      <w:r w:rsidRPr="002C6494">
        <w:rPr>
          <w:lang w:val="ru-RU"/>
        </w:rPr>
        <w:t xml:space="preserve">У року за подношење понуде понуђач може </w:t>
      </w:r>
      <w:r w:rsidRPr="00643E68">
        <w:rPr>
          <w:b/>
          <w:lang w:val="ru-RU"/>
        </w:rPr>
        <w:t xml:space="preserve">да измени </w:t>
      </w:r>
      <w:r w:rsidRPr="006A4BF1">
        <w:rPr>
          <w:b/>
          <w:lang w:val="sr-Cyrl-CS"/>
        </w:rPr>
        <w:t xml:space="preserve">и </w:t>
      </w:r>
      <w:r w:rsidRPr="00643E68">
        <w:rPr>
          <w:b/>
          <w:lang w:val="ru-RU"/>
        </w:rPr>
        <w:t>допуни</w:t>
      </w:r>
      <w:r w:rsidRPr="002C6494">
        <w:rPr>
          <w:lang w:val="ru-RU"/>
        </w:rPr>
        <w:t xml:space="preserve"> </w:t>
      </w:r>
      <w:r w:rsidRPr="00643E68">
        <w:rPr>
          <w:b/>
          <w:lang w:val="ru-RU"/>
        </w:rPr>
        <w:t>своју понуду</w:t>
      </w:r>
      <w:r w:rsidRPr="006A4BF1">
        <w:rPr>
          <w:b/>
          <w:lang w:val="sr-Cyrl-CS"/>
        </w:rPr>
        <w:t>.</w:t>
      </w:r>
      <w:r w:rsidRPr="006A4BF1">
        <w:rPr>
          <w:lang w:val="sr-Cyrl-CS"/>
        </w:rPr>
        <w:t xml:space="preserve"> </w:t>
      </w:r>
      <w:r w:rsidRPr="000550C7">
        <w:rPr>
          <w:b/>
          <w:lang w:val="sr-Cyrl-CS"/>
        </w:rPr>
        <w:t>Измена/допуна поднете понуде</w:t>
      </w:r>
      <w:r w:rsidRPr="006A4BF1">
        <w:rPr>
          <w:lang w:val="sr-Cyrl-CS"/>
        </w:rPr>
        <w:t xml:space="preserve"> врши се у писаној форми, мора имати датум и број деловодника понуђача, мора бити печатом оверена и потписана од стране овлашћеног лица понуђача. Измена/допуна поднете понуде врши се на исти начин на који се подноси понуда.</w:t>
      </w:r>
    </w:p>
    <w:p w:rsidR="002C6494" w:rsidRPr="000550C7" w:rsidRDefault="002C6494" w:rsidP="002C6494">
      <w:pPr>
        <w:ind w:left="720"/>
        <w:jc w:val="both"/>
        <w:rPr>
          <w:b/>
          <w:bCs/>
          <w:sz w:val="16"/>
          <w:szCs w:val="16"/>
          <w:lang w:val="sr-Cyrl-CS" w:eastAsia="sr-Latn-CS"/>
        </w:rPr>
      </w:pPr>
    </w:p>
    <w:p w:rsidR="002C6494" w:rsidRPr="006A4BF1" w:rsidRDefault="002C6494" w:rsidP="00C63D71">
      <w:pPr>
        <w:numPr>
          <w:ilvl w:val="0"/>
          <w:numId w:val="9"/>
        </w:numPr>
        <w:jc w:val="both"/>
        <w:rPr>
          <w:b/>
          <w:bCs/>
          <w:lang w:val="sr-Cyrl-CS" w:eastAsia="sr-Latn-CS"/>
        </w:rPr>
      </w:pPr>
      <w:r w:rsidRPr="002C6494">
        <w:rPr>
          <w:lang w:val="ru-RU"/>
        </w:rPr>
        <w:t xml:space="preserve">У року за подношење понуде понуђач може да </w:t>
      </w:r>
      <w:r w:rsidRPr="006A4BF1">
        <w:rPr>
          <w:b/>
          <w:lang w:val="sr-Cyrl-CS"/>
        </w:rPr>
        <w:t xml:space="preserve">опозове </w:t>
      </w:r>
      <w:r w:rsidRPr="00643E68">
        <w:rPr>
          <w:b/>
          <w:lang w:val="ru-RU"/>
        </w:rPr>
        <w:t>своју понуду</w:t>
      </w:r>
      <w:r w:rsidRPr="006A4BF1">
        <w:rPr>
          <w:lang w:val="sr-Cyrl-CS"/>
        </w:rPr>
        <w:t>. Опозив поднете понуде врши се у писаној форми, мора имати датум и број деловодника понуђача, мора бити печатом оверена и потписана од стране овлашћеног лица понуђача. Опозив поднете понуде врши се на исти начин на који се подноси понуда. У случају опозива, Наручиоци ће по окончању поступка отварања понуда вратити неотворену опозвану понуду понуђачу.</w:t>
      </w:r>
    </w:p>
    <w:p w:rsidR="002C6494" w:rsidRPr="000550C7" w:rsidRDefault="002C6494" w:rsidP="002C6494">
      <w:pPr>
        <w:ind w:left="720"/>
        <w:jc w:val="both"/>
        <w:rPr>
          <w:b/>
          <w:bCs/>
          <w:sz w:val="16"/>
          <w:szCs w:val="16"/>
          <w:lang w:val="sr-Cyrl-CS" w:eastAsia="sr-Latn-CS"/>
        </w:rPr>
      </w:pPr>
    </w:p>
    <w:p w:rsidR="002C6494" w:rsidRPr="006A4BF1" w:rsidRDefault="002C6494" w:rsidP="00C63D71">
      <w:pPr>
        <w:numPr>
          <w:ilvl w:val="0"/>
          <w:numId w:val="9"/>
        </w:numPr>
        <w:jc w:val="both"/>
        <w:rPr>
          <w:b/>
          <w:bCs/>
          <w:lang w:val="sr-Cyrl-CS" w:eastAsia="sr-Latn-CS"/>
        </w:rPr>
      </w:pPr>
      <w:r w:rsidRPr="006A4BF1">
        <w:rPr>
          <w:lang w:val="sr-Cyrl-CS"/>
        </w:rPr>
        <w:t xml:space="preserve">Понуђач је дужан да јасно назначи који део понуде мења односно које документе накнадно доставља. </w:t>
      </w:r>
    </w:p>
    <w:p w:rsidR="002C6494" w:rsidRPr="000550C7" w:rsidRDefault="002C6494" w:rsidP="002C6494">
      <w:pPr>
        <w:ind w:left="720"/>
        <w:jc w:val="both"/>
        <w:rPr>
          <w:b/>
          <w:bCs/>
          <w:sz w:val="16"/>
          <w:szCs w:val="16"/>
          <w:lang w:val="sr-Cyrl-CS" w:eastAsia="sr-Latn-CS"/>
        </w:rPr>
      </w:pPr>
    </w:p>
    <w:p w:rsidR="002C6494" w:rsidRPr="00F7753A" w:rsidRDefault="002C6494" w:rsidP="00C63D71">
      <w:pPr>
        <w:numPr>
          <w:ilvl w:val="0"/>
          <w:numId w:val="9"/>
        </w:numPr>
        <w:jc w:val="both"/>
        <w:rPr>
          <w:rFonts w:eastAsia="TimesNewRomanPSMT"/>
          <w:bCs/>
          <w:iCs/>
          <w:lang w:val="sr-Cyrl-CS"/>
        </w:rPr>
      </w:pPr>
      <w:r w:rsidRPr="006A4BF1">
        <w:rPr>
          <w:rFonts w:eastAsia="TimesNewRomanPSMT"/>
          <w:bCs/>
          <w:iCs/>
          <w:lang w:val="sr-Cyrl-CS"/>
        </w:rPr>
        <w:t xml:space="preserve">Измену, допуну или опозив понуде треба доставити на адресу Наручиоца: </w:t>
      </w:r>
      <w:r w:rsidR="000067A2" w:rsidRPr="00F7753A">
        <w:rPr>
          <w:rFonts w:eastAsia="TimesNewRomanPSMT"/>
          <w:b/>
          <w:bCs/>
          <w:iCs/>
          <w:lang w:val="sr-Cyrl-CS"/>
        </w:rPr>
        <w:t>Министарство грађевинарства, саобраћаја и инфра</w:t>
      </w:r>
      <w:r w:rsidR="006A4BF1" w:rsidRPr="00F7753A">
        <w:rPr>
          <w:rFonts w:eastAsia="TimesNewRomanPSMT"/>
          <w:b/>
          <w:bCs/>
          <w:iCs/>
          <w:lang w:val="sr-Cyrl-CS"/>
        </w:rPr>
        <w:t>структуре</w:t>
      </w:r>
      <w:r w:rsidR="006A4BF1" w:rsidRPr="00F7753A">
        <w:rPr>
          <w:rFonts w:eastAsia="TimesNewRomanPSMT"/>
          <w:bCs/>
          <w:iCs/>
          <w:lang w:val="sr-Cyrl-CS"/>
        </w:rPr>
        <w:t xml:space="preserve">, </w:t>
      </w:r>
      <w:r w:rsidR="006A4BF1" w:rsidRPr="00F7753A">
        <w:rPr>
          <w:rFonts w:eastAsia="TimesNewRomanPSMT"/>
          <w:b/>
          <w:bCs/>
          <w:lang w:val="sr-Cyrl-CS"/>
        </w:rPr>
        <w:t xml:space="preserve">Београд, </w:t>
      </w:r>
      <w:r w:rsidR="00734544" w:rsidRPr="00F7753A">
        <w:rPr>
          <w:rFonts w:eastAsia="TimesNewRomanPSMT"/>
          <w:b/>
          <w:bCs/>
          <w:lang w:val="sr-Cyrl-CS"/>
        </w:rPr>
        <w:t>Немањина 22-26</w:t>
      </w:r>
      <w:r w:rsidR="006A4BF1" w:rsidRPr="00F7753A">
        <w:rPr>
          <w:rFonts w:eastAsia="TimesNewRomanPSMT"/>
          <w:b/>
          <w:bCs/>
          <w:lang w:val="sr-Cyrl-CS"/>
        </w:rPr>
        <w:t xml:space="preserve">, </w:t>
      </w:r>
      <w:r w:rsidRPr="00F7753A">
        <w:rPr>
          <w:lang w:val="sr-Cyrl-CS"/>
        </w:rPr>
        <w:t xml:space="preserve"> </w:t>
      </w:r>
      <w:r w:rsidRPr="00F7753A">
        <w:rPr>
          <w:rFonts w:eastAsia="TimesNewRomanPSMT"/>
          <w:bCs/>
          <w:iCs/>
          <w:lang w:val="sr-Cyrl-CS"/>
        </w:rPr>
        <w:t>са назнаком:</w:t>
      </w:r>
    </w:p>
    <w:p w:rsidR="002C6494" w:rsidRPr="000067A2" w:rsidRDefault="002C6494" w:rsidP="00184B67">
      <w:pPr>
        <w:pStyle w:val="ListParagraph"/>
        <w:numPr>
          <w:ilvl w:val="0"/>
          <w:numId w:val="47"/>
        </w:numPr>
        <w:jc w:val="both"/>
        <w:rPr>
          <w:rFonts w:eastAsia="Times New Roman"/>
          <w:bCs/>
          <w:color w:val="auto"/>
          <w:kern w:val="0"/>
          <w:lang w:val="sr-Cyrl-CS" w:eastAsia="en-US"/>
        </w:rPr>
      </w:pPr>
      <w:r w:rsidRPr="00F7753A">
        <w:rPr>
          <w:rFonts w:eastAsia="Times New Roman"/>
          <w:color w:val="auto"/>
          <w:spacing w:val="1"/>
          <w:kern w:val="0"/>
          <w:lang w:val="sr-Cyrl-CS" w:eastAsia="en-US"/>
        </w:rPr>
        <w:t>„</w:t>
      </w:r>
      <w:r w:rsidR="006A4BF1" w:rsidRPr="00F7753A">
        <w:rPr>
          <w:rFonts w:eastAsia="Times New Roman"/>
          <w:bCs/>
          <w:color w:val="auto"/>
          <w:kern w:val="0"/>
          <w:lang w:val="sr-Cyrl-CS" w:eastAsia="en-US"/>
        </w:rPr>
        <w:t>ИЗМЕНА</w:t>
      </w:r>
      <w:r w:rsidR="006A4BF1" w:rsidRPr="00F7753A">
        <w:rPr>
          <w:rFonts w:eastAsia="Times New Roman"/>
          <w:bCs/>
          <w:color w:val="auto"/>
          <w:spacing w:val="9"/>
          <w:kern w:val="0"/>
          <w:lang w:val="sr-Cyrl-CS" w:eastAsia="en-US"/>
        </w:rPr>
        <w:t xml:space="preserve"> ПОНУДЕ </w:t>
      </w:r>
      <w:r w:rsidRPr="00F7753A">
        <w:rPr>
          <w:rFonts w:eastAsia="Times New Roman"/>
          <w:bCs/>
          <w:color w:val="auto"/>
          <w:kern w:val="0"/>
          <w:lang w:val="sr-Cyrl-CS" w:eastAsia="en-US"/>
        </w:rPr>
        <w:t>за</w:t>
      </w:r>
      <w:r w:rsidRPr="00F7753A">
        <w:rPr>
          <w:rFonts w:eastAsia="Times New Roman"/>
          <w:bCs/>
          <w:color w:val="auto"/>
          <w:spacing w:val="7"/>
          <w:kern w:val="0"/>
          <w:lang w:val="sr-Cyrl-CS" w:eastAsia="en-US"/>
        </w:rPr>
        <w:t xml:space="preserve"> </w:t>
      </w:r>
      <w:r w:rsidRPr="00F7753A">
        <w:rPr>
          <w:rFonts w:eastAsia="Times New Roman"/>
          <w:bCs/>
          <w:color w:val="auto"/>
          <w:kern w:val="0"/>
          <w:lang w:val="sr-Cyrl-CS" w:eastAsia="en-US"/>
        </w:rPr>
        <w:t>јавну набавку</w:t>
      </w:r>
      <w:r w:rsidR="00190D07" w:rsidRPr="00F7753A">
        <w:rPr>
          <w:rFonts w:eastAsia="Times New Roman"/>
          <w:bCs/>
          <w:color w:val="auto"/>
          <w:spacing w:val="9"/>
          <w:kern w:val="0"/>
          <w:lang w:val="sr-Cyrl-CS" w:eastAsia="en-US"/>
        </w:rPr>
        <w:t xml:space="preserve"> радова</w:t>
      </w:r>
      <w:r w:rsidR="006A4BF1" w:rsidRPr="00F7753A">
        <w:rPr>
          <w:rFonts w:eastAsia="Times New Roman"/>
          <w:bCs/>
          <w:color w:val="auto"/>
          <w:spacing w:val="9"/>
          <w:kern w:val="0"/>
          <w:lang w:val="sr-Cyrl-CS" w:eastAsia="en-US"/>
        </w:rPr>
        <w:t xml:space="preserve"> </w:t>
      </w:r>
      <w:r w:rsidRPr="00F7753A">
        <w:rPr>
          <w:rFonts w:eastAsia="Times New Roman"/>
          <w:bCs/>
          <w:color w:val="auto"/>
          <w:spacing w:val="-3"/>
          <w:kern w:val="0"/>
          <w:lang w:val="sr-Cyrl-CS" w:eastAsia="en-US"/>
        </w:rPr>
        <w:t>б</w:t>
      </w:r>
      <w:r w:rsidRPr="00F7753A">
        <w:rPr>
          <w:rFonts w:eastAsia="Times New Roman"/>
          <w:bCs/>
          <w:color w:val="auto"/>
          <w:kern w:val="0"/>
          <w:lang w:val="sr-Cyrl-CS" w:eastAsia="en-US"/>
        </w:rPr>
        <w:t>р.</w:t>
      </w:r>
      <w:r w:rsidRPr="00F7753A">
        <w:rPr>
          <w:rFonts w:eastAsia="Times New Roman"/>
          <w:bCs/>
          <w:color w:val="auto"/>
          <w:spacing w:val="10"/>
          <w:kern w:val="0"/>
          <w:lang w:val="sr-Cyrl-CS" w:eastAsia="en-US"/>
        </w:rPr>
        <w:t xml:space="preserve"> </w:t>
      </w:r>
      <w:r w:rsidRPr="00F7753A">
        <w:rPr>
          <w:rFonts w:eastAsia="Times New Roman"/>
          <w:bCs/>
          <w:color w:val="auto"/>
          <w:kern w:val="0"/>
          <w:lang w:val="sr-Cyrl-CS" w:eastAsia="en-US"/>
        </w:rPr>
        <w:t xml:space="preserve"> </w:t>
      </w:r>
      <w:r w:rsidR="008D6973" w:rsidRPr="00F7753A">
        <w:rPr>
          <w:rFonts w:eastAsia="Times New Roman"/>
          <w:bCs/>
          <w:color w:val="auto"/>
          <w:kern w:val="0"/>
          <w:lang w:eastAsia="en-US"/>
        </w:rPr>
        <w:t>46</w:t>
      </w:r>
      <w:r w:rsidR="008A06F9" w:rsidRPr="00F7753A">
        <w:rPr>
          <w:rFonts w:eastAsia="Times New Roman"/>
          <w:bCs/>
          <w:color w:val="auto"/>
          <w:kern w:val="0"/>
          <w:lang w:eastAsia="en-US"/>
        </w:rPr>
        <w:t>/18</w:t>
      </w:r>
      <w:r w:rsidRPr="00F7753A">
        <w:rPr>
          <w:rFonts w:eastAsia="Times New Roman"/>
          <w:bCs/>
          <w:color w:val="auto"/>
          <w:kern w:val="0"/>
          <w:lang w:val="sr-Cyrl-CS" w:eastAsia="en-US"/>
        </w:rPr>
        <w:t xml:space="preserve">  –</w:t>
      </w:r>
      <w:r w:rsidRPr="00F7753A">
        <w:rPr>
          <w:rFonts w:eastAsia="Times New Roman"/>
          <w:bCs/>
          <w:color w:val="auto"/>
          <w:spacing w:val="9"/>
          <w:kern w:val="0"/>
          <w:lang w:val="sr-Cyrl-CS" w:eastAsia="en-US"/>
        </w:rPr>
        <w:t xml:space="preserve"> </w:t>
      </w:r>
      <w:r w:rsidRPr="00F7753A">
        <w:rPr>
          <w:rFonts w:eastAsia="Times New Roman"/>
          <w:bCs/>
          <w:color w:val="auto"/>
          <w:kern w:val="0"/>
          <w:lang w:val="sr-Cyrl-CS" w:eastAsia="en-US"/>
        </w:rPr>
        <w:t>НЕ</w:t>
      </w:r>
      <w:r w:rsidRPr="00F7753A">
        <w:rPr>
          <w:rFonts w:eastAsia="Times New Roman"/>
          <w:bCs/>
          <w:color w:val="auto"/>
          <w:spacing w:val="8"/>
          <w:kern w:val="0"/>
          <w:lang w:val="sr-Cyrl-CS" w:eastAsia="en-US"/>
        </w:rPr>
        <w:t xml:space="preserve"> </w:t>
      </w:r>
      <w:r w:rsidRPr="00F7753A">
        <w:rPr>
          <w:rFonts w:eastAsia="Times New Roman"/>
          <w:bCs/>
          <w:color w:val="auto"/>
          <w:kern w:val="0"/>
          <w:lang w:val="sr-Cyrl-CS" w:eastAsia="en-US"/>
        </w:rPr>
        <w:t>ОТВА</w:t>
      </w:r>
      <w:r w:rsidRPr="00F7753A">
        <w:rPr>
          <w:rFonts w:eastAsia="Times New Roman"/>
          <w:bCs/>
          <w:color w:val="auto"/>
          <w:spacing w:val="-4"/>
          <w:kern w:val="0"/>
          <w:lang w:val="sr-Cyrl-CS" w:eastAsia="en-US"/>
        </w:rPr>
        <w:t>Р</w:t>
      </w:r>
      <w:r w:rsidRPr="00F7753A">
        <w:rPr>
          <w:rFonts w:eastAsia="Times New Roman"/>
          <w:bCs/>
          <w:color w:val="auto"/>
          <w:kern w:val="0"/>
          <w:lang w:val="sr-Cyrl-CS" w:eastAsia="en-US"/>
        </w:rPr>
        <w:t>АТИ</w:t>
      </w:r>
      <w:r w:rsidRPr="00F7753A">
        <w:rPr>
          <w:rFonts w:eastAsia="Times New Roman"/>
          <w:bCs/>
          <w:color w:val="auto"/>
          <w:spacing w:val="1"/>
          <w:kern w:val="0"/>
          <w:lang w:val="sr-Cyrl-CS" w:eastAsia="en-US"/>
        </w:rPr>
        <w:t>“</w:t>
      </w:r>
      <w:r w:rsidRPr="000067A2">
        <w:rPr>
          <w:rFonts w:eastAsia="Times New Roman"/>
          <w:bCs/>
          <w:color w:val="auto"/>
          <w:kern w:val="0"/>
          <w:lang w:val="sr-Cyrl-CS" w:eastAsia="en-US"/>
        </w:rPr>
        <w:t xml:space="preserve"> или</w:t>
      </w:r>
    </w:p>
    <w:p w:rsidR="002C6494" w:rsidRPr="000550C7" w:rsidRDefault="002C6494" w:rsidP="00945DD3">
      <w:pPr>
        <w:pStyle w:val="ListParagraph"/>
        <w:numPr>
          <w:ilvl w:val="0"/>
          <w:numId w:val="40"/>
        </w:numPr>
        <w:jc w:val="both"/>
        <w:rPr>
          <w:rFonts w:eastAsia="Times New Roman"/>
          <w:bCs/>
          <w:color w:val="auto"/>
          <w:kern w:val="0"/>
          <w:lang w:val="sr-Cyrl-CS" w:eastAsia="en-US"/>
        </w:rPr>
      </w:pPr>
      <w:r w:rsidRPr="000550C7">
        <w:rPr>
          <w:rFonts w:eastAsia="Times New Roman"/>
          <w:color w:val="auto"/>
          <w:spacing w:val="1"/>
          <w:kern w:val="0"/>
          <w:lang w:val="sr-Cyrl-CS" w:eastAsia="en-US"/>
        </w:rPr>
        <w:t>„</w:t>
      </w:r>
      <w:r w:rsidR="006A4BF1" w:rsidRPr="000550C7">
        <w:rPr>
          <w:rFonts w:eastAsia="Times New Roman"/>
          <w:bCs/>
          <w:color w:val="auto"/>
          <w:kern w:val="0"/>
          <w:lang w:val="sr-Cyrl-CS" w:eastAsia="en-US"/>
        </w:rPr>
        <w:t>ДОПУНА</w:t>
      </w:r>
      <w:r w:rsidR="006A4BF1" w:rsidRPr="000550C7">
        <w:rPr>
          <w:rFonts w:eastAsia="Times New Roman"/>
          <w:bCs/>
          <w:color w:val="auto"/>
          <w:spacing w:val="9"/>
          <w:kern w:val="0"/>
          <w:lang w:val="sr-Cyrl-CS" w:eastAsia="en-US"/>
        </w:rPr>
        <w:t xml:space="preserve"> ПОНУДЕ </w:t>
      </w:r>
      <w:r w:rsidRPr="000550C7">
        <w:rPr>
          <w:rFonts w:eastAsia="Times New Roman"/>
          <w:bCs/>
          <w:color w:val="auto"/>
          <w:kern w:val="0"/>
          <w:lang w:val="sr-Cyrl-CS" w:eastAsia="en-US"/>
        </w:rPr>
        <w:t>за</w:t>
      </w:r>
      <w:r w:rsidRPr="000550C7">
        <w:rPr>
          <w:rFonts w:eastAsia="Times New Roman"/>
          <w:bCs/>
          <w:color w:val="auto"/>
          <w:spacing w:val="7"/>
          <w:kern w:val="0"/>
          <w:lang w:val="sr-Cyrl-CS" w:eastAsia="en-US"/>
        </w:rPr>
        <w:t xml:space="preserve"> </w:t>
      </w:r>
      <w:r w:rsidRPr="000550C7">
        <w:rPr>
          <w:rFonts w:eastAsia="Times New Roman"/>
          <w:bCs/>
          <w:color w:val="auto"/>
          <w:kern w:val="0"/>
          <w:lang w:val="sr-Cyrl-CS" w:eastAsia="en-US"/>
        </w:rPr>
        <w:t>јавну набавку</w:t>
      </w:r>
      <w:r w:rsidRPr="000550C7">
        <w:rPr>
          <w:rFonts w:eastAsia="Times New Roman"/>
          <w:bCs/>
          <w:color w:val="auto"/>
          <w:spacing w:val="9"/>
          <w:kern w:val="0"/>
          <w:lang w:val="sr-Cyrl-CS" w:eastAsia="en-US"/>
        </w:rPr>
        <w:t xml:space="preserve"> </w:t>
      </w:r>
      <w:r w:rsidR="00190D07">
        <w:rPr>
          <w:rFonts w:eastAsia="Times New Roman"/>
          <w:bCs/>
          <w:color w:val="auto"/>
          <w:spacing w:val="9"/>
          <w:kern w:val="0"/>
          <w:lang w:val="sr-Cyrl-CS" w:eastAsia="en-US"/>
        </w:rPr>
        <w:t>радова</w:t>
      </w:r>
      <w:r w:rsidR="000550C7" w:rsidRPr="000550C7">
        <w:rPr>
          <w:rFonts w:eastAsia="Times New Roman"/>
          <w:bCs/>
          <w:color w:val="auto"/>
          <w:spacing w:val="9"/>
          <w:kern w:val="0"/>
          <w:lang w:val="sr-Cyrl-CS" w:eastAsia="en-US"/>
        </w:rPr>
        <w:t xml:space="preserve"> </w:t>
      </w:r>
      <w:r w:rsidRPr="000550C7">
        <w:rPr>
          <w:rFonts w:eastAsia="Times New Roman"/>
          <w:bCs/>
          <w:color w:val="auto"/>
          <w:spacing w:val="-3"/>
          <w:kern w:val="0"/>
          <w:lang w:val="sr-Cyrl-CS" w:eastAsia="en-US"/>
        </w:rPr>
        <w:t>б</w:t>
      </w:r>
      <w:r w:rsidRPr="000550C7">
        <w:rPr>
          <w:rFonts w:eastAsia="Times New Roman"/>
          <w:bCs/>
          <w:color w:val="auto"/>
          <w:kern w:val="0"/>
          <w:lang w:val="sr-Cyrl-CS" w:eastAsia="en-US"/>
        </w:rPr>
        <w:t>р.</w:t>
      </w:r>
      <w:r w:rsidRPr="000550C7">
        <w:rPr>
          <w:rFonts w:eastAsia="Times New Roman"/>
          <w:bCs/>
          <w:color w:val="auto"/>
          <w:spacing w:val="10"/>
          <w:kern w:val="0"/>
          <w:lang w:val="sr-Cyrl-CS" w:eastAsia="en-US"/>
        </w:rPr>
        <w:t xml:space="preserve"> </w:t>
      </w:r>
      <w:r w:rsidR="008D6973" w:rsidRPr="00754F8E">
        <w:rPr>
          <w:rFonts w:eastAsia="Times New Roman"/>
          <w:bCs/>
          <w:color w:val="auto"/>
          <w:kern w:val="0"/>
          <w:lang w:val="sr-Cyrl-CS" w:eastAsia="en-US"/>
        </w:rPr>
        <w:t>46/18</w:t>
      </w:r>
      <w:r w:rsidR="008D6973" w:rsidRPr="000067A2">
        <w:rPr>
          <w:rFonts w:eastAsia="Times New Roman"/>
          <w:bCs/>
          <w:color w:val="auto"/>
          <w:kern w:val="0"/>
          <w:lang w:val="sr-Cyrl-CS" w:eastAsia="en-US"/>
        </w:rPr>
        <w:t xml:space="preserve">  </w:t>
      </w:r>
      <w:r w:rsidRPr="000550C7">
        <w:rPr>
          <w:rFonts w:eastAsia="Times New Roman"/>
          <w:bCs/>
          <w:color w:val="auto"/>
          <w:kern w:val="0"/>
          <w:lang w:val="sr-Cyrl-CS" w:eastAsia="en-US"/>
        </w:rPr>
        <w:t>–</w:t>
      </w:r>
      <w:r w:rsidRPr="000550C7">
        <w:rPr>
          <w:rFonts w:eastAsia="Times New Roman"/>
          <w:bCs/>
          <w:color w:val="auto"/>
          <w:spacing w:val="9"/>
          <w:kern w:val="0"/>
          <w:lang w:val="sr-Cyrl-CS" w:eastAsia="en-US"/>
        </w:rPr>
        <w:t xml:space="preserve"> </w:t>
      </w:r>
      <w:r w:rsidRPr="000550C7">
        <w:rPr>
          <w:rFonts w:eastAsia="Times New Roman"/>
          <w:bCs/>
          <w:color w:val="auto"/>
          <w:kern w:val="0"/>
          <w:lang w:val="sr-Cyrl-CS" w:eastAsia="en-US"/>
        </w:rPr>
        <w:t>НЕ</w:t>
      </w:r>
      <w:r w:rsidRPr="000550C7">
        <w:rPr>
          <w:rFonts w:eastAsia="Times New Roman"/>
          <w:bCs/>
          <w:color w:val="auto"/>
          <w:spacing w:val="8"/>
          <w:kern w:val="0"/>
          <w:lang w:val="sr-Cyrl-CS" w:eastAsia="en-US"/>
        </w:rPr>
        <w:t xml:space="preserve"> </w:t>
      </w:r>
      <w:r w:rsidRPr="000550C7">
        <w:rPr>
          <w:rFonts w:eastAsia="Times New Roman"/>
          <w:bCs/>
          <w:color w:val="auto"/>
          <w:kern w:val="0"/>
          <w:lang w:val="sr-Cyrl-CS" w:eastAsia="en-US"/>
        </w:rPr>
        <w:t>ОТВА</w:t>
      </w:r>
      <w:r w:rsidRPr="000550C7">
        <w:rPr>
          <w:rFonts w:eastAsia="Times New Roman"/>
          <w:bCs/>
          <w:color w:val="auto"/>
          <w:spacing w:val="-4"/>
          <w:kern w:val="0"/>
          <w:lang w:val="sr-Cyrl-CS" w:eastAsia="en-US"/>
        </w:rPr>
        <w:t>Р</w:t>
      </w:r>
      <w:r w:rsidRPr="000550C7">
        <w:rPr>
          <w:rFonts w:eastAsia="Times New Roman"/>
          <w:bCs/>
          <w:color w:val="auto"/>
          <w:kern w:val="0"/>
          <w:lang w:val="sr-Cyrl-CS" w:eastAsia="en-US"/>
        </w:rPr>
        <w:t>АТИ</w:t>
      </w:r>
      <w:r w:rsidRPr="000550C7">
        <w:rPr>
          <w:rFonts w:eastAsia="Times New Roman"/>
          <w:bCs/>
          <w:color w:val="auto"/>
          <w:spacing w:val="1"/>
          <w:kern w:val="0"/>
          <w:lang w:val="sr-Cyrl-CS" w:eastAsia="en-US"/>
        </w:rPr>
        <w:t>“</w:t>
      </w:r>
      <w:r w:rsidRPr="000550C7">
        <w:rPr>
          <w:rFonts w:eastAsia="Times New Roman"/>
          <w:bCs/>
          <w:color w:val="auto"/>
          <w:kern w:val="0"/>
          <w:lang w:val="sr-Cyrl-CS" w:eastAsia="en-US"/>
        </w:rPr>
        <w:t xml:space="preserve"> или</w:t>
      </w:r>
    </w:p>
    <w:p w:rsidR="002C6494" w:rsidRPr="000550C7" w:rsidRDefault="002C6494" w:rsidP="00945DD3">
      <w:pPr>
        <w:pStyle w:val="ListParagraph"/>
        <w:numPr>
          <w:ilvl w:val="0"/>
          <w:numId w:val="40"/>
        </w:numPr>
        <w:jc w:val="both"/>
        <w:rPr>
          <w:rFonts w:eastAsia="Times New Roman"/>
          <w:bCs/>
          <w:color w:val="auto"/>
          <w:kern w:val="0"/>
          <w:lang w:val="sr-Cyrl-CS" w:eastAsia="en-US"/>
        </w:rPr>
      </w:pPr>
      <w:r w:rsidRPr="000550C7">
        <w:rPr>
          <w:rFonts w:eastAsia="Times New Roman"/>
          <w:color w:val="auto"/>
          <w:spacing w:val="1"/>
          <w:kern w:val="0"/>
          <w:lang w:val="sr-Cyrl-CS" w:eastAsia="en-US"/>
        </w:rPr>
        <w:t>„</w:t>
      </w:r>
      <w:r w:rsidR="006A4BF1" w:rsidRPr="000550C7">
        <w:rPr>
          <w:rFonts w:eastAsia="Times New Roman"/>
          <w:bCs/>
          <w:color w:val="auto"/>
          <w:kern w:val="0"/>
          <w:lang w:val="sr-Cyrl-CS" w:eastAsia="en-US"/>
        </w:rPr>
        <w:t>ИЗМЕНА</w:t>
      </w:r>
      <w:r w:rsidR="006A4BF1" w:rsidRPr="000550C7">
        <w:rPr>
          <w:rFonts w:eastAsia="Times New Roman"/>
          <w:bCs/>
          <w:color w:val="auto"/>
          <w:spacing w:val="9"/>
          <w:kern w:val="0"/>
          <w:lang w:val="sr-Cyrl-CS" w:eastAsia="en-US"/>
        </w:rPr>
        <w:t xml:space="preserve"> И ДОПУНА ПОНУДЕ </w:t>
      </w:r>
      <w:r w:rsidRPr="000550C7">
        <w:rPr>
          <w:rFonts w:eastAsia="Times New Roman"/>
          <w:bCs/>
          <w:color w:val="auto"/>
          <w:kern w:val="0"/>
          <w:lang w:val="sr-Cyrl-CS" w:eastAsia="en-US"/>
        </w:rPr>
        <w:t>за</w:t>
      </w:r>
      <w:r w:rsidRPr="000550C7">
        <w:rPr>
          <w:rFonts w:eastAsia="Times New Roman"/>
          <w:bCs/>
          <w:color w:val="auto"/>
          <w:spacing w:val="7"/>
          <w:kern w:val="0"/>
          <w:lang w:val="sr-Cyrl-CS" w:eastAsia="en-US"/>
        </w:rPr>
        <w:t xml:space="preserve"> </w:t>
      </w:r>
      <w:r w:rsidRPr="000550C7">
        <w:rPr>
          <w:rFonts w:eastAsia="Times New Roman"/>
          <w:bCs/>
          <w:color w:val="auto"/>
          <w:kern w:val="0"/>
          <w:lang w:val="sr-Cyrl-CS" w:eastAsia="en-US"/>
        </w:rPr>
        <w:t>јавну набавку</w:t>
      </w:r>
      <w:r w:rsidRPr="000550C7">
        <w:rPr>
          <w:rFonts w:eastAsia="Times New Roman"/>
          <w:bCs/>
          <w:color w:val="auto"/>
          <w:spacing w:val="9"/>
          <w:kern w:val="0"/>
          <w:lang w:val="sr-Cyrl-CS" w:eastAsia="en-US"/>
        </w:rPr>
        <w:t xml:space="preserve"> </w:t>
      </w:r>
      <w:r w:rsidR="00190D07">
        <w:rPr>
          <w:rFonts w:eastAsia="Times New Roman"/>
          <w:bCs/>
          <w:color w:val="auto"/>
          <w:spacing w:val="9"/>
          <w:kern w:val="0"/>
          <w:lang w:val="sr-Cyrl-CS" w:eastAsia="en-US"/>
        </w:rPr>
        <w:t>радова</w:t>
      </w:r>
      <w:r w:rsidR="000550C7" w:rsidRPr="000550C7">
        <w:rPr>
          <w:rFonts w:eastAsia="Times New Roman"/>
          <w:bCs/>
          <w:color w:val="auto"/>
          <w:spacing w:val="9"/>
          <w:kern w:val="0"/>
          <w:lang w:val="sr-Cyrl-CS" w:eastAsia="en-US"/>
        </w:rPr>
        <w:t xml:space="preserve"> </w:t>
      </w:r>
      <w:r w:rsidRPr="000550C7">
        <w:rPr>
          <w:rFonts w:eastAsia="Times New Roman"/>
          <w:bCs/>
          <w:color w:val="auto"/>
          <w:spacing w:val="-3"/>
          <w:kern w:val="0"/>
          <w:lang w:val="sr-Cyrl-CS" w:eastAsia="en-US"/>
        </w:rPr>
        <w:t>б</w:t>
      </w:r>
      <w:r w:rsidRPr="000550C7">
        <w:rPr>
          <w:rFonts w:eastAsia="Times New Roman"/>
          <w:bCs/>
          <w:color w:val="auto"/>
          <w:kern w:val="0"/>
          <w:lang w:val="sr-Cyrl-CS" w:eastAsia="en-US"/>
        </w:rPr>
        <w:t>р.</w:t>
      </w:r>
      <w:r w:rsidRPr="000550C7">
        <w:rPr>
          <w:rFonts w:eastAsia="Times New Roman"/>
          <w:bCs/>
          <w:color w:val="auto"/>
          <w:spacing w:val="10"/>
          <w:kern w:val="0"/>
          <w:lang w:val="sr-Cyrl-CS" w:eastAsia="en-US"/>
        </w:rPr>
        <w:t xml:space="preserve"> </w:t>
      </w:r>
      <w:r w:rsidR="008D6973" w:rsidRPr="00754F8E">
        <w:rPr>
          <w:rFonts w:eastAsia="Times New Roman"/>
          <w:bCs/>
          <w:color w:val="auto"/>
          <w:kern w:val="0"/>
          <w:lang w:val="sr-Cyrl-CS" w:eastAsia="en-US"/>
        </w:rPr>
        <w:t>46/18</w:t>
      </w:r>
      <w:r w:rsidR="008D6973">
        <w:rPr>
          <w:rFonts w:eastAsia="Times New Roman"/>
          <w:bCs/>
          <w:color w:val="auto"/>
          <w:kern w:val="0"/>
          <w:lang w:val="sr-Cyrl-CS" w:eastAsia="en-US"/>
        </w:rPr>
        <w:t xml:space="preserve"> </w:t>
      </w:r>
      <w:r w:rsidR="008A06F9" w:rsidRPr="000067A2">
        <w:rPr>
          <w:rFonts w:eastAsia="Times New Roman"/>
          <w:bCs/>
          <w:color w:val="auto"/>
          <w:kern w:val="0"/>
          <w:lang w:val="sr-Cyrl-CS" w:eastAsia="en-US"/>
        </w:rPr>
        <w:t xml:space="preserve">  </w:t>
      </w:r>
      <w:r w:rsidRPr="000550C7">
        <w:rPr>
          <w:rFonts w:eastAsia="Times New Roman"/>
          <w:bCs/>
          <w:color w:val="auto"/>
          <w:kern w:val="0"/>
          <w:lang w:val="sr-Cyrl-CS" w:eastAsia="en-US"/>
        </w:rPr>
        <w:t>–</w:t>
      </w:r>
      <w:r w:rsidRPr="000550C7">
        <w:rPr>
          <w:rFonts w:eastAsia="Times New Roman"/>
          <w:bCs/>
          <w:color w:val="auto"/>
          <w:spacing w:val="9"/>
          <w:kern w:val="0"/>
          <w:lang w:val="sr-Cyrl-CS" w:eastAsia="en-US"/>
        </w:rPr>
        <w:t xml:space="preserve"> </w:t>
      </w:r>
      <w:r w:rsidRPr="000550C7">
        <w:rPr>
          <w:rFonts w:eastAsia="Times New Roman"/>
          <w:bCs/>
          <w:color w:val="auto"/>
          <w:kern w:val="0"/>
          <w:lang w:val="sr-Cyrl-CS" w:eastAsia="en-US"/>
        </w:rPr>
        <w:t>НЕ</w:t>
      </w:r>
      <w:r w:rsidRPr="000550C7">
        <w:rPr>
          <w:rFonts w:eastAsia="Times New Roman"/>
          <w:bCs/>
          <w:color w:val="auto"/>
          <w:spacing w:val="8"/>
          <w:kern w:val="0"/>
          <w:lang w:val="sr-Cyrl-CS" w:eastAsia="en-US"/>
        </w:rPr>
        <w:t xml:space="preserve"> </w:t>
      </w:r>
      <w:r w:rsidRPr="000550C7">
        <w:rPr>
          <w:rFonts w:eastAsia="Times New Roman"/>
          <w:bCs/>
          <w:color w:val="auto"/>
          <w:kern w:val="0"/>
          <w:lang w:val="sr-Cyrl-CS" w:eastAsia="en-US"/>
        </w:rPr>
        <w:t>ОТВА</w:t>
      </w:r>
      <w:r w:rsidRPr="000550C7">
        <w:rPr>
          <w:rFonts w:eastAsia="Times New Roman"/>
          <w:bCs/>
          <w:color w:val="auto"/>
          <w:spacing w:val="-4"/>
          <w:kern w:val="0"/>
          <w:lang w:val="sr-Cyrl-CS" w:eastAsia="en-US"/>
        </w:rPr>
        <w:t>Р</w:t>
      </w:r>
      <w:r w:rsidRPr="000550C7">
        <w:rPr>
          <w:rFonts w:eastAsia="Times New Roman"/>
          <w:bCs/>
          <w:color w:val="auto"/>
          <w:kern w:val="0"/>
          <w:lang w:val="sr-Cyrl-CS" w:eastAsia="en-US"/>
        </w:rPr>
        <w:t>АТИ</w:t>
      </w:r>
      <w:r w:rsidRPr="000550C7">
        <w:rPr>
          <w:rFonts w:eastAsia="Times New Roman"/>
          <w:bCs/>
          <w:color w:val="auto"/>
          <w:spacing w:val="1"/>
          <w:kern w:val="0"/>
          <w:lang w:val="sr-Cyrl-CS" w:eastAsia="en-US"/>
        </w:rPr>
        <w:t>“</w:t>
      </w:r>
      <w:r w:rsidRPr="000550C7">
        <w:rPr>
          <w:rFonts w:eastAsia="Times New Roman"/>
          <w:bCs/>
          <w:color w:val="auto"/>
          <w:kern w:val="0"/>
          <w:lang w:val="sr-Cyrl-CS" w:eastAsia="en-US"/>
        </w:rPr>
        <w:t xml:space="preserve"> или</w:t>
      </w:r>
    </w:p>
    <w:p w:rsidR="002C6494" w:rsidRPr="000550C7" w:rsidRDefault="002C6494" w:rsidP="00945DD3">
      <w:pPr>
        <w:pStyle w:val="ListParagraph"/>
        <w:numPr>
          <w:ilvl w:val="0"/>
          <w:numId w:val="40"/>
        </w:numPr>
        <w:jc w:val="both"/>
        <w:rPr>
          <w:rFonts w:eastAsia="Times New Roman"/>
          <w:bCs/>
          <w:color w:val="auto"/>
          <w:kern w:val="0"/>
          <w:lang w:eastAsia="en-US"/>
        </w:rPr>
      </w:pPr>
      <w:r w:rsidRPr="000550C7">
        <w:rPr>
          <w:rFonts w:eastAsia="Times New Roman"/>
          <w:color w:val="auto"/>
          <w:spacing w:val="1"/>
          <w:kern w:val="0"/>
          <w:lang w:val="sr-Cyrl-CS" w:eastAsia="en-US"/>
        </w:rPr>
        <w:t>„</w:t>
      </w:r>
      <w:r w:rsidR="006A4BF1" w:rsidRPr="000550C7">
        <w:rPr>
          <w:rFonts w:eastAsia="Times New Roman"/>
          <w:bCs/>
          <w:color w:val="auto"/>
          <w:kern w:val="0"/>
          <w:lang w:val="sr-Cyrl-CS" w:eastAsia="en-US"/>
        </w:rPr>
        <w:t>ОПОЗИВ ПОНУДЕ</w:t>
      </w:r>
      <w:r w:rsidR="006A4BF1" w:rsidRPr="000550C7">
        <w:rPr>
          <w:rFonts w:eastAsia="Times New Roman"/>
          <w:bCs/>
          <w:color w:val="auto"/>
          <w:spacing w:val="9"/>
          <w:kern w:val="0"/>
          <w:lang w:val="sr-Cyrl-CS" w:eastAsia="en-US"/>
        </w:rPr>
        <w:t xml:space="preserve"> </w:t>
      </w:r>
      <w:r w:rsidRPr="000550C7">
        <w:rPr>
          <w:rFonts w:eastAsia="Times New Roman"/>
          <w:bCs/>
          <w:color w:val="auto"/>
          <w:kern w:val="0"/>
          <w:lang w:val="sr-Cyrl-CS" w:eastAsia="en-US"/>
        </w:rPr>
        <w:t>за</w:t>
      </w:r>
      <w:r w:rsidRPr="000550C7">
        <w:rPr>
          <w:rFonts w:eastAsia="Times New Roman"/>
          <w:bCs/>
          <w:color w:val="auto"/>
          <w:spacing w:val="7"/>
          <w:kern w:val="0"/>
          <w:lang w:val="sr-Cyrl-CS" w:eastAsia="en-US"/>
        </w:rPr>
        <w:t xml:space="preserve"> </w:t>
      </w:r>
      <w:r w:rsidRPr="000550C7">
        <w:rPr>
          <w:rFonts w:eastAsia="Times New Roman"/>
          <w:bCs/>
          <w:color w:val="auto"/>
          <w:kern w:val="0"/>
          <w:lang w:val="sr-Cyrl-CS" w:eastAsia="en-US"/>
        </w:rPr>
        <w:t>јавну набавку</w:t>
      </w:r>
      <w:r w:rsidR="000550C7" w:rsidRPr="000550C7">
        <w:rPr>
          <w:rFonts w:eastAsia="Times New Roman"/>
          <w:bCs/>
          <w:color w:val="auto"/>
          <w:kern w:val="0"/>
          <w:lang w:val="sr-Cyrl-CS" w:eastAsia="en-US"/>
        </w:rPr>
        <w:t xml:space="preserve"> </w:t>
      </w:r>
      <w:r w:rsidR="00190D07">
        <w:rPr>
          <w:rFonts w:eastAsia="Times New Roman"/>
          <w:bCs/>
          <w:color w:val="auto"/>
          <w:spacing w:val="9"/>
          <w:kern w:val="0"/>
          <w:lang w:val="sr-Cyrl-CS" w:eastAsia="en-US"/>
        </w:rPr>
        <w:t>радова</w:t>
      </w:r>
      <w:r w:rsidR="00190D07" w:rsidRPr="000067A2">
        <w:rPr>
          <w:rFonts w:eastAsia="Times New Roman"/>
          <w:bCs/>
          <w:color w:val="auto"/>
          <w:spacing w:val="9"/>
          <w:kern w:val="0"/>
          <w:lang w:val="sr-Cyrl-CS" w:eastAsia="en-US"/>
        </w:rPr>
        <w:t xml:space="preserve"> </w:t>
      </w:r>
      <w:r w:rsidRPr="000550C7">
        <w:rPr>
          <w:rFonts w:eastAsia="Times New Roman"/>
          <w:bCs/>
          <w:color w:val="auto"/>
          <w:spacing w:val="-3"/>
          <w:kern w:val="0"/>
          <w:lang w:val="sr-Cyrl-CS" w:eastAsia="en-US"/>
        </w:rPr>
        <w:t>б</w:t>
      </w:r>
      <w:r w:rsidRPr="000550C7">
        <w:rPr>
          <w:rFonts w:eastAsia="Times New Roman"/>
          <w:bCs/>
          <w:color w:val="auto"/>
          <w:kern w:val="0"/>
          <w:lang w:val="sr-Cyrl-CS" w:eastAsia="en-US"/>
        </w:rPr>
        <w:t>р.</w:t>
      </w:r>
      <w:r w:rsidRPr="000550C7">
        <w:rPr>
          <w:rFonts w:eastAsia="Times New Roman"/>
          <w:bCs/>
          <w:color w:val="auto"/>
          <w:spacing w:val="10"/>
          <w:kern w:val="0"/>
          <w:lang w:val="sr-Cyrl-CS" w:eastAsia="en-US"/>
        </w:rPr>
        <w:t xml:space="preserve"> </w:t>
      </w:r>
      <w:r w:rsidRPr="000550C7">
        <w:rPr>
          <w:rFonts w:eastAsia="Times New Roman"/>
          <w:bCs/>
          <w:color w:val="auto"/>
          <w:kern w:val="0"/>
          <w:lang w:val="sr-Cyrl-CS" w:eastAsia="en-US"/>
        </w:rPr>
        <w:t xml:space="preserve"> </w:t>
      </w:r>
      <w:r w:rsidR="008D6973">
        <w:rPr>
          <w:rFonts w:eastAsia="Times New Roman"/>
          <w:bCs/>
          <w:color w:val="auto"/>
          <w:kern w:val="0"/>
          <w:lang w:eastAsia="en-US"/>
        </w:rPr>
        <w:t>46/18</w:t>
      </w:r>
      <w:r w:rsidR="008D6973" w:rsidRPr="000067A2">
        <w:rPr>
          <w:rFonts w:eastAsia="Times New Roman"/>
          <w:bCs/>
          <w:color w:val="auto"/>
          <w:kern w:val="0"/>
          <w:lang w:val="sr-Cyrl-CS" w:eastAsia="en-US"/>
        </w:rPr>
        <w:t xml:space="preserve">  </w:t>
      </w:r>
      <w:r w:rsidRPr="000550C7">
        <w:rPr>
          <w:rFonts w:eastAsia="Times New Roman"/>
          <w:bCs/>
          <w:color w:val="auto"/>
          <w:kern w:val="0"/>
          <w:lang w:eastAsia="en-US"/>
        </w:rPr>
        <w:t>–</w:t>
      </w:r>
      <w:r w:rsidRPr="000550C7">
        <w:rPr>
          <w:rFonts w:eastAsia="Times New Roman"/>
          <w:bCs/>
          <w:color w:val="auto"/>
          <w:spacing w:val="9"/>
          <w:kern w:val="0"/>
          <w:lang w:eastAsia="en-US"/>
        </w:rPr>
        <w:t xml:space="preserve"> </w:t>
      </w:r>
      <w:r w:rsidRPr="000550C7">
        <w:rPr>
          <w:rFonts w:eastAsia="Times New Roman"/>
          <w:bCs/>
          <w:color w:val="auto"/>
          <w:kern w:val="0"/>
          <w:lang w:eastAsia="en-US"/>
        </w:rPr>
        <w:t>НЕ</w:t>
      </w:r>
      <w:r w:rsidRPr="000550C7">
        <w:rPr>
          <w:rFonts w:eastAsia="Times New Roman"/>
          <w:bCs/>
          <w:color w:val="auto"/>
          <w:spacing w:val="8"/>
          <w:kern w:val="0"/>
          <w:lang w:eastAsia="en-US"/>
        </w:rPr>
        <w:t xml:space="preserve"> </w:t>
      </w:r>
      <w:r w:rsidRPr="000550C7">
        <w:rPr>
          <w:rFonts w:eastAsia="Times New Roman"/>
          <w:bCs/>
          <w:color w:val="auto"/>
          <w:kern w:val="0"/>
          <w:lang w:eastAsia="en-US"/>
        </w:rPr>
        <w:t>ОТВА</w:t>
      </w:r>
      <w:r w:rsidRPr="000550C7">
        <w:rPr>
          <w:rFonts w:eastAsia="Times New Roman"/>
          <w:bCs/>
          <w:color w:val="auto"/>
          <w:spacing w:val="-4"/>
          <w:kern w:val="0"/>
          <w:lang w:eastAsia="en-US"/>
        </w:rPr>
        <w:t>Р</w:t>
      </w:r>
      <w:r w:rsidRPr="000550C7">
        <w:rPr>
          <w:rFonts w:eastAsia="Times New Roman"/>
          <w:bCs/>
          <w:color w:val="auto"/>
          <w:kern w:val="0"/>
          <w:lang w:eastAsia="en-US"/>
        </w:rPr>
        <w:t>АТИ</w:t>
      </w:r>
      <w:r w:rsidRPr="000550C7">
        <w:rPr>
          <w:rFonts w:eastAsia="Times New Roman"/>
          <w:bCs/>
          <w:color w:val="auto"/>
          <w:spacing w:val="1"/>
          <w:kern w:val="0"/>
          <w:lang w:eastAsia="en-US"/>
        </w:rPr>
        <w:t>“</w:t>
      </w:r>
      <w:r w:rsidRPr="000550C7">
        <w:rPr>
          <w:rFonts w:eastAsia="Times New Roman"/>
          <w:bCs/>
          <w:color w:val="auto"/>
          <w:kern w:val="0"/>
          <w:lang w:eastAsia="en-US"/>
        </w:rPr>
        <w:t xml:space="preserve"> </w:t>
      </w:r>
    </w:p>
    <w:p w:rsidR="002C6494" w:rsidRPr="000550C7" w:rsidRDefault="002C6494" w:rsidP="002C6494">
      <w:pPr>
        <w:ind w:left="720"/>
        <w:jc w:val="both"/>
        <w:rPr>
          <w:rFonts w:eastAsia="TimesNewRomanPSMT"/>
          <w:bCs/>
          <w:iCs/>
          <w:sz w:val="16"/>
          <w:szCs w:val="16"/>
        </w:rPr>
      </w:pPr>
    </w:p>
    <w:p w:rsidR="000550C7" w:rsidRPr="000550C7" w:rsidRDefault="002C6494" w:rsidP="00C63D71">
      <w:pPr>
        <w:numPr>
          <w:ilvl w:val="0"/>
          <w:numId w:val="9"/>
        </w:numPr>
        <w:jc w:val="both"/>
      </w:pPr>
      <w:r w:rsidRPr="002C6494">
        <w:rPr>
          <w:rFonts w:eastAsia="TimesNewRomanPSMT"/>
          <w:bCs/>
        </w:rPr>
        <w:t>На полеђини коверте навести назив и адресу понуђача. У случају да понуду подноси група понуђача, на омоту је потребно назначити да се ради о групи понуђача и навести називе и адресу свих учесника у заједничкој понуди.</w:t>
      </w:r>
    </w:p>
    <w:p w:rsidR="002C6494" w:rsidRPr="002C6494" w:rsidRDefault="002C6494" w:rsidP="000550C7">
      <w:pPr>
        <w:ind w:left="720"/>
        <w:jc w:val="both"/>
      </w:pPr>
      <w:r w:rsidRPr="002C6494">
        <w:lastRenderedPageBreak/>
        <w:t>По истеку рока за подношење понуда понуђач не може да повуче нити да мења своју понуду.</w:t>
      </w:r>
    </w:p>
    <w:p w:rsidR="002C6494" w:rsidRPr="002C6494" w:rsidRDefault="002C6494" w:rsidP="002C6494">
      <w:pPr>
        <w:jc w:val="both"/>
        <w:rPr>
          <w:b/>
          <w:iCs/>
        </w:rPr>
      </w:pPr>
    </w:p>
    <w:p w:rsidR="002C6494" w:rsidRPr="004531DE" w:rsidRDefault="004531DE" w:rsidP="002C6494">
      <w:pPr>
        <w:jc w:val="both"/>
        <w:rPr>
          <w:b/>
          <w:bCs/>
          <w:iCs/>
        </w:rPr>
      </w:pPr>
      <w:r w:rsidRPr="004531DE">
        <w:rPr>
          <w:b/>
          <w:bCs/>
          <w:iCs/>
        </w:rPr>
        <w:t>5</w:t>
      </w:r>
      <w:r w:rsidR="003C79FF">
        <w:rPr>
          <w:b/>
          <w:bCs/>
          <w:iCs/>
        </w:rPr>
        <w:t>.8</w:t>
      </w:r>
      <w:r w:rsidR="002C6494" w:rsidRPr="004531DE">
        <w:rPr>
          <w:b/>
          <w:bCs/>
          <w:iCs/>
        </w:rPr>
        <w:t xml:space="preserve"> </w:t>
      </w:r>
      <w:r w:rsidR="002C6494" w:rsidRPr="002C6494">
        <w:rPr>
          <w:b/>
          <w:bCs/>
          <w:iCs/>
        </w:rPr>
        <w:t>ЗАБРАНА УЧЕСТВОВАЊА У ВИШЕ ПОНУДА</w:t>
      </w:r>
    </w:p>
    <w:p w:rsidR="002C6494" w:rsidRPr="002C6494" w:rsidRDefault="002C6494" w:rsidP="00C63D71">
      <w:pPr>
        <w:numPr>
          <w:ilvl w:val="0"/>
          <w:numId w:val="9"/>
        </w:numPr>
        <w:jc w:val="both"/>
        <w:rPr>
          <w:iCs/>
        </w:rPr>
      </w:pPr>
      <w:r w:rsidRPr="002C6494">
        <w:rPr>
          <w:bCs/>
          <w:iCs/>
        </w:rPr>
        <w:t>Понуђач може да поднесе само једну понуду.</w:t>
      </w:r>
      <w:r w:rsidRPr="002C6494">
        <w:rPr>
          <w:iCs/>
        </w:rPr>
        <w:t xml:space="preserve"> </w:t>
      </w:r>
    </w:p>
    <w:p w:rsidR="002C6494" w:rsidRPr="002C6494" w:rsidRDefault="002C6494" w:rsidP="00C63D71">
      <w:pPr>
        <w:numPr>
          <w:ilvl w:val="0"/>
          <w:numId w:val="9"/>
        </w:numPr>
        <w:jc w:val="both"/>
        <w:rPr>
          <w:iCs/>
        </w:rPr>
      </w:pPr>
      <w:r w:rsidRPr="002C649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C6494" w:rsidRPr="002C6494" w:rsidRDefault="002C6494" w:rsidP="002C6494">
      <w:pPr>
        <w:jc w:val="both"/>
        <w:rPr>
          <w:iCs/>
          <w:color w:val="FF0000"/>
        </w:rPr>
      </w:pPr>
    </w:p>
    <w:p w:rsidR="002C6494" w:rsidRPr="002C6494" w:rsidRDefault="004531DE" w:rsidP="002C6494">
      <w:pPr>
        <w:jc w:val="both"/>
        <w:rPr>
          <w:b/>
          <w:bCs/>
          <w:iCs/>
        </w:rPr>
      </w:pPr>
      <w:r w:rsidRPr="004531DE">
        <w:rPr>
          <w:b/>
          <w:bCs/>
          <w:iCs/>
        </w:rPr>
        <w:t>5</w:t>
      </w:r>
      <w:r w:rsidR="002C6494" w:rsidRPr="004531DE">
        <w:rPr>
          <w:b/>
          <w:bCs/>
          <w:iCs/>
        </w:rPr>
        <w:t>.</w:t>
      </w:r>
      <w:r w:rsidR="003C79FF">
        <w:rPr>
          <w:b/>
          <w:bCs/>
          <w:iCs/>
        </w:rPr>
        <w:t>9</w:t>
      </w:r>
      <w:r w:rsidR="002C6494" w:rsidRPr="002C6494">
        <w:rPr>
          <w:b/>
          <w:bCs/>
          <w:iCs/>
        </w:rPr>
        <w:t xml:space="preserve"> ПОНУДА СА ПОДИЗВОЂАЧЕМ</w:t>
      </w:r>
    </w:p>
    <w:p w:rsidR="002C6494" w:rsidRPr="004531DE" w:rsidRDefault="002C6494" w:rsidP="00C63D71">
      <w:pPr>
        <w:numPr>
          <w:ilvl w:val="0"/>
          <w:numId w:val="10"/>
        </w:numPr>
        <w:jc w:val="both"/>
        <w:rPr>
          <w:rFonts w:eastAsia="TimesNewRomanPSMT"/>
          <w:bCs/>
        </w:rPr>
      </w:pPr>
      <w:r w:rsidRPr="002C6494">
        <w:rPr>
          <w:iCs/>
        </w:rPr>
        <w:t>Уколико уговор о јавно</w:t>
      </w:r>
      <w:r w:rsidR="000550C7">
        <w:rPr>
          <w:iCs/>
        </w:rPr>
        <w:t>ј набавци буде закључен између н</w:t>
      </w:r>
      <w:r w:rsidRPr="002C6494">
        <w:rPr>
          <w:iCs/>
        </w:rPr>
        <w:t>аручиоца и понуђача који подноси понуду са подизвођачем, тај подизвођач ће бити наведен и у уговору о јавној набавци.</w:t>
      </w:r>
      <w:r w:rsidRPr="002C6494">
        <w:rPr>
          <w:rFonts w:eastAsia="TimesNewRomanPSMT"/>
          <w:bCs/>
        </w:rPr>
        <w:t xml:space="preserve"> </w:t>
      </w:r>
    </w:p>
    <w:p w:rsidR="002C6494" w:rsidRPr="004531DE" w:rsidRDefault="002C6494" w:rsidP="00C63D71">
      <w:pPr>
        <w:numPr>
          <w:ilvl w:val="0"/>
          <w:numId w:val="10"/>
        </w:numPr>
        <w:jc w:val="both"/>
        <w:rPr>
          <w:iCs/>
          <w:color w:val="auto"/>
        </w:rPr>
      </w:pPr>
      <w:r w:rsidRPr="002C6494">
        <w:rPr>
          <w:rFonts w:eastAsia="TimesNewRomanPSMT"/>
          <w:bCs/>
        </w:rPr>
        <w:t xml:space="preserve">Понуђач је дужан да за подизвођаче достави доказе о испуњености услова који су наведени у </w:t>
      </w:r>
      <w:r w:rsidR="0016186C">
        <w:rPr>
          <w:rFonts w:eastAsia="TimesNewRomanPSMT"/>
          <w:bCs/>
          <w:lang w:val="sr-Cyrl-CS"/>
        </w:rPr>
        <w:t>к</w:t>
      </w:r>
      <w:r w:rsidRPr="002C6494">
        <w:rPr>
          <w:rFonts w:eastAsia="TimesNewRomanPSMT"/>
          <w:bCs/>
          <w:lang w:val="sr-Cyrl-CS"/>
        </w:rPr>
        <w:t>онкурсној документацији</w:t>
      </w:r>
      <w:r w:rsidR="00615DE6">
        <w:rPr>
          <w:rFonts w:eastAsia="TimesNewRomanPSMT"/>
          <w:bCs/>
          <w:color w:val="auto"/>
        </w:rPr>
        <w:t>, а у складу са у</w:t>
      </w:r>
      <w:r w:rsidRPr="002C6494">
        <w:rPr>
          <w:rFonts w:eastAsia="TimesNewRomanPSMT"/>
          <w:bCs/>
          <w:color w:val="auto"/>
        </w:rPr>
        <w:t>путством како се доказује испуњеност услова.</w:t>
      </w:r>
    </w:p>
    <w:p w:rsidR="0016186C" w:rsidRPr="0016186C" w:rsidRDefault="000550C7" w:rsidP="00C63D71">
      <w:pPr>
        <w:numPr>
          <w:ilvl w:val="0"/>
          <w:numId w:val="10"/>
        </w:numPr>
        <w:jc w:val="both"/>
        <w:rPr>
          <w:iCs/>
        </w:rPr>
      </w:pPr>
      <w:r>
        <w:rPr>
          <w:iCs/>
        </w:rPr>
        <w:t>Понуђач у потпуности одговара н</w:t>
      </w:r>
      <w:r w:rsidR="002C6494" w:rsidRPr="002C6494">
        <w:rPr>
          <w:iCs/>
        </w:rPr>
        <w:t xml:space="preserve">аручиоцу за извршење обавеза из поступка јавне набавке, односно извршење уговорних обавеза, без обзира на број подизвођача. </w:t>
      </w:r>
    </w:p>
    <w:p w:rsidR="002C6494" w:rsidRPr="0016186C" w:rsidRDefault="000550C7" w:rsidP="00C63D71">
      <w:pPr>
        <w:numPr>
          <w:ilvl w:val="0"/>
          <w:numId w:val="10"/>
        </w:numPr>
        <w:jc w:val="both"/>
        <w:rPr>
          <w:iCs/>
        </w:rPr>
      </w:pPr>
      <w:r>
        <w:rPr>
          <w:iCs/>
        </w:rPr>
        <w:t>Понуђач је дужан да н</w:t>
      </w:r>
      <w:r w:rsidR="002C6494" w:rsidRPr="0016186C">
        <w:rPr>
          <w:iCs/>
        </w:rPr>
        <w:t>аручиоцу, на његов захтев, омогући приступ код подизвођача, ради утврђивања испуњености тражених услова.</w:t>
      </w:r>
    </w:p>
    <w:p w:rsidR="003D3EA2" w:rsidRDefault="003D3EA2" w:rsidP="002C6494">
      <w:pPr>
        <w:jc w:val="both"/>
        <w:rPr>
          <w:b/>
        </w:rPr>
      </w:pPr>
    </w:p>
    <w:p w:rsidR="002C6494" w:rsidRPr="002C6494" w:rsidRDefault="004531DE" w:rsidP="002C6494">
      <w:pPr>
        <w:jc w:val="both"/>
        <w:rPr>
          <w:b/>
        </w:rPr>
      </w:pPr>
      <w:r w:rsidRPr="004531DE">
        <w:rPr>
          <w:b/>
        </w:rPr>
        <w:t>5</w:t>
      </w:r>
      <w:r w:rsidR="003C79FF">
        <w:rPr>
          <w:b/>
        </w:rPr>
        <w:t>.10</w:t>
      </w:r>
      <w:r w:rsidR="002C6494" w:rsidRPr="004531DE">
        <w:rPr>
          <w:b/>
        </w:rPr>
        <w:t xml:space="preserve"> ЗАЈЕДНИЧКА</w:t>
      </w:r>
      <w:r w:rsidR="002C6494" w:rsidRPr="002C6494">
        <w:rPr>
          <w:b/>
        </w:rPr>
        <w:t xml:space="preserve"> ПОНУДА</w:t>
      </w:r>
    </w:p>
    <w:p w:rsidR="00194F76" w:rsidRPr="00194F76" w:rsidRDefault="00194F76" w:rsidP="00194F76">
      <w:pPr>
        <w:numPr>
          <w:ilvl w:val="0"/>
          <w:numId w:val="11"/>
        </w:numPr>
        <w:jc w:val="both"/>
      </w:pPr>
      <w:r w:rsidRPr="00194F76">
        <w:t>Понуду може поднети група понуђача.</w:t>
      </w:r>
    </w:p>
    <w:p w:rsidR="00194F76" w:rsidRPr="00194F76" w:rsidRDefault="00194F76" w:rsidP="00194F76">
      <w:pPr>
        <w:numPr>
          <w:ilvl w:val="0"/>
          <w:numId w:val="11"/>
        </w:numPr>
        <w:jc w:val="both"/>
      </w:pPr>
      <w:r w:rsidRPr="00194F76">
        <w:t xml:space="preserve">Уколико понуду подноси група понуђача, саставни део заједничке понуде је </w:t>
      </w:r>
      <w:r w:rsidRPr="00194F76">
        <w:rPr>
          <w:b/>
        </w:rPr>
        <w:t>Споразум</w:t>
      </w:r>
      <w:r w:rsidRPr="00194F76">
        <w:t xml:space="preserve"> о заједничком наступу, којим се понуђачи из групе међусобно и према наручиоцу обавезују на извршење јавне набавке, а који обавезно садржи податке из члана 81. ЗЈН и то податке о: </w:t>
      </w:r>
    </w:p>
    <w:p w:rsidR="00194F76" w:rsidRPr="00194F76" w:rsidRDefault="00194F76" w:rsidP="00194F76">
      <w:pPr>
        <w:numPr>
          <w:ilvl w:val="0"/>
          <w:numId w:val="72"/>
        </w:numPr>
        <w:suppressAutoHyphens w:val="0"/>
        <w:autoSpaceDE w:val="0"/>
        <w:autoSpaceDN w:val="0"/>
        <w:adjustRightInd w:val="0"/>
        <w:spacing w:line="240" w:lineRule="auto"/>
        <w:contextualSpacing/>
        <w:jc w:val="both"/>
        <w:rPr>
          <w:rFonts w:eastAsia="Times New Roman"/>
          <w:color w:val="auto"/>
          <w:kern w:val="0"/>
          <w:lang w:eastAsia="en-GB"/>
        </w:rPr>
      </w:pPr>
      <w:r w:rsidRPr="00194F76">
        <w:rPr>
          <w:rFonts w:eastAsia="Times New Roman"/>
          <w:color w:val="auto"/>
          <w:kern w:val="0"/>
          <w:lang w:eastAsia="en-GB"/>
        </w:rPr>
        <w:t>члану групе који ће бити носилац посла, односно који ће поднети понуду и који ће заступати групу понуђача пред наручиоцем;</w:t>
      </w:r>
      <w:r w:rsidRPr="00194F76">
        <w:rPr>
          <w:rFonts w:eastAsia="Times New Roman"/>
          <w:color w:val="auto"/>
          <w:kern w:val="0"/>
          <w:lang w:val="sr-Cyrl-CS" w:eastAsia="en-GB"/>
        </w:rPr>
        <w:t xml:space="preserve"> </w:t>
      </w:r>
    </w:p>
    <w:p w:rsidR="00194F76" w:rsidRPr="00194F76" w:rsidRDefault="00194F76" w:rsidP="00194F76">
      <w:pPr>
        <w:numPr>
          <w:ilvl w:val="0"/>
          <w:numId w:val="72"/>
        </w:numPr>
        <w:suppressAutoHyphens w:val="0"/>
        <w:autoSpaceDE w:val="0"/>
        <w:autoSpaceDN w:val="0"/>
        <w:adjustRightInd w:val="0"/>
        <w:spacing w:line="240" w:lineRule="auto"/>
        <w:contextualSpacing/>
        <w:jc w:val="both"/>
        <w:rPr>
          <w:rFonts w:eastAsia="Times New Roman"/>
          <w:color w:val="auto"/>
          <w:kern w:val="0"/>
          <w:lang w:eastAsia="en-GB"/>
        </w:rPr>
      </w:pPr>
      <w:r w:rsidRPr="00194F76">
        <w:rPr>
          <w:rFonts w:eastAsia="Times New Roman"/>
          <w:color w:val="auto"/>
          <w:kern w:val="0"/>
          <w:lang w:eastAsia="en-GB"/>
        </w:rPr>
        <w:t>понуђачу који ће у име групе понуђача потписати Уговор;</w:t>
      </w:r>
    </w:p>
    <w:p w:rsidR="00194F76" w:rsidRPr="00194F76" w:rsidRDefault="00194F76" w:rsidP="00194F76">
      <w:pPr>
        <w:numPr>
          <w:ilvl w:val="0"/>
          <w:numId w:val="72"/>
        </w:numPr>
        <w:suppressAutoHyphens w:val="0"/>
        <w:autoSpaceDE w:val="0"/>
        <w:autoSpaceDN w:val="0"/>
        <w:adjustRightInd w:val="0"/>
        <w:spacing w:line="240" w:lineRule="auto"/>
        <w:contextualSpacing/>
        <w:jc w:val="both"/>
        <w:rPr>
          <w:rFonts w:eastAsia="Times New Roman"/>
          <w:color w:val="auto"/>
          <w:kern w:val="0"/>
          <w:lang w:eastAsia="en-GB"/>
        </w:rPr>
      </w:pPr>
      <w:r w:rsidRPr="00194F76">
        <w:rPr>
          <w:rFonts w:eastAsia="Times New Roman"/>
          <w:color w:val="auto"/>
          <w:kern w:val="0"/>
          <w:lang w:eastAsia="en-GB"/>
        </w:rPr>
        <w:t>понуђачу који ће издати рачун;</w:t>
      </w:r>
    </w:p>
    <w:p w:rsidR="00194F76" w:rsidRPr="00194F76" w:rsidRDefault="00194F76" w:rsidP="00194F76">
      <w:pPr>
        <w:numPr>
          <w:ilvl w:val="0"/>
          <w:numId w:val="72"/>
        </w:numPr>
        <w:suppressAutoHyphens w:val="0"/>
        <w:autoSpaceDE w:val="0"/>
        <w:autoSpaceDN w:val="0"/>
        <w:adjustRightInd w:val="0"/>
        <w:spacing w:line="240" w:lineRule="auto"/>
        <w:contextualSpacing/>
        <w:jc w:val="both"/>
        <w:rPr>
          <w:rFonts w:eastAsia="Times New Roman"/>
          <w:color w:val="auto"/>
          <w:kern w:val="0"/>
          <w:lang w:eastAsia="en-GB"/>
        </w:rPr>
      </w:pPr>
      <w:r w:rsidRPr="00194F76">
        <w:rPr>
          <w:rFonts w:eastAsia="Times New Roman"/>
          <w:color w:val="auto"/>
          <w:kern w:val="0"/>
          <w:lang w:eastAsia="en-GB"/>
        </w:rPr>
        <w:t>рачуну на који ће бити извршено плаћање,</w:t>
      </w:r>
    </w:p>
    <w:p w:rsidR="00194F76" w:rsidRPr="00194F76" w:rsidRDefault="00194F76" w:rsidP="00194F76">
      <w:pPr>
        <w:numPr>
          <w:ilvl w:val="0"/>
          <w:numId w:val="72"/>
        </w:numPr>
        <w:suppressAutoHyphens w:val="0"/>
        <w:autoSpaceDE w:val="0"/>
        <w:autoSpaceDN w:val="0"/>
        <w:adjustRightInd w:val="0"/>
        <w:spacing w:line="240" w:lineRule="auto"/>
        <w:contextualSpacing/>
        <w:jc w:val="both"/>
        <w:rPr>
          <w:rFonts w:eastAsia="Times New Roman"/>
          <w:color w:val="auto"/>
          <w:kern w:val="0"/>
          <w:lang w:eastAsia="en-GB"/>
        </w:rPr>
      </w:pPr>
      <w:r w:rsidRPr="00194F76">
        <w:rPr>
          <w:rFonts w:eastAsia="Times New Roman"/>
          <w:color w:val="auto"/>
          <w:kern w:val="0"/>
          <w:lang w:eastAsia="en-GB"/>
        </w:rPr>
        <w:t>обавезама сваког од понуђача из групе понуђача за извршење Уговора.</w:t>
      </w:r>
    </w:p>
    <w:p w:rsidR="00194F76" w:rsidRPr="00194F76" w:rsidRDefault="00194F76" w:rsidP="00194F76">
      <w:pPr>
        <w:ind w:left="720"/>
        <w:contextualSpacing/>
        <w:jc w:val="both"/>
        <w:rPr>
          <w:rFonts w:cs="Arial"/>
          <w:b/>
          <w:bCs/>
          <w:iCs/>
          <w:u w:val="single"/>
          <w:lang w:val="sr-Cyrl-CS"/>
        </w:rPr>
      </w:pPr>
    </w:p>
    <w:p w:rsidR="00194F76" w:rsidRPr="00194F76" w:rsidRDefault="00194F76" w:rsidP="00194F76">
      <w:pPr>
        <w:ind w:left="720"/>
        <w:contextualSpacing/>
        <w:jc w:val="both"/>
        <w:rPr>
          <w:rFonts w:cs="Arial"/>
          <w:bCs/>
          <w:iCs/>
          <w:lang w:val="sr-Cyrl-CS"/>
        </w:rPr>
      </w:pPr>
      <w:r w:rsidRPr="00194F76">
        <w:rPr>
          <w:rFonts w:cs="Arial"/>
          <w:bCs/>
          <w:iCs/>
          <w:lang w:val="sr-Cyrl-CS"/>
        </w:rPr>
        <w:t xml:space="preserve">Наручилац на основу Споразума утврђује које су и у чему се састоје обавезе сваког </w:t>
      </w:r>
      <w:r w:rsidRPr="009D2127">
        <w:rPr>
          <w:rFonts w:cs="Arial"/>
          <w:bCs/>
          <w:iCs/>
          <w:lang w:val="sr-Cyrl-CS"/>
        </w:rPr>
        <w:t>члана групе понуђача које на себе преузима сваки од њих приликом извршења уговора.</w:t>
      </w:r>
    </w:p>
    <w:p w:rsidR="00194F76" w:rsidRPr="00194F76" w:rsidRDefault="00194F76" w:rsidP="00194F76">
      <w:pPr>
        <w:numPr>
          <w:ilvl w:val="0"/>
          <w:numId w:val="33"/>
        </w:numPr>
        <w:contextualSpacing/>
        <w:jc w:val="both"/>
        <w:rPr>
          <w:lang w:val="sr-Cyrl-CS"/>
        </w:rPr>
      </w:pPr>
      <w:r w:rsidRPr="00194F76">
        <w:rPr>
          <w:lang w:val="sr-Cyrl-CS"/>
        </w:rPr>
        <w:t xml:space="preserve">Понуђачи из групе понуђача одговарају неограничено солидарно према наручиоцу. </w:t>
      </w:r>
    </w:p>
    <w:p w:rsidR="00194F76" w:rsidRPr="00194F76" w:rsidRDefault="00194F76" w:rsidP="00194F76">
      <w:pPr>
        <w:numPr>
          <w:ilvl w:val="0"/>
          <w:numId w:val="11"/>
        </w:numPr>
        <w:jc w:val="both"/>
        <w:rPr>
          <w:color w:val="auto"/>
          <w:lang w:val="sr-Cyrl-CS"/>
        </w:rPr>
      </w:pPr>
      <w:r w:rsidRPr="00194F76">
        <w:rPr>
          <w:color w:val="auto"/>
          <w:lang w:val="sr-Cyrl-CS"/>
        </w:rPr>
        <w:t>Задруга може поднети понуду самостално, у своје име, а за рачун задругара или заједничку понуду у име задругара.</w:t>
      </w:r>
    </w:p>
    <w:p w:rsidR="00194F76" w:rsidRPr="00194F76" w:rsidRDefault="00194F76" w:rsidP="00194F76">
      <w:pPr>
        <w:ind w:left="720"/>
        <w:jc w:val="both"/>
        <w:rPr>
          <w:color w:val="auto"/>
          <w:lang w:val="sr-Cyrl-CS"/>
        </w:rPr>
      </w:pPr>
      <w:r w:rsidRPr="00194F76">
        <w:rPr>
          <w:color w:val="auto"/>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94F76" w:rsidRPr="00194F76" w:rsidRDefault="00194F76" w:rsidP="00194F76">
      <w:pPr>
        <w:spacing w:line="240" w:lineRule="auto"/>
        <w:jc w:val="both"/>
        <w:rPr>
          <w:b/>
          <w:bCs/>
          <w:iCs/>
          <w:lang w:val="sr-Latn-CS"/>
        </w:rPr>
      </w:pPr>
    </w:p>
    <w:p w:rsidR="00500CB7" w:rsidRPr="009F562D" w:rsidRDefault="00133BFF" w:rsidP="00500CB7">
      <w:pPr>
        <w:spacing w:line="240" w:lineRule="auto"/>
        <w:jc w:val="both"/>
        <w:rPr>
          <w:b/>
          <w:iCs/>
          <w:lang w:val="sr-Latn-CS"/>
        </w:rPr>
      </w:pPr>
      <w:r w:rsidRPr="009F562D">
        <w:rPr>
          <w:b/>
          <w:bCs/>
          <w:iCs/>
          <w:lang w:val="sr-Latn-CS"/>
        </w:rPr>
        <w:t>5</w:t>
      </w:r>
      <w:r w:rsidR="005F4522">
        <w:rPr>
          <w:b/>
          <w:bCs/>
          <w:iCs/>
          <w:lang w:val="sr-Latn-CS"/>
        </w:rPr>
        <w:t>.1</w:t>
      </w:r>
      <w:r w:rsidR="005F4522">
        <w:rPr>
          <w:b/>
          <w:bCs/>
          <w:iCs/>
          <w:lang w:val="sr-Cyrl-CS"/>
        </w:rPr>
        <w:t>1</w:t>
      </w:r>
      <w:r w:rsidR="00500CB7" w:rsidRPr="009F562D">
        <w:rPr>
          <w:b/>
          <w:bCs/>
          <w:iCs/>
          <w:lang w:val="sr-Latn-CS"/>
        </w:rPr>
        <w:t xml:space="preserve"> </w:t>
      </w:r>
      <w:r w:rsidR="00F01A99" w:rsidRPr="00133BFF">
        <w:rPr>
          <w:b/>
          <w:iCs/>
        </w:rPr>
        <w:t>ЗАХТЕВ</w:t>
      </w:r>
      <w:r w:rsidR="00F01A99" w:rsidRPr="009F562D">
        <w:rPr>
          <w:b/>
          <w:iCs/>
          <w:lang w:val="sr-Latn-CS"/>
        </w:rPr>
        <w:t xml:space="preserve"> </w:t>
      </w:r>
      <w:r w:rsidR="00F01A99" w:rsidRPr="00133BFF">
        <w:rPr>
          <w:b/>
          <w:iCs/>
        </w:rPr>
        <w:t>У</w:t>
      </w:r>
      <w:r w:rsidR="00F01A99" w:rsidRPr="009F562D">
        <w:rPr>
          <w:b/>
          <w:iCs/>
          <w:lang w:val="sr-Latn-CS"/>
        </w:rPr>
        <w:t xml:space="preserve"> </w:t>
      </w:r>
      <w:r w:rsidR="00F01A99" w:rsidRPr="00133BFF">
        <w:rPr>
          <w:b/>
          <w:iCs/>
        </w:rPr>
        <w:t>ПОГЛЕДУ</w:t>
      </w:r>
      <w:r w:rsidR="00F01A99" w:rsidRPr="009F562D">
        <w:rPr>
          <w:b/>
          <w:iCs/>
          <w:lang w:val="sr-Latn-CS"/>
        </w:rPr>
        <w:t xml:space="preserve"> </w:t>
      </w:r>
      <w:r w:rsidR="00F01A99" w:rsidRPr="00133BFF">
        <w:rPr>
          <w:b/>
          <w:iCs/>
        </w:rPr>
        <w:t>РОКА</w:t>
      </w:r>
      <w:r w:rsidR="00F01A99" w:rsidRPr="009F562D">
        <w:rPr>
          <w:b/>
          <w:iCs/>
          <w:lang w:val="sr-Latn-CS"/>
        </w:rPr>
        <w:t xml:space="preserve"> </w:t>
      </w:r>
      <w:r w:rsidR="00F01A99" w:rsidRPr="00133BFF">
        <w:rPr>
          <w:b/>
          <w:iCs/>
        </w:rPr>
        <w:t>ВАЖЕЊА</w:t>
      </w:r>
      <w:r w:rsidR="00F01A99" w:rsidRPr="009F562D">
        <w:rPr>
          <w:b/>
          <w:iCs/>
          <w:lang w:val="sr-Latn-CS"/>
        </w:rPr>
        <w:t xml:space="preserve"> </w:t>
      </w:r>
      <w:r w:rsidR="00F01A99" w:rsidRPr="00133BFF">
        <w:rPr>
          <w:b/>
          <w:iCs/>
        </w:rPr>
        <w:t>ПОНУДЕ</w:t>
      </w:r>
    </w:p>
    <w:p w:rsidR="00500CB7" w:rsidRPr="009F562D" w:rsidRDefault="00500CB7" w:rsidP="00C63D71">
      <w:pPr>
        <w:numPr>
          <w:ilvl w:val="0"/>
          <w:numId w:val="13"/>
        </w:numPr>
        <w:jc w:val="both"/>
        <w:rPr>
          <w:iCs/>
          <w:lang w:val="sr-Latn-CS"/>
        </w:rPr>
      </w:pPr>
      <w:r w:rsidRPr="00133BFF">
        <w:rPr>
          <w:iCs/>
        </w:rPr>
        <w:t>Рок</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009C1536" w:rsidRPr="00BE4C78">
        <w:rPr>
          <w:iCs/>
          <w:lang w:val="sr-Latn-CS"/>
        </w:rPr>
        <w:t xml:space="preserve"> (</w:t>
      </w:r>
      <w:r w:rsidR="009C1536">
        <w:rPr>
          <w:iCs/>
        </w:rPr>
        <w:t>као</w:t>
      </w:r>
      <w:r w:rsidR="009C1536" w:rsidRPr="00BE4C78">
        <w:rPr>
          <w:iCs/>
          <w:lang w:val="sr-Latn-CS"/>
        </w:rPr>
        <w:t xml:space="preserve"> </w:t>
      </w:r>
      <w:r w:rsidR="009C1536">
        <w:rPr>
          <w:iCs/>
        </w:rPr>
        <w:t>у</w:t>
      </w:r>
      <w:r w:rsidR="009C1536" w:rsidRPr="00BE4C78">
        <w:rPr>
          <w:iCs/>
          <w:lang w:val="sr-Latn-CS"/>
        </w:rPr>
        <w:t xml:space="preserve"> </w:t>
      </w:r>
      <w:r w:rsidR="009C1536">
        <w:rPr>
          <w:iCs/>
        </w:rPr>
        <w:t>понуди</w:t>
      </w:r>
      <w:r w:rsidR="009C1536" w:rsidRPr="00BE4C78">
        <w:rPr>
          <w:iCs/>
          <w:lang w:val="sr-Latn-CS"/>
        </w:rPr>
        <w:t>)</w:t>
      </w:r>
      <w:r w:rsidR="00133BFF" w:rsidRPr="009F562D">
        <w:rPr>
          <w:iCs/>
          <w:lang w:val="sr-Latn-CS"/>
        </w:rPr>
        <w:t xml:space="preserve"> </w:t>
      </w:r>
      <w:r w:rsidRPr="00133BFF">
        <w:rPr>
          <w:iCs/>
        </w:rPr>
        <w:t>не</w:t>
      </w:r>
      <w:r w:rsidRPr="009F562D">
        <w:rPr>
          <w:iCs/>
          <w:lang w:val="sr-Latn-CS"/>
        </w:rPr>
        <w:t xml:space="preserve"> </w:t>
      </w:r>
      <w:r w:rsidRPr="00133BFF">
        <w:rPr>
          <w:iCs/>
        </w:rPr>
        <w:t>може</w:t>
      </w:r>
      <w:r w:rsidRPr="009F562D">
        <w:rPr>
          <w:iCs/>
          <w:lang w:val="sr-Latn-CS"/>
        </w:rPr>
        <w:t xml:space="preserve"> </w:t>
      </w:r>
      <w:r w:rsidRPr="00133BFF">
        <w:rPr>
          <w:iCs/>
        </w:rPr>
        <w:t>бити</w:t>
      </w:r>
      <w:r w:rsidRPr="009F562D">
        <w:rPr>
          <w:iCs/>
          <w:lang w:val="sr-Latn-CS"/>
        </w:rPr>
        <w:t xml:space="preserve"> </w:t>
      </w:r>
      <w:r w:rsidRPr="00133BFF">
        <w:rPr>
          <w:iCs/>
        </w:rPr>
        <w:t>краћи</w:t>
      </w:r>
      <w:r w:rsidRPr="009F562D">
        <w:rPr>
          <w:iCs/>
          <w:lang w:val="sr-Latn-CS"/>
        </w:rPr>
        <w:t xml:space="preserve"> </w:t>
      </w:r>
      <w:r w:rsidRPr="00133BFF">
        <w:rPr>
          <w:iCs/>
        </w:rPr>
        <w:t>од</w:t>
      </w:r>
      <w:r w:rsidR="003A72D1">
        <w:rPr>
          <w:iCs/>
          <w:lang w:val="sr-Cyrl-CS"/>
        </w:rPr>
        <w:t xml:space="preserve"> 90</w:t>
      </w:r>
      <w:r w:rsidRPr="009F562D">
        <w:rPr>
          <w:iCs/>
          <w:color w:val="auto"/>
          <w:lang w:val="sr-Latn-CS"/>
        </w:rPr>
        <w:t xml:space="preserve"> </w:t>
      </w:r>
      <w:r w:rsidRPr="00133BFF">
        <w:rPr>
          <w:iCs/>
          <w:color w:val="auto"/>
        </w:rPr>
        <w:t>дана</w:t>
      </w:r>
      <w:r w:rsidRPr="009F562D">
        <w:rPr>
          <w:iCs/>
          <w:lang w:val="sr-Latn-CS"/>
        </w:rPr>
        <w:t xml:space="preserve"> </w:t>
      </w:r>
      <w:r w:rsidRPr="00133BFF">
        <w:rPr>
          <w:iCs/>
        </w:rPr>
        <w:t>од</w:t>
      </w:r>
      <w:r w:rsidRPr="009F562D">
        <w:rPr>
          <w:iCs/>
          <w:lang w:val="sr-Latn-CS"/>
        </w:rPr>
        <w:t xml:space="preserve"> </w:t>
      </w:r>
      <w:r w:rsidRPr="00133BFF">
        <w:rPr>
          <w:iCs/>
        </w:rPr>
        <w:t>дана</w:t>
      </w:r>
      <w:r w:rsidRPr="009F562D">
        <w:rPr>
          <w:iCs/>
          <w:lang w:val="sr-Latn-CS"/>
        </w:rPr>
        <w:t xml:space="preserve"> </w:t>
      </w:r>
      <w:r w:rsidRPr="00133BFF">
        <w:rPr>
          <w:iCs/>
        </w:rPr>
        <w:t>отварања</w:t>
      </w:r>
      <w:r w:rsidRPr="009F562D">
        <w:rPr>
          <w:iCs/>
          <w:lang w:val="sr-Latn-CS"/>
        </w:rPr>
        <w:t xml:space="preserve"> </w:t>
      </w:r>
      <w:r w:rsidRPr="00133BFF">
        <w:rPr>
          <w:iCs/>
        </w:rPr>
        <w:t>понуда</w:t>
      </w:r>
      <w:r w:rsidRPr="009F562D">
        <w:rPr>
          <w:iCs/>
          <w:lang w:val="sr-Latn-CS"/>
        </w:rPr>
        <w:t>.</w:t>
      </w:r>
    </w:p>
    <w:p w:rsidR="00500CB7" w:rsidRPr="009F562D" w:rsidRDefault="00500CB7" w:rsidP="00C63D71">
      <w:pPr>
        <w:numPr>
          <w:ilvl w:val="0"/>
          <w:numId w:val="13"/>
        </w:numPr>
        <w:jc w:val="both"/>
        <w:rPr>
          <w:iCs/>
          <w:lang w:val="sr-Latn-CS"/>
        </w:rPr>
      </w:pPr>
      <w:r w:rsidRPr="00133BFF">
        <w:rPr>
          <w:iCs/>
        </w:rPr>
        <w:t>У</w:t>
      </w:r>
      <w:r w:rsidRPr="009F562D">
        <w:rPr>
          <w:iCs/>
          <w:lang w:val="sr-Latn-CS"/>
        </w:rPr>
        <w:t xml:space="preserve"> </w:t>
      </w:r>
      <w:r w:rsidRPr="00133BFF">
        <w:rPr>
          <w:iCs/>
        </w:rPr>
        <w:t>случају</w:t>
      </w:r>
      <w:r w:rsidRPr="009F562D">
        <w:rPr>
          <w:iCs/>
          <w:lang w:val="sr-Latn-CS"/>
        </w:rPr>
        <w:t xml:space="preserve"> </w:t>
      </w:r>
      <w:r w:rsidRPr="00133BFF">
        <w:rPr>
          <w:iCs/>
        </w:rPr>
        <w:t>истека</w:t>
      </w:r>
      <w:r w:rsidRPr="009F562D">
        <w:rPr>
          <w:iCs/>
          <w:lang w:val="sr-Latn-CS"/>
        </w:rPr>
        <w:t xml:space="preserve"> </w:t>
      </w:r>
      <w:r w:rsidRPr="00133BFF">
        <w:rPr>
          <w:iCs/>
        </w:rPr>
        <w:t>рока</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Pr="009F562D">
        <w:rPr>
          <w:iCs/>
          <w:lang w:val="sr-Latn-CS"/>
        </w:rPr>
        <w:t xml:space="preserve">, </w:t>
      </w:r>
      <w:r w:rsidR="000550C7">
        <w:rPr>
          <w:iCs/>
        </w:rPr>
        <w:t>н</w:t>
      </w:r>
      <w:r w:rsidRPr="00133BFF">
        <w:rPr>
          <w:iCs/>
        </w:rPr>
        <w:t>аручилац</w:t>
      </w:r>
      <w:r w:rsidRPr="009F562D">
        <w:rPr>
          <w:iCs/>
          <w:lang w:val="sr-Latn-CS"/>
        </w:rPr>
        <w:t xml:space="preserve"> </w:t>
      </w:r>
      <w:r w:rsidRPr="00133BFF">
        <w:rPr>
          <w:iCs/>
        </w:rPr>
        <w:t>је</w:t>
      </w:r>
      <w:r w:rsidRPr="009F562D">
        <w:rPr>
          <w:iCs/>
          <w:lang w:val="sr-Latn-CS"/>
        </w:rPr>
        <w:t xml:space="preserve"> </w:t>
      </w:r>
      <w:r w:rsidRPr="00133BFF">
        <w:rPr>
          <w:iCs/>
        </w:rPr>
        <w:t>дужан</w:t>
      </w:r>
      <w:r w:rsidRPr="009F562D">
        <w:rPr>
          <w:iCs/>
          <w:lang w:val="sr-Latn-CS"/>
        </w:rPr>
        <w:t xml:space="preserve"> </w:t>
      </w:r>
      <w:r w:rsidRPr="00133BFF">
        <w:rPr>
          <w:iCs/>
        </w:rPr>
        <w:t>да</w:t>
      </w:r>
      <w:r w:rsidRPr="009F562D">
        <w:rPr>
          <w:iCs/>
          <w:lang w:val="sr-Latn-CS"/>
        </w:rPr>
        <w:t xml:space="preserve"> </w:t>
      </w:r>
      <w:r w:rsidRPr="00133BFF">
        <w:rPr>
          <w:iCs/>
        </w:rPr>
        <w:t>у</w:t>
      </w:r>
      <w:r w:rsidRPr="009F562D">
        <w:rPr>
          <w:iCs/>
          <w:lang w:val="sr-Latn-CS"/>
        </w:rPr>
        <w:t xml:space="preserve"> </w:t>
      </w:r>
      <w:r w:rsidRPr="00133BFF">
        <w:rPr>
          <w:iCs/>
        </w:rPr>
        <w:t>писаном</w:t>
      </w:r>
      <w:r w:rsidRPr="009F562D">
        <w:rPr>
          <w:iCs/>
          <w:lang w:val="sr-Latn-CS"/>
        </w:rPr>
        <w:t xml:space="preserve"> </w:t>
      </w:r>
      <w:r w:rsidRPr="00133BFF">
        <w:rPr>
          <w:iCs/>
        </w:rPr>
        <w:t>облику</w:t>
      </w:r>
      <w:r w:rsidRPr="009F562D">
        <w:rPr>
          <w:iCs/>
          <w:lang w:val="sr-Latn-CS"/>
        </w:rPr>
        <w:t xml:space="preserve"> </w:t>
      </w:r>
      <w:r w:rsidRPr="00133BFF">
        <w:rPr>
          <w:iCs/>
        </w:rPr>
        <w:t>затражи</w:t>
      </w:r>
      <w:r w:rsidRPr="009F562D">
        <w:rPr>
          <w:iCs/>
          <w:lang w:val="sr-Latn-CS"/>
        </w:rPr>
        <w:t xml:space="preserve"> </w:t>
      </w:r>
      <w:r w:rsidRPr="00133BFF">
        <w:rPr>
          <w:iCs/>
        </w:rPr>
        <w:t>од</w:t>
      </w:r>
      <w:r w:rsidRPr="009F562D">
        <w:rPr>
          <w:iCs/>
          <w:lang w:val="sr-Latn-CS"/>
        </w:rPr>
        <w:t xml:space="preserve"> </w:t>
      </w:r>
      <w:r w:rsidRPr="00133BFF">
        <w:rPr>
          <w:iCs/>
        </w:rPr>
        <w:t>понуђача</w:t>
      </w:r>
      <w:r w:rsidRPr="009F562D">
        <w:rPr>
          <w:iCs/>
          <w:lang w:val="sr-Latn-CS"/>
        </w:rPr>
        <w:t xml:space="preserve"> </w:t>
      </w:r>
      <w:r w:rsidRPr="00133BFF">
        <w:rPr>
          <w:iCs/>
        </w:rPr>
        <w:t>продужење</w:t>
      </w:r>
      <w:r w:rsidRPr="009F562D">
        <w:rPr>
          <w:iCs/>
          <w:lang w:val="sr-Latn-CS"/>
        </w:rPr>
        <w:t xml:space="preserve"> </w:t>
      </w:r>
      <w:r w:rsidRPr="00133BFF">
        <w:rPr>
          <w:iCs/>
        </w:rPr>
        <w:t>рока</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Pr="009F562D">
        <w:rPr>
          <w:iCs/>
          <w:lang w:val="sr-Latn-CS"/>
        </w:rPr>
        <w:t>.</w:t>
      </w:r>
    </w:p>
    <w:p w:rsidR="00BD6D88" w:rsidRPr="00BD6D88" w:rsidRDefault="00500CB7" w:rsidP="00C63D71">
      <w:pPr>
        <w:numPr>
          <w:ilvl w:val="0"/>
          <w:numId w:val="13"/>
        </w:numPr>
        <w:jc w:val="both"/>
        <w:rPr>
          <w:b/>
          <w:bCs/>
          <w:iCs/>
          <w:lang w:val="sr-Latn-CS"/>
        </w:rPr>
      </w:pPr>
      <w:r w:rsidRPr="00133BFF">
        <w:rPr>
          <w:iCs/>
        </w:rPr>
        <w:lastRenderedPageBreak/>
        <w:t>Понуђач</w:t>
      </w:r>
      <w:r w:rsidRPr="009F562D">
        <w:rPr>
          <w:iCs/>
          <w:lang w:val="sr-Latn-CS"/>
        </w:rPr>
        <w:t xml:space="preserve"> </w:t>
      </w:r>
      <w:r w:rsidRPr="00133BFF">
        <w:rPr>
          <w:iCs/>
        </w:rPr>
        <w:t>који</w:t>
      </w:r>
      <w:r w:rsidRPr="009F562D">
        <w:rPr>
          <w:iCs/>
          <w:lang w:val="sr-Latn-CS"/>
        </w:rPr>
        <w:t xml:space="preserve"> </w:t>
      </w:r>
      <w:r w:rsidRPr="00133BFF">
        <w:rPr>
          <w:iCs/>
        </w:rPr>
        <w:t>прихвати</w:t>
      </w:r>
      <w:r w:rsidRPr="009F562D">
        <w:rPr>
          <w:iCs/>
          <w:lang w:val="sr-Latn-CS"/>
        </w:rPr>
        <w:t xml:space="preserve"> </w:t>
      </w:r>
      <w:r w:rsidRPr="00133BFF">
        <w:rPr>
          <w:iCs/>
        </w:rPr>
        <w:t>захтев</w:t>
      </w:r>
      <w:r w:rsidRPr="009F562D">
        <w:rPr>
          <w:iCs/>
          <w:lang w:val="sr-Latn-CS"/>
        </w:rPr>
        <w:t xml:space="preserve"> </w:t>
      </w:r>
      <w:r w:rsidRPr="00133BFF">
        <w:rPr>
          <w:iCs/>
        </w:rPr>
        <w:t>за</w:t>
      </w:r>
      <w:r w:rsidRPr="009F562D">
        <w:rPr>
          <w:iCs/>
          <w:lang w:val="sr-Latn-CS"/>
        </w:rPr>
        <w:t xml:space="preserve"> </w:t>
      </w:r>
      <w:r w:rsidRPr="00133BFF">
        <w:rPr>
          <w:iCs/>
        </w:rPr>
        <w:t>продужење</w:t>
      </w:r>
      <w:r w:rsidRPr="009F562D">
        <w:rPr>
          <w:iCs/>
          <w:lang w:val="sr-Latn-CS"/>
        </w:rPr>
        <w:t xml:space="preserve"> </w:t>
      </w:r>
      <w:r w:rsidRPr="00133BFF">
        <w:rPr>
          <w:iCs/>
        </w:rPr>
        <w:t>рока</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Pr="009F562D">
        <w:rPr>
          <w:iCs/>
          <w:lang w:val="sr-Latn-CS"/>
        </w:rPr>
        <w:t xml:space="preserve"> </w:t>
      </w:r>
      <w:r w:rsidRPr="00133BFF">
        <w:rPr>
          <w:iCs/>
        </w:rPr>
        <w:t>на</w:t>
      </w:r>
      <w:r w:rsidRPr="009F562D">
        <w:rPr>
          <w:iCs/>
          <w:lang w:val="sr-Latn-CS"/>
        </w:rPr>
        <w:t xml:space="preserve"> </w:t>
      </w:r>
      <w:r w:rsidRPr="00133BFF">
        <w:rPr>
          <w:iCs/>
        </w:rPr>
        <w:t>може</w:t>
      </w:r>
      <w:r w:rsidRPr="009F562D">
        <w:rPr>
          <w:iCs/>
          <w:lang w:val="sr-Latn-CS"/>
        </w:rPr>
        <w:t xml:space="preserve"> </w:t>
      </w:r>
      <w:r w:rsidRPr="00133BFF">
        <w:rPr>
          <w:iCs/>
        </w:rPr>
        <w:t>мењати</w:t>
      </w:r>
      <w:r w:rsidRPr="009F562D">
        <w:rPr>
          <w:iCs/>
          <w:lang w:val="sr-Latn-CS"/>
        </w:rPr>
        <w:t xml:space="preserve"> </w:t>
      </w:r>
      <w:r w:rsidR="005744B1">
        <w:rPr>
          <w:iCs/>
        </w:rPr>
        <w:t>исту</w:t>
      </w:r>
      <w:r w:rsidR="005744B1" w:rsidRPr="008F0706">
        <w:rPr>
          <w:iCs/>
          <w:lang w:val="sr-Latn-CS"/>
        </w:rPr>
        <w:t>.</w:t>
      </w:r>
    </w:p>
    <w:p w:rsidR="00500CB7" w:rsidRPr="009F562D" w:rsidRDefault="00500CB7" w:rsidP="00BD6D88">
      <w:pPr>
        <w:ind w:left="720"/>
        <w:jc w:val="both"/>
        <w:rPr>
          <w:b/>
          <w:bCs/>
          <w:iCs/>
          <w:lang w:val="sr-Latn-CS"/>
        </w:rPr>
      </w:pPr>
      <w:r w:rsidRPr="009F562D">
        <w:rPr>
          <w:iCs/>
          <w:lang w:val="sr-Latn-CS"/>
        </w:rPr>
        <w:t>.</w:t>
      </w:r>
    </w:p>
    <w:p w:rsidR="00B17059" w:rsidRPr="0083631D" w:rsidRDefault="00A123F3" w:rsidP="00B17059">
      <w:pPr>
        <w:pStyle w:val="BodyTextIndent"/>
        <w:tabs>
          <w:tab w:val="left" w:pos="1441"/>
        </w:tabs>
        <w:spacing w:after="0" w:line="240" w:lineRule="auto"/>
        <w:ind w:left="0"/>
        <w:jc w:val="both"/>
        <w:rPr>
          <w:rFonts w:cs="Arial"/>
          <w:b/>
          <w:lang w:val="sr-Latn-CS"/>
        </w:rPr>
      </w:pPr>
      <w:r w:rsidRPr="001C2782">
        <w:rPr>
          <w:rFonts w:cs="Arial"/>
          <w:b/>
          <w:lang w:val="sr-Latn-CS"/>
        </w:rPr>
        <w:t>5.1</w:t>
      </w:r>
      <w:r w:rsidR="00B17059" w:rsidRPr="005F58A1">
        <w:rPr>
          <w:rFonts w:cs="Arial"/>
          <w:b/>
          <w:lang w:val="sr-Latn-CS"/>
        </w:rPr>
        <w:t>2</w:t>
      </w:r>
      <w:r w:rsidRPr="001C2782">
        <w:rPr>
          <w:rFonts w:cs="Arial"/>
          <w:b/>
          <w:lang w:val="sr-Latn-CS"/>
        </w:rPr>
        <w:t xml:space="preserve"> </w:t>
      </w:r>
      <w:r w:rsidR="00FF3400">
        <w:rPr>
          <w:rFonts w:cs="Arial"/>
          <w:b/>
        </w:rPr>
        <w:t>СРЕДСТВО</w:t>
      </w:r>
      <w:r w:rsidR="00FF3400" w:rsidRPr="0083631D">
        <w:rPr>
          <w:rFonts w:cs="Arial"/>
          <w:b/>
          <w:lang w:val="sr-Latn-CS"/>
        </w:rPr>
        <w:t xml:space="preserve"> </w:t>
      </w:r>
      <w:r w:rsidRPr="00A123F3">
        <w:rPr>
          <w:rFonts w:cs="Arial"/>
          <w:b/>
        </w:rPr>
        <w:t>ФИНАНСИЈСКО</w:t>
      </w:r>
      <w:r w:rsidR="00FF3400">
        <w:rPr>
          <w:rFonts w:cs="Arial"/>
          <w:b/>
        </w:rPr>
        <w:t>Г</w:t>
      </w:r>
      <w:r w:rsidRPr="001C2782">
        <w:rPr>
          <w:rFonts w:cs="Arial"/>
          <w:b/>
          <w:lang w:val="sr-Latn-CS"/>
        </w:rPr>
        <w:t xml:space="preserve"> </w:t>
      </w:r>
      <w:r w:rsidR="00FF3400">
        <w:rPr>
          <w:rFonts w:cs="Arial"/>
          <w:b/>
        </w:rPr>
        <w:t>ОБЕЗБЕЂЕЊА</w:t>
      </w:r>
    </w:p>
    <w:p w:rsidR="008A06F9" w:rsidRPr="0083631D" w:rsidRDefault="008A06F9" w:rsidP="00B17059">
      <w:pPr>
        <w:pStyle w:val="BodyTextIndent"/>
        <w:tabs>
          <w:tab w:val="left" w:pos="1441"/>
        </w:tabs>
        <w:spacing w:after="0" w:line="240" w:lineRule="auto"/>
        <w:ind w:left="0"/>
        <w:jc w:val="both"/>
        <w:rPr>
          <w:lang w:val="sr-Latn-CS"/>
        </w:rPr>
      </w:pPr>
    </w:p>
    <w:p w:rsidR="00194F76" w:rsidRPr="00194F76" w:rsidRDefault="00194F76" w:rsidP="00194F76">
      <w:pPr>
        <w:tabs>
          <w:tab w:val="left" w:pos="1441"/>
        </w:tabs>
        <w:spacing w:line="240" w:lineRule="auto"/>
        <w:jc w:val="both"/>
      </w:pPr>
      <w:r w:rsidRPr="00194F76">
        <w:t>Понуђач</w:t>
      </w:r>
      <w:r w:rsidRPr="00194F76">
        <w:rPr>
          <w:lang w:val="sr-Latn-CS"/>
        </w:rPr>
        <w:t xml:space="preserve"> </w:t>
      </w:r>
      <w:r w:rsidRPr="00194F76">
        <w:rPr>
          <w:b/>
          <w:u w:val="single"/>
        </w:rPr>
        <w:t>УЗ</w:t>
      </w:r>
      <w:r w:rsidRPr="00194F76">
        <w:rPr>
          <w:b/>
          <w:u w:val="single"/>
          <w:lang w:val="sr-Latn-CS"/>
        </w:rPr>
        <w:t xml:space="preserve"> </w:t>
      </w:r>
      <w:r w:rsidRPr="00194F76">
        <w:rPr>
          <w:b/>
          <w:u w:val="single"/>
        </w:rPr>
        <w:t>ПОНУДУ</w:t>
      </w:r>
      <w:r w:rsidRPr="00194F76">
        <w:rPr>
          <w:lang w:val="sr-Latn-CS"/>
        </w:rPr>
        <w:t xml:space="preserve"> </w:t>
      </w:r>
      <w:r w:rsidRPr="00194F76">
        <w:t>доставља</w:t>
      </w:r>
      <w:r w:rsidRPr="00194F76">
        <w:rPr>
          <w:lang w:val="sr-Latn-CS"/>
        </w:rPr>
        <w:t>:</w:t>
      </w:r>
    </w:p>
    <w:p w:rsidR="00194F76" w:rsidRPr="00194F76" w:rsidRDefault="00194F76" w:rsidP="00194F76">
      <w:pPr>
        <w:tabs>
          <w:tab w:val="left" w:pos="1441"/>
        </w:tabs>
        <w:spacing w:line="240" w:lineRule="auto"/>
        <w:jc w:val="both"/>
      </w:pPr>
    </w:p>
    <w:p w:rsidR="00194F76" w:rsidRPr="00194F76" w:rsidRDefault="00194F76" w:rsidP="00194F76">
      <w:pPr>
        <w:widowControl w:val="0"/>
        <w:numPr>
          <w:ilvl w:val="2"/>
          <w:numId w:val="74"/>
        </w:numPr>
        <w:spacing w:line="240" w:lineRule="auto"/>
        <w:ind w:right="-6"/>
        <w:contextualSpacing/>
        <w:jc w:val="both"/>
        <w:rPr>
          <w:lang w:val="sr-Cyrl-CS"/>
        </w:rPr>
      </w:pPr>
      <w:r w:rsidRPr="00194F76">
        <w:rPr>
          <w:lang w:val="sr-Cyrl-CS"/>
        </w:rPr>
        <w:t>Банкарску гаранцију за озбиљност понуде;</w:t>
      </w:r>
    </w:p>
    <w:p w:rsidR="00194F76" w:rsidRPr="00194F76" w:rsidRDefault="00194F76" w:rsidP="00194F76">
      <w:pPr>
        <w:widowControl w:val="0"/>
        <w:numPr>
          <w:ilvl w:val="2"/>
          <w:numId w:val="74"/>
        </w:numPr>
        <w:spacing w:line="240" w:lineRule="auto"/>
        <w:ind w:right="-6"/>
        <w:contextualSpacing/>
        <w:jc w:val="both"/>
        <w:rPr>
          <w:lang w:val="sr-Cyrl-CS"/>
        </w:rPr>
      </w:pPr>
      <w:r w:rsidRPr="00194F76">
        <w:rPr>
          <w:rFonts w:eastAsiaTheme="minorHAnsi"/>
          <w:bCs/>
          <w:kern w:val="0"/>
          <w:lang w:val="sr-Cyrl-CS" w:eastAsia="en-US"/>
        </w:rPr>
        <w:t xml:space="preserve">Писмо о намерама пословне банке о издавању банкарске гаранције за повраћај авансног плаћања; </w:t>
      </w:r>
    </w:p>
    <w:p w:rsidR="00194F76" w:rsidRPr="00194F76" w:rsidRDefault="00194F76" w:rsidP="00194F76">
      <w:pPr>
        <w:widowControl w:val="0"/>
        <w:numPr>
          <w:ilvl w:val="2"/>
          <w:numId w:val="74"/>
        </w:numPr>
        <w:spacing w:line="240" w:lineRule="auto"/>
        <w:ind w:right="-6"/>
        <w:contextualSpacing/>
        <w:jc w:val="both"/>
        <w:rPr>
          <w:lang w:val="sr-Cyrl-CS"/>
        </w:rPr>
      </w:pPr>
      <w:r w:rsidRPr="00194F76">
        <w:rPr>
          <w:rFonts w:eastAsiaTheme="minorHAnsi"/>
          <w:bCs/>
          <w:kern w:val="0"/>
          <w:lang w:val="sr-Cyrl-CS" w:eastAsia="en-US"/>
        </w:rPr>
        <w:t xml:space="preserve">Писмо о намерама пословне банке о издавању банкарске гаранције за добро извршење посла; </w:t>
      </w:r>
    </w:p>
    <w:p w:rsidR="00194F76" w:rsidRPr="00194F76" w:rsidRDefault="00194F76" w:rsidP="00194F76">
      <w:pPr>
        <w:widowControl w:val="0"/>
        <w:numPr>
          <w:ilvl w:val="2"/>
          <w:numId w:val="74"/>
        </w:numPr>
        <w:spacing w:line="240" w:lineRule="auto"/>
        <w:ind w:right="-6"/>
        <w:contextualSpacing/>
        <w:jc w:val="both"/>
        <w:rPr>
          <w:lang w:val="sr-Cyrl-CS"/>
        </w:rPr>
      </w:pPr>
      <w:r w:rsidRPr="00194F76">
        <w:rPr>
          <w:rFonts w:eastAsiaTheme="minorHAnsi"/>
          <w:bCs/>
          <w:kern w:val="0"/>
          <w:lang w:val="sr-Cyrl-CS" w:eastAsia="en-US"/>
        </w:rPr>
        <w:t xml:space="preserve">Писмо о намерама пословне банке о достављању банкарске гаранције за </w:t>
      </w:r>
      <w:r w:rsidRPr="00194F76">
        <w:rPr>
          <w:lang w:val="sr-Cyrl-CS"/>
        </w:rPr>
        <w:t>отклањање грешака у гарантном периоду.</w:t>
      </w:r>
    </w:p>
    <w:p w:rsidR="00194F76" w:rsidRPr="00194F76" w:rsidRDefault="00194F76" w:rsidP="00194F76">
      <w:pPr>
        <w:suppressAutoHyphens w:val="0"/>
        <w:autoSpaceDE w:val="0"/>
        <w:autoSpaceDN w:val="0"/>
        <w:adjustRightInd w:val="0"/>
        <w:spacing w:line="240" w:lineRule="auto"/>
        <w:ind w:left="720"/>
        <w:contextualSpacing/>
        <w:jc w:val="both"/>
        <w:rPr>
          <w:rFonts w:eastAsiaTheme="minorHAnsi"/>
          <w:kern w:val="0"/>
          <w:lang w:val="sr-Cyrl-CS" w:eastAsia="en-US"/>
        </w:rPr>
      </w:pPr>
    </w:p>
    <w:p w:rsidR="00194F76" w:rsidRPr="00194F76" w:rsidRDefault="00194F76" w:rsidP="00194F76">
      <w:pPr>
        <w:widowControl w:val="0"/>
        <w:spacing w:line="240" w:lineRule="auto"/>
        <w:ind w:right="-6"/>
        <w:jc w:val="both"/>
        <w:rPr>
          <w:b/>
          <w:u w:val="single"/>
          <w:lang w:val="sr-Cyrl-CS"/>
        </w:rPr>
      </w:pPr>
      <w:r w:rsidRPr="00194F76">
        <w:rPr>
          <w:b/>
          <w:u w:val="single"/>
          <w:lang w:val="sr-Cyrl-CS"/>
        </w:rPr>
        <w:t>5.12.1 Банкарска гаранција за озбиљност понуде</w:t>
      </w:r>
    </w:p>
    <w:p w:rsidR="00194F76" w:rsidRPr="00194F76" w:rsidRDefault="00194F76" w:rsidP="00194F76">
      <w:pPr>
        <w:widowControl w:val="0"/>
        <w:spacing w:line="240" w:lineRule="auto"/>
        <w:ind w:right="-6"/>
        <w:jc w:val="both"/>
        <w:rPr>
          <w:b/>
          <w:u w:val="single"/>
          <w:lang w:val="sr-Cyrl-CS"/>
        </w:rPr>
      </w:pPr>
      <w:r w:rsidRPr="00194F76">
        <w:rPr>
          <w:lang w:val="sr-Cyrl-CS"/>
        </w:rPr>
        <w:t>Банкарску гаранцију за озбиљност понуде понуђач доставља у висини од 5% понуђене цене без ПДВ-а.</w:t>
      </w:r>
    </w:p>
    <w:p w:rsidR="00194F76" w:rsidRPr="00194F76" w:rsidRDefault="00194F76" w:rsidP="00194F76">
      <w:pPr>
        <w:widowControl w:val="0"/>
        <w:overflowPunct w:val="0"/>
        <w:autoSpaceDE w:val="0"/>
        <w:autoSpaceDN w:val="0"/>
        <w:adjustRightInd w:val="0"/>
        <w:spacing w:line="240" w:lineRule="auto"/>
        <w:ind w:right="-6"/>
        <w:jc w:val="both"/>
        <w:rPr>
          <w:lang w:val="sr-Cyrl-CS"/>
        </w:rPr>
      </w:pPr>
      <w:r w:rsidRPr="00194F76">
        <w:rPr>
          <w:lang w:val="sr-Cyrl-CS"/>
        </w:rPr>
        <w:t>Банкарска гаранција за озбиљност понуде мора да траје најмање колико и важење понуде или до успостављања банкарске гаранције за добро извршење посла (за понуђача којем је додељен уговор).</w:t>
      </w:r>
    </w:p>
    <w:p w:rsidR="00194F76" w:rsidRPr="00194F76" w:rsidRDefault="00194F76" w:rsidP="00194F76">
      <w:pPr>
        <w:widowControl w:val="0"/>
        <w:overflowPunct w:val="0"/>
        <w:autoSpaceDE w:val="0"/>
        <w:autoSpaceDN w:val="0"/>
        <w:adjustRightInd w:val="0"/>
        <w:spacing w:line="240" w:lineRule="auto"/>
        <w:ind w:right="-6"/>
        <w:jc w:val="both"/>
        <w:rPr>
          <w:lang w:val="sr-Cyrl-CS"/>
        </w:rPr>
      </w:pPr>
      <w:r w:rsidRPr="00194F76">
        <w:rPr>
          <w:lang w:val="sr-Cyrl-CS"/>
        </w:rPr>
        <w:t>Поднета банкарска гаранција мора бити безусловна и платива на први позив.</w:t>
      </w:r>
    </w:p>
    <w:p w:rsidR="00194F76" w:rsidRPr="00194F76" w:rsidRDefault="00194F76" w:rsidP="00194F76">
      <w:pPr>
        <w:suppressAutoHyphens w:val="0"/>
        <w:spacing w:line="240" w:lineRule="auto"/>
        <w:ind w:right="-7"/>
        <w:jc w:val="both"/>
        <w:rPr>
          <w:rFonts w:eastAsia="Times New Roman"/>
          <w:color w:val="auto"/>
          <w:kern w:val="0"/>
          <w:lang w:val="sr-Cyrl-CS" w:eastAsia="en-US"/>
        </w:rPr>
      </w:pPr>
      <w:r w:rsidRPr="00194F76">
        <w:rPr>
          <w:rFonts w:eastAsia="Times New Roman"/>
          <w:color w:val="auto"/>
          <w:kern w:val="0"/>
          <w:lang w:val="sr-Cyrl-CS" w:eastAsia="en-U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194F76" w:rsidRPr="00194F76" w:rsidRDefault="00194F76" w:rsidP="00194F76">
      <w:pPr>
        <w:suppressAutoHyphens w:val="0"/>
        <w:spacing w:line="240" w:lineRule="auto"/>
        <w:ind w:right="-6"/>
        <w:jc w:val="both"/>
        <w:rPr>
          <w:rFonts w:eastAsia="Times New Roman"/>
          <w:color w:val="auto"/>
          <w:kern w:val="0"/>
          <w:lang w:val="sr-Cyrl-CS" w:eastAsia="en-US"/>
        </w:rPr>
      </w:pPr>
      <w:r w:rsidRPr="00194F76">
        <w:rPr>
          <w:rFonts w:eastAsia="Times New Roman"/>
          <w:color w:val="auto"/>
          <w:kern w:val="0"/>
          <w:lang w:val="sr-Cyrl-CS" w:eastAsia="en-US"/>
        </w:rPr>
        <w:t xml:space="preserve">Ако понуђач поднесе гаранцију стране банке наручилац је дужан да провери бонитет те банке код Народне банке Србије. </w:t>
      </w:r>
    </w:p>
    <w:p w:rsidR="00194F76" w:rsidRPr="00194F76" w:rsidRDefault="00194F76" w:rsidP="00194F76">
      <w:pPr>
        <w:suppressAutoHyphens w:val="0"/>
        <w:spacing w:line="240" w:lineRule="auto"/>
        <w:ind w:right="-6"/>
        <w:jc w:val="both"/>
        <w:rPr>
          <w:rFonts w:eastAsia="Times New Roman"/>
          <w:color w:val="auto"/>
          <w:kern w:val="0"/>
          <w:lang w:val="sr-Cyrl-CS" w:eastAsia="en-US"/>
        </w:rPr>
      </w:pPr>
    </w:p>
    <w:p w:rsidR="00194F76" w:rsidRPr="00194F76" w:rsidRDefault="00194F76" w:rsidP="00194F76">
      <w:pPr>
        <w:suppressAutoHyphens w:val="0"/>
        <w:autoSpaceDE w:val="0"/>
        <w:autoSpaceDN w:val="0"/>
        <w:adjustRightInd w:val="0"/>
        <w:spacing w:line="240" w:lineRule="auto"/>
        <w:jc w:val="both"/>
        <w:rPr>
          <w:rFonts w:eastAsiaTheme="minorHAnsi"/>
          <w:kern w:val="0"/>
          <w:u w:val="single"/>
          <w:lang w:val="sr-Cyrl-CS" w:eastAsia="en-US"/>
        </w:rPr>
      </w:pPr>
      <w:r w:rsidRPr="00194F76">
        <w:rPr>
          <w:rFonts w:eastAsiaTheme="minorHAnsi"/>
          <w:b/>
          <w:bCs/>
          <w:kern w:val="0"/>
          <w:u w:val="single"/>
          <w:lang w:val="sr-Cyrl-CS" w:eastAsia="en-US"/>
        </w:rPr>
        <w:t xml:space="preserve">5.12.2 Писмо о намерама пословне банке о издавању банкарске гаранције за повраћај авансног плаћања </w:t>
      </w:r>
    </w:p>
    <w:p w:rsidR="00194F76" w:rsidRPr="00194F76" w:rsidRDefault="00194F76" w:rsidP="00194F76">
      <w:pPr>
        <w:spacing w:line="240" w:lineRule="auto"/>
        <w:jc w:val="both"/>
        <w:rPr>
          <w:bCs/>
          <w:iCs/>
          <w:lang w:val="sr-Cyrl-CS"/>
        </w:rPr>
      </w:pPr>
      <w:r w:rsidRPr="00194F76">
        <w:rPr>
          <w:rFonts w:eastAsiaTheme="minorHAnsi"/>
          <w:b/>
          <w:bCs/>
          <w:kern w:val="0"/>
          <w:lang w:val="sr-Cyrl-CS" w:eastAsia="en-US"/>
        </w:rPr>
        <w:t>Уз понуду</w:t>
      </w:r>
      <w:r w:rsidRPr="00194F76">
        <w:rPr>
          <w:rFonts w:eastAsiaTheme="minorHAnsi"/>
          <w:kern w:val="0"/>
          <w:lang w:val="sr-Cyrl-CS" w:eastAsia="en-US"/>
        </w:rPr>
        <w:t xml:space="preserve">, понуђач доставља </w:t>
      </w:r>
      <w:r w:rsidRPr="00194F76">
        <w:rPr>
          <w:rFonts w:eastAsiaTheme="minorHAnsi"/>
          <w:b/>
          <w:bCs/>
          <w:kern w:val="0"/>
          <w:lang w:val="sr-Cyrl-CS" w:eastAsia="en-US"/>
        </w:rPr>
        <w:t xml:space="preserve">оригинално </w:t>
      </w:r>
      <w:r w:rsidRPr="00194F76">
        <w:rPr>
          <w:rFonts w:eastAsiaTheme="minorHAnsi"/>
          <w:kern w:val="0"/>
          <w:lang w:val="sr-Cyrl-CS" w:eastAsia="en-US"/>
        </w:rPr>
        <w:t xml:space="preserve">писмо о намерама пословне банке, да ће банка, уколико буде закључен уговор са понуђачем, на његов захтев издати банкарску гаранцију за повраћај аванасног плаћања у висини од </w:t>
      </w:r>
      <w:r w:rsidRPr="00194F76">
        <w:rPr>
          <w:rFonts w:eastAsiaTheme="minorHAnsi"/>
          <w:b/>
          <w:kern w:val="0"/>
          <w:lang w:val="sr-Cyrl-CS" w:eastAsia="en-US"/>
        </w:rPr>
        <w:t>10% вредности понуде са ПДВ-ом,</w:t>
      </w:r>
      <w:r w:rsidRPr="00194F76">
        <w:rPr>
          <w:rFonts w:eastAsiaTheme="minorHAnsi"/>
          <w:kern w:val="0"/>
          <w:lang w:val="sr-Cyrl-CS" w:eastAsia="en-US"/>
        </w:rPr>
        <w:t xml:space="preserve"> са </w:t>
      </w:r>
      <w:r w:rsidRPr="00194F76">
        <w:rPr>
          <w:rFonts w:eastAsiaTheme="minorHAnsi"/>
          <w:bCs/>
          <w:kern w:val="0"/>
          <w:lang w:val="sr-Cyrl-CS" w:eastAsia="en-US"/>
        </w:rPr>
        <w:t xml:space="preserve">клаузулама неопозива, безузловна (без права на приговор) и наплатива на први позив </w:t>
      </w:r>
      <w:r w:rsidRPr="00194F76">
        <w:rPr>
          <w:rFonts w:eastAsiaTheme="minorHAnsi"/>
          <w:kern w:val="0"/>
          <w:lang w:val="sr-Cyrl-CS" w:eastAsia="en-US"/>
        </w:rPr>
        <w:t>у року од 15 дана од дана закључења уговора, са роком важења 30 дана дужим од дана извршења уговора.</w:t>
      </w:r>
    </w:p>
    <w:p w:rsidR="00194F76" w:rsidRPr="00194F76" w:rsidRDefault="00194F76" w:rsidP="00194F76">
      <w:pPr>
        <w:suppressAutoHyphens w:val="0"/>
        <w:spacing w:line="240" w:lineRule="auto"/>
        <w:ind w:right="-6"/>
        <w:jc w:val="both"/>
        <w:rPr>
          <w:rFonts w:eastAsia="Times New Roman"/>
          <w:color w:val="auto"/>
          <w:kern w:val="0"/>
          <w:lang w:val="sr-Cyrl-CS" w:eastAsia="en-US"/>
        </w:rPr>
      </w:pPr>
    </w:p>
    <w:p w:rsidR="00194F76" w:rsidRPr="00194F76" w:rsidRDefault="00194F76" w:rsidP="00194F76">
      <w:pPr>
        <w:suppressAutoHyphens w:val="0"/>
        <w:autoSpaceDE w:val="0"/>
        <w:autoSpaceDN w:val="0"/>
        <w:adjustRightInd w:val="0"/>
        <w:spacing w:line="240" w:lineRule="auto"/>
        <w:jc w:val="both"/>
        <w:rPr>
          <w:rFonts w:eastAsiaTheme="minorHAnsi"/>
          <w:b/>
          <w:bCs/>
          <w:kern w:val="0"/>
          <w:u w:val="single"/>
          <w:lang w:val="sr-Cyrl-CS" w:eastAsia="en-US"/>
        </w:rPr>
      </w:pPr>
      <w:r w:rsidRPr="00194F76">
        <w:rPr>
          <w:rFonts w:eastAsiaTheme="minorHAnsi"/>
          <w:b/>
          <w:bCs/>
          <w:kern w:val="0"/>
          <w:u w:val="single"/>
          <w:lang w:val="sr-Cyrl-CS" w:eastAsia="en-US"/>
        </w:rPr>
        <w:t xml:space="preserve">5.12.3 Писмо о намерама пословне банке о издавању банкарске гаранције за добро извршење посла </w:t>
      </w:r>
    </w:p>
    <w:p w:rsidR="00194F76" w:rsidRPr="00194F76" w:rsidRDefault="00194F76" w:rsidP="00194F76">
      <w:pPr>
        <w:spacing w:line="240" w:lineRule="auto"/>
        <w:jc w:val="both"/>
        <w:rPr>
          <w:bCs/>
          <w:iCs/>
          <w:lang w:val="sr-Cyrl-CS"/>
        </w:rPr>
      </w:pPr>
      <w:r w:rsidRPr="00194F76">
        <w:rPr>
          <w:rFonts w:eastAsiaTheme="minorHAnsi"/>
          <w:b/>
          <w:bCs/>
          <w:kern w:val="0"/>
          <w:lang w:val="sr-Cyrl-CS" w:eastAsia="en-US"/>
        </w:rPr>
        <w:t>Уз понуду</w:t>
      </w:r>
      <w:r w:rsidRPr="00194F76">
        <w:rPr>
          <w:rFonts w:eastAsiaTheme="minorHAnsi"/>
          <w:kern w:val="0"/>
          <w:lang w:val="sr-Cyrl-CS" w:eastAsia="en-US"/>
        </w:rPr>
        <w:t xml:space="preserve">, понуђач доставља </w:t>
      </w:r>
      <w:r w:rsidRPr="00194F76">
        <w:rPr>
          <w:rFonts w:eastAsiaTheme="minorHAnsi"/>
          <w:b/>
          <w:bCs/>
          <w:kern w:val="0"/>
          <w:lang w:val="sr-Cyrl-CS" w:eastAsia="en-US"/>
        </w:rPr>
        <w:t xml:space="preserve">оригинално </w:t>
      </w:r>
      <w:r w:rsidRPr="00194F76">
        <w:rPr>
          <w:rFonts w:eastAsiaTheme="minorHAnsi"/>
          <w:kern w:val="0"/>
          <w:lang w:val="sr-Cyrl-CS" w:eastAsia="en-US"/>
        </w:rPr>
        <w:t xml:space="preserve">писмо о намерама пословне банке, да ће банка, уколико буде закључен уговор са понуђачем, на његов захтев издати банкарску гаранцију за </w:t>
      </w:r>
      <w:r w:rsidRPr="00194F76">
        <w:rPr>
          <w:rFonts w:eastAsiaTheme="minorHAnsi"/>
          <w:bCs/>
          <w:kern w:val="0"/>
          <w:lang w:val="sr-Cyrl-CS" w:eastAsia="en-US"/>
        </w:rPr>
        <w:t xml:space="preserve">добро извршење посла </w:t>
      </w:r>
      <w:r w:rsidRPr="00194F76">
        <w:rPr>
          <w:rFonts w:eastAsiaTheme="minorHAnsi"/>
          <w:kern w:val="0"/>
          <w:lang w:val="sr-Cyrl-CS" w:eastAsia="en-US"/>
        </w:rPr>
        <w:t xml:space="preserve">у износу од </w:t>
      </w:r>
      <w:r w:rsidRPr="00194F76">
        <w:rPr>
          <w:rFonts w:eastAsiaTheme="minorHAnsi"/>
          <w:b/>
          <w:kern w:val="0"/>
          <w:lang w:val="sr-Cyrl-CS" w:eastAsia="en-US"/>
        </w:rPr>
        <w:t>10% вредности понуде без ПДВ-а</w:t>
      </w:r>
      <w:r w:rsidRPr="00194F76">
        <w:rPr>
          <w:rFonts w:eastAsiaTheme="minorHAnsi"/>
          <w:kern w:val="0"/>
          <w:lang w:val="sr-Cyrl-CS" w:eastAsia="en-US"/>
        </w:rPr>
        <w:t xml:space="preserve">, са </w:t>
      </w:r>
      <w:r w:rsidRPr="00194F76">
        <w:rPr>
          <w:rFonts w:eastAsiaTheme="minorHAnsi"/>
          <w:b/>
          <w:bCs/>
          <w:kern w:val="0"/>
          <w:lang w:val="sr-Cyrl-CS" w:eastAsia="en-US"/>
        </w:rPr>
        <w:t xml:space="preserve">клаузулама неопозива, безусловна (без права на приговор) и наплатива на први позив </w:t>
      </w:r>
      <w:r w:rsidRPr="00194F76">
        <w:rPr>
          <w:rFonts w:eastAsiaTheme="minorHAnsi"/>
          <w:kern w:val="0"/>
          <w:lang w:val="sr-Cyrl-CS" w:eastAsia="en-US"/>
        </w:rPr>
        <w:t>у року од 15 дана од дана закључења уговора, са роком важења 30 дана дужим од дана извршења уговора.</w:t>
      </w:r>
    </w:p>
    <w:p w:rsidR="00194F76" w:rsidRPr="00194F76" w:rsidRDefault="00194F76" w:rsidP="00194F76">
      <w:pPr>
        <w:suppressAutoHyphens w:val="0"/>
        <w:autoSpaceDE w:val="0"/>
        <w:autoSpaceDN w:val="0"/>
        <w:adjustRightInd w:val="0"/>
        <w:spacing w:line="240" w:lineRule="auto"/>
        <w:jc w:val="both"/>
        <w:rPr>
          <w:rFonts w:eastAsiaTheme="minorHAnsi"/>
          <w:bCs/>
          <w:kern w:val="0"/>
          <w:lang w:val="sr-Cyrl-CS" w:eastAsia="en-US"/>
        </w:rPr>
      </w:pPr>
    </w:p>
    <w:p w:rsidR="00194F76" w:rsidRPr="00194F76" w:rsidRDefault="00194F76" w:rsidP="00194F76">
      <w:pPr>
        <w:widowControl w:val="0"/>
        <w:spacing w:line="240" w:lineRule="auto"/>
        <w:jc w:val="both"/>
        <w:rPr>
          <w:lang w:val="sr-Cyrl-CS"/>
        </w:rPr>
      </w:pPr>
      <w:r w:rsidRPr="00194F76">
        <w:rPr>
          <w:rFonts w:eastAsiaTheme="minorHAnsi"/>
          <w:b/>
          <w:bCs/>
          <w:kern w:val="0"/>
          <w:u w:val="single"/>
          <w:lang w:val="sr-Cyrl-CS" w:eastAsia="en-US"/>
        </w:rPr>
        <w:t xml:space="preserve">5.12.4 Писмо о намерама пословне банке о достављању банкарске гаранције за </w:t>
      </w:r>
      <w:r w:rsidRPr="00194F76">
        <w:rPr>
          <w:b/>
          <w:u w:val="single"/>
          <w:lang w:val="sr-Cyrl-CS"/>
        </w:rPr>
        <w:t>отклањање грешака у гарантном периоду</w:t>
      </w:r>
    </w:p>
    <w:p w:rsidR="00194F76" w:rsidRPr="00194F76" w:rsidRDefault="00194F76" w:rsidP="00194F76">
      <w:pPr>
        <w:spacing w:line="240" w:lineRule="auto"/>
        <w:jc w:val="both"/>
        <w:rPr>
          <w:bCs/>
          <w:iCs/>
          <w:lang w:val="sr-Cyrl-CS"/>
        </w:rPr>
      </w:pPr>
      <w:r w:rsidRPr="00194F76">
        <w:rPr>
          <w:rFonts w:eastAsiaTheme="minorHAnsi"/>
          <w:b/>
          <w:bCs/>
          <w:kern w:val="0"/>
          <w:lang w:val="sr-Cyrl-CS" w:eastAsia="en-US"/>
        </w:rPr>
        <w:t>Уз понуду</w:t>
      </w:r>
      <w:r w:rsidRPr="00194F76">
        <w:rPr>
          <w:rFonts w:eastAsiaTheme="minorHAnsi"/>
          <w:kern w:val="0"/>
          <w:lang w:val="sr-Cyrl-CS" w:eastAsia="en-US"/>
        </w:rPr>
        <w:t xml:space="preserve">, понуђач доставља </w:t>
      </w:r>
      <w:r w:rsidRPr="00194F76">
        <w:rPr>
          <w:rFonts w:eastAsiaTheme="minorHAnsi"/>
          <w:b/>
          <w:bCs/>
          <w:kern w:val="0"/>
          <w:lang w:val="sr-Cyrl-CS" w:eastAsia="en-US"/>
        </w:rPr>
        <w:t xml:space="preserve">оригинално </w:t>
      </w:r>
      <w:r w:rsidRPr="00194F76">
        <w:rPr>
          <w:rFonts w:eastAsiaTheme="minorHAnsi"/>
          <w:kern w:val="0"/>
          <w:lang w:val="sr-Cyrl-CS" w:eastAsia="en-US"/>
        </w:rPr>
        <w:t xml:space="preserve">писмо о намерама пословне банке, да ће банка, уколико буде закључен уговор са понуђачем, на његов захтев издати банкарску гаранцију за </w:t>
      </w:r>
      <w:r w:rsidRPr="00194F76">
        <w:rPr>
          <w:b/>
          <w:lang w:val="sr-Cyrl-CS"/>
        </w:rPr>
        <w:t>отклањање грешака у гарантном периоду</w:t>
      </w:r>
      <w:r w:rsidRPr="00194F76">
        <w:rPr>
          <w:lang w:val="sr-Cyrl-CS"/>
        </w:rPr>
        <w:t xml:space="preserve"> у висини </w:t>
      </w:r>
      <w:r w:rsidRPr="00194F76">
        <w:rPr>
          <w:rFonts w:eastAsiaTheme="minorHAnsi"/>
          <w:kern w:val="0"/>
          <w:lang w:val="sr-Cyrl-CS" w:eastAsia="en-US"/>
        </w:rPr>
        <w:t xml:space="preserve">од 5% вредности понуде без ПДВ-а, са </w:t>
      </w:r>
      <w:r w:rsidRPr="00194F76">
        <w:rPr>
          <w:rFonts w:eastAsiaTheme="minorHAnsi"/>
          <w:b/>
          <w:bCs/>
          <w:kern w:val="0"/>
          <w:lang w:val="sr-Cyrl-CS" w:eastAsia="en-US"/>
        </w:rPr>
        <w:t xml:space="preserve">клаузулама неопозива, безузловна (без права на приговор) и наплатива на </w:t>
      </w:r>
      <w:r w:rsidRPr="00194F76">
        <w:rPr>
          <w:rFonts w:eastAsiaTheme="minorHAnsi"/>
          <w:b/>
          <w:bCs/>
          <w:kern w:val="0"/>
          <w:lang w:val="sr-Cyrl-CS" w:eastAsia="en-US"/>
        </w:rPr>
        <w:lastRenderedPageBreak/>
        <w:t xml:space="preserve">први позив </w:t>
      </w:r>
      <w:r w:rsidRPr="00194F76">
        <w:rPr>
          <w:rFonts w:eastAsiaTheme="minorHAnsi"/>
          <w:kern w:val="0"/>
          <w:lang w:val="sr-Cyrl-CS" w:eastAsia="en-US"/>
        </w:rPr>
        <w:t>у року од 15 дана од дана закључења уговора, са роком важења 30 дана дужим од дана извршења уговора.</w:t>
      </w:r>
    </w:p>
    <w:p w:rsidR="00194F76" w:rsidRPr="00194F76" w:rsidRDefault="00194F76" w:rsidP="00194F76">
      <w:pPr>
        <w:widowControl w:val="0"/>
        <w:spacing w:line="240" w:lineRule="auto"/>
        <w:jc w:val="both"/>
        <w:rPr>
          <w:b/>
          <w:lang w:val="sr-Cyrl-CS"/>
        </w:rPr>
      </w:pPr>
    </w:p>
    <w:p w:rsidR="00194F76" w:rsidRPr="00194F76" w:rsidRDefault="00194F76" w:rsidP="00194F76">
      <w:pPr>
        <w:tabs>
          <w:tab w:val="left" w:pos="1441"/>
        </w:tabs>
        <w:spacing w:line="240" w:lineRule="auto"/>
        <w:jc w:val="both"/>
        <w:rPr>
          <w:rFonts w:cs="Arial"/>
          <w:b/>
          <w:u w:val="single"/>
          <w:lang w:val="sr-Cyrl-CS"/>
        </w:rPr>
      </w:pPr>
      <w:r w:rsidRPr="00194F76">
        <w:rPr>
          <w:rFonts w:cs="Arial"/>
          <w:b/>
          <w:u w:val="single"/>
          <w:lang w:val="sr-Cyrl-CS"/>
        </w:rPr>
        <w:t>ПОНУЂАЧ КОМЕ ЈЕ ДОДЕЉЕН УГОВОР ДОСТАВЉА:</w:t>
      </w:r>
    </w:p>
    <w:p w:rsidR="00194F76" w:rsidRPr="00194F76" w:rsidRDefault="00194F76" w:rsidP="00194F76">
      <w:pPr>
        <w:tabs>
          <w:tab w:val="left" w:pos="1441"/>
        </w:tabs>
        <w:spacing w:line="240" w:lineRule="auto"/>
        <w:jc w:val="both"/>
        <w:rPr>
          <w:rFonts w:cs="Arial"/>
          <w:lang w:val="sr-Cyrl-CS"/>
        </w:rPr>
      </w:pPr>
      <w:r w:rsidRPr="00194F76">
        <w:rPr>
          <w:rFonts w:cs="Arial"/>
          <w:lang w:val="sr-Cyrl-CS"/>
        </w:rPr>
        <w:t>5.12.5 Банкарску гаранцију за повраћај авансног плаћања;</w:t>
      </w:r>
    </w:p>
    <w:p w:rsidR="00194F76" w:rsidRPr="00194F76" w:rsidRDefault="00194F76" w:rsidP="00194F76">
      <w:pPr>
        <w:tabs>
          <w:tab w:val="left" w:pos="1441"/>
        </w:tabs>
        <w:spacing w:line="240" w:lineRule="auto"/>
        <w:jc w:val="both"/>
        <w:rPr>
          <w:rFonts w:cs="Arial"/>
          <w:lang w:val="sr-Cyrl-CS"/>
        </w:rPr>
      </w:pPr>
      <w:r w:rsidRPr="00194F76">
        <w:rPr>
          <w:rFonts w:cs="Arial"/>
          <w:lang w:val="sr-Cyrl-CS"/>
        </w:rPr>
        <w:t>5.12.6 Банкарску гаранцију за добро извршење посла.</w:t>
      </w:r>
    </w:p>
    <w:p w:rsidR="00194F76" w:rsidRPr="00194F76" w:rsidRDefault="00194F76" w:rsidP="00194F76">
      <w:pPr>
        <w:tabs>
          <w:tab w:val="left" w:pos="1441"/>
        </w:tabs>
        <w:spacing w:line="240" w:lineRule="auto"/>
        <w:jc w:val="both"/>
        <w:rPr>
          <w:rFonts w:cs="Arial"/>
          <w:lang w:val="sr-Cyrl-CS"/>
        </w:rPr>
      </w:pPr>
    </w:p>
    <w:p w:rsidR="00194F76" w:rsidRPr="00194F76" w:rsidRDefault="00194F76" w:rsidP="00194F76">
      <w:pPr>
        <w:tabs>
          <w:tab w:val="left" w:pos="1441"/>
        </w:tabs>
        <w:spacing w:line="240" w:lineRule="auto"/>
        <w:jc w:val="both"/>
        <w:rPr>
          <w:rFonts w:cs="Arial"/>
          <w:b/>
          <w:u w:val="single"/>
          <w:lang w:val="sr-Cyrl-CS"/>
        </w:rPr>
      </w:pPr>
      <w:r w:rsidRPr="00194F76">
        <w:rPr>
          <w:rFonts w:cs="Arial"/>
          <w:b/>
          <w:u w:val="single"/>
          <w:lang w:val="sr-Cyrl-CS"/>
        </w:rPr>
        <w:t>5.12.5 Банкарска гаранција за повраћај авансног плаћања</w:t>
      </w:r>
    </w:p>
    <w:p w:rsidR="00194F76" w:rsidRPr="00194F76" w:rsidRDefault="00194F76" w:rsidP="00194F76">
      <w:pPr>
        <w:tabs>
          <w:tab w:val="left" w:pos="1441"/>
        </w:tabs>
        <w:spacing w:line="240" w:lineRule="auto"/>
        <w:jc w:val="both"/>
        <w:rPr>
          <w:rFonts w:cs="Arial"/>
          <w:b/>
          <w:lang w:val="sr-Cyrl-CS"/>
        </w:rPr>
      </w:pPr>
      <w:r w:rsidRPr="00194F76">
        <w:rPr>
          <w:rFonts w:cs="Arial"/>
          <w:lang w:val="sr-Cyrl-CS"/>
        </w:rPr>
        <w:t xml:space="preserve">Понуђач, коме је додељен уговор, дужан је да у року од 15 дана од дана закључења уговора достави наручиоцу банкарску гаранцију за повраћај авансног плаћања у висини од </w:t>
      </w:r>
      <w:r w:rsidRPr="00194F76">
        <w:rPr>
          <w:rFonts w:cs="Arial"/>
          <w:b/>
          <w:lang w:val="sr-Cyrl-CS"/>
        </w:rPr>
        <w:t>10% закљученог уговора са ПДВ-ом, са роком важности 30 дана дужим од уговореног рока извођења радова</w:t>
      </w:r>
      <w:r w:rsidRPr="00194F76">
        <w:rPr>
          <w:rFonts w:cs="Arial"/>
          <w:lang w:val="sr-Cyrl-CS"/>
        </w:rPr>
        <w:t xml:space="preserve">. </w:t>
      </w:r>
    </w:p>
    <w:p w:rsidR="00194F76" w:rsidRPr="00194F76" w:rsidRDefault="00194F76" w:rsidP="00194F76">
      <w:pPr>
        <w:tabs>
          <w:tab w:val="left" w:pos="1441"/>
        </w:tabs>
        <w:spacing w:line="240" w:lineRule="auto"/>
        <w:jc w:val="both"/>
        <w:rPr>
          <w:rFonts w:cs="Arial"/>
          <w:b/>
          <w:lang w:val="sr-Cyrl-CS"/>
        </w:rPr>
      </w:pPr>
      <w:r w:rsidRPr="00194F76">
        <w:rPr>
          <w:rFonts w:cs="Arial"/>
          <w:lang w:val="sr-Cyrl-CS"/>
        </w:rPr>
        <w:t xml:space="preserve">Поднета банкарска гаранција мора бити са </w:t>
      </w:r>
      <w:r w:rsidRPr="00194F76">
        <w:rPr>
          <w:rFonts w:cs="Arial"/>
          <w:b/>
          <w:lang w:val="sr-Cyrl-CS"/>
        </w:rPr>
        <w:t>клаузулама неопозива, безусловна (без права на приговор) и наплатива на први позив.</w:t>
      </w:r>
    </w:p>
    <w:p w:rsidR="00194F76" w:rsidRPr="00194F76" w:rsidRDefault="00194F76" w:rsidP="00194F76">
      <w:pPr>
        <w:tabs>
          <w:tab w:val="left" w:pos="1441"/>
        </w:tabs>
        <w:spacing w:line="240" w:lineRule="auto"/>
        <w:jc w:val="both"/>
        <w:rPr>
          <w:rFonts w:cs="Arial"/>
          <w:lang w:val="sr-Cyrl-CS"/>
        </w:rPr>
      </w:pPr>
      <w:r w:rsidRPr="00194F76">
        <w:rPr>
          <w:rFonts w:cs="Arial"/>
          <w:lang w:val="sr-Cyrl-CS"/>
        </w:rPr>
        <w:t xml:space="preserve">Наручилац не може </w:t>
      </w:r>
      <w:r w:rsidRPr="00194F76">
        <w:rPr>
          <w:rFonts w:cs="Arial"/>
          <w:lang w:val="sr-Latn-CS"/>
        </w:rPr>
        <w:t>да исплати ниједан износ пре него што прими тражено средство обезбеђења за повраћај авансног плаћања.</w:t>
      </w:r>
      <w:r w:rsidRPr="00194F76">
        <w:rPr>
          <w:rFonts w:cs="Arial"/>
          <w:lang w:val="sr-Cyrl-CS"/>
        </w:rPr>
        <w:t xml:space="preserve"> </w:t>
      </w:r>
    </w:p>
    <w:p w:rsidR="00194F76" w:rsidRPr="00194F76" w:rsidRDefault="00194F76" w:rsidP="00194F76">
      <w:pPr>
        <w:tabs>
          <w:tab w:val="left" w:pos="1441"/>
        </w:tabs>
        <w:spacing w:line="240" w:lineRule="auto"/>
        <w:jc w:val="both"/>
        <w:rPr>
          <w:rFonts w:cs="Arial"/>
          <w:lang w:val="sr-Cyrl-CS"/>
        </w:rPr>
      </w:pPr>
      <w:r w:rsidRPr="00194F76">
        <w:rPr>
          <w:rFonts w:cs="Arial"/>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194F76" w:rsidRPr="00194F76" w:rsidRDefault="00194F76" w:rsidP="00194F76">
      <w:pPr>
        <w:tabs>
          <w:tab w:val="left" w:pos="1441"/>
        </w:tabs>
        <w:spacing w:line="240" w:lineRule="auto"/>
        <w:jc w:val="both"/>
        <w:rPr>
          <w:rFonts w:cs="Arial"/>
          <w:b/>
          <w:bCs/>
          <w:lang w:val="sr-Cyrl-CS"/>
        </w:rPr>
      </w:pPr>
      <w:r w:rsidRPr="00194F76">
        <w:rPr>
          <w:rFonts w:cs="Arial"/>
          <w:iCs/>
          <w:lang w:val="ru-RU"/>
        </w:rPr>
        <w:t xml:space="preserve">Наручилац ће уновчити банкарску гаранцију за повраћај авансног плаћања у случају да </w:t>
      </w:r>
      <w:r w:rsidRPr="00194F76">
        <w:rPr>
          <w:rFonts w:cs="Arial"/>
          <w:lang w:val="sr-Cyrl-CS"/>
        </w:rPr>
        <w:t>понуђач</w:t>
      </w:r>
      <w:r w:rsidRPr="00194F76">
        <w:rPr>
          <w:rFonts w:cs="Arial"/>
          <w:iCs/>
          <w:lang w:val="ru-RU"/>
        </w:rPr>
        <w:t xml:space="preserve"> не буде извршавао своје уговорне обавезе у роковима и на начин предвиђен уговором.</w:t>
      </w:r>
    </w:p>
    <w:p w:rsidR="00194F76" w:rsidRPr="00194F76" w:rsidRDefault="00194F76" w:rsidP="00194F76">
      <w:pPr>
        <w:tabs>
          <w:tab w:val="left" w:pos="1441"/>
        </w:tabs>
        <w:spacing w:line="240" w:lineRule="auto"/>
        <w:jc w:val="both"/>
        <w:rPr>
          <w:rFonts w:cs="Arial"/>
          <w:b/>
          <w:bCs/>
          <w:lang w:val="sr-Cyrl-CS"/>
        </w:rPr>
      </w:pPr>
      <w:r w:rsidRPr="00194F76">
        <w:rPr>
          <w:rFonts w:cs="Arial"/>
          <w:bCs/>
          <w:lang w:val="sr-Cyrl-CS"/>
        </w:rPr>
        <w:t>Износ банкарске гаранције за авансно плаћање исплатиће се наручиоцу због неизвршења</w:t>
      </w:r>
      <w:r w:rsidRPr="00194F76">
        <w:rPr>
          <w:rFonts w:cs="Arial"/>
          <w:lang w:val="sr-Cyrl-CS"/>
        </w:rPr>
        <w:t xml:space="preserve"> </w:t>
      </w:r>
      <w:r w:rsidRPr="00194F76">
        <w:rPr>
          <w:rFonts w:cs="Arial"/>
          <w:bCs/>
          <w:lang w:val="sr-Cyrl-CS"/>
        </w:rPr>
        <w:t>уговорене обавезе, или делимичног неизвршења за које је аванс исплаћен.</w:t>
      </w:r>
      <w:r w:rsidRPr="00194F76">
        <w:rPr>
          <w:rFonts w:cs="Arial"/>
          <w:lang w:val="sr-Cyrl-CS"/>
        </w:rPr>
        <w:br/>
        <w:t xml:space="preserve">Ако се за време трајања уговора промене рокови за извршење уговорне обавезе, важност банкарске гаранције мора се продужити. </w:t>
      </w:r>
    </w:p>
    <w:p w:rsidR="00194F76" w:rsidRPr="00194F76" w:rsidRDefault="00194F76" w:rsidP="00194F76">
      <w:pPr>
        <w:autoSpaceDE w:val="0"/>
        <w:autoSpaceDN w:val="0"/>
        <w:adjustRightInd w:val="0"/>
        <w:spacing w:line="240" w:lineRule="auto"/>
        <w:jc w:val="both"/>
        <w:rPr>
          <w:rFonts w:eastAsia="TimesNewRomanPSMT" w:cs="Arial"/>
          <w:bCs/>
          <w:iCs/>
          <w:lang w:val="sr-Cyrl-CS"/>
        </w:rPr>
      </w:pPr>
      <w:r w:rsidRPr="00194F76">
        <w:rPr>
          <w:rFonts w:eastAsia="TimesNewRomanPSMT" w:cs="Arial"/>
          <w:bCs/>
          <w:iCs/>
          <w:lang w:val="sr-Cyrl-CS"/>
        </w:rPr>
        <w:t xml:space="preserve">Трошкови прибављања банкарске гаранције за повраћај авансног плаћања падају на терет </w:t>
      </w:r>
      <w:r w:rsidRPr="00194F76">
        <w:rPr>
          <w:rFonts w:cs="Arial"/>
          <w:lang w:val="sr-Cyrl-CS"/>
        </w:rPr>
        <w:t>понуђача.</w:t>
      </w:r>
    </w:p>
    <w:p w:rsidR="00194F76" w:rsidRPr="00194F76" w:rsidRDefault="00194F76" w:rsidP="00194F76">
      <w:pPr>
        <w:spacing w:line="240" w:lineRule="auto"/>
        <w:jc w:val="both"/>
        <w:rPr>
          <w:rFonts w:cs="Arial"/>
          <w:lang w:val="sr-Cyrl-CS"/>
        </w:rPr>
      </w:pPr>
      <w:r w:rsidRPr="00194F76">
        <w:rPr>
          <w:rFonts w:cs="Arial"/>
          <w:lang w:val="sr-Cyrl-CS"/>
        </w:rPr>
        <w:t>Ако понуђач поднесе гаранцију стране банке, та банка мора имати додељен кредитни рејтинг коме одговара најмање ниво кредитног квалитета 3 (инвестициони ранг).</w:t>
      </w:r>
    </w:p>
    <w:p w:rsidR="00194F76" w:rsidRPr="00194F76" w:rsidRDefault="00194F76" w:rsidP="00194F76">
      <w:pPr>
        <w:autoSpaceDE w:val="0"/>
        <w:autoSpaceDN w:val="0"/>
        <w:adjustRightInd w:val="0"/>
        <w:spacing w:line="240" w:lineRule="auto"/>
        <w:jc w:val="center"/>
        <w:rPr>
          <w:rFonts w:eastAsia="TimesNewRomanPSMT" w:cs="Arial"/>
          <w:b/>
          <w:bCs/>
          <w:iCs/>
          <w:lang w:val="sr-Cyrl-CS"/>
        </w:rPr>
      </w:pPr>
    </w:p>
    <w:p w:rsidR="00194F76" w:rsidRPr="00194F76" w:rsidRDefault="00194F76" w:rsidP="00194F76">
      <w:pPr>
        <w:tabs>
          <w:tab w:val="left" w:pos="1441"/>
        </w:tabs>
        <w:spacing w:line="240" w:lineRule="auto"/>
        <w:jc w:val="both"/>
        <w:rPr>
          <w:rFonts w:cs="Arial"/>
          <w:b/>
          <w:u w:val="single"/>
          <w:lang w:val="sr-Cyrl-CS"/>
        </w:rPr>
      </w:pPr>
      <w:r w:rsidRPr="00194F76">
        <w:rPr>
          <w:rFonts w:cs="Arial"/>
          <w:b/>
          <w:u w:val="single"/>
          <w:lang w:val="sr-Cyrl-CS"/>
        </w:rPr>
        <w:t xml:space="preserve">5.12.6 Банкарска гаранција за добро извршење посла </w:t>
      </w:r>
    </w:p>
    <w:p w:rsidR="00194F76" w:rsidRPr="00194F76" w:rsidRDefault="00194F76" w:rsidP="00194F76">
      <w:pPr>
        <w:spacing w:line="240" w:lineRule="auto"/>
        <w:jc w:val="both"/>
        <w:rPr>
          <w:u w:val="single"/>
          <w:lang w:val="ru-RU"/>
        </w:rPr>
      </w:pPr>
      <w:r w:rsidRPr="00194F76">
        <w:rPr>
          <w:lang w:val="ru-RU"/>
        </w:rPr>
        <w:t xml:space="preserve">Понуђач коме је додељен уговор, дужан је да </w:t>
      </w:r>
      <w:r w:rsidRPr="00194F76">
        <w:rPr>
          <w:lang w:val="sr-Cyrl-CS"/>
        </w:rPr>
        <w:t>15 дана од дана закључења уговора</w:t>
      </w:r>
      <w:r w:rsidRPr="00194F76">
        <w:rPr>
          <w:rFonts w:cs="Arial"/>
          <w:lang w:val="ru-RU"/>
        </w:rPr>
        <w:t>,</w:t>
      </w:r>
      <w:r w:rsidRPr="00194F76">
        <w:rPr>
          <w:lang w:val="ru-RU"/>
        </w:rPr>
        <w:t xml:space="preserve"> као средство финансијског обезбеђења, достави банкарску гаранцију за добро извршење посла </w:t>
      </w:r>
      <w:r w:rsidRPr="00194F76">
        <w:rPr>
          <w:b/>
          <w:u w:val="single"/>
          <w:lang w:val="ru-RU"/>
        </w:rPr>
        <w:t>у висини од 10% од</w:t>
      </w:r>
      <w:r w:rsidRPr="00194F76">
        <w:rPr>
          <w:u w:val="single"/>
          <w:lang w:val="ru-RU"/>
        </w:rPr>
        <w:t xml:space="preserve"> </w:t>
      </w:r>
      <w:r w:rsidRPr="00194F76">
        <w:rPr>
          <w:b/>
          <w:u w:val="single"/>
          <w:lang w:val="ru-RU"/>
        </w:rPr>
        <w:t>вредности</w:t>
      </w:r>
      <w:r w:rsidRPr="00194F76">
        <w:rPr>
          <w:u w:val="single"/>
          <w:lang w:val="ru-RU"/>
        </w:rPr>
        <w:t xml:space="preserve"> </w:t>
      </w:r>
      <w:r w:rsidRPr="00194F76">
        <w:rPr>
          <w:b/>
          <w:u w:val="single"/>
          <w:lang w:val="ru-RU"/>
        </w:rPr>
        <w:t>закљученог уговора без ПДВ-а</w:t>
      </w:r>
      <w:r w:rsidRPr="00194F76">
        <w:rPr>
          <w:rFonts w:cs="Arial"/>
          <w:b/>
          <w:lang w:val="sr-Cyrl-CS"/>
        </w:rPr>
        <w:t xml:space="preserve"> са роком важности 30 </w:t>
      </w:r>
      <w:r w:rsidRPr="00194F76">
        <w:rPr>
          <w:rFonts w:cs="Arial"/>
          <w:lang w:val="sr-Cyrl-CS"/>
        </w:rPr>
        <w:t>дана дужим од уговореног рока извођења радова.</w:t>
      </w:r>
      <w:r w:rsidRPr="00194F76">
        <w:rPr>
          <w:u w:val="single"/>
          <w:lang w:val="ru-RU"/>
        </w:rPr>
        <w:t>.</w:t>
      </w:r>
    </w:p>
    <w:p w:rsidR="00194F76" w:rsidRPr="00194F76" w:rsidRDefault="00194F76" w:rsidP="00194F76">
      <w:pPr>
        <w:autoSpaceDE w:val="0"/>
        <w:autoSpaceDN w:val="0"/>
        <w:adjustRightInd w:val="0"/>
        <w:spacing w:line="240" w:lineRule="auto"/>
        <w:jc w:val="both"/>
        <w:rPr>
          <w:rFonts w:eastAsia="TimesNewRomanPSMT" w:cs="Arial"/>
          <w:bCs/>
          <w:iCs/>
          <w:lang w:val="ru-RU"/>
        </w:rPr>
      </w:pPr>
      <w:r w:rsidRPr="00194F76">
        <w:rPr>
          <w:rFonts w:cs="Arial"/>
          <w:lang w:val="ru-RU"/>
        </w:rPr>
        <w:t xml:space="preserve">Поднета банкарска гаранција мора бити са </w:t>
      </w:r>
      <w:r w:rsidRPr="00194F76">
        <w:rPr>
          <w:rFonts w:cs="Arial"/>
          <w:lang w:val="sr-Cyrl-CS"/>
        </w:rPr>
        <w:t>клаузулама неопозива, безусловна (без права на приговор) и наплатива на први позив.</w:t>
      </w:r>
      <w:r w:rsidRPr="00194F76">
        <w:rPr>
          <w:rFonts w:eastAsia="TimesNewRomanPSMT" w:cs="Arial"/>
          <w:bCs/>
          <w:iCs/>
          <w:lang w:val="ru-RU"/>
        </w:rPr>
        <w:t xml:space="preserve"> </w:t>
      </w:r>
    </w:p>
    <w:p w:rsidR="00194F76" w:rsidRPr="00194F76" w:rsidRDefault="00194F76" w:rsidP="00194F76">
      <w:pPr>
        <w:autoSpaceDE w:val="0"/>
        <w:autoSpaceDN w:val="0"/>
        <w:adjustRightInd w:val="0"/>
        <w:spacing w:line="240" w:lineRule="auto"/>
        <w:jc w:val="both"/>
        <w:rPr>
          <w:rFonts w:eastAsia="TimesNewRomanPSMT" w:cs="Arial"/>
          <w:bCs/>
          <w:iCs/>
          <w:lang w:val="sr-Cyrl-CS"/>
        </w:rPr>
      </w:pPr>
      <w:r w:rsidRPr="00194F76">
        <w:rPr>
          <w:rFonts w:eastAsia="TimesNewRomanPSMT" w:cs="Arial"/>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194F76">
        <w:rPr>
          <w:rFonts w:cs="Arial"/>
          <w:iCs/>
          <w:lang w:val="ru-RU"/>
        </w:rPr>
        <w:t xml:space="preserve">Наручилац ће уновчити банкарску гаранцију за добро извршење посла у случају да </w:t>
      </w:r>
      <w:r w:rsidRPr="00194F76">
        <w:rPr>
          <w:rFonts w:cs="Arial"/>
          <w:lang w:val="ru-RU"/>
        </w:rPr>
        <w:t>понуђач</w:t>
      </w:r>
      <w:r w:rsidRPr="00194F76">
        <w:rPr>
          <w:rFonts w:cs="Arial"/>
          <w:iCs/>
          <w:lang w:val="ru-RU"/>
        </w:rPr>
        <w:t xml:space="preserve"> не буде извршавао своје уговорне обавезе у роковима и на начин предвиђен уговором.</w:t>
      </w:r>
      <w:r w:rsidRPr="00194F76">
        <w:rPr>
          <w:rFonts w:eastAsia="TimesNewRomanPSMT" w:cs="Arial"/>
          <w:bCs/>
          <w:iCs/>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94F76" w:rsidRPr="00194F76" w:rsidRDefault="00194F76" w:rsidP="00194F76">
      <w:pPr>
        <w:tabs>
          <w:tab w:val="left" w:pos="1441"/>
        </w:tabs>
        <w:spacing w:line="240" w:lineRule="auto"/>
        <w:jc w:val="both"/>
        <w:rPr>
          <w:rFonts w:cs="Arial"/>
          <w:lang w:val="sr-Cyrl-CS"/>
        </w:rPr>
      </w:pPr>
      <w:r w:rsidRPr="00194F76">
        <w:rPr>
          <w:rFonts w:cs="Arial"/>
          <w:lang w:val="sr-Cyrl-CS"/>
        </w:rPr>
        <w:t>Наручилац неће вратити понуђачу банкарску гаранцију пре истека рока трајања, осим ако је понуђач у целости испунио своју обавезу која је обезбеђена.</w:t>
      </w:r>
    </w:p>
    <w:p w:rsidR="00194F76" w:rsidRPr="00194F76" w:rsidRDefault="00194F76" w:rsidP="00194F76">
      <w:pPr>
        <w:autoSpaceDE w:val="0"/>
        <w:autoSpaceDN w:val="0"/>
        <w:adjustRightInd w:val="0"/>
        <w:spacing w:line="240" w:lineRule="auto"/>
        <w:jc w:val="both"/>
        <w:rPr>
          <w:rFonts w:eastAsia="TimesNewRomanPSMT" w:cs="Arial"/>
          <w:bCs/>
          <w:iCs/>
          <w:lang w:val="sr-Cyrl-CS"/>
        </w:rPr>
      </w:pPr>
      <w:r w:rsidRPr="00194F76">
        <w:rPr>
          <w:rFonts w:eastAsia="TimesNewRomanPSMT" w:cs="Arial"/>
          <w:bCs/>
          <w:iCs/>
          <w:lang w:val="sr-Cyrl-CS"/>
        </w:rPr>
        <w:t xml:space="preserve">Трошкови прибављања банкарске гаранције за добро извршење посла падају на терет </w:t>
      </w:r>
      <w:r w:rsidRPr="00194F76">
        <w:rPr>
          <w:rFonts w:cs="Arial"/>
          <w:lang w:val="sr-Cyrl-CS"/>
        </w:rPr>
        <w:t>Изво</w:t>
      </w:r>
      <w:r w:rsidRPr="00194F76">
        <w:rPr>
          <w:rFonts w:eastAsia="TimesNewRomanPSMT" w:cs="Arial"/>
          <w:bCs/>
          <w:iCs/>
          <w:lang w:val="sr-Cyrl-CS"/>
        </w:rPr>
        <w:t>ђача радова.</w:t>
      </w:r>
    </w:p>
    <w:p w:rsidR="00194F76" w:rsidRPr="00194F76" w:rsidRDefault="00194F76" w:rsidP="00194F76">
      <w:pPr>
        <w:spacing w:line="240" w:lineRule="auto"/>
        <w:jc w:val="both"/>
        <w:rPr>
          <w:rFonts w:cs="Arial"/>
          <w:lang w:val="sr-Cyrl-CS"/>
        </w:rPr>
      </w:pPr>
      <w:r w:rsidRPr="00194F76">
        <w:rPr>
          <w:rFonts w:cs="Arial"/>
          <w:lang w:val="sr-Cyrl-CS"/>
        </w:rPr>
        <w:t>Ако понуђач поднесе гаранцију стране банке, та банка мора имати додељен кредитни рејтинг коме одговара најмање ниво кредитног квалитета 3 (инвестициони ранг).</w:t>
      </w:r>
    </w:p>
    <w:p w:rsidR="00194F76" w:rsidRPr="00194F76" w:rsidRDefault="00194F76" w:rsidP="00194F76">
      <w:pPr>
        <w:spacing w:line="240" w:lineRule="auto"/>
        <w:ind w:left="660"/>
        <w:rPr>
          <w:b/>
          <w:lang w:val="sr-Cyrl-CS"/>
        </w:rPr>
      </w:pPr>
    </w:p>
    <w:p w:rsidR="00194F76" w:rsidRPr="00194F76" w:rsidRDefault="00194F76" w:rsidP="00194F76">
      <w:pPr>
        <w:tabs>
          <w:tab w:val="left" w:pos="1441"/>
        </w:tabs>
        <w:spacing w:line="240" w:lineRule="auto"/>
        <w:jc w:val="both"/>
        <w:rPr>
          <w:rFonts w:cs="Arial"/>
          <w:b/>
          <w:u w:val="single"/>
          <w:lang w:val="sr-Cyrl-CS"/>
        </w:rPr>
      </w:pPr>
      <w:r w:rsidRPr="00194F76">
        <w:rPr>
          <w:rFonts w:cs="Arial"/>
          <w:b/>
          <w:u w:val="single"/>
          <w:lang w:val="sr-Cyrl-CS"/>
        </w:rPr>
        <w:lastRenderedPageBreak/>
        <w:t>ПОНУЂАЧ, КОМЕ ЈЕ ДОДЕЉЕН УГОВОР ПРИЛИКОМ ПРИМОПРЕДАЈЕ доставља;</w:t>
      </w:r>
    </w:p>
    <w:p w:rsidR="00194F76" w:rsidRPr="00194F76" w:rsidRDefault="00194F76" w:rsidP="00194F76">
      <w:pPr>
        <w:tabs>
          <w:tab w:val="left" w:pos="1441"/>
        </w:tabs>
        <w:spacing w:line="240" w:lineRule="auto"/>
        <w:jc w:val="both"/>
        <w:rPr>
          <w:rFonts w:cs="Arial"/>
          <w:lang w:val="sr-Cyrl-CS"/>
        </w:rPr>
      </w:pPr>
      <w:r w:rsidRPr="00194F76">
        <w:rPr>
          <w:rFonts w:cs="Arial"/>
          <w:lang w:val="sr-Cyrl-CS"/>
        </w:rPr>
        <w:t xml:space="preserve">5.12.7 Банкарску гаранцију за отклањање грешака у гарантном року. </w:t>
      </w:r>
    </w:p>
    <w:p w:rsidR="00194F76" w:rsidRPr="00194F76" w:rsidRDefault="00194F76" w:rsidP="00194F76">
      <w:pPr>
        <w:tabs>
          <w:tab w:val="left" w:pos="1441"/>
        </w:tabs>
        <w:spacing w:line="240" w:lineRule="auto"/>
        <w:jc w:val="both"/>
        <w:rPr>
          <w:rFonts w:cs="Arial"/>
          <w:b/>
          <w:u w:val="single"/>
          <w:lang w:val="sr-Cyrl-CS"/>
        </w:rPr>
      </w:pPr>
    </w:p>
    <w:p w:rsidR="00194F76" w:rsidRPr="00194F76" w:rsidRDefault="00194F76" w:rsidP="00194F76">
      <w:pPr>
        <w:tabs>
          <w:tab w:val="left" w:pos="1441"/>
        </w:tabs>
        <w:spacing w:line="240" w:lineRule="auto"/>
        <w:jc w:val="both"/>
        <w:rPr>
          <w:rFonts w:cs="Arial"/>
          <w:b/>
          <w:u w:val="single"/>
          <w:lang w:val="sr-Cyrl-CS"/>
        </w:rPr>
      </w:pPr>
      <w:r w:rsidRPr="00194F76">
        <w:rPr>
          <w:rFonts w:cs="Arial"/>
          <w:b/>
          <w:u w:val="single"/>
          <w:lang w:val="sr-Cyrl-CS"/>
        </w:rPr>
        <w:t xml:space="preserve">5.12.7 БАНКАРСКА ГАРАНЦИЈА ЗА ОТКЛАЊАЊЕ ГРЕШАКА У ГАРАНТНОМ РОКУ </w:t>
      </w:r>
    </w:p>
    <w:p w:rsidR="00194F76" w:rsidRPr="00194F76" w:rsidRDefault="00194F76" w:rsidP="00194F76">
      <w:pPr>
        <w:spacing w:line="240" w:lineRule="auto"/>
        <w:jc w:val="both"/>
        <w:rPr>
          <w:rFonts w:cs="Arial"/>
          <w:lang w:val="sr-Cyrl-CS"/>
        </w:rPr>
      </w:pPr>
      <w:r w:rsidRPr="00194F76">
        <w:rPr>
          <w:rFonts w:cs="Arial"/>
          <w:lang w:val="sr-Cyrl-CS"/>
        </w:rPr>
        <w:t>Понуђач</w:t>
      </w:r>
      <w:r w:rsidRPr="00194F76">
        <w:rPr>
          <w:lang w:val="ru-RU"/>
        </w:rPr>
        <w:t xml:space="preserve">, коме је додељен уговор </w:t>
      </w:r>
      <w:r w:rsidRPr="00194F76">
        <w:rPr>
          <w:rFonts w:cs="Arial"/>
          <w:lang w:val="ru-RU"/>
        </w:rPr>
        <w:t xml:space="preserve">дужан </w:t>
      </w:r>
      <w:r w:rsidRPr="00194F76">
        <w:rPr>
          <w:rFonts w:cs="Arial"/>
          <w:bCs/>
          <w:iCs/>
          <w:lang w:val="ru-RU"/>
        </w:rPr>
        <w:t xml:space="preserve">је </w:t>
      </w:r>
      <w:r w:rsidRPr="00194F76">
        <w:rPr>
          <w:rFonts w:cs="Arial"/>
          <w:lang w:val="ru-RU"/>
        </w:rPr>
        <w:t>да, приликом примопредаје</w:t>
      </w:r>
      <w:r w:rsidRPr="00194F76">
        <w:rPr>
          <w:rFonts w:cs="Arial"/>
          <w:lang w:val="sr-Cyrl-CS"/>
        </w:rPr>
        <w:t>,</w:t>
      </w:r>
      <w:r w:rsidRPr="00194F76">
        <w:rPr>
          <w:rFonts w:cs="Arial"/>
          <w:lang w:val="ru-RU"/>
        </w:rPr>
        <w:t xml:space="preserve"> као средство финансијског обезбеђења достави </w:t>
      </w:r>
      <w:r w:rsidRPr="00194F76">
        <w:rPr>
          <w:rFonts w:cs="Arial"/>
          <w:bCs/>
          <w:lang w:val="sr-Cyrl-CS"/>
        </w:rPr>
        <w:t xml:space="preserve">банкарску гаранцију за отклањање грешака у гарантном року </w:t>
      </w:r>
      <w:r w:rsidRPr="00194F76">
        <w:rPr>
          <w:rFonts w:cs="Arial"/>
          <w:b/>
          <w:bCs/>
          <w:lang w:val="sr-Cyrl-CS"/>
        </w:rPr>
        <w:t xml:space="preserve">у висини од 5% </w:t>
      </w:r>
      <w:r w:rsidRPr="00194F76">
        <w:rPr>
          <w:rFonts w:cs="Arial"/>
          <w:b/>
          <w:lang w:val="sr-Cyrl-CS"/>
        </w:rPr>
        <w:t xml:space="preserve"> закљученог уговора без ПДВ-а, са роком важности 3</w:t>
      </w:r>
      <w:r w:rsidR="00315483">
        <w:rPr>
          <w:rFonts w:cs="Arial"/>
          <w:b/>
          <w:lang w:val="sr-Cyrl-CS"/>
        </w:rPr>
        <w:t>0</w:t>
      </w:r>
      <w:r w:rsidRPr="00194F76">
        <w:rPr>
          <w:rFonts w:cs="Arial"/>
          <w:b/>
          <w:lang w:val="sr-Cyrl-CS"/>
        </w:rPr>
        <w:t xml:space="preserve"> дана дужим од гарантног рока</w:t>
      </w:r>
      <w:r w:rsidRPr="00194F76">
        <w:rPr>
          <w:rFonts w:cs="Arial"/>
          <w:lang w:val="sr-Cyrl-CS"/>
        </w:rPr>
        <w:t xml:space="preserve">. </w:t>
      </w:r>
    </w:p>
    <w:p w:rsidR="00194F76" w:rsidRPr="00194F76" w:rsidRDefault="00194F76" w:rsidP="00194F76">
      <w:pPr>
        <w:tabs>
          <w:tab w:val="left" w:pos="1441"/>
        </w:tabs>
        <w:spacing w:line="240" w:lineRule="auto"/>
        <w:jc w:val="both"/>
        <w:rPr>
          <w:lang w:val="sr-Cyrl-CS"/>
        </w:rPr>
      </w:pPr>
      <w:r w:rsidRPr="009D2127">
        <w:rPr>
          <w:lang w:val="sr-Cyrl-CS"/>
        </w:rPr>
        <w:t xml:space="preserve">Гарантни период почиње да важи од дана </w:t>
      </w:r>
      <w:r w:rsidRPr="009D2127">
        <w:rPr>
          <w:lang w:val="sr-Cyrl-RS"/>
        </w:rPr>
        <w:t>извршене примопредаје радова.</w:t>
      </w:r>
    </w:p>
    <w:p w:rsidR="00194F76" w:rsidRPr="00194F76" w:rsidRDefault="00194F76" w:rsidP="00194F76">
      <w:pPr>
        <w:tabs>
          <w:tab w:val="left" w:pos="1441"/>
        </w:tabs>
        <w:spacing w:line="240" w:lineRule="auto"/>
        <w:jc w:val="both"/>
        <w:rPr>
          <w:rFonts w:eastAsia="TimesNewRomanPSMT" w:cs="Arial"/>
          <w:bCs/>
          <w:iCs/>
          <w:lang w:val="ru-RU"/>
        </w:rPr>
      </w:pPr>
      <w:r w:rsidRPr="00194F76">
        <w:rPr>
          <w:rFonts w:cs="Arial"/>
          <w:lang w:val="ru-RU"/>
        </w:rPr>
        <w:t xml:space="preserve">Поднета банкарска гаранција мора бити са </w:t>
      </w:r>
      <w:r w:rsidRPr="00194F76">
        <w:rPr>
          <w:rFonts w:cs="Arial"/>
          <w:lang w:val="sr-Cyrl-CS"/>
        </w:rPr>
        <w:t>клаузулама неопозива, безусловна (без права на приговор) и наплатива на први позив.</w:t>
      </w:r>
      <w:r w:rsidRPr="00194F76">
        <w:rPr>
          <w:rFonts w:eastAsia="TimesNewRomanPSMT" w:cs="Arial"/>
          <w:bCs/>
          <w:iCs/>
          <w:lang w:val="ru-RU"/>
        </w:rPr>
        <w:t xml:space="preserve"> </w:t>
      </w:r>
    </w:p>
    <w:p w:rsidR="00194F76" w:rsidRPr="00194F76" w:rsidRDefault="00194F76" w:rsidP="00194F76">
      <w:pPr>
        <w:spacing w:line="240" w:lineRule="auto"/>
        <w:jc w:val="both"/>
        <w:rPr>
          <w:rFonts w:cs="Arial"/>
          <w:lang w:val="sr-Cyrl-CS"/>
        </w:rPr>
      </w:pPr>
      <w:r w:rsidRPr="00194F76">
        <w:rPr>
          <w:rFonts w:cs="Arial"/>
          <w:lang w:val="sr-Cyrl-CS"/>
        </w:rPr>
        <w:t xml:space="preserve">Наручилац ће уновчити банкарску гаранцију за отклањање грешака у гарантном року у случају да </w:t>
      </w:r>
      <w:r w:rsidRPr="00194F76">
        <w:rPr>
          <w:rFonts w:cs="Arial"/>
          <w:lang w:val="ru-RU"/>
        </w:rPr>
        <w:t>понуђач</w:t>
      </w:r>
      <w:r w:rsidRPr="00194F76">
        <w:rPr>
          <w:rFonts w:cs="Arial"/>
          <w:lang w:val="sr-Cyrl-CS"/>
        </w:rPr>
        <w:t xml:space="preserve"> не буде извршавао гарантне обавезе у роковима и на начин предвиђен уговором.</w:t>
      </w:r>
    </w:p>
    <w:p w:rsidR="00194F76" w:rsidRPr="00194F76" w:rsidRDefault="00194F76" w:rsidP="00194F76">
      <w:pPr>
        <w:spacing w:line="240" w:lineRule="auto"/>
        <w:jc w:val="both"/>
        <w:rPr>
          <w:rFonts w:cs="Arial"/>
          <w:lang w:val="sr-Cyrl-CS"/>
        </w:rPr>
      </w:pPr>
      <w:r w:rsidRPr="00194F76">
        <w:rPr>
          <w:rFonts w:cs="Arial"/>
          <w:lang w:val="sr-Cyrl-CS"/>
        </w:rPr>
        <w:t>Уколико банкарска гаранција за отклањање грешака у гарантном року не покрива у потпуности трошкове настале поводом отклањања недостатака из претходог става овог члана, Наручилац је овлашћен да од понуђача тражи накнаду до пуног износа трошкова.</w:t>
      </w:r>
    </w:p>
    <w:p w:rsidR="00194F76" w:rsidRPr="00194F76" w:rsidRDefault="00194F76" w:rsidP="00194F76">
      <w:pPr>
        <w:spacing w:line="240" w:lineRule="auto"/>
        <w:jc w:val="both"/>
        <w:rPr>
          <w:rFonts w:cs="Arial"/>
          <w:lang w:val="sr-Cyrl-CS"/>
        </w:rPr>
      </w:pPr>
      <w:r w:rsidRPr="00194F76">
        <w:rPr>
          <w:rFonts w:cs="Arial"/>
          <w:lang w:val="sr-Cyrl-CS"/>
        </w:rPr>
        <w:t>Уколико Извођач радова не преда банкарску гаранцију у траженом року, наручилац ће уновчити банкарску гаранцију за добро извршење посла.</w:t>
      </w:r>
    </w:p>
    <w:p w:rsidR="00194F76" w:rsidRPr="00194F76" w:rsidRDefault="00194F76" w:rsidP="00194F76">
      <w:pPr>
        <w:autoSpaceDE w:val="0"/>
        <w:autoSpaceDN w:val="0"/>
        <w:adjustRightInd w:val="0"/>
        <w:spacing w:line="240" w:lineRule="auto"/>
        <w:jc w:val="both"/>
        <w:rPr>
          <w:rFonts w:eastAsia="TimesNewRomanPSMT" w:cs="Arial"/>
          <w:bCs/>
          <w:iCs/>
          <w:lang w:val="sr-Cyrl-CS"/>
        </w:rPr>
      </w:pPr>
      <w:r w:rsidRPr="00194F76">
        <w:rPr>
          <w:rFonts w:eastAsia="TimesNewRomanPSMT" w:cs="Arial"/>
          <w:bCs/>
          <w:iCs/>
          <w:lang w:val="sr-Cyrl-CS"/>
        </w:rPr>
        <w:t>Трошкови прибављања банкарске гаранције за отклањање грешака у гарантном року падају на терет понуђача.</w:t>
      </w:r>
    </w:p>
    <w:p w:rsidR="00194F76" w:rsidRPr="009B6319" w:rsidRDefault="00194F76" w:rsidP="00194F76">
      <w:pPr>
        <w:spacing w:line="240" w:lineRule="auto"/>
        <w:jc w:val="both"/>
        <w:rPr>
          <w:rFonts w:cs="Arial"/>
          <w:lang w:val="sr-Cyrl-CS"/>
        </w:rPr>
      </w:pPr>
      <w:r w:rsidRPr="00194F76">
        <w:rPr>
          <w:rFonts w:cs="Arial"/>
          <w:lang w:val="sr-Cyrl-CS"/>
        </w:rPr>
        <w:t xml:space="preserve">Ако понуђач поднесе гаранцију стране банке, та банка мора имати додељен кредитни рејтинг коме одговара најмање ниво кредитног </w:t>
      </w:r>
      <w:r w:rsidRPr="009B6319">
        <w:rPr>
          <w:rFonts w:cs="Arial"/>
          <w:lang w:val="sr-Cyrl-CS"/>
        </w:rPr>
        <w:t xml:space="preserve">квалитета </w:t>
      </w:r>
      <w:r w:rsidR="00315483" w:rsidRPr="009B6319">
        <w:rPr>
          <w:rFonts w:cs="Arial"/>
          <w:lang w:val="sr-Cyrl-CS"/>
        </w:rPr>
        <w:t xml:space="preserve">3 </w:t>
      </w:r>
      <w:r w:rsidRPr="009B6319">
        <w:rPr>
          <w:rFonts w:cs="Arial"/>
          <w:lang w:val="sr-Cyrl-CS"/>
        </w:rPr>
        <w:t>(инвестициони ранг).</w:t>
      </w:r>
    </w:p>
    <w:p w:rsidR="00194F76" w:rsidRPr="009B6319" w:rsidRDefault="00194F76" w:rsidP="00194F76">
      <w:pPr>
        <w:spacing w:line="240" w:lineRule="auto"/>
        <w:jc w:val="both"/>
        <w:rPr>
          <w:b/>
          <w:lang w:val="sr-Cyrl-CS"/>
        </w:rPr>
      </w:pPr>
    </w:p>
    <w:p w:rsidR="0050307C" w:rsidRPr="009B6319" w:rsidRDefault="0096245F" w:rsidP="008D6973">
      <w:pPr>
        <w:spacing w:line="240" w:lineRule="auto"/>
        <w:jc w:val="both"/>
        <w:rPr>
          <w:b/>
          <w:lang w:val="sr-Cyrl-CS"/>
        </w:rPr>
      </w:pPr>
      <w:r w:rsidRPr="009B6319">
        <w:rPr>
          <w:b/>
          <w:lang w:val="sr-Cyrl-CS"/>
        </w:rPr>
        <w:t>5.1</w:t>
      </w:r>
      <w:r w:rsidR="000F713C" w:rsidRPr="009B6319">
        <w:rPr>
          <w:b/>
          <w:lang w:val="sr-Cyrl-CS"/>
        </w:rPr>
        <w:t>3</w:t>
      </w:r>
      <w:r w:rsidRPr="009B6319">
        <w:rPr>
          <w:b/>
          <w:lang w:val="sr-Cyrl-CS"/>
        </w:rPr>
        <w:t xml:space="preserve"> ЦЕНА</w:t>
      </w:r>
    </w:p>
    <w:p w:rsidR="00194F76" w:rsidRPr="009D2127" w:rsidRDefault="00194F76" w:rsidP="00194F76">
      <w:pPr>
        <w:spacing w:line="240" w:lineRule="auto"/>
        <w:jc w:val="both"/>
        <w:rPr>
          <w:lang w:val="sr-Cyrl-CS"/>
        </w:rPr>
      </w:pPr>
      <w:r w:rsidRPr="009B6319">
        <w:rPr>
          <w:lang w:val="sr-Cyrl-CS"/>
        </w:rPr>
        <w:t>Укупна уговорена цена је фиксна исказана у динарима без ПДВ-а и са ПДВ-ом, кључ у руке садржи: вредност радова, материјала и опреме у складу са Предмером, листама материјала и опреме (вендор листама), радне снаге, механизације и</w:t>
      </w:r>
      <w:r w:rsidRPr="009D2127">
        <w:rPr>
          <w:lang w:val="sr-Cyrl-CS"/>
        </w:rPr>
        <w:t xml:space="preserve"> средстава за рад, унутрашњи и спољашњи транспорт, чување и одржавање радова, обезбеђење целокупних радова, материјала, грађевинске механизације и радне снаге,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заштите на раду и заштите животне средине, градилишних прикључака, припремних радова, градилишне ограде и градилишне табле, режијске и све друге трошкове који се јаве током извођења радова и који су потребни за извођење и завршетак радова </w:t>
      </w:r>
      <w:r w:rsidRPr="009D2127">
        <w:rPr>
          <w:rFonts w:cs="Arial"/>
          <w:lang w:val="sr-Cyrl-CS"/>
        </w:rPr>
        <w:t>и послове по овлашћењу наручиоца који подразумевају подношење захтева, пријаве, сагласности, подизања услова и друге послове које ће наручилац овлашћењем пренети на понуђача и све друге трошкове који се јаве током припреме и извођења радова, а који су потребни за завршетак истих.</w:t>
      </w:r>
    </w:p>
    <w:p w:rsidR="00194F76" w:rsidRPr="009D2127" w:rsidRDefault="00194F76" w:rsidP="00194F76">
      <w:pPr>
        <w:tabs>
          <w:tab w:val="left" w:pos="1441"/>
        </w:tabs>
        <w:spacing w:line="240" w:lineRule="auto"/>
        <w:jc w:val="both"/>
        <w:rPr>
          <w:rFonts w:cs="Arial"/>
          <w:lang w:val="sr-Cyrl-CS"/>
        </w:rPr>
      </w:pPr>
      <w:r w:rsidRPr="009D2127">
        <w:rPr>
          <w:rFonts w:cs="Arial"/>
          <w:lang w:val="sr-Cyrl-CS"/>
        </w:rPr>
        <w:t>У цену су урачунати трошкови електричне енергије, воде, канализације, телефонских услуга, одношења смећа и др. од дана увођења у посао до примопредаје.</w:t>
      </w:r>
    </w:p>
    <w:p w:rsidR="00194F76" w:rsidRPr="009D2127" w:rsidRDefault="00194F76" w:rsidP="00194F76">
      <w:pPr>
        <w:spacing w:line="240" w:lineRule="auto"/>
        <w:contextualSpacing/>
        <w:jc w:val="both"/>
        <w:rPr>
          <w:rFonts w:cs="Arial"/>
          <w:lang w:val="sr-Cyrl-CS"/>
        </w:rPr>
      </w:pPr>
      <w:r w:rsidRPr="009D2127">
        <w:rPr>
          <w:rFonts w:cs="Arial"/>
          <w:lang w:val="sr-Cyrl-CS"/>
        </w:rPr>
        <w:t>Уговорена цена обухвата и вредност свих вишкова радова, непредвиђених радова</w:t>
      </w:r>
      <w:r w:rsidRPr="009D2127">
        <w:rPr>
          <w:rFonts w:cs="Arial"/>
          <w:lang w:val="sr-Latn-CS"/>
        </w:rPr>
        <w:t>,</w:t>
      </w:r>
      <w:r w:rsidRPr="009D2127">
        <w:rPr>
          <w:rFonts w:cs="Arial"/>
          <w:lang w:val="sr-Cyrl-CS"/>
        </w:rPr>
        <w:t xml:space="preserve"> накнадних радова и искључује утицај мањкова радова на уговорену цену у складу са клаузулом ''кључ у руке''.</w:t>
      </w:r>
    </w:p>
    <w:p w:rsidR="008F65FE" w:rsidRDefault="00194F76" w:rsidP="00194F76">
      <w:pPr>
        <w:spacing w:line="240" w:lineRule="auto"/>
        <w:jc w:val="both"/>
        <w:rPr>
          <w:rFonts w:cs="Arial"/>
          <w:lang w:val="sr-Cyrl-CS"/>
        </w:rPr>
      </w:pPr>
      <w:r w:rsidRPr="009D2127">
        <w:rPr>
          <w:rFonts w:cs="Arial"/>
          <w:lang w:val="sr-Cyrl-CS"/>
        </w:rPr>
        <w:t>Јединичну и укупну цену, у обрасцу структуре цене, понуђач исказује без ПДВ-а.</w:t>
      </w:r>
    </w:p>
    <w:p w:rsidR="009D2127" w:rsidRPr="001C2782" w:rsidRDefault="009D2127" w:rsidP="00194F76">
      <w:pPr>
        <w:spacing w:line="240" w:lineRule="auto"/>
        <w:jc w:val="both"/>
        <w:rPr>
          <w:b/>
          <w:lang w:val="sr-Cyrl-CS"/>
        </w:rPr>
      </w:pPr>
    </w:p>
    <w:p w:rsidR="00495740" w:rsidRPr="009D2127" w:rsidRDefault="00495740" w:rsidP="00495740">
      <w:pPr>
        <w:spacing w:line="240" w:lineRule="auto"/>
        <w:jc w:val="both"/>
        <w:rPr>
          <w:b/>
          <w:color w:val="auto"/>
          <w:lang w:val="sr-Cyrl-CS"/>
        </w:rPr>
      </w:pPr>
      <w:r w:rsidRPr="009D2127">
        <w:rPr>
          <w:b/>
          <w:color w:val="auto"/>
          <w:lang w:val="sr-Cyrl-CS"/>
        </w:rPr>
        <w:t xml:space="preserve">5.14 НАЧИН ПЛАЋАЊА </w:t>
      </w:r>
    </w:p>
    <w:p w:rsidR="00194F76" w:rsidRPr="009D2127" w:rsidRDefault="00194F76" w:rsidP="00194F76">
      <w:pPr>
        <w:spacing w:line="240" w:lineRule="auto"/>
        <w:jc w:val="both"/>
        <w:rPr>
          <w:bCs/>
          <w:color w:val="auto"/>
          <w:lang w:val="sr-Cyrl-CS"/>
        </w:rPr>
      </w:pPr>
      <w:r w:rsidRPr="009D2127">
        <w:rPr>
          <w:bCs/>
          <w:color w:val="auto"/>
          <w:lang w:val="sr-Cyrl-CS"/>
        </w:rPr>
        <w:t xml:space="preserve">Наручилац ће део уговорене обавезе платити авансно на рачун </w:t>
      </w:r>
      <w:r w:rsidRPr="009D2127">
        <w:rPr>
          <w:color w:val="auto"/>
          <w:lang w:val="sr-Cyrl-CS"/>
        </w:rPr>
        <w:t>понуђача</w:t>
      </w:r>
      <w:r w:rsidRPr="009D2127">
        <w:rPr>
          <w:bCs/>
          <w:color w:val="auto"/>
          <w:lang w:val="sr-Cyrl-CS"/>
        </w:rPr>
        <w:t xml:space="preserve">, у </w:t>
      </w:r>
      <w:r w:rsidRPr="009D2127">
        <w:rPr>
          <w:color w:val="auto"/>
          <w:lang w:val="sr-Cyrl-CS"/>
        </w:rPr>
        <w:t>висини од 10 % од уговорене вредности са ПДВ-ом</w:t>
      </w:r>
      <w:r w:rsidRPr="009D2127">
        <w:rPr>
          <w:bCs/>
          <w:color w:val="auto"/>
          <w:lang w:val="sr-Cyrl-CS"/>
        </w:rPr>
        <w:t xml:space="preserve">, у року до 45 дана од дана пријема авансног рачуна и банкарске гаранције за повраћај авансног плаћања у седиште наручиоца. </w:t>
      </w:r>
    </w:p>
    <w:p w:rsidR="00194F76" w:rsidRPr="009D2127" w:rsidRDefault="00194F76" w:rsidP="00194F76">
      <w:pPr>
        <w:spacing w:line="240" w:lineRule="auto"/>
        <w:jc w:val="both"/>
        <w:rPr>
          <w:bCs/>
          <w:color w:val="auto"/>
          <w:lang w:val="sr-Cyrl-CS"/>
        </w:rPr>
      </w:pPr>
      <w:r w:rsidRPr="009D2127">
        <w:rPr>
          <w:bCs/>
          <w:color w:val="auto"/>
          <w:lang w:val="sr-Cyrl-CS"/>
        </w:rPr>
        <w:lastRenderedPageBreak/>
        <w:t>Даном пријема сматра се дан наведен на заводном штамбиљу наручиоца.</w:t>
      </w:r>
    </w:p>
    <w:p w:rsidR="00194F76" w:rsidRPr="009D2127" w:rsidRDefault="00194F76" w:rsidP="00194F76">
      <w:pPr>
        <w:spacing w:before="120"/>
        <w:jc w:val="both"/>
        <w:rPr>
          <w:rFonts w:eastAsia="Times New Roman"/>
          <w:color w:val="auto"/>
          <w:lang w:val="sr-Cyrl-RS"/>
        </w:rPr>
      </w:pPr>
      <w:r w:rsidRPr="009D2127">
        <w:rPr>
          <w:rFonts w:eastAsia="Times New Roman"/>
          <w:color w:val="auto"/>
        </w:rPr>
        <w:t xml:space="preserve">Доказница за изведене радове је количински процентуално исказан степен готовости радова специфицираних по позицијама и/или врстама радова у односу на укупно уговорени износ, </w:t>
      </w:r>
      <w:r w:rsidRPr="009D2127">
        <w:rPr>
          <w:rFonts w:eastAsia="Times New Roman"/>
          <w:color w:val="auto"/>
          <w:lang w:val="sr-Cyrl-RS"/>
        </w:rPr>
        <w:t xml:space="preserve">коју оверава одговорни извођач радова, стручни надзор и управљач пројекта. </w:t>
      </w:r>
    </w:p>
    <w:p w:rsidR="00194F76" w:rsidRPr="009D2127" w:rsidRDefault="00194F76" w:rsidP="00194F76">
      <w:pPr>
        <w:spacing w:before="120"/>
        <w:jc w:val="both"/>
        <w:rPr>
          <w:rFonts w:eastAsia="Times New Roman"/>
          <w:color w:val="auto"/>
          <w:lang w:val="sr-Cyrl-RS"/>
        </w:rPr>
      </w:pPr>
      <w:r w:rsidRPr="009D2127">
        <w:rPr>
          <w:rFonts w:eastAsia="Times New Roman"/>
          <w:color w:val="auto"/>
        </w:rPr>
        <w:t xml:space="preserve">Матрица за утврђивање процентуалног учешћа одређене позиције и/или врсте радова одређује се као количник вредности те позиције и/или врсте радова и укупно уговорене вредности радова. На овај начин формирана матрица верификује се потписима одговорног извођача </w:t>
      </w:r>
      <w:r w:rsidRPr="009D2127">
        <w:rPr>
          <w:rFonts w:eastAsia="Times New Roman"/>
          <w:color w:val="auto"/>
          <w:lang w:val="sr-Cyrl-CS"/>
        </w:rPr>
        <w:t xml:space="preserve">радова, </w:t>
      </w:r>
      <w:r w:rsidRPr="009D2127">
        <w:rPr>
          <w:rFonts w:eastAsia="Times New Roman"/>
          <w:color w:val="auto"/>
        </w:rPr>
        <w:t xml:space="preserve">стручног надзора и </w:t>
      </w:r>
      <w:r w:rsidRPr="009D2127">
        <w:rPr>
          <w:rFonts w:eastAsia="Times New Roman"/>
          <w:color w:val="auto"/>
          <w:lang w:val="sr-Cyrl-RS"/>
        </w:rPr>
        <w:t>управљача пројекта.</w:t>
      </w:r>
    </w:p>
    <w:p w:rsidR="00194F76" w:rsidRPr="009D2127" w:rsidRDefault="00194F76" w:rsidP="00194F76">
      <w:pPr>
        <w:spacing w:before="120"/>
        <w:jc w:val="both"/>
        <w:rPr>
          <w:rFonts w:eastAsia="Times New Roman"/>
          <w:color w:val="auto"/>
        </w:rPr>
      </w:pPr>
      <w:r w:rsidRPr="009D2127">
        <w:rPr>
          <w:rFonts w:eastAsia="Times New Roman"/>
          <w:color w:val="auto"/>
        </w:rPr>
        <w:t>Производ процентуално исказаног степена готовости одређене позиције и/или врсте радова и постотка њеног учешћа у Матрици из претходног става овог члана даје вредност радова изведених по месечним привременим ситуацијама.</w:t>
      </w:r>
    </w:p>
    <w:p w:rsidR="00194F76" w:rsidRPr="009D2127" w:rsidRDefault="00194F76" w:rsidP="00194F76">
      <w:pPr>
        <w:spacing w:line="240" w:lineRule="auto"/>
        <w:jc w:val="both"/>
        <w:rPr>
          <w:bCs/>
          <w:color w:val="auto"/>
        </w:rPr>
      </w:pPr>
      <w:r w:rsidRPr="009D2127">
        <w:rPr>
          <w:bCs/>
          <w:color w:val="auto"/>
          <w:lang w:val="sr-Cyrl-CS"/>
        </w:rPr>
        <w:t xml:space="preserve">Примљени износ на име аванса </w:t>
      </w:r>
      <w:r w:rsidRPr="009D2127">
        <w:rPr>
          <w:color w:val="auto"/>
          <w:lang w:val="sr-Cyrl-CS"/>
        </w:rPr>
        <w:t>понуђач</w:t>
      </w:r>
      <w:r w:rsidRPr="009D2127">
        <w:rPr>
          <w:bCs/>
          <w:color w:val="auto"/>
          <w:lang w:val="sr-Cyrl-CS"/>
        </w:rPr>
        <w:t xml:space="preserve"> је дужан да правда тако што ће се од вредности изведених радова по свакој испостављеној привременој ситуацији одбијати постотак уговореног аванса</w:t>
      </w:r>
      <w:r w:rsidRPr="009D2127">
        <w:rPr>
          <w:bCs/>
          <w:color w:val="auto"/>
        </w:rPr>
        <w:t>, осим у последњој привременој ситуацији, где ће бити оправдан цео аванс.</w:t>
      </w:r>
    </w:p>
    <w:p w:rsidR="00194F76" w:rsidRPr="009D2127" w:rsidRDefault="00194F76" w:rsidP="00194F76">
      <w:pPr>
        <w:autoSpaceDE w:val="0"/>
        <w:autoSpaceDN w:val="0"/>
        <w:adjustRightInd w:val="0"/>
        <w:spacing w:line="240" w:lineRule="auto"/>
        <w:jc w:val="both"/>
        <w:rPr>
          <w:color w:val="auto"/>
          <w:lang w:val="sr-Cyrl-CS"/>
        </w:rPr>
      </w:pPr>
      <w:r w:rsidRPr="009D2127">
        <w:rPr>
          <w:color w:val="auto"/>
          <w:lang w:val="sr-Cyrl-CS"/>
        </w:rPr>
        <w:t>Остатак уговорене цене, наручилац ће платити на рачун понуђача, сукцесивно у року од 45 дана од дана пријема оверених привремених и окончане ситуације.</w:t>
      </w:r>
    </w:p>
    <w:p w:rsidR="00194F76" w:rsidRPr="009D2127" w:rsidRDefault="00194F76" w:rsidP="00194F76">
      <w:pPr>
        <w:autoSpaceDE w:val="0"/>
        <w:autoSpaceDN w:val="0"/>
        <w:adjustRightInd w:val="0"/>
        <w:spacing w:line="240" w:lineRule="auto"/>
        <w:jc w:val="both"/>
        <w:rPr>
          <w:color w:val="auto"/>
          <w:lang w:val="sr-Cyrl-CS"/>
        </w:rPr>
      </w:pPr>
      <w:r w:rsidRPr="009D2127">
        <w:rPr>
          <w:color w:val="auto"/>
          <w:lang w:val="sr-Cyrl-CS"/>
        </w:rPr>
        <w:t>Укупна вредност привремених ситуација не може бити већа од 90% вредности уговорених радова без ПДВ-а.</w:t>
      </w:r>
    </w:p>
    <w:p w:rsidR="00194F76" w:rsidRPr="009D2127" w:rsidRDefault="00194F76" w:rsidP="00194F76">
      <w:pPr>
        <w:autoSpaceDE w:val="0"/>
        <w:autoSpaceDN w:val="0"/>
        <w:adjustRightInd w:val="0"/>
        <w:spacing w:line="240" w:lineRule="auto"/>
        <w:jc w:val="both"/>
        <w:rPr>
          <w:color w:val="auto"/>
          <w:lang w:val="sr-Cyrl-CS"/>
        </w:rPr>
      </w:pPr>
      <w:r w:rsidRPr="009D2127">
        <w:rPr>
          <w:color w:val="auto"/>
          <w:lang w:val="sr-Cyrl-CS"/>
        </w:rPr>
        <w:t>Наручилац је дужан да исплати само онај износ из привремене или окончане ситуације који је оверио, управљач пројекта, понуђач, стручни надзор и одговорни извођач радова</w:t>
      </w:r>
    </w:p>
    <w:p w:rsidR="00194F76" w:rsidRPr="009D2127" w:rsidRDefault="00194F76" w:rsidP="00194F76">
      <w:pPr>
        <w:spacing w:line="240" w:lineRule="auto"/>
        <w:jc w:val="both"/>
        <w:rPr>
          <w:color w:val="auto"/>
          <w:lang w:val="sr-Cyrl-CS"/>
        </w:rPr>
      </w:pPr>
      <w:r w:rsidRPr="009D2127">
        <w:rPr>
          <w:color w:val="auto"/>
          <w:lang w:val="sr-Cyrl-CS"/>
        </w:rPr>
        <w:t>Финансијске обавезе које, по закљученом уговору, доспевају за наплату у 2019. години, сматраће се уговореним и исплатиће се под условом да средства за ту намену у 2019. буду обезбеђена буџетом или привременим финансирањем.</w:t>
      </w:r>
    </w:p>
    <w:p w:rsidR="00194F76" w:rsidRPr="009D2127" w:rsidRDefault="00194F76" w:rsidP="00194F76">
      <w:pPr>
        <w:spacing w:line="240" w:lineRule="auto"/>
        <w:jc w:val="both"/>
        <w:rPr>
          <w:color w:val="auto"/>
          <w:lang w:val="sr-Cyrl-CS"/>
        </w:rPr>
      </w:pPr>
      <w:r w:rsidRPr="009D2127">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50307C" w:rsidRPr="001C2782" w:rsidRDefault="0050307C" w:rsidP="008D6973">
      <w:pPr>
        <w:spacing w:line="240" w:lineRule="auto"/>
        <w:jc w:val="both"/>
        <w:rPr>
          <w:b/>
          <w:lang w:val="sr-Cyrl-CS"/>
        </w:rPr>
      </w:pPr>
    </w:p>
    <w:p w:rsidR="00495740" w:rsidRPr="008D6973" w:rsidRDefault="00495740" w:rsidP="00495740">
      <w:pPr>
        <w:spacing w:line="240" w:lineRule="auto"/>
        <w:rPr>
          <w:b/>
          <w:lang w:val="sr-Cyrl-CS"/>
        </w:rPr>
      </w:pPr>
      <w:r w:rsidRPr="008D6973">
        <w:rPr>
          <w:b/>
          <w:lang w:val="sr-Cyrl-CS"/>
        </w:rPr>
        <w:t xml:space="preserve">5.15 РОК ЗА ИЗВОЂЕЊЕ РАДОВА </w:t>
      </w:r>
    </w:p>
    <w:p w:rsidR="00194F76" w:rsidRPr="00194F76" w:rsidRDefault="00194F76" w:rsidP="00194F76">
      <w:pPr>
        <w:spacing w:line="240" w:lineRule="auto"/>
        <w:jc w:val="both"/>
        <w:rPr>
          <w:bCs/>
          <w:iCs/>
          <w:color w:val="auto"/>
          <w:lang w:val="sr-Cyrl-CS"/>
        </w:rPr>
      </w:pPr>
      <w:r w:rsidRPr="00194F76">
        <w:rPr>
          <w:lang w:val="sr-Cyrl-CS"/>
        </w:rPr>
        <w:t>Рок за извођење радова (као у понуди) не може бити дужи од 12 месеци од дана закључења уговора.</w:t>
      </w:r>
    </w:p>
    <w:p w:rsidR="00194F76" w:rsidRPr="00194F76" w:rsidRDefault="00194F76" w:rsidP="00194F76">
      <w:pPr>
        <w:spacing w:line="240" w:lineRule="auto"/>
        <w:jc w:val="both"/>
        <w:rPr>
          <w:b/>
          <w:lang w:val="sr-Cyrl-CS"/>
        </w:rPr>
      </w:pPr>
    </w:p>
    <w:p w:rsidR="00194F76" w:rsidRPr="00194F76" w:rsidRDefault="00194F76" w:rsidP="00194F76">
      <w:pPr>
        <w:spacing w:line="240" w:lineRule="auto"/>
        <w:jc w:val="both"/>
        <w:rPr>
          <w:b/>
          <w:lang w:val="sr-Cyrl-CS"/>
        </w:rPr>
      </w:pPr>
      <w:r w:rsidRPr="00194F76">
        <w:rPr>
          <w:b/>
          <w:lang w:val="sr-Cyrl-CS"/>
        </w:rPr>
        <w:t xml:space="preserve">5.16 ПРОДУЖЕЊЕ РОКА ЗА ИЗВОЂЕЊЕ РАДОВА </w:t>
      </w:r>
    </w:p>
    <w:p w:rsidR="00194F76" w:rsidRPr="009B6319" w:rsidRDefault="00194F76" w:rsidP="00194F76">
      <w:pPr>
        <w:spacing w:line="240" w:lineRule="auto"/>
        <w:ind w:right="-1"/>
        <w:jc w:val="both"/>
        <w:rPr>
          <w:lang w:val="sr-Cyrl-CS"/>
        </w:rPr>
      </w:pPr>
      <w:r w:rsidRPr="00194F76">
        <w:rPr>
          <w:lang w:val="sr-Cyrl-CS"/>
        </w:rPr>
        <w:t xml:space="preserve">Понуђач ће своје уговорне обавезе изводити </w:t>
      </w:r>
      <w:r w:rsidRPr="009B6319">
        <w:rPr>
          <w:lang w:val="sr-Cyrl-CS"/>
        </w:rPr>
        <w:t>сагласно коначном динамичком плану извођења радова одобреном и овереном од стране стручног надзора и Управљача пројекта.</w:t>
      </w:r>
    </w:p>
    <w:p w:rsidR="00194F76" w:rsidRPr="009D2127" w:rsidRDefault="00194F76" w:rsidP="00194F76">
      <w:pPr>
        <w:spacing w:line="240" w:lineRule="auto"/>
        <w:jc w:val="both"/>
        <w:rPr>
          <w:lang w:val="sr-Cyrl-CS"/>
        </w:rPr>
      </w:pPr>
      <w:r w:rsidRPr="009B6319">
        <w:rPr>
          <w:lang w:val="sr-Cyrl-CS"/>
        </w:rPr>
        <w:t xml:space="preserve">Понуђач има право на продужетак рока у случају </w:t>
      </w:r>
      <w:r w:rsidRPr="009B6319">
        <w:rPr>
          <w:rFonts w:cs="Arial"/>
          <w:lang w:val="ru-RU"/>
        </w:rPr>
        <w:t>наступања околности које ометају, спречавају или онемогућавају извршење уговорених обавеза а које се према правним прописима сматрају вишом силом.</w:t>
      </w:r>
    </w:p>
    <w:p w:rsidR="00BD6D88" w:rsidRPr="009D2127" w:rsidRDefault="00BD6D88" w:rsidP="00620C86">
      <w:pPr>
        <w:spacing w:line="240" w:lineRule="auto"/>
        <w:jc w:val="both"/>
        <w:rPr>
          <w:b/>
          <w:lang w:val="ru-RU"/>
        </w:rPr>
      </w:pPr>
    </w:p>
    <w:p w:rsidR="002C02F4" w:rsidRPr="009D2127" w:rsidRDefault="008D6973" w:rsidP="002C02F4">
      <w:pPr>
        <w:spacing w:line="240" w:lineRule="auto"/>
        <w:jc w:val="both"/>
        <w:rPr>
          <w:b/>
          <w:lang w:val="sr-Cyrl-CS"/>
        </w:rPr>
      </w:pPr>
      <w:r w:rsidRPr="009D2127">
        <w:rPr>
          <w:b/>
          <w:lang w:val="sr-Cyrl-CS"/>
        </w:rPr>
        <w:t xml:space="preserve">5.17 ДИНАМИКА ИЗВОЂЕЊА РАДОВА  </w:t>
      </w:r>
    </w:p>
    <w:p w:rsidR="00194F76" w:rsidRPr="009D2127" w:rsidRDefault="00194F76" w:rsidP="00194F76">
      <w:pPr>
        <w:spacing w:line="240" w:lineRule="auto"/>
        <w:jc w:val="both"/>
        <w:rPr>
          <w:rFonts w:cs="Arial"/>
          <w:lang w:val="sr-Cyrl-CS"/>
        </w:rPr>
      </w:pPr>
      <w:r w:rsidRPr="009D2127">
        <w:rPr>
          <w:lang w:val="sr-Cyrl-CS"/>
        </w:rPr>
        <w:t xml:space="preserve">Понуђач је дужан да </w:t>
      </w:r>
      <w:r w:rsidRPr="009D2127">
        <w:rPr>
          <w:rFonts w:cs="Arial"/>
          <w:lang w:val="sr-Cyrl-CS"/>
        </w:rPr>
        <w:t>уз понуду</w:t>
      </w:r>
      <w:r w:rsidRPr="009D2127">
        <w:rPr>
          <w:lang w:val="sr-Cyrl-CS"/>
        </w:rPr>
        <w:t xml:space="preserve"> достави прелиминарни динамички план за извођење радова</w:t>
      </w:r>
      <w:r w:rsidRPr="009D2127">
        <w:rPr>
          <w:rFonts w:cs="Arial"/>
          <w:lang w:val="sr-Cyrl-CS"/>
        </w:rPr>
        <w:t>.</w:t>
      </w:r>
    </w:p>
    <w:p w:rsidR="00194F76" w:rsidRPr="009D2127" w:rsidRDefault="00194F76" w:rsidP="00194F76">
      <w:pPr>
        <w:spacing w:line="240" w:lineRule="auto"/>
        <w:jc w:val="both"/>
        <w:rPr>
          <w:rFonts w:cs="Arial"/>
          <w:lang w:val="sr-Cyrl-CS"/>
        </w:rPr>
      </w:pPr>
      <w:r w:rsidRPr="009D2127">
        <w:rPr>
          <w:rFonts w:cs="Arial"/>
          <w:lang w:val="sr-Cyrl-CS"/>
        </w:rPr>
        <w:t>Изабрани понуђач је дужан да приликом потписивања уговора достави коначан  динамички план за извођење радова који је саставни део уговора.</w:t>
      </w:r>
    </w:p>
    <w:p w:rsidR="00194F76" w:rsidRPr="009D2127" w:rsidRDefault="00194F76" w:rsidP="00194F76">
      <w:pPr>
        <w:spacing w:line="240" w:lineRule="auto"/>
        <w:jc w:val="both"/>
        <w:rPr>
          <w:lang w:val="sr-Cyrl-CS"/>
        </w:rPr>
      </w:pPr>
      <w:r w:rsidRPr="009D2127">
        <w:rPr>
          <w:rFonts w:cs="Arial"/>
          <w:lang w:val="sr-Cyrl-CS"/>
        </w:rPr>
        <w:t>Достављањем коначног динамичког плана за извођење радова престаје важење прелиминарног динамичког плана за извођење радова.</w:t>
      </w:r>
    </w:p>
    <w:p w:rsidR="00194F76" w:rsidRPr="009D2127" w:rsidRDefault="00194F76" w:rsidP="00194F76">
      <w:pPr>
        <w:spacing w:line="240" w:lineRule="auto"/>
        <w:jc w:val="both"/>
        <w:rPr>
          <w:lang w:val="sr-Cyrl-CS"/>
        </w:rPr>
      </w:pPr>
      <w:r w:rsidRPr="009D2127">
        <w:rPr>
          <w:lang w:val="sr-Cyrl-CS"/>
        </w:rPr>
        <w:t>Понуђач коме је додељен уговор је дужан да дефинише организационе нивое, технологију извршења посла, међурокове, статички и динамички план радне снаге и механизације.</w:t>
      </w:r>
    </w:p>
    <w:p w:rsidR="00194F76" w:rsidRPr="009D2127" w:rsidRDefault="00194F76" w:rsidP="00194F76">
      <w:pPr>
        <w:spacing w:line="240" w:lineRule="auto"/>
        <w:jc w:val="both"/>
        <w:rPr>
          <w:lang w:val="sr-Cyrl-CS"/>
        </w:rPr>
      </w:pPr>
      <w:r w:rsidRPr="009D2127">
        <w:rPr>
          <w:lang w:val="sr-Cyrl-CS"/>
        </w:rPr>
        <w:lastRenderedPageBreak/>
        <w:t>Понуђач коме је додељен уговор је дужан да изведе радове у складу са поднетим коначним динамичким планом за извођења радова.</w:t>
      </w:r>
    </w:p>
    <w:p w:rsidR="00194F76" w:rsidRPr="009D2127" w:rsidRDefault="00194F76" w:rsidP="00194F76">
      <w:pPr>
        <w:spacing w:line="240" w:lineRule="auto"/>
        <w:jc w:val="both"/>
        <w:rPr>
          <w:lang w:val="sr-Cyrl-CS"/>
        </w:rPr>
      </w:pPr>
      <w:r w:rsidRPr="009D2127">
        <w:rPr>
          <w:lang w:val="sr-Cyrl-CS"/>
        </w:rPr>
        <w:t xml:space="preserve">Понуђач коме је додељен уговор ће на захтев наручиоца и Управљача пројекта припремити и у писаној форми доставити пресек стања радова (преглед планираних и остварених величина, степен готовости, време, финансијска реализација, ресурси, анализа последица уочених кашњења и приказ мера за њихово отклањање). </w:t>
      </w:r>
    </w:p>
    <w:p w:rsidR="00194F76" w:rsidRPr="009D2127" w:rsidRDefault="00194F76" w:rsidP="00194F76">
      <w:pPr>
        <w:spacing w:line="240" w:lineRule="auto"/>
        <w:jc w:val="both"/>
        <w:rPr>
          <w:lang w:val="ru-RU"/>
        </w:rPr>
      </w:pPr>
      <w:r w:rsidRPr="009D2127">
        <w:rPr>
          <w:lang w:val="sr-Cyrl-CS"/>
        </w:rPr>
        <w:t xml:space="preserve">Понуђач коме је додељен уговор </w:t>
      </w:r>
      <w:r w:rsidRPr="009D2127">
        <w:rPr>
          <w:lang w:val="ru-RU"/>
        </w:rPr>
        <w:t xml:space="preserve">је у обавези да, на захтев наручиоца, припреми ревидован план који приказује измене у односу на одобрени план, са предлогом мера и активности потребних за завршетак радова у </w:t>
      </w:r>
      <w:r w:rsidRPr="009D2127">
        <w:rPr>
          <w:lang w:val="sr-Cyrl-CS"/>
        </w:rPr>
        <w:t xml:space="preserve">уговореном </w:t>
      </w:r>
      <w:r w:rsidRPr="009D2127">
        <w:rPr>
          <w:lang w:val="ru-RU"/>
        </w:rPr>
        <w:t xml:space="preserve">року. </w:t>
      </w:r>
    </w:p>
    <w:p w:rsidR="00194F76" w:rsidRPr="009D2127" w:rsidRDefault="00194F76" w:rsidP="00194F76">
      <w:pPr>
        <w:spacing w:line="240" w:lineRule="auto"/>
        <w:jc w:val="both"/>
        <w:rPr>
          <w:lang w:val="sr-Cyrl-CS"/>
        </w:rPr>
      </w:pPr>
      <w:r w:rsidRPr="009D2127">
        <w:rPr>
          <w:lang w:val="ru-RU"/>
        </w:rPr>
        <w:t xml:space="preserve">Овај измењени план изабрани понуђач предаје </w:t>
      </w:r>
      <w:r w:rsidRPr="009D2127">
        <w:rPr>
          <w:lang w:val="sr-Cyrl-CS"/>
        </w:rPr>
        <w:t>на одобрење наручиоцу.</w:t>
      </w:r>
    </w:p>
    <w:p w:rsidR="00194F76" w:rsidRPr="009D2127" w:rsidRDefault="00194F76" w:rsidP="00194F76">
      <w:pPr>
        <w:widowControl w:val="0"/>
        <w:spacing w:line="240" w:lineRule="auto"/>
        <w:jc w:val="both"/>
        <w:rPr>
          <w:lang w:val="ru-RU"/>
        </w:rPr>
      </w:pPr>
      <w:r w:rsidRPr="009D2127">
        <w:rPr>
          <w:lang w:val="ru-RU"/>
        </w:rPr>
        <w:t>Подношење таквих планова неће ослободити изабраног понуђача било које дужности или одговорности преузете овим уговором, нити ће изабраном понуђачу дати право на додатне рокове и додатна финансијска потраживања у односу на уговорена.</w:t>
      </w:r>
    </w:p>
    <w:p w:rsidR="00282D6C" w:rsidRPr="009D2127" w:rsidRDefault="00282D6C" w:rsidP="00282D6C">
      <w:pPr>
        <w:widowControl w:val="0"/>
        <w:spacing w:line="240" w:lineRule="auto"/>
        <w:jc w:val="both"/>
        <w:rPr>
          <w:lang w:val="ru-RU"/>
        </w:rPr>
      </w:pPr>
    </w:p>
    <w:p w:rsidR="008D6973" w:rsidRPr="009D2127" w:rsidRDefault="008D6973" w:rsidP="008D6973">
      <w:pPr>
        <w:spacing w:line="240" w:lineRule="auto"/>
        <w:jc w:val="both"/>
        <w:rPr>
          <w:b/>
          <w:lang w:val="sr-Cyrl-CS"/>
        </w:rPr>
      </w:pPr>
      <w:r w:rsidRPr="009D2127">
        <w:rPr>
          <w:b/>
          <w:lang w:val="sr-Cyrl-CS"/>
        </w:rPr>
        <w:t xml:space="preserve">5.18 УГОВОРНА КАЗНА </w:t>
      </w:r>
    </w:p>
    <w:p w:rsidR="008D6973" w:rsidRPr="009D2127" w:rsidRDefault="008D6973" w:rsidP="008D6973">
      <w:pPr>
        <w:spacing w:line="240" w:lineRule="auto"/>
        <w:jc w:val="both"/>
        <w:rPr>
          <w:rFonts w:cs="Arial"/>
          <w:lang w:val="sr-Cyrl-CS"/>
        </w:rPr>
      </w:pPr>
      <w:r w:rsidRPr="009D2127">
        <w:rPr>
          <w:rFonts w:cs="Arial"/>
          <w:lang w:val="sr-Cyrl-CS"/>
        </w:rPr>
        <w:t xml:space="preserve">Ако понуђач, својом кривицом не испуни предмет набавке у року одређеним у тачки 5.15, , дужан је да плати наручиоцу уговорну казну у висини од 2‰ (промила) од уговорене цене радова за сваки календарски дан кашњења, с тим што износ тако одређене уговорне казне не може прећи 5% од уговорене цене. </w:t>
      </w:r>
    </w:p>
    <w:p w:rsidR="008D6973" w:rsidRPr="009D2127" w:rsidRDefault="008D6973" w:rsidP="008D6973">
      <w:pPr>
        <w:spacing w:line="240" w:lineRule="auto"/>
        <w:jc w:val="both"/>
        <w:rPr>
          <w:lang w:val="sr-Cyrl-CS"/>
        </w:rPr>
      </w:pPr>
      <w:r w:rsidRPr="009D2127">
        <w:rPr>
          <w:lang w:val="sr-Cyrl-CS"/>
        </w:rPr>
        <w:t>Право наручиоца наплату уговорне казне не утиче на његово право да захтева накнаду штете.</w:t>
      </w:r>
    </w:p>
    <w:p w:rsidR="00D96FD2" w:rsidRPr="009D2127" w:rsidRDefault="00D96FD2" w:rsidP="00D96FD2">
      <w:pPr>
        <w:spacing w:line="240" w:lineRule="auto"/>
        <w:jc w:val="both"/>
        <w:rPr>
          <w:lang w:val="sr-Cyrl-CS"/>
        </w:rPr>
      </w:pPr>
    </w:p>
    <w:p w:rsidR="008D6973" w:rsidRPr="009D2127" w:rsidRDefault="008D6973" w:rsidP="008D6973">
      <w:pPr>
        <w:spacing w:line="240" w:lineRule="auto"/>
        <w:jc w:val="both"/>
        <w:rPr>
          <w:b/>
          <w:lang w:val="sr-Latn-CS"/>
        </w:rPr>
      </w:pPr>
      <w:r w:rsidRPr="009D2127">
        <w:rPr>
          <w:b/>
        </w:rPr>
        <w:t>5.19 ГАРАНТНИ</w:t>
      </w:r>
      <w:r w:rsidRPr="009D2127">
        <w:rPr>
          <w:b/>
          <w:lang w:val="sr-Latn-CS"/>
        </w:rPr>
        <w:t xml:space="preserve"> </w:t>
      </w:r>
      <w:r w:rsidRPr="009D2127">
        <w:rPr>
          <w:b/>
        </w:rPr>
        <w:t>РОКОВИ</w:t>
      </w:r>
    </w:p>
    <w:p w:rsidR="008D6973" w:rsidRPr="009D2127" w:rsidRDefault="008D6973" w:rsidP="008D6973">
      <w:pPr>
        <w:numPr>
          <w:ilvl w:val="0"/>
          <w:numId w:val="41"/>
        </w:numPr>
        <w:suppressAutoHyphens w:val="0"/>
        <w:spacing w:line="240" w:lineRule="auto"/>
        <w:jc w:val="both"/>
        <w:rPr>
          <w:lang w:val="sr-Cyrl-CS"/>
        </w:rPr>
      </w:pPr>
      <w:r w:rsidRPr="009D2127">
        <w:rPr>
          <w:lang w:val="sr-Cyrl-CS"/>
        </w:rPr>
        <w:t>За изведене радове (као у понуди) не краћи од 24 месеца од дана примопредаје објекта, ако за поједине радове није законом или пројектом за извођење предвиђен дужи рок;</w:t>
      </w:r>
    </w:p>
    <w:p w:rsidR="008D6973" w:rsidRPr="009D2127" w:rsidRDefault="008D6973" w:rsidP="008D6973">
      <w:pPr>
        <w:numPr>
          <w:ilvl w:val="0"/>
          <w:numId w:val="41"/>
        </w:numPr>
        <w:suppressAutoHyphens w:val="0"/>
        <w:spacing w:line="240" w:lineRule="auto"/>
        <w:jc w:val="both"/>
        <w:rPr>
          <w:sz w:val="16"/>
          <w:szCs w:val="16"/>
          <w:lang w:val="sr-Cyrl-CS"/>
        </w:rPr>
      </w:pPr>
      <w:r w:rsidRPr="009D2127">
        <w:rPr>
          <w:lang w:val="sr-Cyrl-CS"/>
        </w:rPr>
        <w:t>За уграђени материјал, опрему и уређаје (као у понуди) - рок који не може бити краћи од рока који даје произвођач</w:t>
      </w:r>
      <w:r w:rsidR="00121089" w:rsidRPr="009D2127">
        <w:rPr>
          <w:lang w:val="sr-Cyrl-CS"/>
        </w:rPr>
        <w:t>, од дана примопредаје објекта.</w:t>
      </w:r>
      <w:r w:rsidRPr="009D2127">
        <w:rPr>
          <w:lang w:val="sr-Cyrl-CS"/>
        </w:rPr>
        <w:t>;</w:t>
      </w:r>
    </w:p>
    <w:p w:rsidR="00A433E4" w:rsidRPr="009D2127" w:rsidRDefault="00A433E4" w:rsidP="008D6973">
      <w:pPr>
        <w:widowControl w:val="0"/>
        <w:spacing w:line="240" w:lineRule="auto"/>
        <w:jc w:val="both"/>
        <w:rPr>
          <w:lang w:val="ru-RU"/>
        </w:rPr>
      </w:pPr>
    </w:p>
    <w:p w:rsidR="00194F76" w:rsidRPr="009D2127" w:rsidRDefault="00194F76" w:rsidP="00194F76">
      <w:pPr>
        <w:numPr>
          <w:ilvl w:val="0"/>
          <w:numId w:val="41"/>
        </w:numPr>
        <w:suppressAutoHyphens w:val="0"/>
        <w:spacing w:line="240" w:lineRule="auto"/>
        <w:jc w:val="both"/>
        <w:rPr>
          <w:lang w:val="sr-Cyrl-CS"/>
        </w:rPr>
      </w:pPr>
      <w:r w:rsidRPr="009D2127">
        <w:rPr>
          <w:lang w:val="sr-Cyrl-CS"/>
        </w:rPr>
        <w:t>За изведене радове (као у понуди) не краћи од 24 месеца од дана примопредаје објекта, ако за поједине радове није законом или пројектом за извођење предвиђен дужи рок;</w:t>
      </w:r>
    </w:p>
    <w:p w:rsidR="00194F76" w:rsidRPr="009D2127" w:rsidRDefault="00194F76" w:rsidP="00194F76">
      <w:pPr>
        <w:numPr>
          <w:ilvl w:val="0"/>
          <w:numId w:val="41"/>
        </w:numPr>
        <w:suppressAutoHyphens w:val="0"/>
        <w:spacing w:line="240" w:lineRule="auto"/>
        <w:jc w:val="both"/>
        <w:rPr>
          <w:sz w:val="16"/>
          <w:szCs w:val="16"/>
          <w:lang w:val="sr-Cyrl-CS"/>
        </w:rPr>
      </w:pPr>
      <w:r w:rsidRPr="009D2127">
        <w:rPr>
          <w:lang w:val="sr-Cyrl-CS"/>
        </w:rPr>
        <w:t>За уграђени материјал, опрему и уређаје (као у понуди) - рок који не може бити краћи од рока који даје произвођач, од дана примопредаје објекта.</w:t>
      </w:r>
    </w:p>
    <w:p w:rsidR="00194F76" w:rsidRPr="009D2127" w:rsidRDefault="00194F76" w:rsidP="00194F76">
      <w:pPr>
        <w:widowControl w:val="0"/>
        <w:spacing w:line="240" w:lineRule="auto"/>
        <w:jc w:val="both"/>
        <w:rPr>
          <w:lang w:val="ru-RU"/>
        </w:rPr>
      </w:pPr>
    </w:p>
    <w:p w:rsidR="00194F76" w:rsidRPr="009D2127" w:rsidRDefault="00194F76" w:rsidP="00194F76">
      <w:pPr>
        <w:widowControl w:val="0"/>
        <w:spacing w:line="240" w:lineRule="auto"/>
        <w:jc w:val="both"/>
        <w:rPr>
          <w:lang w:val="ru-RU"/>
        </w:rPr>
      </w:pPr>
      <w:r w:rsidRPr="009D2127">
        <w:rPr>
          <w:lang w:val="ru-RU"/>
        </w:rPr>
        <w:t>Гарантни период је дефинисан Правилником о садржини и начину вршења техничког прегледа објеката,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објеката, («Сл.гл. РС»,бр. 27/2015 и 29/2016) за изведене радове, а за уграђену опрему према гарантним листовима произвођача и тече од издавања Потврде о завршетку радова.</w:t>
      </w:r>
    </w:p>
    <w:p w:rsidR="00194F76" w:rsidRPr="009D2127" w:rsidRDefault="00194F76" w:rsidP="00194F76">
      <w:pPr>
        <w:spacing w:line="240" w:lineRule="auto"/>
        <w:jc w:val="both"/>
        <w:rPr>
          <w:lang w:val="sr-Cyrl-CS"/>
        </w:rPr>
      </w:pPr>
      <w:r w:rsidRPr="009D2127">
        <w:rPr>
          <w:lang w:val="sr-Cyrl-CS"/>
        </w:rPr>
        <w:t>Понуђач је дужан да, у гарантном року, о свом трошку, отклони све недостатке на згради који су настали због тога што се понуђач није придржавао својих обавеза у погледу квалитета изведених радова и уграђеног материјала, опреме и уређаја.</w:t>
      </w:r>
    </w:p>
    <w:p w:rsidR="00194F76" w:rsidRPr="009D2127" w:rsidRDefault="00194F76" w:rsidP="00194F76">
      <w:pPr>
        <w:spacing w:line="240" w:lineRule="auto"/>
        <w:jc w:val="both"/>
        <w:rPr>
          <w:lang w:val="sr-Cyrl-CS"/>
        </w:rPr>
      </w:pPr>
      <w:r w:rsidRPr="009D2127">
        <w:rPr>
          <w:lang w:val="sr-Cyrl-CS"/>
        </w:rPr>
        <w:t>Уколико се за време гарантног периода уоче недостаци изведених радова или опреме и материјала, који су последица уградње неодговарајућег материјала или неквалитетно изведених радова, гарантни период се прекида. Гарантни период ће наставити да тече пошто понуђач отклони уочене недостатке.</w:t>
      </w:r>
    </w:p>
    <w:p w:rsidR="00194F76" w:rsidRPr="009D2127" w:rsidRDefault="00194F76" w:rsidP="00194F76">
      <w:pPr>
        <w:spacing w:line="240" w:lineRule="auto"/>
        <w:jc w:val="both"/>
        <w:rPr>
          <w:lang w:val="sr-Cyrl-CS"/>
        </w:rPr>
      </w:pPr>
      <w:r w:rsidRPr="009D2127">
        <w:rPr>
          <w:lang w:val="sr-Cyrl-CS"/>
        </w:rPr>
        <w:t>Рок одзива на позив наручиоца и приступање отклањању недостатака уочених и/или испољених у гарантном року је 10 дана од дана пријема писаног позива наручиоца.</w:t>
      </w:r>
    </w:p>
    <w:p w:rsidR="009B4FC4" w:rsidRPr="009D2127" w:rsidRDefault="009B4FC4" w:rsidP="009B4FC4">
      <w:pPr>
        <w:spacing w:line="240" w:lineRule="auto"/>
        <w:jc w:val="both"/>
        <w:rPr>
          <w:lang w:val="sr-Cyrl-CS"/>
        </w:rPr>
      </w:pPr>
    </w:p>
    <w:p w:rsidR="00510D55" w:rsidRPr="009D2127" w:rsidRDefault="00510D55" w:rsidP="00510D55">
      <w:pPr>
        <w:spacing w:line="240" w:lineRule="auto"/>
        <w:jc w:val="both"/>
        <w:rPr>
          <w:b/>
          <w:lang w:val="sr-Cyrl-CS"/>
        </w:rPr>
      </w:pPr>
      <w:r w:rsidRPr="009D2127">
        <w:rPr>
          <w:b/>
          <w:lang w:val="sr-Cyrl-CS"/>
        </w:rPr>
        <w:lastRenderedPageBreak/>
        <w:t>5</w:t>
      </w:r>
      <w:r w:rsidR="000067A2" w:rsidRPr="009D2127">
        <w:rPr>
          <w:b/>
          <w:lang w:val="sr-Cyrl-CS"/>
        </w:rPr>
        <w:t>.20</w:t>
      </w:r>
      <w:r w:rsidRPr="009D2127">
        <w:rPr>
          <w:b/>
          <w:lang w:val="sr-Cyrl-CS"/>
        </w:rPr>
        <w:t xml:space="preserve"> КВАЛИТЕТ РАДОВА</w:t>
      </w:r>
      <w:r w:rsidR="00AF6737" w:rsidRPr="009D2127">
        <w:rPr>
          <w:b/>
          <w:lang w:val="sr-Cyrl-CS"/>
        </w:rPr>
        <w:t xml:space="preserve"> И ОПРЕМЕ</w:t>
      </w:r>
    </w:p>
    <w:p w:rsidR="00194F76" w:rsidRPr="009D2127" w:rsidRDefault="00194F76" w:rsidP="00194F76">
      <w:pPr>
        <w:spacing w:line="240" w:lineRule="auto"/>
        <w:jc w:val="both"/>
        <w:rPr>
          <w:lang w:val="sr-Cyrl-CS"/>
        </w:rPr>
      </w:pPr>
      <w:r w:rsidRPr="009D2127">
        <w:rPr>
          <w:lang w:val="sr-Cyrl-CS"/>
        </w:rPr>
        <w:t xml:space="preserve">Понуђач је дужан да радове, изводи стручно и квалитетно, у складу са Законима, подзаконским актима и прописима о изградњи објекта, стандардима и техничким нормативима, који се односе на предметне радове, на начин да, у поступку добијања употребне дозволе, обезбеди добијање позитивног мишљења Комисије за технички преглед. </w:t>
      </w:r>
    </w:p>
    <w:p w:rsidR="00194F76" w:rsidRPr="009D2127" w:rsidRDefault="00194F76" w:rsidP="00194F76">
      <w:pPr>
        <w:suppressAutoHyphens w:val="0"/>
        <w:autoSpaceDE w:val="0"/>
        <w:autoSpaceDN w:val="0"/>
        <w:adjustRightInd w:val="0"/>
        <w:spacing w:line="240" w:lineRule="auto"/>
        <w:jc w:val="both"/>
        <w:rPr>
          <w:rFonts w:eastAsia="Times New Roman"/>
          <w:kern w:val="0"/>
          <w:lang w:val="sr-Cyrl-CS" w:eastAsia="en-US"/>
        </w:rPr>
      </w:pPr>
      <w:r w:rsidRPr="009D2127">
        <w:rPr>
          <w:rFonts w:eastAsia="Times New Roman"/>
          <w:kern w:val="0"/>
          <w:lang w:val="sr-Cyrl-CS" w:eastAsia="en-US"/>
        </w:rPr>
        <w:t>Сви материјали и опрема, извођење и монтажа истих у складу су са листама материјала и опреме које су део овог уговора.</w:t>
      </w:r>
    </w:p>
    <w:p w:rsidR="00194F76" w:rsidRPr="009D2127" w:rsidRDefault="00194F76" w:rsidP="00194F76">
      <w:pPr>
        <w:spacing w:line="240" w:lineRule="auto"/>
        <w:jc w:val="both"/>
        <w:rPr>
          <w:b/>
          <w:u w:val="single"/>
          <w:lang w:val="sr-Cyrl-CS"/>
        </w:rPr>
      </w:pPr>
      <w:r w:rsidRPr="009D2127">
        <w:rPr>
          <w:b/>
          <w:u w:val="single"/>
          <w:lang w:val="sr-Cyrl-CS"/>
        </w:rPr>
        <w:t xml:space="preserve">У складу са чланом 14. </w:t>
      </w:r>
      <w:r w:rsidRPr="009D2127">
        <w:rPr>
          <w:rFonts w:eastAsia="TimesNewRomanPSMT"/>
          <w:b/>
          <w:color w:val="auto"/>
          <w:u w:val="single"/>
          <w:lang w:val="sr-Cyrl-CS"/>
        </w:rPr>
        <w:t>Закона о посебним условима за реализацију Пројекта изградње станова за припаднике снага безбедности</w:t>
      </w:r>
      <w:r w:rsidRPr="009D2127">
        <w:rPr>
          <w:b/>
          <w:u w:val="single"/>
          <w:lang w:val="sr-Cyrl-CS"/>
        </w:rPr>
        <w:t xml:space="preserve">, </w:t>
      </w:r>
      <w:r w:rsidRPr="009D2127">
        <w:rPr>
          <w:rFonts w:eastAsia="Times New Roman"/>
          <w:b/>
          <w:color w:val="333333"/>
          <w:u w:val="single"/>
          <w:lang w:val="sr-Cyrl-CS" w:eastAsia="sr-Latn-BA"/>
        </w:rPr>
        <w:t>за изградњу стамбене зграде за колективно становање користе се првенствено грађевински производи, материјали, опрема и инсталације домаћих произвођача, у учешћу од најмање 80% од укупно потребних грађевинских производа, материјала, опреме и инсталација, према спецификацији садржаној у пројекту за грађевинску дозволу, односно пројекту за извођење.</w:t>
      </w:r>
    </w:p>
    <w:p w:rsidR="00194F76" w:rsidRPr="009D2127" w:rsidRDefault="00194F76" w:rsidP="00194F76">
      <w:pPr>
        <w:tabs>
          <w:tab w:val="left" w:pos="1441"/>
        </w:tabs>
        <w:spacing w:line="240" w:lineRule="auto"/>
        <w:jc w:val="both"/>
        <w:rPr>
          <w:rFonts w:cs="Arial"/>
          <w:b/>
          <w:lang w:val="sr-Cyrl-CS"/>
        </w:rPr>
      </w:pPr>
      <w:r w:rsidRPr="009D2127">
        <w:rPr>
          <w:rFonts w:cs="Arial"/>
          <w:lang w:val="sr-Cyrl-CS"/>
        </w:rPr>
        <w:t>Понуђач се обавезује да уграђује материјале и опрему наведену у Листи материјала и опреме,</w:t>
      </w:r>
      <w:r w:rsidRPr="009D2127">
        <w:rPr>
          <w:b/>
          <w:lang w:val="sr-Latn-CS"/>
        </w:rPr>
        <w:t>)</w:t>
      </w:r>
      <w:r w:rsidRPr="009D2127">
        <w:rPr>
          <w:b/>
          <w:lang w:val="sr-Cyrl-CS"/>
        </w:rPr>
        <w:t xml:space="preserve"> која чини обавезну садржину понуде и саставни је део уговора о извођењу радова (Поглавље </w:t>
      </w:r>
      <w:r w:rsidRPr="009D2127">
        <w:rPr>
          <w:b/>
          <w:lang w:val="sr-Latn-CS"/>
        </w:rPr>
        <w:t>XVII</w:t>
      </w:r>
      <w:r w:rsidRPr="009D2127">
        <w:rPr>
          <w:b/>
          <w:lang w:val="sr-Cyrl-CS"/>
        </w:rPr>
        <w:t>).</w:t>
      </w:r>
    </w:p>
    <w:p w:rsidR="00194F76" w:rsidRPr="009D2127" w:rsidRDefault="00194F76" w:rsidP="00194F76">
      <w:pPr>
        <w:suppressAutoHyphens w:val="0"/>
        <w:autoSpaceDE w:val="0"/>
        <w:autoSpaceDN w:val="0"/>
        <w:adjustRightInd w:val="0"/>
        <w:spacing w:line="240" w:lineRule="auto"/>
        <w:jc w:val="both"/>
        <w:rPr>
          <w:rFonts w:eastAsia="Times New Roman"/>
          <w:kern w:val="0"/>
          <w:lang w:val="sr-Cyrl-CS" w:eastAsia="en-US"/>
        </w:rPr>
      </w:pPr>
      <w:r w:rsidRPr="009D2127">
        <w:rPr>
          <w:rFonts w:eastAsia="Times New Roman"/>
          <w:kern w:val="0"/>
          <w:lang w:val="sr-Cyrl-CS" w:eastAsia="en-US"/>
        </w:rPr>
        <w:t xml:space="preserve">Сви материјали, опрема и израда треба да буду првокласни, нови у складу са важећим прописима, стандардима и пројектном документацијом, односно инструкцијама стручног надзора или наручиоца и Управљача пројекта и биће подложни испитивањима, које може да наложи надзор на свим местима. </w:t>
      </w:r>
    </w:p>
    <w:p w:rsidR="00194F76" w:rsidRPr="009D2127" w:rsidRDefault="00194F76" w:rsidP="00194F76">
      <w:pPr>
        <w:spacing w:line="240" w:lineRule="auto"/>
        <w:jc w:val="both"/>
        <w:rPr>
          <w:lang w:val="sr-Cyrl-CS"/>
        </w:rPr>
      </w:pPr>
      <w:r w:rsidRPr="009D2127">
        <w:rPr>
          <w:lang w:val="sr-Cyrl-CS"/>
        </w:rPr>
        <w:t>Трошкове испитивања сноси понуђач.</w:t>
      </w:r>
    </w:p>
    <w:p w:rsidR="00194F76" w:rsidRPr="009D2127" w:rsidRDefault="00194F76" w:rsidP="00194F76">
      <w:pPr>
        <w:spacing w:line="240" w:lineRule="auto"/>
        <w:jc w:val="both"/>
        <w:rPr>
          <w:b/>
          <w:lang w:val="sr-Cyrl-CS"/>
        </w:rPr>
      </w:pPr>
      <w:r w:rsidRPr="009D2127">
        <w:rPr>
          <w:b/>
          <w:lang w:val="sr-Cyrl-CS"/>
        </w:rPr>
        <w:t xml:space="preserve">Понуђач је дужан да, о свом  трошку, </w:t>
      </w:r>
      <w:r w:rsidRPr="009D2127">
        <w:rPr>
          <w:b/>
          <w:u w:val="single"/>
          <w:lang w:val="sr-Cyrl-CS"/>
        </w:rPr>
        <w:t>пре почетка извођења радова обезбеди и преда надзору и управљачу пројекта све атесте и потврде за материјал и опрему која се уграђује у објекат</w:t>
      </w:r>
      <w:r w:rsidRPr="009D2127">
        <w:rPr>
          <w:b/>
          <w:lang w:val="sr-Cyrl-CS"/>
        </w:rPr>
        <w:t>.</w:t>
      </w:r>
    </w:p>
    <w:p w:rsidR="00194F76" w:rsidRPr="009D2127" w:rsidRDefault="00194F76" w:rsidP="00194F76">
      <w:pPr>
        <w:spacing w:line="240" w:lineRule="auto"/>
        <w:jc w:val="both"/>
        <w:rPr>
          <w:lang w:val="sr-Cyrl-CS"/>
        </w:rPr>
      </w:pPr>
      <w:r w:rsidRPr="009D2127">
        <w:rPr>
          <w:lang w:val="sr-Cyrl-CS"/>
        </w:rPr>
        <w:t>Уколико испитивања покажу недостатке у опреми и материјалу, наручилац, управљач пројекта и стручни надзор могу одбити и тражити замену истих, а трошкове који проистекну падају на терет понуђача.</w:t>
      </w:r>
    </w:p>
    <w:p w:rsidR="00194F76" w:rsidRPr="009D2127" w:rsidRDefault="00194F76" w:rsidP="00194F76">
      <w:pPr>
        <w:tabs>
          <w:tab w:val="left" w:pos="1441"/>
        </w:tabs>
        <w:spacing w:line="240" w:lineRule="auto"/>
        <w:jc w:val="both"/>
        <w:rPr>
          <w:lang w:val="sr-Cyrl-CS"/>
        </w:rPr>
      </w:pPr>
      <w:r w:rsidRPr="009D2127">
        <w:rPr>
          <w:lang w:val="sr-Cyrl-CS"/>
        </w:rPr>
        <w:t>У случају да се установи да техничка спецификација понуђеног добра</w:t>
      </w:r>
      <w:r w:rsidRPr="009D2127">
        <w:rPr>
          <w:b/>
          <w:lang w:val="sr-Cyrl-CS"/>
        </w:rPr>
        <w:t>, не одговара захтевима наручиоца дефинисаним пројектом за извођење који је саставни део конкурсне документација и другим захтевима наручиоца наведеним у конкурсној документацији,</w:t>
      </w:r>
      <w:r w:rsidRPr="009D2127">
        <w:rPr>
          <w:b/>
          <w:strike/>
          <w:lang w:val="sr-Cyrl-CS"/>
        </w:rPr>
        <w:t xml:space="preserve"> </w:t>
      </w:r>
      <w:r w:rsidRPr="009D2127">
        <w:rPr>
          <w:b/>
          <w:lang w:val="sr-Cyrl-CS"/>
        </w:rPr>
        <w:t>понуда понуђача ће се одбити као неодговарајућа у складу са чланом 3. став 1. тачка 32) ЗЈН.</w:t>
      </w:r>
    </w:p>
    <w:p w:rsidR="00194F76" w:rsidRPr="009D2127" w:rsidRDefault="00194F76" w:rsidP="00194F76">
      <w:pPr>
        <w:spacing w:line="240" w:lineRule="auto"/>
        <w:jc w:val="both"/>
        <w:rPr>
          <w:lang w:val="sr-Cyrl-CS"/>
        </w:rPr>
      </w:pPr>
      <w:r w:rsidRPr="009D2127">
        <w:rPr>
          <w:lang w:val="sr-Cyrl-CS"/>
        </w:rPr>
        <w:t xml:space="preserve">У случају немогућности прибављања и уградње материјала и опреме према понуђеним моделима и произвођачима у поглављу Листа материјала и опреме, изабрани понуђач  је дужан да прибави документ од произвођача, генералног заступника или добављача којим образлаже немогућност испоруке (престанак производње и слично), као и предлог за замену одговарајуће опреме коју доставља на сагласност стручном надзору, управаљачу пројекта и инвеститору.  </w:t>
      </w:r>
    </w:p>
    <w:p w:rsidR="00194F76" w:rsidRPr="009D2127" w:rsidRDefault="00194F76" w:rsidP="00194F76">
      <w:pPr>
        <w:spacing w:line="240" w:lineRule="auto"/>
        <w:jc w:val="both"/>
        <w:rPr>
          <w:color w:val="auto"/>
          <w:lang w:val="sr-Cyrl-CS"/>
        </w:rPr>
      </w:pPr>
      <w:r w:rsidRPr="009D2127">
        <w:rPr>
          <w:lang w:val="sr-Cyrl-CS"/>
        </w:rPr>
        <w:t>Предметни материјал и опрема који се замењује, у односу на понуђене моделе и произвођаче у поглављу Листа материјала и опреме, уз сагласност стручног надзора, упављача пројекта и наручиоца, мора одговарати техничким карактеристикама претходно понуђеног добра и испоручен и уграђен по уговореној цени.</w:t>
      </w:r>
    </w:p>
    <w:p w:rsidR="009D2127" w:rsidRPr="005F58A1" w:rsidRDefault="009D2127" w:rsidP="0050307C">
      <w:pPr>
        <w:spacing w:line="240" w:lineRule="auto"/>
        <w:jc w:val="both"/>
        <w:rPr>
          <w:lang w:val="sr-Cyrl-CS"/>
        </w:rPr>
      </w:pPr>
    </w:p>
    <w:p w:rsidR="00510D55" w:rsidRPr="00F7753A" w:rsidRDefault="000067A2" w:rsidP="00510D55">
      <w:pPr>
        <w:spacing w:line="240" w:lineRule="auto"/>
        <w:jc w:val="both"/>
        <w:rPr>
          <w:b/>
          <w:lang w:val="sr-Cyrl-CS"/>
        </w:rPr>
      </w:pPr>
      <w:r w:rsidRPr="00F7753A">
        <w:rPr>
          <w:b/>
          <w:lang w:val="sr-Cyrl-CS"/>
        </w:rPr>
        <w:t>5</w:t>
      </w:r>
      <w:r w:rsidR="00510D55" w:rsidRPr="00F7753A">
        <w:rPr>
          <w:b/>
          <w:lang w:val="sr-Cyrl-CS"/>
        </w:rPr>
        <w:t>.</w:t>
      </w:r>
      <w:r w:rsidRPr="00F7753A">
        <w:rPr>
          <w:b/>
          <w:lang w:val="sr-Cyrl-CS"/>
        </w:rPr>
        <w:t>21</w:t>
      </w:r>
      <w:r w:rsidR="00510D55" w:rsidRPr="00F7753A">
        <w:rPr>
          <w:b/>
          <w:lang w:val="sr-Cyrl-CS"/>
        </w:rPr>
        <w:t xml:space="preserve"> СТРУЧНИ НАДЗОР</w:t>
      </w:r>
    </w:p>
    <w:p w:rsidR="00510D55" w:rsidRPr="00F7753A" w:rsidRDefault="00510D55" w:rsidP="00510D55">
      <w:pPr>
        <w:spacing w:line="240" w:lineRule="auto"/>
        <w:jc w:val="both"/>
        <w:rPr>
          <w:lang w:val="sr-Cyrl-CS"/>
        </w:rPr>
      </w:pPr>
      <w:r w:rsidRPr="00F7753A">
        <w:rPr>
          <w:lang w:val="sr-Cyrl-CS"/>
        </w:rPr>
        <w:t xml:space="preserve">Наручилац обезбеђује стални </w:t>
      </w:r>
      <w:r w:rsidRPr="00F7753A">
        <w:rPr>
          <w:b/>
          <w:lang w:val="sr-Cyrl-CS"/>
        </w:rPr>
        <w:t>стручни надзор</w:t>
      </w:r>
      <w:r w:rsidRPr="00F7753A">
        <w:rPr>
          <w:lang w:val="sr-Cyrl-CS"/>
        </w:rPr>
        <w:t xml:space="preserve"> од почетка до краја извођења радова, а може обезбедити и </w:t>
      </w:r>
      <w:r w:rsidRPr="00F7753A">
        <w:rPr>
          <w:b/>
          <w:lang w:val="sr-Cyrl-CS"/>
        </w:rPr>
        <w:t>повремени стручни надзор</w:t>
      </w:r>
      <w:r w:rsidRPr="00F7753A">
        <w:rPr>
          <w:lang w:val="sr-Cyrl-CS"/>
        </w:rPr>
        <w:t xml:space="preserve"> у зависности од потребе у гарантном периоду до издавања потврде о завршетку гарантног периода. </w:t>
      </w:r>
    </w:p>
    <w:p w:rsidR="00510D55" w:rsidRPr="00F7753A" w:rsidRDefault="00510D55" w:rsidP="00510D55">
      <w:pPr>
        <w:spacing w:line="240" w:lineRule="auto"/>
        <w:jc w:val="both"/>
        <w:rPr>
          <w:lang w:val="sr-Cyrl-CS"/>
        </w:rPr>
      </w:pPr>
      <w:r w:rsidRPr="00F7753A">
        <w:rPr>
          <w:lang w:val="sr-Cyrl-CS"/>
        </w:rPr>
        <w:t>Стручни надзор врши се по прописима који регулишу вршење стручног надзора и посебним захтевима наручиоца у погледу испуњења уговорних обавеза  понуђача.</w:t>
      </w:r>
    </w:p>
    <w:p w:rsidR="00510D55" w:rsidRPr="00F7753A" w:rsidRDefault="00510D55" w:rsidP="00510D55">
      <w:pPr>
        <w:spacing w:line="240" w:lineRule="auto"/>
        <w:jc w:val="both"/>
        <w:rPr>
          <w:lang w:val="sr-Cyrl-CS"/>
        </w:rPr>
      </w:pPr>
      <w:r w:rsidRPr="00F7753A">
        <w:rPr>
          <w:lang w:val="sr-Cyrl-CS"/>
        </w:rPr>
        <w:lastRenderedPageBreak/>
        <w:t>Наручилац је дужан да, у писаној форми, пре увођења у посао, обавести понуђача које лице је наручилац ангажовао и овластио за вршење стручног надзора.</w:t>
      </w:r>
    </w:p>
    <w:p w:rsidR="00510D55" w:rsidRPr="00F7753A" w:rsidRDefault="00510D55" w:rsidP="000F6E95">
      <w:pPr>
        <w:spacing w:line="240" w:lineRule="auto"/>
        <w:jc w:val="both"/>
        <w:rPr>
          <w:b/>
          <w:bCs/>
          <w:lang w:val="sr-Cyrl-CS"/>
        </w:rPr>
      </w:pPr>
    </w:p>
    <w:p w:rsidR="000F6E95" w:rsidRPr="00F7753A" w:rsidRDefault="000F6E95" w:rsidP="000F6E95">
      <w:pPr>
        <w:spacing w:line="240" w:lineRule="auto"/>
        <w:jc w:val="both"/>
        <w:rPr>
          <w:b/>
          <w:bCs/>
          <w:lang w:val="sr-Cyrl-CS"/>
        </w:rPr>
      </w:pPr>
      <w:r w:rsidRPr="00F7753A">
        <w:rPr>
          <w:b/>
          <w:bCs/>
          <w:lang w:val="sr-Cyrl-CS"/>
        </w:rPr>
        <w:t>5.2</w:t>
      </w:r>
      <w:r w:rsidR="000067A2" w:rsidRPr="00F7753A">
        <w:rPr>
          <w:b/>
          <w:bCs/>
          <w:lang w:val="sr-Cyrl-CS"/>
        </w:rPr>
        <w:t>2</w:t>
      </w:r>
      <w:r w:rsidRPr="00F7753A">
        <w:rPr>
          <w:b/>
          <w:bCs/>
          <w:lang w:val="sr-Cyrl-CS"/>
        </w:rPr>
        <w:t xml:space="preserve"> ПОЛИСА ОСИГУРАЊА </w:t>
      </w:r>
    </w:p>
    <w:p w:rsidR="00194F76" w:rsidRPr="00194F76" w:rsidRDefault="00194F76" w:rsidP="00194F76">
      <w:pPr>
        <w:spacing w:line="240" w:lineRule="auto"/>
        <w:jc w:val="both"/>
        <w:rPr>
          <w:b/>
          <w:lang w:val="sr-Cyrl-CS"/>
        </w:rPr>
      </w:pPr>
      <w:r w:rsidRPr="00194F76">
        <w:rPr>
          <w:lang w:val="sr-Cyrl-CS"/>
        </w:rPr>
        <w:t xml:space="preserve">Понуђач је дужан да, </w:t>
      </w:r>
      <w:r w:rsidRPr="00194F76">
        <w:rPr>
          <w:u w:val="single"/>
          <w:lang w:val="sr-Cyrl-CS"/>
        </w:rPr>
        <w:t>уз понуду,</w:t>
      </w:r>
      <w:r w:rsidRPr="00194F76">
        <w:rPr>
          <w:lang w:val="sr-Cyrl-CS"/>
        </w:rPr>
        <w:t xml:space="preserve"> достави Изјаву о прибављању полисе осигурања објеката, радова, радника, опреме и материјала и полисе осигурања од одговорности за штету причињену трећим лицима и стварима трећих лица за све време извођења радова, тј. до предаје зграде наручиоцу </w:t>
      </w:r>
      <w:r w:rsidRPr="00194F76">
        <w:rPr>
          <w:b/>
          <w:lang w:val="sr-Cyrl-CS"/>
        </w:rPr>
        <w:t xml:space="preserve">(образац </w:t>
      </w:r>
      <w:r w:rsidRPr="00194F76">
        <w:rPr>
          <w:b/>
          <w:lang w:val="sr-Latn-CS"/>
        </w:rPr>
        <w:t>XIV</w:t>
      </w:r>
      <w:r w:rsidRPr="00194F76">
        <w:rPr>
          <w:b/>
          <w:lang w:val="sr-Cyrl-CS"/>
        </w:rPr>
        <w:t>).</w:t>
      </w:r>
    </w:p>
    <w:p w:rsidR="00194F76" w:rsidRPr="00194F76" w:rsidRDefault="00194F76" w:rsidP="00194F76">
      <w:pPr>
        <w:spacing w:line="240" w:lineRule="auto"/>
        <w:jc w:val="both"/>
        <w:rPr>
          <w:lang w:val="sr-Cyrl-CS"/>
        </w:rPr>
      </w:pPr>
      <w:r w:rsidRPr="009D2127">
        <w:rPr>
          <w:lang w:val="sr-Cyrl-CS"/>
        </w:rPr>
        <w:t>Изабрани понуђач је дужан да у року од 15 дана од дана закључења уговора, наручиоцу,</w:t>
      </w:r>
      <w:r w:rsidRPr="00194F76">
        <w:rPr>
          <w:lang w:val="sr-Cyrl-CS"/>
        </w:rPr>
        <w:t xml:space="preserve"> достави полису осигурања објекта, радова, радника, опреме и материјала и полису осигурања од одговорности за штету причињену трећим лицима и стварима трећих лица за све време извођења радова, тј. до предаје зграде наручиоцу.</w:t>
      </w:r>
    </w:p>
    <w:p w:rsidR="00046BE7" w:rsidRPr="00F7753A" w:rsidRDefault="00046BE7" w:rsidP="00046BE7">
      <w:pPr>
        <w:spacing w:line="240" w:lineRule="auto"/>
        <w:jc w:val="both"/>
        <w:rPr>
          <w:lang w:val="sr-Cyrl-CS"/>
        </w:rPr>
      </w:pPr>
    </w:p>
    <w:p w:rsidR="00133BFF" w:rsidRPr="00F7753A" w:rsidRDefault="008F65FE" w:rsidP="00133BFF">
      <w:pPr>
        <w:spacing w:line="240" w:lineRule="auto"/>
        <w:jc w:val="both"/>
        <w:rPr>
          <w:b/>
          <w:color w:val="FF0000"/>
          <w:lang w:val="sr-Cyrl-CS"/>
        </w:rPr>
      </w:pPr>
      <w:r w:rsidRPr="00F7753A">
        <w:rPr>
          <w:b/>
          <w:lang w:val="sr-Cyrl-CS"/>
        </w:rPr>
        <w:t>5</w:t>
      </w:r>
      <w:r w:rsidR="00ED3390" w:rsidRPr="00F7753A">
        <w:rPr>
          <w:b/>
          <w:color w:val="auto"/>
          <w:lang w:val="sr-Cyrl-CS"/>
        </w:rPr>
        <w:t>.2</w:t>
      </w:r>
      <w:r w:rsidR="000067A2" w:rsidRPr="00F7753A">
        <w:rPr>
          <w:b/>
          <w:color w:val="auto"/>
          <w:lang w:val="sr-Cyrl-CS"/>
        </w:rPr>
        <w:t>3</w:t>
      </w:r>
      <w:r w:rsidR="00133BFF" w:rsidRPr="00F7753A">
        <w:rPr>
          <w:b/>
          <w:color w:val="auto"/>
          <w:lang w:val="sr-Cyrl-CS"/>
        </w:rPr>
        <w:t xml:space="preserve"> КОНТРОЛА ТРОШКОВА</w:t>
      </w:r>
    </w:p>
    <w:p w:rsidR="000F713C" w:rsidRPr="00F7753A" w:rsidRDefault="000F713C" w:rsidP="000F713C">
      <w:pPr>
        <w:autoSpaceDE w:val="0"/>
        <w:autoSpaceDN w:val="0"/>
        <w:adjustRightInd w:val="0"/>
        <w:spacing w:line="240" w:lineRule="auto"/>
        <w:jc w:val="both"/>
        <w:rPr>
          <w:rFonts w:cs="Arial"/>
          <w:lang w:val="sr-Cyrl-CS"/>
        </w:rPr>
      </w:pPr>
      <w:r w:rsidRPr="00F7753A">
        <w:rPr>
          <w:rFonts w:cs="Arial"/>
          <w:lang w:val="sr-Cyrl-CS"/>
        </w:rPr>
        <w:t>Сматра се да је понуђач при изради понуде сагледао све аспекте посла, те да је понуђена цена исправна и довољна да покрије све обавезе по уговору и све активности неопходне за правилно извођење и завршетак уговорених радова и исправљање било каквих недостатака. Сматраће се да је понуђач добио све потребне информације, укључујући и информације о ризицима, непредвиђеним и другим околностима које могу да утичу или утичу на формирање понуђене цене и извођење уговорених радова.</w:t>
      </w:r>
    </w:p>
    <w:p w:rsidR="000F713C" w:rsidRPr="00F7753A" w:rsidRDefault="000F713C" w:rsidP="000F713C">
      <w:pPr>
        <w:autoSpaceDE w:val="0"/>
        <w:autoSpaceDN w:val="0"/>
        <w:adjustRightInd w:val="0"/>
        <w:spacing w:line="240" w:lineRule="auto"/>
        <w:jc w:val="both"/>
        <w:rPr>
          <w:rFonts w:cs="Arial"/>
          <w:lang w:val="sr-Cyrl-CS"/>
        </w:rPr>
      </w:pPr>
      <w:r w:rsidRPr="00F7753A">
        <w:rPr>
          <w:rFonts w:cs="Arial"/>
          <w:lang w:val="sr-Cyrl-CS"/>
        </w:rPr>
        <w:t>Потписивањем уговора, понуђач прихвата потпуну одговорност за све ризике, потешкоће и трошкове потребне за успешно извршење уговора.</w:t>
      </w:r>
    </w:p>
    <w:p w:rsidR="000F713C" w:rsidRPr="00F7753A" w:rsidRDefault="000F713C" w:rsidP="000F713C">
      <w:pPr>
        <w:autoSpaceDE w:val="0"/>
        <w:autoSpaceDN w:val="0"/>
        <w:adjustRightInd w:val="0"/>
        <w:spacing w:line="240" w:lineRule="auto"/>
        <w:jc w:val="both"/>
        <w:rPr>
          <w:rFonts w:cs="Arial"/>
          <w:lang w:val="sr-Cyrl-CS"/>
        </w:rPr>
      </w:pPr>
      <w:r w:rsidRPr="00F7753A">
        <w:rPr>
          <w:rFonts w:cs="Arial"/>
          <w:lang w:val="sr-Cyrl-CS"/>
        </w:rPr>
        <w:t>Уговорена цена се неће мењати услед било каквих околности, сметњи или трошкова које понуђач није уочио у фази формирања понуде, већ је открио или сматра да је открио након подношења понуде и закључења уговора, укључујући и грешке у захтевима наручиоца.</w:t>
      </w:r>
    </w:p>
    <w:p w:rsidR="009B4FC4" w:rsidRPr="00F7753A" w:rsidRDefault="009B4FC4" w:rsidP="00422B42">
      <w:pPr>
        <w:spacing w:line="240" w:lineRule="auto"/>
        <w:jc w:val="both"/>
        <w:rPr>
          <w:b/>
          <w:lang w:val="sr-Cyrl-CS"/>
        </w:rPr>
      </w:pPr>
    </w:p>
    <w:p w:rsidR="00422B42" w:rsidRPr="00F7753A" w:rsidRDefault="000067A2" w:rsidP="00422B42">
      <w:pPr>
        <w:spacing w:line="240" w:lineRule="auto"/>
        <w:jc w:val="both"/>
        <w:rPr>
          <w:b/>
          <w:lang w:val="sr-Cyrl-CS"/>
        </w:rPr>
      </w:pPr>
      <w:r w:rsidRPr="009D2127">
        <w:rPr>
          <w:b/>
          <w:lang w:val="sr-Cyrl-CS"/>
        </w:rPr>
        <w:t>5.24</w:t>
      </w:r>
      <w:r w:rsidR="00422B42" w:rsidRPr="009D2127">
        <w:rPr>
          <w:b/>
          <w:lang w:val="sr-Cyrl-CS"/>
        </w:rPr>
        <w:t xml:space="preserve"> ПРОИЗВОЂАЧИ ИМЕНОВАНИ У ПРЕДМЕРУ РАДОВА</w:t>
      </w:r>
    </w:p>
    <w:p w:rsidR="00194F76" w:rsidRPr="00194F76" w:rsidRDefault="00194F76" w:rsidP="00194F76">
      <w:pPr>
        <w:spacing w:line="240" w:lineRule="auto"/>
        <w:jc w:val="both"/>
        <w:rPr>
          <w:lang w:val="sr-Cyrl-CS"/>
        </w:rPr>
      </w:pPr>
      <w:r w:rsidRPr="00194F76">
        <w:rPr>
          <w:lang w:val="sr-Cyrl-CS"/>
        </w:rPr>
        <w:t xml:space="preserve">Када се у техничким условима помиње име неког произвођача у вези са неким производом или материјалом, то је разлог пружања примера са становишта захтеваног стандарда за тај производ или материјал. Произвођач, који је на овај начин, наведен у техничким условима неће се сматрати номинованим произвођачем. </w:t>
      </w:r>
    </w:p>
    <w:p w:rsidR="00194F76" w:rsidRPr="00194F76" w:rsidRDefault="00194F76" w:rsidP="00194F76">
      <w:pPr>
        <w:spacing w:line="240" w:lineRule="auto"/>
        <w:jc w:val="both"/>
        <w:rPr>
          <w:lang w:val="sr-Cyrl-CS"/>
        </w:rPr>
      </w:pPr>
      <w:r w:rsidRPr="00194F76">
        <w:rPr>
          <w:lang w:val="sr-Cyrl-CS"/>
        </w:rPr>
        <w:t xml:space="preserve">Наручилац обавештава понуђача да је, свако навођење елемената попут робног знака, патента, типа или произвођача, у </w:t>
      </w:r>
      <w:r w:rsidRPr="00194F76">
        <w:rPr>
          <w:b/>
          <w:lang w:val="sr-Cyrl-CS"/>
        </w:rPr>
        <w:t>конкурсној документацији</w:t>
      </w:r>
      <w:r w:rsidRPr="00194F76">
        <w:rPr>
          <w:lang w:val="sr-Cyrl-CS"/>
        </w:rPr>
        <w:t>, праћено речима „или одговарајуће“.</w:t>
      </w:r>
    </w:p>
    <w:p w:rsidR="00194F76" w:rsidRPr="00194F76" w:rsidRDefault="00194F76" w:rsidP="00194F76">
      <w:pPr>
        <w:tabs>
          <w:tab w:val="left" w:pos="1441"/>
        </w:tabs>
        <w:spacing w:line="240" w:lineRule="auto"/>
        <w:jc w:val="both"/>
        <w:rPr>
          <w:rFonts w:cs="Arial"/>
          <w:lang w:val="sr-Cyrl-CS"/>
        </w:rPr>
      </w:pPr>
      <w:r w:rsidRPr="00194F76">
        <w:rPr>
          <w:lang w:val="sr-Cyrl-CS"/>
        </w:rPr>
        <w:t xml:space="preserve">Појам „или одговарајуће“, за одређене ставке, наведене у </w:t>
      </w:r>
      <w:r w:rsidRPr="00194F76">
        <w:rPr>
          <w:b/>
          <w:lang w:val="sr-Cyrl-CS"/>
        </w:rPr>
        <w:t>Листа материјала и опреме</w:t>
      </w:r>
      <w:r w:rsidRPr="00194F76">
        <w:rPr>
          <w:lang w:val="sr-Cyrl-CS"/>
        </w:rPr>
        <w:t xml:space="preserve">, понуђач доказује навођењем произвођача и модела који нуди, каталога и линка. </w:t>
      </w:r>
    </w:p>
    <w:p w:rsidR="00194F76" w:rsidRPr="00194F76" w:rsidRDefault="00194F76" w:rsidP="00194F76">
      <w:pPr>
        <w:tabs>
          <w:tab w:val="left" w:pos="1441"/>
        </w:tabs>
        <w:spacing w:line="240" w:lineRule="auto"/>
        <w:jc w:val="both"/>
        <w:rPr>
          <w:lang w:val="sr-Cyrl-CS"/>
        </w:rPr>
      </w:pPr>
      <w:r w:rsidRPr="00194F76">
        <w:rPr>
          <w:lang w:val="sr-Cyrl-CS"/>
        </w:rPr>
        <w:t>У случају да се установи да техничка спецификација понуђеног добра производа или материјала</w:t>
      </w:r>
      <w:r w:rsidRPr="00194F76">
        <w:rPr>
          <w:b/>
          <w:lang w:val="sr-Cyrl-CS"/>
        </w:rPr>
        <w:t>, не одговара захтевима наручиоца дефинисаним пројектом за извођење који је саставни део конкурсне документација и другим захтевима наручиоца наведеним у конкурсној документацији, понуда понуђача ће се одбити као неодговарајућа у складу са чланом 3. став 1. тачка 32) ЗЈН.</w:t>
      </w:r>
    </w:p>
    <w:p w:rsidR="00422B42" w:rsidRPr="00F7753A" w:rsidRDefault="00422B42" w:rsidP="00F01A99">
      <w:pPr>
        <w:jc w:val="both"/>
        <w:rPr>
          <w:b/>
          <w:bCs/>
          <w:color w:val="auto"/>
          <w:lang w:val="sr-Cyrl-CS"/>
        </w:rPr>
      </w:pPr>
    </w:p>
    <w:p w:rsidR="00F01A99" w:rsidRPr="00F7753A" w:rsidRDefault="000F6E95" w:rsidP="00F01A99">
      <w:pPr>
        <w:jc w:val="both"/>
        <w:rPr>
          <w:b/>
          <w:bCs/>
          <w:color w:val="auto"/>
          <w:lang w:val="sr-Cyrl-CS"/>
        </w:rPr>
      </w:pPr>
      <w:r w:rsidRPr="00F7753A">
        <w:rPr>
          <w:b/>
          <w:bCs/>
          <w:color w:val="auto"/>
          <w:lang w:val="sr-Cyrl-CS"/>
        </w:rPr>
        <w:t>5.2</w:t>
      </w:r>
      <w:r w:rsidR="000067A2" w:rsidRPr="00F7753A">
        <w:rPr>
          <w:b/>
          <w:bCs/>
          <w:color w:val="auto"/>
          <w:lang w:val="sr-Cyrl-CS"/>
        </w:rPr>
        <w:t>5</w:t>
      </w:r>
      <w:r w:rsidR="00F01A99" w:rsidRPr="00F7753A">
        <w:rPr>
          <w:b/>
          <w:bCs/>
          <w:color w:val="auto"/>
          <w:lang w:val="sr-Cyrl-CS"/>
        </w:rPr>
        <w:t xml:space="preserve"> ЗАШТИТА ПОВЕРЉИВОСТИ ПОДАТАКА КОЈЕ НАРУЧИЛАЦ СТАВЉА ПОНУЂАЧИМА НА РАСПОЛАГАЊЕ, УКЉУЧУЈУЋИ И ЊИХОВЕ ПОДИЗВОЂАЧЕ </w:t>
      </w:r>
    </w:p>
    <w:p w:rsidR="00F01A99" w:rsidRPr="00F7753A" w:rsidRDefault="00F01A99" w:rsidP="00C63D71">
      <w:pPr>
        <w:numPr>
          <w:ilvl w:val="0"/>
          <w:numId w:val="14"/>
        </w:numPr>
        <w:suppressAutoHyphens w:val="0"/>
        <w:autoSpaceDE w:val="0"/>
        <w:autoSpaceDN w:val="0"/>
        <w:adjustRightInd w:val="0"/>
        <w:spacing w:line="240" w:lineRule="auto"/>
        <w:jc w:val="both"/>
        <w:rPr>
          <w:rFonts w:eastAsia="Times New Roman"/>
          <w:color w:val="auto"/>
          <w:kern w:val="0"/>
          <w:lang w:val="sr-Cyrl-CS" w:eastAsia="en-GB"/>
        </w:rPr>
      </w:pPr>
      <w:r w:rsidRPr="00F7753A">
        <w:rPr>
          <w:rFonts w:eastAsia="Times New Roman"/>
          <w:color w:val="auto"/>
          <w:kern w:val="0"/>
          <w:lang w:val="sr-Cyrl-CS" w:eastAsia="en-GB"/>
        </w:rPr>
        <w:t>Подаци које понуђач оправдано означи као поверљиве биће коришћени само за намене предметног поступка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F01A99" w:rsidRPr="00F7753A" w:rsidRDefault="00F01A99" w:rsidP="00C63D71">
      <w:pPr>
        <w:numPr>
          <w:ilvl w:val="0"/>
          <w:numId w:val="14"/>
        </w:numPr>
        <w:suppressAutoHyphens w:val="0"/>
        <w:autoSpaceDE w:val="0"/>
        <w:autoSpaceDN w:val="0"/>
        <w:adjustRightInd w:val="0"/>
        <w:spacing w:line="240" w:lineRule="auto"/>
        <w:jc w:val="both"/>
        <w:rPr>
          <w:rFonts w:eastAsia="Times New Roman"/>
          <w:color w:val="auto"/>
          <w:kern w:val="0"/>
          <w:lang w:val="sr-Cyrl-CS" w:eastAsia="en-GB"/>
        </w:rPr>
      </w:pPr>
      <w:r w:rsidRPr="00F7753A">
        <w:rPr>
          <w:rFonts w:eastAsia="Times New Roman"/>
          <w:color w:val="auto"/>
          <w:kern w:val="0"/>
          <w:lang w:val="sr-Cyrl-CS" w:eastAsia="en-GB"/>
        </w:rPr>
        <w:t xml:space="preserve">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w:t>
      </w:r>
      <w:r w:rsidRPr="00F7753A">
        <w:rPr>
          <w:rFonts w:eastAsia="Times New Roman"/>
          <w:color w:val="auto"/>
          <w:kern w:val="0"/>
          <w:lang w:val="sr-Cyrl-CS" w:eastAsia="en-GB"/>
        </w:rPr>
        <w:lastRenderedPageBreak/>
        <w:t>и пословне податке који су важећим прописима или интерним актима понуђача означени као поверљиви.</w:t>
      </w:r>
    </w:p>
    <w:p w:rsidR="000F713C" w:rsidRPr="00F7753A" w:rsidRDefault="00F01A99" w:rsidP="00C63D71">
      <w:pPr>
        <w:numPr>
          <w:ilvl w:val="0"/>
          <w:numId w:val="14"/>
        </w:numPr>
        <w:suppressAutoHyphens w:val="0"/>
        <w:autoSpaceDE w:val="0"/>
        <w:autoSpaceDN w:val="0"/>
        <w:adjustRightInd w:val="0"/>
        <w:spacing w:line="240" w:lineRule="auto"/>
        <w:jc w:val="both"/>
        <w:rPr>
          <w:rFonts w:eastAsia="Times New Roman"/>
          <w:b/>
          <w:bCs/>
          <w:color w:val="auto"/>
          <w:kern w:val="0"/>
          <w:lang w:val="sr-Cyrl-CS" w:eastAsia="en-GB"/>
        </w:rPr>
      </w:pPr>
      <w:r w:rsidRPr="00F7753A">
        <w:rPr>
          <w:rFonts w:eastAsia="Times New Roman"/>
          <w:color w:val="auto"/>
          <w:kern w:val="0"/>
          <w:lang w:val="sr-Cyrl-CS" w:eastAsia="en-GB"/>
        </w:rPr>
        <w:t xml:space="preserve">Наручилац ће као поверљива третирати она документа која </w:t>
      </w:r>
      <w:r w:rsidRPr="00F7753A">
        <w:rPr>
          <w:rFonts w:eastAsia="Times New Roman"/>
          <w:b/>
          <w:bCs/>
          <w:color w:val="auto"/>
          <w:kern w:val="0"/>
          <w:lang w:val="sr-Cyrl-CS" w:eastAsia="en-GB"/>
        </w:rPr>
        <w:t xml:space="preserve">у десном горњем углу </w:t>
      </w:r>
      <w:r w:rsidRPr="00F7753A">
        <w:rPr>
          <w:rFonts w:eastAsia="Times New Roman"/>
          <w:color w:val="auto"/>
          <w:kern w:val="0"/>
          <w:lang w:val="sr-Cyrl-CS" w:eastAsia="en-GB"/>
        </w:rPr>
        <w:t xml:space="preserve">великим словима имају исписану реч: </w:t>
      </w:r>
      <w:r w:rsidRPr="00F7753A">
        <w:rPr>
          <w:rFonts w:eastAsia="Times New Roman"/>
          <w:b/>
          <w:bCs/>
          <w:color w:val="auto"/>
          <w:kern w:val="0"/>
          <w:lang w:val="sr-Cyrl-CS" w:eastAsia="en-GB"/>
        </w:rPr>
        <w:t>"ПОВЕРЉИВО"</w:t>
      </w:r>
      <w:r w:rsidRPr="00F7753A">
        <w:rPr>
          <w:rFonts w:eastAsia="Times New Roman"/>
          <w:color w:val="auto"/>
          <w:kern w:val="0"/>
          <w:lang w:val="sr-Cyrl-CS" w:eastAsia="en-GB"/>
        </w:rPr>
        <w:t>, испод које се потписује</w:t>
      </w:r>
      <w:r w:rsidRPr="00F7753A">
        <w:rPr>
          <w:rFonts w:eastAsia="Times New Roman"/>
          <w:b/>
          <w:bCs/>
          <w:color w:val="auto"/>
          <w:kern w:val="0"/>
          <w:lang w:val="sr-Cyrl-CS" w:eastAsia="en-GB"/>
        </w:rPr>
        <w:t xml:space="preserve"> </w:t>
      </w:r>
      <w:r w:rsidRPr="00F7753A">
        <w:rPr>
          <w:rFonts w:eastAsia="Times New Roman"/>
          <w:color w:val="auto"/>
          <w:kern w:val="0"/>
          <w:lang w:val="sr-Cyrl-CS" w:eastAsia="en-GB"/>
        </w:rPr>
        <w:t xml:space="preserve">овлашћено лице које је потписало понуду и свој потпис оверава печатом. </w:t>
      </w:r>
    </w:p>
    <w:p w:rsidR="00F01A99" w:rsidRPr="00F7753A" w:rsidRDefault="00F01A99" w:rsidP="00C63D71">
      <w:pPr>
        <w:numPr>
          <w:ilvl w:val="0"/>
          <w:numId w:val="14"/>
        </w:numPr>
        <w:suppressAutoHyphens w:val="0"/>
        <w:autoSpaceDE w:val="0"/>
        <w:autoSpaceDN w:val="0"/>
        <w:adjustRightInd w:val="0"/>
        <w:spacing w:line="240" w:lineRule="auto"/>
        <w:jc w:val="both"/>
        <w:rPr>
          <w:rFonts w:eastAsia="Times New Roman"/>
          <w:b/>
          <w:bCs/>
          <w:color w:val="auto"/>
          <w:kern w:val="0"/>
          <w:lang w:val="sr-Cyrl-CS" w:eastAsia="en-GB"/>
        </w:rPr>
      </w:pPr>
      <w:r w:rsidRPr="00F7753A">
        <w:rPr>
          <w:rFonts w:eastAsia="Times New Roman"/>
          <w:color w:val="auto"/>
          <w:kern w:val="0"/>
          <w:lang w:val="sr-Cyrl-CS" w:eastAsia="en-GB"/>
        </w:rPr>
        <w:t>Ако се</w:t>
      </w:r>
      <w:r w:rsidRPr="00F7753A">
        <w:rPr>
          <w:rFonts w:eastAsia="Times New Roman"/>
          <w:b/>
          <w:bCs/>
          <w:color w:val="auto"/>
          <w:kern w:val="0"/>
          <w:lang w:val="sr-Cyrl-CS" w:eastAsia="en-GB"/>
        </w:rPr>
        <w:t xml:space="preserve"> </w:t>
      </w:r>
      <w:r w:rsidRPr="00F7753A">
        <w:rPr>
          <w:rFonts w:eastAsia="Times New Roman"/>
          <w:color w:val="auto"/>
          <w:kern w:val="0"/>
          <w:lang w:val="sr-Cyrl-CS" w:eastAsia="en-GB"/>
        </w:rPr>
        <w:t>поверљивим сматра само поједини податак у документу, поверљиви део мора бити</w:t>
      </w:r>
      <w:r w:rsidRPr="00F7753A">
        <w:rPr>
          <w:rFonts w:eastAsia="Times New Roman"/>
          <w:b/>
          <w:bCs/>
          <w:color w:val="auto"/>
          <w:kern w:val="0"/>
          <w:lang w:val="sr-Cyrl-CS" w:eastAsia="en-GB"/>
        </w:rPr>
        <w:t xml:space="preserve"> </w:t>
      </w:r>
      <w:r w:rsidRPr="00F7753A">
        <w:rPr>
          <w:rFonts w:eastAsia="Times New Roman"/>
          <w:color w:val="auto"/>
          <w:kern w:val="0"/>
          <w:lang w:val="sr-Cyrl-CS" w:eastAsia="en-GB"/>
        </w:rPr>
        <w:t>подвучен црвеном бојом. У истом реду, уз десну ивицу, у маргини, мора бити исписана</w:t>
      </w:r>
      <w:r w:rsidRPr="00F7753A">
        <w:rPr>
          <w:rFonts w:eastAsia="Times New Roman"/>
          <w:b/>
          <w:bCs/>
          <w:color w:val="auto"/>
          <w:kern w:val="0"/>
          <w:lang w:val="sr-Cyrl-CS" w:eastAsia="en-GB"/>
        </w:rPr>
        <w:t xml:space="preserve"> </w:t>
      </w:r>
      <w:r w:rsidRPr="00F7753A">
        <w:rPr>
          <w:rFonts w:eastAsia="Times New Roman"/>
          <w:color w:val="auto"/>
          <w:kern w:val="0"/>
          <w:lang w:val="sr-Cyrl-CS" w:eastAsia="en-GB"/>
        </w:rPr>
        <w:t xml:space="preserve">реч: </w:t>
      </w:r>
      <w:r w:rsidRPr="00F7753A">
        <w:rPr>
          <w:rFonts w:eastAsia="Times New Roman"/>
          <w:b/>
          <w:bCs/>
          <w:color w:val="auto"/>
          <w:kern w:val="0"/>
          <w:lang w:val="sr-Cyrl-CS" w:eastAsia="en-GB"/>
        </w:rPr>
        <w:t>"ПОВЕРЉИВО"</w:t>
      </w:r>
      <w:r w:rsidRPr="00F7753A">
        <w:rPr>
          <w:rFonts w:eastAsia="Times New Roman"/>
          <w:color w:val="auto"/>
          <w:kern w:val="0"/>
          <w:lang w:val="sr-Cyrl-CS" w:eastAsia="en-GB"/>
        </w:rPr>
        <w:t>, уз потпис овлашћеног лица и оверу печатом.</w:t>
      </w:r>
    </w:p>
    <w:p w:rsidR="00F01A99" w:rsidRPr="00F7753A" w:rsidRDefault="00F01A99" w:rsidP="00C63D71">
      <w:pPr>
        <w:numPr>
          <w:ilvl w:val="0"/>
          <w:numId w:val="14"/>
        </w:numPr>
        <w:suppressAutoHyphens w:val="0"/>
        <w:autoSpaceDE w:val="0"/>
        <w:autoSpaceDN w:val="0"/>
        <w:adjustRightInd w:val="0"/>
        <w:spacing w:line="240" w:lineRule="auto"/>
        <w:jc w:val="both"/>
        <w:rPr>
          <w:rFonts w:eastAsia="Times New Roman"/>
          <w:color w:val="auto"/>
          <w:kern w:val="0"/>
          <w:lang w:val="sr-Cyrl-CS" w:eastAsia="en-GB"/>
        </w:rPr>
      </w:pPr>
      <w:r w:rsidRPr="00F7753A">
        <w:rPr>
          <w:rFonts w:eastAsia="Times New Roman"/>
          <w:color w:val="auto"/>
          <w:kern w:val="0"/>
          <w:lang w:val="sr-Cyrl-CS" w:eastAsia="en-GB"/>
        </w:rPr>
        <w:t>Наручилац не одговара за поверљивост података који нису означени на наведени начин.</w:t>
      </w:r>
    </w:p>
    <w:p w:rsidR="00F01A99" w:rsidRDefault="00F01A99" w:rsidP="00C63D71">
      <w:pPr>
        <w:numPr>
          <w:ilvl w:val="0"/>
          <w:numId w:val="14"/>
        </w:numPr>
        <w:suppressAutoHyphens w:val="0"/>
        <w:autoSpaceDE w:val="0"/>
        <w:autoSpaceDN w:val="0"/>
        <w:adjustRightInd w:val="0"/>
        <w:spacing w:line="240" w:lineRule="auto"/>
        <w:jc w:val="both"/>
        <w:rPr>
          <w:rFonts w:eastAsia="Times New Roman"/>
          <w:color w:val="auto"/>
          <w:kern w:val="0"/>
          <w:lang w:val="sr-Cyrl-CS" w:eastAsia="en-GB"/>
        </w:rPr>
      </w:pPr>
      <w:r w:rsidRPr="00F7753A">
        <w:rPr>
          <w:rFonts w:eastAsia="Times New Roman"/>
          <w:color w:val="auto"/>
          <w:kern w:val="0"/>
          <w:lang w:val="sr-Cyrl-CS" w:eastAsia="en-GB"/>
        </w:rPr>
        <w:t xml:space="preserve">Ако се као поверљиви означе подаци који не </w:t>
      </w:r>
      <w:r w:rsidR="000F713C" w:rsidRPr="00F7753A">
        <w:rPr>
          <w:rFonts w:eastAsia="Times New Roman"/>
          <w:color w:val="auto"/>
          <w:kern w:val="0"/>
          <w:lang w:val="sr-Cyrl-CS" w:eastAsia="en-GB"/>
        </w:rPr>
        <w:t>одговарају наведеним условима, н</w:t>
      </w:r>
      <w:r w:rsidRPr="00F7753A">
        <w:rPr>
          <w:rFonts w:eastAsia="Times New Roman"/>
          <w:color w:val="auto"/>
          <w:kern w:val="0"/>
          <w:lang w:val="sr-Cyrl-CS" w:eastAsia="en-GB"/>
        </w:rPr>
        <w:t xml:space="preserve">аручилац ће позвати понуђача да уклони ознаку поверљивости. Понуђач ће то учинити тако што ће његов овлашћени представник изнад ознаке поверљивости написати реч: </w:t>
      </w:r>
      <w:r w:rsidRPr="00F7753A">
        <w:rPr>
          <w:rFonts w:eastAsia="Times New Roman"/>
          <w:b/>
          <w:bCs/>
          <w:color w:val="auto"/>
          <w:kern w:val="0"/>
          <w:lang w:val="sr-Cyrl-CS" w:eastAsia="en-GB"/>
        </w:rPr>
        <w:t>"ОПОЗИВ"</w:t>
      </w:r>
      <w:r w:rsidRPr="00F7753A">
        <w:rPr>
          <w:rFonts w:eastAsia="Times New Roman"/>
          <w:color w:val="auto"/>
          <w:kern w:val="0"/>
          <w:lang w:val="sr-Cyrl-CS" w:eastAsia="en-GB"/>
        </w:rPr>
        <w:t>, уписати датум и време и потписати се.</w:t>
      </w:r>
    </w:p>
    <w:p w:rsidR="005F4522" w:rsidRPr="00F7753A" w:rsidRDefault="005F4522" w:rsidP="00500CB7">
      <w:pPr>
        <w:jc w:val="both"/>
        <w:rPr>
          <w:b/>
          <w:bCs/>
          <w:color w:val="auto"/>
          <w:lang w:val="sr-Cyrl-CS"/>
        </w:rPr>
      </w:pPr>
    </w:p>
    <w:p w:rsidR="00B9643C" w:rsidRPr="00F7753A" w:rsidRDefault="00ED3390" w:rsidP="00B9643C">
      <w:pPr>
        <w:tabs>
          <w:tab w:val="left" w:pos="567"/>
        </w:tabs>
        <w:jc w:val="both"/>
        <w:rPr>
          <w:b/>
          <w:bCs/>
          <w:color w:val="auto"/>
          <w:lang w:val="sr-Cyrl-CS"/>
        </w:rPr>
      </w:pPr>
      <w:r w:rsidRPr="00F7753A">
        <w:rPr>
          <w:b/>
          <w:bCs/>
          <w:color w:val="auto"/>
          <w:lang w:val="sr-Cyrl-CS"/>
        </w:rPr>
        <w:t>5.2</w:t>
      </w:r>
      <w:r w:rsidR="000067A2" w:rsidRPr="00F7753A">
        <w:rPr>
          <w:b/>
          <w:bCs/>
          <w:color w:val="auto"/>
          <w:lang w:val="sr-Cyrl-CS"/>
        </w:rPr>
        <w:t>6</w:t>
      </w:r>
      <w:r w:rsidR="00476492" w:rsidRPr="00F7753A">
        <w:rPr>
          <w:b/>
          <w:bCs/>
          <w:color w:val="auto"/>
          <w:lang w:val="sr-Cyrl-CS"/>
        </w:rPr>
        <w:t xml:space="preserve"> ДОДАТНЕ </w:t>
      </w:r>
      <w:r w:rsidR="00B9643C" w:rsidRPr="00F7753A">
        <w:rPr>
          <w:b/>
          <w:bCs/>
          <w:color w:val="auto"/>
          <w:lang w:val="sr-Cyrl-CS"/>
        </w:rPr>
        <w:t>ИНФОРМАЦИЈЕ ИЛИ ПОЈАШЊЕЊА У ВЕЗИ СА ПРИПРЕМАЊЕМ ПОНУДЕ КОЈЕ ДАЈЕ НАРУЧИЛАЦ</w:t>
      </w:r>
    </w:p>
    <w:p w:rsidR="00B9643C" w:rsidRPr="00F7753A" w:rsidRDefault="00B9643C" w:rsidP="00C63D71">
      <w:pPr>
        <w:numPr>
          <w:ilvl w:val="0"/>
          <w:numId w:val="15"/>
        </w:numPr>
        <w:jc w:val="both"/>
        <w:rPr>
          <w:lang w:val="sr-Cyrl-CS"/>
        </w:rPr>
      </w:pPr>
      <w:r w:rsidRPr="00F7753A">
        <w:rPr>
          <w:lang w:val="sr-Cyrl-CS"/>
        </w:rPr>
        <w:t xml:space="preserve">Заинтересовано лице може, у писаном </w:t>
      </w:r>
      <w:r w:rsidR="000F713C" w:rsidRPr="00F7753A">
        <w:rPr>
          <w:color w:val="auto"/>
          <w:lang w:val="sr-Cyrl-CS"/>
        </w:rPr>
        <w:t>облику, путем поште на адресу н</w:t>
      </w:r>
      <w:r w:rsidRPr="00F7753A">
        <w:rPr>
          <w:color w:val="auto"/>
          <w:lang w:val="sr-Cyrl-CS"/>
        </w:rPr>
        <w:t xml:space="preserve">аручиоца или путем електронске поште на </w:t>
      </w:r>
      <w:r w:rsidRPr="00F7753A">
        <w:rPr>
          <w:iCs/>
          <w:color w:val="auto"/>
        </w:rPr>
        <w:t>e</w:t>
      </w:r>
      <w:r w:rsidRPr="00F7753A">
        <w:rPr>
          <w:iCs/>
          <w:color w:val="auto"/>
          <w:lang w:val="ru-RU"/>
        </w:rPr>
        <w:t>-</w:t>
      </w:r>
      <w:r w:rsidRPr="00F7753A">
        <w:rPr>
          <w:iCs/>
          <w:color w:val="auto"/>
        </w:rPr>
        <w:t>mail</w:t>
      </w:r>
      <w:r w:rsidRPr="00F7753A">
        <w:rPr>
          <w:color w:val="auto"/>
          <w:lang w:val="sr-Cyrl-CS"/>
        </w:rPr>
        <w:t xml:space="preserve"> </w:t>
      </w:r>
      <w:hyperlink r:id="rId11" w:history="1">
        <w:r w:rsidRPr="00F7753A">
          <w:rPr>
            <w:rStyle w:val="Hyperlink"/>
            <w:bCs/>
            <w:lang w:val="sr-Latn-CS"/>
          </w:rPr>
          <w:t>danica.uskokovic</w:t>
        </w:r>
        <w:r w:rsidRPr="00F7753A">
          <w:rPr>
            <w:rStyle w:val="Hyperlink"/>
            <w:bCs/>
            <w:lang w:val="sr-Cyrl-CS"/>
          </w:rPr>
          <w:t>@</w:t>
        </w:r>
        <w:r w:rsidRPr="00F7753A">
          <w:rPr>
            <w:rStyle w:val="Hyperlink"/>
            <w:bCs/>
          </w:rPr>
          <w:t>mgsi</w:t>
        </w:r>
        <w:r w:rsidRPr="00F7753A">
          <w:rPr>
            <w:rStyle w:val="Hyperlink"/>
            <w:bCs/>
            <w:lang w:val="sr-Cyrl-CS"/>
          </w:rPr>
          <w:t>.</w:t>
        </w:r>
        <w:r w:rsidRPr="00F7753A">
          <w:rPr>
            <w:rStyle w:val="Hyperlink"/>
            <w:bCs/>
          </w:rPr>
          <w:t>gov</w:t>
        </w:r>
        <w:r w:rsidRPr="00F7753A">
          <w:rPr>
            <w:rStyle w:val="Hyperlink"/>
            <w:bCs/>
            <w:lang w:val="sr-Cyrl-CS"/>
          </w:rPr>
          <w:t>.</w:t>
        </w:r>
        <w:r w:rsidRPr="00F7753A">
          <w:rPr>
            <w:rStyle w:val="Hyperlink"/>
            <w:bCs/>
          </w:rPr>
          <w:t>rs</w:t>
        </w:r>
      </w:hyperlink>
      <w:r w:rsidRPr="00F7753A">
        <w:rPr>
          <w:b/>
          <w:color w:val="auto"/>
          <w:lang w:val="sr-Cyrl-CS"/>
        </w:rPr>
        <w:t xml:space="preserve"> </w:t>
      </w:r>
      <w:r w:rsidRPr="00F7753A">
        <w:rPr>
          <w:color w:val="auto"/>
          <w:lang w:val="sr-Cyrl-CS"/>
        </w:rPr>
        <w:t>т</w:t>
      </w:r>
      <w:r w:rsidR="000F713C" w:rsidRPr="00F7753A">
        <w:rPr>
          <w:lang w:val="sr-Cyrl-CS"/>
        </w:rPr>
        <w:t>ражити од н</w:t>
      </w:r>
      <w:r w:rsidRPr="00F7753A">
        <w:rPr>
          <w:lang w:val="sr-Cyrl-CS"/>
        </w:rPr>
        <w:t>аручиоца додатне информације или п</w:t>
      </w:r>
      <w:r w:rsidR="00BB7C1B" w:rsidRPr="00F7753A">
        <w:rPr>
          <w:lang w:val="sr-Cyrl-CS"/>
        </w:rPr>
        <w:t>ојашњења у вези са припремањем п</w:t>
      </w:r>
      <w:r w:rsidRPr="00F7753A">
        <w:rPr>
          <w:lang w:val="sr-Cyrl-CS"/>
        </w:rPr>
        <w:t xml:space="preserve">онуде, </w:t>
      </w:r>
      <w:r w:rsidR="00BB7C1B" w:rsidRPr="00F7753A">
        <w:rPr>
          <w:color w:val="auto"/>
          <w:lang w:val="sr-Cyrl-CS"/>
        </w:rPr>
        <w:t>при чему може да укаже н</w:t>
      </w:r>
      <w:r w:rsidRPr="00F7753A">
        <w:rPr>
          <w:color w:val="auto"/>
          <w:lang w:val="sr-Cyrl-CS"/>
        </w:rPr>
        <w:t>аручиоцу и на евентуално уочене недостатке и неправилности у Конкурсној документацији, на</w:t>
      </w:r>
      <w:r w:rsidR="00BB7C1B" w:rsidRPr="00F7753A">
        <w:rPr>
          <w:lang w:val="sr-Cyrl-CS"/>
        </w:rPr>
        <w:t>јкасније 5</w:t>
      </w:r>
      <w:r w:rsidRPr="00F7753A">
        <w:rPr>
          <w:lang w:val="sr-Cyrl-CS"/>
        </w:rPr>
        <w:t xml:space="preserve"> дана пре истека рока за подношење понуде. </w:t>
      </w:r>
    </w:p>
    <w:p w:rsidR="00B9643C" w:rsidRPr="00F7753A" w:rsidRDefault="00BB7C1B" w:rsidP="00C63D71">
      <w:pPr>
        <w:numPr>
          <w:ilvl w:val="0"/>
          <w:numId w:val="15"/>
        </w:numPr>
        <w:jc w:val="both"/>
        <w:rPr>
          <w:lang w:val="sr-Cyrl-CS"/>
        </w:rPr>
      </w:pPr>
      <w:r w:rsidRPr="00F7753A">
        <w:rPr>
          <w:lang w:val="sr-Cyrl-CS"/>
        </w:rPr>
        <w:t xml:space="preserve">Наручилац ће у року од 3 </w:t>
      </w:r>
      <w:r w:rsidR="00B9643C" w:rsidRPr="00F7753A">
        <w:rPr>
          <w:lang w:val="sr-Cyrl-CS"/>
        </w:rPr>
        <w:t xml:space="preserve">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 </w:t>
      </w:r>
    </w:p>
    <w:p w:rsidR="00B9643C" w:rsidRPr="00F7753A" w:rsidRDefault="00B9643C" w:rsidP="00C63D71">
      <w:pPr>
        <w:numPr>
          <w:ilvl w:val="0"/>
          <w:numId w:val="15"/>
        </w:numPr>
        <w:jc w:val="both"/>
        <w:rPr>
          <w:bCs/>
          <w:lang w:val="sr-Cyrl-CS"/>
        </w:rPr>
      </w:pPr>
      <w:r w:rsidRPr="00F7753A">
        <w:rPr>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F7753A">
        <w:rPr>
          <w:rFonts w:eastAsia="TimesNewRomanPS-BoldMT"/>
          <w:b/>
          <w:bCs/>
          <w:lang w:val="sr-Cyrl-CS"/>
        </w:rPr>
        <w:t xml:space="preserve"> ЈН бр.</w:t>
      </w:r>
      <w:r w:rsidRPr="00F7753A">
        <w:rPr>
          <w:iCs/>
          <w:lang w:val="sr-Cyrl-CS"/>
        </w:rPr>
        <w:t xml:space="preserve"> </w:t>
      </w:r>
      <w:r w:rsidR="001C32F0" w:rsidRPr="00F7753A">
        <w:rPr>
          <w:b/>
          <w:iCs/>
          <w:lang w:val="sr-Cyrl-CS"/>
        </w:rPr>
        <w:t>46</w:t>
      </w:r>
      <w:r w:rsidR="00AF6E21" w:rsidRPr="00F7753A">
        <w:rPr>
          <w:b/>
          <w:iCs/>
          <w:lang w:val="sr-Cyrl-CS"/>
        </w:rPr>
        <w:t>/18,</w:t>
      </w:r>
      <w:r w:rsidRPr="00F7753A">
        <w:rPr>
          <w:lang w:val="sr-Cyrl-CS"/>
        </w:rPr>
        <w:t xml:space="preserve"> </w:t>
      </w:r>
      <w:r w:rsidRPr="00F7753A">
        <w:rPr>
          <w:b/>
          <w:lang w:val="sr-Cyrl-CS"/>
        </w:rPr>
        <w:t xml:space="preserve">сваког радног дана понедељак – петак у времену од </w:t>
      </w:r>
      <w:r w:rsidR="00476492" w:rsidRPr="00F7753A">
        <w:rPr>
          <w:b/>
          <w:lang w:val="sr-Cyrl-CS"/>
        </w:rPr>
        <w:t>7:30-15:3</w:t>
      </w:r>
      <w:r w:rsidRPr="00F7753A">
        <w:rPr>
          <w:b/>
          <w:lang w:val="sr-Cyrl-CS"/>
        </w:rPr>
        <w:t>0 сати</w:t>
      </w:r>
      <w:r w:rsidRPr="00F7753A">
        <w:rPr>
          <w:lang w:val="sr-Cyrl-CS"/>
        </w:rPr>
        <w:t>.</w:t>
      </w:r>
      <w:r w:rsidRPr="00F7753A">
        <w:rPr>
          <w:bCs/>
          <w:lang w:val="sr-Cyrl-CS"/>
        </w:rPr>
        <w:t xml:space="preserve"> Сва остала писмена запримљена </w:t>
      </w:r>
      <w:r w:rsidR="00476492" w:rsidRPr="00F7753A">
        <w:rPr>
          <w:b/>
          <w:bCs/>
          <w:lang w:val="sr-Cyrl-CS"/>
        </w:rPr>
        <w:t>после 15:3</w:t>
      </w:r>
      <w:r w:rsidRPr="00F7753A">
        <w:rPr>
          <w:b/>
          <w:bCs/>
          <w:lang w:val="sr-Cyrl-CS"/>
        </w:rPr>
        <w:t>0 сати</w:t>
      </w:r>
      <w:r w:rsidRPr="00F7753A">
        <w:rPr>
          <w:bCs/>
          <w:lang w:val="sr-Cyrl-CS"/>
        </w:rPr>
        <w:t>, сматраће се да су запримљена следећег радног дана.</w:t>
      </w:r>
    </w:p>
    <w:p w:rsidR="00B9643C" w:rsidRPr="00F7753A" w:rsidRDefault="00BB7C1B" w:rsidP="00C63D71">
      <w:pPr>
        <w:numPr>
          <w:ilvl w:val="0"/>
          <w:numId w:val="15"/>
        </w:numPr>
        <w:jc w:val="both"/>
        <w:rPr>
          <w:lang w:val="sr-Cyrl-CS"/>
        </w:rPr>
      </w:pPr>
      <w:r w:rsidRPr="00F7753A">
        <w:rPr>
          <w:lang w:val="sr-Cyrl-CS"/>
        </w:rPr>
        <w:t>Ако н</w:t>
      </w:r>
      <w:r w:rsidR="00B9643C" w:rsidRPr="00F7753A">
        <w:rPr>
          <w:lang w:val="sr-Cyrl-CS"/>
        </w:rPr>
        <w:t xml:space="preserve">аручилац измени </w:t>
      </w:r>
      <w:r w:rsidR="00476492" w:rsidRPr="00F7753A">
        <w:rPr>
          <w:lang w:val="sr-Cyrl-CS"/>
        </w:rPr>
        <w:t>или допуни к</w:t>
      </w:r>
      <w:r w:rsidRPr="00F7753A">
        <w:rPr>
          <w:lang w:val="sr-Cyrl-CS"/>
        </w:rPr>
        <w:t>онкурсну документацију 8</w:t>
      </w:r>
      <w:r w:rsidR="00B9643C" w:rsidRPr="00F7753A">
        <w:rPr>
          <w:lang w:val="sr-Cyrl-CS"/>
        </w:rPr>
        <w:t xml:space="preserve"> или мање дан</w:t>
      </w:r>
      <w:r w:rsidR="00476492" w:rsidRPr="00F7753A">
        <w:rPr>
          <w:lang w:val="sr-Cyrl-CS"/>
        </w:rPr>
        <w:t>а пре истека рока за подношење п</w:t>
      </w:r>
      <w:r w:rsidR="00B9643C" w:rsidRPr="00F7753A">
        <w:rPr>
          <w:lang w:val="sr-Cyrl-CS"/>
        </w:rPr>
        <w:t xml:space="preserve">онуда, дужан </w:t>
      </w:r>
      <w:r w:rsidR="00476492" w:rsidRPr="00F7753A">
        <w:rPr>
          <w:lang w:val="sr-Cyrl-CS"/>
        </w:rPr>
        <w:t>је да продужи рок за подношење п</w:t>
      </w:r>
      <w:r w:rsidR="00B9643C" w:rsidRPr="00F7753A">
        <w:rPr>
          <w:lang w:val="sr-Cyrl-CS"/>
        </w:rPr>
        <w:t>онуда и објави Обавештење о продужењу рока за подношење понуда на Порталу јавних набавки и на својој интернет страници.</w:t>
      </w:r>
    </w:p>
    <w:p w:rsidR="00B9643C" w:rsidRPr="00F7753A" w:rsidRDefault="00B9643C" w:rsidP="00C63D71">
      <w:pPr>
        <w:numPr>
          <w:ilvl w:val="0"/>
          <w:numId w:val="15"/>
        </w:numPr>
        <w:jc w:val="both"/>
        <w:rPr>
          <w:lang w:val="sr-Cyrl-CS"/>
        </w:rPr>
      </w:pPr>
      <w:r w:rsidRPr="00F7753A">
        <w:rPr>
          <w:lang w:val="sr-Cyrl-CS"/>
        </w:rPr>
        <w:t>По истеку</w:t>
      </w:r>
      <w:r w:rsidR="00476492" w:rsidRPr="00F7753A">
        <w:rPr>
          <w:lang w:val="sr-Cyrl-CS"/>
        </w:rPr>
        <w:t xml:space="preserve"> рока предвиђеног за подношење п</w:t>
      </w:r>
      <w:r w:rsidRPr="00F7753A">
        <w:rPr>
          <w:lang w:val="sr-Cyrl-CS"/>
        </w:rPr>
        <w:t>онуда Наручилац не</w:t>
      </w:r>
      <w:r w:rsidR="00476492" w:rsidRPr="00F7753A">
        <w:rPr>
          <w:lang w:val="sr-Cyrl-CS"/>
        </w:rPr>
        <w:t xml:space="preserve"> може да мења нити да допуњује к</w:t>
      </w:r>
      <w:r w:rsidRPr="00F7753A">
        <w:rPr>
          <w:lang w:val="sr-Cyrl-CS"/>
        </w:rPr>
        <w:t xml:space="preserve">онкурсну документацију. </w:t>
      </w:r>
    </w:p>
    <w:p w:rsidR="00B9643C" w:rsidRPr="00F7753A" w:rsidRDefault="00B9643C" w:rsidP="00C63D71">
      <w:pPr>
        <w:numPr>
          <w:ilvl w:val="0"/>
          <w:numId w:val="15"/>
        </w:numPr>
        <w:jc w:val="both"/>
        <w:rPr>
          <w:bCs/>
          <w:color w:val="auto"/>
          <w:lang w:val="sr-Cyrl-CS"/>
        </w:rPr>
      </w:pPr>
      <w:r w:rsidRPr="00F7753A">
        <w:rPr>
          <w:lang w:val="sr-Cyrl-CS"/>
        </w:rPr>
        <w:t xml:space="preserve">Тражење додатних информација или појашњења у вези са припремањем понуде телефоном није дозвољено. </w:t>
      </w:r>
    </w:p>
    <w:p w:rsidR="00B9643C" w:rsidRPr="00F7753A" w:rsidRDefault="00B9643C" w:rsidP="00C63D71">
      <w:pPr>
        <w:numPr>
          <w:ilvl w:val="0"/>
          <w:numId w:val="15"/>
        </w:numPr>
        <w:jc w:val="both"/>
        <w:rPr>
          <w:color w:val="auto"/>
        </w:rPr>
      </w:pPr>
      <w:r w:rsidRPr="00F7753A">
        <w:rPr>
          <w:bCs/>
          <w:color w:val="auto"/>
          <w:lang w:val="sr-Cyrl-CS"/>
        </w:rPr>
        <w:t xml:space="preserve">Комуникација у поступку јавне набавке врши се искључиво на начин одређен одредбама члана 20. </w:t>
      </w:r>
      <w:r w:rsidR="00476492" w:rsidRPr="00F7753A">
        <w:rPr>
          <w:bCs/>
          <w:color w:val="auto"/>
        </w:rPr>
        <w:t>ЗЈН.</w:t>
      </w:r>
    </w:p>
    <w:p w:rsidR="00B9643C" w:rsidRPr="00F7753A" w:rsidRDefault="00B9643C" w:rsidP="00500CB7">
      <w:pPr>
        <w:jc w:val="both"/>
        <w:rPr>
          <w:b/>
          <w:bCs/>
          <w:lang w:val="sr-Cyrl-CS"/>
        </w:rPr>
      </w:pPr>
    </w:p>
    <w:p w:rsidR="0096245F" w:rsidRPr="00F7753A" w:rsidRDefault="00ED3390" w:rsidP="0096245F">
      <w:pPr>
        <w:jc w:val="both"/>
        <w:rPr>
          <w:b/>
          <w:bCs/>
          <w:lang w:val="sr-Cyrl-CS"/>
        </w:rPr>
      </w:pPr>
      <w:r w:rsidRPr="00F7753A">
        <w:rPr>
          <w:b/>
          <w:bCs/>
          <w:lang w:val="sr-Cyrl-CS"/>
        </w:rPr>
        <w:t>5.2</w:t>
      </w:r>
      <w:r w:rsidR="000067A2" w:rsidRPr="00F7753A">
        <w:rPr>
          <w:b/>
          <w:bCs/>
          <w:lang w:val="sr-Cyrl-CS"/>
        </w:rPr>
        <w:t>7</w:t>
      </w:r>
      <w:r w:rsidR="0096245F" w:rsidRPr="00F7753A">
        <w:rPr>
          <w:b/>
          <w:bCs/>
          <w:lang w:val="sr-Cyrl-CS"/>
        </w:rPr>
        <w:t xml:space="preserve"> ДОДАТНА ОБЈАШЊЕЊА ОД ПОНУЂАЧА ПОСЛЕ ОТВАРАЊА ПОНУДА И КОНТРОЛА КОД ПОНУЂАЧА ОДНОСНО ЊЕГОВОГ ПОДИЗВОЂАЧА </w:t>
      </w:r>
    </w:p>
    <w:p w:rsidR="0096245F" w:rsidRPr="00F7753A" w:rsidRDefault="0096245F" w:rsidP="00C63D71">
      <w:pPr>
        <w:numPr>
          <w:ilvl w:val="0"/>
          <w:numId w:val="16"/>
        </w:numPr>
        <w:jc w:val="both"/>
        <w:rPr>
          <w:rFonts w:eastAsia="TimesNewRomanPSMT"/>
          <w:bCs/>
        </w:rPr>
      </w:pPr>
      <w:r w:rsidRPr="00F7753A">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Pr="00F7753A">
        <w:t xml:space="preserve">ЗЈН). </w:t>
      </w:r>
    </w:p>
    <w:p w:rsidR="0096245F" w:rsidRPr="00F7753A" w:rsidRDefault="0096245F" w:rsidP="00C63D71">
      <w:pPr>
        <w:numPr>
          <w:ilvl w:val="0"/>
          <w:numId w:val="16"/>
        </w:numPr>
        <w:tabs>
          <w:tab w:val="left" w:pos="-135"/>
          <w:tab w:val="left" w:pos="0"/>
          <w:tab w:val="left" w:pos="120"/>
        </w:tabs>
        <w:jc w:val="both"/>
        <w:rPr>
          <w:rFonts w:eastAsia="TimesNewRomanPSMT"/>
          <w:bCs/>
        </w:rPr>
      </w:pPr>
      <w:r w:rsidRPr="00F7753A">
        <w:rPr>
          <w:rFonts w:eastAsia="TimesNewRomanPSMT"/>
          <w:bCs/>
        </w:rPr>
        <w:t>Уколико Наручилац оцени да су потребна додатна објашњења или је потребно извршити</w:t>
      </w:r>
      <w:r w:rsidRPr="00F7753A">
        <w:t xml:space="preserve"> контролу (увид) код понуђача, односно његовог подизвођача</w:t>
      </w:r>
      <w:r w:rsidRPr="00F7753A">
        <w:rPr>
          <w:rFonts w:eastAsia="TimesNewRomanPSMT"/>
          <w:bCs/>
        </w:rPr>
        <w:t xml:space="preserve">, Наручилац </w:t>
      </w:r>
      <w:r w:rsidRPr="00F7753A">
        <w:rPr>
          <w:rFonts w:eastAsia="TimesNewRomanPSMT"/>
          <w:bCs/>
        </w:rPr>
        <w:lastRenderedPageBreak/>
        <w:t xml:space="preserve">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B7C1B" w:rsidRPr="00F7753A" w:rsidRDefault="0096245F" w:rsidP="00C63D71">
      <w:pPr>
        <w:numPr>
          <w:ilvl w:val="0"/>
          <w:numId w:val="16"/>
        </w:numPr>
        <w:tabs>
          <w:tab w:val="left" w:pos="-135"/>
          <w:tab w:val="left" w:pos="0"/>
          <w:tab w:val="left" w:pos="120"/>
        </w:tabs>
        <w:jc w:val="both"/>
      </w:pPr>
      <w:r w:rsidRPr="00F7753A">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са исправком рачунских грешака, Наручил</w:t>
      </w:r>
      <w:r w:rsidRPr="00F7753A">
        <w:rPr>
          <w:lang w:val="sr-Cyrl-CS"/>
        </w:rPr>
        <w:t>а</w:t>
      </w:r>
      <w:r w:rsidRPr="00F7753A">
        <w:t xml:space="preserve">ц ће његову понуду одбити као неприхватљиву. </w:t>
      </w:r>
    </w:p>
    <w:p w:rsidR="00CF043C" w:rsidRPr="00F7753A" w:rsidRDefault="00CF043C" w:rsidP="00CF043C">
      <w:pPr>
        <w:pStyle w:val="Normal16"/>
        <w:spacing w:before="0" w:beforeAutospacing="0" w:after="0" w:afterAutospacing="0"/>
        <w:ind w:right="-6"/>
        <w:jc w:val="both"/>
        <w:rPr>
          <w:rFonts w:ascii="Times New Roman" w:hAnsi="Times New Roman" w:cs="Times New Roman"/>
          <w:b/>
          <w:sz w:val="24"/>
          <w:szCs w:val="24"/>
        </w:rPr>
      </w:pPr>
    </w:p>
    <w:p w:rsidR="00BB7C1B" w:rsidRPr="00F7753A" w:rsidRDefault="000F6E95" w:rsidP="00CF043C">
      <w:pPr>
        <w:pStyle w:val="Normal16"/>
        <w:spacing w:before="0" w:beforeAutospacing="0" w:after="0" w:afterAutospacing="0"/>
        <w:ind w:right="-6"/>
        <w:jc w:val="both"/>
        <w:rPr>
          <w:rFonts w:ascii="Times New Roman" w:hAnsi="Times New Roman" w:cs="Times New Roman"/>
          <w:b/>
          <w:sz w:val="24"/>
          <w:szCs w:val="24"/>
        </w:rPr>
      </w:pPr>
      <w:r w:rsidRPr="00F7753A">
        <w:rPr>
          <w:rFonts w:ascii="Times New Roman" w:hAnsi="Times New Roman" w:cs="Times New Roman"/>
          <w:b/>
          <w:sz w:val="24"/>
          <w:szCs w:val="24"/>
        </w:rPr>
        <w:t>5.2</w:t>
      </w:r>
      <w:r w:rsidR="000067A2" w:rsidRPr="00F7753A">
        <w:rPr>
          <w:rFonts w:ascii="Times New Roman" w:hAnsi="Times New Roman" w:cs="Times New Roman"/>
          <w:b/>
          <w:sz w:val="24"/>
          <w:szCs w:val="24"/>
        </w:rPr>
        <w:t>8</w:t>
      </w:r>
      <w:r w:rsidR="00BB7C1B" w:rsidRPr="00F7753A">
        <w:rPr>
          <w:rFonts w:ascii="Times New Roman" w:hAnsi="Times New Roman" w:cs="Times New Roman"/>
          <w:b/>
          <w:sz w:val="24"/>
          <w:szCs w:val="24"/>
        </w:rPr>
        <w:t xml:space="preserve"> ИСПРАВКА РАЧУНСКИХ ГРЕШАКА</w:t>
      </w:r>
    </w:p>
    <w:p w:rsidR="00BB7C1B" w:rsidRPr="00F7753A" w:rsidRDefault="00BB7C1B" w:rsidP="00BB7C1B">
      <w:pPr>
        <w:pStyle w:val="Normal16"/>
        <w:spacing w:before="0" w:beforeAutospacing="0" w:after="0" w:afterAutospacing="0"/>
        <w:ind w:right="-6"/>
        <w:jc w:val="both"/>
        <w:rPr>
          <w:rFonts w:ascii="Times New Roman" w:hAnsi="Times New Roman" w:cs="Times New Roman"/>
          <w:sz w:val="24"/>
          <w:szCs w:val="24"/>
        </w:rPr>
      </w:pPr>
      <w:r w:rsidRPr="00F7753A">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BB7C1B" w:rsidRPr="00F7753A" w:rsidRDefault="00BB7C1B" w:rsidP="00BB7C1B">
      <w:pPr>
        <w:pStyle w:val="Normal16"/>
        <w:spacing w:before="0" w:beforeAutospacing="0" w:after="0" w:afterAutospacing="0"/>
        <w:ind w:right="-6"/>
        <w:jc w:val="both"/>
        <w:rPr>
          <w:rFonts w:ascii="Times New Roman" w:hAnsi="Times New Roman" w:cs="Times New Roman"/>
          <w:b/>
          <w:sz w:val="24"/>
          <w:szCs w:val="24"/>
          <w:lang w:val="sr-Cyrl-CS"/>
        </w:rPr>
      </w:pPr>
      <w:r w:rsidRPr="00F7753A">
        <w:rPr>
          <w:rFonts w:ascii="Times New Roman" w:hAnsi="Times New Roman" w:cs="Times New Roman"/>
          <w:sz w:val="24"/>
          <w:szCs w:val="24"/>
        </w:rPr>
        <w:t xml:space="preserve">Ако се понуђач не сагласи са исправком рачунских грешака, наручилац ће његову понуду одбити као неприхватљиву. </w:t>
      </w:r>
    </w:p>
    <w:p w:rsidR="00CF043C" w:rsidRDefault="00CF043C" w:rsidP="00CF043C">
      <w:pPr>
        <w:pStyle w:val="Normal16"/>
        <w:spacing w:before="0" w:beforeAutospacing="0" w:after="0" w:afterAutospacing="0"/>
        <w:ind w:right="-6"/>
        <w:jc w:val="both"/>
        <w:rPr>
          <w:rFonts w:ascii="Times New Roman" w:hAnsi="Times New Roman" w:cs="Times New Roman"/>
          <w:b/>
          <w:bCs/>
          <w:sz w:val="24"/>
          <w:szCs w:val="24"/>
          <w:lang w:val="sr-Cyrl-CS"/>
        </w:rPr>
      </w:pPr>
    </w:p>
    <w:p w:rsidR="00BB7C1B" w:rsidRPr="00F7753A" w:rsidRDefault="000F6E95" w:rsidP="00CF043C">
      <w:pPr>
        <w:pStyle w:val="Normal16"/>
        <w:spacing w:before="0" w:beforeAutospacing="0" w:after="0" w:afterAutospacing="0"/>
        <w:ind w:right="-6"/>
        <w:jc w:val="both"/>
        <w:rPr>
          <w:rFonts w:ascii="Times New Roman" w:hAnsi="Times New Roman" w:cs="Times New Roman"/>
          <w:b/>
          <w:sz w:val="24"/>
          <w:szCs w:val="24"/>
          <w:lang w:val="sr-Cyrl-CS"/>
        </w:rPr>
      </w:pPr>
      <w:r w:rsidRPr="00F7753A">
        <w:rPr>
          <w:rFonts w:ascii="Times New Roman" w:hAnsi="Times New Roman" w:cs="Times New Roman"/>
          <w:b/>
          <w:bCs/>
          <w:sz w:val="24"/>
          <w:szCs w:val="24"/>
          <w:lang w:val="sr-Cyrl-CS"/>
        </w:rPr>
        <w:t>5.2</w:t>
      </w:r>
      <w:r w:rsidR="000067A2" w:rsidRPr="00F7753A">
        <w:rPr>
          <w:rFonts w:ascii="Times New Roman" w:hAnsi="Times New Roman" w:cs="Times New Roman"/>
          <w:b/>
          <w:bCs/>
          <w:sz w:val="24"/>
          <w:szCs w:val="24"/>
          <w:lang w:val="sr-Cyrl-CS"/>
        </w:rPr>
        <w:t>9</w:t>
      </w:r>
      <w:r w:rsidR="00BB7C1B" w:rsidRPr="00F7753A">
        <w:rPr>
          <w:rFonts w:ascii="Times New Roman" w:hAnsi="Times New Roman" w:cs="Times New Roman"/>
          <w:b/>
          <w:bCs/>
          <w:sz w:val="24"/>
          <w:szCs w:val="24"/>
          <w:lang w:val="sr-Cyrl-CS"/>
        </w:rPr>
        <w:t xml:space="preserve">  </w:t>
      </w:r>
      <w:r w:rsidR="00BB7C1B" w:rsidRPr="00F7753A">
        <w:rPr>
          <w:rFonts w:ascii="Times New Roman" w:hAnsi="Times New Roman" w:cs="Times New Roman"/>
          <w:b/>
          <w:sz w:val="24"/>
          <w:szCs w:val="24"/>
          <w:lang w:val="sr-Cyrl-CS"/>
        </w:rPr>
        <w:t>УВИД У ДОКУМЕНТАЦИЈУ ОД СТРАНЕ ПОНУЂАЧА ПОСЛЕ ОТВАРАЊА ПОНУДА</w:t>
      </w:r>
    </w:p>
    <w:p w:rsidR="00BB7C1B" w:rsidRPr="00F7753A" w:rsidRDefault="00BB7C1B" w:rsidP="00BB7C1B">
      <w:pPr>
        <w:pStyle w:val="Normal16"/>
        <w:spacing w:before="0" w:beforeAutospacing="0" w:after="0" w:afterAutospacing="0"/>
        <w:ind w:right="-6"/>
        <w:jc w:val="both"/>
        <w:rPr>
          <w:rFonts w:ascii="Times New Roman" w:hAnsi="Times New Roman" w:cs="Times New Roman"/>
          <w:sz w:val="24"/>
          <w:szCs w:val="24"/>
          <w:lang w:val="sr-Cyrl-CS"/>
        </w:rPr>
      </w:pPr>
      <w:r w:rsidRPr="00F7753A">
        <w:rPr>
          <w:rFonts w:ascii="Times New Roman" w:hAnsi="Times New Roman" w:cs="Times New Roman"/>
          <w:sz w:val="24"/>
          <w:szCs w:val="24"/>
          <w:lang w:val="sr-Cyrl-C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BB7C1B" w:rsidRPr="00F7753A" w:rsidRDefault="00BB7C1B" w:rsidP="00BB7C1B">
      <w:pPr>
        <w:pStyle w:val="Normal16"/>
        <w:spacing w:before="0" w:beforeAutospacing="0" w:after="0" w:afterAutospacing="0"/>
        <w:ind w:right="-6"/>
        <w:jc w:val="both"/>
        <w:rPr>
          <w:rFonts w:ascii="Times New Roman" w:hAnsi="Times New Roman" w:cs="Times New Roman"/>
          <w:sz w:val="24"/>
          <w:szCs w:val="24"/>
          <w:lang w:val="sr-Cyrl-CS"/>
        </w:rPr>
      </w:pPr>
      <w:r w:rsidRPr="00F7753A">
        <w:rPr>
          <w:rFonts w:ascii="Times New Roman" w:hAnsi="Times New Roman" w:cs="Times New Roman"/>
          <w:sz w:val="24"/>
          <w:szCs w:val="24"/>
          <w:lang w:val="sr-Cyrl-CS"/>
        </w:rPr>
        <w:t>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о поверљивости у складу са чланом 14. Закона. Неће се сматрати поверљивим докази о испуњености обавезних услова, цена и други подаци из понуде који су од значаја за рангирање понуде.</w:t>
      </w:r>
    </w:p>
    <w:p w:rsidR="00BB7C1B" w:rsidRPr="00F7753A" w:rsidRDefault="00BB7C1B" w:rsidP="00500CB7">
      <w:pPr>
        <w:jc w:val="both"/>
        <w:rPr>
          <w:b/>
          <w:bCs/>
          <w:lang w:val="sr-Cyrl-CS"/>
        </w:rPr>
      </w:pPr>
    </w:p>
    <w:p w:rsidR="0096245F" w:rsidRPr="00F7753A" w:rsidRDefault="000067A2" w:rsidP="0096245F">
      <w:pPr>
        <w:suppressAutoHyphens w:val="0"/>
        <w:autoSpaceDE w:val="0"/>
        <w:autoSpaceDN w:val="0"/>
        <w:adjustRightInd w:val="0"/>
        <w:spacing w:line="240" w:lineRule="auto"/>
        <w:rPr>
          <w:rFonts w:eastAsia="Times New Roman"/>
          <w:b/>
          <w:bCs/>
          <w:color w:val="auto"/>
          <w:kern w:val="0"/>
          <w:lang w:val="sr-Cyrl-CS" w:eastAsia="en-GB"/>
        </w:rPr>
      </w:pPr>
      <w:r w:rsidRPr="00F7753A">
        <w:rPr>
          <w:rFonts w:eastAsia="Times New Roman"/>
          <w:b/>
          <w:bCs/>
          <w:color w:val="auto"/>
          <w:kern w:val="0"/>
          <w:lang w:val="sr-Cyrl-CS" w:eastAsia="en-GB"/>
        </w:rPr>
        <w:t>5.30</w:t>
      </w:r>
      <w:r w:rsidR="0096245F" w:rsidRPr="00F7753A">
        <w:rPr>
          <w:rFonts w:eastAsia="Times New Roman"/>
          <w:b/>
          <w:bCs/>
          <w:color w:val="auto"/>
          <w:kern w:val="0"/>
          <w:lang w:val="sr-Cyrl-CS" w:eastAsia="en-GB"/>
        </w:rPr>
        <w:t xml:space="preserve"> КРИТЕРИЈУМ ЗА ДОДЕЛУ УГОВОРА</w:t>
      </w:r>
    </w:p>
    <w:p w:rsidR="0096245F" w:rsidRPr="00F7753A" w:rsidRDefault="0096245F" w:rsidP="0096245F">
      <w:pPr>
        <w:pStyle w:val="BodyTextIndent"/>
        <w:tabs>
          <w:tab w:val="left" w:pos="1441"/>
        </w:tabs>
        <w:spacing w:after="0" w:line="240" w:lineRule="auto"/>
        <w:ind w:left="0"/>
        <w:jc w:val="both"/>
        <w:rPr>
          <w:b/>
          <w:lang w:val="sr-Cyrl-CS"/>
        </w:rPr>
      </w:pPr>
      <w:r w:rsidRPr="00F7753A">
        <w:rPr>
          <w:lang w:val="sr-Cyrl-CS"/>
        </w:rPr>
        <w:t xml:space="preserve">Доношење Одлуке о додели уговора извршиће се применом </w:t>
      </w:r>
      <w:r w:rsidRPr="00F7753A">
        <w:rPr>
          <w:b/>
          <w:lang w:val="sr-Cyrl-CS"/>
        </w:rPr>
        <w:t>критеријума ''Најнижа понуђена цена''</w:t>
      </w:r>
      <w:r w:rsidRPr="00F7753A">
        <w:rPr>
          <w:lang w:val="sr-Cyrl-CS"/>
        </w:rPr>
        <w:t>.</w:t>
      </w:r>
    </w:p>
    <w:p w:rsidR="00D0387E" w:rsidRDefault="00D0387E" w:rsidP="00C63D71">
      <w:pPr>
        <w:pStyle w:val="Default"/>
        <w:numPr>
          <w:ilvl w:val="0"/>
          <w:numId w:val="25"/>
        </w:numPr>
        <w:jc w:val="both"/>
        <w:rPr>
          <w:rFonts w:ascii="Times New Roman" w:hAnsi="Times New Roman"/>
          <w:color w:val="auto"/>
          <w:lang w:val="ru-RU"/>
        </w:rPr>
      </w:pPr>
      <w:r w:rsidRPr="00F7753A">
        <w:rPr>
          <w:rFonts w:ascii="Times New Roman" w:hAnsi="Times New Roman"/>
          <w:color w:val="auto"/>
          <w:lang w:val="ru-RU"/>
        </w:rPr>
        <w:t>У ситуацији када постоје две или више понуда са једнаком понуђеном ценом, биће изабран понуђач који је понудио краћи рок за извођење радова;</w:t>
      </w:r>
    </w:p>
    <w:p w:rsidR="00194F76" w:rsidRPr="00F7753A" w:rsidRDefault="00194F76" w:rsidP="00194F76">
      <w:pPr>
        <w:pStyle w:val="Default"/>
        <w:ind w:left="720"/>
        <w:jc w:val="both"/>
        <w:rPr>
          <w:rFonts w:ascii="Times New Roman" w:hAnsi="Times New Roman"/>
          <w:color w:val="auto"/>
          <w:lang w:val="ru-RU"/>
        </w:rPr>
      </w:pPr>
    </w:p>
    <w:p w:rsidR="0096245F" w:rsidRPr="00F7753A" w:rsidRDefault="0096245F" w:rsidP="00C63D71">
      <w:pPr>
        <w:pStyle w:val="Default"/>
        <w:numPr>
          <w:ilvl w:val="0"/>
          <w:numId w:val="25"/>
        </w:numPr>
        <w:jc w:val="both"/>
        <w:rPr>
          <w:rFonts w:ascii="Times New Roman" w:hAnsi="Times New Roman"/>
          <w:color w:val="auto"/>
          <w:lang w:val="ru-RU"/>
        </w:rPr>
      </w:pPr>
      <w:r w:rsidRPr="00F7753A">
        <w:rPr>
          <w:rFonts w:ascii="Times New Roman" w:hAnsi="Times New Roman"/>
          <w:color w:val="auto"/>
          <w:lang w:val="ru-RU"/>
        </w:rPr>
        <w:t>У ситуацији када постоје две или више понуда са једнако</w:t>
      </w:r>
      <w:r w:rsidR="00F351B4" w:rsidRPr="00F7753A">
        <w:rPr>
          <w:rFonts w:ascii="Times New Roman" w:hAnsi="Times New Roman"/>
          <w:color w:val="auto"/>
          <w:lang w:val="ru-RU"/>
        </w:rPr>
        <w:t xml:space="preserve">м понуђеном ценом као и са </w:t>
      </w:r>
      <w:r w:rsidR="00110E17" w:rsidRPr="00F7753A">
        <w:rPr>
          <w:rFonts w:ascii="Times New Roman" w:hAnsi="Times New Roman"/>
          <w:color w:val="auto"/>
          <w:lang w:val="ru-RU"/>
        </w:rPr>
        <w:t xml:space="preserve">истим </w:t>
      </w:r>
      <w:r w:rsidR="00D0387E" w:rsidRPr="00F7753A">
        <w:rPr>
          <w:rFonts w:ascii="Times New Roman" w:hAnsi="Times New Roman"/>
          <w:color w:val="auto"/>
          <w:lang w:val="ru-RU"/>
        </w:rPr>
        <w:t>роком за извођење</w:t>
      </w:r>
      <w:r w:rsidR="00A470C6" w:rsidRPr="00F7753A">
        <w:rPr>
          <w:rFonts w:ascii="Times New Roman" w:hAnsi="Times New Roman"/>
          <w:color w:val="auto"/>
          <w:lang w:val="ru-RU"/>
        </w:rPr>
        <w:t xml:space="preserve"> радова</w:t>
      </w:r>
      <w:r w:rsidRPr="00F7753A">
        <w:rPr>
          <w:rFonts w:ascii="Times New Roman" w:hAnsi="Times New Roman"/>
          <w:color w:val="auto"/>
          <w:lang w:val="ru-RU"/>
        </w:rPr>
        <w:t>, биће изабрана</w:t>
      </w:r>
      <w:r w:rsidR="00110E17" w:rsidRPr="00F7753A">
        <w:rPr>
          <w:rFonts w:ascii="Times New Roman" w:hAnsi="Times New Roman"/>
          <w:color w:val="auto"/>
          <w:lang w:val="ru-RU"/>
        </w:rPr>
        <w:t xml:space="preserve"> понуда понуђача који је понудио дужи </w:t>
      </w:r>
      <w:r w:rsidR="00AF6E21" w:rsidRPr="00F7753A">
        <w:rPr>
          <w:rFonts w:ascii="Times New Roman" w:hAnsi="Times New Roman"/>
          <w:color w:val="auto"/>
          <w:lang w:val="ru-RU"/>
        </w:rPr>
        <w:t xml:space="preserve">гарарантни </w:t>
      </w:r>
      <w:r w:rsidR="001B6C28" w:rsidRPr="00F7753A">
        <w:rPr>
          <w:rFonts w:ascii="Times New Roman" w:hAnsi="Times New Roman"/>
          <w:color w:val="auto"/>
          <w:lang w:val="ru-RU"/>
        </w:rPr>
        <w:t xml:space="preserve">за </w:t>
      </w:r>
      <w:r w:rsidR="00D0387E" w:rsidRPr="00F7753A">
        <w:rPr>
          <w:rFonts w:ascii="Times New Roman" w:hAnsi="Times New Roman"/>
          <w:color w:val="auto"/>
          <w:lang w:val="ru-RU"/>
        </w:rPr>
        <w:t>изведене радове.</w:t>
      </w:r>
    </w:p>
    <w:p w:rsidR="00F01A99" w:rsidRPr="00F7753A" w:rsidRDefault="00F01A99" w:rsidP="0096245F">
      <w:pPr>
        <w:jc w:val="both"/>
        <w:rPr>
          <w:b/>
          <w:lang w:val="ru-RU"/>
        </w:rPr>
      </w:pPr>
    </w:p>
    <w:p w:rsidR="0096245F" w:rsidRPr="00F7753A" w:rsidRDefault="000067A2" w:rsidP="0096245F">
      <w:pPr>
        <w:jc w:val="both"/>
        <w:rPr>
          <w:b/>
          <w:lang w:val="ru-RU"/>
        </w:rPr>
      </w:pPr>
      <w:r w:rsidRPr="00F7753A">
        <w:rPr>
          <w:b/>
          <w:lang w:val="ru-RU"/>
        </w:rPr>
        <w:t>5.31</w:t>
      </w:r>
      <w:r w:rsidR="00FA1BB1" w:rsidRPr="00F7753A">
        <w:rPr>
          <w:b/>
          <w:lang w:val="ru-RU"/>
        </w:rPr>
        <w:t xml:space="preserve"> </w:t>
      </w:r>
      <w:r w:rsidR="0096245F" w:rsidRPr="00F7753A">
        <w:rPr>
          <w:b/>
          <w:lang w:val="ru-RU"/>
        </w:rPr>
        <w:t>КОРИШЋЕЊЕ ПАТЕНАТА И ОДГОВОРНОСТ ЗА ПОВРЕДУ ЗАШТИЋЕНИХ ПРАВА ИНТЕЛЕКТУАЛНЕ СВОЈИНЕ ТРЕЋИХ ЛИЦА</w:t>
      </w:r>
    </w:p>
    <w:p w:rsidR="0096245F" w:rsidRPr="00F7753A" w:rsidRDefault="0096245F" w:rsidP="0096245F">
      <w:pPr>
        <w:jc w:val="both"/>
        <w:rPr>
          <w:rFonts w:eastAsia="TimesNewRomanPSMT"/>
          <w:bCs/>
          <w:iCs/>
          <w:color w:val="auto"/>
          <w:lang w:val="ru-RU"/>
        </w:rPr>
      </w:pPr>
      <w:r w:rsidRPr="00F7753A">
        <w:rPr>
          <w:rFonts w:eastAsia="TimesNewRomanPSMT"/>
          <w:bCs/>
          <w:iCs/>
          <w:color w:val="auto"/>
          <w:lang w:val="ru-RU"/>
        </w:rPr>
        <w:t>Накнаду за коришћење патената, као и одговорност за повреду заштићених права интелектуалне својине трећих лица, сноси понуђач.</w:t>
      </w:r>
    </w:p>
    <w:p w:rsidR="006D5848" w:rsidRPr="00F7753A" w:rsidRDefault="006D5848" w:rsidP="006D5848">
      <w:pPr>
        <w:pStyle w:val="Default"/>
        <w:spacing w:line="360" w:lineRule="auto"/>
        <w:jc w:val="both"/>
        <w:rPr>
          <w:rFonts w:cs="Arial"/>
          <w:b/>
          <w:bCs/>
          <w:color w:val="auto"/>
          <w:sz w:val="20"/>
          <w:szCs w:val="20"/>
          <w:lang w:val="ru-RU"/>
        </w:rPr>
      </w:pPr>
    </w:p>
    <w:p w:rsidR="00500CB7" w:rsidRPr="00F7753A" w:rsidRDefault="006D5848" w:rsidP="00633305">
      <w:pPr>
        <w:spacing w:line="240" w:lineRule="auto"/>
        <w:jc w:val="both"/>
        <w:rPr>
          <w:b/>
          <w:bCs/>
          <w:color w:val="auto"/>
          <w:lang w:val="ru-RU"/>
        </w:rPr>
      </w:pPr>
      <w:r w:rsidRPr="00F7753A">
        <w:rPr>
          <w:b/>
          <w:bCs/>
          <w:lang w:val="ru-RU"/>
        </w:rPr>
        <w:t>5</w:t>
      </w:r>
      <w:r w:rsidR="000067A2" w:rsidRPr="00F7753A">
        <w:rPr>
          <w:b/>
          <w:bCs/>
          <w:lang w:val="ru-RU"/>
        </w:rPr>
        <w:t>.32</w:t>
      </w:r>
      <w:r w:rsidR="00B3235B" w:rsidRPr="00F7753A">
        <w:rPr>
          <w:b/>
          <w:bCs/>
          <w:lang w:val="ru-RU"/>
        </w:rPr>
        <w:t xml:space="preserve"> </w:t>
      </w:r>
      <w:r w:rsidR="00500CB7" w:rsidRPr="00F7753A">
        <w:rPr>
          <w:b/>
          <w:bCs/>
          <w:lang w:val="ru-RU"/>
        </w:rPr>
        <w:t xml:space="preserve">НАЧИН И РОК ЗА ПОДНОШЕЊЕ ЗАХТЕВА ЗА ЗАШТИТУ ПРАВА ПОНУЂАЧА </w:t>
      </w:r>
      <w:r w:rsidR="00500CB7" w:rsidRPr="00F7753A">
        <w:rPr>
          <w:b/>
          <w:bCs/>
          <w:color w:val="auto"/>
          <w:lang w:val="ru-RU"/>
        </w:rPr>
        <w:t xml:space="preserve">СА ДЕТАЉНИМ УПУТСТВОМ О САДРЖИНИ ПОТПУНОГ ЗАХТЕВА </w:t>
      </w:r>
      <w:r w:rsidR="006E3448" w:rsidRPr="00F7753A">
        <w:rPr>
          <w:b/>
          <w:bCs/>
          <w:color w:val="auto"/>
          <w:lang w:val="ru-RU"/>
        </w:rPr>
        <w:t xml:space="preserve"> </w:t>
      </w:r>
    </w:p>
    <w:p w:rsidR="00633305" w:rsidRPr="00F7753A" w:rsidRDefault="00633305" w:rsidP="00633305">
      <w:pPr>
        <w:spacing w:line="240" w:lineRule="auto"/>
        <w:jc w:val="both"/>
        <w:rPr>
          <w:lang w:val="sr-Cyrl-CS"/>
        </w:rPr>
      </w:pPr>
      <w:r w:rsidRPr="00F7753A">
        <w:rPr>
          <w:lang w:val="ru-RU"/>
        </w:rPr>
        <w:t xml:space="preserve">Захтев за заштиту права може да поднесе понуђач, </w:t>
      </w:r>
      <w:r w:rsidRPr="00F7753A">
        <w:rPr>
          <w:lang w:val="sr-Cyrl-CS"/>
        </w:rPr>
        <w:t>подносилац пријаве, кандидат, односно</w:t>
      </w:r>
      <w:r w:rsidRPr="00F7753A">
        <w:rPr>
          <w:lang w:val="ru-RU"/>
        </w:rPr>
        <w:t xml:space="preserve"> заинтересовано лице,</w:t>
      </w:r>
      <w:r w:rsidRPr="00F7753A">
        <w:rPr>
          <w:lang w:val="sr-Cyrl-CS"/>
        </w:rPr>
        <w:t xml:space="preserve">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ЗЈН-а</w:t>
      </w:r>
      <w:r w:rsidRPr="00F7753A">
        <w:rPr>
          <w:lang w:val="ru-RU"/>
        </w:rPr>
        <w:t xml:space="preserve">. </w:t>
      </w:r>
    </w:p>
    <w:p w:rsidR="00633305" w:rsidRPr="00F7753A" w:rsidRDefault="00633305" w:rsidP="00633305">
      <w:pPr>
        <w:spacing w:line="240" w:lineRule="auto"/>
        <w:jc w:val="both"/>
        <w:rPr>
          <w:lang w:val="sr-Cyrl-CS"/>
        </w:rPr>
      </w:pPr>
      <w:r w:rsidRPr="00F7753A">
        <w:rPr>
          <w:b/>
          <w:u w:val="single"/>
          <w:lang w:val="sr-Cyrl-CS"/>
        </w:rPr>
        <w:t>Захтев за заштиту права подноси наручиоцу, а копија се истовремено доставља Републичкој комисији.</w:t>
      </w:r>
      <w:r w:rsidRPr="00F7753A">
        <w:rPr>
          <w:rFonts w:eastAsia="TimesNewRomanPSMT"/>
          <w:b/>
          <w:bCs/>
          <w:u w:val="single"/>
          <w:lang w:val="sr-Cyrl-CS"/>
        </w:rPr>
        <w:t xml:space="preserve"> Захтев за заштиту права се доставља непосредно или препорученом пошиљком са повратницом</w:t>
      </w:r>
      <w:r w:rsidRPr="00F7753A">
        <w:rPr>
          <w:rFonts w:eastAsia="TimesNewRomanPSMT"/>
          <w:bCs/>
          <w:lang w:val="sr-Cyrl-CS"/>
        </w:rPr>
        <w:t xml:space="preserve">. </w:t>
      </w:r>
      <w:r w:rsidRPr="00F7753A">
        <w:rPr>
          <w:lang w:val="sr-Cyrl-CS"/>
        </w:rPr>
        <w:t xml:space="preserve">Захтев за заштиту права се може поднети у току целог поступка јавне набавке, против сваке радње наручиоца, осим уколико ЗЈН-ом </w:t>
      </w:r>
      <w:r w:rsidRPr="00F7753A">
        <w:rPr>
          <w:lang w:val="sr-Cyrl-CS"/>
        </w:rPr>
        <w:lastRenderedPageBreak/>
        <w:t>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33305" w:rsidRPr="00F7753A" w:rsidRDefault="00633305" w:rsidP="00633305">
      <w:pPr>
        <w:spacing w:line="240" w:lineRule="auto"/>
        <w:jc w:val="both"/>
        <w:rPr>
          <w:lang w:val="sr-Cyrl-CS"/>
        </w:rPr>
      </w:pPr>
      <w:r w:rsidRPr="00F7753A">
        <w:rPr>
          <w:lang w:val="sr-Cyrl-CS"/>
        </w:rPr>
        <w:t>У складу са чланом 151. став 1 ЗЈН-а, захтев за заштиту права садржи:</w:t>
      </w:r>
    </w:p>
    <w:p w:rsidR="00633305" w:rsidRPr="00F7753A" w:rsidRDefault="00633305" w:rsidP="00633305">
      <w:pPr>
        <w:spacing w:line="240" w:lineRule="auto"/>
        <w:jc w:val="both"/>
        <w:rPr>
          <w:lang w:val="sr-Cyrl-CS"/>
        </w:rPr>
      </w:pPr>
      <w:r w:rsidRPr="00F7753A">
        <w:rPr>
          <w:lang w:val="sr-Cyrl-CS"/>
        </w:rPr>
        <w:t xml:space="preserve">1) назив и адресу подносиоца захтева и лице за контакт; </w:t>
      </w:r>
    </w:p>
    <w:p w:rsidR="00633305" w:rsidRPr="00F7753A" w:rsidRDefault="00633305" w:rsidP="00633305">
      <w:pPr>
        <w:spacing w:line="240" w:lineRule="auto"/>
        <w:jc w:val="both"/>
        <w:rPr>
          <w:lang w:val="sr-Cyrl-CS"/>
        </w:rPr>
      </w:pPr>
      <w:r w:rsidRPr="00F7753A">
        <w:rPr>
          <w:lang w:val="sr-Cyrl-CS"/>
        </w:rPr>
        <w:t xml:space="preserve">2) назив и адресу наручиоца; </w:t>
      </w:r>
    </w:p>
    <w:p w:rsidR="00633305" w:rsidRPr="00F7753A" w:rsidRDefault="00633305" w:rsidP="00633305">
      <w:pPr>
        <w:spacing w:line="240" w:lineRule="auto"/>
        <w:jc w:val="both"/>
        <w:rPr>
          <w:lang w:val="sr-Cyrl-CS"/>
        </w:rPr>
      </w:pPr>
      <w:r w:rsidRPr="00F7753A">
        <w:rPr>
          <w:lang w:val="sr-Cyrl-CS"/>
        </w:rPr>
        <w:t xml:space="preserve">3) податке о јавној набавци која је предмет захтева, односно о одлуци наручиоца; </w:t>
      </w:r>
    </w:p>
    <w:p w:rsidR="00633305" w:rsidRPr="00F7753A" w:rsidRDefault="00633305" w:rsidP="00633305">
      <w:pPr>
        <w:spacing w:line="240" w:lineRule="auto"/>
        <w:jc w:val="both"/>
        <w:rPr>
          <w:lang w:val="sr-Cyrl-CS"/>
        </w:rPr>
      </w:pPr>
      <w:r w:rsidRPr="00F7753A">
        <w:rPr>
          <w:lang w:val="sr-Cyrl-CS"/>
        </w:rPr>
        <w:t xml:space="preserve">4) повреде прописа којима се уређује поступак јавне набавке; </w:t>
      </w:r>
    </w:p>
    <w:p w:rsidR="00633305" w:rsidRPr="00F7753A" w:rsidRDefault="00633305" w:rsidP="00633305">
      <w:pPr>
        <w:spacing w:line="240" w:lineRule="auto"/>
        <w:jc w:val="both"/>
        <w:rPr>
          <w:lang w:val="sr-Cyrl-CS"/>
        </w:rPr>
      </w:pPr>
      <w:r w:rsidRPr="00F7753A">
        <w:rPr>
          <w:lang w:val="sr-Cyrl-CS"/>
        </w:rPr>
        <w:t xml:space="preserve">5) чињенице и доказе којима се повреде доказују; </w:t>
      </w:r>
    </w:p>
    <w:p w:rsidR="00633305" w:rsidRPr="00F7753A" w:rsidRDefault="00633305" w:rsidP="00633305">
      <w:pPr>
        <w:spacing w:line="240" w:lineRule="auto"/>
        <w:jc w:val="both"/>
        <w:rPr>
          <w:lang w:val="sr-Cyrl-CS"/>
        </w:rPr>
      </w:pPr>
      <w:r w:rsidRPr="00F7753A">
        <w:rPr>
          <w:lang w:val="sr-Cyrl-CS"/>
        </w:rPr>
        <w:t>6) потврду о уплати таксе из члана 156. овог закона;</w:t>
      </w:r>
    </w:p>
    <w:p w:rsidR="00633305" w:rsidRPr="00F7753A" w:rsidRDefault="00633305" w:rsidP="00633305">
      <w:pPr>
        <w:spacing w:line="240" w:lineRule="auto"/>
        <w:jc w:val="both"/>
        <w:rPr>
          <w:lang w:val="sr-Cyrl-CS"/>
        </w:rPr>
      </w:pPr>
      <w:r w:rsidRPr="00F7753A">
        <w:rPr>
          <w:lang w:val="sr-Cyrl-CS"/>
        </w:rPr>
        <w:t>7) потпис подносиоца.</w:t>
      </w:r>
    </w:p>
    <w:p w:rsidR="00633305" w:rsidRPr="00F7753A" w:rsidRDefault="00633305" w:rsidP="00633305">
      <w:pPr>
        <w:spacing w:line="240" w:lineRule="auto"/>
        <w:jc w:val="both"/>
        <w:rPr>
          <w:lang w:val="sr-Cyrl-CS"/>
        </w:rPr>
      </w:pPr>
      <w:r w:rsidRPr="00F7753A">
        <w:rPr>
          <w:lang w:val="sr-Cyrl-CS"/>
        </w:rPr>
        <w:t>Ако поднети захтев за заштиту права не садржи све обавезне елементе из члана 151. става 1 ЗЈН, наручилац ће такав захтев одбацити закључком.</w:t>
      </w:r>
    </w:p>
    <w:p w:rsidR="00633305" w:rsidRPr="00F7753A" w:rsidRDefault="00633305" w:rsidP="00633305">
      <w:pPr>
        <w:spacing w:line="240" w:lineRule="auto"/>
        <w:jc w:val="both"/>
        <w:rPr>
          <w:lang w:val="sr-Cyrl-CS"/>
        </w:rPr>
      </w:pPr>
      <w:r w:rsidRPr="00F7753A">
        <w:rPr>
          <w:lang w:val="sr-Cyrl-CS"/>
        </w:rPr>
        <w:t xml:space="preserve">Захтев за заштиту права подноси се на начин одређен Законом о јавним набавкама односно </w:t>
      </w:r>
      <w:r w:rsidRPr="00F7753A">
        <w:rPr>
          <w:rFonts w:eastAsia="TimesNewRomanPSMT"/>
          <w:lang w:val="sr-Cyrl-CS"/>
        </w:rPr>
        <w:t>одредбама чл. 138. - 159. ЗЈН.</w:t>
      </w:r>
    </w:p>
    <w:p w:rsidR="00633305" w:rsidRPr="00F7753A" w:rsidRDefault="00633305" w:rsidP="00633305">
      <w:pPr>
        <w:spacing w:line="240" w:lineRule="auto"/>
        <w:jc w:val="both"/>
        <w:rPr>
          <w:color w:val="FF0000"/>
          <w:lang w:val="sr-Cyrl-CS"/>
        </w:rPr>
      </w:pPr>
    </w:p>
    <w:p w:rsidR="00633305" w:rsidRPr="00F7753A" w:rsidRDefault="00633305" w:rsidP="00633305">
      <w:pPr>
        <w:spacing w:line="240" w:lineRule="auto"/>
        <w:jc w:val="both"/>
        <w:rPr>
          <w:lang w:val="sr-Latn-CS"/>
        </w:rPr>
      </w:pPr>
      <w:r w:rsidRPr="00F7753A">
        <w:rPr>
          <w:lang w:val="sr-Latn-CS"/>
        </w:rPr>
        <w:t>Захтев за заштиту права којим се оспорава врста поступка, садржина позива за подношење понуда или конкурсне</w:t>
      </w:r>
      <w:r w:rsidRPr="00F7753A">
        <w:rPr>
          <w:lang w:val="sr-Cyrl-CS"/>
        </w:rPr>
        <w:t xml:space="preserve"> </w:t>
      </w:r>
      <w:r w:rsidRPr="00F7753A">
        <w:rPr>
          <w:lang w:val="sr-Latn-CS"/>
        </w:rPr>
        <w:t>документације сматраће се благовременим ако је примљен од стране наручиоца најкасније седам дана пре истека рока за</w:t>
      </w:r>
      <w:r w:rsidRPr="00F7753A">
        <w:rPr>
          <w:lang w:val="sr-Cyrl-CS"/>
        </w:rPr>
        <w:t xml:space="preserve"> </w:t>
      </w:r>
      <w:r w:rsidRPr="00F7753A">
        <w:rPr>
          <w:lang w:val="sr-Latn-CS"/>
        </w:rPr>
        <w:t>подношење понуда, без обзира на начин достављања и уколико је подносилац захтева у</w:t>
      </w:r>
      <w:r w:rsidRPr="00F7753A">
        <w:rPr>
          <w:lang w:val="sr-Cyrl-CS"/>
        </w:rPr>
        <w:t xml:space="preserve"> </w:t>
      </w:r>
      <w:r w:rsidRPr="00F7753A">
        <w:rPr>
          <w:lang w:val="sr-Latn-CS"/>
        </w:rPr>
        <w:t xml:space="preserve">складу са чланом 63. став 2. </w:t>
      </w:r>
      <w:r w:rsidRPr="00F7753A">
        <w:rPr>
          <w:lang w:val="sr-Cyrl-CS"/>
        </w:rPr>
        <w:t>З</w:t>
      </w:r>
      <w:r w:rsidRPr="00F7753A">
        <w:rPr>
          <w:lang w:val="sr-Latn-CS"/>
        </w:rPr>
        <w:t>акона указао наручиоцу на евентуалне недостатке и неправилности, а наручилац исте није</w:t>
      </w:r>
      <w:r w:rsidRPr="00F7753A">
        <w:rPr>
          <w:lang w:val="sr-Cyrl-CS"/>
        </w:rPr>
        <w:t xml:space="preserve"> </w:t>
      </w:r>
      <w:r w:rsidRPr="00F7753A">
        <w:rPr>
          <w:lang w:val="sr-Latn-CS"/>
        </w:rPr>
        <w:t>отклонио.</w:t>
      </w:r>
    </w:p>
    <w:p w:rsidR="00633305" w:rsidRPr="00F7753A" w:rsidRDefault="00633305" w:rsidP="00633305">
      <w:pPr>
        <w:spacing w:line="240" w:lineRule="auto"/>
        <w:jc w:val="both"/>
        <w:rPr>
          <w:lang w:val="sr-Cyrl-CS"/>
        </w:rPr>
      </w:pPr>
      <w:r w:rsidRPr="00F7753A">
        <w:rPr>
          <w:lang w:val="sr-Latn-CS"/>
        </w:rPr>
        <w:t>Захтев за заштиту права којим се оспоравају радње које наручилац предузме пре истека рока за подношење понуда, а</w:t>
      </w:r>
      <w:r w:rsidRPr="00F7753A">
        <w:rPr>
          <w:lang w:val="sr-Cyrl-CS"/>
        </w:rPr>
        <w:t xml:space="preserve"> </w:t>
      </w:r>
      <w:r w:rsidRPr="00F7753A">
        <w:rPr>
          <w:lang w:val="sr-Latn-CS"/>
        </w:rPr>
        <w:t xml:space="preserve">након истека рока </w:t>
      </w:r>
      <w:r w:rsidRPr="00F7753A">
        <w:rPr>
          <w:lang w:val="sr-Cyrl-CS"/>
        </w:rPr>
        <w:t>од седам дана</w:t>
      </w:r>
      <w:r w:rsidRPr="00F7753A">
        <w:rPr>
          <w:lang w:val="sr-Latn-CS"/>
        </w:rPr>
        <w:t>, сматраће се благовременим уколико је поднет најкасније до истека рока за подношење</w:t>
      </w:r>
      <w:r w:rsidRPr="00F7753A">
        <w:rPr>
          <w:lang w:val="sr-Cyrl-CS"/>
        </w:rPr>
        <w:t xml:space="preserve"> </w:t>
      </w:r>
      <w:r w:rsidRPr="00F7753A">
        <w:rPr>
          <w:lang w:val="sr-Latn-CS"/>
        </w:rPr>
        <w:t>понуда.</w:t>
      </w:r>
    </w:p>
    <w:p w:rsidR="00633305" w:rsidRPr="00F7753A" w:rsidRDefault="00633305" w:rsidP="00633305">
      <w:pPr>
        <w:spacing w:line="240" w:lineRule="auto"/>
        <w:jc w:val="both"/>
        <w:rPr>
          <w:lang w:val="sr-Cyrl-CS"/>
        </w:rPr>
      </w:pPr>
      <w:r w:rsidRPr="00F7753A">
        <w:rPr>
          <w:lang w:val="sr-Latn-CS"/>
        </w:rPr>
        <w:t xml:space="preserve">Одредбе </w:t>
      </w:r>
      <w:r w:rsidRPr="00F7753A">
        <w:rPr>
          <w:lang w:val="sr-Cyrl-CS"/>
        </w:rPr>
        <w:t>у вези подношења захтева за заштиту права којим се оспорава врста поступка, садржина позива за подношење понуда или конкурсна документација,</w:t>
      </w:r>
      <w:r w:rsidRPr="00F7753A">
        <w:rPr>
          <w:lang w:val="sr-Latn-CS"/>
        </w:rPr>
        <w:t xml:space="preserve"> не примењују се у случају преговарачког поступка без објављивања позива за подношење</w:t>
      </w:r>
      <w:r w:rsidRPr="00F7753A">
        <w:rPr>
          <w:lang w:val="sr-Cyrl-CS"/>
        </w:rPr>
        <w:t xml:space="preserve"> </w:t>
      </w:r>
      <w:r w:rsidRPr="00F7753A">
        <w:rPr>
          <w:lang w:val="sr-Latn-CS"/>
        </w:rPr>
        <w:t>понуда, ако подносилац захтева или са њим повезано лице није учествова</w:t>
      </w:r>
      <w:r w:rsidRPr="00F7753A">
        <w:rPr>
          <w:lang w:val="sr-Cyrl-CS"/>
        </w:rPr>
        <w:t>л</w:t>
      </w:r>
      <w:r w:rsidRPr="00F7753A">
        <w:rPr>
          <w:lang w:val="sr-Latn-CS"/>
        </w:rPr>
        <w:t>о у том поступку</w:t>
      </w:r>
      <w:r w:rsidRPr="00F7753A">
        <w:rPr>
          <w:lang w:val="sr-Cyrl-CS"/>
        </w:rPr>
        <w:t xml:space="preserve">. </w:t>
      </w:r>
    </w:p>
    <w:p w:rsidR="00633305" w:rsidRPr="00F7753A" w:rsidRDefault="00633305" w:rsidP="00633305">
      <w:pPr>
        <w:shd w:val="clear" w:color="auto" w:fill="FFFFFF"/>
        <w:spacing w:line="240" w:lineRule="auto"/>
        <w:jc w:val="both"/>
        <w:rPr>
          <w:lang w:val="sr-Cyrl-CS"/>
        </w:rPr>
      </w:pPr>
      <w:r w:rsidRPr="00F7753A">
        <w:rPr>
          <w:lang w:val="sr-Latn-CS"/>
        </w:rPr>
        <w:t xml:space="preserve">После доношења одлуке о додели </w:t>
      </w:r>
      <w:r w:rsidRPr="00F7753A">
        <w:rPr>
          <w:lang w:val="sr-Cyrl-CS"/>
        </w:rPr>
        <w:t xml:space="preserve">оквриног споразума </w:t>
      </w:r>
      <w:r w:rsidRPr="00F7753A">
        <w:rPr>
          <w:lang w:val="sr-Latn-CS"/>
        </w:rPr>
        <w:t>и</w:t>
      </w:r>
      <w:r w:rsidRPr="00F7753A">
        <w:rPr>
          <w:lang w:val="sr-Cyrl-CS"/>
        </w:rPr>
        <w:t>ли</w:t>
      </w:r>
      <w:r w:rsidRPr="00F7753A">
        <w:rPr>
          <w:lang w:val="sr-Latn-CS"/>
        </w:rPr>
        <w:t xml:space="preserve"> одлуке о обустави поступка, рок за подношење захтева за заштиту права је десет дана од дана објављивања одлуке на</w:t>
      </w:r>
      <w:r w:rsidRPr="00F7753A">
        <w:rPr>
          <w:lang w:val="sr-Cyrl-CS"/>
        </w:rPr>
        <w:t xml:space="preserve"> </w:t>
      </w:r>
      <w:r w:rsidRPr="00F7753A">
        <w:rPr>
          <w:lang w:val="sr-Latn-CS"/>
        </w:rPr>
        <w:t>Порталу јавних набавки</w:t>
      </w:r>
      <w:r w:rsidRPr="00F7753A">
        <w:rPr>
          <w:lang w:val="sr-Cyrl-CS"/>
        </w:rPr>
        <w:t>.</w:t>
      </w:r>
    </w:p>
    <w:p w:rsidR="00633305" w:rsidRPr="00F7753A" w:rsidRDefault="00633305" w:rsidP="00633305">
      <w:pPr>
        <w:spacing w:line="240" w:lineRule="auto"/>
        <w:jc w:val="both"/>
        <w:rPr>
          <w:lang w:val="sr-Cyrl-CS"/>
        </w:rPr>
      </w:pPr>
      <w:r w:rsidRPr="00F7753A">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33305" w:rsidRPr="00F7753A" w:rsidRDefault="00633305" w:rsidP="00633305">
      <w:pPr>
        <w:spacing w:line="240" w:lineRule="auto"/>
        <w:jc w:val="both"/>
        <w:rPr>
          <w:lang w:val="sr-Cyrl-CS"/>
        </w:rPr>
      </w:pPr>
      <w:r w:rsidRPr="00F7753A">
        <w:rPr>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33305" w:rsidRPr="00F7753A" w:rsidRDefault="00633305" w:rsidP="00633305">
      <w:pPr>
        <w:spacing w:line="240" w:lineRule="auto"/>
        <w:jc w:val="both"/>
        <w:rPr>
          <w:lang w:val="sr-Cyrl-CS"/>
        </w:rPr>
      </w:pPr>
    </w:p>
    <w:p w:rsidR="00633305" w:rsidRPr="00F7753A" w:rsidRDefault="00633305" w:rsidP="00633305">
      <w:pPr>
        <w:spacing w:line="240" w:lineRule="auto"/>
        <w:jc w:val="both"/>
        <w:rPr>
          <w:rFonts w:eastAsia="TimesNewRomanPSMT"/>
          <w:b/>
          <w:bCs/>
          <w:u w:val="single"/>
          <w:lang w:val="sr-Cyrl-CS"/>
        </w:rPr>
      </w:pPr>
      <w:r w:rsidRPr="00F7753A">
        <w:rPr>
          <w:rFonts w:eastAsia="TimesNewRomanPSMT"/>
          <w:b/>
          <w:bCs/>
          <w:u w:val="single"/>
          <w:lang w:val="sr-Cyrl-CS"/>
        </w:rPr>
        <w:t xml:space="preserve">Таксе </w:t>
      </w:r>
    </w:p>
    <w:p w:rsidR="00BF07B3" w:rsidRPr="00F7753A" w:rsidRDefault="00633305" w:rsidP="00BF07B3">
      <w:pPr>
        <w:shd w:val="clear" w:color="auto" w:fill="FFFFFF"/>
        <w:spacing w:line="240" w:lineRule="auto"/>
        <w:jc w:val="both"/>
        <w:rPr>
          <w:rFonts w:cs="Arial"/>
          <w:lang w:val="sr-Cyrl-CS"/>
        </w:rPr>
      </w:pPr>
      <w:r w:rsidRPr="00F7753A">
        <w:rPr>
          <w:lang w:val="sr-Cyrl-CS"/>
        </w:rPr>
        <w:t>Подносилац захтева за заштиту права је дужан да на одређени рачун буџета Републике Србије уплати таксу за захтев за заштиту права у износу прописаном чланом 156. ЗЈН у износу од</w:t>
      </w:r>
      <w:r w:rsidR="00BF07B3" w:rsidRPr="00F7753A">
        <w:rPr>
          <w:rFonts w:cs="Arial"/>
          <w:lang w:val="sr-Cyrl-CS"/>
        </w:rPr>
        <w:t xml:space="preserve"> </w:t>
      </w:r>
      <w:r w:rsidR="00BF07B3" w:rsidRPr="00F7753A">
        <w:rPr>
          <w:rFonts w:cs="Arial"/>
          <w:b/>
          <w:lang w:val="sr-Cyrl-CS"/>
        </w:rPr>
        <w:t>0,1% понуђене цене понуђача којим је додељен уговор.</w:t>
      </w:r>
    </w:p>
    <w:p w:rsidR="00633305" w:rsidRPr="00F7753A" w:rsidRDefault="00633305" w:rsidP="00633305">
      <w:pPr>
        <w:shd w:val="clear" w:color="auto" w:fill="FFFFFF"/>
        <w:spacing w:line="240" w:lineRule="auto"/>
        <w:jc w:val="both"/>
        <w:rPr>
          <w:lang w:val="sr-Cyrl-CS"/>
        </w:rPr>
      </w:pPr>
    </w:p>
    <w:p w:rsidR="00633305" w:rsidRPr="00F7753A" w:rsidRDefault="00633305" w:rsidP="00633305">
      <w:pPr>
        <w:spacing w:line="240" w:lineRule="auto"/>
        <w:jc w:val="both"/>
        <w:rPr>
          <w:lang w:val="sr-Cyrl-CS"/>
        </w:rPr>
      </w:pPr>
      <w:r w:rsidRPr="00F7753A">
        <w:rPr>
          <w:b/>
          <w:bCs/>
          <w:lang w:val="sr-Cyrl-CS"/>
        </w:rPr>
        <w:t>Као доказ о уплати таксе,</w:t>
      </w:r>
      <w:r w:rsidRPr="00F7753A">
        <w:rPr>
          <w:b/>
          <w:bCs/>
        </w:rPr>
        <w:t> </w:t>
      </w:r>
      <w:r w:rsidRPr="00F7753A">
        <w:rPr>
          <w:lang w:val="sr-Cyrl-CS"/>
        </w:rPr>
        <w:t xml:space="preserve">у смислу члана 151. став 1. тачка 6) ЗЈН, </w:t>
      </w:r>
      <w:r w:rsidRPr="00F7753A">
        <w:t>a</w:t>
      </w:r>
      <w:r w:rsidRPr="00F7753A">
        <w:rPr>
          <w:lang w:val="sr-Cyrl-CS"/>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F7753A">
        <w:rPr>
          <w:b/>
          <w:bCs/>
          <w:lang w:val="sr-Cyrl-CS"/>
        </w:rPr>
        <w:t xml:space="preserve">, </w:t>
      </w:r>
      <w:r w:rsidRPr="00F7753A">
        <w:rPr>
          <w:b/>
          <w:bCs/>
          <w:u w:val="single"/>
          <w:lang w:val="sr-Cyrl-CS"/>
        </w:rPr>
        <w:t>прихватиће се</w:t>
      </w:r>
      <w:r w:rsidRPr="00F7753A">
        <w:rPr>
          <w:b/>
          <w:bCs/>
          <w:lang w:val="sr-Cyrl-CS"/>
        </w:rPr>
        <w:t>:</w:t>
      </w:r>
      <w:r w:rsidRPr="00F7753A">
        <w:rPr>
          <w:b/>
          <w:bCs/>
        </w:rPr>
        <w:t> </w:t>
      </w:r>
    </w:p>
    <w:p w:rsidR="00633305" w:rsidRPr="00F7753A" w:rsidRDefault="00633305" w:rsidP="00633305">
      <w:pPr>
        <w:shd w:val="clear" w:color="auto" w:fill="FFFFFF"/>
        <w:spacing w:line="240" w:lineRule="auto"/>
        <w:jc w:val="both"/>
        <w:rPr>
          <w:lang w:val="sr-Cyrl-CS"/>
        </w:rPr>
      </w:pPr>
      <w:r w:rsidRPr="00F7753A">
        <w:rPr>
          <w:b/>
          <w:bCs/>
          <w:lang w:val="sr-Cyrl-CS"/>
        </w:rPr>
        <w:t>1)</w:t>
      </w:r>
      <w:r w:rsidRPr="00F7753A">
        <w:rPr>
          <w:b/>
          <w:bCs/>
        </w:rPr>
        <w:t> </w:t>
      </w:r>
      <w:r w:rsidRPr="00F7753A">
        <w:rPr>
          <w:b/>
          <w:bCs/>
          <w:lang w:val="sr-Cyrl-CS"/>
        </w:rPr>
        <w:t>Потврда о извршеној уплати републичке административне таксе из члана 156. ЗЈН која садржи следеће:</w:t>
      </w:r>
    </w:p>
    <w:p w:rsidR="00633305" w:rsidRPr="00F7753A" w:rsidRDefault="00633305" w:rsidP="00633305">
      <w:pPr>
        <w:shd w:val="clear" w:color="auto" w:fill="FFFFFF"/>
        <w:spacing w:line="240" w:lineRule="auto"/>
        <w:jc w:val="both"/>
        <w:rPr>
          <w:lang w:val="sr-Cyrl-CS"/>
        </w:rPr>
      </w:pPr>
      <w:r w:rsidRPr="00F7753A">
        <w:rPr>
          <w:lang w:val="sr-Cyrl-CS"/>
        </w:rPr>
        <w:t>(1)</w:t>
      </w:r>
      <w:r w:rsidRPr="00F7753A">
        <w:t> </w:t>
      </w:r>
      <w:r w:rsidRPr="00F7753A">
        <w:rPr>
          <w:lang w:val="sr-Cyrl-CS"/>
        </w:rPr>
        <w:t xml:space="preserve"> да буде издата од стране банке и да садржи печат банке;</w:t>
      </w:r>
    </w:p>
    <w:p w:rsidR="00633305" w:rsidRPr="00F7753A" w:rsidRDefault="00633305" w:rsidP="00633305">
      <w:pPr>
        <w:shd w:val="clear" w:color="auto" w:fill="FFFFFF"/>
        <w:spacing w:line="240" w:lineRule="auto"/>
        <w:jc w:val="both"/>
        <w:rPr>
          <w:lang w:val="sr-Cyrl-CS"/>
        </w:rPr>
      </w:pPr>
      <w:r w:rsidRPr="00F7753A">
        <w:rPr>
          <w:lang w:val="sr-Cyrl-CS"/>
        </w:rPr>
        <w:lastRenderedPageBreak/>
        <w:t>(2)</w:t>
      </w:r>
      <w:r w:rsidRPr="00F7753A">
        <w:t> </w:t>
      </w:r>
      <w:r w:rsidRPr="00F7753A">
        <w:rPr>
          <w:lang w:val="sr-Cyrl-CS"/>
        </w:rPr>
        <w:t>да представља доказ</w:t>
      </w:r>
      <w:r w:rsidRPr="00F7753A">
        <w:t> </w:t>
      </w:r>
      <w:r w:rsidRPr="00F7753A">
        <w:rPr>
          <w:lang w:val="sr-Cyrl-CS"/>
        </w:rPr>
        <w:t>о извршеној</w:t>
      </w:r>
      <w:r w:rsidRPr="00F7753A">
        <w:t> </w:t>
      </w:r>
      <w:r w:rsidRPr="00F7753A">
        <w:rPr>
          <w:lang w:val="sr-Cyrl-CS"/>
        </w:rPr>
        <w:t>уплати</w:t>
      </w:r>
      <w:r w:rsidRPr="00F7753A">
        <w:t> </w:t>
      </w:r>
      <w:r w:rsidRPr="00F7753A">
        <w:rPr>
          <w:lang w:val="sr-Cyrl-CS"/>
        </w:rPr>
        <w:t xml:space="preserve"> таксе, што значи да потврда мора да садржи </w:t>
      </w:r>
      <w:r w:rsidRPr="00F7753A">
        <w:t> </w:t>
      </w:r>
      <w:r w:rsidRPr="00F7753A">
        <w:rPr>
          <w:lang w:val="sr-Cyrl-CS"/>
        </w:rPr>
        <w:t>податак да је налог за уплату таксе, односно налог за пренос средстава реализован, као и датум извршења налога;</w:t>
      </w:r>
    </w:p>
    <w:p w:rsidR="00633305" w:rsidRPr="00F7753A" w:rsidRDefault="00633305" w:rsidP="00633305">
      <w:pPr>
        <w:shd w:val="clear" w:color="auto" w:fill="FFFFFF"/>
        <w:spacing w:line="240" w:lineRule="auto"/>
        <w:jc w:val="both"/>
        <w:rPr>
          <w:lang w:val="sr-Cyrl-CS"/>
        </w:rPr>
      </w:pPr>
      <w:r w:rsidRPr="00F7753A">
        <w:rPr>
          <w:lang w:val="sr-Cyrl-CS"/>
        </w:rPr>
        <w:t>(3)</w:t>
      </w:r>
      <w:r w:rsidRPr="00F7753A">
        <w:t> </w:t>
      </w:r>
      <w:r w:rsidRPr="00F7753A">
        <w:rPr>
          <w:lang w:val="sr-Cyrl-CS"/>
        </w:rPr>
        <w:t xml:space="preserve"> износ таксе из члана 156. ЗЈН чија се уплата врши;</w:t>
      </w:r>
    </w:p>
    <w:p w:rsidR="00633305" w:rsidRPr="00F7753A" w:rsidRDefault="00633305" w:rsidP="00633305">
      <w:pPr>
        <w:shd w:val="clear" w:color="auto" w:fill="FFFFFF"/>
        <w:spacing w:line="240" w:lineRule="auto"/>
        <w:jc w:val="both"/>
        <w:rPr>
          <w:lang w:val="sr-Cyrl-CS"/>
        </w:rPr>
      </w:pPr>
      <w:r w:rsidRPr="00F7753A">
        <w:rPr>
          <w:lang w:val="sr-Cyrl-CS"/>
        </w:rPr>
        <w:t>(4)</w:t>
      </w:r>
      <w:r w:rsidRPr="00F7753A">
        <w:t> </w:t>
      </w:r>
      <w:r w:rsidRPr="00F7753A">
        <w:rPr>
          <w:lang w:val="sr-Cyrl-CS"/>
        </w:rPr>
        <w:t xml:space="preserve"> број рачуна буџета: 840-30678845-06;</w:t>
      </w:r>
    </w:p>
    <w:p w:rsidR="00633305" w:rsidRPr="00F7753A" w:rsidRDefault="00633305" w:rsidP="00633305">
      <w:pPr>
        <w:shd w:val="clear" w:color="auto" w:fill="FFFFFF"/>
        <w:spacing w:line="240" w:lineRule="auto"/>
        <w:jc w:val="both"/>
        <w:rPr>
          <w:lang w:val="sr-Cyrl-CS"/>
        </w:rPr>
      </w:pPr>
      <w:r w:rsidRPr="00F7753A">
        <w:rPr>
          <w:lang w:val="sr-Cyrl-CS"/>
        </w:rPr>
        <w:t>(5)</w:t>
      </w:r>
      <w:r w:rsidRPr="00F7753A">
        <w:t> </w:t>
      </w:r>
      <w:r w:rsidRPr="00F7753A">
        <w:rPr>
          <w:lang w:val="sr-Cyrl-CS"/>
        </w:rPr>
        <w:t xml:space="preserve"> шифру плаћања: 153 или 253;</w:t>
      </w:r>
    </w:p>
    <w:p w:rsidR="00633305" w:rsidRPr="00F7753A" w:rsidRDefault="00633305" w:rsidP="00633305">
      <w:pPr>
        <w:shd w:val="clear" w:color="auto" w:fill="FFFFFF"/>
        <w:spacing w:line="240" w:lineRule="auto"/>
        <w:jc w:val="both"/>
        <w:rPr>
          <w:lang w:val="sr-Cyrl-CS"/>
        </w:rPr>
      </w:pPr>
      <w:r w:rsidRPr="00F7753A">
        <w:rPr>
          <w:lang w:val="sr-Cyrl-CS"/>
        </w:rPr>
        <w:t>(6)</w:t>
      </w:r>
      <w:r w:rsidRPr="00F7753A">
        <w:t> </w:t>
      </w:r>
      <w:r w:rsidRPr="00F7753A">
        <w:rPr>
          <w:lang w:val="sr-Cyrl-CS"/>
        </w:rPr>
        <w:t xml:space="preserve"> позив на број: подаци о броју или ознаци јавне набавке поводом које се подноси захтев за заштиту права;</w:t>
      </w:r>
    </w:p>
    <w:p w:rsidR="00633305" w:rsidRPr="00F7753A" w:rsidRDefault="00633305" w:rsidP="00633305">
      <w:pPr>
        <w:shd w:val="clear" w:color="auto" w:fill="FFFFFF"/>
        <w:spacing w:line="240" w:lineRule="auto"/>
        <w:jc w:val="both"/>
        <w:rPr>
          <w:lang w:val="sr-Cyrl-CS"/>
        </w:rPr>
      </w:pPr>
      <w:r w:rsidRPr="00F7753A">
        <w:rPr>
          <w:lang w:val="sr-Cyrl-CS"/>
        </w:rPr>
        <w:t>(7)</w:t>
      </w:r>
      <w:r w:rsidRPr="00F7753A">
        <w:t> </w:t>
      </w:r>
      <w:r w:rsidRPr="00F7753A">
        <w:rPr>
          <w:lang w:val="sr-Cyrl-CS"/>
        </w:rPr>
        <w:t xml:space="preserve"> сврха: такса за ЗЗП;</w:t>
      </w:r>
      <w:r w:rsidRPr="00F7753A">
        <w:t> </w:t>
      </w:r>
      <w:r w:rsidRPr="00F7753A">
        <w:rPr>
          <w:lang w:val="sr-Cyrl-CS"/>
        </w:rPr>
        <w:t xml:space="preserve">назив наручиоца; </w:t>
      </w:r>
      <w:r w:rsidRPr="00F7753A">
        <w:t> </w:t>
      </w:r>
      <w:r w:rsidRPr="00F7753A">
        <w:rPr>
          <w:lang w:val="sr-Cyrl-CS"/>
        </w:rPr>
        <w:t>број или</w:t>
      </w:r>
      <w:r w:rsidRPr="00F7753A">
        <w:t>  </w:t>
      </w:r>
      <w:r w:rsidRPr="00F7753A">
        <w:rPr>
          <w:lang w:val="sr-Cyrl-CS"/>
        </w:rPr>
        <w:t>ознак</w:t>
      </w:r>
      <w:r w:rsidRPr="00F7753A">
        <w:t>a</w:t>
      </w:r>
      <w:r w:rsidRPr="00F7753A">
        <w:rPr>
          <w:lang w:val="sr-Cyrl-CS"/>
        </w:rPr>
        <w:t xml:space="preserve"> јавне набавке поводом које се подноси </w:t>
      </w:r>
      <w:r w:rsidRPr="00F7753A">
        <w:t> </w:t>
      </w:r>
      <w:r w:rsidRPr="00F7753A">
        <w:rPr>
          <w:lang w:val="sr-Cyrl-CS"/>
        </w:rPr>
        <w:t>захтев за заштиту права;</w:t>
      </w:r>
    </w:p>
    <w:p w:rsidR="00633305" w:rsidRPr="00633305" w:rsidRDefault="00633305" w:rsidP="00633305">
      <w:pPr>
        <w:shd w:val="clear" w:color="auto" w:fill="FFFFFF"/>
        <w:spacing w:line="240" w:lineRule="auto"/>
        <w:jc w:val="both"/>
        <w:rPr>
          <w:lang w:val="sr-Cyrl-CS"/>
        </w:rPr>
      </w:pPr>
      <w:r w:rsidRPr="00F7753A">
        <w:rPr>
          <w:lang w:val="sr-Cyrl-CS"/>
        </w:rPr>
        <w:t>(8)</w:t>
      </w:r>
      <w:r w:rsidRPr="00F7753A">
        <w:t> </w:t>
      </w:r>
      <w:r w:rsidRPr="00F7753A">
        <w:rPr>
          <w:lang w:val="sr-Cyrl-CS"/>
        </w:rPr>
        <w:t xml:space="preserve"> корисник: буџет Републике Србије;</w:t>
      </w:r>
    </w:p>
    <w:p w:rsidR="00633305" w:rsidRPr="00633305" w:rsidRDefault="00633305" w:rsidP="00633305">
      <w:pPr>
        <w:shd w:val="clear" w:color="auto" w:fill="FFFFFF"/>
        <w:spacing w:line="240" w:lineRule="auto"/>
        <w:jc w:val="both"/>
        <w:rPr>
          <w:lang w:val="sr-Cyrl-CS"/>
        </w:rPr>
      </w:pPr>
      <w:r w:rsidRPr="00633305">
        <w:t> </w:t>
      </w:r>
      <w:r w:rsidRPr="00633305">
        <w:rPr>
          <w:lang w:val="sr-Cyrl-CS"/>
        </w:rPr>
        <w:t>(9)</w:t>
      </w:r>
      <w:r w:rsidRPr="00633305">
        <w:t> </w:t>
      </w:r>
      <w:r w:rsidRPr="00633305">
        <w:rPr>
          <w:lang w:val="sr-Cyrl-CS"/>
        </w:rPr>
        <w:t xml:space="preserve"> назив уплатиоца, односно назив подносиоца захтева за заштиту права за којег је извршена уплата таксе;</w:t>
      </w:r>
    </w:p>
    <w:p w:rsidR="00633305" w:rsidRPr="00633305" w:rsidRDefault="00633305" w:rsidP="00633305">
      <w:pPr>
        <w:shd w:val="clear" w:color="auto" w:fill="FFFFFF"/>
        <w:spacing w:line="240" w:lineRule="auto"/>
        <w:jc w:val="both"/>
        <w:rPr>
          <w:lang w:val="sr-Cyrl-CS"/>
        </w:rPr>
      </w:pPr>
      <w:r w:rsidRPr="00633305">
        <w:rPr>
          <w:lang w:val="sr-Cyrl-CS"/>
        </w:rPr>
        <w:t>(10)</w:t>
      </w:r>
      <w:r w:rsidRPr="00633305">
        <w:t> </w:t>
      </w:r>
      <w:r w:rsidRPr="00633305">
        <w:rPr>
          <w:lang w:val="sr-Cyrl-CS"/>
        </w:rPr>
        <w:t xml:space="preserve"> потпис овлашћеног лица банке;</w:t>
      </w:r>
    </w:p>
    <w:p w:rsidR="00633305" w:rsidRPr="00633305" w:rsidRDefault="00633305" w:rsidP="00633305">
      <w:pPr>
        <w:shd w:val="clear" w:color="auto" w:fill="FFFFFF"/>
        <w:spacing w:line="240" w:lineRule="auto"/>
        <w:jc w:val="both"/>
        <w:rPr>
          <w:lang w:val="sr-Cyrl-CS"/>
        </w:rPr>
      </w:pPr>
      <w:r w:rsidRPr="00633305">
        <w:rPr>
          <w:b/>
          <w:bCs/>
          <w:lang w:val="sr-Cyrl-CS"/>
        </w:rPr>
        <w:t>2)</w:t>
      </w:r>
      <w:r w:rsidRPr="00633305">
        <w:t> </w:t>
      </w:r>
      <w:r w:rsidRPr="00633305">
        <w:rPr>
          <w:b/>
          <w:bCs/>
          <w:lang w:val="sr-Cyrl-CS"/>
        </w:rPr>
        <w:t>Налог за уплату</w:t>
      </w:r>
      <w:r w:rsidRPr="00633305">
        <w:rPr>
          <w:lang w:val="sr-Cyrl-CS"/>
        </w:rPr>
        <w:t>,</w:t>
      </w:r>
      <w:r w:rsidRPr="00633305">
        <w:t> </w:t>
      </w:r>
      <w:r w:rsidRPr="00633305">
        <w:rPr>
          <w:b/>
          <w:bCs/>
          <w:lang w:val="sr-Cyrl-CS"/>
        </w:rPr>
        <w:t xml:space="preserve">први примерак, </w:t>
      </w:r>
      <w:r w:rsidRPr="00633305">
        <w:rPr>
          <w:lang w:val="sr-Cyrl-CS"/>
        </w:rPr>
        <w:t>оверен потписом овлашћеног лица и печатом банке или поште,</w:t>
      </w:r>
      <w:r w:rsidRPr="00633305">
        <w:t> </w:t>
      </w:r>
      <w:r w:rsidRPr="00633305">
        <w:rPr>
          <w:lang w:val="sr-Cyrl-CS"/>
        </w:rPr>
        <w:t>који садржи</w:t>
      </w:r>
      <w:r w:rsidRPr="00633305">
        <w:rPr>
          <w:b/>
          <w:bCs/>
          <w:lang w:val="sr-Cyrl-CS"/>
        </w:rPr>
        <w:t xml:space="preserve"> </w:t>
      </w:r>
      <w:r w:rsidRPr="00633305">
        <w:rPr>
          <w:lang w:val="sr-Cyrl-CS"/>
        </w:rPr>
        <w:t>и све друге</w:t>
      </w:r>
      <w:r w:rsidRPr="00633305">
        <w:rPr>
          <w:b/>
          <w:bCs/>
          <w:lang w:val="sr-Cyrl-CS"/>
        </w:rPr>
        <w:t xml:space="preserve"> </w:t>
      </w:r>
      <w:r w:rsidRPr="00633305">
        <w:rPr>
          <w:lang w:val="sr-Cyrl-CS"/>
        </w:rPr>
        <w:t>елементе из потврде о извршеној уплати</w:t>
      </w:r>
      <w:r w:rsidRPr="00633305">
        <w:t> </w:t>
      </w:r>
      <w:r w:rsidRPr="00633305">
        <w:rPr>
          <w:lang w:val="sr-Cyrl-CS"/>
        </w:rPr>
        <w:t xml:space="preserve"> таксе, наведене под тачком </w:t>
      </w:r>
      <w:r w:rsidRPr="00633305">
        <w:rPr>
          <w:b/>
          <w:bCs/>
          <w:lang w:val="sr-Cyrl-CS"/>
        </w:rPr>
        <w:t>1)</w:t>
      </w:r>
      <w:r w:rsidRPr="00633305">
        <w:rPr>
          <w:lang w:val="sr-Cyrl-CS"/>
        </w:rPr>
        <w:t>;</w:t>
      </w:r>
      <w:r w:rsidRPr="00633305">
        <w:t> </w:t>
      </w:r>
    </w:p>
    <w:p w:rsidR="00633305" w:rsidRPr="00633305" w:rsidRDefault="00633305" w:rsidP="00633305">
      <w:pPr>
        <w:shd w:val="clear" w:color="auto" w:fill="FFFFFF"/>
        <w:spacing w:line="240" w:lineRule="auto"/>
        <w:jc w:val="both"/>
        <w:rPr>
          <w:lang w:val="sr-Cyrl-CS"/>
        </w:rPr>
      </w:pPr>
      <w:r w:rsidRPr="00633305">
        <w:rPr>
          <w:b/>
          <w:bCs/>
          <w:lang w:val="sr-Cyrl-CS"/>
        </w:rPr>
        <w:t>3)</w:t>
      </w:r>
      <w:r w:rsidRPr="00633305">
        <w:rPr>
          <w:b/>
          <w:bCs/>
        </w:rPr>
        <w:t> </w:t>
      </w:r>
      <w:r w:rsidRPr="00633305">
        <w:rPr>
          <w:b/>
          <w:bCs/>
          <w:lang w:val="sr-Cyrl-CS"/>
        </w:rPr>
        <w:t>Потврда издата од стране Републике Србије, Министарства финансија, Управе за трезор,</w:t>
      </w:r>
      <w:r w:rsidRPr="00633305">
        <w:t> </w:t>
      </w:r>
      <w:r w:rsidRPr="00633305">
        <w:rPr>
          <w:lang w:val="sr-Cyrl-CS"/>
        </w:rPr>
        <w:t>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33305" w:rsidRPr="00633305" w:rsidRDefault="00633305" w:rsidP="00633305">
      <w:pPr>
        <w:shd w:val="clear" w:color="auto" w:fill="FFFFFF"/>
        <w:spacing w:line="240" w:lineRule="auto"/>
        <w:jc w:val="both"/>
        <w:rPr>
          <w:lang w:val="sr-Cyrl-CS"/>
        </w:rPr>
      </w:pPr>
      <w:r w:rsidRPr="00633305">
        <w:rPr>
          <w:b/>
          <w:bCs/>
          <w:lang w:val="sr-Cyrl-CS"/>
        </w:rPr>
        <w:t>4)</w:t>
      </w:r>
      <w:r w:rsidRPr="00633305">
        <w:rPr>
          <w:b/>
          <w:bCs/>
        </w:rPr>
        <w:t> </w:t>
      </w:r>
      <w:r w:rsidRPr="00633305">
        <w:rPr>
          <w:b/>
          <w:bCs/>
          <w:lang w:val="sr-Cyrl-CS"/>
        </w:rPr>
        <w:t>Потврда издата од стране Народне банке Србије, која садржи све елементе из потврде о извршеној уплати таксе из тачке 1,</w:t>
      </w:r>
      <w:r w:rsidRPr="00633305">
        <w:rPr>
          <w:b/>
          <w:bCs/>
        </w:rPr>
        <w:t> </w:t>
      </w:r>
      <w:r w:rsidRPr="00633305">
        <w:rPr>
          <w:lang w:val="sr-Cyrl-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33305" w:rsidRPr="00633305" w:rsidRDefault="00633305" w:rsidP="00633305">
      <w:pPr>
        <w:shd w:val="clear" w:color="auto" w:fill="FFFFFF"/>
        <w:spacing w:line="240" w:lineRule="auto"/>
        <w:jc w:val="both"/>
        <w:rPr>
          <w:lang w:val="sr-Cyrl-CS"/>
        </w:rPr>
      </w:pPr>
      <w:r w:rsidRPr="00633305">
        <w:rPr>
          <w:rFonts w:eastAsia="TimesNewRomanPSMT"/>
          <w:bCs/>
          <w:lang w:val="sr-Cyrl-CS"/>
        </w:rPr>
        <w:t>За више информација и упутстава о подношењу захтева за заштиту права, посетити сајт Републичке комисије за заштиту права понуђача</w:t>
      </w:r>
      <w:r w:rsidRPr="00633305">
        <w:rPr>
          <w:lang w:val="sr-Cyrl-CS"/>
        </w:rPr>
        <w:t xml:space="preserve"> </w:t>
      </w:r>
      <w:hyperlink r:id="rId12" w:history="1">
        <w:r w:rsidRPr="00633305">
          <w:rPr>
            <w:rStyle w:val="Hyperlink"/>
            <w:rFonts w:eastAsia="TimesNewRomanPSMT"/>
            <w:bCs/>
            <w:color w:val="auto"/>
            <w:lang w:val="sr-Cyrl-CS"/>
          </w:rPr>
          <w:t>http://www.kjn.gov.rs/</w:t>
        </w:r>
      </w:hyperlink>
    </w:p>
    <w:p w:rsidR="00633305" w:rsidRPr="009F562D" w:rsidRDefault="00633305" w:rsidP="00633305">
      <w:pPr>
        <w:pStyle w:val="ListParagraph"/>
        <w:spacing w:line="240" w:lineRule="auto"/>
        <w:rPr>
          <w:lang w:val="sr-Cyrl-CS"/>
        </w:rPr>
      </w:pPr>
    </w:p>
    <w:p w:rsidR="00F91047" w:rsidRPr="00A470C6" w:rsidRDefault="00633305" w:rsidP="00F91047">
      <w:pPr>
        <w:jc w:val="both"/>
        <w:rPr>
          <w:b/>
          <w:color w:val="000000" w:themeColor="text1"/>
          <w:u w:val="single"/>
          <w:lang w:val="sr-Cyrl-CS"/>
        </w:rPr>
      </w:pPr>
      <w:r w:rsidRPr="00A470C6">
        <w:rPr>
          <w:b/>
          <w:u w:val="single"/>
          <w:lang w:val="sr-Cyrl-CS"/>
        </w:rPr>
        <w:t xml:space="preserve">Захтев за заштиту права подноси се на начин одређен </w:t>
      </w:r>
      <w:r w:rsidRPr="00A470C6">
        <w:rPr>
          <w:rFonts w:eastAsia="TimesNewRomanPSMT"/>
          <w:b/>
          <w:u w:val="single"/>
          <w:lang w:val="sr-Cyrl-CS"/>
        </w:rPr>
        <w:t>одредбама чл. 138. - 159. ЗЈН.</w:t>
      </w:r>
      <w:r w:rsidR="00F91047" w:rsidRPr="00A470C6">
        <w:rPr>
          <w:b/>
          <w:color w:val="FF0000"/>
          <w:u w:val="single"/>
          <w:lang w:val="sr-Cyrl-CS"/>
        </w:rPr>
        <w:t xml:space="preserve"> </w:t>
      </w:r>
      <w:r w:rsidR="00F91047" w:rsidRPr="00A470C6">
        <w:rPr>
          <w:b/>
          <w:color w:val="000000" w:themeColor="text1"/>
          <w:u w:val="single"/>
          <w:lang w:val="sr-Cyrl-CS"/>
        </w:rPr>
        <w:t>и чланом 9. Закон</w:t>
      </w:r>
      <w:r w:rsidR="00B3235B" w:rsidRPr="00A470C6">
        <w:rPr>
          <w:b/>
          <w:color w:val="000000" w:themeColor="text1"/>
          <w:u w:val="single"/>
          <w:lang w:val="sr-Cyrl-CS"/>
        </w:rPr>
        <w:t>а</w:t>
      </w:r>
      <w:r w:rsidR="00F91047" w:rsidRPr="00A470C6">
        <w:rPr>
          <w:b/>
          <w:color w:val="000000" w:themeColor="text1"/>
          <w:u w:val="single"/>
          <w:lang w:val="sr-Cyrl-CS"/>
        </w:rPr>
        <w:t xml:space="preserve"> о посебним условима за реализацију пројекта изградње станов</w:t>
      </w:r>
      <w:r w:rsidR="00F91047" w:rsidRPr="00A470C6">
        <w:rPr>
          <w:b/>
          <w:color w:val="000000" w:themeColor="text1"/>
          <w:u w:val="single"/>
        </w:rPr>
        <w:t>a</w:t>
      </w:r>
      <w:r w:rsidR="00F91047" w:rsidRPr="00A470C6">
        <w:rPr>
          <w:b/>
          <w:color w:val="000000" w:themeColor="text1"/>
          <w:u w:val="single"/>
          <w:lang w:val="sr-Cyrl-CS"/>
        </w:rPr>
        <w:t xml:space="preserve"> за припаднике снага безбедности.</w:t>
      </w:r>
    </w:p>
    <w:p w:rsidR="004660B5" w:rsidRDefault="004660B5" w:rsidP="00633305">
      <w:pPr>
        <w:spacing w:line="240" w:lineRule="auto"/>
        <w:jc w:val="both"/>
        <w:rPr>
          <w:b/>
          <w:bCs/>
          <w:lang w:val="sr-Cyrl-CS"/>
        </w:rPr>
      </w:pPr>
    </w:p>
    <w:p w:rsidR="00633305" w:rsidRPr="00633305" w:rsidRDefault="000067A2" w:rsidP="00633305">
      <w:pPr>
        <w:spacing w:line="240" w:lineRule="auto"/>
        <w:jc w:val="both"/>
        <w:rPr>
          <w:b/>
          <w:lang w:val="sr-Cyrl-CS"/>
        </w:rPr>
      </w:pPr>
      <w:r>
        <w:rPr>
          <w:b/>
          <w:bCs/>
          <w:lang w:val="sr-Cyrl-CS"/>
        </w:rPr>
        <w:t>5.33</w:t>
      </w:r>
      <w:r w:rsidR="00633305" w:rsidRPr="009F562D">
        <w:rPr>
          <w:b/>
          <w:bCs/>
          <w:lang w:val="sr-Cyrl-CS"/>
        </w:rPr>
        <w:t xml:space="preserve"> ОДЛУКА О </w:t>
      </w:r>
      <w:r w:rsidR="00633305" w:rsidRPr="00633305">
        <w:rPr>
          <w:b/>
          <w:bCs/>
          <w:lang w:val="sr-Cyrl-CS"/>
        </w:rPr>
        <w:t>ДОДЕЛИ УГОВОРА</w:t>
      </w:r>
    </w:p>
    <w:p w:rsidR="00500CB7" w:rsidRPr="00633305" w:rsidRDefault="00633305" w:rsidP="00633305">
      <w:pPr>
        <w:pStyle w:val="BodyTextIndent"/>
        <w:tabs>
          <w:tab w:val="left" w:pos="1441"/>
        </w:tabs>
        <w:spacing w:after="0" w:line="240" w:lineRule="auto"/>
        <w:ind w:left="0"/>
        <w:jc w:val="both"/>
        <w:rPr>
          <w:color w:val="FF0000"/>
          <w:lang w:val="ru-RU"/>
        </w:rPr>
      </w:pPr>
      <w:r w:rsidRPr="00633305">
        <w:rPr>
          <w:lang w:val="ru-RU"/>
        </w:rPr>
        <w:t>Одлука о додели угов</w:t>
      </w:r>
      <w:r w:rsidR="00AF6E21">
        <w:rPr>
          <w:lang w:val="ru-RU"/>
        </w:rPr>
        <w:t>ора биће донета најдуже у року до</w:t>
      </w:r>
      <w:r w:rsidRPr="00633305">
        <w:rPr>
          <w:lang w:val="ru-RU"/>
        </w:rPr>
        <w:t xml:space="preserve"> 25 дана од дана јавног отварања понуда. Наведену одлуку наручилац ће обја</w:t>
      </w:r>
      <w:r w:rsidR="00C7196B">
        <w:rPr>
          <w:lang w:val="ru-RU"/>
        </w:rPr>
        <w:t xml:space="preserve">вити на Порталу јавних </w:t>
      </w:r>
      <w:r w:rsidR="00C7196B" w:rsidRPr="00F7753A">
        <w:rPr>
          <w:lang w:val="ru-RU"/>
        </w:rPr>
        <w:t xml:space="preserve">набавки и на интернет страници </w:t>
      </w:r>
      <w:r w:rsidRPr="00F7753A">
        <w:rPr>
          <w:lang w:val="ru-RU"/>
        </w:rPr>
        <w:t>у року од три дана од дана њеног доношења</w:t>
      </w:r>
      <w:r w:rsidRPr="00F7753A">
        <w:rPr>
          <w:color w:val="FF0000"/>
          <w:lang w:val="ru-RU"/>
        </w:rPr>
        <w:t>.</w:t>
      </w:r>
    </w:p>
    <w:p w:rsidR="00500CB7" w:rsidRPr="00C746A3" w:rsidRDefault="00500CB7" w:rsidP="00500CB7">
      <w:pPr>
        <w:pStyle w:val="ListParagraph"/>
        <w:tabs>
          <w:tab w:val="left" w:pos="0"/>
          <w:tab w:val="left" w:pos="1080"/>
        </w:tabs>
        <w:ind w:left="0" w:firstLine="720"/>
        <w:jc w:val="both"/>
        <w:rPr>
          <w:rFonts w:ascii="Calibri" w:eastAsia="TimesNewRomanPSMT" w:hAnsi="Calibri"/>
          <w:bCs/>
          <w:lang w:val="sr-Cyrl-CS"/>
        </w:rPr>
      </w:pPr>
    </w:p>
    <w:p w:rsidR="00500CB7" w:rsidRPr="009F562D" w:rsidRDefault="00ED3390" w:rsidP="00633305">
      <w:pPr>
        <w:suppressAutoHyphens w:val="0"/>
        <w:autoSpaceDE w:val="0"/>
        <w:autoSpaceDN w:val="0"/>
        <w:adjustRightInd w:val="0"/>
        <w:spacing w:line="240" w:lineRule="auto"/>
        <w:rPr>
          <w:rFonts w:eastAsia="Times New Roman"/>
          <w:b/>
          <w:bCs/>
          <w:color w:val="auto"/>
          <w:kern w:val="0"/>
          <w:lang w:val="sr-Cyrl-CS" w:eastAsia="en-GB"/>
        </w:rPr>
      </w:pPr>
      <w:r>
        <w:rPr>
          <w:rFonts w:eastAsia="Times New Roman"/>
          <w:b/>
          <w:bCs/>
          <w:color w:val="auto"/>
          <w:kern w:val="0"/>
          <w:lang w:val="sr-Cyrl-CS" w:eastAsia="en-GB"/>
        </w:rPr>
        <w:t>5.3</w:t>
      </w:r>
      <w:r w:rsidR="000067A2">
        <w:rPr>
          <w:rFonts w:eastAsia="Times New Roman"/>
          <w:b/>
          <w:bCs/>
          <w:color w:val="auto"/>
          <w:kern w:val="0"/>
          <w:lang w:val="sr-Cyrl-CS" w:eastAsia="en-GB"/>
        </w:rPr>
        <w:t>4</w:t>
      </w:r>
      <w:r w:rsidR="00500CB7" w:rsidRPr="009F562D">
        <w:rPr>
          <w:rFonts w:eastAsia="Times New Roman"/>
          <w:b/>
          <w:bCs/>
          <w:color w:val="auto"/>
          <w:kern w:val="0"/>
          <w:lang w:val="sr-Cyrl-CS" w:eastAsia="en-GB"/>
        </w:rPr>
        <w:t xml:space="preserve"> РОК У КОЈЕМ ЋЕ УГОВОР БИТИ ЗАКЉУЧЕН</w:t>
      </w:r>
    </w:p>
    <w:p w:rsidR="00633305" w:rsidRPr="009F562D" w:rsidRDefault="00633305" w:rsidP="00633305">
      <w:pPr>
        <w:spacing w:line="240" w:lineRule="auto"/>
        <w:jc w:val="both"/>
        <w:rPr>
          <w:lang w:val="sr-Cyrl-CS"/>
        </w:rPr>
      </w:pPr>
      <w:r w:rsidRPr="00633305">
        <w:rPr>
          <w:lang w:val="sr-Cyrl-CS"/>
        </w:rPr>
        <w:t>Уговор о</w:t>
      </w:r>
      <w:r w:rsidRPr="009F562D">
        <w:rPr>
          <w:lang w:val="sr-Cyrl-CS"/>
        </w:rPr>
        <w:t xml:space="preserve"> јавној набавци ће бити закључен са понуђачем коме је додељен уговор, у року од </w:t>
      </w:r>
      <w:r w:rsidR="005B7AA0">
        <w:rPr>
          <w:lang w:val="sr-Cyrl-CS"/>
        </w:rPr>
        <w:t xml:space="preserve">8 </w:t>
      </w:r>
      <w:r w:rsidRPr="009F562D">
        <w:rPr>
          <w:lang w:val="sr-Cyrl-CS"/>
        </w:rPr>
        <w:t>дана од дана истека рока за подношење захтева за заштиту права из члана 149. ЗЈН.</w:t>
      </w:r>
    </w:p>
    <w:p w:rsidR="00633305" w:rsidRPr="00633305" w:rsidRDefault="00633305" w:rsidP="00633305">
      <w:pPr>
        <w:spacing w:line="240" w:lineRule="auto"/>
        <w:jc w:val="both"/>
        <w:rPr>
          <w:lang w:val="sr-Cyrl-CS"/>
        </w:rPr>
      </w:pPr>
      <w:r w:rsidRPr="009F562D">
        <w:rPr>
          <w:lang w:val="sr-Cyrl-CS"/>
        </w:rPr>
        <w:t>У случају да је поднета само једна понуда, наручилац може закључити уговор пре истека рока за подношење захтева</w:t>
      </w:r>
      <w:r w:rsidRPr="00633305">
        <w:rPr>
          <w:lang w:val="sr-Cyrl-CS"/>
        </w:rPr>
        <w:t xml:space="preserve"> </w:t>
      </w:r>
      <w:r w:rsidRPr="009F562D">
        <w:rPr>
          <w:lang w:val="sr-Cyrl-CS"/>
        </w:rPr>
        <w:t xml:space="preserve">за заштиту права, у складу са чланом 112. став 2. тачка 5) </w:t>
      </w:r>
      <w:r w:rsidR="00354E82">
        <w:rPr>
          <w:lang w:val="sr-Cyrl-CS"/>
        </w:rPr>
        <w:t>ЗЈН.</w:t>
      </w:r>
    </w:p>
    <w:p w:rsidR="00500CB7" w:rsidRPr="00633305" w:rsidRDefault="00500CB7" w:rsidP="00633305">
      <w:pPr>
        <w:tabs>
          <w:tab w:val="left" w:pos="0"/>
          <w:tab w:val="left" w:pos="1080"/>
        </w:tabs>
        <w:spacing w:line="240" w:lineRule="auto"/>
        <w:jc w:val="both"/>
        <w:rPr>
          <w:rFonts w:eastAsia="TimesNewRomanPSMT"/>
          <w:bCs/>
          <w:lang w:val="sr-Cyrl-CS"/>
        </w:rPr>
      </w:pPr>
    </w:p>
    <w:p w:rsidR="00500CB7" w:rsidRPr="009F562D" w:rsidRDefault="00500CB7" w:rsidP="00633305">
      <w:pPr>
        <w:pStyle w:val="Title"/>
        <w:spacing w:line="240" w:lineRule="auto"/>
        <w:rPr>
          <w:rFonts w:ascii="Times New Roman" w:hAnsi="Times New Roman"/>
          <w:lang w:val="sr-Cyrl-CS"/>
        </w:rPr>
      </w:pPr>
    </w:p>
    <w:p w:rsidR="005F58A1" w:rsidRPr="00BE4C78" w:rsidRDefault="005F58A1" w:rsidP="00417286">
      <w:pPr>
        <w:jc w:val="both"/>
        <w:rPr>
          <w:b/>
          <w:bCs/>
          <w:iCs/>
          <w:lang w:val="sr-Cyrl-CS"/>
        </w:rPr>
      </w:pPr>
    </w:p>
    <w:p w:rsidR="005F58A1" w:rsidRPr="00BE4C78" w:rsidRDefault="005F58A1" w:rsidP="00417286">
      <w:pPr>
        <w:jc w:val="both"/>
        <w:rPr>
          <w:b/>
          <w:bCs/>
          <w:iCs/>
          <w:lang w:val="sr-Cyrl-CS"/>
        </w:rPr>
      </w:pPr>
    </w:p>
    <w:p w:rsidR="005F58A1" w:rsidRDefault="005F58A1" w:rsidP="00417286">
      <w:pPr>
        <w:jc w:val="both"/>
        <w:rPr>
          <w:b/>
          <w:bCs/>
          <w:iCs/>
          <w:lang w:val="sr-Cyrl-CS"/>
        </w:rPr>
      </w:pPr>
    </w:p>
    <w:p w:rsidR="00310244" w:rsidRDefault="00310244" w:rsidP="00417286">
      <w:pPr>
        <w:jc w:val="both"/>
        <w:rPr>
          <w:b/>
          <w:bCs/>
          <w:iCs/>
          <w:lang w:val="sr-Cyrl-CS"/>
        </w:rPr>
      </w:pPr>
    </w:p>
    <w:p w:rsidR="00500CB7" w:rsidRPr="009F562D" w:rsidRDefault="005B7AA0" w:rsidP="00417286">
      <w:pPr>
        <w:jc w:val="both"/>
        <w:rPr>
          <w:b/>
          <w:bCs/>
          <w:iCs/>
          <w:lang w:val="sr-Cyrl-CS"/>
        </w:rPr>
      </w:pPr>
      <w:r>
        <w:rPr>
          <w:b/>
          <w:bCs/>
          <w:iCs/>
          <w:lang w:val="sr-Cyrl-CS"/>
        </w:rPr>
        <w:lastRenderedPageBreak/>
        <w:t xml:space="preserve">5.36 </w:t>
      </w:r>
      <w:r w:rsidR="00815422" w:rsidRPr="009F562D">
        <w:rPr>
          <w:b/>
          <w:bCs/>
          <w:iCs/>
          <w:lang w:val="sr-Cyrl-CS"/>
        </w:rPr>
        <w:t>ОБАВЕЗНА САДРЖИНА ПОНУДЕ</w:t>
      </w:r>
    </w:p>
    <w:p w:rsidR="00B56590" w:rsidRPr="00440F6C" w:rsidRDefault="00B56590" w:rsidP="00815422">
      <w:pPr>
        <w:pStyle w:val="Default"/>
        <w:outlineLvl w:val="0"/>
        <w:rPr>
          <w:rFonts w:ascii="Times New Roman" w:hAnsi="Times New Roman"/>
          <w:b/>
          <w:color w:val="auto"/>
          <w:lang w:val="sr-Cyrl-CS"/>
        </w:rPr>
      </w:pPr>
      <w:bookmarkStart w:id="18" w:name="_Toc497221538"/>
    </w:p>
    <w:p w:rsidR="00194F76" w:rsidRPr="00194F76" w:rsidRDefault="00194F76" w:rsidP="00194F76">
      <w:pPr>
        <w:numPr>
          <w:ilvl w:val="0"/>
          <w:numId w:val="49"/>
        </w:numPr>
        <w:tabs>
          <w:tab w:val="left" w:pos="270"/>
        </w:tabs>
        <w:suppressAutoHyphens w:val="0"/>
        <w:spacing w:line="240" w:lineRule="auto"/>
        <w:ind w:left="714" w:hanging="357"/>
        <w:jc w:val="both"/>
        <w:rPr>
          <w:lang w:val="ru-RU"/>
        </w:rPr>
      </w:pPr>
      <w:r w:rsidRPr="00194F76">
        <w:rPr>
          <w:b/>
          <w:lang w:val="sr-Cyrl-CS"/>
        </w:rPr>
        <w:t xml:space="preserve">Образац понуде са упутством како да се попуни ► </w:t>
      </w:r>
      <w:r w:rsidRPr="00194F76">
        <w:rPr>
          <w:lang w:val="sr-Cyrl-CS"/>
        </w:rPr>
        <w:t xml:space="preserve">попуњен, потписан и оверен од стране овлашћеног лица, поглавље </w:t>
      </w:r>
      <w:r w:rsidRPr="00194F76">
        <w:rPr>
          <w:b/>
        </w:rPr>
        <w:t>VI</w:t>
      </w:r>
      <w:r w:rsidRPr="00194F76">
        <w:rPr>
          <w:b/>
          <w:lang w:val="sr-Cyrl-CS"/>
        </w:rPr>
        <w:t xml:space="preserve"> </w:t>
      </w:r>
      <w:r w:rsidRPr="00194F76">
        <w:rPr>
          <w:lang w:val="sr-Cyrl-CS"/>
        </w:rPr>
        <w:t>конкурсне документације:</w:t>
      </w:r>
    </w:p>
    <w:p w:rsidR="00194F76" w:rsidRPr="00194F76" w:rsidRDefault="00194F76" w:rsidP="00194F76">
      <w:pPr>
        <w:numPr>
          <w:ilvl w:val="0"/>
          <w:numId w:val="50"/>
        </w:numPr>
        <w:tabs>
          <w:tab w:val="left" w:pos="270"/>
        </w:tabs>
        <w:suppressAutoHyphens w:val="0"/>
        <w:spacing w:line="240" w:lineRule="auto"/>
        <w:contextualSpacing/>
        <w:jc w:val="both"/>
        <w:rPr>
          <w:lang w:val="ru-RU"/>
        </w:rPr>
      </w:pPr>
      <w:r w:rsidRPr="00194F76">
        <w:rPr>
          <w:b/>
          <w:lang w:val="sr-Cyrl-CS"/>
        </w:rPr>
        <w:t xml:space="preserve">Општи подаци о понуђачу </w:t>
      </w:r>
      <w:r w:rsidRPr="00194F76">
        <w:rPr>
          <w:lang w:val="sr-Cyrl-CS"/>
        </w:rPr>
        <w:t>(попуњава</w:t>
      </w:r>
      <w:r w:rsidRPr="00194F76">
        <w:rPr>
          <w:lang w:val="sr-Latn-CS"/>
        </w:rPr>
        <w:t xml:space="preserve">, </w:t>
      </w:r>
      <w:r w:rsidRPr="00194F76">
        <w:rPr>
          <w:lang w:val="sr-Cyrl-CS"/>
        </w:rPr>
        <w:t xml:space="preserve">потписује, оверава и доставља уз понуду понуђач који самостално подноси понуду, као и носилац понуде у заједничкој понуди) – </w:t>
      </w:r>
      <w:r w:rsidRPr="00194F76">
        <w:rPr>
          <w:b/>
          <w:lang w:val="sr-Cyrl-CS"/>
        </w:rPr>
        <w:t>6.1</w:t>
      </w:r>
      <w:r w:rsidRPr="00194F76">
        <w:rPr>
          <w:lang w:val="sr-Cyrl-CS"/>
        </w:rPr>
        <w:t>;</w:t>
      </w:r>
    </w:p>
    <w:p w:rsidR="00194F76" w:rsidRPr="00194F76" w:rsidRDefault="00194F76" w:rsidP="00194F76">
      <w:pPr>
        <w:numPr>
          <w:ilvl w:val="0"/>
          <w:numId w:val="50"/>
        </w:numPr>
        <w:tabs>
          <w:tab w:val="left" w:pos="270"/>
        </w:tabs>
        <w:suppressAutoHyphens w:val="0"/>
        <w:spacing w:line="240" w:lineRule="auto"/>
        <w:contextualSpacing/>
        <w:jc w:val="both"/>
        <w:rPr>
          <w:lang w:val="sr-Cyrl-CS"/>
        </w:rPr>
      </w:pPr>
      <w:r w:rsidRPr="00194F76">
        <w:rPr>
          <w:b/>
          <w:lang w:val="sr-Cyrl-CS"/>
        </w:rPr>
        <w:t xml:space="preserve">Подношење понуде ► </w:t>
      </w:r>
      <w:r w:rsidRPr="00194F76">
        <w:rPr>
          <w:lang w:val="sr-Cyrl-CS"/>
        </w:rPr>
        <w:t xml:space="preserve">попуњен, потписан и оверен од стране овлашћеног лица – </w:t>
      </w:r>
      <w:r w:rsidRPr="00194F76">
        <w:rPr>
          <w:b/>
          <w:lang w:val="sr-Cyrl-CS"/>
        </w:rPr>
        <w:t>6.2</w:t>
      </w:r>
      <w:r w:rsidRPr="00194F76">
        <w:rPr>
          <w:lang w:val="sr-Latn-CS"/>
        </w:rPr>
        <w:t>;</w:t>
      </w:r>
    </w:p>
    <w:p w:rsidR="00194F76" w:rsidRPr="00194F76" w:rsidRDefault="00194F76" w:rsidP="00194F76">
      <w:pPr>
        <w:numPr>
          <w:ilvl w:val="0"/>
          <w:numId w:val="50"/>
        </w:numPr>
        <w:tabs>
          <w:tab w:val="left" w:pos="270"/>
        </w:tabs>
        <w:suppressAutoHyphens w:val="0"/>
        <w:spacing w:line="240" w:lineRule="auto"/>
        <w:contextualSpacing/>
        <w:jc w:val="both"/>
        <w:rPr>
          <w:lang w:val="sr-Cyrl-CS"/>
        </w:rPr>
      </w:pPr>
      <w:r w:rsidRPr="00194F76">
        <w:rPr>
          <w:b/>
          <w:lang w:val="sr-Cyrl-CS"/>
        </w:rPr>
        <w:t xml:space="preserve">Подаци о подизвођачу </w:t>
      </w:r>
      <w:r w:rsidRPr="00194F76">
        <w:rPr>
          <w:lang w:val="sr-Cyrl-CS"/>
        </w:rPr>
        <w:t>(попуњава</w:t>
      </w:r>
      <w:r w:rsidRPr="00194F76">
        <w:rPr>
          <w:lang w:val="sr-Latn-CS"/>
        </w:rPr>
        <w:t xml:space="preserve">, </w:t>
      </w:r>
      <w:r w:rsidRPr="00194F76">
        <w:rPr>
          <w:lang w:val="sr-Cyrl-CS"/>
        </w:rPr>
        <w:t xml:space="preserve">потписује, оверава и доставља уколико подноси понуду са подизвођачем) – </w:t>
      </w:r>
      <w:r w:rsidRPr="00194F76">
        <w:rPr>
          <w:b/>
          <w:lang w:val="sr-Cyrl-CS"/>
        </w:rPr>
        <w:t>6.4;</w:t>
      </w:r>
    </w:p>
    <w:p w:rsidR="00194F76" w:rsidRPr="00194F76" w:rsidRDefault="00194F76" w:rsidP="00194F76">
      <w:pPr>
        <w:numPr>
          <w:ilvl w:val="0"/>
          <w:numId w:val="50"/>
        </w:numPr>
        <w:tabs>
          <w:tab w:val="left" w:pos="270"/>
        </w:tabs>
        <w:suppressAutoHyphens w:val="0"/>
        <w:spacing w:line="240" w:lineRule="auto"/>
        <w:contextualSpacing/>
        <w:jc w:val="both"/>
        <w:rPr>
          <w:lang w:val="sr-Cyrl-CS"/>
        </w:rPr>
      </w:pPr>
      <w:r w:rsidRPr="00194F76">
        <w:rPr>
          <w:b/>
          <w:lang w:val="sr-Cyrl-CS"/>
        </w:rPr>
        <w:t xml:space="preserve">Подаци о понуђачу који је учесник у заједничкој понуди </w:t>
      </w:r>
      <w:r w:rsidRPr="00194F76">
        <w:rPr>
          <w:lang w:val="sr-Cyrl-CS"/>
        </w:rPr>
        <w:t>(попуњава</w:t>
      </w:r>
      <w:r w:rsidRPr="00194F76">
        <w:rPr>
          <w:lang w:val="sr-Latn-CS"/>
        </w:rPr>
        <w:t xml:space="preserve">, </w:t>
      </w:r>
      <w:r w:rsidRPr="00194F76">
        <w:rPr>
          <w:lang w:val="sr-Cyrl-CS"/>
        </w:rPr>
        <w:t>потписује, оверава и доставља уколико подноси заједничку понуду);</w:t>
      </w:r>
      <w:r w:rsidRPr="00194F76">
        <w:rPr>
          <w:iCs/>
          <w:lang w:val="ru-RU"/>
        </w:rPr>
        <w:t xml:space="preserve"> Образац може, али није у обавези,  попунити и носилац заједничке понуде –</w:t>
      </w:r>
      <w:r w:rsidRPr="00194F76">
        <w:rPr>
          <w:b/>
          <w:iCs/>
          <w:lang w:val="ru-RU"/>
        </w:rPr>
        <w:t xml:space="preserve"> 6.3</w:t>
      </w:r>
      <w:r w:rsidRPr="00194F76">
        <w:rPr>
          <w:b/>
          <w:iCs/>
          <w:lang w:val="sr-Cyrl-CS"/>
        </w:rPr>
        <w:t>;</w:t>
      </w:r>
    </w:p>
    <w:p w:rsidR="00194F76" w:rsidRPr="00194F76" w:rsidRDefault="00194F76" w:rsidP="00194F76">
      <w:pPr>
        <w:numPr>
          <w:ilvl w:val="0"/>
          <w:numId w:val="50"/>
        </w:numPr>
        <w:tabs>
          <w:tab w:val="left" w:pos="270"/>
        </w:tabs>
        <w:suppressAutoHyphens w:val="0"/>
        <w:spacing w:line="240" w:lineRule="auto"/>
        <w:contextualSpacing/>
        <w:jc w:val="both"/>
        <w:rPr>
          <w:b/>
          <w:lang w:val="ru-RU"/>
        </w:rPr>
      </w:pPr>
      <w:r w:rsidRPr="00194F76">
        <w:rPr>
          <w:b/>
          <w:lang w:val="sr-Cyrl-CS"/>
        </w:rPr>
        <w:t>Образац понуде</w:t>
      </w:r>
      <w:r w:rsidRPr="00194F76">
        <w:rPr>
          <w:b/>
          <w:lang w:val="sr-Latn-CS"/>
        </w:rPr>
        <w:t xml:space="preserve"> </w:t>
      </w:r>
      <w:r w:rsidRPr="00194F76">
        <w:rPr>
          <w:b/>
          <w:lang w:val="sr-Cyrl-CS"/>
        </w:rPr>
        <w:t xml:space="preserve">► </w:t>
      </w:r>
      <w:r w:rsidRPr="00194F76">
        <w:rPr>
          <w:lang w:val="sr-Cyrl-CS"/>
        </w:rPr>
        <w:t xml:space="preserve">попуњен, потписан и оверен од стране овлашћеног лица </w:t>
      </w:r>
      <w:r w:rsidRPr="00194F76">
        <w:rPr>
          <w:b/>
          <w:lang w:val="sr-Cyrl-CS"/>
        </w:rPr>
        <w:t>– 6,5</w:t>
      </w:r>
      <w:r w:rsidRPr="00194F76">
        <w:rPr>
          <w:b/>
          <w:lang w:val="ru-RU"/>
        </w:rPr>
        <w:t>;</w:t>
      </w:r>
    </w:p>
    <w:p w:rsidR="00194F76" w:rsidRPr="00194F76" w:rsidRDefault="00194F76" w:rsidP="00194F76">
      <w:pPr>
        <w:suppressAutoHyphens w:val="0"/>
        <w:autoSpaceDE w:val="0"/>
        <w:autoSpaceDN w:val="0"/>
        <w:adjustRightInd w:val="0"/>
        <w:spacing w:line="240" w:lineRule="auto"/>
        <w:outlineLvl w:val="0"/>
        <w:rPr>
          <w:rFonts w:eastAsia="Times New Roman"/>
          <w:b/>
          <w:color w:val="auto"/>
          <w:kern w:val="0"/>
          <w:sz w:val="16"/>
          <w:szCs w:val="16"/>
          <w:lang w:val="ru-RU" w:eastAsia="en-US"/>
        </w:rPr>
      </w:pPr>
    </w:p>
    <w:p w:rsidR="00194F76" w:rsidRPr="00194F76" w:rsidRDefault="00194F76" w:rsidP="00194F76">
      <w:pPr>
        <w:numPr>
          <w:ilvl w:val="0"/>
          <w:numId w:val="49"/>
        </w:numPr>
        <w:tabs>
          <w:tab w:val="left" w:pos="270"/>
        </w:tabs>
        <w:suppressAutoHyphens w:val="0"/>
        <w:spacing w:line="240" w:lineRule="auto"/>
        <w:ind w:left="714" w:hanging="357"/>
        <w:jc w:val="both"/>
        <w:rPr>
          <w:lang w:val="ru-RU"/>
        </w:rPr>
      </w:pPr>
      <w:r w:rsidRPr="00194F76">
        <w:rPr>
          <w:b/>
          <w:bCs/>
          <w:lang w:val="ru-RU" w:eastAsia="sr-Latn-CS"/>
        </w:rPr>
        <w:t xml:space="preserve">Образац </w:t>
      </w:r>
      <w:r w:rsidRPr="00194F76">
        <w:rPr>
          <w:b/>
          <w:bCs/>
          <w:lang w:val="sr-Cyrl-CS" w:eastAsia="sr-Latn-CS"/>
        </w:rPr>
        <w:t>Изјаве</w:t>
      </w:r>
      <w:r w:rsidRPr="00194F76">
        <w:rPr>
          <w:b/>
          <w:bCs/>
          <w:lang w:val="ru-RU" w:eastAsia="sr-Latn-CS"/>
        </w:rPr>
        <w:t xml:space="preserve"> понуђача </w:t>
      </w:r>
      <w:r w:rsidRPr="00194F76">
        <w:rPr>
          <w:b/>
          <w:bCs/>
          <w:lang w:val="sr-Cyrl-CS" w:eastAsia="sr-Latn-CS"/>
        </w:rPr>
        <w:t>о и</w:t>
      </w:r>
      <w:r w:rsidRPr="00194F76">
        <w:rPr>
          <w:b/>
          <w:bCs/>
          <w:lang w:val="sr-Latn-CS" w:eastAsia="sr-Latn-CS"/>
        </w:rPr>
        <w:t>спуњеност</w:t>
      </w:r>
      <w:r w:rsidRPr="00194F76">
        <w:rPr>
          <w:b/>
          <w:bCs/>
          <w:lang w:val="sr-Cyrl-CS" w:eastAsia="sr-Latn-CS"/>
        </w:rPr>
        <w:t>и обавезних и додатних услова</w:t>
      </w:r>
      <w:r w:rsidRPr="00194F76">
        <w:rPr>
          <w:b/>
          <w:bCs/>
          <w:lang w:val="sr-Latn-CS" w:eastAsia="sr-Latn-CS"/>
        </w:rPr>
        <w:t xml:space="preserve"> из члана </w:t>
      </w:r>
      <w:r w:rsidRPr="00194F76">
        <w:rPr>
          <w:b/>
          <w:bCs/>
          <w:lang w:val="sr-Cyrl-CS"/>
        </w:rPr>
        <w:t xml:space="preserve">75. </w:t>
      </w:r>
      <w:r w:rsidRPr="00194F76">
        <w:rPr>
          <w:b/>
          <w:bCs/>
          <w:lang w:val="ru-RU"/>
        </w:rPr>
        <w:t>и 76</w:t>
      </w:r>
      <w:r w:rsidRPr="00194F76">
        <w:rPr>
          <w:b/>
          <w:bCs/>
          <w:lang w:val="sr-Cyrl-CS"/>
        </w:rPr>
        <w:t xml:space="preserve"> ЗЈН</w:t>
      </w:r>
      <w:r w:rsidRPr="00194F76">
        <w:rPr>
          <w:b/>
          <w:lang w:val="sr-Cyrl-CS"/>
        </w:rPr>
        <w:t xml:space="preserve"> ► </w:t>
      </w:r>
      <w:r w:rsidRPr="00194F76">
        <w:rPr>
          <w:lang w:val="sr-Cyrl-CS"/>
        </w:rPr>
        <w:t>попуњен, потписан и оверен од стране овлашћеног лица, поглавље</w:t>
      </w:r>
      <w:r w:rsidRPr="00194F76">
        <w:rPr>
          <w:lang w:val="ru-RU"/>
        </w:rPr>
        <w:t xml:space="preserve"> </w:t>
      </w:r>
      <w:r w:rsidRPr="00194F76">
        <w:rPr>
          <w:b/>
        </w:rPr>
        <w:t>VII</w:t>
      </w:r>
      <w:r w:rsidRPr="00194F76">
        <w:rPr>
          <w:b/>
          <w:lang w:val="ru-RU"/>
        </w:rPr>
        <w:t xml:space="preserve"> </w:t>
      </w:r>
      <w:r w:rsidRPr="00194F76">
        <w:rPr>
          <w:b/>
          <w:lang w:val="sr-Cyrl-CS"/>
        </w:rPr>
        <w:t>конкурсне документације</w:t>
      </w:r>
      <w:r w:rsidRPr="00194F76">
        <w:rPr>
          <w:b/>
          <w:lang w:val="ru-RU"/>
        </w:rPr>
        <w:t>;</w:t>
      </w:r>
    </w:p>
    <w:p w:rsidR="00194F76" w:rsidRPr="00194F76" w:rsidRDefault="00194F76" w:rsidP="00194F76">
      <w:pPr>
        <w:tabs>
          <w:tab w:val="left" w:pos="270"/>
        </w:tabs>
        <w:suppressAutoHyphens w:val="0"/>
        <w:spacing w:line="240" w:lineRule="auto"/>
        <w:ind w:left="714"/>
        <w:jc w:val="both"/>
        <w:rPr>
          <w:lang w:val="ru-RU"/>
        </w:rPr>
      </w:pPr>
    </w:p>
    <w:p w:rsidR="00194F76" w:rsidRPr="00194F76" w:rsidRDefault="00194F76" w:rsidP="00194F76">
      <w:pPr>
        <w:numPr>
          <w:ilvl w:val="0"/>
          <w:numId w:val="49"/>
        </w:numPr>
        <w:tabs>
          <w:tab w:val="left" w:pos="270"/>
        </w:tabs>
        <w:suppressAutoHyphens w:val="0"/>
        <w:spacing w:line="240" w:lineRule="auto"/>
        <w:ind w:left="714" w:hanging="357"/>
        <w:jc w:val="both"/>
        <w:rPr>
          <w:lang w:val="ru-RU"/>
        </w:rPr>
      </w:pPr>
      <w:r w:rsidRPr="00364973">
        <w:rPr>
          <w:b/>
          <w:color w:val="000000" w:themeColor="text1"/>
          <w:lang w:val="ru-RU"/>
        </w:rPr>
        <w:t xml:space="preserve">Образац </w:t>
      </w:r>
      <w:r w:rsidRPr="00364973">
        <w:rPr>
          <w:b/>
          <w:color w:val="000000" w:themeColor="text1"/>
          <w:lang w:val="sr-Cyrl-CS"/>
        </w:rPr>
        <w:t xml:space="preserve">Изјаве о </w:t>
      </w:r>
      <w:r w:rsidRPr="00364973">
        <w:rPr>
          <w:b/>
          <w:color w:val="000000" w:themeColor="text1"/>
          <w:lang w:val="ru-RU"/>
        </w:rPr>
        <w:t xml:space="preserve">расположивости </w:t>
      </w:r>
      <w:r w:rsidRPr="00364973">
        <w:rPr>
          <w:b/>
          <w:color w:val="000000" w:themeColor="text1"/>
          <w:lang w:val="sr-Cyrl-CS"/>
        </w:rPr>
        <w:t>кључн</w:t>
      </w:r>
      <w:r w:rsidRPr="00364973">
        <w:rPr>
          <w:b/>
          <w:color w:val="000000" w:themeColor="text1"/>
          <w:lang w:val="sr-Latn-RS"/>
        </w:rPr>
        <w:t>o</w:t>
      </w:r>
      <w:r w:rsidRPr="00364973">
        <w:rPr>
          <w:b/>
          <w:color w:val="000000" w:themeColor="text1"/>
          <w:lang w:val="sr-Cyrl-CS"/>
        </w:rPr>
        <w:t>г особља које ће бити одговорно за извршење уговора и квалитет изведених радова</w:t>
      </w:r>
      <w:r w:rsidRPr="00364973">
        <w:rPr>
          <w:color w:val="000000" w:themeColor="text1"/>
          <w:lang w:val="sr-Cyrl-CS"/>
        </w:rPr>
        <w:t xml:space="preserve"> </w:t>
      </w:r>
      <w:r w:rsidRPr="00364973">
        <w:rPr>
          <w:lang w:val="sr-Cyrl-CS"/>
        </w:rPr>
        <w:t>► попуњен, потписан и оверен</w:t>
      </w:r>
      <w:r w:rsidRPr="00194F76">
        <w:rPr>
          <w:lang w:val="sr-Cyrl-CS"/>
        </w:rPr>
        <w:t xml:space="preserve"> од стране овлашћеног лица, поглавље </w:t>
      </w:r>
      <w:r w:rsidRPr="00194F76">
        <w:rPr>
          <w:b/>
        </w:rPr>
        <w:t>VIII</w:t>
      </w:r>
      <w:r w:rsidRPr="00194F76">
        <w:rPr>
          <w:lang w:val="sr-Cyrl-CS"/>
        </w:rPr>
        <w:t xml:space="preserve"> конкурсне документације</w:t>
      </w:r>
      <w:r w:rsidRPr="00194F76">
        <w:rPr>
          <w:b/>
          <w:lang w:val="ru-RU"/>
        </w:rPr>
        <w:t xml:space="preserve"> </w:t>
      </w:r>
    </w:p>
    <w:p w:rsidR="00194F76" w:rsidRPr="00194F76" w:rsidRDefault="00194F76" w:rsidP="00194F76">
      <w:pPr>
        <w:ind w:left="720"/>
        <w:contextualSpacing/>
        <w:rPr>
          <w:b/>
          <w:lang w:val="ru-RU"/>
        </w:rPr>
      </w:pPr>
    </w:p>
    <w:p w:rsidR="00194F76" w:rsidRPr="00194F76" w:rsidRDefault="00194F76" w:rsidP="00194F76">
      <w:pPr>
        <w:numPr>
          <w:ilvl w:val="0"/>
          <w:numId w:val="49"/>
        </w:numPr>
        <w:tabs>
          <w:tab w:val="left" w:pos="270"/>
        </w:tabs>
        <w:suppressAutoHyphens w:val="0"/>
        <w:spacing w:line="240" w:lineRule="auto"/>
        <w:ind w:left="714" w:hanging="357"/>
        <w:jc w:val="both"/>
        <w:rPr>
          <w:b/>
          <w:lang w:val="ru-RU"/>
        </w:rPr>
      </w:pPr>
      <w:r w:rsidRPr="00194F76">
        <w:rPr>
          <w:b/>
          <w:lang w:val="sr-Cyrl-CS" w:eastAsia="sr-Latn-CS"/>
        </w:rPr>
        <w:t xml:space="preserve">Образац за ПОСЛОВНИ КАПАЦИТЕТ </w:t>
      </w:r>
      <w:r w:rsidRPr="00194F76">
        <w:rPr>
          <w:b/>
          <w:lang w:val="sr-Cyrl-CS"/>
        </w:rPr>
        <w:t xml:space="preserve">► </w:t>
      </w:r>
      <w:r w:rsidRPr="00194F76">
        <w:rPr>
          <w:lang w:val="sr-Cyrl-CS"/>
        </w:rPr>
        <w:t xml:space="preserve">попуњен, потписан и оверен од стране овлашћеног лица, </w:t>
      </w:r>
      <w:r w:rsidRPr="00194F76">
        <w:rPr>
          <w:b/>
          <w:lang w:val="sr-Cyrl-CS"/>
        </w:rPr>
        <w:t>поглавље</w:t>
      </w:r>
      <w:r w:rsidRPr="00194F76">
        <w:rPr>
          <w:b/>
          <w:lang w:val="ru-RU"/>
        </w:rPr>
        <w:t xml:space="preserve"> </w:t>
      </w:r>
      <w:r w:rsidRPr="00194F76">
        <w:rPr>
          <w:b/>
        </w:rPr>
        <w:t>IX</w:t>
      </w:r>
      <w:r w:rsidRPr="00194F76">
        <w:rPr>
          <w:b/>
          <w:lang w:val="ru-RU"/>
        </w:rPr>
        <w:t xml:space="preserve"> </w:t>
      </w:r>
      <w:r w:rsidRPr="00194F76">
        <w:rPr>
          <w:b/>
          <w:lang w:val="sr-Cyrl-CS"/>
        </w:rPr>
        <w:t>конкурсне документације</w:t>
      </w:r>
      <w:r w:rsidRPr="00194F76">
        <w:rPr>
          <w:b/>
          <w:lang w:val="ru-RU"/>
        </w:rPr>
        <w:t>;</w:t>
      </w:r>
    </w:p>
    <w:p w:rsidR="00194F76" w:rsidRPr="00194F76" w:rsidRDefault="00194F76" w:rsidP="00194F76">
      <w:pPr>
        <w:rPr>
          <w:b/>
          <w:bCs/>
          <w:lang w:val="ru-RU" w:eastAsia="sr-Latn-CS"/>
        </w:rPr>
      </w:pPr>
    </w:p>
    <w:p w:rsidR="00194F76" w:rsidRPr="00194F76" w:rsidRDefault="00194F76" w:rsidP="00194F76">
      <w:pPr>
        <w:numPr>
          <w:ilvl w:val="0"/>
          <w:numId w:val="49"/>
        </w:numPr>
        <w:tabs>
          <w:tab w:val="left" w:pos="270"/>
        </w:tabs>
        <w:suppressAutoHyphens w:val="0"/>
        <w:spacing w:line="240" w:lineRule="auto"/>
        <w:ind w:left="714" w:hanging="357"/>
        <w:jc w:val="both"/>
        <w:rPr>
          <w:lang w:val="ru-RU"/>
        </w:rPr>
      </w:pPr>
      <w:r w:rsidRPr="00194F76">
        <w:rPr>
          <w:b/>
          <w:lang w:val="ru-RU"/>
        </w:rPr>
        <w:t>Образац изјаве о независној понуди ►</w:t>
      </w:r>
      <w:r w:rsidRPr="00194F76">
        <w:rPr>
          <w:lang w:val="ru-RU"/>
        </w:rPr>
        <w:t xml:space="preserve"> попуњен, потписан и оверен од стране овлашћеног лица ►</w:t>
      </w:r>
      <w:r w:rsidRPr="00194F76">
        <w:rPr>
          <w:lang w:val="sr-Cyrl-CS"/>
        </w:rPr>
        <w:t xml:space="preserve"> </w:t>
      </w:r>
      <w:r w:rsidRPr="00194F76">
        <w:rPr>
          <w:b/>
          <w:lang w:val="sr-Cyrl-CS"/>
        </w:rPr>
        <w:t xml:space="preserve">поглавље </w:t>
      </w:r>
      <w:r w:rsidRPr="00194F76">
        <w:rPr>
          <w:b/>
        </w:rPr>
        <w:t>XI</w:t>
      </w:r>
      <w:r w:rsidRPr="00194F76">
        <w:rPr>
          <w:b/>
          <w:lang w:val="ru-RU"/>
        </w:rPr>
        <w:t xml:space="preserve"> </w:t>
      </w:r>
      <w:r w:rsidRPr="00194F76">
        <w:rPr>
          <w:b/>
          <w:lang w:val="sr-Cyrl-CS"/>
        </w:rPr>
        <w:t>конкурсне документације</w:t>
      </w:r>
      <w:r w:rsidRPr="00194F76">
        <w:rPr>
          <w:lang w:val="ru-RU"/>
        </w:rPr>
        <w:t>;</w:t>
      </w:r>
    </w:p>
    <w:p w:rsidR="00194F76" w:rsidRPr="00194F76" w:rsidRDefault="00194F76" w:rsidP="00194F76">
      <w:pPr>
        <w:ind w:left="720"/>
        <w:contextualSpacing/>
        <w:rPr>
          <w:b/>
          <w:bCs/>
          <w:lang w:val="ru-RU" w:eastAsia="sr-Latn-CS"/>
        </w:rPr>
      </w:pPr>
    </w:p>
    <w:p w:rsidR="00194F76" w:rsidRPr="00194F76" w:rsidRDefault="00194F76" w:rsidP="00194F76">
      <w:pPr>
        <w:numPr>
          <w:ilvl w:val="0"/>
          <w:numId w:val="49"/>
        </w:numPr>
        <w:tabs>
          <w:tab w:val="left" w:pos="270"/>
        </w:tabs>
        <w:suppressAutoHyphens w:val="0"/>
        <w:spacing w:line="240" w:lineRule="auto"/>
        <w:ind w:left="714" w:hanging="357"/>
        <w:jc w:val="both"/>
        <w:rPr>
          <w:rFonts w:cs="Arial"/>
          <w:b/>
          <w:sz w:val="16"/>
          <w:szCs w:val="16"/>
          <w:lang w:val="sr-Cyrl-CS" w:eastAsia="sr-Latn-CS"/>
        </w:rPr>
      </w:pPr>
      <w:r w:rsidRPr="00194F76">
        <w:rPr>
          <w:b/>
          <w:bCs/>
          <w:lang w:val="ru-RU" w:eastAsia="sr-Latn-CS"/>
        </w:rPr>
        <w:t xml:space="preserve">Образац </w:t>
      </w:r>
      <w:r w:rsidRPr="00194F76">
        <w:rPr>
          <w:b/>
          <w:bCs/>
          <w:lang w:val="sr-Cyrl-CS" w:eastAsia="sr-Latn-CS"/>
        </w:rPr>
        <w:t>Изјаве</w:t>
      </w:r>
      <w:r w:rsidRPr="00194F76">
        <w:rPr>
          <w:b/>
          <w:bCs/>
          <w:lang w:val="ru-RU" w:eastAsia="sr-Latn-CS"/>
        </w:rPr>
        <w:t xml:space="preserve"> ПОДИЗВОЂАЧА</w:t>
      </w:r>
      <w:r w:rsidRPr="00194F76">
        <w:rPr>
          <w:b/>
          <w:bCs/>
          <w:lang w:val="sr-Cyrl-CS" w:eastAsia="sr-Latn-CS"/>
        </w:rPr>
        <w:t xml:space="preserve"> о и</w:t>
      </w:r>
      <w:r w:rsidRPr="00194F76">
        <w:rPr>
          <w:b/>
          <w:bCs/>
          <w:lang w:val="sr-Latn-CS" w:eastAsia="sr-Latn-CS"/>
        </w:rPr>
        <w:t>спуњеност</w:t>
      </w:r>
      <w:r w:rsidRPr="00194F76">
        <w:rPr>
          <w:b/>
          <w:bCs/>
          <w:lang w:val="sr-Cyrl-CS" w:eastAsia="sr-Latn-CS"/>
        </w:rPr>
        <w:t>и обавезних услова</w:t>
      </w:r>
      <w:r w:rsidRPr="00194F76">
        <w:rPr>
          <w:b/>
          <w:bCs/>
          <w:lang w:val="sr-Latn-CS" w:eastAsia="sr-Latn-CS"/>
        </w:rPr>
        <w:t xml:space="preserve"> из члана </w:t>
      </w:r>
      <w:r w:rsidRPr="00194F76">
        <w:rPr>
          <w:b/>
          <w:bCs/>
          <w:lang w:val="sr-Cyrl-CS"/>
        </w:rPr>
        <w:t>75. ЗЈН</w:t>
      </w:r>
      <w:r w:rsidRPr="00194F76">
        <w:rPr>
          <w:b/>
          <w:lang w:val="sr-Cyrl-CS"/>
        </w:rPr>
        <w:t xml:space="preserve"> ► </w:t>
      </w:r>
      <w:r w:rsidRPr="00194F76">
        <w:rPr>
          <w:lang w:val="sr-Cyrl-CS"/>
        </w:rPr>
        <w:t xml:space="preserve">попуњен, потписан и оверен од стране овлашћеног лица, </w:t>
      </w:r>
      <w:r w:rsidRPr="00194F76">
        <w:rPr>
          <w:b/>
          <w:lang w:val="sr-Cyrl-CS"/>
        </w:rPr>
        <w:t xml:space="preserve">поглавље </w:t>
      </w:r>
      <w:r w:rsidRPr="00194F76">
        <w:rPr>
          <w:b/>
        </w:rPr>
        <w:t>XII</w:t>
      </w:r>
      <w:r w:rsidRPr="00194F76">
        <w:rPr>
          <w:b/>
          <w:lang w:val="sr-Cyrl-CS"/>
        </w:rPr>
        <w:t xml:space="preserve"> конкурсне документације;</w:t>
      </w:r>
    </w:p>
    <w:p w:rsidR="00194F76" w:rsidRPr="00194F76" w:rsidRDefault="00194F76" w:rsidP="00194F76">
      <w:pPr>
        <w:ind w:left="720"/>
        <w:contextualSpacing/>
        <w:rPr>
          <w:rFonts w:cs="Arial"/>
          <w:sz w:val="16"/>
          <w:szCs w:val="16"/>
          <w:lang w:val="sr-Cyrl-CS" w:eastAsia="sr-Latn-CS"/>
        </w:rPr>
      </w:pPr>
    </w:p>
    <w:p w:rsidR="00194F76" w:rsidRPr="00194F76" w:rsidRDefault="00194F76" w:rsidP="00194F76">
      <w:pPr>
        <w:tabs>
          <w:tab w:val="left" w:pos="270"/>
        </w:tabs>
        <w:suppressAutoHyphens w:val="0"/>
        <w:spacing w:line="240" w:lineRule="auto"/>
        <w:jc w:val="both"/>
        <w:rPr>
          <w:rFonts w:cs="Arial"/>
          <w:sz w:val="16"/>
          <w:szCs w:val="16"/>
          <w:lang w:val="sr-Cyrl-CS" w:eastAsia="sr-Latn-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rFonts w:cs="Arial"/>
          <w:b/>
          <w:lang w:val="sr-Cyrl-CS" w:eastAsia="sr-Latn-CS"/>
        </w:rPr>
      </w:pPr>
      <w:r w:rsidRPr="00194F76">
        <w:rPr>
          <w:rFonts w:cs="Arial"/>
          <w:b/>
          <w:lang w:val="sr-Cyrl-CS" w:eastAsia="sr-Latn-CS"/>
        </w:rPr>
        <w:t>Образац Изјаве о упису у Регистар понуђача који води АПР</w:t>
      </w:r>
      <w:r w:rsidRPr="00194F76">
        <w:rPr>
          <w:rFonts w:cs="Arial"/>
          <w:lang w:val="sr-Cyrl-CS" w:eastAsia="sr-Latn-CS"/>
        </w:rPr>
        <w:t xml:space="preserve"> </w:t>
      </w:r>
      <w:r w:rsidRPr="00194F76">
        <w:rPr>
          <w:lang w:val="sr-Cyrl-CS"/>
        </w:rPr>
        <w:t xml:space="preserve">► попуњен, потписан и оверен од стране овлашћеног лица, </w:t>
      </w:r>
      <w:r w:rsidRPr="00194F76">
        <w:rPr>
          <w:b/>
          <w:lang w:val="sr-Cyrl-CS"/>
        </w:rPr>
        <w:t xml:space="preserve">поглавље </w:t>
      </w:r>
      <w:r w:rsidRPr="00194F76">
        <w:rPr>
          <w:b/>
        </w:rPr>
        <w:t>XIII</w:t>
      </w:r>
      <w:r w:rsidRPr="00194F76">
        <w:rPr>
          <w:b/>
          <w:lang w:val="sr-Cyrl-CS"/>
        </w:rPr>
        <w:t xml:space="preserve"> конкурсне документације;</w:t>
      </w:r>
    </w:p>
    <w:p w:rsidR="00194F76" w:rsidRPr="00194F76" w:rsidRDefault="00194F76" w:rsidP="00194F76">
      <w:pPr>
        <w:ind w:left="720"/>
        <w:contextualSpacing/>
        <w:rPr>
          <w:lang w:val="sr-Cyrl-CS" w:eastAsia="sr-Latn-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rFonts w:cs="Arial"/>
          <w:lang w:val="sr-Cyrl-CS" w:eastAsia="sr-Latn-CS"/>
        </w:rPr>
      </w:pPr>
      <w:r w:rsidRPr="00194F76">
        <w:rPr>
          <w:b/>
          <w:lang w:val="sr-Cyrl-CS" w:eastAsia="sr-Latn-CS"/>
        </w:rPr>
        <w:t xml:space="preserve">Образац изјаве о прибављању полисе осигурања </w:t>
      </w:r>
      <w:r w:rsidRPr="00194F76">
        <w:rPr>
          <w:b/>
          <w:lang w:val="ru-RU"/>
        </w:rPr>
        <w:t>►</w:t>
      </w:r>
      <w:r w:rsidRPr="00194F76">
        <w:rPr>
          <w:lang w:val="ru-RU"/>
        </w:rPr>
        <w:t xml:space="preserve"> попуњен, потписан и оверен од стране овлашћеног лица ►</w:t>
      </w:r>
      <w:r w:rsidRPr="00194F76">
        <w:rPr>
          <w:lang w:val="sr-Cyrl-CS"/>
        </w:rPr>
        <w:t xml:space="preserve"> </w:t>
      </w:r>
      <w:r w:rsidRPr="00194F76">
        <w:rPr>
          <w:b/>
          <w:lang w:val="sr-Cyrl-CS"/>
        </w:rPr>
        <w:t xml:space="preserve">поглавље </w:t>
      </w:r>
      <w:r w:rsidRPr="00194F76">
        <w:rPr>
          <w:b/>
          <w:lang w:val="sr-Latn-CS"/>
        </w:rPr>
        <w:t>XI</w:t>
      </w:r>
      <w:r w:rsidRPr="00194F76">
        <w:rPr>
          <w:b/>
        </w:rPr>
        <w:t>V</w:t>
      </w:r>
      <w:r w:rsidRPr="00194F76">
        <w:rPr>
          <w:b/>
          <w:lang w:val="sr-Cyrl-CS"/>
        </w:rPr>
        <w:t xml:space="preserve"> конкурсне документације</w:t>
      </w:r>
      <w:r w:rsidRPr="00194F76">
        <w:rPr>
          <w:lang w:val="sr-Cyrl-CS"/>
        </w:rPr>
        <w:t>;</w:t>
      </w:r>
    </w:p>
    <w:p w:rsidR="00194F76" w:rsidRPr="00194F76" w:rsidRDefault="00194F76" w:rsidP="00194F76">
      <w:pPr>
        <w:ind w:left="720"/>
        <w:contextualSpacing/>
        <w:rPr>
          <w:rFonts w:cs="Arial"/>
          <w:lang w:val="sr-Cyrl-CS" w:eastAsia="sr-Latn-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rFonts w:cs="Arial"/>
          <w:lang w:val="sr-Cyrl-CS" w:eastAsia="sr-Latn-CS"/>
        </w:rPr>
      </w:pPr>
      <w:r w:rsidRPr="00194F76">
        <w:rPr>
          <w:rFonts w:cs="Arial"/>
          <w:lang w:val="sr-Cyrl-CS" w:eastAsia="sr-Latn-CS"/>
        </w:rPr>
        <w:t xml:space="preserve"> </w:t>
      </w:r>
      <w:r w:rsidRPr="00194F76">
        <w:rPr>
          <w:rFonts w:cs="Arial"/>
          <w:b/>
          <w:lang w:val="sr-Cyrl-CS" w:eastAsia="sr-Latn-CS"/>
        </w:rPr>
        <w:t>Банкарска гаранција за озбиљност понуде</w:t>
      </w:r>
      <w:r w:rsidRPr="00194F76">
        <w:rPr>
          <w:rFonts w:cs="Arial"/>
          <w:lang w:val="sr-Cyrl-CS" w:eastAsia="sr-Latn-CS"/>
        </w:rPr>
        <w:t>;</w:t>
      </w:r>
    </w:p>
    <w:p w:rsidR="00194F76" w:rsidRPr="00194F76" w:rsidRDefault="00194F76" w:rsidP="00194F76">
      <w:pPr>
        <w:ind w:left="720"/>
        <w:contextualSpacing/>
        <w:rPr>
          <w:rFonts w:cs="Arial"/>
          <w:lang w:val="sr-Cyrl-CS" w:eastAsia="sr-Latn-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rFonts w:cs="Arial"/>
          <w:lang w:val="sr-Cyrl-CS" w:eastAsia="sr-Latn-CS"/>
        </w:rPr>
      </w:pPr>
      <w:r w:rsidRPr="00194F76">
        <w:rPr>
          <w:rFonts w:cs="Arial"/>
          <w:b/>
          <w:lang w:val="sr-Cyrl-CS" w:eastAsia="sr-Latn-CS"/>
        </w:rPr>
        <w:t>Писмо о намерма о издавању банкарске гаранције за авансно плаћање</w:t>
      </w:r>
      <w:r w:rsidRPr="00194F76">
        <w:rPr>
          <w:rFonts w:cs="Arial"/>
          <w:lang w:val="sr-Cyrl-CS" w:eastAsia="sr-Latn-CS"/>
        </w:rPr>
        <w:t>;</w:t>
      </w:r>
    </w:p>
    <w:p w:rsidR="00194F76" w:rsidRPr="00194F76" w:rsidRDefault="00194F76" w:rsidP="00194F76">
      <w:pPr>
        <w:ind w:left="720"/>
        <w:contextualSpacing/>
        <w:rPr>
          <w:rFonts w:cs="Arial"/>
          <w:lang w:val="sr-Cyrl-CS" w:eastAsia="sr-Latn-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rFonts w:cs="Arial"/>
          <w:b/>
          <w:lang w:val="sr-Cyrl-CS" w:eastAsia="sr-Latn-CS"/>
        </w:rPr>
      </w:pPr>
      <w:r w:rsidRPr="00194F76">
        <w:rPr>
          <w:rFonts w:cs="Arial"/>
          <w:b/>
          <w:lang w:val="sr-Cyrl-CS" w:eastAsia="sr-Latn-CS"/>
        </w:rPr>
        <w:t>Писмо о намерма о издавању банкарске гаранције за добро извршење посла;</w:t>
      </w:r>
    </w:p>
    <w:p w:rsidR="00194F76" w:rsidRPr="00194F76" w:rsidRDefault="00194F76" w:rsidP="00194F76">
      <w:pPr>
        <w:ind w:left="720"/>
        <w:contextualSpacing/>
        <w:rPr>
          <w:rFonts w:cs="Arial"/>
          <w:lang w:val="sr-Cyrl-CS" w:eastAsia="sr-Latn-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rFonts w:cs="Arial"/>
          <w:b/>
          <w:lang w:val="sr-Cyrl-CS" w:eastAsia="sr-Latn-CS"/>
        </w:rPr>
      </w:pPr>
      <w:r w:rsidRPr="00194F76">
        <w:rPr>
          <w:rFonts w:cs="Arial"/>
          <w:b/>
          <w:lang w:val="sr-Cyrl-CS" w:eastAsia="sr-Latn-CS"/>
        </w:rPr>
        <w:t>Писмо о намерма о достављању банкарске гаранције за отклањање грешака у гарантном року;</w:t>
      </w:r>
    </w:p>
    <w:p w:rsidR="00194F76" w:rsidRPr="00194F76" w:rsidRDefault="00194F76" w:rsidP="00194F76">
      <w:pPr>
        <w:ind w:left="720"/>
        <w:contextualSpacing/>
        <w:rPr>
          <w:rFonts w:cs="Arial"/>
          <w:b/>
          <w:lang w:val="sr-Cyrl-CS" w:eastAsia="sr-Latn-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rFonts w:cs="Arial"/>
          <w:lang w:val="sr-Cyrl-CS" w:eastAsia="sr-Latn-CS"/>
        </w:rPr>
      </w:pPr>
      <w:r w:rsidRPr="00194F76">
        <w:rPr>
          <w:rFonts w:cs="Arial"/>
          <w:b/>
          <w:lang w:val="sr-Cyrl-CS" w:eastAsia="sr-Latn-CS"/>
        </w:rPr>
        <w:lastRenderedPageBreak/>
        <w:t>Модел уговора</w:t>
      </w:r>
      <w:r w:rsidRPr="00194F76">
        <w:rPr>
          <w:rFonts w:cs="Arial"/>
          <w:lang w:val="sr-Cyrl-CS" w:eastAsia="sr-Latn-CS"/>
        </w:rPr>
        <w:t xml:space="preserve"> </w:t>
      </w:r>
      <w:r w:rsidRPr="00194F76">
        <w:rPr>
          <w:lang w:val="sr-Cyrl-CS"/>
        </w:rPr>
        <w:t xml:space="preserve">► попуњен, потписан и оверен од стране овлашћеног лица, </w:t>
      </w:r>
      <w:r w:rsidRPr="00194F76">
        <w:rPr>
          <w:b/>
          <w:lang w:val="sr-Cyrl-CS"/>
        </w:rPr>
        <w:t xml:space="preserve">поглавље </w:t>
      </w:r>
      <w:r w:rsidRPr="00194F76">
        <w:rPr>
          <w:b/>
        </w:rPr>
        <w:t>XV</w:t>
      </w:r>
      <w:r w:rsidRPr="00194F76">
        <w:rPr>
          <w:b/>
          <w:lang w:val="sr-Cyrl-CS"/>
        </w:rPr>
        <w:t xml:space="preserve"> конкурсне документације</w:t>
      </w:r>
      <w:r w:rsidRPr="00194F76">
        <w:rPr>
          <w:lang w:val="sr-Cyrl-CS"/>
        </w:rPr>
        <w:t>;</w:t>
      </w:r>
    </w:p>
    <w:p w:rsidR="00194F76" w:rsidRPr="00194F76" w:rsidRDefault="00194F76" w:rsidP="00194F76">
      <w:pPr>
        <w:ind w:left="720"/>
        <w:contextualSpacing/>
        <w:rPr>
          <w:rFonts w:ascii="Arial Black" w:hAnsi="Arial Black" w:cs="Arial"/>
          <w:sz w:val="20"/>
          <w:szCs w:val="20"/>
          <w:lang w:val="sr-Cyrl-CS" w:eastAsia="sr-Latn-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lang w:val="sr-Cyrl-CS" w:eastAsia="sr-Latn-CS"/>
        </w:rPr>
      </w:pPr>
      <w:r w:rsidRPr="00194F76">
        <w:rPr>
          <w:b/>
          <w:lang w:val="sr-Cyrl-CS" w:eastAsia="sr-Latn-CS"/>
        </w:rPr>
        <w:t>Споразум о заједничком извршењу јавне</w:t>
      </w:r>
      <w:r w:rsidRPr="00194F76">
        <w:rPr>
          <w:lang w:val="sr-Cyrl-CS" w:eastAsia="sr-Latn-CS"/>
        </w:rPr>
        <w:t xml:space="preserve"> </w:t>
      </w:r>
      <w:r w:rsidRPr="00194F76">
        <w:rPr>
          <w:b/>
          <w:lang w:val="sr-Cyrl-CS" w:eastAsia="sr-Latn-CS"/>
        </w:rPr>
        <w:t xml:space="preserve">набавке </w:t>
      </w:r>
      <w:r w:rsidRPr="00194F76">
        <w:rPr>
          <w:lang w:val="ru-RU"/>
        </w:rPr>
        <w:t xml:space="preserve">► </w:t>
      </w:r>
      <w:r w:rsidRPr="00194F76">
        <w:rPr>
          <w:lang w:val="sr-Cyrl-CS" w:eastAsia="sr-Latn-CS"/>
        </w:rPr>
        <w:t xml:space="preserve">уколико је поднета заједничка понуда </w:t>
      </w:r>
      <w:r w:rsidRPr="00194F76">
        <w:rPr>
          <w:lang w:val="ru-RU"/>
        </w:rPr>
        <w:t>►</w:t>
      </w:r>
      <w:r w:rsidRPr="00194F76">
        <w:rPr>
          <w:lang w:val="sr-Cyrl-CS" w:eastAsia="sr-Latn-CS"/>
        </w:rPr>
        <w:t xml:space="preserve"> </w:t>
      </w:r>
      <w:r w:rsidRPr="00194F76">
        <w:rPr>
          <w:u w:val="single"/>
          <w:lang w:val="sr-Cyrl-CS" w:eastAsia="sr-Latn-CS"/>
        </w:rPr>
        <w:t>на меморандуму  једног из групе понуђача, потписан и оверен од стране овлашћеног лица свих чланова групе понуђача.</w:t>
      </w:r>
      <w:r w:rsidRPr="00194F76">
        <w:rPr>
          <w:lang w:val="sr-Cyrl-CS" w:eastAsia="sr-Latn-CS"/>
        </w:rPr>
        <w:t xml:space="preserve"> </w:t>
      </w:r>
    </w:p>
    <w:p w:rsidR="00194F76" w:rsidRPr="00194F76" w:rsidRDefault="00194F76" w:rsidP="00194F76">
      <w:pPr>
        <w:ind w:left="720"/>
        <w:contextualSpacing/>
        <w:rPr>
          <w:lang w:val="sr-Cyrl-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lang w:val="sr-Cyrl-CS" w:eastAsia="sr-Latn-CS"/>
        </w:rPr>
      </w:pPr>
      <w:r w:rsidRPr="00194F76">
        <w:rPr>
          <w:b/>
          <w:lang w:val="sr-Cyrl-CS"/>
        </w:rPr>
        <w:t>Предмер и предрачун – образац структуре цене</w:t>
      </w:r>
      <w:r w:rsidRPr="00194F76">
        <w:rPr>
          <w:lang w:val="sr-Cyrl-CS"/>
        </w:rPr>
        <w:t xml:space="preserve"> у штампаној форми </w:t>
      </w:r>
      <w:r w:rsidRPr="00194F76">
        <w:rPr>
          <w:lang w:val="ru-RU"/>
        </w:rPr>
        <w:t>►</w:t>
      </w:r>
      <w:r w:rsidRPr="00194F76">
        <w:rPr>
          <w:lang w:val="sr-Cyrl-CS"/>
        </w:rPr>
        <w:t xml:space="preserve"> поглавље </w:t>
      </w:r>
      <w:r w:rsidRPr="00194F76">
        <w:rPr>
          <w:b/>
          <w:lang w:val="sr-Latn-CS"/>
        </w:rPr>
        <w:t xml:space="preserve">XVI </w:t>
      </w:r>
      <w:r w:rsidRPr="00194F76">
        <w:rPr>
          <w:lang w:val="sr-Cyrl-CS"/>
        </w:rPr>
        <w:t>конкурсне документације;</w:t>
      </w:r>
    </w:p>
    <w:p w:rsidR="00194F76" w:rsidRPr="00194F76" w:rsidRDefault="00194F76" w:rsidP="00194F76">
      <w:pPr>
        <w:ind w:left="720"/>
        <w:contextualSpacing/>
        <w:rPr>
          <w:lang w:val="sr-Cyrl-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lang w:val="sr-Cyrl-CS" w:eastAsia="sr-Latn-CS"/>
        </w:rPr>
      </w:pPr>
      <w:r w:rsidRPr="00194F76">
        <w:rPr>
          <w:b/>
          <w:lang w:val="sr-Cyrl-CS"/>
        </w:rPr>
        <w:t>Предмер и предрачун – образац структуре</w:t>
      </w:r>
      <w:r w:rsidRPr="00194F76">
        <w:rPr>
          <w:lang w:val="sr-Cyrl-CS"/>
        </w:rPr>
        <w:t xml:space="preserve"> цене у </w:t>
      </w:r>
      <w:r w:rsidRPr="00194F76">
        <w:t>e</w:t>
      </w:r>
      <w:r w:rsidRPr="00194F76">
        <w:rPr>
          <w:lang w:val="sr-Cyrl-CS"/>
        </w:rPr>
        <w:t xml:space="preserve">лектронској форми </w:t>
      </w:r>
      <w:r w:rsidRPr="00194F76">
        <w:rPr>
          <w:lang w:val="ru-RU"/>
        </w:rPr>
        <w:t>►</w:t>
      </w:r>
      <w:r w:rsidRPr="00194F76">
        <w:rPr>
          <w:lang w:val="sr-Cyrl-CS"/>
        </w:rPr>
        <w:t xml:space="preserve"> понуђач доставља на </w:t>
      </w:r>
      <w:r w:rsidRPr="00194F76">
        <w:t>CD</w:t>
      </w:r>
      <w:r w:rsidRPr="00194F76">
        <w:rPr>
          <w:lang w:val="sr-Cyrl-CS"/>
        </w:rPr>
        <w:t>-у;</w:t>
      </w:r>
    </w:p>
    <w:p w:rsidR="00194F76" w:rsidRPr="00194F76" w:rsidRDefault="00194F76" w:rsidP="00194F76">
      <w:pPr>
        <w:ind w:left="720"/>
        <w:contextualSpacing/>
        <w:rPr>
          <w:lang w:val="sr-Cyrl-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lang w:val="sr-Cyrl-CS" w:eastAsia="sr-Latn-CS"/>
        </w:rPr>
      </w:pPr>
      <w:r w:rsidRPr="00194F76">
        <w:rPr>
          <w:b/>
          <w:lang w:val="sr-Cyrl-CS"/>
        </w:rPr>
        <w:t>Листа материјала и опреме</w:t>
      </w:r>
      <w:r w:rsidRPr="00194F76">
        <w:rPr>
          <w:lang w:val="sr-Cyrl-CS"/>
        </w:rPr>
        <w:t xml:space="preserve"> у штампаној форми</w:t>
      </w:r>
      <w:r w:rsidRPr="00194F76">
        <w:rPr>
          <w:b/>
          <w:lang w:val="sr-Cyrl-CS"/>
        </w:rPr>
        <w:t xml:space="preserve"> </w:t>
      </w:r>
      <w:r w:rsidRPr="00194F76">
        <w:rPr>
          <w:lang w:val="ru-RU"/>
        </w:rPr>
        <w:t>►</w:t>
      </w:r>
      <w:r w:rsidRPr="00194F76">
        <w:rPr>
          <w:lang w:val="sr-Cyrl-CS"/>
        </w:rPr>
        <w:t xml:space="preserve"> </w:t>
      </w:r>
      <w:r w:rsidRPr="00194F76">
        <w:rPr>
          <w:b/>
          <w:lang w:val="sr-Cyrl-CS"/>
        </w:rPr>
        <w:t xml:space="preserve">поглавље </w:t>
      </w:r>
      <w:r w:rsidRPr="00194F76">
        <w:rPr>
          <w:b/>
        </w:rPr>
        <w:t>XVII</w:t>
      </w:r>
      <w:r w:rsidRPr="00194F76">
        <w:rPr>
          <w:b/>
          <w:lang w:val="sr-Cyrl-CS"/>
        </w:rPr>
        <w:t xml:space="preserve"> конкурсне документације; </w:t>
      </w:r>
    </w:p>
    <w:p w:rsidR="00194F76" w:rsidRPr="00194F76" w:rsidRDefault="00194F76" w:rsidP="00194F76">
      <w:pPr>
        <w:ind w:left="720"/>
        <w:contextualSpacing/>
        <w:rPr>
          <w:b/>
          <w:lang w:val="sr-Cyrl-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lang w:val="sr-Cyrl-CS" w:eastAsia="sr-Latn-CS"/>
        </w:rPr>
      </w:pPr>
      <w:r w:rsidRPr="00194F76">
        <w:rPr>
          <w:b/>
          <w:lang w:val="sr-Cyrl-CS"/>
        </w:rPr>
        <w:t>Листа материјала и опреме</w:t>
      </w:r>
      <w:r w:rsidRPr="00194F76">
        <w:rPr>
          <w:lang w:val="sr-Cyrl-CS"/>
        </w:rPr>
        <w:t xml:space="preserve"> у електронској форми</w:t>
      </w:r>
      <w:r w:rsidRPr="00194F76">
        <w:rPr>
          <w:b/>
          <w:lang w:val="sr-Cyrl-CS"/>
        </w:rPr>
        <w:t xml:space="preserve"> </w:t>
      </w:r>
      <w:r w:rsidRPr="00194F76">
        <w:rPr>
          <w:lang w:val="ru-RU"/>
        </w:rPr>
        <w:t>►</w:t>
      </w:r>
      <w:r w:rsidRPr="00194F76">
        <w:rPr>
          <w:lang w:val="sr-Cyrl-CS"/>
        </w:rPr>
        <w:t xml:space="preserve"> понуђач доставља на </w:t>
      </w:r>
      <w:r w:rsidRPr="00194F76">
        <w:t>CD</w:t>
      </w:r>
      <w:r w:rsidRPr="00194F76">
        <w:rPr>
          <w:lang w:val="sr-Cyrl-CS"/>
        </w:rPr>
        <w:t>-у;</w:t>
      </w:r>
    </w:p>
    <w:p w:rsidR="00194F76" w:rsidRPr="00194F76" w:rsidRDefault="00194F76" w:rsidP="00194F76">
      <w:pPr>
        <w:ind w:left="720"/>
        <w:contextualSpacing/>
        <w:rPr>
          <w:highlight w:val="yellow"/>
          <w:lang w:val="sr-Cyrl-RS"/>
        </w:rPr>
      </w:pPr>
    </w:p>
    <w:p w:rsidR="00194F76" w:rsidRPr="00364973" w:rsidRDefault="00194F76" w:rsidP="00194F76">
      <w:pPr>
        <w:numPr>
          <w:ilvl w:val="0"/>
          <w:numId w:val="49"/>
        </w:numPr>
        <w:tabs>
          <w:tab w:val="left" w:pos="270"/>
          <w:tab w:val="left" w:pos="360"/>
        </w:tabs>
        <w:suppressAutoHyphens w:val="0"/>
        <w:spacing w:line="240" w:lineRule="auto"/>
        <w:ind w:left="714" w:hanging="357"/>
        <w:jc w:val="both"/>
        <w:rPr>
          <w:lang w:val="sr-Cyrl-CS" w:eastAsia="sr-Latn-CS"/>
        </w:rPr>
      </w:pPr>
      <w:r w:rsidRPr="00364973">
        <w:rPr>
          <w:lang w:val="sr-Cyrl-RS"/>
        </w:rPr>
        <w:t>Табеларни преглед процентуалног учешћа у укупно понуђеној вредности</w:t>
      </w:r>
      <w:r w:rsidRPr="00364973">
        <w:rPr>
          <w:lang w:val="sr-Cyrl-CS" w:eastAsia="sr-Latn-CS"/>
        </w:rPr>
        <w:t xml:space="preserve">– </w:t>
      </w:r>
      <w:r w:rsidRPr="00364973">
        <w:rPr>
          <w:b/>
          <w:lang w:val="sr-Cyrl-CS"/>
        </w:rPr>
        <w:t xml:space="preserve">поглавље </w:t>
      </w:r>
      <w:r w:rsidRPr="00364973">
        <w:rPr>
          <w:b/>
        </w:rPr>
        <w:t>XVIII</w:t>
      </w:r>
      <w:r w:rsidRPr="00364973">
        <w:rPr>
          <w:b/>
          <w:lang w:val="sr-Cyrl-CS"/>
        </w:rPr>
        <w:t xml:space="preserve"> конкурсне документације</w:t>
      </w:r>
      <w:r w:rsidRPr="00364973">
        <w:rPr>
          <w:lang w:val="sr-Cyrl-CS"/>
        </w:rPr>
        <w:t xml:space="preserve"> </w:t>
      </w:r>
      <w:r w:rsidRPr="00364973">
        <w:rPr>
          <w:lang w:val="ru-RU"/>
        </w:rPr>
        <w:t xml:space="preserve">► </w:t>
      </w:r>
      <w:r w:rsidRPr="00364973">
        <w:rPr>
          <w:lang w:val="sr-Cyrl-CS"/>
        </w:rPr>
        <w:t>понуђач доставља на штампаном облику;</w:t>
      </w:r>
    </w:p>
    <w:p w:rsidR="00194F76" w:rsidRPr="00194F76" w:rsidRDefault="00194F76" w:rsidP="00194F76">
      <w:pPr>
        <w:tabs>
          <w:tab w:val="left" w:pos="270"/>
          <w:tab w:val="left" w:pos="360"/>
        </w:tabs>
        <w:suppressAutoHyphens w:val="0"/>
        <w:spacing w:line="240" w:lineRule="auto"/>
        <w:jc w:val="both"/>
        <w:rPr>
          <w:b/>
          <w:lang w:val="sr-Cyrl-CS" w:eastAsia="sr-Latn-CS"/>
        </w:rPr>
      </w:pPr>
    </w:p>
    <w:p w:rsidR="00194F76" w:rsidRPr="00364973" w:rsidRDefault="00194F76" w:rsidP="00194F76">
      <w:pPr>
        <w:numPr>
          <w:ilvl w:val="0"/>
          <w:numId w:val="49"/>
        </w:numPr>
        <w:tabs>
          <w:tab w:val="left" w:pos="720"/>
        </w:tabs>
        <w:suppressAutoHyphens w:val="0"/>
        <w:spacing w:line="240" w:lineRule="auto"/>
        <w:ind w:left="720"/>
        <w:jc w:val="both"/>
        <w:rPr>
          <w:lang w:val="sr-Cyrl-CS"/>
        </w:rPr>
      </w:pPr>
      <w:r w:rsidRPr="00364973">
        <w:rPr>
          <w:b/>
          <w:u w:val="single"/>
          <w:lang w:val="sr-Cyrl-CS"/>
        </w:rPr>
        <w:t>Каталог - техничка спецификација коју је издао произвођач</w:t>
      </w:r>
      <w:r w:rsidRPr="00364973">
        <w:rPr>
          <w:lang w:val="sr-Cyrl-CS"/>
        </w:rPr>
        <w:t xml:space="preserve"> свих добара, производа или материјала наведених у листи произвођача. На свакој </w:t>
      </w:r>
      <w:r w:rsidRPr="00364973">
        <w:rPr>
          <w:b/>
          <w:lang w:val="sr-Cyrl-CS"/>
        </w:rPr>
        <w:t>техничкој спецификацији коју је издао произвођач</w:t>
      </w:r>
      <w:r w:rsidRPr="00364973">
        <w:rPr>
          <w:lang w:val="sr-Cyrl-CS"/>
        </w:rPr>
        <w:t xml:space="preserve">, понуђач мора уписати </w:t>
      </w:r>
    </w:p>
    <w:p w:rsidR="00194F76" w:rsidRPr="00364973" w:rsidRDefault="00194F76" w:rsidP="00194F76">
      <w:pPr>
        <w:numPr>
          <w:ilvl w:val="0"/>
          <w:numId w:val="64"/>
        </w:numPr>
        <w:tabs>
          <w:tab w:val="left" w:pos="720"/>
        </w:tabs>
        <w:suppressAutoHyphens w:val="0"/>
        <w:spacing w:line="240" w:lineRule="auto"/>
        <w:jc w:val="both"/>
        <w:rPr>
          <w:lang w:val="sr-Cyrl-CS"/>
        </w:rPr>
      </w:pPr>
      <w:r w:rsidRPr="00364973">
        <w:rPr>
          <w:lang w:val="sr-Cyrl-CS"/>
        </w:rPr>
        <w:t>редни број свеске из листе материјала и опреме;</w:t>
      </w:r>
    </w:p>
    <w:p w:rsidR="00194F76" w:rsidRPr="00364973" w:rsidRDefault="00194F76" w:rsidP="00194F76">
      <w:pPr>
        <w:numPr>
          <w:ilvl w:val="0"/>
          <w:numId w:val="64"/>
        </w:numPr>
        <w:tabs>
          <w:tab w:val="left" w:pos="720"/>
        </w:tabs>
        <w:suppressAutoHyphens w:val="0"/>
        <w:spacing w:line="240" w:lineRule="auto"/>
        <w:jc w:val="both"/>
        <w:rPr>
          <w:lang w:val="sr-Cyrl-CS"/>
        </w:rPr>
      </w:pPr>
      <w:r w:rsidRPr="00364973">
        <w:rPr>
          <w:lang w:val="sr-Cyrl-CS"/>
        </w:rPr>
        <w:t>редни број из свеске на коју се доказ односи</w:t>
      </w:r>
      <w:r w:rsidRPr="00364973">
        <w:rPr>
          <w:lang w:val="ru-RU"/>
        </w:rPr>
        <w:t xml:space="preserve"> </w:t>
      </w:r>
    </w:p>
    <w:p w:rsidR="00194F76" w:rsidRPr="00364973" w:rsidRDefault="00194F76" w:rsidP="00194F76">
      <w:pPr>
        <w:tabs>
          <w:tab w:val="left" w:pos="720"/>
        </w:tabs>
        <w:suppressAutoHyphens w:val="0"/>
        <w:spacing w:line="240" w:lineRule="auto"/>
        <w:ind w:left="1440"/>
        <w:jc w:val="both"/>
        <w:rPr>
          <w:b/>
          <w:lang w:val="sr-Cyrl-CS"/>
        </w:rPr>
      </w:pPr>
      <w:r w:rsidRPr="00364973">
        <w:rPr>
          <w:lang w:val="ru-RU"/>
        </w:rPr>
        <w:t>►</w:t>
      </w:r>
      <w:r w:rsidRPr="00364973">
        <w:rPr>
          <w:b/>
          <w:lang w:val="sr-Cyrl-CS"/>
        </w:rPr>
        <w:t xml:space="preserve"> у штампаном облику и/или</w:t>
      </w:r>
    </w:p>
    <w:p w:rsidR="00194F76" w:rsidRPr="00364973" w:rsidRDefault="00194F76" w:rsidP="00194F76">
      <w:pPr>
        <w:tabs>
          <w:tab w:val="left" w:pos="720"/>
        </w:tabs>
        <w:suppressAutoHyphens w:val="0"/>
        <w:spacing w:line="240" w:lineRule="auto"/>
        <w:ind w:left="1440"/>
        <w:jc w:val="both"/>
        <w:rPr>
          <w:lang w:val="sr-Cyrl-CS"/>
        </w:rPr>
      </w:pPr>
    </w:p>
    <w:p w:rsidR="00194F76" w:rsidRPr="00364973" w:rsidRDefault="00194F76" w:rsidP="00194F76">
      <w:pPr>
        <w:numPr>
          <w:ilvl w:val="0"/>
          <w:numId w:val="49"/>
        </w:numPr>
        <w:tabs>
          <w:tab w:val="left" w:pos="720"/>
        </w:tabs>
        <w:suppressAutoHyphens w:val="0"/>
        <w:spacing w:line="240" w:lineRule="auto"/>
        <w:ind w:left="720"/>
        <w:jc w:val="both"/>
        <w:rPr>
          <w:lang w:val="sr-Cyrl-CS"/>
        </w:rPr>
      </w:pPr>
      <w:r w:rsidRPr="00364973">
        <w:rPr>
          <w:b/>
          <w:u w:val="single"/>
          <w:lang w:val="sr-Cyrl-CS"/>
        </w:rPr>
        <w:t>Каталог - техничка спецификација коју је издао произвођач</w:t>
      </w:r>
      <w:r w:rsidRPr="00364973">
        <w:rPr>
          <w:lang w:val="sr-Cyrl-CS"/>
        </w:rPr>
        <w:t xml:space="preserve"> свих добара, производа или материјала наведених у листи материјала и опреме.На свакој </w:t>
      </w:r>
      <w:r w:rsidRPr="00364973">
        <w:rPr>
          <w:b/>
          <w:lang w:val="sr-Cyrl-CS"/>
        </w:rPr>
        <w:t>техничкој спецификацији коју је издао произвођач</w:t>
      </w:r>
      <w:r w:rsidRPr="00364973">
        <w:rPr>
          <w:lang w:val="sr-Cyrl-CS"/>
        </w:rPr>
        <w:t xml:space="preserve">, понуђач мора уписати </w:t>
      </w:r>
    </w:p>
    <w:p w:rsidR="00194F76" w:rsidRPr="00364973" w:rsidRDefault="00194F76" w:rsidP="00194F76">
      <w:pPr>
        <w:numPr>
          <w:ilvl w:val="0"/>
          <w:numId w:val="64"/>
        </w:numPr>
        <w:tabs>
          <w:tab w:val="left" w:pos="720"/>
        </w:tabs>
        <w:suppressAutoHyphens w:val="0"/>
        <w:spacing w:line="240" w:lineRule="auto"/>
        <w:jc w:val="both"/>
        <w:rPr>
          <w:lang w:val="sr-Cyrl-CS"/>
        </w:rPr>
      </w:pPr>
      <w:r w:rsidRPr="00364973">
        <w:rPr>
          <w:lang w:val="sr-Cyrl-CS"/>
        </w:rPr>
        <w:t>редни број свеске из листе материјала и опреме;</w:t>
      </w:r>
    </w:p>
    <w:p w:rsidR="00194F76" w:rsidRPr="00364973" w:rsidRDefault="00194F76" w:rsidP="00194F76">
      <w:pPr>
        <w:numPr>
          <w:ilvl w:val="0"/>
          <w:numId w:val="64"/>
        </w:numPr>
        <w:tabs>
          <w:tab w:val="left" w:pos="720"/>
        </w:tabs>
        <w:suppressAutoHyphens w:val="0"/>
        <w:spacing w:line="240" w:lineRule="auto"/>
        <w:jc w:val="both"/>
        <w:rPr>
          <w:lang w:val="sr-Cyrl-CS"/>
        </w:rPr>
      </w:pPr>
      <w:r w:rsidRPr="00364973">
        <w:rPr>
          <w:lang w:val="sr-Cyrl-CS"/>
        </w:rPr>
        <w:t>редни број из свеске на коју се доказ односи</w:t>
      </w:r>
    </w:p>
    <w:p w:rsidR="00194F76" w:rsidRPr="00364973" w:rsidRDefault="00194F76" w:rsidP="00194F76">
      <w:pPr>
        <w:tabs>
          <w:tab w:val="left" w:pos="720"/>
        </w:tabs>
        <w:spacing w:line="240" w:lineRule="auto"/>
        <w:ind w:left="1440"/>
        <w:jc w:val="both"/>
        <w:rPr>
          <w:lang w:val="sr-Cyrl-CS"/>
        </w:rPr>
      </w:pPr>
      <w:r w:rsidRPr="00364973">
        <w:rPr>
          <w:lang w:val="ru-RU"/>
        </w:rPr>
        <w:t xml:space="preserve"> ►</w:t>
      </w:r>
      <w:r w:rsidRPr="00364973">
        <w:rPr>
          <w:b/>
          <w:lang w:val="sr-Cyrl-CS"/>
        </w:rPr>
        <w:t xml:space="preserve"> у електронској форми (</w:t>
      </w:r>
      <w:r w:rsidRPr="00364973">
        <w:rPr>
          <w:lang w:val="sr-Cyrl-CS"/>
        </w:rPr>
        <w:t xml:space="preserve">понуђач доставља на </w:t>
      </w:r>
      <w:r w:rsidRPr="00364973">
        <w:t>CD</w:t>
      </w:r>
      <w:r w:rsidRPr="00364973">
        <w:rPr>
          <w:lang w:val="sr-Cyrl-CS"/>
        </w:rPr>
        <w:t>-</w:t>
      </w:r>
      <w:r w:rsidRPr="00364973">
        <w:rPr>
          <w:lang w:val="ru-RU"/>
        </w:rPr>
        <w:t>у)</w:t>
      </w:r>
    </w:p>
    <w:p w:rsidR="00194F76" w:rsidRPr="00364973" w:rsidRDefault="00194F76" w:rsidP="00194F76">
      <w:pPr>
        <w:tabs>
          <w:tab w:val="left" w:pos="270"/>
          <w:tab w:val="left" w:pos="360"/>
        </w:tabs>
        <w:suppressAutoHyphens w:val="0"/>
        <w:spacing w:line="240" w:lineRule="auto"/>
        <w:jc w:val="both"/>
        <w:rPr>
          <w:lang w:val="ru-RU"/>
        </w:rPr>
      </w:pPr>
    </w:p>
    <w:p w:rsidR="00194F76" w:rsidRPr="00364973" w:rsidRDefault="00194F76" w:rsidP="00194F76">
      <w:pPr>
        <w:numPr>
          <w:ilvl w:val="0"/>
          <w:numId w:val="49"/>
        </w:numPr>
        <w:tabs>
          <w:tab w:val="left" w:pos="720"/>
        </w:tabs>
        <w:suppressAutoHyphens w:val="0"/>
        <w:spacing w:line="240" w:lineRule="auto"/>
        <w:ind w:left="720"/>
        <w:jc w:val="both"/>
        <w:rPr>
          <w:lang w:val="sr-Cyrl-CS"/>
        </w:rPr>
      </w:pPr>
      <w:r w:rsidRPr="00364973">
        <w:rPr>
          <w:b/>
          <w:lang w:val="sr-Cyrl-CS"/>
        </w:rPr>
        <w:t>Прелиминарни динамички план за извођење радова.</w:t>
      </w:r>
    </w:p>
    <w:p w:rsidR="00BD6D88" w:rsidRPr="00364973" w:rsidRDefault="00BD6D88" w:rsidP="005B7AA0">
      <w:pPr>
        <w:tabs>
          <w:tab w:val="left" w:pos="270"/>
          <w:tab w:val="left" w:pos="360"/>
        </w:tabs>
        <w:suppressAutoHyphens w:val="0"/>
        <w:spacing w:line="240" w:lineRule="auto"/>
        <w:jc w:val="both"/>
        <w:rPr>
          <w:lang w:val="ru-RU"/>
        </w:rPr>
      </w:pPr>
    </w:p>
    <w:p w:rsidR="00A343CD" w:rsidRPr="00364973" w:rsidRDefault="00A343CD" w:rsidP="005B7AA0">
      <w:pPr>
        <w:tabs>
          <w:tab w:val="left" w:pos="270"/>
          <w:tab w:val="left" w:pos="360"/>
        </w:tabs>
        <w:suppressAutoHyphens w:val="0"/>
        <w:spacing w:line="240" w:lineRule="auto"/>
        <w:jc w:val="both"/>
        <w:rPr>
          <w:lang w:val="ru-RU"/>
        </w:rPr>
      </w:pPr>
    </w:p>
    <w:p w:rsidR="00A343CD" w:rsidRPr="00364973" w:rsidRDefault="00A343CD" w:rsidP="005B7AA0">
      <w:pPr>
        <w:tabs>
          <w:tab w:val="left" w:pos="270"/>
          <w:tab w:val="left" w:pos="360"/>
        </w:tabs>
        <w:suppressAutoHyphens w:val="0"/>
        <w:spacing w:line="240" w:lineRule="auto"/>
        <w:jc w:val="both"/>
        <w:rPr>
          <w:lang w:val="ru-RU"/>
        </w:rPr>
      </w:pPr>
    </w:p>
    <w:p w:rsidR="00BD6D88" w:rsidRPr="00364973" w:rsidRDefault="00BD6D88" w:rsidP="005B7AA0">
      <w:pPr>
        <w:tabs>
          <w:tab w:val="left" w:pos="270"/>
          <w:tab w:val="left" w:pos="360"/>
        </w:tabs>
        <w:suppressAutoHyphens w:val="0"/>
        <w:spacing w:line="240" w:lineRule="auto"/>
        <w:jc w:val="both"/>
        <w:rPr>
          <w:lang w:val="ru-RU"/>
        </w:rPr>
      </w:pPr>
    </w:p>
    <w:p w:rsidR="001508AB" w:rsidRPr="00364973" w:rsidRDefault="001508AB" w:rsidP="005B7AA0">
      <w:pPr>
        <w:tabs>
          <w:tab w:val="left" w:pos="270"/>
          <w:tab w:val="left" w:pos="360"/>
        </w:tabs>
        <w:suppressAutoHyphens w:val="0"/>
        <w:spacing w:line="240" w:lineRule="auto"/>
        <w:jc w:val="both"/>
        <w:rPr>
          <w:lang w:val="ru-RU"/>
        </w:rPr>
      </w:pPr>
    </w:p>
    <w:p w:rsidR="001508AB" w:rsidRPr="00364973" w:rsidRDefault="001508AB" w:rsidP="005B7AA0">
      <w:pPr>
        <w:tabs>
          <w:tab w:val="left" w:pos="270"/>
          <w:tab w:val="left" w:pos="360"/>
        </w:tabs>
        <w:suppressAutoHyphens w:val="0"/>
        <w:spacing w:line="240" w:lineRule="auto"/>
        <w:jc w:val="both"/>
        <w:rPr>
          <w:lang w:val="ru-RU"/>
        </w:rPr>
      </w:pPr>
    </w:p>
    <w:p w:rsidR="001508AB" w:rsidRPr="00364973" w:rsidRDefault="001508AB" w:rsidP="005B7AA0">
      <w:pPr>
        <w:tabs>
          <w:tab w:val="left" w:pos="270"/>
          <w:tab w:val="left" w:pos="360"/>
        </w:tabs>
        <w:suppressAutoHyphens w:val="0"/>
        <w:spacing w:line="240" w:lineRule="auto"/>
        <w:jc w:val="both"/>
        <w:rPr>
          <w:lang w:val="ru-RU"/>
        </w:rPr>
      </w:pPr>
    </w:p>
    <w:p w:rsidR="00BD6D88" w:rsidRPr="00364973" w:rsidRDefault="00BD6D88" w:rsidP="005B7AA0">
      <w:pPr>
        <w:tabs>
          <w:tab w:val="left" w:pos="270"/>
          <w:tab w:val="left" w:pos="360"/>
        </w:tabs>
        <w:suppressAutoHyphens w:val="0"/>
        <w:spacing w:line="240" w:lineRule="auto"/>
        <w:jc w:val="both"/>
        <w:rPr>
          <w:lang w:val="ru-RU"/>
        </w:rPr>
      </w:pPr>
    </w:p>
    <w:p w:rsidR="00046BE7" w:rsidRPr="00364973" w:rsidRDefault="00046BE7" w:rsidP="00815422">
      <w:pPr>
        <w:pStyle w:val="Default"/>
        <w:outlineLvl w:val="0"/>
        <w:rPr>
          <w:rFonts w:ascii="Times New Roman" w:hAnsi="Times New Roman"/>
          <w:b/>
          <w:color w:val="auto"/>
          <w:lang w:val="ru-RU"/>
        </w:rPr>
      </w:pPr>
    </w:p>
    <w:p w:rsidR="00046BE7" w:rsidRPr="00364973" w:rsidRDefault="00046BE7" w:rsidP="00815422">
      <w:pPr>
        <w:pStyle w:val="Default"/>
        <w:outlineLvl w:val="0"/>
        <w:rPr>
          <w:rFonts w:ascii="Times New Roman" w:hAnsi="Times New Roman"/>
          <w:b/>
          <w:color w:val="auto"/>
          <w:lang w:val="ru-RU"/>
        </w:rPr>
      </w:pPr>
    </w:p>
    <w:p w:rsidR="00046BE7" w:rsidRPr="00364973" w:rsidRDefault="00046BE7" w:rsidP="00815422">
      <w:pPr>
        <w:pStyle w:val="Default"/>
        <w:outlineLvl w:val="0"/>
        <w:rPr>
          <w:rFonts w:ascii="Times New Roman" w:hAnsi="Times New Roman"/>
          <w:b/>
          <w:color w:val="auto"/>
          <w:lang w:val="ru-RU"/>
        </w:rPr>
      </w:pPr>
    </w:p>
    <w:p w:rsidR="00046BE7" w:rsidRPr="00364973" w:rsidRDefault="00046BE7" w:rsidP="00815422">
      <w:pPr>
        <w:pStyle w:val="Default"/>
        <w:outlineLvl w:val="0"/>
        <w:rPr>
          <w:rFonts w:ascii="Times New Roman" w:hAnsi="Times New Roman"/>
          <w:b/>
          <w:color w:val="auto"/>
          <w:lang w:val="ru-RU"/>
        </w:rPr>
      </w:pPr>
    </w:p>
    <w:p w:rsidR="00194F76" w:rsidRPr="00364973" w:rsidRDefault="00194F76" w:rsidP="00815422">
      <w:pPr>
        <w:pStyle w:val="Default"/>
        <w:outlineLvl w:val="0"/>
        <w:rPr>
          <w:rFonts w:ascii="Times New Roman" w:hAnsi="Times New Roman"/>
          <w:b/>
          <w:color w:val="auto"/>
        </w:rPr>
      </w:pPr>
    </w:p>
    <w:p w:rsidR="00194F76" w:rsidRPr="00364973" w:rsidRDefault="00194F76" w:rsidP="00815422">
      <w:pPr>
        <w:pStyle w:val="Default"/>
        <w:outlineLvl w:val="0"/>
        <w:rPr>
          <w:rFonts w:ascii="Times New Roman" w:hAnsi="Times New Roman"/>
          <w:b/>
          <w:color w:val="auto"/>
        </w:rPr>
      </w:pPr>
    </w:p>
    <w:p w:rsidR="00194F76" w:rsidRPr="00364973" w:rsidRDefault="00194F76" w:rsidP="00815422">
      <w:pPr>
        <w:pStyle w:val="Default"/>
        <w:outlineLvl w:val="0"/>
        <w:rPr>
          <w:rFonts w:ascii="Times New Roman" w:hAnsi="Times New Roman"/>
          <w:b/>
          <w:color w:val="auto"/>
        </w:rPr>
      </w:pPr>
    </w:p>
    <w:p w:rsidR="00815422" w:rsidRPr="00815422" w:rsidRDefault="00815422" w:rsidP="00815422">
      <w:pPr>
        <w:pStyle w:val="Default"/>
        <w:outlineLvl w:val="0"/>
        <w:rPr>
          <w:rFonts w:ascii="Times New Roman" w:hAnsi="Times New Roman"/>
          <w:b/>
          <w:color w:val="auto"/>
          <w:lang w:val="sr-Cyrl-CS"/>
        </w:rPr>
      </w:pPr>
      <w:r w:rsidRPr="00364973">
        <w:rPr>
          <w:rFonts w:ascii="Times New Roman" w:hAnsi="Times New Roman"/>
          <w:b/>
          <w:color w:val="auto"/>
        </w:rPr>
        <w:t>VI</w:t>
      </w:r>
      <w:r w:rsidRPr="00364973">
        <w:rPr>
          <w:rFonts w:ascii="Times New Roman" w:hAnsi="Times New Roman"/>
          <w:b/>
          <w:color w:val="auto"/>
          <w:lang w:val="sr-Cyrl-CS"/>
        </w:rPr>
        <w:t xml:space="preserve"> </w:t>
      </w:r>
      <w:r w:rsidRPr="00364973">
        <w:rPr>
          <w:rFonts w:ascii="Times New Roman" w:hAnsi="Times New Roman"/>
          <w:b/>
          <w:bCs/>
          <w:iCs/>
          <w:color w:val="auto"/>
          <w:lang w:val="sr-Cyrl-CS"/>
        </w:rPr>
        <w:t>ОБРАЗАЦ</w:t>
      </w:r>
      <w:r w:rsidRPr="00815422">
        <w:rPr>
          <w:rFonts w:ascii="Times New Roman" w:hAnsi="Times New Roman"/>
          <w:b/>
          <w:bCs/>
          <w:iCs/>
          <w:color w:val="auto"/>
          <w:lang w:val="sr-Cyrl-CS"/>
        </w:rPr>
        <w:t xml:space="preserve"> ПОНУДЕ СА УПУТСТВОМ КАКО ДА СЕ ПОПУНИ</w:t>
      </w:r>
      <w:bookmarkEnd w:id="18"/>
    </w:p>
    <w:p w:rsidR="00815422" w:rsidRPr="009F562D" w:rsidRDefault="00815422" w:rsidP="00815422">
      <w:pPr>
        <w:spacing w:line="360" w:lineRule="auto"/>
        <w:rPr>
          <w:b/>
          <w:lang w:val="sr-Cyrl-CS"/>
        </w:rPr>
      </w:pPr>
      <w:r w:rsidRPr="009F562D">
        <w:rPr>
          <w:b/>
          <w:lang w:val="sr-Cyrl-CS"/>
        </w:rPr>
        <w:t>6</w:t>
      </w:r>
      <w:r w:rsidRPr="00815422">
        <w:rPr>
          <w:b/>
          <w:lang w:val="sr-Cyrl-CS"/>
        </w:rPr>
        <w:t>.</w:t>
      </w:r>
      <w:r w:rsidRPr="009F562D">
        <w:rPr>
          <w:b/>
          <w:lang w:val="sr-Cyrl-CS"/>
        </w:rPr>
        <w:t>1</w:t>
      </w:r>
      <w:r w:rsidRPr="00815422">
        <w:rPr>
          <w:b/>
          <w:lang w:val="ru-RU"/>
        </w:rPr>
        <w:t xml:space="preserve"> П</w:t>
      </w:r>
      <w:r w:rsidRPr="00815422">
        <w:rPr>
          <w:b/>
          <w:lang w:val="sr-Cyrl-CS"/>
        </w:rPr>
        <w:t>ОДАЦИ О ПОНУЂАЧУ</w:t>
      </w:r>
    </w:p>
    <w:p w:rsidR="00815422" w:rsidRPr="00815422" w:rsidRDefault="00042CCA" w:rsidP="00815422">
      <w:pPr>
        <w:spacing w:line="360" w:lineRule="auto"/>
        <w:rPr>
          <w:position w:val="7"/>
          <w:lang w:val="sr-Cyrl-CS"/>
        </w:rPr>
      </w:pPr>
      <w:r>
        <w:rPr>
          <w:b/>
          <w:noProof/>
          <w:lang w:eastAsia="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20pt;margin-top:9.95pt;width:240.95pt;height:22.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" fillcolor="#ffc">
            <v:fill color2="#daefc3" rotate="t" focus="100%" type="gradient"/>
          </v:shape>
        </w:pict>
      </w:r>
    </w:p>
    <w:p w:rsidR="00815422" w:rsidRPr="00815422" w:rsidRDefault="00815422" w:rsidP="00815422">
      <w:pPr>
        <w:spacing w:line="360" w:lineRule="auto"/>
        <w:rPr>
          <w:position w:val="7"/>
          <w:lang w:val="sr-Latn-CS"/>
        </w:rPr>
      </w:pPr>
      <w:r w:rsidRPr="00815422">
        <w:rPr>
          <w:b/>
          <w:lang w:val="sr-Cyrl-CS"/>
        </w:rPr>
        <w:t>Понуда број:</w:t>
      </w:r>
      <w:r w:rsidRPr="00815422">
        <w:rPr>
          <w:lang w:val="sr-Cyrl-CS"/>
        </w:rPr>
        <w:t xml:space="preserve"> </w:t>
      </w:r>
      <w:r w:rsidRPr="00815422">
        <w:rPr>
          <w:lang w:val="sr-Cyrl-CS"/>
        </w:rPr>
        <w:tab/>
      </w:r>
    </w:p>
    <w:p w:rsidR="00815422" w:rsidRPr="00815422" w:rsidRDefault="00042CCA" w:rsidP="00815422">
      <w:pPr>
        <w:spacing w:line="360" w:lineRule="auto"/>
        <w:rPr>
          <w:lang w:val="sr-Cyrl-CS"/>
        </w:rPr>
      </w:pPr>
      <w:r>
        <w:rPr>
          <w:b/>
          <w:noProof/>
          <w:lang w:eastAsia="en-US"/>
        </w:rPr>
        <w:pict>
          <v:shape id="AutoShape 3" o:spid="_x0000_s1027" type="#_x0000_t176" style="position:absolute;margin-left:120pt;margin-top:4.35pt;width:240.95pt;height:2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" fillcolor="#ffc">
            <v:fill color2="#c0e399" rotate="t" focus="100%" type="gradient"/>
          </v:shape>
        </w:pict>
      </w:r>
      <w:r w:rsidR="00815422" w:rsidRPr="00815422">
        <w:rPr>
          <w:b/>
          <w:lang w:val="sr-Cyrl-CS"/>
        </w:rPr>
        <w:t>Датум понуде:</w:t>
      </w:r>
      <w:r w:rsidR="00815422" w:rsidRPr="00815422">
        <w:rPr>
          <w:lang w:val="sr-Cyrl-CS"/>
        </w:rPr>
        <w:t xml:space="preserve"> </w:t>
      </w:r>
      <w:r w:rsidR="00815422" w:rsidRPr="00815422">
        <w:rPr>
          <w:lang w:val="sr-Cyrl-CS"/>
        </w:rPr>
        <w:tab/>
      </w:r>
    </w:p>
    <w:p w:rsidR="00815422" w:rsidRPr="00815422" w:rsidRDefault="00815422" w:rsidP="00815422">
      <w:pPr>
        <w:tabs>
          <w:tab w:val="left" w:pos="1441"/>
        </w:tabs>
        <w:jc w:val="both"/>
        <w:rPr>
          <w:b/>
        </w:rPr>
      </w:pPr>
    </w:p>
    <w:tbl>
      <w:tblPr>
        <w:tblW w:w="1030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CC"/>
        <w:tblLayout w:type="fixed"/>
        <w:tblLook w:val="0000" w:firstRow="0" w:lastRow="0" w:firstColumn="0" w:lastColumn="0" w:noHBand="0" w:noVBand="0"/>
      </w:tblPr>
      <w:tblGrid>
        <w:gridCol w:w="4336"/>
        <w:gridCol w:w="5965"/>
      </w:tblGrid>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sr-Cyrl-CS"/>
              </w:rPr>
            </w:pPr>
            <w:r w:rsidRPr="00815422">
              <w:rPr>
                <w:lang w:val="ru-RU"/>
              </w:rPr>
              <w:t>Назив</w:t>
            </w:r>
            <w:r w:rsidRPr="00815422">
              <w:rPr>
                <w:lang w:val="sr-Cyrl-CS"/>
              </w:rPr>
              <w:t xml:space="preserve"> понуђача</w:t>
            </w:r>
          </w:p>
        </w:tc>
        <w:tc>
          <w:tcPr>
            <w:tcW w:w="5905" w:type="dxa"/>
            <w:shd w:val="clear" w:color="auto" w:fill="FFFFCC"/>
          </w:tcPr>
          <w:p w:rsidR="00815422" w:rsidRPr="00815422" w:rsidRDefault="00815422" w:rsidP="00D86A7E">
            <w:pPr>
              <w:snapToGrid w:val="0"/>
              <w:rPr>
                <w:b/>
                <w:bCs/>
                <w:i/>
                <w:iCs/>
              </w:rPr>
            </w:pPr>
          </w:p>
          <w:p w:rsidR="00815422" w:rsidRPr="00815422" w:rsidRDefault="00815422" w:rsidP="00D86A7E">
            <w:pPr>
              <w:rPr>
                <w:b/>
                <w:bCs/>
                <w:i/>
                <w:iCs/>
              </w:rPr>
            </w:pPr>
          </w:p>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r w:rsidRPr="00815422">
              <w:rPr>
                <w:lang w:val="ru-RU"/>
              </w:rPr>
              <w:t>Адреса понуђача</w:t>
            </w:r>
            <w:r w:rsidRPr="00815422">
              <w:t xml:space="preserve"> </w:t>
            </w:r>
          </w:p>
        </w:tc>
        <w:tc>
          <w:tcPr>
            <w:tcW w:w="5905" w:type="dxa"/>
            <w:shd w:val="clear" w:color="auto" w:fill="FFFFCC"/>
          </w:tcPr>
          <w:p w:rsidR="00815422" w:rsidRPr="00815422" w:rsidRDefault="00815422" w:rsidP="00D86A7E">
            <w:pPr>
              <w:snapToGrid w:val="0"/>
              <w:rPr>
                <w:b/>
                <w:bCs/>
                <w:i/>
                <w:iCs/>
              </w:rPr>
            </w:pPr>
          </w:p>
          <w:p w:rsidR="00815422" w:rsidRPr="00815422" w:rsidRDefault="00815422" w:rsidP="00D86A7E">
            <w:pPr>
              <w:rPr>
                <w:b/>
                <w:bCs/>
                <w:i/>
                <w:iCs/>
              </w:rPr>
            </w:pPr>
          </w:p>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Врста – величина правног лица (ЗАОКРУЖИТИ)</w:t>
            </w:r>
          </w:p>
        </w:tc>
        <w:tc>
          <w:tcPr>
            <w:tcW w:w="5905" w:type="dxa"/>
            <w:shd w:val="clear" w:color="auto" w:fill="FFFFCC"/>
          </w:tcPr>
          <w:p w:rsidR="00815422" w:rsidRPr="00815422" w:rsidRDefault="00815422" w:rsidP="00D86A7E">
            <w:pPr>
              <w:snapToGrid w:val="0"/>
              <w:rPr>
                <w:bCs/>
                <w:iCs/>
              </w:rPr>
            </w:pPr>
          </w:p>
          <w:p w:rsidR="00815422" w:rsidRPr="00815422" w:rsidRDefault="00815422" w:rsidP="00D86A7E">
            <w:pPr>
              <w:snapToGrid w:val="0"/>
              <w:rPr>
                <w:bCs/>
                <w:iCs/>
              </w:rPr>
            </w:pPr>
            <w:r w:rsidRPr="00815422">
              <w:rPr>
                <w:bCs/>
                <w:iCs/>
              </w:rPr>
              <w:t xml:space="preserve">А) Велико               В) Мало </w:t>
            </w:r>
          </w:p>
          <w:p w:rsidR="00815422" w:rsidRPr="00815422" w:rsidRDefault="00815422" w:rsidP="00D86A7E">
            <w:pPr>
              <w:snapToGrid w:val="0"/>
              <w:rPr>
                <w:bCs/>
                <w:iCs/>
              </w:rPr>
            </w:pPr>
          </w:p>
          <w:p w:rsidR="00815422" w:rsidRPr="00815422" w:rsidRDefault="00815422" w:rsidP="00D86A7E">
            <w:pPr>
              <w:snapToGrid w:val="0"/>
              <w:rPr>
                <w:bCs/>
                <w:iCs/>
              </w:rPr>
            </w:pPr>
            <w:r w:rsidRPr="00815422">
              <w:rPr>
                <w:bCs/>
                <w:iCs/>
              </w:rPr>
              <w:t>Б) Средње              Г) Микро</w:t>
            </w: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Матични број понуђача</w:t>
            </w:r>
          </w:p>
        </w:tc>
        <w:tc>
          <w:tcPr>
            <w:tcW w:w="5905" w:type="dxa"/>
            <w:shd w:val="clear" w:color="auto" w:fill="FFFFCC"/>
          </w:tcPr>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Порески идентификациони број понуђача</w:t>
            </w:r>
          </w:p>
        </w:tc>
        <w:tc>
          <w:tcPr>
            <w:tcW w:w="5905" w:type="dxa"/>
            <w:shd w:val="clear" w:color="auto" w:fill="FFFFCC"/>
          </w:tcPr>
          <w:p w:rsidR="00815422" w:rsidRPr="00815422" w:rsidRDefault="00815422" w:rsidP="00D86A7E">
            <w:pPr>
              <w:snapToGrid w:val="0"/>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jc w:val="both"/>
              <w:rPr>
                <w:lang w:val="ru-RU"/>
              </w:rPr>
            </w:pPr>
            <w:r w:rsidRPr="00815422">
              <w:rPr>
                <w:lang w:val="sr-Cyrl-CS"/>
              </w:rPr>
              <w:t>Број рачуна понуђача и назив банке</w:t>
            </w:r>
          </w:p>
        </w:tc>
        <w:tc>
          <w:tcPr>
            <w:tcW w:w="5905" w:type="dxa"/>
            <w:shd w:val="clear" w:color="auto" w:fill="FFFFCC"/>
          </w:tcPr>
          <w:p w:rsidR="00815422" w:rsidRPr="00815422" w:rsidRDefault="00815422" w:rsidP="00D86A7E">
            <w:pPr>
              <w:snapToGrid w:val="0"/>
              <w:rPr>
                <w:b/>
                <w:bCs/>
                <w:i/>
                <w:iCs/>
                <w:lang w:val="ru-RU"/>
              </w:rPr>
            </w:pPr>
          </w:p>
          <w:p w:rsidR="00815422" w:rsidRPr="00815422" w:rsidRDefault="00815422" w:rsidP="00D86A7E">
            <w:pPr>
              <w:rPr>
                <w:b/>
                <w:bCs/>
                <w:i/>
                <w:iCs/>
                <w:lang w:val="ru-RU"/>
              </w:rPr>
            </w:pPr>
          </w:p>
          <w:p w:rsidR="00815422" w:rsidRPr="00815422" w:rsidRDefault="00815422" w:rsidP="00D86A7E">
            <w:pPr>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sr-Cyrl-CS"/>
              </w:rPr>
            </w:pPr>
            <w:r w:rsidRPr="00815422">
              <w:rPr>
                <w:lang w:val="ru-RU"/>
              </w:rPr>
              <w:t>Име особе за контакт</w:t>
            </w:r>
          </w:p>
        </w:tc>
        <w:tc>
          <w:tcPr>
            <w:tcW w:w="5905" w:type="dxa"/>
            <w:shd w:val="clear" w:color="auto" w:fill="FFFFCC"/>
          </w:tcPr>
          <w:p w:rsidR="00815422" w:rsidRPr="00815422" w:rsidRDefault="00815422" w:rsidP="00D86A7E">
            <w:pPr>
              <w:snapToGrid w:val="0"/>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r w:rsidRPr="00815422">
              <w:rPr>
                <w:lang w:val="ru-RU"/>
              </w:rPr>
              <w:t>Електронска  адреса понуђача (e-mail)</w:t>
            </w:r>
          </w:p>
        </w:tc>
        <w:tc>
          <w:tcPr>
            <w:tcW w:w="5905" w:type="dxa"/>
            <w:shd w:val="clear" w:color="auto" w:fill="FFFFCC"/>
          </w:tcPr>
          <w:p w:rsidR="00815422" w:rsidRPr="00815422" w:rsidRDefault="00815422" w:rsidP="00D86A7E">
            <w:pPr>
              <w:snapToGrid w:val="0"/>
              <w:rPr>
                <w:b/>
                <w:bCs/>
                <w:i/>
                <w:iCs/>
                <w:lang w:val="ru-RU"/>
              </w:rPr>
            </w:pPr>
          </w:p>
          <w:p w:rsidR="00815422" w:rsidRPr="00815422" w:rsidRDefault="00815422" w:rsidP="00D86A7E">
            <w:pPr>
              <w:rPr>
                <w:b/>
                <w:bCs/>
                <w:i/>
                <w:iCs/>
                <w:lang w:val="ru-RU"/>
              </w:rPr>
            </w:pPr>
          </w:p>
          <w:p w:rsidR="00815422" w:rsidRPr="00815422" w:rsidRDefault="00815422" w:rsidP="00D86A7E">
            <w:pPr>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sr-Cyrl-CS"/>
              </w:rPr>
            </w:pPr>
            <w:r w:rsidRPr="00815422">
              <w:rPr>
                <w:lang w:val="ru-RU"/>
              </w:rPr>
              <w:t xml:space="preserve">Телефон </w:t>
            </w:r>
          </w:p>
          <w:p w:rsidR="00815422" w:rsidRPr="00815422" w:rsidRDefault="00815422" w:rsidP="00D86A7E">
            <w:pPr>
              <w:rPr>
                <w:lang w:val="ru-RU"/>
              </w:rPr>
            </w:pPr>
            <w:r w:rsidRPr="00815422">
              <w:t>M</w:t>
            </w:r>
            <w:r w:rsidRPr="00815422">
              <w:rPr>
                <w:lang w:val="ru-RU"/>
              </w:rPr>
              <w:t>обилни телефон</w:t>
            </w:r>
          </w:p>
        </w:tc>
        <w:tc>
          <w:tcPr>
            <w:tcW w:w="5905" w:type="dxa"/>
            <w:shd w:val="clear" w:color="auto" w:fill="FFFFCC"/>
          </w:tcPr>
          <w:p w:rsidR="00815422" w:rsidRPr="00815422" w:rsidRDefault="00815422" w:rsidP="00D86A7E">
            <w:pPr>
              <w:snapToGrid w:val="0"/>
              <w:rPr>
                <w:b/>
                <w:bCs/>
                <w:i/>
                <w:iCs/>
              </w:rPr>
            </w:pPr>
          </w:p>
          <w:p w:rsidR="00815422" w:rsidRPr="00815422" w:rsidRDefault="00815422" w:rsidP="00D86A7E">
            <w:pPr>
              <w:rPr>
                <w:b/>
                <w:bCs/>
                <w:i/>
                <w:iCs/>
              </w:rPr>
            </w:pPr>
          </w:p>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Телефакс</w:t>
            </w:r>
          </w:p>
        </w:tc>
        <w:tc>
          <w:tcPr>
            <w:tcW w:w="5905" w:type="dxa"/>
            <w:shd w:val="clear" w:color="auto" w:fill="FFFFCC"/>
          </w:tcPr>
          <w:p w:rsidR="00815422" w:rsidRPr="00815422" w:rsidRDefault="00815422" w:rsidP="00D86A7E">
            <w:pPr>
              <w:snapToGrid w:val="0"/>
              <w:rPr>
                <w:b/>
                <w:bCs/>
                <w:i/>
                <w:iCs/>
                <w:lang w:val="ru-RU"/>
              </w:rPr>
            </w:pPr>
          </w:p>
          <w:p w:rsidR="00815422" w:rsidRPr="00815422" w:rsidRDefault="00815422" w:rsidP="00D86A7E">
            <w:pPr>
              <w:rPr>
                <w:b/>
                <w:bCs/>
                <w:i/>
                <w:iCs/>
                <w:lang w:val="ru-RU"/>
              </w:rPr>
            </w:pPr>
          </w:p>
          <w:p w:rsidR="00815422" w:rsidRPr="00815422" w:rsidRDefault="00815422" w:rsidP="00D86A7E">
            <w:pPr>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Лице овлашћено за потписивање уговора</w:t>
            </w:r>
          </w:p>
        </w:tc>
        <w:tc>
          <w:tcPr>
            <w:tcW w:w="5905" w:type="dxa"/>
            <w:shd w:val="clear" w:color="auto" w:fill="FFFFCC"/>
          </w:tcPr>
          <w:p w:rsidR="00815422" w:rsidRPr="00815422" w:rsidRDefault="00815422" w:rsidP="00D86A7E">
            <w:pPr>
              <w:snapToGrid w:val="0"/>
              <w:ind w:firstLine="708"/>
              <w:rPr>
                <w:b/>
                <w:bCs/>
                <w:i/>
                <w:iCs/>
                <w:lang w:val="ru-RU"/>
              </w:rPr>
            </w:pPr>
          </w:p>
          <w:p w:rsidR="00815422" w:rsidRPr="00815422" w:rsidRDefault="00815422" w:rsidP="00D86A7E">
            <w:pPr>
              <w:ind w:firstLine="708"/>
              <w:rPr>
                <w:b/>
                <w:bCs/>
                <w:i/>
                <w:iCs/>
                <w:lang w:val="ru-RU"/>
              </w:rPr>
            </w:pPr>
          </w:p>
          <w:p w:rsidR="00815422" w:rsidRPr="00815422" w:rsidRDefault="00815422" w:rsidP="00D86A7E">
            <w:pPr>
              <w:ind w:firstLine="708"/>
              <w:rPr>
                <w:b/>
                <w:bCs/>
                <w:i/>
                <w:iCs/>
                <w:lang w:val="ru-RU"/>
              </w:rPr>
            </w:pPr>
          </w:p>
        </w:tc>
      </w:tr>
    </w:tbl>
    <w:p w:rsidR="00815422" w:rsidRPr="00815422" w:rsidRDefault="00815422" w:rsidP="00815422">
      <w:pPr>
        <w:tabs>
          <w:tab w:val="left" w:pos="1441"/>
        </w:tabs>
        <w:jc w:val="both"/>
        <w:rPr>
          <w:b/>
          <w:lang w:val="ru-RU"/>
        </w:rPr>
      </w:pPr>
    </w:p>
    <w:p w:rsidR="00815422" w:rsidRPr="00815422" w:rsidRDefault="00815422" w:rsidP="00815422">
      <w:pPr>
        <w:spacing w:line="360" w:lineRule="auto"/>
        <w:rPr>
          <w:b/>
          <w:lang w:val="ru-RU"/>
        </w:rPr>
      </w:pPr>
      <w:r w:rsidRPr="00815422">
        <w:rPr>
          <w:lang w:val="ru-RU"/>
        </w:rPr>
        <w:t xml:space="preserve">      </w:t>
      </w:r>
      <w:r>
        <w:rPr>
          <w:lang w:val="ru-RU"/>
        </w:rPr>
        <w:t xml:space="preserve">      </w:t>
      </w:r>
      <w:r>
        <w:rPr>
          <w:lang w:val="ru-RU"/>
        </w:rPr>
        <w:tab/>
        <w:t>Место и датум</w:t>
      </w:r>
      <w:r>
        <w:rPr>
          <w:lang w:val="ru-RU"/>
        </w:rPr>
        <w:tab/>
      </w:r>
      <w:r>
        <w:rPr>
          <w:lang w:val="ru-RU"/>
        </w:rPr>
        <w:tab/>
      </w:r>
      <w:r>
        <w:rPr>
          <w:lang w:val="ru-RU"/>
        </w:rPr>
        <w:tab/>
      </w:r>
      <w:r>
        <w:rPr>
          <w:lang w:val="ru-RU"/>
        </w:rPr>
        <w:tab/>
      </w:r>
      <w:r>
        <w:rPr>
          <w:lang w:val="ru-RU"/>
        </w:rPr>
        <w:tab/>
        <w:t xml:space="preserve"> </w:t>
      </w:r>
      <w:r w:rsidRPr="00815422">
        <w:rPr>
          <w:lang w:val="ru-RU"/>
        </w:rPr>
        <w:t>Понуђач</w:t>
      </w:r>
    </w:p>
    <w:p w:rsidR="00815422" w:rsidRPr="00815422" w:rsidRDefault="00815422" w:rsidP="00815422">
      <w:pPr>
        <w:spacing w:line="360" w:lineRule="auto"/>
        <w:rPr>
          <w:b/>
          <w:lang w:val="ru-RU"/>
        </w:rPr>
      </w:pPr>
      <w:r w:rsidRPr="00815422">
        <w:rPr>
          <w:lang w:val="ru-RU"/>
        </w:rPr>
        <w:tab/>
      </w:r>
      <w:r w:rsidRPr="00815422">
        <w:rPr>
          <w:lang w:val="ru-RU"/>
        </w:rPr>
        <w:tab/>
      </w:r>
      <w:r w:rsidRPr="00815422">
        <w:rPr>
          <w:lang w:val="ru-RU"/>
        </w:rPr>
        <w:tab/>
      </w:r>
      <w:r w:rsidRPr="00815422">
        <w:rPr>
          <w:lang w:val="ru-RU"/>
        </w:rPr>
        <w:tab/>
        <w:t xml:space="preserve">     </w:t>
      </w:r>
    </w:p>
    <w:p w:rsidR="00815422" w:rsidRPr="009F562D" w:rsidRDefault="00815422" w:rsidP="00815422">
      <w:pPr>
        <w:rPr>
          <w:lang w:val="sr-Cyrl-CS"/>
        </w:rPr>
      </w:pPr>
      <w:r w:rsidRPr="00815422">
        <w:rPr>
          <w:lang w:val="sr-Cyrl-CS"/>
        </w:rPr>
        <w:t xml:space="preserve">________________, _____. ____. 2018. год.         </w:t>
      </w:r>
      <w:r w:rsidRPr="009F562D">
        <w:rPr>
          <w:lang w:val="ru-RU"/>
        </w:rPr>
        <w:tab/>
      </w:r>
      <w:r w:rsidRPr="00815422">
        <w:rPr>
          <w:lang w:val="sr-Cyrl-CS"/>
        </w:rPr>
        <w:t xml:space="preserve"> </w:t>
      </w:r>
      <w:r>
        <w:rPr>
          <w:lang w:val="sr-Cyrl-CS"/>
        </w:rPr>
        <w:tab/>
      </w:r>
      <w:r w:rsidRPr="00815422">
        <w:rPr>
          <w:lang w:val="sr-Cyrl-CS"/>
        </w:rPr>
        <w:t>____________________</w:t>
      </w:r>
      <w:r w:rsidRPr="009F562D">
        <w:rPr>
          <w:lang w:val="sr-Cyrl-CS"/>
        </w:rPr>
        <w:t>____</w:t>
      </w:r>
    </w:p>
    <w:p w:rsidR="00815422" w:rsidRPr="009F562D" w:rsidRDefault="00815422" w:rsidP="00815422">
      <w:pPr>
        <w:tabs>
          <w:tab w:val="left" w:pos="1441"/>
        </w:tabs>
        <w:rPr>
          <w:lang w:val="sr-Cyrl-CS"/>
        </w:rPr>
      </w:pPr>
      <w:r w:rsidRPr="00815422">
        <w:rPr>
          <w:lang w:val="sr-Cyrl-CS"/>
        </w:rPr>
        <w:tab/>
      </w:r>
      <w:r w:rsidRPr="00815422">
        <w:rPr>
          <w:lang w:val="sr-Cyrl-CS"/>
        </w:rPr>
        <w:tab/>
      </w:r>
      <w:r w:rsidRPr="00815422">
        <w:rPr>
          <w:lang w:val="sr-Cyrl-CS"/>
        </w:rPr>
        <w:tab/>
      </w:r>
      <w:r w:rsidRPr="00815422">
        <w:rPr>
          <w:lang w:val="sr-Cyrl-CS"/>
        </w:rPr>
        <w:tab/>
      </w:r>
      <w:r w:rsidRPr="00815422">
        <w:rPr>
          <w:lang w:val="sr-Cyrl-CS"/>
        </w:rPr>
        <w:tab/>
      </w:r>
      <w:r w:rsidRPr="00815422">
        <w:rPr>
          <w:lang w:val="sr-Cyrl-CS"/>
        </w:rPr>
        <w:tab/>
      </w:r>
      <w:r w:rsidRPr="00815422">
        <w:rPr>
          <w:sz w:val="16"/>
          <w:szCs w:val="16"/>
          <w:lang w:val="sr-Cyrl-CS"/>
        </w:rPr>
        <w:t xml:space="preserve"> </w:t>
      </w:r>
      <w:r w:rsidR="00B56590">
        <w:rPr>
          <w:sz w:val="16"/>
          <w:szCs w:val="16"/>
          <w:lang w:val="sr-Cyrl-CS"/>
        </w:rPr>
        <w:tab/>
        <w:t xml:space="preserve">    </w:t>
      </w:r>
      <w:r>
        <w:rPr>
          <w:sz w:val="16"/>
          <w:szCs w:val="16"/>
          <w:lang w:val="sr-Cyrl-CS"/>
        </w:rPr>
        <w:t xml:space="preserve"> </w:t>
      </w:r>
      <w:r w:rsidRPr="00815422">
        <w:rPr>
          <w:sz w:val="16"/>
          <w:szCs w:val="16"/>
          <w:lang w:val="sr-Cyrl-CS"/>
        </w:rPr>
        <w:t>(потпис и печат овлашћеног лица</w:t>
      </w:r>
      <w:r w:rsidRPr="009F562D">
        <w:rPr>
          <w:sz w:val="16"/>
          <w:szCs w:val="16"/>
          <w:lang w:val="sr-Cyrl-CS"/>
        </w:rPr>
        <w:t>)</w:t>
      </w:r>
    </w:p>
    <w:p w:rsidR="00815422" w:rsidRPr="00815422" w:rsidRDefault="00815422" w:rsidP="00815422">
      <w:pPr>
        <w:spacing w:line="240" w:lineRule="auto"/>
        <w:jc w:val="both"/>
        <w:rPr>
          <w:iCs/>
          <w:lang w:val="ru-RU"/>
        </w:rPr>
      </w:pPr>
      <w:r w:rsidRPr="009F562D">
        <w:rPr>
          <w:b/>
          <w:bCs/>
          <w:iCs/>
          <w:u w:val="single"/>
          <w:lang w:val="sr-Cyrl-CS"/>
        </w:rPr>
        <w:t>Напомена:</w:t>
      </w:r>
      <w:r w:rsidRPr="009F562D">
        <w:rPr>
          <w:b/>
          <w:bCs/>
          <w:iCs/>
          <w:lang w:val="sr-Cyrl-CS"/>
        </w:rPr>
        <w:t xml:space="preserve"> </w:t>
      </w:r>
    </w:p>
    <w:p w:rsidR="00815422" w:rsidRPr="009F562D" w:rsidRDefault="00815422" w:rsidP="00815422">
      <w:pPr>
        <w:spacing w:line="240" w:lineRule="auto"/>
        <w:jc w:val="both"/>
        <w:rPr>
          <w:b/>
          <w:bCs/>
          <w:iCs/>
          <w:lang w:val="sr-Cyrl-CS"/>
        </w:rPr>
      </w:pPr>
      <w:r w:rsidRPr="00815422">
        <w:rPr>
          <w:iCs/>
          <w:lang w:val="ru-RU"/>
        </w:rPr>
        <w:t>Табелу „Подаци о понуђачу“ попуњавају, потписују, оверавају и достављају понуђачи који самостално подносе понуду, као и носилац понуде код заједничке понуде.</w:t>
      </w:r>
    </w:p>
    <w:p w:rsidR="00300691" w:rsidRPr="00F91047" w:rsidRDefault="00300691" w:rsidP="004E1F2B">
      <w:pPr>
        <w:tabs>
          <w:tab w:val="left" w:pos="1441"/>
        </w:tabs>
        <w:spacing w:line="240" w:lineRule="auto"/>
        <w:jc w:val="both"/>
        <w:rPr>
          <w:b/>
          <w:bCs/>
          <w:lang w:val="sr-Cyrl-CS"/>
        </w:rPr>
      </w:pPr>
    </w:p>
    <w:p w:rsidR="004E1F2B" w:rsidRPr="009F562D" w:rsidRDefault="004E1F2B" w:rsidP="004E1F2B">
      <w:pPr>
        <w:tabs>
          <w:tab w:val="left" w:pos="1441"/>
        </w:tabs>
        <w:spacing w:line="240" w:lineRule="auto"/>
        <w:jc w:val="both"/>
        <w:rPr>
          <w:b/>
          <w:lang w:val="sr-Cyrl-CS"/>
        </w:rPr>
      </w:pPr>
      <w:r w:rsidRPr="004E1F2B">
        <w:rPr>
          <w:b/>
          <w:bCs/>
          <w:lang w:val="sr-Latn-CS"/>
        </w:rPr>
        <w:t xml:space="preserve">6.2 </w:t>
      </w:r>
      <w:r w:rsidRPr="009F562D">
        <w:rPr>
          <w:b/>
          <w:bCs/>
          <w:lang w:val="sr-Cyrl-CS"/>
        </w:rPr>
        <w:t xml:space="preserve">ПОДНОШЕЊЕ ПОНУДЕ </w:t>
      </w:r>
    </w:p>
    <w:p w:rsidR="004E1F2B" w:rsidRPr="00470990" w:rsidRDefault="002C1D25" w:rsidP="00470990">
      <w:pPr>
        <w:autoSpaceDE w:val="0"/>
        <w:autoSpaceDN w:val="0"/>
        <w:adjustRightInd w:val="0"/>
        <w:ind w:right="-7"/>
        <w:jc w:val="both"/>
        <w:rPr>
          <w:caps/>
          <w:color w:val="000000" w:themeColor="text1"/>
          <w:lang w:val="sr-Cyrl-CS"/>
        </w:rPr>
      </w:pPr>
      <w:r w:rsidRPr="00754F8E">
        <w:rPr>
          <w:color w:val="000000" w:themeColor="text1"/>
          <w:lang w:val="sr-Cyrl-CS"/>
        </w:rPr>
        <w:t>И</w:t>
      </w:r>
      <w:r w:rsidRPr="0013433D">
        <w:rPr>
          <w:color w:val="000000" w:themeColor="text1"/>
          <w:lang w:val="sr-Cyrl-CS"/>
        </w:rPr>
        <w:t>звођење радова на грађењу</w:t>
      </w:r>
      <w:r w:rsidRPr="00754F8E">
        <w:rPr>
          <w:color w:val="000000" w:themeColor="text1"/>
          <w:lang w:val="sr-Cyrl-CS"/>
        </w:rPr>
        <w:t xml:space="preserve"> </w:t>
      </w:r>
      <w:r w:rsidRPr="00754F8E">
        <w:rPr>
          <w:rFonts w:eastAsiaTheme="minorHAnsi"/>
          <w:color w:val="auto"/>
          <w:kern w:val="0"/>
          <w:lang w:val="sr-Cyrl-CS" w:eastAsia="en-US"/>
        </w:rPr>
        <w:t>четири вишепородична стамбена објект</w:t>
      </w:r>
      <w:r w:rsidRPr="0013433D">
        <w:rPr>
          <w:rFonts w:eastAsiaTheme="minorHAnsi"/>
          <w:color w:val="auto"/>
          <w:kern w:val="0"/>
          <w:lang w:eastAsia="en-US"/>
        </w:rPr>
        <w:t>a</w:t>
      </w:r>
      <w:r w:rsidRPr="00754F8E">
        <w:rPr>
          <w:rFonts w:eastAsiaTheme="minorHAnsi"/>
          <w:color w:val="auto"/>
          <w:kern w:val="0"/>
          <w:lang w:val="sr-Cyrl-CS" w:eastAsia="en-US"/>
        </w:rPr>
        <w:t xml:space="preserve"> (објекат 1, објекат 2, објекат 3.1</w:t>
      </w:r>
      <w:r w:rsidRPr="00754F8E">
        <w:rPr>
          <w:caps/>
          <w:color w:val="000000" w:themeColor="text1"/>
          <w:lang w:val="sr-Cyrl-CS"/>
        </w:rPr>
        <w:t xml:space="preserve"> </w:t>
      </w:r>
      <w:r w:rsidRPr="00754F8E">
        <w:rPr>
          <w:rFonts w:eastAsiaTheme="minorHAnsi"/>
          <w:color w:val="auto"/>
          <w:kern w:val="0"/>
          <w:lang w:val="sr-Cyrl-CS" w:eastAsia="en-US"/>
        </w:rPr>
        <w:t>и објекат 3.2) на кат. парцелама бр. 11891/1,</w:t>
      </w:r>
      <w:r w:rsidR="00470990">
        <w:rPr>
          <w:caps/>
          <w:color w:val="000000" w:themeColor="text1"/>
          <w:lang w:val="sr-Cyrl-CS"/>
        </w:rPr>
        <w:t xml:space="preserve"> </w:t>
      </w:r>
      <w:r w:rsidRPr="00754F8E">
        <w:rPr>
          <w:rFonts w:eastAsiaTheme="minorHAnsi"/>
          <w:color w:val="auto"/>
          <w:kern w:val="0"/>
          <w:lang w:val="sr-Cyrl-CS" w:eastAsia="en-US"/>
        </w:rPr>
        <w:t>11891/6 и 12938 К</w:t>
      </w:r>
      <w:r w:rsidRPr="0013433D">
        <w:rPr>
          <w:rFonts w:eastAsiaTheme="minorHAnsi"/>
          <w:color w:val="auto"/>
          <w:kern w:val="0"/>
          <w:lang w:eastAsia="en-US"/>
        </w:rPr>
        <w:t>O</w:t>
      </w:r>
      <w:r w:rsidRPr="00754F8E">
        <w:rPr>
          <w:rFonts w:eastAsiaTheme="minorHAnsi"/>
          <w:color w:val="auto"/>
          <w:kern w:val="0"/>
          <w:lang w:val="sr-Cyrl-CS" w:eastAsia="en-US"/>
        </w:rPr>
        <w:t xml:space="preserve"> Врање</w:t>
      </w:r>
      <w:r w:rsidR="00CF043C" w:rsidRPr="005F58A1">
        <w:rPr>
          <w:color w:val="000000" w:themeColor="text1"/>
          <w:lang w:val="sr-Cyrl-CS"/>
        </w:rPr>
        <w:t xml:space="preserve">, </w:t>
      </w:r>
      <w:r w:rsidR="004E1F2B" w:rsidRPr="004E1F2B">
        <w:rPr>
          <w:lang w:val="sr-Cyrl-CS"/>
        </w:rPr>
        <w:t>објављеног дана</w:t>
      </w:r>
      <w:r w:rsidR="004E1F2B" w:rsidRPr="004E1F2B">
        <w:rPr>
          <w:lang w:val="sr-Latn-CS"/>
        </w:rPr>
        <w:t xml:space="preserve"> </w:t>
      </w:r>
      <w:r w:rsidR="00364973" w:rsidRPr="00364973">
        <w:rPr>
          <w:lang w:val="sr-Cyrl-CS"/>
        </w:rPr>
        <w:t>05</w:t>
      </w:r>
      <w:r w:rsidR="00470990" w:rsidRPr="00364973">
        <w:rPr>
          <w:lang w:val="sr-Cyrl-CS"/>
        </w:rPr>
        <w:t>.10</w:t>
      </w:r>
      <w:r w:rsidR="004E1F2B" w:rsidRPr="00364973">
        <w:rPr>
          <w:lang w:val="sr-Cyrl-CS"/>
        </w:rPr>
        <w:t>.2018</w:t>
      </w:r>
      <w:r w:rsidR="004E1F2B" w:rsidRPr="00364973">
        <w:rPr>
          <w:lang w:val="sr-Latn-CS"/>
        </w:rPr>
        <w:t>.</w:t>
      </w:r>
      <w:r w:rsidR="004E1F2B" w:rsidRPr="004E1F2B">
        <w:rPr>
          <w:color w:val="FF0000"/>
          <w:lang w:val="sr-Latn-CS"/>
        </w:rPr>
        <w:t xml:space="preserve"> </w:t>
      </w:r>
      <w:r w:rsidR="004E1F2B" w:rsidRPr="004E1F2B">
        <w:rPr>
          <w:lang w:val="sr-Cyrl-CS"/>
        </w:rPr>
        <w:t>године на Порталу јавних набавки и на Порталу службених гласила Републике Србије и базе прописа, подносимо</w:t>
      </w:r>
      <w:r w:rsidR="004E1F2B" w:rsidRPr="004E1F2B">
        <w:rPr>
          <w:lang w:val="sr-Latn-CS"/>
        </w:rPr>
        <w:t xml:space="preserve"> </w:t>
      </w:r>
      <w:r w:rsidR="004E1F2B" w:rsidRPr="004E1F2B">
        <w:rPr>
          <w:lang w:val="sr-Cyrl-CS"/>
        </w:rPr>
        <w:t>понуду</w:t>
      </w:r>
      <w:r w:rsidR="004E1F2B" w:rsidRPr="004E1F2B">
        <w:rPr>
          <w:lang w:val="sr-Latn-CS"/>
        </w:rPr>
        <w:t xml:space="preserve"> </w:t>
      </w:r>
      <w:r w:rsidR="004E1F2B" w:rsidRPr="004E1F2B">
        <w:rPr>
          <w:lang w:val="sr-Cyrl-CS"/>
        </w:rPr>
        <w:t>број</w:t>
      </w:r>
      <w:r w:rsidR="004E1F2B" w:rsidRPr="004E1F2B">
        <w:rPr>
          <w:lang w:val="sr-Latn-CS"/>
        </w:rPr>
        <w:t xml:space="preserve"> __________</w:t>
      </w:r>
      <w:r w:rsidR="004E1F2B" w:rsidRPr="009F562D">
        <w:rPr>
          <w:lang w:val="sr-Cyrl-CS"/>
        </w:rPr>
        <w:t>_______</w:t>
      </w:r>
      <w:r w:rsidR="004E1F2B" w:rsidRPr="004E1F2B">
        <w:rPr>
          <w:lang w:val="sr-Latn-CS"/>
        </w:rPr>
        <w:t xml:space="preserve"> </w:t>
      </w:r>
      <w:r w:rsidR="004E1F2B" w:rsidRPr="004E1F2B">
        <w:rPr>
          <w:lang w:val="sr-Cyrl-CS"/>
        </w:rPr>
        <w:t>од</w:t>
      </w:r>
      <w:r w:rsidR="004E1F2B" w:rsidRPr="004E1F2B">
        <w:rPr>
          <w:lang w:val="sr-Latn-CS"/>
        </w:rPr>
        <w:t xml:space="preserve"> ____. </w:t>
      </w:r>
      <w:r w:rsidR="004E1F2B" w:rsidRPr="004E1F2B">
        <w:rPr>
          <w:lang w:val="sr-Cyrl-CS"/>
        </w:rPr>
        <w:t xml:space="preserve">____. </w:t>
      </w:r>
      <w:r w:rsidR="004E1F2B">
        <w:rPr>
          <w:lang w:val="sr-Cyrl-CS"/>
        </w:rPr>
        <w:t>2018</w:t>
      </w:r>
      <w:r w:rsidR="004E1F2B" w:rsidRPr="004E1F2B">
        <w:rPr>
          <w:lang w:val="sr-Cyrl-CS"/>
        </w:rPr>
        <w:t>. године, као:</w:t>
      </w:r>
    </w:p>
    <w:p w:rsidR="00C5347C" w:rsidRPr="002C1D25" w:rsidRDefault="00C5347C" w:rsidP="004E1F2B">
      <w:pPr>
        <w:spacing w:line="240" w:lineRule="auto"/>
        <w:jc w:val="both"/>
        <w:rPr>
          <w:bCs/>
          <w:lang w:val="sr-Cyrl-CS"/>
        </w:rPr>
      </w:pPr>
    </w:p>
    <w:tbl>
      <w:tblPr>
        <w:tblW w:w="852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FFF2"/>
        <w:tblLayout w:type="fixed"/>
        <w:tblLook w:val="01E0" w:firstRow="1" w:lastRow="1" w:firstColumn="1" w:lastColumn="1" w:noHBand="0" w:noVBand="0"/>
      </w:tblPr>
      <w:tblGrid>
        <w:gridCol w:w="8528"/>
      </w:tblGrid>
      <w:tr w:rsidR="004E1F2B" w:rsidRPr="00551EF0" w:rsidTr="00D86A7E">
        <w:trPr>
          <w:cantSplit/>
          <w:trHeight w:val="2367"/>
        </w:trPr>
        <w:tc>
          <w:tcPr>
            <w:tcW w:w="8528" w:type="dxa"/>
            <w:shd w:val="clear" w:color="auto" w:fill="E5FFF2"/>
          </w:tcPr>
          <w:p w:rsidR="00370299" w:rsidRPr="00370299" w:rsidRDefault="00370299" w:rsidP="00D86A7E">
            <w:pPr>
              <w:pStyle w:val="BodyText"/>
              <w:rPr>
                <w:sz w:val="20"/>
                <w:szCs w:val="20"/>
                <w:lang w:val="ru-RU"/>
              </w:rPr>
            </w:pPr>
          </w:p>
          <w:p w:rsidR="004E1F2B" w:rsidRPr="00370299" w:rsidRDefault="004E1F2B" w:rsidP="00D86A7E">
            <w:pPr>
              <w:pStyle w:val="BodyText"/>
              <w:rPr>
                <w:lang w:val="ru-RU"/>
              </w:rPr>
            </w:pPr>
            <w:r w:rsidRPr="00370299">
              <w:rPr>
                <w:lang w:val="ru-RU"/>
              </w:rPr>
              <w:t>а) самостална понуда;</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t>б) заједничка понуда:</w:t>
            </w:r>
          </w:p>
          <w:p w:rsidR="00370299" w:rsidRPr="00370299" w:rsidRDefault="00370299"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t>ц)</w:t>
            </w:r>
            <w:r w:rsidR="00370299" w:rsidRPr="00370299">
              <w:rPr>
                <w:lang w:val="ru-RU"/>
              </w:rPr>
              <w:t xml:space="preserve"> понуда</w:t>
            </w:r>
            <w:r w:rsidRPr="00370299">
              <w:rPr>
                <w:lang w:val="ru-RU"/>
              </w:rPr>
              <w:t xml:space="preserve"> са подизвођачем:</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r w:rsidRPr="00370299">
              <w:rPr>
                <w:lang w:val="ru-RU"/>
              </w:rPr>
              <w:t>Понуђач поверава подизвођачу извршење набавке  у проценту од ____% од укупне вредности набавке</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r w:rsidRPr="00370299">
              <w:rPr>
                <w:lang w:val="ru-RU"/>
              </w:rPr>
              <w:t>Понуђач поверава подизвођачу извршење набавке  у проценту од ____% од укупне вредности набавке</w:t>
            </w:r>
          </w:p>
          <w:p w:rsidR="004E1F2B" w:rsidRPr="00370299" w:rsidRDefault="004E1F2B" w:rsidP="00D86A7E">
            <w:pPr>
              <w:pStyle w:val="BodyText"/>
              <w:rPr>
                <w:lang w:val="ru-RU"/>
              </w:rPr>
            </w:pPr>
          </w:p>
          <w:p w:rsidR="004E1F2B" w:rsidRPr="00370299" w:rsidRDefault="004E1F2B" w:rsidP="00370299">
            <w:pPr>
              <w:pStyle w:val="BodyText"/>
              <w:rPr>
                <w:lang w:val="ru-RU"/>
              </w:rPr>
            </w:pPr>
            <w:r w:rsidRPr="00370299">
              <w:rPr>
                <w:lang w:val="ru-RU"/>
              </w:rPr>
              <w:sym w:font="Wingdings" w:char="F09F"/>
            </w:r>
            <w:r w:rsidRPr="00370299">
              <w:rPr>
                <w:lang w:val="ru-RU"/>
              </w:rPr>
              <w:t xml:space="preserve"> ____________________________________________</w:t>
            </w:r>
            <w:r w:rsidR="00370299">
              <w:rPr>
                <w:lang w:val="ru-RU"/>
              </w:rPr>
              <w:t>_______________________</w:t>
            </w:r>
            <w:r w:rsidRPr="00370299">
              <w:rPr>
                <w:lang w:val="ru-RU"/>
              </w:rPr>
              <w:t>;</w:t>
            </w:r>
          </w:p>
          <w:p w:rsidR="00370299" w:rsidRPr="00370299" w:rsidRDefault="00370299" w:rsidP="00370299">
            <w:pPr>
              <w:pStyle w:val="BodyText"/>
              <w:rPr>
                <w:sz w:val="20"/>
                <w:szCs w:val="20"/>
                <w:lang w:val="ru-RU"/>
              </w:rPr>
            </w:pPr>
          </w:p>
        </w:tc>
      </w:tr>
    </w:tbl>
    <w:p w:rsidR="004E1F2B" w:rsidRPr="00551EF0" w:rsidRDefault="004E1F2B" w:rsidP="004E1F2B">
      <w:pPr>
        <w:spacing w:line="360" w:lineRule="auto"/>
        <w:rPr>
          <w:rFonts w:cs="Arial"/>
          <w:sz w:val="20"/>
          <w:szCs w:val="20"/>
          <w:lang w:val="ru-RU"/>
        </w:rPr>
      </w:pPr>
    </w:p>
    <w:p w:rsidR="004E1F2B" w:rsidRPr="00370299" w:rsidRDefault="004E1F2B" w:rsidP="004E1F2B">
      <w:pPr>
        <w:spacing w:line="360" w:lineRule="auto"/>
        <w:rPr>
          <w:rFonts w:cs="Arial"/>
          <w:lang w:val="ru-RU"/>
        </w:rPr>
      </w:pPr>
      <w:r w:rsidRPr="00551EF0">
        <w:rPr>
          <w:rFonts w:cs="Arial"/>
          <w:sz w:val="20"/>
          <w:szCs w:val="20"/>
          <w:lang w:val="ru-RU"/>
        </w:rPr>
        <w:tab/>
      </w:r>
      <w:r w:rsidR="00370299">
        <w:rPr>
          <w:rFonts w:cs="Arial"/>
          <w:lang w:val="ru-RU"/>
        </w:rPr>
        <w:t>Место и датум</w:t>
      </w:r>
      <w:r w:rsidR="00370299">
        <w:rPr>
          <w:rFonts w:cs="Arial"/>
          <w:lang w:val="ru-RU"/>
        </w:rPr>
        <w:tab/>
      </w:r>
      <w:r w:rsidR="00370299">
        <w:rPr>
          <w:rFonts w:cs="Arial"/>
          <w:lang w:val="ru-RU"/>
        </w:rPr>
        <w:tab/>
      </w:r>
      <w:r w:rsidR="00370299">
        <w:rPr>
          <w:rFonts w:cs="Arial"/>
          <w:lang w:val="ru-RU"/>
        </w:rPr>
        <w:tab/>
      </w:r>
      <w:r w:rsidR="00370299">
        <w:rPr>
          <w:rFonts w:cs="Arial"/>
          <w:lang w:val="ru-RU"/>
        </w:rPr>
        <w:tab/>
      </w:r>
      <w:r w:rsidR="00370299">
        <w:rPr>
          <w:rFonts w:cs="Arial"/>
          <w:lang w:val="ru-RU"/>
        </w:rPr>
        <w:tab/>
        <w:t xml:space="preserve">        </w:t>
      </w:r>
      <w:r w:rsidR="00370299">
        <w:rPr>
          <w:rFonts w:cs="Arial"/>
          <w:lang w:val="ru-RU"/>
        </w:rPr>
        <w:tab/>
        <w:t xml:space="preserve">   Пону</w:t>
      </w:r>
      <w:r w:rsidRPr="00370299">
        <w:rPr>
          <w:rFonts w:cs="Arial"/>
          <w:lang w:val="ru-RU"/>
        </w:rPr>
        <w:t>ђач</w:t>
      </w:r>
    </w:p>
    <w:p w:rsidR="004E1F2B" w:rsidRPr="00370299" w:rsidRDefault="004E1F2B" w:rsidP="004E1F2B">
      <w:pPr>
        <w:rPr>
          <w:rFonts w:cs="Arial"/>
          <w:lang w:val="ru-RU"/>
        </w:rPr>
      </w:pPr>
    </w:p>
    <w:p w:rsidR="004E1F2B" w:rsidRPr="00370299" w:rsidRDefault="004E1F2B" w:rsidP="004E1F2B">
      <w:pPr>
        <w:rPr>
          <w:rFonts w:cs="Arial"/>
          <w:lang w:val="sr-Cyrl-CS"/>
        </w:rPr>
      </w:pPr>
      <w:r w:rsidRPr="00370299">
        <w:rPr>
          <w:rFonts w:cs="Arial"/>
          <w:lang w:val="sr-Cyrl-CS"/>
        </w:rPr>
        <w:t>________________, _____. ____. 201</w:t>
      </w:r>
      <w:r w:rsidR="00370299" w:rsidRPr="00370299">
        <w:rPr>
          <w:rFonts w:cs="Arial"/>
          <w:lang w:val="sr-Cyrl-CS"/>
        </w:rPr>
        <w:t>8</w:t>
      </w:r>
      <w:r w:rsidRPr="00370299">
        <w:rPr>
          <w:rFonts w:cs="Arial"/>
          <w:lang w:val="sr-Cyrl-CS"/>
        </w:rPr>
        <w:t xml:space="preserve">. год.          </w:t>
      </w:r>
      <w:r w:rsidRPr="00370299">
        <w:rPr>
          <w:rFonts w:cs="Arial"/>
          <w:lang w:val="sr-Cyrl-CS"/>
        </w:rPr>
        <w:tab/>
        <w:t xml:space="preserve">  </w:t>
      </w:r>
      <w:r w:rsidR="00370299" w:rsidRPr="00370299">
        <w:rPr>
          <w:rFonts w:cs="Arial"/>
          <w:lang w:val="sr-Cyrl-CS"/>
        </w:rPr>
        <w:tab/>
      </w:r>
      <w:r w:rsidRPr="00370299">
        <w:rPr>
          <w:rFonts w:cs="Arial"/>
          <w:lang w:val="sr-Cyrl-CS"/>
        </w:rPr>
        <w:t>__________________________</w:t>
      </w:r>
    </w:p>
    <w:p w:rsidR="004E1F2B" w:rsidRPr="00C5347C" w:rsidRDefault="004E1F2B" w:rsidP="00C5347C">
      <w:pPr>
        <w:tabs>
          <w:tab w:val="left" w:pos="1441"/>
        </w:tabs>
        <w:jc w:val="both"/>
        <w:rPr>
          <w:rFonts w:cs="Arial"/>
          <w:b/>
          <w:bCs/>
          <w:sz w:val="16"/>
          <w:szCs w:val="16"/>
          <w:lang w:val="sr-Cyrl-CS"/>
        </w:rPr>
      </w:pP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16"/>
          <w:szCs w:val="16"/>
          <w:lang w:val="sr-Cyrl-CS"/>
        </w:rPr>
        <w:t xml:space="preserve">         </w:t>
      </w:r>
      <w:r w:rsidR="00370299">
        <w:rPr>
          <w:rFonts w:cs="Arial"/>
          <w:sz w:val="16"/>
          <w:szCs w:val="16"/>
          <w:lang w:val="sr-Cyrl-CS"/>
        </w:rPr>
        <w:tab/>
        <w:t xml:space="preserve">    </w:t>
      </w:r>
      <w:r w:rsidRPr="00551EF0">
        <w:rPr>
          <w:rFonts w:cs="Arial"/>
          <w:sz w:val="16"/>
          <w:szCs w:val="16"/>
          <w:lang w:val="sr-Cyrl-CS"/>
        </w:rPr>
        <w:t>(потпис и печат овлашћеног лица)</w:t>
      </w:r>
    </w:p>
    <w:p w:rsidR="00CF043C" w:rsidRDefault="00CF043C" w:rsidP="00370299">
      <w:pPr>
        <w:spacing w:line="240" w:lineRule="auto"/>
        <w:jc w:val="both"/>
        <w:rPr>
          <w:rFonts w:cs="Arial"/>
          <w:b/>
          <w:iCs/>
          <w:lang w:val="ru-RU"/>
        </w:rPr>
      </w:pPr>
    </w:p>
    <w:p w:rsidR="009315C9" w:rsidRPr="00920A3E" w:rsidRDefault="004E1F2B" w:rsidP="00370299">
      <w:pPr>
        <w:spacing w:line="240" w:lineRule="auto"/>
        <w:jc w:val="both"/>
        <w:rPr>
          <w:rFonts w:cs="Arial"/>
          <w:iCs/>
          <w:lang w:val="ru-RU"/>
        </w:rPr>
      </w:pPr>
      <w:r w:rsidRPr="00370299">
        <w:rPr>
          <w:rFonts w:cs="Arial"/>
          <w:b/>
          <w:iCs/>
          <w:lang w:val="ru-RU"/>
        </w:rPr>
        <w:t>Напомена:</w:t>
      </w:r>
      <w:r w:rsidRPr="00370299">
        <w:rPr>
          <w:rFonts w:cs="Arial"/>
          <w:iCs/>
          <w:lang w:val="ru-RU"/>
        </w:rPr>
        <w:t xml:space="preserve"> заокружити начин подношења понуде а), б) или ц)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као и у ком проценту поверава извршњење набавке  подизвођачу.</w:t>
      </w:r>
    </w:p>
    <w:p w:rsidR="005D0C1D" w:rsidRDefault="005D0C1D" w:rsidP="00370299">
      <w:pPr>
        <w:spacing w:line="240" w:lineRule="auto"/>
        <w:jc w:val="both"/>
        <w:rPr>
          <w:b/>
          <w:lang w:val="sr-Cyrl-CS"/>
        </w:rPr>
      </w:pPr>
    </w:p>
    <w:p w:rsidR="00370299" w:rsidRPr="00F01A99" w:rsidRDefault="00370299" w:rsidP="00370299">
      <w:pPr>
        <w:spacing w:line="240" w:lineRule="auto"/>
        <w:jc w:val="both"/>
        <w:rPr>
          <w:b/>
          <w:lang w:val="ru-RU"/>
        </w:rPr>
      </w:pPr>
      <w:r w:rsidRPr="00370299">
        <w:rPr>
          <w:b/>
          <w:lang w:val="sr-Cyrl-CS"/>
        </w:rPr>
        <w:lastRenderedPageBreak/>
        <w:t>6.3</w:t>
      </w:r>
      <w:r w:rsidRPr="00370299">
        <w:rPr>
          <w:b/>
          <w:lang w:val="sr-Latn-CS"/>
        </w:rPr>
        <w:t xml:space="preserve"> </w:t>
      </w:r>
      <w:r w:rsidRPr="00370299">
        <w:rPr>
          <w:b/>
          <w:lang w:val="ru-RU"/>
        </w:rPr>
        <w:t>П</w:t>
      </w:r>
      <w:r w:rsidRPr="00370299">
        <w:rPr>
          <w:b/>
          <w:lang w:val="sr-Cyrl-CS"/>
        </w:rPr>
        <w:t>ОДАЦИ О ПОНУЂАЧУ</w:t>
      </w:r>
      <w:r w:rsidRPr="00370299">
        <w:rPr>
          <w:b/>
          <w:lang w:val="sr-Latn-CS"/>
        </w:rPr>
        <w:t xml:space="preserve"> </w:t>
      </w:r>
      <w:r w:rsidRPr="00370299">
        <w:rPr>
          <w:b/>
          <w:lang w:val="sr-Cyrl-CS"/>
        </w:rPr>
        <w:t>КОЈИ ЈЕ УЧЕСНИК У ЗАЈЕДНИЧКОЈ ПОНУДИ</w:t>
      </w:r>
      <w:r w:rsidRPr="00370299">
        <w:rPr>
          <w:lang w:val="sr-Cyrl-CS"/>
        </w:rPr>
        <w:t xml:space="preserve">   </w:t>
      </w:r>
    </w:p>
    <w:tbl>
      <w:tblPr>
        <w:tblW w:w="94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7FF"/>
        <w:tblLayout w:type="fixed"/>
        <w:tblLook w:val="0000" w:firstRow="0" w:lastRow="0" w:firstColumn="0" w:lastColumn="0" w:noHBand="0" w:noVBand="0"/>
      </w:tblPr>
      <w:tblGrid>
        <w:gridCol w:w="3432"/>
        <w:gridCol w:w="5993"/>
      </w:tblGrid>
      <w:tr w:rsidR="00C7196B" w:rsidRPr="00EA3AD5" w:rsidTr="00C7196B">
        <w:trPr>
          <w:trHeight w:val="567"/>
          <w:tblCellSpacing w:w="20" w:type="dxa"/>
          <w:jc w:val="center"/>
        </w:trPr>
        <w:tc>
          <w:tcPr>
            <w:tcW w:w="3372" w:type="dxa"/>
            <w:shd w:val="clear" w:color="auto" w:fill="FFF7FF"/>
            <w:vAlign w:val="center"/>
          </w:tcPr>
          <w:p w:rsidR="00C7196B" w:rsidRPr="00370299" w:rsidRDefault="00C7196B" w:rsidP="00370299">
            <w:pPr>
              <w:spacing w:line="240" w:lineRule="auto"/>
              <w:rPr>
                <w:lang w:val="ru-RU"/>
              </w:rPr>
            </w:pPr>
            <w:r w:rsidRPr="00370299">
              <w:rPr>
                <w:lang w:val="ru-RU"/>
              </w:rPr>
              <w:t>Назив</w:t>
            </w:r>
            <w:r w:rsidRPr="00370299">
              <w:rPr>
                <w:lang w:val="sr-Cyrl-CS"/>
              </w:rPr>
              <w:t xml:space="preserve"> учесника у заједничкој понуди</w:t>
            </w:r>
          </w:p>
        </w:tc>
        <w:tc>
          <w:tcPr>
            <w:tcW w:w="5933" w:type="dxa"/>
            <w:shd w:val="clear" w:color="auto" w:fill="FFF7FF"/>
          </w:tcPr>
          <w:p w:rsidR="00C7196B" w:rsidRPr="00754F8E" w:rsidRDefault="00C7196B" w:rsidP="00370299">
            <w:pPr>
              <w:snapToGrid w:val="0"/>
              <w:spacing w:line="240" w:lineRule="auto"/>
              <w:rPr>
                <w:bCs/>
                <w:iCs/>
                <w:lang w:val="ru-RU"/>
              </w:rPr>
            </w:pPr>
          </w:p>
        </w:tc>
      </w:tr>
      <w:tr w:rsidR="00C7196B" w:rsidRPr="00370299" w:rsidTr="00C7196B">
        <w:trPr>
          <w:trHeight w:val="567"/>
          <w:tblCellSpacing w:w="20" w:type="dxa"/>
          <w:jc w:val="center"/>
        </w:trPr>
        <w:tc>
          <w:tcPr>
            <w:tcW w:w="3372" w:type="dxa"/>
            <w:shd w:val="clear" w:color="auto" w:fill="FFF7FF"/>
            <w:vAlign w:val="center"/>
          </w:tcPr>
          <w:p w:rsidR="00C7196B" w:rsidRPr="00370299" w:rsidRDefault="00C7196B" w:rsidP="00370299">
            <w:pPr>
              <w:spacing w:line="240" w:lineRule="auto"/>
              <w:rPr>
                <w:lang w:val="ru-RU"/>
              </w:rPr>
            </w:pPr>
            <w:r w:rsidRPr="00370299">
              <w:rPr>
                <w:lang w:val="ru-RU"/>
              </w:rPr>
              <w:t>Адреса учесника</w:t>
            </w:r>
          </w:p>
        </w:tc>
        <w:tc>
          <w:tcPr>
            <w:tcW w:w="5933" w:type="dxa"/>
            <w:shd w:val="clear" w:color="auto" w:fill="FFF7FF"/>
          </w:tcPr>
          <w:p w:rsidR="00C7196B" w:rsidRPr="00370299" w:rsidRDefault="00C7196B" w:rsidP="00370299">
            <w:pPr>
              <w:snapToGrid w:val="0"/>
              <w:spacing w:line="240" w:lineRule="auto"/>
              <w:rPr>
                <w:bCs/>
                <w:iCs/>
              </w:rPr>
            </w:pPr>
          </w:p>
        </w:tc>
      </w:tr>
      <w:tr w:rsidR="00370299" w:rsidRPr="00370299" w:rsidTr="00C7196B">
        <w:trPr>
          <w:trHeight w:val="567"/>
          <w:tblCellSpacing w:w="20" w:type="dxa"/>
          <w:jc w:val="center"/>
        </w:trPr>
        <w:tc>
          <w:tcPr>
            <w:tcW w:w="3372" w:type="dxa"/>
            <w:shd w:val="clear" w:color="auto" w:fill="FFF7FF"/>
            <w:vAlign w:val="center"/>
          </w:tcPr>
          <w:p w:rsidR="00370299" w:rsidRPr="00370299" w:rsidRDefault="00370299" w:rsidP="00370299">
            <w:pPr>
              <w:spacing w:line="240" w:lineRule="auto"/>
              <w:rPr>
                <w:lang w:val="ru-RU"/>
              </w:rPr>
            </w:pPr>
            <w:r w:rsidRPr="00370299">
              <w:rPr>
                <w:lang w:val="ru-RU"/>
              </w:rPr>
              <w:t>Врста – величина правног лица (ЗАОКРУЖИТИ)</w:t>
            </w:r>
          </w:p>
        </w:tc>
        <w:tc>
          <w:tcPr>
            <w:tcW w:w="5933" w:type="dxa"/>
            <w:shd w:val="clear" w:color="auto" w:fill="FFF7FF"/>
          </w:tcPr>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 xml:space="preserve">А) Велико               В) Мало </w:t>
            </w:r>
          </w:p>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Б) Средње              Г) Микро</w:t>
            </w:r>
          </w:p>
        </w:tc>
      </w:tr>
      <w:tr w:rsidR="00370299" w:rsidRPr="00370299" w:rsidTr="00C7196B">
        <w:trPr>
          <w:trHeight w:val="567"/>
          <w:tblCellSpacing w:w="20" w:type="dxa"/>
          <w:jc w:val="center"/>
        </w:trPr>
        <w:tc>
          <w:tcPr>
            <w:tcW w:w="3372" w:type="dxa"/>
            <w:shd w:val="clear" w:color="auto" w:fill="FFF7FF"/>
            <w:vAlign w:val="center"/>
          </w:tcPr>
          <w:p w:rsidR="00370299" w:rsidRPr="00370299" w:rsidRDefault="00370299" w:rsidP="00370299">
            <w:pPr>
              <w:spacing w:line="240" w:lineRule="auto"/>
              <w:rPr>
                <w:lang w:val="ru-RU"/>
              </w:rPr>
            </w:pPr>
            <w:r w:rsidRPr="00370299">
              <w:rPr>
                <w:lang w:val="ru-RU"/>
              </w:rPr>
              <w:t>Матични број учесника</w:t>
            </w:r>
          </w:p>
        </w:tc>
        <w:tc>
          <w:tcPr>
            <w:tcW w:w="5933" w:type="dxa"/>
            <w:shd w:val="clear" w:color="auto" w:fill="FFF7FF"/>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7196B">
        <w:trPr>
          <w:trHeight w:val="851"/>
          <w:tblCellSpacing w:w="20" w:type="dxa"/>
          <w:jc w:val="center"/>
        </w:trPr>
        <w:tc>
          <w:tcPr>
            <w:tcW w:w="3372" w:type="dxa"/>
            <w:shd w:val="clear" w:color="auto" w:fill="FFF7FF"/>
            <w:vAlign w:val="center"/>
          </w:tcPr>
          <w:p w:rsidR="00370299" w:rsidRPr="00370299" w:rsidRDefault="00370299" w:rsidP="00370299">
            <w:pPr>
              <w:spacing w:line="240" w:lineRule="auto"/>
              <w:rPr>
                <w:lang w:val="ru-RU"/>
              </w:rPr>
            </w:pPr>
            <w:r w:rsidRPr="00370299">
              <w:rPr>
                <w:lang w:val="ru-RU"/>
              </w:rPr>
              <w:t>Порески идентификациони број учесника</w:t>
            </w:r>
          </w:p>
        </w:tc>
        <w:tc>
          <w:tcPr>
            <w:tcW w:w="5933" w:type="dxa"/>
            <w:shd w:val="clear" w:color="auto" w:fill="FFF7FF"/>
            <w:vAlign w:val="center"/>
          </w:tcPr>
          <w:p w:rsidR="00370299" w:rsidRPr="00370299" w:rsidRDefault="00370299" w:rsidP="00370299">
            <w:pPr>
              <w:snapToGrid w:val="0"/>
              <w:spacing w:line="240" w:lineRule="auto"/>
              <w:jc w:val="center"/>
              <w:rPr>
                <w:b/>
                <w:bCs/>
                <w:i/>
                <w:iCs/>
                <w:lang w:val="ru-RU"/>
              </w:rPr>
            </w:pPr>
          </w:p>
        </w:tc>
      </w:tr>
      <w:tr w:rsidR="00370299" w:rsidRPr="00370299" w:rsidTr="00C7196B">
        <w:trPr>
          <w:trHeight w:val="567"/>
          <w:tblCellSpacing w:w="20" w:type="dxa"/>
          <w:jc w:val="center"/>
        </w:trPr>
        <w:tc>
          <w:tcPr>
            <w:tcW w:w="3372" w:type="dxa"/>
            <w:shd w:val="clear" w:color="auto" w:fill="FFF7FF"/>
            <w:vAlign w:val="center"/>
          </w:tcPr>
          <w:p w:rsidR="00370299" w:rsidRPr="00370299" w:rsidRDefault="00370299" w:rsidP="00370299">
            <w:pPr>
              <w:spacing w:line="240" w:lineRule="auto"/>
            </w:pPr>
            <w:r w:rsidRPr="00370299">
              <w:rPr>
                <w:lang w:val="ru-RU"/>
              </w:rPr>
              <w:t xml:space="preserve">Телефон </w:t>
            </w:r>
          </w:p>
          <w:p w:rsidR="00370299" w:rsidRPr="00370299" w:rsidRDefault="00370299" w:rsidP="00370299">
            <w:pPr>
              <w:spacing w:line="240" w:lineRule="auto"/>
              <w:rPr>
                <w:lang w:val="ru-RU"/>
              </w:rPr>
            </w:pPr>
            <w:r w:rsidRPr="00370299">
              <w:t>M</w:t>
            </w:r>
            <w:r w:rsidRPr="00370299">
              <w:rPr>
                <w:lang w:val="ru-RU"/>
              </w:rPr>
              <w:t>обилни телефон</w:t>
            </w:r>
          </w:p>
        </w:tc>
        <w:tc>
          <w:tcPr>
            <w:tcW w:w="5933" w:type="dxa"/>
            <w:shd w:val="clear" w:color="auto" w:fill="FFF7FF"/>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7196B">
        <w:trPr>
          <w:trHeight w:val="851"/>
          <w:tblCellSpacing w:w="20" w:type="dxa"/>
          <w:jc w:val="center"/>
        </w:trPr>
        <w:tc>
          <w:tcPr>
            <w:tcW w:w="3372" w:type="dxa"/>
            <w:shd w:val="clear" w:color="auto" w:fill="FFF7FF"/>
            <w:vAlign w:val="center"/>
          </w:tcPr>
          <w:p w:rsidR="00370299" w:rsidRPr="00370299" w:rsidRDefault="00370299" w:rsidP="00370299">
            <w:pPr>
              <w:spacing w:line="240" w:lineRule="auto"/>
              <w:rPr>
                <w:lang w:val="ru-RU"/>
              </w:rPr>
            </w:pPr>
            <w:r w:rsidRPr="00370299">
              <w:rPr>
                <w:lang w:val="ru-RU"/>
              </w:rPr>
              <w:t>Име особе за контакт</w:t>
            </w:r>
          </w:p>
        </w:tc>
        <w:tc>
          <w:tcPr>
            <w:tcW w:w="5933" w:type="dxa"/>
            <w:shd w:val="clear" w:color="auto" w:fill="FFF7FF"/>
            <w:vAlign w:val="center"/>
          </w:tcPr>
          <w:p w:rsidR="00370299" w:rsidRPr="00370299" w:rsidRDefault="00370299" w:rsidP="00370299">
            <w:pPr>
              <w:snapToGrid w:val="0"/>
              <w:spacing w:line="240" w:lineRule="auto"/>
              <w:jc w:val="center"/>
              <w:rPr>
                <w:b/>
                <w:bCs/>
                <w:i/>
                <w:iCs/>
                <w:lang w:val="ru-RU"/>
              </w:rPr>
            </w:pPr>
          </w:p>
        </w:tc>
      </w:tr>
      <w:tr w:rsidR="00370299" w:rsidRPr="00370299" w:rsidTr="00C7196B">
        <w:trPr>
          <w:trHeight w:val="567"/>
          <w:tblCellSpacing w:w="20" w:type="dxa"/>
          <w:jc w:val="center"/>
        </w:trPr>
        <w:tc>
          <w:tcPr>
            <w:tcW w:w="3372" w:type="dxa"/>
            <w:shd w:val="clear" w:color="auto" w:fill="FFF7FF"/>
            <w:vAlign w:val="center"/>
          </w:tcPr>
          <w:p w:rsidR="00370299" w:rsidRPr="00370299" w:rsidRDefault="00370299" w:rsidP="00370299">
            <w:pPr>
              <w:spacing w:line="240" w:lineRule="auto"/>
            </w:pPr>
            <w:r w:rsidRPr="00370299">
              <w:rPr>
                <w:lang w:val="ru-RU"/>
              </w:rPr>
              <w:t>Електронска  адреса учесника (e-mail)</w:t>
            </w:r>
          </w:p>
        </w:tc>
        <w:tc>
          <w:tcPr>
            <w:tcW w:w="5933" w:type="dxa"/>
            <w:shd w:val="clear" w:color="auto" w:fill="FFF7FF"/>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7196B">
        <w:trPr>
          <w:trHeight w:val="567"/>
          <w:tblCellSpacing w:w="20" w:type="dxa"/>
          <w:jc w:val="center"/>
        </w:trPr>
        <w:tc>
          <w:tcPr>
            <w:tcW w:w="3372" w:type="dxa"/>
            <w:shd w:val="clear" w:color="auto" w:fill="FFF7FF"/>
            <w:vAlign w:val="center"/>
          </w:tcPr>
          <w:p w:rsidR="00370299" w:rsidRPr="00370299" w:rsidRDefault="00370299" w:rsidP="00370299">
            <w:pPr>
              <w:spacing w:line="240" w:lineRule="auto"/>
              <w:rPr>
                <w:lang w:val="sr-Cyrl-CS"/>
              </w:rPr>
            </w:pPr>
            <w:r w:rsidRPr="00370299">
              <w:rPr>
                <w:lang w:val="ru-RU"/>
              </w:rPr>
              <w:t xml:space="preserve">Телефон </w:t>
            </w:r>
          </w:p>
          <w:p w:rsidR="00370299" w:rsidRPr="00370299" w:rsidRDefault="00370299" w:rsidP="00370299">
            <w:pPr>
              <w:spacing w:line="240" w:lineRule="auto"/>
              <w:rPr>
                <w:lang w:val="ru-RU"/>
              </w:rPr>
            </w:pPr>
            <w:r w:rsidRPr="00370299">
              <w:t>M</w:t>
            </w:r>
            <w:r w:rsidRPr="00370299">
              <w:rPr>
                <w:lang w:val="ru-RU"/>
              </w:rPr>
              <w:t>обилни телефон</w:t>
            </w:r>
          </w:p>
        </w:tc>
        <w:tc>
          <w:tcPr>
            <w:tcW w:w="5933" w:type="dxa"/>
            <w:shd w:val="clear" w:color="auto" w:fill="FFF7FF"/>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7196B">
        <w:trPr>
          <w:trHeight w:val="567"/>
          <w:tblCellSpacing w:w="20" w:type="dxa"/>
          <w:jc w:val="center"/>
        </w:trPr>
        <w:tc>
          <w:tcPr>
            <w:tcW w:w="3372" w:type="dxa"/>
            <w:shd w:val="clear" w:color="auto" w:fill="FFF7FF"/>
            <w:vAlign w:val="center"/>
          </w:tcPr>
          <w:p w:rsidR="00370299" w:rsidRPr="00370299" w:rsidRDefault="00370299" w:rsidP="00370299">
            <w:pPr>
              <w:spacing w:line="240" w:lineRule="auto"/>
              <w:rPr>
                <w:lang w:val="ru-RU"/>
              </w:rPr>
            </w:pPr>
            <w:r w:rsidRPr="00370299">
              <w:rPr>
                <w:lang w:val="ru-RU"/>
              </w:rPr>
              <w:t>Телефакс</w:t>
            </w:r>
          </w:p>
        </w:tc>
        <w:tc>
          <w:tcPr>
            <w:tcW w:w="5933" w:type="dxa"/>
            <w:shd w:val="clear" w:color="auto" w:fill="FFF7FF"/>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7196B">
        <w:trPr>
          <w:trHeight w:val="851"/>
          <w:tblCellSpacing w:w="20" w:type="dxa"/>
          <w:jc w:val="center"/>
        </w:trPr>
        <w:tc>
          <w:tcPr>
            <w:tcW w:w="3372" w:type="dxa"/>
            <w:shd w:val="clear" w:color="auto" w:fill="FFF7FF"/>
            <w:vAlign w:val="center"/>
          </w:tcPr>
          <w:p w:rsidR="00370299" w:rsidRPr="00370299" w:rsidRDefault="00370299" w:rsidP="00370299">
            <w:pPr>
              <w:spacing w:line="240" w:lineRule="auto"/>
              <w:rPr>
                <w:lang w:val="ru-RU"/>
              </w:rPr>
            </w:pPr>
            <w:r w:rsidRPr="00370299">
              <w:rPr>
                <w:lang w:val="ru-RU"/>
              </w:rPr>
              <w:t>Лице овлашћено за потписивање уговора</w:t>
            </w:r>
          </w:p>
        </w:tc>
        <w:tc>
          <w:tcPr>
            <w:tcW w:w="5933" w:type="dxa"/>
            <w:shd w:val="clear" w:color="auto" w:fill="FFF7FF"/>
            <w:vAlign w:val="center"/>
          </w:tcPr>
          <w:p w:rsidR="00370299" w:rsidRPr="00370299" w:rsidRDefault="00370299" w:rsidP="00370299">
            <w:pPr>
              <w:snapToGrid w:val="0"/>
              <w:spacing w:line="240" w:lineRule="auto"/>
              <w:jc w:val="center"/>
              <w:rPr>
                <w:b/>
                <w:bCs/>
                <w:i/>
                <w:iCs/>
                <w:lang w:val="ru-RU"/>
              </w:rPr>
            </w:pPr>
          </w:p>
        </w:tc>
      </w:tr>
    </w:tbl>
    <w:p w:rsidR="00370299" w:rsidRPr="00370299" w:rsidRDefault="00370299" w:rsidP="00370299">
      <w:pPr>
        <w:spacing w:line="240" w:lineRule="auto"/>
        <w:jc w:val="both"/>
        <w:rPr>
          <w:lang w:val="ru-RU"/>
        </w:rPr>
      </w:pPr>
    </w:p>
    <w:p w:rsidR="00370299" w:rsidRPr="00370299" w:rsidRDefault="00370299" w:rsidP="00370299">
      <w:pPr>
        <w:spacing w:line="240" w:lineRule="auto"/>
        <w:rPr>
          <w:b/>
          <w:lang w:val="ru-RU"/>
        </w:rPr>
      </w:pPr>
      <w:r w:rsidRPr="00370299">
        <w:rPr>
          <w:lang w:val="ru-RU"/>
        </w:rPr>
        <w:t xml:space="preserve"> </w:t>
      </w:r>
      <w:r w:rsidRPr="00370299">
        <w:rPr>
          <w:lang w:val="ru-RU"/>
        </w:rPr>
        <w:tab/>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370299">
        <w:rPr>
          <w:lang w:val="ru-RU"/>
        </w:rPr>
        <w:t>Понуђач</w:t>
      </w:r>
    </w:p>
    <w:p w:rsidR="00370299" w:rsidRPr="00370299" w:rsidRDefault="00370299" w:rsidP="00370299">
      <w:pPr>
        <w:spacing w:line="240" w:lineRule="auto"/>
        <w:rPr>
          <w:lang w:val="sr-Latn-CS"/>
        </w:rPr>
      </w:pPr>
    </w:p>
    <w:p w:rsidR="00370299" w:rsidRPr="00370299" w:rsidRDefault="00370299" w:rsidP="00370299">
      <w:pPr>
        <w:spacing w:line="240" w:lineRule="auto"/>
        <w:rPr>
          <w:lang w:val="sr-Latn-CS"/>
        </w:rPr>
      </w:pPr>
    </w:p>
    <w:p w:rsidR="00370299" w:rsidRPr="009F562D" w:rsidRDefault="00370299" w:rsidP="00370299">
      <w:pPr>
        <w:spacing w:line="240" w:lineRule="auto"/>
        <w:rPr>
          <w:lang w:val="ru-RU"/>
        </w:rPr>
      </w:pPr>
      <w:r w:rsidRPr="00370299">
        <w:rPr>
          <w:lang w:val="sr-Cyrl-CS"/>
        </w:rPr>
        <w:t xml:space="preserve">________________, _____. ____. </w:t>
      </w:r>
      <w:r>
        <w:rPr>
          <w:lang w:val="sr-Cyrl-CS"/>
        </w:rPr>
        <w:t>2018</w:t>
      </w:r>
      <w:r w:rsidRPr="00370299">
        <w:rPr>
          <w:lang w:val="sr-Cyrl-CS"/>
        </w:rPr>
        <w:t xml:space="preserve">. год.          </w:t>
      </w:r>
      <w:r w:rsidRPr="009F562D">
        <w:rPr>
          <w:lang w:val="ru-RU"/>
        </w:rPr>
        <w:tab/>
      </w:r>
      <w:r w:rsidRPr="009F562D">
        <w:rPr>
          <w:lang w:val="ru-RU"/>
        </w:rPr>
        <w:tab/>
      </w:r>
      <w:r w:rsidRPr="00370299">
        <w:rPr>
          <w:lang w:val="sr-Cyrl-CS"/>
        </w:rPr>
        <w:t>____________________</w:t>
      </w:r>
      <w:r w:rsidRPr="009F562D">
        <w:rPr>
          <w:lang w:val="ru-RU"/>
        </w:rPr>
        <w:t>___</w:t>
      </w:r>
    </w:p>
    <w:p w:rsidR="00370299" w:rsidRPr="009F562D" w:rsidRDefault="00370299" w:rsidP="00370299">
      <w:pPr>
        <w:tabs>
          <w:tab w:val="left" w:pos="1441"/>
        </w:tabs>
        <w:spacing w:line="240" w:lineRule="auto"/>
        <w:rPr>
          <w:sz w:val="16"/>
          <w:szCs w:val="16"/>
          <w:lang w:val="ru-RU"/>
        </w:rPr>
      </w:pP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9F562D">
        <w:rPr>
          <w:lang w:val="ru-RU"/>
        </w:rPr>
        <w:tab/>
      </w:r>
      <w:r w:rsidRPr="009F562D">
        <w:rPr>
          <w:lang w:val="ru-RU"/>
        </w:rPr>
        <w:tab/>
        <w:t xml:space="preserve">      </w:t>
      </w:r>
      <w:r w:rsidRPr="00370299">
        <w:rPr>
          <w:sz w:val="16"/>
          <w:szCs w:val="16"/>
          <w:lang w:val="sr-Cyrl-CS"/>
        </w:rPr>
        <w:t>(потпис и печат овлашћеног лица</w:t>
      </w:r>
      <w:r w:rsidRPr="009F562D">
        <w:rPr>
          <w:sz w:val="16"/>
          <w:szCs w:val="16"/>
          <w:lang w:val="ru-RU"/>
        </w:rPr>
        <w:t>)</w:t>
      </w:r>
    </w:p>
    <w:p w:rsidR="00CF043C" w:rsidRDefault="00CF043C" w:rsidP="00370299">
      <w:pPr>
        <w:spacing w:line="240" w:lineRule="auto"/>
        <w:jc w:val="both"/>
        <w:rPr>
          <w:b/>
          <w:bCs/>
          <w:iCs/>
          <w:u w:val="single"/>
          <w:lang w:val="ru-RU"/>
        </w:rPr>
      </w:pPr>
    </w:p>
    <w:p w:rsidR="00370299" w:rsidRPr="00370299" w:rsidRDefault="00370299" w:rsidP="00370299">
      <w:pPr>
        <w:spacing w:line="240" w:lineRule="auto"/>
        <w:jc w:val="both"/>
        <w:rPr>
          <w:iCs/>
          <w:lang w:val="ru-RU"/>
        </w:rPr>
      </w:pPr>
      <w:r w:rsidRPr="009F562D">
        <w:rPr>
          <w:b/>
          <w:bCs/>
          <w:iCs/>
          <w:u w:val="single"/>
          <w:lang w:val="ru-RU"/>
        </w:rPr>
        <w:t>Напомена:</w:t>
      </w:r>
      <w:r w:rsidRPr="009F562D">
        <w:rPr>
          <w:b/>
          <w:bCs/>
          <w:iCs/>
          <w:lang w:val="ru-RU"/>
        </w:rPr>
        <w:t xml:space="preserve"> </w:t>
      </w:r>
    </w:p>
    <w:p w:rsidR="00C5347C" w:rsidRPr="009F562D" w:rsidRDefault="00370299" w:rsidP="00C5347C">
      <w:pPr>
        <w:spacing w:line="240" w:lineRule="auto"/>
        <w:jc w:val="both"/>
        <w:rPr>
          <w:b/>
          <w:bCs/>
          <w:iCs/>
          <w:lang w:val="ru-RU"/>
        </w:rPr>
      </w:pPr>
      <w:r w:rsidRPr="00370299">
        <w:rPr>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потпише, овери и достави за сваког понуђача који је учесник у заједничкој понуди. Образац може, али није у обавези,  попунити и носилац заједничке понуде.</w:t>
      </w:r>
    </w:p>
    <w:p w:rsidR="005D0C1D" w:rsidRDefault="005D0C1D" w:rsidP="00C5347C">
      <w:pPr>
        <w:spacing w:line="240" w:lineRule="auto"/>
        <w:jc w:val="both"/>
        <w:rPr>
          <w:b/>
          <w:lang w:val="sr-Cyrl-CS"/>
        </w:rPr>
      </w:pPr>
    </w:p>
    <w:p w:rsidR="005D0C1D" w:rsidRDefault="005D0C1D" w:rsidP="00C5347C">
      <w:pPr>
        <w:spacing w:line="240" w:lineRule="auto"/>
        <w:jc w:val="both"/>
        <w:rPr>
          <w:b/>
          <w:lang w:val="sr-Cyrl-CS"/>
        </w:rPr>
      </w:pPr>
    </w:p>
    <w:p w:rsidR="00370299" w:rsidRPr="00C5347C" w:rsidRDefault="00370299" w:rsidP="00C5347C">
      <w:pPr>
        <w:spacing w:line="240" w:lineRule="auto"/>
        <w:jc w:val="both"/>
        <w:rPr>
          <w:b/>
          <w:bCs/>
          <w:iCs/>
        </w:rPr>
      </w:pPr>
      <w:r w:rsidRPr="00C5347C">
        <w:rPr>
          <w:b/>
          <w:lang w:val="sr-Cyrl-CS"/>
        </w:rPr>
        <w:lastRenderedPageBreak/>
        <w:t xml:space="preserve">6.4 </w:t>
      </w:r>
      <w:r w:rsidRPr="00C5347C">
        <w:rPr>
          <w:b/>
          <w:lang w:val="ru-RU"/>
        </w:rPr>
        <w:t>П</w:t>
      </w:r>
      <w:r w:rsidRPr="00C5347C">
        <w:rPr>
          <w:b/>
          <w:lang w:val="sr-Cyrl-CS"/>
        </w:rPr>
        <w:t>ОДАЦИ О ПОДИЗВОЂАЧУ</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5F2F1"/>
        <w:tblLayout w:type="fixed"/>
        <w:tblLook w:val="0000" w:firstRow="0" w:lastRow="0" w:firstColumn="0" w:lastColumn="0" w:noHBand="0" w:noVBand="0"/>
      </w:tblPr>
      <w:tblGrid>
        <w:gridCol w:w="3981"/>
        <w:gridCol w:w="5965"/>
      </w:tblGrid>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pPr>
            <w:r w:rsidRPr="00370299">
              <w:rPr>
                <w:lang w:val="ru-RU"/>
              </w:rPr>
              <w:t>Назив</w:t>
            </w:r>
            <w:r w:rsidRPr="00370299">
              <w:t xml:space="preserve"> </w:t>
            </w:r>
            <w:r w:rsidRPr="00370299">
              <w:rPr>
                <w:lang w:val="sr-Cyrl-CS"/>
              </w:rPr>
              <w:t>по</w:t>
            </w:r>
            <w:r w:rsidRPr="00370299">
              <w:t>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pPr>
            <w:r w:rsidRPr="00370299">
              <w:rPr>
                <w:lang w:val="ru-RU"/>
              </w:rPr>
              <w:t>Адреса подизвођача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Врста – величина правног лица (ЗАОКРУЖИТИ)</w:t>
            </w:r>
          </w:p>
        </w:tc>
        <w:tc>
          <w:tcPr>
            <w:tcW w:w="5905" w:type="dxa"/>
            <w:shd w:val="clear" w:color="auto" w:fill="C5F2F1"/>
          </w:tcPr>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 xml:space="preserve">А) Велико               В) Мало </w:t>
            </w:r>
          </w:p>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Б) Средње              Г) Микро</w:t>
            </w: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Матични број подизвођача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Порески идентификациони број подизвођача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Име особе за контакт</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pPr>
            <w:r w:rsidRPr="00370299">
              <w:rPr>
                <w:lang w:val="ru-RU"/>
              </w:rPr>
              <w:t>Електронска  адреса подизвођача (e-mail)</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sr-Cyrl-CS"/>
              </w:rPr>
            </w:pPr>
            <w:r w:rsidRPr="00370299">
              <w:rPr>
                <w:lang w:val="ru-RU"/>
              </w:rPr>
              <w:t xml:space="preserve">Телефон </w:t>
            </w:r>
          </w:p>
          <w:p w:rsidR="00370299" w:rsidRPr="00370299" w:rsidRDefault="00370299" w:rsidP="00370299">
            <w:pPr>
              <w:spacing w:line="240" w:lineRule="auto"/>
              <w:rPr>
                <w:lang w:val="ru-RU"/>
              </w:rPr>
            </w:pPr>
            <w:r w:rsidRPr="00370299">
              <w:t>M</w:t>
            </w:r>
            <w:r w:rsidRPr="00370299">
              <w:rPr>
                <w:lang w:val="ru-RU"/>
              </w:rPr>
              <w:t>обилни телефон</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Телефакс</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jc w:val="both"/>
              <w:rPr>
                <w:lang w:val="ru-RU"/>
              </w:rPr>
            </w:pPr>
            <w:r w:rsidRPr="00370299">
              <w:rPr>
                <w:lang w:val="ru-RU"/>
              </w:rPr>
              <w:t>Проценат укупне вредности набавке, које ће извршити подизвођач</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jc w:val="both"/>
              <w:rPr>
                <w:lang w:val="ru-RU"/>
              </w:rPr>
            </w:pPr>
            <w:r w:rsidRPr="00370299">
              <w:rPr>
                <w:lang w:val="ru-RU"/>
              </w:rPr>
              <w:t>Део предмета набавке који ће извршити подизвођач</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tc>
      </w:tr>
    </w:tbl>
    <w:p w:rsidR="00370299" w:rsidRPr="00370299" w:rsidRDefault="00370299" w:rsidP="00370299">
      <w:pPr>
        <w:spacing w:line="240" w:lineRule="auto"/>
        <w:rPr>
          <w:lang w:val="sr-Latn-CS"/>
        </w:rPr>
      </w:pPr>
      <w:r w:rsidRPr="00370299">
        <w:rPr>
          <w:lang w:val="ru-RU"/>
        </w:rPr>
        <w:t xml:space="preserve">            </w:t>
      </w:r>
    </w:p>
    <w:p w:rsidR="00370299" w:rsidRPr="00370299" w:rsidRDefault="00370299" w:rsidP="00370299">
      <w:pPr>
        <w:spacing w:line="240" w:lineRule="auto"/>
        <w:rPr>
          <w:b/>
          <w:lang w:val="ru-RU"/>
        </w:rPr>
      </w:pPr>
      <w:r w:rsidRPr="00370299">
        <w:rPr>
          <w:lang w:val="sr-Latn-CS"/>
        </w:rPr>
        <w:t xml:space="preserve">             </w:t>
      </w:r>
      <w:r w:rsidRPr="00370299">
        <w:rPr>
          <w:lang w:val="ru-RU"/>
        </w:rPr>
        <w:t xml:space="preserve"> 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370299">
        <w:rPr>
          <w:lang w:val="ru-RU"/>
        </w:rPr>
        <w:t xml:space="preserve">     Понуђач</w:t>
      </w:r>
    </w:p>
    <w:p w:rsidR="00370299" w:rsidRPr="00370299" w:rsidRDefault="00370299" w:rsidP="00370299">
      <w:pPr>
        <w:spacing w:line="240" w:lineRule="auto"/>
        <w:rPr>
          <w:lang w:val="sr-Latn-CS"/>
        </w:rPr>
      </w:pPr>
    </w:p>
    <w:p w:rsidR="00370299" w:rsidRPr="00370299" w:rsidRDefault="00370299" w:rsidP="00370299">
      <w:pPr>
        <w:spacing w:line="240" w:lineRule="auto"/>
        <w:rPr>
          <w:lang w:val="sr-Latn-CS"/>
        </w:rPr>
      </w:pPr>
    </w:p>
    <w:p w:rsidR="00370299" w:rsidRPr="009F562D" w:rsidRDefault="00370299" w:rsidP="00370299">
      <w:pPr>
        <w:spacing w:line="240" w:lineRule="auto"/>
        <w:rPr>
          <w:lang w:val="ru-RU"/>
        </w:rPr>
      </w:pPr>
      <w:r w:rsidRPr="00370299">
        <w:rPr>
          <w:lang w:val="sr-Cyrl-CS"/>
        </w:rPr>
        <w:t xml:space="preserve">________________, _____. ____. </w:t>
      </w:r>
      <w:r w:rsidR="00C5347C">
        <w:rPr>
          <w:lang w:val="sr-Cyrl-CS"/>
        </w:rPr>
        <w:t>2018</w:t>
      </w:r>
      <w:r w:rsidRPr="00370299">
        <w:rPr>
          <w:lang w:val="sr-Cyrl-CS"/>
        </w:rPr>
        <w:t xml:space="preserve">. год.          </w:t>
      </w:r>
      <w:r w:rsidRPr="009F562D">
        <w:rPr>
          <w:lang w:val="ru-RU"/>
        </w:rPr>
        <w:tab/>
      </w:r>
      <w:r w:rsidR="00C5347C" w:rsidRPr="009F562D">
        <w:rPr>
          <w:lang w:val="ru-RU"/>
        </w:rPr>
        <w:tab/>
      </w:r>
      <w:r w:rsidRPr="00370299">
        <w:rPr>
          <w:lang w:val="sr-Cyrl-CS"/>
        </w:rPr>
        <w:t>____________________</w:t>
      </w:r>
      <w:r w:rsidRPr="009F562D">
        <w:rPr>
          <w:lang w:val="ru-RU"/>
        </w:rPr>
        <w:t>____</w:t>
      </w:r>
    </w:p>
    <w:p w:rsidR="00370299" w:rsidRPr="009F562D" w:rsidRDefault="00370299" w:rsidP="00C5347C">
      <w:pPr>
        <w:tabs>
          <w:tab w:val="left" w:pos="1441"/>
        </w:tabs>
        <w:spacing w:line="240" w:lineRule="auto"/>
        <w:rPr>
          <w:lang w:val="ru-RU"/>
        </w:rPr>
      </w:pPr>
      <w:r w:rsidRPr="00370299">
        <w:rPr>
          <w:lang w:val="sr-Cyrl-CS"/>
        </w:rPr>
        <w:tab/>
      </w: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370299">
        <w:rPr>
          <w:lang w:val="sr-Cyrl-CS"/>
        </w:rPr>
        <w:t xml:space="preserve"> </w:t>
      </w:r>
      <w:r w:rsidR="00C5347C">
        <w:rPr>
          <w:lang w:val="sr-Cyrl-CS"/>
        </w:rPr>
        <w:tab/>
        <w:t xml:space="preserve">      </w:t>
      </w:r>
      <w:r w:rsidRPr="00370299">
        <w:rPr>
          <w:lang w:val="sr-Cyrl-CS"/>
        </w:rPr>
        <w:t>(</w:t>
      </w:r>
      <w:r w:rsidRPr="00C5347C">
        <w:rPr>
          <w:sz w:val="16"/>
          <w:szCs w:val="16"/>
          <w:lang w:val="sr-Cyrl-CS"/>
        </w:rPr>
        <w:t>потпис и печат овлашћеног лица</w:t>
      </w:r>
      <w:r w:rsidRPr="009F562D">
        <w:rPr>
          <w:sz w:val="16"/>
          <w:szCs w:val="16"/>
          <w:lang w:val="ru-RU"/>
        </w:rPr>
        <w:t>)</w:t>
      </w:r>
    </w:p>
    <w:p w:rsidR="00370299" w:rsidRPr="009F562D" w:rsidRDefault="00370299" w:rsidP="00370299">
      <w:pPr>
        <w:pStyle w:val="Default"/>
        <w:jc w:val="both"/>
        <w:rPr>
          <w:rFonts w:ascii="Times New Roman" w:hAnsi="Times New Roman"/>
          <w:color w:val="auto"/>
          <w:lang w:val="ru-RU"/>
        </w:rPr>
      </w:pPr>
      <w:r w:rsidRPr="009F562D">
        <w:rPr>
          <w:rFonts w:ascii="Times New Roman" w:hAnsi="Times New Roman"/>
          <w:b/>
          <w:bCs/>
          <w:iCs/>
          <w:color w:val="auto"/>
          <w:lang w:val="ru-RU"/>
        </w:rPr>
        <w:t>Напомена:</w:t>
      </w:r>
    </w:p>
    <w:p w:rsidR="00370299" w:rsidRPr="00370299" w:rsidRDefault="00370299" w:rsidP="00370299">
      <w:pPr>
        <w:tabs>
          <w:tab w:val="left" w:pos="1441"/>
        </w:tabs>
        <w:spacing w:line="240" w:lineRule="auto"/>
        <w:jc w:val="both"/>
        <w:rPr>
          <w:iCs/>
          <w:lang w:val="sr-Cyrl-CS"/>
        </w:rPr>
      </w:pPr>
      <w:r w:rsidRPr="009F562D">
        <w:rPr>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потребно је да се наведени образац копира у довољном броју примерака, да се </w:t>
      </w:r>
      <w:r w:rsidRPr="00370299">
        <w:rPr>
          <w:iCs/>
          <w:lang w:val="ru-RU"/>
        </w:rPr>
        <w:t>попуни, потпише, овери</w:t>
      </w:r>
      <w:r w:rsidRPr="009F562D">
        <w:rPr>
          <w:iCs/>
          <w:lang w:val="ru-RU"/>
        </w:rPr>
        <w:t xml:space="preserve"> и достави за сваког подизвођача.</w:t>
      </w:r>
    </w:p>
    <w:p w:rsidR="00370299" w:rsidRPr="00370299" w:rsidRDefault="00370299" w:rsidP="00370299">
      <w:pPr>
        <w:tabs>
          <w:tab w:val="left" w:pos="1441"/>
        </w:tabs>
        <w:spacing w:line="240" w:lineRule="auto"/>
        <w:jc w:val="both"/>
        <w:rPr>
          <w:iCs/>
          <w:lang w:val="sr-Cyrl-CS"/>
        </w:rPr>
      </w:pPr>
    </w:p>
    <w:p w:rsidR="00920A3E" w:rsidRPr="008F0706" w:rsidRDefault="00920A3E" w:rsidP="00841181">
      <w:pPr>
        <w:spacing w:line="240" w:lineRule="auto"/>
        <w:rPr>
          <w:b/>
          <w:lang w:val="ru-RU"/>
        </w:rPr>
      </w:pPr>
    </w:p>
    <w:p w:rsidR="00CF043C" w:rsidRPr="00841181" w:rsidRDefault="00CF043C" w:rsidP="00841181">
      <w:pPr>
        <w:spacing w:line="240" w:lineRule="auto"/>
        <w:rPr>
          <w:b/>
          <w:lang w:val="ru-RU"/>
        </w:rPr>
      </w:pPr>
      <w:r w:rsidRPr="00841181">
        <w:rPr>
          <w:b/>
        </w:rPr>
        <w:lastRenderedPageBreak/>
        <w:t>6.5 ОБРАЗАЦ ПОНУДЕ</w:t>
      </w:r>
      <w:r w:rsidRPr="00841181">
        <w:rPr>
          <w:b/>
          <w:lang w:val="sr-Cyrl-CS"/>
        </w:rPr>
        <w:t xml:space="preserve"> </w:t>
      </w:r>
    </w:p>
    <w:p w:rsidR="00CF043C" w:rsidRPr="00841181" w:rsidRDefault="00CF043C" w:rsidP="00841181">
      <w:pPr>
        <w:spacing w:line="240" w:lineRule="auto"/>
        <w:rPr>
          <w:b/>
          <w:lang w:val="ru-RU"/>
        </w:rPr>
      </w:pPr>
    </w:p>
    <w:tbl>
      <w:tblPr>
        <w:tblpPr w:leftFromText="180" w:rightFromText="180" w:vertAnchor="text" w:horzAnchor="margin" w:tblpX="215" w:tblpY="50"/>
        <w:tblW w:w="9392" w:type="dxa"/>
        <w:tblCellSpacing w:w="20" w:type="dxa"/>
        <w:tblBorders>
          <w:top w:val="outset" w:sz="12" w:space="0" w:color="auto"/>
          <w:left w:val="outset" w:sz="12" w:space="0" w:color="auto"/>
          <w:bottom w:val="outset" w:sz="12" w:space="0" w:color="auto"/>
          <w:insideH w:val="outset" w:sz="12" w:space="0" w:color="auto"/>
          <w:insideV w:val="outset" w:sz="12" w:space="0" w:color="auto"/>
        </w:tblBorders>
        <w:shd w:val="clear" w:color="auto" w:fill="CCFFFF"/>
        <w:tblLook w:val="01E0" w:firstRow="1" w:lastRow="1" w:firstColumn="1" w:lastColumn="1" w:noHBand="0" w:noVBand="0"/>
      </w:tblPr>
      <w:tblGrid>
        <w:gridCol w:w="3791"/>
        <w:gridCol w:w="2766"/>
        <w:gridCol w:w="2835"/>
      </w:tblGrid>
      <w:tr w:rsidR="00CF043C" w:rsidRPr="00EA3AD5" w:rsidTr="00A470C6">
        <w:trPr>
          <w:trHeight w:val="1284"/>
          <w:tblCellSpacing w:w="20" w:type="dxa"/>
        </w:trPr>
        <w:tc>
          <w:tcPr>
            <w:tcW w:w="3731" w:type="dxa"/>
            <w:tcBorders>
              <w:right w:val="outset" w:sz="12" w:space="0" w:color="auto"/>
            </w:tcBorders>
            <w:shd w:val="clear" w:color="auto" w:fill="FFFF99"/>
            <w:vAlign w:val="center"/>
          </w:tcPr>
          <w:p w:rsidR="00CF043C" w:rsidRPr="00841181" w:rsidRDefault="00CF043C" w:rsidP="00841181">
            <w:pPr>
              <w:tabs>
                <w:tab w:val="left" w:pos="1441"/>
              </w:tabs>
              <w:spacing w:line="240" w:lineRule="auto"/>
              <w:jc w:val="center"/>
              <w:rPr>
                <w:b/>
                <w:lang w:val="ru-RU"/>
              </w:rPr>
            </w:pPr>
            <w:r w:rsidRPr="00841181">
              <w:rPr>
                <w:b/>
                <w:lang w:val="ru-RU"/>
              </w:rPr>
              <w:t xml:space="preserve">Назив </w:t>
            </w:r>
          </w:p>
        </w:tc>
        <w:tc>
          <w:tcPr>
            <w:tcW w:w="2726" w:type="dxa"/>
            <w:tcBorders>
              <w:right w:val="outset" w:sz="12" w:space="0" w:color="auto"/>
            </w:tcBorders>
            <w:shd w:val="clear" w:color="auto" w:fill="FFFF99"/>
            <w:vAlign w:val="center"/>
          </w:tcPr>
          <w:p w:rsidR="00CF043C" w:rsidRPr="00841181" w:rsidRDefault="00CF043C" w:rsidP="00841181">
            <w:pPr>
              <w:tabs>
                <w:tab w:val="left" w:pos="1441"/>
              </w:tabs>
              <w:spacing w:line="240" w:lineRule="auto"/>
              <w:jc w:val="center"/>
              <w:rPr>
                <w:b/>
                <w:lang w:val="ru-RU"/>
              </w:rPr>
            </w:pPr>
            <w:r w:rsidRPr="00841181">
              <w:rPr>
                <w:b/>
                <w:lang w:val="ru-RU"/>
              </w:rPr>
              <w:t>Укупна цена</w:t>
            </w:r>
          </w:p>
          <w:p w:rsidR="00CF043C" w:rsidRPr="005F58A1" w:rsidRDefault="00CF043C" w:rsidP="00841181">
            <w:pPr>
              <w:tabs>
                <w:tab w:val="left" w:pos="1441"/>
              </w:tabs>
              <w:spacing w:line="240" w:lineRule="auto"/>
              <w:jc w:val="center"/>
              <w:rPr>
                <w:b/>
                <w:lang w:val="ru-RU"/>
              </w:rPr>
            </w:pPr>
            <w:r w:rsidRPr="00841181">
              <w:rPr>
                <w:b/>
                <w:lang w:val="ru-RU"/>
              </w:rPr>
              <w:t>без ПДВ-а</w:t>
            </w:r>
          </w:p>
        </w:tc>
        <w:tc>
          <w:tcPr>
            <w:tcW w:w="2775" w:type="dxa"/>
            <w:tcBorders>
              <w:right w:val="outset" w:sz="12" w:space="0" w:color="auto"/>
            </w:tcBorders>
            <w:shd w:val="clear" w:color="auto" w:fill="FFFF99"/>
            <w:vAlign w:val="center"/>
          </w:tcPr>
          <w:p w:rsidR="00CF043C" w:rsidRPr="00841181" w:rsidRDefault="00CF043C" w:rsidP="00841181">
            <w:pPr>
              <w:tabs>
                <w:tab w:val="left" w:pos="1441"/>
              </w:tabs>
              <w:spacing w:line="240" w:lineRule="auto"/>
              <w:jc w:val="center"/>
              <w:rPr>
                <w:b/>
                <w:lang w:val="ru-RU"/>
              </w:rPr>
            </w:pPr>
            <w:r w:rsidRPr="00841181">
              <w:rPr>
                <w:b/>
                <w:lang w:val="ru-RU"/>
              </w:rPr>
              <w:t>Укупна цена</w:t>
            </w:r>
          </w:p>
          <w:p w:rsidR="00CF043C" w:rsidRPr="00841181" w:rsidRDefault="00CF043C" w:rsidP="00841181">
            <w:pPr>
              <w:tabs>
                <w:tab w:val="left" w:pos="1441"/>
              </w:tabs>
              <w:spacing w:line="240" w:lineRule="auto"/>
              <w:jc w:val="center"/>
              <w:rPr>
                <w:b/>
                <w:lang w:val="ru-RU"/>
              </w:rPr>
            </w:pPr>
            <w:r w:rsidRPr="00841181">
              <w:rPr>
                <w:b/>
                <w:lang w:val="ru-RU"/>
              </w:rPr>
              <w:t>са ПДВ-ом</w:t>
            </w:r>
          </w:p>
        </w:tc>
      </w:tr>
      <w:tr w:rsidR="00CF043C" w:rsidRPr="00EA3AD5" w:rsidTr="000E4FF9">
        <w:trPr>
          <w:trHeight w:val="1701"/>
          <w:tblCellSpacing w:w="20" w:type="dxa"/>
        </w:trPr>
        <w:tc>
          <w:tcPr>
            <w:tcW w:w="3731" w:type="dxa"/>
            <w:tcBorders>
              <w:right w:val="outset" w:sz="12" w:space="0" w:color="auto"/>
            </w:tcBorders>
            <w:shd w:val="clear" w:color="auto" w:fill="FFE7FF"/>
            <w:vAlign w:val="center"/>
          </w:tcPr>
          <w:p w:rsidR="00CF043C" w:rsidRPr="002C1D25" w:rsidRDefault="002C1D25" w:rsidP="00470990">
            <w:pPr>
              <w:autoSpaceDE w:val="0"/>
              <w:autoSpaceDN w:val="0"/>
              <w:adjustRightInd w:val="0"/>
              <w:ind w:right="-7"/>
              <w:jc w:val="both"/>
              <w:rPr>
                <w:caps/>
                <w:color w:val="000000" w:themeColor="text1"/>
                <w:lang w:val="sr-Cyrl-CS"/>
              </w:rPr>
            </w:pPr>
            <w:r>
              <w:rPr>
                <w:color w:val="000000" w:themeColor="text1"/>
                <w:lang w:val="ru-RU"/>
              </w:rPr>
              <w:t>Р</w:t>
            </w:r>
            <w:r>
              <w:rPr>
                <w:color w:val="000000" w:themeColor="text1"/>
                <w:lang w:val="sr-Cyrl-CS"/>
              </w:rPr>
              <w:t>адови</w:t>
            </w:r>
            <w:r w:rsidRPr="0013433D">
              <w:rPr>
                <w:color w:val="000000" w:themeColor="text1"/>
                <w:lang w:val="sr-Cyrl-CS"/>
              </w:rPr>
              <w:t xml:space="preserve"> на грађењу</w:t>
            </w:r>
            <w:r w:rsidRPr="00754F8E">
              <w:rPr>
                <w:color w:val="000000" w:themeColor="text1"/>
                <w:lang w:val="ru-RU"/>
              </w:rPr>
              <w:t xml:space="preserve"> </w:t>
            </w:r>
            <w:r w:rsidRPr="00754F8E">
              <w:rPr>
                <w:rFonts w:eastAsiaTheme="minorHAnsi"/>
                <w:color w:val="auto"/>
                <w:kern w:val="0"/>
                <w:lang w:val="ru-RU" w:eastAsia="en-US"/>
              </w:rPr>
              <w:t>четири вишепородична стамбена објект</w:t>
            </w:r>
            <w:r w:rsidRPr="0013433D">
              <w:rPr>
                <w:rFonts w:eastAsiaTheme="minorHAnsi"/>
                <w:color w:val="auto"/>
                <w:kern w:val="0"/>
                <w:lang w:eastAsia="en-US"/>
              </w:rPr>
              <w:t>a</w:t>
            </w:r>
            <w:r w:rsidRPr="00754F8E">
              <w:rPr>
                <w:rFonts w:eastAsiaTheme="minorHAnsi"/>
                <w:color w:val="auto"/>
                <w:kern w:val="0"/>
                <w:lang w:val="ru-RU" w:eastAsia="en-US"/>
              </w:rPr>
              <w:t xml:space="preserve"> (објекат 1, објекат 2, објекат 3.1</w:t>
            </w:r>
            <w:r w:rsidRPr="00754F8E">
              <w:rPr>
                <w:caps/>
                <w:color w:val="000000" w:themeColor="text1"/>
                <w:lang w:val="ru-RU"/>
              </w:rPr>
              <w:t xml:space="preserve"> </w:t>
            </w:r>
            <w:r w:rsidRPr="00754F8E">
              <w:rPr>
                <w:rFonts w:eastAsiaTheme="minorHAnsi"/>
                <w:color w:val="auto"/>
                <w:kern w:val="0"/>
                <w:lang w:val="ru-RU" w:eastAsia="en-US"/>
              </w:rPr>
              <w:t>и објекат 3.2) на кат. парцелама бр. 11891/1,</w:t>
            </w:r>
            <w:r>
              <w:rPr>
                <w:caps/>
                <w:color w:val="000000" w:themeColor="text1"/>
                <w:lang w:val="sr-Cyrl-CS"/>
              </w:rPr>
              <w:t xml:space="preserve"> </w:t>
            </w:r>
            <w:r w:rsidRPr="00754F8E">
              <w:rPr>
                <w:rFonts w:eastAsiaTheme="minorHAnsi"/>
                <w:color w:val="auto"/>
                <w:kern w:val="0"/>
                <w:lang w:val="ru-RU" w:eastAsia="en-US"/>
              </w:rPr>
              <w:t>11891/6 и 12938 К</w:t>
            </w:r>
            <w:r w:rsidRPr="0013433D">
              <w:rPr>
                <w:rFonts w:eastAsiaTheme="minorHAnsi"/>
                <w:color w:val="auto"/>
                <w:kern w:val="0"/>
                <w:lang w:eastAsia="en-US"/>
              </w:rPr>
              <w:t>O</w:t>
            </w:r>
            <w:r w:rsidRPr="00754F8E">
              <w:rPr>
                <w:rFonts w:eastAsiaTheme="minorHAnsi"/>
                <w:color w:val="auto"/>
                <w:kern w:val="0"/>
                <w:lang w:val="ru-RU" w:eastAsia="en-US"/>
              </w:rPr>
              <w:t xml:space="preserve"> Врање</w:t>
            </w:r>
            <w:r w:rsidRPr="00BE4C78">
              <w:rPr>
                <w:color w:val="000000" w:themeColor="text1"/>
                <w:lang w:val="ru-RU"/>
              </w:rPr>
              <w:t xml:space="preserve"> </w:t>
            </w:r>
          </w:p>
        </w:tc>
        <w:tc>
          <w:tcPr>
            <w:tcW w:w="2726" w:type="dxa"/>
            <w:tcBorders>
              <w:right w:val="outset" w:sz="12" w:space="0" w:color="auto"/>
            </w:tcBorders>
            <w:shd w:val="clear" w:color="auto" w:fill="FFE7FF"/>
            <w:vAlign w:val="center"/>
          </w:tcPr>
          <w:p w:rsidR="00CF043C" w:rsidRPr="00841181" w:rsidRDefault="00CF043C" w:rsidP="00841181">
            <w:pPr>
              <w:pStyle w:val="ElmoTableText"/>
              <w:keepLines/>
              <w:jc w:val="right"/>
              <w:rPr>
                <w:rFonts w:ascii="Times New Roman" w:hAnsi="Times New Roman"/>
                <w:b/>
                <w:sz w:val="24"/>
                <w:szCs w:val="24"/>
                <w:lang w:val="sr-Latn-CS"/>
              </w:rPr>
            </w:pPr>
          </w:p>
        </w:tc>
        <w:tc>
          <w:tcPr>
            <w:tcW w:w="2775" w:type="dxa"/>
            <w:tcBorders>
              <w:right w:val="outset" w:sz="12" w:space="0" w:color="auto"/>
            </w:tcBorders>
            <w:shd w:val="clear" w:color="auto" w:fill="FFE7FF"/>
            <w:vAlign w:val="center"/>
          </w:tcPr>
          <w:p w:rsidR="00CF043C" w:rsidRPr="00BE4C78" w:rsidRDefault="00CF043C" w:rsidP="00841181">
            <w:pPr>
              <w:pStyle w:val="ElmoTableText"/>
              <w:keepLines/>
              <w:jc w:val="right"/>
              <w:rPr>
                <w:rFonts w:ascii="Times New Roman" w:hAnsi="Times New Roman"/>
                <w:b/>
                <w:sz w:val="24"/>
                <w:szCs w:val="24"/>
                <w:lang w:val="ru-RU"/>
              </w:rPr>
            </w:pPr>
            <w:r w:rsidRPr="00BE4C78">
              <w:rPr>
                <w:rFonts w:ascii="Times New Roman" w:hAnsi="Times New Roman"/>
                <w:b/>
                <w:sz w:val="24"/>
                <w:szCs w:val="24"/>
                <w:lang w:val="ru-RU"/>
              </w:rPr>
              <w:t xml:space="preserve"> </w:t>
            </w:r>
          </w:p>
          <w:p w:rsidR="00CF043C" w:rsidRPr="00BE4C78" w:rsidRDefault="00CF043C" w:rsidP="00841181">
            <w:pPr>
              <w:pStyle w:val="ElmoTableText"/>
              <w:keepLines/>
              <w:jc w:val="right"/>
              <w:rPr>
                <w:rFonts w:ascii="Times New Roman" w:hAnsi="Times New Roman"/>
                <w:b/>
                <w:sz w:val="24"/>
                <w:szCs w:val="24"/>
                <w:lang w:val="ru-RU"/>
              </w:rPr>
            </w:pPr>
          </w:p>
        </w:tc>
      </w:tr>
      <w:tr w:rsidR="0030547D" w:rsidRPr="00EA3AD5" w:rsidTr="00A470C6">
        <w:trPr>
          <w:trHeight w:val="567"/>
          <w:tblCellSpacing w:w="20" w:type="dxa"/>
        </w:trPr>
        <w:tc>
          <w:tcPr>
            <w:tcW w:w="6497" w:type="dxa"/>
            <w:gridSpan w:val="2"/>
            <w:tcBorders>
              <w:right w:val="outset" w:sz="12" w:space="0" w:color="auto"/>
            </w:tcBorders>
            <w:shd w:val="clear" w:color="auto" w:fill="FFFF99"/>
            <w:vAlign w:val="center"/>
          </w:tcPr>
          <w:p w:rsidR="0030547D" w:rsidRPr="00BE4C78" w:rsidRDefault="0030547D" w:rsidP="00841181">
            <w:pPr>
              <w:pStyle w:val="ElmoTableText"/>
              <w:keepLines/>
              <w:jc w:val="right"/>
              <w:rPr>
                <w:rFonts w:ascii="Times New Roman" w:hAnsi="Times New Roman"/>
                <w:b/>
                <w:sz w:val="24"/>
                <w:szCs w:val="24"/>
                <w:lang w:val="ru-RU"/>
              </w:rPr>
            </w:pPr>
            <w:r w:rsidRPr="00BE4C78">
              <w:rPr>
                <w:rFonts w:ascii="Times New Roman" w:hAnsi="Times New Roman"/>
                <w:b/>
                <w:sz w:val="24"/>
                <w:szCs w:val="24"/>
                <w:lang w:val="ru-RU"/>
              </w:rPr>
              <w:t>ВИСИНА ПДВ</w:t>
            </w:r>
            <w:r w:rsidR="009D4F9B" w:rsidRPr="00BE4C78">
              <w:rPr>
                <w:rFonts w:ascii="Times New Roman" w:hAnsi="Times New Roman"/>
                <w:b/>
                <w:sz w:val="24"/>
                <w:szCs w:val="24"/>
                <w:lang w:val="ru-RU"/>
              </w:rPr>
              <w:t>-а</w:t>
            </w:r>
            <w:r w:rsidRPr="00BE4C78">
              <w:rPr>
                <w:rFonts w:ascii="Times New Roman" w:hAnsi="Times New Roman"/>
                <w:b/>
                <w:sz w:val="24"/>
                <w:szCs w:val="24"/>
                <w:lang w:val="ru-RU"/>
              </w:rPr>
              <w:t xml:space="preserve"> ИСКАЗАНА У ДИНАРИМА</w:t>
            </w:r>
          </w:p>
        </w:tc>
        <w:tc>
          <w:tcPr>
            <w:tcW w:w="2775" w:type="dxa"/>
            <w:tcBorders>
              <w:right w:val="outset" w:sz="12" w:space="0" w:color="auto"/>
            </w:tcBorders>
            <w:shd w:val="clear" w:color="auto" w:fill="FFFF99"/>
            <w:vAlign w:val="center"/>
          </w:tcPr>
          <w:p w:rsidR="0030547D" w:rsidRPr="00BE4C78" w:rsidRDefault="0030547D" w:rsidP="00841181">
            <w:pPr>
              <w:pStyle w:val="ElmoTableText"/>
              <w:keepLines/>
              <w:jc w:val="right"/>
              <w:rPr>
                <w:rFonts w:ascii="Times New Roman" w:hAnsi="Times New Roman"/>
                <w:b/>
                <w:sz w:val="24"/>
                <w:szCs w:val="24"/>
                <w:lang w:val="ru-RU"/>
              </w:rPr>
            </w:pPr>
          </w:p>
        </w:tc>
      </w:tr>
    </w:tbl>
    <w:p w:rsidR="00CF043C" w:rsidRPr="00841181" w:rsidRDefault="00CF043C" w:rsidP="00841181">
      <w:pPr>
        <w:spacing w:line="240" w:lineRule="auto"/>
        <w:rPr>
          <w:b/>
          <w:lang w:val="ru-RU"/>
        </w:rPr>
      </w:pPr>
    </w:p>
    <w:p w:rsidR="003C5F95" w:rsidRPr="00364973" w:rsidRDefault="003C5F95" w:rsidP="003C5F95">
      <w:pPr>
        <w:numPr>
          <w:ilvl w:val="0"/>
          <w:numId w:val="19"/>
        </w:numPr>
        <w:spacing w:line="240" w:lineRule="auto"/>
        <w:contextualSpacing/>
        <w:jc w:val="both"/>
        <w:rPr>
          <w:color w:val="auto"/>
          <w:lang w:val="sr-Cyrl-CS"/>
        </w:rPr>
      </w:pPr>
      <w:r w:rsidRPr="00364973">
        <w:rPr>
          <w:color w:val="auto"/>
          <w:lang w:val="sr-Cyrl-RS"/>
        </w:rPr>
        <w:t>У</w:t>
      </w:r>
      <w:r w:rsidRPr="00364973">
        <w:rPr>
          <w:color w:val="auto"/>
          <w:lang w:val="sr-Cyrl-CS"/>
        </w:rPr>
        <w:t xml:space="preserve">купна уговорена цена је фиксна, исказана у динарима без ПДВ-а и са ПДВ-ом, кључ у руке садржи: вредност радова, материјала и опреме у складу са Предмером, листама материјала и опреме (вендор листама), радне снаге, механизације и средстава за рад, унутрашњи и спољашњи транспорт, чување и одржавање радова, обезбеђење целокупних радова, материјала, грађевинске механизације и радне снаге,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заштите на раду и заштите животне средине, градилишних прикључака, припремних радова, градилишне ограде и градилишне табле, режијске и све друге трошкове који се јаве токо извођења радова и који су потребни за извођење и завршетак радова </w:t>
      </w:r>
      <w:r w:rsidRPr="00364973">
        <w:rPr>
          <w:rFonts w:cs="Arial"/>
          <w:color w:val="auto"/>
          <w:lang w:val="sr-Cyrl-CS"/>
        </w:rPr>
        <w:t>и послове по овлашћењу наручиоца који подразумевају подношење захтева, пријаве, сагласности, подизања услова и друге послове које ће наручилац овлашћењем пренети на понуђача и све друге трошкове који се јаве током припреме и извођења радова, а који су потребни за завршетак истих.</w:t>
      </w:r>
    </w:p>
    <w:p w:rsidR="003C5F95" w:rsidRPr="00364973" w:rsidRDefault="003C5F95" w:rsidP="003C5F95">
      <w:pPr>
        <w:spacing w:line="240" w:lineRule="auto"/>
        <w:ind w:left="720"/>
        <w:contextualSpacing/>
        <w:jc w:val="both"/>
        <w:rPr>
          <w:color w:val="auto"/>
          <w:lang w:val="sr-Cyrl-CS"/>
        </w:rPr>
      </w:pPr>
    </w:p>
    <w:p w:rsidR="003C5F95" w:rsidRPr="00364973" w:rsidRDefault="003C5F95" w:rsidP="003C5F95">
      <w:pPr>
        <w:numPr>
          <w:ilvl w:val="0"/>
          <w:numId w:val="19"/>
        </w:numPr>
        <w:tabs>
          <w:tab w:val="left" w:pos="1441"/>
        </w:tabs>
        <w:spacing w:line="240" w:lineRule="auto"/>
        <w:jc w:val="both"/>
        <w:rPr>
          <w:rFonts w:cs="Arial"/>
          <w:color w:val="auto"/>
          <w:lang w:val="sr-Cyrl-CS"/>
        </w:rPr>
      </w:pPr>
      <w:r w:rsidRPr="00364973">
        <w:rPr>
          <w:rFonts w:cs="Arial"/>
          <w:color w:val="auto"/>
          <w:lang w:val="sr-Cyrl-CS"/>
        </w:rPr>
        <w:t>У цену су урачунати трошкови електричне енергије, воде, канализације, телефонских услуга, одношења смећа и др. од дана увођења у посао до примопредаје.</w:t>
      </w:r>
    </w:p>
    <w:p w:rsidR="003C5F95" w:rsidRPr="00364973" w:rsidRDefault="003C5F95" w:rsidP="003C5F95">
      <w:pPr>
        <w:tabs>
          <w:tab w:val="left" w:pos="1441"/>
        </w:tabs>
        <w:spacing w:line="240" w:lineRule="auto"/>
        <w:jc w:val="both"/>
        <w:rPr>
          <w:rFonts w:cs="Arial"/>
          <w:color w:val="auto"/>
          <w:lang w:val="sr-Cyrl-CS"/>
        </w:rPr>
      </w:pPr>
    </w:p>
    <w:p w:rsidR="003C5F95" w:rsidRPr="00364973" w:rsidRDefault="003C5F95" w:rsidP="003C5F95">
      <w:pPr>
        <w:numPr>
          <w:ilvl w:val="0"/>
          <w:numId w:val="19"/>
        </w:numPr>
        <w:spacing w:line="240" w:lineRule="auto"/>
        <w:contextualSpacing/>
        <w:jc w:val="both"/>
        <w:rPr>
          <w:rFonts w:cs="Arial"/>
          <w:color w:val="auto"/>
          <w:lang w:val="sr-Cyrl-CS"/>
        </w:rPr>
      </w:pPr>
      <w:r w:rsidRPr="00364973">
        <w:rPr>
          <w:rFonts w:cs="Arial"/>
          <w:color w:val="auto"/>
          <w:lang w:val="sr-Cyrl-CS"/>
        </w:rPr>
        <w:t>Уговорена цена обухвата и вредност свих вишкова радова, непредвиђених радова и искључује утицај мањкова радова на уговорену цену у складу са клаузулом ''кључ у руке''.</w:t>
      </w:r>
    </w:p>
    <w:p w:rsidR="003C5F95" w:rsidRPr="00364973" w:rsidRDefault="003C5F95" w:rsidP="003C5F95">
      <w:pPr>
        <w:suppressAutoHyphens w:val="0"/>
        <w:autoSpaceDE w:val="0"/>
        <w:autoSpaceDN w:val="0"/>
        <w:adjustRightInd w:val="0"/>
        <w:spacing w:line="240" w:lineRule="auto"/>
        <w:ind w:left="720"/>
        <w:jc w:val="both"/>
        <w:rPr>
          <w:rFonts w:eastAsia="Times New Roman"/>
          <w:color w:val="auto"/>
          <w:kern w:val="0"/>
          <w:lang w:val="sr-Cyrl-CS" w:eastAsia="en-US"/>
        </w:rPr>
      </w:pPr>
    </w:p>
    <w:p w:rsidR="003C5F95" w:rsidRPr="00364973" w:rsidRDefault="003C5F95" w:rsidP="003C5F95">
      <w:pPr>
        <w:spacing w:line="240" w:lineRule="auto"/>
        <w:ind w:left="360"/>
        <w:jc w:val="both"/>
        <w:rPr>
          <w:b/>
          <w:bCs/>
          <w:color w:val="auto"/>
          <w:lang w:val="sr-Cyrl-CS"/>
        </w:rPr>
      </w:pPr>
      <w:r w:rsidRPr="00364973">
        <w:rPr>
          <w:b/>
          <w:bCs/>
          <w:color w:val="auto"/>
          <w:lang w:val="sr-Cyrl-CS"/>
        </w:rPr>
        <w:t>Рок и начин плаћања:</w:t>
      </w:r>
    </w:p>
    <w:p w:rsidR="003C5F95" w:rsidRPr="00364973" w:rsidRDefault="003C5F95" w:rsidP="003C5F95">
      <w:pPr>
        <w:spacing w:line="240" w:lineRule="auto"/>
        <w:ind w:left="360"/>
        <w:jc w:val="both"/>
        <w:rPr>
          <w:bCs/>
          <w:color w:val="auto"/>
          <w:lang w:val="sr-Cyrl-CS"/>
        </w:rPr>
      </w:pPr>
      <w:r w:rsidRPr="00364973">
        <w:rPr>
          <w:bCs/>
          <w:color w:val="auto"/>
          <w:lang w:val="sr-Cyrl-CS"/>
        </w:rPr>
        <w:t xml:space="preserve">Наручилац ће део уговорене обавезе платити авансно на рачун </w:t>
      </w:r>
      <w:r w:rsidRPr="00364973">
        <w:rPr>
          <w:color w:val="auto"/>
          <w:lang w:val="sr-Cyrl-CS"/>
        </w:rPr>
        <w:t>понуђача</w:t>
      </w:r>
      <w:r w:rsidRPr="00364973">
        <w:rPr>
          <w:bCs/>
          <w:color w:val="auto"/>
          <w:lang w:val="sr-Cyrl-CS"/>
        </w:rPr>
        <w:t xml:space="preserve">, у </w:t>
      </w:r>
      <w:r w:rsidRPr="00364973">
        <w:rPr>
          <w:color w:val="auto"/>
          <w:lang w:val="sr-Cyrl-CS"/>
        </w:rPr>
        <w:t>висини од 10 % од уговорене вредности са ПДВ-ом</w:t>
      </w:r>
      <w:r w:rsidRPr="00364973">
        <w:rPr>
          <w:bCs/>
          <w:color w:val="auto"/>
          <w:lang w:val="sr-Cyrl-CS"/>
        </w:rPr>
        <w:t xml:space="preserve">, у року до 45 дана од дана пријема авансног рачуна и банкарске гаранције за повраћај авансног плаћања у седиште наручиоца. </w:t>
      </w:r>
    </w:p>
    <w:p w:rsidR="003C5F95" w:rsidRPr="00364973" w:rsidRDefault="003C5F95" w:rsidP="003C5F95">
      <w:pPr>
        <w:spacing w:line="240" w:lineRule="auto"/>
        <w:ind w:firstLine="360"/>
        <w:jc w:val="both"/>
        <w:rPr>
          <w:bCs/>
          <w:color w:val="auto"/>
          <w:lang w:val="sr-Cyrl-CS"/>
        </w:rPr>
      </w:pPr>
      <w:r w:rsidRPr="00364973">
        <w:rPr>
          <w:bCs/>
          <w:color w:val="auto"/>
          <w:lang w:val="sr-Cyrl-CS"/>
        </w:rPr>
        <w:t>Даном пријема сматра се дан наведен на заводном штамбиљу Наручиоца.</w:t>
      </w:r>
    </w:p>
    <w:p w:rsidR="003C5F95" w:rsidRPr="00364973" w:rsidRDefault="003C5F95" w:rsidP="003C5F95">
      <w:pPr>
        <w:spacing w:line="240" w:lineRule="auto"/>
        <w:ind w:firstLine="360"/>
        <w:jc w:val="both"/>
        <w:rPr>
          <w:bCs/>
          <w:color w:val="auto"/>
          <w:lang w:val="sr-Cyrl-CS"/>
        </w:rPr>
      </w:pPr>
      <w:r w:rsidRPr="00364973">
        <w:rPr>
          <w:bCs/>
          <w:color w:val="auto"/>
          <w:lang w:val="sr-Cyrl-CS"/>
        </w:rPr>
        <w:t xml:space="preserve">Примљени износ на име аванса </w:t>
      </w:r>
      <w:r w:rsidRPr="00364973">
        <w:rPr>
          <w:color w:val="auto"/>
          <w:lang w:val="sr-Cyrl-CS"/>
        </w:rPr>
        <w:t>понуђач</w:t>
      </w:r>
      <w:r w:rsidRPr="00364973">
        <w:rPr>
          <w:bCs/>
          <w:color w:val="auto"/>
          <w:lang w:val="sr-Cyrl-CS"/>
        </w:rPr>
        <w:t xml:space="preserve"> је дужан да правда тако што ће се од</w:t>
      </w:r>
    </w:p>
    <w:p w:rsidR="003C5F95" w:rsidRPr="00364973" w:rsidRDefault="003C5F95" w:rsidP="003C5F95">
      <w:pPr>
        <w:spacing w:line="240" w:lineRule="auto"/>
        <w:ind w:firstLine="360"/>
        <w:jc w:val="both"/>
        <w:rPr>
          <w:bCs/>
          <w:color w:val="auto"/>
          <w:lang w:val="sr-Cyrl-CS"/>
        </w:rPr>
      </w:pPr>
      <w:r w:rsidRPr="00364973">
        <w:rPr>
          <w:bCs/>
          <w:color w:val="auto"/>
          <w:lang w:val="sr-Cyrl-CS"/>
        </w:rPr>
        <w:t>вредности изведених радова по свако испостављеној привременој ситуацији одбијати постотак уговореног аванса</w:t>
      </w:r>
      <w:r w:rsidRPr="00364973">
        <w:rPr>
          <w:bCs/>
          <w:color w:val="auto"/>
        </w:rPr>
        <w:t>, осим у последњој привременој ситуацији, где ће бити оправдан цео аванс.</w:t>
      </w:r>
    </w:p>
    <w:p w:rsidR="003C5F95" w:rsidRPr="00364973" w:rsidRDefault="003C5F95" w:rsidP="003C5F95">
      <w:pPr>
        <w:spacing w:before="120"/>
        <w:ind w:left="360"/>
        <w:jc w:val="both"/>
        <w:rPr>
          <w:rFonts w:eastAsia="Times New Roman"/>
          <w:color w:val="auto"/>
        </w:rPr>
      </w:pPr>
    </w:p>
    <w:p w:rsidR="003C5F95" w:rsidRPr="00364973" w:rsidRDefault="003C5F95" w:rsidP="003C5F95">
      <w:pPr>
        <w:autoSpaceDE w:val="0"/>
        <w:autoSpaceDN w:val="0"/>
        <w:adjustRightInd w:val="0"/>
        <w:spacing w:line="240" w:lineRule="auto"/>
        <w:ind w:left="720"/>
        <w:contextualSpacing/>
        <w:jc w:val="both"/>
        <w:rPr>
          <w:color w:val="auto"/>
          <w:lang w:val="sr-Cyrl-CS"/>
        </w:rPr>
      </w:pPr>
      <w:r w:rsidRPr="00364973">
        <w:rPr>
          <w:color w:val="auto"/>
          <w:lang w:val="sr-Cyrl-CS"/>
        </w:rPr>
        <w:lastRenderedPageBreak/>
        <w:t>Остатак уговорене цене, наручилац ће платити на рачун понуђача, сукцесивно, у року до 45 дана од дана пријема оверених привремених и окончане ситуације.</w:t>
      </w:r>
    </w:p>
    <w:p w:rsidR="003C5F95" w:rsidRPr="00364973" w:rsidRDefault="003C5F95" w:rsidP="003C5F95">
      <w:pPr>
        <w:autoSpaceDE w:val="0"/>
        <w:autoSpaceDN w:val="0"/>
        <w:adjustRightInd w:val="0"/>
        <w:spacing w:line="240" w:lineRule="auto"/>
        <w:ind w:left="720"/>
        <w:contextualSpacing/>
        <w:jc w:val="both"/>
        <w:rPr>
          <w:color w:val="auto"/>
          <w:lang w:val="sr-Cyrl-CS"/>
        </w:rPr>
      </w:pPr>
      <w:r w:rsidRPr="00364973">
        <w:rPr>
          <w:color w:val="auto"/>
          <w:lang w:val="sr-Cyrl-CS"/>
        </w:rPr>
        <w:t>Укупна вредност привремених ситуација не може бити већа од 90% вредности уговорених радова без ПДВ-а.</w:t>
      </w:r>
    </w:p>
    <w:p w:rsidR="003C5F95" w:rsidRPr="00364973" w:rsidRDefault="003C5F95" w:rsidP="003C5F95">
      <w:pPr>
        <w:autoSpaceDE w:val="0"/>
        <w:autoSpaceDN w:val="0"/>
        <w:adjustRightInd w:val="0"/>
        <w:spacing w:line="240" w:lineRule="auto"/>
        <w:ind w:left="720"/>
        <w:contextualSpacing/>
        <w:jc w:val="both"/>
        <w:rPr>
          <w:color w:val="auto"/>
          <w:lang w:val="sr-Cyrl-CS"/>
        </w:rPr>
      </w:pPr>
    </w:p>
    <w:p w:rsidR="003C5F95" w:rsidRPr="00364973" w:rsidRDefault="003C5F95" w:rsidP="003C5F95">
      <w:pPr>
        <w:autoSpaceDE w:val="0"/>
        <w:autoSpaceDN w:val="0"/>
        <w:adjustRightInd w:val="0"/>
        <w:spacing w:line="240" w:lineRule="auto"/>
        <w:ind w:left="720"/>
        <w:contextualSpacing/>
        <w:jc w:val="both"/>
        <w:rPr>
          <w:color w:val="auto"/>
          <w:lang w:val="sr-Cyrl-CS"/>
        </w:rPr>
      </w:pPr>
      <w:r w:rsidRPr="00364973">
        <w:rPr>
          <w:color w:val="auto"/>
          <w:lang w:val="sr-Cyrl-CS"/>
        </w:rPr>
        <w:t xml:space="preserve">Наручилац је дужан да исплати само онај износ из привремене или окончане ситуације који је оверио управљач пројекта, понуђач, стручни надзор и одговорни извођач радова. </w:t>
      </w:r>
    </w:p>
    <w:p w:rsidR="003C5F95" w:rsidRPr="00364973" w:rsidRDefault="003C5F95" w:rsidP="003C5F95">
      <w:pPr>
        <w:spacing w:before="120"/>
        <w:ind w:left="720"/>
        <w:jc w:val="both"/>
        <w:rPr>
          <w:rFonts w:eastAsia="Times New Roman"/>
          <w:color w:val="auto"/>
          <w:lang w:val="sr-Cyrl-RS"/>
        </w:rPr>
      </w:pPr>
      <w:r w:rsidRPr="00364973">
        <w:rPr>
          <w:rFonts w:eastAsia="Times New Roman"/>
          <w:color w:val="auto"/>
        </w:rPr>
        <w:t xml:space="preserve">Доказница за изведене радове је количински процентуално исказан степен готовости радова специфицираних по позицијама и/или врстама радова у односу на укупно уговорени износ, </w:t>
      </w:r>
      <w:r w:rsidRPr="00364973">
        <w:rPr>
          <w:rFonts w:eastAsia="Times New Roman"/>
          <w:color w:val="auto"/>
          <w:lang w:val="sr-Cyrl-RS"/>
        </w:rPr>
        <w:t xml:space="preserve">коју оверава одговорни извођач радова, стручни надзор и управљач пројекта. </w:t>
      </w:r>
    </w:p>
    <w:p w:rsidR="003C5F95" w:rsidRPr="00364973" w:rsidRDefault="003C5F95" w:rsidP="003C5F95">
      <w:pPr>
        <w:spacing w:before="120"/>
        <w:ind w:left="720"/>
        <w:jc w:val="both"/>
        <w:rPr>
          <w:rFonts w:eastAsia="Times New Roman"/>
          <w:color w:val="auto"/>
          <w:lang w:val="sr-Cyrl-RS"/>
        </w:rPr>
      </w:pPr>
      <w:r w:rsidRPr="00364973">
        <w:rPr>
          <w:rFonts w:eastAsia="Times New Roman"/>
          <w:color w:val="auto"/>
        </w:rPr>
        <w:t xml:space="preserve">Матрица за утврђивање процентуалног учешћа одређене позиције и/или врсте радова одређује се као количник вредности те позиције и/или врсте радова и укупно уговорене вредности радова. На овај начин формирана матрица верификује се потписима одговорног извођача, стручног надзора и </w:t>
      </w:r>
      <w:r w:rsidRPr="00364973">
        <w:rPr>
          <w:rFonts w:eastAsia="Times New Roman"/>
          <w:color w:val="auto"/>
          <w:lang w:val="sr-Cyrl-RS"/>
        </w:rPr>
        <w:t>управљача пројекта.</w:t>
      </w:r>
    </w:p>
    <w:p w:rsidR="003C5F95" w:rsidRPr="00364973" w:rsidRDefault="003C5F95" w:rsidP="003C5F95">
      <w:pPr>
        <w:spacing w:before="120"/>
        <w:ind w:left="720"/>
        <w:jc w:val="both"/>
        <w:rPr>
          <w:rFonts w:eastAsia="Times New Roman"/>
          <w:color w:val="auto"/>
        </w:rPr>
      </w:pPr>
      <w:r w:rsidRPr="00364973">
        <w:rPr>
          <w:rFonts w:eastAsia="Times New Roman"/>
          <w:color w:val="auto"/>
        </w:rPr>
        <w:t>Производ процентуално исказаног степена готовости одређене позиције и/или врсте радова и постотка њеног учешћа у Матрици из претходног става овог члана даје вредност радова изведених по месечним привременим ситуацијама.</w:t>
      </w:r>
    </w:p>
    <w:p w:rsidR="003C5F95" w:rsidRPr="00364973" w:rsidRDefault="003C5F95" w:rsidP="003C5F95">
      <w:pPr>
        <w:spacing w:line="240" w:lineRule="auto"/>
        <w:ind w:left="720"/>
        <w:contextualSpacing/>
        <w:jc w:val="both"/>
        <w:rPr>
          <w:color w:val="auto"/>
          <w:lang w:val="sr-Cyrl-CS"/>
        </w:rPr>
      </w:pPr>
    </w:p>
    <w:p w:rsidR="003C5F95" w:rsidRPr="00364973" w:rsidRDefault="003C5F95" w:rsidP="003C5F95">
      <w:pPr>
        <w:spacing w:line="240" w:lineRule="auto"/>
        <w:ind w:left="720"/>
        <w:contextualSpacing/>
        <w:jc w:val="both"/>
        <w:rPr>
          <w:color w:val="auto"/>
          <w:lang w:val="sr-Cyrl-CS"/>
        </w:rPr>
      </w:pPr>
      <w:r w:rsidRPr="00364973">
        <w:rPr>
          <w:color w:val="auto"/>
          <w:lang w:val="sr-Cyrl-CS"/>
        </w:rPr>
        <w:t>Финансијске обавезе које, по закљученом уговору, доспевају за наплату у 2019. години, сматраће се уговореним и исплатиће се под условом да средства за ту намену у 2019. буду обезбеђена буџетом или привременим финансирањем.</w:t>
      </w:r>
    </w:p>
    <w:p w:rsidR="003C5F95" w:rsidRPr="00364973" w:rsidRDefault="003C5F95" w:rsidP="003C5F95">
      <w:pPr>
        <w:spacing w:line="240" w:lineRule="auto"/>
        <w:ind w:left="720"/>
        <w:contextualSpacing/>
        <w:jc w:val="both"/>
        <w:rPr>
          <w:color w:val="auto"/>
          <w:lang w:val="sr-Cyrl-CS"/>
        </w:rPr>
      </w:pPr>
      <w:r w:rsidRPr="00364973">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3C5F95" w:rsidRPr="00364973" w:rsidRDefault="003C5F95" w:rsidP="003C5F95">
      <w:pPr>
        <w:spacing w:line="240" w:lineRule="auto"/>
        <w:ind w:left="720"/>
        <w:contextualSpacing/>
        <w:jc w:val="both"/>
        <w:rPr>
          <w:color w:val="auto"/>
          <w:sz w:val="16"/>
          <w:szCs w:val="16"/>
          <w:lang w:val="sr-Cyrl-CS"/>
        </w:rPr>
      </w:pPr>
    </w:p>
    <w:p w:rsidR="003C5F95" w:rsidRPr="00364973" w:rsidRDefault="003C5F95" w:rsidP="003C5F95">
      <w:pPr>
        <w:numPr>
          <w:ilvl w:val="0"/>
          <w:numId w:val="18"/>
        </w:numPr>
        <w:suppressAutoHyphens w:val="0"/>
        <w:autoSpaceDE w:val="0"/>
        <w:autoSpaceDN w:val="0"/>
        <w:adjustRightInd w:val="0"/>
        <w:spacing w:line="240" w:lineRule="auto"/>
        <w:jc w:val="both"/>
        <w:rPr>
          <w:rFonts w:eastAsia="Times New Roman"/>
          <w:color w:val="auto"/>
          <w:kern w:val="0"/>
          <w:lang w:val="sr-Cyrl-CS" w:eastAsia="en-US"/>
        </w:rPr>
      </w:pPr>
      <w:r w:rsidRPr="00364973">
        <w:rPr>
          <w:rFonts w:eastAsia="Times New Roman"/>
          <w:b/>
          <w:bCs/>
          <w:color w:val="auto"/>
          <w:kern w:val="0"/>
          <w:lang w:val="sr-Cyrl-CS" w:eastAsia="en-US"/>
        </w:rPr>
        <w:t>Рок за извођење радова:</w:t>
      </w:r>
      <w:r w:rsidRPr="00364973">
        <w:rPr>
          <w:rFonts w:eastAsia="Times New Roman"/>
          <w:color w:val="auto"/>
          <w:kern w:val="0"/>
          <w:lang w:val="sr-Cyrl-CS" w:eastAsia="en-US"/>
        </w:rPr>
        <w:t xml:space="preserve"> ______ месеци од дана закључења уговора (не може бити дужи од 12 месеци од дана закључења уговора).  </w:t>
      </w:r>
    </w:p>
    <w:p w:rsidR="003C5F95" w:rsidRPr="00364973" w:rsidRDefault="003C5F95" w:rsidP="003C5F95">
      <w:pPr>
        <w:suppressAutoHyphens w:val="0"/>
        <w:autoSpaceDE w:val="0"/>
        <w:autoSpaceDN w:val="0"/>
        <w:adjustRightInd w:val="0"/>
        <w:spacing w:line="240" w:lineRule="auto"/>
        <w:jc w:val="both"/>
        <w:rPr>
          <w:rFonts w:eastAsia="Times New Roman"/>
          <w:color w:val="auto"/>
          <w:kern w:val="0"/>
          <w:lang w:val="sr-Cyrl-CS" w:eastAsia="en-US"/>
        </w:rPr>
      </w:pPr>
    </w:p>
    <w:p w:rsidR="003C5F95" w:rsidRPr="00364973" w:rsidRDefault="003C5F95" w:rsidP="003C5F95">
      <w:pPr>
        <w:numPr>
          <w:ilvl w:val="0"/>
          <w:numId w:val="18"/>
        </w:numPr>
        <w:suppressAutoHyphens w:val="0"/>
        <w:autoSpaceDE w:val="0"/>
        <w:autoSpaceDN w:val="0"/>
        <w:adjustRightInd w:val="0"/>
        <w:spacing w:line="240" w:lineRule="auto"/>
        <w:jc w:val="both"/>
        <w:rPr>
          <w:rFonts w:eastAsia="Times New Roman"/>
          <w:color w:val="auto"/>
          <w:kern w:val="0"/>
          <w:lang w:eastAsia="en-US"/>
        </w:rPr>
      </w:pPr>
      <w:r w:rsidRPr="00364973">
        <w:rPr>
          <w:rFonts w:eastAsia="Times New Roman"/>
          <w:b/>
          <w:bCs/>
          <w:color w:val="auto"/>
          <w:kern w:val="0"/>
          <w:lang w:eastAsia="en-US"/>
        </w:rPr>
        <w:t>Гарантни рок</w:t>
      </w:r>
      <w:r w:rsidRPr="00364973">
        <w:rPr>
          <w:rFonts w:eastAsia="Times New Roman"/>
          <w:b/>
          <w:bCs/>
          <w:color w:val="auto"/>
          <w:kern w:val="0"/>
          <w:lang w:val="sr-Cyrl-CS" w:eastAsia="en-US"/>
        </w:rPr>
        <w:t>:</w:t>
      </w:r>
    </w:p>
    <w:p w:rsidR="003C5F95" w:rsidRPr="00364973" w:rsidRDefault="003C5F95" w:rsidP="003C5F95">
      <w:pPr>
        <w:numPr>
          <w:ilvl w:val="0"/>
          <w:numId w:val="42"/>
        </w:numPr>
        <w:suppressAutoHyphens w:val="0"/>
        <w:spacing w:line="240" w:lineRule="auto"/>
        <w:jc w:val="both"/>
        <w:rPr>
          <w:color w:val="auto"/>
          <w:lang w:val="sr-Cyrl-CS"/>
        </w:rPr>
      </w:pPr>
      <w:r w:rsidRPr="00364973">
        <w:rPr>
          <w:color w:val="auto"/>
          <w:lang w:val="sr-Cyrl-CS"/>
        </w:rPr>
        <w:t>За изведене радове -  __________  месеци (не може бити краћи од 24 месеца) од дана примопредаје објекта, ако за поједине радове није законом или  пројектом за извођење предвиђен дужи рок) ;</w:t>
      </w:r>
    </w:p>
    <w:p w:rsidR="003C5F95" w:rsidRPr="00364973" w:rsidRDefault="003C5F95" w:rsidP="003C5F95">
      <w:pPr>
        <w:numPr>
          <w:ilvl w:val="0"/>
          <w:numId w:val="42"/>
        </w:numPr>
        <w:suppressAutoHyphens w:val="0"/>
        <w:spacing w:line="240" w:lineRule="auto"/>
        <w:jc w:val="both"/>
        <w:rPr>
          <w:color w:val="auto"/>
          <w:lang w:val="sr-Cyrl-CS"/>
        </w:rPr>
      </w:pPr>
      <w:r w:rsidRPr="00364973">
        <w:rPr>
          <w:color w:val="auto"/>
          <w:lang w:val="sr-Cyrl-CS"/>
        </w:rPr>
        <w:t>За уграђени материјал, опрему и уређаје  __________  месеци (не може бити краћи од рока који даје произвођач добара) од дана примопредаје објекта.</w:t>
      </w:r>
    </w:p>
    <w:p w:rsidR="003C5F95" w:rsidRPr="00364973" w:rsidRDefault="003C5F95" w:rsidP="003C5F95">
      <w:pPr>
        <w:suppressAutoHyphens w:val="0"/>
        <w:spacing w:line="240" w:lineRule="auto"/>
        <w:jc w:val="both"/>
        <w:rPr>
          <w:color w:val="auto"/>
          <w:sz w:val="16"/>
          <w:szCs w:val="16"/>
          <w:lang w:val="sr-Cyrl-CS"/>
        </w:rPr>
      </w:pPr>
    </w:p>
    <w:p w:rsidR="003C5F95" w:rsidRPr="00364973" w:rsidRDefault="003C5F95" w:rsidP="003C5F95">
      <w:pPr>
        <w:numPr>
          <w:ilvl w:val="0"/>
          <w:numId w:val="18"/>
        </w:numPr>
        <w:suppressAutoHyphens w:val="0"/>
        <w:autoSpaceDE w:val="0"/>
        <w:autoSpaceDN w:val="0"/>
        <w:adjustRightInd w:val="0"/>
        <w:spacing w:line="240" w:lineRule="auto"/>
        <w:jc w:val="both"/>
        <w:rPr>
          <w:rFonts w:eastAsia="Times New Roman"/>
          <w:color w:val="auto"/>
          <w:kern w:val="0"/>
          <w:lang w:val="sr-Cyrl-CS" w:eastAsia="en-US"/>
        </w:rPr>
      </w:pPr>
      <w:r w:rsidRPr="00364973">
        <w:rPr>
          <w:rFonts w:eastAsia="Times New Roman"/>
          <w:b/>
          <w:color w:val="auto"/>
          <w:kern w:val="0"/>
          <w:lang w:val="sr-Cyrl-CS" w:eastAsia="en-US"/>
        </w:rPr>
        <w:t>Рок важења понуде:</w:t>
      </w:r>
      <w:r w:rsidRPr="00364973">
        <w:rPr>
          <w:rFonts w:eastAsia="Times New Roman"/>
          <w:color w:val="auto"/>
          <w:kern w:val="0"/>
          <w:lang w:val="sr-Cyrl-CS" w:eastAsia="en-US"/>
        </w:rPr>
        <w:t xml:space="preserve"> не може бити краћи од 90 дана од дана отварања. </w:t>
      </w:r>
    </w:p>
    <w:p w:rsidR="003C5F95" w:rsidRPr="00364973" w:rsidRDefault="003C5F95" w:rsidP="003C5F95">
      <w:pPr>
        <w:suppressAutoHyphens w:val="0"/>
        <w:autoSpaceDE w:val="0"/>
        <w:autoSpaceDN w:val="0"/>
        <w:adjustRightInd w:val="0"/>
        <w:spacing w:line="240" w:lineRule="auto"/>
        <w:ind w:left="720"/>
        <w:jc w:val="both"/>
        <w:rPr>
          <w:rFonts w:eastAsia="Times New Roman"/>
          <w:color w:val="auto"/>
          <w:kern w:val="0"/>
          <w:lang w:val="sr-Cyrl-CS" w:eastAsia="en-US"/>
        </w:rPr>
      </w:pPr>
    </w:p>
    <w:p w:rsidR="003C5F95" w:rsidRPr="00364973" w:rsidRDefault="003C5F95" w:rsidP="003C5F95">
      <w:pPr>
        <w:numPr>
          <w:ilvl w:val="0"/>
          <w:numId w:val="18"/>
        </w:numPr>
        <w:suppressAutoHyphens w:val="0"/>
        <w:autoSpaceDE w:val="0"/>
        <w:autoSpaceDN w:val="0"/>
        <w:adjustRightInd w:val="0"/>
        <w:spacing w:line="240" w:lineRule="auto"/>
        <w:jc w:val="both"/>
        <w:rPr>
          <w:rFonts w:eastAsia="Times New Roman"/>
          <w:b/>
          <w:color w:val="auto"/>
          <w:kern w:val="0"/>
          <w:lang w:val="sr-Cyrl-CS" w:eastAsia="en-US"/>
        </w:rPr>
      </w:pPr>
      <w:r w:rsidRPr="00364973">
        <w:rPr>
          <w:rFonts w:eastAsia="Times New Roman"/>
          <w:b/>
          <w:color w:val="auto"/>
          <w:kern w:val="0"/>
          <w:lang w:val="ru-RU" w:eastAsia="en-US"/>
        </w:rPr>
        <w:t>Саставни део понуде су:</w:t>
      </w:r>
    </w:p>
    <w:p w:rsidR="003C5F95" w:rsidRPr="00364973" w:rsidRDefault="003C5F95" w:rsidP="003C5F95">
      <w:pPr>
        <w:numPr>
          <w:ilvl w:val="0"/>
          <w:numId w:val="65"/>
        </w:numPr>
        <w:suppressAutoHyphens w:val="0"/>
        <w:autoSpaceDE w:val="0"/>
        <w:autoSpaceDN w:val="0"/>
        <w:adjustRightInd w:val="0"/>
        <w:spacing w:line="240" w:lineRule="auto"/>
        <w:jc w:val="both"/>
        <w:rPr>
          <w:rFonts w:eastAsia="Times New Roman"/>
          <w:color w:val="auto"/>
          <w:kern w:val="0"/>
          <w:lang w:val="ru-RU" w:eastAsia="en-US"/>
        </w:rPr>
      </w:pPr>
      <w:r w:rsidRPr="00364973">
        <w:rPr>
          <w:rFonts w:eastAsia="Times New Roman"/>
          <w:color w:val="auto"/>
          <w:kern w:val="0"/>
          <w:lang w:val="ru-RU" w:eastAsia="en-US"/>
        </w:rPr>
        <w:t xml:space="preserve">Поглавље </w:t>
      </w:r>
      <w:r w:rsidRPr="00364973">
        <w:rPr>
          <w:rFonts w:eastAsia="Times New Roman"/>
          <w:color w:val="auto"/>
          <w:kern w:val="0"/>
          <w:lang w:eastAsia="en-US"/>
        </w:rPr>
        <w:t>XVI</w:t>
      </w:r>
      <w:r w:rsidRPr="00364973">
        <w:rPr>
          <w:rFonts w:eastAsia="Times New Roman"/>
          <w:color w:val="auto"/>
          <w:kern w:val="0"/>
          <w:lang w:val="ru-RU" w:eastAsia="en-US"/>
        </w:rPr>
        <w:t xml:space="preserve"> конкурсне документације, Предмер и предрачун – Образац структуре цене </w:t>
      </w:r>
      <w:r w:rsidRPr="00364973">
        <w:rPr>
          <w:rFonts w:eastAsia="Times New Roman"/>
          <w:b/>
          <w:color w:val="auto"/>
          <w:kern w:val="0"/>
          <w:lang w:val="ru-RU" w:eastAsia="en-US"/>
        </w:rPr>
        <w:t>(у штампаном и електронском облику);</w:t>
      </w:r>
    </w:p>
    <w:p w:rsidR="003C5F95" w:rsidRPr="00364973" w:rsidRDefault="003C5F95" w:rsidP="003C5F95">
      <w:pPr>
        <w:numPr>
          <w:ilvl w:val="0"/>
          <w:numId w:val="65"/>
        </w:numPr>
        <w:suppressAutoHyphens w:val="0"/>
        <w:autoSpaceDE w:val="0"/>
        <w:autoSpaceDN w:val="0"/>
        <w:adjustRightInd w:val="0"/>
        <w:spacing w:line="240" w:lineRule="auto"/>
        <w:jc w:val="both"/>
        <w:rPr>
          <w:rFonts w:eastAsia="Times New Roman"/>
          <w:color w:val="auto"/>
          <w:kern w:val="0"/>
          <w:lang w:val="ru-RU" w:eastAsia="en-US"/>
        </w:rPr>
      </w:pPr>
      <w:r w:rsidRPr="00364973">
        <w:rPr>
          <w:rFonts w:eastAsia="Times New Roman"/>
          <w:color w:val="auto"/>
          <w:kern w:val="0"/>
          <w:lang w:val="ru-RU" w:eastAsia="en-US"/>
        </w:rPr>
        <w:t xml:space="preserve">Поглавље </w:t>
      </w:r>
      <w:r w:rsidRPr="00364973">
        <w:rPr>
          <w:rFonts w:eastAsia="Times New Roman"/>
          <w:color w:val="auto"/>
          <w:kern w:val="0"/>
          <w:lang w:eastAsia="en-US"/>
        </w:rPr>
        <w:t>XVII</w:t>
      </w:r>
      <w:r w:rsidRPr="00364973">
        <w:rPr>
          <w:rFonts w:eastAsia="Times New Roman"/>
          <w:color w:val="auto"/>
          <w:kern w:val="0"/>
          <w:lang w:val="ru-RU" w:eastAsia="en-US"/>
        </w:rPr>
        <w:t xml:space="preserve"> конкурсне документације, Листа материјала и опреме </w:t>
      </w:r>
      <w:r w:rsidRPr="00364973">
        <w:rPr>
          <w:rFonts w:eastAsia="Times New Roman"/>
          <w:b/>
          <w:color w:val="auto"/>
          <w:kern w:val="0"/>
          <w:lang w:val="ru-RU" w:eastAsia="en-US"/>
        </w:rPr>
        <w:t>(у</w:t>
      </w:r>
      <w:r w:rsidRPr="00364973">
        <w:rPr>
          <w:rFonts w:eastAsia="Times New Roman"/>
          <w:color w:val="auto"/>
          <w:kern w:val="0"/>
          <w:lang w:val="ru-RU" w:eastAsia="en-US"/>
        </w:rPr>
        <w:t xml:space="preserve"> </w:t>
      </w:r>
      <w:r w:rsidRPr="00364973">
        <w:rPr>
          <w:rFonts w:eastAsia="Times New Roman"/>
          <w:b/>
          <w:color w:val="auto"/>
          <w:kern w:val="0"/>
          <w:lang w:val="ru-RU" w:eastAsia="en-US"/>
        </w:rPr>
        <w:t>штампаном и електронском облику);</w:t>
      </w:r>
    </w:p>
    <w:p w:rsidR="003C5F95" w:rsidRPr="00364973" w:rsidRDefault="003C5F95" w:rsidP="003C5F95">
      <w:pPr>
        <w:numPr>
          <w:ilvl w:val="0"/>
          <w:numId w:val="65"/>
        </w:numPr>
        <w:suppressAutoHyphens w:val="0"/>
        <w:autoSpaceDE w:val="0"/>
        <w:autoSpaceDN w:val="0"/>
        <w:adjustRightInd w:val="0"/>
        <w:spacing w:line="240" w:lineRule="auto"/>
        <w:jc w:val="both"/>
        <w:rPr>
          <w:rFonts w:eastAsia="Times New Roman"/>
          <w:b/>
          <w:color w:val="auto"/>
          <w:kern w:val="0"/>
          <w:lang w:val="ru-RU" w:eastAsia="en-US"/>
        </w:rPr>
      </w:pPr>
      <w:r w:rsidRPr="00364973">
        <w:rPr>
          <w:rFonts w:eastAsia="Times New Roman"/>
          <w:color w:val="auto"/>
          <w:kern w:val="0"/>
          <w:lang w:val="ru-RU" w:eastAsia="en-US"/>
        </w:rPr>
        <w:t xml:space="preserve">Поглавље </w:t>
      </w:r>
      <w:r w:rsidRPr="00364973">
        <w:rPr>
          <w:rFonts w:eastAsia="Times New Roman"/>
          <w:color w:val="auto"/>
          <w:kern w:val="0"/>
          <w:lang w:eastAsia="en-US"/>
        </w:rPr>
        <w:t>XVII</w:t>
      </w:r>
      <w:r w:rsidRPr="00364973">
        <w:rPr>
          <w:rFonts w:eastAsia="Times New Roman"/>
          <w:color w:val="auto"/>
          <w:kern w:val="0"/>
          <w:lang w:val="sr-Latn-RS" w:eastAsia="en-US"/>
        </w:rPr>
        <w:t>I-</w:t>
      </w:r>
      <w:r w:rsidRPr="00364973">
        <w:rPr>
          <w:rFonts w:eastAsia="Times New Roman"/>
          <w:color w:val="auto"/>
          <w:kern w:val="0"/>
          <w:lang w:val="sr-Cyrl-RS" w:eastAsia="en-US"/>
        </w:rPr>
        <w:t>Табеларни преглед процентуалног учешћа у укупној понуђеној вредности</w:t>
      </w:r>
      <w:r w:rsidRPr="00364973">
        <w:rPr>
          <w:rFonts w:eastAsia="Times New Roman"/>
          <w:b/>
          <w:color w:val="auto"/>
          <w:kern w:val="0"/>
          <w:lang w:val="sr-Cyrl-RS" w:eastAsia="en-US"/>
        </w:rPr>
        <w:t xml:space="preserve"> (у штампаном облику);</w:t>
      </w:r>
    </w:p>
    <w:p w:rsidR="003C5F95" w:rsidRPr="00364973" w:rsidRDefault="003C5F95" w:rsidP="003C5F95">
      <w:pPr>
        <w:numPr>
          <w:ilvl w:val="0"/>
          <w:numId w:val="65"/>
        </w:numPr>
        <w:suppressAutoHyphens w:val="0"/>
        <w:autoSpaceDE w:val="0"/>
        <w:autoSpaceDN w:val="0"/>
        <w:adjustRightInd w:val="0"/>
        <w:spacing w:line="240" w:lineRule="auto"/>
        <w:jc w:val="both"/>
        <w:rPr>
          <w:rFonts w:eastAsia="Times New Roman"/>
          <w:b/>
          <w:color w:val="auto"/>
          <w:kern w:val="0"/>
          <w:lang w:val="ru-RU" w:eastAsia="en-US"/>
        </w:rPr>
      </w:pPr>
      <w:r w:rsidRPr="00364973">
        <w:rPr>
          <w:rFonts w:eastAsia="Times New Roman"/>
          <w:color w:val="auto"/>
          <w:kern w:val="0"/>
          <w:lang w:val="sr-Cyrl-CS" w:eastAsia="en-US"/>
        </w:rPr>
        <w:t xml:space="preserve">Каталог - техничка спецификација коју је издао произвођач - </w:t>
      </w:r>
      <w:r w:rsidRPr="00364973">
        <w:rPr>
          <w:rFonts w:eastAsia="Times New Roman"/>
          <w:b/>
          <w:color w:val="auto"/>
          <w:kern w:val="0"/>
          <w:lang w:val="ru-RU" w:eastAsia="en-US"/>
        </w:rPr>
        <w:t>(у штампаном и/или електронском облику);</w:t>
      </w:r>
    </w:p>
    <w:p w:rsidR="003C5F95" w:rsidRPr="00364973" w:rsidRDefault="003C5F95" w:rsidP="003C5F95">
      <w:pPr>
        <w:numPr>
          <w:ilvl w:val="0"/>
          <w:numId w:val="65"/>
        </w:numPr>
        <w:tabs>
          <w:tab w:val="left" w:pos="720"/>
        </w:tabs>
        <w:suppressAutoHyphens w:val="0"/>
        <w:spacing w:line="240" w:lineRule="auto"/>
        <w:jc w:val="both"/>
        <w:rPr>
          <w:color w:val="auto"/>
          <w:lang w:val="sr-Cyrl-CS"/>
        </w:rPr>
      </w:pPr>
      <w:r w:rsidRPr="00364973">
        <w:rPr>
          <w:color w:val="auto"/>
          <w:lang w:val="sr-Cyrl-CS"/>
        </w:rPr>
        <w:t>Прелиминарни динамички план за извођење радова.</w:t>
      </w:r>
    </w:p>
    <w:p w:rsidR="003C5F95" w:rsidRPr="00364973" w:rsidRDefault="003C5F95" w:rsidP="003C5F95">
      <w:pPr>
        <w:suppressAutoHyphens w:val="0"/>
        <w:autoSpaceDE w:val="0"/>
        <w:autoSpaceDN w:val="0"/>
        <w:adjustRightInd w:val="0"/>
        <w:spacing w:line="240" w:lineRule="auto"/>
        <w:jc w:val="both"/>
        <w:rPr>
          <w:rFonts w:eastAsia="Times New Roman"/>
          <w:b/>
          <w:color w:val="auto"/>
          <w:kern w:val="0"/>
          <w:lang w:val="ru-RU" w:eastAsia="en-US"/>
        </w:rPr>
      </w:pPr>
    </w:p>
    <w:p w:rsidR="003C5F95" w:rsidRPr="00364973" w:rsidRDefault="003C5F95" w:rsidP="003C5F95">
      <w:pPr>
        <w:spacing w:line="240" w:lineRule="auto"/>
        <w:rPr>
          <w:b/>
          <w:color w:val="auto"/>
          <w:lang w:val="ru-RU"/>
        </w:rPr>
      </w:pPr>
      <w:r w:rsidRPr="00364973">
        <w:rPr>
          <w:color w:val="auto"/>
          <w:lang w:val="ru-RU"/>
        </w:rPr>
        <w:lastRenderedPageBreak/>
        <w:tab/>
        <w:t xml:space="preserve">Место и датум </w:t>
      </w:r>
      <w:r w:rsidRPr="00364973">
        <w:rPr>
          <w:color w:val="auto"/>
          <w:lang w:val="ru-RU"/>
        </w:rPr>
        <w:tab/>
      </w:r>
      <w:r w:rsidRPr="00364973">
        <w:rPr>
          <w:color w:val="auto"/>
          <w:lang w:val="ru-RU"/>
        </w:rPr>
        <w:tab/>
      </w:r>
      <w:r w:rsidRPr="00364973">
        <w:rPr>
          <w:color w:val="auto"/>
          <w:lang w:val="ru-RU"/>
        </w:rPr>
        <w:tab/>
      </w:r>
      <w:r w:rsidRPr="00364973">
        <w:rPr>
          <w:color w:val="auto"/>
          <w:lang w:val="ru-RU"/>
        </w:rPr>
        <w:tab/>
      </w:r>
      <w:r w:rsidRPr="00364973">
        <w:rPr>
          <w:color w:val="auto"/>
          <w:lang w:val="ru-RU"/>
        </w:rPr>
        <w:tab/>
      </w:r>
      <w:r w:rsidRPr="00364973">
        <w:rPr>
          <w:color w:val="auto"/>
          <w:lang w:val="ru-RU"/>
        </w:rPr>
        <w:tab/>
        <w:t>Понуђач</w:t>
      </w:r>
    </w:p>
    <w:p w:rsidR="003C5F95" w:rsidRPr="00364973" w:rsidRDefault="003C5F95" w:rsidP="003C5F95">
      <w:pPr>
        <w:spacing w:line="240" w:lineRule="auto"/>
        <w:rPr>
          <w:color w:val="auto"/>
          <w:lang w:val="ru-RU"/>
        </w:rPr>
      </w:pPr>
      <w:r w:rsidRPr="00364973">
        <w:rPr>
          <w:color w:val="auto"/>
          <w:lang w:val="ru-RU"/>
        </w:rPr>
        <w:tab/>
      </w:r>
      <w:r w:rsidRPr="00364973">
        <w:rPr>
          <w:color w:val="auto"/>
          <w:lang w:val="ru-RU"/>
        </w:rPr>
        <w:tab/>
      </w:r>
      <w:r w:rsidRPr="00364973">
        <w:rPr>
          <w:color w:val="auto"/>
          <w:lang w:val="ru-RU"/>
        </w:rPr>
        <w:tab/>
      </w:r>
      <w:r w:rsidRPr="00364973">
        <w:rPr>
          <w:color w:val="auto"/>
          <w:lang w:val="ru-RU"/>
        </w:rPr>
        <w:tab/>
      </w:r>
      <w:r w:rsidRPr="00364973">
        <w:rPr>
          <w:color w:val="auto"/>
          <w:lang w:val="ru-RU"/>
        </w:rPr>
        <w:tab/>
        <w:t xml:space="preserve">            </w:t>
      </w:r>
      <w:r w:rsidRPr="00364973">
        <w:rPr>
          <w:color w:val="auto"/>
          <w:lang w:val="ru-RU"/>
        </w:rPr>
        <w:tab/>
      </w:r>
    </w:p>
    <w:p w:rsidR="003C5F95" w:rsidRPr="00364973" w:rsidRDefault="003C5F95" w:rsidP="003C5F95">
      <w:pPr>
        <w:spacing w:line="240" w:lineRule="auto"/>
        <w:rPr>
          <w:rFonts w:cs="Arial"/>
          <w:color w:val="auto"/>
          <w:sz w:val="16"/>
          <w:szCs w:val="16"/>
          <w:lang w:val="sr-Latn-CS"/>
        </w:rPr>
      </w:pPr>
      <w:r w:rsidRPr="00364973">
        <w:rPr>
          <w:color w:val="auto"/>
          <w:lang w:val="sr-Cyrl-CS"/>
        </w:rPr>
        <w:t xml:space="preserve">________________, _____. ____. 2018. год.   </w:t>
      </w:r>
      <w:r w:rsidRPr="00364973">
        <w:rPr>
          <w:color w:val="auto"/>
          <w:lang w:val="sr-Cyrl-CS"/>
        </w:rPr>
        <w:tab/>
        <w:t xml:space="preserve"> </w:t>
      </w:r>
      <w:r w:rsidRPr="00364973">
        <w:rPr>
          <w:color w:val="auto"/>
          <w:lang w:val="sr-Cyrl-CS"/>
        </w:rPr>
        <w:tab/>
        <w:t>____________________</w:t>
      </w:r>
      <w:r w:rsidRPr="00364973">
        <w:rPr>
          <w:color w:val="auto"/>
          <w:lang w:val="sr-Latn-CS"/>
        </w:rPr>
        <w:t>____</w:t>
      </w:r>
      <w:r w:rsidRPr="00364973">
        <w:rPr>
          <w:color w:val="auto"/>
          <w:lang w:val="sr-Cyrl-CS"/>
        </w:rPr>
        <w:t xml:space="preserve">      </w:t>
      </w:r>
      <w:r w:rsidRPr="00364973">
        <w:rPr>
          <w:color w:val="auto"/>
          <w:lang w:val="sr-Latn-CS"/>
        </w:rPr>
        <w:tab/>
      </w:r>
      <w:r w:rsidRPr="00364973">
        <w:rPr>
          <w:rFonts w:cs="Arial"/>
          <w:color w:val="auto"/>
          <w:sz w:val="20"/>
          <w:szCs w:val="20"/>
          <w:lang w:val="sr-Cyrl-CS"/>
        </w:rPr>
        <w:tab/>
      </w:r>
      <w:r w:rsidRPr="00364973">
        <w:rPr>
          <w:rFonts w:cs="Arial"/>
          <w:color w:val="auto"/>
          <w:sz w:val="20"/>
          <w:szCs w:val="20"/>
          <w:lang w:val="sr-Cyrl-CS"/>
        </w:rPr>
        <w:tab/>
      </w:r>
      <w:r w:rsidRPr="00364973">
        <w:rPr>
          <w:rFonts w:cs="Arial"/>
          <w:color w:val="auto"/>
          <w:sz w:val="20"/>
          <w:szCs w:val="20"/>
          <w:lang w:val="sr-Cyrl-CS"/>
        </w:rPr>
        <w:tab/>
      </w:r>
      <w:r w:rsidRPr="00364973">
        <w:rPr>
          <w:rFonts w:cs="Arial"/>
          <w:color w:val="auto"/>
          <w:sz w:val="20"/>
          <w:szCs w:val="20"/>
          <w:lang w:val="sr-Cyrl-CS"/>
        </w:rPr>
        <w:tab/>
      </w:r>
      <w:r w:rsidRPr="00364973">
        <w:rPr>
          <w:rFonts w:cs="Arial"/>
          <w:color w:val="auto"/>
          <w:sz w:val="20"/>
          <w:szCs w:val="20"/>
          <w:lang w:val="sr-Cyrl-CS"/>
        </w:rPr>
        <w:tab/>
      </w:r>
      <w:r w:rsidRPr="00364973">
        <w:rPr>
          <w:rFonts w:cs="Arial"/>
          <w:color w:val="auto"/>
          <w:sz w:val="20"/>
          <w:szCs w:val="20"/>
          <w:lang w:val="sr-Latn-CS"/>
        </w:rPr>
        <w:tab/>
        <w:t xml:space="preserve">                   </w:t>
      </w:r>
      <w:r w:rsidRPr="00364973">
        <w:rPr>
          <w:rFonts w:cs="Arial"/>
          <w:color w:val="auto"/>
          <w:sz w:val="16"/>
          <w:szCs w:val="16"/>
          <w:lang w:val="sr-Cyrl-CS"/>
        </w:rPr>
        <w:t>(потпис и печат овлашћеног лица</w:t>
      </w:r>
    </w:p>
    <w:p w:rsidR="003C5F95" w:rsidRPr="00364973" w:rsidRDefault="003C5F95" w:rsidP="003C5F95">
      <w:pPr>
        <w:tabs>
          <w:tab w:val="left" w:pos="426"/>
        </w:tabs>
        <w:spacing w:line="240" w:lineRule="auto"/>
        <w:jc w:val="both"/>
        <w:rPr>
          <w:b/>
          <w:color w:val="auto"/>
          <w:lang w:val="ru-RU"/>
        </w:rPr>
      </w:pPr>
    </w:p>
    <w:p w:rsidR="003C5F95" w:rsidRPr="00364973" w:rsidRDefault="003C5F95" w:rsidP="003C5F95">
      <w:pPr>
        <w:tabs>
          <w:tab w:val="left" w:pos="426"/>
        </w:tabs>
        <w:spacing w:line="240" w:lineRule="auto"/>
        <w:jc w:val="both"/>
        <w:rPr>
          <w:b/>
          <w:color w:val="auto"/>
          <w:lang w:val="ru-RU"/>
        </w:rPr>
      </w:pPr>
      <w:r w:rsidRPr="00364973">
        <w:rPr>
          <w:b/>
          <w:color w:val="auto"/>
          <w:lang w:val="ru-RU"/>
        </w:rPr>
        <w:t>6.6 УПУТСТВО ЗА ПОПУЊАВАЊЕ ОБРАСЦА ПОНУДЕ</w:t>
      </w:r>
    </w:p>
    <w:p w:rsidR="003C5F95" w:rsidRPr="00364973" w:rsidRDefault="003C5F95" w:rsidP="003C5F95">
      <w:pPr>
        <w:numPr>
          <w:ilvl w:val="0"/>
          <w:numId w:val="26"/>
        </w:numPr>
        <w:suppressAutoHyphens w:val="0"/>
        <w:autoSpaceDE w:val="0"/>
        <w:autoSpaceDN w:val="0"/>
        <w:adjustRightInd w:val="0"/>
        <w:spacing w:line="240" w:lineRule="auto"/>
        <w:jc w:val="both"/>
        <w:rPr>
          <w:rFonts w:eastAsia="Times New Roman"/>
          <w:color w:val="auto"/>
          <w:kern w:val="0"/>
          <w:lang w:val="ru-RU" w:eastAsia="en-US"/>
        </w:rPr>
      </w:pPr>
      <w:r w:rsidRPr="00364973">
        <w:rPr>
          <w:rFonts w:eastAsia="Times New Roman"/>
          <w:bCs/>
          <w:color w:val="auto"/>
          <w:kern w:val="0"/>
          <w:lang w:val="ru-RU" w:eastAsia="en-US"/>
        </w:rPr>
        <w:t>У табелу, понуђач уписује укупну вредност понуде исказану без ПДВ-а и са ПДВ-ом.</w:t>
      </w:r>
    </w:p>
    <w:p w:rsidR="003C5F95" w:rsidRPr="00364973" w:rsidRDefault="003C5F95" w:rsidP="003C5F95">
      <w:pPr>
        <w:numPr>
          <w:ilvl w:val="0"/>
          <w:numId w:val="26"/>
        </w:numPr>
        <w:suppressAutoHyphens w:val="0"/>
        <w:autoSpaceDE w:val="0"/>
        <w:autoSpaceDN w:val="0"/>
        <w:adjustRightInd w:val="0"/>
        <w:spacing w:line="240" w:lineRule="auto"/>
        <w:jc w:val="both"/>
        <w:rPr>
          <w:rFonts w:eastAsia="Times New Roman"/>
          <w:color w:val="auto"/>
          <w:kern w:val="0"/>
          <w:lang w:val="ru-RU" w:eastAsia="en-US"/>
        </w:rPr>
      </w:pPr>
      <w:r w:rsidRPr="00364973">
        <w:rPr>
          <w:rFonts w:eastAsia="Times New Roman"/>
          <w:bCs/>
          <w:color w:val="auto"/>
          <w:kern w:val="0"/>
          <w:lang w:val="ru-RU" w:eastAsia="en-US"/>
        </w:rPr>
        <w:t>Исказана укупна вредност понуде без ПДВ-а, представља укупну вредност у Предмеру и предрачуну – Образац структуре цене.</w:t>
      </w:r>
    </w:p>
    <w:p w:rsidR="003C5F95" w:rsidRPr="00364973" w:rsidRDefault="003C5F95" w:rsidP="003C5F95">
      <w:pPr>
        <w:numPr>
          <w:ilvl w:val="0"/>
          <w:numId w:val="26"/>
        </w:numPr>
        <w:suppressAutoHyphens w:val="0"/>
        <w:autoSpaceDE w:val="0"/>
        <w:autoSpaceDN w:val="0"/>
        <w:adjustRightInd w:val="0"/>
        <w:spacing w:line="240" w:lineRule="auto"/>
        <w:jc w:val="both"/>
        <w:rPr>
          <w:rFonts w:eastAsia="Times New Roman"/>
          <w:color w:val="auto"/>
          <w:kern w:val="0"/>
          <w:lang w:val="ru-RU" w:eastAsia="en-US"/>
        </w:rPr>
      </w:pPr>
      <w:r w:rsidRPr="00364973">
        <w:rPr>
          <w:rFonts w:eastAsia="Times New Roman"/>
          <w:bCs/>
          <w:color w:val="auto"/>
          <w:kern w:val="0"/>
          <w:lang w:val="sr-Cyrl-CS" w:eastAsia="en-US"/>
        </w:rPr>
        <w:t>На месту назначеном за “</w:t>
      </w:r>
      <w:r w:rsidRPr="00364973">
        <w:rPr>
          <w:rFonts w:eastAsia="Times New Roman"/>
          <w:bCs/>
          <w:color w:val="auto"/>
          <w:kern w:val="0"/>
          <w:lang w:val="ru-RU" w:eastAsia="en-US"/>
        </w:rPr>
        <w:t>Рок извођења радова</w:t>
      </w:r>
      <w:r w:rsidRPr="00364973">
        <w:rPr>
          <w:rFonts w:eastAsia="Times New Roman"/>
          <w:bCs/>
          <w:color w:val="auto"/>
          <w:kern w:val="0"/>
          <w:lang w:val="sr-Cyrl-CS" w:eastAsia="en-US"/>
        </w:rPr>
        <w:t xml:space="preserve">“ </w:t>
      </w:r>
      <w:r w:rsidRPr="00364973">
        <w:rPr>
          <w:rFonts w:eastAsia="Times New Roman"/>
          <w:color w:val="auto"/>
          <w:kern w:val="0"/>
          <w:lang w:val="sr-Cyrl-CS" w:eastAsia="en-US"/>
        </w:rPr>
        <w:t>(понуђач уписује извођења радова који н</w:t>
      </w:r>
      <w:r w:rsidRPr="00364973">
        <w:rPr>
          <w:rFonts w:eastAsia="Times New Roman"/>
          <w:color w:val="auto"/>
          <w:kern w:val="0"/>
          <w:lang w:val="ru-RU" w:eastAsia="en-US"/>
        </w:rPr>
        <w:t xml:space="preserve">е може бити дужи од 12 месеци од дана закључења уговора); </w:t>
      </w:r>
    </w:p>
    <w:p w:rsidR="003C5F95" w:rsidRPr="00364973" w:rsidRDefault="003C5F95" w:rsidP="003C5F95">
      <w:pPr>
        <w:numPr>
          <w:ilvl w:val="0"/>
          <w:numId w:val="26"/>
        </w:numPr>
        <w:suppressAutoHyphens w:val="0"/>
        <w:autoSpaceDE w:val="0"/>
        <w:autoSpaceDN w:val="0"/>
        <w:adjustRightInd w:val="0"/>
        <w:spacing w:line="240" w:lineRule="auto"/>
        <w:jc w:val="both"/>
        <w:rPr>
          <w:rFonts w:eastAsia="Times New Roman"/>
          <w:color w:val="auto"/>
          <w:kern w:val="0"/>
          <w:lang w:val="ru-RU" w:eastAsia="en-US"/>
        </w:rPr>
      </w:pPr>
      <w:r w:rsidRPr="00364973">
        <w:rPr>
          <w:rFonts w:eastAsia="Times New Roman"/>
          <w:bCs/>
          <w:color w:val="auto"/>
          <w:kern w:val="0"/>
          <w:lang w:val="sr-Cyrl-CS" w:eastAsia="en-US"/>
        </w:rPr>
        <w:t xml:space="preserve">На месту назначеном за грантни рок за изведене радове (понуђач уписује гарантни рок који не може бити краћи од 24 месеца од </w:t>
      </w:r>
      <w:r w:rsidRPr="00364973">
        <w:rPr>
          <w:rFonts w:eastAsia="Times New Roman"/>
          <w:color w:val="auto"/>
          <w:kern w:val="0"/>
          <w:lang w:val="sr-Cyrl-CS" w:eastAsia="en-US"/>
        </w:rPr>
        <w:t>дана примопредаје објекта, ако за поједине радове није законом или  пројектом за извођење предвиђен дужи рок);</w:t>
      </w:r>
    </w:p>
    <w:p w:rsidR="003C5F95" w:rsidRPr="00364973" w:rsidRDefault="003C5F95" w:rsidP="003C5F95">
      <w:pPr>
        <w:numPr>
          <w:ilvl w:val="0"/>
          <w:numId w:val="26"/>
        </w:numPr>
        <w:suppressAutoHyphens w:val="0"/>
        <w:autoSpaceDE w:val="0"/>
        <w:autoSpaceDN w:val="0"/>
        <w:adjustRightInd w:val="0"/>
        <w:spacing w:line="240" w:lineRule="auto"/>
        <w:jc w:val="both"/>
        <w:rPr>
          <w:rFonts w:eastAsia="Times New Roman"/>
          <w:color w:val="auto"/>
          <w:kern w:val="0"/>
          <w:lang w:val="ru-RU" w:eastAsia="en-US"/>
        </w:rPr>
      </w:pPr>
      <w:r w:rsidRPr="00364973">
        <w:rPr>
          <w:rFonts w:eastAsia="Times New Roman"/>
          <w:bCs/>
          <w:color w:val="auto"/>
          <w:kern w:val="0"/>
          <w:lang w:val="sr-Cyrl-CS" w:eastAsia="en-US"/>
        </w:rPr>
        <w:t xml:space="preserve">На месту назначеном за </w:t>
      </w:r>
      <w:r w:rsidRPr="00364973">
        <w:rPr>
          <w:rFonts w:eastAsia="Times New Roman"/>
          <w:color w:val="auto"/>
          <w:kern w:val="0"/>
          <w:lang w:val="sr-Cyrl-CS" w:eastAsia="en-US"/>
        </w:rPr>
        <w:t>за уграђени материјал, опрему и уређаје</w:t>
      </w:r>
      <w:r w:rsidRPr="00364973">
        <w:rPr>
          <w:rFonts w:ascii="Arial" w:eastAsia="Times New Roman" w:hAnsi="Arial"/>
          <w:color w:val="auto"/>
          <w:kern w:val="0"/>
          <w:lang w:val="sr-Cyrl-CS" w:eastAsia="en-US"/>
        </w:rPr>
        <w:t xml:space="preserve"> </w:t>
      </w:r>
      <w:r w:rsidRPr="00364973">
        <w:rPr>
          <w:rFonts w:eastAsia="Times New Roman"/>
          <w:bCs/>
          <w:color w:val="auto"/>
          <w:kern w:val="0"/>
          <w:lang w:val="sr-Cyrl-CS" w:eastAsia="en-US"/>
        </w:rPr>
        <w:t>(понуђач уписује гарантни рок који не може бити краћи од рока произвођача).</w:t>
      </w:r>
    </w:p>
    <w:p w:rsidR="003C5F95" w:rsidRPr="00364973" w:rsidRDefault="003C5F95" w:rsidP="003C5F95">
      <w:pPr>
        <w:numPr>
          <w:ilvl w:val="0"/>
          <w:numId w:val="26"/>
        </w:numPr>
        <w:suppressAutoHyphens w:val="0"/>
        <w:autoSpaceDE w:val="0"/>
        <w:autoSpaceDN w:val="0"/>
        <w:adjustRightInd w:val="0"/>
        <w:spacing w:line="240" w:lineRule="auto"/>
        <w:jc w:val="both"/>
        <w:rPr>
          <w:rFonts w:eastAsia="Times New Roman"/>
          <w:color w:val="auto"/>
          <w:kern w:val="0"/>
          <w:lang w:val="ru-RU" w:eastAsia="en-US"/>
        </w:rPr>
      </w:pPr>
      <w:r w:rsidRPr="00364973">
        <w:rPr>
          <w:rFonts w:eastAsia="Times New Roman"/>
          <w:b/>
          <w:color w:val="auto"/>
          <w:kern w:val="0"/>
          <w:lang w:val="sr-Cyrl-CS" w:eastAsia="en-US"/>
        </w:rPr>
        <w:t>Уколико дође до исправке у подацима, исте оверити и потписати од стране овлашћеног лица.</w:t>
      </w:r>
    </w:p>
    <w:p w:rsidR="00E14B70" w:rsidRPr="0083631D" w:rsidRDefault="00E14B70" w:rsidP="009917EF">
      <w:pPr>
        <w:jc w:val="center"/>
        <w:rPr>
          <w:b/>
          <w:bCs/>
          <w:lang w:val="ru-RU"/>
        </w:rPr>
      </w:pPr>
    </w:p>
    <w:p w:rsidR="00E14B70" w:rsidRPr="001C2240" w:rsidRDefault="00E14B70" w:rsidP="009917EF">
      <w:pPr>
        <w:jc w:val="center"/>
        <w:rPr>
          <w:b/>
          <w:bCs/>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3C5F95" w:rsidRDefault="003C5F95" w:rsidP="00B1382B">
      <w:pPr>
        <w:jc w:val="both"/>
        <w:rPr>
          <w:b/>
          <w:bCs/>
        </w:rPr>
      </w:pPr>
    </w:p>
    <w:p w:rsidR="003C5F95" w:rsidRDefault="003C5F95" w:rsidP="00B1382B">
      <w:pPr>
        <w:jc w:val="both"/>
        <w:rPr>
          <w:b/>
          <w:bCs/>
        </w:rPr>
      </w:pPr>
    </w:p>
    <w:p w:rsidR="003C5F95" w:rsidRDefault="003C5F95" w:rsidP="00B1382B">
      <w:pPr>
        <w:jc w:val="both"/>
        <w:rPr>
          <w:b/>
          <w:bCs/>
        </w:rPr>
      </w:pPr>
    </w:p>
    <w:p w:rsidR="003C5F95" w:rsidRDefault="003C5F95" w:rsidP="00B1382B">
      <w:pPr>
        <w:jc w:val="both"/>
        <w:rPr>
          <w:b/>
          <w:bCs/>
        </w:rPr>
      </w:pPr>
    </w:p>
    <w:p w:rsidR="003C5F95" w:rsidRDefault="003C5F95" w:rsidP="00B1382B">
      <w:pPr>
        <w:jc w:val="both"/>
        <w:rPr>
          <w:b/>
          <w:bCs/>
        </w:rPr>
      </w:pPr>
    </w:p>
    <w:p w:rsidR="003C5F95" w:rsidRDefault="003C5F95" w:rsidP="00B1382B">
      <w:pPr>
        <w:jc w:val="both"/>
        <w:rPr>
          <w:b/>
          <w:bCs/>
        </w:rPr>
      </w:pPr>
    </w:p>
    <w:p w:rsidR="003C5F95" w:rsidRDefault="003C5F95" w:rsidP="00B1382B">
      <w:pPr>
        <w:jc w:val="both"/>
        <w:rPr>
          <w:b/>
          <w:bCs/>
        </w:rPr>
      </w:pPr>
    </w:p>
    <w:p w:rsidR="003C5F95" w:rsidRPr="003C5F95" w:rsidRDefault="003C5F95" w:rsidP="003C5F95">
      <w:pPr>
        <w:jc w:val="center"/>
        <w:rPr>
          <w:b/>
          <w:bCs/>
          <w:lang w:val="ru-RU"/>
        </w:rPr>
      </w:pPr>
      <w:r w:rsidRPr="003C5F95">
        <w:rPr>
          <w:b/>
          <w:bCs/>
        </w:rPr>
        <w:lastRenderedPageBreak/>
        <w:t>VII</w:t>
      </w:r>
      <w:r w:rsidRPr="003C5F95">
        <w:rPr>
          <w:b/>
          <w:bCs/>
          <w:lang w:val="ru-RU"/>
        </w:rPr>
        <w:t xml:space="preserve"> ОБРАЗАЦ ИЗЈАВЕ ПОНУЂАЧА  О ИСПУЊЕНОСТИ ОБАВЕЗНИХ И ДОДАТНИХ УСЛОВА ЗА УЧЕШЋЕ У ПОСТУПКУ ЈАВНЕ НАБАВКЕ ЧЛ. 75. И 76. ЗЈН</w:t>
      </w:r>
    </w:p>
    <w:p w:rsidR="003C5F95" w:rsidRPr="003C5F95" w:rsidRDefault="003C5F95" w:rsidP="003C5F95">
      <w:pPr>
        <w:rPr>
          <w:b/>
          <w:bCs/>
          <w:lang w:val="ru-RU"/>
        </w:rPr>
      </w:pPr>
    </w:p>
    <w:p w:rsidR="003C5F95" w:rsidRPr="003C5F95" w:rsidRDefault="003C5F95" w:rsidP="003C5F95">
      <w:pPr>
        <w:jc w:val="both"/>
        <w:rPr>
          <w:lang w:val="ru-RU"/>
        </w:rPr>
      </w:pPr>
      <w:r w:rsidRPr="003C5F95">
        <w:rPr>
          <w:lang w:val="ru-RU"/>
        </w:rPr>
        <w:t xml:space="preserve">У складу са чланом 77. став 4. ЗЈН, под пуном материјалном и кривичном одговорношћу, </w:t>
      </w:r>
      <w:r w:rsidRPr="003C5F95">
        <w:rPr>
          <w:lang w:val="sr-Cyrl-CS"/>
        </w:rPr>
        <w:t xml:space="preserve">као заступник понуђача, </w:t>
      </w:r>
      <w:r w:rsidRPr="003C5F95">
        <w:rPr>
          <w:lang w:val="ru-RU"/>
        </w:rPr>
        <w:t>дајем следећу</w:t>
      </w:r>
      <w:r w:rsidRPr="003C5F95">
        <w:rPr>
          <w:lang w:val="ru-RU"/>
        </w:rPr>
        <w:tab/>
      </w:r>
      <w:r w:rsidRPr="003C5F95">
        <w:rPr>
          <w:lang w:val="ru-RU"/>
        </w:rPr>
        <w:tab/>
      </w:r>
      <w:r w:rsidRPr="003C5F95">
        <w:rPr>
          <w:lang w:val="ru-RU"/>
        </w:rPr>
        <w:tab/>
      </w:r>
      <w:r w:rsidRPr="003C5F95">
        <w:rPr>
          <w:lang w:val="ru-RU"/>
        </w:rPr>
        <w:tab/>
      </w:r>
    </w:p>
    <w:p w:rsidR="003C5F95" w:rsidRPr="003C5F95" w:rsidRDefault="003C5F95" w:rsidP="003C5F95">
      <w:pPr>
        <w:jc w:val="center"/>
        <w:rPr>
          <w:b/>
          <w:lang w:val="ru-RU"/>
        </w:rPr>
      </w:pPr>
      <w:r w:rsidRPr="003C5F95">
        <w:rPr>
          <w:b/>
          <w:lang w:val="ru-RU"/>
        </w:rPr>
        <w:t>И З Ј А В У</w:t>
      </w:r>
    </w:p>
    <w:p w:rsidR="003C5F95" w:rsidRPr="003C5F95" w:rsidRDefault="003C5F95" w:rsidP="003C5F95">
      <w:pPr>
        <w:jc w:val="both"/>
        <w:rPr>
          <w:i/>
          <w:lang w:val="ru-RU"/>
        </w:rPr>
      </w:pPr>
      <w:r w:rsidRPr="003C5F95">
        <w:rPr>
          <w:lang w:val="sr-Cyrl-CS"/>
        </w:rPr>
        <w:t>П</w:t>
      </w:r>
      <w:r w:rsidRPr="003C5F95">
        <w:rPr>
          <w:lang w:val="ru-RU"/>
        </w:rPr>
        <w:t xml:space="preserve">онуђач </w:t>
      </w:r>
      <w:r w:rsidRPr="003C5F95">
        <w:rPr>
          <w:i/>
          <w:lang w:val="ru-RU"/>
        </w:rPr>
        <w:t xml:space="preserve"> </w:t>
      </w:r>
      <w:r w:rsidRPr="003C5F95">
        <w:rPr>
          <w:lang w:val="ru-RU"/>
        </w:rPr>
        <w:t xml:space="preserve">______________________________________________________, у поступку јавне </w:t>
      </w:r>
    </w:p>
    <w:p w:rsidR="003C5F95" w:rsidRPr="003C5F95" w:rsidRDefault="003C5F95" w:rsidP="003C5F95">
      <w:pPr>
        <w:jc w:val="both"/>
        <w:rPr>
          <w:i/>
          <w:sz w:val="16"/>
          <w:szCs w:val="16"/>
          <w:lang w:val="sr-Cyrl-CS"/>
        </w:rPr>
      </w:pPr>
      <w:r w:rsidRPr="003C5F95">
        <w:rPr>
          <w:sz w:val="16"/>
          <w:szCs w:val="16"/>
          <w:lang w:val="sr-Cyrl-CS"/>
        </w:rPr>
        <w:tab/>
      </w:r>
      <w:r w:rsidRPr="003C5F95">
        <w:rPr>
          <w:sz w:val="16"/>
          <w:szCs w:val="16"/>
          <w:lang w:val="sr-Cyrl-CS"/>
        </w:rPr>
        <w:tab/>
      </w:r>
      <w:r w:rsidRPr="003C5F95">
        <w:rPr>
          <w:sz w:val="16"/>
          <w:szCs w:val="16"/>
          <w:lang w:val="sr-Cyrl-CS"/>
        </w:rPr>
        <w:tab/>
      </w:r>
      <w:r w:rsidRPr="003C5F95">
        <w:rPr>
          <w:sz w:val="16"/>
          <w:szCs w:val="16"/>
          <w:lang w:val="sr-Cyrl-CS"/>
        </w:rPr>
        <w:tab/>
      </w:r>
      <w:r w:rsidRPr="003C5F95">
        <w:rPr>
          <w:sz w:val="16"/>
          <w:szCs w:val="16"/>
          <w:lang w:val="sr-Cyrl-CS"/>
        </w:rPr>
        <w:tab/>
        <w:t>(Назив понуђача)</w:t>
      </w:r>
    </w:p>
    <w:p w:rsidR="003C5F95" w:rsidRPr="003C5F95" w:rsidRDefault="003C5F95" w:rsidP="003C5F95">
      <w:pPr>
        <w:spacing w:line="240" w:lineRule="auto"/>
        <w:jc w:val="both"/>
        <w:rPr>
          <w:lang w:val="sr-Cyrl-CS"/>
        </w:rPr>
      </w:pPr>
      <w:r w:rsidRPr="003C5F95">
        <w:rPr>
          <w:lang w:val="sr-Cyrl-CS"/>
        </w:rPr>
        <w:t xml:space="preserve">набавке </w:t>
      </w:r>
      <w:r w:rsidRPr="003C5F95">
        <w:rPr>
          <w:color w:val="auto"/>
          <w:lang w:val="sr-Cyrl-CS"/>
        </w:rPr>
        <w:t>извођења радова на грађењу два слободностојећа вишепородична стамбена објекта  (Објекат А и Објекат Б) и партерног уређења на грађевинској парцели којој одговара кат. парцела бр. 1398/12 КО Ниш – Црвени крст у Нишу</w:t>
      </w:r>
      <w:r w:rsidRPr="003C5F95">
        <w:rPr>
          <w:color w:val="00B050"/>
          <w:lang w:val="sr-Cyrl-CS"/>
        </w:rPr>
        <w:t>,</w:t>
      </w:r>
      <w:r w:rsidRPr="003C5F95">
        <w:rPr>
          <w:b/>
          <w:bCs/>
          <w:i/>
          <w:iCs/>
          <w:lang w:val="sr-Cyrl-CS"/>
        </w:rPr>
        <w:t>,</w:t>
      </w:r>
      <w:r w:rsidRPr="003C5F95">
        <w:rPr>
          <w:b/>
          <w:bCs/>
          <w:iCs/>
          <w:lang w:val="sr-Cyrl-CS"/>
        </w:rPr>
        <w:t xml:space="preserve"> </w:t>
      </w:r>
      <w:r w:rsidRPr="003C5F95">
        <w:rPr>
          <w:b/>
          <w:iCs/>
          <w:lang w:val="sr-Cyrl-CS"/>
        </w:rPr>
        <w:t>ЈН бр. 45/18</w:t>
      </w:r>
      <w:r w:rsidRPr="003C5F95">
        <w:rPr>
          <w:lang w:val="sr-Cyrl-CS"/>
        </w:rPr>
        <w:t xml:space="preserve"> Министарства грађевинарства, саобраћаја и инфраструктуре испуњава све услове из члана 75. и 76. ЗЈН, односно услове дефинисане конкурсном документацијом</w:t>
      </w:r>
      <w:r w:rsidRPr="003C5F95">
        <w:rPr>
          <w:lang w:val="ru-RU"/>
        </w:rPr>
        <w:t xml:space="preserve"> </w:t>
      </w:r>
      <w:r w:rsidRPr="003C5F95">
        <w:rPr>
          <w:lang w:val="sr-Cyrl-CS"/>
        </w:rPr>
        <w:t>за предметну јавну набавку, и то:</w:t>
      </w:r>
    </w:p>
    <w:p w:rsidR="003C5F95" w:rsidRPr="003C5F95" w:rsidRDefault="003C5F95" w:rsidP="003C5F95">
      <w:pPr>
        <w:spacing w:line="240" w:lineRule="auto"/>
        <w:jc w:val="both"/>
        <w:rPr>
          <w:lang w:val="sr-Cyrl-CS"/>
        </w:rPr>
      </w:pPr>
    </w:p>
    <w:p w:rsidR="003C5F95" w:rsidRPr="003C5F95" w:rsidRDefault="003C5F95" w:rsidP="003C5F95">
      <w:pPr>
        <w:jc w:val="both"/>
        <w:rPr>
          <w:b/>
        </w:rPr>
      </w:pPr>
      <w:r w:rsidRPr="003C5F95">
        <w:rPr>
          <w:b/>
        </w:rPr>
        <w:t>ОБАВЕЗНЕ УСЛОВЕ:</w:t>
      </w:r>
    </w:p>
    <w:p w:rsidR="003C5F95" w:rsidRPr="003C5F95" w:rsidRDefault="003C5F95" w:rsidP="003C5F95">
      <w:pPr>
        <w:numPr>
          <w:ilvl w:val="0"/>
          <w:numId w:val="38"/>
        </w:numPr>
        <w:contextualSpacing/>
        <w:jc w:val="both"/>
        <w:rPr>
          <w:iCs/>
          <w:lang w:val="sr-Cyrl-CS"/>
        </w:rPr>
      </w:pPr>
      <w:r w:rsidRPr="003C5F95">
        <w:rPr>
          <w:iCs/>
          <w:lang w:val="sr-Cyrl-CS"/>
        </w:rPr>
        <w:t>Понуђач је р</w:t>
      </w:r>
      <w:r w:rsidRPr="003C5F95">
        <w:rPr>
          <w:iCs/>
        </w:rPr>
        <w:t>егистрован код надлежног органа, односно уписан у одговарајући регистар (чл. 75. ст. 1. тач. 1) ЗЈН);</w:t>
      </w:r>
    </w:p>
    <w:p w:rsidR="003C5F95" w:rsidRPr="003C5F95" w:rsidRDefault="003C5F95" w:rsidP="003C5F95">
      <w:pPr>
        <w:numPr>
          <w:ilvl w:val="0"/>
          <w:numId w:val="38"/>
        </w:numPr>
        <w:contextualSpacing/>
        <w:jc w:val="both"/>
        <w:rPr>
          <w:bCs/>
          <w:iCs/>
          <w:lang w:val="sr-Cyrl-CS"/>
        </w:rPr>
      </w:pPr>
      <w:r w:rsidRPr="003C5F95">
        <w:rPr>
          <w:iCs/>
          <w:lang w:val="sr-Cyrl-CS"/>
        </w:rPr>
        <w:t xml:space="preserve">Понуђач и његов законски </w:t>
      </w:r>
      <w:r w:rsidRPr="003C5F95">
        <w:rPr>
          <w:lang w:val="sr-Cyrl-CS"/>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3C5F95">
        <w:rPr>
          <w:iCs/>
          <w:lang w:val="sr-Cyrl-CS"/>
        </w:rPr>
        <w:t>(чл. 75. ст. 1. тач. 2) ЗЈН);</w:t>
      </w:r>
    </w:p>
    <w:p w:rsidR="003C5F95" w:rsidRPr="003C5F95" w:rsidRDefault="003C5F95" w:rsidP="003C5F95">
      <w:pPr>
        <w:numPr>
          <w:ilvl w:val="0"/>
          <w:numId w:val="38"/>
        </w:numPr>
        <w:contextualSpacing/>
        <w:jc w:val="both"/>
        <w:rPr>
          <w:color w:val="auto"/>
          <w:lang w:val="sr-Cyrl-CS"/>
        </w:rPr>
      </w:pPr>
      <w:r w:rsidRPr="003C5F95">
        <w:rPr>
          <w:bCs/>
          <w:iCs/>
          <w:lang w:val="sr-Cyrl-CS"/>
        </w:rPr>
        <w:t xml:space="preserve">Понуђач је измирио </w:t>
      </w:r>
      <w:r w:rsidRPr="003C5F95">
        <w:rPr>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3C5F95">
        <w:rPr>
          <w:i/>
          <w:lang w:val="sr-Cyrl-CS"/>
        </w:rPr>
        <w:t>)</w:t>
      </w:r>
      <w:r w:rsidRPr="003C5F95">
        <w:rPr>
          <w:iCs/>
          <w:lang w:val="sr-Cyrl-CS"/>
        </w:rPr>
        <w:t xml:space="preserve"> (чл. 75. ст. 1. тач. 4) ЗЈН)</w:t>
      </w:r>
      <w:r w:rsidRPr="003C5F95">
        <w:rPr>
          <w:i/>
          <w:lang w:val="sr-Cyrl-CS"/>
        </w:rPr>
        <w:t>;</w:t>
      </w:r>
    </w:p>
    <w:p w:rsidR="003C5F95" w:rsidRPr="003C5F95" w:rsidRDefault="003C5F95" w:rsidP="003C5F95">
      <w:pPr>
        <w:numPr>
          <w:ilvl w:val="0"/>
          <w:numId w:val="38"/>
        </w:numPr>
        <w:contextualSpacing/>
        <w:jc w:val="both"/>
        <w:rPr>
          <w:color w:val="auto"/>
          <w:lang w:val="sr-Cyrl-CS"/>
        </w:rPr>
      </w:pPr>
      <w:r w:rsidRPr="003C5F95">
        <w:rPr>
          <w:bCs/>
          <w:iCs/>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3C5F95">
        <w:rPr>
          <w:rFonts w:eastAsia="Times New Roman"/>
          <w:lang w:val="sr-Cyrl-CS"/>
        </w:rPr>
        <w:t xml:space="preserve">и нема забрану обављања делатности која је на снази у време подношења понуде за предметну јавну набавку </w:t>
      </w:r>
      <w:r w:rsidRPr="003C5F95">
        <w:rPr>
          <w:iCs/>
          <w:lang w:val="sr-Cyrl-CS"/>
        </w:rPr>
        <w:t xml:space="preserve">(чл. 75. ст. 2. </w:t>
      </w:r>
      <w:r w:rsidRPr="003C5F95">
        <w:rPr>
          <w:iCs/>
        </w:rPr>
        <w:t>ЗЈН)</w:t>
      </w:r>
      <w:r w:rsidRPr="003C5F95">
        <w:rPr>
          <w:rFonts w:eastAsia="Times New Roman"/>
        </w:rPr>
        <w:t>.</w:t>
      </w:r>
    </w:p>
    <w:p w:rsidR="003C5F95" w:rsidRPr="003C5F95" w:rsidRDefault="003C5F95" w:rsidP="003C5F95">
      <w:pPr>
        <w:ind w:left="720"/>
        <w:contextualSpacing/>
        <w:jc w:val="both"/>
        <w:rPr>
          <w:rFonts w:eastAsia="Times New Roman"/>
        </w:rPr>
      </w:pPr>
    </w:p>
    <w:p w:rsidR="003C5F95" w:rsidRPr="003C5F95" w:rsidRDefault="003C5F95" w:rsidP="003C5F95">
      <w:pPr>
        <w:ind w:left="720"/>
        <w:contextualSpacing/>
        <w:jc w:val="both"/>
        <w:rPr>
          <w:rFonts w:eastAsia="Times New Roman"/>
          <w:b/>
        </w:rPr>
      </w:pPr>
      <w:r w:rsidRPr="003C5F95">
        <w:rPr>
          <w:rFonts w:eastAsia="Times New Roman"/>
          <w:b/>
        </w:rPr>
        <w:t>ДОДАТНЕ УСЛОВЕ:</w:t>
      </w:r>
    </w:p>
    <w:p w:rsidR="003C5F95" w:rsidRPr="003C5F95" w:rsidRDefault="003C5F95" w:rsidP="003C5F95">
      <w:pPr>
        <w:numPr>
          <w:ilvl w:val="0"/>
          <w:numId w:val="38"/>
        </w:numPr>
        <w:contextualSpacing/>
        <w:jc w:val="both"/>
        <w:rPr>
          <w:b/>
          <w:color w:val="auto"/>
          <w:lang w:val="sr-Cyrl-CS"/>
        </w:rPr>
      </w:pPr>
      <w:r w:rsidRPr="003C5F95">
        <w:rPr>
          <w:rFonts w:eastAsia="Times New Roman"/>
          <w:b/>
          <w:lang w:val="sr-Cyrl-CS"/>
        </w:rPr>
        <w:t>Да располаже ФИНАНСИЈСКИМ КАПАЦИТЕТОМ</w:t>
      </w:r>
    </w:p>
    <w:p w:rsidR="003C5F95" w:rsidRPr="003C5F95" w:rsidRDefault="003C5F95" w:rsidP="003C5F95">
      <w:pPr>
        <w:numPr>
          <w:ilvl w:val="0"/>
          <w:numId w:val="30"/>
        </w:numPr>
        <w:contextualSpacing/>
        <w:jc w:val="both"/>
        <w:rPr>
          <w:color w:val="auto"/>
          <w:lang w:val="sr-Cyrl-CS"/>
        </w:rPr>
      </w:pPr>
      <w:r w:rsidRPr="003C5F95">
        <w:rPr>
          <w:color w:val="auto"/>
          <w:lang w:val="sr-Cyrl-CS"/>
        </w:rPr>
        <w:t xml:space="preserve">да има остварен укупан приход у висини од најмање </w:t>
      </w:r>
      <w:r w:rsidRPr="003C5F95">
        <w:rPr>
          <w:color w:val="000000" w:themeColor="text1"/>
          <w:lang w:val="sr-Cyrl-CS"/>
        </w:rPr>
        <w:t>1.500.000.000,00 динара</w:t>
      </w:r>
      <w:r w:rsidRPr="003C5F95">
        <w:rPr>
          <w:color w:val="auto"/>
          <w:lang w:val="sr-Cyrl-CS"/>
        </w:rPr>
        <w:t xml:space="preserve">  у периоду од најдуже 3 године (2015, 2016 и 2017. година);</w:t>
      </w:r>
    </w:p>
    <w:p w:rsidR="003C5F95" w:rsidRPr="003C5F95" w:rsidRDefault="003C5F95" w:rsidP="003C5F95">
      <w:pPr>
        <w:numPr>
          <w:ilvl w:val="0"/>
          <w:numId w:val="30"/>
        </w:numPr>
        <w:suppressAutoHyphens w:val="0"/>
        <w:spacing w:line="240" w:lineRule="auto"/>
        <w:ind w:right="-6"/>
        <w:jc w:val="both"/>
        <w:rPr>
          <w:lang w:val="sr-Cyrl-CS"/>
        </w:rPr>
      </w:pPr>
      <w:r w:rsidRPr="003C5F95">
        <w:rPr>
          <w:lang w:val="sr-Cyrl-CS"/>
        </w:rPr>
        <w:t xml:space="preserve">да у последњих 12 месеци до дана објављивања Позива за подношење понуда на Порталу јавних набавки није био у блокади дуже од 15 дана. </w:t>
      </w:r>
    </w:p>
    <w:p w:rsidR="003C5F95" w:rsidRPr="003C5F95" w:rsidRDefault="003C5F95" w:rsidP="003C5F95">
      <w:pPr>
        <w:ind w:left="1440"/>
        <w:contextualSpacing/>
        <w:jc w:val="both"/>
        <w:rPr>
          <w:color w:val="auto"/>
          <w:lang w:val="sr-Cyrl-CS"/>
        </w:rPr>
      </w:pPr>
    </w:p>
    <w:p w:rsidR="003C5F95" w:rsidRPr="003C5F95" w:rsidRDefault="003C5F95" w:rsidP="003C5F95">
      <w:pPr>
        <w:numPr>
          <w:ilvl w:val="0"/>
          <w:numId w:val="38"/>
        </w:numPr>
        <w:autoSpaceDE w:val="0"/>
        <w:autoSpaceDN w:val="0"/>
        <w:adjustRightInd w:val="0"/>
        <w:spacing w:line="240" w:lineRule="auto"/>
        <w:contextualSpacing/>
        <w:jc w:val="both"/>
        <w:rPr>
          <w:rFonts w:cs="Arial"/>
          <w:b/>
          <w:u w:val="single"/>
          <w:lang w:val="ru-RU"/>
        </w:rPr>
      </w:pPr>
      <w:r w:rsidRPr="003C5F95">
        <w:rPr>
          <w:color w:val="auto"/>
          <w:lang w:val="sr-Cyrl-CS"/>
        </w:rPr>
        <w:t xml:space="preserve">да располаже </w:t>
      </w:r>
      <w:r w:rsidRPr="003C5F95">
        <w:rPr>
          <w:b/>
          <w:color w:val="auto"/>
          <w:lang w:val="sr-Cyrl-CS"/>
        </w:rPr>
        <w:t>КАДРОВСКИМ КАПАЦИТЕТОМ</w:t>
      </w:r>
      <w:r w:rsidRPr="003C5F95">
        <w:rPr>
          <w:color w:val="auto"/>
          <w:lang w:val="sr-Cyrl-CS"/>
        </w:rPr>
        <w:t xml:space="preserve"> </w:t>
      </w:r>
    </w:p>
    <w:p w:rsidR="003C5F95" w:rsidRPr="003C5F95" w:rsidRDefault="003C5F95" w:rsidP="003C5F95">
      <w:pPr>
        <w:numPr>
          <w:ilvl w:val="0"/>
          <w:numId w:val="54"/>
        </w:numPr>
        <w:autoSpaceDE w:val="0"/>
        <w:autoSpaceDN w:val="0"/>
        <w:adjustRightInd w:val="0"/>
        <w:spacing w:line="240" w:lineRule="auto"/>
        <w:contextualSpacing/>
        <w:jc w:val="both"/>
        <w:rPr>
          <w:rFonts w:cs="Arial"/>
          <w:b/>
          <w:u w:val="single"/>
          <w:lang w:val="ru-RU"/>
        </w:rPr>
      </w:pPr>
      <w:r w:rsidRPr="003C5F95">
        <w:rPr>
          <w:rFonts w:cs="Arial"/>
          <w:lang w:val="sr-Cyrl-CS"/>
        </w:rPr>
        <w:t>да има запослена лица са важећим лиценцама издатим од стране Инжењерске коморе Србије и то:</w:t>
      </w:r>
    </w:p>
    <w:p w:rsidR="003C5F95" w:rsidRPr="003C5F95" w:rsidRDefault="003C5F95" w:rsidP="003C5F95">
      <w:pPr>
        <w:numPr>
          <w:ilvl w:val="0"/>
          <w:numId w:val="54"/>
        </w:numPr>
        <w:contextualSpacing/>
        <w:rPr>
          <w:color w:val="auto"/>
          <w:lang w:val="ru-RU"/>
        </w:rPr>
      </w:pPr>
      <w:r w:rsidRPr="003C5F95">
        <w:rPr>
          <w:color w:val="auto"/>
          <w:lang w:val="ru-RU"/>
        </w:rPr>
        <w:t xml:space="preserve">минимум 1 (једног) дипл. инжењера са </w:t>
      </w:r>
      <w:r w:rsidRPr="003C5F95">
        <w:rPr>
          <w:b/>
          <w:color w:val="auto"/>
          <w:lang w:val="ru-RU"/>
        </w:rPr>
        <w:t>важећом лиценцом</w:t>
      </w:r>
      <w:r w:rsidRPr="003C5F95">
        <w:rPr>
          <w:color w:val="auto"/>
          <w:lang w:val="ru-RU"/>
        </w:rPr>
        <w:t xml:space="preserve"> </w:t>
      </w:r>
      <w:r w:rsidRPr="003C5F95">
        <w:rPr>
          <w:b/>
          <w:color w:val="auto"/>
          <w:lang w:val="ru-RU"/>
        </w:rPr>
        <w:t xml:space="preserve">400 </w:t>
      </w:r>
    </w:p>
    <w:p w:rsidR="003C5F95" w:rsidRPr="003C5F95" w:rsidRDefault="003C5F95" w:rsidP="003C5F95">
      <w:pPr>
        <w:contextualSpacing/>
        <w:rPr>
          <w:color w:val="auto"/>
          <w:lang w:val="ru-RU"/>
        </w:rPr>
      </w:pPr>
      <w:r w:rsidRPr="003C5F95">
        <w:rPr>
          <w:b/>
          <w:color w:val="auto"/>
          <w:lang w:val="ru-RU"/>
        </w:rPr>
        <w:tab/>
      </w:r>
      <w:r w:rsidRPr="003C5F95">
        <w:rPr>
          <w:b/>
          <w:color w:val="auto"/>
          <w:lang w:val="ru-RU"/>
        </w:rPr>
        <w:tab/>
        <w:t>или 401;</w:t>
      </w:r>
    </w:p>
    <w:p w:rsidR="003C5F95" w:rsidRPr="003C5F95" w:rsidRDefault="003C5F95" w:rsidP="003C5F95">
      <w:pPr>
        <w:numPr>
          <w:ilvl w:val="0"/>
          <w:numId w:val="54"/>
        </w:numPr>
        <w:contextualSpacing/>
        <w:rPr>
          <w:color w:val="auto"/>
          <w:lang w:val="ru-RU"/>
        </w:rPr>
      </w:pPr>
      <w:r w:rsidRPr="003C5F95">
        <w:rPr>
          <w:color w:val="auto"/>
          <w:lang w:val="ru-RU"/>
        </w:rPr>
        <w:t xml:space="preserve">минимум 1 (једног) дипл. инжењера са </w:t>
      </w:r>
      <w:r w:rsidRPr="003C5F95">
        <w:rPr>
          <w:b/>
          <w:color w:val="auto"/>
          <w:lang w:val="ru-RU"/>
        </w:rPr>
        <w:t>важећом лиценцом</w:t>
      </w:r>
      <w:r w:rsidRPr="003C5F95">
        <w:rPr>
          <w:color w:val="auto"/>
          <w:lang w:val="ru-RU"/>
        </w:rPr>
        <w:t xml:space="preserve"> </w:t>
      </w:r>
      <w:r w:rsidRPr="003C5F95">
        <w:rPr>
          <w:b/>
          <w:color w:val="auto"/>
          <w:lang w:val="ru-RU"/>
        </w:rPr>
        <w:t>410;</w:t>
      </w:r>
    </w:p>
    <w:p w:rsidR="003C5F95" w:rsidRPr="003C5F95" w:rsidRDefault="003C5F95" w:rsidP="003C5F95">
      <w:pPr>
        <w:numPr>
          <w:ilvl w:val="0"/>
          <w:numId w:val="54"/>
        </w:numPr>
        <w:contextualSpacing/>
        <w:rPr>
          <w:color w:val="auto"/>
          <w:lang w:val="ru-RU"/>
        </w:rPr>
      </w:pPr>
      <w:r w:rsidRPr="003C5F95">
        <w:rPr>
          <w:color w:val="auto"/>
          <w:lang w:val="ru-RU"/>
        </w:rPr>
        <w:t xml:space="preserve">минимум 1 (једног) дипл. инжењера са </w:t>
      </w:r>
      <w:r w:rsidRPr="003C5F95">
        <w:rPr>
          <w:b/>
          <w:color w:val="auto"/>
          <w:lang w:val="ru-RU"/>
        </w:rPr>
        <w:t>важећом лиценцом</w:t>
      </w:r>
      <w:r w:rsidRPr="003C5F95">
        <w:rPr>
          <w:color w:val="auto"/>
          <w:lang w:val="ru-RU"/>
        </w:rPr>
        <w:t xml:space="preserve"> </w:t>
      </w:r>
      <w:r w:rsidRPr="003C5F95">
        <w:rPr>
          <w:b/>
          <w:color w:val="auto"/>
          <w:lang w:val="ru-RU"/>
        </w:rPr>
        <w:t xml:space="preserve">412 </w:t>
      </w:r>
    </w:p>
    <w:p w:rsidR="003C5F95" w:rsidRPr="003C5F95" w:rsidRDefault="003C5F95" w:rsidP="003C5F95">
      <w:pPr>
        <w:ind w:left="1080"/>
        <w:contextualSpacing/>
        <w:rPr>
          <w:color w:val="auto"/>
          <w:lang w:val="ru-RU"/>
        </w:rPr>
      </w:pPr>
      <w:r w:rsidRPr="003C5F95">
        <w:rPr>
          <w:b/>
          <w:color w:val="auto"/>
          <w:lang w:val="ru-RU"/>
        </w:rPr>
        <w:t xml:space="preserve">      или 415;</w:t>
      </w:r>
    </w:p>
    <w:p w:rsidR="003C5F95" w:rsidRPr="003C5F95" w:rsidRDefault="003C5F95" w:rsidP="003C5F95">
      <w:pPr>
        <w:numPr>
          <w:ilvl w:val="0"/>
          <w:numId w:val="54"/>
        </w:numPr>
        <w:contextualSpacing/>
        <w:rPr>
          <w:color w:val="auto"/>
          <w:lang w:val="ru-RU"/>
        </w:rPr>
      </w:pPr>
      <w:r w:rsidRPr="003C5F95">
        <w:rPr>
          <w:color w:val="auto"/>
          <w:lang w:val="ru-RU"/>
        </w:rPr>
        <w:t xml:space="preserve">минимум 1 (једног) дипл. инжењера са </w:t>
      </w:r>
      <w:r w:rsidRPr="003C5F95">
        <w:rPr>
          <w:b/>
          <w:color w:val="auto"/>
          <w:lang w:val="ru-RU"/>
        </w:rPr>
        <w:t xml:space="preserve">важећом лиценцом 413 </w:t>
      </w:r>
    </w:p>
    <w:p w:rsidR="003C5F95" w:rsidRPr="003C5F95" w:rsidRDefault="003C5F95" w:rsidP="003C5F95">
      <w:pPr>
        <w:ind w:left="1080"/>
        <w:contextualSpacing/>
        <w:rPr>
          <w:color w:val="auto"/>
          <w:lang w:val="ru-RU"/>
        </w:rPr>
      </w:pPr>
      <w:r w:rsidRPr="003C5F95">
        <w:rPr>
          <w:b/>
          <w:color w:val="auto"/>
          <w:lang w:val="ru-RU"/>
        </w:rPr>
        <w:t xml:space="preserve">       или 414</w:t>
      </w:r>
      <w:r w:rsidRPr="003C5F95">
        <w:rPr>
          <w:color w:val="auto"/>
          <w:lang w:val="ru-RU"/>
        </w:rPr>
        <w:t>;</w:t>
      </w:r>
    </w:p>
    <w:p w:rsidR="003C5F95" w:rsidRPr="003C5F95" w:rsidRDefault="003C5F95" w:rsidP="003C5F95">
      <w:pPr>
        <w:numPr>
          <w:ilvl w:val="0"/>
          <w:numId w:val="54"/>
        </w:numPr>
        <w:contextualSpacing/>
        <w:rPr>
          <w:color w:val="auto"/>
          <w:lang w:val="ru-RU"/>
        </w:rPr>
      </w:pPr>
      <w:r w:rsidRPr="003C5F95">
        <w:rPr>
          <w:color w:val="auto"/>
          <w:lang w:val="ru-RU"/>
        </w:rPr>
        <w:t xml:space="preserve">минимум 1 (једног) дипл. инжењера са </w:t>
      </w:r>
      <w:r w:rsidRPr="003C5F95">
        <w:rPr>
          <w:b/>
          <w:color w:val="auto"/>
          <w:lang w:val="ru-RU"/>
        </w:rPr>
        <w:t>важећом лиценцом 450;</w:t>
      </w:r>
    </w:p>
    <w:p w:rsidR="003C5F95" w:rsidRPr="003C5F95" w:rsidRDefault="003C5F95" w:rsidP="003C5F95">
      <w:pPr>
        <w:numPr>
          <w:ilvl w:val="0"/>
          <w:numId w:val="54"/>
        </w:numPr>
        <w:contextualSpacing/>
        <w:rPr>
          <w:color w:val="auto"/>
          <w:lang w:val="ru-RU"/>
        </w:rPr>
      </w:pPr>
      <w:r w:rsidRPr="003C5F95">
        <w:rPr>
          <w:color w:val="auto"/>
          <w:lang w:val="ru-RU"/>
        </w:rPr>
        <w:t xml:space="preserve">минимум 1 (једног) дипл. инжењера са </w:t>
      </w:r>
      <w:r w:rsidRPr="003C5F95">
        <w:rPr>
          <w:b/>
          <w:color w:val="auto"/>
          <w:lang w:val="ru-RU"/>
        </w:rPr>
        <w:t>важећом лиценцом 453;</w:t>
      </w:r>
    </w:p>
    <w:p w:rsidR="003C5F95" w:rsidRPr="003C5F95" w:rsidRDefault="003C5F95" w:rsidP="003C5F95">
      <w:pPr>
        <w:numPr>
          <w:ilvl w:val="0"/>
          <w:numId w:val="54"/>
        </w:numPr>
        <w:contextualSpacing/>
        <w:rPr>
          <w:color w:val="auto"/>
          <w:lang w:val="ru-RU"/>
        </w:rPr>
      </w:pPr>
      <w:r w:rsidRPr="003C5F95">
        <w:rPr>
          <w:color w:val="auto"/>
          <w:lang w:val="ru-RU"/>
        </w:rPr>
        <w:t xml:space="preserve">минимум 1 (једног) дипл. инжењера са </w:t>
      </w:r>
      <w:r w:rsidRPr="003C5F95">
        <w:rPr>
          <w:b/>
          <w:color w:val="auto"/>
          <w:lang w:val="ru-RU"/>
        </w:rPr>
        <w:t>важећом лиценцом 430;</w:t>
      </w:r>
    </w:p>
    <w:p w:rsidR="003C5F95" w:rsidRPr="002B47CC" w:rsidRDefault="003C5F95" w:rsidP="003C5F95">
      <w:pPr>
        <w:numPr>
          <w:ilvl w:val="0"/>
          <w:numId w:val="54"/>
        </w:numPr>
        <w:contextualSpacing/>
        <w:rPr>
          <w:color w:val="auto"/>
          <w:lang w:val="ru-RU"/>
        </w:rPr>
      </w:pPr>
      <w:r w:rsidRPr="002B47CC">
        <w:rPr>
          <w:color w:val="auto"/>
          <w:lang w:val="ru-RU"/>
        </w:rPr>
        <w:lastRenderedPageBreak/>
        <w:t xml:space="preserve">минимум 1 (једног) дипл. инжењера са </w:t>
      </w:r>
      <w:r w:rsidRPr="002B47CC">
        <w:rPr>
          <w:b/>
          <w:color w:val="auto"/>
          <w:lang w:val="ru-RU"/>
        </w:rPr>
        <w:t>важећом лиценцом 434.</w:t>
      </w:r>
    </w:p>
    <w:p w:rsidR="003C5F95" w:rsidRPr="002B47CC" w:rsidRDefault="003C5F95" w:rsidP="003C5F95">
      <w:pPr>
        <w:numPr>
          <w:ilvl w:val="0"/>
          <w:numId w:val="53"/>
        </w:numPr>
        <w:autoSpaceDE w:val="0"/>
        <w:autoSpaceDN w:val="0"/>
        <w:adjustRightInd w:val="0"/>
        <w:spacing w:line="240" w:lineRule="auto"/>
        <w:contextualSpacing/>
        <w:jc w:val="both"/>
        <w:rPr>
          <w:rFonts w:cs="Arial"/>
          <w:b/>
          <w:u w:val="single"/>
          <w:lang w:val="ru-RU"/>
        </w:rPr>
      </w:pPr>
      <w:r w:rsidRPr="002B47CC">
        <w:rPr>
          <w:color w:val="auto"/>
          <w:lang w:val="sr-Cyrl-CS"/>
        </w:rPr>
        <w:t xml:space="preserve">да </w:t>
      </w:r>
      <w:r w:rsidRPr="002B47CC">
        <w:rPr>
          <w:rFonts w:cs="Arial"/>
          <w:lang w:val="ru-RU"/>
        </w:rPr>
        <w:t xml:space="preserve">у радном односу </w:t>
      </w:r>
      <w:r w:rsidRPr="002B47CC">
        <w:rPr>
          <w:color w:val="auto"/>
          <w:lang w:val="sr-Cyrl-CS"/>
        </w:rPr>
        <w:t xml:space="preserve">има 120 запослених лица </w:t>
      </w:r>
      <w:r w:rsidRPr="002B47CC">
        <w:rPr>
          <w:rFonts w:cs="Arial"/>
          <w:lang w:val="sr-Cyrl-CS"/>
        </w:rPr>
        <w:t xml:space="preserve">(одређено и/или неодређено време) или по другом правно дозвољеном основу прописаном одредбама Закона о раду (''Службени гласник РС'', бр.24/05, 61/05, 54/09, 32/13, 75/14 и 13/17) </w:t>
      </w:r>
    </w:p>
    <w:p w:rsidR="003C5F95" w:rsidRPr="002B47CC" w:rsidRDefault="003C5F95" w:rsidP="003C5F95">
      <w:pPr>
        <w:numPr>
          <w:ilvl w:val="0"/>
          <w:numId w:val="53"/>
        </w:numPr>
        <w:ind w:left="1418"/>
        <w:contextualSpacing/>
        <w:jc w:val="both"/>
        <w:rPr>
          <w:color w:val="auto"/>
          <w:lang w:val="ru-RU"/>
        </w:rPr>
      </w:pPr>
      <w:r w:rsidRPr="002B47CC">
        <w:rPr>
          <w:color w:val="000000" w:themeColor="text1"/>
          <w:lang w:val="ru-RU"/>
        </w:rPr>
        <w:t xml:space="preserve">да је </w:t>
      </w:r>
      <w:r w:rsidRPr="002B47CC">
        <w:rPr>
          <w:b/>
          <w:color w:val="000000" w:themeColor="text1"/>
          <w:lang w:val="ru-RU"/>
        </w:rPr>
        <w:t xml:space="preserve">образац </w:t>
      </w:r>
      <w:r w:rsidRPr="002B47CC">
        <w:rPr>
          <w:b/>
          <w:color w:val="000000" w:themeColor="text1"/>
          <w:lang w:val="sr-Cyrl-CS"/>
        </w:rPr>
        <w:t>Изјаве о расположивости кључног особља које ће бити одговорно за извршење уговора и квалитет изведених радова</w:t>
      </w:r>
      <w:r w:rsidRPr="002B47CC">
        <w:rPr>
          <w:b/>
          <w:color w:val="000000" w:themeColor="text1"/>
          <w:lang w:val="ru-RU"/>
        </w:rPr>
        <w:t xml:space="preserve"> </w:t>
      </w:r>
      <w:r w:rsidRPr="002B47CC">
        <w:rPr>
          <w:color w:val="000000" w:themeColor="text1"/>
          <w:lang w:val="ru-RU"/>
        </w:rPr>
        <w:t xml:space="preserve">попуњен, потписан и оверен </w:t>
      </w:r>
      <w:r w:rsidRPr="002B47CC">
        <w:rPr>
          <w:color w:val="000000" w:themeColor="text1"/>
          <w:lang w:val="sr-Cyrl-CS"/>
        </w:rPr>
        <w:t>од стране овлашћеног лица, (</w:t>
      </w:r>
      <w:r w:rsidRPr="002B47CC">
        <w:rPr>
          <w:b/>
          <w:color w:val="000000" w:themeColor="text1"/>
          <w:lang w:val="sr-Cyrl-CS"/>
        </w:rPr>
        <w:t xml:space="preserve">поглавље </w:t>
      </w:r>
      <w:r w:rsidRPr="002B47CC">
        <w:rPr>
          <w:b/>
          <w:color w:val="000000" w:themeColor="text1"/>
        </w:rPr>
        <w:t>VIII</w:t>
      </w:r>
      <w:r w:rsidRPr="002B47CC">
        <w:rPr>
          <w:b/>
          <w:color w:val="000000" w:themeColor="text1"/>
          <w:lang w:val="sr-Cyrl-CS"/>
        </w:rPr>
        <w:t xml:space="preserve"> </w:t>
      </w:r>
      <w:r w:rsidRPr="002B47CC">
        <w:rPr>
          <w:b/>
          <w:color w:val="000000" w:themeColor="text1"/>
          <w:lang w:val="ru-RU"/>
        </w:rPr>
        <w:t>конкурсне докуменације.</w:t>
      </w:r>
    </w:p>
    <w:p w:rsidR="003C5F95" w:rsidRPr="002B47CC" w:rsidRDefault="003C5F95" w:rsidP="003C5F95">
      <w:pPr>
        <w:ind w:left="1418"/>
        <w:contextualSpacing/>
        <w:jc w:val="both"/>
        <w:rPr>
          <w:color w:val="auto"/>
          <w:sz w:val="16"/>
          <w:szCs w:val="16"/>
          <w:lang w:val="ru-RU"/>
        </w:rPr>
      </w:pPr>
    </w:p>
    <w:p w:rsidR="003C5F95" w:rsidRPr="002B47CC" w:rsidRDefault="003C5F95" w:rsidP="003C5F95">
      <w:pPr>
        <w:rPr>
          <w:b/>
          <w:color w:val="auto"/>
          <w:lang w:val="ru-RU"/>
        </w:rPr>
      </w:pPr>
      <w:r w:rsidRPr="002B47CC">
        <w:rPr>
          <w:color w:val="auto"/>
          <w:lang w:val="ru-RU"/>
        </w:rPr>
        <w:tab/>
      </w:r>
      <w:r w:rsidRPr="002B47CC">
        <w:rPr>
          <w:b/>
          <w:color w:val="auto"/>
          <w:lang w:val="ru-RU"/>
        </w:rPr>
        <w:t>БЕЗБЕДНОСТ И ЗДРАВЉЕ НА РАДУ</w:t>
      </w:r>
    </w:p>
    <w:p w:rsidR="003C5F95" w:rsidRPr="002B47CC" w:rsidRDefault="003C5F95" w:rsidP="003C5F95">
      <w:pPr>
        <w:numPr>
          <w:ilvl w:val="3"/>
          <w:numId w:val="31"/>
        </w:numPr>
        <w:ind w:left="1418"/>
        <w:contextualSpacing/>
        <w:jc w:val="both"/>
        <w:rPr>
          <w:color w:val="auto"/>
          <w:lang w:val="ru-RU"/>
        </w:rPr>
      </w:pPr>
      <w:r w:rsidRPr="002B47CC">
        <w:rPr>
          <w:rFonts w:cs="Arial"/>
          <w:lang w:val="sr-Cyrl-CS"/>
        </w:rPr>
        <w:t>да има  запослено лице које ће бити одговорно за примену свих прописа из области безбедности и здравља на раду са важећим уверењем о положеном стручном испиту о практичној оспособљености за обављање послова безбедности и здравља на раду, које издаје Министарство за рад, запошљавање, борачка и социјална питања, у складу са Законом о безбедности и здрављу на раду (''Службени гласник РС'', број 101/05), у складу са Правилником о програму, начину висини трошкова полагања стручног испита за обављање послова безбедности и здравља на раду и послова одговорног лица (''Службени гласник РС“, бр. 111/13, 57/14 и 126/14);</w:t>
      </w:r>
    </w:p>
    <w:p w:rsidR="003C5F95" w:rsidRPr="002B47CC" w:rsidRDefault="003C5F95" w:rsidP="003C5F95">
      <w:pPr>
        <w:jc w:val="both"/>
        <w:rPr>
          <w:rFonts w:cs="Arial"/>
          <w:b/>
          <w:bCs/>
          <w:iCs/>
          <w:sz w:val="16"/>
          <w:szCs w:val="16"/>
          <w:lang w:val="ru-RU"/>
        </w:rPr>
      </w:pPr>
      <w:r w:rsidRPr="002B47CC">
        <w:rPr>
          <w:rFonts w:cs="Arial"/>
          <w:b/>
          <w:bCs/>
          <w:iCs/>
          <w:lang w:val="ru-RU"/>
        </w:rPr>
        <w:tab/>
      </w:r>
    </w:p>
    <w:p w:rsidR="003C5F95" w:rsidRPr="002B47CC" w:rsidRDefault="003C5F95" w:rsidP="003C5F95">
      <w:pPr>
        <w:jc w:val="both"/>
        <w:rPr>
          <w:color w:val="auto"/>
          <w:lang w:val="ru-RU"/>
        </w:rPr>
      </w:pPr>
      <w:r w:rsidRPr="002B47CC">
        <w:rPr>
          <w:rFonts w:cs="Arial"/>
          <w:b/>
          <w:bCs/>
          <w:iCs/>
          <w:lang w:val="ru-RU"/>
        </w:rPr>
        <w:tab/>
      </w:r>
      <w:r w:rsidRPr="002B47CC">
        <w:rPr>
          <w:rFonts w:cs="Arial"/>
          <w:b/>
          <w:bCs/>
          <w:iCs/>
        </w:rPr>
        <w:t>ЕНЕРГЕТСКА СВОЈСТВА ОБЈЕКТА</w:t>
      </w:r>
    </w:p>
    <w:p w:rsidR="003C5F95" w:rsidRPr="002B47CC" w:rsidRDefault="003C5F95" w:rsidP="003C5F95">
      <w:pPr>
        <w:widowControl w:val="0"/>
        <w:numPr>
          <w:ilvl w:val="0"/>
          <w:numId w:val="36"/>
        </w:numPr>
        <w:suppressAutoHyphens w:val="0"/>
        <w:overflowPunct w:val="0"/>
        <w:autoSpaceDE w:val="0"/>
        <w:autoSpaceDN w:val="0"/>
        <w:adjustRightInd w:val="0"/>
        <w:spacing w:line="240" w:lineRule="auto"/>
        <w:ind w:right="20"/>
        <w:contextualSpacing/>
        <w:jc w:val="both"/>
        <w:rPr>
          <w:rFonts w:cs="Arial"/>
          <w:lang w:val="sr-Cyrl-CS"/>
        </w:rPr>
      </w:pPr>
      <w:r w:rsidRPr="002B47CC">
        <w:rPr>
          <w:rFonts w:cs="Arial"/>
          <w:lang w:val="ru-RU"/>
        </w:rPr>
        <w:t xml:space="preserve">да </w:t>
      </w:r>
      <w:r w:rsidRPr="002B47CC">
        <w:rPr>
          <w:rFonts w:cs="Arial"/>
          <w:lang w:val="sr-Cyrl-CS"/>
        </w:rPr>
        <w:t>има важеће Решење о испуњавању услова за издавање сертификата о енергетским својствима обје</w:t>
      </w:r>
      <w:r w:rsidRPr="002B47CC">
        <w:rPr>
          <w:rFonts w:cs="Arial"/>
          <w:bCs/>
          <w:iCs/>
          <w:lang w:val="ru-RU"/>
        </w:rPr>
        <w:t>ката високоградње</w:t>
      </w:r>
      <w:r w:rsidRPr="002B47CC">
        <w:rPr>
          <w:rFonts w:cs="Arial"/>
          <w:lang w:val="sr-Cyrl-CS"/>
        </w:rPr>
        <w:t>;</w:t>
      </w:r>
    </w:p>
    <w:p w:rsidR="003C5F95" w:rsidRPr="002B47CC" w:rsidRDefault="003C5F95" w:rsidP="003C5F95">
      <w:pPr>
        <w:widowControl w:val="0"/>
        <w:numPr>
          <w:ilvl w:val="0"/>
          <w:numId w:val="36"/>
        </w:numPr>
        <w:tabs>
          <w:tab w:val="left" w:pos="2835"/>
          <w:tab w:val="left" w:pos="3828"/>
          <w:tab w:val="left" w:pos="5103"/>
          <w:tab w:val="left" w:pos="5812"/>
        </w:tabs>
        <w:suppressAutoHyphens w:val="0"/>
        <w:overflowPunct w:val="0"/>
        <w:autoSpaceDE w:val="0"/>
        <w:autoSpaceDN w:val="0"/>
        <w:adjustRightInd w:val="0"/>
        <w:spacing w:line="240" w:lineRule="auto"/>
        <w:ind w:left="1434" w:right="23" w:hanging="357"/>
        <w:contextualSpacing/>
        <w:jc w:val="both"/>
        <w:rPr>
          <w:rFonts w:cs="Arial"/>
          <w:b/>
          <w:bCs/>
          <w:sz w:val="16"/>
          <w:szCs w:val="16"/>
          <w:lang w:val="sr-Cyrl-CS"/>
        </w:rPr>
      </w:pPr>
      <w:r w:rsidRPr="002B47CC">
        <w:rPr>
          <w:rFonts w:cs="Arial"/>
          <w:lang w:val="sr-Cyrl-CS"/>
        </w:rPr>
        <w:t>да има одговорног инжењера за енергетску ефикасност зграда са важећом лиценцом 381 и да је лице запослено или ангажовано код понуђача (одређено и/или неодређено време). .</w:t>
      </w:r>
      <w:r w:rsidRPr="002B47CC">
        <w:rPr>
          <w:rFonts w:cs="Arial"/>
          <w:lang w:val="sr-Cyrl-CS"/>
        </w:rPr>
        <w:br/>
      </w:r>
      <w:r w:rsidRPr="002B47CC">
        <w:rPr>
          <w:rFonts w:cs="Arial"/>
          <w:b/>
          <w:sz w:val="16"/>
          <w:szCs w:val="16"/>
          <w:lang w:val="sr-Cyrl-CS"/>
        </w:rPr>
        <w:tab/>
      </w:r>
    </w:p>
    <w:p w:rsidR="003C5F95" w:rsidRPr="002B47CC" w:rsidRDefault="003C5F95" w:rsidP="003C5F95">
      <w:pPr>
        <w:tabs>
          <w:tab w:val="left" w:pos="709"/>
        </w:tabs>
        <w:spacing w:line="240" w:lineRule="auto"/>
        <w:jc w:val="both"/>
        <w:rPr>
          <w:rFonts w:cs="Arial"/>
          <w:b/>
          <w:lang w:val="sr-Cyrl-CS"/>
        </w:rPr>
      </w:pPr>
      <w:r w:rsidRPr="002B47CC">
        <w:rPr>
          <w:rFonts w:cs="Arial"/>
          <w:b/>
          <w:lang w:val="sr-Cyrl-CS"/>
        </w:rPr>
        <w:tab/>
        <w:t>СИСТЕМ И МЕРА ЗАШТИТЕ ОД ПОЖАРА</w:t>
      </w:r>
    </w:p>
    <w:p w:rsidR="003C5F95" w:rsidRPr="002B47CC" w:rsidRDefault="003C5F95" w:rsidP="003C5F95">
      <w:pPr>
        <w:numPr>
          <w:ilvl w:val="0"/>
          <w:numId w:val="39"/>
        </w:numPr>
        <w:tabs>
          <w:tab w:val="left" w:pos="709"/>
        </w:tabs>
        <w:suppressAutoHyphens w:val="0"/>
        <w:spacing w:line="240" w:lineRule="auto"/>
        <w:contextualSpacing/>
        <w:jc w:val="both"/>
        <w:rPr>
          <w:rFonts w:cs="Arial"/>
          <w:b/>
          <w:lang w:val="sr-Cyrl-CS"/>
        </w:rPr>
      </w:pPr>
      <w:r w:rsidRPr="002B47CC">
        <w:rPr>
          <w:rFonts w:cs="Arial"/>
          <w:lang w:val="sr-Cyrl-CS"/>
        </w:rPr>
        <w:t xml:space="preserve">да има важеће Решење да може да се бави израдом главног пројекта заштите од пожара, издато од стране Министарства унутрашњих послова РС – Сектор за ванредне ситуације.  </w:t>
      </w:r>
    </w:p>
    <w:p w:rsidR="003C5F95" w:rsidRPr="002B47CC" w:rsidRDefault="003C5F95" w:rsidP="003C5F95">
      <w:pPr>
        <w:tabs>
          <w:tab w:val="left" w:pos="709"/>
        </w:tabs>
        <w:suppressAutoHyphens w:val="0"/>
        <w:spacing w:line="240" w:lineRule="auto"/>
        <w:ind w:left="1440"/>
        <w:contextualSpacing/>
        <w:jc w:val="both"/>
        <w:rPr>
          <w:rFonts w:cs="Arial"/>
          <w:b/>
          <w:lang w:val="sr-Cyrl-CS"/>
        </w:rPr>
      </w:pPr>
      <w:r w:rsidRPr="002B47CC">
        <w:rPr>
          <w:rFonts w:cs="Arial"/>
          <w:b/>
          <w:lang w:val="sr-Cyrl-CS"/>
        </w:rPr>
        <w:tab/>
      </w:r>
      <w:r w:rsidRPr="002B47CC">
        <w:rPr>
          <w:rFonts w:cs="Arial"/>
          <w:b/>
          <w:lang w:val="sr-Cyrl-CS"/>
        </w:rPr>
        <w:tab/>
      </w:r>
    </w:p>
    <w:p w:rsidR="003C5F95" w:rsidRPr="002B47CC" w:rsidRDefault="003C5F95" w:rsidP="003C5F95">
      <w:pPr>
        <w:tabs>
          <w:tab w:val="left" w:pos="709"/>
        </w:tabs>
        <w:spacing w:line="240" w:lineRule="auto"/>
        <w:ind w:left="709"/>
        <w:jc w:val="both"/>
        <w:rPr>
          <w:lang w:val="sr-Cyrl-CS"/>
        </w:rPr>
      </w:pPr>
      <w:r w:rsidRPr="002B47CC">
        <w:rPr>
          <w:lang w:val="sr-Cyrl-CS"/>
        </w:rPr>
        <w:tab/>
        <w:t>Неопходно је да понуђач у сваком тренутку, на располагању, има потребан број лица за несметано извођење радова.</w:t>
      </w:r>
    </w:p>
    <w:p w:rsidR="003C5F95" w:rsidRPr="002B47CC" w:rsidRDefault="003C5F95" w:rsidP="003C5F95">
      <w:pPr>
        <w:tabs>
          <w:tab w:val="left" w:pos="709"/>
        </w:tabs>
        <w:spacing w:line="240" w:lineRule="auto"/>
        <w:ind w:left="709"/>
        <w:jc w:val="both"/>
        <w:rPr>
          <w:lang w:val="sr-Cyrl-CS"/>
        </w:rPr>
      </w:pPr>
    </w:p>
    <w:p w:rsidR="003C5F95" w:rsidRPr="002B47CC" w:rsidRDefault="003C5F95" w:rsidP="003C5F95">
      <w:pPr>
        <w:numPr>
          <w:ilvl w:val="0"/>
          <w:numId w:val="38"/>
        </w:numPr>
        <w:contextualSpacing/>
        <w:rPr>
          <w:color w:val="auto"/>
          <w:lang w:val="ru-RU"/>
        </w:rPr>
      </w:pPr>
      <w:r w:rsidRPr="002B47CC">
        <w:rPr>
          <w:color w:val="auto"/>
          <w:lang w:val="ru-RU"/>
        </w:rPr>
        <w:t xml:space="preserve">да располаже </w:t>
      </w:r>
      <w:r w:rsidRPr="002B47CC">
        <w:rPr>
          <w:b/>
          <w:color w:val="auto"/>
          <w:lang w:val="ru-RU"/>
        </w:rPr>
        <w:t>ПОСЛОВНИМ КАПАЦИТЕТОМ</w:t>
      </w:r>
      <w:r w:rsidRPr="002B47CC">
        <w:rPr>
          <w:color w:val="auto"/>
          <w:lang w:val="ru-RU"/>
        </w:rPr>
        <w:t xml:space="preserve"> и то:</w:t>
      </w:r>
    </w:p>
    <w:p w:rsidR="003C5F95" w:rsidRPr="002B47CC" w:rsidRDefault="003C5F95" w:rsidP="003C5F95">
      <w:pPr>
        <w:numPr>
          <w:ilvl w:val="0"/>
          <w:numId w:val="34"/>
        </w:numPr>
        <w:contextualSpacing/>
        <w:jc w:val="both"/>
        <w:rPr>
          <w:color w:val="auto"/>
          <w:lang w:val="ru-RU"/>
        </w:rPr>
      </w:pPr>
      <w:r w:rsidRPr="002B47CC">
        <w:rPr>
          <w:color w:val="auto"/>
          <w:lang w:val="ru-RU"/>
        </w:rPr>
        <w:t xml:space="preserve">да је понуђач за најдуже последњих 8 година до дана објављивања позива за подошење понуда  (2011, 2012, 2013, 2014, 2015, 2016, 2017 и 2018 година) </w:t>
      </w:r>
      <w:r w:rsidRPr="002B47CC">
        <w:rPr>
          <w:rFonts w:cs="Arial"/>
          <w:b/>
          <w:bCs/>
          <w:u w:val="single"/>
          <w:lang w:val="ru-RU" w:eastAsia="sr-Latn-CS"/>
        </w:rPr>
        <w:t xml:space="preserve">савесно и поштено и до потпуне функционалности, </w:t>
      </w:r>
      <w:r w:rsidRPr="002B47CC">
        <w:rPr>
          <w:rFonts w:cs="Arial"/>
          <w:b/>
          <w:bCs/>
          <w:u w:val="single"/>
          <w:lang w:val="ru-RU"/>
        </w:rPr>
        <w:t xml:space="preserve">започео и извео </w:t>
      </w:r>
      <w:r w:rsidRPr="002B47CC">
        <w:rPr>
          <w:lang w:val="ru-RU"/>
        </w:rPr>
        <w:t xml:space="preserve">грађевинске, грађевинско-занатске и инсталатерске радове на изградњи стамбених објеката и/или стамбено–пословних објеката и/или пословних и јавних објеката високоградње (школе, хотели, болнице, домови ученика, домови студената, домови старих лица и управне зграде), </w:t>
      </w:r>
      <w:r w:rsidRPr="002B47CC">
        <w:rPr>
          <w:rFonts w:cs="Arial"/>
          <w:b/>
          <w:bCs/>
          <w:u w:val="single"/>
          <w:lang w:val="ru-RU" w:eastAsia="sr-Latn-CS"/>
        </w:rPr>
        <w:t>бруто грађевинске површине, која износи минимум 50.000 m</w:t>
      </w:r>
      <w:r w:rsidRPr="002B47CC">
        <w:rPr>
          <w:rFonts w:cs="Arial"/>
          <w:b/>
          <w:position w:val="6"/>
          <w:sz w:val="16"/>
          <w:szCs w:val="16"/>
          <w:lang w:val="sr-Cyrl-CS" w:eastAsia="sr-Latn-CS"/>
        </w:rPr>
        <w:t>2</w:t>
      </w:r>
      <w:r w:rsidRPr="002B47CC">
        <w:rPr>
          <w:rFonts w:cs="Arial"/>
          <w:b/>
          <w:bCs/>
          <w:lang w:val="ru-RU" w:eastAsia="sr-Latn-CS"/>
        </w:rPr>
        <w:t>.</w:t>
      </w:r>
    </w:p>
    <w:p w:rsidR="003C5F95" w:rsidRPr="002B47CC" w:rsidRDefault="003C5F95" w:rsidP="003C5F95">
      <w:pPr>
        <w:autoSpaceDE w:val="0"/>
        <w:autoSpaceDN w:val="0"/>
        <w:adjustRightInd w:val="0"/>
        <w:spacing w:before="240"/>
        <w:ind w:left="1440"/>
        <w:contextualSpacing/>
        <w:jc w:val="both"/>
        <w:rPr>
          <w:lang w:val="ru-RU"/>
        </w:rPr>
      </w:pPr>
      <w:r w:rsidRPr="002B47CC">
        <w:rPr>
          <w:lang w:val="ru-RU"/>
        </w:rPr>
        <w:t xml:space="preserve">У случају сопственог инвестирања за доказивање </w:t>
      </w:r>
      <w:r w:rsidRPr="002B47CC">
        <w:rPr>
          <w:lang w:val="sr-Cyrl-CS"/>
        </w:rPr>
        <w:t xml:space="preserve">бруто површине </w:t>
      </w:r>
      <w:r w:rsidRPr="002B47CC">
        <w:rPr>
          <w:lang w:val="ru-RU"/>
        </w:rPr>
        <w:t xml:space="preserve"> изведених радова даје </w:t>
      </w:r>
      <w:r w:rsidRPr="002B47CC">
        <w:rPr>
          <w:lang w:val="sr-Cyrl-CS"/>
        </w:rPr>
        <w:t xml:space="preserve">се </w:t>
      </w:r>
      <w:r w:rsidRPr="002B47CC">
        <w:rPr>
          <w:lang w:val="ru-RU"/>
        </w:rPr>
        <w:t>исходована дозвола надлежног органа за употребу објекта.</w:t>
      </w:r>
    </w:p>
    <w:p w:rsidR="003C5F95" w:rsidRPr="002B47CC" w:rsidRDefault="003C5F95" w:rsidP="003C5F95">
      <w:pPr>
        <w:spacing w:line="240" w:lineRule="auto"/>
        <w:ind w:left="1440"/>
        <w:contextualSpacing/>
        <w:jc w:val="both"/>
        <w:rPr>
          <w:color w:val="auto"/>
          <w:sz w:val="16"/>
          <w:szCs w:val="16"/>
          <w:lang w:val="ru-RU"/>
        </w:rPr>
      </w:pPr>
    </w:p>
    <w:p w:rsidR="003C5F95" w:rsidRPr="002B47CC" w:rsidRDefault="003C5F95" w:rsidP="003C5F95">
      <w:pPr>
        <w:numPr>
          <w:ilvl w:val="0"/>
          <w:numId w:val="34"/>
        </w:numPr>
        <w:contextualSpacing/>
        <w:jc w:val="both"/>
        <w:rPr>
          <w:color w:val="auto"/>
          <w:lang w:val="ru-RU"/>
        </w:rPr>
      </w:pPr>
      <w:r w:rsidRPr="002B47CC">
        <w:rPr>
          <w:color w:val="auto"/>
          <w:lang w:val="ru-RU"/>
        </w:rPr>
        <w:lastRenderedPageBreak/>
        <w:t xml:space="preserve">да понуђач у тренутку подношења понуде </w:t>
      </w:r>
      <w:r w:rsidRPr="002B47CC">
        <w:rPr>
          <w:rFonts w:cs="Arial"/>
          <w:b/>
          <w:bCs/>
          <w:u w:val="single"/>
          <w:lang w:val="ru-RU" w:eastAsia="sr-Latn-CS"/>
        </w:rPr>
        <w:t xml:space="preserve">располаже важећим сертификатима система менаџмента (који су усаглашени са захтевима стандарда): </w:t>
      </w:r>
    </w:p>
    <w:p w:rsidR="003C5F95" w:rsidRPr="002B47CC" w:rsidRDefault="003C5F95" w:rsidP="003C5F95">
      <w:pPr>
        <w:numPr>
          <w:ilvl w:val="0"/>
          <w:numId w:val="66"/>
        </w:numPr>
        <w:suppressAutoHyphens w:val="0"/>
        <w:autoSpaceDE w:val="0"/>
        <w:autoSpaceDN w:val="0"/>
        <w:adjustRightInd w:val="0"/>
        <w:spacing w:after="9" w:line="240" w:lineRule="auto"/>
        <w:contextualSpacing/>
        <w:jc w:val="both"/>
        <w:rPr>
          <w:lang w:val="ru-RU"/>
        </w:rPr>
      </w:pPr>
      <w:r w:rsidRPr="002B47CC">
        <w:rPr>
          <w:b/>
          <w:bCs/>
        </w:rPr>
        <w:t>SRPS</w:t>
      </w:r>
      <w:r w:rsidRPr="002B47CC">
        <w:rPr>
          <w:b/>
          <w:bCs/>
          <w:lang w:val="ru-RU"/>
        </w:rPr>
        <w:t xml:space="preserve"> </w:t>
      </w:r>
      <w:r w:rsidRPr="002B47CC">
        <w:rPr>
          <w:b/>
          <w:bCs/>
        </w:rPr>
        <w:t>ISO</w:t>
      </w:r>
      <w:r w:rsidRPr="002B47CC">
        <w:rPr>
          <w:b/>
          <w:bCs/>
          <w:lang w:val="ru-RU"/>
        </w:rPr>
        <w:t xml:space="preserve"> 9001 или </w:t>
      </w:r>
      <w:r w:rsidRPr="002B47CC">
        <w:rPr>
          <w:b/>
          <w:bCs/>
        </w:rPr>
        <w:t>ISO</w:t>
      </w:r>
      <w:r w:rsidRPr="002B47CC">
        <w:rPr>
          <w:b/>
          <w:bCs/>
          <w:lang w:val="ru-RU"/>
        </w:rPr>
        <w:t xml:space="preserve"> 9001 </w:t>
      </w:r>
      <w:r w:rsidRPr="002B47CC">
        <w:rPr>
          <w:lang w:val="ru-RU"/>
        </w:rPr>
        <w:t xml:space="preserve">- важећи сертификат о усаглашености система управљања квалитетом са захтевима стандарда; </w:t>
      </w:r>
    </w:p>
    <w:p w:rsidR="003C5F95" w:rsidRPr="002B47CC" w:rsidRDefault="003C5F95" w:rsidP="003C5F95">
      <w:pPr>
        <w:numPr>
          <w:ilvl w:val="0"/>
          <w:numId w:val="66"/>
        </w:numPr>
        <w:tabs>
          <w:tab w:val="left" w:pos="7655"/>
          <w:tab w:val="left" w:pos="7797"/>
        </w:tabs>
        <w:suppressAutoHyphens w:val="0"/>
        <w:autoSpaceDE w:val="0"/>
        <w:autoSpaceDN w:val="0"/>
        <w:adjustRightInd w:val="0"/>
        <w:spacing w:after="9" w:line="240" w:lineRule="auto"/>
        <w:contextualSpacing/>
        <w:jc w:val="both"/>
        <w:rPr>
          <w:lang w:val="ru-RU"/>
        </w:rPr>
      </w:pPr>
      <w:r w:rsidRPr="002B47CC">
        <w:rPr>
          <w:b/>
          <w:bCs/>
        </w:rPr>
        <w:t>SRPS</w:t>
      </w:r>
      <w:r w:rsidRPr="002B47CC">
        <w:rPr>
          <w:b/>
          <w:bCs/>
          <w:lang w:val="ru-RU"/>
        </w:rPr>
        <w:t xml:space="preserve"> </w:t>
      </w:r>
      <w:r w:rsidRPr="002B47CC">
        <w:rPr>
          <w:b/>
          <w:bCs/>
        </w:rPr>
        <w:t>ISO</w:t>
      </w:r>
      <w:r w:rsidRPr="002B47CC">
        <w:rPr>
          <w:b/>
          <w:bCs/>
          <w:lang w:val="ru-RU"/>
        </w:rPr>
        <w:t xml:space="preserve"> 14001 или </w:t>
      </w:r>
      <w:r w:rsidRPr="002B47CC">
        <w:rPr>
          <w:b/>
          <w:bCs/>
        </w:rPr>
        <w:t>ISO</w:t>
      </w:r>
      <w:r w:rsidRPr="002B47CC">
        <w:rPr>
          <w:b/>
          <w:bCs/>
          <w:lang w:val="ru-RU"/>
        </w:rPr>
        <w:t xml:space="preserve"> 14001 </w:t>
      </w:r>
      <w:r w:rsidRPr="002B47CC">
        <w:rPr>
          <w:lang w:val="ru-RU"/>
        </w:rPr>
        <w:t>- важећи сертификат о усаглашености система управљања заштитом животне средине са захтевима стандарда;</w:t>
      </w:r>
    </w:p>
    <w:p w:rsidR="003C5F95" w:rsidRPr="002B47CC" w:rsidRDefault="003C5F95" w:rsidP="003C5F95">
      <w:pPr>
        <w:numPr>
          <w:ilvl w:val="0"/>
          <w:numId w:val="66"/>
        </w:numPr>
        <w:tabs>
          <w:tab w:val="left" w:pos="7655"/>
          <w:tab w:val="left" w:pos="7797"/>
        </w:tabs>
        <w:suppressAutoHyphens w:val="0"/>
        <w:autoSpaceDE w:val="0"/>
        <w:autoSpaceDN w:val="0"/>
        <w:adjustRightInd w:val="0"/>
        <w:spacing w:line="240" w:lineRule="auto"/>
        <w:contextualSpacing/>
        <w:jc w:val="both"/>
        <w:rPr>
          <w:lang w:val="ru-RU"/>
        </w:rPr>
      </w:pPr>
      <w:r w:rsidRPr="002B47CC">
        <w:rPr>
          <w:rFonts w:eastAsia="TimesNewRoman" w:cs="Arial"/>
          <w:b/>
        </w:rPr>
        <w:t>SRPS</w:t>
      </w:r>
      <w:r w:rsidRPr="002B47CC">
        <w:rPr>
          <w:rFonts w:eastAsia="TimesNewRoman" w:cs="Arial"/>
          <w:b/>
          <w:lang w:val="sr-Cyrl-CS"/>
        </w:rPr>
        <w:t xml:space="preserve"> </w:t>
      </w:r>
      <w:r w:rsidRPr="002B47CC">
        <w:rPr>
          <w:rFonts w:eastAsia="TimesNewRoman" w:cs="Arial"/>
          <w:b/>
        </w:rPr>
        <w:t>OHSAS</w:t>
      </w:r>
      <w:r w:rsidRPr="002B47CC">
        <w:rPr>
          <w:rFonts w:eastAsia="TimesNewRoman" w:cs="Arial"/>
          <w:b/>
          <w:lang w:val="sr-Cyrl-CS"/>
        </w:rPr>
        <w:t xml:space="preserve"> 18001 </w:t>
      </w:r>
      <w:r w:rsidRPr="002B47CC">
        <w:rPr>
          <w:rFonts w:eastAsia="TimesNewRoman" w:cs="Arial"/>
          <w:lang w:val="ru-RU"/>
        </w:rPr>
        <w:t>– систем управљања заштитом здравља и безбедношћу на раду</w:t>
      </w:r>
      <w:r w:rsidRPr="002B47CC">
        <w:rPr>
          <w:rFonts w:eastAsia="TimesNewRoman" w:cs="Arial"/>
          <w:lang w:val="sr-Cyrl-CS"/>
        </w:rPr>
        <w:t xml:space="preserve"> или </w:t>
      </w:r>
      <w:r w:rsidRPr="002B47CC">
        <w:rPr>
          <w:rFonts w:eastAsia="TimesNewRoman" w:cs="Arial"/>
          <w:b/>
        </w:rPr>
        <w:t>SRPS</w:t>
      </w:r>
      <w:r w:rsidRPr="002B47CC">
        <w:rPr>
          <w:rFonts w:eastAsia="TimesNewRoman" w:cs="Arial"/>
          <w:b/>
          <w:lang w:val="sr-Cyrl-CS"/>
        </w:rPr>
        <w:t xml:space="preserve"> </w:t>
      </w:r>
      <w:r w:rsidRPr="002B47CC">
        <w:rPr>
          <w:rFonts w:eastAsia="TimesNewRoman" w:cs="Arial"/>
          <w:b/>
          <w:lang w:val="sr-Latn-CS"/>
        </w:rPr>
        <w:t xml:space="preserve">ISO </w:t>
      </w:r>
      <w:r w:rsidRPr="002B47CC">
        <w:rPr>
          <w:rFonts w:eastAsia="TimesNewRoman" w:cs="Arial"/>
          <w:b/>
          <w:lang w:val="sr-Cyrl-CS"/>
        </w:rPr>
        <w:t>45001</w:t>
      </w:r>
      <w:r w:rsidRPr="002B47CC">
        <w:rPr>
          <w:rFonts w:eastAsia="TimesNewRoman" w:cs="Arial"/>
          <w:lang w:val="ru-RU"/>
        </w:rPr>
        <w:t xml:space="preserve"> систем менаџмента </w:t>
      </w:r>
      <w:r w:rsidRPr="002B47CC">
        <w:rPr>
          <w:rFonts w:eastAsia="TimesNewRoman" w:cs="Arial"/>
          <w:lang w:val="sr-Cyrl-CS"/>
        </w:rPr>
        <w:t>безбедношћу</w:t>
      </w:r>
      <w:r w:rsidRPr="002B47CC">
        <w:rPr>
          <w:rFonts w:eastAsia="TimesNewRoman" w:cs="Arial"/>
          <w:lang w:val="sr-Latn-CS"/>
        </w:rPr>
        <w:t xml:space="preserve"> </w:t>
      </w:r>
      <w:r w:rsidRPr="002B47CC">
        <w:rPr>
          <w:rFonts w:eastAsia="TimesNewRoman" w:cs="Arial"/>
          <w:lang w:val="ru-RU"/>
        </w:rPr>
        <w:t>и здрављем на раду</w:t>
      </w:r>
      <w:r w:rsidRPr="002B47CC">
        <w:rPr>
          <w:rFonts w:eastAsia="TimesNewRoman" w:cs="Arial"/>
          <w:lang w:val="sr-Cyrl-CS"/>
        </w:rPr>
        <w:t>;</w:t>
      </w:r>
    </w:p>
    <w:p w:rsidR="003C5F95" w:rsidRPr="002B47CC" w:rsidRDefault="003C5F95" w:rsidP="003C5F95">
      <w:pPr>
        <w:numPr>
          <w:ilvl w:val="0"/>
          <w:numId w:val="66"/>
        </w:numPr>
        <w:suppressAutoHyphens w:val="0"/>
        <w:autoSpaceDE w:val="0"/>
        <w:autoSpaceDN w:val="0"/>
        <w:adjustRightInd w:val="0"/>
        <w:spacing w:after="9" w:line="240" w:lineRule="auto"/>
        <w:contextualSpacing/>
        <w:jc w:val="both"/>
        <w:rPr>
          <w:lang w:val="ru-RU"/>
        </w:rPr>
      </w:pPr>
      <w:r w:rsidRPr="002B47CC">
        <w:rPr>
          <w:b/>
          <w:bCs/>
        </w:rPr>
        <w:t>SRPS</w:t>
      </w:r>
      <w:r w:rsidRPr="002B47CC">
        <w:rPr>
          <w:b/>
          <w:bCs/>
          <w:lang w:val="ru-RU"/>
        </w:rPr>
        <w:t xml:space="preserve"> </w:t>
      </w:r>
      <w:r w:rsidRPr="002B47CC">
        <w:rPr>
          <w:b/>
          <w:bCs/>
        </w:rPr>
        <w:t>ISO</w:t>
      </w:r>
      <w:r w:rsidRPr="002B47CC">
        <w:rPr>
          <w:b/>
          <w:bCs/>
          <w:lang w:val="ru-RU"/>
        </w:rPr>
        <w:t xml:space="preserve"> 22301 или </w:t>
      </w:r>
      <w:r w:rsidRPr="002B47CC">
        <w:rPr>
          <w:b/>
          <w:bCs/>
        </w:rPr>
        <w:t>ISO</w:t>
      </w:r>
      <w:r w:rsidRPr="002B47CC">
        <w:rPr>
          <w:b/>
          <w:bCs/>
          <w:lang w:val="ru-RU"/>
        </w:rPr>
        <w:t xml:space="preserve"> 22301 </w:t>
      </w:r>
      <w:r w:rsidRPr="002B47CC">
        <w:rPr>
          <w:lang w:val="ru-RU"/>
        </w:rPr>
        <w:t>- важећи сертификат о усаглашености система менаџмента континуитетом пословања са захтевима стандарда.</w:t>
      </w:r>
    </w:p>
    <w:p w:rsidR="003C5F95" w:rsidRPr="002B47CC" w:rsidRDefault="003C5F95" w:rsidP="003C5F95">
      <w:pPr>
        <w:ind w:left="2160"/>
        <w:contextualSpacing/>
        <w:jc w:val="both"/>
        <w:rPr>
          <w:color w:val="auto"/>
          <w:sz w:val="16"/>
          <w:szCs w:val="16"/>
          <w:lang w:val="ru-RU"/>
        </w:rPr>
      </w:pPr>
    </w:p>
    <w:p w:rsidR="003C5F95" w:rsidRPr="002B47CC" w:rsidRDefault="003C5F95" w:rsidP="003C5F95">
      <w:pPr>
        <w:numPr>
          <w:ilvl w:val="0"/>
          <w:numId w:val="52"/>
        </w:numPr>
        <w:contextualSpacing/>
        <w:jc w:val="both"/>
        <w:rPr>
          <w:color w:val="auto"/>
          <w:lang w:val="ru-RU"/>
        </w:rPr>
      </w:pPr>
      <w:r w:rsidRPr="002B47CC">
        <w:rPr>
          <w:lang w:val="ru-RU"/>
        </w:rPr>
        <w:t xml:space="preserve">Да је </w:t>
      </w:r>
      <w:r w:rsidRPr="002B47CC">
        <w:rPr>
          <w:b/>
          <w:lang w:val="ru-RU"/>
        </w:rPr>
        <w:t>образац</w:t>
      </w:r>
      <w:r w:rsidRPr="002B47CC">
        <w:rPr>
          <w:b/>
          <w:lang w:val="sr-Cyrl-CS"/>
        </w:rPr>
        <w:t xml:space="preserve"> пословни капацитет </w:t>
      </w:r>
      <w:r w:rsidRPr="002B47CC">
        <w:rPr>
          <w:lang w:val="sr-Cyrl-CS"/>
        </w:rPr>
        <w:t>попуњен, оверен и потписан од стране овлашћеног лица</w:t>
      </w:r>
      <w:r w:rsidRPr="002B47CC">
        <w:rPr>
          <w:lang w:val="ru-RU"/>
        </w:rPr>
        <w:t xml:space="preserve"> </w:t>
      </w:r>
      <w:r w:rsidRPr="002B47CC">
        <w:rPr>
          <w:lang w:val="sr-Cyrl-CS"/>
        </w:rPr>
        <w:t>- (</w:t>
      </w:r>
      <w:r w:rsidRPr="002B47CC">
        <w:rPr>
          <w:b/>
          <w:lang w:val="sr-Cyrl-CS"/>
        </w:rPr>
        <w:t xml:space="preserve">поглавље </w:t>
      </w:r>
      <w:r w:rsidRPr="002B47CC">
        <w:rPr>
          <w:b/>
          <w:lang w:val="sr-Latn-CS"/>
        </w:rPr>
        <w:t>IX</w:t>
      </w:r>
      <w:r w:rsidRPr="002B47CC">
        <w:rPr>
          <w:b/>
          <w:lang w:val="sr-Cyrl-CS"/>
        </w:rPr>
        <w:t xml:space="preserve"> конкурсне</w:t>
      </w:r>
      <w:r w:rsidRPr="002B47CC">
        <w:rPr>
          <w:lang w:val="sr-Cyrl-CS"/>
        </w:rPr>
        <w:t xml:space="preserve"> </w:t>
      </w:r>
      <w:r w:rsidRPr="002B47CC">
        <w:rPr>
          <w:b/>
          <w:lang w:val="sr-Cyrl-CS"/>
        </w:rPr>
        <w:t>документације)</w:t>
      </w:r>
      <w:r w:rsidRPr="002B47CC">
        <w:rPr>
          <w:lang w:val="sr-Cyrl-CS"/>
        </w:rPr>
        <w:t xml:space="preserve">; </w:t>
      </w:r>
    </w:p>
    <w:p w:rsidR="003C5F95" w:rsidRPr="002B47CC" w:rsidRDefault="003C5F95" w:rsidP="003C5F95">
      <w:pPr>
        <w:jc w:val="both"/>
        <w:rPr>
          <w:color w:val="auto"/>
          <w:sz w:val="16"/>
          <w:szCs w:val="16"/>
          <w:u w:val="single"/>
          <w:lang w:val="sr-Cyrl-CS"/>
        </w:rPr>
      </w:pPr>
    </w:p>
    <w:p w:rsidR="003C5F95" w:rsidRPr="002B47CC" w:rsidRDefault="003C5F95" w:rsidP="003C5F95">
      <w:pPr>
        <w:numPr>
          <w:ilvl w:val="0"/>
          <w:numId w:val="38"/>
        </w:numPr>
        <w:ind w:right="-6"/>
        <w:jc w:val="both"/>
      </w:pPr>
      <w:r w:rsidRPr="002B47CC">
        <w:t xml:space="preserve">да располаже </w:t>
      </w:r>
      <w:r w:rsidRPr="002B47CC">
        <w:rPr>
          <w:b/>
        </w:rPr>
        <w:t>ТЕХНИЧКИМ КАПАЦИТЕТОМ</w:t>
      </w:r>
      <w:r w:rsidRPr="002B47CC">
        <w:rPr>
          <w:b/>
          <w:lang w:val="sr-Cyrl-CS"/>
        </w:rPr>
        <w:t xml:space="preserve"> </w:t>
      </w:r>
    </w:p>
    <w:p w:rsidR="003C5F95" w:rsidRPr="002B47CC" w:rsidRDefault="003C5F95" w:rsidP="003C5F95">
      <w:pPr>
        <w:numPr>
          <w:ilvl w:val="0"/>
          <w:numId w:val="56"/>
        </w:numPr>
        <w:ind w:right="-6"/>
        <w:jc w:val="both"/>
      </w:pPr>
      <w:r w:rsidRPr="002B47CC">
        <w:t>Понуђач је у обавези да, с обзиром на обим и вредност радова, у власништву, лизингу или закупу има минимум:</w:t>
      </w:r>
    </w:p>
    <w:tbl>
      <w:tblPr>
        <w:tblpPr w:leftFromText="180" w:rightFromText="180" w:vertAnchor="text" w:horzAnchor="margin" w:tblpXSpec="center" w:tblpY="254"/>
        <w:tblW w:w="7266"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3260"/>
        <w:gridCol w:w="1275"/>
        <w:gridCol w:w="1420"/>
      </w:tblGrid>
      <w:tr w:rsidR="003C5F95" w:rsidRPr="002B47CC" w:rsidTr="002B47CC">
        <w:trPr>
          <w:trHeight w:val="567"/>
          <w:tblCellSpacing w:w="20" w:type="dxa"/>
        </w:trPr>
        <w:tc>
          <w:tcPr>
            <w:tcW w:w="1251" w:type="dxa"/>
            <w:shd w:val="clear" w:color="auto" w:fill="B9E8FF"/>
            <w:vAlign w:val="center"/>
          </w:tcPr>
          <w:p w:rsidR="003C5F95" w:rsidRPr="002B47CC" w:rsidRDefault="003C5F95" w:rsidP="003C5F95">
            <w:pPr>
              <w:jc w:val="center"/>
              <w:rPr>
                <w:b/>
                <w:bCs/>
              </w:rPr>
            </w:pPr>
            <w:r w:rsidRPr="002B47CC">
              <w:rPr>
                <w:b/>
                <w:bCs/>
              </w:rPr>
              <w:t>РБ</w:t>
            </w:r>
          </w:p>
        </w:tc>
        <w:tc>
          <w:tcPr>
            <w:tcW w:w="3220" w:type="dxa"/>
            <w:shd w:val="clear" w:color="auto" w:fill="B9E8FF"/>
            <w:vAlign w:val="center"/>
          </w:tcPr>
          <w:p w:rsidR="003C5F95" w:rsidRPr="002B47CC" w:rsidRDefault="003C5F95" w:rsidP="003C5F95">
            <w:pPr>
              <w:jc w:val="center"/>
              <w:rPr>
                <w:b/>
                <w:bCs/>
              </w:rPr>
            </w:pPr>
            <w:r w:rsidRPr="002B47CC">
              <w:rPr>
                <w:b/>
                <w:bCs/>
              </w:rPr>
              <w:t>Опрема</w:t>
            </w:r>
          </w:p>
        </w:tc>
        <w:tc>
          <w:tcPr>
            <w:tcW w:w="1235" w:type="dxa"/>
            <w:shd w:val="clear" w:color="auto" w:fill="B9E8FF"/>
            <w:vAlign w:val="center"/>
          </w:tcPr>
          <w:p w:rsidR="003C5F95" w:rsidRPr="002B47CC" w:rsidRDefault="003C5F95" w:rsidP="003C5F95">
            <w:pPr>
              <w:jc w:val="center"/>
              <w:rPr>
                <w:b/>
                <w:bCs/>
              </w:rPr>
            </w:pPr>
            <w:r w:rsidRPr="002B47CC">
              <w:rPr>
                <w:b/>
                <w:bCs/>
              </w:rPr>
              <w:t>Јед мере</w:t>
            </w:r>
          </w:p>
        </w:tc>
        <w:tc>
          <w:tcPr>
            <w:tcW w:w="1360" w:type="dxa"/>
            <w:shd w:val="clear" w:color="auto" w:fill="B9E8FF"/>
            <w:vAlign w:val="center"/>
          </w:tcPr>
          <w:p w:rsidR="003C5F95" w:rsidRPr="002B47CC" w:rsidRDefault="003C5F95" w:rsidP="003C5F95">
            <w:pPr>
              <w:jc w:val="center"/>
              <w:rPr>
                <w:b/>
                <w:bCs/>
              </w:rPr>
            </w:pPr>
            <w:r w:rsidRPr="002B47CC">
              <w:rPr>
                <w:b/>
                <w:bCs/>
              </w:rPr>
              <w:t xml:space="preserve">Количина </w:t>
            </w:r>
          </w:p>
        </w:tc>
      </w:tr>
      <w:tr w:rsidR="003C5F95" w:rsidRPr="002B47CC" w:rsidTr="002B47CC">
        <w:trPr>
          <w:trHeight w:val="454"/>
          <w:tblCellSpacing w:w="20" w:type="dxa"/>
        </w:trPr>
        <w:tc>
          <w:tcPr>
            <w:tcW w:w="1251" w:type="dxa"/>
            <w:shd w:val="clear" w:color="auto" w:fill="FFE1FF"/>
            <w:vAlign w:val="center"/>
          </w:tcPr>
          <w:p w:rsidR="003C5F95" w:rsidRPr="002B47CC" w:rsidRDefault="003C5F95" w:rsidP="003C5F95">
            <w:pPr>
              <w:jc w:val="center"/>
            </w:pPr>
            <w:r w:rsidRPr="002B47CC">
              <w:t>1</w:t>
            </w:r>
          </w:p>
        </w:tc>
        <w:tc>
          <w:tcPr>
            <w:tcW w:w="3220" w:type="dxa"/>
            <w:shd w:val="clear" w:color="auto" w:fill="FFE1FF"/>
            <w:vAlign w:val="center"/>
          </w:tcPr>
          <w:p w:rsidR="003C5F95" w:rsidRPr="002B47CC" w:rsidRDefault="003C5F95" w:rsidP="003C5F95">
            <w:r w:rsidRPr="002B47CC">
              <w:t>кранови</w:t>
            </w:r>
          </w:p>
        </w:tc>
        <w:tc>
          <w:tcPr>
            <w:tcW w:w="1235" w:type="dxa"/>
            <w:shd w:val="clear" w:color="auto" w:fill="FFE1FF"/>
            <w:vAlign w:val="center"/>
          </w:tcPr>
          <w:p w:rsidR="003C5F95" w:rsidRPr="002B47CC" w:rsidRDefault="003C5F95" w:rsidP="003C5F95">
            <w:pPr>
              <w:jc w:val="center"/>
            </w:pPr>
            <w:r w:rsidRPr="002B47CC">
              <w:t>ком.</w:t>
            </w:r>
          </w:p>
        </w:tc>
        <w:tc>
          <w:tcPr>
            <w:tcW w:w="1360" w:type="dxa"/>
            <w:shd w:val="clear" w:color="auto" w:fill="FFE1FF"/>
            <w:vAlign w:val="center"/>
          </w:tcPr>
          <w:p w:rsidR="003C5F95" w:rsidRPr="002B47CC" w:rsidRDefault="003C5F95" w:rsidP="003C5F95">
            <w:pPr>
              <w:jc w:val="center"/>
            </w:pPr>
            <w:r w:rsidRPr="002B47CC">
              <w:t>3</w:t>
            </w:r>
          </w:p>
        </w:tc>
      </w:tr>
      <w:tr w:rsidR="003C5F95" w:rsidRPr="002B47CC" w:rsidTr="002B47CC">
        <w:trPr>
          <w:trHeight w:val="454"/>
          <w:tblCellSpacing w:w="20" w:type="dxa"/>
        </w:trPr>
        <w:tc>
          <w:tcPr>
            <w:tcW w:w="1251" w:type="dxa"/>
            <w:shd w:val="clear" w:color="auto" w:fill="FFE1FF"/>
            <w:vAlign w:val="center"/>
          </w:tcPr>
          <w:p w:rsidR="003C5F95" w:rsidRPr="002B47CC" w:rsidRDefault="003C5F95" w:rsidP="003C5F95">
            <w:pPr>
              <w:jc w:val="center"/>
            </w:pPr>
            <w:r w:rsidRPr="002B47CC">
              <w:t>2</w:t>
            </w:r>
          </w:p>
        </w:tc>
        <w:tc>
          <w:tcPr>
            <w:tcW w:w="3220" w:type="dxa"/>
            <w:shd w:val="clear" w:color="auto" w:fill="FFE1FF"/>
            <w:vAlign w:val="center"/>
          </w:tcPr>
          <w:p w:rsidR="003C5F95" w:rsidRPr="002B47CC" w:rsidRDefault="003C5F95" w:rsidP="003C5F95">
            <w:r w:rsidRPr="002B47CC">
              <w:t>фабрике бетона</w:t>
            </w:r>
          </w:p>
        </w:tc>
        <w:tc>
          <w:tcPr>
            <w:tcW w:w="1235" w:type="dxa"/>
            <w:shd w:val="clear" w:color="auto" w:fill="FFE1FF"/>
            <w:vAlign w:val="center"/>
          </w:tcPr>
          <w:p w:rsidR="003C5F95" w:rsidRPr="002B47CC" w:rsidRDefault="003C5F95" w:rsidP="003C5F95">
            <w:pPr>
              <w:jc w:val="center"/>
            </w:pPr>
            <w:r w:rsidRPr="002B47CC">
              <w:t>ком.</w:t>
            </w:r>
          </w:p>
        </w:tc>
        <w:tc>
          <w:tcPr>
            <w:tcW w:w="1360" w:type="dxa"/>
            <w:shd w:val="clear" w:color="auto" w:fill="FFE1FF"/>
            <w:vAlign w:val="center"/>
          </w:tcPr>
          <w:p w:rsidR="003C5F95" w:rsidRPr="002B47CC" w:rsidRDefault="003C5F95" w:rsidP="003C5F95">
            <w:pPr>
              <w:jc w:val="center"/>
            </w:pPr>
            <w:r w:rsidRPr="002B47CC">
              <w:t>1</w:t>
            </w:r>
          </w:p>
        </w:tc>
      </w:tr>
      <w:tr w:rsidR="003C5F95" w:rsidRPr="002B47CC" w:rsidTr="002B47CC">
        <w:trPr>
          <w:trHeight w:val="454"/>
          <w:tblCellSpacing w:w="20" w:type="dxa"/>
        </w:trPr>
        <w:tc>
          <w:tcPr>
            <w:tcW w:w="1251" w:type="dxa"/>
            <w:shd w:val="clear" w:color="auto" w:fill="FFE1FF"/>
            <w:vAlign w:val="center"/>
          </w:tcPr>
          <w:p w:rsidR="003C5F95" w:rsidRPr="002B47CC" w:rsidRDefault="003C5F95" w:rsidP="003C5F95">
            <w:pPr>
              <w:jc w:val="center"/>
            </w:pPr>
            <w:r w:rsidRPr="002B47CC">
              <w:t>3</w:t>
            </w:r>
          </w:p>
        </w:tc>
        <w:tc>
          <w:tcPr>
            <w:tcW w:w="3220" w:type="dxa"/>
            <w:shd w:val="clear" w:color="auto" w:fill="FFE1FF"/>
            <w:vAlign w:val="center"/>
          </w:tcPr>
          <w:p w:rsidR="003C5F95" w:rsidRPr="002B47CC" w:rsidRDefault="003C5F95" w:rsidP="003C5F95">
            <w:r w:rsidRPr="002B47CC">
              <w:t>миксери</w:t>
            </w:r>
          </w:p>
        </w:tc>
        <w:tc>
          <w:tcPr>
            <w:tcW w:w="1235" w:type="dxa"/>
            <w:shd w:val="clear" w:color="auto" w:fill="FFE1FF"/>
            <w:vAlign w:val="center"/>
          </w:tcPr>
          <w:p w:rsidR="003C5F95" w:rsidRPr="002B47CC" w:rsidRDefault="003C5F95" w:rsidP="003C5F95">
            <w:pPr>
              <w:jc w:val="center"/>
            </w:pPr>
            <w:r w:rsidRPr="002B47CC">
              <w:t>ком.</w:t>
            </w:r>
          </w:p>
        </w:tc>
        <w:tc>
          <w:tcPr>
            <w:tcW w:w="1360" w:type="dxa"/>
            <w:shd w:val="clear" w:color="auto" w:fill="FFE1FF"/>
            <w:vAlign w:val="center"/>
          </w:tcPr>
          <w:p w:rsidR="003C5F95" w:rsidRPr="002B47CC" w:rsidRDefault="003C5F95" w:rsidP="003C5F95">
            <w:pPr>
              <w:jc w:val="center"/>
            </w:pPr>
            <w:r w:rsidRPr="002B47CC">
              <w:t>3</w:t>
            </w:r>
          </w:p>
        </w:tc>
      </w:tr>
      <w:tr w:rsidR="003C5F95" w:rsidRPr="002B47CC" w:rsidTr="002B47CC">
        <w:trPr>
          <w:trHeight w:val="454"/>
          <w:tblCellSpacing w:w="20" w:type="dxa"/>
        </w:trPr>
        <w:tc>
          <w:tcPr>
            <w:tcW w:w="1251" w:type="dxa"/>
            <w:shd w:val="clear" w:color="auto" w:fill="FFE1FF"/>
            <w:vAlign w:val="center"/>
          </w:tcPr>
          <w:p w:rsidR="003C5F95" w:rsidRPr="002B47CC" w:rsidRDefault="003C5F95" w:rsidP="003C5F95">
            <w:pPr>
              <w:jc w:val="center"/>
            </w:pPr>
            <w:r w:rsidRPr="002B47CC">
              <w:t>4</w:t>
            </w:r>
          </w:p>
        </w:tc>
        <w:tc>
          <w:tcPr>
            <w:tcW w:w="3220" w:type="dxa"/>
            <w:shd w:val="clear" w:color="auto" w:fill="FFE1FF"/>
            <w:vAlign w:val="center"/>
          </w:tcPr>
          <w:p w:rsidR="003C5F95" w:rsidRPr="002B47CC" w:rsidRDefault="003C5F95" w:rsidP="003C5F95">
            <w:r w:rsidRPr="002B47CC">
              <w:t>пумпе за бетон</w:t>
            </w:r>
          </w:p>
        </w:tc>
        <w:tc>
          <w:tcPr>
            <w:tcW w:w="1235" w:type="dxa"/>
            <w:shd w:val="clear" w:color="auto" w:fill="FFE1FF"/>
            <w:vAlign w:val="center"/>
          </w:tcPr>
          <w:p w:rsidR="003C5F95" w:rsidRPr="002B47CC" w:rsidRDefault="003C5F95" w:rsidP="003C5F95">
            <w:pPr>
              <w:jc w:val="center"/>
            </w:pPr>
            <w:r w:rsidRPr="002B47CC">
              <w:t>ком.</w:t>
            </w:r>
          </w:p>
        </w:tc>
        <w:tc>
          <w:tcPr>
            <w:tcW w:w="1360" w:type="dxa"/>
            <w:shd w:val="clear" w:color="auto" w:fill="FFE1FF"/>
            <w:vAlign w:val="center"/>
          </w:tcPr>
          <w:p w:rsidR="003C5F95" w:rsidRPr="002B47CC" w:rsidRDefault="003C5F95" w:rsidP="003C5F95">
            <w:pPr>
              <w:jc w:val="center"/>
            </w:pPr>
            <w:r w:rsidRPr="002B47CC">
              <w:t>1</w:t>
            </w:r>
          </w:p>
        </w:tc>
      </w:tr>
      <w:tr w:rsidR="003C5F95" w:rsidRPr="002B47CC" w:rsidTr="002B47CC">
        <w:trPr>
          <w:trHeight w:val="454"/>
          <w:tblCellSpacing w:w="20" w:type="dxa"/>
        </w:trPr>
        <w:tc>
          <w:tcPr>
            <w:tcW w:w="1251" w:type="dxa"/>
            <w:shd w:val="clear" w:color="auto" w:fill="FFE1FF"/>
            <w:vAlign w:val="center"/>
          </w:tcPr>
          <w:p w:rsidR="003C5F95" w:rsidRPr="002B47CC" w:rsidRDefault="003C5F95" w:rsidP="003C5F95">
            <w:pPr>
              <w:jc w:val="center"/>
            </w:pPr>
            <w:r w:rsidRPr="002B47CC">
              <w:t>5</w:t>
            </w:r>
          </w:p>
        </w:tc>
        <w:tc>
          <w:tcPr>
            <w:tcW w:w="3220" w:type="dxa"/>
            <w:shd w:val="clear" w:color="auto" w:fill="FFE1FF"/>
            <w:vAlign w:val="center"/>
          </w:tcPr>
          <w:p w:rsidR="003C5F95" w:rsidRPr="002B47CC" w:rsidRDefault="003C5F95" w:rsidP="003C5F95">
            <w:r w:rsidRPr="002B47CC">
              <w:t>багери</w:t>
            </w:r>
          </w:p>
        </w:tc>
        <w:tc>
          <w:tcPr>
            <w:tcW w:w="1235" w:type="dxa"/>
            <w:shd w:val="clear" w:color="auto" w:fill="FFE1FF"/>
            <w:vAlign w:val="center"/>
          </w:tcPr>
          <w:p w:rsidR="003C5F95" w:rsidRPr="002B47CC" w:rsidRDefault="003C5F95" w:rsidP="003C5F95">
            <w:pPr>
              <w:jc w:val="center"/>
            </w:pPr>
            <w:r w:rsidRPr="002B47CC">
              <w:t>ком.</w:t>
            </w:r>
          </w:p>
        </w:tc>
        <w:tc>
          <w:tcPr>
            <w:tcW w:w="1360" w:type="dxa"/>
            <w:shd w:val="clear" w:color="auto" w:fill="FFE1FF"/>
            <w:vAlign w:val="center"/>
          </w:tcPr>
          <w:p w:rsidR="003C5F95" w:rsidRPr="002B47CC" w:rsidRDefault="003C5F95" w:rsidP="003C5F95">
            <w:pPr>
              <w:jc w:val="center"/>
            </w:pPr>
            <w:r w:rsidRPr="002B47CC">
              <w:t>2</w:t>
            </w:r>
          </w:p>
        </w:tc>
      </w:tr>
      <w:tr w:rsidR="003C5F95" w:rsidRPr="002B47CC" w:rsidTr="002B47CC">
        <w:trPr>
          <w:trHeight w:val="454"/>
          <w:tblCellSpacing w:w="20" w:type="dxa"/>
        </w:trPr>
        <w:tc>
          <w:tcPr>
            <w:tcW w:w="1251" w:type="dxa"/>
            <w:shd w:val="clear" w:color="auto" w:fill="FFE1FF"/>
            <w:vAlign w:val="center"/>
          </w:tcPr>
          <w:p w:rsidR="003C5F95" w:rsidRPr="002B47CC" w:rsidRDefault="003C5F95" w:rsidP="003C5F95">
            <w:pPr>
              <w:jc w:val="center"/>
            </w:pPr>
            <w:r w:rsidRPr="002B47CC">
              <w:t>6</w:t>
            </w:r>
          </w:p>
        </w:tc>
        <w:tc>
          <w:tcPr>
            <w:tcW w:w="3220" w:type="dxa"/>
            <w:shd w:val="clear" w:color="auto" w:fill="FFE1FF"/>
            <w:vAlign w:val="center"/>
          </w:tcPr>
          <w:p w:rsidR="003C5F95" w:rsidRPr="002B47CC" w:rsidRDefault="003C5F95" w:rsidP="003C5F95">
            <w:r w:rsidRPr="002B47CC">
              <w:t>камиони носивости преко 10 t</w:t>
            </w:r>
          </w:p>
        </w:tc>
        <w:tc>
          <w:tcPr>
            <w:tcW w:w="1235" w:type="dxa"/>
            <w:shd w:val="clear" w:color="auto" w:fill="FFE1FF"/>
            <w:vAlign w:val="center"/>
          </w:tcPr>
          <w:p w:rsidR="003C5F95" w:rsidRPr="002B47CC" w:rsidRDefault="003C5F95" w:rsidP="003C5F95">
            <w:pPr>
              <w:jc w:val="center"/>
            </w:pPr>
            <w:r w:rsidRPr="002B47CC">
              <w:t>ком.</w:t>
            </w:r>
          </w:p>
        </w:tc>
        <w:tc>
          <w:tcPr>
            <w:tcW w:w="1360" w:type="dxa"/>
            <w:shd w:val="clear" w:color="auto" w:fill="FFE1FF"/>
            <w:vAlign w:val="center"/>
          </w:tcPr>
          <w:p w:rsidR="003C5F95" w:rsidRPr="002B47CC" w:rsidRDefault="003C5F95" w:rsidP="003C5F95">
            <w:pPr>
              <w:jc w:val="center"/>
            </w:pPr>
            <w:r w:rsidRPr="002B47CC">
              <w:t>4</w:t>
            </w:r>
          </w:p>
        </w:tc>
      </w:tr>
      <w:tr w:rsidR="003C5F95" w:rsidRPr="002B47CC" w:rsidTr="002B47CC">
        <w:trPr>
          <w:trHeight w:val="454"/>
          <w:tblCellSpacing w:w="20" w:type="dxa"/>
        </w:trPr>
        <w:tc>
          <w:tcPr>
            <w:tcW w:w="1251" w:type="dxa"/>
            <w:shd w:val="clear" w:color="auto" w:fill="FFE1FF"/>
            <w:vAlign w:val="center"/>
          </w:tcPr>
          <w:p w:rsidR="003C5F95" w:rsidRPr="002B47CC" w:rsidRDefault="003C5F95" w:rsidP="003C5F95">
            <w:pPr>
              <w:jc w:val="center"/>
            </w:pPr>
            <w:r w:rsidRPr="002B47CC">
              <w:t>7</w:t>
            </w:r>
          </w:p>
        </w:tc>
        <w:tc>
          <w:tcPr>
            <w:tcW w:w="3220" w:type="dxa"/>
            <w:shd w:val="clear" w:color="auto" w:fill="FFE1FF"/>
            <w:vAlign w:val="center"/>
          </w:tcPr>
          <w:p w:rsidR="003C5F95" w:rsidRPr="002B47CC" w:rsidRDefault="003C5F95" w:rsidP="003C5F95">
            <w:r w:rsidRPr="002B47CC">
              <w:t>утоваривачи</w:t>
            </w:r>
          </w:p>
        </w:tc>
        <w:tc>
          <w:tcPr>
            <w:tcW w:w="1235" w:type="dxa"/>
            <w:shd w:val="clear" w:color="auto" w:fill="FFE1FF"/>
            <w:vAlign w:val="center"/>
          </w:tcPr>
          <w:p w:rsidR="003C5F95" w:rsidRPr="002B47CC" w:rsidRDefault="003C5F95" w:rsidP="003C5F95">
            <w:pPr>
              <w:jc w:val="center"/>
            </w:pPr>
            <w:r w:rsidRPr="002B47CC">
              <w:t>ком.</w:t>
            </w:r>
          </w:p>
        </w:tc>
        <w:tc>
          <w:tcPr>
            <w:tcW w:w="1360" w:type="dxa"/>
            <w:shd w:val="clear" w:color="auto" w:fill="FFE1FF"/>
            <w:vAlign w:val="center"/>
          </w:tcPr>
          <w:p w:rsidR="003C5F95" w:rsidRPr="002B47CC" w:rsidRDefault="003C5F95" w:rsidP="003C5F95">
            <w:pPr>
              <w:jc w:val="center"/>
            </w:pPr>
            <w:r w:rsidRPr="002B47CC">
              <w:t>2</w:t>
            </w:r>
          </w:p>
        </w:tc>
      </w:tr>
      <w:tr w:rsidR="003C5F95" w:rsidRPr="002B47CC" w:rsidTr="002B47CC">
        <w:trPr>
          <w:trHeight w:val="454"/>
          <w:tblCellSpacing w:w="20" w:type="dxa"/>
        </w:trPr>
        <w:tc>
          <w:tcPr>
            <w:tcW w:w="1251" w:type="dxa"/>
            <w:shd w:val="clear" w:color="auto" w:fill="FFE1FF"/>
            <w:vAlign w:val="center"/>
          </w:tcPr>
          <w:p w:rsidR="003C5F95" w:rsidRPr="002B47CC" w:rsidRDefault="003C5F95" w:rsidP="003C5F95">
            <w:pPr>
              <w:jc w:val="center"/>
            </w:pPr>
            <w:r w:rsidRPr="002B47CC">
              <w:t>8</w:t>
            </w:r>
          </w:p>
        </w:tc>
        <w:tc>
          <w:tcPr>
            <w:tcW w:w="3220" w:type="dxa"/>
            <w:shd w:val="clear" w:color="auto" w:fill="FFE1FF"/>
            <w:vAlign w:val="center"/>
          </w:tcPr>
          <w:p w:rsidR="003C5F95" w:rsidRPr="002B47CC" w:rsidRDefault="003C5F95" w:rsidP="003C5F95">
            <w:r w:rsidRPr="002B47CC">
              <w:t>тегљачи – вучни воз</w:t>
            </w:r>
          </w:p>
        </w:tc>
        <w:tc>
          <w:tcPr>
            <w:tcW w:w="1235" w:type="dxa"/>
            <w:shd w:val="clear" w:color="auto" w:fill="FFE1FF"/>
            <w:vAlign w:val="center"/>
          </w:tcPr>
          <w:p w:rsidR="003C5F95" w:rsidRPr="002B47CC" w:rsidRDefault="003C5F95" w:rsidP="003C5F95">
            <w:pPr>
              <w:jc w:val="center"/>
            </w:pPr>
            <w:r w:rsidRPr="002B47CC">
              <w:t>ком.</w:t>
            </w:r>
          </w:p>
        </w:tc>
        <w:tc>
          <w:tcPr>
            <w:tcW w:w="1360" w:type="dxa"/>
            <w:shd w:val="clear" w:color="auto" w:fill="FFE1FF"/>
            <w:vAlign w:val="center"/>
          </w:tcPr>
          <w:p w:rsidR="003C5F95" w:rsidRPr="002B47CC" w:rsidRDefault="003C5F95" w:rsidP="003C5F95">
            <w:pPr>
              <w:jc w:val="center"/>
            </w:pPr>
            <w:r w:rsidRPr="002B47CC">
              <w:t>1</w:t>
            </w:r>
          </w:p>
        </w:tc>
      </w:tr>
    </w:tbl>
    <w:p w:rsidR="003C5F95" w:rsidRPr="002B47CC" w:rsidRDefault="003C5F95" w:rsidP="003C5F95">
      <w:pPr>
        <w:ind w:left="1440" w:right="-6"/>
        <w:jc w:val="both"/>
      </w:pPr>
    </w:p>
    <w:p w:rsidR="003C5F95" w:rsidRPr="002B47CC" w:rsidRDefault="003C5F95" w:rsidP="003C5F95">
      <w:pPr>
        <w:ind w:left="1440" w:right="-6"/>
        <w:jc w:val="both"/>
      </w:pPr>
    </w:p>
    <w:p w:rsidR="003C5F95" w:rsidRPr="002B47CC" w:rsidRDefault="003C5F95" w:rsidP="003C5F95">
      <w:pPr>
        <w:ind w:left="1440" w:right="-6"/>
        <w:jc w:val="both"/>
      </w:pPr>
    </w:p>
    <w:p w:rsidR="003C5F95" w:rsidRPr="002B47CC" w:rsidRDefault="003C5F95" w:rsidP="003C5F95">
      <w:pPr>
        <w:ind w:left="1440" w:right="-6"/>
        <w:jc w:val="both"/>
      </w:pPr>
    </w:p>
    <w:p w:rsidR="003C5F95" w:rsidRPr="002B47CC" w:rsidRDefault="003C5F95" w:rsidP="003C5F95">
      <w:pPr>
        <w:spacing w:line="240" w:lineRule="auto"/>
        <w:ind w:firstLine="720"/>
      </w:pPr>
    </w:p>
    <w:p w:rsidR="003C5F95" w:rsidRPr="002B47CC" w:rsidRDefault="003C5F95" w:rsidP="003C5F95">
      <w:pPr>
        <w:spacing w:line="240" w:lineRule="auto"/>
        <w:ind w:firstLine="720"/>
        <w:rPr>
          <w:b/>
          <w:lang w:val="ru-RU"/>
        </w:rPr>
      </w:pPr>
      <w:r w:rsidRPr="002B47CC">
        <w:rPr>
          <w:lang w:val="ru-RU"/>
        </w:rPr>
        <w:t xml:space="preserve">Место и датум </w:t>
      </w:r>
      <w:r w:rsidRPr="002B47CC">
        <w:rPr>
          <w:lang w:val="ru-RU"/>
        </w:rPr>
        <w:tab/>
      </w:r>
      <w:r w:rsidRPr="002B47CC">
        <w:rPr>
          <w:lang w:val="ru-RU"/>
        </w:rPr>
        <w:tab/>
      </w:r>
      <w:r w:rsidRPr="002B47CC">
        <w:rPr>
          <w:lang w:val="ru-RU"/>
        </w:rPr>
        <w:tab/>
      </w:r>
      <w:r w:rsidRPr="002B47CC">
        <w:rPr>
          <w:lang w:val="ru-RU"/>
        </w:rPr>
        <w:tab/>
      </w:r>
      <w:r w:rsidRPr="002B47CC">
        <w:rPr>
          <w:lang w:val="ru-RU"/>
        </w:rPr>
        <w:tab/>
      </w:r>
      <w:r w:rsidRPr="002B47CC">
        <w:rPr>
          <w:lang w:val="ru-RU"/>
        </w:rPr>
        <w:tab/>
        <w:t>Понуђач</w:t>
      </w:r>
    </w:p>
    <w:p w:rsidR="003C5F95" w:rsidRPr="002B47CC" w:rsidRDefault="003C5F95" w:rsidP="003C5F95">
      <w:pPr>
        <w:spacing w:line="240" w:lineRule="auto"/>
        <w:rPr>
          <w:lang w:val="ru-RU"/>
        </w:rPr>
      </w:pPr>
      <w:r w:rsidRPr="002B47CC">
        <w:rPr>
          <w:lang w:val="ru-RU"/>
        </w:rPr>
        <w:tab/>
      </w:r>
      <w:r w:rsidRPr="002B47CC">
        <w:rPr>
          <w:lang w:val="ru-RU"/>
        </w:rPr>
        <w:tab/>
      </w:r>
      <w:r w:rsidRPr="002B47CC">
        <w:rPr>
          <w:lang w:val="ru-RU"/>
        </w:rPr>
        <w:tab/>
      </w:r>
      <w:r w:rsidRPr="002B47CC">
        <w:rPr>
          <w:lang w:val="ru-RU"/>
        </w:rPr>
        <w:tab/>
      </w:r>
      <w:r w:rsidRPr="002B47CC">
        <w:rPr>
          <w:lang w:val="ru-RU"/>
        </w:rPr>
        <w:tab/>
        <w:t xml:space="preserve">            </w:t>
      </w:r>
      <w:r w:rsidRPr="002B47CC">
        <w:rPr>
          <w:lang w:val="ru-RU"/>
        </w:rPr>
        <w:tab/>
      </w:r>
    </w:p>
    <w:p w:rsidR="003C5F95" w:rsidRPr="002B47CC" w:rsidRDefault="003C5F95" w:rsidP="003C5F95">
      <w:pPr>
        <w:spacing w:line="240" w:lineRule="auto"/>
        <w:rPr>
          <w:lang w:val="sr-Latn-CS"/>
        </w:rPr>
      </w:pPr>
    </w:p>
    <w:p w:rsidR="003C5F95" w:rsidRPr="002B47CC" w:rsidRDefault="003C5F95" w:rsidP="003C5F95">
      <w:pPr>
        <w:spacing w:line="240" w:lineRule="auto"/>
        <w:rPr>
          <w:rFonts w:cs="Arial"/>
          <w:sz w:val="16"/>
          <w:szCs w:val="16"/>
          <w:lang w:val="sr-Latn-CS"/>
        </w:rPr>
      </w:pPr>
      <w:r w:rsidRPr="002B47CC">
        <w:rPr>
          <w:lang w:val="sr-Cyrl-CS"/>
        </w:rPr>
        <w:t xml:space="preserve">________________, _____. ____. 2018. год.   </w:t>
      </w:r>
      <w:r w:rsidRPr="002B47CC">
        <w:rPr>
          <w:lang w:val="sr-Cyrl-CS"/>
        </w:rPr>
        <w:tab/>
        <w:t xml:space="preserve"> </w:t>
      </w:r>
      <w:r w:rsidRPr="002B47CC">
        <w:rPr>
          <w:lang w:val="sr-Cyrl-CS"/>
        </w:rPr>
        <w:tab/>
        <w:t>____________________</w:t>
      </w:r>
      <w:r w:rsidRPr="002B47CC">
        <w:rPr>
          <w:lang w:val="sr-Latn-CS"/>
        </w:rPr>
        <w:t>____</w:t>
      </w:r>
      <w:r w:rsidRPr="002B47CC">
        <w:rPr>
          <w:lang w:val="sr-Cyrl-CS"/>
        </w:rPr>
        <w:t xml:space="preserve">      </w:t>
      </w:r>
      <w:r w:rsidRPr="002B47CC">
        <w:rPr>
          <w:lang w:val="sr-Latn-CS"/>
        </w:rPr>
        <w:tab/>
      </w:r>
      <w:r w:rsidRPr="002B47CC">
        <w:rPr>
          <w:rFonts w:cs="Arial"/>
          <w:sz w:val="20"/>
          <w:szCs w:val="20"/>
          <w:lang w:val="sr-Cyrl-CS"/>
        </w:rPr>
        <w:tab/>
      </w:r>
      <w:r w:rsidRPr="002B47CC">
        <w:rPr>
          <w:rFonts w:cs="Arial"/>
          <w:sz w:val="20"/>
          <w:szCs w:val="20"/>
          <w:lang w:val="sr-Cyrl-CS"/>
        </w:rPr>
        <w:tab/>
      </w:r>
      <w:r w:rsidRPr="002B47CC">
        <w:rPr>
          <w:rFonts w:cs="Arial"/>
          <w:sz w:val="20"/>
          <w:szCs w:val="20"/>
          <w:lang w:val="sr-Cyrl-CS"/>
        </w:rPr>
        <w:tab/>
      </w:r>
      <w:r w:rsidRPr="002B47CC">
        <w:rPr>
          <w:rFonts w:cs="Arial"/>
          <w:sz w:val="20"/>
          <w:szCs w:val="20"/>
          <w:lang w:val="sr-Cyrl-CS"/>
        </w:rPr>
        <w:tab/>
      </w:r>
      <w:r w:rsidRPr="002B47CC">
        <w:rPr>
          <w:rFonts w:cs="Arial"/>
          <w:sz w:val="20"/>
          <w:szCs w:val="20"/>
          <w:lang w:val="sr-Cyrl-CS"/>
        </w:rPr>
        <w:tab/>
      </w:r>
      <w:r w:rsidRPr="002B47CC">
        <w:rPr>
          <w:rFonts w:cs="Arial"/>
          <w:sz w:val="20"/>
          <w:szCs w:val="20"/>
          <w:lang w:val="sr-Latn-CS"/>
        </w:rPr>
        <w:tab/>
        <w:t xml:space="preserve">                   </w:t>
      </w:r>
      <w:r w:rsidRPr="002B47CC">
        <w:rPr>
          <w:rFonts w:cs="Arial"/>
          <w:sz w:val="16"/>
          <w:szCs w:val="16"/>
          <w:lang w:val="sr-Cyrl-CS"/>
        </w:rPr>
        <w:t>(потпис и печат овлашћеног лица</w:t>
      </w:r>
      <w:r w:rsidRPr="002B47CC">
        <w:rPr>
          <w:rFonts w:cs="Arial"/>
          <w:sz w:val="16"/>
          <w:szCs w:val="16"/>
          <w:lang w:val="sr-Latn-CS"/>
        </w:rPr>
        <w:t>)</w:t>
      </w:r>
    </w:p>
    <w:p w:rsidR="003C5F95" w:rsidRPr="002B47CC" w:rsidRDefault="003C5F95" w:rsidP="003C5F95">
      <w:pPr>
        <w:contextualSpacing/>
        <w:jc w:val="both"/>
        <w:rPr>
          <w:b/>
          <w:bCs/>
          <w:i/>
          <w:color w:val="auto"/>
          <w:szCs w:val="20"/>
          <w:u w:val="single"/>
          <w:lang w:val="ru-RU"/>
        </w:rPr>
      </w:pPr>
    </w:p>
    <w:p w:rsidR="003C5F95" w:rsidRPr="002B47CC" w:rsidRDefault="003C5F95" w:rsidP="003C5F95">
      <w:pPr>
        <w:contextualSpacing/>
        <w:jc w:val="both"/>
        <w:rPr>
          <w:bCs/>
          <w:i/>
          <w:iCs/>
          <w:color w:val="auto"/>
          <w:szCs w:val="20"/>
          <w:lang w:val="ru-RU"/>
        </w:rPr>
      </w:pPr>
      <w:r w:rsidRPr="002B47CC">
        <w:rPr>
          <w:b/>
          <w:bCs/>
          <w:i/>
          <w:color w:val="auto"/>
          <w:szCs w:val="20"/>
          <w:u w:val="single"/>
          <w:lang w:val="ru-RU"/>
        </w:rPr>
        <w:t>Напомена:</w:t>
      </w:r>
      <w:r w:rsidRPr="002B47CC">
        <w:rPr>
          <w:bCs/>
          <w:i/>
          <w:color w:val="auto"/>
          <w:szCs w:val="20"/>
          <w:lang w:val="ru-RU"/>
        </w:rPr>
        <w:t xml:space="preserve"> </w:t>
      </w:r>
      <w:r w:rsidRPr="002B47CC">
        <w:rPr>
          <w:b/>
          <w:bCs/>
          <w:i/>
          <w:iCs/>
          <w:color w:val="auto"/>
          <w:szCs w:val="20"/>
          <w:u w:val="single"/>
          <w:lang w:val="ru-RU"/>
        </w:rPr>
        <w:t>Уколико понуду подноси група понуђача,</w:t>
      </w:r>
      <w:r w:rsidRPr="002B47CC">
        <w:rPr>
          <w:bCs/>
          <w:i/>
          <w:iCs/>
          <w:color w:val="auto"/>
          <w:szCs w:val="20"/>
          <w:lang w:val="ru-RU"/>
        </w:rPr>
        <w:t xml:space="preserve"> </w:t>
      </w:r>
    </w:p>
    <w:p w:rsidR="003C5F95" w:rsidRPr="002B47CC" w:rsidRDefault="003C5F95" w:rsidP="003C5F95">
      <w:pPr>
        <w:numPr>
          <w:ilvl w:val="0"/>
          <w:numId w:val="22"/>
        </w:numPr>
        <w:jc w:val="both"/>
        <w:rPr>
          <w:bCs/>
          <w:iCs/>
          <w:color w:val="auto"/>
          <w:szCs w:val="20"/>
          <w:lang w:val="ru-RU"/>
        </w:rPr>
      </w:pPr>
      <w:r w:rsidRPr="002B47CC">
        <w:rPr>
          <w:bCs/>
          <w:iCs/>
          <w:color w:val="auto"/>
          <w:szCs w:val="20"/>
          <w:lang w:val="ru-RU"/>
        </w:rPr>
        <w:t xml:space="preserve">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 </w:t>
      </w:r>
    </w:p>
    <w:p w:rsidR="003C5F95" w:rsidRPr="002B47CC" w:rsidRDefault="003C5F95" w:rsidP="003C5F95">
      <w:pPr>
        <w:numPr>
          <w:ilvl w:val="0"/>
          <w:numId w:val="21"/>
        </w:numPr>
        <w:autoSpaceDE w:val="0"/>
        <w:spacing w:line="240" w:lineRule="auto"/>
        <w:jc w:val="both"/>
        <w:rPr>
          <w:bCs/>
          <w:iCs/>
          <w:color w:val="auto"/>
          <w:lang w:val="ru-RU"/>
        </w:rPr>
      </w:pPr>
      <w:r w:rsidRPr="002B47CC">
        <w:rPr>
          <w:iCs/>
          <w:lang w:val="ru-RU"/>
        </w:rPr>
        <w:lastRenderedPageBreak/>
        <w:t>Понуђач може доставити један образац Изјаве, који је потписан и оверен печатом од стране свих учесника у заједничкој понуди;</w:t>
      </w:r>
    </w:p>
    <w:p w:rsidR="003C5F95" w:rsidRPr="002B47CC" w:rsidRDefault="003C5F95" w:rsidP="003C5F95">
      <w:pPr>
        <w:numPr>
          <w:ilvl w:val="0"/>
          <w:numId w:val="21"/>
        </w:numPr>
        <w:autoSpaceDE w:val="0"/>
        <w:spacing w:line="240" w:lineRule="auto"/>
        <w:jc w:val="both"/>
        <w:rPr>
          <w:bCs/>
          <w:iCs/>
          <w:color w:val="auto"/>
          <w:lang w:val="ru-RU"/>
        </w:rPr>
      </w:pPr>
      <w:r w:rsidRPr="002B47CC">
        <w:rPr>
          <w:iCs/>
          <w:lang w:val="ru-RU"/>
        </w:rPr>
        <w:t>Понуђач може доставити и појединачне изјаве потписане и оверене печатом од стране сваког учеснсика у заједничкој понуди.</w:t>
      </w:r>
    </w:p>
    <w:p w:rsidR="003C5F95" w:rsidRPr="003C5F95" w:rsidRDefault="003C5F95" w:rsidP="003C5F95">
      <w:pPr>
        <w:contextualSpacing/>
        <w:jc w:val="both"/>
        <w:rPr>
          <w:bCs/>
          <w:i/>
          <w:iCs/>
          <w:color w:val="auto"/>
          <w:szCs w:val="20"/>
          <w:lang w:val="ru-RU"/>
        </w:rPr>
      </w:pPr>
    </w:p>
    <w:p w:rsidR="003C5F95" w:rsidRPr="003C5F95" w:rsidRDefault="003C5F95" w:rsidP="003C5F95">
      <w:pPr>
        <w:rPr>
          <w:rFonts w:ascii="Calibri" w:hAnsi="Calibri"/>
          <w:b/>
          <w:bCs/>
          <w:lang w:val="ru-RU"/>
        </w:rPr>
      </w:pPr>
    </w:p>
    <w:p w:rsidR="0030547D" w:rsidRDefault="0030547D" w:rsidP="00634567">
      <w:pPr>
        <w:tabs>
          <w:tab w:val="left" w:pos="426"/>
        </w:tabs>
        <w:spacing w:line="240" w:lineRule="auto"/>
        <w:jc w:val="both"/>
        <w:rPr>
          <w:b/>
          <w:lang w:val="ru-RU"/>
        </w:rPr>
      </w:pPr>
    </w:p>
    <w:p w:rsidR="0030547D" w:rsidRDefault="0030547D" w:rsidP="00634567">
      <w:pPr>
        <w:tabs>
          <w:tab w:val="left" w:pos="426"/>
        </w:tabs>
        <w:spacing w:line="240" w:lineRule="auto"/>
        <w:jc w:val="both"/>
        <w:rPr>
          <w:b/>
          <w:lang w:val="ru-RU"/>
        </w:rPr>
      </w:pPr>
    </w:p>
    <w:p w:rsidR="00F01A99" w:rsidRPr="001C2782" w:rsidRDefault="00F01A99"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E5737" w:rsidRDefault="003E5737"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E5737" w:rsidRPr="005F58A1" w:rsidRDefault="003E5737"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FE2A82" w:rsidRPr="001063BA" w:rsidRDefault="00FE2A82" w:rsidP="00BD1E2B">
      <w:pPr>
        <w:pStyle w:val="Default"/>
        <w:jc w:val="both"/>
        <w:outlineLvl w:val="0"/>
        <w:rPr>
          <w:rFonts w:ascii="Times New Roman" w:hAnsi="Times New Roman"/>
          <w:b/>
          <w:color w:val="auto"/>
          <w:lang w:val="ru-RU"/>
        </w:rPr>
      </w:pPr>
    </w:p>
    <w:p w:rsidR="001B0E6F" w:rsidRDefault="00BD1E2B" w:rsidP="00BD1E2B">
      <w:pPr>
        <w:pStyle w:val="Default"/>
        <w:jc w:val="both"/>
        <w:outlineLvl w:val="0"/>
        <w:rPr>
          <w:rFonts w:ascii="Times New Roman" w:hAnsi="Times New Roman"/>
          <w:b/>
          <w:bCs/>
          <w:iCs/>
          <w:color w:val="auto"/>
          <w:lang w:val="sr-Cyrl-CS"/>
        </w:rPr>
      </w:pPr>
      <w:r w:rsidRPr="003E5737">
        <w:rPr>
          <w:rFonts w:ascii="Times New Roman" w:hAnsi="Times New Roman"/>
          <w:b/>
          <w:color w:val="auto"/>
        </w:rPr>
        <w:lastRenderedPageBreak/>
        <w:t>VIII</w:t>
      </w:r>
      <w:r w:rsidRPr="003E5737">
        <w:rPr>
          <w:rFonts w:ascii="Times New Roman" w:hAnsi="Times New Roman"/>
          <w:b/>
          <w:color w:val="auto"/>
          <w:lang w:val="sr-Cyrl-CS"/>
        </w:rPr>
        <w:t xml:space="preserve"> ОБРАЗАЦ </w:t>
      </w:r>
      <w:r w:rsidRPr="003E5737">
        <w:rPr>
          <w:rFonts w:ascii="Times New Roman" w:hAnsi="Times New Roman"/>
          <w:b/>
          <w:bCs/>
          <w:iCs/>
          <w:color w:val="auto"/>
          <w:lang w:val="sr-Cyrl-CS"/>
        </w:rPr>
        <w:t xml:space="preserve">ИЗЈАВЕ О </w:t>
      </w:r>
      <w:r w:rsidR="007F2FC9" w:rsidRPr="003E5737">
        <w:rPr>
          <w:rFonts w:ascii="Times New Roman" w:hAnsi="Times New Roman"/>
          <w:b/>
          <w:bCs/>
          <w:iCs/>
          <w:color w:val="auto"/>
          <w:lang w:val="sr-Cyrl-CS"/>
        </w:rPr>
        <w:t>РАСПОЛОЖИВОСТИ КЉУЧНОГ ОСОБЉА</w:t>
      </w:r>
      <w:r w:rsidRPr="003E5737">
        <w:rPr>
          <w:rFonts w:ascii="Times New Roman" w:hAnsi="Times New Roman"/>
          <w:b/>
          <w:bCs/>
          <w:iCs/>
          <w:color w:val="auto"/>
          <w:lang w:val="sr-Cyrl-CS"/>
        </w:rPr>
        <w:t xml:space="preserve"> КОЈЕ ЋЕ БИТИ ОДГОВОРНО ЗА ИЗВРШЕЊЕ УГОВОРА И КВАЛИТЕТ </w:t>
      </w:r>
      <w:r w:rsidRPr="003E5737">
        <w:rPr>
          <w:rFonts w:ascii="Times New Roman" w:hAnsi="Times New Roman"/>
          <w:b/>
          <w:bCs/>
          <w:iCs/>
          <w:color w:val="auto"/>
          <w:lang w:val="ru-RU"/>
        </w:rPr>
        <w:t>ИЗВЕДЕНИХ РАДОВА</w:t>
      </w:r>
      <w:r w:rsidRPr="003E5737">
        <w:rPr>
          <w:rFonts w:ascii="Times New Roman" w:hAnsi="Times New Roman"/>
          <w:b/>
          <w:bCs/>
          <w:iCs/>
          <w:color w:val="auto"/>
          <w:lang w:val="sr-Cyrl-CS"/>
        </w:rPr>
        <w:t xml:space="preserve"> – КАДРОВСКИ КАПАЦИТЕТ</w:t>
      </w:r>
      <w:r w:rsidR="00B655E5" w:rsidRPr="003E5737">
        <w:rPr>
          <w:rFonts w:ascii="Times New Roman" w:hAnsi="Times New Roman"/>
          <w:b/>
          <w:bCs/>
          <w:iCs/>
          <w:color w:val="auto"/>
          <w:lang w:val="sr-Cyrl-CS"/>
        </w:rPr>
        <w:t xml:space="preserve"> ЗА ЛИЦА</w:t>
      </w:r>
      <w:r w:rsidR="00353900" w:rsidRPr="003E5737">
        <w:rPr>
          <w:rFonts w:ascii="Times New Roman" w:hAnsi="Times New Roman"/>
          <w:b/>
          <w:bCs/>
          <w:iCs/>
          <w:color w:val="auto"/>
          <w:lang w:val="sr-Cyrl-CS"/>
        </w:rPr>
        <w:t xml:space="preserve"> </w:t>
      </w:r>
      <w:r w:rsidR="00B655E5" w:rsidRPr="003E5737">
        <w:rPr>
          <w:rFonts w:ascii="Times New Roman" w:hAnsi="Times New Roman"/>
          <w:b/>
          <w:bCs/>
          <w:iCs/>
          <w:color w:val="auto"/>
          <w:lang w:val="sr-Cyrl-CS"/>
        </w:rPr>
        <w:t>ЗА КОЈЕ ЈЕ ТРАЖЕНА ЛИЦЕНЦА</w:t>
      </w:r>
    </w:p>
    <w:tbl>
      <w:tblPr>
        <w:tblpPr w:leftFromText="180" w:rightFromText="180" w:vertAnchor="text" w:horzAnchor="margin" w:tblpX="109" w:tblpY="50"/>
        <w:tblW w:w="9534" w:type="dxa"/>
        <w:tblCellSpacing w:w="20" w:type="dxa"/>
        <w:tblBorders>
          <w:top w:val="outset" w:sz="12" w:space="0" w:color="auto"/>
          <w:left w:val="outset" w:sz="12" w:space="0" w:color="auto"/>
          <w:bottom w:val="outset" w:sz="12" w:space="0" w:color="auto"/>
          <w:insideH w:val="outset" w:sz="12" w:space="0" w:color="auto"/>
          <w:insideV w:val="outset" w:sz="12" w:space="0" w:color="auto"/>
        </w:tblBorders>
        <w:tblLook w:val="01E0" w:firstRow="1" w:lastRow="1" w:firstColumn="1" w:lastColumn="1" w:noHBand="0" w:noVBand="0"/>
      </w:tblPr>
      <w:tblGrid>
        <w:gridCol w:w="2411"/>
        <w:gridCol w:w="2268"/>
        <w:gridCol w:w="2126"/>
        <w:gridCol w:w="2729"/>
      </w:tblGrid>
      <w:tr w:rsidR="001B0E6F" w:rsidRPr="00EA3AD5" w:rsidTr="00AB7846">
        <w:trPr>
          <w:trHeight w:val="1284"/>
          <w:tblCellSpacing w:w="20" w:type="dxa"/>
        </w:trPr>
        <w:tc>
          <w:tcPr>
            <w:tcW w:w="2351" w:type="dxa"/>
            <w:tcBorders>
              <w:right w:val="outset" w:sz="12" w:space="0" w:color="auto"/>
            </w:tcBorders>
            <w:shd w:val="clear" w:color="auto" w:fill="FFC1C1"/>
            <w:vAlign w:val="center"/>
          </w:tcPr>
          <w:p w:rsidR="001B0E6F" w:rsidRPr="00CC008B" w:rsidRDefault="001B0E6F" w:rsidP="001B0E6F">
            <w:pPr>
              <w:tabs>
                <w:tab w:val="left" w:pos="1441"/>
              </w:tabs>
              <w:spacing w:line="240" w:lineRule="auto"/>
              <w:jc w:val="center"/>
              <w:rPr>
                <w:lang w:val="sr-Cyrl-CS"/>
              </w:rPr>
            </w:pPr>
            <w:r w:rsidRPr="00CC008B">
              <w:t>И</w:t>
            </w:r>
            <w:r w:rsidRPr="00CC008B">
              <w:rPr>
                <w:lang w:val="sr-Cyrl-CS"/>
              </w:rPr>
              <w:t>ме и презиме</w:t>
            </w:r>
          </w:p>
        </w:tc>
        <w:tc>
          <w:tcPr>
            <w:tcW w:w="2228" w:type="dxa"/>
            <w:tcBorders>
              <w:right w:val="outset" w:sz="12" w:space="0" w:color="auto"/>
            </w:tcBorders>
            <w:shd w:val="clear" w:color="auto" w:fill="FFC1C1"/>
            <w:vAlign w:val="center"/>
          </w:tcPr>
          <w:p w:rsidR="001B0E6F" w:rsidRPr="00CC008B" w:rsidRDefault="001B0E6F" w:rsidP="001B0E6F">
            <w:pPr>
              <w:tabs>
                <w:tab w:val="left" w:pos="1441"/>
              </w:tabs>
              <w:spacing w:line="240" w:lineRule="auto"/>
              <w:jc w:val="center"/>
              <w:rPr>
                <w:lang w:val="sr-Cyrl-CS"/>
              </w:rPr>
            </w:pPr>
            <w:r w:rsidRPr="00CC008B">
              <w:rPr>
                <w:lang w:val="sr-Cyrl-CS"/>
              </w:rPr>
              <w:t xml:space="preserve">Назив лиценце </w:t>
            </w:r>
          </w:p>
        </w:tc>
        <w:tc>
          <w:tcPr>
            <w:tcW w:w="2086" w:type="dxa"/>
            <w:tcBorders>
              <w:right w:val="outset" w:sz="12" w:space="0" w:color="auto"/>
            </w:tcBorders>
            <w:shd w:val="clear" w:color="auto" w:fill="FFC1C1"/>
            <w:vAlign w:val="center"/>
          </w:tcPr>
          <w:p w:rsidR="001B0E6F" w:rsidRPr="00CC008B" w:rsidRDefault="001B0E6F" w:rsidP="001B0E6F">
            <w:pPr>
              <w:tabs>
                <w:tab w:val="left" w:pos="1441"/>
              </w:tabs>
              <w:spacing w:line="240" w:lineRule="auto"/>
              <w:jc w:val="center"/>
              <w:rPr>
                <w:lang w:val="sr-Cyrl-CS"/>
              </w:rPr>
            </w:pPr>
            <w:r w:rsidRPr="00CC008B">
              <w:rPr>
                <w:lang w:val="sr-Cyrl-CS"/>
              </w:rPr>
              <w:t xml:space="preserve">Број и датум издавања лиценце </w:t>
            </w:r>
          </w:p>
        </w:tc>
        <w:tc>
          <w:tcPr>
            <w:tcW w:w="2669" w:type="dxa"/>
            <w:tcBorders>
              <w:right w:val="outset" w:sz="12" w:space="0" w:color="auto"/>
            </w:tcBorders>
            <w:shd w:val="clear" w:color="auto" w:fill="FFC1C1"/>
            <w:vAlign w:val="center"/>
          </w:tcPr>
          <w:p w:rsidR="001B0E6F" w:rsidRPr="00CC008B" w:rsidRDefault="001B0E6F" w:rsidP="001B0E6F">
            <w:pPr>
              <w:tabs>
                <w:tab w:val="left" w:pos="1441"/>
              </w:tabs>
              <w:spacing w:line="240" w:lineRule="auto"/>
              <w:jc w:val="center"/>
              <w:rPr>
                <w:lang w:val="sr-Cyrl-CS"/>
              </w:rPr>
            </w:pPr>
            <w:r w:rsidRPr="00CC008B">
              <w:rPr>
                <w:lang w:val="sr-Cyrl-CS"/>
              </w:rPr>
              <w:t>Назив понуђача / учесника у заједничкој понуди код кога је лице ангажовано</w:t>
            </w: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EA3AD5" w:rsidTr="008938A6">
        <w:trPr>
          <w:trHeight w:val="567"/>
          <w:tblCellSpacing w:w="20" w:type="dxa"/>
        </w:trPr>
        <w:tc>
          <w:tcPr>
            <w:tcW w:w="2351" w:type="dxa"/>
            <w:tcBorders>
              <w:right w:val="outset" w:sz="12" w:space="0" w:color="auto"/>
            </w:tcBorders>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EA3AD5" w:rsidTr="008938A6">
        <w:trPr>
          <w:trHeight w:val="567"/>
          <w:tblCellSpacing w:w="20" w:type="dxa"/>
        </w:trPr>
        <w:tc>
          <w:tcPr>
            <w:tcW w:w="2351" w:type="dxa"/>
            <w:tcBorders>
              <w:right w:val="outset" w:sz="12" w:space="0" w:color="auto"/>
            </w:tcBorders>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EA3AD5" w:rsidTr="008938A6">
        <w:trPr>
          <w:trHeight w:val="567"/>
          <w:tblCellSpacing w:w="20" w:type="dxa"/>
        </w:trPr>
        <w:tc>
          <w:tcPr>
            <w:tcW w:w="2351" w:type="dxa"/>
            <w:tcBorders>
              <w:right w:val="outset" w:sz="12" w:space="0" w:color="auto"/>
            </w:tcBorders>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EA3AD5" w:rsidTr="008938A6">
        <w:trPr>
          <w:trHeight w:val="567"/>
          <w:tblCellSpacing w:w="20" w:type="dxa"/>
        </w:trPr>
        <w:tc>
          <w:tcPr>
            <w:tcW w:w="2351" w:type="dxa"/>
            <w:tcBorders>
              <w:right w:val="outset" w:sz="12" w:space="0" w:color="auto"/>
            </w:tcBorders>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EA3AD5" w:rsidTr="008938A6">
        <w:trPr>
          <w:trHeight w:val="567"/>
          <w:tblCellSpacing w:w="20" w:type="dxa"/>
        </w:trPr>
        <w:tc>
          <w:tcPr>
            <w:tcW w:w="2351" w:type="dxa"/>
            <w:tcBorders>
              <w:right w:val="outset" w:sz="12" w:space="0" w:color="auto"/>
            </w:tcBorders>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EA3AD5" w:rsidTr="008938A6">
        <w:trPr>
          <w:trHeight w:val="567"/>
          <w:tblCellSpacing w:w="20" w:type="dxa"/>
        </w:trPr>
        <w:tc>
          <w:tcPr>
            <w:tcW w:w="2351" w:type="dxa"/>
            <w:tcBorders>
              <w:right w:val="outset" w:sz="12" w:space="0" w:color="auto"/>
            </w:tcBorders>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EA3AD5" w:rsidTr="008938A6">
        <w:trPr>
          <w:trHeight w:val="567"/>
          <w:tblCellSpacing w:w="20" w:type="dxa"/>
        </w:trPr>
        <w:tc>
          <w:tcPr>
            <w:tcW w:w="2351" w:type="dxa"/>
            <w:tcBorders>
              <w:right w:val="outset" w:sz="12" w:space="0" w:color="auto"/>
            </w:tcBorders>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EA3AD5" w:rsidTr="008938A6">
        <w:trPr>
          <w:trHeight w:val="567"/>
          <w:tblCellSpacing w:w="20" w:type="dxa"/>
        </w:trPr>
        <w:tc>
          <w:tcPr>
            <w:tcW w:w="2351" w:type="dxa"/>
            <w:tcBorders>
              <w:right w:val="outset" w:sz="12" w:space="0" w:color="auto"/>
            </w:tcBorders>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bl>
    <w:p w:rsidR="00BD1E2B" w:rsidRPr="00CC008B" w:rsidRDefault="00BD1E2B" w:rsidP="00BD1E2B">
      <w:pPr>
        <w:spacing w:line="240" w:lineRule="auto"/>
        <w:jc w:val="both"/>
        <w:rPr>
          <w:color w:val="FF0000"/>
          <w:lang w:val="sr-Cyrl-CS"/>
        </w:rPr>
      </w:pPr>
    </w:p>
    <w:p w:rsidR="003C5F95" w:rsidRPr="003C5F95" w:rsidRDefault="003C5F95" w:rsidP="003C5F95">
      <w:pPr>
        <w:spacing w:line="240" w:lineRule="auto"/>
        <w:jc w:val="both"/>
        <w:rPr>
          <w:lang w:val="sr-Cyrl-CS"/>
        </w:rPr>
      </w:pPr>
      <w:r w:rsidRPr="003C5F95">
        <w:rPr>
          <w:lang w:val="sr-Cyrl-CS"/>
        </w:rPr>
        <w:lastRenderedPageBreak/>
        <w:t>Потврђујемо печатом и потписом да су горе наведени подаци тачни и да на захтев наручиоца можемо да доставимо:</w:t>
      </w:r>
    </w:p>
    <w:p w:rsidR="003C5F95" w:rsidRPr="003C5F95" w:rsidRDefault="003C5F95" w:rsidP="003C5F95">
      <w:pPr>
        <w:numPr>
          <w:ilvl w:val="0"/>
          <w:numId w:val="5"/>
        </w:numPr>
        <w:contextualSpacing/>
        <w:jc w:val="both"/>
        <w:rPr>
          <w:color w:val="000000" w:themeColor="text1"/>
          <w:u w:val="single"/>
          <w:lang w:val="sr-Cyrl-CS"/>
        </w:rPr>
      </w:pPr>
      <w:r w:rsidRPr="003C5F95">
        <w:rPr>
          <w:color w:val="000000" w:themeColor="text1"/>
          <w:lang w:val="sr-Cyrl-CS"/>
        </w:rPr>
        <w:t>копију личне лиценце и копију потврде о важењу исте издате од стране Инжењерске коморе Србије;</w:t>
      </w:r>
    </w:p>
    <w:p w:rsidR="003C5F95" w:rsidRPr="003C5F95" w:rsidRDefault="003C5F95" w:rsidP="003C5F95">
      <w:pPr>
        <w:numPr>
          <w:ilvl w:val="0"/>
          <w:numId w:val="5"/>
        </w:numPr>
        <w:contextualSpacing/>
        <w:jc w:val="both"/>
        <w:rPr>
          <w:color w:val="000000" w:themeColor="text1"/>
          <w:u w:val="single"/>
          <w:lang w:val="sr-Cyrl-CS"/>
        </w:rPr>
      </w:pPr>
      <w:r w:rsidRPr="003C5F95">
        <w:rPr>
          <w:color w:val="000000" w:themeColor="text1"/>
          <w:u w:val="single"/>
          <w:lang w:val="sr-Cyrl-CS"/>
        </w:rPr>
        <w:t xml:space="preserve">ППП ПД образац - </w:t>
      </w:r>
      <w:r w:rsidRPr="003C5F95">
        <w:rPr>
          <w:lang w:val="sr-Cyrl-CS"/>
        </w:rPr>
        <w:t>Појединачну пореску пријава о обрачунатим порезима и доприносима за запослене који су тражене лиценце у тачки 4.2, подтачка 2);</w:t>
      </w:r>
    </w:p>
    <w:p w:rsidR="003C5F95" w:rsidRPr="003C5F95" w:rsidRDefault="003C5F95" w:rsidP="003C5F95">
      <w:pPr>
        <w:numPr>
          <w:ilvl w:val="0"/>
          <w:numId w:val="5"/>
        </w:numPr>
        <w:contextualSpacing/>
        <w:jc w:val="both"/>
        <w:rPr>
          <w:color w:val="000000" w:themeColor="text1"/>
          <w:u w:val="single"/>
          <w:lang w:val="sr-Cyrl-CS"/>
        </w:rPr>
      </w:pPr>
      <w:r w:rsidRPr="003C5F95">
        <w:rPr>
          <w:color w:val="000000" w:themeColor="text1"/>
          <w:u w:val="single"/>
          <w:lang w:val="sr-Cyrl-CS"/>
        </w:rPr>
        <w:t>ППОД образац за септембар месец 2018. године, чиме се доказује укупан број запослених лица;</w:t>
      </w:r>
    </w:p>
    <w:p w:rsidR="003C5F95" w:rsidRPr="003C5F95" w:rsidRDefault="003C5F95" w:rsidP="003C5F95">
      <w:pPr>
        <w:numPr>
          <w:ilvl w:val="0"/>
          <w:numId w:val="5"/>
        </w:numPr>
        <w:contextualSpacing/>
        <w:jc w:val="both"/>
        <w:rPr>
          <w:color w:val="000000" w:themeColor="text1"/>
          <w:u w:val="single"/>
          <w:lang w:val="sr-Cyrl-CS"/>
        </w:rPr>
      </w:pPr>
      <w:r w:rsidRPr="003C5F95">
        <w:rPr>
          <w:color w:val="000000" w:themeColor="text1"/>
          <w:lang w:val="sr-Cyrl-CS"/>
        </w:rPr>
        <w:t>Копију важећих М или МА обрасца (пријава надлежним фондовима пензијског, инвалидског и здравственог осигурања).</w:t>
      </w:r>
    </w:p>
    <w:p w:rsidR="003C5F95" w:rsidRPr="003C5F95" w:rsidRDefault="003C5F95" w:rsidP="003C5F95">
      <w:pPr>
        <w:tabs>
          <w:tab w:val="left" w:pos="851"/>
        </w:tabs>
        <w:suppressAutoHyphens w:val="0"/>
        <w:spacing w:line="240" w:lineRule="auto"/>
        <w:jc w:val="both"/>
        <w:rPr>
          <w:rFonts w:cs="Arial"/>
          <w:lang w:val="sr-Cyrl-CS"/>
        </w:rPr>
      </w:pPr>
    </w:p>
    <w:p w:rsidR="003C5F95" w:rsidRPr="003C5F95" w:rsidRDefault="003C5F95" w:rsidP="003C5F95">
      <w:pPr>
        <w:spacing w:line="240" w:lineRule="auto"/>
        <w:contextualSpacing/>
        <w:jc w:val="both"/>
        <w:rPr>
          <w:bCs/>
          <w:iCs/>
          <w:lang w:val="sr-Cyrl-CS"/>
        </w:rPr>
      </w:pPr>
      <w:r w:rsidRPr="003C5F95">
        <w:rPr>
          <w:b/>
          <w:bCs/>
          <w:iCs/>
          <w:lang w:val="sr-Cyrl-CS"/>
        </w:rPr>
        <w:t xml:space="preserve">Уколико у току извођења радова дође до потребе за променом кључног особља које ће бити одговорно за извршење уговора и квалитет изведених радова, </w:t>
      </w:r>
      <w:r w:rsidRPr="003C5F95">
        <w:rPr>
          <w:bCs/>
          <w:iCs/>
          <w:lang w:val="sr-Cyrl-CS"/>
        </w:rPr>
        <w:t xml:space="preserve">понуђач о томе обавештава наручиоца и даје свој предлог на сагласност наручиоцу. </w:t>
      </w:r>
    </w:p>
    <w:p w:rsidR="003C5F95" w:rsidRPr="003C5F95" w:rsidRDefault="003C5F95" w:rsidP="003C5F95">
      <w:pPr>
        <w:spacing w:line="240" w:lineRule="auto"/>
        <w:contextualSpacing/>
        <w:jc w:val="both"/>
        <w:rPr>
          <w:b/>
          <w:bCs/>
          <w:iCs/>
          <w:lang w:val="sr-Cyrl-CS"/>
        </w:rPr>
      </w:pPr>
      <w:r w:rsidRPr="003C5F95">
        <w:rPr>
          <w:bCs/>
          <w:iCs/>
        </w:rPr>
        <w:t>O</w:t>
      </w:r>
      <w:r w:rsidRPr="003C5F95">
        <w:rPr>
          <w:bCs/>
          <w:iCs/>
          <w:lang w:val="sr-Cyrl-CS"/>
        </w:rPr>
        <w:t>собље мора бити квалификација истих или бољих од захтеваних, што понуђач документује доказима наведеним у тачки 4.4, подтачка 6) кадровски капацитет,</w:t>
      </w:r>
      <w:r w:rsidRPr="003C5F95">
        <w:rPr>
          <w:bCs/>
          <w:iCs/>
          <w:color w:val="FF0000"/>
          <w:lang w:val="sr-Cyrl-CS"/>
        </w:rPr>
        <w:t xml:space="preserve"> </w:t>
      </w:r>
      <w:r w:rsidRPr="003C5F95">
        <w:rPr>
          <w:bCs/>
          <w:iCs/>
          <w:lang w:val="sr-Cyrl-CS"/>
        </w:rPr>
        <w:t>конкурсне документације.</w:t>
      </w:r>
    </w:p>
    <w:p w:rsidR="003C5F95" w:rsidRPr="003C5F95" w:rsidRDefault="003C5F95" w:rsidP="003C5F95">
      <w:pPr>
        <w:tabs>
          <w:tab w:val="left" w:pos="851"/>
        </w:tabs>
        <w:suppressAutoHyphens w:val="0"/>
        <w:spacing w:line="240" w:lineRule="auto"/>
        <w:jc w:val="both"/>
        <w:rPr>
          <w:rFonts w:cs="Arial"/>
          <w:lang w:val="sr-Cyrl-CS"/>
        </w:rPr>
      </w:pPr>
    </w:p>
    <w:p w:rsidR="003C5F95" w:rsidRPr="003C5F95" w:rsidRDefault="003C5F95" w:rsidP="003C5F95">
      <w:pPr>
        <w:tabs>
          <w:tab w:val="left" w:pos="851"/>
        </w:tabs>
        <w:suppressAutoHyphens w:val="0"/>
        <w:spacing w:line="240" w:lineRule="auto"/>
        <w:jc w:val="both"/>
        <w:rPr>
          <w:rFonts w:cs="Arial"/>
          <w:lang w:val="sr-Cyrl-CS"/>
        </w:rPr>
      </w:pPr>
      <w:r w:rsidRPr="003C5F95">
        <w:rPr>
          <w:rFonts w:cs="Arial"/>
          <w:lang w:val="sr-Cyrl-CS"/>
        </w:rPr>
        <w:t>У случају више лица, образац копирати, попунити, оверити и потписати од стране овлашћеног лица.</w:t>
      </w:r>
    </w:p>
    <w:p w:rsidR="003C5F95" w:rsidRPr="003C5F95" w:rsidRDefault="003C5F95" w:rsidP="003C5F95">
      <w:pPr>
        <w:tabs>
          <w:tab w:val="left" w:pos="1441"/>
        </w:tabs>
        <w:spacing w:line="240" w:lineRule="auto"/>
        <w:ind w:left="142"/>
        <w:jc w:val="center"/>
        <w:rPr>
          <w:lang w:val="sr-Cyrl-CS"/>
        </w:rPr>
      </w:pPr>
    </w:p>
    <w:p w:rsidR="003C5F95" w:rsidRPr="003C5F95" w:rsidRDefault="003C5F95" w:rsidP="003C5F95">
      <w:pPr>
        <w:spacing w:line="240" w:lineRule="auto"/>
        <w:rPr>
          <w:b/>
          <w:lang w:val="ru-RU"/>
        </w:rPr>
      </w:pPr>
      <w:r w:rsidRPr="003C5F95">
        <w:rPr>
          <w:lang w:val="sr-Cyrl-CS"/>
        </w:rPr>
        <w:t xml:space="preserve">    </w:t>
      </w:r>
      <w:r w:rsidRPr="003C5F95">
        <w:rPr>
          <w:lang w:val="sr-Cyrl-CS"/>
        </w:rPr>
        <w:tab/>
      </w:r>
      <w:r w:rsidRPr="003C5F95">
        <w:rPr>
          <w:lang w:val="ru-RU"/>
        </w:rPr>
        <w:t>Место и датум</w:t>
      </w:r>
      <w:r w:rsidRPr="003C5F95">
        <w:rPr>
          <w:lang w:val="ru-RU"/>
        </w:rPr>
        <w:tab/>
      </w:r>
      <w:r w:rsidRPr="003C5F95">
        <w:rPr>
          <w:lang w:val="ru-RU"/>
        </w:rPr>
        <w:tab/>
      </w:r>
      <w:r w:rsidRPr="003C5F95">
        <w:rPr>
          <w:lang w:val="ru-RU"/>
        </w:rPr>
        <w:tab/>
      </w:r>
      <w:r w:rsidRPr="003C5F95">
        <w:rPr>
          <w:lang w:val="ru-RU"/>
        </w:rPr>
        <w:tab/>
      </w:r>
      <w:r w:rsidRPr="003C5F95">
        <w:rPr>
          <w:lang w:val="ru-RU"/>
        </w:rPr>
        <w:tab/>
        <w:t xml:space="preserve">       </w:t>
      </w:r>
      <w:r w:rsidRPr="003C5F95">
        <w:rPr>
          <w:lang w:val="sr-Cyrl-CS"/>
        </w:rPr>
        <w:t xml:space="preserve">   </w:t>
      </w:r>
      <w:r w:rsidRPr="003C5F95">
        <w:rPr>
          <w:lang w:val="sr-Cyrl-CS"/>
        </w:rPr>
        <w:tab/>
      </w:r>
      <w:r w:rsidRPr="003C5F95">
        <w:rPr>
          <w:lang w:val="sr-Cyrl-CS"/>
        </w:rPr>
        <w:tab/>
        <w:t xml:space="preserve">     </w:t>
      </w:r>
      <w:r w:rsidRPr="003C5F95">
        <w:rPr>
          <w:lang w:val="ru-RU"/>
        </w:rPr>
        <w:t>Понуђач</w:t>
      </w:r>
    </w:p>
    <w:p w:rsidR="003C5F95" w:rsidRPr="003C5F95" w:rsidRDefault="003C5F95" w:rsidP="003C5F95">
      <w:pPr>
        <w:spacing w:line="240" w:lineRule="auto"/>
        <w:rPr>
          <w:lang w:val="sr-Latn-CS"/>
        </w:rPr>
      </w:pPr>
    </w:p>
    <w:p w:rsidR="003C5F95" w:rsidRPr="003C5F95" w:rsidRDefault="003C5F95" w:rsidP="003C5F95">
      <w:pPr>
        <w:spacing w:line="240" w:lineRule="auto"/>
        <w:rPr>
          <w:lang w:val="sr-Latn-CS"/>
        </w:rPr>
      </w:pPr>
    </w:p>
    <w:p w:rsidR="003C5F95" w:rsidRPr="003C5F95" w:rsidRDefault="003C5F95" w:rsidP="003C5F95">
      <w:pPr>
        <w:spacing w:line="240" w:lineRule="auto"/>
        <w:rPr>
          <w:lang w:val="sr-Cyrl-CS"/>
        </w:rPr>
      </w:pPr>
      <w:r w:rsidRPr="003C5F95">
        <w:rPr>
          <w:lang w:val="sr-Cyrl-CS"/>
        </w:rPr>
        <w:t xml:space="preserve">________________, _____. ____. 2018. год.          </w:t>
      </w:r>
      <w:r w:rsidRPr="003C5F95">
        <w:rPr>
          <w:lang w:val="sr-Cyrl-CS"/>
        </w:rPr>
        <w:tab/>
      </w:r>
      <w:r w:rsidRPr="003C5F95">
        <w:rPr>
          <w:lang w:val="sr-Cyrl-CS"/>
        </w:rPr>
        <w:tab/>
      </w:r>
      <w:r w:rsidRPr="003C5F95">
        <w:rPr>
          <w:lang w:val="sr-Cyrl-CS"/>
        </w:rPr>
        <w:tab/>
        <w:t xml:space="preserve"> _______________________</w:t>
      </w:r>
    </w:p>
    <w:p w:rsidR="003C5F95" w:rsidRPr="003C5F95" w:rsidRDefault="003C5F95" w:rsidP="003C5F95">
      <w:pPr>
        <w:suppressAutoHyphens w:val="0"/>
        <w:autoSpaceDE w:val="0"/>
        <w:autoSpaceDN w:val="0"/>
        <w:adjustRightInd w:val="0"/>
        <w:spacing w:line="360" w:lineRule="auto"/>
        <w:outlineLvl w:val="0"/>
        <w:rPr>
          <w:rFonts w:ascii="Arial Black" w:eastAsia="Times New Roman" w:hAnsi="Arial Black" w:cs="Arial"/>
          <w:color w:val="auto"/>
          <w:kern w:val="0"/>
          <w:sz w:val="20"/>
          <w:szCs w:val="20"/>
          <w:lang w:val="sr-Cyrl-CS" w:eastAsia="en-US"/>
        </w:rPr>
      </w:pPr>
      <w:r w:rsidRPr="003C5F95">
        <w:rPr>
          <w:rFonts w:ascii="Arial" w:eastAsia="Times New Roman" w:hAnsi="Arial"/>
          <w:kern w:val="0"/>
          <w:lang w:val="sr-Cyrl-CS" w:eastAsia="en-US"/>
        </w:rPr>
        <w:tab/>
      </w:r>
      <w:r w:rsidRPr="003C5F95">
        <w:rPr>
          <w:rFonts w:ascii="Arial" w:eastAsia="Times New Roman" w:hAnsi="Arial"/>
          <w:kern w:val="0"/>
          <w:lang w:val="sr-Cyrl-CS" w:eastAsia="en-US"/>
        </w:rPr>
        <w:tab/>
      </w:r>
      <w:r w:rsidRPr="003C5F95">
        <w:rPr>
          <w:rFonts w:ascii="Arial" w:eastAsia="Times New Roman" w:hAnsi="Arial"/>
          <w:kern w:val="0"/>
          <w:lang w:val="sr-Cyrl-CS" w:eastAsia="en-US"/>
        </w:rPr>
        <w:tab/>
      </w:r>
      <w:r w:rsidRPr="003C5F95">
        <w:rPr>
          <w:rFonts w:ascii="Arial" w:eastAsia="Times New Roman" w:hAnsi="Arial"/>
          <w:kern w:val="0"/>
          <w:lang w:val="sr-Cyrl-CS" w:eastAsia="en-US"/>
        </w:rPr>
        <w:tab/>
      </w:r>
      <w:r w:rsidRPr="003C5F95">
        <w:rPr>
          <w:rFonts w:ascii="Arial" w:eastAsia="Times New Roman" w:hAnsi="Arial"/>
          <w:kern w:val="0"/>
          <w:lang w:val="sr-Cyrl-CS" w:eastAsia="en-US"/>
        </w:rPr>
        <w:tab/>
      </w:r>
      <w:r w:rsidRPr="003C5F95">
        <w:rPr>
          <w:rFonts w:ascii="Arial" w:eastAsia="Times New Roman" w:hAnsi="Arial"/>
          <w:kern w:val="0"/>
          <w:lang w:val="sr-Cyrl-CS" w:eastAsia="en-US"/>
        </w:rPr>
        <w:tab/>
      </w:r>
      <w:r w:rsidRPr="003C5F95">
        <w:rPr>
          <w:rFonts w:ascii="Arial" w:eastAsia="Times New Roman" w:hAnsi="Arial"/>
          <w:kern w:val="0"/>
          <w:lang w:val="sr-Cyrl-CS" w:eastAsia="en-US"/>
        </w:rPr>
        <w:tab/>
        <w:t xml:space="preserve">      </w:t>
      </w:r>
      <w:r w:rsidRPr="003C5F95">
        <w:rPr>
          <w:rFonts w:ascii="Arial" w:eastAsia="Times New Roman" w:hAnsi="Arial"/>
          <w:kern w:val="0"/>
          <w:lang w:val="sr-Cyrl-CS" w:eastAsia="en-US"/>
        </w:rPr>
        <w:tab/>
        <w:t xml:space="preserve">     </w:t>
      </w:r>
      <w:r w:rsidRPr="003C5F95">
        <w:rPr>
          <w:rFonts w:ascii="Arial" w:eastAsia="Times New Roman" w:hAnsi="Arial"/>
          <w:kern w:val="0"/>
          <w:lang w:val="sr-Cyrl-CS" w:eastAsia="en-US"/>
        </w:rPr>
        <w:tab/>
        <w:t xml:space="preserve">   </w:t>
      </w:r>
      <w:r w:rsidRPr="003C5F95">
        <w:rPr>
          <w:rFonts w:ascii="Arial" w:eastAsia="Times New Roman" w:hAnsi="Arial"/>
          <w:kern w:val="0"/>
          <w:sz w:val="16"/>
          <w:szCs w:val="16"/>
          <w:lang w:val="sr-Cyrl-CS" w:eastAsia="en-US"/>
        </w:rPr>
        <w:t>(потпис и печат овлашћеног лица</w:t>
      </w:r>
      <w:r w:rsidRPr="003C5F95">
        <w:rPr>
          <w:rFonts w:eastAsia="Times New Roman"/>
          <w:kern w:val="0"/>
          <w:sz w:val="16"/>
          <w:szCs w:val="16"/>
          <w:lang w:val="sr-Cyrl-CS" w:eastAsia="en-US"/>
        </w:rPr>
        <w:t>)</w:t>
      </w:r>
    </w:p>
    <w:p w:rsidR="003C5F95" w:rsidRPr="003C5F95" w:rsidRDefault="003C5F95" w:rsidP="003C5F95">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3C5F95" w:rsidRPr="003C5F95" w:rsidRDefault="003C5F95" w:rsidP="003C5F95">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3C5F95" w:rsidRPr="003C5F95" w:rsidRDefault="003C5F95" w:rsidP="003C5F95">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BD1E2B" w:rsidRPr="009F562D" w:rsidRDefault="00BD1E2B" w:rsidP="00BD1E2B">
      <w:pPr>
        <w:pStyle w:val="Default"/>
        <w:spacing w:line="360" w:lineRule="auto"/>
        <w:outlineLvl w:val="0"/>
        <w:rPr>
          <w:rFonts w:ascii="Arial Black" w:hAnsi="Arial Black" w:cs="Arial"/>
          <w:color w:val="auto"/>
          <w:sz w:val="20"/>
          <w:szCs w:val="20"/>
          <w:lang w:val="sr-Cyrl-C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3E5737" w:rsidRDefault="003E5737" w:rsidP="001B0E6F">
      <w:pPr>
        <w:pStyle w:val="Default"/>
        <w:outlineLvl w:val="0"/>
        <w:rPr>
          <w:rFonts w:ascii="Times New Roman" w:hAnsi="Times New Roman"/>
          <w:b/>
          <w:bCs/>
          <w:iCs/>
          <w:color w:val="auto"/>
        </w:rPr>
      </w:pPr>
    </w:p>
    <w:p w:rsidR="001B0E6F" w:rsidRDefault="002910CA" w:rsidP="001B0E6F">
      <w:pPr>
        <w:pStyle w:val="Default"/>
        <w:outlineLvl w:val="0"/>
        <w:rPr>
          <w:rFonts w:ascii="Times New Roman" w:hAnsi="Times New Roman"/>
          <w:b/>
          <w:bCs/>
          <w:iCs/>
          <w:color w:val="auto"/>
          <w:lang w:val="sr-Cyrl-CS"/>
        </w:rPr>
      </w:pPr>
      <w:r>
        <w:rPr>
          <w:rFonts w:ascii="Times New Roman" w:hAnsi="Times New Roman"/>
          <w:b/>
          <w:bCs/>
          <w:iCs/>
          <w:color w:val="auto"/>
        </w:rPr>
        <w:t>IX</w:t>
      </w:r>
      <w:r w:rsidRPr="00C621EC">
        <w:rPr>
          <w:rFonts w:ascii="Times New Roman" w:hAnsi="Times New Roman"/>
          <w:b/>
          <w:bCs/>
          <w:iCs/>
          <w:color w:val="auto"/>
          <w:lang w:val="sr-Cyrl-CS"/>
        </w:rPr>
        <w:t xml:space="preserve"> </w:t>
      </w:r>
      <w:r w:rsidR="001B0E6F" w:rsidRPr="00C621EC">
        <w:rPr>
          <w:rFonts w:ascii="Times New Roman" w:hAnsi="Times New Roman"/>
          <w:b/>
          <w:bCs/>
          <w:iCs/>
          <w:color w:val="auto"/>
          <w:lang w:val="sr-Cyrl-CS"/>
        </w:rPr>
        <w:t>ОБРАЗАЦ ЗА</w:t>
      </w:r>
      <w:r w:rsidR="001B0E6F" w:rsidRPr="00A506F8">
        <w:rPr>
          <w:rFonts w:ascii="Times New Roman" w:hAnsi="Times New Roman"/>
          <w:b/>
          <w:bCs/>
          <w:iCs/>
          <w:color w:val="auto"/>
          <w:lang w:val="sr-Cyrl-CS"/>
        </w:rPr>
        <w:t xml:space="preserve"> ПОСЛОВНИ КАПАЦИТЕТ</w:t>
      </w:r>
    </w:p>
    <w:tbl>
      <w:tblPr>
        <w:tblW w:w="11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7"/>
        <w:gridCol w:w="2707"/>
        <w:gridCol w:w="1617"/>
        <w:gridCol w:w="1871"/>
        <w:gridCol w:w="2381"/>
      </w:tblGrid>
      <w:tr w:rsidR="001B0E6F" w:rsidRPr="00FF569E" w:rsidTr="00272994">
        <w:trPr>
          <w:trHeight w:val="397"/>
          <w:jc w:val="center"/>
        </w:trPr>
        <w:tc>
          <w:tcPr>
            <w:tcW w:w="2707" w:type="dxa"/>
            <w:tcBorders>
              <w:bottom w:val="single" w:sz="4" w:space="0" w:color="auto"/>
            </w:tcBorders>
            <w:shd w:val="clear" w:color="auto" w:fill="B9EDFF"/>
            <w:vAlign w:val="center"/>
          </w:tcPr>
          <w:p w:rsidR="001B0E6F" w:rsidRPr="00A506F8" w:rsidRDefault="001B0E6F" w:rsidP="002910CA">
            <w:pPr>
              <w:spacing w:line="240" w:lineRule="auto"/>
              <w:ind w:left="142"/>
              <w:jc w:val="center"/>
              <w:rPr>
                <w:b/>
                <w:bCs/>
                <w:lang w:val="ru-RU"/>
              </w:rPr>
            </w:pPr>
            <w:r>
              <w:rPr>
                <w:b/>
                <w:bCs/>
                <w:lang w:val="ru-RU"/>
              </w:rPr>
              <w:t>Локација</w:t>
            </w:r>
          </w:p>
        </w:tc>
        <w:tc>
          <w:tcPr>
            <w:tcW w:w="2707" w:type="dxa"/>
            <w:tcBorders>
              <w:bottom w:val="single" w:sz="4" w:space="0" w:color="auto"/>
            </w:tcBorders>
            <w:shd w:val="clear" w:color="auto" w:fill="B9EDFF"/>
            <w:vAlign w:val="center"/>
          </w:tcPr>
          <w:p w:rsidR="001B0E6F" w:rsidRPr="005A7B4A" w:rsidRDefault="001B0E6F" w:rsidP="002910CA">
            <w:pPr>
              <w:pStyle w:val="BodyText"/>
              <w:spacing w:line="240" w:lineRule="auto"/>
              <w:ind w:left="142"/>
              <w:jc w:val="center"/>
              <w:rPr>
                <w:b/>
              </w:rPr>
            </w:pPr>
            <w:r>
              <w:rPr>
                <w:b/>
              </w:rPr>
              <w:t>Врста објекта</w:t>
            </w:r>
          </w:p>
        </w:tc>
        <w:tc>
          <w:tcPr>
            <w:tcW w:w="1617" w:type="dxa"/>
            <w:tcBorders>
              <w:bottom w:val="single" w:sz="4" w:space="0" w:color="auto"/>
            </w:tcBorders>
            <w:shd w:val="clear" w:color="auto" w:fill="B9EDFF"/>
            <w:vAlign w:val="center"/>
          </w:tcPr>
          <w:p w:rsidR="001B0E6F" w:rsidRPr="001B0E6F" w:rsidRDefault="001B0E6F" w:rsidP="002910CA">
            <w:pPr>
              <w:pStyle w:val="BodyText"/>
              <w:spacing w:line="240" w:lineRule="auto"/>
              <w:ind w:left="142"/>
              <w:jc w:val="center"/>
              <w:rPr>
                <w:b/>
              </w:rPr>
            </w:pPr>
            <w:r>
              <w:rPr>
                <w:b/>
              </w:rPr>
              <w:t xml:space="preserve">Укупна БП </w:t>
            </w:r>
            <w:r w:rsidRPr="005A7B4A">
              <w:rPr>
                <w:b/>
              </w:rPr>
              <w:t>објекта</w:t>
            </w:r>
            <w:r>
              <w:rPr>
                <w:b/>
              </w:rPr>
              <w:t xml:space="preserve"> у м2</w:t>
            </w:r>
          </w:p>
        </w:tc>
        <w:tc>
          <w:tcPr>
            <w:tcW w:w="1871" w:type="dxa"/>
            <w:tcBorders>
              <w:bottom w:val="single" w:sz="4" w:space="0" w:color="auto"/>
            </w:tcBorders>
            <w:shd w:val="clear" w:color="auto" w:fill="B9EDFF"/>
            <w:vAlign w:val="center"/>
          </w:tcPr>
          <w:p w:rsidR="001B0E6F" w:rsidRPr="001B0E6F" w:rsidRDefault="001B0E6F" w:rsidP="002910CA">
            <w:pPr>
              <w:pStyle w:val="BodyText"/>
              <w:spacing w:line="240" w:lineRule="auto"/>
              <w:jc w:val="center"/>
              <w:rPr>
                <w:b/>
              </w:rPr>
            </w:pPr>
            <w:r>
              <w:rPr>
                <w:b/>
              </w:rPr>
              <w:t>Број уговора и назив инвеститора</w:t>
            </w:r>
          </w:p>
        </w:tc>
        <w:tc>
          <w:tcPr>
            <w:tcW w:w="2381" w:type="dxa"/>
            <w:tcBorders>
              <w:bottom w:val="single" w:sz="4" w:space="0" w:color="auto"/>
            </w:tcBorders>
            <w:shd w:val="clear" w:color="auto" w:fill="B9EDFF"/>
            <w:vAlign w:val="center"/>
          </w:tcPr>
          <w:p w:rsidR="001B0E6F" w:rsidRPr="00FF569E" w:rsidRDefault="001B0E6F" w:rsidP="00BF02AB">
            <w:pPr>
              <w:pStyle w:val="BodyText"/>
              <w:spacing w:line="240" w:lineRule="auto"/>
              <w:ind w:left="142"/>
              <w:jc w:val="center"/>
              <w:rPr>
                <w:b/>
              </w:rPr>
            </w:pPr>
            <w:r w:rsidRPr="00FF569E">
              <w:rPr>
                <w:b/>
              </w:rPr>
              <w:t xml:space="preserve">Број и датум </w:t>
            </w:r>
            <w:r w:rsidR="000203D9">
              <w:rPr>
                <w:b/>
                <w:lang w:val="sr-Cyrl-CS"/>
              </w:rPr>
              <w:t xml:space="preserve">правоснажне </w:t>
            </w:r>
            <w:r w:rsidR="00BF02AB">
              <w:rPr>
                <w:b/>
              </w:rPr>
              <w:t xml:space="preserve">употребне </w:t>
            </w:r>
            <w:r w:rsidRPr="00FF569E">
              <w:rPr>
                <w:b/>
              </w:rPr>
              <w:t>дозволе</w:t>
            </w:r>
          </w:p>
        </w:tc>
      </w:tr>
      <w:tr w:rsidR="001B0E6F" w:rsidRPr="00A506F8" w:rsidTr="00272994">
        <w:trPr>
          <w:trHeight w:val="397"/>
          <w:jc w:val="center"/>
        </w:trPr>
        <w:tc>
          <w:tcPr>
            <w:tcW w:w="11283" w:type="dxa"/>
            <w:gridSpan w:val="5"/>
            <w:shd w:val="clear" w:color="auto" w:fill="FFFFE7"/>
            <w:vAlign w:val="center"/>
          </w:tcPr>
          <w:p w:rsidR="001B0E6F" w:rsidRPr="001D17EB" w:rsidRDefault="00B35777" w:rsidP="002910CA">
            <w:pPr>
              <w:pStyle w:val="BodyText"/>
              <w:spacing w:line="240" w:lineRule="auto"/>
            </w:pPr>
            <w:r>
              <w:t>201</w:t>
            </w:r>
            <w:r>
              <w:rPr>
                <w:lang w:val="sr-Cyrl-CS"/>
              </w:rPr>
              <w:t>1.</w:t>
            </w:r>
            <w:r w:rsidR="001B0E6F">
              <w:t xml:space="preserve"> година</w:t>
            </w:r>
          </w:p>
        </w:tc>
      </w:tr>
      <w:tr w:rsidR="001B0E6F" w:rsidRPr="00A506F8" w:rsidTr="00272994">
        <w:trPr>
          <w:trHeight w:val="567"/>
          <w:jc w:val="center"/>
        </w:trPr>
        <w:tc>
          <w:tcPr>
            <w:tcW w:w="2707" w:type="dxa"/>
            <w:shd w:val="clear" w:color="auto" w:fill="FFFFE7"/>
            <w:vAlign w:val="center"/>
          </w:tcPr>
          <w:p w:rsidR="001B0E6F" w:rsidRPr="00A506F8" w:rsidRDefault="001B0E6F" w:rsidP="002910CA">
            <w:pPr>
              <w:spacing w:line="240" w:lineRule="auto"/>
              <w:ind w:left="142"/>
              <w:rPr>
                <w:bCs/>
                <w:lang w:val="ru-RU"/>
              </w:rPr>
            </w:pPr>
          </w:p>
        </w:tc>
        <w:tc>
          <w:tcPr>
            <w:tcW w:w="2707" w:type="dxa"/>
            <w:shd w:val="clear" w:color="auto" w:fill="FFFFE7"/>
            <w:vAlign w:val="center"/>
          </w:tcPr>
          <w:p w:rsidR="001B0E6F" w:rsidRPr="00A506F8" w:rsidRDefault="001B0E6F" w:rsidP="002910CA">
            <w:pPr>
              <w:spacing w:line="240" w:lineRule="auto"/>
              <w:ind w:left="142"/>
              <w:rPr>
                <w:bCs/>
                <w:lang w:val="ru-RU"/>
              </w:rPr>
            </w:pPr>
          </w:p>
        </w:tc>
        <w:tc>
          <w:tcPr>
            <w:tcW w:w="1617" w:type="dxa"/>
            <w:shd w:val="clear" w:color="auto" w:fill="FFFFE7"/>
            <w:vAlign w:val="center"/>
          </w:tcPr>
          <w:p w:rsidR="001B0E6F" w:rsidRPr="00A506F8" w:rsidRDefault="001B0E6F" w:rsidP="002910CA">
            <w:pPr>
              <w:pStyle w:val="BodyText"/>
              <w:spacing w:line="240" w:lineRule="auto"/>
              <w:ind w:left="142"/>
            </w:pPr>
          </w:p>
        </w:tc>
        <w:tc>
          <w:tcPr>
            <w:tcW w:w="1871" w:type="dxa"/>
            <w:shd w:val="clear" w:color="auto" w:fill="FFFFE7"/>
            <w:vAlign w:val="center"/>
          </w:tcPr>
          <w:p w:rsidR="001B0E6F" w:rsidRPr="00A506F8" w:rsidRDefault="001B0E6F" w:rsidP="002910CA">
            <w:pPr>
              <w:pStyle w:val="BodyText"/>
              <w:spacing w:line="240" w:lineRule="auto"/>
            </w:pPr>
          </w:p>
        </w:tc>
        <w:tc>
          <w:tcPr>
            <w:tcW w:w="2381" w:type="dxa"/>
            <w:shd w:val="clear" w:color="auto" w:fill="FFFFE7"/>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E7"/>
            <w:vAlign w:val="center"/>
          </w:tcPr>
          <w:p w:rsidR="001B0E6F" w:rsidRPr="00A506F8" w:rsidRDefault="001B0E6F" w:rsidP="002910CA">
            <w:pPr>
              <w:spacing w:line="240" w:lineRule="auto"/>
              <w:ind w:left="142"/>
              <w:rPr>
                <w:bCs/>
                <w:lang w:val="ru-RU"/>
              </w:rPr>
            </w:pPr>
          </w:p>
        </w:tc>
        <w:tc>
          <w:tcPr>
            <w:tcW w:w="2707" w:type="dxa"/>
            <w:shd w:val="clear" w:color="auto" w:fill="FFFFE7"/>
            <w:vAlign w:val="center"/>
          </w:tcPr>
          <w:p w:rsidR="001B0E6F" w:rsidRPr="00A506F8" w:rsidRDefault="001B0E6F" w:rsidP="002910CA">
            <w:pPr>
              <w:spacing w:line="240" w:lineRule="auto"/>
              <w:ind w:left="142"/>
              <w:rPr>
                <w:bCs/>
                <w:lang w:val="ru-RU"/>
              </w:rPr>
            </w:pPr>
          </w:p>
        </w:tc>
        <w:tc>
          <w:tcPr>
            <w:tcW w:w="1617" w:type="dxa"/>
            <w:shd w:val="clear" w:color="auto" w:fill="FFFFE7"/>
            <w:vAlign w:val="center"/>
          </w:tcPr>
          <w:p w:rsidR="001B0E6F" w:rsidRPr="00A506F8" w:rsidRDefault="001B0E6F" w:rsidP="002910CA">
            <w:pPr>
              <w:pStyle w:val="BodyText"/>
              <w:spacing w:line="240" w:lineRule="auto"/>
              <w:ind w:left="142"/>
            </w:pPr>
          </w:p>
        </w:tc>
        <w:tc>
          <w:tcPr>
            <w:tcW w:w="1871" w:type="dxa"/>
            <w:shd w:val="clear" w:color="auto" w:fill="FFFFE7"/>
            <w:vAlign w:val="center"/>
          </w:tcPr>
          <w:p w:rsidR="001B0E6F" w:rsidRPr="00A506F8" w:rsidRDefault="001B0E6F" w:rsidP="002910CA">
            <w:pPr>
              <w:pStyle w:val="BodyText"/>
              <w:spacing w:line="240" w:lineRule="auto"/>
            </w:pPr>
          </w:p>
        </w:tc>
        <w:tc>
          <w:tcPr>
            <w:tcW w:w="2381" w:type="dxa"/>
            <w:shd w:val="clear" w:color="auto" w:fill="FFFFE7"/>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E7"/>
            <w:vAlign w:val="center"/>
          </w:tcPr>
          <w:p w:rsidR="001B0E6F" w:rsidRPr="00A506F8" w:rsidRDefault="001B0E6F" w:rsidP="002910CA">
            <w:pPr>
              <w:spacing w:line="240" w:lineRule="auto"/>
              <w:ind w:left="142"/>
              <w:rPr>
                <w:bCs/>
                <w:lang w:val="ru-RU"/>
              </w:rPr>
            </w:pPr>
          </w:p>
        </w:tc>
        <w:tc>
          <w:tcPr>
            <w:tcW w:w="2707" w:type="dxa"/>
            <w:shd w:val="clear" w:color="auto" w:fill="FFFFE7"/>
            <w:vAlign w:val="center"/>
          </w:tcPr>
          <w:p w:rsidR="001B0E6F" w:rsidRPr="00A506F8" w:rsidRDefault="001B0E6F" w:rsidP="002910CA">
            <w:pPr>
              <w:spacing w:line="240" w:lineRule="auto"/>
              <w:ind w:left="142"/>
              <w:rPr>
                <w:bCs/>
                <w:lang w:val="ru-RU"/>
              </w:rPr>
            </w:pPr>
          </w:p>
        </w:tc>
        <w:tc>
          <w:tcPr>
            <w:tcW w:w="1617" w:type="dxa"/>
            <w:shd w:val="clear" w:color="auto" w:fill="FFFFE7"/>
            <w:vAlign w:val="center"/>
          </w:tcPr>
          <w:p w:rsidR="001B0E6F" w:rsidRPr="00A506F8" w:rsidRDefault="001B0E6F" w:rsidP="002910CA">
            <w:pPr>
              <w:pStyle w:val="BodyText"/>
              <w:spacing w:line="240" w:lineRule="auto"/>
              <w:ind w:left="142"/>
            </w:pPr>
          </w:p>
        </w:tc>
        <w:tc>
          <w:tcPr>
            <w:tcW w:w="1871" w:type="dxa"/>
            <w:shd w:val="clear" w:color="auto" w:fill="FFFFE7"/>
            <w:vAlign w:val="center"/>
          </w:tcPr>
          <w:p w:rsidR="001B0E6F" w:rsidRPr="00A506F8" w:rsidRDefault="001B0E6F" w:rsidP="002910CA">
            <w:pPr>
              <w:pStyle w:val="BodyText"/>
              <w:spacing w:line="240" w:lineRule="auto"/>
            </w:pPr>
          </w:p>
        </w:tc>
        <w:tc>
          <w:tcPr>
            <w:tcW w:w="2381" w:type="dxa"/>
            <w:shd w:val="clear" w:color="auto" w:fill="FFFFE7"/>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E7"/>
            <w:vAlign w:val="center"/>
          </w:tcPr>
          <w:p w:rsidR="001B0E6F" w:rsidRPr="00A506F8" w:rsidRDefault="001B0E6F" w:rsidP="002910CA">
            <w:pPr>
              <w:spacing w:line="240" w:lineRule="auto"/>
              <w:ind w:left="142"/>
              <w:rPr>
                <w:bCs/>
                <w:lang w:val="ru-RU"/>
              </w:rPr>
            </w:pPr>
          </w:p>
        </w:tc>
        <w:tc>
          <w:tcPr>
            <w:tcW w:w="2707" w:type="dxa"/>
            <w:shd w:val="clear" w:color="auto" w:fill="FFFFE7"/>
            <w:vAlign w:val="center"/>
          </w:tcPr>
          <w:p w:rsidR="001B0E6F" w:rsidRPr="00A506F8" w:rsidRDefault="001B0E6F" w:rsidP="002910CA">
            <w:pPr>
              <w:spacing w:line="240" w:lineRule="auto"/>
              <w:ind w:left="142"/>
              <w:rPr>
                <w:bCs/>
                <w:lang w:val="ru-RU"/>
              </w:rPr>
            </w:pPr>
          </w:p>
        </w:tc>
        <w:tc>
          <w:tcPr>
            <w:tcW w:w="1617" w:type="dxa"/>
            <w:shd w:val="clear" w:color="auto" w:fill="FFFFE7"/>
            <w:vAlign w:val="center"/>
          </w:tcPr>
          <w:p w:rsidR="001B0E6F" w:rsidRPr="00A506F8" w:rsidRDefault="001B0E6F" w:rsidP="002910CA">
            <w:pPr>
              <w:pStyle w:val="BodyText"/>
              <w:spacing w:line="240" w:lineRule="auto"/>
              <w:ind w:left="142"/>
            </w:pPr>
          </w:p>
        </w:tc>
        <w:tc>
          <w:tcPr>
            <w:tcW w:w="1871" w:type="dxa"/>
            <w:shd w:val="clear" w:color="auto" w:fill="FFFFE7"/>
            <w:vAlign w:val="center"/>
          </w:tcPr>
          <w:p w:rsidR="001B0E6F" w:rsidRPr="00A506F8" w:rsidRDefault="001B0E6F" w:rsidP="002910CA">
            <w:pPr>
              <w:pStyle w:val="BodyText"/>
              <w:spacing w:line="240" w:lineRule="auto"/>
            </w:pPr>
          </w:p>
        </w:tc>
        <w:tc>
          <w:tcPr>
            <w:tcW w:w="2381" w:type="dxa"/>
            <w:shd w:val="clear" w:color="auto" w:fill="FFFFE7"/>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tcBorders>
              <w:bottom w:val="single" w:sz="4" w:space="0" w:color="auto"/>
            </w:tcBorders>
            <w:shd w:val="clear" w:color="auto" w:fill="FFFFE7"/>
            <w:vAlign w:val="center"/>
          </w:tcPr>
          <w:p w:rsidR="001B0E6F" w:rsidRPr="00A506F8" w:rsidRDefault="001B0E6F" w:rsidP="002910CA">
            <w:pPr>
              <w:spacing w:line="240" w:lineRule="auto"/>
              <w:ind w:left="142"/>
              <w:rPr>
                <w:bCs/>
                <w:lang w:val="ru-RU"/>
              </w:rPr>
            </w:pPr>
          </w:p>
        </w:tc>
        <w:tc>
          <w:tcPr>
            <w:tcW w:w="2707" w:type="dxa"/>
            <w:tcBorders>
              <w:bottom w:val="single" w:sz="4" w:space="0" w:color="auto"/>
            </w:tcBorders>
            <w:shd w:val="clear" w:color="auto" w:fill="FFFFE7"/>
            <w:vAlign w:val="center"/>
          </w:tcPr>
          <w:p w:rsidR="001B0E6F" w:rsidRPr="00A506F8" w:rsidRDefault="001B0E6F" w:rsidP="002910CA">
            <w:pPr>
              <w:spacing w:line="240" w:lineRule="auto"/>
              <w:ind w:left="142"/>
              <w:rPr>
                <w:bCs/>
                <w:lang w:val="ru-RU"/>
              </w:rPr>
            </w:pPr>
          </w:p>
        </w:tc>
        <w:tc>
          <w:tcPr>
            <w:tcW w:w="1617" w:type="dxa"/>
            <w:tcBorders>
              <w:bottom w:val="single" w:sz="4" w:space="0" w:color="auto"/>
            </w:tcBorders>
            <w:shd w:val="clear" w:color="auto" w:fill="FFFFE7"/>
            <w:vAlign w:val="center"/>
          </w:tcPr>
          <w:p w:rsidR="001B0E6F" w:rsidRPr="00A506F8" w:rsidRDefault="001B0E6F" w:rsidP="002910CA">
            <w:pPr>
              <w:pStyle w:val="BodyText"/>
              <w:spacing w:line="240" w:lineRule="auto"/>
              <w:ind w:left="142"/>
            </w:pPr>
          </w:p>
        </w:tc>
        <w:tc>
          <w:tcPr>
            <w:tcW w:w="1871" w:type="dxa"/>
            <w:tcBorders>
              <w:bottom w:val="single" w:sz="4" w:space="0" w:color="auto"/>
            </w:tcBorders>
            <w:shd w:val="clear" w:color="auto" w:fill="FFFFE7"/>
            <w:vAlign w:val="center"/>
          </w:tcPr>
          <w:p w:rsidR="001B0E6F" w:rsidRPr="00A506F8" w:rsidRDefault="001B0E6F" w:rsidP="002910CA">
            <w:pPr>
              <w:pStyle w:val="BodyText"/>
              <w:spacing w:line="240" w:lineRule="auto"/>
            </w:pPr>
          </w:p>
        </w:tc>
        <w:tc>
          <w:tcPr>
            <w:tcW w:w="2381" w:type="dxa"/>
            <w:tcBorders>
              <w:bottom w:val="single" w:sz="4" w:space="0" w:color="auto"/>
            </w:tcBorders>
            <w:shd w:val="clear" w:color="auto" w:fill="FFFFE7"/>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397"/>
          <w:jc w:val="center"/>
        </w:trPr>
        <w:tc>
          <w:tcPr>
            <w:tcW w:w="11283" w:type="dxa"/>
            <w:gridSpan w:val="5"/>
            <w:shd w:val="clear" w:color="auto" w:fill="FFF3F3"/>
          </w:tcPr>
          <w:p w:rsidR="001B0E6F" w:rsidRPr="001D17EB" w:rsidRDefault="00B35777" w:rsidP="002910CA">
            <w:pPr>
              <w:pStyle w:val="BodyText"/>
              <w:spacing w:line="240" w:lineRule="auto"/>
            </w:pPr>
            <w:r>
              <w:t>2012</w:t>
            </w:r>
            <w:r w:rsidR="001B0E6F">
              <w:t>. година</w:t>
            </w:r>
          </w:p>
        </w:tc>
      </w:tr>
      <w:tr w:rsidR="001B0E6F" w:rsidRPr="00A506F8" w:rsidTr="00272994">
        <w:trPr>
          <w:trHeight w:val="567"/>
          <w:jc w:val="center"/>
        </w:trPr>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1617" w:type="dxa"/>
            <w:shd w:val="clear" w:color="auto" w:fill="FFF3F3"/>
            <w:vAlign w:val="center"/>
          </w:tcPr>
          <w:p w:rsidR="001B0E6F" w:rsidRPr="00A506F8" w:rsidRDefault="001B0E6F" w:rsidP="002910CA">
            <w:pPr>
              <w:pStyle w:val="BodyText"/>
              <w:spacing w:line="240" w:lineRule="auto"/>
              <w:ind w:left="142"/>
              <w:jc w:val="both"/>
            </w:pPr>
          </w:p>
        </w:tc>
        <w:tc>
          <w:tcPr>
            <w:tcW w:w="1871" w:type="dxa"/>
            <w:shd w:val="clear" w:color="auto" w:fill="FFF3F3"/>
            <w:vAlign w:val="center"/>
          </w:tcPr>
          <w:p w:rsidR="001B0E6F" w:rsidRPr="00A506F8" w:rsidRDefault="001B0E6F" w:rsidP="002910CA">
            <w:pPr>
              <w:pStyle w:val="BodyText"/>
              <w:spacing w:line="240" w:lineRule="auto"/>
              <w:jc w:val="both"/>
            </w:pPr>
          </w:p>
        </w:tc>
        <w:tc>
          <w:tcPr>
            <w:tcW w:w="2381" w:type="dxa"/>
            <w:shd w:val="clear" w:color="auto" w:fill="FFF3F3"/>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1617" w:type="dxa"/>
            <w:shd w:val="clear" w:color="auto" w:fill="FFF3F3"/>
            <w:vAlign w:val="center"/>
          </w:tcPr>
          <w:p w:rsidR="001B0E6F" w:rsidRPr="00A506F8" w:rsidRDefault="001B0E6F" w:rsidP="002910CA">
            <w:pPr>
              <w:pStyle w:val="BodyText"/>
              <w:spacing w:line="240" w:lineRule="auto"/>
              <w:ind w:left="142"/>
              <w:jc w:val="both"/>
            </w:pPr>
          </w:p>
        </w:tc>
        <w:tc>
          <w:tcPr>
            <w:tcW w:w="1871" w:type="dxa"/>
            <w:shd w:val="clear" w:color="auto" w:fill="FFF3F3"/>
            <w:vAlign w:val="center"/>
          </w:tcPr>
          <w:p w:rsidR="001B0E6F" w:rsidRPr="00A506F8" w:rsidRDefault="001B0E6F" w:rsidP="002910CA">
            <w:pPr>
              <w:pStyle w:val="BodyText"/>
              <w:spacing w:line="240" w:lineRule="auto"/>
              <w:jc w:val="both"/>
            </w:pPr>
          </w:p>
        </w:tc>
        <w:tc>
          <w:tcPr>
            <w:tcW w:w="2381" w:type="dxa"/>
            <w:shd w:val="clear" w:color="auto" w:fill="FFF3F3"/>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1617" w:type="dxa"/>
            <w:shd w:val="clear" w:color="auto" w:fill="FFF3F3"/>
            <w:vAlign w:val="center"/>
          </w:tcPr>
          <w:p w:rsidR="001B0E6F" w:rsidRPr="00A506F8" w:rsidRDefault="001B0E6F" w:rsidP="002910CA">
            <w:pPr>
              <w:pStyle w:val="BodyText"/>
              <w:spacing w:line="240" w:lineRule="auto"/>
              <w:ind w:left="142"/>
              <w:jc w:val="both"/>
            </w:pPr>
          </w:p>
        </w:tc>
        <w:tc>
          <w:tcPr>
            <w:tcW w:w="1871" w:type="dxa"/>
            <w:shd w:val="clear" w:color="auto" w:fill="FFF3F3"/>
            <w:vAlign w:val="center"/>
          </w:tcPr>
          <w:p w:rsidR="001B0E6F" w:rsidRPr="00A506F8" w:rsidRDefault="001B0E6F" w:rsidP="002910CA">
            <w:pPr>
              <w:pStyle w:val="BodyText"/>
              <w:spacing w:line="240" w:lineRule="auto"/>
              <w:jc w:val="both"/>
            </w:pPr>
          </w:p>
        </w:tc>
        <w:tc>
          <w:tcPr>
            <w:tcW w:w="2381" w:type="dxa"/>
            <w:shd w:val="clear" w:color="auto" w:fill="FFF3F3"/>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1617" w:type="dxa"/>
            <w:shd w:val="clear" w:color="auto" w:fill="FFF3F3"/>
            <w:vAlign w:val="center"/>
          </w:tcPr>
          <w:p w:rsidR="001B0E6F" w:rsidRPr="00A506F8" w:rsidRDefault="001B0E6F" w:rsidP="002910CA">
            <w:pPr>
              <w:pStyle w:val="BodyText"/>
              <w:spacing w:line="240" w:lineRule="auto"/>
              <w:ind w:left="142"/>
              <w:jc w:val="both"/>
            </w:pPr>
          </w:p>
        </w:tc>
        <w:tc>
          <w:tcPr>
            <w:tcW w:w="1871" w:type="dxa"/>
            <w:shd w:val="clear" w:color="auto" w:fill="FFF3F3"/>
            <w:vAlign w:val="center"/>
          </w:tcPr>
          <w:p w:rsidR="001B0E6F" w:rsidRPr="00A506F8" w:rsidRDefault="001B0E6F" w:rsidP="002910CA">
            <w:pPr>
              <w:pStyle w:val="BodyText"/>
              <w:spacing w:line="240" w:lineRule="auto"/>
              <w:jc w:val="both"/>
            </w:pPr>
          </w:p>
        </w:tc>
        <w:tc>
          <w:tcPr>
            <w:tcW w:w="2381" w:type="dxa"/>
            <w:shd w:val="clear" w:color="auto" w:fill="FFF3F3"/>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tcBorders>
              <w:bottom w:val="single" w:sz="4" w:space="0" w:color="auto"/>
            </w:tcBorders>
            <w:shd w:val="clear" w:color="auto" w:fill="FFF3F3"/>
            <w:vAlign w:val="center"/>
          </w:tcPr>
          <w:p w:rsidR="001B0E6F" w:rsidRPr="00A506F8" w:rsidRDefault="001B0E6F" w:rsidP="002910CA">
            <w:pPr>
              <w:spacing w:line="240" w:lineRule="auto"/>
              <w:ind w:left="142"/>
              <w:jc w:val="both"/>
              <w:rPr>
                <w:bCs/>
                <w:lang w:val="ru-RU"/>
              </w:rPr>
            </w:pPr>
          </w:p>
        </w:tc>
        <w:tc>
          <w:tcPr>
            <w:tcW w:w="2707" w:type="dxa"/>
            <w:tcBorders>
              <w:bottom w:val="single" w:sz="4" w:space="0" w:color="auto"/>
            </w:tcBorders>
            <w:shd w:val="clear" w:color="auto" w:fill="FFF3F3"/>
            <w:vAlign w:val="center"/>
          </w:tcPr>
          <w:p w:rsidR="001B0E6F" w:rsidRPr="00A506F8" w:rsidRDefault="001B0E6F" w:rsidP="002910CA">
            <w:pPr>
              <w:spacing w:line="240" w:lineRule="auto"/>
              <w:ind w:left="142"/>
              <w:jc w:val="both"/>
              <w:rPr>
                <w:bCs/>
                <w:lang w:val="ru-RU"/>
              </w:rPr>
            </w:pPr>
          </w:p>
        </w:tc>
        <w:tc>
          <w:tcPr>
            <w:tcW w:w="1617" w:type="dxa"/>
            <w:tcBorders>
              <w:bottom w:val="single" w:sz="4" w:space="0" w:color="auto"/>
            </w:tcBorders>
            <w:shd w:val="clear" w:color="auto" w:fill="FFF3F3"/>
            <w:vAlign w:val="center"/>
          </w:tcPr>
          <w:p w:rsidR="001B0E6F" w:rsidRPr="00A506F8" w:rsidRDefault="001B0E6F" w:rsidP="002910CA">
            <w:pPr>
              <w:pStyle w:val="BodyText"/>
              <w:spacing w:line="240" w:lineRule="auto"/>
              <w:ind w:left="142"/>
              <w:jc w:val="both"/>
            </w:pPr>
          </w:p>
        </w:tc>
        <w:tc>
          <w:tcPr>
            <w:tcW w:w="1871" w:type="dxa"/>
            <w:tcBorders>
              <w:bottom w:val="single" w:sz="4" w:space="0" w:color="auto"/>
            </w:tcBorders>
            <w:shd w:val="clear" w:color="auto" w:fill="FFF3F3"/>
            <w:vAlign w:val="center"/>
          </w:tcPr>
          <w:p w:rsidR="001B0E6F" w:rsidRPr="00A506F8" w:rsidRDefault="001B0E6F" w:rsidP="002910CA">
            <w:pPr>
              <w:pStyle w:val="BodyText"/>
              <w:spacing w:line="240" w:lineRule="auto"/>
              <w:jc w:val="both"/>
            </w:pPr>
          </w:p>
        </w:tc>
        <w:tc>
          <w:tcPr>
            <w:tcW w:w="2381" w:type="dxa"/>
            <w:tcBorders>
              <w:bottom w:val="single" w:sz="4" w:space="0" w:color="auto"/>
            </w:tcBorders>
            <w:shd w:val="clear" w:color="auto" w:fill="FFF3F3"/>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397"/>
          <w:jc w:val="center"/>
        </w:trPr>
        <w:tc>
          <w:tcPr>
            <w:tcW w:w="11283" w:type="dxa"/>
            <w:gridSpan w:val="5"/>
            <w:shd w:val="clear" w:color="auto" w:fill="E1FFFF"/>
          </w:tcPr>
          <w:p w:rsidR="001B0E6F" w:rsidRPr="001D17EB" w:rsidRDefault="00B35777" w:rsidP="002910CA">
            <w:pPr>
              <w:pStyle w:val="BodyText"/>
              <w:spacing w:line="240" w:lineRule="auto"/>
            </w:pPr>
            <w:r>
              <w:t>2013</w:t>
            </w:r>
            <w:r w:rsidR="001B0E6F">
              <w:t>. година</w:t>
            </w:r>
          </w:p>
        </w:tc>
      </w:tr>
      <w:tr w:rsidR="001B0E6F" w:rsidRPr="00A506F8" w:rsidTr="00272994">
        <w:trPr>
          <w:trHeight w:val="567"/>
          <w:jc w:val="center"/>
        </w:trPr>
        <w:tc>
          <w:tcPr>
            <w:tcW w:w="2707" w:type="dxa"/>
            <w:shd w:val="clear" w:color="auto" w:fill="E1FFFF"/>
            <w:vAlign w:val="center"/>
          </w:tcPr>
          <w:p w:rsidR="001B0E6F" w:rsidRPr="00A506F8" w:rsidRDefault="001B0E6F" w:rsidP="002910CA">
            <w:pPr>
              <w:spacing w:line="240" w:lineRule="auto"/>
              <w:ind w:left="142"/>
              <w:rPr>
                <w:bCs/>
                <w:lang w:val="ru-RU"/>
              </w:rPr>
            </w:pPr>
          </w:p>
        </w:tc>
        <w:tc>
          <w:tcPr>
            <w:tcW w:w="2707" w:type="dxa"/>
            <w:shd w:val="clear" w:color="auto" w:fill="E1FFFF"/>
            <w:vAlign w:val="center"/>
          </w:tcPr>
          <w:p w:rsidR="001B0E6F" w:rsidRPr="00A506F8" w:rsidRDefault="001B0E6F" w:rsidP="002910CA">
            <w:pPr>
              <w:spacing w:line="240" w:lineRule="auto"/>
              <w:ind w:left="142"/>
              <w:rPr>
                <w:bCs/>
                <w:lang w:val="ru-RU"/>
              </w:rPr>
            </w:pPr>
          </w:p>
        </w:tc>
        <w:tc>
          <w:tcPr>
            <w:tcW w:w="1617" w:type="dxa"/>
            <w:shd w:val="clear" w:color="auto" w:fill="E1FFFF"/>
            <w:vAlign w:val="center"/>
          </w:tcPr>
          <w:p w:rsidR="001B0E6F" w:rsidRPr="00A506F8" w:rsidRDefault="001B0E6F" w:rsidP="002910CA">
            <w:pPr>
              <w:pStyle w:val="BodyText"/>
              <w:spacing w:line="240" w:lineRule="auto"/>
              <w:ind w:left="142"/>
            </w:pPr>
          </w:p>
        </w:tc>
        <w:tc>
          <w:tcPr>
            <w:tcW w:w="1871" w:type="dxa"/>
            <w:shd w:val="clear" w:color="auto" w:fill="E1FFFF"/>
            <w:vAlign w:val="center"/>
          </w:tcPr>
          <w:p w:rsidR="001B0E6F" w:rsidRPr="00A506F8" w:rsidRDefault="001B0E6F" w:rsidP="002910CA">
            <w:pPr>
              <w:pStyle w:val="BodyText"/>
              <w:spacing w:line="240" w:lineRule="auto"/>
            </w:pPr>
          </w:p>
        </w:tc>
        <w:tc>
          <w:tcPr>
            <w:tcW w:w="2381" w:type="dxa"/>
            <w:shd w:val="clear" w:color="auto" w:fill="E1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1FFFF"/>
            <w:vAlign w:val="center"/>
          </w:tcPr>
          <w:p w:rsidR="001B0E6F" w:rsidRPr="00A506F8" w:rsidRDefault="001B0E6F" w:rsidP="002910CA">
            <w:pPr>
              <w:spacing w:line="240" w:lineRule="auto"/>
              <w:ind w:left="142"/>
              <w:rPr>
                <w:bCs/>
                <w:lang w:val="ru-RU"/>
              </w:rPr>
            </w:pPr>
          </w:p>
        </w:tc>
        <w:tc>
          <w:tcPr>
            <w:tcW w:w="2707" w:type="dxa"/>
            <w:shd w:val="clear" w:color="auto" w:fill="E1FFFF"/>
            <w:vAlign w:val="center"/>
          </w:tcPr>
          <w:p w:rsidR="001B0E6F" w:rsidRPr="00A506F8" w:rsidRDefault="001B0E6F" w:rsidP="002910CA">
            <w:pPr>
              <w:spacing w:line="240" w:lineRule="auto"/>
              <w:ind w:left="142"/>
              <w:rPr>
                <w:bCs/>
                <w:lang w:val="ru-RU"/>
              </w:rPr>
            </w:pPr>
          </w:p>
        </w:tc>
        <w:tc>
          <w:tcPr>
            <w:tcW w:w="1617" w:type="dxa"/>
            <w:shd w:val="clear" w:color="auto" w:fill="E1FFFF"/>
            <w:vAlign w:val="center"/>
          </w:tcPr>
          <w:p w:rsidR="001B0E6F" w:rsidRPr="00A506F8" w:rsidRDefault="001B0E6F" w:rsidP="002910CA">
            <w:pPr>
              <w:pStyle w:val="BodyText"/>
              <w:spacing w:line="240" w:lineRule="auto"/>
              <w:ind w:left="142"/>
            </w:pPr>
          </w:p>
        </w:tc>
        <w:tc>
          <w:tcPr>
            <w:tcW w:w="1871" w:type="dxa"/>
            <w:shd w:val="clear" w:color="auto" w:fill="E1FFFF"/>
            <w:vAlign w:val="center"/>
          </w:tcPr>
          <w:p w:rsidR="001B0E6F" w:rsidRPr="00A506F8" w:rsidRDefault="001B0E6F" w:rsidP="002910CA">
            <w:pPr>
              <w:pStyle w:val="BodyText"/>
              <w:spacing w:line="240" w:lineRule="auto"/>
            </w:pPr>
          </w:p>
        </w:tc>
        <w:tc>
          <w:tcPr>
            <w:tcW w:w="2381" w:type="dxa"/>
            <w:shd w:val="clear" w:color="auto" w:fill="E1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1FFFF"/>
            <w:vAlign w:val="center"/>
          </w:tcPr>
          <w:p w:rsidR="001B0E6F" w:rsidRPr="00A506F8" w:rsidRDefault="001B0E6F" w:rsidP="002910CA">
            <w:pPr>
              <w:spacing w:line="240" w:lineRule="auto"/>
              <w:ind w:left="142"/>
              <w:rPr>
                <w:bCs/>
                <w:lang w:val="ru-RU"/>
              </w:rPr>
            </w:pPr>
          </w:p>
        </w:tc>
        <w:tc>
          <w:tcPr>
            <w:tcW w:w="2707" w:type="dxa"/>
            <w:shd w:val="clear" w:color="auto" w:fill="E1FFFF"/>
            <w:vAlign w:val="center"/>
          </w:tcPr>
          <w:p w:rsidR="001B0E6F" w:rsidRPr="00A506F8" w:rsidRDefault="001B0E6F" w:rsidP="002910CA">
            <w:pPr>
              <w:spacing w:line="240" w:lineRule="auto"/>
              <w:ind w:left="142"/>
              <w:rPr>
                <w:bCs/>
                <w:lang w:val="ru-RU"/>
              </w:rPr>
            </w:pPr>
          </w:p>
        </w:tc>
        <w:tc>
          <w:tcPr>
            <w:tcW w:w="1617" w:type="dxa"/>
            <w:shd w:val="clear" w:color="auto" w:fill="E1FFFF"/>
            <w:vAlign w:val="center"/>
          </w:tcPr>
          <w:p w:rsidR="001B0E6F" w:rsidRPr="00A506F8" w:rsidRDefault="001B0E6F" w:rsidP="002910CA">
            <w:pPr>
              <w:pStyle w:val="BodyText"/>
              <w:spacing w:line="240" w:lineRule="auto"/>
              <w:ind w:left="142"/>
            </w:pPr>
          </w:p>
        </w:tc>
        <w:tc>
          <w:tcPr>
            <w:tcW w:w="1871" w:type="dxa"/>
            <w:shd w:val="clear" w:color="auto" w:fill="E1FFFF"/>
            <w:vAlign w:val="center"/>
          </w:tcPr>
          <w:p w:rsidR="001B0E6F" w:rsidRPr="00A506F8" w:rsidRDefault="001B0E6F" w:rsidP="002910CA">
            <w:pPr>
              <w:pStyle w:val="BodyText"/>
              <w:spacing w:line="240" w:lineRule="auto"/>
            </w:pPr>
          </w:p>
        </w:tc>
        <w:tc>
          <w:tcPr>
            <w:tcW w:w="2381" w:type="dxa"/>
            <w:shd w:val="clear" w:color="auto" w:fill="E1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1FFFF"/>
            <w:vAlign w:val="center"/>
          </w:tcPr>
          <w:p w:rsidR="001B0E6F" w:rsidRPr="00A506F8" w:rsidRDefault="001B0E6F" w:rsidP="002910CA">
            <w:pPr>
              <w:spacing w:line="240" w:lineRule="auto"/>
              <w:ind w:left="142"/>
              <w:rPr>
                <w:bCs/>
                <w:lang w:val="ru-RU"/>
              </w:rPr>
            </w:pPr>
          </w:p>
        </w:tc>
        <w:tc>
          <w:tcPr>
            <w:tcW w:w="2707" w:type="dxa"/>
            <w:shd w:val="clear" w:color="auto" w:fill="E1FFFF"/>
            <w:vAlign w:val="center"/>
          </w:tcPr>
          <w:p w:rsidR="001B0E6F" w:rsidRPr="00A506F8" w:rsidRDefault="001B0E6F" w:rsidP="002910CA">
            <w:pPr>
              <w:spacing w:line="240" w:lineRule="auto"/>
              <w:ind w:left="142"/>
              <w:rPr>
                <w:bCs/>
                <w:lang w:val="ru-RU"/>
              </w:rPr>
            </w:pPr>
          </w:p>
        </w:tc>
        <w:tc>
          <w:tcPr>
            <w:tcW w:w="1617" w:type="dxa"/>
            <w:shd w:val="clear" w:color="auto" w:fill="E1FFFF"/>
            <w:vAlign w:val="center"/>
          </w:tcPr>
          <w:p w:rsidR="001B0E6F" w:rsidRPr="00A506F8" w:rsidRDefault="001B0E6F" w:rsidP="002910CA">
            <w:pPr>
              <w:pStyle w:val="BodyText"/>
              <w:spacing w:line="240" w:lineRule="auto"/>
              <w:ind w:left="142"/>
            </w:pPr>
          </w:p>
        </w:tc>
        <w:tc>
          <w:tcPr>
            <w:tcW w:w="1871" w:type="dxa"/>
            <w:shd w:val="clear" w:color="auto" w:fill="E1FFFF"/>
            <w:vAlign w:val="center"/>
          </w:tcPr>
          <w:p w:rsidR="001B0E6F" w:rsidRPr="00A506F8" w:rsidRDefault="001B0E6F" w:rsidP="002910CA">
            <w:pPr>
              <w:pStyle w:val="BodyText"/>
              <w:spacing w:line="240" w:lineRule="auto"/>
            </w:pPr>
          </w:p>
        </w:tc>
        <w:tc>
          <w:tcPr>
            <w:tcW w:w="2381" w:type="dxa"/>
            <w:shd w:val="clear" w:color="auto" w:fill="E1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bl>
    <w:p w:rsidR="000203D9" w:rsidRPr="001063BA" w:rsidRDefault="000203D9" w:rsidP="00BF02AB">
      <w:pPr>
        <w:tabs>
          <w:tab w:val="left" w:pos="1441"/>
        </w:tabs>
        <w:spacing w:line="240" w:lineRule="auto"/>
        <w:jc w:val="both"/>
      </w:pPr>
    </w:p>
    <w:tbl>
      <w:tblPr>
        <w:tblW w:w="11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7"/>
        <w:gridCol w:w="2707"/>
        <w:gridCol w:w="1617"/>
        <w:gridCol w:w="1871"/>
        <w:gridCol w:w="2381"/>
      </w:tblGrid>
      <w:tr w:rsidR="001B0E6F" w:rsidRPr="00FF569E" w:rsidTr="001063BA">
        <w:trPr>
          <w:trHeight w:val="397"/>
          <w:jc w:val="center"/>
        </w:trPr>
        <w:tc>
          <w:tcPr>
            <w:tcW w:w="2707" w:type="dxa"/>
            <w:tcBorders>
              <w:bottom w:val="single" w:sz="4" w:space="0" w:color="auto"/>
            </w:tcBorders>
            <w:shd w:val="clear" w:color="auto" w:fill="FFFFEF"/>
            <w:vAlign w:val="center"/>
          </w:tcPr>
          <w:p w:rsidR="001B0E6F" w:rsidRPr="009E3C9B" w:rsidRDefault="001B0E6F" w:rsidP="002910CA">
            <w:pPr>
              <w:spacing w:line="240" w:lineRule="auto"/>
              <w:ind w:left="142"/>
              <w:jc w:val="center"/>
              <w:rPr>
                <w:b/>
                <w:bCs/>
                <w:lang w:val="ru-RU"/>
              </w:rPr>
            </w:pPr>
            <w:r w:rsidRPr="009E3C9B">
              <w:rPr>
                <w:b/>
                <w:bCs/>
                <w:lang w:val="ru-RU"/>
              </w:rPr>
              <w:lastRenderedPageBreak/>
              <w:t>Локација</w:t>
            </w:r>
          </w:p>
        </w:tc>
        <w:tc>
          <w:tcPr>
            <w:tcW w:w="2707" w:type="dxa"/>
            <w:tcBorders>
              <w:bottom w:val="single" w:sz="4" w:space="0" w:color="auto"/>
            </w:tcBorders>
            <w:shd w:val="clear" w:color="auto" w:fill="FFFFEF"/>
            <w:vAlign w:val="center"/>
          </w:tcPr>
          <w:p w:rsidR="001B0E6F" w:rsidRPr="009E3C9B" w:rsidRDefault="001B0E6F" w:rsidP="002910CA">
            <w:pPr>
              <w:pStyle w:val="BodyText"/>
              <w:spacing w:line="240" w:lineRule="auto"/>
              <w:ind w:left="142"/>
              <w:jc w:val="center"/>
              <w:rPr>
                <w:b/>
              </w:rPr>
            </w:pPr>
            <w:r w:rsidRPr="009E3C9B">
              <w:rPr>
                <w:b/>
              </w:rPr>
              <w:t>Врста објекта</w:t>
            </w:r>
          </w:p>
        </w:tc>
        <w:tc>
          <w:tcPr>
            <w:tcW w:w="1617" w:type="dxa"/>
            <w:tcBorders>
              <w:bottom w:val="single" w:sz="4" w:space="0" w:color="auto"/>
            </w:tcBorders>
            <w:shd w:val="clear" w:color="auto" w:fill="FFFFEF"/>
            <w:vAlign w:val="center"/>
          </w:tcPr>
          <w:p w:rsidR="001B0E6F" w:rsidRPr="009E3C9B" w:rsidRDefault="001B0E6F" w:rsidP="002910CA">
            <w:pPr>
              <w:pStyle w:val="BodyText"/>
              <w:spacing w:line="240" w:lineRule="auto"/>
              <w:ind w:left="142"/>
              <w:jc w:val="center"/>
              <w:rPr>
                <w:b/>
              </w:rPr>
            </w:pPr>
            <w:r w:rsidRPr="009E3C9B">
              <w:rPr>
                <w:b/>
              </w:rPr>
              <w:t>Укупна БП објекта</w:t>
            </w:r>
          </w:p>
        </w:tc>
        <w:tc>
          <w:tcPr>
            <w:tcW w:w="1871" w:type="dxa"/>
            <w:tcBorders>
              <w:bottom w:val="single" w:sz="4" w:space="0" w:color="auto"/>
            </w:tcBorders>
            <w:shd w:val="clear" w:color="auto" w:fill="FFFFEF"/>
            <w:vAlign w:val="center"/>
          </w:tcPr>
          <w:p w:rsidR="001B0E6F" w:rsidRPr="009E3C9B" w:rsidRDefault="001B0E6F" w:rsidP="002910CA">
            <w:pPr>
              <w:pStyle w:val="BodyText"/>
              <w:spacing w:line="240" w:lineRule="auto"/>
              <w:jc w:val="center"/>
              <w:rPr>
                <w:b/>
              </w:rPr>
            </w:pPr>
            <w:r w:rsidRPr="009E3C9B">
              <w:rPr>
                <w:b/>
              </w:rPr>
              <w:t>Назив референтног наручиоца</w:t>
            </w:r>
          </w:p>
        </w:tc>
        <w:tc>
          <w:tcPr>
            <w:tcW w:w="2381" w:type="dxa"/>
            <w:tcBorders>
              <w:bottom w:val="single" w:sz="4" w:space="0" w:color="auto"/>
            </w:tcBorders>
            <w:shd w:val="clear" w:color="auto" w:fill="FFFFEF"/>
            <w:vAlign w:val="center"/>
          </w:tcPr>
          <w:p w:rsidR="001B0E6F" w:rsidRPr="009E3C9B" w:rsidRDefault="000203D9" w:rsidP="002910CA">
            <w:pPr>
              <w:pStyle w:val="BodyText"/>
              <w:spacing w:line="240" w:lineRule="auto"/>
              <w:ind w:left="142"/>
              <w:jc w:val="center"/>
              <w:rPr>
                <w:b/>
              </w:rPr>
            </w:pPr>
            <w:r w:rsidRPr="00FF569E">
              <w:rPr>
                <w:b/>
              </w:rPr>
              <w:t xml:space="preserve">Број и датум </w:t>
            </w:r>
            <w:r>
              <w:rPr>
                <w:b/>
                <w:lang w:val="sr-Cyrl-CS"/>
              </w:rPr>
              <w:t xml:space="preserve">правоснажне </w:t>
            </w:r>
            <w:r>
              <w:rPr>
                <w:b/>
              </w:rPr>
              <w:t xml:space="preserve">употребне </w:t>
            </w:r>
            <w:r w:rsidRPr="00FF569E">
              <w:rPr>
                <w:b/>
              </w:rPr>
              <w:t>дозволе</w:t>
            </w:r>
          </w:p>
        </w:tc>
      </w:tr>
      <w:tr w:rsidR="001B0E6F" w:rsidRPr="001D17EB" w:rsidTr="00272994">
        <w:trPr>
          <w:trHeight w:val="397"/>
          <w:jc w:val="center"/>
        </w:trPr>
        <w:tc>
          <w:tcPr>
            <w:tcW w:w="11283" w:type="dxa"/>
            <w:gridSpan w:val="5"/>
            <w:shd w:val="clear" w:color="auto" w:fill="EEDDFF"/>
            <w:vAlign w:val="center"/>
          </w:tcPr>
          <w:p w:rsidR="001B0E6F" w:rsidRPr="001D17EB" w:rsidRDefault="00B35777" w:rsidP="002910CA">
            <w:pPr>
              <w:pStyle w:val="BodyText"/>
              <w:spacing w:line="240" w:lineRule="auto"/>
            </w:pPr>
            <w:r>
              <w:t>2014</w:t>
            </w:r>
            <w:r w:rsidR="001B0E6F">
              <w:t>. година</w:t>
            </w:r>
          </w:p>
        </w:tc>
      </w:tr>
      <w:tr w:rsidR="001B0E6F" w:rsidRPr="00A506F8" w:rsidTr="00272994">
        <w:trPr>
          <w:trHeight w:val="567"/>
          <w:jc w:val="center"/>
        </w:trPr>
        <w:tc>
          <w:tcPr>
            <w:tcW w:w="2707" w:type="dxa"/>
            <w:shd w:val="clear" w:color="auto" w:fill="EEDDFF"/>
            <w:vAlign w:val="center"/>
          </w:tcPr>
          <w:p w:rsidR="001B0E6F" w:rsidRPr="00A506F8" w:rsidRDefault="001B0E6F" w:rsidP="002910CA">
            <w:pPr>
              <w:spacing w:line="240" w:lineRule="auto"/>
              <w:ind w:left="142"/>
              <w:rPr>
                <w:bCs/>
                <w:lang w:val="ru-RU"/>
              </w:rPr>
            </w:pPr>
          </w:p>
        </w:tc>
        <w:tc>
          <w:tcPr>
            <w:tcW w:w="2707" w:type="dxa"/>
            <w:shd w:val="clear" w:color="auto" w:fill="EEDDFF"/>
            <w:vAlign w:val="center"/>
          </w:tcPr>
          <w:p w:rsidR="001B0E6F" w:rsidRPr="00A506F8" w:rsidRDefault="001B0E6F" w:rsidP="002910CA">
            <w:pPr>
              <w:spacing w:line="240" w:lineRule="auto"/>
              <w:ind w:left="142"/>
              <w:rPr>
                <w:bCs/>
                <w:lang w:val="ru-RU"/>
              </w:rPr>
            </w:pPr>
          </w:p>
        </w:tc>
        <w:tc>
          <w:tcPr>
            <w:tcW w:w="1617" w:type="dxa"/>
            <w:shd w:val="clear" w:color="auto" w:fill="EEDDFF"/>
            <w:vAlign w:val="center"/>
          </w:tcPr>
          <w:p w:rsidR="001B0E6F" w:rsidRPr="00A506F8" w:rsidRDefault="001B0E6F" w:rsidP="002910CA">
            <w:pPr>
              <w:pStyle w:val="BodyText"/>
              <w:spacing w:line="240" w:lineRule="auto"/>
              <w:ind w:left="142"/>
            </w:pPr>
          </w:p>
        </w:tc>
        <w:tc>
          <w:tcPr>
            <w:tcW w:w="1871" w:type="dxa"/>
            <w:shd w:val="clear" w:color="auto" w:fill="EEDDFF"/>
            <w:vAlign w:val="center"/>
          </w:tcPr>
          <w:p w:rsidR="001B0E6F" w:rsidRPr="00A506F8" w:rsidRDefault="001B0E6F" w:rsidP="002910CA">
            <w:pPr>
              <w:pStyle w:val="BodyText"/>
              <w:spacing w:line="240" w:lineRule="auto"/>
            </w:pPr>
          </w:p>
        </w:tc>
        <w:tc>
          <w:tcPr>
            <w:tcW w:w="2381" w:type="dxa"/>
            <w:shd w:val="clear" w:color="auto" w:fill="EEDD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EDDFF"/>
            <w:vAlign w:val="center"/>
          </w:tcPr>
          <w:p w:rsidR="001B0E6F" w:rsidRPr="00A506F8" w:rsidRDefault="001B0E6F" w:rsidP="002910CA">
            <w:pPr>
              <w:spacing w:line="240" w:lineRule="auto"/>
              <w:ind w:left="142"/>
              <w:rPr>
                <w:bCs/>
                <w:lang w:val="ru-RU"/>
              </w:rPr>
            </w:pPr>
          </w:p>
        </w:tc>
        <w:tc>
          <w:tcPr>
            <w:tcW w:w="2707" w:type="dxa"/>
            <w:shd w:val="clear" w:color="auto" w:fill="EEDDFF"/>
            <w:vAlign w:val="center"/>
          </w:tcPr>
          <w:p w:rsidR="001B0E6F" w:rsidRPr="00A506F8" w:rsidRDefault="001B0E6F" w:rsidP="002910CA">
            <w:pPr>
              <w:spacing w:line="240" w:lineRule="auto"/>
              <w:ind w:left="142"/>
              <w:rPr>
                <w:bCs/>
                <w:lang w:val="ru-RU"/>
              </w:rPr>
            </w:pPr>
          </w:p>
        </w:tc>
        <w:tc>
          <w:tcPr>
            <w:tcW w:w="1617" w:type="dxa"/>
            <w:shd w:val="clear" w:color="auto" w:fill="EEDDFF"/>
            <w:vAlign w:val="center"/>
          </w:tcPr>
          <w:p w:rsidR="001B0E6F" w:rsidRPr="00A506F8" w:rsidRDefault="001B0E6F" w:rsidP="002910CA">
            <w:pPr>
              <w:pStyle w:val="BodyText"/>
              <w:spacing w:line="240" w:lineRule="auto"/>
              <w:ind w:left="142"/>
            </w:pPr>
          </w:p>
        </w:tc>
        <w:tc>
          <w:tcPr>
            <w:tcW w:w="1871" w:type="dxa"/>
            <w:shd w:val="clear" w:color="auto" w:fill="EEDDFF"/>
            <w:vAlign w:val="center"/>
          </w:tcPr>
          <w:p w:rsidR="001B0E6F" w:rsidRPr="00A506F8" w:rsidRDefault="001B0E6F" w:rsidP="002910CA">
            <w:pPr>
              <w:pStyle w:val="BodyText"/>
              <w:spacing w:line="240" w:lineRule="auto"/>
            </w:pPr>
          </w:p>
        </w:tc>
        <w:tc>
          <w:tcPr>
            <w:tcW w:w="2381" w:type="dxa"/>
            <w:shd w:val="clear" w:color="auto" w:fill="EEDD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EDDFF"/>
            <w:vAlign w:val="center"/>
          </w:tcPr>
          <w:p w:rsidR="001B0E6F" w:rsidRPr="00A506F8" w:rsidRDefault="001B0E6F" w:rsidP="002910CA">
            <w:pPr>
              <w:spacing w:line="240" w:lineRule="auto"/>
              <w:ind w:left="142"/>
              <w:rPr>
                <w:bCs/>
                <w:lang w:val="ru-RU"/>
              </w:rPr>
            </w:pPr>
          </w:p>
        </w:tc>
        <w:tc>
          <w:tcPr>
            <w:tcW w:w="2707" w:type="dxa"/>
            <w:shd w:val="clear" w:color="auto" w:fill="EEDDFF"/>
            <w:vAlign w:val="center"/>
          </w:tcPr>
          <w:p w:rsidR="001B0E6F" w:rsidRPr="00A506F8" w:rsidRDefault="001B0E6F" w:rsidP="002910CA">
            <w:pPr>
              <w:spacing w:line="240" w:lineRule="auto"/>
              <w:ind w:left="142"/>
              <w:rPr>
                <w:bCs/>
                <w:lang w:val="ru-RU"/>
              </w:rPr>
            </w:pPr>
          </w:p>
        </w:tc>
        <w:tc>
          <w:tcPr>
            <w:tcW w:w="1617" w:type="dxa"/>
            <w:shd w:val="clear" w:color="auto" w:fill="EEDDFF"/>
            <w:vAlign w:val="center"/>
          </w:tcPr>
          <w:p w:rsidR="001B0E6F" w:rsidRPr="00A506F8" w:rsidRDefault="001B0E6F" w:rsidP="002910CA">
            <w:pPr>
              <w:pStyle w:val="BodyText"/>
              <w:spacing w:line="240" w:lineRule="auto"/>
              <w:ind w:left="142"/>
            </w:pPr>
          </w:p>
        </w:tc>
        <w:tc>
          <w:tcPr>
            <w:tcW w:w="1871" w:type="dxa"/>
            <w:shd w:val="clear" w:color="auto" w:fill="EEDDFF"/>
            <w:vAlign w:val="center"/>
          </w:tcPr>
          <w:p w:rsidR="001B0E6F" w:rsidRPr="00A506F8" w:rsidRDefault="001B0E6F" w:rsidP="002910CA">
            <w:pPr>
              <w:pStyle w:val="BodyText"/>
              <w:spacing w:line="240" w:lineRule="auto"/>
            </w:pPr>
          </w:p>
        </w:tc>
        <w:tc>
          <w:tcPr>
            <w:tcW w:w="2381" w:type="dxa"/>
            <w:shd w:val="clear" w:color="auto" w:fill="EEDD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EDDFF"/>
            <w:vAlign w:val="center"/>
          </w:tcPr>
          <w:p w:rsidR="001B0E6F" w:rsidRPr="00A506F8" w:rsidRDefault="001B0E6F" w:rsidP="002910CA">
            <w:pPr>
              <w:spacing w:line="240" w:lineRule="auto"/>
              <w:ind w:left="142"/>
              <w:rPr>
                <w:bCs/>
                <w:lang w:val="ru-RU"/>
              </w:rPr>
            </w:pPr>
          </w:p>
        </w:tc>
        <w:tc>
          <w:tcPr>
            <w:tcW w:w="2707" w:type="dxa"/>
            <w:shd w:val="clear" w:color="auto" w:fill="EEDDFF"/>
            <w:vAlign w:val="center"/>
          </w:tcPr>
          <w:p w:rsidR="001B0E6F" w:rsidRPr="00A506F8" w:rsidRDefault="001B0E6F" w:rsidP="002910CA">
            <w:pPr>
              <w:spacing w:line="240" w:lineRule="auto"/>
              <w:ind w:left="142"/>
              <w:rPr>
                <w:bCs/>
                <w:lang w:val="ru-RU"/>
              </w:rPr>
            </w:pPr>
          </w:p>
        </w:tc>
        <w:tc>
          <w:tcPr>
            <w:tcW w:w="1617" w:type="dxa"/>
            <w:shd w:val="clear" w:color="auto" w:fill="EEDDFF"/>
            <w:vAlign w:val="center"/>
          </w:tcPr>
          <w:p w:rsidR="001B0E6F" w:rsidRPr="00A506F8" w:rsidRDefault="001B0E6F" w:rsidP="002910CA">
            <w:pPr>
              <w:pStyle w:val="BodyText"/>
              <w:spacing w:line="240" w:lineRule="auto"/>
              <w:ind w:left="142"/>
            </w:pPr>
          </w:p>
        </w:tc>
        <w:tc>
          <w:tcPr>
            <w:tcW w:w="1871" w:type="dxa"/>
            <w:shd w:val="clear" w:color="auto" w:fill="EEDDFF"/>
            <w:vAlign w:val="center"/>
          </w:tcPr>
          <w:p w:rsidR="001B0E6F" w:rsidRPr="00A506F8" w:rsidRDefault="001B0E6F" w:rsidP="002910CA">
            <w:pPr>
              <w:pStyle w:val="BodyText"/>
              <w:spacing w:line="240" w:lineRule="auto"/>
            </w:pPr>
          </w:p>
        </w:tc>
        <w:tc>
          <w:tcPr>
            <w:tcW w:w="2381" w:type="dxa"/>
            <w:shd w:val="clear" w:color="auto" w:fill="EEDD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tcBorders>
              <w:bottom w:val="single" w:sz="4" w:space="0" w:color="auto"/>
            </w:tcBorders>
            <w:shd w:val="clear" w:color="auto" w:fill="EEDDFF"/>
            <w:vAlign w:val="center"/>
          </w:tcPr>
          <w:p w:rsidR="001B0E6F" w:rsidRPr="00A506F8" w:rsidRDefault="001B0E6F" w:rsidP="002910CA">
            <w:pPr>
              <w:spacing w:line="240" w:lineRule="auto"/>
              <w:ind w:left="142"/>
              <w:rPr>
                <w:bCs/>
                <w:lang w:val="ru-RU"/>
              </w:rPr>
            </w:pPr>
          </w:p>
        </w:tc>
        <w:tc>
          <w:tcPr>
            <w:tcW w:w="2707" w:type="dxa"/>
            <w:tcBorders>
              <w:bottom w:val="single" w:sz="4" w:space="0" w:color="auto"/>
            </w:tcBorders>
            <w:shd w:val="clear" w:color="auto" w:fill="EEDDFF"/>
            <w:vAlign w:val="center"/>
          </w:tcPr>
          <w:p w:rsidR="001B0E6F" w:rsidRPr="00A506F8" w:rsidRDefault="001B0E6F" w:rsidP="002910CA">
            <w:pPr>
              <w:spacing w:line="240" w:lineRule="auto"/>
              <w:ind w:left="142"/>
              <w:rPr>
                <w:bCs/>
                <w:lang w:val="ru-RU"/>
              </w:rPr>
            </w:pPr>
          </w:p>
        </w:tc>
        <w:tc>
          <w:tcPr>
            <w:tcW w:w="1617" w:type="dxa"/>
            <w:tcBorders>
              <w:bottom w:val="single" w:sz="4" w:space="0" w:color="auto"/>
            </w:tcBorders>
            <w:shd w:val="clear" w:color="auto" w:fill="EEDDFF"/>
            <w:vAlign w:val="center"/>
          </w:tcPr>
          <w:p w:rsidR="001B0E6F" w:rsidRPr="00A506F8" w:rsidRDefault="001B0E6F" w:rsidP="002910CA">
            <w:pPr>
              <w:pStyle w:val="BodyText"/>
              <w:spacing w:line="240" w:lineRule="auto"/>
              <w:ind w:left="142"/>
            </w:pPr>
          </w:p>
        </w:tc>
        <w:tc>
          <w:tcPr>
            <w:tcW w:w="1871" w:type="dxa"/>
            <w:tcBorders>
              <w:bottom w:val="single" w:sz="4" w:space="0" w:color="auto"/>
            </w:tcBorders>
            <w:shd w:val="clear" w:color="auto" w:fill="EEDDFF"/>
            <w:vAlign w:val="center"/>
          </w:tcPr>
          <w:p w:rsidR="001B0E6F" w:rsidRPr="00A506F8" w:rsidRDefault="001B0E6F" w:rsidP="002910CA">
            <w:pPr>
              <w:pStyle w:val="BodyText"/>
              <w:spacing w:line="240" w:lineRule="auto"/>
            </w:pPr>
          </w:p>
        </w:tc>
        <w:tc>
          <w:tcPr>
            <w:tcW w:w="2381" w:type="dxa"/>
            <w:tcBorders>
              <w:bottom w:val="single" w:sz="4" w:space="0" w:color="auto"/>
            </w:tcBorders>
            <w:shd w:val="clear" w:color="auto" w:fill="EEDD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1D17EB" w:rsidTr="00272994">
        <w:trPr>
          <w:trHeight w:val="397"/>
          <w:jc w:val="center"/>
        </w:trPr>
        <w:tc>
          <w:tcPr>
            <w:tcW w:w="11283" w:type="dxa"/>
            <w:gridSpan w:val="5"/>
            <w:shd w:val="clear" w:color="auto" w:fill="FFE7FF"/>
          </w:tcPr>
          <w:p w:rsidR="001B0E6F" w:rsidRPr="001D17EB" w:rsidRDefault="00B35777" w:rsidP="002910CA">
            <w:pPr>
              <w:pStyle w:val="BodyText"/>
              <w:spacing w:line="240" w:lineRule="auto"/>
            </w:pPr>
            <w:r>
              <w:t>2015</w:t>
            </w:r>
            <w:r w:rsidR="001B0E6F">
              <w:t>. година</w:t>
            </w:r>
          </w:p>
        </w:tc>
      </w:tr>
      <w:tr w:rsidR="001B0E6F" w:rsidRPr="00A506F8" w:rsidTr="00272994">
        <w:trPr>
          <w:trHeight w:val="567"/>
          <w:jc w:val="center"/>
        </w:trPr>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1617" w:type="dxa"/>
            <w:shd w:val="clear" w:color="auto" w:fill="FFE7FF"/>
            <w:vAlign w:val="center"/>
          </w:tcPr>
          <w:p w:rsidR="001B0E6F" w:rsidRPr="00A506F8" w:rsidRDefault="001B0E6F" w:rsidP="002910CA">
            <w:pPr>
              <w:pStyle w:val="BodyText"/>
              <w:spacing w:line="240" w:lineRule="auto"/>
              <w:ind w:left="142"/>
              <w:jc w:val="both"/>
            </w:pPr>
          </w:p>
        </w:tc>
        <w:tc>
          <w:tcPr>
            <w:tcW w:w="1871" w:type="dxa"/>
            <w:shd w:val="clear" w:color="auto" w:fill="FFE7FF"/>
            <w:vAlign w:val="center"/>
          </w:tcPr>
          <w:p w:rsidR="001B0E6F" w:rsidRPr="00A506F8" w:rsidRDefault="001B0E6F" w:rsidP="002910CA">
            <w:pPr>
              <w:pStyle w:val="BodyText"/>
              <w:spacing w:line="240" w:lineRule="auto"/>
              <w:jc w:val="both"/>
            </w:pPr>
          </w:p>
        </w:tc>
        <w:tc>
          <w:tcPr>
            <w:tcW w:w="2381" w:type="dxa"/>
            <w:shd w:val="clear" w:color="auto" w:fill="FFE7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1617" w:type="dxa"/>
            <w:shd w:val="clear" w:color="auto" w:fill="FFE7FF"/>
            <w:vAlign w:val="center"/>
          </w:tcPr>
          <w:p w:rsidR="001B0E6F" w:rsidRPr="00A506F8" w:rsidRDefault="001B0E6F" w:rsidP="002910CA">
            <w:pPr>
              <w:pStyle w:val="BodyText"/>
              <w:spacing w:line="240" w:lineRule="auto"/>
              <w:ind w:left="142"/>
              <w:jc w:val="both"/>
            </w:pPr>
          </w:p>
        </w:tc>
        <w:tc>
          <w:tcPr>
            <w:tcW w:w="1871" w:type="dxa"/>
            <w:shd w:val="clear" w:color="auto" w:fill="FFE7FF"/>
            <w:vAlign w:val="center"/>
          </w:tcPr>
          <w:p w:rsidR="001B0E6F" w:rsidRPr="00A506F8" w:rsidRDefault="001B0E6F" w:rsidP="002910CA">
            <w:pPr>
              <w:pStyle w:val="BodyText"/>
              <w:spacing w:line="240" w:lineRule="auto"/>
              <w:jc w:val="both"/>
            </w:pPr>
          </w:p>
        </w:tc>
        <w:tc>
          <w:tcPr>
            <w:tcW w:w="2381" w:type="dxa"/>
            <w:shd w:val="clear" w:color="auto" w:fill="FFE7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1617" w:type="dxa"/>
            <w:shd w:val="clear" w:color="auto" w:fill="FFE7FF"/>
            <w:vAlign w:val="center"/>
          </w:tcPr>
          <w:p w:rsidR="001B0E6F" w:rsidRPr="00A506F8" w:rsidRDefault="001B0E6F" w:rsidP="002910CA">
            <w:pPr>
              <w:pStyle w:val="BodyText"/>
              <w:spacing w:line="240" w:lineRule="auto"/>
              <w:ind w:left="142"/>
              <w:jc w:val="both"/>
            </w:pPr>
          </w:p>
        </w:tc>
        <w:tc>
          <w:tcPr>
            <w:tcW w:w="1871" w:type="dxa"/>
            <w:shd w:val="clear" w:color="auto" w:fill="FFE7FF"/>
            <w:vAlign w:val="center"/>
          </w:tcPr>
          <w:p w:rsidR="001B0E6F" w:rsidRPr="00A506F8" w:rsidRDefault="001B0E6F" w:rsidP="002910CA">
            <w:pPr>
              <w:pStyle w:val="BodyText"/>
              <w:spacing w:line="240" w:lineRule="auto"/>
              <w:jc w:val="both"/>
            </w:pPr>
          </w:p>
        </w:tc>
        <w:tc>
          <w:tcPr>
            <w:tcW w:w="2381" w:type="dxa"/>
            <w:shd w:val="clear" w:color="auto" w:fill="FFE7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1617" w:type="dxa"/>
            <w:shd w:val="clear" w:color="auto" w:fill="FFE7FF"/>
            <w:vAlign w:val="center"/>
          </w:tcPr>
          <w:p w:rsidR="001B0E6F" w:rsidRPr="00A506F8" w:rsidRDefault="001B0E6F" w:rsidP="002910CA">
            <w:pPr>
              <w:pStyle w:val="BodyText"/>
              <w:spacing w:line="240" w:lineRule="auto"/>
              <w:ind w:left="142"/>
              <w:jc w:val="both"/>
            </w:pPr>
          </w:p>
        </w:tc>
        <w:tc>
          <w:tcPr>
            <w:tcW w:w="1871" w:type="dxa"/>
            <w:shd w:val="clear" w:color="auto" w:fill="FFE7FF"/>
            <w:vAlign w:val="center"/>
          </w:tcPr>
          <w:p w:rsidR="001B0E6F" w:rsidRPr="00A506F8" w:rsidRDefault="001B0E6F" w:rsidP="002910CA">
            <w:pPr>
              <w:pStyle w:val="BodyText"/>
              <w:spacing w:line="240" w:lineRule="auto"/>
              <w:jc w:val="both"/>
            </w:pPr>
          </w:p>
        </w:tc>
        <w:tc>
          <w:tcPr>
            <w:tcW w:w="2381" w:type="dxa"/>
            <w:shd w:val="clear" w:color="auto" w:fill="FFE7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tcBorders>
              <w:bottom w:val="single" w:sz="4" w:space="0" w:color="auto"/>
            </w:tcBorders>
            <w:shd w:val="clear" w:color="auto" w:fill="FFE7FF"/>
            <w:vAlign w:val="center"/>
          </w:tcPr>
          <w:p w:rsidR="001B0E6F" w:rsidRPr="00A506F8" w:rsidRDefault="001B0E6F" w:rsidP="002910CA">
            <w:pPr>
              <w:spacing w:line="240" w:lineRule="auto"/>
              <w:ind w:left="142"/>
              <w:jc w:val="both"/>
              <w:rPr>
                <w:bCs/>
                <w:lang w:val="ru-RU"/>
              </w:rPr>
            </w:pPr>
          </w:p>
        </w:tc>
        <w:tc>
          <w:tcPr>
            <w:tcW w:w="2707" w:type="dxa"/>
            <w:tcBorders>
              <w:bottom w:val="single" w:sz="4" w:space="0" w:color="auto"/>
            </w:tcBorders>
            <w:shd w:val="clear" w:color="auto" w:fill="FFE7FF"/>
            <w:vAlign w:val="center"/>
          </w:tcPr>
          <w:p w:rsidR="001B0E6F" w:rsidRPr="00A506F8" w:rsidRDefault="001B0E6F" w:rsidP="002910CA">
            <w:pPr>
              <w:spacing w:line="240" w:lineRule="auto"/>
              <w:ind w:left="142"/>
              <w:jc w:val="both"/>
              <w:rPr>
                <w:bCs/>
                <w:lang w:val="ru-RU"/>
              </w:rPr>
            </w:pPr>
          </w:p>
        </w:tc>
        <w:tc>
          <w:tcPr>
            <w:tcW w:w="1617" w:type="dxa"/>
            <w:tcBorders>
              <w:bottom w:val="single" w:sz="4" w:space="0" w:color="auto"/>
            </w:tcBorders>
            <w:shd w:val="clear" w:color="auto" w:fill="FFE7FF"/>
            <w:vAlign w:val="center"/>
          </w:tcPr>
          <w:p w:rsidR="001B0E6F" w:rsidRPr="00A506F8" w:rsidRDefault="001B0E6F" w:rsidP="002910CA">
            <w:pPr>
              <w:pStyle w:val="BodyText"/>
              <w:spacing w:line="240" w:lineRule="auto"/>
              <w:ind w:left="142"/>
              <w:jc w:val="both"/>
            </w:pPr>
          </w:p>
        </w:tc>
        <w:tc>
          <w:tcPr>
            <w:tcW w:w="1871" w:type="dxa"/>
            <w:tcBorders>
              <w:bottom w:val="single" w:sz="4" w:space="0" w:color="auto"/>
            </w:tcBorders>
            <w:shd w:val="clear" w:color="auto" w:fill="FFE7FF"/>
            <w:vAlign w:val="center"/>
          </w:tcPr>
          <w:p w:rsidR="001B0E6F" w:rsidRPr="00A506F8" w:rsidRDefault="001B0E6F" w:rsidP="002910CA">
            <w:pPr>
              <w:pStyle w:val="BodyText"/>
              <w:spacing w:line="240" w:lineRule="auto"/>
              <w:jc w:val="both"/>
            </w:pPr>
          </w:p>
        </w:tc>
        <w:tc>
          <w:tcPr>
            <w:tcW w:w="2381" w:type="dxa"/>
            <w:tcBorders>
              <w:bottom w:val="single" w:sz="4" w:space="0" w:color="auto"/>
            </w:tcBorders>
            <w:shd w:val="clear" w:color="auto" w:fill="FFE7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1D17EB" w:rsidTr="00272994">
        <w:trPr>
          <w:trHeight w:val="397"/>
          <w:jc w:val="center"/>
        </w:trPr>
        <w:tc>
          <w:tcPr>
            <w:tcW w:w="11283" w:type="dxa"/>
            <w:gridSpan w:val="5"/>
            <w:shd w:val="clear" w:color="auto" w:fill="FFFFFF"/>
          </w:tcPr>
          <w:p w:rsidR="001B0E6F" w:rsidRPr="001D17EB" w:rsidRDefault="00B35777" w:rsidP="002910CA">
            <w:pPr>
              <w:pStyle w:val="BodyText"/>
              <w:spacing w:line="240" w:lineRule="auto"/>
            </w:pPr>
            <w:r>
              <w:t>2016</w:t>
            </w:r>
            <w:r w:rsidR="001B0E6F">
              <w:t>. година</w:t>
            </w:r>
          </w:p>
        </w:tc>
      </w:tr>
      <w:tr w:rsidR="001B0E6F" w:rsidRPr="00A506F8" w:rsidTr="00272994">
        <w:trPr>
          <w:trHeight w:val="567"/>
          <w:jc w:val="center"/>
        </w:trPr>
        <w:tc>
          <w:tcPr>
            <w:tcW w:w="2707" w:type="dxa"/>
            <w:shd w:val="clear" w:color="auto" w:fill="FFFFFF"/>
            <w:vAlign w:val="center"/>
          </w:tcPr>
          <w:p w:rsidR="001B0E6F" w:rsidRPr="00A506F8" w:rsidRDefault="001B0E6F" w:rsidP="002910CA">
            <w:pPr>
              <w:spacing w:line="240" w:lineRule="auto"/>
              <w:ind w:left="142"/>
              <w:rPr>
                <w:bCs/>
                <w:lang w:val="ru-RU"/>
              </w:rPr>
            </w:pPr>
          </w:p>
        </w:tc>
        <w:tc>
          <w:tcPr>
            <w:tcW w:w="2707" w:type="dxa"/>
            <w:shd w:val="clear" w:color="auto" w:fill="FFFFFF"/>
            <w:vAlign w:val="center"/>
          </w:tcPr>
          <w:p w:rsidR="001B0E6F" w:rsidRPr="00A506F8" w:rsidRDefault="001B0E6F" w:rsidP="002910CA">
            <w:pPr>
              <w:spacing w:line="240" w:lineRule="auto"/>
              <w:ind w:left="142"/>
              <w:rPr>
                <w:bCs/>
                <w:lang w:val="ru-RU"/>
              </w:rPr>
            </w:pPr>
          </w:p>
        </w:tc>
        <w:tc>
          <w:tcPr>
            <w:tcW w:w="1617" w:type="dxa"/>
            <w:shd w:val="clear" w:color="auto" w:fill="FFFFFF"/>
            <w:vAlign w:val="center"/>
          </w:tcPr>
          <w:p w:rsidR="001B0E6F" w:rsidRPr="00A506F8" w:rsidRDefault="001B0E6F" w:rsidP="002910CA">
            <w:pPr>
              <w:pStyle w:val="BodyText"/>
              <w:spacing w:line="240" w:lineRule="auto"/>
              <w:ind w:left="142"/>
            </w:pPr>
          </w:p>
        </w:tc>
        <w:tc>
          <w:tcPr>
            <w:tcW w:w="1871" w:type="dxa"/>
            <w:shd w:val="clear" w:color="auto" w:fill="FFFFFF"/>
            <w:vAlign w:val="center"/>
          </w:tcPr>
          <w:p w:rsidR="001B0E6F" w:rsidRPr="00A506F8" w:rsidRDefault="001B0E6F" w:rsidP="002910CA">
            <w:pPr>
              <w:pStyle w:val="BodyText"/>
              <w:spacing w:line="240" w:lineRule="auto"/>
            </w:pPr>
          </w:p>
        </w:tc>
        <w:tc>
          <w:tcPr>
            <w:tcW w:w="2381" w:type="dxa"/>
            <w:shd w:val="clear" w:color="auto" w:fill="FF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FF"/>
            <w:vAlign w:val="center"/>
          </w:tcPr>
          <w:p w:rsidR="001B0E6F" w:rsidRPr="00A506F8" w:rsidRDefault="001B0E6F" w:rsidP="002910CA">
            <w:pPr>
              <w:spacing w:line="240" w:lineRule="auto"/>
              <w:ind w:left="142"/>
              <w:rPr>
                <w:bCs/>
                <w:lang w:val="ru-RU"/>
              </w:rPr>
            </w:pPr>
          </w:p>
        </w:tc>
        <w:tc>
          <w:tcPr>
            <w:tcW w:w="2707" w:type="dxa"/>
            <w:shd w:val="clear" w:color="auto" w:fill="FFFFFF"/>
            <w:vAlign w:val="center"/>
          </w:tcPr>
          <w:p w:rsidR="001B0E6F" w:rsidRPr="00A506F8" w:rsidRDefault="001B0E6F" w:rsidP="002910CA">
            <w:pPr>
              <w:spacing w:line="240" w:lineRule="auto"/>
              <w:ind w:left="142"/>
              <w:rPr>
                <w:bCs/>
                <w:lang w:val="ru-RU"/>
              </w:rPr>
            </w:pPr>
          </w:p>
        </w:tc>
        <w:tc>
          <w:tcPr>
            <w:tcW w:w="1617" w:type="dxa"/>
            <w:shd w:val="clear" w:color="auto" w:fill="FFFFFF"/>
            <w:vAlign w:val="center"/>
          </w:tcPr>
          <w:p w:rsidR="001B0E6F" w:rsidRPr="00A506F8" w:rsidRDefault="001B0E6F" w:rsidP="002910CA">
            <w:pPr>
              <w:pStyle w:val="BodyText"/>
              <w:spacing w:line="240" w:lineRule="auto"/>
              <w:ind w:left="142"/>
            </w:pPr>
          </w:p>
        </w:tc>
        <w:tc>
          <w:tcPr>
            <w:tcW w:w="1871" w:type="dxa"/>
            <w:shd w:val="clear" w:color="auto" w:fill="FFFFFF"/>
            <w:vAlign w:val="center"/>
          </w:tcPr>
          <w:p w:rsidR="001B0E6F" w:rsidRPr="00A506F8" w:rsidRDefault="001B0E6F" w:rsidP="002910CA">
            <w:pPr>
              <w:pStyle w:val="BodyText"/>
              <w:spacing w:line="240" w:lineRule="auto"/>
            </w:pPr>
          </w:p>
        </w:tc>
        <w:tc>
          <w:tcPr>
            <w:tcW w:w="2381" w:type="dxa"/>
            <w:shd w:val="clear" w:color="auto" w:fill="FF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063BA" w:rsidRPr="00A506F8" w:rsidTr="00272994">
        <w:trPr>
          <w:trHeight w:val="567"/>
          <w:jc w:val="center"/>
        </w:trPr>
        <w:tc>
          <w:tcPr>
            <w:tcW w:w="2707" w:type="dxa"/>
            <w:shd w:val="clear" w:color="auto" w:fill="FFFFFF"/>
            <w:vAlign w:val="center"/>
          </w:tcPr>
          <w:p w:rsidR="001063BA" w:rsidRPr="00A506F8" w:rsidRDefault="001063BA" w:rsidP="002910CA">
            <w:pPr>
              <w:spacing w:line="240" w:lineRule="auto"/>
              <w:ind w:left="142"/>
              <w:rPr>
                <w:bCs/>
                <w:lang w:val="ru-RU"/>
              </w:rPr>
            </w:pPr>
          </w:p>
        </w:tc>
        <w:tc>
          <w:tcPr>
            <w:tcW w:w="2707" w:type="dxa"/>
            <w:shd w:val="clear" w:color="auto" w:fill="FFFFFF"/>
            <w:vAlign w:val="center"/>
          </w:tcPr>
          <w:p w:rsidR="001063BA" w:rsidRPr="00A506F8" w:rsidRDefault="001063BA" w:rsidP="002910CA">
            <w:pPr>
              <w:spacing w:line="240" w:lineRule="auto"/>
              <w:ind w:left="142"/>
              <w:rPr>
                <w:bCs/>
                <w:lang w:val="ru-RU"/>
              </w:rPr>
            </w:pPr>
          </w:p>
        </w:tc>
        <w:tc>
          <w:tcPr>
            <w:tcW w:w="1617" w:type="dxa"/>
            <w:shd w:val="clear" w:color="auto" w:fill="FFFFFF"/>
            <w:vAlign w:val="center"/>
          </w:tcPr>
          <w:p w:rsidR="001063BA" w:rsidRPr="00A506F8" w:rsidRDefault="001063BA" w:rsidP="002910CA">
            <w:pPr>
              <w:pStyle w:val="BodyText"/>
              <w:spacing w:line="240" w:lineRule="auto"/>
              <w:ind w:left="142"/>
            </w:pPr>
          </w:p>
        </w:tc>
        <w:tc>
          <w:tcPr>
            <w:tcW w:w="1871" w:type="dxa"/>
            <w:shd w:val="clear" w:color="auto" w:fill="FFFFFF"/>
            <w:vAlign w:val="center"/>
          </w:tcPr>
          <w:p w:rsidR="001063BA" w:rsidRPr="00A506F8" w:rsidRDefault="001063BA" w:rsidP="002910CA">
            <w:pPr>
              <w:pStyle w:val="BodyText"/>
              <w:spacing w:line="240" w:lineRule="auto"/>
            </w:pPr>
          </w:p>
        </w:tc>
        <w:tc>
          <w:tcPr>
            <w:tcW w:w="2381" w:type="dxa"/>
            <w:shd w:val="clear" w:color="auto" w:fill="FFFFFF"/>
            <w:vAlign w:val="center"/>
          </w:tcPr>
          <w:p w:rsidR="001063BA" w:rsidRPr="00A506F8" w:rsidRDefault="001063BA" w:rsidP="002910CA">
            <w:pPr>
              <w:pStyle w:val="BodyText"/>
              <w:spacing w:line="240" w:lineRule="auto"/>
            </w:pPr>
          </w:p>
        </w:tc>
      </w:tr>
      <w:tr w:rsidR="001B0E6F" w:rsidRPr="00A506F8" w:rsidTr="00272994">
        <w:trPr>
          <w:trHeight w:val="567"/>
          <w:jc w:val="center"/>
        </w:trPr>
        <w:tc>
          <w:tcPr>
            <w:tcW w:w="2707" w:type="dxa"/>
            <w:shd w:val="clear" w:color="auto" w:fill="FFFFFF"/>
            <w:vAlign w:val="center"/>
          </w:tcPr>
          <w:p w:rsidR="001B0E6F" w:rsidRPr="00A506F8" w:rsidRDefault="001B0E6F" w:rsidP="002910CA">
            <w:pPr>
              <w:spacing w:line="240" w:lineRule="auto"/>
              <w:ind w:left="142"/>
              <w:rPr>
                <w:bCs/>
                <w:lang w:val="ru-RU"/>
              </w:rPr>
            </w:pPr>
          </w:p>
        </w:tc>
        <w:tc>
          <w:tcPr>
            <w:tcW w:w="2707" w:type="dxa"/>
            <w:shd w:val="clear" w:color="auto" w:fill="FFFFFF"/>
            <w:vAlign w:val="center"/>
          </w:tcPr>
          <w:p w:rsidR="001B0E6F" w:rsidRPr="00A506F8" w:rsidRDefault="001B0E6F" w:rsidP="002910CA">
            <w:pPr>
              <w:spacing w:line="240" w:lineRule="auto"/>
              <w:ind w:left="142"/>
              <w:rPr>
                <w:bCs/>
                <w:lang w:val="ru-RU"/>
              </w:rPr>
            </w:pPr>
          </w:p>
        </w:tc>
        <w:tc>
          <w:tcPr>
            <w:tcW w:w="1617" w:type="dxa"/>
            <w:shd w:val="clear" w:color="auto" w:fill="FFFFFF"/>
            <w:vAlign w:val="center"/>
          </w:tcPr>
          <w:p w:rsidR="001B0E6F" w:rsidRPr="00A506F8" w:rsidRDefault="001B0E6F" w:rsidP="002910CA">
            <w:pPr>
              <w:pStyle w:val="BodyText"/>
              <w:spacing w:line="240" w:lineRule="auto"/>
              <w:ind w:left="142"/>
            </w:pPr>
          </w:p>
        </w:tc>
        <w:tc>
          <w:tcPr>
            <w:tcW w:w="1871" w:type="dxa"/>
            <w:shd w:val="clear" w:color="auto" w:fill="FFFFFF"/>
            <w:vAlign w:val="center"/>
          </w:tcPr>
          <w:p w:rsidR="001B0E6F" w:rsidRPr="00A506F8" w:rsidRDefault="001B0E6F" w:rsidP="002910CA">
            <w:pPr>
              <w:pStyle w:val="BodyText"/>
              <w:spacing w:line="240" w:lineRule="auto"/>
            </w:pPr>
          </w:p>
        </w:tc>
        <w:tc>
          <w:tcPr>
            <w:tcW w:w="2381" w:type="dxa"/>
            <w:shd w:val="clear" w:color="auto" w:fill="FF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FF"/>
            <w:vAlign w:val="center"/>
          </w:tcPr>
          <w:p w:rsidR="001B0E6F" w:rsidRPr="00A506F8" w:rsidRDefault="001B0E6F" w:rsidP="002910CA">
            <w:pPr>
              <w:spacing w:line="240" w:lineRule="auto"/>
              <w:ind w:left="142"/>
              <w:rPr>
                <w:bCs/>
                <w:lang w:val="ru-RU"/>
              </w:rPr>
            </w:pPr>
          </w:p>
        </w:tc>
        <w:tc>
          <w:tcPr>
            <w:tcW w:w="2707" w:type="dxa"/>
            <w:shd w:val="clear" w:color="auto" w:fill="FFFFFF"/>
            <w:vAlign w:val="center"/>
          </w:tcPr>
          <w:p w:rsidR="001B0E6F" w:rsidRPr="00A506F8" w:rsidRDefault="001B0E6F" w:rsidP="002910CA">
            <w:pPr>
              <w:spacing w:line="240" w:lineRule="auto"/>
              <w:ind w:left="142"/>
              <w:rPr>
                <w:bCs/>
                <w:lang w:val="ru-RU"/>
              </w:rPr>
            </w:pPr>
          </w:p>
        </w:tc>
        <w:tc>
          <w:tcPr>
            <w:tcW w:w="1617" w:type="dxa"/>
            <w:shd w:val="clear" w:color="auto" w:fill="FFFFFF"/>
            <w:vAlign w:val="center"/>
          </w:tcPr>
          <w:p w:rsidR="001B0E6F" w:rsidRPr="00A506F8" w:rsidRDefault="001B0E6F" w:rsidP="002910CA">
            <w:pPr>
              <w:pStyle w:val="BodyText"/>
              <w:spacing w:line="240" w:lineRule="auto"/>
              <w:ind w:left="142"/>
            </w:pPr>
          </w:p>
        </w:tc>
        <w:tc>
          <w:tcPr>
            <w:tcW w:w="1871" w:type="dxa"/>
            <w:shd w:val="clear" w:color="auto" w:fill="FFFFFF"/>
            <w:vAlign w:val="center"/>
          </w:tcPr>
          <w:p w:rsidR="001B0E6F" w:rsidRPr="00A506F8" w:rsidRDefault="001B0E6F" w:rsidP="002910CA">
            <w:pPr>
              <w:pStyle w:val="BodyText"/>
              <w:spacing w:line="240" w:lineRule="auto"/>
            </w:pPr>
          </w:p>
        </w:tc>
        <w:tc>
          <w:tcPr>
            <w:tcW w:w="2381" w:type="dxa"/>
            <w:shd w:val="clear" w:color="auto" w:fill="FFFFFF"/>
            <w:vAlign w:val="center"/>
          </w:tcPr>
          <w:p w:rsidR="001B0E6F" w:rsidRPr="009E3C9B" w:rsidRDefault="001B0E6F" w:rsidP="002910CA">
            <w:pPr>
              <w:pStyle w:val="BodyText"/>
              <w:spacing w:line="240" w:lineRule="auto"/>
            </w:pPr>
            <w:r w:rsidRPr="009E3C9B">
              <w:t>Бр.</w:t>
            </w:r>
          </w:p>
          <w:p w:rsidR="001B0E6F" w:rsidRPr="00A506F8" w:rsidRDefault="001B0E6F" w:rsidP="002910CA">
            <w:pPr>
              <w:pStyle w:val="BodyText"/>
              <w:spacing w:line="240" w:lineRule="auto"/>
            </w:pPr>
            <w:r w:rsidRPr="009E3C9B">
              <w:t>Датум</w:t>
            </w:r>
          </w:p>
        </w:tc>
      </w:tr>
    </w:tbl>
    <w:p w:rsidR="000203D9" w:rsidRPr="001063BA" w:rsidRDefault="000203D9" w:rsidP="00272994">
      <w:pPr>
        <w:tabs>
          <w:tab w:val="left" w:pos="1441"/>
        </w:tabs>
        <w:spacing w:line="240" w:lineRule="auto"/>
        <w:jc w:val="both"/>
      </w:pPr>
    </w:p>
    <w:tbl>
      <w:tblPr>
        <w:tblW w:w="11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7"/>
        <w:gridCol w:w="2481"/>
        <w:gridCol w:w="1559"/>
        <w:gridCol w:w="2323"/>
        <w:gridCol w:w="2439"/>
      </w:tblGrid>
      <w:tr w:rsidR="001B0E6F" w:rsidRPr="009E3C9B" w:rsidTr="001063BA">
        <w:trPr>
          <w:trHeight w:val="397"/>
          <w:jc w:val="center"/>
        </w:trPr>
        <w:tc>
          <w:tcPr>
            <w:tcW w:w="2707" w:type="dxa"/>
            <w:tcBorders>
              <w:bottom w:val="single" w:sz="4" w:space="0" w:color="auto"/>
            </w:tcBorders>
            <w:shd w:val="clear" w:color="auto" w:fill="FFCCCC"/>
            <w:vAlign w:val="center"/>
          </w:tcPr>
          <w:p w:rsidR="001B0E6F" w:rsidRPr="00A506F8" w:rsidRDefault="001B0E6F" w:rsidP="002910CA">
            <w:pPr>
              <w:spacing w:line="240" w:lineRule="auto"/>
              <w:ind w:left="142"/>
              <w:jc w:val="center"/>
              <w:rPr>
                <w:b/>
                <w:bCs/>
                <w:lang w:val="ru-RU"/>
              </w:rPr>
            </w:pPr>
            <w:r>
              <w:rPr>
                <w:b/>
                <w:bCs/>
                <w:lang w:val="ru-RU"/>
              </w:rPr>
              <w:lastRenderedPageBreak/>
              <w:t>Локација</w:t>
            </w:r>
          </w:p>
        </w:tc>
        <w:tc>
          <w:tcPr>
            <w:tcW w:w="2481" w:type="dxa"/>
            <w:tcBorders>
              <w:bottom w:val="single" w:sz="4" w:space="0" w:color="auto"/>
            </w:tcBorders>
            <w:shd w:val="clear" w:color="auto" w:fill="FFCCCC"/>
            <w:vAlign w:val="center"/>
          </w:tcPr>
          <w:p w:rsidR="001B0E6F" w:rsidRPr="005A7B4A" w:rsidRDefault="001B0E6F" w:rsidP="002910CA">
            <w:pPr>
              <w:pStyle w:val="BodyText"/>
              <w:spacing w:line="240" w:lineRule="auto"/>
              <w:ind w:left="142"/>
              <w:jc w:val="center"/>
              <w:rPr>
                <w:b/>
              </w:rPr>
            </w:pPr>
            <w:r>
              <w:rPr>
                <w:b/>
              </w:rPr>
              <w:t>Врста објекта</w:t>
            </w:r>
          </w:p>
        </w:tc>
        <w:tc>
          <w:tcPr>
            <w:tcW w:w="1559" w:type="dxa"/>
            <w:tcBorders>
              <w:bottom w:val="single" w:sz="4" w:space="0" w:color="auto"/>
            </w:tcBorders>
            <w:shd w:val="clear" w:color="auto" w:fill="FFCCCC"/>
            <w:vAlign w:val="center"/>
          </w:tcPr>
          <w:p w:rsidR="001B0E6F" w:rsidRPr="005A7B4A" w:rsidRDefault="001B0E6F" w:rsidP="002910CA">
            <w:pPr>
              <w:pStyle w:val="BodyText"/>
              <w:spacing w:line="240" w:lineRule="auto"/>
              <w:ind w:left="142"/>
              <w:jc w:val="center"/>
              <w:rPr>
                <w:b/>
              </w:rPr>
            </w:pPr>
            <w:r>
              <w:rPr>
                <w:b/>
              </w:rPr>
              <w:t xml:space="preserve">Укупна БП </w:t>
            </w:r>
            <w:r w:rsidRPr="005A7B4A">
              <w:rPr>
                <w:b/>
              </w:rPr>
              <w:t>објекта</w:t>
            </w:r>
          </w:p>
        </w:tc>
        <w:tc>
          <w:tcPr>
            <w:tcW w:w="2323" w:type="dxa"/>
            <w:tcBorders>
              <w:bottom w:val="single" w:sz="4" w:space="0" w:color="auto"/>
            </w:tcBorders>
            <w:shd w:val="clear" w:color="auto" w:fill="FFCCCC"/>
            <w:vAlign w:val="center"/>
          </w:tcPr>
          <w:p w:rsidR="001B0E6F" w:rsidRPr="00FF569E" w:rsidRDefault="001B0E6F" w:rsidP="002910CA">
            <w:pPr>
              <w:pStyle w:val="BodyText"/>
              <w:spacing w:line="240" w:lineRule="auto"/>
              <w:jc w:val="center"/>
              <w:rPr>
                <w:b/>
              </w:rPr>
            </w:pPr>
            <w:r>
              <w:rPr>
                <w:b/>
              </w:rPr>
              <w:t>Назив референтног наручиоца</w:t>
            </w:r>
          </w:p>
        </w:tc>
        <w:tc>
          <w:tcPr>
            <w:tcW w:w="2439" w:type="dxa"/>
            <w:tcBorders>
              <w:bottom w:val="single" w:sz="4" w:space="0" w:color="auto"/>
            </w:tcBorders>
            <w:shd w:val="clear" w:color="auto" w:fill="FFCCCC"/>
            <w:vAlign w:val="center"/>
          </w:tcPr>
          <w:p w:rsidR="001B0E6F" w:rsidRPr="000203D9" w:rsidRDefault="000203D9" w:rsidP="000203D9">
            <w:pPr>
              <w:pStyle w:val="BodyText"/>
              <w:spacing w:line="240" w:lineRule="auto"/>
              <w:ind w:left="142"/>
              <w:jc w:val="center"/>
              <w:rPr>
                <w:b/>
                <w:lang w:val="sr-Cyrl-CS"/>
              </w:rPr>
            </w:pPr>
            <w:r w:rsidRPr="00FF569E">
              <w:rPr>
                <w:b/>
              </w:rPr>
              <w:t xml:space="preserve">Број и датум </w:t>
            </w:r>
            <w:r>
              <w:rPr>
                <w:b/>
                <w:lang w:val="sr-Cyrl-CS"/>
              </w:rPr>
              <w:t xml:space="preserve">правоснажне </w:t>
            </w:r>
            <w:r>
              <w:rPr>
                <w:b/>
              </w:rPr>
              <w:t xml:space="preserve">употребне </w:t>
            </w:r>
            <w:r w:rsidRPr="00FF569E">
              <w:rPr>
                <w:b/>
              </w:rPr>
              <w:t>дозволе</w:t>
            </w:r>
          </w:p>
        </w:tc>
      </w:tr>
      <w:tr w:rsidR="001B0E6F" w:rsidRPr="001D17EB" w:rsidTr="001063BA">
        <w:trPr>
          <w:trHeight w:val="397"/>
          <w:jc w:val="center"/>
        </w:trPr>
        <w:tc>
          <w:tcPr>
            <w:tcW w:w="11509" w:type="dxa"/>
            <w:gridSpan w:val="5"/>
            <w:shd w:val="clear" w:color="auto" w:fill="EBFFF2"/>
            <w:vAlign w:val="center"/>
          </w:tcPr>
          <w:p w:rsidR="001B0E6F" w:rsidRPr="001D17EB" w:rsidRDefault="00B35777" w:rsidP="002910CA">
            <w:pPr>
              <w:pStyle w:val="BodyText"/>
              <w:spacing w:line="240" w:lineRule="auto"/>
            </w:pPr>
            <w:r>
              <w:t>2017</w:t>
            </w:r>
            <w:r w:rsidR="001B0E6F">
              <w:t>. година</w:t>
            </w:r>
          </w:p>
        </w:tc>
      </w:tr>
      <w:tr w:rsidR="001B0E6F" w:rsidRPr="009E3C9B" w:rsidTr="001063BA">
        <w:trPr>
          <w:trHeight w:val="567"/>
          <w:jc w:val="center"/>
        </w:trPr>
        <w:tc>
          <w:tcPr>
            <w:tcW w:w="2707" w:type="dxa"/>
            <w:shd w:val="clear" w:color="auto" w:fill="EBFFF2"/>
            <w:vAlign w:val="center"/>
          </w:tcPr>
          <w:p w:rsidR="001B0E6F" w:rsidRPr="00A506F8" w:rsidRDefault="001B0E6F" w:rsidP="002910CA">
            <w:pPr>
              <w:spacing w:line="240" w:lineRule="auto"/>
              <w:ind w:left="142"/>
              <w:rPr>
                <w:bCs/>
                <w:lang w:val="ru-RU"/>
              </w:rPr>
            </w:pPr>
          </w:p>
        </w:tc>
        <w:tc>
          <w:tcPr>
            <w:tcW w:w="2481" w:type="dxa"/>
            <w:shd w:val="clear" w:color="auto" w:fill="EBFFF2"/>
            <w:vAlign w:val="center"/>
          </w:tcPr>
          <w:p w:rsidR="001B0E6F" w:rsidRPr="00A506F8" w:rsidRDefault="001B0E6F" w:rsidP="002910CA">
            <w:pPr>
              <w:spacing w:line="240" w:lineRule="auto"/>
              <w:ind w:left="142"/>
              <w:rPr>
                <w:bCs/>
                <w:lang w:val="ru-RU"/>
              </w:rPr>
            </w:pPr>
          </w:p>
        </w:tc>
        <w:tc>
          <w:tcPr>
            <w:tcW w:w="1559" w:type="dxa"/>
            <w:shd w:val="clear" w:color="auto" w:fill="EBFFF2"/>
            <w:vAlign w:val="center"/>
          </w:tcPr>
          <w:p w:rsidR="001B0E6F" w:rsidRPr="00A506F8" w:rsidRDefault="001B0E6F" w:rsidP="002910CA">
            <w:pPr>
              <w:pStyle w:val="BodyText"/>
              <w:spacing w:line="240" w:lineRule="auto"/>
              <w:ind w:left="142"/>
            </w:pPr>
          </w:p>
        </w:tc>
        <w:tc>
          <w:tcPr>
            <w:tcW w:w="2323" w:type="dxa"/>
            <w:shd w:val="clear" w:color="auto" w:fill="EBFFF2"/>
            <w:vAlign w:val="center"/>
          </w:tcPr>
          <w:p w:rsidR="001B0E6F" w:rsidRPr="00A506F8" w:rsidRDefault="001B0E6F" w:rsidP="002910CA">
            <w:pPr>
              <w:pStyle w:val="BodyText"/>
              <w:spacing w:line="240" w:lineRule="auto"/>
            </w:pPr>
          </w:p>
        </w:tc>
        <w:tc>
          <w:tcPr>
            <w:tcW w:w="2439" w:type="dxa"/>
            <w:shd w:val="clear" w:color="auto" w:fill="EBFFF2"/>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1063BA">
        <w:trPr>
          <w:trHeight w:val="567"/>
          <w:jc w:val="center"/>
        </w:trPr>
        <w:tc>
          <w:tcPr>
            <w:tcW w:w="2707" w:type="dxa"/>
            <w:shd w:val="clear" w:color="auto" w:fill="EBFFF2"/>
            <w:vAlign w:val="center"/>
          </w:tcPr>
          <w:p w:rsidR="001B0E6F" w:rsidRPr="00A506F8" w:rsidRDefault="001B0E6F" w:rsidP="002910CA">
            <w:pPr>
              <w:spacing w:line="240" w:lineRule="auto"/>
              <w:ind w:left="142"/>
              <w:rPr>
                <w:bCs/>
                <w:lang w:val="ru-RU"/>
              </w:rPr>
            </w:pPr>
          </w:p>
        </w:tc>
        <w:tc>
          <w:tcPr>
            <w:tcW w:w="2481" w:type="dxa"/>
            <w:shd w:val="clear" w:color="auto" w:fill="EBFFF2"/>
            <w:vAlign w:val="center"/>
          </w:tcPr>
          <w:p w:rsidR="001B0E6F" w:rsidRPr="009E3C9B" w:rsidRDefault="001B0E6F" w:rsidP="002910CA">
            <w:pPr>
              <w:spacing w:line="240" w:lineRule="auto"/>
              <w:ind w:left="142"/>
              <w:rPr>
                <w:bCs/>
                <w:lang w:val="ru-RU"/>
              </w:rPr>
            </w:pPr>
          </w:p>
        </w:tc>
        <w:tc>
          <w:tcPr>
            <w:tcW w:w="1559" w:type="dxa"/>
            <w:shd w:val="clear" w:color="auto" w:fill="EBFFF2"/>
            <w:vAlign w:val="center"/>
          </w:tcPr>
          <w:p w:rsidR="001B0E6F" w:rsidRPr="00A506F8" w:rsidRDefault="001B0E6F" w:rsidP="002910CA">
            <w:pPr>
              <w:pStyle w:val="BodyText"/>
              <w:spacing w:line="240" w:lineRule="auto"/>
              <w:ind w:left="142"/>
            </w:pPr>
          </w:p>
        </w:tc>
        <w:tc>
          <w:tcPr>
            <w:tcW w:w="2323" w:type="dxa"/>
            <w:shd w:val="clear" w:color="auto" w:fill="EBFFF2"/>
            <w:vAlign w:val="center"/>
          </w:tcPr>
          <w:p w:rsidR="001B0E6F" w:rsidRPr="00A506F8" w:rsidRDefault="001B0E6F" w:rsidP="002910CA">
            <w:pPr>
              <w:pStyle w:val="BodyText"/>
              <w:spacing w:line="240" w:lineRule="auto"/>
            </w:pPr>
          </w:p>
        </w:tc>
        <w:tc>
          <w:tcPr>
            <w:tcW w:w="2439" w:type="dxa"/>
            <w:shd w:val="clear" w:color="auto" w:fill="EBFFF2"/>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1063BA">
        <w:trPr>
          <w:trHeight w:val="567"/>
          <w:jc w:val="center"/>
        </w:trPr>
        <w:tc>
          <w:tcPr>
            <w:tcW w:w="2707" w:type="dxa"/>
            <w:shd w:val="clear" w:color="auto" w:fill="EBFFF2"/>
            <w:vAlign w:val="center"/>
          </w:tcPr>
          <w:p w:rsidR="001B0E6F" w:rsidRPr="00A506F8" w:rsidRDefault="001B0E6F" w:rsidP="002910CA">
            <w:pPr>
              <w:spacing w:line="240" w:lineRule="auto"/>
              <w:ind w:left="142"/>
              <w:rPr>
                <w:bCs/>
                <w:lang w:val="ru-RU"/>
              </w:rPr>
            </w:pPr>
          </w:p>
        </w:tc>
        <w:tc>
          <w:tcPr>
            <w:tcW w:w="2481" w:type="dxa"/>
            <w:shd w:val="clear" w:color="auto" w:fill="EBFFF2"/>
            <w:vAlign w:val="center"/>
          </w:tcPr>
          <w:p w:rsidR="001B0E6F" w:rsidRPr="00A506F8" w:rsidRDefault="001B0E6F" w:rsidP="002910CA">
            <w:pPr>
              <w:spacing w:line="240" w:lineRule="auto"/>
              <w:ind w:left="142"/>
              <w:rPr>
                <w:bCs/>
                <w:lang w:val="ru-RU"/>
              </w:rPr>
            </w:pPr>
          </w:p>
        </w:tc>
        <w:tc>
          <w:tcPr>
            <w:tcW w:w="1559" w:type="dxa"/>
            <w:shd w:val="clear" w:color="auto" w:fill="EBFFF2"/>
            <w:vAlign w:val="center"/>
          </w:tcPr>
          <w:p w:rsidR="001B0E6F" w:rsidRPr="00A506F8" w:rsidRDefault="001B0E6F" w:rsidP="002910CA">
            <w:pPr>
              <w:pStyle w:val="BodyText"/>
              <w:spacing w:line="240" w:lineRule="auto"/>
              <w:ind w:left="142"/>
            </w:pPr>
          </w:p>
        </w:tc>
        <w:tc>
          <w:tcPr>
            <w:tcW w:w="2323" w:type="dxa"/>
            <w:shd w:val="clear" w:color="auto" w:fill="EBFFF2"/>
            <w:vAlign w:val="center"/>
          </w:tcPr>
          <w:p w:rsidR="001B0E6F" w:rsidRPr="00A506F8" w:rsidRDefault="001B0E6F" w:rsidP="002910CA">
            <w:pPr>
              <w:pStyle w:val="BodyText"/>
              <w:spacing w:line="240" w:lineRule="auto"/>
            </w:pPr>
          </w:p>
        </w:tc>
        <w:tc>
          <w:tcPr>
            <w:tcW w:w="2439" w:type="dxa"/>
            <w:shd w:val="clear" w:color="auto" w:fill="EBFFF2"/>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1063BA">
        <w:trPr>
          <w:trHeight w:val="567"/>
          <w:jc w:val="center"/>
        </w:trPr>
        <w:tc>
          <w:tcPr>
            <w:tcW w:w="2707" w:type="dxa"/>
            <w:shd w:val="clear" w:color="auto" w:fill="EBFFF2"/>
            <w:vAlign w:val="center"/>
          </w:tcPr>
          <w:p w:rsidR="001B0E6F" w:rsidRPr="00A506F8" w:rsidRDefault="001B0E6F" w:rsidP="002910CA">
            <w:pPr>
              <w:spacing w:line="240" w:lineRule="auto"/>
              <w:ind w:left="142"/>
              <w:rPr>
                <w:bCs/>
                <w:lang w:val="ru-RU"/>
              </w:rPr>
            </w:pPr>
          </w:p>
        </w:tc>
        <w:tc>
          <w:tcPr>
            <w:tcW w:w="2481" w:type="dxa"/>
            <w:shd w:val="clear" w:color="auto" w:fill="EBFFF2"/>
            <w:vAlign w:val="center"/>
          </w:tcPr>
          <w:p w:rsidR="001B0E6F" w:rsidRPr="00A506F8" w:rsidRDefault="001B0E6F" w:rsidP="002910CA">
            <w:pPr>
              <w:spacing w:line="240" w:lineRule="auto"/>
              <w:ind w:left="142"/>
              <w:rPr>
                <w:bCs/>
                <w:lang w:val="ru-RU"/>
              </w:rPr>
            </w:pPr>
          </w:p>
        </w:tc>
        <w:tc>
          <w:tcPr>
            <w:tcW w:w="1559" w:type="dxa"/>
            <w:shd w:val="clear" w:color="auto" w:fill="EBFFF2"/>
            <w:vAlign w:val="center"/>
          </w:tcPr>
          <w:p w:rsidR="001B0E6F" w:rsidRPr="00A506F8" w:rsidRDefault="001B0E6F" w:rsidP="002910CA">
            <w:pPr>
              <w:pStyle w:val="BodyText"/>
              <w:spacing w:line="240" w:lineRule="auto"/>
              <w:ind w:left="142"/>
            </w:pPr>
          </w:p>
        </w:tc>
        <w:tc>
          <w:tcPr>
            <w:tcW w:w="2323" w:type="dxa"/>
            <w:shd w:val="clear" w:color="auto" w:fill="EBFFF2"/>
            <w:vAlign w:val="center"/>
          </w:tcPr>
          <w:p w:rsidR="001B0E6F" w:rsidRPr="00A506F8" w:rsidRDefault="001B0E6F" w:rsidP="002910CA">
            <w:pPr>
              <w:pStyle w:val="BodyText"/>
              <w:spacing w:line="240" w:lineRule="auto"/>
            </w:pPr>
          </w:p>
        </w:tc>
        <w:tc>
          <w:tcPr>
            <w:tcW w:w="2439" w:type="dxa"/>
            <w:shd w:val="clear" w:color="auto" w:fill="EBFFF2"/>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1063BA">
        <w:trPr>
          <w:trHeight w:val="567"/>
          <w:jc w:val="center"/>
        </w:trPr>
        <w:tc>
          <w:tcPr>
            <w:tcW w:w="2707" w:type="dxa"/>
            <w:tcBorders>
              <w:bottom w:val="single" w:sz="4" w:space="0" w:color="auto"/>
            </w:tcBorders>
            <w:shd w:val="clear" w:color="auto" w:fill="EBFFF2"/>
            <w:vAlign w:val="center"/>
          </w:tcPr>
          <w:p w:rsidR="001B0E6F" w:rsidRPr="00A506F8" w:rsidRDefault="001B0E6F" w:rsidP="002910CA">
            <w:pPr>
              <w:spacing w:line="240" w:lineRule="auto"/>
              <w:ind w:left="142"/>
              <w:rPr>
                <w:bCs/>
                <w:lang w:val="ru-RU"/>
              </w:rPr>
            </w:pPr>
          </w:p>
        </w:tc>
        <w:tc>
          <w:tcPr>
            <w:tcW w:w="2481" w:type="dxa"/>
            <w:tcBorders>
              <w:bottom w:val="single" w:sz="4" w:space="0" w:color="auto"/>
            </w:tcBorders>
            <w:shd w:val="clear" w:color="auto" w:fill="EBFFF2"/>
            <w:vAlign w:val="center"/>
          </w:tcPr>
          <w:p w:rsidR="001B0E6F" w:rsidRPr="00A506F8" w:rsidRDefault="001B0E6F" w:rsidP="002910CA">
            <w:pPr>
              <w:spacing w:line="240" w:lineRule="auto"/>
              <w:ind w:left="142"/>
              <w:rPr>
                <w:bCs/>
                <w:lang w:val="ru-RU"/>
              </w:rPr>
            </w:pPr>
          </w:p>
        </w:tc>
        <w:tc>
          <w:tcPr>
            <w:tcW w:w="1559" w:type="dxa"/>
            <w:tcBorders>
              <w:bottom w:val="single" w:sz="4" w:space="0" w:color="auto"/>
            </w:tcBorders>
            <w:shd w:val="clear" w:color="auto" w:fill="EBFFF2"/>
            <w:vAlign w:val="center"/>
          </w:tcPr>
          <w:p w:rsidR="001B0E6F" w:rsidRPr="00A506F8" w:rsidRDefault="001B0E6F" w:rsidP="002910CA">
            <w:pPr>
              <w:pStyle w:val="BodyText"/>
              <w:spacing w:line="240" w:lineRule="auto"/>
              <w:ind w:left="142"/>
            </w:pPr>
          </w:p>
        </w:tc>
        <w:tc>
          <w:tcPr>
            <w:tcW w:w="2323" w:type="dxa"/>
            <w:tcBorders>
              <w:bottom w:val="single" w:sz="4" w:space="0" w:color="auto"/>
            </w:tcBorders>
            <w:shd w:val="clear" w:color="auto" w:fill="EBFFF2"/>
            <w:vAlign w:val="center"/>
          </w:tcPr>
          <w:p w:rsidR="001B0E6F" w:rsidRPr="00A506F8" w:rsidRDefault="001B0E6F" w:rsidP="002910CA">
            <w:pPr>
              <w:pStyle w:val="BodyText"/>
              <w:spacing w:line="240" w:lineRule="auto"/>
            </w:pPr>
          </w:p>
        </w:tc>
        <w:tc>
          <w:tcPr>
            <w:tcW w:w="2439" w:type="dxa"/>
            <w:tcBorders>
              <w:bottom w:val="single" w:sz="4" w:space="0" w:color="auto"/>
            </w:tcBorders>
            <w:shd w:val="clear" w:color="auto" w:fill="EBFFF2"/>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1D17EB" w:rsidTr="00272994">
        <w:trPr>
          <w:trHeight w:val="397"/>
          <w:jc w:val="center"/>
        </w:trPr>
        <w:tc>
          <w:tcPr>
            <w:tcW w:w="11509" w:type="dxa"/>
            <w:gridSpan w:val="5"/>
            <w:shd w:val="clear" w:color="auto" w:fill="FFFFE1"/>
          </w:tcPr>
          <w:p w:rsidR="001B0E6F" w:rsidRPr="001D17EB" w:rsidRDefault="00B35777" w:rsidP="002910CA">
            <w:pPr>
              <w:pStyle w:val="BodyText"/>
              <w:spacing w:line="240" w:lineRule="auto"/>
            </w:pPr>
            <w:r>
              <w:t>2018</w:t>
            </w:r>
            <w:r w:rsidR="001B0E6F">
              <w:t>. година</w:t>
            </w:r>
          </w:p>
        </w:tc>
      </w:tr>
      <w:tr w:rsidR="001B0E6F" w:rsidRPr="00A506F8" w:rsidTr="00272994">
        <w:trPr>
          <w:trHeight w:val="567"/>
          <w:jc w:val="center"/>
        </w:trPr>
        <w:tc>
          <w:tcPr>
            <w:tcW w:w="2707" w:type="dxa"/>
            <w:shd w:val="clear" w:color="auto" w:fill="FFFFE1"/>
            <w:vAlign w:val="center"/>
          </w:tcPr>
          <w:p w:rsidR="001B0E6F" w:rsidRPr="00A506F8" w:rsidRDefault="001B0E6F" w:rsidP="002910CA">
            <w:pPr>
              <w:spacing w:line="240" w:lineRule="auto"/>
              <w:ind w:left="142"/>
              <w:jc w:val="both"/>
              <w:rPr>
                <w:bCs/>
                <w:lang w:val="ru-RU"/>
              </w:rPr>
            </w:pPr>
          </w:p>
        </w:tc>
        <w:tc>
          <w:tcPr>
            <w:tcW w:w="2481" w:type="dxa"/>
            <w:shd w:val="clear" w:color="auto" w:fill="FFFFE1"/>
            <w:vAlign w:val="center"/>
          </w:tcPr>
          <w:p w:rsidR="001B0E6F" w:rsidRPr="00A506F8" w:rsidRDefault="001B0E6F" w:rsidP="002910CA">
            <w:pPr>
              <w:spacing w:line="240" w:lineRule="auto"/>
              <w:ind w:left="142"/>
              <w:jc w:val="both"/>
              <w:rPr>
                <w:bCs/>
                <w:lang w:val="ru-RU"/>
              </w:rPr>
            </w:pPr>
          </w:p>
        </w:tc>
        <w:tc>
          <w:tcPr>
            <w:tcW w:w="1559" w:type="dxa"/>
            <w:shd w:val="clear" w:color="auto" w:fill="FFFFE1"/>
            <w:vAlign w:val="center"/>
          </w:tcPr>
          <w:p w:rsidR="001B0E6F" w:rsidRPr="00A506F8" w:rsidRDefault="001B0E6F" w:rsidP="002910CA">
            <w:pPr>
              <w:pStyle w:val="BodyText"/>
              <w:spacing w:line="240" w:lineRule="auto"/>
              <w:ind w:left="142"/>
              <w:jc w:val="both"/>
            </w:pPr>
          </w:p>
        </w:tc>
        <w:tc>
          <w:tcPr>
            <w:tcW w:w="2323" w:type="dxa"/>
            <w:shd w:val="clear" w:color="auto" w:fill="FFFFE1"/>
            <w:vAlign w:val="center"/>
          </w:tcPr>
          <w:p w:rsidR="001B0E6F" w:rsidRPr="00A506F8" w:rsidRDefault="001B0E6F" w:rsidP="002910CA">
            <w:pPr>
              <w:pStyle w:val="BodyText"/>
              <w:spacing w:line="240" w:lineRule="auto"/>
              <w:jc w:val="both"/>
            </w:pPr>
          </w:p>
        </w:tc>
        <w:tc>
          <w:tcPr>
            <w:tcW w:w="2439" w:type="dxa"/>
            <w:shd w:val="clear" w:color="auto" w:fill="FFFFE1"/>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E1"/>
            <w:vAlign w:val="center"/>
          </w:tcPr>
          <w:p w:rsidR="001B0E6F" w:rsidRPr="00A506F8" w:rsidRDefault="001B0E6F" w:rsidP="002910CA">
            <w:pPr>
              <w:spacing w:line="240" w:lineRule="auto"/>
              <w:ind w:left="142"/>
              <w:jc w:val="both"/>
              <w:rPr>
                <w:bCs/>
                <w:lang w:val="ru-RU"/>
              </w:rPr>
            </w:pPr>
          </w:p>
        </w:tc>
        <w:tc>
          <w:tcPr>
            <w:tcW w:w="2481" w:type="dxa"/>
            <w:shd w:val="clear" w:color="auto" w:fill="FFFFE1"/>
            <w:vAlign w:val="center"/>
          </w:tcPr>
          <w:p w:rsidR="001B0E6F" w:rsidRPr="00A506F8" w:rsidRDefault="001B0E6F" w:rsidP="002910CA">
            <w:pPr>
              <w:spacing w:line="240" w:lineRule="auto"/>
              <w:ind w:left="142"/>
              <w:jc w:val="both"/>
              <w:rPr>
                <w:bCs/>
                <w:lang w:val="ru-RU"/>
              </w:rPr>
            </w:pPr>
          </w:p>
        </w:tc>
        <w:tc>
          <w:tcPr>
            <w:tcW w:w="1559" w:type="dxa"/>
            <w:shd w:val="clear" w:color="auto" w:fill="FFFFE1"/>
            <w:vAlign w:val="center"/>
          </w:tcPr>
          <w:p w:rsidR="001B0E6F" w:rsidRPr="00A506F8" w:rsidRDefault="001B0E6F" w:rsidP="002910CA">
            <w:pPr>
              <w:pStyle w:val="BodyText"/>
              <w:spacing w:line="240" w:lineRule="auto"/>
              <w:ind w:left="142"/>
              <w:jc w:val="both"/>
            </w:pPr>
          </w:p>
        </w:tc>
        <w:tc>
          <w:tcPr>
            <w:tcW w:w="2323" w:type="dxa"/>
            <w:shd w:val="clear" w:color="auto" w:fill="FFFFE1"/>
            <w:vAlign w:val="center"/>
          </w:tcPr>
          <w:p w:rsidR="001B0E6F" w:rsidRPr="00A506F8" w:rsidRDefault="001B0E6F" w:rsidP="002910CA">
            <w:pPr>
              <w:pStyle w:val="BodyText"/>
              <w:spacing w:line="240" w:lineRule="auto"/>
              <w:jc w:val="both"/>
            </w:pPr>
          </w:p>
        </w:tc>
        <w:tc>
          <w:tcPr>
            <w:tcW w:w="2439" w:type="dxa"/>
            <w:shd w:val="clear" w:color="auto" w:fill="FFFFE1"/>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E1"/>
            <w:vAlign w:val="center"/>
          </w:tcPr>
          <w:p w:rsidR="001B0E6F" w:rsidRPr="00A506F8" w:rsidRDefault="001B0E6F" w:rsidP="002910CA">
            <w:pPr>
              <w:spacing w:line="240" w:lineRule="auto"/>
              <w:ind w:left="142"/>
              <w:jc w:val="both"/>
              <w:rPr>
                <w:bCs/>
                <w:lang w:val="ru-RU"/>
              </w:rPr>
            </w:pPr>
          </w:p>
        </w:tc>
        <w:tc>
          <w:tcPr>
            <w:tcW w:w="2481" w:type="dxa"/>
            <w:shd w:val="clear" w:color="auto" w:fill="FFFFE1"/>
            <w:vAlign w:val="center"/>
          </w:tcPr>
          <w:p w:rsidR="001B0E6F" w:rsidRPr="00A506F8" w:rsidRDefault="001B0E6F" w:rsidP="002910CA">
            <w:pPr>
              <w:spacing w:line="240" w:lineRule="auto"/>
              <w:ind w:left="142"/>
              <w:jc w:val="both"/>
              <w:rPr>
                <w:bCs/>
                <w:lang w:val="ru-RU"/>
              </w:rPr>
            </w:pPr>
          </w:p>
        </w:tc>
        <w:tc>
          <w:tcPr>
            <w:tcW w:w="1559" w:type="dxa"/>
            <w:shd w:val="clear" w:color="auto" w:fill="FFFFE1"/>
            <w:vAlign w:val="center"/>
          </w:tcPr>
          <w:p w:rsidR="001B0E6F" w:rsidRPr="00A506F8" w:rsidRDefault="001B0E6F" w:rsidP="002910CA">
            <w:pPr>
              <w:pStyle w:val="BodyText"/>
              <w:spacing w:line="240" w:lineRule="auto"/>
              <w:ind w:left="142"/>
              <w:jc w:val="both"/>
            </w:pPr>
          </w:p>
        </w:tc>
        <w:tc>
          <w:tcPr>
            <w:tcW w:w="2323" w:type="dxa"/>
            <w:shd w:val="clear" w:color="auto" w:fill="FFFFE1"/>
            <w:vAlign w:val="center"/>
          </w:tcPr>
          <w:p w:rsidR="001B0E6F" w:rsidRPr="00A506F8" w:rsidRDefault="001B0E6F" w:rsidP="002910CA">
            <w:pPr>
              <w:pStyle w:val="BodyText"/>
              <w:spacing w:line="240" w:lineRule="auto"/>
              <w:jc w:val="both"/>
            </w:pPr>
          </w:p>
        </w:tc>
        <w:tc>
          <w:tcPr>
            <w:tcW w:w="2439" w:type="dxa"/>
            <w:shd w:val="clear" w:color="auto" w:fill="FFFFE1"/>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E1"/>
            <w:vAlign w:val="center"/>
          </w:tcPr>
          <w:p w:rsidR="001B0E6F" w:rsidRPr="00A506F8" w:rsidRDefault="001B0E6F" w:rsidP="002910CA">
            <w:pPr>
              <w:spacing w:line="240" w:lineRule="auto"/>
              <w:ind w:left="142"/>
              <w:jc w:val="both"/>
              <w:rPr>
                <w:bCs/>
                <w:lang w:val="ru-RU"/>
              </w:rPr>
            </w:pPr>
          </w:p>
        </w:tc>
        <w:tc>
          <w:tcPr>
            <w:tcW w:w="2481" w:type="dxa"/>
            <w:shd w:val="clear" w:color="auto" w:fill="FFFFE1"/>
            <w:vAlign w:val="center"/>
          </w:tcPr>
          <w:p w:rsidR="001B0E6F" w:rsidRPr="00A506F8" w:rsidRDefault="001B0E6F" w:rsidP="002910CA">
            <w:pPr>
              <w:spacing w:line="240" w:lineRule="auto"/>
              <w:ind w:left="142"/>
              <w:jc w:val="both"/>
              <w:rPr>
                <w:bCs/>
                <w:lang w:val="ru-RU"/>
              </w:rPr>
            </w:pPr>
          </w:p>
        </w:tc>
        <w:tc>
          <w:tcPr>
            <w:tcW w:w="1559" w:type="dxa"/>
            <w:shd w:val="clear" w:color="auto" w:fill="FFFFE1"/>
            <w:vAlign w:val="center"/>
          </w:tcPr>
          <w:p w:rsidR="001B0E6F" w:rsidRPr="00A506F8" w:rsidRDefault="001B0E6F" w:rsidP="002910CA">
            <w:pPr>
              <w:pStyle w:val="BodyText"/>
              <w:spacing w:line="240" w:lineRule="auto"/>
              <w:ind w:left="142"/>
              <w:jc w:val="both"/>
            </w:pPr>
          </w:p>
        </w:tc>
        <w:tc>
          <w:tcPr>
            <w:tcW w:w="2323" w:type="dxa"/>
            <w:shd w:val="clear" w:color="auto" w:fill="FFFFE1"/>
            <w:vAlign w:val="center"/>
          </w:tcPr>
          <w:p w:rsidR="001B0E6F" w:rsidRPr="00A506F8" w:rsidRDefault="001B0E6F" w:rsidP="002910CA">
            <w:pPr>
              <w:pStyle w:val="BodyText"/>
              <w:spacing w:line="240" w:lineRule="auto"/>
              <w:jc w:val="both"/>
            </w:pPr>
          </w:p>
        </w:tc>
        <w:tc>
          <w:tcPr>
            <w:tcW w:w="2439" w:type="dxa"/>
            <w:shd w:val="clear" w:color="auto" w:fill="FFFFE1"/>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E1"/>
            <w:vAlign w:val="center"/>
          </w:tcPr>
          <w:p w:rsidR="001B0E6F" w:rsidRPr="00A506F8" w:rsidRDefault="001B0E6F" w:rsidP="002910CA">
            <w:pPr>
              <w:spacing w:line="240" w:lineRule="auto"/>
              <w:ind w:left="142"/>
              <w:jc w:val="both"/>
              <w:rPr>
                <w:bCs/>
                <w:lang w:val="ru-RU"/>
              </w:rPr>
            </w:pPr>
          </w:p>
        </w:tc>
        <w:tc>
          <w:tcPr>
            <w:tcW w:w="2481" w:type="dxa"/>
            <w:shd w:val="clear" w:color="auto" w:fill="FFFFE1"/>
            <w:vAlign w:val="center"/>
          </w:tcPr>
          <w:p w:rsidR="001B0E6F" w:rsidRPr="00A506F8" w:rsidRDefault="001B0E6F" w:rsidP="002910CA">
            <w:pPr>
              <w:spacing w:line="240" w:lineRule="auto"/>
              <w:ind w:left="142"/>
              <w:jc w:val="both"/>
              <w:rPr>
                <w:bCs/>
                <w:lang w:val="ru-RU"/>
              </w:rPr>
            </w:pPr>
          </w:p>
        </w:tc>
        <w:tc>
          <w:tcPr>
            <w:tcW w:w="1559" w:type="dxa"/>
            <w:shd w:val="clear" w:color="auto" w:fill="FFFFE1"/>
            <w:vAlign w:val="center"/>
          </w:tcPr>
          <w:p w:rsidR="001B0E6F" w:rsidRPr="00A506F8" w:rsidRDefault="001B0E6F" w:rsidP="002910CA">
            <w:pPr>
              <w:pStyle w:val="BodyText"/>
              <w:spacing w:line="240" w:lineRule="auto"/>
              <w:ind w:left="142"/>
              <w:jc w:val="both"/>
            </w:pPr>
          </w:p>
        </w:tc>
        <w:tc>
          <w:tcPr>
            <w:tcW w:w="2323" w:type="dxa"/>
            <w:shd w:val="clear" w:color="auto" w:fill="FFFFE1"/>
            <w:vAlign w:val="center"/>
          </w:tcPr>
          <w:p w:rsidR="001B0E6F" w:rsidRPr="00A506F8" w:rsidRDefault="001B0E6F" w:rsidP="002910CA">
            <w:pPr>
              <w:pStyle w:val="BodyText"/>
              <w:spacing w:line="240" w:lineRule="auto"/>
              <w:jc w:val="both"/>
            </w:pPr>
          </w:p>
        </w:tc>
        <w:tc>
          <w:tcPr>
            <w:tcW w:w="2439" w:type="dxa"/>
            <w:shd w:val="clear" w:color="auto" w:fill="FFFFE1"/>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bl>
    <w:p w:rsidR="006B17DE" w:rsidRDefault="006B17DE" w:rsidP="001B0E6F">
      <w:pPr>
        <w:tabs>
          <w:tab w:val="left" w:pos="1441"/>
        </w:tabs>
        <w:spacing w:line="240" w:lineRule="auto"/>
        <w:ind w:left="142"/>
        <w:jc w:val="both"/>
        <w:rPr>
          <w:lang w:val="sr-Cyrl-CS"/>
        </w:rPr>
      </w:pPr>
    </w:p>
    <w:p w:rsidR="001B0E6F" w:rsidRPr="00A506F8" w:rsidRDefault="001B0E6F" w:rsidP="001B0E6F">
      <w:pPr>
        <w:tabs>
          <w:tab w:val="left" w:pos="1441"/>
        </w:tabs>
        <w:spacing w:line="240" w:lineRule="auto"/>
        <w:ind w:left="142"/>
        <w:jc w:val="both"/>
        <w:rPr>
          <w:lang w:val="ru-RU"/>
        </w:rPr>
      </w:pPr>
      <w:r w:rsidRPr="00A506F8">
        <w:rPr>
          <w:lang w:val="sr-Cyrl-CS"/>
        </w:rPr>
        <w:t xml:space="preserve">Напомена: </w:t>
      </w:r>
    </w:p>
    <w:p w:rsidR="001B0E6F" w:rsidRPr="00C4702E" w:rsidRDefault="001B0E6F" w:rsidP="00C63D71">
      <w:pPr>
        <w:numPr>
          <w:ilvl w:val="0"/>
          <w:numId w:val="23"/>
        </w:numPr>
        <w:tabs>
          <w:tab w:val="left" w:pos="851"/>
        </w:tabs>
        <w:suppressAutoHyphens w:val="0"/>
        <w:spacing w:line="240" w:lineRule="auto"/>
        <w:jc w:val="both"/>
        <w:rPr>
          <w:lang w:val="sr-Cyrl-CS"/>
        </w:rPr>
      </w:pPr>
      <w:r w:rsidRPr="00C4702E">
        <w:rPr>
          <w:lang w:val="sr-Cyrl-CS"/>
        </w:rPr>
        <w:t>Печатом и потписом овлашћеног лица понуђач потврђује да су горе наведени подаци тачни;</w:t>
      </w:r>
    </w:p>
    <w:p w:rsidR="001B0E6F" w:rsidRPr="00C4702E" w:rsidRDefault="001B0E6F" w:rsidP="00C63D71">
      <w:pPr>
        <w:numPr>
          <w:ilvl w:val="0"/>
          <w:numId w:val="23"/>
        </w:numPr>
        <w:tabs>
          <w:tab w:val="left" w:pos="851"/>
        </w:tabs>
        <w:suppressAutoHyphens w:val="0"/>
        <w:spacing w:line="240" w:lineRule="auto"/>
        <w:jc w:val="both"/>
        <w:rPr>
          <w:rFonts w:cs="Arial"/>
          <w:lang w:val="sr-Cyrl-CS"/>
        </w:rPr>
      </w:pPr>
      <w:r w:rsidRPr="00C4702E">
        <w:rPr>
          <w:rFonts w:cs="Arial"/>
          <w:lang w:val="sr-Cyrl-CS"/>
        </w:rPr>
        <w:t xml:space="preserve">У случају више </w:t>
      </w:r>
      <w:r w:rsidR="00124DDA">
        <w:rPr>
          <w:rFonts w:cs="Arial"/>
          <w:lang w:val="sr-Cyrl-CS"/>
        </w:rPr>
        <w:t>понуђача</w:t>
      </w:r>
      <w:r w:rsidRPr="00C4702E">
        <w:rPr>
          <w:rFonts w:cs="Arial"/>
          <w:lang w:val="sr-Cyrl-CS"/>
        </w:rPr>
        <w:t xml:space="preserve">, образац копирати, попунити, </w:t>
      </w:r>
      <w:r w:rsidR="006B17DE" w:rsidRPr="00C4702E">
        <w:rPr>
          <w:rFonts w:cs="Arial"/>
          <w:lang w:val="sr-Cyrl-CS"/>
        </w:rPr>
        <w:t>оверити и</w:t>
      </w:r>
      <w:r w:rsidR="006B17DE">
        <w:rPr>
          <w:rFonts w:cs="Arial"/>
          <w:lang w:val="sr-Cyrl-CS"/>
        </w:rPr>
        <w:t xml:space="preserve"> </w:t>
      </w:r>
      <w:r w:rsidRPr="00C4702E">
        <w:rPr>
          <w:rFonts w:cs="Arial"/>
          <w:lang w:val="sr-Cyrl-CS"/>
        </w:rPr>
        <w:t xml:space="preserve">потписати </w:t>
      </w:r>
      <w:r w:rsidR="006B17DE">
        <w:rPr>
          <w:rFonts w:cs="Arial"/>
          <w:lang w:val="sr-Cyrl-CS"/>
        </w:rPr>
        <w:t>од сране овлашћеног лица;</w:t>
      </w:r>
    </w:p>
    <w:p w:rsidR="001B0E6F" w:rsidRPr="00C4702E" w:rsidRDefault="001B0E6F" w:rsidP="00C63D71">
      <w:pPr>
        <w:numPr>
          <w:ilvl w:val="0"/>
          <w:numId w:val="23"/>
        </w:numPr>
        <w:tabs>
          <w:tab w:val="left" w:pos="851"/>
        </w:tabs>
        <w:suppressAutoHyphens w:val="0"/>
        <w:spacing w:line="240" w:lineRule="auto"/>
        <w:jc w:val="both"/>
        <w:rPr>
          <w:lang w:val="sr-Cyrl-CS"/>
        </w:rPr>
      </w:pPr>
      <w:r w:rsidRPr="00C4702E">
        <w:rPr>
          <w:lang w:val="sr-Cyrl-CS"/>
        </w:rPr>
        <w:t>Уколико дође до исправке у подацима, исте оверити и потписати од стране овлашћеног лица</w:t>
      </w:r>
      <w:r w:rsidR="006B17DE">
        <w:rPr>
          <w:lang w:val="sr-Cyrl-CS"/>
        </w:rPr>
        <w:t>.</w:t>
      </w:r>
    </w:p>
    <w:p w:rsidR="001B0E6F" w:rsidRPr="00C4702E" w:rsidRDefault="001B0E6F" w:rsidP="001B0E6F">
      <w:pPr>
        <w:tabs>
          <w:tab w:val="left" w:pos="851"/>
        </w:tabs>
        <w:suppressAutoHyphens w:val="0"/>
        <w:spacing w:line="240" w:lineRule="auto"/>
        <w:jc w:val="both"/>
        <w:rPr>
          <w:lang w:val="sr-Cyrl-CS"/>
        </w:rPr>
      </w:pPr>
    </w:p>
    <w:p w:rsidR="001B0E6F" w:rsidRPr="00370299" w:rsidRDefault="001B0E6F" w:rsidP="001B0E6F">
      <w:pPr>
        <w:spacing w:line="240" w:lineRule="auto"/>
        <w:rPr>
          <w:b/>
          <w:lang w:val="ru-RU"/>
        </w:rPr>
      </w:pPr>
      <w:r>
        <w:rPr>
          <w:lang w:val="ru-RU"/>
        </w:rPr>
        <w:tab/>
      </w:r>
      <w:r w:rsidRPr="00370299">
        <w:rPr>
          <w:lang w:val="ru-RU"/>
        </w:rPr>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9F562D">
        <w:rPr>
          <w:lang w:val="ru-RU"/>
        </w:rPr>
        <w:tab/>
      </w:r>
      <w:r w:rsidRPr="009F562D">
        <w:rPr>
          <w:lang w:val="ru-RU"/>
        </w:rPr>
        <w:tab/>
      </w:r>
      <w:r w:rsidRPr="00370299">
        <w:rPr>
          <w:lang w:val="ru-RU"/>
        </w:rPr>
        <w:t>Понуђач</w:t>
      </w:r>
    </w:p>
    <w:p w:rsidR="001B0E6F" w:rsidRPr="00370299" w:rsidRDefault="001B0E6F" w:rsidP="001B0E6F">
      <w:pPr>
        <w:spacing w:line="240" w:lineRule="auto"/>
        <w:rPr>
          <w:lang w:val="sr-Latn-CS"/>
        </w:rPr>
      </w:pPr>
    </w:p>
    <w:p w:rsidR="001B0E6F" w:rsidRPr="00370299" w:rsidRDefault="001B0E6F" w:rsidP="001B0E6F">
      <w:pPr>
        <w:spacing w:line="240" w:lineRule="auto"/>
        <w:rPr>
          <w:lang w:val="sr-Latn-CS"/>
        </w:rPr>
      </w:pPr>
    </w:p>
    <w:p w:rsidR="001B0E6F" w:rsidRPr="009F562D" w:rsidRDefault="001B0E6F" w:rsidP="00124DDA">
      <w:pPr>
        <w:spacing w:line="240" w:lineRule="auto"/>
        <w:rPr>
          <w:lang w:val="ru-RU"/>
        </w:rPr>
      </w:pPr>
      <w:r w:rsidRPr="00370299">
        <w:rPr>
          <w:lang w:val="sr-Cyrl-CS"/>
        </w:rPr>
        <w:t xml:space="preserve">________________, _____. ____. </w:t>
      </w:r>
      <w:r>
        <w:rPr>
          <w:lang w:val="sr-Cyrl-CS"/>
        </w:rPr>
        <w:t>2018</w:t>
      </w:r>
      <w:r w:rsidRPr="00370299">
        <w:rPr>
          <w:lang w:val="sr-Cyrl-CS"/>
        </w:rPr>
        <w:t xml:space="preserve">. год.          </w:t>
      </w:r>
      <w:r w:rsidR="006B17DE">
        <w:rPr>
          <w:lang w:val="ru-RU"/>
        </w:rPr>
        <w:tab/>
      </w:r>
      <w:r w:rsidR="006B17DE">
        <w:rPr>
          <w:lang w:val="ru-RU"/>
        </w:rPr>
        <w:tab/>
        <w:t xml:space="preserve">         </w:t>
      </w:r>
      <w:r w:rsidRPr="00370299">
        <w:rPr>
          <w:lang w:val="sr-Cyrl-CS"/>
        </w:rPr>
        <w:t>____________________</w:t>
      </w:r>
      <w:r w:rsidRPr="009F562D">
        <w:rPr>
          <w:lang w:val="ru-RU"/>
        </w:rPr>
        <w:t>___</w:t>
      </w:r>
    </w:p>
    <w:p w:rsidR="001B0E6F" w:rsidRPr="005F58A1" w:rsidRDefault="001B0E6F" w:rsidP="00124DDA">
      <w:pPr>
        <w:keepLines/>
        <w:tabs>
          <w:tab w:val="left" w:pos="-2977"/>
          <w:tab w:val="right" w:pos="4820"/>
        </w:tabs>
        <w:suppressAutoHyphens w:val="0"/>
        <w:spacing w:line="240" w:lineRule="auto"/>
        <w:jc w:val="center"/>
        <w:rPr>
          <w:rFonts w:eastAsia="Times New Roman"/>
          <w:b/>
          <w:bCs/>
          <w:noProof/>
          <w:color w:val="auto"/>
          <w:kern w:val="0"/>
          <w:lang w:val="ru-RU" w:eastAsia="en-US"/>
        </w:rPr>
      </w:pPr>
      <w:r w:rsidRPr="009F562D">
        <w:rPr>
          <w:lang w:val="ru-RU"/>
        </w:rPr>
        <w:tab/>
        <w:t xml:space="preserve">     </w:t>
      </w:r>
      <w:r w:rsidRPr="009F562D">
        <w:rPr>
          <w:lang w:val="ru-RU"/>
        </w:rPr>
        <w:tab/>
        <w:t xml:space="preserve">   </w:t>
      </w:r>
      <w:r w:rsidRPr="00370299">
        <w:rPr>
          <w:sz w:val="16"/>
          <w:szCs w:val="16"/>
          <w:lang w:val="sr-Cyrl-CS"/>
        </w:rPr>
        <w:t>(потпис и печат овлашћеног лица</w:t>
      </w:r>
      <w:r w:rsidR="006B17DE">
        <w:rPr>
          <w:sz w:val="16"/>
          <w:szCs w:val="16"/>
          <w:lang w:val="sr-Cyrl-CS"/>
        </w:rPr>
        <w:t>)</w:t>
      </w:r>
    </w:p>
    <w:p w:rsidR="00BF02AB" w:rsidRPr="0083631D" w:rsidRDefault="00BF02AB" w:rsidP="00124DDA">
      <w:pPr>
        <w:spacing w:line="240" w:lineRule="auto"/>
        <w:rPr>
          <w:b/>
          <w:bCs/>
          <w:iCs/>
          <w:color w:val="000000" w:themeColor="text1"/>
          <w:highlight w:val="yellow"/>
          <w:lang w:val="ru-RU"/>
        </w:rPr>
      </w:pPr>
    </w:p>
    <w:p w:rsidR="00E228BC" w:rsidRPr="001063BA" w:rsidRDefault="00E228BC" w:rsidP="00900616">
      <w:pPr>
        <w:rPr>
          <w:b/>
          <w:bCs/>
          <w:iCs/>
          <w:color w:val="000000" w:themeColor="text1"/>
          <w:lang w:val="ru-RU"/>
        </w:rPr>
      </w:pPr>
    </w:p>
    <w:p w:rsidR="00E228BC" w:rsidRPr="001063BA" w:rsidRDefault="00E228BC" w:rsidP="002910CA">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2910CA" w:rsidRPr="003F2A7C" w:rsidRDefault="00FE2A82" w:rsidP="002910CA">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r>
        <w:rPr>
          <w:rFonts w:eastAsia="Times New Roman"/>
          <w:b/>
          <w:bCs/>
          <w:noProof/>
          <w:color w:val="auto"/>
          <w:kern w:val="0"/>
          <w:lang w:eastAsia="en-US"/>
        </w:rPr>
        <w:t>X</w:t>
      </w:r>
      <w:r w:rsidR="002910CA" w:rsidRPr="003F2A7C">
        <w:rPr>
          <w:rFonts w:eastAsia="Times New Roman"/>
          <w:b/>
          <w:bCs/>
          <w:noProof/>
          <w:color w:val="auto"/>
          <w:kern w:val="0"/>
          <w:lang w:val="sr-Cyrl-CS" w:eastAsia="en-US"/>
        </w:rPr>
        <w:t xml:space="preserve"> ОБРАЗАЦ ТРОШКОВА ПРИПРЕМЕ ПОНУДЕ</w:t>
      </w:r>
    </w:p>
    <w:p w:rsidR="002910CA" w:rsidRPr="003F2A7C" w:rsidRDefault="002910CA" w:rsidP="002910CA">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2910CA" w:rsidRDefault="002910CA" w:rsidP="002910CA">
      <w:pPr>
        <w:spacing w:line="240" w:lineRule="auto"/>
        <w:jc w:val="both"/>
        <w:rPr>
          <w:lang w:val="sr-Cyrl-CS"/>
        </w:rPr>
      </w:pPr>
      <w:r w:rsidRPr="003F2A7C">
        <w:rPr>
          <w:lang w:val="sr-Cyrl-CS"/>
        </w:rPr>
        <w:t>У складу са чл. 88. став 1. ЗЈН, понуђач ___________________________________</w:t>
      </w:r>
      <w:r>
        <w:rPr>
          <w:lang w:val="sr-Cyrl-CS"/>
        </w:rPr>
        <w:t>_______,</w:t>
      </w:r>
    </w:p>
    <w:p w:rsidR="002910CA" w:rsidRPr="009F562D" w:rsidRDefault="002910CA" w:rsidP="002910CA">
      <w:pPr>
        <w:tabs>
          <w:tab w:val="left" w:pos="1441"/>
        </w:tabs>
        <w:spacing w:line="240" w:lineRule="auto"/>
        <w:ind w:left="142"/>
        <w:jc w:val="both"/>
        <w:rPr>
          <w:rFonts w:cs="Arial"/>
          <w:sz w:val="16"/>
          <w:szCs w:val="16"/>
          <w:lang w:val="sr-Cyrl-CS"/>
        </w:rPr>
      </w:pP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t xml:space="preserve">               (назив понуђача)</w:t>
      </w:r>
    </w:p>
    <w:p w:rsidR="002910CA" w:rsidRDefault="002910CA" w:rsidP="002910CA">
      <w:pPr>
        <w:spacing w:after="120"/>
        <w:jc w:val="both"/>
        <w:rPr>
          <w:lang w:val="sr-Cyrl-CS"/>
        </w:rPr>
      </w:pPr>
      <w:r w:rsidRPr="003F2A7C">
        <w:rPr>
          <w:lang w:val="sr-Cyrl-CS"/>
        </w:rPr>
        <w:t>доставља укупан износ и структуру трошкова припремања понуде, како следи у табели:</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6487"/>
        <w:gridCol w:w="3084"/>
      </w:tblGrid>
      <w:tr w:rsidR="002910CA" w:rsidRPr="003F2A7C" w:rsidTr="001063BA">
        <w:trPr>
          <w:cantSplit/>
          <w:trHeight w:val="510"/>
        </w:trPr>
        <w:tc>
          <w:tcPr>
            <w:tcW w:w="3389" w:type="pct"/>
            <w:tcBorders>
              <w:top w:val="single" w:sz="12" w:space="0" w:color="000000"/>
              <w:bottom w:val="single" w:sz="12" w:space="0" w:color="000000"/>
            </w:tcBorders>
            <w:shd w:val="clear" w:color="auto" w:fill="FFCCFF"/>
            <w:vAlign w:val="center"/>
          </w:tcPr>
          <w:p w:rsidR="002910CA" w:rsidRPr="003F2A7C" w:rsidRDefault="002910CA" w:rsidP="002910CA">
            <w:pPr>
              <w:jc w:val="center"/>
              <w:rPr>
                <w:b/>
              </w:rPr>
            </w:pPr>
            <w:r w:rsidRPr="003F2A7C">
              <w:rPr>
                <w:b/>
              </w:rPr>
              <w:t>ВРСТА ТРОШКА</w:t>
            </w:r>
          </w:p>
        </w:tc>
        <w:tc>
          <w:tcPr>
            <w:tcW w:w="1611" w:type="pct"/>
            <w:tcBorders>
              <w:top w:val="single" w:sz="12" w:space="0" w:color="000000"/>
              <w:bottom w:val="single" w:sz="12" w:space="0" w:color="000000"/>
            </w:tcBorders>
            <w:shd w:val="clear" w:color="auto" w:fill="FFCCFF"/>
            <w:vAlign w:val="center"/>
          </w:tcPr>
          <w:p w:rsidR="002910CA" w:rsidRPr="003F2A7C" w:rsidRDefault="002910CA" w:rsidP="002910CA">
            <w:pPr>
              <w:jc w:val="center"/>
            </w:pPr>
            <w:r w:rsidRPr="003F2A7C">
              <w:rPr>
                <w:b/>
              </w:rPr>
              <w:t>ИЗНОС ТРОШКА У РСД</w:t>
            </w:r>
          </w:p>
        </w:tc>
      </w:tr>
      <w:tr w:rsidR="002910CA" w:rsidRPr="003F2A7C" w:rsidTr="002910CA">
        <w:trPr>
          <w:cantSplit/>
          <w:trHeight w:val="510"/>
        </w:trPr>
        <w:tc>
          <w:tcPr>
            <w:tcW w:w="3389" w:type="pct"/>
            <w:tcBorders>
              <w:top w:val="single" w:sz="12" w:space="0" w:color="000000"/>
            </w:tcBorders>
            <w:shd w:val="clear" w:color="auto" w:fill="auto"/>
            <w:vAlign w:val="center"/>
          </w:tcPr>
          <w:p w:rsidR="002910CA" w:rsidRPr="003F2A7C" w:rsidRDefault="002910CA" w:rsidP="002910CA">
            <w:pPr>
              <w:snapToGrid w:val="0"/>
              <w:jc w:val="both"/>
            </w:pPr>
          </w:p>
        </w:tc>
        <w:tc>
          <w:tcPr>
            <w:tcW w:w="1611" w:type="pct"/>
            <w:tcBorders>
              <w:top w:val="single" w:sz="12" w:space="0" w:color="000000"/>
            </w:tcBorders>
            <w:shd w:val="clear" w:color="auto" w:fill="auto"/>
            <w:vAlign w:val="center"/>
          </w:tcPr>
          <w:p w:rsidR="002910CA" w:rsidRPr="003F2A7C" w:rsidRDefault="002910CA" w:rsidP="002910CA">
            <w:pPr>
              <w:snapToGrid w:val="0"/>
              <w:jc w:val="right"/>
            </w:pPr>
          </w:p>
        </w:tc>
      </w:tr>
      <w:tr w:rsidR="002910CA" w:rsidRPr="003F2A7C" w:rsidTr="002910CA">
        <w:trPr>
          <w:cantSplit/>
          <w:trHeight w:val="510"/>
        </w:trPr>
        <w:tc>
          <w:tcPr>
            <w:tcW w:w="3389" w:type="pct"/>
            <w:shd w:val="clear" w:color="auto" w:fill="auto"/>
            <w:vAlign w:val="center"/>
          </w:tcPr>
          <w:p w:rsidR="002910CA" w:rsidRPr="003F2A7C" w:rsidRDefault="002910CA" w:rsidP="002910CA">
            <w:pPr>
              <w:snapToGrid w:val="0"/>
              <w:jc w:val="both"/>
            </w:pPr>
          </w:p>
        </w:tc>
        <w:tc>
          <w:tcPr>
            <w:tcW w:w="1611" w:type="pct"/>
            <w:shd w:val="clear" w:color="auto" w:fill="auto"/>
            <w:vAlign w:val="center"/>
          </w:tcPr>
          <w:p w:rsidR="002910CA" w:rsidRPr="003F2A7C" w:rsidRDefault="002910CA" w:rsidP="002910CA">
            <w:pPr>
              <w:snapToGrid w:val="0"/>
              <w:jc w:val="right"/>
            </w:pPr>
          </w:p>
        </w:tc>
      </w:tr>
      <w:tr w:rsidR="002910CA" w:rsidRPr="003F2A7C" w:rsidTr="002910CA">
        <w:trPr>
          <w:cantSplit/>
          <w:trHeight w:val="510"/>
        </w:trPr>
        <w:tc>
          <w:tcPr>
            <w:tcW w:w="3389" w:type="pct"/>
            <w:shd w:val="clear" w:color="auto" w:fill="auto"/>
            <w:vAlign w:val="center"/>
          </w:tcPr>
          <w:p w:rsidR="002910CA" w:rsidRPr="003F2A7C" w:rsidRDefault="002910CA" w:rsidP="002910CA">
            <w:pPr>
              <w:snapToGrid w:val="0"/>
              <w:jc w:val="both"/>
            </w:pPr>
          </w:p>
        </w:tc>
        <w:tc>
          <w:tcPr>
            <w:tcW w:w="1611" w:type="pct"/>
            <w:shd w:val="clear" w:color="auto" w:fill="auto"/>
            <w:vAlign w:val="center"/>
          </w:tcPr>
          <w:p w:rsidR="002910CA" w:rsidRPr="003F2A7C" w:rsidRDefault="002910CA" w:rsidP="002910CA">
            <w:pPr>
              <w:snapToGrid w:val="0"/>
            </w:pPr>
          </w:p>
        </w:tc>
      </w:tr>
      <w:tr w:rsidR="002910CA" w:rsidRPr="003F2A7C" w:rsidTr="002910CA">
        <w:trPr>
          <w:cantSplit/>
          <w:trHeight w:val="510"/>
        </w:trPr>
        <w:tc>
          <w:tcPr>
            <w:tcW w:w="3389" w:type="pct"/>
            <w:shd w:val="clear" w:color="auto" w:fill="auto"/>
            <w:vAlign w:val="center"/>
          </w:tcPr>
          <w:p w:rsidR="002910CA" w:rsidRPr="003F2A7C" w:rsidRDefault="002910CA" w:rsidP="002910CA">
            <w:pPr>
              <w:jc w:val="center"/>
              <w:rPr>
                <w:lang w:val="ru-RU"/>
              </w:rPr>
            </w:pPr>
            <w:r w:rsidRPr="003F2A7C">
              <w:rPr>
                <w:b/>
              </w:rPr>
              <w:t>УКУПАН ИЗНОС ТРОШКОВА ПРИПРЕМАЊА ПОНУДЕ</w:t>
            </w:r>
          </w:p>
        </w:tc>
        <w:tc>
          <w:tcPr>
            <w:tcW w:w="1611" w:type="pct"/>
            <w:shd w:val="clear" w:color="auto" w:fill="auto"/>
            <w:vAlign w:val="center"/>
          </w:tcPr>
          <w:p w:rsidR="002910CA" w:rsidRPr="003F2A7C" w:rsidRDefault="002910CA" w:rsidP="002910CA">
            <w:pPr>
              <w:snapToGrid w:val="0"/>
              <w:rPr>
                <w:lang w:val="ru-RU"/>
              </w:rPr>
            </w:pPr>
          </w:p>
        </w:tc>
      </w:tr>
    </w:tbl>
    <w:p w:rsidR="002910CA" w:rsidRPr="003F2A7C" w:rsidRDefault="002910CA" w:rsidP="002910CA">
      <w:pPr>
        <w:jc w:val="both"/>
      </w:pPr>
    </w:p>
    <w:p w:rsidR="002910CA" w:rsidRPr="003F2A7C" w:rsidRDefault="002910CA" w:rsidP="002910CA">
      <w:pPr>
        <w:jc w:val="both"/>
      </w:pPr>
    </w:p>
    <w:p w:rsidR="002910CA" w:rsidRPr="003F2A7C" w:rsidRDefault="002910CA" w:rsidP="002910CA">
      <w:pPr>
        <w:jc w:val="both"/>
      </w:pPr>
      <w:r w:rsidRPr="003F2A7C">
        <w:t>Трошкове припреме и подношења понуде сноси искључиво понуђач и не може тражити од наручиоца накнаду трошкова.</w:t>
      </w:r>
    </w:p>
    <w:p w:rsidR="002910CA" w:rsidRPr="003F2A7C" w:rsidRDefault="002910CA" w:rsidP="002910CA">
      <w:pPr>
        <w:jc w:val="both"/>
      </w:pPr>
      <w:r w:rsidRPr="003F2A7C">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910CA" w:rsidRDefault="002910CA" w:rsidP="002910CA">
      <w:pPr>
        <w:rPr>
          <w:rFonts w:ascii="Calibri" w:hAnsi="Calibri"/>
          <w:b/>
          <w:bCs/>
          <w:iCs/>
        </w:rPr>
      </w:pPr>
    </w:p>
    <w:p w:rsidR="002910CA" w:rsidRPr="00370299" w:rsidRDefault="002910CA" w:rsidP="002910CA">
      <w:pPr>
        <w:spacing w:line="240" w:lineRule="auto"/>
        <w:rPr>
          <w:b/>
          <w:lang w:val="ru-RU"/>
        </w:rPr>
      </w:pPr>
      <w:r>
        <w:rPr>
          <w:lang w:val="ru-RU"/>
        </w:rPr>
        <w:tab/>
      </w:r>
      <w:r w:rsidRPr="00370299">
        <w:rPr>
          <w:lang w:val="ru-RU"/>
        </w:rPr>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9F562D">
        <w:rPr>
          <w:lang w:val="ru-RU"/>
        </w:rPr>
        <w:tab/>
      </w:r>
      <w:r w:rsidRPr="009F562D">
        <w:rPr>
          <w:lang w:val="ru-RU"/>
        </w:rPr>
        <w:tab/>
      </w:r>
      <w:r w:rsidRPr="00370299">
        <w:rPr>
          <w:lang w:val="ru-RU"/>
        </w:rPr>
        <w:t>Понуђач</w:t>
      </w:r>
    </w:p>
    <w:p w:rsidR="002910CA" w:rsidRPr="00370299" w:rsidRDefault="002910CA" w:rsidP="002910CA">
      <w:pPr>
        <w:spacing w:line="240" w:lineRule="auto"/>
        <w:rPr>
          <w:lang w:val="sr-Latn-CS"/>
        </w:rPr>
      </w:pPr>
    </w:p>
    <w:p w:rsidR="002910CA" w:rsidRPr="00370299" w:rsidRDefault="002910CA" w:rsidP="002910CA">
      <w:pPr>
        <w:spacing w:line="240" w:lineRule="auto"/>
        <w:rPr>
          <w:lang w:val="sr-Latn-CS"/>
        </w:rPr>
      </w:pPr>
    </w:p>
    <w:p w:rsidR="002910CA" w:rsidRPr="009F562D" w:rsidRDefault="002910CA" w:rsidP="002910CA">
      <w:pPr>
        <w:spacing w:line="240" w:lineRule="auto"/>
        <w:rPr>
          <w:lang w:val="ru-RU"/>
        </w:rPr>
      </w:pPr>
      <w:r w:rsidRPr="00370299">
        <w:rPr>
          <w:lang w:val="sr-Cyrl-CS"/>
        </w:rPr>
        <w:t xml:space="preserve">________________, _____. ____. </w:t>
      </w:r>
      <w:r>
        <w:rPr>
          <w:lang w:val="sr-Cyrl-CS"/>
        </w:rPr>
        <w:t>2018</w:t>
      </w:r>
      <w:r w:rsidRPr="00370299">
        <w:rPr>
          <w:lang w:val="sr-Cyrl-CS"/>
        </w:rPr>
        <w:t xml:space="preserve">. год.          </w:t>
      </w:r>
      <w:r w:rsidRPr="009F562D">
        <w:rPr>
          <w:lang w:val="ru-RU"/>
        </w:rPr>
        <w:tab/>
      </w:r>
      <w:r w:rsidRPr="009F562D">
        <w:rPr>
          <w:lang w:val="ru-RU"/>
        </w:rPr>
        <w:tab/>
      </w:r>
      <w:r w:rsidRPr="009F562D">
        <w:rPr>
          <w:lang w:val="ru-RU"/>
        </w:rPr>
        <w:tab/>
      </w:r>
      <w:r w:rsidRPr="00370299">
        <w:rPr>
          <w:lang w:val="sr-Cyrl-CS"/>
        </w:rPr>
        <w:t>____________________</w:t>
      </w:r>
      <w:r w:rsidRPr="009F562D">
        <w:rPr>
          <w:lang w:val="ru-RU"/>
        </w:rPr>
        <w:t>___</w:t>
      </w:r>
    </w:p>
    <w:p w:rsidR="002910CA" w:rsidRPr="009F562D" w:rsidRDefault="002910CA" w:rsidP="002910CA">
      <w:pPr>
        <w:tabs>
          <w:tab w:val="left" w:pos="1441"/>
        </w:tabs>
        <w:spacing w:line="240" w:lineRule="auto"/>
        <w:rPr>
          <w:sz w:val="16"/>
          <w:szCs w:val="16"/>
          <w:lang w:val="ru-RU"/>
        </w:rPr>
      </w:pP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9F562D">
        <w:rPr>
          <w:lang w:val="ru-RU"/>
        </w:rPr>
        <w:tab/>
      </w:r>
      <w:r w:rsidRPr="009F562D">
        <w:rPr>
          <w:lang w:val="ru-RU"/>
        </w:rPr>
        <w:tab/>
        <w:t xml:space="preserve">      </w:t>
      </w:r>
      <w:r w:rsidRPr="009F562D">
        <w:rPr>
          <w:lang w:val="ru-RU"/>
        </w:rPr>
        <w:tab/>
        <w:t xml:space="preserve">     </w:t>
      </w:r>
      <w:r w:rsidRPr="00370299">
        <w:rPr>
          <w:sz w:val="16"/>
          <w:szCs w:val="16"/>
          <w:lang w:val="sr-Cyrl-CS"/>
        </w:rPr>
        <w:t>(потпис и печат овлашћеног лица</w:t>
      </w:r>
      <w:r w:rsidRPr="009F562D">
        <w:rPr>
          <w:sz w:val="16"/>
          <w:szCs w:val="16"/>
          <w:lang w:val="ru-RU"/>
        </w:rPr>
        <w:t>)</w:t>
      </w: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9F562D" w:rsidRDefault="002910CA" w:rsidP="002910CA">
      <w:pPr>
        <w:tabs>
          <w:tab w:val="left" w:pos="1441"/>
        </w:tabs>
        <w:spacing w:line="360" w:lineRule="auto"/>
        <w:ind w:left="142"/>
        <w:rPr>
          <w:rFonts w:cs="Arial"/>
          <w:b/>
          <w:bCs/>
          <w:iCs/>
          <w:sz w:val="20"/>
          <w:szCs w:val="20"/>
          <w:lang w:val="ru-RU"/>
        </w:rPr>
      </w:pPr>
    </w:p>
    <w:p w:rsidR="002910CA" w:rsidRPr="009F562D" w:rsidRDefault="002910CA" w:rsidP="002910CA">
      <w:pPr>
        <w:tabs>
          <w:tab w:val="left" w:pos="1441"/>
        </w:tabs>
        <w:spacing w:line="360" w:lineRule="auto"/>
        <w:ind w:left="142"/>
        <w:rPr>
          <w:rFonts w:cs="Arial"/>
          <w:b/>
          <w:bCs/>
          <w:lang w:val="ru-RU"/>
        </w:rPr>
      </w:pPr>
      <w:r w:rsidRPr="009F562D">
        <w:rPr>
          <w:rFonts w:cs="Arial"/>
          <w:b/>
          <w:bCs/>
          <w:iCs/>
          <w:lang w:val="ru-RU"/>
        </w:rPr>
        <w:t xml:space="preserve">Напомена: </w:t>
      </w:r>
      <w:r w:rsidRPr="009F562D">
        <w:rPr>
          <w:rFonts w:cs="Arial"/>
          <w:b/>
          <w:iCs/>
          <w:lang w:val="ru-RU"/>
        </w:rPr>
        <w:t xml:space="preserve">достављање овог обрасца није обавезно. </w:t>
      </w: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B3450C" w:rsidRPr="003F2A7C" w:rsidRDefault="00FE2A82" w:rsidP="00B3450C">
      <w:pPr>
        <w:pStyle w:val="BodyText3"/>
        <w:spacing w:after="0"/>
        <w:jc w:val="center"/>
        <w:rPr>
          <w:b/>
          <w:bCs/>
          <w:sz w:val="24"/>
          <w:szCs w:val="24"/>
          <w:lang w:val="sr-Cyrl-CS"/>
        </w:rPr>
      </w:pPr>
      <w:r>
        <w:rPr>
          <w:b/>
          <w:bCs/>
          <w:sz w:val="24"/>
          <w:szCs w:val="24"/>
        </w:rPr>
        <w:t>XI</w:t>
      </w:r>
      <w:r w:rsidR="00B3450C" w:rsidRPr="003F2A7C">
        <w:rPr>
          <w:b/>
          <w:bCs/>
          <w:sz w:val="24"/>
          <w:szCs w:val="24"/>
          <w:lang w:val="sr-Cyrl-CS"/>
        </w:rPr>
        <w:t xml:space="preserve"> ОБРАЗАЦ ИЗЈАВЕ О НЕЗАВИСНОЈ ПОНУДИ</w:t>
      </w:r>
    </w:p>
    <w:p w:rsidR="00B3450C" w:rsidRPr="003F2A7C" w:rsidRDefault="00B3450C" w:rsidP="00B3450C">
      <w:pPr>
        <w:pStyle w:val="BodyText3"/>
        <w:spacing w:after="0"/>
        <w:jc w:val="center"/>
        <w:rPr>
          <w:b/>
          <w:bCs/>
          <w:sz w:val="24"/>
          <w:szCs w:val="24"/>
          <w:lang w:val="sr-Cyrl-CS"/>
        </w:rPr>
      </w:pPr>
    </w:p>
    <w:p w:rsidR="00B3450C" w:rsidRPr="003F2A7C" w:rsidRDefault="00B3450C" w:rsidP="00B3450C">
      <w:pPr>
        <w:pStyle w:val="BodyText3"/>
        <w:spacing w:after="0"/>
        <w:jc w:val="center"/>
        <w:rPr>
          <w:b/>
          <w:bCs/>
          <w:sz w:val="24"/>
          <w:szCs w:val="24"/>
          <w:lang w:val="sr-Cyrl-CS"/>
        </w:rPr>
      </w:pPr>
    </w:p>
    <w:p w:rsidR="00B3450C" w:rsidRPr="003F2A7C" w:rsidRDefault="00B3450C" w:rsidP="00B3450C">
      <w:pPr>
        <w:pStyle w:val="BodyText3"/>
        <w:spacing w:after="0"/>
        <w:jc w:val="center"/>
        <w:rPr>
          <w:bCs/>
          <w:sz w:val="24"/>
          <w:szCs w:val="24"/>
          <w:lang w:val="sr-Cyrl-CS"/>
        </w:rPr>
      </w:pPr>
    </w:p>
    <w:p w:rsidR="00B3450C" w:rsidRPr="003F2A7C" w:rsidRDefault="00B3450C" w:rsidP="00B3450C">
      <w:pPr>
        <w:pStyle w:val="BodyText3"/>
        <w:spacing w:after="0"/>
        <w:jc w:val="both"/>
        <w:rPr>
          <w:sz w:val="24"/>
          <w:szCs w:val="24"/>
          <w:lang w:val="sr-Cyrl-CS"/>
        </w:rPr>
      </w:pPr>
      <w:r w:rsidRPr="003F2A7C">
        <w:rPr>
          <w:sz w:val="24"/>
          <w:szCs w:val="24"/>
          <w:lang w:val="sr-Cyrl-CS"/>
        </w:rPr>
        <w:t>У складу са чл. 26. ЗЈН, ___________________________________________________, даје:</w:t>
      </w:r>
    </w:p>
    <w:p w:rsidR="00B3450C" w:rsidRPr="00B3450C" w:rsidRDefault="00B3450C" w:rsidP="00B3450C">
      <w:pPr>
        <w:pStyle w:val="BodyText3"/>
        <w:spacing w:after="0"/>
        <w:jc w:val="both"/>
        <w:rPr>
          <w:lang w:val="sr-Cyrl-CS"/>
        </w:rPr>
      </w:pPr>
      <w:r w:rsidRPr="00B3450C">
        <w:rPr>
          <w:lang w:val="sr-Cyrl-CS"/>
        </w:rPr>
        <w:t xml:space="preserve">                                                                                </w:t>
      </w:r>
      <w:r>
        <w:rPr>
          <w:lang w:val="sr-Cyrl-CS"/>
        </w:rPr>
        <w:tab/>
      </w:r>
      <w:r>
        <w:rPr>
          <w:lang w:val="sr-Cyrl-CS"/>
        </w:rPr>
        <w:tab/>
      </w:r>
      <w:r>
        <w:rPr>
          <w:lang w:val="sr-Cyrl-CS"/>
        </w:rPr>
        <w:tab/>
      </w:r>
      <w:r w:rsidR="00E42905">
        <w:rPr>
          <w:lang w:val="sr-Cyrl-CS"/>
        </w:rPr>
        <w:t>(н</w:t>
      </w:r>
      <w:r w:rsidRPr="00B3450C">
        <w:rPr>
          <w:lang w:val="sr-Cyrl-CS"/>
        </w:rPr>
        <w:t>азив понуђача)</w:t>
      </w:r>
    </w:p>
    <w:p w:rsidR="00B3450C" w:rsidRPr="003F2A7C" w:rsidRDefault="00B3450C" w:rsidP="00B3450C">
      <w:pPr>
        <w:pStyle w:val="BodyText3"/>
        <w:spacing w:after="0"/>
        <w:jc w:val="both"/>
        <w:rPr>
          <w:sz w:val="24"/>
          <w:szCs w:val="24"/>
          <w:lang w:val="sr-Cyrl-CS"/>
        </w:rPr>
      </w:pPr>
    </w:p>
    <w:p w:rsidR="00B3450C" w:rsidRPr="003F2A7C" w:rsidRDefault="00B3450C" w:rsidP="00B3450C">
      <w:pPr>
        <w:pStyle w:val="BodyText3"/>
        <w:spacing w:after="0" w:line="240" w:lineRule="auto"/>
        <w:ind w:firstLine="227"/>
        <w:jc w:val="center"/>
        <w:rPr>
          <w:b/>
          <w:bCs/>
          <w:sz w:val="24"/>
          <w:szCs w:val="24"/>
          <w:lang w:val="sr-Cyrl-CS"/>
        </w:rPr>
      </w:pPr>
      <w:r w:rsidRPr="003F2A7C">
        <w:rPr>
          <w:b/>
          <w:bCs/>
          <w:sz w:val="24"/>
          <w:szCs w:val="24"/>
          <w:lang w:val="sr-Cyrl-CS"/>
        </w:rPr>
        <w:t>ИЗЈАВУ  О   НЕЗАВИСНОЈ ПОНУДИ</w:t>
      </w:r>
    </w:p>
    <w:p w:rsidR="00B3450C" w:rsidRPr="003F2A7C" w:rsidRDefault="00B3450C" w:rsidP="00B3450C">
      <w:pPr>
        <w:pStyle w:val="BodyText3"/>
        <w:spacing w:after="0" w:line="240" w:lineRule="auto"/>
        <w:ind w:firstLine="227"/>
        <w:jc w:val="center"/>
        <w:rPr>
          <w:bCs/>
          <w:sz w:val="24"/>
          <w:szCs w:val="24"/>
          <w:lang w:val="sr-Cyrl-CS"/>
        </w:rPr>
      </w:pPr>
    </w:p>
    <w:p w:rsidR="00B3450C" w:rsidRPr="00F94CD7" w:rsidRDefault="00B3450C" w:rsidP="00F94CD7">
      <w:pPr>
        <w:autoSpaceDE w:val="0"/>
        <w:autoSpaceDN w:val="0"/>
        <w:adjustRightInd w:val="0"/>
        <w:ind w:right="-7"/>
        <w:jc w:val="both"/>
        <w:rPr>
          <w:caps/>
          <w:color w:val="000000" w:themeColor="text1"/>
          <w:lang w:val="sr-Cyrl-CS"/>
        </w:rPr>
      </w:pPr>
      <w:r w:rsidRPr="003F2A7C">
        <w:rPr>
          <w:lang w:val="sr-Cyrl-CS"/>
        </w:rPr>
        <w:t>Под пуном материјалном и кривичном одговорношћу п</w:t>
      </w:r>
      <w:r w:rsidRPr="003F2A7C">
        <w:rPr>
          <w:bCs/>
          <w:lang w:val="sr-Cyrl-CS"/>
        </w:rPr>
        <w:t xml:space="preserve">отврђујем да сам понуду у поступку јавне </w:t>
      </w:r>
      <w:r w:rsidRPr="008A205E">
        <w:rPr>
          <w:bCs/>
          <w:color w:val="auto"/>
          <w:lang w:val="sr-Cyrl-CS"/>
        </w:rPr>
        <w:t xml:space="preserve">набавке </w:t>
      </w:r>
      <w:r w:rsidR="00F94CD7" w:rsidRPr="0013433D">
        <w:rPr>
          <w:color w:val="000000" w:themeColor="text1"/>
          <w:lang w:val="sr-Cyrl-CS"/>
        </w:rPr>
        <w:t>радова на грађењу</w:t>
      </w:r>
      <w:r w:rsidR="00F94CD7" w:rsidRPr="00754F8E">
        <w:rPr>
          <w:color w:val="000000" w:themeColor="text1"/>
          <w:lang w:val="sr-Cyrl-CS"/>
        </w:rPr>
        <w:t xml:space="preserve"> </w:t>
      </w:r>
      <w:r w:rsidR="00F94CD7" w:rsidRPr="00754F8E">
        <w:rPr>
          <w:rFonts w:eastAsiaTheme="minorHAnsi"/>
          <w:color w:val="auto"/>
          <w:kern w:val="0"/>
          <w:lang w:val="sr-Cyrl-CS" w:eastAsia="en-US"/>
        </w:rPr>
        <w:t>четири вишепородична стамбена објект</w:t>
      </w:r>
      <w:r w:rsidR="00F94CD7" w:rsidRPr="0013433D">
        <w:rPr>
          <w:rFonts w:eastAsiaTheme="minorHAnsi"/>
          <w:color w:val="auto"/>
          <w:kern w:val="0"/>
          <w:lang w:eastAsia="en-US"/>
        </w:rPr>
        <w:t>a</w:t>
      </w:r>
      <w:r w:rsidR="00F94CD7" w:rsidRPr="00754F8E">
        <w:rPr>
          <w:rFonts w:eastAsiaTheme="minorHAnsi"/>
          <w:color w:val="auto"/>
          <w:kern w:val="0"/>
          <w:lang w:val="sr-Cyrl-CS" w:eastAsia="en-US"/>
        </w:rPr>
        <w:t xml:space="preserve"> (објекат 1, објекат 2, објекат 3.1</w:t>
      </w:r>
      <w:r w:rsidR="00F94CD7" w:rsidRPr="00754F8E">
        <w:rPr>
          <w:caps/>
          <w:color w:val="000000" w:themeColor="text1"/>
          <w:lang w:val="sr-Cyrl-CS"/>
        </w:rPr>
        <w:t xml:space="preserve"> </w:t>
      </w:r>
      <w:r w:rsidR="00F94CD7" w:rsidRPr="00754F8E">
        <w:rPr>
          <w:rFonts w:eastAsiaTheme="minorHAnsi"/>
          <w:color w:val="auto"/>
          <w:kern w:val="0"/>
          <w:lang w:val="sr-Cyrl-CS" w:eastAsia="en-US"/>
        </w:rPr>
        <w:t>и објекат 3.2) на кат. парцелама бр. 11891/1,</w:t>
      </w:r>
      <w:r w:rsidR="00F94CD7">
        <w:rPr>
          <w:caps/>
          <w:color w:val="000000" w:themeColor="text1"/>
          <w:lang w:val="sr-Cyrl-CS"/>
        </w:rPr>
        <w:t xml:space="preserve"> </w:t>
      </w:r>
      <w:r w:rsidR="00F94CD7" w:rsidRPr="00754F8E">
        <w:rPr>
          <w:rFonts w:eastAsiaTheme="minorHAnsi"/>
          <w:color w:val="auto"/>
          <w:kern w:val="0"/>
          <w:lang w:val="sr-Cyrl-CS" w:eastAsia="en-US"/>
        </w:rPr>
        <w:t>11891/6 и 12938 К</w:t>
      </w:r>
      <w:r w:rsidR="00F94CD7" w:rsidRPr="0013433D">
        <w:rPr>
          <w:rFonts w:eastAsiaTheme="minorHAnsi"/>
          <w:color w:val="auto"/>
          <w:kern w:val="0"/>
          <w:lang w:eastAsia="en-US"/>
        </w:rPr>
        <w:t>O</w:t>
      </w:r>
      <w:r w:rsidR="00F94CD7" w:rsidRPr="00754F8E">
        <w:rPr>
          <w:rFonts w:eastAsiaTheme="minorHAnsi"/>
          <w:color w:val="auto"/>
          <w:kern w:val="0"/>
          <w:lang w:val="sr-Cyrl-CS" w:eastAsia="en-US"/>
        </w:rPr>
        <w:t xml:space="preserve"> Врање</w:t>
      </w:r>
      <w:r w:rsidR="008A205E" w:rsidRPr="001C2782">
        <w:rPr>
          <w:color w:val="00B050"/>
          <w:lang w:val="sr-Cyrl-CS"/>
        </w:rPr>
        <w:t>,</w:t>
      </w:r>
      <w:r w:rsidRPr="003F2A7C">
        <w:rPr>
          <w:b/>
          <w:bCs/>
          <w:iCs/>
          <w:lang w:val="sr-Cyrl-CS"/>
        </w:rPr>
        <w:t xml:space="preserve"> </w:t>
      </w:r>
      <w:r w:rsidRPr="003F2A7C">
        <w:rPr>
          <w:b/>
          <w:iCs/>
          <w:lang w:val="sr-Cyrl-CS"/>
        </w:rPr>
        <w:t xml:space="preserve">ЈН. бр </w:t>
      </w:r>
      <w:r w:rsidR="00EF6D68">
        <w:rPr>
          <w:b/>
          <w:iCs/>
          <w:lang w:val="sr-Cyrl-CS"/>
        </w:rPr>
        <w:t xml:space="preserve">46/18 </w:t>
      </w:r>
      <w:r w:rsidRPr="003F2A7C">
        <w:rPr>
          <w:bCs/>
          <w:lang w:val="sr-Cyrl-CS"/>
        </w:rPr>
        <w:t>поднео независно, без договора са другим понуђачима или заинтересованим лицима.</w:t>
      </w:r>
    </w:p>
    <w:p w:rsidR="00B3450C" w:rsidRPr="003F2A7C" w:rsidRDefault="00B3450C" w:rsidP="008A205E">
      <w:pPr>
        <w:spacing w:line="240" w:lineRule="auto"/>
        <w:jc w:val="both"/>
        <w:rPr>
          <w:bCs/>
          <w:lang w:val="sr-Cyrl-CS"/>
        </w:rPr>
      </w:pPr>
    </w:p>
    <w:p w:rsidR="00E42905" w:rsidRPr="00370299" w:rsidRDefault="00E42905" w:rsidP="008A205E">
      <w:pPr>
        <w:spacing w:line="240" w:lineRule="auto"/>
        <w:rPr>
          <w:b/>
          <w:lang w:val="ru-RU"/>
        </w:rPr>
      </w:pPr>
      <w:r>
        <w:rPr>
          <w:lang w:val="ru-RU"/>
        </w:rPr>
        <w:tab/>
      </w:r>
      <w:r w:rsidRPr="00370299">
        <w:rPr>
          <w:lang w:val="ru-RU"/>
        </w:rPr>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9F562D">
        <w:rPr>
          <w:lang w:val="ru-RU"/>
        </w:rPr>
        <w:tab/>
      </w:r>
      <w:r w:rsidRPr="009F562D">
        <w:rPr>
          <w:lang w:val="ru-RU"/>
        </w:rPr>
        <w:tab/>
      </w:r>
      <w:r w:rsidRPr="00370299">
        <w:rPr>
          <w:lang w:val="ru-RU"/>
        </w:rPr>
        <w:t>Понуђач</w:t>
      </w:r>
    </w:p>
    <w:p w:rsidR="00E42905" w:rsidRPr="00370299" w:rsidRDefault="00E42905" w:rsidP="00E42905">
      <w:pPr>
        <w:spacing w:line="240" w:lineRule="auto"/>
        <w:rPr>
          <w:lang w:val="sr-Latn-CS"/>
        </w:rPr>
      </w:pPr>
    </w:p>
    <w:p w:rsidR="00E42905" w:rsidRPr="00370299" w:rsidRDefault="00E42905" w:rsidP="00E42905">
      <w:pPr>
        <w:spacing w:line="240" w:lineRule="auto"/>
        <w:rPr>
          <w:lang w:val="sr-Latn-CS"/>
        </w:rPr>
      </w:pPr>
    </w:p>
    <w:p w:rsidR="00E42905" w:rsidRPr="009F562D" w:rsidRDefault="00E42905" w:rsidP="00E42905">
      <w:pPr>
        <w:spacing w:line="240" w:lineRule="auto"/>
        <w:rPr>
          <w:lang w:val="ru-RU"/>
        </w:rPr>
      </w:pPr>
      <w:r w:rsidRPr="00370299">
        <w:rPr>
          <w:lang w:val="sr-Cyrl-CS"/>
        </w:rPr>
        <w:t xml:space="preserve">________________, _____. ____. </w:t>
      </w:r>
      <w:r>
        <w:rPr>
          <w:lang w:val="sr-Cyrl-CS"/>
        </w:rPr>
        <w:t>2018</w:t>
      </w:r>
      <w:r w:rsidRPr="00370299">
        <w:rPr>
          <w:lang w:val="sr-Cyrl-CS"/>
        </w:rPr>
        <w:t xml:space="preserve">. год.          </w:t>
      </w:r>
      <w:r w:rsidRPr="009F562D">
        <w:rPr>
          <w:lang w:val="ru-RU"/>
        </w:rPr>
        <w:tab/>
      </w:r>
      <w:r w:rsidRPr="009F562D">
        <w:rPr>
          <w:lang w:val="ru-RU"/>
        </w:rPr>
        <w:tab/>
      </w:r>
      <w:r w:rsidRPr="009F562D">
        <w:rPr>
          <w:lang w:val="ru-RU"/>
        </w:rPr>
        <w:tab/>
      </w:r>
      <w:r w:rsidRPr="00370299">
        <w:rPr>
          <w:lang w:val="sr-Cyrl-CS"/>
        </w:rPr>
        <w:t>____________________</w:t>
      </w:r>
      <w:r w:rsidRPr="009F562D">
        <w:rPr>
          <w:lang w:val="ru-RU"/>
        </w:rPr>
        <w:t>___</w:t>
      </w:r>
    </w:p>
    <w:p w:rsidR="00E42905" w:rsidRPr="009F562D" w:rsidRDefault="00E42905" w:rsidP="00E42905">
      <w:pPr>
        <w:tabs>
          <w:tab w:val="left" w:pos="1441"/>
        </w:tabs>
        <w:spacing w:line="240" w:lineRule="auto"/>
        <w:rPr>
          <w:sz w:val="16"/>
          <w:szCs w:val="16"/>
          <w:lang w:val="ru-RU"/>
        </w:rPr>
      </w:pP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9F562D">
        <w:rPr>
          <w:lang w:val="ru-RU"/>
        </w:rPr>
        <w:tab/>
      </w:r>
      <w:r w:rsidRPr="009F562D">
        <w:rPr>
          <w:lang w:val="ru-RU"/>
        </w:rPr>
        <w:tab/>
        <w:t xml:space="preserve">      </w:t>
      </w:r>
      <w:r w:rsidRPr="009F562D">
        <w:rPr>
          <w:lang w:val="ru-RU"/>
        </w:rPr>
        <w:tab/>
        <w:t xml:space="preserve">     </w:t>
      </w:r>
      <w:r w:rsidRPr="00370299">
        <w:rPr>
          <w:sz w:val="16"/>
          <w:szCs w:val="16"/>
          <w:lang w:val="sr-Cyrl-CS"/>
        </w:rPr>
        <w:t>(потпис и печат овлашћеног лица</w:t>
      </w:r>
      <w:r w:rsidRPr="009F562D">
        <w:rPr>
          <w:sz w:val="16"/>
          <w:szCs w:val="16"/>
          <w:lang w:val="ru-RU"/>
        </w:rPr>
        <w:t>)</w:t>
      </w:r>
    </w:p>
    <w:p w:rsidR="00B3450C" w:rsidRPr="009F562D" w:rsidRDefault="00B3450C" w:rsidP="00B3450C">
      <w:pPr>
        <w:jc w:val="both"/>
        <w:rPr>
          <w:bCs/>
          <w:lang w:val="ru-RU"/>
        </w:rPr>
      </w:pPr>
    </w:p>
    <w:p w:rsidR="00B3450C" w:rsidRPr="003F2A7C" w:rsidRDefault="00B3450C" w:rsidP="00B3450C">
      <w:pPr>
        <w:pStyle w:val="BodyText3"/>
        <w:spacing w:after="0"/>
        <w:ind w:firstLine="227"/>
        <w:jc w:val="both"/>
        <w:rPr>
          <w:sz w:val="24"/>
          <w:szCs w:val="24"/>
          <w:lang w:val="sr-Cyrl-CS"/>
        </w:rPr>
      </w:pPr>
    </w:p>
    <w:p w:rsidR="00B3450C" w:rsidRPr="009F562D" w:rsidRDefault="00B3450C" w:rsidP="00C63D71">
      <w:pPr>
        <w:numPr>
          <w:ilvl w:val="0"/>
          <w:numId w:val="20"/>
        </w:numPr>
        <w:tabs>
          <w:tab w:val="left" w:pos="654"/>
        </w:tabs>
        <w:autoSpaceDE w:val="0"/>
        <w:spacing w:line="240" w:lineRule="auto"/>
        <w:jc w:val="both"/>
        <w:rPr>
          <w:color w:val="auto"/>
          <w:lang w:val="sr-Cyrl-CS"/>
        </w:rPr>
      </w:pPr>
      <w:r w:rsidRPr="00E42905">
        <w:rPr>
          <w:bCs/>
          <w:iCs/>
          <w:color w:val="auto"/>
          <w:lang w:val="sr-Cyrl-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r w:rsidRPr="009F562D">
        <w:rPr>
          <w:bCs/>
          <w:iCs/>
          <w:color w:val="auto"/>
          <w:lang w:val="sr-Cyrl-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 82. став 1. тачка 2) ЗЈН.</w:t>
      </w:r>
    </w:p>
    <w:p w:rsidR="00B3450C" w:rsidRPr="009F562D" w:rsidRDefault="00B3450C" w:rsidP="00B3450C">
      <w:pPr>
        <w:tabs>
          <w:tab w:val="left" w:pos="6028"/>
        </w:tabs>
        <w:autoSpaceDE w:val="0"/>
        <w:spacing w:line="240" w:lineRule="auto"/>
        <w:jc w:val="both"/>
        <w:rPr>
          <w:b/>
          <w:bCs/>
          <w:i/>
          <w:iCs/>
          <w:color w:val="auto"/>
          <w:u w:val="single"/>
          <w:lang w:val="sr-Cyrl-CS"/>
        </w:rPr>
      </w:pPr>
    </w:p>
    <w:p w:rsidR="00B3450C" w:rsidRPr="00E42905" w:rsidRDefault="00B3450C" w:rsidP="00B3450C">
      <w:pPr>
        <w:tabs>
          <w:tab w:val="left" w:pos="6028"/>
        </w:tabs>
        <w:autoSpaceDE w:val="0"/>
        <w:spacing w:line="240" w:lineRule="auto"/>
        <w:jc w:val="both"/>
        <w:rPr>
          <w:bCs/>
          <w:iCs/>
          <w:color w:val="auto"/>
        </w:rPr>
      </w:pPr>
      <w:r w:rsidRPr="00E42905">
        <w:rPr>
          <w:b/>
          <w:bCs/>
          <w:iCs/>
          <w:color w:val="auto"/>
          <w:u w:val="single"/>
        </w:rPr>
        <w:t>Уколико понуду подноси група понуђача</w:t>
      </w:r>
      <w:r w:rsidRPr="00E42905">
        <w:rPr>
          <w:bCs/>
          <w:iCs/>
          <w:color w:val="auto"/>
        </w:rPr>
        <w:t xml:space="preserve"> </w:t>
      </w:r>
    </w:p>
    <w:p w:rsidR="00B3450C" w:rsidRPr="003F2A7C" w:rsidRDefault="00B3450C" w:rsidP="00C63D71">
      <w:pPr>
        <w:numPr>
          <w:ilvl w:val="0"/>
          <w:numId w:val="21"/>
        </w:numPr>
        <w:autoSpaceDE w:val="0"/>
        <w:spacing w:line="240" w:lineRule="auto"/>
        <w:jc w:val="both"/>
        <w:rPr>
          <w:bCs/>
          <w:iCs/>
          <w:color w:val="auto"/>
        </w:rPr>
      </w:pPr>
      <w:r w:rsidRPr="003F2A7C">
        <w:rPr>
          <w:bCs/>
          <w:iCs/>
          <w:color w:val="auto"/>
        </w:rPr>
        <w:t>Изјава мора бити потписана од стране овлашћеног лица сваког понуђача из групе понуђача и оверена печатом.</w:t>
      </w:r>
    </w:p>
    <w:p w:rsidR="00B3450C" w:rsidRPr="003F2A7C" w:rsidRDefault="00B3450C" w:rsidP="00C63D71">
      <w:pPr>
        <w:numPr>
          <w:ilvl w:val="0"/>
          <w:numId w:val="21"/>
        </w:numPr>
        <w:autoSpaceDE w:val="0"/>
        <w:spacing w:line="240" w:lineRule="auto"/>
        <w:jc w:val="both"/>
        <w:rPr>
          <w:bCs/>
          <w:iCs/>
          <w:color w:val="auto"/>
        </w:rPr>
      </w:pPr>
      <w:r w:rsidRPr="003F2A7C">
        <w:rPr>
          <w:iCs/>
        </w:rPr>
        <w:t>Понуђач може доставити један образац Изјаве, који је потписан и оверен печатом од стране свих учесника у заједничкој понуди;</w:t>
      </w:r>
    </w:p>
    <w:p w:rsidR="00B3450C" w:rsidRPr="003F2A7C" w:rsidRDefault="00B3450C" w:rsidP="00C63D71">
      <w:pPr>
        <w:numPr>
          <w:ilvl w:val="0"/>
          <w:numId w:val="21"/>
        </w:numPr>
        <w:autoSpaceDE w:val="0"/>
        <w:spacing w:line="240" w:lineRule="auto"/>
        <w:jc w:val="both"/>
        <w:rPr>
          <w:bCs/>
          <w:iCs/>
          <w:color w:val="auto"/>
        </w:rPr>
      </w:pPr>
      <w:r w:rsidRPr="003F2A7C">
        <w:rPr>
          <w:iCs/>
        </w:rPr>
        <w:t>Понуђач може доставити и појединачне изјаве потписане и оверене печатом од стране сваког ученсика у заједничкој понуди.</w:t>
      </w:r>
    </w:p>
    <w:p w:rsidR="00B3450C" w:rsidRPr="00B3450C" w:rsidRDefault="00B3450C" w:rsidP="00900616">
      <w:pPr>
        <w:rPr>
          <w:rFonts w:ascii="Calibri" w:hAnsi="Calibri"/>
          <w:b/>
          <w:bCs/>
          <w:iCs/>
        </w:rPr>
      </w:pPr>
    </w:p>
    <w:p w:rsidR="00B3450C" w:rsidRPr="00B3450C" w:rsidRDefault="00B3450C" w:rsidP="00900616">
      <w:pPr>
        <w:rPr>
          <w:rFonts w:ascii="Calibri" w:hAnsi="Calibri"/>
          <w:b/>
          <w:bCs/>
          <w:iCs/>
        </w:rPr>
      </w:pPr>
    </w:p>
    <w:p w:rsidR="00D86A7E" w:rsidRDefault="00D86A7E"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BA593A" w:rsidRDefault="00BA593A" w:rsidP="00D86A7E">
      <w:pPr>
        <w:jc w:val="center"/>
        <w:rPr>
          <w:b/>
          <w:bCs/>
          <w:lang w:val="ru-RU"/>
        </w:rPr>
      </w:pPr>
    </w:p>
    <w:p w:rsidR="00E97A12" w:rsidRPr="002D6644" w:rsidRDefault="00E97A12" w:rsidP="00D86A7E">
      <w:pPr>
        <w:jc w:val="center"/>
        <w:rPr>
          <w:b/>
          <w:bCs/>
          <w:lang w:val="ru-RU"/>
        </w:rPr>
      </w:pPr>
    </w:p>
    <w:p w:rsidR="00D86A7E" w:rsidRPr="00D00DF6" w:rsidRDefault="00D86A7E" w:rsidP="00D86A7E">
      <w:pPr>
        <w:jc w:val="center"/>
        <w:rPr>
          <w:b/>
          <w:bCs/>
          <w:lang w:val="ru-RU"/>
        </w:rPr>
      </w:pPr>
      <w:r>
        <w:rPr>
          <w:b/>
          <w:bCs/>
        </w:rPr>
        <w:t>X</w:t>
      </w:r>
      <w:r w:rsidR="00FE2A82">
        <w:rPr>
          <w:b/>
          <w:bCs/>
        </w:rPr>
        <w:t>II</w:t>
      </w:r>
      <w:r w:rsidRPr="00D00DF6">
        <w:rPr>
          <w:b/>
          <w:bCs/>
          <w:lang w:val="ru-RU"/>
        </w:rPr>
        <w:t xml:space="preserve"> ОБРАЗАЦ ИЗЈАВЕ ПОДИЗВОЂАЧА  О ИСПУЊЕНОСТИ ОБАВЕЗНИХ УСЛОВА ЗА УЧЕШЋЕ У ПОСТУПКУ ЈАВНЕ НАБАВКЕ-  ЧЛ. 75. ЗЈН- уколико пон</w:t>
      </w:r>
      <w:r w:rsidR="003C5F95">
        <w:rPr>
          <w:b/>
          <w:bCs/>
          <w:lang w:val="ru-RU"/>
        </w:rPr>
        <w:t>у</w:t>
      </w:r>
      <w:r w:rsidRPr="00D00DF6">
        <w:rPr>
          <w:b/>
          <w:bCs/>
          <w:lang w:val="ru-RU"/>
        </w:rPr>
        <w:t>ђач подноси понуду са подизвођачем</w:t>
      </w:r>
    </w:p>
    <w:p w:rsidR="00D86A7E" w:rsidRPr="00D00DF6" w:rsidRDefault="00D86A7E" w:rsidP="00D86A7E">
      <w:pPr>
        <w:jc w:val="center"/>
        <w:rPr>
          <w:b/>
          <w:bCs/>
          <w:lang w:val="ru-RU"/>
        </w:rPr>
      </w:pPr>
    </w:p>
    <w:p w:rsidR="00D86A7E" w:rsidRPr="00D00DF6" w:rsidRDefault="00D86A7E" w:rsidP="00D86A7E">
      <w:pPr>
        <w:jc w:val="both"/>
        <w:rPr>
          <w:lang w:val="ru-RU"/>
        </w:rPr>
      </w:pPr>
      <w:r w:rsidRPr="00D00DF6">
        <w:rPr>
          <w:lang w:val="ru-RU"/>
        </w:rPr>
        <w:tab/>
      </w:r>
      <w:r w:rsidRPr="00D00DF6">
        <w:rPr>
          <w:lang w:val="ru-RU"/>
        </w:rPr>
        <w:tab/>
      </w:r>
      <w:r w:rsidRPr="00D00DF6">
        <w:rPr>
          <w:lang w:val="ru-RU"/>
        </w:rPr>
        <w:tab/>
      </w:r>
      <w:r w:rsidRPr="00D00DF6">
        <w:rPr>
          <w:lang w:val="ru-RU"/>
        </w:rPr>
        <w:tab/>
      </w:r>
    </w:p>
    <w:p w:rsidR="00D86A7E" w:rsidRPr="00D00DF6" w:rsidRDefault="00D86A7E" w:rsidP="00D86A7E">
      <w:pPr>
        <w:jc w:val="center"/>
        <w:rPr>
          <w:b/>
          <w:bCs/>
          <w:lang w:val="ru-RU"/>
        </w:rPr>
      </w:pPr>
    </w:p>
    <w:p w:rsidR="00D86A7E" w:rsidRPr="00D00DF6" w:rsidRDefault="00D86A7E" w:rsidP="00D86A7E">
      <w:pPr>
        <w:jc w:val="both"/>
        <w:rPr>
          <w:lang w:val="ru-RU"/>
        </w:rPr>
      </w:pPr>
      <w:r w:rsidRPr="00D00DF6">
        <w:rPr>
          <w:lang w:val="ru-RU"/>
        </w:rPr>
        <w:t xml:space="preserve">Под пуном материјалном и кривичном одговорношћу, </w:t>
      </w:r>
      <w:r w:rsidRPr="00AE1633">
        <w:rPr>
          <w:lang w:val="sr-Cyrl-CS"/>
        </w:rPr>
        <w:t xml:space="preserve">као заступник подизвођача, </w:t>
      </w:r>
      <w:r w:rsidRPr="00D00DF6">
        <w:rPr>
          <w:lang w:val="ru-RU"/>
        </w:rPr>
        <w:t>дајем следећу</w:t>
      </w:r>
      <w:r w:rsidRPr="00D00DF6">
        <w:rPr>
          <w:lang w:val="ru-RU"/>
        </w:rPr>
        <w:tab/>
      </w:r>
      <w:r w:rsidRPr="00D00DF6">
        <w:rPr>
          <w:lang w:val="ru-RU"/>
        </w:rPr>
        <w:tab/>
      </w:r>
      <w:r w:rsidRPr="00D00DF6">
        <w:rPr>
          <w:lang w:val="ru-RU"/>
        </w:rPr>
        <w:tab/>
      </w:r>
      <w:r w:rsidRPr="00D00DF6">
        <w:rPr>
          <w:lang w:val="ru-RU"/>
        </w:rPr>
        <w:tab/>
      </w:r>
    </w:p>
    <w:p w:rsidR="00D86A7E" w:rsidRPr="00D00DF6" w:rsidRDefault="00D86A7E" w:rsidP="00D86A7E">
      <w:pPr>
        <w:jc w:val="center"/>
        <w:rPr>
          <w:b/>
          <w:lang w:val="ru-RU"/>
        </w:rPr>
      </w:pPr>
      <w:r w:rsidRPr="00D00DF6">
        <w:rPr>
          <w:b/>
          <w:lang w:val="ru-RU"/>
        </w:rPr>
        <w:t>И З Ј А В У</w:t>
      </w:r>
    </w:p>
    <w:p w:rsidR="00D86A7E" w:rsidRPr="00D00DF6" w:rsidRDefault="00D86A7E" w:rsidP="00D86A7E">
      <w:pPr>
        <w:jc w:val="center"/>
        <w:rPr>
          <w:b/>
          <w:lang w:val="ru-RU"/>
        </w:rPr>
      </w:pPr>
    </w:p>
    <w:p w:rsidR="00D86A7E" w:rsidRPr="00D00DF6" w:rsidRDefault="00D86A7E" w:rsidP="00D86A7E">
      <w:pPr>
        <w:jc w:val="center"/>
        <w:rPr>
          <w:lang w:val="ru-RU"/>
        </w:rPr>
      </w:pPr>
    </w:p>
    <w:p w:rsidR="00D86A7E" w:rsidRPr="00AE1633" w:rsidRDefault="00D86A7E" w:rsidP="00D86A7E">
      <w:pPr>
        <w:jc w:val="both"/>
        <w:rPr>
          <w:lang w:val="sr-Cyrl-CS"/>
        </w:rPr>
      </w:pPr>
    </w:p>
    <w:p w:rsidR="00A506F8" w:rsidRPr="00D00DF6" w:rsidRDefault="00D86A7E" w:rsidP="00D86A7E">
      <w:pPr>
        <w:jc w:val="both"/>
        <w:rPr>
          <w:i/>
          <w:lang w:val="ru-RU"/>
        </w:rPr>
      </w:pPr>
      <w:r w:rsidRPr="00AE1633">
        <w:rPr>
          <w:lang w:val="sr-Cyrl-CS"/>
        </w:rPr>
        <w:t>П</w:t>
      </w:r>
      <w:r w:rsidRPr="00A506F8">
        <w:rPr>
          <w:lang w:val="sr-Cyrl-CS"/>
        </w:rPr>
        <w:t xml:space="preserve">одизвођач </w:t>
      </w:r>
      <w:r w:rsidRPr="00A506F8">
        <w:rPr>
          <w:i/>
          <w:lang w:val="sr-Cyrl-CS"/>
        </w:rPr>
        <w:t xml:space="preserve"> __________________________________________</w:t>
      </w:r>
      <w:r w:rsidR="00A506F8">
        <w:rPr>
          <w:i/>
          <w:lang w:val="sr-Cyrl-CS"/>
        </w:rPr>
        <w:t>________</w:t>
      </w:r>
      <w:r w:rsidRPr="00A506F8">
        <w:rPr>
          <w:i/>
          <w:lang w:val="sr-Cyrl-CS"/>
        </w:rPr>
        <w:t xml:space="preserve">_ </w:t>
      </w:r>
      <w:r w:rsidR="00A506F8" w:rsidRPr="00A506F8">
        <w:rPr>
          <w:lang w:val="sr-Cyrl-CS"/>
        </w:rPr>
        <w:t>у поступку јавне</w:t>
      </w:r>
    </w:p>
    <w:p w:rsidR="00A506F8" w:rsidRDefault="00A506F8" w:rsidP="00D86A7E">
      <w:pPr>
        <w:jc w:val="both"/>
        <w:rPr>
          <w:sz w:val="16"/>
          <w:szCs w:val="16"/>
          <w:lang w:val="sr-Cyrl-CS"/>
        </w:rPr>
      </w:pPr>
      <w:r>
        <w:rPr>
          <w:sz w:val="16"/>
          <w:szCs w:val="16"/>
          <w:lang w:val="sr-Cyrl-CS"/>
        </w:rPr>
        <w:tab/>
      </w:r>
      <w:r>
        <w:rPr>
          <w:sz w:val="16"/>
          <w:szCs w:val="16"/>
          <w:lang w:val="sr-Cyrl-CS"/>
        </w:rPr>
        <w:tab/>
      </w:r>
      <w:r>
        <w:rPr>
          <w:sz w:val="16"/>
          <w:szCs w:val="16"/>
          <w:lang w:val="sr-Cyrl-CS"/>
        </w:rPr>
        <w:tab/>
      </w:r>
      <w:r>
        <w:rPr>
          <w:sz w:val="16"/>
          <w:szCs w:val="16"/>
          <w:lang w:val="sr-Cyrl-CS"/>
        </w:rPr>
        <w:tab/>
      </w:r>
      <w:r>
        <w:rPr>
          <w:sz w:val="16"/>
          <w:szCs w:val="16"/>
          <w:lang w:val="sr-Cyrl-CS"/>
        </w:rPr>
        <w:tab/>
      </w:r>
      <w:r>
        <w:rPr>
          <w:sz w:val="16"/>
          <w:szCs w:val="16"/>
          <w:lang w:val="sr-Cyrl-CS"/>
        </w:rPr>
        <w:tab/>
      </w:r>
      <w:r w:rsidR="000971B3">
        <w:rPr>
          <w:sz w:val="16"/>
          <w:szCs w:val="16"/>
          <w:lang w:val="sr-Cyrl-CS"/>
        </w:rPr>
        <w:t>(Назив подизвођача</w:t>
      </w:r>
      <w:r>
        <w:rPr>
          <w:sz w:val="16"/>
          <w:szCs w:val="16"/>
          <w:lang w:val="sr-Cyrl-CS"/>
        </w:rPr>
        <w:t>)</w:t>
      </w:r>
    </w:p>
    <w:p w:rsidR="00D86A7E" w:rsidRPr="009F562D" w:rsidRDefault="00D86A7E" w:rsidP="00BC0876">
      <w:pPr>
        <w:spacing w:line="240" w:lineRule="auto"/>
        <w:jc w:val="both"/>
        <w:rPr>
          <w:i/>
          <w:lang w:val="sr-Cyrl-CS"/>
        </w:rPr>
      </w:pPr>
      <w:r w:rsidRPr="00A506F8">
        <w:rPr>
          <w:lang w:val="sr-Cyrl-CS"/>
        </w:rPr>
        <w:t xml:space="preserve">набавке </w:t>
      </w:r>
      <w:r w:rsidR="00BC0876" w:rsidRPr="001C2782">
        <w:rPr>
          <w:color w:val="auto"/>
          <w:lang w:val="sr-Cyrl-CS"/>
        </w:rPr>
        <w:t xml:space="preserve">извођења радова на грађењу </w:t>
      </w:r>
      <w:r w:rsidR="0092247D" w:rsidRPr="00754F8E">
        <w:rPr>
          <w:rFonts w:eastAsiaTheme="minorHAnsi"/>
          <w:color w:val="auto"/>
          <w:kern w:val="0"/>
          <w:lang w:val="sr-Cyrl-CS" w:eastAsia="en-US"/>
        </w:rPr>
        <w:t>четири вишепородична стамбена објект</w:t>
      </w:r>
      <w:r w:rsidR="0092247D" w:rsidRPr="0013433D">
        <w:rPr>
          <w:rFonts w:eastAsiaTheme="minorHAnsi"/>
          <w:color w:val="auto"/>
          <w:kern w:val="0"/>
          <w:lang w:eastAsia="en-US"/>
        </w:rPr>
        <w:t>a</w:t>
      </w:r>
      <w:r w:rsidR="0092247D" w:rsidRPr="00754F8E">
        <w:rPr>
          <w:rFonts w:eastAsiaTheme="minorHAnsi"/>
          <w:color w:val="auto"/>
          <w:kern w:val="0"/>
          <w:lang w:val="sr-Cyrl-CS" w:eastAsia="en-US"/>
        </w:rPr>
        <w:t xml:space="preserve"> (објекат 1, објекат 2, објекат 3.1</w:t>
      </w:r>
      <w:r w:rsidR="0092247D" w:rsidRPr="00754F8E">
        <w:rPr>
          <w:caps/>
          <w:color w:val="000000" w:themeColor="text1"/>
          <w:lang w:val="sr-Cyrl-CS"/>
        </w:rPr>
        <w:t xml:space="preserve"> </w:t>
      </w:r>
      <w:r w:rsidR="0092247D" w:rsidRPr="00754F8E">
        <w:rPr>
          <w:rFonts w:eastAsiaTheme="minorHAnsi"/>
          <w:color w:val="auto"/>
          <w:kern w:val="0"/>
          <w:lang w:val="sr-Cyrl-CS" w:eastAsia="en-US"/>
        </w:rPr>
        <w:t>и објекат 3.2) на кат. парцелама бр. 11891/1,</w:t>
      </w:r>
      <w:r w:rsidR="0092247D">
        <w:rPr>
          <w:caps/>
          <w:color w:val="000000" w:themeColor="text1"/>
          <w:lang w:val="sr-Cyrl-CS"/>
        </w:rPr>
        <w:t xml:space="preserve"> </w:t>
      </w:r>
      <w:r w:rsidR="0092247D" w:rsidRPr="00754F8E">
        <w:rPr>
          <w:rFonts w:eastAsiaTheme="minorHAnsi"/>
          <w:color w:val="auto"/>
          <w:kern w:val="0"/>
          <w:lang w:val="sr-Cyrl-CS" w:eastAsia="en-US"/>
        </w:rPr>
        <w:t>11891/6 и 12938 К</w:t>
      </w:r>
      <w:r w:rsidR="0092247D" w:rsidRPr="0013433D">
        <w:rPr>
          <w:rFonts w:eastAsiaTheme="minorHAnsi"/>
          <w:color w:val="auto"/>
          <w:kern w:val="0"/>
          <w:lang w:eastAsia="en-US"/>
        </w:rPr>
        <w:t>O</w:t>
      </w:r>
      <w:r w:rsidR="0092247D" w:rsidRPr="00754F8E">
        <w:rPr>
          <w:rFonts w:eastAsiaTheme="minorHAnsi"/>
          <w:color w:val="auto"/>
          <w:kern w:val="0"/>
          <w:lang w:val="sr-Cyrl-CS" w:eastAsia="en-US"/>
        </w:rPr>
        <w:t xml:space="preserve"> Врање</w:t>
      </w:r>
      <w:r w:rsidR="0092247D" w:rsidRPr="001C2782">
        <w:rPr>
          <w:color w:val="00B050"/>
          <w:lang w:val="sr-Cyrl-CS"/>
        </w:rPr>
        <w:t>,</w:t>
      </w:r>
      <w:r w:rsidR="0092247D" w:rsidRPr="003F2A7C">
        <w:rPr>
          <w:b/>
          <w:bCs/>
          <w:iCs/>
          <w:lang w:val="sr-Cyrl-CS"/>
        </w:rPr>
        <w:t xml:space="preserve"> </w:t>
      </w:r>
      <w:r w:rsidR="0092247D" w:rsidRPr="003F2A7C">
        <w:rPr>
          <w:b/>
          <w:iCs/>
          <w:lang w:val="sr-Cyrl-CS"/>
        </w:rPr>
        <w:t xml:space="preserve">ЈН. бр </w:t>
      </w:r>
      <w:r w:rsidR="00EF6D68">
        <w:rPr>
          <w:b/>
          <w:iCs/>
          <w:lang w:val="sr-Cyrl-CS"/>
        </w:rPr>
        <w:t>46/18</w:t>
      </w:r>
      <w:r w:rsidR="0092247D">
        <w:rPr>
          <w:lang w:val="sr-Cyrl-CS"/>
        </w:rPr>
        <w:t xml:space="preserve">, </w:t>
      </w:r>
      <w:r w:rsidRPr="00A506F8">
        <w:rPr>
          <w:lang w:val="sr-Cyrl-CS"/>
        </w:rPr>
        <w:t xml:space="preserve">испуњава све услове из чл. 75. </w:t>
      </w:r>
      <w:r w:rsidRPr="009F562D">
        <w:rPr>
          <w:lang w:val="sr-Cyrl-CS"/>
        </w:rPr>
        <w:t>ЗЈН, односно услове дефинисане Конкурсном документацијом</w:t>
      </w:r>
      <w:r w:rsidRPr="00AE1633">
        <w:rPr>
          <w:lang w:val="ru-RU"/>
        </w:rPr>
        <w:t xml:space="preserve"> </w:t>
      </w:r>
      <w:r w:rsidRPr="009F562D">
        <w:rPr>
          <w:lang w:val="sr-Cyrl-CS"/>
        </w:rPr>
        <w:t>за предметну јавну набавку</w:t>
      </w:r>
      <w:r w:rsidRPr="00AE1633">
        <w:rPr>
          <w:lang w:val="sr-Cyrl-CS"/>
        </w:rPr>
        <w:t>,</w:t>
      </w:r>
      <w:r w:rsidRPr="009F562D">
        <w:rPr>
          <w:lang w:val="sr-Cyrl-CS"/>
        </w:rPr>
        <w:t xml:space="preserve"> и то:</w:t>
      </w:r>
    </w:p>
    <w:p w:rsidR="00D86A7E" w:rsidRPr="009F562D" w:rsidRDefault="00D86A7E" w:rsidP="00D86A7E">
      <w:pPr>
        <w:jc w:val="both"/>
        <w:rPr>
          <w:iCs/>
          <w:lang w:val="sr-Cyrl-CS"/>
        </w:rPr>
      </w:pPr>
    </w:p>
    <w:p w:rsidR="00D86A7E" w:rsidRPr="00AE1633" w:rsidRDefault="00D86A7E" w:rsidP="00C63D71">
      <w:pPr>
        <w:pStyle w:val="ListParagraph"/>
        <w:numPr>
          <w:ilvl w:val="0"/>
          <w:numId w:val="12"/>
        </w:numPr>
        <w:contextualSpacing w:val="0"/>
        <w:jc w:val="both"/>
        <w:rPr>
          <w:iCs/>
          <w:lang w:val="sr-Cyrl-CS"/>
        </w:rPr>
      </w:pPr>
      <w:r w:rsidRPr="00AE1633">
        <w:rPr>
          <w:iCs/>
          <w:lang w:val="sr-Cyrl-CS"/>
        </w:rPr>
        <w:t>Подизвођач је р</w:t>
      </w:r>
      <w:r w:rsidRPr="00F91047">
        <w:rPr>
          <w:iCs/>
          <w:lang w:val="sr-Cyrl-CS"/>
        </w:rPr>
        <w:t>егистрован код надлежног органа, односно уписан у одговарајући регистар (чл. 75. ст. 1. тач. 1) ЗЈН);</w:t>
      </w:r>
    </w:p>
    <w:p w:rsidR="00D86A7E" w:rsidRPr="00AE1633" w:rsidRDefault="00D86A7E" w:rsidP="00C63D71">
      <w:pPr>
        <w:pStyle w:val="ListParagraph"/>
        <w:numPr>
          <w:ilvl w:val="0"/>
          <w:numId w:val="12"/>
        </w:numPr>
        <w:contextualSpacing w:val="0"/>
        <w:jc w:val="both"/>
        <w:rPr>
          <w:bCs/>
          <w:iCs/>
          <w:lang w:val="sr-Cyrl-CS"/>
        </w:rPr>
      </w:pPr>
      <w:r w:rsidRPr="00AE1633">
        <w:rPr>
          <w:iCs/>
          <w:lang w:val="sr-Cyrl-CS"/>
        </w:rPr>
        <w:t xml:space="preserve">Подизвођач и његов законски </w:t>
      </w:r>
      <w:r w:rsidRPr="00AE1633">
        <w:rPr>
          <w:lang w:val="sr-Cyrl-CS"/>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AE1633">
        <w:rPr>
          <w:iCs/>
          <w:lang w:val="sr-Cyrl-CS"/>
        </w:rPr>
        <w:t>(чл. 75. ст. 1. тач. 2) ЗЈН);</w:t>
      </w:r>
    </w:p>
    <w:p w:rsidR="00BC0876" w:rsidRPr="00BC0876" w:rsidRDefault="00D86A7E" w:rsidP="00C63D71">
      <w:pPr>
        <w:pStyle w:val="ListParagraph"/>
        <w:numPr>
          <w:ilvl w:val="0"/>
          <w:numId w:val="12"/>
        </w:numPr>
        <w:contextualSpacing w:val="0"/>
        <w:jc w:val="both"/>
        <w:rPr>
          <w:color w:val="auto"/>
          <w:lang w:val="sr-Cyrl-CS"/>
        </w:rPr>
      </w:pPr>
      <w:r w:rsidRPr="00AE1633">
        <w:rPr>
          <w:bCs/>
          <w:iCs/>
          <w:lang w:val="sr-Cyrl-CS"/>
        </w:rPr>
        <w:t xml:space="preserve">Подизвођач је измирио </w:t>
      </w:r>
      <w:r w:rsidRPr="00AE1633">
        <w:rPr>
          <w:lang w:val="sr-Cyrl-CS"/>
        </w:rPr>
        <w:t>доспеле порезе, доприносе и друге јавне дажбине у складу са прописима Републике Србије (</w:t>
      </w:r>
      <w:r w:rsidRPr="00AE1633">
        <w:rPr>
          <w:i/>
          <w:lang w:val="sr-Cyrl-CS"/>
        </w:rPr>
        <w:t>или стране државе када има седиште на њеној територији)</w:t>
      </w:r>
      <w:r w:rsidRPr="00AE1633">
        <w:rPr>
          <w:iCs/>
          <w:lang w:val="sr-Cyrl-CS"/>
        </w:rPr>
        <w:t xml:space="preserve"> (чл. 75. ст. 1. тач. 4) ЗЈН)</w:t>
      </w:r>
      <w:r w:rsidRPr="00AE1633">
        <w:rPr>
          <w:i/>
          <w:lang w:val="sr-Cyrl-CS"/>
        </w:rPr>
        <w:t>;</w:t>
      </w:r>
    </w:p>
    <w:p w:rsidR="00D86A7E" w:rsidRPr="00AE1633" w:rsidRDefault="00D86A7E" w:rsidP="00C63D71">
      <w:pPr>
        <w:pStyle w:val="ListParagraph"/>
        <w:numPr>
          <w:ilvl w:val="0"/>
          <w:numId w:val="12"/>
        </w:numPr>
        <w:contextualSpacing w:val="0"/>
        <w:jc w:val="both"/>
        <w:rPr>
          <w:color w:val="auto"/>
          <w:lang w:val="sr-Cyrl-CS"/>
        </w:rPr>
      </w:pPr>
      <w:r w:rsidRPr="00AE1633">
        <w:rPr>
          <w:bCs/>
          <w:iCs/>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AE1633">
        <w:rPr>
          <w:rFonts w:eastAsia="Times New Roman"/>
          <w:lang w:val="sr-Cyrl-CS"/>
        </w:rPr>
        <w:t xml:space="preserve">и нема забрану обављања делатности која је на снази у време подношења понуде за предметну јавну набавку </w:t>
      </w:r>
      <w:r w:rsidRPr="00AE1633">
        <w:rPr>
          <w:iCs/>
          <w:lang w:val="sr-Cyrl-CS"/>
        </w:rPr>
        <w:t xml:space="preserve">(чл. 75. ст. 2. </w:t>
      </w:r>
      <w:r w:rsidRPr="00AE1633">
        <w:rPr>
          <w:iCs/>
        </w:rPr>
        <w:t>ЗЈН)</w:t>
      </w:r>
      <w:r w:rsidRPr="00AE1633">
        <w:rPr>
          <w:rFonts w:eastAsia="Times New Roman"/>
        </w:rPr>
        <w:t>.</w:t>
      </w:r>
    </w:p>
    <w:p w:rsidR="00D86A7E" w:rsidRPr="00AE1633" w:rsidRDefault="00D86A7E" w:rsidP="00D86A7E">
      <w:pPr>
        <w:pStyle w:val="ListParagraph"/>
        <w:ind w:left="360"/>
        <w:jc w:val="both"/>
        <w:rPr>
          <w:color w:val="auto"/>
          <w:lang w:val="sr-Cyrl-CS"/>
        </w:rPr>
      </w:pPr>
    </w:p>
    <w:p w:rsidR="00A506F8" w:rsidRPr="00370299" w:rsidRDefault="00D86A7E" w:rsidP="00A506F8">
      <w:pPr>
        <w:spacing w:line="240" w:lineRule="auto"/>
        <w:rPr>
          <w:b/>
          <w:lang w:val="ru-RU"/>
        </w:rPr>
      </w:pPr>
      <w:r w:rsidRPr="009D35E6">
        <w:rPr>
          <w:rFonts w:ascii="Calibri" w:hAnsi="Calibri"/>
        </w:rPr>
        <w:t xml:space="preserve">                    </w:t>
      </w:r>
      <w:r w:rsidR="00A506F8" w:rsidRPr="00370299">
        <w:rPr>
          <w:lang w:val="ru-RU"/>
        </w:rPr>
        <w:t>Место и датум</w:t>
      </w:r>
      <w:r w:rsidR="00A506F8" w:rsidRPr="00370299">
        <w:rPr>
          <w:lang w:val="ru-RU"/>
        </w:rPr>
        <w:tab/>
      </w:r>
      <w:r w:rsidR="00A506F8" w:rsidRPr="00370299">
        <w:rPr>
          <w:lang w:val="ru-RU"/>
        </w:rPr>
        <w:tab/>
      </w:r>
      <w:r w:rsidR="00A506F8" w:rsidRPr="00370299">
        <w:rPr>
          <w:lang w:val="ru-RU"/>
        </w:rPr>
        <w:tab/>
      </w:r>
      <w:r w:rsidR="00A506F8" w:rsidRPr="00370299">
        <w:rPr>
          <w:lang w:val="ru-RU"/>
        </w:rPr>
        <w:tab/>
      </w:r>
      <w:r w:rsidR="00A506F8" w:rsidRPr="00370299">
        <w:rPr>
          <w:lang w:val="ru-RU"/>
        </w:rPr>
        <w:tab/>
        <w:t xml:space="preserve">       </w:t>
      </w:r>
      <w:r w:rsidR="00A506F8">
        <w:t xml:space="preserve">   </w:t>
      </w:r>
      <w:r w:rsidR="00A506F8">
        <w:tab/>
      </w:r>
      <w:r w:rsidR="00A506F8">
        <w:tab/>
      </w:r>
      <w:r w:rsidR="00951D57">
        <w:t xml:space="preserve">  </w:t>
      </w:r>
      <w:r w:rsidR="00A506F8" w:rsidRPr="00370299">
        <w:rPr>
          <w:lang w:val="ru-RU"/>
        </w:rPr>
        <w:t>П</w:t>
      </w:r>
      <w:r w:rsidR="000971B3">
        <w:rPr>
          <w:lang w:val="ru-RU"/>
        </w:rPr>
        <w:t>одизвођач</w:t>
      </w:r>
    </w:p>
    <w:p w:rsidR="00A506F8" w:rsidRPr="00370299" w:rsidRDefault="00A506F8" w:rsidP="00A506F8">
      <w:pPr>
        <w:spacing w:line="240" w:lineRule="auto"/>
        <w:rPr>
          <w:lang w:val="sr-Latn-CS"/>
        </w:rPr>
      </w:pPr>
    </w:p>
    <w:p w:rsidR="00A506F8" w:rsidRPr="00370299" w:rsidRDefault="00A506F8" w:rsidP="00A506F8">
      <w:pPr>
        <w:spacing w:line="240" w:lineRule="auto"/>
        <w:rPr>
          <w:lang w:val="sr-Latn-CS"/>
        </w:rPr>
      </w:pPr>
    </w:p>
    <w:p w:rsidR="00A506F8" w:rsidRPr="00370299" w:rsidRDefault="00A506F8" w:rsidP="00A506F8">
      <w:pPr>
        <w:spacing w:line="240" w:lineRule="auto"/>
      </w:pPr>
      <w:r w:rsidRPr="00370299">
        <w:rPr>
          <w:lang w:val="sr-Cyrl-CS"/>
        </w:rPr>
        <w:t xml:space="preserve">________________, _____. ____. </w:t>
      </w:r>
      <w:r>
        <w:rPr>
          <w:lang w:val="sr-Cyrl-CS"/>
        </w:rPr>
        <w:t>2018</w:t>
      </w:r>
      <w:r w:rsidRPr="00370299">
        <w:rPr>
          <w:lang w:val="sr-Cyrl-CS"/>
        </w:rPr>
        <w:t xml:space="preserve">. год.          </w:t>
      </w:r>
      <w:r w:rsidRPr="00370299">
        <w:tab/>
      </w:r>
      <w:r>
        <w:tab/>
      </w:r>
      <w:r>
        <w:tab/>
      </w:r>
      <w:r w:rsidRPr="00370299">
        <w:rPr>
          <w:lang w:val="sr-Cyrl-CS"/>
        </w:rPr>
        <w:t>____________________</w:t>
      </w:r>
      <w:r w:rsidRPr="00370299">
        <w:t>___</w:t>
      </w:r>
    </w:p>
    <w:p w:rsidR="00A506F8" w:rsidRPr="00634567" w:rsidRDefault="00A506F8" w:rsidP="00A506F8">
      <w:pPr>
        <w:tabs>
          <w:tab w:val="left" w:pos="1441"/>
        </w:tabs>
        <w:spacing w:line="240" w:lineRule="auto"/>
        <w:rPr>
          <w:sz w:val="16"/>
          <w:szCs w:val="16"/>
        </w:rPr>
      </w:pPr>
      <w:r w:rsidRPr="00370299">
        <w:rPr>
          <w:lang w:val="sr-Cyrl-CS"/>
        </w:rPr>
        <w:tab/>
      </w:r>
      <w:r w:rsidRPr="00370299">
        <w:rPr>
          <w:lang w:val="sr-Cyrl-CS"/>
        </w:rPr>
        <w:tab/>
      </w:r>
      <w:r w:rsidRPr="00370299">
        <w:rPr>
          <w:lang w:val="sr-Cyrl-CS"/>
        </w:rPr>
        <w:tab/>
      </w:r>
      <w:r w:rsidRPr="00370299">
        <w:rPr>
          <w:lang w:val="sr-Cyrl-CS"/>
        </w:rPr>
        <w:tab/>
      </w:r>
      <w:r w:rsidRPr="00370299">
        <w:tab/>
      </w:r>
      <w:r w:rsidRPr="00370299">
        <w:tab/>
      </w:r>
      <w:r>
        <w:tab/>
        <w:t xml:space="preserve">      </w:t>
      </w:r>
      <w:r>
        <w:tab/>
        <w:t xml:space="preserve">     </w:t>
      </w:r>
      <w:r w:rsidRPr="00370299">
        <w:rPr>
          <w:sz w:val="16"/>
          <w:szCs w:val="16"/>
          <w:lang w:val="sr-Cyrl-CS"/>
        </w:rPr>
        <w:t>(потпис и печат овлашћеног лица</w:t>
      </w:r>
      <w:r w:rsidRPr="00370299">
        <w:rPr>
          <w:sz w:val="16"/>
          <w:szCs w:val="16"/>
        </w:rPr>
        <w:t>)</w:t>
      </w:r>
    </w:p>
    <w:p w:rsidR="00D86A7E" w:rsidRPr="00A506F8" w:rsidRDefault="00D86A7E" w:rsidP="00D86A7E">
      <w:pPr>
        <w:rPr>
          <w:rFonts w:ascii="Calibri" w:hAnsi="Calibri"/>
          <w:b/>
          <w:bCs/>
          <w:i/>
          <w:color w:val="auto"/>
        </w:rPr>
      </w:pPr>
      <w:r w:rsidRPr="00A506F8">
        <w:rPr>
          <w:rFonts w:ascii="Calibri" w:hAnsi="Calibri"/>
        </w:rPr>
        <w:t xml:space="preserve">                     </w:t>
      </w:r>
    </w:p>
    <w:p w:rsidR="00D86A7E" w:rsidRPr="009D35E6" w:rsidRDefault="00D86A7E" w:rsidP="00D86A7E">
      <w:pPr>
        <w:pStyle w:val="BodyText2"/>
        <w:spacing w:line="100" w:lineRule="atLeast"/>
        <w:jc w:val="both"/>
        <w:rPr>
          <w:rFonts w:ascii="Calibri" w:hAnsi="Calibri"/>
          <w:b/>
          <w:bCs/>
          <w:i/>
          <w:color w:val="auto"/>
        </w:rPr>
      </w:pPr>
    </w:p>
    <w:p w:rsidR="00D86A7E" w:rsidRPr="00951D57" w:rsidRDefault="00D86A7E" w:rsidP="00D86A7E">
      <w:pPr>
        <w:pStyle w:val="ListParagraph"/>
        <w:ind w:left="0"/>
        <w:jc w:val="both"/>
        <w:rPr>
          <w:bCs/>
          <w:iCs/>
          <w:color w:val="auto"/>
          <w:szCs w:val="20"/>
        </w:rPr>
      </w:pPr>
      <w:r w:rsidRPr="00951D57">
        <w:rPr>
          <w:b/>
          <w:bCs/>
          <w:color w:val="auto"/>
          <w:szCs w:val="20"/>
          <w:u w:val="single"/>
        </w:rPr>
        <w:t>Напомена:</w:t>
      </w:r>
      <w:r w:rsidRPr="00951D57">
        <w:rPr>
          <w:bCs/>
          <w:color w:val="auto"/>
          <w:szCs w:val="20"/>
        </w:rPr>
        <w:t xml:space="preserve"> </w:t>
      </w:r>
      <w:r w:rsidRPr="00951D57">
        <w:rPr>
          <w:b/>
          <w:bCs/>
          <w:iCs/>
          <w:color w:val="auto"/>
          <w:szCs w:val="20"/>
          <w:u w:val="single"/>
        </w:rPr>
        <w:t>Уколико понуђач подноси понуду са подизвођачем</w:t>
      </w:r>
      <w:r w:rsidRPr="00951D57">
        <w:rPr>
          <w:bCs/>
          <w:iCs/>
          <w:color w:val="auto"/>
          <w:szCs w:val="20"/>
        </w:rPr>
        <w:t xml:space="preserve">, Изјава мора бити потписана од стране овлашћеног лица подизвођача и оверена печатом. </w:t>
      </w:r>
    </w:p>
    <w:p w:rsidR="00D86A7E" w:rsidRPr="00951D57" w:rsidRDefault="00D86A7E" w:rsidP="00D86A7E">
      <w:pPr>
        <w:pStyle w:val="ListParagraph"/>
        <w:ind w:left="0"/>
        <w:jc w:val="both"/>
        <w:rPr>
          <w:rFonts w:ascii="Calibri" w:hAnsi="Calibri"/>
          <w:bCs/>
          <w:iCs/>
          <w:color w:val="auto"/>
        </w:rPr>
      </w:pPr>
    </w:p>
    <w:p w:rsidR="00D86A7E" w:rsidRPr="00D86A7E" w:rsidRDefault="00D86A7E" w:rsidP="00D86A7E">
      <w:pPr>
        <w:pStyle w:val="ListParagraph"/>
        <w:ind w:left="0"/>
        <w:jc w:val="both"/>
        <w:rPr>
          <w:rFonts w:ascii="Calibri" w:hAnsi="Calibri"/>
          <w:bCs/>
          <w:i/>
          <w:iCs/>
          <w:color w:val="auto"/>
        </w:rPr>
      </w:pPr>
    </w:p>
    <w:p w:rsidR="00D86A7E" w:rsidRPr="00D86A7E" w:rsidRDefault="00D86A7E" w:rsidP="00D86A7E">
      <w:pPr>
        <w:pStyle w:val="ListParagraph"/>
        <w:ind w:left="0"/>
        <w:jc w:val="both"/>
        <w:rPr>
          <w:rFonts w:ascii="Calibri" w:hAnsi="Calibri"/>
          <w:bCs/>
          <w:i/>
          <w:iCs/>
          <w:color w:val="auto"/>
        </w:rPr>
      </w:pPr>
    </w:p>
    <w:p w:rsidR="00D86A7E" w:rsidRPr="00D86A7E" w:rsidRDefault="00D86A7E" w:rsidP="00D86A7E">
      <w:pPr>
        <w:pStyle w:val="Default"/>
        <w:ind w:left="142"/>
        <w:outlineLvl w:val="0"/>
        <w:rPr>
          <w:b/>
          <w:color w:val="auto"/>
        </w:rPr>
      </w:pPr>
      <w:bookmarkStart w:id="19" w:name="_Toc497221544"/>
    </w:p>
    <w:p w:rsidR="00D86A7E" w:rsidRPr="00D86A7E" w:rsidRDefault="00D86A7E" w:rsidP="00D86A7E">
      <w:pPr>
        <w:pStyle w:val="Default"/>
        <w:ind w:left="142"/>
        <w:outlineLvl w:val="0"/>
        <w:rPr>
          <w:b/>
          <w:color w:val="auto"/>
        </w:rPr>
      </w:pPr>
    </w:p>
    <w:p w:rsidR="00D86A7E" w:rsidRPr="00D86A7E" w:rsidRDefault="00D86A7E" w:rsidP="00D86A7E">
      <w:pPr>
        <w:pStyle w:val="Default"/>
        <w:ind w:left="142"/>
        <w:outlineLvl w:val="0"/>
        <w:rPr>
          <w:b/>
          <w:color w:val="auto"/>
        </w:rPr>
      </w:pPr>
    </w:p>
    <w:p w:rsidR="00A506F8" w:rsidRDefault="00A506F8" w:rsidP="00D86A7E">
      <w:pPr>
        <w:pStyle w:val="Default"/>
        <w:ind w:left="142"/>
        <w:outlineLvl w:val="0"/>
        <w:rPr>
          <w:b/>
          <w:color w:val="auto"/>
        </w:rPr>
      </w:pPr>
    </w:p>
    <w:bookmarkEnd w:id="19"/>
    <w:p w:rsidR="00D86A7E" w:rsidRPr="009F562D" w:rsidRDefault="00D86A7E" w:rsidP="00D86A7E">
      <w:pPr>
        <w:pStyle w:val="Default"/>
        <w:spacing w:line="360" w:lineRule="auto"/>
        <w:outlineLvl w:val="0"/>
        <w:rPr>
          <w:rFonts w:ascii="Arial Black" w:hAnsi="Arial Black" w:cs="Arial"/>
          <w:color w:val="auto"/>
          <w:sz w:val="20"/>
          <w:szCs w:val="20"/>
          <w:lang w:val="ru-RU"/>
        </w:rPr>
      </w:pPr>
    </w:p>
    <w:p w:rsidR="00D86A7E" w:rsidRPr="009F562D" w:rsidRDefault="00FE2A82" w:rsidP="00832867">
      <w:pPr>
        <w:pStyle w:val="Default"/>
        <w:jc w:val="both"/>
        <w:outlineLvl w:val="0"/>
        <w:rPr>
          <w:rFonts w:ascii="Times New Roman" w:hAnsi="Times New Roman"/>
          <w:b/>
          <w:color w:val="auto"/>
          <w:lang w:val="sr-Cyrl-CS"/>
        </w:rPr>
      </w:pPr>
      <w:bookmarkStart w:id="20" w:name="_Toc430253844"/>
      <w:bookmarkStart w:id="21" w:name="_Toc433100882"/>
      <w:bookmarkStart w:id="22" w:name="_Toc497221543"/>
      <w:r>
        <w:rPr>
          <w:rFonts w:ascii="Times New Roman" w:hAnsi="Times New Roman"/>
          <w:b/>
          <w:color w:val="auto"/>
        </w:rPr>
        <w:lastRenderedPageBreak/>
        <w:t>XIII</w:t>
      </w:r>
      <w:r w:rsidR="00D86A7E" w:rsidRPr="009F562D">
        <w:rPr>
          <w:rFonts w:ascii="Times New Roman" w:hAnsi="Times New Roman"/>
          <w:b/>
          <w:color w:val="auto"/>
          <w:lang w:val="sr-Cyrl-CS"/>
        </w:rPr>
        <w:t xml:space="preserve"> </w:t>
      </w:r>
      <w:r w:rsidR="00D86A7E" w:rsidRPr="009F562D">
        <w:rPr>
          <w:rFonts w:ascii="Times New Roman" w:hAnsi="Times New Roman"/>
          <w:b/>
          <w:bCs/>
          <w:iCs/>
          <w:color w:val="auto"/>
          <w:lang w:val="sr-Cyrl-CS"/>
        </w:rPr>
        <w:t>ОБРАЗАЦ ИЗЈАВЕ О УПИСУ У РЕГИСТАР ПОНУЂАЧА КОЈИ ВОДИ АГЕНЦИЈА ЗА ПРИВРЕДНЕ РЕГИСТРЕ</w:t>
      </w:r>
      <w:bookmarkEnd w:id="20"/>
      <w:bookmarkEnd w:id="21"/>
      <w:bookmarkEnd w:id="22"/>
    </w:p>
    <w:p w:rsidR="00D86A7E" w:rsidRPr="00CC008B" w:rsidRDefault="00D86A7E" w:rsidP="00CC008B">
      <w:pPr>
        <w:tabs>
          <w:tab w:val="left" w:pos="9180"/>
        </w:tabs>
        <w:spacing w:line="240" w:lineRule="auto"/>
        <w:ind w:left="142" w:right="-97"/>
        <w:rPr>
          <w:lang w:val="sr-Cyrl-CS"/>
        </w:rPr>
      </w:pPr>
    </w:p>
    <w:p w:rsidR="00D86A7E" w:rsidRPr="00CC008B" w:rsidRDefault="00D86A7E" w:rsidP="00CC008B">
      <w:pPr>
        <w:tabs>
          <w:tab w:val="left" w:pos="6028"/>
        </w:tabs>
        <w:autoSpaceDE w:val="0"/>
        <w:spacing w:line="240" w:lineRule="auto"/>
        <w:ind w:left="142"/>
        <w:jc w:val="both"/>
        <w:rPr>
          <w:lang w:val="sr-Cyrl-CS"/>
        </w:rPr>
      </w:pPr>
    </w:p>
    <w:p w:rsidR="00D86A7E" w:rsidRPr="00CC008B" w:rsidRDefault="00D86A7E" w:rsidP="00CC008B">
      <w:pPr>
        <w:tabs>
          <w:tab w:val="left" w:pos="6028"/>
        </w:tabs>
        <w:autoSpaceDE w:val="0"/>
        <w:spacing w:line="240" w:lineRule="auto"/>
        <w:ind w:left="142"/>
        <w:jc w:val="both"/>
        <w:rPr>
          <w:bCs/>
          <w:iCs/>
          <w:lang w:val="sr-Cyrl-CS"/>
        </w:rPr>
      </w:pPr>
      <w:r w:rsidRPr="00CC008B">
        <w:rPr>
          <w:bCs/>
          <w:iCs/>
          <w:lang w:val="sr-Cyrl-CS"/>
        </w:rPr>
        <w:t xml:space="preserve">У вези члана 78. ЗЈН, као заступник понуђача дајем следећу </w:t>
      </w:r>
    </w:p>
    <w:p w:rsidR="00D86A7E" w:rsidRPr="00CC008B" w:rsidRDefault="00D86A7E" w:rsidP="00CC008B">
      <w:pPr>
        <w:tabs>
          <w:tab w:val="left" w:pos="6028"/>
        </w:tabs>
        <w:autoSpaceDE w:val="0"/>
        <w:spacing w:line="240" w:lineRule="auto"/>
        <w:ind w:left="142"/>
        <w:jc w:val="center"/>
        <w:rPr>
          <w:bCs/>
          <w:iCs/>
          <w:lang w:val="sr-Cyrl-CS"/>
        </w:rPr>
      </w:pPr>
    </w:p>
    <w:p w:rsidR="00D86A7E" w:rsidRPr="00CC008B" w:rsidRDefault="00D86A7E" w:rsidP="00CC008B">
      <w:pPr>
        <w:tabs>
          <w:tab w:val="left" w:pos="6028"/>
        </w:tabs>
        <w:autoSpaceDE w:val="0"/>
        <w:spacing w:line="240" w:lineRule="auto"/>
        <w:ind w:left="142"/>
        <w:jc w:val="center"/>
        <w:rPr>
          <w:bCs/>
          <w:iCs/>
          <w:lang w:val="sr-Cyrl-CS"/>
        </w:rPr>
      </w:pPr>
      <w:r w:rsidRPr="00CC008B">
        <w:rPr>
          <w:bCs/>
          <w:iCs/>
          <w:lang w:val="sr-Cyrl-CS"/>
        </w:rPr>
        <w:t>И з ј а в у</w:t>
      </w:r>
    </w:p>
    <w:p w:rsidR="00D86A7E" w:rsidRPr="00CC008B" w:rsidRDefault="00D86A7E" w:rsidP="00CC008B">
      <w:pPr>
        <w:pStyle w:val="ListParagraph"/>
        <w:tabs>
          <w:tab w:val="left" w:pos="680"/>
        </w:tabs>
        <w:spacing w:line="240" w:lineRule="auto"/>
        <w:ind w:left="142"/>
        <w:jc w:val="both"/>
        <w:rPr>
          <w:lang w:val="sr-Cyrl-CS"/>
        </w:rPr>
      </w:pPr>
    </w:p>
    <w:p w:rsidR="00D86A7E" w:rsidRPr="00CC008B" w:rsidRDefault="00D86A7E" w:rsidP="00CC008B">
      <w:pPr>
        <w:pStyle w:val="ListParagraph"/>
        <w:tabs>
          <w:tab w:val="left" w:pos="680"/>
        </w:tabs>
        <w:spacing w:line="240" w:lineRule="auto"/>
        <w:ind w:left="142"/>
        <w:jc w:val="both"/>
        <w:rPr>
          <w:rFonts w:eastAsia="TimesNewRomanPS-BoldMT"/>
          <w:bCs/>
          <w:lang w:val="sr-Cyrl-CS"/>
        </w:rPr>
      </w:pPr>
      <w:r w:rsidRPr="00CC008B">
        <w:rPr>
          <w:lang w:val="sr-Cyrl-CS"/>
        </w:rPr>
        <w:t xml:space="preserve">Понуђач _________________________________________  </w:t>
      </w:r>
      <w:r w:rsidRPr="00CC008B">
        <w:rPr>
          <w:rFonts w:eastAsia="TimesNewRomanPS-BoldMT"/>
          <w:bCs/>
          <w:lang w:val="sr-Cyrl-CS"/>
        </w:rPr>
        <w:t xml:space="preserve"> уписан је у Регистар понуђача</w:t>
      </w:r>
    </w:p>
    <w:p w:rsidR="00D86A7E" w:rsidRPr="00951D57" w:rsidRDefault="00D86A7E" w:rsidP="00CC008B">
      <w:pPr>
        <w:pStyle w:val="ListParagraph"/>
        <w:tabs>
          <w:tab w:val="left" w:pos="680"/>
        </w:tabs>
        <w:spacing w:line="240" w:lineRule="auto"/>
        <w:ind w:left="142"/>
        <w:jc w:val="both"/>
        <w:rPr>
          <w:rFonts w:eastAsia="TimesNewRomanPS-BoldMT"/>
          <w:bCs/>
          <w:sz w:val="16"/>
          <w:szCs w:val="16"/>
          <w:lang w:val="sr-Cyrl-CS"/>
        </w:rPr>
      </w:pPr>
      <w:r w:rsidRPr="00CC008B">
        <w:rPr>
          <w:lang w:val="sr-Cyrl-CS"/>
        </w:rPr>
        <w:tab/>
      </w:r>
      <w:r w:rsidRPr="00CC008B">
        <w:rPr>
          <w:lang w:val="sr-Cyrl-CS"/>
        </w:rPr>
        <w:tab/>
      </w:r>
      <w:r w:rsidRPr="00CC008B">
        <w:rPr>
          <w:lang w:val="sr-Cyrl-CS"/>
        </w:rPr>
        <w:tab/>
      </w:r>
      <w:r w:rsidRPr="00CC008B">
        <w:rPr>
          <w:lang w:val="sr-Cyrl-CS"/>
        </w:rPr>
        <w:tab/>
      </w:r>
      <w:r w:rsidRPr="00CC008B">
        <w:rPr>
          <w:lang w:val="sr-Cyrl-CS"/>
        </w:rPr>
        <w:tab/>
      </w:r>
      <w:r w:rsidRPr="00951D57">
        <w:rPr>
          <w:sz w:val="16"/>
          <w:szCs w:val="16"/>
          <w:lang w:val="sr-Cyrl-CS"/>
        </w:rPr>
        <w:t>(назив понуђача)</w:t>
      </w:r>
    </w:p>
    <w:p w:rsidR="00D86A7E" w:rsidRPr="00CC008B" w:rsidRDefault="00D86A7E" w:rsidP="00CC008B">
      <w:pPr>
        <w:pStyle w:val="ListParagraph"/>
        <w:tabs>
          <w:tab w:val="left" w:pos="680"/>
        </w:tabs>
        <w:spacing w:line="240" w:lineRule="auto"/>
        <w:ind w:left="142"/>
        <w:jc w:val="both"/>
        <w:rPr>
          <w:rFonts w:eastAsia="TimesNewRomanPS-BoldMT"/>
          <w:bCs/>
          <w:lang w:val="sr-Cyrl-CS"/>
        </w:rPr>
      </w:pPr>
      <w:r w:rsidRPr="00CC008B">
        <w:rPr>
          <w:rFonts w:eastAsia="TimesNewRomanPS-BoldMT"/>
          <w:bCs/>
          <w:lang w:val="sr-Cyrl-CS"/>
        </w:rPr>
        <w:t xml:space="preserve">који води Агенција за привредне регистре, чиме доказује да испуњава обавезне услове из члана 75. став 1. тач. 1) до 4) ЗЈН. </w:t>
      </w:r>
    </w:p>
    <w:p w:rsidR="00CC008B" w:rsidRPr="00CC008B" w:rsidRDefault="00CC008B" w:rsidP="00CC008B">
      <w:pPr>
        <w:spacing w:line="240" w:lineRule="auto"/>
        <w:rPr>
          <w:lang w:val="ru-RU"/>
        </w:rPr>
      </w:pPr>
    </w:p>
    <w:p w:rsidR="00CC008B" w:rsidRPr="00CC008B" w:rsidRDefault="00CC008B" w:rsidP="00CC008B">
      <w:pPr>
        <w:spacing w:line="240" w:lineRule="auto"/>
        <w:rPr>
          <w:b/>
          <w:lang w:val="ru-RU"/>
        </w:rPr>
      </w:pPr>
      <w:r>
        <w:rPr>
          <w:lang w:val="ru-RU"/>
        </w:rPr>
        <w:tab/>
      </w:r>
      <w:r w:rsidRPr="00CC008B">
        <w:rPr>
          <w:lang w:val="ru-RU"/>
        </w:rPr>
        <w:t>Место и датум</w:t>
      </w:r>
      <w:r w:rsidRPr="00CC008B">
        <w:rPr>
          <w:lang w:val="ru-RU"/>
        </w:rPr>
        <w:tab/>
      </w:r>
      <w:r w:rsidRPr="00CC008B">
        <w:rPr>
          <w:lang w:val="ru-RU"/>
        </w:rPr>
        <w:tab/>
      </w:r>
      <w:r w:rsidRPr="00CC008B">
        <w:rPr>
          <w:lang w:val="ru-RU"/>
        </w:rPr>
        <w:tab/>
      </w:r>
      <w:r w:rsidRPr="00CC008B">
        <w:rPr>
          <w:lang w:val="ru-RU"/>
        </w:rPr>
        <w:tab/>
      </w:r>
      <w:r w:rsidRPr="00CC008B">
        <w:rPr>
          <w:lang w:val="ru-RU"/>
        </w:rPr>
        <w:tab/>
        <w:t xml:space="preserve">       </w:t>
      </w:r>
      <w:r w:rsidRPr="009F562D">
        <w:rPr>
          <w:lang w:val="ru-RU"/>
        </w:rPr>
        <w:t xml:space="preserve">   </w:t>
      </w:r>
      <w:r w:rsidRPr="009F562D">
        <w:rPr>
          <w:lang w:val="ru-RU"/>
        </w:rPr>
        <w:tab/>
      </w:r>
      <w:r w:rsidRPr="009F562D">
        <w:rPr>
          <w:lang w:val="ru-RU"/>
        </w:rPr>
        <w:tab/>
      </w:r>
      <w:r w:rsidRPr="00CC008B">
        <w:rPr>
          <w:lang w:val="ru-RU"/>
        </w:rPr>
        <w:t>Понуђач</w:t>
      </w:r>
    </w:p>
    <w:p w:rsidR="00CC008B" w:rsidRPr="00CC008B" w:rsidRDefault="00CC008B" w:rsidP="00CC008B">
      <w:pPr>
        <w:spacing w:line="240" w:lineRule="auto"/>
        <w:rPr>
          <w:lang w:val="sr-Latn-CS"/>
        </w:rPr>
      </w:pPr>
    </w:p>
    <w:p w:rsidR="00CC008B" w:rsidRPr="00CC008B" w:rsidRDefault="00CC008B" w:rsidP="00CC008B">
      <w:pPr>
        <w:spacing w:line="240" w:lineRule="auto"/>
        <w:rPr>
          <w:lang w:val="sr-Latn-CS"/>
        </w:rPr>
      </w:pPr>
    </w:p>
    <w:p w:rsidR="00CC008B" w:rsidRPr="009F562D" w:rsidRDefault="00CC008B" w:rsidP="00CC008B">
      <w:pPr>
        <w:spacing w:line="240" w:lineRule="auto"/>
        <w:rPr>
          <w:lang w:val="ru-RU"/>
        </w:rPr>
      </w:pPr>
      <w:r w:rsidRPr="00CC008B">
        <w:rPr>
          <w:lang w:val="sr-Cyrl-CS"/>
        </w:rPr>
        <w:t xml:space="preserve">________________, _____. ____. 2018. год.          </w:t>
      </w:r>
      <w:r w:rsidRPr="009F562D">
        <w:rPr>
          <w:lang w:val="ru-RU"/>
        </w:rPr>
        <w:tab/>
      </w:r>
      <w:r w:rsidRPr="009F562D">
        <w:rPr>
          <w:lang w:val="ru-RU"/>
        </w:rPr>
        <w:tab/>
      </w:r>
      <w:r w:rsidRPr="009F562D">
        <w:rPr>
          <w:lang w:val="ru-RU"/>
        </w:rPr>
        <w:tab/>
      </w:r>
      <w:r w:rsidRPr="00CC008B">
        <w:rPr>
          <w:lang w:val="sr-Cyrl-CS"/>
        </w:rPr>
        <w:t>____________________</w:t>
      </w:r>
      <w:r w:rsidRPr="009F562D">
        <w:rPr>
          <w:lang w:val="ru-RU"/>
        </w:rPr>
        <w:t>___</w:t>
      </w:r>
    </w:p>
    <w:p w:rsidR="00CC008B" w:rsidRPr="009F562D" w:rsidRDefault="00CC008B" w:rsidP="00CC008B">
      <w:pPr>
        <w:pStyle w:val="Default"/>
        <w:outlineLvl w:val="0"/>
        <w:rPr>
          <w:rFonts w:ascii="Times New Roman" w:hAnsi="Times New Roman"/>
          <w:color w:val="auto"/>
          <w:sz w:val="16"/>
          <w:szCs w:val="16"/>
          <w:lang w:val="ru-RU"/>
        </w:rPr>
      </w:pPr>
      <w:r w:rsidRPr="00CC008B">
        <w:rPr>
          <w:rFonts w:ascii="Times New Roman" w:hAnsi="Times New Roman"/>
          <w:lang w:val="sr-Cyrl-CS"/>
        </w:rPr>
        <w:tab/>
      </w:r>
      <w:r w:rsidRPr="00CC008B">
        <w:rPr>
          <w:rFonts w:ascii="Times New Roman" w:hAnsi="Times New Roman"/>
          <w:lang w:val="sr-Cyrl-CS"/>
        </w:rPr>
        <w:tab/>
      </w:r>
      <w:r w:rsidRPr="00CC008B">
        <w:rPr>
          <w:rFonts w:ascii="Times New Roman" w:hAnsi="Times New Roman"/>
          <w:lang w:val="sr-Cyrl-CS"/>
        </w:rPr>
        <w:tab/>
      </w:r>
      <w:r w:rsidRPr="00CC008B">
        <w:rPr>
          <w:rFonts w:ascii="Times New Roman" w:hAnsi="Times New Roman"/>
          <w:lang w:val="sr-Cyrl-CS"/>
        </w:rPr>
        <w:tab/>
      </w:r>
      <w:r w:rsidRPr="009F562D">
        <w:rPr>
          <w:rFonts w:ascii="Times New Roman" w:hAnsi="Times New Roman"/>
          <w:lang w:val="ru-RU"/>
        </w:rPr>
        <w:tab/>
      </w:r>
      <w:r w:rsidRPr="009F562D">
        <w:rPr>
          <w:rFonts w:ascii="Times New Roman" w:hAnsi="Times New Roman"/>
          <w:lang w:val="ru-RU"/>
        </w:rPr>
        <w:tab/>
      </w:r>
      <w:r w:rsidRPr="009F562D">
        <w:rPr>
          <w:rFonts w:ascii="Times New Roman" w:hAnsi="Times New Roman"/>
          <w:lang w:val="ru-RU"/>
        </w:rPr>
        <w:tab/>
        <w:t xml:space="preserve">      </w:t>
      </w:r>
      <w:r w:rsidRPr="009F562D">
        <w:rPr>
          <w:rFonts w:ascii="Times New Roman" w:hAnsi="Times New Roman"/>
          <w:lang w:val="ru-RU"/>
        </w:rPr>
        <w:tab/>
        <w:t xml:space="preserve">     </w:t>
      </w:r>
      <w:r w:rsidRPr="009F562D">
        <w:rPr>
          <w:rFonts w:ascii="Times New Roman" w:hAnsi="Times New Roman"/>
          <w:lang w:val="ru-RU"/>
        </w:rPr>
        <w:tab/>
      </w:r>
      <w:r w:rsidRPr="009F562D">
        <w:rPr>
          <w:rFonts w:ascii="Times New Roman" w:hAnsi="Times New Roman"/>
          <w:sz w:val="16"/>
          <w:szCs w:val="16"/>
          <w:lang w:val="ru-RU"/>
        </w:rPr>
        <w:t xml:space="preserve">   </w:t>
      </w:r>
      <w:r w:rsidRPr="00CC008B">
        <w:rPr>
          <w:rFonts w:ascii="Times New Roman" w:hAnsi="Times New Roman"/>
          <w:sz w:val="16"/>
          <w:szCs w:val="16"/>
          <w:lang w:val="sr-Cyrl-CS"/>
        </w:rPr>
        <w:t>(потпис и печат овлашћеног лица</w:t>
      </w:r>
      <w:r w:rsidRPr="009F562D">
        <w:rPr>
          <w:rFonts w:ascii="Times New Roman" w:hAnsi="Times New Roman"/>
          <w:sz w:val="16"/>
          <w:szCs w:val="16"/>
          <w:lang w:val="ru-RU"/>
        </w:rPr>
        <w:t>)</w:t>
      </w:r>
    </w:p>
    <w:p w:rsidR="00D86A7E" w:rsidRPr="009F562D" w:rsidRDefault="00D86A7E" w:rsidP="00CC008B">
      <w:pPr>
        <w:pStyle w:val="ListParagraph"/>
        <w:tabs>
          <w:tab w:val="left" w:pos="680"/>
        </w:tabs>
        <w:spacing w:line="240" w:lineRule="auto"/>
        <w:ind w:left="142"/>
        <w:jc w:val="both"/>
        <w:rPr>
          <w:rFonts w:eastAsia="TimesNewRomanPS-BoldMT"/>
          <w:bCs/>
          <w:lang w:val="ru-RU"/>
        </w:rPr>
      </w:pPr>
    </w:p>
    <w:p w:rsidR="00D86A7E" w:rsidRPr="009F562D" w:rsidRDefault="00D86A7E" w:rsidP="00D86A7E">
      <w:pPr>
        <w:spacing w:line="240" w:lineRule="auto"/>
        <w:jc w:val="center"/>
        <w:rPr>
          <w:lang w:val="ru-RU"/>
        </w:rPr>
      </w:pPr>
    </w:p>
    <w:p w:rsidR="00CC008B" w:rsidRPr="009F562D" w:rsidRDefault="00CC008B" w:rsidP="00D86A7E">
      <w:pPr>
        <w:spacing w:line="240" w:lineRule="auto"/>
        <w:jc w:val="center"/>
        <w:rPr>
          <w:b/>
          <w:bCs/>
          <w:iCs/>
          <w:lang w:val="ru-RU"/>
        </w:rPr>
      </w:pPr>
    </w:p>
    <w:p w:rsidR="00D86A7E" w:rsidRPr="009F562D" w:rsidRDefault="00D86A7E" w:rsidP="00D86A7E">
      <w:pPr>
        <w:spacing w:line="240" w:lineRule="auto"/>
        <w:jc w:val="center"/>
        <w:rPr>
          <w:b/>
          <w:bCs/>
          <w:iCs/>
          <w:lang w:val="ru-RU"/>
        </w:rPr>
      </w:pPr>
    </w:p>
    <w:p w:rsidR="00D86A7E" w:rsidRPr="009F562D" w:rsidRDefault="00D86A7E" w:rsidP="00D86A7E">
      <w:pPr>
        <w:pStyle w:val="Default"/>
        <w:jc w:val="center"/>
        <w:outlineLvl w:val="0"/>
        <w:rPr>
          <w:b/>
          <w:color w:val="auto"/>
          <w:lang w:val="ru-RU"/>
        </w:rPr>
      </w:pPr>
      <w:bookmarkStart w:id="23" w:name="_Toc483237669"/>
      <w:bookmarkStart w:id="24" w:name="_Toc497221549"/>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CC008B" w:rsidRPr="009F562D" w:rsidRDefault="00CC008B" w:rsidP="00D86A7E">
      <w:pPr>
        <w:pStyle w:val="Default"/>
        <w:jc w:val="center"/>
        <w:outlineLvl w:val="0"/>
        <w:rPr>
          <w:b/>
          <w:color w:val="auto"/>
          <w:lang w:val="ru-RU"/>
        </w:rPr>
      </w:pPr>
    </w:p>
    <w:p w:rsidR="00CC008B" w:rsidRPr="009F562D" w:rsidRDefault="00CC008B" w:rsidP="00D86A7E">
      <w:pPr>
        <w:pStyle w:val="Default"/>
        <w:jc w:val="center"/>
        <w:outlineLvl w:val="0"/>
        <w:rPr>
          <w:b/>
          <w:color w:val="auto"/>
          <w:lang w:val="ru-RU"/>
        </w:rPr>
      </w:pPr>
    </w:p>
    <w:bookmarkEnd w:id="23"/>
    <w:bookmarkEnd w:id="24"/>
    <w:p w:rsidR="005F58A1" w:rsidRPr="00BE4C78" w:rsidRDefault="005F58A1" w:rsidP="005F58A1">
      <w:pPr>
        <w:pStyle w:val="Default"/>
        <w:ind w:left="142"/>
        <w:jc w:val="both"/>
        <w:outlineLvl w:val="0"/>
        <w:rPr>
          <w:rFonts w:cs="Arial"/>
          <w:b/>
          <w:color w:val="auto"/>
          <w:sz w:val="20"/>
          <w:szCs w:val="20"/>
          <w:lang w:val="ru-RU"/>
        </w:rPr>
      </w:pPr>
    </w:p>
    <w:p w:rsidR="00E97A12" w:rsidRDefault="00E97A12" w:rsidP="005F58A1">
      <w:pPr>
        <w:pStyle w:val="Default"/>
        <w:ind w:left="142"/>
        <w:jc w:val="both"/>
        <w:outlineLvl w:val="0"/>
        <w:rPr>
          <w:rFonts w:ascii="Times New Roman" w:hAnsi="Times New Roman"/>
          <w:b/>
          <w:color w:val="auto"/>
        </w:rPr>
      </w:pPr>
      <w:bookmarkStart w:id="25" w:name="_Toc484439283"/>
      <w:bookmarkStart w:id="26" w:name="_Toc495420761"/>
    </w:p>
    <w:p w:rsidR="00E97A12" w:rsidRDefault="00E97A12" w:rsidP="005F58A1">
      <w:pPr>
        <w:pStyle w:val="Default"/>
        <w:ind w:left="142"/>
        <w:jc w:val="both"/>
        <w:outlineLvl w:val="0"/>
        <w:rPr>
          <w:rFonts w:ascii="Times New Roman" w:hAnsi="Times New Roman"/>
          <w:b/>
          <w:color w:val="auto"/>
        </w:rPr>
      </w:pPr>
    </w:p>
    <w:p w:rsidR="005F58A1" w:rsidRPr="00BE4C78" w:rsidRDefault="005F58A1" w:rsidP="005F58A1">
      <w:pPr>
        <w:pStyle w:val="Default"/>
        <w:ind w:left="142"/>
        <w:jc w:val="both"/>
        <w:outlineLvl w:val="0"/>
        <w:rPr>
          <w:rFonts w:ascii="Times New Roman" w:hAnsi="Times New Roman"/>
          <w:b/>
          <w:color w:val="auto"/>
          <w:lang w:val="ru-RU"/>
        </w:rPr>
      </w:pPr>
      <w:r w:rsidRPr="005F58A1">
        <w:rPr>
          <w:rFonts w:ascii="Times New Roman" w:hAnsi="Times New Roman"/>
          <w:b/>
          <w:color w:val="auto"/>
        </w:rPr>
        <w:t>X</w:t>
      </w:r>
      <w:r w:rsidR="00FE2A82">
        <w:rPr>
          <w:rFonts w:ascii="Times New Roman" w:hAnsi="Times New Roman"/>
          <w:b/>
          <w:color w:val="auto"/>
        </w:rPr>
        <w:t>I</w:t>
      </w:r>
      <w:r w:rsidRPr="005F58A1">
        <w:rPr>
          <w:rFonts w:ascii="Times New Roman" w:hAnsi="Times New Roman"/>
          <w:b/>
          <w:color w:val="auto"/>
        </w:rPr>
        <w:t>V</w:t>
      </w:r>
      <w:r w:rsidRPr="00BE4C78">
        <w:rPr>
          <w:rFonts w:ascii="Times New Roman" w:hAnsi="Times New Roman"/>
          <w:b/>
          <w:color w:val="auto"/>
          <w:lang w:val="ru-RU"/>
        </w:rPr>
        <w:t xml:space="preserve"> </w:t>
      </w:r>
      <w:r w:rsidRPr="00BE4C78">
        <w:rPr>
          <w:rFonts w:ascii="Times New Roman" w:hAnsi="Times New Roman"/>
          <w:b/>
          <w:bCs/>
          <w:iCs/>
          <w:color w:val="auto"/>
          <w:lang w:val="ru-RU"/>
        </w:rPr>
        <w:t>ОБРАЗАЦ ИЗЈАВЕ О ПРИБАВЉАЊУ ПОЛИСЕ ОСИГУРАЊА</w:t>
      </w:r>
      <w:bookmarkEnd w:id="25"/>
      <w:bookmarkEnd w:id="26"/>
    </w:p>
    <w:p w:rsidR="005F58A1" w:rsidRPr="005F58A1" w:rsidRDefault="005F58A1" w:rsidP="005F58A1">
      <w:pPr>
        <w:tabs>
          <w:tab w:val="left" w:pos="9180"/>
        </w:tabs>
        <w:spacing w:line="240" w:lineRule="auto"/>
        <w:ind w:left="142" w:right="-97"/>
        <w:rPr>
          <w:lang w:val="sr-Cyrl-CS"/>
        </w:rPr>
      </w:pPr>
    </w:p>
    <w:p w:rsidR="005F58A1" w:rsidRPr="005F58A1" w:rsidRDefault="005F58A1" w:rsidP="005F58A1">
      <w:pPr>
        <w:spacing w:line="240" w:lineRule="auto"/>
        <w:jc w:val="both"/>
        <w:rPr>
          <w:lang w:val="sr-Cyrl-CS"/>
        </w:rPr>
      </w:pPr>
      <w:r w:rsidRPr="005F58A1">
        <w:rPr>
          <w:lang w:val="sr-Cyrl-CS"/>
        </w:rPr>
        <w:t>Понуђач ___________________________</w:t>
      </w:r>
      <w:r>
        <w:rPr>
          <w:lang w:val="sr-Cyrl-CS"/>
        </w:rPr>
        <w:t>______________________________</w:t>
      </w:r>
      <w:r w:rsidRPr="005F58A1">
        <w:rPr>
          <w:lang w:val="sr-Cyrl-CS"/>
        </w:rPr>
        <w:t>, са седиштем у ______________________, ул. __________________________</w:t>
      </w:r>
      <w:r>
        <w:rPr>
          <w:lang w:val="sr-Cyrl-CS"/>
        </w:rPr>
        <w:t>________________________</w:t>
      </w:r>
    </w:p>
    <w:p w:rsidR="005F58A1" w:rsidRPr="005F58A1" w:rsidRDefault="005F58A1" w:rsidP="005F58A1">
      <w:pPr>
        <w:spacing w:line="240" w:lineRule="auto"/>
        <w:jc w:val="both"/>
        <w:rPr>
          <w:lang w:val="sr-Cyrl-CS"/>
        </w:rPr>
      </w:pPr>
      <w:r w:rsidRPr="005F58A1">
        <w:rPr>
          <w:lang w:val="sr-Cyrl-CS"/>
        </w:rPr>
        <w:t>бр. ___________ даје следећу изјаву</w:t>
      </w:r>
    </w:p>
    <w:p w:rsidR="005F58A1" w:rsidRPr="005F58A1" w:rsidRDefault="005F58A1" w:rsidP="005F58A1">
      <w:pPr>
        <w:spacing w:line="240" w:lineRule="auto"/>
        <w:jc w:val="both"/>
        <w:rPr>
          <w:lang w:val="sr-Cyrl-CS"/>
        </w:rPr>
      </w:pPr>
    </w:p>
    <w:p w:rsidR="005F58A1" w:rsidRPr="005F58A1" w:rsidRDefault="005F58A1" w:rsidP="005F58A1">
      <w:pPr>
        <w:spacing w:line="240" w:lineRule="auto"/>
        <w:jc w:val="both"/>
        <w:rPr>
          <w:lang w:val="sr-Cyrl-CS"/>
        </w:rPr>
      </w:pPr>
    </w:p>
    <w:p w:rsidR="005F58A1" w:rsidRPr="005F58A1" w:rsidRDefault="005F58A1" w:rsidP="005F58A1">
      <w:pPr>
        <w:spacing w:line="240" w:lineRule="auto"/>
        <w:jc w:val="both"/>
        <w:rPr>
          <w:lang w:val="sr-Cyrl-CS"/>
        </w:rPr>
      </w:pPr>
    </w:p>
    <w:p w:rsidR="005F58A1" w:rsidRPr="005F58A1" w:rsidRDefault="005F58A1" w:rsidP="005F58A1">
      <w:pPr>
        <w:spacing w:line="240" w:lineRule="auto"/>
        <w:jc w:val="center"/>
        <w:rPr>
          <w:b/>
          <w:lang w:val="sr-Cyrl-CS"/>
        </w:rPr>
      </w:pPr>
      <w:r w:rsidRPr="005F58A1">
        <w:rPr>
          <w:b/>
          <w:lang w:val="sr-Cyrl-CS"/>
        </w:rPr>
        <w:t>И З Ј А В А</w:t>
      </w:r>
    </w:p>
    <w:p w:rsidR="005F58A1" w:rsidRPr="005F58A1" w:rsidRDefault="005F58A1" w:rsidP="005F58A1">
      <w:pPr>
        <w:spacing w:line="240" w:lineRule="auto"/>
        <w:jc w:val="both"/>
        <w:rPr>
          <w:lang w:val="sr-Cyrl-CS"/>
        </w:rPr>
      </w:pPr>
    </w:p>
    <w:p w:rsidR="005F58A1" w:rsidRPr="005F58A1" w:rsidRDefault="005F58A1" w:rsidP="005F58A1">
      <w:pPr>
        <w:spacing w:line="240" w:lineRule="auto"/>
        <w:jc w:val="both"/>
        <w:rPr>
          <w:lang w:val="sr-Cyrl-CS"/>
        </w:rPr>
      </w:pPr>
    </w:p>
    <w:p w:rsidR="003C5F95" w:rsidRPr="003C5F95" w:rsidRDefault="005F58A1" w:rsidP="003C5F95">
      <w:pPr>
        <w:spacing w:line="240" w:lineRule="auto"/>
        <w:jc w:val="both"/>
        <w:rPr>
          <w:lang w:val="sr-Cyrl-CS"/>
        </w:rPr>
      </w:pPr>
      <w:r w:rsidRPr="005F58A1">
        <w:rPr>
          <w:lang w:val="sr-Cyrl-CS"/>
        </w:rPr>
        <w:t>Под пуном материјалном и кривичном одговорношћу изјављујемо да ћемо, уколико нам буде додељен уговор о јавној набавци</w:t>
      </w:r>
      <w:r w:rsidR="0092247D" w:rsidRPr="0092247D">
        <w:rPr>
          <w:color w:val="000000" w:themeColor="text1"/>
          <w:lang w:val="sr-Cyrl-CS"/>
        </w:rPr>
        <w:t xml:space="preserve"> </w:t>
      </w:r>
      <w:r w:rsidR="0092247D" w:rsidRPr="0013433D">
        <w:rPr>
          <w:color w:val="000000" w:themeColor="text1"/>
          <w:lang w:val="sr-Cyrl-CS"/>
        </w:rPr>
        <w:t>радова на грађењу</w:t>
      </w:r>
      <w:r w:rsidR="0092247D" w:rsidRPr="00754F8E">
        <w:rPr>
          <w:color w:val="000000" w:themeColor="text1"/>
          <w:lang w:val="sr-Cyrl-CS"/>
        </w:rPr>
        <w:t xml:space="preserve"> </w:t>
      </w:r>
      <w:r w:rsidR="0092247D" w:rsidRPr="00754F8E">
        <w:rPr>
          <w:rFonts w:eastAsiaTheme="minorHAnsi"/>
          <w:color w:val="auto"/>
          <w:kern w:val="0"/>
          <w:lang w:val="sr-Cyrl-CS" w:eastAsia="en-US"/>
        </w:rPr>
        <w:t>четири вишепородична стамбена објект</w:t>
      </w:r>
      <w:r w:rsidR="0092247D" w:rsidRPr="0013433D">
        <w:rPr>
          <w:rFonts w:eastAsiaTheme="minorHAnsi"/>
          <w:color w:val="auto"/>
          <w:kern w:val="0"/>
          <w:lang w:eastAsia="en-US"/>
        </w:rPr>
        <w:t>a</w:t>
      </w:r>
      <w:r w:rsidR="0092247D" w:rsidRPr="00754F8E">
        <w:rPr>
          <w:rFonts w:eastAsiaTheme="minorHAnsi"/>
          <w:color w:val="auto"/>
          <w:kern w:val="0"/>
          <w:lang w:val="sr-Cyrl-CS" w:eastAsia="en-US"/>
        </w:rPr>
        <w:t xml:space="preserve"> (објекат 1, објекат 2, објекат 3.1</w:t>
      </w:r>
      <w:r w:rsidR="0092247D" w:rsidRPr="00754F8E">
        <w:rPr>
          <w:caps/>
          <w:color w:val="000000" w:themeColor="text1"/>
          <w:lang w:val="sr-Cyrl-CS"/>
        </w:rPr>
        <w:t xml:space="preserve"> </w:t>
      </w:r>
      <w:r w:rsidR="0092247D" w:rsidRPr="00754F8E">
        <w:rPr>
          <w:rFonts w:eastAsiaTheme="minorHAnsi"/>
          <w:color w:val="auto"/>
          <w:kern w:val="0"/>
          <w:lang w:val="sr-Cyrl-CS" w:eastAsia="en-US"/>
        </w:rPr>
        <w:t>и објекат 3.2) на кат. парцелама бр. 11891/1,</w:t>
      </w:r>
      <w:r w:rsidR="0092247D">
        <w:rPr>
          <w:caps/>
          <w:color w:val="000000" w:themeColor="text1"/>
          <w:lang w:val="sr-Cyrl-CS"/>
        </w:rPr>
        <w:t xml:space="preserve"> </w:t>
      </w:r>
      <w:r w:rsidR="0092247D" w:rsidRPr="00754F8E">
        <w:rPr>
          <w:rFonts w:eastAsiaTheme="minorHAnsi"/>
          <w:color w:val="auto"/>
          <w:kern w:val="0"/>
          <w:lang w:val="sr-Cyrl-CS" w:eastAsia="en-US"/>
        </w:rPr>
        <w:t>11891/6 и 12938 К</w:t>
      </w:r>
      <w:r w:rsidR="0092247D" w:rsidRPr="0013433D">
        <w:rPr>
          <w:rFonts w:eastAsiaTheme="minorHAnsi"/>
          <w:color w:val="auto"/>
          <w:kern w:val="0"/>
          <w:lang w:eastAsia="en-US"/>
        </w:rPr>
        <w:t>O</w:t>
      </w:r>
      <w:r w:rsidR="0092247D" w:rsidRPr="00754F8E">
        <w:rPr>
          <w:rFonts w:eastAsiaTheme="minorHAnsi"/>
          <w:color w:val="auto"/>
          <w:kern w:val="0"/>
          <w:lang w:val="sr-Cyrl-CS" w:eastAsia="en-US"/>
        </w:rPr>
        <w:t xml:space="preserve"> Врање</w:t>
      </w:r>
      <w:r w:rsidR="0092247D" w:rsidRPr="001C2782">
        <w:rPr>
          <w:color w:val="00B050"/>
          <w:lang w:val="sr-Cyrl-CS"/>
        </w:rPr>
        <w:t>,</w:t>
      </w:r>
      <w:r w:rsidR="0092247D" w:rsidRPr="003F2A7C">
        <w:rPr>
          <w:b/>
          <w:bCs/>
          <w:iCs/>
          <w:lang w:val="sr-Cyrl-CS"/>
        </w:rPr>
        <w:t xml:space="preserve"> </w:t>
      </w:r>
      <w:r w:rsidR="003C5F95" w:rsidRPr="003C5F95">
        <w:rPr>
          <w:iCs/>
          <w:lang w:val="sr-Cyrl-CS"/>
        </w:rPr>
        <w:t>ЈН</w:t>
      </w:r>
      <w:r w:rsidR="0092247D" w:rsidRPr="003C5F95">
        <w:rPr>
          <w:iCs/>
          <w:lang w:val="sr-Cyrl-CS"/>
        </w:rPr>
        <w:t xml:space="preserve"> бр </w:t>
      </w:r>
      <w:r w:rsidR="00EF6D68" w:rsidRPr="003C5F95">
        <w:rPr>
          <w:iCs/>
          <w:lang w:val="sr-Cyrl-CS"/>
        </w:rPr>
        <w:t>46/18</w:t>
      </w:r>
      <w:r w:rsidR="00EF6D68">
        <w:rPr>
          <w:b/>
          <w:iCs/>
          <w:lang w:val="sr-Cyrl-CS"/>
        </w:rPr>
        <w:t xml:space="preserve"> </w:t>
      </w:r>
      <w:r w:rsidR="003C5F95" w:rsidRPr="003C5F95">
        <w:rPr>
          <w:lang w:val="sr-Cyrl-CS"/>
        </w:rPr>
        <w:t>и уколико приступимо његовом закључењу, у року од 15 дана од дана закључења уговора, доставити наручиоцу полису осигурања објеката, радова, радника, опреме и материјала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w:t>
      </w:r>
    </w:p>
    <w:p w:rsidR="005F58A1" w:rsidRPr="005F58A1" w:rsidRDefault="005F58A1" w:rsidP="003C5F95">
      <w:pPr>
        <w:spacing w:line="240" w:lineRule="auto"/>
        <w:jc w:val="both"/>
        <w:rPr>
          <w:rFonts w:eastAsia="TimesNewRomanPS-BoldMT"/>
          <w:bCs/>
          <w:lang w:val="sr-Cyrl-CS"/>
        </w:rPr>
      </w:pPr>
    </w:p>
    <w:p w:rsidR="005D0C1D" w:rsidRDefault="005D0C1D" w:rsidP="005F58A1">
      <w:pPr>
        <w:pStyle w:val="ListParagraph"/>
        <w:tabs>
          <w:tab w:val="left" w:pos="680"/>
        </w:tabs>
        <w:spacing w:line="240" w:lineRule="auto"/>
        <w:ind w:left="142"/>
        <w:jc w:val="both"/>
        <w:rPr>
          <w:rFonts w:eastAsia="TimesNewRomanPS-BoldMT"/>
          <w:bCs/>
          <w:lang w:val="sr-Cyrl-CS"/>
        </w:rPr>
      </w:pPr>
    </w:p>
    <w:p w:rsidR="005D0C1D" w:rsidRPr="005F58A1" w:rsidRDefault="005D0C1D" w:rsidP="005F58A1">
      <w:pPr>
        <w:pStyle w:val="ListParagraph"/>
        <w:tabs>
          <w:tab w:val="left" w:pos="680"/>
        </w:tabs>
        <w:spacing w:line="240" w:lineRule="auto"/>
        <w:ind w:left="142"/>
        <w:jc w:val="both"/>
        <w:rPr>
          <w:rFonts w:eastAsia="TimesNewRomanPS-BoldMT"/>
          <w:bCs/>
          <w:lang w:val="sr-Cyrl-CS"/>
        </w:rPr>
      </w:pPr>
    </w:p>
    <w:p w:rsidR="005F58A1" w:rsidRPr="005F58A1" w:rsidRDefault="005F58A1" w:rsidP="005F58A1">
      <w:pPr>
        <w:spacing w:line="240" w:lineRule="auto"/>
        <w:ind w:left="142"/>
        <w:jc w:val="both"/>
        <w:rPr>
          <w:b/>
          <w:lang w:val="ru-RU"/>
        </w:rPr>
      </w:pPr>
      <w:r w:rsidRPr="00BE4C78">
        <w:rPr>
          <w:lang w:val="sr-Cyrl-CS"/>
        </w:rPr>
        <w:t xml:space="preserve">    </w:t>
      </w:r>
      <w:r w:rsidRPr="00BE4C78">
        <w:rPr>
          <w:lang w:val="sr-Cyrl-CS"/>
        </w:rPr>
        <w:tab/>
      </w:r>
      <w:r w:rsidRPr="005F58A1">
        <w:rPr>
          <w:lang w:val="ru-RU"/>
        </w:rPr>
        <w:t>Место и да</w:t>
      </w:r>
      <w:r>
        <w:rPr>
          <w:lang w:val="ru-RU"/>
        </w:rPr>
        <w:t>тум</w:t>
      </w:r>
      <w:r>
        <w:rPr>
          <w:lang w:val="ru-RU"/>
        </w:rPr>
        <w:tab/>
      </w:r>
      <w:r>
        <w:rPr>
          <w:lang w:val="ru-RU"/>
        </w:rPr>
        <w:tab/>
      </w:r>
      <w:r>
        <w:rPr>
          <w:lang w:val="ru-RU"/>
        </w:rPr>
        <w:tab/>
      </w:r>
      <w:r>
        <w:rPr>
          <w:lang w:val="ru-RU"/>
        </w:rPr>
        <w:tab/>
      </w:r>
      <w:r>
        <w:rPr>
          <w:lang w:val="ru-RU"/>
        </w:rPr>
        <w:tab/>
        <w:t xml:space="preserve">   </w:t>
      </w:r>
      <w:r>
        <w:rPr>
          <w:lang w:val="ru-RU"/>
        </w:rPr>
        <w:tab/>
        <w:t xml:space="preserve">        </w:t>
      </w:r>
      <w:r w:rsidRPr="005F58A1">
        <w:rPr>
          <w:lang w:val="ru-RU"/>
        </w:rPr>
        <w:t>Понуђач</w:t>
      </w:r>
    </w:p>
    <w:p w:rsidR="005F58A1" w:rsidRPr="00BE4C78" w:rsidRDefault="005F58A1" w:rsidP="005F58A1">
      <w:pPr>
        <w:spacing w:line="240" w:lineRule="auto"/>
        <w:ind w:left="142"/>
        <w:jc w:val="both"/>
        <w:rPr>
          <w:lang w:val="sr-Cyrl-CS"/>
        </w:rPr>
      </w:pPr>
      <w:r w:rsidRPr="00BE4C78">
        <w:rPr>
          <w:lang w:val="sr-Cyrl-CS"/>
        </w:rPr>
        <w:t xml:space="preserve">   </w:t>
      </w:r>
    </w:p>
    <w:p w:rsidR="005F58A1" w:rsidRPr="005F58A1" w:rsidRDefault="005F58A1" w:rsidP="005F58A1">
      <w:pPr>
        <w:spacing w:line="240" w:lineRule="auto"/>
        <w:ind w:left="142"/>
        <w:jc w:val="both"/>
        <w:rPr>
          <w:lang w:val="sr-Latn-CS"/>
        </w:rPr>
      </w:pPr>
    </w:p>
    <w:p w:rsidR="005F58A1" w:rsidRPr="00BE4C78" w:rsidRDefault="005F58A1" w:rsidP="005F58A1">
      <w:pPr>
        <w:spacing w:line="240" w:lineRule="auto"/>
        <w:ind w:left="142"/>
        <w:jc w:val="both"/>
        <w:rPr>
          <w:lang w:val="sr-Cyrl-CS"/>
        </w:rPr>
      </w:pPr>
      <w:r w:rsidRPr="005F58A1">
        <w:rPr>
          <w:lang w:val="sr-Cyrl-CS"/>
        </w:rPr>
        <w:t>___</w:t>
      </w:r>
      <w:r>
        <w:rPr>
          <w:lang w:val="sr-Cyrl-CS"/>
        </w:rPr>
        <w:t>_____________, _____. ____. 2018</w:t>
      </w:r>
      <w:r w:rsidRPr="005F58A1">
        <w:rPr>
          <w:lang w:val="sr-Cyrl-CS"/>
        </w:rPr>
        <w:t xml:space="preserve">. год.        </w:t>
      </w:r>
      <w:r w:rsidRPr="005F58A1">
        <w:rPr>
          <w:lang w:val="sr-Cyrl-CS"/>
        </w:rPr>
        <w:tab/>
        <w:t xml:space="preserve"> </w:t>
      </w:r>
      <w:r w:rsidRPr="005F58A1">
        <w:rPr>
          <w:lang w:val="sr-Cyrl-CS"/>
        </w:rPr>
        <w:tab/>
        <w:t>____________________</w:t>
      </w:r>
      <w:r w:rsidRPr="00BE4C78">
        <w:rPr>
          <w:lang w:val="sr-Cyrl-CS"/>
        </w:rPr>
        <w:t>_______</w:t>
      </w:r>
    </w:p>
    <w:p w:rsidR="005F58A1" w:rsidRPr="00BE4C78" w:rsidRDefault="005F58A1" w:rsidP="005F58A1">
      <w:pPr>
        <w:tabs>
          <w:tab w:val="left" w:pos="1441"/>
        </w:tabs>
        <w:spacing w:line="240" w:lineRule="auto"/>
        <w:ind w:left="142"/>
        <w:jc w:val="both"/>
        <w:rPr>
          <w:sz w:val="16"/>
          <w:szCs w:val="16"/>
          <w:lang w:val="sr-Cyrl-CS"/>
        </w:rPr>
      </w:pPr>
      <w:r w:rsidRPr="005F58A1">
        <w:rPr>
          <w:lang w:val="sr-Cyrl-CS"/>
        </w:rPr>
        <w:tab/>
      </w:r>
      <w:r w:rsidRPr="005F58A1">
        <w:rPr>
          <w:lang w:val="sr-Cyrl-CS"/>
        </w:rPr>
        <w:tab/>
      </w:r>
      <w:r w:rsidRPr="005F58A1">
        <w:rPr>
          <w:lang w:val="sr-Cyrl-CS"/>
        </w:rPr>
        <w:tab/>
      </w:r>
      <w:r w:rsidRPr="005F58A1">
        <w:rPr>
          <w:lang w:val="sr-Cyrl-CS"/>
        </w:rPr>
        <w:tab/>
      </w:r>
      <w:r w:rsidRPr="00BE4C78">
        <w:rPr>
          <w:lang w:val="sr-Cyrl-CS"/>
        </w:rPr>
        <w:tab/>
      </w:r>
      <w:r w:rsidRPr="00BE4C78">
        <w:rPr>
          <w:lang w:val="sr-Cyrl-CS"/>
        </w:rPr>
        <w:tab/>
      </w:r>
      <w:r w:rsidRPr="00BE4C78">
        <w:rPr>
          <w:sz w:val="16"/>
          <w:szCs w:val="16"/>
          <w:lang w:val="sr-Cyrl-CS"/>
        </w:rPr>
        <w:t xml:space="preserve">           </w:t>
      </w:r>
      <w:r w:rsidRPr="00BE4C78">
        <w:rPr>
          <w:sz w:val="16"/>
          <w:szCs w:val="16"/>
          <w:lang w:val="sr-Cyrl-CS"/>
        </w:rPr>
        <w:tab/>
        <w:t xml:space="preserve">           </w:t>
      </w:r>
      <w:r w:rsidRPr="005F58A1">
        <w:rPr>
          <w:sz w:val="16"/>
          <w:szCs w:val="16"/>
          <w:lang w:val="sr-Cyrl-CS"/>
        </w:rPr>
        <w:t>(потпис и печат овлашћеног лица</w:t>
      </w:r>
      <w:r w:rsidRPr="00BE4C78">
        <w:rPr>
          <w:sz w:val="16"/>
          <w:szCs w:val="16"/>
          <w:lang w:val="sr-Cyrl-CS"/>
        </w:rPr>
        <w:t>)</w:t>
      </w:r>
    </w:p>
    <w:p w:rsidR="005F58A1" w:rsidRPr="00623E42" w:rsidRDefault="005F58A1" w:rsidP="005F58A1">
      <w:pPr>
        <w:spacing w:line="360" w:lineRule="auto"/>
        <w:ind w:left="142"/>
        <w:jc w:val="both"/>
        <w:rPr>
          <w:rFonts w:cs="Arial"/>
          <w:sz w:val="16"/>
          <w:szCs w:val="16"/>
          <w:lang w:val="sr-Latn-CS"/>
        </w:rPr>
      </w:pPr>
    </w:p>
    <w:p w:rsidR="00900616" w:rsidRPr="005F58A1" w:rsidRDefault="00900616" w:rsidP="00900616">
      <w:pPr>
        <w:rPr>
          <w:rFonts w:ascii="Calibri" w:hAnsi="Calibri"/>
          <w:b/>
          <w:bCs/>
          <w:iCs/>
          <w:lang w:val="sr-Latn-CS"/>
        </w:rPr>
      </w:pPr>
    </w:p>
    <w:p w:rsidR="00815422" w:rsidRPr="00BE4C78" w:rsidRDefault="00815422"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AE3CC5" w:rsidRPr="00712A8A" w:rsidRDefault="00AE3CC5" w:rsidP="00CD15DD">
      <w:pPr>
        <w:spacing w:line="240" w:lineRule="auto"/>
        <w:rPr>
          <w:rFonts w:cs="Arial"/>
          <w:b/>
          <w:lang w:val="sr-Cyrl-CS"/>
        </w:rPr>
      </w:pPr>
    </w:p>
    <w:p w:rsidR="00AE3CC5" w:rsidRPr="00712A8A" w:rsidRDefault="00AE3CC5" w:rsidP="00434A79">
      <w:pPr>
        <w:spacing w:line="240" w:lineRule="auto"/>
        <w:jc w:val="center"/>
        <w:rPr>
          <w:rFonts w:cs="Arial"/>
          <w:b/>
          <w:lang w:val="sr-Cyrl-CS"/>
        </w:rPr>
      </w:pPr>
    </w:p>
    <w:p w:rsidR="00434A79" w:rsidRPr="003E5737" w:rsidRDefault="00A10548" w:rsidP="00434A79">
      <w:pPr>
        <w:spacing w:line="240" w:lineRule="auto"/>
        <w:jc w:val="center"/>
        <w:rPr>
          <w:rFonts w:cs="Arial"/>
          <w:b/>
          <w:lang w:val="sr-Cyrl-CS"/>
        </w:rPr>
      </w:pPr>
      <w:r w:rsidRPr="003E5737">
        <w:rPr>
          <w:rFonts w:cs="Arial"/>
          <w:b/>
        </w:rPr>
        <w:t>XV</w:t>
      </w:r>
      <w:r w:rsidRPr="003E5737">
        <w:rPr>
          <w:rFonts w:cs="Arial"/>
          <w:b/>
          <w:lang w:val="ru-RU"/>
        </w:rPr>
        <w:t xml:space="preserve"> </w:t>
      </w:r>
      <w:r w:rsidR="00434A79" w:rsidRPr="003E5737">
        <w:rPr>
          <w:rFonts w:cs="Arial"/>
          <w:b/>
          <w:lang w:val="sr-Cyrl-CS"/>
        </w:rPr>
        <w:t>МОДЕЛ УГОВОРА</w:t>
      </w:r>
    </w:p>
    <w:p w:rsidR="008B278F" w:rsidRPr="003E5737" w:rsidRDefault="00434A79" w:rsidP="00434A79">
      <w:pPr>
        <w:spacing w:line="240" w:lineRule="auto"/>
        <w:jc w:val="center"/>
        <w:rPr>
          <w:lang w:val="sr-Cyrl-CS"/>
        </w:rPr>
      </w:pPr>
      <w:r w:rsidRPr="003E5737">
        <w:rPr>
          <w:rFonts w:cs="Arial"/>
          <w:b/>
          <w:lang w:val="sr-Cyrl-CS"/>
        </w:rPr>
        <w:t xml:space="preserve">о </w:t>
      </w:r>
      <w:r w:rsidR="008B278F" w:rsidRPr="003E5737">
        <w:rPr>
          <w:rFonts w:cs="Arial"/>
          <w:b/>
          <w:lang w:val="sr-Cyrl-CS"/>
        </w:rPr>
        <w:t>извођењу радова</w:t>
      </w:r>
      <w:r w:rsidRPr="003E5737">
        <w:rPr>
          <w:b/>
          <w:lang w:val="sr-Cyrl-CS"/>
        </w:rPr>
        <w:t xml:space="preserve"> </w:t>
      </w:r>
      <w:r w:rsidR="008B278F" w:rsidRPr="003E5737">
        <w:rPr>
          <w:b/>
          <w:color w:val="auto"/>
          <w:lang w:val="sr-Cyrl-CS"/>
        </w:rPr>
        <w:t xml:space="preserve">на грађењу </w:t>
      </w:r>
    </w:p>
    <w:p w:rsidR="00434A79" w:rsidRPr="003E5737" w:rsidRDefault="00434A79" w:rsidP="00434A79">
      <w:pPr>
        <w:spacing w:line="240" w:lineRule="auto"/>
        <w:jc w:val="center"/>
        <w:rPr>
          <w:rFonts w:cs="Arial"/>
          <w:lang w:val="sr-Cyrl-CS"/>
        </w:rPr>
      </w:pPr>
      <w:r w:rsidRPr="003E5737">
        <w:rPr>
          <w:b/>
          <w:lang w:val="sr-Cyrl-CS"/>
        </w:rPr>
        <w:t>ЈН бр.</w:t>
      </w:r>
      <w:r w:rsidR="001C32F0" w:rsidRPr="003E5737">
        <w:rPr>
          <w:b/>
          <w:lang w:val="sr-Cyrl-CS"/>
        </w:rPr>
        <w:t>46</w:t>
      </w:r>
      <w:r w:rsidR="0083631D" w:rsidRPr="003E5737">
        <w:rPr>
          <w:b/>
          <w:lang w:val="sr-Cyrl-CS"/>
        </w:rPr>
        <w:t>/18</w:t>
      </w:r>
    </w:p>
    <w:p w:rsidR="00434A79" w:rsidRPr="003E5737" w:rsidRDefault="00434A79" w:rsidP="00434A79">
      <w:pPr>
        <w:spacing w:line="240" w:lineRule="auto"/>
        <w:jc w:val="center"/>
        <w:rPr>
          <w:rFonts w:cs="Arial"/>
          <w:lang w:val="sr-Cyrl-CS"/>
        </w:rPr>
      </w:pPr>
    </w:p>
    <w:p w:rsidR="00434A79" w:rsidRPr="003E5737" w:rsidRDefault="00434A79" w:rsidP="00434A79">
      <w:pPr>
        <w:spacing w:line="240" w:lineRule="auto"/>
        <w:jc w:val="center"/>
        <w:rPr>
          <w:rFonts w:cs="Arial"/>
          <w:lang w:val="sr-Cyrl-CS"/>
        </w:rPr>
      </w:pPr>
      <w:r w:rsidRPr="003E5737">
        <w:rPr>
          <w:rFonts w:cs="Arial"/>
          <w:lang w:val="ru-RU"/>
        </w:rPr>
        <w:t>Закључен дана _____. _____. 201</w:t>
      </w:r>
      <w:r w:rsidRPr="003E5737">
        <w:rPr>
          <w:rFonts w:cs="Arial"/>
          <w:lang w:val="sr-Cyrl-CS"/>
        </w:rPr>
        <w:t>8</w:t>
      </w:r>
      <w:r w:rsidRPr="003E5737">
        <w:rPr>
          <w:rFonts w:cs="Arial"/>
          <w:lang w:val="ru-RU"/>
        </w:rPr>
        <w:t xml:space="preserve">. године (попуњава </w:t>
      </w:r>
      <w:r w:rsidR="0083631D" w:rsidRPr="003E5737">
        <w:rPr>
          <w:rFonts w:cs="Arial"/>
          <w:lang w:val="sr-Cyrl-CS"/>
        </w:rPr>
        <w:t>Инвеститор</w:t>
      </w:r>
      <w:r w:rsidRPr="003E5737">
        <w:rPr>
          <w:rFonts w:cs="Arial"/>
          <w:lang w:val="ru-RU"/>
        </w:rPr>
        <w:t>)</w:t>
      </w:r>
    </w:p>
    <w:p w:rsidR="00434A79" w:rsidRPr="003E5737" w:rsidRDefault="00434A79" w:rsidP="00434A79">
      <w:pPr>
        <w:spacing w:line="360" w:lineRule="auto"/>
        <w:jc w:val="center"/>
        <w:rPr>
          <w:rFonts w:cs="Arial"/>
          <w:color w:val="FF0000"/>
          <w:lang w:val="ru-RU"/>
        </w:rPr>
      </w:pPr>
    </w:p>
    <w:p w:rsidR="00434A79" w:rsidRPr="003E5737" w:rsidRDefault="00434A79" w:rsidP="00434A79">
      <w:pPr>
        <w:spacing w:line="240" w:lineRule="auto"/>
        <w:ind w:left="3600" w:hanging="3600"/>
        <w:jc w:val="both"/>
        <w:rPr>
          <w:rFonts w:cs="Arial"/>
          <w:lang w:val="ru-RU"/>
        </w:rPr>
      </w:pPr>
      <w:r w:rsidRPr="003E5737">
        <w:rPr>
          <w:rFonts w:cs="Arial"/>
          <w:b/>
          <w:lang w:val="ru-RU"/>
        </w:rPr>
        <w:t>УГОВОРНЕ СТРАНЕ</w:t>
      </w:r>
      <w:r w:rsidRPr="003E5737">
        <w:rPr>
          <w:rFonts w:cs="Arial"/>
          <w:lang w:val="ru-RU"/>
        </w:rPr>
        <w:t>:</w:t>
      </w:r>
      <w:r w:rsidRPr="003E5737">
        <w:rPr>
          <w:rFonts w:cs="Arial"/>
          <w:b/>
          <w:lang w:val="ru-RU"/>
        </w:rPr>
        <w:t xml:space="preserve"> </w:t>
      </w:r>
      <w:r w:rsidRPr="003E5737">
        <w:rPr>
          <w:rFonts w:cs="Arial"/>
          <w:b/>
          <w:lang w:val="ru-RU"/>
        </w:rPr>
        <w:tab/>
      </w:r>
      <w:r w:rsidR="007B5BAB" w:rsidRPr="003E5737">
        <w:rPr>
          <w:rFonts w:cs="Arial"/>
          <w:b/>
          <w:bCs/>
          <w:color w:val="000000" w:themeColor="text1"/>
          <w:lang w:val="sr-Cyrl-CS"/>
        </w:rPr>
        <w:t xml:space="preserve">Република Србија, </w:t>
      </w:r>
      <w:r w:rsidR="007B5BAB" w:rsidRPr="003E5737">
        <w:rPr>
          <w:rFonts w:eastAsia="Times New Roman"/>
          <w:b/>
          <w:color w:val="000000" w:themeColor="text1"/>
          <w:lang w:val="sr-Cyrl-CS"/>
        </w:rPr>
        <w:t>Министарство грађевинарства, саобраћаја и инфраструктуре</w:t>
      </w:r>
      <w:r w:rsidR="007B5BAB" w:rsidRPr="003E5737">
        <w:rPr>
          <w:rFonts w:eastAsia="Times New Roman"/>
          <w:color w:val="000000" w:themeColor="text1"/>
          <w:lang w:val="sr-Cyrl-CS"/>
        </w:rPr>
        <w:t>,</w:t>
      </w:r>
      <w:r w:rsidR="007B5BAB" w:rsidRPr="003E5737">
        <w:rPr>
          <w:rFonts w:cs="Arial"/>
          <w:color w:val="000000" w:themeColor="text1"/>
          <w:lang w:val="ru-RU"/>
        </w:rPr>
        <w:t xml:space="preserve"> </w:t>
      </w:r>
      <w:r w:rsidR="009F690F" w:rsidRPr="003E5737">
        <w:rPr>
          <w:rFonts w:cs="Arial"/>
          <w:color w:val="000000" w:themeColor="text1"/>
          <w:lang w:val="ru-RU"/>
        </w:rPr>
        <w:t xml:space="preserve">које </w:t>
      </w:r>
      <w:r w:rsidR="007B5BAB" w:rsidRPr="003E5737">
        <w:rPr>
          <w:rFonts w:cs="Arial"/>
          <w:color w:val="000000" w:themeColor="text1"/>
          <w:lang w:val="ru-RU"/>
        </w:rPr>
        <w:t xml:space="preserve">заступа </w:t>
      </w:r>
      <w:r w:rsidR="009F690F" w:rsidRPr="003E5737">
        <w:rPr>
          <w:rFonts w:cs="Arial"/>
          <w:b/>
          <w:color w:val="000000" w:themeColor="text1"/>
          <w:lang w:val="ru-RU"/>
        </w:rPr>
        <w:t>д</w:t>
      </w:r>
      <w:r w:rsidR="007B5BAB" w:rsidRPr="003E5737">
        <w:rPr>
          <w:rFonts w:cs="Arial"/>
          <w:b/>
          <w:color w:val="000000" w:themeColor="text1"/>
          <w:lang w:val="ru-RU"/>
        </w:rPr>
        <w:t>ржавни</w:t>
      </w:r>
      <w:r w:rsidR="007B5BAB" w:rsidRPr="003E5737">
        <w:rPr>
          <w:rFonts w:cs="Arial"/>
          <w:color w:val="000000" w:themeColor="text1"/>
          <w:lang w:val="ru-RU"/>
        </w:rPr>
        <w:t xml:space="preserve"> </w:t>
      </w:r>
      <w:r w:rsidR="003E5737">
        <w:rPr>
          <w:rFonts w:cs="Arial"/>
          <w:b/>
          <w:color w:val="000000" w:themeColor="text1"/>
          <w:lang w:val="ru-RU"/>
        </w:rPr>
        <w:t xml:space="preserve">секретар </w:t>
      </w:r>
      <w:r w:rsidR="007B5BAB" w:rsidRPr="003E5737">
        <w:rPr>
          <w:rFonts w:cs="Arial"/>
          <w:b/>
          <w:color w:val="000000" w:themeColor="text1"/>
          <w:lang w:val="ru-RU"/>
        </w:rPr>
        <w:t xml:space="preserve">Александра Дамњановић, </w:t>
      </w:r>
      <w:r w:rsidR="000971B3" w:rsidRPr="003E5737">
        <w:rPr>
          <w:rFonts w:cs="Arial"/>
          <w:b/>
          <w:color w:val="000000" w:themeColor="text1"/>
          <w:lang w:val="ru-RU"/>
        </w:rPr>
        <w:t xml:space="preserve">по овлашћењу </w:t>
      </w:r>
      <w:r w:rsidR="009F690F" w:rsidRPr="003E5737">
        <w:rPr>
          <w:rFonts w:cs="Arial"/>
          <w:b/>
          <w:color w:val="000000" w:themeColor="text1"/>
          <w:lang w:val="ru-RU"/>
        </w:rPr>
        <w:t xml:space="preserve">број </w:t>
      </w:r>
      <w:r w:rsidR="000971B3" w:rsidRPr="003E5737">
        <w:rPr>
          <w:rFonts w:cs="Arial"/>
          <w:b/>
          <w:color w:val="000000" w:themeColor="text1"/>
          <w:lang w:val="ru-RU"/>
        </w:rPr>
        <w:t>______________________</w:t>
      </w:r>
      <w:r w:rsidR="009F690F" w:rsidRPr="003E5737">
        <w:rPr>
          <w:rFonts w:cs="Arial"/>
          <w:b/>
          <w:color w:val="000000" w:themeColor="text1"/>
          <w:lang w:val="ru-RU"/>
        </w:rPr>
        <w:t>______</w:t>
      </w:r>
      <w:r w:rsidR="000971B3" w:rsidRPr="003E5737">
        <w:rPr>
          <w:rFonts w:cs="Arial"/>
          <w:b/>
          <w:color w:val="000000" w:themeColor="text1"/>
          <w:lang w:val="ru-RU"/>
        </w:rPr>
        <w:t xml:space="preserve">, </w:t>
      </w:r>
      <w:r w:rsidRPr="003E5737">
        <w:rPr>
          <w:rFonts w:cs="Arial"/>
          <w:lang w:val="ru-RU"/>
        </w:rPr>
        <w:t>ПИБ</w:t>
      </w:r>
      <w:r w:rsidRPr="003E5737">
        <w:rPr>
          <w:rFonts w:cs="Arial"/>
          <w:bCs/>
          <w:lang w:val="sr-Cyrl-CS"/>
        </w:rPr>
        <w:t xml:space="preserve"> </w:t>
      </w:r>
      <w:r w:rsidR="007B5BAB" w:rsidRPr="003E5737">
        <w:rPr>
          <w:bCs/>
          <w:lang w:val="sr-Cyrl-CS"/>
        </w:rPr>
        <w:t>108510088</w:t>
      </w:r>
      <w:r w:rsidR="007B5BAB" w:rsidRPr="003E5737">
        <w:rPr>
          <w:bCs/>
          <w:lang w:val="ru-RU"/>
        </w:rPr>
        <w:t>,</w:t>
      </w:r>
      <w:r w:rsidRPr="003E5737">
        <w:rPr>
          <w:rFonts w:cs="Arial"/>
          <w:lang w:val="ru-RU"/>
        </w:rPr>
        <w:t xml:space="preserve"> </w:t>
      </w:r>
      <w:r w:rsidR="00892361" w:rsidRPr="003E5737">
        <w:rPr>
          <w:rFonts w:cs="Arial"/>
          <w:lang w:val="ru-RU"/>
        </w:rPr>
        <w:t xml:space="preserve"> м</w:t>
      </w:r>
      <w:r w:rsidRPr="003E5737">
        <w:rPr>
          <w:rFonts w:cs="Arial"/>
          <w:lang w:val="ru-RU"/>
        </w:rPr>
        <w:t xml:space="preserve">атични број </w:t>
      </w:r>
      <w:r w:rsidR="007B5BAB" w:rsidRPr="003E5737">
        <w:rPr>
          <w:bCs/>
          <w:lang w:val="sr-Cyrl-CS"/>
        </w:rPr>
        <w:t>17855212,</w:t>
      </w:r>
      <w:r w:rsidR="007B5BAB" w:rsidRPr="003E5737">
        <w:rPr>
          <w:rFonts w:cs="Arial"/>
          <w:lang w:val="ru-RU"/>
        </w:rPr>
        <w:t xml:space="preserve"> </w:t>
      </w:r>
      <w:r w:rsidRPr="003E5737">
        <w:rPr>
          <w:rFonts w:cs="Arial"/>
          <w:lang w:val="ru-RU"/>
        </w:rPr>
        <w:t>(у даљем тексту</w:t>
      </w:r>
      <w:r w:rsidRPr="003E5737">
        <w:rPr>
          <w:rFonts w:cs="Arial"/>
          <w:lang w:val="sr-Cyrl-CS"/>
        </w:rPr>
        <w:t xml:space="preserve"> </w:t>
      </w:r>
      <w:r w:rsidR="00AC47B0" w:rsidRPr="003E5737">
        <w:rPr>
          <w:rFonts w:cs="Arial"/>
          <w:b/>
          <w:lang w:val="sr-Cyrl-CS"/>
        </w:rPr>
        <w:t>Инвеститор</w:t>
      </w:r>
      <w:r w:rsidRPr="003E5737">
        <w:rPr>
          <w:rFonts w:cs="Arial"/>
          <w:lang w:val="ru-RU"/>
        </w:rPr>
        <w:t>), с једне стране</w:t>
      </w:r>
    </w:p>
    <w:p w:rsidR="00300691" w:rsidRPr="003E5737" w:rsidRDefault="00300691" w:rsidP="00434A79">
      <w:pPr>
        <w:spacing w:line="240" w:lineRule="auto"/>
        <w:ind w:left="3600" w:hanging="3600"/>
        <w:jc w:val="both"/>
        <w:rPr>
          <w:rFonts w:cs="Arial"/>
          <w:lang w:val="ru-RU"/>
        </w:rPr>
      </w:pPr>
    </w:p>
    <w:p w:rsidR="00434A79" w:rsidRPr="003E5737" w:rsidRDefault="00434A79" w:rsidP="00434A79">
      <w:pPr>
        <w:spacing w:line="240" w:lineRule="auto"/>
        <w:ind w:left="2160"/>
        <w:jc w:val="center"/>
        <w:rPr>
          <w:rFonts w:cs="Arial"/>
          <w:bCs/>
          <w:lang w:val="sr-Cyrl-CS"/>
        </w:rPr>
      </w:pPr>
      <w:r w:rsidRPr="003E5737">
        <w:rPr>
          <w:rFonts w:cs="Arial"/>
          <w:bCs/>
          <w:lang w:val="sr-Cyrl-CS"/>
        </w:rPr>
        <w:t xml:space="preserve">                    и</w:t>
      </w:r>
    </w:p>
    <w:p w:rsidR="00300691" w:rsidRPr="003E5737" w:rsidRDefault="00300691" w:rsidP="00434A79">
      <w:pPr>
        <w:spacing w:line="240" w:lineRule="auto"/>
        <w:ind w:left="2160"/>
        <w:jc w:val="center"/>
        <w:rPr>
          <w:rFonts w:cs="Arial"/>
          <w:bCs/>
          <w:lang w:val="sr-Cyrl-CS"/>
        </w:rPr>
      </w:pPr>
    </w:p>
    <w:p w:rsidR="00434A79" w:rsidRPr="003E5737" w:rsidRDefault="00434A79" w:rsidP="00434A79">
      <w:pPr>
        <w:spacing w:line="240" w:lineRule="auto"/>
        <w:ind w:left="3600"/>
        <w:jc w:val="both"/>
        <w:rPr>
          <w:rFonts w:cs="Arial"/>
          <w:lang w:val="ru-RU"/>
        </w:rPr>
      </w:pPr>
      <w:r w:rsidRPr="003E5737">
        <w:rPr>
          <w:rFonts w:cs="Arial"/>
          <w:bCs/>
          <w:lang w:val="sr-Cyrl-CS"/>
        </w:rPr>
        <w:t>______________________________</w:t>
      </w:r>
      <w:r w:rsidR="00300691" w:rsidRPr="003E5737">
        <w:rPr>
          <w:rFonts w:cs="Arial"/>
          <w:bCs/>
          <w:lang w:val="sr-Cyrl-CS"/>
        </w:rPr>
        <w:t>______</w:t>
      </w:r>
      <w:r w:rsidRPr="003E5737">
        <w:rPr>
          <w:rFonts w:cs="Arial"/>
          <w:bCs/>
          <w:lang w:val="sr-Cyrl-CS"/>
        </w:rPr>
        <w:t xml:space="preserve">, </w:t>
      </w:r>
      <w:r w:rsidRPr="003E5737">
        <w:rPr>
          <w:rFonts w:cs="Arial"/>
          <w:lang w:val="ru-RU"/>
        </w:rPr>
        <w:t xml:space="preserve">које заступа директор </w:t>
      </w:r>
      <w:r w:rsidRPr="003E5737">
        <w:rPr>
          <w:rFonts w:cs="Arial"/>
          <w:lang w:val="sr-Cyrl-CS"/>
        </w:rPr>
        <w:t>________________________,</w:t>
      </w:r>
      <w:r w:rsidRPr="003E5737">
        <w:rPr>
          <w:rFonts w:cs="Arial"/>
          <w:lang w:val="ru-RU"/>
        </w:rPr>
        <w:t xml:space="preserve"> са седиштем __________________________, ул. ___________ бр. ______, ПИБ</w:t>
      </w:r>
      <w:r w:rsidRPr="003E5737">
        <w:rPr>
          <w:rFonts w:cs="Arial"/>
          <w:bCs/>
          <w:lang w:val="sr-Cyrl-CS"/>
        </w:rPr>
        <w:t xml:space="preserve"> </w:t>
      </w:r>
      <w:r w:rsidRPr="003E5737">
        <w:rPr>
          <w:rFonts w:cs="Arial"/>
          <w:lang w:val="ru-RU"/>
        </w:rPr>
        <w:t xml:space="preserve">_____________, Матични број ______________________ (у даљем тексту </w:t>
      </w:r>
      <w:r w:rsidR="008B278F" w:rsidRPr="003E5737">
        <w:rPr>
          <w:rFonts w:cs="Arial"/>
          <w:b/>
          <w:lang w:val="ru-RU"/>
        </w:rPr>
        <w:t>Извођач радова</w:t>
      </w:r>
      <w:r w:rsidRPr="003E5737">
        <w:rPr>
          <w:rFonts w:cs="Arial"/>
          <w:lang w:val="ru-RU"/>
        </w:rPr>
        <w:t>), с друге стране.</w:t>
      </w:r>
    </w:p>
    <w:p w:rsidR="00434A79" w:rsidRPr="003E5737" w:rsidRDefault="00434A79" w:rsidP="00434A79">
      <w:pPr>
        <w:spacing w:line="240" w:lineRule="auto"/>
        <w:ind w:left="3600"/>
        <w:jc w:val="both"/>
        <w:rPr>
          <w:rFonts w:cs="Arial"/>
          <w:bCs/>
          <w:color w:val="FF0000"/>
          <w:lang w:val="sr-Cyrl-CS"/>
        </w:rPr>
      </w:pPr>
    </w:p>
    <w:p w:rsidR="00434A79" w:rsidRPr="003E5737" w:rsidRDefault="00434A79" w:rsidP="00434A79">
      <w:pPr>
        <w:spacing w:line="240" w:lineRule="auto"/>
        <w:rPr>
          <w:rFonts w:cs="Arial"/>
          <w:bCs/>
          <w:lang w:val="sr-Cyrl-CS"/>
        </w:rPr>
      </w:pPr>
      <w:r w:rsidRPr="003E5737">
        <w:rPr>
          <w:rFonts w:cs="Arial"/>
          <w:lang w:val="ru-RU"/>
        </w:rPr>
        <w:t>са</w:t>
      </w:r>
    </w:p>
    <w:p w:rsidR="00434A79" w:rsidRPr="003E5737" w:rsidRDefault="00434A79" w:rsidP="00434A79">
      <w:pPr>
        <w:spacing w:line="240" w:lineRule="auto"/>
        <w:rPr>
          <w:rFonts w:cs="Arial"/>
          <w:lang w:val="sr-Cyrl-CS"/>
        </w:rPr>
      </w:pPr>
    </w:p>
    <w:p w:rsidR="00434A79" w:rsidRPr="003E5737" w:rsidRDefault="00434A79" w:rsidP="00434A79">
      <w:pPr>
        <w:spacing w:line="240" w:lineRule="auto"/>
        <w:rPr>
          <w:rFonts w:cs="Arial"/>
          <w:b/>
          <w:lang w:val="sr-Cyrl-CS"/>
        </w:rPr>
      </w:pPr>
      <w:r w:rsidRPr="003E5737">
        <w:rPr>
          <w:rFonts w:cs="Arial"/>
          <w:lang w:val="sr-Cyrl-CS"/>
        </w:rPr>
        <w:t>Учесницима у заједничкој понуди</w:t>
      </w:r>
      <w:r w:rsidRPr="003E5737">
        <w:rPr>
          <w:rFonts w:cs="Arial"/>
          <w:b/>
          <w:lang w:val="sr-Cyrl-CS"/>
        </w:rPr>
        <w:t xml:space="preserve">: (попуњава </w:t>
      </w:r>
      <w:r w:rsidR="008B278F" w:rsidRPr="003E5737">
        <w:rPr>
          <w:rFonts w:cs="Arial"/>
          <w:b/>
          <w:lang w:val="sr-Cyrl-CS"/>
        </w:rPr>
        <w:t>Извођач радова</w:t>
      </w:r>
      <w:r w:rsidRPr="003E5737">
        <w:rPr>
          <w:rFonts w:cs="Arial"/>
          <w:b/>
          <w:lang w:val="sr-Cyrl-CS"/>
        </w:rPr>
        <w:t>)</w:t>
      </w:r>
    </w:p>
    <w:p w:rsidR="00300691" w:rsidRPr="003E5737" w:rsidRDefault="00300691" w:rsidP="00434A79">
      <w:pPr>
        <w:spacing w:line="240" w:lineRule="auto"/>
        <w:rPr>
          <w:rFonts w:cs="Arial"/>
          <w:b/>
          <w:lang w:val="sr-Cyrl-CS"/>
        </w:rPr>
      </w:pPr>
    </w:p>
    <w:p w:rsidR="00434A79" w:rsidRPr="003E5737" w:rsidRDefault="00434A79" w:rsidP="00434A79">
      <w:pPr>
        <w:spacing w:line="240" w:lineRule="auto"/>
        <w:rPr>
          <w:rFonts w:cs="Arial"/>
          <w:lang w:val="sr-Cyrl-CS"/>
        </w:rPr>
      </w:pPr>
      <w:r w:rsidRPr="003E5737">
        <w:rPr>
          <w:rFonts w:cs="Arial"/>
          <w:lang w:val="sr-Cyrl-CS"/>
        </w:rPr>
        <w:t>1.______________________________________________________________</w:t>
      </w:r>
    </w:p>
    <w:p w:rsidR="00434A79" w:rsidRPr="003E5737" w:rsidRDefault="00434A79" w:rsidP="00434A79">
      <w:pPr>
        <w:spacing w:line="240" w:lineRule="auto"/>
        <w:rPr>
          <w:rFonts w:cs="Arial"/>
          <w:lang w:val="sr-Cyrl-CS"/>
        </w:rPr>
      </w:pPr>
    </w:p>
    <w:p w:rsidR="00434A79" w:rsidRPr="003E5737" w:rsidRDefault="00434A79" w:rsidP="00434A79">
      <w:pPr>
        <w:spacing w:line="240" w:lineRule="auto"/>
        <w:rPr>
          <w:rFonts w:cs="Arial"/>
          <w:lang w:val="sr-Cyrl-CS"/>
        </w:rPr>
      </w:pPr>
      <w:r w:rsidRPr="003E5737">
        <w:rPr>
          <w:rFonts w:cs="Arial"/>
          <w:lang w:val="sr-Cyrl-CS"/>
        </w:rPr>
        <w:t>2.______________________________________________________________</w:t>
      </w:r>
    </w:p>
    <w:p w:rsidR="00434A79" w:rsidRPr="003E5737" w:rsidRDefault="00434A79" w:rsidP="00434A79">
      <w:pPr>
        <w:spacing w:line="240" w:lineRule="auto"/>
        <w:rPr>
          <w:rFonts w:cs="Arial"/>
          <w:lang w:val="sr-Cyrl-CS"/>
        </w:rPr>
      </w:pPr>
    </w:p>
    <w:p w:rsidR="00434A79" w:rsidRPr="003E5737" w:rsidRDefault="00434A79" w:rsidP="00434A79">
      <w:pPr>
        <w:spacing w:line="240" w:lineRule="auto"/>
        <w:rPr>
          <w:rFonts w:cs="Arial"/>
          <w:lang w:val="sr-Cyrl-CS"/>
        </w:rPr>
      </w:pPr>
      <w:r w:rsidRPr="003E5737">
        <w:rPr>
          <w:rFonts w:cs="Arial"/>
          <w:lang w:val="sr-Cyrl-CS"/>
        </w:rPr>
        <w:t>3.______________________________________________________________</w:t>
      </w:r>
    </w:p>
    <w:p w:rsidR="00434A79" w:rsidRPr="003E5737" w:rsidRDefault="00434A79" w:rsidP="00434A79">
      <w:pPr>
        <w:spacing w:line="240" w:lineRule="auto"/>
        <w:rPr>
          <w:rFonts w:cs="Arial"/>
          <w:sz w:val="16"/>
          <w:szCs w:val="16"/>
          <w:lang w:val="sr-Cyrl-CS"/>
        </w:rPr>
      </w:pPr>
      <w:r w:rsidRPr="003E5737">
        <w:rPr>
          <w:rFonts w:cs="Arial"/>
          <w:sz w:val="16"/>
          <w:szCs w:val="16"/>
          <w:lang w:val="sr-Cyrl-CS"/>
        </w:rPr>
        <w:t xml:space="preserve">(назив, седиште, матични број, пиб, директор) </w:t>
      </w:r>
      <w:r w:rsidRPr="003E5737">
        <w:rPr>
          <w:rFonts w:cs="Arial"/>
          <w:sz w:val="16"/>
          <w:szCs w:val="16"/>
          <w:lang w:val="ru-RU"/>
        </w:rPr>
        <w:t>са друге стране</w:t>
      </w:r>
      <w:r w:rsidRPr="003E5737">
        <w:rPr>
          <w:rFonts w:cs="Arial"/>
          <w:sz w:val="16"/>
          <w:szCs w:val="16"/>
          <w:lang w:val="sr-Cyrl-CS"/>
        </w:rPr>
        <w:t>)</w:t>
      </w:r>
    </w:p>
    <w:p w:rsidR="009F690F" w:rsidRPr="003E5737" w:rsidRDefault="009F690F" w:rsidP="00434A79">
      <w:pPr>
        <w:spacing w:line="240" w:lineRule="auto"/>
        <w:rPr>
          <w:rFonts w:cs="Arial"/>
          <w:sz w:val="16"/>
          <w:szCs w:val="16"/>
          <w:lang w:val="sr-Cyrl-CS"/>
        </w:rPr>
      </w:pPr>
    </w:p>
    <w:p w:rsidR="009F690F" w:rsidRPr="003E5737" w:rsidRDefault="009F690F" w:rsidP="009F690F">
      <w:pPr>
        <w:spacing w:line="240" w:lineRule="auto"/>
        <w:rPr>
          <w:rFonts w:cs="Arial"/>
          <w:b/>
          <w:lang w:val="sr-Cyrl-CS"/>
        </w:rPr>
      </w:pPr>
      <w:r w:rsidRPr="003E5737">
        <w:rPr>
          <w:rFonts w:cs="Arial"/>
          <w:lang w:val="sr-Cyrl-CS"/>
        </w:rPr>
        <w:t xml:space="preserve">Подизвођачима: </w:t>
      </w:r>
      <w:r w:rsidRPr="003E5737">
        <w:rPr>
          <w:rFonts w:cs="Arial"/>
          <w:b/>
          <w:lang w:val="sr-Cyrl-CS"/>
        </w:rPr>
        <w:t>(попуњава Извођач радова):</w:t>
      </w:r>
    </w:p>
    <w:p w:rsidR="009F690F" w:rsidRPr="003E5737" w:rsidRDefault="009F690F" w:rsidP="009F690F">
      <w:pPr>
        <w:spacing w:line="240" w:lineRule="auto"/>
        <w:rPr>
          <w:rFonts w:cs="Arial"/>
          <w:lang w:val="sr-Cyrl-CS"/>
        </w:rPr>
      </w:pPr>
    </w:p>
    <w:p w:rsidR="009F690F" w:rsidRPr="003E5737" w:rsidRDefault="009F690F" w:rsidP="009F690F">
      <w:pPr>
        <w:spacing w:line="240" w:lineRule="auto"/>
        <w:rPr>
          <w:rFonts w:cs="Arial"/>
          <w:lang w:val="sr-Cyrl-CS"/>
        </w:rPr>
      </w:pPr>
      <w:r w:rsidRPr="003E5737">
        <w:rPr>
          <w:rFonts w:cs="Arial"/>
          <w:lang w:val="sr-Cyrl-CS"/>
        </w:rPr>
        <w:t>1.______________________________________________________________</w:t>
      </w:r>
    </w:p>
    <w:p w:rsidR="009F690F" w:rsidRPr="003E5737" w:rsidRDefault="009F690F" w:rsidP="009F690F">
      <w:pPr>
        <w:spacing w:line="240" w:lineRule="auto"/>
        <w:rPr>
          <w:rFonts w:cs="Arial"/>
          <w:lang w:val="sr-Cyrl-CS"/>
        </w:rPr>
      </w:pPr>
    </w:p>
    <w:p w:rsidR="009F690F" w:rsidRPr="003E5737" w:rsidRDefault="009F690F" w:rsidP="009F690F">
      <w:pPr>
        <w:spacing w:line="240" w:lineRule="auto"/>
        <w:rPr>
          <w:rFonts w:cs="Arial"/>
          <w:lang w:val="sr-Cyrl-CS"/>
        </w:rPr>
      </w:pPr>
      <w:r w:rsidRPr="003E5737">
        <w:rPr>
          <w:rFonts w:cs="Arial"/>
          <w:lang w:val="sr-Cyrl-CS"/>
        </w:rPr>
        <w:t>2.______________________________________________________________</w:t>
      </w:r>
    </w:p>
    <w:p w:rsidR="009F690F" w:rsidRPr="003E5737" w:rsidRDefault="009F690F" w:rsidP="009F690F">
      <w:pPr>
        <w:spacing w:line="240" w:lineRule="auto"/>
        <w:rPr>
          <w:rFonts w:cs="Arial"/>
          <w:lang w:val="sr-Cyrl-CS"/>
        </w:rPr>
      </w:pPr>
    </w:p>
    <w:p w:rsidR="009F690F" w:rsidRPr="003E5737" w:rsidRDefault="009F690F" w:rsidP="009F690F">
      <w:pPr>
        <w:spacing w:line="240" w:lineRule="auto"/>
        <w:rPr>
          <w:rFonts w:cs="Arial"/>
          <w:lang w:val="sr-Cyrl-CS"/>
        </w:rPr>
      </w:pPr>
      <w:r w:rsidRPr="003E5737">
        <w:rPr>
          <w:rFonts w:cs="Arial"/>
          <w:lang w:val="sr-Cyrl-CS"/>
        </w:rPr>
        <w:t>3.______________________________________________________________</w:t>
      </w:r>
    </w:p>
    <w:p w:rsidR="009F690F" w:rsidRPr="003E5737" w:rsidRDefault="009F690F" w:rsidP="009F690F">
      <w:pPr>
        <w:spacing w:line="240" w:lineRule="auto"/>
        <w:rPr>
          <w:rFonts w:cs="Arial"/>
          <w:sz w:val="16"/>
          <w:szCs w:val="16"/>
          <w:lang w:val="sr-Cyrl-CS"/>
        </w:rPr>
      </w:pPr>
      <w:r w:rsidRPr="003E5737">
        <w:rPr>
          <w:rFonts w:cs="Arial"/>
          <w:sz w:val="16"/>
          <w:szCs w:val="16"/>
          <w:lang w:val="sr-Cyrl-CS"/>
        </w:rPr>
        <w:t>(назив, седиште, матични број, пиб, директор)</w:t>
      </w:r>
    </w:p>
    <w:p w:rsidR="00434A79" w:rsidRPr="003E5737" w:rsidRDefault="00434A79" w:rsidP="00434A79">
      <w:pPr>
        <w:spacing w:line="240" w:lineRule="auto"/>
        <w:rPr>
          <w:b/>
          <w:iCs/>
          <w:lang w:val="sr-Cyrl-CS"/>
        </w:rPr>
      </w:pPr>
    </w:p>
    <w:p w:rsidR="00434A79" w:rsidRPr="003E5737" w:rsidRDefault="00434A79" w:rsidP="00434A79">
      <w:pPr>
        <w:spacing w:line="240" w:lineRule="auto"/>
        <w:rPr>
          <w:b/>
          <w:iCs/>
          <w:lang w:val="sr-Cyrl-CS"/>
        </w:rPr>
      </w:pPr>
    </w:p>
    <w:p w:rsidR="00434A79" w:rsidRPr="003E5737" w:rsidRDefault="00434A79" w:rsidP="00434A79">
      <w:pPr>
        <w:spacing w:line="240" w:lineRule="auto"/>
        <w:rPr>
          <w:b/>
          <w:iCs/>
          <w:lang w:val="sr-Cyrl-CS"/>
        </w:rPr>
      </w:pPr>
    </w:p>
    <w:p w:rsidR="00434A79" w:rsidRPr="003E5737" w:rsidRDefault="00434A79" w:rsidP="00434A79">
      <w:pPr>
        <w:spacing w:line="240" w:lineRule="auto"/>
        <w:rPr>
          <w:b/>
          <w:iCs/>
          <w:lang w:val="sr-Cyrl-CS"/>
        </w:rPr>
      </w:pPr>
    </w:p>
    <w:p w:rsidR="00434A79" w:rsidRPr="003E5737" w:rsidRDefault="00434A79" w:rsidP="00434A79">
      <w:pPr>
        <w:spacing w:line="240" w:lineRule="auto"/>
        <w:rPr>
          <w:b/>
          <w:iCs/>
          <w:lang w:val="sr-Cyrl-CS"/>
        </w:rPr>
      </w:pPr>
    </w:p>
    <w:p w:rsidR="00434A79" w:rsidRPr="003E5737" w:rsidRDefault="00434A79" w:rsidP="00434A79">
      <w:pPr>
        <w:spacing w:line="240" w:lineRule="auto"/>
        <w:rPr>
          <w:b/>
          <w:iCs/>
          <w:lang w:val="sr-Cyrl-CS"/>
        </w:rPr>
      </w:pPr>
    </w:p>
    <w:p w:rsidR="008B278F" w:rsidRPr="003E5737" w:rsidRDefault="008B278F" w:rsidP="00434A79">
      <w:pPr>
        <w:spacing w:line="240" w:lineRule="auto"/>
        <w:rPr>
          <w:b/>
          <w:iCs/>
          <w:lang w:val="sr-Cyrl-CS"/>
        </w:rPr>
      </w:pPr>
    </w:p>
    <w:p w:rsidR="00434A79" w:rsidRPr="003E5737" w:rsidRDefault="00434A79" w:rsidP="00434A79">
      <w:pPr>
        <w:spacing w:line="240" w:lineRule="auto"/>
        <w:rPr>
          <w:rFonts w:cs="Arial"/>
          <w:b/>
          <w:lang w:val="ru-RU"/>
        </w:rPr>
      </w:pPr>
    </w:p>
    <w:p w:rsidR="00BF02AB" w:rsidRPr="003E5737" w:rsidRDefault="00BF02AB" w:rsidP="00434A79">
      <w:pPr>
        <w:spacing w:line="240" w:lineRule="auto"/>
        <w:rPr>
          <w:rFonts w:cs="Arial"/>
          <w:b/>
          <w:lang w:val="ru-RU"/>
        </w:rPr>
      </w:pPr>
    </w:p>
    <w:p w:rsidR="00434A79" w:rsidRPr="003E5737" w:rsidRDefault="00434A79" w:rsidP="00434A79">
      <w:pPr>
        <w:spacing w:line="240" w:lineRule="auto"/>
        <w:rPr>
          <w:rFonts w:cs="Arial"/>
          <w:b/>
          <w:lang w:val="ru-RU"/>
        </w:rPr>
      </w:pPr>
      <w:r w:rsidRPr="003E5737">
        <w:rPr>
          <w:rFonts w:cs="Arial"/>
          <w:b/>
          <w:lang w:val="ru-RU"/>
        </w:rPr>
        <w:lastRenderedPageBreak/>
        <w:t>ОСНОВ ЗА УГОВАРАЊЕ</w:t>
      </w:r>
    </w:p>
    <w:p w:rsidR="00434A79" w:rsidRPr="003E5737" w:rsidRDefault="00434A79" w:rsidP="00434A79">
      <w:pPr>
        <w:spacing w:line="240" w:lineRule="auto"/>
        <w:jc w:val="center"/>
        <w:rPr>
          <w:rFonts w:cs="Arial"/>
          <w:b/>
          <w:lang w:val="ru-RU"/>
        </w:rPr>
      </w:pPr>
      <w:r w:rsidRPr="003E5737">
        <w:rPr>
          <w:rFonts w:cs="Arial"/>
          <w:b/>
          <w:lang w:val="ru-RU"/>
        </w:rPr>
        <w:t>Члан 1.</w:t>
      </w:r>
    </w:p>
    <w:p w:rsidR="00434A79" w:rsidRPr="003E5737" w:rsidRDefault="00434A79" w:rsidP="00434A79">
      <w:pPr>
        <w:spacing w:line="240" w:lineRule="auto"/>
        <w:rPr>
          <w:rFonts w:cs="Arial"/>
          <w:lang w:val="ru-RU"/>
        </w:rPr>
      </w:pPr>
      <w:r w:rsidRPr="003E5737">
        <w:rPr>
          <w:rFonts w:cs="Arial"/>
          <w:lang w:val="ru-RU"/>
        </w:rPr>
        <w:t>Уговорне стране констатују:</w:t>
      </w:r>
    </w:p>
    <w:p w:rsidR="008B278F" w:rsidRPr="003E5737" w:rsidRDefault="00AC47B0" w:rsidP="00C63D71">
      <w:pPr>
        <w:numPr>
          <w:ilvl w:val="0"/>
          <w:numId w:val="28"/>
        </w:numPr>
        <w:suppressAutoHyphens w:val="0"/>
        <w:spacing w:line="240" w:lineRule="auto"/>
        <w:jc w:val="both"/>
        <w:rPr>
          <w:rFonts w:cs="Arial"/>
          <w:color w:val="auto"/>
          <w:lang w:val="ru-RU"/>
        </w:rPr>
      </w:pPr>
      <w:r w:rsidRPr="003E5737">
        <w:rPr>
          <w:lang w:val="sr-Cyrl-CS"/>
        </w:rPr>
        <w:t>У циљу реализације пројекта ''</w:t>
      </w:r>
      <w:r w:rsidR="008B278F" w:rsidRPr="003E5737">
        <w:rPr>
          <w:lang w:val="ru-RU" w:eastAsia="sr-Latn-BA"/>
        </w:rPr>
        <w:t>Изградња станова за припаднике снага безбедности</w:t>
      </w:r>
      <w:r w:rsidRPr="003E5737">
        <w:rPr>
          <w:lang w:val="sr-Cyrl-CS"/>
        </w:rPr>
        <w:t>''</w:t>
      </w:r>
      <w:r w:rsidR="008B278F" w:rsidRPr="003E5737">
        <w:rPr>
          <w:lang w:val="sr-Cyrl-CS"/>
        </w:rPr>
        <w:t xml:space="preserve">, </w:t>
      </w:r>
      <w:r w:rsidR="008B278F" w:rsidRPr="003E5737">
        <w:rPr>
          <w:lang w:val="ru-RU" w:eastAsia="sr-Latn-BA"/>
        </w:rPr>
        <w:t>31. маја 2018</w:t>
      </w:r>
      <w:r w:rsidR="008B278F" w:rsidRPr="003E5737">
        <w:rPr>
          <w:lang w:val="sr-Cyrl-CS" w:eastAsia="sr-Latn-BA"/>
        </w:rPr>
        <w:t>. године</w:t>
      </w:r>
      <w:r w:rsidR="008B278F" w:rsidRPr="003E5737">
        <w:rPr>
          <w:lang w:val="sr-Cyrl-CS"/>
        </w:rPr>
        <w:t xml:space="preserve"> донет је Закон </w:t>
      </w:r>
      <w:r w:rsidR="008B278F" w:rsidRPr="003E5737">
        <w:rPr>
          <w:lang w:val="ru-RU" w:eastAsia="sr-Latn-BA"/>
        </w:rPr>
        <w:t>о посебним условима за реализацију пројекта изградње станова за припаднике снага безбедности</w:t>
      </w:r>
      <w:r w:rsidR="008B278F" w:rsidRPr="003E5737">
        <w:rPr>
          <w:b/>
          <w:bCs/>
          <w:lang w:val="sr-Cyrl-CS" w:eastAsia="sr-Latn-BA"/>
        </w:rPr>
        <w:t xml:space="preserve"> (</w:t>
      </w:r>
      <w:r w:rsidR="008B278F" w:rsidRPr="003E5737">
        <w:rPr>
          <w:lang w:val="ru-RU" w:eastAsia="sr-Latn-BA"/>
        </w:rPr>
        <w:t>"Сл. гласник РС", бр. 41/2018</w:t>
      </w:r>
      <w:r w:rsidR="008B278F" w:rsidRPr="003E5737">
        <w:rPr>
          <w:lang w:val="sr-Cyrl-CS" w:eastAsia="sr-Latn-BA"/>
        </w:rPr>
        <w:t>).</w:t>
      </w:r>
    </w:p>
    <w:p w:rsidR="008B278F" w:rsidRPr="003E5737" w:rsidRDefault="008B278F" w:rsidP="00C63D71">
      <w:pPr>
        <w:numPr>
          <w:ilvl w:val="0"/>
          <w:numId w:val="28"/>
        </w:numPr>
        <w:suppressAutoHyphens w:val="0"/>
        <w:spacing w:line="240" w:lineRule="auto"/>
        <w:jc w:val="both"/>
        <w:rPr>
          <w:rFonts w:cs="Arial"/>
          <w:color w:val="auto"/>
          <w:lang w:val="ru-RU"/>
        </w:rPr>
      </w:pPr>
      <w:r w:rsidRPr="003E5737">
        <w:rPr>
          <w:lang w:val="sr-Cyrl-CS"/>
        </w:rPr>
        <w:t>Влада је Закључком 05 број: 351-5296/2018 од 7. јуна 2018. године дала сагласност да у</w:t>
      </w:r>
      <w:r w:rsidR="00AC47B0" w:rsidRPr="003E5737">
        <w:rPr>
          <w:lang w:val="sr-Cyrl-CS"/>
        </w:rPr>
        <w:t xml:space="preserve"> поступку реализације пројекта ''</w:t>
      </w:r>
      <w:r w:rsidRPr="003E5737">
        <w:rPr>
          <w:lang w:val="sr-Cyrl-CS" w:eastAsia="sr-Latn-BA"/>
        </w:rPr>
        <w:t>Изградња станова з</w:t>
      </w:r>
      <w:r w:rsidR="00AC47B0" w:rsidRPr="003E5737">
        <w:rPr>
          <w:lang w:val="sr-Cyrl-CS" w:eastAsia="sr-Latn-BA"/>
        </w:rPr>
        <w:t xml:space="preserve">а припаднике снага безбедности'' </w:t>
      </w:r>
      <w:r w:rsidRPr="003E5737">
        <w:rPr>
          <w:lang w:val="sr-Cyrl-CS" w:eastAsia="sr-Latn-BA"/>
        </w:rPr>
        <w:t>инвсеститорска права за извођење радова изгр</w:t>
      </w:r>
      <w:r w:rsidRPr="003E5737">
        <w:rPr>
          <w:lang w:eastAsia="sr-Latn-BA"/>
        </w:rPr>
        <w:t>a</w:t>
      </w:r>
      <w:r w:rsidRPr="003E5737">
        <w:rPr>
          <w:lang w:val="sr-Cyrl-CS" w:eastAsia="sr-Latn-BA"/>
        </w:rPr>
        <w:t>дње стамбених зграда за колективно становање унутар стамбеног комплекса и извођење радова изградње комуналне и остале инфраструктуре унутар стамбеног комплекса, у име и за рачун Републике Србије, као власника на грађевинском земљишту</w:t>
      </w:r>
      <w:r w:rsidRPr="003E5737">
        <w:rPr>
          <w:lang w:val="sr-Cyrl-CS"/>
        </w:rPr>
        <w:t xml:space="preserve"> врши Министарство грађевинарства, саобраћаја и инфраструктуре.</w:t>
      </w:r>
    </w:p>
    <w:p w:rsidR="008B278F" w:rsidRPr="003E5737" w:rsidRDefault="008B278F" w:rsidP="00C63D71">
      <w:pPr>
        <w:numPr>
          <w:ilvl w:val="0"/>
          <w:numId w:val="28"/>
        </w:numPr>
        <w:suppressAutoHyphens w:val="0"/>
        <w:spacing w:line="240" w:lineRule="auto"/>
        <w:jc w:val="both"/>
        <w:rPr>
          <w:rFonts w:cs="Arial"/>
          <w:color w:val="auto"/>
          <w:lang w:val="ru-RU"/>
        </w:rPr>
      </w:pPr>
      <w:r w:rsidRPr="003E5737">
        <w:rPr>
          <w:rFonts w:cs="Arial"/>
          <w:color w:val="auto"/>
          <w:lang w:val="ru-RU"/>
        </w:rPr>
        <w:t xml:space="preserve">Да је </w:t>
      </w:r>
      <w:r w:rsidR="0083631D" w:rsidRPr="003E5737">
        <w:rPr>
          <w:rFonts w:cs="Arial"/>
          <w:color w:val="auto"/>
          <w:lang w:val="ru-RU"/>
        </w:rPr>
        <w:t>Инвеститор</w:t>
      </w:r>
      <w:r w:rsidRPr="003E5737">
        <w:rPr>
          <w:rFonts w:cs="Arial"/>
          <w:color w:val="auto"/>
          <w:lang w:val="ru-RU"/>
        </w:rPr>
        <w:t xml:space="preserve"> на основу члана 9</w:t>
      </w:r>
      <w:r w:rsidRPr="003E5737">
        <w:rPr>
          <w:rFonts w:eastAsia="TimesNewRomanPSMT"/>
          <w:color w:val="auto"/>
          <w:lang w:val="ru-RU"/>
        </w:rPr>
        <w:t xml:space="preserve">. Закона о посебним условима за реализацију Пројекта изградње станова за припаднике снага безбедности („Службени гласник РС“ бр. 41/18), члана </w:t>
      </w:r>
      <w:r w:rsidRPr="003E5737">
        <w:rPr>
          <w:rFonts w:cs="Arial"/>
          <w:color w:val="auto"/>
          <w:lang w:val="ru-RU"/>
        </w:rPr>
        <w:t xml:space="preserve">32. и 61. Закона о јавним набавкама (''Службени гласник РС'', број 124/12, 14/15 и 68/15), позива за подношење понуда, објављеног на Порталу јавних набавки, </w:t>
      </w:r>
      <w:r w:rsidRPr="003E5737">
        <w:rPr>
          <w:rFonts w:cs="Arial"/>
          <w:color w:val="auto"/>
          <w:lang w:val="sr-Cyrl-CS"/>
        </w:rPr>
        <w:t>дана</w:t>
      </w:r>
      <w:r w:rsidRPr="003E5737">
        <w:rPr>
          <w:rFonts w:cs="Arial"/>
          <w:color w:val="auto"/>
          <w:lang w:val="sr-Latn-CS"/>
        </w:rPr>
        <w:t xml:space="preserve"> </w:t>
      </w:r>
      <w:r w:rsidRPr="003E5737">
        <w:rPr>
          <w:rFonts w:cs="Arial"/>
          <w:color w:val="auto"/>
          <w:lang w:val="ru-RU"/>
        </w:rPr>
        <w:t>_____</w:t>
      </w:r>
      <w:r w:rsidRPr="003E5737">
        <w:rPr>
          <w:rFonts w:cs="Arial"/>
          <w:color w:val="auto"/>
          <w:lang w:val="sr-Latn-CS"/>
        </w:rPr>
        <w:t>.</w:t>
      </w:r>
      <w:r w:rsidRPr="003E5737">
        <w:rPr>
          <w:rFonts w:cs="Arial"/>
          <w:color w:val="auto"/>
          <w:lang w:val="ru-RU"/>
        </w:rPr>
        <w:t xml:space="preserve"> _____. 2018.</w:t>
      </w:r>
      <w:r w:rsidRPr="003E5737">
        <w:rPr>
          <w:rFonts w:cs="Arial"/>
          <w:color w:val="auto"/>
          <w:lang w:val="sr-Latn-CS"/>
        </w:rPr>
        <w:t xml:space="preserve"> </w:t>
      </w:r>
      <w:r w:rsidRPr="003E5737">
        <w:rPr>
          <w:rFonts w:cs="Arial"/>
          <w:color w:val="auto"/>
          <w:lang w:val="sr-Cyrl-CS"/>
        </w:rPr>
        <w:t xml:space="preserve">године (попуњава </w:t>
      </w:r>
      <w:r w:rsidR="0083631D" w:rsidRPr="003E5737">
        <w:rPr>
          <w:rFonts w:cs="Arial"/>
          <w:color w:val="auto"/>
          <w:lang w:val="sr-Cyrl-CS"/>
        </w:rPr>
        <w:t>Инвеститор</w:t>
      </w:r>
      <w:r w:rsidRPr="003E5737">
        <w:rPr>
          <w:rFonts w:cs="Arial"/>
          <w:color w:val="auto"/>
          <w:lang w:val="sr-Cyrl-CS"/>
        </w:rPr>
        <w:t xml:space="preserve">) </w:t>
      </w:r>
      <w:r w:rsidRPr="003E5737">
        <w:rPr>
          <w:rFonts w:eastAsia="TimesNewRomanPSMT" w:cs="Arial"/>
          <w:color w:val="auto"/>
          <w:lang w:val="sr-Cyrl-CS"/>
        </w:rPr>
        <w:t>и на Порталу службених гласила Републике Србије и база прописа</w:t>
      </w:r>
      <w:r w:rsidRPr="003E5737">
        <w:rPr>
          <w:rFonts w:cs="Arial"/>
          <w:color w:val="auto"/>
          <w:lang w:val="ru-RU"/>
        </w:rPr>
        <w:t xml:space="preserve">, спровео отворени поступак </w:t>
      </w:r>
      <w:r w:rsidRPr="003E5737">
        <w:rPr>
          <w:rFonts w:cs="Arial"/>
          <w:b/>
          <w:color w:val="auto"/>
          <w:lang w:val="ru-RU"/>
        </w:rPr>
        <w:t xml:space="preserve">набавке </w:t>
      </w:r>
      <w:r w:rsidRPr="003E5737">
        <w:rPr>
          <w:rFonts w:cs="Arial"/>
          <w:b/>
          <w:lang w:val="sr-Cyrl-CS"/>
        </w:rPr>
        <w:t>радова</w:t>
      </w:r>
      <w:r w:rsidRPr="003E5737">
        <w:rPr>
          <w:b/>
          <w:lang w:val="sr-Cyrl-CS"/>
        </w:rPr>
        <w:t xml:space="preserve"> – </w:t>
      </w:r>
      <w:r w:rsidR="0092247D" w:rsidRPr="003E5737">
        <w:rPr>
          <w:b/>
          <w:color w:val="000000" w:themeColor="text1"/>
          <w:lang w:val="sr-Cyrl-CS"/>
        </w:rPr>
        <w:t>радова на грађењу</w:t>
      </w:r>
      <w:r w:rsidR="0092247D" w:rsidRPr="003E5737">
        <w:rPr>
          <w:b/>
          <w:color w:val="000000" w:themeColor="text1"/>
          <w:lang w:val="ru-RU"/>
        </w:rPr>
        <w:t xml:space="preserve"> </w:t>
      </w:r>
      <w:r w:rsidR="0092247D" w:rsidRPr="003E5737">
        <w:rPr>
          <w:rFonts w:eastAsiaTheme="minorHAnsi"/>
          <w:b/>
          <w:color w:val="auto"/>
          <w:kern w:val="0"/>
          <w:lang w:val="ru-RU" w:eastAsia="en-US"/>
        </w:rPr>
        <w:t>четири вишепородична стамбена објект</w:t>
      </w:r>
      <w:r w:rsidR="0092247D" w:rsidRPr="003E5737">
        <w:rPr>
          <w:rFonts w:eastAsiaTheme="minorHAnsi"/>
          <w:b/>
          <w:color w:val="auto"/>
          <w:kern w:val="0"/>
          <w:lang w:eastAsia="en-US"/>
        </w:rPr>
        <w:t>a</w:t>
      </w:r>
      <w:r w:rsidR="0092247D" w:rsidRPr="003E5737">
        <w:rPr>
          <w:rFonts w:eastAsiaTheme="minorHAnsi"/>
          <w:b/>
          <w:color w:val="auto"/>
          <w:kern w:val="0"/>
          <w:lang w:val="ru-RU" w:eastAsia="en-US"/>
        </w:rPr>
        <w:t xml:space="preserve"> (објекат 1, објекат 2, објекат 3.1</w:t>
      </w:r>
      <w:r w:rsidR="0092247D" w:rsidRPr="003E5737">
        <w:rPr>
          <w:b/>
          <w:caps/>
          <w:color w:val="000000" w:themeColor="text1"/>
          <w:lang w:val="ru-RU"/>
        </w:rPr>
        <w:t xml:space="preserve"> </w:t>
      </w:r>
      <w:r w:rsidR="0092247D" w:rsidRPr="003E5737">
        <w:rPr>
          <w:rFonts w:eastAsiaTheme="minorHAnsi"/>
          <w:b/>
          <w:color w:val="auto"/>
          <w:kern w:val="0"/>
          <w:lang w:val="ru-RU" w:eastAsia="en-US"/>
        </w:rPr>
        <w:t>и објекат 3.2) на кат. парцелама бр. 11891/1,</w:t>
      </w:r>
      <w:r w:rsidR="0092247D" w:rsidRPr="003E5737">
        <w:rPr>
          <w:b/>
          <w:caps/>
          <w:color w:val="000000" w:themeColor="text1"/>
          <w:lang w:val="sr-Cyrl-CS"/>
        </w:rPr>
        <w:t xml:space="preserve"> </w:t>
      </w:r>
      <w:r w:rsidR="0092247D" w:rsidRPr="003E5737">
        <w:rPr>
          <w:rFonts w:eastAsiaTheme="minorHAnsi"/>
          <w:b/>
          <w:color w:val="auto"/>
          <w:kern w:val="0"/>
          <w:lang w:val="ru-RU" w:eastAsia="en-US"/>
        </w:rPr>
        <w:t>11891/6 и 12938 К</w:t>
      </w:r>
      <w:r w:rsidR="0092247D" w:rsidRPr="003E5737">
        <w:rPr>
          <w:rFonts w:eastAsiaTheme="minorHAnsi"/>
          <w:b/>
          <w:color w:val="auto"/>
          <w:kern w:val="0"/>
          <w:lang w:eastAsia="en-US"/>
        </w:rPr>
        <w:t>O</w:t>
      </w:r>
      <w:r w:rsidR="0092247D" w:rsidRPr="003E5737">
        <w:rPr>
          <w:rFonts w:eastAsiaTheme="minorHAnsi"/>
          <w:b/>
          <w:color w:val="auto"/>
          <w:kern w:val="0"/>
          <w:lang w:val="ru-RU" w:eastAsia="en-US"/>
        </w:rPr>
        <w:t xml:space="preserve"> Врање</w:t>
      </w:r>
      <w:r w:rsidR="0092247D" w:rsidRPr="003E5737">
        <w:rPr>
          <w:color w:val="00B050"/>
          <w:lang w:val="sr-Cyrl-CS"/>
        </w:rPr>
        <w:t>,</w:t>
      </w:r>
      <w:r w:rsidR="0092247D" w:rsidRPr="003E5737">
        <w:rPr>
          <w:b/>
          <w:bCs/>
          <w:iCs/>
          <w:lang w:val="sr-Cyrl-CS"/>
        </w:rPr>
        <w:t xml:space="preserve"> </w:t>
      </w:r>
      <w:r w:rsidR="0092247D" w:rsidRPr="003E5737">
        <w:rPr>
          <w:b/>
          <w:iCs/>
          <w:lang w:val="sr-Cyrl-CS"/>
        </w:rPr>
        <w:t xml:space="preserve">ЈН. </w:t>
      </w:r>
      <w:r w:rsidR="00EF6D68" w:rsidRPr="003E5737">
        <w:rPr>
          <w:b/>
          <w:iCs/>
          <w:lang w:val="sr-Cyrl-CS"/>
        </w:rPr>
        <w:t>Б</w:t>
      </w:r>
      <w:r w:rsidR="0092247D" w:rsidRPr="003E5737">
        <w:rPr>
          <w:b/>
          <w:iCs/>
          <w:lang w:val="sr-Cyrl-CS"/>
        </w:rPr>
        <w:t>р</w:t>
      </w:r>
      <w:r w:rsidR="00EF6D68" w:rsidRPr="003E5737">
        <w:rPr>
          <w:b/>
          <w:iCs/>
          <w:lang w:val="sr-Cyrl-CS"/>
        </w:rPr>
        <w:t xml:space="preserve"> 46/18</w:t>
      </w:r>
      <w:r w:rsidRPr="003E5737">
        <w:rPr>
          <w:rFonts w:cs="Arial"/>
          <w:color w:val="auto"/>
          <w:lang w:val="ru-RU"/>
        </w:rPr>
        <w:t xml:space="preserve"> за потребе </w:t>
      </w:r>
      <w:r w:rsidR="00AC47B0" w:rsidRPr="003E5737">
        <w:rPr>
          <w:rFonts w:cs="Arial"/>
          <w:color w:val="auto"/>
          <w:lang w:val="ru-RU"/>
        </w:rPr>
        <w:t>Инвеститора</w:t>
      </w:r>
      <w:r w:rsidRPr="003E5737">
        <w:rPr>
          <w:rFonts w:cs="Arial"/>
          <w:color w:val="auto"/>
          <w:lang w:val="ru-RU"/>
        </w:rPr>
        <w:t>, ради закључења уговора;</w:t>
      </w:r>
    </w:p>
    <w:p w:rsidR="008B278F" w:rsidRPr="003E5737" w:rsidRDefault="008B278F" w:rsidP="00C63D71">
      <w:pPr>
        <w:pStyle w:val="ListParagraph"/>
        <w:numPr>
          <w:ilvl w:val="0"/>
          <w:numId w:val="27"/>
        </w:numPr>
        <w:suppressAutoHyphens w:val="0"/>
        <w:spacing w:line="240" w:lineRule="auto"/>
        <w:jc w:val="both"/>
        <w:rPr>
          <w:rFonts w:cs="Arial"/>
          <w:color w:val="auto"/>
          <w:lang w:val="ru-RU"/>
        </w:rPr>
      </w:pPr>
      <w:r w:rsidRPr="003E5737">
        <w:rPr>
          <w:rFonts w:cs="Arial"/>
          <w:color w:val="auto"/>
          <w:lang w:val="ru-RU"/>
        </w:rPr>
        <w:t xml:space="preserve">Да је Извођач радова доставио понуду бр.____________________________ од _____. _____.2018. год. </w:t>
      </w:r>
      <w:r w:rsidRPr="003E5737">
        <w:rPr>
          <w:rFonts w:cs="Arial"/>
          <w:b/>
          <w:color w:val="auto"/>
          <w:lang w:val="ru-RU"/>
        </w:rPr>
        <w:t>(попуњава Извођач радова),</w:t>
      </w:r>
      <w:r w:rsidRPr="003E5737">
        <w:rPr>
          <w:rFonts w:cs="Arial"/>
          <w:color w:val="auto"/>
          <w:lang w:val="ru-RU"/>
        </w:rPr>
        <w:t xml:space="preserve"> која у потпуности одговара условима и захтевима из конкурсне документације, налази у прилогу уговора и његов је саставни део;</w:t>
      </w:r>
    </w:p>
    <w:p w:rsidR="008B278F" w:rsidRPr="003E5737" w:rsidRDefault="008B278F" w:rsidP="00C63D71">
      <w:pPr>
        <w:numPr>
          <w:ilvl w:val="0"/>
          <w:numId w:val="27"/>
        </w:numPr>
        <w:suppressAutoHyphens w:val="0"/>
        <w:spacing w:line="240" w:lineRule="auto"/>
        <w:jc w:val="both"/>
        <w:rPr>
          <w:rFonts w:cs="Arial"/>
          <w:color w:val="auto"/>
          <w:lang w:val="ru-RU"/>
        </w:rPr>
      </w:pPr>
      <w:r w:rsidRPr="003E5737">
        <w:rPr>
          <w:rFonts w:cs="Arial"/>
          <w:color w:val="auto"/>
          <w:lang w:val="ru-RU"/>
        </w:rPr>
        <w:t xml:space="preserve">Да је </w:t>
      </w:r>
      <w:r w:rsidR="00AC47B0" w:rsidRPr="003E5737">
        <w:rPr>
          <w:rFonts w:cs="Arial"/>
          <w:color w:val="auto"/>
          <w:lang w:val="ru-RU"/>
        </w:rPr>
        <w:t>Инвеститор,</w:t>
      </w:r>
      <w:r w:rsidRPr="003E5737">
        <w:rPr>
          <w:rFonts w:cs="Arial"/>
          <w:color w:val="auto"/>
          <w:lang w:val="ru-RU"/>
        </w:rPr>
        <w:t xml:space="preserve"> у складу са чланом 108. Закона о јавним набавкама (''Службени гласник РС'', број 124/12, 14/15 и 68/15), донео Одлуку о додели уговора број ______________________________ од ____. ____. 2018. </w:t>
      </w:r>
      <w:r w:rsidR="005B03D8" w:rsidRPr="003E5737">
        <w:rPr>
          <w:rFonts w:cs="Arial"/>
          <w:color w:val="auto"/>
          <w:lang w:val="ru-RU"/>
        </w:rPr>
        <w:t>г</w:t>
      </w:r>
      <w:r w:rsidRPr="003E5737">
        <w:rPr>
          <w:rFonts w:cs="Arial"/>
          <w:color w:val="auto"/>
          <w:lang w:val="ru-RU"/>
        </w:rPr>
        <w:t>одине</w:t>
      </w:r>
      <w:r w:rsidR="005B03D8" w:rsidRPr="003E5737">
        <w:rPr>
          <w:rFonts w:cs="Arial"/>
          <w:color w:val="auto"/>
          <w:lang w:val="ru-RU"/>
        </w:rPr>
        <w:t xml:space="preserve"> (попуњава Инвеститор)</w:t>
      </w:r>
      <w:r w:rsidRPr="003E5737">
        <w:rPr>
          <w:rFonts w:cs="Arial"/>
          <w:color w:val="auto"/>
          <w:lang w:val="ru-RU"/>
        </w:rPr>
        <w:t>.</w:t>
      </w:r>
    </w:p>
    <w:p w:rsidR="008B278F" w:rsidRPr="003E5737" w:rsidRDefault="008B278F" w:rsidP="00434A79">
      <w:pPr>
        <w:spacing w:line="240" w:lineRule="auto"/>
        <w:jc w:val="both"/>
        <w:rPr>
          <w:rFonts w:cs="Arial"/>
          <w:b/>
          <w:sz w:val="16"/>
          <w:szCs w:val="16"/>
          <w:lang w:val="ru-RU"/>
        </w:rPr>
      </w:pPr>
    </w:p>
    <w:p w:rsidR="00434A79" w:rsidRPr="003E5737" w:rsidRDefault="00434A79" w:rsidP="00434A79">
      <w:pPr>
        <w:spacing w:line="240" w:lineRule="auto"/>
        <w:jc w:val="both"/>
        <w:rPr>
          <w:rFonts w:cs="Arial"/>
          <w:b/>
          <w:lang w:val="ru-RU"/>
        </w:rPr>
      </w:pPr>
      <w:r w:rsidRPr="003E5737">
        <w:rPr>
          <w:rFonts w:cs="Arial"/>
          <w:b/>
          <w:lang w:val="ru-RU"/>
        </w:rPr>
        <w:t>ПРЕДМЕТ УГОВОРА</w:t>
      </w:r>
    </w:p>
    <w:p w:rsidR="00434A79" w:rsidRPr="003E5737" w:rsidRDefault="00434A79" w:rsidP="00434A79">
      <w:pPr>
        <w:spacing w:line="240" w:lineRule="auto"/>
        <w:jc w:val="center"/>
        <w:rPr>
          <w:rFonts w:cs="Arial"/>
          <w:b/>
          <w:lang w:val="ru-RU"/>
        </w:rPr>
      </w:pPr>
      <w:r w:rsidRPr="003E5737">
        <w:rPr>
          <w:rFonts w:cs="Arial"/>
          <w:b/>
          <w:lang w:val="ru-RU"/>
        </w:rPr>
        <w:t>Члан 2.</w:t>
      </w:r>
    </w:p>
    <w:p w:rsidR="00D44B09" w:rsidRPr="003E5737" w:rsidRDefault="00434A79" w:rsidP="00434A79">
      <w:pPr>
        <w:spacing w:line="240" w:lineRule="auto"/>
        <w:jc w:val="both"/>
        <w:rPr>
          <w:rFonts w:cs="Arial"/>
          <w:sz w:val="16"/>
          <w:szCs w:val="16"/>
          <w:lang w:val="ru-RU"/>
        </w:rPr>
      </w:pPr>
      <w:r w:rsidRPr="003E5737">
        <w:rPr>
          <w:rFonts w:cs="Arial"/>
          <w:lang w:val="ru-RU"/>
        </w:rPr>
        <w:t xml:space="preserve">Предмет овог уговора је </w:t>
      </w:r>
      <w:r w:rsidR="008B278F" w:rsidRPr="003E5737">
        <w:rPr>
          <w:color w:val="auto"/>
          <w:lang w:val="sr-Cyrl-CS"/>
        </w:rPr>
        <w:t>извођења радова</w:t>
      </w:r>
      <w:r w:rsidR="0092247D" w:rsidRPr="003E5737">
        <w:rPr>
          <w:color w:val="000000" w:themeColor="text1"/>
          <w:lang w:val="sr-Cyrl-CS"/>
        </w:rPr>
        <w:t xml:space="preserve"> на грађењу</w:t>
      </w:r>
      <w:r w:rsidR="0092247D" w:rsidRPr="003E5737">
        <w:rPr>
          <w:color w:val="000000" w:themeColor="text1"/>
          <w:lang w:val="ru-RU"/>
        </w:rPr>
        <w:t xml:space="preserve"> </w:t>
      </w:r>
      <w:r w:rsidR="0092247D" w:rsidRPr="003E5737">
        <w:rPr>
          <w:rFonts w:eastAsiaTheme="minorHAnsi"/>
          <w:color w:val="auto"/>
          <w:kern w:val="0"/>
          <w:lang w:val="ru-RU" w:eastAsia="en-US"/>
        </w:rPr>
        <w:t>четири вишепородична стамбена објект</w:t>
      </w:r>
      <w:r w:rsidR="0092247D" w:rsidRPr="003E5737">
        <w:rPr>
          <w:rFonts w:eastAsiaTheme="minorHAnsi"/>
          <w:color w:val="auto"/>
          <w:kern w:val="0"/>
          <w:lang w:eastAsia="en-US"/>
        </w:rPr>
        <w:t>a</w:t>
      </w:r>
      <w:r w:rsidR="0092247D" w:rsidRPr="003E5737">
        <w:rPr>
          <w:rFonts w:eastAsiaTheme="minorHAnsi"/>
          <w:color w:val="auto"/>
          <w:kern w:val="0"/>
          <w:lang w:val="ru-RU" w:eastAsia="en-US"/>
        </w:rPr>
        <w:t xml:space="preserve"> (објекат 1, објекат 2, објекат 3.1</w:t>
      </w:r>
      <w:r w:rsidR="0092247D" w:rsidRPr="003E5737">
        <w:rPr>
          <w:caps/>
          <w:color w:val="000000" w:themeColor="text1"/>
          <w:lang w:val="ru-RU"/>
        </w:rPr>
        <w:t xml:space="preserve"> </w:t>
      </w:r>
      <w:r w:rsidR="0092247D" w:rsidRPr="003E5737">
        <w:rPr>
          <w:rFonts w:eastAsiaTheme="minorHAnsi"/>
          <w:color w:val="auto"/>
          <w:kern w:val="0"/>
          <w:lang w:val="ru-RU" w:eastAsia="en-US"/>
        </w:rPr>
        <w:t>и објекат 3.2) на кат. парцелама бр. 11891/1,</w:t>
      </w:r>
      <w:r w:rsidR="0092247D" w:rsidRPr="003E5737">
        <w:rPr>
          <w:caps/>
          <w:color w:val="000000" w:themeColor="text1"/>
          <w:lang w:val="sr-Cyrl-CS"/>
        </w:rPr>
        <w:t xml:space="preserve"> </w:t>
      </w:r>
      <w:r w:rsidR="0092247D" w:rsidRPr="003E5737">
        <w:rPr>
          <w:rFonts w:eastAsiaTheme="minorHAnsi"/>
          <w:color w:val="auto"/>
          <w:kern w:val="0"/>
          <w:lang w:val="ru-RU" w:eastAsia="en-US"/>
        </w:rPr>
        <w:t>11891/6 и 12938 К</w:t>
      </w:r>
      <w:r w:rsidR="0092247D" w:rsidRPr="003E5737">
        <w:rPr>
          <w:rFonts w:eastAsiaTheme="minorHAnsi"/>
          <w:color w:val="auto"/>
          <w:kern w:val="0"/>
          <w:lang w:eastAsia="en-US"/>
        </w:rPr>
        <w:t>O</w:t>
      </w:r>
      <w:r w:rsidR="0092247D" w:rsidRPr="003E5737">
        <w:rPr>
          <w:rFonts w:eastAsiaTheme="minorHAnsi"/>
          <w:color w:val="auto"/>
          <w:kern w:val="0"/>
          <w:lang w:val="ru-RU" w:eastAsia="en-US"/>
        </w:rPr>
        <w:t xml:space="preserve"> Врање</w:t>
      </w:r>
      <w:r w:rsidR="0092247D" w:rsidRPr="003E5737">
        <w:rPr>
          <w:color w:val="00B050"/>
          <w:lang w:val="sr-Cyrl-CS"/>
        </w:rPr>
        <w:t>,</w:t>
      </w:r>
      <w:r w:rsidR="0092247D" w:rsidRPr="003E5737">
        <w:rPr>
          <w:b/>
          <w:bCs/>
          <w:iCs/>
          <w:lang w:val="sr-Cyrl-CS"/>
        </w:rPr>
        <w:t xml:space="preserve"> </w:t>
      </w:r>
      <w:r w:rsidR="0092247D" w:rsidRPr="003E5737">
        <w:rPr>
          <w:b/>
          <w:iCs/>
          <w:lang w:val="sr-Cyrl-CS"/>
        </w:rPr>
        <w:t xml:space="preserve">ЈН. бр </w:t>
      </w:r>
      <w:r w:rsidR="00EF6D68" w:rsidRPr="003E5737">
        <w:rPr>
          <w:b/>
          <w:iCs/>
          <w:lang w:val="sr-Cyrl-CS"/>
        </w:rPr>
        <w:t>46/18.</w:t>
      </w:r>
    </w:p>
    <w:p w:rsidR="00434A79" w:rsidRPr="003E5737" w:rsidRDefault="008B278F" w:rsidP="00434A79">
      <w:pPr>
        <w:spacing w:line="240" w:lineRule="auto"/>
        <w:jc w:val="both"/>
        <w:rPr>
          <w:rFonts w:cs="Arial"/>
          <w:lang w:val="ru-RU"/>
        </w:rPr>
      </w:pPr>
      <w:r w:rsidRPr="003E5737">
        <w:rPr>
          <w:rFonts w:cs="Arial"/>
          <w:lang w:val="ru-RU"/>
        </w:rPr>
        <w:t>Извођач радова</w:t>
      </w:r>
      <w:r w:rsidR="005508AE" w:rsidRPr="003E5737">
        <w:rPr>
          <w:rFonts w:cs="Arial"/>
          <w:lang w:val="ru-RU"/>
        </w:rPr>
        <w:t xml:space="preserve"> је дужан да </w:t>
      </w:r>
      <w:r w:rsidRPr="003E5737">
        <w:rPr>
          <w:rFonts w:cs="Arial"/>
          <w:lang w:val="ru-RU"/>
        </w:rPr>
        <w:t xml:space="preserve">изведе </w:t>
      </w:r>
      <w:r w:rsidR="005508AE" w:rsidRPr="003E5737">
        <w:rPr>
          <w:rFonts w:cs="Arial"/>
          <w:lang w:val="ru-RU"/>
        </w:rPr>
        <w:t xml:space="preserve">предметне </w:t>
      </w:r>
      <w:r w:rsidRPr="003E5737">
        <w:rPr>
          <w:rFonts w:cs="Arial"/>
          <w:lang w:val="ru-RU"/>
        </w:rPr>
        <w:t>радове</w:t>
      </w:r>
      <w:r w:rsidR="005508AE" w:rsidRPr="003E5737">
        <w:rPr>
          <w:rFonts w:cs="Arial"/>
          <w:lang w:val="ru-RU"/>
        </w:rPr>
        <w:t>, изврши уговорне обавезе у свему сагал</w:t>
      </w:r>
      <w:r w:rsidR="00856E50" w:rsidRPr="003E5737">
        <w:rPr>
          <w:rFonts w:cs="Arial"/>
          <w:lang w:val="ru-RU"/>
        </w:rPr>
        <w:t>а</w:t>
      </w:r>
      <w:r w:rsidR="005508AE" w:rsidRPr="003E5737">
        <w:rPr>
          <w:rFonts w:cs="Arial"/>
          <w:lang w:val="ru-RU"/>
        </w:rPr>
        <w:t xml:space="preserve">сно </w:t>
      </w:r>
      <w:r w:rsidR="00892361" w:rsidRPr="003E5737">
        <w:rPr>
          <w:rFonts w:cs="Arial"/>
          <w:lang w:val="ru-RU"/>
        </w:rPr>
        <w:t>техничкој документацији у конкурсној документацији</w:t>
      </w:r>
      <w:r w:rsidR="005508AE" w:rsidRPr="003E5737">
        <w:rPr>
          <w:rFonts w:cs="Arial"/>
          <w:lang w:val="ru-RU"/>
        </w:rPr>
        <w:t xml:space="preserve">, својој понуди и овом уговору, </w:t>
      </w:r>
      <w:r w:rsidR="00892361" w:rsidRPr="003E5737">
        <w:rPr>
          <w:rFonts w:cs="Arial"/>
          <w:lang w:val="ru-RU"/>
        </w:rPr>
        <w:t xml:space="preserve">техничким прописима, грађевинским нормативима и правилима струке, </w:t>
      </w:r>
      <w:r w:rsidR="00434A79" w:rsidRPr="003E5737">
        <w:rPr>
          <w:rFonts w:cs="Arial"/>
          <w:lang w:val="ru-RU"/>
        </w:rPr>
        <w:t xml:space="preserve">а </w:t>
      </w:r>
      <w:r w:rsidR="00AC47B0" w:rsidRPr="003E5737">
        <w:rPr>
          <w:rFonts w:cs="Arial"/>
          <w:lang w:val="ru-RU"/>
        </w:rPr>
        <w:t>Инвеститор</w:t>
      </w:r>
      <w:r w:rsidR="00434A79" w:rsidRPr="003E5737">
        <w:rPr>
          <w:rFonts w:cs="Arial"/>
          <w:lang w:val="ru-RU"/>
        </w:rPr>
        <w:t xml:space="preserve"> се обавезује да </w:t>
      </w:r>
      <w:r w:rsidRPr="003E5737">
        <w:rPr>
          <w:rFonts w:cs="Arial"/>
          <w:lang w:val="ru-RU"/>
        </w:rPr>
        <w:t>Извођачу радова</w:t>
      </w:r>
      <w:r w:rsidR="00434A79" w:rsidRPr="003E5737">
        <w:rPr>
          <w:rFonts w:cs="Arial"/>
          <w:lang w:val="ru-RU"/>
        </w:rPr>
        <w:t xml:space="preserve"> за то плати уговорену цену.</w:t>
      </w:r>
    </w:p>
    <w:p w:rsidR="00D44B09" w:rsidRPr="003E5737" w:rsidRDefault="00D44B09" w:rsidP="00434A79">
      <w:pPr>
        <w:spacing w:line="240" w:lineRule="auto"/>
        <w:jc w:val="both"/>
        <w:rPr>
          <w:rFonts w:cs="Arial"/>
          <w:sz w:val="16"/>
          <w:szCs w:val="16"/>
          <w:lang w:val="sr-Cyrl-CS"/>
        </w:rPr>
      </w:pPr>
    </w:p>
    <w:p w:rsidR="00434A79" w:rsidRPr="003E5737" w:rsidRDefault="008B278F" w:rsidP="00434A79">
      <w:pPr>
        <w:spacing w:line="240" w:lineRule="auto"/>
        <w:jc w:val="both"/>
        <w:rPr>
          <w:rFonts w:cs="Arial"/>
          <w:lang w:val="ru-RU"/>
        </w:rPr>
      </w:pPr>
      <w:r w:rsidRPr="003E5737">
        <w:rPr>
          <w:rFonts w:cs="Arial"/>
          <w:lang w:val="sr-Cyrl-CS"/>
        </w:rPr>
        <w:t>Извођач радова</w:t>
      </w:r>
      <w:r w:rsidR="00434A79" w:rsidRPr="003E5737">
        <w:rPr>
          <w:rFonts w:cs="Arial"/>
          <w:lang w:val="sr-Cyrl-CS"/>
        </w:rPr>
        <w:t xml:space="preserve"> </w:t>
      </w:r>
      <w:r w:rsidR="00434A79" w:rsidRPr="003E5737">
        <w:rPr>
          <w:rFonts w:cs="Arial"/>
          <w:lang w:val="ru-RU"/>
        </w:rPr>
        <w:t xml:space="preserve">је </w:t>
      </w:r>
      <w:r w:rsidRPr="003E5737">
        <w:rPr>
          <w:rFonts w:cs="Arial"/>
          <w:lang w:val="ru-RU"/>
        </w:rPr>
        <w:t>извођење радова</w:t>
      </w:r>
      <w:r w:rsidR="00434A79" w:rsidRPr="003E5737">
        <w:rPr>
          <w:rFonts w:cs="Arial"/>
          <w:lang w:val="sr-Cyrl-CS"/>
        </w:rPr>
        <w:t xml:space="preserve"> </w:t>
      </w:r>
      <w:r w:rsidR="00434A79" w:rsidRPr="003E5737">
        <w:rPr>
          <w:rFonts w:cs="Arial"/>
          <w:lang w:val="ru-RU"/>
        </w:rPr>
        <w:t>поверио другом</w:t>
      </w:r>
      <w:r w:rsidR="00434A79" w:rsidRPr="003E5737">
        <w:rPr>
          <w:rFonts w:cs="Arial"/>
          <w:lang w:val="sr-Cyrl-CS"/>
        </w:rPr>
        <w:t xml:space="preserve"> </w:t>
      </w:r>
      <w:r w:rsidRPr="003E5737">
        <w:rPr>
          <w:rFonts w:cs="Arial"/>
          <w:lang w:val="sr-Cyrl-CS"/>
        </w:rPr>
        <w:t>Извођачу радова</w:t>
      </w:r>
      <w:r w:rsidR="00434A79" w:rsidRPr="003E5737">
        <w:rPr>
          <w:rFonts w:cs="Arial"/>
          <w:lang w:val="sr-Cyrl-CS"/>
        </w:rPr>
        <w:t xml:space="preserve">  </w:t>
      </w:r>
      <w:r w:rsidR="00434A79" w:rsidRPr="003E5737">
        <w:rPr>
          <w:rFonts w:cs="Arial"/>
          <w:lang w:val="ru-RU"/>
        </w:rPr>
        <w:t>–</w:t>
      </w:r>
      <w:r w:rsidR="00434A79" w:rsidRPr="003E5737">
        <w:rPr>
          <w:rFonts w:cs="Arial"/>
          <w:lang w:val="sr-Cyrl-CS"/>
        </w:rPr>
        <w:t xml:space="preserve"> </w:t>
      </w:r>
      <w:r w:rsidR="00434A79" w:rsidRPr="003E5737">
        <w:rPr>
          <w:rFonts w:cs="Arial"/>
          <w:lang w:val="ru-RU"/>
        </w:rPr>
        <w:t>подизвођачу</w:t>
      </w:r>
      <w:r w:rsidR="00434A79" w:rsidRPr="003E5737">
        <w:rPr>
          <w:rFonts w:cs="Arial"/>
          <w:lang w:val="sr-Cyrl-CS"/>
        </w:rPr>
        <w:t xml:space="preserve"> </w:t>
      </w:r>
      <w:r w:rsidR="00434A79" w:rsidRPr="003E5737">
        <w:rPr>
          <w:rFonts w:cs="Arial"/>
          <w:lang w:val="ru-RU"/>
        </w:rPr>
        <w:t>_______________________, а који чине _____</w:t>
      </w:r>
      <w:r w:rsidR="00434A79" w:rsidRPr="003E5737">
        <w:rPr>
          <w:rFonts w:cs="Arial"/>
          <w:lang w:val="sr-Cyrl-CS"/>
        </w:rPr>
        <w:t>_______</w:t>
      </w:r>
      <w:r w:rsidR="00434A79" w:rsidRPr="003E5737">
        <w:rPr>
          <w:rFonts w:cs="Arial"/>
          <w:lang w:val="ru-RU"/>
        </w:rPr>
        <w:t>% од укупне вредност</w:t>
      </w:r>
      <w:r w:rsidR="00434A79" w:rsidRPr="003E5737">
        <w:rPr>
          <w:rFonts w:cs="Arial"/>
          <w:lang w:val="sr-Cyrl-CS"/>
        </w:rPr>
        <w:t xml:space="preserve">и </w:t>
      </w:r>
      <w:r w:rsidR="00434A79" w:rsidRPr="003E5737">
        <w:rPr>
          <w:rFonts w:cs="Arial"/>
          <w:lang w:val="ru-RU"/>
        </w:rPr>
        <w:t>или ________________________________ динара</w:t>
      </w:r>
      <w:r w:rsidR="00434A79" w:rsidRPr="003E5737">
        <w:rPr>
          <w:rFonts w:cs="Arial"/>
          <w:lang w:val="sr-Cyrl-CS"/>
        </w:rPr>
        <w:t xml:space="preserve"> без ПДВ-а </w:t>
      </w:r>
      <w:r w:rsidR="00434A79" w:rsidRPr="003E5737">
        <w:rPr>
          <w:rFonts w:cs="Arial"/>
          <w:b/>
          <w:lang w:val="sr-Cyrl-CS"/>
        </w:rPr>
        <w:t xml:space="preserve">(попуњава </w:t>
      </w:r>
      <w:r w:rsidRPr="003E5737">
        <w:rPr>
          <w:rFonts w:cs="Arial"/>
          <w:b/>
          <w:lang w:val="sr-Cyrl-CS"/>
        </w:rPr>
        <w:t>Извођач радова</w:t>
      </w:r>
      <w:r w:rsidR="00434A79" w:rsidRPr="003E5737">
        <w:rPr>
          <w:rFonts w:cs="Arial"/>
          <w:b/>
          <w:lang w:val="sr-Cyrl-CS"/>
        </w:rPr>
        <w:t>).</w:t>
      </w:r>
    </w:p>
    <w:p w:rsidR="00434A79" w:rsidRPr="003E5737" w:rsidRDefault="00434A79" w:rsidP="00434A79">
      <w:pPr>
        <w:autoSpaceDE w:val="0"/>
        <w:autoSpaceDN w:val="0"/>
        <w:adjustRightInd w:val="0"/>
        <w:spacing w:line="240" w:lineRule="auto"/>
        <w:jc w:val="both"/>
        <w:rPr>
          <w:rFonts w:cs="Arial"/>
          <w:lang w:val="ru-RU"/>
        </w:rPr>
      </w:pPr>
      <w:r w:rsidRPr="003E5737">
        <w:rPr>
          <w:rFonts w:cs="Arial"/>
          <w:lang w:val="ru-RU"/>
        </w:rPr>
        <w:t xml:space="preserve">Уколико </w:t>
      </w:r>
      <w:r w:rsidR="008B278F" w:rsidRPr="003E5737">
        <w:rPr>
          <w:rFonts w:cs="Arial"/>
          <w:lang w:val="sr-Cyrl-CS"/>
        </w:rPr>
        <w:t>Извођач радова</w:t>
      </w:r>
      <w:r w:rsidRPr="003E5737">
        <w:rPr>
          <w:rFonts w:cs="Arial"/>
          <w:lang w:val="sr-Cyrl-CS"/>
        </w:rPr>
        <w:t xml:space="preserve"> </w:t>
      </w:r>
      <w:r w:rsidRPr="003E5737">
        <w:rPr>
          <w:rFonts w:cs="Arial"/>
          <w:lang w:val="ru-RU"/>
        </w:rPr>
        <w:t>ангажује подизвођаче ради реализације уговора, као потписник уговора сноси сву одговорност за своје подизвођаче, без обзира на број подизвођача.</w:t>
      </w:r>
    </w:p>
    <w:p w:rsidR="00D44B09" w:rsidRPr="003E5737" w:rsidRDefault="00D44B09" w:rsidP="00434A79">
      <w:pPr>
        <w:spacing w:line="240" w:lineRule="auto"/>
        <w:jc w:val="both"/>
        <w:rPr>
          <w:rFonts w:cs="Arial"/>
          <w:sz w:val="16"/>
          <w:szCs w:val="16"/>
          <w:lang w:val="ru-RU"/>
        </w:rPr>
      </w:pPr>
    </w:p>
    <w:p w:rsidR="00434A79" w:rsidRPr="003E5737" w:rsidRDefault="00434A79" w:rsidP="00434A79">
      <w:pPr>
        <w:spacing w:line="240" w:lineRule="auto"/>
        <w:jc w:val="both"/>
        <w:rPr>
          <w:rFonts w:cs="Arial"/>
          <w:lang w:val="ru-RU"/>
        </w:rPr>
      </w:pPr>
      <w:r w:rsidRPr="003E5737">
        <w:rPr>
          <w:rFonts w:cs="Arial"/>
          <w:lang w:val="ru-RU"/>
        </w:rPr>
        <w:t>Учесници у заједничкој понуди,</w:t>
      </w:r>
      <w:r w:rsidRPr="003E5737">
        <w:rPr>
          <w:rFonts w:cs="Arial"/>
          <w:lang w:val="sr-Latn-CS"/>
        </w:rPr>
        <w:t xml:space="preserve"> одговарају неограничено солидарно према </w:t>
      </w:r>
      <w:r w:rsidR="007B29EF" w:rsidRPr="003E5737">
        <w:rPr>
          <w:rFonts w:cs="Arial"/>
          <w:lang w:val="ru-RU"/>
        </w:rPr>
        <w:t>Инвеститор</w:t>
      </w:r>
      <w:r w:rsidR="008B278F" w:rsidRPr="003E5737">
        <w:rPr>
          <w:rFonts w:cs="Arial"/>
          <w:lang w:val="ru-RU"/>
        </w:rPr>
        <w:t>у</w:t>
      </w:r>
      <w:r w:rsidRPr="003E5737">
        <w:rPr>
          <w:rFonts w:cs="Arial"/>
          <w:lang w:val="sr-Latn-CS"/>
        </w:rPr>
        <w:t>, сагласно Споразуму о заједничком наступању, број ___________</w:t>
      </w:r>
      <w:r w:rsidRPr="003E5737">
        <w:rPr>
          <w:rFonts w:cs="Arial"/>
          <w:lang w:val="ru-RU"/>
        </w:rPr>
        <w:t>______________</w:t>
      </w:r>
      <w:r w:rsidRPr="003E5737">
        <w:rPr>
          <w:rFonts w:cs="Arial"/>
          <w:lang w:val="sr-Latn-CS"/>
        </w:rPr>
        <w:t xml:space="preserve"> од</w:t>
      </w:r>
      <w:r w:rsidRPr="003E5737">
        <w:rPr>
          <w:rFonts w:cs="Arial"/>
          <w:lang w:val="ru-RU"/>
        </w:rPr>
        <w:t xml:space="preserve"> ____</w:t>
      </w:r>
      <w:r w:rsidR="005B03D8" w:rsidRPr="003E5737">
        <w:rPr>
          <w:rFonts w:cs="Arial"/>
          <w:lang w:val="ru-RU"/>
        </w:rPr>
        <w:t xml:space="preserve"> </w:t>
      </w:r>
      <w:r w:rsidRPr="003E5737">
        <w:rPr>
          <w:rFonts w:cs="Arial"/>
          <w:lang w:val="ru-RU"/>
        </w:rPr>
        <w:t xml:space="preserve">. ____. 2018. </w:t>
      </w:r>
      <w:r w:rsidRPr="003E5737">
        <w:rPr>
          <w:rFonts w:cs="Arial"/>
          <w:lang w:val="sr-Latn-CS"/>
        </w:rPr>
        <w:t>године</w:t>
      </w:r>
      <w:r w:rsidRPr="003E5737">
        <w:rPr>
          <w:rFonts w:cs="Arial"/>
          <w:lang w:val="ru-RU"/>
        </w:rPr>
        <w:t xml:space="preserve"> (попуњава </w:t>
      </w:r>
      <w:r w:rsidR="005B03D8" w:rsidRPr="003E5737">
        <w:rPr>
          <w:rFonts w:cs="Arial"/>
          <w:b/>
          <w:lang w:val="ru-RU"/>
        </w:rPr>
        <w:t>Извођач радова</w:t>
      </w:r>
      <w:r w:rsidRPr="003E5737">
        <w:rPr>
          <w:rFonts w:cs="Arial"/>
          <w:lang w:val="ru-RU"/>
        </w:rPr>
        <w:t>)</w:t>
      </w:r>
      <w:r w:rsidRPr="003E5737">
        <w:rPr>
          <w:rFonts w:cs="Arial"/>
          <w:lang w:val="sr-Latn-CS"/>
        </w:rPr>
        <w:t xml:space="preserve">, </w:t>
      </w:r>
      <w:r w:rsidRPr="003E5737">
        <w:rPr>
          <w:rFonts w:cs="Arial"/>
          <w:lang w:val="ru-RU"/>
        </w:rPr>
        <w:t xml:space="preserve">достављеног у понуди </w:t>
      </w:r>
      <w:r w:rsidR="005508AE" w:rsidRPr="003E5737">
        <w:rPr>
          <w:rFonts w:cs="Arial"/>
          <w:lang w:val="ru-RU"/>
        </w:rPr>
        <w:t>Извођача радова</w:t>
      </w:r>
      <w:r w:rsidRPr="003E5737">
        <w:rPr>
          <w:rFonts w:cs="Arial"/>
          <w:lang w:val="sr-Latn-CS"/>
        </w:rPr>
        <w:t xml:space="preserve"> и</w:t>
      </w:r>
      <w:r w:rsidRPr="003E5737">
        <w:rPr>
          <w:rFonts w:cs="Arial"/>
          <w:lang w:val="ru-RU"/>
        </w:rPr>
        <w:t xml:space="preserve"> који</w:t>
      </w:r>
      <w:r w:rsidRPr="003E5737">
        <w:rPr>
          <w:rFonts w:cs="Arial"/>
          <w:lang w:val="sr-Latn-CS"/>
        </w:rPr>
        <w:t xml:space="preserve"> чини саставни део </w:t>
      </w:r>
      <w:r w:rsidRPr="003E5737">
        <w:rPr>
          <w:rFonts w:cs="Arial"/>
          <w:lang w:val="ru-RU"/>
        </w:rPr>
        <w:t>уговора.</w:t>
      </w:r>
    </w:p>
    <w:p w:rsidR="009F690F" w:rsidRPr="003E5737" w:rsidRDefault="009F690F" w:rsidP="009F690F">
      <w:pPr>
        <w:spacing w:line="240" w:lineRule="auto"/>
        <w:jc w:val="both"/>
        <w:rPr>
          <w:rFonts w:cs="Arial"/>
          <w:b/>
          <w:lang w:val="ru-RU"/>
        </w:rPr>
      </w:pPr>
      <w:r w:rsidRPr="003E5737">
        <w:rPr>
          <w:rFonts w:cs="Arial"/>
          <w:b/>
          <w:lang w:val="ru-RU"/>
        </w:rPr>
        <w:lastRenderedPageBreak/>
        <w:t>УГОВОРЕНА ЦЕНА</w:t>
      </w:r>
    </w:p>
    <w:p w:rsidR="009F690F" w:rsidRPr="003E5737" w:rsidRDefault="009F690F" w:rsidP="009F690F">
      <w:pPr>
        <w:spacing w:line="240" w:lineRule="auto"/>
        <w:jc w:val="center"/>
        <w:rPr>
          <w:rFonts w:cs="Arial"/>
          <w:b/>
          <w:lang w:val="ru-RU"/>
        </w:rPr>
      </w:pPr>
      <w:r w:rsidRPr="003E5737">
        <w:rPr>
          <w:rFonts w:cs="Arial"/>
          <w:b/>
          <w:lang w:val="ru-RU"/>
        </w:rPr>
        <w:t>Члан 3.</w:t>
      </w:r>
    </w:p>
    <w:p w:rsidR="009F690F" w:rsidRPr="003E5737" w:rsidRDefault="009F690F" w:rsidP="009F690F">
      <w:pPr>
        <w:tabs>
          <w:tab w:val="left" w:pos="1920"/>
          <w:tab w:val="left" w:pos="2660"/>
          <w:tab w:val="left" w:pos="3660"/>
          <w:tab w:val="left" w:pos="7160"/>
        </w:tabs>
        <w:spacing w:line="240" w:lineRule="auto"/>
        <w:jc w:val="both"/>
        <w:rPr>
          <w:rFonts w:cs="Arial"/>
          <w:lang w:val="ru-RU"/>
        </w:rPr>
      </w:pPr>
      <w:r w:rsidRPr="003E5737">
        <w:rPr>
          <w:rFonts w:cs="Arial"/>
          <w:lang w:val="ru-RU"/>
        </w:rPr>
        <w:t>Уговорена цена износи _____________________________________________динара (словима:  ____________________________________________________________________</w:t>
      </w:r>
    </w:p>
    <w:p w:rsidR="009F690F" w:rsidRPr="003E5737" w:rsidRDefault="009F690F" w:rsidP="009F690F">
      <w:pPr>
        <w:spacing w:line="240" w:lineRule="auto"/>
        <w:jc w:val="both"/>
        <w:rPr>
          <w:rFonts w:cs="Arial"/>
          <w:lang w:val="ru-RU"/>
        </w:rPr>
      </w:pPr>
      <w:r w:rsidRPr="003E5737">
        <w:rPr>
          <w:rFonts w:cs="Arial"/>
          <w:lang w:val="ru-RU"/>
        </w:rPr>
        <w:t>__________________________________________________________________________________________________________________________________________________________)</w:t>
      </w:r>
    </w:p>
    <w:p w:rsidR="009F690F" w:rsidRPr="003E5737" w:rsidRDefault="009F690F" w:rsidP="009F690F">
      <w:pPr>
        <w:tabs>
          <w:tab w:val="left" w:pos="1000"/>
          <w:tab w:val="left" w:pos="1620"/>
          <w:tab w:val="left" w:pos="2480"/>
          <w:tab w:val="left" w:pos="3620"/>
          <w:tab w:val="left" w:pos="7180"/>
        </w:tabs>
        <w:spacing w:line="240" w:lineRule="auto"/>
        <w:jc w:val="both"/>
        <w:rPr>
          <w:rFonts w:cs="Arial"/>
          <w:lang w:val="ru-RU"/>
        </w:rPr>
      </w:pPr>
      <w:r w:rsidRPr="003E5737">
        <w:rPr>
          <w:rFonts w:cs="Arial"/>
          <w:lang w:val="ru-RU"/>
        </w:rPr>
        <w:t>без</w:t>
      </w:r>
      <w:r w:rsidRPr="003E5737">
        <w:rPr>
          <w:rFonts w:cs="Arial"/>
          <w:lang w:val="ru-RU"/>
        </w:rPr>
        <w:tab/>
        <w:t>ПДВ-а,</w:t>
      </w:r>
      <w:r w:rsidRPr="003E5737">
        <w:rPr>
          <w:rFonts w:cs="Arial"/>
          <w:lang w:val="ru-RU"/>
        </w:rPr>
        <w:tab/>
        <w:t>односно</w:t>
      </w:r>
      <w:r w:rsidRPr="003E5737">
        <w:rPr>
          <w:rFonts w:cs="Arial"/>
          <w:lang w:val="ru-RU"/>
        </w:rPr>
        <w:tab/>
        <w:t>_________________________________________ динара (словима:_____________________________________________________________________</w:t>
      </w:r>
    </w:p>
    <w:p w:rsidR="009F690F" w:rsidRPr="003E5737" w:rsidRDefault="009F690F" w:rsidP="009F690F">
      <w:pPr>
        <w:tabs>
          <w:tab w:val="left" w:pos="1000"/>
          <w:tab w:val="left" w:pos="1620"/>
          <w:tab w:val="left" w:pos="2480"/>
          <w:tab w:val="left" w:pos="3620"/>
          <w:tab w:val="left" w:pos="7180"/>
        </w:tabs>
        <w:spacing w:line="240" w:lineRule="auto"/>
        <w:jc w:val="both"/>
        <w:rPr>
          <w:rFonts w:cs="Arial"/>
          <w:lang w:val="ru-RU"/>
        </w:rPr>
      </w:pPr>
      <w:r w:rsidRPr="003E5737">
        <w:rPr>
          <w:rFonts w:cs="Arial"/>
          <w:lang w:val="ru-RU"/>
        </w:rPr>
        <w:t xml:space="preserve">_____________________________________________________________________________) са ПДВ-ом </w:t>
      </w:r>
      <w:r w:rsidRPr="003E5737">
        <w:rPr>
          <w:rFonts w:cs="Arial"/>
          <w:b/>
          <w:lang w:val="ru-RU"/>
        </w:rPr>
        <w:t>(попуњава Извођач радова).</w:t>
      </w:r>
    </w:p>
    <w:p w:rsidR="009F690F" w:rsidRPr="003E5737" w:rsidRDefault="009F690F" w:rsidP="009F690F">
      <w:pPr>
        <w:spacing w:line="240" w:lineRule="auto"/>
        <w:jc w:val="both"/>
        <w:rPr>
          <w:sz w:val="16"/>
          <w:szCs w:val="16"/>
          <w:lang w:val="sr-Cyrl-CS"/>
        </w:rPr>
      </w:pPr>
    </w:p>
    <w:p w:rsidR="009F690F" w:rsidRPr="003E5737" w:rsidRDefault="009F690F" w:rsidP="009F690F">
      <w:pPr>
        <w:spacing w:line="240" w:lineRule="auto"/>
        <w:jc w:val="both"/>
        <w:rPr>
          <w:lang w:val="sr-Cyrl-CS"/>
        </w:rPr>
      </w:pPr>
      <w:r w:rsidRPr="003E5737">
        <w:rPr>
          <w:lang w:val="sr-Cyrl-CS"/>
        </w:rPr>
        <w:t xml:space="preserve">Укупна уговорена цена је фиксна, исказана у динарима без ПДВ-а и са ПДВ-ом, ''кључ у руке'' и садржи: вредност радова, материјала и опреме у складу са Предмером, листама материјала и опреме, радне снаге, механизације и средстава за рад, унутрашњи и спољашњи транспорт, чување и одржавање радова, обезбеђење целокупних радова, материјала, грађевинске механизације и радне снаге,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заштите на раду и заштите животне средине, градилишних прикључака, припремних радова, градилишне ограде и градилишне табле, режијске и све друге трошкове који се јаве токо извођења радова и који су потребни за извођење и завршетак радова </w:t>
      </w:r>
      <w:r w:rsidRPr="003E5737">
        <w:rPr>
          <w:rFonts w:cs="Arial"/>
          <w:lang w:val="sr-Cyrl-CS"/>
        </w:rPr>
        <w:t>и послове по овлашћењу Инвеститора који подразумевају подношење захтева, пријаве, сагласности, подизања услова и друге послове које ће Инвеститор овлашћењем пренети на Извођача радова и све друге трошкове који се јаве током припреме и извођења радова, а који су потребни за завршетак истих.</w:t>
      </w:r>
    </w:p>
    <w:p w:rsidR="009F690F" w:rsidRPr="003E5737" w:rsidRDefault="009F690F" w:rsidP="009F690F">
      <w:pPr>
        <w:tabs>
          <w:tab w:val="left" w:pos="1441"/>
        </w:tabs>
        <w:spacing w:line="240" w:lineRule="auto"/>
        <w:jc w:val="both"/>
        <w:rPr>
          <w:rFonts w:cs="Arial"/>
          <w:lang w:val="sr-Cyrl-CS"/>
        </w:rPr>
      </w:pPr>
      <w:r w:rsidRPr="003E5737">
        <w:rPr>
          <w:rFonts w:cs="Arial"/>
          <w:lang w:val="sr-Cyrl-CS"/>
        </w:rPr>
        <w:t>У цену су урачунати трошкови електричне енергије, воде, канализације, телефонских услуга, одношења смећа и др. од дана увођења у посао до примопредаје.</w:t>
      </w:r>
    </w:p>
    <w:p w:rsidR="009F690F" w:rsidRPr="003E5737" w:rsidRDefault="009F690F" w:rsidP="009F690F">
      <w:pPr>
        <w:spacing w:line="240" w:lineRule="auto"/>
        <w:contextualSpacing/>
        <w:jc w:val="both"/>
        <w:rPr>
          <w:rFonts w:cs="Arial"/>
          <w:lang w:val="sr-Cyrl-CS"/>
        </w:rPr>
      </w:pPr>
      <w:r w:rsidRPr="003E5737">
        <w:rPr>
          <w:rFonts w:cs="Arial"/>
          <w:lang w:val="sr-Cyrl-CS"/>
        </w:rPr>
        <w:t>Уговорена цена обухвата и вредност свих вишкова радова, непредвиђених радова, накнадних радова и искључује утицај мањкова радова на уговорену цену у складу са клаузулом ''кључ у руке''.</w:t>
      </w:r>
    </w:p>
    <w:p w:rsidR="00EF6D68" w:rsidRPr="003E5737" w:rsidRDefault="00EF6D68" w:rsidP="00EF6D68">
      <w:pPr>
        <w:spacing w:line="240" w:lineRule="auto"/>
        <w:rPr>
          <w:b/>
          <w:color w:val="auto"/>
          <w:lang w:val="sr-Cyrl-CS"/>
        </w:rPr>
      </w:pPr>
    </w:p>
    <w:p w:rsidR="009F690F" w:rsidRPr="003E5737" w:rsidRDefault="009F690F" w:rsidP="009F690F">
      <w:pPr>
        <w:spacing w:line="240" w:lineRule="auto"/>
        <w:rPr>
          <w:b/>
          <w:color w:val="auto"/>
          <w:lang w:val="sr-Cyrl-CS"/>
        </w:rPr>
      </w:pPr>
      <w:r w:rsidRPr="003E5737">
        <w:rPr>
          <w:b/>
          <w:color w:val="auto"/>
          <w:lang w:val="sr-Cyrl-CS"/>
        </w:rPr>
        <w:t>КОНТРОЛА ТРОШКОВА</w:t>
      </w:r>
    </w:p>
    <w:p w:rsidR="009F690F" w:rsidRPr="003E5737" w:rsidRDefault="009F690F" w:rsidP="009F690F">
      <w:pPr>
        <w:spacing w:line="240" w:lineRule="auto"/>
        <w:jc w:val="center"/>
        <w:rPr>
          <w:rFonts w:cs="Arial"/>
          <w:b/>
          <w:lang w:val="ru-RU"/>
        </w:rPr>
      </w:pPr>
      <w:r w:rsidRPr="003E5737">
        <w:rPr>
          <w:rFonts w:cs="Arial"/>
          <w:b/>
          <w:lang w:val="ru-RU"/>
        </w:rPr>
        <w:t xml:space="preserve"> Члан </w:t>
      </w:r>
      <w:r w:rsidRPr="003E5737">
        <w:rPr>
          <w:rFonts w:cs="Arial"/>
          <w:b/>
          <w:lang w:val="sr-Cyrl-CS"/>
        </w:rPr>
        <w:t>4</w:t>
      </w:r>
      <w:r w:rsidRPr="003E5737">
        <w:rPr>
          <w:rFonts w:cs="Arial"/>
          <w:b/>
          <w:lang w:val="ru-RU"/>
        </w:rPr>
        <w:t>.</w:t>
      </w:r>
    </w:p>
    <w:p w:rsidR="009F690F" w:rsidRPr="003E5737" w:rsidRDefault="009F690F" w:rsidP="009F690F">
      <w:pPr>
        <w:autoSpaceDE w:val="0"/>
        <w:autoSpaceDN w:val="0"/>
        <w:adjustRightInd w:val="0"/>
        <w:spacing w:line="240" w:lineRule="auto"/>
        <w:jc w:val="both"/>
        <w:rPr>
          <w:rFonts w:cs="Arial"/>
          <w:lang w:val="ru-RU"/>
        </w:rPr>
      </w:pPr>
      <w:r w:rsidRPr="003E5737">
        <w:rPr>
          <w:rFonts w:cs="Arial"/>
          <w:lang w:val="ru-RU"/>
        </w:rPr>
        <w:t xml:space="preserve">Сматра се да је Извођач радова при изради понуде сагледао све аспекте посла, те да је уговорена цена исправна и довољна да покрије све обавезе по уговору и све активности неопходне за правилно извођење и завршетак уговорених радова и исправљање било каквих недостатака. </w:t>
      </w:r>
    </w:p>
    <w:p w:rsidR="009F690F" w:rsidRPr="003E5737" w:rsidRDefault="009F690F" w:rsidP="009F690F">
      <w:pPr>
        <w:autoSpaceDE w:val="0"/>
        <w:autoSpaceDN w:val="0"/>
        <w:adjustRightInd w:val="0"/>
        <w:spacing w:line="240" w:lineRule="auto"/>
        <w:jc w:val="both"/>
        <w:rPr>
          <w:rFonts w:cs="Arial"/>
          <w:lang w:val="ru-RU"/>
        </w:rPr>
      </w:pPr>
      <w:r w:rsidRPr="003E5737">
        <w:rPr>
          <w:rFonts w:cs="Arial"/>
          <w:lang w:val="ru-RU"/>
        </w:rPr>
        <w:t>Сматраће се да је Извођач радова добио све потребне информације, укључујући и информације о ризицима, непредвиђеним и другим околностима које су могле да утичу на формирање понуђене цене и извођење уговорених радова.</w:t>
      </w:r>
    </w:p>
    <w:p w:rsidR="009F690F" w:rsidRPr="003E5737" w:rsidRDefault="009F690F" w:rsidP="009F690F">
      <w:pPr>
        <w:autoSpaceDE w:val="0"/>
        <w:autoSpaceDN w:val="0"/>
        <w:adjustRightInd w:val="0"/>
        <w:spacing w:line="240" w:lineRule="auto"/>
        <w:jc w:val="both"/>
        <w:rPr>
          <w:rFonts w:cs="Arial"/>
          <w:lang w:val="ru-RU"/>
        </w:rPr>
      </w:pPr>
      <w:r w:rsidRPr="003E5737">
        <w:rPr>
          <w:rFonts w:cs="Arial"/>
          <w:lang w:val="ru-RU"/>
        </w:rPr>
        <w:t>Потписивањем уговора, Извођач радоа прихвата потпуну одговорност за све ризике, потешкоће и трошкове потребне за успешно извршење уговора.</w:t>
      </w:r>
    </w:p>
    <w:p w:rsidR="009F690F" w:rsidRPr="003E5737" w:rsidRDefault="009F690F" w:rsidP="009F690F">
      <w:pPr>
        <w:autoSpaceDE w:val="0"/>
        <w:autoSpaceDN w:val="0"/>
        <w:adjustRightInd w:val="0"/>
        <w:spacing w:line="240" w:lineRule="auto"/>
        <w:jc w:val="both"/>
        <w:rPr>
          <w:rFonts w:cs="Arial"/>
          <w:lang w:val="ru-RU"/>
        </w:rPr>
      </w:pPr>
      <w:r w:rsidRPr="003E5737">
        <w:rPr>
          <w:rFonts w:cs="Arial"/>
          <w:lang w:val="ru-RU"/>
        </w:rPr>
        <w:t>Уговорена цена се неће мењати услед било каквих околности, сметњи или трошкова које Извођач радова није уочио у фази формирања понуде, већ је открио или сматра да је открио након подношења понуде и закључења уговора, укључујући и грешке у захтевима Инвеститора.</w:t>
      </w:r>
    </w:p>
    <w:p w:rsidR="00F7753A" w:rsidRPr="003E5737" w:rsidRDefault="00F7753A" w:rsidP="008023D4">
      <w:pPr>
        <w:spacing w:line="240" w:lineRule="auto"/>
        <w:rPr>
          <w:rFonts w:cs="Arial"/>
          <w:b/>
          <w:color w:val="000000" w:themeColor="text1"/>
          <w:lang w:val="ru-RU"/>
        </w:rPr>
      </w:pPr>
    </w:p>
    <w:p w:rsidR="009F690F" w:rsidRPr="003E5737" w:rsidRDefault="009F690F" w:rsidP="009F690F">
      <w:pPr>
        <w:spacing w:line="240" w:lineRule="auto"/>
        <w:rPr>
          <w:rFonts w:cs="Arial"/>
          <w:b/>
          <w:color w:val="000000" w:themeColor="text1"/>
          <w:lang w:val="ru-RU"/>
        </w:rPr>
      </w:pPr>
      <w:r w:rsidRPr="003E5737">
        <w:rPr>
          <w:rFonts w:cs="Arial"/>
          <w:b/>
          <w:color w:val="000000" w:themeColor="text1"/>
          <w:lang w:val="ru-RU"/>
        </w:rPr>
        <w:t>РОК, НАЧИН И ДИНАМИКА ПЛАЋАЊА</w:t>
      </w:r>
    </w:p>
    <w:p w:rsidR="009F690F" w:rsidRPr="003E5737" w:rsidRDefault="009F690F" w:rsidP="009F690F">
      <w:pPr>
        <w:spacing w:line="240" w:lineRule="auto"/>
        <w:jc w:val="center"/>
        <w:rPr>
          <w:rFonts w:cs="Arial"/>
          <w:b/>
          <w:color w:val="000000" w:themeColor="text1"/>
          <w:lang w:val="sr-Cyrl-CS"/>
        </w:rPr>
      </w:pPr>
      <w:r w:rsidRPr="003E5737">
        <w:rPr>
          <w:rFonts w:cs="Arial"/>
          <w:b/>
          <w:color w:val="000000" w:themeColor="text1"/>
          <w:lang w:val="sr-Cyrl-CS"/>
        </w:rPr>
        <w:t xml:space="preserve">Члан </w:t>
      </w:r>
      <w:r w:rsidRPr="003E5737">
        <w:rPr>
          <w:rFonts w:cs="Arial"/>
          <w:b/>
          <w:color w:val="000000" w:themeColor="text1"/>
          <w:lang w:val="ru-RU"/>
        </w:rPr>
        <w:t>5</w:t>
      </w:r>
      <w:r w:rsidRPr="003E5737">
        <w:rPr>
          <w:rFonts w:cs="Arial"/>
          <w:b/>
          <w:color w:val="000000" w:themeColor="text1"/>
          <w:lang w:val="sr-Cyrl-CS"/>
        </w:rPr>
        <w:t>.</w:t>
      </w:r>
    </w:p>
    <w:p w:rsidR="009F690F" w:rsidRPr="003E5737" w:rsidRDefault="009F690F" w:rsidP="009F690F">
      <w:pPr>
        <w:spacing w:line="240" w:lineRule="auto"/>
        <w:jc w:val="both"/>
        <w:rPr>
          <w:b/>
          <w:bCs/>
          <w:lang w:val="sr-Cyrl-CS"/>
        </w:rPr>
      </w:pPr>
      <w:r w:rsidRPr="003E5737">
        <w:rPr>
          <w:bCs/>
          <w:lang w:val="sr-Cyrl-CS"/>
        </w:rPr>
        <w:t xml:space="preserve">Инвеститор ће део уговорене обавезе платити авансно на рачун </w:t>
      </w:r>
      <w:r w:rsidRPr="003E5737">
        <w:rPr>
          <w:lang w:val="sr-Cyrl-CS"/>
        </w:rPr>
        <w:t>Извођача радова</w:t>
      </w:r>
      <w:r w:rsidRPr="003E5737">
        <w:rPr>
          <w:bCs/>
          <w:lang w:val="sr-Cyrl-CS"/>
        </w:rPr>
        <w:t xml:space="preserve">, у </w:t>
      </w:r>
      <w:r w:rsidRPr="003E5737">
        <w:rPr>
          <w:lang w:val="sr-Cyrl-CS"/>
        </w:rPr>
        <w:t>висини од 10 % од уговорене вредности са ПДВ-ом</w:t>
      </w:r>
      <w:r w:rsidRPr="003E5737">
        <w:rPr>
          <w:bCs/>
          <w:lang w:val="sr-Cyrl-CS"/>
        </w:rPr>
        <w:t xml:space="preserve">, односно ____________________________ динара са ПДВ-ом у року до 45 дана од дана пријема авансног рачуна и банкарске </w:t>
      </w:r>
      <w:r w:rsidRPr="003E5737">
        <w:rPr>
          <w:bCs/>
          <w:lang w:val="sr-Cyrl-CS"/>
        </w:rPr>
        <w:lastRenderedPageBreak/>
        <w:t>гаранције за повраћај авансног плаћања у седишту Инвеститора, на рачун Извођача радова ____________________________________, код банке _____________________</w:t>
      </w:r>
      <w:r w:rsidRPr="003E5737">
        <w:rPr>
          <w:b/>
          <w:bCs/>
          <w:lang w:val="sr-Cyrl-CS"/>
        </w:rPr>
        <w:t>(попуњава Извођач радова).</w:t>
      </w:r>
    </w:p>
    <w:p w:rsidR="009F690F" w:rsidRPr="003E5737" w:rsidRDefault="009F690F" w:rsidP="009F690F">
      <w:pPr>
        <w:spacing w:line="240" w:lineRule="auto"/>
        <w:jc w:val="both"/>
        <w:rPr>
          <w:bCs/>
          <w:sz w:val="12"/>
          <w:szCs w:val="12"/>
          <w:lang w:val="sr-Cyrl-CS"/>
        </w:rPr>
      </w:pPr>
    </w:p>
    <w:p w:rsidR="009F690F" w:rsidRPr="003E5737" w:rsidRDefault="009F690F" w:rsidP="009F690F">
      <w:pPr>
        <w:spacing w:line="240" w:lineRule="auto"/>
        <w:jc w:val="both"/>
        <w:rPr>
          <w:bCs/>
          <w:lang w:val="sr-Cyrl-CS"/>
        </w:rPr>
      </w:pPr>
      <w:r w:rsidRPr="003E5737">
        <w:rPr>
          <w:bCs/>
          <w:lang w:val="sr-Cyrl-CS"/>
        </w:rPr>
        <w:t>Даном пријема сматра се дан наведен на заводном штамбиљу Инвеститора.</w:t>
      </w:r>
    </w:p>
    <w:p w:rsidR="009F690F" w:rsidRPr="003E5737" w:rsidRDefault="009F690F" w:rsidP="009F690F">
      <w:pPr>
        <w:spacing w:line="240" w:lineRule="auto"/>
        <w:jc w:val="both"/>
        <w:rPr>
          <w:bCs/>
          <w:sz w:val="12"/>
          <w:szCs w:val="12"/>
          <w:lang w:val="sr-Cyrl-CS"/>
        </w:rPr>
      </w:pPr>
    </w:p>
    <w:p w:rsidR="009F690F" w:rsidRPr="003E5737" w:rsidRDefault="00315483" w:rsidP="00315483">
      <w:pPr>
        <w:spacing w:line="240" w:lineRule="auto"/>
        <w:jc w:val="both"/>
        <w:rPr>
          <w:bCs/>
          <w:lang w:val="sr-Cyrl-CS"/>
        </w:rPr>
      </w:pPr>
      <w:r w:rsidRPr="003E5737">
        <w:rPr>
          <w:bCs/>
          <w:lang w:val="sr-Cyrl-CS"/>
        </w:rPr>
        <w:t xml:space="preserve">Примљени износ на име аванса </w:t>
      </w:r>
      <w:r w:rsidRPr="003E5737">
        <w:rPr>
          <w:lang w:val="sr-Cyrl-CS"/>
        </w:rPr>
        <w:t>Извођач радова</w:t>
      </w:r>
      <w:r w:rsidRPr="003E5737">
        <w:rPr>
          <w:bCs/>
          <w:lang w:val="sr-Cyrl-CS"/>
        </w:rPr>
        <w:t xml:space="preserve"> је дужан да правда тако што ће се од</w:t>
      </w:r>
      <w:r w:rsidR="003E5737">
        <w:rPr>
          <w:bCs/>
          <w:lang w:val="sr-Latn-CS"/>
        </w:rPr>
        <w:t xml:space="preserve"> </w:t>
      </w:r>
      <w:r w:rsidRPr="003E5737">
        <w:rPr>
          <w:bCs/>
          <w:lang w:val="sr-Cyrl-CS"/>
        </w:rPr>
        <w:t>вредности изведених радова по свако испостављеној привременој ситуацији одбијати постотак уговореног аванса</w:t>
      </w:r>
      <w:r w:rsidRPr="003E5737">
        <w:rPr>
          <w:bCs/>
        </w:rPr>
        <w:t>, осим у последњој привременој ситуацији, где ће бити оправдан цео аванс</w:t>
      </w:r>
      <w:r w:rsidRPr="003E5737">
        <w:rPr>
          <w:bCs/>
          <w:lang w:val="sr-Cyrl-CS"/>
        </w:rPr>
        <w:t>.</w:t>
      </w:r>
    </w:p>
    <w:p w:rsidR="009F690F" w:rsidRPr="003E5737" w:rsidRDefault="009F690F" w:rsidP="009F690F">
      <w:pPr>
        <w:spacing w:line="240" w:lineRule="auto"/>
        <w:jc w:val="both"/>
        <w:rPr>
          <w:lang w:val="sr-Cyrl-CS"/>
        </w:rPr>
      </w:pPr>
      <w:r w:rsidRPr="003E5737">
        <w:rPr>
          <w:lang w:val="sr-Cyrl-CS"/>
        </w:rPr>
        <w:t xml:space="preserve">Остатак уговорене цене, Инвеститор ће платити на </w:t>
      </w:r>
      <w:r w:rsidRPr="003E5737">
        <w:rPr>
          <w:bCs/>
          <w:lang w:val="sr-Cyrl-CS"/>
        </w:rPr>
        <w:t>рачун Извођача радова ____________________________________, код банке _____________________</w:t>
      </w:r>
      <w:r w:rsidRPr="003E5737">
        <w:rPr>
          <w:b/>
          <w:bCs/>
          <w:lang w:val="sr-Cyrl-CS"/>
        </w:rPr>
        <w:t xml:space="preserve">(попуњава Извођач радова), </w:t>
      </w:r>
      <w:r w:rsidRPr="003E5737">
        <w:rPr>
          <w:lang w:val="sr-Cyrl-CS"/>
        </w:rPr>
        <w:t>сукцесивно, у року до 45 дана од дана пријема оверених привремених и окончане ситуације .</w:t>
      </w:r>
    </w:p>
    <w:p w:rsidR="009F690F" w:rsidRPr="003E5737" w:rsidRDefault="009F690F" w:rsidP="009F690F">
      <w:pPr>
        <w:autoSpaceDE w:val="0"/>
        <w:autoSpaceDN w:val="0"/>
        <w:adjustRightInd w:val="0"/>
        <w:spacing w:line="240" w:lineRule="auto"/>
        <w:jc w:val="both"/>
        <w:rPr>
          <w:sz w:val="12"/>
          <w:szCs w:val="12"/>
          <w:lang w:val="sr-Cyrl-CS"/>
        </w:rPr>
      </w:pPr>
    </w:p>
    <w:p w:rsidR="009F690F" w:rsidRPr="003E5737" w:rsidRDefault="009F690F" w:rsidP="009F690F">
      <w:pPr>
        <w:autoSpaceDE w:val="0"/>
        <w:autoSpaceDN w:val="0"/>
        <w:adjustRightInd w:val="0"/>
        <w:spacing w:line="240" w:lineRule="auto"/>
        <w:jc w:val="both"/>
        <w:rPr>
          <w:lang w:val="sr-Cyrl-CS"/>
        </w:rPr>
      </w:pPr>
      <w:r w:rsidRPr="003E5737">
        <w:rPr>
          <w:lang w:val="sr-Cyrl-CS"/>
        </w:rPr>
        <w:t xml:space="preserve">Инвеститор је дужан да исплати само онај износ из привремене или окончане ситуације који је оверио управљач пројекта, стручни надзор, извођач радова и одговорни извођач радова. </w:t>
      </w:r>
    </w:p>
    <w:p w:rsidR="009F690F" w:rsidRPr="003E5737" w:rsidRDefault="009F690F" w:rsidP="009F690F">
      <w:pPr>
        <w:spacing w:line="240" w:lineRule="auto"/>
        <w:jc w:val="both"/>
        <w:rPr>
          <w:bCs/>
          <w:sz w:val="12"/>
          <w:szCs w:val="12"/>
          <w:lang w:val="sr-Cyrl-CS"/>
        </w:rPr>
      </w:pPr>
    </w:p>
    <w:p w:rsidR="009F690F" w:rsidRPr="003E5737" w:rsidRDefault="009F690F" w:rsidP="009F690F">
      <w:pPr>
        <w:autoSpaceDE w:val="0"/>
        <w:autoSpaceDN w:val="0"/>
        <w:adjustRightInd w:val="0"/>
        <w:spacing w:line="240" w:lineRule="auto"/>
        <w:jc w:val="both"/>
        <w:rPr>
          <w:lang w:val="sr-Cyrl-CS"/>
        </w:rPr>
      </w:pPr>
      <w:r w:rsidRPr="003E5737">
        <w:rPr>
          <w:lang w:val="sr-Cyrl-CS"/>
        </w:rPr>
        <w:t>Укупна вредност привремених ситуација не може бити већа од 90% вредности уговорених радова без ПДВ-а, из члана 3. уговора,уговора става 1.</w:t>
      </w:r>
    </w:p>
    <w:p w:rsidR="009F690F" w:rsidRPr="003E5737" w:rsidRDefault="009F690F" w:rsidP="009F690F">
      <w:pPr>
        <w:autoSpaceDE w:val="0"/>
        <w:autoSpaceDN w:val="0"/>
        <w:adjustRightInd w:val="0"/>
        <w:spacing w:line="240" w:lineRule="auto"/>
        <w:jc w:val="both"/>
        <w:rPr>
          <w:sz w:val="12"/>
          <w:szCs w:val="12"/>
          <w:lang w:val="sr-Cyrl-CS"/>
        </w:rPr>
      </w:pPr>
    </w:p>
    <w:p w:rsidR="009F690F" w:rsidRPr="003E5737" w:rsidRDefault="009F690F" w:rsidP="009F690F">
      <w:pPr>
        <w:autoSpaceDE w:val="0"/>
        <w:autoSpaceDN w:val="0"/>
        <w:adjustRightInd w:val="0"/>
        <w:spacing w:line="240" w:lineRule="auto"/>
        <w:jc w:val="both"/>
        <w:rPr>
          <w:color w:val="auto"/>
          <w:lang w:val="sr-Cyrl-RS"/>
        </w:rPr>
      </w:pPr>
      <w:r w:rsidRPr="003E5737">
        <w:rPr>
          <w:color w:val="auto"/>
        </w:rPr>
        <w:t xml:space="preserve">Доказница за изведене радове је количински процентуално исказан степен готовости радова специфицираних по позицијама и/или врстама радова у односу на укупно уговорени износ, </w:t>
      </w:r>
      <w:r w:rsidRPr="003E5737">
        <w:rPr>
          <w:color w:val="auto"/>
          <w:lang w:val="sr-Cyrl-RS"/>
        </w:rPr>
        <w:t xml:space="preserve">коју оверава одговорни извођач радова, стручни надзор и управљач пројекта. </w:t>
      </w:r>
    </w:p>
    <w:p w:rsidR="009F690F" w:rsidRPr="003E5737" w:rsidRDefault="009F690F" w:rsidP="009F690F">
      <w:pPr>
        <w:autoSpaceDE w:val="0"/>
        <w:autoSpaceDN w:val="0"/>
        <w:adjustRightInd w:val="0"/>
        <w:spacing w:line="240" w:lineRule="auto"/>
        <w:jc w:val="both"/>
        <w:rPr>
          <w:color w:val="auto"/>
          <w:sz w:val="12"/>
          <w:szCs w:val="12"/>
          <w:lang w:val="sr-Cyrl-RS"/>
        </w:rPr>
      </w:pPr>
    </w:p>
    <w:p w:rsidR="009F690F" w:rsidRPr="003E5737" w:rsidRDefault="009F690F" w:rsidP="009F690F">
      <w:pPr>
        <w:autoSpaceDE w:val="0"/>
        <w:autoSpaceDN w:val="0"/>
        <w:adjustRightInd w:val="0"/>
        <w:spacing w:line="240" w:lineRule="auto"/>
        <w:jc w:val="both"/>
        <w:rPr>
          <w:color w:val="auto"/>
          <w:lang w:val="sr-Cyrl-RS"/>
        </w:rPr>
      </w:pPr>
      <w:r w:rsidRPr="003E5737">
        <w:rPr>
          <w:color w:val="auto"/>
        </w:rPr>
        <w:t xml:space="preserve">Матрица за утврђивање процентуалног учешћа одређене позиције и/или врсте радова одређује се као количник вредности те позиције и/или врсте радова и укупно уговорене вредности радова. На овај начин формирана матрица верификује се потписима одговорног извођача, стручног надзора и </w:t>
      </w:r>
      <w:r w:rsidRPr="003E5737">
        <w:rPr>
          <w:color w:val="auto"/>
          <w:lang w:val="sr-Cyrl-RS"/>
        </w:rPr>
        <w:t>управљача пројекта.</w:t>
      </w:r>
    </w:p>
    <w:p w:rsidR="009F690F" w:rsidRPr="003E5737" w:rsidRDefault="009F690F" w:rsidP="009F690F">
      <w:pPr>
        <w:autoSpaceDE w:val="0"/>
        <w:autoSpaceDN w:val="0"/>
        <w:adjustRightInd w:val="0"/>
        <w:spacing w:line="240" w:lineRule="auto"/>
        <w:jc w:val="both"/>
        <w:rPr>
          <w:color w:val="auto"/>
          <w:sz w:val="12"/>
          <w:szCs w:val="12"/>
          <w:lang w:val="sr-Cyrl-CS"/>
        </w:rPr>
      </w:pPr>
    </w:p>
    <w:p w:rsidR="009F690F" w:rsidRPr="003E5737" w:rsidRDefault="009F690F" w:rsidP="009F690F">
      <w:pPr>
        <w:spacing w:line="240" w:lineRule="auto"/>
        <w:jc w:val="both"/>
        <w:rPr>
          <w:rFonts w:eastAsia="Times New Roman"/>
          <w:color w:val="auto"/>
        </w:rPr>
      </w:pPr>
      <w:r w:rsidRPr="003E5737">
        <w:rPr>
          <w:rFonts w:eastAsia="Times New Roman"/>
          <w:color w:val="auto"/>
        </w:rPr>
        <w:t>Производ процентуално исказаног степена готовости одређене позиције и/или врсте радова и постотка њеног учешћа у Матрици из претходног става овог члана даје вредност радова изведених по месечним привременим ситуацијама.</w:t>
      </w:r>
    </w:p>
    <w:p w:rsidR="009F690F" w:rsidRPr="003E5737" w:rsidRDefault="009F690F" w:rsidP="009F690F">
      <w:pPr>
        <w:spacing w:line="240" w:lineRule="auto"/>
        <w:jc w:val="both"/>
        <w:rPr>
          <w:bCs/>
          <w:color w:val="auto"/>
        </w:rPr>
      </w:pPr>
    </w:p>
    <w:p w:rsidR="009F690F" w:rsidRPr="003E5737" w:rsidRDefault="009F690F" w:rsidP="009F690F">
      <w:pPr>
        <w:spacing w:line="240" w:lineRule="auto"/>
        <w:jc w:val="both"/>
        <w:rPr>
          <w:lang w:val="sr-Cyrl-CS"/>
        </w:rPr>
      </w:pPr>
      <w:r w:rsidRPr="003E5737">
        <w:rPr>
          <w:color w:val="auto"/>
          <w:lang w:val="sr-Cyrl-CS"/>
        </w:rPr>
        <w:t>Финансијске обавезе које, по закљученом уговору, доспевају за наплату у 2019. години, сматраће се уговореним и исплатиће се под условом да средства за ту намену у 2019. буду</w:t>
      </w:r>
      <w:r w:rsidRPr="003E5737">
        <w:rPr>
          <w:lang w:val="sr-Cyrl-CS"/>
        </w:rPr>
        <w:t xml:space="preserve"> обезбеђена буџетом или привременим финансирањем.</w:t>
      </w:r>
    </w:p>
    <w:p w:rsidR="009F690F" w:rsidRPr="003E5737" w:rsidRDefault="009F690F" w:rsidP="009F690F">
      <w:pPr>
        <w:spacing w:line="240" w:lineRule="auto"/>
        <w:jc w:val="both"/>
        <w:rPr>
          <w:sz w:val="12"/>
          <w:szCs w:val="12"/>
          <w:lang w:val="sr-Cyrl-CS"/>
        </w:rPr>
      </w:pPr>
    </w:p>
    <w:p w:rsidR="009F690F" w:rsidRPr="003E5737" w:rsidRDefault="009F690F" w:rsidP="009F690F">
      <w:pPr>
        <w:spacing w:line="240" w:lineRule="auto"/>
        <w:jc w:val="both"/>
        <w:rPr>
          <w:lang w:val="sr-Cyrl-CS"/>
        </w:rPr>
      </w:pPr>
      <w:r w:rsidRPr="003E5737">
        <w:rPr>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9F690F" w:rsidRPr="003E5737" w:rsidRDefault="009F690F" w:rsidP="009F690F">
      <w:pPr>
        <w:spacing w:line="240" w:lineRule="auto"/>
        <w:jc w:val="both"/>
        <w:rPr>
          <w:lang w:val="sr-Cyrl-CS"/>
        </w:rPr>
      </w:pPr>
    </w:p>
    <w:p w:rsidR="009F690F" w:rsidRPr="003E5737" w:rsidRDefault="009F690F" w:rsidP="009F690F">
      <w:pPr>
        <w:ind w:right="-1"/>
        <w:jc w:val="both"/>
        <w:rPr>
          <w:b/>
          <w:lang w:val="sr-Cyrl-CS"/>
        </w:rPr>
      </w:pPr>
      <w:r w:rsidRPr="003E5737">
        <w:rPr>
          <w:b/>
          <w:lang w:val="sr-Cyrl-CS"/>
        </w:rPr>
        <w:t>ДИНАМИЧКИ ПЛАН</w:t>
      </w:r>
    </w:p>
    <w:p w:rsidR="009F690F" w:rsidRPr="003E5737" w:rsidRDefault="009F690F" w:rsidP="009F690F">
      <w:pPr>
        <w:spacing w:line="240" w:lineRule="auto"/>
        <w:jc w:val="center"/>
        <w:rPr>
          <w:rFonts w:cs="Arial"/>
          <w:b/>
          <w:lang w:val="sr-Cyrl-CS"/>
        </w:rPr>
      </w:pPr>
      <w:r w:rsidRPr="003E5737">
        <w:rPr>
          <w:rFonts w:cs="Arial"/>
          <w:b/>
          <w:lang w:val="sr-Cyrl-CS"/>
        </w:rPr>
        <w:t>Члан 6.</w:t>
      </w:r>
    </w:p>
    <w:p w:rsidR="009F690F" w:rsidRPr="003E5737" w:rsidRDefault="009F690F" w:rsidP="009F690F">
      <w:pPr>
        <w:spacing w:line="240" w:lineRule="auto"/>
        <w:jc w:val="both"/>
        <w:rPr>
          <w:rFonts w:cs="Arial"/>
          <w:lang w:val="sr-Cyrl-CS"/>
        </w:rPr>
      </w:pPr>
      <w:r w:rsidRPr="003E5737">
        <w:rPr>
          <w:rFonts w:cs="Arial"/>
          <w:lang w:val="sr-Cyrl-CS"/>
        </w:rPr>
        <w:t>Извођач радова је дужан да приликом потписивања уговора достави коначан динамички план за извођење радова који је саставни део уговора.</w:t>
      </w:r>
    </w:p>
    <w:p w:rsidR="009F690F" w:rsidRPr="003E5737" w:rsidRDefault="009F690F" w:rsidP="009F690F">
      <w:pPr>
        <w:spacing w:line="240" w:lineRule="auto"/>
        <w:jc w:val="both"/>
        <w:rPr>
          <w:lang w:val="sr-Cyrl-CS"/>
        </w:rPr>
      </w:pPr>
      <w:r w:rsidRPr="003E5737">
        <w:rPr>
          <w:rFonts w:cs="Arial"/>
          <w:lang w:val="sr-Cyrl-CS"/>
        </w:rPr>
        <w:t>Достављањем коначног динамичког плана за извођење радова престаје важење прелиминарног динамичког плана за извођење радова.</w:t>
      </w:r>
    </w:p>
    <w:p w:rsidR="009F690F" w:rsidRPr="003E5737" w:rsidRDefault="009F690F" w:rsidP="009F690F">
      <w:pPr>
        <w:spacing w:line="240" w:lineRule="auto"/>
        <w:jc w:val="both"/>
        <w:rPr>
          <w:lang w:val="sr-Cyrl-CS"/>
        </w:rPr>
      </w:pPr>
      <w:r w:rsidRPr="003E5737">
        <w:rPr>
          <w:lang w:val="sr-Cyrl-CS"/>
        </w:rPr>
        <w:t>Извођач радова је дужан да изведе радове у складу са поднетим коначним динамичким планом извођења радова.</w:t>
      </w:r>
    </w:p>
    <w:p w:rsidR="009F690F" w:rsidRPr="003E5737" w:rsidRDefault="009F690F" w:rsidP="009F690F">
      <w:pPr>
        <w:spacing w:line="240" w:lineRule="auto"/>
        <w:jc w:val="both"/>
        <w:rPr>
          <w:lang w:val="sr-Cyrl-CS"/>
        </w:rPr>
      </w:pPr>
      <w:r w:rsidRPr="003E5737">
        <w:rPr>
          <w:lang w:val="sr-Cyrl-CS"/>
        </w:rPr>
        <w:t xml:space="preserve">Извођач радова ће на захтев Инвеститора и Управљача пројекта припремити и у писаној форми доставити пресек стања радова (преглед планираних и остварених количина изведених радова, степен готовости, време, финансијска реализација, ресурси, анализа последица уочених кашњења и приказ мера за њихово отклањање). </w:t>
      </w:r>
    </w:p>
    <w:p w:rsidR="009F690F" w:rsidRPr="003E5737" w:rsidRDefault="009F690F" w:rsidP="009F690F">
      <w:pPr>
        <w:spacing w:line="240" w:lineRule="auto"/>
        <w:jc w:val="both"/>
        <w:rPr>
          <w:lang w:val="ru-RU"/>
        </w:rPr>
      </w:pPr>
      <w:r w:rsidRPr="003E5737">
        <w:rPr>
          <w:lang w:val="ru-RU"/>
        </w:rPr>
        <w:lastRenderedPageBreak/>
        <w:t xml:space="preserve">Извођач радова је у обавези да, на захтев Управљача пројекта и Инвеститора, припреми ревидиран план који приказује измене у односу на одобрени план, са предлогом мера и активности потребних за завршетак радова у </w:t>
      </w:r>
      <w:r w:rsidRPr="003E5737">
        <w:rPr>
          <w:lang w:val="sr-Cyrl-CS"/>
        </w:rPr>
        <w:t xml:space="preserve">уговореном </w:t>
      </w:r>
      <w:r w:rsidRPr="003E5737">
        <w:rPr>
          <w:lang w:val="ru-RU"/>
        </w:rPr>
        <w:t xml:space="preserve">року. </w:t>
      </w:r>
    </w:p>
    <w:p w:rsidR="009F690F" w:rsidRPr="003E5737" w:rsidRDefault="009F690F" w:rsidP="009F690F">
      <w:pPr>
        <w:spacing w:line="240" w:lineRule="auto"/>
        <w:jc w:val="both"/>
        <w:rPr>
          <w:lang w:val="sr-Cyrl-CS"/>
        </w:rPr>
      </w:pPr>
      <w:r w:rsidRPr="003E5737">
        <w:rPr>
          <w:lang w:val="ru-RU"/>
        </w:rPr>
        <w:t xml:space="preserve">Овај измењени план Извођач радова предаје </w:t>
      </w:r>
      <w:r w:rsidRPr="003E5737">
        <w:rPr>
          <w:lang w:val="sr-Cyrl-CS"/>
        </w:rPr>
        <w:t>на одобрење Управљчу пројекта и  стручном надзору.</w:t>
      </w:r>
    </w:p>
    <w:p w:rsidR="009F690F" w:rsidRPr="003E5737" w:rsidRDefault="009F690F" w:rsidP="009F690F">
      <w:pPr>
        <w:spacing w:line="240" w:lineRule="auto"/>
        <w:jc w:val="both"/>
        <w:rPr>
          <w:lang w:val="ru-RU"/>
        </w:rPr>
      </w:pPr>
      <w:r w:rsidRPr="003E5737">
        <w:rPr>
          <w:lang w:val="ru-RU"/>
        </w:rPr>
        <w:t>Подношење таквих планова неће ослободити Извођача радова било које дужности или одговорности преузете овим уговором, нити ће Извођачу радова дати право на додатне рокове и додатна финансијска потраживања у односу на уговорена.</w:t>
      </w:r>
    </w:p>
    <w:p w:rsidR="009F690F" w:rsidRPr="003E5737" w:rsidRDefault="009F690F" w:rsidP="009F690F">
      <w:pPr>
        <w:widowControl w:val="0"/>
        <w:spacing w:line="240" w:lineRule="auto"/>
        <w:jc w:val="both"/>
        <w:outlineLvl w:val="0"/>
        <w:rPr>
          <w:b/>
          <w:kern w:val="28"/>
          <w:lang w:val="sr-Cyrl-CS"/>
        </w:rPr>
      </w:pPr>
    </w:p>
    <w:p w:rsidR="009F690F" w:rsidRPr="003E5737" w:rsidRDefault="009F690F" w:rsidP="009F690F">
      <w:pPr>
        <w:widowControl w:val="0"/>
        <w:spacing w:line="240" w:lineRule="auto"/>
        <w:jc w:val="both"/>
        <w:outlineLvl w:val="0"/>
        <w:rPr>
          <w:b/>
          <w:kern w:val="28"/>
          <w:lang w:val="sr-Cyrl-CS"/>
        </w:rPr>
      </w:pPr>
      <w:r w:rsidRPr="003E5737">
        <w:rPr>
          <w:b/>
          <w:kern w:val="28"/>
          <w:lang w:val="sr-Cyrl-CS"/>
        </w:rPr>
        <w:t xml:space="preserve">ГРАДИЛИШНА ДОКУМЕНТАЦИЈА </w:t>
      </w:r>
    </w:p>
    <w:p w:rsidR="009F690F" w:rsidRPr="003E5737" w:rsidRDefault="009F690F" w:rsidP="009F690F">
      <w:pPr>
        <w:spacing w:line="240" w:lineRule="auto"/>
        <w:jc w:val="center"/>
        <w:rPr>
          <w:rFonts w:cs="Arial"/>
          <w:b/>
          <w:lang w:val="sr-Cyrl-CS"/>
        </w:rPr>
      </w:pPr>
      <w:r w:rsidRPr="003E5737">
        <w:rPr>
          <w:rFonts w:cs="Arial"/>
          <w:b/>
          <w:lang w:val="sr-Cyrl-CS"/>
        </w:rPr>
        <w:t>Члан 7.</w:t>
      </w:r>
    </w:p>
    <w:p w:rsidR="009F690F" w:rsidRPr="003E5737" w:rsidRDefault="009F690F" w:rsidP="009F690F">
      <w:pPr>
        <w:widowControl w:val="0"/>
        <w:spacing w:line="240" w:lineRule="auto"/>
        <w:jc w:val="both"/>
        <w:rPr>
          <w:lang w:val="sr-Cyrl-CS"/>
        </w:rPr>
      </w:pPr>
      <w:r w:rsidRPr="003E5737">
        <w:rPr>
          <w:lang w:val="sr-Cyrl-CS"/>
        </w:rPr>
        <w:t>Извођач радова је дужан да води градилишну документацију у складу са Законом о планирању и изградњи и другим законским прописима који регулишу наведену област.</w:t>
      </w:r>
    </w:p>
    <w:p w:rsidR="009F690F" w:rsidRPr="003E5737" w:rsidRDefault="009F690F" w:rsidP="009F690F">
      <w:pPr>
        <w:widowControl w:val="0"/>
        <w:spacing w:line="240" w:lineRule="auto"/>
        <w:jc w:val="both"/>
        <w:rPr>
          <w:lang w:val="sr-Cyrl-CS"/>
        </w:rPr>
      </w:pPr>
    </w:p>
    <w:p w:rsidR="009F690F" w:rsidRPr="003E5737" w:rsidRDefault="009F690F" w:rsidP="009F690F">
      <w:pPr>
        <w:spacing w:line="240" w:lineRule="auto"/>
        <w:rPr>
          <w:rFonts w:cs="Arial"/>
          <w:b/>
          <w:lang w:val="sr-Cyrl-CS"/>
        </w:rPr>
      </w:pPr>
      <w:r w:rsidRPr="003E5737">
        <w:rPr>
          <w:rFonts w:cs="Arial"/>
          <w:b/>
          <w:lang w:val="sr-Cyrl-CS"/>
        </w:rPr>
        <w:t>РОК  ЗА ИЗВОЂЕЊЕ РАДОВА</w:t>
      </w:r>
    </w:p>
    <w:p w:rsidR="009F690F" w:rsidRPr="003E5737" w:rsidRDefault="009F690F" w:rsidP="009F690F">
      <w:pPr>
        <w:spacing w:line="240" w:lineRule="auto"/>
        <w:jc w:val="center"/>
        <w:rPr>
          <w:rFonts w:cs="Arial"/>
          <w:b/>
          <w:lang w:val="sr-Cyrl-CS"/>
        </w:rPr>
      </w:pPr>
      <w:r w:rsidRPr="003E5737">
        <w:rPr>
          <w:rFonts w:cs="Arial"/>
          <w:b/>
          <w:lang w:val="sr-Cyrl-CS"/>
        </w:rPr>
        <w:t>Члан 8.</w:t>
      </w:r>
    </w:p>
    <w:p w:rsidR="009F690F" w:rsidRPr="003E5737" w:rsidRDefault="009F690F" w:rsidP="009F690F">
      <w:pPr>
        <w:spacing w:line="240" w:lineRule="auto"/>
        <w:jc w:val="both"/>
        <w:rPr>
          <w:bCs/>
          <w:iCs/>
          <w:color w:val="auto"/>
          <w:lang w:val="sr-Cyrl-CS"/>
        </w:rPr>
      </w:pPr>
      <w:r w:rsidRPr="003E5737">
        <w:rPr>
          <w:lang w:val="sr-Cyrl-CS"/>
        </w:rPr>
        <w:t>Рок за извођење радова ______________ месеци од дана закључења уговора.</w:t>
      </w:r>
    </w:p>
    <w:p w:rsidR="009F690F" w:rsidRPr="003E5737" w:rsidRDefault="009F690F" w:rsidP="009F690F">
      <w:pPr>
        <w:tabs>
          <w:tab w:val="left" w:pos="3345"/>
        </w:tabs>
        <w:suppressAutoHyphens w:val="0"/>
        <w:autoSpaceDE w:val="0"/>
        <w:autoSpaceDN w:val="0"/>
        <w:adjustRightInd w:val="0"/>
        <w:spacing w:line="240" w:lineRule="auto"/>
        <w:jc w:val="both"/>
        <w:rPr>
          <w:rFonts w:eastAsia="Times New Roman"/>
          <w:color w:val="auto"/>
          <w:kern w:val="0"/>
          <w:lang w:val="sr-Cyrl-CS" w:eastAsia="en-US"/>
        </w:rPr>
      </w:pPr>
    </w:p>
    <w:p w:rsidR="009F690F" w:rsidRPr="003E5737" w:rsidRDefault="009F690F" w:rsidP="009F690F">
      <w:pPr>
        <w:tabs>
          <w:tab w:val="left" w:pos="3345"/>
        </w:tabs>
        <w:suppressAutoHyphens w:val="0"/>
        <w:autoSpaceDE w:val="0"/>
        <w:autoSpaceDN w:val="0"/>
        <w:adjustRightInd w:val="0"/>
        <w:spacing w:line="240" w:lineRule="auto"/>
        <w:jc w:val="both"/>
        <w:rPr>
          <w:rFonts w:eastAsia="Times New Roman"/>
          <w:b/>
          <w:color w:val="auto"/>
          <w:kern w:val="0"/>
          <w:lang w:val="sr-Cyrl-CS" w:eastAsia="en-US"/>
        </w:rPr>
      </w:pPr>
      <w:r w:rsidRPr="003E5737">
        <w:rPr>
          <w:rFonts w:eastAsia="Times New Roman"/>
          <w:b/>
          <w:color w:val="auto"/>
          <w:kern w:val="0"/>
          <w:lang w:val="sr-Cyrl-CS" w:eastAsia="en-US"/>
        </w:rPr>
        <w:t>ПРОДУЖЕЊЕ РОКА ЗА ИЗВОЂЕЊЕ РАДОВА</w:t>
      </w:r>
    </w:p>
    <w:p w:rsidR="009F690F" w:rsidRPr="003E5737" w:rsidRDefault="009F690F" w:rsidP="009F690F">
      <w:pPr>
        <w:spacing w:line="240" w:lineRule="auto"/>
        <w:jc w:val="center"/>
        <w:rPr>
          <w:b/>
          <w:lang w:val="sr-Cyrl-CS"/>
        </w:rPr>
      </w:pPr>
      <w:r w:rsidRPr="003E5737">
        <w:rPr>
          <w:color w:val="auto"/>
          <w:lang w:val="sr-Cyrl-CS"/>
        </w:rPr>
        <w:t xml:space="preserve"> </w:t>
      </w:r>
      <w:r w:rsidRPr="003E5737">
        <w:rPr>
          <w:b/>
          <w:lang w:val="sr-Cyrl-CS"/>
        </w:rPr>
        <w:t>Члан 9.</w:t>
      </w:r>
    </w:p>
    <w:p w:rsidR="009F690F" w:rsidRPr="003E5737" w:rsidRDefault="009F690F" w:rsidP="009F690F">
      <w:pPr>
        <w:spacing w:line="240" w:lineRule="auto"/>
        <w:ind w:right="-1"/>
        <w:jc w:val="both"/>
        <w:rPr>
          <w:lang w:val="sr-Cyrl-CS"/>
        </w:rPr>
      </w:pPr>
      <w:r w:rsidRPr="003E5737">
        <w:rPr>
          <w:lang w:val="sr-Cyrl-CS"/>
        </w:rPr>
        <w:t>Извођач радова ће своје уговорне обавезе изводити сагласно коначном динамичком плану извођења радова одобреном и овереном од стране стручног надзора и Управљача пројекта.</w:t>
      </w:r>
    </w:p>
    <w:p w:rsidR="009F690F" w:rsidRPr="003E5737" w:rsidRDefault="009F690F" w:rsidP="009F690F">
      <w:pPr>
        <w:spacing w:line="240" w:lineRule="auto"/>
        <w:jc w:val="both"/>
        <w:rPr>
          <w:lang w:val="sr-Cyrl-CS"/>
        </w:rPr>
      </w:pPr>
      <w:r w:rsidRPr="003E5737">
        <w:rPr>
          <w:lang w:val="sr-Cyrl-CS"/>
        </w:rPr>
        <w:t xml:space="preserve">Извођач радова има право на продужетак рока у случају </w:t>
      </w:r>
      <w:r w:rsidRPr="003E5737">
        <w:rPr>
          <w:rFonts w:cs="Arial"/>
          <w:lang w:val="ru-RU"/>
        </w:rPr>
        <w:t>наступања околности које ометају, спречавају или онемогућавају извршење уговорених обавеза а које се према правним прописима сматрају вишом силом.</w:t>
      </w:r>
    </w:p>
    <w:p w:rsidR="009F690F" w:rsidRPr="003E5737" w:rsidRDefault="009F690F" w:rsidP="009F690F">
      <w:pPr>
        <w:widowControl w:val="0"/>
        <w:spacing w:line="240" w:lineRule="auto"/>
        <w:jc w:val="both"/>
        <w:rPr>
          <w:lang w:val="ru-RU"/>
        </w:rPr>
      </w:pPr>
    </w:p>
    <w:p w:rsidR="009F690F" w:rsidRPr="003E5737" w:rsidRDefault="009F690F" w:rsidP="009F690F">
      <w:pPr>
        <w:jc w:val="both"/>
        <w:rPr>
          <w:b/>
          <w:bCs/>
          <w:iCs/>
          <w:lang w:val="sr-Cyrl-CS"/>
        </w:rPr>
      </w:pPr>
      <w:r w:rsidRPr="003E5737">
        <w:rPr>
          <w:b/>
          <w:bCs/>
          <w:iCs/>
          <w:lang w:val="sr-Cyrl-CS"/>
        </w:rPr>
        <w:t>УГОВОРНА КАЗНА</w:t>
      </w:r>
    </w:p>
    <w:p w:rsidR="009F690F" w:rsidRPr="003E5737" w:rsidRDefault="009F690F" w:rsidP="009F690F">
      <w:pPr>
        <w:spacing w:line="240" w:lineRule="auto"/>
        <w:jc w:val="center"/>
        <w:rPr>
          <w:rFonts w:cs="Arial"/>
          <w:b/>
          <w:lang w:val="sr-Cyrl-CS"/>
        </w:rPr>
      </w:pPr>
      <w:r w:rsidRPr="003E5737">
        <w:rPr>
          <w:rFonts w:cs="Arial"/>
          <w:b/>
          <w:lang w:val="sr-Cyrl-CS"/>
        </w:rPr>
        <w:t>Члан 10.</w:t>
      </w:r>
    </w:p>
    <w:p w:rsidR="009F690F" w:rsidRPr="003E5737" w:rsidRDefault="009F690F" w:rsidP="009F690F">
      <w:pPr>
        <w:spacing w:line="240" w:lineRule="auto"/>
        <w:jc w:val="both"/>
        <w:rPr>
          <w:rFonts w:cs="Arial"/>
          <w:lang w:val="sr-Cyrl-CS"/>
        </w:rPr>
      </w:pPr>
      <w:r w:rsidRPr="003E5737">
        <w:rPr>
          <w:rFonts w:cs="Arial"/>
          <w:lang w:val="sr-Cyrl-CS"/>
        </w:rPr>
        <w:t xml:space="preserve">Ако Извођач радова, својом кривицом не испуни предмет набавке у року одређеним чланом 8. овог уговора, дужан је да плати Инвеститору уговорну казну у висини од 2‰ (промила) од уговорене цене радова за сваки календарски дан кашњења, с тим што износ тако одређене уговорне казне не може прећи 5% од уговорене цене. </w:t>
      </w:r>
    </w:p>
    <w:p w:rsidR="009F690F" w:rsidRPr="003E5737" w:rsidRDefault="009F690F" w:rsidP="009F690F">
      <w:pPr>
        <w:spacing w:line="240" w:lineRule="auto"/>
        <w:jc w:val="both"/>
        <w:rPr>
          <w:lang w:val="sr-Cyrl-CS"/>
        </w:rPr>
      </w:pPr>
      <w:r w:rsidRPr="003E5737">
        <w:rPr>
          <w:lang w:val="sr-Cyrl-CS"/>
        </w:rPr>
        <w:t>Право Инвеститора на наплату уговорне казне не утиче на његово право да захтева накнаду штете.</w:t>
      </w:r>
    </w:p>
    <w:p w:rsidR="009F690F" w:rsidRPr="003E5737" w:rsidRDefault="009F690F" w:rsidP="009F690F">
      <w:pPr>
        <w:spacing w:line="240" w:lineRule="auto"/>
        <w:rPr>
          <w:rFonts w:cs="Arial"/>
          <w:lang w:val="sr-Cyrl-CS"/>
        </w:rPr>
      </w:pPr>
    </w:p>
    <w:p w:rsidR="009F690F" w:rsidRPr="003E5737" w:rsidRDefault="009F690F" w:rsidP="009F690F">
      <w:pPr>
        <w:spacing w:line="240" w:lineRule="auto"/>
        <w:rPr>
          <w:rFonts w:cs="Arial"/>
          <w:b/>
          <w:lang w:val="ru-RU"/>
        </w:rPr>
      </w:pPr>
      <w:r w:rsidRPr="003E5737">
        <w:rPr>
          <w:rFonts w:cs="Arial"/>
          <w:b/>
          <w:lang w:val="ru-RU"/>
        </w:rPr>
        <w:t>СРЕДСТВА ФИНАНСИЈСКОГ ОБЕЗБЕЂЕЊА</w:t>
      </w:r>
    </w:p>
    <w:p w:rsidR="009F690F" w:rsidRPr="003E5737" w:rsidRDefault="009F690F" w:rsidP="009F690F">
      <w:pPr>
        <w:spacing w:line="240" w:lineRule="auto"/>
        <w:jc w:val="center"/>
        <w:rPr>
          <w:rFonts w:cs="Arial"/>
          <w:b/>
          <w:lang w:val="ru-RU"/>
        </w:rPr>
      </w:pPr>
      <w:r w:rsidRPr="003E5737">
        <w:rPr>
          <w:rFonts w:cs="Arial"/>
          <w:b/>
          <w:lang w:val="ru-RU"/>
        </w:rPr>
        <w:t>Члан 1</w:t>
      </w:r>
      <w:r w:rsidRPr="003E5737">
        <w:rPr>
          <w:rFonts w:cs="Arial"/>
          <w:b/>
          <w:lang w:val="sr-Cyrl-CS"/>
        </w:rPr>
        <w:t>1</w:t>
      </w:r>
      <w:r w:rsidRPr="003E5737">
        <w:rPr>
          <w:rFonts w:cs="Arial"/>
          <w:b/>
          <w:lang w:val="ru-RU"/>
        </w:rPr>
        <w:t>.</w:t>
      </w:r>
    </w:p>
    <w:p w:rsidR="009F690F" w:rsidRPr="003E5737" w:rsidRDefault="009F690F" w:rsidP="009F690F">
      <w:pPr>
        <w:tabs>
          <w:tab w:val="left" w:pos="1441"/>
        </w:tabs>
        <w:spacing w:line="240" w:lineRule="auto"/>
        <w:jc w:val="both"/>
        <w:rPr>
          <w:rFonts w:cs="Arial"/>
          <w:b/>
          <w:u w:val="single"/>
          <w:lang w:val="sr-Cyrl-CS"/>
        </w:rPr>
      </w:pPr>
      <w:r w:rsidRPr="003E5737">
        <w:rPr>
          <w:rFonts w:cs="Arial"/>
          <w:b/>
          <w:u w:val="single"/>
          <w:lang w:val="sr-Cyrl-CS"/>
        </w:rPr>
        <w:t>БАНКАРСКА ГАРАНЦИЈА ЗА ПОВРАЋАЈ АВАНСНОГ ПЛАЋАЊА</w:t>
      </w:r>
    </w:p>
    <w:p w:rsidR="009F690F" w:rsidRPr="003E5737" w:rsidRDefault="009F690F" w:rsidP="009F690F">
      <w:pPr>
        <w:tabs>
          <w:tab w:val="left" w:pos="1441"/>
        </w:tabs>
        <w:spacing w:line="240" w:lineRule="auto"/>
        <w:jc w:val="both"/>
        <w:rPr>
          <w:rFonts w:cs="Arial"/>
          <w:b/>
          <w:lang w:val="sr-Cyrl-CS"/>
        </w:rPr>
      </w:pPr>
      <w:r w:rsidRPr="003E5737">
        <w:rPr>
          <w:rFonts w:cs="Arial"/>
          <w:lang w:val="sr-Cyrl-CS"/>
        </w:rPr>
        <w:t xml:space="preserve">Извођач радова дужан је да у року од 15 дана од дана закључења уговора достави Инвеститору банкарску гаранцију за повраћај авансног плаћања у висини од </w:t>
      </w:r>
      <w:r w:rsidRPr="003E5737">
        <w:rPr>
          <w:rFonts w:cs="Arial"/>
          <w:b/>
          <w:lang w:val="sr-Cyrl-CS"/>
        </w:rPr>
        <w:t>10% закљученог уговора са ПДВ-ом, са роком важности 30 дана дужим од уговореног рока извођења радова</w:t>
      </w:r>
      <w:r w:rsidRPr="003E5737">
        <w:rPr>
          <w:rFonts w:cs="Arial"/>
          <w:lang w:val="sr-Cyrl-CS"/>
        </w:rPr>
        <w:t xml:space="preserve">. </w:t>
      </w:r>
    </w:p>
    <w:p w:rsidR="009F690F" w:rsidRPr="003E5737" w:rsidRDefault="009F690F" w:rsidP="009F690F">
      <w:pPr>
        <w:tabs>
          <w:tab w:val="left" w:pos="1441"/>
        </w:tabs>
        <w:spacing w:line="240" w:lineRule="auto"/>
        <w:jc w:val="both"/>
        <w:rPr>
          <w:rFonts w:cs="Arial"/>
          <w:b/>
          <w:lang w:val="sr-Cyrl-CS"/>
        </w:rPr>
      </w:pPr>
      <w:r w:rsidRPr="003E5737">
        <w:rPr>
          <w:rFonts w:cs="Arial"/>
          <w:lang w:val="sr-Cyrl-CS"/>
        </w:rPr>
        <w:t xml:space="preserve">Поднета банкарска гаранција мора бити са </w:t>
      </w:r>
      <w:r w:rsidRPr="003E5737">
        <w:rPr>
          <w:rFonts w:cs="Arial"/>
          <w:b/>
          <w:lang w:val="sr-Cyrl-CS"/>
        </w:rPr>
        <w:t>клаузулама неопозива, безусловна (без права на приговор) и наплатива на први позив.</w:t>
      </w:r>
    </w:p>
    <w:p w:rsidR="009F690F" w:rsidRPr="003E5737" w:rsidRDefault="009F690F" w:rsidP="009F690F">
      <w:pPr>
        <w:tabs>
          <w:tab w:val="left" w:pos="1441"/>
        </w:tabs>
        <w:spacing w:line="240" w:lineRule="auto"/>
        <w:jc w:val="both"/>
        <w:rPr>
          <w:rFonts w:cs="Arial"/>
          <w:lang w:val="sr-Cyrl-CS"/>
        </w:rPr>
      </w:pPr>
      <w:r w:rsidRPr="003E5737">
        <w:rPr>
          <w:rFonts w:cs="Arial"/>
          <w:lang w:val="sr-Cyrl-CS"/>
        </w:rPr>
        <w:t xml:space="preserve">Инвеститор не може </w:t>
      </w:r>
      <w:r w:rsidRPr="003E5737">
        <w:rPr>
          <w:rFonts w:cs="Arial"/>
          <w:lang w:val="sr-Latn-CS"/>
        </w:rPr>
        <w:t>да исплати ниједан износ пре него што прими тражено средство обезбеђења за повраћај авансног плаћања.</w:t>
      </w:r>
      <w:r w:rsidRPr="003E5737">
        <w:rPr>
          <w:rFonts w:cs="Arial"/>
          <w:lang w:val="sr-Cyrl-CS"/>
        </w:rPr>
        <w:t xml:space="preserve"> </w:t>
      </w:r>
    </w:p>
    <w:p w:rsidR="009F690F" w:rsidRPr="003E5737" w:rsidRDefault="009F690F" w:rsidP="009F690F">
      <w:pPr>
        <w:tabs>
          <w:tab w:val="left" w:pos="1441"/>
        </w:tabs>
        <w:spacing w:line="240" w:lineRule="auto"/>
        <w:jc w:val="both"/>
        <w:rPr>
          <w:rFonts w:cs="Arial"/>
          <w:lang w:val="sr-Cyrl-CS"/>
        </w:rPr>
      </w:pPr>
      <w:r w:rsidRPr="003E5737">
        <w:rPr>
          <w:rFonts w:cs="Arial"/>
          <w:lang w:val="sr-Cyrl-CS"/>
        </w:rPr>
        <w:t>Поднета банкарска гаранција не може да садржи додатне услове за исплату, краће рокове од оних које одреди Инвститор, мањи износ од оног који одреди наручилац или промењену месну надлежност за решавање спорова.</w:t>
      </w:r>
    </w:p>
    <w:p w:rsidR="009F690F" w:rsidRPr="003E5737" w:rsidRDefault="009F690F" w:rsidP="009F690F">
      <w:pPr>
        <w:tabs>
          <w:tab w:val="left" w:pos="1441"/>
        </w:tabs>
        <w:spacing w:line="240" w:lineRule="auto"/>
        <w:jc w:val="both"/>
        <w:rPr>
          <w:rFonts w:cs="Arial"/>
          <w:b/>
          <w:bCs/>
          <w:lang w:val="sr-Cyrl-CS"/>
        </w:rPr>
      </w:pPr>
      <w:r w:rsidRPr="003E5737">
        <w:rPr>
          <w:rFonts w:cs="Arial"/>
          <w:iCs/>
          <w:lang w:val="ru-RU"/>
        </w:rPr>
        <w:t xml:space="preserve">Инвеститор ће уновчити банкарску гаранцију за повраћај авансног плаћања у случају да </w:t>
      </w:r>
      <w:r w:rsidRPr="003E5737">
        <w:rPr>
          <w:rFonts w:cs="Arial"/>
          <w:lang w:val="sr-Cyrl-CS"/>
        </w:rPr>
        <w:t>Изво</w:t>
      </w:r>
      <w:r w:rsidRPr="003E5737">
        <w:rPr>
          <w:rFonts w:cs="Arial"/>
          <w:iCs/>
          <w:lang w:val="ru-RU"/>
        </w:rPr>
        <w:t>ђач радова не буде извршавао своје уговорне обавезе у роковима и на начин предвиђен уговором.</w:t>
      </w:r>
    </w:p>
    <w:p w:rsidR="009F690F" w:rsidRPr="003E5737" w:rsidRDefault="009F690F" w:rsidP="009F690F">
      <w:pPr>
        <w:tabs>
          <w:tab w:val="left" w:pos="1441"/>
        </w:tabs>
        <w:spacing w:line="240" w:lineRule="auto"/>
        <w:jc w:val="both"/>
        <w:rPr>
          <w:rFonts w:cs="Arial"/>
          <w:b/>
          <w:bCs/>
          <w:lang w:val="sr-Cyrl-CS"/>
        </w:rPr>
      </w:pPr>
      <w:r w:rsidRPr="003E5737">
        <w:rPr>
          <w:rFonts w:cs="Arial"/>
          <w:b/>
          <w:bCs/>
          <w:lang w:val="sr-Cyrl-CS"/>
        </w:rPr>
        <w:lastRenderedPageBreak/>
        <w:t>Износ банкарске гаранције за авансно плаћање исплатиће се Инвеститору због неизвршења</w:t>
      </w:r>
      <w:r w:rsidRPr="003E5737">
        <w:rPr>
          <w:rFonts w:cs="Arial"/>
          <w:lang w:val="sr-Cyrl-CS"/>
        </w:rPr>
        <w:t xml:space="preserve"> </w:t>
      </w:r>
      <w:r w:rsidRPr="003E5737">
        <w:rPr>
          <w:rFonts w:cs="Arial"/>
          <w:b/>
          <w:bCs/>
          <w:lang w:val="sr-Cyrl-CS"/>
        </w:rPr>
        <w:t>уговорене обавезе, или делимичног неизвршења за које је аванс исплаћен.</w:t>
      </w:r>
      <w:r w:rsidRPr="003E5737">
        <w:rPr>
          <w:rFonts w:cs="Arial"/>
          <w:lang w:val="sr-Cyrl-CS"/>
        </w:rPr>
        <w:br/>
        <w:t xml:space="preserve">Ако се за време трајања уговора промене рокови за извршење уговорне обавезе, важност банкарске гаранције мора се продужити. </w:t>
      </w:r>
    </w:p>
    <w:p w:rsidR="009F690F" w:rsidRPr="003E5737" w:rsidRDefault="009F690F" w:rsidP="009F690F">
      <w:pPr>
        <w:autoSpaceDE w:val="0"/>
        <w:autoSpaceDN w:val="0"/>
        <w:adjustRightInd w:val="0"/>
        <w:spacing w:line="240" w:lineRule="auto"/>
        <w:jc w:val="both"/>
        <w:rPr>
          <w:rFonts w:eastAsia="TimesNewRomanPSMT" w:cs="Arial"/>
          <w:bCs/>
          <w:iCs/>
          <w:lang w:val="sr-Cyrl-CS"/>
        </w:rPr>
      </w:pPr>
      <w:r w:rsidRPr="003E5737">
        <w:rPr>
          <w:rFonts w:eastAsia="TimesNewRomanPSMT" w:cs="Arial"/>
          <w:bCs/>
          <w:iCs/>
          <w:lang w:val="sr-Cyrl-CS"/>
        </w:rPr>
        <w:t xml:space="preserve">Трошкови прибављања банкарске гаранције за повраћај авансног плаћања падају на терет </w:t>
      </w:r>
      <w:r w:rsidRPr="003E5737">
        <w:rPr>
          <w:rFonts w:cs="Arial"/>
          <w:lang w:val="sr-Cyrl-CS"/>
        </w:rPr>
        <w:t>Изво</w:t>
      </w:r>
      <w:r w:rsidRPr="003E5737">
        <w:rPr>
          <w:rFonts w:eastAsia="TimesNewRomanPSMT" w:cs="Arial"/>
          <w:bCs/>
          <w:iCs/>
          <w:lang w:val="sr-Cyrl-CS"/>
        </w:rPr>
        <w:t>ђача радова.</w:t>
      </w:r>
    </w:p>
    <w:p w:rsidR="009F690F" w:rsidRPr="003E5737" w:rsidRDefault="009F690F" w:rsidP="009F690F">
      <w:pPr>
        <w:spacing w:line="240" w:lineRule="auto"/>
        <w:jc w:val="both"/>
        <w:rPr>
          <w:rFonts w:cs="Arial"/>
          <w:lang w:val="sr-Cyrl-CS"/>
        </w:rPr>
      </w:pPr>
      <w:r w:rsidRPr="003E5737">
        <w:rPr>
          <w:rFonts w:cs="Arial"/>
          <w:lang w:val="sr-Cyrl-CS"/>
        </w:rPr>
        <w:t>Ако Извођач радова поднесе гаранцију стране банке, та банка мора имати додељен кредитни рејтинг коме одговара најмање ниво кредитног квалитета 3 (инвестициони ранг).</w:t>
      </w:r>
    </w:p>
    <w:p w:rsidR="009F690F" w:rsidRPr="003E5737" w:rsidRDefault="009F690F" w:rsidP="009F690F">
      <w:pPr>
        <w:autoSpaceDE w:val="0"/>
        <w:autoSpaceDN w:val="0"/>
        <w:adjustRightInd w:val="0"/>
        <w:spacing w:line="240" w:lineRule="auto"/>
        <w:jc w:val="center"/>
        <w:rPr>
          <w:rFonts w:eastAsia="TimesNewRomanPSMT" w:cs="Arial"/>
          <w:b/>
          <w:bCs/>
          <w:iCs/>
          <w:lang w:val="sr-Cyrl-CS"/>
        </w:rPr>
      </w:pPr>
    </w:p>
    <w:p w:rsidR="009F690F" w:rsidRPr="003E5737" w:rsidRDefault="009F690F" w:rsidP="009F690F">
      <w:pPr>
        <w:autoSpaceDE w:val="0"/>
        <w:autoSpaceDN w:val="0"/>
        <w:adjustRightInd w:val="0"/>
        <w:spacing w:line="240" w:lineRule="auto"/>
        <w:jc w:val="center"/>
        <w:rPr>
          <w:rFonts w:eastAsia="TimesNewRomanPSMT" w:cs="Arial"/>
          <w:b/>
          <w:bCs/>
          <w:iCs/>
          <w:lang w:val="sr-Cyrl-CS"/>
        </w:rPr>
      </w:pPr>
      <w:r w:rsidRPr="003E5737">
        <w:rPr>
          <w:rFonts w:eastAsia="TimesNewRomanPSMT" w:cs="Arial"/>
          <w:b/>
          <w:bCs/>
          <w:iCs/>
          <w:lang w:val="sr-Cyrl-CS"/>
        </w:rPr>
        <w:t>Члан 12.</w:t>
      </w:r>
    </w:p>
    <w:p w:rsidR="009F690F" w:rsidRPr="003E5737" w:rsidRDefault="009F690F" w:rsidP="009F690F">
      <w:pPr>
        <w:tabs>
          <w:tab w:val="left" w:pos="1441"/>
        </w:tabs>
        <w:spacing w:line="240" w:lineRule="auto"/>
        <w:jc w:val="both"/>
        <w:rPr>
          <w:rFonts w:cs="Arial"/>
          <w:b/>
          <w:u w:val="single"/>
          <w:lang w:val="sr-Cyrl-CS"/>
        </w:rPr>
      </w:pPr>
      <w:r w:rsidRPr="003E5737">
        <w:rPr>
          <w:rFonts w:cs="Arial"/>
          <w:b/>
          <w:u w:val="single"/>
          <w:lang w:val="sr-Cyrl-CS"/>
        </w:rPr>
        <w:t xml:space="preserve">БАНКАРСКА ГАРАНЦИЈА ЗА ДОБРО ИЗВРШЕЊЕ ПОСЛА </w:t>
      </w:r>
    </w:p>
    <w:p w:rsidR="009F690F" w:rsidRPr="003E5737" w:rsidRDefault="009F690F" w:rsidP="009F690F">
      <w:pPr>
        <w:spacing w:line="240" w:lineRule="auto"/>
        <w:jc w:val="both"/>
        <w:rPr>
          <w:u w:val="single"/>
          <w:lang w:val="ru-RU"/>
        </w:rPr>
      </w:pPr>
      <w:r w:rsidRPr="003E5737">
        <w:rPr>
          <w:lang w:val="ru-RU"/>
        </w:rPr>
        <w:t xml:space="preserve">Извођач радова дужан је да </w:t>
      </w:r>
      <w:r w:rsidRPr="003E5737">
        <w:rPr>
          <w:lang w:val="sr-Cyrl-CS"/>
        </w:rPr>
        <w:t>15 дана од дана закључења уговора</w:t>
      </w:r>
      <w:r w:rsidRPr="003E5737">
        <w:rPr>
          <w:rFonts w:cs="Arial"/>
          <w:lang w:val="ru-RU"/>
        </w:rPr>
        <w:t>,</w:t>
      </w:r>
      <w:r w:rsidRPr="003E5737">
        <w:rPr>
          <w:lang w:val="ru-RU"/>
        </w:rPr>
        <w:t xml:space="preserve"> као средство финансијског обезбеђења, достави банкарску гаранцију за добро извршење посла </w:t>
      </w:r>
      <w:r w:rsidRPr="003E5737">
        <w:rPr>
          <w:b/>
          <w:u w:val="single"/>
          <w:lang w:val="ru-RU"/>
        </w:rPr>
        <w:t>у висини од 10% од</w:t>
      </w:r>
      <w:r w:rsidRPr="003E5737">
        <w:rPr>
          <w:u w:val="single"/>
          <w:lang w:val="ru-RU"/>
        </w:rPr>
        <w:t xml:space="preserve"> </w:t>
      </w:r>
      <w:r w:rsidRPr="003E5737">
        <w:rPr>
          <w:b/>
          <w:u w:val="single"/>
          <w:lang w:val="ru-RU"/>
        </w:rPr>
        <w:t>вредности</w:t>
      </w:r>
      <w:r w:rsidRPr="003E5737">
        <w:rPr>
          <w:u w:val="single"/>
          <w:lang w:val="ru-RU"/>
        </w:rPr>
        <w:t xml:space="preserve"> </w:t>
      </w:r>
      <w:r w:rsidRPr="003E5737">
        <w:rPr>
          <w:b/>
          <w:u w:val="single"/>
          <w:lang w:val="ru-RU"/>
        </w:rPr>
        <w:t>закљученог уговора без ПДВ-а</w:t>
      </w:r>
      <w:r w:rsidRPr="003E5737">
        <w:rPr>
          <w:rFonts w:cs="Arial"/>
          <w:b/>
          <w:lang w:val="sr-Cyrl-CS"/>
        </w:rPr>
        <w:t xml:space="preserve"> са роком важности 30 дана дужим од уговореног рока извођења радова</w:t>
      </w:r>
      <w:r w:rsidRPr="003E5737">
        <w:rPr>
          <w:rFonts w:cs="Arial"/>
          <w:lang w:val="sr-Cyrl-CS"/>
        </w:rPr>
        <w:t>.</w:t>
      </w:r>
    </w:p>
    <w:p w:rsidR="009F690F" w:rsidRPr="003E5737" w:rsidRDefault="009F690F" w:rsidP="009F690F">
      <w:pPr>
        <w:autoSpaceDE w:val="0"/>
        <w:autoSpaceDN w:val="0"/>
        <w:adjustRightInd w:val="0"/>
        <w:spacing w:line="240" w:lineRule="auto"/>
        <w:jc w:val="both"/>
        <w:rPr>
          <w:rFonts w:eastAsia="TimesNewRomanPSMT" w:cs="Arial"/>
          <w:bCs/>
          <w:iCs/>
          <w:lang w:val="ru-RU"/>
        </w:rPr>
      </w:pPr>
      <w:r w:rsidRPr="003E5737">
        <w:rPr>
          <w:rFonts w:cs="Arial"/>
          <w:lang w:val="ru-RU"/>
        </w:rPr>
        <w:t xml:space="preserve">Поднета банкарска гаранција мора бити са </w:t>
      </w:r>
      <w:r w:rsidRPr="003E5737">
        <w:rPr>
          <w:rFonts w:cs="Arial"/>
          <w:b/>
          <w:u w:val="single"/>
          <w:lang w:val="sr-Cyrl-CS"/>
        </w:rPr>
        <w:t>клаузулама неопозива, безусловна (без права на приговор) и наплатива на први позив.</w:t>
      </w:r>
      <w:r w:rsidRPr="003E5737">
        <w:rPr>
          <w:rFonts w:eastAsia="TimesNewRomanPSMT" w:cs="Arial"/>
          <w:bCs/>
          <w:iCs/>
          <w:lang w:val="ru-RU"/>
        </w:rPr>
        <w:t xml:space="preserve"> </w:t>
      </w:r>
    </w:p>
    <w:p w:rsidR="009F690F" w:rsidRPr="003E5737" w:rsidRDefault="009F690F" w:rsidP="009F690F">
      <w:pPr>
        <w:autoSpaceDE w:val="0"/>
        <w:autoSpaceDN w:val="0"/>
        <w:adjustRightInd w:val="0"/>
        <w:spacing w:line="240" w:lineRule="auto"/>
        <w:jc w:val="both"/>
        <w:rPr>
          <w:rFonts w:eastAsia="TimesNewRomanPSMT" w:cs="Arial"/>
          <w:bCs/>
          <w:iCs/>
          <w:lang w:val="sr-Cyrl-CS"/>
        </w:rPr>
      </w:pPr>
      <w:r w:rsidRPr="003E5737">
        <w:rPr>
          <w:rFonts w:eastAsia="TimesNewRomanPSMT" w:cs="Arial"/>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3E5737">
        <w:rPr>
          <w:rFonts w:cs="Arial"/>
          <w:iCs/>
          <w:lang w:val="ru-RU"/>
        </w:rPr>
        <w:t xml:space="preserve">Инвеститор ће уновчити банкарску гаранцију за добро извршење посла у случају да </w:t>
      </w:r>
      <w:r w:rsidRPr="003E5737">
        <w:rPr>
          <w:rFonts w:cs="Arial"/>
          <w:lang w:val="ru-RU"/>
        </w:rPr>
        <w:t>Изво</w:t>
      </w:r>
      <w:r w:rsidRPr="003E5737">
        <w:rPr>
          <w:rFonts w:cs="Arial"/>
          <w:iCs/>
          <w:lang w:val="ru-RU"/>
        </w:rPr>
        <w:t>ђач радова не буде извршавао своје уговорне обавезе у роковима и на начин предвиђен уговором.</w:t>
      </w:r>
      <w:r w:rsidRPr="003E5737">
        <w:rPr>
          <w:rFonts w:eastAsia="TimesNewRomanPSMT" w:cs="Arial"/>
          <w:bCs/>
          <w:iCs/>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F690F" w:rsidRPr="003E5737" w:rsidRDefault="009F690F" w:rsidP="009F690F">
      <w:pPr>
        <w:tabs>
          <w:tab w:val="left" w:pos="1441"/>
        </w:tabs>
        <w:spacing w:line="240" w:lineRule="auto"/>
        <w:jc w:val="both"/>
        <w:rPr>
          <w:rFonts w:cs="Arial"/>
          <w:lang w:val="sr-Cyrl-CS"/>
        </w:rPr>
      </w:pPr>
      <w:r w:rsidRPr="003E5737">
        <w:rPr>
          <w:rFonts w:cs="Arial"/>
          <w:lang w:val="sr-Cyrl-CS"/>
        </w:rPr>
        <w:t>Инвеститор неће вратити Извођачу радова банкарску гаранцију пре истека рока трајања, осим ако је Извођач радова у целости испунио своју обавезу која је обезбеђена.</w:t>
      </w:r>
    </w:p>
    <w:p w:rsidR="009F690F" w:rsidRPr="003E5737" w:rsidRDefault="009F690F" w:rsidP="009F690F">
      <w:pPr>
        <w:autoSpaceDE w:val="0"/>
        <w:autoSpaceDN w:val="0"/>
        <w:adjustRightInd w:val="0"/>
        <w:spacing w:line="240" w:lineRule="auto"/>
        <w:jc w:val="both"/>
        <w:rPr>
          <w:rFonts w:eastAsia="TimesNewRomanPSMT" w:cs="Arial"/>
          <w:bCs/>
          <w:iCs/>
          <w:lang w:val="sr-Cyrl-CS"/>
        </w:rPr>
      </w:pPr>
      <w:r w:rsidRPr="003E5737">
        <w:rPr>
          <w:rFonts w:eastAsia="TimesNewRomanPSMT" w:cs="Arial"/>
          <w:bCs/>
          <w:iCs/>
          <w:lang w:val="sr-Cyrl-CS"/>
        </w:rPr>
        <w:t xml:space="preserve">Трошкови прибављања банкарске гаранције за добро извршење посла падају на терет </w:t>
      </w:r>
      <w:r w:rsidRPr="003E5737">
        <w:rPr>
          <w:rFonts w:cs="Arial"/>
          <w:lang w:val="sr-Cyrl-CS"/>
        </w:rPr>
        <w:t>Изво</w:t>
      </w:r>
      <w:r w:rsidRPr="003E5737">
        <w:rPr>
          <w:rFonts w:eastAsia="TimesNewRomanPSMT" w:cs="Arial"/>
          <w:bCs/>
          <w:iCs/>
          <w:lang w:val="sr-Cyrl-CS"/>
        </w:rPr>
        <w:t>ђача радова.</w:t>
      </w:r>
    </w:p>
    <w:p w:rsidR="009F690F" w:rsidRPr="003E5737" w:rsidRDefault="009F690F" w:rsidP="009F690F">
      <w:pPr>
        <w:spacing w:line="240" w:lineRule="auto"/>
        <w:jc w:val="both"/>
        <w:rPr>
          <w:rFonts w:cs="Arial"/>
          <w:lang w:val="sr-Cyrl-CS"/>
        </w:rPr>
      </w:pPr>
      <w:r w:rsidRPr="003E5737">
        <w:rPr>
          <w:rFonts w:cs="Arial"/>
          <w:lang w:val="sr-Cyrl-CS"/>
        </w:rPr>
        <w:t>Ако Извођач радова поднесе гаранцију стране банке, та банка мора имати додељен кредитни рејтинг коме одговара најмање ниво кредитног квалитета 3 (инвестициони ранг).</w:t>
      </w:r>
    </w:p>
    <w:p w:rsidR="009F690F" w:rsidRPr="003E5737" w:rsidRDefault="009F690F" w:rsidP="009F690F">
      <w:pPr>
        <w:spacing w:line="240" w:lineRule="auto"/>
        <w:ind w:left="660"/>
        <w:rPr>
          <w:b/>
          <w:lang w:val="sr-Cyrl-CS"/>
        </w:rPr>
      </w:pPr>
    </w:p>
    <w:p w:rsidR="009F690F" w:rsidRPr="003E5737" w:rsidRDefault="009F690F" w:rsidP="009F690F">
      <w:pPr>
        <w:spacing w:line="240" w:lineRule="auto"/>
        <w:jc w:val="center"/>
        <w:rPr>
          <w:rFonts w:cs="Arial"/>
          <w:lang w:val="sr-Cyrl-CS"/>
        </w:rPr>
      </w:pPr>
      <w:r w:rsidRPr="003E5737">
        <w:rPr>
          <w:rFonts w:cs="Arial"/>
          <w:b/>
          <w:lang w:val="sr-Cyrl-CS"/>
        </w:rPr>
        <w:t>Члан 13.</w:t>
      </w:r>
    </w:p>
    <w:p w:rsidR="009F690F" w:rsidRPr="003E5737" w:rsidRDefault="009F690F" w:rsidP="009F690F">
      <w:pPr>
        <w:tabs>
          <w:tab w:val="left" w:pos="1441"/>
        </w:tabs>
        <w:spacing w:line="240" w:lineRule="auto"/>
        <w:jc w:val="both"/>
        <w:rPr>
          <w:rFonts w:cs="Arial"/>
          <w:b/>
          <w:u w:val="single"/>
          <w:lang w:val="sr-Cyrl-CS"/>
        </w:rPr>
      </w:pPr>
      <w:r w:rsidRPr="003E5737">
        <w:rPr>
          <w:rFonts w:cs="Arial"/>
          <w:b/>
          <w:u w:val="single"/>
          <w:lang w:val="sr-Cyrl-CS"/>
        </w:rPr>
        <w:t xml:space="preserve">БАНКАРСКА ГАРАНЦИЈА ЗА ОТКЛАЊАЊЕ ГРЕШАКА У ГАРАНТНОМ РОКУ </w:t>
      </w:r>
    </w:p>
    <w:p w:rsidR="009F690F" w:rsidRPr="003E5737" w:rsidRDefault="009F690F" w:rsidP="009F690F">
      <w:pPr>
        <w:spacing w:line="240" w:lineRule="auto"/>
        <w:jc w:val="both"/>
        <w:rPr>
          <w:rFonts w:cs="Arial"/>
          <w:lang w:val="sr-Cyrl-CS"/>
        </w:rPr>
      </w:pPr>
      <w:r w:rsidRPr="003E5737">
        <w:rPr>
          <w:rFonts w:cs="Arial"/>
          <w:lang w:val="sr-Cyrl-CS"/>
        </w:rPr>
        <w:t>Изво</w:t>
      </w:r>
      <w:r w:rsidRPr="003E5737">
        <w:rPr>
          <w:rFonts w:cs="Arial"/>
          <w:bCs/>
          <w:iCs/>
          <w:lang w:val="ru-RU"/>
        </w:rPr>
        <w:t xml:space="preserve">ђач радова </w:t>
      </w:r>
      <w:r w:rsidRPr="003E5737">
        <w:rPr>
          <w:rFonts w:cs="Arial"/>
          <w:lang w:val="ru-RU"/>
        </w:rPr>
        <w:t xml:space="preserve">дужан </w:t>
      </w:r>
      <w:r w:rsidRPr="003E5737">
        <w:rPr>
          <w:rFonts w:cs="Arial"/>
          <w:bCs/>
          <w:iCs/>
          <w:lang w:val="ru-RU"/>
        </w:rPr>
        <w:t xml:space="preserve">је </w:t>
      </w:r>
      <w:r w:rsidRPr="003E5737">
        <w:rPr>
          <w:rFonts w:cs="Arial"/>
          <w:lang w:val="ru-RU"/>
        </w:rPr>
        <w:t>да, приликом примопредаје</w:t>
      </w:r>
      <w:r w:rsidRPr="003E5737">
        <w:rPr>
          <w:rFonts w:cs="Arial"/>
          <w:lang w:val="sr-Cyrl-CS"/>
        </w:rPr>
        <w:t>,</w:t>
      </w:r>
      <w:r w:rsidRPr="003E5737">
        <w:rPr>
          <w:rFonts w:cs="Arial"/>
          <w:lang w:val="ru-RU"/>
        </w:rPr>
        <w:t xml:space="preserve"> као средство финансијског обезбеђења достави </w:t>
      </w:r>
      <w:r w:rsidRPr="003E5737">
        <w:rPr>
          <w:rFonts w:cs="Arial"/>
          <w:bCs/>
          <w:lang w:val="sr-Cyrl-CS"/>
        </w:rPr>
        <w:t xml:space="preserve">банкарску гаранцију за отклањање грешака у гарантном року </w:t>
      </w:r>
      <w:r w:rsidRPr="003E5737">
        <w:rPr>
          <w:rFonts w:cs="Arial"/>
          <w:b/>
          <w:bCs/>
          <w:lang w:val="sr-Cyrl-CS"/>
        </w:rPr>
        <w:t xml:space="preserve">у висини од 5% </w:t>
      </w:r>
      <w:r w:rsidRPr="003E5737">
        <w:rPr>
          <w:rFonts w:cs="Arial"/>
          <w:b/>
          <w:lang w:val="sr-Cyrl-CS"/>
        </w:rPr>
        <w:t xml:space="preserve"> закљученог уговора без ПДВ-а, са роком важности 3</w:t>
      </w:r>
      <w:r w:rsidR="00315483" w:rsidRPr="003E5737">
        <w:rPr>
          <w:rFonts w:cs="Arial"/>
          <w:b/>
          <w:lang w:val="sr-Cyrl-CS"/>
        </w:rPr>
        <w:t>0</w:t>
      </w:r>
      <w:r w:rsidRPr="003E5737">
        <w:rPr>
          <w:rFonts w:cs="Arial"/>
          <w:b/>
          <w:lang w:val="sr-Cyrl-CS"/>
        </w:rPr>
        <w:t xml:space="preserve"> дана дужим од гарантног рока</w:t>
      </w:r>
      <w:r w:rsidRPr="003E5737">
        <w:rPr>
          <w:rFonts w:cs="Arial"/>
          <w:lang w:val="sr-Cyrl-CS"/>
        </w:rPr>
        <w:t xml:space="preserve">. </w:t>
      </w:r>
    </w:p>
    <w:p w:rsidR="009F690F" w:rsidRPr="003E5737" w:rsidRDefault="009F690F" w:rsidP="009F690F">
      <w:pPr>
        <w:tabs>
          <w:tab w:val="left" w:pos="1441"/>
        </w:tabs>
        <w:spacing w:line="240" w:lineRule="auto"/>
        <w:jc w:val="both"/>
        <w:rPr>
          <w:lang w:val="sr-Cyrl-CS"/>
        </w:rPr>
      </w:pPr>
      <w:r w:rsidRPr="003E5737">
        <w:rPr>
          <w:lang w:val="sr-Cyrl-CS"/>
        </w:rPr>
        <w:t xml:space="preserve">Гарантни период почиње да важи од дана </w:t>
      </w:r>
      <w:r w:rsidRPr="003E5737">
        <w:rPr>
          <w:lang w:val="sr-Cyrl-RS"/>
        </w:rPr>
        <w:t xml:space="preserve">извршене примопредаје радова. </w:t>
      </w:r>
    </w:p>
    <w:p w:rsidR="009F690F" w:rsidRPr="003E5737" w:rsidRDefault="009F690F" w:rsidP="009F690F">
      <w:pPr>
        <w:autoSpaceDE w:val="0"/>
        <w:autoSpaceDN w:val="0"/>
        <w:adjustRightInd w:val="0"/>
        <w:spacing w:line="240" w:lineRule="auto"/>
        <w:jc w:val="both"/>
        <w:rPr>
          <w:rFonts w:eastAsia="TimesNewRomanPSMT" w:cs="Arial"/>
          <w:bCs/>
          <w:iCs/>
          <w:lang w:val="ru-RU"/>
        </w:rPr>
      </w:pPr>
      <w:r w:rsidRPr="003E5737">
        <w:rPr>
          <w:rFonts w:cs="Arial"/>
          <w:lang w:val="ru-RU"/>
        </w:rPr>
        <w:t xml:space="preserve">Поднета банкарска гаранција мора бити са </w:t>
      </w:r>
      <w:r w:rsidRPr="003E5737">
        <w:rPr>
          <w:rFonts w:cs="Arial"/>
          <w:b/>
          <w:u w:val="single"/>
          <w:lang w:val="sr-Cyrl-CS"/>
        </w:rPr>
        <w:t>клаузулама неопозива, безусловна (без права на приговор) и наплатива на први позив.</w:t>
      </w:r>
      <w:r w:rsidRPr="003E5737">
        <w:rPr>
          <w:rFonts w:eastAsia="TimesNewRomanPSMT" w:cs="Arial"/>
          <w:bCs/>
          <w:iCs/>
          <w:lang w:val="ru-RU"/>
        </w:rPr>
        <w:t xml:space="preserve"> </w:t>
      </w:r>
    </w:p>
    <w:p w:rsidR="009F690F" w:rsidRPr="003E5737" w:rsidRDefault="009F690F" w:rsidP="009F690F">
      <w:pPr>
        <w:spacing w:line="240" w:lineRule="auto"/>
        <w:jc w:val="both"/>
        <w:rPr>
          <w:rFonts w:cs="Arial"/>
          <w:lang w:val="sr-Cyrl-CS"/>
        </w:rPr>
      </w:pPr>
      <w:r w:rsidRPr="003E5737">
        <w:rPr>
          <w:rFonts w:cs="Arial"/>
          <w:lang w:val="sr-Cyrl-CS"/>
        </w:rPr>
        <w:t xml:space="preserve">Инвеститор ће уновчити банкарску гаранцију за отклањање грешака у гарантном року у случају да </w:t>
      </w:r>
      <w:r w:rsidRPr="003E5737">
        <w:rPr>
          <w:rFonts w:cs="Arial"/>
          <w:lang w:val="ru-RU"/>
        </w:rPr>
        <w:t>Изво</w:t>
      </w:r>
      <w:r w:rsidRPr="003E5737">
        <w:rPr>
          <w:rFonts w:cs="Arial"/>
          <w:lang w:val="sr-Cyrl-CS"/>
        </w:rPr>
        <w:t>ђач радова не буде извршавао гарантне обавезе у роковима и на начин предвиђен уговором.</w:t>
      </w:r>
    </w:p>
    <w:p w:rsidR="009F690F" w:rsidRPr="003E5737" w:rsidRDefault="009F690F" w:rsidP="009F690F">
      <w:pPr>
        <w:spacing w:line="240" w:lineRule="auto"/>
        <w:jc w:val="both"/>
        <w:rPr>
          <w:rFonts w:cs="Arial"/>
          <w:lang w:val="sr-Cyrl-CS"/>
        </w:rPr>
      </w:pPr>
      <w:r w:rsidRPr="003E5737">
        <w:rPr>
          <w:rFonts w:cs="Arial"/>
          <w:lang w:val="sr-Cyrl-CS"/>
        </w:rPr>
        <w:t>Уколико банкарска гаранција за отклањање грешака у гарантном року не покрива у потпуности трошкове настале поводом отклањања недостатака из претходог става овог члана, Инвеститор је овлашћен да од Извођача радова тражи накнаду до пуног износа трошкова.</w:t>
      </w:r>
    </w:p>
    <w:p w:rsidR="009F690F" w:rsidRPr="003E5737" w:rsidRDefault="009F690F" w:rsidP="009F690F">
      <w:pPr>
        <w:spacing w:line="240" w:lineRule="auto"/>
        <w:jc w:val="both"/>
        <w:rPr>
          <w:rFonts w:cs="Arial"/>
          <w:lang w:val="sr-Cyrl-CS"/>
        </w:rPr>
      </w:pPr>
      <w:r w:rsidRPr="003E5737">
        <w:rPr>
          <w:rFonts w:cs="Arial"/>
          <w:lang w:val="sr-Cyrl-CS"/>
        </w:rPr>
        <w:t>Уколико Извођач радова не преда банкарску гаранцију у траженом року, Инвеститор ће уновчити банкарску гаранцију за добро извршење посла.</w:t>
      </w:r>
    </w:p>
    <w:p w:rsidR="009F690F" w:rsidRPr="003E5737" w:rsidRDefault="009F690F" w:rsidP="009F690F">
      <w:pPr>
        <w:autoSpaceDE w:val="0"/>
        <w:autoSpaceDN w:val="0"/>
        <w:adjustRightInd w:val="0"/>
        <w:spacing w:line="240" w:lineRule="auto"/>
        <w:jc w:val="both"/>
        <w:rPr>
          <w:rFonts w:eastAsia="TimesNewRomanPSMT" w:cs="Arial"/>
          <w:bCs/>
          <w:iCs/>
          <w:lang w:val="sr-Cyrl-CS"/>
        </w:rPr>
      </w:pPr>
      <w:r w:rsidRPr="003E5737">
        <w:rPr>
          <w:rFonts w:eastAsia="TimesNewRomanPSMT" w:cs="Arial"/>
          <w:bCs/>
          <w:iCs/>
          <w:lang w:val="sr-Cyrl-CS"/>
        </w:rPr>
        <w:t>Трошкови прибављања банкарске гаранције за отклањање грешака у гарантном року падају на терет Извођача радова.</w:t>
      </w:r>
    </w:p>
    <w:p w:rsidR="009F690F" w:rsidRPr="003E5737" w:rsidRDefault="009F690F" w:rsidP="009F690F">
      <w:pPr>
        <w:spacing w:line="240" w:lineRule="auto"/>
        <w:jc w:val="both"/>
        <w:rPr>
          <w:rFonts w:cs="Arial"/>
          <w:lang w:val="sr-Cyrl-CS"/>
        </w:rPr>
      </w:pPr>
      <w:r w:rsidRPr="003E5737">
        <w:rPr>
          <w:rFonts w:cs="Arial"/>
          <w:lang w:val="sr-Cyrl-CS"/>
        </w:rPr>
        <w:lastRenderedPageBreak/>
        <w:t xml:space="preserve">Ако Извођач радова поднесе гаранцију стране банке, та банка мора имати додељен кредитни рејтинг коме одговара најмање ниво кредитног квалитета </w:t>
      </w:r>
      <w:r w:rsidR="00315483" w:rsidRPr="003E5737">
        <w:rPr>
          <w:rFonts w:cs="Arial"/>
          <w:lang w:val="sr-Cyrl-CS"/>
        </w:rPr>
        <w:t>3</w:t>
      </w:r>
      <w:r w:rsidRPr="003E5737">
        <w:rPr>
          <w:rFonts w:cs="Arial"/>
          <w:lang w:val="sr-Cyrl-CS"/>
        </w:rPr>
        <w:t xml:space="preserve"> (инвестициони ранг).</w:t>
      </w:r>
    </w:p>
    <w:p w:rsidR="009F690F" w:rsidRPr="003E5737" w:rsidRDefault="009F690F" w:rsidP="009F690F">
      <w:pPr>
        <w:spacing w:line="240" w:lineRule="auto"/>
        <w:jc w:val="both"/>
        <w:rPr>
          <w:rFonts w:cs="Arial"/>
          <w:b/>
          <w:bCs/>
          <w:lang w:val="sr-Cyrl-CS"/>
        </w:rPr>
      </w:pPr>
    </w:p>
    <w:p w:rsidR="009F690F" w:rsidRPr="003E5737" w:rsidRDefault="009F690F" w:rsidP="009F690F">
      <w:pPr>
        <w:spacing w:line="240" w:lineRule="auto"/>
        <w:jc w:val="both"/>
        <w:rPr>
          <w:rFonts w:cs="Arial"/>
          <w:b/>
          <w:bCs/>
          <w:lang w:val="sr-Cyrl-CS"/>
        </w:rPr>
      </w:pPr>
      <w:r w:rsidRPr="003E5737">
        <w:rPr>
          <w:rFonts w:cs="Arial"/>
          <w:b/>
          <w:bCs/>
          <w:lang w:val="sr-Cyrl-CS"/>
        </w:rPr>
        <w:t xml:space="preserve">ПОЛИСА ОСИГУРАЊА </w:t>
      </w:r>
    </w:p>
    <w:p w:rsidR="009F690F" w:rsidRPr="003E5737" w:rsidRDefault="009F690F" w:rsidP="009F690F">
      <w:pPr>
        <w:spacing w:line="240" w:lineRule="auto"/>
        <w:jc w:val="center"/>
        <w:rPr>
          <w:rFonts w:cs="Arial"/>
          <w:b/>
          <w:bCs/>
          <w:lang w:val="sr-Cyrl-CS"/>
        </w:rPr>
      </w:pPr>
      <w:r w:rsidRPr="003E5737">
        <w:rPr>
          <w:rFonts w:cs="Arial"/>
          <w:b/>
          <w:bCs/>
          <w:lang w:val="sr-Cyrl-CS"/>
        </w:rPr>
        <w:t>Члан 14.</w:t>
      </w:r>
    </w:p>
    <w:p w:rsidR="009F690F" w:rsidRPr="003E5737" w:rsidRDefault="009F690F" w:rsidP="009F690F">
      <w:pPr>
        <w:spacing w:line="240" w:lineRule="auto"/>
        <w:jc w:val="both"/>
        <w:rPr>
          <w:lang w:val="sr-Cyrl-CS"/>
        </w:rPr>
      </w:pPr>
      <w:r w:rsidRPr="003E5737">
        <w:rPr>
          <w:rFonts w:cs="Arial"/>
          <w:lang w:val="sr-Cyrl-CS"/>
        </w:rPr>
        <w:t>Извођач радова је дужан да, у року од 15 дана од дана закључења уговора, Инвеститору достави полису осигурања објеката, радова, радника, опреме и материјала и полису осигурања од одговорности за штету причињену трећим лицима и стварима трећих лица за све време извођења радова, тј. до предаје зграде Инвеститору у исправном стању.</w:t>
      </w:r>
    </w:p>
    <w:p w:rsidR="009F690F" w:rsidRPr="003E5737" w:rsidRDefault="009F690F" w:rsidP="009F690F">
      <w:pPr>
        <w:spacing w:line="240" w:lineRule="auto"/>
        <w:jc w:val="both"/>
        <w:rPr>
          <w:b/>
          <w:lang w:val="sr-Cyrl-CS"/>
        </w:rPr>
      </w:pPr>
    </w:p>
    <w:p w:rsidR="009F690F" w:rsidRPr="003E5737" w:rsidRDefault="009F690F" w:rsidP="009F690F">
      <w:pPr>
        <w:spacing w:line="240" w:lineRule="auto"/>
        <w:jc w:val="both"/>
        <w:rPr>
          <w:b/>
          <w:lang w:val="sr-Cyrl-CS"/>
        </w:rPr>
      </w:pPr>
      <w:r w:rsidRPr="003E5737">
        <w:rPr>
          <w:b/>
          <w:lang w:val="sr-Cyrl-CS"/>
        </w:rPr>
        <w:t>ОБАВЕЗА ИНВЕСТИТОРА</w:t>
      </w:r>
    </w:p>
    <w:p w:rsidR="009F690F" w:rsidRPr="003E5737" w:rsidRDefault="009F690F" w:rsidP="009F690F">
      <w:pPr>
        <w:spacing w:line="240" w:lineRule="auto"/>
        <w:jc w:val="center"/>
        <w:rPr>
          <w:rFonts w:cs="Arial"/>
          <w:b/>
          <w:bCs/>
          <w:lang w:val="sr-Cyrl-CS"/>
        </w:rPr>
      </w:pPr>
      <w:r w:rsidRPr="003E5737">
        <w:rPr>
          <w:rFonts w:cs="Arial"/>
          <w:b/>
          <w:bCs/>
          <w:lang w:val="sr-Cyrl-CS"/>
        </w:rPr>
        <w:t>Члан 15.</w:t>
      </w:r>
    </w:p>
    <w:p w:rsidR="009F690F" w:rsidRPr="003E5737" w:rsidRDefault="009F690F" w:rsidP="009F690F">
      <w:pPr>
        <w:spacing w:line="240" w:lineRule="auto"/>
        <w:rPr>
          <w:rFonts w:cs="Arial"/>
          <w:b/>
          <w:bCs/>
          <w:lang w:val="sr-Cyrl-CS"/>
        </w:rPr>
      </w:pPr>
      <w:r w:rsidRPr="003E5737">
        <w:rPr>
          <w:rFonts w:cs="Arial"/>
          <w:b/>
          <w:bCs/>
          <w:lang w:val="sr-Cyrl-CS"/>
        </w:rPr>
        <w:t>Инвеститор је дужан:</w:t>
      </w:r>
    </w:p>
    <w:p w:rsidR="009F690F" w:rsidRPr="003E5737" w:rsidRDefault="009F690F" w:rsidP="009F690F">
      <w:pPr>
        <w:numPr>
          <w:ilvl w:val="0"/>
          <w:numId w:val="44"/>
        </w:numPr>
        <w:suppressAutoHyphens w:val="0"/>
        <w:spacing w:line="240" w:lineRule="auto"/>
        <w:jc w:val="both"/>
        <w:rPr>
          <w:lang w:val="sr-Cyrl-CS"/>
        </w:rPr>
      </w:pPr>
      <w:r w:rsidRPr="003E5737">
        <w:rPr>
          <w:lang w:val="sr-Cyrl-CS"/>
        </w:rPr>
        <w:t>да одмах након закључења уговора, у законском року, пријави почетак извођења радова надлежном органу;</w:t>
      </w:r>
    </w:p>
    <w:p w:rsidR="009F690F" w:rsidRPr="003E5737" w:rsidRDefault="009F690F" w:rsidP="009F690F">
      <w:pPr>
        <w:numPr>
          <w:ilvl w:val="0"/>
          <w:numId w:val="44"/>
        </w:numPr>
        <w:suppressAutoHyphens w:val="0"/>
        <w:spacing w:line="240" w:lineRule="auto"/>
        <w:jc w:val="both"/>
        <w:rPr>
          <w:lang w:val="sr-Cyrl-CS"/>
        </w:rPr>
      </w:pPr>
      <w:r w:rsidRPr="003E5737">
        <w:rPr>
          <w:lang w:val="sr-Cyrl-CS"/>
        </w:rPr>
        <w:t>да преда Решење о грађевинској дозволи;</w:t>
      </w:r>
    </w:p>
    <w:p w:rsidR="009F690F" w:rsidRPr="003E5737" w:rsidRDefault="009F690F" w:rsidP="009F690F">
      <w:pPr>
        <w:numPr>
          <w:ilvl w:val="0"/>
          <w:numId w:val="44"/>
        </w:numPr>
        <w:suppressAutoHyphens w:val="0"/>
        <w:spacing w:line="240" w:lineRule="auto"/>
        <w:jc w:val="both"/>
        <w:rPr>
          <w:lang w:val="sr-Cyrl-CS"/>
        </w:rPr>
      </w:pPr>
      <w:r w:rsidRPr="003E5737">
        <w:rPr>
          <w:lang w:val="sr-Cyrl-CS"/>
        </w:rPr>
        <w:t>да преда пројекат за извођење радова и комплетну техничку документацију у складу са којом ће се изводити радови;</w:t>
      </w:r>
    </w:p>
    <w:p w:rsidR="009F690F" w:rsidRPr="003E5737" w:rsidRDefault="009F690F" w:rsidP="009F690F">
      <w:pPr>
        <w:numPr>
          <w:ilvl w:val="0"/>
          <w:numId w:val="44"/>
        </w:numPr>
        <w:suppressAutoHyphens w:val="0"/>
        <w:spacing w:line="240" w:lineRule="auto"/>
        <w:jc w:val="both"/>
        <w:rPr>
          <w:lang w:val="sr-Cyrl-CS"/>
        </w:rPr>
      </w:pPr>
      <w:r w:rsidRPr="003E5737">
        <w:rPr>
          <w:lang w:val="sr-Cyrl-CS"/>
        </w:rPr>
        <w:t>да уплати аванс за извођење радова;</w:t>
      </w:r>
    </w:p>
    <w:p w:rsidR="009F690F" w:rsidRPr="003E5737" w:rsidRDefault="009F690F" w:rsidP="009F690F">
      <w:pPr>
        <w:numPr>
          <w:ilvl w:val="0"/>
          <w:numId w:val="44"/>
        </w:numPr>
        <w:suppressAutoHyphens w:val="0"/>
        <w:spacing w:line="240" w:lineRule="auto"/>
        <w:jc w:val="both"/>
        <w:rPr>
          <w:lang w:val="sr-Cyrl-CS"/>
        </w:rPr>
      </w:pPr>
      <w:r w:rsidRPr="003E5737">
        <w:rPr>
          <w:lang w:val="sr-Cyrl-CS"/>
        </w:rPr>
        <w:t>да писаним путем обавести Извођача радова о изабраном Управљачу пројекта;</w:t>
      </w:r>
    </w:p>
    <w:p w:rsidR="009F690F" w:rsidRPr="003E5737" w:rsidRDefault="009F690F" w:rsidP="009F690F">
      <w:pPr>
        <w:numPr>
          <w:ilvl w:val="0"/>
          <w:numId w:val="44"/>
        </w:numPr>
        <w:suppressAutoHyphens w:val="0"/>
        <w:spacing w:line="240" w:lineRule="auto"/>
        <w:jc w:val="both"/>
        <w:rPr>
          <w:lang w:val="sr-Cyrl-CS"/>
        </w:rPr>
      </w:pPr>
      <w:r w:rsidRPr="003E5737">
        <w:rPr>
          <w:rFonts w:cs="Arial"/>
          <w:bCs/>
          <w:iCs/>
          <w:lang w:val="sr-Cyrl-CS"/>
        </w:rPr>
        <w:t xml:space="preserve">да пре почетка извођења радова на градилишту, из редова Управљача пројекта, писаним актом одреди координатора за безбедност и здравље на раду за време извођења радова, као и да обезбеди израду </w:t>
      </w:r>
      <w:r w:rsidRPr="003E5737">
        <w:rPr>
          <w:lang w:val="sr-Cyrl-CS"/>
        </w:rPr>
        <w:t>Плана превентивних мера</w:t>
      </w:r>
      <w:r w:rsidRPr="003E5737">
        <w:rPr>
          <w:rFonts w:cs="Arial"/>
          <w:bCs/>
          <w:iCs/>
          <w:lang w:val="sr-Cyrl-CS"/>
        </w:rPr>
        <w:t xml:space="preserve">, </w:t>
      </w:r>
      <w:r w:rsidRPr="003E5737">
        <w:rPr>
          <w:lang w:val="sr-Cyrl-CS"/>
        </w:rPr>
        <w:t>у складу са Уредбом о безбедности и здрављу на раду на привременим или покретним градилиштима (у даљем тексту: Уредба, „Службени гласник РС”, бр. 14/09 и 95/10) и о томе обавести Извођача радова;</w:t>
      </w:r>
    </w:p>
    <w:p w:rsidR="009F690F" w:rsidRPr="003E5737" w:rsidRDefault="009F690F" w:rsidP="009F690F">
      <w:pPr>
        <w:numPr>
          <w:ilvl w:val="0"/>
          <w:numId w:val="44"/>
        </w:numPr>
        <w:suppressAutoHyphens w:val="0"/>
        <w:spacing w:line="240" w:lineRule="auto"/>
        <w:jc w:val="both"/>
        <w:rPr>
          <w:lang w:val="sr-Cyrl-CS"/>
        </w:rPr>
      </w:pPr>
      <w:r w:rsidRPr="003E5737">
        <w:rPr>
          <w:lang w:val="sr-Cyrl-CS"/>
        </w:rPr>
        <w:t>да обезбеди вршење стручног надзора, именује стручни надзор за извођење радова и да Извођачу радова достави Решење о именовању стручног надзора;</w:t>
      </w:r>
    </w:p>
    <w:p w:rsidR="009F690F" w:rsidRPr="003E5737" w:rsidRDefault="009F690F" w:rsidP="009F690F">
      <w:pPr>
        <w:numPr>
          <w:ilvl w:val="0"/>
          <w:numId w:val="43"/>
        </w:numPr>
        <w:suppressAutoHyphens w:val="0"/>
        <w:spacing w:line="240" w:lineRule="auto"/>
        <w:jc w:val="both"/>
        <w:rPr>
          <w:lang w:val="sr-Cyrl-CS"/>
        </w:rPr>
      </w:pPr>
      <w:r w:rsidRPr="003E5737">
        <w:rPr>
          <w:lang w:val="sr-Cyrl-CS"/>
        </w:rPr>
        <w:t>да уведе Извођача радова, у посао у присуству Управљача пројекта и стручног надзора о чему саставља записник што ће се констатовати у грађевинском дневнику;</w:t>
      </w:r>
    </w:p>
    <w:p w:rsidR="009F690F" w:rsidRPr="003E5737" w:rsidRDefault="009F690F" w:rsidP="009F690F">
      <w:pPr>
        <w:numPr>
          <w:ilvl w:val="0"/>
          <w:numId w:val="43"/>
        </w:numPr>
        <w:suppressAutoHyphens w:val="0"/>
        <w:spacing w:line="240" w:lineRule="auto"/>
        <w:jc w:val="both"/>
        <w:rPr>
          <w:lang w:val="sr-Cyrl-CS"/>
        </w:rPr>
      </w:pPr>
      <w:r w:rsidRPr="003E5737">
        <w:rPr>
          <w:lang w:val="sr-Cyrl-CS"/>
        </w:rPr>
        <w:t>да преда градилиште Извођачу радова у присуству стручног надзора и Управљача пројекта и да омогући Извођачу радова  неометан приступ локацији;</w:t>
      </w:r>
    </w:p>
    <w:p w:rsidR="009F690F" w:rsidRPr="003E5737" w:rsidRDefault="009F690F" w:rsidP="009F690F">
      <w:pPr>
        <w:numPr>
          <w:ilvl w:val="0"/>
          <w:numId w:val="43"/>
        </w:numPr>
        <w:suppressAutoHyphens w:val="0"/>
        <w:spacing w:line="240" w:lineRule="auto"/>
        <w:jc w:val="both"/>
        <w:rPr>
          <w:lang w:val="sr-Cyrl-CS"/>
        </w:rPr>
      </w:pPr>
      <w:r w:rsidRPr="003E5737">
        <w:rPr>
          <w:lang w:val="sr-Cyrl-CS"/>
        </w:rPr>
        <w:t>да у примереном року решава, заједно са Управљачем пројекта, захтеве Извођача радова на предлог стручног надзора и да одговоре доставља у писаној форми посредством стучног надзора.</w:t>
      </w:r>
    </w:p>
    <w:p w:rsidR="009F690F" w:rsidRPr="003E5737" w:rsidRDefault="009F690F" w:rsidP="009F690F">
      <w:pPr>
        <w:numPr>
          <w:ilvl w:val="0"/>
          <w:numId w:val="43"/>
        </w:numPr>
        <w:suppressAutoHyphens w:val="0"/>
        <w:spacing w:line="240" w:lineRule="auto"/>
        <w:jc w:val="both"/>
        <w:rPr>
          <w:lang w:val="sr-Cyrl-CS"/>
        </w:rPr>
      </w:pPr>
      <w:r w:rsidRPr="003E5737">
        <w:rPr>
          <w:lang w:val="sr-Cyrl-CS"/>
        </w:rPr>
        <w:t>да обезбеди технички преглед, заједно са Управљачем пројекта и стручним надзором и да учествује у раду комисије за технички преглед објекта.</w:t>
      </w:r>
    </w:p>
    <w:p w:rsidR="009F690F" w:rsidRPr="003E5737" w:rsidRDefault="009F690F" w:rsidP="009F690F">
      <w:pPr>
        <w:numPr>
          <w:ilvl w:val="0"/>
          <w:numId w:val="43"/>
        </w:numPr>
        <w:suppressAutoHyphens w:val="0"/>
        <w:spacing w:line="240" w:lineRule="auto"/>
        <w:jc w:val="both"/>
        <w:rPr>
          <w:lang w:val="sr-Cyrl-CS"/>
        </w:rPr>
      </w:pPr>
      <w:r w:rsidRPr="003E5737">
        <w:rPr>
          <w:lang w:val="sr-Cyrl-CS"/>
        </w:rPr>
        <w:t>да образује комисију за примопредају објекта, заједно са Управљачем пројекта и стручним надзором и учествује у њеном раду.</w:t>
      </w:r>
    </w:p>
    <w:p w:rsidR="009F690F" w:rsidRPr="003E5737" w:rsidRDefault="009F690F" w:rsidP="009F690F">
      <w:pPr>
        <w:spacing w:line="240" w:lineRule="auto"/>
        <w:rPr>
          <w:b/>
          <w:lang w:val="sr-Cyrl-CS"/>
        </w:rPr>
      </w:pPr>
    </w:p>
    <w:p w:rsidR="009F690F" w:rsidRPr="003E5737" w:rsidRDefault="009F690F" w:rsidP="009F690F">
      <w:pPr>
        <w:spacing w:line="240" w:lineRule="auto"/>
        <w:rPr>
          <w:b/>
          <w:lang w:val="sr-Cyrl-CS"/>
        </w:rPr>
      </w:pPr>
      <w:r w:rsidRPr="003E5737">
        <w:rPr>
          <w:b/>
          <w:lang w:val="sr-Cyrl-CS"/>
        </w:rPr>
        <w:t xml:space="preserve">ОБАВЕЗЕ ИЗВОЂАЧА РАДОВА </w:t>
      </w:r>
    </w:p>
    <w:p w:rsidR="009F690F" w:rsidRPr="003E5737" w:rsidRDefault="009F690F" w:rsidP="009F690F">
      <w:pPr>
        <w:spacing w:line="240" w:lineRule="auto"/>
        <w:jc w:val="center"/>
        <w:rPr>
          <w:rFonts w:cs="Arial"/>
          <w:b/>
          <w:bCs/>
          <w:lang w:val="sr-Cyrl-CS"/>
        </w:rPr>
      </w:pPr>
      <w:r w:rsidRPr="003E5737">
        <w:rPr>
          <w:rFonts w:cs="Arial"/>
          <w:b/>
          <w:bCs/>
          <w:lang w:val="sr-Cyrl-CS"/>
        </w:rPr>
        <w:t>Члан 16.</w:t>
      </w:r>
    </w:p>
    <w:p w:rsidR="009F690F" w:rsidRPr="003E5737" w:rsidRDefault="009F690F" w:rsidP="009F690F">
      <w:pPr>
        <w:spacing w:line="240" w:lineRule="auto"/>
        <w:rPr>
          <w:rFonts w:cs="Arial"/>
          <w:b/>
          <w:bCs/>
          <w:lang w:val="sr-Cyrl-CS"/>
        </w:rPr>
      </w:pPr>
      <w:r w:rsidRPr="003E5737">
        <w:rPr>
          <w:rFonts w:cs="Arial"/>
          <w:b/>
          <w:bCs/>
          <w:lang w:val="sr-Cyrl-CS"/>
        </w:rPr>
        <w:t>Извођач радова је дужан:</w:t>
      </w:r>
    </w:p>
    <w:p w:rsidR="009F690F" w:rsidRPr="003E5737" w:rsidRDefault="009F690F" w:rsidP="009F690F">
      <w:pPr>
        <w:numPr>
          <w:ilvl w:val="0"/>
          <w:numId w:val="45"/>
        </w:numPr>
        <w:suppressAutoHyphens w:val="0"/>
        <w:spacing w:line="240" w:lineRule="auto"/>
        <w:jc w:val="both"/>
        <w:rPr>
          <w:lang w:val="sr-Cyrl-CS"/>
        </w:rPr>
      </w:pPr>
      <w:r w:rsidRPr="003E5737">
        <w:rPr>
          <w:lang w:val="sr-Cyrl-CS"/>
        </w:rPr>
        <w:t>да се одазове на позив Инвеститора или Управљача пројекта позову ради увођења у посао;</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sr-Cyrl-CS" w:eastAsia="en-US"/>
        </w:rPr>
      </w:pPr>
      <w:r w:rsidRPr="003E5737">
        <w:rPr>
          <w:rFonts w:eastAsia="Times New Roman"/>
          <w:color w:val="auto"/>
          <w:kern w:val="0"/>
          <w:lang w:val="sr-Cyrl-CS" w:eastAsia="en-US"/>
        </w:rPr>
        <w:t xml:space="preserve">да решењем одреди одговорног Извођача радова и исто достави Управљачу пројекта пре почетка извођења радова. </w:t>
      </w:r>
      <w:r w:rsidRPr="003E5737">
        <w:rPr>
          <w:rFonts w:eastAsia="Times New Roman"/>
          <w:kern w:val="0"/>
          <w:lang w:val="sr-Cyrl-CS" w:eastAsia="en-US"/>
        </w:rPr>
        <w:t>Изво</w:t>
      </w:r>
      <w:r w:rsidRPr="003E5737">
        <w:rPr>
          <w:rFonts w:eastAsia="Times New Roman"/>
          <w:color w:val="auto"/>
          <w:kern w:val="0"/>
          <w:lang w:val="sr-Cyrl-CS" w:eastAsia="en-US"/>
        </w:rPr>
        <w:t xml:space="preserve">ђач радова може да промени одговорног извођача радова, након сагласности Управљача пројекта, </w:t>
      </w:r>
      <w:r w:rsidRPr="003E5737">
        <w:rPr>
          <w:rFonts w:eastAsia="Times New Roman"/>
          <w:color w:val="auto"/>
          <w:kern w:val="0"/>
          <w:lang w:val="ru-RU" w:eastAsia="en-US"/>
        </w:rPr>
        <w:t>о чему је дужан да састави Решење и исто достави без одлагања – првог радног дана по извршеној промени;</w:t>
      </w:r>
    </w:p>
    <w:p w:rsidR="009F690F" w:rsidRPr="003E5737" w:rsidRDefault="009F690F" w:rsidP="009F690F">
      <w:pPr>
        <w:numPr>
          <w:ilvl w:val="0"/>
          <w:numId w:val="45"/>
        </w:numPr>
        <w:suppressAutoHyphens w:val="0"/>
        <w:spacing w:line="240" w:lineRule="auto"/>
        <w:jc w:val="both"/>
        <w:rPr>
          <w:lang w:val="sr-Cyrl-CS"/>
        </w:rPr>
      </w:pPr>
      <w:r w:rsidRPr="003E5737">
        <w:rPr>
          <w:lang w:val="sr-Cyrl-CS"/>
        </w:rPr>
        <w:lastRenderedPageBreak/>
        <w:t>да дефинише организационе нивое, технологију извршења посла, међурокове, статички и динамички план радне снаге и механизације;</w:t>
      </w:r>
    </w:p>
    <w:p w:rsidR="009F690F" w:rsidRPr="003E5737" w:rsidRDefault="009F690F" w:rsidP="009F690F">
      <w:pPr>
        <w:numPr>
          <w:ilvl w:val="0"/>
          <w:numId w:val="45"/>
        </w:numPr>
        <w:spacing w:line="240" w:lineRule="auto"/>
        <w:contextualSpacing/>
        <w:rPr>
          <w:lang w:val="sr-Cyrl-CS"/>
        </w:rPr>
      </w:pPr>
      <w:r w:rsidRPr="003E5737">
        <w:rPr>
          <w:lang w:val="sr-Cyrl-CS"/>
        </w:rPr>
        <w:t>Извођач радова се обавезује да о свом трошку обезбеди и истакне на видном месту таблу, која мора да садржи:</w:t>
      </w:r>
    </w:p>
    <w:p w:rsidR="009F690F" w:rsidRPr="003E5737" w:rsidRDefault="009F690F" w:rsidP="009F690F">
      <w:pPr>
        <w:numPr>
          <w:ilvl w:val="0"/>
          <w:numId w:val="70"/>
        </w:numPr>
        <w:spacing w:line="240" w:lineRule="auto"/>
        <w:contextualSpacing/>
        <w:rPr>
          <w:lang w:val="sr-Cyrl-CS"/>
        </w:rPr>
      </w:pPr>
      <w:r w:rsidRPr="003E5737">
        <w:rPr>
          <w:lang w:val="sr-Cyrl-CS"/>
        </w:rPr>
        <w:t>податке о објекту који се гради;</w:t>
      </w:r>
    </w:p>
    <w:p w:rsidR="009F690F" w:rsidRPr="003E5737" w:rsidRDefault="009F690F" w:rsidP="009F690F">
      <w:pPr>
        <w:numPr>
          <w:ilvl w:val="0"/>
          <w:numId w:val="70"/>
        </w:numPr>
        <w:spacing w:line="240" w:lineRule="auto"/>
        <w:contextualSpacing/>
        <w:rPr>
          <w:lang w:val="sr-Cyrl-CS"/>
        </w:rPr>
      </w:pPr>
      <w:r w:rsidRPr="003E5737">
        <w:rPr>
          <w:lang w:val="sr-Cyrl-CS"/>
        </w:rPr>
        <w:t>одговорном пројектанту;</w:t>
      </w:r>
    </w:p>
    <w:p w:rsidR="009F690F" w:rsidRPr="003E5737" w:rsidRDefault="009F690F" w:rsidP="009F690F">
      <w:pPr>
        <w:numPr>
          <w:ilvl w:val="0"/>
          <w:numId w:val="70"/>
        </w:numPr>
        <w:spacing w:line="240" w:lineRule="auto"/>
        <w:contextualSpacing/>
        <w:rPr>
          <w:lang w:val="sr-Cyrl-CS"/>
        </w:rPr>
      </w:pPr>
      <w:r w:rsidRPr="003E5737">
        <w:rPr>
          <w:lang w:val="sr-Cyrl-CS"/>
        </w:rPr>
        <w:t>број грађевинске дозволе,</w:t>
      </w:r>
    </w:p>
    <w:p w:rsidR="009F690F" w:rsidRPr="003E5737" w:rsidRDefault="009F690F" w:rsidP="009F690F">
      <w:pPr>
        <w:numPr>
          <w:ilvl w:val="0"/>
          <w:numId w:val="70"/>
        </w:numPr>
        <w:spacing w:line="240" w:lineRule="auto"/>
        <w:contextualSpacing/>
        <w:rPr>
          <w:lang w:val="sr-Cyrl-CS"/>
        </w:rPr>
      </w:pPr>
      <w:r w:rsidRPr="003E5737">
        <w:rPr>
          <w:lang w:val="sr-Cyrl-CS"/>
        </w:rPr>
        <w:t>податке о Наручиоцу, и надзорном органу;</w:t>
      </w:r>
    </w:p>
    <w:p w:rsidR="009F690F" w:rsidRPr="003E5737" w:rsidRDefault="009F690F" w:rsidP="009F690F">
      <w:pPr>
        <w:numPr>
          <w:ilvl w:val="0"/>
          <w:numId w:val="70"/>
        </w:numPr>
        <w:spacing w:line="240" w:lineRule="auto"/>
        <w:contextualSpacing/>
        <w:rPr>
          <w:lang w:val="sr-Cyrl-CS"/>
        </w:rPr>
      </w:pPr>
      <w:r w:rsidRPr="003E5737">
        <w:rPr>
          <w:lang w:val="sr-Cyrl-CS"/>
        </w:rPr>
        <w:t>почетак и рок завршетка радова.</w:t>
      </w:r>
    </w:p>
    <w:p w:rsidR="009F690F" w:rsidRPr="003E5737" w:rsidRDefault="009F690F" w:rsidP="009F690F">
      <w:pPr>
        <w:numPr>
          <w:ilvl w:val="0"/>
          <w:numId w:val="60"/>
        </w:numPr>
        <w:spacing w:before="240"/>
        <w:contextualSpacing/>
        <w:jc w:val="both"/>
        <w:rPr>
          <w:lang w:val="sr-Cyrl-CS"/>
        </w:rPr>
      </w:pPr>
      <w:r w:rsidRPr="003E5737">
        <w:rPr>
          <w:lang w:val="sr-Cyrl-CS"/>
        </w:rPr>
        <w:t>да пре почетка радова преда Инвеститору:</w:t>
      </w:r>
    </w:p>
    <w:p w:rsidR="009F690F" w:rsidRPr="003E5737" w:rsidRDefault="009F690F" w:rsidP="009F690F">
      <w:pPr>
        <w:numPr>
          <w:ilvl w:val="0"/>
          <w:numId w:val="61"/>
        </w:numPr>
        <w:suppressAutoHyphens w:val="0"/>
        <w:spacing w:before="120" w:line="240" w:lineRule="auto"/>
        <w:ind w:right="-1"/>
        <w:contextualSpacing/>
        <w:jc w:val="both"/>
        <w:rPr>
          <w:lang w:val="en-GB"/>
        </w:rPr>
      </w:pPr>
      <w:r w:rsidRPr="003E5737">
        <w:rPr>
          <w:lang w:val="en-GB"/>
        </w:rPr>
        <w:t>План превентивних мера</w:t>
      </w:r>
    </w:p>
    <w:p w:rsidR="009F690F" w:rsidRPr="003E5737" w:rsidRDefault="009F690F" w:rsidP="009F690F">
      <w:pPr>
        <w:numPr>
          <w:ilvl w:val="0"/>
          <w:numId w:val="61"/>
        </w:numPr>
        <w:suppressAutoHyphens w:val="0"/>
        <w:spacing w:line="240" w:lineRule="auto"/>
        <w:ind w:right="-1"/>
        <w:contextualSpacing/>
        <w:jc w:val="both"/>
        <w:rPr>
          <w:lang w:val="en-GB"/>
        </w:rPr>
      </w:pPr>
      <w:r w:rsidRPr="003E5737">
        <w:t>Пројекат изведеног објекта и спољашњег уређења и инсталација</w:t>
      </w:r>
    </w:p>
    <w:p w:rsidR="009F690F" w:rsidRPr="003E5737" w:rsidRDefault="009F690F" w:rsidP="009F690F">
      <w:pPr>
        <w:numPr>
          <w:ilvl w:val="0"/>
          <w:numId w:val="61"/>
        </w:numPr>
        <w:suppressAutoHyphens w:val="0"/>
        <w:spacing w:line="240" w:lineRule="auto"/>
        <w:ind w:right="-1"/>
        <w:contextualSpacing/>
        <w:jc w:val="both"/>
        <w:rPr>
          <w:lang w:val="en-GB"/>
        </w:rPr>
      </w:pPr>
      <w:r w:rsidRPr="003E5737">
        <w:t>Е</w:t>
      </w:r>
      <w:r w:rsidRPr="003E5737">
        <w:rPr>
          <w:lang w:val="en-GB"/>
        </w:rPr>
        <w:t>тажн</w:t>
      </w:r>
      <w:r w:rsidRPr="003E5737">
        <w:t>и</w:t>
      </w:r>
      <w:r w:rsidRPr="003E5737">
        <w:rPr>
          <w:lang w:val="en-GB"/>
        </w:rPr>
        <w:t xml:space="preserve"> елаборат</w:t>
      </w:r>
    </w:p>
    <w:p w:rsidR="009F690F" w:rsidRPr="003E5737" w:rsidRDefault="009F690F" w:rsidP="009F690F">
      <w:pPr>
        <w:numPr>
          <w:ilvl w:val="0"/>
          <w:numId w:val="45"/>
        </w:numPr>
        <w:tabs>
          <w:tab w:val="left" w:pos="851"/>
        </w:tabs>
        <w:suppressAutoHyphens w:val="0"/>
        <w:spacing w:before="120" w:line="240" w:lineRule="auto"/>
        <w:ind w:right="-1"/>
        <w:contextualSpacing/>
        <w:jc w:val="both"/>
        <w:rPr>
          <w:color w:val="auto"/>
        </w:rPr>
      </w:pPr>
      <w:r w:rsidRPr="003E5737">
        <w:rPr>
          <w:lang w:val="sr-Cyrl-CS"/>
        </w:rPr>
        <w:t>да пре почетка радова потпише један примерак пројекта за извођење који се чува код Инвеститора</w:t>
      </w:r>
      <w:r w:rsidRPr="003E5737">
        <w:rPr>
          <w:rFonts w:ascii="Arial" w:hAnsi="Arial" w:cs="Arial"/>
          <w:sz w:val="22"/>
          <w:szCs w:val="22"/>
          <w:lang w:val="sr-Cyrl-CS"/>
        </w:rPr>
        <w:t>.</w:t>
      </w:r>
    </w:p>
    <w:p w:rsidR="009F690F" w:rsidRPr="003E5737" w:rsidRDefault="009F690F" w:rsidP="009F690F">
      <w:pPr>
        <w:numPr>
          <w:ilvl w:val="0"/>
          <w:numId w:val="45"/>
        </w:numPr>
        <w:tabs>
          <w:tab w:val="left" w:pos="851"/>
        </w:tabs>
        <w:suppressAutoHyphens w:val="0"/>
        <w:spacing w:before="120" w:line="240" w:lineRule="auto"/>
        <w:ind w:right="-1"/>
        <w:contextualSpacing/>
        <w:jc w:val="both"/>
        <w:rPr>
          <w:color w:val="auto"/>
        </w:rPr>
      </w:pPr>
      <w:r w:rsidRPr="003E5737">
        <w:rPr>
          <w:lang w:val="sr-Cyrl-CS"/>
        </w:rPr>
        <w:t>да, без посебних трошкова по Инвеститора, изврши све припремне, грађевинске, занатске, инсталатерске и друге радове, који се не наводе одвојено, али су неопходни како за почетак радова тако и за комплетирање и обезбеђивање функционалности објеката.</w:t>
      </w:r>
    </w:p>
    <w:p w:rsidR="009F690F" w:rsidRPr="003E5737" w:rsidRDefault="009F690F" w:rsidP="009F690F">
      <w:pPr>
        <w:numPr>
          <w:ilvl w:val="0"/>
          <w:numId w:val="45"/>
        </w:numPr>
        <w:tabs>
          <w:tab w:val="left" w:pos="851"/>
        </w:tabs>
        <w:suppressAutoHyphens w:val="0"/>
        <w:spacing w:before="120" w:line="240" w:lineRule="auto"/>
        <w:ind w:right="-1"/>
        <w:contextualSpacing/>
        <w:jc w:val="both"/>
        <w:rPr>
          <w:color w:val="auto"/>
        </w:rPr>
      </w:pPr>
      <w:r w:rsidRPr="003E5737">
        <w:rPr>
          <w:color w:val="auto"/>
        </w:rPr>
        <w:t xml:space="preserve">да видно обележи градилиште градилишном таблом, са приказом података о објекту, извођачу радова, одговорном извођачу радова, почетку извођења радова и року завршетка извођења радова, знаке упозорења, забране, у складу са Правилником о изгледу, садржини и месту постављања градилишне табле (''Службени гласник РС“, број 22/15)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eastAsia="en-US"/>
        </w:rPr>
      </w:pPr>
      <w:r w:rsidRPr="003E5737">
        <w:rPr>
          <w:rFonts w:eastAsia="Times New Roman"/>
          <w:color w:val="auto"/>
          <w:kern w:val="0"/>
          <w:lang w:eastAsia="en-US"/>
        </w:rPr>
        <w:t xml:space="preserve">обезбеди и одржава сва светла на градилишту, ограду, контејнер за потребе надзорног органа, санитарни контејнер, контејнер за састанке и остало неопходно за почетак извођења радова;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eastAsia="en-US"/>
        </w:rPr>
      </w:pPr>
      <w:r w:rsidRPr="003E5737">
        <w:rPr>
          <w:rFonts w:eastAsia="Times New Roman"/>
          <w:color w:val="auto"/>
          <w:kern w:val="0"/>
          <w:lang w:val="sr-Cyrl-CS" w:eastAsia="en-US"/>
        </w:rPr>
        <w:t>да у року од 3 дана од дана пријема захтева Управљачу пројекта достави податке (име и презиме, име оца, ЈМБГ, адреса пребивалишта) за све запослене који су ангажовани на пословима извршења уговора</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eastAsia="en-US"/>
        </w:rPr>
      </w:pPr>
      <w:r w:rsidRPr="003E5737">
        <w:rPr>
          <w:rFonts w:eastAsia="Times New Roman"/>
          <w:color w:val="auto"/>
          <w:kern w:val="0"/>
          <w:lang w:eastAsia="en-US"/>
        </w:rPr>
        <w:t>да користи градилиште само у сврху извођења радова и да га организује на начин којим ће обезбедити приступ локацији, несметано одвијање саобраћаја, заштиту околине у време грађења;</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eastAsia="en-US"/>
        </w:rPr>
      </w:pPr>
      <w:r w:rsidRPr="003E5737">
        <w:rPr>
          <w:rFonts w:eastAsia="Times New Roman"/>
          <w:color w:val="auto"/>
          <w:kern w:val="0"/>
          <w:lang w:eastAsia="en-US"/>
        </w:rPr>
        <w:t>да набави и транспортује сву потребну опрему, материјал и машине до градилишта и обезбеди истовар и инсталирање све опреме, материјала и машина неопходних за извођење радова;</w:t>
      </w:r>
    </w:p>
    <w:p w:rsidR="009F690F" w:rsidRPr="003E5737" w:rsidRDefault="009F690F" w:rsidP="009F690F">
      <w:pPr>
        <w:numPr>
          <w:ilvl w:val="0"/>
          <w:numId w:val="45"/>
        </w:numPr>
        <w:suppressAutoHyphens w:val="0"/>
        <w:spacing w:line="240" w:lineRule="auto"/>
        <w:jc w:val="both"/>
      </w:pPr>
      <w:r w:rsidRPr="003E5737">
        <w:t xml:space="preserve">да изводи и одржава радове према уговореној и техничкој документацији, динамичком плану извођења радова, у складу са прописима, стандардима и нормативима који важе за поједине врсте радова, инсталација и опреме, као и да се придржава упутства </w:t>
      </w:r>
      <w:r w:rsidRPr="003E5737">
        <w:rPr>
          <w:lang w:val="sr-Cyrl-CS"/>
        </w:rPr>
        <w:t xml:space="preserve">Инвеститора </w:t>
      </w:r>
      <w:r w:rsidRPr="003E5737">
        <w:t xml:space="preserve">које овај даје за било које чињење у оквиру својих овлашћења; </w:t>
      </w:r>
    </w:p>
    <w:p w:rsidR="009F690F" w:rsidRPr="003E5737" w:rsidRDefault="009F690F" w:rsidP="009F690F">
      <w:pPr>
        <w:numPr>
          <w:ilvl w:val="0"/>
          <w:numId w:val="45"/>
        </w:numPr>
        <w:suppressAutoHyphens w:val="0"/>
        <w:spacing w:line="240" w:lineRule="auto"/>
        <w:jc w:val="both"/>
        <w:rPr>
          <w:lang w:val="ru-RU"/>
        </w:rPr>
      </w:pPr>
      <w:r w:rsidRPr="003E5737">
        <w:t xml:space="preserve">да о свом трошку, пре почетка извођења било ког дела радова, обезбеди и преда </w:t>
      </w:r>
      <w:r w:rsidRPr="003E5737">
        <w:rPr>
          <w:lang w:val="sr-Cyrl-CS"/>
        </w:rPr>
        <w:t>Управљачу пројекта и стручном надзору</w:t>
      </w:r>
      <w:r w:rsidRPr="003E5737">
        <w:t xml:space="preserve"> све атесте и потврде за материјал и опрему који се уграђују у радове, у складу са захтевима надлежних органа који дају одобрење за употребу;</w:t>
      </w:r>
    </w:p>
    <w:p w:rsidR="009F690F" w:rsidRPr="003E5737" w:rsidRDefault="009F690F" w:rsidP="009F690F">
      <w:pPr>
        <w:numPr>
          <w:ilvl w:val="0"/>
          <w:numId w:val="45"/>
        </w:numPr>
        <w:suppressAutoHyphens w:val="0"/>
        <w:spacing w:line="240" w:lineRule="auto"/>
        <w:jc w:val="both"/>
        <w:rPr>
          <w:lang w:val="ru-RU"/>
        </w:rPr>
      </w:pPr>
      <w:r w:rsidRPr="003E5737">
        <w:rPr>
          <w:lang w:val="ru-RU"/>
        </w:rPr>
        <w:t xml:space="preserve">да сноси трошкове грађевинских прикључака, да сноси трошкове утрошка електричне енергије, воде, канализације, телефонских услуга, одношења смећа, чишћење објекта и слично од дана увођења у посао до дана примопредаје објекта; </w:t>
      </w:r>
    </w:p>
    <w:p w:rsidR="009F690F" w:rsidRPr="003E5737" w:rsidRDefault="009F690F" w:rsidP="009F690F">
      <w:pPr>
        <w:numPr>
          <w:ilvl w:val="0"/>
          <w:numId w:val="45"/>
        </w:numPr>
        <w:suppressAutoHyphens w:val="0"/>
        <w:autoSpaceDE w:val="0"/>
        <w:autoSpaceDN w:val="0"/>
        <w:adjustRightInd w:val="0"/>
        <w:spacing w:line="240" w:lineRule="auto"/>
        <w:ind w:left="714" w:hanging="357"/>
        <w:jc w:val="both"/>
        <w:rPr>
          <w:rFonts w:eastAsia="Times New Roman"/>
          <w:color w:val="auto"/>
          <w:kern w:val="0"/>
          <w:lang w:val="ru-RU" w:eastAsia="en-US"/>
        </w:rPr>
      </w:pPr>
      <w:r w:rsidRPr="003E5737">
        <w:rPr>
          <w:rFonts w:eastAsia="Times New Roman"/>
          <w:color w:val="auto"/>
          <w:kern w:val="0"/>
          <w:lang w:val="ru-RU" w:eastAsia="en-US"/>
        </w:rPr>
        <w:t xml:space="preserve">да омогући Инвеститору, Управљачу пројекта и стручном надзору сталну контролу количине и квалитета изведених радова уграђеног материјала, уређаја и опреме;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lastRenderedPageBreak/>
        <w:t xml:space="preserve">да о свему што је значајно за реализацију уговора обавести Управљача пројекта без одлагања, а најкасније у року од 3 дана од дана сазнања за чињенице;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да поступи по примедбама и налозима стручног надзора и управљача пројекта  и да отклони недостатке у изведеним радовима, уграђеним материјалима и опреми.</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 xml:space="preserve">да обезбеђује сигурност објекта и околине, обезбеди градилиште и предузме мере заштите лица која се налазе на градилишту, укључујући и заштиту трећих лица од опасности проузроковања штете;  </w:t>
      </w:r>
    </w:p>
    <w:p w:rsidR="009F690F" w:rsidRPr="003E5737" w:rsidRDefault="009F690F" w:rsidP="009F690F">
      <w:pPr>
        <w:numPr>
          <w:ilvl w:val="0"/>
          <w:numId w:val="45"/>
        </w:numPr>
        <w:suppressAutoHyphens w:val="0"/>
        <w:spacing w:line="240" w:lineRule="auto"/>
        <w:jc w:val="both"/>
        <w:rPr>
          <w:lang w:val="ru-RU"/>
        </w:rPr>
      </w:pPr>
      <w:r w:rsidRPr="003E5737">
        <w:rPr>
          <w:lang w:val="ru-RU"/>
        </w:rPr>
        <w:t>да отклони штету коју за време извођења радова учини на згради и око зграде;</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да сноси потпуну одговорност за стабилност и сигурност свих радова и метода изградње на градилишту, као и да изведени радови буду изведени на најбољи начин, са материјалом најбољег квалитета;</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 xml:space="preserve">да води грађевинску документацију у складу са Законом о планирању и изградњи и другим законским прописима који регулишу дату материју; </w:t>
      </w:r>
    </w:p>
    <w:p w:rsidR="009F690F" w:rsidRPr="003E5737" w:rsidRDefault="009F690F" w:rsidP="009F690F">
      <w:pPr>
        <w:numPr>
          <w:ilvl w:val="0"/>
          <w:numId w:val="46"/>
        </w:numPr>
        <w:suppressAutoHyphens w:val="0"/>
        <w:spacing w:line="240" w:lineRule="auto"/>
        <w:jc w:val="both"/>
        <w:rPr>
          <w:lang w:val="ru-RU"/>
        </w:rPr>
      </w:pPr>
      <w:r w:rsidRPr="003E5737">
        <w:rPr>
          <w:lang w:val="ru-RU"/>
        </w:rPr>
        <w:t>да у случају прекида радова обезбеди и чува објекат и градилиште до њихове примопредаје;</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да обезбеђује мерења и геодетско осматрање понашања тла и објекта у току грађења;</w:t>
      </w:r>
    </w:p>
    <w:p w:rsidR="009F690F" w:rsidRPr="003E5737" w:rsidRDefault="009F690F" w:rsidP="009F690F">
      <w:pPr>
        <w:numPr>
          <w:ilvl w:val="0"/>
          <w:numId w:val="45"/>
        </w:numPr>
        <w:suppressAutoHyphens w:val="0"/>
        <w:spacing w:line="240" w:lineRule="auto"/>
        <w:jc w:val="both"/>
        <w:rPr>
          <w:lang w:val="ru-RU"/>
        </w:rPr>
      </w:pPr>
      <w:r w:rsidRPr="003E5737">
        <w:rPr>
          <w:lang w:val="ru-RU"/>
        </w:rPr>
        <w:t xml:space="preserve">да се придржава важећих прописа и хигијенско-техничких и противпожарних мера заштите, мера заштите на раду и мера заштите животне средине и мере за безбедан и здрав рад у складу са законом о безбедности и здрављу на раду и другим законским прописима који регулишу дату област; </w:t>
      </w:r>
    </w:p>
    <w:p w:rsidR="009F690F" w:rsidRPr="003E5737" w:rsidRDefault="009F690F" w:rsidP="009F690F">
      <w:pPr>
        <w:numPr>
          <w:ilvl w:val="0"/>
          <w:numId w:val="45"/>
        </w:numPr>
        <w:suppressAutoHyphens w:val="0"/>
        <w:spacing w:line="240" w:lineRule="auto"/>
        <w:jc w:val="both"/>
        <w:rPr>
          <w:lang w:val="ru-RU"/>
        </w:rPr>
      </w:pPr>
      <w:r w:rsidRPr="003E5737">
        <w:rPr>
          <w:lang w:val="ru-RU"/>
        </w:rPr>
        <w:t>обавезује да угради понуђени материјал и опрему, према моделима и произвођачима наведених  у обрасцу Лист</w:t>
      </w:r>
      <w:r w:rsidRPr="003E5737">
        <w:t>a</w:t>
      </w:r>
      <w:r w:rsidRPr="003E5737">
        <w:rPr>
          <w:lang w:val="ru-RU"/>
        </w:rPr>
        <w:t xml:space="preserve"> материјала и опреме, која је саставни део Уговора;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 xml:space="preserve">да доставља привремене и окончану ситуацију стручном надзору и Управљачу пројекта на контролу и оверу;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 xml:space="preserve">да оверене привремене и окончану ситуцију доставља Инвеститору на плаћање; </w:t>
      </w:r>
    </w:p>
    <w:p w:rsidR="009F690F" w:rsidRPr="003E5737" w:rsidRDefault="009F690F" w:rsidP="009F690F">
      <w:pPr>
        <w:numPr>
          <w:ilvl w:val="0"/>
          <w:numId w:val="45"/>
        </w:numPr>
        <w:suppressAutoHyphens w:val="0"/>
        <w:spacing w:line="240" w:lineRule="auto"/>
        <w:jc w:val="both"/>
        <w:rPr>
          <w:lang w:val="ru-RU"/>
        </w:rPr>
      </w:pPr>
      <w:r w:rsidRPr="003E5737">
        <w:rPr>
          <w:lang w:val="ru-RU"/>
        </w:rPr>
        <w:t xml:space="preserve">да обезбеди присуство и учешће својих представника у раду комисије за технички преглед објекта;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 xml:space="preserve">да у оквиру уговорене цене изради пројекте изведеног објекта и преда их Управљачу пројекта  и стручном надзору пре окончане ситуације;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 xml:space="preserve">да писаним путем, преко надзорног органа, обавести Управљача пројекта о завршетку извођења радова. да након прегледа изведених радова од стране наручиоца и стручног надзора отклони све недостатке, уколико су утврђени, о свом трошку;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да по завршетку радова повуче са градилишта раднике, уклони преостали материјал, опрему, средства за рад и привремене објекте које је користио у току рада, очисти градилиште и зграду, уреди земљиште и преда зграду Инвеститору;</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да отклони све недостатке у гарантном року о свом трошку.</w:t>
      </w:r>
    </w:p>
    <w:p w:rsidR="009F690F" w:rsidRPr="003E5737" w:rsidRDefault="009F690F" w:rsidP="009F690F">
      <w:pPr>
        <w:suppressAutoHyphens w:val="0"/>
        <w:autoSpaceDE w:val="0"/>
        <w:autoSpaceDN w:val="0"/>
        <w:adjustRightInd w:val="0"/>
        <w:spacing w:line="240" w:lineRule="auto"/>
        <w:ind w:left="360"/>
        <w:jc w:val="both"/>
        <w:rPr>
          <w:rFonts w:eastAsia="Times New Roman"/>
          <w:color w:val="auto"/>
          <w:kern w:val="0"/>
          <w:lang w:val="ru-RU" w:eastAsia="en-US"/>
        </w:rPr>
      </w:pPr>
    </w:p>
    <w:p w:rsidR="009F690F" w:rsidRPr="003E5737" w:rsidRDefault="009F690F" w:rsidP="009F690F">
      <w:pPr>
        <w:tabs>
          <w:tab w:val="left" w:pos="1441"/>
        </w:tabs>
        <w:spacing w:line="240" w:lineRule="auto"/>
        <w:jc w:val="both"/>
        <w:rPr>
          <w:rFonts w:cs="Arial"/>
          <w:b/>
          <w:lang w:val="ru-RU"/>
        </w:rPr>
      </w:pPr>
      <w:bookmarkStart w:id="27" w:name="_Toc484196918"/>
      <w:bookmarkStart w:id="28" w:name="_Toc484439289"/>
      <w:r w:rsidRPr="003E5737">
        <w:rPr>
          <w:rFonts w:cs="Arial"/>
          <w:b/>
          <w:lang w:val="ru-RU"/>
        </w:rPr>
        <w:t>ПРОМЕНА РАСПОЛОЖИВОГ КЉУЧНОГ ОСОБЉА ИЗВОЂАЧА РАДОВА</w:t>
      </w:r>
    </w:p>
    <w:p w:rsidR="009F690F" w:rsidRPr="003E5737" w:rsidRDefault="009F690F" w:rsidP="009F690F">
      <w:pPr>
        <w:spacing w:line="240" w:lineRule="auto"/>
        <w:jc w:val="center"/>
        <w:rPr>
          <w:rFonts w:cs="Arial"/>
          <w:b/>
          <w:lang w:val="ru-RU"/>
        </w:rPr>
      </w:pPr>
      <w:r w:rsidRPr="003E5737">
        <w:rPr>
          <w:rFonts w:cs="Arial"/>
          <w:b/>
          <w:lang w:val="ru-RU"/>
        </w:rPr>
        <w:t>Члан 17.</w:t>
      </w:r>
    </w:p>
    <w:p w:rsidR="009F690F" w:rsidRPr="003E5737" w:rsidRDefault="009F690F" w:rsidP="009F690F">
      <w:pPr>
        <w:spacing w:line="240" w:lineRule="auto"/>
        <w:contextualSpacing/>
        <w:jc w:val="both"/>
        <w:rPr>
          <w:bCs/>
          <w:iCs/>
          <w:lang w:val="ru-RU"/>
        </w:rPr>
      </w:pPr>
      <w:r w:rsidRPr="003E5737">
        <w:rPr>
          <w:bCs/>
          <w:iCs/>
          <w:lang w:val="ru-RU"/>
        </w:rPr>
        <w:t>Уколико у току извођења радова дође до потребе за променом расположовпг кључног особља које ће бити одговорно за извршење уговора и квалитет изведних радова,</w:t>
      </w:r>
      <w:r w:rsidRPr="003E5737">
        <w:rPr>
          <w:b/>
          <w:bCs/>
          <w:iCs/>
          <w:lang w:val="ru-RU"/>
        </w:rPr>
        <w:t xml:space="preserve"> </w:t>
      </w:r>
      <w:r w:rsidRPr="003E5737">
        <w:rPr>
          <w:lang w:val="ru-RU"/>
        </w:rPr>
        <w:t>Изво</w:t>
      </w:r>
      <w:r w:rsidRPr="003E5737">
        <w:rPr>
          <w:bCs/>
          <w:iCs/>
          <w:lang w:val="ru-RU"/>
        </w:rPr>
        <w:t xml:space="preserve">ђач радова о томе обавештава стручни надзор и Управљача пројекта. </w:t>
      </w:r>
    </w:p>
    <w:p w:rsidR="009F690F" w:rsidRPr="003E5737" w:rsidRDefault="009F690F" w:rsidP="009F690F">
      <w:pPr>
        <w:suppressAutoHyphens w:val="0"/>
        <w:autoSpaceDE w:val="0"/>
        <w:autoSpaceDN w:val="0"/>
        <w:adjustRightInd w:val="0"/>
        <w:spacing w:line="240" w:lineRule="auto"/>
        <w:jc w:val="both"/>
        <w:rPr>
          <w:rFonts w:eastAsia="Times New Roman"/>
          <w:bCs/>
          <w:iCs/>
          <w:kern w:val="0"/>
          <w:lang w:val="ru-RU" w:eastAsia="en-US"/>
        </w:rPr>
      </w:pPr>
      <w:r w:rsidRPr="003E5737">
        <w:rPr>
          <w:rFonts w:eastAsia="Times New Roman"/>
          <w:bCs/>
          <w:iCs/>
          <w:kern w:val="0"/>
          <w:lang w:eastAsia="en-US"/>
        </w:rPr>
        <w:t>O</w:t>
      </w:r>
      <w:r w:rsidRPr="003E5737">
        <w:rPr>
          <w:rFonts w:eastAsia="Times New Roman"/>
          <w:bCs/>
          <w:iCs/>
          <w:kern w:val="0"/>
          <w:lang w:val="ru-RU" w:eastAsia="en-US"/>
        </w:rPr>
        <w:t xml:space="preserve">собље мора бити квалификација истих или бољих од захтеваних, што </w:t>
      </w:r>
      <w:r w:rsidRPr="003E5737">
        <w:rPr>
          <w:rFonts w:eastAsia="Times New Roman"/>
          <w:kern w:val="0"/>
          <w:lang w:val="ru-RU" w:eastAsia="en-US"/>
        </w:rPr>
        <w:t>Изво</w:t>
      </w:r>
      <w:r w:rsidRPr="003E5737">
        <w:rPr>
          <w:rFonts w:eastAsia="Times New Roman"/>
          <w:bCs/>
          <w:iCs/>
          <w:kern w:val="0"/>
          <w:lang w:val="ru-RU" w:eastAsia="en-US"/>
        </w:rPr>
        <w:t>ђач радова</w:t>
      </w:r>
    </w:p>
    <w:p w:rsidR="009F690F" w:rsidRPr="003E5737" w:rsidRDefault="009F690F" w:rsidP="009F690F">
      <w:pPr>
        <w:tabs>
          <w:tab w:val="left" w:pos="9355"/>
        </w:tabs>
        <w:suppressAutoHyphens w:val="0"/>
        <w:autoSpaceDE w:val="0"/>
        <w:autoSpaceDN w:val="0"/>
        <w:adjustRightInd w:val="0"/>
        <w:spacing w:line="240" w:lineRule="auto"/>
        <w:jc w:val="both"/>
        <w:rPr>
          <w:rFonts w:eastAsia="Times New Roman"/>
          <w:b/>
          <w:kern w:val="0"/>
          <w:lang w:val="sr-Cyrl-CS" w:eastAsia="en-US"/>
        </w:rPr>
      </w:pPr>
      <w:r w:rsidRPr="003E5737">
        <w:rPr>
          <w:rFonts w:eastAsia="Times New Roman"/>
          <w:bCs/>
          <w:iCs/>
          <w:kern w:val="0"/>
          <w:lang w:val="ru-RU" w:eastAsia="en-US"/>
        </w:rPr>
        <w:t>документује доказима наведеним у конкурсној документацији</w:t>
      </w:r>
    </w:p>
    <w:p w:rsidR="009F690F" w:rsidRPr="003E5737" w:rsidRDefault="009F690F" w:rsidP="009F690F">
      <w:pPr>
        <w:suppressAutoHyphens w:val="0"/>
        <w:autoSpaceDE w:val="0"/>
        <w:autoSpaceDN w:val="0"/>
        <w:adjustRightInd w:val="0"/>
        <w:spacing w:line="240" w:lineRule="auto"/>
        <w:rPr>
          <w:rFonts w:eastAsia="Times New Roman"/>
          <w:b/>
          <w:kern w:val="0"/>
          <w:lang w:val="sr-Cyrl-CS" w:eastAsia="en-US"/>
        </w:rPr>
      </w:pPr>
      <w:bookmarkStart w:id="29" w:name="_Toc484196919"/>
      <w:bookmarkStart w:id="30" w:name="_Toc484439290"/>
      <w:bookmarkEnd w:id="27"/>
      <w:bookmarkEnd w:id="28"/>
    </w:p>
    <w:p w:rsidR="00A9568D" w:rsidRDefault="00A9568D" w:rsidP="009F690F">
      <w:pPr>
        <w:suppressAutoHyphens w:val="0"/>
        <w:autoSpaceDE w:val="0"/>
        <w:autoSpaceDN w:val="0"/>
        <w:adjustRightInd w:val="0"/>
        <w:spacing w:line="240" w:lineRule="auto"/>
        <w:rPr>
          <w:rFonts w:eastAsia="Times New Roman"/>
          <w:b/>
          <w:kern w:val="0"/>
          <w:lang w:val="sr-Cyrl-CS" w:eastAsia="en-US"/>
        </w:rPr>
      </w:pPr>
    </w:p>
    <w:p w:rsidR="00A9568D" w:rsidRDefault="00A9568D" w:rsidP="009F690F">
      <w:pPr>
        <w:suppressAutoHyphens w:val="0"/>
        <w:autoSpaceDE w:val="0"/>
        <w:autoSpaceDN w:val="0"/>
        <w:adjustRightInd w:val="0"/>
        <w:spacing w:line="240" w:lineRule="auto"/>
        <w:rPr>
          <w:rFonts w:eastAsia="Times New Roman"/>
          <w:b/>
          <w:kern w:val="0"/>
          <w:lang w:val="sr-Cyrl-CS" w:eastAsia="en-US"/>
        </w:rPr>
      </w:pPr>
    </w:p>
    <w:p w:rsidR="00A9568D" w:rsidRDefault="00A9568D" w:rsidP="009F690F">
      <w:pPr>
        <w:suppressAutoHyphens w:val="0"/>
        <w:autoSpaceDE w:val="0"/>
        <w:autoSpaceDN w:val="0"/>
        <w:adjustRightInd w:val="0"/>
        <w:spacing w:line="240" w:lineRule="auto"/>
        <w:rPr>
          <w:rFonts w:eastAsia="Times New Roman"/>
          <w:b/>
          <w:kern w:val="0"/>
          <w:lang w:val="sr-Cyrl-CS" w:eastAsia="en-US"/>
        </w:rPr>
      </w:pPr>
    </w:p>
    <w:p w:rsidR="009F690F" w:rsidRPr="003E5737" w:rsidRDefault="009F690F" w:rsidP="009F690F">
      <w:pPr>
        <w:suppressAutoHyphens w:val="0"/>
        <w:autoSpaceDE w:val="0"/>
        <w:autoSpaceDN w:val="0"/>
        <w:adjustRightInd w:val="0"/>
        <w:spacing w:line="240" w:lineRule="auto"/>
        <w:rPr>
          <w:rFonts w:eastAsia="Times New Roman"/>
          <w:b/>
          <w:kern w:val="0"/>
          <w:lang w:val="sr-Cyrl-CS" w:eastAsia="en-US"/>
        </w:rPr>
      </w:pPr>
      <w:r w:rsidRPr="003E5737">
        <w:rPr>
          <w:rFonts w:eastAsia="Times New Roman"/>
          <w:b/>
          <w:kern w:val="0"/>
          <w:lang w:val="sr-Cyrl-CS" w:eastAsia="en-US"/>
        </w:rPr>
        <w:lastRenderedPageBreak/>
        <w:t>КВАЛИТЕТ РАДОВА И ОПРЕМЕ</w:t>
      </w:r>
    </w:p>
    <w:p w:rsidR="009F690F" w:rsidRPr="003E5737" w:rsidRDefault="009F690F" w:rsidP="009F690F">
      <w:pPr>
        <w:suppressAutoHyphens w:val="0"/>
        <w:autoSpaceDE w:val="0"/>
        <w:autoSpaceDN w:val="0"/>
        <w:adjustRightInd w:val="0"/>
        <w:spacing w:line="240" w:lineRule="auto"/>
        <w:jc w:val="center"/>
        <w:rPr>
          <w:rFonts w:eastAsia="Times New Roman"/>
          <w:b/>
          <w:kern w:val="0"/>
          <w:lang w:val="sr-Cyrl-CS" w:eastAsia="en-US"/>
        </w:rPr>
      </w:pPr>
      <w:r w:rsidRPr="003E5737">
        <w:rPr>
          <w:rFonts w:eastAsia="Times New Roman"/>
          <w:b/>
          <w:kern w:val="0"/>
          <w:lang w:val="sr-Cyrl-CS" w:eastAsia="en-US"/>
        </w:rPr>
        <w:t>Члан 18.</w:t>
      </w:r>
      <w:bookmarkEnd w:id="29"/>
      <w:bookmarkEnd w:id="30"/>
    </w:p>
    <w:p w:rsidR="009F690F" w:rsidRPr="003E5737" w:rsidRDefault="009F690F" w:rsidP="009F690F">
      <w:pPr>
        <w:spacing w:line="240" w:lineRule="auto"/>
        <w:jc w:val="both"/>
        <w:rPr>
          <w:lang w:val="sr-Cyrl-CS"/>
        </w:rPr>
      </w:pPr>
      <w:r w:rsidRPr="003E5737">
        <w:rPr>
          <w:lang w:val="sr-Cyrl-CS"/>
        </w:rPr>
        <w:t>Извођач радова је дужан да радове изводи стручно и квалитетно, у складу са Законима и подзаконским актима, прописима о изградњи објекта, стандардима и техничким нормативима, који се односе на предметне радове, на начин да, у поступку добијања употребне дозволе, обезбеди добијање позитивног мишљења Комисије за технички преглед.</w:t>
      </w:r>
      <w:bookmarkStart w:id="31" w:name="_Toc484196920"/>
      <w:bookmarkStart w:id="32" w:name="_Toc484439291"/>
    </w:p>
    <w:p w:rsidR="009F690F" w:rsidRPr="003E5737" w:rsidRDefault="009F690F" w:rsidP="009F690F">
      <w:pPr>
        <w:suppressAutoHyphens w:val="0"/>
        <w:autoSpaceDE w:val="0"/>
        <w:autoSpaceDN w:val="0"/>
        <w:adjustRightInd w:val="0"/>
        <w:spacing w:line="240" w:lineRule="auto"/>
        <w:jc w:val="center"/>
        <w:rPr>
          <w:rFonts w:eastAsia="Times New Roman"/>
          <w:b/>
          <w:kern w:val="0"/>
          <w:lang w:val="sr-Cyrl-CS" w:eastAsia="en-US"/>
        </w:rPr>
      </w:pPr>
      <w:r w:rsidRPr="003E5737">
        <w:rPr>
          <w:rFonts w:eastAsia="Times New Roman"/>
          <w:b/>
          <w:kern w:val="0"/>
          <w:lang w:val="sr-Cyrl-CS" w:eastAsia="en-US"/>
        </w:rPr>
        <w:t>Члан 19.</w:t>
      </w:r>
      <w:bookmarkEnd w:id="31"/>
      <w:bookmarkEnd w:id="32"/>
    </w:p>
    <w:p w:rsidR="009F690F" w:rsidRPr="003E5737" w:rsidRDefault="009F690F" w:rsidP="009F690F">
      <w:pPr>
        <w:suppressAutoHyphens w:val="0"/>
        <w:autoSpaceDE w:val="0"/>
        <w:autoSpaceDN w:val="0"/>
        <w:adjustRightInd w:val="0"/>
        <w:spacing w:line="240" w:lineRule="auto"/>
        <w:jc w:val="both"/>
        <w:rPr>
          <w:rFonts w:eastAsia="Times New Roman"/>
          <w:kern w:val="0"/>
          <w:lang w:val="sr-Cyrl-CS" w:eastAsia="en-US"/>
        </w:rPr>
      </w:pPr>
      <w:bookmarkStart w:id="33" w:name="_Toc484196921"/>
      <w:bookmarkStart w:id="34" w:name="_Toc484439292"/>
      <w:r w:rsidRPr="003E5737">
        <w:rPr>
          <w:rFonts w:eastAsia="Times New Roman"/>
          <w:kern w:val="0"/>
          <w:lang w:val="sr-Cyrl-CS" w:eastAsia="en-US"/>
        </w:rPr>
        <w:t>Сви материјали и опрема, извођење и монтажа истих у складу су са предмером радова, листом материјала и опреме које су саставни део овог уговора.</w:t>
      </w:r>
    </w:p>
    <w:p w:rsidR="009F690F" w:rsidRPr="003E5737" w:rsidRDefault="009F690F" w:rsidP="009F690F">
      <w:pPr>
        <w:tabs>
          <w:tab w:val="left" w:pos="1441"/>
        </w:tabs>
        <w:spacing w:line="240" w:lineRule="auto"/>
        <w:jc w:val="both"/>
        <w:rPr>
          <w:rFonts w:cs="Arial"/>
          <w:b/>
          <w:lang w:val="sr-Cyrl-CS"/>
        </w:rPr>
      </w:pPr>
      <w:r w:rsidRPr="003E5737">
        <w:rPr>
          <w:rFonts w:cs="Arial"/>
          <w:lang w:val="sr-Cyrl-CS"/>
        </w:rPr>
        <w:t>Извођач радова се обавезује да уграђује материјале и опрему наведену у Листи материјала и опреме,</w:t>
      </w:r>
      <w:r w:rsidRPr="003E5737">
        <w:rPr>
          <w:b/>
          <w:lang w:val="sr-Cyrl-CS"/>
        </w:rPr>
        <w:t xml:space="preserve"> </w:t>
      </w:r>
      <w:r w:rsidRPr="003E5737">
        <w:rPr>
          <w:lang w:val="sr-Cyrl-CS"/>
        </w:rPr>
        <w:t>која је саставни је део уговора о извођењу радова.</w:t>
      </w:r>
    </w:p>
    <w:p w:rsidR="009F690F" w:rsidRPr="003E5737" w:rsidRDefault="009F690F" w:rsidP="009F690F">
      <w:pPr>
        <w:widowControl w:val="0"/>
        <w:spacing w:line="240" w:lineRule="auto"/>
        <w:jc w:val="both"/>
        <w:rPr>
          <w:lang w:val="sr-Cyrl-CS"/>
        </w:rPr>
      </w:pPr>
      <w:bookmarkStart w:id="35" w:name="_Toc484196922"/>
      <w:bookmarkStart w:id="36" w:name="_Toc484439293"/>
      <w:bookmarkEnd w:id="33"/>
      <w:bookmarkEnd w:id="34"/>
      <w:r w:rsidRPr="003E5737">
        <w:rPr>
          <w:lang w:val="sr-Cyrl-CS"/>
        </w:rPr>
        <w:t>Извођач радова је дужан да, о свом трошку, пре почетка извођења радова обезбеди и преда стручном надзору и Управљачу пројекта све атесте и потврде за материјал и опрему која се уграђује у објекте</w:t>
      </w:r>
      <w:bookmarkEnd w:id="35"/>
      <w:bookmarkEnd w:id="36"/>
      <w:r w:rsidRPr="003E5737">
        <w:rPr>
          <w:lang w:val="sr-Cyrl-CS"/>
        </w:rPr>
        <w:t>.</w:t>
      </w:r>
    </w:p>
    <w:p w:rsidR="009F690F" w:rsidRPr="003E5737" w:rsidRDefault="009F690F" w:rsidP="009F690F">
      <w:pPr>
        <w:suppressAutoHyphens w:val="0"/>
        <w:autoSpaceDE w:val="0"/>
        <w:autoSpaceDN w:val="0"/>
        <w:adjustRightInd w:val="0"/>
        <w:spacing w:line="240" w:lineRule="auto"/>
        <w:jc w:val="both"/>
        <w:rPr>
          <w:rFonts w:eastAsia="Times New Roman"/>
          <w:kern w:val="0"/>
          <w:lang w:val="sr-Cyrl-CS" w:eastAsia="en-US"/>
        </w:rPr>
      </w:pPr>
      <w:r w:rsidRPr="003E5737">
        <w:rPr>
          <w:rFonts w:eastAsia="Times New Roman"/>
          <w:kern w:val="0"/>
          <w:lang w:val="sr-Cyrl-CS" w:eastAsia="en-US"/>
        </w:rPr>
        <w:t xml:space="preserve">Сви уграђени материјали и опрема треба да буду првокласни, нови у складу са важећим прописима стандардима и пројектном документацијом, односно инструкцијама надзора и Управљача пројекта и биће подложни испитивањима, које може да наложи надзор и Управљач пројекта. </w:t>
      </w:r>
    </w:p>
    <w:p w:rsidR="009F690F" w:rsidRPr="003E5737" w:rsidRDefault="009F690F" w:rsidP="009F690F">
      <w:pPr>
        <w:suppressAutoHyphens w:val="0"/>
        <w:autoSpaceDE w:val="0"/>
        <w:autoSpaceDN w:val="0"/>
        <w:adjustRightInd w:val="0"/>
        <w:spacing w:line="240" w:lineRule="auto"/>
        <w:jc w:val="both"/>
        <w:rPr>
          <w:rFonts w:eastAsia="Times New Roman"/>
          <w:kern w:val="0"/>
          <w:lang w:val="sr-Cyrl-CS" w:eastAsia="en-US"/>
        </w:rPr>
      </w:pPr>
      <w:r w:rsidRPr="003E5737">
        <w:rPr>
          <w:rFonts w:eastAsia="Times New Roman"/>
          <w:kern w:val="0"/>
          <w:lang w:val="sr-Cyrl-CS" w:eastAsia="en-US"/>
        </w:rPr>
        <w:t>Трошкове испитивања сноси Извођач радова.</w:t>
      </w:r>
    </w:p>
    <w:p w:rsidR="009F690F" w:rsidRPr="003E5737" w:rsidRDefault="009F690F" w:rsidP="009F690F">
      <w:pPr>
        <w:spacing w:line="240" w:lineRule="auto"/>
        <w:jc w:val="both"/>
        <w:rPr>
          <w:lang w:val="sr-Cyrl-CS"/>
        </w:rPr>
      </w:pPr>
      <w:r w:rsidRPr="003E5737">
        <w:rPr>
          <w:lang w:val="sr-Cyrl-CS"/>
        </w:rPr>
        <w:t xml:space="preserve">Уколико испитивања покажу недостатке у опреми и материјалу, </w:t>
      </w:r>
      <w:r w:rsidRPr="003E5737">
        <w:rPr>
          <w:color w:val="000000" w:themeColor="text1"/>
          <w:lang w:val="sr-Cyrl-CS"/>
        </w:rPr>
        <w:t>замена истих</w:t>
      </w:r>
      <w:r w:rsidRPr="003E5737">
        <w:rPr>
          <w:lang w:val="sr-Cyrl-CS"/>
        </w:rPr>
        <w:t xml:space="preserve"> пада на терет Извођача радова.</w:t>
      </w:r>
    </w:p>
    <w:p w:rsidR="009F690F" w:rsidRPr="003E5737" w:rsidRDefault="009F690F" w:rsidP="009F690F">
      <w:pPr>
        <w:spacing w:line="240" w:lineRule="auto"/>
        <w:jc w:val="both"/>
        <w:rPr>
          <w:lang w:val="sr-Cyrl-CS"/>
        </w:rPr>
      </w:pPr>
      <w:r w:rsidRPr="003E5737">
        <w:rPr>
          <w:lang w:val="sr-Cyrl-CS"/>
        </w:rPr>
        <w:t xml:space="preserve">У случају немогућности прибављања и уградње материјала и опреме према понуђеним моделима и произвођачима у поглављу Листа материјла и опреме, Извођач радова је дужан да прибави документ од произвођача, генералног заступника или добављача којим образлаже немогућност испоруке (престанак производње и слично), као и предлог за замену одговарајуће опреме коју доставља на сагласност стручном надзору и Управаљачу пројекта. </w:t>
      </w:r>
    </w:p>
    <w:p w:rsidR="009F690F" w:rsidRPr="003E5737" w:rsidRDefault="009F690F" w:rsidP="009F690F">
      <w:pPr>
        <w:spacing w:line="240" w:lineRule="auto"/>
        <w:jc w:val="both"/>
        <w:rPr>
          <w:lang w:val="sr-Cyrl-CS"/>
        </w:rPr>
      </w:pPr>
      <w:r w:rsidRPr="003E5737">
        <w:rPr>
          <w:lang w:val="sr-Cyrl-CS"/>
        </w:rPr>
        <w:t>Предметни материјал и опрема који се замењује, у односу на понуђене моделе и произвођаче у поглављу Листа материјала и опреме, уз сагласност стручног надзора и управљача пројекта мора одговарати техничким карактеристикама претходно понуђеног добра и испоручен и уграђен по уговореној цени.</w:t>
      </w:r>
    </w:p>
    <w:p w:rsidR="009F690F" w:rsidRPr="003E5737" w:rsidRDefault="009F690F" w:rsidP="009F690F">
      <w:pPr>
        <w:autoSpaceDE w:val="0"/>
        <w:autoSpaceDN w:val="0"/>
        <w:adjustRightInd w:val="0"/>
        <w:spacing w:line="240" w:lineRule="auto"/>
        <w:rPr>
          <w:rFonts w:cs="Arial"/>
          <w:b/>
          <w:lang w:val="sr-Cyrl-CS"/>
        </w:rPr>
      </w:pPr>
    </w:p>
    <w:p w:rsidR="009F690F" w:rsidRPr="003E5737" w:rsidRDefault="009F690F" w:rsidP="009F690F">
      <w:pPr>
        <w:autoSpaceDE w:val="0"/>
        <w:autoSpaceDN w:val="0"/>
        <w:adjustRightInd w:val="0"/>
        <w:spacing w:line="240" w:lineRule="auto"/>
        <w:rPr>
          <w:rFonts w:cs="Arial"/>
          <w:b/>
          <w:lang w:val="sr-Cyrl-CS"/>
        </w:rPr>
      </w:pPr>
      <w:r w:rsidRPr="003E5737">
        <w:rPr>
          <w:rFonts w:cs="Arial"/>
          <w:b/>
          <w:lang w:val="sr-Cyrl-CS"/>
        </w:rPr>
        <w:t xml:space="preserve">ТЕХНИЧКИ ПРЕГЛЕД </w:t>
      </w:r>
    </w:p>
    <w:p w:rsidR="009F690F" w:rsidRPr="003E5737" w:rsidRDefault="009F690F" w:rsidP="009F690F">
      <w:pPr>
        <w:autoSpaceDE w:val="0"/>
        <w:autoSpaceDN w:val="0"/>
        <w:adjustRightInd w:val="0"/>
        <w:spacing w:line="240" w:lineRule="auto"/>
        <w:jc w:val="center"/>
        <w:rPr>
          <w:rFonts w:cs="Arial"/>
          <w:b/>
          <w:lang w:val="sr-Cyrl-CS"/>
        </w:rPr>
      </w:pPr>
      <w:r w:rsidRPr="003E5737">
        <w:rPr>
          <w:rFonts w:cs="Arial"/>
          <w:b/>
          <w:lang w:val="sr-Cyrl-CS"/>
        </w:rPr>
        <w:t>Члан 20.</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Извођач радова је дужан да преко надзорног органа писаним путем обавести Инвеститора и Управљача пројекта о завршетку извођења радова и спремности објекта за технички преглед.</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Извођач радова је дужан да учествује у раду комисије за технички преглед и да поступи по свим захтевима те комисије.</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Инвеститор, Управљач пројекта и Извођач радова су дужни да Комисији за технички преглед обезбеде сву потребну документацију према Закону о планирању и изградњи (“Службени гласник РС”, бр. 72/09, 81/09 - испр., 64/10 – одлука УС, 24/11, 121/12, 42/13 – одлука УС, 50/13 – одлука УС, 98/13 – одлука УС, 132/14 и 145/14) и Правилнику о садржини и начину вршења техничког прегледа објекта,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објеката (“Службени гласник РС“, бр. 27/15 и 29/16).</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Уколико Комисија за технички преглед у свом извештају констатује примедбе на изведене радове, Извођач радова је у обавези да их отклони у року који предложи комисија о свом трошку.</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lastRenderedPageBreak/>
        <w:t>По добијеном позитивном извештају Комисије за технички преглед Инвеститор, Управљач пројекта, Стручни надзор и Извођач радова ће, без одлагања, а најкасније у року 7 дана, приступити примопредаји и коначном обрачуну изведених радова.</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Трошкове комисије за технички преглед, сносиће Инвеститор, а трошкове поновног техничког прегледа Извођач радова ако су разлози за негативни налаз настали кривицом Извођача радова.</w:t>
      </w:r>
    </w:p>
    <w:p w:rsidR="009F690F" w:rsidRPr="003E5737" w:rsidRDefault="009F690F" w:rsidP="009F690F">
      <w:pPr>
        <w:widowControl w:val="0"/>
        <w:ind w:left="564"/>
        <w:jc w:val="both"/>
        <w:rPr>
          <w:lang w:val="sr-Cyrl-CS"/>
        </w:rPr>
      </w:pPr>
    </w:p>
    <w:p w:rsidR="009F690F" w:rsidRPr="003E5737" w:rsidRDefault="009F690F" w:rsidP="009F690F">
      <w:pPr>
        <w:autoSpaceDE w:val="0"/>
        <w:autoSpaceDN w:val="0"/>
        <w:adjustRightInd w:val="0"/>
        <w:spacing w:line="240" w:lineRule="auto"/>
        <w:jc w:val="both"/>
        <w:rPr>
          <w:rFonts w:cs="Arial"/>
          <w:b/>
          <w:lang w:val="sr-Cyrl-CS"/>
        </w:rPr>
      </w:pPr>
      <w:r w:rsidRPr="003E5737">
        <w:rPr>
          <w:rFonts w:cs="Arial"/>
          <w:b/>
          <w:lang w:val="sr-Cyrl-CS"/>
        </w:rPr>
        <w:t xml:space="preserve">ПРИМОПРЕДАЈА ОБЈЕКТА </w:t>
      </w:r>
    </w:p>
    <w:p w:rsidR="009F690F" w:rsidRPr="003E5737" w:rsidRDefault="009F690F" w:rsidP="009F690F">
      <w:pPr>
        <w:autoSpaceDE w:val="0"/>
        <w:autoSpaceDN w:val="0"/>
        <w:adjustRightInd w:val="0"/>
        <w:spacing w:line="240" w:lineRule="auto"/>
        <w:jc w:val="center"/>
        <w:rPr>
          <w:rFonts w:cs="Arial"/>
          <w:b/>
          <w:lang w:val="sr-Cyrl-CS"/>
        </w:rPr>
      </w:pPr>
      <w:r w:rsidRPr="003E5737">
        <w:rPr>
          <w:rFonts w:cs="Arial"/>
          <w:b/>
          <w:lang w:val="sr-Cyrl-CS"/>
        </w:rPr>
        <w:t>Члан 21.</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 xml:space="preserve">По завршетку извођења радова, Извођач радова је дужан да Инвеститору преда објекат. </w:t>
      </w:r>
    </w:p>
    <w:p w:rsidR="009F690F" w:rsidRPr="003E5737" w:rsidRDefault="009F690F" w:rsidP="009F690F">
      <w:pPr>
        <w:widowControl w:val="0"/>
        <w:suppressAutoHyphens w:val="0"/>
        <w:spacing w:line="240" w:lineRule="auto"/>
        <w:jc w:val="both"/>
        <w:rPr>
          <w:lang w:val="ru-RU"/>
        </w:rPr>
      </w:pPr>
      <w:r w:rsidRPr="003E5737">
        <w:rPr>
          <w:lang w:val="ru-RU"/>
        </w:rPr>
        <w:t xml:space="preserve">Извођач радова је дужан да обавести инвеститора о намери примопредаје објекта најкасније 15 дана од дана планираног за примопредају и истовремено га обавести о томе ко ће да присуствује примопредаји. </w:t>
      </w:r>
    </w:p>
    <w:p w:rsidR="009F690F" w:rsidRPr="003E5737" w:rsidRDefault="009F690F" w:rsidP="009F690F">
      <w:pPr>
        <w:widowControl w:val="0"/>
        <w:suppressAutoHyphens w:val="0"/>
        <w:spacing w:line="240" w:lineRule="auto"/>
        <w:jc w:val="both"/>
        <w:rPr>
          <w:lang w:val="ru-RU"/>
        </w:rPr>
      </w:pPr>
      <w:r w:rsidRPr="003E5737">
        <w:rPr>
          <w:lang w:val="ru-RU"/>
        </w:rPr>
        <w:t xml:space="preserve">Инвеститор је дужан да у року од 10 дана од дана пријема обавештења о намери примопредаје зграде именује Комисију за пријем објекта и о именовању чланова Комисије обавести Извођача. </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О примопредаји се саставља записник који потписују овлашћени представници Инвеститора, Управљача пројекта, стручног надзора и Извођача радова.</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Записник садржи нарочито следеће податке:</w:t>
      </w:r>
    </w:p>
    <w:p w:rsidR="009F690F" w:rsidRPr="003E5737" w:rsidRDefault="009F690F" w:rsidP="009F690F">
      <w:pPr>
        <w:numPr>
          <w:ilvl w:val="0"/>
          <w:numId w:val="48"/>
        </w:numPr>
        <w:suppressAutoHyphens w:val="0"/>
        <w:autoSpaceDE w:val="0"/>
        <w:autoSpaceDN w:val="0"/>
        <w:adjustRightInd w:val="0"/>
        <w:spacing w:line="240" w:lineRule="auto"/>
        <w:jc w:val="both"/>
        <w:rPr>
          <w:rFonts w:cs="Arial"/>
          <w:lang w:val="sr-Cyrl-CS"/>
        </w:rPr>
      </w:pPr>
      <w:r w:rsidRPr="003E5737">
        <w:rPr>
          <w:rFonts w:cs="Arial"/>
          <w:lang w:val="sr-Cyrl-CS"/>
        </w:rPr>
        <w:t>да ли су радови изведени по уговору, прописима и правилима струке;</w:t>
      </w:r>
    </w:p>
    <w:p w:rsidR="009F690F" w:rsidRPr="003E5737" w:rsidRDefault="009F690F" w:rsidP="009F690F">
      <w:pPr>
        <w:numPr>
          <w:ilvl w:val="0"/>
          <w:numId w:val="48"/>
        </w:numPr>
        <w:suppressAutoHyphens w:val="0"/>
        <w:autoSpaceDE w:val="0"/>
        <w:autoSpaceDN w:val="0"/>
        <w:adjustRightInd w:val="0"/>
        <w:spacing w:line="240" w:lineRule="auto"/>
        <w:jc w:val="both"/>
        <w:rPr>
          <w:rFonts w:cs="Arial"/>
          <w:lang w:val="sr-Cyrl-CS"/>
        </w:rPr>
      </w:pPr>
      <w:r w:rsidRPr="003E5737">
        <w:rPr>
          <w:rFonts w:cs="Arial"/>
          <w:lang w:val="sr-Cyrl-CS"/>
        </w:rPr>
        <w:t xml:space="preserve">да ли квалитет изведених радова одговара уговореном квалитету, односно које радове Извођач радова треба о свом трошку да доради, поправи или поново изведе и у ком року то треба да учини;  </w:t>
      </w:r>
    </w:p>
    <w:p w:rsidR="009F690F" w:rsidRPr="003E5737" w:rsidRDefault="009F690F" w:rsidP="009F690F">
      <w:pPr>
        <w:widowControl w:val="0"/>
        <w:numPr>
          <w:ilvl w:val="0"/>
          <w:numId w:val="48"/>
        </w:numPr>
        <w:suppressAutoHyphens w:val="0"/>
        <w:spacing w:line="240" w:lineRule="auto"/>
        <w:ind w:left="714" w:hanging="357"/>
        <w:jc w:val="both"/>
        <w:rPr>
          <w:rFonts w:ascii="Arial" w:hAnsi="Arial" w:cs="Arial"/>
          <w:sz w:val="22"/>
          <w:szCs w:val="22"/>
          <w:lang w:val="sr-Cyrl-CS"/>
        </w:rPr>
      </w:pPr>
      <w:r w:rsidRPr="003E5737">
        <w:rPr>
          <w:lang w:val="sr-Cyrl-CS"/>
        </w:rPr>
        <w:t>да ли су недостаци отклоњени констатују записнички представници Инвеститора, Управљача пројекта, Стручног надзора и Извођача радова</w:t>
      </w:r>
      <w:r w:rsidRPr="003E5737">
        <w:rPr>
          <w:rFonts w:ascii="Arial" w:hAnsi="Arial" w:cs="Arial"/>
          <w:sz w:val="22"/>
          <w:szCs w:val="22"/>
          <w:lang w:val="sr-Cyrl-CS"/>
        </w:rPr>
        <w:t xml:space="preserve"> </w:t>
      </w:r>
      <w:r w:rsidRPr="003E5737">
        <w:rPr>
          <w:lang w:val="sr-Cyrl-CS"/>
        </w:rPr>
        <w:t>након истека утврђеног рока за њихово отклањање</w:t>
      </w:r>
      <w:r w:rsidRPr="003E5737">
        <w:rPr>
          <w:rFonts w:ascii="Arial" w:hAnsi="Arial" w:cs="Arial"/>
          <w:sz w:val="22"/>
          <w:szCs w:val="22"/>
          <w:lang w:val="sr-Cyrl-CS"/>
        </w:rPr>
        <w:t>;</w:t>
      </w:r>
    </w:p>
    <w:p w:rsidR="009F690F" w:rsidRPr="003E5737" w:rsidRDefault="009F690F" w:rsidP="009F690F">
      <w:pPr>
        <w:widowControl w:val="0"/>
        <w:numPr>
          <w:ilvl w:val="0"/>
          <w:numId w:val="48"/>
        </w:numPr>
        <w:suppressAutoHyphens w:val="0"/>
        <w:spacing w:line="240" w:lineRule="auto"/>
        <w:jc w:val="both"/>
        <w:rPr>
          <w:sz w:val="20"/>
          <w:szCs w:val="20"/>
          <w:lang w:val="sr-Cyrl-CS"/>
        </w:rPr>
      </w:pPr>
      <w:r w:rsidRPr="003E5737">
        <w:rPr>
          <w:rFonts w:cs="Arial"/>
          <w:lang w:val="sr-Cyrl-CS"/>
        </w:rPr>
        <w:t>о којим питањима техничке природе није постигнута сагласност између овлашћених представника уговарача;</w:t>
      </w:r>
    </w:p>
    <w:p w:rsidR="009F690F" w:rsidRPr="003E5737" w:rsidRDefault="009F690F" w:rsidP="009F690F">
      <w:pPr>
        <w:numPr>
          <w:ilvl w:val="0"/>
          <w:numId w:val="48"/>
        </w:numPr>
        <w:suppressAutoHyphens w:val="0"/>
        <w:autoSpaceDE w:val="0"/>
        <w:autoSpaceDN w:val="0"/>
        <w:adjustRightInd w:val="0"/>
        <w:spacing w:line="240" w:lineRule="auto"/>
        <w:jc w:val="both"/>
        <w:rPr>
          <w:rFonts w:cs="Arial"/>
          <w:lang w:val="sr-Cyrl-CS"/>
        </w:rPr>
      </w:pPr>
      <w:r w:rsidRPr="003E5737">
        <w:rPr>
          <w:rFonts w:cs="Arial"/>
          <w:lang w:val="sr-Cyrl-CS"/>
        </w:rPr>
        <w:t>констатацију о примопредаји гарантних листова, упутства за руковање,  техничке листове, извештај о испитивању материјала, атесте и других докумената;</w:t>
      </w:r>
    </w:p>
    <w:p w:rsidR="009F690F" w:rsidRPr="003E5737" w:rsidRDefault="009F690F" w:rsidP="009F690F">
      <w:pPr>
        <w:numPr>
          <w:ilvl w:val="0"/>
          <w:numId w:val="48"/>
        </w:numPr>
        <w:suppressAutoHyphens w:val="0"/>
        <w:autoSpaceDE w:val="0"/>
        <w:autoSpaceDN w:val="0"/>
        <w:adjustRightInd w:val="0"/>
        <w:spacing w:line="240" w:lineRule="auto"/>
        <w:jc w:val="both"/>
        <w:rPr>
          <w:rFonts w:cs="Arial"/>
          <w:lang w:val="sr-Cyrl-CS"/>
        </w:rPr>
      </w:pPr>
      <w:r w:rsidRPr="003E5737">
        <w:rPr>
          <w:rFonts w:cs="Arial"/>
          <w:lang w:val="sr-Cyrl-CS"/>
        </w:rPr>
        <w:t>датум завршетка радова и датум извршене примопредаје;</w:t>
      </w:r>
    </w:p>
    <w:p w:rsidR="009F690F" w:rsidRPr="003E5737" w:rsidRDefault="009F690F" w:rsidP="009F690F">
      <w:pPr>
        <w:numPr>
          <w:ilvl w:val="0"/>
          <w:numId w:val="48"/>
        </w:numPr>
        <w:suppressAutoHyphens w:val="0"/>
        <w:autoSpaceDE w:val="0"/>
        <w:autoSpaceDN w:val="0"/>
        <w:adjustRightInd w:val="0"/>
        <w:spacing w:line="240" w:lineRule="auto"/>
        <w:jc w:val="both"/>
        <w:rPr>
          <w:rFonts w:cs="Arial"/>
          <w:lang w:val="sr-Cyrl-CS"/>
        </w:rPr>
      </w:pPr>
      <w:r w:rsidRPr="003E5737">
        <w:rPr>
          <w:rFonts w:cs="Arial"/>
          <w:lang w:val="sr-Cyrl-CS"/>
        </w:rPr>
        <w:t>друге обавезе које су предвиђене пројектом, а које нису наведене у конкурсној документацији и уговору.</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Извођач радова је дужан да све недостатке, који буду утврђени приликом примопредаје отклони у року од 15 дана од дана утврђења, а у супротном ће сматрати да су радови изведени по истеку уговореног рока.</w:t>
      </w:r>
    </w:p>
    <w:p w:rsidR="009F690F" w:rsidRPr="003E5737" w:rsidRDefault="009F690F" w:rsidP="009F690F">
      <w:pPr>
        <w:autoSpaceDE w:val="0"/>
        <w:autoSpaceDN w:val="0"/>
        <w:adjustRightInd w:val="0"/>
        <w:spacing w:line="240" w:lineRule="auto"/>
        <w:jc w:val="both"/>
        <w:rPr>
          <w:rFonts w:cs="Arial"/>
          <w:lang w:val="sr-Cyrl-CS"/>
        </w:rPr>
      </w:pPr>
    </w:p>
    <w:p w:rsidR="009F690F" w:rsidRPr="003E5737" w:rsidRDefault="009F690F" w:rsidP="009F690F">
      <w:pPr>
        <w:autoSpaceDE w:val="0"/>
        <w:autoSpaceDN w:val="0"/>
        <w:adjustRightInd w:val="0"/>
        <w:spacing w:line="360" w:lineRule="auto"/>
        <w:rPr>
          <w:rFonts w:cs="Arial"/>
          <w:b/>
          <w:lang w:val="sr-Cyrl-CS"/>
        </w:rPr>
      </w:pPr>
      <w:r w:rsidRPr="003E5737">
        <w:rPr>
          <w:rFonts w:cs="Arial"/>
          <w:b/>
          <w:lang w:val="sr-Cyrl-CS"/>
        </w:rPr>
        <w:t>КОНАЧАН ОБРАЧУН</w:t>
      </w:r>
    </w:p>
    <w:p w:rsidR="009F690F" w:rsidRPr="003E5737" w:rsidRDefault="009F690F" w:rsidP="009F690F">
      <w:pPr>
        <w:autoSpaceDE w:val="0"/>
        <w:autoSpaceDN w:val="0"/>
        <w:adjustRightInd w:val="0"/>
        <w:spacing w:line="240" w:lineRule="auto"/>
        <w:jc w:val="center"/>
        <w:rPr>
          <w:rFonts w:cs="Arial"/>
          <w:b/>
          <w:lang w:val="sr-Cyrl-CS"/>
        </w:rPr>
      </w:pPr>
      <w:r w:rsidRPr="003E5737">
        <w:rPr>
          <w:rFonts w:cs="Arial"/>
          <w:b/>
          <w:lang w:val="sr-Cyrl-CS"/>
        </w:rPr>
        <w:t>Члан 22.</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Рад на коначном обрачуну започиње одмах по извршеној примопредаји а завршава се у року од 30 дана од дана примопредаје.</w:t>
      </w:r>
    </w:p>
    <w:p w:rsidR="009F690F" w:rsidRPr="003E5737" w:rsidRDefault="009F690F" w:rsidP="009F690F">
      <w:pPr>
        <w:widowControl w:val="0"/>
        <w:spacing w:line="240" w:lineRule="auto"/>
        <w:jc w:val="both"/>
        <w:rPr>
          <w:lang w:val="sr-Cyrl-CS"/>
        </w:rPr>
      </w:pPr>
      <w:r w:rsidRPr="003E5737">
        <w:rPr>
          <w:lang w:val="sr-Cyrl-CS"/>
        </w:rPr>
        <w:t xml:space="preserve">Коначни обрачун ради Комисија састављена од представника Инвеститора, Управљача пројекта, Стручног надзора и  Извођача радова. </w:t>
      </w:r>
    </w:p>
    <w:p w:rsidR="009F690F" w:rsidRPr="003E5737" w:rsidRDefault="009F690F" w:rsidP="009F690F">
      <w:pPr>
        <w:widowControl w:val="0"/>
        <w:spacing w:line="240" w:lineRule="auto"/>
        <w:jc w:val="both"/>
        <w:rPr>
          <w:lang w:val="sr-Cyrl-CS"/>
        </w:rPr>
      </w:pPr>
      <w:r w:rsidRPr="003E5737">
        <w:rPr>
          <w:lang w:val="sr-Cyrl-CS"/>
        </w:rPr>
        <w:t>Коначни обрачун се ради на основу Записника о примопредаји радова и свих других уговорних докумената који су од важности за израду истог.</w:t>
      </w:r>
    </w:p>
    <w:p w:rsidR="009F690F" w:rsidRPr="003E5737" w:rsidRDefault="009F690F" w:rsidP="009F690F">
      <w:pPr>
        <w:widowControl w:val="0"/>
        <w:spacing w:line="240" w:lineRule="auto"/>
        <w:jc w:val="both"/>
        <w:rPr>
          <w:lang w:val="sr-Cyrl-CS"/>
        </w:rPr>
      </w:pPr>
      <w:r w:rsidRPr="003E5737">
        <w:rPr>
          <w:lang w:val="sr-Cyrl-CS"/>
        </w:rPr>
        <w:t>Коначни обрачун садржи нарочито:</w:t>
      </w:r>
    </w:p>
    <w:p w:rsidR="009F690F" w:rsidRPr="003E5737" w:rsidRDefault="009F690F" w:rsidP="009F690F">
      <w:pPr>
        <w:widowControl w:val="0"/>
        <w:numPr>
          <w:ilvl w:val="0"/>
          <w:numId w:val="62"/>
        </w:numPr>
        <w:spacing w:line="240" w:lineRule="auto"/>
        <w:contextualSpacing/>
        <w:jc w:val="both"/>
        <w:rPr>
          <w:lang w:val="sr-Cyrl-CS"/>
        </w:rPr>
      </w:pPr>
      <w:r w:rsidRPr="003E5737">
        <w:rPr>
          <w:lang w:val="sr-Cyrl-CS"/>
        </w:rPr>
        <w:t>Вредност уговорених и изведених радова;</w:t>
      </w:r>
    </w:p>
    <w:p w:rsidR="009F690F" w:rsidRPr="003E5737" w:rsidRDefault="009F690F" w:rsidP="009F690F">
      <w:pPr>
        <w:widowControl w:val="0"/>
        <w:numPr>
          <w:ilvl w:val="0"/>
          <w:numId w:val="62"/>
        </w:numPr>
        <w:spacing w:line="240" w:lineRule="auto"/>
        <w:contextualSpacing/>
        <w:jc w:val="both"/>
        <w:rPr>
          <w:lang w:val="sr-Cyrl-CS"/>
        </w:rPr>
      </w:pPr>
      <w:r w:rsidRPr="003E5737">
        <w:rPr>
          <w:lang w:val="sr-Cyrl-CS"/>
        </w:rPr>
        <w:t>Посебно исказан неспорни, а посебно спорни износ уговорених радова;</w:t>
      </w:r>
    </w:p>
    <w:p w:rsidR="009F690F" w:rsidRPr="003E5737" w:rsidRDefault="009F690F" w:rsidP="009F690F">
      <w:pPr>
        <w:widowControl w:val="0"/>
        <w:numPr>
          <w:ilvl w:val="0"/>
          <w:numId w:val="62"/>
        </w:numPr>
        <w:spacing w:line="240" w:lineRule="auto"/>
        <w:contextualSpacing/>
        <w:jc w:val="both"/>
        <w:rPr>
          <w:lang w:val="sr-Cyrl-CS"/>
        </w:rPr>
      </w:pPr>
      <w:r w:rsidRPr="003E5737">
        <w:rPr>
          <w:lang w:val="sr-Cyrl-CS"/>
        </w:rPr>
        <w:t xml:space="preserve">Износе исплаћене по основу аванса и привремених ситуација; </w:t>
      </w:r>
    </w:p>
    <w:p w:rsidR="009F690F" w:rsidRPr="003E5737" w:rsidRDefault="009F690F" w:rsidP="009F690F">
      <w:pPr>
        <w:widowControl w:val="0"/>
        <w:numPr>
          <w:ilvl w:val="0"/>
          <w:numId w:val="62"/>
        </w:numPr>
        <w:spacing w:line="240" w:lineRule="auto"/>
        <w:contextualSpacing/>
        <w:jc w:val="both"/>
        <w:rPr>
          <w:lang w:val="sr-Cyrl-CS"/>
        </w:rPr>
      </w:pPr>
      <w:r w:rsidRPr="003E5737">
        <w:rPr>
          <w:lang w:val="sr-Cyrl-CS"/>
        </w:rPr>
        <w:t>Коначни износ који Извођач треба да прими или врати по неспорном делу обрачуна;</w:t>
      </w:r>
    </w:p>
    <w:p w:rsidR="009F690F" w:rsidRPr="003E5737" w:rsidRDefault="009F690F" w:rsidP="009F690F">
      <w:pPr>
        <w:widowControl w:val="0"/>
        <w:numPr>
          <w:ilvl w:val="0"/>
          <w:numId w:val="62"/>
        </w:numPr>
        <w:spacing w:line="240" w:lineRule="auto"/>
        <w:contextualSpacing/>
        <w:jc w:val="both"/>
        <w:rPr>
          <w:lang w:val="sr-Cyrl-CS"/>
        </w:rPr>
      </w:pPr>
      <w:r w:rsidRPr="003E5737">
        <w:rPr>
          <w:lang w:val="sr-Cyrl-CS"/>
        </w:rPr>
        <w:lastRenderedPageBreak/>
        <w:t>Ако постоји спорни износ посебно се наводи његова вредност, на шта се односи, као и разлоге због којих је споран;</w:t>
      </w:r>
    </w:p>
    <w:p w:rsidR="009F690F" w:rsidRPr="003E5737" w:rsidRDefault="009F690F" w:rsidP="009F690F">
      <w:pPr>
        <w:widowControl w:val="0"/>
        <w:numPr>
          <w:ilvl w:val="0"/>
          <w:numId w:val="62"/>
        </w:numPr>
        <w:spacing w:line="240" w:lineRule="auto"/>
        <w:contextualSpacing/>
        <w:jc w:val="both"/>
        <w:rPr>
          <w:lang w:val="sr-Cyrl-CS"/>
        </w:rPr>
      </w:pPr>
      <w:r w:rsidRPr="003E5737">
        <w:rPr>
          <w:lang w:val="sr-Cyrl-CS"/>
        </w:rPr>
        <w:t>Питања о којима није постигнута сагласност уговорних страна;</w:t>
      </w:r>
    </w:p>
    <w:p w:rsidR="009F690F" w:rsidRPr="003E5737" w:rsidRDefault="009F690F" w:rsidP="009F690F">
      <w:pPr>
        <w:widowControl w:val="0"/>
        <w:numPr>
          <w:ilvl w:val="0"/>
          <w:numId w:val="62"/>
        </w:numPr>
        <w:spacing w:line="240" w:lineRule="auto"/>
        <w:contextualSpacing/>
        <w:jc w:val="both"/>
        <w:rPr>
          <w:lang w:val="sr-Cyrl-CS"/>
        </w:rPr>
      </w:pPr>
      <w:r w:rsidRPr="003E5737">
        <w:rPr>
          <w:lang w:val="sr-Cyrl-CS"/>
        </w:rPr>
        <w:t xml:space="preserve">Датум завршетка коначног обрачуна; </w:t>
      </w:r>
    </w:p>
    <w:p w:rsidR="009F690F" w:rsidRPr="003E5737" w:rsidRDefault="009F690F" w:rsidP="009F690F">
      <w:pPr>
        <w:widowControl w:val="0"/>
        <w:numPr>
          <w:ilvl w:val="0"/>
          <w:numId w:val="62"/>
        </w:numPr>
        <w:spacing w:line="240" w:lineRule="auto"/>
        <w:contextualSpacing/>
        <w:jc w:val="both"/>
        <w:rPr>
          <w:lang w:val="sr-Cyrl-CS"/>
        </w:rPr>
      </w:pPr>
      <w:r w:rsidRPr="003E5737">
        <w:rPr>
          <w:lang w:val="sr-Cyrl-CS"/>
        </w:rPr>
        <w:t>Записнички преда техничку документацију Управљачу пројекта.</w:t>
      </w:r>
    </w:p>
    <w:p w:rsidR="009F690F" w:rsidRPr="003E5737" w:rsidRDefault="009F690F" w:rsidP="009F690F">
      <w:pPr>
        <w:widowControl w:val="0"/>
        <w:ind w:left="564"/>
        <w:jc w:val="both"/>
        <w:rPr>
          <w:lang w:val="sr-Cyrl-CS"/>
        </w:rPr>
      </w:pPr>
    </w:p>
    <w:p w:rsidR="009F690F" w:rsidRPr="003E5737" w:rsidRDefault="009F690F" w:rsidP="009F690F">
      <w:pPr>
        <w:autoSpaceDE w:val="0"/>
        <w:autoSpaceDN w:val="0"/>
        <w:adjustRightInd w:val="0"/>
        <w:spacing w:line="240" w:lineRule="auto"/>
        <w:jc w:val="center"/>
        <w:rPr>
          <w:rFonts w:cs="Arial"/>
          <w:b/>
          <w:lang w:val="sr-Cyrl-CS"/>
        </w:rPr>
      </w:pPr>
      <w:r w:rsidRPr="003E5737">
        <w:rPr>
          <w:rFonts w:cs="Arial"/>
          <w:b/>
          <w:lang w:val="sr-Cyrl-CS"/>
        </w:rPr>
        <w:t>Члан 23.</w:t>
      </w:r>
    </w:p>
    <w:p w:rsidR="009F690F" w:rsidRPr="003E5737" w:rsidRDefault="009F690F" w:rsidP="009F690F">
      <w:pPr>
        <w:widowControl w:val="0"/>
        <w:spacing w:line="240" w:lineRule="auto"/>
        <w:jc w:val="both"/>
        <w:rPr>
          <w:lang w:val="sr-Cyrl-CS"/>
        </w:rPr>
      </w:pPr>
      <w:r w:rsidRPr="003E5737">
        <w:rPr>
          <w:lang w:val="sr-Cyrl-CS"/>
        </w:rPr>
        <w:t>По сачињавању записника о примопредаји и извршеног коначног обрачуна</w:t>
      </w:r>
      <w:r w:rsidRPr="003E5737">
        <w:rPr>
          <w:lang w:val="ru-RU"/>
        </w:rPr>
        <w:t xml:space="preserve">, </w:t>
      </w:r>
      <w:r w:rsidRPr="003E5737">
        <w:rPr>
          <w:lang w:val="sr-Cyrl-CS"/>
        </w:rPr>
        <w:t>Извођач радова  ће испоставити окончану ситуацију.</w:t>
      </w:r>
    </w:p>
    <w:p w:rsidR="009F690F" w:rsidRPr="003E5737" w:rsidRDefault="009F690F" w:rsidP="009F690F">
      <w:pPr>
        <w:widowControl w:val="0"/>
        <w:spacing w:line="240" w:lineRule="auto"/>
        <w:jc w:val="both"/>
        <w:rPr>
          <w:lang w:val="ru-RU"/>
        </w:rPr>
      </w:pPr>
      <w:r w:rsidRPr="003E5737">
        <w:rPr>
          <w:lang w:val="ru-RU"/>
        </w:rPr>
        <w:t>Извршењем плаћања окончане ситуације Инвеститор неће одустати од било ког захтева, а нарочито оних који проистичу из:</w:t>
      </w:r>
    </w:p>
    <w:p w:rsidR="009F690F" w:rsidRPr="003E5737" w:rsidRDefault="009F690F" w:rsidP="009F690F">
      <w:pPr>
        <w:numPr>
          <w:ilvl w:val="0"/>
          <w:numId w:val="63"/>
        </w:numPr>
        <w:suppressAutoHyphens w:val="0"/>
        <w:spacing w:line="240" w:lineRule="auto"/>
        <w:contextualSpacing/>
        <w:jc w:val="both"/>
        <w:rPr>
          <w:kern w:val="2"/>
          <w:lang w:val="ru-RU"/>
        </w:rPr>
      </w:pPr>
      <w:r w:rsidRPr="003E5737">
        <w:rPr>
          <w:kern w:val="2"/>
          <w:lang w:val="ru-RU"/>
        </w:rPr>
        <w:t xml:space="preserve">скривених мана или неисправно изведених радова који се утврде </w:t>
      </w:r>
      <w:r w:rsidRPr="003E5737">
        <w:rPr>
          <w:kern w:val="2"/>
          <w:lang w:val="sr-Cyrl-CS"/>
        </w:rPr>
        <w:t>у току г</w:t>
      </w:r>
      <w:r w:rsidRPr="003E5737">
        <w:rPr>
          <w:kern w:val="2"/>
          <w:lang w:val="ru-RU"/>
        </w:rPr>
        <w:t>арантног периода;</w:t>
      </w:r>
    </w:p>
    <w:p w:rsidR="009F690F" w:rsidRPr="003E5737" w:rsidRDefault="009F690F" w:rsidP="009F690F">
      <w:pPr>
        <w:numPr>
          <w:ilvl w:val="0"/>
          <w:numId w:val="63"/>
        </w:numPr>
        <w:suppressAutoHyphens w:val="0"/>
        <w:spacing w:line="240" w:lineRule="auto"/>
        <w:contextualSpacing/>
        <w:jc w:val="both"/>
        <w:rPr>
          <w:kern w:val="2"/>
          <w:lang w:val="ru-RU"/>
        </w:rPr>
      </w:pPr>
      <w:r w:rsidRPr="003E5737">
        <w:rPr>
          <w:kern w:val="2"/>
          <w:lang w:val="ru-RU"/>
        </w:rPr>
        <w:t xml:space="preserve">пропуста да се </w:t>
      </w:r>
      <w:r w:rsidRPr="003E5737">
        <w:rPr>
          <w:kern w:val="2"/>
          <w:lang w:val="sr-Cyrl-CS"/>
        </w:rPr>
        <w:t xml:space="preserve">радови </w:t>
      </w:r>
      <w:r w:rsidRPr="003E5737">
        <w:rPr>
          <w:kern w:val="2"/>
          <w:lang w:val="ru-RU"/>
        </w:rPr>
        <w:t>ускладе са техничком документацијом и захтевима из овог уговора;</w:t>
      </w:r>
    </w:p>
    <w:p w:rsidR="009F690F" w:rsidRPr="003E5737" w:rsidRDefault="009F690F" w:rsidP="009F690F">
      <w:pPr>
        <w:numPr>
          <w:ilvl w:val="0"/>
          <w:numId w:val="63"/>
        </w:numPr>
        <w:suppressAutoHyphens w:val="0"/>
        <w:spacing w:line="240" w:lineRule="auto"/>
        <w:contextualSpacing/>
        <w:jc w:val="both"/>
        <w:rPr>
          <w:kern w:val="2"/>
          <w:lang w:val="ru-RU"/>
        </w:rPr>
      </w:pPr>
      <w:r w:rsidRPr="003E5737">
        <w:rPr>
          <w:kern w:val="2"/>
          <w:lang w:val="ru-RU"/>
        </w:rPr>
        <w:t>неоснованих права заплене.</w:t>
      </w:r>
    </w:p>
    <w:p w:rsidR="009F690F" w:rsidRPr="003E5737" w:rsidRDefault="009F690F" w:rsidP="009F690F">
      <w:pPr>
        <w:widowControl w:val="0"/>
        <w:spacing w:line="240" w:lineRule="auto"/>
        <w:ind w:left="561" w:hanging="561"/>
        <w:jc w:val="both"/>
        <w:rPr>
          <w:lang w:val="ru-RU"/>
        </w:rPr>
      </w:pPr>
      <w:r w:rsidRPr="003E5737">
        <w:rPr>
          <w:lang w:val="ru-RU"/>
        </w:rPr>
        <w:t>Прихватање коначн</w:t>
      </w:r>
      <w:r w:rsidRPr="003E5737">
        <w:rPr>
          <w:lang w:val="sr-Cyrl-CS"/>
        </w:rPr>
        <w:t>ог обрачуна</w:t>
      </w:r>
      <w:r w:rsidRPr="003E5737">
        <w:rPr>
          <w:lang w:val="ru-RU"/>
        </w:rPr>
        <w:t xml:space="preserve"> значиће да </w:t>
      </w:r>
      <w:r w:rsidRPr="003E5737">
        <w:rPr>
          <w:lang w:val="sr-Cyrl-CS"/>
        </w:rPr>
        <w:t xml:space="preserve">Извођач радова </w:t>
      </w:r>
      <w:r w:rsidRPr="003E5737">
        <w:rPr>
          <w:lang w:val="ru-RU"/>
        </w:rPr>
        <w:t xml:space="preserve">одустаје од свих захтева, па и </w:t>
      </w:r>
    </w:p>
    <w:p w:rsidR="009F690F" w:rsidRPr="003E5737" w:rsidRDefault="009F690F" w:rsidP="009F690F">
      <w:pPr>
        <w:autoSpaceDE w:val="0"/>
        <w:autoSpaceDN w:val="0"/>
        <w:adjustRightInd w:val="0"/>
        <w:spacing w:line="240" w:lineRule="auto"/>
        <w:jc w:val="both"/>
        <w:rPr>
          <w:rFonts w:cs="Arial"/>
          <w:lang w:val="sr-Cyrl-CS"/>
        </w:rPr>
      </w:pPr>
      <w:r w:rsidRPr="003E5737">
        <w:rPr>
          <w:lang w:val="ru-RU"/>
        </w:rPr>
        <w:t>оних, који су већ раније поднети у писаној форми, а остали су нерегулисани.</w:t>
      </w:r>
    </w:p>
    <w:p w:rsidR="009F690F" w:rsidRPr="003E5737" w:rsidRDefault="009F690F" w:rsidP="009F690F">
      <w:pPr>
        <w:spacing w:line="240" w:lineRule="auto"/>
        <w:rPr>
          <w:b/>
          <w:lang w:val="ru-RU"/>
        </w:rPr>
      </w:pPr>
    </w:p>
    <w:p w:rsidR="009F690F" w:rsidRPr="003E5737" w:rsidRDefault="009F690F" w:rsidP="009F690F">
      <w:pPr>
        <w:spacing w:line="240" w:lineRule="auto"/>
        <w:rPr>
          <w:b/>
          <w:lang w:val="ru-RU"/>
        </w:rPr>
      </w:pPr>
      <w:r w:rsidRPr="003E5737">
        <w:rPr>
          <w:b/>
          <w:lang w:val="ru-RU"/>
        </w:rPr>
        <w:t>ГАРАНТНИ  ПЕРИОД</w:t>
      </w:r>
    </w:p>
    <w:p w:rsidR="009F690F" w:rsidRPr="003E5737" w:rsidRDefault="009F690F" w:rsidP="009F690F">
      <w:pPr>
        <w:spacing w:before="120"/>
        <w:jc w:val="center"/>
        <w:rPr>
          <w:lang w:val="ru-RU"/>
        </w:rPr>
      </w:pPr>
      <w:r w:rsidRPr="003E5737">
        <w:rPr>
          <w:b/>
          <w:bCs/>
          <w:lang w:val="ru-RU"/>
        </w:rPr>
        <w:t>Члан 24.</w:t>
      </w:r>
    </w:p>
    <w:p w:rsidR="009F690F" w:rsidRPr="003E5737" w:rsidRDefault="009F690F" w:rsidP="009F690F">
      <w:pPr>
        <w:widowControl w:val="0"/>
        <w:spacing w:line="240" w:lineRule="auto"/>
        <w:jc w:val="both"/>
        <w:rPr>
          <w:lang w:val="ru-RU"/>
        </w:rPr>
      </w:pPr>
      <w:r w:rsidRPr="003E5737">
        <w:rPr>
          <w:lang w:val="ru-RU"/>
        </w:rPr>
        <w:t>Гарантни период је:</w:t>
      </w:r>
    </w:p>
    <w:p w:rsidR="009F690F" w:rsidRPr="003E5737" w:rsidRDefault="009F690F" w:rsidP="009F690F">
      <w:pPr>
        <w:numPr>
          <w:ilvl w:val="0"/>
          <w:numId w:val="41"/>
        </w:numPr>
        <w:suppressAutoHyphens w:val="0"/>
        <w:spacing w:line="240" w:lineRule="auto"/>
        <w:jc w:val="both"/>
        <w:rPr>
          <w:lang w:val="sr-Cyrl-CS"/>
        </w:rPr>
      </w:pPr>
      <w:r w:rsidRPr="003E5737">
        <w:rPr>
          <w:lang w:val="sr-Cyrl-CS"/>
        </w:rPr>
        <w:t>За изведене радове _______________  месеци од дана примопредаје објекта;</w:t>
      </w:r>
    </w:p>
    <w:p w:rsidR="009F690F" w:rsidRPr="003E5737" w:rsidRDefault="009F690F" w:rsidP="009F690F">
      <w:pPr>
        <w:widowControl w:val="0"/>
        <w:numPr>
          <w:ilvl w:val="0"/>
          <w:numId w:val="41"/>
        </w:numPr>
        <w:suppressAutoHyphens w:val="0"/>
        <w:spacing w:line="240" w:lineRule="auto"/>
        <w:jc w:val="both"/>
        <w:rPr>
          <w:lang w:val="ru-RU"/>
        </w:rPr>
      </w:pPr>
      <w:r w:rsidRPr="003E5737">
        <w:rPr>
          <w:lang w:val="sr-Cyrl-CS"/>
        </w:rPr>
        <w:t>За уграђени материјал, опрему и уређаје______________ месеци од дана примопредаје објекта.</w:t>
      </w:r>
    </w:p>
    <w:p w:rsidR="009F690F" w:rsidRPr="003E5737" w:rsidRDefault="009F690F" w:rsidP="009F690F">
      <w:pPr>
        <w:widowControl w:val="0"/>
        <w:spacing w:line="240" w:lineRule="auto"/>
        <w:jc w:val="both"/>
        <w:rPr>
          <w:lang w:val="ru-RU"/>
        </w:rPr>
      </w:pPr>
      <w:r w:rsidRPr="003E5737">
        <w:rPr>
          <w:lang w:val="ru-RU"/>
        </w:rPr>
        <w:t>Гарантни период је дефинисан Правилником о садржини и начину вршења техничког прегледа објеката,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објеката, («Сл.гл. РС»,бр. 27/2015 и 29/2016) за изведене радове.</w:t>
      </w:r>
    </w:p>
    <w:p w:rsidR="009F690F" w:rsidRPr="003E5737" w:rsidRDefault="009F690F" w:rsidP="009F690F">
      <w:pPr>
        <w:spacing w:line="240" w:lineRule="auto"/>
        <w:jc w:val="both"/>
        <w:rPr>
          <w:rFonts w:cs="Arial"/>
          <w:lang w:val="sr-Cyrl-CS"/>
        </w:rPr>
      </w:pPr>
      <w:r w:rsidRPr="003E5737">
        <w:rPr>
          <w:rFonts w:cs="Arial"/>
          <w:lang w:val="sr-Cyrl-CS"/>
        </w:rPr>
        <w:t>Извођач радова је дужан да у гарантном року о свом трошку отклони све недостатке на објектима.</w:t>
      </w:r>
    </w:p>
    <w:p w:rsidR="009F690F" w:rsidRPr="003E5737" w:rsidRDefault="009F690F" w:rsidP="009F690F">
      <w:pPr>
        <w:spacing w:line="240" w:lineRule="auto"/>
        <w:jc w:val="both"/>
        <w:rPr>
          <w:rFonts w:cs="Arial"/>
          <w:lang w:val="sr-Cyrl-CS"/>
        </w:rPr>
      </w:pPr>
      <w:r w:rsidRPr="003E5737">
        <w:rPr>
          <w:rFonts w:cs="Arial"/>
          <w:lang w:val="sr-Cyrl-CS"/>
        </w:rPr>
        <w:t>Уколико се за време гарантног периода уоче недостаци изведених радова,</w:t>
      </w:r>
      <w:r w:rsidRPr="003E5737">
        <w:rPr>
          <w:lang w:val="sr-Cyrl-CS"/>
        </w:rPr>
        <w:t xml:space="preserve"> опреме и материјала, који су последица неквалитетно изведених радова или уградње неодговарајућег материјала и опреме, гарантни период се прекида. </w:t>
      </w:r>
      <w:r w:rsidRPr="003E5737">
        <w:rPr>
          <w:rFonts w:cs="Arial"/>
          <w:lang w:val="sr-Cyrl-CS"/>
        </w:rPr>
        <w:t>Гарантни период ће наставити да тече пошто Извођач радова отклони уочене недостатке.</w:t>
      </w:r>
    </w:p>
    <w:p w:rsidR="009F690F" w:rsidRPr="003E5737" w:rsidRDefault="009F690F" w:rsidP="009F690F">
      <w:pPr>
        <w:spacing w:line="240" w:lineRule="auto"/>
        <w:jc w:val="both"/>
        <w:rPr>
          <w:rFonts w:cs="Arial"/>
          <w:lang w:val="sr-Cyrl-CS"/>
        </w:rPr>
      </w:pPr>
      <w:r w:rsidRPr="003E5737">
        <w:rPr>
          <w:rFonts w:cs="Arial"/>
          <w:lang w:val="sr-Cyrl-CS"/>
        </w:rPr>
        <w:t>Рок одзива на позив Инвеститора и приступање отклањању недостатака уочених и/или испољених у гарантном периоду је 10 дана од дана пријема писаног позива Инвеститора.</w:t>
      </w:r>
    </w:p>
    <w:p w:rsidR="009F690F" w:rsidRPr="003E5737" w:rsidRDefault="009F690F" w:rsidP="009F690F">
      <w:pPr>
        <w:spacing w:line="240" w:lineRule="auto"/>
        <w:rPr>
          <w:b/>
          <w:iCs/>
          <w:lang w:val="ru-RU"/>
        </w:rPr>
      </w:pPr>
    </w:p>
    <w:p w:rsidR="009F690F" w:rsidRPr="003E5737" w:rsidRDefault="009F690F" w:rsidP="009F690F">
      <w:pPr>
        <w:spacing w:line="240" w:lineRule="auto"/>
        <w:jc w:val="both"/>
        <w:rPr>
          <w:rFonts w:cs="Arial"/>
          <w:b/>
          <w:lang w:val="sr-Cyrl-CS"/>
        </w:rPr>
      </w:pPr>
      <w:r w:rsidRPr="003E5737">
        <w:rPr>
          <w:rFonts w:cs="Arial"/>
          <w:b/>
          <w:lang w:val="sr-Cyrl-CS"/>
        </w:rPr>
        <w:t>ПРОМЕНА ПОДАТАКА</w:t>
      </w:r>
    </w:p>
    <w:p w:rsidR="009F690F" w:rsidRPr="003E5737" w:rsidRDefault="009F690F" w:rsidP="009F690F">
      <w:pPr>
        <w:spacing w:line="240" w:lineRule="auto"/>
        <w:jc w:val="center"/>
        <w:rPr>
          <w:rFonts w:cs="Arial"/>
          <w:b/>
          <w:lang w:val="ru-RU"/>
        </w:rPr>
      </w:pPr>
      <w:r w:rsidRPr="003E5737">
        <w:rPr>
          <w:rFonts w:cs="Arial"/>
          <w:b/>
          <w:lang w:val="ru-RU"/>
        </w:rPr>
        <w:t>Члан 25.</w:t>
      </w:r>
    </w:p>
    <w:p w:rsidR="009F690F" w:rsidRPr="003E5737" w:rsidRDefault="009F690F" w:rsidP="009F690F">
      <w:pPr>
        <w:widowControl w:val="0"/>
        <w:tabs>
          <w:tab w:val="left" w:pos="1418"/>
        </w:tabs>
        <w:autoSpaceDE w:val="0"/>
        <w:autoSpaceDN w:val="0"/>
        <w:adjustRightInd w:val="0"/>
        <w:spacing w:line="240" w:lineRule="auto"/>
        <w:jc w:val="both"/>
        <w:rPr>
          <w:rFonts w:cs="Arial"/>
          <w:lang w:val="ru-RU"/>
        </w:rPr>
      </w:pPr>
      <w:r w:rsidRPr="003E5737">
        <w:rPr>
          <w:rFonts w:cs="Arial"/>
          <w:lang w:val="sr-Cyrl-CS"/>
        </w:rPr>
        <w:t>Извођач радова</w:t>
      </w:r>
      <w:r w:rsidRPr="003E5737">
        <w:rPr>
          <w:rFonts w:cs="Arial"/>
          <w:lang w:val="ru-RU"/>
        </w:rPr>
        <w:t xml:space="preserve"> је дужан да без одлагања, а најкасније у року од 5 дана од дана настанка промене у подацима прописаним чланом </w:t>
      </w:r>
      <w:r w:rsidRPr="003E5737">
        <w:rPr>
          <w:rFonts w:cs="Arial"/>
          <w:lang w:val="sr-Cyrl-CS"/>
        </w:rPr>
        <w:t>75</w:t>
      </w:r>
      <w:r w:rsidRPr="003E5737">
        <w:rPr>
          <w:rFonts w:cs="Arial"/>
          <w:lang w:val="ru-RU"/>
        </w:rPr>
        <w:t xml:space="preserve">. Закона о јавним набавкама или до којих дође у поступку испуњења уговором преузетих обавеза, о тој промени писмено обавести </w:t>
      </w:r>
      <w:r w:rsidRPr="003E5737">
        <w:rPr>
          <w:rFonts w:cs="Arial"/>
          <w:lang w:val="sr-Cyrl-CS"/>
        </w:rPr>
        <w:t>Инвеститора.</w:t>
      </w:r>
    </w:p>
    <w:p w:rsidR="009F690F" w:rsidRPr="003E5737" w:rsidRDefault="009F690F" w:rsidP="009F690F">
      <w:pPr>
        <w:spacing w:line="240" w:lineRule="auto"/>
        <w:jc w:val="both"/>
        <w:rPr>
          <w:rFonts w:cs="Arial"/>
          <w:b/>
          <w:lang w:val="ru-RU"/>
        </w:rPr>
      </w:pPr>
    </w:p>
    <w:p w:rsidR="009F690F" w:rsidRPr="003E5737" w:rsidRDefault="009F690F" w:rsidP="009F690F">
      <w:pPr>
        <w:spacing w:line="240" w:lineRule="auto"/>
        <w:jc w:val="both"/>
        <w:rPr>
          <w:rFonts w:cs="Arial"/>
          <w:b/>
          <w:lang w:val="ru-RU"/>
        </w:rPr>
      </w:pPr>
      <w:r w:rsidRPr="003E5737">
        <w:rPr>
          <w:rFonts w:cs="Arial"/>
          <w:b/>
          <w:lang w:val="ru-RU"/>
        </w:rPr>
        <w:t>РАСКИД УГОВОРА</w:t>
      </w:r>
    </w:p>
    <w:p w:rsidR="009F690F" w:rsidRPr="003E5737" w:rsidRDefault="009F690F" w:rsidP="009F690F">
      <w:pPr>
        <w:spacing w:line="240" w:lineRule="auto"/>
        <w:jc w:val="center"/>
        <w:rPr>
          <w:rFonts w:cs="Arial"/>
          <w:b/>
          <w:lang w:val="ru-RU"/>
        </w:rPr>
      </w:pPr>
      <w:r w:rsidRPr="003E5737">
        <w:rPr>
          <w:rFonts w:cs="Arial"/>
          <w:b/>
          <w:lang w:val="ru-RU"/>
        </w:rPr>
        <w:t>Члан 26.</w:t>
      </w:r>
    </w:p>
    <w:p w:rsidR="009F690F" w:rsidRPr="003E5737" w:rsidRDefault="009F690F" w:rsidP="009F690F">
      <w:pPr>
        <w:spacing w:line="240" w:lineRule="auto"/>
        <w:jc w:val="both"/>
        <w:rPr>
          <w:lang w:val="sr-Cyrl-CS"/>
        </w:rPr>
      </w:pPr>
      <w:r w:rsidRPr="003E5737">
        <w:rPr>
          <w:lang w:val="sr-Cyrl-CS"/>
        </w:rPr>
        <w:t>Неиспуњавање било које од уговорних обавеза и непоштовање било ког дела Уговорне  документације од стране Извођача радова и Инвеститора може довести до раскида уговора.</w:t>
      </w:r>
    </w:p>
    <w:p w:rsidR="009F690F" w:rsidRPr="003E5737" w:rsidRDefault="009F690F" w:rsidP="009F690F">
      <w:pPr>
        <w:spacing w:line="240" w:lineRule="auto"/>
        <w:jc w:val="both"/>
        <w:rPr>
          <w:rFonts w:cs="Arial"/>
          <w:lang w:val="ru-RU"/>
        </w:rPr>
      </w:pPr>
      <w:r w:rsidRPr="003E5737">
        <w:rPr>
          <w:rFonts w:cs="Arial"/>
          <w:lang w:val="ru-RU"/>
        </w:rPr>
        <w:lastRenderedPageBreak/>
        <w:t>Инвеститор има право наплате средства финансијског обезбеђења у случају раскида уговора од стране Извођача радова.</w:t>
      </w:r>
    </w:p>
    <w:p w:rsidR="009F690F" w:rsidRPr="003E5737" w:rsidRDefault="009F690F" w:rsidP="009F690F">
      <w:pPr>
        <w:spacing w:line="240" w:lineRule="auto"/>
        <w:jc w:val="both"/>
        <w:rPr>
          <w:rFonts w:eastAsiaTheme="minorHAnsi"/>
          <w:kern w:val="0"/>
          <w:lang w:val="sr-Cyrl-CS" w:eastAsia="en-US"/>
        </w:rPr>
      </w:pPr>
      <w:r w:rsidRPr="003E5737">
        <w:rPr>
          <w:rFonts w:eastAsiaTheme="minorHAnsi"/>
          <w:kern w:val="0"/>
          <w:lang w:val="ru-RU" w:eastAsia="en-US"/>
        </w:rPr>
        <w:t>У слу</w:t>
      </w:r>
      <w:r w:rsidRPr="003E5737">
        <w:rPr>
          <w:rFonts w:eastAsiaTheme="minorHAnsi"/>
          <w:kern w:val="0"/>
          <w:lang w:val="sr-Cyrl-CS" w:eastAsia="en-US"/>
        </w:rPr>
        <w:t>ч</w:t>
      </w:r>
      <w:r w:rsidRPr="003E5737">
        <w:rPr>
          <w:rFonts w:eastAsiaTheme="minorHAnsi"/>
          <w:kern w:val="0"/>
          <w:lang w:val="ru-RU" w:eastAsia="en-US"/>
        </w:rPr>
        <w:t>ају</w:t>
      </w:r>
      <w:r w:rsidRPr="003E5737">
        <w:rPr>
          <w:rFonts w:eastAsiaTheme="minorHAnsi"/>
          <w:kern w:val="0"/>
          <w:lang w:val="sr-Cyrl-CS" w:eastAsia="en-US"/>
        </w:rPr>
        <w:t xml:space="preserve"> </w:t>
      </w:r>
      <w:r w:rsidRPr="003E5737">
        <w:rPr>
          <w:rFonts w:eastAsiaTheme="minorHAnsi"/>
          <w:kern w:val="0"/>
          <w:lang w:val="ru-RU" w:eastAsia="en-US"/>
        </w:rPr>
        <w:t>раскида</w:t>
      </w:r>
      <w:r w:rsidRPr="003E5737">
        <w:rPr>
          <w:rFonts w:eastAsiaTheme="minorHAnsi"/>
          <w:kern w:val="0"/>
          <w:lang w:val="sr-Cyrl-CS" w:eastAsia="en-US"/>
        </w:rPr>
        <w:t xml:space="preserve"> </w:t>
      </w:r>
      <w:r w:rsidRPr="003E5737">
        <w:rPr>
          <w:rFonts w:eastAsiaTheme="minorHAnsi"/>
          <w:kern w:val="0"/>
          <w:lang w:val="ru-RU" w:eastAsia="en-US"/>
        </w:rPr>
        <w:t>уговора</w:t>
      </w:r>
      <w:r w:rsidRPr="003E5737">
        <w:rPr>
          <w:rFonts w:eastAsiaTheme="minorHAnsi"/>
          <w:kern w:val="0"/>
          <w:lang w:val="sr-Cyrl-CS" w:eastAsia="en-US"/>
        </w:rPr>
        <w:t xml:space="preserve"> </w:t>
      </w:r>
      <w:r w:rsidRPr="003E5737">
        <w:rPr>
          <w:rFonts w:eastAsiaTheme="minorHAnsi"/>
          <w:kern w:val="0"/>
          <w:lang w:val="ru-RU" w:eastAsia="en-US"/>
        </w:rPr>
        <w:t>Инвеститор је</w:t>
      </w:r>
      <w:r w:rsidRPr="003E5737">
        <w:rPr>
          <w:rFonts w:eastAsiaTheme="minorHAnsi"/>
          <w:kern w:val="0"/>
          <w:lang w:val="sr-Cyrl-CS" w:eastAsia="en-US"/>
        </w:rPr>
        <w:t xml:space="preserve"> </w:t>
      </w:r>
      <w:r w:rsidRPr="003E5737">
        <w:rPr>
          <w:rFonts w:eastAsiaTheme="minorHAnsi"/>
          <w:kern w:val="0"/>
          <w:lang w:val="ru-RU" w:eastAsia="en-US"/>
        </w:rPr>
        <w:t>ду</w:t>
      </w:r>
      <w:r w:rsidRPr="003E5737">
        <w:rPr>
          <w:rFonts w:eastAsiaTheme="minorHAnsi"/>
          <w:kern w:val="0"/>
          <w:lang w:val="sr-Cyrl-CS" w:eastAsia="en-US"/>
        </w:rPr>
        <w:t>ж</w:t>
      </w:r>
      <w:r w:rsidRPr="003E5737">
        <w:rPr>
          <w:rFonts w:eastAsiaTheme="minorHAnsi"/>
          <w:kern w:val="0"/>
          <w:lang w:val="ru-RU" w:eastAsia="en-US"/>
        </w:rPr>
        <w:t>ан</w:t>
      </w:r>
      <w:r w:rsidRPr="003E5737">
        <w:rPr>
          <w:rFonts w:eastAsiaTheme="minorHAnsi"/>
          <w:kern w:val="0"/>
          <w:lang w:val="sr-Cyrl-CS" w:eastAsia="en-US"/>
        </w:rPr>
        <w:t xml:space="preserve"> </w:t>
      </w:r>
      <w:r w:rsidRPr="003E5737">
        <w:rPr>
          <w:rFonts w:eastAsiaTheme="minorHAnsi"/>
          <w:kern w:val="0"/>
          <w:lang w:val="ru-RU" w:eastAsia="en-US"/>
        </w:rPr>
        <w:t>исплатити</w:t>
      </w:r>
      <w:r w:rsidRPr="003E5737">
        <w:rPr>
          <w:rFonts w:eastAsiaTheme="minorHAnsi"/>
          <w:kern w:val="0"/>
          <w:lang w:val="sr-Cyrl-CS" w:eastAsia="en-US"/>
        </w:rPr>
        <w:t xml:space="preserve"> </w:t>
      </w:r>
      <w:r w:rsidRPr="003E5737">
        <w:rPr>
          <w:rFonts w:eastAsiaTheme="minorHAnsi"/>
          <w:kern w:val="0"/>
          <w:lang w:val="ru-RU" w:eastAsia="en-US"/>
        </w:rPr>
        <w:t>Извођачу радова одговарају</w:t>
      </w:r>
      <w:r w:rsidRPr="003E5737">
        <w:rPr>
          <w:rFonts w:eastAsiaTheme="minorHAnsi"/>
          <w:kern w:val="0"/>
          <w:lang w:val="sr-Cyrl-CS" w:eastAsia="en-US"/>
        </w:rPr>
        <w:t>ћ</w:t>
      </w:r>
      <w:r w:rsidRPr="003E5737">
        <w:rPr>
          <w:rFonts w:eastAsiaTheme="minorHAnsi"/>
          <w:kern w:val="0"/>
          <w:lang w:val="ru-RU" w:eastAsia="en-US"/>
        </w:rPr>
        <w:t>и</w:t>
      </w:r>
      <w:r w:rsidRPr="003E5737">
        <w:rPr>
          <w:rFonts w:eastAsiaTheme="minorHAnsi"/>
          <w:kern w:val="0"/>
          <w:lang w:val="sr-Cyrl-CS" w:eastAsia="en-US"/>
        </w:rPr>
        <w:t xml:space="preserve"> </w:t>
      </w:r>
      <w:r w:rsidRPr="003E5737">
        <w:rPr>
          <w:rFonts w:eastAsiaTheme="minorHAnsi"/>
          <w:kern w:val="0"/>
          <w:lang w:val="ru-RU" w:eastAsia="en-US"/>
        </w:rPr>
        <w:t>део</w:t>
      </w:r>
      <w:r w:rsidRPr="003E5737">
        <w:rPr>
          <w:rFonts w:eastAsiaTheme="minorHAnsi"/>
          <w:kern w:val="0"/>
          <w:lang w:val="sr-Cyrl-CS" w:eastAsia="en-US"/>
        </w:rPr>
        <w:t xml:space="preserve"> </w:t>
      </w:r>
      <w:r w:rsidRPr="003E5737">
        <w:rPr>
          <w:rFonts w:eastAsiaTheme="minorHAnsi"/>
          <w:kern w:val="0"/>
          <w:lang w:val="ru-RU" w:eastAsia="en-US"/>
        </w:rPr>
        <w:t>уговорене</w:t>
      </w:r>
      <w:r w:rsidRPr="003E5737">
        <w:rPr>
          <w:rFonts w:eastAsiaTheme="minorHAnsi"/>
          <w:kern w:val="0"/>
          <w:lang w:val="sr-Cyrl-CS" w:eastAsia="en-US"/>
        </w:rPr>
        <w:t xml:space="preserve"> </w:t>
      </w:r>
      <w:r w:rsidRPr="003E5737">
        <w:rPr>
          <w:rFonts w:eastAsiaTheme="minorHAnsi"/>
          <w:kern w:val="0"/>
          <w:lang w:val="ru-RU" w:eastAsia="en-US"/>
        </w:rPr>
        <w:t>цене</w:t>
      </w:r>
      <w:r w:rsidRPr="003E5737">
        <w:rPr>
          <w:rFonts w:eastAsiaTheme="minorHAnsi"/>
          <w:kern w:val="0"/>
          <w:lang w:val="sr-Cyrl-CS" w:eastAsia="en-US"/>
        </w:rPr>
        <w:t xml:space="preserve"> </w:t>
      </w:r>
      <w:r w:rsidRPr="003E5737">
        <w:rPr>
          <w:rFonts w:eastAsiaTheme="minorHAnsi"/>
          <w:kern w:val="0"/>
          <w:lang w:val="ru-RU" w:eastAsia="en-US"/>
        </w:rPr>
        <w:t>за</w:t>
      </w:r>
      <w:r w:rsidRPr="003E5737">
        <w:rPr>
          <w:rFonts w:eastAsiaTheme="minorHAnsi"/>
          <w:kern w:val="0"/>
          <w:lang w:val="sr-Cyrl-CS" w:eastAsia="en-US"/>
        </w:rPr>
        <w:t xml:space="preserve"> </w:t>
      </w:r>
      <w:r w:rsidRPr="003E5737">
        <w:rPr>
          <w:rFonts w:eastAsiaTheme="minorHAnsi"/>
          <w:kern w:val="0"/>
          <w:lang w:val="ru-RU" w:eastAsia="en-US"/>
        </w:rPr>
        <w:t>дотле</w:t>
      </w:r>
      <w:r w:rsidRPr="003E5737">
        <w:rPr>
          <w:rFonts w:eastAsiaTheme="minorHAnsi"/>
          <w:kern w:val="0"/>
          <w:lang w:val="sr-Cyrl-CS" w:eastAsia="en-US"/>
        </w:rPr>
        <w:t xml:space="preserve"> </w:t>
      </w:r>
      <w:r w:rsidRPr="003E5737">
        <w:rPr>
          <w:rFonts w:eastAsiaTheme="minorHAnsi"/>
          <w:kern w:val="0"/>
          <w:lang w:val="ru-RU" w:eastAsia="en-US"/>
        </w:rPr>
        <w:t>извр</w:t>
      </w:r>
      <w:r w:rsidRPr="003E5737">
        <w:rPr>
          <w:rFonts w:eastAsiaTheme="minorHAnsi"/>
          <w:kern w:val="0"/>
          <w:lang w:val="sr-Cyrl-CS" w:eastAsia="en-US"/>
        </w:rPr>
        <w:t>ш</w:t>
      </w:r>
      <w:r w:rsidRPr="003E5737">
        <w:rPr>
          <w:rFonts w:eastAsiaTheme="minorHAnsi"/>
          <w:kern w:val="0"/>
          <w:lang w:val="ru-RU" w:eastAsia="en-US"/>
        </w:rPr>
        <w:t>ене</w:t>
      </w:r>
      <w:r w:rsidRPr="003E5737">
        <w:rPr>
          <w:rFonts w:eastAsiaTheme="minorHAnsi"/>
          <w:kern w:val="0"/>
          <w:lang w:val="sr-Cyrl-CS" w:eastAsia="en-US"/>
        </w:rPr>
        <w:t xml:space="preserve"> </w:t>
      </w:r>
      <w:r w:rsidRPr="003E5737">
        <w:rPr>
          <w:rFonts w:eastAsiaTheme="minorHAnsi"/>
          <w:kern w:val="0"/>
          <w:lang w:val="ru-RU" w:eastAsia="en-US"/>
        </w:rPr>
        <w:t>радове</w:t>
      </w:r>
      <w:r w:rsidRPr="003E5737">
        <w:rPr>
          <w:rFonts w:eastAsiaTheme="minorHAnsi"/>
          <w:kern w:val="0"/>
          <w:lang w:val="sr-Cyrl-CS" w:eastAsia="en-US"/>
        </w:rPr>
        <w:t>.</w:t>
      </w:r>
    </w:p>
    <w:p w:rsidR="009F690F" w:rsidRPr="003E5737" w:rsidRDefault="009F690F" w:rsidP="009F690F">
      <w:pPr>
        <w:spacing w:line="240" w:lineRule="auto"/>
        <w:jc w:val="both"/>
        <w:rPr>
          <w:b/>
          <w:color w:val="auto"/>
          <w:lang w:val="sr-Cyrl-CS"/>
        </w:rPr>
      </w:pPr>
      <w:r w:rsidRPr="003E5737">
        <w:rPr>
          <w:lang w:val="sr-Cyrl-CS"/>
        </w:rPr>
        <w:t>Након раскида уговора Извођач радова је обавезан да у најкраћем року уклони сву опрему и материјал са градилишта.</w:t>
      </w:r>
      <w:r w:rsidRPr="003E5737">
        <w:rPr>
          <w:lang w:val="sr-Cyrl-CS"/>
        </w:rPr>
        <w:tab/>
      </w:r>
    </w:p>
    <w:p w:rsidR="009F690F" w:rsidRPr="003E5737" w:rsidRDefault="009F690F" w:rsidP="009F690F">
      <w:pPr>
        <w:spacing w:line="240" w:lineRule="auto"/>
        <w:rPr>
          <w:rFonts w:cs="Arial"/>
          <w:lang w:val="sr-Cyrl-CS"/>
        </w:rPr>
      </w:pPr>
    </w:p>
    <w:p w:rsidR="009F690F" w:rsidRPr="003E5737" w:rsidRDefault="009F690F" w:rsidP="009F690F">
      <w:pPr>
        <w:spacing w:line="240" w:lineRule="auto"/>
        <w:rPr>
          <w:rFonts w:cs="Arial"/>
          <w:b/>
          <w:lang w:val="ru-RU"/>
        </w:rPr>
      </w:pPr>
      <w:r w:rsidRPr="003E5737">
        <w:rPr>
          <w:rFonts w:cs="Arial"/>
          <w:b/>
          <w:lang w:val="ru-RU"/>
        </w:rPr>
        <w:t>ВИША СИЛА</w:t>
      </w:r>
    </w:p>
    <w:p w:rsidR="009F690F" w:rsidRPr="003E5737" w:rsidRDefault="009F690F" w:rsidP="009F690F">
      <w:pPr>
        <w:spacing w:line="240" w:lineRule="auto"/>
        <w:jc w:val="center"/>
        <w:rPr>
          <w:rFonts w:cs="Arial"/>
          <w:b/>
          <w:lang w:val="ru-RU"/>
        </w:rPr>
      </w:pPr>
      <w:r w:rsidRPr="003E5737">
        <w:rPr>
          <w:rFonts w:cs="Arial"/>
          <w:b/>
          <w:lang w:val="ru-RU"/>
        </w:rPr>
        <w:t>Члан 27.</w:t>
      </w:r>
    </w:p>
    <w:p w:rsidR="009F690F" w:rsidRPr="003E5737" w:rsidRDefault="009F690F" w:rsidP="009F690F">
      <w:pPr>
        <w:spacing w:line="240" w:lineRule="auto"/>
        <w:jc w:val="both"/>
        <w:rPr>
          <w:rFonts w:cs="Arial"/>
          <w:lang w:val="ru-RU"/>
        </w:rPr>
      </w:pPr>
      <w:r w:rsidRPr="003E5737">
        <w:rPr>
          <w:rFonts w:cs="Arial"/>
          <w:lang w:val="ru-RU"/>
        </w:rPr>
        <w:t>У случају наступања околности које ометају, спречавају или онемогућавају извршење уговорених обавеза било које уговорне стране, а које се према правним прописима сматрају вишом силом, уговорне стране се ослобађају од извршења обавеза за време док траје виша сила и ниједна уговорна страна нема право на било какву накнаду.</w:t>
      </w:r>
    </w:p>
    <w:p w:rsidR="009F690F" w:rsidRPr="003E5737" w:rsidRDefault="009F690F" w:rsidP="009F690F">
      <w:pPr>
        <w:spacing w:line="240" w:lineRule="auto"/>
        <w:jc w:val="both"/>
        <w:rPr>
          <w:rFonts w:cs="Arial"/>
          <w:lang w:val="ru-RU"/>
        </w:rPr>
      </w:pPr>
      <w:r w:rsidRPr="003E5737">
        <w:rPr>
          <w:rFonts w:cs="Arial"/>
          <w:lang w:val="ru-RU"/>
        </w:rPr>
        <w:t>Уговорна страна погођена вишом силом, дужна је да писаним путем обавести другу уговорну страну о њеном настанку, као и престанку више силе.</w:t>
      </w:r>
    </w:p>
    <w:p w:rsidR="009F690F" w:rsidRPr="003E5737" w:rsidRDefault="009F690F" w:rsidP="009F690F">
      <w:pPr>
        <w:spacing w:line="240" w:lineRule="auto"/>
        <w:jc w:val="both"/>
        <w:rPr>
          <w:rFonts w:cs="Arial"/>
          <w:lang w:val="ru-RU"/>
        </w:rPr>
      </w:pPr>
      <w:r w:rsidRPr="003E5737">
        <w:rPr>
          <w:rFonts w:cs="Arial"/>
          <w:lang w:val="ru-RU"/>
        </w:rPr>
        <w:t xml:space="preserve">У случају трајања више силе дуже од 15 дана, свака уговорна страна има право да раскине овај Уговор. </w:t>
      </w:r>
    </w:p>
    <w:p w:rsidR="009F690F" w:rsidRPr="003E5737" w:rsidRDefault="009F690F" w:rsidP="009F690F">
      <w:pPr>
        <w:spacing w:line="240" w:lineRule="auto"/>
        <w:jc w:val="both"/>
        <w:rPr>
          <w:rFonts w:cs="Arial"/>
          <w:lang w:val="ru-RU"/>
        </w:rPr>
      </w:pPr>
      <w:r w:rsidRPr="003E5737">
        <w:rPr>
          <w:rFonts w:cs="Arial"/>
          <w:lang w:val="ru-RU"/>
        </w:rPr>
        <w:t>Уговорне стране се не могу позивати на вишу силу због околности које су им биле познате у моменту закључења уговора и преузимању уговорених обавеза.</w:t>
      </w:r>
    </w:p>
    <w:p w:rsidR="009F690F" w:rsidRPr="003E5737" w:rsidRDefault="009F690F" w:rsidP="009F690F">
      <w:pPr>
        <w:spacing w:line="240" w:lineRule="auto"/>
        <w:rPr>
          <w:rFonts w:cs="Arial"/>
          <w:lang w:val="ru-RU"/>
        </w:rPr>
      </w:pPr>
    </w:p>
    <w:p w:rsidR="009F690F" w:rsidRPr="003E5737" w:rsidRDefault="009F690F" w:rsidP="009F690F">
      <w:pPr>
        <w:spacing w:line="240" w:lineRule="auto"/>
        <w:rPr>
          <w:rFonts w:cs="Arial"/>
          <w:b/>
          <w:lang w:val="ru-RU"/>
        </w:rPr>
      </w:pPr>
      <w:r w:rsidRPr="003E5737">
        <w:rPr>
          <w:rFonts w:cs="Arial"/>
          <w:b/>
          <w:lang w:val="ru-RU"/>
        </w:rPr>
        <w:t>СПОРОВИ</w:t>
      </w:r>
    </w:p>
    <w:p w:rsidR="009F690F" w:rsidRPr="003E5737" w:rsidRDefault="009F690F" w:rsidP="009F690F">
      <w:pPr>
        <w:spacing w:line="240" w:lineRule="auto"/>
        <w:jc w:val="center"/>
        <w:rPr>
          <w:rFonts w:cs="Arial"/>
          <w:b/>
          <w:lang w:val="ru-RU"/>
        </w:rPr>
      </w:pPr>
      <w:r w:rsidRPr="003E5737">
        <w:rPr>
          <w:rFonts w:cs="Arial"/>
          <w:b/>
          <w:lang w:val="ru-RU"/>
        </w:rPr>
        <w:t>Члан 28.</w:t>
      </w:r>
    </w:p>
    <w:p w:rsidR="009F690F" w:rsidRPr="003E5737" w:rsidRDefault="009F690F" w:rsidP="009F690F">
      <w:pPr>
        <w:spacing w:line="240" w:lineRule="auto"/>
        <w:jc w:val="both"/>
        <w:rPr>
          <w:lang w:val="ru-RU"/>
        </w:rPr>
      </w:pPr>
      <w:r w:rsidRPr="003E5737">
        <w:rPr>
          <w:lang w:val="ru-RU"/>
        </w:rPr>
        <w:t>Уговорне стране ће све евентуалне међусобне спорове, које произилазе или су у вези са овим уговором, решавати споразумно, мирним путем.</w:t>
      </w:r>
    </w:p>
    <w:p w:rsidR="009F690F" w:rsidRPr="003E5737" w:rsidRDefault="009F690F" w:rsidP="009F690F">
      <w:pPr>
        <w:spacing w:line="240" w:lineRule="auto"/>
        <w:jc w:val="both"/>
        <w:rPr>
          <w:lang w:val="ru-RU"/>
        </w:rPr>
      </w:pPr>
      <w:r w:rsidRPr="003E5737">
        <w:rPr>
          <w:lang w:val="ru-RU"/>
        </w:rPr>
        <w:t>Уколико споразумно – вансудско решење није могуће, уговорне стране су сагласне, што својим потписом потврђују, да ће решавање спора поверити надлежном суду  у Београду.</w:t>
      </w:r>
    </w:p>
    <w:p w:rsidR="009F690F" w:rsidRPr="003E5737" w:rsidRDefault="009F690F" w:rsidP="009F690F">
      <w:pPr>
        <w:spacing w:line="240" w:lineRule="auto"/>
        <w:jc w:val="both"/>
        <w:rPr>
          <w:lang w:val="ru-RU"/>
        </w:rPr>
      </w:pPr>
      <w:r w:rsidRPr="003E5737">
        <w:rPr>
          <w:lang w:val="ru-RU"/>
        </w:rPr>
        <w:t xml:space="preserve">Уколико већ није дошло до </w:t>
      </w:r>
      <w:r w:rsidRPr="003E5737">
        <w:rPr>
          <w:lang w:val="sr-Cyrl-CS"/>
        </w:rPr>
        <w:t>одустајања</w:t>
      </w:r>
      <w:r w:rsidRPr="003E5737">
        <w:rPr>
          <w:lang w:val="ru-RU"/>
        </w:rPr>
        <w:t xml:space="preserve"> од уговора или до његовог раскида, </w:t>
      </w:r>
      <w:r w:rsidRPr="003E5737">
        <w:rPr>
          <w:lang w:val="sr-Cyrl-CS"/>
        </w:rPr>
        <w:t>Извођач радова</w:t>
      </w:r>
      <w:r w:rsidRPr="003E5737">
        <w:rPr>
          <w:lang w:val="ru-RU"/>
        </w:rPr>
        <w:t xml:space="preserve"> ће, у сваком случају, да настави извођење радова са дужном марљивошћу, а Инвеститор ће наставити са плаћањима </w:t>
      </w:r>
      <w:r w:rsidRPr="003E5737">
        <w:rPr>
          <w:lang w:val="sr-Cyrl-CS"/>
        </w:rPr>
        <w:t>Извођачу радова</w:t>
      </w:r>
      <w:r w:rsidRPr="003E5737">
        <w:rPr>
          <w:lang w:val="ru-RU"/>
        </w:rPr>
        <w:t>, у складу са уговорнинм обавезама.</w:t>
      </w:r>
    </w:p>
    <w:p w:rsidR="009F690F" w:rsidRPr="003E5737" w:rsidRDefault="009F690F" w:rsidP="009F690F">
      <w:pPr>
        <w:spacing w:line="240" w:lineRule="auto"/>
        <w:jc w:val="both"/>
        <w:rPr>
          <w:rFonts w:ascii="Arial" w:hAnsi="Arial" w:cs="Arial"/>
          <w:sz w:val="22"/>
          <w:szCs w:val="22"/>
          <w:lang w:val="sr-Cyrl-CS"/>
        </w:rPr>
      </w:pPr>
      <w:r w:rsidRPr="003E5737">
        <w:rPr>
          <w:lang w:val="ru-RU"/>
        </w:rPr>
        <w:t xml:space="preserve">Обавезе Инвеститора и </w:t>
      </w:r>
      <w:r w:rsidRPr="003E5737">
        <w:rPr>
          <w:lang w:val="sr-Cyrl-CS"/>
        </w:rPr>
        <w:t>Извођача радова</w:t>
      </w:r>
      <w:r w:rsidRPr="003E5737">
        <w:rPr>
          <w:lang w:val="ru-RU"/>
        </w:rPr>
        <w:t xml:space="preserve"> неће бити мењане из разлога што се спор</w:t>
      </w:r>
      <w:r w:rsidRPr="003E5737">
        <w:rPr>
          <w:lang w:val="sr-Cyrl-CS"/>
        </w:rPr>
        <w:t xml:space="preserve"> </w:t>
      </w:r>
      <w:r w:rsidRPr="003E5737">
        <w:rPr>
          <w:lang w:val="ru-RU"/>
        </w:rPr>
        <w:t xml:space="preserve">води за време </w:t>
      </w:r>
      <w:r w:rsidRPr="003E5737">
        <w:rPr>
          <w:lang w:val="sr-Cyrl-CS"/>
        </w:rPr>
        <w:t>извођења радова</w:t>
      </w:r>
      <w:r w:rsidRPr="003E5737">
        <w:rPr>
          <w:rFonts w:ascii="Arial" w:hAnsi="Arial" w:cs="Arial"/>
          <w:sz w:val="22"/>
          <w:szCs w:val="22"/>
          <w:lang w:val="sr-Cyrl-CS"/>
        </w:rPr>
        <w:t>.</w:t>
      </w:r>
    </w:p>
    <w:p w:rsidR="009F690F" w:rsidRPr="003E5737" w:rsidRDefault="009F690F" w:rsidP="009F690F">
      <w:pPr>
        <w:spacing w:line="240" w:lineRule="auto"/>
        <w:jc w:val="both"/>
        <w:rPr>
          <w:lang w:val="sr-Cyrl-CS"/>
        </w:rPr>
      </w:pPr>
    </w:p>
    <w:p w:rsidR="009F690F" w:rsidRPr="003E5737" w:rsidRDefault="009F690F" w:rsidP="009F690F">
      <w:pPr>
        <w:widowControl w:val="0"/>
        <w:spacing w:line="240" w:lineRule="auto"/>
        <w:outlineLvl w:val="0"/>
        <w:rPr>
          <w:b/>
          <w:kern w:val="28"/>
          <w:lang w:val="sr-Cyrl-CS"/>
        </w:rPr>
      </w:pPr>
      <w:r w:rsidRPr="003E5737">
        <w:rPr>
          <w:b/>
          <w:kern w:val="28"/>
          <w:lang w:val="sr-Cyrl-CS"/>
        </w:rPr>
        <w:t>ПОСЛОВНА ТАЈНА</w:t>
      </w:r>
    </w:p>
    <w:p w:rsidR="009F690F" w:rsidRPr="003E5737" w:rsidRDefault="009F690F" w:rsidP="009F690F">
      <w:pPr>
        <w:spacing w:line="240" w:lineRule="auto"/>
        <w:jc w:val="center"/>
        <w:rPr>
          <w:rFonts w:cs="Arial"/>
          <w:b/>
          <w:lang w:val="ru-RU"/>
        </w:rPr>
      </w:pPr>
      <w:r w:rsidRPr="003E5737">
        <w:rPr>
          <w:rFonts w:cs="Arial"/>
          <w:b/>
          <w:lang w:val="ru-RU"/>
        </w:rPr>
        <w:t>Члан 29.</w:t>
      </w:r>
    </w:p>
    <w:p w:rsidR="009F690F" w:rsidRPr="003E5737" w:rsidRDefault="009F690F" w:rsidP="009F690F">
      <w:pPr>
        <w:spacing w:line="240" w:lineRule="auto"/>
        <w:jc w:val="both"/>
        <w:rPr>
          <w:lang w:val="sr-Cyrl-CS"/>
        </w:rPr>
      </w:pPr>
      <w:r w:rsidRPr="003E5737">
        <w:rPr>
          <w:lang w:val="sr-Cyrl-CS"/>
        </w:rPr>
        <w:t xml:space="preserve">Извођач радова мора да поступа часно и по манирима доброг привредника, да поштује закон и професију, да на њега не утиче потенцијални сукоб интереса, као и да се уздржава од давања јавних изјава у вези са извођењем радова без претходног одобрења Инвеститора. </w:t>
      </w:r>
    </w:p>
    <w:p w:rsidR="009F690F" w:rsidRPr="003E5737" w:rsidRDefault="009F690F" w:rsidP="009F690F">
      <w:pPr>
        <w:spacing w:line="240" w:lineRule="auto"/>
        <w:jc w:val="both"/>
        <w:rPr>
          <w:lang w:val="sr-Cyrl-CS"/>
        </w:rPr>
      </w:pPr>
      <w:r w:rsidRPr="003E5737">
        <w:rPr>
          <w:lang w:val="sr-Cyrl-CS"/>
        </w:rPr>
        <w:t>Извођач радова мора да обезбеди такво понашање и од својих подизвођача.</w:t>
      </w:r>
    </w:p>
    <w:p w:rsidR="009F690F" w:rsidRPr="003E5737" w:rsidRDefault="009F690F" w:rsidP="009F690F">
      <w:pPr>
        <w:spacing w:line="240" w:lineRule="auto"/>
        <w:jc w:val="both"/>
        <w:rPr>
          <w:lang w:val="sr-Cyrl-CS"/>
        </w:rPr>
      </w:pPr>
      <w:r w:rsidRPr="003E5737">
        <w:rPr>
          <w:lang w:val="sr-Cyrl-CS"/>
        </w:rPr>
        <w:t xml:space="preserve">Инвеститор задржава право да </w:t>
      </w:r>
      <w:r w:rsidRPr="003E5737">
        <w:rPr>
          <w:lang w:val="ru-RU"/>
        </w:rPr>
        <w:t xml:space="preserve">захтева од </w:t>
      </w:r>
      <w:r w:rsidRPr="003E5737">
        <w:rPr>
          <w:lang w:val="sr-Cyrl-CS"/>
        </w:rPr>
        <w:t>Извођача радова</w:t>
      </w:r>
      <w:r w:rsidRPr="003E5737">
        <w:rPr>
          <w:lang w:val="ru-RU"/>
        </w:rPr>
        <w:t xml:space="preserve"> да одмах одстрани са посла било које лице које је запослио </w:t>
      </w:r>
      <w:r w:rsidRPr="003E5737">
        <w:rPr>
          <w:lang w:val="sr-Cyrl-CS"/>
        </w:rPr>
        <w:t>Извршилац уколико утврди да постоји било какав покушај корупције у свим фазама извођења радова.</w:t>
      </w:r>
    </w:p>
    <w:p w:rsidR="009F690F" w:rsidRPr="003E5737" w:rsidRDefault="009F690F" w:rsidP="009F690F">
      <w:pPr>
        <w:spacing w:line="240" w:lineRule="auto"/>
        <w:jc w:val="both"/>
        <w:rPr>
          <w:lang w:val="ru-RU"/>
        </w:rPr>
      </w:pPr>
      <w:r w:rsidRPr="003E5737">
        <w:rPr>
          <w:lang w:val="sr-Cyrl-CS"/>
        </w:rPr>
        <w:t>Сви Извештаји и документа које једна уговорна страна достави другој у току реализације уговора су пословна тајна и са истима се има поступати на тај начин.</w:t>
      </w:r>
    </w:p>
    <w:p w:rsidR="009F690F" w:rsidRPr="003E5737" w:rsidRDefault="009F690F" w:rsidP="009F690F">
      <w:pPr>
        <w:spacing w:line="240" w:lineRule="auto"/>
        <w:jc w:val="both"/>
        <w:rPr>
          <w:b/>
          <w:lang w:val="ru-RU"/>
        </w:rPr>
      </w:pPr>
    </w:p>
    <w:p w:rsidR="009F690F" w:rsidRPr="003E5737" w:rsidRDefault="009F690F" w:rsidP="009F690F">
      <w:pPr>
        <w:spacing w:line="240" w:lineRule="auto"/>
        <w:jc w:val="both"/>
        <w:rPr>
          <w:b/>
          <w:color w:val="000000" w:themeColor="text1"/>
          <w:lang w:val="sr-Cyrl-CS"/>
        </w:rPr>
      </w:pPr>
      <w:r w:rsidRPr="003E5737">
        <w:rPr>
          <w:b/>
          <w:color w:val="000000" w:themeColor="text1"/>
          <w:lang w:val="sr-Cyrl-CS"/>
        </w:rPr>
        <w:t>ЗАЛОЖНО ПРАВО</w:t>
      </w:r>
    </w:p>
    <w:p w:rsidR="009F690F" w:rsidRPr="003E5737" w:rsidRDefault="009F690F" w:rsidP="009F690F">
      <w:pPr>
        <w:spacing w:line="240" w:lineRule="auto"/>
        <w:jc w:val="center"/>
        <w:rPr>
          <w:rFonts w:cs="Arial"/>
          <w:b/>
          <w:lang w:val="sr-Cyrl-CS"/>
        </w:rPr>
      </w:pPr>
      <w:r w:rsidRPr="003E5737">
        <w:rPr>
          <w:rFonts w:cs="Arial"/>
          <w:b/>
          <w:lang w:val="sr-Cyrl-CS"/>
        </w:rPr>
        <w:t>Члан 30.</w:t>
      </w:r>
    </w:p>
    <w:p w:rsidR="009F690F" w:rsidRPr="003E5737" w:rsidRDefault="009F690F" w:rsidP="009F690F">
      <w:pPr>
        <w:spacing w:line="240" w:lineRule="auto"/>
        <w:jc w:val="both"/>
        <w:rPr>
          <w:color w:val="000000" w:themeColor="text1"/>
          <w:lang w:val="sr-Cyrl-CS"/>
        </w:rPr>
      </w:pPr>
      <w:r w:rsidRPr="003E5737">
        <w:rPr>
          <w:color w:val="000000" w:themeColor="text1"/>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9F690F" w:rsidRPr="003E5737" w:rsidRDefault="009F690F" w:rsidP="009F690F">
      <w:pPr>
        <w:spacing w:line="240" w:lineRule="auto"/>
        <w:jc w:val="both"/>
        <w:rPr>
          <w:rFonts w:cs="Arial"/>
          <w:b/>
          <w:lang w:val="sr-Cyrl-CS"/>
        </w:rPr>
      </w:pPr>
    </w:p>
    <w:p w:rsidR="00A9568D" w:rsidRDefault="00A9568D" w:rsidP="009F690F">
      <w:pPr>
        <w:spacing w:line="240" w:lineRule="auto"/>
        <w:jc w:val="both"/>
        <w:rPr>
          <w:b/>
          <w:lang w:val="sr-Cyrl-CS"/>
        </w:rPr>
      </w:pPr>
    </w:p>
    <w:p w:rsidR="009F690F" w:rsidRPr="003E5737" w:rsidRDefault="009F690F" w:rsidP="009F690F">
      <w:pPr>
        <w:spacing w:line="240" w:lineRule="auto"/>
        <w:jc w:val="both"/>
        <w:rPr>
          <w:b/>
          <w:lang w:val="sr-Cyrl-CS"/>
        </w:rPr>
      </w:pPr>
      <w:r w:rsidRPr="003E5737">
        <w:rPr>
          <w:b/>
          <w:lang w:val="sr-Cyrl-CS"/>
        </w:rPr>
        <w:lastRenderedPageBreak/>
        <w:t>ИЗМЕНЕ ТОКОМ ТРАЈАЊА УГОВОРА</w:t>
      </w:r>
    </w:p>
    <w:p w:rsidR="009F690F" w:rsidRPr="003E5737" w:rsidRDefault="009F690F" w:rsidP="009F690F">
      <w:pPr>
        <w:spacing w:line="240" w:lineRule="auto"/>
        <w:jc w:val="center"/>
        <w:rPr>
          <w:rFonts w:cs="Arial"/>
          <w:b/>
          <w:lang w:val="ru-RU"/>
        </w:rPr>
      </w:pPr>
      <w:r w:rsidRPr="003E5737">
        <w:rPr>
          <w:rFonts w:cs="Arial"/>
          <w:b/>
          <w:lang w:val="ru-RU"/>
        </w:rPr>
        <w:t>Члан 31.</w:t>
      </w:r>
    </w:p>
    <w:p w:rsidR="009F690F" w:rsidRPr="003E5737" w:rsidRDefault="009F690F" w:rsidP="009F690F">
      <w:pPr>
        <w:spacing w:line="240" w:lineRule="auto"/>
        <w:jc w:val="both"/>
        <w:rPr>
          <w:rFonts w:cs="Arial"/>
          <w:lang w:val="ru-RU"/>
        </w:rPr>
      </w:pPr>
      <w:r w:rsidRPr="003E5737">
        <w:rPr>
          <w:rFonts w:cs="Arial"/>
          <w:lang w:val="ru-RU"/>
        </w:rPr>
        <w:t xml:space="preserve">У складу са чланом 10. Став 2. </w:t>
      </w:r>
      <w:r w:rsidRPr="003E5737">
        <w:rPr>
          <w:rFonts w:eastAsia="TimesNewRomanPSMT"/>
          <w:color w:val="auto"/>
          <w:lang w:val="ru-RU"/>
        </w:rPr>
        <w:t>Закона о посебним условима за реализацију Пројекта изградње станова за припаднике снага безбедности</w:t>
      </w:r>
      <w:r w:rsidRPr="003E5737">
        <w:rPr>
          <w:rFonts w:eastAsia="TimesNewRomanPSMT"/>
          <w:color w:val="auto"/>
          <w:lang w:val="sr-Cyrl-CS"/>
        </w:rPr>
        <w:t>,</w:t>
      </w:r>
      <w:r w:rsidRPr="003E5737">
        <w:rPr>
          <w:rFonts w:eastAsia="TimesNewRomanPSMT"/>
          <w:color w:val="auto"/>
          <w:lang w:val="ru-RU"/>
        </w:rPr>
        <w:t xml:space="preserve"> </w:t>
      </w:r>
      <w:r w:rsidRPr="003E5737">
        <w:rPr>
          <w:rFonts w:eastAsia="TimesNewRomanPSMT"/>
          <w:color w:val="auto"/>
          <w:lang w:val="sr-Cyrl-CS"/>
        </w:rPr>
        <w:t xml:space="preserve">извођач радова  се одриче </w:t>
      </w:r>
      <w:r w:rsidRPr="003E5737">
        <w:rPr>
          <w:rFonts w:cs="Arial"/>
          <w:lang w:val="ru-RU"/>
        </w:rPr>
        <w:t xml:space="preserve">од измене цене и рока изградње, као и накнадних и допунских радова, осим у случају више силе.     </w:t>
      </w:r>
    </w:p>
    <w:p w:rsidR="009F690F" w:rsidRPr="003E5737" w:rsidRDefault="009F690F" w:rsidP="009F690F">
      <w:pPr>
        <w:spacing w:line="240" w:lineRule="auto"/>
        <w:jc w:val="both"/>
        <w:rPr>
          <w:lang w:val="sr-Cyrl-CS"/>
        </w:rPr>
      </w:pPr>
    </w:p>
    <w:p w:rsidR="009F690F" w:rsidRPr="003E5737" w:rsidRDefault="009F690F" w:rsidP="009F690F">
      <w:pPr>
        <w:spacing w:line="240" w:lineRule="auto"/>
        <w:jc w:val="center"/>
        <w:rPr>
          <w:rFonts w:cs="Arial"/>
          <w:b/>
          <w:lang w:val="ru-RU"/>
        </w:rPr>
      </w:pPr>
      <w:r w:rsidRPr="003E5737">
        <w:rPr>
          <w:rFonts w:cs="Arial"/>
          <w:b/>
          <w:lang w:val="ru-RU"/>
        </w:rPr>
        <w:t>Члан 32.</w:t>
      </w:r>
    </w:p>
    <w:p w:rsidR="009F690F" w:rsidRPr="003E5737" w:rsidRDefault="009F690F" w:rsidP="009F690F">
      <w:pPr>
        <w:spacing w:line="240" w:lineRule="auto"/>
        <w:jc w:val="both"/>
        <w:rPr>
          <w:lang w:val="ru-RU"/>
        </w:rPr>
      </w:pPr>
      <w:r w:rsidRPr="003E5737">
        <w:rPr>
          <w:rFonts w:cs="Arial"/>
          <w:lang w:val="ru-RU"/>
        </w:rPr>
        <w:t>На</w:t>
      </w:r>
      <w:r w:rsidRPr="003E5737">
        <w:rPr>
          <w:rFonts w:cs="Arial"/>
          <w:lang w:val="sr-Latn-CS"/>
        </w:rPr>
        <w:t xml:space="preserve"> </w:t>
      </w:r>
      <w:r w:rsidRPr="003E5737">
        <w:rPr>
          <w:rFonts w:cs="Arial"/>
          <w:lang w:val="ru-RU"/>
        </w:rPr>
        <w:t>све</w:t>
      </w:r>
      <w:r w:rsidRPr="003E5737">
        <w:rPr>
          <w:rFonts w:cs="Arial"/>
          <w:lang w:val="sr-Latn-CS"/>
        </w:rPr>
        <w:t xml:space="preserve"> </w:t>
      </w:r>
      <w:r w:rsidRPr="003E5737">
        <w:rPr>
          <w:rFonts w:cs="Arial"/>
          <w:lang w:val="ru-RU"/>
        </w:rPr>
        <w:t>што</w:t>
      </w:r>
      <w:r w:rsidRPr="003E5737">
        <w:rPr>
          <w:rFonts w:cs="Arial"/>
          <w:lang w:val="sr-Latn-CS"/>
        </w:rPr>
        <w:t xml:space="preserve"> </w:t>
      </w:r>
      <w:r w:rsidRPr="003E5737">
        <w:rPr>
          <w:rFonts w:cs="Arial"/>
          <w:lang w:val="ru-RU"/>
        </w:rPr>
        <w:t>није</w:t>
      </w:r>
      <w:r w:rsidRPr="003E5737">
        <w:rPr>
          <w:rFonts w:cs="Arial"/>
          <w:lang w:val="sr-Latn-CS"/>
        </w:rPr>
        <w:t xml:space="preserve"> </w:t>
      </w:r>
      <w:r w:rsidRPr="003E5737">
        <w:rPr>
          <w:rFonts w:cs="Arial"/>
          <w:lang w:val="ru-RU"/>
        </w:rPr>
        <w:t>регулисано</w:t>
      </w:r>
      <w:r w:rsidRPr="003E5737">
        <w:rPr>
          <w:rFonts w:cs="Arial"/>
          <w:lang w:val="sr-Latn-CS"/>
        </w:rPr>
        <w:t xml:space="preserve"> </w:t>
      </w:r>
      <w:r w:rsidRPr="003E5737">
        <w:rPr>
          <w:rFonts w:cs="Arial"/>
          <w:lang w:val="ru-RU"/>
        </w:rPr>
        <w:t>уговором</w:t>
      </w:r>
      <w:r w:rsidRPr="003E5737">
        <w:rPr>
          <w:rFonts w:cs="Arial"/>
          <w:lang w:val="sr-Latn-CS"/>
        </w:rPr>
        <w:t xml:space="preserve"> </w:t>
      </w:r>
      <w:r w:rsidRPr="003E5737">
        <w:rPr>
          <w:rFonts w:cs="Arial"/>
          <w:lang w:val="ru-RU"/>
        </w:rPr>
        <w:t>примењиваће</w:t>
      </w:r>
      <w:r w:rsidRPr="003E5737">
        <w:rPr>
          <w:rFonts w:cs="Arial"/>
          <w:lang w:val="sr-Latn-CS"/>
        </w:rPr>
        <w:t xml:space="preserve"> </w:t>
      </w:r>
      <w:r w:rsidRPr="003E5737">
        <w:rPr>
          <w:rFonts w:cs="Arial"/>
          <w:lang w:val="ru-RU"/>
        </w:rPr>
        <w:t>се</w:t>
      </w:r>
      <w:r w:rsidRPr="003E5737">
        <w:rPr>
          <w:rFonts w:cs="Arial"/>
          <w:lang w:val="sr-Latn-CS"/>
        </w:rPr>
        <w:t xml:space="preserve"> </w:t>
      </w:r>
      <w:r w:rsidRPr="003E5737">
        <w:rPr>
          <w:rFonts w:cs="Arial"/>
          <w:lang w:val="ru-RU"/>
        </w:rPr>
        <w:t>одредбе</w:t>
      </w:r>
      <w:r w:rsidRPr="003E5737">
        <w:rPr>
          <w:rFonts w:cs="Arial"/>
          <w:lang w:val="sr-Latn-CS"/>
        </w:rPr>
        <w:t xml:space="preserve"> </w:t>
      </w:r>
      <w:r w:rsidRPr="003E5737">
        <w:rPr>
          <w:rFonts w:cs="Arial"/>
          <w:lang w:val="ru-RU"/>
        </w:rPr>
        <w:t>Закона</w:t>
      </w:r>
      <w:r w:rsidRPr="003E5737">
        <w:rPr>
          <w:rFonts w:cs="Arial"/>
          <w:lang w:val="sr-Latn-CS"/>
        </w:rPr>
        <w:t xml:space="preserve"> </w:t>
      </w:r>
      <w:r w:rsidRPr="003E5737">
        <w:rPr>
          <w:rFonts w:cs="Arial"/>
          <w:lang w:val="ru-RU"/>
        </w:rPr>
        <w:t>о</w:t>
      </w:r>
      <w:r w:rsidRPr="003E5737">
        <w:rPr>
          <w:rFonts w:cs="Arial"/>
          <w:lang w:val="sr-Latn-CS"/>
        </w:rPr>
        <w:t xml:space="preserve"> </w:t>
      </w:r>
      <w:r w:rsidRPr="003E5737">
        <w:rPr>
          <w:rFonts w:cs="Arial"/>
          <w:lang w:val="ru-RU"/>
        </w:rPr>
        <w:t>облигационим</w:t>
      </w:r>
      <w:r w:rsidRPr="003E5737">
        <w:rPr>
          <w:rFonts w:cs="Arial"/>
          <w:lang w:val="sr-Latn-CS"/>
        </w:rPr>
        <w:t xml:space="preserve"> </w:t>
      </w:r>
      <w:r w:rsidRPr="003E5737">
        <w:rPr>
          <w:rFonts w:cs="Arial"/>
          <w:lang w:val="ru-RU"/>
        </w:rPr>
        <w:t>односима</w:t>
      </w:r>
      <w:r w:rsidRPr="003E5737">
        <w:rPr>
          <w:rFonts w:cs="Arial"/>
          <w:lang w:val="sr-Latn-CS"/>
        </w:rPr>
        <w:t xml:space="preserve">, </w:t>
      </w:r>
      <w:r w:rsidRPr="003E5737">
        <w:rPr>
          <w:rFonts w:cs="Arial"/>
          <w:lang w:val="ru-RU"/>
        </w:rPr>
        <w:t>Закона</w:t>
      </w:r>
      <w:r w:rsidRPr="003E5737">
        <w:rPr>
          <w:rFonts w:cs="Arial"/>
          <w:lang w:val="sr-Latn-CS"/>
        </w:rPr>
        <w:t xml:space="preserve"> </w:t>
      </w:r>
      <w:r w:rsidRPr="003E5737">
        <w:rPr>
          <w:rFonts w:cs="Arial"/>
          <w:lang w:val="ru-RU"/>
        </w:rPr>
        <w:t>о</w:t>
      </w:r>
      <w:r w:rsidRPr="003E5737">
        <w:rPr>
          <w:rFonts w:cs="Arial"/>
          <w:lang w:val="sr-Latn-CS"/>
        </w:rPr>
        <w:t xml:space="preserve"> </w:t>
      </w:r>
      <w:r w:rsidRPr="003E5737">
        <w:rPr>
          <w:rFonts w:cs="Arial"/>
          <w:lang w:val="ru-RU"/>
        </w:rPr>
        <w:t>планирању</w:t>
      </w:r>
      <w:r w:rsidRPr="003E5737">
        <w:rPr>
          <w:rFonts w:cs="Arial"/>
          <w:lang w:val="sr-Latn-CS"/>
        </w:rPr>
        <w:t xml:space="preserve"> </w:t>
      </w:r>
      <w:r w:rsidRPr="003E5737">
        <w:rPr>
          <w:rFonts w:cs="Arial"/>
          <w:lang w:val="ru-RU"/>
        </w:rPr>
        <w:t>и</w:t>
      </w:r>
      <w:r w:rsidRPr="003E5737">
        <w:rPr>
          <w:rFonts w:cs="Arial"/>
          <w:lang w:val="sr-Latn-CS"/>
        </w:rPr>
        <w:t xml:space="preserve"> </w:t>
      </w:r>
      <w:r w:rsidRPr="003E5737">
        <w:rPr>
          <w:rFonts w:cs="Arial"/>
          <w:lang w:val="ru-RU"/>
        </w:rPr>
        <w:t>изградњи</w:t>
      </w:r>
      <w:r w:rsidRPr="003E5737">
        <w:rPr>
          <w:rFonts w:cs="Arial"/>
          <w:lang w:val="sr-Latn-CS"/>
        </w:rPr>
        <w:t xml:space="preserve"> </w:t>
      </w:r>
      <w:r w:rsidRPr="003E5737">
        <w:rPr>
          <w:lang w:val="ru-RU"/>
        </w:rPr>
        <w:t>и других прописа којима је регулисана материја овог уговора.</w:t>
      </w:r>
    </w:p>
    <w:p w:rsidR="009F690F" w:rsidRPr="003E5737" w:rsidRDefault="009F690F" w:rsidP="009F690F">
      <w:pPr>
        <w:spacing w:line="240" w:lineRule="auto"/>
        <w:rPr>
          <w:rFonts w:cs="Arial"/>
          <w:lang w:val="ru-RU"/>
        </w:rPr>
      </w:pPr>
    </w:p>
    <w:p w:rsidR="009F690F" w:rsidRPr="003E5737" w:rsidRDefault="009F690F" w:rsidP="009F690F">
      <w:pPr>
        <w:spacing w:line="240" w:lineRule="auto"/>
        <w:jc w:val="center"/>
        <w:rPr>
          <w:rFonts w:cs="Arial"/>
          <w:b/>
          <w:lang w:val="sr-Cyrl-CS"/>
        </w:rPr>
      </w:pPr>
      <w:r w:rsidRPr="003E5737">
        <w:rPr>
          <w:rFonts w:cs="Arial"/>
          <w:b/>
          <w:lang w:val="ru-RU"/>
        </w:rPr>
        <w:t>Члан 33</w:t>
      </w:r>
      <w:r w:rsidRPr="003E5737">
        <w:rPr>
          <w:rFonts w:cs="Arial"/>
          <w:b/>
          <w:lang w:val="sr-Cyrl-CS"/>
        </w:rPr>
        <w:t>.</w:t>
      </w:r>
    </w:p>
    <w:p w:rsidR="009F690F" w:rsidRPr="003E5737" w:rsidRDefault="009F690F" w:rsidP="009F690F">
      <w:pPr>
        <w:spacing w:line="240" w:lineRule="auto"/>
        <w:jc w:val="both"/>
        <w:rPr>
          <w:rFonts w:cs="Arial"/>
          <w:bCs/>
          <w:lang w:val="ru-RU"/>
        </w:rPr>
      </w:pPr>
      <w:r w:rsidRPr="003E5737">
        <w:rPr>
          <w:rFonts w:cs="Arial"/>
          <w:bCs/>
          <w:lang w:val="ru-RU"/>
        </w:rPr>
        <w:t xml:space="preserve">Овај уговор ступа на снагу даном потписивања овлашћених представника уговорних страна, а </w:t>
      </w:r>
      <w:r w:rsidRPr="003E5737">
        <w:rPr>
          <w:rFonts w:cs="Arial"/>
          <w:bCs/>
          <w:lang w:val="sr-Latn-CS"/>
        </w:rPr>
        <w:t>почиње да се примењује даном достављања банкарских гаранција</w:t>
      </w:r>
      <w:r w:rsidRPr="003E5737">
        <w:rPr>
          <w:rFonts w:cs="Arial"/>
          <w:bCs/>
          <w:lang w:val="ru-RU"/>
        </w:rPr>
        <w:t xml:space="preserve"> из члана 11, 12. и 13. овог уговора и полисе осигурања из члана 14. овог уговора</w:t>
      </w:r>
      <w:r w:rsidRPr="003E5737">
        <w:rPr>
          <w:rFonts w:cs="Arial"/>
          <w:bCs/>
          <w:lang w:val="sr-Latn-CS"/>
        </w:rPr>
        <w:t xml:space="preserve"> </w:t>
      </w:r>
      <w:r w:rsidRPr="003E5737">
        <w:rPr>
          <w:rFonts w:cs="Arial"/>
          <w:bCs/>
          <w:lang w:val="ru-RU"/>
        </w:rPr>
        <w:t>и траје 12 месеци од дана закључења уговора.</w:t>
      </w:r>
    </w:p>
    <w:p w:rsidR="009F690F" w:rsidRPr="003E5737" w:rsidRDefault="009F690F" w:rsidP="009F690F">
      <w:pPr>
        <w:spacing w:line="240" w:lineRule="auto"/>
        <w:jc w:val="both"/>
        <w:rPr>
          <w:rFonts w:cs="Arial"/>
          <w:bCs/>
          <w:lang w:val="ru-RU"/>
        </w:rPr>
      </w:pPr>
    </w:p>
    <w:p w:rsidR="009F690F" w:rsidRPr="003E5737" w:rsidRDefault="009F690F" w:rsidP="009F690F">
      <w:pPr>
        <w:spacing w:line="240" w:lineRule="auto"/>
        <w:jc w:val="center"/>
        <w:rPr>
          <w:rFonts w:cs="Arial"/>
          <w:bCs/>
          <w:lang w:val="ru-RU"/>
        </w:rPr>
      </w:pPr>
      <w:r w:rsidRPr="003E5737">
        <w:rPr>
          <w:rFonts w:cs="Arial"/>
          <w:b/>
          <w:bCs/>
          <w:lang w:val="ru-RU"/>
        </w:rPr>
        <w:t>Члан 34</w:t>
      </w:r>
      <w:r w:rsidRPr="003E5737">
        <w:rPr>
          <w:rFonts w:cs="Arial"/>
          <w:bCs/>
          <w:lang w:val="ru-RU"/>
        </w:rPr>
        <w:t>.</w:t>
      </w:r>
    </w:p>
    <w:p w:rsidR="009F690F" w:rsidRPr="003E5737" w:rsidRDefault="009F690F" w:rsidP="009F690F">
      <w:pPr>
        <w:spacing w:line="240" w:lineRule="auto"/>
        <w:rPr>
          <w:rFonts w:cs="Arial"/>
          <w:bCs/>
          <w:lang w:val="ru-RU"/>
        </w:rPr>
      </w:pPr>
      <w:r w:rsidRPr="003E5737">
        <w:rPr>
          <w:rFonts w:cs="Arial"/>
          <w:bCs/>
          <w:lang w:val="ru-RU"/>
        </w:rPr>
        <w:t xml:space="preserve">Саставни део овог Уговора су: </w:t>
      </w:r>
    </w:p>
    <w:p w:rsidR="009F690F" w:rsidRPr="003E5737" w:rsidRDefault="009F690F" w:rsidP="009F690F">
      <w:pPr>
        <w:numPr>
          <w:ilvl w:val="6"/>
          <w:numId w:val="4"/>
        </w:numPr>
        <w:spacing w:line="240" w:lineRule="auto"/>
        <w:contextualSpacing/>
        <w:rPr>
          <w:rFonts w:cs="Arial"/>
          <w:lang w:val="ru-RU"/>
        </w:rPr>
      </w:pPr>
      <w:r w:rsidRPr="003E5737">
        <w:rPr>
          <w:rFonts w:cs="Arial"/>
          <w:lang w:val="ru-RU"/>
        </w:rPr>
        <w:t xml:space="preserve">Понуда ______________, од ______________године са конкурсном документацијом; </w:t>
      </w:r>
    </w:p>
    <w:p w:rsidR="009F690F" w:rsidRPr="003E5737" w:rsidRDefault="009F690F" w:rsidP="009F690F">
      <w:pPr>
        <w:numPr>
          <w:ilvl w:val="6"/>
          <w:numId w:val="4"/>
        </w:numPr>
        <w:spacing w:line="240" w:lineRule="auto"/>
        <w:contextualSpacing/>
        <w:rPr>
          <w:rFonts w:cs="Arial"/>
          <w:lang w:val="ru-RU"/>
        </w:rPr>
      </w:pPr>
      <w:r w:rsidRPr="003E5737">
        <w:rPr>
          <w:rFonts w:cs="Arial"/>
          <w:lang w:val="ru-RU"/>
        </w:rPr>
        <w:t xml:space="preserve">Коначан динамички план за извођење радова; </w:t>
      </w:r>
    </w:p>
    <w:p w:rsidR="009F690F" w:rsidRPr="003E5737" w:rsidRDefault="009F690F" w:rsidP="009F690F">
      <w:pPr>
        <w:numPr>
          <w:ilvl w:val="6"/>
          <w:numId w:val="4"/>
        </w:numPr>
        <w:spacing w:line="240" w:lineRule="auto"/>
        <w:contextualSpacing/>
        <w:rPr>
          <w:rFonts w:cs="Arial"/>
          <w:lang w:val="ru-RU"/>
        </w:rPr>
      </w:pPr>
      <w:r w:rsidRPr="003E5737">
        <w:rPr>
          <w:rFonts w:cs="Arial"/>
          <w:lang w:val="ru-RU"/>
        </w:rPr>
        <w:t>Предмер и предрачун-образац структуре цене;</w:t>
      </w:r>
    </w:p>
    <w:p w:rsidR="009F690F" w:rsidRPr="003E5737" w:rsidRDefault="009F690F" w:rsidP="009F690F">
      <w:pPr>
        <w:numPr>
          <w:ilvl w:val="6"/>
          <w:numId w:val="4"/>
        </w:numPr>
        <w:spacing w:line="240" w:lineRule="auto"/>
        <w:contextualSpacing/>
        <w:rPr>
          <w:rFonts w:cs="Arial"/>
          <w:lang w:val="ru-RU"/>
        </w:rPr>
      </w:pPr>
      <w:r w:rsidRPr="003E5737">
        <w:rPr>
          <w:rFonts w:cs="Arial"/>
          <w:lang w:val="ru-RU"/>
        </w:rPr>
        <w:t>Листа материјала и опре</w:t>
      </w:r>
      <w:r w:rsidRPr="003E5737">
        <w:rPr>
          <w:lang w:val="ru-RU"/>
        </w:rPr>
        <w:t>ме;</w:t>
      </w:r>
    </w:p>
    <w:p w:rsidR="009F690F" w:rsidRPr="003E5737" w:rsidRDefault="009F690F" w:rsidP="009F690F">
      <w:pPr>
        <w:numPr>
          <w:ilvl w:val="6"/>
          <w:numId w:val="4"/>
        </w:numPr>
        <w:tabs>
          <w:tab w:val="left" w:pos="270"/>
          <w:tab w:val="left" w:pos="360"/>
        </w:tabs>
        <w:suppressAutoHyphens w:val="0"/>
        <w:spacing w:line="240" w:lineRule="auto"/>
        <w:contextualSpacing/>
        <w:jc w:val="both"/>
        <w:rPr>
          <w:b/>
          <w:lang w:val="sr-Cyrl-CS" w:eastAsia="sr-Latn-CS"/>
        </w:rPr>
      </w:pPr>
      <w:r w:rsidRPr="003E5737">
        <w:rPr>
          <w:lang w:val="sr-Cyrl-RS"/>
        </w:rPr>
        <w:t>Табеларни преглед процентуалног учешћа у укупно понуђеној вредности.</w:t>
      </w:r>
    </w:p>
    <w:p w:rsidR="009F690F" w:rsidRPr="003E5737" w:rsidRDefault="009F690F" w:rsidP="009F690F">
      <w:pPr>
        <w:spacing w:line="240" w:lineRule="auto"/>
        <w:rPr>
          <w:lang w:val="ru-RU"/>
        </w:rPr>
      </w:pPr>
    </w:p>
    <w:p w:rsidR="009F690F" w:rsidRPr="003E5737" w:rsidRDefault="009F690F" w:rsidP="009F690F">
      <w:pPr>
        <w:spacing w:line="240" w:lineRule="auto"/>
        <w:jc w:val="center"/>
        <w:rPr>
          <w:rFonts w:cs="Arial"/>
          <w:b/>
          <w:lang w:val="ru-RU"/>
        </w:rPr>
      </w:pPr>
      <w:r w:rsidRPr="003E5737">
        <w:rPr>
          <w:rFonts w:cs="Arial"/>
          <w:b/>
          <w:lang w:val="sr-Cyrl-CS"/>
        </w:rPr>
        <w:t>Ч</w:t>
      </w:r>
      <w:r w:rsidRPr="003E5737">
        <w:rPr>
          <w:rFonts w:cs="Arial"/>
          <w:b/>
          <w:lang w:val="ru-RU"/>
        </w:rPr>
        <w:t>лан 35.</w:t>
      </w:r>
    </w:p>
    <w:p w:rsidR="009F690F" w:rsidRPr="003E5737" w:rsidRDefault="009F690F" w:rsidP="009F690F">
      <w:pPr>
        <w:spacing w:line="240" w:lineRule="auto"/>
        <w:rPr>
          <w:rFonts w:cs="Arial"/>
          <w:lang w:val="ru-RU"/>
        </w:rPr>
      </w:pPr>
      <w:r w:rsidRPr="003E5737">
        <w:rPr>
          <w:rFonts w:cs="Arial"/>
          <w:lang w:val="ru-RU"/>
        </w:rPr>
        <w:t>Овај уговор сачињен је у 6 (шест) истоветних примерака, од којих свака уговорна страна задржава</w:t>
      </w:r>
      <w:r w:rsidRPr="003E5737">
        <w:rPr>
          <w:rFonts w:cs="Arial"/>
          <w:sz w:val="20"/>
          <w:szCs w:val="20"/>
          <w:lang w:val="ru-RU"/>
        </w:rPr>
        <w:t xml:space="preserve"> </w:t>
      </w:r>
      <w:r w:rsidRPr="003E5737">
        <w:rPr>
          <w:rFonts w:cs="Arial"/>
          <w:lang w:val="ru-RU"/>
        </w:rPr>
        <w:t>по 3 (три) примерка.</w:t>
      </w:r>
    </w:p>
    <w:p w:rsidR="009F690F" w:rsidRPr="003E5737" w:rsidRDefault="009F690F" w:rsidP="009F690F">
      <w:pPr>
        <w:spacing w:line="240" w:lineRule="auto"/>
        <w:rPr>
          <w:rFonts w:cs="Arial"/>
          <w:lang w:val="ru-RU"/>
        </w:rPr>
      </w:pPr>
    </w:p>
    <w:p w:rsidR="009F690F" w:rsidRPr="003E5737" w:rsidRDefault="009F690F" w:rsidP="009F690F">
      <w:pPr>
        <w:widowControl w:val="0"/>
        <w:tabs>
          <w:tab w:val="left" w:pos="5740"/>
        </w:tabs>
        <w:autoSpaceDE w:val="0"/>
        <w:autoSpaceDN w:val="0"/>
        <w:adjustRightInd w:val="0"/>
        <w:spacing w:line="240" w:lineRule="auto"/>
        <w:rPr>
          <w:lang w:val="ru-RU"/>
        </w:rPr>
      </w:pPr>
      <w:r w:rsidRPr="003E5737">
        <w:rPr>
          <w:rFonts w:cs="Arial"/>
          <w:lang w:val="ru-RU"/>
        </w:rPr>
        <w:t xml:space="preserve">За </w:t>
      </w:r>
      <w:r w:rsidRPr="003E5737">
        <w:rPr>
          <w:rFonts w:cs="Arial"/>
          <w:b/>
          <w:bCs/>
          <w:lang w:val="ru-RU"/>
        </w:rPr>
        <w:t>ИЗВОЂАЧА РАДОВА</w:t>
      </w:r>
      <w:r w:rsidRPr="003E5737">
        <w:rPr>
          <w:lang w:val="ru-RU"/>
        </w:rPr>
        <w:tab/>
        <w:t xml:space="preserve">            </w:t>
      </w:r>
      <w:r w:rsidRPr="003E5737">
        <w:rPr>
          <w:rFonts w:cs="Arial"/>
          <w:lang w:val="ru-RU"/>
        </w:rPr>
        <w:t xml:space="preserve">За </w:t>
      </w:r>
      <w:r w:rsidRPr="003E5737">
        <w:rPr>
          <w:rFonts w:cs="Arial"/>
          <w:b/>
          <w:bCs/>
          <w:lang w:val="ru-RU"/>
        </w:rPr>
        <w:t>ИНВЕСТИТОРА</w:t>
      </w:r>
    </w:p>
    <w:p w:rsidR="009F690F" w:rsidRPr="003E5737" w:rsidRDefault="009F690F" w:rsidP="009F690F">
      <w:pPr>
        <w:widowControl w:val="0"/>
        <w:tabs>
          <w:tab w:val="left" w:pos="6180"/>
        </w:tabs>
        <w:autoSpaceDE w:val="0"/>
        <w:autoSpaceDN w:val="0"/>
        <w:adjustRightInd w:val="0"/>
        <w:spacing w:line="240" w:lineRule="auto"/>
        <w:rPr>
          <w:rFonts w:cs="Arial"/>
          <w:b/>
          <w:bCs/>
          <w:lang w:val="ru-RU"/>
        </w:rPr>
      </w:pPr>
      <w:r w:rsidRPr="003E5737">
        <w:rPr>
          <w:rFonts w:cs="Arial"/>
          <w:b/>
          <w:bCs/>
          <w:lang w:val="ru-RU"/>
        </w:rPr>
        <w:t xml:space="preserve">             ДИРЕКТОР</w:t>
      </w:r>
      <w:r w:rsidRPr="003E5737">
        <w:rPr>
          <w:rFonts w:cs="Arial"/>
          <w:b/>
          <w:bCs/>
          <w:lang w:val="ru-RU"/>
        </w:rPr>
        <w:tab/>
        <w:t xml:space="preserve"> ДРЖАВНИ СЕКРЕТАР</w:t>
      </w:r>
    </w:p>
    <w:p w:rsidR="009F690F" w:rsidRPr="003E5737" w:rsidRDefault="009F690F" w:rsidP="009F690F">
      <w:pPr>
        <w:widowControl w:val="0"/>
        <w:tabs>
          <w:tab w:val="left" w:pos="6180"/>
        </w:tabs>
        <w:autoSpaceDE w:val="0"/>
        <w:autoSpaceDN w:val="0"/>
        <w:adjustRightInd w:val="0"/>
        <w:spacing w:line="240" w:lineRule="auto"/>
        <w:rPr>
          <w:rFonts w:cs="Arial"/>
          <w:b/>
          <w:bCs/>
          <w:lang w:val="ru-RU"/>
        </w:rPr>
      </w:pPr>
      <w:r w:rsidRPr="003E5737">
        <w:rPr>
          <w:rFonts w:cs="Arial"/>
          <w:b/>
          <w:bCs/>
          <w:lang w:val="ru-RU"/>
        </w:rPr>
        <w:tab/>
        <w:t>Александра Дамњановић</w:t>
      </w:r>
    </w:p>
    <w:p w:rsidR="009F690F" w:rsidRPr="003E5737" w:rsidRDefault="009F690F" w:rsidP="009F690F">
      <w:pPr>
        <w:widowControl w:val="0"/>
        <w:tabs>
          <w:tab w:val="left" w:pos="6180"/>
        </w:tabs>
        <w:autoSpaceDE w:val="0"/>
        <w:autoSpaceDN w:val="0"/>
        <w:adjustRightInd w:val="0"/>
        <w:spacing w:line="240" w:lineRule="auto"/>
        <w:rPr>
          <w:rFonts w:cs="Arial"/>
          <w:b/>
          <w:bCs/>
          <w:lang w:val="ru-RU"/>
        </w:rPr>
      </w:pPr>
    </w:p>
    <w:p w:rsidR="009F690F" w:rsidRPr="003E5737" w:rsidRDefault="009F690F" w:rsidP="009F690F">
      <w:pPr>
        <w:widowControl w:val="0"/>
        <w:overflowPunct w:val="0"/>
        <w:autoSpaceDE w:val="0"/>
        <w:autoSpaceDN w:val="0"/>
        <w:adjustRightInd w:val="0"/>
        <w:spacing w:line="240" w:lineRule="auto"/>
        <w:ind w:right="20"/>
        <w:rPr>
          <w:rFonts w:cs="Arial"/>
          <w:b/>
          <w:bCs/>
          <w:lang w:val="ru-RU"/>
        </w:rPr>
      </w:pPr>
      <w:r w:rsidRPr="003E5737">
        <w:rPr>
          <w:rFonts w:cs="Arial"/>
          <w:b/>
          <w:bCs/>
          <w:lang w:val="ru-RU"/>
        </w:rPr>
        <w:t xml:space="preserve">__________________________ </w:t>
      </w:r>
      <w:r w:rsidRPr="003E5737">
        <w:rPr>
          <w:rFonts w:cs="Arial"/>
          <w:b/>
          <w:bCs/>
          <w:lang w:val="ru-RU"/>
        </w:rPr>
        <w:tab/>
      </w:r>
      <w:r w:rsidRPr="003E5737">
        <w:rPr>
          <w:rFonts w:cs="Arial"/>
          <w:b/>
          <w:bCs/>
          <w:lang w:val="ru-RU"/>
        </w:rPr>
        <w:tab/>
      </w:r>
      <w:r w:rsidRPr="003E5737">
        <w:rPr>
          <w:rFonts w:cs="Arial"/>
          <w:b/>
          <w:bCs/>
          <w:lang w:val="ru-RU"/>
        </w:rPr>
        <w:tab/>
      </w:r>
      <w:r w:rsidRPr="003E5737">
        <w:rPr>
          <w:rFonts w:cs="Arial"/>
          <w:b/>
          <w:bCs/>
          <w:lang w:val="ru-RU"/>
        </w:rPr>
        <w:tab/>
        <w:t xml:space="preserve">     __________________________ </w:t>
      </w:r>
    </w:p>
    <w:p w:rsidR="009F690F" w:rsidRPr="003E5737" w:rsidRDefault="009F690F" w:rsidP="009F690F">
      <w:pPr>
        <w:rPr>
          <w:lang w:val="sr-Cyrl-CS"/>
        </w:rPr>
      </w:pPr>
    </w:p>
    <w:p w:rsidR="009F690F" w:rsidRPr="003E5737" w:rsidRDefault="009F690F" w:rsidP="009F690F">
      <w:pPr>
        <w:spacing w:line="240" w:lineRule="auto"/>
        <w:rPr>
          <w:rFonts w:cs="Arial"/>
          <w:b/>
          <w:lang w:val="ru-RU"/>
        </w:rPr>
      </w:pPr>
      <w:r w:rsidRPr="003E5737">
        <w:rPr>
          <w:rFonts w:cs="Arial"/>
          <w:b/>
          <w:lang w:val="ru-RU"/>
        </w:rPr>
        <w:t>Учесник у заједничкој понуди</w:t>
      </w:r>
    </w:p>
    <w:p w:rsidR="009F690F" w:rsidRPr="003E5737" w:rsidRDefault="009F690F" w:rsidP="009F690F">
      <w:pPr>
        <w:spacing w:line="240" w:lineRule="auto"/>
        <w:rPr>
          <w:rFonts w:cs="Arial"/>
          <w:b/>
          <w:lang w:val="ru-RU"/>
        </w:rPr>
      </w:pPr>
      <w:r w:rsidRPr="003E5737">
        <w:rPr>
          <w:rFonts w:cs="Arial"/>
          <w:b/>
          <w:lang w:val="ru-RU"/>
        </w:rPr>
        <w:t>_________________________________________________</w:t>
      </w:r>
    </w:p>
    <w:p w:rsidR="009F690F" w:rsidRPr="003E5737" w:rsidRDefault="009F690F" w:rsidP="009F690F">
      <w:pPr>
        <w:spacing w:line="240" w:lineRule="auto"/>
        <w:rPr>
          <w:rFonts w:cs="Arial"/>
          <w:b/>
          <w:lang w:val="ru-RU"/>
        </w:rPr>
      </w:pPr>
    </w:p>
    <w:p w:rsidR="009F690F" w:rsidRPr="003E5737" w:rsidRDefault="009F690F" w:rsidP="009F690F">
      <w:pPr>
        <w:spacing w:line="240" w:lineRule="auto"/>
        <w:rPr>
          <w:rFonts w:cs="Arial"/>
          <w:b/>
          <w:lang w:val="ru-RU"/>
        </w:rPr>
      </w:pPr>
      <w:r w:rsidRPr="003E5737">
        <w:rPr>
          <w:rFonts w:cs="Arial"/>
          <w:b/>
          <w:lang w:val="ru-RU"/>
        </w:rPr>
        <w:t>_________________________________________________</w:t>
      </w:r>
    </w:p>
    <w:p w:rsidR="009F690F" w:rsidRPr="003E5737" w:rsidRDefault="009F690F" w:rsidP="009F690F">
      <w:pPr>
        <w:spacing w:line="240" w:lineRule="auto"/>
        <w:rPr>
          <w:rFonts w:cs="Arial"/>
          <w:b/>
          <w:lang w:val="ru-RU"/>
        </w:rPr>
      </w:pPr>
    </w:p>
    <w:p w:rsidR="009F690F" w:rsidRPr="003E5737" w:rsidRDefault="009F690F" w:rsidP="009F690F">
      <w:pPr>
        <w:spacing w:line="240" w:lineRule="auto"/>
        <w:rPr>
          <w:rFonts w:cs="Arial"/>
          <w:b/>
          <w:lang w:val="ru-RU"/>
        </w:rPr>
      </w:pPr>
      <w:r w:rsidRPr="003E5737">
        <w:rPr>
          <w:rFonts w:cs="Arial"/>
          <w:b/>
          <w:lang w:val="ru-RU"/>
        </w:rPr>
        <w:t>_________________________________________________</w:t>
      </w:r>
    </w:p>
    <w:p w:rsidR="009F690F" w:rsidRPr="003E5737" w:rsidRDefault="009F690F" w:rsidP="009F690F">
      <w:pPr>
        <w:spacing w:line="240" w:lineRule="auto"/>
        <w:rPr>
          <w:rFonts w:cs="Arial"/>
          <w:b/>
          <w:lang w:val="ru-RU"/>
        </w:rPr>
      </w:pPr>
    </w:p>
    <w:p w:rsidR="009F690F" w:rsidRPr="003E5737" w:rsidRDefault="009F690F" w:rsidP="009F690F">
      <w:pPr>
        <w:spacing w:line="240" w:lineRule="auto"/>
        <w:rPr>
          <w:rFonts w:cs="Arial"/>
          <w:b/>
          <w:lang w:val="ru-RU"/>
        </w:rPr>
      </w:pPr>
      <w:r w:rsidRPr="003E5737">
        <w:rPr>
          <w:rFonts w:cs="Arial"/>
          <w:b/>
          <w:lang w:val="ru-RU"/>
        </w:rPr>
        <w:t>Подизвођач</w:t>
      </w:r>
    </w:p>
    <w:p w:rsidR="009F690F" w:rsidRPr="003E5737" w:rsidRDefault="009F690F" w:rsidP="009F690F">
      <w:pPr>
        <w:spacing w:line="240" w:lineRule="auto"/>
        <w:rPr>
          <w:rFonts w:cs="Arial"/>
          <w:b/>
          <w:lang w:val="ru-RU"/>
        </w:rPr>
      </w:pPr>
    </w:p>
    <w:p w:rsidR="009F690F" w:rsidRPr="003E5737" w:rsidRDefault="009F690F" w:rsidP="009F690F">
      <w:pPr>
        <w:spacing w:line="240" w:lineRule="auto"/>
        <w:rPr>
          <w:rFonts w:cs="Arial"/>
          <w:b/>
          <w:lang w:val="ru-RU"/>
        </w:rPr>
      </w:pPr>
      <w:r w:rsidRPr="003E5737">
        <w:rPr>
          <w:rFonts w:cs="Arial"/>
          <w:b/>
          <w:lang w:val="ru-RU"/>
        </w:rPr>
        <w:t>_________________________________________________</w:t>
      </w:r>
    </w:p>
    <w:p w:rsidR="009F690F" w:rsidRPr="003E5737" w:rsidRDefault="009F690F" w:rsidP="009F690F">
      <w:pPr>
        <w:spacing w:line="240" w:lineRule="auto"/>
        <w:rPr>
          <w:rFonts w:cs="Arial"/>
          <w:b/>
          <w:lang w:val="ru-RU"/>
        </w:rPr>
      </w:pPr>
    </w:p>
    <w:p w:rsidR="009F690F" w:rsidRPr="003E5737" w:rsidRDefault="009F690F" w:rsidP="009F690F">
      <w:pPr>
        <w:spacing w:line="240" w:lineRule="auto"/>
        <w:rPr>
          <w:rFonts w:cs="Arial"/>
          <w:b/>
          <w:lang w:val="ru-RU"/>
        </w:rPr>
      </w:pPr>
      <w:r w:rsidRPr="003E5737">
        <w:rPr>
          <w:rFonts w:cs="Arial"/>
          <w:b/>
          <w:lang w:val="ru-RU"/>
        </w:rPr>
        <w:t>_________________________________________________</w:t>
      </w:r>
    </w:p>
    <w:p w:rsidR="009F690F" w:rsidRPr="003E5737" w:rsidRDefault="009F690F" w:rsidP="009F690F">
      <w:pPr>
        <w:spacing w:line="240" w:lineRule="auto"/>
        <w:rPr>
          <w:rFonts w:cs="Arial"/>
          <w:b/>
          <w:lang w:val="ru-RU"/>
        </w:rPr>
      </w:pPr>
    </w:p>
    <w:p w:rsidR="009F690F" w:rsidRPr="003E5737" w:rsidRDefault="009F690F" w:rsidP="009F690F">
      <w:pPr>
        <w:spacing w:line="240" w:lineRule="auto"/>
        <w:rPr>
          <w:color w:val="333333"/>
          <w:sz w:val="17"/>
          <w:szCs w:val="17"/>
        </w:rPr>
      </w:pPr>
      <w:r w:rsidRPr="003E5737">
        <w:rPr>
          <w:rFonts w:cs="Arial"/>
          <w:b/>
          <w:lang w:val="ru-RU"/>
        </w:rPr>
        <w:t>_________________________________________________</w:t>
      </w:r>
      <w:r w:rsidRPr="003E5737">
        <w:rPr>
          <w:rFonts w:cs="Arial"/>
          <w:b/>
        </w:rPr>
        <w:t xml:space="preserve"> </w:t>
      </w:r>
      <w:bookmarkStart w:id="37" w:name="_GoBack"/>
      <w:bookmarkEnd w:id="37"/>
    </w:p>
    <w:sectPr w:rsidR="009F690F" w:rsidRPr="003E5737" w:rsidSect="00373E8A">
      <w:headerReference w:type="default" r:id="rId13"/>
      <w:footerReference w:type="default" r:id="rId14"/>
      <w:pgSz w:w="11907" w:h="16840" w:code="9"/>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CCA" w:rsidRDefault="00042CCA" w:rsidP="00AA0E83">
      <w:pPr>
        <w:spacing w:line="240" w:lineRule="auto"/>
      </w:pPr>
      <w:r>
        <w:separator/>
      </w:r>
    </w:p>
  </w:endnote>
  <w:endnote w:type="continuationSeparator" w:id="0">
    <w:p w:rsidR="00042CCA" w:rsidRDefault="00042CCA" w:rsidP="00AA0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ndale Sans UI">
    <w:altName w:val="Times New Roman"/>
    <w:charset w:val="00"/>
    <w:family w:val="auto"/>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5305"/>
      <w:docPartObj>
        <w:docPartGallery w:val="Page Numbers (Top of Page)"/>
        <w:docPartUnique/>
      </w:docPartObj>
    </w:sdtPr>
    <w:sdtEndPr/>
    <w:sdtContent>
      <w:p w:rsidR="009F690F" w:rsidRDefault="009F690F" w:rsidP="00242CAD">
        <w:pPr>
          <w:jc w:val="center"/>
        </w:pPr>
        <w:r w:rsidRPr="00242CAD">
          <w:rPr>
            <w:sz w:val="16"/>
            <w:szCs w:val="16"/>
          </w:rPr>
          <w:t xml:space="preserve">Page </w:t>
        </w:r>
        <w:r w:rsidRPr="00242CAD">
          <w:rPr>
            <w:sz w:val="16"/>
            <w:szCs w:val="16"/>
          </w:rPr>
          <w:fldChar w:fldCharType="begin"/>
        </w:r>
        <w:r w:rsidRPr="00242CAD">
          <w:rPr>
            <w:sz w:val="16"/>
            <w:szCs w:val="16"/>
          </w:rPr>
          <w:instrText xml:space="preserve"> PAGE </w:instrText>
        </w:r>
        <w:r w:rsidRPr="00242CAD">
          <w:rPr>
            <w:sz w:val="16"/>
            <w:szCs w:val="16"/>
          </w:rPr>
          <w:fldChar w:fldCharType="separate"/>
        </w:r>
        <w:r w:rsidR="009B6319">
          <w:rPr>
            <w:noProof/>
            <w:sz w:val="16"/>
            <w:szCs w:val="16"/>
          </w:rPr>
          <w:t>65</w:t>
        </w:r>
        <w:r w:rsidRPr="00242CAD">
          <w:rPr>
            <w:sz w:val="16"/>
            <w:szCs w:val="16"/>
          </w:rPr>
          <w:fldChar w:fldCharType="end"/>
        </w:r>
        <w:r w:rsidRPr="00242CAD">
          <w:rPr>
            <w:sz w:val="16"/>
            <w:szCs w:val="16"/>
          </w:rPr>
          <w:t xml:space="preserve"> of </w:t>
        </w:r>
        <w:r w:rsidRPr="00242CAD">
          <w:rPr>
            <w:sz w:val="16"/>
            <w:szCs w:val="16"/>
          </w:rPr>
          <w:fldChar w:fldCharType="begin"/>
        </w:r>
        <w:r w:rsidRPr="00242CAD">
          <w:rPr>
            <w:sz w:val="16"/>
            <w:szCs w:val="16"/>
          </w:rPr>
          <w:instrText xml:space="preserve"> NUMPAGES  </w:instrText>
        </w:r>
        <w:r w:rsidRPr="00242CAD">
          <w:rPr>
            <w:sz w:val="16"/>
            <w:szCs w:val="16"/>
          </w:rPr>
          <w:fldChar w:fldCharType="separate"/>
        </w:r>
        <w:r w:rsidR="009B6319">
          <w:rPr>
            <w:noProof/>
            <w:sz w:val="16"/>
            <w:szCs w:val="16"/>
          </w:rPr>
          <w:t>65</w:t>
        </w:r>
        <w:r w:rsidRPr="00242CAD">
          <w:rPr>
            <w:sz w:val="16"/>
            <w:szCs w:val="16"/>
          </w:rPr>
          <w:fldChar w:fldCharType="end"/>
        </w:r>
      </w:p>
    </w:sdtContent>
  </w:sdt>
  <w:p w:rsidR="009F690F" w:rsidRDefault="009F6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CCA" w:rsidRDefault="00042CCA" w:rsidP="00AA0E83">
      <w:pPr>
        <w:spacing w:line="240" w:lineRule="auto"/>
      </w:pPr>
      <w:r>
        <w:separator/>
      </w:r>
    </w:p>
  </w:footnote>
  <w:footnote w:type="continuationSeparator" w:id="0">
    <w:p w:rsidR="00042CCA" w:rsidRDefault="00042CCA" w:rsidP="00AA0E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16"/>
        <w:szCs w:val="16"/>
      </w:rPr>
      <w:alias w:val="Title"/>
      <w:id w:val="77738743"/>
      <w:placeholder>
        <w:docPart w:val="A5CA40624D7A41C79D866704BB83E909"/>
      </w:placeholder>
      <w:dataBinding w:prefixMappings="xmlns:ns0='http://schemas.openxmlformats.org/package/2006/metadata/core-properties' xmlns:ns1='http://purl.org/dc/elements/1.1/'" w:xpath="/ns0:coreProperties[1]/ns1:title[1]" w:storeItemID="{6C3C8BC8-F283-45AE-878A-BAB7291924A1}"/>
      <w:text/>
    </w:sdtPr>
    <w:sdtEndPr/>
    <w:sdtContent>
      <w:p w:rsidR="009F690F" w:rsidRPr="00242CAD" w:rsidRDefault="009F690F">
        <w:pPr>
          <w:pStyle w:val="Header"/>
          <w:pBdr>
            <w:bottom w:val="thickThinSmallGap" w:sz="24" w:space="1" w:color="622423" w:themeColor="accent2" w:themeShade="7F"/>
          </w:pBdr>
          <w:jc w:val="center"/>
          <w:rPr>
            <w:rFonts w:eastAsiaTheme="majorEastAsia"/>
            <w:sz w:val="16"/>
            <w:szCs w:val="16"/>
          </w:rPr>
        </w:pPr>
        <w:r w:rsidRPr="00242CAD">
          <w:rPr>
            <w:rFonts w:eastAsiaTheme="majorEastAsia"/>
            <w:sz w:val="16"/>
            <w:szCs w:val="16"/>
          </w:rPr>
          <w:t xml:space="preserve">Министарство грађевинарства, саобраћаја, инфраструктуре – конкурсна документација </w:t>
        </w:r>
        <w:r>
          <w:rPr>
            <w:rFonts w:eastAsiaTheme="majorEastAsia"/>
            <w:sz w:val="16"/>
            <w:szCs w:val="16"/>
          </w:rPr>
          <w:t>за јавну набавку број 46/18</w:t>
        </w:r>
      </w:p>
    </w:sdtContent>
  </w:sdt>
  <w:p w:rsidR="009F690F" w:rsidRDefault="009F6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0894391"/>
    <w:multiLevelType w:val="hybridMultilevel"/>
    <w:tmpl w:val="969E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6534A"/>
    <w:multiLevelType w:val="hybridMultilevel"/>
    <w:tmpl w:val="ECC858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CD1CAB"/>
    <w:multiLevelType w:val="hybridMultilevel"/>
    <w:tmpl w:val="EB48D47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3FE460D"/>
    <w:multiLevelType w:val="hybridMultilevel"/>
    <w:tmpl w:val="40E8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25526F"/>
    <w:multiLevelType w:val="hybridMultilevel"/>
    <w:tmpl w:val="4D8C6350"/>
    <w:lvl w:ilvl="0" w:tplc="06925718">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15:restartNumberingAfterBreak="0">
    <w:nsid w:val="09C32589"/>
    <w:multiLevelType w:val="hybridMultilevel"/>
    <w:tmpl w:val="53E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9C33D09"/>
    <w:multiLevelType w:val="multilevel"/>
    <w:tmpl w:val="906E6F40"/>
    <w:lvl w:ilvl="0">
      <w:start w:val="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600F9E"/>
    <w:multiLevelType w:val="hybridMultilevel"/>
    <w:tmpl w:val="251AE018"/>
    <w:lvl w:ilvl="0" w:tplc="9B6277F6">
      <w:start w:val="1"/>
      <w:numFmt w:val="decimal"/>
      <w:pStyle w:val="NormalNumbered"/>
      <w:lvlText w:val="%1."/>
      <w:lvlJc w:val="left"/>
      <w:pPr>
        <w:tabs>
          <w:tab w:val="num" w:pos="360"/>
        </w:tabs>
        <w:ind w:left="360" w:hanging="360"/>
      </w:pPr>
      <w:rPr>
        <w:rFonts w:cs="Times New Roman"/>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0CE97A8F"/>
    <w:multiLevelType w:val="hybridMultilevel"/>
    <w:tmpl w:val="2096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7A6F8C"/>
    <w:multiLevelType w:val="hybridMultilevel"/>
    <w:tmpl w:val="DBC0FFF4"/>
    <w:lvl w:ilvl="0" w:tplc="F9A862BA">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103734E1"/>
    <w:multiLevelType w:val="hybridMultilevel"/>
    <w:tmpl w:val="1EE0EB34"/>
    <w:lvl w:ilvl="0" w:tplc="96EAF916">
      <w:start w:val="1"/>
      <w:numFmt w:val="decimal"/>
      <w:lvlText w:val="%1)"/>
      <w:lvlJc w:val="left"/>
      <w:pPr>
        <w:ind w:left="1211"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85A0B"/>
    <w:multiLevelType w:val="hybridMultilevel"/>
    <w:tmpl w:val="4516F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646B8E"/>
    <w:multiLevelType w:val="multilevel"/>
    <w:tmpl w:val="00703B68"/>
    <w:lvl w:ilvl="0">
      <w:start w:val="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940FDF"/>
    <w:multiLevelType w:val="hybridMultilevel"/>
    <w:tmpl w:val="FC68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C2779C"/>
    <w:multiLevelType w:val="hybridMultilevel"/>
    <w:tmpl w:val="B52AA91A"/>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7" w15:restartNumberingAfterBreak="0">
    <w:nsid w:val="120D3560"/>
    <w:multiLevelType w:val="hybridMultilevel"/>
    <w:tmpl w:val="642E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D10CE5"/>
    <w:multiLevelType w:val="hybridMultilevel"/>
    <w:tmpl w:val="D6065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3B6735E"/>
    <w:multiLevelType w:val="hybridMultilevel"/>
    <w:tmpl w:val="C53AC68E"/>
    <w:lvl w:ilvl="0" w:tplc="A91053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EC5B43"/>
    <w:multiLevelType w:val="hybridMultilevel"/>
    <w:tmpl w:val="C5501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59F3A92"/>
    <w:multiLevelType w:val="hybridMultilevel"/>
    <w:tmpl w:val="4650B7D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7304D"/>
    <w:multiLevelType w:val="hybridMultilevel"/>
    <w:tmpl w:val="CA2CA22C"/>
    <w:lvl w:ilvl="0" w:tplc="DA3E014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C357A0"/>
    <w:multiLevelType w:val="hybridMultilevel"/>
    <w:tmpl w:val="DE2E142E"/>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430855"/>
    <w:multiLevelType w:val="multilevel"/>
    <w:tmpl w:val="96FCCB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F11DE2"/>
    <w:multiLevelType w:val="hybridMultilevel"/>
    <w:tmpl w:val="4D423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32266EF"/>
    <w:multiLevelType w:val="hybridMultilevel"/>
    <w:tmpl w:val="5DFE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3684E"/>
    <w:multiLevelType w:val="multilevel"/>
    <w:tmpl w:val="6DEC6C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BA61BE"/>
    <w:multiLevelType w:val="hybridMultilevel"/>
    <w:tmpl w:val="F8B87432"/>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9" w15:restartNumberingAfterBreak="0">
    <w:nsid w:val="39EF492D"/>
    <w:multiLevelType w:val="hybridMultilevel"/>
    <w:tmpl w:val="2A8A3D48"/>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0" w15:restartNumberingAfterBreak="0">
    <w:nsid w:val="3C5E3370"/>
    <w:multiLevelType w:val="hybridMultilevel"/>
    <w:tmpl w:val="19C2A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2" w15:restartNumberingAfterBreak="0">
    <w:nsid w:val="3EA34591"/>
    <w:multiLevelType w:val="hybridMultilevel"/>
    <w:tmpl w:val="3CEA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BA2E8C"/>
    <w:multiLevelType w:val="hybridMultilevel"/>
    <w:tmpl w:val="E556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D46F02"/>
    <w:multiLevelType w:val="hybridMultilevel"/>
    <w:tmpl w:val="C1E2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89306C"/>
    <w:multiLevelType w:val="hybridMultilevel"/>
    <w:tmpl w:val="9AB8F7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4123A96"/>
    <w:multiLevelType w:val="hybridMultilevel"/>
    <w:tmpl w:val="F74E24E4"/>
    <w:lvl w:ilvl="0" w:tplc="081A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613FE5"/>
    <w:multiLevelType w:val="hybridMultilevel"/>
    <w:tmpl w:val="D3A4F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68F155C"/>
    <w:multiLevelType w:val="hybridMultilevel"/>
    <w:tmpl w:val="209C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84342C"/>
    <w:multiLevelType w:val="hybridMultilevel"/>
    <w:tmpl w:val="752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9D47E0"/>
    <w:multiLevelType w:val="hybridMultilevel"/>
    <w:tmpl w:val="5CC2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7524DB"/>
    <w:multiLevelType w:val="hybridMultilevel"/>
    <w:tmpl w:val="1B6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814546"/>
    <w:multiLevelType w:val="hybridMultilevel"/>
    <w:tmpl w:val="B0A42522"/>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3" w15:restartNumberingAfterBreak="0">
    <w:nsid w:val="50396B24"/>
    <w:multiLevelType w:val="hybridMultilevel"/>
    <w:tmpl w:val="3A78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4104A3"/>
    <w:multiLevelType w:val="hybridMultilevel"/>
    <w:tmpl w:val="0550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95166B"/>
    <w:multiLevelType w:val="hybridMultilevel"/>
    <w:tmpl w:val="C4BC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436EA7"/>
    <w:multiLevelType w:val="hybridMultilevel"/>
    <w:tmpl w:val="9D8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15483C"/>
    <w:multiLevelType w:val="hybridMultilevel"/>
    <w:tmpl w:val="B6BA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746D06"/>
    <w:multiLevelType w:val="hybridMultilevel"/>
    <w:tmpl w:val="B8A29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9AF56EA"/>
    <w:multiLevelType w:val="hybridMultilevel"/>
    <w:tmpl w:val="0A1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AC1446"/>
    <w:multiLevelType w:val="hybridMultilevel"/>
    <w:tmpl w:val="D69E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F32C7F"/>
    <w:multiLevelType w:val="hybridMultilevel"/>
    <w:tmpl w:val="62D26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02412C7"/>
    <w:multiLevelType w:val="hybridMultilevel"/>
    <w:tmpl w:val="1B5C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8F0FBF"/>
    <w:multiLevelType w:val="hybridMultilevel"/>
    <w:tmpl w:val="8DD2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15C9B"/>
    <w:multiLevelType w:val="hybridMultilevel"/>
    <w:tmpl w:val="D3A02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1C752A9"/>
    <w:multiLevelType w:val="hybridMultilevel"/>
    <w:tmpl w:val="ACD4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2C3992"/>
    <w:multiLevelType w:val="hybridMultilevel"/>
    <w:tmpl w:val="9040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DB6301"/>
    <w:multiLevelType w:val="hybridMultilevel"/>
    <w:tmpl w:val="C11E22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6AB0587"/>
    <w:multiLevelType w:val="hybridMultilevel"/>
    <w:tmpl w:val="80582010"/>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9" w15:restartNumberingAfterBreak="0">
    <w:nsid w:val="67D108AE"/>
    <w:multiLevelType w:val="hybridMultilevel"/>
    <w:tmpl w:val="A6AA3F4E"/>
    <w:lvl w:ilvl="0" w:tplc="0438184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04658C"/>
    <w:multiLevelType w:val="hybridMultilevel"/>
    <w:tmpl w:val="07B0441E"/>
    <w:lvl w:ilvl="0" w:tplc="8F4C002C">
      <w:start w:val="21"/>
      <w:numFmt w:val="decimal"/>
      <w:lvlText w:val="%1)"/>
      <w:lvlJc w:val="left"/>
      <w:pPr>
        <w:ind w:left="1211" w:hanging="360"/>
      </w:pPr>
      <w:rPr>
        <w:rFonts w:hint="default"/>
        <w:b/>
        <w:u w:val="single"/>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61" w15:restartNumberingAfterBreak="0">
    <w:nsid w:val="6B2E1533"/>
    <w:multiLevelType w:val="hybridMultilevel"/>
    <w:tmpl w:val="4F8C0412"/>
    <w:lvl w:ilvl="0" w:tplc="8166B7D6">
      <w:start w:val="1"/>
      <w:numFmt w:val="bullet"/>
      <w:lvlText w:val=""/>
      <w:lvlJc w:val="left"/>
      <w:pPr>
        <w:tabs>
          <w:tab w:val="num" w:pos="720"/>
        </w:tabs>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6C7351EA"/>
    <w:multiLevelType w:val="hybridMultilevel"/>
    <w:tmpl w:val="8A6A6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EC67ED4"/>
    <w:multiLevelType w:val="hybridMultilevel"/>
    <w:tmpl w:val="A0D0DD88"/>
    <w:lvl w:ilvl="0" w:tplc="AE126AB2">
      <w:numFmt w:val="bullet"/>
      <w:lvlText w:val="-"/>
      <w:lvlJc w:val="left"/>
      <w:pPr>
        <w:ind w:left="1080" w:hanging="360"/>
      </w:pPr>
      <w:rPr>
        <w:rFonts w:ascii="Times New Roman" w:eastAsia="Arial Unicode MS"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F462B62"/>
    <w:multiLevelType w:val="hybridMultilevel"/>
    <w:tmpl w:val="2426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2724CE6"/>
    <w:multiLevelType w:val="hybridMultilevel"/>
    <w:tmpl w:val="B9A0C1F2"/>
    <w:lvl w:ilvl="0" w:tplc="F01E5D3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3A41DB2"/>
    <w:multiLevelType w:val="hybridMultilevel"/>
    <w:tmpl w:val="9DCE7E9E"/>
    <w:lvl w:ilvl="0" w:tplc="0EAC44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810B07"/>
    <w:multiLevelType w:val="hybridMultilevel"/>
    <w:tmpl w:val="9D78864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8" w15:restartNumberingAfterBreak="0">
    <w:nsid w:val="79895597"/>
    <w:multiLevelType w:val="hybridMultilevel"/>
    <w:tmpl w:val="77F21F6C"/>
    <w:lvl w:ilvl="0" w:tplc="F01E5D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1213C0"/>
    <w:multiLevelType w:val="hybridMultilevel"/>
    <w:tmpl w:val="E0547F5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7C256377"/>
    <w:multiLevelType w:val="hybridMultilevel"/>
    <w:tmpl w:val="30E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E23E56"/>
    <w:multiLevelType w:val="hybridMultilevel"/>
    <w:tmpl w:val="50F094C0"/>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2" w15:restartNumberingAfterBreak="0">
    <w:nsid w:val="7CF21531"/>
    <w:multiLevelType w:val="hybridMultilevel"/>
    <w:tmpl w:val="5F4C67C4"/>
    <w:lvl w:ilvl="0" w:tplc="08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D8647DC"/>
    <w:multiLevelType w:val="hybridMultilevel"/>
    <w:tmpl w:val="B3CC2EBA"/>
    <w:lvl w:ilvl="0" w:tplc="08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FA360B2"/>
    <w:multiLevelType w:val="hybridMultilevel"/>
    <w:tmpl w:val="C7AE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68"/>
  </w:num>
  <w:num w:numId="3">
    <w:abstractNumId w:val="0"/>
  </w:num>
  <w:num w:numId="4">
    <w:abstractNumId w:val="24"/>
  </w:num>
  <w:num w:numId="5">
    <w:abstractNumId w:val="20"/>
  </w:num>
  <w:num w:numId="6">
    <w:abstractNumId w:val="22"/>
  </w:num>
  <w:num w:numId="7">
    <w:abstractNumId w:val="41"/>
  </w:num>
  <w:num w:numId="8">
    <w:abstractNumId w:val="10"/>
  </w:num>
  <w:num w:numId="9">
    <w:abstractNumId w:val="26"/>
  </w:num>
  <w:num w:numId="10">
    <w:abstractNumId w:val="2"/>
  </w:num>
  <w:num w:numId="11">
    <w:abstractNumId w:val="17"/>
  </w:num>
  <w:num w:numId="12">
    <w:abstractNumId w:val="6"/>
  </w:num>
  <w:num w:numId="13">
    <w:abstractNumId w:val="33"/>
  </w:num>
  <w:num w:numId="14">
    <w:abstractNumId w:val="45"/>
  </w:num>
  <w:num w:numId="15">
    <w:abstractNumId w:val="54"/>
  </w:num>
  <w:num w:numId="16">
    <w:abstractNumId w:val="6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39"/>
  </w:num>
  <w:num w:numId="20">
    <w:abstractNumId w:val="56"/>
  </w:num>
  <w:num w:numId="21">
    <w:abstractNumId w:val="5"/>
  </w:num>
  <w:num w:numId="22">
    <w:abstractNumId w:val="50"/>
  </w:num>
  <w:num w:numId="23">
    <w:abstractNumId w:val="67"/>
  </w:num>
  <w:num w:numId="24">
    <w:abstractNumId w:val="31"/>
  </w:num>
  <w:num w:numId="25">
    <w:abstractNumId w:val="23"/>
  </w:num>
  <w:num w:numId="26">
    <w:abstractNumId w:val="52"/>
  </w:num>
  <w:num w:numId="27">
    <w:abstractNumId w:val="61"/>
  </w:num>
  <w:num w:numId="28">
    <w:abstractNumId w:val="43"/>
  </w:num>
  <w:num w:numId="29">
    <w:abstractNumId w:val="66"/>
  </w:num>
  <w:num w:numId="30">
    <w:abstractNumId w:val="25"/>
  </w:num>
  <w:num w:numId="31">
    <w:abstractNumId w:val="18"/>
  </w:num>
  <w:num w:numId="32">
    <w:abstractNumId w:val="13"/>
  </w:num>
  <w:num w:numId="33">
    <w:abstractNumId w:val="47"/>
  </w:num>
  <w:num w:numId="34">
    <w:abstractNumId w:val="65"/>
  </w:num>
  <w:num w:numId="35">
    <w:abstractNumId w:val="36"/>
  </w:num>
  <w:num w:numId="36">
    <w:abstractNumId w:val="28"/>
  </w:num>
  <w:num w:numId="37">
    <w:abstractNumId w:val="73"/>
  </w:num>
  <w:num w:numId="38">
    <w:abstractNumId w:val="11"/>
  </w:num>
  <w:num w:numId="39">
    <w:abstractNumId w:val="7"/>
  </w:num>
  <w:num w:numId="40">
    <w:abstractNumId w:val="29"/>
  </w:num>
  <w:num w:numId="41">
    <w:abstractNumId w:val="59"/>
  </w:num>
  <w:num w:numId="42">
    <w:abstractNumId w:val="3"/>
  </w:num>
  <w:num w:numId="43">
    <w:abstractNumId w:val="70"/>
  </w:num>
  <w:num w:numId="44">
    <w:abstractNumId w:val="34"/>
  </w:num>
  <w:num w:numId="45">
    <w:abstractNumId w:val="19"/>
  </w:num>
  <w:num w:numId="46">
    <w:abstractNumId w:val="15"/>
  </w:num>
  <w:num w:numId="47">
    <w:abstractNumId w:val="16"/>
  </w:num>
  <w:num w:numId="48">
    <w:abstractNumId w:val="72"/>
  </w:num>
  <w:num w:numId="49">
    <w:abstractNumId w:val="12"/>
  </w:num>
  <w:num w:numId="50">
    <w:abstractNumId w:val="62"/>
  </w:num>
  <w:num w:numId="51">
    <w:abstractNumId w:val="32"/>
  </w:num>
  <w:num w:numId="52">
    <w:abstractNumId w:val="48"/>
  </w:num>
  <w:num w:numId="53">
    <w:abstractNumId w:val="37"/>
  </w:num>
  <w:num w:numId="54">
    <w:abstractNumId w:val="30"/>
  </w:num>
  <w:num w:numId="55">
    <w:abstractNumId w:val="42"/>
  </w:num>
  <w:num w:numId="56">
    <w:abstractNumId w:val="51"/>
  </w:num>
  <w:num w:numId="57">
    <w:abstractNumId w:val="35"/>
  </w:num>
  <w:num w:numId="58">
    <w:abstractNumId w:val="55"/>
  </w:num>
  <w:num w:numId="59">
    <w:abstractNumId w:val="49"/>
  </w:num>
  <w:num w:numId="60">
    <w:abstractNumId w:val="53"/>
  </w:num>
  <w:num w:numId="61">
    <w:abstractNumId w:val="21"/>
  </w:num>
  <w:num w:numId="62">
    <w:abstractNumId w:val="38"/>
  </w:num>
  <w:num w:numId="63">
    <w:abstractNumId w:val="74"/>
  </w:num>
  <w:num w:numId="64">
    <w:abstractNumId w:val="58"/>
  </w:num>
  <w:num w:numId="65">
    <w:abstractNumId w:val="71"/>
  </w:num>
  <w:num w:numId="66">
    <w:abstractNumId w:val="69"/>
  </w:num>
  <w:num w:numId="67">
    <w:abstractNumId w:val="4"/>
  </w:num>
  <w:num w:numId="68">
    <w:abstractNumId w:val="44"/>
  </w:num>
  <w:num w:numId="69">
    <w:abstractNumId w:val="8"/>
  </w:num>
  <w:num w:numId="70">
    <w:abstractNumId w:val="57"/>
  </w:num>
  <w:num w:numId="71">
    <w:abstractNumId w:val="60"/>
  </w:num>
  <w:num w:numId="72">
    <w:abstractNumId w:val="63"/>
  </w:num>
  <w:num w:numId="73">
    <w:abstractNumId w:val="27"/>
  </w:num>
  <w:num w:numId="74">
    <w:abstractNumId w:val="1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0E83"/>
    <w:rsid w:val="000067A2"/>
    <w:rsid w:val="0000729F"/>
    <w:rsid w:val="000203D9"/>
    <w:rsid w:val="00022D81"/>
    <w:rsid w:val="00027026"/>
    <w:rsid w:val="000305BB"/>
    <w:rsid w:val="000335AD"/>
    <w:rsid w:val="00034CA9"/>
    <w:rsid w:val="000374D1"/>
    <w:rsid w:val="00037A6C"/>
    <w:rsid w:val="00042CCA"/>
    <w:rsid w:val="00043978"/>
    <w:rsid w:val="00045022"/>
    <w:rsid w:val="000460A2"/>
    <w:rsid w:val="00046BE7"/>
    <w:rsid w:val="00053CEE"/>
    <w:rsid w:val="000550C7"/>
    <w:rsid w:val="00060571"/>
    <w:rsid w:val="00073B42"/>
    <w:rsid w:val="0007421C"/>
    <w:rsid w:val="000778B9"/>
    <w:rsid w:val="00087F30"/>
    <w:rsid w:val="00087F94"/>
    <w:rsid w:val="000971B3"/>
    <w:rsid w:val="00097455"/>
    <w:rsid w:val="000A3D7C"/>
    <w:rsid w:val="000A3EFC"/>
    <w:rsid w:val="000A599B"/>
    <w:rsid w:val="000A7E23"/>
    <w:rsid w:val="000B59DA"/>
    <w:rsid w:val="000B7A1F"/>
    <w:rsid w:val="000D489F"/>
    <w:rsid w:val="000E4FF9"/>
    <w:rsid w:val="000E5B94"/>
    <w:rsid w:val="000E5BC2"/>
    <w:rsid w:val="000F0C98"/>
    <w:rsid w:val="000F2D4B"/>
    <w:rsid w:val="000F2DE6"/>
    <w:rsid w:val="000F5273"/>
    <w:rsid w:val="000F6E95"/>
    <w:rsid w:val="000F713C"/>
    <w:rsid w:val="00100E2D"/>
    <w:rsid w:val="00102AE3"/>
    <w:rsid w:val="001063BA"/>
    <w:rsid w:val="00106BA7"/>
    <w:rsid w:val="00110E17"/>
    <w:rsid w:val="00111EE4"/>
    <w:rsid w:val="0011283D"/>
    <w:rsid w:val="00121089"/>
    <w:rsid w:val="00121C4F"/>
    <w:rsid w:val="00124DDA"/>
    <w:rsid w:val="00125123"/>
    <w:rsid w:val="0012552E"/>
    <w:rsid w:val="001309EB"/>
    <w:rsid w:val="00133BFF"/>
    <w:rsid w:val="0013433D"/>
    <w:rsid w:val="001421F4"/>
    <w:rsid w:val="00147DB8"/>
    <w:rsid w:val="00150190"/>
    <w:rsid w:val="001508AB"/>
    <w:rsid w:val="0015391D"/>
    <w:rsid w:val="00155C4C"/>
    <w:rsid w:val="0016186C"/>
    <w:rsid w:val="001647DA"/>
    <w:rsid w:val="001668E3"/>
    <w:rsid w:val="00166D94"/>
    <w:rsid w:val="00170451"/>
    <w:rsid w:val="00173107"/>
    <w:rsid w:val="00175310"/>
    <w:rsid w:val="00175AA1"/>
    <w:rsid w:val="00182B25"/>
    <w:rsid w:val="00184B67"/>
    <w:rsid w:val="00187FFB"/>
    <w:rsid w:val="00190D07"/>
    <w:rsid w:val="0019288F"/>
    <w:rsid w:val="001939FE"/>
    <w:rsid w:val="00193B1B"/>
    <w:rsid w:val="00193B66"/>
    <w:rsid w:val="00194F76"/>
    <w:rsid w:val="001A22FA"/>
    <w:rsid w:val="001A4B36"/>
    <w:rsid w:val="001A723A"/>
    <w:rsid w:val="001B0E6F"/>
    <w:rsid w:val="001B3A5F"/>
    <w:rsid w:val="001B69E5"/>
    <w:rsid w:val="001B6C28"/>
    <w:rsid w:val="001B74AA"/>
    <w:rsid w:val="001B7D24"/>
    <w:rsid w:val="001C2240"/>
    <w:rsid w:val="001C2782"/>
    <w:rsid w:val="001C32F0"/>
    <w:rsid w:val="001C7639"/>
    <w:rsid w:val="001D0C7E"/>
    <w:rsid w:val="001D12C2"/>
    <w:rsid w:val="001D37AB"/>
    <w:rsid w:val="001E0A21"/>
    <w:rsid w:val="001E17E3"/>
    <w:rsid w:val="001E2852"/>
    <w:rsid w:val="001E33A0"/>
    <w:rsid w:val="001E5B97"/>
    <w:rsid w:val="001E6E88"/>
    <w:rsid w:val="001F432B"/>
    <w:rsid w:val="002006F5"/>
    <w:rsid w:val="0020081F"/>
    <w:rsid w:val="00202EC3"/>
    <w:rsid w:val="00205E8E"/>
    <w:rsid w:val="002123B1"/>
    <w:rsid w:val="00215DE6"/>
    <w:rsid w:val="00216A2A"/>
    <w:rsid w:val="00220332"/>
    <w:rsid w:val="002279CB"/>
    <w:rsid w:val="00227EA7"/>
    <w:rsid w:val="002329DB"/>
    <w:rsid w:val="00233215"/>
    <w:rsid w:val="002406FD"/>
    <w:rsid w:val="00240FD3"/>
    <w:rsid w:val="00241922"/>
    <w:rsid w:val="00242CAD"/>
    <w:rsid w:val="00246ABA"/>
    <w:rsid w:val="00247A13"/>
    <w:rsid w:val="00247DF1"/>
    <w:rsid w:val="00257BBE"/>
    <w:rsid w:val="00261904"/>
    <w:rsid w:val="00272994"/>
    <w:rsid w:val="00282D6C"/>
    <w:rsid w:val="002874F6"/>
    <w:rsid w:val="00287976"/>
    <w:rsid w:val="002900DB"/>
    <w:rsid w:val="002910CA"/>
    <w:rsid w:val="0029239C"/>
    <w:rsid w:val="002A0E31"/>
    <w:rsid w:val="002A3C28"/>
    <w:rsid w:val="002B20C3"/>
    <w:rsid w:val="002B2DD9"/>
    <w:rsid w:val="002B47CC"/>
    <w:rsid w:val="002B54A6"/>
    <w:rsid w:val="002B577C"/>
    <w:rsid w:val="002B77C3"/>
    <w:rsid w:val="002C02F4"/>
    <w:rsid w:val="002C031D"/>
    <w:rsid w:val="002C0A0E"/>
    <w:rsid w:val="002C1D25"/>
    <w:rsid w:val="002C2CD2"/>
    <w:rsid w:val="002C53AD"/>
    <w:rsid w:val="002C6494"/>
    <w:rsid w:val="002C7C56"/>
    <w:rsid w:val="002D3FFF"/>
    <w:rsid w:val="002D6644"/>
    <w:rsid w:val="002D7200"/>
    <w:rsid w:val="002F3870"/>
    <w:rsid w:val="002F4B88"/>
    <w:rsid w:val="00300691"/>
    <w:rsid w:val="00303A90"/>
    <w:rsid w:val="0030547D"/>
    <w:rsid w:val="003064DC"/>
    <w:rsid w:val="00310244"/>
    <w:rsid w:val="00310796"/>
    <w:rsid w:val="00315483"/>
    <w:rsid w:val="00315BE4"/>
    <w:rsid w:val="00325809"/>
    <w:rsid w:val="00326C7F"/>
    <w:rsid w:val="00327A01"/>
    <w:rsid w:val="00331314"/>
    <w:rsid w:val="00347723"/>
    <w:rsid w:val="00347F1F"/>
    <w:rsid w:val="00353900"/>
    <w:rsid w:val="00354383"/>
    <w:rsid w:val="00354E82"/>
    <w:rsid w:val="003559D8"/>
    <w:rsid w:val="0035788E"/>
    <w:rsid w:val="00364973"/>
    <w:rsid w:val="00364A64"/>
    <w:rsid w:val="00366C26"/>
    <w:rsid w:val="00370299"/>
    <w:rsid w:val="00373E8A"/>
    <w:rsid w:val="00383F4B"/>
    <w:rsid w:val="00385B94"/>
    <w:rsid w:val="00386B86"/>
    <w:rsid w:val="00393821"/>
    <w:rsid w:val="0039547B"/>
    <w:rsid w:val="003966B9"/>
    <w:rsid w:val="0039703A"/>
    <w:rsid w:val="003A43AA"/>
    <w:rsid w:val="003A72D1"/>
    <w:rsid w:val="003B09BB"/>
    <w:rsid w:val="003B6938"/>
    <w:rsid w:val="003C5D1F"/>
    <w:rsid w:val="003C5F95"/>
    <w:rsid w:val="003C603A"/>
    <w:rsid w:val="003C79FF"/>
    <w:rsid w:val="003D3BC8"/>
    <w:rsid w:val="003D3EA2"/>
    <w:rsid w:val="003D7082"/>
    <w:rsid w:val="003E3E17"/>
    <w:rsid w:val="003E550C"/>
    <w:rsid w:val="003E5737"/>
    <w:rsid w:val="003E7B07"/>
    <w:rsid w:val="003F0B5E"/>
    <w:rsid w:val="003F2FCC"/>
    <w:rsid w:val="003F46DE"/>
    <w:rsid w:val="003F5AE5"/>
    <w:rsid w:val="003F6FEB"/>
    <w:rsid w:val="00400CA3"/>
    <w:rsid w:val="00403A01"/>
    <w:rsid w:val="004043FB"/>
    <w:rsid w:val="00413EE6"/>
    <w:rsid w:val="004163F7"/>
    <w:rsid w:val="00417286"/>
    <w:rsid w:val="00422B42"/>
    <w:rsid w:val="00430E63"/>
    <w:rsid w:val="00434A79"/>
    <w:rsid w:val="00435027"/>
    <w:rsid w:val="00435A9A"/>
    <w:rsid w:val="0043774B"/>
    <w:rsid w:val="00440F6C"/>
    <w:rsid w:val="00444AE5"/>
    <w:rsid w:val="004531DE"/>
    <w:rsid w:val="004535FC"/>
    <w:rsid w:val="00453A2E"/>
    <w:rsid w:val="00457816"/>
    <w:rsid w:val="00461046"/>
    <w:rsid w:val="004660B5"/>
    <w:rsid w:val="00467782"/>
    <w:rsid w:val="00470990"/>
    <w:rsid w:val="004717E0"/>
    <w:rsid w:val="00473B65"/>
    <w:rsid w:val="00476492"/>
    <w:rsid w:val="0047754A"/>
    <w:rsid w:val="0048200D"/>
    <w:rsid w:val="00482F8B"/>
    <w:rsid w:val="00490269"/>
    <w:rsid w:val="00493593"/>
    <w:rsid w:val="004949BE"/>
    <w:rsid w:val="00495740"/>
    <w:rsid w:val="004A19FC"/>
    <w:rsid w:val="004B190D"/>
    <w:rsid w:val="004B465D"/>
    <w:rsid w:val="004C4063"/>
    <w:rsid w:val="004C592F"/>
    <w:rsid w:val="004D492C"/>
    <w:rsid w:val="004D4C42"/>
    <w:rsid w:val="004D7D01"/>
    <w:rsid w:val="004E1F2B"/>
    <w:rsid w:val="004E4408"/>
    <w:rsid w:val="004E61EC"/>
    <w:rsid w:val="004E7091"/>
    <w:rsid w:val="004F2E38"/>
    <w:rsid w:val="00500CB7"/>
    <w:rsid w:val="0050114C"/>
    <w:rsid w:val="0050307C"/>
    <w:rsid w:val="0050321D"/>
    <w:rsid w:val="0051088D"/>
    <w:rsid w:val="00510D55"/>
    <w:rsid w:val="005118E7"/>
    <w:rsid w:val="00512A4B"/>
    <w:rsid w:val="00512E97"/>
    <w:rsid w:val="00516992"/>
    <w:rsid w:val="0052348C"/>
    <w:rsid w:val="005252D4"/>
    <w:rsid w:val="0053131D"/>
    <w:rsid w:val="0053252C"/>
    <w:rsid w:val="00537FE6"/>
    <w:rsid w:val="00542E3E"/>
    <w:rsid w:val="00546233"/>
    <w:rsid w:val="00546A4B"/>
    <w:rsid w:val="005508AE"/>
    <w:rsid w:val="00555374"/>
    <w:rsid w:val="00564318"/>
    <w:rsid w:val="00567DD2"/>
    <w:rsid w:val="00571727"/>
    <w:rsid w:val="005726CC"/>
    <w:rsid w:val="005744B1"/>
    <w:rsid w:val="00577471"/>
    <w:rsid w:val="00591932"/>
    <w:rsid w:val="005926EE"/>
    <w:rsid w:val="00593738"/>
    <w:rsid w:val="005A1556"/>
    <w:rsid w:val="005B03D8"/>
    <w:rsid w:val="005B6E1A"/>
    <w:rsid w:val="005B7AA0"/>
    <w:rsid w:val="005C4DB6"/>
    <w:rsid w:val="005D0C1D"/>
    <w:rsid w:val="005D1BB6"/>
    <w:rsid w:val="005D3A34"/>
    <w:rsid w:val="005D42D8"/>
    <w:rsid w:val="005E1A00"/>
    <w:rsid w:val="005E6FB7"/>
    <w:rsid w:val="005F3087"/>
    <w:rsid w:val="005F4522"/>
    <w:rsid w:val="005F5095"/>
    <w:rsid w:val="005F58A1"/>
    <w:rsid w:val="005F73A5"/>
    <w:rsid w:val="006017A0"/>
    <w:rsid w:val="00604406"/>
    <w:rsid w:val="00604AA6"/>
    <w:rsid w:val="00604FCC"/>
    <w:rsid w:val="00605F44"/>
    <w:rsid w:val="00606F1F"/>
    <w:rsid w:val="0061412A"/>
    <w:rsid w:val="006152E4"/>
    <w:rsid w:val="0061593B"/>
    <w:rsid w:val="00615DE6"/>
    <w:rsid w:val="006201B3"/>
    <w:rsid w:val="00620C86"/>
    <w:rsid w:val="00620D47"/>
    <w:rsid w:val="0062104F"/>
    <w:rsid w:val="00625C04"/>
    <w:rsid w:val="00626E39"/>
    <w:rsid w:val="00633305"/>
    <w:rsid w:val="00634567"/>
    <w:rsid w:val="00637A0D"/>
    <w:rsid w:val="0064035A"/>
    <w:rsid w:val="00643E68"/>
    <w:rsid w:val="00661496"/>
    <w:rsid w:val="00663431"/>
    <w:rsid w:val="00663DD0"/>
    <w:rsid w:val="00664B40"/>
    <w:rsid w:val="0066654F"/>
    <w:rsid w:val="00667006"/>
    <w:rsid w:val="006707E1"/>
    <w:rsid w:val="00671174"/>
    <w:rsid w:val="00671CF9"/>
    <w:rsid w:val="00672FD5"/>
    <w:rsid w:val="0068555C"/>
    <w:rsid w:val="006859AE"/>
    <w:rsid w:val="00686AB8"/>
    <w:rsid w:val="0069350D"/>
    <w:rsid w:val="006A1460"/>
    <w:rsid w:val="006A4BF1"/>
    <w:rsid w:val="006B17DE"/>
    <w:rsid w:val="006B47DE"/>
    <w:rsid w:val="006B51A7"/>
    <w:rsid w:val="006B638A"/>
    <w:rsid w:val="006C0258"/>
    <w:rsid w:val="006C03EA"/>
    <w:rsid w:val="006C0DF5"/>
    <w:rsid w:val="006C0DFA"/>
    <w:rsid w:val="006C49C8"/>
    <w:rsid w:val="006D3C8B"/>
    <w:rsid w:val="006D4272"/>
    <w:rsid w:val="006D472C"/>
    <w:rsid w:val="006D5848"/>
    <w:rsid w:val="006E3448"/>
    <w:rsid w:val="006E6387"/>
    <w:rsid w:val="006F1E8F"/>
    <w:rsid w:val="006F23EC"/>
    <w:rsid w:val="006F38BF"/>
    <w:rsid w:val="00703890"/>
    <w:rsid w:val="007064A0"/>
    <w:rsid w:val="00712A8A"/>
    <w:rsid w:val="00713351"/>
    <w:rsid w:val="00713D1B"/>
    <w:rsid w:val="0072159A"/>
    <w:rsid w:val="00725257"/>
    <w:rsid w:val="0072678C"/>
    <w:rsid w:val="00727400"/>
    <w:rsid w:val="00727E6C"/>
    <w:rsid w:val="00730B38"/>
    <w:rsid w:val="00731A87"/>
    <w:rsid w:val="00733C4B"/>
    <w:rsid w:val="00734544"/>
    <w:rsid w:val="007529F2"/>
    <w:rsid w:val="00754F8E"/>
    <w:rsid w:val="00761325"/>
    <w:rsid w:val="00765172"/>
    <w:rsid w:val="0076594B"/>
    <w:rsid w:val="00767212"/>
    <w:rsid w:val="00771BE0"/>
    <w:rsid w:val="007730FC"/>
    <w:rsid w:val="007732FB"/>
    <w:rsid w:val="007767C2"/>
    <w:rsid w:val="0078204B"/>
    <w:rsid w:val="00782B45"/>
    <w:rsid w:val="00795E0A"/>
    <w:rsid w:val="00796029"/>
    <w:rsid w:val="007A0C3D"/>
    <w:rsid w:val="007A4170"/>
    <w:rsid w:val="007B29EF"/>
    <w:rsid w:val="007B4074"/>
    <w:rsid w:val="007B492D"/>
    <w:rsid w:val="007B5BAB"/>
    <w:rsid w:val="007C011A"/>
    <w:rsid w:val="007C0A06"/>
    <w:rsid w:val="007C121F"/>
    <w:rsid w:val="007C3384"/>
    <w:rsid w:val="007D1858"/>
    <w:rsid w:val="007E3A4C"/>
    <w:rsid w:val="007E5246"/>
    <w:rsid w:val="007E5BA0"/>
    <w:rsid w:val="007E765D"/>
    <w:rsid w:val="007E783D"/>
    <w:rsid w:val="007F11FC"/>
    <w:rsid w:val="007F2FC9"/>
    <w:rsid w:val="007F5433"/>
    <w:rsid w:val="007F68FE"/>
    <w:rsid w:val="007F7FE8"/>
    <w:rsid w:val="008023D4"/>
    <w:rsid w:val="0080318A"/>
    <w:rsid w:val="00815422"/>
    <w:rsid w:val="00822944"/>
    <w:rsid w:val="0082425F"/>
    <w:rsid w:val="00832867"/>
    <w:rsid w:val="0083631D"/>
    <w:rsid w:val="00841181"/>
    <w:rsid w:val="008565E9"/>
    <w:rsid w:val="00856E50"/>
    <w:rsid w:val="0086769C"/>
    <w:rsid w:val="0087085F"/>
    <w:rsid w:val="0087193E"/>
    <w:rsid w:val="00872489"/>
    <w:rsid w:val="00873270"/>
    <w:rsid w:val="008746B6"/>
    <w:rsid w:val="00877408"/>
    <w:rsid w:val="00892361"/>
    <w:rsid w:val="00893159"/>
    <w:rsid w:val="008938A6"/>
    <w:rsid w:val="008A06F9"/>
    <w:rsid w:val="008A205E"/>
    <w:rsid w:val="008A3A15"/>
    <w:rsid w:val="008A3DEE"/>
    <w:rsid w:val="008A52A4"/>
    <w:rsid w:val="008B278F"/>
    <w:rsid w:val="008B7202"/>
    <w:rsid w:val="008C356B"/>
    <w:rsid w:val="008C4F4D"/>
    <w:rsid w:val="008C6FC7"/>
    <w:rsid w:val="008D4070"/>
    <w:rsid w:val="008D44DC"/>
    <w:rsid w:val="008D4F43"/>
    <w:rsid w:val="008D61A2"/>
    <w:rsid w:val="008D6973"/>
    <w:rsid w:val="008D77A0"/>
    <w:rsid w:val="008E7BBB"/>
    <w:rsid w:val="008F06E0"/>
    <w:rsid w:val="008F0706"/>
    <w:rsid w:val="008F65FE"/>
    <w:rsid w:val="00900616"/>
    <w:rsid w:val="00902984"/>
    <w:rsid w:val="009038BA"/>
    <w:rsid w:val="00906C29"/>
    <w:rsid w:val="00911052"/>
    <w:rsid w:val="00911934"/>
    <w:rsid w:val="00916DC9"/>
    <w:rsid w:val="00920A3E"/>
    <w:rsid w:val="0092247D"/>
    <w:rsid w:val="00925405"/>
    <w:rsid w:val="00930A46"/>
    <w:rsid w:val="009315C9"/>
    <w:rsid w:val="00934D78"/>
    <w:rsid w:val="009350CA"/>
    <w:rsid w:val="00935855"/>
    <w:rsid w:val="00935FDD"/>
    <w:rsid w:val="00941DD9"/>
    <w:rsid w:val="009423B5"/>
    <w:rsid w:val="0094407A"/>
    <w:rsid w:val="00945DD3"/>
    <w:rsid w:val="0094683E"/>
    <w:rsid w:val="00947AF8"/>
    <w:rsid w:val="0095085E"/>
    <w:rsid w:val="00951D57"/>
    <w:rsid w:val="0096245F"/>
    <w:rsid w:val="00966AD4"/>
    <w:rsid w:val="00966B12"/>
    <w:rsid w:val="0096727D"/>
    <w:rsid w:val="00970FF5"/>
    <w:rsid w:val="009726AE"/>
    <w:rsid w:val="00981E79"/>
    <w:rsid w:val="009917EF"/>
    <w:rsid w:val="00994FB9"/>
    <w:rsid w:val="009A1026"/>
    <w:rsid w:val="009A36E3"/>
    <w:rsid w:val="009B39E0"/>
    <w:rsid w:val="009B4F30"/>
    <w:rsid w:val="009B4FC4"/>
    <w:rsid w:val="009B6319"/>
    <w:rsid w:val="009B64F0"/>
    <w:rsid w:val="009C1536"/>
    <w:rsid w:val="009C2C23"/>
    <w:rsid w:val="009D2127"/>
    <w:rsid w:val="009D4F9B"/>
    <w:rsid w:val="009D7AF4"/>
    <w:rsid w:val="009E173D"/>
    <w:rsid w:val="009E1E72"/>
    <w:rsid w:val="009E3020"/>
    <w:rsid w:val="009E3C9B"/>
    <w:rsid w:val="009E66D6"/>
    <w:rsid w:val="009F2257"/>
    <w:rsid w:val="009F2E37"/>
    <w:rsid w:val="009F562D"/>
    <w:rsid w:val="009F690F"/>
    <w:rsid w:val="009F7249"/>
    <w:rsid w:val="00A02789"/>
    <w:rsid w:val="00A05441"/>
    <w:rsid w:val="00A05763"/>
    <w:rsid w:val="00A0659E"/>
    <w:rsid w:val="00A07466"/>
    <w:rsid w:val="00A10548"/>
    <w:rsid w:val="00A12087"/>
    <w:rsid w:val="00A123F3"/>
    <w:rsid w:val="00A12B67"/>
    <w:rsid w:val="00A133D6"/>
    <w:rsid w:val="00A15F4F"/>
    <w:rsid w:val="00A1604D"/>
    <w:rsid w:val="00A22EB1"/>
    <w:rsid w:val="00A324E5"/>
    <w:rsid w:val="00A343CD"/>
    <w:rsid w:val="00A401D1"/>
    <w:rsid w:val="00A4146A"/>
    <w:rsid w:val="00A41B3C"/>
    <w:rsid w:val="00A433E4"/>
    <w:rsid w:val="00A470C6"/>
    <w:rsid w:val="00A506F8"/>
    <w:rsid w:val="00A64530"/>
    <w:rsid w:val="00A65DB6"/>
    <w:rsid w:val="00A817B2"/>
    <w:rsid w:val="00A818FA"/>
    <w:rsid w:val="00A82190"/>
    <w:rsid w:val="00A91C2B"/>
    <w:rsid w:val="00A91CC0"/>
    <w:rsid w:val="00A9568D"/>
    <w:rsid w:val="00A9670F"/>
    <w:rsid w:val="00AA0E83"/>
    <w:rsid w:val="00AA26DF"/>
    <w:rsid w:val="00AA48C4"/>
    <w:rsid w:val="00AA4F0A"/>
    <w:rsid w:val="00AB07FC"/>
    <w:rsid w:val="00AB7846"/>
    <w:rsid w:val="00AC3687"/>
    <w:rsid w:val="00AC47B0"/>
    <w:rsid w:val="00AC5DC8"/>
    <w:rsid w:val="00AD1466"/>
    <w:rsid w:val="00AD40B0"/>
    <w:rsid w:val="00AD6E19"/>
    <w:rsid w:val="00AD713E"/>
    <w:rsid w:val="00AE3CC5"/>
    <w:rsid w:val="00AF16AB"/>
    <w:rsid w:val="00AF3D5D"/>
    <w:rsid w:val="00AF6737"/>
    <w:rsid w:val="00AF6E21"/>
    <w:rsid w:val="00B1382B"/>
    <w:rsid w:val="00B17059"/>
    <w:rsid w:val="00B17693"/>
    <w:rsid w:val="00B24DCF"/>
    <w:rsid w:val="00B255D7"/>
    <w:rsid w:val="00B3235B"/>
    <w:rsid w:val="00B3450C"/>
    <w:rsid w:val="00B34F20"/>
    <w:rsid w:val="00B3574F"/>
    <w:rsid w:val="00B35777"/>
    <w:rsid w:val="00B364EF"/>
    <w:rsid w:val="00B51A6A"/>
    <w:rsid w:val="00B56590"/>
    <w:rsid w:val="00B61131"/>
    <w:rsid w:val="00B6128B"/>
    <w:rsid w:val="00B655E5"/>
    <w:rsid w:val="00B8256A"/>
    <w:rsid w:val="00B90F1C"/>
    <w:rsid w:val="00B9643C"/>
    <w:rsid w:val="00B964B9"/>
    <w:rsid w:val="00B97035"/>
    <w:rsid w:val="00BA0A05"/>
    <w:rsid w:val="00BA593A"/>
    <w:rsid w:val="00BA5C18"/>
    <w:rsid w:val="00BA5C77"/>
    <w:rsid w:val="00BA7F42"/>
    <w:rsid w:val="00BB1162"/>
    <w:rsid w:val="00BB48B4"/>
    <w:rsid w:val="00BB7C1B"/>
    <w:rsid w:val="00BC0876"/>
    <w:rsid w:val="00BC3850"/>
    <w:rsid w:val="00BC3E50"/>
    <w:rsid w:val="00BC79B9"/>
    <w:rsid w:val="00BD0401"/>
    <w:rsid w:val="00BD1E2B"/>
    <w:rsid w:val="00BD570C"/>
    <w:rsid w:val="00BD5C3F"/>
    <w:rsid w:val="00BD6D88"/>
    <w:rsid w:val="00BE3C42"/>
    <w:rsid w:val="00BE4C78"/>
    <w:rsid w:val="00BE4E17"/>
    <w:rsid w:val="00BF02AB"/>
    <w:rsid w:val="00BF07B3"/>
    <w:rsid w:val="00BF20DB"/>
    <w:rsid w:val="00BF5ECD"/>
    <w:rsid w:val="00BF685C"/>
    <w:rsid w:val="00C03D84"/>
    <w:rsid w:val="00C13994"/>
    <w:rsid w:val="00C2094C"/>
    <w:rsid w:val="00C232D3"/>
    <w:rsid w:val="00C30BEF"/>
    <w:rsid w:val="00C42D0E"/>
    <w:rsid w:val="00C43058"/>
    <w:rsid w:val="00C466B8"/>
    <w:rsid w:val="00C51BEE"/>
    <w:rsid w:val="00C5347C"/>
    <w:rsid w:val="00C53D6B"/>
    <w:rsid w:val="00C54102"/>
    <w:rsid w:val="00C55477"/>
    <w:rsid w:val="00C56374"/>
    <w:rsid w:val="00C60623"/>
    <w:rsid w:val="00C621EC"/>
    <w:rsid w:val="00C63D71"/>
    <w:rsid w:val="00C64F83"/>
    <w:rsid w:val="00C66FA3"/>
    <w:rsid w:val="00C67CB1"/>
    <w:rsid w:val="00C711E3"/>
    <w:rsid w:val="00C7196B"/>
    <w:rsid w:val="00C71E01"/>
    <w:rsid w:val="00C82593"/>
    <w:rsid w:val="00C8338E"/>
    <w:rsid w:val="00C92085"/>
    <w:rsid w:val="00C942E7"/>
    <w:rsid w:val="00CA0EA6"/>
    <w:rsid w:val="00CC008B"/>
    <w:rsid w:val="00CC1817"/>
    <w:rsid w:val="00CD15DD"/>
    <w:rsid w:val="00CD2AFD"/>
    <w:rsid w:val="00CD346B"/>
    <w:rsid w:val="00CE7A48"/>
    <w:rsid w:val="00CF043C"/>
    <w:rsid w:val="00CF180C"/>
    <w:rsid w:val="00CF2570"/>
    <w:rsid w:val="00CF3C10"/>
    <w:rsid w:val="00D00DF6"/>
    <w:rsid w:val="00D0387E"/>
    <w:rsid w:val="00D04083"/>
    <w:rsid w:val="00D0494C"/>
    <w:rsid w:val="00D0681A"/>
    <w:rsid w:val="00D07EA7"/>
    <w:rsid w:val="00D10B6F"/>
    <w:rsid w:val="00D159F0"/>
    <w:rsid w:val="00D223A3"/>
    <w:rsid w:val="00D228B3"/>
    <w:rsid w:val="00D244FE"/>
    <w:rsid w:val="00D274C8"/>
    <w:rsid w:val="00D277D3"/>
    <w:rsid w:val="00D31ECD"/>
    <w:rsid w:val="00D34C21"/>
    <w:rsid w:val="00D44B09"/>
    <w:rsid w:val="00D46D8C"/>
    <w:rsid w:val="00D56431"/>
    <w:rsid w:val="00D61174"/>
    <w:rsid w:val="00D6364B"/>
    <w:rsid w:val="00D64694"/>
    <w:rsid w:val="00D751F0"/>
    <w:rsid w:val="00D8026A"/>
    <w:rsid w:val="00D86A7E"/>
    <w:rsid w:val="00D92C2E"/>
    <w:rsid w:val="00D96FD2"/>
    <w:rsid w:val="00D9793F"/>
    <w:rsid w:val="00DA188C"/>
    <w:rsid w:val="00DA4125"/>
    <w:rsid w:val="00DA5593"/>
    <w:rsid w:val="00DA6C9B"/>
    <w:rsid w:val="00DA7CB6"/>
    <w:rsid w:val="00DB2F7B"/>
    <w:rsid w:val="00DB4148"/>
    <w:rsid w:val="00DC14F5"/>
    <w:rsid w:val="00DC2C9F"/>
    <w:rsid w:val="00DC6091"/>
    <w:rsid w:val="00DD43CB"/>
    <w:rsid w:val="00DD44A6"/>
    <w:rsid w:val="00DE6EB1"/>
    <w:rsid w:val="00DE7E99"/>
    <w:rsid w:val="00DF0A93"/>
    <w:rsid w:val="00DF190B"/>
    <w:rsid w:val="00DF719E"/>
    <w:rsid w:val="00DF78C8"/>
    <w:rsid w:val="00E00EBC"/>
    <w:rsid w:val="00E04B7F"/>
    <w:rsid w:val="00E05289"/>
    <w:rsid w:val="00E11330"/>
    <w:rsid w:val="00E14860"/>
    <w:rsid w:val="00E14B70"/>
    <w:rsid w:val="00E14E53"/>
    <w:rsid w:val="00E16F42"/>
    <w:rsid w:val="00E228BC"/>
    <w:rsid w:val="00E25A53"/>
    <w:rsid w:val="00E25B22"/>
    <w:rsid w:val="00E27EAA"/>
    <w:rsid w:val="00E30258"/>
    <w:rsid w:val="00E317B6"/>
    <w:rsid w:val="00E3333C"/>
    <w:rsid w:val="00E36586"/>
    <w:rsid w:val="00E42905"/>
    <w:rsid w:val="00E43914"/>
    <w:rsid w:val="00E47917"/>
    <w:rsid w:val="00E50F8C"/>
    <w:rsid w:val="00E51D0E"/>
    <w:rsid w:val="00E624E5"/>
    <w:rsid w:val="00E660F5"/>
    <w:rsid w:val="00E70613"/>
    <w:rsid w:val="00E77902"/>
    <w:rsid w:val="00E81B69"/>
    <w:rsid w:val="00E836E6"/>
    <w:rsid w:val="00E85C7C"/>
    <w:rsid w:val="00E87931"/>
    <w:rsid w:val="00E95DD2"/>
    <w:rsid w:val="00E96BE1"/>
    <w:rsid w:val="00E971EE"/>
    <w:rsid w:val="00E97A12"/>
    <w:rsid w:val="00EA273C"/>
    <w:rsid w:val="00EA33B0"/>
    <w:rsid w:val="00EA3AD5"/>
    <w:rsid w:val="00EA5DC4"/>
    <w:rsid w:val="00EA681F"/>
    <w:rsid w:val="00EA7E6F"/>
    <w:rsid w:val="00EB25A0"/>
    <w:rsid w:val="00EB5616"/>
    <w:rsid w:val="00EC3128"/>
    <w:rsid w:val="00ED1529"/>
    <w:rsid w:val="00ED3390"/>
    <w:rsid w:val="00ED4421"/>
    <w:rsid w:val="00ED5977"/>
    <w:rsid w:val="00ED7DB4"/>
    <w:rsid w:val="00EE123D"/>
    <w:rsid w:val="00EE6C95"/>
    <w:rsid w:val="00EE7265"/>
    <w:rsid w:val="00EF6D68"/>
    <w:rsid w:val="00F01A99"/>
    <w:rsid w:val="00F0646B"/>
    <w:rsid w:val="00F1306D"/>
    <w:rsid w:val="00F14C14"/>
    <w:rsid w:val="00F179A9"/>
    <w:rsid w:val="00F20E6D"/>
    <w:rsid w:val="00F22E8B"/>
    <w:rsid w:val="00F23EAF"/>
    <w:rsid w:val="00F33598"/>
    <w:rsid w:val="00F351B4"/>
    <w:rsid w:val="00F4134C"/>
    <w:rsid w:val="00F50EDE"/>
    <w:rsid w:val="00F52F00"/>
    <w:rsid w:val="00F603D5"/>
    <w:rsid w:val="00F65355"/>
    <w:rsid w:val="00F7753A"/>
    <w:rsid w:val="00F87872"/>
    <w:rsid w:val="00F9082F"/>
    <w:rsid w:val="00F91047"/>
    <w:rsid w:val="00F92D52"/>
    <w:rsid w:val="00F94C34"/>
    <w:rsid w:val="00F94CD7"/>
    <w:rsid w:val="00F97D99"/>
    <w:rsid w:val="00FA068E"/>
    <w:rsid w:val="00FA1BB1"/>
    <w:rsid w:val="00FA4900"/>
    <w:rsid w:val="00FA529F"/>
    <w:rsid w:val="00FA5890"/>
    <w:rsid w:val="00FA650F"/>
    <w:rsid w:val="00FA6C3C"/>
    <w:rsid w:val="00FB0439"/>
    <w:rsid w:val="00FB5814"/>
    <w:rsid w:val="00FC2303"/>
    <w:rsid w:val="00FC44C2"/>
    <w:rsid w:val="00FD049D"/>
    <w:rsid w:val="00FD09B2"/>
    <w:rsid w:val="00FD44FF"/>
    <w:rsid w:val="00FD7AF7"/>
    <w:rsid w:val="00FE016E"/>
    <w:rsid w:val="00FE081F"/>
    <w:rsid w:val="00FE2A82"/>
    <w:rsid w:val="00FE2DAD"/>
    <w:rsid w:val="00FE35A8"/>
    <w:rsid w:val="00FE7770"/>
    <w:rsid w:val="00FF08FD"/>
    <w:rsid w:val="00FF217D"/>
    <w:rsid w:val="00FF3400"/>
    <w:rsid w:val="00FF4393"/>
    <w:rsid w:val="00FF46A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7F51A3F-C07C-4CDE-8DEC-62175707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83"/>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1"/>
    <w:qFormat/>
    <w:rsid w:val="006C0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1"/>
    <w:qFormat/>
    <w:rsid w:val="00E04B7F"/>
    <w:pPr>
      <w:keepNext/>
      <w:numPr>
        <w:ilvl w:val="1"/>
        <w:numId w:val="3"/>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1"/>
    <w:qFormat/>
    <w:rsid w:val="00E04B7F"/>
    <w:pPr>
      <w:keepNext/>
      <w:numPr>
        <w:ilvl w:val="2"/>
        <w:numId w:val="3"/>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uiPriority w:val="1"/>
    <w:qFormat/>
    <w:rsid w:val="00E04B7F"/>
    <w:pPr>
      <w:keepNext/>
      <w:numPr>
        <w:ilvl w:val="3"/>
        <w:numId w:val="3"/>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iPriority w:val="1"/>
    <w:qFormat/>
    <w:rsid w:val="00E04B7F"/>
    <w:pPr>
      <w:numPr>
        <w:ilvl w:val="4"/>
        <w:numId w:val="3"/>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E04B7F"/>
    <w:pPr>
      <w:keepNext/>
      <w:numPr>
        <w:ilvl w:val="5"/>
        <w:numId w:val="3"/>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E04B7F"/>
    <w:pPr>
      <w:keepNext/>
      <w:numPr>
        <w:ilvl w:val="6"/>
        <w:numId w:val="3"/>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E04B7F"/>
    <w:pPr>
      <w:keepNext/>
      <w:numPr>
        <w:ilvl w:val="7"/>
        <w:numId w:val="3"/>
      </w:numPr>
      <w:ind w:left="1440"/>
      <w:jc w:val="both"/>
      <w:outlineLvl w:val="7"/>
    </w:pPr>
    <w:rPr>
      <w:rFonts w:eastAsia="Times New Roman"/>
      <w:b/>
    </w:rPr>
  </w:style>
  <w:style w:type="paragraph" w:styleId="Heading9">
    <w:name w:val="heading 9"/>
    <w:basedOn w:val="Normal"/>
    <w:next w:val="BodyText"/>
    <w:link w:val="Heading9Char"/>
    <w:qFormat/>
    <w:rsid w:val="00E04B7F"/>
    <w:pPr>
      <w:numPr>
        <w:ilvl w:val="8"/>
        <w:numId w:val="3"/>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E83"/>
    <w:pPr>
      <w:suppressAutoHyphens/>
      <w:spacing w:after="0" w:line="100" w:lineRule="atLeast"/>
    </w:pPr>
    <w:rPr>
      <w:rFonts w:ascii="Calibri" w:eastAsia="Arial Unicode MS" w:hAnsi="Calibri" w:cs="Calibri"/>
      <w:kern w:val="1"/>
      <w:lang w:eastAsia="ar-SA"/>
    </w:rPr>
  </w:style>
  <w:style w:type="paragraph" w:styleId="CommentText">
    <w:name w:val="annotation text"/>
    <w:basedOn w:val="Normal"/>
    <w:link w:val="CommentTextChar1"/>
    <w:unhideWhenUsed/>
    <w:rsid w:val="00AA0E83"/>
    <w:pPr>
      <w:spacing w:line="240" w:lineRule="auto"/>
    </w:pPr>
    <w:rPr>
      <w:sz w:val="20"/>
      <w:szCs w:val="20"/>
    </w:rPr>
  </w:style>
  <w:style w:type="character" w:customStyle="1" w:styleId="CommentTextChar">
    <w:name w:val="Comment Text Char"/>
    <w:basedOn w:val="DefaultParagraphFont"/>
    <w:rsid w:val="00AA0E83"/>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link w:val="CommentText"/>
    <w:uiPriority w:val="99"/>
    <w:rsid w:val="00AA0E83"/>
    <w:rPr>
      <w:rFonts w:ascii="Times New Roman" w:eastAsia="Arial Unicode MS" w:hAnsi="Times New Roman" w:cs="Times New Roman"/>
      <w:color w:val="000000"/>
      <w:kern w:val="1"/>
      <w:sz w:val="20"/>
      <w:szCs w:val="20"/>
      <w:lang w:eastAsia="ar-SA"/>
    </w:rPr>
  </w:style>
  <w:style w:type="character" w:styleId="CommentReference">
    <w:name w:val="annotation reference"/>
    <w:semiHidden/>
    <w:unhideWhenUsed/>
    <w:rsid w:val="00AA0E83"/>
    <w:rPr>
      <w:sz w:val="16"/>
      <w:szCs w:val="16"/>
    </w:rPr>
  </w:style>
  <w:style w:type="paragraph" w:styleId="BalloonText">
    <w:name w:val="Balloon Text"/>
    <w:basedOn w:val="Normal"/>
    <w:link w:val="BalloonTextChar"/>
    <w:uiPriority w:val="99"/>
    <w:unhideWhenUsed/>
    <w:rsid w:val="00AA0E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0E83"/>
    <w:rPr>
      <w:rFonts w:ascii="Tahoma" w:eastAsia="Arial Unicode MS" w:hAnsi="Tahoma" w:cs="Tahoma"/>
      <w:color w:val="000000"/>
      <w:kern w:val="1"/>
      <w:sz w:val="16"/>
      <w:szCs w:val="16"/>
      <w:lang w:eastAsia="ar-SA"/>
    </w:rPr>
  </w:style>
  <w:style w:type="paragraph" w:styleId="BodyText">
    <w:name w:val="Body Text"/>
    <w:basedOn w:val="Normal"/>
    <w:link w:val="BodyTextChar"/>
    <w:uiPriority w:val="1"/>
    <w:qFormat/>
    <w:rsid w:val="00AA0E83"/>
    <w:pPr>
      <w:spacing w:after="120"/>
    </w:pPr>
  </w:style>
  <w:style w:type="character" w:customStyle="1" w:styleId="BodyTextChar">
    <w:name w:val="Body Text Char"/>
    <w:basedOn w:val="DefaultParagraphFont"/>
    <w:link w:val="BodyText"/>
    <w:rsid w:val="00AA0E83"/>
    <w:rPr>
      <w:rFonts w:ascii="Times New Roman" w:eastAsia="Arial Unicode MS" w:hAnsi="Times New Roman" w:cs="Times New Roman"/>
      <w:color w:val="000000"/>
      <w:kern w:val="1"/>
      <w:sz w:val="24"/>
      <w:szCs w:val="24"/>
      <w:lang w:eastAsia="ar-SA"/>
    </w:rPr>
  </w:style>
  <w:style w:type="character" w:styleId="Hyperlink">
    <w:name w:val="Hyperlink"/>
    <w:hidden/>
    <w:uiPriority w:val="99"/>
    <w:rsid w:val="00AA0E83"/>
    <w:rPr>
      <w:color w:val="0000FF"/>
      <w:u w:val="single"/>
    </w:rPr>
  </w:style>
  <w:style w:type="paragraph" w:styleId="Title">
    <w:name w:val="Title"/>
    <w:basedOn w:val="Normal"/>
    <w:next w:val="Normal"/>
    <w:link w:val="TitleChar"/>
    <w:qFormat/>
    <w:rsid w:val="00AA0E83"/>
    <w:pPr>
      <w:spacing w:before="240" w:after="60"/>
      <w:jc w:val="center"/>
      <w:outlineLvl w:val="0"/>
    </w:pPr>
    <w:rPr>
      <w:rFonts w:ascii="Calibri" w:eastAsia="Times New Roman" w:hAnsi="Calibri"/>
      <w:b/>
      <w:bCs/>
      <w:kern w:val="28"/>
      <w:sz w:val="32"/>
      <w:szCs w:val="32"/>
    </w:rPr>
  </w:style>
  <w:style w:type="character" w:customStyle="1" w:styleId="TitleChar">
    <w:name w:val="Title Char"/>
    <w:basedOn w:val="DefaultParagraphFont"/>
    <w:link w:val="Title"/>
    <w:rsid w:val="00AA0E83"/>
    <w:rPr>
      <w:rFonts w:ascii="Calibri" w:eastAsia="Times New Roman" w:hAnsi="Calibri" w:cs="Times New Roman"/>
      <w:b/>
      <w:bCs/>
      <w:color w:val="000000"/>
      <w:kern w:val="28"/>
      <w:sz w:val="32"/>
      <w:szCs w:val="32"/>
      <w:lang w:eastAsia="ar-SA"/>
    </w:rPr>
  </w:style>
  <w:style w:type="paragraph" w:styleId="Header">
    <w:name w:val="header"/>
    <w:basedOn w:val="Normal"/>
    <w:link w:val="HeaderChar"/>
    <w:unhideWhenUsed/>
    <w:rsid w:val="00AA0E83"/>
    <w:pPr>
      <w:tabs>
        <w:tab w:val="center" w:pos="4703"/>
        <w:tab w:val="right" w:pos="9406"/>
      </w:tabs>
      <w:spacing w:line="240" w:lineRule="auto"/>
    </w:pPr>
  </w:style>
  <w:style w:type="character" w:customStyle="1" w:styleId="HeaderChar">
    <w:name w:val="Header Char"/>
    <w:basedOn w:val="DefaultParagraphFont"/>
    <w:link w:val="Header"/>
    <w:rsid w:val="00AA0E8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AA0E83"/>
    <w:pPr>
      <w:tabs>
        <w:tab w:val="center" w:pos="4703"/>
        <w:tab w:val="right" w:pos="9406"/>
      </w:tabs>
      <w:spacing w:line="240" w:lineRule="auto"/>
    </w:pPr>
  </w:style>
  <w:style w:type="character" w:customStyle="1" w:styleId="FooterChar">
    <w:name w:val="Footer Char"/>
    <w:basedOn w:val="DefaultParagraphFont"/>
    <w:link w:val="Footer"/>
    <w:uiPriority w:val="99"/>
    <w:rsid w:val="00AA0E83"/>
    <w:rPr>
      <w:rFonts w:ascii="Times New Roman" w:eastAsia="Arial Unicode MS" w:hAnsi="Times New Roman" w:cs="Times New Roman"/>
      <w:color w:val="000000"/>
      <w:kern w:val="1"/>
      <w:sz w:val="24"/>
      <w:szCs w:val="24"/>
      <w:lang w:eastAsia="ar-SA"/>
    </w:rPr>
  </w:style>
  <w:style w:type="paragraph" w:styleId="ListParagraph">
    <w:name w:val="List Paragraph"/>
    <w:aliases w:val="Liste 1,List Paragraph1"/>
    <w:basedOn w:val="Normal"/>
    <w:link w:val="ListParagraphChar"/>
    <w:uiPriority w:val="34"/>
    <w:qFormat/>
    <w:rsid w:val="00242CAD"/>
    <w:pPr>
      <w:ind w:left="720"/>
      <w:contextualSpacing/>
    </w:pPr>
  </w:style>
  <w:style w:type="character" w:customStyle="1" w:styleId="Heading2Char">
    <w:name w:val="Heading 2 Char"/>
    <w:basedOn w:val="DefaultParagraphFont"/>
    <w:link w:val="Heading2"/>
    <w:uiPriority w:val="1"/>
    <w:rsid w:val="00E04B7F"/>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uiPriority w:val="1"/>
    <w:rsid w:val="00E04B7F"/>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uiPriority w:val="1"/>
    <w:rsid w:val="00E04B7F"/>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uiPriority w:val="1"/>
    <w:rsid w:val="00E04B7F"/>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E04B7F"/>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04B7F"/>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04B7F"/>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04B7F"/>
    <w:rPr>
      <w:rFonts w:ascii="Arial" w:eastAsia="Times New Roman" w:hAnsi="Arial" w:cs="Arial"/>
      <w:color w:val="000000"/>
      <w:kern w:val="1"/>
      <w:sz w:val="24"/>
      <w:szCs w:val="24"/>
      <w:lang w:eastAsia="ar-SA"/>
    </w:rPr>
  </w:style>
  <w:style w:type="paragraph" w:styleId="BodyTextIndent">
    <w:name w:val="Body Text Indent"/>
    <w:basedOn w:val="Normal"/>
    <w:link w:val="BodyTextIndentChar"/>
    <w:uiPriority w:val="99"/>
    <w:unhideWhenUsed/>
    <w:rsid w:val="00E04B7F"/>
    <w:pPr>
      <w:spacing w:after="120"/>
      <w:ind w:left="283"/>
    </w:pPr>
  </w:style>
  <w:style w:type="character" w:customStyle="1" w:styleId="BodyTextIndentChar">
    <w:name w:val="Body Text Indent Char"/>
    <w:basedOn w:val="DefaultParagraphFont"/>
    <w:link w:val="BodyTextIndent"/>
    <w:uiPriority w:val="99"/>
    <w:rsid w:val="00E04B7F"/>
    <w:rPr>
      <w:rFonts w:ascii="Times New Roman" w:eastAsia="Arial Unicode MS" w:hAnsi="Times New Roman" w:cs="Times New Roman"/>
      <w:color w:val="000000"/>
      <w:kern w:val="1"/>
      <w:sz w:val="24"/>
      <w:szCs w:val="24"/>
      <w:lang w:eastAsia="ar-SA"/>
    </w:rPr>
  </w:style>
  <w:style w:type="paragraph" w:customStyle="1" w:styleId="Text2">
    <w:name w:val="Text 2"/>
    <w:basedOn w:val="Normal"/>
    <w:rsid w:val="00E04B7F"/>
    <w:pPr>
      <w:tabs>
        <w:tab w:val="left" w:pos="2161"/>
      </w:tabs>
      <w:suppressAutoHyphens w:val="0"/>
      <w:spacing w:after="240" w:line="240" w:lineRule="auto"/>
      <w:ind w:left="1202"/>
      <w:jc w:val="both"/>
    </w:pPr>
    <w:rPr>
      <w:rFonts w:ascii="Roboto Regular" w:eastAsia="Times New Roman" w:hAnsi="Roboto Regular"/>
      <w:color w:val="auto"/>
      <w:kern w:val="0"/>
      <w:sz w:val="22"/>
      <w:szCs w:val="22"/>
      <w:lang w:val="en-GB" w:eastAsia="en-GB"/>
    </w:rPr>
  </w:style>
  <w:style w:type="character" w:customStyle="1" w:styleId="Heading1Char">
    <w:name w:val="Heading 1 Char"/>
    <w:basedOn w:val="DefaultParagraphFont"/>
    <w:link w:val="Heading1"/>
    <w:rsid w:val="006C0DFA"/>
    <w:rPr>
      <w:rFonts w:asciiTheme="majorHAnsi" w:eastAsiaTheme="majorEastAsia" w:hAnsiTheme="majorHAnsi" w:cstheme="majorBidi"/>
      <w:b/>
      <w:bCs/>
      <w:color w:val="365F91" w:themeColor="accent1" w:themeShade="BF"/>
      <w:kern w:val="1"/>
      <w:sz w:val="28"/>
      <w:szCs w:val="28"/>
      <w:lang w:eastAsia="ar-SA"/>
    </w:rPr>
  </w:style>
  <w:style w:type="paragraph" w:customStyle="1" w:styleId="Default">
    <w:name w:val="Default"/>
    <w:link w:val="DefaultChar"/>
    <w:rsid w:val="009C2C23"/>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rsid w:val="009C2C23"/>
    <w:rPr>
      <w:rFonts w:ascii="Arial" w:eastAsia="Times New Roman" w:hAnsi="Arial" w:cs="Times New Roman"/>
      <w:color w:val="000000"/>
      <w:sz w:val="24"/>
      <w:szCs w:val="24"/>
    </w:rPr>
  </w:style>
  <w:style w:type="character" w:customStyle="1" w:styleId="ListParagraphChar">
    <w:name w:val="List Paragraph Char"/>
    <w:aliases w:val="Liste 1 Char,List Paragraph1 Char"/>
    <w:link w:val="ListParagraph"/>
    <w:uiPriority w:val="34"/>
    <w:rsid w:val="00417286"/>
    <w:rPr>
      <w:rFonts w:ascii="Times New Roman" w:eastAsia="Arial Unicode MS" w:hAnsi="Times New Roman" w:cs="Times New Roman"/>
      <w:color w:val="000000"/>
      <w:kern w:val="1"/>
      <w:sz w:val="24"/>
      <w:szCs w:val="24"/>
      <w:lang w:eastAsia="ar-SA"/>
    </w:rPr>
  </w:style>
  <w:style w:type="paragraph" w:styleId="CommentSubject">
    <w:name w:val="annotation subject"/>
    <w:basedOn w:val="CommentText"/>
    <w:next w:val="CommentText"/>
    <w:link w:val="CommentSubjectChar"/>
    <w:uiPriority w:val="99"/>
    <w:semiHidden/>
    <w:unhideWhenUsed/>
    <w:rsid w:val="00417286"/>
    <w:rPr>
      <w:b/>
      <w:bCs/>
    </w:rPr>
  </w:style>
  <w:style w:type="character" w:customStyle="1" w:styleId="CommentSubjectChar">
    <w:name w:val="Comment Subject Char"/>
    <w:basedOn w:val="CommentTextChar1"/>
    <w:link w:val="CommentSubject"/>
    <w:rsid w:val="00417286"/>
    <w:rPr>
      <w:rFonts w:ascii="Times New Roman" w:eastAsia="Arial Unicode MS" w:hAnsi="Times New Roman" w:cs="Times New Roman"/>
      <w:b/>
      <w:bCs/>
      <w:color w:val="000000"/>
      <w:kern w:val="1"/>
      <w:sz w:val="20"/>
      <w:szCs w:val="20"/>
      <w:lang w:eastAsia="ar-SA"/>
    </w:rPr>
  </w:style>
  <w:style w:type="character" w:customStyle="1" w:styleId="WW8Num2z0">
    <w:name w:val="WW8Num2z0"/>
    <w:rsid w:val="00500CB7"/>
    <w:rPr>
      <w:rFonts w:ascii="Symbol" w:hAnsi="Symbol" w:cs="Symbol"/>
    </w:rPr>
  </w:style>
  <w:style w:type="character" w:customStyle="1" w:styleId="WW8Num2z1">
    <w:name w:val="WW8Num2z1"/>
    <w:rsid w:val="00500CB7"/>
    <w:rPr>
      <w:rFonts w:ascii="Courier New" w:hAnsi="Courier New" w:cs="Courier New"/>
    </w:rPr>
  </w:style>
  <w:style w:type="character" w:customStyle="1" w:styleId="WW8Num2z2">
    <w:name w:val="WW8Num2z2"/>
    <w:rsid w:val="00500CB7"/>
    <w:rPr>
      <w:rFonts w:ascii="Wingdings" w:hAnsi="Wingdings" w:cs="Wingdings"/>
    </w:rPr>
  </w:style>
  <w:style w:type="character" w:customStyle="1" w:styleId="WW8Num3z0">
    <w:name w:val="WW8Num3z0"/>
    <w:rsid w:val="00500CB7"/>
    <w:rPr>
      <w:b/>
    </w:rPr>
  </w:style>
  <w:style w:type="character" w:customStyle="1" w:styleId="WW8Num3z1">
    <w:name w:val="WW8Num3z1"/>
    <w:rsid w:val="00500CB7"/>
    <w:rPr>
      <w:b/>
      <w:i w:val="0"/>
      <w:sz w:val="24"/>
      <w:szCs w:val="24"/>
    </w:rPr>
  </w:style>
  <w:style w:type="character" w:customStyle="1" w:styleId="WW8Num4z0">
    <w:name w:val="WW8Num4z0"/>
    <w:rsid w:val="00500CB7"/>
    <w:rPr>
      <w:rFonts w:cs="Arial"/>
      <w:i w:val="0"/>
      <w:sz w:val="24"/>
    </w:rPr>
  </w:style>
  <w:style w:type="character" w:customStyle="1" w:styleId="WW8Num5z0">
    <w:name w:val="WW8Num5z0"/>
    <w:rsid w:val="00500CB7"/>
    <w:rPr>
      <w:rFonts w:cs="Arial"/>
      <w:b w:val="0"/>
      <w:i w:val="0"/>
      <w:sz w:val="24"/>
    </w:rPr>
  </w:style>
  <w:style w:type="character" w:customStyle="1" w:styleId="WW8Num6z0">
    <w:name w:val="WW8Num6z0"/>
    <w:rsid w:val="00500CB7"/>
    <w:rPr>
      <w:rFonts w:ascii="Symbol" w:hAnsi="Symbol" w:cs="Symbol"/>
    </w:rPr>
  </w:style>
  <w:style w:type="character" w:customStyle="1" w:styleId="WW8Num6z1">
    <w:name w:val="WW8Num6z1"/>
    <w:rsid w:val="00500CB7"/>
    <w:rPr>
      <w:rFonts w:ascii="Courier New" w:hAnsi="Courier New" w:cs="Courier New"/>
    </w:rPr>
  </w:style>
  <w:style w:type="character" w:customStyle="1" w:styleId="WW8Num6z2">
    <w:name w:val="WW8Num6z2"/>
    <w:rsid w:val="00500CB7"/>
    <w:rPr>
      <w:rFonts w:ascii="Wingdings" w:hAnsi="Wingdings" w:cs="Wingdings"/>
    </w:rPr>
  </w:style>
  <w:style w:type="character" w:customStyle="1" w:styleId="WW8Num7z0">
    <w:name w:val="WW8Num7z0"/>
    <w:rsid w:val="00500CB7"/>
    <w:rPr>
      <w:b w:val="0"/>
      <w:i w:val="0"/>
      <w:color w:val="00000A"/>
    </w:rPr>
  </w:style>
  <w:style w:type="character" w:customStyle="1" w:styleId="WW8Num7z1">
    <w:name w:val="WW8Num7z1"/>
    <w:rsid w:val="00500CB7"/>
    <w:rPr>
      <w:rFonts w:ascii="Courier New" w:hAnsi="Courier New" w:cs="Courier New"/>
    </w:rPr>
  </w:style>
  <w:style w:type="character" w:customStyle="1" w:styleId="WW8Num7z2">
    <w:name w:val="WW8Num7z2"/>
    <w:rsid w:val="00500CB7"/>
    <w:rPr>
      <w:rFonts w:ascii="Wingdings" w:hAnsi="Wingdings" w:cs="Wingdings"/>
    </w:rPr>
  </w:style>
  <w:style w:type="character" w:customStyle="1" w:styleId="WW8Num8z0">
    <w:name w:val="WW8Num8z0"/>
    <w:rsid w:val="00500CB7"/>
    <w:rPr>
      <w:rFonts w:ascii="Symbol" w:hAnsi="Symbol" w:cs="Symbol"/>
    </w:rPr>
  </w:style>
  <w:style w:type="character" w:customStyle="1" w:styleId="WW8Num9z0">
    <w:name w:val="WW8Num9z0"/>
    <w:rsid w:val="00500CB7"/>
    <w:rPr>
      <w:i w:val="0"/>
    </w:rPr>
  </w:style>
  <w:style w:type="character" w:customStyle="1" w:styleId="WW8Num9z1">
    <w:name w:val="WW8Num9z1"/>
    <w:rsid w:val="00500CB7"/>
    <w:rPr>
      <w:rFonts w:ascii="Courier New" w:hAnsi="Courier New" w:cs="Courier New"/>
    </w:rPr>
  </w:style>
  <w:style w:type="character" w:customStyle="1" w:styleId="WW8Num9z2">
    <w:name w:val="WW8Num9z2"/>
    <w:rsid w:val="00500CB7"/>
    <w:rPr>
      <w:rFonts w:ascii="Wingdings" w:hAnsi="Wingdings" w:cs="Wingdings"/>
    </w:rPr>
  </w:style>
  <w:style w:type="character" w:customStyle="1" w:styleId="WW8Num8z1">
    <w:name w:val="WW8Num8z1"/>
    <w:rsid w:val="00500CB7"/>
    <w:rPr>
      <w:rFonts w:ascii="Courier New" w:hAnsi="Courier New" w:cs="Courier New"/>
    </w:rPr>
  </w:style>
  <w:style w:type="character" w:customStyle="1" w:styleId="WW8Num8z2">
    <w:name w:val="WW8Num8z2"/>
    <w:rsid w:val="00500CB7"/>
    <w:rPr>
      <w:rFonts w:ascii="Wingdings" w:hAnsi="Wingdings" w:cs="Wingdings"/>
    </w:rPr>
  </w:style>
  <w:style w:type="character" w:customStyle="1" w:styleId="WW8Num10z0">
    <w:name w:val="WW8Num10z0"/>
    <w:rsid w:val="00500CB7"/>
    <w:rPr>
      <w:rFonts w:ascii="Symbol" w:hAnsi="Symbol" w:cs="Symbol"/>
    </w:rPr>
  </w:style>
  <w:style w:type="character" w:customStyle="1" w:styleId="WW8Num10z1">
    <w:name w:val="WW8Num10z1"/>
    <w:rsid w:val="00500CB7"/>
    <w:rPr>
      <w:rFonts w:ascii="Courier New" w:hAnsi="Courier New" w:cs="Courier New"/>
    </w:rPr>
  </w:style>
  <w:style w:type="character" w:customStyle="1" w:styleId="WW8Num10z2">
    <w:name w:val="WW8Num10z2"/>
    <w:rsid w:val="00500CB7"/>
    <w:rPr>
      <w:rFonts w:ascii="Wingdings" w:hAnsi="Wingdings" w:cs="Wingdings"/>
    </w:rPr>
  </w:style>
  <w:style w:type="character" w:customStyle="1" w:styleId="WW8Num12z0">
    <w:name w:val="WW8Num12z0"/>
    <w:rsid w:val="00500CB7"/>
    <w:rPr>
      <w:b/>
    </w:rPr>
  </w:style>
  <w:style w:type="character" w:customStyle="1" w:styleId="WW8Num12z1">
    <w:name w:val="WW8Num12z1"/>
    <w:rsid w:val="00500CB7"/>
    <w:rPr>
      <w:b/>
      <w:i w:val="0"/>
      <w:sz w:val="24"/>
      <w:szCs w:val="24"/>
    </w:rPr>
  </w:style>
  <w:style w:type="character" w:customStyle="1" w:styleId="WW8Num13z0">
    <w:name w:val="WW8Num13z0"/>
    <w:rsid w:val="00500CB7"/>
    <w:rPr>
      <w:b w:val="0"/>
    </w:rPr>
  </w:style>
  <w:style w:type="character" w:customStyle="1" w:styleId="WW8Num15z0">
    <w:name w:val="WW8Num15z0"/>
    <w:rsid w:val="00500CB7"/>
    <w:rPr>
      <w:rFonts w:ascii="Wingdings" w:hAnsi="Wingdings" w:cs="Wingdings"/>
    </w:rPr>
  </w:style>
  <w:style w:type="character" w:customStyle="1" w:styleId="WW8Num15z1">
    <w:name w:val="WW8Num15z1"/>
    <w:rsid w:val="00500CB7"/>
    <w:rPr>
      <w:rFonts w:ascii="Courier New" w:hAnsi="Courier New" w:cs="Courier New"/>
    </w:rPr>
  </w:style>
  <w:style w:type="character" w:customStyle="1" w:styleId="WW8Num15z3">
    <w:name w:val="WW8Num15z3"/>
    <w:rsid w:val="00500CB7"/>
    <w:rPr>
      <w:rFonts w:ascii="Symbol" w:hAnsi="Symbol" w:cs="Symbol"/>
    </w:rPr>
  </w:style>
  <w:style w:type="character" w:customStyle="1" w:styleId="WW-DefaultParagraphFont">
    <w:name w:val="WW-Default Paragraph Font"/>
    <w:rsid w:val="00500CB7"/>
  </w:style>
  <w:style w:type="character" w:customStyle="1" w:styleId="CommentReference1">
    <w:name w:val="Comment Reference1"/>
    <w:rsid w:val="00500CB7"/>
    <w:rPr>
      <w:sz w:val="16"/>
      <w:szCs w:val="16"/>
    </w:rPr>
  </w:style>
  <w:style w:type="character" w:customStyle="1" w:styleId="BodyText2Char">
    <w:name w:val="Body Text 2 Char"/>
    <w:uiPriority w:val="99"/>
    <w:rsid w:val="00500CB7"/>
    <w:rPr>
      <w:sz w:val="24"/>
      <w:szCs w:val="24"/>
    </w:rPr>
  </w:style>
  <w:style w:type="character" w:customStyle="1" w:styleId="BodyText2Char1">
    <w:name w:val="Body Text 2 Char1"/>
    <w:basedOn w:val="WW-DefaultParagraphFont"/>
    <w:rsid w:val="00500CB7"/>
  </w:style>
  <w:style w:type="character" w:customStyle="1" w:styleId="BodyText3Char">
    <w:name w:val="Body Text 3 Char"/>
    <w:rsid w:val="00500CB7"/>
    <w:rPr>
      <w:rFonts w:ascii="Times New Roman" w:eastAsia="Times New Roman" w:hAnsi="Times New Roman" w:cs="Times New Roman"/>
      <w:sz w:val="16"/>
      <w:szCs w:val="16"/>
    </w:rPr>
  </w:style>
  <w:style w:type="character" w:customStyle="1" w:styleId="NoSpacingChar">
    <w:name w:val="No Spacing Char"/>
    <w:uiPriority w:val="1"/>
    <w:rsid w:val="00500CB7"/>
    <w:rPr>
      <w:rFonts w:cs="font326"/>
      <w:lang w:val="en-US"/>
    </w:rPr>
  </w:style>
  <w:style w:type="character" w:customStyle="1" w:styleId="ListLabel1">
    <w:name w:val="ListLabel 1"/>
    <w:rsid w:val="00500CB7"/>
    <w:rPr>
      <w:rFonts w:cs="Courier New"/>
    </w:rPr>
  </w:style>
  <w:style w:type="character" w:customStyle="1" w:styleId="ListLabel2">
    <w:name w:val="ListLabel 2"/>
    <w:rsid w:val="00500CB7"/>
    <w:rPr>
      <w:b/>
      <w:i w:val="0"/>
      <w:sz w:val="24"/>
      <w:szCs w:val="24"/>
    </w:rPr>
  </w:style>
  <w:style w:type="character" w:customStyle="1" w:styleId="ListLabel3">
    <w:name w:val="ListLabel 3"/>
    <w:rsid w:val="00500CB7"/>
    <w:rPr>
      <w:rFonts w:cs="Arial"/>
      <w:i w:val="0"/>
      <w:sz w:val="24"/>
    </w:rPr>
  </w:style>
  <w:style w:type="character" w:customStyle="1" w:styleId="ListLabel4">
    <w:name w:val="ListLabel 4"/>
    <w:rsid w:val="00500CB7"/>
    <w:rPr>
      <w:rFonts w:cs="Arial"/>
      <w:b w:val="0"/>
      <w:i w:val="0"/>
      <w:sz w:val="24"/>
    </w:rPr>
  </w:style>
  <w:style w:type="character" w:customStyle="1" w:styleId="ListLabel5">
    <w:name w:val="ListLabel 5"/>
    <w:rsid w:val="00500CB7"/>
    <w:rPr>
      <w:rFonts w:cs="Calibri"/>
    </w:rPr>
  </w:style>
  <w:style w:type="character" w:customStyle="1" w:styleId="ListLabel6">
    <w:name w:val="ListLabel 6"/>
    <w:rsid w:val="00500CB7"/>
    <w:rPr>
      <w:b w:val="0"/>
      <w:i w:val="0"/>
      <w:color w:val="00000A"/>
    </w:rPr>
  </w:style>
  <w:style w:type="character" w:customStyle="1" w:styleId="ListLabel7">
    <w:name w:val="ListLabel 7"/>
    <w:rsid w:val="00500CB7"/>
    <w:rPr>
      <w:rFonts w:eastAsia="TimesNewRomanPSMT" w:cs="Times New Roman"/>
    </w:rPr>
  </w:style>
  <w:style w:type="character" w:customStyle="1" w:styleId="ListLabel8">
    <w:name w:val="ListLabel 8"/>
    <w:rsid w:val="00500CB7"/>
    <w:rPr>
      <w:i w:val="0"/>
    </w:rPr>
  </w:style>
  <w:style w:type="character" w:customStyle="1" w:styleId="NumberingSymbols">
    <w:name w:val="Numbering Symbols"/>
    <w:rsid w:val="00500CB7"/>
  </w:style>
  <w:style w:type="paragraph" w:customStyle="1" w:styleId="Heading">
    <w:name w:val="Heading"/>
    <w:basedOn w:val="Normal"/>
    <w:next w:val="BodyText"/>
    <w:rsid w:val="00500CB7"/>
    <w:pPr>
      <w:keepNext/>
      <w:spacing w:before="240" w:after="120"/>
    </w:pPr>
    <w:rPr>
      <w:rFonts w:ascii="Arial" w:hAnsi="Arial" w:cs="Mangal"/>
      <w:sz w:val="28"/>
      <w:szCs w:val="28"/>
    </w:rPr>
  </w:style>
  <w:style w:type="paragraph" w:styleId="List">
    <w:name w:val="List"/>
    <w:basedOn w:val="BodyText"/>
    <w:rsid w:val="00500CB7"/>
    <w:rPr>
      <w:rFonts w:cs="Mangal"/>
    </w:rPr>
  </w:style>
  <w:style w:type="paragraph" w:styleId="Caption">
    <w:name w:val="caption"/>
    <w:basedOn w:val="Normal"/>
    <w:qFormat/>
    <w:rsid w:val="00500CB7"/>
    <w:pPr>
      <w:suppressLineNumbers/>
      <w:spacing w:before="120" w:after="120"/>
    </w:pPr>
    <w:rPr>
      <w:rFonts w:cs="Mangal"/>
      <w:i/>
      <w:iCs/>
    </w:rPr>
  </w:style>
  <w:style w:type="paragraph" w:customStyle="1" w:styleId="Index">
    <w:name w:val="Index"/>
    <w:basedOn w:val="Normal"/>
    <w:rsid w:val="00500CB7"/>
    <w:pPr>
      <w:suppressLineNumbers/>
    </w:pPr>
    <w:rPr>
      <w:rFonts w:cs="Mangal"/>
    </w:rPr>
  </w:style>
  <w:style w:type="paragraph" w:customStyle="1" w:styleId="CommentText1">
    <w:name w:val="Comment Text1"/>
    <w:basedOn w:val="Normal"/>
    <w:rsid w:val="00500CB7"/>
    <w:rPr>
      <w:sz w:val="20"/>
      <w:szCs w:val="20"/>
    </w:rPr>
  </w:style>
  <w:style w:type="paragraph" w:customStyle="1" w:styleId="CommentSubject1">
    <w:name w:val="Comment Subject1"/>
    <w:basedOn w:val="CommentText1"/>
    <w:rsid w:val="00500CB7"/>
    <w:rPr>
      <w:b/>
      <w:bCs/>
    </w:rPr>
  </w:style>
  <w:style w:type="paragraph" w:customStyle="1" w:styleId="ContentsHeading">
    <w:name w:val="Contents Heading"/>
    <w:basedOn w:val="Heading1"/>
    <w:rsid w:val="00500CB7"/>
    <w:pPr>
      <w:suppressLineNumbers/>
      <w:jc w:val="center"/>
    </w:pPr>
    <w:rPr>
      <w:rFonts w:ascii="Calibri" w:eastAsia="Arial Unicode MS" w:hAnsi="Calibri" w:cs="font326"/>
      <w:color w:val="auto"/>
      <w:sz w:val="32"/>
      <w:szCs w:val="32"/>
    </w:rPr>
  </w:style>
  <w:style w:type="paragraph" w:styleId="BodyText2">
    <w:name w:val="Body Text 2"/>
    <w:basedOn w:val="Normal"/>
    <w:link w:val="BodyText2Char2"/>
    <w:uiPriority w:val="99"/>
    <w:rsid w:val="00500CB7"/>
    <w:pPr>
      <w:spacing w:after="120" w:line="480" w:lineRule="auto"/>
    </w:pPr>
  </w:style>
  <w:style w:type="character" w:customStyle="1" w:styleId="BodyText2Char2">
    <w:name w:val="Body Text 2 Char2"/>
    <w:basedOn w:val="DefaultParagraphFont"/>
    <w:link w:val="BodyText2"/>
    <w:uiPriority w:val="99"/>
    <w:rsid w:val="00500CB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500CB7"/>
    <w:pPr>
      <w:spacing w:after="120"/>
    </w:pPr>
    <w:rPr>
      <w:rFonts w:eastAsia="Times New Roman"/>
      <w:sz w:val="16"/>
      <w:szCs w:val="16"/>
    </w:rPr>
  </w:style>
  <w:style w:type="character" w:customStyle="1" w:styleId="BodyText3Char1">
    <w:name w:val="Body Text 3 Char1"/>
    <w:basedOn w:val="DefaultParagraphFont"/>
    <w:link w:val="BodyText3"/>
    <w:rsid w:val="00500CB7"/>
    <w:rPr>
      <w:rFonts w:ascii="Times New Roman" w:eastAsia="Times New Roman" w:hAnsi="Times New Roman" w:cs="Times New Roman"/>
      <w:color w:val="000000"/>
      <w:kern w:val="1"/>
      <w:sz w:val="16"/>
      <w:szCs w:val="16"/>
      <w:lang w:eastAsia="ar-SA"/>
    </w:rPr>
  </w:style>
  <w:style w:type="paragraph" w:customStyle="1" w:styleId="TableContents">
    <w:name w:val="Table Contents"/>
    <w:basedOn w:val="Normal"/>
    <w:rsid w:val="00500CB7"/>
    <w:pPr>
      <w:suppressLineNumbers/>
    </w:pPr>
  </w:style>
  <w:style w:type="paragraph" w:customStyle="1" w:styleId="TableHeading">
    <w:name w:val="Table Heading"/>
    <w:basedOn w:val="TableContents"/>
    <w:rsid w:val="00500CB7"/>
    <w:pPr>
      <w:jc w:val="center"/>
    </w:pPr>
    <w:rPr>
      <w:b/>
      <w:bCs/>
    </w:rPr>
  </w:style>
  <w:style w:type="paragraph" w:customStyle="1" w:styleId="PythagoreanTheorem">
    <w:name w:val="Pythagorean Theorem"/>
    <w:rsid w:val="00500CB7"/>
    <w:pPr>
      <w:suppressAutoHyphens/>
    </w:pPr>
    <w:rPr>
      <w:rFonts w:ascii="Calibri" w:eastAsia="MS Mincho" w:hAnsi="Calibri" w:cs="Arial"/>
      <w:lang w:eastAsia="ar-SA"/>
    </w:rPr>
  </w:style>
  <w:style w:type="table" w:styleId="TableGrid">
    <w:name w:val="Table Grid"/>
    <w:basedOn w:val="TableNormal"/>
    <w:rsid w:val="00500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00CB7"/>
    <w:pPr>
      <w:spacing w:line="240" w:lineRule="auto"/>
    </w:pPr>
    <w:rPr>
      <w:sz w:val="20"/>
      <w:szCs w:val="20"/>
    </w:rPr>
  </w:style>
  <w:style w:type="character" w:customStyle="1" w:styleId="FootnoteTextChar">
    <w:name w:val="Footnote Text Char"/>
    <w:basedOn w:val="DefaultParagraphFont"/>
    <w:link w:val="FootnoteText"/>
    <w:rsid w:val="00500CB7"/>
    <w:rPr>
      <w:rFonts w:ascii="Times New Roman" w:eastAsia="Arial Unicode MS" w:hAnsi="Times New Roman" w:cs="Times New Roman"/>
      <w:color w:val="000000"/>
      <w:kern w:val="1"/>
      <w:sz w:val="20"/>
      <w:szCs w:val="20"/>
      <w:lang w:eastAsia="ar-SA"/>
    </w:rPr>
  </w:style>
  <w:style w:type="character" w:styleId="FootnoteReference">
    <w:name w:val="footnote reference"/>
    <w:unhideWhenUsed/>
    <w:rsid w:val="00500CB7"/>
    <w:rPr>
      <w:vertAlign w:val="superscript"/>
    </w:rPr>
  </w:style>
  <w:style w:type="paragraph" w:customStyle="1" w:styleId="Paragraf">
    <w:name w:val="Paragraf"/>
    <w:basedOn w:val="Normal"/>
    <w:rsid w:val="00500CB7"/>
    <w:pPr>
      <w:suppressAutoHyphens w:val="0"/>
      <w:spacing w:before="60" w:line="240" w:lineRule="auto"/>
      <w:ind w:firstLine="851"/>
      <w:jc w:val="both"/>
    </w:pPr>
    <w:rPr>
      <w:rFonts w:ascii="Verdana" w:eastAsia="Times New Roman" w:hAnsi="Verdana" w:cs="Verdana"/>
      <w:noProof/>
      <w:color w:val="auto"/>
      <w:kern w:val="0"/>
      <w:lang w:val="sr-Cyrl-CS" w:eastAsia="en-US"/>
    </w:rPr>
  </w:style>
  <w:style w:type="paragraph" w:customStyle="1" w:styleId="Standard">
    <w:name w:val="Standard"/>
    <w:uiPriority w:val="99"/>
    <w:rsid w:val="00500CB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WW8Num13z6">
    <w:name w:val="WW8Num13z6"/>
    <w:rsid w:val="00500CB7"/>
  </w:style>
  <w:style w:type="table" w:styleId="LightShading-Accent4">
    <w:name w:val="Light Shading Accent 4"/>
    <w:basedOn w:val="TableNormal"/>
    <w:uiPriority w:val="60"/>
    <w:rsid w:val="00500CB7"/>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NoList1">
    <w:name w:val="No List1"/>
    <w:next w:val="NoList"/>
    <w:uiPriority w:val="99"/>
    <w:semiHidden/>
    <w:unhideWhenUsed/>
    <w:rsid w:val="00500CB7"/>
  </w:style>
  <w:style w:type="paragraph" w:customStyle="1" w:styleId="TableParagraph">
    <w:name w:val="Table Paragraph"/>
    <w:basedOn w:val="Normal"/>
    <w:uiPriority w:val="1"/>
    <w:qFormat/>
    <w:rsid w:val="00500CB7"/>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normaluvuceni">
    <w:name w:val="normal_uvuceni"/>
    <w:basedOn w:val="Normal"/>
    <w:rsid w:val="00500CB7"/>
    <w:pPr>
      <w:suppressAutoHyphens w:val="0"/>
      <w:spacing w:before="100" w:beforeAutospacing="1" w:after="100" w:afterAutospacing="1" w:line="240" w:lineRule="auto"/>
      <w:ind w:left="1134" w:hanging="142"/>
    </w:pPr>
    <w:rPr>
      <w:rFonts w:ascii="Arial" w:eastAsia="Times New Roman" w:hAnsi="Arial" w:cs="Arial"/>
      <w:color w:val="auto"/>
      <w:kern w:val="0"/>
      <w:sz w:val="22"/>
      <w:szCs w:val="22"/>
      <w:lang w:eastAsia="en-US"/>
    </w:rPr>
  </w:style>
  <w:style w:type="table" w:customStyle="1" w:styleId="TableGrid1">
    <w:name w:val="Table Grid1"/>
    <w:basedOn w:val="TableNormal"/>
    <w:next w:val="TableGrid"/>
    <w:uiPriority w:val="59"/>
    <w:rsid w:val="00500CB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umberedChar">
    <w:name w:val="Normal Numbered Char"/>
    <w:link w:val="NormalNumbered"/>
    <w:locked/>
    <w:rsid w:val="00500CB7"/>
    <w:rPr>
      <w:rFonts w:ascii="Tahoma" w:hAnsi="Tahoma"/>
      <w:lang w:val="ru-RU"/>
    </w:rPr>
  </w:style>
  <w:style w:type="paragraph" w:customStyle="1" w:styleId="NormalNumbered">
    <w:name w:val="Normal Numbered"/>
    <w:basedOn w:val="List2"/>
    <w:link w:val="NormalNumberedChar"/>
    <w:qFormat/>
    <w:rsid w:val="00500CB7"/>
    <w:pPr>
      <w:numPr>
        <w:numId w:val="17"/>
      </w:numPr>
      <w:spacing w:before="0" w:beforeAutospacing="0" w:after="0" w:afterAutospacing="0"/>
      <w:contextualSpacing w:val="0"/>
      <w:jc w:val="both"/>
    </w:pPr>
    <w:rPr>
      <w:rFonts w:ascii="Tahoma" w:eastAsiaTheme="minorHAnsi" w:hAnsi="Tahoma" w:cstheme="minorBidi"/>
      <w:lang w:val="ru-RU"/>
    </w:rPr>
  </w:style>
  <w:style w:type="paragraph" w:styleId="List2">
    <w:name w:val="List 2"/>
    <w:basedOn w:val="Normal"/>
    <w:uiPriority w:val="99"/>
    <w:semiHidden/>
    <w:unhideWhenUsed/>
    <w:rsid w:val="00500CB7"/>
    <w:pPr>
      <w:suppressAutoHyphens w:val="0"/>
      <w:spacing w:before="100" w:beforeAutospacing="1" w:after="100" w:afterAutospacing="1" w:line="240" w:lineRule="auto"/>
      <w:ind w:left="566" w:hanging="283"/>
      <w:contextualSpacing/>
    </w:pPr>
    <w:rPr>
      <w:rFonts w:ascii="Arial" w:eastAsia="Times New Roman" w:hAnsi="Arial" w:cs="Arial"/>
      <w:color w:val="auto"/>
      <w:kern w:val="0"/>
      <w:sz w:val="22"/>
      <w:szCs w:val="22"/>
      <w:lang w:eastAsia="en-US"/>
    </w:rPr>
  </w:style>
  <w:style w:type="character" w:styleId="PageNumber">
    <w:name w:val="page number"/>
    <w:uiPriority w:val="99"/>
    <w:rsid w:val="00500CB7"/>
    <w:rPr>
      <w:rFonts w:cs="Times New Roman"/>
    </w:rPr>
  </w:style>
  <w:style w:type="paragraph" w:styleId="NormalWeb">
    <w:name w:val="Normal (Web)"/>
    <w:basedOn w:val="Normal"/>
    <w:uiPriority w:val="99"/>
    <w:rsid w:val="00500CB7"/>
    <w:pPr>
      <w:spacing w:before="280" w:after="280" w:line="240" w:lineRule="auto"/>
    </w:pPr>
    <w:rPr>
      <w:rFonts w:eastAsia="Times New Roman"/>
      <w:color w:val="auto"/>
      <w:kern w:val="0"/>
    </w:rPr>
  </w:style>
  <w:style w:type="character" w:customStyle="1" w:styleId="CommentSubjectChar1">
    <w:name w:val="Comment Subject Char1"/>
    <w:basedOn w:val="CommentTextChar1"/>
    <w:uiPriority w:val="99"/>
    <w:semiHidden/>
    <w:rsid w:val="00500CB7"/>
    <w:rPr>
      <w:rFonts w:ascii="Times New Roman" w:eastAsia="Arial Unicode MS" w:hAnsi="Times New Roman" w:cs="Times New Roman"/>
      <w:b/>
      <w:bCs/>
      <w:color w:val="000000"/>
      <w:kern w:val="1"/>
      <w:sz w:val="20"/>
      <w:szCs w:val="20"/>
      <w:lang w:eastAsia="ar-SA"/>
    </w:rPr>
  </w:style>
  <w:style w:type="paragraph" w:customStyle="1" w:styleId="ElmoTableText">
    <w:name w:val="ElmoTableText"/>
    <w:basedOn w:val="Normal"/>
    <w:rsid w:val="00500CB7"/>
    <w:pPr>
      <w:tabs>
        <w:tab w:val="left" w:pos="851"/>
      </w:tabs>
      <w:suppressAutoHyphens w:val="0"/>
      <w:spacing w:before="60" w:after="60" w:line="240" w:lineRule="auto"/>
    </w:pPr>
    <w:rPr>
      <w:rFonts w:ascii="Verdana" w:eastAsia="Calibri" w:hAnsi="Verdana"/>
      <w:color w:val="auto"/>
      <w:kern w:val="0"/>
      <w:sz w:val="16"/>
      <w:szCs w:val="20"/>
      <w:lang w:eastAsia="en-US" w:bidi="he-IL"/>
    </w:rPr>
  </w:style>
  <w:style w:type="paragraph" w:styleId="ListBullet">
    <w:name w:val="List Bullet"/>
    <w:basedOn w:val="Normal"/>
    <w:rsid w:val="00500CB7"/>
    <w:pPr>
      <w:numPr>
        <w:numId w:val="24"/>
      </w:numPr>
      <w:tabs>
        <w:tab w:val="left" w:pos="2161"/>
      </w:tabs>
      <w:suppressAutoHyphens w:val="0"/>
      <w:spacing w:after="240" w:line="240" w:lineRule="auto"/>
      <w:jc w:val="both"/>
    </w:pPr>
    <w:rPr>
      <w:rFonts w:eastAsia="Times New Roman"/>
      <w:color w:val="auto"/>
      <w:kern w:val="0"/>
      <w:szCs w:val="22"/>
      <w:lang w:val="en-GB" w:eastAsia="en-US"/>
    </w:rPr>
  </w:style>
  <w:style w:type="character" w:customStyle="1" w:styleId="CommentReference10">
    <w:name w:val="Comment Reference1"/>
    <w:rsid w:val="00D86A7E"/>
    <w:rPr>
      <w:sz w:val="16"/>
      <w:szCs w:val="16"/>
    </w:rPr>
  </w:style>
  <w:style w:type="paragraph" w:customStyle="1" w:styleId="CommentText10">
    <w:name w:val="Comment Text1"/>
    <w:basedOn w:val="Normal"/>
    <w:rsid w:val="00D86A7E"/>
    <w:rPr>
      <w:sz w:val="20"/>
      <w:szCs w:val="20"/>
    </w:rPr>
  </w:style>
  <w:style w:type="paragraph" w:customStyle="1" w:styleId="CommentSubject10">
    <w:name w:val="Comment Subject1"/>
    <w:basedOn w:val="CommentText10"/>
    <w:rsid w:val="00D86A7E"/>
    <w:rPr>
      <w:b/>
      <w:bCs/>
    </w:rPr>
  </w:style>
  <w:style w:type="paragraph" w:customStyle="1" w:styleId="Normal12">
    <w:name w:val="Normal12"/>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16">
    <w:name w:val="Normal16"/>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2">
    <w:name w:val="Normal2"/>
    <w:basedOn w:val="Normal"/>
    <w:rsid w:val="00BB7C1B"/>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clan">
    <w:name w:val="clan"/>
    <w:basedOn w:val="Normal"/>
    <w:rsid w:val="00BA5C18"/>
    <w:pPr>
      <w:suppressAutoHyphens w:val="0"/>
      <w:spacing w:before="240" w:after="120" w:line="240" w:lineRule="auto"/>
      <w:jc w:val="center"/>
    </w:pPr>
    <w:rPr>
      <w:rFonts w:ascii="Arial" w:eastAsia="Times New Roman" w:hAnsi="Arial" w:cs="Arial"/>
      <w:b/>
      <w:bCs/>
      <w:color w:val="auto"/>
      <w:kern w:val="0"/>
      <w:lang w:eastAsia="en-US"/>
    </w:rPr>
  </w:style>
  <w:style w:type="paragraph" w:customStyle="1" w:styleId="Normal1">
    <w:name w:val="Normal1"/>
    <w:basedOn w:val="Normal"/>
    <w:rsid w:val="00BA5C18"/>
    <w:pPr>
      <w:suppressAutoHyphens w:val="0"/>
      <w:spacing w:after="120" w:line="240" w:lineRule="auto"/>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BA5C18"/>
    <w:pPr>
      <w:suppressAutoHyphens w:val="0"/>
      <w:spacing w:before="240" w:after="240" w:line="240" w:lineRule="auto"/>
      <w:jc w:val="center"/>
    </w:pPr>
    <w:rPr>
      <w:rFonts w:ascii="Arial" w:eastAsia="Times New Roman" w:hAnsi="Arial" w:cs="Arial"/>
      <w:b/>
      <w:bCs/>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830483">
      <w:bodyDiv w:val="1"/>
      <w:marLeft w:val="0"/>
      <w:marRight w:val="0"/>
      <w:marTop w:val="0"/>
      <w:marBottom w:val="0"/>
      <w:divBdr>
        <w:top w:val="none" w:sz="0" w:space="0" w:color="auto"/>
        <w:left w:val="none" w:sz="0" w:space="0" w:color="auto"/>
        <w:bottom w:val="none" w:sz="0" w:space="0" w:color="auto"/>
        <w:right w:val="none" w:sz="0" w:space="0" w:color="auto"/>
      </w:divBdr>
    </w:div>
    <w:div w:id="991252000">
      <w:bodyDiv w:val="1"/>
      <w:marLeft w:val="0"/>
      <w:marRight w:val="0"/>
      <w:marTop w:val="0"/>
      <w:marBottom w:val="0"/>
      <w:divBdr>
        <w:top w:val="none" w:sz="0" w:space="0" w:color="auto"/>
        <w:left w:val="none" w:sz="0" w:space="0" w:color="auto"/>
        <w:bottom w:val="none" w:sz="0" w:space="0" w:color="auto"/>
        <w:right w:val="none" w:sz="0" w:space="0" w:color="auto"/>
      </w:divBdr>
    </w:div>
    <w:div w:id="1010377294">
      <w:bodyDiv w:val="1"/>
      <w:marLeft w:val="0"/>
      <w:marRight w:val="0"/>
      <w:marTop w:val="0"/>
      <w:marBottom w:val="0"/>
      <w:divBdr>
        <w:top w:val="none" w:sz="0" w:space="0" w:color="auto"/>
        <w:left w:val="none" w:sz="0" w:space="0" w:color="auto"/>
        <w:bottom w:val="none" w:sz="0" w:space="0" w:color="auto"/>
        <w:right w:val="none" w:sz="0" w:space="0" w:color="auto"/>
      </w:divBdr>
      <w:divsChild>
        <w:div w:id="1270968690">
          <w:marLeft w:val="0"/>
          <w:marRight w:val="0"/>
          <w:marTop w:val="0"/>
          <w:marBottom w:val="0"/>
          <w:divBdr>
            <w:top w:val="none" w:sz="0" w:space="0" w:color="auto"/>
            <w:left w:val="none" w:sz="0" w:space="0" w:color="auto"/>
            <w:bottom w:val="none" w:sz="0" w:space="0" w:color="auto"/>
            <w:right w:val="none" w:sz="0" w:space="0" w:color="auto"/>
          </w:divBdr>
          <w:divsChild>
            <w:div w:id="1337075076">
              <w:marLeft w:val="0"/>
              <w:marRight w:val="0"/>
              <w:marTop w:val="0"/>
              <w:marBottom w:val="0"/>
              <w:divBdr>
                <w:top w:val="none" w:sz="0" w:space="0" w:color="auto"/>
                <w:left w:val="none" w:sz="0" w:space="0" w:color="auto"/>
                <w:bottom w:val="none" w:sz="0" w:space="0" w:color="auto"/>
                <w:right w:val="none" w:sz="0" w:space="0" w:color="auto"/>
              </w:divBdr>
              <w:divsChild>
                <w:div w:id="14659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ca.uskokovic@mgsi.gov.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n.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ca.uskokovic@mgsi.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ca.uskokovic@mgsi.gov.rs" TargetMode="External"/><Relationship Id="rId4" Type="http://schemas.openxmlformats.org/officeDocument/2006/relationships/settings" Target="settings.xml"/><Relationship Id="rId9" Type="http://schemas.openxmlformats.org/officeDocument/2006/relationships/hyperlink" Target="mailto:danica.uskokovic@mgsi.gov.r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CA40624D7A41C79D866704BB83E909"/>
        <w:category>
          <w:name w:val="General"/>
          <w:gallery w:val="placeholder"/>
        </w:category>
        <w:types>
          <w:type w:val="bbPlcHdr"/>
        </w:types>
        <w:behaviors>
          <w:behavior w:val="content"/>
        </w:behaviors>
        <w:guid w:val="{689897C4-FE00-461B-9233-11790977FA07}"/>
      </w:docPartPr>
      <w:docPartBody>
        <w:p w:rsidR="00902D6D" w:rsidRDefault="00FF5BDA" w:rsidP="00FF5BDA">
          <w:pPr>
            <w:pStyle w:val="A5CA40624D7A41C79D866704BB83E90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ndale Sans UI">
    <w:altName w:val="Times New Roman"/>
    <w:charset w:val="00"/>
    <w:family w:val="auto"/>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TimesNewRomanPS-BoldMT">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FF5BDA"/>
    <w:rsid w:val="00032BBE"/>
    <w:rsid w:val="0004141F"/>
    <w:rsid w:val="000B3ABC"/>
    <w:rsid w:val="000C0766"/>
    <w:rsid w:val="00121B8E"/>
    <w:rsid w:val="001661D5"/>
    <w:rsid w:val="0017600C"/>
    <w:rsid w:val="00216047"/>
    <w:rsid w:val="0024344C"/>
    <w:rsid w:val="002847DF"/>
    <w:rsid w:val="002A6B75"/>
    <w:rsid w:val="00376E48"/>
    <w:rsid w:val="0038701C"/>
    <w:rsid w:val="003E7562"/>
    <w:rsid w:val="0043371A"/>
    <w:rsid w:val="0044185C"/>
    <w:rsid w:val="004568D2"/>
    <w:rsid w:val="00483B7F"/>
    <w:rsid w:val="0055694D"/>
    <w:rsid w:val="006E4246"/>
    <w:rsid w:val="006F10F4"/>
    <w:rsid w:val="007032ED"/>
    <w:rsid w:val="00726CED"/>
    <w:rsid w:val="00772854"/>
    <w:rsid w:val="007E17CB"/>
    <w:rsid w:val="007E20A5"/>
    <w:rsid w:val="007F2ACC"/>
    <w:rsid w:val="008D6BC5"/>
    <w:rsid w:val="00902D6D"/>
    <w:rsid w:val="00910AD1"/>
    <w:rsid w:val="00911454"/>
    <w:rsid w:val="00A36FE4"/>
    <w:rsid w:val="00A64536"/>
    <w:rsid w:val="00A8674B"/>
    <w:rsid w:val="00AD45E0"/>
    <w:rsid w:val="00B03011"/>
    <w:rsid w:val="00B27E75"/>
    <w:rsid w:val="00B56A31"/>
    <w:rsid w:val="00B74BA2"/>
    <w:rsid w:val="00B8229F"/>
    <w:rsid w:val="00BB47B4"/>
    <w:rsid w:val="00BC0DD3"/>
    <w:rsid w:val="00C83C54"/>
    <w:rsid w:val="00CE6A3C"/>
    <w:rsid w:val="00D13EBE"/>
    <w:rsid w:val="00DB3F2A"/>
    <w:rsid w:val="00DB47C7"/>
    <w:rsid w:val="00E71806"/>
    <w:rsid w:val="00E90479"/>
    <w:rsid w:val="00F17AC8"/>
    <w:rsid w:val="00F63E99"/>
    <w:rsid w:val="00FB0C8A"/>
    <w:rsid w:val="00FC5402"/>
    <w:rsid w:val="00FC772A"/>
    <w:rsid w:val="00FF5BD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CA40624D7A41C79D866704BB83E909">
    <w:name w:val="A5CA40624D7A41C79D866704BB83E909"/>
    <w:rsid w:val="00FF5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63F3B-8708-4E8C-AA14-80263DE7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1</Pages>
  <Words>21048</Words>
  <Characters>119976</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Министарство грађевинарства, саобраћаја, инфраструктуре – конкурсна документација за јавну набавку број 46/18</vt:lpstr>
    </vt:vector>
  </TitlesOfParts>
  <Company>uprava</Company>
  <LinksUpToDate>false</LinksUpToDate>
  <CharactersWithSpaces>140743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грађевинарства, саобраћаја, инфраструктуре – конкурсна документација за јавну набавку број 46/18</dc:title>
  <dc:creator>Olja</dc:creator>
  <cp:lastModifiedBy>Vladimir Dragović</cp:lastModifiedBy>
  <cp:revision>175</cp:revision>
  <cp:lastPrinted>2018-10-19T09:06:00Z</cp:lastPrinted>
  <dcterms:created xsi:type="dcterms:W3CDTF">2018-09-30T22:32:00Z</dcterms:created>
  <dcterms:modified xsi:type="dcterms:W3CDTF">2018-10-27T12:51:00Z</dcterms:modified>
</cp:coreProperties>
</file>