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5288" w14:textId="77777777" w:rsidR="00F526F8" w:rsidRDefault="00F526F8" w:rsidP="00F526F8">
      <w:pPr>
        <w:jc w:val="center"/>
        <w:rPr>
          <w:lang w:val="sr-Cyrl-CS"/>
        </w:rPr>
      </w:pPr>
      <w:r w:rsidRPr="00935C6C">
        <w:rPr>
          <w:noProof/>
        </w:rPr>
        <w:drawing>
          <wp:inline distT="0" distB="0" distL="0" distR="0" wp14:anchorId="3C25033E" wp14:editId="72FA2614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FAE9" w14:textId="77777777" w:rsidR="00F526F8" w:rsidRPr="00935C6C" w:rsidRDefault="00F526F8" w:rsidP="00F526F8">
      <w:pPr>
        <w:ind w:right="-36"/>
        <w:jc w:val="center"/>
        <w:rPr>
          <w:b/>
          <w:lang w:val="sr-Latn-CS"/>
        </w:rPr>
      </w:pPr>
      <w:r w:rsidRPr="00935C6C">
        <w:rPr>
          <w:b/>
          <w:lang w:val="sr-Cyrl-CS"/>
        </w:rPr>
        <w:t>РЕПУБЛИКА СРБИЈА</w:t>
      </w:r>
    </w:p>
    <w:p w14:paraId="0F016569" w14:textId="77777777" w:rsidR="00F526F8" w:rsidRDefault="00F526F8" w:rsidP="00F526F8">
      <w:pPr>
        <w:jc w:val="center"/>
        <w:rPr>
          <w:b/>
          <w:lang w:val="sr-Cyrl-CS"/>
        </w:rPr>
      </w:pPr>
      <w:r w:rsidRPr="00935C6C">
        <w:rPr>
          <w:b/>
          <w:lang w:val="sr-Cyrl-CS"/>
        </w:rPr>
        <w:t xml:space="preserve">МИНИСТАРСТВО </w:t>
      </w:r>
      <w:r>
        <w:rPr>
          <w:b/>
          <w:lang w:val="sr-Cyrl-CS"/>
        </w:rPr>
        <w:t>ГРАЂЕВИНАРСТВА</w:t>
      </w:r>
    </w:p>
    <w:p w14:paraId="439C196D" w14:textId="77777777" w:rsidR="00F526F8" w:rsidRDefault="00F526F8" w:rsidP="00F526F8">
      <w:pPr>
        <w:jc w:val="center"/>
        <w:rPr>
          <w:lang w:val="sr-Cyrl-CS"/>
        </w:rPr>
      </w:pPr>
      <w:r>
        <w:rPr>
          <w:b/>
          <w:lang w:val="sr-Cyrl-CS"/>
        </w:rPr>
        <w:t>САОБРАЋАЈА И ИНФРАСТРУКТУРЕ</w:t>
      </w:r>
    </w:p>
    <w:p w14:paraId="568851D9" w14:textId="77777777" w:rsidR="00F526F8" w:rsidRDefault="00F526F8" w:rsidP="00F526F8">
      <w:pPr>
        <w:jc w:val="center"/>
        <w:rPr>
          <w:lang w:val="sr-Cyrl-CS"/>
        </w:rPr>
      </w:pPr>
    </w:p>
    <w:p w14:paraId="46B8D736" w14:textId="77777777" w:rsidR="00F526F8" w:rsidRPr="001A27C6" w:rsidRDefault="00F526F8" w:rsidP="00F526F8">
      <w:pPr>
        <w:jc w:val="both"/>
      </w:pPr>
      <w:r>
        <w:rPr>
          <w:lang w:val="sr-Cyrl-CS"/>
        </w:rPr>
        <w:t>Н</w:t>
      </w:r>
      <w:r w:rsidRPr="001A27C6">
        <w:t>а основу члана 54. Закона о државним службеницима (,</w:t>
      </w:r>
      <w:proofErr w:type="gramStart"/>
      <w:r w:rsidRPr="001A27C6">
        <w:t>,Службени</w:t>
      </w:r>
      <w:proofErr w:type="gramEnd"/>
      <w:r w:rsidRPr="001A27C6">
        <w:t xml:space="preserve"> гласник РС”, бр</w:t>
      </w:r>
      <w:r w:rsidRPr="001A27C6">
        <w:rPr>
          <w:lang w:val="sr-Cyrl-CS"/>
        </w:rPr>
        <w:t>ој</w:t>
      </w:r>
      <w:r w:rsidRPr="001A27C6">
        <w:t xml:space="preserve"> 79/05, 81/05, 83/05, 64/07, 67/07, 116/08, 104/09, 99/14, 94/17, 95/18</w:t>
      </w:r>
      <w:r w:rsidRPr="001A27C6">
        <w:rPr>
          <w:lang w:val="sr-Cyrl-CS"/>
        </w:rPr>
        <w:t xml:space="preserve"> и 157/20</w:t>
      </w:r>
      <w:r w:rsidRPr="001A27C6">
        <w:t>)</w:t>
      </w:r>
      <w:r w:rsidRPr="001A27C6">
        <w:rPr>
          <w:lang w:val="sr-Cyrl-CS"/>
        </w:rPr>
        <w:t xml:space="preserve"> и</w:t>
      </w:r>
      <w:r w:rsidRPr="001A27C6">
        <w:t xml:space="preserve"> члана 9. став 1. Уредбе о интерном и јавном конкурсу за попуњавање радних места у државним органима („Службени гласник РС“, брoj 2/19</w:t>
      </w:r>
      <w:r w:rsidRPr="001A27C6">
        <w:rPr>
          <w:lang w:val="sr-Cyrl-CS"/>
        </w:rPr>
        <w:t xml:space="preserve"> и 67/21</w:t>
      </w:r>
      <w:r w:rsidRPr="001A27C6">
        <w:t xml:space="preserve">), </w:t>
      </w:r>
      <w:r w:rsidRPr="001A27C6">
        <w:rPr>
          <w:lang w:val="sr-Cyrl-CS"/>
        </w:rPr>
        <w:t>Министарство грађевинарства, саобраћаја и инфраструктуре</w:t>
      </w:r>
      <w:r w:rsidRPr="001A27C6">
        <w:t xml:space="preserve"> оглашава</w:t>
      </w:r>
    </w:p>
    <w:p w14:paraId="68F42FD7" w14:textId="4E48B902" w:rsidR="003E6DD1" w:rsidRDefault="003E6DD1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56EE68E7" w14:textId="77777777" w:rsidR="00F526F8" w:rsidRPr="00471CF0" w:rsidRDefault="00F526F8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7ADC2EAF" w14:textId="77777777" w:rsidR="003E6DD1" w:rsidRPr="00471CF0" w:rsidRDefault="003E6DD1" w:rsidP="00B7300E">
      <w:pPr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ЈАВНИ КОНКУРС</w:t>
      </w:r>
    </w:p>
    <w:p w14:paraId="6BF7D8C5" w14:textId="77777777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ЗА ПОПУЊАВАЊЕ ИЗВРШИЛАЧК</w:t>
      </w:r>
      <w:r w:rsidRPr="00471CF0">
        <w:rPr>
          <w:b/>
          <w:bCs/>
          <w:lang w:eastAsia="en-GB"/>
        </w:rPr>
        <w:t>ИХ</w:t>
      </w:r>
      <w:r w:rsidRPr="00471CF0">
        <w:rPr>
          <w:b/>
          <w:bCs/>
          <w:lang w:val="sr-Cyrl-CS" w:eastAsia="en-GB"/>
        </w:rPr>
        <w:t xml:space="preserve"> РАДНИХ МЕСТА</w:t>
      </w:r>
    </w:p>
    <w:p w14:paraId="1E43FEAC" w14:textId="44E995DB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color w:val="FF0000"/>
          <w:lang w:val="ru-RU" w:eastAsia="en-GB"/>
        </w:rPr>
      </w:pPr>
      <w:r w:rsidRPr="00471CF0">
        <w:rPr>
          <w:lang w:val="ru-RU" w:eastAsia="en-GB"/>
        </w:rPr>
        <w:br/>
      </w:r>
      <w:r w:rsidRPr="00471CF0">
        <w:rPr>
          <w:color w:val="FF0000"/>
          <w:lang w:val="ru-RU"/>
        </w:rPr>
        <w:t xml:space="preserve">                  </w:t>
      </w:r>
    </w:p>
    <w:p w14:paraId="318DBEC3" w14:textId="1CABC728" w:rsidR="003E6DD1" w:rsidRPr="00471CF0" w:rsidRDefault="003E6DD1" w:rsidP="00B7300E">
      <w:pPr>
        <w:jc w:val="both"/>
        <w:rPr>
          <w:lang w:val="ru-RU"/>
        </w:rPr>
      </w:pPr>
      <w:r w:rsidRPr="00471CF0">
        <w:rPr>
          <w:b/>
          <w:lang w:val="en-GB"/>
        </w:rPr>
        <w:t>I</w:t>
      </w:r>
      <w:r w:rsidRPr="00471CF0">
        <w:rPr>
          <w:b/>
          <w:lang w:val="ru-RU"/>
        </w:rPr>
        <w:t xml:space="preserve"> </w:t>
      </w:r>
      <w:r w:rsidRPr="00471CF0">
        <w:rPr>
          <w:b/>
          <w:lang w:val="sr-Cyrl-CS"/>
        </w:rPr>
        <w:t>Орган у коме се радн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мест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попуњава</w:t>
      </w:r>
      <w:r w:rsidR="00A47343" w:rsidRPr="00471CF0">
        <w:rPr>
          <w:b/>
          <w:lang w:val="sr-Cyrl-CS"/>
        </w:rPr>
        <w:t>ју</w:t>
      </w:r>
      <w:r w:rsidRPr="00471CF0">
        <w:rPr>
          <w:b/>
          <w:lang w:val="sr-Cyrl-CS"/>
        </w:rPr>
        <w:t>:</w:t>
      </w:r>
      <w:r w:rsidRPr="00471CF0">
        <w:rPr>
          <w:lang w:val="sr-Cyrl-CS"/>
        </w:rPr>
        <w:t xml:space="preserve"> Министарство </w:t>
      </w:r>
      <w:r w:rsidR="00082545">
        <w:rPr>
          <w:lang w:val="sr-Cyrl-CS"/>
        </w:rPr>
        <w:t>грађевинарства, саобраћаја и инфраструктуре</w:t>
      </w:r>
      <w:r w:rsidRPr="00471CF0">
        <w:rPr>
          <w:lang w:val="sr-Cyrl-CS"/>
        </w:rPr>
        <w:t xml:space="preserve">, Београд, </w:t>
      </w:r>
      <w:r w:rsidR="00082545">
        <w:rPr>
          <w:lang w:val="sr-Cyrl-CS"/>
        </w:rPr>
        <w:t>Немањина 22-26</w:t>
      </w:r>
      <w:r w:rsidRPr="00471CF0">
        <w:rPr>
          <w:lang w:val="sr-Cyrl-CS"/>
        </w:rPr>
        <w:t xml:space="preserve">. </w:t>
      </w:r>
    </w:p>
    <w:p w14:paraId="25DC141C" w14:textId="77777777" w:rsidR="003E6DD1" w:rsidRPr="00471CF0" w:rsidRDefault="003E6DD1" w:rsidP="00B7300E">
      <w:pPr>
        <w:jc w:val="both"/>
        <w:rPr>
          <w:sz w:val="16"/>
          <w:szCs w:val="16"/>
          <w:lang w:val="sr-Cyrl-CS"/>
        </w:rPr>
      </w:pPr>
    </w:p>
    <w:p w14:paraId="06FC44C7" w14:textId="77777777" w:rsidR="003E6DD1" w:rsidRPr="00C05D40" w:rsidRDefault="003E6DD1" w:rsidP="00B7300E">
      <w:pPr>
        <w:jc w:val="both"/>
        <w:rPr>
          <w:b/>
          <w:lang w:val="sr-Cyrl-CS"/>
        </w:rPr>
      </w:pPr>
      <w:r w:rsidRPr="00C05D40">
        <w:rPr>
          <w:b/>
          <w:lang w:val="en-GB"/>
        </w:rPr>
        <w:t>II</w:t>
      </w:r>
      <w:r w:rsidRPr="00C05D40">
        <w:rPr>
          <w:b/>
          <w:lang w:val="sr-Cyrl-CS"/>
        </w:rPr>
        <w:t xml:space="preserve"> Радна места која се попуњавају: </w:t>
      </w:r>
    </w:p>
    <w:p w14:paraId="1F635C4E" w14:textId="3660AFDB" w:rsidR="002046A9" w:rsidRPr="00C05D40" w:rsidRDefault="002046A9" w:rsidP="00B7300E">
      <w:pPr>
        <w:pStyle w:val="Default"/>
        <w:jc w:val="both"/>
        <w:rPr>
          <w:bCs/>
          <w:color w:val="auto"/>
          <w:lang w:val="sr-Cyrl-RS" w:eastAsia="en-GB"/>
        </w:rPr>
      </w:pPr>
    </w:p>
    <w:p w14:paraId="21E1E356" w14:textId="77777777" w:rsidR="005B7B66" w:rsidRDefault="005732B8" w:rsidP="005B7B66">
      <w:pPr>
        <w:pStyle w:val="Default"/>
        <w:jc w:val="both"/>
        <w:rPr>
          <w:color w:val="000000" w:themeColor="text1"/>
          <w:lang w:val="sr-Cyrl-CS"/>
        </w:rPr>
      </w:pPr>
      <w:r>
        <w:rPr>
          <w:b/>
          <w:bCs/>
          <w:color w:val="auto"/>
          <w:lang w:eastAsia="en-GB"/>
        </w:rPr>
        <w:t>1</w:t>
      </w:r>
      <w:r w:rsidR="000A10DB" w:rsidRPr="00F22CFF">
        <w:rPr>
          <w:b/>
          <w:bCs/>
          <w:color w:val="auto"/>
          <w:lang w:val="sr-Cyrl-RS" w:eastAsia="en-GB"/>
        </w:rPr>
        <w:t>.</w:t>
      </w:r>
      <w:r w:rsidR="000A10DB">
        <w:rPr>
          <w:bCs/>
          <w:color w:val="auto"/>
          <w:lang w:val="sr-Cyrl-RS" w:eastAsia="en-GB"/>
        </w:rPr>
        <w:t xml:space="preserve"> </w:t>
      </w:r>
      <w:r w:rsidR="000A10DB" w:rsidRPr="00CB1DF2">
        <w:rPr>
          <w:b/>
        </w:rPr>
        <w:t xml:space="preserve">Радно место </w:t>
      </w:r>
      <w:r w:rsidR="000A10DB">
        <w:rPr>
          <w:b/>
          <w:lang w:val="sr-Cyrl-CS"/>
        </w:rPr>
        <w:t>шеф Лучке капетаније</w:t>
      </w:r>
      <w:r w:rsidR="000A10DB" w:rsidRPr="00220C64">
        <w:rPr>
          <w:bCs/>
          <w:color w:val="auto"/>
          <w:lang w:val="sr-Cyrl-RS" w:eastAsia="en-GB"/>
        </w:rPr>
        <w:t xml:space="preserve">, у звању </w:t>
      </w:r>
      <w:r w:rsidR="000A10DB">
        <w:rPr>
          <w:bCs/>
          <w:color w:val="auto"/>
          <w:lang w:val="sr-Cyrl-RS" w:eastAsia="en-GB"/>
        </w:rPr>
        <w:t>самостални саветник</w:t>
      </w:r>
      <w:r w:rsidR="000A10DB" w:rsidRPr="00220C64">
        <w:rPr>
          <w:bCs/>
          <w:color w:val="auto"/>
          <w:lang w:val="sr-Cyrl-RS" w:eastAsia="en-GB"/>
        </w:rPr>
        <w:t xml:space="preserve">, </w:t>
      </w:r>
      <w:r w:rsidR="000A10DB">
        <w:rPr>
          <w:lang w:val="sr-Cyrl-CS"/>
        </w:rPr>
        <w:t>Лучка капетанија Београд</w:t>
      </w:r>
      <w:r w:rsidR="000A10DB" w:rsidRPr="00220C64">
        <w:rPr>
          <w:bCs/>
          <w:color w:val="auto"/>
          <w:lang w:val="sr-Cyrl-RS" w:eastAsia="en-GB"/>
        </w:rPr>
        <w:t xml:space="preserve">, </w:t>
      </w:r>
      <w:r w:rsidR="000A10DB">
        <w:rPr>
          <w:bCs/>
          <w:color w:val="auto"/>
          <w:lang w:val="sr-Cyrl-RS" w:eastAsia="en-GB"/>
        </w:rPr>
        <w:t>Одељење за послове лучких капетанија,</w:t>
      </w:r>
      <w:r w:rsidR="000A10DB" w:rsidRPr="00220C64">
        <w:rPr>
          <w:bCs/>
          <w:color w:val="auto"/>
          <w:lang w:val="sr-Cyrl-RS" w:eastAsia="en-GB"/>
        </w:rPr>
        <w:t xml:space="preserve"> </w:t>
      </w:r>
      <w:r w:rsidR="005B7B66" w:rsidRPr="001D5DA8">
        <w:rPr>
          <w:color w:val="000000" w:themeColor="text1"/>
          <w:lang w:val="sr-Cyrl-CS"/>
        </w:rPr>
        <w:t>Сектор за водни саобраћај и безбедност пловидбе – 1 извршилац</w:t>
      </w:r>
    </w:p>
    <w:p w14:paraId="4E2097CE" w14:textId="0ADD145D" w:rsidR="000A10DB" w:rsidRDefault="000A10DB" w:rsidP="000A10DB">
      <w:pPr>
        <w:suppressAutoHyphens/>
        <w:jc w:val="both"/>
        <w:rPr>
          <w:lang w:val="sr-Cyrl-CS" w:eastAsia="zh-CN"/>
        </w:rPr>
      </w:pPr>
    </w:p>
    <w:p w14:paraId="536C95FF" w14:textId="77777777" w:rsidR="000A10DB" w:rsidRDefault="000A10DB" w:rsidP="000A10DB">
      <w:pPr>
        <w:suppressAutoHyphens/>
        <w:jc w:val="both"/>
        <w:rPr>
          <w:lang w:val="ru-RU" w:eastAsia="zh-CN"/>
        </w:rPr>
      </w:pPr>
      <w:r w:rsidRPr="004E6C48">
        <w:rPr>
          <w:b/>
          <w:lang w:val="sr-Cyrl-CS" w:eastAsia="zh-CN"/>
        </w:rPr>
        <w:t>Опис послова:</w:t>
      </w:r>
      <w:r w:rsidRPr="004E6C48">
        <w:rPr>
          <w:lang w:val="sr-Cyrl-CS" w:eastAsia="zh-CN"/>
        </w:rPr>
        <w:t xml:space="preserve"> </w:t>
      </w:r>
      <w:r w:rsidRPr="004E6C48">
        <w:rPr>
          <w:lang w:val="ru-RU" w:eastAsia="zh-CN"/>
        </w:rPr>
        <w:t xml:space="preserve">Руководи и планира рад лучке капетаније, пружа стручна упутства, координира и надзире рад државних службеника у лучкој капетанији; припрема мишљења о примени законских и подзаконских прописа из области унутрашње и поморске пловидбе и иницира измене прописа; </w:t>
      </w:r>
      <w:r w:rsidRPr="004E6C48">
        <w:rPr>
          <w:lang w:val="sr-Latn-CS" w:eastAsia="zh-CN"/>
        </w:rPr>
        <w:t>врш</w:t>
      </w:r>
      <w:r w:rsidRPr="004E6C48">
        <w:rPr>
          <w:lang w:val="sr-Cyrl-CS" w:eastAsia="zh-CN"/>
        </w:rPr>
        <w:t xml:space="preserve">и </w:t>
      </w:r>
      <w:r w:rsidRPr="004E6C48">
        <w:rPr>
          <w:lang w:val="sr-Latn-CS" w:eastAsia="zh-CN"/>
        </w:rPr>
        <w:t>улазно-излазне ревизијена речн</w:t>
      </w:r>
      <w:r w:rsidRPr="004E6C48">
        <w:rPr>
          <w:lang w:val="sr-Cyrl-CS" w:eastAsia="zh-CN"/>
        </w:rPr>
        <w:t>и</w:t>
      </w:r>
      <w:r w:rsidRPr="004E6C48">
        <w:rPr>
          <w:lang w:val="sr-Latn-CS" w:eastAsia="zh-CN"/>
        </w:rPr>
        <w:t>м граничним прелазима</w:t>
      </w:r>
      <w:r w:rsidRPr="004E6C48">
        <w:rPr>
          <w:lang w:val="sr-Cyrl-CS" w:eastAsia="zh-CN"/>
        </w:rPr>
        <w:t>;  прописује услове пловидбе и издаје стручна упутства и саопштења за учеснике у пловидби; издаје пловидбене дозволе, бродарске и поморске књижице, бродска сведочанства, овлашћења бродарцима и поморцима и</w:t>
      </w:r>
      <w:r w:rsidRPr="004E6C48">
        <w:rPr>
          <w:lang w:val="ru-RU" w:eastAsia="zh-CN"/>
        </w:rPr>
        <w:t xml:space="preserve"> организује вођење уписника бродова и осталих пловила</w:t>
      </w:r>
      <w:r w:rsidRPr="004E6C48">
        <w:rPr>
          <w:lang w:val="sr-Cyrl-CS" w:eastAsia="zh-CN"/>
        </w:rPr>
        <w:t>;</w:t>
      </w:r>
      <w:r w:rsidRPr="004E6C48">
        <w:rPr>
          <w:lang w:val="ru-RU" w:eastAsia="zh-CN"/>
        </w:rPr>
        <w:t xml:space="preserve"> даје </w:t>
      </w:r>
      <w:r w:rsidRPr="004E6C48">
        <w:rPr>
          <w:lang w:eastAsia="zh-CN"/>
        </w:rPr>
        <w:t>наутичк</w:t>
      </w:r>
      <w:r w:rsidRPr="004E6C48">
        <w:rPr>
          <w:lang w:val="sr-Cyrl-CS" w:eastAsia="zh-CN"/>
        </w:rPr>
        <w:t xml:space="preserve">е </w:t>
      </w:r>
      <w:r w:rsidRPr="004E6C48">
        <w:rPr>
          <w:lang w:val="ru-RU" w:eastAsia="zh-CN"/>
        </w:rPr>
        <w:t xml:space="preserve">услове и наутичке сагласности којом се утврђује да је </w:t>
      </w:r>
      <w:r w:rsidRPr="004E6C48">
        <w:rPr>
          <w:lang w:eastAsia="zh-CN"/>
        </w:rPr>
        <w:t>техничк</w:t>
      </w:r>
      <w:r w:rsidRPr="004E6C48">
        <w:rPr>
          <w:lang w:val="sr-Cyrl-CS" w:eastAsia="zh-CN"/>
        </w:rPr>
        <w:t>а</w:t>
      </w:r>
      <w:r w:rsidRPr="004E6C48">
        <w:rPr>
          <w:lang w:eastAsia="zh-CN"/>
        </w:rPr>
        <w:t xml:space="preserve"> документациј</w:t>
      </w:r>
      <w:r w:rsidRPr="004E6C48">
        <w:rPr>
          <w:lang w:val="sr-Cyrl-CS" w:eastAsia="zh-CN"/>
        </w:rPr>
        <w:t>а</w:t>
      </w:r>
      <w:r w:rsidRPr="004E6C48">
        <w:rPr>
          <w:lang w:eastAsia="zh-CN"/>
        </w:rPr>
        <w:t xml:space="preserve"> за издавање одобрења за изградњу, реконструкцију</w:t>
      </w:r>
      <w:r w:rsidRPr="004E6C48">
        <w:rPr>
          <w:lang w:val="sr-Cyrl-CS" w:eastAsia="zh-CN"/>
        </w:rPr>
        <w:t>,</w:t>
      </w:r>
      <w:r w:rsidRPr="004E6C48">
        <w:rPr>
          <w:lang w:eastAsia="zh-CN"/>
        </w:rPr>
        <w:t xml:space="preserve"> доградњу, адаптацију и санацију прев</w:t>
      </w:r>
      <w:r w:rsidRPr="004E6C48">
        <w:rPr>
          <w:lang w:val="sr-Cyrl-CS" w:eastAsia="zh-CN"/>
        </w:rPr>
        <w:t>о</w:t>
      </w:r>
      <w:r w:rsidRPr="004E6C48">
        <w:rPr>
          <w:lang w:eastAsia="zh-CN"/>
        </w:rPr>
        <w:t>дница, пловних канала и других хидротехничких објеката, као и других објеката од утицаја на безбедност пловидбе</w:t>
      </w:r>
      <w:r w:rsidRPr="004E6C48">
        <w:rPr>
          <w:lang w:val="sr-Cyrl-CS" w:eastAsia="zh-CN"/>
        </w:rPr>
        <w:t xml:space="preserve"> у складу са датим наутичким условима;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</w:t>
      </w:r>
      <w:r w:rsidRPr="004E6C48">
        <w:rPr>
          <w:lang w:val="ru-RU" w:eastAsia="zh-CN"/>
        </w:rPr>
        <w:t>сарађује са органима, организацијама и привредним субјектима и предузима мере у ванредним околностима у сарадњи са министарством надлежним за унутрашње послове (трагање и спасавање и сл.); обавља и друге послове по налогу начелника Одељења.</w:t>
      </w:r>
    </w:p>
    <w:p w14:paraId="07C34184" w14:textId="77777777" w:rsidR="000A10DB" w:rsidRPr="004E6C48" w:rsidRDefault="000A10DB" w:rsidP="000A10DB">
      <w:pPr>
        <w:suppressAutoHyphens/>
        <w:jc w:val="both"/>
        <w:rPr>
          <w:lang w:val="sr-Cyrl-CS" w:eastAsia="zh-CN"/>
        </w:rPr>
      </w:pPr>
      <w:r w:rsidRPr="004E6C48">
        <w:rPr>
          <w:b/>
          <w:lang w:val="ru-RU" w:eastAsia="zh-CN"/>
        </w:rPr>
        <w:t>Услови:</w:t>
      </w:r>
      <w:r w:rsidRPr="004E6C48">
        <w:rPr>
          <w:lang w:val="ru-RU" w:eastAsia="zh-CN"/>
        </w:rPr>
        <w:t xml:space="preserve"> </w:t>
      </w:r>
      <w:r w:rsidRPr="004E6C48">
        <w:rPr>
          <w:lang w:val="sr-Cyrl-CS" w:eastAsia="zh-CN"/>
        </w:rPr>
        <w:t xml:space="preserve">Стечено високо образовање из </w:t>
      </w:r>
      <w:r w:rsidRPr="004E6C48">
        <w:rPr>
          <w:lang w:val="ru-RU" w:eastAsia="zh-CN"/>
        </w:rPr>
        <w:t xml:space="preserve">научне односно стручне области у оквиру образовно-научног поља техничко-технолошких </w:t>
      </w:r>
      <w:r w:rsidRPr="004E6C48">
        <w:rPr>
          <w:lang w:val="sr-Cyrl-CS" w:eastAsia="zh-CN"/>
        </w:rPr>
        <w:t>или друштвено-хуманистичких наука</w:t>
      </w:r>
      <w:r w:rsidRPr="004E6C48">
        <w:rPr>
          <w:lang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</w:t>
      </w:r>
      <w:r w:rsidRPr="004E6C48">
        <w:rPr>
          <w:lang w:eastAsia="zh-CN"/>
        </w:rPr>
        <w:lastRenderedPageBreak/>
        <w:t>на основним студијама у трајању од најмање четири године или специјалистичким студијама на факултету</w:t>
      </w:r>
      <w:r w:rsidRPr="004E6C48">
        <w:rPr>
          <w:lang w:val="sr-Cyrl-CS" w:eastAsia="zh-CN"/>
        </w:rPr>
        <w:t xml:space="preserve">, или завршена Војна академија – смер навигација, </w:t>
      </w:r>
      <w:r w:rsidRPr="004E6C48">
        <w:rPr>
          <w:lang w:val="ru-RU" w:eastAsia="zh-CN"/>
        </w:rPr>
        <w:t xml:space="preserve">најмање пет година радног искуства у струци, положен државни стручни испит, </w:t>
      </w:r>
      <w:r w:rsidRPr="004E6C48">
        <w:rPr>
          <w:lang w:eastAsia="zh-CN"/>
        </w:rPr>
        <w:t>као и потребне компетенције за обављање послова радног места.</w:t>
      </w:r>
      <w:r w:rsidRPr="004E6C48">
        <w:rPr>
          <w:lang w:val="sr-Cyrl-CS" w:eastAsia="zh-CN"/>
        </w:rPr>
        <w:t xml:space="preserve"> </w:t>
      </w:r>
    </w:p>
    <w:p w14:paraId="68B50B50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</w:p>
    <w:p w14:paraId="047FFC45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3CFD8E60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</w:p>
    <w:p w14:paraId="61265EBC" w14:textId="77777777" w:rsidR="000A10DB" w:rsidRDefault="000A10DB" w:rsidP="00B7300E">
      <w:pPr>
        <w:suppressAutoHyphens/>
        <w:spacing w:line="260" w:lineRule="atLeast"/>
        <w:jc w:val="both"/>
        <w:rPr>
          <w:shd w:val="clear" w:color="auto" w:fill="FFFFFF"/>
          <w:lang w:eastAsia="zh-CN"/>
        </w:rPr>
      </w:pPr>
    </w:p>
    <w:p w14:paraId="2010D123" w14:textId="77777777" w:rsidR="005B7B66" w:rsidRDefault="005732B8" w:rsidP="005B7B66">
      <w:pPr>
        <w:pStyle w:val="Default"/>
        <w:jc w:val="both"/>
        <w:rPr>
          <w:color w:val="000000" w:themeColor="text1"/>
          <w:lang w:val="sr-Cyrl-CS"/>
        </w:rPr>
      </w:pPr>
      <w:r>
        <w:rPr>
          <w:b/>
          <w:bCs/>
          <w:color w:val="auto"/>
          <w:lang w:eastAsia="en-GB"/>
        </w:rPr>
        <w:t>2</w:t>
      </w:r>
      <w:r w:rsidR="00F809FD" w:rsidRPr="00F22CFF">
        <w:rPr>
          <w:b/>
          <w:bCs/>
          <w:color w:val="auto"/>
          <w:lang w:val="sr-Cyrl-RS" w:eastAsia="en-GB"/>
        </w:rPr>
        <w:t>.</w:t>
      </w:r>
      <w:r w:rsidR="00F809FD">
        <w:rPr>
          <w:bCs/>
          <w:color w:val="auto"/>
          <w:lang w:val="sr-Cyrl-RS" w:eastAsia="en-GB"/>
        </w:rPr>
        <w:t xml:space="preserve"> </w:t>
      </w:r>
      <w:r w:rsidR="00F809FD" w:rsidRPr="00CB1DF2">
        <w:rPr>
          <w:b/>
        </w:rPr>
        <w:t xml:space="preserve">Радно место </w:t>
      </w:r>
      <w:r w:rsidR="00F809FD">
        <w:rPr>
          <w:b/>
          <w:lang w:val="sr-Cyrl-CS"/>
        </w:rPr>
        <w:t>шеф Лучке капетаније</w:t>
      </w:r>
      <w:r w:rsidR="00F809FD" w:rsidRPr="00220C64">
        <w:rPr>
          <w:bCs/>
          <w:color w:val="auto"/>
          <w:lang w:val="sr-Cyrl-RS" w:eastAsia="en-GB"/>
        </w:rPr>
        <w:t xml:space="preserve">, у звању </w:t>
      </w:r>
      <w:r w:rsidR="00F809FD">
        <w:rPr>
          <w:bCs/>
          <w:color w:val="auto"/>
          <w:lang w:val="sr-Cyrl-RS" w:eastAsia="en-GB"/>
        </w:rPr>
        <w:t>самостални саветник</w:t>
      </w:r>
      <w:r w:rsidR="00F809FD" w:rsidRPr="00220C64">
        <w:rPr>
          <w:bCs/>
          <w:color w:val="auto"/>
          <w:lang w:val="sr-Cyrl-RS" w:eastAsia="en-GB"/>
        </w:rPr>
        <w:t xml:space="preserve">, </w:t>
      </w:r>
      <w:r w:rsidR="00F809FD">
        <w:rPr>
          <w:lang w:val="sr-Cyrl-CS"/>
        </w:rPr>
        <w:t>Лучка капетанија Сента</w:t>
      </w:r>
      <w:r w:rsidR="00F809FD" w:rsidRPr="00220C64">
        <w:rPr>
          <w:bCs/>
          <w:color w:val="auto"/>
          <w:lang w:val="sr-Cyrl-RS" w:eastAsia="en-GB"/>
        </w:rPr>
        <w:t xml:space="preserve">, </w:t>
      </w:r>
      <w:r w:rsidR="00F809FD">
        <w:rPr>
          <w:bCs/>
          <w:color w:val="auto"/>
          <w:lang w:val="sr-Cyrl-RS" w:eastAsia="en-GB"/>
        </w:rPr>
        <w:t>Одељење за послове лучких капетанија,</w:t>
      </w:r>
      <w:r w:rsidR="00F809FD" w:rsidRPr="00220C64">
        <w:rPr>
          <w:bCs/>
          <w:color w:val="auto"/>
          <w:lang w:val="sr-Cyrl-RS" w:eastAsia="en-GB"/>
        </w:rPr>
        <w:t xml:space="preserve"> </w:t>
      </w:r>
      <w:r w:rsidR="005B7B66" w:rsidRPr="001D5DA8">
        <w:rPr>
          <w:color w:val="000000" w:themeColor="text1"/>
          <w:lang w:val="sr-Cyrl-CS"/>
        </w:rPr>
        <w:t>Сектор за водни саобраћај и безбедност пловидбе – 1 извршилац</w:t>
      </w:r>
    </w:p>
    <w:p w14:paraId="1D7892B3" w14:textId="6162A2EA" w:rsidR="00F809FD" w:rsidRDefault="00F809FD" w:rsidP="005B7B66">
      <w:pPr>
        <w:pStyle w:val="Default"/>
        <w:jc w:val="both"/>
        <w:rPr>
          <w:lang w:val="ru-RU" w:eastAsia="zh-CN"/>
        </w:rPr>
      </w:pPr>
    </w:p>
    <w:p w14:paraId="35A0A1BD" w14:textId="77777777" w:rsidR="00F809FD" w:rsidRPr="004E6C48" w:rsidRDefault="00F809FD" w:rsidP="00F809FD">
      <w:pPr>
        <w:tabs>
          <w:tab w:val="left" w:pos="720"/>
          <w:tab w:val="left" w:pos="1440"/>
          <w:tab w:val="center" w:pos="4320"/>
          <w:tab w:val="right" w:pos="8640"/>
        </w:tabs>
        <w:suppressAutoHyphens/>
        <w:jc w:val="both"/>
        <w:rPr>
          <w:lang w:val="ru-RU" w:eastAsia="zh-CN"/>
        </w:rPr>
      </w:pPr>
      <w:r w:rsidRPr="004E6C48">
        <w:rPr>
          <w:b/>
          <w:lang w:val="ru-RU" w:eastAsia="zh-CN"/>
        </w:rPr>
        <w:t>Опис послова:</w:t>
      </w:r>
      <w:r w:rsidRPr="004E6C48">
        <w:rPr>
          <w:lang w:val="ru-RU" w:eastAsia="zh-CN"/>
        </w:rPr>
        <w:t xml:space="preserve"> Руководи и планира рад лучке капетаније, пружа стручна упутства, координира и надзире рад државних службеника у лучкој капетанији; припрема мишљења о примени законских и подзаконских прописа из области унутрашње пловидбе и иницира измене прописа; </w:t>
      </w:r>
      <w:r w:rsidRPr="004E6C48">
        <w:rPr>
          <w:lang w:val="sr-Latn-CS" w:eastAsia="zh-CN"/>
        </w:rPr>
        <w:t>врш</w:t>
      </w:r>
      <w:r w:rsidRPr="004E6C48">
        <w:rPr>
          <w:lang w:val="sr-Cyrl-CS" w:eastAsia="zh-CN"/>
        </w:rPr>
        <w:t xml:space="preserve">и </w:t>
      </w:r>
      <w:r w:rsidRPr="004E6C48">
        <w:rPr>
          <w:lang w:val="sr-Latn-CS" w:eastAsia="zh-CN"/>
        </w:rPr>
        <w:t>улазно-излазне ревизијена речн</w:t>
      </w:r>
      <w:r w:rsidRPr="004E6C48">
        <w:rPr>
          <w:lang w:val="sr-Cyrl-CS" w:eastAsia="zh-CN"/>
        </w:rPr>
        <w:t>и</w:t>
      </w:r>
      <w:r w:rsidRPr="004E6C48">
        <w:rPr>
          <w:lang w:val="sr-Latn-CS" w:eastAsia="zh-CN"/>
        </w:rPr>
        <w:t>м граничним прелазима</w:t>
      </w:r>
      <w:r w:rsidRPr="004E6C48">
        <w:rPr>
          <w:lang w:val="sr-Cyrl-CS" w:eastAsia="zh-CN"/>
        </w:rPr>
        <w:t>;  прописује услове пловидбе и издаје стручна упутства и саопштења за учеснике у пловидби; издаје пловидбене дозволе, бродарске књижице, бродска сведочанства, овлашћења бродарцима и</w:t>
      </w:r>
      <w:r w:rsidRPr="004E6C48">
        <w:rPr>
          <w:lang w:val="ru-RU" w:eastAsia="zh-CN"/>
        </w:rPr>
        <w:t xml:space="preserve"> организује вођење уписника бродова и осталих пловила</w:t>
      </w:r>
      <w:r w:rsidRPr="004E6C48">
        <w:rPr>
          <w:lang w:val="sr-Cyrl-CS" w:eastAsia="zh-CN"/>
        </w:rPr>
        <w:t>;</w:t>
      </w:r>
      <w:r w:rsidRPr="004E6C48">
        <w:rPr>
          <w:lang w:val="ru-RU" w:eastAsia="zh-CN"/>
        </w:rPr>
        <w:t xml:space="preserve"> даје </w:t>
      </w:r>
      <w:r w:rsidRPr="004E6C48">
        <w:rPr>
          <w:lang w:eastAsia="zh-CN"/>
        </w:rPr>
        <w:t>наутичк</w:t>
      </w:r>
      <w:r w:rsidRPr="004E6C48">
        <w:rPr>
          <w:lang w:val="sr-Cyrl-CS" w:eastAsia="zh-CN"/>
        </w:rPr>
        <w:t xml:space="preserve">е </w:t>
      </w:r>
      <w:r w:rsidRPr="004E6C48">
        <w:rPr>
          <w:lang w:val="ru-RU" w:eastAsia="zh-CN"/>
        </w:rPr>
        <w:t xml:space="preserve">услове и наутичке сагласности којом се утврђује да је </w:t>
      </w:r>
      <w:r w:rsidRPr="004E6C48">
        <w:rPr>
          <w:lang w:eastAsia="zh-CN"/>
        </w:rPr>
        <w:t>техничк</w:t>
      </w:r>
      <w:r w:rsidRPr="004E6C48">
        <w:rPr>
          <w:lang w:val="sr-Cyrl-CS" w:eastAsia="zh-CN"/>
        </w:rPr>
        <w:t>а</w:t>
      </w:r>
      <w:r w:rsidRPr="004E6C48">
        <w:rPr>
          <w:lang w:eastAsia="zh-CN"/>
        </w:rPr>
        <w:t xml:space="preserve"> документациј</w:t>
      </w:r>
      <w:r w:rsidRPr="004E6C48">
        <w:rPr>
          <w:lang w:val="sr-Cyrl-CS" w:eastAsia="zh-CN"/>
        </w:rPr>
        <w:t>а</w:t>
      </w:r>
      <w:r w:rsidRPr="004E6C48">
        <w:rPr>
          <w:lang w:eastAsia="zh-CN"/>
        </w:rPr>
        <w:t xml:space="preserve"> за издавање одобрења за изградњу, реконструкцију доградњу, адаптацију и санацију прев</w:t>
      </w:r>
      <w:r w:rsidRPr="004E6C48">
        <w:rPr>
          <w:lang w:val="sr-Cyrl-CS" w:eastAsia="zh-CN"/>
        </w:rPr>
        <w:t>о</w:t>
      </w:r>
      <w:r w:rsidRPr="004E6C48">
        <w:rPr>
          <w:lang w:eastAsia="zh-CN"/>
        </w:rPr>
        <w:t>дница, пловних канала и других хидротехничких објеката, као и других објеката од утицаја на безбедност пловидбе</w:t>
      </w:r>
      <w:r w:rsidRPr="004E6C48">
        <w:rPr>
          <w:lang w:val="sr-Cyrl-CS" w:eastAsia="zh-CN"/>
        </w:rPr>
        <w:t xml:space="preserve"> у складу са датим наутичким условима;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</w:t>
      </w:r>
      <w:r w:rsidRPr="004E6C48">
        <w:rPr>
          <w:lang w:val="ru-RU" w:eastAsia="zh-CN"/>
        </w:rPr>
        <w:t>сарађује са органима, организацијама и привредним субјектима ипредузима мере у ванредним околностима у сарадњи са министарством надлежним за унутрашње послове (трагање и спасавање и сл.); обавља и друге послове по налогу начелника Одељења.</w:t>
      </w:r>
    </w:p>
    <w:p w14:paraId="6E6998CA" w14:textId="77777777" w:rsidR="00F809FD" w:rsidRDefault="00F809FD" w:rsidP="00F809FD">
      <w:pPr>
        <w:jc w:val="both"/>
        <w:rPr>
          <w:b/>
          <w:lang w:eastAsia="en-GB"/>
        </w:rPr>
      </w:pPr>
      <w:r w:rsidRPr="00692DCB">
        <w:rPr>
          <w:b/>
          <w:lang w:val="ru-RU" w:eastAsia="zh-CN"/>
        </w:rPr>
        <w:t>Услови:</w:t>
      </w:r>
      <w:r w:rsidRPr="004E6C48">
        <w:rPr>
          <w:lang w:val="ru-RU" w:eastAsia="zh-CN"/>
        </w:rPr>
        <w:t xml:space="preserve"> </w:t>
      </w:r>
      <w:r w:rsidRPr="004E6C48">
        <w:rPr>
          <w:lang w:val="sr-Cyrl-CS" w:eastAsia="zh-CN"/>
        </w:rPr>
        <w:t xml:space="preserve">Стечено високо образовање из </w:t>
      </w:r>
      <w:r w:rsidRPr="004E6C48">
        <w:rPr>
          <w:lang w:val="ru-RU" w:eastAsia="zh-CN"/>
        </w:rPr>
        <w:t xml:space="preserve">научне односно стручне области у оквиру образовно-научног поља техничко-технолошких </w:t>
      </w:r>
      <w:r w:rsidRPr="004E6C48">
        <w:rPr>
          <w:lang w:val="sr-Cyrl-CS" w:eastAsia="zh-CN"/>
        </w:rPr>
        <w:t>или друштвено-хуманистичких наука</w:t>
      </w:r>
      <w:r w:rsidRPr="004E6C48">
        <w:rPr>
          <w:lang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E6C48">
        <w:rPr>
          <w:lang w:val="sr-Cyrl-CS" w:eastAsia="zh-CN"/>
        </w:rPr>
        <w:t xml:space="preserve">, или завршена Војна академија – смер навигација, </w:t>
      </w:r>
      <w:r w:rsidRPr="004E6C48">
        <w:rPr>
          <w:lang w:val="ru-RU" w:eastAsia="zh-CN"/>
        </w:rPr>
        <w:t xml:space="preserve">најмање пет година радног искуства у струци, положен државни стручни испит, </w:t>
      </w:r>
      <w:r w:rsidRPr="004E6C48">
        <w:rPr>
          <w:shd w:val="clear" w:color="auto" w:fill="FFFFFF"/>
          <w:lang w:eastAsia="zh-CN"/>
        </w:rPr>
        <w:t>као и потребне компетенције за обављање послова радног места. </w:t>
      </w:r>
    </w:p>
    <w:p w14:paraId="64176202" w14:textId="77777777" w:rsidR="00F809FD" w:rsidRDefault="00F809FD" w:rsidP="00F809FD">
      <w:pPr>
        <w:pStyle w:val="Default"/>
        <w:jc w:val="both"/>
        <w:rPr>
          <w:bCs/>
          <w:color w:val="auto"/>
          <w:lang w:val="sr-Latn-CS" w:eastAsia="en-GB"/>
        </w:rPr>
      </w:pPr>
    </w:p>
    <w:p w14:paraId="7017E4D4" w14:textId="77777777" w:rsidR="00F809FD" w:rsidRDefault="00F809FD" w:rsidP="00F809FD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>
        <w:rPr>
          <w:bCs/>
          <w:color w:val="auto"/>
          <w:lang w:val="sr-Cyrl-RS" w:eastAsia="en-GB"/>
        </w:rPr>
        <w:t>Сента</w:t>
      </w:r>
    </w:p>
    <w:p w14:paraId="5AD8E902" w14:textId="77777777" w:rsidR="00F809FD" w:rsidRPr="006B379E" w:rsidRDefault="00F809FD" w:rsidP="00B7300E">
      <w:pPr>
        <w:suppressAutoHyphens/>
        <w:spacing w:line="260" w:lineRule="atLeast"/>
        <w:jc w:val="both"/>
        <w:rPr>
          <w:lang w:eastAsia="zh-CN"/>
        </w:rPr>
      </w:pPr>
    </w:p>
    <w:p w14:paraId="47C41143" w14:textId="140AE77A" w:rsidR="00F809FD" w:rsidRDefault="005732B8" w:rsidP="00EF6825">
      <w:pPr>
        <w:pStyle w:val="Default"/>
        <w:jc w:val="both"/>
        <w:rPr>
          <w:color w:val="000000" w:themeColor="text1"/>
          <w:lang w:val="sr-Cyrl-CS"/>
        </w:rPr>
      </w:pPr>
      <w:r>
        <w:rPr>
          <w:b/>
          <w:bCs/>
          <w:color w:val="auto"/>
          <w:lang w:val="sr-Latn-CS" w:eastAsia="en-GB"/>
        </w:rPr>
        <w:t>3</w:t>
      </w:r>
      <w:r w:rsidR="00F809FD" w:rsidRPr="00F809FD">
        <w:rPr>
          <w:b/>
          <w:bCs/>
          <w:color w:val="auto"/>
          <w:lang w:val="sr-Latn-CS" w:eastAsia="en-GB"/>
        </w:rPr>
        <w:t xml:space="preserve">. </w:t>
      </w:r>
      <w:r w:rsidR="00F809FD" w:rsidRPr="00F809FD">
        <w:rPr>
          <w:b/>
          <w:bCs/>
          <w:color w:val="auto"/>
          <w:lang w:val="sr-Cyrl-CS" w:eastAsia="en-GB"/>
        </w:rPr>
        <w:t xml:space="preserve">Радно место за стручне послове унутрашње пловидбе, </w:t>
      </w:r>
      <w:r w:rsidR="00EF6825">
        <w:rPr>
          <w:b/>
          <w:bCs/>
          <w:color w:val="auto"/>
          <w:lang w:val="sr-Cyrl-CS" w:eastAsia="en-GB"/>
        </w:rPr>
        <w:t xml:space="preserve">у звању саветник, </w:t>
      </w:r>
      <w:r w:rsidR="00F809FD" w:rsidRPr="00EF6825">
        <w:rPr>
          <w:bCs/>
          <w:color w:val="auto"/>
          <w:lang w:val="sr-Cyrl-CS" w:eastAsia="en-GB"/>
        </w:rPr>
        <w:t>Лучка капетанија Нови Сад,</w:t>
      </w:r>
      <w:r w:rsidR="00EF6825" w:rsidRPr="00EF6825">
        <w:rPr>
          <w:color w:val="000000" w:themeColor="text1"/>
          <w:lang w:val="sr-Cyrl-CS"/>
        </w:rPr>
        <w:t xml:space="preserve"> </w:t>
      </w:r>
      <w:r w:rsidR="00EF6825" w:rsidRPr="001D5DA8">
        <w:rPr>
          <w:color w:val="000000" w:themeColor="text1"/>
          <w:lang w:val="sr-Cyrl-CS"/>
        </w:rPr>
        <w:t>Одељење за послове лучких капетанија, Сектор за водни саобраћај и безбедност пловидбе – 1 извршилац</w:t>
      </w:r>
    </w:p>
    <w:p w14:paraId="5B095991" w14:textId="2A38EBBC" w:rsidR="00EF6825" w:rsidRDefault="00EF6825" w:rsidP="00EF6825">
      <w:pPr>
        <w:pStyle w:val="Default"/>
        <w:jc w:val="both"/>
        <w:rPr>
          <w:color w:val="000000" w:themeColor="text1"/>
          <w:lang w:val="sr-Cyrl-CS"/>
        </w:rPr>
      </w:pPr>
    </w:p>
    <w:p w14:paraId="7436019A" w14:textId="5105B27E" w:rsidR="00EF6825" w:rsidRPr="00EF6825" w:rsidRDefault="00EF6825" w:rsidP="00EF6825">
      <w:pPr>
        <w:tabs>
          <w:tab w:val="left" w:pos="720"/>
          <w:tab w:val="left" w:pos="1440"/>
          <w:tab w:val="center" w:pos="4320"/>
          <w:tab w:val="right" w:pos="8640"/>
        </w:tabs>
        <w:suppressAutoHyphens/>
        <w:jc w:val="both"/>
        <w:rPr>
          <w:lang w:val="ru-RU" w:eastAsia="zh-CN"/>
        </w:rPr>
      </w:pPr>
      <w:r w:rsidRPr="00EF6825">
        <w:rPr>
          <w:b/>
          <w:lang w:val="ru-RU" w:eastAsia="zh-CN"/>
        </w:rPr>
        <w:t>Опис послова</w:t>
      </w:r>
      <w:r w:rsidRPr="00EF6825">
        <w:rPr>
          <w:lang w:val="ru-RU" w:eastAsia="zh-CN"/>
        </w:rPr>
        <w:t>:</w:t>
      </w:r>
      <w:r w:rsidR="003921DD">
        <w:rPr>
          <w:lang w:val="ru-RU" w:eastAsia="zh-CN"/>
        </w:rPr>
        <w:t xml:space="preserve"> </w:t>
      </w:r>
      <w:r w:rsidRPr="00EF6825">
        <w:rPr>
          <w:lang w:val="ru-RU" w:eastAsia="zh-CN"/>
        </w:rPr>
        <w:t xml:space="preserve">Израђује нацрте решења </w:t>
      </w:r>
      <w:r w:rsidRPr="00EF6825">
        <w:rPr>
          <w:lang w:eastAsia="zh-CN"/>
        </w:rPr>
        <w:t>о упису бродова и других пловила у уписнике, решења о пристајању бродова ван граничног прелаза, решења о одређивању најмањег броја чланова посаде; учествује у припреми одобрења о транспорту вангабаритних предмета и одобрења за одржавање спортских манифестација на води; припрема саопштења бродарству; прикупља статистичке податке о робном транспорту на водним путевима;</w:t>
      </w:r>
      <w:r w:rsidRPr="00EF6825">
        <w:rPr>
          <w:lang w:val="ru-RU" w:eastAsia="zh-CN"/>
        </w:rPr>
        <w:t xml:space="preserve"> прати </w:t>
      </w:r>
      <w:r w:rsidRPr="00EF6825">
        <w:rPr>
          <w:lang w:val="sr-Cyrl-CS" w:eastAsia="zh-CN"/>
        </w:rPr>
        <w:t xml:space="preserve">реализацију </w:t>
      </w:r>
      <w:r w:rsidRPr="00EF6825">
        <w:rPr>
          <w:lang w:val="sr-Cyrl-CS" w:eastAsia="zh-CN"/>
        </w:rPr>
        <w:lastRenderedPageBreak/>
        <w:t>финансијских и материјалних средстава у делу који се односе на лучку капетанију</w:t>
      </w:r>
      <w:r w:rsidRPr="00EF6825">
        <w:rPr>
          <w:lang w:eastAsia="zh-CN"/>
        </w:rPr>
        <w:t xml:space="preserve">; </w:t>
      </w:r>
      <w:r w:rsidRPr="00EF6825">
        <w:rPr>
          <w:lang w:val="sr-Cyrl-CS" w:eastAsia="zh-CN"/>
        </w:rPr>
        <w:t>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издаје пловидбене дозволе, бродарске књижице, бродска сведочанства, друге исправе и књиге, овлашћења бродарцима;</w:t>
      </w:r>
      <w:r w:rsidRPr="00EF6825">
        <w:rPr>
          <w:lang w:val="ru-RU" w:eastAsia="zh-CN"/>
        </w:rPr>
        <w:t xml:space="preserve"> врши улазно-излазне ревизије на речним граничним прелазима; обавља и друге послове по налогу шефа лучке капетаније.</w:t>
      </w:r>
    </w:p>
    <w:p w14:paraId="56E85AAB" w14:textId="77777777" w:rsidR="00EF6825" w:rsidRPr="00EF6825" w:rsidRDefault="00EF6825" w:rsidP="003921DD">
      <w:pPr>
        <w:suppressAutoHyphens/>
        <w:spacing w:line="260" w:lineRule="atLeast"/>
        <w:jc w:val="both"/>
        <w:rPr>
          <w:lang w:eastAsia="zh-CN"/>
        </w:rPr>
      </w:pPr>
      <w:r w:rsidRPr="00EF6825">
        <w:rPr>
          <w:b/>
          <w:lang w:val="ru-RU" w:eastAsia="zh-CN"/>
        </w:rPr>
        <w:t>Услови:</w:t>
      </w:r>
      <w:r w:rsidRPr="00EF6825">
        <w:rPr>
          <w:lang w:val="ru-RU" w:eastAsia="zh-CN"/>
        </w:rPr>
        <w:t xml:space="preserve"> </w:t>
      </w:r>
      <w:r w:rsidRPr="00EF6825">
        <w:rPr>
          <w:lang w:val="sr-Cyrl-CS" w:eastAsia="zh-CN"/>
        </w:rPr>
        <w:t xml:space="preserve">Стечено високо образовање из </w:t>
      </w:r>
      <w:r w:rsidRPr="00EF6825">
        <w:rPr>
          <w:lang w:val="ru-RU" w:eastAsia="zh-CN"/>
        </w:rPr>
        <w:t xml:space="preserve">научне односно стручне области у оквиру образовно-научног поља техничко-технолошких </w:t>
      </w:r>
      <w:r w:rsidRPr="00EF6825">
        <w:rPr>
          <w:lang w:val="sr-Cyrl-CS" w:eastAsia="zh-CN"/>
        </w:rPr>
        <w:t>или друштвено-хуманистичких наука</w:t>
      </w:r>
      <w:r w:rsidRPr="00EF6825">
        <w:rPr>
          <w:lang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F6825">
        <w:rPr>
          <w:lang w:val="sr-Cyrl-CS" w:eastAsia="zh-CN"/>
        </w:rPr>
        <w:t xml:space="preserve">, или завршена Војна академија - смер навигација, </w:t>
      </w:r>
      <w:r w:rsidRPr="00EF6825">
        <w:rPr>
          <w:lang w:val="ru-RU" w:eastAsia="zh-CN"/>
        </w:rPr>
        <w:t xml:space="preserve">најмање три године радног искуства у струци, положен државни стручни испит, </w:t>
      </w:r>
      <w:r w:rsidRPr="00EF6825">
        <w:rPr>
          <w:shd w:val="clear" w:color="auto" w:fill="FFFFFF"/>
          <w:lang w:eastAsia="zh-CN"/>
        </w:rPr>
        <w:t>као и потребне компетенције за обављање послова радног места. </w:t>
      </w:r>
    </w:p>
    <w:p w14:paraId="3F727FDA" w14:textId="77777777" w:rsidR="003921DD" w:rsidRDefault="003921DD" w:rsidP="003921DD">
      <w:pPr>
        <w:jc w:val="both"/>
        <w:rPr>
          <w:b/>
          <w:color w:val="000000" w:themeColor="text1"/>
          <w:lang w:val="sr-Cyrl-CS"/>
        </w:rPr>
      </w:pPr>
    </w:p>
    <w:p w14:paraId="558EFDBE" w14:textId="5F75A61D" w:rsidR="003921DD" w:rsidRPr="001D5DA8" w:rsidRDefault="003921DD" w:rsidP="003921DD">
      <w:pPr>
        <w:jc w:val="both"/>
        <w:rPr>
          <w:color w:val="000000" w:themeColor="text1"/>
          <w:lang w:val="sr-Cyrl-CS"/>
        </w:rPr>
      </w:pPr>
      <w:r w:rsidRPr="001D5DA8">
        <w:rPr>
          <w:b/>
          <w:color w:val="000000" w:themeColor="text1"/>
          <w:lang w:val="sr-Cyrl-CS"/>
        </w:rPr>
        <w:t>Место рада</w:t>
      </w:r>
      <w:r w:rsidRPr="001D5DA8">
        <w:rPr>
          <w:color w:val="000000" w:themeColor="text1"/>
          <w:lang w:val="sr-Cyrl-CS"/>
        </w:rPr>
        <w:t>: Нови Сад</w:t>
      </w:r>
    </w:p>
    <w:p w14:paraId="64B86462" w14:textId="77777777" w:rsidR="00EF6825" w:rsidRPr="00EF6825" w:rsidRDefault="00EF6825" w:rsidP="00EF6825">
      <w:pPr>
        <w:pStyle w:val="Default"/>
        <w:jc w:val="both"/>
        <w:rPr>
          <w:bCs/>
          <w:color w:val="auto"/>
          <w:lang w:val="sr-Cyrl-CS" w:eastAsia="en-GB"/>
        </w:rPr>
      </w:pPr>
    </w:p>
    <w:p w14:paraId="07E15773" w14:textId="77777777" w:rsidR="005B7B66" w:rsidRDefault="005732B8" w:rsidP="005B7B66">
      <w:pPr>
        <w:pStyle w:val="Default"/>
        <w:jc w:val="both"/>
        <w:rPr>
          <w:color w:val="000000" w:themeColor="text1"/>
          <w:lang w:val="sr-Cyrl-CS"/>
        </w:rPr>
      </w:pPr>
      <w:r>
        <w:rPr>
          <w:b/>
          <w:bCs/>
          <w:color w:val="auto"/>
          <w:lang w:eastAsia="en-GB"/>
        </w:rPr>
        <w:t>4</w:t>
      </w:r>
      <w:r w:rsidR="00F22CFF" w:rsidRPr="00F22CFF">
        <w:rPr>
          <w:b/>
          <w:bCs/>
          <w:color w:val="auto"/>
          <w:lang w:val="sr-Cyrl-RS" w:eastAsia="en-GB"/>
        </w:rPr>
        <w:t>.</w:t>
      </w:r>
      <w:r w:rsidR="00F22CFF">
        <w:rPr>
          <w:bCs/>
          <w:color w:val="auto"/>
          <w:lang w:val="sr-Cyrl-RS" w:eastAsia="en-GB"/>
        </w:rPr>
        <w:t xml:space="preserve">  </w:t>
      </w:r>
      <w:r w:rsidR="00F22CFF" w:rsidRPr="00CB1DF2">
        <w:rPr>
          <w:b/>
        </w:rPr>
        <w:t xml:space="preserve">Радно место </w:t>
      </w:r>
      <w:r w:rsidR="00F22CFF" w:rsidRPr="00F22CFF">
        <w:rPr>
          <w:b/>
          <w:lang w:val="ru-RU"/>
        </w:rPr>
        <w:t xml:space="preserve">за </w:t>
      </w:r>
      <w:r w:rsidR="00F22CFF" w:rsidRPr="00F22CFF">
        <w:rPr>
          <w:b/>
          <w:lang w:val="sr-Cyrl-CS"/>
        </w:rPr>
        <w:t>стручне послове унутрашње пловидбе</w:t>
      </w:r>
      <w:r w:rsidR="00F22CFF" w:rsidRPr="00220C64">
        <w:rPr>
          <w:bCs/>
          <w:color w:val="auto"/>
          <w:lang w:val="sr-Cyrl-RS" w:eastAsia="en-GB"/>
        </w:rPr>
        <w:t xml:space="preserve">, у звању </w:t>
      </w:r>
      <w:r w:rsidR="00F22CFF">
        <w:rPr>
          <w:bCs/>
          <w:color w:val="auto"/>
          <w:lang w:val="sr-Cyrl-RS" w:eastAsia="en-GB"/>
        </w:rPr>
        <w:t>саветник</w:t>
      </w:r>
      <w:r w:rsidR="00F22CFF" w:rsidRPr="00220C64">
        <w:rPr>
          <w:bCs/>
          <w:color w:val="auto"/>
          <w:lang w:val="sr-Cyrl-RS" w:eastAsia="en-GB"/>
        </w:rPr>
        <w:t xml:space="preserve">, </w:t>
      </w:r>
      <w:r w:rsidR="00F22CFF">
        <w:rPr>
          <w:lang w:val="sr-Cyrl-CS"/>
        </w:rPr>
        <w:t>Лучка капетанија Бачка Паланка</w:t>
      </w:r>
      <w:r w:rsidR="00F22CFF" w:rsidRPr="00220C64">
        <w:rPr>
          <w:bCs/>
          <w:color w:val="auto"/>
          <w:lang w:val="sr-Cyrl-RS" w:eastAsia="en-GB"/>
        </w:rPr>
        <w:t xml:space="preserve">, </w:t>
      </w:r>
      <w:r w:rsidR="00F22CFF">
        <w:rPr>
          <w:bCs/>
          <w:color w:val="auto"/>
          <w:lang w:val="sr-Cyrl-RS" w:eastAsia="en-GB"/>
        </w:rPr>
        <w:t>Одељење за послове лучких капетаија,</w:t>
      </w:r>
      <w:r w:rsidR="00F22CFF" w:rsidRPr="00220C64">
        <w:rPr>
          <w:bCs/>
          <w:color w:val="auto"/>
          <w:lang w:val="sr-Cyrl-RS" w:eastAsia="en-GB"/>
        </w:rPr>
        <w:t xml:space="preserve"> </w:t>
      </w:r>
      <w:r w:rsidR="005B7B66" w:rsidRPr="001D5DA8">
        <w:rPr>
          <w:color w:val="000000" w:themeColor="text1"/>
          <w:lang w:val="sr-Cyrl-CS"/>
        </w:rPr>
        <w:t>Сектор за водни саобраћај и безбедност пловидбе – 1 извршилац</w:t>
      </w:r>
    </w:p>
    <w:p w14:paraId="0C4201BF" w14:textId="1C371305" w:rsidR="00F22CFF" w:rsidRDefault="00F22CFF" w:rsidP="005B7B66">
      <w:pPr>
        <w:pStyle w:val="Default"/>
        <w:jc w:val="both"/>
        <w:rPr>
          <w:shd w:val="clear" w:color="auto" w:fill="FFFFFF"/>
          <w:lang w:eastAsia="zh-CN"/>
        </w:rPr>
      </w:pPr>
    </w:p>
    <w:p w14:paraId="188B76C0" w14:textId="77777777" w:rsidR="00F22CFF" w:rsidRPr="00F22CFF" w:rsidRDefault="00F22CFF" w:rsidP="00B7300E">
      <w:pPr>
        <w:suppressAutoHyphens/>
        <w:spacing w:line="260" w:lineRule="atLeast"/>
        <w:jc w:val="both"/>
        <w:rPr>
          <w:lang w:val="ru-RU" w:eastAsia="zh-CN"/>
        </w:rPr>
      </w:pPr>
      <w:r w:rsidRPr="00F22CFF">
        <w:rPr>
          <w:b/>
          <w:lang w:val="ru-RU" w:eastAsia="zh-CN"/>
        </w:rPr>
        <w:t>Опис послова:</w:t>
      </w:r>
      <w:r w:rsidRPr="00F22CFF">
        <w:rPr>
          <w:lang w:val="ru-RU" w:eastAsia="zh-CN"/>
        </w:rPr>
        <w:t xml:space="preserve"> Израђује нацрте решења о упису бродова и других пловила у уписнике, решења о пристајању бродова ван граничног прелаза, решења о одређивању најмањег броја чланова посаде; учествује у припреми одобрења о транспорту вангабаритних предмета и одобрења за одржавање спортских манифестација на води; припрема саопштења бродарству; прикупља статистичке податке о робном транспорту на водним путевима; прати реализацију финансијских и материјалних средстава у делу који се односе на лучку капетанију;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издаје пловидбене дозволе, бродарске књижице, бродска сведочанства, друге исправе и књиге, овлашћења бродарцима; врши улазно-излазне ревизије на речним граничним прелазима; обавља и друге послове по налогу шефа лучке капетаније.</w:t>
      </w:r>
    </w:p>
    <w:p w14:paraId="395764A3" w14:textId="7F02048B" w:rsidR="00F22CFF" w:rsidRDefault="00F22CFF" w:rsidP="00B7300E">
      <w:pPr>
        <w:suppressAutoHyphens/>
        <w:spacing w:line="260" w:lineRule="atLeast"/>
        <w:jc w:val="both"/>
        <w:rPr>
          <w:lang w:val="ru-RU" w:eastAsia="zh-CN"/>
        </w:rPr>
      </w:pPr>
      <w:r w:rsidRPr="00F22CFF">
        <w:rPr>
          <w:b/>
          <w:lang w:val="ru-RU" w:eastAsia="zh-CN"/>
        </w:rPr>
        <w:t>Услови:</w:t>
      </w:r>
      <w:r w:rsidRPr="00F22CFF">
        <w:rPr>
          <w:lang w:val="ru-RU" w:eastAsia="zh-CN"/>
        </w:rPr>
        <w:t xml:space="preserve"> Стечено високо образовање из научне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или завршена Војна академија - смер навигација,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0B754B1A" w14:textId="1DED4297" w:rsidR="00284351" w:rsidRDefault="00284351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1637AB23" w14:textId="700F63FE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>
        <w:rPr>
          <w:bCs/>
          <w:color w:val="auto"/>
          <w:lang w:val="sr-Cyrl-RS" w:eastAsia="en-GB"/>
        </w:rPr>
        <w:t>Бачка Паланка</w:t>
      </w:r>
    </w:p>
    <w:p w14:paraId="32206616" w14:textId="77777777" w:rsidR="00A223D2" w:rsidRDefault="00A223D2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15070BEA" w14:textId="147D365B" w:rsidR="00F16155" w:rsidRPr="00F16155" w:rsidRDefault="005732B8" w:rsidP="00B7300E">
      <w:pPr>
        <w:suppressAutoHyphens/>
        <w:jc w:val="both"/>
        <w:rPr>
          <w:bCs/>
          <w:lang w:val="sr-Cyrl-CS" w:eastAsia="zh-CN"/>
        </w:rPr>
      </w:pPr>
      <w:r>
        <w:rPr>
          <w:b/>
          <w:bCs/>
          <w:lang w:eastAsia="zh-CN"/>
        </w:rPr>
        <w:t>5</w:t>
      </w:r>
      <w:r w:rsidR="00F16155" w:rsidRPr="00A223D2">
        <w:rPr>
          <w:b/>
          <w:bCs/>
          <w:lang w:val="sr-Cyrl-CS" w:eastAsia="zh-CN"/>
        </w:rPr>
        <w:t>.</w:t>
      </w:r>
      <w:r w:rsidR="00F16155">
        <w:rPr>
          <w:bCs/>
          <w:lang w:val="sr-Cyrl-CS" w:eastAsia="zh-CN"/>
        </w:rPr>
        <w:t xml:space="preserve"> </w:t>
      </w:r>
      <w:r w:rsidR="00F16155" w:rsidRPr="00F16155">
        <w:rPr>
          <w:b/>
          <w:bCs/>
          <w:lang w:eastAsia="zh-CN"/>
        </w:rPr>
        <w:t xml:space="preserve">Радно место за </w:t>
      </w:r>
      <w:r w:rsidR="00F16155" w:rsidRPr="00F16155">
        <w:rPr>
          <w:rFonts w:eastAsia="Calibri"/>
          <w:b/>
          <w:lang w:eastAsia="zh-CN"/>
        </w:rPr>
        <w:t>студијско</w:t>
      </w:r>
      <w:r w:rsidR="0065467C">
        <w:rPr>
          <w:rFonts w:eastAsia="Calibri"/>
          <w:b/>
          <w:lang w:val="sr-Cyrl-CS" w:eastAsia="zh-CN"/>
        </w:rPr>
        <w:t>-</w:t>
      </w:r>
      <w:r w:rsidR="00F16155" w:rsidRPr="00F16155">
        <w:rPr>
          <w:rFonts w:eastAsia="Calibri"/>
          <w:b/>
          <w:lang w:eastAsia="zh-CN"/>
        </w:rPr>
        <w:t>аналитичке послове и вођење база података о енергетској ефикасности у зградама</w:t>
      </w:r>
      <w:r w:rsidR="00F16155">
        <w:rPr>
          <w:rFonts w:eastAsia="Calibri"/>
          <w:b/>
          <w:lang w:val="sr-Cyrl-CS" w:eastAsia="zh-CN"/>
        </w:rPr>
        <w:t xml:space="preserve">, </w:t>
      </w:r>
      <w:r w:rsidR="00F16155" w:rsidRPr="00F16155">
        <w:rPr>
          <w:rFonts w:eastAsia="Calibri"/>
          <w:lang w:val="sr-Cyrl-CS" w:eastAsia="zh-CN"/>
        </w:rPr>
        <w:t>у звању саветник,</w:t>
      </w:r>
      <w:r w:rsidR="00F16155">
        <w:rPr>
          <w:rFonts w:eastAsia="Calibri"/>
          <w:b/>
          <w:lang w:val="sr-Cyrl-CS" w:eastAsia="zh-CN"/>
        </w:rPr>
        <w:t xml:space="preserve"> </w:t>
      </w:r>
      <w:r w:rsidR="00F16155" w:rsidRPr="002C5B3E">
        <w:t>Одсек за припрему и праћење стратешких и других докумената у области становања, комуналних делатности и енергетске ефикасности</w:t>
      </w:r>
      <w:r w:rsidR="00F16155">
        <w:rPr>
          <w:lang w:val="sr-Cyrl-CS"/>
        </w:rPr>
        <w:t xml:space="preserve">, </w:t>
      </w:r>
      <w:r w:rsidR="00F16155" w:rsidRPr="00F16155">
        <w:rPr>
          <w:lang w:val="sr-Cyrl-CS"/>
        </w:rPr>
        <w:t>Одељење за стамбену политику, комуналне делатности и енергетску ефикасност</w:t>
      </w:r>
      <w:r w:rsidR="00F16155">
        <w:rPr>
          <w:lang w:val="sr-Cyrl-CS"/>
        </w:rPr>
        <w:t xml:space="preserve">, </w:t>
      </w:r>
      <w:r w:rsidR="00F16155">
        <w:t>С</w:t>
      </w:r>
      <w:r w:rsidR="00F16155" w:rsidRPr="00F16155">
        <w:t xml:space="preserve">ектор за </w:t>
      </w:r>
      <w:r w:rsidR="00F16155" w:rsidRPr="00F16155">
        <w:lastRenderedPageBreak/>
        <w:t>стамбену и архитектонску политику, комуналне делатности и енергетску ефикасност</w:t>
      </w:r>
      <w:r w:rsidR="00F16155">
        <w:rPr>
          <w:lang w:val="sr-Cyrl-CS"/>
        </w:rPr>
        <w:t xml:space="preserve"> </w:t>
      </w:r>
      <w:r w:rsidR="00FF7796">
        <w:rPr>
          <w:lang w:val="sr-Cyrl-CS"/>
        </w:rPr>
        <w:t>-</w:t>
      </w:r>
      <w:r w:rsidR="00F16155">
        <w:rPr>
          <w:lang w:val="sr-Cyrl-CS"/>
        </w:rPr>
        <w:t xml:space="preserve"> 1</w:t>
      </w:r>
      <w:r w:rsidR="00692DCB">
        <w:rPr>
          <w:lang w:val="sr-Cyrl-CS"/>
        </w:rPr>
        <w:t xml:space="preserve"> </w:t>
      </w:r>
      <w:r w:rsidR="00F16155">
        <w:rPr>
          <w:lang w:val="sr-Cyrl-CS"/>
        </w:rPr>
        <w:t>извршилац</w:t>
      </w:r>
      <w:r w:rsidR="00715B2C">
        <w:rPr>
          <w:lang w:val="sr-Cyrl-CS"/>
        </w:rPr>
        <w:t>.</w:t>
      </w:r>
    </w:p>
    <w:p w14:paraId="0867A4B4" w14:textId="77777777" w:rsidR="00F16155" w:rsidRDefault="00F16155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5809459A" w14:textId="77777777" w:rsidR="00F16155" w:rsidRPr="00F16155" w:rsidRDefault="00F16155" w:rsidP="00B7300E">
      <w:pPr>
        <w:suppressAutoHyphens/>
        <w:jc w:val="both"/>
        <w:rPr>
          <w:lang w:eastAsia="zh-CN"/>
        </w:rPr>
      </w:pPr>
      <w:r w:rsidRPr="00F16155">
        <w:rPr>
          <w:b/>
          <w:lang w:eastAsia="zh-CN"/>
        </w:rPr>
        <w:t>Опис послова:</w:t>
      </w:r>
      <w:r w:rsidRPr="00F16155">
        <w:rPr>
          <w:lang w:eastAsia="zh-CN"/>
        </w:rPr>
        <w:t xml:space="preserve"> Припрема предлоге програма за спровођење стратегија и прописа из области енергетске ефикасности у зградама, као и прилоге о анализи ефеката примене прописа; учествује у припреми мишљења о примени техничких прописа из делокруга министарства који се односе на област енергетске ефикасности зграда; врши контролу документације и припрема решења о испуњености услова за издавање сертификата о енергетским својствима зграда; учествује у припреми предлога аката, информација и извештаја који се односе на енергетску ефикасност зграда; пружа стручну помоћ странкама у поступку и институцијама и телима који се баве енергетском ефикасношћу, припрема упутства из дате области, као и примени информационог система - Централног регистра енергетских пасоша; обавља и друге послове по налогу шефа Одсека.</w:t>
      </w:r>
    </w:p>
    <w:p w14:paraId="76C01350" w14:textId="2319532F" w:rsidR="00F16155" w:rsidRPr="00F16155" w:rsidRDefault="00F16155" w:rsidP="00B7300E">
      <w:pPr>
        <w:suppressAutoHyphens/>
        <w:jc w:val="both"/>
        <w:rPr>
          <w:lang w:eastAsia="zh-CN"/>
        </w:rPr>
      </w:pPr>
      <w:r w:rsidRPr="00F16155">
        <w:rPr>
          <w:b/>
          <w:lang w:eastAsia="zh-CN"/>
        </w:rPr>
        <w:t>Услови:</w:t>
      </w:r>
      <w:r w:rsidRPr="00F16155">
        <w:rPr>
          <w:lang w:eastAsia="zh-CN"/>
        </w:rPr>
        <w:t xml:space="preserve"> Стечено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F16155">
        <w:rPr>
          <w:lang w:val="sr-Cyrl-CS" w:eastAsia="zh-CN"/>
        </w:rPr>
        <w:t>као и потребне компетенције за обављање послова радног места.</w:t>
      </w:r>
    </w:p>
    <w:p w14:paraId="74E3C507" w14:textId="77777777" w:rsidR="00A223D2" w:rsidRDefault="00A223D2" w:rsidP="00B7300E">
      <w:pPr>
        <w:pStyle w:val="Default"/>
        <w:jc w:val="both"/>
        <w:rPr>
          <w:b/>
          <w:bCs/>
          <w:color w:val="auto"/>
          <w:lang w:val="sr-Cyrl-RS" w:eastAsia="en-GB"/>
        </w:rPr>
      </w:pPr>
    </w:p>
    <w:p w14:paraId="4A8F2078" w14:textId="6BB409AB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820DA1F" w14:textId="77777777" w:rsidR="00E21454" w:rsidRDefault="00E21454" w:rsidP="00B7300E">
      <w:pPr>
        <w:suppressAutoHyphens/>
        <w:jc w:val="both"/>
        <w:rPr>
          <w:bCs/>
          <w:lang w:val="sr-Cyrl-CS" w:eastAsia="zh-CN"/>
        </w:rPr>
      </w:pPr>
    </w:p>
    <w:p w14:paraId="1BFBE450" w14:textId="1B92772F" w:rsidR="00F84BC4" w:rsidRPr="00153FF2" w:rsidRDefault="00D61E82" w:rsidP="00B7300E">
      <w:pPr>
        <w:jc w:val="both"/>
        <w:rPr>
          <w:b/>
          <w:bCs/>
          <w:lang w:eastAsia="en-GB"/>
        </w:rPr>
      </w:pPr>
      <w:r w:rsidRPr="007C69FB">
        <w:rPr>
          <w:b/>
          <w:lang w:eastAsia="en-GB"/>
        </w:rPr>
        <w:t>III</w:t>
      </w:r>
      <w:r w:rsidR="005A55D2" w:rsidRPr="007C69FB">
        <w:rPr>
          <w:b/>
          <w:lang w:eastAsia="en-GB"/>
        </w:rPr>
        <w:t xml:space="preserve"> </w:t>
      </w:r>
      <w:r w:rsidR="00741800" w:rsidRPr="00153FF2">
        <w:rPr>
          <w:b/>
          <w:bCs/>
          <w:lang w:eastAsia="en-GB"/>
        </w:rPr>
        <w:t>Компетенције које се проверавају у изборном поступку</w:t>
      </w:r>
      <w:r w:rsidR="003B6227" w:rsidRPr="00153FF2">
        <w:rPr>
          <w:b/>
          <w:bCs/>
          <w:lang w:eastAsia="en-GB"/>
        </w:rPr>
        <w:t>:</w:t>
      </w:r>
    </w:p>
    <w:p w14:paraId="702EBF57" w14:textId="0CB1EB06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741800" w:rsidRPr="00153FF2">
        <w:rPr>
          <w:lang w:eastAsia="en-GB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153FF2">
        <w:rPr>
          <w:lang w:eastAsia="en-GB"/>
        </w:rPr>
        <w:t xml:space="preserve">су </w:t>
      </w:r>
      <w:r w:rsidR="00741800" w:rsidRPr="00153FF2">
        <w:rPr>
          <w:lang w:eastAsia="en-GB"/>
        </w:rPr>
        <w:t xml:space="preserve">сва радна места и избор кандидата </w:t>
      </w:r>
      <w:proofErr w:type="gramStart"/>
      <w:r w:rsidR="00066DB2" w:rsidRPr="00153FF2">
        <w:rPr>
          <w:lang w:eastAsia="en-GB"/>
        </w:rPr>
        <w:t xml:space="preserve">се </w:t>
      </w:r>
      <w:r w:rsidR="002B5285">
        <w:rPr>
          <w:lang w:val="sr-Cyrl-CS" w:eastAsia="en-GB"/>
        </w:rPr>
        <w:t xml:space="preserve"> </w:t>
      </w:r>
      <w:r w:rsidR="00741800" w:rsidRPr="00153FF2">
        <w:rPr>
          <w:lang w:eastAsia="en-GB"/>
        </w:rPr>
        <w:t>врши</w:t>
      </w:r>
      <w:proofErr w:type="gramEnd"/>
      <w:r w:rsidR="00741800" w:rsidRPr="00153FF2">
        <w:rPr>
          <w:lang w:eastAsia="en-GB"/>
        </w:rPr>
        <w:t xml:space="preserve"> на основу провере компетенција.</w:t>
      </w:r>
    </w:p>
    <w:p w14:paraId="71375B78" w14:textId="77777777" w:rsidR="00070A0A" w:rsidRPr="00153FF2" w:rsidRDefault="00070A0A" w:rsidP="00B7300E">
      <w:pPr>
        <w:jc w:val="both"/>
        <w:rPr>
          <w:lang w:eastAsia="en-GB"/>
        </w:rPr>
      </w:pPr>
    </w:p>
    <w:p w14:paraId="65612467" w14:textId="077AB77A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B7300E">
        <w:rPr>
          <w:lang w:eastAsia="en-GB"/>
        </w:rPr>
        <w:t xml:space="preserve"> и понашајне компетенције и фаза</w:t>
      </w:r>
      <w:r w:rsidRPr="00153FF2">
        <w:rPr>
          <w:lang w:eastAsia="en-GB"/>
        </w:rPr>
        <w:t xml:space="preserve"> у којој се спроводи интервју са комисијом.</w:t>
      </w:r>
    </w:p>
    <w:p w14:paraId="6242A013" w14:textId="77777777" w:rsidR="000C2318" w:rsidRPr="00153FF2" w:rsidRDefault="000C2318" w:rsidP="00B7300E">
      <w:pPr>
        <w:jc w:val="both"/>
        <w:rPr>
          <w:lang w:eastAsia="en-GB"/>
        </w:rPr>
      </w:pPr>
    </w:p>
    <w:p w14:paraId="2AA069CA" w14:textId="3F560676" w:rsidR="000C2318" w:rsidRPr="00153FF2" w:rsidRDefault="000C2318" w:rsidP="00B7300E">
      <w:pPr>
        <w:jc w:val="both"/>
        <w:rPr>
          <w:lang w:eastAsia="en-GB"/>
        </w:rPr>
      </w:pPr>
      <w:r w:rsidRPr="00153FF2">
        <w:rPr>
          <w:lang w:eastAsia="en-GB"/>
        </w:rP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14:paraId="0A665AFC" w14:textId="77777777" w:rsidR="005A4452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Кандидатима који учествују у изборном поступку прво се проверавају опште функционалне компетенције.</w:t>
      </w:r>
    </w:p>
    <w:p w14:paraId="459EA6CB" w14:textId="72EBB420" w:rsidR="00E33E38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E33E38" w:rsidRPr="00153FF2">
        <w:rPr>
          <w:lang w:eastAsia="en-GB"/>
        </w:rPr>
        <w:t>Провера општих функционалних компетенција</w:t>
      </w:r>
      <w:r w:rsidR="00527C61" w:rsidRPr="00153FF2">
        <w:rPr>
          <w:lang w:eastAsia="en-GB"/>
        </w:rPr>
        <w:t xml:space="preserve"> за сва извршилачка радна места</w:t>
      </w:r>
      <w:r w:rsidRPr="00153FF2">
        <w:rPr>
          <w:lang w:eastAsia="en-GB"/>
        </w:rPr>
        <w:t>: </w:t>
      </w:r>
    </w:p>
    <w:p w14:paraId="4E1FC751" w14:textId="4FA596FF" w:rsidR="00CA0FDD" w:rsidRPr="00153FF2" w:rsidRDefault="00527C61" w:rsidP="00B7300E">
      <w:pPr>
        <w:jc w:val="both"/>
        <w:rPr>
          <w:lang w:eastAsia="en-GB"/>
        </w:rPr>
      </w:pPr>
      <w:r w:rsidRPr="00153FF2">
        <w:rPr>
          <w:lang w:eastAsia="en-GB"/>
        </w:rPr>
        <w:t>  </w:t>
      </w:r>
      <w:r w:rsidR="003B6227" w:rsidRPr="00153FF2">
        <w:rPr>
          <w:lang w:eastAsia="en-GB"/>
        </w:rPr>
        <w:br/>
      </w:r>
      <w:r w:rsidR="00CA0FDD" w:rsidRPr="00153FF2">
        <w:rPr>
          <w:lang w:eastAsia="en-GB"/>
        </w:rPr>
        <w:t>1.</w:t>
      </w:r>
      <w:r w:rsidR="003B6227" w:rsidRPr="00153FF2">
        <w:rPr>
          <w:lang w:eastAsia="en-GB"/>
        </w:rPr>
        <w:t>  „Организација и рад државних органа Р</w:t>
      </w:r>
      <w:r w:rsidR="006978E5" w:rsidRPr="00153FF2">
        <w:rPr>
          <w:lang w:eastAsia="en-GB"/>
        </w:rPr>
        <w:t>С</w:t>
      </w:r>
      <w:proofErr w:type="gramStart"/>
      <w:r w:rsidR="006978E5" w:rsidRPr="00153FF2">
        <w:rPr>
          <w:lang w:eastAsia="en-GB"/>
        </w:rPr>
        <w:t>“ -</w:t>
      </w:r>
      <w:proofErr w:type="gramEnd"/>
      <w:r w:rsidR="006978E5" w:rsidRPr="00153FF2">
        <w:rPr>
          <w:lang w:eastAsia="en-GB"/>
        </w:rPr>
        <w:t xml:space="preserve"> провераваће се путем теста</w:t>
      </w:r>
      <w:r w:rsidR="00460956">
        <w:rPr>
          <w:lang w:eastAsia="en-GB"/>
        </w:rPr>
        <w:t xml:space="preserve"> (писа</w:t>
      </w:r>
      <w:r w:rsidR="00B7300E">
        <w:rPr>
          <w:lang w:eastAsia="en-GB"/>
        </w:rPr>
        <w:t>но</w:t>
      </w:r>
      <w:r w:rsidR="000209F3" w:rsidRPr="00153FF2">
        <w:rPr>
          <w:lang w:eastAsia="en-GB"/>
        </w:rPr>
        <w:t>)</w:t>
      </w:r>
      <w:r w:rsidR="006978E5" w:rsidRPr="00153FF2">
        <w:rPr>
          <w:lang w:eastAsia="en-GB"/>
        </w:rPr>
        <w:t>.</w:t>
      </w:r>
    </w:p>
    <w:p w14:paraId="68445D76" w14:textId="230915B0" w:rsidR="00CA0FDD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2.</w:t>
      </w:r>
      <w:r w:rsidR="003B6227" w:rsidRPr="00153FF2">
        <w:rPr>
          <w:lang w:eastAsia="en-GB"/>
        </w:rPr>
        <w:t>   „Дигитална писменост</w:t>
      </w:r>
      <w:proofErr w:type="gramStart"/>
      <w:r w:rsidR="003B6227" w:rsidRPr="00153FF2">
        <w:rPr>
          <w:lang w:eastAsia="en-GB"/>
        </w:rPr>
        <w:t>“ -</w:t>
      </w:r>
      <w:proofErr w:type="gramEnd"/>
      <w:r w:rsidR="003B6227" w:rsidRPr="00153FF2">
        <w:rPr>
          <w:lang w:eastAsia="en-GB"/>
        </w:rPr>
        <w:t xml:space="preserve"> провераваће се решавањем задатака  (практичним радом на рачунару)</w:t>
      </w:r>
      <w:r w:rsidRPr="00153FF2">
        <w:rPr>
          <w:lang w:eastAsia="en-GB"/>
        </w:rPr>
        <w:t>.</w:t>
      </w:r>
      <w:r w:rsidR="003B6227" w:rsidRPr="00153FF2">
        <w:rPr>
          <w:lang w:eastAsia="en-GB"/>
        </w:rPr>
        <w:t> </w:t>
      </w:r>
    </w:p>
    <w:p w14:paraId="62186D7E" w14:textId="20ED6C42" w:rsidR="00013CC0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3. </w:t>
      </w:r>
      <w:r w:rsidR="003B6227" w:rsidRPr="00153FF2">
        <w:rPr>
          <w:lang w:eastAsia="en-GB"/>
        </w:rPr>
        <w:t>„Пословна комуникација</w:t>
      </w:r>
      <w:r w:rsidRPr="00153FF2">
        <w:rPr>
          <w:lang w:eastAsia="en-GB"/>
        </w:rPr>
        <w:t>“</w:t>
      </w:r>
      <w:r w:rsidR="003B6227" w:rsidRPr="00153FF2">
        <w:rPr>
          <w:lang w:eastAsia="en-GB"/>
        </w:rPr>
        <w:t>- провераваће се путем симулације (</w:t>
      </w:r>
      <w:r w:rsidR="00460956">
        <w:rPr>
          <w:lang w:eastAsia="en-GB"/>
        </w:rPr>
        <w:t>писа</w:t>
      </w:r>
      <w:r w:rsidR="00B7300E">
        <w:rPr>
          <w:lang w:eastAsia="en-GB"/>
        </w:rPr>
        <w:t>но</w:t>
      </w:r>
      <w:r w:rsidR="003B6227" w:rsidRPr="00153FF2">
        <w:rPr>
          <w:lang w:eastAsia="en-GB"/>
        </w:rPr>
        <w:t>).</w:t>
      </w:r>
    </w:p>
    <w:p w14:paraId="11BA82CC" w14:textId="50EF67CE" w:rsidR="00F84BC4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lastRenderedPageBreak/>
        <w:br/>
        <w:t>Напомена: У погледу провере опште функционалне компетенције „Дигитална писменост“</w:t>
      </w:r>
      <w:r w:rsidR="00E33E38" w:rsidRPr="00153FF2">
        <w:rPr>
          <w:lang w:eastAsia="en-GB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153FF2">
        <w:rPr>
          <w:lang w:eastAsia="en-GB"/>
        </w:rPr>
        <w:t>, ако</w:t>
      </w:r>
      <w:r w:rsidR="00E33E38" w:rsidRPr="00153FF2">
        <w:rPr>
          <w:lang w:eastAsia="en-GB"/>
        </w:rPr>
        <w:t xml:space="preserve"> </w:t>
      </w:r>
      <w:r w:rsidR="00B94D07" w:rsidRPr="00153FF2">
        <w:rPr>
          <w:lang w:eastAsia="en-GB"/>
        </w:rPr>
        <w:t>кандидат</w:t>
      </w:r>
      <w:r w:rsidR="00E33E38" w:rsidRPr="00153FF2">
        <w:rPr>
          <w:lang w:eastAsia="en-GB"/>
        </w:rPr>
        <w:t xml:space="preserve"> поседује</w:t>
      </w:r>
      <w:r w:rsidRPr="00153FF2">
        <w:rPr>
          <w:lang w:eastAsia="en-GB"/>
        </w:rPr>
        <w:t xml:space="preserve"> важећи сертификат, потврду или други одговарајући доказ о </w:t>
      </w:r>
      <w:r w:rsidR="00E33E38" w:rsidRPr="00153FF2">
        <w:rPr>
          <w:lang w:eastAsia="en-GB"/>
        </w:rPr>
        <w:t>поседовању знања и вештина из наведених области, на траженом нивоу и жели да на основу њега буде</w:t>
      </w:r>
      <w:r w:rsidRPr="00153FF2">
        <w:rPr>
          <w:lang w:eastAsia="en-GB"/>
        </w:rPr>
        <w:t xml:space="preserve"> ос</w:t>
      </w:r>
      <w:r w:rsidR="00B7300E">
        <w:rPr>
          <w:lang w:eastAsia="en-GB"/>
        </w:rPr>
        <w:t>лобођен тестирања компетенције -</w:t>
      </w:r>
      <w:r w:rsidRPr="00153FF2">
        <w:rPr>
          <w:lang w:eastAsia="en-GB"/>
        </w:rPr>
        <w:t xml:space="preserve"> Дигитална писменост, неопходно је да уз пријавни образац (уредно и у потпуности попуњен у д</w:t>
      </w:r>
      <w:r w:rsidR="002C6E54" w:rsidRPr="00153FF2">
        <w:rPr>
          <w:lang w:eastAsia="en-GB"/>
        </w:rPr>
        <w:t>елу *Рад на рачунару), достави</w:t>
      </w:r>
      <w:r w:rsidRPr="00153FF2">
        <w:rPr>
          <w:lang w:eastAsia="en-GB"/>
        </w:rPr>
        <w:t xml:space="preserve"> и тражени доказ у оригиналу или овереној фотокопији.</w:t>
      </w:r>
    </w:p>
    <w:p w14:paraId="1BECBDA4" w14:textId="510D26B3" w:rsidR="00EA77C1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 xml:space="preserve">Комисија </w:t>
      </w:r>
      <w:r w:rsidR="00EA77C1" w:rsidRPr="00153FF2">
        <w:rPr>
          <w:lang w:eastAsia="en-GB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A04679E" w14:textId="0A579FB2" w:rsidR="00EA77C1" w:rsidRPr="00B7300E" w:rsidRDefault="00EA77C1" w:rsidP="00B7300E">
      <w:pPr>
        <w:jc w:val="both"/>
        <w:rPr>
          <w:lang w:val="sr-Cyrl-CS"/>
        </w:rPr>
      </w:pPr>
      <w:r w:rsidRPr="00153FF2">
        <w:rPr>
          <w:lang w:eastAsia="en-GB"/>
        </w:rPr>
        <w:t>Информације o материјалимa за припрему кандидата за проверу општих функционалних</w:t>
      </w:r>
      <w:r w:rsidRPr="00153FF2">
        <w:t xml:space="preserve"> </w:t>
      </w:r>
      <w:r w:rsidRPr="00C05D40">
        <w:t xml:space="preserve">компетенција могу се наћи на сајту Службе за управљање кадровима, </w:t>
      </w:r>
      <w:hyperlink r:id="rId9" w:history="1">
        <w:r w:rsidR="006978E5" w:rsidRPr="00C05D40">
          <w:rPr>
            <w:rStyle w:val="Hyperlink"/>
            <w:color w:val="auto"/>
          </w:rPr>
          <w:t>www.suk.gov.rs</w:t>
        </w:r>
      </w:hyperlink>
      <w:r w:rsidR="00527C61" w:rsidRPr="00C05D40">
        <w:t>.</w:t>
      </w:r>
      <w:r w:rsidR="00B7300E">
        <w:rPr>
          <w:lang w:val="sr-Cyrl-CS"/>
        </w:rPr>
        <w:t xml:space="preserve"> </w:t>
      </w:r>
    </w:p>
    <w:p w14:paraId="52CE6CFD" w14:textId="67C2478F" w:rsidR="00715B2C" w:rsidRDefault="00715B2C" w:rsidP="00B7300E">
      <w:pPr>
        <w:jc w:val="both"/>
        <w:rPr>
          <w:b/>
          <w:bCs/>
        </w:rPr>
      </w:pPr>
    </w:p>
    <w:p w14:paraId="2D0AE900" w14:textId="17A2922C" w:rsidR="00F84BC4" w:rsidRPr="00C05D40" w:rsidRDefault="003B6227" w:rsidP="00B7300E">
      <w:pPr>
        <w:jc w:val="both"/>
        <w:rPr>
          <w:b/>
          <w:bCs/>
        </w:rPr>
      </w:pPr>
      <w:r w:rsidRPr="00C05D40">
        <w:rPr>
          <w:b/>
          <w:bCs/>
        </w:rPr>
        <w:t>Провера посебних функционалних компетенција:</w:t>
      </w:r>
    </w:p>
    <w:p w14:paraId="5D79512E" w14:textId="34740990" w:rsidR="00B5327C" w:rsidRPr="00C05D40" w:rsidRDefault="003B6227" w:rsidP="00B7300E">
      <w:pPr>
        <w:jc w:val="both"/>
      </w:pPr>
      <w:r w:rsidRPr="00C05D40">
        <w:rPr>
          <w:b/>
          <w:bCs/>
        </w:rPr>
        <w:t> </w:t>
      </w:r>
      <w:r w:rsidRPr="00C05D40">
        <w:br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629FB7CC" w14:textId="038A4E1C" w:rsidR="00CB6C18" w:rsidRPr="00471CF0" w:rsidRDefault="00CB6C18" w:rsidP="00B7300E">
      <w:pPr>
        <w:jc w:val="both"/>
        <w:rPr>
          <w:color w:val="FF0000"/>
        </w:rPr>
      </w:pPr>
    </w:p>
    <w:p w14:paraId="67C88766" w14:textId="65A9F303" w:rsidR="00CB6C18" w:rsidRPr="00153FF2" w:rsidRDefault="00CB6C18" w:rsidP="00B7300E">
      <w:pPr>
        <w:jc w:val="both"/>
        <w:rPr>
          <w:b/>
        </w:rPr>
      </w:pPr>
      <w:r w:rsidRPr="00153FF2">
        <w:rPr>
          <w:b/>
        </w:rPr>
        <w:t>За радно место под редним бројем 1:</w:t>
      </w:r>
    </w:p>
    <w:p w14:paraId="1A2B0CA4" w14:textId="77777777" w:rsidR="009829F3" w:rsidRPr="009315B7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област рада послови руковођења</w:t>
      </w:r>
      <w:r w:rsidRPr="009315B7">
        <w:rPr>
          <w:lang w:val="sr-Cyrl-CS"/>
        </w:rPr>
        <w:t xml:space="preserve"> (</w:t>
      </w:r>
      <w:r w:rsidRPr="00AB7EA9">
        <w:rPr>
          <w:color w:val="000000"/>
        </w:rPr>
        <w:t>управљање људским ресурсима базирано на компетенцијама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0090A741" w14:textId="77777777" w:rsidR="009829F3" w:rsidRPr="009315B7" w:rsidRDefault="009829F3" w:rsidP="009829F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управно-правни послови</w:t>
      </w:r>
      <w:r w:rsidRPr="009315B7">
        <w:rPr>
          <w:lang w:val="sr-Cyrl-CS"/>
        </w:rPr>
        <w:t xml:space="preserve"> (</w:t>
      </w:r>
      <w:r>
        <w:rPr>
          <w:lang w:val="sr-Cyrl-CS"/>
        </w:rPr>
        <w:t>општи управни поступак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486D1A84" w14:textId="77777777" w:rsidR="009829F3" w:rsidRPr="004C3181" w:rsidRDefault="009829F3" w:rsidP="009829F3">
      <w:pPr>
        <w:contextualSpacing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>Закон о пловидби и лукама на унутрашњим водама</w:t>
      </w:r>
      <w:r>
        <w:rPr>
          <w:lang w:val="sr-Cyrl-CS"/>
        </w:rPr>
        <w:t xml:space="preserve">, </w:t>
      </w:r>
      <w:r w:rsidRPr="00AB7EA9">
        <w:rPr>
          <w:lang w:val="sr-Cyrl-CS"/>
        </w:rPr>
        <w:t>Закон о државној припадности и упису пловила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1C9F12BF" w14:textId="23A085FB" w:rsidR="009829F3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страни језик (</w:t>
      </w:r>
      <w:r>
        <w:rPr>
          <w:lang w:val="sr-Cyrl-CS"/>
        </w:rPr>
        <w:t>е</w:t>
      </w:r>
      <w:r w:rsidRPr="00AB7EA9">
        <w:rPr>
          <w:lang w:val="sr-Cyrl-CS"/>
        </w:rPr>
        <w:t>нглески или немачки или руски језик</w:t>
      </w:r>
      <w:r w:rsidRPr="009315B7">
        <w:rPr>
          <w:lang w:val="sr-Cyrl-CS"/>
        </w:rPr>
        <w:t xml:space="preserve">, ниво Б1), провераваће се путем теста (писано). </w:t>
      </w:r>
    </w:p>
    <w:p w14:paraId="6040A8DA" w14:textId="77777777" w:rsidR="00AF4BFF" w:rsidRPr="009315B7" w:rsidRDefault="00AF4BFF" w:rsidP="009829F3">
      <w:pPr>
        <w:jc w:val="both"/>
        <w:rPr>
          <w:lang w:val="sr-Cyrl-CS"/>
        </w:rPr>
      </w:pPr>
    </w:p>
    <w:p w14:paraId="1EFB71D6" w14:textId="77777777" w:rsidR="00AF4BFF" w:rsidRPr="00E80156" w:rsidRDefault="00AF4BFF" w:rsidP="00AF4BFF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2F4AE2B4" w14:textId="77777777" w:rsidR="00AF4BFF" w:rsidRPr="00E80156" w:rsidRDefault="00AF4BFF" w:rsidP="00AF4BFF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630E9BB4" w14:textId="3A41DAE8" w:rsidR="00605AB3" w:rsidRPr="00471CF0" w:rsidRDefault="00605AB3" w:rsidP="00B7300E">
      <w:pPr>
        <w:jc w:val="both"/>
        <w:rPr>
          <w:color w:val="FF0000"/>
        </w:rPr>
      </w:pPr>
    </w:p>
    <w:p w14:paraId="5C57884E" w14:textId="47E76C1D" w:rsidR="00754F45" w:rsidRPr="00153FF2" w:rsidRDefault="00754F45" w:rsidP="00B7300E">
      <w:pPr>
        <w:jc w:val="both"/>
        <w:rPr>
          <w:b/>
        </w:rPr>
      </w:pPr>
      <w:r w:rsidRPr="00153FF2">
        <w:rPr>
          <w:b/>
        </w:rPr>
        <w:t xml:space="preserve">За радно место под редним бројем </w:t>
      </w:r>
      <w:r w:rsidR="000A16D2" w:rsidRPr="00153FF2">
        <w:rPr>
          <w:b/>
        </w:rPr>
        <w:t>2</w:t>
      </w:r>
      <w:r w:rsidRPr="00153FF2">
        <w:rPr>
          <w:b/>
        </w:rPr>
        <w:t>:</w:t>
      </w:r>
    </w:p>
    <w:p w14:paraId="75188916" w14:textId="77777777" w:rsidR="009829F3" w:rsidRPr="009315B7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област рада послови руковођења</w:t>
      </w:r>
      <w:r w:rsidRPr="009315B7">
        <w:rPr>
          <w:lang w:val="sr-Cyrl-CS"/>
        </w:rPr>
        <w:t xml:space="preserve"> (</w:t>
      </w:r>
      <w:r w:rsidRPr="00AB7EA9">
        <w:rPr>
          <w:color w:val="000000"/>
        </w:rPr>
        <w:t>управљање људским ресурсима базирано на компетенцијама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494FFE3D" w14:textId="77777777" w:rsidR="009829F3" w:rsidRPr="009315B7" w:rsidRDefault="009829F3" w:rsidP="009829F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управно-правни послови</w:t>
      </w:r>
      <w:r w:rsidRPr="009315B7">
        <w:rPr>
          <w:lang w:val="sr-Cyrl-CS"/>
        </w:rPr>
        <w:t xml:space="preserve"> (</w:t>
      </w:r>
      <w:r>
        <w:rPr>
          <w:lang w:val="sr-Cyrl-CS"/>
        </w:rPr>
        <w:t>општи управни поступак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1CD93DB5" w14:textId="77777777" w:rsidR="009829F3" w:rsidRPr="004C3181" w:rsidRDefault="009829F3" w:rsidP="009829F3">
      <w:pPr>
        <w:contextualSpacing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>Закон о пловидби и лукама на унутрашњим водама</w:t>
      </w:r>
      <w:r>
        <w:rPr>
          <w:lang w:val="sr-Cyrl-CS"/>
        </w:rPr>
        <w:t xml:space="preserve">, </w:t>
      </w:r>
      <w:r w:rsidRPr="00AB7EA9">
        <w:rPr>
          <w:lang w:val="sr-Cyrl-CS"/>
        </w:rPr>
        <w:t>Закон о државној припадности и упису пловила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55211089" w14:textId="77777777" w:rsidR="009829F3" w:rsidRPr="009315B7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страни језик (</w:t>
      </w:r>
      <w:r>
        <w:rPr>
          <w:lang w:val="sr-Cyrl-CS"/>
        </w:rPr>
        <w:t>е</w:t>
      </w:r>
      <w:r w:rsidRPr="00AB7EA9">
        <w:rPr>
          <w:lang w:val="sr-Cyrl-CS"/>
        </w:rPr>
        <w:t>нглески или немачки или руски језик</w:t>
      </w:r>
      <w:r w:rsidRPr="009315B7">
        <w:rPr>
          <w:lang w:val="sr-Cyrl-CS"/>
        </w:rPr>
        <w:t xml:space="preserve">, ниво Б1), провераваће се путем теста (писано). </w:t>
      </w:r>
    </w:p>
    <w:p w14:paraId="3BA495F7" w14:textId="4B17BD5B" w:rsidR="00754F45" w:rsidRDefault="00754F45" w:rsidP="00B7300E">
      <w:pPr>
        <w:jc w:val="both"/>
      </w:pPr>
    </w:p>
    <w:p w14:paraId="6DFA0BD0" w14:textId="77777777" w:rsidR="00AF4BFF" w:rsidRPr="00E80156" w:rsidRDefault="00AF4BFF" w:rsidP="00AF4BFF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2CA40E85" w14:textId="77777777" w:rsidR="00AF4BFF" w:rsidRPr="00E80156" w:rsidRDefault="00AF4BFF" w:rsidP="00AF4BFF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68C81676" w14:textId="77777777" w:rsidR="00AF4BFF" w:rsidRPr="00712408" w:rsidRDefault="00AF4BFF" w:rsidP="00B7300E">
      <w:pPr>
        <w:jc w:val="both"/>
      </w:pPr>
    </w:p>
    <w:p w14:paraId="1A4F42BF" w14:textId="60FCF69E" w:rsidR="00552C38" w:rsidRDefault="00552C38" w:rsidP="00B7300E">
      <w:pPr>
        <w:jc w:val="both"/>
        <w:rPr>
          <w:b/>
          <w:shd w:val="clear" w:color="auto" w:fill="FFFFFF"/>
          <w:lang w:val="sr-Cyrl-RS"/>
        </w:rPr>
      </w:pPr>
      <w:r w:rsidRPr="00712408">
        <w:rPr>
          <w:b/>
          <w:shd w:val="clear" w:color="auto" w:fill="FFFFFF"/>
          <w:lang w:val="sr-Cyrl-RS"/>
        </w:rPr>
        <w:t xml:space="preserve">За радно место под редним бројем </w:t>
      </w:r>
      <w:r w:rsidR="000A16D2" w:rsidRPr="00712408">
        <w:rPr>
          <w:b/>
          <w:shd w:val="clear" w:color="auto" w:fill="FFFFFF"/>
          <w:lang w:val="sr-Cyrl-RS"/>
        </w:rPr>
        <w:t>3</w:t>
      </w:r>
      <w:r w:rsidRPr="00712408">
        <w:rPr>
          <w:b/>
          <w:shd w:val="clear" w:color="auto" w:fill="FFFFFF"/>
          <w:lang w:val="sr-Cyrl-RS"/>
        </w:rPr>
        <w:t>:</w:t>
      </w:r>
    </w:p>
    <w:p w14:paraId="164A5E74" w14:textId="77777777" w:rsidR="009829F3" w:rsidRDefault="009829F3" w:rsidP="009829F3">
      <w:pPr>
        <w:tabs>
          <w:tab w:val="left" w:pos="9270"/>
        </w:tabs>
        <w:ind w:right="360"/>
        <w:jc w:val="both"/>
        <w:rPr>
          <w:bCs/>
          <w:lang w:val="sr-Cyrl-RS" w:eastAsia="en-GB"/>
        </w:rPr>
      </w:pP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управно-правни послови</w:t>
      </w:r>
      <w:r w:rsidRPr="009315B7">
        <w:rPr>
          <w:lang w:val="sr-Cyrl-CS"/>
        </w:rPr>
        <w:t xml:space="preserve"> (</w:t>
      </w:r>
      <w:r>
        <w:rPr>
          <w:lang w:val="sr-Cyrl-CS"/>
        </w:rPr>
        <w:t>општи управни поступак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3E16516C" w14:textId="77777777" w:rsidR="009829F3" w:rsidRPr="004C3181" w:rsidRDefault="009829F3" w:rsidP="009829F3">
      <w:pPr>
        <w:contextualSpacing/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>Закон о пловидби и лукама на унутрашњим водама</w:t>
      </w:r>
      <w:r>
        <w:rPr>
          <w:lang w:val="sr-Cyrl-CS"/>
        </w:rPr>
        <w:t xml:space="preserve">, </w:t>
      </w:r>
      <w:r w:rsidRPr="00AB7EA9">
        <w:rPr>
          <w:lang w:val="sr-Cyrl-CS"/>
        </w:rPr>
        <w:t>Закон о државној припадности и упису пловила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793E686F" w14:textId="77777777" w:rsidR="009829F3" w:rsidRPr="00436F69" w:rsidRDefault="009829F3" w:rsidP="009829F3">
      <w:pPr>
        <w:tabs>
          <w:tab w:val="left" w:pos="9270"/>
        </w:tabs>
        <w:ind w:right="360"/>
        <w:jc w:val="both"/>
        <w:rPr>
          <w:lang w:val="sr-Cyrl-R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 – </w:t>
      </w:r>
      <w:r>
        <w:rPr>
          <w:lang w:val="sr-Cyrl-CS"/>
        </w:rPr>
        <w:t>релевантни прописи и акти из делокруга радног места (Закон о граничној контроли) – провераваће се путем симулације (усмено).</w:t>
      </w:r>
    </w:p>
    <w:p w14:paraId="638DF186" w14:textId="77777777" w:rsidR="00BF2A64" w:rsidRPr="00712408" w:rsidRDefault="00BF2A64" w:rsidP="00B7300E">
      <w:pPr>
        <w:jc w:val="both"/>
      </w:pPr>
    </w:p>
    <w:p w14:paraId="5C815AF4" w14:textId="248461ED" w:rsidR="00C05D40" w:rsidRDefault="00C05D40" w:rsidP="00B7300E">
      <w:pPr>
        <w:jc w:val="both"/>
        <w:rPr>
          <w:b/>
          <w:shd w:val="clear" w:color="auto" w:fill="FFFFFF"/>
          <w:lang w:val="sr-Cyrl-RS"/>
        </w:rPr>
      </w:pPr>
      <w:r w:rsidRPr="00153FF2">
        <w:rPr>
          <w:b/>
          <w:shd w:val="clear" w:color="auto" w:fill="FFFFFF"/>
          <w:lang w:val="sr-Cyrl-RS"/>
        </w:rPr>
        <w:t>За радно место под редним бројем 4:</w:t>
      </w:r>
    </w:p>
    <w:p w14:paraId="5CE3F558" w14:textId="77777777" w:rsidR="009829F3" w:rsidRDefault="009829F3" w:rsidP="009829F3">
      <w:pPr>
        <w:tabs>
          <w:tab w:val="left" w:pos="9270"/>
        </w:tabs>
        <w:ind w:right="360"/>
        <w:jc w:val="both"/>
        <w:rPr>
          <w:bCs/>
          <w:lang w:val="sr-Cyrl-RS" w:eastAsia="en-GB"/>
        </w:rPr>
      </w:pP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управно-правни послови</w:t>
      </w:r>
      <w:r w:rsidRPr="009315B7">
        <w:rPr>
          <w:lang w:val="sr-Cyrl-CS"/>
        </w:rPr>
        <w:t xml:space="preserve"> (</w:t>
      </w:r>
      <w:r>
        <w:rPr>
          <w:lang w:val="sr-Cyrl-CS"/>
        </w:rPr>
        <w:t>општи управни поступак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304829D4" w14:textId="77777777" w:rsidR="009829F3" w:rsidRPr="004C3181" w:rsidRDefault="009829F3" w:rsidP="009829F3">
      <w:pPr>
        <w:contextualSpacing/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>Закон о пловидби и лукама на унутрашњим водама</w:t>
      </w:r>
      <w:r>
        <w:rPr>
          <w:lang w:val="sr-Cyrl-CS"/>
        </w:rPr>
        <w:t xml:space="preserve">, </w:t>
      </w:r>
      <w:r w:rsidRPr="00AB7EA9">
        <w:rPr>
          <w:lang w:val="sr-Cyrl-CS"/>
        </w:rPr>
        <w:t>Закон о државној припадности и упису пловила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5B798354" w14:textId="77777777" w:rsidR="009829F3" w:rsidRPr="00436F69" w:rsidRDefault="009829F3" w:rsidP="009829F3">
      <w:pPr>
        <w:tabs>
          <w:tab w:val="left" w:pos="9270"/>
        </w:tabs>
        <w:ind w:right="360"/>
        <w:jc w:val="both"/>
        <w:rPr>
          <w:lang w:val="sr-Cyrl-R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 – </w:t>
      </w:r>
      <w:r>
        <w:rPr>
          <w:lang w:val="sr-Cyrl-CS"/>
        </w:rPr>
        <w:t>релевантни прописи и акти из делокруга радног места (Закон о граничној контроли) – провераваће се путем симулације (усмено).</w:t>
      </w:r>
    </w:p>
    <w:p w14:paraId="05AD8E94" w14:textId="77777777" w:rsidR="00153FF2" w:rsidRPr="00153FF2" w:rsidRDefault="00153FF2" w:rsidP="00B7300E">
      <w:pPr>
        <w:jc w:val="both"/>
      </w:pPr>
    </w:p>
    <w:p w14:paraId="4404D7A4" w14:textId="1F27D3D9" w:rsidR="00C05D40" w:rsidRPr="00C766FC" w:rsidRDefault="00C05D40" w:rsidP="00B7300E">
      <w:pPr>
        <w:jc w:val="both"/>
      </w:pPr>
      <w:r w:rsidRPr="00C766FC">
        <w:rPr>
          <w:b/>
          <w:shd w:val="clear" w:color="auto" w:fill="FFFFFF"/>
          <w:lang w:val="sr-Cyrl-RS"/>
        </w:rPr>
        <w:t>За радно место под редним бројем 5:</w:t>
      </w:r>
    </w:p>
    <w:p w14:paraId="49C27B2B" w14:textId="77777777" w:rsidR="009829F3" w:rsidRDefault="009829F3" w:rsidP="009829F3">
      <w:pPr>
        <w:tabs>
          <w:tab w:val="left" w:pos="9270"/>
        </w:tabs>
        <w:ind w:right="360"/>
        <w:jc w:val="both"/>
        <w:rPr>
          <w:bCs/>
          <w:lang w:val="sr-Cyrl-RS" w:eastAsia="en-GB"/>
        </w:rPr>
      </w:pP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студијско-аналитички послови</w:t>
      </w:r>
      <w:r w:rsidRPr="009315B7">
        <w:rPr>
          <w:lang w:val="sr-Cyrl-CS"/>
        </w:rPr>
        <w:t xml:space="preserve"> (</w:t>
      </w:r>
      <w:r>
        <w:rPr>
          <w:color w:val="000000"/>
        </w:rPr>
        <w:t>прикупљање и обрадa</w:t>
      </w:r>
      <w:r w:rsidRPr="009B2AEB">
        <w:rPr>
          <w:color w:val="000000"/>
        </w:rPr>
        <w:t xml:space="preserve"> података из различитих извора, укључујући и способност критичког вредновања и анализирања доступних информација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(писано</w:t>
      </w:r>
      <w:r w:rsidRPr="009315B7">
        <w:rPr>
          <w:lang w:val="sr-Cyrl-CS"/>
        </w:rPr>
        <w:t>);</w:t>
      </w:r>
    </w:p>
    <w:p w14:paraId="44FBF18B" w14:textId="77777777" w:rsidR="009829F3" w:rsidRPr="004C3181" w:rsidRDefault="009829F3" w:rsidP="009829F3">
      <w:pPr>
        <w:contextualSpacing/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</w:t>
      </w:r>
      <w:r>
        <w:rPr>
          <w:lang w:val="sr-Cyrl-CS"/>
        </w:rPr>
        <w:t xml:space="preserve">(Правилник о условима, </w:t>
      </w:r>
      <w:r>
        <w:rPr>
          <w:lang w:val="sr-Cyrl-CS"/>
        </w:rPr>
        <w:lastRenderedPageBreak/>
        <w:t>садржини и начину издавања сертификата о енергетским својствима зграда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(писано</w:t>
      </w:r>
      <w:r w:rsidRPr="004C3181">
        <w:rPr>
          <w:lang w:val="sr-Cyrl-CS"/>
        </w:rPr>
        <w:t>);</w:t>
      </w:r>
    </w:p>
    <w:p w14:paraId="106E41EF" w14:textId="77777777" w:rsidR="009829F3" w:rsidRPr="00436F69" w:rsidRDefault="009829F3" w:rsidP="009829F3">
      <w:pPr>
        <w:tabs>
          <w:tab w:val="left" w:pos="9270"/>
        </w:tabs>
        <w:ind w:right="360"/>
        <w:jc w:val="both"/>
        <w:rPr>
          <w:lang w:val="sr-Cyrl-R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 – </w:t>
      </w:r>
      <w:r>
        <w:rPr>
          <w:lang w:val="sr-Cyrl-CS"/>
        </w:rPr>
        <w:t>страни језик – енглески ниво Б1 – провераваће се путем теста (писано).</w:t>
      </w:r>
    </w:p>
    <w:p w14:paraId="32CA1FB8" w14:textId="77777777" w:rsidR="00AF4BFF" w:rsidRDefault="00AF4BFF" w:rsidP="00B7300E">
      <w:pPr>
        <w:jc w:val="both"/>
        <w:rPr>
          <w:color w:val="FF0000"/>
        </w:rPr>
      </w:pPr>
    </w:p>
    <w:p w14:paraId="57B49F64" w14:textId="77777777" w:rsidR="00AF4BFF" w:rsidRPr="00E80156" w:rsidRDefault="00AF4BFF" w:rsidP="00AF4BFF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4753A95A" w14:textId="77777777" w:rsidR="00AF4BFF" w:rsidRPr="00E80156" w:rsidRDefault="00AF4BFF" w:rsidP="00AF4BFF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9362BBE" w14:textId="0118E306" w:rsidR="00527C61" w:rsidRPr="00590471" w:rsidRDefault="003B6227" w:rsidP="00B7300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F85C69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</w:t>
      </w:r>
      <w:r w:rsidR="000A16D2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радн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="000A16D2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мест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а под </w:t>
      </w:r>
      <w:r w:rsidR="005732B8">
        <w:rPr>
          <w:rStyle w:val="Strong"/>
          <w:bdr w:val="none" w:sz="0" w:space="0" w:color="auto" w:frame="1"/>
          <w:shd w:val="clear" w:color="auto" w:fill="FFFFFF"/>
        </w:rPr>
        <w:t xml:space="preserve">редним 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бр. </w:t>
      </w:r>
      <w:r w:rsidR="005732B8">
        <w:rPr>
          <w:rStyle w:val="Strong"/>
          <w:bdr w:val="none" w:sz="0" w:space="0" w:color="auto" w:frame="1"/>
          <w:shd w:val="clear" w:color="auto" w:fill="FFFFFF"/>
          <w:lang w:val="sr-Cyrl-RS"/>
        </w:rPr>
        <w:t>1. и 2.</w:t>
      </w:r>
    </w:p>
    <w:p w14:paraId="02B9C40F" w14:textId="095021E1" w:rsidR="000A16D2" w:rsidRPr="00590471" w:rsidRDefault="003B6227" w:rsidP="00B7300E">
      <w:pPr>
        <w:jc w:val="both"/>
        <w:rPr>
          <w:shd w:val="clear" w:color="auto" w:fill="FFFFFF"/>
          <w:lang w:val="sr-Cyrl-RS"/>
        </w:rPr>
      </w:pPr>
      <w:r w:rsidRPr="00590471">
        <w:br/>
      </w:r>
      <w:r w:rsidR="000A16D2"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</w:t>
      </w:r>
      <w:r w:rsidR="000A16D2" w:rsidRPr="00590471">
        <w:rPr>
          <w:shd w:val="clear" w:color="auto" w:fill="FFFFFF"/>
          <w:lang w:val="sr-Cyrl-RS"/>
        </w:rPr>
        <w:t>и</w:t>
      </w:r>
      <w:r w:rsidR="000A16D2" w:rsidRPr="00590471">
        <w:rPr>
          <w:shd w:val="clear" w:color="auto" w:fill="FFFFFF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A16D2" w:rsidRPr="00590471">
        <w:rPr>
          <w:shd w:val="clear" w:color="auto" w:fill="FFFFFF"/>
          <w:lang w:val="sr-Cyrl-RS"/>
        </w:rPr>
        <w:t xml:space="preserve"> и управљање људским ресурсима</w:t>
      </w:r>
      <w:r w:rsidR="000A16D2" w:rsidRPr="00590471">
        <w:rPr>
          <w:shd w:val="clear" w:color="auto" w:fill="FFFFFF"/>
          <w:lang w:val="sr-Latn-RS"/>
        </w:rPr>
        <w:t>)</w:t>
      </w:r>
      <w:r w:rsidR="000A16D2" w:rsidRPr="00590471">
        <w:rPr>
          <w:shd w:val="clear" w:color="auto" w:fill="FFFFFF"/>
        </w:rPr>
        <w:t xml:space="preserve"> - провераваће се путем психометријских</w:t>
      </w:r>
      <w:r w:rsidR="000A16D2" w:rsidRPr="00590471">
        <w:rPr>
          <w:shd w:val="clear" w:color="auto" w:fill="FFFFFF"/>
          <w:lang w:val="sr-Cyrl-RS"/>
        </w:rPr>
        <w:t xml:space="preserve"> тестова</w:t>
      </w:r>
      <w:r w:rsidR="00070A0A" w:rsidRPr="00590471">
        <w:rPr>
          <w:shd w:val="clear" w:color="auto" w:fill="FFFFFF"/>
        </w:rPr>
        <w:t xml:space="preserve"> </w:t>
      </w:r>
      <w:r w:rsidR="000A16D2" w:rsidRPr="00590471">
        <w:rPr>
          <w:shd w:val="clear" w:color="auto" w:fill="FFFFFF"/>
        </w:rPr>
        <w:t>и интервјуа базираном на компетенцијама</w:t>
      </w:r>
      <w:r w:rsidR="00070A0A" w:rsidRPr="00590471">
        <w:rPr>
          <w:shd w:val="clear" w:color="auto" w:fill="FFFFFF"/>
          <w:lang w:val="sr-Cyrl-RS"/>
        </w:rPr>
        <w:t>.</w:t>
      </w:r>
    </w:p>
    <w:p w14:paraId="7055A5D1" w14:textId="2A37214F" w:rsidR="00552C38" w:rsidRPr="00471CF0" w:rsidRDefault="00552C38" w:rsidP="00B7300E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14:paraId="181DE4DA" w14:textId="063AF5C6" w:rsidR="000A16D2" w:rsidRPr="00590471" w:rsidRDefault="00552C38" w:rsidP="00B7300E">
      <w:pPr>
        <w:jc w:val="both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радн</w:t>
      </w:r>
      <w:r w:rsidR="00A5761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мест</w:t>
      </w:r>
      <w:r w:rsidR="00A5761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>под бр.</w:t>
      </w:r>
      <w:r w:rsidR="005732B8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3, 4. и 5.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06B54141" w14:textId="49C2E63F" w:rsidR="00552C38" w:rsidRPr="00590471" w:rsidRDefault="00552C38" w:rsidP="00B7300E">
      <w:pPr>
        <w:jc w:val="both"/>
        <w:rPr>
          <w:b/>
          <w:bCs/>
          <w:bdr w:val="none" w:sz="0" w:space="0" w:color="auto" w:frame="1"/>
          <w:shd w:val="clear" w:color="auto" w:fill="FFFFFF"/>
          <w:lang w:val="sr-Cyrl-RS"/>
        </w:rPr>
      </w:pPr>
    </w:p>
    <w:p w14:paraId="02B8088E" w14:textId="238C0CD6" w:rsidR="000A16D2" w:rsidRPr="00590471" w:rsidRDefault="000A16D2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</w:t>
      </w:r>
      <w:r w:rsidRPr="00590471">
        <w:rPr>
          <w:shd w:val="clear" w:color="auto" w:fill="FFFFFF"/>
          <w:lang w:val="sr-Cyrl-RS"/>
        </w:rPr>
        <w:t xml:space="preserve"> тестова</w:t>
      </w:r>
      <w:r w:rsidR="00070A0A" w:rsidRPr="00590471">
        <w:rPr>
          <w:shd w:val="clear" w:color="auto" w:fill="FFFFFF"/>
        </w:rPr>
        <w:t xml:space="preserve"> </w:t>
      </w:r>
      <w:r w:rsidRPr="00590471">
        <w:rPr>
          <w:shd w:val="clear" w:color="auto" w:fill="FFFFFF"/>
        </w:rPr>
        <w:t>и интервјуа базираном на компетенцијама.</w:t>
      </w:r>
    </w:p>
    <w:p w14:paraId="0472FA0C" w14:textId="77777777" w:rsidR="00BF2A64" w:rsidRDefault="00BF2A64" w:rsidP="00B7300E">
      <w:pPr>
        <w:jc w:val="both"/>
      </w:pPr>
    </w:p>
    <w:p w14:paraId="1F953819" w14:textId="55DE19F2" w:rsidR="00932BB6" w:rsidRPr="00C05D40" w:rsidRDefault="003B622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C05D40">
        <w:rPr>
          <w:rStyle w:val="Strong"/>
          <w:bdr w:val="none" w:sz="0" w:space="0" w:color="auto" w:frame="1"/>
          <w:shd w:val="clear" w:color="auto" w:fill="FFFFFF"/>
        </w:rPr>
        <w:t xml:space="preserve">Интервју са </w:t>
      </w:r>
      <w:r w:rsidR="00F526F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комисијом и вредновање кандидата</w:t>
      </w:r>
      <w:r w:rsidR="00385E78" w:rsidRPr="00C05D40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сва извршилачка радна места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2CBB943D" w14:textId="3A95E742" w:rsidR="003B6227" w:rsidRPr="00C05D40" w:rsidRDefault="003B6227" w:rsidP="00B7300E">
      <w:pPr>
        <w:jc w:val="both"/>
        <w:rPr>
          <w:shd w:val="clear" w:color="auto" w:fill="FFFFFF"/>
        </w:rPr>
      </w:pPr>
      <w:r w:rsidRPr="00C05D40">
        <w:br/>
      </w:r>
      <w:r w:rsidRPr="00C05D40">
        <w:rPr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14:paraId="23D59017" w14:textId="77777777" w:rsidR="00932BB6" w:rsidRPr="00471CF0" w:rsidRDefault="00932BB6" w:rsidP="00B7300E">
      <w:pPr>
        <w:jc w:val="both"/>
        <w:rPr>
          <w:b/>
          <w:bCs/>
          <w:color w:val="FF0000"/>
          <w:lang w:eastAsia="en-GB"/>
        </w:rPr>
      </w:pPr>
    </w:p>
    <w:p w14:paraId="67FB4894" w14:textId="0781B2F8" w:rsidR="004B1E71" w:rsidRPr="00C05D40" w:rsidRDefault="00D61E82" w:rsidP="00B7300E">
      <w:pPr>
        <w:shd w:val="clear" w:color="auto" w:fill="FFFFFF"/>
        <w:jc w:val="both"/>
        <w:textAlignment w:val="baseline"/>
      </w:pPr>
      <w:r w:rsidRPr="00C05D40">
        <w:rPr>
          <w:b/>
          <w:bCs/>
          <w:lang w:eastAsia="en-GB"/>
        </w:rPr>
        <w:t>IV</w:t>
      </w:r>
      <w:r w:rsidR="003E6DD1" w:rsidRPr="00C05D40">
        <w:rPr>
          <w:b/>
          <w:bCs/>
          <w:lang w:eastAsia="en-GB"/>
        </w:rPr>
        <w:t xml:space="preserve"> </w:t>
      </w:r>
      <w:r w:rsidR="00536772" w:rsidRPr="00C05D40">
        <w:rPr>
          <w:b/>
          <w:bCs/>
          <w:lang w:val="sr-Cyrl-CS" w:eastAsia="en-GB"/>
        </w:rPr>
        <w:t xml:space="preserve">Адреса на коју се подноси попуњен образац </w:t>
      </w:r>
      <w:r w:rsidR="003E6DD1" w:rsidRPr="00C05D40">
        <w:rPr>
          <w:b/>
          <w:bCs/>
          <w:lang w:val="sr-Cyrl-CS" w:eastAsia="en-GB"/>
        </w:rPr>
        <w:t xml:space="preserve">пријаве: </w:t>
      </w:r>
      <w:r w:rsidR="00E87901" w:rsidRPr="00C05D40">
        <w:rPr>
          <w:lang w:val="sr-Cyrl-CS"/>
        </w:rPr>
        <w:t xml:space="preserve">Пријаве на конкурс шаљу </w:t>
      </w:r>
      <w:r w:rsidR="00F526F8">
        <w:rPr>
          <w:lang w:val="sr-Cyrl-CS"/>
        </w:rPr>
        <w:t>се поштом на адресу Министарства грађевинарства, саобраћаја и инфраструктуре</w:t>
      </w:r>
      <w:r w:rsidR="00E87901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CS"/>
        </w:rPr>
        <w:t xml:space="preserve">, 11000 Београд </w:t>
      </w:r>
      <w:r w:rsidR="00E87901" w:rsidRPr="00C05D40">
        <w:rPr>
          <w:lang w:val="sr-Cyrl-RS"/>
        </w:rPr>
        <w:t xml:space="preserve">или </w:t>
      </w:r>
      <w:r w:rsidR="00604156" w:rsidRPr="00C05D40">
        <w:rPr>
          <w:lang w:val="sr-Cyrl-RS"/>
        </w:rPr>
        <w:t xml:space="preserve">се предају </w:t>
      </w:r>
      <w:r w:rsidR="00E87901" w:rsidRPr="00C05D40">
        <w:rPr>
          <w:lang w:val="sr-Cyrl-RS"/>
        </w:rPr>
        <w:t>непосредно на писарниц</w:t>
      </w:r>
      <w:r w:rsidR="00604156" w:rsidRPr="00C05D40">
        <w:rPr>
          <w:lang w:val="sr-Cyrl-RS"/>
        </w:rPr>
        <w:t>у</w:t>
      </w:r>
      <w:r w:rsidR="00E87901" w:rsidRPr="00C05D40">
        <w:rPr>
          <w:lang w:val="sr-Cyrl-RS"/>
        </w:rPr>
        <w:t xml:space="preserve"> Министарства </w:t>
      </w:r>
      <w:r w:rsidR="00F526F8">
        <w:rPr>
          <w:lang w:val="sr-Cyrl-CS"/>
        </w:rPr>
        <w:t>грађевинарства, саобраћаја и инфраструктуре</w:t>
      </w:r>
      <w:r w:rsidR="00F526F8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RS"/>
        </w:rPr>
        <w:t xml:space="preserve"> </w:t>
      </w:r>
      <w:r w:rsidR="00E87901" w:rsidRPr="00C05D40">
        <w:rPr>
          <w:lang w:val="sr-Cyrl-CS"/>
        </w:rPr>
        <w:t xml:space="preserve">са назнаком „За </w:t>
      </w:r>
      <w:r w:rsidR="0060385A" w:rsidRPr="00C05D40">
        <w:rPr>
          <w:lang w:val="sr-Cyrl-RS"/>
        </w:rPr>
        <w:t>јавни</w:t>
      </w:r>
      <w:r w:rsidR="00E87901" w:rsidRPr="00C05D40">
        <w:rPr>
          <w:lang w:val="sr-Cyrl-CS"/>
        </w:rPr>
        <w:t xml:space="preserve"> конкурс</w:t>
      </w:r>
      <w:r w:rsidR="00F526F8">
        <w:rPr>
          <w:lang w:val="sr-Cyrl-CS"/>
        </w:rPr>
        <w:t xml:space="preserve"> за попуњавање извршилачких радних места</w:t>
      </w:r>
      <w:r w:rsidR="00E87901" w:rsidRPr="00C05D40">
        <w:rPr>
          <w:lang w:val="sr-Cyrl-CS"/>
        </w:rPr>
        <w:t>”</w:t>
      </w:r>
      <w:r w:rsidR="00F526F8">
        <w:rPr>
          <w:lang w:val="sr-Cyrl-CS"/>
        </w:rPr>
        <w:t>.</w:t>
      </w:r>
      <w:r w:rsidR="00E87901" w:rsidRPr="00C05D40">
        <w:t xml:space="preserve"> </w:t>
      </w:r>
    </w:p>
    <w:p w14:paraId="04B57A4F" w14:textId="37D55AE8" w:rsidR="00953042" w:rsidRPr="00C05D40" w:rsidRDefault="00953042" w:rsidP="00B7300E">
      <w:pPr>
        <w:jc w:val="both"/>
        <w:rPr>
          <w:b/>
          <w:bCs/>
          <w:lang w:val="sr-Cyrl-RS" w:eastAsia="en-GB"/>
        </w:rPr>
      </w:pPr>
    </w:p>
    <w:p w14:paraId="00E38CFD" w14:textId="192D4341" w:rsidR="003E6DD1" w:rsidRPr="00C05D40" w:rsidRDefault="00D61E82" w:rsidP="00B7300E">
      <w:pPr>
        <w:jc w:val="both"/>
        <w:rPr>
          <w:b/>
          <w:lang w:val="ru-RU"/>
        </w:rPr>
      </w:pPr>
      <w:r w:rsidRPr="00C05D40">
        <w:rPr>
          <w:b/>
          <w:lang w:eastAsia="en-GB"/>
        </w:rPr>
        <w:t>V</w:t>
      </w:r>
      <w:r w:rsidR="003E6DD1" w:rsidRPr="00C05D40">
        <w:rPr>
          <w:b/>
          <w:lang w:val="sr-Cyrl-CS"/>
        </w:rPr>
        <w:t xml:space="preserve"> Лиц</w:t>
      </w:r>
      <w:r w:rsidR="00CB6E4A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задужен</w:t>
      </w:r>
      <w:r w:rsidR="00604156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 давање обавештења о конкурсу: </w:t>
      </w:r>
      <w:r w:rsidR="00F526F8" w:rsidRPr="00F5032B">
        <w:rPr>
          <w:color w:val="000000"/>
          <w:lang w:val="sr-Cyrl-CS"/>
        </w:rPr>
        <w:t>Радмила Матић и Луција Девић</w:t>
      </w:r>
      <w:r w:rsidR="00F526F8" w:rsidRPr="00F5032B">
        <w:rPr>
          <w:color w:val="000000"/>
        </w:rPr>
        <w:t xml:space="preserve"> тел: 011-</w:t>
      </w:r>
      <w:r w:rsidR="00F526F8" w:rsidRPr="00F5032B">
        <w:rPr>
          <w:color w:val="000000"/>
          <w:lang w:val="sr-Cyrl-CS"/>
        </w:rPr>
        <w:t>3622-064</w:t>
      </w:r>
      <w:proofErr w:type="gramStart"/>
      <w:r w:rsidR="00F526F8" w:rsidRPr="00F5032B">
        <w:rPr>
          <w:color w:val="000000"/>
        </w:rPr>
        <w:t xml:space="preserve">, </w:t>
      </w:r>
      <w:r w:rsidR="00F526F8">
        <w:rPr>
          <w:lang w:val="sr-Cyrl-CS"/>
        </w:rPr>
        <w:t xml:space="preserve"> од</w:t>
      </w:r>
      <w:proofErr w:type="gramEnd"/>
      <w:r w:rsidR="00F526F8">
        <w:rPr>
          <w:lang w:val="sr-Cyrl-CS"/>
        </w:rPr>
        <w:t xml:space="preserve"> 10</w:t>
      </w:r>
      <w:r w:rsidR="00DD0894" w:rsidRPr="00C05D40">
        <w:rPr>
          <w:lang w:val="sr-Cyrl-CS"/>
        </w:rPr>
        <w:t>,00 до 13,00 часова</w:t>
      </w:r>
      <w:r w:rsidR="003E6DD1" w:rsidRPr="00C05D40">
        <w:rPr>
          <w:lang w:val="sr-Cyrl-CS"/>
        </w:rPr>
        <w:t>.</w:t>
      </w:r>
    </w:p>
    <w:p w14:paraId="34A469A7" w14:textId="77777777" w:rsidR="003E6DD1" w:rsidRPr="00471CF0" w:rsidRDefault="003E6DD1" w:rsidP="00B7300E">
      <w:pPr>
        <w:jc w:val="center"/>
        <w:rPr>
          <w:color w:val="FF0000"/>
          <w:lang w:val="sr-Cyrl-CS" w:eastAsia="en-GB"/>
        </w:rPr>
      </w:pPr>
    </w:p>
    <w:p w14:paraId="2275F7CC" w14:textId="3703A0B6" w:rsidR="003E6DD1" w:rsidRPr="00C05D40" w:rsidRDefault="003E6DD1" w:rsidP="00B7300E">
      <w:pPr>
        <w:jc w:val="both"/>
        <w:rPr>
          <w:lang w:eastAsia="en-GB"/>
        </w:rPr>
      </w:pPr>
      <w:r w:rsidRPr="00C05D40">
        <w:rPr>
          <w:b/>
          <w:lang w:eastAsia="en-GB"/>
        </w:rPr>
        <w:t>VI</w:t>
      </w:r>
      <w:r w:rsidR="00D96A74" w:rsidRPr="00C05D40">
        <w:rPr>
          <w:b/>
          <w:lang w:val="sr-Cyrl-RS" w:eastAsia="en-GB"/>
        </w:rPr>
        <w:t xml:space="preserve"> </w:t>
      </w:r>
      <w:r w:rsidR="00D96A74" w:rsidRPr="00C05D40">
        <w:rPr>
          <w:b/>
          <w:lang w:val="sr-Cyrl-CS" w:eastAsia="en-GB"/>
        </w:rPr>
        <w:t>Општи услови за запослење</w:t>
      </w:r>
      <w:r w:rsidRPr="00C05D40">
        <w:rPr>
          <w:b/>
          <w:lang w:val="sr-Cyrl-CS" w:eastAsia="en-GB"/>
        </w:rPr>
        <w:t>:</w:t>
      </w:r>
      <w:r w:rsidRPr="00C05D40">
        <w:rPr>
          <w:lang w:val="sr-Cyrl-CS" w:eastAsia="en-GB"/>
        </w:rPr>
        <w:t xml:space="preserve"> </w:t>
      </w:r>
      <w:r w:rsidR="0013228B" w:rsidRPr="00C05D40">
        <w:rPr>
          <w:lang w:val="sr-Cyrl-CS" w:eastAsia="en-GB"/>
        </w:rPr>
        <w:t>Д</w:t>
      </w:r>
      <w:r w:rsidRPr="00C05D40">
        <w:rPr>
          <w:lang w:eastAsia="en-GB"/>
        </w:rPr>
        <w:t xml:space="preserve">ржављанство Републике Србије; да је </w:t>
      </w:r>
      <w:r w:rsidR="00B94D07" w:rsidRPr="00C05D40">
        <w:rPr>
          <w:lang w:val="sr-Cyrl-RS" w:eastAsia="en-GB"/>
        </w:rPr>
        <w:t>кандидат</w:t>
      </w:r>
      <w:r w:rsidRPr="00C05D40">
        <w:rPr>
          <w:lang w:eastAsia="en-GB"/>
        </w:rPr>
        <w:t xml:space="preserve"> пунолетан; да </w:t>
      </w:r>
      <w:r w:rsidR="00B94D07" w:rsidRPr="00C05D40">
        <w:rPr>
          <w:lang w:val="sr-Cyrl-RS" w:eastAsia="en-GB"/>
        </w:rPr>
        <w:t>кандидату</w:t>
      </w:r>
      <w:r w:rsidRPr="00C05D40">
        <w:rPr>
          <w:lang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2B02112" w14:textId="77777777" w:rsidR="003E6DD1" w:rsidRPr="00C05D40" w:rsidRDefault="003E6DD1" w:rsidP="00B7300E">
      <w:pPr>
        <w:jc w:val="both"/>
        <w:rPr>
          <w:lang w:eastAsia="en-GB"/>
        </w:rPr>
      </w:pPr>
    </w:p>
    <w:p w14:paraId="59F1641A" w14:textId="0B8F5B4A" w:rsidR="003E6DD1" w:rsidRPr="00C05D40" w:rsidRDefault="003E6DD1" w:rsidP="00B7300E">
      <w:pPr>
        <w:jc w:val="both"/>
        <w:rPr>
          <w:lang w:val="sr-Cyrl-CS" w:eastAsia="en-GB"/>
        </w:rPr>
      </w:pPr>
      <w:proofErr w:type="gramStart"/>
      <w:r w:rsidRPr="00C05D40">
        <w:rPr>
          <w:b/>
          <w:bCs/>
          <w:lang w:eastAsia="en-GB"/>
        </w:rPr>
        <w:t xml:space="preserve">VII </w:t>
      </w:r>
      <w:r w:rsidRPr="00C05D40">
        <w:rPr>
          <w:b/>
          <w:bCs/>
          <w:lang w:val="ru-RU" w:eastAsia="en-GB"/>
        </w:rPr>
        <w:t xml:space="preserve"> Рок</w:t>
      </w:r>
      <w:proofErr w:type="gramEnd"/>
      <w:r w:rsidRPr="00C05D40">
        <w:rPr>
          <w:b/>
          <w:bCs/>
          <w:lang w:val="ru-RU" w:eastAsia="en-GB"/>
        </w:rPr>
        <w:t xml:space="preserve"> за подношење пријава:</w:t>
      </w:r>
      <w:r w:rsidR="0013228B" w:rsidRPr="00C05D40">
        <w:rPr>
          <w:lang w:val="ru-RU" w:eastAsia="en-GB"/>
        </w:rPr>
        <w:t xml:space="preserve"> Р</w:t>
      </w:r>
      <w:r w:rsidRPr="00C05D40">
        <w:rPr>
          <w:lang w:val="ru-RU" w:eastAsia="en-GB"/>
        </w:rPr>
        <w:t xml:space="preserve">ок за подношење пријава је </w:t>
      </w:r>
      <w:r w:rsidR="00BC668E" w:rsidRPr="00C05D40">
        <w:rPr>
          <w:lang w:val="sr-Cyrl-RS" w:eastAsia="en-GB"/>
        </w:rPr>
        <w:t>8</w:t>
      </w:r>
      <w:r w:rsidRPr="00C05D40">
        <w:rPr>
          <w:lang w:val="ru-RU" w:eastAsia="en-GB"/>
        </w:rPr>
        <w:t xml:space="preserve"> дана и почиње да тече наредног дана од дана </w:t>
      </w:r>
      <w:r w:rsidR="0013228B" w:rsidRPr="00C05D40">
        <w:rPr>
          <w:lang w:val="ru-RU" w:eastAsia="en-GB"/>
        </w:rPr>
        <w:t>објављивања</w:t>
      </w:r>
      <w:r w:rsidR="002C3C00" w:rsidRPr="00C05D40">
        <w:rPr>
          <w:lang w:val="ru-RU" w:eastAsia="en-GB"/>
        </w:rPr>
        <w:t xml:space="preserve"> јавног конкурса</w:t>
      </w:r>
      <w:r w:rsidRPr="00C05D40">
        <w:rPr>
          <w:lang w:val="ru-RU" w:eastAsia="en-GB"/>
        </w:rPr>
        <w:t xml:space="preserve"> </w:t>
      </w:r>
      <w:r w:rsidR="0002288B" w:rsidRPr="00C05D40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C05D40">
        <w:rPr>
          <w:lang w:val="sr-Cyrl-CS" w:eastAsia="en-GB"/>
        </w:rPr>
        <w:t>.</w:t>
      </w:r>
    </w:p>
    <w:p w14:paraId="2B4BC9E8" w14:textId="77777777" w:rsidR="00536772" w:rsidRPr="00471CF0" w:rsidRDefault="00536772" w:rsidP="00B7300E">
      <w:pPr>
        <w:jc w:val="both"/>
        <w:rPr>
          <w:color w:val="FF0000"/>
          <w:lang w:val="sr-Cyrl-CS" w:eastAsia="en-GB"/>
        </w:rPr>
      </w:pPr>
    </w:p>
    <w:p w14:paraId="0459D5ED" w14:textId="43803ECF" w:rsidR="00536772" w:rsidRPr="00C05D40" w:rsidRDefault="00D61E82" w:rsidP="00B7300E">
      <w:pPr>
        <w:shd w:val="clear" w:color="auto" w:fill="FFFFFF"/>
        <w:jc w:val="both"/>
        <w:textAlignment w:val="baseline"/>
        <w:rPr>
          <w:b/>
          <w:lang w:val="sr-Cyrl-RS"/>
        </w:rPr>
      </w:pPr>
      <w:r w:rsidRPr="00C05D40">
        <w:rPr>
          <w:rStyle w:val="Strong"/>
          <w:bdr w:val="none" w:sz="0" w:space="0" w:color="auto" w:frame="1"/>
        </w:rPr>
        <w:t>VIII</w:t>
      </w:r>
      <w:r w:rsidR="00536772" w:rsidRPr="00C05D40">
        <w:rPr>
          <w:rStyle w:val="Strong"/>
          <w:bdr w:val="none" w:sz="0" w:space="0" w:color="auto" w:frame="1"/>
        </w:rPr>
        <w:t xml:space="preserve"> Пријава на јавни конкурс </w:t>
      </w:r>
      <w:r w:rsidR="00536772" w:rsidRPr="00C05D40">
        <w:rPr>
          <w:rStyle w:val="Strong"/>
          <w:b w:val="0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526F8" w:rsidRPr="00F5032B">
        <w:rPr>
          <w:color w:val="000000"/>
        </w:rPr>
        <w:t xml:space="preserve">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 xml:space="preserve"> или у штампаној верзији на писарници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>, Београд, Немањина 22-26.</w:t>
      </w:r>
    </w:p>
    <w:p w14:paraId="05708E89" w14:textId="77777777" w:rsidR="00536772" w:rsidRPr="00471CF0" w:rsidRDefault="00536772" w:rsidP="00B7300E">
      <w:pPr>
        <w:shd w:val="clear" w:color="auto" w:fill="FFFFFF"/>
        <w:textAlignment w:val="baseline"/>
        <w:rPr>
          <w:color w:val="FF0000"/>
        </w:rPr>
      </w:pPr>
    </w:p>
    <w:p w14:paraId="1C9A1041" w14:textId="25DC7173" w:rsidR="0002288B" w:rsidRDefault="00536772" w:rsidP="00B7300E">
      <w:pPr>
        <w:jc w:val="both"/>
        <w:rPr>
          <w:color w:val="FF0000"/>
          <w:shd w:val="clear" w:color="auto" w:fill="FFFFFF"/>
        </w:rPr>
      </w:pPr>
      <w:r w:rsidRPr="00C05D40">
        <w:rPr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 w:rsidR="00E7522D" w:rsidRPr="00C05D40">
        <w:rPr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C05D40">
        <w:rPr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r w:rsidRPr="00471CF0">
        <w:rPr>
          <w:color w:val="FF0000"/>
          <w:shd w:val="clear" w:color="auto" w:fill="FFFFFF"/>
        </w:rPr>
        <w:t>.</w:t>
      </w:r>
    </w:p>
    <w:p w14:paraId="14F920D2" w14:textId="5F849204" w:rsidR="00471CF0" w:rsidRDefault="00471CF0" w:rsidP="00B7300E">
      <w:pPr>
        <w:jc w:val="both"/>
        <w:rPr>
          <w:color w:val="FF0000"/>
          <w:shd w:val="clear" w:color="auto" w:fill="FFFFFF"/>
        </w:rPr>
      </w:pPr>
    </w:p>
    <w:p w14:paraId="5BD68D45" w14:textId="1C359073" w:rsidR="00471CF0" w:rsidRPr="00596F3F" w:rsidRDefault="00471CF0" w:rsidP="00B7300E">
      <w:pPr>
        <w:rPr>
          <w:b/>
          <w:shd w:val="clear" w:color="auto" w:fill="FFFFFF"/>
          <w:lang w:val="sr-Cyrl-RS"/>
        </w:rPr>
      </w:pPr>
      <w:r w:rsidRPr="00596F3F">
        <w:rPr>
          <w:b/>
          <w:shd w:val="clear" w:color="auto" w:fill="FFFFFF"/>
          <w:lang w:val="sr-Cyrl-RS"/>
        </w:rPr>
        <w:t xml:space="preserve">Напомена: </w:t>
      </w:r>
    </w:p>
    <w:p w14:paraId="50F66BC7" w14:textId="77777777" w:rsidR="00471CF0" w:rsidRPr="00471CF0" w:rsidRDefault="00471CF0" w:rsidP="00B7300E">
      <w:pPr>
        <w:jc w:val="both"/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471CF0">
          <w:rPr>
            <w:shd w:val="clear" w:color="auto" w:fill="FFFFFF"/>
            <w:lang w:val="sr-Cyrl-RS"/>
          </w:rPr>
          <w:t>https://kutak.suk.gov.rs/vodic-za-kandidate</w:t>
        </w:r>
      </w:hyperlink>
      <w:r w:rsidRPr="00471CF0">
        <w:rPr>
          <w:shd w:val="clear" w:color="auto" w:fill="FFFFFF"/>
          <w:lang w:val="sr-Cyrl-RS"/>
        </w:rPr>
        <w:t>) у одељку ,,Образац пријаве''.</w:t>
      </w:r>
    </w:p>
    <w:p w14:paraId="189197B9" w14:textId="77777777" w:rsidR="00471CF0" w:rsidRPr="00471CF0" w:rsidRDefault="00471CF0" w:rsidP="00B7300E">
      <w:pPr>
        <w:rPr>
          <w:color w:val="FF0000"/>
          <w:shd w:val="clear" w:color="auto" w:fill="FFFFFF"/>
          <w:lang w:val="sr-Cyrl-RS"/>
        </w:rPr>
      </w:pPr>
      <w:bookmarkStart w:id="0" w:name="_GoBack"/>
      <w:bookmarkEnd w:id="0"/>
    </w:p>
    <w:p w14:paraId="130982DC" w14:textId="22FB85BD" w:rsidR="00BA61F2" w:rsidRPr="00590471" w:rsidRDefault="00D61E82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I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BA61F2" w:rsidRPr="00414AD0">
        <w:rPr>
          <w:rStyle w:val="Strong"/>
          <w:b w:val="0"/>
          <w:bdr w:val="none" w:sz="0" w:space="0" w:color="auto" w:frame="1"/>
          <w:shd w:val="clear" w:color="auto" w:fill="FFFFFF"/>
        </w:rPr>
        <w:t>Докази које прилажу кандидати који су успешно прошли фазе изборног поступка пре интервјуа са Конкурсном комисијом</w:t>
      </w:r>
      <w:r w:rsidR="00BA61F2" w:rsidRPr="00590471">
        <w:rPr>
          <w:rStyle w:val="Strong"/>
          <w:b w:val="0"/>
          <w:bdr w:val="none" w:sz="0" w:space="0" w:color="auto" w:frame="1"/>
          <w:shd w:val="clear" w:color="auto" w:fill="FFFFFF"/>
        </w:rPr>
        <w:t>: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> </w:t>
      </w:r>
      <w:r w:rsidR="00BA61F2" w:rsidRPr="00590471">
        <w:rPr>
          <w:shd w:val="clear" w:color="auto" w:fill="FFFFFF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="00BA61F2" w:rsidRPr="00590471">
        <w:rPr>
          <w:shd w:val="clear" w:color="auto" w:fill="FFFFFF"/>
          <w:lang w:val="sr-Cyrl-RS"/>
        </w:rPr>
        <w:t xml:space="preserve"> </w:t>
      </w:r>
      <w:r w:rsidR="00BA61F2" w:rsidRPr="00590471">
        <w:rPr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6B3F0C24" w14:textId="77777777" w:rsidR="00B25B3A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74281723" w14:textId="5CD39EEC" w:rsidR="00305577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590471">
        <w:br/>
      </w:r>
      <w:r w:rsidRPr="0059047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9451065" w14:textId="528772DD" w:rsidR="000E571A" w:rsidRPr="00590471" w:rsidRDefault="00BA61F2" w:rsidP="00B7300E">
      <w:pPr>
        <w:ind w:firstLine="720"/>
        <w:jc w:val="both"/>
        <w:rPr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Напомена: </w:t>
      </w:r>
      <w:r w:rsidRPr="00590471">
        <w:br/>
      </w:r>
      <w:r w:rsidR="000E571A" w:rsidRPr="00590471">
        <w:rPr>
          <w:shd w:val="clear" w:color="auto" w:fill="FFFFFF"/>
        </w:rPr>
        <w:t>Закон</w:t>
      </w:r>
      <w:r w:rsidR="000E571A" w:rsidRPr="00590471">
        <w:rPr>
          <w:shd w:val="clear" w:color="auto" w:fill="FFFFFF"/>
          <w:lang w:val="sr-Cyrl-RS"/>
        </w:rPr>
        <w:t>ом</w:t>
      </w:r>
      <w:r w:rsidR="000E571A" w:rsidRPr="00590471">
        <w:rPr>
          <w:shd w:val="clear" w:color="auto" w:fill="FFFFFF"/>
        </w:rPr>
        <w:t xml:space="preserve"> о општем управном поступку („Службени гласник РС“, број 18/16</w:t>
      </w:r>
      <w:r w:rsidR="005831B1" w:rsidRPr="00590471">
        <w:rPr>
          <w:shd w:val="clear" w:color="auto" w:fill="FFFFFF"/>
          <w:lang w:val="sr-Cyrl-RS"/>
        </w:rPr>
        <w:t xml:space="preserve"> и 95/18 - др. пропис</w:t>
      </w:r>
      <w:r w:rsidR="000E571A" w:rsidRPr="00590471">
        <w:rPr>
          <w:shd w:val="clear" w:color="auto" w:fill="FFFFFF"/>
        </w:rPr>
        <w:t>) прописано је, између осталог</w:t>
      </w:r>
      <w:r w:rsidR="000E571A" w:rsidRPr="00590471">
        <w:rPr>
          <w:shd w:val="clear" w:color="auto" w:fill="FFFFFF"/>
          <w:lang w:val="sr-Cyrl-RS"/>
        </w:rPr>
        <w:t xml:space="preserve">, да су органи у обавези да по службеној дужности, када је то непходно за одлучивање у складу са законским роковима, бесплатно размењују, врше </w:t>
      </w:r>
      <w:r w:rsidR="000E571A" w:rsidRPr="00590471">
        <w:rPr>
          <w:shd w:val="clear" w:color="auto" w:fill="FFFFFF"/>
          <w:lang w:val="sr-Cyrl-RS"/>
        </w:rPr>
        <w:lastRenderedPageBreak/>
        <w:t xml:space="preserve">увид, обрађују и </w:t>
      </w:r>
      <w:r w:rsidR="00F01B45" w:rsidRPr="00590471">
        <w:rPr>
          <w:shd w:val="clear" w:color="auto" w:fill="FFFFFF"/>
          <w:lang w:val="sr-Cyrl-RS"/>
        </w:rPr>
        <w:t>п</w:t>
      </w:r>
      <w:r w:rsidR="000E571A" w:rsidRPr="00590471">
        <w:rPr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4A8F07D8" w14:textId="3C7237D6" w:rsidR="00BA61F2" w:rsidRPr="00590471" w:rsidRDefault="00BA61F2" w:rsidP="00B7300E">
      <w:pPr>
        <w:jc w:val="both"/>
        <w:rPr>
          <w:lang w:val="sr-Cyrl-RS" w:eastAsia="en-GB"/>
        </w:rPr>
      </w:pPr>
      <w:r w:rsidRPr="00590471">
        <w:rPr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 w:rsidR="00B94D07" w:rsidRPr="00590471">
        <w:rPr>
          <w:shd w:val="clear" w:color="auto" w:fill="FFFFFF"/>
          <w:lang w:val="sr-Cyrl-RS"/>
        </w:rPr>
        <w:t>кандидат</w:t>
      </w:r>
      <w:r w:rsidR="00184F97" w:rsidRPr="00590471">
        <w:rPr>
          <w:shd w:val="clear" w:color="auto" w:fill="FFFFFF"/>
          <w:lang w:val="sr-Cyrl-RS"/>
        </w:rPr>
        <w:t xml:space="preserve"> у </w:t>
      </w:r>
      <w:proofErr w:type="gramStart"/>
      <w:r w:rsidR="00184F97" w:rsidRPr="00590471">
        <w:rPr>
          <w:shd w:val="clear" w:color="auto" w:fill="FFFFFF"/>
          <w:lang w:val="sr-Cyrl-RS"/>
        </w:rPr>
        <w:t xml:space="preserve">делу </w:t>
      </w:r>
      <w:r w:rsidR="000E571A" w:rsidRPr="00590471">
        <w:rPr>
          <w:shd w:val="clear" w:color="auto" w:fill="FFFFFF"/>
        </w:rPr>
        <w:t xml:space="preserve"> И</w:t>
      </w:r>
      <w:r w:rsidRPr="00590471">
        <w:rPr>
          <w:shd w:val="clear" w:color="auto" w:fill="FFFFFF"/>
        </w:rPr>
        <w:t>зјава</w:t>
      </w:r>
      <w:proofErr w:type="gramEnd"/>
      <w:r w:rsidR="000E571A" w:rsidRPr="00590471">
        <w:rPr>
          <w:shd w:val="clear" w:color="auto" w:fill="FFFFFF"/>
          <w:lang w:val="sr-Cyrl-RS"/>
        </w:rPr>
        <w:t>*</w:t>
      </w:r>
      <w:r w:rsidRPr="00590471">
        <w:rPr>
          <w:shd w:val="clear" w:color="auto" w:fill="FFFFFF"/>
        </w:rPr>
        <w:t xml:space="preserve"> у обрасцу п</w:t>
      </w:r>
      <w:r w:rsidR="000E571A" w:rsidRPr="00590471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14:paraId="72870212" w14:textId="77777777" w:rsidR="00184F97" w:rsidRPr="00590471" w:rsidRDefault="00184F9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C68D7F9" w14:textId="5E445A2D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X Рок за подношење доказа: </w:t>
      </w:r>
      <w:r w:rsidR="00AC7A2F" w:rsidRPr="00590471">
        <w:rPr>
          <w:shd w:val="clear" w:color="auto" w:fill="FFFFFF"/>
        </w:rPr>
        <w:t>К</w:t>
      </w:r>
      <w:r w:rsidRPr="00590471">
        <w:rPr>
          <w:shd w:val="clear" w:color="auto" w:fill="FFFFFF"/>
        </w:rPr>
        <w:t>андидати који су успешно прошли претходне фазе изборног поступка, пре интервјуа са Конкурсном комисиј</w:t>
      </w:r>
      <w:r w:rsidR="005732B8">
        <w:rPr>
          <w:shd w:val="clear" w:color="auto" w:fill="FFFFFF"/>
        </w:rPr>
        <w:t>ом позивају се да у року од </w:t>
      </w:r>
      <w:r w:rsidRPr="00590471">
        <w:rPr>
          <w:shd w:val="clear" w:color="auto" w:fill="FFFFFF"/>
        </w:rPr>
        <w:t xml:space="preserve"> пет радних дана од дана пријема обавештења доставе наведене доказе који се прилажу у конкурсном поступку.</w:t>
      </w:r>
      <w:r w:rsidRPr="00471CF0">
        <w:rPr>
          <w:color w:val="FF0000"/>
        </w:rPr>
        <w:br/>
      </w:r>
      <w:r w:rsidRPr="0059047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1276F545" w14:textId="4BE885DC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Докази се достављају на наведену адресу Министарства. </w:t>
      </w:r>
    </w:p>
    <w:p w14:paraId="5316A33A" w14:textId="32642D7A" w:rsidR="00A601A9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14:paraId="6836B06E" w14:textId="0EA3DEBA" w:rsidR="00604156" w:rsidRPr="00590471" w:rsidRDefault="00BB0884" w:rsidP="00B7300E">
      <w:pPr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XI</w:t>
      </w:r>
      <w:r w:rsidR="00D61E82" w:rsidRPr="0059047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F015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Врста</w:t>
      </w:r>
      <w:r w:rsidRPr="00590471">
        <w:rPr>
          <w:rStyle w:val="Strong"/>
          <w:bdr w:val="none" w:sz="0" w:space="0" w:color="auto" w:frame="1"/>
          <w:shd w:val="clear" w:color="auto" w:fill="FFFFFF"/>
        </w:rPr>
        <w:t xml:space="preserve"> радног односа:</w:t>
      </w:r>
      <w:r w:rsidRPr="00590471">
        <w:rPr>
          <w:shd w:val="clear" w:color="auto" w:fill="FFFFFF"/>
        </w:rPr>
        <w:t> </w:t>
      </w:r>
      <w:r w:rsidR="00FF5DAE" w:rsidRPr="00590471">
        <w:rPr>
          <w:shd w:val="clear" w:color="auto" w:fill="FFFFFF"/>
          <w:lang w:val="sr-Cyrl-RS"/>
        </w:rPr>
        <w:t>За</w:t>
      </w:r>
      <w:r w:rsidR="00FF5DAE" w:rsidRPr="00590471">
        <w:rPr>
          <w:shd w:val="clear" w:color="auto" w:fill="FFFFFF"/>
        </w:rPr>
        <w:t xml:space="preserve"> сва радна места радни однос заснива се на неодређено време.</w:t>
      </w:r>
    </w:p>
    <w:p w14:paraId="2BD7212F" w14:textId="5DB61A1F" w:rsidR="00F01B45" w:rsidRPr="00AF4BFF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XII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Датум и место провере</w:t>
      </w:r>
      <w:r w:rsidR="003D5AB9" w:rsidRPr="00590471">
        <w:rPr>
          <w:rStyle w:val="Strong"/>
          <w:bdr w:val="none" w:sz="0" w:space="0" w:color="auto" w:frame="1"/>
          <w:shd w:val="clear" w:color="auto" w:fill="FFFFFF"/>
        </w:rPr>
        <w:t xml:space="preserve"> компетенција </w:t>
      </w:r>
      <w:r w:rsidR="00E33AA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="00F01B45" w:rsidRPr="0059047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90471">
        <w:rPr>
          <w:shd w:val="clear" w:color="auto" w:fill="FFFFFF"/>
        </w:rPr>
        <w:t xml:space="preserve">Са </w:t>
      </w:r>
      <w:r w:rsidR="00404A5D" w:rsidRPr="00590471">
        <w:rPr>
          <w:shd w:val="clear" w:color="auto" w:fill="FFFFFF"/>
          <w:lang w:val="sr-Cyrl-RS"/>
        </w:rPr>
        <w:t>кандидатима</w:t>
      </w:r>
      <w:r w:rsidRPr="00590471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F4BFF">
        <w:rPr>
          <w:shd w:val="clear" w:color="auto" w:fill="FFFFFF"/>
        </w:rPr>
        <w:t>почев</w:t>
      </w:r>
      <w:r w:rsidR="00AA520C" w:rsidRPr="00AF4BFF">
        <w:rPr>
          <w:shd w:val="clear" w:color="auto" w:fill="FFFFFF"/>
        </w:rPr>
        <w:t xml:space="preserve"> </w:t>
      </w:r>
      <w:r w:rsidR="00AA520C" w:rsidRPr="00AF4BFF">
        <w:rPr>
          <w:shd w:val="clear" w:color="auto" w:fill="FFFFFF"/>
          <w:lang w:val="sr-Cyrl-RS"/>
        </w:rPr>
        <w:t xml:space="preserve">од </w:t>
      </w:r>
      <w:r w:rsidR="00AF4BFF" w:rsidRPr="00AF4BFF">
        <w:rPr>
          <w:shd w:val="clear" w:color="auto" w:fill="FFFFFF"/>
          <w:lang w:val="sr-Cyrl-CS"/>
        </w:rPr>
        <w:t>08.</w:t>
      </w:r>
      <w:r w:rsidR="005732B8" w:rsidRPr="00AF4BFF">
        <w:rPr>
          <w:shd w:val="clear" w:color="auto" w:fill="FFFFFF"/>
        </w:rPr>
        <w:t xml:space="preserve"> </w:t>
      </w:r>
      <w:r w:rsidR="00AF4BFF" w:rsidRPr="00AF4BFF">
        <w:rPr>
          <w:shd w:val="clear" w:color="auto" w:fill="FFFFFF"/>
          <w:lang w:val="sr-Cyrl-CS"/>
        </w:rPr>
        <w:t>августа</w:t>
      </w:r>
      <w:r w:rsidR="00590471" w:rsidRPr="00AF4BFF">
        <w:rPr>
          <w:shd w:val="clear" w:color="auto" w:fill="FFFFFF"/>
          <w:lang w:val="sr-Cyrl-RS"/>
        </w:rPr>
        <w:t xml:space="preserve"> </w:t>
      </w:r>
      <w:r w:rsidRPr="00AF4BFF">
        <w:rPr>
          <w:shd w:val="clear" w:color="auto" w:fill="FFFFFF"/>
        </w:rPr>
        <w:t>20</w:t>
      </w:r>
      <w:r w:rsidR="00F01B45" w:rsidRPr="00AF4BFF">
        <w:rPr>
          <w:shd w:val="clear" w:color="auto" w:fill="FFFFFF"/>
          <w:lang w:val="sr-Cyrl-RS"/>
        </w:rPr>
        <w:t>2</w:t>
      </w:r>
      <w:r w:rsidR="00590471" w:rsidRPr="00AF4BFF">
        <w:rPr>
          <w:shd w:val="clear" w:color="auto" w:fill="FFFFFF"/>
          <w:lang w:val="sr-Cyrl-RS"/>
        </w:rPr>
        <w:t>2</w:t>
      </w:r>
      <w:r w:rsidR="001F355B" w:rsidRPr="00AF4BFF">
        <w:rPr>
          <w:shd w:val="clear" w:color="auto" w:fill="FFFFFF"/>
        </w:rPr>
        <w:t>. године</w:t>
      </w:r>
      <w:r w:rsidRPr="00AF4BFF">
        <w:rPr>
          <w:shd w:val="clear" w:color="auto" w:fill="FFFFFF"/>
        </w:rPr>
        <w:t>.</w:t>
      </w:r>
    </w:p>
    <w:p w14:paraId="159901D4" w14:textId="77777777" w:rsidR="00AF23E0" w:rsidRPr="00AE1635" w:rsidRDefault="00AF23E0" w:rsidP="00B7300E">
      <w:pPr>
        <w:pStyle w:val="NoSpacing"/>
        <w:jc w:val="both"/>
        <w:rPr>
          <w:color w:val="FF0000"/>
          <w:shd w:val="clear" w:color="auto" w:fill="FFFFFF"/>
          <w:lang w:val="sr-Cyrl-CS"/>
        </w:rPr>
      </w:pPr>
    </w:p>
    <w:p w14:paraId="2C842F21" w14:textId="2DE96D1E" w:rsidR="00070A0A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BF2A64">
        <w:rPr>
          <w:shd w:val="clear" w:color="auto" w:fill="FFFFFF"/>
        </w:rPr>
        <w:t>Провера општих функционалних</w:t>
      </w:r>
      <w:r w:rsidR="00070A0A" w:rsidRPr="00BF2A64">
        <w:rPr>
          <w:shd w:val="clear" w:color="auto" w:fill="FFFFFF"/>
          <w:lang w:val="sr-Cyrl-RS"/>
        </w:rPr>
        <w:t xml:space="preserve"> компетенција, </w:t>
      </w:r>
      <w:r w:rsidR="00590471" w:rsidRPr="00BF2A64">
        <w:rPr>
          <w:shd w:val="clear" w:color="auto" w:fill="FFFFFF"/>
        </w:rPr>
        <w:t>обавиће се у Служби за управљање кадровима, у Палати Србија</w:t>
      </w:r>
      <w:r w:rsidR="00707C88">
        <w:rPr>
          <w:shd w:val="clear" w:color="auto" w:fill="FFFFFF"/>
          <w:lang w:val="sr-Cyrl-CS"/>
        </w:rPr>
        <w:t>,</w:t>
      </w:r>
      <w:r w:rsidR="00590471" w:rsidRPr="00BF2A64">
        <w:rPr>
          <w:shd w:val="clear" w:color="auto" w:fill="FFFFFF"/>
        </w:rPr>
        <w:t xml:space="preserve"> Нови Београд, Булевар Михаила Пупина број 2. (источно крило).</w:t>
      </w:r>
      <w:r w:rsidR="00590471" w:rsidRPr="00BF2A64">
        <w:rPr>
          <w:shd w:val="clear" w:color="auto" w:fill="FFFFFF"/>
          <w:lang w:val="sr-Cyrl-RS"/>
        </w:rPr>
        <w:t xml:space="preserve"> </w:t>
      </w:r>
      <w:r w:rsidR="00BF2A64" w:rsidRPr="00BF2A64">
        <w:rPr>
          <w:shd w:val="clear" w:color="auto" w:fill="FFFFFF"/>
          <w:lang w:val="sr-Cyrl-RS"/>
        </w:rPr>
        <w:t xml:space="preserve">Провера </w:t>
      </w:r>
      <w:r w:rsidR="00070A0A" w:rsidRPr="00BF2A64">
        <w:rPr>
          <w:shd w:val="clear" w:color="auto" w:fill="FFFFFF"/>
          <w:lang w:val="sr-Cyrl-RS"/>
        </w:rPr>
        <w:t>посебних функционалних</w:t>
      </w:r>
      <w:r w:rsidRPr="00BF2A64">
        <w:rPr>
          <w:shd w:val="clear" w:color="auto" w:fill="FFFFFF"/>
        </w:rPr>
        <w:t xml:space="preserve"> </w:t>
      </w:r>
      <w:r w:rsidR="00070A0A" w:rsidRPr="00BF2A64">
        <w:rPr>
          <w:shd w:val="clear" w:color="auto" w:fill="FFFFFF"/>
          <w:lang w:val="sr-Cyrl-RS"/>
        </w:rPr>
        <w:t>компетенција</w:t>
      </w:r>
      <w:r w:rsidR="00BF2A64" w:rsidRPr="00BF2A64">
        <w:rPr>
          <w:shd w:val="clear" w:color="auto" w:fill="FFFFFF"/>
          <w:lang w:val="sr-Cyrl-RS"/>
        </w:rPr>
        <w:t xml:space="preserve"> обавиће се</w:t>
      </w:r>
      <w:r w:rsidR="00BF2A64" w:rsidRPr="00BF2A64">
        <w:rPr>
          <w:shd w:val="clear" w:color="auto" w:fill="FFFFFF"/>
        </w:rPr>
        <w:t xml:space="preserve"> у Служби за управљање кадровима, у Палати Србија Нови Београд</w:t>
      </w:r>
      <w:r w:rsidR="00414AD0">
        <w:rPr>
          <w:shd w:val="clear" w:color="auto" w:fill="FFFFFF"/>
        </w:rPr>
        <w:t>, Булевар Михаила Пупина број 2</w:t>
      </w:r>
      <w:r w:rsidR="00BF2A64" w:rsidRPr="00BF2A64">
        <w:rPr>
          <w:shd w:val="clear" w:color="auto" w:fill="FFFFFF"/>
        </w:rPr>
        <w:t xml:space="preserve"> (источно крило)</w:t>
      </w:r>
      <w:r w:rsidR="00BF2A64" w:rsidRPr="00BF2A64">
        <w:rPr>
          <w:shd w:val="clear" w:color="auto" w:fill="FFFFFF"/>
          <w:lang w:val="sr-Cyrl-RS"/>
        </w:rPr>
        <w:t>; порвера</w:t>
      </w:r>
      <w:r w:rsidRPr="00BF2A64">
        <w:rPr>
          <w:shd w:val="clear" w:color="auto" w:fill="FFFFFF"/>
        </w:rPr>
        <w:t xml:space="preserve"> понашајних компетенција </w:t>
      </w:r>
      <w:r w:rsidR="00A601A9" w:rsidRPr="00BF2A64">
        <w:rPr>
          <w:shd w:val="clear" w:color="auto" w:fill="FFFFFF"/>
        </w:rPr>
        <w:t xml:space="preserve"> обавиће се</w:t>
      </w:r>
      <w:r w:rsidRPr="00BF2A64">
        <w:rPr>
          <w:shd w:val="clear" w:color="auto" w:fill="FFFFFF"/>
        </w:rPr>
        <w:t xml:space="preserve"> у Служби за управљање кадровима, у Пала</w:t>
      </w:r>
      <w:r w:rsidR="007408ED" w:rsidRPr="00BF2A64">
        <w:rPr>
          <w:shd w:val="clear" w:color="auto" w:fill="FFFFFF"/>
        </w:rPr>
        <w:t xml:space="preserve">ти </w:t>
      </w:r>
      <w:r w:rsidRPr="00BF2A64">
        <w:rPr>
          <w:shd w:val="clear" w:color="auto" w:fill="FFFFFF"/>
        </w:rPr>
        <w:t>Србија Нови Београд, Булевар Миха</w:t>
      </w:r>
      <w:r w:rsidR="00414AD0">
        <w:rPr>
          <w:shd w:val="clear" w:color="auto" w:fill="FFFFFF"/>
        </w:rPr>
        <w:t>ила Пупина број 2</w:t>
      </w:r>
      <w:r w:rsidRPr="00BF2A64">
        <w:rPr>
          <w:shd w:val="clear" w:color="auto" w:fill="FFFFFF"/>
        </w:rPr>
        <w:t xml:space="preserve"> (источно крило).</w:t>
      </w:r>
      <w:r w:rsidR="00165885" w:rsidRPr="00BF2A64">
        <w:rPr>
          <w:shd w:val="clear" w:color="auto" w:fill="FFFFFF"/>
          <w:lang w:val="sr-Cyrl-RS"/>
        </w:rPr>
        <w:t xml:space="preserve"> </w:t>
      </w:r>
      <w:r w:rsidR="005E7F43" w:rsidRPr="00BF2A64">
        <w:rPr>
          <w:shd w:val="clear" w:color="auto" w:fill="FFFFFF"/>
          <w:lang w:val="sr-Cyrl-RS"/>
        </w:rPr>
        <w:t>И</w:t>
      </w:r>
      <w:r w:rsidRPr="00BF2A64">
        <w:rPr>
          <w:shd w:val="clear" w:color="auto" w:fill="FFFFFF"/>
        </w:rPr>
        <w:t xml:space="preserve">нтервју са Конкурсном комисијом </w:t>
      </w:r>
      <w:r w:rsidR="00F9135C" w:rsidRPr="00BF2A64">
        <w:rPr>
          <w:shd w:val="clear" w:color="auto" w:fill="FFFFFF"/>
          <w:lang w:val="sr-Cyrl-RS"/>
        </w:rPr>
        <w:t>обавиће се</w:t>
      </w:r>
      <w:r w:rsidRPr="00BF2A64">
        <w:rPr>
          <w:shd w:val="clear" w:color="auto" w:fill="FFFFFF"/>
        </w:rPr>
        <w:t xml:space="preserve"> </w:t>
      </w:r>
      <w:r w:rsidR="00414AD0">
        <w:rPr>
          <w:shd w:val="clear" w:color="auto" w:fill="FFFFFF"/>
          <w:lang w:val="sr-Cyrl-CS"/>
        </w:rPr>
        <w:t>у просторијама Министарства грађевинарства, са</w:t>
      </w:r>
      <w:r w:rsidR="00413B4A">
        <w:rPr>
          <w:shd w:val="clear" w:color="auto" w:fill="FFFFFF"/>
          <w:lang w:val="sr-Cyrl-CS"/>
        </w:rPr>
        <w:t xml:space="preserve">обраћаја и инфраструктуре, </w:t>
      </w:r>
      <w:r w:rsidR="00414AD0">
        <w:rPr>
          <w:shd w:val="clear" w:color="auto" w:fill="FFFFFF"/>
          <w:lang w:val="sr-Cyrl-CS"/>
        </w:rPr>
        <w:t xml:space="preserve">Београд, </w:t>
      </w:r>
      <w:r w:rsidR="00413B4A">
        <w:rPr>
          <w:shd w:val="clear" w:color="auto" w:fill="FFFFFF"/>
          <w:lang w:val="sr-Cyrl-CS"/>
        </w:rPr>
        <w:t>Немањина 22</w:t>
      </w:r>
      <w:r w:rsidR="00414AD0">
        <w:rPr>
          <w:shd w:val="clear" w:color="auto" w:fill="FFFFFF"/>
          <w:lang w:val="sr-Cyrl-CS"/>
        </w:rPr>
        <w:t>.</w:t>
      </w:r>
      <w:r w:rsidR="00414AD0">
        <w:rPr>
          <w:shd w:val="clear" w:color="auto" w:fill="FFFFFF"/>
        </w:rPr>
        <w:t xml:space="preserve"> </w:t>
      </w:r>
      <w:r w:rsidRPr="00BF2A64">
        <w:rPr>
          <w:shd w:val="clear" w:color="auto" w:fill="FFFFFF"/>
        </w:rPr>
        <w:t xml:space="preserve"> </w:t>
      </w:r>
    </w:p>
    <w:p w14:paraId="19293B5F" w14:textId="77777777" w:rsidR="00070A0A" w:rsidRPr="00471CF0" w:rsidRDefault="00070A0A" w:rsidP="00B7300E">
      <w:pPr>
        <w:pStyle w:val="NoSpacing"/>
        <w:jc w:val="both"/>
        <w:rPr>
          <w:color w:val="FF0000"/>
          <w:shd w:val="clear" w:color="auto" w:fill="FFFFFF"/>
        </w:rPr>
      </w:pPr>
    </w:p>
    <w:p w14:paraId="3E2AD773" w14:textId="77777777" w:rsidR="001F355B" w:rsidRPr="00BF2A64" w:rsidRDefault="001F355B" w:rsidP="00B7300E">
      <w:pPr>
        <w:jc w:val="both"/>
        <w:rPr>
          <w:shd w:val="clear" w:color="auto" w:fill="FFFFFF"/>
        </w:rPr>
      </w:pPr>
      <w:r w:rsidRPr="00BF2A64">
        <w:rPr>
          <w:shd w:val="clear" w:color="auto" w:fill="FFFFFF"/>
          <w:lang w:val="sr-Cyrl-RS"/>
        </w:rPr>
        <w:t>Кандидати</w:t>
      </w:r>
      <w:r w:rsidRPr="00BF2A64">
        <w:rPr>
          <w:shd w:val="clear" w:color="auto" w:fill="FFFFFF"/>
        </w:rPr>
        <w:t xml:space="preserve"> </w:t>
      </w:r>
      <w:r w:rsidRPr="00BF2A64">
        <w:rPr>
          <w:shd w:val="clear" w:color="auto" w:fill="FFFFFF"/>
          <w:lang w:val="sr-Cyrl-RS"/>
        </w:rPr>
        <w:t xml:space="preserve">ће </w:t>
      </w:r>
      <w:r w:rsidRPr="00BF2A64">
        <w:rPr>
          <w:shd w:val="clear" w:color="auto" w:fill="FFFFFF"/>
        </w:rPr>
        <w:t xml:space="preserve">о датуму, месту и времену спровођења </w:t>
      </w:r>
      <w:r w:rsidRPr="00BF2A64">
        <w:rPr>
          <w:shd w:val="clear" w:color="auto" w:fill="FFFFFF"/>
          <w:lang w:val="sr-Cyrl-RS"/>
        </w:rPr>
        <w:t xml:space="preserve">сваке </w:t>
      </w:r>
      <w:r w:rsidRPr="00BF2A64">
        <w:rPr>
          <w:shd w:val="clear" w:color="auto" w:fill="FFFFFF"/>
        </w:rPr>
        <w:t>фазе изборног поступка</w:t>
      </w:r>
      <w:r w:rsidRPr="00BF2A64">
        <w:rPr>
          <w:shd w:val="clear" w:color="auto" w:fill="FFFFFF"/>
          <w:lang w:val="sr-Cyrl-RS"/>
        </w:rPr>
        <w:t xml:space="preserve"> </w:t>
      </w:r>
      <w:r w:rsidRPr="00BF2A64">
        <w:rPr>
          <w:shd w:val="clear" w:color="auto" w:fill="FFFFFF"/>
        </w:rPr>
        <w:t>бити обавештени на контакте (бројеве телефона или email адресе), које наведу у својим обрасцима пријаве.</w:t>
      </w:r>
    </w:p>
    <w:p w14:paraId="67EB4B7B" w14:textId="5FEB21A2" w:rsidR="007D540D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2622E1" w:rsidRPr="00BF2A64">
        <w:rPr>
          <w:b/>
          <w:shd w:val="clear" w:color="auto" w:fill="FFFFFF"/>
          <w:lang w:val="sr-Cyrl-RS"/>
        </w:rPr>
        <w:t xml:space="preserve">Напомене: </w:t>
      </w:r>
      <w:r w:rsidR="002622E1" w:rsidRPr="00BF2A64">
        <w:rPr>
          <w:shd w:val="clear" w:color="auto" w:fill="FFFFFF"/>
          <w:lang w:val="sr-Cyrl-RS"/>
        </w:rPr>
        <w:t>Као д</w:t>
      </w:r>
      <w:r w:rsidR="00B14D96" w:rsidRPr="00BF2A64">
        <w:rPr>
          <w:shd w:val="clear" w:color="auto" w:fill="FFFFFF"/>
          <w:lang w:val="sr-Cyrl-RS"/>
        </w:rPr>
        <w:t>ржавни службеник на извршилачко</w:t>
      </w:r>
      <w:r w:rsidR="002622E1" w:rsidRPr="00BF2A64">
        <w:rPr>
          <w:shd w:val="clear" w:color="auto" w:fill="FFFFFF"/>
          <w:lang w:val="sr-Cyrl-RS"/>
        </w:rPr>
        <w:t xml:space="preserve"> радно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</w:t>
      </w:r>
      <w:r w:rsidR="002622E1" w:rsidRPr="00BF2A64">
        <w:rPr>
          <w:shd w:val="clear" w:color="auto" w:fill="FFFFFF"/>
          <w:lang w:val="sr-Cyrl-RS"/>
        </w:rPr>
        <w:lastRenderedPageBreak/>
        <w:t>Пробни рад за радни однос на неод</w:t>
      </w:r>
      <w:r w:rsidR="00B51F40" w:rsidRPr="00BF2A64">
        <w:rPr>
          <w:shd w:val="clear" w:color="auto" w:fill="FFFFFF"/>
          <w:lang w:val="sr-Cyrl-RS"/>
        </w:rPr>
        <w:t xml:space="preserve">ређено време траје шест месеци. </w:t>
      </w:r>
      <w:r w:rsidR="002622E1" w:rsidRPr="00BF2A64">
        <w:rPr>
          <w:shd w:val="clear" w:color="auto" w:fill="FFFFFF"/>
          <w:lang w:val="sr-Cyrl-RS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D77F1F" w:rsidRPr="00BF2A64">
        <w:rPr>
          <w:shd w:val="clear" w:color="auto" w:fill="FFFFFF"/>
        </w:rPr>
        <w:t>.</w:t>
      </w:r>
      <w:r w:rsidRPr="00BF2A64">
        <w:br/>
      </w:r>
      <w:r w:rsidRPr="00BF2A64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F2A64">
        <w:br/>
      </w:r>
      <w:r w:rsidRPr="00BF2A64">
        <w:rPr>
          <w:shd w:val="clear" w:color="auto" w:fill="FFFFFF"/>
        </w:rPr>
        <w:t xml:space="preserve">Јавни конкурс спроводи Конкурсна комисија коју је именовао министар </w:t>
      </w:r>
      <w:r w:rsidR="00692DCB">
        <w:rPr>
          <w:shd w:val="clear" w:color="auto" w:fill="FFFFFF"/>
          <w:lang w:val="sr-Cyrl-RS"/>
        </w:rPr>
        <w:t>грађевинарства, саобраћаја и инфраструктуре.</w:t>
      </w:r>
    </w:p>
    <w:p w14:paraId="1324481E" w14:textId="77777777" w:rsidR="00692DCB" w:rsidRPr="00F5032B" w:rsidRDefault="00692DCB" w:rsidP="00692DCB">
      <w:pPr>
        <w:jc w:val="both"/>
        <w:rPr>
          <w:color w:val="000000"/>
          <w:shd w:val="clear" w:color="auto" w:fill="FFFFFF"/>
        </w:rPr>
      </w:pPr>
      <w:r w:rsidRPr="00F5032B">
        <w:rPr>
          <w:color w:val="000000"/>
          <w:shd w:val="clear" w:color="auto" w:fill="FFFFFF"/>
        </w:rPr>
        <w:t>Овај конкурс се објављује на интернет презентацији (</w:t>
      </w:r>
      <w:hyperlink r:id="rId11" w:history="1">
        <w:r w:rsidRPr="00673B1E">
          <w:rPr>
            <w:rStyle w:val="Hyperlink"/>
            <w:shd w:val="clear" w:color="auto" w:fill="FFFFFF"/>
          </w:rPr>
          <w:t>www.mgsi.gov.rs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 xml:space="preserve"> и огласној табли Министарствa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инфраструктуре;</w:t>
      </w:r>
      <w:r w:rsidRPr="00F5032B">
        <w:rPr>
          <w:color w:val="000000"/>
          <w:shd w:val="clear" w:color="auto" w:fill="FFFFFF"/>
        </w:rPr>
        <w:t xml:space="preserve"> на интерент презентацији Службе за управљање кадровима: </w:t>
      </w:r>
      <w:r>
        <w:rPr>
          <w:color w:val="000000"/>
          <w:shd w:val="clear" w:color="auto" w:fill="FFFFFF"/>
          <w:lang w:val="sr-Cyrl-CS"/>
        </w:rPr>
        <w:t>(</w:t>
      </w:r>
      <w:hyperlink r:id="rId12" w:history="1">
        <w:r w:rsidRPr="00673B1E">
          <w:rPr>
            <w:rStyle w:val="Hyperlink"/>
            <w:shd w:val="clear" w:color="auto" w:fill="FFFFFF"/>
          </w:rPr>
          <w:t>www.suk.gov.rs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>, на порталу е-управе, на интернет презентацији, огласној табли и периодичном изд</w:t>
      </w:r>
      <w:r>
        <w:rPr>
          <w:color w:val="000000"/>
          <w:shd w:val="clear" w:color="auto" w:fill="FFFFFF"/>
        </w:rPr>
        <w:t>ању огласа Националне службе за</w:t>
      </w:r>
      <w:r w:rsidRPr="00F5032B">
        <w:rPr>
          <w:color w:val="000000"/>
          <w:shd w:val="clear" w:color="auto" w:fill="FFFFFF"/>
        </w:rPr>
        <w:t>запошљавање.</w:t>
      </w:r>
      <w:r w:rsidRPr="00F5032B">
        <w:rPr>
          <w:color w:val="000000"/>
        </w:rPr>
        <w:br/>
      </w:r>
    </w:p>
    <w:p w14:paraId="662EB76F" w14:textId="06DE2453" w:rsidR="00FC03EA" w:rsidRPr="00471CF0" w:rsidRDefault="00BB0884" w:rsidP="00B7300E">
      <w:pPr>
        <w:jc w:val="both"/>
        <w:rPr>
          <w:color w:val="FF0000"/>
          <w:shd w:val="clear" w:color="auto" w:fill="FFFFFF"/>
        </w:rPr>
      </w:pPr>
      <w:r w:rsidRPr="00BF2A64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471CF0">
        <w:rPr>
          <w:color w:val="FF0000"/>
        </w:rPr>
        <w:br/>
      </w:r>
    </w:p>
    <w:sectPr w:rsidR="00FC03EA" w:rsidRPr="00471CF0" w:rsidSect="00E9778E">
      <w:footerReference w:type="even" r:id="rId13"/>
      <w:footerReference w:type="default" r:id="rId14"/>
      <w:footerReference w:type="first" r:id="rId15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5F54" w14:textId="77777777" w:rsidR="00050B67" w:rsidRDefault="00050B67">
      <w:r>
        <w:separator/>
      </w:r>
    </w:p>
  </w:endnote>
  <w:endnote w:type="continuationSeparator" w:id="0">
    <w:p w14:paraId="47E8A4EA" w14:textId="77777777" w:rsidR="00050B67" w:rsidRDefault="000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D034" w14:textId="77777777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E1B42" w14:textId="77777777" w:rsidR="00D3090A" w:rsidRDefault="00D3090A" w:rsidP="00D309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FDF" w14:textId="6F913A70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F3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70CD64F" w14:textId="77777777" w:rsidR="00D3090A" w:rsidRDefault="00D3090A" w:rsidP="00D309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3DF0" w14:textId="5A986FF7" w:rsidR="00D3090A" w:rsidRDefault="00D30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9F3">
      <w:rPr>
        <w:noProof/>
      </w:rPr>
      <w:t>1</w:t>
    </w:r>
    <w:r>
      <w:rPr>
        <w:noProof/>
      </w:rPr>
      <w:fldChar w:fldCharType="end"/>
    </w:r>
  </w:p>
  <w:p w14:paraId="42C5EA24" w14:textId="77777777" w:rsidR="00D3090A" w:rsidRPr="00925A5C" w:rsidRDefault="00D3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DCE5" w14:textId="77777777" w:rsidR="00050B67" w:rsidRDefault="00050B67">
      <w:r>
        <w:separator/>
      </w:r>
    </w:p>
  </w:footnote>
  <w:footnote w:type="continuationSeparator" w:id="0">
    <w:p w14:paraId="264AD3A0" w14:textId="77777777" w:rsidR="00050B67" w:rsidRDefault="0005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1A5"/>
    <w:multiLevelType w:val="hybridMultilevel"/>
    <w:tmpl w:val="C524684C"/>
    <w:lvl w:ilvl="0" w:tplc="87BE05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65337E"/>
    <w:multiLevelType w:val="hybridMultilevel"/>
    <w:tmpl w:val="C6FEA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1EF4"/>
    <w:multiLevelType w:val="hybridMultilevel"/>
    <w:tmpl w:val="6DE0B444"/>
    <w:lvl w:ilvl="0" w:tplc="7DAA3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7681"/>
    <w:multiLevelType w:val="hybridMultilevel"/>
    <w:tmpl w:val="C2944D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13CC0"/>
    <w:rsid w:val="000209F3"/>
    <w:rsid w:val="0002288B"/>
    <w:rsid w:val="00042676"/>
    <w:rsid w:val="0004355A"/>
    <w:rsid w:val="00044596"/>
    <w:rsid w:val="00050B67"/>
    <w:rsid w:val="0005770A"/>
    <w:rsid w:val="00061914"/>
    <w:rsid w:val="000623D3"/>
    <w:rsid w:val="00066DB2"/>
    <w:rsid w:val="00070A0A"/>
    <w:rsid w:val="00073AF8"/>
    <w:rsid w:val="0007423D"/>
    <w:rsid w:val="00082545"/>
    <w:rsid w:val="00083147"/>
    <w:rsid w:val="0008352B"/>
    <w:rsid w:val="00087448"/>
    <w:rsid w:val="00095278"/>
    <w:rsid w:val="00096AC6"/>
    <w:rsid w:val="00097F07"/>
    <w:rsid w:val="000A10DB"/>
    <w:rsid w:val="000A16D2"/>
    <w:rsid w:val="000A5DBF"/>
    <w:rsid w:val="000A6EA1"/>
    <w:rsid w:val="000B4110"/>
    <w:rsid w:val="000C2318"/>
    <w:rsid w:val="000C64DE"/>
    <w:rsid w:val="000D16DD"/>
    <w:rsid w:val="000D44F1"/>
    <w:rsid w:val="000D77C0"/>
    <w:rsid w:val="000E48CE"/>
    <w:rsid w:val="000E571A"/>
    <w:rsid w:val="00100479"/>
    <w:rsid w:val="001011F4"/>
    <w:rsid w:val="00106B3E"/>
    <w:rsid w:val="00106CE9"/>
    <w:rsid w:val="00113899"/>
    <w:rsid w:val="00114141"/>
    <w:rsid w:val="0013228B"/>
    <w:rsid w:val="001333F8"/>
    <w:rsid w:val="00133AF2"/>
    <w:rsid w:val="00141AD9"/>
    <w:rsid w:val="00143E2A"/>
    <w:rsid w:val="0014591C"/>
    <w:rsid w:val="00153FF2"/>
    <w:rsid w:val="00164064"/>
    <w:rsid w:val="00164899"/>
    <w:rsid w:val="00165885"/>
    <w:rsid w:val="001672CA"/>
    <w:rsid w:val="00174252"/>
    <w:rsid w:val="00180FB3"/>
    <w:rsid w:val="00181D79"/>
    <w:rsid w:val="00183EFF"/>
    <w:rsid w:val="00184F97"/>
    <w:rsid w:val="00187322"/>
    <w:rsid w:val="001920DE"/>
    <w:rsid w:val="00196E43"/>
    <w:rsid w:val="001A5BD9"/>
    <w:rsid w:val="001E2D06"/>
    <w:rsid w:val="001E49B6"/>
    <w:rsid w:val="001F355B"/>
    <w:rsid w:val="002046A9"/>
    <w:rsid w:val="0020561C"/>
    <w:rsid w:val="00220C64"/>
    <w:rsid w:val="00221568"/>
    <w:rsid w:val="002241ED"/>
    <w:rsid w:val="00226806"/>
    <w:rsid w:val="00232F1B"/>
    <w:rsid w:val="00236B04"/>
    <w:rsid w:val="0024353D"/>
    <w:rsid w:val="002468C9"/>
    <w:rsid w:val="00255BDA"/>
    <w:rsid w:val="002622E1"/>
    <w:rsid w:val="00266804"/>
    <w:rsid w:val="00275906"/>
    <w:rsid w:val="00282572"/>
    <w:rsid w:val="00284351"/>
    <w:rsid w:val="002A09C2"/>
    <w:rsid w:val="002B5285"/>
    <w:rsid w:val="002C3C00"/>
    <w:rsid w:val="002C6E54"/>
    <w:rsid w:val="002D5676"/>
    <w:rsid w:val="002D6142"/>
    <w:rsid w:val="002E7360"/>
    <w:rsid w:val="002F081A"/>
    <w:rsid w:val="002F0D6C"/>
    <w:rsid w:val="002F116C"/>
    <w:rsid w:val="002F66D9"/>
    <w:rsid w:val="00300FA9"/>
    <w:rsid w:val="00305577"/>
    <w:rsid w:val="0030698F"/>
    <w:rsid w:val="003204DC"/>
    <w:rsid w:val="00356CA8"/>
    <w:rsid w:val="003618E6"/>
    <w:rsid w:val="0036457C"/>
    <w:rsid w:val="00365DB4"/>
    <w:rsid w:val="00372499"/>
    <w:rsid w:val="00374387"/>
    <w:rsid w:val="003819F5"/>
    <w:rsid w:val="00385E78"/>
    <w:rsid w:val="00387816"/>
    <w:rsid w:val="003921DD"/>
    <w:rsid w:val="003A3513"/>
    <w:rsid w:val="003A3687"/>
    <w:rsid w:val="003A5961"/>
    <w:rsid w:val="003A6537"/>
    <w:rsid w:val="003B2C4B"/>
    <w:rsid w:val="003B6227"/>
    <w:rsid w:val="003B6F8B"/>
    <w:rsid w:val="003C36D9"/>
    <w:rsid w:val="003C7E85"/>
    <w:rsid w:val="003D0225"/>
    <w:rsid w:val="003D5AB9"/>
    <w:rsid w:val="003E43D3"/>
    <w:rsid w:val="003E6DD1"/>
    <w:rsid w:val="003F0525"/>
    <w:rsid w:val="003F3729"/>
    <w:rsid w:val="004027BE"/>
    <w:rsid w:val="00404A5D"/>
    <w:rsid w:val="00405A0A"/>
    <w:rsid w:val="00412A8B"/>
    <w:rsid w:val="00413B4A"/>
    <w:rsid w:val="00414AD0"/>
    <w:rsid w:val="00420413"/>
    <w:rsid w:val="00421110"/>
    <w:rsid w:val="004540F5"/>
    <w:rsid w:val="00454CB1"/>
    <w:rsid w:val="00457FE8"/>
    <w:rsid w:val="00460956"/>
    <w:rsid w:val="00467FEE"/>
    <w:rsid w:val="00471CF0"/>
    <w:rsid w:val="00477989"/>
    <w:rsid w:val="00486A58"/>
    <w:rsid w:val="004A4D0E"/>
    <w:rsid w:val="004B0538"/>
    <w:rsid w:val="004B1E71"/>
    <w:rsid w:val="004C1341"/>
    <w:rsid w:val="004C45DF"/>
    <w:rsid w:val="004D1DBC"/>
    <w:rsid w:val="004D4A28"/>
    <w:rsid w:val="004E4F47"/>
    <w:rsid w:val="004E5856"/>
    <w:rsid w:val="004E6C48"/>
    <w:rsid w:val="0050005B"/>
    <w:rsid w:val="00502011"/>
    <w:rsid w:val="00510C0B"/>
    <w:rsid w:val="0051105A"/>
    <w:rsid w:val="0052363A"/>
    <w:rsid w:val="00527B54"/>
    <w:rsid w:val="00527C61"/>
    <w:rsid w:val="00536772"/>
    <w:rsid w:val="005404D0"/>
    <w:rsid w:val="00551602"/>
    <w:rsid w:val="00552C38"/>
    <w:rsid w:val="00571929"/>
    <w:rsid w:val="005732B8"/>
    <w:rsid w:val="005831B1"/>
    <w:rsid w:val="0058531F"/>
    <w:rsid w:val="0058604B"/>
    <w:rsid w:val="00586658"/>
    <w:rsid w:val="00590471"/>
    <w:rsid w:val="00596F3F"/>
    <w:rsid w:val="005A4452"/>
    <w:rsid w:val="005A55D2"/>
    <w:rsid w:val="005B7B66"/>
    <w:rsid w:val="005C2AEC"/>
    <w:rsid w:val="005C53B2"/>
    <w:rsid w:val="005D5817"/>
    <w:rsid w:val="005E7F43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24CA9"/>
    <w:rsid w:val="00626BA3"/>
    <w:rsid w:val="00632A9E"/>
    <w:rsid w:val="0064542F"/>
    <w:rsid w:val="0065467C"/>
    <w:rsid w:val="006662DF"/>
    <w:rsid w:val="006813FC"/>
    <w:rsid w:val="00692DCB"/>
    <w:rsid w:val="00695272"/>
    <w:rsid w:val="006978E5"/>
    <w:rsid w:val="006B379E"/>
    <w:rsid w:val="006B3D6F"/>
    <w:rsid w:val="006C4906"/>
    <w:rsid w:val="006D65A8"/>
    <w:rsid w:val="006E04C2"/>
    <w:rsid w:val="006E0F72"/>
    <w:rsid w:val="00705889"/>
    <w:rsid w:val="00707C88"/>
    <w:rsid w:val="00710A6B"/>
    <w:rsid w:val="00712408"/>
    <w:rsid w:val="00715B2C"/>
    <w:rsid w:val="00723289"/>
    <w:rsid w:val="0072577B"/>
    <w:rsid w:val="00732B81"/>
    <w:rsid w:val="007408ED"/>
    <w:rsid w:val="00741800"/>
    <w:rsid w:val="00743692"/>
    <w:rsid w:val="00746563"/>
    <w:rsid w:val="007538B3"/>
    <w:rsid w:val="00754F45"/>
    <w:rsid w:val="00756D17"/>
    <w:rsid w:val="00791E18"/>
    <w:rsid w:val="007A1F08"/>
    <w:rsid w:val="007A2B53"/>
    <w:rsid w:val="007A3E39"/>
    <w:rsid w:val="007C376D"/>
    <w:rsid w:val="007C37D9"/>
    <w:rsid w:val="007C69FB"/>
    <w:rsid w:val="007C7FF5"/>
    <w:rsid w:val="007D540D"/>
    <w:rsid w:val="007E431D"/>
    <w:rsid w:val="007F015B"/>
    <w:rsid w:val="007F05D7"/>
    <w:rsid w:val="007F0EBF"/>
    <w:rsid w:val="007F0F36"/>
    <w:rsid w:val="0080297B"/>
    <w:rsid w:val="00804BD3"/>
    <w:rsid w:val="00805995"/>
    <w:rsid w:val="00822DE0"/>
    <w:rsid w:val="00823D75"/>
    <w:rsid w:val="00827DEB"/>
    <w:rsid w:val="008442CE"/>
    <w:rsid w:val="00845EAE"/>
    <w:rsid w:val="00847EC3"/>
    <w:rsid w:val="00850F1C"/>
    <w:rsid w:val="00861820"/>
    <w:rsid w:val="00867A32"/>
    <w:rsid w:val="008777D9"/>
    <w:rsid w:val="008877BE"/>
    <w:rsid w:val="008930B0"/>
    <w:rsid w:val="008938CB"/>
    <w:rsid w:val="00895154"/>
    <w:rsid w:val="008A63F4"/>
    <w:rsid w:val="008B2769"/>
    <w:rsid w:val="008B5522"/>
    <w:rsid w:val="008B5691"/>
    <w:rsid w:val="008D7F38"/>
    <w:rsid w:val="008E0E48"/>
    <w:rsid w:val="008E6AE6"/>
    <w:rsid w:val="00904F31"/>
    <w:rsid w:val="009071CD"/>
    <w:rsid w:val="0090768F"/>
    <w:rsid w:val="009171B6"/>
    <w:rsid w:val="00917691"/>
    <w:rsid w:val="00922CE9"/>
    <w:rsid w:val="00927109"/>
    <w:rsid w:val="00932BB6"/>
    <w:rsid w:val="00953042"/>
    <w:rsid w:val="009538CF"/>
    <w:rsid w:val="009829F3"/>
    <w:rsid w:val="00983EBF"/>
    <w:rsid w:val="009910E8"/>
    <w:rsid w:val="009A739B"/>
    <w:rsid w:val="009C3597"/>
    <w:rsid w:val="009D15B0"/>
    <w:rsid w:val="009F093C"/>
    <w:rsid w:val="009F1528"/>
    <w:rsid w:val="009F7F04"/>
    <w:rsid w:val="00A223D2"/>
    <w:rsid w:val="00A304BB"/>
    <w:rsid w:val="00A3087F"/>
    <w:rsid w:val="00A31E01"/>
    <w:rsid w:val="00A3615D"/>
    <w:rsid w:val="00A40322"/>
    <w:rsid w:val="00A47343"/>
    <w:rsid w:val="00A5761B"/>
    <w:rsid w:val="00A601A9"/>
    <w:rsid w:val="00A64C3F"/>
    <w:rsid w:val="00A71D4A"/>
    <w:rsid w:val="00A83CFA"/>
    <w:rsid w:val="00A859BD"/>
    <w:rsid w:val="00A9191A"/>
    <w:rsid w:val="00A91A98"/>
    <w:rsid w:val="00A9554A"/>
    <w:rsid w:val="00AA0068"/>
    <w:rsid w:val="00AA2BB8"/>
    <w:rsid w:val="00AA520C"/>
    <w:rsid w:val="00AA65A1"/>
    <w:rsid w:val="00AC021C"/>
    <w:rsid w:val="00AC2BFD"/>
    <w:rsid w:val="00AC309D"/>
    <w:rsid w:val="00AC4EA0"/>
    <w:rsid w:val="00AC5FFF"/>
    <w:rsid w:val="00AC7A2F"/>
    <w:rsid w:val="00AD6477"/>
    <w:rsid w:val="00AD798A"/>
    <w:rsid w:val="00AE1635"/>
    <w:rsid w:val="00AF23E0"/>
    <w:rsid w:val="00AF4BFF"/>
    <w:rsid w:val="00AF686C"/>
    <w:rsid w:val="00B14D96"/>
    <w:rsid w:val="00B151D2"/>
    <w:rsid w:val="00B16B4B"/>
    <w:rsid w:val="00B20D48"/>
    <w:rsid w:val="00B221B1"/>
    <w:rsid w:val="00B25B3A"/>
    <w:rsid w:val="00B3012A"/>
    <w:rsid w:val="00B37CD4"/>
    <w:rsid w:val="00B437B3"/>
    <w:rsid w:val="00B51F40"/>
    <w:rsid w:val="00B52C5C"/>
    <w:rsid w:val="00B5327C"/>
    <w:rsid w:val="00B54CE5"/>
    <w:rsid w:val="00B618DD"/>
    <w:rsid w:val="00B61DAC"/>
    <w:rsid w:val="00B72239"/>
    <w:rsid w:val="00B7300E"/>
    <w:rsid w:val="00B80819"/>
    <w:rsid w:val="00B87C65"/>
    <w:rsid w:val="00B94D07"/>
    <w:rsid w:val="00B95582"/>
    <w:rsid w:val="00B96529"/>
    <w:rsid w:val="00BA4256"/>
    <w:rsid w:val="00BA61F2"/>
    <w:rsid w:val="00BB0884"/>
    <w:rsid w:val="00BC4884"/>
    <w:rsid w:val="00BC668E"/>
    <w:rsid w:val="00BE31C1"/>
    <w:rsid w:val="00BF2A64"/>
    <w:rsid w:val="00BF4D53"/>
    <w:rsid w:val="00C0328A"/>
    <w:rsid w:val="00C05D40"/>
    <w:rsid w:val="00C15D0D"/>
    <w:rsid w:val="00C203BB"/>
    <w:rsid w:val="00C256C1"/>
    <w:rsid w:val="00C30AC5"/>
    <w:rsid w:val="00C45C80"/>
    <w:rsid w:val="00C5132C"/>
    <w:rsid w:val="00C51A1A"/>
    <w:rsid w:val="00C53273"/>
    <w:rsid w:val="00C5371C"/>
    <w:rsid w:val="00C6636E"/>
    <w:rsid w:val="00C70C0E"/>
    <w:rsid w:val="00C71697"/>
    <w:rsid w:val="00C766FC"/>
    <w:rsid w:val="00C845C7"/>
    <w:rsid w:val="00C84EAC"/>
    <w:rsid w:val="00C95D06"/>
    <w:rsid w:val="00CA0FDD"/>
    <w:rsid w:val="00CB1DF2"/>
    <w:rsid w:val="00CB2869"/>
    <w:rsid w:val="00CB6C18"/>
    <w:rsid w:val="00CB6E4A"/>
    <w:rsid w:val="00CC047E"/>
    <w:rsid w:val="00CC4AF6"/>
    <w:rsid w:val="00CD1372"/>
    <w:rsid w:val="00CD3CD9"/>
    <w:rsid w:val="00CE5F32"/>
    <w:rsid w:val="00D1750F"/>
    <w:rsid w:val="00D24548"/>
    <w:rsid w:val="00D3090A"/>
    <w:rsid w:val="00D3267A"/>
    <w:rsid w:val="00D42A36"/>
    <w:rsid w:val="00D46166"/>
    <w:rsid w:val="00D46B60"/>
    <w:rsid w:val="00D46DA9"/>
    <w:rsid w:val="00D546CF"/>
    <w:rsid w:val="00D559D7"/>
    <w:rsid w:val="00D56EDF"/>
    <w:rsid w:val="00D60992"/>
    <w:rsid w:val="00D61E82"/>
    <w:rsid w:val="00D77F1F"/>
    <w:rsid w:val="00D851CF"/>
    <w:rsid w:val="00D902E3"/>
    <w:rsid w:val="00D96A74"/>
    <w:rsid w:val="00DA1364"/>
    <w:rsid w:val="00DB0067"/>
    <w:rsid w:val="00DB2C08"/>
    <w:rsid w:val="00DB46EE"/>
    <w:rsid w:val="00DB69E1"/>
    <w:rsid w:val="00DD0894"/>
    <w:rsid w:val="00DD0F3E"/>
    <w:rsid w:val="00DD1093"/>
    <w:rsid w:val="00DD22DC"/>
    <w:rsid w:val="00DE204A"/>
    <w:rsid w:val="00DF2DAA"/>
    <w:rsid w:val="00E00844"/>
    <w:rsid w:val="00E00EC3"/>
    <w:rsid w:val="00E014EA"/>
    <w:rsid w:val="00E03160"/>
    <w:rsid w:val="00E16429"/>
    <w:rsid w:val="00E21454"/>
    <w:rsid w:val="00E24420"/>
    <w:rsid w:val="00E274E6"/>
    <w:rsid w:val="00E32C13"/>
    <w:rsid w:val="00E33AA5"/>
    <w:rsid w:val="00E33E38"/>
    <w:rsid w:val="00E41101"/>
    <w:rsid w:val="00E500A5"/>
    <w:rsid w:val="00E539F1"/>
    <w:rsid w:val="00E7522D"/>
    <w:rsid w:val="00E87901"/>
    <w:rsid w:val="00E9778E"/>
    <w:rsid w:val="00EA77C1"/>
    <w:rsid w:val="00EB52EB"/>
    <w:rsid w:val="00EB5982"/>
    <w:rsid w:val="00EB636A"/>
    <w:rsid w:val="00EF6825"/>
    <w:rsid w:val="00F00367"/>
    <w:rsid w:val="00F01B45"/>
    <w:rsid w:val="00F0415E"/>
    <w:rsid w:val="00F16155"/>
    <w:rsid w:val="00F17249"/>
    <w:rsid w:val="00F2231E"/>
    <w:rsid w:val="00F22CFF"/>
    <w:rsid w:val="00F4214F"/>
    <w:rsid w:val="00F52394"/>
    <w:rsid w:val="00F526F8"/>
    <w:rsid w:val="00F56E33"/>
    <w:rsid w:val="00F809FD"/>
    <w:rsid w:val="00F84BC4"/>
    <w:rsid w:val="00F85C69"/>
    <w:rsid w:val="00F903CD"/>
    <w:rsid w:val="00F9135C"/>
    <w:rsid w:val="00F9368F"/>
    <w:rsid w:val="00FA7952"/>
    <w:rsid w:val="00FB1C76"/>
    <w:rsid w:val="00FB45CC"/>
    <w:rsid w:val="00FB488C"/>
    <w:rsid w:val="00FC03EA"/>
    <w:rsid w:val="00FC25ED"/>
    <w:rsid w:val="00FC4954"/>
    <w:rsid w:val="00FD5B4F"/>
    <w:rsid w:val="00FE00E0"/>
    <w:rsid w:val="00FE03B6"/>
    <w:rsid w:val="00FE2A06"/>
    <w:rsid w:val="00FE5213"/>
    <w:rsid w:val="00FF46BC"/>
    <w:rsid w:val="00FF5DA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530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NoSpacing1">
    <w:name w:val="No Spacing1"/>
    <w:uiPriority w:val="99"/>
    <w:rsid w:val="00F22CF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0A13-E76F-49B2-A90C-1DEFD31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Radmila Matic</cp:lastModifiedBy>
  <cp:revision>6</cp:revision>
  <cp:lastPrinted>2021-02-05T09:47:00Z</cp:lastPrinted>
  <dcterms:created xsi:type="dcterms:W3CDTF">2022-06-30T06:37:00Z</dcterms:created>
  <dcterms:modified xsi:type="dcterms:W3CDTF">2022-07-01T06:58:00Z</dcterms:modified>
</cp:coreProperties>
</file>