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281" w:rsidRPr="00FA6E90" w:rsidRDefault="002F1281" w:rsidP="002F1281">
      <w:pPr>
        <w:jc w:val="center"/>
        <w:rPr>
          <w:rFonts w:ascii="Arial" w:hAnsi="Arial" w:cs="Arial"/>
          <w:sz w:val="32"/>
          <w:szCs w:val="32"/>
          <w:lang w:val="sr-Cyrl-CS"/>
        </w:rPr>
      </w:pPr>
      <w:bookmarkStart w:id="0" w:name="_GoBack"/>
      <w:bookmarkEnd w:id="0"/>
    </w:p>
    <w:p w:rsidR="00C95203" w:rsidRPr="00C95203" w:rsidRDefault="000779C8" w:rsidP="00C95203">
      <w:pPr>
        <w:suppressAutoHyphens w:val="0"/>
        <w:spacing w:after="200" w:line="276" w:lineRule="auto"/>
        <w:jc w:val="center"/>
        <w:rPr>
          <w:rFonts w:eastAsia="Times New Roman"/>
          <w:noProof/>
          <w:color w:val="auto"/>
          <w:spacing w:val="6"/>
          <w:kern w:val="0"/>
          <w:lang w:eastAsia="en-US"/>
        </w:rPr>
      </w:pPr>
      <w:r w:rsidRPr="00AB1543">
        <w:rPr>
          <w:rFonts w:eastAsia="Times New Roman"/>
          <w:noProof/>
          <w:color w:val="auto"/>
          <w:spacing w:val="6"/>
          <w:kern w:val="0"/>
          <w:lang w:val="sr-Cyrl-CS" w:eastAsia="sr-Cyrl-CS"/>
        </w:rPr>
        <w:drawing>
          <wp:inline distT="0" distB="0" distL="0" distR="0">
            <wp:extent cx="581660" cy="878840"/>
            <wp:effectExtent l="0" t="0" r="0" b="0"/>
            <wp:docPr id="1" name="Picture 8"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b srbij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660" cy="878840"/>
                    </a:xfrm>
                    <a:prstGeom prst="rect">
                      <a:avLst/>
                    </a:prstGeom>
                    <a:noFill/>
                    <a:ln>
                      <a:noFill/>
                    </a:ln>
                  </pic:spPr>
                </pic:pic>
              </a:graphicData>
            </a:graphic>
          </wp:inline>
        </w:drawing>
      </w:r>
    </w:p>
    <w:p w:rsidR="00C95203" w:rsidRPr="00C95203" w:rsidRDefault="00C95203" w:rsidP="00C95203">
      <w:pPr>
        <w:suppressAutoHyphens w:val="0"/>
        <w:spacing w:line="276" w:lineRule="auto"/>
        <w:jc w:val="center"/>
        <w:rPr>
          <w:rFonts w:eastAsia="Times New Roman"/>
          <w:b/>
          <w:noProof/>
          <w:color w:val="auto"/>
          <w:spacing w:val="6"/>
          <w:kern w:val="0"/>
          <w:lang w:val="sr-Cyrl-CS" w:eastAsia="en-US"/>
        </w:rPr>
      </w:pPr>
      <w:r w:rsidRPr="00C95203">
        <w:rPr>
          <w:rFonts w:eastAsia="Times New Roman"/>
          <w:b/>
          <w:noProof/>
          <w:color w:val="auto"/>
          <w:spacing w:val="6"/>
          <w:kern w:val="0"/>
          <w:lang w:val="sr-Cyrl-CS" w:eastAsia="en-US"/>
        </w:rPr>
        <w:t>Република Србија</w:t>
      </w:r>
    </w:p>
    <w:p w:rsidR="00C95203" w:rsidRPr="00C95203" w:rsidRDefault="00C95203" w:rsidP="00C95203">
      <w:pPr>
        <w:suppressAutoHyphens w:val="0"/>
        <w:spacing w:line="276" w:lineRule="auto"/>
        <w:jc w:val="center"/>
        <w:rPr>
          <w:rFonts w:eastAsia="Times New Roman"/>
          <w:b/>
          <w:bCs/>
          <w:noProof/>
          <w:color w:val="auto"/>
          <w:spacing w:val="6"/>
          <w:kern w:val="0"/>
          <w:lang w:eastAsia="en-US"/>
        </w:rPr>
      </w:pPr>
      <w:r w:rsidRPr="00C95203">
        <w:rPr>
          <w:rFonts w:eastAsia="Times New Roman"/>
          <w:b/>
          <w:bCs/>
          <w:noProof/>
          <w:color w:val="auto"/>
          <w:spacing w:val="6"/>
          <w:kern w:val="0"/>
          <w:lang w:val="sr-Cyrl-CS" w:eastAsia="en-US"/>
        </w:rPr>
        <w:t>МИНИСТАРСТВО</w:t>
      </w:r>
      <w:r w:rsidRPr="00C95203">
        <w:rPr>
          <w:rFonts w:eastAsia="Times New Roman"/>
          <w:b/>
          <w:bCs/>
          <w:noProof/>
          <w:color w:val="auto"/>
          <w:spacing w:val="6"/>
          <w:kern w:val="0"/>
          <w:lang w:eastAsia="en-US"/>
        </w:rPr>
        <w:t xml:space="preserve"> </w:t>
      </w:r>
      <w:r w:rsidRPr="00C95203">
        <w:rPr>
          <w:rFonts w:eastAsia="Times New Roman"/>
          <w:b/>
          <w:bCs/>
          <w:noProof/>
          <w:color w:val="auto"/>
          <w:spacing w:val="6"/>
          <w:kern w:val="0"/>
          <w:lang w:val="sr-Cyrl-CS" w:eastAsia="en-US"/>
        </w:rPr>
        <w:t>ГРАЂЕВИНАРСТВА</w:t>
      </w:r>
      <w:r w:rsidRPr="00C95203">
        <w:rPr>
          <w:rFonts w:eastAsia="Times New Roman"/>
          <w:b/>
          <w:bCs/>
          <w:noProof/>
          <w:color w:val="auto"/>
          <w:spacing w:val="6"/>
          <w:kern w:val="0"/>
          <w:lang w:eastAsia="en-US"/>
        </w:rPr>
        <w:t>,</w:t>
      </w:r>
    </w:p>
    <w:p w:rsidR="00C95203" w:rsidRPr="00C95203" w:rsidRDefault="00C95203" w:rsidP="00C95203">
      <w:pPr>
        <w:suppressAutoHyphens w:val="0"/>
        <w:spacing w:line="276" w:lineRule="auto"/>
        <w:jc w:val="center"/>
        <w:rPr>
          <w:rFonts w:eastAsia="Times New Roman"/>
          <w:b/>
          <w:bCs/>
          <w:noProof/>
          <w:color w:val="auto"/>
          <w:spacing w:val="6"/>
          <w:kern w:val="0"/>
          <w:lang w:val="sr-Cyrl-CS" w:eastAsia="en-US"/>
        </w:rPr>
      </w:pPr>
      <w:r w:rsidRPr="00C95203">
        <w:rPr>
          <w:rFonts w:eastAsia="Times New Roman"/>
          <w:b/>
          <w:bCs/>
          <w:noProof/>
          <w:color w:val="auto"/>
          <w:spacing w:val="6"/>
          <w:kern w:val="0"/>
          <w:lang w:eastAsia="en-US"/>
        </w:rPr>
        <w:t xml:space="preserve">САОБРАЋАЈА И ИНФРАСТРУКТУРЕ </w:t>
      </w:r>
    </w:p>
    <w:p w:rsidR="00C95203" w:rsidRPr="00C95203" w:rsidRDefault="00C95203" w:rsidP="00C95203">
      <w:pPr>
        <w:suppressAutoHyphens w:val="0"/>
        <w:spacing w:line="276" w:lineRule="auto"/>
        <w:jc w:val="center"/>
        <w:rPr>
          <w:rFonts w:eastAsia="Times New Roman"/>
          <w:noProof/>
          <w:color w:val="auto"/>
          <w:spacing w:val="6"/>
          <w:kern w:val="0"/>
          <w:lang w:val="ru-RU" w:eastAsia="en-US"/>
        </w:rPr>
      </w:pPr>
      <w:r w:rsidRPr="00C95203">
        <w:rPr>
          <w:rFonts w:eastAsia="Times New Roman"/>
          <w:b/>
          <w:noProof/>
          <w:color w:val="auto"/>
          <w:spacing w:val="6"/>
          <w:kern w:val="0"/>
          <w:lang w:val="sr-Cyrl-CS" w:eastAsia="en-US"/>
        </w:rPr>
        <w:t>Београд, Немањина 22-26</w:t>
      </w:r>
    </w:p>
    <w:p w:rsidR="00C95203" w:rsidRPr="00C95203" w:rsidRDefault="00C95203" w:rsidP="00C95203">
      <w:pPr>
        <w:tabs>
          <w:tab w:val="left" w:pos="3900"/>
        </w:tabs>
        <w:suppressAutoHyphens w:val="0"/>
        <w:spacing w:line="276" w:lineRule="auto"/>
        <w:rPr>
          <w:rFonts w:eastAsia="Calibri"/>
          <w:color w:val="auto"/>
          <w:kern w:val="0"/>
          <w:lang w:val="ru-RU"/>
        </w:rPr>
      </w:pPr>
    </w:p>
    <w:p w:rsidR="00E83E61" w:rsidRDefault="00E83E61" w:rsidP="002F1281">
      <w:pPr>
        <w:jc w:val="center"/>
        <w:rPr>
          <w:sz w:val="28"/>
          <w:szCs w:val="28"/>
        </w:rPr>
      </w:pPr>
    </w:p>
    <w:p w:rsidR="00E83E61" w:rsidRDefault="00E83E61" w:rsidP="002F1281">
      <w:pPr>
        <w:jc w:val="center"/>
        <w:rPr>
          <w:sz w:val="28"/>
          <w:szCs w:val="28"/>
        </w:rPr>
      </w:pPr>
    </w:p>
    <w:p w:rsidR="00E83E61" w:rsidRDefault="00E83E61" w:rsidP="002F1281">
      <w:pPr>
        <w:jc w:val="center"/>
        <w:rPr>
          <w:sz w:val="28"/>
          <w:szCs w:val="28"/>
        </w:rPr>
      </w:pPr>
    </w:p>
    <w:p w:rsidR="00E83E61" w:rsidRDefault="00E83E61" w:rsidP="002F1281">
      <w:pPr>
        <w:jc w:val="center"/>
        <w:rPr>
          <w:sz w:val="28"/>
          <w:szCs w:val="28"/>
        </w:rPr>
      </w:pPr>
    </w:p>
    <w:p w:rsidR="00E83E61" w:rsidRDefault="00E83E61" w:rsidP="002F1281">
      <w:pPr>
        <w:jc w:val="center"/>
        <w:rPr>
          <w:sz w:val="28"/>
          <w:szCs w:val="28"/>
        </w:rPr>
      </w:pPr>
    </w:p>
    <w:p w:rsidR="002F1281" w:rsidRPr="00C95203" w:rsidRDefault="002F1281" w:rsidP="002F1281">
      <w:pPr>
        <w:jc w:val="center"/>
        <w:rPr>
          <w:b/>
        </w:rPr>
      </w:pPr>
      <w:r w:rsidRPr="00C95203">
        <w:rPr>
          <w:b/>
        </w:rPr>
        <w:t>КОНКУРСНА ДОКУМЕНТАЦИЈА</w:t>
      </w:r>
    </w:p>
    <w:p w:rsidR="002F1281" w:rsidRPr="00C95203" w:rsidRDefault="002F1281" w:rsidP="002F1281">
      <w:pPr>
        <w:suppressAutoHyphens w:val="0"/>
        <w:spacing w:line="240" w:lineRule="auto"/>
        <w:jc w:val="center"/>
        <w:rPr>
          <w:rFonts w:eastAsia="Times New Roman"/>
          <w:b/>
          <w:color w:val="auto"/>
          <w:kern w:val="0"/>
          <w:lang w:val="ru-RU" w:eastAsia="sr-Latn-CS"/>
        </w:rPr>
      </w:pPr>
    </w:p>
    <w:p w:rsidR="002F1281" w:rsidRPr="00C95203" w:rsidRDefault="004A5CD2" w:rsidP="002F1281">
      <w:pPr>
        <w:suppressAutoHyphens w:val="0"/>
        <w:spacing w:line="240" w:lineRule="auto"/>
        <w:jc w:val="center"/>
        <w:rPr>
          <w:rFonts w:eastAsia="Times New Roman"/>
          <w:b/>
          <w:color w:val="auto"/>
          <w:kern w:val="0"/>
          <w:lang w:val="sr-Latn-CS" w:eastAsia="sr-Latn-CS"/>
        </w:rPr>
      </w:pPr>
      <w:r>
        <w:rPr>
          <w:rFonts w:eastAsia="Times New Roman"/>
          <w:b/>
          <w:color w:val="auto"/>
          <w:kern w:val="0"/>
          <w:lang w:val="ru-RU" w:eastAsia="sr-Latn-CS"/>
        </w:rPr>
        <w:t xml:space="preserve">ЗА </w:t>
      </w:r>
      <w:r w:rsidR="002F1281" w:rsidRPr="00C95203">
        <w:rPr>
          <w:rFonts w:eastAsia="Times New Roman"/>
          <w:b/>
          <w:color w:val="auto"/>
          <w:kern w:val="0"/>
          <w:lang w:val="ru-RU" w:eastAsia="sr-Latn-CS"/>
        </w:rPr>
        <w:t>ЈАВНУ НАБАВКУ</w:t>
      </w:r>
    </w:p>
    <w:p w:rsidR="002F1281" w:rsidRPr="00C95203" w:rsidRDefault="002F1281" w:rsidP="002F1281">
      <w:pPr>
        <w:suppressAutoHyphens w:val="0"/>
        <w:spacing w:line="240" w:lineRule="auto"/>
        <w:jc w:val="center"/>
        <w:rPr>
          <w:rFonts w:eastAsia="Times New Roman"/>
          <w:b/>
          <w:color w:val="auto"/>
          <w:kern w:val="0"/>
          <w:lang w:val="sr-Latn-CS" w:eastAsia="sr-Latn-CS"/>
        </w:rPr>
      </w:pPr>
    </w:p>
    <w:p w:rsidR="003A33CD" w:rsidRDefault="00D72379" w:rsidP="003A33CD">
      <w:pPr>
        <w:pStyle w:val="BodyText"/>
        <w:rPr>
          <w:b/>
          <w:lang w:val="sr-Cyrl-RS"/>
        </w:rPr>
      </w:pPr>
      <w:r>
        <w:rPr>
          <w:lang w:val="sr-Cyrl-CS"/>
        </w:rPr>
        <w:t>У</w:t>
      </w:r>
      <w:r w:rsidRPr="00113184">
        <w:rPr>
          <w:b/>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p>
    <w:p w:rsidR="00D72379" w:rsidRPr="003A33CD" w:rsidRDefault="00D72379" w:rsidP="003A33CD">
      <w:pPr>
        <w:pStyle w:val="BodyText"/>
        <w:rPr>
          <w:lang w:val="sr-Cyrl-RS"/>
        </w:rPr>
      </w:pPr>
    </w:p>
    <w:p w:rsidR="002F1281" w:rsidRPr="00C95203" w:rsidRDefault="002F1281" w:rsidP="002F1281">
      <w:pPr>
        <w:jc w:val="center"/>
        <w:rPr>
          <w:b/>
          <w:bCs/>
          <w:lang w:val="sr-Cyrl-CS"/>
        </w:rPr>
      </w:pPr>
      <w:r w:rsidRPr="00C95203">
        <w:rPr>
          <w:b/>
          <w:bCs/>
          <w:lang w:val="sr-Cyrl-CS"/>
        </w:rPr>
        <w:t xml:space="preserve">ПРЕГОВАРАЧКИ ПОСТУПАК БЕЗ ОБЈАВЉИВАЊА ПОЗИВА ЗА ПОДНОШЕЊЕ ПОНУДА </w:t>
      </w:r>
    </w:p>
    <w:p w:rsidR="002F1281" w:rsidRPr="00C95203" w:rsidRDefault="002F1281" w:rsidP="002F1281">
      <w:pPr>
        <w:jc w:val="center"/>
        <w:rPr>
          <w:b/>
          <w:bCs/>
          <w:lang w:val="sr-Cyrl-CS"/>
        </w:rPr>
      </w:pPr>
    </w:p>
    <w:p w:rsidR="002F1281" w:rsidRPr="00AB1543" w:rsidRDefault="002F1281" w:rsidP="002F1281">
      <w:pPr>
        <w:jc w:val="center"/>
        <w:rPr>
          <w:b/>
          <w:i/>
          <w:iCs/>
        </w:rPr>
      </w:pPr>
      <w:r w:rsidRPr="00C95203">
        <w:rPr>
          <w:b/>
          <w:bCs/>
        </w:rPr>
        <w:t xml:space="preserve">ЈАВНА НАБАВКА </w:t>
      </w:r>
      <w:r w:rsidR="00BD46F4">
        <w:rPr>
          <w:b/>
          <w:bCs/>
          <w:color w:val="auto"/>
        </w:rPr>
        <w:t>бр.</w:t>
      </w:r>
      <w:r w:rsidR="00BD46F4">
        <w:rPr>
          <w:b/>
          <w:bCs/>
          <w:color w:val="auto"/>
          <w:lang w:val="sr-Cyrl-RS"/>
        </w:rPr>
        <w:t xml:space="preserve"> </w:t>
      </w:r>
      <w:r w:rsidR="00D72379">
        <w:rPr>
          <w:b/>
          <w:bCs/>
          <w:color w:val="auto"/>
        </w:rPr>
        <w:t>13/2018</w:t>
      </w:r>
    </w:p>
    <w:p w:rsidR="002F1281" w:rsidRPr="001C0FDA" w:rsidRDefault="001C0FDA" w:rsidP="001C0FDA">
      <w:pPr>
        <w:suppressAutoHyphens w:val="0"/>
        <w:spacing w:line="240" w:lineRule="auto"/>
        <w:jc w:val="center"/>
        <w:rPr>
          <w:rFonts w:eastAsia="Times New Roman"/>
          <w:b/>
          <w:bCs/>
          <w:kern w:val="0"/>
          <w:lang w:val="sr-Cyrl-CS" w:eastAsia="sr-Latn-CS"/>
        </w:rPr>
      </w:pPr>
      <w:r>
        <w:rPr>
          <w:rFonts w:eastAsia="Times New Roman"/>
          <w:b/>
          <w:bCs/>
          <w:kern w:val="0"/>
          <w:lang w:val="sr-Cyrl-CS" w:eastAsia="sr-Latn-CS"/>
        </w:rPr>
        <w:t xml:space="preserve"> </w:t>
      </w:r>
    </w:p>
    <w:p w:rsidR="002F1281" w:rsidRPr="00C95203" w:rsidRDefault="002F1281" w:rsidP="002F1281">
      <w:pPr>
        <w:jc w:val="center"/>
        <w:rPr>
          <w:i/>
          <w:iCs/>
        </w:rPr>
      </w:pPr>
    </w:p>
    <w:p w:rsidR="002F1281" w:rsidRPr="00C95203" w:rsidRDefault="002F1281" w:rsidP="002F1281">
      <w:pPr>
        <w:jc w:val="center"/>
        <w:rPr>
          <w:i/>
          <w:iCs/>
        </w:rPr>
      </w:pPr>
    </w:p>
    <w:tbl>
      <w:tblPr>
        <w:tblpPr w:leftFromText="180" w:rightFromText="180" w:vertAnchor="text" w:horzAnchor="margin" w:tblpXSpec="center"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4"/>
        <w:gridCol w:w="4246"/>
      </w:tblGrid>
      <w:tr w:rsidR="001C0FDA" w:rsidRPr="0056417E" w:rsidTr="00AA2F37">
        <w:trPr>
          <w:trHeight w:val="257"/>
        </w:trPr>
        <w:tc>
          <w:tcPr>
            <w:tcW w:w="4274" w:type="dxa"/>
            <w:tcBorders>
              <w:top w:val="single" w:sz="4" w:space="0" w:color="000000"/>
              <w:left w:val="single" w:sz="4" w:space="0" w:color="000000"/>
              <w:bottom w:val="single" w:sz="4" w:space="0" w:color="000000"/>
              <w:right w:val="single" w:sz="4" w:space="0" w:color="000000"/>
            </w:tcBorders>
            <w:vAlign w:val="center"/>
          </w:tcPr>
          <w:p w:rsidR="001C0FDA" w:rsidRPr="00684119" w:rsidRDefault="001C0FDA" w:rsidP="00AA2F37">
            <w:pPr>
              <w:tabs>
                <w:tab w:val="left" w:pos="2880"/>
              </w:tabs>
              <w:spacing w:after="200" w:line="276" w:lineRule="auto"/>
              <w:jc w:val="center"/>
              <w:rPr>
                <w:b/>
                <w:lang w:val="sr-Cyrl-CS"/>
              </w:rPr>
            </w:pPr>
          </w:p>
        </w:tc>
        <w:tc>
          <w:tcPr>
            <w:tcW w:w="4246" w:type="dxa"/>
            <w:tcBorders>
              <w:top w:val="single" w:sz="4" w:space="0" w:color="000000"/>
              <w:left w:val="single" w:sz="4" w:space="0" w:color="000000"/>
              <w:bottom w:val="single" w:sz="4" w:space="0" w:color="000000"/>
              <w:right w:val="single" w:sz="4" w:space="0" w:color="000000"/>
            </w:tcBorders>
            <w:vAlign w:val="center"/>
          </w:tcPr>
          <w:p w:rsidR="001C0FDA" w:rsidRPr="00684119" w:rsidRDefault="001C0FDA" w:rsidP="00AA2F37">
            <w:pPr>
              <w:tabs>
                <w:tab w:val="left" w:pos="2880"/>
              </w:tabs>
              <w:spacing w:after="200" w:line="276" w:lineRule="auto"/>
              <w:jc w:val="center"/>
              <w:rPr>
                <w:b/>
                <w:lang w:val="sr-Cyrl-CS"/>
              </w:rPr>
            </w:pPr>
            <w:r w:rsidRPr="00684119">
              <w:rPr>
                <w:b/>
                <w:lang w:val="sr-Cyrl-CS"/>
              </w:rPr>
              <w:t>Датум и време:</w:t>
            </w:r>
          </w:p>
        </w:tc>
      </w:tr>
      <w:tr w:rsidR="00AA2F37" w:rsidRPr="00AA2F37" w:rsidTr="00AA2F37">
        <w:trPr>
          <w:trHeight w:val="332"/>
        </w:trPr>
        <w:tc>
          <w:tcPr>
            <w:tcW w:w="4274" w:type="dxa"/>
            <w:tcBorders>
              <w:top w:val="single" w:sz="4" w:space="0" w:color="000000"/>
              <w:left w:val="single" w:sz="4" w:space="0" w:color="000000"/>
              <w:bottom w:val="single" w:sz="4" w:space="0" w:color="000000"/>
              <w:right w:val="single" w:sz="4" w:space="0" w:color="000000"/>
            </w:tcBorders>
            <w:vAlign w:val="center"/>
          </w:tcPr>
          <w:p w:rsidR="001C0FDA" w:rsidRPr="00684119" w:rsidRDefault="001C0FDA" w:rsidP="00AA2F37">
            <w:pPr>
              <w:tabs>
                <w:tab w:val="left" w:pos="2880"/>
              </w:tabs>
              <w:spacing w:line="276" w:lineRule="auto"/>
              <w:jc w:val="center"/>
              <w:rPr>
                <w:b/>
                <w:lang w:val="sr-Cyrl-CS"/>
              </w:rPr>
            </w:pPr>
            <w:r w:rsidRPr="00684119">
              <w:rPr>
                <w:b/>
                <w:lang w:val="sr-Cyrl-CS"/>
              </w:rPr>
              <w:t>Крајњи рок за достављање понуда:</w:t>
            </w:r>
          </w:p>
        </w:tc>
        <w:tc>
          <w:tcPr>
            <w:tcW w:w="4246" w:type="dxa"/>
            <w:tcBorders>
              <w:top w:val="single" w:sz="4" w:space="0" w:color="000000"/>
              <w:left w:val="single" w:sz="4" w:space="0" w:color="000000"/>
              <w:bottom w:val="single" w:sz="4" w:space="0" w:color="000000"/>
              <w:right w:val="single" w:sz="4" w:space="0" w:color="000000"/>
            </w:tcBorders>
            <w:vAlign w:val="center"/>
          </w:tcPr>
          <w:p w:rsidR="001C0FDA" w:rsidRPr="00AA2F37" w:rsidRDefault="00C3265A" w:rsidP="00AA2F37">
            <w:pPr>
              <w:tabs>
                <w:tab w:val="left" w:pos="2880"/>
              </w:tabs>
              <w:spacing w:line="276" w:lineRule="auto"/>
              <w:jc w:val="center"/>
              <w:rPr>
                <w:b/>
                <w:color w:val="auto"/>
                <w:lang w:val="sr-Cyrl-CS"/>
              </w:rPr>
            </w:pPr>
            <w:r w:rsidRPr="00AA2F37">
              <w:rPr>
                <w:b/>
                <w:color w:val="auto"/>
              </w:rPr>
              <w:t>1</w:t>
            </w:r>
            <w:r w:rsidR="00D72379" w:rsidRPr="00AA2F37">
              <w:rPr>
                <w:b/>
                <w:color w:val="auto"/>
                <w:lang w:val="sr-Cyrl-CS"/>
              </w:rPr>
              <w:t>1</w:t>
            </w:r>
            <w:r w:rsidRPr="00AA2F37">
              <w:rPr>
                <w:b/>
                <w:color w:val="auto"/>
              </w:rPr>
              <w:t>.04</w:t>
            </w:r>
            <w:r w:rsidR="001C0FDA" w:rsidRPr="00AA2F37">
              <w:rPr>
                <w:b/>
                <w:color w:val="auto"/>
              </w:rPr>
              <w:t>.</w:t>
            </w:r>
            <w:r w:rsidR="001C0FDA" w:rsidRPr="00AA2F37">
              <w:rPr>
                <w:b/>
                <w:color w:val="auto"/>
                <w:lang w:val="sr-Cyrl-RS"/>
              </w:rPr>
              <w:t xml:space="preserve">2018.године </w:t>
            </w:r>
            <w:r w:rsidR="001C0FDA" w:rsidRPr="00AA2F37">
              <w:rPr>
                <w:b/>
                <w:color w:val="auto"/>
                <w:lang w:val="sr-Cyrl-CS"/>
              </w:rPr>
              <w:t>до 1</w:t>
            </w:r>
            <w:r w:rsidR="00DB5E3A" w:rsidRPr="00AA2F37">
              <w:rPr>
                <w:b/>
                <w:color w:val="auto"/>
                <w:lang w:val="sr-Latn-CS"/>
              </w:rPr>
              <w:t>0</w:t>
            </w:r>
            <w:r w:rsidR="001C0FDA" w:rsidRPr="00AA2F37">
              <w:rPr>
                <w:b/>
                <w:color w:val="auto"/>
                <w:lang w:val="sr-Cyrl-CS"/>
              </w:rPr>
              <w:t>.</w:t>
            </w:r>
            <w:r w:rsidR="00DB5E3A" w:rsidRPr="00AA2F37">
              <w:rPr>
                <w:b/>
                <w:color w:val="auto"/>
                <w:lang w:val="sr-Latn-CS"/>
              </w:rPr>
              <w:t>3</w:t>
            </w:r>
            <w:r w:rsidR="001C0FDA" w:rsidRPr="00AA2F37">
              <w:rPr>
                <w:b/>
                <w:color w:val="auto"/>
                <w:lang w:val="sr-Cyrl-CS"/>
              </w:rPr>
              <w:t>0 часова</w:t>
            </w:r>
          </w:p>
        </w:tc>
      </w:tr>
      <w:tr w:rsidR="00AA2F37" w:rsidRPr="00AA2F37" w:rsidTr="00AA2F37">
        <w:tc>
          <w:tcPr>
            <w:tcW w:w="4274" w:type="dxa"/>
            <w:tcBorders>
              <w:top w:val="single" w:sz="4" w:space="0" w:color="000000"/>
              <w:left w:val="single" w:sz="4" w:space="0" w:color="000000"/>
              <w:bottom w:val="single" w:sz="4" w:space="0" w:color="000000"/>
              <w:right w:val="single" w:sz="4" w:space="0" w:color="000000"/>
            </w:tcBorders>
            <w:vAlign w:val="center"/>
          </w:tcPr>
          <w:p w:rsidR="001C0FDA" w:rsidRPr="00684119" w:rsidRDefault="001C0FDA" w:rsidP="00AA2F37">
            <w:pPr>
              <w:tabs>
                <w:tab w:val="left" w:pos="2880"/>
              </w:tabs>
              <w:spacing w:line="276" w:lineRule="auto"/>
              <w:jc w:val="center"/>
              <w:rPr>
                <w:b/>
                <w:lang w:val="sr-Cyrl-CS"/>
              </w:rPr>
            </w:pPr>
            <w:r w:rsidRPr="00684119">
              <w:rPr>
                <w:b/>
                <w:lang w:val="sr-Cyrl-CS"/>
              </w:rPr>
              <w:t>Јавно отварање понуда:</w:t>
            </w:r>
          </w:p>
        </w:tc>
        <w:tc>
          <w:tcPr>
            <w:tcW w:w="4246" w:type="dxa"/>
            <w:tcBorders>
              <w:top w:val="single" w:sz="4" w:space="0" w:color="000000"/>
              <w:left w:val="single" w:sz="4" w:space="0" w:color="000000"/>
              <w:bottom w:val="single" w:sz="4" w:space="0" w:color="000000"/>
              <w:right w:val="single" w:sz="4" w:space="0" w:color="000000"/>
            </w:tcBorders>
            <w:vAlign w:val="center"/>
          </w:tcPr>
          <w:p w:rsidR="001C0FDA" w:rsidRPr="00AA2F37" w:rsidRDefault="00C3265A" w:rsidP="00AA2F37">
            <w:pPr>
              <w:tabs>
                <w:tab w:val="left" w:pos="2880"/>
              </w:tabs>
              <w:spacing w:line="276" w:lineRule="auto"/>
              <w:jc w:val="center"/>
              <w:rPr>
                <w:b/>
                <w:color w:val="auto"/>
                <w:lang w:val="sr-Cyrl-CS"/>
              </w:rPr>
            </w:pPr>
            <w:r w:rsidRPr="00AA2F37">
              <w:rPr>
                <w:b/>
                <w:color w:val="auto"/>
              </w:rPr>
              <w:t>1</w:t>
            </w:r>
            <w:r w:rsidR="00D72379" w:rsidRPr="00AA2F37">
              <w:rPr>
                <w:b/>
                <w:color w:val="auto"/>
                <w:lang w:val="sr-Cyrl-CS"/>
              </w:rPr>
              <w:t>1</w:t>
            </w:r>
            <w:r w:rsidRPr="00AA2F37">
              <w:rPr>
                <w:b/>
                <w:color w:val="auto"/>
              </w:rPr>
              <w:t>.04</w:t>
            </w:r>
            <w:r w:rsidR="001C0FDA" w:rsidRPr="00AA2F37">
              <w:rPr>
                <w:b/>
                <w:color w:val="auto"/>
              </w:rPr>
              <w:t>.</w:t>
            </w:r>
            <w:r w:rsidR="001C0FDA" w:rsidRPr="00AA2F37">
              <w:rPr>
                <w:b/>
                <w:color w:val="auto"/>
                <w:lang w:val="sr-Cyrl-RS"/>
              </w:rPr>
              <w:t>2018.године у</w:t>
            </w:r>
            <w:r w:rsidR="001C0FDA" w:rsidRPr="00AA2F37">
              <w:rPr>
                <w:b/>
                <w:color w:val="auto"/>
                <w:lang w:val="sr-Cyrl-CS"/>
              </w:rPr>
              <w:t xml:space="preserve"> 1</w:t>
            </w:r>
            <w:r w:rsidR="00D72379" w:rsidRPr="00AA2F37">
              <w:rPr>
                <w:b/>
                <w:color w:val="auto"/>
                <w:lang w:val="sr-Cyrl-CS"/>
              </w:rPr>
              <w:t>1</w:t>
            </w:r>
            <w:r w:rsidR="001C0FDA" w:rsidRPr="00AA2F37">
              <w:rPr>
                <w:b/>
                <w:color w:val="auto"/>
                <w:lang w:val="sr-Cyrl-CS"/>
              </w:rPr>
              <w:t>.30 часова</w:t>
            </w:r>
          </w:p>
        </w:tc>
      </w:tr>
    </w:tbl>
    <w:p w:rsidR="002F1281" w:rsidRPr="00C95203" w:rsidRDefault="002F1281" w:rsidP="002F1281">
      <w:pPr>
        <w:jc w:val="center"/>
        <w:rPr>
          <w:i/>
          <w:iCs/>
        </w:rPr>
      </w:pPr>
    </w:p>
    <w:p w:rsidR="002F1281" w:rsidRPr="00C95203" w:rsidRDefault="002F1281" w:rsidP="001C0FDA">
      <w:pPr>
        <w:rPr>
          <w:i/>
          <w:iCs/>
        </w:rPr>
      </w:pPr>
    </w:p>
    <w:p w:rsidR="000C18BC" w:rsidRDefault="000C18BC" w:rsidP="001C0FDA">
      <w:pPr>
        <w:rPr>
          <w:i/>
          <w:iCs/>
        </w:rPr>
      </w:pPr>
    </w:p>
    <w:p w:rsidR="000C18BC" w:rsidRDefault="000C18BC" w:rsidP="002F1281">
      <w:pPr>
        <w:jc w:val="center"/>
        <w:rPr>
          <w:i/>
          <w:iCs/>
        </w:rPr>
      </w:pPr>
    </w:p>
    <w:p w:rsidR="000C18BC" w:rsidRPr="00C95203" w:rsidRDefault="000C18BC" w:rsidP="002F1281">
      <w:pPr>
        <w:jc w:val="center"/>
        <w:rPr>
          <w:i/>
          <w:iCs/>
        </w:rPr>
      </w:pPr>
    </w:p>
    <w:p w:rsidR="00D72379" w:rsidRDefault="00D72379" w:rsidP="002F1281">
      <w:pPr>
        <w:jc w:val="center"/>
        <w:rPr>
          <w:b/>
          <w:iCs/>
          <w:lang w:val="sr-Cyrl-CS"/>
        </w:rPr>
      </w:pPr>
    </w:p>
    <w:p w:rsidR="00D72379" w:rsidRDefault="00D72379" w:rsidP="002F1281">
      <w:pPr>
        <w:jc w:val="center"/>
        <w:rPr>
          <w:b/>
          <w:iCs/>
          <w:lang w:val="sr-Cyrl-CS"/>
        </w:rPr>
      </w:pPr>
    </w:p>
    <w:p w:rsidR="00D72379" w:rsidRDefault="00D72379" w:rsidP="002F1281">
      <w:pPr>
        <w:jc w:val="center"/>
        <w:rPr>
          <w:b/>
          <w:iCs/>
          <w:lang w:val="sr-Cyrl-CS"/>
        </w:rPr>
      </w:pPr>
    </w:p>
    <w:p w:rsidR="00D72379" w:rsidRDefault="00D72379" w:rsidP="002F1281">
      <w:pPr>
        <w:jc w:val="center"/>
        <w:rPr>
          <w:b/>
          <w:iCs/>
          <w:lang w:val="sr-Cyrl-CS"/>
        </w:rPr>
      </w:pPr>
    </w:p>
    <w:p w:rsidR="00D72379" w:rsidRDefault="00D72379" w:rsidP="002F1281">
      <w:pPr>
        <w:jc w:val="center"/>
        <w:rPr>
          <w:b/>
          <w:iCs/>
          <w:lang w:val="sr-Cyrl-CS"/>
        </w:rPr>
      </w:pPr>
    </w:p>
    <w:p w:rsidR="002F1281" w:rsidRDefault="0049254B" w:rsidP="002F1281">
      <w:pPr>
        <w:jc w:val="center"/>
        <w:rPr>
          <w:b/>
          <w:bCs/>
        </w:rPr>
      </w:pPr>
      <w:r>
        <w:rPr>
          <w:b/>
          <w:iCs/>
          <w:lang w:val="sr-Cyrl-CS"/>
        </w:rPr>
        <w:t xml:space="preserve">Март </w:t>
      </w:r>
      <w:r w:rsidR="002F1281" w:rsidRPr="00C95203">
        <w:rPr>
          <w:b/>
          <w:bCs/>
        </w:rPr>
        <w:t>201</w:t>
      </w:r>
      <w:r>
        <w:rPr>
          <w:b/>
          <w:bCs/>
        </w:rPr>
        <w:t>8</w:t>
      </w:r>
      <w:r w:rsidR="002F1281" w:rsidRPr="00C95203">
        <w:rPr>
          <w:b/>
          <w:bCs/>
        </w:rPr>
        <w:t>. године</w:t>
      </w:r>
    </w:p>
    <w:p w:rsidR="000C18BC" w:rsidRDefault="000C18BC" w:rsidP="002F1281">
      <w:pPr>
        <w:jc w:val="center"/>
        <w:rPr>
          <w:b/>
          <w:bCs/>
        </w:rPr>
      </w:pPr>
    </w:p>
    <w:p w:rsidR="002F1281" w:rsidRPr="00AB1543" w:rsidRDefault="002F1281" w:rsidP="009247D6">
      <w:pPr>
        <w:ind w:firstLine="720"/>
        <w:jc w:val="both"/>
        <w:rPr>
          <w:rFonts w:eastAsia="TimesNewRomanPSMT"/>
        </w:rPr>
      </w:pPr>
      <w:r w:rsidRPr="00E83E61">
        <w:rPr>
          <w:rFonts w:eastAsia="TimesNewRomanPSMT"/>
        </w:rPr>
        <w:lastRenderedPageBreak/>
        <w:t xml:space="preserve">На </w:t>
      </w:r>
      <w:r w:rsidRPr="00AB1543">
        <w:rPr>
          <w:rFonts w:eastAsia="TimesNewRomanPSMT"/>
        </w:rPr>
        <w:t xml:space="preserve">основу чл. </w:t>
      </w:r>
      <w:r w:rsidRPr="00AB1543">
        <w:t xml:space="preserve">36. став 1. тачка 2) </w:t>
      </w:r>
      <w:r w:rsidRPr="00AB1543">
        <w:rPr>
          <w:rFonts w:eastAsia="TimesNewRomanPSMT"/>
        </w:rPr>
        <w:t>и чл. 61.</w:t>
      </w:r>
      <w:r w:rsidR="00A3291F" w:rsidRPr="00AB1543">
        <w:rPr>
          <w:rFonts w:eastAsia="TimesNewRomanPSMT"/>
        </w:rPr>
        <w:t xml:space="preserve"> Закона о јавним набавкама („Службени</w:t>
      </w:r>
      <w:r w:rsidRPr="00AB1543">
        <w:rPr>
          <w:rFonts w:eastAsia="TimesNewRomanPSMT"/>
        </w:rPr>
        <w:t xml:space="preserve"> гласник РС”</w:t>
      </w:r>
      <w:r w:rsidR="00A3291F" w:rsidRPr="00AB1543">
        <w:rPr>
          <w:rFonts w:eastAsia="TimesNewRomanPSMT"/>
        </w:rPr>
        <w:t>,</w:t>
      </w:r>
      <w:r w:rsidRPr="00AB1543">
        <w:rPr>
          <w:rFonts w:eastAsia="TimesNewRomanPSMT"/>
        </w:rPr>
        <w:t xml:space="preserve"> бр</w:t>
      </w:r>
      <w:r w:rsidR="00A3291F" w:rsidRPr="00AB1543">
        <w:rPr>
          <w:rFonts w:eastAsia="TimesNewRomanPSMT"/>
        </w:rPr>
        <w:t>ој 124/</w:t>
      </w:r>
      <w:r w:rsidRPr="00AB1543">
        <w:rPr>
          <w:rFonts w:eastAsia="TimesNewRomanPSMT"/>
        </w:rPr>
        <w:t xml:space="preserve">12, </w:t>
      </w:r>
      <w:r w:rsidR="00AD0FCF" w:rsidRPr="00AB1543">
        <w:rPr>
          <w:rFonts w:eastAsia="TimesNewRomanPSMT"/>
          <w:lang w:val="sr-Cyrl-RS"/>
        </w:rPr>
        <w:t xml:space="preserve">14/15 и 68/15 </w:t>
      </w:r>
      <w:r w:rsidRPr="00AB1543">
        <w:rPr>
          <w:rFonts w:eastAsia="TimesNewRomanPSMT"/>
        </w:rPr>
        <w:t>у даљем тексту: Закон), чл. 5. Правилника о обавезним елементима конкурсне документације у поступцима јавних набавки и начину доказивања испуњености услова („Сл</w:t>
      </w:r>
      <w:r w:rsidR="00A3291F" w:rsidRPr="00AB1543">
        <w:rPr>
          <w:rFonts w:eastAsia="TimesNewRomanPSMT"/>
        </w:rPr>
        <w:t>ужбени</w:t>
      </w:r>
      <w:r w:rsidRPr="00AB1543">
        <w:rPr>
          <w:rFonts w:eastAsia="TimesNewRomanPSMT"/>
        </w:rPr>
        <w:t>. гласник РС”</w:t>
      </w:r>
      <w:r w:rsidR="008F3ADD" w:rsidRPr="00AB1543">
        <w:rPr>
          <w:rFonts w:eastAsia="TimesNewRomanPSMT"/>
        </w:rPr>
        <w:t>, бр.</w:t>
      </w:r>
      <w:r w:rsidR="008F3ADD" w:rsidRPr="00AB1543">
        <w:rPr>
          <w:rFonts w:eastAsia="TimesNewRomanPSMT"/>
          <w:lang w:val="sr-Cyrl-RS"/>
        </w:rPr>
        <w:t xml:space="preserve"> 86</w:t>
      </w:r>
      <w:r w:rsidR="00A3291F" w:rsidRPr="00AB1543">
        <w:rPr>
          <w:rFonts w:eastAsia="TimesNewRomanPSMT"/>
        </w:rPr>
        <w:t>/</w:t>
      </w:r>
      <w:r w:rsidR="008F3ADD" w:rsidRPr="00AB1543">
        <w:rPr>
          <w:rFonts w:eastAsia="TimesNewRomanPSMT"/>
        </w:rPr>
        <w:t>1</w:t>
      </w:r>
      <w:r w:rsidR="008F3ADD" w:rsidRPr="00AB1543">
        <w:rPr>
          <w:rFonts w:eastAsia="TimesNewRomanPSMT"/>
          <w:lang w:val="sr-Cyrl-RS"/>
        </w:rPr>
        <w:t>5</w:t>
      </w:r>
      <w:r w:rsidRPr="00AB1543">
        <w:rPr>
          <w:rFonts w:eastAsia="TimesNewRomanPSMT"/>
        </w:rPr>
        <w:t>),</w:t>
      </w:r>
      <w:r w:rsidR="00BE2288" w:rsidRPr="00AB1543">
        <w:rPr>
          <w:rFonts w:eastAsia="TimesNewRomanPSMT"/>
          <w:lang w:val="sr-Cyrl-CS"/>
        </w:rPr>
        <w:t xml:space="preserve"> м</w:t>
      </w:r>
      <w:r w:rsidRPr="00AB1543">
        <w:rPr>
          <w:rFonts w:eastAsia="TimesNewRomanPSMT"/>
          <w:lang w:val="sr-Cyrl-CS"/>
        </w:rPr>
        <w:t>ишљења Управе за јавне набавке број 404-</w:t>
      </w:r>
      <w:r w:rsidRPr="00AB1543">
        <w:rPr>
          <w:rFonts w:eastAsia="TimesNewRomanPSMT"/>
        </w:rPr>
        <w:t>02-</w:t>
      </w:r>
      <w:r w:rsidR="00D72379" w:rsidRPr="00AB1543">
        <w:rPr>
          <w:rFonts w:eastAsia="TimesNewRomanPSMT"/>
        </w:rPr>
        <w:t>278</w:t>
      </w:r>
      <w:r w:rsidR="0049254B" w:rsidRPr="00AB1543">
        <w:rPr>
          <w:rFonts w:eastAsia="TimesNewRomanPSMT"/>
        </w:rPr>
        <w:t>/2018</w:t>
      </w:r>
      <w:r w:rsidRPr="00AB1543">
        <w:rPr>
          <w:rFonts w:eastAsia="TimesNewRomanPSMT"/>
          <w:lang w:val="sr-Cyrl-CS"/>
        </w:rPr>
        <w:t xml:space="preserve"> од </w:t>
      </w:r>
      <w:r w:rsidR="00D72379" w:rsidRPr="00AB1543">
        <w:rPr>
          <w:rFonts w:eastAsia="TimesNewRomanPSMT"/>
        </w:rPr>
        <w:t>20</w:t>
      </w:r>
      <w:r w:rsidRPr="00AB1543">
        <w:rPr>
          <w:rFonts w:eastAsia="TimesNewRomanPSMT"/>
          <w:lang w:val="sr-Cyrl-CS"/>
        </w:rPr>
        <w:t>.</w:t>
      </w:r>
      <w:r w:rsidR="0049254B" w:rsidRPr="00AB1543">
        <w:rPr>
          <w:rFonts w:eastAsia="TimesNewRomanPSMT"/>
        </w:rPr>
        <w:t>02</w:t>
      </w:r>
      <w:r w:rsidRPr="00AB1543">
        <w:rPr>
          <w:rFonts w:eastAsia="TimesNewRomanPSMT"/>
          <w:lang w:val="sr-Cyrl-CS"/>
        </w:rPr>
        <w:t>.201</w:t>
      </w:r>
      <w:r w:rsidR="0049254B" w:rsidRPr="00AB1543">
        <w:rPr>
          <w:rFonts w:eastAsia="TimesNewRomanPSMT"/>
        </w:rPr>
        <w:t>8</w:t>
      </w:r>
      <w:r w:rsidRPr="00AB1543">
        <w:rPr>
          <w:rFonts w:eastAsia="TimesNewRomanPSMT"/>
          <w:lang w:val="sr-Cyrl-CS"/>
        </w:rPr>
        <w:t xml:space="preserve">. год, припремљена је: </w:t>
      </w:r>
    </w:p>
    <w:p w:rsidR="002F1281" w:rsidRPr="00AB1543" w:rsidRDefault="002F1281" w:rsidP="002F1281">
      <w:pPr>
        <w:ind w:firstLine="720"/>
        <w:jc w:val="both"/>
        <w:rPr>
          <w:rFonts w:eastAsia="TimesNewRomanPSMT"/>
        </w:rPr>
      </w:pPr>
    </w:p>
    <w:p w:rsidR="002F1281" w:rsidRPr="00AB1543" w:rsidRDefault="002F1281" w:rsidP="002F1281">
      <w:pPr>
        <w:shd w:val="clear" w:color="auto" w:fill="C6D9F1"/>
        <w:jc w:val="center"/>
        <w:rPr>
          <w:rFonts w:eastAsia="TimesNewRomanPS-BoldMT"/>
          <w:b/>
          <w:bCs/>
          <w:lang w:val="ru-RU"/>
        </w:rPr>
      </w:pPr>
      <w:r w:rsidRPr="00AB1543">
        <w:rPr>
          <w:rFonts w:eastAsia="TimesNewRomanPS-BoldMT"/>
          <w:b/>
          <w:bCs/>
        </w:rPr>
        <w:t>КОНКУРСНА ДОКУМЕНТАЦИЈА</w:t>
      </w:r>
    </w:p>
    <w:p w:rsidR="002F1281" w:rsidRPr="00AB1543" w:rsidRDefault="002F1281" w:rsidP="003A33CD">
      <w:pPr>
        <w:pStyle w:val="Heading3"/>
        <w:numPr>
          <w:ilvl w:val="0"/>
          <w:numId w:val="0"/>
        </w:numPr>
        <w:tabs>
          <w:tab w:val="left" w:pos="720"/>
        </w:tabs>
        <w:jc w:val="center"/>
        <w:rPr>
          <w:rFonts w:ascii="Times New Roman" w:eastAsia="TimesNewRomanPS-BoldMT" w:hAnsi="Times New Roman"/>
          <w:bCs w:val="0"/>
          <w:sz w:val="24"/>
          <w:szCs w:val="24"/>
        </w:rPr>
      </w:pPr>
      <w:r w:rsidRPr="00AB1543">
        <w:rPr>
          <w:rFonts w:ascii="Times New Roman" w:eastAsia="TimesNewRomanPS-BoldMT" w:hAnsi="Times New Roman"/>
          <w:bCs w:val="0"/>
          <w:sz w:val="24"/>
          <w:szCs w:val="24"/>
          <w:lang w:val="sr-Cyrl-CS"/>
        </w:rPr>
        <w:t xml:space="preserve">у преговарачком поступку без објављивања позива за подношење понуда за </w:t>
      </w:r>
      <w:r w:rsidR="008F3ADD" w:rsidRPr="00AB1543">
        <w:rPr>
          <w:rFonts w:ascii="Times New Roman" w:eastAsia="TimesNewRomanPS-BoldMT" w:hAnsi="Times New Roman"/>
          <w:bCs w:val="0"/>
          <w:sz w:val="24"/>
          <w:szCs w:val="24"/>
          <w:lang w:val="sr-Cyrl-CS"/>
        </w:rPr>
        <w:t xml:space="preserve"> </w:t>
      </w:r>
      <w:r w:rsidR="00D72379" w:rsidRPr="00D72379">
        <w:rPr>
          <w:rFonts w:ascii="Times New Roman" w:hAnsi="Times New Roman"/>
          <w:sz w:val="24"/>
          <w:szCs w:val="24"/>
          <w:lang w:val="sr-Cyrl-RS"/>
        </w:rPr>
        <w:t>Услуге Пројектантског надзора над извођењем радова на изградњи аутопута Е-763, Сектор Обреновац-Љиг, деоница Обреновац-Уб, од км 14+416.09 до км 40+645.28</w:t>
      </w:r>
      <w:r w:rsidR="00D72379">
        <w:rPr>
          <w:rFonts w:ascii="Times New Roman" w:hAnsi="Times New Roman"/>
          <w:sz w:val="24"/>
          <w:szCs w:val="24"/>
          <w:lang w:val="sr-Cyrl-RS"/>
        </w:rPr>
        <w:t>,</w:t>
      </w:r>
      <w:r w:rsidR="003A33CD" w:rsidRPr="003A33CD">
        <w:rPr>
          <w:rFonts w:ascii="Times New Roman" w:hAnsi="Times New Roman"/>
          <w:sz w:val="24"/>
          <w:szCs w:val="24"/>
        </w:rPr>
        <w:t xml:space="preserve"> </w:t>
      </w:r>
      <w:r w:rsidRPr="00AB1543">
        <w:rPr>
          <w:rFonts w:ascii="Times New Roman" w:eastAsia="TimesNewRomanPS-BoldMT" w:hAnsi="Times New Roman"/>
          <w:bCs w:val="0"/>
          <w:sz w:val="24"/>
          <w:szCs w:val="24"/>
        </w:rPr>
        <w:t xml:space="preserve">ЈН бр. </w:t>
      </w:r>
      <w:r w:rsidR="00D72379" w:rsidRPr="00AB1543">
        <w:rPr>
          <w:rFonts w:ascii="Times New Roman" w:eastAsia="TimesNewRomanPS-BoldMT" w:hAnsi="Times New Roman"/>
          <w:bCs w:val="0"/>
          <w:sz w:val="24"/>
          <w:szCs w:val="24"/>
        </w:rPr>
        <w:t>13/2018</w:t>
      </w:r>
    </w:p>
    <w:p w:rsidR="002F1281" w:rsidRPr="00AB1543" w:rsidRDefault="002F1281" w:rsidP="002F1281">
      <w:pPr>
        <w:jc w:val="both"/>
        <w:rPr>
          <w:rFonts w:eastAsia="TimesNewRomanPS-BoldMT"/>
          <w:b/>
          <w:bCs/>
        </w:rPr>
      </w:pPr>
    </w:p>
    <w:p w:rsidR="002F1281" w:rsidRPr="00AB1543" w:rsidRDefault="002F1281" w:rsidP="007562C0">
      <w:pPr>
        <w:shd w:val="clear" w:color="auto" w:fill="C6D9F1"/>
        <w:jc w:val="center"/>
        <w:rPr>
          <w:b/>
          <w:bCs/>
          <w:iCs/>
        </w:rPr>
      </w:pPr>
      <w:r w:rsidRPr="00AB1543">
        <w:rPr>
          <w:b/>
          <w:bCs/>
          <w:iCs/>
        </w:rPr>
        <w:t>I</w:t>
      </w:r>
      <w:r w:rsidR="007562C0" w:rsidRPr="00AB1543">
        <w:rPr>
          <w:b/>
          <w:bCs/>
          <w:iCs/>
          <w:lang w:val="ru-RU"/>
        </w:rPr>
        <w:t xml:space="preserve">  </w:t>
      </w:r>
      <w:r w:rsidRPr="00AB1543">
        <w:rPr>
          <w:b/>
          <w:bCs/>
          <w:iCs/>
        </w:rPr>
        <w:t>ОПШТИ ПОДАЦИ О ЈАВНОЈ НАБАВЦИ</w:t>
      </w:r>
    </w:p>
    <w:p w:rsidR="007562C0" w:rsidRPr="00AB1543" w:rsidRDefault="007562C0" w:rsidP="007562C0">
      <w:pPr>
        <w:suppressAutoHyphens w:val="0"/>
        <w:spacing w:line="240" w:lineRule="auto"/>
        <w:jc w:val="both"/>
        <w:rPr>
          <w:rFonts w:eastAsia="Times New Roman"/>
          <w:b/>
          <w:noProof/>
          <w:kern w:val="0"/>
          <w:lang w:val="sr-Cyrl-CS" w:eastAsia="sr-Latn-CS"/>
        </w:rPr>
      </w:pPr>
    </w:p>
    <w:p w:rsidR="002F1281" w:rsidRPr="00AB1543" w:rsidRDefault="002F1281" w:rsidP="002F1281">
      <w:pPr>
        <w:numPr>
          <w:ilvl w:val="0"/>
          <w:numId w:val="2"/>
        </w:numPr>
        <w:suppressAutoHyphens w:val="0"/>
        <w:spacing w:line="240" w:lineRule="auto"/>
        <w:jc w:val="both"/>
        <w:rPr>
          <w:rFonts w:eastAsia="Times New Roman"/>
          <w:b/>
          <w:noProof/>
          <w:kern w:val="0"/>
          <w:lang w:val="sr-Cyrl-CS" w:eastAsia="sr-Latn-CS"/>
        </w:rPr>
      </w:pPr>
      <w:r w:rsidRPr="00AB1543">
        <w:rPr>
          <w:rFonts w:eastAsia="Times New Roman"/>
          <w:b/>
          <w:noProof/>
          <w:kern w:val="0"/>
          <w:lang w:val="sr-Cyrl-CS" w:eastAsia="sr-Latn-CS"/>
        </w:rPr>
        <w:t>Назив и седиште наручиоца:</w:t>
      </w:r>
    </w:p>
    <w:p w:rsidR="002F1281" w:rsidRPr="00AB1543" w:rsidRDefault="002F1281" w:rsidP="002F1281">
      <w:pPr>
        <w:suppressAutoHyphens w:val="0"/>
        <w:spacing w:line="240" w:lineRule="auto"/>
        <w:ind w:left="1080"/>
        <w:jc w:val="both"/>
        <w:rPr>
          <w:rFonts w:eastAsia="Times New Roman"/>
          <w:b/>
          <w:noProof/>
          <w:kern w:val="0"/>
          <w:lang w:val="sr-Cyrl-CS" w:eastAsia="sr-Latn-CS"/>
        </w:rPr>
      </w:pPr>
    </w:p>
    <w:p w:rsidR="002F1281" w:rsidRPr="00AB1543" w:rsidRDefault="002F1281" w:rsidP="002F1281">
      <w:pPr>
        <w:suppressAutoHyphens w:val="0"/>
        <w:spacing w:line="276" w:lineRule="auto"/>
        <w:ind w:firstLine="709"/>
        <w:rPr>
          <w:b/>
          <w:lang w:val="sr-Cyrl-CS"/>
        </w:rPr>
      </w:pPr>
      <w:r w:rsidRPr="00AB1543">
        <w:rPr>
          <w:b/>
          <w:lang w:val="sr-Cyrl-CS"/>
        </w:rPr>
        <w:t>Министарство грађевинарства, саобр</w:t>
      </w:r>
      <w:r w:rsidR="007562C0" w:rsidRPr="00AB1543">
        <w:rPr>
          <w:b/>
          <w:lang w:val="sr-Cyrl-CS"/>
        </w:rPr>
        <w:t>аћаја и инфраструктуре</w:t>
      </w:r>
      <w:r w:rsidRPr="00AB1543">
        <w:rPr>
          <w:b/>
          <w:lang w:val="sr-Cyrl-CS"/>
        </w:rPr>
        <w:t xml:space="preserve">, </w:t>
      </w:r>
    </w:p>
    <w:p w:rsidR="002F1281" w:rsidRPr="00AB1543" w:rsidRDefault="002F1281" w:rsidP="002F1281">
      <w:pPr>
        <w:suppressAutoHyphens w:val="0"/>
        <w:spacing w:line="276" w:lineRule="auto"/>
        <w:ind w:firstLine="709"/>
        <w:rPr>
          <w:b/>
          <w:lang w:val="sr-Cyrl-CS"/>
        </w:rPr>
      </w:pPr>
      <w:r w:rsidRPr="00AB1543">
        <w:rPr>
          <w:b/>
          <w:lang w:val="sr-Cyrl-CS"/>
        </w:rPr>
        <w:t>11000 Београд,</w:t>
      </w:r>
    </w:p>
    <w:p w:rsidR="002F1281" w:rsidRPr="00AB1543" w:rsidRDefault="002F1281" w:rsidP="002F1281">
      <w:pPr>
        <w:suppressAutoHyphens w:val="0"/>
        <w:spacing w:line="276" w:lineRule="auto"/>
        <w:ind w:firstLine="709"/>
        <w:rPr>
          <w:b/>
        </w:rPr>
      </w:pPr>
      <w:r w:rsidRPr="00AB1543">
        <w:rPr>
          <w:b/>
          <w:lang w:val="sr-Cyrl-CS"/>
        </w:rPr>
        <w:t xml:space="preserve">Немањина 22-26, </w:t>
      </w:r>
    </w:p>
    <w:p w:rsidR="002F1281" w:rsidRPr="00AB1543" w:rsidRDefault="002F1281" w:rsidP="002F1281">
      <w:pPr>
        <w:suppressAutoHyphens w:val="0"/>
        <w:spacing w:line="240" w:lineRule="auto"/>
        <w:ind w:left="709"/>
        <w:jc w:val="both"/>
        <w:rPr>
          <w:b/>
          <w:lang w:val="sr-Cyrl-CS"/>
        </w:rPr>
      </w:pPr>
      <w:r w:rsidRPr="00AB1543">
        <w:rPr>
          <w:b/>
          <w:lang w:val="sr-Cyrl-CS"/>
        </w:rPr>
        <w:t>ПИБ 1</w:t>
      </w:r>
      <w:r w:rsidR="00BE215D" w:rsidRPr="00AB1543">
        <w:rPr>
          <w:b/>
          <w:lang w:val="sr-Cyrl-CS"/>
        </w:rPr>
        <w:t>08510088</w:t>
      </w:r>
      <w:r w:rsidRPr="00AB1543">
        <w:rPr>
          <w:b/>
          <w:lang w:val="sr-Cyrl-CS"/>
        </w:rPr>
        <w:t xml:space="preserve"> </w:t>
      </w:r>
    </w:p>
    <w:p w:rsidR="002F1281" w:rsidRPr="00AB1543" w:rsidRDefault="002F1281" w:rsidP="002F1281">
      <w:pPr>
        <w:suppressAutoHyphens w:val="0"/>
        <w:spacing w:line="240" w:lineRule="auto"/>
        <w:ind w:left="709"/>
        <w:jc w:val="both"/>
        <w:rPr>
          <w:b/>
          <w:lang w:val="sr-Cyrl-CS"/>
        </w:rPr>
      </w:pPr>
      <w:r w:rsidRPr="00AB1543">
        <w:rPr>
          <w:b/>
          <w:lang w:val="sr-Cyrl-CS"/>
        </w:rPr>
        <w:t xml:space="preserve">МБ </w:t>
      </w:r>
      <w:r w:rsidR="00BE215D" w:rsidRPr="00AB1543">
        <w:rPr>
          <w:b/>
          <w:lang w:val="sr-Cyrl-CS"/>
        </w:rPr>
        <w:t>17855212</w:t>
      </w:r>
    </w:p>
    <w:p w:rsidR="002F1281" w:rsidRPr="00AB1543" w:rsidRDefault="002F1281" w:rsidP="002F1281">
      <w:pPr>
        <w:suppressAutoHyphens w:val="0"/>
        <w:spacing w:line="240" w:lineRule="auto"/>
        <w:ind w:left="709"/>
        <w:jc w:val="both"/>
        <w:rPr>
          <w:rFonts w:eastAsia="Times New Roman"/>
          <w:b/>
          <w:noProof/>
          <w:kern w:val="0"/>
          <w:lang w:eastAsia="sr-Latn-CS"/>
        </w:rPr>
      </w:pPr>
    </w:p>
    <w:p w:rsidR="002F1281" w:rsidRPr="00AB1543" w:rsidRDefault="002F1281" w:rsidP="002F1281">
      <w:pPr>
        <w:suppressAutoHyphens w:val="0"/>
        <w:spacing w:line="240" w:lineRule="auto"/>
        <w:ind w:left="709"/>
        <w:jc w:val="both"/>
        <w:rPr>
          <w:rFonts w:eastAsia="Times New Roman"/>
          <w:b/>
          <w:noProof/>
          <w:kern w:val="0"/>
          <w:lang w:val="sr-Cyrl-CS" w:eastAsia="sr-Latn-CS"/>
        </w:rPr>
      </w:pPr>
      <w:r w:rsidRPr="00AB1543">
        <w:rPr>
          <w:rFonts w:eastAsia="Times New Roman"/>
          <w:b/>
          <w:noProof/>
          <w:kern w:val="0"/>
          <w:lang w:val="sr-Cyrl-CS" w:eastAsia="sr-Latn-CS"/>
        </w:rPr>
        <w:t xml:space="preserve">Интернет страна наручиоца: </w:t>
      </w:r>
      <w:r w:rsidR="00140621" w:rsidRPr="00AB1543">
        <w:rPr>
          <w:rFonts w:eastAsia="Times New Roman"/>
          <w:b/>
          <w:noProof/>
          <w:kern w:val="0"/>
          <w:lang w:val="sr-Cyrl-CS" w:eastAsia="sr-Latn-CS"/>
        </w:rPr>
        <w:fldChar w:fldCharType="begin"/>
      </w:r>
      <w:r w:rsidRPr="00AB1543">
        <w:rPr>
          <w:rFonts w:eastAsia="Times New Roman"/>
          <w:b/>
          <w:noProof/>
          <w:kern w:val="0"/>
          <w:lang w:val="sr-Cyrl-CS" w:eastAsia="sr-Latn-CS"/>
        </w:rPr>
        <w:instrText xml:space="preserve"> ХYПЕРЛИНК "хттп://www.беоланд.цом" </w:instrText>
      </w:r>
      <w:r w:rsidR="00140621" w:rsidRPr="00AB1543">
        <w:rPr>
          <w:rFonts w:eastAsia="Times New Roman"/>
          <w:b/>
          <w:noProof/>
          <w:kern w:val="0"/>
          <w:lang w:val="sr-Cyrl-CS" w:eastAsia="sr-Latn-CS"/>
        </w:rPr>
        <w:fldChar w:fldCharType="separate"/>
      </w:r>
      <w:r w:rsidRPr="00AB1543">
        <w:rPr>
          <w:rFonts w:eastAsia="Times New Roman"/>
          <w:b/>
          <w:noProof/>
          <w:kern w:val="0"/>
          <w:lang w:val="sr-Cyrl-CS" w:eastAsia="sr-Latn-CS"/>
        </w:rPr>
        <w:t>www.</w:t>
      </w:r>
      <w:r w:rsidRPr="00AB1543">
        <w:rPr>
          <w:rFonts w:eastAsia="Times New Roman"/>
          <w:b/>
          <w:noProof/>
          <w:kern w:val="0"/>
          <w:lang w:eastAsia="sr-Latn-CS"/>
        </w:rPr>
        <w:t>mgs</w:t>
      </w:r>
      <w:r w:rsidR="00BE215D" w:rsidRPr="00AB1543">
        <w:rPr>
          <w:rFonts w:eastAsia="Times New Roman"/>
          <w:b/>
          <w:noProof/>
          <w:kern w:val="0"/>
          <w:lang w:eastAsia="sr-Latn-CS"/>
        </w:rPr>
        <w:t>i</w:t>
      </w:r>
      <w:r w:rsidRPr="00AB1543">
        <w:rPr>
          <w:rFonts w:eastAsia="Times New Roman"/>
          <w:b/>
          <w:noProof/>
          <w:kern w:val="0"/>
          <w:lang w:eastAsia="sr-Latn-CS"/>
        </w:rPr>
        <w:t>.gov.rs</w:t>
      </w:r>
      <w:r w:rsidR="00140621" w:rsidRPr="00AB1543">
        <w:rPr>
          <w:rFonts w:eastAsia="Times New Roman"/>
          <w:b/>
          <w:noProof/>
          <w:kern w:val="0"/>
          <w:lang w:val="sr-Cyrl-CS" w:eastAsia="sr-Latn-CS"/>
        </w:rPr>
        <w:fldChar w:fldCharType="end"/>
      </w:r>
    </w:p>
    <w:p w:rsidR="002F1281" w:rsidRPr="00AB1543" w:rsidRDefault="002F1281" w:rsidP="002F1281">
      <w:pPr>
        <w:suppressAutoHyphens w:val="0"/>
        <w:spacing w:line="240" w:lineRule="auto"/>
        <w:ind w:left="709"/>
        <w:jc w:val="both"/>
        <w:rPr>
          <w:rFonts w:eastAsia="Times New Roman"/>
          <w:b/>
          <w:noProof/>
          <w:kern w:val="0"/>
          <w:lang w:val="sr-Cyrl-CS" w:eastAsia="sr-Latn-CS"/>
        </w:rPr>
      </w:pPr>
      <w:r w:rsidRPr="00AB1543">
        <w:rPr>
          <w:rFonts w:eastAsia="Times New Roman"/>
          <w:b/>
          <w:noProof/>
          <w:kern w:val="0"/>
          <w:lang w:val="sr-Cyrl-CS" w:eastAsia="sr-Latn-CS"/>
        </w:rPr>
        <w:t>(</w:t>
      </w:r>
      <w:r w:rsidR="007562C0" w:rsidRPr="00AB1543">
        <w:rPr>
          <w:rFonts w:eastAsia="Times New Roman"/>
          <w:noProof/>
          <w:kern w:val="0"/>
          <w:lang w:val="sr-Cyrl-CS" w:eastAsia="sr-Latn-CS"/>
        </w:rPr>
        <w:t>у даљ</w:t>
      </w:r>
      <w:r w:rsidRPr="00AB1543">
        <w:rPr>
          <w:rFonts w:eastAsia="Times New Roman"/>
          <w:noProof/>
          <w:kern w:val="0"/>
          <w:lang w:val="sr-Cyrl-CS" w:eastAsia="sr-Latn-CS"/>
        </w:rPr>
        <w:t xml:space="preserve">ем тексту: </w:t>
      </w:r>
      <w:r w:rsidRPr="00AB1543">
        <w:rPr>
          <w:rFonts w:eastAsia="Times New Roman"/>
          <w:noProof/>
          <w:kern w:val="0"/>
          <w:lang w:eastAsia="sr-Latn-CS"/>
        </w:rPr>
        <w:t>н</w:t>
      </w:r>
      <w:r w:rsidRPr="00AB1543">
        <w:rPr>
          <w:rFonts w:eastAsia="Times New Roman"/>
          <w:noProof/>
          <w:kern w:val="0"/>
          <w:lang w:val="sr-Cyrl-CS" w:eastAsia="sr-Latn-CS"/>
        </w:rPr>
        <w:t>аручилац</w:t>
      </w:r>
      <w:r w:rsidRPr="00AB1543">
        <w:rPr>
          <w:rFonts w:eastAsia="Times New Roman"/>
          <w:b/>
          <w:noProof/>
          <w:kern w:val="0"/>
          <w:lang w:val="sr-Cyrl-CS" w:eastAsia="sr-Latn-CS"/>
        </w:rPr>
        <w:t>)</w:t>
      </w:r>
    </w:p>
    <w:p w:rsidR="002F1281" w:rsidRPr="00AB1543" w:rsidRDefault="002F1281" w:rsidP="002F1281">
      <w:pPr>
        <w:suppressAutoHyphens w:val="0"/>
        <w:spacing w:line="240" w:lineRule="auto"/>
        <w:ind w:left="708" w:firstLine="24"/>
        <w:jc w:val="both"/>
        <w:rPr>
          <w:rFonts w:eastAsia="Times New Roman"/>
          <w:b/>
          <w:noProof/>
          <w:kern w:val="0"/>
          <w:lang w:val="sr-Cyrl-CS" w:eastAsia="sr-Latn-CS"/>
        </w:rPr>
      </w:pPr>
    </w:p>
    <w:p w:rsidR="002F1281" w:rsidRPr="00AB1543" w:rsidRDefault="002F1281" w:rsidP="002F1281">
      <w:pPr>
        <w:numPr>
          <w:ilvl w:val="0"/>
          <w:numId w:val="2"/>
        </w:numPr>
        <w:suppressAutoHyphens w:val="0"/>
        <w:spacing w:line="240" w:lineRule="auto"/>
        <w:jc w:val="both"/>
        <w:rPr>
          <w:rFonts w:eastAsia="Times New Roman"/>
          <w:b/>
          <w:noProof/>
          <w:kern w:val="0"/>
          <w:lang w:val="sr-Cyrl-CS" w:eastAsia="sr-Latn-CS"/>
        </w:rPr>
      </w:pPr>
      <w:r w:rsidRPr="00AB1543">
        <w:rPr>
          <w:rFonts w:eastAsia="Times New Roman"/>
          <w:b/>
          <w:noProof/>
          <w:kern w:val="0"/>
          <w:lang w:val="sr-Cyrl-CS" w:eastAsia="sr-Latn-CS"/>
        </w:rPr>
        <w:t>Особа или служба задужена за контакт и адреса електронске поште:</w:t>
      </w:r>
    </w:p>
    <w:p w:rsidR="009363C8" w:rsidRPr="00AB1543" w:rsidRDefault="009363C8" w:rsidP="009363C8">
      <w:pPr>
        <w:suppressAutoHyphens w:val="0"/>
        <w:spacing w:line="240" w:lineRule="auto"/>
        <w:ind w:left="709"/>
        <w:jc w:val="both"/>
        <w:rPr>
          <w:rFonts w:eastAsia="Times New Roman"/>
          <w:noProof/>
          <w:kern w:val="0"/>
          <w:lang w:val="sr-Cyrl-CS" w:eastAsia="sr-Latn-CS"/>
        </w:rPr>
      </w:pPr>
      <w:r w:rsidRPr="00AB1543">
        <w:rPr>
          <w:rFonts w:eastAsia="Times New Roman"/>
          <w:noProof/>
          <w:kern w:val="0"/>
          <w:lang w:val="sr-Cyrl-CS" w:eastAsia="sr-Latn-CS"/>
        </w:rPr>
        <w:t xml:space="preserve">Име и презиме: </w:t>
      </w:r>
      <w:r w:rsidR="0049254B" w:rsidRPr="00AB1543">
        <w:rPr>
          <w:rFonts w:eastAsia="Times New Roman"/>
          <w:noProof/>
          <w:kern w:val="0"/>
          <w:lang w:val="sr-Cyrl-CS" w:eastAsia="sr-Latn-CS"/>
        </w:rPr>
        <w:t>Снежана Шокчанић</w:t>
      </w:r>
    </w:p>
    <w:p w:rsidR="009363C8" w:rsidRPr="00AB1543" w:rsidRDefault="009363C8" w:rsidP="009363C8">
      <w:pPr>
        <w:suppressAutoHyphens w:val="0"/>
        <w:spacing w:line="240" w:lineRule="auto"/>
        <w:ind w:left="709"/>
        <w:jc w:val="both"/>
        <w:rPr>
          <w:rFonts w:eastAsia="Times New Roman"/>
          <w:noProof/>
          <w:kern w:val="0"/>
          <w:lang w:eastAsia="sr-Latn-CS"/>
        </w:rPr>
      </w:pPr>
      <w:r w:rsidRPr="00AB1543">
        <w:rPr>
          <w:rFonts w:eastAsia="Times New Roman"/>
          <w:noProof/>
          <w:kern w:val="0"/>
          <w:lang w:val="sr-Cyrl-CS" w:eastAsia="sr-Latn-CS"/>
        </w:rPr>
        <w:t>Адреса</w:t>
      </w:r>
      <w:r w:rsidR="008F3ADD" w:rsidRPr="00AB1543">
        <w:rPr>
          <w:rFonts w:eastAsia="Times New Roman"/>
          <w:noProof/>
          <w:kern w:val="0"/>
          <w:lang w:val="sr-Cyrl-CS" w:eastAsia="sr-Latn-CS"/>
        </w:rPr>
        <w:t xml:space="preserve"> електронске поште:</w:t>
      </w:r>
      <w:r w:rsidR="0049254B" w:rsidRPr="00AB1543">
        <w:rPr>
          <w:rFonts w:eastAsia="Times New Roman"/>
          <w:noProof/>
          <w:kern w:val="0"/>
          <w:lang w:eastAsia="sr-Latn-CS"/>
        </w:rPr>
        <w:t xml:space="preserve"> snezana.sokcanic@mgsi.gov.rs</w:t>
      </w:r>
    </w:p>
    <w:p w:rsidR="000C18BC" w:rsidRPr="000C18BC" w:rsidRDefault="000C18BC" w:rsidP="009363C8">
      <w:pPr>
        <w:suppressAutoHyphens w:val="0"/>
        <w:spacing w:line="240" w:lineRule="auto"/>
        <w:ind w:left="709"/>
        <w:jc w:val="both"/>
        <w:rPr>
          <w:rFonts w:eastAsia="Times New Roman"/>
          <w:noProof/>
          <w:color w:val="auto"/>
          <w:kern w:val="0"/>
          <w:lang w:eastAsia="sr-Latn-CS"/>
        </w:rPr>
      </w:pPr>
    </w:p>
    <w:p w:rsidR="002F1281" w:rsidRPr="00E83E61" w:rsidRDefault="002F1281" w:rsidP="002F1281">
      <w:pPr>
        <w:numPr>
          <w:ilvl w:val="0"/>
          <w:numId w:val="2"/>
        </w:numPr>
        <w:suppressAutoHyphens w:val="0"/>
        <w:spacing w:line="240" w:lineRule="auto"/>
        <w:jc w:val="both"/>
        <w:rPr>
          <w:rFonts w:eastAsia="Times New Roman"/>
          <w:b/>
          <w:noProof/>
          <w:color w:val="auto"/>
          <w:kern w:val="0"/>
          <w:lang w:val="sr-Cyrl-CS" w:eastAsia="sr-Latn-CS"/>
        </w:rPr>
      </w:pPr>
      <w:r w:rsidRPr="00E83E61">
        <w:rPr>
          <w:rFonts w:eastAsia="Times New Roman"/>
          <w:b/>
          <w:noProof/>
          <w:color w:val="auto"/>
          <w:kern w:val="0"/>
          <w:lang w:val="sr-Cyrl-CS" w:eastAsia="sr-Latn-CS"/>
        </w:rPr>
        <w:t>Врста поступка јавне набавке:</w:t>
      </w:r>
    </w:p>
    <w:p w:rsidR="002F1281" w:rsidRPr="00CD4774" w:rsidRDefault="002F1281" w:rsidP="002F1281">
      <w:pPr>
        <w:ind w:left="720"/>
        <w:jc w:val="both"/>
        <w:rPr>
          <w:lang w:val="sr-Cyrl-RS"/>
        </w:rPr>
      </w:pPr>
      <w:r w:rsidRPr="00E83E61">
        <w:t xml:space="preserve">Предметна јавна набавка се спроводи у </w:t>
      </w:r>
      <w:r w:rsidRPr="00E83E61">
        <w:rPr>
          <w:lang w:val="sr-Cyrl-CS"/>
        </w:rPr>
        <w:t>преговарачком поступку без објављивања позива за подношење понуда</w:t>
      </w:r>
      <w:r w:rsidRPr="00E83E61">
        <w:t xml:space="preserve"> </w:t>
      </w:r>
      <w:r w:rsidR="00BE2288">
        <w:t>(ч</w:t>
      </w:r>
      <w:r w:rsidRPr="00E83E61">
        <w:t>лан 36</w:t>
      </w:r>
      <w:r w:rsidR="00BE2288">
        <w:t xml:space="preserve">. став 1. </w:t>
      </w:r>
      <w:r w:rsidR="0055746F">
        <w:t>тачка 5</w:t>
      </w:r>
      <w:r w:rsidR="00FA6E90">
        <w:t>) Закона</w:t>
      </w:r>
      <w:r w:rsidR="00CD4774">
        <w:rPr>
          <w:lang w:val="sr-Cyrl-RS"/>
        </w:rPr>
        <w:t>.</w:t>
      </w:r>
    </w:p>
    <w:p w:rsidR="002F1281" w:rsidRPr="00E83E61" w:rsidRDefault="002F1281" w:rsidP="002F1281">
      <w:pPr>
        <w:suppressAutoHyphens w:val="0"/>
        <w:spacing w:line="240" w:lineRule="auto"/>
        <w:ind w:left="1080"/>
        <w:jc w:val="both"/>
        <w:rPr>
          <w:rFonts w:eastAsia="Times New Roman"/>
          <w:b/>
          <w:noProof/>
          <w:color w:val="auto"/>
          <w:kern w:val="0"/>
          <w:lang w:eastAsia="sr-Latn-CS"/>
        </w:rPr>
      </w:pPr>
    </w:p>
    <w:p w:rsidR="002F1281" w:rsidRPr="00E83E61" w:rsidRDefault="002F1281" w:rsidP="002F1281">
      <w:pPr>
        <w:numPr>
          <w:ilvl w:val="0"/>
          <w:numId w:val="2"/>
        </w:numPr>
        <w:suppressAutoHyphens w:val="0"/>
        <w:spacing w:line="240" w:lineRule="auto"/>
        <w:jc w:val="both"/>
        <w:rPr>
          <w:rFonts w:eastAsia="Times New Roman"/>
          <w:b/>
          <w:noProof/>
          <w:color w:val="auto"/>
          <w:kern w:val="0"/>
          <w:lang w:val="sr-Cyrl-CS" w:eastAsia="sr-Latn-CS"/>
        </w:rPr>
      </w:pPr>
      <w:r w:rsidRPr="00E83E61">
        <w:rPr>
          <w:rFonts w:eastAsia="Times New Roman"/>
          <w:b/>
          <w:noProof/>
          <w:color w:val="auto"/>
          <w:kern w:val="0"/>
          <w:lang w:val="sr-Cyrl-CS" w:eastAsia="sr-Latn-CS"/>
        </w:rPr>
        <w:t>Предмет јавне набавке:</w:t>
      </w:r>
    </w:p>
    <w:p w:rsidR="002F1281" w:rsidRPr="00E83E61" w:rsidRDefault="009247D6" w:rsidP="002F1281">
      <w:pPr>
        <w:suppressAutoHyphens w:val="0"/>
        <w:spacing w:line="240" w:lineRule="auto"/>
        <w:ind w:left="709"/>
        <w:jc w:val="both"/>
        <w:rPr>
          <w:rFonts w:eastAsia="Times New Roman"/>
          <w:noProof/>
          <w:color w:val="auto"/>
          <w:kern w:val="0"/>
          <w:lang w:eastAsia="sr-Latn-CS"/>
        </w:rPr>
      </w:pPr>
      <w:r>
        <w:rPr>
          <w:rFonts w:eastAsia="Times New Roman"/>
          <w:noProof/>
          <w:color w:val="auto"/>
          <w:kern w:val="0"/>
          <w:lang w:eastAsia="sr-Latn-CS"/>
        </w:rPr>
        <w:t>У</w:t>
      </w:r>
      <w:r w:rsidR="002F1281" w:rsidRPr="00E83E61">
        <w:rPr>
          <w:rFonts w:eastAsia="Times New Roman"/>
          <w:noProof/>
          <w:color w:val="auto"/>
          <w:kern w:val="0"/>
          <w:lang w:eastAsia="sr-Latn-CS"/>
        </w:rPr>
        <w:t>слуге</w:t>
      </w:r>
    </w:p>
    <w:p w:rsidR="002F1281" w:rsidRPr="00E83E61" w:rsidRDefault="002F1281" w:rsidP="002F1281">
      <w:pPr>
        <w:suppressAutoHyphens w:val="0"/>
        <w:spacing w:line="240" w:lineRule="auto"/>
        <w:ind w:left="1080"/>
        <w:jc w:val="both"/>
        <w:rPr>
          <w:rFonts w:eastAsia="Times New Roman"/>
          <w:noProof/>
          <w:color w:val="auto"/>
          <w:kern w:val="0"/>
          <w:lang w:val="sr-Cyrl-CS" w:eastAsia="sr-Latn-CS"/>
        </w:rPr>
      </w:pPr>
    </w:p>
    <w:p w:rsidR="002F1281" w:rsidRPr="00E83E61" w:rsidRDefault="002F1281" w:rsidP="002F1281">
      <w:pPr>
        <w:numPr>
          <w:ilvl w:val="0"/>
          <w:numId w:val="2"/>
        </w:numPr>
        <w:suppressAutoHyphens w:val="0"/>
        <w:spacing w:line="240" w:lineRule="auto"/>
        <w:jc w:val="both"/>
        <w:rPr>
          <w:rFonts w:eastAsia="Times New Roman"/>
          <w:b/>
          <w:noProof/>
          <w:color w:val="auto"/>
          <w:kern w:val="0"/>
          <w:lang w:val="sr-Cyrl-CS" w:eastAsia="sr-Latn-CS"/>
        </w:rPr>
      </w:pPr>
      <w:r w:rsidRPr="00E83E61">
        <w:rPr>
          <w:rFonts w:eastAsia="Times New Roman"/>
          <w:b/>
          <w:noProof/>
          <w:color w:val="auto"/>
          <w:kern w:val="0"/>
          <w:lang w:val="sr-Cyrl-CS" w:eastAsia="sr-Latn-CS"/>
        </w:rPr>
        <w:t>Уговор о јавној набавци:</w:t>
      </w:r>
    </w:p>
    <w:p w:rsidR="002F1281" w:rsidRPr="00E83E61" w:rsidRDefault="002F1281" w:rsidP="002F1281">
      <w:pPr>
        <w:suppressAutoHyphens w:val="0"/>
        <w:spacing w:line="240" w:lineRule="auto"/>
        <w:ind w:left="709"/>
        <w:jc w:val="both"/>
        <w:rPr>
          <w:rFonts w:eastAsia="Times New Roman"/>
          <w:noProof/>
          <w:color w:val="auto"/>
          <w:kern w:val="0"/>
          <w:lang w:val="sr-Cyrl-CS" w:eastAsia="sr-Latn-CS"/>
        </w:rPr>
      </w:pPr>
      <w:r w:rsidRPr="00E83E61">
        <w:rPr>
          <w:rFonts w:eastAsia="Times New Roman"/>
          <w:noProof/>
          <w:color w:val="auto"/>
          <w:kern w:val="0"/>
          <w:lang w:val="sr-Cyrl-CS" w:eastAsia="sr-Latn-CS"/>
        </w:rPr>
        <w:t>Наручилац ће по спроведеном поступку јавне набавке закључити уговор о јавној набавци услуга.</w:t>
      </w:r>
    </w:p>
    <w:p w:rsidR="002F1281" w:rsidRDefault="002F1281" w:rsidP="002F1281">
      <w:pPr>
        <w:suppressAutoHyphens w:val="0"/>
        <w:spacing w:line="240" w:lineRule="auto"/>
        <w:ind w:left="709"/>
        <w:jc w:val="both"/>
      </w:pPr>
      <w:r w:rsidRPr="00E83E61">
        <w:rPr>
          <w:rFonts w:eastAsia="Times New Roman"/>
          <w:noProof/>
          <w:color w:val="auto"/>
          <w:kern w:val="0"/>
          <w:lang w:val="sr-Cyrl-CS" w:eastAsia="sr-Latn-CS"/>
        </w:rPr>
        <w:t>Правни</w:t>
      </w:r>
      <w:r w:rsidR="00BE2288">
        <w:rPr>
          <w:rFonts w:eastAsia="Times New Roman"/>
          <w:noProof/>
          <w:color w:val="auto"/>
          <w:kern w:val="0"/>
          <w:lang w:val="sr-Cyrl-CS" w:eastAsia="sr-Latn-CS"/>
        </w:rPr>
        <w:t xml:space="preserve"> основ за спровођење поступка - ч</w:t>
      </w:r>
      <w:r w:rsidR="00BE2288">
        <w:t xml:space="preserve">лан 36. став 1. </w:t>
      </w:r>
      <w:r w:rsidRPr="00E83E61">
        <w:t>та</w:t>
      </w:r>
      <w:r w:rsidR="0055746F">
        <w:t>чка 5</w:t>
      </w:r>
      <w:r w:rsidR="00FA6E90">
        <w:t>) Закона</w:t>
      </w:r>
      <w:r w:rsidRPr="00E83E61">
        <w:t xml:space="preserve"> и </w:t>
      </w:r>
      <w:r w:rsidR="00BE2288">
        <w:rPr>
          <w:rFonts w:eastAsia="Times New Roman"/>
          <w:noProof/>
          <w:color w:val="auto"/>
          <w:kern w:val="0"/>
          <w:lang w:val="sr-Cyrl-CS" w:eastAsia="sr-Latn-CS"/>
        </w:rPr>
        <w:t>м</w:t>
      </w:r>
      <w:r w:rsidRPr="00E83E61">
        <w:rPr>
          <w:rFonts w:eastAsia="Times New Roman"/>
          <w:noProof/>
          <w:color w:val="auto"/>
          <w:kern w:val="0"/>
          <w:lang w:val="sr-Cyrl-CS" w:eastAsia="sr-Latn-CS"/>
        </w:rPr>
        <w:t xml:space="preserve">ишљење Управе за јавне набавке број </w:t>
      </w:r>
      <w:r w:rsidR="000C18BC">
        <w:t>404-02-</w:t>
      </w:r>
      <w:r w:rsidR="004661BA">
        <w:t>278</w:t>
      </w:r>
      <w:r w:rsidR="0049254B">
        <w:t>/2018</w:t>
      </w:r>
      <w:r w:rsidR="00B52D00" w:rsidRPr="00B52D00">
        <w:t xml:space="preserve"> од </w:t>
      </w:r>
      <w:r w:rsidR="004661BA">
        <w:t>20</w:t>
      </w:r>
      <w:r w:rsidR="00B52D00" w:rsidRPr="00B52D00">
        <w:t>.</w:t>
      </w:r>
      <w:r w:rsidR="0049254B">
        <w:t>02</w:t>
      </w:r>
      <w:r w:rsidR="00B52D00" w:rsidRPr="00B52D00">
        <w:t>.201</w:t>
      </w:r>
      <w:r w:rsidR="0049254B">
        <w:t>8</w:t>
      </w:r>
      <w:r w:rsidR="00B52D00" w:rsidRPr="00B52D00">
        <w:t xml:space="preserve">. </w:t>
      </w:r>
      <w:r w:rsidR="007562C0">
        <w:t>године</w:t>
      </w:r>
      <w:r w:rsidR="006D156D">
        <w:t>.</w:t>
      </w:r>
    </w:p>
    <w:p w:rsidR="000C18BC" w:rsidRPr="00E83E61" w:rsidRDefault="000C18BC" w:rsidP="002F1281">
      <w:pPr>
        <w:suppressAutoHyphens w:val="0"/>
        <w:spacing w:line="240" w:lineRule="auto"/>
        <w:ind w:left="709"/>
        <w:jc w:val="both"/>
        <w:rPr>
          <w:rFonts w:eastAsia="Times New Roman"/>
          <w:noProof/>
          <w:color w:val="auto"/>
          <w:kern w:val="0"/>
          <w:lang w:val="sr-Cyrl-CS" w:eastAsia="sr-Latn-CS"/>
        </w:rPr>
      </w:pPr>
    </w:p>
    <w:p w:rsidR="002F1281" w:rsidRDefault="002F1281" w:rsidP="002F1281">
      <w:pPr>
        <w:jc w:val="both"/>
      </w:pPr>
    </w:p>
    <w:p w:rsidR="00633668" w:rsidRDefault="00633668" w:rsidP="002F1281">
      <w:pPr>
        <w:jc w:val="both"/>
      </w:pPr>
    </w:p>
    <w:p w:rsidR="001617D1" w:rsidRDefault="001617D1" w:rsidP="002F1281">
      <w:pPr>
        <w:jc w:val="both"/>
      </w:pPr>
    </w:p>
    <w:p w:rsidR="001617D1" w:rsidRDefault="001617D1" w:rsidP="002F1281">
      <w:pPr>
        <w:jc w:val="both"/>
      </w:pPr>
    </w:p>
    <w:p w:rsidR="00AA2F37" w:rsidRDefault="00AA2F37" w:rsidP="002F1281">
      <w:pPr>
        <w:jc w:val="both"/>
      </w:pPr>
    </w:p>
    <w:p w:rsidR="00633668" w:rsidRDefault="00633668" w:rsidP="002F1281">
      <w:pPr>
        <w:jc w:val="both"/>
      </w:pPr>
    </w:p>
    <w:p w:rsidR="00A3291F" w:rsidRDefault="00A3291F" w:rsidP="002F1281">
      <w:pPr>
        <w:jc w:val="both"/>
      </w:pPr>
    </w:p>
    <w:p w:rsidR="002F1281" w:rsidRPr="007562C0" w:rsidRDefault="002F1281" w:rsidP="007562C0">
      <w:pPr>
        <w:shd w:val="clear" w:color="auto" w:fill="C6D9F1"/>
        <w:jc w:val="center"/>
        <w:rPr>
          <w:b/>
          <w:bCs/>
          <w:iCs/>
        </w:rPr>
      </w:pPr>
      <w:r w:rsidRPr="007562C0">
        <w:rPr>
          <w:b/>
          <w:bCs/>
          <w:iCs/>
        </w:rPr>
        <w:lastRenderedPageBreak/>
        <w:t>II  ПОДАЦИ О ПРЕДМЕТУ ЈАВНЕ НАБАВКЕ</w:t>
      </w:r>
    </w:p>
    <w:p w:rsidR="002F1281" w:rsidRPr="00E83E61" w:rsidRDefault="002F1281" w:rsidP="00CD4774">
      <w:pPr>
        <w:ind w:left="142" w:hanging="142"/>
        <w:jc w:val="both"/>
        <w:rPr>
          <w:b/>
          <w:bCs/>
          <w:i/>
          <w:iCs/>
        </w:rPr>
      </w:pPr>
    </w:p>
    <w:p w:rsidR="00CD4774" w:rsidRPr="00CD4774" w:rsidRDefault="002F1281" w:rsidP="00997596">
      <w:pPr>
        <w:pStyle w:val="ListParagraph"/>
        <w:numPr>
          <w:ilvl w:val="0"/>
          <w:numId w:val="6"/>
        </w:numPr>
        <w:jc w:val="both"/>
      </w:pPr>
      <w:r w:rsidRPr="00CD4774">
        <w:rPr>
          <w:b/>
          <w:bCs/>
        </w:rPr>
        <w:t>Предмет јавне набавке</w:t>
      </w:r>
    </w:p>
    <w:p w:rsidR="00CD4774" w:rsidRDefault="00CD4774" w:rsidP="00CD4774">
      <w:pPr>
        <w:pStyle w:val="ListParagraph"/>
        <w:jc w:val="both"/>
        <w:rPr>
          <w:lang w:val="sr-Cyrl-RS"/>
        </w:rPr>
      </w:pPr>
    </w:p>
    <w:p w:rsidR="002F1281" w:rsidRDefault="002F1281" w:rsidP="00991AB7">
      <w:pPr>
        <w:pStyle w:val="ListParagraph"/>
        <w:jc w:val="both"/>
        <w:rPr>
          <w:lang w:val="sr-Cyrl-RS"/>
        </w:rPr>
      </w:pPr>
      <w:r w:rsidRPr="00AB1543">
        <w:t>Предмет јавне набавке бр</w:t>
      </w:r>
      <w:r w:rsidR="007E6AF5" w:rsidRPr="00AB1543">
        <w:rPr>
          <w:lang w:val="ru-RU"/>
        </w:rPr>
        <w:t>.</w:t>
      </w:r>
      <w:r w:rsidR="00CD4774" w:rsidRPr="00AB1543">
        <w:rPr>
          <w:lang w:val="ru-RU"/>
        </w:rPr>
        <w:t xml:space="preserve"> </w:t>
      </w:r>
      <w:r w:rsidR="00D72379" w:rsidRPr="00AB1543">
        <w:rPr>
          <w:lang w:val="en-US"/>
        </w:rPr>
        <w:t>13/2018</w:t>
      </w:r>
      <w:r w:rsidR="00CD4774" w:rsidRPr="00AB1543">
        <w:rPr>
          <w:lang w:val="ru-RU"/>
        </w:rPr>
        <w:t xml:space="preserve"> </w:t>
      </w:r>
      <w:r w:rsidRPr="00AB1543">
        <w:t>су</w:t>
      </w:r>
      <w:r w:rsidR="002216EE" w:rsidRPr="00AB1543">
        <w:rPr>
          <w:lang w:val="sr-Cyrl-CS"/>
        </w:rPr>
        <w:t xml:space="preserve"> </w:t>
      </w:r>
      <w:r w:rsidR="00991AB7" w:rsidRPr="00991AB7">
        <w:rPr>
          <w:lang w:val="sr-Cyrl-RS"/>
        </w:rPr>
        <w:t>Услуге Пројектантског надзора над извођењем радова на изградњи аутопута Е-763, Сектор Обреновац-Љиг, деоница Обреновац-Уб, од км 14+416.09 до км 40+645.28</w:t>
      </w:r>
    </w:p>
    <w:p w:rsidR="00991AB7" w:rsidRPr="00AB1543" w:rsidRDefault="00991AB7" w:rsidP="00991AB7">
      <w:pPr>
        <w:pStyle w:val="ListParagraph"/>
        <w:jc w:val="both"/>
        <w:rPr>
          <w:rFonts w:eastAsia="Times New Roman"/>
          <w:b/>
          <w:noProof/>
          <w:kern w:val="0"/>
          <w:lang w:val="sr-Cyrl-CS" w:eastAsia="sr-Latn-CS"/>
        </w:rPr>
      </w:pPr>
    </w:p>
    <w:p w:rsidR="00CD4774" w:rsidRPr="00AB1543" w:rsidRDefault="002F1281" w:rsidP="00633668">
      <w:pPr>
        <w:pStyle w:val="ListParagraph"/>
        <w:numPr>
          <w:ilvl w:val="0"/>
          <w:numId w:val="6"/>
        </w:numPr>
        <w:suppressAutoHyphens w:val="0"/>
        <w:spacing w:line="240" w:lineRule="auto"/>
        <w:jc w:val="both"/>
        <w:rPr>
          <w:rFonts w:eastAsia="Times New Roman"/>
          <w:b/>
          <w:noProof/>
          <w:kern w:val="0"/>
          <w:lang w:val="sr-Cyrl-CS" w:eastAsia="sr-Latn-CS"/>
        </w:rPr>
      </w:pPr>
      <w:r w:rsidRPr="00AB1543">
        <w:rPr>
          <w:rFonts w:eastAsia="Times New Roman"/>
          <w:b/>
          <w:noProof/>
          <w:kern w:val="0"/>
          <w:lang w:val="sr-Cyrl-CS" w:eastAsia="sr-Latn-CS"/>
        </w:rPr>
        <w:t>Назив и ознака из општег речника набавке:</w:t>
      </w:r>
      <w:r w:rsidRPr="00AB1543">
        <w:t xml:space="preserve"> </w:t>
      </w:r>
      <w:r w:rsidR="002216EE" w:rsidRPr="005906F0">
        <w:rPr>
          <w:lang w:val="sr-Cyrl-RS"/>
        </w:rPr>
        <w:t>Надзор пројеката и документације- 71248000</w:t>
      </w:r>
    </w:p>
    <w:p w:rsidR="00991AB7" w:rsidRPr="00AB1543" w:rsidRDefault="00991AB7" w:rsidP="00991AB7">
      <w:pPr>
        <w:pStyle w:val="ListParagraph"/>
        <w:suppressAutoHyphens w:val="0"/>
        <w:spacing w:line="240" w:lineRule="auto"/>
        <w:jc w:val="both"/>
        <w:rPr>
          <w:rFonts w:eastAsia="Times New Roman"/>
          <w:b/>
          <w:noProof/>
          <w:kern w:val="0"/>
          <w:lang w:val="sr-Cyrl-CS" w:eastAsia="sr-Latn-CS"/>
        </w:rPr>
      </w:pPr>
    </w:p>
    <w:p w:rsidR="002F1281" w:rsidRPr="00AB1543" w:rsidRDefault="002F1281" w:rsidP="00997596">
      <w:pPr>
        <w:pStyle w:val="ListParagraph"/>
        <w:numPr>
          <w:ilvl w:val="0"/>
          <w:numId w:val="6"/>
        </w:numPr>
        <w:suppressAutoHyphens w:val="0"/>
        <w:spacing w:line="240" w:lineRule="auto"/>
        <w:jc w:val="both"/>
        <w:rPr>
          <w:rFonts w:eastAsia="Times New Roman"/>
          <w:b/>
          <w:noProof/>
          <w:kern w:val="0"/>
          <w:lang w:val="sr-Cyrl-CS" w:eastAsia="sr-Latn-CS"/>
        </w:rPr>
      </w:pPr>
      <w:r w:rsidRPr="00AB1543">
        <w:rPr>
          <w:rFonts w:eastAsia="Times New Roman"/>
          <w:b/>
          <w:noProof/>
          <w:kern w:val="0"/>
          <w:lang w:val="sr-Cyrl-CS" w:eastAsia="sr-Latn-CS"/>
        </w:rPr>
        <w:t>Врста, количина и опис услуге</w:t>
      </w:r>
    </w:p>
    <w:p w:rsidR="00CD4774" w:rsidRPr="00AB1543" w:rsidRDefault="00CD4774" w:rsidP="00CD4774">
      <w:pPr>
        <w:suppressAutoHyphens w:val="0"/>
        <w:spacing w:line="240" w:lineRule="auto"/>
        <w:ind w:left="720"/>
        <w:jc w:val="both"/>
        <w:rPr>
          <w:rFonts w:eastAsia="Times New Roman"/>
          <w:noProof/>
          <w:kern w:val="0"/>
          <w:lang w:val="sr-Cyrl-CS" w:eastAsia="sr-Latn-CS"/>
        </w:rPr>
      </w:pPr>
    </w:p>
    <w:p w:rsidR="002F1281" w:rsidRPr="00AB1543" w:rsidRDefault="002F1281" w:rsidP="00CD4774">
      <w:pPr>
        <w:suppressAutoHyphens w:val="0"/>
        <w:spacing w:line="240" w:lineRule="auto"/>
        <w:ind w:left="720"/>
        <w:jc w:val="both"/>
        <w:rPr>
          <w:rFonts w:eastAsia="Times New Roman"/>
          <w:noProof/>
          <w:kern w:val="0"/>
          <w:lang w:val="sr-Latn-BA" w:eastAsia="sr-Latn-CS"/>
        </w:rPr>
      </w:pPr>
      <w:r w:rsidRPr="00AB1543">
        <w:rPr>
          <w:rFonts w:eastAsia="Times New Roman"/>
          <w:noProof/>
          <w:kern w:val="0"/>
          <w:lang w:val="sr-Cyrl-CS" w:eastAsia="sr-Latn-CS"/>
        </w:rPr>
        <w:t>Детаљан опис и ра</w:t>
      </w:r>
      <w:r w:rsidR="00284489" w:rsidRPr="00AB1543">
        <w:rPr>
          <w:rFonts w:eastAsia="Times New Roman"/>
          <w:noProof/>
          <w:kern w:val="0"/>
          <w:lang w:val="sr-Cyrl-CS" w:eastAsia="sr-Latn-CS"/>
        </w:rPr>
        <w:t xml:space="preserve">зрада предмета набавке садржани су </w:t>
      </w:r>
      <w:r w:rsidRPr="00AB1543">
        <w:rPr>
          <w:rFonts w:eastAsia="Times New Roman"/>
          <w:noProof/>
          <w:kern w:val="0"/>
          <w:lang w:val="sr-Cyrl-CS" w:eastAsia="sr-Latn-CS"/>
        </w:rPr>
        <w:t>у Техничкој специ</w:t>
      </w:r>
      <w:r w:rsidR="00D00A51" w:rsidRPr="00AB1543">
        <w:rPr>
          <w:rFonts w:eastAsia="Times New Roman"/>
          <w:noProof/>
          <w:kern w:val="0"/>
          <w:lang w:val="sr-Cyrl-CS" w:eastAsia="sr-Latn-CS"/>
        </w:rPr>
        <w:t xml:space="preserve">фикацији, која је саставни </w:t>
      </w:r>
      <w:r w:rsidRPr="00AB1543">
        <w:rPr>
          <w:rFonts w:eastAsia="Times New Roman"/>
          <w:noProof/>
          <w:kern w:val="0"/>
          <w:lang w:val="sr-Cyrl-CS" w:eastAsia="sr-Latn-CS"/>
        </w:rPr>
        <w:t xml:space="preserve"> део ове конкурсне документације.</w:t>
      </w:r>
    </w:p>
    <w:p w:rsidR="002F1281" w:rsidRPr="00AB1543" w:rsidRDefault="002F1281" w:rsidP="002F1281">
      <w:pPr>
        <w:suppressAutoHyphens w:val="0"/>
        <w:spacing w:line="240" w:lineRule="auto"/>
        <w:jc w:val="both"/>
        <w:rPr>
          <w:rFonts w:eastAsia="Times New Roman"/>
          <w:b/>
          <w:noProof/>
          <w:kern w:val="0"/>
          <w:lang w:val="sr-Latn-BA" w:eastAsia="sr-Latn-CS"/>
        </w:rPr>
      </w:pPr>
    </w:p>
    <w:p w:rsidR="004458E9" w:rsidRPr="00AA2F37" w:rsidRDefault="004458E9" w:rsidP="00997596">
      <w:pPr>
        <w:pStyle w:val="ListParagraph"/>
        <w:numPr>
          <w:ilvl w:val="0"/>
          <w:numId w:val="6"/>
        </w:numPr>
        <w:jc w:val="both"/>
        <w:rPr>
          <w:rFonts w:eastAsia="Times New Roman"/>
          <w:lang w:val="sr-Cyrl-CS"/>
        </w:rPr>
      </w:pPr>
      <w:r w:rsidRPr="007953A5">
        <w:rPr>
          <w:b/>
          <w:lang w:val="sr-Cyrl-CS"/>
        </w:rPr>
        <w:t>Укупна процењена вредност јавне набавке:</w:t>
      </w:r>
      <w:r>
        <w:rPr>
          <w:b/>
          <w:lang w:val="en-US"/>
        </w:rPr>
        <w:t xml:space="preserve"> </w:t>
      </w:r>
      <w:r>
        <w:rPr>
          <w:rFonts w:eastAsia="Times New Roman"/>
          <w:lang w:val="en-US"/>
        </w:rPr>
        <w:t>2</w:t>
      </w:r>
      <w:r w:rsidR="002216EE">
        <w:rPr>
          <w:rFonts w:eastAsia="Times New Roman"/>
          <w:lang w:val="sr-Cyrl-CS"/>
        </w:rPr>
        <w:t>.</w:t>
      </w:r>
      <w:r w:rsidR="00991AB7">
        <w:rPr>
          <w:rFonts w:eastAsia="Times New Roman"/>
        </w:rPr>
        <w:t>542</w:t>
      </w:r>
      <w:r w:rsidR="002216EE">
        <w:rPr>
          <w:rFonts w:eastAsia="Times New Roman"/>
          <w:lang w:val="sr-Cyrl-CS"/>
        </w:rPr>
        <w:t>.</w:t>
      </w:r>
      <w:r w:rsidR="00991AB7">
        <w:rPr>
          <w:rFonts w:eastAsia="Times New Roman"/>
        </w:rPr>
        <w:t>14</w:t>
      </w:r>
      <w:r w:rsidR="002216EE">
        <w:rPr>
          <w:rFonts w:eastAsia="Times New Roman"/>
          <w:lang w:val="sr-Cyrl-CS"/>
        </w:rPr>
        <w:t xml:space="preserve">0,00 </w:t>
      </w:r>
      <w:r w:rsidRPr="007953A5">
        <w:rPr>
          <w:rFonts w:eastAsia="Times New Roman"/>
          <w:lang w:val="sr-Cyrl-CS"/>
        </w:rPr>
        <w:t>динара</w:t>
      </w:r>
      <w:r w:rsidRPr="007953A5">
        <w:rPr>
          <w:lang w:val="sr-Cyrl-CS"/>
        </w:rPr>
        <w:t xml:space="preserve"> без</w:t>
      </w:r>
      <w:r w:rsidRPr="007953A5">
        <w:rPr>
          <w:lang w:val="sr-Cyrl-RS"/>
        </w:rPr>
        <w:t xml:space="preserve"> обрачунатог</w:t>
      </w:r>
      <w:r w:rsidRPr="007953A5">
        <w:rPr>
          <w:lang w:val="sr-Cyrl-CS"/>
        </w:rPr>
        <w:t xml:space="preserve"> ПДВ-а</w:t>
      </w:r>
      <w:r w:rsidRPr="007953A5">
        <w:rPr>
          <w:lang w:val="sr-Cyrl-RS"/>
        </w:rPr>
        <w:t xml:space="preserve">, односно </w:t>
      </w:r>
      <w:r w:rsidR="00991AB7">
        <w:t>3.050.568</w:t>
      </w:r>
      <w:r>
        <w:t xml:space="preserve">,00 </w:t>
      </w:r>
      <w:r w:rsidRPr="007953A5">
        <w:rPr>
          <w:lang w:val="sr-Cyrl-RS"/>
        </w:rPr>
        <w:t>динара са обрачунатим ПДВ-ом. Јавна набавка није обликована у више целина (партија).</w:t>
      </w:r>
    </w:p>
    <w:p w:rsidR="00AA2F37" w:rsidRPr="007953A5" w:rsidRDefault="00AA2F37" w:rsidP="00997596">
      <w:pPr>
        <w:pStyle w:val="ListParagraph"/>
        <w:numPr>
          <w:ilvl w:val="0"/>
          <w:numId w:val="6"/>
        </w:numPr>
        <w:jc w:val="both"/>
        <w:rPr>
          <w:rFonts w:eastAsia="Times New Roman"/>
          <w:lang w:val="sr-Cyrl-CS"/>
        </w:rPr>
      </w:pPr>
    </w:p>
    <w:p w:rsidR="004458E9" w:rsidRPr="00AB1543" w:rsidRDefault="004458E9" w:rsidP="004458E9">
      <w:pPr>
        <w:pStyle w:val="ListParagraph"/>
        <w:jc w:val="both"/>
      </w:pPr>
    </w:p>
    <w:p w:rsidR="007256B8" w:rsidRDefault="007256B8" w:rsidP="00AB1543">
      <w:pPr>
        <w:shd w:val="clear" w:color="auto" w:fill="C6D9F1"/>
        <w:jc w:val="center"/>
        <w:rPr>
          <w:b/>
          <w:iCs/>
          <w:lang w:val="sr-Latn-RS"/>
        </w:rPr>
      </w:pPr>
    </w:p>
    <w:p w:rsidR="00F116A5" w:rsidRPr="00F116A5" w:rsidRDefault="00F116A5" w:rsidP="00AB1543">
      <w:pPr>
        <w:shd w:val="clear" w:color="auto" w:fill="C6D9F1"/>
        <w:jc w:val="center"/>
        <w:rPr>
          <w:b/>
          <w:iCs/>
          <w:lang w:val="sr-Cyrl-RS"/>
        </w:rPr>
      </w:pPr>
      <w:r w:rsidRPr="00F116A5">
        <w:rPr>
          <w:b/>
          <w:iCs/>
          <w:lang w:val="sr-Latn-RS"/>
        </w:rPr>
        <w:t>III TE</w:t>
      </w:r>
      <w:r w:rsidRPr="00F116A5">
        <w:rPr>
          <w:b/>
          <w:iCs/>
          <w:lang w:val="sr-Cyrl-RS"/>
        </w:rPr>
        <w:t>ХНИЧКЕ СПЕЦИФИКАЦИЈЕ</w:t>
      </w:r>
    </w:p>
    <w:p w:rsidR="00F116A5" w:rsidRDefault="00F116A5" w:rsidP="00AB1543">
      <w:pPr>
        <w:shd w:val="clear" w:color="auto" w:fill="C6D9F1"/>
        <w:rPr>
          <w:i/>
          <w:iCs/>
        </w:rPr>
      </w:pPr>
    </w:p>
    <w:p w:rsidR="00F116A5" w:rsidRDefault="00F116A5" w:rsidP="002F1281">
      <w:pPr>
        <w:rPr>
          <w:i/>
          <w:iCs/>
        </w:rPr>
      </w:pPr>
    </w:p>
    <w:p w:rsidR="00F116A5" w:rsidRDefault="00F116A5" w:rsidP="002F1281">
      <w:pPr>
        <w:rPr>
          <w:i/>
          <w:iCs/>
          <w:lang w:val="sr-Cyrl-RS"/>
        </w:rPr>
      </w:pPr>
    </w:p>
    <w:p w:rsidR="002E0FD5" w:rsidRDefault="002E0FD5" w:rsidP="002F1281">
      <w:pPr>
        <w:rPr>
          <w:i/>
          <w:iCs/>
          <w:lang w:val="sr-Cyrl-RS"/>
        </w:rPr>
      </w:pPr>
    </w:p>
    <w:p w:rsidR="00E27307" w:rsidRDefault="00E27307" w:rsidP="00E27307">
      <w:pPr>
        <w:rPr>
          <w:b/>
          <w:iCs/>
          <w:lang w:val="sr-Cyrl-RS"/>
        </w:rPr>
      </w:pPr>
      <w:r w:rsidRPr="00E27307">
        <w:rPr>
          <w:b/>
          <w:iCs/>
          <w:lang w:val="sr-Cyrl-RS"/>
        </w:rPr>
        <w:t xml:space="preserve">1. Општи услови о уступању услуга пројектантског надзора </w:t>
      </w:r>
    </w:p>
    <w:p w:rsidR="001617D1" w:rsidRPr="00E27307" w:rsidRDefault="001617D1" w:rsidP="00E27307">
      <w:pPr>
        <w:rPr>
          <w:b/>
          <w:iCs/>
          <w:lang w:val="sr-Cyrl-RS"/>
        </w:rPr>
      </w:pPr>
    </w:p>
    <w:p w:rsidR="001617D1" w:rsidRPr="001617D1" w:rsidRDefault="001617D1" w:rsidP="001617D1">
      <w:pPr>
        <w:rPr>
          <w:iCs/>
          <w:lang w:val="sr-Cyrl-RS"/>
        </w:rPr>
      </w:pPr>
      <w:r w:rsidRPr="001617D1">
        <w:rPr>
          <w:iCs/>
          <w:lang w:val="sr-Cyrl-RS"/>
        </w:rPr>
        <w:t xml:space="preserve">Комерцијални уговор за изградњу ауто-пута Е763, Сектор Обреновац-Љиг, број 351-03-326/2012 од 13.05.2013. године, закључен је између Министарства грађевинарства и урбанизма (Послодавац), Коридора Србије д.о.о. (Корисник) и кинеске компаније „China Shandong International Economic &amp; Technical Cooperation Group Ltd. Of Shandong Hi-speed Group Co Ltd. Shandong Hi-speed Group Mansionˮ (Извођач) (у даљем тексту: </w:t>
      </w:r>
    </w:p>
    <w:p w:rsidR="001617D1" w:rsidRPr="001617D1" w:rsidRDefault="001617D1" w:rsidP="001617D1">
      <w:pPr>
        <w:rPr>
          <w:iCs/>
          <w:lang w:val="sr-Cyrl-RS"/>
        </w:rPr>
      </w:pPr>
      <w:r w:rsidRPr="001617D1">
        <w:rPr>
          <w:iCs/>
          <w:lang w:val="sr-Cyrl-RS"/>
        </w:rPr>
        <w:t xml:space="preserve">Комерцијални уговор). У складу са Законом о министарствима („Службени гласник РСˮ, бр. 44/14, 14/15, 54/15 и 96/15 - др. закон), правни следбеник Министарства грађевинарства и урбанизма је Министарство грађевинарства, саобраћаја и инфраструктуре. </w:t>
      </w:r>
    </w:p>
    <w:p w:rsidR="001617D1" w:rsidRDefault="001617D1" w:rsidP="001617D1">
      <w:pPr>
        <w:rPr>
          <w:iCs/>
          <w:lang w:val="sr-Cyrl-RS"/>
        </w:rPr>
      </w:pPr>
      <w:r w:rsidRPr="001617D1">
        <w:rPr>
          <w:iCs/>
          <w:lang w:val="sr-Cyrl-RS"/>
        </w:rPr>
        <w:t xml:space="preserve">Радови у складу са Комерцијалним уговорoм изводе се на основу Главног пројекта аутопута Е-763, Београд (Остружница)-Љиг. </w:t>
      </w:r>
    </w:p>
    <w:p w:rsidR="007B2202" w:rsidRPr="007B2202" w:rsidRDefault="007B2202" w:rsidP="007B2202">
      <w:pPr>
        <w:autoSpaceDE w:val="0"/>
        <w:autoSpaceDN w:val="0"/>
        <w:adjustRightInd w:val="0"/>
        <w:spacing w:line="240" w:lineRule="auto"/>
        <w:ind w:firstLine="720"/>
        <w:jc w:val="both"/>
        <w:rPr>
          <w:bCs/>
          <w:lang w:val="sr-Cyrl-RS" w:eastAsia="sr-Latn-CS"/>
        </w:rPr>
      </w:pPr>
      <w:r w:rsidRPr="007B2202">
        <w:rPr>
          <w:bCs/>
          <w:lang w:val="sr-Cyrl-RS" w:eastAsia="sr-Latn-CS"/>
        </w:rPr>
        <w:t xml:space="preserve">У складу са Законом о министарствима („Службени гласник РСˮ, бр. 44/14, 14/15, 54/15 и 96/15 - др. закон), правни следбеник Министарства грађевинарства и урбанизма је Министарство грађевинарства, саобраћаја и инфраструктуре. Уговор о вршењу услуга стручног надзора над извођењем радова на изградњи аутопута Е-763, Београд-Јужни Јадран, Сектор I: Београд-Љиг, деоница 3: Обреновац-Уб, од км 14+416.09 до км 40+645.28 и деоница 5: Лајковац-Љиг, од км 53+138.91 до км 77+118.23, број 344-08-98907/2017-03, закључен је 31.10.2017. године између Министарства грађевинарства, саобраћаја и инфраструктуре и „Коридора Србије“а.д. Београд (у даљем тексту: Стручни надзор). </w:t>
      </w:r>
    </w:p>
    <w:p w:rsidR="007B2202" w:rsidRPr="001617D1" w:rsidRDefault="007B2202" w:rsidP="001617D1">
      <w:pPr>
        <w:rPr>
          <w:iCs/>
          <w:lang w:val="sr-Cyrl-RS"/>
        </w:rPr>
      </w:pPr>
    </w:p>
    <w:p w:rsidR="001617D1" w:rsidRPr="001617D1" w:rsidRDefault="001617D1" w:rsidP="001617D1">
      <w:pPr>
        <w:rPr>
          <w:iCs/>
          <w:lang w:val="sr-Cyrl-RS"/>
        </w:rPr>
      </w:pPr>
      <w:r w:rsidRPr="001617D1">
        <w:rPr>
          <w:iCs/>
          <w:lang w:val="sr-Cyrl-RS"/>
        </w:rPr>
        <w:t xml:space="preserve">За потребе реализације уговорених радова потребно је ангажовање пројектантског надзора, који ће заједно са Стручним надзором и Послодавцем обезбеђивати да се у току </w:t>
      </w:r>
      <w:r w:rsidRPr="001617D1">
        <w:rPr>
          <w:iCs/>
          <w:lang w:val="sr-Cyrl-RS"/>
        </w:rPr>
        <w:lastRenderedPageBreak/>
        <w:t xml:space="preserve">грађења доследно спроводи концепција Главног пројекта на основу кога се објекат гради и на који је издато Решење о одобрењу за изградњу са Потврдом о пријему потребне документације и главног пројекта. </w:t>
      </w:r>
    </w:p>
    <w:p w:rsidR="001617D1" w:rsidRPr="001617D1" w:rsidRDefault="001617D1" w:rsidP="001617D1">
      <w:pPr>
        <w:rPr>
          <w:iCs/>
          <w:lang w:val="sr-Cyrl-RS"/>
        </w:rPr>
      </w:pPr>
      <w:r w:rsidRPr="001617D1">
        <w:rPr>
          <w:iCs/>
          <w:lang w:val="sr-Cyrl-RS"/>
        </w:rPr>
        <w:t xml:space="preserve">Пројектантски надзор биће вршен у предвиђеном периоду изградње ауто-пута Е763, деоница: Обреновац - Уб. </w:t>
      </w:r>
    </w:p>
    <w:p w:rsidR="001617D1" w:rsidRPr="001617D1" w:rsidRDefault="001617D1" w:rsidP="001617D1">
      <w:pPr>
        <w:rPr>
          <w:iCs/>
          <w:lang w:val="sr-Cyrl-RS"/>
        </w:rPr>
      </w:pPr>
      <w:r w:rsidRPr="001617D1">
        <w:rPr>
          <w:iCs/>
          <w:lang w:val="sr-Cyrl-RS"/>
        </w:rPr>
        <w:t xml:space="preserve">Пројектантски надзор је у обавези да: </w:t>
      </w:r>
    </w:p>
    <w:p w:rsidR="001617D1" w:rsidRPr="001617D1" w:rsidRDefault="001617D1" w:rsidP="001617D1">
      <w:pPr>
        <w:rPr>
          <w:iCs/>
          <w:lang w:val="sr-Cyrl-RS"/>
        </w:rPr>
      </w:pPr>
      <w:r w:rsidRPr="001617D1">
        <w:rPr>
          <w:iCs/>
          <w:lang w:val="sr-Cyrl-RS"/>
        </w:rPr>
        <w:t>-</w:t>
      </w:r>
      <w:r w:rsidRPr="001617D1">
        <w:rPr>
          <w:iCs/>
          <w:lang w:val="sr-Cyrl-RS"/>
        </w:rPr>
        <w:tab/>
        <w:t xml:space="preserve">сарађује са овлашћеним представницима Наручиоца, Стручног надзора, ЈП „Путеви Србијеˮ и одговорним Извођачем радова; </w:t>
      </w:r>
    </w:p>
    <w:p w:rsidR="001617D1" w:rsidRPr="001617D1" w:rsidRDefault="001617D1" w:rsidP="001617D1">
      <w:pPr>
        <w:rPr>
          <w:iCs/>
          <w:lang w:val="sr-Cyrl-RS"/>
        </w:rPr>
      </w:pPr>
      <w:r w:rsidRPr="001617D1">
        <w:rPr>
          <w:iCs/>
          <w:lang w:val="sr-Cyrl-RS"/>
        </w:rPr>
        <w:t>-</w:t>
      </w:r>
      <w:r w:rsidRPr="001617D1">
        <w:rPr>
          <w:iCs/>
          <w:lang w:val="sr-Cyrl-RS"/>
        </w:rPr>
        <w:tab/>
        <w:t xml:space="preserve">даје тумачење пројектно-техничке документације и смернице и разрађује пројектна решења, детаље, материјале и опрему; </w:t>
      </w:r>
    </w:p>
    <w:p w:rsidR="001617D1" w:rsidRPr="001617D1" w:rsidRDefault="001617D1" w:rsidP="001617D1">
      <w:pPr>
        <w:rPr>
          <w:iCs/>
          <w:lang w:val="sr-Cyrl-RS"/>
        </w:rPr>
      </w:pPr>
      <w:r w:rsidRPr="001617D1">
        <w:rPr>
          <w:iCs/>
          <w:lang w:val="sr-Cyrl-RS"/>
        </w:rPr>
        <w:t>-</w:t>
      </w:r>
      <w:r w:rsidRPr="001617D1">
        <w:rPr>
          <w:iCs/>
          <w:lang w:val="sr-Cyrl-RS"/>
        </w:rPr>
        <w:tab/>
        <w:t xml:space="preserve">врши измене и допуне пројектно-техничке документације у случају наступања непредвиђених околности;  </w:t>
      </w:r>
    </w:p>
    <w:p w:rsidR="001617D1" w:rsidRPr="001617D1" w:rsidRDefault="001617D1" w:rsidP="001617D1">
      <w:pPr>
        <w:rPr>
          <w:iCs/>
          <w:lang w:val="sr-Cyrl-RS"/>
        </w:rPr>
      </w:pPr>
      <w:r w:rsidRPr="001617D1">
        <w:rPr>
          <w:iCs/>
          <w:lang w:val="sr-Cyrl-RS"/>
        </w:rPr>
        <w:t>-</w:t>
      </w:r>
      <w:r w:rsidRPr="001617D1">
        <w:rPr>
          <w:iCs/>
          <w:lang w:val="sr-Cyrl-RS"/>
        </w:rPr>
        <w:tab/>
        <w:t xml:space="preserve">врши измене и допуне пројектно-техничке документације у случају непредвиђених околности у случају када радове није могуће извести према решењу које је предвиђено пројектно-техничком документацијом; </w:t>
      </w:r>
    </w:p>
    <w:p w:rsidR="001617D1" w:rsidRPr="001617D1" w:rsidRDefault="001617D1" w:rsidP="001617D1">
      <w:pPr>
        <w:rPr>
          <w:iCs/>
          <w:lang w:val="sr-Cyrl-RS"/>
        </w:rPr>
      </w:pPr>
      <w:r w:rsidRPr="001617D1">
        <w:rPr>
          <w:iCs/>
          <w:lang w:val="sr-Cyrl-RS"/>
        </w:rPr>
        <w:t>-</w:t>
      </w:r>
      <w:r w:rsidRPr="001617D1">
        <w:rPr>
          <w:iCs/>
          <w:lang w:val="sr-Cyrl-RS"/>
        </w:rPr>
        <w:tab/>
        <w:t xml:space="preserve">врши пројектантски надзор у циљу обезбеђења правилног и доследног спровођења концепције Главног пројекта на основу кога се објекат гради. </w:t>
      </w:r>
    </w:p>
    <w:p w:rsidR="001617D1" w:rsidRPr="001617D1" w:rsidRDefault="001617D1" w:rsidP="001617D1">
      <w:pPr>
        <w:rPr>
          <w:iCs/>
          <w:lang w:val="sr-Cyrl-RS"/>
        </w:rPr>
      </w:pPr>
      <w:r w:rsidRPr="001617D1">
        <w:rPr>
          <w:iCs/>
          <w:lang w:val="sr-Cyrl-RS"/>
        </w:rPr>
        <w:t>-</w:t>
      </w:r>
      <w:r w:rsidRPr="001617D1">
        <w:rPr>
          <w:iCs/>
          <w:lang w:val="sr-Cyrl-RS"/>
        </w:rPr>
        <w:tab/>
        <w:t xml:space="preserve">присуствује градилишту у свим фазама реализације пројекта, у смислу професионалне подршке, сугестија, појашњења, евентуалних измена пројекта у складу са Законом о планирању и изградњи („Службени гласник РСˮ, бр. 72/09, 81/09 - испр, 64/10 - одлука УС, 24/11, 121/12, 42/13 - одлука УС, 50/13 - одлука УС, 98/13 - одлука УС, 132/14 и 145/14) и издатим дозволама и актима за изградњу, укључујући и све корекције пројектно-техничке документације неопходне за прибављање позитивног извештаја Комисије за технички преглед објекта. </w:t>
      </w:r>
    </w:p>
    <w:p w:rsidR="001617D1" w:rsidRPr="001617D1" w:rsidRDefault="001617D1" w:rsidP="001617D1">
      <w:pPr>
        <w:rPr>
          <w:iCs/>
          <w:lang w:val="sr-Cyrl-RS"/>
        </w:rPr>
      </w:pPr>
      <w:r w:rsidRPr="001617D1">
        <w:rPr>
          <w:iCs/>
          <w:lang w:val="sr-Cyrl-RS"/>
        </w:rPr>
        <w:t>-</w:t>
      </w:r>
      <w:r w:rsidRPr="001617D1">
        <w:rPr>
          <w:iCs/>
          <w:lang w:val="sr-Cyrl-RS"/>
        </w:rPr>
        <w:tab/>
        <w:t xml:space="preserve">писаним путем даје тумачења и одговоре на питања Наручиоца, у вези са пројектно-техничком документацијом, у складу са налогом Наручиоца; </w:t>
      </w:r>
    </w:p>
    <w:p w:rsidR="001617D1" w:rsidRPr="001617D1" w:rsidRDefault="001617D1" w:rsidP="001617D1">
      <w:pPr>
        <w:rPr>
          <w:iCs/>
          <w:lang w:val="sr-Cyrl-RS"/>
        </w:rPr>
      </w:pPr>
      <w:r w:rsidRPr="001617D1">
        <w:rPr>
          <w:iCs/>
          <w:lang w:val="sr-Cyrl-RS"/>
        </w:rPr>
        <w:t>-</w:t>
      </w:r>
      <w:r w:rsidRPr="001617D1">
        <w:rPr>
          <w:iCs/>
          <w:lang w:val="sr-Cyrl-RS"/>
        </w:rPr>
        <w:tab/>
        <w:t xml:space="preserve">по налогу Наручиоца врши измене и допуне пројектно-техничке документације; </w:t>
      </w:r>
    </w:p>
    <w:p w:rsidR="001617D1" w:rsidRPr="001617D1" w:rsidRDefault="001617D1" w:rsidP="001617D1">
      <w:pPr>
        <w:rPr>
          <w:iCs/>
          <w:lang w:val="sr-Cyrl-RS"/>
        </w:rPr>
      </w:pPr>
      <w:r w:rsidRPr="001617D1">
        <w:rPr>
          <w:iCs/>
          <w:lang w:val="sr-Cyrl-RS"/>
        </w:rPr>
        <w:t>-</w:t>
      </w:r>
      <w:r w:rsidRPr="001617D1">
        <w:rPr>
          <w:iCs/>
          <w:lang w:val="sr-Cyrl-RS"/>
        </w:rPr>
        <w:tab/>
        <w:t xml:space="preserve">по налогу Наручиоца разматра евентуалне предлоге Извођача радова за измене и допуне пројектно-техничких решења и даје примедбе и сагласности на предложена вредносна побољшања пројектно-техничке документације од стране Извођача.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2. Спецификација пројеката који су предмет пројектантског надзора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Главни пројекат аутопута Е-763 Београд - Јужни Јадран, Сектор 1: Београд (Остружница)-Љиг, деоница 3: Обреновац-Уб, од км 14+416.09 до км 40+645.28, садржи: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Kњига 1. свеска 1. Траса - текстуални део </w:t>
      </w:r>
    </w:p>
    <w:p w:rsidR="001617D1" w:rsidRPr="001617D1" w:rsidRDefault="001617D1" w:rsidP="001617D1">
      <w:pPr>
        <w:rPr>
          <w:iCs/>
          <w:lang w:val="sr-Cyrl-RS"/>
        </w:rPr>
      </w:pPr>
      <w:r w:rsidRPr="001617D1">
        <w:rPr>
          <w:iCs/>
          <w:lang w:val="sr-Cyrl-RS"/>
        </w:rPr>
        <w:t xml:space="preserve">Kњига 1. свеска 2.1. Графички прилози  </w:t>
      </w:r>
    </w:p>
    <w:p w:rsidR="001617D1" w:rsidRPr="001617D1" w:rsidRDefault="001617D1" w:rsidP="001617D1">
      <w:pPr>
        <w:rPr>
          <w:iCs/>
          <w:lang w:val="sr-Cyrl-RS"/>
        </w:rPr>
      </w:pPr>
      <w:r w:rsidRPr="001617D1">
        <w:rPr>
          <w:iCs/>
          <w:lang w:val="sr-Cyrl-RS"/>
        </w:rPr>
        <w:t xml:space="preserve">Књига 1. свеска 2.2. Графички прилози  </w:t>
      </w:r>
    </w:p>
    <w:p w:rsidR="001617D1" w:rsidRPr="001617D1" w:rsidRDefault="001617D1" w:rsidP="001617D1">
      <w:pPr>
        <w:rPr>
          <w:iCs/>
          <w:lang w:val="sr-Cyrl-RS"/>
        </w:rPr>
      </w:pPr>
      <w:r w:rsidRPr="001617D1">
        <w:rPr>
          <w:iCs/>
          <w:lang w:val="sr-Cyrl-RS"/>
        </w:rPr>
        <w:t xml:space="preserve">Књига 1. свеска 3.1. Графички прилози – карактеристични попречни профили     од км 14+416.09 до км 18+700.00 </w:t>
      </w:r>
    </w:p>
    <w:p w:rsidR="001617D1" w:rsidRPr="001617D1" w:rsidRDefault="001617D1" w:rsidP="001617D1">
      <w:pPr>
        <w:rPr>
          <w:iCs/>
          <w:lang w:val="sr-Cyrl-RS"/>
        </w:rPr>
      </w:pPr>
      <w:r w:rsidRPr="001617D1">
        <w:rPr>
          <w:iCs/>
          <w:lang w:val="sr-Cyrl-RS"/>
        </w:rPr>
        <w:t xml:space="preserve">Књига 1. свеска 3.2. Графички прилози – карактеристични попречни профили     од км 18+725.00 до км 23+250.00 </w:t>
      </w:r>
    </w:p>
    <w:p w:rsidR="001617D1" w:rsidRPr="001617D1" w:rsidRDefault="001617D1" w:rsidP="001617D1">
      <w:pPr>
        <w:rPr>
          <w:iCs/>
          <w:lang w:val="sr-Cyrl-RS"/>
        </w:rPr>
      </w:pPr>
      <w:r w:rsidRPr="001617D1">
        <w:rPr>
          <w:iCs/>
          <w:lang w:val="sr-Cyrl-RS"/>
        </w:rPr>
        <w:t xml:space="preserve">Књига 1. свеска 3.3. Графички прилози – карактеристични попречни профили     од км 23+275.00 до км 27+575.00 </w:t>
      </w:r>
    </w:p>
    <w:p w:rsidR="001617D1" w:rsidRPr="001617D1" w:rsidRDefault="001617D1" w:rsidP="001617D1">
      <w:pPr>
        <w:rPr>
          <w:iCs/>
          <w:lang w:val="sr-Cyrl-RS"/>
        </w:rPr>
      </w:pPr>
      <w:r w:rsidRPr="001617D1">
        <w:rPr>
          <w:iCs/>
          <w:lang w:val="sr-Cyrl-RS"/>
        </w:rPr>
        <w:t xml:space="preserve">Књига 1. свеска 3.4. Графички прилози – карактеристични попречни профили     од км 27+600.00 до км 31+775.00 </w:t>
      </w:r>
    </w:p>
    <w:p w:rsidR="001617D1" w:rsidRPr="001617D1" w:rsidRDefault="001617D1" w:rsidP="001617D1">
      <w:pPr>
        <w:rPr>
          <w:iCs/>
          <w:lang w:val="sr-Cyrl-RS"/>
        </w:rPr>
      </w:pPr>
      <w:r w:rsidRPr="001617D1">
        <w:rPr>
          <w:iCs/>
          <w:lang w:val="sr-Cyrl-RS"/>
        </w:rPr>
        <w:t xml:space="preserve">Књига 1. свеска 3.5. Графички прилози – карактеристични попречни профили     од км 31+800.00 до км 36+025.00 </w:t>
      </w:r>
    </w:p>
    <w:p w:rsidR="001617D1" w:rsidRPr="001617D1" w:rsidRDefault="001617D1" w:rsidP="001617D1">
      <w:pPr>
        <w:rPr>
          <w:iCs/>
          <w:lang w:val="sr-Cyrl-RS"/>
        </w:rPr>
      </w:pPr>
      <w:r w:rsidRPr="001617D1">
        <w:rPr>
          <w:iCs/>
          <w:lang w:val="sr-Cyrl-RS"/>
        </w:rPr>
        <w:t xml:space="preserve">Књига 1. свеска 3.6. Графички прилози – карактеристични попречни профили     од км 36+050.00 до км 40+645.28 </w:t>
      </w:r>
    </w:p>
    <w:p w:rsidR="001617D1" w:rsidRPr="001617D1" w:rsidRDefault="001617D1" w:rsidP="001617D1">
      <w:pPr>
        <w:rPr>
          <w:iCs/>
          <w:lang w:val="sr-Cyrl-RS"/>
        </w:rPr>
      </w:pPr>
      <w:r w:rsidRPr="001617D1">
        <w:rPr>
          <w:iCs/>
          <w:lang w:val="sr-Cyrl-RS"/>
        </w:rPr>
        <w:lastRenderedPageBreak/>
        <w:t xml:space="preserve">Књига 1. свеска 4.1. Пројекат денивелисане раскрснице Уб </w:t>
      </w:r>
    </w:p>
    <w:p w:rsidR="001617D1" w:rsidRPr="001617D1" w:rsidRDefault="001617D1" w:rsidP="001617D1">
      <w:pPr>
        <w:rPr>
          <w:iCs/>
          <w:lang w:val="sr-Cyrl-RS"/>
        </w:rPr>
      </w:pPr>
      <w:r w:rsidRPr="001617D1">
        <w:rPr>
          <w:iCs/>
          <w:lang w:val="sr-Cyrl-RS"/>
        </w:rPr>
        <w:t xml:space="preserve">Књига 1. свеска 4.2. Пројекат денивелисане раскрснице Уб </w:t>
      </w:r>
    </w:p>
    <w:p w:rsidR="001617D1" w:rsidRPr="001617D1" w:rsidRDefault="001617D1" w:rsidP="001617D1">
      <w:pPr>
        <w:rPr>
          <w:iCs/>
          <w:lang w:val="sr-Cyrl-RS"/>
        </w:rPr>
      </w:pPr>
      <w:r w:rsidRPr="001617D1">
        <w:rPr>
          <w:iCs/>
          <w:lang w:val="sr-Cyrl-RS"/>
        </w:rPr>
        <w:t xml:space="preserve">Књига 1. свеска 5. Пројекат локалних путева </w:t>
      </w:r>
    </w:p>
    <w:p w:rsidR="001617D1" w:rsidRPr="001617D1" w:rsidRDefault="001617D1" w:rsidP="001617D1">
      <w:pPr>
        <w:rPr>
          <w:iCs/>
          <w:lang w:val="sr-Cyrl-RS"/>
        </w:rPr>
      </w:pPr>
      <w:r w:rsidRPr="001617D1">
        <w:rPr>
          <w:iCs/>
          <w:lang w:val="sr-Cyrl-RS"/>
        </w:rPr>
        <w:t xml:space="preserve">Књига 1. свеска 6. Пројекат пропуста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Pr>
          <w:iCs/>
          <w:lang w:val="sr-Cyrl-RS"/>
        </w:rPr>
        <w:t xml:space="preserve">КЊИГА </w:t>
      </w:r>
      <w:r w:rsidRPr="001617D1">
        <w:rPr>
          <w:iCs/>
          <w:lang w:val="sr-Cyrl-RS"/>
        </w:rPr>
        <w:t xml:space="preserve">2. ЕЛАБОРАТ ГЕОЛОШКО-ГЕОТЕХНИЧКИХ ИСПИТИВАЊА, ИСТРАЖИВАЊА И АНАЛИЗА </w:t>
      </w:r>
    </w:p>
    <w:p w:rsidR="001617D1" w:rsidRPr="001617D1" w:rsidRDefault="001617D1" w:rsidP="001617D1">
      <w:pPr>
        <w:rPr>
          <w:iCs/>
          <w:lang w:val="sr-Cyrl-RS"/>
        </w:rPr>
      </w:pPr>
      <w:r w:rsidRPr="001617D1">
        <w:rPr>
          <w:iCs/>
          <w:lang w:val="sr-Cyrl-RS"/>
        </w:rPr>
        <w:t xml:space="preserve">Књига 2. свеска 1. Геотехнички услови пројектовања трасе </w:t>
      </w:r>
    </w:p>
    <w:p w:rsidR="001617D1" w:rsidRPr="001617D1" w:rsidRDefault="001617D1" w:rsidP="001617D1">
      <w:pPr>
        <w:rPr>
          <w:iCs/>
          <w:lang w:val="sr-Cyrl-RS"/>
        </w:rPr>
      </w:pPr>
      <w:r w:rsidRPr="001617D1">
        <w:rPr>
          <w:iCs/>
          <w:lang w:val="sr-Cyrl-RS"/>
        </w:rPr>
        <w:t xml:space="preserve">Књига 2. свеска 2. Геотехнички услови пројектовања објеката </w:t>
      </w:r>
    </w:p>
    <w:p w:rsidR="001617D1" w:rsidRPr="001617D1" w:rsidRDefault="001617D1" w:rsidP="001617D1">
      <w:pPr>
        <w:rPr>
          <w:iCs/>
          <w:lang w:val="sr-Cyrl-RS"/>
        </w:rPr>
      </w:pPr>
      <w:r w:rsidRPr="001617D1">
        <w:rPr>
          <w:iCs/>
          <w:lang w:val="sr-Cyrl-RS"/>
        </w:rPr>
        <w:t xml:space="preserve">Књига 2. свеска 3. Геотехнички услови пројектовања инжењерских конструкција Књига 2. свеска 4. Документациони материјал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3. ПРОЈЕКАТ РАЗРАДЕ ИЗВОРИШТА МАТЕРИЈАЛА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4. ПРОЈЕКАТ КОЛОВОЗНЕ КОНСТРУКЦИЈЕ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5. ПРОЈЕКАТ ОДВОДЊАВАЊА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6. ПРОЈЕКАТ РЕГУЛАЦИЈЕ ВОДОТОКОВА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7. ПРОЈЕКАТ ИНЖЕЊЕРСКИХ ОБЈЕКАТА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8. ПРОЈЕКАТ МОСТОВА И ДРУГИХ КОНСТРУКЦИЈА </w:t>
      </w:r>
    </w:p>
    <w:p w:rsidR="001617D1" w:rsidRPr="001617D1" w:rsidRDefault="001617D1" w:rsidP="001617D1">
      <w:pPr>
        <w:rPr>
          <w:iCs/>
          <w:lang w:val="sr-Cyrl-RS"/>
        </w:rPr>
      </w:pPr>
      <w:r w:rsidRPr="001617D1">
        <w:rPr>
          <w:iCs/>
          <w:lang w:val="sr-Cyrl-RS"/>
        </w:rPr>
        <w:t xml:space="preserve">Књига 8. свеска 1. Општа документација </w:t>
      </w:r>
    </w:p>
    <w:p w:rsidR="001617D1" w:rsidRPr="001617D1" w:rsidRDefault="001617D1" w:rsidP="001617D1">
      <w:pPr>
        <w:rPr>
          <w:iCs/>
          <w:lang w:val="sr-Cyrl-RS"/>
        </w:rPr>
      </w:pPr>
      <w:r w:rsidRPr="001617D1">
        <w:rPr>
          <w:iCs/>
          <w:lang w:val="sr-Cyrl-RS"/>
        </w:rPr>
        <w:t xml:space="preserve">Књига 8. свеска 2. Мостови преко реке Колубаре км 16+299.09 </w:t>
      </w:r>
    </w:p>
    <w:p w:rsidR="001617D1" w:rsidRPr="001617D1" w:rsidRDefault="001617D1" w:rsidP="001617D1">
      <w:pPr>
        <w:rPr>
          <w:iCs/>
          <w:lang w:val="sr-Cyrl-RS"/>
        </w:rPr>
      </w:pPr>
      <w:r w:rsidRPr="001617D1">
        <w:rPr>
          <w:iCs/>
          <w:lang w:val="sr-Cyrl-RS"/>
        </w:rPr>
        <w:t xml:space="preserve">Књига 8. свеска 3. Мостови преко реке старе Тамнаве и пролаза  </w:t>
      </w:r>
    </w:p>
    <w:p w:rsidR="001617D1" w:rsidRPr="001617D1" w:rsidRDefault="001617D1" w:rsidP="001617D1">
      <w:pPr>
        <w:rPr>
          <w:iCs/>
          <w:lang w:val="sr-Cyrl-RS"/>
        </w:rPr>
      </w:pPr>
      <w:r w:rsidRPr="001617D1">
        <w:rPr>
          <w:iCs/>
          <w:lang w:val="sr-Cyrl-RS"/>
        </w:rPr>
        <w:t xml:space="preserve">за сметлиште км 18+621.60 </w:t>
      </w:r>
    </w:p>
    <w:p w:rsidR="001617D1" w:rsidRPr="001617D1" w:rsidRDefault="001617D1" w:rsidP="001617D1">
      <w:pPr>
        <w:rPr>
          <w:iCs/>
          <w:lang w:val="sr-Cyrl-RS"/>
        </w:rPr>
      </w:pPr>
      <w:r w:rsidRPr="001617D1">
        <w:rPr>
          <w:iCs/>
          <w:lang w:val="sr-Cyrl-RS"/>
        </w:rPr>
        <w:t xml:space="preserve">Књига 8. свеска 4. Мостови преко канала Чиковац и локалног пута км 20+233.89 </w:t>
      </w:r>
    </w:p>
    <w:p w:rsidR="001617D1" w:rsidRPr="001617D1" w:rsidRDefault="001617D1" w:rsidP="001617D1">
      <w:pPr>
        <w:rPr>
          <w:iCs/>
          <w:lang w:val="sr-Cyrl-RS"/>
        </w:rPr>
      </w:pPr>
      <w:r w:rsidRPr="001617D1">
        <w:rPr>
          <w:iCs/>
          <w:lang w:val="sr-Cyrl-RS"/>
        </w:rPr>
        <w:t xml:space="preserve">Књига 8. свеска 5. Мост преко реке Очаг км 20+434.82 </w:t>
      </w:r>
    </w:p>
    <w:p w:rsidR="001617D1" w:rsidRPr="001617D1" w:rsidRDefault="001617D1" w:rsidP="001617D1">
      <w:pPr>
        <w:rPr>
          <w:iCs/>
          <w:lang w:val="sr-Cyrl-RS"/>
        </w:rPr>
      </w:pPr>
      <w:r w:rsidRPr="001617D1">
        <w:rPr>
          <w:iCs/>
          <w:lang w:val="sr-Cyrl-RS"/>
        </w:rPr>
        <w:t xml:space="preserve">Књига 8. свеска 6. Мост преко локалног пута км 22+476.14 </w:t>
      </w:r>
    </w:p>
    <w:p w:rsidR="001617D1" w:rsidRPr="001617D1" w:rsidRDefault="001617D1" w:rsidP="001617D1">
      <w:pPr>
        <w:rPr>
          <w:iCs/>
          <w:lang w:val="sr-Cyrl-RS"/>
        </w:rPr>
      </w:pPr>
      <w:r w:rsidRPr="001617D1">
        <w:rPr>
          <w:iCs/>
          <w:lang w:val="sr-Cyrl-RS"/>
        </w:rPr>
        <w:t xml:space="preserve">Књига 8. свеска 7. Мостови преко реке Трстенице и локалног пута км 26+757.44  Књига 8. свеска 8. Мостови преко железничке пруге, канала и локалног пута км 27+241.66 </w:t>
      </w:r>
    </w:p>
    <w:p w:rsidR="001617D1" w:rsidRPr="001617D1" w:rsidRDefault="001617D1" w:rsidP="001617D1">
      <w:pPr>
        <w:rPr>
          <w:iCs/>
          <w:lang w:val="sr-Cyrl-RS"/>
        </w:rPr>
      </w:pPr>
      <w:r w:rsidRPr="001617D1">
        <w:rPr>
          <w:iCs/>
          <w:lang w:val="sr-Cyrl-RS"/>
        </w:rPr>
        <w:t xml:space="preserve">Књига 8. свеска 9. Мостови преко реке Тамнаве км 30+488.79 </w:t>
      </w:r>
    </w:p>
    <w:p w:rsidR="001617D1" w:rsidRPr="001617D1" w:rsidRDefault="001617D1" w:rsidP="001617D1">
      <w:pPr>
        <w:rPr>
          <w:iCs/>
          <w:lang w:val="sr-Cyrl-RS"/>
        </w:rPr>
      </w:pPr>
      <w:r w:rsidRPr="001617D1">
        <w:rPr>
          <w:iCs/>
          <w:lang w:val="sr-Cyrl-RS"/>
        </w:rPr>
        <w:t xml:space="preserve">Књига 8. свеска 10. Натпутњак за прелаз локалног пута км 31+340.15 </w:t>
      </w:r>
    </w:p>
    <w:p w:rsidR="001617D1" w:rsidRPr="001617D1" w:rsidRDefault="001617D1" w:rsidP="001617D1">
      <w:pPr>
        <w:rPr>
          <w:iCs/>
          <w:lang w:val="sr-Cyrl-RS"/>
        </w:rPr>
      </w:pPr>
      <w:r w:rsidRPr="001617D1">
        <w:rPr>
          <w:iCs/>
          <w:lang w:val="sr-Cyrl-RS"/>
        </w:rPr>
        <w:t xml:space="preserve">Књига 8. свеска 11. Мост преко локалног пута км 36+916.89 </w:t>
      </w:r>
    </w:p>
    <w:p w:rsidR="001617D1" w:rsidRPr="001617D1" w:rsidRDefault="001617D1" w:rsidP="001617D1">
      <w:pPr>
        <w:rPr>
          <w:iCs/>
          <w:lang w:val="sr-Cyrl-RS"/>
        </w:rPr>
      </w:pPr>
      <w:r w:rsidRPr="001617D1">
        <w:rPr>
          <w:iCs/>
          <w:lang w:val="sr-Cyrl-RS"/>
        </w:rPr>
        <w:t xml:space="preserve">Књига 8. свеска 12. Мост преко реке Стубленице, Јаруге и локалног пута км 39+294.68 </w:t>
      </w:r>
    </w:p>
    <w:p w:rsidR="001617D1" w:rsidRPr="001617D1" w:rsidRDefault="001617D1" w:rsidP="001617D1">
      <w:pPr>
        <w:rPr>
          <w:iCs/>
          <w:lang w:val="sr-Cyrl-RS"/>
        </w:rPr>
      </w:pPr>
      <w:r w:rsidRPr="001617D1">
        <w:rPr>
          <w:iCs/>
          <w:lang w:val="sr-Cyrl-RS"/>
        </w:rPr>
        <w:t xml:space="preserve">Књига 8. свеска 13. Мостови преко реке Стубленице и Јаруге км 39+557.18 </w:t>
      </w:r>
    </w:p>
    <w:p w:rsidR="001617D1" w:rsidRPr="001617D1" w:rsidRDefault="001617D1" w:rsidP="001617D1">
      <w:pPr>
        <w:rPr>
          <w:iCs/>
          <w:lang w:val="sr-Cyrl-RS"/>
        </w:rPr>
      </w:pPr>
      <w:r w:rsidRPr="001617D1">
        <w:rPr>
          <w:iCs/>
          <w:lang w:val="sr-Cyrl-RS"/>
        </w:rPr>
        <w:t xml:space="preserve">Књига 8. свеска 14. Натпутњак за прелаз преко регионалног пута км 39+802.41 Књига 8. свеска 15. Натпутњак за прелаз крака 1 петље Уб км 40+207.48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10. ПРОЈЕКАТ ЗАШТИТЕ ЖИВОТНЕ СРЕДИНЕ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11. ПРОЈЕКАТ САОБРАЋАЈНО-ТЕХНИЧКЕ И СЕРВИСНЕ ОПРЕМЕ </w:t>
      </w:r>
    </w:p>
    <w:p w:rsidR="001617D1" w:rsidRPr="001617D1" w:rsidRDefault="001617D1" w:rsidP="001617D1">
      <w:pPr>
        <w:rPr>
          <w:iCs/>
          <w:lang w:val="sr-Cyrl-RS"/>
        </w:rPr>
      </w:pPr>
      <w:r w:rsidRPr="001617D1">
        <w:rPr>
          <w:iCs/>
          <w:lang w:val="sr-Cyrl-RS"/>
        </w:rPr>
        <w:t xml:space="preserve">ПУТА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12. ПРОЈЕКАТ ТЕХНИЧКЕ ИНФРАСТРУКТУРЕ </w:t>
      </w:r>
    </w:p>
    <w:p w:rsidR="001617D1" w:rsidRPr="001617D1" w:rsidRDefault="001617D1" w:rsidP="001617D1">
      <w:pPr>
        <w:rPr>
          <w:iCs/>
          <w:lang w:val="sr-Cyrl-RS"/>
        </w:rPr>
      </w:pPr>
      <w:r w:rsidRPr="001617D1">
        <w:rPr>
          <w:iCs/>
          <w:lang w:val="sr-Cyrl-RS"/>
        </w:rPr>
        <w:t xml:space="preserve">Књига 12. свеска 1 Пројекат електроенергетског напајања и осветљења </w:t>
      </w:r>
    </w:p>
    <w:p w:rsidR="001617D1" w:rsidRPr="001617D1" w:rsidRDefault="001617D1" w:rsidP="001617D1">
      <w:pPr>
        <w:rPr>
          <w:iCs/>
          <w:lang w:val="sr-Cyrl-RS"/>
        </w:rPr>
      </w:pPr>
      <w:r w:rsidRPr="001617D1">
        <w:rPr>
          <w:iCs/>
          <w:lang w:val="sr-Cyrl-RS"/>
        </w:rPr>
        <w:t xml:space="preserve">Књига 12. свеска 2.1 Реконструкција електроенергетских водова 1, 10 и 35 kV </w:t>
      </w:r>
    </w:p>
    <w:p w:rsidR="001617D1" w:rsidRPr="001617D1" w:rsidRDefault="001617D1" w:rsidP="001617D1">
      <w:pPr>
        <w:rPr>
          <w:iCs/>
          <w:lang w:val="sr-Cyrl-RS"/>
        </w:rPr>
      </w:pPr>
      <w:r w:rsidRPr="001617D1">
        <w:rPr>
          <w:iCs/>
          <w:lang w:val="sr-Cyrl-RS"/>
        </w:rPr>
        <w:t xml:space="preserve">Књига 12. свеска 2.2 Елаборат укрштања далековода 110, 220 и 400 kV </w:t>
      </w:r>
    </w:p>
    <w:p w:rsidR="001617D1" w:rsidRPr="001617D1" w:rsidRDefault="001617D1" w:rsidP="001617D1">
      <w:pPr>
        <w:rPr>
          <w:iCs/>
          <w:lang w:val="sr-Cyrl-RS"/>
        </w:rPr>
      </w:pPr>
      <w:r w:rsidRPr="001617D1">
        <w:rPr>
          <w:iCs/>
          <w:lang w:val="sr-Cyrl-RS"/>
        </w:rPr>
        <w:t xml:space="preserve">Књига 12. свеска 2.3 Реконструкција ДВ 110kV број 121/2 „ТС Београд 10Oбреновац А(СП)ˮ на месту укрштања са аутопутем E-763, деоница: Oбреновац-Уб на км 16+516 </w:t>
      </w:r>
    </w:p>
    <w:p w:rsidR="001617D1" w:rsidRPr="001617D1" w:rsidRDefault="001617D1" w:rsidP="001617D1">
      <w:pPr>
        <w:rPr>
          <w:iCs/>
          <w:lang w:val="sr-Cyrl-RS"/>
        </w:rPr>
      </w:pPr>
      <w:r w:rsidRPr="001617D1">
        <w:rPr>
          <w:iCs/>
          <w:lang w:val="sr-Cyrl-RS"/>
        </w:rPr>
        <w:lastRenderedPageBreak/>
        <w:t xml:space="preserve">Књига 12. свеска 2.4 Реконструкција ДВ 110kV број 121/3 „Обреновац А(СП)-ЕВП Бргулеˮ на месту укрштања са аутопутем Е-763, деоница: Обреновац-Уб на км 17+702 </w:t>
      </w:r>
    </w:p>
    <w:p w:rsidR="001617D1" w:rsidRPr="001617D1" w:rsidRDefault="001617D1" w:rsidP="001617D1">
      <w:pPr>
        <w:rPr>
          <w:iCs/>
          <w:lang w:val="sr-Cyrl-RS"/>
        </w:rPr>
      </w:pPr>
      <w:r w:rsidRPr="001617D1">
        <w:rPr>
          <w:iCs/>
          <w:lang w:val="sr-Cyrl-RS"/>
        </w:rPr>
        <w:t xml:space="preserve">Књига 12. свеска 2.5 Реконструкција ДВ 220kV број 213/2 „Обреновац А-ТС Београд 3ˮ на месту укрштања са аутопутем Е-763, деоница: Обреновац-Уб на км 18+393 </w:t>
      </w:r>
    </w:p>
    <w:p w:rsidR="001617D1" w:rsidRPr="001617D1" w:rsidRDefault="001617D1" w:rsidP="001617D1">
      <w:pPr>
        <w:rPr>
          <w:iCs/>
          <w:lang w:val="sr-Cyrl-RS"/>
        </w:rPr>
      </w:pPr>
      <w:r w:rsidRPr="001617D1">
        <w:rPr>
          <w:iCs/>
          <w:lang w:val="sr-Cyrl-RS"/>
        </w:rPr>
        <w:t xml:space="preserve">Књига 12. свеска 2.6 Реконструкција ДВ 220kV број 213/1 „Бајина Башта - Обреновац Аˮ на месту укрштања са аутопутем Е-763, деоница: Обреновац-Уб на км 18+743 </w:t>
      </w:r>
    </w:p>
    <w:p w:rsidR="001617D1" w:rsidRPr="001617D1" w:rsidRDefault="001617D1" w:rsidP="001617D1">
      <w:pPr>
        <w:rPr>
          <w:iCs/>
          <w:lang w:val="sr-Cyrl-RS"/>
        </w:rPr>
      </w:pPr>
      <w:r w:rsidRPr="001617D1">
        <w:rPr>
          <w:iCs/>
          <w:lang w:val="sr-Cyrl-RS"/>
        </w:rPr>
        <w:t xml:space="preserve">Књига 12. свеска 2.7 Реконструкција ДВ 220kV број 213/1 „Бајина Башта - Обреновац Аˮ на месту укрштања са аутопутем Е-763, деоница: Обреновац-Уб на км 20+572 </w:t>
      </w:r>
    </w:p>
    <w:p w:rsidR="001617D1" w:rsidRPr="001617D1" w:rsidRDefault="001617D1" w:rsidP="001617D1">
      <w:pPr>
        <w:rPr>
          <w:iCs/>
          <w:lang w:val="sr-Cyrl-RS"/>
        </w:rPr>
      </w:pPr>
      <w:r w:rsidRPr="001617D1">
        <w:rPr>
          <w:iCs/>
          <w:lang w:val="sr-Cyrl-RS"/>
        </w:rPr>
        <w:t xml:space="preserve">Књига 12. свеска 2.8 Реконструкција ДВ 400kV број 412 „ТС Београд 8 - Обреновац </w:t>
      </w:r>
    </w:p>
    <w:p w:rsidR="001617D1" w:rsidRPr="001617D1" w:rsidRDefault="001617D1" w:rsidP="001617D1">
      <w:pPr>
        <w:rPr>
          <w:iCs/>
          <w:lang w:val="sr-Cyrl-RS"/>
        </w:rPr>
      </w:pPr>
      <w:r w:rsidRPr="001617D1">
        <w:rPr>
          <w:iCs/>
          <w:lang w:val="sr-Cyrl-RS"/>
        </w:rPr>
        <w:t xml:space="preserve">Аˮ на месту укрштања са аутопутем Е-763, деоница: Обреновац-Уб на км 21+328 Књига 12. свеска 2.9 Реконструкција ДВ 400kV број 436 „ТС Крагујевац 2 - Обреновац Аˮ на месту укрштања са аутопутем Е-763, деоница: Обреновац-Уб на км 21+621 </w:t>
      </w:r>
    </w:p>
    <w:p w:rsidR="001617D1" w:rsidRPr="001617D1" w:rsidRDefault="001617D1" w:rsidP="001617D1">
      <w:pPr>
        <w:rPr>
          <w:iCs/>
          <w:lang w:val="sr-Cyrl-RS"/>
        </w:rPr>
      </w:pPr>
      <w:r w:rsidRPr="001617D1">
        <w:rPr>
          <w:iCs/>
          <w:lang w:val="sr-Cyrl-RS"/>
        </w:rPr>
        <w:t xml:space="preserve">Књига 12. свеска 2.10 Реконструкција ДВ 220kV број 204 „Бајина Башта-ТС Београд 3ˮ на месту укрштања са аутопутем Е-763, деоница: Обреновац-Уб на км 32+100 </w:t>
      </w:r>
    </w:p>
    <w:p w:rsidR="001617D1" w:rsidRPr="001617D1" w:rsidRDefault="001617D1" w:rsidP="001617D1">
      <w:pPr>
        <w:rPr>
          <w:iCs/>
          <w:lang w:val="sr-Cyrl-RS"/>
        </w:rPr>
      </w:pPr>
      <w:r w:rsidRPr="001617D1">
        <w:rPr>
          <w:iCs/>
          <w:lang w:val="sr-Cyrl-RS"/>
        </w:rPr>
        <w:t xml:space="preserve">Књига 12. свеска 3. Пројекат телекомуникационих инсталација и објеката Књига 12. свеска 4. Пројекат експропријације за реконструисане далеководе КЊИГА 13. ПРОЈЕКАТ ПРАТЕЋИХ САДРЖАЈА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14. ПРОЈЕКАТ УРЕЂЕЊА ПУТНОГ ПОЈАСА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15. ПРОЈЕКАТ ГЕОДЕТСКИХ РАДОВА </w:t>
      </w:r>
    </w:p>
    <w:p w:rsidR="001617D1" w:rsidRPr="001617D1" w:rsidRDefault="001617D1" w:rsidP="001617D1">
      <w:pPr>
        <w:rPr>
          <w:iCs/>
          <w:lang w:val="sr-Cyrl-RS"/>
        </w:rPr>
      </w:pPr>
      <w:r w:rsidRPr="001617D1">
        <w:rPr>
          <w:iCs/>
          <w:lang w:val="sr-Cyrl-RS"/>
        </w:rPr>
        <w:t xml:space="preserve">Књига 15. свеска 15.1. Елаборат геодетског снимања и израде геодетске подлоге </w:t>
      </w:r>
    </w:p>
    <w:p w:rsidR="001617D1" w:rsidRPr="001617D1" w:rsidRDefault="001617D1" w:rsidP="001617D1">
      <w:pPr>
        <w:rPr>
          <w:iCs/>
          <w:lang w:val="sr-Cyrl-RS"/>
        </w:rPr>
      </w:pPr>
      <w:r w:rsidRPr="001617D1">
        <w:rPr>
          <w:iCs/>
          <w:lang w:val="sr-Cyrl-RS"/>
        </w:rPr>
        <w:t xml:space="preserve">Књига 15. свеска 15.2. Пројекат геодетског обележавања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16. ПРОЈЕКАТ ЕКСПРОПРИЈАЦИЈЕ </w:t>
      </w:r>
    </w:p>
    <w:p w:rsidR="001617D1" w:rsidRPr="001617D1" w:rsidRDefault="001617D1" w:rsidP="001617D1">
      <w:pPr>
        <w:rPr>
          <w:iCs/>
          <w:lang w:val="sr-Cyrl-RS"/>
        </w:rPr>
      </w:pPr>
      <w:r w:rsidRPr="001617D1">
        <w:rPr>
          <w:iCs/>
          <w:lang w:val="sr-Cyrl-RS"/>
        </w:rPr>
        <w:t xml:space="preserve">Књига 16. свеска 16.2 Пројекат експропријације-допуна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17. ПРОЈЕКАТ ОРГАНИЗАЦИЈЕ И ТЕХНОЛОГИЈЕ ИЗВОЂЕЊА </w:t>
      </w:r>
    </w:p>
    <w:p w:rsidR="001617D1" w:rsidRPr="001617D1" w:rsidRDefault="001617D1" w:rsidP="001617D1">
      <w:pPr>
        <w:rPr>
          <w:iCs/>
          <w:lang w:val="sr-Cyrl-RS"/>
        </w:rPr>
      </w:pPr>
      <w:r w:rsidRPr="001617D1">
        <w:rPr>
          <w:iCs/>
          <w:lang w:val="sr-Cyrl-RS"/>
        </w:rPr>
        <w:t xml:space="preserve">РАДОВА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КЊИГА 18. ПРОЈЕКАТ ПРЕВЕНТИВНИХ МЕРА </w:t>
      </w:r>
    </w:p>
    <w:p w:rsidR="001617D1" w:rsidRPr="001617D1" w:rsidRDefault="001617D1" w:rsidP="001617D1">
      <w:pPr>
        <w:rPr>
          <w:iCs/>
          <w:lang w:val="sr-Cyrl-RS"/>
        </w:rPr>
      </w:pPr>
      <w:r w:rsidRPr="001617D1">
        <w:rPr>
          <w:iCs/>
          <w:lang w:val="sr-Cyrl-RS"/>
        </w:rPr>
        <w:t xml:space="preserve"> </w:t>
      </w:r>
    </w:p>
    <w:p w:rsidR="001617D1" w:rsidRPr="001617D1" w:rsidRDefault="001617D1" w:rsidP="001617D1">
      <w:pPr>
        <w:rPr>
          <w:iCs/>
          <w:lang w:val="sr-Cyrl-RS"/>
        </w:rPr>
      </w:pPr>
      <w:r w:rsidRPr="001617D1">
        <w:rPr>
          <w:iCs/>
          <w:lang w:val="sr-Cyrl-RS"/>
        </w:rPr>
        <w:t xml:space="preserve">Поред наведеног, предмет пројектантског надзора су и све измене и допуне Главног пројекта ауто-пута Е-763 Београд - Јужни Јадран, Сектор I: Београд (Остружница) </w:t>
      </w:r>
    </w:p>
    <w:p w:rsidR="00E27307" w:rsidRPr="001617D1" w:rsidRDefault="001617D1" w:rsidP="001617D1">
      <w:pPr>
        <w:rPr>
          <w:iCs/>
          <w:lang w:val="sr-Cyrl-RS"/>
        </w:rPr>
      </w:pPr>
      <w:r w:rsidRPr="001617D1">
        <w:rPr>
          <w:iCs/>
          <w:lang w:val="sr-Cyrl-RS"/>
        </w:rPr>
        <w:t>– Љиг, деоница 3: Обреновац-Уб, од км 14+416.09 до км 40+645.28.</w:t>
      </w:r>
    </w:p>
    <w:p w:rsidR="001617D1" w:rsidRDefault="001617D1" w:rsidP="00E27307">
      <w:pPr>
        <w:ind w:firstLine="720"/>
        <w:jc w:val="both"/>
        <w:rPr>
          <w:iCs/>
          <w:lang w:val="sr-Cyrl-RS"/>
        </w:rPr>
      </w:pPr>
    </w:p>
    <w:p w:rsidR="008964AF" w:rsidRDefault="008964AF" w:rsidP="002F1281">
      <w:pPr>
        <w:rPr>
          <w:i/>
          <w:iCs/>
          <w:lang w:val="sr-Cyrl-RS"/>
        </w:rPr>
      </w:pPr>
    </w:p>
    <w:p w:rsidR="002F1281" w:rsidRPr="007562C0" w:rsidRDefault="00F116A5" w:rsidP="007562C0">
      <w:pPr>
        <w:shd w:val="clear" w:color="auto" w:fill="C6D9F1"/>
        <w:jc w:val="center"/>
        <w:rPr>
          <w:b/>
          <w:bCs/>
          <w:iCs/>
        </w:rPr>
      </w:pPr>
      <w:r>
        <w:rPr>
          <w:b/>
          <w:bCs/>
          <w:iCs/>
        </w:rPr>
        <w:t>IV</w:t>
      </w:r>
      <w:r w:rsidR="002F1281" w:rsidRPr="007562C0">
        <w:rPr>
          <w:b/>
          <w:bCs/>
          <w:iCs/>
        </w:rPr>
        <w:t xml:space="preserve"> УСЛОВИ ЗА УЧЕШЋЕ У ПОСТУПКУ И УПУТСТВО ЗА ДОКАЗИВАЊЕ ИСПУЊЕНОСТИ УСЛОВА</w:t>
      </w:r>
    </w:p>
    <w:p w:rsidR="002F1281" w:rsidRPr="00E83E61" w:rsidRDefault="002F1281" w:rsidP="002F1281">
      <w:pPr>
        <w:jc w:val="both"/>
        <w:rPr>
          <w:b/>
          <w:bCs/>
          <w:i/>
          <w:iCs/>
        </w:rPr>
      </w:pPr>
    </w:p>
    <w:p w:rsidR="00E064F2" w:rsidRDefault="002F1281" w:rsidP="00FE1390">
      <w:pPr>
        <w:pStyle w:val="ListParagraph"/>
        <w:tabs>
          <w:tab w:val="left" w:pos="680"/>
        </w:tabs>
        <w:ind w:left="0"/>
        <w:jc w:val="both"/>
        <w:rPr>
          <w:b/>
          <w:noProof/>
        </w:rPr>
      </w:pPr>
      <w:r w:rsidRPr="00E83E61">
        <w:rPr>
          <w:b/>
          <w:noProof/>
          <w:lang w:val="sr-Cyrl-CS"/>
        </w:rPr>
        <w:t xml:space="preserve">1. </w:t>
      </w:r>
      <w:r w:rsidR="003D21A0">
        <w:rPr>
          <w:b/>
          <w:noProof/>
          <w:lang w:val="sr-Cyrl-CS"/>
        </w:rPr>
        <w:t xml:space="preserve">ОБАВЕЗНИ УСЛОВИ ЧЛАН </w:t>
      </w:r>
      <w:r w:rsidR="008F55B3" w:rsidRPr="00E83E61">
        <w:rPr>
          <w:b/>
          <w:noProof/>
          <w:lang w:val="sr-Cyrl-CS"/>
        </w:rPr>
        <w:t>75.</w:t>
      </w:r>
      <w:r w:rsidR="003D21A0">
        <w:rPr>
          <w:b/>
          <w:noProof/>
          <w:lang w:val="sr-Cyrl-CS"/>
        </w:rPr>
        <w:t xml:space="preserve"> </w:t>
      </w:r>
      <w:r w:rsidR="008F55B3" w:rsidRPr="00E83E61">
        <w:rPr>
          <w:b/>
          <w:noProof/>
          <w:lang w:val="sr-Cyrl-CS"/>
        </w:rPr>
        <w:t>СТ</w:t>
      </w:r>
      <w:r w:rsidR="003D21A0">
        <w:rPr>
          <w:b/>
          <w:noProof/>
          <w:lang w:val="sr-Cyrl-CS"/>
        </w:rPr>
        <w:t xml:space="preserve">АВ </w:t>
      </w:r>
      <w:r w:rsidR="00CD4774">
        <w:rPr>
          <w:b/>
          <w:noProof/>
          <w:lang w:val="sr-Cyrl-CS"/>
        </w:rPr>
        <w:t>1. ТАЧКА 1</w:t>
      </w:r>
      <w:r w:rsidR="00CD4774" w:rsidRPr="00AB1543">
        <w:rPr>
          <w:b/>
          <w:noProof/>
          <w:lang w:val="sr-Cyrl-CS"/>
        </w:rPr>
        <w:t xml:space="preserve">) ДО </w:t>
      </w:r>
      <w:r w:rsidR="007A05BF" w:rsidRPr="00AB1543">
        <w:rPr>
          <w:b/>
          <w:noProof/>
          <w:lang w:val="sr-Cyrl-CS"/>
        </w:rPr>
        <w:t>5</w:t>
      </w:r>
      <w:r w:rsidR="008F55B3" w:rsidRPr="00AB1543">
        <w:rPr>
          <w:b/>
          <w:noProof/>
          <w:lang w:val="sr-Cyrl-CS"/>
        </w:rPr>
        <w:t>)</w:t>
      </w:r>
      <w:r w:rsidR="008F55B3" w:rsidRPr="00AB1543">
        <w:rPr>
          <w:b/>
          <w:noProof/>
        </w:rPr>
        <w:t xml:space="preserve"> </w:t>
      </w:r>
    </w:p>
    <w:p w:rsidR="00FE1390" w:rsidRPr="00FE1390" w:rsidRDefault="00FE1390" w:rsidP="00FE1390">
      <w:pPr>
        <w:pStyle w:val="ListParagraph"/>
        <w:tabs>
          <w:tab w:val="left" w:pos="680"/>
        </w:tabs>
        <w:ind w:left="0"/>
        <w:jc w:val="both"/>
        <w:rPr>
          <w:b/>
          <w:bCs/>
          <w:lang w:val="en-US"/>
        </w:rPr>
      </w:pPr>
    </w:p>
    <w:p w:rsidR="00E064F2" w:rsidRPr="00AB1543" w:rsidRDefault="00E064F2" w:rsidP="00E064F2">
      <w:pPr>
        <w:spacing w:after="200"/>
        <w:jc w:val="both"/>
        <w:rPr>
          <w:b/>
          <w:bCs/>
          <w:lang w:val="sr-Cyrl-RS"/>
        </w:rPr>
      </w:pPr>
      <w:r w:rsidRPr="00AB1543">
        <w:rPr>
          <w:b/>
          <w:bCs/>
          <w:lang w:val="sr-Cyrl-RS"/>
        </w:rPr>
        <w:t>Обавезни услови</w:t>
      </w:r>
    </w:p>
    <w:p w:rsidR="00E064F2" w:rsidRPr="00AB1543" w:rsidRDefault="00E064F2" w:rsidP="00E064F2">
      <w:pPr>
        <w:spacing w:after="200" w:line="276" w:lineRule="auto"/>
        <w:rPr>
          <w:lang w:val="sr-Cyrl-CS"/>
        </w:rPr>
      </w:pPr>
      <w:r w:rsidRPr="00AB1543">
        <w:rPr>
          <w:lang w:val="sr-Cyrl-CS"/>
        </w:rPr>
        <w:t>Понуђач у поступку јавне набавке мора доказати:</w:t>
      </w:r>
    </w:p>
    <w:p w:rsidR="00E064F2" w:rsidRPr="00AB1543" w:rsidRDefault="00E064F2" w:rsidP="007A05BF">
      <w:pPr>
        <w:spacing w:after="200" w:line="276" w:lineRule="auto"/>
        <w:ind w:left="426"/>
        <w:rPr>
          <w:lang w:val="sr-Cyrl-CS"/>
        </w:rPr>
      </w:pPr>
      <w:r w:rsidRPr="00AB1543">
        <w:rPr>
          <w:b/>
          <w:bCs/>
          <w:lang w:val="sr-Cyrl-RS"/>
        </w:rPr>
        <w:t>1.1.</w:t>
      </w:r>
      <w:r w:rsidRPr="00AB1543">
        <w:rPr>
          <w:lang w:val="sr-Cyrl-CS"/>
        </w:rPr>
        <w:t xml:space="preserve">      да је регистрован код надлежног органа, односно </w:t>
      </w:r>
      <w:r w:rsidR="002216EE" w:rsidRPr="00AB1543">
        <w:rPr>
          <w:lang w:val="sr-Cyrl-CS"/>
        </w:rPr>
        <w:t>уписан у одговарајући регистар;</w:t>
      </w:r>
    </w:p>
    <w:tbl>
      <w:tblPr>
        <w:tblW w:w="8412" w:type="dxa"/>
        <w:jc w:val="center"/>
        <w:tblCellMar>
          <w:left w:w="0" w:type="dxa"/>
          <w:right w:w="0" w:type="dxa"/>
        </w:tblCellMar>
        <w:tblLook w:val="04A0" w:firstRow="1" w:lastRow="0" w:firstColumn="1" w:lastColumn="0" w:noHBand="0" w:noVBand="1"/>
      </w:tblPr>
      <w:tblGrid>
        <w:gridCol w:w="2113"/>
        <w:gridCol w:w="6299"/>
      </w:tblGrid>
      <w:tr w:rsidR="005D578B" w:rsidRPr="005D578B" w:rsidTr="00E064F2">
        <w:trPr>
          <w:trHeight w:val="467"/>
          <w:jc w:val="center"/>
        </w:trPr>
        <w:tc>
          <w:tcPr>
            <w:tcW w:w="2113" w:type="dxa"/>
            <w:tcBorders>
              <w:top w:val="dotted" w:sz="8" w:space="0" w:color="auto"/>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rsidR="00E064F2" w:rsidRPr="00AB1543" w:rsidRDefault="00E064F2">
            <w:pPr>
              <w:shd w:val="clear" w:color="auto" w:fill="FFFFFF"/>
              <w:spacing w:after="200" w:line="276" w:lineRule="auto"/>
              <w:jc w:val="right"/>
              <w:rPr>
                <w:rFonts w:ascii="Calibri" w:eastAsia="Calibri" w:hAnsi="Calibri"/>
                <w:b/>
                <w:bCs/>
              </w:rPr>
            </w:pPr>
            <w:r w:rsidRPr="00AB1543">
              <w:rPr>
                <w:b/>
                <w:bCs/>
              </w:rPr>
              <w:lastRenderedPageBreak/>
              <w:t>Доказ за правно лице:</w:t>
            </w:r>
          </w:p>
        </w:tc>
        <w:tc>
          <w:tcPr>
            <w:tcW w:w="6299" w:type="dxa"/>
            <w:tcBorders>
              <w:top w:val="dotted" w:sz="8" w:space="0" w:color="auto"/>
              <w:left w:val="nil"/>
              <w:bottom w:val="dotted" w:sz="8" w:space="0" w:color="auto"/>
              <w:right w:val="dotted" w:sz="8" w:space="0" w:color="auto"/>
            </w:tcBorders>
            <w:shd w:val="clear" w:color="auto" w:fill="FFFFFF"/>
            <w:tcMar>
              <w:top w:w="0" w:type="dxa"/>
              <w:left w:w="108" w:type="dxa"/>
              <w:bottom w:w="0" w:type="dxa"/>
              <w:right w:w="108" w:type="dxa"/>
            </w:tcMar>
            <w:vAlign w:val="bottom"/>
            <w:hideMark/>
          </w:tcPr>
          <w:p w:rsidR="00E064F2" w:rsidRPr="00AB1543" w:rsidRDefault="00E064F2" w:rsidP="00E064F2">
            <w:pPr>
              <w:shd w:val="clear" w:color="auto" w:fill="FFFFFF"/>
              <w:spacing w:after="200" w:line="276" w:lineRule="auto"/>
              <w:jc w:val="both"/>
              <w:rPr>
                <w:rFonts w:ascii="Calibri" w:eastAsia="Calibri" w:hAnsi="Calibri"/>
                <w:b/>
                <w:bCs/>
              </w:rPr>
            </w:pPr>
            <w:r w:rsidRPr="00AB1543">
              <w:t>Извод из регистра Агенције за привредне регистре, односно извод из регистра надлежног Привредног суда;</w:t>
            </w:r>
          </w:p>
        </w:tc>
      </w:tr>
      <w:tr w:rsidR="005D578B" w:rsidRPr="005D578B" w:rsidTr="00E064F2">
        <w:trPr>
          <w:trHeight w:val="467"/>
          <w:jc w:val="center"/>
        </w:trPr>
        <w:tc>
          <w:tcPr>
            <w:tcW w:w="2113" w:type="dxa"/>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rsidR="00E064F2" w:rsidRPr="00AB1543" w:rsidRDefault="00E064F2">
            <w:pPr>
              <w:shd w:val="clear" w:color="auto" w:fill="FFFFFF"/>
              <w:spacing w:after="200" w:line="276" w:lineRule="auto"/>
              <w:jc w:val="right"/>
              <w:rPr>
                <w:rFonts w:ascii="Calibri" w:eastAsia="Calibri" w:hAnsi="Calibri"/>
                <w:b/>
                <w:bCs/>
              </w:rPr>
            </w:pPr>
            <w:r w:rsidRPr="00AB1543">
              <w:rPr>
                <w:b/>
                <w:bCs/>
              </w:rPr>
              <w:t>Доказ за предузетнике:</w:t>
            </w:r>
          </w:p>
        </w:tc>
        <w:tc>
          <w:tcPr>
            <w:tcW w:w="6299" w:type="dxa"/>
            <w:tcBorders>
              <w:top w:val="nil"/>
              <w:left w:val="nil"/>
              <w:bottom w:val="dotted" w:sz="8" w:space="0" w:color="auto"/>
              <w:right w:val="dotted" w:sz="8" w:space="0" w:color="auto"/>
            </w:tcBorders>
            <w:shd w:val="clear" w:color="auto" w:fill="FFFFFF"/>
            <w:tcMar>
              <w:top w:w="0" w:type="dxa"/>
              <w:left w:w="108" w:type="dxa"/>
              <w:bottom w:w="0" w:type="dxa"/>
              <w:right w:w="108" w:type="dxa"/>
            </w:tcMar>
            <w:vAlign w:val="bottom"/>
            <w:hideMark/>
          </w:tcPr>
          <w:p w:rsidR="00E064F2" w:rsidRPr="00AB1543" w:rsidRDefault="00E064F2" w:rsidP="00E064F2">
            <w:pPr>
              <w:shd w:val="clear" w:color="auto" w:fill="FFFFFF"/>
              <w:spacing w:after="200" w:line="276" w:lineRule="auto"/>
              <w:jc w:val="both"/>
              <w:rPr>
                <w:rFonts w:ascii="Calibri" w:eastAsia="Calibri" w:hAnsi="Calibri"/>
              </w:rPr>
            </w:pPr>
            <w:r w:rsidRPr="00AB1543">
              <w:t>Извод из регистра Агенције за привредне регистре, односно из одговарајућег регистра;</w:t>
            </w:r>
          </w:p>
        </w:tc>
      </w:tr>
    </w:tbl>
    <w:p w:rsidR="00E064F2" w:rsidRPr="00AB1543" w:rsidRDefault="00E064F2" w:rsidP="00E064F2">
      <w:pPr>
        <w:spacing w:after="200" w:line="276" w:lineRule="auto"/>
        <w:ind w:firstLine="1440"/>
        <w:rPr>
          <w:rFonts w:ascii="Calibri" w:eastAsia="Calibri" w:hAnsi="Calibri"/>
        </w:rPr>
      </w:pPr>
    </w:p>
    <w:p w:rsidR="00E064F2" w:rsidRPr="00AB1543" w:rsidRDefault="00E064F2" w:rsidP="007A05BF">
      <w:pPr>
        <w:spacing w:after="200" w:line="276" w:lineRule="auto"/>
        <w:ind w:left="426" w:right="571"/>
        <w:jc w:val="both"/>
        <w:rPr>
          <w:lang w:val="sr-Cyrl-RS"/>
        </w:rPr>
      </w:pPr>
      <w:r w:rsidRPr="00AB1543">
        <w:rPr>
          <w:b/>
          <w:bCs/>
        </w:rPr>
        <w:t xml:space="preserve">1.2.      </w:t>
      </w:r>
      <w:r w:rsidRPr="00AB1543">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bl>
      <w:tblPr>
        <w:tblW w:w="8412" w:type="dxa"/>
        <w:jc w:val="center"/>
        <w:tblCellMar>
          <w:left w:w="0" w:type="dxa"/>
          <w:right w:w="0" w:type="dxa"/>
        </w:tblCellMar>
        <w:tblLook w:val="04A0" w:firstRow="1" w:lastRow="0" w:firstColumn="1" w:lastColumn="0" w:noHBand="0" w:noVBand="1"/>
      </w:tblPr>
      <w:tblGrid>
        <w:gridCol w:w="2125"/>
        <w:gridCol w:w="6287"/>
      </w:tblGrid>
      <w:tr w:rsidR="005D578B" w:rsidRPr="005D578B" w:rsidTr="00E064F2">
        <w:trPr>
          <w:trHeight w:val="428"/>
          <w:jc w:val="center"/>
        </w:trPr>
        <w:tc>
          <w:tcPr>
            <w:tcW w:w="2125" w:type="dxa"/>
            <w:tcBorders>
              <w:top w:val="dotted" w:sz="8" w:space="0" w:color="auto"/>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rsidR="00E064F2" w:rsidRPr="00AB1543" w:rsidRDefault="00E064F2">
            <w:pPr>
              <w:shd w:val="clear" w:color="auto" w:fill="FFFFFF"/>
              <w:spacing w:after="200" w:line="276" w:lineRule="auto"/>
              <w:jc w:val="right"/>
              <w:rPr>
                <w:rFonts w:ascii="Calibri" w:eastAsia="Calibri" w:hAnsi="Calibri"/>
                <w:b/>
                <w:bCs/>
              </w:rPr>
            </w:pPr>
            <w:r w:rsidRPr="00AB1543">
              <w:rPr>
                <w:b/>
                <w:bCs/>
              </w:rPr>
              <w:t>Доказ за правно  лице:</w:t>
            </w:r>
          </w:p>
        </w:tc>
        <w:tc>
          <w:tcPr>
            <w:tcW w:w="6287" w:type="dxa"/>
            <w:tcBorders>
              <w:top w:val="dotted" w:sz="8" w:space="0" w:color="auto"/>
              <w:left w:val="nil"/>
              <w:bottom w:val="dotted" w:sz="8" w:space="0" w:color="auto"/>
              <w:right w:val="dotted" w:sz="8" w:space="0" w:color="auto"/>
            </w:tcBorders>
            <w:shd w:val="clear" w:color="auto" w:fill="FFFFFF"/>
            <w:tcMar>
              <w:top w:w="0" w:type="dxa"/>
              <w:left w:w="108" w:type="dxa"/>
              <w:bottom w:w="0" w:type="dxa"/>
              <w:right w:w="108" w:type="dxa"/>
            </w:tcMar>
            <w:vAlign w:val="center"/>
            <w:hideMark/>
          </w:tcPr>
          <w:p w:rsidR="00E064F2" w:rsidRPr="00AB1543" w:rsidRDefault="00E064F2" w:rsidP="00E064F2">
            <w:pPr>
              <w:spacing w:after="200" w:line="276" w:lineRule="auto"/>
              <w:jc w:val="both"/>
              <w:rPr>
                <w:rFonts w:ascii="Calibri" w:eastAsia="Calibri" w:hAnsi="Calibri"/>
              </w:rPr>
            </w:pPr>
            <w:r w:rsidRPr="00AB1543">
              <w:t>1) Извод из казнене евиденције, односно уверењe основног суда на чијем подручју се налази седиште домаћег правног лица</w:t>
            </w:r>
            <w:r w:rsidRPr="00AB1543">
              <w:rPr>
                <w:lang w:val="ru-RU"/>
              </w:rPr>
              <w:t xml:space="preserve">, </w:t>
            </w:r>
            <w:r w:rsidRPr="00AB1543">
              <w:t>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E064F2" w:rsidRPr="00AB1543" w:rsidRDefault="00E064F2" w:rsidP="00E064F2">
            <w:pPr>
              <w:spacing w:after="200" w:line="276" w:lineRule="auto"/>
              <w:jc w:val="both"/>
            </w:pPr>
            <w:r w:rsidRPr="00AB1543">
              <w:t>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E064F2" w:rsidRPr="00AB1543" w:rsidRDefault="00E064F2" w:rsidP="00E064F2">
            <w:pPr>
              <w:spacing w:after="200" w:line="276" w:lineRule="auto"/>
              <w:jc w:val="both"/>
              <w:rPr>
                <w:rFonts w:ascii="Calibri" w:eastAsia="Calibri" w:hAnsi="Calibri"/>
              </w:rPr>
            </w:pPr>
            <w:r w:rsidRPr="00AB1543">
              <w:t>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tc>
      </w:tr>
      <w:tr w:rsidR="005D578B" w:rsidRPr="005D578B" w:rsidTr="00E064F2">
        <w:trPr>
          <w:trHeight w:val="2293"/>
          <w:jc w:val="center"/>
        </w:trPr>
        <w:tc>
          <w:tcPr>
            <w:tcW w:w="2125" w:type="dxa"/>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rsidR="00E064F2" w:rsidRPr="00AB1543" w:rsidRDefault="00E064F2">
            <w:pPr>
              <w:shd w:val="clear" w:color="auto" w:fill="FFFFFF"/>
              <w:spacing w:after="200" w:line="170" w:lineRule="atLeast"/>
              <w:jc w:val="right"/>
              <w:rPr>
                <w:rFonts w:ascii="Calibri" w:eastAsia="Calibri" w:hAnsi="Calibri"/>
                <w:b/>
                <w:bCs/>
              </w:rPr>
            </w:pPr>
            <w:r w:rsidRPr="00AB1543">
              <w:rPr>
                <w:b/>
                <w:bCs/>
              </w:rPr>
              <w:t>Доказ за предузетнике и за физичко лице:</w:t>
            </w:r>
          </w:p>
        </w:tc>
        <w:tc>
          <w:tcPr>
            <w:tcW w:w="6287" w:type="dxa"/>
            <w:tcBorders>
              <w:top w:val="nil"/>
              <w:left w:val="nil"/>
              <w:bottom w:val="dotted" w:sz="8" w:space="0" w:color="auto"/>
              <w:right w:val="dotted" w:sz="8" w:space="0" w:color="auto"/>
            </w:tcBorders>
            <w:shd w:val="clear" w:color="auto" w:fill="FFFFFF"/>
            <w:tcMar>
              <w:top w:w="0" w:type="dxa"/>
              <w:left w:w="108" w:type="dxa"/>
              <w:bottom w:w="0" w:type="dxa"/>
              <w:right w:w="108" w:type="dxa"/>
            </w:tcMar>
            <w:vAlign w:val="center"/>
            <w:hideMark/>
          </w:tcPr>
          <w:p w:rsidR="00E064F2" w:rsidRPr="00AB1543" w:rsidRDefault="00E064F2">
            <w:pPr>
              <w:spacing w:after="200" w:line="170" w:lineRule="atLeast"/>
              <w:contextualSpacing/>
              <w:jc w:val="both"/>
              <w:rPr>
                <w:rFonts w:ascii="Calibri" w:eastAsia="Calibri" w:hAnsi="Calibri"/>
                <w:b/>
                <w:bCs/>
              </w:rPr>
            </w:pPr>
            <w:r w:rsidRPr="00AB1543">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tc>
      </w:tr>
      <w:tr w:rsidR="005D578B" w:rsidRPr="005D578B" w:rsidTr="00E064F2">
        <w:trPr>
          <w:trHeight w:val="765"/>
          <w:jc w:val="center"/>
        </w:trPr>
        <w:tc>
          <w:tcPr>
            <w:tcW w:w="8412" w:type="dxa"/>
            <w:gridSpan w:val="2"/>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tcPr>
          <w:p w:rsidR="00E064F2" w:rsidRPr="00AB1543" w:rsidRDefault="00E064F2">
            <w:pPr>
              <w:spacing w:after="200" w:line="276" w:lineRule="auto"/>
              <w:jc w:val="center"/>
              <w:rPr>
                <w:rFonts w:ascii="Calibri" w:eastAsia="Calibri" w:hAnsi="Calibri"/>
                <w:b/>
                <w:bCs/>
              </w:rPr>
            </w:pPr>
            <w:r w:rsidRPr="00AB1543">
              <w:rPr>
                <w:b/>
                <w:bCs/>
              </w:rPr>
              <w:lastRenderedPageBreak/>
              <w:t>Доказ не може бити старији од 2 месеца пре</w:t>
            </w:r>
            <w:r w:rsidR="009A5216" w:rsidRPr="00AB1543">
              <w:rPr>
                <w:b/>
                <w:bCs/>
                <w:lang w:val="sr-Cyrl-RS"/>
              </w:rPr>
              <w:t xml:space="preserve"> датума</w:t>
            </w:r>
            <w:r w:rsidRPr="00AB1543">
              <w:rPr>
                <w:b/>
                <w:bCs/>
              </w:rPr>
              <w:t xml:space="preserve"> отварања понуда.</w:t>
            </w:r>
          </w:p>
        </w:tc>
      </w:tr>
    </w:tbl>
    <w:p w:rsidR="00E064F2" w:rsidRPr="00AB1543" w:rsidRDefault="00E064F2" w:rsidP="00E064F2">
      <w:pPr>
        <w:spacing w:after="200" w:line="276" w:lineRule="auto"/>
        <w:rPr>
          <w:lang w:val="sr-Cyrl-RS" w:eastAsia="ko-KR"/>
        </w:rPr>
      </w:pPr>
    </w:p>
    <w:p w:rsidR="00E064F2" w:rsidRPr="00AB1543" w:rsidRDefault="0049254B" w:rsidP="007A05BF">
      <w:pPr>
        <w:spacing w:after="200" w:line="276" w:lineRule="auto"/>
        <w:ind w:left="426" w:right="571"/>
        <w:jc w:val="both"/>
        <w:rPr>
          <w:lang w:val="sr-Cyrl-RS" w:eastAsia="en-US"/>
        </w:rPr>
      </w:pPr>
      <w:r w:rsidRPr="00AB1543">
        <w:rPr>
          <w:b/>
          <w:bCs/>
          <w:lang w:val="sr-Cyrl-RS"/>
        </w:rPr>
        <w:t>1.3</w:t>
      </w:r>
      <w:r w:rsidR="00E064F2" w:rsidRPr="00AB1543">
        <w:rPr>
          <w:b/>
          <w:bCs/>
          <w:lang w:val="sr-Cyrl-RS"/>
        </w:rPr>
        <w:t>.</w:t>
      </w:r>
      <w:r w:rsidR="007F4BC4" w:rsidRPr="00AB1543">
        <w:rPr>
          <w:lang w:val="sr-Cyrl-RS"/>
        </w:rPr>
        <w:t xml:space="preserve"> </w:t>
      </w:r>
      <w:r w:rsidR="00E064F2" w:rsidRPr="00AB1543">
        <w:rPr>
          <w:lang w:val="sr-Cyrl-R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bl>
      <w:tblPr>
        <w:tblW w:w="8412" w:type="dxa"/>
        <w:jc w:val="center"/>
        <w:tblCellMar>
          <w:left w:w="0" w:type="dxa"/>
          <w:right w:w="0" w:type="dxa"/>
        </w:tblCellMar>
        <w:tblLook w:val="04A0" w:firstRow="1" w:lastRow="0" w:firstColumn="1" w:lastColumn="0" w:noHBand="0" w:noVBand="1"/>
      </w:tblPr>
      <w:tblGrid>
        <w:gridCol w:w="2113"/>
        <w:gridCol w:w="6299"/>
      </w:tblGrid>
      <w:tr w:rsidR="005D578B" w:rsidRPr="005D578B" w:rsidTr="00E064F2">
        <w:trPr>
          <w:trHeight w:val="413"/>
          <w:jc w:val="center"/>
        </w:trPr>
        <w:tc>
          <w:tcPr>
            <w:tcW w:w="2113" w:type="dxa"/>
            <w:tcBorders>
              <w:top w:val="dotted" w:sz="8" w:space="0" w:color="auto"/>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rsidR="00E064F2" w:rsidRPr="00AB1543" w:rsidRDefault="00E064F2">
            <w:pPr>
              <w:shd w:val="clear" w:color="auto" w:fill="FFFFFF"/>
              <w:spacing w:after="200" w:line="276" w:lineRule="auto"/>
              <w:jc w:val="right"/>
              <w:rPr>
                <w:rFonts w:ascii="Calibri" w:eastAsia="Calibri" w:hAnsi="Calibri"/>
                <w:b/>
                <w:bCs/>
              </w:rPr>
            </w:pPr>
            <w:r w:rsidRPr="00AB1543">
              <w:rPr>
                <w:b/>
                <w:bCs/>
              </w:rPr>
              <w:t>Доказ за правно  лице:</w:t>
            </w:r>
          </w:p>
        </w:tc>
        <w:tc>
          <w:tcPr>
            <w:tcW w:w="6299" w:type="dxa"/>
            <w:tcBorders>
              <w:top w:val="dotted" w:sz="8" w:space="0" w:color="auto"/>
              <w:left w:val="nil"/>
              <w:bottom w:val="dotted" w:sz="8" w:space="0" w:color="auto"/>
              <w:right w:val="dotted" w:sz="8" w:space="0" w:color="auto"/>
            </w:tcBorders>
            <w:shd w:val="clear" w:color="auto" w:fill="FFFFFF"/>
            <w:tcMar>
              <w:top w:w="0" w:type="dxa"/>
              <w:left w:w="108" w:type="dxa"/>
              <w:bottom w:w="0" w:type="dxa"/>
              <w:right w:w="108" w:type="dxa"/>
            </w:tcMar>
            <w:vAlign w:val="center"/>
            <w:hideMark/>
          </w:tcPr>
          <w:p w:rsidR="00E064F2" w:rsidRPr="00AB1543" w:rsidRDefault="00E064F2" w:rsidP="00E064F2">
            <w:pPr>
              <w:spacing w:before="100" w:beforeAutospacing="1" w:after="200" w:line="210" w:lineRule="atLeast"/>
              <w:jc w:val="both"/>
              <w:rPr>
                <w:rFonts w:ascii="Calibri" w:eastAsia="Calibri" w:hAnsi="Calibri"/>
              </w:rPr>
            </w:pPr>
            <w:r w:rsidRPr="00AB1543">
              <w:t>Уверења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tc>
      </w:tr>
      <w:tr w:rsidR="005D578B" w:rsidRPr="005D578B" w:rsidTr="00E064F2">
        <w:trPr>
          <w:trHeight w:val="467"/>
          <w:jc w:val="center"/>
        </w:trPr>
        <w:tc>
          <w:tcPr>
            <w:tcW w:w="2113" w:type="dxa"/>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rsidR="00E064F2" w:rsidRPr="00AB1543" w:rsidRDefault="00E064F2">
            <w:pPr>
              <w:shd w:val="clear" w:color="auto" w:fill="FFFFFF"/>
              <w:spacing w:after="200" w:line="276" w:lineRule="auto"/>
              <w:jc w:val="right"/>
              <w:rPr>
                <w:rFonts w:ascii="Calibri" w:eastAsia="Calibri" w:hAnsi="Calibri"/>
                <w:b/>
                <w:bCs/>
              </w:rPr>
            </w:pPr>
            <w:r w:rsidRPr="00AB1543">
              <w:rPr>
                <w:b/>
                <w:bCs/>
              </w:rPr>
              <w:t>Доказ за предузетнике:</w:t>
            </w:r>
          </w:p>
        </w:tc>
        <w:tc>
          <w:tcPr>
            <w:tcW w:w="6299" w:type="dxa"/>
            <w:tcBorders>
              <w:top w:val="nil"/>
              <w:left w:val="nil"/>
              <w:bottom w:val="dotted" w:sz="8" w:space="0" w:color="auto"/>
              <w:right w:val="dotted" w:sz="8" w:space="0" w:color="auto"/>
            </w:tcBorders>
            <w:shd w:val="clear" w:color="auto" w:fill="FFFFFF"/>
            <w:tcMar>
              <w:top w:w="0" w:type="dxa"/>
              <w:left w:w="108" w:type="dxa"/>
              <w:bottom w:w="0" w:type="dxa"/>
              <w:right w:w="108" w:type="dxa"/>
            </w:tcMar>
            <w:vAlign w:val="center"/>
            <w:hideMark/>
          </w:tcPr>
          <w:p w:rsidR="00E064F2" w:rsidRPr="00AB1543" w:rsidRDefault="00E064F2" w:rsidP="00E064F2">
            <w:pPr>
              <w:spacing w:before="100" w:beforeAutospacing="1" w:after="200" w:line="210" w:lineRule="atLeast"/>
              <w:jc w:val="both"/>
              <w:rPr>
                <w:rFonts w:ascii="Calibri" w:eastAsia="Calibri" w:hAnsi="Calibri"/>
              </w:rPr>
            </w:pPr>
            <w:r w:rsidRPr="00AB1543">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5D578B" w:rsidRPr="005D578B" w:rsidTr="00E064F2">
        <w:trPr>
          <w:trHeight w:val="467"/>
          <w:jc w:val="center"/>
        </w:trPr>
        <w:tc>
          <w:tcPr>
            <w:tcW w:w="2113" w:type="dxa"/>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hideMark/>
          </w:tcPr>
          <w:p w:rsidR="00E064F2" w:rsidRPr="00AB1543" w:rsidRDefault="00E064F2">
            <w:pPr>
              <w:shd w:val="clear" w:color="auto" w:fill="FFFFFF"/>
              <w:spacing w:after="200" w:line="276" w:lineRule="auto"/>
              <w:jc w:val="right"/>
              <w:rPr>
                <w:rFonts w:ascii="Calibri" w:eastAsia="Calibri" w:hAnsi="Calibri"/>
                <w:b/>
                <w:bCs/>
              </w:rPr>
            </w:pPr>
            <w:r w:rsidRPr="00AB1543">
              <w:rPr>
                <w:b/>
                <w:bCs/>
              </w:rPr>
              <w:t>Доказ за физичко лице:</w:t>
            </w:r>
          </w:p>
        </w:tc>
        <w:tc>
          <w:tcPr>
            <w:tcW w:w="6299" w:type="dxa"/>
            <w:tcBorders>
              <w:top w:val="nil"/>
              <w:left w:val="nil"/>
              <w:bottom w:val="dotted" w:sz="8" w:space="0" w:color="auto"/>
              <w:right w:val="dotted" w:sz="8" w:space="0" w:color="auto"/>
            </w:tcBorders>
            <w:shd w:val="clear" w:color="auto" w:fill="FFFFFF"/>
            <w:tcMar>
              <w:top w:w="0" w:type="dxa"/>
              <w:left w:w="108" w:type="dxa"/>
              <w:bottom w:w="0" w:type="dxa"/>
              <w:right w:w="108" w:type="dxa"/>
            </w:tcMar>
            <w:vAlign w:val="center"/>
            <w:hideMark/>
          </w:tcPr>
          <w:p w:rsidR="00E064F2" w:rsidRPr="00AB1543" w:rsidRDefault="00E064F2" w:rsidP="00E064F2">
            <w:pPr>
              <w:spacing w:before="100" w:beforeAutospacing="1" w:after="200" w:line="210" w:lineRule="atLeast"/>
              <w:jc w:val="both"/>
              <w:rPr>
                <w:rFonts w:ascii="Calibri" w:eastAsia="Calibri" w:hAnsi="Calibri"/>
              </w:rPr>
            </w:pPr>
            <w:r w:rsidRPr="00AB1543">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5D578B" w:rsidRPr="005D578B" w:rsidTr="0049254B">
        <w:trPr>
          <w:trHeight w:val="467"/>
          <w:jc w:val="center"/>
        </w:trPr>
        <w:tc>
          <w:tcPr>
            <w:tcW w:w="8412" w:type="dxa"/>
            <w:gridSpan w:val="2"/>
            <w:tcBorders>
              <w:top w:val="nil"/>
              <w:left w:val="dotted" w:sz="8" w:space="0" w:color="auto"/>
              <w:bottom w:val="nil"/>
              <w:right w:val="dotted" w:sz="8" w:space="0" w:color="auto"/>
            </w:tcBorders>
            <w:shd w:val="clear" w:color="auto" w:fill="FFFFFF"/>
            <w:tcMar>
              <w:top w:w="0" w:type="dxa"/>
              <w:left w:w="108" w:type="dxa"/>
              <w:bottom w:w="0" w:type="dxa"/>
              <w:right w:w="108" w:type="dxa"/>
            </w:tcMar>
          </w:tcPr>
          <w:p w:rsidR="00E064F2" w:rsidRPr="00AB1543" w:rsidRDefault="00E064F2">
            <w:pPr>
              <w:spacing w:after="200" w:line="276" w:lineRule="auto"/>
              <w:jc w:val="center"/>
              <w:rPr>
                <w:rFonts w:ascii="Calibri" w:eastAsia="Calibri" w:hAnsi="Calibri"/>
                <w:b/>
                <w:bCs/>
              </w:rPr>
            </w:pPr>
            <w:r w:rsidRPr="00AB1543">
              <w:rPr>
                <w:b/>
                <w:bCs/>
              </w:rPr>
              <w:t xml:space="preserve">Доказ не може бити старији од 2 месеца пре </w:t>
            </w:r>
            <w:r w:rsidR="009A5216" w:rsidRPr="00AB1543">
              <w:rPr>
                <w:b/>
                <w:bCs/>
                <w:lang w:val="sr-Cyrl-RS"/>
              </w:rPr>
              <w:t xml:space="preserve">датума </w:t>
            </w:r>
            <w:r w:rsidRPr="00AB1543">
              <w:rPr>
                <w:b/>
                <w:bCs/>
              </w:rPr>
              <w:t>отварања понуда</w:t>
            </w:r>
          </w:p>
        </w:tc>
      </w:tr>
      <w:tr w:rsidR="0049254B" w:rsidRPr="005D578B" w:rsidTr="001617D1">
        <w:trPr>
          <w:trHeight w:val="119"/>
          <w:jc w:val="center"/>
        </w:trPr>
        <w:tc>
          <w:tcPr>
            <w:tcW w:w="8412" w:type="dxa"/>
            <w:gridSpan w:val="2"/>
            <w:tcBorders>
              <w:top w:val="nil"/>
              <w:left w:val="dotted" w:sz="8" w:space="0" w:color="auto"/>
              <w:bottom w:val="dotted" w:sz="8" w:space="0" w:color="auto"/>
              <w:right w:val="dotted" w:sz="8" w:space="0" w:color="auto"/>
            </w:tcBorders>
            <w:shd w:val="clear" w:color="auto" w:fill="FFFFFF"/>
            <w:tcMar>
              <w:top w:w="0" w:type="dxa"/>
              <w:left w:w="108" w:type="dxa"/>
              <w:bottom w:w="0" w:type="dxa"/>
              <w:right w:w="108" w:type="dxa"/>
            </w:tcMar>
          </w:tcPr>
          <w:p w:rsidR="0049254B" w:rsidRPr="00AB1543" w:rsidRDefault="0049254B">
            <w:pPr>
              <w:spacing w:before="100" w:beforeAutospacing="1" w:after="200" w:line="210" w:lineRule="atLeast"/>
              <w:rPr>
                <w:rFonts w:ascii="Calibri" w:eastAsia="Calibri" w:hAnsi="Calibri"/>
                <w:b/>
                <w:bCs/>
              </w:rPr>
            </w:pPr>
          </w:p>
        </w:tc>
      </w:tr>
    </w:tbl>
    <w:p w:rsidR="0049254B" w:rsidRDefault="0049254B" w:rsidP="0049254B">
      <w:pPr>
        <w:suppressAutoHyphens w:val="0"/>
        <w:spacing w:after="14" w:line="269" w:lineRule="auto"/>
        <w:ind w:right="54"/>
        <w:jc w:val="both"/>
      </w:pPr>
    </w:p>
    <w:p w:rsidR="00B6121F" w:rsidRDefault="00B6121F" w:rsidP="0049254B">
      <w:pPr>
        <w:suppressAutoHyphens w:val="0"/>
        <w:spacing w:after="14" w:line="269" w:lineRule="auto"/>
        <w:ind w:right="54"/>
        <w:jc w:val="both"/>
      </w:pPr>
    </w:p>
    <w:p w:rsidR="00CE6A12" w:rsidRDefault="00CE6A12" w:rsidP="007A05BF">
      <w:pPr>
        <w:numPr>
          <w:ilvl w:val="1"/>
          <w:numId w:val="16"/>
        </w:numPr>
        <w:suppressAutoHyphens w:val="0"/>
        <w:spacing w:after="14" w:line="269" w:lineRule="auto"/>
        <w:ind w:left="142" w:right="571"/>
        <w:jc w:val="both"/>
        <w:rPr>
          <w:rFonts w:eastAsia="Times New Roman"/>
        </w:rPr>
      </w:pPr>
      <w:r w:rsidRPr="00325308">
        <w:rPr>
          <w:rFonts w:eastAsia="Times New Roman"/>
        </w:rPr>
        <w:t xml:space="preserve">да има важећу дозволу надлежног органа за обављање делатности која је предмет јавне набавке, ако је таква дозвола предвиђена посебним прописом Закона); </w:t>
      </w:r>
    </w:p>
    <w:p w:rsidR="00CE6A12" w:rsidRPr="00325308" w:rsidRDefault="00CE6A12" w:rsidP="00CE6A12">
      <w:pPr>
        <w:spacing w:after="14" w:line="269" w:lineRule="auto"/>
        <w:ind w:left="1426" w:right="54"/>
        <w:jc w:val="both"/>
        <w:rPr>
          <w:rFonts w:eastAsia="Times New Roman"/>
        </w:rPr>
      </w:pPr>
    </w:p>
    <w:tbl>
      <w:tblPr>
        <w:tblW w:w="87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1" w:type="dxa"/>
          <w:right w:w="112" w:type="dxa"/>
        </w:tblCellMar>
        <w:tblLook w:val="04A0" w:firstRow="1" w:lastRow="0" w:firstColumn="1" w:lastColumn="0" w:noHBand="0" w:noVBand="1"/>
      </w:tblPr>
      <w:tblGrid>
        <w:gridCol w:w="2481"/>
        <w:gridCol w:w="6299"/>
      </w:tblGrid>
      <w:tr w:rsidR="00CE6A12" w:rsidRPr="00325308" w:rsidTr="007A05BF">
        <w:trPr>
          <w:trHeight w:val="7545"/>
        </w:trPr>
        <w:tc>
          <w:tcPr>
            <w:tcW w:w="2481" w:type="dxa"/>
            <w:shd w:val="clear" w:color="auto" w:fill="auto"/>
          </w:tcPr>
          <w:p w:rsidR="00CE6A12" w:rsidRPr="00325308" w:rsidRDefault="00CE6A12" w:rsidP="00CE6A12">
            <w:pPr>
              <w:spacing w:after="208"/>
              <w:ind w:left="345"/>
              <w:jc w:val="center"/>
              <w:rPr>
                <w:rFonts w:eastAsia="Times New Roman"/>
              </w:rPr>
            </w:pPr>
            <w:r w:rsidRPr="00325308">
              <w:rPr>
                <w:rFonts w:eastAsia="Times New Roman"/>
                <w:b/>
              </w:rPr>
              <w:lastRenderedPageBreak/>
              <w:t xml:space="preserve"> </w:t>
            </w:r>
          </w:p>
          <w:p w:rsidR="00CE6A12" w:rsidRPr="00325308" w:rsidRDefault="00CE6A12" w:rsidP="00CE6A12">
            <w:pPr>
              <w:spacing w:after="14"/>
              <w:ind w:left="283"/>
              <w:rPr>
                <w:rFonts w:eastAsia="Times New Roman"/>
              </w:rPr>
            </w:pPr>
            <w:r w:rsidRPr="00325308">
              <w:rPr>
                <w:rFonts w:eastAsia="Times New Roman"/>
              </w:rPr>
              <w:t xml:space="preserve"> </w:t>
            </w:r>
          </w:p>
          <w:p w:rsidR="00CE6A12" w:rsidRPr="00325308" w:rsidRDefault="00CE6A12" w:rsidP="00CE6A12">
            <w:pPr>
              <w:spacing w:after="14"/>
              <w:ind w:left="283"/>
              <w:rPr>
                <w:rFonts w:eastAsia="Times New Roman"/>
              </w:rPr>
            </w:pPr>
            <w:r w:rsidRPr="00325308">
              <w:rPr>
                <w:rFonts w:eastAsia="Times New Roman"/>
              </w:rPr>
              <w:t xml:space="preserve"> </w:t>
            </w:r>
          </w:p>
          <w:p w:rsidR="00CE6A12" w:rsidRPr="00325308" w:rsidRDefault="00CE6A12" w:rsidP="00CE6A12">
            <w:pPr>
              <w:spacing w:after="14"/>
              <w:ind w:left="283"/>
              <w:rPr>
                <w:rFonts w:eastAsia="Times New Roman"/>
              </w:rPr>
            </w:pPr>
            <w:r w:rsidRPr="00325308">
              <w:rPr>
                <w:rFonts w:eastAsia="Times New Roman"/>
              </w:rPr>
              <w:t xml:space="preserve"> </w:t>
            </w:r>
          </w:p>
          <w:p w:rsidR="00CE6A12" w:rsidRPr="00325308" w:rsidRDefault="00CE6A12" w:rsidP="00CE6A12">
            <w:pPr>
              <w:spacing w:after="14"/>
              <w:ind w:left="283"/>
              <w:rPr>
                <w:rFonts w:eastAsia="Times New Roman"/>
              </w:rPr>
            </w:pPr>
            <w:r w:rsidRPr="00325308">
              <w:rPr>
                <w:rFonts w:eastAsia="Times New Roman"/>
              </w:rPr>
              <w:t xml:space="preserve"> </w:t>
            </w:r>
          </w:p>
          <w:p w:rsidR="00CE6A12" w:rsidRPr="00325308" w:rsidRDefault="00CE6A12" w:rsidP="00CE6A12">
            <w:pPr>
              <w:spacing w:after="14"/>
              <w:ind w:left="283"/>
              <w:rPr>
                <w:rFonts w:eastAsia="Times New Roman"/>
              </w:rPr>
            </w:pPr>
            <w:r w:rsidRPr="00325308">
              <w:rPr>
                <w:rFonts w:eastAsia="Times New Roman"/>
              </w:rPr>
              <w:t xml:space="preserve"> </w:t>
            </w:r>
          </w:p>
          <w:p w:rsidR="00CE6A12" w:rsidRPr="00325308" w:rsidRDefault="00CE6A12" w:rsidP="00CE6A12">
            <w:pPr>
              <w:spacing w:after="14"/>
              <w:ind w:left="283"/>
              <w:rPr>
                <w:rFonts w:eastAsia="Times New Roman"/>
              </w:rPr>
            </w:pPr>
            <w:r w:rsidRPr="00325308">
              <w:rPr>
                <w:rFonts w:eastAsia="Times New Roman"/>
              </w:rPr>
              <w:t xml:space="preserve"> </w:t>
            </w:r>
          </w:p>
          <w:p w:rsidR="00CE6A12" w:rsidRPr="00325308" w:rsidRDefault="00CE6A12" w:rsidP="00CE6A12">
            <w:pPr>
              <w:spacing w:after="19"/>
              <w:ind w:left="283"/>
              <w:rPr>
                <w:rFonts w:eastAsia="Times New Roman"/>
              </w:rPr>
            </w:pPr>
            <w:r w:rsidRPr="00325308">
              <w:rPr>
                <w:rFonts w:eastAsia="Times New Roman"/>
              </w:rPr>
              <w:t xml:space="preserve"> </w:t>
            </w:r>
          </w:p>
          <w:p w:rsidR="00CE6A12" w:rsidRPr="00325308" w:rsidRDefault="00CE6A12" w:rsidP="00CE6A12">
            <w:pPr>
              <w:spacing w:after="62"/>
              <w:ind w:left="283"/>
              <w:rPr>
                <w:rFonts w:eastAsia="Times New Roman"/>
              </w:rPr>
            </w:pPr>
            <w:r w:rsidRPr="00325308">
              <w:rPr>
                <w:rFonts w:eastAsia="Times New Roman"/>
                <w:b/>
              </w:rPr>
              <w:t xml:space="preserve"> </w:t>
            </w:r>
          </w:p>
          <w:p w:rsidR="00CE6A12" w:rsidRPr="00325308" w:rsidRDefault="00CE6A12" w:rsidP="00CE6A12">
            <w:pPr>
              <w:ind w:left="285"/>
              <w:jc w:val="center"/>
              <w:rPr>
                <w:rFonts w:eastAsia="Times New Roman"/>
              </w:rPr>
            </w:pPr>
            <w:r w:rsidRPr="00325308">
              <w:rPr>
                <w:rFonts w:eastAsia="Times New Roman"/>
                <w:b/>
              </w:rPr>
              <w:t>Докази:</w:t>
            </w:r>
            <w:r w:rsidRPr="00325308">
              <w:rPr>
                <w:rFonts w:eastAsia="Times New Roman"/>
              </w:rPr>
              <w:t xml:space="preserve"> </w:t>
            </w:r>
          </w:p>
        </w:tc>
        <w:tc>
          <w:tcPr>
            <w:tcW w:w="6299" w:type="dxa"/>
            <w:shd w:val="clear" w:color="auto" w:fill="auto"/>
          </w:tcPr>
          <w:p w:rsidR="0053272F" w:rsidRPr="005520C1" w:rsidRDefault="0053272F" w:rsidP="0053272F">
            <w:pPr>
              <w:spacing w:line="240" w:lineRule="atLeast"/>
              <w:jc w:val="both"/>
              <w:rPr>
                <w:iCs/>
                <w:lang w:val="sr-Cyrl-CS"/>
              </w:rPr>
            </w:pPr>
            <w:r w:rsidRPr="005520C1">
              <w:rPr>
                <w:iCs/>
                <w:lang w:val="sr-Cyrl-CS"/>
              </w:rPr>
              <w:t>1. Решење којим се утврђује да понуђач испуњава услове за добијање лиценце за израду техничке документације за државне путеве првог и другог реда, путне објекте и саобраћајне прикључке на ове путеве и граничне прелазе и то:</w:t>
            </w:r>
          </w:p>
          <w:p w:rsidR="0053272F" w:rsidRPr="005520C1" w:rsidRDefault="0053272F" w:rsidP="0053272F">
            <w:pPr>
              <w:spacing w:line="240" w:lineRule="atLeast"/>
              <w:jc w:val="both"/>
              <w:rPr>
                <w:iCs/>
                <w:lang w:val="sr-Cyrl-CS"/>
              </w:rPr>
            </w:pPr>
            <w:r w:rsidRPr="005520C1">
              <w:rPr>
                <w:iCs/>
                <w:lang w:val="sr-Cyrl-CS"/>
              </w:rPr>
              <w:t>-</w:t>
            </w:r>
            <w:r w:rsidRPr="005520C1">
              <w:rPr>
                <w:iCs/>
                <w:lang w:val="sr-Cyrl-CS"/>
              </w:rPr>
              <w:tab/>
              <w:t>П131Г2 - пројекти саобраћајница за државне путеве првог и другог реда, путне објекте и саобраћајне прикључке на ове путеве и граничне прелазе</w:t>
            </w:r>
          </w:p>
          <w:p w:rsidR="0053272F" w:rsidRPr="005520C1" w:rsidRDefault="0053272F" w:rsidP="0053272F">
            <w:pPr>
              <w:spacing w:line="240" w:lineRule="atLeast"/>
              <w:jc w:val="both"/>
              <w:rPr>
                <w:iCs/>
                <w:lang w:val="sr-Cyrl-CS"/>
              </w:rPr>
            </w:pPr>
            <w:r w:rsidRPr="005520C1">
              <w:rPr>
                <w:iCs/>
                <w:lang w:val="sr-Cyrl-CS"/>
              </w:rPr>
              <w:t>-</w:t>
            </w:r>
            <w:r w:rsidRPr="005520C1">
              <w:rPr>
                <w:iCs/>
                <w:lang w:val="sr-Cyrl-CS"/>
              </w:rPr>
              <w:tab/>
              <w:t>П132Г1 - пројекти грађевинских конструкција за путне објекте (мостове) за државне путеве првог и другог реда, путне објекте и саобраћајне прикључке на ове путеве и граничне прелазе</w:t>
            </w:r>
          </w:p>
          <w:p w:rsidR="0053272F" w:rsidRPr="005520C1" w:rsidRDefault="0053272F" w:rsidP="0053272F">
            <w:pPr>
              <w:spacing w:line="240" w:lineRule="atLeast"/>
              <w:jc w:val="both"/>
              <w:rPr>
                <w:iCs/>
                <w:lang w:val="sr-Cyrl-CS"/>
              </w:rPr>
            </w:pPr>
            <w:r w:rsidRPr="005520C1">
              <w:rPr>
                <w:iCs/>
                <w:lang w:val="sr-Cyrl-CS"/>
              </w:rPr>
              <w:t>-</w:t>
            </w:r>
            <w:r w:rsidRPr="005520C1">
              <w:rPr>
                <w:iCs/>
                <w:lang w:val="sr-Cyrl-CS"/>
              </w:rPr>
              <w:tab/>
              <w:t>П131С1 - пројекти саобраћаја и саобраћајне сигнализације за државне путеве првог и другог реда, путне објекте и саобраћајне прикључке на ове путеве и граничне прелазе</w:t>
            </w:r>
          </w:p>
          <w:p w:rsidR="0053272F" w:rsidRPr="005520C1" w:rsidRDefault="0053272F" w:rsidP="0053272F">
            <w:pPr>
              <w:spacing w:line="240" w:lineRule="atLeast"/>
              <w:jc w:val="both"/>
              <w:rPr>
                <w:iCs/>
                <w:lang w:val="sr-Cyrl-CS"/>
              </w:rPr>
            </w:pPr>
            <w:r>
              <w:rPr>
                <w:iCs/>
              </w:rPr>
              <w:t xml:space="preserve">- </w:t>
            </w:r>
            <w:r w:rsidRPr="005520C1">
              <w:rPr>
                <w:iCs/>
                <w:lang w:val="sr-Cyrl-CS"/>
              </w:rPr>
              <w:t>П133Г1 - пројекти грађевинских конструкција за путне објекте (тунеле) за државне путеве првог и другог реда, путне објекте и саобраћајне прикључке на ове путеве и граничне прелазе</w:t>
            </w:r>
          </w:p>
          <w:p w:rsidR="0053272F" w:rsidRPr="005520C1" w:rsidRDefault="0053272F" w:rsidP="0053272F">
            <w:pPr>
              <w:spacing w:line="240" w:lineRule="atLeast"/>
              <w:jc w:val="both"/>
              <w:rPr>
                <w:iCs/>
                <w:lang w:val="sr-Cyrl-CS"/>
              </w:rPr>
            </w:pPr>
          </w:p>
          <w:p w:rsidR="00CE6A12" w:rsidRDefault="0053272F" w:rsidP="0053272F">
            <w:pPr>
              <w:spacing w:line="240" w:lineRule="auto"/>
              <w:ind w:right="58"/>
              <w:jc w:val="both"/>
              <w:rPr>
                <w:iCs/>
                <w:lang w:val="sr-Cyrl-CS"/>
              </w:rPr>
            </w:pPr>
            <w:r w:rsidRPr="005520C1">
              <w:rPr>
                <w:iCs/>
                <w:lang w:val="sr-Cyrl-CS"/>
              </w:rPr>
              <w:t>2. Решење Републичког геодетског завода којим се Понуђачу издаје лиценца за рад, и то за израду техничке документације за извођење геодетских радова и стручни надзор над извођењем геодетских радова, за које је Законом о државном премеру и катастру („Службени гласник РСˮ, бр. 72/09 и 18/10) предвиђена израда главног пројекта, као и израда геодетског обележавања у области урбанистичког планирања, за извођење геодетских радова за које је Законом о државном премеру и катастру предвиђена израда главног пројекта и за извођење геодетских радова у поступку одржавања катастра непокретности и катастра водова, реализације пројекта геодетског обележавања у области урбанистичког планирања и израда геодетских подлога у инжењерско-техничким областима за које се не израђује главни пројекат.</w:t>
            </w:r>
          </w:p>
          <w:p w:rsidR="0053272F" w:rsidRDefault="0053272F" w:rsidP="0053272F">
            <w:pPr>
              <w:spacing w:line="240" w:lineRule="auto"/>
              <w:ind w:right="58"/>
              <w:jc w:val="both"/>
              <w:rPr>
                <w:iCs/>
                <w:lang w:val="sr-Cyrl-CS"/>
              </w:rPr>
            </w:pPr>
          </w:p>
          <w:p w:rsidR="0053272F" w:rsidRPr="0053272F" w:rsidRDefault="0053272F" w:rsidP="0053272F">
            <w:pPr>
              <w:spacing w:line="240" w:lineRule="auto"/>
              <w:ind w:right="58"/>
              <w:jc w:val="both"/>
              <w:rPr>
                <w:rFonts w:eastAsia="Times New Roman"/>
                <w:b/>
              </w:rPr>
            </w:pPr>
            <w:r w:rsidRPr="0053272F">
              <w:rPr>
                <w:b/>
                <w:iCs/>
                <w:lang w:val="sr-Cyrl-CS"/>
              </w:rPr>
              <w:t>Доставити важећа решења у фотокопији</w:t>
            </w:r>
          </w:p>
        </w:tc>
      </w:tr>
    </w:tbl>
    <w:p w:rsidR="00CE6A12" w:rsidRDefault="00CE6A12" w:rsidP="0049254B">
      <w:pPr>
        <w:suppressAutoHyphens w:val="0"/>
        <w:spacing w:after="14" w:line="269" w:lineRule="auto"/>
        <w:ind w:right="54"/>
        <w:jc w:val="both"/>
      </w:pPr>
    </w:p>
    <w:p w:rsidR="0053272F" w:rsidRDefault="0053272F" w:rsidP="0049254B">
      <w:pPr>
        <w:suppressAutoHyphens w:val="0"/>
        <w:spacing w:after="14" w:line="269" w:lineRule="auto"/>
        <w:ind w:right="54"/>
        <w:jc w:val="both"/>
      </w:pPr>
    </w:p>
    <w:p w:rsidR="0053272F" w:rsidRDefault="0053272F" w:rsidP="0049254B">
      <w:pPr>
        <w:suppressAutoHyphens w:val="0"/>
        <w:spacing w:after="14" w:line="269" w:lineRule="auto"/>
        <w:ind w:right="54"/>
        <w:jc w:val="both"/>
      </w:pPr>
    </w:p>
    <w:p w:rsidR="0049254B" w:rsidRPr="00B71909" w:rsidRDefault="0049254B" w:rsidP="007A05BF">
      <w:pPr>
        <w:pStyle w:val="ListParagraph"/>
        <w:numPr>
          <w:ilvl w:val="1"/>
          <w:numId w:val="15"/>
        </w:numPr>
        <w:suppressAutoHyphens w:val="0"/>
        <w:spacing w:after="14" w:line="269" w:lineRule="auto"/>
        <w:ind w:left="142" w:right="54" w:firstLine="0"/>
        <w:jc w:val="both"/>
      </w:pPr>
      <w:r>
        <w:t xml:space="preserve"> </w:t>
      </w:r>
      <w:r w:rsidRPr="00B71909">
        <w:t xml:space="preserve">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7A05BF" w:rsidRDefault="007A05BF" w:rsidP="00E064F2">
      <w:pPr>
        <w:jc w:val="both"/>
        <w:rPr>
          <w:b/>
          <w:bCs/>
          <w:lang w:val="ru-RU"/>
        </w:rPr>
      </w:pPr>
    </w:p>
    <w:p w:rsidR="0053272F" w:rsidRDefault="0053272F" w:rsidP="00E064F2">
      <w:pPr>
        <w:jc w:val="both"/>
        <w:rPr>
          <w:b/>
          <w:bCs/>
          <w:lang w:val="ru-RU"/>
        </w:rPr>
      </w:pPr>
    </w:p>
    <w:p w:rsidR="0053272F" w:rsidRDefault="0053272F" w:rsidP="00E064F2">
      <w:pPr>
        <w:jc w:val="both"/>
        <w:rPr>
          <w:b/>
          <w:bCs/>
          <w:lang w:val="ru-RU"/>
        </w:rPr>
      </w:pPr>
    </w:p>
    <w:p w:rsidR="0053272F" w:rsidRDefault="0053272F" w:rsidP="00E064F2">
      <w:pPr>
        <w:jc w:val="both"/>
        <w:rPr>
          <w:b/>
          <w:bCs/>
          <w:lang w:val="ru-RU"/>
        </w:rPr>
      </w:pPr>
    </w:p>
    <w:tbl>
      <w:tblPr>
        <w:tblpPr w:leftFromText="180" w:rightFromText="180" w:vertAnchor="page" w:horzAnchor="margin" w:tblpY="2911"/>
        <w:tblW w:w="9498" w:type="dxa"/>
        <w:tblCellMar>
          <w:top w:w="69" w:type="dxa"/>
          <w:left w:w="391" w:type="dxa"/>
          <w:right w:w="115" w:type="dxa"/>
        </w:tblCellMar>
        <w:tblLook w:val="04A0" w:firstRow="1" w:lastRow="0" w:firstColumn="1" w:lastColumn="0" w:noHBand="0" w:noVBand="1"/>
      </w:tblPr>
      <w:tblGrid>
        <w:gridCol w:w="2296"/>
        <w:gridCol w:w="7202"/>
      </w:tblGrid>
      <w:tr w:rsidR="0053272F" w:rsidRPr="00B71909" w:rsidTr="0053272F">
        <w:trPr>
          <w:trHeight w:val="552"/>
        </w:trPr>
        <w:tc>
          <w:tcPr>
            <w:tcW w:w="2296" w:type="dxa"/>
            <w:tcBorders>
              <w:top w:val="dashed" w:sz="8" w:space="0" w:color="000000"/>
              <w:left w:val="dashed" w:sz="8" w:space="0" w:color="000000"/>
              <w:bottom w:val="dashed" w:sz="8" w:space="0" w:color="000000"/>
              <w:right w:val="dashed" w:sz="8" w:space="0" w:color="000000"/>
            </w:tcBorders>
            <w:shd w:val="clear" w:color="auto" w:fill="auto"/>
          </w:tcPr>
          <w:p w:rsidR="0053272F" w:rsidRPr="00B71909" w:rsidRDefault="0053272F" w:rsidP="0053272F">
            <w:pPr>
              <w:spacing w:line="259" w:lineRule="auto"/>
              <w:ind w:left="5"/>
              <w:jc w:val="center"/>
            </w:pPr>
            <w:r w:rsidRPr="00B71909">
              <w:rPr>
                <w:b/>
              </w:rPr>
              <w:lastRenderedPageBreak/>
              <w:t xml:space="preserve">Доказ: </w:t>
            </w:r>
          </w:p>
        </w:tc>
        <w:tc>
          <w:tcPr>
            <w:tcW w:w="7202" w:type="dxa"/>
            <w:tcBorders>
              <w:top w:val="dashed" w:sz="8" w:space="0" w:color="000000"/>
              <w:left w:val="dashed" w:sz="8" w:space="0" w:color="000000"/>
              <w:bottom w:val="dashed" w:sz="8" w:space="0" w:color="000000"/>
              <w:right w:val="dashed" w:sz="8" w:space="0" w:color="000000"/>
            </w:tcBorders>
            <w:shd w:val="clear" w:color="auto" w:fill="auto"/>
          </w:tcPr>
          <w:p w:rsidR="0053272F" w:rsidRPr="00B71909" w:rsidRDefault="0053272F" w:rsidP="0053272F">
            <w:pPr>
              <w:spacing w:line="259" w:lineRule="auto"/>
            </w:pPr>
            <w:r w:rsidRPr="00B71909">
              <w:t xml:space="preserve">Изјава предвиђена конкурсном документацијом. </w:t>
            </w:r>
          </w:p>
        </w:tc>
      </w:tr>
    </w:tbl>
    <w:p w:rsidR="0053272F" w:rsidRDefault="0053272F" w:rsidP="00E064F2">
      <w:pPr>
        <w:jc w:val="both"/>
        <w:rPr>
          <w:b/>
          <w:bCs/>
          <w:lang w:val="ru-RU"/>
        </w:rPr>
      </w:pPr>
    </w:p>
    <w:p w:rsidR="00E064F2" w:rsidRDefault="00E064F2" w:rsidP="00E064F2">
      <w:pPr>
        <w:jc w:val="both"/>
        <w:rPr>
          <w:b/>
          <w:bCs/>
          <w:lang w:val="sr-Cyrl-RS"/>
        </w:rPr>
      </w:pPr>
      <w:r>
        <w:rPr>
          <w:b/>
          <w:bCs/>
          <w:lang w:val="ru-RU"/>
        </w:rPr>
        <w:t>Р</w:t>
      </w:r>
      <w:r>
        <w:rPr>
          <w:b/>
          <w:bCs/>
          <w:lang w:val="sr-Cyrl-RS"/>
        </w:rPr>
        <w:t xml:space="preserve">егистар понуђача: </w:t>
      </w:r>
    </w:p>
    <w:p w:rsidR="00E064F2" w:rsidRDefault="00E064F2" w:rsidP="00E064F2">
      <w:pPr>
        <w:jc w:val="both"/>
        <w:rPr>
          <w:b/>
          <w:bCs/>
          <w:i/>
          <w:iCs/>
          <w:u w:val="single"/>
          <w:lang w:val="sr-Cyrl-RS"/>
        </w:rPr>
      </w:pPr>
    </w:p>
    <w:p w:rsidR="00CE6A12" w:rsidRDefault="00E064F2" w:rsidP="00E064F2">
      <w:pPr>
        <w:jc w:val="both"/>
        <w:rPr>
          <w:b/>
          <w:bCs/>
          <w:u w:val="single"/>
          <w:lang w:val="sr-Cyrl-RS"/>
        </w:rPr>
      </w:pPr>
      <w:r>
        <w:rPr>
          <w:lang w:val="ru-RU"/>
        </w:rPr>
        <w:t xml:space="preserve">Лице уписано у регистар понуђача није дужно да приликом подношења понуде доказује испуњеност обавезних услова из члана 75. </w:t>
      </w:r>
      <w:r w:rsidR="00706E0C">
        <w:rPr>
          <w:lang w:val="sr-Cyrl-RS"/>
        </w:rPr>
        <w:t>став 1. тачка 1) до 3</w:t>
      </w:r>
      <w:r>
        <w:rPr>
          <w:lang w:val="sr-Cyrl-RS"/>
        </w:rPr>
        <w:t>) Закона о јавним набавкама.</w:t>
      </w:r>
      <w:r>
        <w:rPr>
          <w:b/>
          <w:bCs/>
          <w:u w:val="single"/>
          <w:lang w:val="sr-Cyrl-RS"/>
        </w:rPr>
        <w:t xml:space="preserve"> Понуђач је дужан да на свом меморандуму у виду изјаве наведе интернет страницу на којој су тражени подаци (докази) јавно доступни.</w:t>
      </w:r>
    </w:p>
    <w:p w:rsidR="0053272F" w:rsidRDefault="0053272F" w:rsidP="00E064F2">
      <w:pPr>
        <w:jc w:val="both"/>
        <w:rPr>
          <w:b/>
          <w:bCs/>
          <w:u w:val="single"/>
          <w:lang w:val="sr-Cyrl-RS"/>
        </w:rPr>
      </w:pPr>
    </w:p>
    <w:p w:rsidR="0053272F" w:rsidRPr="007A05BF" w:rsidRDefault="0053272F" w:rsidP="00E064F2">
      <w:pPr>
        <w:jc w:val="both"/>
        <w:rPr>
          <w:lang w:val="sr-Cyrl-RS"/>
        </w:rPr>
      </w:pPr>
    </w:p>
    <w:p w:rsidR="00CE6A12" w:rsidRDefault="00CE6A12" w:rsidP="00CE6A12">
      <w:pPr>
        <w:jc w:val="both"/>
        <w:rPr>
          <w:b/>
        </w:rPr>
      </w:pPr>
      <w:r w:rsidRPr="00A64ECE">
        <w:rPr>
          <w:b/>
        </w:rPr>
        <w:t xml:space="preserve">2. Додатни услови (члан 76. став 2. Закона) </w:t>
      </w:r>
    </w:p>
    <w:p w:rsidR="00CE6A12" w:rsidRDefault="00CE6A12" w:rsidP="00CE6A12">
      <w:pPr>
        <w:jc w:val="both"/>
        <w:rPr>
          <w:b/>
        </w:rPr>
      </w:pPr>
    </w:p>
    <w:p w:rsidR="00CE6A12" w:rsidRDefault="00CE6A12" w:rsidP="00E064F2">
      <w:pPr>
        <w:jc w:val="both"/>
        <w:rPr>
          <w:b/>
          <w:bCs/>
          <w:i/>
          <w:iCs/>
          <w:color w:val="auto"/>
          <w:u w:val="single"/>
          <w:lang w:val="sr-Cyrl-CS"/>
        </w:rPr>
      </w:pPr>
    </w:p>
    <w:tbl>
      <w:tblPr>
        <w:tblW w:w="9667" w:type="dxa"/>
        <w:tblInd w:w="-346" w:type="dxa"/>
        <w:tblCellMar>
          <w:top w:w="102" w:type="dxa"/>
          <w:left w:w="12" w:type="dxa"/>
          <w:right w:w="0" w:type="dxa"/>
        </w:tblCellMar>
        <w:tblLook w:val="04A0" w:firstRow="1" w:lastRow="0" w:firstColumn="1" w:lastColumn="0" w:noHBand="0" w:noVBand="1"/>
      </w:tblPr>
      <w:tblGrid>
        <w:gridCol w:w="1115"/>
        <w:gridCol w:w="8552"/>
      </w:tblGrid>
      <w:tr w:rsidR="001401FA" w:rsidRPr="001401FA" w:rsidTr="001401FA">
        <w:trPr>
          <w:trHeight w:val="1066"/>
        </w:trPr>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rPr>
            </w:pPr>
            <w:r w:rsidRPr="001401FA">
              <w:rPr>
                <w:rFonts w:eastAsia="Malgun Gothic"/>
                <w:b/>
                <w:lang w:val="sr-Cyrl-CS"/>
              </w:rPr>
              <w:t>Услов</w:t>
            </w:r>
          </w:p>
        </w:tc>
        <w:tc>
          <w:tcPr>
            <w:tcW w:w="8552"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b/>
                <w:lang w:val="sr-Cyrl-CS"/>
              </w:rPr>
            </w:pPr>
            <w:r w:rsidRPr="001401FA">
              <w:rPr>
                <w:rFonts w:eastAsia="Malgun Gothic"/>
                <w:b/>
                <w:lang w:val="sr-Cyrl-CS"/>
              </w:rPr>
              <w:t>Да располаже довољним кадровским капацитетом и то:</w:t>
            </w:r>
          </w:p>
          <w:p w:rsidR="001401FA" w:rsidRPr="001401FA" w:rsidRDefault="001401FA" w:rsidP="001401FA">
            <w:pPr>
              <w:widowControl w:val="0"/>
              <w:numPr>
                <w:ilvl w:val="0"/>
                <w:numId w:val="25"/>
              </w:numPr>
              <w:tabs>
                <w:tab w:val="left" w:pos="1440"/>
              </w:tabs>
              <w:spacing w:line="240" w:lineRule="auto"/>
              <w:jc w:val="both"/>
              <w:rPr>
                <w:rFonts w:eastAsia="Malgun Gothic"/>
                <w:lang w:val="sr-Latn-CS"/>
              </w:rPr>
            </w:pPr>
            <w:r w:rsidRPr="001401FA">
              <w:rPr>
                <w:rFonts w:eastAsia="Malgun Gothic"/>
                <w:lang w:val="sr-Cyrl-CS"/>
              </w:rPr>
              <w:t xml:space="preserve">да има најмање </w:t>
            </w:r>
            <w:r w:rsidRPr="001401FA">
              <w:rPr>
                <w:rFonts w:eastAsia="Malgun Gothic"/>
                <w:b/>
                <w:lang w:val="sr-Cyrl-CS"/>
              </w:rPr>
              <w:t>20 (двадесет)</w:t>
            </w:r>
            <w:r w:rsidRPr="001401FA">
              <w:rPr>
                <w:rFonts w:eastAsia="Malgun Gothic"/>
                <w:lang w:val="sr-Cyrl-CS"/>
              </w:rPr>
              <w:t xml:space="preserve"> запослених</w:t>
            </w:r>
            <w:r w:rsidRPr="001401FA">
              <w:rPr>
                <w:rFonts w:eastAsia="Malgun Gothic"/>
              </w:rPr>
              <w:t xml:space="preserve"> или </w:t>
            </w:r>
            <w:r w:rsidRPr="001401FA">
              <w:rPr>
                <w:rFonts w:eastAsia="Malgun Gothic"/>
                <w:lang w:val="sr-Cyrl-CS"/>
              </w:rPr>
              <w:t xml:space="preserve">радно ангажованих од којих </w:t>
            </w:r>
            <w:r w:rsidRPr="001401FA">
              <w:rPr>
                <w:rFonts w:eastAsia="Malgun Gothic"/>
                <w:b/>
                <w:lang w:val="sr-Cyrl-CS"/>
              </w:rPr>
              <w:t>7(седам)</w:t>
            </w:r>
            <w:r w:rsidRPr="001401FA">
              <w:rPr>
                <w:rFonts w:eastAsia="Malgun Gothic"/>
                <w:lang w:val="sr-Cyrl-CS"/>
              </w:rPr>
              <w:t xml:space="preserve"> запослен</w:t>
            </w:r>
            <w:r w:rsidRPr="001401FA">
              <w:rPr>
                <w:rFonts w:eastAsia="Malgun Gothic"/>
                <w:lang w:val="sr-Latn-CS"/>
              </w:rPr>
              <w:t>их</w:t>
            </w:r>
            <w:r w:rsidRPr="001401FA">
              <w:rPr>
                <w:rFonts w:eastAsia="Malgun Gothic"/>
                <w:lang w:val="sr-Cyrl-CS"/>
              </w:rPr>
              <w:t xml:space="preserve"> или радно ангажованих радника морају бити дипломирани инжењери техничке струке</w:t>
            </w:r>
          </w:p>
        </w:tc>
      </w:tr>
      <w:tr w:rsidR="001401FA" w:rsidRPr="001401FA" w:rsidTr="001401FA">
        <w:trPr>
          <w:trHeight w:val="1066"/>
        </w:trPr>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b/>
                <w:lang w:val="sr-Cyrl-CS"/>
              </w:rPr>
            </w:pPr>
            <w:r w:rsidRPr="001401FA">
              <w:rPr>
                <w:rFonts w:eastAsia="Malgun Gothic"/>
                <w:b/>
                <w:lang w:val="sr-Cyrl-CS"/>
              </w:rPr>
              <w:t>Доказ</w:t>
            </w:r>
          </w:p>
        </w:tc>
        <w:tc>
          <w:tcPr>
            <w:tcW w:w="8552"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rPr>
            </w:pPr>
            <w:r w:rsidRPr="001401FA">
              <w:rPr>
                <w:rFonts w:eastAsia="Malgun Gothic"/>
              </w:rPr>
              <w:t xml:space="preserve">Извод из појединачне пореске пријаве за порез и доприносе по одбиткуодносно прва страна ППП-ПД пријаве где је наведен укупан број запослених/радно ангажованих, а којим понуђач доказује да располаже са минимум </w:t>
            </w:r>
            <w:r w:rsidRPr="001401FA">
              <w:rPr>
                <w:rFonts w:eastAsia="Malgun Gothic"/>
                <w:b/>
              </w:rPr>
              <w:t>20 (двадесет)</w:t>
            </w:r>
            <w:r w:rsidRPr="001401FA">
              <w:rPr>
                <w:rFonts w:eastAsia="Malgun Gothic"/>
              </w:rPr>
              <w:t xml:space="preserve"> запослених или радно ангажованих по уговору од којих </w:t>
            </w:r>
            <w:r w:rsidRPr="001401FA">
              <w:rPr>
                <w:rFonts w:eastAsia="Malgun Gothic"/>
                <w:b/>
              </w:rPr>
              <w:t>7 (</w:t>
            </w:r>
            <w:r w:rsidRPr="001401FA">
              <w:rPr>
                <w:rFonts w:eastAsia="Malgun Gothic"/>
                <w:b/>
                <w:lang w:val="sr-Cyrl-CS"/>
              </w:rPr>
              <w:t>седам</w:t>
            </w:r>
            <w:r w:rsidRPr="001401FA">
              <w:rPr>
                <w:rFonts w:eastAsia="Malgun Gothic"/>
                <w:b/>
              </w:rPr>
              <w:t>)</w:t>
            </w:r>
            <w:r w:rsidRPr="001401FA">
              <w:rPr>
                <w:rFonts w:eastAsia="Malgun Gothic"/>
              </w:rPr>
              <w:t xml:space="preserve">  стално запослених радника или радно ангажованих морају бити дипломирани инжењери техничке струке. За </w:t>
            </w:r>
            <w:r w:rsidRPr="001401FA">
              <w:rPr>
                <w:rFonts w:eastAsia="Malgun Gothic"/>
                <w:b/>
              </w:rPr>
              <w:t>7 (</w:t>
            </w:r>
            <w:r w:rsidRPr="001401FA">
              <w:rPr>
                <w:rFonts w:eastAsia="Malgun Gothic"/>
                <w:b/>
                <w:lang w:val="sr-Cyrl-CS"/>
              </w:rPr>
              <w:t>седам</w:t>
            </w:r>
            <w:r w:rsidRPr="001401FA">
              <w:rPr>
                <w:rFonts w:eastAsia="Malgun Gothic"/>
                <w:b/>
              </w:rPr>
              <w:t>)</w:t>
            </w:r>
            <w:r w:rsidRPr="001401FA">
              <w:rPr>
                <w:rFonts w:eastAsia="Malgun Gothic"/>
              </w:rPr>
              <w:t xml:space="preserve">   дипломираних инжењера техничке струке понуђач мора доставити доказ којим на несумњив начин доказује да су исти запослени (МА обрасце) или радно ангажовани код понуђача. </w:t>
            </w:r>
            <w:r w:rsidRPr="001401FA">
              <w:rPr>
                <w:rFonts w:eastAsia="Malgun Gothic"/>
                <w:lang w:val="sr-Cyrl-CS"/>
              </w:rPr>
              <w:t>За радно ангажоване раднике Понуђач може доставити као доказ:</w:t>
            </w:r>
          </w:p>
          <w:p w:rsidR="001401FA" w:rsidRPr="001401FA" w:rsidRDefault="001401FA" w:rsidP="001401FA">
            <w:pPr>
              <w:widowControl w:val="0"/>
              <w:tabs>
                <w:tab w:val="left" w:pos="1440"/>
              </w:tabs>
              <w:spacing w:line="240" w:lineRule="auto"/>
              <w:jc w:val="both"/>
              <w:rPr>
                <w:rFonts w:eastAsia="Malgun Gothic"/>
                <w:lang w:val="sr-Cyrl-CS"/>
              </w:rPr>
            </w:pPr>
          </w:p>
          <w:p w:rsidR="001401FA" w:rsidRPr="001401FA" w:rsidRDefault="001401FA" w:rsidP="001401FA">
            <w:pPr>
              <w:widowControl w:val="0"/>
              <w:numPr>
                <w:ilvl w:val="0"/>
                <w:numId w:val="18"/>
              </w:numPr>
              <w:tabs>
                <w:tab w:val="left" w:pos="1440"/>
              </w:tabs>
              <w:spacing w:line="240" w:lineRule="auto"/>
              <w:jc w:val="both"/>
              <w:rPr>
                <w:rFonts w:eastAsia="Malgun Gothic"/>
                <w:lang w:val="sr-Cyrl-CS"/>
              </w:rPr>
            </w:pPr>
            <w:r w:rsidRPr="001401FA">
              <w:rPr>
                <w:rFonts w:eastAsia="Malgun Gothic"/>
                <w:lang w:val="sr-Cyrl-CS"/>
              </w:rPr>
              <w:t xml:space="preserve">Уговор о привременим и повременим пословима уз МА образац или </w:t>
            </w:r>
          </w:p>
          <w:p w:rsidR="001401FA" w:rsidRPr="001401FA" w:rsidRDefault="001401FA" w:rsidP="001401FA">
            <w:pPr>
              <w:widowControl w:val="0"/>
              <w:numPr>
                <w:ilvl w:val="0"/>
                <w:numId w:val="18"/>
              </w:numPr>
              <w:tabs>
                <w:tab w:val="left" w:pos="1440"/>
              </w:tabs>
              <w:spacing w:line="240" w:lineRule="auto"/>
              <w:jc w:val="both"/>
              <w:rPr>
                <w:rFonts w:eastAsia="Malgun Gothic"/>
                <w:lang w:val="sr-Cyrl-CS"/>
              </w:rPr>
            </w:pPr>
            <w:r w:rsidRPr="001401FA">
              <w:rPr>
                <w:rFonts w:eastAsia="Malgun Gothic"/>
                <w:lang w:val="sr-Cyrl-CS"/>
              </w:rPr>
              <w:t xml:space="preserve">уговор о допунском раду или </w:t>
            </w:r>
          </w:p>
          <w:p w:rsidR="001401FA" w:rsidRPr="001401FA" w:rsidRDefault="001401FA" w:rsidP="001401FA">
            <w:pPr>
              <w:widowControl w:val="0"/>
              <w:numPr>
                <w:ilvl w:val="0"/>
                <w:numId w:val="18"/>
              </w:numPr>
              <w:tabs>
                <w:tab w:val="left" w:pos="1440"/>
              </w:tabs>
              <w:spacing w:line="240" w:lineRule="auto"/>
              <w:jc w:val="both"/>
              <w:rPr>
                <w:rFonts w:eastAsia="Malgun Gothic"/>
                <w:lang w:val="sr-Cyrl-CS"/>
              </w:rPr>
            </w:pPr>
            <w:r w:rsidRPr="001401FA">
              <w:rPr>
                <w:rFonts w:eastAsia="Malgun Gothic"/>
                <w:lang w:val="sr-Cyrl-CS"/>
              </w:rPr>
              <w:t xml:space="preserve">уговор о делу. </w:t>
            </w:r>
          </w:p>
          <w:p w:rsidR="001401FA" w:rsidRPr="001401FA" w:rsidRDefault="001401FA" w:rsidP="001401FA">
            <w:pPr>
              <w:widowControl w:val="0"/>
              <w:tabs>
                <w:tab w:val="left" w:pos="1440"/>
              </w:tabs>
              <w:spacing w:line="240" w:lineRule="auto"/>
              <w:jc w:val="both"/>
              <w:rPr>
                <w:rFonts w:eastAsia="Malgun Gothic"/>
                <w:lang w:val="sr-Cyrl-CS"/>
              </w:rPr>
            </w:pPr>
            <w:r w:rsidRPr="001401FA">
              <w:rPr>
                <w:rFonts w:eastAsia="Malgun Gothic"/>
                <w:lang w:val="sr-Cyrl-CS"/>
              </w:rPr>
              <w:t xml:space="preserve">Понуђач је у обавези да достави Извод из појединачне пореске пријаве за порез и доприносе по одбитку, односно прву страну ППП-ПД пријаве за месец који претходи месецу објаве позива за подношење понуда или каснији, оверену печатом и потписом овлашћеног лица понуђача.  </w:t>
            </w:r>
          </w:p>
        </w:tc>
      </w:tr>
      <w:tr w:rsidR="001401FA" w:rsidRPr="001401FA" w:rsidTr="001401FA">
        <w:trPr>
          <w:trHeight w:val="1066"/>
        </w:trPr>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b/>
                <w:lang w:val="sr-Cyrl-CS"/>
              </w:rPr>
            </w:pPr>
            <w:r w:rsidRPr="001401FA">
              <w:rPr>
                <w:rFonts w:eastAsia="Malgun Gothic"/>
                <w:b/>
                <w:lang w:val="sr-Cyrl-CS"/>
              </w:rPr>
              <w:t>Услов</w:t>
            </w:r>
          </w:p>
        </w:tc>
        <w:tc>
          <w:tcPr>
            <w:tcW w:w="8552"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lang w:val="sr-Cyrl-CS"/>
              </w:rPr>
            </w:pPr>
            <w:r w:rsidRPr="001401FA">
              <w:rPr>
                <w:rFonts w:eastAsia="Malgun Gothic"/>
                <w:lang w:val="sr-Cyrl-CS"/>
              </w:rPr>
              <w:t>Да планирани вршиоци пројектантског надзора, који ће решењем бити именовани у предметној јавној набавци, поседују личну лиценцу и то:</w:t>
            </w:r>
          </w:p>
          <w:p w:rsidR="001401FA" w:rsidRPr="001401FA" w:rsidRDefault="001401FA" w:rsidP="001401FA">
            <w:pPr>
              <w:widowControl w:val="0"/>
              <w:tabs>
                <w:tab w:val="left" w:pos="1440"/>
              </w:tabs>
              <w:spacing w:line="240" w:lineRule="auto"/>
              <w:jc w:val="both"/>
              <w:rPr>
                <w:rFonts w:eastAsia="Malgun Gothic"/>
                <w:lang w:val="sr-Cyrl-CS"/>
              </w:rPr>
            </w:pPr>
            <w:r w:rsidRPr="001401FA">
              <w:rPr>
                <w:rFonts w:eastAsia="Malgun Gothic"/>
                <w:lang w:val="sr-Cyrl-CS"/>
              </w:rPr>
              <w:t>пројектантски надзор – одговорни пројектант за трасу - дипл. инж. грађ. важећа лиценца ИКС бр. 315 или 312                                                                                                         –                                                                                                          1 извршилац</w:t>
            </w:r>
          </w:p>
          <w:p w:rsidR="001401FA" w:rsidRPr="001401FA" w:rsidRDefault="001401FA" w:rsidP="001401FA">
            <w:pPr>
              <w:widowControl w:val="0"/>
              <w:tabs>
                <w:tab w:val="left" w:pos="1440"/>
              </w:tabs>
              <w:spacing w:line="240" w:lineRule="auto"/>
              <w:jc w:val="both"/>
              <w:rPr>
                <w:rFonts w:eastAsia="Malgun Gothic"/>
                <w:lang w:val="sr-Cyrl-CS"/>
              </w:rPr>
            </w:pPr>
            <w:r w:rsidRPr="001401FA">
              <w:rPr>
                <w:rFonts w:eastAsia="Malgun Gothic"/>
                <w:lang w:val="sr-Cyrl-CS"/>
              </w:rPr>
              <w:t xml:space="preserve">пројектантски надзор – одговорни пројектант за објекте (потпорни зидови, мостови, заштите косина и друге бетонске конструкције) – дипл.инж.грађ. важећа лиценца ИКС бр. 310 или 312                                                                 –                                                                                                          1 извршилац  </w:t>
            </w:r>
          </w:p>
          <w:p w:rsidR="001401FA" w:rsidRPr="001401FA" w:rsidRDefault="001401FA" w:rsidP="001401FA">
            <w:pPr>
              <w:widowControl w:val="0"/>
              <w:tabs>
                <w:tab w:val="left" w:pos="1440"/>
              </w:tabs>
              <w:spacing w:line="240" w:lineRule="auto"/>
              <w:jc w:val="both"/>
              <w:rPr>
                <w:rFonts w:eastAsia="Malgun Gothic"/>
                <w:lang w:val="sr-Cyrl-CS"/>
              </w:rPr>
            </w:pPr>
            <w:r w:rsidRPr="001401FA">
              <w:rPr>
                <w:rFonts w:eastAsia="Malgun Gothic"/>
                <w:lang w:val="sr-Cyrl-CS"/>
              </w:rPr>
              <w:t xml:space="preserve">пројектантски надзор – одговорни пројектант за хидротехнику - дипл.инж.грађ. важећа лиценца лиценца ИКС бр. 314                                                                –                                                                                                          1 извршилац  </w:t>
            </w:r>
          </w:p>
          <w:p w:rsidR="001401FA" w:rsidRPr="001401FA" w:rsidRDefault="001401FA" w:rsidP="001401FA">
            <w:pPr>
              <w:widowControl w:val="0"/>
              <w:tabs>
                <w:tab w:val="left" w:pos="1440"/>
              </w:tabs>
              <w:spacing w:line="240" w:lineRule="auto"/>
              <w:jc w:val="both"/>
              <w:rPr>
                <w:rFonts w:eastAsia="Malgun Gothic"/>
                <w:lang w:val="sr-Cyrl-CS"/>
              </w:rPr>
            </w:pPr>
            <w:r w:rsidRPr="001401FA">
              <w:rPr>
                <w:rFonts w:eastAsia="Malgun Gothic"/>
                <w:lang w:val="sr-Cyrl-CS"/>
              </w:rPr>
              <w:t xml:space="preserve">пројектантски надзор – одговони пројектант за тунеле - дипл.инж.грађ. важећа </w:t>
            </w:r>
            <w:r w:rsidRPr="001401FA">
              <w:rPr>
                <w:rFonts w:eastAsia="Malgun Gothic"/>
                <w:lang w:val="sr-Cyrl-CS"/>
              </w:rPr>
              <w:lastRenderedPageBreak/>
              <w:t xml:space="preserve">лиценца ИКС бр. 310 или 312 и дипл.инж.геологије важећа лиценца ИКС бр. 391                             –                                                                                                по 1 извршилац  </w:t>
            </w:r>
          </w:p>
          <w:p w:rsidR="001401FA" w:rsidRPr="001401FA" w:rsidRDefault="001401FA" w:rsidP="001401FA">
            <w:pPr>
              <w:widowControl w:val="0"/>
              <w:tabs>
                <w:tab w:val="left" w:pos="1440"/>
              </w:tabs>
              <w:spacing w:line="240" w:lineRule="auto"/>
              <w:jc w:val="both"/>
              <w:rPr>
                <w:rFonts w:eastAsia="Malgun Gothic"/>
                <w:lang w:val="sr-Cyrl-CS"/>
              </w:rPr>
            </w:pPr>
            <w:r w:rsidRPr="001401FA">
              <w:rPr>
                <w:rFonts w:eastAsia="Malgun Gothic"/>
                <w:lang w:val="sr-Cyrl-CS"/>
              </w:rPr>
              <w:t xml:space="preserve">пројектантски надзор за електроенергетику и електроенергетске инсталације и телекомуникационе системе - дипл.инж.ел. важећа лиценца ИКС бр. 351                                                                                   – 1 извршилац  </w:t>
            </w:r>
          </w:p>
          <w:p w:rsidR="001401FA" w:rsidRPr="001401FA" w:rsidRDefault="001401FA" w:rsidP="001401FA">
            <w:pPr>
              <w:widowControl w:val="0"/>
              <w:tabs>
                <w:tab w:val="left" w:pos="1440"/>
              </w:tabs>
              <w:spacing w:line="240" w:lineRule="auto"/>
              <w:jc w:val="both"/>
              <w:rPr>
                <w:rFonts w:eastAsia="Malgun Gothic"/>
                <w:lang w:val="sr-Cyrl-CS"/>
              </w:rPr>
            </w:pPr>
            <w:r w:rsidRPr="001401FA">
              <w:rPr>
                <w:rFonts w:eastAsia="Malgun Gothic"/>
                <w:lang w:val="sr-Cyrl-CS"/>
              </w:rPr>
              <w:t>пројектантски надзор – одговорни пројектант за геодезију - дипл.инж.геодезије важећа лиценца ИКС 372                                                                                       –                                                                                                     1 извршилац</w:t>
            </w:r>
          </w:p>
          <w:p w:rsidR="001401FA" w:rsidRPr="001401FA" w:rsidRDefault="001401FA" w:rsidP="001401FA">
            <w:pPr>
              <w:widowControl w:val="0"/>
              <w:tabs>
                <w:tab w:val="left" w:pos="1440"/>
              </w:tabs>
              <w:spacing w:line="240" w:lineRule="auto"/>
              <w:jc w:val="both"/>
              <w:rPr>
                <w:rFonts w:eastAsia="Malgun Gothic"/>
                <w:b/>
                <w:lang w:val="sr-Cyrl-CS"/>
              </w:rPr>
            </w:pPr>
            <w:r w:rsidRPr="001401FA">
              <w:rPr>
                <w:rFonts w:eastAsia="Malgun Gothic"/>
                <w:lang w:val="sr-Cyrl-CS"/>
              </w:rPr>
              <w:t>пројектантски надзор – одговорни пројектант за хортикултуру – дипл.инж.шум. важећа лиценца ИКС бр.373                              - 1 извршилац</w:t>
            </w:r>
          </w:p>
        </w:tc>
      </w:tr>
      <w:tr w:rsidR="001401FA" w:rsidRPr="001401FA" w:rsidTr="001401FA">
        <w:trPr>
          <w:trHeight w:val="314"/>
        </w:trPr>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rPr>
            </w:pPr>
            <w:r w:rsidRPr="001401FA">
              <w:rPr>
                <w:rFonts w:eastAsia="Malgun Gothic"/>
                <w:b/>
                <w:lang w:val="sr-Cyrl-CS"/>
              </w:rPr>
              <w:lastRenderedPageBreak/>
              <w:t>Доказ</w:t>
            </w:r>
          </w:p>
        </w:tc>
        <w:tc>
          <w:tcPr>
            <w:tcW w:w="8552"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rPr>
            </w:pPr>
            <w:r w:rsidRPr="001401FA">
              <w:rPr>
                <w:rFonts w:eastAsia="Malgun Gothic"/>
              </w:rPr>
              <w:t xml:space="preserve">Копије лиценци издатих од Инжењерске коморе Србије са потврдама о важности лиценце.   </w:t>
            </w:r>
          </w:p>
          <w:p w:rsidR="001401FA" w:rsidRPr="001401FA" w:rsidRDefault="001401FA" w:rsidP="001401FA">
            <w:pPr>
              <w:widowControl w:val="0"/>
              <w:tabs>
                <w:tab w:val="left" w:pos="1440"/>
              </w:tabs>
              <w:spacing w:line="240" w:lineRule="auto"/>
              <w:jc w:val="both"/>
              <w:rPr>
                <w:rFonts w:eastAsia="Malgun Gothic"/>
              </w:rPr>
            </w:pPr>
            <w:r w:rsidRPr="001401FA">
              <w:rPr>
                <w:rFonts w:eastAsia="Malgun Gothic"/>
              </w:rPr>
              <w:t xml:space="preserve">Фотокопије потврде о важности лиценце морају се оверити печатом имаоца лиценце и његовим потписом и доставити заједно са доказима о радном статусу (докази о радном статусу: за наведеног носиоца лиценце који је код понуђача запослен –МА образац). </w:t>
            </w:r>
          </w:p>
          <w:p w:rsidR="001401FA" w:rsidRPr="001401FA" w:rsidRDefault="001401FA" w:rsidP="001401FA">
            <w:pPr>
              <w:widowControl w:val="0"/>
              <w:tabs>
                <w:tab w:val="left" w:pos="1440"/>
              </w:tabs>
              <w:spacing w:line="240" w:lineRule="auto"/>
              <w:jc w:val="both"/>
              <w:rPr>
                <w:rFonts w:eastAsia="Malgun Gothic"/>
              </w:rPr>
            </w:pPr>
          </w:p>
        </w:tc>
      </w:tr>
      <w:tr w:rsidR="001401FA" w:rsidRPr="001401FA" w:rsidTr="001401FA">
        <w:trPr>
          <w:trHeight w:val="597"/>
        </w:trPr>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rPr>
            </w:pPr>
            <w:r w:rsidRPr="001401FA">
              <w:rPr>
                <w:rFonts w:eastAsia="Malgun Gothic"/>
                <w:b/>
              </w:rPr>
              <w:t xml:space="preserve">4.Услов </w:t>
            </w:r>
            <w:r w:rsidRPr="001401FA">
              <w:rPr>
                <w:rFonts w:eastAsia="Malgun Gothic"/>
              </w:rPr>
              <w:t xml:space="preserve"> </w:t>
            </w:r>
          </w:p>
        </w:tc>
        <w:tc>
          <w:tcPr>
            <w:tcW w:w="8552"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rPr>
            </w:pPr>
            <w:r w:rsidRPr="001401FA">
              <w:rPr>
                <w:rFonts w:eastAsia="Malgun Gothic"/>
              </w:rPr>
              <w:t xml:space="preserve"> Да располаже довољним </w:t>
            </w:r>
            <w:r w:rsidRPr="001401FA">
              <w:rPr>
                <w:rFonts w:eastAsia="Malgun Gothic"/>
                <w:b/>
              </w:rPr>
              <w:t>техничким капацитетом</w:t>
            </w:r>
            <w:r w:rsidRPr="001401FA">
              <w:rPr>
                <w:rFonts w:eastAsia="Malgun Gothic"/>
              </w:rPr>
              <w:t xml:space="preserve"> односно да располаже следећом техничком опремом: </w:t>
            </w:r>
          </w:p>
          <w:p w:rsidR="001401FA" w:rsidRPr="001401FA" w:rsidRDefault="001401FA" w:rsidP="001401FA">
            <w:pPr>
              <w:widowControl w:val="0"/>
              <w:tabs>
                <w:tab w:val="left" w:pos="1440"/>
              </w:tabs>
              <w:spacing w:line="240" w:lineRule="auto"/>
              <w:jc w:val="both"/>
              <w:rPr>
                <w:rFonts w:eastAsia="Malgun Gothic"/>
                <w:lang w:val="sr-Cyrl-RS"/>
              </w:rPr>
            </w:pPr>
            <w:r w:rsidRPr="001401FA">
              <w:rPr>
                <w:rFonts w:eastAsia="Malgun Gothic"/>
              </w:rPr>
              <w:tab/>
            </w:r>
            <w:r w:rsidRPr="001401FA">
              <w:rPr>
                <w:rFonts w:eastAsia="Malgun Gothic"/>
              </w:rPr>
              <w:tab/>
            </w:r>
          </w:p>
          <w:tbl>
            <w:tblPr>
              <w:tblW w:w="0" w:type="auto"/>
              <w:tblLook w:val="04A0" w:firstRow="1" w:lastRow="0" w:firstColumn="1" w:lastColumn="0" w:noHBand="0" w:noVBand="1"/>
            </w:tblPr>
            <w:tblGrid>
              <w:gridCol w:w="5663"/>
              <w:gridCol w:w="1740"/>
            </w:tblGrid>
            <w:tr w:rsidR="001401FA" w:rsidRPr="001401FA" w:rsidTr="001401FA">
              <w:tc>
                <w:tcPr>
                  <w:tcW w:w="5663" w:type="dxa"/>
                </w:tcPr>
                <w:p w:rsidR="001401FA" w:rsidRPr="001401FA" w:rsidRDefault="001401FA" w:rsidP="001401FA">
                  <w:pPr>
                    <w:widowControl w:val="0"/>
                    <w:numPr>
                      <w:ilvl w:val="0"/>
                      <w:numId w:val="24"/>
                    </w:numPr>
                    <w:tabs>
                      <w:tab w:val="clear" w:pos="720"/>
                      <w:tab w:val="num" w:pos="139"/>
                      <w:tab w:val="left" w:pos="1440"/>
                    </w:tabs>
                    <w:spacing w:line="240" w:lineRule="auto"/>
                    <w:jc w:val="both"/>
                    <w:rPr>
                      <w:rFonts w:eastAsia="Malgun Gothic"/>
                      <w:lang w:val="sr-Cyrl-CS"/>
                    </w:rPr>
                  </w:pPr>
                  <w:r w:rsidRPr="001401FA">
                    <w:rPr>
                      <w:rFonts w:eastAsia="Malgun Gothic"/>
                      <w:lang w:val="sr-Cyrl-CS"/>
                    </w:rPr>
                    <w:t>теренско возило погон 4</w:t>
                  </w:r>
                  <w:r w:rsidRPr="001401FA">
                    <w:rPr>
                      <w:rFonts w:eastAsia="Malgun Gothic"/>
                      <w:lang w:val="sr-Latn-CS"/>
                    </w:rPr>
                    <w:t>x4</w:t>
                  </w:r>
                </w:p>
              </w:tc>
              <w:tc>
                <w:tcPr>
                  <w:tcW w:w="1740" w:type="dxa"/>
                </w:tcPr>
                <w:p w:rsidR="001401FA" w:rsidRPr="001401FA" w:rsidRDefault="001401FA" w:rsidP="001401FA">
                  <w:pPr>
                    <w:widowControl w:val="0"/>
                    <w:tabs>
                      <w:tab w:val="left" w:pos="1440"/>
                    </w:tabs>
                    <w:spacing w:line="240" w:lineRule="auto"/>
                    <w:jc w:val="both"/>
                    <w:rPr>
                      <w:rFonts w:eastAsia="Malgun Gothic"/>
                      <w:lang w:val="sr-Latn-CS"/>
                    </w:rPr>
                  </w:pPr>
                  <w:r w:rsidRPr="001401FA">
                    <w:rPr>
                      <w:rFonts w:eastAsia="Malgun Gothic"/>
                      <w:lang w:val="sr-Cyrl-CS"/>
                    </w:rPr>
                    <w:t>комада 2</w:t>
                  </w:r>
                </w:p>
              </w:tc>
            </w:tr>
            <w:tr w:rsidR="001401FA" w:rsidRPr="001401FA" w:rsidTr="001401FA">
              <w:tc>
                <w:tcPr>
                  <w:tcW w:w="5663" w:type="dxa"/>
                </w:tcPr>
                <w:p w:rsidR="001401FA" w:rsidRPr="001401FA" w:rsidRDefault="001401FA" w:rsidP="001401FA">
                  <w:pPr>
                    <w:widowControl w:val="0"/>
                    <w:numPr>
                      <w:ilvl w:val="0"/>
                      <w:numId w:val="24"/>
                    </w:numPr>
                    <w:tabs>
                      <w:tab w:val="clear" w:pos="720"/>
                      <w:tab w:val="num" w:pos="139"/>
                      <w:tab w:val="left" w:pos="1440"/>
                    </w:tabs>
                    <w:spacing w:line="240" w:lineRule="auto"/>
                    <w:jc w:val="both"/>
                    <w:rPr>
                      <w:rFonts w:eastAsia="Malgun Gothic"/>
                      <w:lang w:val="sr-Cyrl-CS"/>
                    </w:rPr>
                  </w:pPr>
                  <w:r w:rsidRPr="001401FA">
                    <w:rPr>
                      <w:rFonts w:eastAsia="Malgun Gothic"/>
                      <w:lang w:val="sr-Cyrl-CS"/>
                    </w:rPr>
                    <w:t>геомеханичка бушaћа гарнитура</w:t>
                  </w:r>
                </w:p>
              </w:tc>
              <w:tc>
                <w:tcPr>
                  <w:tcW w:w="1740" w:type="dxa"/>
                </w:tcPr>
                <w:p w:rsidR="001401FA" w:rsidRPr="001401FA" w:rsidRDefault="001401FA" w:rsidP="001401FA">
                  <w:pPr>
                    <w:widowControl w:val="0"/>
                    <w:tabs>
                      <w:tab w:val="left" w:pos="1440"/>
                    </w:tabs>
                    <w:spacing w:line="240" w:lineRule="auto"/>
                    <w:jc w:val="both"/>
                    <w:rPr>
                      <w:rFonts w:eastAsia="Malgun Gothic"/>
                      <w:lang w:val="sr-Latn-CS"/>
                    </w:rPr>
                  </w:pPr>
                  <w:r w:rsidRPr="001401FA">
                    <w:rPr>
                      <w:rFonts w:eastAsia="Malgun Gothic"/>
                      <w:lang w:val="sr-Cyrl-CS"/>
                    </w:rPr>
                    <w:t xml:space="preserve">комада </w:t>
                  </w:r>
                  <w:r w:rsidRPr="001401FA">
                    <w:rPr>
                      <w:rFonts w:eastAsia="Malgun Gothic"/>
                      <w:lang w:val="sr-Latn-CS"/>
                    </w:rPr>
                    <w:t>1</w:t>
                  </w:r>
                </w:p>
              </w:tc>
            </w:tr>
            <w:tr w:rsidR="001401FA" w:rsidRPr="001401FA" w:rsidTr="001401FA">
              <w:tc>
                <w:tcPr>
                  <w:tcW w:w="5663" w:type="dxa"/>
                </w:tcPr>
                <w:p w:rsidR="001401FA" w:rsidRPr="001401FA" w:rsidRDefault="001401FA" w:rsidP="001401FA">
                  <w:pPr>
                    <w:widowControl w:val="0"/>
                    <w:tabs>
                      <w:tab w:val="left" w:pos="1440"/>
                    </w:tabs>
                    <w:spacing w:line="240" w:lineRule="auto"/>
                    <w:jc w:val="both"/>
                    <w:rPr>
                      <w:rFonts w:eastAsia="Malgun Gothic"/>
                      <w:lang w:val="sr-Cyrl-CS"/>
                    </w:rPr>
                  </w:pPr>
                  <w:r w:rsidRPr="001401FA">
                    <w:rPr>
                      <w:rFonts w:eastAsia="Malgun Gothic"/>
                      <w:lang w:val="sr-Cyrl-CS"/>
                    </w:rPr>
                    <w:t>- акредитована лабораторија за геомеханику</w:t>
                  </w:r>
                </w:p>
              </w:tc>
              <w:tc>
                <w:tcPr>
                  <w:tcW w:w="1740" w:type="dxa"/>
                </w:tcPr>
                <w:p w:rsidR="001401FA" w:rsidRPr="001401FA" w:rsidRDefault="001401FA" w:rsidP="001401FA">
                  <w:pPr>
                    <w:widowControl w:val="0"/>
                    <w:tabs>
                      <w:tab w:val="left" w:pos="1440"/>
                    </w:tabs>
                    <w:spacing w:line="240" w:lineRule="auto"/>
                    <w:jc w:val="both"/>
                    <w:rPr>
                      <w:rFonts w:eastAsia="Malgun Gothic"/>
                      <w:lang w:val="sr-Latn-CS"/>
                    </w:rPr>
                  </w:pPr>
                  <w:r w:rsidRPr="001401FA">
                    <w:rPr>
                      <w:rFonts w:eastAsia="Malgun Gothic"/>
                      <w:lang w:val="sr-Cyrl-CS"/>
                    </w:rPr>
                    <w:t xml:space="preserve">комада </w:t>
                  </w:r>
                  <w:r w:rsidRPr="001401FA">
                    <w:rPr>
                      <w:rFonts w:eastAsia="Malgun Gothic"/>
                      <w:lang w:val="sr-Latn-CS"/>
                    </w:rPr>
                    <w:t>1</w:t>
                  </w:r>
                </w:p>
              </w:tc>
            </w:tr>
            <w:tr w:rsidR="001401FA" w:rsidRPr="001401FA" w:rsidTr="001401FA">
              <w:tc>
                <w:tcPr>
                  <w:tcW w:w="5663" w:type="dxa"/>
                </w:tcPr>
                <w:p w:rsidR="001401FA" w:rsidRPr="001401FA" w:rsidRDefault="001401FA" w:rsidP="001401FA">
                  <w:pPr>
                    <w:widowControl w:val="0"/>
                    <w:numPr>
                      <w:ilvl w:val="0"/>
                      <w:numId w:val="24"/>
                    </w:numPr>
                    <w:tabs>
                      <w:tab w:val="clear" w:pos="720"/>
                      <w:tab w:val="num" w:pos="42"/>
                      <w:tab w:val="left" w:pos="1440"/>
                    </w:tabs>
                    <w:spacing w:line="240" w:lineRule="auto"/>
                    <w:jc w:val="both"/>
                    <w:rPr>
                      <w:rFonts w:eastAsia="Malgun Gothic"/>
                      <w:lang w:val="sr-Cyrl-CS"/>
                    </w:rPr>
                  </w:pPr>
                  <w:r w:rsidRPr="001401FA">
                    <w:rPr>
                      <w:rFonts w:eastAsia="Malgun Gothic"/>
                      <w:lang w:val="sr-Cyrl-CS"/>
                    </w:rPr>
                    <w:t>тотална станица</w:t>
                  </w:r>
                </w:p>
              </w:tc>
              <w:tc>
                <w:tcPr>
                  <w:tcW w:w="1740" w:type="dxa"/>
                </w:tcPr>
                <w:p w:rsidR="001401FA" w:rsidRPr="001401FA" w:rsidRDefault="001401FA" w:rsidP="001401FA">
                  <w:pPr>
                    <w:widowControl w:val="0"/>
                    <w:tabs>
                      <w:tab w:val="left" w:pos="1440"/>
                    </w:tabs>
                    <w:spacing w:line="240" w:lineRule="auto"/>
                    <w:jc w:val="both"/>
                    <w:rPr>
                      <w:rFonts w:eastAsia="Malgun Gothic"/>
                      <w:lang w:val="sr-Cyrl-CS"/>
                    </w:rPr>
                  </w:pPr>
                  <w:r w:rsidRPr="001401FA">
                    <w:rPr>
                      <w:rFonts w:eastAsia="Malgun Gothic"/>
                      <w:lang w:val="sr-Cyrl-CS"/>
                    </w:rPr>
                    <w:t>комада 1</w:t>
                  </w:r>
                </w:p>
              </w:tc>
            </w:tr>
            <w:tr w:rsidR="001401FA" w:rsidRPr="001401FA" w:rsidTr="001401FA">
              <w:tc>
                <w:tcPr>
                  <w:tcW w:w="5663" w:type="dxa"/>
                </w:tcPr>
                <w:p w:rsidR="001401FA" w:rsidRPr="001401FA" w:rsidRDefault="001401FA" w:rsidP="001401FA">
                  <w:pPr>
                    <w:widowControl w:val="0"/>
                    <w:numPr>
                      <w:ilvl w:val="0"/>
                      <w:numId w:val="24"/>
                    </w:numPr>
                    <w:tabs>
                      <w:tab w:val="clear" w:pos="720"/>
                      <w:tab w:val="num" w:pos="184"/>
                      <w:tab w:val="left" w:pos="1440"/>
                    </w:tabs>
                    <w:spacing w:line="240" w:lineRule="auto"/>
                    <w:jc w:val="both"/>
                    <w:rPr>
                      <w:rFonts w:eastAsia="Malgun Gothic"/>
                      <w:lang w:val="sr-Cyrl-CS"/>
                    </w:rPr>
                  </w:pPr>
                  <w:r w:rsidRPr="001401FA">
                    <w:rPr>
                      <w:rFonts w:eastAsia="Malgun Gothic"/>
                      <w:lang w:val="sr-Cyrl-CS"/>
                    </w:rPr>
                    <w:t>нивелир</w:t>
                  </w:r>
                </w:p>
              </w:tc>
              <w:tc>
                <w:tcPr>
                  <w:tcW w:w="1740" w:type="dxa"/>
                </w:tcPr>
                <w:p w:rsidR="001401FA" w:rsidRPr="001401FA" w:rsidRDefault="001401FA" w:rsidP="001401FA">
                  <w:pPr>
                    <w:widowControl w:val="0"/>
                    <w:tabs>
                      <w:tab w:val="left" w:pos="1440"/>
                    </w:tabs>
                    <w:spacing w:line="240" w:lineRule="auto"/>
                    <w:jc w:val="both"/>
                    <w:rPr>
                      <w:rFonts w:eastAsia="Malgun Gothic"/>
                      <w:lang w:val="sr-Cyrl-CS"/>
                    </w:rPr>
                  </w:pPr>
                  <w:r w:rsidRPr="001401FA">
                    <w:rPr>
                      <w:rFonts w:eastAsia="Malgun Gothic"/>
                      <w:lang w:val="sr-Cyrl-CS"/>
                    </w:rPr>
                    <w:t>комада 1</w:t>
                  </w:r>
                </w:p>
              </w:tc>
            </w:tr>
          </w:tbl>
          <w:p w:rsidR="001401FA" w:rsidRPr="001401FA" w:rsidRDefault="001401FA" w:rsidP="001401FA">
            <w:pPr>
              <w:widowControl w:val="0"/>
              <w:tabs>
                <w:tab w:val="left" w:pos="1440"/>
              </w:tabs>
              <w:spacing w:line="240" w:lineRule="auto"/>
              <w:jc w:val="both"/>
              <w:rPr>
                <w:rFonts w:eastAsia="Malgun Gothic"/>
                <w:lang w:val="sr-Cyrl-RS"/>
              </w:rPr>
            </w:pPr>
          </w:p>
        </w:tc>
      </w:tr>
      <w:tr w:rsidR="001401FA" w:rsidRPr="001401FA" w:rsidTr="001401FA">
        <w:trPr>
          <w:trHeight w:val="942"/>
        </w:trPr>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b/>
              </w:rPr>
            </w:pPr>
            <w:r w:rsidRPr="001401FA">
              <w:rPr>
                <w:rFonts w:eastAsia="Malgun Gothic"/>
                <w:b/>
              </w:rPr>
              <w:t>Доказ</w:t>
            </w:r>
          </w:p>
        </w:tc>
        <w:tc>
          <w:tcPr>
            <w:tcW w:w="8552" w:type="dxa"/>
            <w:tcBorders>
              <w:top w:val="single" w:sz="4" w:space="0" w:color="000000"/>
              <w:left w:val="single" w:sz="4" w:space="0" w:color="000000"/>
              <w:bottom w:val="single" w:sz="4" w:space="0" w:color="000000"/>
              <w:right w:val="single" w:sz="4" w:space="0" w:color="000000"/>
            </w:tcBorders>
            <w:shd w:val="clear" w:color="auto" w:fill="auto"/>
          </w:tcPr>
          <w:p w:rsidR="001401FA" w:rsidRPr="001401FA" w:rsidRDefault="001401FA" w:rsidP="001401FA">
            <w:pPr>
              <w:widowControl w:val="0"/>
              <w:tabs>
                <w:tab w:val="left" w:pos="1440"/>
              </w:tabs>
              <w:spacing w:line="240" w:lineRule="auto"/>
              <w:jc w:val="both"/>
              <w:rPr>
                <w:rFonts w:eastAsia="Malgun Gothic"/>
              </w:rPr>
            </w:pPr>
            <w:r w:rsidRPr="001401FA">
              <w:rPr>
                <w:rFonts w:eastAsia="Malgun Gothic"/>
              </w:rPr>
              <w:t xml:space="preserve">Изјава (образац у конкурсној документацији) да понуђач поседује тражену опрему у исправном стању за свe време трајања уговора.  </w:t>
            </w:r>
          </w:p>
          <w:p w:rsidR="001401FA" w:rsidRPr="001401FA" w:rsidRDefault="001401FA" w:rsidP="001401FA">
            <w:pPr>
              <w:widowControl w:val="0"/>
              <w:tabs>
                <w:tab w:val="left" w:pos="1440"/>
              </w:tabs>
              <w:spacing w:line="240" w:lineRule="auto"/>
              <w:jc w:val="both"/>
              <w:rPr>
                <w:rFonts w:eastAsia="Malgun Gothic"/>
              </w:rPr>
            </w:pPr>
          </w:p>
        </w:tc>
      </w:tr>
    </w:tbl>
    <w:p w:rsidR="001617D1" w:rsidRDefault="001617D1" w:rsidP="00062482">
      <w:pPr>
        <w:widowControl w:val="0"/>
        <w:tabs>
          <w:tab w:val="left" w:pos="1440"/>
        </w:tabs>
        <w:spacing w:line="240" w:lineRule="auto"/>
        <w:jc w:val="both"/>
        <w:rPr>
          <w:rFonts w:eastAsia="Malgun Gothic"/>
        </w:rPr>
      </w:pPr>
    </w:p>
    <w:p w:rsidR="001617D1" w:rsidRPr="002A3DAE" w:rsidRDefault="001617D1" w:rsidP="00062482">
      <w:pPr>
        <w:widowControl w:val="0"/>
        <w:tabs>
          <w:tab w:val="left" w:pos="1440"/>
        </w:tabs>
        <w:spacing w:line="240" w:lineRule="auto"/>
        <w:jc w:val="both"/>
        <w:rPr>
          <w:rFonts w:eastAsia="Malgun Gothic"/>
        </w:rPr>
      </w:pPr>
    </w:p>
    <w:p w:rsidR="00062482" w:rsidRPr="00997DDC" w:rsidRDefault="00062482" w:rsidP="00062482">
      <w:pPr>
        <w:widowControl w:val="0"/>
        <w:tabs>
          <w:tab w:val="left" w:pos="1440"/>
        </w:tabs>
        <w:spacing w:line="240" w:lineRule="auto"/>
        <w:jc w:val="both"/>
        <w:rPr>
          <w:rFonts w:eastAsia="Malgun Gothic"/>
          <w:b/>
          <w:color w:val="auto"/>
          <w:lang w:val="sr-Cyrl-CS"/>
        </w:rPr>
      </w:pPr>
      <w:r w:rsidRPr="00997DDC">
        <w:rPr>
          <w:rFonts w:eastAsia="Malgun Gothic"/>
          <w:b/>
          <w:color w:val="auto"/>
          <w:lang w:val="sr-Cyrl-CS"/>
        </w:rPr>
        <w:t>УСЛОВИ КОЈЕ МОРА ДА ИСПУНИ ПОНУЂАЧ АКО ИЗВРШЕЊЕ НАБАВКЕ ДЕЛИМИЧНО ПОВЕРАВА ПОДИЗВОЂАЧУ</w:t>
      </w:r>
    </w:p>
    <w:p w:rsidR="00062482" w:rsidRPr="00997DDC" w:rsidRDefault="00062482" w:rsidP="00062482">
      <w:pPr>
        <w:widowControl w:val="0"/>
        <w:tabs>
          <w:tab w:val="left" w:pos="1440"/>
        </w:tabs>
        <w:spacing w:line="240" w:lineRule="auto"/>
        <w:jc w:val="both"/>
        <w:rPr>
          <w:rFonts w:eastAsia="Malgun Gothic"/>
          <w:color w:val="auto"/>
          <w:spacing w:val="-6"/>
          <w:lang w:val="sr-Cyrl-CS"/>
        </w:rPr>
      </w:pPr>
      <w:r w:rsidRPr="00997DDC">
        <w:rPr>
          <w:rFonts w:eastAsia="Malgun Gothic"/>
          <w:b/>
          <w:color w:val="auto"/>
          <w:spacing w:val="-6"/>
          <w:lang w:val="sr-Cyrl-CS"/>
        </w:rPr>
        <w:tab/>
      </w:r>
    </w:p>
    <w:p w:rsidR="00FE1390" w:rsidRDefault="00062482" w:rsidP="00062482">
      <w:pPr>
        <w:widowControl w:val="0"/>
        <w:tabs>
          <w:tab w:val="left" w:pos="1440"/>
        </w:tabs>
        <w:spacing w:line="240" w:lineRule="auto"/>
        <w:jc w:val="both"/>
        <w:rPr>
          <w:rFonts w:eastAsia="Malgun Gothic"/>
          <w:color w:val="auto"/>
          <w:spacing w:val="-6"/>
        </w:rPr>
      </w:pPr>
      <w:r w:rsidRPr="00997DDC">
        <w:rPr>
          <w:rFonts w:eastAsia="Malgun Gothic"/>
          <w:color w:val="auto"/>
          <w:spacing w:val="-6"/>
          <w:lang w:val="sr-Cyrl-CS"/>
        </w:rPr>
        <w:t>Понуђач је дужан да за подизвођаче достави доказе о испуњености обавезних услова Поглављ</w:t>
      </w:r>
      <w:r w:rsidRPr="00997DDC">
        <w:rPr>
          <w:rFonts w:eastAsia="Malgun Gothic"/>
          <w:color w:val="auto"/>
          <w:spacing w:val="-6"/>
        </w:rPr>
        <w:t>e</w:t>
      </w:r>
      <w:r w:rsidRPr="00997DDC">
        <w:rPr>
          <w:rFonts w:eastAsia="Malgun Gothic"/>
          <w:color w:val="auto"/>
          <w:spacing w:val="-6"/>
          <w:lang w:val="sr-Cyrl-RS"/>
        </w:rPr>
        <w:t xml:space="preserve"> </w:t>
      </w:r>
      <w:r w:rsidRPr="00997DDC">
        <w:rPr>
          <w:rFonts w:eastAsia="Malgun Gothic"/>
          <w:color w:val="auto"/>
          <w:spacing w:val="-6"/>
          <w:lang w:val="sr-Latn-CS"/>
        </w:rPr>
        <w:t>IV</w:t>
      </w:r>
      <w:r w:rsidRPr="00997DDC">
        <w:rPr>
          <w:rFonts w:eastAsia="Malgun Gothic"/>
          <w:color w:val="auto"/>
          <w:spacing w:val="-6"/>
          <w:lang w:val="sr-Cyrl-CS"/>
        </w:rPr>
        <w:t>. УСЛОВИ ЗА УЧЕШЋЕ У ПОСТУПКУ ЈАВНЕ НАБАВКЕ (ч</w:t>
      </w:r>
      <w:r w:rsidR="00FA6E90">
        <w:rPr>
          <w:rFonts w:eastAsia="Malgun Gothic"/>
          <w:color w:val="auto"/>
          <w:spacing w:val="-6"/>
          <w:lang w:val="sr-Cyrl-CS"/>
        </w:rPr>
        <w:t xml:space="preserve">лан 75. став 1. тачке 1), 2), </w:t>
      </w:r>
      <w:r w:rsidRPr="00997DDC">
        <w:rPr>
          <w:rFonts w:eastAsia="Malgun Gothic"/>
          <w:color w:val="auto"/>
          <w:spacing w:val="-6"/>
          <w:lang w:val="sr-Cyrl-CS"/>
        </w:rPr>
        <w:t xml:space="preserve"> и 4) Закона о јавним набавкама)</w:t>
      </w:r>
      <w:r w:rsidR="00FE1390">
        <w:rPr>
          <w:rFonts w:eastAsia="Malgun Gothic"/>
          <w:color w:val="auto"/>
          <w:spacing w:val="-6"/>
        </w:rPr>
        <w:t xml:space="preserve"> </w:t>
      </w:r>
      <w:r w:rsidRPr="00997DDC">
        <w:rPr>
          <w:rFonts w:eastAsia="Malgun Gothic"/>
          <w:color w:val="auto"/>
          <w:spacing w:val="-6"/>
          <w:lang w:val="sr-Cyrl-CS"/>
        </w:rPr>
        <w:t xml:space="preserve"> И УПУТСТВО КАКО СЕ ДОКАЗУЈЕ ИСПУЊЕНОСТ УСЛОВА</w:t>
      </w:r>
    </w:p>
    <w:p w:rsidR="00FE1390" w:rsidRDefault="00FE1390" w:rsidP="00062482">
      <w:pPr>
        <w:widowControl w:val="0"/>
        <w:tabs>
          <w:tab w:val="left" w:pos="1440"/>
        </w:tabs>
        <w:spacing w:line="240" w:lineRule="auto"/>
        <w:jc w:val="both"/>
        <w:rPr>
          <w:rFonts w:eastAsia="Malgun Gothic"/>
          <w:color w:val="auto"/>
          <w:spacing w:val="-6"/>
        </w:rPr>
      </w:pPr>
    </w:p>
    <w:p w:rsidR="00062482" w:rsidRPr="00997DDC" w:rsidRDefault="00062482" w:rsidP="00062482">
      <w:pPr>
        <w:widowControl w:val="0"/>
        <w:tabs>
          <w:tab w:val="left" w:pos="1440"/>
        </w:tabs>
        <w:spacing w:line="240" w:lineRule="auto"/>
        <w:jc w:val="both"/>
        <w:rPr>
          <w:rFonts w:eastAsia="Malgun Gothic"/>
          <w:b/>
          <w:color w:val="auto"/>
          <w:lang w:val="sr-Cyrl-CS"/>
        </w:rPr>
      </w:pPr>
      <w:r w:rsidRPr="00997DDC">
        <w:rPr>
          <w:rFonts w:eastAsia="Malgun Gothic"/>
          <w:b/>
          <w:color w:val="auto"/>
          <w:lang w:val="sr-Cyrl-CS"/>
        </w:rPr>
        <w:t>УСЛОВИ КОЈЕ МОРА ДА ИСПУНИ СВАКИ ОД ПОНУЂАЧА ИЗ ГРУПЕ ПОНУЂАЧА</w:t>
      </w:r>
    </w:p>
    <w:p w:rsidR="00062482" w:rsidRPr="00997DDC" w:rsidRDefault="00062482" w:rsidP="00062482">
      <w:pPr>
        <w:widowControl w:val="0"/>
        <w:tabs>
          <w:tab w:val="left" w:pos="1440"/>
        </w:tabs>
        <w:spacing w:line="240" w:lineRule="auto"/>
        <w:jc w:val="both"/>
        <w:rPr>
          <w:rFonts w:eastAsia="Malgun Gothic"/>
          <w:color w:val="auto"/>
          <w:lang w:val="sr-Cyrl-CS"/>
        </w:rPr>
      </w:pPr>
      <w:r w:rsidRPr="00997DDC">
        <w:rPr>
          <w:rFonts w:eastAsia="Malgun Gothic"/>
          <w:color w:val="auto"/>
          <w:lang w:val="sr-Cyrl-CS"/>
        </w:rPr>
        <w:tab/>
      </w:r>
    </w:p>
    <w:p w:rsidR="00062482" w:rsidRPr="004E1377" w:rsidRDefault="00062482" w:rsidP="00062482">
      <w:pPr>
        <w:widowControl w:val="0"/>
        <w:tabs>
          <w:tab w:val="left" w:pos="1440"/>
        </w:tabs>
        <w:spacing w:line="240" w:lineRule="auto"/>
        <w:jc w:val="both"/>
        <w:rPr>
          <w:rFonts w:eastAsia="Malgun Gothic"/>
          <w:color w:val="auto"/>
        </w:rPr>
      </w:pPr>
      <w:r w:rsidRPr="00997DDC">
        <w:rPr>
          <w:rFonts w:eastAsia="Malgun Gothic"/>
          <w:color w:val="auto"/>
          <w:lang w:val="sr-Cyrl-CS"/>
        </w:rPr>
        <w:t xml:space="preserve">Сваки понуђач из групе понуђача мора да испуни обавезне услове из Поглавља </w:t>
      </w:r>
      <w:r w:rsidRPr="00997DDC">
        <w:rPr>
          <w:rFonts w:eastAsia="Malgun Gothic"/>
          <w:color w:val="auto"/>
          <w:lang w:val="sr-Latn-CS"/>
        </w:rPr>
        <w:t>IV</w:t>
      </w:r>
      <w:r w:rsidRPr="00997DDC">
        <w:rPr>
          <w:rFonts w:eastAsia="Malgun Gothic"/>
          <w:color w:val="auto"/>
          <w:lang w:val="sr-Cyrl-CS"/>
        </w:rPr>
        <w:t>. УСЛОВИ ЗА УЧЕШЋЕ У ПОСТУПКУ ЈАВНЕ НАБАВКЕ (</w:t>
      </w:r>
      <w:r w:rsidR="00FA6E90">
        <w:rPr>
          <w:rFonts w:eastAsia="Malgun Gothic"/>
          <w:color w:val="auto"/>
          <w:lang w:val="sr-Cyrl-CS"/>
        </w:rPr>
        <w:t xml:space="preserve">члан 75. став 1. тач. 1), 2), </w:t>
      </w:r>
      <w:r w:rsidRPr="00997DDC">
        <w:rPr>
          <w:rFonts w:eastAsia="Malgun Gothic"/>
          <w:color w:val="auto"/>
          <w:lang w:val="sr-Cyrl-CS"/>
        </w:rPr>
        <w:t xml:space="preserve"> и 4) Закона о јавним набавкама) </w:t>
      </w:r>
      <w:r w:rsidRPr="00997DDC">
        <w:rPr>
          <w:rFonts w:eastAsia="Malgun Gothic"/>
          <w:color w:val="auto"/>
          <w:spacing w:val="-6"/>
          <w:lang w:val="sr-Cyrl-CS"/>
        </w:rPr>
        <w:t>И УПУТСТВО КАКО СЕ ДОКАЗУЈЕ ИСПУЊЕНОСТ УСЛОВА</w:t>
      </w:r>
      <w:r w:rsidR="004E1377">
        <w:rPr>
          <w:rFonts w:eastAsia="Malgun Gothic"/>
          <w:color w:val="auto"/>
        </w:rPr>
        <w:t>.</w:t>
      </w:r>
    </w:p>
    <w:p w:rsidR="00FE1390" w:rsidRDefault="00062482" w:rsidP="00062482">
      <w:pPr>
        <w:autoSpaceDE w:val="0"/>
        <w:autoSpaceDN w:val="0"/>
        <w:adjustRightInd w:val="0"/>
        <w:spacing w:line="240" w:lineRule="auto"/>
        <w:jc w:val="both"/>
        <w:rPr>
          <w:rFonts w:eastAsia="Malgun Gothic"/>
          <w:color w:val="auto"/>
        </w:rPr>
      </w:pPr>
      <w:r w:rsidRPr="00997DDC">
        <w:rPr>
          <w:rFonts w:eastAsia="Malgun Gothic"/>
          <w:color w:val="auto"/>
          <w:lang w:val="sr-Cyrl-CS"/>
        </w:rPr>
        <w:tab/>
      </w:r>
    </w:p>
    <w:p w:rsidR="00062482" w:rsidRPr="00997DDC" w:rsidRDefault="009A5216" w:rsidP="00FE1390">
      <w:pPr>
        <w:autoSpaceDE w:val="0"/>
        <w:autoSpaceDN w:val="0"/>
        <w:adjustRightInd w:val="0"/>
        <w:spacing w:line="240" w:lineRule="auto"/>
        <w:ind w:firstLine="720"/>
        <w:jc w:val="both"/>
        <w:rPr>
          <w:rFonts w:eastAsia="Malgun Gothic"/>
          <w:b/>
          <w:color w:val="auto"/>
          <w:lang w:val="sr-Cyrl-CS"/>
        </w:rPr>
      </w:pPr>
      <w:r w:rsidRPr="00997DDC">
        <w:rPr>
          <w:rFonts w:eastAsia="Malgun Gothic"/>
          <w:b/>
          <w:color w:val="auto"/>
          <w:lang w:val="sr-Cyrl-CS"/>
        </w:rPr>
        <w:t xml:space="preserve">Докази о испуњености услова достављају се у </w:t>
      </w:r>
      <w:r w:rsidR="00062482" w:rsidRPr="00997DDC">
        <w:rPr>
          <w:rFonts w:eastAsia="Malgun Gothic"/>
          <w:b/>
          <w:color w:val="auto"/>
          <w:lang w:val="sr-Cyrl-CS"/>
        </w:rPr>
        <w:t>копијама.</w:t>
      </w:r>
    </w:p>
    <w:p w:rsidR="00062482" w:rsidRPr="00997DDC" w:rsidRDefault="00062482" w:rsidP="009A5216">
      <w:pPr>
        <w:autoSpaceDE w:val="0"/>
        <w:autoSpaceDN w:val="0"/>
        <w:adjustRightInd w:val="0"/>
        <w:spacing w:line="240" w:lineRule="auto"/>
        <w:jc w:val="both"/>
        <w:rPr>
          <w:b/>
          <w:bCs/>
          <w:color w:val="auto"/>
          <w:lang w:val="ru-RU"/>
        </w:rPr>
      </w:pPr>
      <w:r w:rsidRPr="00997DDC">
        <w:rPr>
          <w:b/>
          <w:bCs/>
          <w:color w:val="auto"/>
          <w:lang w:val="ru-RU"/>
        </w:rPr>
        <w:tab/>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w:t>
      </w:r>
      <w:r w:rsidRPr="00997DDC">
        <w:rPr>
          <w:b/>
          <w:bCs/>
          <w:color w:val="auto"/>
          <w:lang w:val="ru-RU"/>
        </w:rPr>
        <w:lastRenderedPageBreak/>
        <w:t>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062482" w:rsidRPr="00997DDC" w:rsidRDefault="00062482" w:rsidP="00062482">
      <w:pPr>
        <w:widowControl w:val="0"/>
        <w:spacing w:line="240" w:lineRule="auto"/>
        <w:jc w:val="both"/>
        <w:rPr>
          <w:rFonts w:eastAsia="Malgun Gothic"/>
          <w:b/>
          <w:color w:val="auto"/>
          <w:lang w:val="sr-Cyrl-CS"/>
        </w:rPr>
      </w:pPr>
      <w:r w:rsidRPr="00997DDC">
        <w:rPr>
          <w:rFonts w:eastAsia="Malgun Gothic"/>
          <w:b/>
          <w:color w:val="auto"/>
          <w:lang w:val="sr-Cyrl-CS"/>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62482" w:rsidRPr="00997DDC" w:rsidRDefault="00062482" w:rsidP="00062482">
      <w:pPr>
        <w:widowControl w:val="0"/>
        <w:tabs>
          <w:tab w:val="left" w:pos="0"/>
        </w:tabs>
        <w:spacing w:line="240" w:lineRule="auto"/>
        <w:jc w:val="both"/>
        <w:rPr>
          <w:rFonts w:eastAsia="Malgun Gothic"/>
          <w:b/>
          <w:color w:val="auto"/>
          <w:lang w:val="sr-Cyrl-CS"/>
        </w:rPr>
      </w:pPr>
      <w:r w:rsidRPr="00997DDC">
        <w:rPr>
          <w:rFonts w:eastAsia="Malgun Gothic"/>
          <w:b/>
          <w:color w:val="auto"/>
          <w:lang w:val="sr-Cyrl-CS"/>
        </w:rPr>
        <w:tab/>
        <w:t>Понуђач није дужан да доставља доказе који су јавно доступни на интернет страницама надлежних органа ако наведе интернет страницу на којој су тражени подаци (докази) јавно доступни.</w:t>
      </w:r>
    </w:p>
    <w:p w:rsidR="00062482" w:rsidRPr="00997DDC" w:rsidRDefault="00062482" w:rsidP="00062482">
      <w:pPr>
        <w:widowControl w:val="0"/>
        <w:tabs>
          <w:tab w:val="left" w:pos="0"/>
        </w:tabs>
        <w:spacing w:line="240" w:lineRule="auto"/>
        <w:jc w:val="both"/>
        <w:rPr>
          <w:rFonts w:eastAsia="Malgun Gothic"/>
          <w:b/>
          <w:color w:val="auto"/>
          <w:lang w:val="sr-Cyrl-CS"/>
        </w:rPr>
      </w:pPr>
      <w:r w:rsidRPr="00997DDC">
        <w:rPr>
          <w:rFonts w:eastAsia="Malgun Gothic"/>
          <w:b/>
          <w:color w:val="auto"/>
          <w:lang w:val="sr-Cyrl-CS"/>
        </w:rPr>
        <w:tab/>
        <w:t>Уколико је понуђач у складу са чланом 78. Закона о јавним набавкама, уписан у регистар понуђача, није дужан да приликом подношења понуде доказује испуњеност обавезних услова и</w:t>
      </w:r>
      <w:r w:rsidR="00706E0C">
        <w:rPr>
          <w:rFonts w:eastAsia="Malgun Gothic"/>
          <w:b/>
          <w:color w:val="auto"/>
          <w:lang w:val="sr-Cyrl-CS"/>
        </w:rPr>
        <w:t>з члана 75. став 1. тач. 1) до 3</w:t>
      </w:r>
      <w:r w:rsidRPr="00997DDC">
        <w:rPr>
          <w:rFonts w:eastAsia="Malgun Gothic"/>
          <w:b/>
          <w:color w:val="auto"/>
          <w:lang w:val="sr-Cyrl-CS"/>
        </w:rPr>
        <w:t>), ако наведе интернет страницу на којој су тражени подаци (докази) јавно доступни.</w:t>
      </w:r>
    </w:p>
    <w:p w:rsidR="001445E7" w:rsidRDefault="001445E7" w:rsidP="00062482">
      <w:pPr>
        <w:widowControl w:val="0"/>
        <w:tabs>
          <w:tab w:val="left" w:pos="0"/>
        </w:tabs>
        <w:spacing w:line="240" w:lineRule="auto"/>
        <w:jc w:val="both"/>
        <w:rPr>
          <w:rFonts w:eastAsia="Malgun Gothic"/>
          <w:b/>
        </w:rPr>
      </w:pPr>
    </w:p>
    <w:p w:rsidR="00253F08" w:rsidRDefault="00253F08" w:rsidP="00062482">
      <w:pPr>
        <w:widowControl w:val="0"/>
        <w:tabs>
          <w:tab w:val="left" w:pos="0"/>
        </w:tabs>
        <w:spacing w:line="240" w:lineRule="auto"/>
        <w:jc w:val="both"/>
        <w:rPr>
          <w:rFonts w:eastAsia="Malgun Gothic"/>
          <w:b/>
        </w:rPr>
      </w:pPr>
    </w:p>
    <w:p w:rsidR="00997DDC" w:rsidRPr="00997DDC" w:rsidRDefault="00997DDC" w:rsidP="00062482">
      <w:pPr>
        <w:widowControl w:val="0"/>
        <w:tabs>
          <w:tab w:val="left" w:pos="0"/>
        </w:tabs>
        <w:spacing w:line="240" w:lineRule="auto"/>
        <w:jc w:val="both"/>
        <w:rPr>
          <w:rFonts w:eastAsia="Malgun Gothic"/>
          <w:b/>
        </w:rPr>
      </w:pPr>
    </w:p>
    <w:p w:rsidR="001A3F54" w:rsidRPr="007562C0" w:rsidRDefault="001A3F54" w:rsidP="001A3F54">
      <w:pPr>
        <w:shd w:val="clear" w:color="auto" w:fill="C6D9F1"/>
        <w:jc w:val="center"/>
        <w:rPr>
          <w:b/>
          <w:bCs/>
          <w:iCs/>
        </w:rPr>
      </w:pPr>
      <w:r>
        <w:rPr>
          <w:b/>
          <w:bCs/>
          <w:iCs/>
        </w:rPr>
        <w:t xml:space="preserve">V УПУТСТВО </w:t>
      </w:r>
      <w:r>
        <w:rPr>
          <w:b/>
        </w:rPr>
        <w:t>ПОНУЂАЧУ</w:t>
      </w:r>
      <w:r w:rsidRPr="00E83E61">
        <w:rPr>
          <w:b/>
        </w:rPr>
        <w:t xml:space="preserve"> КАКО ДА САЧИН</w:t>
      </w:r>
      <w:r>
        <w:rPr>
          <w:b/>
        </w:rPr>
        <w:t>И</w:t>
      </w:r>
      <w:r w:rsidRPr="00E83E61">
        <w:rPr>
          <w:b/>
        </w:rPr>
        <w:t xml:space="preserve"> ПОНУДУ</w:t>
      </w:r>
    </w:p>
    <w:p w:rsidR="002F1281" w:rsidRPr="00E83E61" w:rsidRDefault="002F1281" w:rsidP="002F1281">
      <w:pPr>
        <w:jc w:val="both"/>
        <w:rPr>
          <w:b/>
          <w:bCs/>
          <w:i/>
          <w:iCs/>
        </w:rPr>
      </w:pPr>
    </w:p>
    <w:p w:rsidR="002F1281" w:rsidRPr="001A3F54" w:rsidRDefault="002F1281" w:rsidP="002F1281">
      <w:pPr>
        <w:jc w:val="both"/>
        <w:rPr>
          <w:b/>
          <w:bCs/>
          <w:iCs/>
        </w:rPr>
      </w:pPr>
      <w:r w:rsidRPr="001A3F54">
        <w:rPr>
          <w:b/>
          <w:bCs/>
          <w:iCs/>
        </w:rPr>
        <w:t>1. ПОДАЦИ О ЈЕЗИКУ НА КОЈЕМ ПОНУДА МОРА ДА БУДЕ САСТАВЉЕНА</w:t>
      </w:r>
    </w:p>
    <w:p w:rsidR="002F1281" w:rsidRPr="0068482E" w:rsidRDefault="002F1281" w:rsidP="002F1281">
      <w:pPr>
        <w:tabs>
          <w:tab w:val="left" w:pos="0"/>
        </w:tabs>
        <w:rPr>
          <w:lang w:val="sr-Cyrl-RS"/>
        </w:rPr>
      </w:pPr>
      <w:r w:rsidRPr="0068482E">
        <w:rPr>
          <w:lang w:val="sr-Cyrl-RS"/>
        </w:rPr>
        <w:t xml:space="preserve">Понуђач подноси понуду на српском језику. </w:t>
      </w:r>
    </w:p>
    <w:p w:rsidR="002F1281" w:rsidRPr="0068482E" w:rsidRDefault="002F1281" w:rsidP="006549CF">
      <w:pPr>
        <w:tabs>
          <w:tab w:val="left" w:pos="0"/>
        </w:tabs>
        <w:jc w:val="both"/>
        <w:rPr>
          <w:color w:val="auto"/>
          <w:lang w:val="sr-Cyrl-RS"/>
        </w:rPr>
      </w:pPr>
      <w:r w:rsidRPr="0068482E">
        <w:rPr>
          <w:color w:val="auto"/>
          <w:lang w:val="sr-Cyrl-RS"/>
        </w:rPr>
        <w:t>Понуда, сва документа уз понуду и сва коресподенција између понуђача и наручиоца мора да буде писана на српском. Уз сва достављена документа на страном језику мора бити приложен и оверен превод овлашћеног тумача на српски језик.</w:t>
      </w:r>
    </w:p>
    <w:p w:rsidR="002F1281" w:rsidRPr="0068482E" w:rsidRDefault="002F1281" w:rsidP="002F1281">
      <w:pPr>
        <w:jc w:val="both"/>
        <w:rPr>
          <w:lang w:val="sr-Cyrl-RS"/>
        </w:rPr>
      </w:pPr>
    </w:p>
    <w:p w:rsidR="002F1281" w:rsidRPr="0068482E" w:rsidRDefault="002F1281" w:rsidP="002F1281">
      <w:pPr>
        <w:jc w:val="both"/>
        <w:rPr>
          <w:rFonts w:eastAsia="TimesNewRomanPSMT"/>
          <w:bCs/>
          <w:lang w:val="sr-Cyrl-RS"/>
        </w:rPr>
      </w:pPr>
      <w:r w:rsidRPr="0068482E">
        <w:rPr>
          <w:b/>
          <w:bCs/>
          <w:iCs/>
          <w:lang w:val="sr-Cyrl-RS"/>
        </w:rPr>
        <w:t>2. НАЧИН НА КОЈИ ПОНУДА МОРА ДА БУДЕ САЧИЊЕНА</w:t>
      </w:r>
    </w:p>
    <w:p w:rsidR="002F1281" w:rsidRPr="0068482E" w:rsidRDefault="002F1281" w:rsidP="002F1281">
      <w:pPr>
        <w:jc w:val="both"/>
        <w:rPr>
          <w:rFonts w:eastAsia="TimesNewRomanPSMT"/>
          <w:bCs/>
          <w:lang w:val="sr-Cyrl-RS"/>
        </w:rPr>
      </w:pPr>
      <w:r w:rsidRPr="0068482E">
        <w:rPr>
          <w:rFonts w:eastAsia="TimesNewRomanPSMT"/>
          <w:bCs/>
          <w:lang w:val="sr-Cyrl-R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F1281" w:rsidRPr="0068482E" w:rsidRDefault="002F1281" w:rsidP="002F1281">
      <w:pPr>
        <w:jc w:val="both"/>
        <w:rPr>
          <w:rFonts w:eastAsia="TimesNewRomanPSMT"/>
          <w:bCs/>
          <w:lang w:val="sr-Cyrl-RS"/>
        </w:rPr>
      </w:pPr>
      <w:r w:rsidRPr="0068482E">
        <w:rPr>
          <w:rFonts w:eastAsia="TimesNewRomanPSMT"/>
          <w:bCs/>
          <w:lang w:val="sr-Cyrl-RS"/>
        </w:rPr>
        <w:t xml:space="preserve">На полеђини коверте или на кутији навести назив и адресу понуђача. </w:t>
      </w:r>
    </w:p>
    <w:p w:rsidR="002F1281" w:rsidRDefault="002F1281" w:rsidP="002F1281">
      <w:pPr>
        <w:jc w:val="both"/>
        <w:rPr>
          <w:rFonts w:eastAsia="TimesNewRomanPSMT"/>
          <w:bCs/>
          <w:lang w:val="sr-Cyrl-RS"/>
        </w:rPr>
      </w:pPr>
      <w:r w:rsidRPr="0068482E">
        <w:rPr>
          <w:rFonts w:eastAsia="TimesNewRomanPSMT"/>
          <w:bCs/>
          <w:lang w:val="sr-Cyrl-R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57853" w:rsidRPr="00757853" w:rsidRDefault="00757853" w:rsidP="002F1281">
      <w:pPr>
        <w:jc w:val="both"/>
        <w:rPr>
          <w:rFonts w:eastAsia="TimesNewRomanPSMT"/>
          <w:b/>
          <w:bCs/>
          <w:lang w:val="sr-Cyrl-RS"/>
        </w:rPr>
      </w:pPr>
    </w:p>
    <w:p w:rsidR="007E6AF5" w:rsidRPr="00AB1543" w:rsidRDefault="002F1281" w:rsidP="00757853">
      <w:pPr>
        <w:jc w:val="both"/>
        <w:rPr>
          <w:rFonts w:eastAsia="TimesNewRomanPSMT"/>
          <w:bCs/>
          <w:lang w:val="sr-Cyrl-RS"/>
        </w:rPr>
      </w:pPr>
      <w:r w:rsidRPr="00757853">
        <w:rPr>
          <w:rFonts w:eastAsia="TimesNewRomanPSMT"/>
          <w:b/>
          <w:bCs/>
          <w:lang w:val="sr-Cyrl-RS"/>
        </w:rPr>
        <w:t xml:space="preserve">Понуду доставити на адресу: </w:t>
      </w:r>
      <w:r w:rsidRPr="00757853">
        <w:rPr>
          <w:b/>
          <w:lang w:val="sr-Cyrl-RS"/>
        </w:rPr>
        <w:t>Министарство грађевинарст</w:t>
      </w:r>
      <w:r w:rsidR="001A3F54" w:rsidRPr="00757853">
        <w:rPr>
          <w:b/>
          <w:lang w:val="sr-Cyrl-RS"/>
        </w:rPr>
        <w:t>ва, саобраћаја и инфраструктуре</w:t>
      </w:r>
      <w:r w:rsidRPr="00757853">
        <w:rPr>
          <w:b/>
          <w:lang w:val="sr-Cyrl-RS"/>
        </w:rPr>
        <w:t>, Немањина 22-26</w:t>
      </w:r>
      <w:r w:rsidRPr="00757853">
        <w:rPr>
          <w:rFonts w:eastAsia="TimesNewRomanPSMT"/>
          <w:b/>
          <w:bCs/>
          <w:lang w:val="sr-Cyrl-RS"/>
        </w:rPr>
        <w:t>,</w:t>
      </w:r>
      <w:r w:rsidR="00B90FE9" w:rsidRPr="00757853">
        <w:rPr>
          <w:b/>
          <w:lang w:val="sr-Cyrl-RS"/>
        </w:rPr>
        <w:t xml:space="preserve"> </w:t>
      </w:r>
      <w:r w:rsidR="00B90FE9" w:rsidRPr="00757853">
        <w:rPr>
          <w:rFonts w:eastAsia="TimesNewRomanPSMT"/>
          <w:b/>
          <w:bCs/>
          <w:lang w:val="sr-Cyrl-RS"/>
        </w:rPr>
        <w:t xml:space="preserve">преко </w:t>
      </w:r>
      <w:r w:rsidR="00B90FE9" w:rsidRPr="00757853">
        <w:rPr>
          <w:rFonts w:eastAsia="TimesNewRomanPSMT"/>
          <w:b/>
          <w:bCs/>
          <w:color w:val="auto"/>
          <w:lang w:val="sr-Cyrl-RS"/>
        </w:rPr>
        <w:t>писарнице Управе за заједничке послове републичких органа,</w:t>
      </w:r>
      <w:r w:rsidRPr="00757853">
        <w:rPr>
          <w:rFonts w:eastAsia="TimesNewRomanPSMT"/>
          <w:b/>
          <w:bCs/>
          <w:color w:val="auto"/>
          <w:lang w:val="sr-Cyrl-RS"/>
        </w:rPr>
        <w:t xml:space="preserve"> са назнаком: ,,Понуда за јавну набавку</w:t>
      </w:r>
      <w:r w:rsidR="00757853" w:rsidRPr="00757853">
        <w:rPr>
          <w:b/>
          <w:lang w:val="sr-Cyrl-RS"/>
        </w:rPr>
        <w:t xml:space="preserve"> </w:t>
      </w:r>
      <w:r w:rsidR="00757853">
        <w:rPr>
          <w:b/>
          <w:lang w:val="sr-Cyrl-RS"/>
        </w:rPr>
        <w:t xml:space="preserve">- </w:t>
      </w:r>
      <w:r w:rsidR="001401FA" w:rsidRPr="00AA2F37">
        <w:rPr>
          <w:b/>
          <w:lang w:val="sr-Cyrl-CS"/>
        </w:rPr>
        <w:t>У</w:t>
      </w:r>
      <w:r w:rsidR="001401FA" w:rsidRPr="00AA2F37">
        <w:rPr>
          <w:b/>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00757853" w:rsidRPr="00AA2F37">
        <w:rPr>
          <w:b/>
          <w:lang w:val="sr-Cyrl-RS"/>
        </w:rPr>
        <w:t>,</w:t>
      </w:r>
      <w:r w:rsidR="00757853" w:rsidRPr="00AB1543">
        <w:rPr>
          <w:rFonts w:eastAsia="TimesNewRomanPS-BoldMT"/>
          <w:b/>
          <w:lang w:val="sr-Cyrl-CS"/>
        </w:rPr>
        <w:t xml:space="preserve"> бр ЈН </w:t>
      </w:r>
      <w:r w:rsidR="00D72379" w:rsidRPr="00AA2F37">
        <w:rPr>
          <w:rFonts w:eastAsia="TimesNewRomanPSMT"/>
          <w:b/>
          <w:bCs/>
          <w:color w:val="auto"/>
        </w:rPr>
        <w:t>13/2018</w:t>
      </w:r>
      <w:r w:rsidRPr="00AA2F37">
        <w:rPr>
          <w:rFonts w:eastAsia="TimesNewRomanPSMT"/>
          <w:b/>
          <w:bCs/>
          <w:color w:val="auto"/>
          <w:lang w:val="sr-Cyrl-RS"/>
        </w:rPr>
        <w:t>- НЕ</w:t>
      </w:r>
      <w:r w:rsidRPr="00757853">
        <w:rPr>
          <w:rFonts w:eastAsia="TimesNewRomanPSMT"/>
          <w:b/>
          <w:bCs/>
          <w:color w:val="auto"/>
          <w:lang w:val="sr-Cyrl-RS"/>
        </w:rPr>
        <w:t xml:space="preserve"> ОТВАРАТИ</w:t>
      </w:r>
      <w:r w:rsidRPr="00AB1543">
        <w:rPr>
          <w:rFonts w:eastAsia="TimesNewRomanPSMT"/>
          <w:b/>
          <w:bCs/>
          <w:lang w:val="sr-Cyrl-RS"/>
        </w:rPr>
        <w:t>”.</w:t>
      </w:r>
      <w:r w:rsidRPr="00AB1543">
        <w:rPr>
          <w:rFonts w:eastAsia="TimesNewRomanPSMT"/>
          <w:bCs/>
          <w:lang w:val="sr-Cyrl-RS"/>
        </w:rPr>
        <w:t xml:space="preserve"> </w:t>
      </w:r>
    </w:p>
    <w:p w:rsidR="00757853" w:rsidRPr="00AB1543" w:rsidRDefault="00757853" w:rsidP="00757853">
      <w:pPr>
        <w:jc w:val="both"/>
        <w:rPr>
          <w:rFonts w:eastAsia="TimesNewRomanPS-BoldMT"/>
          <w:b/>
          <w:lang w:val="sr-Cyrl-CS"/>
        </w:rPr>
      </w:pPr>
    </w:p>
    <w:p w:rsidR="003154C8" w:rsidRPr="00AA2F37" w:rsidRDefault="003154C8" w:rsidP="003154C8">
      <w:pPr>
        <w:jc w:val="both"/>
        <w:rPr>
          <w:rFonts w:eastAsia="TimesNewRomanPSMT"/>
          <w:bCs/>
          <w:color w:val="auto"/>
          <w:lang w:val="sr-Cyrl-RS"/>
        </w:rPr>
      </w:pPr>
      <w:r w:rsidRPr="00AA2F37">
        <w:rPr>
          <w:rFonts w:eastAsia="TimesNewRomanPSMT"/>
          <w:bCs/>
          <w:color w:val="auto"/>
          <w:lang w:val="sr-Cyrl-RS"/>
        </w:rPr>
        <w:t xml:space="preserve">Понуда се сматра благовременом уколико је примљена од стране наручиоца до </w:t>
      </w:r>
      <w:r w:rsidR="001401FA" w:rsidRPr="00AA2F37">
        <w:rPr>
          <w:rFonts w:eastAsia="TimesNewRomanPSMT"/>
          <w:bCs/>
          <w:color w:val="auto"/>
        </w:rPr>
        <w:t>11</w:t>
      </w:r>
      <w:r w:rsidR="00590166" w:rsidRPr="00AA2F37">
        <w:rPr>
          <w:rFonts w:eastAsia="TimesNewRomanPSMT"/>
          <w:bCs/>
          <w:color w:val="auto"/>
        </w:rPr>
        <w:t>.0</w:t>
      </w:r>
      <w:r w:rsidR="00263CD4" w:rsidRPr="00AA2F37">
        <w:rPr>
          <w:rFonts w:eastAsia="TimesNewRomanPSMT"/>
          <w:bCs/>
          <w:color w:val="auto"/>
        </w:rPr>
        <w:t>4</w:t>
      </w:r>
      <w:r w:rsidRPr="00AA2F37">
        <w:rPr>
          <w:rFonts w:eastAsia="TimesNewRomanPSMT"/>
          <w:bCs/>
          <w:color w:val="auto"/>
          <w:lang w:val="sr-Cyrl-RS"/>
        </w:rPr>
        <w:t>.</w:t>
      </w:r>
      <w:r w:rsidR="0088536B" w:rsidRPr="00AA2F37">
        <w:rPr>
          <w:rFonts w:eastAsia="TimesNewRomanPSMT"/>
          <w:bCs/>
          <w:color w:val="auto"/>
          <w:lang w:val="sr-Cyrl-RS"/>
        </w:rPr>
        <w:t>201</w:t>
      </w:r>
      <w:r w:rsidR="00706E0C" w:rsidRPr="00AA2F37">
        <w:rPr>
          <w:rFonts w:eastAsia="TimesNewRomanPSMT"/>
          <w:bCs/>
          <w:color w:val="auto"/>
        </w:rPr>
        <w:t>8</w:t>
      </w:r>
      <w:r w:rsidR="0088536B" w:rsidRPr="00AA2F37">
        <w:rPr>
          <w:rFonts w:eastAsia="TimesNewRomanPSMT"/>
          <w:bCs/>
          <w:color w:val="auto"/>
          <w:lang w:val="sr-Cyrl-RS"/>
        </w:rPr>
        <w:t>. године, до 1</w:t>
      </w:r>
      <w:r w:rsidR="00C31522" w:rsidRPr="00AA2F37">
        <w:rPr>
          <w:rFonts w:eastAsia="TimesNewRomanPSMT"/>
          <w:bCs/>
          <w:color w:val="auto"/>
          <w:lang w:val="sr-Latn-CS"/>
        </w:rPr>
        <w:t>0</w:t>
      </w:r>
      <w:r w:rsidRPr="00AA2F37">
        <w:rPr>
          <w:rFonts w:eastAsia="TimesNewRomanPSMT"/>
          <w:bCs/>
          <w:color w:val="auto"/>
          <w:lang w:val="sr-Cyrl-RS"/>
        </w:rPr>
        <w:t>.</w:t>
      </w:r>
      <w:r w:rsidR="00C31522" w:rsidRPr="00AA2F37">
        <w:rPr>
          <w:rFonts w:eastAsia="TimesNewRomanPSMT"/>
          <w:bCs/>
          <w:color w:val="auto"/>
          <w:lang w:val="sr-Cyrl-RS"/>
        </w:rPr>
        <w:t>3</w:t>
      </w:r>
      <w:r w:rsidRPr="00AA2F37">
        <w:rPr>
          <w:rFonts w:eastAsia="TimesNewRomanPSMT"/>
          <w:bCs/>
          <w:color w:val="auto"/>
          <w:lang w:val="sr-Cyrl-RS"/>
        </w:rPr>
        <w:t>0 часова.</w:t>
      </w:r>
    </w:p>
    <w:p w:rsidR="003154C8" w:rsidRDefault="003154C8" w:rsidP="003154C8">
      <w:pPr>
        <w:jc w:val="both"/>
        <w:rPr>
          <w:rFonts w:eastAsia="TimesNewRomanPSMT"/>
          <w:b/>
          <w:bCs/>
          <w:lang w:val="sr-Cyrl-RS"/>
        </w:rPr>
      </w:pPr>
      <w:r w:rsidRPr="0068482E">
        <w:rPr>
          <w:rFonts w:eastAsia="TimesNewRomanPSMT"/>
          <w:bCs/>
          <w:lang w:val="sr-Cyrl-R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w:t>
      </w:r>
      <w:r w:rsidRPr="0068482E">
        <w:rPr>
          <w:rFonts w:eastAsia="TimesNewRomanPSMT"/>
          <w:b/>
          <w:bCs/>
          <w:lang w:val="sr-Cyrl-RS"/>
        </w:rPr>
        <w:t>неблаговременом.</w:t>
      </w:r>
    </w:p>
    <w:p w:rsidR="00757853" w:rsidRPr="0068482E" w:rsidRDefault="00757853" w:rsidP="003154C8">
      <w:pPr>
        <w:jc w:val="both"/>
        <w:rPr>
          <w:rFonts w:eastAsia="TimesNewRomanPSMT"/>
          <w:b/>
          <w:bCs/>
          <w:lang w:val="sr-Cyrl-RS"/>
        </w:rPr>
      </w:pPr>
    </w:p>
    <w:p w:rsidR="00AA2F37" w:rsidRDefault="003154C8" w:rsidP="003154C8">
      <w:pPr>
        <w:jc w:val="both"/>
        <w:rPr>
          <w:rFonts w:eastAsia="TimesNewRomanPSMT"/>
          <w:b/>
          <w:bCs/>
          <w:color w:val="auto"/>
        </w:rPr>
      </w:pPr>
      <w:r w:rsidRPr="00AA2F37">
        <w:rPr>
          <w:rFonts w:eastAsia="TimesNewRomanPSMT"/>
          <w:b/>
          <w:bCs/>
          <w:color w:val="auto"/>
          <w:lang w:val="sr-Cyrl-RS"/>
        </w:rPr>
        <w:t xml:space="preserve">Отварање понуде обавиће се јавно, последњег дана рока за доставу понуде, тј. дана </w:t>
      </w:r>
      <w:r w:rsidR="00C31522" w:rsidRPr="00AA2F37">
        <w:rPr>
          <w:rFonts w:eastAsia="TimesNewRomanPSMT"/>
          <w:b/>
          <w:bCs/>
          <w:color w:val="auto"/>
        </w:rPr>
        <w:t>11</w:t>
      </w:r>
      <w:r w:rsidR="00590166" w:rsidRPr="00AA2F37">
        <w:rPr>
          <w:rFonts w:eastAsia="TimesNewRomanPSMT"/>
          <w:b/>
          <w:bCs/>
          <w:color w:val="auto"/>
          <w:lang w:val="sr-Cyrl-RS"/>
        </w:rPr>
        <w:t>.0</w:t>
      </w:r>
      <w:r w:rsidR="00C31522" w:rsidRPr="00AA2F37">
        <w:rPr>
          <w:rFonts w:eastAsia="TimesNewRomanPSMT"/>
          <w:b/>
          <w:bCs/>
          <w:color w:val="auto"/>
          <w:lang w:val="sr-Latn-CS"/>
        </w:rPr>
        <w:t>4</w:t>
      </w:r>
      <w:r w:rsidRPr="00AA2F37">
        <w:rPr>
          <w:rFonts w:eastAsia="TimesNewRomanPSMT"/>
          <w:b/>
          <w:bCs/>
          <w:color w:val="auto"/>
          <w:lang w:val="sr-Cyrl-RS"/>
        </w:rPr>
        <w:t>.201</w:t>
      </w:r>
      <w:r w:rsidR="00706E0C" w:rsidRPr="00AA2F37">
        <w:rPr>
          <w:rFonts w:eastAsia="TimesNewRomanPSMT"/>
          <w:b/>
          <w:bCs/>
          <w:color w:val="auto"/>
        </w:rPr>
        <w:t>8</w:t>
      </w:r>
      <w:r w:rsidRPr="00AA2F37">
        <w:rPr>
          <w:rFonts w:eastAsia="TimesNewRomanPSMT"/>
          <w:b/>
          <w:bCs/>
          <w:color w:val="auto"/>
          <w:lang w:val="sr-Cyrl-RS"/>
        </w:rPr>
        <w:t xml:space="preserve">. године, са почетком у </w:t>
      </w:r>
      <w:r w:rsidR="00FE1390" w:rsidRPr="00AA2F37">
        <w:rPr>
          <w:rFonts w:eastAsia="TimesNewRomanPSMT"/>
          <w:b/>
          <w:bCs/>
          <w:color w:val="auto"/>
        </w:rPr>
        <w:t>1</w:t>
      </w:r>
      <w:r w:rsidR="00C31522" w:rsidRPr="00AA2F37">
        <w:rPr>
          <w:rFonts w:eastAsia="TimesNewRomanPSMT"/>
          <w:b/>
          <w:bCs/>
          <w:color w:val="auto"/>
        </w:rPr>
        <w:t>1</w:t>
      </w:r>
      <w:r w:rsidRPr="00AA2F37">
        <w:rPr>
          <w:rFonts w:eastAsia="TimesNewRomanPSMT"/>
          <w:b/>
          <w:bCs/>
          <w:color w:val="auto"/>
          <w:lang w:val="sr-Cyrl-RS"/>
        </w:rPr>
        <w:t>.</w:t>
      </w:r>
      <w:r w:rsidR="00FE1390" w:rsidRPr="00AA2F37">
        <w:rPr>
          <w:rFonts w:eastAsia="TimesNewRomanPSMT"/>
          <w:b/>
          <w:bCs/>
          <w:color w:val="auto"/>
        </w:rPr>
        <w:t>3</w:t>
      </w:r>
      <w:r w:rsidRPr="00AA2F37">
        <w:rPr>
          <w:rFonts w:eastAsia="TimesNewRomanPSMT"/>
          <w:b/>
          <w:bCs/>
          <w:color w:val="auto"/>
          <w:lang w:val="sr-Cyrl-RS"/>
        </w:rPr>
        <w:t xml:space="preserve">0 часова на адреси наручиоца – Министарство грађевинарства, саобраћаја и инфраструктуре, </w:t>
      </w:r>
      <w:r w:rsidR="0080219D" w:rsidRPr="00AA2F37">
        <w:rPr>
          <w:rFonts w:eastAsia="TimesNewRomanPSMT"/>
          <w:b/>
          <w:bCs/>
          <w:color w:val="auto"/>
          <w:lang w:val="sr-Cyrl-CS"/>
        </w:rPr>
        <w:t xml:space="preserve">Омладинских бригада 1, приземље, сала 32 </w:t>
      </w:r>
      <w:r w:rsidRPr="00AA2F37">
        <w:rPr>
          <w:rFonts w:eastAsia="TimesNewRomanPSMT"/>
          <w:b/>
          <w:bCs/>
          <w:color w:val="auto"/>
          <w:lang w:val="sr-Cyrl-RS"/>
        </w:rPr>
        <w:t>.</w:t>
      </w:r>
      <w:r w:rsidRPr="00AA2F37">
        <w:rPr>
          <w:rFonts w:eastAsia="TimesNewRomanPSMT"/>
          <w:b/>
          <w:bCs/>
          <w:color w:val="auto"/>
        </w:rPr>
        <w:t xml:space="preserve"> </w:t>
      </w:r>
    </w:p>
    <w:p w:rsidR="003154C8" w:rsidRPr="00AA2F37" w:rsidRDefault="0080219D" w:rsidP="003154C8">
      <w:pPr>
        <w:jc w:val="both"/>
        <w:rPr>
          <w:rFonts w:eastAsia="TimesNewRomanPSMT"/>
          <w:b/>
          <w:bCs/>
          <w:color w:val="auto"/>
          <w:lang w:val="sr-Cyrl-RS"/>
        </w:rPr>
      </w:pPr>
      <w:r w:rsidRPr="00AA2F37">
        <w:rPr>
          <w:rFonts w:eastAsia="TimesNewRomanPSMT"/>
          <w:b/>
          <w:bCs/>
          <w:color w:val="auto"/>
          <w:lang w:val="sr-Cyrl-RS"/>
        </w:rPr>
        <w:lastRenderedPageBreak/>
        <w:t>Поступак преговарања ће се обавити истог дана са почетком у 12.00 часова.</w:t>
      </w:r>
    </w:p>
    <w:p w:rsidR="002F1281" w:rsidRPr="000E4CB2" w:rsidRDefault="002F1281" w:rsidP="002F1281">
      <w:pPr>
        <w:jc w:val="both"/>
        <w:rPr>
          <w:rFonts w:eastAsia="TimesNewRomanPSMT"/>
          <w:bCs/>
          <w:lang w:val="sr-Cyrl-RS"/>
        </w:rPr>
      </w:pPr>
      <w:r w:rsidRPr="000E4CB2">
        <w:rPr>
          <w:rFonts w:eastAsia="TimesNewRomanPSMT"/>
          <w:bCs/>
          <w:lang w:val="sr-Cyrl-RS"/>
        </w:rPr>
        <w:t>Обрасце дате у конкурсној документацији, односно податке који морају да б</w:t>
      </w:r>
      <w:r w:rsidR="00FA6E90">
        <w:rPr>
          <w:rFonts w:eastAsia="TimesNewRomanPSMT"/>
          <w:bCs/>
          <w:lang w:val="sr-Cyrl-RS"/>
        </w:rPr>
        <w:t>уду њихов саставни део, понуђач попуњава</w:t>
      </w:r>
      <w:r w:rsidRPr="000E4CB2">
        <w:rPr>
          <w:rFonts w:eastAsia="TimesNewRomanPSMT"/>
          <w:bCs/>
          <w:lang w:val="sr-Cyrl-RS"/>
        </w:rPr>
        <w:t xml:space="preserve"> јасно и недвосмисл</w:t>
      </w:r>
      <w:r w:rsidR="00B90FE9" w:rsidRPr="000E4CB2">
        <w:rPr>
          <w:rFonts w:eastAsia="TimesNewRomanPSMT"/>
          <w:bCs/>
          <w:lang w:val="sr-Cyrl-RS"/>
        </w:rPr>
        <w:t>ено, читко-</w:t>
      </w:r>
      <w:r w:rsidRPr="000E4CB2">
        <w:rPr>
          <w:rFonts w:eastAsia="TimesNewRomanPSMT"/>
          <w:bCs/>
          <w:lang w:val="sr-Cyrl-RS"/>
        </w:rPr>
        <w:t xml:space="preserve">штампаним словима, </w:t>
      </w:r>
      <w:r w:rsidR="00B90FE9" w:rsidRPr="000E4CB2">
        <w:rPr>
          <w:rFonts w:eastAsia="TimesNewRomanPSMT"/>
          <w:bCs/>
          <w:lang w:val="sr-Cyrl-RS"/>
        </w:rPr>
        <w:t xml:space="preserve">а </w:t>
      </w:r>
      <w:r w:rsidRPr="000E4CB2">
        <w:rPr>
          <w:rFonts w:eastAsia="TimesNewRomanPSMT"/>
          <w:bCs/>
          <w:lang w:val="sr-Cyrl-RS"/>
        </w:rPr>
        <w:t xml:space="preserve">овлашћено лице понуђача исте потписује и печатом оверава. </w:t>
      </w:r>
    </w:p>
    <w:p w:rsidR="002F1281" w:rsidRPr="000E4CB2" w:rsidRDefault="002F1281" w:rsidP="002F1281">
      <w:pPr>
        <w:jc w:val="both"/>
        <w:rPr>
          <w:rFonts w:eastAsia="TimesNewRomanPSMT"/>
          <w:bCs/>
          <w:lang w:val="sr-Cyrl-RS"/>
        </w:rPr>
      </w:pPr>
      <w:r w:rsidRPr="000E4CB2">
        <w:rPr>
          <w:rFonts w:eastAsia="TimesNewRomanPSMT"/>
          <w:bCs/>
          <w:lang w:val="sr-Cyrl-RS"/>
        </w:rPr>
        <w:t>Понуда не сме да садржи речи унете између редова, бр</w:t>
      </w:r>
      <w:r w:rsidR="00B90FE9" w:rsidRPr="000E4CB2">
        <w:rPr>
          <w:rFonts w:eastAsia="TimesNewRomanPSMT"/>
          <w:bCs/>
          <w:lang w:val="sr-Cyrl-RS"/>
        </w:rPr>
        <w:t xml:space="preserve">исане речи, речи писане преко </w:t>
      </w:r>
      <w:r w:rsidRPr="000E4CB2">
        <w:rPr>
          <w:rFonts w:eastAsia="TimesNewRomanPSMT"/>
          <w:bCs/>
          <w:lang w:val="sr-Cyrl-RS"/>
        </w:rPr>
        <w:t>других речи, изузев када је неопходно да понуђач исправи</w:t>
      </w:r>
      <w:r w:rsidR="00B90FE9" w:rsidRPr="000E4CB2">
        <w:rPr>
          <w:rFonts w:eastAsia="TimesNewRomanPSMT"/>
          <w:bCs/>
          <w:lang w:val="sr-Cyrl-RS"/>
        </w:rPr>
        <w:t xml:space="preserve"> грешке које је направио.</w:t>
      </w:r>
      <w:r w:rsidRPr="000E4CB2">
        <w:rPr>
          <w:rFonts w:eastAsia="TimesNewRomanPSMT"/>
          <w:bCs/>
          <w:lang w:val="sr-Cyrl-RS"/>
        </w:rPr>
        <w:t xml:space="preserve"> </w:t>
      </w:r>
      <w:r w:rsidR="00B90FE9" w:rsidRPr="000E4CB2">
        <w:rPr>
          <w:rFonts w:eastAsia="TimesNewRomanPSMT"/>
          <w:bCs/>
          <w:lang w:val="sr-Cyrl-RS"/>
        </w:rPr>
        <w:t>У</w:t>
      </w:r>
      <w:r w:rsidR="00833522" w:rsidRPr="000E4CB2">
        <w:rPr>
          <w:rFonts w:eastAsia="TimesNewRomanPSMT"/>
          <w:bCs/>
          <w:lang w:val="sr-Cyrl-RS"/>
        </w:rPr>
        <w:t xml:space="preserve"> т</w:t>
      </w:r>
      <w:r w:rsidR="00B90FE9" w:rsidRPr="000E4CB2">
        <w:rPr>
          <w:rFonts w:eastAsia="TimesNewRomanPSMT"/>
          <w:bCs/>
          <w:lang w:val="sr-Cyrl-RS"/>
        </w:rPr>
        <w:t xml:space="preserve">ом случају ће </w:t>
      </w:r>
      <w:r w:rsidRPr="000E4CB2">
        <w:rPr>
          <w:rFonts w:eastAsia="TimesNewRomanPSMT"/>
          <w:bCs/>
          <w:lang w:val="sr-Cyrl-RS"/>
        </w:rPr>
        <w:t xml:space="preserve">исправке остати </w:t>
      </w:r>
      <w:r w:rsidR="00B90FE9" w:rsidRPr="000E4CB2">
        <w:rPr>
          <w:rFonts w:eastAsia="TimesNewRomanPSMT"/>
          <w:bCs/>
          <w:lang w:val="sr-Cyrl-RS"/>
        </w:rPr>
        <w:t xml:space="preserve">видљиве и бити оверене парафом </w:t>
      </w:r>
      <w:r w:rsidRPr="000E4CB2">
        <w:rPr>
          <w:rFonts w:eastAsia="TimesNewRomanPSMT"/>
          <w:bCs/>
          <w:lang w:val="sr-Cyrl-RS"/>
        </w:rPr>
        <w:t>овлашћеног лица које је потписало понуду и печатом понуђача.</w:t>
      </w:r>
    </w:p>
    <w:p w:rsidR="002F1281" w:rsidRPr="000E4CB2" w:rsidRDefault="002F1281" w:rsidP="002F1281">
      <w:pPr>
        <w:jc w:val="both"/>
        <w:rPr>
          <w:rFonts w:eastAsia="TimesNewRomanPSMT"/>
          <w:bCs/>
          <w:lang w:val="sr-Cyrl-RS"/>
        </w:rPr>
      </w:pPr>
      <w:r w:rsidRPr="000E4CB2">
        <w:rPr>
          <w:rFonts w:eastAsia="TimesNewRomanPSMT"/>
          <w:bCs/>
          <w:lang w:val="sr-Cyrl-RS"/>
        </w:rPr>
        <w:t>Подношењем понуде понуђач потврђује да је потпуно упознат са важећим законима, подзаконским актима и правилима која на било који начин могу утицати или се примењивати на поступак уговарања и извршења предмета набавке.</w:t>
      </w:r>
    </w:p>
    <w:p w:rsidR="002F1281" w:rsidRPr="007A1E4A" w:rsidRDefault="002F1281" w:rsidP="002F1281">
      <w:pPr>
        <w:jc w:val="both"/>
        <w:rPr>
          <w:rFonts w:eastAsia="TimesNewRomanPSMT"/>
          <w:bCs/>
        </w:rPr>
      </w:pPr>
      <w:r w:rsidRPr="000E4CB2">
        <w:rPr>
          <w:rFonts w:eastAsia="TimesNewRomanPSMT"/>
          <w:bCs/>
          <w:lang w:val="sr-Cyrl-RS"/>
        </w:rPr>
        <w:t>Трошкове припреме и подношења понуде сноси искључиво понуђач и не може тражити од наручиоца накнаду трошкова, осим за трошкове предвиђене у обрасцу трошкова припреме понуде</w:t>
      </w:r>
      <w:r w:rsidR="007A1E4A">
        <w:rPr>
          <w:rFonts w:eastAsia="TimesNewRomanPSMT"/>
          <w:bCs/>
          <w:color w:val="FF0000"/>
        </w:rPr>
        <w:t>.</w:t>
      </w:r>
    </w:p>
    <w:p w:rsidR="002F1281" w:rsidRPr="000E4CB2" w:rsidRDefault="002F1281" w:rsidP="002F1281">
      <w:pPr>
        <w:jc w:val="both"/>
        <w:rPr>
          <w:rFonts w:eastAsia="TimesNewRomanPSMT"/>
          <w:bCs/>
          <w:lang w:val="sr-Cyrl-RS"/>
        </w:rPr>
      </w:pPr>
      <w:r w:rsidRPr="000E4CB2">
        <w:rPr>
          <w:rFonts w:eastAsia="TimesNewRomanPSMT"/>
          <w:bCs/>
          <w:lang w:val="sr-Cyrl-RS"/>
        </w:rPr>
        <w:t xml:space="preserve">Понуде и документација приложена уз понуду, не враћају се, осим у случају неблаговремено поднесене понуде и одустајања понуђача од понуде у року за подношење понуда. </w:t>
      </w:r>
    </w:p>
    <w:p w:rsidR="002F1281" w:rsidRPr="000E4CB2" w:rsidRDefault="002F1281" w:rsidP="002F1281">
      <w:pPr>
        <w:jc w:val="both"/>
        <w:rPr>
          <w:rFonts w:eastAsia="TimesNewRomanPSMT"/>
          <w:bCs/>
          <w:lang w:val="sr-Cyrl-RS"/>
        </w:rPr>
      </w:pPr>
      <w:r w:rsidRPr="000E4CB2">
        <w:rPr>
          <w:b/>
          <w:lang w:val="sr-Cyrl-RS"/>
        </w:rPr>
        <w:t xml:space="preserve">   </w:t>
      </w:r>
    </w:p>
    <w:p w:rsidR="002F1281" w:rsidRPr="000E4CB2" w:rsidRDefault="00997DDC" w:rsidP="00997DDC">
      <w:pPr>
        <w:jc w:val="both"/>
        <w:rPr>
          <w:bCs/>
          <w:iCs/>
          <w:lang w:val="sr-Cyrl-RS"/>
        </w:rPr>
      </w:pPr>
      <w:r>
        <w:rPr>
          <w:b/>
          <w:bCs/>
          <w:iCs/>
        </w:rPr>
        <w:t xml:space="preserve">3. </w:t>
      </w:r>
      <w:r w:rsidR="002F1281" w:rsidRPr="000E4CB2">
        <w:rPr>
          <w:b/>
          <w:bCs/>
          <w:iCs/>
          <w:lang w:val="sr-Cyrl-RS"/>
        </w:rPr>
        <w:t>ПОНУДА СА ВАРИЈАНТАМА</w:t>
      </w:r>
    </w:p>
    <w:p w:rsidR="002F1281" w:rsidRPr="000E4CB2" w:rsidRDefault="002F1281" w:rsidP="002F1281">
      <w:pPr>
        <w:jc w:val="both"/>
        <w:rPr>
          <w:bCs/>
          <w:iCs/>
          <w:lang w:val="sr-Cyrl-RS"/>
        </w:rPr>
      </w:pPr>
      <w:r w:rsidRPr="000E4CB2">
        <w:rPr>
          <w:bCs/>
          <w:iCs/>
          <w:lang w:val="sr-Cyrl-RS"/>
        </w:rPr>
        <w:t>Подношење понуде са варијантама није дозвољено.</w:t>
      </w:r>
    </w:p>
    <w:p w:rsidR="00A835DF" w:rsidRPr="000E4CB2" w:rsidRDefault="00A835DF" w:rsidP="002F1281">
      <w:pPr>
        <w:jc w:val="both"/>
        <w:rPr>
          <w:bCs/>
          <w:iCs/>
          <w:lang w:val="sr-Cyrl-RS"/>
        </w:rPr>
      </w:pPr>
    </w:p>
    <w:p w:rsidR="002F1281" w:rsidRPr="000E4CB2" w:rsidRDefault="00997DDC" w:rsidP="00997DDC">
      <w:pPr>
        <w:jc w:val="both"/>
        <w:rPr>
          <w:b/>
          <w:lang w:val="sr-Cyrl-RS"/>
        </w:rPr>
      </w:pPr>
      <w:r>
        <w:rPr>
          <w:b/>
          <w:iCs/>
        </w:rPr>
        <w:t xml:space="preserve">4. </w:t>
      </w:r>
      <w:r w:rsidR="002F1281" w:rsidRPr="000E4CB2">
        <w:rPr>
          <w:b/>
          <w:iCs/>
          <w:lang w:val="sr-Cyrl-RS"/>
        </w:rPr>
        <w:t>НАЧИН ИЗМЕНЕ, ДОПУНЕ И ОПОЗИВА ПОНУДЕ</w:t>
      </w:r>
    </w:p>
    <w:p w:rsidR="002F1281" w:rsidRPr="000E4CB2" w:rsidRDefault="002F1281" w:rsidP="002F1281">
      <w:pPr>
        <w:jc w:val="both"/>
        <w:rPr>
          <w:lang w:val="sr-Cyrl-RS"/>
        </w:rPr>
      </w:pPr>
      <w:r w:rsidRPr="000E4CB2">
        <w:rPr>
          <w:lang w:val="sr-Cyrl-RS"/>
        </w:rPr>
        <w:t>У року за подношење понуде понуђач може да измени, допуни или опозове своју понуду на начин који је одређен за подношење понуде.</w:t>
      </w:r>
    </w:p>
    <w:p w:rsidR="002F1281" w:rsidRPr="00AB1543" w:rsidRDefault="002F1281" w:rsidP="002F1281">
      <w:pPr>
        <w:jc w:val="both"/>
        <w:rPr>
          <w:rFonts w:eastAsia="TimesNewRomanPSMT"/>
          <w:bCs/>
          <w:iCs/>
          <w:lang w:val="sr-Cyrl-RS"/>
        </w:rPr>
      </w:pPr>
      <w:r w:rsidRPr="000E4CB2">
        <w:rPr>
          <w:lang w:val="sr-Cyrl-RS"/>
        </w:rPr>
        <w:t>Понуђач је дужан да јасно назначи који део понуде мења</w:t>
      </w:r>
      <w:r w:rsidR="007E6AF5" w:rsidRPr="000E4CB2">
        <w:rPr>
          <w:lang w:val="sr-Cyrl-RS"/>
        </w:rPr>
        <w:t>,</w:t>
      </w:r>
      <w:r w:rsidRPr="000E4CB2">
        <w:rPr>
          <w:lang w:val="sr-Cyrl-RS"/>
        </w:rPr>
        <w:t xml:space="preserve"> односно која документа накнадно </w:t>
      </w:r>
      <w:r w:rsidRPr="00AB1543">
        <w:rPr>
          <w:lang w:val="sr-Cyrl-RS"/>
        </w:rPr>
        <w:t xml:space="preserve">доставља. </w:t>
      </w:r>
    </w:p>
    <w:p w:rsidR="002F1281" w:rsidRPr="00AB1543" w:rsidRDefault="002F1281" w:rsidP="002F1281">
      <w:pPr>
        <w:jc w:val="both"/>
        <w:rPr>
          <w:rFonts w:eastAsia="TimesNewRomanPSMT"/>
          <w:bCs/>
          <w:iCs/>
          <w:lang w:val="sr-Cyrl-RS"/>
        </w:rPr>
      </w:pPr>
      <w:r w:rsidRPr="00AB1543">
        <w:rPr>
          <w:rFonts w:eastAsia="TimesNewRomanPSMT"/>
          <w:bCs/>
          <w:iCs/>
          <w:lang w:val="sr-Cyrl-RS"/>
        </w:rPr>
        <w:t xml:space="preserve">Измену, допуну или опозив понуде треба доставити на адресу: </w:t>
      </w:r>
      <w:r w:rsidR="007E6AF5" w:rsidRPr="00AB1543">
        <w:rPr>
          <w:lang w:val="sr-Cyrl-RS"/>
        </w:rPr>
        <w:t>Министарство грађевинарства, саобраћаја и инфраструктуре, Немањина 22-26, преко писарнице Управе за заједничке послове републичких органа</w:t>
      </w:r>
      <w:r w:rsidRPr="00AB1543">
        <w:rPr>
          <w:i/>
          <w:iCs/>
          <w:lang w:val="sr-Cyrl-RS"/>
        </w:rPr>
        <w:t>,</w:t>
      </w:r>
      <w:r w:rsidRPr="00AB1543">
        <w:rPr>
          <w:rFonts w:eastAsia="TimesNewRomanPSMT"/>
          <w:bCs/>
          <w:iCs/>
          <w:lang w:val="sr-Cyrl-RS"/>
        </w:rPr>
        <w:t xml:space="preserve"> са назнаком:</w:t>
      </w:r>
    </w:p>
    <w:p w:rsidR="00757853" w:rsidRPr="00AB1543" w:rsidRDefault="00757853" w:rsidP="002F1281">
      <w:pPr>
        <w:jc w:val="both"/>
        <w:rPr>
          <w:rFonts w:eastAsia="TimesNewRomanPSMT"/>
          <w:bCs/>
          <w:iCs/>
          <w:lang w:val="sr-Cyrl-RS"/>
        </w:rPr>
      </w:pPr>
    </w:p>
    <w:p w:rsidR="007E6AF5" w:rsidRPr="00AB1543" w:rsidRDefault="002F1281" w:rsidP="00757853">
      <w:pPr>
        <w:rPr>
          <w:rFonts w:eastAsia="TimesNewRomanPS-BoldMT"/>
          <w:b/>
          <w:bCs/>
          <w:lang w:val="sr-Cyrl-CS"/>
        </w:rPr>
      </w:pPr>
      <w:r w:rsidRPr="00AB1543">
        <w:rPr>
          <w:rFonts w:eastAsia="TimesNewRomanPSMT"/>
          <w:bCs/>
          <w:iCs/>
          <w:lang w:val="sr-Cyrl-RS"/>
        </w:rPr>
        <w:t>„</w:t>
      </w:r>
      <w:r w:rsidRPr="00AB1543">
        <w:rPr>
          <w:rFonts w:eastAsia="TimesNewRomanPSMT"/>
          <w:b/>
          <w:bCs/>
          <w:iCs/>
          <w:lang w:val="sr-Cyrl-RS"/>
        </w:rPr>
        <w:t>Измена понуде</w:t>
      </w:r>
      <w:r w:rsidRPr="00AB1543">
        <w:rPr>
          <w:rFonts w:eastAsia="TimesNewRomanPS-BoldMT"/>
          <w:b/>
          <w:bCs/>
          <w:lang w:val="sr-Cyrl-RS"/>
        </w:rPr>
        <w:t xml:space="preserve"> за јавну набавку</w:t>
      </w:r>
      <w:r w:rsidRPr="00AB1543">
        <w:rPr>
          <w:b/>
          <w:lang w:val="sr-Cyrl-RS"/>
        </w:rPr>
        <w:t xml:space="preserve"> </w:t>
      </w:r>
      <w:r w:rsidR="0080219D" w:rsidRPr="00AA2F37">
        <w:rPr>
          <w:lang w:val="sr-Cyrl-CS"/>
        </w:rPr>
        <w:t>У</w:t>
      </w:r>
      <w:r w:rsidR="0080219D" w:rsidRPr="00AA2F37">
        <w:rPr>
          <w:b/>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007E6AF5" w:rsidRPr="00AB1543">
        <w:rPr>
          <w:b/>
          <w:lang w:val="sr-Cyrl-RS"/>
        </w:rPr>
        <w:t xml:space="preserve">, </w:t>
      </w:r>
      <w:r w:rsidRPr="00AB1543">
        <w:rPr>
          <w:rFonts w:eastAsia="TimesNewRomanPS-BoldMT"/>
          <w:b/>
          <w:bCs/>
          <w:lang w:val="sr-Cyrl-RS"/>
        </w:rPr>
        <w:t>бр.</w:t>
      </w:r>
      <w:r w:rsidR="00757853" w:rsidRPr="00AB1543">
        <w:rPr>
          <w:rFonts w:eastAsia="TimesNewRomanPS-BoldMT"/>
          <w:b/>
          <w:bCs/>
          <w:lang w:val="sr-Cyrl-RS"/>
        </w:rPr>
        <w:t xml:space="preserve"> ЈН</w:t>
      </w:r>
      <w:r w:rsidRPr="00AB1543">
        <w:rPr>
          <w:rFonts w:eastAsia="TimesNewRomanPS-BoldMT"/>
          <w:b/>
          <w:bCs/>
          <w:lang w:val="sr-Cyrl-RS"/>
        </w:rPr>
        <w:t xml:space="preserve"> </w:t>
      </w:r>
      <w:r w:rsidR="00D72379" w:rsidRPr="00AB1543">
        <w:rPr>
          <w:rFonts w:eastAsia="TimesNewRomanPS-BoldMT"/>
          <w:b/>
          <w:bCs/>
        </w:rPr>
        <w:t>13/2018</w:t>
      </w:r>
      <w:r w:rsidRPr="00AB1543">
        <w:rPr>
          <w:rFonts w:eastAsia="TimesNewRomanPS-BoldMT"/>
          <w:b/>
          <w:bCs/>
          <w:lang w:val="sr-Cyrl-RS"/>
        </w:rPr>
        <w:t xml:space="preserve"> </w:t>
      </w:r>
      <w:r w:rsidRPr="00AB1543">
        <w:rPr>
          <w:rFonts w:eastAsia="TimesNewRomanPSMT"/>
          <w:b/>
          <w:bCs/>
          <w:lang w:val="sr-Cyrl-RS"/>
        </w:rPr>
        <w:t xml:space="preserve">- </w:t>
      </w:r>
      <w:r w:rsidRPr="00AB1543">
        <w:rPr>
          <w:rFonts w:eastAsia="TimesNewRomanPS-BoldMT"/>
          <w:b/>
          <w:bCs/>
          <w:lang w:val="sr-Cyrl-RS"/>
        </w:rPr>
        <w:t>НЕ ОТВАРАТИ”</w:t>
      </w:r>
      <w:r w:rsidRPr="00AB1543">
        <w:rPr>
          <w:rFonts w:eastAsia="TimesNewRomanPSMT"/>
          <w:bCs/>
          <w:iCs/>
          <w:lang w:val="sr-Cyrl-RS"/>
        </w:rPr>
        <w:t xml:space="preserve"> </w:t>
      </w:r>
    </w:p>
    <w:p w:rsidR="002F1281" w:rsidRPr="00AB1543" w:rsidRDefault="002F1281" w:rsidP="002F1281">
      <w:pPr>
        <w:jc w:val="both"/>
        <w:rPr>
          <w:rFonts w:eastAsia="TimesNewRomanPSMT"/>
          <w:bCs/>
          <w:iCs/>
          <w:lang w:val="sr-Cyrl-RS"/>
        </w:rPr>
      </w:pPr>
      <w:r w:rsidRPr="00AB1543">
        <w:rPr>
          <w:rFonts w:eastAsia="TimesNewRomanPSMT"/>
          <w:bCs/>
          <w:iCs/>
          <w:lang w:val="sr-Cyrl-RS"/>
        </w:rPr>
        <w:t>или</w:t>
      </w:r>
    </w:p>
    <w:p w:rsidR="007E6AF5" w:rsidRPr="00AB1543" w:rsidRDefault="002F1281" w:rsidP="002F1281">
      <w:pPr>
        <w:jc w:val="both"/>
        <w:rPr>
          <w:rFonts w:eastAsia="TimesNewRomanPSMT"/>
          <w:bCs/>
          <w:iCs/>
          <w:lang w:val="sr-Cyrl-RS"/>
        </w:rPr>
      </w:pPr>
      <w:r w:rsidRPr="00AB1543">
        <w:rPr>
          <w:rFonts w:eastAsia="TimesNewRomanPSMT"/>
          <w:b/>
          <w:bCs/>
          <w:iCs/>
          <w:lang w:val="sr-Cyrl-RS"/>
        </w:rPr>
        <w:t xml:space="preserve">„Допуна понуде </w:t>
      </w:r>
      <w:r w:rsidRPr="00AB1543">
        <w:rPr>
          <w:rFonts w:eastAsia="TimesNewRomanPS-BoldMT"/>
          <w:b/>
          <w:bCs/>
          <w:lang w:val="sr-Cyrl-RS"/>
        </w:rPr>
        <w:t>за јавну набавку</w:t>
      </w:r>
      <w:r w:rsidRPr="00AB1543">
        <w:rPr>
          <w:b/>
          <w:lang w:val="sr-Cyrl-RS"/>
        </w:rPr>
        <w:t xml:space="preserve"> </w:t>
      </w:r>
      <w:r w:rsidR="0080219D" w:rsidRPr="00AA2F37">
        <w:rPr>
          <w:lang w:val="sr-Cyrl-CS"/>
        </w:rPr>
        <w:t>У</w:t>
      </w:r>
      <w:r w:rsidR="0080219D" w:rsidRPr="00AA2F37">
        <w:rPr>
          <w:b/>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0034587E" w:rsidRPr="00AB1543">
        <w:rPr>
          <w:b/>
          <w:lang w:val="sr-Cyrl-RS"/>
        </w:rPr>
        <w:t xml:space="preserve">, </w:t>
      </w:r>
      <w:r w:rsidR="0034587E" w:rsidRPr="00AB1543">
        <w:rPr>
          <w:rFonts w:eastAsia="TimesNewRomanPS-BoldMT"/>
          <w:b/>
          <w:bCs/>
          <w:lang w:val="sr-Cyrl-RS"/>
        </w:rPr>
        <w:t>бр.</w:t>
      </w:r>
      <w:r w:rsidR="00757853" w:rsidRPr="00AB1543">
        <w:rPr>
          <w:rFonts w:eastAsia="TimesNewRomanPS-BoldMT"/>
          <w:b/>
          <w:bCs/>
          <w:lang w:val="sr-Cyrl-RS"/>
        </w:rPr>
        <w:t xml:space="preserve"> ЈН</w:t>
      </w:r>
      <w:r w:rsidR="0034587E" w:rsidRPr="00AB1543">
        <w:rPr>
          <w:rFonts w:eastAsia="TimesNewRomanPS-BoldMT"/>
          <w:b/>
          <w:bCs/>
          <w:lang w:val="sr-Cyrl-RS"/>
        </w:rPr>
        <w:t xml:space="preserve"> </w:t>
      </w:r>
      <w:r w:rsidR="00D72379" w:rsidRPr="00AB1543">
        <w:rPr>
          <w:rFonts w:eastAsia="TimesNewRomanPS-BoldMT"/>
          <w:b/>
          <w:bCs/>
        </w:rPr>
        <w:t>13/2018</w:t>
      </w:r>
      <w:r w:rsidRPr="00AB1543">
        <w:rPr>
          <w:rFonts w:eastAsia="TimesNewRomanPSMT"/>
          <w:b/>
          <w:bCs/>
          <w:lang w:val="sr-Cyrl-RS"/>
        </w:rPr>
        <w:t xml:space="preserve">- </w:t>
      </w:r>
      <w:r w:rsidRPr="00AB1543">
        <w:rPr>
          <w:rFonts w:eastAsia="TimesNewRomanPS-BoldMT"/>
          <w:b/>
          <w:bCs/>
          <w:lang w:val="sr-Cyrl-RS"/>
        </w:rPr>
        <w:t>НЕ ОТВАРАТИ”</w:t>
      </w:r>
      <w:r w:rsidRPr="00AB1543">
        <w:rPr>
          <w:rFonts w:eastAsia="TimesNewRomanPSMT"/>
          <w:bCs/>
          <w:iCs/>
          <w:lang w:val="sr-Cyrl-RS"/>
        </w:rPr>
        <w:t xml:space="preserve"> </w:t>
      </w:r>
    </w:p>
    <w:p w:rsidR="002F1281" w:rsidRPr="00AB1543" w:rsidRDefault="002F1281" w:rsidP="002F1281">
      <w:pPr>
        <w:jc w:val="both"/>
        <w:rPr>
          <w:rFonts w:eastAsia="TimesNewRomanPSMT"/>
          <w:bCs/>
          <w:iCs/>
          <w:lang w:val="sr-Cyrl-RS"/>
        </w:rPr>
      </w:pPr>
      <w:r w:rsidRPr="00AB1543">
        <w:rPr>
          <w:rFonts w:eastAsia="TimesNewRomanPSMT"/>
          <w:bCs/>
          <w:iCs/>
          <w:lang w:val="sr-Cyrl-RS"/>
        </w:rPr>
        <w:t>или</w:t>
      </w:r>
    </w:p>
    <w:p w:rsidR="007E6AF5" w:rsidRPr="00AB1543" w:rsidRDefault="002F1281" w:rsidP="002F1281">
      <w:pPr>
        <w:jc w:val="both"/>
        <w:rPr>
          <w:rFonts w:eastAsia="TimesNewRomanPS-BoldMT"/>
          <w:bCs/>
          <w:lang w:val="sr-Cyrl-RS"/>
        </w:rPr>
      </w:pPr>
      <w:r w:rsidRPr="00AB1543">
        <w:rPr>
          <w:rFonts w:eastAsia="TimesNewRomanPSMT"/>
          <w:bCs/>
          <w:iCs/>
          <w:lang w:val="sr-Cyrl-RS"/>
        </w:rPr>
        <w:t>„</w:t>
      </w:r>
      <w:r w:rsidRPr="00AB1543">
        <w:rPr>
          <w:rFonts w:eastAsia="TimesNewRomanPSMT"/>
          <w:b/>
          <w:bCs/>
          <w:iCs/>
          <w:lang w:val="sr-Cyrl-RS"/>
        </w:rPr>
        <w:t xml:space="preserve">Опозив понуде </w:t>
      </w:r>
      <w:r w:rsidRPr="00AB1543">
        <w:rPr>
          <w:rFonts w:eastAsia="TimesNewRomanPS-BoldMT"/>
          <w:b/>
          <w:bCs/>
          <w:lang w:val="sr-Cyrl-RS"/>
        </w:rPr>
        <w:t>за јавну набавку</w:t>
      </w:r>
      <w:r w:rsidR="0034587E" w:rsidRPr="00AB1543">
        <w:rPr>
          <w:rFonts w:eastAsia="TimesNewRomanPS-BoldMT"/>
          <w:b/>
          <w:bCs/>
          <w:lang w:val="sr-Cyrl-CS"/>
        </w:rPr>
        <w:t xml:space="preserve"> </w:t>
      </w:r>
      <w:r w:rsidR="0080219D" w:rsidRPr="00AA2F37">
        <w:rPr>
          <w:lang w:val="sr-Cyrl-CS"/>
        </w:rPr>
        <w:t>У</w:t>
      </w:r>
      <w:r w:rsidR="0080219D" w:rsidRPr="00AA2F37">
        <w:rPr>
          <w:b/>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0034587E" w:rsidRPr="00AB1543">
        <w:rPr>
          <w:b/>
          <w:lang w:val="sr-Cyrl-RS"/>
        </w:rPr>
        <w:t xml:space="preserve">, </w:t>
      </w:r>
      <w:r w:rsidR="0034587E" w:rsidRPr="00AB1543">
        <w:rPr>
          <w:rFonts w:eastAsia="TimesNewRomanPS-BoldMT"/>
          <w:b/>
          <w:bCs/>
          <w:lang w:val="sr-Cyrl-RS"/>
        </w:rPr>
        <w:t xml:space="preserve">бр. </w:t>
      </w:r>
      <w:r w:rsidR="00757853" w:rsidRPr="00AB1543">
        <w:rPr>
          <w:rFonts w:eastAsia="TimesNewRomanPS-BoldMT"/>
          <w:b/>
          <w:bCs/>
          <w:lang w:val="sr-Cyrl-RS"/>
        </w:rPr>
        <w:t xml:space="preserve">ЈН </w:t>
      </w:r>
      <w:r w:rsidR="00D72379" w:rsidRPr="00AB1543">
        <w:rPr>
          <w:rFonts w:eastAsia="TimesNewRomanPS-BoldMT"/>
          <w:b/>
          <w:bCs/>
        </w:rPr>
        <w:t>13/2018</w:t>
      </w:r>
      <w:r w:rsidRPr="00AB1543">
        <w:rPr>
          <w:rFonts w:eastAsia="TimesNewRomanPSMT"/>
          <w:b/>
          <w:bCs/>
          <w:lang w:val="sr-Cyrl-RS"/>
        </w:rPr>
        <w:t xml:space="preserve">- </w:t>
      </w:r>
      <w:r w:rsidRPr="00AB1543">
        <w:rPr>
          <w:rFonts w:eastAsia="TimesNewRomanPS-BoldMT"/>
          <w:b/>
          <w:bCs/>
          <w:lang w:val="sr-Cyrl-RS"/>
        </w:rPr>
        <w:t>НЕ ОТВАРАТИ”</w:t>
      </w:r>
      <w:r w:rsidRPr="00AB1543">
        <w:rPr>
          <w:rFonts w:eastAsia="TimesNewRomanPS-BoldMT"/>
          <w:bCs/>
          <w:lang w:val="sr-Cyrl-RS"/>
        </w:rPr>
        <w:t xml:space="preserve"> </w:t>
      </w:r>
    </w:p>
    <w:p w:rsidR="002F1281" w:rsidRPr="00AB1543" w:rsidRDefault="002F1281" w:rsidP="002F1281">
      <w:pPr>
        <w:jc w:val="both"/>
        <w:rPr>
          <w:rFonts w:eastAsia="TimesNewRomanPSMT"/>
          <w:bCs/>
          <w:iCs/>
          <w:lang w:val="sr-Cyrl-RS"/>
        </w:rPr>
      </w:pPr>
      <w:r w:rsidRPr="00AB1543">
        <w:rPr>
          <w:rFonts w:eastAsia="TimesNewRomanPS-BoldMT"/>
          <w:bCs/>
          <w:lang w:val="sr-Cyrl-RS"/>
        </w:rPr>
        <w:t>или</w:t>
      </w:r>
    </w:p>
    <w:p w:rsidR="002F1281" w:rsidRPr="00AB1543" w:rsidRDefault="002F1281" w:rsidP="002F1281">
      <w:pPr>
        <w:jc w:val="both"/>
        <w:rPr>
          <w:rFonts w:eastAsia="TimesNewRomanPS-BoldMT"/>
          <w:b/>
          <w:bCs/>
          <w:lang w:val="sr-Cyrl-RS"/>
        </w:rPr>
      </w:pPr>
      <w:r w:rsidRPr="00AB1543">
        <w:rPr>
          <w:rFonts w:eastAsia="TimesNewRomanPSMT"/>
          <w:bCs/>
          <w:iCs/>
          <w:lang w:val="sr-Cyrl-RS"/>
        </w:rPr>
        <w:t>„</w:t>
      </w:r>
      <w:r w:rsidRPr="00AB1543">
        <w:rPr>
          <w:rFonts w:eastAsia="TimesNewRomanPSMT"/>
          <w:b/>
          <w:bCs/>
          <w:iCs/>
          <w:lang w:val="sr-Cyrl-RS"/>
        </w:rPr>
        <w:t>Измена и допуна понуде</w:t>
      </w:r>
      <w:r w:rsidRPr="00AB1543">
        <w:rPr>
          <w:rFonts w:eastAsia="TimesNewRomanPS-BoldMT"/>
          <w:b/>
          <w:bCs/>
          <w:lang w:val="sr-Cyrl-RS"/>
        </w:rPr>
        <w:t xml:space="preserve"> за јавну набавку</w:t>
      </w:r>
      <w:r w:rsidRPr="00AB1543">
        <w:rPr>
          <w:b/>
          <w:lang w:val="sr-Cyrl-RS"/>
        </w:rPr>
        <w:t xml:space="preserve"> </w:t>
      </w:r>
      <w:r w:rsidR="0080219D" w:rsidRPr="00AA2F37">
        <w:rPr>
          <w:lang w:val="sr-Cyrl-CS"/>
        </w:rPr>
        <w:t>У</w:t>
      </w:r>
      <w:r w:rsidR="0080219D" w:rsidRPr="00AA2F37">
        <w:rPr>
          <w:b/>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0034587E" w:rsidRPr="00AB1543">
        <w:rPr>
          <w:b/>
          <w:lang w:val="sr-Cyrl-RS"/>
        </w:rPr>
        <w:t xml:space="preserve">, </w:t>
      </w:r>
      <w:r w:rsidR="0034587E" w:rsidRPr="00AB1543">
        <w:rPr>
          <w:rFonts w:eastAsia="TimesNewRomanPS-BoldMT"/>
          <w:b/>
          <w:bCs/>
          <w:lang w:val="sr-Cyrl-RS"/>
        </w:rPr>
        <w:t xml:space="preserve">бр. </w:t>
      </w:r>
      <w:r w:rsidR="00757853" w:rsidRPr="00AB1543">
        <w:rPr>
          <w:rFonts w:eastAsia="TimesNewRomanPS-BoldMT"/>
          <w:b/>
          <w:bCs/>
          <w:lang w:val="sr-Cyrl-RS"/>
        </w:rPr>
        <w:t xml:space="preserve">ЈН </w:t>
      </w:r>
      <w:r w:rsidR="00D72379" w:rsidRPr="00AB1543">
        <w:rPr>
          <w:rFonts w:eastAsia="TimesNewRomanPS-BoldMT"/>
          <w:b/>
          <w:bCs/>
          <w:lang w:val="sr-Cyrl-RS"/>
        </w:rPr>
        <w:t>13/2018</w:t>
      </w:r>
      <w:r w:rsidRPr="00AB1543">
        <w:rPr>
          <w:rFonts w:eastAsia="TimesNewRomanPS-BoldMT"/>
          <w:b/>
          <w:bCs/>
          <w:lang w:val="sr-Cyrl-RS"/>
        </w:rPr>
        <w:t xml:space="preserve"> </w:t>
      </w:r>
      <w:r w:rsidRPr="00AB1543">
        <w:rPr>
          <w:rFonts w:eastAsia="TimesNewRomanPSMT"/>
          <w:b/>
          <w:bCs/>
          <w:lang w:val="sr-Cyrl-RS"/>
        </w:rPr>
        <w:t xml:space="preserve">- </w:t>
      </w:r>
      <w:r w:rsidRPr="00AB1543">
        <w:rPr>
          <w:rFonts w:eastAsia="TimesNewRomanPS-BoldMT"/>
          <w:b/>
          <w:bCs/>
          <w:lang w:val="sr-Cyrl-RS"/>
        </w:rPr>
        <w:t>НЕ ОТВАРАТИ”.</w:t>
      </w:r>
    </w:p>
    <w:p w:rsidR="00757853" w:rsidRPr="00AB1543" w:rsidRDefault="00757853" w:rsidP="002F1281">
      <w:pPr>
        <w:jc w:val="both"/>
        <w:rPr>
          <w:rFonts w:eastAsia="TimesNewRomanPSMT"/>
          <w:bCs/>
          <w:lang w:val="sr-Cyrl-RS"/>
        </w:rPr>
      </w:pPr>
    </w:p>
    <w:p w:rsidR="002F1281" w:rsidRPr="000E4CB2" w:rsidRDefault="002F1281" w:rsidP="002F1281">
      <w:pPr>
        <w:jc w:val="both"/>
        <w:rPr>
          <w:lang w:val="sr-Cyrl-RS"/>
        </w:rPr>
      </w:pPr>
      <w:r w:rsidRPr="00AA2F37">
        <w:rPr>
          <w:rFonts w:eastAsia="TimesNewRomanPSMT"/>
          <w:bCs/>
          <w:lang w:val="sr-Cyrl-RS"/>
        </w:rPr>
        <w:t>На полеђини коверте или на кутији навести назив и адресу понуђача. У случају да понуду</w:t>
      </w:r>
      <w:r w:rsidRPr="000E4CB2">
        <w:rPr>
          <w:rFonts w:eastAsia="TimesNewRomanPSMT"/>
          <w:bCs/>
          <w:lang w:val="sr-Cyrl-RS"/>
        </w:rPr>
        <w:t xml:space="preserve">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F1281" w:rsidRPr="000E4CB2" w:rsidRDefault="002F1281" w:rsidP="002F1281">
      <w:pPr>
        <w:jc w:val="both"/>
        <w:rPr>
          <w:b/>
          <w:i/>
          <w:iCs/>
          <w:lang w:val="sr-Cyrl-RS"/>
        </w:rPr>
      </w:pPr>
      <w:r w:rsidRPr="000E4CB2">
        <w:rPr>
          <w:lang w:val="sr-Cyrl-RS"/>
        </w:rPr>
        <w:t>По истеку рока за подношење понуда понуђач не може да повуче нити да мења своју понуду.</w:t>
      </w:r>
    </w:p>
    <w:p w:rsidR="002F1281" w:rsidRPr="000E4CB2" w:rsidRDefault="002F1281" w:rsidP="002F1281">
      <w:pPr>
        <w:jc w:val="both"/>
        <w:rPr>
          <w:b/>
          <w:iCs/>
          <w:lang w:val="sr-Cyrl-RS"/>
        </w:rPr>
      </w:pPr>
    </w:p>
    <w:p w:rsidR="002F1281" w:rsidRPr="000E4CB2" w:rsidRDefault="00997DDC" w:rsidP="00997DDC">
      <w:pPr>
        <w:jc w:val="both"/>
        <w:rPr>
          <w:bCs/>
          <w:iCs/>
          <w:lang w:val="sr-Cyrl-RS"/>
        </w:rPr>
      </w:pPr>
      <w:r>
        <w:rPr>
          <w:b/>
          <w:bCs/>
          <w:iCs/>
        </w:rPr>
        <w:t xml:space="preserve">5. </w:t>
      </w:r>
      <w:r w:rsidR="002F1281" w:rsidRPr="000E4CB2">
        <w:rPr>
          <w:b/>
          <w:bCs/>
          <w:iCs/>
          <w:lang w:val="sr-Cyrl-RS"/>
        </w:rPr>
        <w:t xml:space="preserve">УЧЕСТВОВАЊЕ У ЗАЈЕДНИЧКОЈ ПОНУДИ ИЛИ КАО ПОДИЗВОЂАЧ </w:t>
      </w:r>
    </w:p>
    <w:p w:rsidR="002F1281" w:rsidRPr="000E4CB2" w:rsidRDefault="002F1281" w:rsidP="002F1281">
      <w:pPr>
        <w:jc w:val="both"/>
        <w:rPr>
          <w:iCs/>
          <w:lang w:val="sr-Cyrl-RS"/>
        </w:rPr>
      </w:pPr>
      <w:r w:rsidRPr="000E4CB2">
        <w:rPr>
          <w:bCs/>
          <w:iCs/>
          <w:lang w:val="sr-Cyrl-RS"/>
        </w:rPr>
        <w:t>Понуђач може да поднесе само једну понуду.</w:t>
      </w:r>
      <w:r w:rsidRPr="000E4CB2">
        <w:rPr>
          <w:i/>
          <w:iCs/>
          <w:lang w:val="sr-Cyrl-RS"/>
        </w:rPr>
        <w:t xml:space="preserve"> </w:t>
      </w:r>
    </w:p>
    <w:p w:rsidR="002F1281" w:rsidRPr="000E4CB2" w:rsidRDefault="002F1281" w:rsidP="002F1281">
      <w:pPr>
        <w:jc w:val="both"/>
        <w:rPr>
          <w:iCs/>
          <w:lang w:val="sr-Cyrl-RS"/>
        </w:rPr>
      </w:pPr>
      <w:r w:rsidRPr="000E4CB2">
        <w:rPr>
          <w:iCs/>
          <w:lang w:val="sr-Cyrl-R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F1281" w:rsidRPr="000E4CB2" w:rsidRDefault="002F1281" w:rsidP="002F1281">
      <w:pPr>
        <w:jc w:val="both"/>
        <w:rPr>
          <w:i/>
          <w:iCs/>
          <w:color w:val="FF0000"/>
          <w:lang w:val="sr-Cyrl-RS"/>
        </w:rPr>
      </w:pPr>
      <w:r w:rsidRPr="000E4CB2">
        <w:rPr>
          <w:iCs/>
          <w:lang w:val="sr-Cyrl-RS"/>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F1281" w:rsidRPr="000E4CB2" w:rsidRDefault="002F1281" w:rsidP="002F1281">
      <w:pPr>
        <w:jc w:val="both"/>
        <w:rPr>
          <w:lang w:val="sr-Cyrl-RS"/>
        </w:rPr>
      </w:pPr>
    </w:p>
    <w:p w:rsidR="002F1281" w:rsidRPr="000E4CB2" w:rsidRDefault="00997DDC" w:rsidP="00997DDC">
      <w:pPr>
        <w:jc w:val="both"/>
        <w:rPr>
          <w:b/>
          <w:iCs/>
          <w:lang w:val="sr-Cyrl-RS"/>
        </w:rPr>
      </w:pPr>
      <w:r>
        <w:rPr>
          <w:b/>
          <w:bCs/>
          <w:iCs/>
        </w:rPr>
        <w:t xml:space="preserve">6. </w:t>
      </w:r>
      <w:r w:rsidR="002F1281" w:rsidRPr="000E4CB2">
        <w:rPr>
          <w:b/>
          <w:bCs/>
          <w:iCs/>
          <w:lang w:val="sr-Cyrl-RS"/>
        </w:rPr>
        <w:t>ПОНУДА СА ПОДИЗВОЂАЧЕМ</w:t>
      </w:r>
    </w:p>
    <w:p w:rsidR="002F1281" w:rsidRPr="000E4CB2" w:rsidRDefault="002F1281" w:rsidP="00FF5BAD">
      <w:pPr>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w:t>
      </w:r>
      <w:r w:rsidR="003314B1" w:rsidRPr="000E4CB2">
        <w:rPr>
          <w:rFonts w:eastAsia="Times New Roman"/>
          <w:color w:val="auto"/>
          <w:kern w:val="0"/>
          <w:lang w:val="sr-Cyrl-RS" w:eastAsia="sr-Latn-CS"/>
        </w:rPr>
        <w:t xml:space="preserve"> а који не може бити већи од 50</w:t>
      </w:r>
      <w:r w:rsidRPr="000E4CB2">
        <w:rPr>
          <w:rFonts w:eastAsia="Times New Roman"/>
          <w:color w:val="auto"/>
          <w:kern w:val="0"/>
          <w:lang w:val="sr-Cyrl-RS" w:eastAsia="sr-Latn-CS"/>
        </w:rPr>
        <w:t>%, као и део предмета набавке који ће извршити преко подизвођача.</w:t>
      </w:r>
    </w:p>
    <w:p w:rsidR="002F1281" w:rsidRPr="000E4CB2" w:rsidRDefault="002F1281" w:rsidP="00FF5BAD">
      <w:pPr>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F1281" w:rsidRPr="000E4CB2" w:rsidRDefault="003314B1" w:rsidP="00FF5BAD">
      <w:pPr>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Понуђач</w:t>
      </w:r>
      <w:r w:rsidR="002F1281" w:rsidRPr="000E4CB2">
        <w:rPr>
          <w:rFonts w:eastAsia="Times New Roman"/>
          <w:color w:val="auto"/>
          <w:kern w:val="0"/>
          <w:lang w:val="sr-Cyrl-RS" w:eastAsia="sr-Latn-CS"/>
        </w:rPr>
        <w:t xml:space="preserve">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F1281" w:rsidRPr="000E4CB2" w:rsidRDefault="002F1281" w:rsidP="00FF5BAD">
      <w:pPr>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2F1281" w:rsidRPr="000E4CB2" w:rsidRDefault="002F1281" w:rsidP="00FF5BAD">
      <w:pPr>
        <w:tabs>
          <w:tab w:val="left" w:pos="0"/>
        </w:tabs>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Лице у односу са којим постоји сукоб интереса, не може бити подизвођач понуђачу којем је додељен уговор.</w:t>
      </w:r>
    </w:p>
    <w:p w:rsidR="002F1281" w:rsidRPr="000E4CB2" w:rsidRDefault="002F1281" w:rsidP="00FF5BAD">
      <w:pPr>
        <w:tabs>
          <w:tab w:val="left" w:pos="0"/>
        </w:tabs>
        <w:suppressAutoHyphens w:val="0"/>
        <w:spacing w:line="240" w:lineRule="auto"/>
        <w:ind w:right="-108"/>
        <w:jc w:val="both"/>
        <w:rPr>
          <w:rFonts w:eastAsia="Times New Roman"/>
          <w:color w:val="auto"/>
          <w:kern w:val="0"/>
          <w:lang w:val="sr-Cyrl-RS" w:eastAsia="sr-Latn-CS"/>
        </w:rPr>
      </w:pPr>
      <w:r w:rsidRPr="000E4CB2">
        <w:rPr>
          <w:rFonts w:eastAsia="Times New Roman"/>
          <w:color w:val="auto"/>
          <w:kern w:val="0"/>
          <w:lang w:val="sr-Cyrl-RS" w:eastAsia="sr-Latn-CS"/>
        </w:rPr>
        <w:t>Уколико ће понуђач извршење дела јавне набавке поверити подизвођачу, обавезни елементи понуде и уговора о јавној набавци биће:</w:t>
      </w:r>
    </w:p>
    <w:p w:rsidR="002F1281" w:rsidRPr="000E4CB2" w:rsidRDefault="002F1281" w:rsidP="00997596">
      <w:pPr>
        <w:numPr>
          <w:ilvl w:val="0"/>
          <w:numId w:val="3"/>
        </w:numPr>
        <w:tabs>
          <w:tab w:val="left" w:pos="0"/>
        </w:tabs>
        <w:suppressAutoHyphens w:val="0"/>
        <w:spacing w:line="240" w:lineRule="auto"/>
        <w:ind w:right="-108"/>
        <w:jc w:val="both"/>
        <w:rPr>
          <w:rFonts w:eastAsia="Times New Roman"/>
          <w:iCs/>
          <w:color w:val="auto"/>
          <w:kern w:val="0"/>
          <w:lang w:val="sr-Cyrl-RS" w:eastAsia="sr-Latn-CS"/>
        </w:rPr>
      </w:pPr>
      <w:r w:rsidRPr="000E4CB2">
        <w:rPr>
          <w:rFonts w:eastAsia="Times New Roman"/>
          <w:iCs/>
          <w:color w:val="auto"/>
          <w:kern w:val="0"/>
          <w:lang w:val="sr-Cyrl-RS" w:eastAsia="sr-Latn-CS"/>
        </w:rPr>
        <w:t xml:space="preserve">подаци о подизвођачу (назив, адреса, седиште, ПИБ и </w:t>
      </w:r>
      <w:r w:rsidR="003314B1" w:rsidRPr="000E4CB2">
        <w:rPr>
          <w:rFonts w:eastAsia="Times New Roman"/>
          <w:iCs/>
          <w:color w:val="auto"/>
          <w:kern w:val="0"/>
          <w:lang w:val="sr-Cyrl-RS" w:eastAsia="sr-Latn-CS"/>
        </w:rPr>
        <w:t>матични</w:t>
      </w:r>
      <w:r w:rsidR="0092299E" w:rsidRPr="000E4CB2">
        <w:rPr>
          <w:rFonts w:eastAsia="Times New Roman"/>
          <w:iCs/>
          <w:color w:val="auto"/>
          <w:kern w:val="0"/>
          <w:lang w:val="sr-Cyrl-RS" w:eastAsia="sr-Latn-CS"/>
        </w:rPr>
        <w:t xml:space="preserve"> број</w:t>
      </w:r>
      <w:r w:rsidRPr="000E4CB2">
        <w:rPr>
          <w:rFonts w:eastAsia="Times New Roman"/>
          <w:iCs/>
          <w:color w:val="auto"/>
          <w:kern w:val="0"/>
          <w:lang w:val="sr-Cyrl-RS" w:eastAsia="sr-Latn-CS"/>
        </w:rPr>
        <w:t xml:space="preserve"> подизвођача);</w:t>
      </w:r>
    </w:p>
    <w:p w:rsidR="002F1281" w:rsidRPr="000E4CB2" w:rsidRDefault="002F1281" w:rsidP="00997596">
      <w:pPr>
        <w:numPr>
          <w:ilvl w:val="0"/>
          <w:numId w:val="3"/>
        </w:numPr>
        <w:tabs>
          <w:tab w:val="left" w:pos="0"/>
        </w:tabs>
        <w:suppressAutoHyphens w:val="0"/>
        <w:spacing w:line="240" w:lineRule="auto"/>
        <w:ind w:right="-108"/>
        <w:jc w:val="both"/>
        <w:rPr>
          <w:rFonts w:eastAsia="Times New Roman"/>
          <w:iCs/>
          <w:color w:val="auto"/>
          <w:kern w:val="0"/>
          <w:lang w:val="sr-Cyrl-RS" w:eastAsia="sr-Latn-CS"/>
        </w:rPr>
      </w:pPr>
      <w:r w:rsidRPr="000E4CB2">
        <w:rPr>
          <w:rFonts w:eastAsia="Times New Roman"/>
          <w:iCs/>
          <w:color w:val="auto"/>
          <w:kern w:val="0"/>
          <w:lang w:val="sr-Cyrl-RS" w:eastAsia="sr-Latn-CS"/>
        </w:rPr>
        <w:t xml:space="preserve">део предмета набавке које ће </w:t>
      </w:r>
      <w:r w:rsidR="003314B1" w:rsidRPr="000E4CB2">
        <w:rPr>
          <w:rFonts w:eastAsia="Times New Roman"/>
          <w:iCs/>
          <w:color w:val="auto"/>
          <w:kern w:val="0"/>
          <w:lang w:val="sr-Cyrl-RS" w:eastAsia="sr-Latn-CS"/>
        </w:rPr>
        <w:t>извршити</w:t>
      </w:r>
      <w:r w:rsidRPr="000E4CB2">
        <w:rPr>
          <w:rFonts w:eastAsia="Times New Roman"/>
          <w:iCs/>
          <w:color w:val="auto"/>
          <w:kern w:val="0"/>
          <w:lang w:val="sr-Cyrl-RS" w:eastAsia="sr-Latn-CS"/>
        </w:rPr>
        <w:t xml:space="preserve"> подизвођач;</w:t>
      </w:r>
    </w:p>
    <w:p w:rsidR="00430C08" w:rsidRPr="000E4CB2" w:rsidRDefault="002F1281" w:rsidP="00997596">
      <w:pPr>
        <w:numPr>
          <w:ilvl w:val="0"/>
          <w:numId w:val="3"/>
        </w:numPr>
        <w:tabs>
          <w:tab w:val="left" w:pos="0"/>
        </w:tabs>
        <w:suppressAutoHyphens w:val="0"/>
        <w:autoSpaceDE w:val="0"/>
        <w:autoSpaceDN w:val="0"/>
        <w:adjustRightInd w:val="0"/>
        <w:spacing w:line="240" w:lineRule="auto"/>
        <w:ind w:right="-108"/>
        <w:jc w:val="both"/>
        <w:rPr>
          <w:rFonts w:eastAsia="Times New Roman"/>
          <w:iCs/>
          <w:color w:val="auto"/>
          <w:kern w:val="0"/>
          <w:lang w:val="sr-Cyrl-RS" w:eastAsia="sr-Latn-CS"/>
        </w:rPr>
      </w:pPr>
      <w:r w:rsidRPr="000E4CB2">
        <w:rPr>
          <w:rFonts w:eastAsia="Times New Roman"/>
          <w:iCs/>
          <w:color w:val="auto"/>
          <w:kern w:val="0"/>
          <w:lang w:val="sr-Cyrl-RS" w:eastAsia="sr-Latn-CS"/>
        </w:rPr>
        <w:t>% укупне вредности набавке који ће поверити подизв</w:t>
      </w:r>
      <w:r w:rsidR="0092299E" w:rsidRPr="000E4CB2">
        <w:rPr>
          <w:rFonts w:eastAsia="Times New Roman"/>
          <w:iCs/>
          <w:color w:val="auto"/>
          <w:kern w:val="0"/>
          <w:lang w:val="sr-Cyrl-RS" w:eastAsia="sr-Latn-CS"/>
        </w:rPr>
        <w:t>о</w:t>
      </w:r>
      <w:r w:rsidRPr="000E4CB2">
        <w:rPr>
          <w:rFonts w:eastAsia="Times New Roman"/>
          <w:iCs/>
          <w:color w:val="auto"/>
          <w:kern w:val="0"/>
          <w:lang w:val="sr-Cyrl-RS" w:eastAsia="sr-Latn-CS"/>
        </w:rPr>
        <w:t>ђачу.</w:t>
      </w:r>
    </w:p>
    <w:p w:rsidR="002F1281" w:rsidRDefault="00430C08" w:rsidP="00430C08">
      <w:pPr>
        <w:tabs>
          <w:tab w:val="left" w:pos="0"/>
        </w:tabs>
        <w:suppressAutoHyphens w:val="0"/>
        <w:autoSpaceDE w:val="0"/>
        <w:autoSpaceDN w:val="0"/>
        <w:adjustRightInd w:val="0"/>
        <w:spacing w:line="240" w:lineRule="auto"/>
        <w:jc w:val="both"/>
        <w:rPr>
          <w:rFonts w:eastAsia="Times New Roman"/>
          <w:iCs/>
          <w:noProof/>
          <w:color w:val="auto"/>
          <w:kern w:val="0"/>
          <w:lang w:val="sr-Cyrl-CS" w:eastAsia="sr-Latn-CS"/>
        </w:rPr>
      </w:pPr>
      <w:r w:rsidRPr="00430C08">
        <w:rPr>
          <w:rFonts w:eastAsia="Times New Roman"/>
          <w:iCs/>
          <w:noProof/>
          <w:color w:val="auto"/>
          <w:kern w:val="0"/>
          <w:lang w:val="sr-Cyrl-CS" w:eastAsia="sr-Latn-CS"/>
        </w:rPr>
        <w:t>Понуђач је дужан да за подизвођаче достави доказе о испуњености обавезних услова из члана 75. ста</w:t>
      </w:r>
      <w:r>
        <w:rPr>
          <w:rFonts w:eastAsia="Times New Roman"/>
          <w:iCs/>
          <w:noProof/>
          <w:color w:val="auto"/>
          <w:kern w:val="0"/>
          <w:lang w:val="sr-Cyrl-CS" w:eastAsia="sr-Latn-CS"/>
        </w:rPr>
        <w:t>в 1. тач. 1) до 4) Закона о</w:t>
      </w:r>
      <w:r w:rsidR="00937B6E">
        <w:rPr>
          <w:rFonts w:eastAsia="Times New Roman"/>
          <w:iCs/>
          <w:noProof/>
          <w:color w:val="auto"/>
          <w:kern w:val="0"/>
          <w:lang w:val="sr-Cyrl-CS" w:eastAsia="sr-Latn-CS"/>
        </w:rPr>
        <w:t xml:space="preserve"> </w:t>
      </w:r>
      <w:r>
        <w:rPr>
          <w:rFonts w:eastAsia="Times New Roman"/>
          <w:iCs/>
          <w:noProof/>
          <w:color w:val="auto"/>
          <w:kern w:val="0"/>
          <w:lang w:val="sr-Cyrl-CS" w:eastAsia="sr-Latn-CS"/>
        </w:rPr>
        <w:t>јавним набавкама.</w:t>
      </w:r>
    </w:p>
    <w:p w:rsidR="00675F15" w:rsidRPr="00E83E61" w:rsidRDefault="00675F15" w:rsidP="00430C08">
      <w:pPr>
        <w:tabs>
          <w:tab w:val="left" w:pos="0"/>
        </w:tabs>
        <w:suppressAutoHyphens w:val="0"/>
        <w:autoSpaceDE w:val="0"/>
        <w:autoSpaceDN w:val="0"/>
        <w:adjustRightInd w:val="0"/>
        <w:spacing w:line="240" w:lineRule="auto"/>
        <w:jc w:val="both"/>
        <w:rPr>
          <w:rFonts w:eastAsia="Times New Roman"/>
          <w:iCs/>
          <w:noProof/>
          <w:color w:val="auto"/>
          <w:kern w:val="0"/>
          <w:lang w:val="sr-Cyrl-CS" w:eastAsia="sr-Latn-CS"/>
        </w:rPr>
      </w:pPr>
    </w:p>
    <w:p w:rsidR="00757853" w:rsidRDefault="002F1281" w:rsidP="00757853">
      <w:pPr>
        <w:pStyle w:val="ListParagraph"/>
        <w:numPr>
          <w:ilvl w:val="0"/>
          <w:numId w:val="2"/>
        </w:numPr>
        <w:suppressAutoHyphens w:val="0"/>
        <w:spacing w:line="240" w:lineRule="auto"/>
        <w:jc w:val="both"/>
        <w:rPr>
          <w:rFonts w:eastAsia="Times New Roman"/>
          <w:b/>
          <w:noProof/>
          <w:color w:val="auto"/>
          <w:kern w:val="0"/>
          <w:lang w:val="sr-Cyrl-CS" w:eastAsia="sr-Latn-CS"/>
        </w:rPr>
      </w:pPr>
      <w:r w:rsidRPr="00757853">
        <w:rPr>
          <w:rFonts w:eastAsia="Times New Roman"/>
          <w:b/>
          <w:noProof/>
          <w:color w:val="auto"/>
          <w:kern w:val="0"/>
          <w:lang w:val="sr-Cyrl-CS" w:eastAsia="sr-Latn-CS"/>
        </w:rPr>
        <w:t>ЗАЈЕДНИЧКА ПОНУДА</w:t>
      </w:r>
    </w:p>
    <w:p w:rsidR="00757853" w:rsidRPr="00C31522" w:rsidRDefault="00757853" w:rsidP="00C31522">
      <w:pPr>
        <w:suppressAutoHyphens w:val="0"/>
        <w:spacing w:line="240" w:lineRule="auto"/>
        <w:ind w:left="360"/>
        <w:jc w:val="both"/>
        <w:rPr>
          <w:rFonts w:eastAsia="Times New Roman"/>
          <w:b/>
          <w:noProof/>
          <w:color w:val="auto"/>
          <w:kern w:val="0"/>
          <w:lang w:val="sr-Cyrl-CS" w:eastAsia="sr-Latn-CS"/>
        </w:rPr>
      </w:pPr>
    </w:p>
    <w:p w:rsidR="004B6CC4" w:rsidRPr="00D95D77" w:rsidRDefault="004B6CC4" w:rsidP="004B6CC4">
      <w:pPr>
        <w:spacing w:line="240" w:lineRule="auto"/>
        <w:jc w:val="both"/>
      </w:pPr>
      <w:r w:rsidRPr="00D95D77">
        <w:t xml:space="preserve">Понуду може поднети група понуђача. </w:t>
      </w:r>
    </w:p>
    <w:p w:rsidR="004B6CC4" w:rsidRPr="00497A6C" w:rsidRDefault="004B6CC4" w:rsidP="004B6CC4">
      <w:pPr>
        <w:spacing w:line="240" w:lineRule="auto"/>
        <w:jc w:val="both"/>
        <w:rPr>
          <w:color w:val="FF0000"/>
        </w:rPr>
      </w:pPr>
      <w:r w:rsidRPr="00D95D77">
        <w:t>Сваки понуђач из групе понуђача мора да испуни обавезне услове из члана 75. ста</w:t>
      </w:r>
      <w:r w:rsidR="00554221">
        <w:t>в 1. тач. 1) до 4) овог закона.</w:t>
      </w:r>
    </w:p>
    <w:p w:rsidR="004B6CC4" w:rsidRPr="00D95D77" w:rsidRDefault="004B6CC4" w:rsidP="004B6CC4">
      <w:pPr>
        <w:spacing w:line="240" w:lineRule="auto"/>
        <w:jc w:val="both"/>
      </w:pPr>
      <w:r w:rsidRPr="00D95D77">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4B6CC4" w:rsidRPr="00D95D77" w:rsidRDefault="004B6CC4" w:rsidP="004B6CC4">
      <w:pPr>
        <w:spacing w:line="240" w:lineRule="auto"/>
        <w:jc w:val="both"/>
      </w:pPr>
    </w:p>
    <w:p w:rsidR="004B6CC4" w:rsidRPr="00D95D77" w:rsidRDefault="004B6CC4" w:rsidP="004B6CC4">
      <w:pPr>
        <w:spacing w:line="240" w:lineRule="auto"/>
        <w:jc w:val="both"/>
      </w:pPr>
      <w:r w:rsidRPr="00D95D77">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4B6CC4" w:rsidRPr="00D95D77" w:rsidRDefault="004B6CC4" w:rsidP="004B6CC4">
      <w:pPr>
        <w:spacing w:line="240" w:lineRule="auto"/>
        <w:jc w:val="both"/>
      </w:pPr>
      <w:r w:rsidRPr="00D95D77">
        <w:t>2) опис послова сваког од понуђача из групе понуђача у извршењу уговора.</w:t>
      </w:r>
    </w:p>
    <w:p w:rsidR="004B6CC4" w:rsidRPr="00D95D77" w:rsidRDefault="004B6CC4" w:rsidP="004B6CC4">
      <w:pPr>
        <w:spacing w:line="240" w:lineRule="auto"/>
        <w:jc w:val="both"/>
      </w:pPr>
    </w:p>
    <w:p w:rsidR="004B6CC4" w:rsidRPr="00D95D77" w:rsidRDefault="004B6CC4" w:rsidP="004B6CC4">
      <w:pPr>
        <w:spacing w:line="240" w:lineRule="auto"/>
        <w:jc w:val="both"/>
      </w:pPr>
      <w:r w:rsidRPr="00D95D77">
        <w:t xml:space="preserve">Наручилац не може од групе понуђача да захтева да се повезују у одређени правни облик како би могли да поднесу заједничку понуду. </w:t>
      </w:r>
    </w:p>
    <w:p w:rsidR="004B6CC4" w:rsidRPr="00D95D77" w:rsidRDefault="004B6CC4" w:rsidP="004B6CC4">
      <w:pPr>
        <w:spacing w:line="240" w:lineRule="auto"/>
        <w:jc w:val="both"/>
      </w:pPr>
      <w:r w:rsidRPr="00D95D77">
        <w:t xml:space="preserve">Понуђачи који поднесу заједничку понуду одговарају неограничено солидарно према наручиоцу. </w:t>
      </w:r>
    </w:p>
    <w:p w:rsidR="004B6CC4" w:rsidRPr="00D95D77" w:rsidRDefault="004B6CC4" w:rsidP="004B6CC4">
      <w:pPr>
        <w:spacing w:line="240" w:lineRule="auto"/>
        <w:jc w:val="both"/>
      </w:pPr>
      <w:r w:rsidRPr="00D95D77">
        <w:lastRenderedPageBreak/>
        <w:t xml:space="preserve">Наручилац може да тражи од чланова групе понуђача да у понудама наведу имена и одговарајуће професионалне квалификације лица која ће бити одговорна за извршење уговора. </w:t>
      </w:r>
    </w:p>
    <w:p w:rsidR="004B6CC4" w:rsidRDefault="004B6CC4" w:rsidP="004B6CC4">
      <w:pPr>
        <w:jc w:val="both"/>
        <w:rPr>
          <w:lang w:val="sr-Cyrl-RS"/>
        </w:rPr>
      </w:pPr>
    </w:p>
    <w:p w:rsidR="002F1281" w:rsidRPr="00B43790" w:rsidRDefault="00C31522" w:rsidP="00C31522">
      <w:pPr>
        <w:tabs>
          <w:tab w:val="left" w:pos="0"/>
        </w:tabs>
        <w:suppressAutoHyphens w:val="0"/>
        <w:spacing w:line="240" w:lineRule="auto"/>
        <w:jc w:val="both"/>
        <w:rPr>
          <w:rFonts w:eastAsia="Times New Roman"/>
          <w:b/>
          <w:noProof/>
          <w:kern w:val="0"/>
          <w:lang w:val="sr-Cyrl-CS" w:eastAsia="sr-Latn-CS"/>
        </w:rPr>
      </w:pPr>
      <w:r>
        <w:rPr>
          <w:rFonts w:eastAsia="Times New Roman"/>
          <w:b/>
          <w:noProof/>
          <w:kern w:val="0"/>
          <w:lang w:val="sr-Latn-CS" w:eastAsia="sr-Latn-CS"/>
        </w:rPr>
        <w:t xml:space="preserve">7. </w:t>
      </w:r>
      <w:r w:rsidR="00284489">
        <w:rPr>
          <w:rFonts w:eastAsia="Times New Roman"/>
          <w:b/>
          <w:noProof/>
          <w:kern w:val="0"/>
          <w:lang w:val="sr-Cyrl-CS" w:eastAsia="sr-Latn-CS"/>
        </w:rPr>
        <w:t xml:space="preserve">НАЧИН </w:t>
      </w:r>
      <w:r w:rsidR="002F1281" w:rsidRPr="00E83E61">
        <w:rPr>
          <w:rFonts w:eastAsia="Times New Roman"/>
          <w:b/>
          <w:noProof/>
          <w:kern w:val="0"/>
          <w:lang w:val="sr-Cyrl-CS" w:eastAsia="sr-Latn-CS"/>
        </w:rPr>
        <w:t>И УСЛОВ</w:t>
      </w:r>
      <w:r w:rsidR="00B43790">
        <w:rPr>
          <w:rFonts w:eastAsia="Times New Roman"/>
          <w:b/>
          <w:noProof/>
          <w:kern w:val="0"/>
          <w:lang w:val="sr-Cyrl-RS" w:eastAsia="sr-Latn-CS"/>
        </w:rPr>
        <w:t>И</w:t>
      </w:r>
      <w:r w:rsidR="002F1281" w:rsidRPr="00E83E61">
        <w:rPr>
          <w:rFonts w:eastAsia="Times New Roman"/>
          <w:b/>
          <w:noProof/>
          <w:kern w:val="0"/>
          <w:lang w:val="sr-Cyrl-CS" w:eastAsia="sr-Latn-CS"/>
        </w:rPr>
        <w:t xml:space="preserve"> ПЛАЋАЊА, </w:t>
      </w:r>
      <w:r w:rsidR="00B43790">
        <w:rPr>
          <w:rFonts w:eastAsia="Times New Roman"/>
          <w:b/>
          <w:color w:val="auto"/>
          <w:kern w:val="0"/>
          <w:lang w:val="sr-Cyrl-CS" w:eastAsia="sr-Latn-CS"/>
        </w:rPr>
        <w:t>РОК</w:t>
      </w:r>
      <w:r w:rsidR="002F1281" w:rsidRPr="00E83E61">
        <w:rPr>
          <w:rFonts w:eastAsia="Times New Roman"/>
          <w:b/>
          <w:color w:val="auto"/>
          <w:kern w:val="0"/>
          <w:lang w:val="sr-Cyrl-CS" w:eastAsia="sr-Latn-CS"/>
        </w:rPr>
        <w:t xml:space="preserve"> ЗА ИЗВРШЕЊЕ УСЛУГЕ И ДРУГЕ ОКОЛНОСТИ ОД КОЈИХ ЗАВИСИ ИСПРАВНОСТ ПОНУДЕ</w:t>
      </w:r>
    </w:p>
    <w:p w:rsidR="00B43790" w:rsidRDefault="00B43790" w:rsidP="00B43790">
      <w:pPr>
        <w:tabs>
          <w:tab w:val="left" w:pos="0"/>
        </w:tabs>
        <w:suppressAutoHyphens w:val="0"/>
        <w:spacing w:line="240" w:lineRule="auto"/>
        <w:jc w:val="both"/>
        <w:rPr>
          <w:rFonts w:eastAsia="Times New Roman"/>
          <w:b/>
          <w:noProof/>
          <w:kern w:val="0"/>
          <w:lang w:val="sr-Cyrl-CS" w:eastAsia="sr-Latn-CS"/>
        </w:rPr>
      </w:pPr>
    </w:p>
    <w:p w:rsidR="00660C71" w:rsidRPr="00AA2F37" w:rsidRDefault="00660C71" w:rsidP="00660C71">
      <w:pPr>
        <w:tabs>
          <w:tab w:val="num" w:pos="709"/>
          <w:tab w:val="left" w:pos="851"/>
        </w:tabs>
        <w:ind w:right="142"/>
        <w:jc w:val="both"/>
        <w:rPr>
          <w:rFonts w:eastAsia="Times New Roman"/>
          <w:noProof/>
          <w:color w:val="auto"/>
          <w:kern w:val="0"/>
          <w:lang w:val="sr-Cyrl-CS" w:eastAsia="sr-Latn-CS"/>
        </w:rPr>
      </w:pPr>
      <w:r w:rsidRPr="00AA2F37">
        <w:rPr>
          <w:rFonts w:eastAsia="Times New Roman"/>
          <w:noProof/>
          <w:color w:val="auto"/>
          <w:kern w:val="0"/>
          <w:lang w:val="sr-Cyrl-CS" w:eastAsia="sr-Latn-CS"/>
        </w:rPr>
        <w:t xml:space="preserve">Плаћање се врши уплатом на рачун понуђача.  </w:t>
      </w:r>
    </w:p>
    <w:p w:rsidR="00660C71" w:rsidRPr="00AA2F37" w:rsidRDefault="00660C71" w:rsidP="00660C71">
      <w:pPr>
        <w:tabs>
          <w:tab w:val="num" w:pos="709"/>
          <w:tab w:val="left" w:pos="851"/>
        </w:tabs>
        <w:ind w:right="142"/>
        <w:jc w:val="both"/>
        <w:rPr>
          <w:rFonts w:eastAsia="Times New Roman"/>
          <w:noProof/>
          <w:color w:val="auto"/>
          <w:kern w:val="0"/>
          <w:lang w:val="sr-Cyrl-CS" w:eastAsia="sr-Latn-CS"/>
        </w:rPr>
      </w:pPr>
      <w:r w:rsidRPr="00AA2F37">
        <w:rPr>
          <w:rFonts w:eastAsia="Times New Roman"/>
          <w:noProof/>
          <w:color w:val="auto"/>
          <w:kern w:val="0"/>
          <w:lang w:val="sr-Cyrl-CS" w:eastAsia="sr-Latn-CS"/>
        </w:rPr>
        <w:t xml:space="preserve">Након достављања  важећих средства обезбеђења (банкарске гаранције за добро извршење посла и полисе осигурања) плаћање ситуација (привремених и окончане) обављаће се у року до 45 дана. </w:t>
      </w:r>
    </w:p>
    <w:p w:rsidR="00660C71" w:rsidRPr="00AA2F37" w:rsidRDefault="00660C71" w:rsidP="00660C71">
      <w:pPr>
        <w:tabs>
          <w:tab w:val="num" w:pos="709"/>
          <w:tab w:val="left" w:pos="851"/>
        </w:tabs>
        <w:ind w:right="142"/>
        <w:jc w:val="both"/>
        <w:rPr>
          <w:rFonts w:eastAsia="Times New Roman"/>
          <w:noProof/>
          <w:color w:val="auto"/>
          <w:kern w:val="0"/>
          <w:lang w:val="sr-Cyrl-CS" w:eastAsia="sr-Latn-CS"/>
        </w:rPr>
      </w:pPr>
      <w:r w:rsidRPr="00AA2F37">
        <w:rPr>
          <w:rFonts w:eastAsia="Times New Roman"/>
          <w:noProof/>
          <w:color w:val="auto"/>
          <w:kern w:val="0"/>
          <w:lang w:val="sr-Cyrl-CS" w:eastAsia="sr-Latn-CS"/>
        </w:rPr>
        <w:t xml:space="preserve">Укупна уговорена вредност услуге исплатиће се сукцесивно након достављања оверених привремених ситуација и оверене окончане ситуације, у складу са уговореном динамиком плаћања. </w:t>
      </w:r>
    </w:p>
    <w:p w:rsidR="00660C71" w:rsidRPr="00AA2F37" w:rsidRDefault="00660C71" w:rsidP="00660C71">
      <w:pPr>
        <w:tabs>
          <w:tab w:val="num" w:pos="709"/>
          <w:tab w:val="left" w:pos="851"/>
        </w:tabs>
        <w:ind w:right="142"/>
        <w:jc w:val="both"/>
        <w:rPr>
          <w:rFonts w:eastAsia="Times New Roman"/>
          <w:noProof/>
          <w:color w:val="auto"/>
          <w:kern w:val="0"/>
          <w:lang w:val="sr-Cyrl-CS" w:eastAsia="sr-Latn-CS"/>
        </w:rPr>
      </w:pPr>
      <w:r w:rsidRPr="00AA2F37">
        <w:rPr>
          <w:rFonts w:eastAsia="Times New Roman"/>
          <w:noProof/>
          <w:color w:val="auto"/>
          <w:kern w:val="0"/>
          <w:lang w:val="sr-Cyrl-CS" w:eastAsia="sr-Latn-CS"/>
        </w:rPr>
        <w:t xml:space="preserve">Услов за исплату окончане ситуације је прибављање позитивног извештаја Комисије за технички преглед објекта.  </w:t>
      </w:r>
    </w:p>
    <w:p w:rsidR="00660C71" w:rsidRPr="00AA2F37" w:rsidRDefault="00660C71" w:rsidP="00660C71">
      <w:pPr>
        <w:tabs>
          <w:tab w:val="num" w:pos="709"/>
          <w:tab w:val="left" w:pos="851"/>
        </w:tabs>
        <w:ind w:right="142"/>
        <w:jc w:val="both"/>
        <w:rPr>
          <w:rFonts w:eastAsia="Times New Roman"/>
          <w:noProof/>
          <w:color w:val="auto"/>
          <w:kern w:val="0"/>
          <w:lang w:val="sr-Cyrl-CS" w:eastAsia="sr-Latn-CS"/>
        </w:rPr>
      </w:pPr>
      <w:r w:rsidRPr="00AA2F37">
        <w:rPr>
          <w:rFonts w:eastAsia="Times New Roman"/>
          <w:noProof/>
          <w:color w:val="auto"/>
          <w:kern w:val="0"/>
          <w:lang w:val="sr-Cyrl-CS" w:eastAsia="sr-Latn-CS"/>
        </w:rPr>
        <w:t>Уговор се закључује даном потписивања обе уговорне стране и важи 12 месеци.</w:t>
      </w:r>
    </w:p>
    <w:p w:rsidR="00F650F0" w:rsidRPr="00F650F0" w:rsidRDefault="00F650F0" w:rsidP="00D52A9D">
      <w:pPr>
        <w:tabs>
          <w:tab w:val="num" w:pos="709"/>
          <w:tab w:val="left" w:pos="851"/>
        </w:tabs>
        <w:ind w:right="142"/>
        <w:jc w:val="both"/>
        <w:rPr>
          <w:color w:val="auto"/>
        </w:rPr>
      </w:pPr>
    </w:p>
    <w:p w:rsidR="002F1281" w:rsidRDefault="002F1281" w:rsidP="00997596">
      <w:pPr>
        <w:numPr>
          <w:ilvl w:val="0"/>
          <w:numId w:val="4"/>
        </w:numPr>
        <w:jc w:val="both"/>
        <w:rPr>
          <w:b/>
          <w:bCs/>
          <w:iCs/>
        </w:rPr>
      </w:pPr>
      <w:r w:rsidRPr="00430C08">
        <w:rPr>
          <w:b/>
          <w:bCs/>
          <w:iCs/>
        </w:rPr>
        <w:t>ВАЛУТА И НАЧИН НА КОЈИ МОРА ДА БУДЕ НАВЕДЕНА И ИЗРАЖЕНА ЦЕНА У ПОНУДИ</w:t>
      </w:r>
    </w:p>
    <w:p w:rsidR="00997DDC" w:rsidRPr="00430C08" w:rsidRDefault="00997DDC" w:rsidP="00997DDC">
      <w:pPr>
        <w:jc w:val="both"/>
        <w:rPr>
          <w:b/>
          <w:bCs/>
          <w:iCs/>
        </w:rPr>
      </w:pPr>
    </w:p>
    <w:p w:rsidR="00590166" w:rsidRDefault="003D6887" w:rsidP="00FF0F66">
      <w:pPr>
        <w:autoSpaceDE w:val="0"/>
        <w:autoSpaceDN w:val="0"/>
        <w:adjustRightInd w:val="0"/>
        <w:spacing w:line="240" w:lineRule="auto"/>
        <w:jc w:val="both"/>
        <w:rPr>
          <w:lang w:val="sr-Cyrl-CS"/>
        </w:rPr>
      </w:pPr>
      <w:r>
        <w:rPr>
          <w:lang w:val="sr-Cyrl-CS"/>
        </w:rPr>
        <w:t xml:space="preserve">Цена </w:t>
      </w:r>
      <w:r w:rsidR="00B43790">
        <w:rPr>
          <w:lang w:val="sr-Cyrl-CS"/>
        </w:rPr>
        <w:t xml:space="preserve">услуге, са </w:t>
      </w:r>
      <w:r w:rsidR="005E16A2">
        <w:rPr>
          <w:rFonts w:eastAsia="Times New Roman"/>
          <w:noProof/>
          <w:color w:val="auto"/>
          <w:kern w:val="0"/>
          <w:lang w:val="sr-Cyrl-CS" w:eastAsia="sr-Latn-CS"/>
        </w:rPr>
        <w:t>свим трошковима</w:t>
      </w:r>
      <w:r w:rsidR="00B43790">
        <w:rPr>
          <w:rFonts w:eastAsia="Times New Roman"/>
          <w:noProof/>
          <w:color w:val="auto"/>
          <w:kern w:val="0"/>
          <w:lang w:val="sr-Cyrl-CS" w:eastAsia="sr-Latn-CS"/>
        </w:rPr>
        <w:t xml:space="preserve">, мора бити исказана у динарима без и </w:t>
      </w:r>
      <w:r w:rsidR="00B43790">
        <w:rPr>
          <w:lang w:val="sr-Cyrl-CS"/>
        </w:rPr>
        <w:t xml:space="preserve">са ПДВ –ом. </w:t>
      </w:r>
      <w:r>
        <w:rPr>
          <w:lang w:val="sr-Cyrl-CS"/>
        </w:rPr>
        <w:t xml:space="preserve"> Цена је фиксна и не може се мењати.</w:t>
      </w:r>
    </w:p>
    <w:p w:rsidR="00A835DF" w:rsidRDefault="00A835DF" w:rsidP="00FF0F66">
      <w:pPr>
        <w:autoSpaceDE w:val="0"/>
        <w:autoSpaceDN w:val="0"/>
        <w:adjustRightInd w:val="0"/>
        <w:spacing w:line="240" w:lineRule="auto"/>
        <w:jc w:val="both"/>
        <w:rPr>
          <w:lang w:val="sr-Cyrl-CS"/>
        </w:rPr>
      </w:pPr>
    </w:p>
    <w:p w:rsidR="003509D6" w:rsidRPr="00BF1178" w:rsidRDefault="00C31522" w:rsidP="003509D6">
      <w:pPr>
        <w:autoSpaceDE w:val="0"/>
        <w:autoSpaceDN w:val="0"/>
        <w:adjustRightInd w:val="0"/>
        <w:spacing w:line="240" w:lineRule="auto"/>
        <w:rPr>
          <w:b/>
          <w:bCs/>
          <w:lang w:val="sr-Latn-CS" w:eastAsia="sr-Latn-CS"/>
        </w:rPr>
      </w:pPr>
      <w:r>
        <w:rPr>
          <w:b/>
          <w:bCs/>
          <w:lang w:val="sr-Latn-CS" w:eastAsia="sr-Latn-CS"/>
        </w:rPr>
        <w:t>9</w:t>
      </w:r>
      <w:r w:rsidR="00590166">
        <w:rPr>
          <w:b/>
          <w:bCs/>
          <w:lang w:val="sr-Cyrl-CS" w:eastAsia="sr-Latn-CS"/>
        </w:rPr>
        <w:t>.</w:t>
      </w:r>
      <w:r w:rsidR="003509D6" w:rsidRPr="003509D6">
        <w:rPr>
          <w:b/>
          <w:bCs/>
          <w:lang w:val="sr-Latn-CS" w:eastAsia="sr-Latn-CS"/>
        </w:rPr>
        <w:t xml:space="preserve"> </w:t>
      </w:r>
      <w:r w:rsidR="003509D6" w:rsidRPr="00BF1178">
        <w:rPr>
          <w:b/>
          <w:bCs/>
          <w:lang w:val="sr-Latn-CS" w:eastAsia="sr-Latn-CS"/>
        </w:rPr>
        <w:t>СРЕДСТВА ОБЕЗБЕЂЕЊА</w:t>
      </w:r>
    </w:p>
    <w:p w:rsidR="00706E0C" w:rsidRDefault="00706E0C" w:rsidP="00706E0C">
      <w:pPr>
        <w:autoSpaceDE w:val="0"/>
        <w:autoSpaceDN w:val="0"/>
        <w:adjustRightInd w:val="0"/>
        <w:spacing w:line="240" w:lineRule="auto"/>
        <w:jc w:val="both"/>
        <w:rPr>
          <w:lang w:val="sr-Cyrl-CS"/>
        </w:rPr>
      </w:pPr>
    </w:p>
    <w:p w:rsidR="00CE6A12" w:rsidRPr="00CE6A12" w:rsidRDefault="00CE6A12" w:rsidP="00706E0C">
      <w:pPr>
        <w:autoSpaceDE w:val="0"/>
        <w:autoSpaceDN w:val="0"/>
        <w:adjustRightInd w:val="0"/>
        <w:spacing w:line="240" w:lineRule="auto"/>
        <w:jc w:val="both"/>
        <w:rPr>
          <w:b/>
          <w:lang w:val="sr-Cyrl-CS"/>
        </w:rPr>
      </w:pPr>
      <w:r w:rsidRPr="00CE6A12">
        <w:rPr>
          <w:b/>
          <w:lang w:val="sr-Cyrl-CS"/>
        </w:rPr>
        <w:t>Понуђач је дужан да уз понуду достави:</w:t>
      </w:r>
    </w:p>
    <w:p w:rsidR="00CE6A12" w:rsidRPr="00CE6A12" w:rsidRDefault="00CE6A12" w:rsidP="00706E0C">
      <w:pPr>
        <w:autoSpaceDE w:val="0"/>
        <w:autoSpaceDN w:val="0"/>
        <w:adjustRightInd w:val="0"/>
        <w:spacing w:line="240" w:lineRule="auto"/>
        <w:jc w:val="both"/>
        <w:rPr>
          <w:b/>
          <w:lang w:val="sr-Cyrl-CS"/>
        </w:rPr>
      </w:pPr>
    </w:p>
    <w:p w:rsidR="00CE6A12" w:rsidRPr="00C679E9" w:rsidRDefault="00CE6A12" w:rsidP="00CE6A12">
      <w:pPr>
        <w:tabs>
          <w:tab w:val="num" w:pos="1440"/>
        </w:tabs>
        <w:spacing w:before="100" w:beforeAutospacing="1" w:line="240" w:lineRule="atLeast"/>
        <w:ind w:left="709"/>
        <w:contextualSpacing/>
        <w:jc w:val="both"/>
      </w:pPr>
      <w:r w:rsidRPr="00C679E9">
        <w:rPr>
          <w:b/>
        </w:rPr>
        <w:t>Писмо о намерама банке за издавање банкарских гаранција</w:t>
      </w:r>
      <w:r w:rsidRPr="00C679E9">
        <w:t xml:space="preserve"> </w:t>
      </w:r>
      <w:r w:rsidRPr="00C679E9">
        <w:rPr>
          <w:b/>
        </w:rPr>
        <w:t>за добро извршење посла оригинал</w:t>
      </w:r>
      <w:r w:rsidRPr="00C679E9">
        <w:t xml:space="preserve"> у износу од 10% од вредности </w:t>
      </w:r>
      <w:r w:rsidR="0055746F">
        <w:rPr>
          <w:lang w:val="sr-Cyrl-CS"/>
        </w:rPr>
        <w:t xml:space="preserve">понуде </w:t>
      </w:r>
      <w:r w:rsidRPr="00C679E9">
        <w:t>без ПДВ и са роком важења најмање 60 дана дужим од истека рока за коначно извршење посла, која мора бити неопозиве, без права на приговор, безусловне и плативе на први позив.</w:t>
      </w:r>
    </w:p>
    <w:p w:rsidR="00CE6A12" w:rsidRPr="00C679E9" w:rsidRDefault="00CE6A12" w:rsidP="00CE6A12">
      <w:pPr>
        <w:spacing w:line="240" w:lineRule="atLeast"/>
        <w:rPr>
          <w:b/>
        </w:rPr>
      </w:pPr>
    </w:p>
    <w:p w:rsidR="00CE6A12" w:rsidRPr="00C679E9" w:rsidRDefault="00CE6A12" w:rsidP="00CE6A12">
      <w:pPr>
        <w:spacing w:line="240" w:lineRule="atLeast"/>
        <w:ind w:left="720"/>
        <w:jc w:val="both"/>
      </w:pPr>
      <w:r w:rsidRPr="00C679E9">
        <w:rPr>
          <w:b/>
        </w:rPr>
        <w:t xml:space="preserve">Напомена: </w:t>
      </w:r>
      <w:r w:rsidRPr="00C679E9">
        <w:t>износи наведени у писму о нам</w:t>
      </w:r>
      <w:r w:rsidR="0055746F">
        <w:t xml:space="preserve">ерама банке могу бити изражени </w:t>
      </w:r>
      <w:r w:rsidRPr="00C679E9">
        <w:t>номинално или процентуално од вредности понуде.</w:t>
      </w:r>
    </w:p>
    <w:p w:rsidR="00CE6A12" w:rsidRPr="00C679E9" w:rsidRDefault="00CE6A12" w:rsidP="00CE6A12">
      <w:pPr>
        <w:spacing w:line="240" w:lineRule="atLeast"/>
        <w:ind w:left="720"/>
        <w:jc w:val="both"/>
      </w:pPr>
    </w:p>
    <w:p w:rsidR="00CE6A12" w:rsidRDefault="00CE6A12" w:rsidP="00CE6A12">
      <w:pPr>
        <w:ind w:firstLine="720"/>
        <w:jc w:val="both"/>
        <w:rPr>
          <w:lang w:val="sr-Latn-CS"/>
        </w:rPr>
      </w:pPr>
      <w:r w:rsidRPr="00C679E9">
        <w:t>Понуђач чија понуда буде изабрана као најповољнија дужан је да достави Наручиоцу банкарску гаранцију за добро извршење посла у року од 15 (петнаест) дана од дана закључења уговора</w:t>
      </w:r>
      <w:r w:rsidRPr="00C679E9">
        <w:rPr>
          <w:lang w:val="sr-Latn-CS"/>
        </w:rPr>
        <w:t>.</w:t>
      </w:r>
    </w:p>
    <w:p w:rsidR="00CE6A12" w:rsidRDefault="00CE6A12" w:rsidP="00CE6A12">
      <w:pPr>
        <w:ind w:firstLine="720"/>
        <w:jc w:val="both"/>
        <w:rPr>
          <w:lang w:val="sr-Latn-CS"/>
        </w:rPr>
      </w:pPr>
    </w:p>
    <w:p w:rsidR="00CE6A12" w:rsidRPr="009D4516" w:rsidRDefault="00CE6A12" w:rsidP="00CE6A12">
      <w:pPr>
        <w:pStyle w:val="ListParagraph"/>
        <w:numPr>
          <w:ilvl w:val="0"/>
          <w:numId w:val="17"/>
        </w:numPr>
        <w:spacing w:after="48" w:line="270" w:lineRule="auto"/>
        <w:ind w:right="42"/>
        <w:jc w:val="both"/>
      </w:pPr>
      <w:r w:rsidRPr="00CE6A12">
        <w:rPr>
          <w:b/>
          <w:lang w:val="sr-Cyrl-CS"/>
        </w:rPr>
        <w:t xml:space="preserve"> </w:t>
      </w:r>
      <w:r w:rsidRPr="00CE6A12">
        <w:rPr>
          <w:b/>
        </w:rPr>
        <w:t>ПОЛИСА ОСИГУРАЊА</w:t>
      </w:r>
      <w:r w:rsidRPr="009D4516">
        <w:t xml:space="preserve">  </w:t>
      </w:r>
    </w:p>
    <w:p w:rsidR="000C4551" w:rsidRPr="00757853" w:rsidRDefault="000C4551" w:rsidP="000C4551">
      <w:pPr>
        <w:spacing w:line="240" w:lineRule="atLeast"/>
        <w:jc w:val="both"/>
        <w:rPr>
          <w:b/>
        </w:rPr>
      </w:pPr>
      <w:r w:rsidRPr="000C4551">
        <w:t>Понуђач који наступа самостално, понуђач који наступа са подизвођачима, односно група понуђача је у обавези да уз понуду достави изјаву о прибављању полисе осигурања од професионалне одговорности за штету коју може причинити другој страни, односно трећем лицу</w:t>
      </w:r>
      <w:r w:rsidRPr="000C4551">
        <w:rPr>
          <w:lang w:val="sr-Cyrl-RS"/>
        </w:rPr>
        <w:t>,</w:t>
      </w:r>
      <w:r w:rsidRPr="000C4551">
        <w:t xml:space="preserve"> у складу са Правилником о условима осигурања од професионалне одговорности („Службени гласник РС”, број 40/15) </w:t>
      </w:r>
      <w:r w:rsidRPr="00757853">
        <w:rPr>
          <w:b/>
        </w:rPr>
        <w:t>(Образац изјаве је саставни део конкурсне документације).</w:t>
      </w:r>
    </w:p>
    <w:p w:rsidR="000C4551" w:rsidRPr="000C4551" w:rsidRDefault="000C4551" w:rsidP="000C4551">
      <w:pPr>
        <w:spacing w:line="240" w:lineRule="atLeast"/>
        <w:jc w:val="both"/>
        <w:rPr>
          <w:lang w:val="sr-Cyrl-RS"/>
        </w:rPr>
      </w:pPr>
      <w:r w:rsidRPr="000C4551">
        <w:t>Понуђач чија понуда буде изабрана као најповољнија дужан је да</w:t>
      </w:r>
      <w:r w:rsidRPr="000C4551">
        <w:rPr>
          <w:lang w:val="sr-Cyrl-RS"/>
        </w:rPr>
        <w:t>,</w:t>
      </w:r>
      <w:r w:rsidRPr="000C4551">
        <w:t xml:space="preserve"> у року од </w:t>
      </w:r>
      <w:r w:rsidRPr="000C4551">
        <w:rPr>
          <w:lang w:val="sr-Cyrl-CS"/>
        </w:rPr>
        <w:t>15</w:t>
      </w:r>
      <w:r w:rsidRPr="000C4551">
        <w:t xml:space="preserve"> (петнаест) дана од дана закључења уговора</w:t>
      </w:r>
      <w:r w:rsidRPr="000C4551">
        <w:rPr>
          <w:lang w:val="sr-Cyrl-RS"/>
        </w:rPr>
        <w:t>,</w:t>
      </w:r>
      <w:r w:rsidRPr="000C4551">
        <w:t xml:space="preserve"> Наручиоцу достави </w:t>
      </w:r>
      <w:r w:rsidRPr="000C4551">
        <w:rPr>
          <w:lang w:val="sr-Cyrl-RS"/>
        </w:rPr>
        <w:t xml:space="preserve">наведену </w:t>
      </w:r>
      <w:r w:rsidRPr="000C4551">
        <w:t>полису осигурања</w:t>
      </w:r>
      <w:r w:rsidRPr="000C4551">
        <w:rPr>
          <w:lang w:val="sr-Cyrl-RS"/>
        </w:rPr>
        <w:t>.</w:t>
      </w:r>
      <w:r w:rsidRPr="000C4551">
        <w:t xml:space="preserve"> </w:t>
      </w:r>
    </w:p>
    <w:p w:rsidR="00CE6A12" w:rsidRPr="00C679E9" w:rsidRDefault="00CE6A12" w:rsidP="00CE6A12">
      <w:pPr>
        <w:ind w:firstLine="720"/>
        <w:jc w:val="both"/>
        <w:rPr>
          <w:lang w:val="sr-Latn-CS"/>
        </w:rPr>
      </w:pPr>
    </w:p>
    <w:p w:rsidR="002151EF" w:rsidRDefault="002151EF" w:rsidP="003509D6">
      <w:pPr>
        <w:jc w:val="both"/>
        <w:rPr>
          <w:lang w:val="sr-Cyrl-CS"/>
        </w:rPr>
      </w:pPr>
    </w:p>
    <w:p w:rsidR="006B312D" w:rsidRDefault="00CE6A12" w:rsidP="003142DA">
      <w:pPr>
        <w:autoSpaceDE w:val="0"/>
        <w:autoSpaceDN w:val="0"/>
        <w:adjustRightInd w:val="0"/>
        <w:jc w:val="both"/>
        <w:rPr>
          <w:b/>
          <w:lang w:val="sr-Cyrl-CS"/>
        </w:rPr>
      </w:pPr>
      <w:r>
        <w:rPr>
          <w:b/>
          <w:lang w:val="sr-Cyrl-CS"/>
        </w:rPr>
        <w:t>12</w:t>
      </w:r>
      <w:r w:rsidR="003142DA" w:rsidRPr="003142DA">
        <w:rPr>
          <w:b/>
          <w:lang w:val="sr-Cyrl-CS"/>
        </w:rPr>
        <w:t>.</w:t>
      </w:r>
      <w:r w:rsidR="003142DA">
        <w:rPr>
          <w:b/>
          <w:lang w:val="sr-Cyrl-CS"/>
        </w:rPr>
        <w:t xml:space="preserve"> </w:t>
      </w:r>
      <w:r w:rsidR="006B312D">
        <w:rPr>
          <w:b/>
          <w:lang w:val="sr-Cyrl-CS"/>
        </w:rPr>
        <w:t>НАЧИН ОЗНАЧАВАЊА ПОВЕРЉИВИХ ПОДАТАКА</w:t>
      </w:r>
    </w:p>
    <w:p w:rsidR="006B312D" w:rsidRDefault="006B312D" w:rsidP="003142DA">
      <w:pPr>
        <w:autoSpaceDE w:val="0"/>
        <w:autoSpaceDN w:val="0"/>
        <w:adjustRightInd w:val="0"/>
        <w:jc w:val="both"/>
        <w:rPr>
          <w:b/>
          <w:lang w:val="sr-Cyrl-CS"/>
        </w:rPr>
      </w:pPr>
    </w:p>
    <w:p w:rsidR="00E05288" w:rsidRPr="00AB1543" w:rsidRDefault="00E05288" w:rsidP="00E05288">
      <w:pPr>
        <w:autoSpaceDE w:val="0"/>
        <w:autoSpaceDN w:val="0"/>
        <w:adjustRightInd w:val="0"/>
        <w:jc w:val="both"/>
        <w:rPr>
          <w:iCs/>
          <w:lang w:val="sr-Latn-CS"/>
        </w:rPr>
      </w:pPr>
      <w:r w:rsidRPr="00AB1543">
        <w:rPr>
          <w:iCs/>
          <w:lang w:val="sr-Cyrl-RS"/>
        </w:rPr>
        <w:t xml:space="preserve">Наручилац ће чувати као поверљиве све податке о понуђачима садржане у понуди које је као </w:t>
      </w:r>
      <w:r w:rsidRPr="00AB1543">
        <w:rPr>
          <w:iCs/>
          <w:lang w:val="sr-Latn-CS"/>
        </w:rPr>
        <w:t>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 заинтересованих лица понуђача, као и податке о поднетим понудама до отварања понуде.</w:t>
      </w:r>
    </w:p>
    <w:p w:rsidR="00E05288" w:rsidRPr="00AB1543" w:rsidRDefault="00E05288" w:rsidP="00E05288">
      <w:pPr>
        <w:autoSpaceDE w:val="0"/>
        <w:autoSpaceDN w:val="0"/>
        <w:adjustRightInd w:val="0"/>
        <w:jc w:val="both"/>
        <w:rPr>
          <w:iCs/>
          <w:lang w:val="sr-Latn-CS"/>
        </w:rPr>
      </w:pPr>
      <w:r w:rsidRPr="00AB1543">
        <w:rPr>
          <w:iCs/>
          <w:lang w:val="sr-Latn-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E05288" w:rsidRPr="00AB1543" w:rsidRDefault="00E05288" w:rsidP="00E05288">
      <w:pPr>
        <w:autoSpaceDE w:val="0"/>
        <w:autoSpaceDN w:val="0"/>
        <w:adjustRightInd w:val="0"/>
        <w:jc w:val="both"/>
        <w:rPr>
          <w:iCs/>
          <w:lang w:val="sr-Latn-CS"/>
        </w:rPr>
      </w:pPr>
      <w:r w:rsidRPr="00AB1543">
        <w:rPr>
          <w:iCs/>
          <w:lang w:val="sr-Latn-CS"/>
        </w:rPr>
        <w:t xml:space="preserve">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„ПОВЕРЉИВОˮ, као и испод поменуте ознаке потпис овлашћеног лица понуђача. </w:t>
      </w:r>
    </w:p>
    <w:p w:rsidR="00E05288" w:rsidRPr="00AB1543" w:rsidRDefault="00E05288" w:rsidP="00E05288">
      <w:pPr>
        <w:autoSpaceDE w:val="0"/>
        <w:autoSpaceDN w:val="0"/>
        <w:adjustRightInd w:val="0"/>
        <w:jc w:val="both"/>
        <w:rPr>
          <w:iCs/>
          <w:lang w:val="sr-Latn-CS"/>
        </w:rPr>
      </w:pPr>
      <w:r w:rsidRPr="00AB1543">
        <w:rPr>
          <w:iCs/>
          <w:lang w:val="sr-Latn-CS"/>
        </w:rPr>
        <w:t xml:space="preserve">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„ПОВЕРЉИВОˮ, а испод поменуте ознаке потпис овлашћеног лица понуђача. </w:t>
      </w:r>
    </w:p>
    <w:p w:rsidR="00E05288" w:rsidRPr="00AB1543" w:rsidRDefault="00E05288" w:rsidP="00E05288">
      <w:pPr>
        <w:autoSpaceDE w:val="0"/>
        <w:autoSpaceDN w:val="0"/>
        <w:adjustRightInd w:val="0"/>
        <w:jc w:val="both"/>
        <w:rPr>
          <w:iCs/>
          <w:lang w:val="sr-Cyrl-RS"/>
        </w:rPr>
      </w:pPr>
      <w:r w:rsidRPr="00AB1543">
        <w:rPr>
          <w:iCs/>
          <w:lang w:val="sr-Latn-CS"/>
        </w:rPr>
        <w:t xml:space="preserve">Наручилац не одговара за поверљивост података који нису означени на поменути начин. </w:t>
      </w:r>
    </w:p>
    <w:p w:rsidR="00E05288" w:rsidRPr="00AB1543" w:rsidRDefault="00E05288" w:rsidP="00E05288">
      <w:pPr>
        <w:autoSpaceDE w:val="0"/>
        <w:autoSpaceDN w:val="0"/>
        <w:adjustRightInd w:val="0"/>
        <w:jc w:val="both"/>
        <w:rPr>
          <w:iCs/>
          <w:lang w:val="sr-Cyrl-RS"/>
        </w:rPr>
      </w:pPr>
    </w:p>
    <w:p w:rsidR="00E05288" w:rsidRPr="00AB1543" w:rsidRDefault="00E05288" w:rsidP="00E05288">
      <w:pPr>
        <w:autoSpaceDE w:val="0"/>
        <w:autoSpaceDN w:val="0"/>
        <w:adjustRightInd w:val="0"/>
        <w:jc w:val="both"/>
        <w:rPr>
          <w:b/>
          <w:iCs/>
          <w:lang w:val="sr-Cyrl-RS"/>
        </w:rPr>
      </w:pPr>
      <w:r w:rsidRPr="00AB1543">
        <w:rPr>
          <w:b/>
          <w:iCs/>
          <w:lang w:val="sr-Latn-CS"/>
        </w:rPr>
        <w:t>1</w:t>
      </w:r>
      <w:r w:rsidR="00CE6A12" w:rsidRPr="00AB1543">
        <w:rPr>
          <w:b/>
          <w:iCs/>
          <w:lang w:val="sr-Latn-CS"/>
        </w:rPr>
        <w:t>3</w:t>
      </w:r>
      <w:r w:rsidRPr="00AB1543">
        <w:rPr>
          <w:b/>
          <w:iCs/>
          <w:lang w:val="sr-Latn-CS"/>
        </w:rPr>
        <w:t>.</w:t>
      </w:r>
      <w:r w:rsidRPr="00AB1543">
        <w:rPr>
          <w:b/>
          <w:iCs/>
          <w:lang w:val="sr-Cyrl-RS"/>
        </w:rPr>
        <w:t xml:space="preserve"> ДЕФИНИСАЊЕ ПОСЕБНИХ ЗАХТЕВА, УКОЛИКО ПОСТОЈЕ, У ПОГЛЕДУ </w:t>
      </w:r>
      <w:r w:rsidRPr="00AB1543">
        <w:rPr>
          <w:b/>
          <w:iCs/>
          <w:lang w:val="sr-Latn-CS"/>
        </w:rPr>
        <w:t>ЗАШТИТ</w:t>
      </w:r>
      <w:r w:rsidRPr="00AB1543">
        <w:rPr>
          <w:b/>
          <w:iCs/>
          <w:lang w:val="sr-Cyrl-RS"/>
        </w:rPr>
        <w:t>Е</w:t>
      </w:r>
      <w:r w:rsidRPr="00AB1543">
        <w:rPr>
          <w:b/>
          <w:iCs/>
          <w:lang w:val="sr-Latn-CS"/>
        </w:rPr>
        <w:t xml:space="preserve"> ПОВЕРЉИВОСТИ ПОДАТАКА КОЈЕ НАРУЧИЛАЦ СТАВЉА ПОНУЂАЧИМА НА РАСПОЛАГАЊЕ, УКЉУЧУЈУЋИ И ЊИХОВЕ ПОДИЗВОЂАЧЕ</w:t>
      </w:r>
    </w:p>
    <w:p w:rsidR="00E05288" w:rsidRPr="00AB1543" w:rsidRDefault="00E05288" w:rsidP="00E05288">
      <w:pPr>
        <w:autoSpaceDE w:val="0"/>
        <w:autoSpaceDN w:val="0"/>
        <w:adjustRightInd w:val="0"/>
        <w:jc w:val="both"/>
        <w:rPr>
          <w:b/>
          <w:iCs/>
          <w:lang w:val="sr-Cyrl-RS"/>
        </w:rPr>
      </w:pPr>
    </w:p>
    <w:p w:rsidR="00E05288" w:rsidRPr="00AB1543" w:rsidRDefault="00E05288" w:rsidP="00E05288">
      <w:pPr>
        <w:autoSpaceDE w:val="0"/>
        <w:autoSpaceDN w:val="0"/>
        <w:adjustRightInd w:val="0"/>
        <w:jc w:val="both"/>
        <w:rPr>
          <w:iCs/>
          <w:lang w:val="sr-Cyrl-RS"/>
        </w:rPr>
      </w:pPr>
      <w:r w:rsidRPr="00AB1543">
        <w:rPr>
          <w:iCs/>
          <w:lang w:val="sr-Latn-CS"/>
        </w:rPr>
        <w:t>Подаци који се налазе у конкурсној документацији нису поверљиви.</w:t>
      </w:r>
    </w:p>
    <w:p w:rsidR="00E05288" w:rsidRPr="00AB1543" w:rsidRDefault="00E05288" w:rsidP="00E05288">
      <w:pPr>
        <w:autoSpaceDE w:val="0"/>
        <w:autoSpaceDN w:val="0"/>
        <w:adjustRightInd w:val="0"/>
        <w:jc w:val="both"/>
        <w:rPr>
          <w:iCs/>
          <w:lang w:val="sr-Latn-CS"/>
        </w:rPr>
      </w:pPr>
      <w:r w:rsidRPr="00AB1543">
        <w:rPr>
          <w:iCs/>
          <w:lang w:val="sr-Latn-CS"/>
        </w:rPr>
        <w:t xml:space="preserve"> </w:t>
      </w:r>
    </w:p>
    <w:p w:rsidR="00FE6C75" w:rsidRPr="00AB1543" w:rsidRDefault="00BF4115" w:rsidP="00FE6C75">
      <w:pPr>
        <w:autoSpaceDE w:val="0"/>
        <w:autoSpaceDN w:val="0"/>
        <w:adjustRightInd w:val="0"/>
        <w:jc w:val="both"/>
        <w:rPr>
          <w:b/>
          <w:iCs/>
          <w:lang w:val="sr-Cyrl-RS"/>
        </w:rPr>
      </w:pPr>
      <w:r w:rsidRPr="00AB1543">
        <w:rPr>
          <w:b/>
          <w:iCs/>
          <w:lang w:val="sr-Latn-CS"/>
        </w:rPr>
        <w:t>1</w:t>
      </w:r>
      <w:r w:rsidR="00CE6A12" w:rsidRPr="00AB1543">
        <w:rPr>
          <w:b/>
          <w:iCs/>
          <w:lang w:val="sr-Latn-CS"/>
        </w:rPr>
        <w:t>4</w:t>
      </w:r>
      <w:r w:rsidRPr="00AB1543">
        <w:rPr>
          <w:b/>
          <w:iCs/>
          <w:lang w:val="sr-Latn-CS"/>
        </w:rPr>
        <w:t xml:space="preserve">. </w:t>
      </w:r>
      <w:r w:rsidR="00FE6C75" w:rsidRPr="00AB1543">
        <w:rPr>
          <w:b/>
          <w:iCs/>
          <w:lang w:val="sr-Latn-CS"/>
        </w:rPr>
        <w:t>ДОДАТНЕ ИНФОРМАЦИЈЕ И ПОЈАШЊЕЊА У ВЕЗИ СА ПРИПРЕМАЊЕМ ПОНУДЕ</w:t>
      </w:r>
    </w:p>
    <w:p w:rsidR="003142DA" w:rsidRPr="00AB1543" w:rsidRDefault="003142DA" w:rsidP="00FE6C75">
      <w:pPr>
        <w:autoSpaceDE w:val="0"/>
        <w:autoSpaceDN w:val="0"/>
        <w:adjustRightInd w:val="0"/>
        <w:jc w:val="both"/>
        <w:rPr>
          <w:b/>
          <w:iCs/>
          <w:lang w:val="sr-Cyrl-RS"/>
        </w:rPr>
      </w:pPr>
    </w:p>
    <w:p w:rsidR="00B01A95" w:rsidRPr="00AB1543" w:rsidRDefault="00B01A95" w:rsidP="00B01A95">
      <w:pPr>
        <w:spacing w:line="240" w:lineRule="auto"/>
        <w:jc w:val="both"/>
        <w:rPr>
          <w:b/>
          <w:lang w:val="sr-Cyrl-CS"/>
        </w:rPr>
      </w:pPr>
      <w:r w:rsidRPr="00AB1543">
        <w:rPr>
          <w:rFonts w:eastAsia="Arial"/>
          <w:lang w:val="sr-Cyrl-CS"/>
        </w:rPr>
        <w:t>Заинте</w:t>
      </w:r>
      <w:r w:rsidR="00A323AF" w:rsidRPr="00AB1543">
        <w:rPr>
          <w:rFonts w:eastAsia="Arial"/>
          <w:lang w:val="sr-Cyrl-CS"/>
        </w:rPr>
        <w:t xml:space="preserve">ресовано лице може, </w:t>
      </w:r>
      <w:r w:rsidR="00A323AF" w:rsidRPr="00AB1543">
        <w:rPr>
          <w:rFonts w:eastAsia="Arial"/>
          <w:lang w:val="sr-Cyrl-CS"/>
        </w:rPr>
        <w:tab/>
        <w:t xml:space="preserve">у писаном облику, </w:t>
      </w:r>
      <w:r w:rsidRPr="00AB1543">
        <w:rPr>
          <w:rFonts w:eastAsia="Arial"/>
          <w:lang w:val="sr-Cyrl-CS"/>
        </w:rPr>
        <w:t xml:space="preserve">на </w:t>
      </w:r>
      <w:r w:rsidRPr="00AB1543">
        <w:rPr>
          <w:rFonts w:eastAsia="Arial"/>
        </w:rPr>
        <w:t>e</w:t>
      </w:r>
      <w:r w:rsidRPr="00AB1543">
        <w:rPr>
          <w:rFonts w:eastAsia="Arial"/>
          <w:lang w:val="sr-Cyrl-CS"/>
        </w:rPr>
        <w:t>-</w:t>
      </w:r>
      <w:r w:rsidRPr="00AB1543">
        <w:rPr>
          <w:rFonts w:eastAsia="Arial"/>
        </w:rPr>
        <w:t>mail</w:t>
      </w:r>
      <w:r w:rsidRPr="00AB1543">
        <w:rPr>
          <w:rFonts w:eastAsia="Arial"/>
          <w:lang w:val="sr-Cyrl-CS"/>
        </w:rPr>
        <w:t xml:space="preserve"> </w:t>
      </w:r>
      <w:r w:rsidR="002151EF" w:rsidRPr="00AB1543">
        <w:rPr>
          <w:rFonts w:eastAsia="Arial"/>
          <w:b/>
        </w:rPr>
        <w:t>snezana.sokcanic</w:t>
      </w:r>
      <w:hyperlink r:id="rId9" w:history="1">
        <w:r w:rsidR="003142DA" w:rsidRPr="00590166">
          <w:rPr>
            <w:rStyle w:val="Hyperlink"/>
            <w:rFonts w:eastAsia="Times New Roman"/>
            <w:b/>
            <w:noProof/>
            <w:color w:val="auto"/>
            <w:kern w:val="0"/>
            <w:u w:val="none"/>
            <w:lang w:val="sr-Cyrl-CS" w:eastAsia="sr-Latn-CS"/>
          </w:rPr>
          <w:t>@</w:t>
        </w:r>
      </w:hyperlink>
      <w:r w:rsidR="003142DA" w:rsidRPr="00590166">
        <w:rPr>
          <w:rFonts w:eastAsia="Times New Roman"/>
          <w:b/>
          <w:noProof/>
          <w:kern w:val="0"/>
          <w:lang w:eastAsia="sr-Latn-CS"/>
        </w:rPr>
        <w:t>mgsi.gov.rs</w:t>
      </w:r>
      <w:r w:rsidRPr="00AB1543">
        <w:rPr>
          <w:rFonts w:eastAsia="Arial"/>
          <w:lang w:val="sr-Cyrl-CS"/>
        </w:rPr>
        <w:t>,</w:t>
      </w:r>
      <w:r w:rsidR="00A323AF" w:rsidRPr="00AB1543">
        <w:rPr>
          <w:rFonts w:eastAsia="Arial"/>
          <w:lang w:val="sr-Cyrl-CS"/>
        </w:rPr>
        <w:t xml:space="preserve"> </w:t>
      </w:r>
      <w:r w:rsidRPr="00AB1543">
        <w:rPr>
          <w:rStyle w:val="Bodytext0"/>
          <w:b/>
          <w:lang w:val="sr-Cyrl-CS" w:eastAsia="sr-Cyrl-CS"/>
        </w:rPr>
        <w:t>сваког радног дана од 7.30 до 15.30 часова</w:t>
      </w:r>
      <w:r w:rsidRPr="00AB1543">
        <w:rPr>
          <w:rFonts w:eastAsia="Arial"/>
          <w:lang w:val="sr-Cyrl-CS"/>
        </w:rPr>
        <w:t xml:space="preserve">, </w:t>
      </w:r>
      <w:r w:rsidRPr="00AB1543">
        <w:t>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B01A95" w:rsidRPr="00AB1543" w:rsidRDefault="00B01A95" w:rsidP="00B01A95">
      <w:pPr>
        <w:spacing w:line="240" w:lineRule="auto"/>
        <w:jc w:val="both"/>
      </w:pPr>
      <w:r w:rsidRPr="00AB1543">
        <w:rPr>
          <w:lang w:val="sr-Cyrl-CS"/>
        </w:rPr>
        <w:t>Н</w:t>
      </w:r>
      <w:r w:rsidRPr="00AB1543">
        <w:t>аручилац је дужан да у року од три дана од дана пријема захтева, одговор објави на Порталу јавних набавки и на својој интернет страници.</w:t>
      </w:r>
    </w:p>
    <w:p w:rsidR="00B01A95" w:rsidRPr="00AB1543" w:rsidRDefault="00B01A95" w:rsidP="00B01A95">
      <w:pPr>
        <w:autoSpaceDE w:val="0"/>
        <w:autoSpaceDN w:val="0"/>
        <w:adjustRightInd w:val="0"/>
        <w:jc w:val="both"/>
        <w:rPr>
          <w:b/>
          <w:iCs/>
          <w:lang w:val="sr-Latn-CS"/>
        </w:rPr>
      </w:pPr>
      <w:r w:rsidRPr="00AB1543">
        <w:t xml:space="preserve">Комуникација у вези са додатним информацијама, појашњењима и одговорима врши се на начин одређен чланом 20. </w:t>
      </w:r>
      <w:r w:rsidRPr="00AB1543">
        <w:rPr>
          <w:lang w:val="sr-Cyrl-CS"/>
        </w:rPr>
        <w:t>ЗЈН</w:t>
      </w:r>
      <w:r w:rsidRPr="00AB1543">
        <w:t>.</w:t>
      </w:r>
    </w:p>
    <w:p w:rsidR="00D92587" w:rsidRPr="00AB1543" w:rsidRDefault="00FE6C75" w:rsidP="00FE6C75">
      <w:pPr>
        <w:autoSpaceDE w:val="0"/>
        <w:autoSpaceDN w:val="0"/>
        <w:adjustRightInd w:val="0"/>
        <w:jc w:val="both"/>
        <w:rPr>
          <w:iCs/>
          <w:lang w:val="sr-Cyrl-CS"/>
        </w:rPr>
      </w:pPr>
      <w:r w:rsidRPr="00AB1543">
        <w:rPr>
          <w:iCs/>
          <w:lang w:val="sr-Latn-CS"/>
        </w:rPr>
        <w:t>Питања је потребно упутити на адресу Наручиоца: М</w:t>
      </w:r>
      <w:r w:rsidR="003E3EF4" w:rsidRPr="00AB1543">
        <w:rPr>
          <w:iCs/>
          <w:lang w:val="sr-Latn-CS"/>
        </w:rPr>
        <w:t>инистарство грађевинарства, саобраћаја и инфраструктуре</w:t>
      </w:r>
      <w:r w:rsidR="003E3EF4" w:rsidRPr="00AB1543">
        <w:rPr>
          <w:iCs/>
          <w:lang w:val="sr-Cyrl-CS"/>
        </w:rPr>
        <w:t>,</w:t>
      </w:r>
      <w:r w:rsidR="003E3EF4" w:rsidRPr="00AB1543">
        <w:rPr>
          <w:iCs/>
          <w:lang w:val="sr-Latn-CS"/>
        </w:rPr>
        <w:t xml:space="preserve"> </w:t>
      </w:r>
      <w:r w:rsidRPr="00AB1543">
        <w:rPr>
          <w:iCs/>
          <w:lang w:val="sr-Latn-CS"/>
        </w:rPr>
        <w:t xml:space="preserve">Немањина 22-26, Београд, са назнаком: </w:t>
      </w:r>
      <w:r w:rsidRPr="00AB1543">
        <w:rPr>
          <w:b/>
          <w:iCs/>
          <w:lang w:val="sr-Latn-CS"/>
        </w:rPr>
        <w:t xml:space="preserve">„За комисију за јавну набавку - </w:t>
      </w:r>
      <w:r w:rsidR="0034587E" w:rsidRPr="00AB1543">
        <w:rPr>
          <w:rFonts w:eastAsia="TimesNewRomanPS-BoldMT"/>
          <w:b/>
          <w:bCs/>
          <w:lang w:val="sr-Cyrl-CS"/>
        </w:rPr>
        <w:t xml:space="preserve"> </w:t>
      </w:r>
      <w:r w:rsidR="00660C71" w:rsidRPr="00AB1543">
        <w:rPr>
          <w:rFonts w:eastAsia="TimesNewRomanPS-BoldMT"/>
          <w:b/>
          <w:bCs/>
          <w:lang w:val="sr-Cyrl-CS"/>
        </w:rPr>
        <w:t>У</w:t>
      </w:r>
      <w:r w:rsidR="00660C71" w:rsidRPr="00AB1543">
        <w:rPr>
          <w:rFonts w:eastAsia="TimesNewRomanPS-BoldMT"/>
          <w:b/>
          <w:bCs/>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00757853" w:rsidRPr="00AB1543">
        <w:rPr>
          <w:rFonts w:eastAsia="TimesNewRomanPS-BoldMT"/>
          <w:b/>
          <w:bCs/>
        </w:rPr>
        <w:t xml:space="preserve">, </w:t>
      </w:r>
      <w:r w:rsidR="00DD35DA" w:rsidRPr="00AB1543">
        <w:rPr>
          <w:rFonts w:eastAsia="TimesNewRomanPS-BoldMT"/>
          <w:b/>
          <w:bCs/>
        </w:rPr>
        <w:t>од км 53+138,91 до км 77+118,23</w:t>
      </w:r>
      <w:r w:rsidR="0034587E" w:rsidRPr="00AB1543">
        <w:rPr>
          <w:b/>
          <w:lang w:val="sr-Cyrl-RS"/>
        </w:rPr>
        <w:t xml:space="preserve">, </w:t>
      </w:r>
      <w:r w:rsidR="0034587E" w:rsidRPr="00AB1543">
        <w:rPr>
          <w:rFonts w:eastAsia="TimesNewRomanPS-BoldMT"/>
          <w:b/>
          <w:bCs/>
          <w:lang w:val="sr-Cyrl-RS"/>
        </w:rPr>
        <w:t>бр.</w:t>
      </w:r>
      <w:r w:rsidR="00481AB4" w:rsidRPr="00AB1543">
        <w:rPr>
          <w:rFonts w:eastAsia="TimesNewRomanPS-BoldMT"/>
          <w:b/>
          <w:bCs/>
          <w:lang w:val="sr-Cyrl-RS"/>
        </w:rPr>
        <w:t xml:space="preserve"> </w:t>
      </w:r>
      <w:r w:rsidR="00757853" w:rsidRPr="00AB1543">
        <w:rPr>
          <w:rFonts w:eastAsia="TimesNewRomanPS-BoldMT"/>
          <w:b/>
          <w:bCs/>
          <w:lang w:val="sr-Cyrl-RS"/>
        </w:rPr>
        <w:t xml:space="preserve">ЈН </w:t>
      </w:r>
      <w:r w:rsidR="00D72379" w:rsidRPr="00AB1543">
        <w:rPr>
          <w:rFonts w:eastAsia="TimesNewRomanPS-BoldMT"/>
          <w:b/>
          <w:bCs/>
        </w:rPr>
        <w:t>13/2018</w:t>
      </w:r>
      <w:r w:rsidRPr="00AB1543">
        <w:rPr>
          <w:b/>
          <w:iCs/>
          <w:lang w:val="sr-Latn-CS"/>
        </w:rPr>
        <w:t>”</w:t>
      </w:r>
      <w:r w:rsidRPr="00AB1543">
        <w:rPr>
          <w:iCs/>
          <w:lang w:val="sr-Latn-CS"/>
        </w:rPr>
        <w:t xml:space="preserve">, или послати електронском поштом на адресу </w:t>
      </w:r>
      <w:r w:rsidR="002151EF" w:rsidRPr="00AB1543">
        <w:rPr>
          <w:rFonts w:eastAsia="Arial"/>
          <w:b/>
        </w:rPr>
        <w:t>snezana.sokcanic</w:t>
      </w:r>
      <w:hyperlink r:id="rId10" w:history="1">
        <w:r w:rsidR="002151EF" w:rsidRPr="00590166">
          <w:rPr>
            <w:rStyle w:val="Hyperlink"/>
            <w:rFonts w:eastAsia="Times New Roman"/>
            <w:b/>
            <w:noProof/>
            <w:color w:val="auto"/>
            <w:kern w:val="0"/>
            <w:u w:val="none"/>
            <w:lang w:val="sr-Cyrl-CS" w:eastAsia="sr-Latn-CS"/>
          </w:rPr>
          <w:t>@</w:t>
        </w:r>
      </w:hyperlink>
      <w:r w:rsidR="002151EF" w:rsidRPr="00590166">
        <w:rPr>
          <w:rFonts w:eastAsia="Times New Roman"/>
          <w:b/>
          <w:noProof/>
          <w:kern w:val="0"/>
          <w:lang w:eastAsia="sr-Latn-CS"/>
        </w:rPr>
        <w:t>mgsi.gov.rs</w:t>
      </w:r>
      <w:r w:rsidR="002151EF">
        <w:rPr>
          <w:rFonts w:eastAsia="Times New Roman"/>
          <w:b/>
          <w:noProof/>
          <w:kern w:val="0"/>
          <w:lang w:eastAsia="sr-Latn-CS"/>
        </w:rPr>
        <w:t>.</w:t>
      </w:r>
    </w:p>
    <w:p w:rsidR="00FE6C75" w:rsidRPr="00AB1543" w:rsidRDefault="00FE6C75" w:rsidP="00FE6C75">
      <w:pPr>
        <w:autoSpaceDE w:val="0"/>
        <w:autoSpaceDN w:val="0"/>
        <w:adjustRightInd w:val="0"/>
        <w:jc w:val="both"/>
        <w:rPr>
          <w:iCs/>
          <w:lang w:val="sr-Latn-CS"/>
        </w:rPr>
      </w:pPr>
      <w:r w:rsidRPr="00AB1543">
        <w:rPr>
          <w:iCs/>
          <w:lang w:val="sr-Latn-CS"/>
        </w:rPr>
        <w:t xml:space="preserve">Наручилац ће у року од три дана </w:t>
      </w:r>
      <w:r w:rsidR="00A835DF" w:rsidRPr="00AB1543">
        <w:rPr>
          <w:iCs/>
          <w:lang w:val="sr-Latn-CS"/>
        </w:rPr>
        <w:t xml:space="preserve">од дана пријема захтева, </w:t>
      </w:r>
      <w:r w:rsidRPr="00AB1543">
        <w:rPr>
          <w:iCs/>
          <w:lang w:val="sr-Latn-CS"/>
        </w:rPr>
        <w:t xml:space="preserve">одговор објавити на Порталу јавних набавки и на својој интернет страници. Тражење додатних информација или појашњења телефоном није дозвољено. </w:t>
      </w:r>
    </w:p>
    <w:p w:rsidR="002F1281" w:rsidRPr="00AB1543" w:rsidRDefault="00FE6C75" w:rsidP="00FE6C75">
      <w:pPr>
        <w:autoSpaceDE w:val="0"/>
        <w:autoSpaceDN w:val="0"/>
        <w:adjustRightInd w:val="0"/>
        <w:jc w:val="both"/>
        <w:rPr>
          <w:iCs/>
          <w:lang w:val="sr-Latn-CS"/>
        </w:rPr>
      </w:pPr>
      <w:r w:rsidRPr="00AB1543">
        <w:rPr>
          <w:iCs/>
          <w:lang w:val="sr-Latn-CS"/>
        </w:rPr>
        <w:t>Комуникација у поступку јавне набавке врши се искључиво на начин одређен чланом 20. Закона</w:t>
      </w:r>
      <w:r w:rsidR="00005A4A" w:rsidRPr="00AB1543">
        <w:rPr>
          <w:iCs/>
          <w:lang w:val="sr-Cyrl-CS"/>
        </w:rPr>
        <w:t xml:space="preserve"> о јавним набавкама</w:t>
      </w:r>
      <w:r w:rsidRPr="00AB1543">
        <w:rPr>
          <w:iCs/>
          <w:lang w:val="sr-Latn-CS"/>
        </w:rPr>
        <w:t>.</w:t>
      </w:r>
      <w:r w:rsidR="002F1281" w:rsidRPr="00AB1543">
        <w:rPr>
          <w:iCs/>
          <w:lang w:val="sr-Latn-CS"/>
        </w:rPr>
        <w:t xml:space="preserve">  </w:t>
      </w:r>
    </w:p>
    <w:p w:rsidR="00505B31" w:rsidRPr="00AB1543" w:rsidRDefault="00505B31" w:rsidP="00FE6C75">
      <w:pPr>
        <w:autoSpaceDE w:val="0"/>
        <w:autoSpaceDN w:val="0"/>
        <w:adjustRightInd w:val="0"/>
        <w:jc w:val="both"/>
        <w:rPr>
          <w:iCs/>
          <w:lang w:val="sr-Cyrl-CS"/>
        </w:rPr>
      </w:pPr>
    </w:p>
    <w:p w:rsidR="002F1281" w:rsidRPr="00AB1543" w:rsidRDefault="00BF4115" w:rsidP="00BF4115">
      <w:pPr>
        <w:pStyle w:val="ListParagraph"/>
        <w:ind w:left="0"/>
        <w:jc w:val="both"/>
        <w:rPr>
          <w:b/>
          <w:bCs/>
        </w:rPr>
      </w:pPr>
      <w:r w:rsidRPr="00AB1543">
        <w:rPr>
          <w:b/>
          <w:bCs/>
          <w:lang w:val="sr-Cyrl-CS"/>
        </w:rPr>
        <w:t>1</w:t>
      </w:r>
      <w:r w:rsidR="00CE6A12" w:rsidRPr="00AB1543">
        <w:rPr>
          <w:b/>
          <w:bCs/>
          <w:lang w:val="en-US"/>
        </w:rPr>
        <w:t>5</w:t>
      </w:r>
      <w:r w:rsidRPr="00AB1543">
        <w:rPr>
          <w:b/>
          <w:bCs/>
          <w:lang w:val="sr-Cyrl-CS"/>
        </w:rPr>
        <w:t xml:space="preserve">. </w:t>
      </w:r>
      <w:r w:rsidR="002F1281" w:rsidRPr="00AB1543">
        <w:rPr>
          <w:b/>
          <w:bCs/>
        </w:rPr>
        <w:t xml:space="preserve">ДОДАТНА ОБЈАШЊЕЊА ОД ПОНУЂАЧА ПОСЛЕ ОТВАРАЊА ПОНУДА И КОНТРОЛА КОД ПОНУЂАЧА ОДНОСНО ЊЕГОВОГ ПОДИЗВОЂАЧА </w:t>
      </w:r>
    </w:p>
    <w:p w:rsidR="002F1281" w:rsidRPr="00AB1543" w:rsidRDefault="002F1281" w:rsidP="002F1281">
      <w:pPr>
        <w:jc w:val="both"/>
        <w:rPr>
          <w:b/>
          <w:bCs/>
        </w:rPr>
      </w:pPr>
    </w:p>
    <w:p w:rsidR="002F1281" w:rsidRPr="00AB1543" w:rsidRDefault="002F1281" w:rsidP="002F1281">
      <w:pPr>
        <w:tabs>
          <w:tab w:val="left" w:pos="-135"/>
          <w:tab w:val="left" w:pos="0"/>
          <w:tab w:val="left" w:pos="120"/>
        </w:tabs>
        <w:jc w:val="both"/>
        <w:rPr>
          <w:lang w:val="sr-Cyrl-RS"/>
        </w:rPr>
      </w:pPr>
      <w:r w:rsidRPr="00AB1543">
        <w:rPr>
          <w:lang w:val="sr-Cyrl-RS"/>
        </w:rPr>
        <w:t>Наручилац може уз сагласност понуђача да изврши исправке рачунских грешака уочени</w:t>
      </w:r>
      <w:r w:rsidR="00162716" w:rsidRPr="00AB1543">
        <w:rPr>
          <w:lang w:val="sr-Cyrl-RS"/>
        </w:rPr>
        <w:t>х приликом разматрања понуде</w:t>
      </w:r>
      <w:r w:rsidRPr="00AB1543">
        <w:rPr>
          <w:lang w:val="sr-Cyrl-RS"/>
        </w:rPr>
        <w:t xml:space="preserve">. </w:t>
      </w:r>
    </w:p>
    <w:p w:rsidR="002F1281" w:rsidRPr="00AB1543" w:rsidRDefault="002F1281" w:rsidP="002F1281">
      <w:pPr>
        <w:tabs>
          <w:tab w:val="left" w:pos="-135"/>
          <w:tab w:val="left" w:pos="0"/>
          <w:tab w:val="left" w:pos="120"/>
        </w:tabs>
        <w:jc w:val="both"/>
        <w:rPr>
          <w:lang w:val="sr-Cyrl-RS"/>
        </w:rPr>
      </w:pPr>
      <w:r w:rsidRPr="00AB1543">
        <w:rPr>
          <w:lang w:val="sr-Cyrl-RS"/>
        </w:rPr>
        <w:t>У случају разлике између јединичне и укупне цене, меродавна је јединична цена.</w:t>
      </w:r>
    </w:p>
    <w:p w:rsidR="002F1281" w:rsidRPr="00AB1543" w:rsidRDefault="002F1281" w:rsidP="002F1281">
      <w:pPr>
        <w:jc w:val="both"/>
        <w:rPr>
          <w:lang w:val="sr-Cyrl-RS"/>
        </w:rPr>
      </w:pPr>
      <w:r w:rsidRPr="00AB1543">
        <w:rPr>
          <w:lang w:val="sr-Cyrl-RS"/>
        </w:rPr>
        <w:t xml:space="preserve">Ако се понуђач не сагласи са исправком рачунских грешака, наручилац ће његову понуду одбити као неприхватљиву. </w:t>
      </w:r>
    </w:p>
    <w:p w:rsidR="00590166" w:rsidRPr="00AB1543" w:rsidRDefault="00590166" w:rsidP="002F1281">
      <w:pPr>
        <w:jc w:val="both"/>
        <w:rPr>
          <w:lang w:val="sr-Cyrl-RS"/>
        </w:rPr>
      </w:pPr>
    </w:p>
    <w:p w:rsidR="00BF4115" w:rsidRPr="00AB1543" w:rsidRDefault="00BF4115" w:rsidP="00BF4115">
      <w:pPr>
        <w:jc w:val="both"/>
        <w:rPr>
          <w:b/>
          <w:bCs/>
          <w:lang w:val="sr-Cyrl-RS"/>
        </w:rPr>
      </w:pPr>
      <w:r w:rsidRPr="00AB1543">
        <w:rPr>
          <w:b/>
          <w:bCs/>
          <w:lang w:val="sr-Cyrl-RS"/>
        </w:rPr>
        <w:t>1</w:t>
      </w:r>
      <w:r w:rsidR="00CE6A12" w:rsidRPr="00AB1543">
        <w:rPr>
          <w:b/>
          <w:bCs/>
        </w:rPr>
        <w:t>6</w:t>
      </w:r>
      <w:r w:rsidRPr="00AB1543">
        <w:rPr>
          <w:b/>
          <w:bCs/>
          <w:lang w:val="sr-Cyrl-RS"/>
        </w:rPr>
        <w:t>.  ВАЖНОСТ ПОНУДЕ</w:t>
      </w:r>
    </w:p>
    <w:p w:rsidR="00BF4115" w:rsidRPr="00AB1543" w:rsidRDefault="00BF4115" w:rsidP="00B71EB1">
      <w:pPr>
        <w:rPr>
          <w:bCs/>
          <w:lang w:val="sr-Cyrl-RS"/>
        </w:rPr>
      </w:pPr>
      <w:r w:rsidRPr="00AB1543">
        <w:rPr>
          <w:bCs/>
          <w:lang w:val="sr-Cyrl-RS"/>
        </w:rPr>
        <w:t>Понуђач је дужан да у обрасцу конкурсне документације наведе рок важења понуде.</w:t>
      </w:r>
    </w:p>
    <w:p w:rsidR="00BF4115" w:rsidRPr="00AB1543" w:rsidRDefault="00BF4115" w:rsidP="00B71EB1">
      <w:pPr>
        <w:rPr>
          <w:bCs/>
          <w:lang w:val="sr-Cyrl-RS"/>
        </w:rPr>
      </w:pPr>
      <w:r w:rsidRPr="00AB1543">
        <w:rPr>
          <w:bCs/>
          <w:lang w:val="sr-Cyrl-RS"/>
        </w:rPr>
        <w:t xml:space="preserve">Понуда мора да важи најмање </w:t>
      </w:r>
      <w:r w:rsidR="000C4551" w:rsidRPr="00AB1543">
        <w:rPr>
          <w:bCs/>
          <w:lang w:val="sr-Cyrl-RS"/>
        </w:rPr>
        <w:t>6</w:t>
      </w:r>
      <w:r w:rsidR="00C94E23" w:rsidRPr="00AB1543">
        <w:rPr>
          <w:bCs/>
          <w:lang w:val="sr-Cyrl-RS"/>
        </w:rPr>
        <w:t xml:space="preserve">0 </w:t>
      </w:r>
      <w:r w:rsidRPr="00AB1543">
        <w:rPr>
          <w:bCs/>
          <w:lang w:val="sr-Cyrl-RS"/>
        </w:rPr>
        <w:t xml:space="preserve">дана од дана отварања понуда. </w:t>
      </w:r>
    </w:p>
    <w:p w:rsidR="00BF4115" w:rsidRPr="00AB1543" w:rsidRDefault="00BF4115" w:rsidP="00B71EB1">
      <w:pPr>
        <w:rPr>
          <w:bCs/>
          <w:lang w:val="sr-Cyrl-RS"/>
        </w:rPr>
      </w:pPr>
      <w:r w:rsidRPr="00AB1543">
        <w:rPr>
          <w:bCs/>
          <w:lang w:val="sr-Cyrl-RS"/>
        </w:rPr>
        <w:t>У случају да понуђач наведе краћи рок важења понуде, таква понуда ће бити одбијена.</w:t>
      </w:r>
    </w:p>
    <w:p w:rsidR="00A835DF" w:rsidRPr="00AB1543" w:rsidRDefault="00A835DF" w:rsidP="00BF4115">
      <w:pPr>
        <w:rPr>
          <w:bCs/>
        </w:rPr>
      </w:pPr>
    </w:p>
    <w:p w:rsidR="002F1281" w:rsidRPr="00AB1543" w:rsidRDefault="00BF4115" w:rsidP="00BF4115">
      <w:pPr>
        <w:jc w:val="both"/>
        <w:rPr>
          <w:b/>
          <w:bCs/>
        </w:rPr>
      </w:pPr>
      <w:r w:rsidRPr="00AB1543">
        <w:rPr>
          <w:b/>
          <w:bCs/>
        </w:rPr>
        <w:t>1</w:t>
      </w:r>
      <w:r w:rsidR="00CE6A12" w:rsidRPr="00AB1543">
        <w:rPr>
          <w:b/>
          <w:bCs/>
        </w:rPr>
        <w:t>7</w:t>
      </w:r>
      <w:r w:rsidRPr="00AB1543">
        <w:rPr>
          <w:b/>
          <w:bCs/>
        </w:rPr>
        <w:t xml:space="preserve">. </w:t>
      </w:r>
      <w:r w:rsidR="002F1281" w:rsidRPr="00AB1543">
        <w:rPr>
          <w:b/>
          <w:bCs/>
        </w:rPr>
        <w:t>ЕЛЕМЕНТИ УГОВОРА О КОЈИМА ЋЕ СЕ ПРЕГОВАРАТИ И НАЧИН ПРЕГОВАРАЊА</w:t>
      </w:r>
    </w:p>
    <w:p w:rsidR="002F1281" w:rsidRPr="00AB1543" w:rsidRDefault="002F1281" w:rsidP="00E07C48">
      <w:pPr>
        <w:jc w:val="both"/>
        <w:rPr>
          <w:bCs/>
          <w:lang w:val="sr-Cyrl-RS"/>
        </w:rPr>
      </w:pPr>
      <w:r w:rsidRPr="00AB1543">
        <w:rPr>
          <w:bCs/>
          <w:lang w:val="sr-Cyrl-RS"/>
        </w:rPr>
        <w:t>Представник понуђача који је поднео понуду, пре почетка поступка, мора предати комисији посебно писано овлашћење за преговарање, оверено и потписано од стране заступника понуђача.</w:t>
      </w:r>
    </w:p>
    <w:p w:rsidR="003E7F0E" w:rsidRPr="00AB1543" w:rsidRDefault="002F1281" w:rsidP="00E07C48">
      <w:pPr>
        <w:jc w:val="both"/>
        <w:rPr>
          <w:bCs/>
          <w:lang w:val="sr-Cyrl-RS"/>
        </w:rPr>
      </w:pPr>
      <w:r w:rsidRPr="00AB1543">
        <w:rPr>
          <w:bCs/>
          <w:lang w:val="sr-Cyrl-RS"/>
        </w:rPr>
        <w:t>Предмет преговарања је укупна понуђена нето цена. Поступку преговања ће се приступити након отварања понуда. Преговарање ће се вршити у једном кругу и једном дану</w:t>
      </w:r>
      <w:r w:rsidR="00A835DF" w:rsidRPr="00AB1543">
        <w:rPr>
          <w:bCs/>
        </w:rPr>
        <w:t xml:space="preserve">, </w:t>
      </w:r>
      <w:r w:rsidR="00A835DF" w:rsidRPr="00AB1543">
        <w:rPr>
          <w:bCs/>
          <w:lang w:val="sr-Cyrl-RS"/>
        </w:rPr>
        <w:t xml:space="preserve">тако што ће овлашћени представник понуђача коначну понуђену цену уписати у образац који му доставља Комисија. </w:t>
      </w:r>
      <w:r w:rsidR="003E7F0E" w:rsidRPr="00AB1543">
        <w:rPr>
          <w:bCs/>
          <w:lang w:val="sr-Cyrl-RS"/>
        </w:rPr>
        <w:t>Понуђена цена биће унета</w:t>
      </w:r>
      <w:r w:rsidR="00E07C48" w:rsidRPr="00AB1543">
        <w:rPr>
          <w:bCs/>
          <w:lang w:val="sr-Cyrl-RS"/>
        </w:rPr>
        <w:t xml:space="preserve"> у записник о </w:t>
      </w:r>
      <w:r w:rsidR="003E7F0E" w:rsidRPr="00AB1543">
        <w:rPr>
          <w:bCs/>
          <w:lang w:val="sr-Cyrl-RS"/>
        </w:rPr>
        <w:t>преговарању.</w:t>
      </w:r>
    </w:p>
    <w:p w:rsidR="002F1281" w:rsidRPr="00AB1543" w:rsidRDefault="002F1281" w:rsidP="00E07C48">
      <w:pPr>
        <w:jc w:val="both"/>
        <w:rPr>
          <w:bCs/>
          <w:lang w:val="sr-Cyrl-RS"/>
        </w:rPr>
      </w:pPr>
      <w:r w:rsidRPr="00AB1543">
        <w:rPr>
          <w:bCs/>
          <w:lang w:val="sr-Cyrl-RS"/>
        </w:rPr>
        <w:t xml:space="preserve">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 </w:t>
      </w:r>
    </w:p>
    <w:p w:rsidR="002F1281" w:rsidRPr="000C2925" w:rsidRDefault="002F1281" w:rsidP="00E07C48">
      <w:pPr>
        <w:jc w:val="both"/>
        <w:rPr>
          <w:bCs/>
          <w:lang w:val="sr-Cyrl-RS"/>
        </w:rPr>
      </w:pPr>
      <w:r w:rsidRPr="00AB1543">
        <w:rPr>
          <w:bCs/>
          <w:lang w:val="sr-Cyrl-RS"/>
        </w:rPr>
        <w:t xml:space="preserve">У </w:t>
      </w:r>
      <w:r w:rsidRPr="000C2925">
        <w:rPr>
          <w:bCs/>
          <w:lang w:val="sr-Cyrl-RS"/>
        </w:rPr>
        <w:t xml:space="preserve">поступку преговарања не може се понудити виша цена од цене исказане у достављеној понуди.  </w:t>
      </w:r>
    </w:p>
    <w:p w:rsidR="002F1281" w:rsidRPr="000C2925" w:rsidRDefault="002F1281" w:rsidP="002F1281">
      <w:pPr>
        <w:jc w:val="both"/>
        <w:rPr>
          <w:b/>
          <w:bCs/>
          <w:i/>
          <w:lang w:val="sr-Cyrl-RS"/>
        </w:rPr>
      </w:pPr>
    </w:p>
    <w:p w:rsidR="002F1281" w:rsidRPr="000C2925" w:rsidRDefault="00866C83" w:rsidP="002F1281">
      <w:pPr>
        <w:jc w:val="both"/>
        <w:rPr>
          <w:lang w:val="sr-Cyrl-RS"/>
        </w:rPr>
      </w:pPr>
      <w:r w:rsidRPr="000C2925">
        <w:rPr>
          <w:b/>
          <w:bCs/>
          <w:lang w:val="sr-Cyrl-RS"/>
        </w:rPr>
        <w:t>1</w:t>
      </w:r>
      <w:r w:rsidR="00CE6A12">
        <w:rPr>
          <w:b/>
          <w:bCs/>
        </w:rPr>
        <w:t>8</w:t>
      </w:r>
      <w:r w:rsidR="00BF4115" w:rsidRPr="000C2925">
        <w:rPr>
          <w:b/>
          <w:bCs/>
          <w:lang w:val="sr-Cyrl-RS"/>
        </w:rPr>
        <w:t xml:space="preserve">.  </w:t>
      </w:r>
      <w:r w:rsidR="002F1281" w:rsidRPr="000C2925">
        <w:rPr>
          <w:b/>
          <w:bCs/>
          <w:lang w:val="sr-Cyrl-RS"/>
        </w:rPr>
        <w:t xml:space="preserve">ВРСТА КРИТЕРИЈУМА ЗА ДОДЕЛУ УГОВОРА, ЕЛЕМЕНТИ КРИТЕРИЈУМА НА ОСНОВУ КОЈИХ СЕ ДОДЕЉУЈЕ УГОВОР </w:t>
      </w:r>
    </w:p>
    <w:p w:rsidR="002F1281" w:rsidRDefault="00CC3E2A" w:rsidP="002F1281">
      <w:pPr>
        <w:jc w:val="both"/>
        <w:rPr>
          <w:color w:val="auto"/>
          <w:lang w:val="sr-Cyrl-RS"/>
        </w:rPr>
      </w:pPr>
      <w:r w:rsidRPr="000C2925">
        <w:rPr>
          <w:color w:val="auto"/>
          <w:lang w:val="sr-Cyrl-RS"/>
        </w:rPr>
        <w:t>Одлука о додели уговора донеће се применом критеријума најнижа понуђена цена постигнута у поступку преговарања.</w:t>
      </w:r>
    </w:p>
    <w:p w:rsidR="00326FDC" w:rsidRPr="000C2925" w:rsidRDefault="00326FDC" w:rsidP="002F1281">
      <w:pPr>
        <w:jc w:val="both"/>
        <w:rPr>
          <w:color w:val="auto"/>
          <w:lang w:val="sr-Cyrl-RS"/>
        </w:rPr>
      </w:pPr>
    </w:p>
    <w:p w:rsidR="00A22967" w:rsidRPr="00AB1543" w:rsidRDefault="00675F15" w:rsidP="00C86373">
      <w:pPr>
        <w:jc w:val="both"/>
        <w:rPr>
          <w:rFonts w:eastAsia="Calibri"/>
          <w:kern w:val="0"/>
          <w:sz w:val="22"/>
          <w:szCs w:val="22"/>
          <w:lang w:val="sr-Cyrl-CS" w:eastAsia="en-US"/>
        </w:rPr>
      </w:pPr>
      <w:r w:rsidRPr="00AB1543">
        <w:rPr>
          <w:b/>
        </w:rPr>
        <w:t>1</w:t>
      </w:r>
      <w:r w:rsidR="00CE6A12" w:rsidRPr="00AB1543">
        <w:rPr>
          <w:b/>
        </w:rPr>
        <w:t>9</w:t>
      </w:r>
      <w:r w:rsidR="00A22967" w:rsidRPr="00AB1543">
        <w:rPr>
          <w:b/>
        </w:rPr>
        <w:t>.  Н</w:t>
      </w:r>
      <w:r w:rsidR="00A22967" w:rsidRPr="00AB1543">
        <w:rPr>
          <w:b/>
          <w:lang w:val="sr-Cyrl-RS"/>
        </w:rPr>
        <w:t>АКНАДА ЗА КОРИШЋЕЊЕ ПАТЕНТА</w:t>
      </w:r>
      <w:r w:rsidR="00A22967" w:rsidRPr="00AB1543">
        <w:t xml:space="preserve"> (обавезе понуђача по члану 74. став 2. ЗЈН)</w:t>
      </w:r>
      <w:r w:rsidR="00E24F1C" w:rsidRPr="00AB1543">
        <w:rPr>
          <w:lang w:val="sr-Cyrl-CS"/>
        </w:rPr>
        <w:t>.</w:t>
      </w:r>
    </w:p>
    <w:p w:rsidR="00A22967" w:rsidRPr="00AB1543" w:rsidRDefault="00A22967" w:rsidP="00C86373">
      <w:pPr>
        <w:jc w:val="both"/>
      </w:pPr>
      <w:r w:rsidRPr="00AB1543">
        <w:t>Накнаду за коришћење патената, као и одговорност за повреду заштићених права интелектуалне својине трећих лица сноси Понуђач.</w:t>
      </w:r>
    </w:p>
    <w:p w:rsidR="00A22967" w:rsidRDefault="00A22967" w:rsidP="00C86373">
      <w:pPr>
        <w:jc w:val="both"/>
        <w:rPr>
          <w:b/>
          <w:bCs/>
          <w:color w:val="auto"/>
          <w:lang w:val="sr-Cyrl-RS"/>
        </w:rPr>
      </w:pPr>
    </w:p>
    <w:p w:rsidR="002F1281" w:rsidRDefault="00CE6A12" w:rsidP="00CC3E2A">
      <w:pPr>
        <w:jc w:val="both"/>
        <w:rPr>
          <w:b/>
          <w:bCs/>
          <w:color w:val="auto"/>
          <w:lang w:val="sr-Cyrl-RS"/>
        </w:rPr>
      </w:pPr>
      <w:r>
        <w:rPr>
          <w:b/>
          <w:bCs/>
          <w:color w:val="auto"/>
          <w:lang w:val="sr-Cyrl-RS"/>
        </w:rPr>
        <w:t>20</w:t>
      </w:r>
      <w:r w:rsidR="00BF4115" w:rsidRPr="00D92587">
        <w:rPr>
          <w:b/>
          <w:bCs/>
          <w:color w:val="auto"/>
          <w:lang w:val="sr-Cyrl-RS"/>
        </w:rPr>
        <w:t xml:space="preserve">.  </w:t>
      </w:r>
      <w:r w:rsidR="002F1281" w:rsidRPr="00D92587">
        <w:rPr>
          <w:b/>
          <w:bCs/>
          <w:color w:val="auto"/>
          <w:lang w:val="sr-Cyrl-RS"/>
        </w:rPr>
        <w:t>НАЧИН И РОК ЗА ПОДНОШЕЊЕ ЗАХ</w:t>
      </w:r>
      <w:r w:rsidR="009D594C" w:rsidRPr="00D92587">
        <w:rPr>
          <w:b/>
          <w:bCs/>
          <w:color w:val="auto"/>
          <w:lang w:val="sr-Cyrl-RS"/>
        </w:rPr>
        <w:t xml:space="preserve">ТЕВА ЗА ЗАШТИТУ ПРАВА ПОНУЂАЧА </w:t>
      </w:r>
    </w:p>
    <w:p w:rsidR="00645696" w:rsidRPr="00D92587" w:rsidRDefault="00645696" w:rsidP="00CC3E2A">
      <w:pPr>
        <w:jc w:val="both"/>
        <w:rPr>
          <w:b/>
          <w:bCs/>
          <w:color w:val="auto"/>
          <w:lang w:val="sr-Cyrl-RS"/>
        </w:rPr>
      </w:pPr>
    </w:p>
    <w:p w:rsidR="000A0E9F" w:rsidRPr="00AB1543" w:rsidRDefault="000A0E9F" w:rsidP="000A0E9F">
      <w:pPr>
        <w:jc w:val="both"/>
        <w:rPr>
          <w:rFonts w:eastAsia="Calibri"/>
          <w:color w:val="auto"/>
          <w:kern w:val="0"/>
          <w:lang w:eastAsia="en-US"/>
        </w:rPr>
      </w:pPr>
      <w:r>
        <w:t xml:space="preserve">Захтев за заштиту права подноси се наручиоцу, а копија се истовремено доставља Републичкој комисији. </w:t>
      </w:r>
    </w:p>
    <w:p w:rsidR="000A0E9F" w:rsidRDefault="000A0E9F" w:rsidP="000A0E9F">
      <w:pPr>
        <w:jc w:val="both"/>
      </w:pPr>
      <w: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0A0E9F" w:rsidRDefault="000A0E9F" w:rsidP="000A0E9F">
      <w:pPr>
        <w:spacing w:after="11" w:line="264" w:lineRule="auto"/>
        <w:ind w:right="72"/>
        <w:jc w:val="both"/>
        <w:rPr>
          <w:color w:val="auto"/>
          <w:lang w:val="en-GB"/>
        </w:rPr>
      </w:pPr>
      <w:r>
        <w:t xml:space="preserve">После доношења одлуке о додели уговора, и одлуке о обустави поступка, рок за подношење захтева за заштиту </w:t>
      </w:r>
      <w:r w:rsidRPr="00780A7E">
        <w:rPr>
          <w:color w:val="auto"/>
        </w:rPr>
        <w:t xml:space="preserve">права </w:t>
      </w:r>
      <w:r w:rsidRPr="008B55AF">
        <w:rPr>
          <w:color w:val="auto"/>
        </w:rPr>
        <w:t xml:space="preserve">је </w:t>
      </w:r>
      <w:r w:rsidR="008B55AF" w:rsidRPr="008B55AF">
        <w:rPr>
          <w:color w:val="auto"/>
          <w:lang w:val="sr-Cyrl-RS"/>
        </w:rPr>
        <w:t>десет</w:t>
      </w:r>
      <w:r w:rsidR="00780A7E" w:rsidRPr="008B55AF">
        <w:rPr>
          <w:color w:val="auto"/>
          <w:lang w:val="sr-Cyrl-RS"/>
        </w:rPr>
        <w:t xml:space="preserve"> </w:t>
      </w:r>
      <w:r w:rsidRPr="00780A7E">
        <w:rPr>
          <w:color w:val="auto"/>
        </w:rPr>
        <w:t xml:space="preserve">дана од </w:t>
      </w:r>
      <w:r>
        <w:t>дана објављивања одлуке на Порталу јавних набавки.</w:t>
      </w:r>
    </w:p>
    <w:p w:rsidR="000A0E9F" w:rsidRDefault="000A0E9F" w:rsidP="000A0E9F">
      <w:pPr>
        <w:spacing w:after="11" w:line="264" w:lineRule="auto"/>
        <w:ind w:right="72"/>
        <w:jc w:val="both"/>
      </w:pPr>
      <w:r>
        <w:lastRenderedPageBreak/>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0A0E9F" w:rsidRDefault="000A0E9F" w:rsidP="000A0E9F">
      <w:pPr>
        <w:spacing w:after="99" w:line="244" w:lineRule="auto"/>
        <w:ind w:left="10" w:right="43"/>
        <w:jc w:val="both"/>
        <w:rPr>
          <w:color w:val="auto"/>
          <w:sz w:val="23"/>
          <w:szCs w:val="23"/>
        </w:rPr>
      </w:pPr>
      <w:r>
        <w:t xml:space="preserve">Подносилац захтева је дужан да на рачун буџета Републике Србије уплати таксу од </w:t>
      </w:r>
      <w:r w:rsidRPr="00780A7E">
        <w:rPr>
          <w:color w:val="auto"/>
        </w:rPr>
        <w:t xml:space="preserve">60.000 </w:t>
      </w:r>
      <w:r>
        <w:t xml:space="preserve">динара. </w:t>
      </w:r>
      <w:r>
        <w:rPr>
          <w:b/>
          <w:bCs/>
        </w:rPr>
        <w:t>Потврда о извршеној уплати таксе из члана 156. ЗЈН која садржи следеће елементе:</w:t>
      </w:r>
      <w:r>
        <w:t xml:space="preserve"> </w:t>
      </w:r>
    </w:p>
    <w:p w:rsidR="000A0E9F" w:rsidRDefault="000A0E9F" w:rsidP="00997596">
      <w:pPr>
        <w:numPr>
          <w:ilvl w:val="1"/>
          <w:numId w:val="7"/>
        </w:numPr>
        <w:suppressAutoHyphens w:val="0"/>
        <w:spacing w:after="105" w:line="242" w:lineRule="auto"/>
        <w:ind w:right="43" w:hanging="494"/>
        <w:jc w:val="both"/>
        <w:rPr>
          <w:sz w:val="22"/>
          <w:szCs w:val="22"/>
        </w:rPr>
      </w:pPr>
      <w:r>
        <w:t xml:space="preserve">да буде издата од стране банке и да садржи печат банке; </w:t>
      </w:r>
    </w:p>
    <w:p w:rsidR="000A0E9F" w:rsidRDefault="000A0E9F" w:rsidP="00997596">
      <w:pPr>
        <w:numPr>
          <w:ilvl w:val="1"/>
          <w:numId w:val="7"/>
        </w:numPr>
        <w:suppressAutoHyphens w:val="0"/>
        <w:spacing w:after="110" w:line="240" w:lineRule="auto"/>
        <w:ind w:right="43" w:hanging="494"/>
        <w:jc w:val="both"/>
      </w:pPr>
      <w:r>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r>
        <w:rPr>
          <w:b/>
          <w:bC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r>
        <w:t xml:space="preserve"> </w:t>
      </w:r>
    </w:p>
    <w:p w:rsidR="000A0E9F" w:rsidRPr="0073396F" w:rsidRDefault="000A0E9F" w:rsidP="00997596">
      <w:pPr>
        <w:numPr>
          <w:ilvl w:val="1"/>
          <w:numId w:val="7"/>
        </w:numPr>
        <w:suppressAutoHyphens w:val="0"/>
        <w:spacing w:after="105" w:line="242" w:lineRule="auto"/>
        <w:ind w:right="43" w:hanging="494"/>
        <w:jc w:val="both"/>
        <w:rPr>
          <w:color w:val="auto"/>
        </w:rPr>
      </w:pPr>
      <w:r w:rsidRPr="0073396F">
        <w:rPr>
          <w:color w:val="auto"/>
        </w:rPr>
        <w:t>износ таксе из члана 156. ЗЈН чија се уплата врши</w:t>
      </w:r>
      <w:r w:rsidR="0073396F" w:rsidRPr="0073396F">
        <w:rPr>
          <w:color w:val="auto"/>
        </w:rPr>
        <w:t xml:space="preserve"> – 60.000</w:t>
      </w:r>
      <w:r w:rsidR="0073396F" w:rsidRPr="0073396F">
        <w:rPr>
          <w:color w:val="auto"/>
          <w:lang w:val="sr-Cyrl-RS"/>
        </w:rPr>
        <w:t xml:space="preserve"> динара</w:t>
      </w:r>
      <w:r w:rsidRPr="0073396F">
        <w:rPr>
          <w:color w:val="auto"/>
        </w:rPr>
        <w:t xml:space="preserve">; </w:t>
      </w:r>
    </w:p>
    <w:p w:rsidR="000A0E9F" w:rsidRPr="0073396F" w:rsidRDefault="000A0E9F" w:rsidP="00997596">
      <w:pPr>
        <w:numPr>
          <w:ilvl w:val="1"/>
          <w:numId w:val="7"/>
        </w:numPr>
        <w:suppressAutoHyphens w:val="0"/>
        <w:spacing w:after="95" w:line="252" w:lineRule="auto"/>
        <w:ind w:right="43" w:hanging="494"/>
        <w:jc w:val="both"/>
        <w:rPr>
          <w:color w:val="auto"/>
        </w:rPr>
      </w:pPr>
      <w:r w:rsidRPr="0073396F">
        <w:rPr>
          <w:color w:val="auto"/>
        </w:rPr>
        <w:t xml:space="preserve">број рачуна: 840-30678845-06; </w:t>
      </w:r>
    </w:p>
    <w:p w:rsidR="000A0E9F" w:rsidRPr="0073396F" w:rsidRDefault="000A0E9F" w:rsidP="00997596">
      <w:pPr>
        <w:numPr>
          <w:ilvl w:val="1"/>
          <w:numId w:val="7"/>
        </w:numPr>
        <w:suppressAutoHyphens w:val="0"/>
        <w:spacing w:after="95" w:line="252" w:lineRule="auto"/>
        <w:ind w:right="43" w:hanging="494"/>
        <w:jc w:val="both"/>
        <w:rPr>
          <w:color w:val="auto"/>
        </w:rPr>
      </w:pPr>
      <w:r w:rsidRPr="0073396F">
        <w:rPr>
          <w:color w:val="auto"/>
        </w:rPr>
        <w:t xml:space="preserve">шифру плаћања: 153 или 253; </w:t>
      </w:r>
    </w:p>
    <w:p w:rsidR="000A0E9F" w:rsidRDefault="000A0E9F" w:rsidP="00997596">
      <w:pPr>
        <w:numPr>
          <w:ilvl w:val="1"/>
          <w:numId w:val="7"/>
        </w:numPr>
        <w:suppressAutoHyphens w:val="0"/>
        <w:spacing w:after="105" w:line="242" w:lineRule="auto"/>
        <w:ind w:right="43" w:hanging="494"/>
        <w:jc w:val="both"/>
      </w:pPr>
      <w:r>
        <w:t xml:space="preserve">позив на број: подаци о броју или ознаци јавне набавке поводом које се подноси захтев за заштиту права; </w:t>
      </w:r>
    </w:p>
    <w:p w:rsidR="000A0E9F" w:rsidRDefault="000A0E9F" w:rsidP="00997596">
      <w:pPr>
        <w:numPr>
          <w:ilvl w:val="1"/>
          <w:numId w:val="7"/>
        </w:numPr>
        <w:suppressAutoHyphens w:val="0"/>
        <w:spacing w:after="105" w:line="242" w:lineRule="auto"/>
        <w:ind w:right="43" w:hanging="494"/>
        <w:jc w:val="both"/>
      </w:pPr>
      <w:r>
        <w:t xml:space="preserve">сврха: ЗЗП;  назив наручиоца; број или ознака јавне набавке поводом које се подноси захтев за заштиту права; </w:t>
      </w:r>
    </w:p>
    <w:p w:rsidR="000A0E9F" w:rsidRDefault="000A0E9F" w:rsidP="00997596">
      <w:pPr>
        <w:numPr>
          <w:ilvl w:val="1"/>
          <w:numId w:val="7"/>
        </w:numPr>
        <w:suppressAutoHyphens w:val="0"/>
        <w:spacing w:after="105" w:line="242" w:lineRule="auto"/>
        <w:ind w:right="43" w:hanging="494"/>
        <w:jc w:val="both"/>
      </w:pPr>
      <w:r>
        <w:t xml:space="preserve">корисник: буџет Републике Србије; </w:t>
      </w:r>
    </w:p>
    <w:p w:rsidR="000A0E9F" w:rsidRDefault="000A0E9F" w:rsidP="00997596">
      <w:pPr>
        <w:numPr>
          <w:ilvl w:val="1"/>
          <w:numId w:val="7"/>
        </w:numPr>
        <w:suppressAutoHyphens w:val="0"/>
        <w:spacing w:after="105" w:line="242" w:lineRule="auto"/>
        <w:ind w:right="43" w:hanging="494"/>
        <w:jc w:val="both"/>
      </w:pPr>
      <w:r>
        <w:t xml:space="preserve">назив уплатиоца, односно назив подносиоца захтева за заштиту права за којег је извршена уплата таксе; </w:t>
      </w:r>
    </w:p>
    <w:p w:rsidR="008B55AF" w:rsidRDefault="000A0E9F" w:rsidP="00997596">
      <w:pPr>
        <w:numPr>
          <w:ilvl w:val="1"/>
          <w:numId w:val="7"/>
        </w:numPr>
        <w:suppressAutoHyphens w:val="0"/>
        <w:spacing w:after="105" w:line="242" w:lineRule="auto"/>
        <w:ind w:right="43" w:hanging="494"/>
        <w:jc w:val="both"/>
      </w:pPr>
      <w:r>
        <w:t xml:space="preserve">потпис овлашћеног лица банке. </w:t>
      </w:r>
    </w:p>
    <w:p w:rsidR="002216EE" w:rsidRDefault="002216EE" w:rsidP="002216EE">
      <w:pPr>
        <w:suppressAutoHyphens w:val="0"/>
        <w:spacing w:after="105" w:line="242" w:lineRule="auto"/>
        <w:ind w:right="43"/>
        <w:jc w:val="both"/>
      </w:pPr>
    </w:p>
    <w:p w:rsidR="002216EE" w:rsidRDefault="002216EE" w:rsidP="002216EE">
      <w:pPr>
        <w:spacing w:line="240" w:lineRule="auto"/>
        <w:jc w:val="both"/>
        <w:rPr>
          <w:b/>
          <w:bCs/>
          <w:lang w:val="sr-Cyrl-CS"/>
        </w:rPr>
      </w:pPr>
      <w:r>
        <w:rPr>
          <w:b/>
          <w:bCs/>
          <w:lang w:val="sr-Cyrl-CS"/>
        </w:rPr>
        <w:t xml:space="preserve">21. </w:t>
      </w:r>
      <w:r w:rsidRPr="004A10C4">
        <w:rPr>
          <w:b/>
          <w:bCs/>
          <w:lang w:val="sr-Cyrl-CS"/>
        </w:rPr>
        <w:t>УВИД У ДОКУМЕНТАЦИЈУ</w:t>
      </w:r>
    </w:p>
    <w:p w:rsidR="002216EE" w:rsidRPr="004A10C4" w:rsidRDefault="002216EE" w:rsidP="002216EE">
      <w:pPr>
        <w:spacing w:line="240" w:lineRule="auto"/>
        <w:jc w:val="both"/>
        <w:rPr>
          <w:b/>
          <w:bCs/>
          <w:lang w:val="sr-Cyrl-CS"/>
        </w:rPr>
      </w:pPr>
    </w:p>
    <w:p w:rsidR="002216EE" w:rsidRPr="007A05BF" w:rsidRDefault="002216EE" w:rsidP="002216EE">
      <w:pPr>
        <w:spacing w:line="240" w:lineRule="auto"/>
        <w:jc w:val="both"/>
        <w:rPr>
          <w:color w:val="auto"/>
          <w:lang w:val="sr-Cyrl-CS"/>
        </w:rPr>
      </w:pPr>
      <w:r w:rsidRPr="007A05BF">
        <w:rPr>
          <w:color w:val="auto"/>
          <w:lang w:val="sr-Cyrl-C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w:t>
      </w:r>
      <w:r w:rsidRPr="007A05BF">
        <w:rPr>
          <w:color w:val="auto"/>
          <w:lang w:val="sr-Latn-CS"/>
        </w:rPr>
        <w:t>,</w:t>
      </w:r>
      <w:r w:rsidRPr="007A05BF">
        <w:rPr>
          <w:color w:val="auto"/>
          <w:lang w:val="sr-Cyrl-CS"/>
        </w:rPr>
        <w:t xml:space="preserve"> </w:t>
      </w:r>
      <w:r w:rsidRPr="007A05BF">
        <w:rPr>
          <w:bCs/>
          <w:color w:val="auto"/>
          <w:lang w:val="sr-Cyrl-CS"/>
        </w:rPr>
        <w:t>о чему може поднети писани захтев Наручиоцу путем електронске поште, поште и факсом</w:t>
      </w:r>
      <w:r w:rsidRPr="007A05BF">
        <w:rPr>
          <w:color w:val="auto"/>
          <w:lang w:val="sr-Cyrl-CS"/>
        </w:rPr>
        <w:t xml:space="preserve">. </w:t>
      </w:r>
    </w:p>
    <w:p w:rsidR="002216EE" w:rsidRPr="007A05BF" w:rsidRDefault="002216EE" w:rsidP="002216EE">
      <w:pPr>
        <w:spacing w:line="240" w:lineRule="auto"/>
        <w:jc w:val="both"/>
        <w:rPr>
          <w:color w:val="auto"/>
          <w:lang w:val="sr-Cyrl-CS"/>
        </w:rPr>
      </w:pPr>
      <w:r w:rsidRPr="007A05BF">
        <w:rPr>
          <w:color w:val="auto"/>
          <w:lang w:val="sr-Cyrl-CS"/>
        </w:rPr>
        <w:t>Наручилац ће лицу из претходног става, омогућити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 14. и 15. Закона.</w:t>
      </w:r>
    </w:p>
    <w:p w:rsidR="008B55AF" w:rsidRPr="00D92587" w:rsidRDefault="008B55AF" w:rsidP="00FE6C75">
      <w:pPr>
        <w:jc w:val="both"/>
        <w:rPr>
          <w:color w:val="auto"/>
          <w:lang w:val="sr-Cyrl-RS"/>
        </w:rPr>
      </w:pPr>
    </w:p>
    <w:p w:rsidR="00FE6C75" w:rsidRPr="00AB1543" w:rsidRDefault="002216EE" w:rsidP="00BF4115">
      <w:pPr>
        <w:jc w:val="both"/>
        <w:rPr>
          <w:b/>
          <w:lang w:val="sr-Cyrl-RS"/>
        </w:rPr>
      </w:pPr>
      <w:r w:rsidRPr="00AB1543">
        <w:rPr>
          <w:b/>
        </w:rPr>
        <w:t>22</w:t>
      </w:r>
      <w:r w:rsidR="00BF4115" w:rsidRPr="00AB1543">
        <w:rPr>
          <w:b/>
          <w:lang w:val="sr-Cyrl-RS"/>
        </w:rPr>
        <w:t xml:space="preserve">.  </w:t>
      </w:r>
      <w:r w:rsidR="00FE6C75" w:rsidRPr="00AB1543">
        <w:rPr>
          <w:b/>
          <w:lang w:val="sr-Cyrl-RS"/>
        </w:rPr>
        <w:t>ЗАКЉУЧЕЊЕ УГОВОРА</w:t>
      </w:r>
    </w:p>
    <w:p w:rsidR="00660C71" w:rsidRPr="00AB1543" w:rsidRDefault="00660C71" w:rsidP="00BF4115">
      <w:pPr>
        <w:jc w:val="both"/>
        <w:rPr>
          <w:b/>
          <w:lang w:val="sr-Cyrl-RS"/>
        </w:rPr>
      </w:pPr>
    </w:p>
    <w:p w:rsidR="000A0E9F" w:rsidRPr="00AB1543" w:rsidRDefault="00B07FF7" w:rsidP="000A0E9F">
      <w:pPr>
        <w:spacing w:line="259" w:lineRule="auto"/>
        <w:jc w:val="both"/>
      </w:pPr>
      <w:r w:rsidRPr="00AB1543">
        <w:t xml:space="preserve">Наручилац </w:t>
      </w:r>
      <w:r w:rsidRPr="00AB1543">
        <w:rPr>
          <w:lang w:val="sr-Cyrl-CS"/>
        </w:rPr>
        <w:t>ће</w:t>
      </w:r>
      <w:r w:rsidRPr="00AB1543">
        <w:t xml:space="preserve">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9E211E" w:rsidRPr="00AB1543" w:rsidRDefault="009E211E" w:rsidP="000A0E9F">
      <w:pPr>
        <w:spacing w:line="259" w:lineRule="auto"/>
        <w:jc w:val="both"/>
      </w:pPr>
    </w:p>
    <w:p w:rsidR="00D87871" w:rsidRPr="00AB1543" w:rsidRDefault="00D87871" w:rsidP="000A0E9F">
      <w:pPr>
        <w:spacing w:line="259" w:lineRule="auto"/>
        <w:jc w:val="both"/>
        <w:rPr>
          <w:rFonts w:eastAsia="Arial"/>
        </w:rPr>
      </w:pPr>
    </w:p>
    <w:p w:rsidR="007010D0" w:rsidRPr="00AB1543" w:rsidRDefault="00675F15" w:rsidP="007010D0">
      <w:pPr>
        <w:spacing w:line="240" w:lineRule="auto"/>
        <w:contextualSpacing/>
        <w:rPr>
          <w:rFonts w:eastAsia="Calibri"/>
          <w:b/>
          <w:lang w:val="sr-Cyrl-CS"/>
        </w:rPr>
      </w:pPr>
      <w:r w:rsidRPr="00AB1543">
        <w:rPr>
          <w:rFonts w:eastAsia="Calibri"/>
          <w:b/>
        </w:rPr>
        <w:t>2</w:t>
      </w:r>
      <w:r w:rsidR="002216EE" w:rsidRPr="00AB1543">
        <w:rPr>
          <w:rFonts w:eastAsia="Calibri"/>
          <w:b/>
        </w:rPr>
        <w:t>3</w:t>
      </w:r>
      <w:r w:rsidR="007010D0" w:rsidRPr="00AB1543">
        <w:rPr>
          <w:rFonts w:eastAsia="Calibri"/>
          <w:b/>
        </w:rPr>
        <w:t xml:space="preserve">. </w:t>
      </w:r>
      <w:r w:rsidR="007010D0" w:rsidRPr="00AB1543">
        <w:rPr>
          <w:rFonts w:eastAsia="Calibri"/>
          <w:b/>
          <w:lang w:val="sr-Cyrl-CS"/>
        </w:rPr>
        <w:t>ИЗМЕНЕ УГОВОРА</w:t>
      </w:r>
    </w:p>
    <w:p w:rsidR="007010D0" w:rsidRPr="00AB1543" w:rsidRDefault="007010D0" w:rsidP="007010D0">
      <w:pPr>
        <w:spacing w:line="240" w:lineRule="auto"/>
        <w:contextualSpacing/>
        <w:jc w:val="center"/>
        <w:rPr>
          <w:rFonts w:eastAsia="Calibri"/>
          <w:lang w:val="sr-Cyrl-CS"/>
        </w:rPr>
      </w:pPr>
    </w:p>
    <w:p w:rsidR="002F1281" w:rsidRPr="00AB1543" w:rsidRDefault="007010D0" w:rsidP="001445E7">
      <w:pPr>
        <w:spacing w:line="240" w:lineRule="auto"/>
        <w:contextualSpacing/>
        <w:jc w:val="both"/>
        <w:rPr>
          <w:rFonts w:eastAsia="Calibri"/>
          <w:lang w:val="sr-Cyrl-RS"/>
        </w:rPr>
      </w:pPr>
      <w:r w:rsidRPr="00AB1543">
        <w:rPr>
          <w:rFonts w:eastAsia="Times New Roman"/>
        </w:rPr>
        <w:lastRenderedPageBreak/>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w:t>
      </w:r>
      <w:r w:rsidR="00E24F1C" w:rsidRPr="00AB1543">
        <w:rPr>
          <w:rFonts w:eastAsia="Times New Roman"/>
          <w:lang w:val="sr-Cyrl-RS"/>
        </w:rPr>
        <w:t>.</w:t>
      </w:r>
      <w:r w:rsidR="00481AB4" w:rsidRPr="00AB1543">
        <w:rPr>
          <w:rFonts w:eastAsia="Times New Roman"/>
          <w:lang w:val="sr-Cyrl-RS"/>
        </w:rPr>
        <w:t xml:space="preserve"> </w:t>
      </w:r>
    </w:p>
    <w:p w:rsidR="00FE1390" w:rsidRPr="00AB1543" w:rsidRDefault="00FE1390" w:rsidP="002F1281">
      <w:pPr>
        <w:jc w:val="both"/>
      </w:pPr>
    </w:p>
    <w:p w:rsidR="001445E7" w:rsidRPr="00AB1543" w:rsidRDefault="001445E7" w:rsidP="002F1281">
      <w:pPr>
        <w:jc w:val="both"/>
      </w:pPr>
    </w:p>
    <w:p w:rsidR="00780A7E" w:rsidRPr="00AB1543" w:rsidRDefault="00780A7E" w:rsidP="002F1281">
      <w:pPr>
        <w:jc w:val="both"/>
        <w:rPr>
          <w:lang w:val="sr-Cyrl-RS"/>
        </w:rPr>
      </w:pPr>
    </w:p>
    <w:p w:rsidR="009B4137" w:rsidRPr="00AB1543" w:rsidRDefault="009B4137" w:rsidP="002F1281">
      <w:pPr>
        <w:jc w:val="both"/>
        <w:rPr>
          <w:lang w:val="sr-Cyrl-RS"/>
        </w:rPr>
      </w:pPr>
    </w:p>
    <w:p w:rsidR="000E1BEA" w:rsidRPr="004B1211" w:rsidRDefault="000E1BEA" w:rsidP="000E1BEA">
      <w:pPr>
        <w:pStyle w:val="Heading2"/>
        <w:keepLines/>
        <w:spacing w:before="200" w:line="240" w:lineRule="auto"/>
        <w:ind w:left="426" w:hanging="284"/>
        <w:rPr>
          <w:rFonts w:ascii="Times New Roman" w:hAnsi="Times New Roman"/>
          <w:i/>
          <w:sz w:val="24"/>
          <w:lang w:val="sr-Cyrl-CS"/>
        </w:rPr>
      </w:pPr>
      <w:r w:rsidRPr="006F718D">
        <w:rPr>
          <w:rFonts w:ascii="Times New Roman" w:hAnsi="Times New Roman"/>
          <w:bCs w:val="0"/>
          <w:i/>
          <w:iCs/>
          <w:sz w:val="24"/>
          <w:lang w:val="sr-Cyrl-CS"/>
        </w:rPr>
        <w:t>3.</w:t>
      </w:r>
      <w:r w:rsidRPr="00061BEE">
        <w:rPr>
          <w:sz w:val="24"/>
          <w:lang w:val="sr-Cyrl-CS"/>
        </w:rPr>
        <w:t xml:space="preserve"> </w:t>
      </w:r>
      <w:r w:rsidRPr="004B1211">
        <w:rPr>
          <w:rFonts w:ascii="Times New Roman" w:hAnsi="Times New Roman"/>
          <w:i/>
          <w:sz w:val="24"/>
          <w:lang w:val="sr-Cyrl-CS"/>
        </w:rPr>
        <w:t>СПИСАК ОБРАЗАЦА КОЈИ СУ САСТАВНИ ДЕО КОНКУРСНЕ ДОКУМЕНТАЦИЈЕ</w:t>
      </w:r>
    </w:p>
    <w:p w:rsidR="000E1BEA" w:rsidRPr="00061BEE" w:rsidRDefault="000E1BEA" w:rsidP="000E1BEA">
      <w:pPr>
        <w:jc w:val="center"/>
        <w:rPr>
          <w:b/>
          <w:i/>
          <w:lang w:val="sr-Cyrl-CS"/>
        </w:rPr>
      </w:pP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51"/>
        <w:gridCol w:w="6762"/>
        <w:gridCol w:w="2268"/>
      </w:tblGrid>
      <w:tr w:rsidR="000E1BEA" w:rsidRPr="009E04BE" w:rsidTr="00633668">
        <w:trPr>
          <w:trHeight w:hRule="exact" w:val="620"/>
        </w:trPr>
        <w:tc>
          <w:tcPr>
            <w:tcW w:w="751" w:type="dxa"/>
            <w:shd w:val="clear" w:color="auto" w:fill="auto"/>
            <w:noWrap/>
            <w:vAlign w:val="center"/>
            <w:hideMark/>
          </w:tcPr>
          <w:p w:rsidR="000E1BEA" w:rsidRPr="009E04BE" w:rsidRDefault="000E1BEA" w:rsidP="00633668">
            <w:pPr>
              <w:rPr>
                <w:b/>
                <w:lang w:val="sr-Cyrl-CS"/>
              </w:rPr>
            </w:pPr>
          </w:p>
        </w:tc>
        <w:tc>
          <w:tcPr>
            <w:tcW w:w="6762" w:type="dxa"/>
            <w:shd w:val="clear" w:color="auto" w:fill="auto"/>
            <w:vAlign w:val="center"/>
            <w:hideMark/>
          </w:tcPr>
          <w:p w:rsidR="000E1BEA" w:rsidRPr="009E04BE" w:rsidRDefault="000E1BEA" w:rsidP="00633668">
            <w:pPr>
              <w:rPr>
                <w:b/>
                <w:lang w:val="sr-Cyrl-CS"/>
              </w:rPr>
            </w:pPr>
            <w:r w:rsidRPr="009E04BE">
              <w:rPr>
                <w:b/>
                <w:lang w:val="sr-Cyrl-CS"/>
              </w:rPr>
              <w:t>НАЗИВ ОБРАСЦА</w:t>
            </w:r>
          </w:p>
        </w:tc>
        <w:tc>
          <w:tcPr>
            <w:tcW w:w="2268" w:type="dxa"/>
            <w:shd w:val="clear" w:color="auto" w:fill="auto"/>
            <w:noWrap/>
            <w:vAlign w:val="center"/>
            <w:hideMark/>
          </w:tcPr>
          <w:p w:rsidR="000E1BEA" w:rsidRPr="009E04BE" w:rsidRDefault="000E1BEA" w:rsidP="00633668">
            <w:pPr>
              <w:rPr>
                <w:b/>
                <w:lang w:val="ru-RU"/>
              </w:rPr>
            </w:pPr>
            <w:r w:rsidRPr="009E04BE">
              <w:rPr>
                <w:b/>
                <w:lang w:val="ru-RU"/>
              </w:rPr>
              <w:t>БРОЈ ОБРАСЦА</w:t>
            </w:r>
          </w:p>
        </w:tc>
      </w:tr>
      <w:tr w:rsidR="000E1BEA" w:rsidRPr="009E04BE" w:rsidTr="00633668">
        <w:trPr>
          <w:trHeight w:hRule="exact" w:val="620"/>
        </w:trPr>
        <w:tc>
          <w:tcPr>
            <w:tcW w:w="751" w:type="dxa"/>
            <w:shd w:val="clear" w:color="auto" w:fill="auto"/>
            <w:noWrap/>
            <w:vAlign w:val="center"/>
            <w:hideMark/>
          </w:tcPr>
          <w:p w:rsidR="000E1BEA" w:rsidRPr="009E04BE" w:rsidRDefault="000E1BEA" w:rsidP="00633668">
            <w:pPr>
              <w:rPr>
                <w:b/>
              </w:rPr>
            </w:pPr>
            <w:r w:rsidRPr="009E04BE">
              <w:rPr>
                <w:b/>
              </w:rPr>
              <w:t>1.</w:t>
            </w:r>
          </w:p>
        </w:tc>
        <w:tc>
          <w:tcPr>
            <w:tcW w:w="6762" w:type="dxa"/>
            <w:shd w:val="clear" w:color="auto" w:fill="auto"/>
            <w:vAlign w:val="center"/>
            <w:hideMark/>
          </w:tcPr>
          <w:p w:rsidR="000E1BEA" w:rsidRPr="009E04BE" w:rsidRDefault="000E1BEA" w:rsidP="00633668">
            <w:r w:rsidRPr="009E04BE">
              <w:rPr>
                <w:lang w:val="sr-Cyrl-CS"/>
              </w:rPr>
              <w:t>Образац понуде</w:t>
            </w:r>
          </w:p>
        </w:tc>
        <w:tc>
          <w:tcPr>
            <w:tcW w:w="2268" w:type="dxa"/>
            <w:shd w:val="clear" w:color="auto" w:fill="auto"/>
            <w:noWrap/>
            <w:vAlign w:val="center"/>
            <w:hideMark/>
          </w:tcPr>
          <w:p w:rsidR="000E1BEA" w:rsidRPr="009E04BE" w:rsidRDefault="000E1BEA" w:rsidP="00633668">
            <w:pPr>
              <w:rPr>
                <w:b/>
              </w:rPr>
            </w:pPr>
            <w:r w:rsidRPr="009E04BE">
              <w:rPr>
                <w:b/>
                <w:lang w:val="ru-RU"/>
              </w:rPr>
              <w:t>ОБРАЗАЦ БР. 1</w:t>
            </w:r>
          </w:p>
        </w:tc>
      </w:tr>
      <w:tr w:rsidR="000E1BEA" w:rsidRPr="009E04BE" w:rsidTr="00633668">
        <w:trPr>
          <w:trHeight w:hRule="exact" w:val="620"/>
        </w:trPr>
        <w:tc>
          <w:tcPr>
            <w:tcW w:w="751" w:type="dxa"/>
            <w:shd w:val="clear" w:color="auto" w:fill="auto"/>
            <w:noWrap/>
            <w:vAlign w:val="center"/>
          </w:tcPr>
          <w:p w:rsidR="000E1BEA" w:rsidRPr="009E04BE" w:rsidRDefault="000E1BEA" w:rsidP="00633668">
            <w:pPr>
              <w:rPr>
                <w:b/>
                <w:lang w:val="sr-Cyrl-CS"/>
              </w:rPr>
            </w:pPr>
            <w:r>
              <w:rPr>
                <w:b/>
                <w:lang w:val="sr-Cyrl-CS"/>
              </w:rPr>
              <w:t>2.</w:t>
            </w:r>
          </w:p>
        </w:tc>
        <w:tc>
          <w:tcPr>
            <w:tcW w:w="6762" w:type="dxa"/>
            <w:shd w:val="clear" w:color="auto" w:fill="auto"/>
            <w:vAlign w:val="center"/>
          </w:tcPr>
          <w:p w:rsidR="000E1BEA" w:rsidRPr="009E04BE" w:rsidRDefault="000E1BEA" w:rsidP="00633668">
            <w:pPr>
              <w:rPr>
                <w:lang w:val="sr-Cyrl-CS"/>
              </w:rPr>
            </w:pPr>
            <w:r>
              <w:rPr>
                <w:lang w:val="sr-Cyrl-CS"/>
              </w:rPr>
              <w:t>Образац структуре цене</w:t>
            </w:r>
          </w:p>
        </w:tc>
        <w:tc>
          <w:tcPr>
            <w:tcW w:w="2268" w:type="dxa"/>
            <w:shd w:val="clear" w:color="auto" w:fill="auto"/>
            <w:noWrap/>
            <w:vAlign w:val="center"/>
          </w:tcPr>
          <w:p w:rsidR="000E1BEA" w:rsidRPr="009E04BE" w:rsidRDefault="000E1BEA" w:rsidP="00633668">
            <w:pPr>
              <w:rPr>
                <w:b/>
              </w:rPr>
            </w:pPr>
            <w:r w:rsidRPr="009E04BE">
              <w:rPr>
                <w:b/>
              </w:rPr>
              <w:t>ОБРАЗАЦ БР. 2</w:t>
            </w:r>
          </w:p>
        </w:tc>
      </w:tr>
      <w:tr w:rsidR="000E1BEA" w:rsidRPr="009E04BE" w:rsidTr="009F47AC">
        <w:trPr>
          <w:trHeight w:hRule="exact" w:val="1009"/>
        </w:trPr>
        <w:tc>
          <w:tcPr>
            <w:tcW w:w="751" w:type="dxa"/>
            <w:shd w:val="clear" w:color="auto" w:fill="auto"/>
            <w:noWrap/>
            <w:vAlign w:val="center"/>
          </w:tcPr>
          <w:p w:rsidR="000E1BEA" w:rsidRPr="009E04BE" w:rsidRDefault="000E1BEA" w:rsidP="00633668">
            <w:pPr>
              <w:rPr>
                <w:b/>
              </w:rPr>
            </w:pPr>
            <w:r w:rsidRPr="009E04BE">
              <w:rPr>
                <w:b/>
                <w:lang w:val="sr-Cyrl-CS"/>
              </w:rPr>
              <w:t>3</w:t>
            </w:r>
            <w:r w:rsidRPr="009E04BE">
              <w:rPr>
                <w:b/>
              </w:rPr>
              <w:t>.</w:t>
            </w:r>
          </w:p>
        </w:tc>
        <w:tc>
          <w:tcPr>
            <w:tcW w:w="6762" w:type="dxa"/>
            <w:shd w:val="clear" w:color="auto" w:fill="auto"/>
            <w:vAlign w:val="center"/>
          </w:tcPr>
          <w:p w:rsidR="000E1BEA" w:rsidRPr="009E04BE" w:rsidRDefault="000E1BEA" w:rsidP="00633668">
            <w:pPr>
              <w:rPr>
                <w:lang w:val="sr-Cyrl-CS"/>
              </w:rPr>
            </w:pPr>
            <w:r w:rsidRPr="009E04BE">
              <w:rPr>
                <w:lang w:val="sr-Cyrl-CS"/>
              </w:rPr>
              <w:t>Општи подаци о понуђачу</w:t>
            </w:r>
            <w:r w:rsidR="00DD35DA">
              <w:rPr>
                <w:lang w:val="sr-Cyrl-CS"/>
              </w:rPr>
              <w:t>,</w:t>
            </w:r>
            <w:r w:rsidR="00DD35DA" w:rsidRPr="009E04BE">
              <w:rPr>
                <w:lang w:val="sr-Cyrl-CS"/>
              </w:rPr>
              <w:t xml:space="preserve"> Општи подаци о члану групе понуђача</w:t>
            </w:r>
            <w:r w:rsidR="00DD35DA">
              <w:rPr>
                <w:lang w:val="sr-Cyrl-CS"/>
              </w:rPr>
              <w:t>,</w:t>
            </w:r>
            <w:r w:rsidR="00DD35DA" w:rsidRPr="009E04BE">
              <w:rPr>
                <w:lang w:val="sr-Cyrl-CS"/>
              </w:rPr>
              <w:t xml:space="preserve"> Општи подаци о подизвођачу</w:t>
            </w:r>
          </w:p>
        </w:tc>
        <w:tc>
          <w:tcPr>
            <w:tcW w:w="2268" w:type="dxa"/>
            <w:shd w:val="clear" w:color="auto" w:fill="auto"/>
            <w:noWrap/>
            <w:vAlign w:val="center"/>
          </w:tcPr>
          <w:p w:rsidR="000E1BEA" w:rsidRPr="009E04BE" w:rsidRDefault="000E1BEA" w:rsidP="00633668">
            <w:pPr>
              <w:rPr>
                <w:b/>
                <w:lang w:val="sr-Cyrl-CS"/>
              </w:rPr>
            </w:pPr>
            <w:r w:rsidRPr="009E04BE">
              <w:rPr>
                <w:b/>
              </w:rPr>
              <w:t xml:space="preserve">ОБРАЗАЦ БР. </w:t>
            </w:r>
            <w:r w:rsidRPr="009E04BE">
              <w:rPr>
                <w:b/>
                <w:lang w:val="sr-Cyrl-CS"/>
              </w:rPr>
              <w:t>3</w:t>
            </w:r>
          </w:p>
        </w:tc>
      </w:tr>
      <w:tr w:rsidR="00DD35DA" w:rsidRPr="009E04BE" w:rsidTr="009F47AC">
        <w:trPr>
          <w:trHeight w:hRule="exact" w:val="1137"/>
        </w:trPr>
        <w:tc>
          <w:tcPr>
            <w:tcW w:w="751" w:type="dxa"/>
            <w:shd w:val="clear" w:color="auto" w:fill="auto"/>
            <w:noWrap/>
            <w:vAlign w:val="center"/>
            <w:hideMark/>
          </w:tcPr>
          <w:p w:rsidR="00DD35DA" w:rsidRPr="009E04BE" w:rsidRDefault="00DD35DA" w:rsidP="00DD35DA">
            <w:pPr>
              <w:rPr>
                <w:b/>
              </w:rPr>
            </w:pPr>
            <w:r w:rsidRPr="009E04BE">
              <w:rPr>
                <w:b/>
              </w:rPr>
              <w:t>4.</w:t>
            </w:r>
          </w:p>
        </w:tc>
        <w:tc>
          <w:tcPr>
            <w:tcW w:w="6762" w:type="dxa"/>
            <w:shd w:val="clear" w:color="auto" w:fill="auto"/>
            <w:vAlign w:val="center"/>
            <w:hideMark/>
          </w:tcPr>
          <w:p w:rsidR="00DD35DA" w:rsidRPr="009E04BE" w:rsidRDefault="00DD35DA" w:rsidP="00DD35DA">
            <w:pPr>
              <w:jc w:val="both"/>
              <w:rPr>
                <w:lang w:val="sr-Cyrl-CS"/>
              </w:rPr>
            </w:pPr>
            <w:r w:rsidRPr="009E04BE">
              <w:rPr>
                <w:lang w:val="ru-RU"/>
              </w:rPr>
              <w:t>Изјава понуђача о поштовању важећих прописа о заштити на раду, запошљавању и условима рада, заштити животне средине</w:t>
            </w:r>
          </w:p>
        </w:tc>
        <w:tc>
          <w:tcPr>
            <w:tcW w:w="2268" w:type="dxa"/>
            <w:shd w:val="clear" w:color="auto" w:fill="auto"/>
            <w:noWrap/>
            <w:vAlign w:val="center"/>
            <w:hideMark/>
          </w:tcPr>
          <w:p w:rsidR="00DD35DA" w:rsidRPr="009E04BE" w:rsidRDefault="00DD35DA" w:rsidP="00DD35DA">
            <w:pPr>
              <w:rPr>
                <w:b/>
                <w:lang w:val="sr-Cyrl-CS"/>
              </w:rPr>
            </w:pPr>
            <w:r w:rsidRPr="009E04BE">
              <w:rPr>
                <w:b/>
              </w:rPr>
              <w:t xml:space="preserve">ОБРАЗАЦ БР. </w:t>
            </w:r>
            <w:r w:rsidRPr="009E04BE">
              <w:rPr>
                <w:b/>
                <w:lang w:val="sr-Cyrl-CS"/>
              </w:rPr>
              <w:t>4</w:t>
            </w:r>
          </w:p>
        </w:tc>
      </w:tr>
      <w:tr w:rsidR="00DD35DA" w:rsidRPr="009E04BE" w:rsidTr="00633668">
        <w:trPr>
          <w:trHeight w:hRule="exact" w:val="633"/>
        </w:trPr>
        <w:tc>
          <w:tcPr>
            <w:tcW w:w="751" w:type="dxa"/>
            <w:shd w:val="clear" w:color="auto" w:fill="auto"/>
            <w:noWrap/>
            <w:vAlign w:val="center"/>
            <w:hideMark/>
          </w:tcPr>
          <w:p w:rsidR="00DD35DA" w:rsidRPr="009E04BE" w:rsidRDefault="00DD35DA" w:rsidP="00DD35DA">
            <w:pPr>
              <w:rPr>
                <w:b/>
                <w:lang w:val="sr-Cyrl-CS"/>
              </w:rPr>
            </w:pPr>
            <w:r>
              <w:rPr>
                <w:b/>
                <w:lang w:val="sr-Cyrl-CS"/>
              </w:rPr>
              <w:t>6.</w:t>
            </w:r>
          </w:p>
        </w:tc>
        <w:tc>
          <w:tcPr>
            <w:tcW w:w="6762" w:type="dxa"/>
            <w:shd w:val="clear" w:color="auto" w:fill="auto"/>
            <w:vAlign w:val="center"/>
            <w:hideMark/>
          </w:tcPr>
          <w:p w:rsidR="00DD35DA" w:rsidRPr="00DE52F9" w:rsidRDefault="00DE52F9" w:rsidP="009F47AC">
            <w:pPr>
              <w:keepNext/>
              <w:keepLines/>
              <w:tabs>
                <w:tab w:val="right" w:pos="0"/>
              </w:tabs>
              <w:spacing w:line="240" w:lineRule="auto"/>
              <w:outlineLvl w:val="0"/>
              <w:rPr>
                <w:bCs/>
                <w:lang w:val="sr-Cyrl-CS"/>
              </w:rPr>
            </w:pPr>
            <w:r>
              <w:rPr>
                <w:bCs/>
                <w:lang w:val="sr-Cyrl-CS"/>
              </w:rPr>
              <w:t>Изјава о пројектантском надзору</w:t>
            </w:r>
          </w:p>
        </w:tc>
        <w:tc>
          <w:tcPr>
            <w:tcW w:w="2268" w:type="dxa"/>
            <w:shd w:val="clear" w:color="auto" w:fill="auto"/>
            <w:noWrap/>
            <w:vAlign w:val="center"/>
            <w:hideMark/>
          </w:tcPr>
          <w:p w:rsidR="00DD35DA" w:rsidRPr="009E04BE" w:rsidRDefault="00DD35DA" w:rsidP="00DD35DA">
            <w:pPr>
              <w:rPr>
                <w:b/>
                <w:lang w:val="sr-Cyrl-CS"/>
              </w:rPr>
            </w:pPr>
            <w:r w:rsidRPr="009E04BE">
              <w:rPr>
                <w:b/>
              </w:rPr>
              <w:t xml:space="preserve">ОБРАЗАЦ БР. </w:t>
            </w:r>
            <w:r>
              <w:rPr>
                <w:b/>
                <w:lang w:val="sr-Cyrl-CS"/>
              </w:rPr>
              <w:t>5</w:t>
            </w:r>
          </w:p>
        </w:tc>
      </w:tr>
      <w:tr w:rsidR="00DD35DA" w:rsidRPr="009E04BE" w:rsidTr="00DD35DA">
        <w:trPr>
          <w:trHeight w:hRule="exact" w:val="635"/>
        </w:trPr>
        <w:tc>
          <w:tcPr>
            <w:tcW w:w="751" w:type="dxa"/>
            <w:shd w:val="clear" w:color="auto" w:fill="auto"/>
            <w:noWrap/>
            <w:vAlign w:val="center"/>
          </w:tcPr>
          <w:p w:rsidR="00DD35DA" w:rsidRPr="009E04BE" w:rsidRDefault="00DD35DA" w:rsidP="00DD35DA">
            <w:pPr>
              <w:rPr>
                <w:b/>
                <w:lang w:val="sr-Cyrl-CS"/>
              </w:rPr>
            </w:pPr>
            <w:r>
              <w:rPr>
                <w:b/>
                <w:lang w:val="sr-Cyrl-CS"/>
              </w:rPr>
              <w:t>7.</w:t>
            </w:r>
          </w:p>
        </w:tc>
        <w:tc>
          <w:tcPr>
            <w:tcW w:w="6762" w:type="dxa"/>
            <w:shd w:val="clear" w:color="auto" w:fill="auto"/>
            <w:vAlign w:val="center"/>
          </w:tcPr>
          <w:p w:rsidR="00DD35DA" w:rsidRPr="009E04BE" w:rsidRDefault="00DD35DA" w:rsidP="00DD35DA">
            <w:pPr>
              <w:rPr>
                <w:lang w:val="sr-Cyrl-CS"/>
              </w:rPr>
            </w:pPr>
            <w:r w:rsidRPr="009E04BE">
              <w:rPr>
                <w:lang w:val="ru-RU"/>
              </w:rPr>
              <w:t>Изјава о прибављању полисе осигурања</w:t>
            </w:r>
          </w:p>
        </w:tc>
        <w:tc>
          <w:tcPr>
            <w:tcW w:w="2268" w:type="dxa"/>
            <w:shd w:val="clear" w:color="auto" w:fill="auto"/>
            <w:noWrap/>
            <w:vAlign w:val="center"/>
          </w:tcPr>
          <w:p w:rsidR="00DD35DA" w:rsidRPr="009E04BE" w:rsidRDefault="00DD35DA" w:rsidP="00DD35DA">
            <w:pPr>
              <w:rPr>
                <w:b/>
              </w:rPr>
            </w:pPr>
            <w:r w:rsidRPr="009E04BE">
              <w:rPr>
                <w:b/>
              </w:rPr>
              <w:t xml:space="preserve">ОБРАЗАЦ БР. </w:t>
            </w:r>
            <w:r>
              <w:rPr>
                <w:b/>
                <w:lang w:val="sr-Cyrl-CS"/>
              </w:rPr>
              <w:t>6</w:t>
            </w:r>
          </w:p>
        </w:tc>
      </w:tr>
      <w:tr w:rsidR="00DD35DA" w:rsidRPr="009E04BE" w:rsidTr="009F47AC">
        <w:trPr>
          <w:trHeight w:hRule="exact" w:val="704"/>
        </w:trPr>
        <w:tc>
          <w:tcPr>
            <w:tcW w:w="751" w:type="dxa"/>
            <w:shd w:val="clear" w:color="auto" w:fill="auto"/>
            <w:noWrap/>
            <w:vAlign w:val="center"/>
          </w:tcPr>
          <w:p w:rsidR="00DD35DA" w:rsidRPr="009E04BE" w:rsidRDefault="00DD35DA" w:rsidP="00DD35DA">
            <w:pPr>
              <w:rPr>
                <w:b/>
              </w:rPr>
            </w:pPr>
            <w:r>
              <w:rPr>
                <w:b/>
                <w:lang w:val="sr-Cyrl-CS"/>
              </w:rPr>
              <w:t>8</w:t>
            </w:r>
            <w:r w:rsidRPr="009E04BE">
              <w:rPr>
                <w:b/>
              </w:rPr>
              <w:t>.</w:t>
            </w:r>
          </w:p>
        </w:tc>
        <w:tc>
          <w:tcPr>
            <w:tcW w:w="6762" w:type="dxa"/>
            <w:shd w:val="clear" w:color="auto" w:fill="auto"/>
            <w:vAlign w:val="center"/>
          </w:tcPr>
          <w:p w:rsidR="00DD35DA" w:rsidRPr="0043169D" w:rsidRDefault="00DD35DA" w:rsidP="00DD35DA">
            <w:pPr>
              <w:jc w:val="both"/>
              <w:rPr>
                <w:lang w:val="sr-Cyrl-CS"/>
              </w:rPr>
            </w:pPr>
            <w:r w:rsidRPr="009E04BE">
              <w:rPr>
                <w:lang w:val="ru-RU"/>
              </w:rPr>
              <w:t>Изјава о расположивости техничке опреме</w:t>
            </w:r>
          </w:p>
        </w:tc>
        <w:tc>
          <w:tcPr>
            <w:tcW w:w="2268" w:type="dxa"/>
            <w:shd w:val="clear" w:color="auto" w:fill="auto"/>
            <w:noWrap/>
            <w:vAlign w:val="center"/>
          </w:tcPr>
          <w:p w:rsidR="00DD35DA" w:rsidRPr="009E04BE" w:rsidRDefault="00DD35DA" w:rsidP="00DD35DA">
            <w:pPr>
              <w:rPr>
                <w:b/>
                <w:lang w:val="sr-Cyrl-CS"/>
              </w:rPr>
            </w:pPr>
            <w:r>
              <w:rPr>
                <w:b/>
                <w:lang w:val="sr-Cyrl-CS"/>
              </w:rPr>
              <w:t>ОБРАЗАЦ БР. 7</w:t>
            </w:r>
          </w:p>
        </w:tc>
      </w:tr>
      <w:tr w:rsidR="00DD35DA" w:rsidRPr="009E04BE" w:rsidTr="00633668">
        <w:trPr>
          <w:trHeight w:hRule="exact" w:val="620"/>
        </w:trPr>
        <w:tc>
          <w:tcPr>
            <w:tcW w:w="751" w:type="dxa"/>
            <w:shd w:val="clear" w:color="auto" w:fill="auto"/>
            <w:noWrap/>
            <w:vAlign w:val="center"/>
            <w:hideMark/>
          </w:tcPr>
          <w:p w:rsidR="00DD35DA" w:rsidRPr="009E04BE" w:rsidRDefault="00DD35DA" w:rsidP="00DD35DA">
            <w:pPr>
              <w:rPr>
                <w:b/>
              </w:rPr>
            </w:pPr>
            <w:r>
              <w:rPr>
                <w:b/>
                <w:lang w:val="sr-Cyrl-CS"/>
              </w:rPr>
              <w:t>9</w:t>
            </w:r>
            <w:r w:rsidRPr="009E04BE">
              <w:rPr>
                <w:b/>
              </w:rPr>
              <w:t>.</w:t>
            </w:r>
          </w:p>
        </w:tc>
        <w:tc>
          <w:tcPr>
            <w:tcW w:w="6762" w:type="dxa"/>
            <w:shd w:val="clear" w:color="auto" w:fill="auto"/>
            <w:vAlign w:val="center"/>
            <w:hideMark/>
          </w:tcPr>
          <w:p w:rsidR="00DD35DA" w:rsidRPr="009E04BE" w:rsidRDefault="00DD35DA" w:rsidP="00DD35DA">
            <w:r>
              <w:rPr>
                <w:lang w:val="sr-Cyrl-CS"/>
              </w:rPr>
              <w:t>Рок важења понуде</w:t>
            </w:r>
          </w:p>
        </w:tc>
        <w:tc>
          <w:tcPr>
            <w:tcW w:w="2268" w:type="dxa"/>
            <w:shd w:val="clear" w:color="auto" w:fill="auto"/>
            <w:noWrap/>
            <w:vAlign w:val="center"/>
            <w:hideMark/>
          </w:tcPr>
          <w:p w:rsidR="00DD35DA" w:rsidRPr="009E04BE" w:rsidRDefault="00DD35DA" w:rsidP="00DD35DA">
            <w:pPr>
              <w:rPr>
                <w:b/>
                <w:lang w:val="sr-Cyrl-CS"/>
              </w:rPr>
            </w:pPr>
            <w:r w:rsidRPr="009E04BE">
              <w:rPr>
                <w:b/>
                <w:lang w:val="sr-Cyrl-CS"/>
              </w:rPr>
              <w:t xml:space="preserve">ОБРАЗАЦ БР. </w:t>
            </w:r>
            <w:r w:rsidR="009F47AC">
              <w:rPr>
                <w:b/>
                <w:lang w:val="sr-Cyrl-CS"/>
              </w:rPr>
              <w:t>8</w:t>
            </w:r>
          </w:p>
        </w:tc>
      </w:tr>
      <w:tr w:rsidR="00DD35DA" w:rsidRPr="009E04BE" w:rsidTr="00633668">
        <w:trPr>
          <w:trHeight w:hRule="exact" w:val="620"/>
        </w:trPr>
        <w:tc>
          <w:tcPr>
            <w:tcW w:w="751" w:type="dxa"/>
            <w:shd w:val="clear" w:color="auto" w:fill="auto"/>
            <w:noWrap/>
            <w:vAlign w:val="center"/>
            <w:hideMark/>
          </w:tcPr>
          <w:p w:rsidR="00DD35DA" w:rsidRPr="009E04BE" w:rsidRDefault="00DD35DA" w:rsidP="00DD35DA">
            <w:pPr>
              <w:rPr>
                <w:b/>
                <w:lang w:val="sr-Cyrl-CS"/>
              </w:rPr>
            </w:pPr>
            <w:r>
              <w:rPr>
                <w:b/>
                <w:lang w:val="sr-Cyrl-CS"/>
              </w:rPr>
              <w:t>10</w:t>
            </w:r>
            <w:r w:rsidRPr="009E04BE">
              <w:rPr>
                <w:b/>
              </w:rPr>
              <w:t>.</w:t>
            </w:r>
          </w:p>
        </w:tc>
        <w:tc>
          <w:tcPr>
            <w:tcW w:w="6762" w:type="dxa"/>
            <w:shd w:val="clear" w:color="auto" w:fill="auto"/>
            <w:vAlign w:val="center"/>
            <w:hideMark/>
          </w:tcPr>
          <w:p w:rsidR="00DD35DA" w:rsidRPr="00DD35DA" w:rsidRDefault="00DD35DA" w:rsidP="00DD35DA">
            <w:pPr>
              <w:rPr>
                <w:lang w:val="sr-Cyrl-CS"/>
              </w:rPr>
            </w:pPr>
            <w:r>
              <w:rPr>
                <w:lang w:val="sr-Cyrl-CS"/>
              </w:rPr>
              <w:t>Изјава о чувању поверљивих података</w:t>
            </w:r>
          </w:p>
        </w:tc>
        <w:tc>
          <w:tcPr>
            <w:tcW w:w="2268" w:type="dxa"/>
            <w:shd w:val="clear" w:color="auto" w:fill="auto"/>
            <w:noWrap/>
            <w:vAlign w:val="center"/>
            <w:hideMark/>
          </w:tcPr>
          <w:p w:rsidR="00DD35DA" w:rsidRPr="009F47AC" w:rsidRDefault="009F47AC" w:rsidP="009F47AC">
            <w:pPr>
              <w:rPr>
                <w:b/>
                <w:lang w:val="sr-Cyrl-CS"/>
              </w:rPr>
            </w:pPr>
            <w:r>
              <w:rPr>
                <w:b/>
              </w:rPr>
              <w:t xml:space="preserve">ОБРАЗАЦ БР. </w:t>
            </w:r>
            <w:r>
              <w:rPr>
                <w:b/>
                <w:lang w:val="sr-Cyrl-CS"/>
              </w:rPr>
              <w:t>9</w:t>
            </w:r>
          </w:p>
        </w:tc>
      </w:tr>
      <w:tr w:rsidR="00DD35DA" w:rsidRPr="009E04BE" w:rsidTr="00DD35DA">
        <w:trPr>
          <w:trHeight w:hRule="exact" w:val="642"/>
        </w:trPr>
        <w:tc>
          <w:tcPr>
            <w:tcW w:w="751" w:type="dxa"/>
            <w:shd w:val="clear" w:color="auto" w:fill="auto"/>
            <w:noWrap/>
            <w:vAlign w:val="center"/>
            <w:hideMark/>
          </w:tcPr>
          <w:p w:rsidR="00DD35DA" w:rsidRPr="009E04BE" w:rsidRDefault="00DD35DA" w:rsidP="00DD35DA">
            <w:pPr>
              <w:rPr>
                <w:b/>
                <w:lang w:val="sr-Cyrl-CS"/>
              </w:rPr>
            </w:pPr>
            <w:r>
              <w:rPr>
                <w:b/>
                <w:lang w:val="sr-Cyrl-CS"/>
              </w:rPr>
              <w:t>11</w:t>
            </w:r>
            <w:r w:rsidRPr="009E04BE">
              <w:rPr>
                <w:b/>
                <w:lang w:val="sr-Cyrl-CS"/>
              </w:rPr>
              <w:t>.</w:t>
            </w:r>
          </w:p>
        </w:tc>
        <w:tc>
          <w:tcPr>
            <w:tcW w:w="6762" w:type="dxa"/>
            <w:shd w:val="clear" w:color="auto" w:fill="auto"/>
            <w:vAlign w:val="center"/>
          </w:tcPr>
          <w:p w:rsidR="00DD35DA" w:rsidRPr="009E04BE" w:rsidRDefault="00DD35DA" w:rsidP="00DD35DA">
            <w:pPr>
              <w:rPr>
                <w:lang w:val="sr-Cyrl-CS"/>
              </w:rPr>
            </w:pPr>
            <w:r>
              <w:rPr>
                <w:lang w:val="sr-Cyrl-CS"/>
              </w:rPr>
              <w:t>Споразум понуђача</w:t>
            </w:r>
          </w:p>
        </w:tc>
        <w:tc>
          <w:tcPr>
            <w:tcW w:w="2268" w:type="dxa"/>
            <w:shd w:val="clear" w:color="auto" w:fill="auto"/>
            <w:noWrap/>
            <w:vAlign w:val="center"/>
            <w:hideMark/>
          </w:tcPr>
          <w:p w:rsidR="00DD35DA" w:rsidRPr="0081229F" w:rsidRDefault="00DD35DA" w:rsidP="00DD35DA">
            <w:pPr>
              <w:rPr>
                <w:b/>
                <w:lang w:val="sr-Cyrl-CS"/>
              </w:rPr>
            </w:pPr>
            <w:r w:rsidRPr="009E04BE">
              <w:rPr>
                <w:b/>
              </w:rPr>
              <w:t>ОБРАЗАЦ БР. 1</w:t>
            </w:r>
            <w:r w:rsidR="009F47AC">
              <w:rPr>
                <w:b/>
                <w:lang w:val="sr-Cyrl-CS"/>
              </w:rPr>
              <w:t>0</w:t>
            </w:r>
          </w:p>
        </w:tc>
      </w:tr>
      <w:tr w:rsidR="00DD35DA" w:rsidRPr="009E04BE" w:rsidTr="00633668">
        <w:trPr>
          <w:trHeight w:hRule="exact" w:val="620"/>
        </w:trPr>
        <w:tc>
          <w:tcPr>
            <w:tcW w:w="751" w:type="dxa"/>
            <w:shd w:val="clear" w:color="auto" w:fill="auto"/>
            <w:noWrap/>
            <w:vAlign w:val="center"/>
            <w:hideMark/>
          </w:tcPr>
          <w:p w:rsidR="00DD35DA" w:rsidRPr="009E04BE" w:rsidRDefault="00DD35DA" w:rsidP="00DD35DA">
            <w:pPr>
              <w:rPr>
                <w:b/>
                <w:lang w:val="sr-Cyrl-CS"/>
              </w:rPr>
            </w:pPr>
            <w:r w:rsidRPr="009E04BE">
              <w:rPr>
                <w:b/>
                <w:lang w:val="sr-Cyrl-CS"/>
              </w:rPr>
              <w:t>1</w:t>
            </w:r>
            <w:r>
              <w:rPr>
                <w:b/>
                <w:lang w:val="sr-Cyrl-CS"/>
              </w:rPr>
              <w:t>2</w:t>
            </w:r>
            <w:r w:rsidRPr="009E04BE">
              <w:rPr>
                <w:b/>
                <w:lang w:val="sr-Cyrl-CS"/>
              </w:rPr>
              <w:t>.</w:t>
            </w:r>
          </w:p>
        </w:tc>
        <w:tc>
          <w:tcPr>
            <w:tcW w:w="6762" w:type="dxa"/>
            <w:shd w:val="clear" w:color="auto" w:fill="auto"/>
            <w:vAlign w:val="center"/>
            <w:hideMark/>
          </w:tcPr>
          <w:p w:rsidR="00DD35DA" w:rsidRPr="009E04BE" w:rsidRDefault="00DD35DA" w:rsidP="00DD35DA">
            <w:r w:rsidRPr="009E04BE">
              <w:rPr>
                <w:lang w:val="ru-RU"/>
              </w:rPr>
              <w:t>Модел уговора</w:t>
            </w:r>
          </w:p>
        </w:tc>
        <w:tc>
          <w:tcPr>
            <w:tcW w:w="2268" w:type="dxa"/>
            <w:shd w:val="clear" w:color="auto" w:fill="auto"/>
            <w:noWrap/>
            <w:vAlign w:val="center"/>
            <w:hideMark/>
          </w:tcPr>
          <w:p w:rsidR="00DD35DA" w:rsidRPr="009E04BE" w:rsidRDefault="00DD35DA" w:rsidP="00DD35DA">
            <w:pPr>
              <w:rPr>
                <w:b/>
                <w:lang w:val="sr-Cyrl-CS"/>
              </w:rPr>
            </w:pPr>
            <w:r w:rsidRPr="009E04BE">
              <w:rPr>
                <w:b/>
                <w:lang w:val="sr-Cyrl-CS"/>
              </w:rPr>
              <w:t>ОБРАЗАЦ БР. 1</w:t>
            </w:r>
            <w:r w:rsidR="009F47AC">
              <w:rPr>
                <w:b/>
                <w:lang w:val="sr-Cyrl-CS"/>
              </w:rPr>
              <w:t>1</w:t>
            </w:r>
          </w:p>
        </w:tc>
      </w:tr>
      <w:tr w:rsidR="00DD35DA" w:rsidRPr="009E04BE" w:rsidTr="00633668">
        <w:trPr>
          <w:trHeight w:hRule="exact" w:val="620"/>
        </w:trPr>
        <w:tc>
          <w:tcPr>
            <w:tcW w:w="751" w:type="dxa"/>
            <w:shd w:val="clear" w:color="auto" w:fill="auto"/>
            <w:noWrap/>
            <w:vAlign w:val="center"/>
            <w:hideMark/>
          </w:tcPr>
          <w:p w:rsidR="00DD35DA" w:rsidRPr="009E04BE" w:rsidRDefault="00DD35DA" w:rsidP="00DD35DA">
            <w:pPr>
              <w:rPr>
                <w:b/>
                <w:lang w:val="sr-Cyrl-CS"/>
              </w:rPr>
            </w:pPr>
            <w:r w:rsidRPr="009E04BE">
              <w:rPr>
                <w:b/>
                <w:lang w:val="sr-Cyrl-CS"/>
              </w:rPr>
              <w:t>1</w:t>
            </w:r>
            <w:r>
              <w:rPr>
                <w:b/>
                <w:lang w:val="sr-Cyrl-CS"/>
              </w:rPr>
              <w:t>3</w:t>
            </w:r>
            <w:r w:rsidRPr="009E04BE">
              <w:rPr>
                <w:b/>
                <w:lang w:val="sr-Cyrl-CS"/>
              </w:rPr>
              <w:t>.</w:t>
            </w:r>
          </w:p>
        </w:tc>
        <w:tc>
          <w:tcPr>
            <w:tcW w:w="6762" w:type="dxa"/>
            <w:shd w:val="clear" w:color="auto" w:fill="auto"/>
            <w:vAlign w:val="center"/>
            <w:hideMark/>
          </w:tcPr>
          <w:p w:rsidR="00DD35DA" w:rsidRPr="009E04BE" w:rsidRDefault="00DD35DA" w:rsidP="00DD35DA">
            <w:r w:rsidRPr="009E04BE">
              <w:rPr>
                <w:lang w:val="ru-RU"/>
              </w:rPr>
              <w:t>Трошкови припреме понуде</w:t>
            </w:r>
          </w:p>
        </w:tc>
        <w:tc>
          <w:tcPr>
            <w:tcW w:w="2268" w:type="dxa"/>
            <w:shd w:val="clear" w:color="auto" w:fill="auto"/>
            <w:noWrap/>
            <w:vAlign w:val="center"/>
            <w:hideMark/>
          </w:tcPr>
          <w:p w:rsidR="00DD35DA" w:rsidRPr="009E04BE" w:rsidRDefault="00DD35DA" w:rsidP="00DD35DA">
            <w:pPr>
              <w:rPr>
                <w:b/>
                <w:lang w:val="sr-Cyrl-CS"/>
              </w:rPr>
            </w:pPr>
            <w:r w:rsidRPr="009E04BE">
              <w:rPr>
                <w:b/>
              </w:rPr>
              <w:t xml:space="preserve">ОБРАЗАЦ БР. </w:t>
            </w:r>
            <w:r w:rsidRPr="009E04BE">
              <w:rPr>
                <w:b/>
                <w:lang w:val="sr-Cyrl-CS"/>
              </w:rPr>
              <w:t>1</w:t>
            </w:r>
            <w:r w:rsidR="009F47AC">
              <w:rPr>
                <w:b/>
                <w:lang w:val="sr-Cyrl-CS"/>
              </w:rPr>
              <w:t>2</w:t>
            </w:r>
          </w:p>
        </w:tc>
      </w:tr>
      <w:tr w:rsidR="00DD35DA" w:rsidRPr="009E04BE" w:rsidTr="00633668">
        <w:trPr>
          <w:trHeight w:hRule="exact" w:val="620"/>
        </w:trPr>
        <w:tc>
          <w:tcPr>
            <w:tcW w:w="751" w:type="dxa"/>
            <w:shd w:val="clear" w:color="auto" w:fill="auto"/>
            <w:noWrap/>
            <w:vAlign w:val="center"/>
            <w:hideMark/>
          </w:tcPr>
          <w:p w:rsidR="00DD35DA" w:rsidRPr="009E04BE" w:rsidRDefault="00DD35DA" w:rsidP="00DD35DA">
            <w:pPr>
              <w:rPr>
                <w:b/>
                <w:lang w:val="sr-Cyrl-CS"/>
              </w:rPr>
            </w:pPr>
            <w:r w:rsidRPr="009E04BE">
              <w:rPr>
                <w:b/>
                <w:lang w:val="sr-Cyrl-CS"/>
              </w:rPr>
              <w:t>1</w:t>
            </w:r>
            <w:r>
              <w:rPr>
                <w:b/>
                <w:lang w:val="sr-Cyrl-CS"/>
              </w:rPr>
              <w:t>4</w:t>
            </w:r>
            <w:r w:rsidRPr="009E04BE">
              <w:rPr>
                <w:b/>
                <w:lang w:val="sr-Cyrl-CS"/>
              </w:rPr>
              <w:t>.</w:t>
            </w:r>
          </w:p>
        </w:tc>
        <w:tc>
          <w:tcPr>
            <w:tcW w:w="6762" w:type="dxa"/>
            <w:shd w:val="clear" w:color="auto" w:fill="auto"/>
            <w:vAlign w:val="center"/>
            <w:hideMark/>
          </w:tcPr>
          <w:p w:rsidR="00DD35DA" w:rsidRPr="009E04BE" w:rsidRDefault="00DD35DA" w:rsidP="00DD35DA">
            <w:pPr>
              <w:rPr>
                <w:lang w:val="ru-RU"/>
              </w:rPr>
            </w:pPr>
            <w:r w:rsidRPr="009E04BE">
              <w:rPr>
                <w:lang w:val="ru-RU"/>
              </w:rPr>
              <w:t>Изјава о независној понуди</w:t>
            </w:r>
          </w:p>
        </w:tc>
        <w:tc>
          <w:tcPr>
            <w:tcW w:w="2268" w:type="dxa"/>
            <w:shd w:val="clear" w:color="auto" w:fill="auto"/>
            <w:noWrap/>
            <w:vAlign w:val="center"/>
            <w:hideMark/>
          </w:tcPr>
          <w:p w:rsidR="00DD35DA" w:rsidRPr="009E04BE" w:rsidRDefault="00DD35DA" w:rsidP="00DD35DA">
            <w:pPr>
              <w:rPr>
                <w:b/>
                <w:lang w:val="sr-Cyrl-CS"/>
              </w:rPr>
            </w:pPr>
            <w:r w:rsidRPr="009E04BE">
              <w:rPr>
                <w:b/>
                <w:lang w:val="sr-Cyrl-CS"/>
              </w:rPr>
              <w:t>ОБРАЗАЦ БР. 1</w:t>
            </w:r>
            <w:r w:rsidR="009F47AC">
              <w:rPr>
                <w:b/>
                <w:lang w:val="sr-Cyrl-CS"/>
              </w:rPr>
              <w:t>3</w:t>
            </w:r>
          </w:p>
        </w:tc>
      </w:tr>
    </w:tbl>
    <w:p w:rsidR="009B4137" w:rsidRPr="00AB1543" w:rsidRDefault="009B4137" w:rsidP="002F1281">
      <w:pPr>
        <w:jc w:val="both"/>
        <w:rPr>
          <w:lang w:val="sr-Cyrl-RS"/>
        </w:rPr>
      </w:pPr>
    </w:p>
    <w:p w:rsidR="009F47AC" w:rsidRPr="00AB1543" w:rsidRDefault="009F47AC" w:rsidP="002F1281">
      <w:pPr>
        <w:jc w:val="both"/>
        <w:rPr>
          <w:lang w:val="sr-Cyrl-RS"/>
        </w:rPr>
      </w:pPr>
    </w:p>
    <w:p w:rsidR="009F47AC" w:rsidRPr="00AB1543" w:rsidRDefault="009F47AC" w:rsidP="002F1281">
      <w:pPr>
        <w:jc w:val="both"/>
        <w:rPr>
          <w:lang w:val="sr-Cyrl-RS"/>
        </w:rPr>
      </w:pPr>
    </w:p>
    <w:p w:rsidR="009F47AC" w:rsidRPr="00AB1543" w:rsidRDefault="009F47AC" w:rsidP="002F1281">
      <w:pPr>
        <w:jc w:val="both"/>
        <w:rPr>
          <w:lang w:val="sr-Cyrl-RS"/>
        </w:rPr>
      </w:pPr>
    </w:p>
    <w:p w:rsidR="009F47AC" w:rsidRPr="00AB1543" w:rsidRDefault="009F47AC" w:rsidP="002F1281">
      <w:pPr>
        <w:jc w:val="both"/>
        <w:rPr>
          <w:lang w:val="sr-Cyrl-RS"/>
        </w:rPr>
      </w:pPr>
    </w:p>
    <w:p w:rsidR="009F47AC" w:rsidRPr="00AB1543" w:rsidRDefault="009F47AC" w:rsidP="002F1281">
      <w:pPr>
        <w:jc w:val="both"/>
        <w:rPr>
          <w:lang w:val="sr-Cyrl-RS"/>
        </w:rPr>
      </w:pPr>
    </w:p>
    <w:p w:rsidR="00DD35DA" w:rsidRPr="00AB1543" w:rsidRDefault="00DD35DA" w:rsidP="002F1281">
      <w:pPr>
        <w:jc w:val="both"/>
        <w:rPr>
          <w:lang w:val="sr-Cyrl-RS"/>
        </w:rPr>
      </w:pPr>
    </w:p>
    <w:p w:rsidR="000E1BEA" w:rsidRDefault="000E1BEA" w:rsidP="005327C1">
      <w:pPr>
        <w:tabs>
          <w:tab w:val="center" w:pos="4680"/>
        </w:tabs>
        <w:spacing w:line="360" w:lineRule="auto"/>
        <w:outlineLvl w:val="0"/>
        <w:rPr>
          <w:b/>
          <w:bCs/>
          <w:lang w:val="sr-Cyrl-RS"/>
        </w:rPr>
      </w:pPr>
      <w:r>
        <w:rPr>
          <w:b/>
          <w:bCs/>
          <w:lang w:val="sr-Cyrl-RS"/>
        </w:rPr>
        <w:t>Образац бр. 1</w:t>
      </w:r>
    </w:p>
    <w:p w:rsidR="00DD35DA" w:rsidRDefault="00DD35DA" w:rsidP="005327C1">
      <w:pPr>
        <w:tabs>
          <w:tab w:val="center" w:pos="4680"/>
        </w:tabs>
        <w:spacing w:line="360" w:lineRule="auto"/>
        <w:outlineLvl w:val="0"/>
        <w:rPr>
          <w:b/>
          <w:bCs/>
          <w:lang w:val="sr-Cyrl-RS"/>
        </w:rPr>
      </w:pPr>
    </w:p>
    <w:p w:rsidR="00DD35DA" w:rsidRDefault="00DD35DA" w:rsidP="005327C1">
      <w:pPr>
        <w:tabs>
          <w:tab w:val="center" w:pos="4680"/>
        </w:tabs>
        <w:spacing w:line="360" w:lineRule="auto"/>
        <w:outlineLvl w:val="0"/>
        <w:rPr>
          <w:b/>
          <w:bCs/>
          <w:lang w:val="sr-Cyrl-RS"/>
        </w:rPr>
      </w:pPr>
    </w:p>
    <w:p w:rsidR="000E1BEA" w:rsidRPr="00DD35DA" w:rsidRDefault="000E1BEA" w:rsidP="000E1BEA">
      <w:pPr>
        <w:ind w:right="403"/>
        <w:jc w:val="center"/>
        <w:rPr>
          <w:b/>
          <w:lang w:val="sr-Cyrl-CS"/>
        </w:rPr>
      </w:pPr>
      <w:r w:rsidRPr="00DD35DA">
        <w:rPr>
          <w:b/>
          <w:lang w:val="sr-Cyrl-CS"/>
        </w:rPr>
        <w:t>Понуда број ____________ од ___.___._______. године</w:t>
      </w:r>
    </w:p>
    <w:p w:rsidR="000E1BEA" w:rsidRDefault="000E1BEA" w:rsidP="000E1BEA">
      <w:pPr>
        <w:ind w:right="403"/>
        <w:jc w:val="center"/>
        <w:rPr>
          <w:b/>
          <w:lang w:val="sr-Cyrl-CS"/>
        </w:rPr>
      </w:pPr>
      <w:r w:rsidRPr="00DD35DA">
        <w:rPr>
          <w:b/>
          <w:lang w:val="sr-Cyrl-CS"/>
        </w:rPr>
        <w:t xml:space="preserve">за јавну набавку </w:t>
      </w:r>
      <w:r w:rsidR="007B04AA" w:rsidRPr="00AB1543">
        <w:rPr>
          <w:rFonts w:eastAsia="TimesNewRomanPS-BoldMT"/>
          <w:b/>
          <w:bCs/>
          <w:lang w:val="sr-Cyrl-CS"/>
        </w:rPr>
        <w:t>У</w:t>
      </w:r>
      <w:r w:rsidR="007B04AA" w:rsidRPr="00AB1543">
        <w:rPr>
          <w:rFonts w:eastAsia="TimesNewRomanPS-BoldMT"/>
          <w:b/>
          <w:bCs/>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Pr="00DD35DA">
        <w:rPr>
          <w:b/>
          <w:lang w:val="sr-Cyrl-CS"/>
        </w:rPr>
        <w:t xml:space="preserve">, ЈН број </w:t>
      </w:r>
      <w:r w:rsidR="00D72379">
        <w:rPr>
          <w:b/>
          <w:lang w:val="sr-Cyrl-CS"/>
        </w:rPr>
        <w:t>13/2018</w:t>
      </w:r>
    </w:p>
    <w:p w:rsidR="00DD35DA" w:rsidRPr="00DD35DA" w:rsidRDefault="00DD35DA" w:rsidP="000E1BEA">
      <w:pPr>
        <w:ind w:right="403"/>
        <w:jc w:val="center"/>
        <w:rPr>
          <w:b/>
          <w:lang w:val="sr-Cyrl-CS"/>
        </w:rPr>
      </w:pPr>
    </w:p>
    <w:p w:rsidR="000E1BEA" w:rsidRPr="004B497D" w:rsidRDefault="000E1BEA" w:rsidP="000E1BEA">
      <w:pPr>
        <w:spacing w:line="240" w:lineRule="auto"/>
        <w:ind w:right="403"/>
        <w:jc w:val="center"/>
        <w:rPr>
          <w:b/>
          <w:sz w:val="28"/>
          <w:szCs w:val="28"/>
          <w:lang w:val="sr-Cyrl-CS"/>
        </w:rPr>
      </w:pPr>
    </w:p>
    <w:p w:rsidR="000E1BEA" w:rsidRPr="004B497D" w:rsidRDefault="000E1BEA" w:rsidP="000E1BEA">
      <w:pPr>
        <w:numPr>
          <w:ilvl w:val="0"/>
          <w:numId w:val="23"/>
        </w:numPr>
        <w:suppressAutoHyphens w:val="0"/>
        <w:spacing w:line="240" w:lineRule="auto"/>
        <w:ind w:left="426" w:right="403"/>
        <w:rPr>
          <w:lang w:val="sr-Cyrl-CS"/>
        </w:rPr>
      </w:pPr>
      <w:r w:rsidRPr="004B497D">
        <w:rPr>
          <w:lang w:val="sr-Cyrl-CS"/>
        </w:rPr>
        <w:t xml:space="preserve">Општи подаци о:  понуђачу / понуђачу из групе понуђача / подизвођачу: </w:t>
      </w:r>
    </w:p>
    <w:p w:rsidR="000E1BEA" w:rsidRPr="004B497D" w:rsidRDefault="000E1BEA" w:rsidP="000E1BEA">
      <w:pPr>
        <w:spacing w:line="240" w:lineRule="auto"/>
        <w:ind w:left="426" w:right="403"/>
        <w:rPr>
          <w:lang w:val="sr-Cyrl-CS"/>
        </w:rPr>
      </w:pPr>
    </w:p>
    <w:p w:rsidR="000E1BEA" w:rsidRPr="004B497D" w:rsidRDefault="000E1BEA" w:rsidP="000E1BEA">
      <w:pPr>
        <w:tabs>
          <w:tab w:val="left" w:pos="2760"/>
        </w:tabs>
        <w:spacing w:line="240" w:lineRule="auto"/>
        <w:ind w:right="403"/>
        <w:rPr>
          <w:lang w:val="sr-Cyrl-CS"/>
        </w:rPr>
      </w:pPr>
      <w:r w:rsidRPr="004B497D">
        <w:rPr>
          <w:lang w:val="sr-Cyrl-CS"/>
        </w:rPr>
        <w:t>Скраћени назив:________________________________________________</w:t>
      </w:r>
    </w:p>
    <w:p w:rsidR="000E1BEA" w:rsidRPr="004B497D" w:rsidRDefault="000E1BEA" w:rsidP="000E1BEA">
      <w:pPr>
        <w:tabs>
          <w:tab w:val="left" w:pos="2760"/>
        </w:tabs>
        <w:spacing w:line="240" w:lineRule="auto"/>
        <w:ind w:right="403"/>
        <w:rPr>
          <w:lang w:val="sr-Cyrl-CS"/>
        </w:rPr>
      </w:pPr>
      <w:r w:rsidRPr="004B497D">
        <w:rPr>
          <w:lang w:val="sr-Cyrl-CS"/>
        </w:rPr>
        <w:t>Седиште и адреса: _________________________________________________________</w:t>
      </w:r>
    </w:p>
    <w:p w:rsidR="000E1BEA" w:rsidRPr="004B497D" w:rsidRDefault="000E1BEA" w:rsidP="000E1BEA">
      <w:pPr>
        <w:tabs>
          <w:tab w:val="left" w:pos="1980"/>
        </w:tabs>
        <w:spacing w:line="240" w:lineRule="auto"/>
        <w:ind w:right="403"/>
        <w:rPr>
          <w:lang w:val="sr-Cyrl-CS"/>
        </w:rPr>
      </w:pPr>
      <w:r w:rsidRPr="004B497D">
        <w:rPr>
          <w:lang w:val="sr-Cyrl-CS"/>
        </w:rPr>
        <w:t>Матични број:_________________ПИБ: ______________________</w:t>
      </w:r>
    </w:p>
    <w:p w:rsidR="000E1BEA" w:rsidRPr="004B497D" w:rsidRDefault="000E1BEA" w:rsidP="000E1BEA">
      <w:pPr>
        <w:tabs>
          <w:tab w:val="left" w:pos="1980"/>
        </w:tabs>
        <w:spacing w:line="240" w:lineRule="auto"/>
        <w:ind w:right="403"/>
        <w:rPr>
          <w:lang w:val="sr-Cyrl-CS"/>
        </w:rPr>
      </w:pPr>
      <w:r w:rsidRPr="004B497D">
        <w:rPr>
          <w:lang w:val="sr-Cyrl-CS"/>
        </w:rPr>
        <w:t>Особа за контакт: _________________________________________</w:t>
      </w:r>
    </w:p>
    <w:p w:rsidR="000E1BEA" w:rsidRPr="004B497D" w:rsidRDefault="000E1BEA" w:rsidP="000E1BEA">
      <w:pPr>
        <w:tabs>
          <w:tab w:val="left" w:pos="1980"/>
        </w:tabs>
        <w:spacing w:line="240" w:lineRule="auto"/>
        <w:ind w:right="403"/>
        <w:rPr>
          <w:u w:val="single"/>
          <w:lang w:val="sr-Cyrl-CS"/>
        </w:rPr>
      </w:pPr>
      <w:r w:rsidRPr="004B497D">
        <w:rPr>
          <w:lang w:val="sr-Cyrl-CS"/>
        </w:rPr>
        <w:t xml:space="preserve">а) понуђач који наступа самостално  б) понуђач – носилац посла в) понуђач из групе понуђача г) подизвођач  </w:t>
      </w:r>
      <w:r w:rsidRPr="004B497D">
        <w:rPr>
          <w:u w:val="single"/>
          <w:lang w:val="sr-Cyrl-CS"/>
        </w:rPr>
        <w:t>(заокружити)</w:t>
      </w:r>
    </w:p>
    <w:p w:rsidR="000E1BEA" w:rsidRPr="004B497D" w:rsidRDefault="000E1BEA" w:rsidP="000E1BEA">
      <w:pPr>
        <w:tabs>
          <w:tab w:val="left" w:pos="2760"/>
        </w:tabs>
        <w:spacing w:line="240" w:lineRule="auto"/>
        <w:ind w:right="403"/>
        <w:rPr>
          <w:b/>
          <w:lang w:val="sr-Cyrl-CS"/>
        </w:rPr>
      </w:pPr>
    </w:p>
    <w:p w:rsidR="000E1BEA" w:rsidRPr="004B497D" w:rsidRDefault="000E1BEA" w:rsidP="000E1BEA">
      <w:pPr>
        <w:tabs>
          <w:tab w:val="left" w:pos="2760"/>
        </w:tabs>
        <w:spacing w:line="240" w:lineRule="auto"/>
        <w:ind w:right="403"/>
        <w:rPr>
          <w:lang w:val="sr-Cyrl-CS"/>
        </w:rPr>
      </w:pPr>
      <w:r w:rsidRPr="004B497D">
        <w:rPr>
          <w:lang w:val="sr-Cyrl-CS"/>
        </w:rPr>
        <w:t>Скраћени назив:_________________________________________________</w:t>
      </w:r>
    </w:p>
    <w:p w:rsidR="000E1BEA" w:rsidRPr="004B497D" w:rsidRDefault="000E1BEA" w:rsidP="000E1BEA">
      <w:pPr>
        <w:tabs>
          <w:tab w:val="left" w:pos="2760"/>
        </w:tabs>
        <w:spacing w:line="240" w:lineRule="auto"/>
        <w:ind w:right="403"/>
        <w:rPr>
          <w:lang w:val="sr-Cyrl-CS"/>
        </w:rPr>
      </w:pPr>
      <w:r w:rsidRPr="004B497D">
        <w:rPr>
          <w:lang w:val="sr-Cyrl-CS"/>
        </w:rPr>
        <w:t>Седиште и адреса: _________________________________________________________</w:t>
      </w:r>
    </w:p>
    <w:p w:rsidR="000E1BEA" w:rsidRPr="004B497D" w:rsidRDefault="000E1BEA" w:rsidP="000E1BEA">
      <w:pPr>
        <w:tabs>
          <w:tab w:val="left" w:pos="1980"/>
        </w:tabs>
        <w:spacing w:line="240" w:lineRule="auto"/>
        <w:ind w:right="403"/>
        <w:rPr>
          <w:lang w:val="sr-Cyrl-CS"/>
        </w:rPr>
      </w:pPr>
      <w:r w:rsidRPr="004B497D">
        <w:rPr>
          <w:lang w:val="sr-Cyrl-CS"/>
        </w:rPr>
        <w:t>Матични број:_________________ПИБ: ______________________</w:t>
      </w:r>
    </w:p>
    <w:p w:rsidR="000E1BEA" w:rsidRPr="004B497D" w:rsidRDefault="000E1BEA" w:rsidP="000E1BEA">
      <w:pPr>
        <w:tabs>
          <w:tab w:val="left" w:pos="1980"/>
        </w:tabs>
        <w:spacing w:line="240" w:lineRule="auto"/>
        <w:ind w:right="403"/>
        <w:rPr>
          <w:lang w:val="sr-Cyrl-CS"/>
        </w:rPr>
      </w:pPr>
      <w:r w:rsidRPr="004B497D">
        <w:rPr>
          <w:lang w:val="sr-Cyrl-CS"/>
        </w:rPr>
        <w:t>Особа за контакт: _________________________________________</w:t>
      </w:r>
    </w:p>
    <w:p w:rsidR="000E1BEA" w:rsidRPr="004B497D" w:rsidRDefault="000E1BEA" w:rsidP="000E1BEA">
      <w:pPr>
        <w:tabs>
          <w:tab w:val="left" w:pos="1980"/>
        </w:tabs>
        <w:spacing w:line="240" w:lineRule="auto"/>
        <w:ind w:right="403"/>
        <w:rPr>
          <w:b/>
          <w:u w:val="single"/>
          <w:lang w:val="sr-Cyrl-CS"/>
        </w:rPr>
      </w:pPr>
      <w:r w:rsidRPr="004B497D">
        <w:rPr>
          <w:lang w:val="sr-Cyrl-CS"/>
        </w:rPr>
        <w:t xml:space="preserve">а) понуђач који наступа самостално  б) понуђач – носилац посла в) понуђач из групе понуђача г) подизвођач  </w:t>
      </w:r>
      <w:r w:rsidRPr="004B497D">
        <w:rPr>
          <w:b/>
          <w:u w:val="single"/>
          <w:lang w:val="sr-Cyrl-CS"/>
        </w:rPr>
        <w:t>(</w:t>
      </w:r>
      <w:r w:rsidRPr="004B497D">
        <w:rPr>
          <w:u w:val="single"/>
          <w:lang w:val="sr-Cyrl-CS"/>
        </w:rPr>
        <w:t>заокружити</w:t>
      </w:r>
      <w:r w:rsidRPr="004B497D">
        <w:rPr>
          <w:b/>
          <w:u w:val="single"/>
          <w:lang w:val="sr-Cyrl-CS"/>
        </w:rPr>
        <w:t>)</w:t>
      </w:r>
    </w:p>
    <w:p w:rsidR="000E1BEA" w:rsidRPr="004B497D" w:rsidRDefault="000E1BEA" w:rsidP="000E1BEA">
      <w:pPr>
        <w:tabs>
          <w:tab w:val="left" w:pos="2760"/>
        </w:tabs>
        <w:spacing w:line="240" w:lineRule="auto"/>
        <w:ind w:right="403"/>
        <w:rPr>
          <w:b/>
          <w:lang w:val="sr-Cyrl-CS"/>
        </w:rPr>
      </w:pPr>
    </w:p>
    <w:p w:rsidR="000E1BEA" w:rsidRPr="004B497D" w:rsidRDefault="000E1BEA" w:rsidP="000E1BEA">
      <w:pPr>
        <w:tabs>
          <w:tab w:val="left" w:pos="2760"/>
        </w:tabs>
        <w:spacing w:line="240" w:lineRule="auto"/>
        <w:ind w:right="403"/>
        <w:rPr>
          <w:lang w:val="sr-Cyrl-CS"/>
        </w:rPr>
      </w:pPr>
      <w:r w:rsidRPr="004B497D">
        <w:rPr>
          <w:lang w:val="sr-Cyrl-CS"/>
        </w:rPr>
        <w:t>Скраћени назив:_________________________________________________</w:t>
      </w:r>
    </w:p>
    <w:p w:rsidR="000E1BEA" w:rsidRPr="004B497D" w:rsidRDefault="000E1BEA" w:rsidP="000E1BEA">
      <w:pPr>
        <w:tabs>
          <w:tab w:val="left" w:pos="2760"/>
        </w:tabs>
        <w:spacing w:line="240" w:lineRule="auto"/>
        <w:ind w:right="403"/>
        <w:rPr>
          <w:lang w:val="sr-Cyrl-CS"/>
        </w:rPr>
      </w:pPr>
      <w:r w:rsidRPr="004B497D">
        <w:rPr>
          <w:lang w:val="sr-Cyrl-CS"/>
        </w:rPr>
        <w:t>Седиште и адреса: _________________________________________________________</w:t>
      </w:r>
    </w:p>
    <w:p w:rsidR="000E1BEA" w:rsidRPr="004B497D" w:rsidRDefault="000E1BEA" w:rsidP="000E1BEA">
      <w:pPr>
        <w:tabs>
          <w:tab w:val="left" w:pos="1980"/>
        </w:tabs>
        <w:spacing w:line="240" w:lineRule="auto"/>
        <w:ind w:right="403"/>
        <w:rPr>
          <w:lang w:val="sr-Cyrl-CS"/>
        </w:rPr>
      </w:pPr>
      <w:r w:rsidRPr="004B497D">
        <w:rPr>
          <w:lang w:val="sr-Cyrl-CS"/>
        </w:rPr>
        <w:t>Матични број:_________________ПИБ: ______________________</w:t>
      </w:r>
    </w:p>
    <w:p w:rsidR="000E1BEA" w:rsidRPr="004B497D" w:rsidRDefault="000E1BEA" w:rsidP="000E1BEA">
      <w:pPr>
        <w:tabs>
          <w:tab w:val="left" w:pos="1980"/>
        </w:tabs>
        <w:spacing w:line="240" w:lineRule="auto"/>
        <w:ind w:right="403"/>
        <w:rPr>
          <w:lang w:val="sr-Cyrl-CS"/>
        </w:rPr>
      </w:pPr>
      <w:r w:rsidRPr="004B497D">
        <w:rPr>
          <w:lang w:val="sr-Cyrl-CS"/>
        </w:rPr>
        <w:t>Особа за контакт: _________________________________________</w:t>
      </w:r>
    </w:p>
    <w:p w:rsidR="000E1BEA" w:rsidRDefault="000E1BEA" w:rsidP="000E1BEA">
      <w:pPr>
        <w:tabs>
          <w:tab w:val="left" w:pos="1980"/>
        </w:tabs>
        <w:spacing w:line="240" w:lineRule="auto"/>
        <w:ind w:right="403"/>
        <w:rPr>
          <w:b/>
          <w:u w:val="single"/>
          <w:lang w:val="sr-Cyrl-CS"/>
        </w:rPr>
      </w:pPr>
      <w:r w:rsidRPr="004B497D">
        <w:rPr>
          <w:lang w:val="sr-Cyrl-CS"/>
        </w:rPr>
        <w:t xml:space="preserve">а) понуђач који наступа самостално  б) понуђач – носилац посла в) понуђач из групе понуђача г) подизвођач  </w:t>
      </w:r>
      <w:r w:rsidRPr="004B497D">
        <w:rPr>
          <w:b/>
          <w:u w:val="single"/>
          <w:lang w:val="sr-Cyrl-CS"/>
        </w:rPr>
        <w:t>(</w:t>
      </w:r>
      <w:r w:rsidRPr="004B497D">
        <w:rPr>
          <w:u w:val="single"/>
          <w:lang w:val="sr-Cyrl-CS"/>
        </w:rPr>
        <w:t>заокружити</w:t>
      </w:r>
      <w:r w:rsidRPr="004B497D">
        <w:rPr>
          <w:b/>
          <w:u w:val="single"/>
          <w:lang w:val="sr-Cyrl-CS"/>
        </w:rPr>
        <w:t>)</w:t>
      </w:r>
    </w:p>
    <w:p w:rsidR="00DD35DA" w:rsidRDefault="00DD35DA" w:rsidP="000E1BEA">
      <w:pPr>
        <w:tabs>
          <w:tab w:val="left" w:pos="1980"/>
        </w:tabs>
        <w:spacing w:line="240" w:lineRule="auto"/>
        <w:ind w:right="403"/>
        <w:rPr>
          <w:b/>
          <w:u w:val="single"/>
          <w:lang w:val="sr-Cyrl-CS"/>
        </w:rPr>
      </w:pPr>
    </w:p>
    <w:p w:rsidR="00DD35DA" w:rsidRDefault="00DD35DA" w:rsidP="000E1BEA">
      <w:pPr>
        <w:tabs>
          <w:tab w:val="left" w:pos="1980"/>
        </w:tabs>
        <w:spacing w:line="240" w:lineRule="auto"/>
        <w:ind w:right="403"/>
        <w:rPr>
          <w:b/>
          <w:u w:val="single"/>
          <w:lang w:val="sr-Cyrl-CS"/>
        </w:rPr>
      </w:pPr>
    </w:p>
    <w:p w:rsidR="00DD35DA" w:rsidRDefault="00DD35DA" w:rsidP="000E1BEA">
      <w:pPr>
        <w:tabs>
          <w:tab w:val="left" w:pos="1980"/>
        </w:tabs>
        <w:spacing w:line="240" w:lineRule="auto"/>
        <w:ind w:right="403"/>
        <w:rPr>
          <w:b/>
          <w:u w:val="single"/>
          <w:lang w:val="sr-Cyrl-CS"/>
        </w:rPr>
      </w:pPr>
    </w:p>
    <w:p w:rsidR="00DD35DA" w:rsidRPr="004B497D" w:rsidRDefault="00DD35DA" w:rsidP="000E1BEA">
      <w:pPr>
        <w:tabs>
          <w:tab w:val="left" w:pos="1980"/>
        </w:tabs>
        <w:spacing w:line="240" w:lineRule="auto"/>
        <w:ind w:right="403"/>
        <w:rPr>
          <w:b/>
          <w:u w:val="single"/>
          <w:lang w:val="sr-Cyrl-CS"/>
        </w:rPr>
      </w:pPr>
    </w:p>
    <w:p w:rsidR="000E1BEA" w:rsidRDefault="000E1BEA" w:rsidP="00DD35DA">
      <w:pPr>
        <w:tabs>
          <w:tab w:val="left" w:pos="1980"/>
        </w:tabs>
        <w:spacing w:line="240" w:lineRule="auto"/>
        <w:ind w:right="403"/>
        <w:jc w:val="both"/>
        <w:rPr>
          <w:i/>
          <w:lang w:val="sr-Cyrl-CS"/>
        </w:rPr>
      </w:pPr>
      <w:r w:rsidRPr="004B497D">
        <w:rPr>
          <w:b/>
          <w:i/>
          <w:u w:val="single"/>
          <w:lang w:val="sr-Cyrl-CS"/>
        </w:rPr>
        <w:t xml:space="preserve">НАПОМЕНА: </w:t>
      </w:r>
      <w:r w:rsidRPr="004B497D">
        <w:rPr>
          <w:i/>
          <w:lang w:val="sr-Cyrl-CS"/>
        </w:rPr>
        <w:t xml:space="preserve">Образац копирати у потребном броју примерака у случају већег броја понуђача из </w:t>
      </w:r>
      <w:r w:rsidR="00DD35DA">
        <w:rPr>
          <w:i/>
          <w:lang w:val="sr-Cyrl-CS"/>
        </w:rPr>
        <w:t>групе понуђача или подизвођача.</w:t>
      </w:r>
    </w:p>
    <w:p w:rsidR="00DD35DA" w:rsidRDefault="00DD35DA" w:rsidP="00DD35DA">
      <w:pPr>
        <w:tabs>
          <w:tab w:val="left" w:pos="1980"/>
        </w:tabs>
        <w:spacing w:line="240" w:lineRule="auto"/>
        <w:ind w:right="403"/>
        <w:jc w:val="both"/>
        <w:rPr>
          <w:i/>
          <w:lang w:val="sr-Cyrl-CS"/>
        </w:rPr>
      </w:pPr>
    </w:p>
    <w:p w:rsidR="00DD35DA" w:rsidRDefault="00DD35DA" w:rsidP="00DD35DA">
      <w:pPr>
        <w:tabs>
          <w:tab w:val="left" w:pos="1980"/>
        </w:tabs>
        <w:spacing w:line="240" w:lineRule="auto"/>
        <w:ind w:right="403"/>
        <w:jc w:val="both"/>
        <w:rPr>
          <w:i/>
          <w:lang w:val="sr-Cyrl-CS"/>
        </w:rPr>
      </w:pPr>
    </w:p>
    <w:p w:rsidR="00DD35DA" w:rsidRDefault="00DD35DA" w:rsidP="00DD35DA">
      <w:pPr>
        <w:tabs>
          <w:tab w:val="left" w:pos="1980"/>
        </w:tabs>
        <w:spacing w:line="240" w:lineRule="auto"/>
        <w:ind w:right="403"/>
        <w:jc w:val="both"/>
        <w:rPr>
          <w:i/>
          <w:lang w:val="sr-Cyrl-CS"/>
        </w:rPr>
      </w:pPr>
    </w:p>
    <w:p w:rsidR="00DD35DA" w:rsidRDefault="00DD35DA" w:rsidP="00DD35DA">
      <w:pPr>
        <w:tabs>
          <w:tab w:val="left" w:pos="1980"/>
        </w:tabs>
        <w:spacing w:line="240" w:lineRule="auto"/>
        <w:ind w:right="403"/>
        <w:jc w:val="both"/>
        <w:rPr>
          <w:i/>
          <w:lang w:val="sr-Cyrl-CS"/>
        </w:rPr>
      </w:pPr>
    </w:p>
    <w:p w:rsidR="00DD35DA" w:rsidRDefault="00DD35DA" w:rsidP="00DD35DA">
      <w:pPr>
        <w:tabs>
          <w:tab w:val="left" w:pos="1980"/>
        </w:tabs>
        <w:spacing w:line="240" w:lineRule="auto"/>
        <w:ind w:right="403"/>
        <w:jc w:val="both"/>
        <w:rPr>
          <w:i/>
          <w:lang w:val="sr-Cyrl-CS"/>
        </w:rPr>
      </w:pPr>
    </w:p>
    <w:p w:rsidR="00AA2F37" w:rsidRDefault="00AA2F37" w:rsidP="00DD35DA">
      <w:pPr>
        <w:tabs>
          <w:tab w:val="left" w:pos="1980"/>
        </w:tabs>
        <w:spacing w:line="240" w:lineRule="auto"/>
        <w:ind w:right="403"/>
        <w:jc w:val="both"/>
        <w:rPr>
          <w:i/>
          <w:lang w:val="sr-Cyrl-CS"/>
        </w:rPr>
      </w:pPr>
    </w:p>
    <w:p w:rsidR="00AA2F37" w:rsidRDefault="00AA2F37" w:rsidP="00DD35DA">
      <w:pPr>
        <w:tabs>
          <w:tab w:val="left" w:pos="1980"/>
        </w:tabs>
        <w:spacing w:line="240" w:lineRule="auto"/>
        <w:ind w:right="403"/>
        <w:jc w:val="both"/>
        <w:rPr>
          <w:i/>
          <w:lang w:val="sr-Cyrl-CS"/>
        </w:rPr>
      </w:pPr>
    </w:p>
    <w:p w:rsidR="00AA2F37" w:rsidRDefault="00AA2F37" w:rsidP="00DD35DA">
      <w:pPr>
        <w:tabs>
          <w:tab w:val="left" w:pos="1980"/>
        </w:tabs>
        <w:spacing w:line="240" w:lineRule="auto"/>
        <w:ind w:right="403"/>
        <w:jc w:val="both"/>
        <w:rPr>
          <w:i/>
          <w:lang w:val="sr-Cyrl-CS"/>
        </w:rPr>
      </w:pPr>
    </w:p>
    <w:p w:rsidR="00AA2F37" w:rsidRDefault="00AA2F37" w:rsidP="00DD35DA">
      <w:pPr>
        <w:tabs>
          <w:tab w:val="left" w:pos="1980"/>
        </w:tabs>
        <w:spacing w:line="240" w:lineRule="auto"/>
        <w:ind w:right="403"/>
        <w:jc w:val="both"/>
        <w:rPr>
          <w:i/>
          <w:lang w:val="sr-Cyrl-CS"/>
        </w:rPr>
      </w:pPr>
    </w:p>
    <w:p w:rsidR="00DD35DA" w:rsidRDefault="00DD35DA" w:rsidP="00DD35DA">
      <w:pPr>
        <w:tabs>
          <w:tab w:val="left" w:pos="1980"/>
        </w:tabs>
        <w:spacing w:line="240" w:lineRule="auto"/>
        <w:ind w:right="403"/>
        <w:jc w:val="both"/>
        <w:rPr>
          <w:i/>
          <w:lang w:val="sr-Cyrl-CS"/>
        </w:rPr>
      </w:pPr>
    </w:p>
    <w:p w:rsidR="00DD35DA" w:rsidRDefault="00DD35DA" w:rsidP="00DD35DA">
      <w:pPr>
        <w:tabs>
          <w:tab w:val="left" w:pos="1980"/>
        </w:tabs>
        <w:spacing w:line="240" w:lineRule="auto"/>
        <w:ind w:right="403"/>
        <w:jc w:val="both"/>
        <w:rPr>
          <w:i/>
          <w:lang w:val="sr-Cyrl-CS"/>
        </w:rPr>
      </w:pPr>
    </w:p>
    <w:p w:rsidR="00DD35DA" w:rsidRPr="00DD35DA" w:rsidRDefault="00DD35DA" w:rsidP="00DD35DA">
      <w:pPr>
        <w:tabs>
          <w:tab w:val="left" w:pos="1980"/>
        </w:tabs>
        <w:spacing w:line="240" w:lineRule="auto"/>
        <w:ind w:right="403"/>
        <w:jc w:val="both"/>
        <w:rPr>
          <w:i/>
          <w:lang w:val="sr-Cyrl-CS"/>
        </w:rPr>
      </w:pPr>
    </w:p>
    <w:p w:rsidR="000E1BEA" w:rsidRPr="004B497D" w:rsidRDefault="000E1BEA" w:rsidP="000E1BEA">
      <w:pPr>
        <w:numPr>
          <w:ilvl w:val="0"/>
          <w:numId w:val="23"/>
        </w:numPr>
        <w:suppressAutoHyphens w:val="0"/>
        <w:spacing w:after="200" w:line="240" w:lineRule="atLeast"/>
        <w:ind w:left="644"/>
        <w:contextualSpacing/>
        <w:jc w:val="both"/>
        <w:rPr>
          <w:lang w:val="sr-Cyrl-CS"/>
        </w:rPr>
      </w:pPr>
      <w:r w:rsidRPr="004B497D">
        <w:rPr>
          <w:lang w:val="sr-Cyrl-CS"/>
        </w:rPr>
        <w:t>Подаци о подизвођачу:</w:t>
      </w:r>
    </w:p>
    <w:tbl>
      <w:tblPr>
        <w:tblpPr w:leftFromText="181" w:rightFromText="181" w:vertAnchor="text" w:horzAnchor="margin" w:tblpY="149"/>
        <w:tblW w:w="9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2"/>
        <w:gridCol w:w="2483"/>
        <w:gridCol w:w="2068"/>
        <w:gridCol w:w="1885"/>
      </w:tblGrid>
      <w:tr w:rsidR="000E1BEA" w:rsidRPr="004B497D" w:rsidTr="00AA2F37">
        <w:trPr>
          <w:trHeight w:val="2134"/>
        </w:trPr>
        <w:tc>
          <w:tcPr>
            <w:tcW w:w="2892" w:type="dxa"/>
            <w:vAlign w:val="center"/>
          </w:tcPr>
          <w:p w:rsidR="000E1BEA" w:rsidRPr="004B497D" w:rsidRDefault="000E1BEA" w:rsidP="00633668">
            <w:pPr>
              <w:spacing w:line="240" w:lineRule="auto"/>
              <w:jc w:val="center"/>
              <w:rPr>
                <w:bCs/>
                <w:lang w:val="sr-Cyrl-CS"/>
              </w:rPr>
            </w:pPr>
            <w:r w:rsidRPr="004B497D">
              <w:rPr>
                <w:bCs/>
                <w:lang w:val="sr-Cyrl-CS"/>
              </w:rPr>
              <w:t>Назив подизвођача</w:t>
            </w:r>
          </w:p>
        </w:tc>
        <w:tc>
          <w:tcPr>
            <w:tcW w:w="2483" w:type="dxa"/>
            <w:vAlign w:val="center"/>
          </w:tcPr>
          <w:p w:rsidR="000E1BEA" w:rsidRPr="004B497D" w:rsidRDefault="000E1BEA" w:rsidP="00633668">
            <w:pPr>
              <w:spacing w:line="240" w:lineRule="auto"/>
              <w:jc w:val="center"/>
              <w:rPr>
                <w:bCs/>
                <w:lang w:val="sr-Cyrl-CS"/>
              </w:rPr>
            </w:pPr>
            <w:r>
              <w:rPr>
                <w:bCs/>
                <w:lang w:val="sr-Cyrl-CS"/>
              </w:rPr>
              <w:t>Позиција</w:t>
            </w:r>
            <w:r w:rsidRPr="004B497D">
              <w:rPr>
                <w:bCs/>
                <w:lang w:val="sr-Cyrl-CS"/>
              </w:rPr>
              <w:t xml:space="preserve"> кој</w:t>
            </w:r>
            <w:r>
              <w:rPr>
                <w:bCs/>
                <w:lang w:val="sr-Cyrl-CS"/>
              </w:rPr>
              <w:t>у врши</w:t>
            </w:r>
          </w:p>
        </w:tc>
        <w:tc>
          <w:tcPr>
            <w:tcW w:w="2068" w:type="dxa"/>
            <w:vAlign w:val="center"/>
          </w:tcPr>
          <w:p w:rsidR="000E1BEA" w:rsidRPr="004B497D" w:rsidRDefault="000E1BEA" w:rsidP="00633668">
            <w:pPr>
              <w:spacing w:line="240" w:lineRule="auto"/>
              <w:jc w:val="center"/>
              <w:rPr>
                <w:bCs/>
                <w:lang w:val="sr-Cyrl-CS"/>
              </w:rPr>
            </w:pPr>
            <w:r w:rsidRPr="004B497D">
              <w:rPr>
                <w:bCs/>
                <w:lang w:val="sr-Cyrl-CS"/>
              </w:rPr>
              <w:t xml:space="preserve">Вредност </w:t>
            </w:r>
            <w:r>
              <w:rPr>
                <w:bCs/>
                <w:lang w:val="sr-Cyrl-CS"/>
              </w:rPr>
              <w:t>услуге</w:t>
            </w:r>
            <w:r w:rsidRPr="004B497D">
              <w:rPr>
                <w:bCs/>
                <w:lang w:val="sr-Cyrl-CS"/>
              </w:rPr>
              <w:t xml:space="preserve"> са ПДВ</w:t>
            </w:r>
          </w:p>
        </w:tc>
        <w:tc>
          <w:tcPr>
            <w:tcW w:w="1885" w:type="dxa"/>
            <w:vAlign w:val="center"/>
          </w:tcPr>
          <w:p w:rsidR="000E1BEA" w:rsidRPr="004B497D" w:rsidRDefault="000E1BEA" w:rsidP="00633668">
            <w:pPr>
              <w:spacing w:line="240" w:lineRule="auto"/>
              <w:jc w:val="center"/>
              <w:rPr>
                <w:bCs/>
                <w:lang w:val="sr-Cyrl-CS"/>
              </w:rPr>
            </w:pPr>
            <w:r w:rsidRPr="004B497D">
              <w:rPr>
                <w:bCs/>
                <w:lang w:val="sr-Cyrl-CS"/>
              </w:rPr>
              <w:t>Проценат укупне вредности набавке који ће извршити подизвођач:</w:t>
            </w:r>
          </w:p>
        </w:tc>
      </w:tr>
      <w:tr w:rsidR="000E1BEA" w:rsidRPr="004B497D" w:rsidTr="00AA2F37">
        <w:trPr>
          <w:trHeight w:val="716"/>
        </w:trPr>
        <w:tc>
          <w:tcPr>
            <w:tcW w:w="2892" w:type="dxa"/>
          </w:tcPr>
          <w:p w:rsidR="000E1BEA" w:rsidRPr="004B497D" w:rsidRDefault="000E1BEA" w:rsidP="00633668">
            <w:pPr>
              <w:spacing w:line="360" w:lineRule="auto"/>
              <w:rPr>
                <w:b/>
                <w:bCs/>
                <w:lang w:val="sr-Cyrl-CS"/>
              </w:rPr>
            </w:pPr>
          </w:p>
        </w:tc>
        <w:tc>
          <w:tcPr>
            <w:tcW w:w="2483" w:type="dxa"/>
          </w:tcPr>
          <w:p w:rsidR="000E1BEA" w:rsidRPr="004B497D" w:rsidRDefault="000E1BEA" w:rsidP="00633668">
            <w:pPr>
              <w:spacing w:line="360" w:lineRule="auto"/>
              <w:rPr>
                <w:b/>
                <w:bCs/>
                <w:lang w:val="sr-Cyrl-CS"/>
              </w:rPr>
            </w:pPr>
          </w:p>
        </w:tc>
        <w:tc>
          <w:tcPr>
            <w:tcW w:w="2068" w:type="dxa"/>
          </w:tcPr>
          <w:p w:rsidR="000E1BEA" w:rsidRPr="004B497D" w:rsidRDefault="000E1BEA" w:rsidP="00633668">
            <w:pPr>
              <w:spacing w:line="360" w:lineRule="auto"/>
              <w:rPr>
                <w:b/>
                <w:bCs/>
                <w:lang w:val="sr-Cyrl-CS"/>
              </w:rPr>
            </w:pPr>
          </w:p>
        </w:tc>
        <w:tc>
          <w:tcPr>
            <w:tcW w:w="1885" w:type="dxa"/>
          </w:tcPr>
          <w:p w:rsidR="000E1BEA" w:rsidRPr="004B497D" w:rsidRDefault="000E1BEA" w:rsidP="00633668">
            <w:pPr>
              <w:spacing w:line="360" w:lineRule="auto"/>
              <w:rPr>
                <w:b/>
                <w:bCs/>
                <w:lang w:val="sr-Cyrl-CS"/>
              </w:rPr>
            </w:pPr>
          </w:p>
        </w:tc>
      </w:tr>
      <w:tr w:rsidR="000E1BEA" w:rsidRPr="004B497D" w:rsidTr="00AA2F37">
        <w:trPr>
          <w:trHeight w:val="643"/>
        </w:trPr>
        <w:tc>
          <w:tcPr>
            <w:tcW w:w="2892" w:type="dxa"/>
          </w:tcPr>
          <w:p w:rsidR="000E1BEA" w:rsidRPr="004B497D" w:rsidRDefault="000E1BEA" w:rsidP="00633668">
            <w:pPr>
              <w:spacing w:line="360" w:lineRule="auto"/>
              <w:rPr>
                <w:b/>
                <w:bCs/>
                <w:lang w:val="sr-Cyrl-CS"/>
              </w:rPr>
            </w:pPr>
          </w:p>
        </w:tc>
        <w:tc>
          <w:tcPr>
            <w:tcW w:w="2483" w:type="dxa"/>
          </w:tcPr>
          <w:p w:rsidR="000E1BEA" w:rsidRPr="004B497D" w:rsidRDefault="000E1BEA" w:rsidP="00633668">
            <w:pPr>
              <w:spacing w:line="360" w:lineRule="auto"/>
              <w:rPr>
                <w:b/>
                <w:bCs/>
                <w:lang w:val="sr-Cyrl-CS"/>
              </w:rPr>
            </w:pPr>
          </w:p>
        </w:tc>
        <w:tc>
          <w:tcPr>
            <w:tcW w:w="2068" w:type="dxa"/>
          </w:tcPr>
          <w:p w:rsidR="000E1BEA" w:rsidRPr="004B497D" w:rsidRDefault="000E1BEA" w:rsidP="00633668">
            <w:pPr>
              <w:spacing w:line="360" w:lineRule="auto"/>
              <w:rPr>
                <w:b/>
                <w:bCs/>
                <w:lang w:val="sr-Cyrl-CS"/>
              </w:rPr>
            </w:pPr>
          </w:p>
        </w:tc>
        <w:tc>
          <w:tcPr>
            <w:tcW w:w="1885" w:type="dxa"/>
          </w:tcPr>
          <w:p w:rsidR="000E1BEA" w:rsidRPr="004B497D" w:rsidRDefault="000E1BEA" w:rsidP="00633668">
            <w:pPr>
              <w:spacing w:line="360" w:lineRule="auto"/>
              <w:rPr>
                <w:b/>
                <w:bCs/>
                <w:lang w:val="sr-Cyrl-CS"/>
              </w:rPr>
            </w:pPr>
          </w:p>
        </w:tc>
      </w:tr>
    </w:tbl>
    <w:p w:rsidR="000E1BEA" w:rsidRPr="004B497D" w:rsidRDefault="000779C8" w:rsidP="000E1BEA">
      <w:pPr>
        <w:spacing w:line="240" w:lineRule="atLeast"/>
        <w:contextualSpacing/>
        <w:jc w:val="both"/>
        <w:rPr>
          <w:lang w:val="sr-Cyrl-CS"/>
        </w:rPr>
      </w:pPr>
      <w:r>
        <w:rPr>
          <w:noProof/>
          <w:lang w:val="sr-Cyrl-CS" w:eastAsia="sr-Cyrl-CS"/>
        </w:rPr>
        <mc:AlternateContent>
          <mc:Choice Requires="wps">
            <w:drawing>
              <wp:anchor distT="0" distB="0" distL="114300" distR="114300" simplePos="0" relativeHeight="251659776" behindDoc="0" locked="0" layoutInCell="1" allowOverlap="1">
                <wp:simplePos x="0" y="0"/>
                <wp:positionH relativeFrom="column">
                  <wp:posOffset>-147320</wp:posOffset>
                </wp:positionH>
                <wp:positionV relativeFrom="paragraph">
                  <wp:posOffset>2262505</wp:posOffset>
                </wp:positionV>
                <wp:extent cx="6032500" cy="774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F37" w:rsidRPr="00EB6268" w:rsidRDefault="00AA2F37" w:rsidP="000E1BEA">
                            <w:pPr>
                              <w:jc w:val="center"/>
                            </w:pPr>
                            <w:r w:rsidRPr="00EB6268">
                              <w:rPr>
                                <w:lang w:val="sr-Cyrl-CS"/>
                              </w:rPr>
                              <w:t>Датум:    _______________</w:t>
                            </w:r>
                            <w:r w:rsidRPr="00EB6268">
                              <w:rPr>
                                <w:lang w:val="sr-Cyrl-CS"/>
                              </w:rPr>
                              <w:tab/>
                            </w:r>
                            <w:r w:rsidRPr="00EB6268">
                              <w:rPr>
                                <w:lang w:val="sr-Cyrl-CS"/>
                              </w:rPr>
                              <w:tab/>
                            </w:r>
                            <w:r w:rsidRPr="00EB6268">
                              <w:rPr>
                                <w:lang w:val="sr-Cyrl-CS"/>
                              </w:rPr>
                              <w:tab/>
                            </w:r>
                            <w:r w:rsidRPr="00EB6268">
                              <w:rPr>
                                <w:lang w:val="sr-Cyrl-CS"/>
                              </w:rPr>
                              <w:tab/>
                            </w:r>
                            <w:r w:rsidRPr="00EB6268">
                              <w:rPr>
                                <w:lang w:val="sr-Cyrl-CS"/>
                              </w:rPr>
                              <w:tab/>
                              <w:t>Потпис овлашћеног лица</w:t>
                            </w:r>
                          </w:p>
                          <w:p w:rsidR="00AA2F37" w:rsidRPr="00EB6268" w:rsidRDefault="00AA2F37" w:rsidP="000E1BEA">
                            <w:pPr>
                              <w:jc w:val="center"/>
                              <w:rPr>
                                <w:lang w:val="sr-Cyrl-BA"/>
                              </w:rPr>
                            </w:pPr>
                            <w:r w:rsidRPr="00EB6268">
                              <w:rPr>
                                <w:lang w:val="sr-Cyrl-BA"/>
                              </w:rPr>
                              <w:t xml:space="preserve">                                                                   М.П.                    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6pt;margin-top:178.15pt;width:475pt;height: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6E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" filled="f" stroked="f">
                <v:textbox>
                  <w:txbxContent>
                    <w:p w:rsidR="00AA2F37" w:rsidRPr="00EB6268" w:rsidRDefault="00AA2F37" w:rsidP="000E1BEA">
                      <w:pPr>
                        <w:jc w:val="center"/>
                      </w:pPr>
                      <w:r w:rsidRPr="00EB6268">
                        <w:rPr>
                          <w:lang w:val="sr-Cyrl-CS"/>
                        </w:rPr>
                        <w:t>Датум:    _______________</w:t>
                      </w:r>
                      <w:r w:rsidRPr="00EB6268">
                        <w:rPr>
                          <w:lang w:val="sr-Cyrl-CS"/>
                        </w:rPr>
                        <w:tab/>
                      </w:r>
                      <w:r w:rsidRPr="00EB6268">
                        <w:rPr>
                          <w:lang w:val="sr-Cyrl-CS"/>
                        </w:rPr>
                        <w:tab/>
                      </w:r>
                      <w:r w:rsidRPr="00EB6268">
                        <w:rPr>
                          <w:lang w:val="sr-Cyrl-CS"/>
                        </w:rPr>
                        <w:tab/>
                      </w:r>
                      <w:r w:rsidRPr="00EB6268">
                        <w:rPr>
                          <w:lang w:val="sr-Cyrl-CS"/>
                        </w:rPr>
                        <w:tab/>
                      </w:r>
                      <w:r w:rsidRPr="00EB6268">
                        <w:rPr>
                          <w:lang w:val="sr-Cyrl-CS"/>
                        </w:rPr>
                        <w:tab/>
                        <w:t>Потпис овлашћеног лица</w:t>
                      </w:r>
                    </w:p>
                    <w:p w:rsidR="00AA2F37" w:rsidRPr="00EB6268" w:rsidRDefault="00AA2F37" w:rsidP="000E1BEA">
                      <w:pPr>
                        <w:jc w:val="center"/>
                        <w:rPr>
                          <w:lang w:val="sr-Cyrl-BA"/>
                        </w:rPr>
                      </w:pPr>
                      <w:r w:rsidRPr="00EB6268">
                        <w:rPr>
                          <w:lang w:val="sr-Cyrl-BA"/>
                        </w:rPr>
                        <w:t xml:space="preserve">                                                                   М.П.                    _____________________________</w:t>
                      </w:r>
                    </w:p>
                  </w:txbxContent>
                </v:textbox>
              </v:shape>
            </w:pict>
          </mc:Fallback>
        </mc:AlternateContent>
      </w:r>
    </w:p>
    <w:p w:rsidR="000E1BEA" w:rsidRPr="004B497D" w:rsidRDefault="000E1BEA" w:rsidP="000E1BEA">
      <w:pPr>
        <w:keepNext/>
        <w:keepLines/>
        <w:spacing w:before="480"/>
        <w:ind w:left="432"/>
        <w:outlineLvl w:val="0"/>
        <w:rPr>
          <w:rFonts w:eastAsia="Calibri"/>
          <w:b/>
          <w:iCs/>
          <w:color w:val="365F91"/>
          <w:u w:val="single"/>
          <w:lang w:val="sr-Cyrl-CS" w:eastAsia="x-none"/>
        </w:rPr>
      </w:pPr>
    </w:p>
    <w:p w:rsidR="000E1BEA" w:rsidRPr="004B497D" w:rsidRDefault="000E1BEA" w:rsidP="000E1BEA">
      <w:pPr>
        <w:spacing w:after="120"/>
        <w:rPr>
          <w:rFonts w:eastAsia="Calibri"/>
          <w:lang w:val="sr-Cyrl-CS" w:eastAsia="x-none"/>
        </w:rPr>
      </w:pPr>
    </w:p>
    <w:p w:rsidR="000E1BEA" w:rsidRPr="00DD35DA" w:rsidRDefault="000E1BEA" w:rsidP="00DD35DA">
      <w:pPr>
        <w:jc w:val="both"/>
        <w:rPr>
          <w:i/>
          <w:iCs/>
          <w:sz w:val="20"/>
          <w:szCs w:val="20"/>
          <w:lang w:val="sr-Cyrl-CS"/>
        </w:rPr>
      </w:pPr>
      <w:r w:rsidRPr="00EB6268">
        <w:rPr>
          <w:bCs/>
          <w:i/>
          <w:iCs/>
          <w:sz w:val="20"/>
          <w:szCs w:val="20"/>
          <w:u w:val="single"/>
          <w:lang w:val="sr-Cyrl-CS"/>
        </w:rPr>
        <w:t>Напомена:</w:t>
      </w:r>
      <w:r w:rsidRPr="00EB6268">
        <w:rPr>
          <w:i/>
          <w:iCs/>
          <w:sz w:val="20"/>
          <w:szCs w:val="20"/>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w:t>
      </w:r>
      <w:r w:rsidR="00DD35DA">
        <w:rPr>
          <w:i/>
          <w:iCs/>
          <w:sz w:val="20"/>
          <w:szCs w:val="20"/>
          <w:lang w:val="sr-Cyrl-CS"/>
        </w:rPr>
        <w:t xml:space="preserve"> печатом овери</w:t>
      </w:r>
    </w:p>
    <w:p w:rsidR="000E1BEA" w:rsidRDefault="000E1BE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DD35DA" w:rsidRDefault="00DD35DA" w:rsidP="000E1BEA">
      <w:pPr>
        <w:rPr>
          <w:b/>
          <w:bCs/>
          <w:lang w:val="sr-Cyrl-RS"/>
        </w:rPr>
      </w:pPr>
    </w:p>
    <w:p w:rsidR="000E1BEA" w:rsidRPr="00304CA8" w:rsidRDefault="000E1BEA" w:rsidP="000E1BEA">
      <w:pPr>
        <w:rPr>
          <w:b/>
          <w:bCs/>
          <w:lang w:val="sr-Cyrl-RS"/>
        </w:rPr>
      </w:pPr>
      <w:r>
        <w:rPr>
          <w:b/>
          <w:bCs/>
          <w:lang w:val="sr-Cyrl-RS"/>
        </w:rPr>
        <w:t>Образац бр. 2.</w:t>
      </w:r>
    </w:p>
    <w:p w:rsidR="000E1BEA" w:rsidRPr="00E00314" w:rsidRDefault="000E1BEA" w:rsidP="000E1BEA">
      <w:pPr>
        <w:keepNext/>
        <w:keepLines/>
        <w:spacing w:line="276" w:lineRule="auto"/>
        <w:outlineLvl w:val="0"/>
        <w:rPr>
          <w:rFonts w:eastAsia="Calibri"/>
          <w:b/>
          <w:bCs/>
          <w:lang w:eastAsia="x-none"/>
        </w:rPr>
      </w:pPr>
    </w:p>
    <w:p w:rsidR="000E1BEA" w:rsidRPr="00304CA8" w:rsidRDefault="000E1BEA" w:rsidP="000E1BEA">
      <w:pPr>
        <w:keepNext/>
        <w:keepLines/>
        <w:pBdr>
          <w:top w:val="dotted" w:sz="4" w:space="1" w:color="auto"/>
          <w:left w:val="dotted" w:sz="4" w:space="12" w:color="auto"/>
          <w:bottom w:val="dotted" w:sz="4" w:space="1" w:color="auto"/>
          <w:right w:val="dotted" w:sz="4" w:space="4" w:color="auto"/>
        </w:pBdr>
        <w:tabs>
          <w:tab w:val="right" w:pos="0"/>
        </w:tabs>
        <w:spacing w:after="200" w:line="276" w:lineRule="auto"/>
        <w:jc w:val="center"/>
        <w:outlineLvl w:val="0"/>
        <w:rPr>
          <w:rFonts w:eastAsia="Times New Roman"/>
          <w:b/>
          <w:bCs/>
        </w:rPr>
      </w:pPr>
      <w:r w:rsidRPr="00E00314">
        <w:rPr>
          <w:rFonts w:eastAsia="Times New Roman"/>
          <w:b/>
          <w:bCs/>
        </w:rPr>
        <w:t>ОБРАЗАЦ СТРУКТУРЕ ЦЕНЕ</w:t>
      </w:r>
    </w:p>
    <w:tbl>
      <w:tblPr>
        <w:tblW w:w="9782" w:type="dxa"/>
        <w:tblInd w:w="-289" w:type="dxa"/>
        <w:tblLayout w:type="fixed"/>
        <w:tblLook w:val="04A0" w:firstRow="1" w:lastRow="0" w:firstColumn="1" w:lastColumn="0" w:noHBand="0" w:noVBand="1"/>
      </w:tblPr>
      <w:tblGrid>
        <w:gridCol w:w="790"/>
        <w:gridCol w:w="4957"/>
        <w:gridCol w:w="1341"/>
        <w:gridCol w:w="1276"/>
        <w:gridCol w:w="1418"/>
      </w:tblGrid>
      <w:tr w:rsidR="000E1BEA" w:rsidRPr="00E00314" w:rsidTr="00633668">
        <w:trPr>
          <w:trHeight w:val="1170"/>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BEA" w:rsidRPr="002216EE" w:rsidRDefault="000E1BEA" w:rsidP="00633668">
            <w:pPr>
              <w:widowControl w:val="0"/>
              <w:tabs>
                <w:tab w:val="left" w:pos="1440"/>
              </w:tabs>
              <w:spacing w:line="240" w:lineRule="auto"/>
              <w:jc w:val="center"/>
              <w:rPr>
                <w:rFonts w:eastAsia="Malgun Gothic"/>
                <w:b/>
                <w:color w:val="auto"/>
                <w:sz w:val="22"/>
                <w:szCs w:val="28"/>
              </w:rPr>
            </w:pPr>
            <w:r w:rsidRPr="002216EE">
              <w:rPr>
                <w:rFonts w:eastAsia="Malgun Gothic"/>
                <w:b/>
                <w:color w:val="auto"/>
                <w:sz w:val="22"/>
                <w:szCs w:val="28"/>
              </w:rPr>
              <w:t>Р.бр.</w:t>
            </w:r>
          </w:p>
        </w:tc>
        <w:tc>
          <w:tcPr>
            <w:tcW w:w="4957" w:type="dxa"/>
            <w:tcBorders>
              <w:top w:val="single" w:sz="4" w:space="0" w:color="auto"/>
              <w:left w:val="nil"/>
              <w:bottom w:val="single" w:sz="4" w:space="0" w:color="auto"/>
              <w:right w:val="single" w:sz="4" w:space="0" w:color="auto"/>
            </w:tcBorders>
            <w:shd w:val="clear" w:color="auto" w:fill="auto"/>
            <w:vAlign w:val="center"/>
            <w:hideMark/>
          </w:tcPr>
          <w:p w:rsidR="000E1BEA" w:rsidRPr="002216EE" w:rsidRDefault="000E1BEA" w:rsidP="00633668">
            <w:pPr>
              <w:widowControl w:val="0"/>
              <w:tabs>
                <w:tab w:val="left" w:pos="1440"/>
              </w:tabs>
              <w:spacing w:line="240" w:lineRule="auto"/>
              <w:jc w:val="center"/>
              <w:rPr>
                <w:rFonts w:eastAsia="Malgun Gothic"/>
                <w:b/>
                <w:color w:val="auto"/>
                <w:sz w:val="22"/>
                <w:szCs w:val="28"/>
              </w:rPr>
            </w:pPr>
            <w:r w:rsidRPr="002216EE">
              <w:rPr>
                <w:rFonts w:eastAsia="Malgun Gothic"/>
                <w:b/>
                <w:color w:val="auto"/>
                <w:sz w:val="22"/>
                <w:szCs w:val="28"/>
              </w:rPr>
              <w:t>Опис позиције</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0E1BEA" w:rsidRPr="002216EE" w:rsidRDefault="000E1BEA" w:rsidP="00633668">
            <w:pPr>
              <w:widowControl w:val="0"/>
              <w:tabs>
                <w:tab w:val="left" w:pos="1440"/>
              </w:tabs>
              <w:spacing w:line="240" w:lineRule="auto"/>
              <w:jc w:val="center"/>
              <w:rPr>
                <w:rFonts w:eastAsia="Malgun Gothic"/>
                <w:b/>
                <w:color w:val="auto"/>
                <w:sz w:val="22"/>
                <w:szCs w:val="28"/>
                <w:lang w:val="sr-Cyrl-CS"/>
              </w:rPr>
            </w:pPr>
            <w:r w:rsidRPr="002216EE">
              <w:rPr>
                <w:rFonts w:eastAsia="Malgun Gothic"/>
                <w:b/>
                <w:color w:val="auto"/>
                <w:sz w:val="22"/>
                <w:szCs w:val="28"/>
                <w:lang w:val="sr-Cyrl-CS"/>
              </w:rPr>
              <w:t>Укупно без ПДВ-а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E1BEA" w:rsidRPr="002216EE" w:rsidRDefault="000E1BEA" w:rsidP="00633668">
            <w:pPr>
              <w:widowControl w:val="0"/>
              <w:tabs>
                <w:tab w:val="left" w:pos="1440"/>
              </w:tabs>
              <w:spacing w:line="240" w:lineRule="auto"/>
              <w:jc w:val="center"/>
              <w:rPr>
                <w:rFonts w:eastAsia="Malgun Gothic"/>
                <w:b/>
                <w:color w:val="auto"/>
                <w:sz w:val="22"/>
                <w:szCs w:val="28"/>
                <w:lang w:val="sr-Cyrl-CS"/>
              </w:rPr>
            </w:pPr>
            <w:r w:rsidRPr="002216EE">
              <w:rPr>
                <w:rFonts w:eastAsia="Malgun Gothic"/>
                <w:b/>
                <w:color w:val="auto"/>
                <w:sz w:val="22"/>
                <w:szCs w:val="28"/>
                <w:lang w:val="sr-Cyrl-CS"/>
              </w:rPr>
              <w:t>ПДВ</w:t>
            </w:r>
          </w:p>
        </w:tc>
        <w:tc>
          <w:tcPr>
            <w:tcW w:w="1418" w:type="dxa"/>
            <w:tcBorders>
              <w:top w:val="single" w:sz="4" w:space="0" w:color="auto"/>
              <w:left w:val="nil"/>
              <w:bottom w:val="single" w:sz="4" w:space="0" w:color="auto"/>
              <w:right w:val="single" w:sz="4" w:space="0" w:color="auto"/>
            </w:tcBorders>
          </w:tcPr>
          <w:p w:rsidR="000E1BEA" w:rsidRDefault="000E1BEA" w:rsidP="00633668">
            <w:pPr>
              <w:widowControl w:val="0"/>
              <w:tabs>
                <w:tab w:val="left" w:pos="1440"/>
              </w:tabs>
              <w:spacing w:line="240" w:lineRule="auto"/>
              <w:jc w:val="center"/>
              <w:rPr>
                <w:rFonts w:eastAsia="Malgun Gothic"/>
                <w:b/>
                <w:color w:val="auto"/>
                <w:sz w:val="22"/>
                <w:szCs w:val="28"/>
                <w:lang w:val="sr-Cyrl-CS"/>
              </w:rPr>
            </w:pPr>
          </w:p>
          <w:p w:rsidR="000E1BEA" w:rsidRPr="002216EE" w:rsidRDefault="000E1BEA" w:rsidP="00633668">
            <w:pPr>
              <w:widowControl w:val="0"/>
              <w:tabs>
                <w:tab w:val="left" w:pos="1440"/>
              </w:tabs>
              <w:spacing w:line="240" w:lineRule="auto"/>
              <w:jc w:val="center"/>
              <w:rPr>
                <w:rFonts w:eastAsia="Malgun Gothic"/>
                <w:b/>
                <w:color w:val="auto"/>
                <w:sz w:val="22"/>
                <w:szCs w:val="28"/>
                <w:lang w:val="sr-Cyrl-CS"/>
              </w:rPr>
            </w:pPr>
            <w:r w:rsidRPr="002216EE">
              <w:rPr>
                <w:rFonts w:eastAsia="Malgun Gothic"/>
                <w:b/>
                <w:color w:val="auto"/>
                <w:sz w:val="22"/>
                <w:szCs w:val="28"/>
                <w:lang w:val="sr-Cyrl-CS"/>
              </w:rPr>
              <w:t>Укупно са ПДВ-ом</w:t>
            </w:r>
          </w:p>
        </w:tc>
      </w:tr>
      <w:tr w:rsidR="000E1BEA" w:rsidRPr="00E00314" w:rsidTr="00633668">
        <w:trPr>
          <w:trHeight w:val="600"/>
        </w:trPr>
        <w:tc>
          <w:tcPr>
            <w:tcW w:w="790" w:type="dxa"/>
            <w:tcBorders>
              <w:top w:val="nil"/>
              <w:left w:val="single" w:sz="4" w:space="0" w:color="auto"/>
              <w:bottom w:val="single" w:sz="4" w:space="0" w:color="auto"/>
              <w:right w:val="single" w:sz="4" w:space="0" w:color="auto"/>
            </w:tcBorders>
            <w:shd w:val="clear" w:color="auto" w:fill="auto"/>
            <w:vAlign w:val="center"/>
            <w:hideMark/>
          </w:tcPr>
          <w:p w:rsidR="000E1BEA" w:rsidRPr="002216EE" w:rsidRDefault="000E1BEA" w:rsidP="00633668">
            <w:pPr>
              <w:widowControl w:val="0"/>
              <w:tabs>
                <w:tab w:val="left" w:pos="1440"/>
              </w:tabs>
              <w:spacing w:line="240" w:lineRule="auto"/>
              <w:jc w:val="center"/>
              <w:rPr>
                <w:rFonts w:eastAsia="Malgun Gothic"/>
                <w:b/>
                <w:color w:val="auto"/>
                <w:sz w:val="22"/>
                <w:szCs w:val="28"/>
              </w:rPr>
            </w:pPr>
            <w:r w:rsidRPr="002216EE">
              <w:rPr>
                <w:rFonts w:eastAsia="Malgun Gothic"/>
                <w:b/>
                <w:color w:val="auto"/>
                <w:sz w:val="22"/>
                <w:szCs w:val="28"/>
              </w:rPr>
              <w:t>1</w:t>
            </w:r>
          </w:p>
        </w:tc>
        <w:tc>
          <w:tcPr>
            <w:tcW w:w="4957" w:type="dxa"/>
            <w:tcBorders>
              <w:top w:val="nil"/>
              <w:left w:val="nil"/>
              <w:bottom w:val="single" w:sz="4" w:space="0" w:color="auto"/>
              <w:right w:val="single" w:sz="4" w:space="0" w:color="auto"/>
            </w:tcBorders>
            <w:shd w:val="clear" w:color="auto" w:fill="auto"/>
            <w:vAlign w:val="center"/>
            <w:hideMark/>
          </w:tcPr>
          <w:p w:rsidR="000E1BEA" w:rsidRPr="002216EE" w:rsidRDefault="007B04AA" w:rsidP="00633668">
            <w:pPr>
              <w:widowControl w:val="0"/>
              <w:tabs>
                <w:tab w:val="left" w:pos="1440"/>
              </w:tabs>
              <w:spacing w:line="240" w:lineRule="auto"/>
              <w:jc w:val="center"/>
              <w:rPr>
                <w:rFonts w:eastAsia="Malgun Gothic"/>
                <w:b/>
                <w:color w:val="auto"/>
                <w:sz w:val="22"/>
                <w:szCs w:val="28"/>
                <w:lang w:val="sr-Cyrl-CS"/>
              </w:rPr>
            </w:pPr>
            <w:r w:rsidRPr="007B04AA">
              <w:rPr>
                <w:color w:val="auto"/>
                <w:lang w:val="sr-Cyrl-CS"/>
              </w:rPr>
              <w:t>У</w:t>
            </w:r>
            <w:r w:rsidRPr="007B04AA">
              <w:rPr>
                <w:b/>
                <w:color w:val="auto"/>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p>
        </w:tc>
        <w:tc>
          <w:tcPr>
            <w:tcW w:w="1341" w:type="dxa"/>
            <w:tcBorders>
              <w:top w:val="nil"/>
              <w:left w:val="nil"/>
              <w:bottom w:val="single" w:sz="4" w:space="0" w:color="auto"/>
              <w:right w:val="single" w:sz="4" w:space="0" w:color="auto"/>
            </w:tcBorders>
            <w:shd w:val="clear" w:color="auto" w:fill="auto"/>
            <w:vAlign w:val="center"/>
            <w:hideMark/>
          </w:tcPr>
          <w:p w:rsidR="000E1BEA" w:rsidRPr="002216EE" w:rsidRDefault="000E1BEA" w:rsidP="00633668">
            <w:pPr>
              <w:widowControl w:val="0"/>
              <w:tabs>
                <w:tab w:val="left" w:pos="1440"/>
              </w:tabs>
              <w:spacing w:line="240" w:lineRule="auto"/>
              <w:jc w:val="center"/>
              <w:rPr>
                <w:rFonts w:eastAsia="Malgun Gothic"/>
                <w:b/>
                <w:color w:val="auto"/>
                <w:sz w:val="22"/>
                <w:szCs w:val="28"/>
              </w:rPr>
            </w:pPr>
          </w:p>
        </w:tc>
        <w:tc>
          <w:tcPr>
            <w:tcW w:w="1276" w:type="dxa"/>
            <w:tcBorders>
              <w:top w:val="nil"/>
              <w:left w:val="nil"/>
              <w:bottom w:val="single" w:sz="4" w:space="0" w:color="auto"/>
              <w:right w:val="single" w:sz="4" w:space="0" w:color="auto"/>
            </w:tcBorders>
            <w:shd w:val="clear" w:color="auto" w:fill="auto"/>
            <w:vAlign w:val="center"/>
            <w:hideMark/>
          </w:tcPr>
          <w:p w:rsidR="000E1BEA" w:rsidRPr="002216EE" w:rsidRDefault="000E1BEA" w:rsidP="00633668">
            <w:pPr>
              <w:widowControl w:val="0"/>
              <w:tabs>
                <w:tab w:val="left" w:pos="1440"/>
              </w:tabs>
              <w:spacing w:line="240" w:lineRule="auto"/>
              <w:jc w:val="center"/>
              <w:rPr>
                <w:rFonts w:eastAsia="Malgun Gothic"/>
                <w:b/>
                <w:color w:val="auto"/>
                <w:sz w:val="22"/>
                <w:szCs w:val="28"/>
              </w:rPr>
            </w:pPr>
            <w:bookmarkStart w:id="1" w:name="RANGE!G5"/>
            <w:r w:rsidRPr="002216EE">
              <w:rPr>
                <w:rFonts w:eastAsia="Malgun Gothic"/>
                <w:b/>
                <w:color w:val="auto"/>
                <w:sz w:val="22"/>
                <w:szCs w:val="28"/>
              </w:rPr>
              <w:t> </w:t>
            </w:r>
            <w:bookmarkEnd w:id="1"/>
          </w:p>
        </w:tc>
        <w:tc>
          <w:tcPr>
            <w:tcW w:w="1418" w:type="dxa"/>
            <w:tcBorders>
              <w:top w:val="nil"/>
              <w:left w:val="nil"/>
              <w:bottom w:val="single" w:sz="4" w:space="0" w:color="auto"/>
              <w:right w:val="single" w:sz="4" w:space="0" w:color="auto"/>
            </w:tcBorders>
          </w:tcPr>
          <w:p w:rsidR="000E1BEA" w:rsidRPr="002216EE" w:rsidRDefault="000E1BEA" w:rsidP="00633668">
            <w:pPr>
              <w:widowControl w:val="0"/>
              <w:tabs>
                <w:tab w:val="left" w:pos="1440"/>
              </w:tabs>
              <w:spacing w:line="240" w:lineRule="auto"/>
              <w:jc w:val="center"/>
              <w:rPr>
                <w:rFonts w:eastAsia="Malgun Gothic"/>
                <w:b/>
                <w:color w:val="auto"/>
                <w:sz w:val="22"/>
                <w:szCs w:val="28"/>
              </w:rPr>
            </w:pPr>
          </w:p>
        </w:tc>
      </w:tr>
    </w:tbl>
    <w:p w:rsidR="000E1BEA" w:rsidRDefault="000E1BEA" w:rsidP="000E1BEA">
      <w:pPr>
        <w:rPr>
          <w:lang w:val="sr-Cyrl-RS"/>
        </w:rPr>
      </w:pPr>
    </w:p>
    <w:tbl>
      <w:tblPr>
        <w:tblW w:w="9782" w:type="dxa"/>
        <w:tblInd w:w="-289" w:type="dxa"/>
        <w:tblLayout w:type="fixed"/>
        <w:tblLook w:val="04A0" w:firstRow="1" w:lastRow="0" w:firstColumn="1" w:lastColumn="0" w:noHBand="0" w:noVBand="1"/>
      </w:tblPr>
      <w:tblGrid>
        <w:gridCol w:w="5947"/>
        <w:gridCol w:w="3835"/>
      </w:tblGrid>
      <w:tr w:rsidR="000E1BEA" w:rsidRPr="00CE06AB" w:rsidTr="00633668">
        <w:trPr>
          <w:trHeight w:val="928"/>
        </w:trPr>
        <w:tc>
          <w:tcPr>
            <w:tcW w:w="5947" w:type="dxa"/>
            <w:tcBorders>
              <w:top w:val="single" w:sz="4" w:space="0" w:color="000000"/>
              <w:left w:val="single" w:sz="4" w:space="0" w:color="000000"/>
              <w:bottom w:val="single" w:sz="4" w:space="0" w:color="000000"/>
              <w:right w:val="nil"/>
            </w:tcBorders>
          </w:tcPr>
          <w:p w:rsidR="000E1BEA" w:rsidRPr="00CE06AB" w:rsidRDefault="000E1BEA" w:rsidP="00633668">
            <w:pPr>
              <w:snapToGrid w:val="0"/>
              <w:ind w:left="-105" w:firstLine="105"/>
              <w:rPr>
                <w:rFonts w:eastAsia="TimesNewRomanPSMT"/>
                <w:bCs/>
              </w:rPr>
            </w:pPr>
          </w:p>
          <w:p w:rsidR="000E1BEA" w:rsidRPr="00CE06AB" w:rsidRDefault="000E1BEA" w:rsidP="00633668">
            <w:pPr>
              <w:ind w:left="-105" w:firstLine="105"/>
              <w:rPr>
                <w:rFonts w:eastAsia="TimesNewRomanPSMT"/>
                <w:bCs/>
                <w:lang w:val="ru-RU"/>
              </w:rPr>
            </w:pPr>
            <w:r>
              <w:rPr>
                <w:rFonts w:eastAsia="TimesNewRomanPSMT"/>
                <w:bCs/>
                <w:lang w:val="ru-RU"/>
              </w:rPr>
              <w:t>Рок важења понуде (6</w:t>
            </w:r>
            <w:r w:rsidRPr="00CE06AB">
              <w:rPr>
                <w:rFonts w:eastAsia="TimesNewRomanPSMT"/>
                <w:bCs/>
                <w:lang w:val="ru-RU"/>
              </w:rPr>
              <w:t>0 дана)</w:t>
            </w:r>
          </w:p>
          <w:p w:rsidR="000E1BEA" w:rsidRPr="00CE06AB" w:rsidRDefault="000E1BEA" w:rsidP="00633668">
            <w:pPr>
              <w:ind w:left="-105" w:firstLine="105"/>
              <w:rPr>
                <w:rFonts w:eastAsia="TimesNewRomanPSMT"/>
                <w:bCs/>
                <w:lang w:val="ru-RU"/>
              </w:rPr>
            </w:pPr>
          </w:p>
        </w:tc>
        <w:tc>
          <w:tcPr>
            <w:tcW w:w="3835" w:type="dxa"/>
            <w:tcBorders>
              <w:top w:val="single" w:sz="4" w:space="0" w:color="000000"/>
              <w:left w:val="single" w:sz="4" w:space="0" w:color="000000"/>
              <w:bottom w:val="single" w:sz="4" w:space="0" w:color="000000"/>
              <w:right w:val="single" w:sz="4" w:space="0" w:color="000000"/>
            </w:tcBorders>
            <w:vAlign w:val="center"/>
            <w:hideMark/>
          </w:tcPr>
          <w:p w:rsidR="000E1BEA" w:rsidRPr="00CE06AB" w:rsidRDefault="000E1BEA" w:rsidP="00633668">
            <w:pPr>
              <w:snapToGrid w:val="0"/>
              <w:jc w:val="center"/>
              <w:rPr>
                <w:rFonts w:eastAsia="TimesNewRomanPSMT"/>
                <w:bCs/>
                <w:lang w:val="ru-RU"/>
              </w:rPr>
            </w:pPr>
            <w:r w:rsidRPr="00CE06AB">
              <w:rPr>
                <w:rFonts w:eastAsia="TimesNewRomanPSMT"/>
                <w:bCs/>
                <w:lang w:val="ru-RU"/>
              </w:rPr>
              <w:t>_______дана од дана отварања понуда</w:t>
            </w:r>
          </w:p>
        </w:tc>
      </w:tr>
    </w:tbl>
    <w:p w:rsidR="000E1BEA" w:rsidRPr="00910366" w:rsidRDefault="000E1BEA" w:rsidP="000E1BEA">
      <w:pPr>
        <w:rPr>
          <w:lang w:val="sr-Cyrl-RS"/>
        </w:rPr>
      </w:pPr>
    </w:p>
    <w:p w:rsidR="000E1BEA" w:rsidRDefault="000E1BEA" w:rsidP="000E1BEA">
      <w:pPr>
        <w:pStyle w:val="ListParagraph"/>
        <w:tabs>
          <w:tab w:val="left" w:pos="90"/>
        </w:tabs>
        <w:jc w:val="both"/>
        <w:rPr>
          <w:bCs/>
          <w:iCs/>
        </w:rPr>
      </w:pPr>
    </w:p>
    <w:p w:rsidR="000E1BEA" w:rsidRDefault="000E1BEA" w:rsidP="000E1BEA">
      <w:pPr>
        <w:pStyle w:val="ListParagraph"/>
        <w:tabs>
          <w:tab w:val="left" w:pos="90"/>
        </w:tabs>
        <w:jc w:val="both"/>
        <w:rPr>
          <w:bCs/>
          <w:iCs/>
        </w:rPr>
      </w:pPr>
    </w:p>
    <w:p w:rsidR="000E1BEA" w:rsidRPr="00910366" w:rsidRDefault="000E1BEA" w:rsidP="000E1BEA">
      <w:pPr>
        <w:pStyle w:val="ListParagraph"/>
        <w:tabs>
          <w:tab w:val="left" w:pos="90"/>
        </w:tabs>
        <w:jc w:val="both"/>
      </w:pPr>
    </w:p>
    <w:tbl>
      <w:tblPr>
        <w:tblW w:w="0" w:type="auto"/>
        <w:tblLayout w:type="fixed"/>
        <w:tblLook w:val="0000" w:firstRow="0" w:lastRow="0" w:firstColumn="0" w:lastColumn="0" w:noHBand="0" w:noVBand="0"/>
      </w:tblPr>
      <w:tblGrid>
        <w:gridCol w:w="3080"/>
        <w:gridCol w:w="3068"/>
        <w:gridCol w:w="3094"/>
      </w:tblGrid>
      <w:tr w:rsidR="000E1BEA" w:rsidRPr="00910366" w:rsidTr="00633668">
        <w:tc>
          <w:tcPr>
            <w:tcW w:w="3080" w:type="dxa"/>
            <w:shd w:val="clear" w:color="auto" w:fill="auto"/>
            <w:vAlign w:val="center"/>
          </w:tcPr>
          <w:p w:rsidR="000E1BEA" w:rsidRPr="00910366" w:rsidRDefault="000E1BEA" w:rsidP="00633668">
            <w:pPr>
              <w:pStyle w:val="BodyText2"/>
              <w:spacing w:line="100" w:lineRule="atLeast"/>
              <w:jc w:val="center"/>
            </w:pPr>
            <w:r w:rsidRPr="00910366">
              <w:t>Датум:</w:t>
            </w:r>
          </w:p>
        </w:tc>
        <w:tc>
          <w:tcPr>
            <w:tcW w:w="3068" w:type="dxa"/>
            <w:shd w:val="clear" w:color="auto" w:fill="auto"/>
            <w:vAlign w:val="center"/>
          </w:tcPr>
          <w:p w:rsidR="000E1BEA" w:rsidRPr="00910366" w:rsidRDefault="000E1BEA" w:rsidP="00633668">
            <w:pPr>
              <w:pStyle w:val="BodyText2"/>
              <w:spacing w:line="100" w:lineRule="atLeast"/>
              <w:jc w:val="center"/>
            </w:pPr>
            <w:r w:rsidRPr="00910366">
              <w:t>М.П.</w:t>
            </w:r>
          </w:p>
        </w:tc>
        <w:tc>
          <w:tcPr>
            <w:tcW w:w="3094" w:type="dxa"/>
            <w:shd w:val="clear" w:color="auto" w:fill="auto"/>
            <w:vAlign w:val="center"/>
          </w:tcPr>
          <w:p w:rsidR="000E1BEA" w:rsidRPr="00910366" w:rsidRDefault="000E1BEA" w:rsidP="00633668">
            <w:pPr>
              <w:pStyle w:val="BodyText2"/>
              <w:spacing w:line="100" w:lineRule="atLeast"/>
              <w:jc w:val="center"/>
            </w:pPr>
            <w:r w:rsidRPr="00910366">
              <w:t>Потпис понуђача</w:t>
            </w:r>
          </w:p>
        </w:tc>
      </w:tr>
      <w:tr w:rsidR="000E1BEA" w:rsidRPr="00910366" w:rsidTr="00633668">
        <w:tc>
          <w:tcPr>
            <w:tcW w:w="3080" w:type="dxa"/>
            <w:tcBorders>
              <w:bottom w:val="single" w:sz="4" w:space="0" w:color="000000"/>
            </w:tcBorders>
            <w:shd w:val="clear" w:color="auto" w:fill="auto"/>
          </w:tcPr>
          <w:p w:rsidR="000E1BEA" w:rsidRPr="00910366" w:rsidRDefault="000E1BEA" w:rsidP="00633668">
            <w:pPr>
              <w:pStyle w:val="BodyText2"/>
              <w:snapToGrid w:val="0"/>
              <w:spacing w:line="100" w:lineRule="atLeast"/>
              <w:jc w:val="both"/>
            </w:pPr>
          </w:p>
        </w:tc>
        <w:tc>
          <w:tcPr>
            <w:tcW w:w="3068" w:type="dxa"/>
            <w:shd w:val="clear" w:color="auto" w:fill="auto"/>
          </w:tcPr>
          <w:p w:rsidR="000E1BEA" w:rsidRPr="00910366" w:rsidRDefault="000E1BEA" w:rsidP="00633668">
            <w:pPr>
              <w:pStyle w:val="BodyText2"/>
              <w:snapToGrid w:val="0"/>
              <w:spacing w:line="100" w:lineRule="atLeast"/>
              <w:jc w:val="both"/>
            </w:pPr>
          </w:p>
        </w:tc>
        <w:tc>
          <w:tcPr>
            <w:tcW w:w="3094" w:type="dxa"/>
            <w:tcBorders>
              <w:bottom w:val="single" w:sz="4" w:space="0" w:color="000000"/>
            </w:tcBorders>
            <w:shd w:val="clear" w:color="auto" w:fill="auto"/>
          </w:tcPr>
          <w:p w:rsidR="000E1BEA" w:rsidRPr="00910366" w:rsidRDefault="000E1BEA" w:rsidP="00633668">
            <w:pPr>
              <w:pStyle w:val="BodyText2"/>
              <w:snapToGrid w:val="0"/>
              <w:spacing w:line="100" w:lineRule="atLeast"/>
              <w:jc w:val="both"/>
            </w:pPr>
          </w:p>
        </w:tc>
      </w:tr>
    </w:tbl>
    <w:p w:rsidR="000E1BEA" w:rsidRDefault="000E1BEA" w:rsidP="000E1BEA">
      <w:pPr>
        <w:jc w:val="both"/>
      </w:pPr>
    </w:p>
    <w:p w:rsidR="000E1BEA" w:rsidRDefault="000E1BEA" w:rsidP="000E1BEA">
      <w:pPr>
        <w:jc w:val="both"/>
      </w:pPr>
    </w:p>
    <w:p w:rsidR="000E1BEA" w:rsidRPr="002216EE" w:rsidRDefault="000E1BEA" w:rsidP="000E1BEA">
      <w:pPr>
        <w:widowControl w:val="0"/>
        <w:tabs>
          <w:tab w:val="left" w:pos="1440"/>
        </w:tabs>
        <w:spacing w:line="240" w:lineRule="auto"/>
        <w:jc w:val="both"/>
        <w:rPr>
          <w:rFonts w:eastAsia="Malgun Gothic"/>
          <w:i/>
          <w:color w:val="auto"/>
          <w:sz w:val="22"/>
        </w:rPr>
      </w:pPr>
      <w:r w:rsidRPr="002216EE">
        <w:rPr>
          <w:rFonts w:eastAsia="Malgun Gothic"/>
          <w:i/>
          <w:color w:val="auto"/>
          <w:sz w:val="22"/>
          <w:u w:val="single"/>
        </w:rPr>
        <w:t>Напомена:</w:t>
      </w:r>
      <w:r w:rsidRPr="002216EE">
        <w:rPr>
          <w:rFonts w:eastAsia="Malgun Gothic"/>
          <w:i/>
          <w:color w:val="auto"/>
          <w:sz w:val="22"/>
        </w:rPr>
        <w:t xml:space="preserve"> Укупна понуђена цена обухвата све трошкове за радну снагу, опрему за контролу квалитета, осталу неопходну опрему и материјале, трошкове транспорта, трошкове смештаја и исхране, комуникације, доходак, трошкове за припремне радове, режију, банкарске гаранције, осигурање, испитивање и доказивање квалитета, трошкове заштите, за све </w:t>
      </w:r>
      <w:r w:rsidRPr="002216EE">
        <w:rPr>
          <w:rFonts w:eastAsia="Malgun Gothic"/>
          <w:i/>
          <w:color w:val="auto"/>
          <w:sz w:val="22"/>
          <w:lang w:val="sr-Cyrl-RS"/>
        </w:rPr>
        <w:t xml:space="preserve">време реализације уговора о пројектантском надзору </w:t>
      </w:r>
      <w:r w:rsidRPr="002216EE">
        <w:rPr>
          <w:rFonts w:eastAsia="Malgun Gothic"/>
          <w:i/>
          <w:color w:val="auto"/>
          <w:sz w:val="22"/>
        </w:rPr>
        <w:t xml:space="preserve">и све други трошкове извршиоца за реализацију уговорених обавеза. </w:t>
      </w:r>
    </w:p>
    <w:p w:rsidR="000E1BEA" w:rsidRPr="002216EE" w:rsidRDefault="000E1BEA" w:rsidP="000E1BEA">
      <w:pPr>
        <w:widowControl w:val="0"/>
        <w:tabs>
          <w:tab w:val="left" w:pos="1440"/>
        </w:tabs>
        <w:spacing w:line="240" w:lineRule="auto"/>
        <w:jc w:val="both"/>
        <w:rPr>
          <w:rFonts w:eastAsia="Malgun Gothic"/>
          <w:i/>
          <w:color w:val="auto"/>
          <w:sz w:val="22"/>
        </w:rPr>
      </w:pPr>
    </w:p>
    <w:p w:rsidR="000E1BEA" w:rsidRPr="002216EE" w:rsidRDefault="000E1BEA" w:rsidP="000E1BEA">
      <w:pPr>
        <w:widowControl w:val="0"/>
        <w:tabs>
          <w:tab w:val="left" w:pos="1440"/>
        </w:tabs>
        <w:spacing w:line="240" w:lineRule="auto"/>
        <w:jc w:val="center"/>
        <w:rPr>
          <w:rFonts w:eastAsia="Malgun Gothic"/>
          <w:i/>
          <w:color w:val="auto"/>
          <w:sz w:val="22"/>
          <w:lang w:val="sr-Latn-CS"/>
        </w:rPr>
      </w:pPr>
      <w:r w:rsidRPr="002216EE">
        <w:rPr>
          <w:rFonts w:eastAsia="Malgun Gothic"/>
          <w:i/>
          <w:color w:val="auto"/>
          <w:sz w:val="22"/>
        </w:rPr>
        <w:t>(</w:t>
      </w:r>
      <w:r w:rsidRPr="002216EE">
        <w:rPr>
          <w:rFonts w:eastAsia="Malgun Gothic"/>
          <w:i/>
          <w:color w:val="auto"/>
          <w:sz w:val="22"/>
          <w:lang w:val="sr-Latn-CS"/>
        </w:rPr>
        <w:t>М.П.</w:t>
      </w:r>
      <w:r w:rsidRPr="002216EE">
        <w:rPr>
          <w:rFonts w:eastAsia="Malgun Gothic"/>
          <w:i/>
          <w:color w:val="auto"/>
          <w:sz w:val="22"/>
        </w:rPr>
        <w:t>)</w:t>
      </w:r>
      <w:r w:rsidRPr="002216EE">
        <w:rPr>
          <w:rFonts w:eastAsia="Malgun Gothic"/>
          <w:i/>
          <w:color w:val="auto"/>
          <w:sz w:val="22"/>
          <w:lang w:val="sr-Latn-CS"/>
        </w:rPr>
        <w:tab/>
      </w:r>
      <w:r w:rsidRPr="002216EE">
        <w:rPr>
          <w:rFonts w:eastAsia="Malgun Gothic"/>
          <w:i/>
          <w:color w:val="auto"/>
          <w:sz w:val="22"/>
          <w:lang w:val="sr-Latn-CS"/>
        </w:rPr>
        <w:tab/>
      </w:r>
      <w:r w:rsidRPr="002216EE">
        <w:rPr>
          <w:rFonts w:eastAsia="Malgun Gothic"/>
          <w:i/>
          <w:color w:val="auto"/>
          <w:sz w:val="22"/>
          <w:lang w:val="sr-Cyrl-RS"/>
        </w:rPr>
        <w:t>_______</w:t>
      </w:r>
      <w:r w:rsidRPr="002216EE">
        <w:rPr>
          <w:rFonts w:eastAsia="Malgun Gothic"/>
          <w:i/>
          <w:color w:val="auto"/>
          <w:sz w:val="22"/>
          <w:lang w:val="sr-Latn-CS"/>
        </w:rPr>
        <w:t>________________________</w:t>
      </w:r>
    </w:p>
    <w:p w:rsidR="000E1BEA" w:rsidRPr="002216EE" w:rsidRDefault="000E1BEA" w:rsidP="000E1BEA">
      <w:pPr>
        <w:widowControl w:val="0"/>
        <w:tabs>
          <w:tab w:val="left" w:pos="1440"/>
        </w:tabs>
        <w:spacing w:line="240" w:lineRule="auto"/>
        <w:jc w:val="center"/>
        <w:rPr>
          <w:rFonts w:eastAsia="Malgun Gothic"/>
          <w:i/>
          <w:color w:val="auto"/>
          <w:sz w:val="22"/>
        </w:rPr>
      </w:pPr>
      <w:r w:rsidRPr="002216EE">
        <w:rPr>
          <w:rFonts w:eastAsia="Malgun Gothic"/>
          <w:i/>
          <w:color w:val="auto"/>
          <w:sz w:val="22"/>
        </w:rPr>
        <w:t xml:space="preserve">                                  (Потпис овлашћеног лица)</w:t>
      </w:r>
    </w:p>
    <w:p w:rsidR="000E1BEA" w:rsidRPr="002216EE" w:rsidRDefault="000E1BEA" w:rsidP="000E1BEA">
      <w:pPr>
        <w:widowControl w:val="0"/>
        <w:tabs>
          <w:tab w:val="left" w:pos="1440"/>
        </w:tabs>
        <w:spacing w:line="240" w:lineRule="auto"/>
        <w:jc w:val="both"/>
        <w:rPr>
          <w:rFonts w:eastAsia="Malgun Gothic"/>
          <w:i/>
          <w:color w:val="auto"/>
          <w:sz w:val="22"/>
        </w:rPr>
      </w:pPr>
    </w:p>
    <w:p w:rsidR="000E1BEA" w:rsidRPr="002216EE" w:rsidRDefault="000E1BEA" w:rsidP="000E1BEA">
      <w:pPr>
        <w:widowControl w:val="0"/>
        <w:tabs>
          <w:tab w:val="left" w:pos="1440"/>
        </w:tabs>
        <w:spacing w:line="240" w:lineRule="auto"/>
        <w:jc w:val="both"/>
        <w:rPr>
          <w:rFonts w:eastAsia="Malgun Gothic"/>
          <w:i/>
          <w:color w:val="auto"/>
          <w:sz w:val="22"/>
        </w:rPr>
      </w:pPr>
    </w:p>
    <w:p w:rsidR="000E1BEA" w:rsidRDefault="000E1BEA" w:rsidP="000E1BEA">
      <w:pPr>
        <w:spacing w:after="200" w:line="600" w:lineRule="auto"/>
        <w:jc w:val="both"/>
        <w:rPr>
          <w:rFonts w:eastAsia="Times New Roman"/>
          <w:i/>
          <w:color w:val="auto"/>
          <w:sz w:val="22"/>
        </w:rPr>
      </w:pPr>
      <w:r w:rsidRPr="002216EE">
        <w:rPr>
          <w:rFonts w:eastAsia="Times New Roman"/>
          <w:bCs/>
          <w:i/>
          <w:iCs/>
          <w:color w:val="auto"/>
          <w:sz w:val="22"/>
          <w:u w:val="single"/>
        </w:rPr>
        <w:t>Напомена:</w:t>
      </w:r>
      <w:r w:rsidRPr="002216EE">
        <w:rPr>
          <w:rFonts w:eastAsia="Times New Roman"/>
          <w:bCs/>
          <w:i/>
          <w:iCs/>
          <w:color w:val="auto"/>
          <w:sz w:val="22"/>
        </w:rPr>
        <w:t xml:space="preserve"> </w:t>
      </w:r>
      <w:r w:rsidRPr="002216EE">
        <w:rPr>
          <w:rFonts w:eastAsia="Times New Roman"/>
          <w:i/>
          <w:color w:val="auto"/>
          <w:sz w:val="22"/>
        </w:rPr>
        <w:t>Образац потписује и оверава овлашћено лице понуђача.</w:t>
      </w:r>
    </w:p>
    <w:p w:rsidR="000E1BEA" w:rsidRDefault="000E1BEA" w:rsidP="000E1BEA">
      <w:pPr>
        <w:spacing w:after="200" w:line="600" w:lineRule="auto"/>
        <w:jc w:val="both"/>
        <w:rPr>
          <w:rFonts w:eastAsia="Times New Roman"/>
          <w:i/>
          <w:color w:val="auto"/>
          <w:sz w:val="22"/>
        </w:rPr>
      </w:pPr>
    </w:p>
    <w:p w:rsidR="00DD35DA" w:rsidRDefault="00DD35DA" w:rsidP="000E1BEA">
      <w:pPr>
        <w:spacing w:after="200" w:line="600" w:lineRule="auto"/>
        <w:jc w:val="both"/>
        <w:rPr>
          <w:rFonts w:eastAsia="Times New Roman"/>
          <w:i/>
          <w:color w:val="auto"/>
          <w:sz w:val="22"/>
        </w:rPr>
      </w:pPr>
    </w:p>
    <w:p w:rsidR="00DD35DA" w:rsidRDefault="00DD35DA" w:rsidP="000E1BEA">
      <w:pPr>
        <w:spacing w:after="200" w:line="600" w:lineRule="auto"/>
        <w:jc w:val="both"/>
        <w:rPr>
          <w:rFonts w:eastAsia="Times New Roman"/>
          <w:i/>
          <w:color w:val="auto"/>
          <w:sz w:val="22"/>
        </w:rPr>
      </w:pPr>
    </w:p>
    <w:p w:rsidR="00C47D68" w:rsidRPr="000E1BEA" w:rsidRDefault="00C47D68" w:rsidP="000E1BEA">
      <w:pPr>
        <w:spacing w:after="200" w:line="600" w:lineRule="auto"/>
        <w:jc w:val="both"/>
        <w:rPr>
          <w:rFonts w:eastAsia="Times New Roman"/>
          <w:i/>
          <w:color w:val="auto"/>
          <w:sz w:val="22"/>
        </w:rPr>
      </w:pPr>
    </w:p>
    <w:p w:rsidR="000E1BEA" w:rsidRPr="004B497D" w:rsidRDefault="000E1BEA" w:rsidP="000E1BEA">
      <w:pPr>
        <w:keepNext/>
        <w:keepLines/>
        <w:spacing w:before="200"/>
        <w:outlineLvl w:val="1"/>
        <w:rPr>
          <w:b/>
          <w:bCs/>
          <w:lang w:val="sr-Cyrl-CS"/>
        </w:rPr>
      </w:pPr>
      <w:r w:rsidRPr="004B497D">
        <w:rPr>
          <w:b/>
          <w:bCs/>
          <w:lang w:val="sr-Cyrl-CS"/>
        </w:rPr>
        <w:lastRenderedPageBreak/>
        <w:t xml:space="preserve">Образац </w:t>
      </w:r>
      <w:r>
        <w:rPr>
          <w:b/>
          <w:bCs/>
          <w:lang w:val="sr-Cyrl-CS"/>
        </w:rPr>
        <w:t>3</w:t>
      </w:r>
      <w:r w:rsidRPr="004B497D">
        <w:rPr>
          <w:b/>
          <w:bCs/>
          <w:lang w:val="sr-Cyrl-CS"/>
        </w:rPr>
        <w:t>.</w:t>
      </w:r>
    </w:p>
    <w:p w:rsidR="000E1BEA" w:rsidRPr="004B497D" w:rsidRDefault="000E1BEA" w:rsidP="000E1BEA">
      <w:pPr>
        <w:keepNext/>
        <w:keepLines/>
        <w:pBdr>
          <w:top w:val="dotted" w:sz="4" w:space="1" w:color="auto"/>
          <w:left w:val="dotted" w:sz="4" w:space="12" w:color="auto"/>
          <w:bottom w:val="dotted" w:sz="4" w:space="1" w:color="auto"/>
          <w:right w:val="dotted" w:sz="4" w:space="4" w:color="auto"/>
        </w:pBdr>
        <w:tabs>
          <w:tab w:val="right" w:pos="0"/>
        </w:tabs>
        <w:spacing w:before="480"/>
        <w:ind w:left="180"/>
        <w:jc w:val="center"/>
        <w:outlineLvl w:val="0"/>
        <w:rPr>
          <w:b/>
          <w:bCs/>
          <w:lang w:val="sr-Latn-CS"/>
        </w:rPr>
      </w:pPr>
      <w:bookmarkStart w:id="2" w:name="_Toc310328271"/>
      <w:bookmarkStart w:id="3" w:name="_Toc353062790"/>
      <w:bookmarkStart w:id="4" w:name="_Toc353062933"/>
      <w:bookmarkStart w:id="5" w:name="_Toc353066133"/>
      <w:r w:rsidRPr="004B497D">
        <w:rPr>
          <w:b/>
          <w:bCs/>
          <w:lang w:val="sr-Cyrl-CS"/>
        </w:rPr>
        <w:t xml:space="preserve">ОПШТИ </w:t>
      </w:r>
      <w:r w:rsidRPr="004B497D">
        <w:rPr>
          <w:b/>
          <w:bCs/>
          <w:lang w:val="sr-Latn-CS"/>
        </w:rPr>
        <w:t>ПОДАЦИ О ПОНУЂАЧУ</w:t>
      </w:r>
      <w:bookmarkEnd w:id="2"/>
      <w:bookmarkEnd w:id="3"/>
      <w:bookmarkEnd w:id="4"/>
      <w:bookmarkEnd w:id="5"/>
    </w:p>
    <w:p w:rsidR="000E1BEA" w:rsidRPr="004B497D" w:rsidRDefault="000E1BEA" w:rsidP="000E1BEA">
      <w:pPr>
        <w:numPr>
          <w:ilvl w:val="0"/>
          <w:numId w:val="22"/>
        </w:numPr>
        <w:suppressAutoHyphens w:val="0"/>
        <w:spacing w:line="240" w:lineRule="auto"/>
        <w:rPr>
          <w:lang w:val="sr-Cyrl-CS"/>
        </w:rPr>
      </w:pPr>
      <w:r w:rsidRPr="004B497D">
        <w:rPr>
          <w:lang w:val="sr-Cyrl-CS"/>
        </w:rPr>
        <w:t>КОЈИ НАСТУПА САМОСТАЛНО</w:t>
      </w:r>
    </w:p>
    <w:p w:rsidR="000E1BEA" w:rsidRPr="004B497D" w:rsidRDefault="000E1BEA" w:rsidP="000E1BEA">
      <w:pPr>
        <w:numPr>
          <w:ilvl w:val="0"/>
          <w:numId w:val="22"/>
        </w:numPr>
        <w:suppressAutoHyphens w:val="0"/>
        <w:spacing w:line="240" w:lineRule="auto"/>
        <w:rPr>
          <w:lang w:val="sr-Cyrl-CS"/>
        </w:rPr>
      </w:pPr>
      <w:r w:rsidRPr="004B497D">
        <w:rPr>
          <w:lang w:val="sr-Cyrl-CS"/>
        </w:rPr>
        <w:t>КОЈИ НАСТУПА СА ПОДИЗВОЂАЧИМА</w:t>
      </w:r>
    </w:p>
    <w:p w:rsidR="000E1BEA" w:rsidRPr="004B497D" w:rsidRDefault="000E1BEA" w:rsidP="000E1BEA">
      <w:pPr>
        <w:numPr>
          <w:ilvl w:val="0"/>
          <w:numId w:val="22"/>
        </w:numPr>
        <w:suppressAutoHyphens w:val="0"/>
        <w:spacing w:line="240" w:lineRule="auto"/>
        <w:rPr>
          <w:lang w:val="sr-Cyrl-CS"/>
        </w:rPr>
      </w:pPr>
      <w:r w:rsidRPr="004B497D">
        <w:rPr>
          <w:lang w:val="sr-Cyrl-CS"/>
        </w:rPr>
        <w:t>НОСИЛАЦ ПОСЛА ГРУПЕ ПОНУЂАЧА</w:t>
      </w:r>
    </w:p>
    <w:p w:rsidR="000E1BEA" w:rsidRPr="004B497D" w:rsidRDefault="000E1BEA" w:rsidP="000E1BEA">
      <w:pPr>
        <w:jc w:val="center"/>
        <w:rPr>
          <w:lang w:val="sr-Cyrl-CS"/>
        </w:rPr>
      </w:pPr>
      <w:r w:rsidRPr="004B497D">
        <w:rPr>
          <w:lang w:val="sr-Cyrl-CS"/>
        </w:rPr>
        <w:t>(заокружити)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482"/>
      </w:tblGrid>
      <w:tr w:rsidR="000E1BEA" w:rsidRPr="004B497D" w:rsidTr="00633668">
        <w:trPr>
          <w:trHeight w:val="775"/>
          <w:jc w:val="center"/>
        </w:trPr>
        <w:tc>
          <w:tcPr>
            <w:tcW w:w="353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Назив понуђача</w:t>
            </w:r>
          </w:p>
        </w:tc>
        <w:tc>
          <w:tcPr>
            <w:tcW w:w="5482"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783"/>
          <w:jc w:val="center"/>
        </w:trPr>
        <w:tc>
          <w:tcPr>
            <w:tcW w:w="353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Седиште и адреса Понуђача</w:t>
            </w:r>
          </w:p>
        </w:tc>
        <w:tc>
          <w:tcPr>
            <w:tcW w:w="5482"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Одговорно лице – директор</w:t>
            </w:r>
          </w:p>
        </w:tc>
        <w:tc>
          <w:tcPr>
            <w:tcW w:w="5482"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Особа за контакт</w:t>
            </w:r>
          </w:p>
        </w:tc>
        <w:tc>
          <w:tcPr>
            <w:tcW w:w="5482"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Телефон</w:t>
            </w:r>
          </w:p>
        </w:tc>
        <w:tc>
          <w:tcPr>
            <w:tcW w:w="5482"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r w:rsidRPr="004B497D">
              <w:rPr>
                <w:lang w:val="sr-Cyrl-CS"/>
              </w:rPr>
              <w:t>Телефакс</w:t>
            </w:r>
          </w:p>
        </w:tc>
        <w:tc>
          <w:tcPr>
            <w:tcW w:w="5482"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Е-mail</w:t>
            </w:r>
          </w:p>
        </w:tc>
        <w:tc>
          <w:tcPr>
            <w:tcW w:w="5482"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ru-RU"/>
              </w:rPr>
            </w:pPr>
            <w:r w:rsidRPr="004B497D">
              <w:rPr>
                <w:lang w:val="sr-Cyrl-CS"/>
              </w:rPr>
              <w:t>Текући рачун предузећа и банка</w:t>
            </w:r>
          </w:p>
        </w:tc>
        <w:tc>
          <w:tcPr>
            <w:tcW w:w="5482"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Матични број понуђача</w:t>
            </w:r>
          </w:p>
        </w:tc>
        <w:tc>
          <w:tcPr>
            <w:tcW w:w="5482"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Порески број предузећа – ПИБ</w:t>
            </w:r>
          </w:p>
        </w:tc>
        <w:tc>
          <w:tcPr>
            <w:tcW w:w="5482"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ПДВ број</w:t>
            </w:r>
          </w:p>
        </w:tc>
        <w:tc>
          <w:tcPr>
            <w:tcW w:w="5482"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bl>
    <w:p w:rsidR="000E1BEA" w:rsidRDefault="000E1BEA" w:rsidP="000E1BEA">
      <w:pPr>
        <w:spacing w:line="600" w:lineRule="auto"/>
        <w:rPr>
          <w:b/>
          <w:i/>
          <w:lang w:val="ru-RU"/>
        </w:rPr>
      </w:pPr>
    </w:p>
    <w:p w:rsidR="00AA2F37" w:rsidRPr="004B497D" w:rsidRDefault="00AA2F37" w:rsidP="000E1BEA">
      <w:pPr>
        <w:spacing w:line="600" w:lineRule="auto"/>
        <w:rPr>
          <w:b/>
          <w:i/>
          <w:lang w:val="ru-RU"/>
        </w:rPr>
      </w:pPr>
    </w:p>
    <w:p w:rsidR="000E1BEA" w:rsidRPr="004B497D" w:rsidRDefault="000779C8" w:rsidP="000E1BEA">
      <w:pPr>
        <w:spacing w:line="600" w:lineRule="auto"/>
        <w:rPr>
          <w:b/>
          <w:i/>
          <w:lang w:val="ru-RU"/>
        </w:rPr>
      </w:pPr>
      <w:r>
        <w:rPr>
          <w:noProof/>
          <w:lang w:val="sr-Cyrl-CS" w:eastAsia="sr-Cyrl-CS"/>
        </w:rPr>
        <mc:AlternateContent>
          <mc:Choice Requires="wps">
            <w:drawing>
              <wp:anchor distT="0" distB="0" distL="114300" distR="114300" simplePos="0" relativeHeight="251657728" behindDoc="1" locked="0" layoutInCell="1" allowOverlap="1">
                <wp:simplePos x="0" y="0"/>
                <wp:positionH relativeFrom="column">
                  <wp:posOffset>-121285</wp:posOffset>
                </wp:positionH>
                <wp:positionV relativeFrom="paragraph">
                  <wp:posOffset>121285</wp:posOffset>
                </wp:positionV>
                <wp:extent cx="6061710" cy="14719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147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F37" w:rsidRDefault="00AA2F37" w:rsidP="000E1BEA">
                            <w:pPr>
                              <w:rPr>
                                <w:lang w:val="sr-Cyrl-CS"/>
                              </w:rPr>
                            </w:pPr>
                            <w:r w:rsidRPr="002E1306">
                              <w:rPr>
                                <w:lang w:val="sr-Cyrl-CS"/>
                              </w:rPr>
                              <w:t>Датум:    _______________</w:t>
                            </w:r>
                            <w:r w:rsidRPr="002E1306">
                              <w:rPr>
                                <w:lang w:val="sr-Cyrl-CS"/>
                              </w:rPr>
                              <w:tab/>
                            </w:r>
                            <w:r w:rsidRPr="002E1306">
                              <w:rPr>
                                <w:lang w:val="sr-Cyrl-CS"/>
                              </w:rPr>
                              <w:tab/>
                            </w:r>
                            <w:r w:rsidRPr="002E1306">
                              <w:rPr>
                                <w:lang w:val="sr-Cyrl-CS"/>
                              </w:rPr>
                              <w:tab/>
                            </w:r>
                            <w:r w:rsidRPr="002E1306">
                              <w:rPr>
                                <w:lang w:val="sr-Cyrl-CS"/>
                              </w:rPr>
                              <w:tab/>
                              <w:t xml:space="preserve">            </w:t>
                            </w:r>
                            <w:r>
                              <w:rPr>
                                <w:lang w:val="sr-Cyrl-CS"/>
                              </w:rPr>
                              <w:t>Потпис овлашћеног лица</w:t>
                            </w:r>
                            <w:r w:rsidRPr="00AC0328">
                              <w:rPr>
                                <w:lang w:val="sr-Cyrl-CS"/>
                              </w:rPr>
                              <w:tab/>
                            </w:r>
                          </w:p>
                          <w:p w:rsidR="00AA2F37" w:rsidRDefault="00AA2F37" w:rsidP="000E1BEA">
                            <w:pPr>
                              <w:rPr>
                                <w:lang w:val="sr-Cyrl-CS"/>
                              </w:rPr>
                            </w:pPr>
                            <w:r w:rsidRPr="00AC0328">
                              <w:rPr>
                                <w:lang w:val="sr-Cyrl-CS"/>
                              </w:rPr>
                              <w:tab/>
                            </w:r>
                            <w:r w:rsidRPr="00AC0328">
                              <w:rPr>
                                <w:lang w:val="sr-Cyrl-CS"/>
                              </w:rPr>
                              <w:tab/>
                            </w:r>
                            <w:r w:rsidRPr="00AC0328">
                              <w:rPr>
                                <w:lang w:val="sr-Cyrl-CS"/>
                              </w:rPr>
                              <w:tab/>
                            </w:r>
                            <w:r w:rsidRPr="00AC0328">
                              <w:rPr>
                                <w:lang w:val="sr-Cyrl-CS"/>
                              </w:rPr>
                              <w:tab/>
                            </w:r>
                            <w:r w:rsidRPr="00AC0328">
                              <w:rPr>
                                <w:lang w:val="sr-Cyrl-CS"/>
                              </w:rPr>
                              <w:tab/>
                            </w:r>
                            <w:r>
                              <w:rPr>
                                <w:lang w:val="sr-Cyrl-CS"/>
                              </w:rPr>
                              <w:t xml:space="preserve">   </w:t>
                            </w:r>
                            <w:r w:rsidRPr="002E1306">
                              <w:rPr>
                                <w:lang w:val="sr-Cyrl-CS"/>
                              </w:rPr>
                              <w:t>М.П.</w:t>
                            </w:r>
                            <w:r w:rsidRPr="002E1306">
                              <w:rPr>
                                <w:lang w:val="sr-Cyrl-CS"/>
                              </w:rPr>
                              <w:tab/>
                            </w:r>
                            <w:r w:rsidRPr="00AC0328">
                              <w:rPr>
                                <w:lang w:val="sr-Cyrl-CS"/>
                              </w:rPr>
                              <w:tab/>
                            </w:r>
                            <w:r>
                              <w:rPr>
                                <w:lang w:val="sr-Cyrl-CS"/>
                              </w:rPr>
                              <w:t xml:space="preserve">       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9.55pt;margin-top:9.55pt;width:477.3pt;height:11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1Q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" filled="f" stroked="f">
                <v:textbox>
                  <w:txbxContent>
                    <w:p w:rsidR="00AA2F37" w:rsidRDefault="00AA2F37" w:rsidP="000E1BEA">
                      <w:pPr>
                        <w:rPr>
                          <w:lang w:val="sr-Cyrl-CS"/>
                        </w:rPr>
                      </w:pPr>
                      <w:r w:rsidRPr="002E1306">
                        <w:rPr>
                          <w:lang w:val="sr-Cyrl-CS"/>
                        </w:rPr>
                        <w:t>Датум:    _______________</w:t>
                      </w:r>
                      <w:r w:rsidRPr="002E1306">
                        <w:rPr>
                          <w:lang w:val="sr-Cyrl-CS"/>
                        </w:rPr>
                        <w:tab/>
                      </w:r>
                      <w:r w:rsidRPr="002E1306">
                        <w:rPr>
                          <w:lang w:val="sr-Cyrl-CS"/>
                        </w:rPr>
                        <w:tab/>
                      </w:r>
                      <w:r w:rsidRPr="002E1306">
                        <w:rPr>
                          <w:lang w:val="sr-Cyrl-CS"/>
                        </w:rPr>
                        <w:tab/>
                      </w:r>
                      <w:r w:rsidRPr="002E1306">
                        <w:rPr>
                          <w:lang w:val="sr-Cyrl-CS"/>
                        </w:rPr>
                        <w:tab/>
                        <w:t xml:space="preserve">            </w:t>
                      </w:r>
                      <w:r>
                        <w:rPr>
                          <w:lang w:val="sr-Cyrl-CS"/>
                        </w:rPr>
                        <w:t>Потпис овлашћеног лица</w:t>
                      </w:r>
                      <w:r w:rsidRPr="00AC0328">
                        <w:rPr>
                          <w:lang w:val="sr-Cyrl-CS"/>
                        </w:rPr>
                        <w:tab/>
                      </w:r>
                    </w:p>
                    <w:p w:rsidR="00AA2F37" w:rsidRDefault="00AA2F37" w:rsidP="000E1BEA">
                      <w:pPr>
                        <w:rPr>
                          <w:lang w:val="sr-Cyrl-CS"/>
                        </w:rPr>
                      </w:pPr>
                      <w:r w:rsidRPr="00AC0328">
                        <w:rPr>
                          <w:lang w:val="sr-Cyrl-CS"/>
                        </w:rPr>
                        <w:tab/>
                      </w:r>
                      <w:r w:rsidRPr="00AC0328">
                        <w:rPr>
                          <w:lang w:val="sr-Cyrl-CS"/>
                        </w:rPr>
                        <w:tab/>
                      </w:r>
                      <w:r w:rsidRPr="00AC0328">
                        <w:rPr>
                          <w:lang w:val="sr-Cyrl-CS"/>
                        </w:rPr>
                        <w:tab/>
                      </w:r>
                      <w:r w:rsidRPr="00AC0328">
                        <w:rPr>
                          <w:lang w:val="sr-Cyrl-CS"/>
                        </w:rPr>
                        <w:tab/>
                      </w:r>
                      <w:r w:rsidRPr="00AC0328">
                        <w:rPr>
                          <w:lang w:val="sr-Cyrl-CS"/>
                        </w:rPr>
                        <w:tab/>
                      </w:r>
                      <w:r>
                        <w:rPr>
                          <w:lang w:val="sr-Cyrl-CS"/>
                        </w:rPr>
                        <w:t xml:space="preserve">   </w:t>
                      </w:r>
                      <w:r w:rsidRPr="002E1306">
                        <w:rPr>
                          <w:lang w:val="sr-Cyrl-CS"/>
                        </w:rPr>
                        <w:t>М.П.</w:t>
                      </w:r>
                      <w:r w:rsidRPr="002E1306">
                        <w:rPr>
                          <w:lang w:val="sr-Cyrl-CS"/>
                        </w:rPr>
                        <w:tab/>
                      </w:r>
                      <w:r w:rsidRPr="00AC0328">
                        <w:rPr>
                          <w:lang w:val="sr-Cyrl-CS"/>
                        </w:rPr>
                        <w:tab/>
                      </w:r>
                      <w:r>
                        <w:rPr>
                          <w:lang w:val="sr-Cyrl-CS"/>
                        </w:rPr>
                        <w:t xml:space="preserve">       _______________________________</w:t>
                      </w:r>
                    </w:p>
                  </w:txbxContent>
                </v:textbox>
              </v:shape>
            </w:pict>
          </mc:Fallback>
        </mc:AlternateContent>
      </w:r>
    </w:p>
    <w:p w:rsidR="000E1BEA" w:rsidRPr="004B497D" w:rsidRDefault="000E1BEA" w:rsidP="000E1BEA">
      <w:pPr>
        <w:spacing w:line="600" w:lineRule="auto"/>
        <w:jc w:val="both"/>
        <w:rPr>
          <w:bCs/>
          <w:i/>
          <w:iCs/>
          <w:u w:val="single"/>
          <w:lang w:val="sr-Cyrl-CS"/>
        </w:rPr>
      </w:pPr>
    </w:p>
    <w:p w:rsidR="000E1BEA" w:rsidRPr="004B497D" w:rsidRDefault="000E1BEA" w:rsidP="000E1BEA">
      <w:pPr>
        <w:spacing w:line="600" w:lineRule="auto"/>
        <w:jc w:val="both"/>
        <w:rPr>
          <w:bCs/>
          <w:i/>
          <w:iCs/>
          <w:u w:val="single"/>
          <w:lang w:val="sr-Cyrl-CS"/>
        </w:rPr>
      </w:pPr>
    </w:p>
    <w:p w:rsidR="00DD35DA" w:rsidRDefault="000E1BEA" w:rsidP="00382569">
      <w:pPr>
        <w:spacing w:line="600" w:lineRule="auto"/>
        <w:jc w:val="both"/>
        <w:rPr>
          <w:i/>
          <w:lang w:val="sr-Cyrl-CS"/>
        </w:rPr>
      </w:pPr>
      <w:r w:rsidRPr="004B497D">
        <w:rPr>
          <w:bCs/>
          <w:i/>
          <w:iCs/>
          <w:u w:val="single"/>
          <w:lang w:val="sr-Cyrl-CS"/>
        </w:rPr>
        <w:t>Напомена:</w:t>
      </w:r>
      <w:r w:rsidRPr="004B497D">
        <w:rPr>
          <w:bCs/>
          <w:i/>
          <w:iCs/>
          <w:lang w:val="sr-Cyrl-CS"/>
        </w:rPr>
        <w:t xml:space="preserve"> </w:t>
      </w:r>
      <w:r w:rsidRPr="004B497D">
        <w:rPr>
          <w:i/>
          <w:lang w:val="sr-Cyrl-CS"/>
        </w:rPr>
        <w:t xml:space="preserve">Образац потписује и </w:t>
      </w:r>
      <w:r w:rsidR="00382569">
        <w:rPr>
          <w:i/>
          <w:lang w:val="sr-Cyrl-CS"/>
        </w:rPr>
        <w:t>оверава овлашћено лице понуђача</w:t>
      </w:r>
    </w:p>
    <w:p w:rsidR="00C47D68" w:rsidRDefault="00C47D68" w:rsidP="00382569">
      <w:pPr>
        <w:spacing w:line="600" w:lineRule="auto"/>
        <w:jc w:val="both"/>
        <w:rPr>
          <w:i/>
          <w:lang w:val="sr-Cyrl-CS"/>
        </w:rPr>
      </w:pPr>
    </w:p>
    <w:p w:rsidR="00C47D68" w:rsidRDefault="00C47D68" w:rsidP="00382569">
      <w:pPr>
        <w:spacing w:line="600" w:lineRule="auto"/>
        <w:jc w:val="both"/>
        <w:rPr>
          <w:i/>
          <w:lang w:val="sr-Cyrl-CS"/>
        </w:rPr>
      </w:pPr>
    </w:p>
    <w:p w:rsidR="00C47D68" w:rsidRPr="00382569" w:rsidRDefault="00C47D68" w:rsidP="00382569">
      <w:pPr>
        <w:spacing w:line="600" w:lineRule="auto"/>
        <w:jc w:val="both"/>
        <w:rPr>
          <w:i/>
          <w:lang w:val="sr-Cyrl-CS"/>
        </w:rPr>
      </w:pPr>
    </w:p>
    <w:p w:rsidR="000E1BEA" w:rsidRPr="004B497D" w:rsidRDefault="000E1BEA" w:rsidP="000E1BEA">
      <w:pPr>
        <w:keepNext/>
        <w:keepLines/>
        <w:pBdr>
          <w:top w:val="dotted" w:sz="4" w:space="1" w:color="auto"/>
          <w:left w:val="dotted" w:sz="4" w:space="1" w:color="auto"/>
          <w:bottom w:val="dotted" w:sz="4" w:space="1" w:color="auto"/>
          <w:right w:val="dotted" w:sz="4" w:space="4" w:color="auto"/>
        </w:pBdr>
        <w:tabs>
          <w:tab w:val="right" w:pos="0"/>
        </w:tabs>
        <w:spacing w:before="480"/>
        <w:jc w:val="center"/>
        <w:outlineLvl w:val="0"/>
        <w:rPr>
          <w:b/>
          <w:bCs/>
          <w:lang w:val="sr-Latn-CS"/>
        </w:rPr>
      </w:pPr>
      <w:bookmarkStart w:id="6" w:name="_Toc310328273"/>
      <w:bookmarkStart w:id="7" w:name="_Toc353062791"/>
      <w:bookmarkStart w:id="8" w:name="_Toc353062934"/>
      <w:bookmarkStart w:id="9" w:name="_Toc353066134"/>
      <w:r w:rsidRPr="004B497D">
        <w:rPr>
          <w:b/>
          <w:bCs/>
          <w:lang w:val="sr-Latn-CS"/>
        </w:rPr>
        <w:t>ОПШТИ ПОДАЦИ О ЧЛАНУ ГРУПЕ ПОНУЂАЧА</w:t>
      </w:r>
      <w:bookmarkEnd w:id="6"/>
      <w:bookmarkEnd w:id="7"/>
      <w:bookmarkEnd w:id="8"/>
      <w:bookmarkEnd w:id="9"/>
    </w:p>
    <w:p w:rsidR="000E1BEA" w:rsidRDefault="000E1BEA" w:rsidP="000E1BEA">
      <w:pPr>
        <w:rPr>
          <w:lang w:val="sr-Cyrl-CS"/>
        </w:rPr>
      </w:pPr>
    </w:p>
    <w:p w:rsidR="00AA2F37" w:rsidRDefault="00AA2F37" w:rsidP="000E1BEA">
      <w:pPr>
        <w:rPr>
          <w:lang w:val="sr-Cyrl-CS"/>
        </w:rPr>
      </w:pPr>
    </w:p>
    <w:p w:rsidR="00AA2F37" w:rsidRDefault="00AA2F37" w:rsidP="000E1BEA">
      <w:pPr>
        <w:rPr>
          <w:lang w:val="sr-Cyrl-CS"/>
        </w:rPr>
      </w:pPr>
    </w:p>
    <w:p w:rsidR="00AA2F37" w:rsidRDefault="00AA2F37" w:rsidP="000E1BEA">
      <w:pPr>
        <w:rPr>
          <w:lang w:val="sr-Cyrl-CS"/>
        </w:rPr>
      </w:pPr>
    </w:p>
    <w:p w:rsidR="00AA2F37" w:rsidRPr="004B497D" w:rsidRDefault="00AA2F37" w:rsidP="000E1BEA">
      <w:pPr>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669"/>
      </w:tblGrid>
      <w:tr w:rsidR="000E1BEA" w:rsidRPr="004B497D" w:rsidTr="00633668">
        <w:trPr>
          <w:trHeight w:val="827"/>
          <w:jc w:val="center"/>
        </w:trPr>
        <w:tc>
          <w:tcPr>
            <w:tcW w:w="3681"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Назив члана групе понуђача</w:t>
            </w:r>
          </w:p>
        </w:tc>
        <w:tc>
          <w:tcPr>
            <w:tcW w:w="566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681"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ru-RU"/>
              </w:rPr>
            </w:pPr>
            <w:r w:rsidRPr="004B497D">
              <w:rPr>
                <w:lang w:val="sr-Cyrl-CS"/>
              </w:rPr>
              <w:t>Седиште и адреса члана групе Понуђача</w:t>
            </w:r>
          </w:p>
        </w:tc>
        <w:tc>
          <w:tcPr>
            <w:tcW w:w="566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681"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ru-RU"/>
              </w:rPr>
            </w:pPr>
            <w:r w:rsidRPr="004B497D">
              <w:rPr>
                <w:lang w:val="sr-Cyrl-CS"/>
              </w:rPr>
              <w:t>Одговорно лице члана групе - директор</w:t>
            </w:r>
          </w:p>
        </w:tc>
        <w:tc>
          <w:tcPr>
            <w:tcW w:w="566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681"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Особа за контакт</w:t>
            </w:r>
          </w:p>
        </w:tc>
        <w:tc>
          <w:tcPr>
            <w:tcW w:w="566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681"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Телефон</w:t>
            </w:r>
          </w:p>
        </w:tc>
        <w:tc>
          <w:tcPr>
            <w:tcW w:w="566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681"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r w:rsidRPr="004B497D">
              <w:rPr>
                <w:lang w:val="sr-Cyrl-CS"/>
              </w:rPr>
              <w:t>Телефакс</w:t>
            </w:r>
          </w:p>
        </w:tc>
        <w:tc>
          <w:tcPr>
            <w:tcW w:w="566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681"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Е-mail</w:t>
            </w:r>
          </w:p>
        </w:tc>
        <w:tc>
          <w:tcPr>
            <w:tcW w:w="566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681"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ru-RU"/>
              </w:rPr>
            </w:pPr>
            <w:r w:rsidRPr="004B497D">
              <w:rPr>
                <w:lang w:val="sr-Cyrl-CS"/>
              </w:rPr>
              <w:t>Текући рачун предузећа и банка</w:t>
            </w:r>
          </w:p>
        </w:tc>
        <w:tc>
          <w:tcPr>
            <w:tcW w:w="566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681"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Матични број понуђача</w:t>
            </w:r>
          </w:p>
        </w:tc>
        <w:tc>
          <w:tcPr>
            <w:tcW w:w="566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681"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Порески број предузећа – ПИБ</w:t>
            </w:r>
          </w:p>
        </w:tc>
        <w:tc>
          <w:tcPr>
            <w:tcW w:w="566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r w:rsidR="000E1BEA" w:rsidRPr="004B497D" w:rsidTr="00633668">
        <w:trPr>
          <w:trHeight w:val="567"/>
          <w:jc w:val="center"/>
        </w:trPr>
        <w:tc>
          <w:tcPr>
            <w:tcW w:w="3681"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r w:rsidRPr="004B497D">
              <w:rPr>
                <w:lang w:val="sr-Cyrl-CS"/>
              </w:rPr>
              <w:t>ПДВ број</w:t>
            </w:r>
          </w:p>
        </w:tc>
        <w:tc>
          <w:tcPr>
            <w:tcW w:w="5669" w:type="dxa"/>
            <w:tcBorders>
              <w:top w:val="single" w:sz="4" w:space="0" w:color="auto"/>
              <w:left w:val="single" w:sz="4" w:space="0" w:color="auto"/>
              <w:bottom w:val="single" w:sz="4" w:space="0" w:color="auto"/>
              <w:right w:val="single" w:sz="4" w:space="0" w:color="auto"/>
            </w:tcBorders>
            <w:vAlign w:val="center"/>
          </w:tcPr>
          <w:p w:rsidR="000E1BEA" w:rsidRPr="004B497D" w:rsidRDefault="000E1BEA" w:rsidP="00633668">
            <w:pPr>
              <w:rPr>
                <w:lang w:val="sr-Cyrl-CS"/>
              </w:rPr>
            </w:pPr>
          </w:p>
        </w:tc>
      </w:tr>
    </w:tbl>
    <w:p w:rsidR="000E1BEA" w:rsidRPr="004B497D" w:rsidRDefault="000779C8" w:rsidP="000E1BEA">
      <w:pPr>
        <w:ind w:left="567" w:right="729"/>
        <w:rPr>
          <w:lang w:val="sr-Cyrl-CS"/>
        </w:rPr>
      </w:pPr>
      <w:r>
        <w:rPr>
          <w:noProof/>
          <w:lang w:val="sr-Cyrl-CS" w:eastAsia="sr-Cyrl-CS"/>
        </w:rPr>
        <mc:AlternateContent>
          <mc:Choice Requires="wps">
            <w:drawing>
              <wp:anchor distT="0" distB="0" distL="114300" distR="114300" simplePos="0" relativeHeight="251658752" behindDoc="1" locked="0" layoutInCell="1" allowOverlap="1">
                <wp:simplePos x="0" y="0"/>
                <wp:positionH relativeFrom="column">
                  <wp:posOffset>-54610</wp:posOffset>
                </wp:positionH>
                <wp:positionV relativeFrom="paragraph">
                  <wp:posOffset>154305</wp:posOffset>
                </wp:positionV>
                <wp:extent cx="6061710" cy="14744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147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F37" w:rsidRDefault="00AA2F37" w:rsidP="000E1BEA">
                            <w:pPr>
                              <w:rPr>
                                <w:lang w:val="sr-Cyrl-CS"/>
                              </w:rPr>
                            </w:pPr>
                            <w:r w:rsidRPr="00545B72">
                              <w:rPr>
                                <w:lang w:val="sr-Cyrl-CS"/>
                              </w:rPr>
                              <w:t>Датум:    _______________</w:t>
                            </w:r>
                            <w:r w:rsidRPr="00545B72">
                              <w:rPr>
                                <w:lang w:val="sr-Cyrl-CS"/>
                              </w:rPr>
                              <w:tab/>
                            </w:r>
                            <w:r w:rsidRPr="00545B72">
                              <w:rPr>
                                <w:lang w:val="sr-Cyrl-CS"/>
                              </w:rPr>
                              <w:tab/>
                            </w:r>
                            <w:r w:rsidRPr="00545B72">
                              <w:rPr>
                                <w:lang w:val="sr-Cyrl-CS"/>
                              </w:rPr>
                              <w:tab/>
                            </w:r>
                            <w:r w:rsidRPr="00545B72">
                              <w:rPr>
                                <w:lang w:val="sr-Cyrl-CS"/>
                              </w:rPr>
                              <w:tab/>
                            </w:r>
                            <w:r w:rsidRPr="00545B72">
                              <w:rPr>
                                <w:lang w:val="sr-Cyrl-CS"/>
                              </w:rPr>
                              <w:tab/>
                            </w:r>
                            <w:r>
                              <w:rPr>
                                <w:lang w:val="sr-Cyrl-CS"/>
                              </w:rPr>
                              <w:t>Потпис овлашћеног лица</w:t>
                            </w:r>
                            <w:r w:rsidRPr="00545B72">
                              <w:rPr>
                                <w:lang w:val="sr-Cyrl-CS"/>
                              </w:rPr>
                              <w:tab/>
                            </w:r>
                            <w:r w:rsidRPr="00545B72">
                              <w:rPr>
                                <w:lang w:val="sr-Cyrl-CS"/>
                              </w:rPr>
                              <w:tab/>
                            </w:r>
                            <w:r w:rsidRPr="00545B72">
                              <w:rPr>
                                <w:lang w:val="sr-Cyrl-CS"/>
                              </w:rPr>
                              <w:tab/>
                            </w:r>
                          </w:p>
                          <w:p w:rsidR="00AA2F37" w:rsidRPr="00545B72" w:rsidRDefault="00AA2F37" w:rsidP="000E1BEA">
                            <w:pPr>
                              <w:rPr>
                                <w:lang w:val="sr-Cyrl-CS"/>
                              </w:rPr>
                            </w:pPr>
                            <w:r w:rsidRPr="00545B72">
                              <w:rPr>
                                <w:lang w:val="sr-Cyrl-CS"/>
                              </w:rPr>
                              <w:tab/>
                            </w:r>
                            <w:r w:rsidRPr="00545B72">
                              <w:rPr>
                                <w:lang w:val="sr-Cyrl-CS"/>
                              </w:rPr>
                              <w:tab/>
                            </w:r>
                            <w:r w:rsidRPr="00545B72">
                              <w:rPr>
                                <w:lang w:val="sr-Cyrl-CS"/>
                              </w:rPr>
                              <w:tab/>
                            </w:r>
                            <w:r w:rsidRPr="00545B72">
                              <w:rPr>
                                <w:lang w:val="sr-Cyrl-CS"/>
                              </w:rPr>
                              <w:tab/>
                            </w:r>
                            <w:r w:rsidRPr="00545B72">
                              <w:rPr>
                                <w:lang w:val="sr-Cyrl-CS"/>
                              </w:rPr>
                              <w:tab/>
                              <w:t xml:space="preserve">      </w:t>
                            </w:r>
                            <w:r w:rsidRPr="00545B72">
                              <w:rPr>
                                <w:lang w:val="sr-Cyrl-CS"/>
                              </w:rPr>
                              <w:tab/>
                              <w:t>М.П.</w:t>
                            </w:r>
                            <w:r>
                              <w:rPr>
                                <w:lang w:val="sr-Cyrl-CS"/>
                              </w:rPr>
                              <w:t xml:space="preserve">          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3pt;margin-top:12.15pt;width:477.3pt;height:1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X9uQIAAME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" filled="f" stroked="f">
                <v:textbox>
                  <w:txbxContent>
                    <w:p w:rsidR="00AA2F37" w:rsidRDefault="00AA2F37" w:rsidP="000E1BEA">
                      <w:pPr>
                        <w:rPr>
                          <w:lang w:val="sr-Cyrl-CS"/>
                        </w:rPr>
                      </w:pPr>
                      <w:r w:rsidRPr="00545B72">
                        <w:rPr>
                          <w:lang w:val="sr-Cyrl-CS"/>
                        </w:rPr>
                        <w:t>Датум:    _______________</w:t>
                      </w:r>
                      <w:r w:rsidRPr="00545B72">
                        <w:rPr>
                          <w:lang w:val="sr-Cyrl-CS"/>
                        </w:rPr>
                        <w:tab/>
                      </w:r>
                      <w:r w:rsidRPr="00545B72">
                        <w:rPr>
                          <w:lang w:val="sr-Cyrl-CS"/>
                        </w:rPr>
                        <w:tab/>
                      </w:r>
                      <w:r w:rsidRPr="00545B72">
                        <w:rPr>
                          <w:lang w:val="sr-Cyrl-CS"/>
                        </w:rPr>
                        <w:tab/>
                      </w:r>
                      <w:r w:rsidRPr="00545B72">
                        <w:rPr>
                          <w:lang w:val="sr-Cyrl-CS"/>
                        </w:rPr>
                        <w:tab/>
                      </w:r>
                      <w:r w:rsidRPr="00545B72">
                        <w:rPr>
                          <w:lang w:val="sr-Cyrl-CS"/>
                        </w:rPr>
                        <w:tab/>
                      </w:r>
                      <w:r>
                        <w:rPr>
                          <w:lang w:val="sr-Cyrl-CS"/>
                        </w:rPr>
                        <w:t>Потпис овлашћеног лица</w:t>
                      </w:r>
                      <w:r w:rsidRPr="00545B72">
                        <w:rPr>
                          <w:lang w:val="sr-Cyrl-CS"/>
                        </w:rPr>
                        <w:tab/>
                      </w:r>
                      <w:r w:rsidRPr="00545B72">
                        <w:rPr>
                          <w:lang w:val="sr-Cyrl-CS"/>
                        </w:rPr>
                        <w:tab/>
                      </w:r>
                      <w:r w:rsidRPr="00545B72">
                        <w:rPr>
                          <w:lang w:val="sr-Cyrl-CS"/>
                        </w:rPr>
                        <w:tab/>
                      </w:r>
                    </w:p>
                    <w:p w:rsidR="00AA2F37" w:rsidRPr="00545B72" w:rsidRDefault="00AA2F37" w:rsidP="000E1BEA">
                      <w:pPr>
                        <w:rPr>
                          <w:lang w:val="sr-Cyrl-CS"/>
                        </w:rPr>
                      </w:pPr>
                      <w:r w:rsidRPr="00545B72">
                        <w:rPr>
                          <w:lang w:val="sr-Cyrl-CS"/>
                        </w:rPr>
                        <w:tab/>
                      </w:r>
                      <w:r w:rsidRPr="00545B72">
                        <w:rPr>
                          <w:lang w:val="sr-Cyrl-CS"/>
                        </w:rPr>
                        <w:tab/>
                      </w:r>
                      <w:r w:rsidRPr="00545B72">
                        <w:rPr>
                          <w:lang w:val="sr-Cyrl-CS"/>
                        </w:rPr>
                        <w:tab/>
                      </w:r>
                      <w:r w:rsidRPr="00545B72">
                        <w:rPr>
                          <w:lang w:val="sr-Cyrl-CS"/>
                        </w:rPr>
                        <w:tab/>
                      </w:r>
                      <w:r w:rsidRPr="00545B72">
                        <w:rPr>
                          <w:lang w:val="sr-Cyrl-CS"/>
                        </w:rPr>
                        <w:tab/>
                        <w:t xml:space="preserve">      </w:t>
                      </w:r>
                      <w:r w:rsidRPr="00545B72">
                        <w:rPr>
                          <w:lang w:val="sr-Cyrl-CS"/>
                        </w:rPr>
                        <w:tab/>
                        <w:t>М.П.</w:t>
                      </w:r>
                      <w:r>
                        <w:rPr>
                          <w:lang w:val="sr-Cyrl-CS"/>
                        </w:rPr>
                        <w:t xml:space="preserve">          ____________________________</w:t>
                      </w:r>
                    </w:p>
                  </w:txbxContent>
                </v:textbox>
              </v:shape>
            </w:pict>
          </mc:Fallback>
        </mc:AlternateContent>
      </w:r>
    </w:p>
    <w:p w:rsidR="000E1BEA" w:rsidRPr="004B497D" w:rsidRDefault="000E1BEA" w:rsidP="000E1BEA">
      <w:pPr>
        <w:spacing w:line="360" w:lineRule="auto"/>
        <w:rPr>
          <w:lang w:val="sr-Cyrl-CS"/>
        </w:rPr>
      </w:pPr>
    </w:p>
    <w:p w:rsidR="000E1BEA" w:rsidRPr="004B497D" w:rsidRDefault="000E1BEA" w:rsidP="000E1BEA">
      <w:pPr>
        <w:spacing w:line="360" w:lineRule="auto"/>
        <w:rPr>
          <w:lang w:val="sr-Cyrl-CS"/>
        </w:rPr>
      </w:pPr>
    </w:p>
    <w:p w:rsidR="000E1BEA" w:rsidRPr="004B497D" w:rsidRDefault="000E1BEA" w:rsidP="000E1BEA">
      <w:pPr>
        <w:jc w:val="both"/>
        <w:rPr>
          <w:i/>
          <w:lang w:val="sr-Cyrl-CS"/>
        </w:rPr>
      </w:pPr>
    </w:p>
    <w:p w:rsidR="000E1BEA" w:rsidRPr="004B497D" w:rsidRDefault="000E1BEA" w:rsidP="000E1BEA">
      <w:pPr>
        <w:jc w:val="both"/>
        <w:rPr>
          <w:i/>
          <w:lang w:val="sr-Cyrl-CS"/>
        </w:rPr>
      </w:pPr>
    </w:p>
    <w:p w:rsidR="000E1BEA" w:rsidRPr="004B497D" w:rsidRDefault="000E1BEA" w:rsidP="000E1BEA">
      <w:pPr>
        <w:jc w:val="both"/>
        <w:rPr>
          <w:i/>
          <w:u w:val="single"/>
          <w:lang w:val="sr-Cyrl-CS"/>
        </w:rPr>
      </w:pPr>
      <w:r w:rsidRPr="004B497D">
        <w:rPr>
          <w:i/>
          <w:u w:val="single"/>
          <w:lang w:val="sr-Cyrl-CS"/>
        </w:rPr>
        <w:t xml:space="preserve">Напомена: </w:t>
      </w:r>
    </w:p>
    <w:p w:rsidR="000E1BEA" w:rsidRPr="004B497D" w:rsidRDefault="000E1BEA" w:rsidP="000E1BEA">
      <w:pPr>
        <w:jc w:val="both"/>
        <w:rPr>
          <w:i/>
          <w:lang w:val="sr-Cyrl-CS"/>
        </w:rPr>
      </w:pPr>
      <w:r w:rsidRPr="004B497D">
        <w:rPr>
          <w:i/>
          <w:lang w:val="sr-Cyrl-CS"/>
        </w:rPr>
        <w:t>Образац копирати у потребном броју примерака за сваког члана групе понуђача.</w:t>
      </w:r>
    </w:p>
    <w:p w:rsidR="000E1BEA" w:rsidRPr="004B497D" w:rsidRDefault="000E1BEA" w:rsidP="000E1BEA">
      <w:pPr>
        <w:jc w:val="both"/>
        <w:rPr>
          <w:i/>
          <w:lang w:val="sr-Cyrl-CS"/>
        </w:rPr>
      </w:pPr>
      <w:r w:rsidRPr="004B497D">
        <w:rPr>
          <w:i/>
          <w:lang w:val="sr-Cyrl-CS"/>
        </w:rPr>
        <w:t xml:space="preserve">Образац потписује и оверава овлашћено лице носиоца посла групе понуђача или </w:t>
      </w:r>
      <w:bookmarkStart w:id="10" w:name="_Toc310328272"/>
      <w:r w:rsidRPr="004B497D">
        <w:rPr>
          <w:i/>
          <w:lang w:val="sr-Cyrl-CS"/>
        </w:rPr>
        <w:t>овлашћено лице члана групе.</w:t>
      </w:r>
    </w:p>
    <w:bookmarkEnd w:id="10"/>
    <w:p w:rsidR="000E1BEA" w:rsidRDefault="000E1BEA" w:rsidP="000E1BEA">
      <w:pPr>
        <w:spacing w:line="600" w:lineRule="auto"/>
        <w:jc w:val="both"/>
        <w:rPr>
          <w:i/>
          <w:lang w:val="sr-Cyrl-CS"/>
        </w:rPr>
      </w:pPr>
    </w:p>
    <w:p w:rsidR="00DD35DA" w:rsidRDefault="00DD35DA" w:rsidP="000E1BEA">
      <w:pPr>
        <w:spacing w:line="600" w:lineRule="auto"/>
        <w:jc w:val="both"/>
        <w:rPr>
          <w:i/>
          <w:lang w:val="sr-Cyrl-CS"/>
        </w:rPr>
      </w:pPr>
    </w:p>
    <w:p w:rsidR="00DD35DA" w:rsidRPr="004B497D" w:rsidRDefault="00DD35DA" w:rsidP="000E1BEA">
      <w:pPr>
        <w:spacing w:line="600" w:lineRule="auto"/>
        <w:jc w:val="both"/>
        <w:rPr>
          <w:i/>
          <w:lang w:val="sr-Cyrl-CS"/>
        </w:rPr>
      </w:pPr>
    </w:p>
    <w:p w:rsidR="000E1BEA" w:rsidRPr="004B497D" w:rsidRDefault="000E1BEA" w:rsidP="000E1BEA">
      <w:pPr>
        <w:keepNext/>
        <w:keepLines/>
        <w:pBdr>
          <w:top w:val="dotted" w:sz="4" w:space="1" w:color="auto"/>
          <w:left w:val="dotted" w:sz="4" w:space="12" w:color="auto"/>
          <w:bottom w:val="dotted" w:sz="4" w:space="1" w:color="auto"/>
          <w:right w:val="dotted" w:sz="4" w:space="4" w:color="auto"/>
        </w:pBdr>
        <w:tabs>
          <w:tab w:val="right" w:pos="0"/>
        </w:tabs>
        <w:spacing w:before="480"/>
        <w:jc w:val="center"/>
        <w:outlineLvl w:val="0"/>
        <w:rPr>
          <w:b/>
          <w:bCs/>
          <w:lang w:val="sr-Cyrl-CS"/>
        </w:rPr>
      </w:pPr>
      <w:bookmarkStart w:id="11" w:name="_Toc310328283"/>
      <w:bookmarkStart w:id="12" w:name="_Toc353062803"/>
      <w:bookmarkStart w:id="13" w:name="_Toc353062946"/>
      <w:bookmarkStart w:id="14" w:name="_Toc353066146"/>
      <w:r w:rsidRPr="004B497D">
        <w:rPr>
          <w:b/>
          <w:bCs/>
          <w:lang w:val="sr-Cyrl-CS"/>
        </w:rPr>
        <w:lastRenderedPageBreak/>
        <w:t xml:space="preserve">ОПШТИ </w:t>
      </w:r>
      <w:r w:rsidRPr="004B497D">
        <w:rPr>
          <w:b/>
          <w:bCs/>
          <w:lang w:val="sr-Latn-CS"/>
        </w:rPr>
        <w:t>ПОДАЦИ О ПОДИЗВОЂАЧУ</w:t>
      </w:r>
      <w:bookmarkEnd w:id="11"/>
      <w:bookmarkEnd w:id="12"/>
      <w:bookmarkEnd w:id="13"/>
      <w:bookmarkEnd w:id="14"/>
    </w:p>
    <w:p w:rsidR="000E1BEA" w:rsidRPr="004B497D" w:rsidRDefault="000E1BEA" w:rsidP="000E1BEA">
      <w:pPr>
        <w:spacing w:line="360" w:lineRule="auto"/>
        <w:jc w:val="center"/>
        <w:rPr>
          <w:bCs/>
          <w:lang w:val="sr-Cyrl-CS"/>
        </w:rPr>
      </w:pPr>
    </w:p>
    <w:tbl>
      <w:tblPr>
        <w:tblW w:w="9166" w:type="dxa"/>
        <w:tblInd w:w="185" w:type="dxa"/>
        <w:tblLayout w:type="fixed"/>
        <w:tblCellMar>
          <w:left w:w="0" w:type="dxa"/>
          <w:right w:w="0" w:type="dxa"/>
        </w:tblCellMar>
        <w:tblLook w:val="04A0" w:firstRow="1" w:lastRow="0" w:firstColumn="1" w:lastColumn="0" w:noHBand="0" w:noVBand="1"/>
      </w:tblPr>
      <w:tblGrid>
        <w:gridCol w:w="3638"/>
        <w:gridCol w:w="5528"/>
      </w:tblGrid>
      <w:tr w:rsidR="000E1BEA" w:rsidRPr="004B497D" w:rsidTr="00633668">
        <w:trPr>
          <w:trHeight w:hRule="exact" w:val="867"/>
        </w:trPr>
        <w:tc>
          <w:tcPr>
            <w:tcW w:w="363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ind w:left="139" w:right="-20"/>
            </w:pPr>
            <w:r w:rsidRPr="004B497D">
              <w:t>Назив подизвођача</w:t>
            </w:r>
          </w:p>
        </w:tc>
        <w:tc>
          <w:tcPr>
            <w:tcW w:w="552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pPr>
          </w:p>
        </w:tc>
      </w:tr>
      <w:tr w:rsidR="000E1BEA" w:rsidRPr="004B497D" w:rsidTr="00633668">
        <w:trPr>
          <w:trHeight w:hRule="exact" w:val="838"/>
        </w:trPr>
        <w:tc>
          <w:tcPr>
            <w:tcW w:w="363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spacing w:before="65"/>
              <w:ind w:left="134" w:right="-20"/>
            </w:pPr>
            <w:r w:rsidRPr="004B497D">
              <w:t>Наслов и седиште подизвођача</w:t>
            </w:r>
          </w:p>
        </w:tc>
        <w:tc>
          <w:tcPr>
            <w:tcW w:w="552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pPr>
          </w:p>
        </w:tc>
      </w:tr>
      <w:tr w:rsidR="000E1BEA" w:rsidRPr="004B497D" w:rsidTr="00633668">
        <w:trPr>
          <w:trHeight w:hRule="exact" w:val="576"/>
        </w:trPr>
        <w:tc>
          <w:tcPr>
            <w:tcW w:w="363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ind w:left="134" w:right="-20"/>
              <w:rPr>
                <w:lang w:val="sr-Cyrl-CS"/>
              </w:rPr>
            </w:pPr>
            <w:r w:rsidRPr="004B497D">
              <w:t>Одговорна особа</w:t>
            </w:r>
            <w:r w:rsidRPr="004B497D">
              <w:rPr>
                <w:lang w:val="sr-Cyrl-CS"/>
              </w:rPr>
              <w:t xml:space="preserve"> - директор</w:t>
            </w:r>
          </w:p>
        </w:tc>
        <w:tc>
          <w:tcPr>
            <w:tcW w:w="552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pPr>
          </w:p>
        </w:tc>
      </w:tr>
      <w:tr w:rsidR="000E1BEA" w:rsidRPr="004B497D" w:rsidTr="00633668">
        <w:trPr>
          <w:trHeight w:hRule="exact" w:val="576"/>
        </w:trPr>
        <w:tc>
          <w:tcPr>
            <w:tcW w:w="363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ind w:left="134" w:right="-20"/>
            </w:pPr>
            <w:r w:rsidRPr="004B497D">
              <w:t>Особа за контакт</w:t>
            </w:r>
          </w:p>
        </w:tc>
        <w:tc>
          <w:tcPr>
            <w:tcW w:w="552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pPr>
          </w:p>
        </w:tc>
      </w:tr>
      <w:tr w:rsidR="000E1BEA" w:rsidRPr="004B497D" w:rsidTr="00633668">
        <w:trPr>
          <w:trHeight w:hRule="exact" w:val="576"/>
        </w:trPr>
        <w:tc>
          <w:tcPr>
            <w:tcW w:w="363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ind w:left="134" w:right="-20"/>
            </w:pPr>
            <w:r w:rsidRPr="004B497D">
              <w:t>Телефон</w:t>
            </w:r>
          </w:p>
        </w:tc>
        <w:tc>
          <w:tcPr>
            <w:tcW w:w="552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pPr>
          </w:p>
        </w:tc>
      </w:tr>
      <w:tr w:rsidR="000E1BEA" w:rsidRPr="004B497D" w:rsidTr="00633668">
        <w:trPr>
          <w:trHeight w:hRule="exact" w:val="576"/>
        </w:trPr>
        <w:tc>
          <w:tcPr>
            <w:tcW w:w="363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ind w:left="134" w:right="-20"/>
            </w:pPr>
            <w:r w:rsidRPr="004B497D">
              <w:t>Телефакс</w:t>
            </w:r>
          </w:p>
        </w:tc>
        <w:tc>
          <w:tcPr>
            <w:tcW w:w="552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pPr>
          </w:p>
        </w:tc>
      </w:tr>
      <w:tr w:rsidR="000E1BEA" w:rsidRPr="004B497D" w:rsidTr="00633668">
        <w:trPr>
          <w:trHeight w:hRule="exact" w:val="576"/>
        </w:trPr>
        <w:tc>
          <w:tcPr>
            <w:tcW w:w="363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ind w:left="134" w:right="-20"/>
            </w:pPr>
            <w:r w:rsidRPr="004B497D">
              <w:t>E-mail</w:t>
            </w:r>
          </w:p>
        </w:tc>
        <w:tc>
          <w:tcPr>
            <w:tcW w:w="552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pPr>
          </w:p>
        </w:tc>
      </w:tr>
      <w:tr w:rsidR="000E1BEA" w:rsidRPr="004B497D" w:rsidTr="00633668">
        <w:trPr>
          <w:trHeight w:hRule="exact" w:val="576"/>
        </w:trPr>
        <w:tc>
          <w:tcPr>
            <w:tcW w:w="363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spacing w:before="65"/>
              <w:ind w:left="134" w:right="-20"/>
            </w:pPr>
            <w:r w:rsidRPr="004B497D">
              <w:t>Текући рачун подизвођача</w:t>
            </w:r>
          </w:p>
        </w:tc>
        <w:tc>
          <w:tcPr>
            <w:tcW w:w="552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pPr>
          </w:p>
        </w:tc>
      </w:tr>
      <w:tr w:rsidR="000E1BEA" w:rsidRPr="004B497D" w:rsidTr="00633668">
        <w:trPr>
          <w:trHeight w:hRule="exact" w:val="576"/>
        </w:trPr>
        <w:tc>
          <w:tcPr>
            <w:tcW w:w="363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spacing w:before="65"/>
              <w:ind w:left="134" w:right="-20"/>
            </w:pPr>
            <w:r w:rsidRPr="004B497D">
              <w:t>Матични број подизвођача</w:t>
            </w:r>
          </w:p>
        </w:tc>
        <w:tc>
          <w:tcPr>
            <w:tcW w:w="552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pPr>
          </w:p>
        </w:tc>
      </w:tr>
      <w:tr w:rsidR="000E1BEA" w:rsidRPr="004B497D" w:rsidTr="00633668">
        <w:trPr>
          <w:trHeight w:hRule="exact" w:val="576"/>
        </w:trPr>
        <w:tc>
          <w:tcPr>
            <w:tcW w:w="363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ind w:left="134" w:right="-20"/>
            </w:pPr>
            <w:r w:rsidRPr="004B497D">
              <w:t>Порески број подизвођача</w:t>
            </w:r>
            <w:r w:rsidRPr="004B497D">
              <w:rPr>
                <w:lang w:val="sr-Cyrl-CS"/>
              </w:rPr>
              <w:t xml:space="preserve"> </w:t>
            </w:r>
            <w:r w:rsidRPr="004B497D">
              <w:t>– ПИБ</w:t>
            </w:r>
          </w:p>
        </w:tc>
        <w:tc>
          <w:tcPr>
            <w:tcW w:w="552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pPr>
          </w:p>
        </w:tc>
      </w:tr>
      <w:tr w:rsidR="000E1BEA" w:rsidRPr="004B497D" w:rsidTr="00633668">
        <w:trPr>
          <w:trHeight w:hRule="exact" w:val="576"/>
        </w:trPr>
        <w:tc>
          <w:tcPr>
            <w:tcW w:w="363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spacing w:before="65"/>
              <w:ind w:left="134" w:right="-20"/>
            </w:pPr>
            <w:r w:rsidRPr="004B497D">
              <w:t>ПДВ број подизвођача</w:t>
            </w:r>
          </w:p>
        </w:tc>
        <w:tc>
          <w:tcPr>
            <w:tcW w:w="5528" w:type="dxa"/>
            <w:tcBorders>
              <w:top w:val="single" w:sz="6" w:space="0" w:color="000000"/>
              <w:left w:val="single" w:sz="4" w:space="0" w:color="000000"/>
              <w:bottom w:val="single" w:sz="6" w:space="0" w:color="000000"/>
              <w:right w:val="single" w:sz="4" w:space="0" w:color="000000"/>
            </w:tcBorders>
            <w:vAlign w:val="center"/>
          </w:tcPr>
          <w:p w:rsidR="000E1BEA" w:rsidRPr="004B497D" w:rsidRDefault="000E1BEA" w:rsidP="00633668">
            <w:pPr>
              <w:widowControl w:val="0"/>
              <w:autoSpaceDE w:val="0"/>
              <w:autoSpaceDN w:val="0"/>
              <w:adjustRightInd w:val="0"/>
            </w:pPr>
          </w:p>
        </w:tc>
      </w:tr>
    </w:tbl>
    <w:p w:rsidR="000E1BEA" w:rsidRPr="004B497D" w:rsidRDefault="000779C8" w:rsidP="000E1BEA">
      <w:pPr>
        <w:spacing w:line="600" w:lineRule="auto"/>
        <w:ind w:left="142" w:hanging="851"/>
        <w:rPr>
          <w:lang w:val="sr-Cyrl-CS"/>
        </w:rPr>
      </w:pPr>
      <w:r>
        <w:rPr>
          <w:noProof/>
          <w:lang w:val="sr-Cyrl-CS" w:eastAsia="sr-Cyrl-CS"/>
        </w:rPr>
        <mc:AlternateContent>
          <mc:Choice Requires="wps">
            <w:drawing>
              <wp:anchor distT="0" distB="0" distL="114300" distR="114300" simplePos="0" relativeHeight="251656704" behindDoc="0" locked="0" layoutInCell="1" allowOverlap="1">
                <wp:simplePos x="0" y="0"/>
                <wp:positionH relativeFrom="column">
                  <wp:posOffset>51435</wp:posOffset>
                </wp:positionH>
                <wp:positionV relativeFrom="paragraph">
                  <wp:posOffset>320675</wp:posOffset>
                </wp:positionV>
                <wp:extent cx="6061710" cy="10420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1042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F37" w:rsidRPr="00545B72" w:rsidRDefault="00AA2F37" w:rsidP="000E1BEA">
                            <w:pPr>
                              <w:spacing w:line="600" w:lineRule="auto"/>
                              <w:rPr>
                                <w:lang w:val="sr-Cyrl-CS"/>
                              </w:rPr>
                            </w:pPr>
                            <w:r w:rsidRPr="00545B72">
                              <w:rPr>
                                <w:lang w:val="sr-Cyrl-CS"/>
                              </w:rPr>
                              <w:t>Датум:    _______________</w:t>
                            </w:r>
                            <w:r w:rsidRPr="00545B72">
                              <w:rPr>
                                <w:lang w:val="sr-Cyrl-CS"/>
                              </w:rPr>
                              <w:tab/>
                            </w:r>
                            <w:r w:rsidRPr="00545B72">
                              <w:rPr>
                                <w:lang w:val="sr-Cyrl-CS"/>
                              </w:rPr>
                              <w:tab/>
                            </w:r>
                            <w:r w:rsidRPr="00545B72">
                              <w:rPr>
                                <w:lang w:val="sr-Cyrl-CS"/>
                              </w:rPr>
                              <w:tab/>
                            </w:r>
                            <w:r w:rsidRPr="00545B72">
                              <w:rPr>
                                <w:lang w:val="sr-Cyrl-CS"/>
                              </w:rPr>
                              <w:tab/>
                              <w:t xml:space="preserve">    </w:t>
                            </w:r>
                            <w:r w:rsidRPr="00545B72">
                              <w:rPr>
                                <w:lang w:val="sr-Cyrl-CS"/>
                              </w:rPr>
                              <w:tab/>
                              <w:t xml:space="preserve">     Потпис овлашћеног лица</w:t>
                            </w:r>
                          </w:p>
                          <w:p w:rsidR="00AA2F37" w:rsidRPr="00545B72" w:rsidRDefault="00AA2F37" w:rsidP="000E1BEA">
                            <w:pPr>
                              <w:spacing w:line="360" w:lineRule="auto"/>
                              <w:rPr>
                                <w:lang w:val="sr-Cyrl-CS"/>
                              </w:rPr>
                            </w:pPr>
                            <w:r w:rsidRPr="00545B72">
                              <w:rPr>
                                <w:lang w:val="sr-Cyrl-CS"/>
                              </w:rPr>
                              <w:tab/>
                            </w:r>
                            <w:r w:rsidRPr="00545B72">
                              <w:rPr>
                                <w:lang w:val="sr-Cyrl-CS"/>
                              </w:rPr>
                              <w:tab/>
                            </w:r>
                            <w:r w:rsidRPr="00545B72">
                              <w:rPr>
                                <w:lang w:val="sr-Cyrl-CS"/>
                              </w:rPr>
                              <w:tab/>
                            </w:r>
                            <w:r w:rsidRPr="00545B72">
                              <w:rPr>
                                <w:lang w:val="sr-Cyrl-CS"/>
                              </w:rPr>
                              <w:tab/>
                            </w:r>
                            <w:r w:rsidRPr="00545B72">
                              <w:rPr>
                                <w:lang w:val="sr-Cyrl-CS"/>
                              </w:rPr>
                              <w:tab/>
                            </w:r>
                            <w:r w:rsidRPr="00545B72">
                              <w:rPr>
                                <w:lang w:val="sr-Cyrl-CS"/>
                              </w:rPr>
                              <w:tab/>
                              <w:t>М.П.</w:t>
                            </w:r>
                            <w:r w:rsidRPr="00545B72">
                              <w:rPr>
                                <w:lang w:val="sr-Cyrl-CS"/>
                              </w:rPr>
                              <w:tab/>
                            </w:r>
                            <w:r w:rsidRPr="00545B72">
                              <w:rPr>
                                <w:lang w:val="sr-Cyrl-CS"/>
                              </w:rPr>
                              <w:tab/>
                              <w:t xml:space="preserve">  ___________________________</w:t>
                            </w:r>
                          </w:p>
                          <w:p w:rsidR="00AA2F37" w:rsidRPr="006F2752" w:rsidRDefault="00AA2F37" w:rsidP="000E1BEA">
                            <w:pPr>
                              <w:spacing w:line="360" w:lineRule="auto"/>
                              <w:jc w:val="center"/>
                              <w:rPr>
                                <w:lang w:val="sr-Cyrl-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05pt;margin-top:25.25pt;width:477.3pt;height:8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QquA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" filled="f" stroked="f">
                <v:textbox>
                  <w:txbxContent>
                    <w:p w:rsidR="00AA2F37" w:rsidRPr="00545B72" w:rsidRDefault="00AA2F37" w:rsidP="000E1BEA">
                      <w:pPr>
                        <w:spacing w:line="600" w:lineRule="auto"/>
                        <w:rPr>
                          <w:lang w:val="sr-Cyrl-CS"/>
                        </w:rPr>
                      </w:pPr>
                      <w:r w:rsidRPr="00545B72">
                        <w:rPr>
                          <w:lang w:val="sr-Cyrl-CS"/>
                        </w:rPr>
                        <w:t>Датум:    _______________</w:t>
                      </w:r>
                      <w:r w:rsidRPr="00545B72">
                        <w:rPr>
                          <w:lang w:val="sr-Cyrl-CS"/>
                        </w:rPr>
                        <w:tab/>
                      </w:r>
                      <w:r w:rsidRPr="00545B72">
                        <w:rPr>
                          <w:lang w:val="sr-Cyrl-CS"/>
                        </w:rPr>
                        <w:tab/>
                      </w:r>
                      <w:r w:rsidRPr="00545B72">
                        <w:rPr>
                          <w:lang w:val="sr-Cyrl-CS"/>
                        </w:rPr>
                        <w:tab/>
                      </w:r>
                      <w:r w:rsidRPr="00545B72">
                        <w:rPr>
                          <w:lang w:val="sr-Cyrl-CS"/>
                        </w:rPr>
                        <w:tab/>
                        <w:t xml:space="preserve">    </w:t>
                      </w:r>
                      <w:r w:rsidRPr="00545B72">
                        <w:rPr>
                          <w:lang w:val="sr-Cyrl-CS"/>
                        </w:rPr>
                        <w:tab/>
                        <w:t xml:space="preserve">     Потпис овлашћеног лица</w:t>
                      </w:r>
                    </w:p>
                    <w:p w:rsidR="00AA2F37" w:rsidRPr="00545B72" w:rsidRDefault="00AA2F37" w:rsidP="000E1BEA">
                      <w:pPr>
                        <w:spacing w:line="360" w:lineRule="auto"/>
                        <w:rPr>
                          <w:lang w:val="sr-Cyrl-CS"/>
                        </w:rPr>
                      </w:pPr>
                      <w:r w:rsidRPr="00545B72">
                        <w:rPr>
                          <w:lang w:val="sr-Cyrl-CS"/>
                        </w:rPr>
                        <w:tab/>
                      </w:r>
                      <w:r w:rsidRPr="00545B72">
                        <w:rPr>
                          <w:lang w:val="sr-Cyrl-CS"/>
                        </w:rPr>
                        <w:tab/>
                      </w:r>
                      <w:r w:rsidRPr="00545B72">
                        <w:rPr>
                          <w:lang w:val="sr-Cyrl-CS"/>
                        </w:rPr>
                        <w:tab/>
                      </w:r>
                      <w:r w:rsidRPr="00545B72">
                        <w:rPr>
                          <w:lang w:val="sr-Cyrl-CS"/>
                        </w:rPr>
                        <w:tab/>
                      </w:r>
                      <w:r w:rsidRPr="00545B72">
                        <w:rPr>
                          <w:lang w:val="sr-Cyrl-CS"/>
                        </w:rPr>
                        <w:tab/>
                      </w:r>
                      <w:r w:rsidRPr="00545B72">
                        <w:rPr>
                          <w:lang w:val="sr-Cyrl-CS"/>
                        </w:rPr>
                        <w:tab/>
                        <w:t>М.П.</w:t>
                      </w:r>
                      <w:r w:rsidRPr="00545B72">
                        <w:rPr>
                          <w:lang w:val="sr-Cyrl-CS"/>
                        </w:rPr>
                        <w:tab/>
                      </w:r>
                      <w:r w:rsidRPr="00545B72">
                        <w:rPr>
                          <w:lang w:val="sr-Cyrl-CS"/>
                        </w:rPr>
                        <w:tab/>
                        <w:t xml:space="preserve">  ___________________________</w:t>
                      </w:r>
                    </w:p>
                    <w:p w:rsidR="00AA2F37" w:rsidRPr="006F2752" w:rsidRDefault="00AA2F37" w:rsidP="000E1BEA">
                      <w:pPr>
                        <w:spacing w:line="360" w:lineRule="auto"/>
                        <w:jc w:val="center"/>
                        <w:rPr>
                          <w:lang w:val="sr-Cyrl-CS"/>
                        </w:rPr>
                      </w:pPr>
                    </w:p>
                  </w:txbxContent>
                </v:textbox>
              </v:shape>
            </w:pict>
          </mc:Fallback>
        </mc:AlternateContent>
      </w:r>
      <w:r w:rsidR="000E1BEA" w:rsidRPr="004B497D">
        <w:rPr>
          <w:lang w:val="sr-Cyrl-CS"/>
        </w:rPr>
        <w:tab/>
        <w:t xml:space="preserve">  </w:t>
      </w:r>
    </w:p>
    <w:p w:rsidR="000E1BEA" w:rsidRPr="004B497D" w:rsidRDefault="000E1BEA" w:rsidP="000E1BEA">
      <w:pPr>
        <w:ind w:right="225"/>
        <w:rPr>
          <w:i/>
          <w:lang w:val="sr-Cyrl-CS"/>
        </w:rPr>
      </w:pPr>
    </w:p>
    <w:p w:rsidR="000E1BEA" w:rsidRPr="004B497D" w:rsidRDefault="000E1BEA" w:rsidP="000E1BEA">
      <w:pPr>
        <w:ind w:right="225"/>
        <w:rPr>
          <w:i/>
          <w:lang w:val="sr-Cyrl-CS"/>
        </w:rPr>
      </w:pPr>
    </w:p>
    <w:p w:rsidR="00253F08" w:rsidRDefault="00253F08" w:rsidP="000E1BEA">
      <w:pPr>
        <w:ind w:right="225"/>
        <w:rPr>
          <w:i/>
          <w:u w:val="single"/>
          <w:lang w:val="sr-Cyrl-CS"/>
        </w:rPr>
      </w:pPr>
    </w:p>
    <w:p w:rsidR="00253F08" w:rsidRDefault="00253F08" w:rsidP="000E1BEA">
      <w:pPr>
        <w:ind w:right="225"/>
        <w:rPr>
          <w:i/>
          <w:u w:val="single"/>
          <w:lang w:val="sr-Cyrl-CS"/>
        </w:rPr>
      </w:pPr>
    </w:p>
    <w:p w:rsidR="00253F08" w:rsidRDefault="00253F08" w:rsidP="000E1BEA">
      <w:pPr>
        <w:ind w:right="225"/>
        <w:rPr>
          <w:i/>
          <w:u w:val="single"/>
          <w:lang w:val="sr-Cyrl-CS"/>
        </w:rPr>
      </w:pPr>
    </w:p>
    <w:p w:rsidR="000E1BEA" w:rsidRPr="004B497D" w:rsidRDefault="000E1BEA" w:rsidP="000E1BEA">
      <w:pPr>
        <w:ind w:right="225"/>
        <w:rPr>
          <w:i/>
          <w:u w:val="single"/>
          <w:lang w:val="sr-Cyrl-CS"/>
        </w:rPr>
      </w:pPr>
      <w:r w:rsidRPr="004B497D">
        <w:rPr>
          <w:i/>
          <w:u w:val="single"/>
          <w:lang w:val="sr-Cyrl-CS"/>
        </w:rPr>
        <w:t>Напомена:</w:t>
      </w:r>
    </w:p>
    <w:p w:rsidR="000E1BEA" w:rsidRPr="004B497D" w:rsidRDefault="000E1BEA" w:rsidP="000E1BEA">
      <w:pPr>
        <w:ind w:right="225"/>
        <w:jc w:val="both"/>
        <w:rPr>
          <w:i/>
          <w:lang w:val="sr-Cyrl-CS"/>
        </w:rPr>
      </w:pPr>
      <w:r w:rsidRPr="004B497D">
        <w:rPr>
          <w:i/>
          <w:lang w:val="sr-Cyrl-CS"/>
        </w:rPr>
        <w:t xml:space="preserve">Образац копирати у потребном броју примерака за подизвођаче уколико понуђач наступа са подизвођачима. </w:t>
      </w:r>
    </w:p>
    <w:p w:rsidR="000E1BEA" w:rsidRDefault="000E1BEA" w:rsidP="000E1BEA">
      <w:pPr>
        <w:ind w:right="210"/>
        <w:jc w:val="both"/>
        <w:rPr>
          <w:i/>
          <w:lang w:val="sr-Cyrl-CS"/>
        </w:rPr>
      </w:pPr>
      <w:r w:rsidRPr="004B497D">
        <w:rPr>
          <w:i/>
          <w:lang w:val="sr-Cyrl-CS"/>
        </w:rPr>
        <w:t>Образац потписује и оверава овлашћено лице понуђача или овлашћено лице подизвођача.</w:t>
      </w:r>
    </w:p>
    <w:p w:rsidR="000E1BEA" w:rsidRDefault="000E1BEA" w:rsidP="000E1BEA">
      <w:pPr>
        <w:ind w:right="210"/>
        <w:jc w:val="both"/>
        <w:rPr>
          <w:i/>
          <w:lang w:val="sr-Cyrl-CS"/>
        </w:rPr>
      </w:pPr>
    </w:p>
    <w:p w:rsidR="000E1BEA" w:rsidRDefault="000E1BEA" w:rsidP="000E1BEA">
      <w:pPr>
        <w:ind w:right="210"/>
        <w:jc w:val="both"/>
        <w:rPr>
          <w:i/>
          <w:lang w:val="sr-Cyrl-CS"/>
        </w:rPr>
      </w:pPr>
    </w:p>
    <w:p w:rsidR="001445E7" w:rsidRDefault="001445E7" w:rsidP="003D0AE7">
      <w:pPr>
        <w:rPr>
          <w:b/>
          <w:bCs/>
          <w:lang w:val="sr-Cyrl-RS"/>
        </w:rPr>
      </w:pPr>
    </w:p>
    <w:p w:rsidR="00FA61F8" w:rsidRDefault="00FA61F8" w:rsidP="00FA61F8">
      <w:pPr>
        <w:jc w:val="both"/>
      </w:pPr>
    </w:p>
    <w:p w:rsidR="0049254B" w:rsidRDefault="0049254B" w:rsidP="0049254B">
      <w:pPr>
        <w:jc w:val="center"/>
      </w:pPr>
    </w:p>
    <w:p w:rsidR="0049254B" w:rsidRDefault="0049254B" w:rsidP="0049254B"/>
    <w:p w:rsidR="003D0AE7" w:rsidRDefault="003D0AE7" w:rsidP="0049254B"/>
    <w:p w:rsidR="003D0AE7" w:rsidRDefault="003D0AE7" w:rsidP="0049254B"/>
    <w:p w:rsidR="003D0AE7" w:rsidRDefault="003D0AE7" w:rsidP="0049254B"/>
    <w:p w:rsidR="00304CA8" w:rsidRDefault="00304CA8" w:rsidP="0049254B"/>
    <w:p w:rsidR="009B4137" w:rsidRDefault="009B4137" w:rsidP="0049254B"/>
    <w:p w:rsidR="0049254B" w:rsidRDefault="0049254B" w:rsidP="0049254B">
      <w:pPr>
        <w:jc w:val="center"/>
      </w:pPr>
    </w:p>
    <w:p w:rsidR="002151EF" w:rsidRDefault="000E1BEA" w:rsidP="002151EF">
      <w:pPr>
        <w:rPr>
          <w:b/>
          <w:bCs/>
          <w:lang w:val="sr-Cyrl-RS"/>
        </w:rPr>
      </w:pPr>
      <w:r>
        <w:rPr>
          <w:b/>
          <w:bCs/>
          <w:lang w:val="sr-Cyrl-RS"/>
        </w:rPr>
        <w:t>Образац бр. 4</w:t>
      </w:r>
      <w:r w:rsidR="002151EF">
        <w:rPr>
          <w:b/>
          <w:bCs/>
          <w:lang w:val="sr-Cyrl-RS"/>
        </w:rPr>
        <w:t>.</w:t>
      </w:r>
    </w:p>
    <w:p w:rsidR="008964AF" w:rsidRDefault="008964AF" w:rsidP="0049254B">
      <w:pPr>
        <w:jc w:val="center"/>
      </w:pPr>
    </w:p>
    <w:p w:rsidR="008964AF" w:rsidRDefault="008964AF" w:rsidP="0049254B">
      <w:pPr>
        <w:jc w:val="center"/>
      </w:pPr>
    </w:p>
    <w:p w:rsidR="008964AF" w:rsidRDefault="008964AF" w:rsidP="0049254B">
      <w:pPr>
        <w:jc w:val="center"/>
      </w:pPr>
    </w:p>
    <w:p w:rsidR="0049254B" w:rsidRPr="00CB1C3E" w:rsidRDefault="0049254B" w:rsidP="0049254B">
      <w:pPr>
        <w:jc w:val="center"/>
        <w:rPr>
          <w:b/>
        </w:rPr>
      </w:pPr>
      <w:r w:rsidRPr="00CB1C3E">
        <w:rPr>
          <w:b/>
        </w:rPr>
        <w:t>И З Ј А В А</w:t>
      </w:r>
    </w:p>
    <w:p w:rsidR="0049254B" w:rsidRPr="00CB1C3E" w:rsidRDefault="0049254B" w:rsidP="007A05BF">
      <w:pPr>
        <w:jc w:val="both"/>
        <w:rPr>
          <w:b/>
        </w:rPr>
      </w:pPr>
    </w:p>
    <w:p w:rsidR="0049254B" w:rsidRPr="00CB1C3E" w:rsidRDefault="0049254B" w:rsidP="007A05BF">
      <w:pPr>
        <w:jc w:val="both"/>
        <w:rPr>
          <w:b/>
        </w:rPr>
      </w:pPr>
    </w:p>
    <w:p w:rsidR="0049254B" w:rsidRPr="00CB1C3E" w:rsidRDefault="0049254B" w:rsidP="007A05BF">
      <w:pPr>
        <w:jc w:val="both"/>
        <w:rPr>
          <w:b/>
        </w:rPr>
      </w:pPr>
    </w:p>
    <w:p w:rsidR="0049254B" w:rsidRPr="00E87DC2" w:rsidRDefault="0049254B" w:rsidP="007A05BF">
      <w:pPr>
        <w:tabs>
          <w:tab w:val="left" w:pos="1800"/>
        </w:tabs>
        <w:jc w:val="both"/>
      </w:pPr>
      <w:r w:rsidRPr="00E87DC2">
        <w:t>Којом понуђач______________________________________________________</w:t>
      </w:r>
    </w:p>
    <w:p w:rsidR="0049254B" w:rsidRPr="00E87DC2" w:rsidRDefault="0049254B" w:rsidP="007A05BF">
      <w:pPr>
        <w:tabs>
          <w:tab w:val="left" w:pos="1800"/>
        </w:tabs>
        <w:jc w:val="both"/>
      </w:pPr>
      <w:r w:rsidRPr="00E87DC2">
        <w:t>(пословно име или скраћени назив понуђача)</w:t>
      </w:r>
    </w:p>
    <w:p w:rsidR="0049254B" w:rsidRPr="00E87DC2" w:rsidRDefault="0049254B" w:rsidP="007A05BF">
      <w:pPr>
        <w:tabs>
          <w:tab w:val="left" w:pos="1800"/>
        </w:tabs>
        <w:spacing w:line="360" w:lineRule="auto"/>
        <w:jc w:val="both"/>
      </w:pPr>
    </w:p>
    <w:p w:rsidR="0049254B" w:rsidRPr="00E87DC2" w:rsidRDefault="0049254B" w:rsidP="007A05BF">
      <w:pPr>
        <w:tabs>
          <w:tab w:val="left" w:pos="1800"/>
        </w:tabs>
        <w:spacing w:line="480" w:lineRule="auto"/>
        <w:jc w:val="both"/>
      </w:pPr>
      <w:r w:rsidRPr="00E87DC2">
        <w:t>из _____________________ под пуном материјалном и кривичном одговорношћу изјављује да је поштовао обавезе које произ</w:t>
      </w:r>
      <w:r>
        <w:rPr>
          <w:lang w:val="sr-Cyrl-CS"/>
        </w:rPr>
        <w:t>и</w:t>
      </w:r>
      <w:r w:rsidRPr="00E87DC2">
        <w:t>лазе из важећих прописа о заштити на раду, запошљавању и условима рада и заштити животне средине.</w:t>
      </w:r>
    </w:p>
    <w:p w:rsidR="0049254B" w:rsidRDefault="0049254B" w:rsidP="0049254B">
      <w:pPr>
        <w:tabs>
          <w:tab w:val="left" w:pos="1800"/>
        </w:tabs>
        <w:spacing w:line="480" w:lineRule="auto"/>
      </w:pPr>
    </w:p>
    <w:p w:rsidR="0049254B" w:rsidRDefault="0049254B" w:rsidP="0049254B">
      <w:pPr>
        <w:tabs>
          <w:tab w:val="left" w:pos="1800"/>
        </w:tabs>
        <w:spacing w:line="480" w:lineRule="auto"/>
      </w:pPr>
    </w:p>
    <w:p w:rsidR="0049254B" w:rsidRPr="00CB1C3E" w:rsidRDefault="0049254B" w:rsidP="0049254B">
      <w:pPr>
        <w:tabs>
          <w:tab w:val="left" w:pos="1800"/>
        </w:tabs>
        <w:spacing w:line="480" w:lineRule="auto"/>
      </w:pPr>
    </w:p>
    <w:p w:rsidR="0049254B" w:rsidRPr="00CB1C3E" w:rsidRDefault="0049254B" w:rsidP="0049254B">
      <w:pPr>
        <w:tabs>
          <w:tab w:val="left" w:pos="1800"/>
        </w:tabs>
        <w:spacing w:line="360" w:lineRule="auto"/>
      </w:pPr>
    </w:p>
    <w:p w:rsidR="0049254B" w:rsidRPr="00CB1C3E" w:rsidRDefault="0049254B" w:rsidP="0049254B">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p>
        </w:tc>
        <w:tc>
          <w:tcPr>
            <w:tcW w:w="3318" w:type="dxa"/>
          </w:tcPr>
          <w:p w:rsidR="0049254B" w:rsidRPr="00CB1C3E" w:rsidRDefault="0049254B" w:rsidP="00CE6A12">
            <w:pPr>
              <w:spacing w:after="200" w:line="276" w:lineRule="auto"/>
              <w:jc w:val="center"/>
              <w:rPr>
                <w:rFonts w:eastAsia="Malgun Gothic"/>
                <w:b/>
                <w:lang w:eastAsia="ko-KR"/>
              </w:rPr>
            </w:pPr>
            <w:r w:rsidRPr="00CB1C3E">
              <w:rPr>
                <w:b/>
              </w:rPr>
              <w:t>Потпис овлашћеног лица</w:t>
            </w:r>
          </w:p>
        </w:tc>
      </w:tr>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r w:rsidRPr="00CB1C3E">
              <w:rPr>
                <w:b/>
              </w:rPr>
              <w:t>М.П.</w:t>
            </w:r>
          </w:p>
        </w:tc>
        <w:tc>
          <w:tcPr>
            <w:tcW w:w="3318" w:type="dxa"/>
          </w:tcPr>
          <w:p w:rsidR="0049254B" w:rsidRPr="00CB1C3E" w:rsidRDefault="0049254B" w:rsidP="00CE6A12">
            <w:pPr>
              <w:spacing w:after="200" w:line="276" w:lineRule="auto"/>
              <w:jc w:val="center"/>
              <w:rPr>
                <w:rFonts w:eastAsia="Malgun Gothic"/>
                <w:b/>
                <w:lang w:eastAsia="ko-KR"/>
              </w:rPr>
            </w:pPr>
          </w:p>
        </w:tc>
      </w:tr>
      <w:tr w:rsidR="0049254B" w:rsidRPr="00CB1C3E" w:rsidTr="00CE6A12">
        <w:trPr>
          <w:trHeight w:val="567"/>
          <w:jc w:val="right"/>
        </w:trPr>
        <w:tc>
          <w:tcPr>
            <w:tcW w:w="2520" w:type="dxa"/>
          </w:tcPr>
          <w:p w:rsidR="0049254B" w:rsidRPr="00CB1C3E" w:rsidRDefault="0049254B" w:rsidP="00CE6A12">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49254B" w:rsidRPr="00CB1C3E" w:rsidRDefault="0049254B" w:rsidP="00CE6A12">
            <w:pPr>
              <w:spacing w:after="200" w:line="276" w:lineRule="auto"/>
              <w:jc w:val="center"/>
              <w:rPr>
                <w:rFonts w:eastAsia="Malgun Gothic"/>
                <w:lang w:eastAsia="ko-KR"/>
              </w:rPr>
            </w:pPr>
          </w:p>
        </w:tc>
      </w:tr>
    </w:tbl>
    <w:p w:rsidR="0049254B" w:rsidRPr="00CB1C3E" w:rsidRDefault="0049254B" w:rsidP="0049254B">
      <w:pPr>
        <w:rPr>
          <w:rFonts w:eastAsia="Malgun Gothic"/>
          <w:b/>
          <w:lang w:eastAsia="ko-KR"/>
        </w:rPr>
      </w:pPr>
    </w:p>
    <w:p w:rsidR="0049254B" w:rsidRPr="00CB1C3E" w:rsidRDefault="0049254B" w:rsidP="0049254B"/>
    <w:p w:rsidR="0049254B" w:rsidRPr="00CB1C3E" w:rsidRDefault="0049254B" w:rsidP="0049254B"/>
    <w:p w:rsidR="0049254B" w:rsidRPr="00CB1C3E"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Pr="004A4CDC" w:rsidRDefault="0049254B" w:rsidP="002151EF">
      <w:pPr>
        <w:rPr>
          <w:b/>
        </w:rPr>
      </w:pPr>
    </w:p>
    <w:p w:rsidR="0049254B" w:rsidRPr="00CB1C3E" w:rsidRDefault="0049254B" w:rsidP="0049254B">
      <w:pPr>
        <w:jc w:val="center"/>
        <w:rPr>
          <w:b/>
        </w:rPr>
      </w:pPr>
      <w:r w:rsidRPr="00CB1C3E">
        <w:rPr>
          <w:b/>
        </w:rPr>
        <w:t>И З Ј А В А</w:t>
      </w:r>
    </w:p>
    <w:p w:rsidR="0049254B" w:rsidRPr="00CB1C3E" w:rsidRDefault="0049254B" w:rsidP="0049254B">
      <w:pPr>
        <w:jc w:val="center"/>
        <w:rPr>
          <w:b/>
        </w:rPr>
      </w:pPr>
    </w:p>
    <w:p w:rsidR="0049254B" w:rsidRPr="00CB1C3E" w:rsidRDefault="0049254B" w:rsidP="0049254B">
      <w:pPr>
        <w:jc w:val="center"/>
        <w:rPr>
          <w:b/>
        </w:rPr>
      </w:pPr>
    </w:p>
    <w:p w:rsidR="0049254B" w:rsidRPr="00CB1C3E" w:rsidRDefault="0049254B" w:rsidP="0049254B">
      <w:pPr>
        <w:jc w:val="center"/>
        <w:rPr>
          <w:b/>
        </w:rPr>
      </w:pPr>
    </w:p>
    <w:p w:rsidR="0049254B" w:rsidRPr="00E87DC2" w:rsidRDefault="0049254B" w:rsidP="007A05BF">
      <w:pPr>
        <w:tabs>
          <w:tab w:val="left" w:pos="1800"/>
        </w:tabs>
        <w:jc w:val="both"/>
      </w:pPr>
      <w:r w:rsidRPr="00E87DC2">
        <w:t>Којом понуђач______________________________________________________</w:t>
      </w:r>
    </w:p>
    <w:p w:rsidR="0049254B" w:rsidRPr="00E87DC2" w:rsidRDefault="0049254B" w:rsidP="007A05BF">
      <w:pPr>
        <w:tabs>
          <w:tab w:val="left" w:pos="1800"/>
        </w:tabs>
        <w:jc w:val="both"/>
      </w:pPr>
      <w:r w:rsidRPr="00E87DC2">
        <w:t>(пословно име или скраћени назив понуђача)</w:t>
      </w:r>
    </w:p>
    <w:p w:rsidR="0049254B" w:rsidRPr="00E87DC2" w:rsidRDefault="0049254B" w:rsidP="007A05BF">
      <w:pPr>
        <w:tabs>
          <w:tab w:val="left" w:pos="1800"/>
        </w:tabs>
        <w:spacing w:line="360" w:lineRule="auto"/>
        <w:jc w:val="both"/>
      </w:pPr>
    </w:p>
    <w:p w:rsidR="0049254B" w:rsidRPr="00E87DC2" w:rsidRDefault="0049254B" w:rsidP="007A05BF">
      <w:pPr>
        <w:tabs>
          <w:tab w:val="left" w:pos="1800"/>
        </w:tabs>
        <w:spacing w:line="480" w:lineRule="auto"/>
        <w:jc w:val="both"/>
      </w:pPr>
      <w:r w:rsidRPr="00E87DC2">
        <w:t xml:space="preserve">из _____________________ под пуном материјалном и кривичном одговорношћу изјављује </w:t>
      </w:r>
      <w:r w:rsidRPr="00E87DC2">
        <w:rPr>
          <w:lang w:val="sr-Cyrl-CS"/>
        </w:rPr>
        <w:t>да нема забрану обављања делатности која је на снази у време подношења понуде</w:t>
      </w:r>
      <w:r w:rsidRPr="00E87DC2">
        <w:t>.</w:t>
      </w:r>
    </w:p>
    <w:p w:rsidR="0049254B" w:rsidRDefault="0049254B" w:rsidP="0049254B"/>
    <w:p w:rsidR="0049254B" w:rsidRDefault="0049254B" w:rsidP="0049254B"/>
    <w:p w:rsidR="0049254B" w:rsidRDefault="0049254B" w:rsidP="0049254B">
      <w:pPr>
        <w:tabs>
          <w:tab w:val="left" w:pos="1800"/>
        </w:tabs>
        <w:spacing w:line="480" w:lineRule="auto"/>
      </w:pPr>
    </w:p>
    <w:p w:rsidR="0049254B" w:rsidRPr="00CB1C3E" w:rsidRDefault="0049254B" w:rsidP="0049254B">
      <w:pPr>
        <w:tabs>
          <w:tab w:val="left" w:pos="1800"/>
        </w:tabs>
        <w:spacing w:line="480" w:lineRule="auto"/>
      </w:pPr>
    </w:p>
    <w:p w:rsidR="0049254B" w:rsidRPr="00CB1C3E" w:rsidRDefault="0049254B" w:rsidP="0049254B">
      <w:pPr>
        <w:tabs>
          <w:tab w:val="left" w:pos="1800"/>
        </w:tabs>
        <w:spacing w:line="360" w:lineRule="auto"/>
      </w:pPr>
    </w:p>
    <w:p w:rsidR="0049254B" w:rsidRPr="00CB1C3E" w:rsidRDefault="0049254B" w:rsidP="0049254B">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p>
        </w:tc>
        <w:tc>
          <w:tcPr>
            <w:tcW w:w="3318" w:type="dxa"/>
          </w:tcPr>
          <w:p w:rsidR="0049254B" w:rsidRPr="00CB1C3E" w:rsidRDefault="0049254B" w:rsidP="00CE6A12">
            <w:pPr>
              <w:spacing w:after="200" w:line="276" w:lineRule="auto"/>
              <w:jc w:val="center"/>
              <w:rPr>
                <w:rFonts w:eastAsia="Malgun Gothic"/>
                <w:b/>
                <w:lang w:eastAsia="ko-KR"/>
              </w:rPr>
            </w:pPr>
            <w:r w:rsidRPr="00CB1C3E">
              <w:rPr>
                <w:b/>
              </w:rPr>
              <w:t>Потпис овлашћеног лица</w:t>
            </w:r>
          </w:p>
        </w:tc>
      </w:tr>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r w:rsidRPr="00CB1C3E">
              <w:rPr>
                <w:b/>
              </w:rPr>
              <w:t>М.П.</w:t>
            </w:r>
          </w:p>
        </w:tc>
        <w:tc>
          <w:tcPr>
            <w:tcW w:w="3318" w:type="dxa"/>
          </w:tcPr>
          <w:p w:rsidR="0049254B" w:rsidRPr="00CB1C3E" w:rsidRDefault="0049254B" w:rsidP="00CE6A12">
            <w:pPr>
              <w:spacing w:after="200" w:line="276" w:lineRule="auto"/>
              <w:jc w:val="center"/>
              <w:rPr>
                <w:rFonts w:eastAsia="Malgun Gothic"/>
                <w:b/>
                <w:lang w:eastAsia="ko-KR"/>
              </w:rPr>
            </w:pPr>
          </w:p>
        </w:tc>
      </w:tr>
      <w:tr w:rsidR="0049254B" w:rsidRPr="00CB1C3E" w:rsidTr="00CE6A12">
        <w:trPr>
          <w:trHeight w:val="567"/>
          <w:jc w:val="right"/>
        </w:trPr>
        <w:tc>
          <w:tcPr>
            <w:tcW w:w="2520" w:type="dxa"/>
          </w:tcPr>
          <w:p w:rsidR="0049254B" w:rsidRPr="00CB1C3E" w:rsidRDefault="0049254B" w:rsidP="00CE6A12">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49254B" w:rsidRPr="00CB1C3E" w:rsidRDefault="0049254B" w:rsidP="00CE6A12">
            <w:pPr>
              <w:spacing w:after="200" w:line="276" w:lineRule="auto"/>
              <w:jc w:val="center"/>
              <w:rPr>
                <w:rFonts w:eastAsia="Malgun Gothic"/>
                <w:lang w:eastAsia="ko-KR"/>
              </w:rPr>
            </w:pPr>
          </w:p>
        </w:tc>
      </w:tr>
    </w:tbl>
    <w:p w:rsidR="0049254B" w:rsidRPr="00CB1C3E" w:rsidRDefault="0049254B" w:rsidP="0049254B">
      <w:pPr>
        <w:rPr>
          <w:rFonts w:eastAsia="Malgun Gothic"/>
          <w:b/>
          <w:lang w:eastAsia="ko-KR"/>
        </w:rPr>
      </w:pPr>
    </w:p>
    <w:p w:rsidR="0049254B" w:rsidRPr="00CB1C3E" w:rsidRDefault="0049254B" w:rsidP="0049254B"/>
    <w:p w:rsidR="0049254B" w:rsidRPr="00CB1C3E" w:rsidRDefault="0049254B" w:rsidP="0049254B"/>
    <w:p w:rsidR="0049254B" w:rsidRPr="00CB1C3E" w:rsidRDefault="0049254B" w:rsidP="0049254B"/>
    <w:p w:rsidR="0049254B" w:rsidRPr="00CB1C3E" w:rsidRDefault="0049254B" w:rsidP="0049254B"/>
    <w:p w:rsidR="0049254B" w:rsidRPr="00CB1C3E"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Pr="00FC0ACF" w:rsidRDefault="0049254B" w:rsidP="0049254B">
      <w:pPr>
        <w:rPr>
          <w:rFonts w:eastAsia="Malgun Gothic"/>
          <w:lang w:eastAsia="ko-KR"/>
        </w:rPr>
      </w:pPr>
    </w:p>
    <w:p w:rsidR="0049254B" w:rsidRPr="00880199" w:rsidRDefault="0049254B" w:rsidP="0049254B">
      <w:pPr>
        <w:jc w:val="center"/>
        <w:rPr>
          <w:b/>
        </w:rPr>
      </w:pPr>
    </w:p>
    <w:p w:rsidR="0049254B" w:rsidRPr="00CB1C3E" w:rsidRDefault="0049254B" w:rsidP="0049254B">
      <w:pPr>
        <w:jc w:val="center"/>
        <w:rPr>
          <w:b/>
        </w:rPr>
      </w:pPr>
      <w:r w:rsidRPr="00CB1C3E">
        <w:rPr>
          <w:b/>
        </w:rPr>
        <w:t>И З Ј А В А</w:t>
      </w:r>
    </w:p>
    <w:p w:rsidR="0049254B" w:rsidRPr="00CB1C3E" w:rsidRDefault="0049254B" w:rsidP="0049254B">
      <w:pPr>
        <w:jc w:val="center"/>
        <w:rPr>
          <w:b/>
        </w:rPr>
      </w:pPr>
      <w:r w:rsidRPr="00CB1C3E">
        <w:rPr>
          <w:b/>
        </w:rPr>
        <w:t>(уколико понуђач подноси понуду са подизвођачем)</w:t>
      </w:r>
    </w:p>
    <w:p w:rsidR="0049254B" w:rsidRPr="00CB1C3E" w:rsidRDefault="0049254B" w:rsidP="0049254B">
      <w:pPr>
        <w:jc w:val="center"/>
        <w:rPr>
          <w:b/>
        </w:rPr>
      </w:pPr>
    </w:p>
    <w:p w:rsidR="0049254B" w:rsidRPr="00CB1C3E" w:rsidRDefault="0049254B" w:rsidP="0049254B">
      <w:pPr>
        <w:jc w:val="center"/>
        <w:rPr>
          <w:b/>
        </w:rPr>
      </w:pPr>
    </w:p>
    <w:p w:rsidR="0049254B" w:rsidRPr="00CB1C3E" w:rsidRDefault="0049254B" w:rsidP="007A05BF">
      <w:pPr>
        <w:jc w:val="both"/>
        <w:rPr>
          <w:b/>
        </w:rPr>
      </w:pPr>
    </w:p>
    <w:p w:rsidR="0049254B" w:rsidRPr="00CB1C3E" w:rsidRDefault="0049254B" w:rsidP="007A05BF">
      <w:pPr>
        <w:jc w:val="both"/>
        <w:rPr>
          <w:b/>
        </w:rPr>
      </w:pPr>
    </w:p>
    <w:p w:rsidR="0049254B" w:rsidRPr="00CB1C3E" w:rsidRDefault="0049254B" w:rsidP="007A05BF">
      <w:pPr>
        <w:tabs>
          <w:tab w:val="left" w:pos="1800"/>
        </w:tabs>
        <w:jc w:val="both"/>
      </w:pPr>
      <w:r>
        <w:t>Којом понуђач __</w:t>
      </w:r>
      <w:r w:rsidRPr="00CB1C3E">
        <w:t>_______________________________________________________</w:t>
      </w:r>
    </w:p>
    <w:p w:rsidR="0049254B" w:rsidRPr="00CB1C3E" w:rsidRDefault="0049254B" w:rsidP="007A05BF">
      <w:pPr>
        <w:tabs>
          <w:tab w:val="left" w:pos="1800"/>
        </w:tabs>
        <w:jc w:val="both"/>
      </w:pPr>
      <w:r w:rsidRPr="00CB1C3E">
        <w:t>(пословно име или скраћени назив понуђача)</w:t>
      </w:r>
    </w:p>
    <w:p w:rsidR="0049254B" w:rsidRPr="00CB1C3E" w:rsidRDefault="0049254B" w:rsidP="007A05BF">
      <w:pPr>
        <w:tabs>
          <w:tab w:val="left" w:pos="1800"/>
        </w:tabs>
        <w:spacing w:line="360" w:lineRule="auto"/>
        <w:jc w:val="both"/>
      </w:pPr>
    </w:p>
    <w:p w:rsidR="0049254B" w:rsidRPr="00CB1C3E" w:rsidRDefault="0049254B" w:rsidP="007A05BF">
      <w:pPr>
        <w:tabs>
          <w:tab w:val="left" w:pos="1800"/>
        </w:tabs>
        <w:spacing w:line="480" w:lineRule="auto"/>
        <w:jc w:val="both"/>
      </w:pPr>
      <w:r w:rsidRPr="00CB1C3E">
        <w:t xml:space="preserve">из _____________________ под пуном материјалном и кривичном одговорношћу изјављује да је </w:t>
      </w:r>
      <w:r w:rsidRPr="00CB1C3E">
        <w:rPr>
          <w:b/>
          <w:i/>
        </w:rPr>
        <w:t>подизвођач</w:t>
      </w:r>
      <w:r w:rsidRPr="00CB1C3E">
        <w:t xml:space="preserve"> ____________________________ из ________________ поштовао обавезе које произлазе из важећих прописа о заштити на раду, запошљавању и условима</w:t>
      </w:r>
      <w:r>
        <w:t xml:space="preserve"> рада и заштити животне средине.</w:t>
      </w:r>
    </w:p>
    <w:p w:rsidR="0049254B" w:rsidRPr="00CB1C3E" w:rsidRDefault="0049254B" w:rsidP="007A05BF">
      <w:pPr>
        <w:jc w:val="both"/>
      </w:pPr>
      <w:r w:rsidRPr="00CB1C3E">
        <w:rPr>
          <w:b/>
        </w:rPr>
        <w:t>Напомена:</w:t>
      </w:r>
      <w:r w:rsidRPr="00CB1C3E">
        <w:t xml:space="preserve"> У случају потребе Изјаву копирати</w:t>
      </w:r>
    </w:p>
    <w:p w:rsidR="0049254B" w:rsidRDefault="0049254B" w:rsidP="007A05BF">
      <w:pPr>
        <w:tabs>
          <w:tab w:val="left" w:pos="1800"/>
        </w:tabs>
        <w:spacing w:line="360" w:lineRule="auto"/>
        <w:jc w:val="both"/>
      </w:pPr>
    </w:p>
    <w:p w:rsidR="0049254B" w:rsidRDefault="0049254B" w:rsidP="0049254B">
      <w:pPr>
        <w:tabs>
          <w:tab w:val="left" w:pos="1800"/>
        </w:tabs>
        <w:spacing w:line="360" w:lineRule="auto"/>
      </w:pPr>
    </w:p>
    <w:p w:rsidR="0049254B" w:rsidRDefault="0049254B" w:rsidP="0049254B">
      <w:pPr>
        <w:tabs>
          <w:tab w:val="left" w:pos="1800"/>
        </w:tabs>
        <w:spacing w:line="360" w:lineRule="auto"/>
      </w:pPr>
    </w:p>
    <w:p w:rsidR="0049254B" w:rsidRDefault="0049254B" w:rsidP="0049254B">
      <w:pPr>
        <w:tabs>
          <w:tab w:val="left" w:pos="1800"/>
        </w:tabs>
        <w:spacing w:line="360" w:lineRule="auto"/>
      </w:pPr>
    </w:p>
    <w:p w:rsidR="0049254B" w:rsidRPr="00CB1C3E" w:rsidRDefault="0049254B" w:rsidP="0049254B">
      <w:pPr>
        <w:tabs>
          <w:tab w:val="left" w:pos="1800"/>
        </w:tabs>
        <w:spacing w:line="360" w:lineRule="auto"/>
      </w:pPr>
    </w:p>
    <w:p w:rsidR="0049254B" w:rsidRPr="00CB1C3E" w:rsidRDefault="0049254B" w:rsidP="0049254B">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p>
        </w:tc>
        <w:tc>
          <w:tcPr>
            <w:tcW w:w="3318" w:type="dxa"/>
          </w:tcPr>
          <w:p w:rsidR="0049254B" w:rsidRPr="00CB1C3E" w:rsidRDefault="0049254B" w:rsidP="00CE6A12">
            <w:pPr>
              <w:spacing w:after="200" w:line="276" w:lineRule="auto"/>
              <w:jc w:val="center"/>
              <w:rPr>
                <w:rFonts w:eastAsia="Malgun Gothic"/>
                <w:b/>
                <w:lang w:eastAsia="ko-KR"/>
              </w:rPr>
            </w:pPr>
            <w:r w:rsidRPr="00CB1C3E">
              <w:rPr>
                <w:b/>
              </w:rPr>
              <w:t>Потпис овлашћеног лица</w:t>
            </w:r>
          </w:p>
        </w:tc>
      </w:tr>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r w:rsidRPr="00CB1C3E">
              <w:rPr>
                <w:b/>
              </w:rPr>
              <w:t>М.П.</w:t>
            </w:r>
          </w:p>
        </w:tc>
        <w:tc>
          <w:tcPr>
            <w:tcW w:w="3318" w:type="dxa"/>
          </w:tcPr>
          <w:p w:rsidR="0049254B" w:rsidRPr="00CB1C3E" w:rsidRDefault="0049254B" w:rsidP="00CE6A12">
            <w:pPr>
              <w:spacing w:after="200" w:line="276" w:lineRule="auto"/>
              <w:jc w:val="center"/>
              <w:rPr>
                <w:rFonts w:eastAsia="Malgun Gothic"/>
                <w:b/>
                <w:lang w:eastAsia="ko-KR"/>
              </w:rPr>
            </w:pPr>
          </w:p>
        </w:tc>
      </w:tr>
      <w:tr w:rsidR="0049254B" w:rsidRPr="00CB1C3E" w:rsidTr="00CE6A12">
        <w:trPr>
          <w:trHeight w:val="567"/>
          <w:jc w:val="right"/>
        </w:trPr>
        <w:tc>
          <w:tcPr>
            <w:tcW w:w="2520" w:type="dxa"/>
          </w:tcPr>
          <w:p w:rsidR="0049254B" w:rsidRPr="00CB1C3E" w:rsidRDefault="0049254B" w:rsidP="00CE6A12">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49254B" w:rsidRPr="00CB1C3E" w:rsidRDefault="0049254B" w:rsidP="00CE6A12">
            <w:pPr>
              <w:spacing w:after="200" w:line="276" w:lineRule="auto"/>
              <w:jc w:val="center"/>
              <w:rPr>
                <w:rFonts w:eastAsia="Malgun Gothic"/>
                <w:lang w:eastAsia="ko-KR"/>
              </w:rPr>
            </w:pPr>
          </w:p>
        </w:tc>
      </w:tr>
    </w:tbl>
    <w:p w:rsidR="0049254B" w:rsidRPr="00CB1C3E" w:rsidRDefault="0049254B" w:rsidP="0049254B">
      <w:pPr>
        <w:rPr>
          <w:rFonts w:eastAsia="Malgun Gothic"/>
          <w:b/>
          <w:lang w:eastAsia="ko-KR"/>
        </w:rPr>
      </w:pPr>
    </w:p>
    <w:p w:rsidR="0049254B" w:rsidRPr="00CB1C3E" w:rsidRDefault="0049254B" w:rsidP="0049254B"/>
    <w:p w:rsidR="0049254B" w:rsidRPr="00CB1C3E" w:rsidRDefault="0049254B" w:rsidP="0049254B"/>
    <w:p w:rsidR="0049254B" w:rsidRPr="00CB1C3E" w:rsidRDefault="0049254B" w:rsidP="0049254B"/>
    <w:p w:rsidR="0049254B" w:rsidRPr="00CB1C3E" w:rsidRDefault="0049254B" w:rsidP="0049254B"/>
    <w:p w:rsidR="0049254B" w:rsidRPr="00CB1C3E" w:rsidRDefault="0049254B" w:rsidP="0049254B"/>
    <w:p w:rsidR="0049254B" w:rsidRPr="00CB1C3E" w:rsidRDefault="0049254B" w:rsidP="0049254B"/>
    <w:p w:rsidR="0049254B" w:rsidRPr="00CB1C3E" w:rsidRDefault="0049254B" w:rsidP="0049254B"/>
    <w:p w:rsidR="0049254B" w:rsidRPr="00CB1C3E" w:rsidRDefault="0049254B" w:rsidP="0049254B"/>
    <w:p w:rsidR="0049254B" w:rsidRDefault="0049254B" w:rsidP="0049254B"/>
    <w:p w:rsidR="00AA2F37" w:rsidRDefault="00AA2F37" w:rsidP="0049254B"/>
    <w:p w:rsidR="00AA2F37" w:rsidRPr="00CB1C3E" w:rsidRDefault="00AA2F37" w:rsidP="0049254B"/>
    <w:p w:rsidR="0049254B" w:rsidRPr="00CB1C3E" w:rsidRDefault="0049254B" w:rsidP="0049254B"/>
    <w:p w:rsidR="0049254B" w:rsidRPr="00CB1C3E" w:rsidRDefault="0049254B" w:rsidP="0049254B"/>
    <w:p w:rsidR="0049254B" w:rsidRPr="00CB1C3E" w:rsidRDefault="0049254B" w:rsidP="0049254B"/>
    <w:p w:rsidR="0049254B" w:rsidRDefault="0049254B" w:rsidP="002151EF">
      <w:pPr>
        <w:rPr>
          <w:b/>
        </w:rPr>
      </w:pPr>
    </w:p>
    <w:p w:rsidR="00AA2F37" w:rsidRPr="00880199" w:rsidRDefault="00AA2F37" w:rsidP="002151EF">
      <w:pPr>
        <w:rPr>
          <w:b/>
        </w:rPr>
      </w:pPr>
    </w:p>
    <w:p w:rsidR="0049254B" w:rsidRPr="00CB1C3E" w:rsidRDefault="0049254B" w:rsidP="0049254B">
      <w:pPr>
        <w:jc w:val="center"/>
        <w:rPr>
          <w:b/>
        </w:rPr>
      </w:pPr>
      <w:r w:rsidRPr="00CB1C3E">
        <w:rPr>
          <w:b/>
        </w:rPr>
        <w:t>И З Ј А В А</w:t>
      </w:r>
    </w:p>
    <w:p w:rsidR="0049254B" w:rsidRPr="00CB1C3E" w:rsidRDefault="0049254B" w:rsidP="0049254B">
      <w:pPr>
        <w:jc w:val="center"/>
        <w:rPr>
          <w:b/>
        </w:rPr>
      </w:pPr>
      <w:r w:rsidRPr="00CB1C3E">
        <w:rPr>
          <w:b/>
        </w:rPr>
        <w:t>(уколико понуђач подноси понуду са подизвођачем)</w:t>
      </w:r>
    </w:p>
    <w:p w:rsidR="0049254B" w:rsidRPr="00CB1C3E" w:rsidRDefault="0049254B" w:rsidP="0049254B">
      <w:pPr>
        <w:jc w:val="center"/>
        <w:rPr>
          <w:b/>
        </w:rPr>
      </w:pPr>
    </w:p>
    <w:p w:rsidR="0049254B" w:rsidRPr="00CB1C3E" w:rsidRDefault="0049254B" w:rsidP="0049254B">
      <w:pPr>
        <w:jc w:val="center"/>
        <w:rPr>
          <w:b/>
        </w:rPr>
      </w:pPr>
    </w:p>
    <w:p w:rsidR="0049254B" w:rsidRPr="00CB1C3E" w:rsidRDefault="0049254B" w:rsidP="0049254B">
      <w:pPr>
        <w:jc w:val="center"/>
        <w:rPr>
          <w:b/>
        </w:rPr>
      </w:pPr>
    </w:p>
    <w:p w:rsidR="0049254B" w:rsidRPr="00CB1C3E" w:rsidRDefault="0049254B" w:rsidP="007A05BF">
      <w:pPr>
        <w:jc w:val="both"/>
        <w:rPr>
          <w:b/>
        </w:rPr>
      </w:pPr>
    </w:p>
    <w:p w:rsidR="0049254B" w:rsidRPr="00CB1C3E" w:rsidRDefault="0049254B" w:rsidP="007A05BF">
      <w:pPr>
        <w:tabs>
          <w:tab w:val="left" w:pos="1800"/>
        </w:tabs>
        <w:jc w:val="both"/>
      </w:pPr>
      <w:r>
        <w:t>Којом понуђач __</w:t>
      </w:r>
      <w:r w:rsidRPr="00CB1C3E">
        <w:t>_______________________________________________________</w:t>
      </w:r>
    </w:p>
    <w:p w:rsidR="0049254B" w:rsidRPr="00CB1C3E" w:rsidRDefault="0049254B" w:rsidP="007A05BF">
      <w:pPr>
        <w:tabs>
          <w:tab w:val="left" w:pos="1800"/>
        </w:tabs>
        <w:jc w:val="both"/>
      </w:pPr>
      <w:r w:rsidRPr="00CB1C3E">
        <w:t>(пословно име или скраћени назив понуђача)</w:t>
      </w:r>
    </w:p>
    <w:p w:rsidR="0049254B" w:rsidRPr="00CB1C3E" w:rsidRDefault="0049254B" w:rsidP="007A05BF">
      <w:pPr>
        <w:tabs>
          <w:tab w:val="left" w:pos="1800"/>
        </w:tabs>
        <w:spacing w:line="360" w:lineRule="auto"/>
        <w:jc w:val="both"/>
      </w:pPr>
    </w:p>
    <w:p w:rsidR="0049254B" w:rsidRPr="004A4CDC" w:rsidRDefault="0049254B" w:rsidP="007A05BF">
      <w:pPr>
        <w:tabs>
          <w:tab w:val="left" w:pos="1800"/>
        </w:tabs>
        <w:spacing w:line="480" w:lineRule="auto"/>
        <w:jc w:val="both"/>
      </w:pPr>
      <w:r w:rsidRPr="00CB1C3E">
        <w:t>из _____________________ под пуном материјалном и кривичном одговорн</w:t>
      </w:r>
      <w:r>
        <w:t xml:space="preserve">ошћу изјављује да </w:t>
      </w:r>
      <w:r w:rsidRPr="00CB1C3E">
        <w:rPr>
          <w:b/>
          <w:i/>
        </w:rPr>
        <w:t>подизвођач</w:t>
      </w:r>
      <w:r w:rsidRPr="00CB1C3E">
        <w:t xml:space="preserve"> ____________________________ из ________________ </w:t>
      </w:r>
      <w:r>
        <w:rPr>
          <w:lang w:val="sr-Cyrl-CS"/>
        </w:rPr>
        <w:t>нема забрану обављања делатности која је на снази у време подношења понуде</w:t>
      </w:r>
      <w:r>
        <w:t>.</w:t>
      </w:r>
    </w:p>
    <w:p w:rsidR="0049254B" w:rsidRPr="00CB1C3E" w:rsidRDefault="0049254B" w:rsidP="007A05BF">
      <w:pPr>
        <w:jc w:val="both"/>
      </w:pPr>
      <w:r w:rsidRPr="00CB1C3E">
        <w:rPr>
          <w:b/>
        </w:rPr>
        <w:t>Напомена:</w:t>
      </w:r>
      <w:r w:rsidRPr="00CB1C3E">
        <w:t xml:space="preserve"> У случају потребе Изјаву копирати</w:t>
      </w:r>
    </w:p>
    <w:p w:rsidR="0049254B" w:rsidRDefault="0049254B" w:rsidP="007A05BF">
      <w:pPr>
        <w:tabs>
          <w:tab w:val="left" w:pos="1800"/>
        </w:tabs>
        <w:spacing w:line="360" w:lineRule="auto"/>
        <w:jc w:val="both"/>
      </w:pPr>
    </w:p>
    <w:p w:rsidR="0049254B" w:rsidRDefault="0049254B" w:rsidP="007A05BF">
      <w:pPr>
        <w:tabs>
          <w:tab w:val="left" w:pos="1800"/>
        </w:tabs>
        <w:spacing w:line="360" w:lineRule="auto"/>
        <w:jc w:val="both"/>
      </w:pPr>
    </w:p>
    <w:p w:rsidR="0049254B" w:rsidRDefault="0049254B" w:rsidP="0049254B">
      <w:pPr>
        <w:tabs>
          <w:tab w:val="left" w:pos="1800"/>
        </w:tabs>
        <w:spacing w:line="360" w:lineRule="auto"/>
      </w:pPr>
    </w:p>
    <w:p w:rsidR="0049254B" w:rsidRDefault="0049254B" w:rsidP="0049254B">
      <w:pPr>
        <w:tabs>
          <w:tab w:val="left" w:pos="1800"/>
        </w:tabs>
        <w:spacing w:line="360" w:lineRule="auto"/>
      </w:pPr>
    </w:p>
    <w:p w:rsidR="0049254B" w:rsidRPr="00CB1C3E" w:rsidRDefault="0049254B" w:rsidP="0049254B">
      <w:pPr>
        <w:tabs>
          <w:tab w:val="left" w:pos="1800"/>
        </w:tabs>
        <w:spacing w:line="360" w:lineRule="auto"/>
      </w:pPr>
    </w:p>
    <w:p w:rsidR="0049254B" w:rsidRPr="00CB1C3E" w:rsidRDefault="0049254B" w:rsidP="0049254B">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p>
        </w:tc>
        <w:tc>
          <w:tcPr>
            <w:tcW w:w="3318" w:type="dxa"/>
          </w:tcPr>
          <w:p w:rsidR="0049254B" w:rsidRPr="00CB1C3E" w:rsidRDefault="0049254B" w:rsidP="00CE6A12">
            <w:pPr>
              <w:spacing w:after="200" w:line="276" w:lineRule="auto"/>
              <w:jc w:val="center"/>
              <w:rPr>
                <w:rFonts w:eastAsia="Malgun Gothic"/>
                <w:b/>
                <w:lang w:eastAsia="ko-KR"/>
              </w:rPr>
            </w:pPr>
            <w:r w:rsidRPr="00CB1C3E">
              <w:rPr>
                <w:b/>
              </w:rPr>
              <w:t>Потпис овлашћеног лица</w:t>
            </w:r>
          </w:p>
        </w:tc>
      </w:tr>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r w:rsidRPr="00CB1C3E">
              <w:rPr>
                <w:b/>
              </w:rPr>
              <w:t>М.П.</w:t>
            </w:r>
          </w:p>
        </w:tc>
        <w:tc>
          <w:tcPr>
            <w:tcW w:w="3318" w:type="dxa"/>
          </w:tcPr>
          <w:p w:rsidR="0049254B" w:rsidRPr="00CB1C3E" w:rsidRDefault="0049254B" w:rsidP="00CE6A12">
            <w:pPr>
              <w:spacing w:after="200" w:line="276" w:lineRule="auto"/>
              <w:jc w:val="center"/>
              <w:rPr>
                <w:rFonts w:eastAsia="Malgun Gothic"/>
                <w:b/>
                <w:lang w:eastAsia="ko-KR"/>
              </w:rPr>
            </w:pPr>
          </w:p>
        </w:tc>
      </w:tr>
      <w:tr w:rsidR="0049254B" w:rsidRPr="00CB1C3E" w:rsidTr="00CE6A12">
        <w:trPr>
          <w:trHeight w:val="567"/>
          <w:jc w:val="right"/>
        </w:trPr>
        <w:tc>
          <w:tcPr>
            <w:tcW w:w="2520" w:type="dxa"/>
          </w:tcPr>
          <w:p w:rsidR="0049254B" w:rsidRPr="00CB1C3E" w:rsidRDefault="0049254B" w:rsidP="00CE6A12">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49254B" w:rsidRPr="00CB1C3E" w:rsidRDefault="0049254B" w:rsidP="00CE6A12">
            <w:pPr>
              <w:spacing w:after="200" w:line="276" w:lineRule="auto"/>
              <w:jc w:val="center"/>
              <w:rPr>
                <w:rFonts w:eastAsia="Malgun Gothic"/>
                <w:lang w:eastAsia="ko-KR"/>
              </w:rPr>
            </w:pPr>
          </w:p>
        </w:tc>
      </w:tr>
    </w:tbl>
    <w:p w:rsidR="0049254B" w:rsidRPr="00CB1C3E" w:rsidRDefault="0049254B" w:rsidP="0049254B">
      <w:pPr>
        <w:rPr>
          <w:rFonts w:eastAsia="Malgun Gothic"/>
          <w:b/>
          <w:lang w:eastAsia="ko-KR"/>
        </w:rPr>
      </w:pPr>
    </w:p>
    <w:p w:rsidR="0049254B" w:rsidRDefault="0049254B" w:rsidP="0049254B">
      <w:pPr>
        <w:rPr>
          <w:b/>
        </w:rPr>
      </w:pPr>
    </w:p>
    <w:p w:rsidR="0049254B" w:rsidRDefault="0049254B" w:rsidP="0049254B">
      <w:pPr>
        <w:rPr>
          <w:b/>
        </w:rPr>
      </w:pPr>
    </w:p>
    <w:p w:rsidR="008964AF" w:rsidRDefault="008964AF" w:rsidP="0049254B">
      <w:pPr>
        <w:rPr>
          <w:b/>
        </w:rPr>
      </w:pPr>
    </w:p>
    <w:p w:rsidR="002151EF" w:rsidRDefault="002151EF" w:rsidP="0049254B">
      <w:pPr>
        <w:rPr>
          <w:b/>
        </w:rPr>
      </w:pPr>
    </w:p>
    <w:p w:rsidR="002151EF" w:rsidRDefault="002151EF" w:rsidP="0049254B">
      <w:pPr>
        <w:rPr>
          <w:b/>
        </w:rPr>
      </w:pPr>
    </w:p>
    <w:p w:rsidR="002151EF" w:rsidRDefault="002151EF" w:rsidP="0049254B">
      <w:pPr>
        <w:rPr>
          <w:b/>
        </w:rPr>
      </w:pPr>
    </w:p>
    <w:p w:rsidR="002151EF" w:rsidRDefault="002151EF" w:rsidP="0049254B">
      <w:pPr>
        <w:rPr>
          <w:b/>
        </w:rPr>
      </w:pPr>
    </w:p>
    <w:p w:rsidR="002151EF" w:rsidRDefault="002151EF" w:rsidP="0049254B">
      <w:pPr>
        <w:rPr>
          <w:b/>
        </w:rPr>
      </w:pPr>
    </w:p>
    <w:p w:rsidR="002151EF" w:rsidRDefault="002151EF" w:rsidP="0049254B">
      <w:pPr>
        <w:rPr>
          <w:b/>
        </w:rPr>
      </w:pPr>
    </w:p>
    <w:p w:rsidR="002151EF" w:rsidRDefault="002151EF" w:rsidP="0049254B">
      <w:pPr>
        <w:rPr>
          <w:b/>
        </w:rPr>
      </w:pPr>
    </w:p>
    <w:p w:rsidR="008964AF" w:rsidRDefault="008964AF" w:rsidP="0049254B">
      <w:pPr>
        <w:rPr>
          <w:b/>
        </w:rPr>
      </w:pPr>
    </w:p>
    <w:p w:rsidR="0049254B" w:rsidRDefault="0049254B" w:rsidP="008964AF">
      <w:pPr>
        <w:rPr>
          <w:b/>
        </w:rPr>
      </w:pPr>
    </w:p>
    <w:p w:rsidR="00AA2F37" w:rsidRDefault="00AA2F37" w:rsidP="008964AF">
      <w:pPr>
        <w:rPr>
          <w:b/>
        </w:rPr>
      </w:pPr>
    </w:p>
    <w:p w:rsidR="00AA2F37" w:rsidRDefault="00AA2F37" w:rsidP="008964AF">
      <w:pPr>
        <w:rPr>
          <w:b/>
        </w:rPr>
      </w:pPr>
    </w:p>
    <w:p w:rsidR="00AA2F37" w:rsidRDefault="00AA2F37" w:rsidP="008964AF">
      <w:pPr>
        <w:rPr>
          <w:b/>
        </w:rPr>
      </w:pPr>
    </w:p>
    <w:p w:rsidR="00AA2F37" w:rsidRDefault="00AA2F37" w:rsidP="008964AF">
      <w:pPr>
        <w:rPr>
          <w:b/>
        </w:rPr>
      </w:pPr>
    </w:p>
    <w:p w:rsidR="00AA2F37" w:rsidRDefault="00AA2F37" w:rsidP="008964AF">
      <w:pPr>
        <w:rPr>
          <w:b/>
        </w:rPr>
      </w:pPr>
    </w:p>
    <w:p w:rsidR="0049254B" w:rsidRPr="00CB1C3E" w:rsidRDefault="0049254B" w:rsidP="0049254B">
      <w:pPr>
        <w:jc w:val="center"/>
        <w:rPr>
          <w:b/>
        </w:rPr>
      </w:pPr>
    </w:p>
    <w:p w:rsidR="0049254B" w:rsidRPr="00CB1C3E" w:rsidRDefault="0049254B" w:rsidP="0049254B">
      <w:pPr>
        <w:jc w:val="center"/>
        <w:rPr>
          <w:b/>
        </w:rPr>
      </w:pPr>
      <w:r w:rsidRPr="00CB1C3E">
        <w:rPr>
          <w:b/>
        </w:rPr>
        <w:t>И З Ј А В А</w:t>
      </w:r>
    </w:p>
    <w:p w:rsidR="0049254B" w:rsidRPr="00CB1C3E" w:rsidRDefault="0049254B" w:rsidP="0049254B">
      <w:pPr>
        <w:jc w:val="center"/>
        <w:rPr>
          <w:b/>
        </w:rPr>
      </w:pPr>
    </w:p>
    <w:p w:rsidR="0049254B" w:rsidRPr="00CB1C3E" w:rsidRDefault="0049254B" w:rsidP="0049254B">
      <w:pPr>
        <w:jc w:val="center"/>
        <w:rPr>
          <w:b/>
        </w:rPr>
      </w:pPr>
    </w:p>
    <w:p w:rsidR="0049254B" w:rsidRPr="00CB1C3E" w:rsidRDefault="0049254B" w:rsidP="007A05BF">
      <w:pPr>
        <w:tabs>
          <w:tab w:val="left" w:pos="1800"/>
        </w:tabs>
        <w:jc w:val="both"/>
      </w:pPr>
      <w:r>
        <w:t>К</w:t>
      </w:r>
      <w:r w:rsidRPr="00CB1C3E">
        <w:t>ојом члан групе</w:t>
      </w:r>
      <w:r>
        <w:rPr>
          <w:lang w:val="sr-Cyrl-CS"/>
        </w:rPr>
        <w:t>/члан групе носилац посла</w:t>
      </w:r>
      <w:r w:rsidRPr="00CB1C3E">
        <w:t>: ___________________________________________________________</w:t>
      </w:r>
    </w:p>
    <w:p w:rsidR="0049254B" w:rsidRPr="00CB1C3E" w:rsidRDefault="0049254B" w:rsidP="007A05BF">
      <w:pPr>
        <w:tabs>
          <w:tab w:val="left" w:pos="1800"/>
        </w:tabs>
        <w:jc w:val="both"/>
      </w:pPr>
      <w:r w:rsidRPr="00CB1C3E">
        <w:t>(пословно име или скраћени назив понуђача)</w:t>
      </w:r>
    </w:p>
    <w:p w:rsidR="0049254B" w:rsidRPr="00CB1C3E" w:rsidRDefault="0049254B" w:rsidP="007A05BF">
      <w:pPr>
        <w:tabs>
          <w:tab w:val="left" w:pos="1800"/>
        </w:tabs>
        <w:spacing w:line="360" w:lineRule="auto"/>
        <w:jc w:val="both"/>
      </w:pPr>
    </w:p>
    <w:p w:rsidR="0049254B" w:rsidRPr="00CB1C3E" w:rsidRDefault="0049254B" w:rsidP="007A05BF">
      <w:pPr>
        <w:tabs>
          <w:tab w:val="left" w:pos="1800"/>
        </w:tabs>
        <w:spacing w:line="480" w:lineRule="auto"/>
        <w:jc w:val="both"/>
      </w:pPr>
      <w:r w:rsidRPr="00CB1C3E">
        <w:t>из _____________________ под пуном материјалном и кривичном одговорношћу изјављује да је поштовао обавезе које произ</w:t>
      </w:r>
      <w:r>
        <w:t>и</w:t>
      </w:r>
      <w:r w:rsidRPr="00CB1C3E">
        <w:t>лазе из важећих прописа о заштити на раду, запошљавању и условима рада, и заштити животне средине.</w:t>
      </w:r>
    </w:p>
    <w:p w:rsidR="0049254B" w:rsidRPr="00CB1C3E" w:rsidRDefault="0049254B" w:rsidP="007A05BF">
      <w:pPr>
        <w:tabs>
          <w:tab w:val="left" w:pos="1800"/>
        </w:tabs>
        <w:spacing w:line="360" w:lineRule="auto"/>
        <w:jc w:val="both"/>
      </w:pPr>
    </w:p>
    <w:p w:rsidR="0049254B" w:rsidRPr="00CB1C3E" w:rsidRDefault="0049254B" w:rsidP="0049254B">
      <w:pPr>
        <w:tabs>
          <w:tab w:val="left" w:pos="1800"/>
        </w:tabs>
        <w:spacing w:line="360" w:lineRule="auto"/>
      </w:pPr>
    </w:p>
    <w:p w:rsidR="0049254B" w:rsidRPr="00CB1C3E" w:rsidRDefault="0049254B" w:rsidP="0049254B">
      <w:r w:rsidRPr="00CB1C3E">
        <w:rPr>
          <w:b/>
        </w:rPr>
        <w:t>Напомена:</w:t>
      </w:r>
      <w:r w:rsidRPr="00CB1C3E">
        <w:t xml:space="preserve"> У случају потребе Изјаву копирати</w:t>
      </w:r>
    </w:p>
    <w:p w:rsidR="0049254B" w:rsidRDefault="0049254B" w:rsidP="0049254B">
      <w:pPr>
        <w:tabs>
          <w:tab w:val="left" w:pos="1800"/>
        </w:tabs>
        <w:spacing w:line="360" w:lineRule="auto"/>
      </w:pPr>
    </w:p>
    <w:p w:rsidR="0049254B" w:rsidRDefault="0049254B" w:rsidP="0049254B">
      <w:pPr>
        <w:tabs>
          <w:tab w:val="left" w:pos="1800"/>
        </w:tabs>
        <w:spacing w:line="360" w:lineRule="auto"/>
      </w:pPr>
    </w:p>
    <w:p w:rsidR="0049254B" w:rsidRDefault="0049254B" w:rsidP="0049254B">
      <w:pPr>
        <w:tabs>
          <w:tab w:val="left" w:pos="1800"/>
        </w:tabs>
        <w:spacing w:line="360" w:lineRule="auto"/>
      </w:pPr>
    </w:p>
    <w:p w:rsidR="0049254B" w:rsidRPr="00CB1C3E" w:rsidRDefault="0049254B" w:rsidP="0049254B">
      <w:pPr>
        <w:tabs>
          <w:tab w:val="left" w:pos="1800"/>
        </w:tabs>
        <w:spacing w:line="360" w:lineRule="auto"/>
      </w:pPr>
    </w:p>
    <w:p w:rsidR="0049254B" w:rsidRPr="00CB1C3E" w:rsidRDefault="0049254B" w:rsidP="0049254B">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p>
        </w:tc>
        <w:tc>
          <w:tcPr>
            <w:tcW w:w="3318" w:type="dxa"/>
          </w:tcPr>
          <w:p w:rsidR="0049254B" w:rsidRPr="00CB1C3E" w:rsidRDefault="0049254B" w:rsidP="00CE6A12">
            <w:pPr>
              <w:spacing w:after="200" w:line="276" w:lineRule="auto"/>
              <w:jc w:val="center"/>
              <w:rPr>
                <w:rFonts w:eastAsia="Malgun Gothic"/>
                <w:b/>
                <w:lang w:eastAsia="ko-KR"/>
              </w:rPr>
            </w:pPr>
            <w:r w:rsidRPr="00CB1C3E">
              <w:rPr>
                <w:b/>
              </w:rPr>
              <w:t xml:space="preserve">Потпис овлашћеног лица </w:t>
            </w:r>
          </w:p>
        </w:tc>
      </w:tr>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r w:rsidRPr="00CB1C3E">
              <w:rPr>
                <w:b/>
              </w:rPr>
              <w:t>М.П.</w:t>
            </w:r>
          </w:p>
        </w:tc>
        <w:tc>
          <w:tcPr>
            <w:tcW w:w="3318" w:type="dxa"/>
          </w:tcPr>
          <w:p w:rsidR="0049254B" w:rsidRPr="00CB1C3E" w:rsidRDefault="0049254B" w:rsidP="00CE6A12">
            <w:pPr>
              <w:spacing w:after="200" w:line="276" w:lineRule="auto"/>
              <w:jc w:val="center"/>
              <w:rPr>
                <w:rFonts w:eastAsia="Malgun Gothic"/>
                <w:b/>
                <w:lang w:eastAsia="ko-KR"/>
              </w:rPr>
            </w:pPr>
          </w:p>
        </w:tc>
      </w:tr>
      <w:tr w:rsidR="0049254B" w:rsidRPr="00CB1C3E" w:rsidTr="00CE6A12">
        <w:trPr>
          <w:trHeight w:val="567"/>
          <w:jc w:val="right"/>
        </w:trPr>
        <w:tc>
          <w:tcPr>
            <w:tcW w:w="2520" w:type="dxa"/>
          </w:tcPr>
          <w:p w:rsidR="0049254B" w:rsidRPr="00CB1C3E" w:rsidRDefault="0049254B" w:rsidP="00CE6A12">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49254B" w:rsidRPr="00CB1C3E" w:rsidRDefault="0049254B" w:rsidP="00CE6A12">
            <w:pPr>
              <w:spacing w:after="200" w:line="276" w:lineRule="auto"/>
              <w:jc w:val="center"/>
              <w:rPr>
                <w:rFonts w:eastAsia="Malgun Gothic"/>
                <w:lang w:eastAsia="ko-KR"/>
              </w:rPr>
            </w:pPr>
          </w:p>
        </w:tc>
      </w:tr>
    </w:tbl>
    <w:p w:rsidR="0049254B" w:rsidRPr="00CB1C3E" w:rsidRDefault="0049254B" w:rsidP="0049254B">
      <w:pPr>
        <w:rPr>
          <w:rFonts w:eastAsia="Malgun Gothic"/>
          <w:b/>
          <w:lang w:eastAsia="ko-KR"/>
        </w:rPr>
      </w:pPr>
    </w:p>
    <w:p w:rsidR="0049254B" w:rsidRPr="00CB1C3E" w:rsidRDefault="0049254B" w:rsidP="0049254B"/>
    <w:p w:rsidR="0049254B" w:rsidRPr="00CB1C3E" w:rsidRDefault="0049254B" w:rsidP="0049254B"/>
    <w:p w:rsidR="0049254B" w:rsidRPr="00CB1C3E"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Default="0049254B" w:rsidP="0049254B"/>
    <w:p w:rsidR="0049254B" w:rsidRPr="00CB1C3E" w:rsidRDefault="0049254B" w:rsidP="0049254B"/>
    <w:p w:rsidR="0049254B" w:rsidRPr="00CB1C3E" w:rsidRDefault="0049254B" w:rsidP="0049254B"/>
    <w:p w:rsidR="0049254B" w:rsidRDefault="0049254B" w:rsidP="002151EF">
      <w:pPr>
        <w:rPr>
          <w:b/>
        </w:rPr>
      </w:pPr>
    </w:p>
    <w:p w:rsidR="00AA2F37" w:rsidRDefault="00AA2F37" w:rsidP="002151EF">
      <w:pPr>
        <w:rPr>
          <w:b/>
        </w:rPr>
      </w:pPr>
    </w:p>
    <w:p w:rsidR="00AA2F37" w:rsidRDefault="00AA2F37" w:rsidP="002151EF">
      <w:pPr>
        <w:rPr>
          <w:b/>
        </w:rPr>
      </w:pPr>
    </w:p>
    <w:p w:rsidR="00AA2F37" w:rsidRDefault="00AA2F37" w:rsidP="002151EF">
      <w:pPr>
        <w:rPr>
          <w:b/>
        </w:rPr>
      </w:pPr>
    </w:p>
    <w:p w:rsidR="00AA2F37" w:rsidRDefault="00AA2F37" w:rsidP="002151EF">
      <w:pPr>
        <w:rPr>
          <w:b/>
        </w:rPr>
      </w:pPr>
    </w:p>
    <w:p w:rsidR="00AA2F37" w:rsidRDefault="00AA2F37" w:rsidP="002151EF">
      <w:pPr>
        <w:rPr>
          <w:b/>
        </w:rPr>
      </w:pPr>
    </w:p>
    <w:p w:rsidR="00AA2F37" w:rsidRPr="00CB1C3E" w:rsidRDefault="00AA2F37" w:rsidP="002151EF">
      <w:pPr>
        <w:rPr>
          <w:b/>
        </w:rPr>
      </w:pPr>
    </w:p>
    <w:p w:rsidR="0049254B" w:rsidRPr="00CB1C3E" w:rsidRDefault="0049254B" w:rsidP="0049254B">
      <w:pPr>
        <w:jc w:val="center"/>
        <w:rPr>
          <w:b/>
        </w:rPr>
      </w:pPr>
      <w:r w:rsidRPr="00CB1C3E">
        <w:rPr>
          <w:b/>
        </w:rPr>
        <w:t>И З Ј А В А</w:t>
      </w:r>
    </w:p>
    <w:p w:rsidR="0049254B" w:rsidRPr="00CB1C3E" w:rsidRDefault="0049254B" w:rsidP="0049254B">
      <w:pPr>
        <w:jc w:val="center"/>
        <w:rPr>
          <w:b/>
        </w:rPr>
      </w:pPr>
    </w:p>
    <w:p w:rsidR="0049254B" w:rsidRPr="00CB1C3E" w:rsidRDefault="0049254B" w:rsidP="0049254B">
      <w:pPr>
        <w:jc w:val="center"/>
        <w:rPr>
          <w:b/>
        </w:rPr>
      </w:pPr>
    </w:p>
    <w:p w:rsidR="0049254B" w:rsidRDefault="0049254B" w:rsidP="0049254B">
      <w:pPr>
        <w:tabs>
          <w:tab w:val="left" w:pos="1800"/>
        </w:tabs>
      </w:pPr>
      <w:r>
        <w:t>К</w:t>
      </w:r>
      <w:r w:rsidRPr="00CB1C3E">
        <w:t>ојом члан групе</w:t>
      </w:r>
      <w:r>
        <w:rPr>
          <w:lang w:val="sr-Cyrl-CS"/>
        </w:rPr>
        <w:t>/члан групе носилац посла</w:t>
      </w:r>
      <w:r w:rsidRPr="00CB1C3E">
        <w:t xml:space="preserve">: </w:t>
      </w:r>
    </w:p>
    <w:p w:rsidR="0049254B" w:rsidRDefault="0049254B" w:rsidP="0049254B">
      <w:pPr>
        <w:tabs>
          <w:tab w:val="left" w:pos="1800"/>
        </w:tabs>
      </w:pPr>
    </w:p>
    <w:p w:rsidR="0049254B" w:rsidRPr="00CB1C3E" w:rsidRDefault="0049254B" w:rsidP="0049254B">
      <w:pPr>
        <w:tabs>
          <w:tab w:val="left" w:pos="1800"/>
        </w:tabs>
      </w:pPr>
      <w:r w:rsidRPr="00CB1C3E">
        <w:t>___________________________________________________________</w:t>
      </w:r>
    </w:p>
    <w:p w:rsidR="0049254B" w:rsidRPr="00CB1C3E" w:rsidRDefault="0049254B" w:rsidP="0049254B">
      <w:pPr>
        <w:tabs>
          <w:tab w:val="left" w:pos="1800"/>
        </w:tabs>
        <w:jc w:val="center"/>
      </w:pPr>
      <w:r w:rsidRPr="00CB1C3E">
        <w:t>(пословно име или скраћени назив понуђача)</w:t>
      </w:r>
    </w:p>
    <w:p w:rsidR="0049254B" w:rsidRPr="00CB1C3E" w:rsidRDefault="0049254B" w:rsidP="0049254B">
      <w:pPr>
        <w:tabs>
          <w:tab w:val="left" w:pos="1800"/>
        </w:tabs>
        <w:spacing w:line="360" w:lineRule="auto"/>
        <w:jc w:val="center"/>
      </w:pPr>
    </w:p>
    <w:p w:rsidR="0049254B" w:rsidRPr="00CB1C3E" w:rsidRDefault="0049254B" w:rsidP="0049254B">
      <w:pPr>
        <w:tabs>
          <w:tab w:val="left" w:pos="1800"/>
        </w:tabs>
        <w:spacing w:line="480" w:lineRule="auto"/>
      </w:pPr>
      <w:r w:rsidRPr="00CB1C3E">
        <w:t xml:space="preserve">из _____________________ под пуном материјалном и кривичном одговорношћу изјављује </w:t>
      </w:r>
      <w:r>
        <w:rPr>
          <w:lang w:val="sr-Cyrl-CS"/>
        </w:rPr>
        <w:t>да нема забрану обављања делатности која је на снази у време подношења понуде</w:t>
      </w:r>
      <w:r w:rsidRPr="00CB1C3E">
        <w:t>.</w:t>
      </w:r>
    </w:p>
    <w:p w:rsidR="0049254B" w:rsidRPr="00CB1C3E" w:rsidRDefault="0049254B" w:rsidP="0049254B">
      <w:pPr>
        <w:tabs>
          <w:tab w:val="left" w:pos="1800"/>
        </w:tabs>
        <w:spacing w:line="360" w:lineRule="auto"/>
      </w:pPr>
    </w:p>
    <w:p w:rsidR="0049254B" w:rsidRPr="00CB1C3E" w:rsidRDefault="0049254B" w:rsidP="0049254B">
      <w:pPr>
        <w:tabs>
          <w:tab w:val="left" w:pos="1800"/>
        </w:tabs>
        <w:spacing w:line="360" w:lineRule="auto"/>
      </w:pPr>
    </w:p>
    <w:p w:rsidR="0049254B" w:rsidRPr="00CB1C3E" w:rsidRDefault="0049254B" w:rsidP="0049254B">
      <w:r w:rsidRPr="00CB1C3E">
        <w:rPr>
          <w:b/>
        </w:rPr>
        <w:t>Напомена:</w:t>
      </w:r>
      <w:r w:rsidRPr="00CB1C3E">
        <w:t xml:space="preserve"> У случају потребе Изјаву копирати</w:t>
      </w:r>
    </w:p>
    <w:p w:rsidR="0049254B" w:rsidRDefault="0049254B" w:rsidP="0049254B">
      <w:pPr>
        <w:tabs>
          <w:tab w:val="left" w:pos="1800"/>
        </w:tabs>
        <w:spacing w:line="360" w:lineRule="auto"/>
      </w:pPr>
    </w:p>
    <w:p w:rsidR="0049254B" w:rsidRDefault="0049254B" w:rsidP="0049254B">
      <w:pPr>
        <w:tabs>
          <w:tab w:val="left" w:pos="1800"/>
        </w:tabs>
        <w:spacing w:line="360" w:lineRule="auto"/>
      </w:pPr>
    </w:p>
    <w:p w:rsidR="0049254B" w:rsidRDefault="0049254B" w:rsidP="0049254B">
      <w:pPr>
        <w:tabs>
          <w:tab w:val="left" w:pos="1800"/>
        </w:tabs>
        <w:spacing w:line="360" w:lineRule="auto"/>
      </w:pPr>
    </w:p>
    <w:p w:rsidR="0049254B" w:rsidRPr="00CB1C3E" w:rsidRDefault="0049254B" w:rsidP="0049254B">
      <w:pPr>
        <w:tabs>
          <w:tab w:val="left" w:pos="1800"/>
        </w:tabs>
        <w:spacing w:line="360" w:lineRule="auto"/>
      </w:pPr>
    </w:p>
    <w:p w:rsidR="0049254B" w:rsidRPr="00CB1C3E" w:rsidRDefault="0049254B" w:rsidP="0049254B">
      <w:pPr>
        <w:tabs>
          <w:tab w:val="left" w:pos="1800"/>
        </w:tabs>
        <w:spacing w:line="360" w:lineRule="auto"/>
      </w:pPr>
    </w:p>
    <w:tbl>
      <w:tblPr>
        <w:tblW w:w="0" w:type="auto"/>
        <w:jc w:val="right"/>
        <w:tblLook w:val="01E0" w:firstRow="1" w:lastRow="1" w:firstColumn="1" w:lastColumn="1" w:noHBand="0" w:noVBand="0"/>
      </w:tblPr>
      <w:tblGrid>
        <w:gridCol w:w="2520"/>
        <w:gridCol w:w="3318"/>
      </w:tblGrid>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p>
        </w:tc>
        <w:tc>
          <w:tcPr>
            <w:tcW w:w="3318" w:type="dxa"/>
          </w:tcPr>
          <w:p w:rsidR="0049254B" w:rsidRPr="00CB1C3E" w:rsidRDefault="0049254B" w:rsidP="00CE6A12">
            <w:pPr>
              <w:spacing w:after="200" w:line="276" w:lineRule="auto"/>
              <w:jc w:val="center"/>
              <w:rPr>
                <w:rFonts w:eastAsia="Malgun Gothic"/>
                <w:b/>
                <w:lang w:eastAsia="ko-KR"/>
              </w:rPr>
            </w:pPr>
            <w:r w:rsidRPr="00CB1C3E">
              <w:rPr>
                <w:b/>
              </w:rPr>
              <w:t xml:space="preserve">Потпис овлашћеног лица </w:t>
            </w:r>
          </w:p>
        </w:tc>
      </w:tr>
      <w:tr w:rsidR="0049254B" w:rsidRPr="00CB1C3E" w:rsidTr="00CE6A12">
        <w:trPr>
          <w:jc w:val="right"/>
        </w:trPr>
        <w:tc>
          <w:tcPr>
            <w:tcW w:w="2520" w:type="dxa"/>
          </w:tcPr>
          <w:p w:rsidR="0049254B" w:rsidRPr="00CB1C3E" w:rsidRDefault="0049254B" w:rsidP="00CE6A12">
            <w:pPr>
              <w:spacing w:after="200" w:line="276" w:lineRule="auto"/>
              <w:jc w:val="center"/>
              <w:rPr>
                <w:rFonts w:eastAsia="Malgun Gothic"/>
                <w:b/>
                <w:lang w:eastAsia="ko-KR"/>
              </w:rPr>
            </w:pPr>
            <w:r w:rsidRPr="00CB1C3E">
              <w:rPr>
                <w:b/>
              </w:rPr>
              <w:t>М.П.</w:t>
            </w:r>
          </w:p>
        </w:tc>
        <w:tc>
          <w:tcPr>
            <w:tcW w:w="3318" w:type="dxa"/>
          </w:tcPr>
          <w:p w:rsidR="0049254B" w:rsidRPr="00CB1C3E" w:rsidRDefault="0049254B" w:rsidP="00CE6A12">
            <w:pPr>
              <w:spacing w:after="200" w:line="276" w:lineRule="auto"/>
              <w:jc w:val="center"/>
              <w:rPr>
                <w:rFonts w:eastAsia="Malgun Gothic"/>
                <w:b/>
                <w:lang w:eastAsia="ko-KR"/>
              </w:rPr>
            </w:pPr>
          </w:p>
        </w:tc>
      </w:tr>
      <w:tr w:rsidR="0049254B" w:rsidRPr="00CB1C3E" w:rsidTr="00CE6A12">
        <w:trPr>
          <w:trHeight w:val="567"/>
          <w:jc w:val="right"/>
        </w:trPr>
        <w:tc>
          <w:tcPr>
            <w:tcW w:w="2520" w:type="dxa"/>
          </w:tcPr>
          <w:p w:rsidR="0049254B" w:rsidRPr="00CB1C3E" w:rsidRDefault="0049254B" w:rsidP="00CE6A12">
            <w:pPr>
              <w:spacing w:after="200" w:line="276" w:lineRule="auto"/>
              <w:jc w:val="center"/>
              <w:rPr>
                <w:rFonts w:eastAsia="Malgun Gothic"/>
                <w:lang w:eastAsia="ko-KR"/>
              </w:rPr>
            </w:pPr>
          </w:p>
        </w:tc>
        <w:tc>
          <w:tcPr>
            <w:tcW w:w="3318" w:type="dxa"/>
            <w:tcBorders>
              <w:top w:val="nil"/>
              <w:left w:val="nil"/>
              <w:bottom w:val="single" w:sz="4" w:space="0" w:color="auto"/>
              <w:right w:val="nil"/>
            </w:tcBorders>
          </w:tcPr>
          <w:p w:rsidR="0049254B" w:rsidRPr="00CB1C3E" w:rsidRDefault="0049254B" w:rsidP="00CE6A12">
            <w:pPr>
              <w:spacing w:after="200" w:line="276" w:lineRule="auto"/>
              <w:jc w:val="center"/>
              <w:rPr>
                <w:rFonts w:eastAsia="Malgun Gothic"/>
                <w:lang w:eastAsia="ko-KR"/>
              </w:rPr>
            </w:pPr>
          </w:p>
        </w:tc>
      </w:tr>
    </w:tbl>
    <w:p w:rsidR="0049254B" w:rsidRPr="00CB1C3E" w:rsidRDefault="0049254B" w:rsidP="0049254B">
      <w:pPr>
        <w:rPr>
          <w:rFonts w:eastAsia="Malgun Gothic"/>
          <w:b/>
          <w:lang w:eastAsia="ko-KR"/>
        </w:rPr>
      </w:pPr>
    </w:p>
    <w:p w:rsidR="0049254B" w:rsidRPr="00CB1C3E" w:rsidRDefault="0049254B" w:rsidP="0049254B"/>
    <w:p w:rsidR="0049254B" w:rsidRPr="00CB1C3E" w:rsidRDefault="0049254B" w:rsidP="0049254B">
      <w:pPr>
        <w:spacing w:before="100" w:beforeAutospacing="1" w:line="210" w:lineRule="atLeast"/>
        <w:ind w:firstLine="480"/>
        <w:rPr>
          <w:b/>
        </w:rPr>
      </w:pPr>
    </w:p>
    <w:p w:rsidR="0049254B" w:rsidRDefault="0049254B" w:rsidP="0049254B">
      <w:pPr>
        <w:pStyle w:val="BodyTextIndent"/>
        <w:ind w:left="0"/>
        <w:rPr>
          <w:b/>
          <w:lang w:val="sr-Cyrl-RS"/>
        </w:rPr>
      </w:pPr>
    </w:p>
    <w:p w:rsidR="0049254B" w:rsidRDefault="0049254B" w:rsidP="0049254B">
      <w:pPr>
        <w:pStyle w:val="BodyTextIndent"/>
        <w:ind w:left="0"/>
        <w:rPr>
          <w:b/>
          <w:lang w:val="sr-Cyrl-RS"/>
        </w:rPr>
      </w:pPr>
    </w:p>
    <w:p w:rsidR="0049254B" w:rsidRDefault="0049254B" w:rsidP="0049254B">
      <w:pPr>
        <w:pStyle w:val="BodyTextIndent"/>
        <w:ind w:left="0"/>
        <w:rPr>
          <w:b/>
          <w:lang w:val="sr-Cyrl-RS"/>
        </w:rPr>
      </w:pPr>
    </w:p>
    <w:p w:rsidR="0049254B" w:rsidRDefault="0049254B" w:rsidP="0049254B">
      <w:pPr>
        <w:pStyle w:val="BodyTextIndent"/>
        <w:ind w:left="0"/>
        <w:rPr>
          <w:b/>
          <w:lang w:val="sr-Cyrl-RS"/>
        </w:rPr>
      </w:pPr>
    </w:p>
    <w:p w:rsidR="00AA2F37" w:rsidRDefault="00AA2F37" w:rsidP="0049254B">
      <w:pPr>
        <w:pStyle w:val="BodyTextIndent"/>
        <w:ind w:left="0"/>
        <w:rPr>
          <w:b/>
          <w:lang w:val="sr-Cyrl-RS"/>
        </w:rPr>
      </w:pPr>
    </w:p>
    <w:p w:rsidR="00AA2F37" w:rsidRDefault="00AA2F37" w:rsidP="0049254B">
      <w:pPr>
        <w:pStyle w:val="BodyTextIndent"/>
        <w:ind w:left="0"/>
        <w:rPr>
          <w:b/>
          <w:lang w:val="sr-Cyrl-RS"/>
        </w:rPr>
      </w:pPr>
    </w:p>
    <w:p w:rsidR="00AA2F37" w:rsidRDefault="00AA2F37" w:rsidP="0049254B">
      <w:pPr>
        <w:pStyle w:val="BodyTextIndent"/>
        <w:ind w:left="0"/>
        <w:rPr>
          <w:b/>
          <w:lang w:val="sr-Cyrl-RS"/>
        </w:rPr>
      </w:pPr>
    </w:p>
    <w:p w:rsidR="00AA2F37" w:rsidRDefault="00AA2F37" w:rsidP="0049254B">
      <w:pPr>
        <w:pStyle w:val="BodyTextIndent"/>
        <w:ind w:left="0"/>
        <w:rPr>
          <w:b/>
          <w:lang w:val="sr-Cyrl-RS"/>
        </w:rPr>
      </w:pPr>
    </w:p>
    <w:p w:rsidR="00AA2F37" w:rsidRDefault="00AA2F37" w:rsidP="0049254B">
      <w:pPr>
        <w:pStyle w:val="BodyTextIndent"/>
        <w:ind w:left="0"/>
        <w:rPr>
          <w:b/>
          <w:lang w:val="sr-Cyrl-RS"/>
        </w:rPr>
      </w:pPr>
    </w:p>
    <w:p w:rsidR="0049254B" w:rsidRPr="00A97FBD" w:rsidRDefault="0049254B" w:rsidP="0049254B">
      <w:pPr>
        <w:pStyle w:val="BodyTextIndent"/>
        <w:ind w:left="0"/>
        <w:jc w:val="center"/>
        <w:rPr>
          <w:b/>
          <w:lang w:val="sr-Cyrl-RS"/>
        </w:rPr>
      </w:pPr>
    </w:p>
    <w:p w:rsidR="0049254B" w:rsidRPr="004571EC" w:rsidRDefault="0049254B" w:rsidP="0049254B">
      <w:pPr>
        <w:jc w:val="center"/>
        <w:rPr>
          <w:b/>
          <w:lang w:val="sr-Cyrl-RS"/>
        </w:rPr>
      </w:pPr>
      <w:r w:rsidRPr="004571EC">
        <w:rPr>
          <w:b/>
          <w:lang w:val="sr-Cyrl-RS"/>
        </w:rPr>
        <w:t>ИЗЈАВА</w:t>
      </w:r>
    </w:p>
    <w:p w:rsidR="0049254B" w:rsidRPr="004571EC" w:rsidRDefault="0049254B" w:rsidP="0049254B">
      <w:pPr>
        <w:pStyle w:val="BodyTextIndent"/>
        <w:tabs>
          <w:tab w:val="left" w:pos="3510"/>
        </w:tabs>
        <w:ind w:left="0"/>
        <w:jc w:val="both"/>
        <w:rPr>
          <w:lang w:val="sr-Cyrl-RS"/>
        </w:rPr>
      </w:pPr>
    </w:p>
    <w:p w:rsidR="0049254B" w:rsidRPr="004571EC" w:rsidRDefault="0049254B" w:rsidP="0049254B">
      <w:pPr>
        <w:pStyle w:val="BodyTextIndent"/>
        <w:ind w:left="0"/>
        <w:jc w:val="both"/>
        <w:rPr>
          <w:lang w:val="sr-Cyrl-RS"/>
        </w:rPr>
      </w:pPr>
    </w:p>
    <w:p w:rsidR="0049254B" w:rsidRPr="004571EC" w:rsidRDefault="0049254B" w:rsidP="0049254B">
      <w:pPr>
        <w:pStyle w:val="BodyTextIndent"/>
        <w:ind w:left="0"/>
        <w:jc w:val="both"/>
        <w:rPr>
          <w:lang w:val="sr-Cyrl-RS"/>
        </w:rPr>
      </w:pPr>
    </w:p>
    <w:p w:rsidR="0049254B" w:rsidRPr="004571EC" w:rsidRDefault="0049254B" w:rsidP="0049254B">
      <w:pPr>
        <w:pStyle w:val="BodyTextIndent"/>
        <w:spacing w:line="360" w:lineRule="auto"/>
        <w:ind w:left="0"/>
        <w:jc w:val="both"/>
        <w:rPr>
          <w:lang w:val="sr-Cyrl-RS"/>
        </w:rPr>
      </w:pPr>
      <w:r w:rsidRPr="004571EC">
        <w:rPr>
          <w:lang w:val="sr-Cyrl-RS"/>
        </w:rPr>
        <w:t xml:space="preserve"> У предметној јавној набавци делимично поверавам подизвођачу  __________  %        вредности набавке, а што се  односи на:</w:t>
      </w:r>
    </w:p>
    <w:p w:rsidR="0049254B" w:rsidRPr="004571EC" w:rsidRDefault="0049254B" w:rsidP="0049254B">
      <w:pPr>
        <w:pStyle w:val="BodyTextIndent"/>
        <w:spacing w:line="360" w:lineRule="auto"/>
        <w:ind w:left="0"/>
        <w:jc w:val="both"/>
        <w:rPr>
          <w:lang w:val="sr-Cyrl-RS"/>
        </w:rPr>
      </w:pPr>
      <w:r w:rsidRPr="004571EC">
        <w:rPr>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254B" w:rsidRPr="004571EC" w:rsidRDefault="0049254B" w:rsidP="0049254B">
      <w:pPr>
        <w:pStyle w:val="BodyTextIndent"/>
        <w:spacing w:line="360" w:lineRule="auto"/>
        <w:ind w:left="0"/>
        <w:jc w:val="both"/>
        <w:rPr>
          <w:lang w:val="sr-Cyrl-RS"/>
        </w:rPr>
      </w:pPr>
    </w:p>
    <w:p w:rsidR="0049254B" w:rsidRPr="004571EC" w:rsidRDefault="0049254B" w:rsidP="0049254B">
      <w:pPr>
        <w:pStyle w:val="BodyTextIndent"/>
        <w:spacing w:line="360" w:lineRule="auto"/>
        <w:ind w:left="0"/>
        <w:jc w:val="both"/>
        <w:rPr>
          <w:lang w:val="sr-Cyrl-RS"/>
        </w:rPr>
      </w:pPr>
      <w:r w:rsidRPr="004571EC">
        <w:rPr>
          <w:b/>
          <w:lang w:val="sr-Cyrl-RS"/>
        </w:rPr>
        <w:t>Напомена:</w:t>
      </w:r>
      <w:r w:rsidRPr="004571EC">
        <w:rPr>
          <w:lang w:val="sr-Cyrl-RS"/>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rsidR="0049254B" w:rsidRPr="004571EC" w:rsidRDefault="0049254B" w:rsidP="0049254B">
      <w:pPr>
        <w:pStyle w:val="BodyTextIndent"/>
        <w:ind w:left="0"/>
        <w:jc w:val="both"/>
        <w:rPr>
          <w:lang w:val="sr-Cyrl-RS"/>
        </w:rPr>
      </w:pPr>
    </w:p>
    <w:p w:rsidR="0049254B" w:rsidRPr="004571EC" w:rsidRDefault="0049254B" w:rsidP="0049254B">
      <w:pPr>
        <w:pStyle w:val="BodyTextIndent"/>
        <w:ind w:left="0"/>
        <w:jc w:val="both"/>
        <w:rPr>
          <w:lang w:val="sr-Cyrl-RS"/>
        </w:rPr>
      </w:pPr>
    </w:p>
    <w:p w:rsidR="0049254B" w:rsidRPr="00F94DAB" w:rsidRDefault="0049254B" w:rsidP="0049254B">
      <w:pPr>
        <w:rPr>
          <w:b/>
          <w:bCs/>
          <w:iCs/>
          <w:lang w:val="ru-RU"/>
        </w:rPr>
      </w:pPr>
    </w:p>
    <w:tbl>
      <w:tblPr>
        <w:tblW w:w="5838" w:type="dxa"/>
        <w:jc w:val="right"/>
        <w:tblLook w:val="01E0" w:firstRow="1" w:lastRow="1" w:firstColumn="1" w:lastColumn="1" w:noHBand="0" w:noVBand="0"/>
      </w:tblPr>
      <w:tblGrid>
        <w:gridCol w:w="2520"/>
        <w:gridCol w:w="3318"/>
      </w:tblGrid>
      <w:tr w:rsidR="0049254B" w:rsidRPr="00983E02" w:rsidTr="00CE6A12">
        <w:trPr>
          <w:jc w:val="right"/>
        </w:trPr>
        <w:tc>
          <w:tcPr>
            <w:tcW w:w="2520" w:type="dxa"/>
          </w:tcPr>
          <w:p w:rsidR="0049254B" w:rsidRPr="00F94DAB" w:rsidRDefault="0049254B" w:rsidP="00CE6A12">
            <w:pPr>
              <w:jc w:val="center"/>
              <w:rPr>
                <w:b/>
                <w:lang w:val="ru-RU"/>
              </w:rPr>
            </w:pPr>
          </w:p>
        </w:tc>
        <w:tc>
          <w:tcPr>
            <w:tcW w:w="3318" w:type="dxa"/>
          </w:tcPr>
          <w:p w:rsidR="0049254B" w:rsidRPr="00983E02" w:rsidRDefault="0049254B" w:rsidP="00CE6A12">
            <w:pPr>
              <w:jc w:val="center"/>
              <w:rPr>
                <w:b/>
                <w:lang w:val="ru-RU"/>
              </w:rPr>
            </w:pPr>
            <w:r w:rsidRPr="000A2B5E">
              <w:rPr>
                <w:b/>
                <w:lang w:val="sr-Latn-RS"/>
              </w:rPr>
              <w:t>Потпис овлашћеног лица</w:t>
            </w:r>
          </w:p>
        </w:tc>
      </w:tr>
      <w:tr w:rsidR="0049254B" w:rsidRPr="00983E02" w:rsidTr="00CE6A12">
        <w:trPr>
          <w:jc w:val="right"/>
        </w:trPr>
        <w:tc>
          <w:tcPr>
            <w:tcW w:w="2520" w:type="dxa"/>
          </w:tcPr>
          <w:p w:rsidR="0049254B" w:rsidRPr="00983E02" w:rsidRDefault="0049254B" w:rsidP="00CE6A12">
            <w:pPr>
              <w:jc w:val="center"/>
              <w:rPr>
                <w:b/>
                <w:lang w:val="ru-RU"/>
              </w:rPr>
            </w:pPr>
            <w:r w:rsidRPr="00983E02">
              <w:rPr>
                <w:b/>
                <w:lang w:val="ru-RU"/>
              </w:rPr>
              <w:t>М.П.</w:t>
            </w:r>
          </w:p>
        </w:tc>
        <w:tc>
          <w:tcPr>
            <w:tcW w:w="3318" w:type="dxa"/>
          </w:tcPr>
          <w:p w:rsidR="0049254B" w:rsidRPr="00983E02" w:rsidRDefault="0049254B" w:rsidP="00CE6A12">
            <w:pPr>
              <w:jc w:val="center"/>
              <w:rPr>
                <w:b/>
                <w:lang w:val="ru-RU"/>
              </w:rPr>
            </w:pPr>
          </w:p>
        </w:tc>
      </w:tr>
      <w:tr w:rsidR="0049254B" w:rsidRPr="00983E02" w:rsidTr="00CE6A12">
        <w:trPr>
          <w:trHeight w:val="738"/>
          <w:jc w:val="right"/>
        </w:trPr>
        <w:tc>
          <w:tcPr>
            <w:tcW w:w="2520" w:type="dxa"/>
          </w:tcPr>
          <w:p w:rsidR="0049254B" w:rsidRPr="00983E02" w:rsidRDefault="0049254B" w:rsidP="00CE6A12">
            <w:pPr>
              <w:jc w:val="center"/>
              <w:rPr>
                <w:lang w:val="ru-RU"/>
              </w:rPr>
            </w:pPr>
          </w:p>
        </w:tc>
        <w:tc>
          <w:tcPr>
            <w:tcW w:w="3318" w:type="dxa"/>
            <w:tcBorders>
              <w:bottom w:val="single" w:sz="4" w:space="0" w:color="auto"/>
            </w:tcBorders>
          </w:tcPr>
          <w:p w:rsidR="0049254B" w:rsidRPr="00983E02" w:rsidRDefault="0049254B" w:rsidP="00CE6A12">
            <w:pPr>
              <w:jc w:val="center"/>
              <w:rPr>
                <w:lang w:val="ru-RU"/>
              </w:rPr>
            </w:pPr>
          </w:p>
        </w:tc>
      </w:tr>
    </w:tbl>
    <w:p w:rsidR="0049254B" w:rsidRPr="000A2B5E" w:rsidRDefault="0049254B" w:rsidP="0049254B">
      <w:pPr>
        <w:rPr>
          <w:lang w:val="sr-Cyrl-CS"/>
        </w:rPr>
      </w:pPr>
    </w:p>
    <w:p w:rsidR="0049254B" w:rsidRPr="004571EC" w:rsidRDefault="0049254B" w:rsidP="0049254B">
      <w:pPr>
        <w:pStyle w:val="BodyTextIndent"/>
        <w:ind w:left="0"/>
        <w:jc w:val="right"/>
        <w:rPr>
          <w:lang w:val="sr-Cyrl-RS"/>
        </w:rPr>
      </w:pPr>
    </w:p>
    <w:p w:rsidR="0049254B" w:rsidRPr="004571EC" w:rsidRDefault="0049254B" w:rsidP="0049254B">
      <w:pPr>
        <w:pStyle w:val="BodyTextIndent"/>
        <w:ind w:left="0"/>
        <w:jc w:val="both"/>
        <w:rPr>
          <w:lang w:val="sr-Cyrl-RS"/>
        </w:rPr>
      </w:pPr>
    </w:p>
    <w:p w:rsidR="0049254B" w:rsidRPr="004571EC" w:rsidRDefault="0049254B" w:rsidP="0049254B">
      <w:pPr>
        <w:tabs>
          <w:tab w:val="left" w:pos="6195"/>
        </w:tabs>
        <w:rPr>
          <w:b/>
          <w:lang w:val="sr-Cyrl-RS"/>
        </w:rPr>
      </w:pPr>
    </w:p>
    <w:p w:rsidR="0049254B" w:rsidRPr="004571EC" w:rsidRDefault="0049254B" w:rsidP="0049254B">
      <w:pPr>
        <w:tabs>
          <w:tab w:val="left" w:pos="6195"/>
        </w:tabs>
        <w:rPr>
          <w:b/>
          <w:lang w:val="sr-Cyrl-RS"/>
        </w:rPr>
      </w:pPr>
    </w:p>
    <w:p w:rsidR="0049254B" w:rsidRDefault="0049254B" w:rsidP="0049254B">
      <w:pPr>
        <w:tabs>
          <w:tab w:val="left" w:pos="6195"/>
        </w:tabs>
        <w:rPr>
          <w:b/>
          <w:lang w:val="sr-Cyrl-RS"/>
        </w:rPr>
      </w:pPr>
    </w:p>
    <w:p w:rsidR="00382569" w:rsidRDefault="00382569" w:rsidP="0049254B">
      <w:pPr>
        <w:tabs>
          <w:tab w:val="left" w:pos="6195"/>
        </w:tabs>
        <w:rPr>
          <w:b/>
          <w:lang w:val="sr-Cyrl-RS"/>
        </w:rPr>
      </w:pPr>
    </w:p>
    <w:p w:rsidR="00253F08" w:rsidRDefault="00253F08" w:rsidP="0049254B">
      <w:pPr>
        <w:tabs>
          <w:tab w:val="left" w:pos="6195"/>
        </w:tabs>
        <w:rPr>
          <w:b/>
          <w:lang w:val="sr-Cyrl-RS"/>
        </w:rPr>
      </w:pPr>
    </w:p>
    <w:p w:rsidR="00DE52F9" w:rsidRDefault="00DE52F9" w:rsidP="0049254B">
      <w:pPr>
        <w:tabs>
          <w:tab w:val="left" w:pos="6195"/>
        </w:tabs>
        <w:rPr>
          <w:b/>
          <w:lang w:val="sr-Cyrl-RS"/>
        </w:rPr>
      </w:pPr>
    </w:p>
    <w:p w:rsidR="00DE52F9" w:rsidRDefault="00DE52F9" w:rsidP="0049254B">
      <w:pPr>
        <w:tabs>
          <w:tab w:val="left" w:pos="6195"/>
        </w:tabs>
        <w:rPr>
          <w:b/>
          <w:lang w:val="sr-Cyrl-RS"/>
        </w:rPr>
      </w:pPr>
    </w:p>
    <w:p w:rsidR="00DE52F9" w:rsidRDefault="00DE52F9" w:rsidP="0049254B">
      <w:pPr>
        <w:tabs>
          <w:tab w:val="left" w:pos="6195"/>
        </w:tabs>
        <w:rPr>
          <w:b/>
          <w:lang w:val="sr-Cyrl-RS"/>
        </w:rPr>
      </w:pPr>
    </w:p>
    <w:p w:rsidR="00253F08" w:rsidRDefault="00253F08" w:rsidP="0049254B">
      <w:pPr>
        <w:tabs>
          <w:tab w:val="left" w:pos="6195"/>
        </w:tabs>
        <w:rPr>
          <w:b/>
          <w:lang w:val="sr-Cyrl-RS"/>
        </w:rPr>
      </w:pPr>
    </w:p>
    <w:p w:rsidR="00253F08" w:rsidRDefault="00253F08" w:rsidP="0049254B">
      <w:pPr>
        <w:tabs>
          <w:tab w:val="left" w:pos="6195"/>
        </w:tabs>
        <w:rPr>
          <w:b/>
          <w:lang w:val="sr-Cyrl-RS"/>
        </w:rPr>
      </w:pPr>
    </w:p>
    <w:p w:rsidR="00253F08" w:rsidRDefault="00253F08" w:rsidP="0049254B">
      <w:pPr>
        <w:tabs>
          <w:tab w:val="left" w:pos="6195"/>
        </w:tabs>
        <w:rPr>
          <w:b/>
          <w:lang w:val="sr-Cyrl-RS"/>
        </w:rPr>
      </w:pPr>
    </w:p>
    <w:p w:rsidR="00253F08" w:rsidRDefault="00253F08" w:rsidP="00253F08">
      <w:pPr>
        <w:rPr>
          <w:b/>
          <w:lang w:val="sr-Cyrl-CS"/>
        </w:rPr>
      </w:pPr>
      <w:r>
        <w:rPr>
          <w:b/>
          <w:lang w:val="sr-Cyrl-CS"/>
        </w:rPr>
        <w:t>Образац бр. 5</w:t>
      </w:r>
    </w:p>
    <w:p w:rsidR="00253F08" w:rsidRDefault="00253F08" w:rsidP="00253F08">
      <w:pPr>
        <w:rPr>
          <w:b/>
          <w:lang w:val="sr-Cyrl-CS"/>
        </w:rPr>
      </w:pPr>
    </w:p>
    <w:p w:rsidR="00253F08" w:rsidRPr="009B4137" w:rsidRDefault="00253F08" w:rsidP="00253F08">
      <w:pPr>
        <w:rPr>
          <w:b/>
          <w:lang w:val="sr-Cyrl-CS"/>
        </w:rPr>
      </w:pPr>
    </w:p>
    <w:p w:rsidR="00253F08" w:rsidRPr="004B497D" w:rsidRDefault="00253F08" w:rsidP="00253F08">
      <w:pPr>
        <w:keepNext/>
        <w:keepLines/>
        <w:pBdr>
          <w:top w:val="dotted" w:sz="4" w:space="1" w:color="auto"/>
          <w:left w:val="dotted" w:sz="4" w:space="12" w:color="auto"/>
          <w:bottom w:val="dotted" w:sz="4" w:space="1" w:color="auto"/>
          <w:right w:val="dotted" w:sz="4" w:space="4" w:color="auto"/>
        </w:pBdr>
        <w:tabs>
          <w:tab w:val="right" w:pos="0"/>
        </w:tabs>
        <w:spacing w:line="240" w:lineRule="auto"/>
        <w:jc w:val="center"/>
        <w:outlineLvl w:val="0"/>
        <w:rPr>
          <w:b/>
          <w:bCs/>
          <w:lang w:val="sr-Cyrl-BA"/>
        </w:rPr>
      </w:pPr>
      <w:r w:rsidRPr="004B497D">
        <w:rPr>
          <w:b/>
          <w:bCs/>
          <w:lang w:val="sr-Cyrl-CS"/>
        </w:rPr>
        <w:t xml:space="preserve">ИЗЈАВА </w:t>
      </w:r>
      <w:r w:rsidRPr="004B497D">
        <w:rPr>
          <w:b/>
          <w:bCs/>
          <w:lang w:val="sr-Latn-CS"/>
        </w:rPr>
        <w:t xml:space="preserve">О </w:t>
      </w:r>
      <w:r>
        <w:rPr>
          <w:b/>
          <w:bCs/>
          <w:lang w:val="sr-Cyrl-BA"/>
        </w:rPr>
        <w:t>ПРОЈЕКТАНТСКОМ НАДЗОРУ</w:t>
      </w:r>
      <w:r w:rsidRPr="004B497D">
        <w:rPr>
          <w:b/>
          <w:bCs/>
          <w:lang w:val="sr-Latn-CS"/>
        </w:rPr>
        <w:t>,</w:t>
      </w:r>
    </w:p>
    <w:p w:rsidR="00253F08" w:rsidRDefault="00253F08" w:rsidP="00253F08">
      <w:pPr>
        <w:jc w:val="center"/>
        <w:rPr>
          <w:b/>
        </w:rPr>
      </w:pPr>
      <w:r w:rsidRPr="004B497D">
        <w:rPr>
          <w:b/>
          <w:bCs/>
          <w:lang w:val="sr-Latn-CS"/>
        </w:rPr>
        <w:t>КОЈИ ЋЕ РЕШЕЊЕМ БИТИ ИМЕНОВАН ЗА ИЗВРШЕЊЕ УГОВОРА О ЈАВНОЈ НАБАВЦИ</w:t>
      </w:r>
      <w:r w:rsidRPr="00A64ECE">
        <w:rPr>
          <w:b/>
        </w:rPr>
        <w:t xml:space="preserve"> БРОЈ </w:t>
      </w:r>
      <w:r w:rsidR="00D72379">
        <w:rPr>
          <w:b/>
        </w:rPr>
        <w:t>13/2018</w:t>
      </w:r>
    </w:p>
    <w:p w:rsidR="00253F08" w:rsidRDefault="00253F08" w:rsidP="00253F08">
      <w:pPr>
        <w:jc w:val="center"/>
        <w:rPr>
          <w:b/>
        </w:rPr>
      </w:pPr>
    </w:p>
    <w:p w:rsidR="00253F08" w:rsidRDefault="00253F08" w:rsidP="00253F08">
      <w:pPr>
        <w:tabs>
          <w:tab w:val="left" w:pos="6195"/>
        </w:tabs>
        <w:rPr>
          <w:b/>
          <w:lang w:val="sr-Cyrl-RS"/>
        </w:rPr>
      </w:pPr>
      <w:r w:rsidRPr="004B497D">
        <w:rPr>
          <w:lang w:val="ru-RU"/>
        </w:rPr>
        <w:t xml:space="preserve">Овим потврђујемо да ће доле наведени одговорни извођач бити расположив у периоду извршења уговора о </w:t>
      </w:r>
      <w:r>
        <w:rPr>
          <w:lang w:val="ru-RU"/>
        </w:rPr>
        <w:t>вршењу</w:t>
      </w:r>
      <w:r w:rsidRPr="00A64ECE">
        <w:t xml:space="preserve">:  </w:t>
      </w:r>
      <w:r w:rsidR="007B04AA" w:rsidRPr="007B04AA">
        <w:rPr>
          <w:lang w:val="sr-Cyrl-CS"/>
        </w:rPr>
        <w:t>У</w:t>
      </w:r>
      <w:r w:rsidR="007B04AA" w:rsidRPr="007B04AA">
        <w:rPr>
          <w:b/>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Pr="00A64ECE">
        <w:t xml:space="preserve">, ЈН број </w:t>
      </w:r>
      <w:r w:rsidR="00D72379">
        <w:t>13/2018</w:t>
      </w:r>
    </w:p>
    <w:p w:rsidR="003D0AE7" w:rsidRPr="00A64ECE" w:rsidRDefault="003D0AE7" w:rsidP="003D0AE7"/>
    <w:tbl>
      <w:tblPr>
        <w:tblpPr w:leftFromText="180" w:rightFromText="180" w:vertAnchor="page" w:horzAnchor="margin" w:tblpY="4606"/>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105"/>
        <w:gridCol w:w="1996"/>
        <w:gridCol w:w="3469"/>
      </w:tblGrid>
      <w:tr w:rsidR="00C47D68" w:rsidRPr="00A64ECE" w:rsidTr="00AB1543">
        <w:trPr>
          <w:trHeight w:val="980"/>
        </w:trPr>
        <w:tc>
          <w:tcPr>
            <w:tcW w:w="519" w:type="dxa"/>
            <w:shd w:val="clear" w:color="auto" w:fill="auto"/>
          </w:tcPr>
          <w:p w:rsidR="00253F08" w:rsidRPr="00AB1543" w:rsidRDefault="00253F08" w:rsidP="00AB1543">
            <w:pPr>
              <w:jc w:val="both"/>
              <w:rPr>
                <w:lang w:val="sr-Cyrl-CS"/>
              </w:rPr>
            </w:pPr>
            <w:r w:rsidRPr="00AB1543">
              <w:rPr>
                <w:lang w:val="sr-Cyrl-CS"/>
              </w:rPr>
              <w:t>Рб</w:t>
            </w:r>
          </w:p>
        </w:tc>
        <w:tc>
          <w:tcPr>
            <w:tcW w:w="3105" w:type="dxa"/>
            <w:shd w:val="clear" w:color="auto" w:fill="auto"/>
          </w:tcPr>
          <w:p w:rsidR="00253F08" w:rsidRPr="00AB1543" w:rsidRDefault="00253F08" w:rsidP="00AB1543">
            <w:pPr>
              <w:jc w:val="both"/>
              <w:rPr>
                <w:lang w:val="sr-Cyrl-CS"/>
              </w:rPr>
            </w:pPr>
            <w:r w:rsidRPr="00AB1543">
              <w:rPr>
                <w:lang w:val="sr-Cyrl-CS"/>
              </w:rPr>
              <w:t>Име и презиме привредног субјекта који ангажује одговорног извођача</w:t>
            </w:r>
          </w:p>
        </w:tc>
        <w:tc>
          <w:tcPr>
            <w:tcW w:w="1996" w:type="dxa"/>
            <w:shd w:val="clear" w:color="auto" w:fill="auto"/>
          </w:tcPr>
          <w:p w:rsidR="00253F08" w:rsidRPr="00AB1543" w:rsidRDefault="00253F08" w:rsidP="00AB1543">
            <w:pPr>
              <w:jc w:val="both"/>
              <w:rPr>
                <w:lang w:val="sr-Cyrl-CS"/>
              </w:rPr>
            </w:pPr>
            <w:r w:rsidRPr="00AB1543">
              <w:rPr>
                <w:lang w:val="sr-Cyrl-CS"/>
              </w:rPr>
              <w:t>Број лиценце</w:t>
            </w:r>
          </w:p>
        </w:tc>
        <w:tc>
          <w:tcPr>
            <w:tcW w:w="3469" w:type="dxa"/>
            <w:shd w:val="clear" w:color="auto" w:fill="auto"/>
          </w:tcPr>
          <w:p w:rsidR="00253F08" w:rsidRPr="00AB1543" w:rsidRDefault="00253F08" w:rsidP="00AB1543">
            <w:pPr>
              <w:jc w:val="both"/>
              <w:rPr>
                <w:lang w:val="sr-Cyrl-CS"/>
              </w:rPr>
            </w:pPr>
            <w:r w:rsidRPr="00AB1543">
              <w:rPr>
                <w:lang w:val="sr-Cyrl-CS"/>
              </w:rPr>
              <w:t>Основ ангажовања:</w:t>
            </w:r>
          </w:p>
          <w:p w:rsidR="00253F08" w:rsidRPr="00AB1543" w:rsidRDefault="00253F08" w:rsidP="00AB1543">
            <w:pPr>
              <w:jc w:val="both"/>
              <w:rPr>
                <w:lang w:val="sr-Cyrl-CS"/>
              </w:rPr>
            </w:pPr>
            <w:r w:rsidRPr="00AB1543">
              <w:rPr>
                <w:lang w:val="sr-Cyrl-CS"/>
              </w:rPr>
              <w:t>1.</w:t>
            </w:r>
            <w:r w:rsidRPr="00AB1543">
              <w:rPr>
                <w:lang w:val="sr-Cyrl-CS"/>
              </w:rPr>
              <w:tab/>
              <w:t>Запослен код    понуђача</w:t>
            </w:r>
          </w:p>
          <w:p w:rsidR="00253F08" w:rsidRPr="00AB1543" w:rsidRDefault="00253F08" w:rsidP="00AB1543">
            <w:pPr>
              <w:rPr>
                <w:lang w:val="sr-Cyrl-CS"/>
              </w:rPr>
            </w:pPr>
            <w:r w:rsidRPr="00AB1543">
              <w:rPr>
                <w:lang w:val="sr-Cyrl-CS"/>
              </w:rPr>
              <w:t>2.</w:t>
            </w:r>
            <w:r w:rsidRPr="00AB1543">
              <w:rPr>
                <w:lang w:val="sr-Cyrl-CS"/>
              </w:rPr>
              <w:tab/>
              <w:t xml:space="preserve">Ангажован уговором </w:t>
            </w:r>
          </w:p>
          <w:p w:rsidR="00253F08" w:rsidRPr="00AB1543" w:rsidRDefault="00253F08" w:rsidP="00AB1543">
            <w:pPr>
              <w:jc w:val="both"/>
              <w:rPr>
                <w:lang w:val="sr-Cyrl-CS"/>
              </w:rPr>
            </w:pPr>
          </w:p>
        </w:tc>
      </w:tr>
      <w:tr w:rsidR="00C47D68" w:rsidRPr="00A64ECE" w:rsidTr="00AB1543">
        <w:trPr>
          <w:trHeight w:val="459"/>
        </w:trPr>
        <w:tc>
          <w:tcPr>
            <w:tcW w:w="519" w:type="dxa"/>
            <w:shd w:val="clear" w:color="auto" w:fill="auto"/>
          </w:tcPr>
          <w:p w:rsidR="00253F08" w:rsidRPr="00AB1543" w:rsidRDefault="00253F08" w:rsidP="00AB1543">
            <w:pPr>
              <w:jc w:val="both"/>
              <w:rPr>
                <w:lang w:val="sr-Cyrl-CS"/>
              </w:rPr>
            </w:pPr>
          </w:p>
        </w:tc>
        <w:tc>
          <w:tcPr>
            <w:tcW w:w="3105" w:type="dxa"/>
            <w:shd w:val="clear" w:color="auto" w:fill="auto"/>
          </w:tcPr>
          <w:p w:rsidR="00253F08" w:rsidRPr="00AB1543" w:rsidRDefault="00253F08" w:rsidP="00AB1543">
            <w:pPr>
              <w:jc w:val="both"/>
              <w:rPr>
                <w:lang w:val="sr-Cyrl-CS"/>
              </w:rPr>
            </w:pPr>
          </w:p>
        </w:tc>
        <w:tc>
          <w:tcPr>
            <w:tcW w:w="1996" w:type="dxa"/>
            <w:shd w:val="clear" w:color="auto" w:fill="auto"/>
          </w:tcPr>
          <w:p w:rsidR="00253F08" w:rsidRPr="00AB1543" w:rsidRDefault="00253F08" w:rsidP="00AB1543">
            <w:pPr>
              <w:jc w:val="both"/>
              <w:rPr>
                <w:lang w:val="sr-Cyrl-CS"/>
              </w:rPr>
            </w:pPr>
          </w:p>
        </w:tc>
        <w:tc>
          <w:tcPr>
            <w:tcW w:w="3469" w:type="dxa"/>
            <w:shd w:val="clear" w:color="auto" w:fill="auto"/>
          </w:tcPr>
          <w:p w:rsidR="00253F08" w:rsidRPr="00AB1543" w:rsidRDefault="00253F08" w:rsidP="00AB1543">
            <w:pPr>
              <w:jc w:val="both"/>
              <w:rPr>
                <w:lang w:val="sr-Cyrl-CS"/>
              </w:rPr>
            </w:pPr>
          </w:p>
        </w:tc>
      </w:tr>
      <w:tr w:rsidR="00C47D68" w:rsidRPr="00A64ECE" w:rsidTr="00AB1543">
        <w:trPr>
          <w:trHeight w:val="459"/>
        </w:trPr>
        <w:tc>
          <w:tcPr>
            <w:tcW w:w="519" w:type="dxa"/>
            <w:shd w:val="clear" w:color="auto" w:fill="auto"/>
          </w:tcPr>
          <w:p w:rsidR="00253F08" w:rsidRPr="00AB1543" w:rsidRDefault="00253F08" w:rsidP="00AB1543">
            <w:pPr>
              <w:jc w:val="both"/>
              <w:rPr>
                <w:lang w:val="sr-Cyrl-CS"/>
              </w:rPr>
            </w:pPr>
          </w:p>
        </w:tc>
        <w:tc>
          <w:tcPr>
            <w:tcW w:w="3105" w:type="dxa"/>
            <w:shd w:val="clear" w:color="auto" w:fill="auto"/>
          </w:tcPr>
          <w:p w:rsidR="00253F08" w:rsidRPr="00AB1543" w:rsidRDefault="00253F08" w:rsidP="00AB1543">
            <w:pPr>
              <w:jc w:val="both"/>
              <w:rPr>
                <w:lang w:val="sr-Cyrl-CS"/>
              </w:rPr>
            </w:pPr>
          </w:p>
        </w:tc>
        <w:tc>
          <w:tcPr>
            <w:tcW w:w="1996" w:type="dxa"/>
            <w:shd w:val="clear" w:color="auto" w:fill="auto"/>
          </w:tcPr>
          <w:p w:rsidR="00253F08" w:rsidRPr="00AB1543" w:rsidRDefault="00253F08" w:rsidP="00AB1543">
            <w:pPr>
              <w:jc w:val="both"/>
              <w:rPr>
                <w:lang w:val="sr-Cyrl-CS"/>
              </w:rPr>
            </w:pPr>
          </w:p>
        </w:tc>
        <w:tc>
          <w:tcPr>
            <w:tcW w:w="3469" w:type="dxa"/>
            <w:shd w:val="clear" w:color="auto" w:fill="auto"/>
          </w:tcPr>
          <w:p w:rsidR="00253F08" w:rsidRPr="00AB1543" w:rsidRDefault="00253F08" w:rsidP="00AB1543">
            <w:pPr>
              <w:jc w:val="both"/>
              <w:rPr>
                <w:lang w:val="sr-Cyrl-CS"/>
              </w:rPr>
            </w:pPr>
          </w:p>
        </w:tc>
      </w:tr>
      <w:tr w:rsidR="00C47D68" w:rsidRPr="00A64ECE" w:rsidTr="00AB1543">
        <w:trPr>
          <w:trHeight w:val="439"/>
        </w:trPr>
        <w:tc>
          <w:tcPr>
            <w:tcW w:w="519" w:type="dxa"/>
            <w:shd w:val="clear" w:color="auto" w:fill="auto"/>
          </w:tcPr>
          <w:p w:rsidR="00253F08" w:rsidRPr="00AB1543" w:rsidRDefault="00253F08" w:rsidP="00AB1543">
            <w:pPr>
              <w:jc w:val="both"/>
              <w:rPr>
                <w:lang w:val="sr-Cyrl-CS"/>
              </w:rPr>
            </w:pPr>
          </w:p>
        </w:tc>
        <w:tc>
          <w:tcPr>
            <w:tcW w:w="3105" w:type="dxa"/>
            <w:shd w:val="clear" w:color="auto" w:fill="auto"/>
          </w:tcPr>
          <w:p w:rsidR="00253F08" w:rsidRPr="00AB1543" w:rsidRDefault="00253F08" w:rsidP="00AB1543">
            <w:pPr>
              <w:jc w:val="both"/>
              <w:rPr>
                <w:lang w:val="sr-Cyrl-CS"/>
              </w:rPr>
            </w:pPr>
          </w:p>
        </w:tc>
        <w:tc>
          <w:tcPr>
            <w:tcW w:w="1996" w:type="dxa"/>
            <w:shd w:val="clear" w:color="auto" w:fill="auto"/>
          </w:tcPr>
          <w:p w:rsidR="00253F08" w:rsidRPr="00AB1543" w:rsidRDefault="00253F08" w:rsidP="00AB1543">
            <w:pPr>
              <w:jc w:val="both"/>
              <w:rPr>
                <w:lang w:val="sr-Cyrl-CS"/>
              </w:rPr>
            </w:pPr>
          </w:p>
        </w:tc>
        <w:tc>
          <w:tcPr>
            <w:tcW w:w="3469" w:type="dxa"/>
            <w:shd w:val="clear" w:color="auto" w:fill="auto"/>
          </w:tcPr>
          <w:p w:rsidR="00253F08" w:rsidRPr="00AB1543" w:rsidRDefault="00253F08" w:rsidP="00AB1543">
            <w:pPr>
              <w:jc w:val="both"/>
              <w:rPr>
                <w:lang w:val="sr-Cyrl-CS"/>
              </w:rPr>
            </w:pPr>
          </w:p>
        </w:tc>
      </w:tr>
      <w:tr w:rsidR="00C47D68" w:rsidRPr="00A64ECE" w:rsidTr="00AB1543">
        <w:trPr>
          <w:trHeight w:val="459"/>
        </w:trPr>
        <w:tc>
          <w:tcPr>
            <w:tcW w:w="519" w:type="dxa"/>
            <w:shd w:val="clear" w:color="auto" w:fill="auto"/>
          </w:tcPr>
          <w:p w:rsidR="00253F08" w:rsidRPr="00AB1543" w:rsidRDefault="00253F08" w:rsidP="00AB1543">
            <w:pPr>
              <w:jc w:val="both"/>
              <w:rPr>
                <w:lang w:val="sr-Cyrl-CS"/>
              </w:rPr>
            </w:pPr>
          </w:p>
        </w:tc>
        <w:tc>
          <w:tcPr>
            <w:tcW w:w="3105" w:type="dxa"/>
            <w:shd w:val="clear" w:color="auto" w:fill="auto"/>
          </w:tcPr>
          <w:p w:rsidR="00253F08" w:rsidRPr="00AB1543" w:rsidRDefault="00253F08" w:rsidP="00AB1543">
            <w:pPr>
              <w:jc w:val="both"/>
              <w:rPr>
                <w:lang w:val="sr-Cyrl-CS"/>
              </w:rPr>
            </w:pPr>
          </w:p>
        </w:tc>
        <w:tc>
          <w:tcPr>
            <w:tcW w:w="1996" w:type="dxa"/>
            <w:shd w:val="clear" w:color="auto" w:fill="auto"/>
          </w:tcPr>
          <w:p w:rsidR="00253F08" w:rsidRPr="00AB1543" w:rsidRDefault="00253F08" w:rsidP="00AB1543">
            <w:pPr>
              <w:jc w:val="both"/>
              <w:rPr>
                <w:lang w:val="sr-Cyrl-CS"/>
              </w:rPr>
            </w:pPr>
          </w:p>
        </w:tc>
        <w:tc>
          <w:tcPr>
            <w:tcW w:w="3469" w:type="dxa"/>
            <w:shd w:val="clear" w:color="auto" w:fill="auto"/>
          </w:tcPr>
          <w:p w:rsidR="00253F08" w:rsidRPr="00AB1543" w:rsidRDefault="00253F08" w:rsidP="00AB1543">
            <w:pPr>
              <w:jc w:val="both"/>
              <w:rPr>
                <w:lang w:val="sr-Cyrl-CS"/>
              </w:rPr>
            </w:pPr>
          </w:p>
        </w:tc>
      </w:tr>
      <w:tr w:rsidR="00C47D68" w:rsidRPr="00A64ECE" w:rsidTr="00AB1543">
        <w:trPr>
          <w:trHeight w:val="459"/>
        </w:trPr>
        <w:tc>
          <w:tcPr>
            <w:tcW w:w="519" w:type="dxa"/>
            <w:shd w:val="clear" w:color="auto" w:fill="auto"/>
          </w:tcPr>
          <w:p w:rsidR="00253F08" w:rsidRPr="00AB1543" w:rsidRDefault="00253F08" w:rsidP="00AB1543">
            <w:pPr>
              <w:jc w:val="both"/>
              <w:rPr>
                <w:lang w:val="sr-Cyrl-CS"/>
              </w:rPr>
            </w:pPr>
          </w:p>
        </w:tc>
        <w:tc>
          <w:tcPr>
            <w:tcW w:w="3105" w:type="dxa"/>
            <w:shd w:val="clear" w:color="auto" w:fill="auto"/>
          </w:tcPr>
          <w:p w:rsidR="00253F08" w:rsidRPr="00AB1543" w:rsidRDefault="00253F08" w:rsidP="00AB1543">
            <w:pPr>
              <w:jc w:val="both"/>
              <w:rPr>
                <w:lang w:val="sr-Cyrl-CS"/>
              </w:rPr>
            </w:pPr>
          </w:p>
        </w:tc>
        <w:tc>
          <w:tcPr>
            <w:tcW w:w="1996" w:type="dxa"/>
            <w:shd w:val="clear" w:color="auto" w:fill="auto"/>
          </w:tcPr>
          <w:p w:rsidR="00253F08" w:rsidRPr="00AB1543" w:rsidRDefault="00253F08" w:rsidP="00AB1543">
            <w:pPr>
              <w:jc w:val="both"/>
              <w:rPr>
                <w:lang w:val="sr-Cyrl-CS"/>
              </w:rPr>
            </w:pPr>
          </w:p>
        </w:tc>
        <w:tc>
          <w:tcPr>
            <w:tcW w:w="3469" w:type="dxa"/>
            <w:shd w:val="clear" w:color="auto" w:fill="auto"/>
          </w:tcPr>
          <w:p w:rsidR="00253F08" w:rsidRPr="00AB1543" w:rsidRDefault="00253F08" w:rsidP="00AB1543">
            <w:pPr>
              <w:jc w:val="both"/>
              <w:rPr>
                <w:lang w:val="sr-Cyrl-CS"/>
              </w:rPr>
            </w:pPr>
          </w:p>
        </w:tc>
      </w:tr>
      <w:tr w:rsidR="00C47D68" w:rsidRPr="00A64ECE" w:rsidTr="00AB1543">
        <w:trPr>
          <w:trHeight w:val="459"/>
        </w:trPr>
        <w:tc>
          <w:tcPr>
            <w:tcW w:w="519" w:type="dxa"/>
            <w:shd w:val="clear" w:color="auto" w:fill="auto"/>
          </w:tcPr>
          <w:p w:rsidR="00253F08" w:rsidRPr="00AB1543" w:rsidRDefault="00253F08" w:rsidP="00AB1543">
            <w:pPr>
              <w:jc w:val="both"/>
              <w:rPr>
                <w:lang w:val="sr-Cyrl-CS"/>
              </w:rPr>
            </w:pPr>
          </w:p>
        </w:tc>
        <w:tc>
          <w:tcPr>
            <w:tcW w:w="3105" w:type="dxa"/>
            <w:shd w:val="clear" w:color="auto" w:fill="auto"/>
          </w:tcPr>
          <w:p w:rsidR="00253F08" w:rsidRPr="00AB1543" w:rsidRDefault="00253F08" w:rsidP="00AB1543">
            <w:pPr>
              <w:jc w:val="both"/>
              <w:rPr>
                <w:lang w:val="sr-Cyrl-CS"/>
              </w:rPr>
            </w:pPr>
          </w:p>
        </w:tc>
        <w:tc>
          <w:tcPr>
            <w:tcW w:w="1996" w:type="dxa"/>
            <w:shd w:val="clear" w:color="auto" w:fill="auto"/>
          </w:tcPr>
          <w:p w:rsidR="00253F08" w:rsidRPr="00AB1543" w:rsidRDefault="00253F08" w:rsidP="00AB1543">
            <w:pPr>
              <w:jc w:val="both"/>
              <w:rPr>
                <w:lang w:val="sr-Cyrl-CS"/>
              </w:rPr>
            </w:pPr>
          </w:p>
        </w:tc>
        <w:tc>
          <w:tcPr>
            <w:tcW w:w="3469" w:type="dxa"/>
            <w:shd w:val="clear" w:color="auto" w:fill="auto"/>
          </w:tcPr>
          <w:p w:rsidR="00253F08" w:rsidRPr="00AB1543" w:rsidRDefault="00253F08" w:rsidP="00AB1543">
            <w:pPr>
              <w:jc w:val="both"/>
              <w:rPr>
                <w:lang w:val="sr-Cyrl-CS"/>
              </w:rPr>
            </w:pPr>
          </w:p>
        </w:tc>
      </w:tr>
      <w:tr w:rsidR="00C47D68" w:rsidRPr="00A64ECE" w:rsidTr="00AB1543">
        <w:trPr>
          <w:trHeight w:val="459"/>
        </w:trPr>
        <w:tc>
          <w:tcPr>
            <w:tcW w:w="519" w:type="dxa"/>
            <w:shd w:val="clear" w:color="auto" w:fill="auto"/>
          </w:tcPr>
          <w:p w:rsidR="00253F08" w:rsidRPr="00AB1543" w:rsidRDefault="00253F08" w:rsidP="00AB1543">
            <w:pPr>
              <w:jc w:val="both"/>
              <w:rPr>
                <w:lang w:val="sr-Cyrl-CS"/>
              </w:rPr>
            </w:pPr>
          </w:p>
        </w:tc>
        <w:tc>
          <w:tcPr>
            <w:tcW w:w="3105" w:type="dxa"/>
            <w:shd w:val="clear" w:color="auto" w:fill="auto"/>
          </w:tcPr>
          <w:p w:rsidR="00253F08" w:rsidRPr="00AB1543" w:rsidRDefault="00253F08" w:rsidP="00AB1543">
            <w:pPr>
              <w:jc w:val="both"/>
              <w:rPr>
                <w:lang w:val="sr-Cyrl-CS"/>
              </w:rPr>
            </w:pPr>
          </w:p>
        </w:tc>
        <w:tc>
          <w:tcPr>
            <w:tcW w:w="1996" w:type="dxa"/>
            <w:shd w:val="clear" w:color="auto" w:fill="auto"/>
          </w:tcPr>
          <w:p w:rsidR="00253F08" w:rsidRPr="00AB1543" w:rsidRDefault="00253F08" w:rsidP="00AB1543">
            <w:pPr>
              <w:jc w:val="both"/>
              <w:rPr>
                <w:lang w:val="sr-Cyrl-CS"/>
              </w:rPr>
            </w:pPr>
          </w:p>
        </w:tc>
        <w:tc>
          <w:tcPr>
            <w:tcW w:w="3469" w:type="dxa"/>
            <w:shd w:val="clear" w:color="auto" w:fill="auto"/>
          </w:tcPr>
          <w:p w:rsidR="00253F08" w:rsidRPr="00AB1543" w:rsidRDefault="00253F08" w:rsidP="00AB1543">
            <w:pPr>
              <w:jc w:val="both"/>
              <w:rPr>
                <w:lang w:val="sr-Cyrl-CS"/>
              </w:rPr>
            </w:pPr>
          </w:p>
        </w:tc>
      </w:tr>
      <w:tr w:rsidR="00C47D68" w:rsidRPr="00A64ECE" w:rsidTr="00AB1543">
        <w:trPr>
          <w:trHeight w:val="459"/>
        </w:trPr>
        <w:tc>
          <w:tcPr>
            <w:tcW w:w="519" w:type="dxa"/>
            <w:shd w:val="clear" w:color="auto" w:fill="auto"/>
          </w:tcPr>
          <w:p w:rsidR="00253F08" w:rsidRPr="00AB1543" w:rsidRDefault="00253F08" w:rsidP="00AB1543">
            <w:pPr>
              <w:jc w:val="both"/>
              <w:rPr>
                <w:lang w:val="sr-Cyrl-CS"/>
              </w:rPr>
            </w:pPr>
          </w:p>
        </w:tc>
        <w:tc>
          <w:tcPr>
            <w:tcW w:w="3105" w:type="dxa"/>
            <w:shd w:val="clear" w:color="auto" w:fill="auto"/>
          </w:tcPr>
          <w:p w:rsidR="00253F08" w:rsidRPr="00AB1543" w:rsidRDefault="00253F08" w:rsidP="00AB1543">
            <w:pPr>
              <w:jc w:val="both"/>
              <w:rPr>
                <w:lang w:val="sr-Cyrl-CS"/>
              </w:rPr>
            </w:pPr>
          </w:p>
        </w:tc>
        <w:tc>
          <w:tcPr>
            <w:tcW w:w="1996" w:type="dxa"/>
            <w:shd w:val="clear" w:color="auto" w:fill="auto"/>
          </w:tcPr>
          <w:p w:rsidR="00253F08" w:rsidRPr="00AB1543" w:rsidRDefault="00253F08" w:rsidP="00AB1543">
            <w:pPr>
              <w:jc w:val="both"/>
              <w:rPr>
                <w:lang w:val="sr-Cyrl-CS"/>
              </w:rPr>
            </w:pPr>
          </w:p>
        </w:tc>
        <w:tc>
          <w:tcPr>
            <w:tcW w:w="3469" w:type="dxa"/>
            <w:shd w:val="clear" w:color="auto" w:fill="auto"/>
          </w:tcPr>
          <w:p w:rsidR="00253F08" w:rsidRPr="00AB1543" w:rsidRDefault="00253F08" w:rsidP="00AB1543">
            <w:pPr>
              <w:jc w:val="both"/>
              <w:rPr>
                <w:lang w:val="sr-Cyrl-CS"/>
              </w:rPr>
            </w:pPr>
          </w:p>
        </w:tc>
      </w:tr>
    </w:tbl>
    <w:p w:rsidR="003D0AE7" w:rsidRPr="00A64ECE" w:rsidRDefault="003D0AE7" w:rsidP="003D0AE7">
      <w:r w:rsidRPr="00A64ECE">
        <w:tab/>
        <w:t xml:space="preserve">Датум:    _______________  </w:t>
      </w:r>
      <w:r w:rsidRPr="00A64ECE">
        <w:tab/>
        <w:t xml:space="preserve"> </w:t>
      </w:r>
      <w:r w:rsidRPr="00A64ECE">
        <w:tab/>
      </w:r>
      <w:r w:rsidRPr="00A64ECE">
        <w:tab/>
        <w:t xml:space="preserve">      Потпис овлашћеног лица </w:t>
      </w:r>
    </w:p>
    <w:p w:rsidR="003D0AE7" w:rsidRPr="00A64ECE" w:rsidRDefault="003D0AE7" w:rsidP="003D0AE7">
      <w:r w:rsidRPr="00A64ECE">
        <w:t xml:space="preserve"> </w:t>
      </w:r>
    </w:p>
    <w:p w:rsidR="003D0AE7" w:rsidRPr="00A64ECE" w:rsidRDefault="003D0AE7" w:rsidP="003D0AE7">
      <w:r w:rsidRPr="00A64ECE">
        <w:tab/>
        <w:t xml:space="preserve">  </w:t>
      </w:r>
      <w:r w:rsidRPr="00A64ECE">
        <w:tab/>
        <w:t xml:space="preserve"> </w:t>
      </w:r>
      <w:r w:rsidRPr="00A64ECE">
        <w:tab/>
        <w:t xml:space="preserve"> </w:t>
      </w:r>
      <w:r w:rsidRPr="00A64ECE">
        <w:tab/>
        <w:t xml:space="preserve"> </w:t>
      </w:r>
      <w:r w:rsidRPr="00A64ECE">
        <w:tab/>
        <w:t xml:space="preserve"> </w:t>
      </w:r>
      <w:r w:rsidRPr="00A64ECE">
        <w:tab/>
        <w:t xml:space="preserve">М.П.  </w:t>
      </w:r>
      <w:r w:rsidRPr="00A64ECE">
        <w:tab/>
        <w:t xml:space="preserve"> </w:t>
      </w:r>
      <w:r w:rsidRPr="00A64ECE">
        <w:tab/>
        <w:t xml:space="preserve">  ___________________________ </w:t>
      </w:r>
    </w:p>
    <w:p w:rsidR="00253F08" w:rsidRDefault="00253F08" w:rsidP="003D0AE7"/>
    <w:p w:rsidR="003D0AE7" w:rsidRPr="00253F08" w:rsidRDefault="003D0AE7" w:rsidP="003D0AE7">
      <w:pPr>
        <w:rPr>
          <w:i/>
        </w:rPr>
      </w:pPr>
      <w:r w:rsidRPr="00253F08">
        <w:rPr>
          <w:i/>
        </w:rPr>
        <w:t xml:space="preserve">Образац копирати у потребном броју примерака. </w:t>
      </w:r>
    </w:p>
    <w:p w:rsidR="003D0AE7" w:rsidRPr="00253F08" w:rsidRDefault="003D0AE7" w:rsidP="003D0AE7">
      <w:pPr>
        <w:jc w:val="both"/>
        <w:rPr>
          <w:i/>
        </w:rPr>
      </w:pPr>
      <w:r w:rsidRPr="00253F08">
        <w:rPr>
          <w:i/>
        </w:rPr>
        <w:t xml:space="preserve">Образац потписује и оверава овлашћено лице понуђача уколико наступа самостално или са подизвођачима.Уколико наступа у групи, образац потписује и оверава овлашћено лице носиоца посла групе понуђача или овлашћено лице члана групе. </w:t>
      </w:r>
    </w:p>
    <w:p w:rsidR="003D0AE7" w:rsidRPr="00253F08" w:rsidRDefault="003D0AE7" w:rsidP="002216EE">
      <w:pPr>
        <w:jc w:val="both"/>
        <w:rPr>
          <w:i/>
          <w:lang w:val="sr-Cyrl-CS"/>
        </w:rPr>
      </w:pPr>
      <w:r w:rsidRPr="00253F08">
        <w:rPr>
          <w:i/>
        </w:rPr>
        <w:t xml:space="preserve">Напомена: Последњу колону «Основ ангажовања» попунити тако што се за запослене уноси број - 1, а за ангажоване уговором број - </w:t>
      </w:r>
      <w:r w:rsidR="00253F08" w:rsidRPr="00253F08">
        <w:rPr>
          <w:i/>
          <w:lang w:val="sr-Cyrl-CS"/>
        </w:rPr>
        <w:t>2</w:t>
      </w:r>
    </w:p>
    <w:p w:rsidR="003D0AE7" w:rsidRDefault="003D0AE7" w:rsidP="00FA61F8">
      <w:pPr>
        <w:rPr>
          <w:rFonts w:ascii="Arial" w:hAnsi="Arial" w:cs="Arial"/>
          <w:b/>
          <w:bCs/>
          <w:i/>
          <w:iCs/>
          <w:lang w:val="sr-Cyrl-RS"/>
        </w:rPr>
      </w:pPr>
    </w:p>
    <w:p w:rsidR="003D0AE7" w:rsidRDefault="003D0AE7" w:rsidP="003D0AE7"/>
    <w:p w:rsidR="002216EE" w:rsidRDefault="002216EE" w:rsidP="003D0AE7"/>
    <w:p w:rsidR="002216EE" w:rsidRDefault="002216EE" w:rsidP="003D0AE7"/>
    <w:p w:rsidR="002216EE" w:rsidRDefault="002216EE" w:rsidP="003D0AE7"/>
    <w:p w:rsidR="002216EE" w:rsidRDefault="002216EE" w:rsidP="003D0AE7"/>
    <w:p w:rsidR="002216EE" w:rsidRDefault="002216EE" w:rsidP="003D0AE7"/>
    <w:p w:rsidR="002216EE" w:rsidRDefault="002216EE" w:rsidP="003D0AE7"/>
    <w:p w:rsidR="002216EE" w:rsidRDefault="002216EE" w:rsidP="003D0AE7"/>
    <w:p w:rsidR="002216EE" w:rsidRPr="009B4137" w:rsidRDefault="000E1BEA" w:rsidP="003D0AE7">
      <w:pPr>
        <w:rPr>
          <w:b/>
          <w:lang w:val="sr-Cyrl-CS"/>
        </w:rPr>
      </w:pPr>
      <w:r>
        <w:rPr>
          <w:b/>
          <w:lang w:val="sr-Cyrl-CS"/>
        </w:rPr>
        <w:t>Образац бр. 6</w:t>
      </w:r>
    </w:p>
    <w:p w:rsidR="002216EE" w:rsidRDefault="002216EE" w:rsidP="003D0AE7"/>
    <w:p w:rsidR="002216EE" w:rsidRPr="00A64ECE" w:rsidRDefault="002216EE" w:rsidP="003D0AE7"/>
    <w:p w:rsidR="003D0AE7" w:rsidRPr="00A64ECE" w:rsidRDefault="003D0AE7" w:rsidP="003D0AE7">
      <w:pPr>
        <w:jc w:val="center"/>
        <w:rPr>
          <w:b/>
        </w:rPr>
      </w:pPr>
      <w:r w:rsidRPr="00A64ECE">
        <w:rPr>
          <w:b/>
        </w:rPr>
        <w:t>ИЗЈАВА О ПРИБАВЉАЊУ ПОЛИСЕ ОСИГУРАЊА</w:t>
      </w:r>
    </w:p>
    <w:p w:rsidR="003D0AE7" w:rsidRPr="00A64ECE" w:rsidRDefault="003D0AE7" w:rsidP="003D0AE7">
      <w:r w:rsidRPr="00A64ECE">
        <w:t xml:space="preserve"> </w:t>
      </w:r>
    </w:p>
    <w:p w:rsidR="003D0AE7" w:rsidRPr="00A64ECE" w:rsidRDefault="003D0AE7" w:rsidP="003D0AE7">
      <w:pPr>
        <w:jc w:val="both"/>
      </w:pPr>
      <w:r w:rsidRPr="00A64ECE">
        <w:t xml:space="preserve">  </w:t>
      </w:r>
    </w:p>
    <w:p w:rsidR="003D0AE7" w:rsidRPr="00DE52F9" w:rsidRDefault="003D0AE7" w:rsidP="003D0AE7">
      <w:pPr>
        <w:spacing w:after="191"/>
        <w:ind w:left="10" w:right="4" w:firstLine="710"/>
        <w:jc w:val="both"/>
        <w:rPr>
          <w:color w:val="auto"/>
          <w:lang w:val="sr-Cyrl-CS"/>
        </w:rPr>
      </w:pPr>
      <w:r w:rsidRPr="00DE52F9">
        <w:t xml:space="preserve">Изјављујемо да ћемо, уколико </w:t>
      </w:r>
      <w:r w:rsidR="00757853" w:rsidRPr="00DE52F9">
        <w:t>у поступку јавне набавке</w:t>
      </w:r>
      <w:r w:rsidR="00757853" w:rsidRPr="00DE52F9">
        <w:rPr>
          <w:lang w:val="sr-Cyrl-CS"/>
        </w:rPr>
        <w:t xml:space="preserve"> </w:t>
      </w:r>
      <w:r w:rsidR="007B04AA" w:rsidRPr="00DE52F9">
        <w:rPr>
          <w:lang w:val="sr-Cyrl-CS"/>
        </w:rPr>
        <w:t>У</w:t>
      </w:r>
      <w:r w:rsidR="007B04AA" w:rsidRPr="00DE52F9">
        <w:rPr>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00757853" w:rsidRPr="00DE52F9">
        <w:t xml:space="preserve"> број </w:t>
      </w:r>
      <w:r w:rsidR="00D72379" w:rsidRPr="00DE52F9">
        <w:t>13/2018</w:t>
      </w:r>
      <w:r w:rsidRPr="00DE52F9">
        <w:t>, наша понуда буде изабрана као најповољнија, те уколико приступимо закључењу уговора:</w:t>
      </w:r>
      <w:r w:rsidR="00757853" w:rsidRPr="00DE52F9">
        <w:t xml:space="preserve"> </w:t>
      </w:r>
      <w:r w:rsidR="00DE52F9" w:rsidRPr="00DE52F9">
        <w:rPr>
          <w:lang w:val="sr-Cyrl-CS"/>
        </w:rPr>
        <w:t>У</w:t>
      </w:r>
      <w:r w:rsidR="00DE52F9" w:rsidRPr="00DE52F9">
        <w:rPr>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Pr="00DE52F9">
        <w:rPr>
          <w:color w:val="auto"/>
          <w:lang w:val="sr-Cyrl-CS"/>
        </w:rPr>
        <w:t>, број ЈН</w:t>
      </w:r>
      <w:r w:rsidR="00757853" w:rsidRPr="00DE52F9">
        <w:rPr>
          <w:color w:val="auto"/>
          <w:lang w:val="sr-Cyrl-CS"/>
        </w:rPr>
        <w:t xml:space="preserve"> </w:t>
      </w:r>
      <w:r w:rsidR="00D72379" w:rsidRPr="00DE52F9">
        <w:rPr>
          <w:color w:val="auto"/>
          <w:lang w:val="sr-Cyrl-CS"/>
        </w:rPr>
        <w:t>13/2018</w:t>
      </w:r>
      <w:r w:rsidRPr="00DE52F9">
        <w:rPr>
          <w:color w:val="auto"/>
          <w:lang w:val="sr-Cyrl-CS"/>
        </w:rPr>
        <w:t xml:space="preserve">, у року од 7 (седам) дана од дана закључења уговора, доставити полису осигурања од професионалне одговорности за штету коју може причинити другој страни, у складу са Правилником о условима осигурања од професионалне одговорности („Службени гласник РС”, број 40/15).  </w:t>
      </w:r>
    </w:p>
    <w:p w:rsidR="003D0AE7" w:rsidRPr="00A64ECE" w:rsidRDefault="003D0AE7" w:rsidP="003D0AE7">
      <w:pPr>
        <w:jc w:val="both"/>
      </w:pPr>
      <w:r w:rsidRPr="00A64ECE">
        <w:t xml:space="preserve"> </w:t>
      </w:r>
    </w:p>
    <w:p w:rsidR="003D0AE7" w:rsidRPr="00A64ECE" w:rsidRDefault="003D0AE7" w:rsidP="003D0AE7">
      <w:r w:rsidRPr="00A64ECE">
        <w:t xml:space="preserve"> </w:t>
      </w:r>
    </w:p>
    <w:p w:rsidR="003D0AE7" w:rsidRPr="00A64ECE" w:rsidRDefault="003D0AE7" w:rsidP="003D0AE7">
      <w:r w:rsidRPr="00A64ECE">
        <w:t xml:space="preserve">   Датум:    _______________  </w:t>
      </w:r>
      <w:r w:rsidRPr="00A64ECE">
        <w:tab/>
        <w:t xml:space="preserve">     </w:t>
      </w:r>
      <w:r w:rsidRPr="00A64ECE">
        <w:tab/>
        <w:t xml:space="preserve">                       Потпис овлашћеног лица </w:t>
      </w:r>
    </w:p>
    <w:p w:rsidR="003D0AE7" w:rsidRPr="00A64ECE" w:rsidRDefault="003D0AE7" w:rsidP="003D0AE7">
      <w:r w:rsidRPr="00A64ECE">
        <w:t xml:space="preserve"> </w:t>
      </w:r>
    </w:p>
    <w:p w:rsidR="003D0AE7" w:rsidRPr="00A64ECE" w:rsidRDefault="003D0AE7" w:rsidP="003D0AE7">
      <w:r w:rsidRPr="00A64ECE">
        <w:tab/>
        <w:t xml:space="preserve">                                                     </w:t>
      </w:r>
      <w:r w:rsidRPr="00A64ECE">
        <w:tab/>
        <w:t xml:space="preserve"> </w:t>
      </w:r>
      <w:r w:rsidRPr="00A64ECE">
        <w:tab/>
        <w:t xml:space="preserve"> </w:t>
      </w:r>
      <w:r w:rsidRPr="00A64ECE">
        <w:tab/>
        <w:t xml:space="preserve"> </w:t>
      </w:r>
      <w:r w:rsidRPr="00A64ECE">
        <w:tab/>
        <w:t xml:space="preserve">  </w:t>
      </w:r>
      <w:r w:rsidRPr="00A64ECE">
        <w:tab/>
        <w:t xml:space="preserve">М.П.  </w:t>
      </w:r>
      <w:r w:rsidRPr="00A64ECE">
        <w:tab/>
        <w:t xml:space="preserve"> </w:t>
      </w:r>
      <w:r w:rsidRPr="00A64ECE">
        <w:tab/>
        <w:t xml:space="preserve">          </w:t>
      </w:r>
    </w:p>
    <w:p w:rsidR="003D0AE7" w:rsidRPr="00A64ECE" w:rsidRDefault="003D0AE7" w:rsidP="003D0AE7">
      <w:r w:rsidRPr="00A64ECE">
        <w:t xml:space="preserve">                                                                                                ___________________________ </w:t>
      </w:r>
    </w:p>
    <w:p w:rsidR="003D0AE7" w:rsidRPr="00A64ECE" w:rsidRDefault="003D0AE7" w:rsidP="003D0AE7">
      <w:r w:rsidRPr="00A64ECE">
        <w:t xml:space="preserve"> </w:t>
      </w:r>
    </w:p>
    <w:p w:rsidR="003D0AE7" w:rsidRPr="00A64ECE" w:rsidRDefault="003D0AE7" w:rsidP="003D0AE7">
      <w:r w:rsidRPr="00A64ECE">
        <w:t xml:space="preserve"> </w:t>
      </w:r>
    </w:p>
    <w:p w:rsidR="003D0AE7" w:rsidRPr="00253F08" w:rsidRDefault="003D0AE7" w:rsidP="003D0AE7">
      <w:pPr>
        <w:rPr>
          <w:i/>
        </w:rPr>
      </w:pPr>
      <w:r w:rsidRPr="00253F08">
        <w:rPr>
          <w:i/>
        </w:rPr>
        <w:t xml:space="preserve">Образац потписује и оверава овлашћено лице понуђача уколико наступа самостално или са подизвођачима. </w:t>
      </w:r>
    </w:p>
    <w:p w:rsidR="003D0AE7" w:rsidRPr="00253F08" w:rsidRDefault="003D0AE7" w:rsidP="00757853">
      <w:pPr>
        <w:jc w:val="both"/>
        <w:rPr>
          <w:i/>
        </w:rPr>
      </w:pPr>
      <w:r w:rsidRPr="00253F08">
        <w:rPr>
          <w:i/>
        </w:rPr>
        <w:t>Образац потписује и оверава овлашћено лице но</w:t>
      </w:r>
      <w:r w:rsidR="00757853" w:rsidRPr="00253F08">
        <w:rPr>
          <w:i/>
        </w:rPr>
        <w:t xml:space="preserve">сиоца посла групе понуђача или </w:t>
      </w:r>
      <w:r w:rsidRPr="00253F08">
        <w:rPr>
          <w:i/>
        </w:rPr>
        <w:t xml:space="preserve">овлашћено лице члана групе.  </w:t>
      </w:r>
    </w:p>
    <w:p w:rsidR="003D0AE7" w:rsidRPr="00253F08" w:rsidRDefault="003D0AE7" w:rsidP="003D0AE7">
      <w:pPr>
        <w:rPr>
          <w:i/>
        </w:rPr>
      </w:pPr>
    </w:p>
    <w:p w:rsidR="003D0AE7" w:rsidRPr="00A64ECE" w:rsidRDefault="003D0AE7" w:rsidP="003D0AE7"/>
    <w:p w:rsidR="003D0AE7" w:rsidRPr="00A64ECE" w:rsidRDefault="003D0AE7" w:rsidP="003D0AE7"/>
    <w:p w:rsidR="003D0AE7" w:rsidRPr="00A64ECE" w:rsidRDefault="003D0AE7" w:rsidP="003D0AE7"/>
    <w:p w:rsidR="003D0AE7" w:rsidRDefault="003D0AE7" w:rsidP="00FA61F8">
      <w:pPr>
        <w:rPr>
          <w:rFonts w:ascii="Arial" w:hAnsi="Arial" w:cs="Arial"/>
          <w:b/>
          <w:bCs/>
          <w:i/>
          <w:iCs/>
          <w:lang w:val="sr-Cyrl-RS"/>
        </w:rPr>
      </w:pPr>
    </w:p>
    <w:p w:rsidR="003D0AE7" w:rsidRDefault="003D0AE7" w:rsidP="00FA61F8">
      <w:pPr>
        <w:rPr>
          <w:rFonts w:ascii="Arial" w:hAnsi="Arial" w:cs="Arial"/>
          <w:b/>
          <w:bCs/>
          <w:i/>
          <w:iCs/>
          <w:lang w:val="sr-Cyrl-RS"/>
        </w:rPr>
      </w:pPr>
    </w:p>
    <w:p w:rsidR="003D0AE7" w:rsidRDefault="003D0AE7" w:rsidP="00FA61F8">
      <w:pPr>
        <w:rPr>
          <w:rFonts w:ascii="Arial" w:hAnsi="Arial" w:cs="Arial"/>
          <w:b/>
          <w:bCs/>
          <w:i/>
          <w:iCs/>
          <w:lang w:val="sr-Cyrl-RS"/>
        </w:rPr>
      </w:pPr>
    </w:p>
    <w:p w:rsidR="003D0AE7" w:rsidRDefault="003D0AE7" w:rsidP="00FA61F8">
      <w:pPr>
        <w:rPr>
          <w:rFonts w:ascii="Arial" w:hAnsi="Arial" w:cs="Arial"/>
          <w:b/>
          <w:bCs/>
          <w:i/>
          <w:iCs/>
          <w:lang w:val="sr-Cyrl-RS"/>
        </w:rPr>
      </w:pPr>
    </w:p>
    <w:p w:rsidR="00DE52F9" w:rsidRDefault="00DE52F9" w:rsidP="00FA61F8">
      <w:pPr>
        <w:rPr>
          <w:rFonts w:ascii="Arial" w:hAnsi="Arial" w:cs="Arial"/>
          <w:b/>
          <w:bCs/>
          <w:i/>
          <w:iCs/>
          <w:lang w:val="sr-Cyrl-RS"/>
        </w:rPr>
      </w:pPr>
    </w:p>
    <w:p w:rsidR="00DE52F9" w:rsidRDefault="00DE52F9" w:rsidP="00FA61F8">
      <w:pPr>
        <w:rPr>
          <w:rFonts w:ascii="Arial" w:hAnsi="Arial" w:cs="Arial"/>
          <w:b/>
          <w:bCs/>
          <w:i/>
          <w:iCs/>
          <w:lang w:val="sr-Cyrl-RS"/>
        </w:rPr>
      </w:pPr>
    </w:p>
    <w:p w:rsidR="00DE52F9" w:rsidRDefault="00DE52F9" w:rsidP="00FA61F8">
      <w:pPr>
        <w:rPr>
          <w:rFonts w:ascii="Arial" w:hAnsi="Arial" w:cs="Arial"/>
          <w:b/>
          <w:bCs/>
          <w:i/>
          <w:iCs/>
          <w:lang w:val="sr-Cyrl-RS"/>
        </w:rPr>
      </w:pPr>
    </w:p>
    <w:p w:rsidR="00DE52F9" w:rsidRDefault="00DE52F9" w:rsidP="00FA61F8">
      <w:pPr>
        <w:rPr>
          <w:rFonts w:ascii="Arial" w:hAnsi="Arial" w:cs="Arial"/>
          <w:b/>
          <w:bCs/>
          <w:i/>
          <w:iCs/>
          <w:lang w:val="sr-Cyrl-RS"/>
        </w:rPr>
      </w:pPr>
    </w:p>
    <w:p w:rsidR="00DE52F9" w:rsidRDefault="00DE52F9" w:rsidP="00FA61F8">
      <w:pPr>
        <w:rPr>
          <w:rFonts w:ascii="Arial" w:hAnsi="Arial" w:cs="Arial"/>
          <w:b/>
          <w:bCs/>
          <w:i/>
          <w:iCs/>
          <w:lang w:val="sr-Cyrl-RS"/>
        </w:rPr>
      </w:pPr>
    </w:p>
    <w:p w:rsidR="00DE52F9" w:rsidRDefault="00DE52F9" w:rsidP="00FA61F8">
      <w:pPr>
        <w:rPr>
          <w:rFonts w:ascii="Arial" w:hAnsi="Arial" w:cs="Arial"/>
          <w:b/>
          <w:bCs/>
          <w:i/>
          <w:iCs/>
          <w:lang w:val="sr-Cyrl-RS"/>
        </w:rPr>
      </w:pPr>
    </w:p>
    <w:p w:rsidR="00DE52F9" w:rsidRDefault="00DE52F9" w:rsidP="00FA61F8">
      <w:pPr>
        <w:rPr>
          <w:rFonts w:ascii="Arial" w:hAnsi="Arial" w:cs="Arial"/>
          <w:b/>
          <w:bCs/>
          <w:i/>
          <w:iCs/>
          <w:lang w:val="sr-Cyrl-RS"/>
        </w:rPr>
      </w:pPr>
    </w:p>
    <w:p w:rsidR="003D0AE7" w:rsidRDefault="003D0AE7" w:rsidP="00FA61F8">
      <w:pPr>
        <w:rPr>
          <w:rFonts w:ascii="Arial" w:hAnsi="Arial" w:cs="Arial"/>
          <w:b/>
          <w:bCs/>
          <w:i/>
          <w:iCs/>
          <w:lang w:val="sr-Cyrl-RS"/>
        </w:rPr>
      </w:pPr>
    </w:p>
    <w:p w:rsidR="003D0AE7" w:rsidRDefault="003D0AE7" w:rsidP="00FA61F8">
      <w:pPr>
        <w:rPr>
          <w:rFonts w:ascii="Arial" w:hAnsi="Arial" w:cs="Arial"/>
          <w:b/>
          <w:bCs/>
          <w:i/>
          <w:iCs/>
          <w:lang w:val="sr-Cyrl-RS"/>
        </w:rPr>
      </w:pPr>
    </w:p>
    <w:p w:rsidR="003D0AE7" w:rsidRDefault="003D0AE7" w:rsidP="00FA61F8">
      <w:pPr>
        <w:rPr>
          <w:rFonts w:ascii="Arial" w:hAnsi="Arial" w:cs="Arial"/>
          <w:b/>
          <w:bCs/>
          <w:i/>
          <w:iCs/>
          <w:lang w:val="sr-Cyrl-RS"/>
        </w:rPr>
      </w:pPr>
    </w:p>
    <w:p w:rsidR="003D0AE7" w:rsidRDefault="003D0AE7" w:rsidP="00FA61F8">
      <w:pPr>
        <w:rPr>
          <w:rFonts w:ascii="Arial" w:hAnsi="Arial" w:cs="Arial"/>
          <w:b/>
          <w:bCs/>
          <w:i/>
          <w:iCs/>
          <w:lang w:val="sr-Cyrl-RS"/>
        </w:rPr>
      </w:pPr>
    </w:p>
    <w:p w:rsidR="003D0AE7" w:rsidRDefault="003D0AE7" w:rsidP="00FA61F8">
      <w:pPr>
        <w:rPr>
          <w:rFonts w:ascii="Arial" w:hAnsi="Arial" w:cs="Arial"/>
          <w:b/>
          <w:bCs/>
          <w:i/>
          <w:iCs/>
          <w:lang w:val="sr-Cyrl-RS"/>
        </w:rPr>
      </w:pPr>
    </w:p>
    <w:p w:rsidR="003D0AE7" w:rsidRDefault="003D0AE7" w:rsidP="00FA61F8">
      <w:pPr>
        <w:rPr>
          <w:rFonts w:ascii="Arial" w:hAnsi="Arial" w:cs="Arial"/>
          <w:b/>
          <w:bCs/>
          <w:i/>
          <w:iCs/>
          <w:lang w:val="sr-Cyrl-RS"/>
        </w:rPr>
      </w:pPr>
    </w:p>
    <w:p w:rsidR="000629B7" w:rsidRDefault="000629B7" w:rsidP="00FA61F8">
      <w:pPr>
        <w:rPr>
          <w:rFonts w:ascii="Arial" w:hAnsi="Arial" w:cs="Arial"/>
          <w:b/>
          <w:bCs/>
          <w:i/>
          <w:iCs/>
          <w:lang w:val="sr-Cyrl-RS"/>
        </w:rPr>
      </w:pPr>
    </w:p>
    <w:p w:rsidR="003D0AE7" w:rsidRPr="009B4137" w:rsidRDefault="003D0AE7" w:rsidP="00FA61F8">
      <w:pPr>
        <w:rPr>
          <w:bCs/>
          <w:i/>
          <w:iCs/>
          <w:lang w:val="sr-Cyrl-RS"/>
        </w:rPr>
      </w:pPr>
    </w:p>
    <w:p w:rsidR="003D0AE7" w:rsidRPr="009B4137" w:rsidRDefault="000E1BEA" w:rsidP="00FA61F8">
      <w:pPr>
        <w:rPr>
          <w:b/>
          <w:bCs/>
          <w:iCs/>
          <w:lang w:val="sr-Cyrl-RS"/>
        </w:rPr>
      </w:pPr>
      <w:r>
        <w:rPr>
          <w:b/>
          <w:bCs/>
          <w:iCs/>
          <w:lang w:val="sr-Cyrl-RS"/>
        </w:rPr>
        <w:t>Образац бр. 7</w:t>
      </w:r>
    </w:p>
    <w:p w:rsidR="003D0AE7" w:rsidRDefault="003D0AE7" w:rsidP="00FA61F8">
      <w:pPr>
        <w:rPr>
          <w:rFonts w:ascii="Arial" w:hAnsi="Arial" w:cs="Arial"/>
          <w:b/>
          <w:bCs/>
          <w:i/>
          <w:iCs/>
          <w:lang w:val="sr-Cyrl-RS"/>
        </w:rPr>
      </w:pPr>
    </w:p>
    <w:p w:rsidR="003D0AE7" w:rsidRDefault="003D0AE7" w:rsidP="00FA61F8">
      <w:pPr>
        <w:rPr>
          <w:rFonts w:ascii="Arial" w:hAnsi="Arial" w:cs="Arial"/>
          <w:b/>
          <w:bCs/>
          <w:i/>
          <w:iCs/>
          <w:lang w:val="sr-Cyrl-RS"/>
        </w:rPr>
      </w:pPr>
    </w:p>
    <w:p w:rsidR="003D0AE7" w:rsidRDefault="003D0AE7" w:rsidP="003A33CD">
      <w:pPr>
        <w:jc w:val="center"/>
        <w:rPr>
          <w:b/>
        </w:rPr>
      </w:pPr>
      <w:r w:rsidRPr="003D0AE7">
        <w:rPr>
          <w:b/>
        </w:rPr>
        <w:t>ИЗЈАВА О РАСПОЛОЖИВОСТИ ТЕХНИЧКЕ ОПРЕМЕ</w:t>
      </w:r>
    </w:p>
    <w:p w:rsidR="003A33CD" w:rsidRDefault="003A33CD" w:rsidP="003A33CD">
      <w:pPr>
        <w:jc w:val="center"/>
        <w:rPr>
          <w:b/>
        </w:rPr>
      </w:pPr>
    </w:p>
    <w:p w:rsidR="003A33CD" w:rsidRPr="003D0AE7" w:rsidRDefault="003A33CD" w:rsidP="003A33CD">
      <w:pPr>
        <w:jc w:val="center"/>
        <w:rPr>
          <w:b/>
        </w:rPr>
      </w:pPr>
    </w:p>
    <w:p w:rsidR="003D0AE7" w:rsidRPr="00A64ECE" w:rsidRDefault="003D0AE7" w:rsidP="003D0AE7">
      <w:r w:rsidRPr="00A64ECE">
        <w:t xml:space="preserve">____________________________________________ </w:t>
      </w:r>
    </w:p>
    <w:p w:rsidR="003D0AE7" w:rsidRPr="00A64ECE" w:rsidRDefault="003D0AE7" w:rsidP="003D0AE7">
      <w:r w:rsidRPr="00A64ECE">
        <w:t xml:space="preserve">Назив понуђача </w:t>
      </w:r>
    </w:p>
    <w:p w:rsidR="003D0AE7" w:rsidRPr="00A64ECE" w:rsidRDefault="003D0AE7" w:rsidP="003D0AE7">
      <w:r w:rsidRPr="00A64ECE">
        <w:t xml:space="preserve">____________________________________________ </w:t>
      </w:r>
    </w:p>
    <w:p w:rsidR="003D0AE7" w:rsidRDefault="003D0AE7" w:rsidP="003D0AE7">
      <w:r w:rsidRPr="00A64ECE">
        <w:t xml:space="preserve">Адреса </w:t>
      </w:r>
    </w:p>
    <w:p w:rsidR="007A05BF" w:rsidRDefault="007A05BF" w:rsidP="003D0AE7"/>
    <w:p w:rsidR="007A05BF" w:rsidRPr="00A64ECE" w:rsidRDefault="007A05BF" w:rsidP="003D0AE7"/>
    <w:p w:rsidR="003D0AE7" w:rsidRPr="00DE52F9" w:rsidRDefault="003D0AE7" w:rsidP="007A05BF">
      <w:pPr>
        <w:jc w:val="both"/>
      </w:pPr>
      <w:r w:rsidRPr="00A64ECE">
        <w:t xml:space="preserve">Изјављујемо да имамо у власништву, односно </w:t>
      </w:r>
      <w:r w:rsidRPr="00DE52F9">
        <w:t xml:space="preserve">закупу или лизингу и у исправном стању захтевани технички капацитет за јавну набавку: </w:t>
      </w:r>
      <w:r w:rsidR="007B04AA" w:rsidRPr="00DE52F9">
        <w:rPr>
          <w:lang w:val="sr-Cyrl-CS"/>
        </w:rPr>
        <w:t>У</w:t>
      </w:r>
      <w:r w:rsidR="007B04AA" w:rsidRPr="00DE52F9">
        <w:rPr>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Pr="00DE52F9">
        <w:t xml:space="preserve">, ЈН број </w:t>
      </w:r>
      <w:r w:rsidR="00D72379" w:rsidRPr="00DE52F9">
        <w:rPr>
          <w:lang w:val="sr-Cyrl-CS"/>
        </w:rPr>
        <w:t>13/2018</w:t>
      </w:r>
      <w:r w:rsidRPr="00DE52F9">
        <w:t xml:space="preserve">, то за: </w:t>
      </w:r>
    </w:p>
    <w:p w:rsidR="00253F08" w:rsidRDefault="00253F08" w:rsidP="003D0AE7"/>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2222"/>
        <w:gridCol w:w="851"/>
        <w:gridCol w:w="2571"/>
        <w:gridCol w:w="2328"/>
        <w:gridCol w:w="2330"/>
      </w:tblGrid>
      <w:tr w:rsidR="00C47D68" w:rsidTr="00AB1543">
        <w:trPr>
          <w:trHeight w:val="1386"/>
        </w:trPr>
        <w:tc>
          <w:tcPr>
            <w:tcW w:w="472" w:type="dxa"/>
            <w:shd w:val="clear" w:color="auto" w:fill="auto"/>
          </w:tcPr>
          <w:p w:rsidR="00253F08" w:rsidRPr="00AB1543" w:rsidRDefault="00253F08" w:rsidP="003D0AE7">
            <w:pPr>
              <w:rPr>
                <w:lang w:val="sr-Cyrl-CS"/>
              </w:rPr>
            </w:pPr>
            <w:r w:rsidRPr="00AB1543">
              <w:rPr>
                <w:lang w:val="sr-Cyrl-CS"/>
              </w:rPr>
              <w:t>Рб</w:t>
            </w:r>
          </w:p>
        </w:tc>
        <w:tc>
          <w:tcPr>
            <w:tcW w:w="2222" w:type="dxa"/>
            <w:shd w:val="clear" w:color="auto" w:fill="auto"/>
          </w:tcPr>
          <w:p w:rsidR="00253F08" w:rsidRPr="00AB1543" w:rsidRDefault="00253F08" w:rsidP="00AB1543">
            <w:pPr>
              <w:jc w:val="center"/>
              <w:rPr>
                <w:lang w:val="sr-Cyrl-CS"/>
              </w:rPr>
            </w:pPr>
            <w:r w:rsidRPr="00AB1543">
              <w:rPr>
                <w:lang w:val="sr-Cyrl-CS"/>
              </w:rPr>
              <w:t>Техничко средство</w:t>
            </w:r>
          </w:p>
        </w:tc>
        <w:tc>
          <w:tcPr>
            <w:tcW w:w="851" w:type="dxa"/>
            <w:shd w:val="clear" w:color="auto" w:fill="auto"/>
          </w:tcPr>
          <w:p w:rsidR="00253F08" w:rsidRPr="00AB1543" w:rsidRDefault="00253F08" w:rsidP="00AB1543">
            <w:pPr>
              <w:jc w:val="center"/>
              <w:rPr>
                <w:lang w:val="sr-Cyrl-CS"/>
              </w:rPr>
            </w:pPr>
            <w:r w:rsidRPr="00AB1543">
              <w:rPr>
                <w:lang w:val="sr-Cyrl-CS"/>
              </w:rPr>
              <w:t>Ком.</w:t>
            </w:r>
          </w:p>
          <w:p w:rsidR="00253F08" w:rsidRPr="00AB1543" w:rsidRDefault="00253F08" w:rsidP="00AB1543">
            <w:pPr>
              <w:jc w:val="center"/>
              <w:rPr>
                <w:lang w:val="sr-Cyrl-CS"/>
              </w:rPr>
            </w:pPr>
          </w:p>
        </w:tc>
        <w:tc>
          <w:tcPr>
            <w:tcW w:w="2571" w:type="dxa"/>
            <w:shd w:val="clear" w:color="auto" w:fill="auto"/>
          </w:tcPr>
          <w:p w:rsidR="00253F08" w:rsidRPr="00AB1543" w:rsidRDefault="000629B7" w:rsidP="00AB1543">
            <w:pPr>
              <w:jc w:val="center"/>
              <w:rPr>
                <w:lang w:val="sr-Cyrl-CS"/>
              </w:rPr>
            </w:pPr>
            <w:r w:rsidRPr="00AB1543">
              <w:rPr>
                <w:lang w:val="sr-Cyrl-CS"/>
              </w:rPr>
              <w:t>Редни број и број стране са пописне листе</w:t>
            </w:r>
          </w:p>
        </w:tc>
        <w:tc>
          <w:tcPr>
            <w:tcW w:w="2328" w:type="dxa"/>
            <w:shd w:val="clear" w:color="auto" w:fill="auto"/>
          </w:tcPr>
          <w:p w:rsidR="000629B7" w:rsidRPr="00AB1543" w:rsidRDefault="000629B7" w:rsidP="00AB1543">
            <w:pPr>
              <w:jc w:val="center"/>
              <w:rPr>
                <w:lang w:val="sr-Cyrl-CS"/>
              </w:rPr>
            </w:pPr>
            <w:r w:rsidRPr="00AB1543">
              <w:rPr>
                <w:lang w:val="sr-Cyrl-CS"/>
              </w:rPr>
              <w:t>Број уговора о лизингу или закупу</w:t>
            </w:r>
          </w:p>
          <w:p w:rsidR="00253F08" w:rsidRPr="00AB1543" w:rsidRDefault="00253F08" w:rsidP="00AB1543">
            <w:pPr>
              <w:jc w:val="center"/>
              <w:rPr>
                <w:lang w:val="sr-Cyrl-CS"/>
              </w:rPr>
            </w:pPr>
          </w:p>
        </w:tc>
        <w:tc>
          <w:tcPr>
            <w:tcW w:w="2330" w:type="dxa"/>
            <w:shd w:val="clear" w:color="auto" w:fill="auto"/>
          </w:tcPr>
          <w:p w:rsidR="000629B7" w:rsidRPr="00AB1543" w:rsidRDefault="000629B7" w:rsidP="00AB1543">
            <w:pPr>
              <w:jc w:val="center"/>
              <w:rPr>
                <w:lang w:val="sr-Cyrl-CS"/>
              </w:rPr>
            </w:pPr>
            <w:r w:rsidRPr="00AB1543">
              <w:rPr>
                <w:lang w:val="sr-Cyrl-CS"/>
              </w:rPr>
              <w:t>Уписати у чијем је власништву, закупу или лизингу наведено техничко средство</w:t>
            </w:r>
          </w:p>
          <w:p w:rsidR="00253F08" w:rsidRPr="00AB1543" w:rsidRDefault="00253F08" w:rsidP="00AB1543">
            <w:pPr>
              <w:jc w:val="center"/>
              <w:rPr>
                <w:lang w:val="sr-Cyrl-CS"/>
              </w:rPr>
            </w:pPr>
          </w:p>
        </w:tc>
      </w:tr>
      <w:tr w:rsidR="00C47D68" w:rsidTr="00AB1543">
        <w:trPr>
          <w:trHeight w:val="621"/>
        </w:trPr>
        <w:tc>
          <w:tcPr>
            <w:tcW w:w="472" w:type="dxa"/>
            <w:shd w:val="clear" w:color="auto" w:fill="auto"/>
          </w:tcPr>
          <w:p w:rsidR="00253F08" w:rsidRPr="00AB1543" w:rsidRDefault="000629B7" w:rsidP="003D0AE7">
            <w:pPr>
              <w:rPr>
                <w:lang w:val="sr-Cyrl-CS"/>
              </w:rPr>
            </w:pPr>
            <w:r w:rsidRPr="00AB1543">
              <w:rPr>
                <w:lang w:val="sr-Cyrl-CS"/>
              </w:rPr>
              <w:t>1</w:t>
            </w:r>
          </w:p>
        </w:tc>
        <w:tc>
          <w:tcPr>
            <w:tcW w:w="2222" w:type="dxa"/>
            <w:shd w:val="clear" w:color="auto" w:fill="auto"/>
          </w:tcPr>
          <w:p w:rsidR="000629B7" w:rsidRPr="00AB1543" w:rsidRDefault="000629B7" w:rsidP="00AB1543">
            <w:pPr>
              <w:jc w:val="center"/>
              <w:rPr>
                <w:lang w:val="sr-Cyrl-CS"/>
              </w:rPr>
            </w:pPr>
            <w:r w:rsidRPr="00AB1543">
              <w:rPr>
                <w:lang w:val="sr-Cyrl-CS"/>
              </w:rPr>
              <w:t>теренско возило са погоном 4 x 4</w:t>
            </w:r>
          </w:p>
          <w:p w:rsidR="00253F08" w:rsidRPr="00AB1543" w:rsidRDefault="00253F08" w:rsidP="00AB1543">
            <w:pPr>
              <w:jc w:val="center"/>
              <w:rPr>
                <w:lang w:val="sr-Cyrl-CS"/>
              </w:rPr>
            </w:pPr>
          </w:p>
        </w:tc>
        <w:tc>
          <w:tcPr>
            <w:tcW w:w="851" w:type="dxa"/>
            <w:shd w:val="clear" w:color="auto" w:fill="auto"/>
          </w:tcPr>
          <w:p w:rsidR="00253F08" w:rsidRPr="00AB1543" w:rsidRDefault="000629B7" w:rsidP="00AB1543">
            <w:pPr>
              <w:jc w:val="center"/>
              <w:rPr>
                <w:lang w:val="sr-Cyrl-CS"/>
              </w:rPr>
            </w:pPr>
            <w:r w:rsidRPr="00AB1543">
              <w:rPr>
                <w:lang w:val="sr-Cyrl-CS"/>
              </w:rPr>
              <w:t>2</w:t>
            </w:r>
          </w:p>
        </w:tc>
        <w:tc>
          <w:tcPr>
            <w:tcW w:w="2571" w:type="dxa"/>
            <w:shd w:val="clear" w:color="auto" w:fill="auto"/>
          </w:tcPr>
          <w:p w:rsidR="00253F08" w:rsidRPr="00AB1543" w:rsidRDefault="00253F08" w:rsidP="00AB1543">
            <w:pPr>
              <w:jc w:val="center"/>
              <w:rPr>
                <w:lang w:val="sr-Cyrl-CS"/>
              </w:rPr>
            </w:pPr>
          </w:p>
        </w:tc>
        <w:tc>
          <w:tcPr>
            <w:tcW w:w="2328" w:type="dxa"/>
            <w:shd w:val="clear" w:color="auto" w:fill="auto"/>
          </w:tcPr>
          <w:p w:rsidR="00253F08" w:rsidRPr="00AB1543" w:rsidRDefault="00253F08" w:rsidP="00AB1543">
            <w:pPr>
              <w:jc w:val="center"/>
              <w:rPr>
                <w:lang w:val="sr-Cyrl-CS"/>
              </w:rPr>
            </w:pPr>
          </w:p>
        </w:tc>
        <w:tc>
          <w:tcPr>
            <w:tcW w:w="2330" w:type="dxa"/>
            <w:shd w:val="clear" w:color="auto" w:fill="auto"/>
          </w:tcPr>
          <w:p w:rsidR="00253F08" w:rsidRPr="00AB1543" w:rsidRDefault="00253F08" w:rsidP="00AB1543">
            <w:pPr>
              <w:jc w:val="center"/>
              <w:rPr>
                <w:lang w:val="sr-Cyrl-CS"/>
              </w:rPr>
            </w:pPr>
          </w:p>
        </w:tc>
      </w:tr>
      <w:tr w:rsidR="00C47D68" w:rsidTr="00AB1543">
        <w:tc>
          <w:tcPr>
            <w:tcW w:w="472" w:type="dxa"/>
            <w:shd w:val="clear" w:color="auto" w:fill="auto"/>
          </w:tcPr>
          <w:p w:rsidR="00253F08" w:rsidRPr="00AB1543" w:rsidRDefault="000629B7" w:rsidP="003D0AE7">
            <w:pPr>
              <w:rPr>
                <w:lang w:val="sr-Cyrl-CS"/>
              </w:rPr>
            </w:pPr>
            <w:r w:rsidRPr="00AB1543">
              <w:rPr>
                <w:lang w:val="sr-Cyrl-CS"/>
              </w:rPr>
              <w:t>2</w:t>
            </w:r>
          </w:p>
        </w:tc>
        <w:tc>
          <w:tcPr>
            <w:tcW w:w="2222" w:type="dxa"/>
            <w:shd w:val="clear" w:color="auto" w:fill="auto"/>
          </w:tcPr>
          <w:p w:rsidR="000629B7" w:rsidRPr="00AB1543" w:rsidRDefault="000629B7" w:rsidP="00AB1543">
            <w:pPr>
              <w:jc w:val="center"/>
              <w:rPr>
                <w:lang w:val="sr-Cyrl-CS"/>
              </w:rPr>
            </w:pPr>
            <w:r w:rsidRPr="00AB1543">
              <w:rPr>
                <w:lang w:val="sr-Cyrl-CS"/>
              </w:rPr>
              <w:t>геомеханичка бушaћа гарнитура</w:t>
            </w:r>
          </w:p>
          <w:p w:rsidR="00253F08" w:rsidRPr="00AB1543" w:rsidRDefault="00253F08" w:rsidP="00AB1543">
            <w:pPr>
              <w:jc w:val="center"/>
              <w:rPr>
                <w:lang w:val="sr-Cyrl-CS"/>
              </w:rPr>
            </w:pPr>
          </w:p>
        </w:tc>
        <w:tc>
          <w:tcPr>
            <w:tcW w:w="851" w:type="dxa"/>
            <w:shd w:val="clear" w:color="auto" w:fill="auto"/>
          </w:tcPr>
          <w:p w:rsidR="00253F08" w:rsidRPr="00AB1543" w:rsidRDefault="000629B7" w:rsidP="00AB1543">
            <w:pPr>
              <w:jc w:val="center"/>
              <w:rPr>
                <w:lang w:val="sr-Cyrl-CS"/>
              </w:rPr>
            </w:pPr>
            <w:r w:rsidRPr="00AB1543">
              <w:rPr>
                <w:lang w:val="sr-Cyrl-CS"/>
              </w:rPr>
              <w:t>1</w:t>
            </w:r>
          </w:p>
        </w:tc>
        <w:tc>
          <w:tcPr>
            <w:tcW w:w="2571" w:type="dxa"/>
            <w:shd w:val="clear" w:color="auto" w:fill="auto"/>
          </w:tcPr>
          <w:p w:rsidR="00253F08" w:rsidRPr="00AB1543" w:rsidRDefault="00253F08" w:rsidP="00AB1543">
            <w:pPr>
              <w:jc w:val="center"/>
              <w:rPr>
                <w:lang w:val="sr-Cyrl-CS"/>
              </w:rPr>
            </w:pPr>
          </w:p>
        </w:tc>
        <w:tc>
          <w:tcPr>
            <w:tcW w:w="2328" w:type="dxa"/>
            <w:shd w:val="clear" w:color="auto" w:fill="auto"/>
          </w:tcPr>
          <w:p w:rsidR="00253F08" w:rsidRPr="00AB1543" w:rsidRDefault="00253F08" w:rsidP="00AB1543">
            <w:pPr>
              <w:jc w:val="center"/>
              <w:rPr>
                <w:lang w:val="sr-Cyrl-CS"/>
              </w:rPr>
            </w:pPr>
          </w:p>
        </w:tc>
        <w:tc>
          <w:tcPr>
            <w:tcW w:w="2330" w:type="dxa"/>
            <w:shd w:val="clear" w:color="auto" w:fill="auto"/>
          </w:tcPr>
          <w:p w:rsidR="00253F08" w:rsidRPr="00AB1543" w:rsidRDefault="00253F08" w:rsidP="00AB1543">
            <w:pPr>
              <w:jc w:val="center"/>
              <w:rPr>
                <w:lang w:val="sr-Cyrl-CS"/>
              </w:rPr>
            </w:pPr>
          </w:p>
        </w:tc>
      </w:tr>
      <w:tr w:rsidR="00C47D68" w:rsidTr="00AB1543">
        <w:trPr>
          <w:trHeight w:val="738"/>
        </w:trPr>
        <w:tc>
          <w:tcPr>
            <w:tcW w:w="472" w:type="dxa"/>
            <w:shd w:val="clear" w:color="auto" w:fill="auto"/>
          </w:tcPr>
          <w:p w:rsidR="00253F08" w:rsidRPr="00AB1543" w:rsidRDefault="000629B7" w:rsidP="003D0AE7">
            <w:pPr>
              <w:rPr>
                <w:lang w:val="sr-Cyrl-CS"/>
              </w:rPr>
            </w:pPr>
            <w:r w:rsidRPr="00AB1543">
              <w:rPr>
                <w:lang w:val="sr-Cyrl-CS"/>
              </w:rPr>
              <w:t>3</w:t>
            </w:r>
          </w:p>
        </w:tc>
        <w:tc>
          <w:tcPr>
            <w:tcW w:w="2222" w:type="dxa"/>
            <w:shd w:val="clear" w:color="auto" w:fill="auto"/>
          </w:tcPr>
          <w:p w:rsidR="000629B7" w:rsidRPr="00AB1543" w:rsidRDefault="000629B7" w:rsidP="00AB1543">
            <w:pPr>
              <w:jc w:val="center"/>
              <w:rPr>
                <w:lang w:val="sr-Cyrl-CS"/>
              </w:rPr>
            </w:pPr>
            <w:r w:rsidRPr="00AB1543">
              <w:rPr>
                <w:lang w:val="sr-Cyrl-CS"/>
              </w:rPr>
              <w:t>акредитована лабораторија за геомеханику</w:t>
            </w:r>
          </w:p>
          <w:p w:rsidR="00253F08" w:rsidRPr="00AB1543" w:rsidRDefault="00253F08" w:rsidP="00AB1543">
            <w:pPr>
              <w:jc w:val="center"/>
              <w:rPr>
                <w:lang w:val="sr-Cyrl-CS"/>
              </w:rPr>
            </w:pPr>
          </w:p>
        </w:tc>
        <w:tc>
          <w:tcPr>
            <w:tcW w:w="851" w:type="dxa"/>
            <w:shd w:val="clear" w:color="auto" w:fill="auto"/>
          </w:tcPr>
          <w:p w:rsidR="00253F08" w:rsidRPr="00AB1543" w:rsidRDefault="000629B7" w:rsidP="00AB1543">
            <w:pPr>
              <w:jc w:val="center"/>
              <w:rPr>
                <w:lang w:val="sr-Cyrl-CS"/>
              </w:rPr>
            </w:pPr>
            <w:r w:rsidRPr="00AB1543">
              <w:rPr>
                <w:lang w:val="sr-Cyrl-CS"/>
              </w:rPr>
              <w:t>1</w:t>
            </w:r>
          </w:p>
        </w:tc>
        <w:tc>
          <w:tcPr>
            <w:tcW w:w="2571" w:type="dxa"/>
            <w:shd w:val="clear" w:color="auto" w:fill="auto"/>
          </w:tcPr>
          <w:p w:rsidR="00253F08" w:rsidRPr="00AB1543" w:rsidRDefault="00253F08" w:rsidP="00AB1543">
            <w:pPr>
              <w:jc w:val="center"/>
              <w:rPr>
                <w:lang w:val="sr-Cyrl-CS"/>
              </w:rPr>
            </w:pPr>
          </w:p>
        </w:tc>
        <w:tc>
          <w:tcPr>
            <w:tcW w:w="2328" w:type="dxa"/>
            <w:shd w:val="clear" w:color="auto" w:fill="auto"/>
          </w:tcPr>
          <w:p w:rsidR="00253F08" w:rsidRPr="00AB1543" w:rsidRDefault="00253F08" w:rsidP="00AB1543">
            <w:pPr>
              <w:jc w:val="center"/>
              <w:rPr>
                <w:lang w:val="sr-Cyrl-CS"/>
              </w:rPr>
            </w:pPr>
          </w:p>
        </w:tc>
        <w:tc>
          <w:tcPr>
            <w:tcW w:w="2330" w:type="dxa"/>
            <w:shd w:val="clear" w:color="auto" w:fill="auto"/>
          </w:tcPr>
          <w:p w:rsidR="00253F08" w:rsidRPr="00AB1543" w:rsidRDefault="00253F08" w:rsidP="00AB1543">
            <w:pPr>
              <w:jc w:val="center"/>
              <w:rPr>
                <w:lang w:val="sr-Cyrl-CS"/>
              </w:rPr>
            </w:pPr>
          </w:p>
        </w:tc>
      </w:tr>
      <w:tr w:rsidR="00C47D68" w:rsidTr="00AB1543">
        <w:tc>
          <w:tcPr>
            <w:tcW w:w="472" w:type="dxa"/>
            <w:shd w:val="clear" w:color="auto" w:fill="auto"/>
          </w:tcPr>
          <w:p w:rsidR="000629B7" w:rsidRPr="00AB1543" w:rsidRDefault="000629B7" w:rsidP="003D0AE7">
            <w:pPr>
              <w:rPr>
                <w:lang w:val="sr-Cyrl-CS"/>
              </w:rPr>
            </w:pPr>
            <w:r w:rsidRPr="00AB1543">
              <w:rPr>
                <w:lang w:val="sr-Cyrl-CS"/>
              </w:rPr>
              <w:t>4</w:t>
            </w:r>
          </w:p>
        </w:tc>
        <w:tc>
          <w:tcPr>
            <w:tcW w:w="2222" w:type="dxa"/>
            <w:shd w:val="clear" w:color="auto" w:fill="auto"/>
          </w:tcPr>
          <w:p w:rsidR="000629B7" w:rsidRPr="00AB1543" w:rsidRDefault="000629B7" w:rsidP="00AB1543">
            <w:pPr>
              <w:jc w:val="center"/>
              <w:rPr>
                <w:lang w:val="sr-Cyrl-CS"/>
              </w:rPr>
            </w:pPr>
            <w:r w:rsidRPr="00AB1543">
              <w:rPr>
                <w:lang w:val="sr-Cyrl-CS"/>
              </w:rPr>
              <w:t>тотална станица</w:t>
            </w:r>
          </w:p>
        </w:tc>
        <w:tc>
          <w:tcPr>
            <w:tcW w:w="851" w:type="dxa"/>
            <w:shd w:val="clear" w:color="auto" w:fill="auto"/>
          </w:tcPr>
          <w:p w:rsidR="000629B7" w:rsidRPr="00AB1543" w:rsidRDefault="000629B7" w:rsidP="00AB1543">
            <w:pPr>
              <w:jc w:val="center"/>
              <w:rPr>
                <w:lang w:val="sr-Cyrl-CS"/>
              </w:rPr>
            </w:pPr>
            <w:r w:rsidRPr="00AB1543">
              <w:rPr>
                <w:lang w:val="sr-Cyrl-CS"/>
              </w:rPr>
              <w:t>1</w:t>
            </w:r>
          </w:p>
        </w:tc>
        <w:tc>
          <w:tcPr>
            <w:tcW w:w="2571" w:type="dxa"/>
            <w:shd w:val="clear" w:color="auto" w:fill="auto"/>
          </w:tcPr>
          <w:p w:rsidR="000629B7" w:rsidRPr="00AB1543" w:rsidRDefault="000629B7" w:rsidP="00AB1543">
            <w:pPr>
              <w:jc w:val="center"/>
              <w:rPr>
                <w:lang w:val="sr-Cyrl-CS"/>
              </w:rPr>
            </w:pPr>
          </w:p>
        </w:tc>
        <w:tc>
          <w:tcPr>
            <w:tcW w:w="2328" w:type="dxa"/>
            <w:shd w:val="clear" w:color="auto" w:fill="auto"/>
          </w:tcPr>
          <w:p w:rsidR="000629B7" w:rsidRPr="00AB1543" w:rsidRDefault="000629B7" w:rsidP="00AB1543">
            <w:pPr>
              <w:jc w:val="center"/>
              <w:rPr>
                <w:lang w:val="sr-Cyrl-CS"/>
              </w:rPr>
            </w:pPr>
          </w:p>
        </w:tc>
        <w:tc>
          <w:tcPr>
            <w:tcW w:w="2330" w:type="dxa"/>
            <w:shd w:val="clear" w:color="auto" w:fill="auto"/>
          </w:tcPr>
          <w:p w:rsidR="000629B7" w:rsidRPr="00AB1543" w:rsidRDefault="000629B7" w:rsidP="00AB1543">
            <w:pPr>
              <w:jc w:val="center"/>
              <w:rPr>
                <w:lang w:val="sr-Cyrl-CS"/>
              </w:rPr>
            </w:pPr>
          </w:p>
        </w:tc>
      </w:tr>
      <w:tr w:rsidR="00C47D68" w:rsidTr="00AB1543">
        <w:tc>
          <w:tcPr>
            <w:tcW w:w="472" w:type="dxa"/>
            <w:shd w:val="clear" w:color="auto" w:fill="auto"/>
          </w:tcPr>
          <w:p w:rsidR="000629B7" w:rsidRPr="00AB1543" w:rsidRDefault="000629B7" w:rsidP="003D0AE7">
            <w:pPr>
              <w:rPr>
                <w:lang w:val="sr-Cyrl-CS"/>
              </w:rPr>
            </w:pPr>
            <w:r w:rsidRPr="00AB1543">
              <w:rPr>
                <w:lang w:val="sr-Cyrl-CS"/>
              </w:rPr>
              <w:t>5</w:t>
            </w:r>
          </w:p>
        </w:tc>
        <w:tc>
          <w:tcPr>
            <w:tcW w:w="2222" w:type="dxa"/>
            <w:shd w:val="clear" w:color="auto" w:fill="auto"/>
          </w:tcPr>
          <w:p w:rsidR="000629B7" w:rsidRPr="00AB1543" w:rsidRDefault="000629B7" w:rsidP="00AB1543">
            <w:pPr>
              <w:jc w:val="center"/>
              <w:rPr>
                <w:lang w:val="sr-Cyrl-CS"/>
              </w:rPr>
            </w:pPr>
            <w:r w:rsidRPr="00AB1543">
              <w:rPr>
                <w:lang w:val="sr-Cyrl-CS"/>
              </w:rPr>
              <w:t>нивелир</w:t>
            </w:r>
          </w:p>
        </w:tc>
        <w:tc>
          <w:tcPr>
            <w:tcW w:w="851" w:type="dxa"/>
            <w:shd w:val="clear" w:color="auto" w:fill="auto"/>
          </w:tcPr>
          <w:p w:rsidR="000629B7" w:rsidRPr="00AB1543" w:rsidRDefault="000629B7" w:rsidP="00AB1543">
            <w:pPr>
              <w:jc w:val="center"/>
              <w:rPr>
                <w:lang w:val="sr-Cyrl-CS"/>
              </w:rPr>
            </w:pPr>
            <w:r w:rsidRPr="00AB1543">
              <w:rPr>
                <w:lang w:val="sr-Cyrl-CS"/>
              </w:rPr>
              <w:t>1</w:t>
            </w:r>
          </w:p>
        </w:tc>
        <w:tc>
          <w:tcPr>
            <w:tcW w:w="2571" w:type="dxa"/>
            <w:shd w:val="clear" w:color="auto" w:fill="auto"/>
          </w:tcPr>
          <w:p w:rsidR="000629B7" w:rsidRPr="00AB1543" w:rsidRDefault="000629B7" w:rsidP="00AB1543">
            <w:pPr>
              <w:jc w:val="center"/>
              <w:rPr>
                <w:lang w:val="sr-Cyrl-CS"/>
              </w:rPr>
            </w:pPr>
          </w:p>
        </w:tc>
        <w:tc>
          <w:tcPr>
            <w:tcW w:w="2328" w:type="dxa"/>
            <w:shd w:val="clear" w:color="auto" w:fill="auto"/>
          </w:tcPr>
          <w:p w:rsidR="000629B7" w:rsidRPr="00AB1543" w:rsidRDefault="000629B7" w:rsidP="00AB1543">
            <w:pPr>
              <w:jc w:val="center"/>
              <w:rPr>
                <w:lang w:val="sr-Cyrl-CS"/>
              </w:rPr>
            </w:pPr>
          </w:p>
        </w:tc>
        <w:tc>
          <w:tcPr>
            <w:tcW w:w="2330" w:type="dxa"/>
            <w:shd w:val="clear" w:color="auto" w:fill="auto"/>
          </w:tcPr>
          <w:p w:rsidR="000629B7" w:rsidRPr="00AB1543" w:rsidRDefault="000629B7" w:rsidP="00AB1543">
            <w:pPr>
              <w:jc w:val="center"/>
              <w:rPr>
                <w:lang w:val="sr-Cyrl-CS"/>
              </w:rPr>
            </w:pPr>
          </w:p>
        </w:tc>
      </w:tr>
    </w:tbl>
    <w:p w:rsidR="00AF44E5" w:rsidRDefault="00AF44E5" w:rsidP="00AF44E5"/>
    <w:p w:rsidR="003D0AE7" w:rsidRPr="00A64ECE" w:rsidRDefault="003D0AE7" w:rsidP="003D0AE7">
      <w:r w:rsidRPr="00A64ECE">
        <w:t>и да ће наведена опрема бити на располагању за све време извођења радова који</w:t>
      </w:r>
      <w:r w:rsidR="000629B7">
        <w:t xml:space="preserve"> су предмет ове јавне набавке. </w:t>
      </w:r>
    </w:p>
    <w:p w:rsidR="003D0AE7" w:rsidRPr="00A64ECE" w:rsidRDefault="003D0AE7" w:rsidP="003D0AE7">
      <w:r w:rsidRPr="00A64ECE">
        <w:t xml:space="preserve"> </w:t>
      </w:r>
    </w:p>
    <w:p w:rsidR="003D0AE7" w:rsidRPr="00A64ECE" w:rsidRDefault="003D0AE7" w:rsidP="003D0AE7">
      <w:r w:rsidRPr="00A64ECE">
        <w:tab/>
        <w:t xml:space="preserve">Датум:    _______________  </w:t>
      </w:r>
      <w:r w:rsidRPr="00A64ECE">
        <w:tab/>
        <w:t xml:space="preserve"> </w:t>
      </w:r>
      <w:r w:rsidRPr="00A64ECE">
        <w:tab/>
        <w:t xml:space="preserve"> </w:t>
      </w:r>
      <w:r w:rsidRPr="00A64ECE">
        <w:tab/>
        <w:t xml:space="preserve">       Потпис овлашћеног лица </w:t>
      </w:r>
    </w:p>
    <w:p w:rsidR="003D0AE7" w:rsidRPr="00A64ECE" w:rsidRDefault="003D0AE7" w:rsidP="003D0AE7">
      <w:r w:rsidRPr="00A64ECE">
        <w:t xml:space="preserve">                                                                                                  __________________________</w:t>
      </w:r>
    </w:p>
    <w:p w:rsidR="003D0AE7" w:rsidRPr="00A64ECE" w:rsidRDefault="003D0AE7" w:rsidP="003D0AE7">
      <w:r w:rsidRPr="00A64ECE">
        <w:tab/>
        <w:t xml:space="preserve"> </w:t>
      </w:r>
      <w:r w:rsidRPr="00A64ECE">
        <w:tab/>
        <w:t xml:space="preserve">                                                      М.П.                                              </w:t>
      </w:r>
    </w:p>
    <w:p w:rsidR="003D0AE7" w:rsidRPr="00A64ECE" w:rsidRDefault="003D0AE7" w:rsidP="003D0AE7">
      <w:pPr>
        <w:jc w:val="both"/>
      </w:pPr>
    </w:p>
    <w:p w:rsidR="003D0AE7" w:rsidRPr="000629B7" w:rsidRDefault="003D0AE7" w:rsidP="003D0AE7">
      <w:pPr>
        <w:jc w:val="both"/>
        <w:rPr>
          <w:i/>
        </w:rPr>
      </w:pPr>
      <w:r w:rsidRPr="000629B7">
        <w:rPr>
          <w:i/>
        </w:rPr>
        <w:t xml:space="preserve">Образац копирати у потребном броју примерака за сваког члана групе понуђача. </w:t>
      </w:r>
    </w:p>
    <w:p w:rsidR="003D0AE7" w:rsidRPr="000629B7" w:rsidRDefault="003D0AE7" w:rsidP="000629B7">
      <w:pPr>
        <w:jc w:val="both"/>
        <w:rPr>
          <w:i/>
        </w:rPr>
      </w:pPr>
      <w:r w:rsidRPr="000629B7">
        <w:rPr>
          <w:i/>
        </w:rPr>
        <w:t xml:space="preserve">Образац потписује и оверава овлашћено лице овлашћеног члана групе понуђача или овлашћено лице члана групе. Образац потписује и оверава овлашћено лице понуђача уколико наступа самостално или са подизвођачима. </w:t>
      </w:r>
    </w:p>
    <w:p w:rsidR="00FA61F8" w:rsidRDefault="00FA61F8" w:rsidP="00FA61F8">
      <w:pPr>
        <w:rPr>
          <w:rFonts w:ascii="Arial" w:hAnsi="Arial" w:cs="Arial"/>
          <w:b/>
          <w:bCs/>
          <w:i/>
          <w:iCs/>
          <w:lang w:val="sr-Cyrl-RS"/>
        </w:rPr>
      </w:pPr>
    </w:p>
    <w:p w:rsidR="00DE52F9" w:rsidRDefault="00DE52F9" w:rsidP="00FA61F8">
      <w:pPr>
        <w:rPr>
          <w:rFonts w:ascii="Arial" w:hAnsi="Arial" w:cs="Arial"/>
          <w:b/>
          <w:bCs/>
          <w:i/>
          <w:iCs/>
          <w:lang w:val="sr-Cyrl-RS"/>
        </w:rPr>
      </w:pPr>
    </w:p>
    <w:p w:rsidR="00DE52F9" w:rsidRDefault="00DE52F9" w:rsidP="00FA61F8">
      <w:pPr>
        <w:rPr>
          <w:rFonts w:ascii="Arial" w:hAnsi="Arial" w:cs="Arial"/>
          <w:b/>
          <w:bCs/>
          <w:i/>
          <w:iCs/>
          <w:lang w:val="sr-Cyrl-RS"/>
        </w:rPr>
      </w:pPr>
    </w:p>
    <w:p w:rsidR="002F1281" w:rsidRPr="00B92EF3" w:rsidRDefault="002F1281" w:rsidP="002F1281">
      <w:pPr>
        <w:suppressAutoHyphens w:val="0"/>
        <w:spacing w:line="240" w:lineRule="auto"/>
        <w:rPr>
          <w:rFonts w:eastAsia="Times New Roman"/>
          <w:b/>
          <w:noProof/>
          <w:color w:val="auto"/>
          <w:kern w:val="0"/>
          <w:lang w:eastAsia="sr-Latn-CS"/>
        </w:rPr>
      </w:pPr>
      <w:r w:rsidRPr="00B92EF3">
        <w:rPr>
          <w:rFonts w:eastAsia="Times New Roman"/>
          <w:b/>
          <w:noProof/>
          <w:color w:val="auto"/>
          <w:kern w:val="0"/>
          <w:lang w:val="sr-Cyrl-CS" w:eastAsia="sr-Latn-CS"/>
        </w:rPr>
        <w:t xml:space="preserve">Образац бр. </w:t>
      </w:r>
      <w:r w:rsidR="000E1BEA">
        <w:rPr>
          <w:rFonts w:eastAsia="Times New Roman"/>
          <w:b/>
          <w:noProof/>
          <w:color w:val="auto"/>
          <w:kern w:val="0"/>
          <w:lang w:eastAsia="sr-Latn-CS"/>
        </w:rPr>
        <w:t>8</w:t>
      </w:r>
    </w:p>
    <w:p w:rsidR="002F1281" w:rsidRPr="00E83E61" w:rsidRDefault="002F1281" w:rsidP="002F1281">
      <w:pPr>
        <w:suppressAutoHyphens w:val="0"/>
        <w:spacing w:line="240" w:lineRule="auto"/>
        <w:jc w:val="right"/>
        <w:rPr>
          <w:rFonts w:eastAsia="Times New Roman"/>
          <w:b/>
          <w:noProof/>
          <w:color w:val="auto"/>
          <w:kern w:val="0"/>
          <w:lang w:val="sr-Cyrl-CS" w:eastAsia="sr-Latn-CS"/>
        </w:rPr>
      </w:pPr>
    </w:p>
    <w:p w:rsidR="008964AF" w:rsidRDefault="008964AF" w:rsidP="002F1281">
      <w:pPr>
        <w:suppressAutoHyphens w:val="0"/>
        <w:spacing w:line="240" w:lineRule="auto"/>
        <w:jc w:val="both"/>
        <w:rPr>
          <w:rFonts w:eastAsia="Times New Roman"/>
          <w:bCs/>
          <w:iCs/>
          <w:noProof/>
          <w:color w:val="auto"/>
          <w:kern w:val="0"/>
          <w:lang w:val="sr-Cyrl-CS" w:eastAsia="sr-Latn-CS"/>
        </w:rPr>
      </w:pPr>
    </w:p>
    <w:p w:rsidR="008964AF" w:rsidRPr="004571EC" w:rsidRDefault="008964AF" w:rsidP="008964AF">
      <w:pPr>
        <w:pStyle w:val="BodyTextIndent"/>
        <w:ind w:left="0"/>
        <w:jc w:val="center"/>
        <w:rPr>
          <w:b/>
          <w:lang w:val="sr-Cyrl-RS"/>
        </w:rPr>
      </w:pPr>
      <w:r w:rsidRPr="004571EC">
        <w:rPr>
          <w:b/>
          <w:lang w:val="sr-Cyrl-RS"/>
        </w:rPr>
        <w:t>РОК</w:t>
      </w:r>
    </w:p>
    <w:p w:rsidR="008964AF" w:rsidRPr="004571EC" w:rsidRDefault="008964AF" w:rsidP="008964AF">
      <w:pPr>
        <w:pStyle w:val="BodyTextIndent"/>
        <w:ind w:left="0"/>
        <w:jc w:val="center"/>
        <w:rPr>
          <w:b/>
          <w:lang w:val="sr-Cyrl-RS"/>
        </w:rPr>
      </w:pPr>
      <w:r w:rsidRPr="004571EC">
        <w:rPr>
          <w:b/>
          <w:lang w:val="sr-Cyrl-RS"/>
        </w:rPr>
        <w:t xml:space="preserve"> ВАЖЕЊА ПОНУДЕ</w:t>
      </w:r>
    </w:p>
    <w:p w:rsidR="008964AF" w:rsidRPr="004571EC" w:rsidRDefault="008964AF" w:rsidP="008964AF">
      <w:pPr>
        <w:pStyle w:val="BodyTextIndent"/>
        <w:ind w:left="0"/>
        <w:jc w:val="center"/>
        <w:rPr>
          <w:b/>
          <w:lang w:val="sr-Cyrl-RS"/>
        </w:rPr>
      </w:pPr>
    </w:p>
    <w:p w:rsidR="008964AF" w:rsidRPr="004571EC" w:rsidRDefault="008964AF" w:rsidP="008964AF">
      <w:pPr>
        <w:pStyle w:val="BodyTextIndent"/>
        <w:ind w:left="0"/>
        <w:jc w:val="center"/>
        <w:rPr>
          <w:b/>
          <w:lang w:val="sr-Cyrl-RS"/>
        </w:rPr>
      </w:pPr>
    </w:p>
    <w:p w:rsidR="008964AF" w:rsidRPr="004571EC" w:rsidRDefault="008964AF" w:rsidP="008964AF">
      <w:pPr>
        <w:pStyle w:val="BodyTextIndent"/>
        <w:ind w:left="0"/>
        <w:jc w:val="center"/>
        <w:rPr>
          <w:b/>
          <w:lang w:val="sr-Cyrl-RS"/>
        </w:rPr>
      </w:pPr>
    </w:p>
    <w:p w:rsidR="008964AF" w:rsidRPr="004571EC" w:rsidRDefault="008964AF" w:rsidP="008964AF">
      <w:pPr>
        <w:pStyle w:val="BodyTextIndent"/>
        <w:ind w:left="0"/>
        <w:jc w:val="center"/>
        <w:rPr>
          <w:b/>
          <w:lang w:val="sr-Cyrl-RS"/>
        </w:rPr>
      </w:pPr>
    </w:p>
    <w:p w:rsidR="008964AF" w:rsidRPr="004571EC" w:rsidRDefault="008964AF" w:rsidP="008964AF">
      <w:pPr>
        <w:pStyle w:val="BodyTextIndent"/>
        <w:ind w:left="0"/>
        <w:jc w:val="both"/>
        <w:rPr>
          <w:lang w:val="sr-Cyrl-RS"/>
        </w:rPr>
      </w:pPr>
      <w:r w:rsidRPr="004571EC">
        <w:rPr>
          <w:lang w:val="sr-Cyrl-RS"/>
        </w:rPr>
        <w:t xml:space="preserve">               </w:t>
      </w:r>
      <w:r w:rsidRPr="004571EC">
        <w:rPr>
          <w:lang w:val="sr-Cyrl-CS"/>
        </w:rPr>
        <w:t xml:space="preserve"> </w:t>
      </w:r>
      <w:r w:rsidRPr="004571EC">
        <w:rPr>
          <w:lang w:val="sr-Cyrl-RS"/>
        </w:rPr>
        <w:t xml:space="preserve">Рок важења понуде не може бити краћи од </w:t>
      </w:r>
      <w:r w:rsidR="002216EE">
        <w:rPr>
          <w:lang w:val="sr-Cyrl-RS"/>
        </w:rPr>
        <w:t>6</w:t>
      </w:r>
      <w:r w:rsidRPr="004571EC">
        <w:rPr>
          <w:lang w:val="sr-Cyrl-RS"/>
        </w:rPr>
        <w:t>0 дана од дана отварања понуда.</w:t>
      </w:r>
    </w:p>
    <w:p w:rsidR="008964AF" w:rsidRPr="004571EC" w:rsidRDefault="008964AF" w:rsidP="008964AF">
      <w:pPr>
        <w:pStyle w:val="BodyTextIndent"/>
        <w:ind w:left="0"/>
        <w:jc w:val="both"/>
        <w:rPr>
          <w:lang w:val="sr-Cyrl-RS"/>
        </w:rPr>
      </w:pPr>
    </w:p>
    <w:p w:rsidR="008964AF" w:rsidRPr="004571EC" w:rsidRDefault="008964AF" w:rsidP="008964AF">
      <w:pPr>
        <w:pStyle w:val="BodyTextIndent"/>
        <w:spacing w:line="360" w:lineRule="auto"/>
        <w:ind w:left="0"/>
        <w:jc w:val="both"/>
        <w:rPr>
          <w:lang w:val="sr-Cyrl-RS"/>
        </w:rPr>
      </w:pPr>
    </w:p>
    <w:p w:rsidR="008964AF" w:rsidRPr="004571EC" w:rsidRDefault="008964AF" w:rsidP="008964AF">
      <w:pPr>
        <w:pStyle w:val="BodyTextIndent"/>
        <w:tabs>
          <w:tab w:val="left" w:pos="1020"/>
        </w:tabs>
        <w:spacing w:line="360" w:lineRule="auto"/>
        <w:ind w:left="0"/>
        <w:jc w:val="both"/>
        <w:rPr>
          <w:lang w:val="sr-Cyrl-RS"/>
        </w:rPr>
      </w:pPr>
      <w:r w:rsidRPr="004571EC">
        <w:rPr>
          <w:lang w:val="sr-Cyrl-CS"/>
        </w:rPr>
        <w:t xml:space="preserve">                </w:t>
      </w:r>
      <w:r w:rsidRPr="004571EC">
        <w:rPr>
          <w:lang w:val="sr-Cyrl-RS"/>
        </w:rPr>
        <w:t xml:space="preserve">Понуда коју подносим у предметној јавној набавци важи </w:t>
      </w:r>
      <w:r w:rsidRPr="004571EC">
        <w:rPr>
          <w:lang w:val="sr-Cyrl-CS"/>
        </w:rPr>
        <w:t>___________________</w:t>
      </w:r>
      <w:r w:rsidRPr="004E4FE0">
        <w:rPr>
          <w:lang w:val="sr-Cyrl-RS"/>
        </w:rPr>
        <w:t xml:space="preserve"> </w:t>
      </w:r>
      <w:r w:rsidRPr="004571EC">
        <w:rPr>
          <w:lang w:val="sr-Cyrl-RS"/>
        </w:rPr>
        <w:t>дана од дана отварања понуда.</w:t>
      </w:r>
    </w:p>
    <w:p w:rsidR="008964AF" w:rsidRPr="004571EC" w:rsidRDefault="008964AF" w:rsidP="008964AF">
      <w:pPr>
        <w:pStyle w:val="BodyTextIndent"/>
        <w:ind w:left="0"/>
        <w:jc w:val="both"/>
        <w:rPr>
          <w:b/>
          <w:lang w:val="sr-Cyrl-RS"/>
        </w:rPr>
      </w:pPr>
    </w:p>
    <w:p w:rsidR="008964AF" w:rsidRPr="004571EC" w:rsidRDefault="008964AF" w:rsidP="008964AF">
      <w:pPr>
        <w:pStyle w:val="BodyTextIndent"/>
        <w:ind w:left="0"/>
        <w:jc w:val="both"/>
        <w:rPr>
          <w:lang w:val="sr-Cyrl-RS"/>
        </w:rPr>
      </w:pPr>
    </w:p>
    <w:p w:rsidR="008964AF" w:rsidRPr="004571EC" w:rsidRDefault="008964AF" w:rsidP="008964AF">
      <w:pPr>
        <w:pStyle w:val="BodyTextIndent"/>
        <w:ind w:left="0"/>
        <w:jc w:val="right"/>
        <w:rPr>
          <w:lang w:val="sr-Cyrl-RS"/>
        </w:rPr>
      </w:pPr>
    </w:p>
    <w:p w:rsidR="008964AF" w:rsidRPr="00F94DAB" w:rsidRDefault="008964AF" w:rsidP="008964AF">
      <w:pPr>
        <w:rPr>
          <w:b/>
          <w:bCs/>
          <w:iCs/>
          <w:lang w:val="ru-RU"/>
        </w:rPr>
      </w:pPr>
    </w:p>
    <w:tbl>
      <w:tblPr>
        <w:tblW w:w="5838" w:type="dxa"/>
        <w:jc w:val="right"/>
        <w:tblLook w:val="01E0" w:firstRow="1" w:lastRow="1" w:firstColumn="1" w:lastColumn="1" w:noHBand="0" w:noVBand="0"/>
      </w:tblPr>
      <w:tblGrid>
        <w:gridCol w:w="2520"/>
        <w:gridCol w:w="3318"/>
      </w:tblGrid>
      <w:tr w:rsidR="008964AF" w:rsidRPr="00983E02" w:rsidTr="00CE6A12">
        <w:trPr>
          <w:jc w:val="right"/>
        </w:trPr>
        <w:tc>
          <w:tcPr>
            <w:tcW w:w="2520" w:type="dxa"/>
          </w:tcPr>
          <w:p w:rsidR="008964AF" w:rsidRPr="00F94DAB" w:rsidRDefault="008964AF" w:rsidP="00CE6A12">
            <w:pPr>
              <w:jc w:val="center"/>
              <w:rPr>
                <w:b/>
                <w:lang w:val="ru-RU"/>
              </w:rPr>
            </w:pPr>
          </w:p>
        </w:tc>
        <w:tc>
          <w:tcPr>
            <w:tcW w:w="3318" w:type="dxa"/>
          </w:tcPr>
          <w:p w:rsidR="008964AF" w:rsidRPr="00983E02" w:rsidRDefault="008964AF" w:rsidP="00CE6A12">
            <w:pPr>
              <w:jc w:val="center"/>
              <w:rPr>
                <w:b/>
                <w:lang w:val="ru-RU"/>
              </w:rPr>
            </w:pPr>
            <w:r w:rsidRPr="000A2B5E">
              <w:rPr>
                <w:b/>
                <w:lang w:val="sr-Latn-RS"/>
              </w:rPr>
              <w:t>Потпис овлашћеног лица</w:t>
            </w:r>
          </w:p>
        </w:tc>
      </w:tr>
      <w:tr w:rsidR="008964AF" w:rsidRPr="00983E02" w:rsidTr="00CE6A12">
        <w:trPr>
          <w:jc w:val="right"/>
        </w:trPr>
        <w:tc>
          <w:tcPr>
            <w:tcW w:w="2520" w:type="dxa"/>
          </w:tcPr>
          <w:p w:rsidR="008964AF" w:rsidRPr="00983E02" w:rsidRDefault="008964AF" w:rsidP="00CE6A12">
            <w:pPr>
              <w:jc w:val="center"/>
              <w:rPr>
                <w:b/>
                <w:lang w:val="ru-RU"/>
              </w:rPr>
            </w:pPr>
            <w:r w:rsidRPr="00983E02">
              <w:rPr>
                <w:b/>
                <w:lang w:val="ru-RU"/>
              </w:rPr>
              <w:t>М.П.</w:t>
            </w:r>
          </w:p>
        </w:tc>
        <w:tc>
          <w:tcPr>
            <w:tcW w:w="3318" w:type="dxa"/>
          </w:tcPr>
          <w:p w:rsidR="008964AF" w:rsidRPr="00983E02" w:rsidRDefault="008964AF" w:rsidP="00CE6A12">
            <w:pPr>
              <w:jc w:val="center"/>
              <w:rPr>
                <w:b/>
                <w:lang w:val="ru-RU"/>
              </w:rPr>
            </w:pPr>
          </w:p>
        </w:tc>
      </w:tr>
      <w:tr w:rsidR="008964AF" w:rsidRPr="00983E02" w:rsidTr="00CE6A12">
        <w:trPr>
          <w:trHeight w:val="738"/>
          <w:jc w:val="right"/>
        </w:trPr>
        <w:tc>
          <w:tcPr>
            <w:tcW w:w="2520" w:type="dxa"/>
          </w:tcPr>
          <w:p w:rsidR="008964AF" w:rsidRPr="00983E02" w:rsidRDefault="008964AF" w:rsidP="00CE6A12">
            <w:pPr>
              <w:jc w:val="center"/>
              <w:rPr>
                <w:lang w:val="ru-RU"/>
              </w:rPr>
            </w:pPr>
          </w:p>
        </w:tc>
        <w:tc>
          <w:tcPr>
            <w:tcW w:w="3318" w:type="dxa"/>
            <w:tcBorders>
              <w:bottom w:val="single" w:sz="4" w:space="0" w:color="auto"/>
            </w:tcBorders>
          </w:tcPr>
          <w:p w:rsidR="008964AF" w:rsidRPr="00983E02" w:rsidRDefault="008964AF" w:rsidP="00CE6A12">
            <w:pPr>
              <w:jc w:val="center"/>
              <w:rPr>
                <w:lang w:val="ru-RU"/>
              </w:rPr>
            </w:pPr>
          </w:p>
        </w:tc>
      </w:tr>
    </w:tbl>
    <w:p w:rsidR="008964AF" w:rsidRDefault="008964AF" w:rsidP="008964AF">
      <w:pPr>
        <w:pStyle w:val="BodyTextIndent"/>
        <w:ind w:left="0"/>
        <w:jc w:val="both"/>
        <w:rPr>
          <w:lang w:val="sr-Cyrl-RS"/>
        </w:rPr>
      </w:pPr>
    </w:p>
    <w:p w:rsidR="008964AF" w:rsidRDefault="008964AF" w:rsidP="008964AF">
      <w:pPr>
        <w:pStyle w:val="BodyTextIndent"/>
        <w:ind w:left="0"/>
        <w:jc w:val="both"/>
        <w:rPr>
          <w:lang w:val="sr-Cyrl-RS"/>
        </w:rPr>
      </w:pPr>
    </w:p>
    <w:p w:rsidR="008964AF" w:rsidRDefault="008964AF" w:rsidP="002F1281">
      <w:pPr>
        <w:suppressAutoHyphens w:val="0"/>
        <w:spacing w:line="240" w:lineRule="auto"/>
        <w:jc w:val="both"/>
        <w:rPr>
          <w:rFonts w:eastAsia="Times New Roman"/>
          <w:bCs/>
          <w:iCs/>
          <w:noProof/>
          <w:color w:val="auto"/>
          <w:kern w:val="0"/>
          <w:lang w:val="sr-Cyrl-CS" w:eastAsia="sr-Latn-CS"/>
        </w:rPr>
      </w:pPr>
    </w:p>
    <w:p w:rsidR="008964AF" w:rsidRDefault="008964AF" w:rsidP="002F1281">
      <w:pPr>
        <w:suppressAutoHyphens w:val="0"/>
        <w:spacing w:line="240" w:lineRule="auto"/>
        <w:jc w:val="both"/>
        <w:rPr>
          <w:rFonts w:eastAsia="Times New Roman"/>
          <w:bCs/>
          <w:iCs/>
          <w:noProof/>
          <w:color w:val="auto"/>
          <w:kern w:val="0"/>
          <w:lang w:val="sr-Cyrl-CS" w:eastAsia="sr-Latn-CS"/>
        </w:rPr>
      </w:pPr>
    </w:p>
    <w:p w:rsidR="008964AF" w:rsidRDefault="008964AF" w:rsidP="002F1281">
      <w:pPr>
        <w:suppressAutoHyphens w:val="0"/>
        <w:spacing w:line="240" w:lineRule="auto"/>
        <w:jc w:val="both"/>
        <w:rPr>
          <w:rFonts w:eastAsia="Times New Roman"/>
          <w:bCs/>
          <w:iCs/>
          <w:noProof/>
          <w:color w:val="auto"/>
          <w:kern w:val="0"/>
          <w:lang w:val="sr-Cyrl-CS" w:eastAsia="sr-Latn-CS"/>
        </w:rPr>
      </w:pPr>
    </w:p>
    <w:p w:rsidR="008964AF" w:rsidRDefault="008964AF" w:rsidP="002F1281">
      <w:pPr>
        <w:suppressAutoHyphens w:val="0"/>
        <w:spacing w:line="240" w:lineRule="auto"/>
        <w:jc w:val="both"/>
        <w:rPr>
          <w:rFonts w:eastAsia="Times New Roman"/>
          <w:bCs/>
          <w:iCs/>
          <w:noProof/>
          <w:color w:val="auto"/>
          <w:kern w:val="0"/>
          <w:lang w:val="sr-Cyrl-CS" w:eastAsia="sr-Latn-CS"/>
        </w:rPr>
      </w:pPr>
    </w:p>
    <w:p w:rsidR="008964AF" w:rsidRDefault="008964AF" w:rsidP="002F1281">
      <w:pPr>
        <w:suppressAutoHyphens w:val="0"/>
        <w:spacing w:line="240" w:lineRule="auto"/>
        <w:jc w:val="both"/>
        <w:rPr>
          <w:rFonts w:eastAsia="Times New Roman"/>
          <w:bCs/>
          <w:iCs/>
          <w:noProof/>
          <w:color w:val="auto"/>
          <w:kern w:val="0"/>
          <w:lang w:val="sr-Cyrl-CS" w:eastAsia="sr-Latn-CS"/>
        </w:rPr>
      </w:pPr>
    </w:p>
    <w:p w:rsidR="008964AF" w:rsidRDefault="008964AF" w:rsidP="002F1281">
      <w:pPr>
        <w:suppressAutoHyphens w:val="0"/>
        <w:spacing w:line="240" w:lineRule="auto"/>
        <w:jc w:val="both"/>
        <w:rPr>
          <w:rFonts w:eastAsia="Times New Roman"/>
          <w:bCs/>
          <w:iCs/>
          <w:noProof/>
          <w:color w:val="auto"/>
          <w:kern w:val="0"/>
          <w:lang w:val="sr-Cyrl-CS" w:eastAsia="sr-Latn-CS"/>
        </w:rPr>
      </w:pPr>
    </w:p>
    <w:p w:rsidR="008964AF" w:rsidRDefault="008964AF" w:rsidP="002F1281">
      <w:pPr>
        <w:suppressAutoHyphens w:val="0"/>
        <w:spacing w:line="240" w:lineRule="auto"/>
        <w:jc w:val="both"/>
        <w:rPr>
          <w:rFonts w:eastAsia="Times New Roman"/>
          <w:bCs/>
          <w:iCs/>
          <w:noProof/>
          <w:color w:val="auto"/>
          <w:kern w:val="0"/>
          <w:lang w:val="sr-Cyrl-CS" w:eastAsia="sr-Latn-CS"/>
        </w:rPr>
      </w:pPr>
    </w:p>
    <w:p w:rsidR="009B4137" w:rsidRDefault="009B4137" w:rsidP="002F1281">
      <w:pPr>
        <w:suppressAutoHyphens w:val="0"/>
        <w:spacing w:line="240" w:lineRule="auto"/>
        <w:jc w:val="both"/>
        <w:rPr>
          <w:rFonts w:eastAsia="Times New Roman"/>
          <w:bCs/>
          <w:iCs/>
          <w:noProof/>
          <w:color w:val="auto"/>
          <w:kern w:val="0"/>
          <w:lang w:val="sr-Cyrl-CS" w:eastAsia="sr-Latn-CS"/>
        </w:rPr>
      </w:pPr>
    </w:p>
    <w:p w:rsidR="008964AF" w:rsidRDefault="008964AF" w:rsidP="002F1281">
      <w:pPr>
        <w:suppressAutoHyphens w:val="0"/>
        <w:spacing w:line="240" w:lineRule="auto"/>
        <w:jc w:val="both"/>
        <w:rPr>
          <w:rFonts w:eastAsia="Times New Roman"/>
          <w:bCs/>
          <w:iCs/>
          <w:noProof/>
          <w:color w:val="auto"/>
          <w:kern w:val="0"/>
          <w:lang w:val="sr-Cyrl-CS" w:eastAsia="sr-Latn-CS"/>
        </w:rPr>
      </w:pPr>
    </w:p>
    <w:p w:rsidR="008964AF" w:rsidRDefault="008964AF" w:rsidP="002F1281">
      <w:pPr>
        <w:suppressAutoHyphens w:val="0"/>
        <w:spacing w:line="240" w:lineRule="auto"/>
        <w:jc w:val="both"/>
        <w:rPr>
          <w:rFonts w:eastAsia="Times New Roman"/>
          <w:bCs/>
          <w:iCs/>
          <w:noProof/>
          <w:color w:val="auto"/>
          <w:kern w:val="0"/>
          <w:lang w:val="sr-Cyrl-CS" w:eastAsia="sr-Latn-CS"/>
        </w:rPr>
      </w:pPr>
    </w:p>
    <w:p w:rsidR="00FE1390" w:rsidRDefault="00FE1390" w:rsidP="00F85EE8">
      <w:pPr>
        <w:pStyle w:val="BodyTextIndent"/>
        <w:ind w:left="0"/>
        <w:jc w:val="center"/>
        <w:rPr>
          <w:rFonts w:eastAsia="Times New Roman"/>
          <w:bCs/>
          <w:iCs/>
          <w:noProof/>
          <w:color w:val="auto"/>
          <w:kern w:val="0"/>
          <w:lang w:val="sr-Cyrl-CS" w:eastAsia="sr-Latn-CS"/>
        </w:rPr>
      </w:pPr>
    </w:p>
    <w:p w:rsidR="00382569" w:rsidRDefault="00382569" w:rsidP="00F85EE8">
      <w:pPr>
        <w:pStyle w:val="BodyTextIndent"/>
        <w:ind w:left="0"/>
        <w:jc w:val="center"/>
        <w:rPr>
          <w:b/>
        </w:rPr>
      </w:pPr>
    </w:p>
    <w:p w:rsidR="00DE52F9" w:rsidRDefault="00DE52F9" w:rsidP="00F85EE8">
      <w:pPr>
        <w:pStyle w:val="BodyTextIndent"/>
        <w:ind w:left="0"/>
        <w:jc w:val="center"/>
        <w:rPr>
          <w:b/>
        </w:rPr>
      </w:pPr>
    </w:p>
    <w:p w:rsidR="00DE52F9" w:rsidRDefault="00DE52F9" w:rsidP="00F85EE8">
      <w:pPr>
        <w:pStyle w:val="BodyTextIndent"/>
        <w:ind w:left="0"/>
        <w:jc w:val="center"/>
        <w:rPr>
          <w:b/>
        </w:rPr>
      </w:pPr>
    </w:p>
    <w:p w:rsidR="00DE52F9" w:rsidRDefault="00DE52F9" w:rsidP="00F85EE8">
      <w:pPr>
        <w:pStyle w:val="BodyTextIndent"/>
        <w:ind w:left="0"/>
        <w:jc w:val="center"/>
        <w:rPr>
          <w:b/>
        </w:rPr>
      </w:pPr>
    </w:p>
    <w:p w:rsidR="00FE1390" w:rsidRDefault="00FE1390" w:rsidP="00F85EE8">
      <w:pPr>
        <w:pStyle w:val="BodyTextIndent"/>
        <w:ind w:left="0"/>
        <w:jc w:val="center"/>
        <w:rPr>
          <w:b/>
        </w:rPr>
      </w:pPr>
    </w:p>
    <w:p w:rsidR="00FE1390" w:rsidRDefault="000E1BEA" w:rsidP="009B4137">
      <w:pPr>
        <w:pStyle w:val="BodyTextIndent"/>
        <w:ind w:left="0"/>
        <w:rPr>
          <w:b/>
          <w:lang w:val="sr-Cyrl-CS"/>
        </w:rPr>
      </w:pPr>
      <w:r>
        <w:rPr>
          <w:b/>
          <w:lang w:val="sr-Cyrl-CS"/>
        </w:rPr>
        <w:t>Образац бр. 9</w:t>
      </w:r>
    </w:p>
    <w:p w:rsidR="00DE52F9" w:rsidRDefault="00DE52F9" w:rsidP="009B4137">
      <w:pPr>
        <w:pStyle w:val="BodyTextIndent"/>
        <w:ind w:left="0"/>
        <w:rPr>
          <w:b/>
          <w:lang w:val="sr-Cyrl-CS"/>
        </w:rPr>
      </w:pPr>
    </w:p>
    <w:p w:rsidR="00DE52F9" w:rsidRPr="009B4137" w:rsidRDefault="00DE52F9" w:rsidP="009B4137">
      <w:pPr>
        <w:pStyle w:val="BodyTextIndent"/>
        <w:ind w:left="0"/>
        <w:rPr>
          <w:b/>
          <w:lang w:val="sr-Cyrl-CS"/>
        </w:rPr>
      </w:pPr>
    </w:p>
    <w:p w:rsidR="00F85EE8" w:rsidRDefault="00F85EE8" w:rsidP="00F85EE8">
      <w:pPr>
        <w:pStyle w:val="BodyTextIndent"/>
        <w:ind w:left="0"/>
        <w:jc w:val="center"/>
        <w:rPr>
          <w:b/>
          <w:lang w:val="sr-Cyrl-RS"/>
        </w:rPr>
      </w:pPr>
      <w:r w:rsidRPr="004571EC">
        <w:rPr>
          <w:b/>
          <w:lang w:val="sr-Cyrl-RS"/>
        </w:rPr>
        <w:t>И З Ј А В А</w:t>
      </w:r>
    </w:p>
    <w:p w:rsidR="00F85EE8" w:rsidRPr="004571EC" w:rsidRDefault="00F85EE8" w:rsidP="00F85EE8">
      <w:pPr>
        <w:pStyle w:val="BodyTextIndent"/>
        <w:ind w:left="0"/>
        <w:jc w:val="center"/>
        <w:rPr>
          <w:b/>
          <w:lang w:val="sr-Cyrl-RS"/>
        </w:rPr>
      </w:pPr>
      <w:r>
        <w:rPr>
          <w:b/>
          <w:lang w:val="sr-Cyrl-RS"/>
        </w:rPr>
        <w:t>О ЧУВАЊУ ПОВЕРЉИВИХ ПОДАТАКА</w:t>
      </w:r>
    </w:p>
    <w:p w:rsidR="00992BF1" w:rsidRPr="000A2B5E" w:rsidRDefault="00992BF1" w:rsidP="00992BF1">
      <w:pPr>
        <w:pStyle w:val="BodyTextIndent"/>
        <w:tabs>
          <w:tab w:val="left" w:pos="3945"/>
        </w:tabs>
        <w:jc w:val="center"/>
        <w:rPr>
          <w:b/>
          <w:lang w:val="sr-Cyrl-RS"/>
        </w:rPr>
      </w:pPr>
      <w:r>
        <w:rPr>
          <w:b/>
          <w:lang w:val="sr-Cyrl-RS"/>
        </w:rPr>
        <w:t xml:space="preserve">за ЈН бр. </w:t>
      </w:r>
      <w:r w:rsidR="00D72379">
        <w:rPr>
          <w:b/>
          <w:lang w:val="sr-Cyrl-RS"/>
        </w:rPr>
        <w:t>13/2018</w:t>
      </w:r>
    </w:p>
    <w:p w:rsidR="00F85EE8" w:rsidRPr="004571EC" w:rsidRDefault="00F85EE8" w:rsidP="00F85EE8">
      <w:pPr>
        <w:pStyle w:val="BodyTextIndent"/>
        <w:ind w:left="0"/>
        <w:jc w:val="center"/>
        <w:rPr>
          <w:b/>
          <w:lang w:val="sr-Cyrl-RS"/>
        </w:rPr>
      </w:pPr>
    </w:p>
    <w:p w:rsidR="00F85EE8" w:rsidRPr="004571EC" w:rsidRDefault="00F85EE8" w:rsidP="00F85EE8">
      <w:pPr>
        <w:pStyle w:val="BodyTextIndent"/>
        <w:spacing w:line="360" w:lineRule="auto"/>
        <w:ind w:left="0"/>
        <w:jc w:val="center"/>
        <w:rPr>
          <w:b/>
          <w:lang w:val="sr-Cyrl-RS"/>
        </w:rPr>
      </w:pPr>
    </w:p>
    <w:p w:rsidR="00F85EE8" w:rsidRPr="004571EC" w:rsidRDefault="00F85EE8" w:rsidP="00F85EE8">
      <w:pPr>
        <w:pStyle w:val="BodyTextIndent"/>
        <w:spacing w:line="360" w:lineRule="auto"/>
        <w:ind w:left="0"/>
        <w:jc w:val="center"/>
        <w:rPr>
          <w:b/>
          <w:lang w:val="sr-Cyrl-RS"/>
        </w:rPr>
      </w:pPr>
      <w:r w:rsidRPr="004571EC">
        <w:rPr>
          <w:b/>
          <w:lang w:val="sr-Cyrl-RS"/>
        </w:rPr>
        <w:t>_________________________________________</w:t>
      </w:r>
      <w:r>
        <w:rPr>
          <w:b/>
          <w:lang w:val="sr-Cyrl-RS"/>
        </w:rPr>
        <w:t>_______________________________</w:t>
      </w:r>
    </w:p>
    <w:p w:rsidR="00F85EE8" w:rsidRPr="004571EC" w:rsidRDefault="00F85EE8" w:rsidP="00F85EE8">
      <w:pPr>
        <w:pStyle w:val="BodyTextIndent"/>
        <w:spacing w:line="360" w:lineRule="auto"/>
        <w:ind w:left="0"/>
        <w:jc w:val="center"/>
        <w:rPr>
          <w:lang w:val="sr-Cyrl-RS"/>
        </w:rPr>
      </w:pPr>
      <w:r w:rsidRPr="004571EC">
        <w:rPr>
          <w:lang w:val="sr-Cyrl-RS"/>
        </w:rPr>
        <w:t>(пословно име или скраћени назив)</w:t>
      </w:r>
    </w:p>
    <w:p w:rsidR="00F85EE8" w:rsidRPr="004571EC" w:rsidRDefault="00F85EE8" w:rsidP="00F85EE8">
      <w:pPr>
        <w:pStyle w:val="BodyTextIndent"/>
        <w:spacing w:line="360" w:lineRule="auto"/>
        <w:ind w:left="0"/>
        <w:jc w:val="both"/>
        <w:rPr>
          <w:lang w:val="sr-Cyrl-RS"/>
        </w:rPr>
      </w:pPr>
    </w:p>
    <w:p w:rsidR="00F85EE8" w:rsidRPr="004571EC" w:rsidRDefault="00F85EE8" w:rsidP="00F85EE8">
      <w:pPr>
        <w:pStyle w:val="BodyTextIndent"/>
        <w:spacing w:line="360" w:lineRule="auto"/>
        <w:ind w:left="0"/>
        <w:jc w:val="both"/>
        <w:rPr>
          <w:lang w:val="sr-Cyrl-RS"/>
        </w:rPr>
      </w:pPr>
      <w:r w:rsidRPr="004571EC">
        <w:rPr>
          <w:lang w:val="sr-Cyrl-RS"/>
        </w:rPr>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F85EE8" w:rsidRPr="004571EC" w:rsidRDefault="00F85EE8" w:rsidP="00F85EE8">
      <w:pPr>
        <w:pStyle w:val="BodyTextIndent"/>
        <w:spacing w:line="360" w:lineRule="auto"/>
        <w:ind w:left="0"/>
        <w:jc w:val="both"/>
        <w:rPr>
          <w:lang w:val="sr-Cyrl-RS"/>
        </w:rPr>
      </w:pPr>
    </w:p>
    <w:p w:rsidR="00F85EE8" w:rsidRPr="004571EC" w:rsidRDefault="00F85EE8" w:rsidP="00F85EE8">
      <w:pPr>
        <w:pStyle w:val="BodyTextIndent"/>
        <w:spacing w:line="360" w:lineRule="auto"/>
        <w:ind w:left="0"/>
        <w:jc w:val="both"/>
        <w:rPr>
          <w:lang w:val="ru-RU"/>
        </w:rPr>
      </w:pPr>
      <w:r w:rsidRPr="004571EC">
        <w:rPr>
          <w:lang w:val="sr-Cyrl-RS"/>
        </w:rPr>
        <w:t xml:space="preserve">   Лице које је примило податке одређене као поверљиве дужно је да их чува и штити без обзира на степене те поверљивости.</w:t>
      </w:r>
    </w:p>
    <w:p w:rsidR="00F85EE8" w:rsidRPr="004571EC" w:rsidRDefault="00F85EE8" w:rsidP="00F85EE8">
      <w:pPr>
        <w:pStyle w:val="BodyTextIndent"/>
        <w:ind w:left="0"/>
        <w:jc w:val="both"/>
        <w:rPr>
          <w:lang w:val="sr-Cyrl-RS"/>
        </w:rPr>
      </w:pPr>
    </w:p>
    <w:p w:rsidR="00F85EE8" w:rsidRPr="004571EC" w:rsidRDefault="00F85EE8" w:rsidP="00F85EE8">
      <w:pPr>
        <w:pStyle w:val="BodyTextIndent"/>
        <w:ind w:left="0"/>
        <w:jc w:val="both"/>
        <w:rPr>
          <w:lang w:val="sr-Cyrl-RS"/>
        </w:rPr>
      </w:pPr>
    </w:p>
    <w:p w:rsidR="00F85EE8" w:rsidRPr="004571EC" w:rsidRDefault="00F85EE8" w:rsidP="00F85EE8">
      <w:pPr>
        <w:pStyle w:val="BodyTextIndent"/>
        <w:ind w:left="0"/>
        <w:jc w:val="both"/>
        <w:rPr>
          <w:lang w:val="sr-Cyrl-RS"/>
        </w:rPr>
      </w:pPr>
    </w:p>
    <w:p w:rsidR="00F85EE8" w:rsidRPr="00F94DAB" w:rsidRDefault="00F85EE8" w:rsidP="00F85EE8">
      <w:pPr>
        <w:rPr>
          <w:b/>
          <w:bCs/>
          <w:iCs/>
          <w:lang w:val="ru-RU"/>
        </w:rPr>
      </w:pPr>
    </w:p>
    <w:tbl>
      <w:tblPr>
        <w:tblW w:w="5838" w:type="dxa"/>
        <w:jc w:val="right"/>
        <w:tblLook w:val="01E0" w:firstRow="1" w:lastRow="1" w:firstColumn="1" w:lastColumn="1" w:noHBand="0" w:noVBand="0"/>
      </w:tblPr>
      <w:tblGrid>
        <w:gridCol w:w="2520"/>
        <w:gridCol w:w="3318"/>
      </w:tblGrid>
      <w:tr w:rsidR="00F85EE8" w:rsidRPr="00983E02" w:rsidTr="00310809">
        <w:trPr>
          <w:jc w:val="right"/>
        </w:trPr>
        <w:tc>
          <w:tcPr>
            <w:tcW w:w="2520" w:type="dxa"/>
          </w:tcPr>
          <w:p w:rsidR="00F85EE8" w:rsidRPr="00F94DAB" w:rsidRDefault="00F85EE8" w:rsidP="00310809">
            <w:pPr>
              <w:jc w:val="center"/>
              <w:rPr>
                <w:b/>
                <w:lang w:val="ru-RU"/>
              </w:rPr>
            </w:pPr>
          </w:p>
        </w:tc>
        <w:tc>
          <w:tcPr>
            <w:tcW w:w="3318" w:type="dxa"/>
          </w:tcPr>
          <w:p w:rsidR="00F85EE8" w:rsidRPr="00983E02" w:rsidRDefault="00F85EE8" w:rsidP="00310809">
            <w:pPr>
              <w:jc w:val="center"/>
              <w:rPr>
                <w:b/>
                <w:lang w:val="ru-RU"/>
              </w:rPr>
            </w:pPr>
            <w:r w:rsidRPr="000A2B5E">
              <w:rPr>
                <w:b/>
                <w:lang w:val="sr-Latn-RS"/>
              </w:rPr>
              <w:t>Потпис овлашћеног лица</w:t>
            </w:r>
          </w:p>
        </w:tc>
      </w:tr>
      <w:tr w:rsidR="00F85EE8" w:rsidRPr="00983E02" w:rsidTr="00310809">
        <w:trPr>
          <w:jc w:val="right"/>
        </w:trPr>
        <w:tc>
          <w:tcPr>
            <w:tcW w:w="2520" w:type="dxa"/>
          </w:tcPr>
          <w:p w:rsidR="00F85EE8" w:rsidRPr="00983E02" w:rsidRDefault="00F85EE8" w:rsidP="00310809">
            <w:pPr>
              <w:jc w:val="center"/>
              <w:rPr>
                <w:b/>
                <w:lang w:val="ru-RU"/>
              </w:rPr>
            </w:pPr>
            <w:r w:rsidRPr="00983E02">
              <w:rPr>
                <w:b/>
                <w:lang w:val="ru-RU"/>
              </w:rPr>
              <w:t>М.П.</w:t>
            </w:r>
          </w:p>
        </w:tc>
        <w:tc>
          <w:tcPr>
            <w:tcW w:w="3318" w:type="dxa"/>
          </w:tcPr>
          <w:p w:rsidR="00F85EE8" w:rsidRPr="00983E02" w:rsidRDefault="00F85EE8" w:rsidP="00310809">
            <w:pPr>
              <w:jc w:val="center"/>
              <w:rPr>
                <w:b/>
                <w:lang w:val="ru-RU"/>
              </w:rPr>
            </w:pPr>
          </w:p>
        </w:tc>
      </w:tr>
      <w:tr w:rsidR="00F85EE8" w:rsidRPr="00983E02" w:rsidTr="00310809">
        <w:trPr>
          <w:trHeight w:val="738"/>
          <w:jc w:val="right"/>
        </w:trPr>
        <w:tc>
          <w:tcPr>
            <w:tcW w:w="2520" w:type="dxa"/>
          </w:tcPr>
          <w:p w:rsidR="00F85EE8" w:rsidRPr="00983E02" w:rsidRDefault="00F85EE8" w:rsidP="00310809">
            <w:pPr>
              <w:jc w:val="center"/>
              <w:rPr>
                <w:lang w:val="ru-RU"/>
              </w:rPr>
            </w:pPr>
          </w:p>
        </w:tc>
        <w:tc>
          <w:tcPr>
            <w:tcW w:w="3318" w:type="dxa"/>
            <w:tcBorders>
              <w:bottom w:val="single" w:sz="4" w:space="0" w:color="auto"/>
            </w:tcBorders>
          </w:tcPr>
          <w:p w:rsidR="00F85EE8" w:rsidRPr="00983E02" w:rsidRDefault="00F85EE8" w:rsidP="00310809">
            <w:pPr>
              <w:jc w:val="center"/>
              <w:rPr>
                <w:lang w:val="ru-RU"/>
              </w:rPr>
            </w:pPr>
          </w:p>
        </w:tc>
      </w:tr>
    </w:tbl>
    <w:p w:rsidR="009B4137" w:rsidRDefault="009B4137" w:rsidP="002F1281">
      <w:pPr>
        <w:rPr>
          <w:b/>
          <w:bCs/>
          <w:i/>
          <w:iCs/>
        </w:rPr>
      </w:pPr>
    </w:p>
    <w:p w:rsidR="00CB1DE9" w:rsidRDefault="00CB1DE9" w:rsidP="002F1281">
      <w:pPr>
        <w:rPr>
          <w:b/>
          <w:bCs/>
          <w:i/>
          <w:iCs/>
        </w:rPr>
      </w:pPr>
    </w:p>
    <w:p w:rsidR="00CB1DE9" w:rsidRDefault="00CB1DE9" w:rsidP="002F1281">
      <w:pPr>
        <w:rPr>
          <w:b/>
          <w:bCs/>
          <w:i/>
          <w:iCs/>
        </w:rPr>
      </w:pPr>
    </w:p>
    <w:p w:rsidR="00CB1DE9" w:rsidRDefault="00CB1DE9" w:rsidP="002F1281">
      <w:pPr>
        <w:rPr>
          <w:b/>
          <w:bCs/>
          <w:i/>
          <w:iCs/>
        </w:rPr>
      </w:pPr>
    </w:p>
    <w:p w:rsidR="00CB1DE9" w:rsidRDefault="00CB1DE9" w:rsidP="002F1281">
      <w:pPr>
        <w:rPr>
          <w:b/>
          <w:bCs/>
          <w:i/>
          <w:iCs/>
        </w:rPr>
      </w:pPr>
    </w:p>
    <w:p w:rsidR="00CB1DE9" w:rsidRDefault="00CB1DE9" w:rsidP="002F1281">
      <w:pPr>
        <w:rPr>
          <w:b/>
          <w:bCs/>
          <w:i/>
          <w:iCs/>
        </w:rPr>
      </w:pPr>
    </w:p>
    <w:p w:rsidR="00CB1DE9" w:rsidRDefault="00CB1DE9" w:rsidP="002F1281">
      <w:pPr>
        <w:rPr>
          <w:b/>
          <w:bCs/>
          <w:i/>
          <w:iCs/>
        </w:rPr>
      </w:pPr>
    </w:p>
    <w:p w:rsidR="00CB1DE9" w:rsidRDefault="00CB1DE9" w:rsidP="002F1281">
      <w:pPr>
        <w:rPr>
          <w:b/>
          <w:bCs/>
          <w:i/>
          <w:iCs/>
        </w:rPr>
      </w:pPr>
    </w:p>
    <w:p w:rsidR="00EF0C8D" w:rsidRDefault="00EF0C8D" w:rsidP="002F1281">
      <w:pPr>
        <w:rPr>
          <w:b/>
          <w:bCs/>
          <w:i/>
          <w:iCs/>
        </w:rPr>
      </w:pPr>
    </w:p>
    <w:p w:rsidR="00EF0C8D" w:rsidRDefault="00EF0C8D" w:rsidP="002F1281">
      <w:pPr>
        <w:rPr>
          <w:b/>
          <w:bCs/>
          <w:i/>
          <w:iCs/>
        </w:rPr>
      </w:pPr>
    </w:p>
    <w:p w:rsidR="00EF0C8D" w:rsidRDefault="00EF0C8D" w:rsidP="002F1281">
      <w:pPr>
        <w:rPr>
          <w:b/>
          <w:bCs/>
          <w:i/>
          <w:iCs/>
        </w:rPr>
      </w:pPr>
    </w:p>
    <w:p w:rsidR="00CB1DE9" w:rsidRDefault="00CB1DE9" w:rsidP="002F1281">
      <w:pPr>
        <w:rPr>
          <w:b/>
          <w:bCs/>
          <w:i/>
          <w:iCs/>
        </w:rPr>
      </w:pPr>
    </w:p>
    <w:p w:rsidR="000B077E" w:rsidRDefault="000B077E" w:rsidP="002F1281">
      <w:pPr>
        <w:suppressAutoHyphens w:val="0"/>
        <w:spacing w:line="240" w:lineRule="auto"/>
        <w:rPr>
          <w:rFonts w:eastAsia="Times New Roman"/>
          <w:b/>
          <w:noProof/>
          <w:color w:val="auto"/>
          <w:kern w:val="0"/>
          <w:lang w:val="sr-Cyrl-CS" w:eastAsia="sr-Latn-CS"/>
        </w:rPr>
      </w:pPr>
    </w:p>
    <w:p w:rsidR="00C54E36" w:rsidRPr="00C54E36" w:rsidRDefault="00C54E36" w:rsidP="007E2E92">
      <w:pPr>
        <w:suppressAutoHyphens w:val="0"/>
        <w:spacing w:line="240" w:lineRule="auto"/>
        <w:ind w:left="426"/>
        <w:jc w:val="both"/>
        <w:rPr>
          <w:rFonts w:eastAsia="Times New Roman"/>
          <w:b/>
          <w:noProof/>
          <w:color w:val="auto"/>
          <w:kern w:val="0"/>
          <w:lang w:val="sr-Cyrl-CS" w:eastAsia="sr-Latn-CS"/>
        </w:rPr>
      </w:pPr>
      <w:r w:rsidRPr="00C54E36">
        <w:rPr>
          <w:rFonts w:eastAsia="Times New Roman"/>
          <w:b/>
          <w:noProof/>
          <w:color w:val="auto"/>
          <w:kern w:val="0"/>
          <w:lang w:val="sr-Cyrl-CS" w:eastAsia="sr-Latn-CS"/>
        </w:rPr>
        <w:t xml:space="preserve">Образац бр. </w:t>
      </w:r>
      <w:r w:rsidR="000E1BEA">
        <w:rPr>
          <w:rFonts w:eastAsia="Times New Roman"/>
          <w:b/>
          <w:noProof/>
          <w:color w:val="auto"/>
          <w:kern w:val="0"/>
          <w:lang w:val="sr-Cyrl-CS" w:eastAsia="sr-Latn-CS"/>
        </w:rPr>
        <w:t>10</w:t>
      </w:r>
      <w:r w:rsidR="006E0DB0">
        <w:rPr>
          <w:rFonts w:eastAsia="Times New Roman"/>
          <w:b/>
          <w:noProof/>
          <w:color w:val="auto"/>
          <w:kern w:val="0"/>
          <w:lang w:val="sr-Cyrl-CS" w:eastAsia="sr-Latn-CS"/>
        </w:rPr>
        <w:t xml:space="preserve">               </w:t>
      </w:r>
      <w:r w:rsidRPr="00C54E36">
        <w:rPr>
          <w:rFonts w:eastAsia="Times New Roman"/>
          <w:b/>
          <w:noProof/>
          <w:color w:val="auto"/>
          <w:kern w:val="0"/>
          <w:lang w:val="sr-Cyrl-CS" w:eastAsia="sr-Latn-CS"/>
        </w:rPr>
        <w:t xml:space="preserve">                                             </w:t>
      </w:r>
    </w:p>
    <w:p w:rsidR="007A05BF" w:rsidRPr="00C54E36" w:rsidRDefault="00C54E36" w:rsidP="007A05BF">
      <w:pPr>
        <w:suppressAutoHyphens w:val="0"/>
        <w:spacing w:line="240" w:lineRule="auto"/>
        <w:ind w:left="426"/>
        <w:jc w:val="center"/>
        <w:rPr>
          <w:rFonts w:eastAsia="Times New Roman"/>
          <w:b/>
          <w:noProof/>
          <w:color w:val="auto"/>
          <w:kern w:val="0"/>
          <w:lang w:val="sr-Cyrl-CS" w:eastAsia="sr-Latn-CS"/>
        </w:rPr>
      </w:pPr>
      <w:r w:rsidRPr="00C54E36">
        <w:rPr>
          <w:rFonts w:eastAsia="Times New Roman"/>
          <w:b/>
          <w:noProof/>
          <w:color w:val="auto"/>
          <w:kern w:val="0"/>
          <w:lang w:val="sr-Cyrl-CS" w:eastAsia="sr-Latn-CS"/>
        </w:rPr>
        <w:t>СПОРАЗУМ</w:t>
      </w:r>
    </w:p>
    <w:p w:rsidR="007A05BF" w:rsidRPr="00C54E36" w:rsidRDefault="00C54E36" w:rsidP="007A05BF">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Овим споразумом следећи чланови групе понуђача: </w:t>
      </w:r>
    </w:p>
    <w:tbl>
      <w:tblPr>
        <w:tblW w:w="10031" w:type="dxa"/>
        <w:tblCellMar>
          <w:top w:w="9" w:type="dxa"/>
          <w:right w:w="47" w:type="dxa"/>
        </w:tblCellMar>
        <w:tblLook w:val="04A0" w:firstRow="1" w:lastRow="0" w:firstColumn="1" w:lastColumn="0" w:noHBand="0" w:noVBand="1"/>
      </w:tblPr>
      <w:tblGrid>
        <w:gridCol w:w="817"/>
        <w:gridCol w:w="2835"/>
        <w:gridCol w:w="3827"/>
        <w:gridCol w:w="2552"/>
      </w:tblGrid>
      <w:tr w:rsidR="00C54E36" w:rsidRPr="00C54E36" w:rsidTr="00621928">
        <w:trPr>
          <w:trHeight w:val="1023"/>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621928">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Редни бр.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621928">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Пословно име или скраћени назив из одговарајућег регистра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Адреса седишта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4E36" w:rsidRPr="00C54E36" w:rsidRDefault="00C54E36" w:rsidP="00621928">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Име и презиме одговорног лица </w:t>
            </w:r>
          </w:p>
        </w:tc>
      </w:tr>
      <w:tr w:rsidR="00C54E36" w:rsidRPr="00C54E36" w:rsidTr="007A05BF">
        <w:trPr>
          <w:trHeight w:val="387"/>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54E36" w:rsidRDefault="00C54E36" w:rsidP="007E2E92">
            <w:pPr>
              <w:suppressAutoHyphens w:val="0"/>
              <w:spacing w:line="240" w:lineRule="auto"/>
              <w:ind w:left="426"/>
              <w:jc w:val="both"/>
              <w:rPr>
                <w:rFonts w:eastAsia="Times New Roman"/>
                <w:noProof/>
                <w:color w:val="auto"/>
                <w:kern w:val="0"/>
                <w:lang w:eastAsia="sr-Latn-CS"/>
              </w:rPr>
            </w:pPr>
            <w:r w:rsidRPr="00C54E36">
              <w:rPr>
                <w:rFonts w:eastAsia="Times New Roman"/>
                <w:noProof/>
                <w:color w:val="auto"/>
                <w:kern w:val="0"/>
                <w:lang w:val="sr-Cyrl-CS" w:eastAsia="sr-Latn-CS"/>
              </w:rPr>
              <w:t xml:space="preserve">1.  </w:t>
            </w:r>
          </w:p>
          <w:p w:rsidR="007E2E92" w:rsidRPr="00C54E36" w:rsidRDefault="007E2E92" w:rsidP="007E2E92">
            <w:pPr>
              <w:suppressAutoHyphens w:val="0"/>
              <w:spacing w:line="240" w:lineRule="auto"/>
              <w:ind w:left="426"/>
              <w:jc w:val="both"/>
              <w:rPr>
                <w:rFonts w:eastAsia="Times New Roman"/>
                <w:noProof/>
                <w:color w:val="auto"/>
                <w:kern w:val="0"/>
                <w:lang w:eastAsia="sr-Latn-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r>
      <w:tr w:rsidR="00C54E36" w:rsidRPr="00C54E36" w:rsidTr="007A05BF">
        <w:trPr>
          <w:trHeight w:hRule="exact" w:val="40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r>
      <w:tr w:rsidR="00C54E36" w:rsidRPr="00C54E36" w:rsidTr="007A05BF">
        <w:trPr>
          <w:trHeight w:hRule="exact" w:val="452"/>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3.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54E36" w:rsidRPr="00C54E36" w:rsidRDefault="00C54E36" w:rsidP="007E2E92">
            <w:pPr>
              <w:suppressAutoHyphens w:val="0"/>
              <w:spacing w:line="240" w:lineRule="auto"/>
              <w:ind w:left="426"/>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 </w:t>
            </w:r>
          </w:p>
        </w:tc>
      </w:tr>
    </w:tbl>
    <w:p w:rsidR="00C54E36" w:rsidRPr="009C627A" w:rsidRDefault="00C54E36" w:rsidP="009C627A">
      <w:pPr>
        <w:pStyle w:val="Heading3"/>
        <w:numPr>
          <w:ilvl w:val="0"/>
          <w:numId w:val="0"/>
        </w:numPr>
        <w:tabs>
          <w:tab w:val="left" w:pos="720"/>
        </w:tabs>
        <w:jc w:val="both"/>
        <w:rPr>
          <w:rFonts w:ascii="Times New Roman" w:hAnsi="Times New Roman"/>
          <w:b w:val="0"/>
          <w:bCs w:val="0"/>
          <w:noProof/>
          <w:color w:val="auto"/>
          <w:kern w:val="0"/>
          <w:sz w:val="24"/>
          <w:szCs w:val="24"/>
          <w:lang w:val="sr-Cyrl-CS" w:eastAsia="sr-Latn-CS"/>
        </w:rPr>
      </w:pPr>
      <w:r w:rsidRPr="008D5305">
        <w:rPr>
          <w:rFonts w:ascii="Times New Roman" w:hAnsi="Times New Roman"/>
          <w:b w:val="0"/>
          <w:bCs w:val="0"/>
          <w:noProof/>
          <w:color w:val="auto"/>
          <w:kern w:val="0"/>
          <w:sz w:val="24"/>
          <w:szCs w:val="24"/>
          <w:lang w:val="sr-Cyrl-CS" w:eastAsia="sr-Latn-CS"/>
        </w:rPr>
        <w:t>се међусобно и према наруч</w:t>
      </w:r>
      <w:r w:rsidR="00424F98" w:rsidRPr="008D5305">
        <w:rPr>
          <w:rFonts w:ascii="Times New Roman" w:hAnsi="Times New Roman"/>
          <w:b w:val="0"/>
          <w:bCs w:val="0"/>
          <w:noProof/>
          <w:color w:val="auto"/>
          <w:kern w:val="0"/>
          <w:sz w:val="24"/>
          <w:szCs w:val="24"/>
          <w:lang w:val="sr-Cyrl-CS" w:eastAsia="sr-Latn-CS"/>
        </w:rPr>
        <w:t>иоцу обавезују на извршење јавне набавке</w:t>
      </w:r>
      <w:r w:rsidRPr="008D5305">
        <w:rPr>
          <w:rFonts w:ascii="Times New Roman" w:hAnsi="Times New Roman"/>
          <w:b w:val="0"/>
          <w:bCs w:val="0"/>
          <w:noProof/>
          <w:color w:val="auto"/>
          <w:kern w:val="0"/>
          <w:sz w:val="24"/>
          <w:szCs w:val="24"/>
          <w:lang w:val="sr-Cyrl-CS" w:eastAsia="sr-Latn-CS"/>
        </w:rPr>
        <w:t xml:space="preserve"> </w:t>
      </w:r>
      <w:r w:rsidR="007B04AA" w:rsidRPr="007B04AA">
        <w:rPr>
          <w:rFonts w:ascii="Times New Roman" w:eastAsia="TimesNewRomanPS-BoldMT" w:hAnsi="Times New Roman"/>
          <w:b w:val="0"/>
          <w:bCs w:val="0"/>
          <w:color w:val="auto"/>
          <w:sz w:val="24"/>
          <w:szCs w:val="24"/>
          <w:lang w:val="sr-Cyrl-CS"/>
        </w:rPr>
        <w:t>У</w:t>
      </w:r>
      <w:r w:rsidR="007B04AA" w:rsidRPr="007B04AA">
        <w:rPr>
          <w:rFonts w:ascii="Times New Roman" w:eastAsia="TimesNewRomanPS-BoldMT" w:hAnsi="Times New Roman"/>
          <w:b w:val="0"/>
          <w:bCs w:val="0"/>
          <w:color w:val="auto"/>
          <w:sz w:val="24"/>
          <w:szCs w:val="24"/>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00A574F6" w:rsidRPr="008D5305">
        <w:rPr>
          <w:rFonts w:ascii="Times New Roman" w:hAnsi="Times New Roman"/>
          <w:b w:val="0"/>
          <w:bCs w:val="0"/>
          <w:noProof/>
          <w:color w:val="auto"/>
          <w:kern w:val="0"/>
          <w:sz w:val="24"/>
          <w:szCs w:val="24"/>
          <w:lang w:val="sr-Cyrl-CS" w:eastAsia="sr-Latn-CS"/>
        </w:rPr>
        <w:t xml:space="preserve">, </w:t>
      </w:r>
      <w:r w:rsidR="007A05BF">
        <w:rPr>
          <w:rFonts w:ascii="Times New Roman" w:hAnsi="Times New Roman"/>
          <w:b w:val="0"/>
          <w:bCs w:val="0"/>
          <w:noProof/>
          <w:color w:val="auto"/>
          <w:kern w:val="0"/>
          <w:sz w:val="24"/>
          <w:szCs w:val="24"/>
          <w:lang w:val="sr-Cyrl-CS" w:eastAsia="sr-Latn-CS"/>
        </w:rPr>
        <w:t xml:space="preserve">бр. ЈН </w:t>
      </w:r>
      <w:r w:rsidR="00D72379">
        <w:rPr>
          <w:rFonts w:ascii="Times New Roman" w:hAnsi="Times New Roman"/>
          <w:b w:val="0"/>
          <w:bCs w:val="0"/>
          <w:noProof/>
          <w:color w:val="auto"/>
          <w:kern w:val="0"/>
          <w:sz w:val="24"/>
          <w:szCs w:val="24"/>
          <w:lang w:val="sr-Cyrl-CS" w:eastAsia="sr-Latn-CS"/>
        </w:rPr>
        <w:t>13/2018</w:t>
      </w:r>
      <w:r w:rsidR="00A574F6" w:rsidRPr="008D5305">
        <w:rPr>
          <w:rFonts w:ascii="Times New Roman" w:hAnsi="Times New Roman"/>
          <w:b w:val="0"/>
          <w:bCs w:val="0"/>
          <w:noProof/>
          <w:color w:val="auto"/>
          <w:kern w:val="0"/>
          <w:sz w:val="24"/>
          <w:szCs w:val="24"/>
          <w:lang w:val="sr-Cyrl-CS" w:eastAsia="sr-Latn-CS"/>
        </w:rPr>
        <w:t xml:space="preserve">. </w:t>
      </w:r>
      <w:r w:rsidRPr="009C627A">
        <w:rPr>
          <w:rFonts w:ascii="Times New Roman" w:hAnsi="Times New Roman"/>
          <w:b w:val="0"/>
          <w:bCs w:val="0"/>
          <w:noProof/>
          <w:color w:val="auto"/>
          <w:kern w:val="0"/>
          <w:sz w:val="24"/>
          <w:szCs w:val="24"/>
          <w:lang w:val="sr-Cyrl-CS" w:eastAsia="sr-Latn-CS"/>
        </w:rPr>
        <w:t xml:space="preserve">Наведени чланови групе понуђача сагласни су да одговарају неограничено солидарно према наручиоцу. </w:t>
      </w:r>
    </w:p>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Сви чланови заједничке понуде се обавезују да ће: </w:t>
      </w:r>
    </w:p>
    <w:p w:rsidR="008D5305" w:rsidRDefault="00C54E36" w:rsidP="00997596">
      <w:pPr>
        <w:pStyle w:val="ListParagraph"/>
        <w:numPr>
          <w:ilvl w:val="0"/>
          <w:numId w:val="5"/>
        </w:numPr>
        <w:suppressAutoHyphens w:val="0"/>
        <w:spacing w:line="240" w:lineRule="auto"/>
        <w:jc w:val="both"/>
        <w:rPr>
          <w:rFonts w:eastAsia="Times New Roman"/>
          <w:noProof/>
          <w:color w:val="auto"/>
          <w:kern w:val="0"/>
          <w:lang w:val="sr-Cyrl-CS" w:eastAsia="sr-Latn-CS"/>
        </w:rPr>
      </w:pPr>
      <w:r w:rsidRPr="00424F98">
        <w:rPr>
          <w:rFonts w:eastAsia="Times New Roman"/>
          <w:noProof/>
          <w:color w:val="auto"/>
          <w:kern w:val="0"/>
          <w:lang w:val="sr-Cyrl-CS" w:eastAsia="sr-Latn-CS"/>
        </w:rPr>
        <w:t xml:space="preserve">члан групе понуђача наведен под редним бројем 1, у горњој табели бити члан групе који ће бити носилац посла, односно који ће поднети понуду и који ће заступати групу понуђача пред наручиоцем; </w:t>
      </w:r>
    </w:p>
    <w:p w:rsidR="00C54E36" w:rsidRPr="008D5305" w:rsidRDefault="000779C8" w:rsidP="00997596">
      <w:pPr>
        <w:pStyle w:val="ListParagraph"/>
        <w:numPr>
          <w:ilvl w:val="0"/>
          <w:numId w:val="5"/>
        </w:numPr>
        <w:suppressAutoHyphens w:val="0"/>
        <w:spacing w:line="240" w:lineRule="auto"/>
        <w:jc w:val="both"/>
        <w:rPr>
          <w:rFonts w:eastAsia="Times New Roman"/>
          <w:noProof/>
          <w:color w:val="auto"/>
          <w:kern w:val="0"/>
          <w:lang w:val="sr-Cyrl-CS" w:eastAsia="sr-Latn-CS"/>
        </w:rPr>
      </w:pPr>
      <w:r>
        <w:rPr>
          <w:noProof/>
          <w:lang w:val="sr-Cyrl-CS" w:eastAsia="sr-Cyrl-CS"/>
        </w:rPr>
        <mc:AlternateContent>
          <mc:Choice Requires="wpg">
            <w:drawing>
              <wp:anchor distT="0" distB="0" distL="114300" distR="114300" simplePos="0" relativeHeight="251655680" behindDoc="0" locked="0" layoutInCell="1" allowOverlap="1">
                <wp:simplePos x="0" y="0"/>
                <wp:positionH relativeFrom="page">
                  <wp:posOffset>7552690</wp:posOffset>
                </wp:positionH>
                <wp:positionV relativeFrom="page">
                  <wp:posOffset>4357370</wp:posOffset>
                </wp:positionV>
                <wp:extent cx="34925" cy="140970"/>
                <wp:effectExtent l="0" t="0" r="3175" b="30480"/>
                <wp:wrapSquare wrapText="bothSides"/>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140970"/>
                          <a:chOff x="0" y="0"/>
                          <a:chExt cx="35144" cy="141039"/>
                        </a:xfrm>
                      </wpg:grpSpPr>
                      <wps:wsp>
                        <wps:cNvPr id="11" name="Rectangle 12449"/>
                        <wps:cNvSpPr>
                          <a:spLocks noChangeArrowheads="1"/>
                        </wps:cNvSpPr>
                        <wps:spPr bwMode="auto">
                          <a:xfrm>
                            <a:off x="0" y="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F37" w:rsidRDefault="00AA2F37" w:rsidP="00C54E36">
                              <w:pPr>
                                <w:spacing w:after="160" w:line="259" w:lineRule="auto"/>
                              </w:pPr>
                              <w:r>
                                <w:rPr>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0" style="position:absolute;left:0;text-align:left;margin-left:594.7pt;margin-top:343.1pt;width:2.75pt;height:11.1pt;z-index:251655680;mso-position-horizontal-relative:page;mso-position-vertical-relative:page" coordsize="35144,14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">
                <v:rect id="Rectangle 12449" o:spid="_x0000_s1031" style="position:absolute;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AA2F37" w:rsidRDefault="00AA2F37" w:rsidP="00C54E36">
                        <w:pPr>
                          <w:spacing w:after="160" w:line="259" w:lineRule="auto"/>
                        </w:pPr>
                        <w:r>
                          <w:rPr>
                            <w:sz w:val="20"/>
                          </w:rPr>
                          <w:t xml:space="preserve"> </w:t>
                        </w:r>
                      </w:p>
                    </w:txbxContent>
                  </v:textbox>
                </v:rect>
                <w10:wrap type="square" anchorx="page" anchory="page"/>
              </v:group>
            </w:pict>
          </mc:Fallback>
        </mc:AlternateContent>
      </w:r>
      <w:r w:rsidR="00C54E36" w:rsidRPr="008D5305">
        <w:rPr>
          <w:rFonts w:eastAsia="Times New Roman"/>
          <w:noProof/>
          <w:color w:val="auto"/>
          <w:kern w:val="0"/>
          <w:lang w:val="sr-Cyrl-CS" w:eastAsia="sr-Latn-CS"/>
        </w:rPr>
        <w:t xml:space="preserve">чланови заједничке понуде имати следеће обавезе за извршење уговора: </w:t>
      </w:r>
    </w:p>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члан групе понуђача наведен под редним бројем 1. у горњој табели им</w:t>
      </w:r>
      <w:r w:rsidR="007E2E92">
        <w:rPr>
          <w:rFonts w:eastAsia="Times New Roman"/>
          <w:noProof/>
          <w:color w:val="auto"/>
          <w:kern w:val="0"/>
          <w:lang w:val="sr-Cyrl-CS" w:eastAsia="sr-Latn-CS"/>
        </w:rPr>
        <w:t>аће следеће обавезе за извршење</w:t>
      </w:r>
      <w:r w:rsidR="007E2E92">
        <w:rPr>
          <w:rFonts w:eastAsia="Times New Roman"/>
          <w:noProof/>
          <w:color w:val="auto"/>
          <w:kern w:val="0"/>
          <w:lang w:eastAsia="sr-Latn-CS"/>
        </w:rPr>
        <w:t xml:space="preserve"> </w:t>
      </w:r>
      <w:r w:rsidRPr="00C54E36">
        <w:rPr>
          <w:rFonts w:eastAsia="Times New Roman"/>
          <w:noProof/>
          <w:color w:val="auto"/>
          <w:kern w:val="0"/>
          <w:lang w:val="sr-Cyrl-CS" w:eastAsia="sr-Latn-CS"/>
        </w:rPr>
        <w:t>уговора:________________________________</w:t>
      </w:r>
      <w:r w:rsidR="007E2E92">
        <w:rPr>
          <w:rFonts w:eastAsia="Times New Roman"/>
          <w:noProof/>
          <w:color w:val="auto"/>
          <w:kern w:val="0"/>
          <w:lang w:val="sr-Cyrl-CS" w:eastAsia="sr-Latn-CS"/>
        </w:rPr>
        <w:t>______________________________</w:t>
      </w:r>
      <w:r w:rsidRPr="00C54E36">
        <w:rPr>
          <w:rFonts w:eastAsia="Times New Roman"/>
          <w:noProof/>
          <w:color w:val="auto"/>
          <w:kern w:val="0"/>
          <w:lang w:val="sr-Cyrl-CS" w:eastAsia="sr-Latn-CS"/>
        </w:rPr>
        <w:t xml:space="preserve"> </w:t>
      </w:r>
    </w:p>
    <w:p w:rsidR="00C54E36" w:rsidRPr="00C54E36" w:rsidRDefault="00C54E36" w:rsidP="00A92355">
      <w:pPr>
        <w:suppressAutoHyphens w:val="0"/>
        <w:spacing w:line="240" w:lineRule="auto"/>
        <w:jc w:val="both"/>
        <w:rPr>
          <w:rFonts w:eastAsia="Times New Roman"/>
          <w:noProof/>
          <w:color w:val="auto"/>
          <w:kern w:val="0"/>
          <w:lang w:eastAsia="sr-Latn-CS"/>
        </w:rPr>
      </w:pPr>
      <w:r w:rsidRPr="00C54E36">
        <w:rPr>
          <w:rFonts w:eastAsia="Times New Roman"/>
          <w:noProof/>
          <w:color w:val="auto"/>
          <w:kern w:val="0"/>
          <w:lang w:val="sr-Cyrl-CS" w:eastAsia="sr-Latn-CS"/>
        </w:rPr>
        <w:t>члан групе понуђача наведен под редним бројем 2. у горњој табели имаће следеће обавезе за извршење уговора:_________________________________</w:t>
      </w:r>
      <w:r w:rsidR="007E2E92">
        <w:rPr>
          <w:rFonts w:eastAsia="Times New Roman"/>
          <w:noProof/>
          <w:color w:val="auto"/>
          <w:kern w:val="0"/>
          <w:lang w:val="sr-Cyrl-CS" w:eastAsia="sr-Latn-CS"/>
        </w:rPr>
        <w:t>______________________________</w:t>
      </w:r>
    </w:p>
    <w:p w:rsidR="00C54E36" w:rsidRPr="00C54E36" w:rsidRDefault="00C54E36" w:rsidP="00A92355">
      <w:pPr>
        <w:suppressAutoHyphens w:val="0"/>
        <w:spacing w:line="240" w:lineRule="auto"/>
        <w:jc w:val="both"/>
        <w:rPr>
          <w:rFonts w:eastAsia="Times New Roman"/>
          <w:noProof/>
          <w:color w:val="auto"/>
          <w:kern w:val="0"/>
          <w:lang w:eastAsia="sr-Latn-CS"/>
        </w:rPr>
      </w:pPr>
      <w:r w:rsidRPr="00C54E36">
        <w:rPr>
          <w:rFonts w:eastAsia="Times New Roman"/>
          <w:noProof/>
          <w:color w:val="auto"/>
          <w:kern w:val="0"/>
          <w:lang w:val="sr-Cyrl-CS" w:eastAsia="sr-Latn-CS"/>
        </w:rPr>
        <w:t>члан групе понуђача наведен под редним бројем 3. у горњој табели имаће следеће обавезе за извршење уговора:_________________________________</w:t>
      </w:r>
      <w:r w:rsidR="007E2E92">
        <w:rPr>
          <w:rFonts w:eastAsia="Times New Roman"/>
          <w:noProof/>
          <w:color w:val="auto"/>
          <w:kern w:val="0"/>
          <w:lang w:val="sr-Cyrl-CS" w:eastAsia="sr-Latn-CS"/>
        </w:rPr>
        <w:t>______________________________</w:t>
      </w:r>
    </w:p>
    <w:p w:rsidR="00C54E36" w:rsidRPr="006E0DB0" w:rsidRDefault="00C54E36" w:rsidP="00A92355">
      <w:pPr>
        <w:suppressAutoHyphens w:val="0"/>
        <w:spacing w:line="240" w:lineRule="auto"/>
        <w:jc w:val="both"/>
        <w:rPr>
          <w:rFonts w:eastAsia="Times New Roman"/>
          <w:noProof/>
          <w:color w:val="auto"/>
          <w:kern w:val="0"/>
          <w:lang w:eastAsia="sr-Latn-CS"/>
        </w:rPr>
      </w:pPr>
      <w:r w:rsidRPr="00C54E36">
        <w:rPr>
          <w:rFonts w:eastAsia="Times New Roman"/>
          <w:noProof/>
          <w:color w:val="auto"/>
          <w:kern w:val="0"/>
          <w:lang w:val="sr-Cyrl-CS" w:eastAsia="sr-Latn-CS"/>
        </w:rPr>
        <w:t>члан групе понуђача наведен под редним бројем 4. у горњој табели имаће следеће обавезе за извршење уговора:_________________________________</w:t>
      </w:r>
      <w:r w:rsidR="007E2E92">
        <w:rPr>
          <w:rFonts w:eastAsia="Times New Roman"/>
          <w:noProof/>
          <w:color w:val="auto"/>
          <w:kern w:val="0"/>
          <w:lang w:val="sr-Cyrl-CS" w:eastAsia="sr-Latn-CS"/>
        </w:rPr>
        <w:t>______________________________</w:t>
      </w:r>
    </w:p>
    <w:p w:rsidR="008D5305" w:rsidRDefault="008D5305" w:rsidP="00A92355">
      <w:pPr>
        <w:suppressAutoHyphens w:val="0"/>
        <w:spacing w:line="240" w:lineRule="auto"/>
        <w:jc w:val="both"/>
        <w:rPr>
          <w:rFonts w:eastAsia="Times New Roman"/>
          <w:noProof/>
          <w:color w:val="auto"/>
          <w:kern w:val="0"/>
          <w:lang w:val="sr-Cyrl-CS" w:eastAsia="sr-Latn-CS"/>
        </w:rPr>
      </w:pPr>
      <w:r>
        <w:rPr>
          <w:rFonts w:eastAsia="Times New Roman"/>
          <w:noProof/>
          <w:color w:val="auto"/>
          <w:kern w:val="0"/>
          <w:lang w:val="sr-Cyrl-CS" w:eastAsia="sr-Latn-CS"/>
        </w:rPr>
        <w:t>Датум:</w:t>
      </w:r>
    </w:p>
    <w:tbl>
      <w:tblPr>
        <w:tblW w:w="10211" w:type="dxa"/>
        <w:tblInd w:w="142" w:type="dxa"/>
        <w:tblCellMar>
          <w:left w:w="0" w:type="dxa"/>
          <w:right w:w="0" w:type="dxa"/>
        </w:tblCellMar>
        <w:tblLook w:val="04A0" w:firstRow="1" w:lastRow="0" w:firstColumn="1" w:lastColumn="0" w:noHBand="0" w:noVBand="1"/>
      </w:tblPr>
      <w:tblGrid>
        <w:gridCol w:w="5103"/>
        <w:gridCol w:w="630"/>
        <w:gridCol w:w="4478"/>
      </w:tblGrid>
      <w:tr w:rsidR="00C54E36" w:rsidRPr="00C54E36" w:rsidTr="00D05133">
        <w:trPr>
          <w:trHeight w:val="455"/>
        </w:trPr>
        <w:tc>
          <w:tcPr>
            <w:tcW w:w="5103" w:type="dxa"/>
            <w:shd w:val="clear" w:color="auto" w:fill="auto"/>
          </w:tcPr>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За члана заједничке понуде под редним бр. 1) </w:t>
            </w:r>
          </w:p>
        </w:tc>
        <w:tc>
          <w:tcPr>
            <w:tcW w:w="630" w:type="dxa"/>
            <w:shd w:val="clear" w:color="auto" w:fill="auto"/>
          </w:tcPr>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М.П. </w:t>
            </w:r>
          </w:p>
        </w:tc>
        <w:tc>
          <w:tcPr>
            <w:tcW w:w="4478" w:type="dxa"/>
            <w:shd w:val="clear" w:color="auto" w:fill="auto"/>
          </w:tcPr>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_____________________________________ </w:t>
            </w:r>
          </w:p>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(Овлашћена особа) </w:t>
            </w:r>
          </w:p>
        </w:tc>
      </w:tr>
      <w:tr w:rsidR="00C54E36" w:rsidRPr="00C54E36" w:rsidTr="00D05133">
        <w:trPr>
          <w:trHeight w:val="231"/>
        </w:trPr>
        <w:tc>
          <w:tcPr>
            <w:tcW w:w="5103" w:type="dxa"/>
            <w:shd w:val="clear" w:color="auto" w:fill="auto"/>
          </w:tcPr>
          <w:p w:rsidR="008035AD" w:rsidRDefault="008035AD" w:rsidP="00A92355">
            <w:pPr>
              <w:suppressAutoHyphens w:val="0"/>
              <w:spacing w:line="240" w:lineRule="auto"/>
              <w:jc w:val="both"/>
              <w:rPr>
                <w:rFonts w:eastAsia="Times New Roman"/>
                <w:noProof/>
                <w:color w:val="auto"/>
                <w:kern w:val="0"/>
                <w:lang w:eastAsia="sr-Latn-CS"/>
              </w:rPr>
            </w:pPr>
          </w:p>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За члана заједничке понуде под редним бр. 2) </w:t>
            </w:r>
          </w:p>
        </w:tc>
        <w:tc>
          <w:tcPr>
            <w:tcW w:w="630" w:type="dxa"/>
            <w:shd w:val="clear" w:color="auto" w:fill="auto"/>
          </w:tcPr>
          <w:p w:rsidR="008035AD" w:rsidRDefault="008035AD" w:rsidP="00A92355">
            <w:pPr>
              <w:suppressAutoHyphens w:val="0"/>
              <w:spacing w:line="240" w:lineRule="auto"/>
              <w:jc w:val="both"/>
              <w:rPr>
                <w:rFonts w:eastAsia="Times New Roman"/>
                <w:noProof/>
                <w:color w:val="auto"/>
                <w:kern w:val="0"/>
                <w:lang w:eastAsia="sr-Latn-CS"/>
              </w:rPr>
            </w:pPr>
          </w:p>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М.П. </w:t>
            </w:r>
          </w:p>
        </w:tc>
        <w:tc>
          <w:tcPr>
            <w:tcW w:w="4478" w:type="dxa"/>
            <w:shd w:val="clear" w:color="auto" w:fill="auto"/>
          </w:tcPr>
          <w:p w:rsidR="008035AD" w:rsidRDefault="008035AD" w:rsidP="00A92355">
            <w:pPr>
              <w:suppressAutoHyphens w:val="0"/>
              <w:spacing w:line="240" w:lineRule="auto"/>
              <w:jc w:val="both"/>
              <w:rPr>
                <w:rFonts w:eastAsia="Times New Roman"/>
                <w:noProof/>
                <w:color w:val="auto"/>
                <w:kern w:val="0"/>
                <w:lang w:eastAsia="sr-Latn-CS"/>
              </w:rPr>
            </w:pPr>
          </w:p>
          <w:p w:rsidR="008035AD" w:rsidRDefault="008035AD" w:rsidP="00A92355">
            <w:pPr>
              <w:suppressAutoHyphens w:val="0"/>
              <w:spacing w:line="240" w:lineRule="auto"/>
              <w:jc w:val="both"/>
              <w:rPr>
                <w:rFonts w:eastAsia="Times New Roman"/>
                <w:noProof/>
                <w:color w:val="auto"/>
                <w:kern w:val="0"/>
                <w:lang w:eastAsia="sr-Latn-CS"/>
              </w:rPr>
            </w:pPr>
          </w:p>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_____________________________________ </w:t>
            </w:r>
          </w:p>
        </w:tc>
      </w:tr>
      <w:tr w:rsidR="00C54E36" w:rsidRPr="00C54E36" w:rsidTr="00D05133">
        <w:trPr>
          <w:trHeight w:val="649"/>
        </w:trPr>
        <w:tc>
          <w:tcPr>
            <w:tcW w:w="5103" w:type="dxa"/>
            <w:shd w:val="clear" w:color="auto" w:fill="auto"/>
          </w:tcPr>
          <w:p w:rsidR="00C54E36" w:rsidRPr="00C54E36" w:rsidRDefault="00C54E36" w:rsidP="00A92355">
            <w:pPr>
              <w:suppressAutoHyphens w:val="0"/>
              <w:spacing w:line="240" w:lineRule="auto"/>
              <w:jc w:val="both"/>
              <w:rPr>
                <w:rFonts w:eastAsia="Times New Roman"/>
                <w:noProof/>
                <w:color w:val="auto"/>
                <w:kern w:val="0"/>
                <w:lang w:val="sr-Cyrl-CS" w:eastAsia="sr-Latn-CS"/>
              </w:rPr>
            </w:pPr>
          </w:p>
        </w:tc>
        <w:tc>
          <w:tcPr>
            <w:tcW w:w="630" w:type="dxa"/>
            <w:shd w:val="clear" w:color="auto" w:fill="auto"/>
          </w:tcPr>
          <w:p w:rsidR="00C54E36" w:rsidRPr="00C54E36" w:rsidRDefault="00C54E36" w:rsidP="00A92355">
            <w:pPr>
              <w:suppressAutoHyphens w:val="0"/>
              <w:spacing w:line="240" w:lineRule="auto"/>
              <w:jc w:val="both"/>
              <w:rPr>
                <w:rFonts w:eastAsia="Times New Roman"/>
                <w:noProof/>
                <w:color w:val="auto"/>
                <w:kern w:val="0"/>
                <w:lang w:val="sr-Cyrl-CS" w:eastAsia="sr-Latn-CS"/>
              </w:rPr>
            </w:pPr>
          </w:p>
        </w:tc>
        <w:tc>
          <w:tcPr>
            <w:tcW w:w="4478" w:type="dxa"/>
            <w:shd w:val="clear" w:color="auto" w:fill="auto"/>
          </w:tcPr>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(Овлашћена особа) </w:t>
            </w:r>
          </w:p>
        </w:tc>
      </w:tr>
      <w:tr w:rsidR="00C54E36" w:rsidRPr="00C54E36" w:rsidTr="00D05133">
        <w:trPr>
          <w:trHeight w:val="512"/>
        </w:trPr>
        <w:tc>
          <w:tcPr>
            <w:tcW w:w="5103" w:type="dxa"/>
            <w:shd w:val="clear" w:color="auto" w:fill="auto"/>
          </w:tcPr>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За члана заједничке понуде под редним бр. 3) </w:t>
            </w:r>
          </w:p>
        </w:tc>
        <w:tc>
          <w:tcPr>
            <w:tcW w:w="630" w:type="dxa"/>
            <w:shd w:val="clear" w:color="auto" w:fill="auto"/>
          </w:tcPr>
          <w:p w:rsidR="00C54E36" w:rsidRPr="00C54E36" w:rsidRDefault="00C54E36" w:rsidP="00A92355">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 xml:space="preserve">М.П. </w:t>
            </w:r>
          </w:p>
        </w:tc>
        <w:tc>
          <w:tcPr>
            <w:tcW w:w="4478" w:type="dxa"/>
            <w:shd w:val="clear" w:color="auto" w:fill="auto"/>
          </w:tcPr>
          <w:p w:rsidR="00C54E36" w:rsidRPr="00C54E36" w:rsidRDefault="00DA7B76" w:rsidP="00DA7B76">
            <w:pPr>
              <w:suppressAutoHyphens w:val="0"/>
              <w:spacing w:line="240" w:lineRule="auto"/>
              <w:jc w:val="both"/>
              <w:rPr>
                <w:rFonts w:eastAsia="Times New Roman"/>
                <w:noProof/>
                <w:color w:val="auto"/>
                <w:kern w:val="0"/>
                <w:lang w:val="sr-Cyrl-CS" w:eastAsia="sr-Latn-CS"/>
              </w:rPr>
            </w:pPr>
            <w:r>
              <w:rPr>
                <w:rFonts w:eastAsia="Times New Roman"/>
                <w:noProof/>
                <w:color w:val="auto"/>
                <w:kern w:val="0"/>
                <w:lang w:eastAsia="sr-Latn-CS"/>
              </w:rPr>
              <w:t xml:space="preserve">   </w:t>
            </w:r>
            <w:r w:rsidR="00C54E36" w:rsidRPr="00C54E36">
              <w:rPr>
                <w:rFonts w:eastAsia="Times New Roman"/>
                <w:noProof/>
                <w:color w:val="auto"/>
                <w:kern w:val="0"/>
                <w:lang w:val="sr-Cyrl-CS" w:eastAsia="sr-Latn-CS"/>
              </w:rPr>
              <w:t>_____________________________</w:t>
            </w:r>
            <w:r>
              <w:rPr>
                <w:rFonts w:eastAsia="Times New Roman"/>
                <w:noProof/>
                <w:color w:val="auto"/>
                <w:kern w:val="0"/>
                <w:lang w:val="sr-Latn-CS" w:eastAsia="sr-Latn-CS"/>
              </w:rPr>
              <w:t>___</w:t>
            </w:r>
            <w:r w:rsidR="00C54E36" w:rsidRPr="00C54E36">
              <w:rPr>
                <w:rFonts w:eastAsia="Times New Roman"/>
                <w:noProof/>
                <w:color w:val="auto"/>
                <w:kern w:val="0"/>
                <w:lang w:val="sr-Cyrl-CS" w:eastAsia="sr-Latn-CS"/>
              </w:rPr>
              <w:t xml:space="preserve"> </w:t>
            </w:r>
          </w:p>
        </w:tc>
      </w:tr>
      <w:tr w:rsidR="00D05133" w:rsidRPr="00C54E36" w:rsidTr="00D05133">
        <w:trPr>
          <w:trHeight w:val="512"/>
        </w:trPr>
        <w:tc>
          <w:tcPr>
            <w:tcW w:w="5103" w:type="dxa"/>
            <w:shd w:val="clear" w:color="auto" w:fill="auto"/>
          </w:tcPr>
          <w:p w:rsidR="00D05133" w:rsidRDefault="00D05133" w:rsidP="00D05133">
            <w:pPr>
              <w:suppressAutoHyphens w:val="0"/>
              <w:spacing w:line="240" w:lineRule="auto"/>
              <w:jc w:val="right"/>
              <w:rPr>
                <w:rFonts w:eastAsia="Times New Roman"/>
                <w:noProof/>
                <w:color w:val="auto"/>
                <w:kern w:val="0"/>
                <w:lang w:val="sr-Cyrl-CS" w:eastAsia="sr-Latn-CS"/>
              </w:rPr>
            </w:pPr>
          </w:p>
          <w:p w:rsidR="008964AF" w:rsidRDefault="008964AF" w:rsidP="00D05133">
            <w:pPr>
              <w:suppressAutoHyphens w:val="0"/>
              <w:spacing w:line="240" w:lineRule="auto"/>
              <w:jc w:val="right"/>
              <w:rPr>
                <w:rFonts w:eastAsia="Times New Roman"/>
                <w:noProof/>
                <w:color w:val="auto"/>
                <w:kern w:val="0"/>
                <w:lang w:val="sr-Cyrl-CS" w:eastAsia="sr-Latn-CS"/>
              </w:rPr>
            </w:pPr>
          </w:p>
          <w:p w:rsidR="009B4137" w:rsidRDefault="009B4137" w:rsidP="00D05133">
            <w:pPr>
              <w:suppressAutoHyphens w:val="0"/>
              <w:spacing w:line="240" w:lineRule="auto"/>
              <w:jc w:val="right"/>
              <w:rPr>
                <w:rFonts w:eastAsia="Times New Roman"/>
                <w:noProof/>
                <w:color w:val="auto"/>
                <w:kern w:val="0"/>
                <w:lang w:val="sr-Cyrl-CS" w:eastAsia="sr-Latn-CS"/>
              </w:rPr>
            </w:pPr>
          </w:p>
          <w:p w:rsidR="00382569" w:rsidRDefault="00382569" w:rsidP="00696F73">
            <w:pPr>
              <w:suppressAutoHyphens w:val="0"/>
              <w:spacing w:line="240" w:lineRule="auto"/>
              <w:rPr>
                <w:rFonts w:eastAsia="Times New Roman"/>
                <w:noProof/>
                <w:color w:val="auto"/>
                <w:kern w:val="0"/>
                <w:lang w:val="sr-Cyrl-CS" w:eastAsia="sr-Latn-CS"/>
              </w:rPr>
            </w:pPr>
          </w:p>
          <w:p w:rsidR="00696F73" w:rsidRDefault="00696F73" w:rsidP="00696F73">
            <w:pPr>
              <w:suppressAutoHyphens w:val="0"/>
              <w:spacing w:line="240" w:lineRule="auto"/>
              <w:rPr>
                <w:rFonts w:eastAsia="Times New Roman"/>
                <w:noProof/>
                <w:color w:val="auto"/>
                <w:kern w:val="0"/>
                <w:lang w:val="sr-Cyrl-CS" w:eastAsia="sr-Latn-CS"/>
              </w:rPr>
            </w:pPr>
          </w:p>
          <w:p w:rsidR="009B4137" w:rsidRPr="000E1BEA" w:rsidRDefault="000E1BEA" w:rsidP="000E1BEA">
            <w:pPr>
              <w:suppressAutoHyphens w:val="0"/>
              <w:spacing w:line="240" w:lineRule="auto"/>
              <w:rPr>
                <w:rFonts w:eastAsia="Times New Roman"/>
                <w:b/>
                <w:noProof/>
                <w:color w:val="auto"/>
                <w:kern w:val="0"/>
                <w:lang w:val="sr-Cyrl-CS" w:eastAsia="sr-Latn-CS"/>
              </w:rPr>
            </w:pPr>
            <w:r w:rsidRPr="000E1BEA">
              <w:rPr>
                <w:rFonts w:eastAsia="Times New Roman"/>
                <w:b/>
                <w:noProof/>
                <w:color w:val="auto"/>
                <w:kern w:val="0"/>
                <w:lang w:val="sr-Cyrl-CS" w:eastAsia="sr-Latn-CS"/>
              </w:rPr>
              <w:t>Образац бр. 11</w:t>
            </w:r>
          </w:p>
          <w:p w:rsidR="009B4137" w:rsidRPr="00C54E36" w:rsidRDefault="009B4137" w:rsidP="00D05133">
            <w:pPr>
              <w:suppressAutoHyphens w:val="0"/>
              <w:spacing w:line="240" w:lineRule="auto"/>
              <w:jc w:val="right"/>
              <w:rPr>
                <w:rFonts w:eastAsia="Times New Roman"/>
                <w:noProof/>
                <w:color w:val="auto"/>
                <w:kern w:val="0"/>
                <w:lang w:val="sr-Cyrl-CS" w:eastAsia="sr-Latn-CS"/>
              </w:rPr>
            </w:pPr>
          </w:p>
        </w:tc>
        <w:tc>
          <w:tcPr>
            <w:tcW w:w="630" w:type="dxa"/>
            <w:shd w:val="clear" w:color="auto" w:fill="auto"/>
          </w:tcPr>
          <w:p w:rsidR="00D05133" w:rsidRPr="00C54E36" w:rsidRDefault="00D05133" w:rsidP="00A92355">
            <w:pPr>
              <w:suppressAutoHyphens w:val="0"/>
              <w:spacing w:line="240" w:lineRule="auto"/>
              <w:jc w:val="both"/>
              <w:rPr>
                <w:rFonts w:eastAsia="Times New Roman"/>
                <w:noProof/>
                <w:color w:val="auto"/>
                <w:kern w:val="0"/>
                <w:lang w:val="sr-Cyrl-CS" w:eastAsia="sr-Latn-CS"/>
              </w:rPr>
            </w:pPr>
          </w:p>
        </w:tc>
        <w:tc>
          <w:tcPr>
            <w:tcW w:w="4478" w:type="dxa"/>
            <w:shd w:val="clear" w:color="auto" w:fill="auto"/>
          </w:tcPr>
          <w:p w:rsidR="00D05133" w:rsidRPr="008035AD" w:rsidRDefault="00D05133" w:rsidP="00DA7B76">
            <w:pPr>
              <w:suppressAutoHyphens w:val="0"/>
              <w:spacing w:line="240" w:lineRule="auto"/>
              <w:jc w:val="both"/>
              <w:rPr>
                <w:rFonts w:eastAsia="Times New Roman"/>
                <w:noProof/>
                <w:color w:val="auto"/>
                <w:kern w:val="0"/>
                <w:lang w:val="sr-Cyrl-CS" w:eastAsia="sr-Latn-CS"/>
              </w:rPr>
            </w:pPr>
            <w:r w:rsidRPr="00C54E36">
              <w:rPr>
                <w:rFonts w:eastAsia="Times New Roman"/>
                <w:noProof/>
                <w:color w:val="auto"/>
                <w:kern w:val="0"/>
                <w:lang w:val="sr-Cyrl-CS" w:eastAsia="sr-Latn-CS"/>
              </w:rPr>
              <w:t>(Овлашћена особа)</w:t>
            </w:r>
          </w:p>
        </w:tc>
      </w:tr>
    </w:tbl>
    <w:p w:rsidR="00FE1390" w:rsidRDefault="00FE1390" w:rsidP="008D687B">
      <w:pPr>
        <w:shd w:val="clear" w:color="auto" w:fill="C6D9F1"/>
        <w:jc w:val="center"/>
        <w:rPr>
          <w:b/>
          <w:bCs/>
          <w:iCs/>
        </w:rPr>
      </w:pPr>
    </w:p>
    <w:p w:rsidR="008D687B" w:rsidRPr="00B81B2C" w:rsidRDefault="008D687B" w:rsidP="008D687B">
      <w:pPr>
        <w:shd w:val="clear" w:color="auto" w:fill="C6D9F1"/>
        <w:jc w:val="center"/>
        <w:rPr>
          <w:b/>
          <w:bCs/>
          <w:iCs/>
        </w:rPr>
      </w:pPr>
      <w:r w:rsidRPr="00CF18E0">
        <w:rPr>
          <w:b/>
          <w:bCs/>
          <w:iCs/>
        </w:rPr>
        <w:t>VI</w:t>
      </w:r>
      <w:r>
        <w:rPr>
          <w:b/>
          <w:bCs/>
          <w:iCs/>
        </w:rPr>
        <w:t>I</w:t>
      </w:r>
      <w:r w:rsidRPr="00CF18E0">
        <w:rPr>
          <w:b/>
          <w:bCs/>
          <w:iCs/>
        </w:rPr>
        <w:t xml:space="preserve">  </w:t>
      </w:r>
      <w:r>
        <w:rPr>
          <w:b/>
          <w:bCs/>
          <w:iCs/>
        </w:rPr>
        <w:t>МОДЕЛ УГОВОРА</w:t>
      </w:r>
    </w:p>
    <w:p w:rsidR="008D687B" w:rsidRDefault="008D687B" w:rsidP="008D687B"/>
    <w:p w:rsidR="008D687B" w:rsidRPr="00391D60" w:rsidRDefault="008D687B" w:rsidP="008D687B">
      <w:pPr>
        <w:pStyle w:val="BodyTextIndent"/>
      </w:pPr>
      <w:r>
        <w:t xml:space="preserve">                                                                  </w:t>
      </w:r>
      <w:r w:rsidR="000779C8" w:rsidRPr="00AB1543">
        <w:rPr>
          <w:noProof/>
          <w:lang w:val="sr-Cyrl-CS" w:eastAsia="sr-Cyrl-CS"/>
        </w:rPr>
        <w:drawing>
          <wp:inline distT="0" distB="0" distL="0" distR="0">
            <wp:extent cx="439420" cy="664845"/>
            <wp:effectExtent l="0" t="0" r="0" b="0"/>
            <wp:docPr id="2" name="Picture 1"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rbij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420" cy="664845"/>
                    </a:xfrm>
                    <a:prstGeom prst="rect">
                      <a:avLst/>
                    </a:prstGeom>
                    <a:noFill/>
                    <a:ln>
                      <a:noFill/>
                    </a:ln>
                  </pic:spPr>
                </pic:pic>
              </a:graphicData>
            </a:graphic>
          </wp:inline>
        </w:drawing>
      </w:r>
    </w:p>
    <w:p w:rsidR="008D687B" w:rsidRPr="00DE52F9" w:rsidRDefault="008D687B" w:rsidP="00DE52F9">
      <w:pPr>
        <w:jc w:val="center"/>
        <w:rPr>
          <w:b/>
          <w:noProof/>
          <w:lang w:val="sr-Cyrl-CS"/>
        </w:rPr>
      </w:pPr>
      <w:r w:rsidRPr="00DE52F9">
        <w:rPr>
          <w:b/>
          <w:noProof/>
          <w:lang w:val="sr-Cyrl-CS"/>
        </w:rPr>
        <w:t>Република Србија</w:t>
      </w:r>
    </w:p>
    <w:p w:rsidR="008D687B" w:rsidRPr="00DE52F9" w:rsidRDefault="00DE52F9" w:rsidP="00DE52F9">
      <w:pPr>
        <w:jc w:val="center"/>
        <w:rPr>
          <w:b/>
          <w:noProof/>
        </w:rPr>
      </w:pPr>
      <w:r w:rsidRPr="00DE52F9">
        <w:rPr>
          <w:b/>
          <w:noProof/>
        </w:rPr>
        <w:t>МИНИСТАРСТВО</w:t>
      </w:r>
      <w:r w:rsidR="008D687B" w:rsidRPr="00DE52F9">
        <w:rPr>
          <w:b/>
          <w:noProof/>
        </w:rPr>
        <w:t>ГРАЂЕВИНАРСТВА,</w:t>
      </w:r>
    </w:p>
    <w:p w:rsidR="008D687B" w:rsidRPr="00DE52F9" w:rsidRDefault="008D687B" w:rsidP="00DE52F9">
      <w:pPr>
        <w:jc w:val="center"/>
        <w:rPr>
          <w:b/>
          <w:noProof/>
        </w:rPr>
      </w:pPr>
      <w:r w:rsidRPr="00DE52F9">
        <w:rPr>
          <w:b/>
          <w:noProof/>
        </w:rPr>
        <w:t>САОБРАЋАЈА И ИНФРАСТРУКТУРЕ</w:t>
      </w:r>
    </w:p>
    <w:p w:rsidR="008D687B" w:rsidRPr="00696F73" w:rsidRDefault="008D687B" w:rsidP="00DE52F9">
      <w:pPr>
        <w:jc w:val="center"/>
        <w:rPr>
          <w:noProof/>
          <w:lang w:val="ru-RU"/>
        </w:rPr>
      </w:pPr>
      <w:r w:rsidRPr="00DE52F9">
        <w:rPr>
          <w:b/>
          <w:noProof/>
          <w:lang w:val="sr-Cyrl-CS"/>
        </w:rPr>
        <w:t>Београд, Немањина 22-26</w:t>
      </w:r>
      <w:r w:rsidRPr="00391D60">
        <w:rPr>
          <w:noProof/>
          <w:lang w:val="ru-RU"/>
        </w:rPr>
        <w:br w:type="textWrapping" w:clear="all"/>
      </w:r>
    </w:p>
    <w:p w:rsidR="008D687B" w:rsidRDefault="008D687B" w:rsidP="008D687B">
      <w:pPr>
        <w:pStyle w:val="Default"/>
        <w:spacing w:before="20"/>
        <w:ind w:left="360"/>
        <w:jc w:val="center"/>
        <w:rPr>
          <w:b/>
          <w:bCs/>
          <w:u w:val="single"/>
        </w:rPr>
      </w:pPr>
      <w:r w:rsidRPr="001E3FC3">
        <w:rPr>
          <w:b/>
          <w:bCs/>
          <w:u w:val="single"/>
        </w:rPr>
        <w:t xml:space="preserve">Понуђач мора да у целини попуни, овери печатом и потпише модел уговора и достави га у понуди </w:t>
      </w:r>
    </w:p>
    <w:p w:rsidR="005D74C8" w:rsidRDefault="005D74C8" w:rsidP="008D687B">
      <w:pPr>
        <w:pStyle w:val="Default"/>
        <w:spacing w:before="20"/>
        <w:ind w:left="360"/>
        <w:jc w:val="center"/>
        <w:rPr>
          <w:b/>
          <w:bCs/>
          <w:u w:val="single"/>
        </w:rPr>
      </w:pPr>
    </w:p>
    <w:p w:rsidR="008D687B" w:rsidRDefault="008D687B" w:rsidP="008D687B">
      <w:pPr>
        <w:keepNext/>
        <w:keepLines/>
        <w:spacing w:before="480" w:line="240" w:lineRule="auto"/>
        <w:ind w:left="432"/>
        <w:jc w:val="center"/>
        <w:outlineLvl w:val="0"/>
        <w:rPr>
          <w:b/>
          <w:bCs/>
          <w:lang w:val="sr-Cyrl-CS"/>
        </w:rPr>
      </w:pPr>
      <w:r w:rsidRPr="001E3FC3">
        <w:rPr>
          <w:b/>
          <w:bCs/>
          <w:lang w:val="sr-Cyrl-CS"/>
        </w:rPr>
        <w:t xml:space="preserve">МОДЕЛ УГОВОРА </w:t>
      </w:r>
    </w:p>
    <w:p w:rsidR="003D0AE7" w:rsidRPr="00A64ECE" w:rsidRDefault="003D0AE7" w:rsidP="003D0AE7"/>
    <w:p w:rsidR="003A33CD" w:rsidRPr="00EE5E7F" w:rsidRDefault="003A33CD" w:rsidP="00382569">
      <w:pPr>
        <w:tabs>
          <w:tab w:val="left" w:pos="3900"/>
        </w:tabs>
        <w:jc w:val="center"/>
        <w:rPr>
          <w:rFonts w:eastAsia="Calibri"/>
          <w:lang w:val="ru-RU" w:eastAsia="x-none"/>
        </w:rPr>
      </w:pPr>
      <w:r w:rsidRPr="00211991">
        <w:rPr>
          <w:b/>
          <w:lang w:val="sr-Cyrl-RS" w:eastAsia="sr-Latn-CS"/>
        </w:rPr>
        <w:t xml:space="preserve">Уговор о вршењу </w:t>
      </w:r>
      <w:r w:rsidR="00382569" w:rsidRPr="00382569">
        <w:rPr>
          <w:rFonts w:eastAsia="TimesNewRomanPS-BoldMT"/>
          <w:b/>
          <w:color w:val="auto"/>
        </w:rPr>
        <w:t>Услуге Пројектантског надзора над извођењем радова на изградњи аутопута Е-763, Сектор Обреновац-Љиг, деоница Лајкова</w:t>
      </w:r>
      <w:r w:rsidR="008A3D13">
        <w:rPr>
          <w:rFonts w:eastAsia="TimesNewRomanPS-BoldMT"/>
          <w:b/>
          <w:color w:val="auto"/>
          <w:lang w:val="sr-Cyrl-CS"/>
        </w:rPr>
        <w:t>ц</w:t>
      </w:r>
      <w:r w:rsidR="00382569" w:rsidRPr="00382569">
        <w:rPr>
          <w:rFonts w:eastAsia="TimesNewRomanPS-BoldMT"/>
          <w:b/>
          <w:color w:val="auto"/>
        </w:rPr>
        <w:t>-Љиг, од км 53+138,91 до км 77+118,23</w:t>
      </w:r>
    </w:p>
    <w:p w:rsidR="00382569" w:rsidRPr="00A24A3D" w:rsidRDefault="00382569" w:rsidP="00382569">
      <w:pPr>
        <w:numPr>
          <w:ilvl w:val="0"/>
          <w:numId w:val="20"/>
        </w:numPr>
        <w:suppressAutoHyphens w:val="0"/>
        <w:spacing w:after="160" w:line="259" w:lineRule="auto"/>
        <w:ind w:left="709" w:firstLine="0"/>
        <w:contextualSpacing/>
        <w:jc w:val="both"/>
        <w:rPr>
          <w:b/>
          <w:bCs/>
          <w:lang w:val="sr-Cyrl-RS"/>
        </w:rPr>
      </w:pPr>
      <w:r w:rsidRPr="001035CF">
        <w:rPr>
          <w:b/>
          <w:bCs/>
          <w:lang w:val="ru-RU"/>
        </w:rPr>
        <w:t>Министарств</w:t>
      </w:r>
      <w:r w:rsidRPr="001035CF">
        <w:rPr>
          <w:b/>
          <w:bCs/>
          <w:lang w:val="sr-Cyrl-RS"/>
        </w:rPr>
        <w:t>а грађевинарства</w:t>
      </w:r>
      <w:r w:rsidRPr="001035CF">
        <w:rPr>
          <w:b/>
          <w:lang w:val="sr-Cyrl-RS"/>
        </w:rPr>
        <w:t>, саобраћаја и инфраструктуре</w:t>
      </w:r>
      <w:r w:rsidRPr="001035CF">
        <w:rPr>
          <w:lang w:val="ru-RU"/>
        </w:rPr>
        <w:t xml:space="preserve"> са седиштем у Београду, </w:t>
      </w:r>
      <w:r w:rsidRPr="001035CF">
        <w:rPr>
          <w:lang w:val="sr-Cyrl-RS"/>
        </w:rPr>
        <w:t>Немањина 22-26</w:t>
      </w:r>
      <w:r w:rsidRPr="001035CF">
        <w:rPr>
          <w:lang w:val="ru-RU"/>
        </w:rPr>
        <w:t xml:space="preserve">, </w:t>
      </w:r>
      <w:r w:rsidRPr="001035CF">
        <w:rPr>
          <w:lang w:val="sr-Cyrl-RS"/>
        </w:rPr>
        <w:t xml:space="preserve">ПИБ 108510088, матични број 17855212, које </w:t>
      </w:r>
      <w:r w:rsidRPr="00D1335B">
        <w:rPr>
          <w:lang w:val="sr-Cyrl-RS"/>
        </w:rPr>
        <w:t>заступа</w:t>
      </w:r>
      <w:r>
        <w:rPr>
          <w:lang w:val="sr-Cyrl-RS"/>
        </w:rPr>
        <w:t>,</w:t>
      </w:r>
      <w:r w:rsidRPr="00A24A3D">
        <w:rPr>
          <w:rFonts w:eastAsia="MS Mincho"/>
          <w:lang w:val="sr-Cyrl-RS"/>
        </w:rPr>
        <w:t xml:space="preserve"> </w:t>
      </w:r>
      <w:r w:rsidRPr="005906F0">
        <w:t>M</w:t>
      </w:r>
      <w:r w:rsidRPr="005906F0">
        <w:rPr>
          <w:lang w:val="sr-Cyrl-CS"/>
        </w:rPr>
        <w:t>и</w:t>
      </w:r>
      <w:r w:rsidRPr="005906F0">
        <w:rPr>
          <w:lang w:val="sr-Cyrl-RS"/>
        </w:rPr>
        <w:t>одраг Поледица</w:t>
      </w:r>
      <w:r w:rsidRPr="005906F0">
        <w:rPr>
          <w:lang w:val="sr-Cyrl-CS"/>
        </w:rPr>
        <w:t>, државни секретар, по решењу о преносу овлашћења</w:t>
      </w:r>
      <w:r w:rsidRPr="005906F0">
        <w:rPr>
          <w:lang w:val="sr-Cyrl-RS" w:eastAsia="en-GB"/>
        </w:rPr>
        <w:t xml:space="preserve"> бр.</w:t>
      </w:r>
      <w:r w:rsidRPr="005906F0">
        <w:rPr>
          <w:lang w:eastAsia="en-GB"/>
        </w:rPr>
        <w:t xml:space="preserve"> 031-01-40/2017-02 </w:t>
      </w:r>
      <w:r w:rsidRPr="005906F0">
        <w:rPr>
          <w:lang w:val="sr-Cyrl-RS" w:eastAsia="en-GB"/>
        </w:rPr>
        <w:t>од 07.07.2017. године</w:t>
      </w:r>
      <w:r w:rsidRPr="00C718B3">
        <w:rPr>
          <w:lang w:val="sr-Cyrl-RS"/>
        </w:rPr>
        <w:t xml:space="preserve"> </w:t>
      </w:r>
      <w:r w:rsidRPr="00A24A3D">
        <w:rPr>
          <w:lang w:val="sr-Cyrl-RS"/>
        </w:rPr>
        <w:t xml:space="preserve">(у даљем тексту </w:t>
      </w:r>
      <w:r w:rsidRPr="00A24A3D">
        <w:rPr>
          <w:b/>
          <w:lang w:val="sr-Cyrl-RS"/>
        </w:rPr>
        <w:t>Наручилац</w:t>
      </w:r>
      <w:r w:rsidRPr="00A24A3D">
        <w:rPr>
          <w:b/>
          <w:bCs/>
          <w:lang w:val="sr-Cyrl-RS"/>
        </w:rPr>
        <w:t xml:space="preserve">)   </w:t>
      </w:r>
    </w:p>
    <w:p w:rsidR="00382569" w:rsidRPr="001035CF" w:rsidRDefault="00382569" w:rsidP="00382569">
      <w:pPr>
        <w:ind w:left="927"/>
        <w:contextualSpacing/>
        <w:jc w:val="both"/>
        <w:rPr>
          <w:b/>
          <w:bCs/>
          <w:lang w:val="sr-Cyrl-RS"/>
        </w:rPr>
      </w:pPr>
    </w:p>
    <w:p w:rsidR="00382569" w:rsidRPr="00750F75" w:rsidRDefault="00382569" w:rsidP="00382569">
      <w:pPr>
        <w:ind w:left="927"/>
        <w:contextualSpacing/>
        <w:jc w:val="both"/>
        <w:rPr>
          <w:bCs/>
          <w:lang w:val="sr-Cyrl-RS"/>
        </w:rPr>
      </w:pPr>
      <w:r w:rsidRPr="00750F75">
        <w:rPr>
          <w:bCs/>
          <w:lang w:val="sr-Cyrl-RS"/>
        </w:rPr>
        <w:t>и</w:t>
      </w:r>
    </w:p>
    <w:p w:rsidR="00382569" w:rsidRPr="001035CF" w:rsidRDefault="00382569" w:rsidP="00382569">
      <w:pPr>
        <w:ind w:left="927"/>
        <w:contextualSpacing/>
        <w:jc w:val="both"/>
        <w:rPr>
          <w:b/>
          <w:bCs/>
          <w:lang w:val="sr-Cyrl-RS"/>
        </w:rPr>
      </w:pPr>
    </w:p>
    <w:p w:rsidR="00382569" w:rsidRDefault="00382569" w:rsidP="00382569">
      <w:pPr>
        <w:numPr>
          <w:ilvl w:val="0"/>
          <w:numId w:val="20"/>
        </w:numPr>
        <w:suppressAutoHyphens w:val="0"/>
        <w:autoSpaceDE w:val="0"/>
        <w:autoSpaceDN w:val="0"/>
        <w:adjustRightInd w:val="0"/>
        <w:spacing w:line="240" w:lineRule="auto"/>
        <w:ind w:left="567" w:firstLine="0"/>
        <w:jc w:val="both"/>
        <w:rPr>
          <w:lang w:val="sr-Latn-CS" w:eastAsia="sr-Latn-CS"/>
        </w:rPr>
      </w:pPr>
      <w:r w:rsidRPr="001035CF">
        <w:rPr>
          <w:b/>
          <w:lang w:val="sr-Latn-CS" w:eastAsia="sr-Latn-CS"/>
        </w:rPr>
        <w:t>Привредно</w:t>
      </w:r>
      <w:r>
        <w:rPr>
          <w:b/>
          <w:lang w:val="sr-Cyrl-RS" w:eastAsia="sr-Latn-CS"/>
        </w:rPr>
        <w:t>г</w:t>
      </w:r>
      <w:r>
        <w:rPr>
          <w:b/>
          <w:lang w:val="sr-Latn-CS" w:eastAsia="sr-Latn-CS"/>
        </w:rPr>
        <w:t xml:space="preserve"> друштва</w:t>
      </w:r>
      <w:r w:rsidRPr="001035CF">
        <w:rPr>
          <w:b/>
          <w:lang w:val="sr-Latn-CS" w:eastAsia="sr-Latn-CS"/>
        </w:rPr>
        <w:t xml:space="preserve"> / носилац посла</w:t>
      </w:r>
      <w:r w:rsidRPr="001035CF">
        <w:rPr>
          <w:lang w:val="sr-Latn-CS" w:eastAsia="sr-Latn-CS"/>
        </w:rPr>
        <w:t xml:space="preserve"> </w:t>
      </w:r>
    </w:p>
    <w:p w:rsidR="00382569" w:rsidRPr="0046312C" w:rsidRDefault="00382569" w:rsidP="00382569">
      <w:pPr>
        <w:autoSpaceDE w:val="0"/>
        <w:autoSpaceDN w:val="0"/>
        <w:adjustRightInd w:val="0"/>
        <w:spacing w:line="240" w:lineRule="auto"/>
        <w:ind w:left="1069"/>
        <w:jc w:val="both"/>
        <w:rPr>
          <w:lang w:val="sr-Latn-CS" w:eastAsia="sr-Latn-CS"/>
        </w:rPr>
      </w:pPr>
      <w:r w:rsidRPr="0046312C">
        <w:rPr>
          <w:lang w:val="sr-Latn-CS" w:eastAsia="sr-Latn-CS"/>
        </w:rPr>
        <w:t xml:space="preserve">_____________________________________, _______________________, </w:t>
      </w:r>
    </w:p>
    <w:p w:rsidR="00382569" w:rsidRPr="0046312C" w:rsidRDefault="00382569" w:rsidP="00382569">
      <w:pPr>
        <w:autoSpaceDE w:val="0"/>
        <w:autoSpaceDN w:val="0"/>
        <w:adjustRightInd w:val="0"/>
        <w:spacing w:line="240" w:lineRule="auto"/>
        <w:ind w:left="1069"/>
        <w:jc w:val="both"/>
        <w:rPr>
          <w:lang w:val="sr-Latn-CS" w:eastAsia="sr-Latn-CS"/>
        </w:rPr>
      </w:pPr>
      <w:r w:rsidRPr="0046312C">
        <w:rPr>
          <w:lang w:val="sr-Latn-CS" w:eastAsia="sr-Latn-CS"/>
        </w:rPr>
        <w:t>Ул. ____________________________ бр. ____, ПИБ _______________________, матични број __________________;</w:t>
      </w:r>
    </w:p>
    <w:p w:rsidR="00382569" w:rsidRPr="0046312C" w:rsidRDefault="00382569" w:rsidP="00382569">
      <w:pPr>
        <w:autoSpaceDE w:val="0"/>
        <w:autoSpaceDN w:val="0"/>
        <w:adjustRightInd w:val="0"/>
        <w:spacing w:line="240" w:lineRule="auto"/>
        <w:ind w:left="1069"/>
        <w:jc w:val="both"/>
        <w:rPr>
          <w:lang w:val="sr-Latn-CS" w:eastAsia="sr-Latn-CS"/>
        </w:rPr>
      </w:pPr>
    </w:p>
    <w:p w:rsidR="00382569" w:rsidRPr="0046312C" w:rsidRDefault="00382569" w:rsidP="00382569">
      <w:pPr>
        <w:autoSpaceDE w:val="0"/>
        <w:autoSpaceDN w:val="0"/>
        <w:adjustRightInd w:val="0"/>
        <w:spacing w:line="240" w:lineRule="auto"/>
        <w:ind w:left="1069"/>
        <w:jc w:val="both"/>
        <w:rPr>
          <w:lang w:val="sr-Latn-CS" w:eastAsia="sr-Latn-CS"/>
        </w:rPr>
      </w:pPr>
      <w:r w:rsidRPr="0046312C">
        <w:rPr>
          <w:lang w:val="sr-Latn-CS" w:eastAsia="sr-Latn-CS"/>
        </w:rPr>
        <w:t xml:space="preserve">члан групе </w:t>
      </w:r>
    </w:p>
    <w:p w:rsidR="00382569" w:rsidRPr="0046312C" w:rsidRDefault="00382569" w:rsidP="00382569">
      <w:pPr>
        <w:autoSpaceDE w:val="0"/>
        <w:autoSpaceDN w:val="0"/>
        <w:adjustRightInd w:val="0"/>
        <w:spacing w:line="240" w:lineRule="auto"/>
        <w:ind w:left="1069"/>
        <w:jc w:val="both"/>
        <w:rPr>
          <w:lang w:val="sr-Latn-CS" w:eastAsia="sr-Latn-CS"/>
        </w:rPr>
      </w:pPr>
      <w:r w:rsidRPr="0046312C">
        <w:rPr>
          <w:lang w:val="sr-Latn-CS" w:eastAsia="sr-Latn-CS"/>
        </w:rPr>
        <w:t xml:space="preserve">_____________________________________, _______________________, </w:t>
      </w:r>
    </w:p>
    <w:p w:rsidR="00382569" w:rsidRPr="0046312C" w:rsidRDefault="00382569" w:rsidP="00382569">
      <w:pPr>
        <w:autoSpaceDE w:val="0"/>
        <w:autoSpaceDN w:val="0"/>
        <w:adjustRightInd w:val="0"/>
        <w:spacing w:line="240" w:lineRule="auto"/>
        <w:ind w:left="1069"/>
        <w:jc w:val="both"/>
        <w:rPr>
          <w:lang w:val="sr-Latn-CS" w:eastAsia="sr-Latn-CS"/>
        </w:rPr>
      </w:pPr>
      <w:r w:rsidRPr="0046312C">
        <w:rPr>
          <w:lang w:val="sr-Latn-CS" w:eastAsia="sr-Latn-CS"/>
        </w:rPr>
        <w:t>Ул. ____________________________ бр. ____, ПИБ _______________________, матични број __________________;</w:t>
      </w:r>
    </w:p>
    <w:p w:rsidR="00382569" w:rsidRPr="0046312C" w:rsidRDefault="00382569" w:rsidP="00382569">
      <w:pPr>
        <w:autoSpaceDE w:val="0"/>
        <w:autoSpaceDN w:val="0"/>
        <w:adjustRightInd w:val="0"/>
        <w:spacing w:line="240" w:lineRule="auto"/>
        <w:ind w:left="1134"/>
        <w:jc w:val="both"/>
        <w:rPr>
          <w:lang w:val="sr-Latn-CS" w:eastAsia="sr-Latn-CS"/>
        </w:rPr>
      </w:pPr>
      <w:r w:rsidRPr="0046312C">
        <w:rPr>
          <w:lang w:val="sr-Latn-CS" w:eastAsia="sr-Latn-CS"/>
        </w:rPr>
        <w:t xml:space="preserve">(у даљем тексту: </w:t>
      </w:r>
      <w:r>
        <w:rPr>
          <w:b/>
          <w:lang w:val="sr-Latn-CS" w:eastAsia="sr-Latn-CS"/>
        </w:rPr>
        <w:t>Извршилац</w:t>
      </w:r>
      <w:r w:rsidRPr="0046312C">
        <w:rPr>
          <w:lang w:val="sr-Latn-CS" w:eastAsia="sr-Latn-CS"/>
        </w:rPr>
        <w:t xml:space="preserve">), које заступа директор ___________________________ </w:t>
      </w:r>
    </w:p>
    <w:p w:rsidR="00382569" w:rsidRDefault="00382569" w:rsidP="00382569">
      <w:pPr>
        <w:autoSpaceDE w:val="0"/>
        <w:autoSpaceDN w:val="0"/>
        <w:adjustRightInd w:val="0"/>
        <w:spacing w:line="240" w:lineRule="auto"/>
        <w:ind w:left="720"/>
        <w:jc w:val="both"/>
        <w:rPr>
          <w:lang w:val="sr-Cyrl-RS" w:eastAsia="sr-Latn-CS"/>
        </w:rPr>
      </w:pPr>
    </w:p>
    <w:p w:rsidR="00382569" w:rsidRDefault="00382569" w:rsidP="00696F73">
      <w:pPr>
        <w:autoSpaceDE w:val="0"/>
        <w:autoSpaceDN w:val="0"/>
        <w:adjustRightInd w:val="0"/>
        <w:spacing w:line="240" w:lineRule="auto"/>
        <w:rPr>
          <w:b/>
          <w:bCs/>
          <w:lang w:val="sr-Latn-CS" w:eastAsia="sr-Latn-CS"/>
        </w:rPr>
      </w:pPr>
    </w:p>
    <w:p w:rsidR="00696F73" w:rsidRDefault="00696F73" w:rsidP="00696F73">
      <w:pPr>
        <w:autoSpaceDE w:val="0"/>
        <w:autoSpaceDN w:val="0"/>
        <w:adjustRightInd w:val="0"/>
        <w:spacing w:line="240" w:lineRule="auto"/>
        <w:rPr>
          <w:b/>
          <w:bCs/>
          <w:lang w:val="sr-Latn-CS" w:eastAsia="sr-Latn-CS"/>
        </w:rPr>
      </w:pPr>
    </w:p>
    <w:p w:rsidR="00696F73" w:rsidRDefault="00696F73" w:rsidP="00696F73">
      <w:pPr>
        <w:autoSpaceDE w:val="0"/>
        <w:autoSpaceDN w:val="0"/>
        <w:adjustRightInd w:val="0"/>
        <w:spacing w:line="240" w:lineRule="auto"/>
        <w:rPr>
          <w:b/>
          <w:bCs/>
          <w:lang w:val="sr-Latn-CS" w:eastAsia="sr-Latn-CS"/>
        </w:rPr>
      </w:pPr>
    </w:p>
    <w:p w:rsidR="00382569" w:rsidRDefault="00382569" w:rsidP="00382569">
      <w:pPr>
        <w:autoSpaceDE w:val="0"/>
        <w:autoSpaceDN w:val="0"/>
        <w:adjustRightInd w:val="0"/>
        <w:spacing w:line="240" w:lineRule="auto"/>
        <w:jc w:val="center"/>
        <w:rPr>
          <w:b/>
          <w:bCs/>
          <w:lang w:val="sr-Latn-CS" w:eastAsia="sr-Latn-CS"/>
        </w:rPr>
      </w:pPr>
    </w:p>
    <w:p w:rsidR="00382569" w:rsidRPr="006852A0" w:rsidRDefault="00382569" w:rsidP="00382569">
      <w:pPr>
        <w:autoSpaceDE w:val="0"/>
        <w:autoSpaceDN w:val="0"/>
        <w:adjustRightInd w:val="0"/>
        <w:spacing w:line="240" w:lineRule="auto"/>
        <w:jc w:val="center"/>
        <w:rPr>
          <w:b/>
          <w:bCs/>
          <w:lang w:val="sr-Cyrl-CS" w:eastAsia="sr-Latn-CS"/>
        </w:rPr>
      </w:pPr>
      <w:r>
        <w:rPr>
          <w:b/>
          <w:bCs/>
          <w:lang w:val="sr-Latn-CS" w:eastAsia="sr-Latn-CS"/>
        </w:rPr>
        <w:t xml:space="preserve">I </w:t>
      </w:r>
      <w:r>
        <w:rPr>
          <w:b/>
          <w:bCs/>
          <w:lang w:val="sr-Cyrl-CS" w:eastAsia="sr-Latn-CS"/>
        </w:rPr>
        <w:t>УВОДНЕ ОДРЕДБЕ</w:t>
      </w:r>
    </w:p>
    <w:p w:rsidR="00382569" w:rsidRPr="001035CF" w:rsidRDefault="00382569" w:rsidP="00382569">
      <w:pPr>
        <w:spacing w:line="240" w:lineRule="atLeast"/>
        <w:contextualSpacing/>
        <w:jc w:val="center"/>
        <w:rPr>
          <w:rFonts w:eastAsia="Calibri"/>
          <w:b/>
        </w:rPr>
      </w:pPr>
      <w:r w:rsidRPr="001035CF">
        <w:rPr>
          <w:rFonts w:eastAsia="Calibri"/>
          <w:b/>
        </w:rPr>
        <w:t>Члан 1.</w:t>
      </w:r>
    </w:p>
    <w:p w:rsidR="00382569" w:rsidRDefault="00382569" w:rsidP="00382569">
      <w:pPr>
        <w:autoSpaceDE w:val="0"/>
        <w:autoSpaceDN w:val="0"/>
        <w:adjustRightInd w:val="0"/>
        <w:spacing w:line="240" w:lineRule="auto"/>
        <w:jc w:val="both"/>
        <w:rPr>
          <w:b/>
          <w:bCs/>
          <w:lang w:val="sr-Cyrl-RS" w:eastAsia="sr-Latn-CS"/>
        </w:rPr>
      </w:pPr>
    </w:p>
    <w:p w:rsidR="000629B7" w:rsidRPr="004813A4" w:rsidRDefault="00EF0C8D" w:rsidP="00633668">
      <w:pPr>
        <w:autoSpaceDE w:val="0"/>
        <w:autoSpaceDN w:val="0"/>
        <w:adjustRightInd w:val="0"/>
        <w:spacing w:line="240" w:lineRule="auto"/>
        <w:ind w:firstLine="720"/>
        <w:jc w:val="both"/>
        <w:rPr>
          <w:bCs/>
          <w:lang w:val="sr-Cyrl-RS" w:eastAsia="sr-Latn-CS"/>
        </w:rPr>
      </w:pPr>
      <w:r w:rsidRPr="004813A4">
        <w:rPr>
          <w:bCs/>
          <w:lang w:val="sr-Cyrl-RS" w:eastAsia="sr-Latn-CS"/>
        </w:rPr>
        <w:t xml:space="preserve">Комерцијални уговор за изградњу ауто-пута Е-763, Сектор Обреновац - Љиг, деонице: Обреновац-Уб и Лајковац-Љиг, број: 351-03-326/2012, закључен је 13. маја 2013. године између Републике Србије, Министарства грађевинарства и урбанизма и China Shandong International Economic and Technical Cooperation Group Ltd. of Shandong Hi-speed Group Co Ltd.Shandong Hi-speed Group Mansion, No. 8 Long Ao North Road, Jinan, Shandong Province P.R. China (у даљем тексту: Уговор о грађењу). </w:t>
      </w:r>
    </w:p>
    <w:p w:rsidR="000629B7" w:rsidRPr="004813A4" w:rsidRDefault="00EF0C8D" w:rsidP="00633668">
      <w:pPr>
        <w:autoSpaceDE w:val="0"/>
        <w:autoSpaceDN w:val="0"/>
        <w:adjustRightInd w:val="0"/>
        <w:spacing w:line="240" w:lineRule="auto"/>
        <w:ind w:firstLine="720"/>
        <w:jc w:val="both"/>
        <w:rPr>
          <w:bCs/>
          <w:lang w:val="sr-Cyrl-RS" w:eastAsia="sr-Latn-CS"/>
        </w:rPr>
      </w:pPr>
      <w:r w:rsidRPr="004813A4">
        <w:rPr>
          <w:bCs/>
          <w:lang w:val="sr-Cyrl-RS" w:eastAsia="sr-Latn-CS"/>
        </w:rPr>
        <w:t>У складу са Законом о министарствима („Службени гласник РСˮ, бр. 44/14, 14/15, 54/15 и 96/15 - др. закон), правни следбеник Министарства грађевинарства и урбанизма је Министарство грађевинарства, саобраћаја и инфраструктуре. Уговор о вршењу услуга стручног надзора над извођењем радова на изградњи аутопута Е-763, Београд-Јужни Јадран, Сектор I: Београд-Љиг, деоница 3: Обреновац-Уб, од км 14+416.09 до км 40+645.28 и деоница 5: Лајковац-Љиг, од км 53+138.91 до км 77+118.23, број</w:t>
      </w:r>
      <w:r w:rsidR="000629B7" w:rsidRPr="004813A4">
        <w:rPr>
          <w:bCs/>
          <w:lang w:val="sr-Cyrl-RS" w:eastAsia="sr-Latn-CS"/>
        </w:rPr>
        <w:t xml:space="preserve"> 344-08-98907/2017-03, закључен је 31.10.2017</w:t>
      </w:r>
      <w:r w:rsidRPr="004813A4">
        <w:rPr>
          <w:bCs/>
          <w:lang w:val="sr-Cyrl-RS" w:eastAsia="sr-Latn-CS"/>
        </w:rPr>
        <w:t>. године између Министарства грађевинарства, саобраћаја и инфраструктуре и „</w:t>
      </w:r>
      <w:r w:rsidR="000629B7" w:rsidRPr="004813A4">
        <w:rPr>
          <w:bCs/>
          <w:lang w:val="sr-Cyrl-RS" w:eastAsia="sr-Latn-CS"/>
        </w:rPr>
        <w:t>Коридора Србије“</w:t>
      </w:r>
      <w:r w:rsidRPr="004813A4">
        <w:rPr>
          <w:bCs/>
          <w:lang w:val="sr-Cyrl-RS" w:eastAsia="sr-Latn-CS"/>
        </w:rPr>
        <w:t xml:space="preserve">а.д. Београд (у даљем тексту: Стручни надзор). </w:t>
      </w:r>
    </w:p>
    <w:p w:rsidR="00EF0C8D" w:rsidRDefault="00EF0C8D" w:rsidP="00633668">
      <w:pPr>
        <w:autoSpaceDE w:val="0"/>
        <w:autoSpaceDN w:val="0"/>
        <w:adjustRightInd w:val="0"/>
        <w:spacing w:line="240" w:lineRule="auto"/>
        <w:ind w:firstLine="720"/>
        <w:jc w:val="both"/>
        <w:rPr>
          <w:bCs/>
          <w:lang w:val="sr-Cyrl-RS" w:eastAsia="sr-Latn-CS"/>
        </w:rPr>
      </w:pPr>
      <w:r w:rsidRPr="004813A4">
        <w:rPr>
          <w:bCs/>
          <w:lang w:val="sr-Cyrl-RS" w:eastAsia="sr-Latn-CS"/>
        </w:rPr>
        <w:t>Наручилац је, пре покретања поступка јавне набавке, прибавио сагласност за</w:t>
      </w:r>
      <w:r w:rsidRPr="00EF0C8D">
        <w:rPr>
          <w:bCs/>
          <w:lang w:val="sr-Cyrl-RS" w:eastAsia="sr-Latn-CS"/>
        </w:rPr>
        <w:t xml:space="preserve"> преузимање обавеза по уговору који се односи на капиталне издатке и захтева плаћање у више године за капитални пројекат „Изградња аутопута Е-763 Обреновац-Љиг”, Закључком Владе 05 Број: 401-1385/2016 од 11. фебруара 2016. године, у складу са чланом 54. Закона о буџетском систему („Службени гласник РСˮ, број 54/09, 73/10, 101/10, 101/11, 93/12, 62/13, 63/13 испр, 108/13, 142/2014, 68/2015 - др. закон и 103/2015). </w:t>
      </w:r>
    </w:p>
    <w:p w:rsidR="00633668" w:rsidRPr="00633668" w:rsidRDefault="00382569" w:rsidP="00633668">
      <w:pPr>
        <w:autoSpaceDE w:val="0"/>
        <w:autoSpaceDN w:val="0"/>
        <w:adjustRightInd w:val="0"/>
        <w:spacing w:line="240" w:lineRule="auto"/>
        <w:ind w:firstLine="720"/>
        <w:jc w:val="both"/>
        <w:rPr>
          <w:bCs/>
          <w:color w:val="FF0000"/>
          <w:lang w:val="sr-Cyrl-RS" w:eastAsia="sr-Latn-CS"/>
        </w:rPr>
      </w:pPr>
      <w:r w:rsidRPr="00633668">
        <w:rPr>
          <w:rFonts w:eastAsia="Calibri"/>
          <w:b/>
          <w:color w:val="auto"/>
          <w:lang w:val="sr-Cyrl-CS"/>
        </w:rPr>
        <w:t>Наручилац</w:t>
      </w:r>
      <w:r w:rsidRPr="00633668">
        <w:rPr>
          <w:rFonts w:eastAsia="Calibri"/>
          <w:color w:val="auto"/>
          <w:lang w:val="sr-Cyrl-CS"/>
        </w:rPr>
        <w:t xml:space="preserve"> </w:t>
      </w:r>
      <w:r w:rsidRPr="00633668">
        <w:rPr>
          <w:rFonts w:eastAsia="Calibri"/>
          <w:color w:val="auto"/>
          <w:lang w:val="sr-Latn-CS"/>
        </w:rPr>
        <w:t xml:space="preserve">je </w:t>
      </w:r>
      <w:r w:rsidRPr="00633668">
        <w:rPr>
          <w:color w:val="auto"/>
          <w:lang w:val="sr-Cyrl-CS"/>
        </w:rPr>
        <w:t>обезбедио средстава за реализацију овог уговора</w:t>
      </w:r>
      <w:r w:rsidR="00633668" w:rsidRPr="00633668">
        <w:rPr>
          <w:bCs/>
          <w:color w:val="auto"/>
        </w:rPr>
        <w:t xml:space="preserve"> </w:t>
      </w:r>
      <w:r w:rsidR="00633668">
        <w:rPr>
          <w:bCs/>
          <w:color w:val="auto"/>
          <w:lang w:val="sr-Cyrl-CS"/>
        </w:rPr>
        <w:t xml:space="preserve">која су </w:t>
      </w:r>
      <w:r w:rsidR="00633668" w:rsidRPr="00633668">
        <w:rPr>
          <w:bCs/>
          <w:color w:val="auto"/>
          <w:lang w:val="sr-Cyrl-RS"/>
        </w:rPr>
        <w:t>предвиђена</w:t>
      </w:r>
      <w:r w:rsidR="00633668" w:rsidRPr="00633668">
        <w:rPr>
          <w:bCs/>
          <w:color w:val="auto"/>
        </w:rPr>
        <w:t xml:space="preserve">  Законом о буџету Републике Србије за</w:t>
      </w:r>
      <w:r w:rsidR="00633668" w:rsidRPr="00633668">
        <w:rPr>
          <w:bCs/>
          <w:color w:val="auto"/>
          <w:lang w:val="sr-Cyrl-RS"/>
        </w:rPr>
        <w:t xml:space="preserve"> 2018.</w:t>
      </w:r>
      <w:r w:rsidR="00633668" w:rsidRPr="00633668">
        <w:rPr>
          <w:bCs/>
          <w:color w:val="auto"/>
        </w:rPr>
        <w:t xml:space="preserve"> годину (“Сл. гласник РС” број 113/17)</w:t>
      </w:r>
      <w:r w:rsidR="00633668" w:rsidRPr="00633668">
        <w:rPr>
          <w:color w:val="auto"/>
        </w:rPr>
        <w:t xml:space="preserve"> </w:t>
      </w:r>
      <w:r w:rsidR="00633668" w:rsidRPr="00633668">
        <w:rPr>
          <w:bCs/>
          <w:color w:val="auto"/>
        </w:rPr>
        <w:t xml:space="preserve">и финансијским планом Министарства грађевинарства, саобраћаја и инфраструктуре, Број: 401-00-867/1/2017-01 од 09.03.2018. годинe </w:t>
      </w:r>
      <w:r w:rsidR="00633668" w:rsidRPr="00633668">
        <w:rPr>
          <w:bCs/>
          <w:color w:val="auto"/>
          <w:lang w:val="sr-Cyrl-RS"/>
        </w:rPr>
        <w:t xml:space="preserve">у износу од </w:t>
      </w:r>
      <w:r w:rsidR="00456994">
        <w:rPr>
          <w:bCs/>
          <w:color w:val="auto"/>
          <w:lang w:val="sr-Cyrl-RS"/>
        </w:rPr>
        <w:t>3</w:t>
      </w:r>
      <w:r w:rsidR="00633668" w:rsidRPr="00633668">
        <w:rPr>
          <w:bCs/>
          <w:color w:val="auto"/>
          <w:lang w:val="sr-Cyrl-RS"/>
        </w:rPr>
        <w:t>.</w:t>
      </w:r>
      <w:r w:rsidR="00456994">
        <w:rPr>
          <w:bCs/>
          <w:color w:val="auto"/>
          <w:lang w:val="sr-Cyrl-RS"/>
        </w:rPr>
        <w:t>051</w:t>
      </w:r>
      <w:r w:rsidR="00633668" w:rsidRPr="00633668">
        <w:rPr>
          <w:bCs/>
          <w:color w:val="auto"/>
        </w:rPr>
        <w:t xml:space="preserve">.000,00 </w:t>
      </w:r>
      <w:r w:rsidR="00633668" w:rsidRPr="00633668">
        <w:rPr>
          <w:bCs/>
          <w:color w:val="auto"/>
          <w:lang w:val="sr-Cyrl-RS"/>
        </w:rPr>
        <w:t xml:space="preserve">динара са ПДВ-ом у оквиру </w:t>
      </w:r>
      <w:r w:rsidR="00633668" w:rsidRPr="00633668">
        <w:rPr>
          <w:bCs/>
          <w:color w:val="auto"/>
        </w:rPr>
        <w:t>Р</w:t>
      </w:r>
      <w:r w:rsidR="00633668" w:rsidRPr="00633668">
        <w:rPr>
          <w:bCs/>
          <w:color w:val="auto"/>
          <w:lang w:val="sr-Cyrl-RS"/>
        </w:rPr>
        <w:t>аздела 22 - Министарства грађевинарства, саобраћаја и инфраструктуре</w:t>
      </w:r>
      <w:r w:rsidR="00633668" w:rsidRPr="00633668">
        <w:rPr>
          <w:bCs/>
          <w:color w:val="auto"/>
          <w:lang w:val="ru-RU"/>
        </w:rPr>
        <w:t xml:space="preserve">, </w:t>
      </w:r>
      <w:r w:rsidR="00633668" w:rsidRPr="00633668">
        <w:rPr>
          <w:bCs/>
          <w:color w:val="auto"/>
          <w:lang w:val="sr-Cyrl-RS"/>
        </w:rPr>
        <w:t>Програм</w:t>
      </w:r>
      <w:r w:rsidR="00633668" w:rsidRPr="00633668">
        <w:rPr>
          <w:bCs/>
          <w:i/>
          <w:iCs/>
          <w:color w:val="auto"/>
          <w:lang w:val="sr-Cyrl-RS"/>
        </w:rPr>
        <w:t xml:space="preserve"> </w:t>
      </w:r>
      <w:r w:rsidR="00633668" w:rsidRPr="00633668">
        <w:rPr>
          <w:bCs/>
          <w:color w:val="auto"/>
          <w:lang w:val="sr-Latn-RS"/>
        </w:rPr>
        <w:t xml:space="preserve">0702 – </w:t>
      </w:r>
      <w:r w:rsidR="00633668" w:rsidRPr="00633668">
        <w:rPr>
          <w:bCs/>
          <w:color w:val="auto"/>
        </w:rPr>
        <w:t>Реализација инфраструктурних пројеката од заначаја за Републику Србију</w:t>
      </w:r>
      <w:r w:rsidR="00633668" w:rsidRPr="00633668">
        <w:rPr>
          <w:bCs/>
          <w:color w:val="auto"/>
          <w:lang w:val="sr-Cyrl-RS"/>
        </w:rPr>
        <w:t xml:space="preserve">, Функција - 450, </w:t>
      </w:r>
      <w:r w:rsidR="00633668" w:rsidRPr="00633668">
        <w:rPr>
          <w:bCs/>
          <w:color w:val="auto"/>
        </w:rPr>
        <w:t>Пројекат 5003-Изградња аутопута Е-763, деоница: Обреновац-Љиг</w:t>
      </w:r>
      <w:r w:rsidR="00633668" w:rsidRPr="00633668">
        <w:rPr>
          <w:bCs/>
          <w:color w:val="auto"/>
          <w:lang w:val="sr-Cyrl-RS"/>
        </w:rPr>
        <w:t>, економска класификација 511-Зграде и грађевински објекти.</w:t>
      </w:r>
    </w:p>
    <w:p w:rsidR="00633668" w:rsidRPr="00DE52F9" w:rsidRDefault="00633668" w:rsidP="00633668">
      <w:pPr>
        <w:spacing w:line="240" w:lineRule="auto"/>
        <w:ind w:firstLine="720"/>
        <w:contextualSpacing/>
        <w:jc w:val="both"/>
        <w:rPr>
          <w:rFonts w:eastAsia="TimesNewRomanPS-BoldMT"/>
          <w:color w:val="auto"/>
          <w:lang w:val="sr-Cyrl-CS"/>
        </w:rPr>
      </w:pPr>
      <w:r w:rsidRPr="00DE52F9">
        <w:rPr>
          <w:lang w:val="sr-Cyrl-CS" w:eastAsia="sr-Latn-CS"/>
        </w:rPr>
        <w:t xml:space="preserve">Да је </w:t>
      </w:r>
      <w:r w:rsidRPr="00DE52F9">
        <w:rPr>
          <w:b/>
          <w:lang w:val="sr-Cyrl-CS" w:eastAsia="sr-Latn-CS"/>
        </w:rPr>
        <w:t>Наручилац</w:t>
      </w:r>
      <w:r w:rsidRPr="00DE52F9">
        <w:rPr>
          <w:lang w:val="sr-Cyrl-CS" w:eastAsia="sr-Latn-CS"/>
        </w:rPr>
        <w:t xml:space="preserve"> на основу члана 36. став 1. тачка </w:t>
      </w:r>
      <w:r w:rsidR="00456994" w:rsidRPr="00DE52F9">
        <w:rPr>
          <w:lang w:val="sr-Cyrl-CS" w:eastAsia="sr-Latn-CS"/>
        </w:rPr>
        <w:t>5</w:t>
      </w:r>
      <w:r w:rsidRPr="00DE52F9">
        <w:rPr>
          <w:lang w:val="sr-Cyrl-CS" w:eastAsia="sr-Latn-CS"/>
        </w:rPr>
        <w:t>) Закона о јавним набавкама („Службени гласник РС”;</w:t>
      </w:r>
      <w:r w:rsidRPr="00DE52F9">
        <w:rPr>
          <w:lang w:eastAsia="sr-Latn-CS"/>
        </w:rPr>
        <w:t xml:space="preserve"> </w:t>
      </w:r>
      <w:r w:rsidRPr="00DE52F9">
        <w:rPr>
          <w:lang w:val="sr-Cyrl-CS" w:eastAsia="sr-Latn-CS"/>
        </w:rPr>
        <w:t xml:space="preserve">124/12, 14/15 и 68/15) у даљем тексту: Закон, </w:t>
      </w:r>
      <w:r w:rsidRPr="00DE52F9">
        <w:rPr>
          <w:lang w:eastAsia="sr-Latn-CS"/>
        </w:rPr>
        <w:t>поднео Управи за јавне набавке Захтев за мишљење о основаности примене преговарачког поступка без објављивања позива за подношење понуда за јавну</w:t>
      </w:r>
      <w:r w:rsidRPr="00DE52F9">
        <w:rPr>
          <w:lang w:val="sr-Cyrl-CS" w:eastAsia="sr-Latn-CS"/>
        </w:rPr>
        <w:t xml:space="preserve"> набавку</w:t>
      </w:r>
      <w:r w:rsidRPr="00DE52F9">
        <w:rPr>
          <w:lang w:eastAsia="sr-Latn-CS"/>
        </w:rPr>
        <w:t xml:space="preserve"> </w:t>
      </w:r>
      <w:r w:rsidRPr="00AB1543">
        <w:rPr>
          <w:b/>
          <w:bCs/>
          <w:lang w:eastAsia="sr-Latn-CS"/>
        </w:rPr>
        <w:t xml:space="preserve"> </w:t>
      </w:r>
      <w:r w:rsidRPr="00DE52F9">
        <w:rPr>
          <w:bCs/>
          <w:color w:val="auto"/>
          <w:lang w:eastAsia="sr-Latn-CS"/>
        </w:rPr>
        <w:t xml:space="preserve">чији је предмет набавка </w:t>
      </w:r>
      <w:r w:rsidR="00456994" w:rsidRPr="00DE52F9">
        <w:rPr>
          <w:color w:val="auto"/>
          <w:lang w:val="sr-Cyrl-CS"/>
        </w:rPr>
        <w:t>У</w:t>
      </w:r>
      <w:r w:rsidR="00456994" w:rsidRPr="00DE52F9">
        <w:rPr>
          <w:color w:val="auto"/>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Pr="00DE52F9">
        <w:rPr>
          <w:rFonts w:eastAsia="TimesNewRomanPS-BoldMT"/>
          <w:color w:val="auto"/>
          <w:lang w:val="sr-Cyrl-CS"/>
        </w:rPr>
        <w:t>.</w:t>
      </w:r>
    </w:p>
    <w:p w:rsidR="00633668" w:rsidRPr="00DE52F9" w:rsidRDefault="00633668" w:rsidP="00633668">
      <w:pPr>
        <w:ind w:firstLine="720"/>
        <w:jc w:val="both"/>
        <w:rPr>
          <w:rFonts w:eastAsia="TimesNewRomanPSMT"/>
          <w:color w:val="auto"/>
        </w:rPr>
      </w:pPr>
      <w:r w:rsidRPr="00DE52F9">
        <w:rPr>
          <w:color w:val="auto"/>
          <w:lang w:val="sr-Cyrl-CS" w:eastAsia="sr-Latn-CS"/>
        </w:rPr>
        <w:t xml:space="preserve">- Да је Управа за јавне набавке доставила </w:t>
      </w:r>
      <w:r w:rsidRPr="00DE52F9">
        <w:rPr>
          <w:rFonts w:eastAsia="TimesNewRomanPSMT"/>
          <w:color w:val="auto"/>
          <w:lang w:val="sr-Cyrl-CS"/>
        </w:rPr>
        <w:t>мишљења о основаности примене преговарачког поступка број 404-</w:t>
      </w:r>
      <w:r w:rsidRPr="00DE52F9">
        <w:rPr>
          <w:rFonts w:eastAsia="TimesNewRomanPSMT"/>
          <w:color w:val="auto"/>
        </w:rPr>
        <w:t>02-</w:t>
      </w:r>
      <w:r w:rsidR="00456994" w:rsidRPr="00DE52F9">
        <w:rPr>
          <w:rFonts w:eastAsia="TimesNewRomanPSMT"/>
          <w:color w:val="auto"/>
        </w:rPr>
        <w:t>278</w:t>
      </w:r>
      <w:r w:rsidRPr="00DE52F9">
        <w:rPr>
          <w:rFonts w:eastAsia="TimesNewRomanPSMT"/>
          <w:color w:val="auto"/>
        </w:rPr>
        <w:t>/2018</w:t>
      </w:r>
      <w:r w:rsidRPr="00DE52F9">
        <w:rPr>
          <w:rFonts w:eastAsia="TimesNewRomanPSMT"/>
          <w:color w:val="auto"/>
          <w:lang w:val="sr-Cyrl-CS"/>
        </w:rPr>
        <w:t xml:space="preserve"> од </w:t>
      </w:r>
      <w:r w:rsidR="00456994" w:rsidRPr="00DE52F9">
        <w:rPr>
          <w:rFonts w:eastAsia="TimesNewRomanPSMT"/>
          <w:color w:val="auto"/>
        </w:rPr>
        <w:t>20</w:t>
      </w:r>
      <w:r w:rsidRPr="00DE52F9">
        <w:rPr>
          <w:rFonts w:eastAsia="TimesNewRomanPSMT"/>
          <w:color w:val="auto"/>
          <w:lang w:val="sr-Cyrl-CS"/>
        </w:rPr>
        <w:t>.</w:t>
      </w:r>
      <w:r w:rsidRPr="00DE52F9">
        <w:rPr>
          <w:rFonts w:eastAsia="TimesNewRomanPSMT"/>
          <w:color w:val="auto"/>
        </w:rPr>
        <w:t>02</w:t>
      </w:r>
      <w:r w:rsidRPr="00DE52F9">
        <w:rPr>
          <w:rFonts w:eastAsia="TimesNewRomanPSMT"/>
          <w:color w:val="auto"/>
          <w:lang w:val="sr-Cyrl-CS"/>
        </w:rPr>
        <w:t>.201</w:t>
      </w:r>
      <w:r w:rsidRPr="00DE52F9">
        <w:rPr>
          <w:rFonts w:eastAsia="TimesNewRomanPSMT"/>
          <w:color w:val="auto"/>
        </w:rPr>
        <w:t>8</w:t>
      </w:r>
      <w:r w:rsidRPr="00DE52F9">
        <w:rPr>
          <w:rFonts w:eastAsia="TimesNewRomanPSMT"/>
          <w:color w:val="auto"/>
          <w:lang w:val="sr-Cyrl-CS"/>
        </w:rPr>
        <w:t>. год,.;</w:t>
      </w:r>
    </w:p>
    <w:p w:rsidR="00633668" w:rsidRPr="00DE52F9" w:rsidRDefault="00633668" w:rsidP="00633668">
      <w:pPr>
        <w:suppressAutoHyphens w:val="0"/>
        <w:spacing w:line="240" w:lineRule="auto"/>
        <w:ind w:firstLine="720"/>
        <w:jc w:val="both"/>
        <w:rPr>
          <w:rFonts w:eastAsia="Times New Roman"/>
          <w:noProof/>
          <w:color w:val="auto"/>
          <w:kern w:val="0"/>
          <w:lang w:val="sr-Cyrl-CS" w:eastAsia="sr-Latn-CS"/>
        </w:rPr>
      </w:pPr>
      <w:r w:rsidRPr="00DE52F9">
        <w:rPr>
          <w:color w:val="auto"/>
          <w:lang w:val="sr-Latn-CS" w:eastAsia="sr-Latn-CS"/>
        </w:rPr>
        <w:t xml:space="preserve">- Да је </w:t>
      </w:r>
      <w:r w:rsidRPr="00DE52F9">
        <w:rPr>
          <w:bCs/>
          <w:color w:val="auto"/>
          <w:lang w:val="sr-Latn-CS" w:eastAsia="sr-Latn-CS"/>
        </w:rPr>
        <w:t>Наручилац</w:t>
      </w:r>
      <w:r w:rsidRPr="00DE52F9">
        <w:rPr>
          <w:color w:val="auto"/>
          <w:lang w:val="sr-Latn-CS" w:eastAsia="sr-Latn-CS"/>
        </w:rPr>
        <w:t>, на основу</w:t>
      </w:r>
      <w:r w:rsidRPr="00DE52F9">
        <w:rPr>
          <w:color w:val="auto"/>
          <w:lang w:val="sr-Cyrl-CS" w:eastAsia="sr-Latn-CS"/>
        </w:rPr>
        <w:t xml:space="preserve"> </w:t>
      </w:r>
      <w:r w:rsidR="00456994" w:rsidRPr="00DE52F9">
        <w:rPr>
          <w:color w:val="auto"/>
          <w:lang w:val="sr-Latn-CS" w:eastAsia="sr-Latn-CS"/>
        </w:rPr>
        <w:t>члана 36. став 1. тачка 5</w:t>
      </w:r>
      <w:r w:rsidRPr="00DE52F9">
        <w:rPr>
          <w:color w:val="auto"/>
          <w:lang w:val="sr-Latn-CS" w:eastAsia="sr-Latn-CS"/>
        </w:rPr>
        <w:t xml:space="preserve">) Закона спровео преговарачки поступак без објављивања позива за подношење понуда за јавну набавку </w:t>
      </w:r>
      <w:r w:rsidRPr="00DE52F9">
        <w:rPr>
          <w:bCs/>
          <w:color w:val="auto"/>
          <w:lang w:val="sr-Latn-CS" w:eastAsia="sr-Latn-CS"/>
        </w:rPr>
        <w:t xml:space="preserve">број </w:t>
      </w:r>
      <w:r w:rsidR="00D72379" w:rsidRPr="00DE52F9">
        <w:rPr>
          <w:bCs/>
          <w:color w:val="auto"/>
          <w:lang w:val="sr-Cyrl-CS" w:eastAsia="sr-Latn-CS"/>
        </w:rPr>
        <w:t>13/2018</w:t>
      </w:r>
      <w:r w:rsidRPr="00DE52F9">
        <w:rPr>
          <w:bCs/>
          <w:color w:val="auto"/>
          <w:lang w:val="sr-Latn-CS" w:eastAsia="sr-Latn-CS"/>
        </w:rPr>
        <w:t xml:space="preserve">, чији је предмет набавка </w:t>
      </w:r>
      <w:r w:rsidR="00456994" w:rsidRPr="00DE52F9">
        <w:rPr>
          <w:color w:val="auto"/>
          <w:lang w:val="sr-Cyrl-CS"/>
        </w:rPr>
        <w:t>У</w:t>
      </w:r>
      <w:r w:rsidR="00456994" w:rsidRPr="00DE52F9">
        <w:rPr>
          <w:color w:val="auto"/>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Pr="00DE52F9">
        <w:rPr>
          <w:color w:val="auto"/>
          <w:lang w:val="sr-Cyrl-RS"/>
        </w:rPr>
        <w:t xml:space="preserve">; </w:t>
      </w:r>
    </w:p>
    <w:p w:rsidR="00633668" w:rsidRPr="00633668" w:rsidRDefault="00633668" w:rsidP="00633668">
      <w:pPr>
        <w:suppressAutoHyphens w:val="0"/>
        <w:autoSpaceDE w:val="0"/>
        <w:autoSpaceDN w:val="0"/>
        <w:adjustRightInd w:val="0"/>
        <w:spacing w:after="160" w:line="240" w:lineRule="auto"/>
        <w:jc w:val="both"/>
        <w:rPr>
          <w:i/>
          <w:color w:val="auto"/>
          <w:szCs w:val="22"/>
          <w:lang w:val="sr-Cyrl-CS" w:eastAsia="sr-Latn-CS"/>
        </w:rPr>
      </w:pPr>
      <w:r w:rsidRPr="00633668">
        <w:rPr>
          <w:lang w:val="sr-Cyrl-CS" w:eastAsia="sr-Latn-CS"/>
        </w:rPr>
        <w:t xml:space="preserve">            - </w:t>
      </w:r>
      <w:r w:rsidRPr="00633668">
        <w:rPr>
          <w:lang w:val="sr-Latn-CS" w:eastAsia="sr-Latn-CS"/>
        </w:rPr>
        <w:t xml:space="preserve">Да је </w:t>
      </w:r>
      <w:r w:rsidRPr="00633668">
        <w:rPr>
          <w:b/>
          <w:bCs/>
          <w:color w:val="auto"/>
          <w:lang w:val="sr-Cyrl-CS" w:eastAsia="sr-Latn-CS"/>
        </w:rPr>
        <w:t>Понуђач</w:t>
      </w:r>
      <w:r w:rsidRPr="00633668">
        <w:rPr>
          <w:color w:val="auto"/>
          <w:lang w:val="sr-Latn-CS" w:eastAsia="sr-Latn-CS"/>
        </w:rPr>
        <w:t xml:space="preserve"> </w:t>
      </w:r>
      <w:r w:rsidRPr="00633668">
        <w:rPr>
          <w:lang w:val="sr-Latn-CS" w:eastAsia="sr-Latn-CS"/>
        </w:rPr>
        <w:t xml:space="preserve">доставио понуду број </w:t>
      </w:r>
      <w:r w:rsidRPr="00633668">
        <w:rPr>
          <w:lang w:val="sr-Cyrl-CS" w:eastAsia="sr-Latn-CS"/>
        </w:rPr>
        <w:t>______</w:t>
      </w:r>
      <w:r w:rsidRPr="00633668">
        <w:rPr>
          <w:lang w:val="sr-Latn-CS" w:eastAsia="sr-Latn-CS"/>
        </w:rPr>
        <w:t xml:space="preserve"> од </w:t>
      </w:r>
      <w:r w:rsidRPr="00633668">
        <w:rPr>
          <w:lang w:val="sr-Cyrl-CS" w:eastAsia="sr-Latn-CS"/>
        </w:rPr>
        <w:t>_______</w:t>
      </w:r>
      <w:r w:rsidRPr="00633668">
        <w:rPr>
          <w:lang w:val="sr-Latn-CS" w:eastAsia="sr-Latn-CS"/>
        </w:rPr>
        <w:t xml:space="preserve">. </w:t>
      </w:r>
      <w:r w:rsidRPr="00633668">
        <w:rPr>
          <w:lang w:val="sr-Cyrl-CS" w:eastAsia="sr-Latn-CS"/>
        </w:rPr>
        <w:t xml:space="preserve">године, заведену код Наручиоца под бројем _____ од ______. године, </w:t>
      </w:r>
      <w:r w:rsidRPr="00633668">
        <w:rPr>
          <w:szCs w:val="22"/>
          <w:lang w:eastAsia="sr-Latn-CS"/>
        </w:rPr>
        <w:t>која се налази у прилогу уговора и саставни је део уговора</w:t>
      </w:r>
      <w:r w:rsidRPr="00633668">
        <w:rPr>
          <w:szCs w:val="22"/>
          <w:lang w:val="sr-Cyrl-RS" w:eastAsia="sr-Latn-CS"/>
        </w:rPr>
        <w:t xml:space="preserve"> </w:t>
      </w:r>
      <w:r w:rsidRPr="00633668">
        <w:rPr>
          <w:i/>
          <w:color w:val="auto"/>
          <w:lang w:val="sr-Cyrl-CS"/>
        </w:rPr>
        <w:t>(Попуњава Наручилац)</w:t>
      </w:r>
      <w:r w:rsidRPr="00633668">
        <w:rPr>
          <w:color w:val="auto"/>
          <w:szCs w:val="22"/>
          <w:lang w:val="sr-Cyrl-CS" w:eastAsia="sr-Latn-CS"/>
        </w:rPr>
        <w:t>;</w:t>
      </w:r>
    </w:p>
    <w:p w:rsidR="00633668" w:rsidRPr="00DE52F9" w:rsidRDefault="00633668" w:rsidP="00633668">
      <w:pPr>
        <w:ind w:firstLine="720"/>
        <w:jc w:val="both"/>
        <w:rPr>
          <w:noProof/>
          <w:lang w:val="sr-Cyrl-CS" w:eastAsia="sr-Latn-CS"/>
        </w:rPr>
      </w:pPr>
      <w:r w:rsidRPr="00633668">
        <w:rPr>
          <w:lang w:val="sr-Latn-CS" w:eastAsia="sr-Latn-CS"/>
        </w:rPr>
        <w:lastRenderedPageBreak/>
        <w:t xml:space="preserve">-Да је </w:t>
      </w:r>
      <w:r w:rsidRPr="00633668">
        <w:rPr>
          <w:b/>
          <w:bCs/>
          <w:lang w:val="sr-Latn-CS" w:eastAsia="sr-Latn-CS"/>
        </w:rPr>
        <w:t>Наручилац</w:t>
      </w:r>
      <w:r w:rsidRPr="00633668">
        <w:rPr>
          <w:lang w:val="sr-Latn-CS" w:eastAsia="sr-Latn-CS"/>
        </w:rPr>
        <w:t xml:space="preserve">, </w:t>
      </w:r>
      <w:r w:rsidRPr="00633668">
        <w:rPr>
          <w:lang w:val="sr-Cyrl-RS" w:eastAsia="sr-Latn-CS"/>
        </w:rPr>
        <w:t>у складу са чланом 107. став 3. и чланом 108. Закона</w:t>
      </w:r>
      <w:r w:rsidRPr="00633668">
        <w:rPr>
          <w:lang w:val="sr-Latn-CS" w:eastAsia="sr-Latn-CS"/>
        </w:rPr>
        <w:t xml:space="preserve">, </w:t>
      </w:r>
      <w:r w:rsidRPr="00633668">
        <w:rPr>
          <w:lang w:val="sr-Cyrl-CS" w:eastAsia="sr-Latn-CS"/>
        </w:rPr>
        <w:t xml:space="preserve"> </w:t>
      </w:r>
      <w:r w:rsidRPr="00633668">
        <w:rPr>
          <w:lang w:val="sr-Latn-CS" w:eastAsia="sr-Latn-CS"/>
        </w:rPr>
        <w:t xml:space="preserve">Одлуком о додели уговора број ________________ од </w:t>
      </w:r>
      <w:r w:rsidRPr="00633668">
        <w:rPr>
          <w:lang w:val="sr-Cyrl-CS" w:eastAsia="sr-Latn-CS"/>
        </w:rPr>
        <w:t>____</w:t>
      </w:r>
      <w:r w:rsidRPr="00633668">
        <w:rPr>
          <w:lang w:val="sr-Latn-CS" w:eastAsia="sr-Latn-CS"/>
        </w:rPr>
        <w:t xml:space="preserve">______, доделио Понуђачу </w:t>
      </w:r>
      <w:r>
        <w:rPr>
          <w:lang w:val="sr-Cyrl-CS" w:eastAsia="sr-Latn-CS"/>
        </w:rPr>
        <w:t xml:space="preserve">уговор о </w:t>
      </w:r>
      <w:r w:rsidRPr="00DE52F9">
        <w:rPr>
          <w:lang w:val="sr-Cyrl-CS" w:eastAsia="sr-Latn-CS"/>
        </w:rPr>
        <w:t xml:space="preserve">пружању </w:t>
      </w:r>
      <w:r w:rsidR="00456994" w:rsidRPr="00DE52F9">
        <w:rPr>
          <w:lang w:val="sr-Cyrl-CS"/>
        </w:rPr>
        <w:t>У</w:t>
      </w:r>
      <w:r w:rsidR="00456994" w:rsidRPr="00DE52F9">
        <w:rPr>
          <w:lang w:val="sr-Cyrl-RS"/>
        </w:rPr>
        <w:t xml:space="preserve">слуге Пројектантског надзора над извођењем радова на изградњи аутопута Е-763, Сектор Обреновац-Љиг, деоница Обреновац-Уб, од км 14+416.09 до км 40+645.28 </w:t>
      </w:r>
      <w:r w:rsidRPr="00DE52F9">
        <w:rPr>
          <w:lang w:val="sr-Cyrl-RS"/>
        </w:rPr>
        <w:t xml:space="preserve">(у даљем тексту: Уговор). </w:t>
      </w:r>
    </w:p>
    <w:p w:rsidR="00382569" w:rsidRDefault="00382569" w:rsidP="00633668">
      <w:pPr>
        <w:tabs>
          <w:tab w:val="left" w:pos="0"/>
        </w:tabs>
        <w:autoSpaceDE w:val="0"/>
        <w:autoSpaceDN w:val="0"/>
        <w:adjustRightInd w:val="0"/>
        <w:spacing w:line="240" w:lineRule="auto"/>
        <w:jc w:val="both"/>
        <w:rPr>
          <w:rFonts w:eastAsia="Calibri"/>
          <w:b/>
          <w:lang w:val="sr-Latn-CS"/>
        </w:rPr>
      </w:pPr>
    </w:p>
    <w:p w:rsidR="00382569" w:rsidRPr="00112353" w:rsidRDefault="00382569" w:rsidP="00382569">
      <w:pPr>
        <w:spacing w:line="240" w:lineRule="auto"/>
        <w:contextualSpacing/>
        <w:jc w:val="center"/>
        <w:rPr>
          <w:rFonts w:eastAsia="Calibri"/>
          <w:b/>
          <w:lang w:val="sr-Cyrl-CS"/>
        </w:rPr>
      </w:pPr>
      <w:r w:rsidRPr="00112353">
        <w:rPr>
          <w:rFonts w:eastAsia="Calibri"/>
          <w:b/>
          <w:lang w:val="sr-Latn-CS"/>
        </w:rPr>
        <w:t xml:space="preserve">II </w:t>
      </w:r>
      <w:r w:rsidRPr="00112353">
        <w:rPr>
          <w:rFonts w:eastAsia="Calibri"/>
          <w:b/>
          <w:lang w:val="sr-Cyrl-CS"/>
        </w:rPr>
        <w:t>ПРЕДМЕТ УГОВОРА</w:t>
      </w:r>
    </w:p>
    <w:p w:rsidR="00382569" w:rsidRPr="00112353" w:rsidRDefault="00382569" w:rsidP="00382569">
      <w:pPr>
        <w:spacing w:line="240" w:lineRule="auto"/>
        <w:contextualSpacing/>
        <w:jc w:val="center"/>
        <w:rPr>
          <w:rFonts w:eastAsia="Calibri"/>
          <w:b/>
        </w:rPr>
      </w:pPr>
      <w:r w:rsidRPr="00112353">
        <w:rPr>
          <w:rFonts w:eastAsia="Calibri"/>
          <w:b/>
        </w:rPr>
        <w:t>Члан 2.</w:t>
      </w:r>
    </w:p>
    <w:p w:rsidR="00382569" w:rsidRPr="00112353" w:rsidRDefault="00382569" w:rsidP="00382569">
      <w:pPr>
        <w:spacing w:line="240" w:lineRule="auto"/>
        <w:ind w:left="720"/>
        <w:contextualSpacing/>
        <w:jc w:val="both"/>
        <w:rPr>
          <w:rFonts w:eastAsia="Calibri"/>
          <w:b/>
          <w:lang w:val="sr-Cyrl-CS"/>
        </w:rPr>
      </w:pPr>
    </w:p>
    <w:p w:rsidR="00382569" w:rsidRPr="00DE52F9" w:rsidRDefault="00382569" w:rsidP="00382569">
      <w:pPr>
        <w:tabs>
          <w:tab w:val="left" w:pos="0"/>
        </w:tabs>
        <w:spacing w:line="240" w:lineRule="auto"/>
        <w:jc w:val="both"/>
        <w:rPr>
          <w:rFonts w:eastAsia="Calibri"/>
          <w:lang w:val="sr-Cyrl-CS"/>
        </w:rPr>
      </w:pPr>
      <w:r w:rsidRPr="00112353">
        <w:rPr>
          <w:rFonts w:eastAsia="Calibri"/>
          <w:lang w:val="sr-Cyrl-CS"/>
        </w:rPr>
        <w:tab/>
      </w:r>
      <w:r w:rsidRPr="00DE52F9">
        <w:rPr>
          <w:rFonts w:eastAsia="Calibri"/>
          <w:bCs/>
          <w:lang w:val="sr-Cyrl-CS"/>
        </w:rPr>
        <w:t>П</w:t>
      </w:r>
      <w:r w:rsidRPr="00DE52F9">
        <w:rPr>
          <w:rFonts w:eastAsia="Calibri"/>
          <w:bCs/>
        </w:rPr>
        <w:t xml:space="preserve">редмет Уговора </w:t>
      </w:r>
      <w:r w:rsidRPr="00DE52F9">
        <w:rPr>
          <w:rFonts w:eastAsia="Calibri"/>
          <w:lang w:val="sr-Cyrl-CS"/>
        </w:rPr>
        <w:t>је</w:t>
      </w:r>
      <w:r w:rsidRPr="00DE52F9">
        <w:rPr>
          <w:rFonts w:eastAsia="Calibri"/>
        </w:rPr>
        <w:t xml:space="preserve"> </w:t>
      </w:r>
      <w:r w:rsidRPr="00DE52F9">
        <w:rPr>
          <w:rFonts w:eastAsia="Calibri"/>
          <w:lang w:val="sr-Cyrl-CS"/>
        </w:rPr>
        <w:t xml:space="preserve">вршење </w:t>
      </w:r>
      <w:r w:rsidR="00456994" w:rsidRPr="00DE52F9">
        <w:rPr>
          <w:lang w:val="sr-Cyrl-CS"/>
        </w:rPr>
        <w:t>У</w:t>
      </w:r>
      <w:r w:rsidR="00456994" w:rsidRPr="00DE52F9">
        <w:rPr>
          <w:lang w:val="sr-Cyrl-RS"/>
        </w:rPr>
        <w:t>слуге Пројектантског надзора над извођењем радова на изградњи аутопута Е-763, Сектор Обреновац-Љиг, деоница Обреновац-Уб, од км 14+416.09 до км 40+645.28</w:t>
      </w:r>
      <w:r w:rsidRPr="00DE52F9">
        <w:rPr>
          <w:rFonts w:eastAsia="Calibri"/>
          <w:lang w:val="sr-Cyrl-CS"/>
        </w:rPr>
        <w:t>.</w:t>
      </w:r>
    </w:p>
    <w:p w:rsidR="00382569" w:rsidRPr="00112353" w:rsidRDefault="00382569" w:rsidP="00382569">
      <w:pPr>
        <w:spacing w:line="240" w:lineRule="auto"/>
        <w:ind w:right="43" w:firstLine="720"/>
        <w:jc w:val="both"/>
        <w:rPr>
          <w:bCs/>
          <w:lang w:val="sr-Cyrl-CS"/>
        </w:rPr>
      </w:pPr>
      <w:r w:rsidRPr="00112353">
        <w:rPr>
          <w:rFonts w:eastAsia="Calibri"/>
          <w:lang w:val="sr-Cyrl-CS"/>
        </w:rPr>
        <w:t xml:space="preserve">Извршилац се обавезује да </w:t>
      </w:r>
      <w:r w:rsidRPr="00112353">
        <w:rPr>
          <w:rFonts w:eastAsia="Malgun Gothic"/>
          <w:lang w:val="sr-Cyrl-CS"/>
        </w:rPr>
        <w:t xml:space="preserve">изврши предмет Уговора из става 1. овог члана </w:t>
      </w:r>
      <w:r w:rsidRPr="00112353">
        <w:rPr>
          <w:bCs/>
          <w:lang w:val="sr-Cyrl-CS"/>
        </w:rPr>
        <w:t>у складу са одредбама важећих закона, прописима,</w:t>
      </w:r>
      <w:r w:rsidRPr="00112353">
        <w:rPr>
          <w:lang w:val="sr-Cyrl-CS"/>
        </w:rPr>
        <w:t xml:space="preserve"> техничким спецификацијама, техничким условима</w:t>
      </w:r>
      <w:r w:rsidRPr="00112353">
        <w:rPr>
          <w:bCs/>
          <w:lang w:val="sr-Cyrl-CS"/>
        </w:rPr>
        <w:t xml:space="preserve"> и стандардима који важе за ову врсту посла, квалитетно и уз строго поштовање професионалних правила своје струке</w:t>
      </w:r>
      <w:r w:rsidRPr="00112353">
        <w:rPr>
          <w:rFonts w:eastAsia="Calibri"/>
          <w:lang w:val="sr-Cyrl-CS"/>
        </w:rPr>
        <w:t xml:space="preserve">, а у свему према Понуди </w:t>
      </w:r>
      <w:r w:rsidRPr="00112353">
        <w:rPr>
          <w:rFonts w:eastAsia="Calibri"/>
          <w:bCs/>
        </w:rPr>
        <w:t xml:space="preserve">број </w:t>
      </w:r>
      <w:r w:rsidRPr="00112353">
        <w:rPr>
          <w:rFonts w:eastAsia="Calibri"/>
          <w:lang w:val="sr-Cyrl-CS"/>
        </w:rPr>
        <w:t>________</w:t>
      </w:r>
      <w:r w:rsidRPr="00112353">
        <w:rPr>
          <w:rFonts w:eastAsia="Calibri"/>
        </w:rPr>
        <w:t xml:space="preserve"> од </w:t>
      </w:r>
      <w:r w:rsidRPr="00112353">
        <w:rPr>
          <w:rFonts w:eastAsia="Calibri"/>
          <w:lang w:val="sr-Cyrl-CS"/>
        </w:rPr>
        <w:t xml:space="preserve">_________ </w:t>
      </w:r>
      <w:r w:rsidR="00633668">
        <w:rPr>
          <w:rFonts w:eastAsia="Calibri"/>
          <w:lang w:val="sr-Cyrl-CS"/>
        </w:rPr>
        <w:t>2018</w:t>
      </w:r>
      <w:r w:rsidR="00581AAF">
        <w:rPr>
          <w:rFonts w:eastAsia="Calibri"/>
          <w:lang w:val="sr-Cyrl-CS"/>
        </w:rPr>
        <w:t>.</w:t>
      </w:r>
      <w:r w:rsidRPr="00112353">
        <w:rPr>
          <w:rFonts w:eastAsia="Calibri"/>
        </w:rPr>
        <w:t>године</w:t>
      </w:r>
      <w:r w:rsidRPr="00112353">
        <w:rPr>
          <w:rFonts w:eastAsia="Calibri"/>
          <w:bCs/>
          <w:lang w:val="sr-Cyrl-CS"/>
        </w:rPr>
        <w:t xml:space="preserve"> и</w:t>
      </w:r>
      <w:r w:rsidRPr="00112353">
        <w:rPr>
          <w:rFonts w:eastAsia="Calibri"/>
          <w:bCs/>
          <w:lang w:val="en-GB"/>
        </w:rPr>
        <w:t xml:space="preserve"> </w:t>
      </w:r>
      <w:r w:rsidRPr="00112353">
        <w:rPr>
          <w:rFonts w:eastAsia="Calibri"/>
          <w:bCs/>
          <w:lang w:val="sr-Cyrl-RS"/>
        </w:rPr>
        <w:t xml:space="preserve">Техничким спецификацијама </w:t>
      </w:r>
      <w:r w:rsidRPr="00112353">
        <w:rPr>
          <w:rFonts w:eastAsia="Calibri"/>
          <w:bCs/>
          <w:lang w:val="en-GB"/>
        </w:rPr>
        <w:t>за његову израду</w:t>
      </w:r>
      <w:r w:rsidRPr="00112353">
        <w:rPr>
          <w:rFonts w:eastAsia="Calibri"/>
          <w:bCs/>
        </w:rPr>
        <w:t>,</w:t>
      </w:r>
      <w:r w:rsidRPr="00112353">
        <w:rPr>
          <w:rFonts w:eastAsia="Calibri"/>
          <w:bCs/>
          <w:lang w:val="en-GB"/>
        </w:rPr>
        <w:t xml:space="preserve"> који су саставни делови овог уговора.</w:t>
      </w:r>
    </w:p>
    <w:p w:rsidR="00382569" w:rsidRPr="00112353" w:rsidRDefault="00382569" w:rsidP="00382569">
      <w:pPr>
        <w:spacing w:line="240" w:lineRule="auto"/>
        <w:ind w:firstLine="720"/>
        <w:jc w:val="both"/>
        <w:rPr>
          <w:rFonts w:eastAsia="Calibri"/>
          <w:bCs/>
          <w:lang w:val="sr-Cyrl-CS"/>
        </w:rPr>
      </w:pPr>
      <w:r w:rsidRPr="00112353">
        <w:rPr>
          <w:rFonts w:eastAsia="Calibri"/>
          <w:bCs/>
          <w:lang w:val="sr-Cyrl-CS"/>
        </w:rPr>
        <w:t xml:space="preserve"> </w:t>
      </w:r>
    </w:p>
    <w:p w:rsidR="00382569" w:rsidRPr="00112353" w:rsidRDefault="00382569" w:rsidP="00382569">
      <w:pPr>
        <w:tabs>
          <w:tab w:val="left" w:pos="3420"/>
          <w:tab w:val="left" w:pos="3510"/>
          <w:tab w:val="left" w:pos="3600"/>
        </w:tabs>
        <w:spacing w:line="240" w:lineRule="auto"/>
        <w:jc w:val="center"/>
        <w:rPr>
          <w:rFonts w:eastAsia="Calibri"/>
          <w:b/>
          <w:bCs/>
          <w:lang w:val="sr-Cyrl-CS"/>
        </w:rPr>
      </w:pPr>
      <w:r w:rsidRPr="00112353">
        <w:rPr>
          <w:rFonts w:eastAsia="Calibri"/>
          <w:b/>
          <w:bCs/>
          <w:lang w:val="sr-Latn-CS"/>
        </w:rPr>
        <w:t xml:space="preserve">III </w:t>
      </w:r>
      <w:r w:rsidRPr="00112353">
        <w:rPr>
          <w:rFonts w:eastAsia="Calibri"/>
          <w:b/>
          <w:bCs/>
          <w:lang w:val="sr-Cyrl-CS"/>
        </w:rPr>
        <w:t>ВРЕДНОСТ УСЛУГА</w:t>
      </w:r>
    </w:p>
    <w:p w:rsidR="00382569" w:rsidRPr="00112353" w:rsidRDefault="00382569" w:rsidP="00382569">
      <w:pPr>
        <w:spacing w:line="240" w:lineRule="auto"/>
        <w:jc w:val="center"/>
        <w:rPr>
          <w:rFonts w:eastAsia="Calibri"/>
          <w:b/>
          <w:bCs/>
          <w:iCs/>
        </w:rPr>
      </w:pPr>
      <w:r w:rsidRPr="00112353">
        <w:rPr>
          <w:rFonts w:eastAsia="Calibri"/>
          <w:b/>
          <w:bCs/>
          <w:iCs/>
        </w:rPr>
        <w:t xml:space="preserve">Члан </w:t>
      </w:r>
      <w:r w:rsidRPr="00112353">
        <w:rPr>
          <w:rFonts w:eastAsia="Calibri"/>
          <w:b/>
          <w:bCs/>
          <w:iCs/>
          <w:lang w:val="sr-Cyrl-CS"/>
        </w:rPr>
        <w:t>3</w:t>
      </w:r>
      <w:r w:rsidRPr="00112353">
        <w:rPr>
          <w:rFonts w:eastAsia="Calibri"/>
          <w:b/>
          <w:bCs/>
          <w:iCs/>
        </w:rPr>
        <w:t>.</w:t>
      </w:r>
    </w:p>
    <w:p w:rsidR="00382569" w:rsidRPr="00112353" w:rsidRDefault="00382569" w:rsidP="00382569">
      <w:pPr>
        <w:spacing w:line="240" w:lineRule="auto"/>
        <w:ind w:firstLine="720"/>
        <w:jc w:val="both"/>
        <w:rPr>
          <w:rFonts w:eastAsia="Calibri"/>
          <w:b/>
          <w:bCs/>
          <w:iCs/>
          <w:lang w:val="sr-Cyrl-CS"/>
        </w:rPr>
      </w:pPr>
    </w:p>
    <w:p w:rsidR="00382569" w:rsidRPr="00112353" w:rsidRDefault="00382569" w:rsidP="00382569">
      <w:pPr>
        <w:spacing w:line="240" w:lineRule="auto"/>
        <w:ind w:firstLine="720"/>
        <w:jc w:val="both"/>
        <w:rPr>
          <w:rFonts w:eastAsia="Calibri"/>
          <w:lang w:val="sr-Cyrl-CS"/>
        </w:rPr>
      </w:pPr>
      <w:r w:rsidRPr="00112353">
        <w:rPr>
          <w:rFonts w:eastAsia="Calibri"/>
          <w:lang w:val="sr-Cyrl-CS"/>
        </w:rPr>
        <w:t xml:space="preserve">Укупну уговорену </w:t>
      </w:r>
      <w:r>
        <w:rPr>
          <w:rFonts w:eastAsia="Calibri"/>
          <w:lang w:val="sr-Cyrl-CS"/>
        </w:rPr>
        <w:t>вредност услуга</w:t>
      </w:r>
      <w:r w:rsidRPr="00112353">
        <w:rPr>
          <w:rFonts w:eastAsia="Calibri"/>
          <w:lang w:val="sr-Cyrl-CS"/>
        </w:rPr>
        <w:t xml:space="preserve"> чине:</w:t>
      </w:r>
    </w:p>
    <w:p w:rsidR="00382569" w:rsidRPr="00112353" w:rsidRDefault="00382569" w:rsidP="00382569">
      <w:pPr>
        <w:numPr>
          <w:ilvl w:val="0"/>
          <w:numId w:val="19"/>
        </w:numPr>
        <w:suppressAutoHyphens w:val="0"/>
        <w:spacing w:line="240" w:lineRule="auto"/>
        <w:contextualSpacing/>
        <w:jc w:val="both"/>
        <w:rPr>
          <w:rFonts w:eastAsia="Calibri"/>
          <w:lang w:val="sr-Cyrl-CS"/>
        </w:rPr>
      </w:pPr>
      <w:r w:rsidRPr="00112353">
        <w:rPr>
          <w:rFonts w:eastAsia="Calibri"/>
          <w:lang w:val="sr-Cyrl-CS"/>
        </w:rPr>
        <w:t xml:space="preserve">укупна </w:t>
      </w:r>
      <w:r>
        <w:rPr>
          <w:rFonts w:eastAsia="Calibri"/>
          <w:lang w:val="sr-Cyrl-CS"/>
        </w:rPr>
        <w:t xml:space="preserve">вредност </w:t>
      </w:r>
      <w:r w:rsidRPr="00112353">
        <w:rPr>
          <w:rFonts w:eastAsia="Calibri"/>
          <w:lang w:val="sr-Cyrl-CS"/>
        </w:rPr>
        <w:t>услуг</w:t>
      </w:r>
      <w:r>
        <w:rPr>
          <w:rFonts w:eastAsia="Calibri"/>
          <w:lang w:val="sr-Cyrl-CS"/>
        </w:rPr>
        <w:t>а</w:t>
      </w:r>
      <w:r w:rsidRPr="00112353">
        <w:rPr>
          <w:rFonts w:eastAsia="Calibri"/>
          <w:lang w:val="sr-Cyrl-CS"/>
        </w:rPr>
        <w:t xml:space="preserve"> из члана 2</w:t>
      </w:r>
      <w:r>
        <w:rPr>
          <w:rFonts w:eastAsia="Calibri"/>
          <w:lang w:val="sr-Cyrl-CS"/>
        </w:rPr>
        <w:t>. овог у</w:t>
      </w:r>
      <w:r w:rsidRPr="00112353">
        <w:rPr>
          <w:rFonts w:eastAsia="Calibri"/>
          <w:lang w:val="sr-Cyrl-CS"/>
        </w:rPr>
        <w:t xml:space="preserve">говора, без пореза на додату вредност, у износу од </w:t>
      </w:r>
      <w:r w:rsidRPr="00112353">
        <w:rPr>
          <w:rFonts w:eastAsia="Calibri"/>
          <w:b/>
          <w:lang w:val="sr-Cyrl-CS"/>
        </w:rPr>
        <w:t>______________</w:t>
      </w:r>
      <w:r w:rsidRPr="00112353">
        <w:rPr>
          <w:rFonts w:eastAsia="Calibri"/>
          <w:lang w:val="sr-Cyrl-CS"/>
        </w:rPr>
        <w:t xml:space="preserve"> (</w:t>
      </w:r>
      <w:r>
        <w:rPr>
          <w:rFonts w:eastAsia="Calibri"/>
          <w:lang w:val="sr-Cyrl-CS"/>
        </w:rPr>
        <w:t xml:space="preserve">словима: </w:t>
      </w:r>
      <w:r w:rsidRPr="00112353">
        <w:rPr>
          <w:rFonts w:eastAsia="Calibri"/>
          <w:lang w:val="sr-Latn-CS"/>
        </w:rPr>
        <w:t>____________________________________</w:t>
      </w:r>
      <w:r w:rsidRPr="00112353">
        <w:rPr>
          <w:rFonts w:eastAsia="Calibri"/>
          <w:lang w:val="sr-Cyrl-CS"/>
        </w:rPr>
        <w:t>) динара,</w:t>
      </w:r>
    </w:p>
    <w:p w:rsidR="00382569" w:rsidRPr="00112353" w:rsidRDefault="00382569" w:rsidP="00382569">
      <w:pPr>
        <w:numPr>
          <w:ilvl w:val="0"/>
          <w:numId w:val="19"/>
        </w:numPr>
        <w:suppressAutoHyphens w:val="0"/>
        <w:spacing w:line="240" w:lineRule="auto"/>
        <w:contextualSpacing/>
        <w:jc w:val="both"/>
        <w:rPr>
          <w:rFonts w:eastAsia="Calibri"/>
          <w:lang w:val="sr-Cyrl-CS"/>
        </w:rPr>
      </w:pPr>
      <w:r>
        <w:rPr>
          <w:rFonts w:eastAsia="Calibri"/>
          <w:lang w:val="sr-Cyrl-CS"/>
        </w:rPr>
        <w:t>укупна вредност</w:t>
      </w:r>
      <w:r w:rsidRPr="00112353">
        <w:rPr>
          <w:rFonts w:eastAsia="Calibri"/>
          <w:lang w:val="sr-Cyrl-CS"/>
        </w:rPr>
        <w:t xml:space="preserve"> услуг</w:t>
      </w:r>
      <w:r>
        <w:rPr>
          <w:rFonts w:eastAsia="Calibri"/>
          <w:lang w:val="sr-Cyrl-CS"/>
        </w:rPr>
        <w:t>а</w:t>
      </w:r>
      <w:r w:rsidRPr="00112353">
        <w:rPr>
          <w:rFonts w:eastAsia="Calibri"/>
          <w:lang w:val="sr-Cyrl-CS"/>
        </w:rPr>
        <w:t xml:space="preserve"> из члана 2. овог уговора</w:t>
      </w:r>
      <w:r>
        <w:rPr>
          <w:rFonts w:eastAsia="Calibri"/>
          <w:lang w:val="sr-Cyrl-CS"/>
        </w:rPr>
        <w:t>,</w:t>
      </w:r>
      <w:r w:rsidRPr="00112353">
        <w:rPr>
          <w:rFonts w:eastAsia="Calibri"/>
          <w:lang w:val="sr-Cyrl-CS"/>
        </w:rPr>
        <w:t xml:space="preserve"> са порезом на додату вредност</w:t>
      </w:r>
      <w:r>
        <w:rPr>
          <w:rFonts w:eastAsia="Calibri"/>
          <w:lang w:val="sr-Cyrl-CS"/>
        </w:rPr>
        <w:t>,</w:t>
      </w:r>
      <w:r w:rsidRPr="00112353">
        <w:rPr>
          <w:rFonts w:eastAsia="Calibri"/>
          <w:lang w:val="sr-Cyrl-CS"/>
        </w:rPr>
        <w:t xml:space="preserve"> у износу од </w:t>
      </w:r>
      <w:r w:rsidRPr="00112353">
        <w:rPr>
          <w:rFonts w:eastAsia="Calibri"/>
          <w:b/>
          <w:lang w:val="sr-Cyrl-CS"/>
        </w:rPr>
        <w:t>_______________</w:t>
      </w:r>
      <w:r w:rsidRPr="00112353">
        <w:rPr>
          <w:rFonts w:eastAsia="Calibri"/>
          <w:lang w:val="sr-Cyrl-CS"/>
        </w:rPr>
        <w:t xml:space="preserve"> (</w:t>
      </w:r>
      <w:r>
        <w:rPr>
          <w:rFonts w:eastAsia="Calibri"/>
          <w:lang w:val="sr-Cyrl-CS"/>
        </w:rPr>
        <w:t xml:space="preserve">словима: </w:t>
      </w:r>
      <w:r w:rsidRPr="00112353">
        <w:rPr>
          <w:rFonts w:eastAsia="Calibri"/>
          <w:lang w:val="sr-Latn-CS"/>
        </w:rPr>
        <w:t>____________________________________</w:t>
      </w:r>
      <w:r w:rsidRPr="00112353">
        <w:rPr>
          <w:rFonts w:eastAsia="Calibri"/>
          <w:lang w:val="sr-Cyrl-CS"/>
        </w:rPr>
        <w:t>) динара.</w:t>
      </w:r>
    </w:p>
    <w:p w:rsidR="00382569" w:rsidRPr="00112353" w:rsidRDefault="00382569" w:rsidP="00382569">
      <w:pPr>
        <w:widowControl w:val="0"/>
        <w:tabs>
          <w:tab w:val="left" w:pos="0"/>
        </w:tabs>
        <w:spacing w:line="240" w:lineRule="auto"/>
        <w:jc w:val="both"/>
        <w:rPr>
          <w:rFonts w:eastAsia="Malgun Gothic"/>
          <w:spacing w:val="2"/>
          <w:lang w:val="sr-Cyrl-CS"/>
        </w:rPr>
      </w:pPr>
      <w:r w:rsidRPr="00112353">
        <w:rPr>
          <w:rFonts w:eastAsia="Malgun Gothic"/>
          <w:spacing w:val="2"/>
          <w:lang w:val="sr-Cyrl-CS"/>
        </w:rPr>
        <w:tab/>
        <w:t>Обрачун пореза на додату вредност биће извршен у складу са важећим законским прописима у моменту настанка пореске обавезе.</w:t>
      </w:r>
    </w:p>
    <w:p w:rsidR="00382569" w:rsidRDefault="00382569" w:rsidP="00382569">
      <w:pPr>
        <w:widowControl w:val="0"/>
        <w:tabs>
          <w:tab w:val="left" w:pos="0"/>
        </w:tabs>
        <w:spacing w:line="240" w:lineRule="auto"/>
        <w:jc w:val="both"/>
        <w:rPr>
          <w:rFonts w:eastAsia="Malgun Gothic"/>
          <w:spacing w:val="2"/>
          <w:lang w:val="sr-Cyrl-CS"/>
        </w:rPr>
      </w:pPr>
      <w:r>
        <w:rPr>
          <w:rFonts w:eastAsia="Malgun Gothic"/>
          <w:spacing w:val="2"/>
          <w:lang w:val="sr-Cyrl-CS"/>
        </w:rPr>
        <w:tab/>
        <w:t>Укупна уговорена вредност</w:t>
      </w:r>
      <w:r w:rsidRPr="00112353">
        <w:rPr>
          <w:rFonts w:eastAsia="Malgun Gothic"/>
          <w:spacing w:val="2"/>
          <w:lang w:val="sr-Cyrl-CS"/>
        </w:rPr>
        <w:t xml:space="preserve"> из става 1. овог члана обухвата све друге непосредне и посредне трошкове неопходне за потпуно извршење обав</w:t>
      </w:r>
      <w:r>
        <w:rPr>
          <w:rFonts w:eastAsia="Malgun Gothic"/>
          <w:spacing w:val="2"/>
          <w:lang w:val="sr-Cyrl-CS"/>
        </w:rPr>
        <w:t xml:space="preserve">еза Извршиоца по овом уговору.  </w:t>
      </w:r>
    </w:p>
    <w:p w:rsidR="00382569" w:rsidRPr="00CB65B9" w:rsidRDefault="00382569" w:rsidP="00382569">
      <w:pPr>
        <w:widowControl w:val="0"/>
        <w:tabs>
          <w:tab w:val="left" w:pos="0"/>
        </w:tabs>
        <w:spacing w:line="240" w:lineRule="auto"/>
        <w:jc w:val="both"/>
        <w:rPr>
          <w:rFonts w:eastAsia="Malgun Gothic"/>
          <w:spacing w:val="2"/>
          <w:lang w:val="sr-Cyrl-CS"/>
        </w:rPr>
      </w:pPr>
    </w:p>
    <w:p w:rsidR="00382569" w:rsidRPr="004E3827" w:rsidRDefault="00382569" w:rsidP="00382569">
      <w:pPr>
        <w:spacing w:line="240" w:lineRule="auto"/>
        <w:contextualSpacing/>
        <w:jc w:val="center"/>
        <w:rPr>
          <w:rFonts w:eastAsia="Calibri"/>
          <w:b/>
          <w:lang w:val="sr-Cyrl-CS"/>
        </w:rPr>
      </w:pPr>
      <w:r>
        <w:rPr>
          <w:rFonts w:eastAsia="Calibri"/>
          <w:b/>
        </w:rPr>
        <w:t>I</w:t>
      </w:r>
      <w:r>
        <w:rPr>
          <w:rFonts w:eastAsia="Calibri"/>
          <w:b/>
          <w:lang w:val="sr-Latn-CS"/>
        </w:rPr>
        <w:t xml:space="preserve">V </w:t>
      </w:r>
      <w:r>
        <w:rPr>
          <w:rFonts w:eastAsia="Calibri"/>
          <w:b/>
          <w:lang w:val="sr-Cyrl-CS"/>
        </w:rPr>
        <w:t>РОК</w:t>
      </w:r>
    </w:p>
    <w:p w:rsidR="00382569" w:rsidRDefault="00382569" w:rsidP="00382569">
      <w:pPr>
        <w:spacing w:line="240" w:lineRule="auto"/>
        <w:contextualSpacing/>
        <w:jc w:val="center"/>
        <w:rPr>
          <w:rFonts w:eastAsia="Calibri"/>
          <w:b/>
          <w:lang w:val="sr-Cyrl-CS"/>
        </w:rPr>
      </w:pPr>
      <w:r w:rsidRPr="004E3827">
        <w:rPr>
          <w:rFonts w:eastAsia="Calibri"/>
          <w:b/>
          <w:lang w:val="sr-Cyrl-CS"/>
        </w:rPr>
        <w:t xml:space="preserve">Члан </w:t>
      </w:r>
      <w:r>
        <w:rPr>
          <w:rFonts w:eastAsia="Calibri"/>
          <w:b/>
          <w:lang w:val="sr-Cyrl-CS"/>
        </w:rPr>
        <w:t>4</w:t>
      </w:r>
      <w:r w:rsidRPr="004E3827">
        <w:rPr>
          <w:rFonts w:eastAsia="Calibri"/>
          <w:b/>
          <w:lang w:val="sr-Cyrl-CS"/>
        </w:rPr>
        <w:t>.</w:t>
      </w:r>
    </w:p>
    <w:p w:rsidR="00382569" w:rsidRPr="008A3D13" w:rsidRDefault="008A3D13" w:rsidP="008A3D13">
      <w:pPr>
        <w:spacing w:line="240" w:lineRule="auto"/>
        <w:contextualSpacing/>
        <w:rPr>
          <w:rFonts w:eastAsia="Calibri"/>
          <w:b/>
          <w:lang w:val="sr-Cyrl-CS"/>
        </w:rPr>
      </w:pPr>
      <w:r>
        <w:rPr>
          <w:rFonts w:eastAsia="Calibri"/>
          <w:b/>
          <w:lang w:val="sr-Cyrl-CS"/>
        </w:rPr>
        <w:t xml:space="preserve">             </w:t>
      </w:r>
      <w:r w:rsidRPr="008A3D13">
        <w:rPr>
          <w:rFonts w:eastAsia="Calibri"/>
          <w:lang w:val="sr-Cyrl-CS"/>
        </w:rPr>
        <w:t>Уговор се закључује на 12 месеци од дана</w:t>
      </w:r>
      <w:r w:rsidR="00382569">
        <w:rPr>
          <w:rFonts w:eastAsia="Calibri"/>
          <w:lang w:val="sr-Cyrl-CS"/>
        </w:rPr>
        <w:t xml:space="preserve"> кумулативног стицања следећих услова:</w:t>
      </w:r>
      <w:r w:rsidR="00382569" w:rsidRPr="00FD2B5A">
        <w:t xml:space="preserve"> </w:t>
      </w:r>
    </w:p>
    <w:p w:rsidR="00382569" w:rsidRPr="00DE52F9" w:rsidRDefault="00382569" w:rsidP="00382569">
      <w:pPr>
        <w:spacing w:line="240" w:lineRule="auto"/>
        <w:contextualSpacing/>
        <w:jc w:val="both"/>
        <w:rPr>
          <w:rFonts w:eastAsia="Calibri"/>
          <w:lang w:val="sr-Cyrl-CS"/>
        </w:rPr>
      </w:pPr>
      <w:r>
        <w:rPr>
          <w:lang w:val="sr-Cyrl-CS"/>
        </w:rPr>
        <w:t>-</w:t>
      </w:r>
      <w:r>
        <w:rPr>
          <w:lang w:val="sr-Cyrl-CS"/>
        </w:rPr>
        <w:tab/>
      </w:r>
      <w:r w:rsidRPr="00DE52F9">
        <w:rPr>
          <w:rFonts w:eastAsia="Calibri"/>
          <w:lang w:val="sr-Cyrl-CS"/>
        </w:rPr>
        <w:t>да је Извршилац достави</w:t>
      </w:r>
      <w:r w:rsidR="006F4EED" w:rsidRPr="00DE52F9">
        <w:rPr>
          <w:rFonts w:eastAsia="Calibri"/>
          <w:lang w:val="sr-Cyrl-CS"/>
        </w:rPr>
        <w:t>о</w:t>
      </w:r>
      <w:r w:rsidRPr="00DE52F9">
        <w:rPr>
          <w:rFonts w:eastAsia="Calibri"/>
          <w:lang w:val="sr-Cyrl-CS"/>
        </w:rPr>
        <w:t xml:space="preserve"> Наручиоцу банкарску гаранцију за добро изршење посла из члана </w:t>
      </w:r>
      <w:r w:rsidR="00581AAF" w:rsidRPr="00DE52F9">
        <w:rPr>
          <w:rFonts w:eastAsia="Calibri"/>
          <w:lang w:val="sr-Cyrl-CS"/>
        </w:rPr>
        <w:t>9</w:t>
      </w:r>
      <w:r w:rsidRPr="00DE52F9">
        <w:rPr>
          <w:rFonts w:eastAsia="Calibri"/>
          <w:lang w:val="sr-Cyrl-CS"/>
        </w:rPr>
        <w:t>. овог уговора,</w:t>
      </w:r>
    </w:p>
    <w:p w:rsidR="00382569" w:rsidRPr="00FD2B5A" w:rsidRDefault="00382569" w:rsidP="00382569">
      <w:pPr>
        <w:spacing w:line="240" w:lineRule="auto"/>
        <w:contextualSpacing/>
        <w:jc w:val="both"/>
        <w:rPr>
          <w:rFonts w:eastAsia="Calibri"/>
          <w:lang w:val="sr-Cyrl-CS"/>
        </w:rPr>
      </w:pPr>
      <w:r w:rsidRPr="00DE52F9">
        <w:rPr>
          <w:rFonts w:eastAsia="Calibri"/>
          <w:lang w:val="sr-Cyrl-CS"/>
        </w:rPr>
        <w:t>-</w:t>
      </w:r>
      <w:r w:rsidRPr="00DE52F9">
        <w:rPr>
          <w:rFonts w:eastAsia="Calibri"/>
          <w:lang w:val="sr-Cyrl-CS"/>
        </w:rPr>
        <w:tab/>
        <w:t>да је Извршилац достави</w:t>
      </w:r>
      <w:r w:rsidR="006F4EED" w:rsidRPr="00DE52F9">
        <w:rPr>
          <w:rFonts w:eastAsia="Calibri"/>
          <w:lang w:val="sr-Cyrl-CS"/>
        </w:rPr>
        <w:t>о</w:t>
      </w:r>
      <w:r w:rsidRPr="00DE52F9">
        <w:rPr>
          <w:rFonts w:eastAsia="Calibri"/>
          <w:lang w:val="sr-Cyrl-CS"/>
        </w:rPr>
        <w:t xml:space="preserve"> Наручиоцу</w:t>
      </w:r>
      <w:r w:rsidRPr="00FD2B5A">
        <w:rPr>
          <w:rFonts w:eastAsia="Calibri"/>
          <w:lang w:val="sr-Cyrl-CS"/>
        </w:rPr>
        <w:t xml:space="preserve"> полису осигурања од професионане одговорности из члана </w:t>
      </w:r>
      <w:r w:rsidR="00EE08A9">
        <w:rPr>
          <w:rFonts w:eastAsia="Calibri"/>
          <w:lang w:val="sr-Cyrl-CS"/>
        </w:rPr>
        <w:t>11</w:t>
      </w:r>
      <w:r w:rsidRPr="00FD2B5A">
        <w:rPr>
          <w:rFonts w:eastAsia="Calibri"/>
          <w:lang w:val="sr-Cyrl-CS"/>
        </w:rPr>
        <w:t>. овог уговора.</w:t>
      </w:r>
    </w:p>
    <w:p w:rsidR="00382569" w:rsidRPr="00C55018" w:rsidRDefault="00382569" w:rsidP="00280170">
      <w:pPr>
        <w:ind w:right="34" w:firstLine="720"/>
        <w:jc w:val="both"/>
        <w:rPr>
          <w:rFonts w:eastAsia="Calibri"/>
          <w:color w:val="auto"/>
          <w:lang w:val="sr-Cyrl-CS"/>
        </w:rPr>
      </w:pPr>
      <w:r w:rsidRPr="00C55018">
        <w:rPr>
          <w:color w:val="auto"/>
          <w:lang w:val="sr-Cyrl-CS" w:eastAsia="sr-Latn-CS"/>
        </w:rPr>
        <w:t xml:space="preserve">Извршилац је дужан да пружа услугу која је предмет уговора до </w:t>
      </w:r>
      <w:r w:rsidRPr="00C55018">
        <w:rPr>
          <w:bCs/>
          <w:color w:val="auto"/>
          <w:lang w:val="sr-Cyrl-CS" w:eastAsia="sr-Latn-CS"/>
        </w:rPr>
        <w:t>прибављања позитивног извештаја Комисије за технички преглед</w:t>
      </w:r>
      <w:r w:rsidRPr="00C55018">
        <w:rPr>
          <w:color w:val="auto"/>
          <w:lang w:val="sr-Cyrl-CS" w:eastAsia="sr-Latn-CS"/>
        </w:rPr>
        <w:t xml:space="preserve"> објекта</w:t>
      </w:r>
      <w:r w:rsidR="00280170" w:rsidRPr="00C55018">
        <w:rPr>
          <w:color w:val="auto"/>
          <w:lang w:eastAsia="sr-Latn-CS"/>
        </w:rPr>
        <w:t>.</w:t>
      </w:r>
    </w:p>
    <w:p w:rsidR="00C55018" w:rsidRDefault="00C55018" w:rsidP="00382569">
      <w:pPr>
        <w:spacing w:line="240" w:lineRule="auto"/>
        <w:contextualSpacing/>
        <w:jc w:val="center"/>
        <w:rPr>
          <w:rFonts w:eastAsia="Calibri"/>
          <w:b/>
          <w:lang w:val="sr-Cyrl-CS"/>
        </w:rPr>
      </w:pPr>
    </w:p>
    <w:p w:rsidR="00382569" w:rsidRPr="00032999" w:rsidRDefault="00382569" w:rsidP="00382569">
      <w:pPr>
        <w:spacing w:line="240" w:lineRule="auto"/>
        <w:contextualSpacing/>
        <w:jc w:val="center"/>
        <w:rPr>
          <w:rFonts w:eastAsia="Calibri"/>
          <w:b/>
          <w:lang w:val="sr-Cyrl-CS"/>
        </w:rPr>
      </w:pPr>
      <w:r w:rsidRPr="00032999">
        <w:rPr>
          <w:rFonts w:eastAsia="Calibri"/>
          <w:b/>
          <w:lang w:val="sr-Cyrl-CS"/>
        </w:rPr>
        <w:t>Члан 5.</w:t>
      </w:r>
    </w:p>
    <w:p w:rsidR="00382569" w:rsidRPr="00032999" w:rsidRDefault="00382569" w:rsidP="00382569">
      <w:pPr>
        <w:spacing w:line="240" w:lineRule="auto"/>
        <w:ind w:firstLine="720"/>
        <w:contextualSpacing/>
        <w:jc w:val="both"/>
        <w:rPr>
          <w:rFonts w:eastAsia="Calibri"/>
          <w:lang w:val="sr-Cyrl-CS"/>
        </w:rPr>
      </w:pPr>
      <w:r w:rsidRPr="00032999">
        <w:rPr>
          <w:rFonts w:eastAsia="Calibri"/>
          <w:lang w:val="sr-Cyrl-CS"/>
        </w:rPr>
        <w:t>Уговорени рок</w:t>
      </w:r>
      <w:r w:rsidR="00EE08A9">
        <w:rPr>
          <w:rFonts w:eastAsia="Calibri"/>
          <w:lang w:val="sr-Cyrl-CS"/>
        </w:rPr>
        <w:t xml:space="preserve"> из</w:t>
      </w:r>
      <w:r w:rsidR="008A3D13">
        <w:rPr>
          <w:rFonts w:eastAsia="Calibri"/>
          <w:lang w:val="sr-Cyrl-CS"/>
        </w:rPr>
        <w:t xml:space="preserve"> члана 4.</w:t>
      </w:r>
      <w:r w:rsidRPr="00032999">
        <w:rPr>
          <w:rFonts w:eastAsia="Calibri"/>
          <w:lang w:val="sr-Cyrl-CS"/>
        </w:rPr>
        <w:t xml:space="preserve"> овог уговора може се продужити у следећим случајевима: </w:t>
      </w:r>
    </w:p>
    <w:p w:rsidR="00382569" w:rsidRPr="00032999" w:rsidRDefault="00382569" w:rsidP="00382569">
      <w:pPr>
        <w:spacing w:line="240" w:lineRule="auto"/>
        <w:ind w:firstLine="720"/>
        <w:contextualSpacing/>
        <w:jc w:val="both"/>
        <w:rPr>
          <w:rFonts w:eastAsia="Calibri"/>
          <w:lang w:val="sr-Cyrl-CS"/>
        </w:rPr>
      </w:pPr>
      <w:r w:rsidRPr="00032999">
        <w:rPr>
          <w:rFonts w:eastAsia="Calibri"/>
          <w:lang w:val="sr-Cyrl-CS"/>
        </w:rPr>
        <w:t>- деловања више силе које признају важећи прописи;</w:t>
      </w:r>
    </w:p>
    <w:p w:rsidR="00382569" w:rsidRPr="00032999" w:rsidRDefault="00382569" w:rsidP="00382569">
      <w:pPr>
        <w:spacing w:line="240" w:lineRule="auto"/>
        <w:ind w:firstLine="720"/>
        <w:contextualSpacing/>
        <w:jc w:val="both"/>
        <w:rPr>
          <w:rFonts w:eastAsia="Calibri"/>
          <w:lang w:val="sr-Cyrl-CS"/>
        </w:rPr>
      </w:pPr>
      <w:r w:rsidRPr="00032999">
        <w:rPr>
          <w:rFonts w:eastAsia="Calibri"/>
          <w:lang w:val="sr-Cyrl-CS"/>
        </w:rPr>
        <w:t xml:space="preserve">- неиспуњења обавеза Наручиоца из члана </w:t>
      </w:r>
      <w:r w:rsidR="00EE08A9">
        <w:rPr>
          <w:rFonts w:eastAsia="Calibri"/>
          <w:lang w:val="sr-Cyrl-CS"/>
        </w:rPr>
        <w:t>12</w:t>
      </w:r>
      <w:r w:rsidRPr="00C310D7">
        <w:rPr>
          <w:rFonts w:eastAsia="Calibri"/>
          <w:lang w:val="sr-Cyrl-CS"/>
        </w:rPr>
        <w:t>. Уговора,</w:t>
      </w:r>
    </w:p>
    <w:p w:rsidR="00382569" w:rsidRPr="00032999" w:rsidRDefault="00382569" w:rsidP="00382569">
      <w:pPr>
        <w:spacing w:line="240" w:lineRule="auto"/>
        <w:ind w:firstLine="720"/>
        <w:contextualSpacing/>
        <w:jc w:val="both"/>
        <w:rPr>
          <w:rFonts w:eastAsia="Calibri"/>
          <w:lang w:val="sr-Cyrl-CS"/>
        </w:rPr>
      </w:pPr>
      <w:r w:rsidRPr="00032999">
        <w:rPr>
          <w:rFonts w:eastAsia="Calibri"/>
          <w:lang w:val="sr-Cyrl-CS"/>
        </w:rPr>
        <w:lastRenderedPageBreak/>
        <w:t>- неиспуњења обавеза надлежних институција, односно објективних околности у смислу Закона о облигационим односима („Службени лист СФРЈˮ, бр. 29/78, 39/85, 45/89 - одлука УСЈ и 57/89, „Службени лист СРЈˮ, број 31/93 и „Службени лист СЦГˮ, број 1/03 – Уставна повеља) на које се није могло утицати</w:t>
      </w:r>
      <w:r>
        <w:rPr>
          <w:rFonts w:eastAsia="Calibri"/>
          <w:lang w:val="sr-Cyrl-CS"/>
        </w:rPr>
        <w:t>,</w:t>
      </w:r>
      <w:r w:rsidRPr="00032999">
        <w:rPr>
          <w:rFonts w:eastAsia="Calibri"/>
          <w:lang w:val="sr-Cyrl-CS"/>
        </w:rPr>
        <w:t xml:space="preserve"> </w:t>
      </w:r>
    </w:p>
    <w:p w:rsidR="00382569" w:rsidRDefault="00382569" w:rsidP="00382569">
      <w:pPr>
        <w:spacing w:line="240" w:lineRule="auto"/>
        <w:ind w:firstLine="720"/>
        <w:contextualSpacing/>
        <w:jc w:val="both"/>
        <w:rPr>
          <w:rFonts w:eastAsia="Calibri"/>
          <w:lang w:val="sr-Cyrl-CS"/>
        </w:rPr>
      </w:pPr>
      <w:r w:rsidRPr="00032999">
        <w:rPr>
          <w:rFonts w:eastAsia="Calibri"/>
          <w:lang w:val="sr-Cyrl-CS"/>
        </w:rPr>
        <w:t>- продужења рока за извођење радова</w:t>
      </w:r>
      <w:r>
        <w:rPr>
          <w:rFonts w:eastAsia="Calibri"/>
          <w:lang w:val="sr-Cyrl-CS"/>
        </w:rPr>
        <w:t xml:space="preserve"> у складу са Уговором о грађењу,</w:t>
      </w:r>
    </w:p>
    <w:p w:rsidR="00382569" w:rsidRPr="00032999" w:rsidRDefault="00382569" w:rsidP="00382569">
      <w:pPr>
        <w:spacing w:line="240" w:lineRule="auto"/>
        <w:ind w:firstLine="720"/>
        <w:contextualSpacing/>
        <w:jc w:val="both"/>
        <w:rPr>
          <w:rFonts w:eastAsia="Calibri"/>
          <w:lang w:val="sr-Cyrl-CS"/>
        </w:rPr>
      </w:pPr>
      <w:r>
        <w:rPr>
          <w:rFonts w:eastAsia="Calibri"/>
          <w:lang w:val="sr-Cyrl-CS"/>
        </w:rPr>
        <w:t>- до прибављања позитивног</w:t>
      </w:r>
      <w:r w:rsidRPr="00032999">
        <w:rPr>
          <w:rFonts w:eastAsia="Calibri"/>
          <w:lang w:val="sr-Cyrl-CS"/>
        </w:rPr>
        <w:t xml:space="preserve"> извештај</w:t>
      </w:r>
      <w:r>
        <w:rPr>
          <w:rFonts w:eastAsia="Calibri"/>
          <w:lang w:val="sr-Cyrl-CS"/>
        </w:rPr>
        <w:t>а</w:t>
      </w:r>
      <w:r w:rsidRPr="00032999">
        <w:rPr>
          <w:rFonts w:eastAsia="Calibri"/>
          <w:lang w:val="sr-Cyrl-CS"/>
        </w:rPr>
        <w:t xml:space="preserve"> Комисије за технички пр</w:t>
      </w:r>
      <w:r>
        <w:rPr>
          <w:rFonts w:eastAsia="Calibri"/>
          <w:lang w:val="sr-Cyrl-CS"/>
        </w:rPr>
        <w:t>еглед објекта.</w:t>
      </w:r>
    </w:p>
    <w:p w:rsidR="00382569" w:rsidRPr="00032999" w:rsidRDefault="00382569" w:rsidP="00382569">
      <w:pPr>
        <w:spacing w:line="240" w:lineRule="auto"/>
        <w:ind w:firstLine="720"/>
        <w:contextualSpacing/>
        <w:jc w:val="both"/>
        <w:rPr>
          <w:rFonts w:eastAsia="Calibri"/>
          <w:lang w:val="sr-Cyrl-CS"/>
        </w:rPr>
      </w:pPr>
      <w:r w:rsidRPr="00032999">
        <w:rPr>
          <w:rFonts w:eastAsia="Calibri"/>
          <w:lang w:val="sr-Cyrl-CS"/>
        </w:rPr>
        <w:t xml:space="preserve">Ниједна страна неће сносити одговорност због неиспуњавања обавеза из овог уговора, у потпуности или делимично, уколико је то последица деловања више силе, односно објективних околности које су изван контроле и једне и друге уговорне стране, а могле су да имају утицај  на реализацију Уговора. </w:t>
      </w:r>
    </w:p>
    <w:p w:rsidR="00382569" w:rsidRPr="00032999" w:rsidRDefault="00382569" w:rsidP="00382569">
      <w:pPr>
        <w:spacing w:line="240" w:lineRule="auto"/>
        <w:ind w:firstLine="720"/>
        <w:contextualSpacing/>
        <w:jc w:val="both"/>
        <w:rPr>
          <w:rFonts w:eastAsia="Calibri"/>
          <w:lang w:val="sr-Cyrl-CS"/>
        </w:rPr>
      </w:pPr>
      <w:r w:rsidRPr="00032999">
        <w:rPr>
          <w:rFonts w:eastAsia="Calibri"/>
          <w:lang w:val="sr-Cyrl-CS"/>
        </w:rPr>
        <w:t>У случају више силе рокови за испуњење уговорних обавеза биће одложени сразмерно трајању више силе.</w:t>
      </w:r>
    </w:p>
    <w:p w:rsidR="00382569" w:rsidRPr="00032999" w:rsidRDefault="00382569" w:rsidP="00382569">
      <w:pPr>
        <w:spacing w:line="240" w:lineRule="auto"/>
        <w:ind w:firstLine="720"/>
        <w:contextualSpacing/>
        <w:jc w:val="both"/>
        <w:rPr>
          <w:rFonts w:eastAsia="Calibri"/>
          <w:lang w:val="sr-Cyrl-CS"/>
        </w:rPr>
      </w:pPr>
      <w:r w:rsidRPr="00032999">
        <w:rPr>
          <w:rFonts w:eastAsia="Calibri"/>
          <w:lang w:val="sr-Cyrl-CS"/>
        </w:rPr>
        <w:t>Страна коју је задесила виша сила неодложно ће известити другу страну о таквом догађају и исто потврдити у писаној форми.</w:t>
      </w:r>
    </w:p>
    <w:p w:rsidR="00382569" w:rsidRDefault="00382569" w:rsidP="00382569">
      <w:pPr>
        <w:spacing w:line="240" w:lineRule="auto"/>
        <w:ind w:firstLine="720"/>
        <w:contextualSpacing/>
        <w:jc w:val="both"/>
        <w:rPr>
          <w:rFonts w:eastAsia="Calibri"/>
          <w:lang w:val="sr-Cyrl-CS"/>
        </w:rPr>
      </w:pPr>
      <w:r w:rsidRPr="00032999">
        <w:rPr>
          <w:rFonts w:eastAsia="Calibri"/>
          <w:lang w:val="sr-Cyrl-CS"/>
        </w:rPr>
        <w:t xml:space="preserve">Уговорени рок је продужен када уговорне стране у форми анекса овог уговора о томе постигну писани споразум. </w:t>
      </w:r>
    </w:p>
    <w:p w:rsidR="00382569" w:rsidRDefault="00382569" w:rsidP="00382569">
      <w:pPr>
        <w:spacing w:line="240" w:lineRule="auto"/>
        <w:ind w:firstLine="720"/>
        <w:contextualSpacing/>
        <w:jc w:val="both"/>
        <w:rPr>
          <w:rFonts w:eastAsia="Calibri"/>
          <w:lang w:val="sr-Cyrl-CS"/>
        </w:rPr>
      </w:pPr>
      <w:r w:rsidRPr="00C310D7">
        <w:rPr>
          <w:rFonts w:eastAsia="Calibri"/>
          <w:lang w:val="sr-Cyrl-CS"/>
        </w:rPr>
        <w:t xml:space="preserve">У случајевима из става 1. овог члана, алинеја 4. и 5, Наручилац ће спровести одговарајући поступак, у складу са Законом о јавним набавкама. </w:t>
      </w:r>
    </w:p>
    <w:p w:rsidR="00382569" w:rsidRPr="004E3827" w:rsidRDefault="00382569" w:rsidP="00382569">
      <w:pPr>
        <w:spacing w:line="240" w:lineRule="auto"/>
        <w:ind w:firstLine="720"/>
        <w:contextualSpacing/>
        <w:jc w:val="both"/>
        <w:rPr>
          <w:rFonts w:eastAsia="Calibri"/>
          <w:lang w:val="sr-Cyrl-CS"/>
        </w:rPr>
      </w:pPr>
      <w:r w:rsidRPr="00032999">
        <w:rPr>
          <w:rFonts w:eastAsia="Calibri"/>
          <w:lang w:val="sr-Cyrl-CS"/>
        </w:rPr>
        <w:t>Уколико Наручилац утврди да Извршилац не прати динамику извршења посла и ако у року од 5 (пет) дана од дана пријема писаног упозорења од стране Наручиоца не констатује да је кашњење у реализацији посла надокнађено, Наручилац има право да раскине Уговор, уведе другог Извршиоца у посао и изврши наплату гаранције за добро извршење посла.</w:t>
      </w:r>
    </w:p>
    <w:p w:rsidR="00382569" w:rsidRDefault="00382569" w:rsidP="00382569">
      <w:pPr>
        <w:spacing w:line="240" w:lineRule="auto"/>
        <w:ind w:left="720"/>
        <w:contextualSpacing/>
        <w:jc w:val="center"/>
        <w:rPr>
          <w:rFonts w:eastAsia="Calibri"/>
          <w:b/>
          <w:lang w:val="sr-Cyrl-CS"/>
        </w:rPr>
      </w:pPr>
    </w:p>
    <w:p w:rsidR="00382569" w:rsidRDefault="00382569" w:rsidP="00382569">
      <w:pPr>
        <w:spacing w:line="240" w:lineRule="auto"/>
        <w:contextualSpacing/>
        <w:jc w:val="center"/>
        <w:rPr>
          <w:rFonts w:eastAsia="Calibri"/>
          <w:b/>
          <w:lang w:val="sr-Cyrl-CS"/>
        </w:rPr>
      </w:pPr>
      <w:r w:rsidRPr="00112353">
        <w:rPr>
          <w:rFonts w:eastAsia="Calibri"/>
          <w:b/>
          <w:lang w:val="sr-Latn-CS"/>
        </w:rPr>
        <w:t xml:space="preserve">V </w:t>
      </w:r>
      <w:r w:rsidRPr="00112353">
        <w:rPr>
          <w:rFonts w:eastAsia="Calibri"/>
          <w:b/>
          <w:lang w:val="sr-Cyrl-CS"/>
        </w:rPr>
        <w:t>УСЛОВИ И НАЧИН ПЛАЋАЊА</w:t>
      </w:r>
    </w:p>
    <w:p w:rsidR="00382569" w:rsidRDefault="00382569" w:rsidP="00382569">
      <w:pPr>
        <w:spacing w:line="240" w:lineRule="auto"/>
        <w:jc w:val="center"/>
        <w:rPr>
          <w:rFonts w:eastAsia="Calibri"/>
          <w:b/>
          <w:bCs/>
          <w:iCs/>
        </w:rPr>
      </w:pPr>
      <w:r w:rsidRPr="00112353">
        <w:rPr>
          <w:rFonts w:eastAsia="Calibri"/>
          <w:b/>
          <w:bCs/>
          <w:iCs/>
        </w:rPr>
        <w:t xml:space="preserve">Члан </w:t>
      </w:r>
      <w:r>
        <w:rPr>
          <w:rFonts w:eastAsia="Calibri"/>
          <w:b/>
          <w:bCs/>
          <w:iCs/>
          <w:lang w:val="sr-Cyrl-CS"/>
        </w:rPr>
        <w:t>6</w:t>
      </w:r>
      <w:r w:rsidRPr="00112353">
        <w:rPr>
          <w:rFonts w:eastAsia="Calibri"/>
          <w:b/>
          <w:bCs/>
          <w:iCs/>
        </w:rPr>
        <w:t>.</w:t>
      </w:r>
    </w:p>
    <w:p w:rsidR="00EE08A9" w:rsidRPr="00112353" w:rsidRDefault="00EE08A9" w:rsidP="00382569">
      <w:pPr>
        <w:spacing w:line="240" w:lineRule="auto"/>
        <w:jc w:val="center"/>
        <w:rPr>
          <w:rFonts w:eastAsia="Calibri"/>
          <w:b/>
          <w:bCs/>
          <w:iCs/>
        </w:rPr>
      </w:pPr>
    </w:p>
    <w:p w:rsidR="006F4EED" w:rsidRPr="00112353" w:rsidRDefault="006F4EED" w:rsidP="006F4EED">
      <w:pPr>
        <w:spacing w:line="240" w:lineRule="auto"/>
        <w:jc w:val="center"/>
        <w:rPr>
          <w:rFonts w:eastAsia="Calibri"/>
          <w:b/>
          <w:bCs/>
          <w:iCs/>
        </w:rPr>
      </w:pPr>
    </w:p>
    <w:p w:rsidR="006F4EED" w:rsidRPr="00DE52F9" w:rsidRDefault="006F4EED" w:rsidP="006F4EED">
      <w:pPr>
        <w:widowControl w:val="0"/>
        <w:spacing w:line="240" w:lineRule="auto"/>
        <w:ind w:firstLine="720"/>
        <w:jc w:val="both"/>
        <w:rPr>
          <w:rFonts w:eastAsia="Malgun Gothic"/>
          <w:color w:val="auto"/>
          <w:lang w:val="sr-Cyrl-CS"/>
        </w:rPr>
      </w:pPr>
      <w:r w:rsidRPr="00DE52F9">
        <w:rPr>
          <w:rFonts w:eastAsia="Malgun Gothic"/>
          <w:color w:val="auto"/>
          <w:lang w:val="sr-Cyrl-CS"/>
        </w:rPr>
        <w:t xml:space="preserve">Сва плаћања по овом уговору вршиће Наручилац. </w:t>
      </w:r>
    </w:p>
    <w:p w:rsidR="006F4EED" w:rsidRPr="00DE52F9" w:rsidRDefault="006F4EED" w:rsidP="006F4EED">
      <w:pPr>
        <w:widowControl w:val="0"/>
        <w:spacing w:line="240" w:lineRule="auto"/>
        <w:ind w:firstLine="720"/>
        <w:jc w:val="both"/>
        <w:rPr>
          <w:rFonts w:eastAsia="Malgun Gothic"/>
          <w:color w:val="auto"/>
          <w:lang w:val="sr-Cyrl-CS"/>
        </w:rPr>
      </w:pPr>
      <w:r w:rsidRPr="00DE52F9">
        <w:rPr>
          <w:rFonts w:eastAsia="Malgun Gothic"/>
          <w:color w:val="auto"/>
          <w:lang w:val="sr-Cyrl-CS"/>
        </w:rPr>
        <w:t>Плаћање се врши уплатом на рачун Извшиоца бр. ___________________________, отвореног код пословне банке: _______________________________ .</w:t>
      </w:r>
    </w:p>
    <w:p w:rsidR="006F4EED" w:rsidRPr="00DE52F9" w:rsidRDefault="006F4EED" w:rsidP="006F4EED">
      <w:pPr>
        <w:widowControl w:val="0"/>
        <w:tabs>
          <w:tab w:val="left" w:pos="0"/>
        </w:tabs>
        <w:spacing w:line="240" w:lineRule="auto"/>
        <w:jc w:val="both"/>
        <w:rPr>
          <w:rFonts w:eastAsia="Malgun Gothic"/>
          <w:color w:val="auto"/>
          <w:lang w:val="sr-Cyrl-CS"/>
        </w:rPr>
      </w:pPr>
      <w:r w:rsidRPr="00DE52F9">
        <w:rPr>
          <w:rFonts w:eastAsia="Malgun Gothic"/>
          <w:color w:val="auto"/>
          <w:lang w:val="sr-Cyrl-CS"/>
        </w:rPr>
        <w:tab/>
        <w:t xml:space="preserve"> Наручилац ће исплате вршити на основу испостављених привремених ситуација и окончане ситуације након што Извршолац достави:</w:t>
      </w:r>
    </w:p>
    <w:p w:rsidR="006F4EED" w:rsidRPr="00DE52F9" w:rsidRDefault="006F4EED" w:rsidP="006F4EED">
      <w:pPr>
        <w:widowControl w:val="0"/>
        <w:tabs>
          <w:tab w:val="left" w:pos="0"/>
        </w:tabs>
        <w:spacing w:line="240" w:lineRule="auto"/>
        <w:jc w:val="both"/>
        <w:rPr>
          <w:rFonts w:eastAsia="Malgun Gothic"/>
          <w:color w:val="auto"/>
          <w:lang w:val="sr-Cyrl-CS"/>
        </w:rPr>
      </w:pPr>
      <w:r w:rsidRPr="00DE52F9">
        <w:rPr>
          <w:rFonts w:eastAsia="Malgun Gothic"/>
          <w:color w:val="auto"/>
          <w:lang w:val="sr-Cyrl-CS"/>
        </w:rPr>
        <w:t>-</w:t>
      </w:r>
      <w:r w:rsidRPr="00DE52F9">
        <w:rPr>
          <w:rFonts w:eastAsia="Malgun Gothic"/>
          <w:color w:val="auto"/>
          <w:lang w:val="sr-Cyrl-CS"/>
        </w:rPr>
        <w:tab/>
        <w:t>банкарску гаранцију за добро изршење посла из члана 9. овог уговора,</w:t>
      </w:r>
    </w:p>
    <w:p w:rsidR="006F4EED" w:rsidRPr="00DE52F9" w:rsidRDefault="006F4EED" w:rsidP="006F4EED">
      <w:pPr>
        <w:widowControl w:val="0"/>
        <w:tabs>
          <w:tab w:val="left" w:pos="0"/>
        </w:tabs>
        <w:spacing w:line="240" w:lineRule="auto"/>
        <w:jc w:val="both"/>
        <w:rPr>
          <w:rFonts w:eastAsia="Malgun Gothic"/>
          <w:color w:val="auto"/>
          <w:lang w:val="sr-Cyrl-CS"/>
        </w:rPr>
      </w:pPr>
      <w:r w:rsidRPr="00DE52F9">
        <w:rPr>
          <w:rFonts w:eastAsia="Malgun Gothic"/>
          <w:color w:val="auto"/>
          <w:lang w:val="sr-Cyrl-CS"/>
        </w:rPr>
        <w:t>-</w:t>
      </w:r>
      <w:r w:rsidRPr="00DE52F9">
        <w:rPr>
          <w:rFonts w:eastAsia="Malgun Gothic"/>
          <w:color w:val="auto"/>
          <w:lang w:val="sr-Cyrl-CS"/>
        </w:rPr>
        <w:tab/>
        <w:t>полису осигурања од професионане одговорности из члана 1</w:t>
      </w:r>
      <w:r w:rsidRPr="00DE52F9">
        <w:rPr>
          <w:rFonts w:eastAsia="Malgun Gothic"/>
          <w:color w:val="auto"/>
        </w:rPr>
        <w:t>1</w:t>
      </w:r>
      <w:r w:rsidRPr="00DE52F9">
        <w:rPr>
          <w:rFonts w:eastAsia="Malgun Gothic"/>
          <w:color w:val="auto"/>
          <w:lang w:val="sr-Cyrl-CS"/>
        </w:rPr>
        <w:t>. овог уговора.</w:t>
      </w:r>
    </w:p>
    <w:p w:rsidR="006F4EED" w:rsidRPr="00DE52F9" w:rsidRDefault="006F4EED" w:rsidP="006F4EED">
      <w:pPr>
        <w:widowControl w:val="0"/>
        <w:tabs>
          <w:tab w:val="left" w:pos="0"/>
        </w:tabs>
        <w:spacing w:line="240" w:lineRule="auto"/>
        <w:jc w:val="both"/>
        <w:rPr>
          <w:rFonts w:eastAsia="Malgun Gothic"/>
          <w:color w:val="auto"/>
          <w:lang w:val="sr-Cyrl-CS"/>
        </w:rPr>
      </w:pPr>
      <w:r w:rsidRPr="00DE52F9">
        <w:rPr>
          <w:rFonts w:eastAsia="Malgun Gothic"/>
          <w:color w:val="auto"/>
          <w:lang w:val="sr-Cyrl-CS"/>
        </w:rPr>
        <w:tab/>
        <w:t>Уговорне стране сагласне су да се плаћање по овом уговору изврши</w:t>
      </w:r>
      <w:r w:rsidRPr="00DE52F9">
        <w:rPr>
          <w:rFonts w:eastAsia="Malgun Gothic"/>
          <w:color w:val="auto"/>
        </w:rPr>
        <w:t xml:space="preserve"> </w:t>
      </w:r>
      <w:r w:rsidRPr="00DE52F9">
        <w:rPr>
          <w:rFonts w:eastAsia="Malgun Gothic"/>
          <w:color w:val="auto"/>
          <w:lang w:val="sr-Cyrl-CS"/>
        </w:rPr>
        <w:t>на следећи начин:</w:t>
      </w:r>
    </w:p>
    <w:p w:rsidR="006F4EED" w:rsidRPr="00DE52F9" w:rsidRDefault="006F4EED" w:rsidP="006F4EED">
      <w:pPr>
        <w:widowControl w:val="0"/>
        <w:tabs>
          <w:tab w:val="left" w:pos="0"/>
        </w:tabs>
        <w:spacing w:line="240" w:lineRule="auto"/>
        <w:jc w:val="both"/>
        <w:rPr>
          <w:rFonts w:eastAsia="Malgun Gothic"/>
          <w:color w:val="auto"/>
          <w:lang w:val="sr-Cyrl-CS"/>
        </w:rPr>
      </w:pPr>
      <w:r w:rsidRPr="00DE52F9">
        <w:rPr>
          <w:rFonts w:eastAsia="Malgun Gothic"/>
          <w:color w:val="auto"/>
          <w:lang w:val="sr-Cyrl-CS"/>
        </w:rPr>
        <w:t xml:space="preserve">а) 90 % од укупно уговорене цене са ПДВ на основу испостављених привремених ситуација, које Извршилац испоставља за извршене услуге. </w:t>
      </w:r>
    </w:p>
    <w:p w:rsidR="006F4EED" w:rsidRPr="00DE52F9" w:rsidRDefault="006F4EED" w:rsidP="006F4EED">
      <w:pPr>
        <w:widowControl w:val="0"/>
        <w:tabs>
          <w:tab w:val="left" w:pos="0"/>
        </w:tabs>
        <w:spacing w:line="240" w:lineRule="auto"/>
        <w:jc w:val="both"/>
        <w:rPr>
          <w:rFonts w:eastAsia="Malgun Gothic"/>
          <w:color w:val="auto"/>
          <w:lang w:val="sr-Cyrl-CS"/>
        </w:rPr>
      </w:pPr>
      <w:r w:rsidRPr="00DE52F9">
        <w:rPr>
          <w:rFonts w:eastAsia="Malgun Gothic"/>
          <w:color w:val="auto"/>
          <w:lang w:val="sr-Cyrl-CS"/>
        </w:rPr>
        <w:t xml:space="preserve">Месец ангажовања представља сваки календарски месец у трајању уговорне обавезе вршења пројектантског надзора. </w:t>
      </w:r>
    </w:p>
    <w:p w:rsidR="006F4EED" w:rsidRPr="00DE52F9" w:rsidRDefault="006F4EED" w:rsidP="006F4EED">
      <w:pPr>
        <w:widowControl w:val="0"/>
        <w:tabs>
          <w:tab w:val="left" w:pos="0"/>
        </w:tabs>
        <w:spacing w:line="240" w:lineRule="auto"/>
        <w:jc w:val="both"/>
        <w:rPr>
          <w:rFonts w:eastAsia="Malgun Gothic"/>
          <w:color w:val="auto"/>
          <w:lang w:val="sr-Cyrl-CS"/>
        </w:rPr>
      </w:pPr>
      <w:r w:rsidRPr="00DE52F9">
        <w:rPr>
          <w:rFonts w:eastAsia="Malgun Gothic"/>
          <w:color w:val="auto"/>
          <w:lang w:val="sr-Cyrl-CS"/>
        </w:rPr>
        <w:t>б) 10 % од укупно уговорене цене са ПДВ на основу испостављене окончане ситуације.</w:t>
      </w:r>
    </w:p>
    <w:p w:rsidR="006F4EED" w:rsidRPr="00DE52F9" w:rsidRDefault="006F4EED" w:rsidP="006F4EED">
      <w:pPr>
        <w:widowControl w:val="0"/>
        <w:tabs>
          <w:tab w:val="left" w:pos="0"/>
        </w:tabs>
        <w:spacing w:line="240" w:lineRule="auto"/>
        <w:jc w:val="both"/>
        <w:rPr>
          <w:color w:val="auto"/>
          <w:lang w:val="sr-Cyrl-CS" w:eastAsia="x-none"/>
        </w:rPr>
      </w:pPr>
      <w:r w:rsidRPr="00DE52F9">
        <w:rPr>
          <w:color w:val="auto"/>
          <w:lang w:val="sr-Cyrl-CS" w:eastAsia="x-none"/>
        </w:rPr>
        <w:tab/>
        <w:t>Извршилац испоставља окончану ситуацију по прибављању позитивног извештаја Комисије за технички преглед објекта.</w:t>
      </w:r>
    </w:p>
    <w:p w:rsidR="006F4EED" w:rsidRPr="00DE52F9" w:rsidRDefault="006F4EED" w:rsidP="006F4EED">
      <w:pPr>
        <w:widowControl w:val="0"/>
        <w:tabs>
          <w:tab w:val="left" w:pos="0"/>
        </w:tabs>
        <w:spacing w:line="240" w:lineRule="auto"/>
        <w:jc w:val="both"/>
        <w:rPr>
          <w:color w:val="auto"/>
          <w:lang w:val="sr-Cyrl-CS" w:eastAsia="x-none"/>
        </w:rPr>
      </w:pPr>
    </w:p>
    <w:p w:rsidR="006F4EED" w:rsidRPr="00DE52F9" w:rsidRDefault="006F4EED" w:rsidP="006F4EED">
      <w:pPr>
        <w:widowControl w:val="0"/>
        <w:tabs>
          <w:tab w:val="left" w:pos="0"/>
        </w:tabs>
        <w:spacing w:line="240" w:lineRule="auto"/>
        <w:jc w:val="both"/>
        <w:rPr>
          <w:color w:val="auto"/>
          <w:lang w:val="sr-Cyrl-CS" w:eastAsia="x-none"/>
        </w:rPr>
      </w:pPr>
    </w:p>
    <w:p w:rsidR="006F4EED" w:rsidRDefault="006F4EED" w:rsidP="006F4EED">
      <w:pPr>
        <w:spacing w:line="240" w:lineRule="auto"/>
        <w:contextualSpacing/>
        <w:jc w:val="center"/>
        <w:rPr>
          <w:rFonts w:eastAsia="Calibri"/>
          <w:b/>
          <w:lang w:val="sr-Cyrl-CS"/>
        </w:rPr>
      </w:pPr>
      <w:r w:rsidRPr="00112353">
        <w:rPr>
          <w:rFonts w:eastAsia="Calibri"/>
          <w:b/>
          <w:lang w:val="sr-Latn-CS"/>
        </w:rPr>
        <w:t>V</w:t>
      </w:r>
      <w:r>
        <w:rPr>
          <w:rFonts w:eastAsia="Calibri"/>
          <w:b/>
          <w:lang w:val="sr-Latn-CS"/>
        </w:rPr>
        <w:t>I</w:t>
      </w:r>
      <w:r w:rsidRPr="00112353">
        <w:rPr>
          <w:rFonts w:eastAsia="Calibri"/>
          <w:b/>
          <w:lang w:val="sr-Latn-CS"/>
        </w:rPr>
        <w:t xml:space="preserve"> </w:t>
      </w:r>
      <w:r>
        <w:rPr>
          <w:rFonts w:eastAsia="Calibri"/>
          <w:b/>
          <w:lang w:val="sr-Cyrl-CS"/>
        </w:rPr>
        <w:t xml:space="preserve">ДИНАМИКА </w:t>
      </w:r>
      <w:r w:rsidRPr="00112353">
        <w:rPr>
          <w:rFonts w:eastAsia="Calibri"/>
          <w:b/>
          <w:lang w:val="sr-Cyrl-CS"/>
        </w:rPr>
        <w:t>ПЛАЋАЊА</w:t>
      </w:r>
    </w:p>
    <w:p w:rsidR="006F4EED" w:rsidRPr="00DE52F9" w:rsidRDefault="006F4EED" w:rsidP="006F4EED">
      <w:pPr>
        <w:spacing w:line="240" w:lineRule="auto"/>
        <w:jc w:val="center"/>
        <w:rPr>
          <w:rFonts w:eastAsia="Calibri"/>
          <w:b/>
          <w:bCs/>
          <w:iCs/>
          <w:color w:val="auto"/>
        </w:rPr>
      </w:pPr>
      <w:r w:rsidRPr="00DE52F9">
        <w:rPr>
          <w:rFonts w:eastAsia="Calibri"/>
          <w:b/>
          <w:bCs/>
          <w:iCs/>
          <w:color w:val="auto"/>
        </w:rPr>
        <w:t xml:space="preserve">Члан </w:t>
      </w:r>
      <w:r w:rsidRPr="00DE52F9">
        <w:rPr>
          <w:rFonts w:eastAsia="Calibri"/>
          <w:b/>
          <w:bCs/>
          <w:iCs/>
          <w:color w:val="auto"/>
          <w:lang w:val="sr-Cyrl-CS"/>
        </w:rPr>
        <w:t>7</w:t>
      </w:r>
      <w:r w:rsidRPr="00DE52F9">
        <w:rPr>
          <w:rFonts w:eastAsia="Calibri"/>
          <w:b/>
          <w:bCs/>
          <w:iCs/>
          <w:color w:val="auto"/>
        </w:rPr>
        <w:t>.</w:t>
      </w:r>
    </w:p>
    <w:p w:rsidR="006F4EED" w:rsidRPr="00DE52F9" w:rsidRDefault="006F4EED" w:rsidP="006F4EED">
      <w:pPr>
        <w:spacing w:line="240" w:lineRule="auto"/>
        <w:ind w:firstLine="720"/>
        <w:jc w:val="both"/>
        <w:rPr>
          <w:rFonts w:eastAsia="Calibri"/>
          <w:b/>
          <w:color w:val="auto"/>
        </w:rPr>
      </w:pPr>
      <w:r w:rsidRPr="00DE52F9">
        <w:rPr>
          <w:rFonts w:eastAsia="Malgun Gothic"/>
          <w:color w:val="auto"/>
          <w:lang w:val="sr-Cyrl-CS"/>
        </w:rPr>
        <w:t>Укупна уговорена цена из члана 3. овог уговора исплатиће се у складу са динамиком плаћања, на следећи начин:</w:t>
      </w:r>
    </w:p>
    <w:p w:rsidR="006F4EED" w:rsidRPr="00DE52F9" w:rsidRDefault="006F4EED" w:rsidP="006F4EED">
      <w:pPr>
        <w:widowControl w:val="0"/>
        <w:tabs>
          <w:tab w:val="left" w:pos="0"/>
        </w:tabs>
        <w:spacing w:line="240" w:lineRule="auto"/>
        <w:jc w:val="both"/>
        <w:rPr>
          <w:rFonts w:eastAsia="Malgun Gothic"/>
          <w:color w:val="auto"/>
          <w:lang w:val="sr-Cyrl-CS"/>
        </w:rPr>
      </w:pPr>
      <w:r w:rsidRPr="00DE52F9">
        <w:rPr>
          <w:rFonts w:eastAsia="Malgun Gothic"/>
          <w:bCs/>
          <w:color w:val="auto"/>
          <w:lang w:val="sr-Cyrl-RS"/>
        </w:rPr>
        <w:tab/>
      </w:r>
      <w:r w:rsidRPr="00DE52F9">
        <w:rPr>
          <w:rFonts w:eastAsia="Malgun Gothic"/>
          <w:color w:val="auto"/>
          <w:lang w:val="sr-Cyrl-CS"/>
        </w:rPr>
        <w:t xml:space="preserve"> </w:t>
      </w:r>
    </w:p>
    <w:p w:rsidR="006F4EED" w:rsidRPr="00DE52F9" w:rsidRDefault="006F4EED" w:rsidP="006F4EED">
      <w:pPr>
        <w:pStyle w:val="ListParagraph"/>
        <w:widowControl w:val="0"/>
        <w:numPr>
          <w:ilvl w:val="0"/>
          <w:numId w:val="19"/>
        </w:numPr>
        <w:tabs>
          <w:tab w:val="left" w:pos="0"/>
        </w:tabs>
        <w:spacing w:line="240" w:lineRule="auto"/>
        <w:jc w:val="both"/>
        <w:rPr>
          <w:rFonts w:eastAsia="Malgun Gothic"/>
          <w:bCs/>
          <w:color w:val="auto"/>
          <w:lang w:val="sr-Latn-RS"/>
        </w:rPr>
      </w:pPr>
      <w:r w:rsidRPr="00DE52F9">
        <w:rPr>
          <w:rFonts w:eastAsia="Malgun Gothic"/>
          <w:bCs/>
          <w:color w:val="auto"/>
          <w:lang w:val="sr-Cyrl-RS"/>
        </w:rPr>
        <w:lastRenderedPageBreak/>
        <w:t xml:space="preserve"> По основу </w:t>
      </w:r>
      <w:r w:rsidRPr="00DE52F9">
        <w:rPr>
          <w:rFonts w:eastAsia="Malgun Gothic"/>
          <w:bCs/>
          <w:color w:val="auto"/>
          <w:lang w:val="sr-Cyrl-CS"/>
        </w:rPr>
        <w:t xml:space="preserve">исправно </w:t>
      </w:r>
      <w:r w:rsidRPr="00DE52F9">
        <w:rPr>
          <w:rFonts w:eastAsia="Malgun Gothic"/>
          <w:bCs/>
          <w:color w:val="auto"/>
          <w:lang w:val="sr-Cyrl-RS"/>
        </w:rPr>
        <w:t xml:space="preserve">испостављених привремених ситуација, закључно са 30. априлом 2019. године </w:t>
      </w:r>
    </w:p>
    <w:p w:rsidR="006F4EED" w:rsidRPr="00DE52F9" w:rsidRDefault="006F4EED" w:rsidP="006F4EED">
      <w:pPr>
        <w:pStyle w:val="ListParagraph"/>
        <w:widowControl w:val="0"/>
        <w:numPr>
          <w:ilvl w:val="0"/>
          <w:numId w:val="19"/>
        </w:numPr>
        <w:spacing w:line="240" w:lineRule="auto"/>
        <w:rPr>
          <w:color w:val="auto"/>
          <w:lang w:val="sr-Cyrl-CS" w:eastAsia="x-none"/>
        </w:rPr>
      </w:pPr>
      <w:r w:rsidRPr="00DE52F9">
        <w:rPr>
          <w:rFonts w:eastAsia="Malgun Gothic"/>
          <w:color w:val="auto"/>
          <w:lang w:val="sr-Cyrl-CS"/>
        </w:rPr>
        <w:t>О</w:t>
      </w:r>
      <w:r w:rsidRPr="00DE52F9">
        <w:rPr>
          <w:color w:val="auto"/>
          <w:lang w:val="sr-Cyrl-CS" w:eastAsia="x-none"/>
        </w:rPr>
        <w:t>кончана ситуација у износу од 10% од укупно уговорене вредности са ПДВ.</w:t>
      </w:r>
    </w:p>
    <w:p w:rsidR="00382569" w:rsidRPr="00DE52F9" w:rsidRDefault="00382569" w:rsidP="00382569">
      <w:pPr>
        <w:spacing w:line="240" w:lineRule="atLeast"/>
        <w:rPr>
          <w:i/>
          <w:color w:val="auto"/>
          <w:lang w:val="sr-Cyrl-CS"/>
        </w:rPr>
      </w:pPr>
    </w:p>
    <w:p w:rsidR="00382569" w:rsidRPr="00112353" w:rsidRDefault="00382569" w:rsidP="00382569">
      <w:pPr>
        <w:spacing w:line="240" w:lineRule="auto"/>
        <w:jc w:val="center"/>
        <w:rPr>
          <w:rFonts w:eastAsia="Calibri"/>
          <w:b/>
        </w:rPr>
      </w:pPr>
      <w:r w:rsidRPr="00112353">
        <w:rPr>
          <w:rFonts w:eastAsia="Calibri"/>
          <w:b/>
        </w:rPr>
        <w:t xml:space="preserve">Члан </w:t>
      </w:r>
      <w:r>
        <w:rPr>
          <w:rFonts w:eastAsia="Calibri"/>
          <w:b/>
          <w:lang w:val="sr-Cyrl-CS"/>
        </w:rPr>
        <w:t>8</w:t>
      </w:r>
      <w:r w:rsidRPr="00112353">
        <w:rPr>
          <w:rFonts w:eastAsia="Calibri"/>
          <w:b/>
        </w:rPr>
        <w:t>.</w:t>
      </w:r>
    </w:p>
    <w:p w:rsidR="00382569" w:rsidRPr="00C55018" w:rsidRDefault="00382569" w:rsidP="00382569">
      <w:pPr>
        <w:widowControl w:val="0"/>
        <w:tabs>
          <w:tab w:val="left" w:pos="0"/>
        </w:tabs>
        <w:spacing w:line="240" w:lineRule="auto"/>
        <w:jc w:val="both"/>
        <w:rPr>
          <w:rFonts w:eastAsia="Malgun Gothic"/>
          <w:bCs/>
          <w:color w:val="auto"/>
          <w:lang w:val="sr-Cyrl-CS"/>
        </w:rPr>
      </w:pPr>
      <w:r w:rsidRPr="00112353">
        <w:rPr>
          <w:rFonts w:eastAsia="Malgun Gothic"/>
          <w:bCs/>
          <w:lang w:val="sr-Cyrl-CS"/>
        </w:rPr>
        <w:tab/>
      </w:r>
      <w:r w:rsidRPr="00C55018">
        <w:rPr>
          <w:rFonts w:eastAsia="Malgun Gothic"/>
          <w:color w:val="auto"/>
          <w:lang w:val="sr-Cyrl-CS"/>
        </w:rPr>
        <w:t>Извршилац</w:t>
      </w:r>
      <w:r w:rsidRPr="00C55018">
        <w:rPr>
          <w:rFonts w:eastAsia="Malgun Gothic"/>
          <w:b/>
          <w:bCs/>
          <w:color w:val="auto"/>
          <w:lang w:val="sr-Cyrl-CS"/>
        </w:rPr>
        <w:t xml:space="preserve"> </w:t>
      </w:r>
      <w:r w:rsidRPr="00C55018">
        <w:rPr>
          <w:rFonts w:eastAsia="Malgun Gothic"/>
          <w:color w:val="auto"/>
          <w:lang w:val="sr-Cyrl-CS"/>
        </w:rPr>
        <w:t xml:space="preserve">испоставља </w:t>
      </w:r>
      <w:r w:rsidRPr="00C55018">
        <w:rPr>
          <w:rFonts w:eastAsia="Malgun Gothic"/>
          <w:bCs/>
          <w:color w:val="auto"/>
          <w:lang w:val="sr-Cyrl-CS"/>
        </w:rPr>
        <w:t xml:space="preserve">привремене месечне ситуације </w:t>
      </w:r>
      <w:r w:rsidRPr="00C55018">
        <w:rPr>
          <w:rFonts w:eastAsia="Malgun Gothic"/>
          <w:color w:val="auto"/>
          <w:lang w:val="sr-Cyrl-CS"/>
        </w:rPr>
        <w:t xml:space="preserve">у динарима и доставља </w:t>
      </w:r>
      <w:r w:rsidRPr="00C55018">
        <w:rPr>
          <w:rFonts w:eastAsia="Malgun Gothic"/>
          <w:bCs/>
          <w:color w:val="auto"/>
          <w:lang w:val="sr-Cyrl-CS"/>
        </w:rPr>
        <w:t xml:space="preserve">Наручиоцу </w:t>
      </w:r>
      <w:r w:rsidRPr="00C55018">
        <w:rPr>
          <w:rFonts w:eastAsia="Malgun Gothic"/>
          <w:color w:val="auto"/>
          <w:lang w:val="sr-Cyrl-CS"/>
        </w:rPr>
        <w:t xml:space="preserve">у </w:t>
      </w:r>
      <w:r w:rsidRPr="00C55018">
        <w:rPr>
          <w:rFonts w:eastAsia="Malgun Gothic"/>
          <w:bCs/>
          <w:color w:val="auto"/>
          <w:lang w:val="sr-Cyrl-RS"/>
        </w:rPr>
        <w:t>6</w:t>
      </w:r>
      <w:r w:rsidRPr="00C55018">
        <w:rPr>
          <w:rFonts w:eastAsia="Malgun Gothic"/>
          <w:color w:val="auto"/>
          <w:lang w:val="sr-Cyrl-CS"/>
        </w:rPr>
        <w:t xml:space="preserve"> (шест) примерака,</w:t>
      </w:r>
      <w:r w:rsidRPr="00C55018">
        <w:rPr>
          <w:rFonts w:eastAsia="Malgun Gothic"/>
          <w:bCs/>
          <w:color w:val="auto"/>
          <w:lang w:val="sr-Cyrl-CS"/>
        </w:rPr>
        <w:t xml:space="preserve"> до 10-тог у месецу за извршене услуге у претходном календарском месецу.</w:t>
      </w:r>
    </w:p>
    <w:p w:rsidR="00382569" w:rsidRPr="00C55018" w:rsidRDefault="00382569" w:rsidP="00382569">
      <w:pPr>
        <w:widowControl w:val="0"/>
        <w:tabs>
          <w:tab w:val="left" w:pos="0"/>
        </w:tabs>
        <w:spacing w:line="240" w:lineRule="auto"/>
        <w:jc w:val="both"/>
        <w:rPr>
          <w:rFonts w:eastAsia="Malgun Gothic"/>
          <w:color w:val="auto"/>
          <w:lang w:val="sr-Cyrl-CS"/>
        </w:rPr>
      </w:pPr>
      <w:r w:rsidRPr="00C55018">
        <w:rPr>
          <w:rFonts w:eastAsia="Malgun Gothic"/>
          <w:b/>
          <w:color w:val="auto"/>
          <w:lang w:val="sr-Cyrl-CS"/>
        </w:rPr>
        <w:tab/>
      </w:r>
      <w:r w:rsidRPr="00C55018">
        <w:rPr>
          <w:color w:val="auto"/>
          <w:lang w:val="sr-Cyrl-CS" w:eastAsia="x-none"/>
        </w:rPr>
        <w:t xml:space="preserve">Наручилац ће извршити плаћање ситуација у року до 45 дана од дана пријема исправно испостављене ситуације, у складу са Законом о роковима измирења новчаних обавеза у комерцијалним трансакцијама </w:t>
      </w:r>
      <w:r w:rsidRPr="00C55018">
        <w:rPr>
          <w:rFonts w:eastAsia="Malgun Gothic"/>
          <w:color w:val="auto"/>
          <w:lang w:val="sr-Cyrl-CS"/>
        </w:rPr>
        <w:t>(„Службени гласник РСˮ, број 119/12 и 68/15)</w:t>
      </w:r>
      <w:r w:rsidRPr="00C55018">
        <w:rPr>
          <w:color w:val="auto"/>
          <w:lang w:val="sr-Cyrl-CS" w:eastAsia="x-none"/>
        </w:rPr>
        <w:t xml:space="preserve"> и уз важећa </w:t>
      </w:r>
      <w:r w:rsidRPr="00C55018">
        <w:rPr>
          <w:color w:val="auto"/>
          <w:lang w:val="sr-Latn-CS" w:eastAsia="x-none"/>
        </w:rPr>
        <w:t>средства финансијског обезбеђења</w:t>
      </w:r>
      <w:r w:rsidRPr="00C55018">
        <w:rPr>
          <w:color w:val="auto"/>
          <w:lang w:val="sr-Cyrl-CS" w:eastAsia="x-none"/>
        </w:rPr>
        <w:t xml:space="preserve"> предвиђена овим уговором. </w:t>
      </w:r>
    </w:p>
    <w:p w:rsidR="00382569" w:rsidRPr="00C55018" w:rsidRDefault="00382569" w:rsidP="00382569">
      <w:pPr>
        <w:spacing w:line="240" w:lineRule="auto"/>
        <w:jc w:val="both"/>
        <w:rPr>
          <w:color w:val="auto"/>
        </w:rPr>
      </w:pPr>
      <w:r w:rsidRPr="00C55018">
        <w:rPr>
          <w:color w:val="auto"/>
          <w:lang w:val="sr-Cyrl-CS" w:eastAsia="x-none"/>
        </w:rPr>
        <w:tab/>
        <w:t xml:space="preserve">Под исправно испостављеном ситуацијом из става 3. овог члана сматра се ситуација која поседује сва обележја рачуноводстве исправе у смислу одредаба Закона о рачуноводству и ревизији </w:t>
      </w:r>
      <w:r w:rsidRPr="00C55018">
        <w:rPr>
          <w:rFonts w:eastAsia="Malgun Gothic"/>
          <w:color w:val="auto"/>
          <w:lang w:val="sr-Cyrl-CS"/>
        </w:rPr>
        <w:t xml:space="preserve">(„Службени гласник РСˮ, број </w:t>
      </w:r>
      <w:r w:rsidRPr="00C55018">
        <w:rPr>
          <w:color w:val="auto"/>
        </w:rPr>
        <w:t>46/06, 111/09, 99/11 - др. закон и 62/13 - др. закон</w:t>
      </w:r>
      <w:r w:rsidRPr="00C55018">
        <w:rPr>
          <w:rFonts w:eastAsia="Malgun Gothic"/>
          <w:color w:val="auto"/>
          <w:lang w:val="sr-Cyrl-CS"/>
        </w:rPr>
        <w:t xml:space="preserve">) </w:t>
      </w:r>
      <w:r w:rsidRPr="00C55018">
        <w:rPr>
          <w:color w:val="auto"/>
          <w:lang w:val="sr-Cyrl-CS" w:eastAsia="x-none"/>
        </w:rPr>
        <w:t>и других прописа који уређују ову област и уз коју је Наручиоцу достављен Извештај о извршеној услузи.</w:t>
      </w:r>
    </w:p>
    <w:p w:rsidR="00382569" w:rsidRPr="005C6A46" w:rsidRDefault="00382569" w:rsidP="00382569">
      <w:pPr>
        <w:spacing w:line="240" w:lineRule="auto"/>
        <w:ind w:firstLine="720"/>
        <w:jc w:val="both"/>
        <w:rPr>
          <w:color w:val="FF0000"/>
          <w:lang w:val="sr-Cyrl-CS" w:eastAsia="x-none"/>
        </w:rPr>
      </w:pPr>
      <w:r w:rsidRPr="00C55018">
        <w:rPr>
          <w:color w:val="auto"/>
          <w:lang w:val="sr-Cyrl-CS" w:eastAsia="x-none"/>
        </w:rPr>
        <w:t>Уколико Извршилац испостави ситуације које у сваком елементу не испуњавају услове да буду прихваћене као рачуноводствена исправа, исте неће бити прихваћене као основ за плаћање по овом уговору и биће враћене Извршиоцу у року од 5 (пет) радних дана од дана њиховог пријема</w:t>
      </w:r>
      <w:r w:rsidRPr="005C6A46">
        <w:rPr>
          <w:color w:val="FF0000"/>
          <w:lang w:val="sr-Cyrl-CS" w:eastAsia="x-none"/>
        </w:rPr>
        <w:t>.</w:t>
      </w:r>
    </w:p>
    <w:p w:rsidR="00382569" w:rsidRDefault="00382569" w:rsidP="00382569">
      <w:pPr>
        <w:widowControl w:val="0"/>
        <w:tabs>
          <w:tab w:val="left" w:pos="0"/>
        </w:tabs>
        <w:spacing w:line="240" w:lineRule="auto"/>
        <w:jc w:val="both"/>
        <w:rPr>
          <w:rFonts w:eastAsia="Calibri"/>
          <w:b/>
          <w:lang w:val="sr-Cyrl-CS"/>
        </w:rPr>
      </w:pPr>
      <w:r w:rsidRPr="00112353">
        <w:rPr>
          <w:rFonts w:eastAsia="Calibri"/>
          <w:lang w:val="sr-Cyrl-CS"/>
        </w:rPr>
        <w:tab/>
      </w:r>
    </w:p>
    <w:p w:rsidR="00382569" w:rsidRDefault="00382569" w:rsidP="00382569">
      <w:pPr>
        <w:spacing w:line="240" w:lineRule="auto"/>
        <w:jc w:val="center"/>
        <w:rPr>
          <w:rFonts w:eastAsia="Calibri"/>
          <w:b/>
          <w:lang w:val="sr-Cyrl-CS"/>
        </w:rPr>
      </w:pPr>
      <w:r>
        <w:rPr>
          <w:rFonts w:eastAsia="Calibri"/>
          <w:b/>
        </w:rPr>
        <w:t xml:space="preserve">VII </w:t>
      </w:r>
      <w:r>
        <w:rPr>
          <w:rFonts w:eastAsia="Calibri"/>
          <w:b/>
          <w:lang w:val="sr-Cyrl-CS"/>
        </w:rPr>
        <w:t>СРЕДСТВА</w:t>
      </w:r>
      <w:r w:rsidRPr="00112353">
        <w:rPr>
          <w:rFonts w:eastAsia="Calibri"/>
          <w:b/>
          <w:lang w:val="sr-Cyrl-CS"/>
        </w:rPr>
        <w:t xml:space="preserve"> ОБЕЗБЕЂЕЊА</w:t>
      </w:r>
    </w:p>
    <w:p w:rsidR="005C6A46" w:rsidRDefault="005C6A46" w:rsidP="00382569">
      <w:pPr>
        <w:spacing w:line="240" w:lineRule="auto"/>
        <w:jc w:val="center"/>
        <w:rPr>
          <w:b/>
          <w:lang w:val="sr-Cyrl-CS"/>
        </w:rPr>
      </w:pPr>
    </w:p>
    <w:p w:rsidR="00382569" w:rsidRPr="00112353" w:rsidRDefault="00382569" w:rsidP="00382569">
      <w:pPr>
        <w:spacing w:line="240" w:lineRule="auto"/>
        <w:jc w:val="center"/>
        <w:rPr>
          <w:rFonts w:eastAsia="Calibri"/>
          <w:b/>
        </w:rPr>
      </w:pPr>
      <w:r w:rsidRPr="00112353">
        <w:rPr>
          <w:rFonts w:eastAsia="Calibri"/>
          <w:b/>
        </w:rPr>
        <w:t xml:space="preserve">Члан </w:t>
      </w:r>
      <w:r>
        <w:rPr>
          <w:rFonts w:eastAsia="Calibri"/>
          <w:b/>
          <w:lang w:val="sr-Cyrl-CS"/>
        </w:rPr>
        <w:t>9</w:t>
      </w:r>
      <w:r w:rsidRPr="00112353">
        <w:rPr>
          <w:rFonts w:eastAsia="Calibri"/>
          <w:b/>
        </w:rPr>
        <w:t>.</w:t>
      </w:r>
    </w:p>
    <w:p w:rsidR="00382569" w:rsidRDefault="00382569" w:rsidP="00382569">
      <w:pPr>
        <w:spacing w:line="240" w:lineRule="auto"/>
        <w:jc w:val="center"/>
        <w:rPr>
          <w:b/>
          <w:lang w:val="sr-Cyrl-CS"/>
        </w:rPr>
      </w:pPr>
      <w:r w:rsidRPr="00112353">
        <w:rPr>
          <w:b/>
          <w:lang w:val="sr-Cyrl-CS"/>
        </w:rPr>
        <w:t>Банкарска гаранција за добро извршење посла</w:t>
      </w:r>
    </w:p>
    <w:p w:rsidR="005C6A46" w:rsidRPr="00112353" w:rsidRDefault="005C6A46" w:rsidP="00382569">
      <w:pPr>
        <w:spacing w:line="240" w:lineRule="auto"/>
        <w:jc w:val="center"/>
        <w:rPr>
          <w:b/>
          <w:lang w:val="sr-Cyrl-CS"/>
        </w:rPr>
      </w:pPr>
    </w:p>
    <w:p w:rsidR="00382569" w:rsidRPr="00156213" w:rsidRDefault="00382569" w:rsidP="00382569">
      <w:pPr>
        <w:tabs>
          <w:tab w:val="num" w:pos="0"/>
          <w:tab w:val="left" w:pos="360"/>
        </w:tabs>
        <w:spacing w:line="240" w:lineRule="auto"/>
        <w:jc w:val="both"/>
      </w:pPr>
      <w:r w:rsidRPr="00112353">
        <w:rPr>
          <w:rFonts w:eastAsia="Calibri"/>
          <w:lang w:val="sr-Cyrl-CS"/>
        </w:rPr>
        <w:tab/>
      </w:r>
      <w:r w:rsidRPr="00112353">
        <w:rPr>
          <w:rFonts w:eastAsia="Calibri"/>
          <w:lang w:val="sr-Cyrl-CS"/>
        </w:rPr>
        <w:tab/>
        <w:t>Извршилац</w:t>
      </w:r>
      <w:r w:rsidRPr="00112353">
        <w:rPr>
          <w:rFonts w:eastAsia="Calibri"/>
        </w:rPr>
        <w:t xml:space="preserve"> </w:t>
      </w:r>
      <w:r w:rsidRPr="00112353">
        <w:rPr>
          <w:rFonts w:eastAsia="Calibri"/>
          <w:lang w:val="sr-Cyrl-CS"/>
        </w:rPr>
        <w:t>се обавезује да</w:t>
      </w:r>
      <w:r>
        <w:rPr>
          <w:rFonts w:eastAsia="Calibri"/>
          <w:lang w:val="sr-Cyrl-CS"/>
        </w:rPr>
        <w:t>,</w:t>
      </w:r>
      <w:r w:rsidRPr="00112353">
        <w:rPr>
          <w:rFonts w:eastAsia="Calibri"/>
          <w:lang w:val="sr-Cyrl-CS"/>
        </w:rPr>
        <w:t xml:space="preserve"> у року </w:t>
      </w:r>
      <w:r w:rsidRPr="00112353">
        <w:rPr>
          <w:lang w:val="sr-Cyrl-CS"/>
        </w:rPr>
        <w:t>од 15 (петнаест</w:t>
      </w:r>
      <w:r>
        <w:rPr>
          <w:lang w:val="sr-Cyrl-CS"/>
        </w:rPr>
        <w:t>) дана од дана закључења У</w:t>
      </w:r>
      <w:r w:rsidRPr="00112353">
        <w:rPr>
          <w:lang w:val="sr-Cyrl-CS"/>
        </w:rPr>
        <w:t xml:space="preserve">говора, </w:t>
      </w:r>
      <w:r w:rsidR="00156213" w:rsidRPr="00156213">
        <w:rPr>
          <w:lang w:val="sr-Cyrl-CS"/>
        </w:rPr>
        <w:t xml:space="preserve">у складу са чланом 1087. </w:t>
      </w:r>
      <w:r w:rsidR="00156213" w:rsidRPr="00156213">
        <w:t>З</w:t>
      </w:r>
      <w:r w:rsidR="00156213" w:rsidRPr="00156213">
        <w:rPr>
          <w:lang w:val="sr-Cyrl-CS"/>
        </w:rPr>
        <w:t>акона о облигационим односима (</w:t>
      </w:r>
      <w:r w:rsidR="00156213" w:rsidRPr="00156213">
        <w:t>"Сл. Лист СФРЈ", бр. 29/78, 39/85, 57/89 и "Сл. Лист СРЈ" 31/93)</w:t>
      </w:r>
      <w:r w:rsidR="00156213">
        <w:rPr>
          <w:lang w:val="sr-Cyrl-CS"/>
        </w:rPr>
        <w:t xml:space="preserve">, </w:t>
      </w:r>
      <w:r w:rsidRPr="00112353">
        <w:rPr>
          <w:lang w:val="sr-Cyrl-CS"/>
        </w:rPr>
        <w:t>достави Наручиоцу банкарску гаранцију за добро извршење посла у износу од 10%</w:t>
      </w:r>
      <w:r>
        <w:rPr>
          <w:lang w:val="sr-Cyrl-CS"/>
        </w:rPr>
        <w:t xml:space="preserve"> од вредности уговора без ПДВ, </w:t>
      </w:r>
      <w:r w:rsidR="005C6A46">
        <w:rPr>
          <w:lang w:val="sr-Cyrl-CS"/>
        </w:rPr>
        <w:t>са роком важења најмање 60 (шездесет</w:t>
      </w:r>
      <w:r w:rsidRPr="00112353">
        <w:rPr>
          <w:lang w:val="sr-Cyrl-CS"/>
        </w:rPr>
        <w:t>) дана дужи</w:t>
      </w:r>
      <w:r>
        <w:rPr>
          <w:lang w:val="sr-Cyrl-CS"/>
        </w:rPr>
        <w:t>м од рока за извршење из члана 4</w:t>
      </w:r>
      <w:r w:rsidRPr="00112353">
        <w:rPr>
          <w:lang w:val="sr-Cyrl-CS"/>
        </w:rPr>
        <w:t xml:space="preserve">. овог уговора, </w:t>
      </w:r>
      <w:r w:rsidRPr="00112353">
        <w:rPr>
          <w:bCs/>
          <w:lang w:val="sr-Cyrl-CS"/>
        </w:rPr>
        <w:t>која мора бити безусловна, неопозива, без права на приговор и платива на први позив,</w:t>
      </w:r>
      <w:r w:rsidRPr="00112353">
        <w:rPr>
          <w:bCs/>
        </w:rPr>
        <w:t xml:space="preserve"> а у корист</w:t>
      </w:r>
      <w:r w:rsidRPr="00112353">
        <w:rPr>
          <w:bCs/>
          <w:lang w:val="sr-Cyrl-CS"/>
        </w:rPr>
        <w:t xml:space="preserve"> Наручиоца</w:t>
      </w:r>
      <w:r w:rsidRPr="00112353">
        <w:rPr>
          <w:bCs/>
        </w:rPr>
        <w:t xml:space="preserve">. </w:t>
      </w:r>
    </w:p>
    <w:p w:rsidR="00382569" w:rsidRPr="00112353" w:rsidRDefault="00382569" w:rsidP="00382569">
      <w:pPr>
        <w:shd w:val="clear" w:color="auto" w:fill="FFFFFF"/>
        <w:tabs>
          <w:tab w:val="left" w:pos="658"/>
        </w:tabs>
        <w:spacing w:line="240" w:lineRule="auto"/>
        <w:jc w:val="both"/>
        <w:outlineLvl w:val="0"/>
        <w:rPr>
          <w:rFonts w:eastAsia="Calibri"/>
        </w:rPr>
      </w:pPr>
    </w:p>
    <w:p w:rsidR="00382569" w:rsidRPr="00112353" w:rsidRDefault="00382569" w:rsidP="00382569">
      <w:pPr>
        <w:spacing w:line="240" w:lineRule="auto"/>
        <w:jc w:val="center"/>
        <w:rPr>
          <w:rFonts w:eastAsia="Calibri"/>
          <w:b/>
        </w:rPr>
      </w:pPr>
      <w:r w:rsidRPr="00112353">
        <w:rPr>
          <w:rFonts w:eastAsia="Calibri"/>
          <w:b/>
        </w:rPr>
        <w:t xml:space="preserve">Члан </w:t>
      </w:r>
      <w:r w:rsidR="00581AAF">
        <w:rPr>
          <w:rFonts w:eastAsia="Calibri"/>
          <w:b/>
          <w:lang w:val="sr-Cyrl-CS"/>
        </w:rPr>
        <w:t>10</w:t>
      </w:r>
      <w:r w:rsidRPr="00112353">
        <w:rPr>
          <w:rFonts w:eastAsia="Calibri"/>
          <w:b/>
        </w:rPr>
        <w:t>.</w:t>
      </w:r>
    </w:p>
    <w:p w:rsidR="00382569" w:rsidRDefault="00382569" w:rsidP="00382569">
      <w:pPr>
        <w:spacing w:line="240" w:lineRule="auto"/>
        <w:ind w:firstLine="720"/>
        <w:jc w:val="both"/>
        <w:rPr>
          <w:lang w:val="ru-RU"/>
        </w:rPr>
      </w:pPr>
      <w:r w:rsidRPr="00112353">
        <w:rPr>
          <w:lang w:val="ru-RU"/>
        </w:rPr>
        <w:t xml:space="preserve">У случају </w:t>
      </w:r>
      <w:r>
        <w:rPr>
          <w:lang w:val="ru-RU"/>
        </w:rPr>
        <w:t xml:space="preserve">наступања услова за продужење рока за извршење уговорене услуге, </w:t>
      </w:r>
      <w:r w:rsidRPr="00112353">
        <w:rPr>
          <w:lang w:val="ru-RU"/>
        </w:rPr>
        <w:t>Извршилац је дужан да, о свом трошку, продужи рок важе</w:t>
      </w:r>
      <w:r>
        <w:rPr>
          <w:lang w:val="sr-Cyrl-CS"/>
        </w:rPr>
        <w:t xml:space="preserve">ња банкарске гаранције за </w:t>
      </w:r>
      <w:r w:rsidR="005C6A46">
        <w:rPr>
          <w:lang w:val="sr-Cyrl-CS"/>
        </w:rPr>
        <w:t>добро извршење посла из члана 9</w:t>
      </w:r>
      <w:r>
        <w:rPr>
          <w:lang w:val="sr-Cyrl-CS"/>
        </w:rPr>
        <w:t>. овог уговора</w:t>
      </w:r>
      <w:r w:rsidRPr="00112353">
        <w:rPr>
          <w:lang w:val="ru-RU"/>
        </w:rPr>
        <w:t>, најмање 15 (петна</w:t>
      </w:r>
      <w:r>
        <w:rPr>
          <w:lang w:val="ru-RU"/>
        </w:rPr>
        <w:t>ест) дана пре истека рока њеног</w:t>
      </w:r>
      <w:r w:rsidRPr="00112353">
        <w:rPr>
          <w:lang w:val="ru-RU"/>
        </w:rPr>
        <w:t xml:space="preserve"> важења.</w:t>
      </w:r>
      <w:r>
        <w:rPr>
          <w:lang w:val="ru-RU"/>
        </w:rPr>
        <w:t xml:space="preserve"> </w:t>
      </w:r>
    </w:p>
    <w:p w:rsidR="00382569" w:rsidRPr="00112353" w:rsidRDefault="00382569" w:rsidP="00382569">
      <w:pPr>
        <w:spacing w:line="240" w:lineRule="auto"/>
        <w:ind w:firstLine="720"/>
        <w:jc w:val="both"/>
      </w:pPr>
      <w:r w:rsidRPr="00112353">
        <w:rPr>
          <w:lang w:val="ru-RU"/>
        </w:rPr>
        <w:t xml:space="preserve">Ако Извршилац, ни после достављене опомене од стране Наручиоца, </w:t>
      </w:r>
      <w:r>
        <w:rPr>
          <w:lang w:val="ru-RU"/>
        </w:rPr>
        <w:t>не продужи рок важења банкарске гаранције из става 1. овог члана</w:t>
      </w:r>
      <w:r w:rsidRPr="00112353">
        <w:rPr>
          <w:lang w:val="ru-RU"/>
        </w:rPr>
        <w:t xml:space="preserve">, Наручилац </w:t>
      </w:r>
      <w:r>
        <w:rPr>
          <w:lang w:val="ru-RU"/>
        </w:rPr>
        <w:t xml:space="preserve">ће </w:t>
      </w:r>
      <w:r w:rsidRPr="00112353">
        <w:rPr>
          <w:lang w:val="ru-RU"/>
        </w:rPr>
        <w:t>активира</w:t>
      </w:r>
      <w:r>
        <w:rPr>
          <w:lang w:val="ru-RU"/>
        </w:rPr>
        <w:t>ти банкарску гаранцију и послати је</w:t>
      </w:r>
      <w:r w:rsidRPr="00112353">
        <w:rPr>
          <w:lang w:val="ru-RU"/>
        </w:rPr>
        <w:t xml:space="preserve"> на наплату </w:t>
      </w:r>
      <w:r w:rsidRPr="00112353">
        <w:rPr>
          <w:lang w:val="sr-Cyrl-CS"/>
        </w:rPr>
        <w:t>пословној банци Извршиоца</w:t>
      </w:r>
      <w:r w:rsidRPr="00112353">
        <w:rPr>
          <w:lang w:val="ru-RU"/>
        </w:rPr>
        <w:t>.</w:t>
      </w:r>
    </w:p>
    <w:p w:rsidR="00382569" w:rsidRPr="00112353" w:rsidRDefault="00382569" w:rsidP="00382569">
      <w:pPr>
        <w:widowControl w:val="0"/>
        <w:tabs>
          <w:tab w:val="left" w:pos="0"/>
        </w:tabs>
        <w:spacing w:line="240" w:lineRule="auto"/>
        <w:rPr>
          <w:rFonts w:eastAsia="Malgun Gothic"/>
          <w:b/>
          <w:bCs/>
          <w:lang w:val="sr-Cyrl-CS"/>
        </w:rPr>
      </w:pPr>
    </w:p>
    <w:p w:rsidR="00382569" w:rsidRPr="00112353" w:rsidRDefault="00382569" w:rsidP="00382569">
      <w:pPr>
        <w:widowControl w:val="0"/>
        <w:tabs>
          <w:tab w:val="left" w:pos="0"/>
        </w:tabs>
        <w:spacing w:line="240" w:lineRule="auto"/>
        <w:jc w:val="center"/>
        <w:rPr>
          <w:rFonts w:eastAsia="Malgun Gothic"/>
          <w:b/>
          <w:bCs/>
          <w:lang w:val="sr-Cyrl-CS"/>
        </w:rPr>
      </w:pPr>
      <w:r w:rsidRPr="00112353">
        <w:rPr>
          <w:rFonts w:eastAsia="Malgun Gothic"/>
          <w:b/>
          <w:bCs/>
          <w:lang w:val="sr-Cyrl-CS"/>
        </w:rPr>
        <w:t>Полиса осигурања од професионалне одговорности</w:t>
      </w:r>
    </w:p>
    <w:p w:rsidR="00382569" w:rsidRPr="00112353" w:rsidRDefault="00382569" w:rsidP="00382569">
      <w:pPr>
        <w:spacing w:line="240" w:lineRule="auto"/>
        <w:jc w:val="center"/>
        <w:rPr>
          <w:rFonts w:eastAsia="Calibri"/>
          <w:b/>
        </w:rPr>
      </w:pPr>
      <w:r w:rsidRPr="00112353">
        <w:rPr>
          <w:rFonts w:eastAsia="Calibri"/>
          <w:b/>
        </w:rPr>
        <w:t xml:space="preserve">Члан </w:t>
      </w:r>
      <w:r>
        <w:rPr>
          <w:rFonts w:eastAsia="Calibri"/>
          <w:b/>
          <w:lang w:val="sr-Cyrl-CS"/>
        </w:rPr>
        <w:t>1</w:t>
      </w:r>
      <w:r w:rsidR="00581AAF">
        <w:rPr>
          <w:rFonts w:eastAsia="Calibri"/>
          <w:b/>
          <w:lang w:val="sr-Latn-CS"/>
        </w:rPr>
        <w:t>1</w:t>
      </w:r>
      <w:r w:rsidRPr="00112353">
        <w:rPr>
          <w:rFonts w:eastAsia="Calibri"/>
          <w:b/>
        </w:rPr>
        <w:t>.</w:t>
      </w:r>
    </w:p>
    <w:p w:rsidR="00382569" w:rsidRPr="00112353" w:rsidRDefault="00382569" w:rsidP="00382569">
      <w:pPr>
        <w:spacing w:line="240" w:lineRule="auto"/>
        <w:ind w:firstLine="720"/>
        <w:jc w:val="both"/>
        <w:rPr>
          <w:lang w:val="sr-Latn-CS"/>
        </w:rPr>
      </w:pPr>
      <w:r w:rsidRPr="00112353">
        <w:rPr>
          <w:rFonts w:eastAsia="Calibri"/>
          <w:lang w:val="sr-Cyrl-CS"/>
        </w:rPr>
        <w:t>Извршилац</w:t>
      </w:r>
      <w:r w:rsidRPr="00112353">
        <w:rPr>
          <w:rFonts w:eastAsia="Calibri"/>
        </w:rPr>
        <w:t xml:space="preserve"> </w:t>
      </w:r>
      <w:r w:rsidRPr="00112353">
        <w:rPr>
          <w:rFonts w:eastAsia="Calibri"/>
          <w:lang w:val="sr-Cyrl-CS"/>
        </w:rPr>
        <w:t xml:space="preserve">се обавезује </w:t>
      </w:r>
      <w:r w:rsidRPr="00112353">
        <w:rPr>
          <w:lang w:val="sr-Latn-CS"/>
        </w:rPr>
        <w:t>да</w:t>
      </w:r>
      <w:r>
        <w:rPr>
          <w:lang w:val="sr-Cyrl-CS"/>
        </w:rPr>
        <w:t>,</w:t>
      </w:r>
      <w:r w:rsidRPr="00112353">
        <w:rPr>
          <w:lang w:val="sr-Latn-CS"/>
        </w:rPr>
        <w:t xml:space="preserve"> у року од </w:t>
      </w:r>
      <w:r w:rsidR="00696F73">
        <w:rPr>
          <w:lang w:val="sr-Cyrl-CS"/>
        </w:rPr>
        <w:t>15</w:t>
      </w:r>
      <w:r w:rsidR="00696F73">
        <w:rPr>
          <w:lang w:val="sr-Latn-CS"/>
        </w:rPr>
        <w:t xml:space="preserve"> (петнаест</w:t>
      </w:r>
      <w:r>
        <w:rPr>
          <w:lang w:val="sr-Latn-CS"/>
        </w:rPr>
        <w:t>) дана од дана закључења У</w:t>
      </w:r>
      <w:r w:rsidRPr="00112353">
        <w:rPr>
          <w:lang w:val="sr-Latn-CS"/>
        </w:rPr>
        <w:t>говора</w:t>
      </w:r>
      <w:r>
        <w:rPr>
          <w:lang w:val="sr-Cyrl-CS"/>
        </w:rPr>
        <w:t>,</w:t>
      </w:r>
      <w:r w:rsidRPr="00112353">
        <w:rPr>
          <w:lang w:val="sr-Latn-CS"/>
        </w:rPr>
        <w:t xml:space="preserve"> Наручиоцу достави </w:t>
      </w:r>
      <w:r w:rsidRPr="00112353">
        <w:rPr>
          <w:rFonts w:eastAsia="Malgun Gothic"/>
          <w:bCs/>
          <w:lang w:val="sr-Cyrl-CS"/>
        </w:rPr>
        <w:t xml:space="preserve">оригинал или оверену копију </w:t>
      </w:r>
      <w:r w:rsidRPr="00112353">
        <w:rPr>
          <w:lang w:val="sr-Latn-CS"/>
        </w:rPr>
        <w:t>полис</w:t>
      </w:r>
      <w:r>
        <w:rPr>
          <w:lang w:val="sr-Cyrl-CS"/>
        </w:rPr>
        <w:t>е</w:t>
      </w:r>
      <w:r w:rsidRPr="00112353">
        <w:rPr>
          <w:lang w:val="sr-Latn-CS"/>
        </w:rPr>
        <w:t xml:space="preserve"> осигурања од професионалне одговорности за штету коју може причинити другој страни, односно трећем лицу, у складу са Правилником о условима осигурања од професионалне одговорности („Службени гласник РС”, број 40/15).</w:t>
      </w:r>
    </w:p>
    <w:p w:rsidR="00382569" w:rsidRPr="00112353" w:rsidRDefault="00382569" w:rsidP="00382569">
      <w:pPr>
        <w:widowControl w:val="0"/>
        <w:tabs>
          <w:tab w:val="left" w:pos="0"/>
        </w:tabs>
        <w:spacing w:line="240" w:lineRule="auto"/>
        <w:jc w:val="both"/>
        <w:rPr>
          <w:rFonts w:eastAsia="Malgun Gothic"/>
          <w:b/>
          <w:bCs/>
          <w:lang w:val="sr-Cyrl-CS"/>
        </w:rPr>
      </w:pPr>
      <w:r w:rsidRPr="00112353">
        <w:rPr>
          <w:lang w:val="sr-Cyrl-CS"/>
        </w:rPr>
        <w:lastRenderedPageBreak/>
        <w:tab/>
        <w:t xml:space="preserve">Наручилац ће активирати </w:t>
      </w:r>
      <w:r w:rsidRPr="00112353">
        <w:rPr>
          <w:rFonts w:eastAsia="Malgun Gothic"/>
          <w:bCs/>
          <w:lang w:val="sr-Cyrl-CS"/>
        </w:rPr>
        <w:t>полису осигурања од професионалне одговорности услед штете која настане као последица обављања професионалне активности Извршиоца.</w:t>
      </w:r>
    </w:p>
    <w:p w:rsidR="00382569" w:rsidRPr="00112353" w:rsidRDefault="00382569" w:rsidP="00382569">
      <w:pPr>
        <w:spacing w:line="240" w:lineRule="auto"/>
        <w:ind w:firstLine="720"/>
        <w:jc w:val="both"/>
        <w:rPr>
          <w:rFonts w:eastAsia="Calibri"/>
          <w:b/>
        </w:rPr>
      </w:pPr>
      <w:r w:rsidRPr="00112353">
        <w:rPr>
          <w:lang w:val="sr-Cyrl-CS"/>
        </w:rPr>
        <w:t>Уколико услед неисправности техничких решења и рачунске тачности и потпуности техничке документације Наручилац претрпи штету током извођења радова, Извршилац је дужан да надокнади исту Наручиоцу.</w:t>
      </w:r>
    </w:p>
    <w:p w:rsidR="00382569" w:rsidRDefault="00382569" w:rsidP="00382569">
      <w:pPr>
        <w:spacing w:line="240" w:lineRule="auto"/>
        <w:jc w:val="center"/>
        <w:rPr>
          <w:rFonts w:eastAsia="Calibri"/>
          <w:b/>
        </w:rPr>
      </w:pPr>
    </w:p>
    <w:p w:rsidR="00382569" w:rsidRDefault="00382569" w:rsidP="00382569">
      <w:pPr>
        <w:spacing w:line="240" w:lineRule="auto"/>
        <w:jc w:val="center"/>
        <w:rPr>
          <w:b/>
          <w:lang w:val="sr-Cyrl-CS"/>
        </w:rPr>
      </w:pPr>
      <w:r>
        <w:rPr>
          <w:rFonts w:eastAsia="Calibri"/>
          <w:b/>
          <w:lang w:val="sr-Latn-CS"/>
        </w:rPr>
        <w:t xml:space="preserve">VIII </w:t>
      </w:r>
      <w:r w:rsidRPr="00112353">
        <w:rPr>
          <w:b/>
          <w:lang w:val="sr-Cyrl-CS"/>
        </w:rPr>
        <w:t>ОБАВЕЗЕ НАРУЧИОЦА</w:t>
      </w:r>
      <w:r w:rsidRPr="00112353">
        <w:rPr>
          <w:b/>
        </w:rPr>
        <w:t xml:space="preserve"> </w:t>
      </w:r>
      <w:r w:rsidRPr="00112353">
        <w:rPr>
          <w:b/>
          <w:lang w:val="sr-Cyrl-CS"/>
        </w:rPr>
        <w:t>И ИЗВРШИОЦА</w:t>
      </w:r>
    </w:p>
    <w:p w:rsidR="00EE08A9" w:rsidRDefault="00EE08A9" w:rsidP="00382569">
      <w:pPr>
        <w:spacing w:line="240" w:lineRule="auto"/>
        <w:jc w:val="center"/>
        <w:rPr>
          <w:b/>
          <w:lang w:val="sr-Cyrl-CS"/>
        </w:rPr>
      </w:pPr>
    </w:p>
    <w:p w:rsidR="00382569" w:rsidRDefault="00382569" w:rsidP="00382569">
      <w:pPr>
        <w:tabs>
          <w:tab w:val="left" w:pos="2016"/>
        </w:tabs>
        <w:spacing w:line="240" w:lineRule="auto"/>
        <w:ind w:right="44"/>
        <w:jc w:val="center"/>
        <w:outlineLvl w:val="0"/>
        <w:rPr>
          <w:b/>
          <w:lang w:val="sr-Cyrl-CS"/>
        </w:rPr>
      </w:pPr>
      <w:r w:rsidRPr="00112353">
        <w:rPr>
          <w:b/>
          <w:lang w:val="sr-Cyrl-CS"/>
        </w:rPr>
        <w:t>ОБАВЕЗЕ НАРУЧИОЦА</w:t>
      </w:r>
    </w:p>
    <w:p w:rsidR="00382569" w:rsidRPr="00112353" w:rsidRDefault="00382569" w:rsidP="00382569">
      <w:pPr>
        <w:tabs>
          <w:tab w:val="left" w:pos="2016"/>
        </w:tabs>
        <w:spacing w:line="240" w:lineRule="auto"/>
        <w:ind w:right="44"/>
        <w:jc w:val="center"/>
        <w:outlineLvl w:val="0"/>
        <w:rPr>
          <w:b/>
          <w:lang w:val="sr-Cyrl-CS"/>
        </w:rPr>
      </w:pPr>
      <w:r w:rsidRPr="00112353">
        <w:rPr>
          <w:b/>
          <w:lang w:val="sr-Cyrl-CS"/>
        </w:rPr>
        <w:t>Члан 1</w:t>
      </w:r>
      <w:r w:rsidR="00581AAF">
        <w:rPr>
          <w:b/>
          <w:lang w:val="sr-Latn-CS"/>
        </w:rPr>
        <w:t>2</w:t>
      </w:r>
      <w:r w:rsidRPr="00112353">
        <w:rPr>
          <w:b/>
          <w:lang w:val="sr-Cyrl-CS"/>
        </w:rPr>
        <w:t>.</w:t>
      </w:r>
    </w:p>
    <w:p w:rsidR="00382569" w:rsidRPr="00C55018" w:rsidRDefault="00382569" w:rsidP="00382569">
      <w:pPr>
        <w:spacing w:line="240" w:lineRule="auto"/>
        <w:ind w:firstLine="720"/>
        <w:jc w:val="both"/>
        <w:rPr>
          <w:color w:val="auto"/>
          <w:lang w:val="sr-Cyrl-CS"/>
        </w:rPr>
      </w:pPr>
      <w:r w:rsidRPr="00C55018">
        <w:rPr>
          <w:color w:val="auto"/>
          <w:lang w:val="sr-Cyrl-CS"/>
        </w:rPr>
        <w:t xml:space="preserve">Наручилац </w:t>
      </w:r>
      <w:r w:rsidRPr="00C55018">
        <w:rPr>
          <w:color w:val="auto"/>
          <w:lang w:val="sr-Latn-CS"/>
        </w:rPr>
        <w:t xml:space="preserve">je </w:t>
      </w:r>
      <w:r w:rsidRPr="00C55018">
        <w:rPr>
          <w:color w:val="auto"/>
          <w:lang w:val="sr-Cyrl-CS"/>
        </w:rPr>
        <w:t>дужан да:</w:t>
      </w:r>
    </w:p>
    <w:p w:rsidR="00382569" w:rsidRPr="00696F73" w:rsidRDefault="00382569" w:rsidP="00696F73">
      <w:pPr>
        <w:tabs>
          <w:tab w:val="left" w:pos="0"/>
        </w:tabs>
        <w:spacing w:line="240" w:lineRule="auto"/>
        <w:jc w:val="both"/>
        <w:rPr>
          <w:rFonts w:eastAsia="Calibri"/>
          <w:lang w:val="sr-Cyrl-CS"/>
        </w:rPr>
      </w:pPr>
      <w:r w:rsidRPr="00C55018">
        <w:rPr>
          <w:bCs/>
          <w:color w:val="auto"/>
          <w:lang w:val="sr-Cyrl-CS"/>
        </w:rPr>
        <w:t xml:space="preserve">- достави Извршиоцу Главни пројекат аутопута Е-763 Београд - Јужни Јадран, Сектор 1: Београд (Остружница)-Љиг, Деоница </w:t>
      </w:r>
      <w:r w:rsidR="00696F73" w:rsidRPr="00633668">
        <w:rPr>
          <w:lang w:val="sr-Cyrl-RS"/>
        </w:rPr>
        <w:t>Лајкова</w:t>
      </w:r>
      <w:r w:rsidR="00696F73">
        <w:rPr>
          <w:lang w:val="sr-Cyrl-RS"/>
        </w:rPr>
        <w:t>ц</w:t>
      </w:r>
      <w:r w:rsidR="00696F73" w:rsidRPr="00633668">
        <w:rPr>
          <w:lang w:val="sr-Cyrl-RS"/>
        </w:rPr>
        <w:t>-Љиг, од км 53+138,91 до км 77+118,23</w:t>
      </w:r>
      <w:r w:rsidR="00696F73">
        <w:rPr>
          <w:rFonts w:eastAsia="Calibri"/>
          <w:lang w:val="sr-Cyrl-CS"/>
        </w:rPr>
        <w:t xml:space="preserve"> </w:t>
      </w:r>
      <w:r w:rsidRPr="00C55018">
        <w:rPr>
          <w:bCs/>
          <w:color w:val="auto"/>
          <w:lang w:val="sr-Cyrl-CS"/>
        </w:rPr>
        <w:t xml:space="preserve">(у даљем тексту: Главни пројекат), који је предмет пројектантског надзора и обезбеди </w:t>
      </w:r>
      <w:r w:rsidRPr="00C55018">
        <w:rPr>
          <w:color w:val="auto"/>
          <w:lang w:val="sr-Cyrl-CS"/>
        </w:rPr>
        <w:t xml:space="preserve">увид у комплетну документацију неопходну за реализацију </w:t>
      </w:r>
      <w:r w:rsidRPr="00C55018">
        <w:rPr>
          <w:rFonts w:eastAsia="Calibri"/>
          <w:color w:val="auto"/>
          <w:lang w:val="sr-Cyrl-CS"/>
        </w:rPr>
        <w:t>услуга које су предмет овог уговора</w:t>
      </w:r>
      <w:r w:rsidRPr="00C55018">
        <w:rPr>
          <w:bCs/>
          <w:color w:val="auto"/>
          <w:lang w:val="sr-Cyrl-CS"/>
        </w:rPr>
        <w:t>;</w:t>
      </w:r>
    </w:p>
    <w:p w:rsidR="00382569" w:rsidRPr="00C55018" w:rsidRDefault="00382569" w:rsidP="00382569">
      <w:pPr>
        <w:spacing w:line="240" w:lineRule="auto"/>
        <w:ind w:firstLine="720"/>
        <w:jc w:val="both"/>
        <w:rPr>
          <w:bCs/>
          <w:color w:val="auto"/>
          <w:lang w:val="sr-Cyrl-CS"/>
        </w:rPr>
      </w:pPr>
      <w:r w:rsidRPr="00C55018">
        <w:rPr>
          <w:bCs/>
          <w:color w:val="auto"/>
          <w:lang w:val="sr-Cyrl-CS"/>
        </w:rPr>
        <w:t xml:space="preserve">- именује овлашћено лице за праћење реализације овог уговора и, у року од 5 (пет) дана од дана закључења Уговора, о томе у писаној форми обавести Извршиоца </w:t>
      </w:r>
    </w:p>
    <w:p w:rsidR="00382569" w:rsidRPr="00C55018" w:rsidRDefault="00382569" w:rsidP="00382569">
      <w:pPr>
        <w:spacing w:line="240" w:lineRule="auto"/>
        <w:ind w:firstLine="720"/>
        <w:jc w:val="both"/>
        <w:rPr>
          <w:color w:val="auto"/>
          <w:lang w:val="ru-RU"/>
        </w:rPr>
      </w:pPr>
      <w:r w:rsidRPr="00C55018">
        <w:rPr>
          <w:color w:val="auto"/>
          <w:lang w:val="ru-RU"/>
        </w:rPr>
        <w:t>- упућује на</w:t>
      </w:r>
      <w:r w:rsidR="00EE08A9">
        <w:rPr>
          <w:color w:val="auto"/>
          <w:lang w:val="ru-RU"/>
        </w:rPr>
        <w:t>лог особи за контакт из члана 14</w:t>
      </w:r>
      <w:r w:rsidRPr="00C55018">
        <w:rPr>
          <w:color w:val="auto"/>
          <w:lang w:val="ru-RU"/>
        </w:rPr>
        <w:t>. став 1. алинеја 2. писаним путем и електронском поштом или, изузетно, телефоном и/или смс поруком.</w:t>
      </w:r>
    </w:p>
    <w:p w:rsidR="00382569" w:rsidRPr="00C55018" w:rsidRDefault="00382569" w:rsidP="00382569">
      <w:pPr>
        <w:spacing w:line="240" w:lineRule="auto"/>
        <w:ind w:firstLine="709"/>
        <w:contextualSpacing/>
        <w:jc w:val="both"/>
        <w:rPr>
          <w:color w:val="auto"/>
          <w:lang w:val="sr-Cyrl-CS"/>
        </w:rPr>
      </w:pPr>
      <w:r w:rsidRPr="00C55018">
        <w:rPr>
          <w:color w:val="auto"/>
          <w:lang w:val="ru-RU"/>
        </w:rPr>
        <w:t xml:space="preserve">- </w:t>
      </w:r>
      <w:r w:rsidRPr="00C55018">
        <w:rPr>
          <w:color w:val="auto"/>
          <w:lang w:val="sr-Cyrl-CS"/>
        </w:rPr>
        <w:t>благовремено врши плаћања Извршиоцу за извршене услуге на основу исправно испостављене ситуације.</w:t>
      </w:r>
    </w:p>
    <w:p w:rsidR="00382569" w:rsidRPr="00C55018" w:rsidRDefault="00382569" w:rsidP="00382569">
      <w:pPr>
        <w:spacing w:line="240" w:lineRule="auto"/>
        <w:jc w:val="both"/>
        <w:rPr>
          <w:rFonts w:eastAsia="Calibri"/>
          <w:b/>
          <w:color w:val="auto"/>
          <w:lang w:val="sr-Cyrl-CS"/>
        </w:rPr>
      </w:pPr>
    </w:p>
    <w:p w:rsidR="00382569" w:rsidRPr="00C55018" w:rsidRDefault="00382569" w:rsidP="00382569">
      <w:pPr>
        <w:spacing w:line="240" w:lineRule="auto"/>
        <w:jc w:val="center"/>
        <w:outlineLvl w:val="0"/>
        <w:rPr>
          <w:b/>
          <w:bCs/>
          <w:color w:val="auto"/>
          <w:lang w:val="sr-Cyrl-CS"/>
        </w:rPr>
      </w:pPr>
      <w:r w:rsidRPr="00C55018">
        <w:rPr>
          <w:b/>
          <w:bCs/>
          <w:color w:val="auto"/>
          <w:lang w:val="sr-Cyrl-CS"/>
        </w:rPr>
        <w:t>ОБАВЕЗЕ ИЗВРШИОЦА</w:t>
      </w:r>
    </w:p>
    <w:p w:rsidR="00382569" w:rsidRPr="00C55018" w:rsidRDefault="00382569" w:rsidP="00382569">
      <w:pPr>
        <w:tabs>
          <w:tab w:val="left" w:pos="2016"/>
        </w:tabs>
        <w:spacing w:line="240" w:lineRule="auto"/>
        <w:ind w:right="44"/>
        <w:jc w:val="center"/>
        <w:outlineLvl w:val="0"/>
        <w:rPr>
          <w:b/>
          <w:color w:val="auto"/>
          <w:lang w:val="sr-Cyrl-CS"/>
        </w:rPr>
      </w:pPr>
      <w:r w:rsidRPr="00C55018">
        <w:rPr>
          <w:b/>
          <w:color w:val="auto"/>
          <w:lang w:val="sr-Cyrl-CS"/>
        </w:rPr>
        <w:t>Члан 1</w:t>
      </w:r>
      <w:r w:rsidR="00581AAF">
        <w:rPr>
          <w:b/>
          <w:color w:val="auto"/>
          <w:lang w:val="sr-Latn-CS"/>
        </w:rPr>
        <w:t>3</w:t>
      </w:r>
      <w:r w:rsidRPr="00C55018">
        <w:rPr>
          <w:b/>
          <w:color w:val="auto"/>
          <w:lang w:val="sr-Cyrl-CS"/>
        </w:rPr>
        <w:t>.</w:t>
      </w:r>
    </w:p>
    <w:p w:rsidR="00382569" w:rsidRPr="00C55018" w:rsidRDefault="00382569" w:rsidP="00382569">
      <w:pPr>
        <w:spacing w:line="240" w:lineRule="auto"/>
        <w:ind w:right="44"/>
        <w:jc w:val="both"/>
        <w:outlineLvl w:val="0"/>
        <w:rPr>
          <w:color w:val="auto"/>
          <w:lang w:val="sr-Cyrl-CS"/>
        </w:rPr>
      </w:pPr>
      <w:r w:rsidRPr="00C55018">
        <w:rPr>
          <w:color w:val="auto"/>
          <w:lang w:val="sr-Cyrl-CS"/>
        </w:rPr>
        <w:tab/>
        <w:t>Извршилац је дужан да:</w:t>
      </w:r>
    </w:p>
    <w:p w:rsidR="00382569" w:rsidRPr="00C55018" w:rsidRDefault="00382569" w:rsidP="00382569">
      <w:pPr>
        <w:spacing w:line="240" w:lineRule="auto"/>
        <w:ind w:right="44" w:firstLine="720"/>
        <w:jc w:val="both"/>
        <w:outlineLvl w:val="0"/>
        <w:rPr>
          <w:color w:val="auto"/>
          <w:lang w:val="sr-Cyrl-CS"/>
        </w:rPr>
      </w:pPr>
      <w:r w:rsidRPr="00C55018">
        <w:rPr>
          <w:color w:val="auto"/>
          <w:lang w:val="sr-Cyrl-CS"/>
        </w:rPr>
        <w:t>- сарађује са овлашћеним представницима Наручиоца, Стручног надзора, ЈП „Путеви Србије</w:t>
      </w:r>
      <w:r w:rsidRPr="00C55018">
        <w:rPr>
          <w:rFonts w:eastAsia="Calibri"/>
          <w:bCs/>
          <w:color w:val="auto"/>
          <w:lang w:val="sr-Cyrl-CS"/>
        </w:rPr>
        <w:t>ˮ</w:t>
      </w:r>
      <w:r w:rsidRPr="00C55018">
        <w:rPr>
          <w:color w:val="auto"/>
          <w:lang w:val="sr-Cyrl-CS"/>
        </w:rPr>
        <w:t xml:space="preserve"> и одговорним Извођачем радова;</w:t>
      </w:r>
    </w:p>
    <w:p w:rsidR="00382569" w:rsidRPr="00C55018" w:rsidRDefault="00382569" w:rsidP="00382569">
      <w:pPr>
        <w:spacing w:line="240" w:lineRule="auto"/>
        <w:ind w:right="44" w:firstLine="720"/>
        <w:jc w:val="both"/>
        <w:outlineLvl w:val="0"/>
        <w:rPr>
          <w:color w:val="auto"/>
          <w:lang w:val="sr-Cyrl-CS"/>
        </w:rPr>
      </w:pPr>
      <w:r w:rsidRPr="00C55018">
        <w:rPr>
          <w:color w:val="auto"/>
          <w:lang w:val="sr-Cyrl-CS"/>
        </w:rPr>
        <w:t>- даје тумачење пројектно-техничке документације и смернице и разрађује пројектна решења, детаље, материјале и опрему;</w:t>
      </w:r>
    </w:p>
    <w:p w:rsidR="00382569" w:rsidRPr="00C55018" w:rsidRDefault="00382569" w:rsidP="00382569">
      <w:pPr>
        <w:spacing w:line="240" w:lineRule="auto"/>
        <w:ind w:right="44" w:firstLine="720"/>
        <w:jc w:val="both"/>
        <w:outlineLvl w:val="0"/>
        <w:rPr>
          <w:color w:val="auto"/>
          <w:lang w:val="sr-Cyrl-CS"/>
        </w:rPr>
      </w:pPr>
      <w:r w:rsidRPr="00C55018">
        <w:rPr>
          <w:color w:val="auto"/>
          <w:lang w:val="sr-Cyrl-CS"/>
        </w:rPr>
        <w:t xml:space="preserve">- врши измене и допуне пројектно-техничке документације у случају наступања непредвиђених околности; </w:t>
      </w:r>
    </w:p>
    <w:p w:rsidR="00382569" w:rsidRPr="00C55018" w:rsidRDefault="00382569" w:rsidP="00382569">
      <w:pPr>
        <w:spacing w:line="240" w:lineRule="auto"/>
        <w:ind w:right="44" w:firstLine="720"/>
        <w:jc w:val="both"/>
        <w:outlineLvl w:val="0"/>
        <w:rPr>
          <w:color w:val="auto"/>
          <w:lang w:val="sr-Cyrl-CS"/>
        </w:rPr>
      </w:pPr>
      <w:r w:rsidRPr="00C55018">
        <w:rPr>
          <w:color w:val="auto"/>
          <w:lang w:val="sr-Cyrl-CS"/>
        </w:rPr>
        <w:t>- врши измене и допуне пројектно-техничке документације у случају непредвиђених околности у случају када радове није могуће извести према решењу које је предвиђено пројектно-техничком документацијом;</w:t>
      </w:r>
    </w:p>
    <w:p w:rsidR="00382569" w:rsidRPr="00C55018" w:rsidRDefault="00382569" w:rsidP="00382569">
      <w:pPr>
        <w:spacing w:line="240" w:lineRule="auto"/>
        <w:ind w:right="44" w:firstLine="720"/>
        <w:jc w:val="both"/>
        <w:outlineLvl w:val="0"/>
        <w:rPr>
          <w:color w:val="auto"/>
          <w:lang w:val="sr-Cyrl-CS"/>
        </w:rPr>
      </w:pPr>
      <w:r w:rsidRPr="00C55018">
        <w:rPr>
          <w:color w:val="auto"/>
          <w:lang w:val="sr-Cyrl-CS"/>
        </w:rPr>
        <w:t>- врши пројектантски надзор у циљу обезбеђења правилног и доследног спровођења концепције Главног пројекта на основу кога се објекат гради.</w:t>
      </w:r>
    </w:p>
    <w:p w:rsidR="00382569" w:rsidRPr="00C55018" w:rsidRDefault="00382569" w:rsidP="00382569">
      <w:pPr>
        <w:spacing w:line="240" w:lineRule="auto"/>
        <w:ind w:right="44" w:firstLine="720"/>
        <w:jc w:val="both"/>
        <w:outlineLvl w:val="0"/>
        <w:rPr>
          <w:color w:val="auto"/>
          <w:lang w:val="sr-Cyrl-CS"/>
        </w:rPr>
      </w:pPr>
      <w:r w:rsidRPr="00C55018">
        <w:rPr>
          <w:color w:val="auto"/>
          <w:lang w:val="sr-Cyrl-CS"/>
        </w:rPr>
        <w:t>Извршилац је дужан да присуствује градилишту у свим фазама реализације пројекта, у смислу професионалне подршке, сугестија, појашњења, евентуалних измена пројекта у складу са Законом о планирању и изградњи („Службени гласник РСˮ, бр. 72/09, 81/09 - испр, 64/10 - одлука УС, 24/11, 121/12, 42/13 - одлука УС, 50/13 - одлука УС, 98/13 - одлука УС, 132/14 и 145/14) и издатим дозволама и актима за изградњу, укључујући и све корекције пројектно-техничке документације неопходне за прибављање позитивног извештаја Комисије за технички преглед објекта.</w:t>
      </w:r>
    </w:p>
    <w:p w:rsidR="00382569" w:rsidRPr="00C55018" w:rsidRDefault="00382569" w:rsidP="00382569">
      <w:pPr>
        <w:tabs>
          <w:tab w:val="left" w:pos="2016"/>
        </w:tabs>
        <w:spacing w:line="240" w:lineRule="auto"/>
        <w:ind w:right="44"/>
        <w:jc w:val="center"/>
        <w:outlineLvl w:val="0"/>
        <w:rPr>
          <w:b/>
          <w:color w:val="auto"/>
          <w:lang w:val="sr-Cyrl-CS"/>
        </w:rPr>
      </w:pPr>
    </w:p>
    <w:p w:rsidR="00382569" w:rsidRPr="00112353" w:rsidRDefault="00382569" w:rsidP="00382569">
      <w:pPr>
        <w:tabs>
          <w:tab w:val="left" w:pos="2016"/>
        </w:tabs>
        <w:spacing w:line="240" w:lineRule="auto"/>
        <w:ind w:right="44"/>
        <w:jc w:val="center"/>
        <w:outlineLvl w:val="0"/>
        <w:rPr>
          <w:b/>
          <w:lang w:val="sr-Cyrl-CS"/>
        </w:rPr>
      </w:pPr>
      <w:r w:rsidRPr="00112353">
        <w:rPr>
          <w:b/>
          <w:lang w:val="sr-Cyrl-CS"/>
        </w:rPr>
        <w:t>Члан 1</w:t>
      </w:r>
      <w:r w:rsidR="00581AAF">
        <w:rPr>
          <w:b/>
          <w:lang w:val="sr-Latn-CS"/>
        </w:rPr>
        <w:t>4</w:t>
      </w:r>
      <w:r w:rsidRPr="00112353">
        <w:rPr>
          <w:b/>
          <w:lang w:val="sr-Cyrl-CS"/>
        </w:rPr>
        <w:t>.</w:t>
      </w:r>
    </w:p>
    <w:p w:rsidR="00382569" w:rsidRDefault="00382569" w:rsidP="00382569">
      <w:pPr>
        <w:tabs>
          <w:tab w:val="left" w:pos="0"/>
        </w:tabs>
        <w:spacing w:line="240" w:lineRule="auto"/>
        <w:ind w:right="44"/>
        <w:jc w:val="both"/>
        <w:outlineLvl w:val="0"/>
        <w:rPr>
          <w:lang w:val="sr-Cyrl-CS"/>
        </w:rPr>
      </w:pPr>
      <w:r>
        <w:rPr>
          <w:lang w:val="sr-Cyrl-CS"/>
        </w:rPr>
        <w:tab/>
      </w:r>
      <w:r w:rsidRPr="00112353">
        <w:rPr>
          <w:lang w:val="sr-Cyrl-CS"/>
        </w:rPr>
        <w:t>Извршилац је у обавези да:</w:t>
      </w:r>
    </w:p>
    <w:p w:rsidR="00382569" w:rsidRDefault="00382569" w:rsidP="00382569">
      <w:pPr>
        <w:tabs>
          <w:tab w:val="left" w:pos="0"/>
        </w:tabs>
        <w:spacing w:line="240" w:lineRule="auto"/>
        <w:ind w:right="44"/>
        <w:jc w:val="both"/>
        <w:outlineLvl w:val="0"/>
        <w:rPr>
          <w:lang w:val="sr-Cyrl-CS"/>
        </w:rPr>
      </w:pPr>
      <w:r>
        <w:rPr>
          <w:lang w:val="sr-Cyrl-CS"/>
        </w:rPr>
        <w:tab/>
      </w:r>
      <w:r w:rsidRPr="00112353">
        <w:rPr>
          <w:lang w:val="sr-Cyrl-CS"/>
        </w:rPr>
        <w:t xml:space="preserve">- уз закључени Уговор, у писаној форми, као прилог достави списак </w:t>
      </w:r>
      <w:r>
        <w:rPr>
          <w:lang w:val="sr-Cyrl-CS"/>
        </w:rPr>
        <w:t>вршилаца пројектантског надзора,</w:t>
      </w:r>
      <w:r w:rsidRPr="00112353">
        <w:rPr>
          <w:lang w:val="sr-Cyrl-CS"/>
        </w:rPr>
        <w:t xml:space="preserve"> са </w:t>
      </w:r>
      <w:r>
        <w:rPr>
          <w:lang w:val="sr-Cyrl-CS"/>
        </w:rPr>
        <w:t>фотокопијама лиценци и потврдама Инжењерске коморе Србије, који</w:t>
      </w:r>
      <w:r w:rsidRPr="00112353">
        <w:rPr>
          <w:lang w:val="sr-Cyrl-CS"/>
        </w:rPr>
        <w:t xml:space="preserve"> ће вршити услуге у складу са предметом и другим одредбама овог уговора. Списак треба да садржи имена лица, струку, бројеве телефона и адресе електронске поште;</w:t>
      </w:r>
    </w:p>
    <w:p w:rsidR="00382569" w:rsidRDefault="00382569" w:rsidP="00382569">
      <w:pPr>
        <w:tabs>
          <w:tab w:val="left" w:pos="0"/>
        </w:tabs>
        <w:spacing w:line="240" w:lineRule="auto"/>
        <w:ind w:right="44"/>
        <w:jc w:val="both"/>
        <w:outlineLvl w:val="0"/>
        <w:rPr>
          <w:lang w:val="sr-Cyrl-CS"/>
        </w:rPr>
      </w:pPr>
      <w:r>
        <w:rPr>
          <w:lang w:val="sr-Cyrl-CS"/>
        </w:rPr>
        <w:lastRenderedPageBreak/>
        <w:tab/>
      </w:r>
      <w:r w:rsidRPr="00112353">
        <w:rPr>
          <w:lang w:val="sr-Cyrl-CS"/>
        </w:rPr>
        <w:t xml:space="preserve">- на списку </w:t>
      </w:r>
      <w:r w:rsidRPr="004241B5">
        <w:rPr>
          <w:lang w:val="sr-Cyrl-CS"/>
        </w:rPr>
        <w:t xml:space="preserve">вршилаца пројектантског надзора </w:t>
      </w:r>
      <w:r w:rsidRPr="00112353">
        <w:rPr>
          <w:lang w:val="sr-Cyrl-CS"/>
        </w:rPr>
        <w:t>посебно назначи лице – Руководилац групе која в</w:t>
      </w:r>
      <w:r>
        <w:rPr>
          <w:lang w:val="sr-Cyrl-CS"/>
        </w:rPr>
        <w:t>рши пројектантски надзор, а које</w:t>
      </w:r>
      <w:r w:rsidRPr="00112353">
        <w:rPr>
          <w:lang w:val="sr-Cyrl-CS"/>
        </w:rPr>
        <w:t xml:space="preserve"> ће бити особа за контакт;</w:t>
      </w:r>
    </w:p>
    <w:p w:rsidR="00382569" w:rsidRDefault="00382569" w:rsidP="00382569">
      <w:pPr>
        <w:tabs>
          <w:tab w:val="left" w:pos="0"/>
        </w:tabs>
        <w:spacing w:line="240" w:lineRule="auto"/>
        <w:ind w:right="44"/>
        <w:jc w:val="both"/>
        <w:outlineLvl w:val="0"/>
        <w:rPr>
          <w:lang w:val="sr-Cyrl-CS"/>
        </w:rPr>
      </w:pPr>
      <w:r>
        <w:rPr>
          <w:lang w:val="sr-Cyrl-CS"/>
        </w:rPr>
        <w:tab/>
      </w:r>
      <w:r w:rsidRPr="00112353">
        <w:rPr>
          <w:lang w:val="sr-Cyrl-CS"/>
        </w:rPr>
        <w:t xml:space="preserve">- изради и успостави систем међусобне комуникације, размене документације и извештавања Наручиоца и Стручног надзора, у року не дужем од 5 (пет) дана </w:t>
      </w:r>
      <w:r>
        <w:rPr>
          <w:lang w:val="sr-Cyrl-CS"/>
        </w:rPr>
        <w:t>од дана закључења овог уговора</w:t>
      </w:r>
    </w:p>
    <w:p w:rsidR="00382569" w:rsidRDefault="00382569" w:rsidP="00382569">
      <w:pPr>
        <w:tabs>
          <w:tab w:val="left" w:pos="0"/>
        </w:tabs>
        <w:spacing w:line="240" w:lineRule="auto"/>
        <w:ind w:right="44"/>
        <w:jc w:val="both"/>
        <w:outlineLvl w:val="0"/>
        <w:rPr>
          <w:lang w:val="sr-Cyrl-CS"/>
        </w:rPr>
      </w:pPr>
      <w:r>
        <w:rPr>
          <w:lang w:val="sr-Cyrl-CS"/>
        </w:rPr>
        <w:tab/>
      </w:r>
      <w:r w:rsidRPr="00112353">
        <w:rPr>
          <w:lang w:val="sr-Cyrl-CS"/>
        </w:rPr>
        <w:t>- у периоду извођења радова</w:t>
      </w:r>
      <w:r>
        <w:rPr>
          <w:lang w:val="sr-Cyrl-CS"/>
        </w:rPr>
        <w:t>,</w:t>
      </w:r>
      <w:r w:rsidRPr="00112353">
        <w:rPr>
          <w:lang w:val="sr-Cyrl-CS"/>
        </w:rPr>
        <w:t xml:space="preserve"> </w:t>
      </w:r>
      <w:r>
        <w:rPr>
          <w:lang w:val="sr-Cyrl-CS"/>
        </w:rPr>
        <w:t xml:space="preserve">обезбеди свакодневну </w:t>
      </w:r>
      <w:r w:rsidRPr="00112353">
        <w:rPr>
          <w:lang w:val="sr-Cyrl-CS"/>
        </w:rPr>
        <w:t xml:space="preserve">доступност </w:t>
      </w:r>
      <w:r w:rsidRPr="004241B5">
        <w:rPr>
          <w:lang w:val="sr-Cyrl-CS"/>
        </w:rPr>
        <w:t>вршилаца пројектантског надзора</w:t>
      </w:r>
      <w:r w:rsidRPr="00112353">
        <w:rPr>
          <w:lang w:val="sr-Cyrl-CS"/>
        </w:rPr>
        <w:t xml:space="preserve"> са лиценцом за сваку од струка, укључујући </w:t>
      </w:r>
      <w:r>
        <w:rPr>
          <w:lang w:val="sr-Cyrl-CS"/>
        </w:rPr>
        <w:t xml:space="preserve">њихово присуство </w:t>
      </w:r>
      <w:r w:rsidRPr="00112353">
        <w:rPr>
          <w:lang w:val="sr-Cyrl-CS"/>
        </w:rPr>
        <w:t xml:space="preserve">на редовним месечним састанцима, а по потреби и чешће на састанку са Стручним надзором и одговорним Извођачем радова. </w:t>
      </w:r>
    </w:p>
    <w:p w:rsidR="00382569" w:rsidRDefault="00382569" w:rsidP="00382569">
      <w:pPr>
        <w:tabs>
          <w:tab w:val="left" w:pos="0"/>
        </w:tabs>
        <w:spacing w:line="240" w:lineRule="auto"/>
        <w:ind w:right="44"/>
        <w:jc w:val="both"/>
        <w:outlineLvl w:val="0"/>
        <w:rPr>
          <w:lang w:val="sr-Cyrl-CS"/>
        </w:rPr>
      </w:pPr>
      <w:r>
        <w:rPr>
          <w:lang w:val="sr-Cyrl-CS"/>
        </w:rPr>
        <w:tab/>
      </w:r>
      <w:r w:rsidRPr="00112353">
        <w:rPr>
          <w:lang w:val="sr-Cyrl-CS"/>
        </w:rPr>
        <w:t xml:space="preserve">Доступност у смислу става 1. </w:t>
      </w:r>
      <w:r>
        <w:rPr>
          <w:lang w:val="sr-Cyrl-CS"/>
        </w:rPr>
        <w:t>алинеја</w:t>
      </w:r>
      <w:r w:rsidRPr="00112353">
        <w:rPr>
          <w:lang w:val="sr-Cyrl-CS"/>
        </w:rPr>
        <w:t xml:space="preserve"> 4. овог члана подразумева </w:t>
      </w:r>
      <w:r>
        <w:rPr>
          <w:lang w:val="sr-Cyrl-CS"/>
        </w:rPr>
        <w:t>физичко присуство на градилишту</w:t>
      </w:r>
      <w:r w:rsidRPr="00112353">
        <w:rPr>
          <w:lang w:val="sr-Cyrl-CS"/>
        </w:rPr>
        <w:t xml:space="preserve"> </w:t>
      </w:r>
      <w:r w:rsidRPr="008A073F">
        <w:rPr>
          <w:lang w:val="sr-Cyrl-CS"/>
        </w:rPr>
        <w:t>вршилаца пројектантског надзора</w:t>
      </w:r>
      <w:r w:rsidRPr="00112353">
        <w:rPr>
          <w:lang w:val="sr-Cyrl-CS"/>
        </w:rPr>
        <w:t xml:space="preserve"> одговарајуће струке, најкасније </w:t>
      </w:r>
      <w:r w:rsidRPr="00112353">
        <w:rPr>
          <w:lang w:val="sr-Latn-CS"/>
        </w:rPr>
        <w:t>2</w:t>
      </w:r>
      <w:r w:rsidRPr="00112353">
        <w:rPr>
          <w:lang w:val="sr-Cyrl-CS"/>
        </w:rPr>
        <w:t>4</w:t>
      </w:r>
      <w:r w:rsidRPr="00112353">
        <w:rPr>
          <w:lang w:val="sr-Latn-CS"/>
        </w:rPr>
        <w:t xml:space="preserve"> (</w:t>
      </w:r>
      <w:r w:rsidRPr="00112353">
        <w:rPr>
          <w:lang w:val="sr-Cyrl-CS"/>
        </w:rPr>
        <w:t>двадесетчетири</w:t>
      </w:r>
      <w:r w:rsidRPr="00112353">
        <w:rPr>
          <w:lang w:val="sr-Latn-CS"/>
        </w:rPr>
        <w:t>)</w:t>
      </w:r>
      <w:r w:rsidRPr="00112353">
        <w:rPr>
          <w:lang w:val="sr-Cyrl-CS"/>
        </w:rPr>
        <w:t xml:space="preserve"> сата од упућеног налога од стране Наручиоца.</w:t>
      </w:r>
    </w:p>
    <w:p w:rsidR="00382569" w:rsidRPr="008A073F" w:rsidRDefault="00382569" w:rsidP="00382569">
      <w:pPr>
        <w:tabs>
          <w:tab w:val="left" w:pos="0"/>
        </w:tabs>
        <w:spacing w:line="240" w:lineRule="auto"/>
        <w:ind w:right="44"/>
        <w:jc w:val="both"/>
        <w:outlineLvl w:val="0"/>
        <w:rPr>
          <w:lang w:val="sr-Cyrl-CS"/>
        </w:rPr>
      </w:pPr>
      <w:r>
        <w:rPr>
          <w:lang w:val="sr-Cyrl-CS"/>
        </w:rPr>
        <w:tab/>
      </w:r>
      <w:r w:rsidRPr="00112353">
        <w:rPr>
          <w:lang w:val="sr-Cyrl-CS"/>
        </w:rPr>
        <w:t>Извршилац се обавезује да:</w:t>
      </w:r>
    </w:p>
    <w:p w:rsidR="00382569" w:rsidRPr="00112353" w:rsidRDefault="00382569" w:rsidP="00382569">
      <w:pPr>
        <w:pStyle w:val="Default"/>
        <w:ind w:firstLine="720"/>
        <w:jc w:val="both"/>
        <w:rPr>
          <w:lang w:val="sr-Cyrl-RS"/>
        </w:rPr>
      </w:pPr>
      <w:r w:rsidRPr="00112353">
        <w:rPr>
          <w:lang w:val="sr-Cyrl-RS"/>
        </w:rPr>
        <w:t>- писаним путем даје тумачења и одговоре на питања Наручиоца, у вези са пројектно-техничком документацијом, у складу са налогом Наручиоца;</w:t>
      </w:r>
    </w:p>
    <w:p w:rsidR="00382569" w:rsidRPr="00112353" w:rsidRDefault="00382569" w:rsidP="00382569">
      <w:pPr>
        <w:pStyle w:val="Default"/>
        <w:ind w:firstLine="720"/>
        <w:jc w:val="both"/>
        <w:rPr>
          <w:lang w:val="sr-Cyrl-RS"/>
        </w:rPr>
      </w:pPr>
      <w:r w:rsidRPr="00112353">
        <w:rPr>
          <w:lang w:val="sr-Cyrl-RS"/>
        </w:rPr>
        <w:t>-</w:t>
      </w:r>
      <w:r>
        <w:rPr>
          <w:lang w:val="sr-Cyrl-RS"/>
        </w:rPr>
        <w:t xml:space="preserve"> </w:t>
      </w:r>
      <w:r w:rsidRPr="00112353">
        <w:rPr>
          <w:lang w:val="sr-Cyrl-RS"/>
        </w:rPr>
        <w:t>по налогу Наручиоца врши измене и допуне пројектно-техничке документације;</w:t>
      </w:r>
    </w:p>
    <w:p w:rsidR="00382569" w:rsidRPr="00112353" w:rsidRDefault="00382569" w:rsidP="00382569">
      <w:pPr>
        <w:pStyle w:val="Default"/>
        <w:ind w:firstLine="709"/>
        <w:jc w:val="both"/>
        <w:rPr>
          <w:lang w:val="ru-RU"/>
        </w:rPr>
      </w:pPr>
      <w:r w:rsidRPr="00112353">
        <w:rPr>
          <w:lang w:val="ru-RU"/>
        </w:rPr>
        <w:t>-</w:t>
      </w:r>
      <w:r>
        <w:rPr>
          <w:lang w:val="ru-RU"/>
        </w:rPr>
        <w:t xml:space="preserve"> </w:t>
      </w:r>
      <w:r w:rsidRPr="00112353">
        <w:rPr>
          <w:lang w:val="sr-Cyrl-RS"/>
        </w:rPr>
        <w:t xml:space="preserve">по налогу Наручиоца </w:t>
      </w:r>
      <w:r w:rsidRPr="00112353">
        <w:rPr>
          <w:lang w:val="ru-RU"/>
        </w:rPr>
        <w:t>разматра евентуалне предлоге Извођача радова за измене и допуне пројектно-техни</w:t>
      </w:r>
      <w:r>
        <w:rPr>
          <w:lang w:val="ru-RU"/>
        </w:rPr>
        <w:t xml:space="preserve">чких решења и </w:t>
      </w:r>
      <w:r w:rsidRPr="00112353">
        <w:rPr>
          <w:lang w:val="ru-RU"/>
        </w:rPr>
        <w:t>даје примедбе и сагласности на предложена вредносна побољшања пројектно-техничке документације од стране Извођача.</w:t>
      </w:r>
    </w:p>
    <w:p w:rsidR="00382569" w:rsidRPr="00112353" w:rsidRDefault="00382569" w:rsidP="00382569">
      <w:pPr>
        <w:pStyle w:val="Default"/>
        <w:ind w:firstLine="709"/>
        <w:jc w:val="both"/>
      </w:pPr>
    </w:p>
    <w:p w:rsidR="00382569" w:rsidRPr="00112353" w:rsidRDefault="00382569" w:rsidP="00382569">
      <w:pPr>
        <w:tabs>
          <w:tab w:val="left" w:pos="2016"/>
        </w:tabs>
        <w:spacing w:line="240" w:lineRule="auto"/>
        <w:ind w:right="44"/>
        <w:jc w:val="center"/>
        <w:outlineLvl w:val="0"/>
        <w:rPr>
          <w:b/>
          <w:lang w:val="sr-Cyrl-CS"/>
        </w:rPr>
      </w:pPr>
      <w:r w:rsidRPr="00112353">
        <w:rPr>
          <w:b/>
          <w:lang w:val="sr-Cyrl-CS"/>
        </w:rPr>
        <w:t>Члан 1</w:t>
      </w:r>
      <w:r w:rsidR="00581AAF">
        <w:rPr>
          <w:b/>
          <w:lang w:val="sr-Latn-CS"/>
        </w:rPr>
        <w:t>5</w:t>
      </w:r>
      <w:r w:rsidRPr="00112353">
        <w:rPr>
          <w:b/>
          <w:lang w:val="sr-Cyrl-CS"/>
        </w:rPr>
        <w:t>.</w:t>
      </w:r>
    </w:p>
    <w:p w:rsidR="00382569" w:rsidRPr="00112353" w:rsidRDefault="00382569" w:rsidP="00382569">
      <w:pPr>
        <w:tabs>
          <w:tab w:val="left" w:pos="2016"/>
          <w:tab w:val="left" w:pos="9180"/>
        </w:tabs>
        <w:spacing w:line="240" w:lineRule="auto"/>
        <w:ind w:right="44" w:firstLine="709"/>
        <w:jc w:val="both"/>
        <w:rPr>
          <w:lang w:val="sr-Cyrl-CS"/>
        </w:rPr>
      </w:pPr>
      <w:r w:rsidRPr="00112353">
        <w:rPr>
          <w:lang w:val="sr-Cyrl-CS"/>
        </w:rPr>
        <w:t xml:space="preserve">Извршилац се обавезује да поступа у складу </w:t>
      </w:r>
      <w:r w:rsidR="00EE08A9">
        <w:rPr>
          <w:lang w:val="sr-Cyrl-CS"/>
        </w:rPr>
        <w:t>са роковима из члана 14</w:t>
      </w:r>
      <w:r w:rsidRPr="008D164E">
        <w:rPr>
          <w:lang w:val="sr-Cyrl-CS"/>
        </w:rPr>
        <w:t>. овог уговора и активно учествује у решавању свих проблема у вези са пројектно-техничком</w:t>
      </w:r>
      <w:r w:rsidRPr="00112353">
        <w:rPr>
          <w:lang w:val="sr-Cyrl-CS"/>
        </w:rPr>
        <w:t xml:space="preserve"> документацијом, а који се буду јавили у току извођења радова.</w:t>
      </w:r>
    </w:p>
    <w:p w:rsidR="00382569" w:rsidRPr="00112353" w:rsidRDefault="00382569" w:rsidP="00382569">
      <w:pPr>
        <w:tabs>
          <w:tab w:val="left" w:pos="9360"/>
        </w:tabs>
        <w:spacing w:line="240" w:lineRule="auto"/>
        <w:ind w:right="44" w:firstLine="709"/>
        <w:jc w:val="both"/>
        <w:rPr>
          <w:lang w:val="sr-Cyrl-CS"/>
        </w:rPr>
      </w:pPr>
      <w:r w:rsidRPr="00112353">
        <w:rPr>
          <w:lang w:val="sr-Cyrl-CS"/>
        </w:rPr>
        <w:t>Обавеза Извршиоца је да изради измене и допуне пројектно-техничке документације у складу са Правилником о садржини, начину и поступку израде и начину вршења контроле техничке документације према класи и намени објеката („Службени гласник</w:t>
      </w:r>
      <w:r w:rsidRPr="00112353">
        <w:rPr>
          <w:rFonts w:eastAsia="Calibri"/>
          <w:lang w:val="sr-Cyrl-CS"/>
        </w:rPr>
        <w:t>”</w:t>
      </w:r>
      <w:r w:rsidRPr="00112353">
        <w:rPr>
          <w:lang w:val="sr-Cyrl-CS"/>
        </w:rPr>
        <w:t xml:space="preserve"> РС, бр. 23/2015 и 77/2015), исте потпише и овери.</w:t>
      </w:r>
    </w:p>
    <w:p w:rsidR="00382569" w:rsidRDefault="00382569" w:rsidP="00382569">
      <w:pPr>
        <w:spacing w:line="240" w:lineRule="auto"/>
        <w:ind w:firstLine="720"/>
        <w:jc w:val="both"/>
        <w:rPr>
          <w:rFonts w:eastAsia="Calibri"/>
          <w:lang w:val="sr-Cyrl-CS"/>
        </w:rPr>
      </w:pPr>
      <w:r w:rsidRPr="00112353">
        <w:rPr>
          <w:rFonts w:eastAsia="Calibri"/>
          <w:lang w:val="sr-Cyrl-CS"/>
        </w:rPr>
        <w:t xml:space="preserve">Извршилац се обавезује да документацију из става 3. овог члана испоручи Наручиоцу у 6 (шест) истоветних штампаних и повезаних примерака формата А4 и у електронском облику на 3 (три) </w:t>
      </w:r>
      <w:r w:rsidRPr="00112353">
        <w:rPr>
          <w:rFonts w:eastAsia="Calibri"/>
          <w:lang w:val="sr-Latn-CS"/>
        </w:rPr>
        <w:t>CD-a</w:t>
      </w:r>
      <w:r w:rsidRPr="00112353">
        <w:rPr>
          <w:rFonts w:eastAsia="Calibri"/>
          <w:lang w:val="sr-Cyrl-CS"/>
        </w:rPr>
        <w:t xml:space="preserve"> у недеформисаним форматима са сачуваним la</w:t>
      </w:r>
      <w:r w:rsidRPr="00112353">
        <w:rPr>
          <w:rFonts w:eastAsia="Calibri"/>
          <w:lang w:val="sr-Latn-CS"/>
        </w:rPr>
        <w:t>y</w:t>
      </w:r>
      <w:r w:rsidRPr="00112353">
        <w:rPr>
          <w:rFonts w:eastAsia="Calibri"/>
          <w:lang w:val="sr-Cyrl-CS"/>
        </w:rPr>
        <w:t>er</w:t>
      </w:r>
      <w:r w:rsidRPr="00112353">
        <w:rPr>
          <w:rFonts w:eastAsia="Calibri"/>
          <w:lang w:val="sr-Latn-CS"/>
        </w:rPr>
        <w:t>-има</w:t>
      </w:r>
      <w:r w:rsidRPr="00112353">
        <w:rPr>
          <w:rFonts w:eastAsia="Calibri"/>
          <w:lang w:val="sr-Cyrl-CS"/>
        </w:rPr>
        <w:t>:*.</w:t>
      </w:r>
      <w:r w:rsidRPr="00112353">
        <w:rPr>
          <w:rFonts w:eastAsia="Calibri"/>
          <w:lang w:val="sr-Latn-CS"/>
        </w:rPr>
        <w:t>dwg</w:t>
      </w:r>
      <w:r w:rsidRPr="00112353">
        <w:rPr>
          <w:rFonts w:eastAsia="Calibri"/>
          <w:lang w:val="sr-Cyrl-CS"/>
        </w:rPr>
        <w:t>, *.</w:t>
      </w:r>
      <w:r w:rsidRPr="00112353">
        <w:rPr>
          <w:rFonts w:eastAsia="Calibri"/>
          <w:lang w:val="sr-Latn-CS"/>
        </w:rPr>
        <w:t>doc (</w:t>
      </w:r>
      <w:r w:rsidRPr="00112353">
        <w:rPr>
          <w:rFonts w:eastAsia="Calibri"/>
          <w:lang w:val="sr-Cyrl-CS"/>
        </w:rPr>
        <w:t>*.</w:t>
      </w:r>
      <w:r w:rsidRPr="00112353">
        <w:rPr>
          <w:rFonts w:eastAsia="Calibri"/>
          <w:lang w:val="sr-Latn-CS"/>
        </w:rPr>
        <w:t>docx</w:t>
      </w:r>
      <w:r w:rsidRPr="00112353">
        <w:rPr>
          <w:rFonts w:eastAsia="Calibri"/>
          <w:lang w:val="sr-Cyrl-CS"/>
        </w:rPr>
        <w:t xml:space="preserve">), и </w:t>
      </w:r>
      <w:r w:rsidRPr="00112353">
        <w:rPr>
          <w:rFonts w:eastAsia="Calibri"/>
          <w:lang w:val="sr-Latn-CS"/>
        </w:rPr>
        <w:t>*.xls (*.xlsx)</w:t>
      </w:r>
      <w:r w:rsidRPr="00112353">
        <w:rPr>
          <w:rFonts w:eastAsia="Calibri"/>
        </w:rPr>
        <w:t>.</w:t>
      </w:r>
      <w:r w:rsidRPr="00112353">
        <w:rPr>
          <w:rFonts w:eastAsia="Calibri"/>
          <w:lang w:val="sr-Cyrl-CS"/>
        </w:rPr>
        <w:t xml:space="preserve"> </w:t>
      </w:r>
    </w:p>
    <w:p w:rsidR="00382569" w:rsidRDefault="00382569" w:rsidP="00382569">
      <w:pPr>
        <w:spacing w:line="240" w:lineRule="auto"/>
        <w:ind w:firstLine="720"/>
        <w:jc w:val="both"/>
        <w:rPr>
          <w:lang w:val="sr-Cyrl-CS"/>
        </w:rPr>
      </w:pPr>
      <w:r w:rsidRPr="00112353">
        <w:rPr>
          <w:lang w:val="sr-Cyrl-CS"/>
        </w:rPr>
        <w:t>Извршилац је одговоран за исправност опште концепције и рационалност техничких решења, као и рачунску тачност и пот</w:t>
      </w:r>
      <w:r>
        <w:rPr>
          <w:lang w:val="sr-Cyrl-CS"/>
        </w:rPr>
        <w:t>пуност техничке документације.</w:t>
      </w:r>
    </w:p>
    <w:p w:rsidR="00382569" w:rsidRPr="008A073F" w:rsidRDefault="00382569" w:rsidP="00382569">
      <w:pPr>
        <w:spacing w:line="240" w:lineRule="auto"/>
        <w:ind w:firstLine="720"/>
        <w:jc w:val="both"/>
        <w:rPr>
          <w:rFonts w:eastAsia="Calibri"/>
          <w:lang w:val="sr-Cyrl-CS"/>
        </w:rPr>
      </w:pPr>
      <w:r w:rsidRPr="00112353">
        <w:rPr>
          <w:rFonts w:eastAsia="Calibri"/>
          <w:bCs/>
        </w:rPr>
        <w:t>Изв</w:t>
      </w:r>
      <w:r w:rsidRPr="00112353">
        <w:rPr>
          <w:rFonts w:eastAsia="Calibri"/>
          <w:bCs/>
          <w:lang w:val="sr-Cyrl-CS"/>
        </w:rPr>
        <w:t>ршилац</w:t>
      </w:r>
      <w:r w:rsidRPr="00112353">
        <w:rPr>
          <w:rFonts w:eastAsia="Calibri"/>
          <w:bCs/>
        </w:rPr>
        <w:t xml:space="preserve"> у потпуности одговара </w:t>
      </w:r>
      <w:r w:rsidRPr="00112353">
        <w:rPr>
          <w:rFonts w:eastAsia="Calibri"/>
          <w:bCs/>
          <w:lang w:val="sr-Cyrl-CS"/>
        </w:rPr>
        <w:t xml:space="preserve">Наручиоцу </w:t>
      </w:r>
      <w:r w:rsidRPr="00112353">
        <w:rPr>
          <w:rFonts w:eastAsia="Calibri"/>
          <w:bCs/>
        </w:rPr>
        <w:t>за извршење уговорених обавеза</w:t>
      </w:r>
    </w:p>
    <w:p w:rsidR="00382569" w:rsidRPr="00280170" w:rsidRDefault="00382569" w:rsidP="00382569">
      <w:pPr>
        <w:spacing w:line="240" w:lineRule="auto"/>
        <w:rPr>
          <w:rFonts w:eastAsia="Calibri"/>
          <w:b/>
          <w:bCs/>
          <w:iCs/>
          <w:color w:val="FF0000"/>
        </w:rPr>
      </w:pPr>
    </w:p>
    <w:p w:rsidR="00382569" w:rsidRPr="00C55018" w:rsidRDefault="00382569" w:rsidP="00382569">
      <w:pPr>
        <w:spacing w:line="240" w:lineRule="auto"/>
        <w:jc w:val="center"/>
        <w:rPr>
          <w:rFonts w:eastAsia="Calibri"/>
          <w:b/>
          <w:color w:val="auto"/>
          <w:lang w:val="ru-RU"/>
        </w:rPr>
      </w:pPr>
      <w:r w:rsidRPr="00C55018">
        <w:rPr>
          <w:rFonts w:eastAsia="Calibri"/>
          <w:b/>
          <w:color w:val="auto"/>
        </w:rPr>
        <w:t xml:space="preserve">IX </w:t>
      </w:r>
      <w:r w:rsidRPr="00C55018">
        <w:rPr>
          <w:rFonts w:eastAsia="Calibri"/>
          <w:b/>
          <w:color w:val="auto"/>
          <w:lang w:val="ru-RU"/>
        </w:rPr>
        <w:t>ПОДИЗВОЂАЧ</w:t>
      </w:r>
    </w:p>
    <w:p w:rsidR="00382569" w:rsidRPr="00C55018" w:rsidRDefault="00382569" w:rsidP="00382569">
      <w:pPr>
        <w:spacing w:line="240" w:lineRule="auto"/>
        <w:jc w:val="center"/>
        <w:rPr>
          <w:rFonts w:eastAsia="Calibri"/>
          <w:b/>
          <w:color w:val="auto"/>
          <w:lang w:val="ru-RU"/>
        </w:rPr>
      </w:pPr>
      <w:r w:rsidRPr="00C55018">
        <w:rPr>
          <w:rFonts w:eastAsia="Calibri"/>
          <w:b/>
          <w:color w:val="auto"/>
          <w:lang w:val="ru-RU"/>
        </w:rPr>
        <w:t xml:space="preserve">Члан </w:t>
      </w:r>
      <w:r w:rsidRPr="00C55018">
        <w:rPr>
          <w:rFonts w:eastAsia="Calibri"/>
          <w:b/>
          <w:color w:val="auto"/>
        </w:rPr>
        <w:t>1</w:t>
      </w:r>
      <w:r w:rsidR="00581AAF">
        <w:rPr>
          <w:rFonts w:eastAsia="Calibri"/>
          <w:b/>
          <w:color w:val="auto"/>
          <w:lang w:val="sr-Cyrl-CS"/>
        </w:rPr>
        <w:t>6</w:t>
      </w:r>
      <w:r w:rsidRPr="00C55018">
        <w:rPr>
          <w:rFonts w:eastAsia="Calibri"/>
          <w:b/>
          <w:color w:val="auto"/>
          <w:lang w:val="ru-RU"/>
        </w:rPr>
        <w:t>.</w:t>
      </w:r>
    </w:p>
    <w:p w:rsidR="00382569" w:rsidRPr="00C55018" w:rsidRDefault="00382569" w:rsidP="00382569">
      <w:pPr>
        <w:spacing w:line="240" w:lineRule="auto"/>
        <w:ind w:firstLine="720"/>
        <w:jc w:val="both"/>
        <w:rPr>
          <w:rFonts w:eastAsia="Calibri"/>
          <w:color w:val="auto"/>
          <w:lang w:val="ru-RU"/>
        </w:rPr>
      </w:pPr>
    </w:p>
    <w:p w:rsidR="00382569" w:rsidRPr="00C55018" w:rsidRDefault="00382569" w:rsidP="00382569">
      <w:pPr>
        <w:spacing w:line="240" w:lineRule="auto"/>
        <w:ind w:firstLine="720"/>
        <w:jc w:val="both"/>
        <w:rPr>
          <w:rFonts w:eastAsia="Calibri"/>
          <w:color w:val="auto"/>
          <w:lang w:val="ru-RU"/>
        </w:rPr>
      </w:pPr>
      <w:r w:rsidRPr="00C55018">
        <w:rPr>
          <w:rFonts w:eastAsia="Calibri"/>
          <w:color w:val="auto"/>
          <w:lang w:val="ru-RU"/>
        </w:rPr>
        <w:t>Извршилац ће део услуга које су предмет овог уговора извршити преко подизвођача _______________________, Ул. ____________________________ бр. ____, ПИБ _______________________, матични број __________________, у свему у складу са понудом број ___________ од ______________.</w:t>
      </w:r>
    </w:p>
    <w:p w:rsidR="00382569" w:rsidRPr="00C55018" w:rsidRDefault="00382569" w:rsidP="00382569">
      <w:pPr>
        <w:spacing w:line="240" w:lineRule="auto"/>
        <w:ind w:firstLine="720"/>
        <w:jc w:val="both"/>
        <w:rPr>
          <w:rFonts w:eastAsia="Calibri"/>
          <w:color w:val="auto"/>
          <w:lang w:val="ru-RU"/>
        </w:rPr>
      </w:pPr>
      <w:r w:rsidRPr="00C55018">
        <w:rPr>
          <w:rFonts w:eastAsia="Calibri"/>
          <w:color w:val="auto"/>
          <w:lang w:val="ru-RU"/>
        </w:rPr>
        <w:t>Извршилац у потпуности одговара Наручиоцу за извршење уговорених обавеза, те и за услуге извршене од стране подизвођача, као да их је сам извршио.</w:t>
      </w:r>
    </w:p>
    <w:p w:rsidR="00382569" w:rsidRPr="00C55018" w:rsidRDefault="00382569" w:rsidP="00382569">
      <w:pPr>
        <w:spacing w:line="240" w:lineRule="auto"/>
        <w:ind w:firstLine="720"/>
        <w:jc w:val="both"/>
        <w:rPr>
          <w:rFonts w:eastAsia="Calibri"/>
          <w:color w:val="auto"/>
          <w:lang w:val="ru-RU"/>
        </w:rPr>
      </w:pPr>
      <w:r w:rsidRPr="00C55018">
        <w:rPr>
          <w:rFonts w:eastAsia="Calibri"/>
          <w:color w:val="auto"/>
          <w:lang w:val="ru-RU"/>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382569" w:rsidRPr="00C55018" w:rsidRDefault="00382569" w:rsidP="00382569">
      <w:pPr>
        <w:spacing w:line="240" w:lineRule="auto"/>
        <w:ind w:firstLine="720"/>
        <w:jc w:val="both"/>
        <w:rPr>
          <w:rFonts w:eastAsia="Calibri"/>
          <w:color w:val="auto"/>
          <w:lang w:val="ru-RU"/>
        </w:rPr>
      </w:pPr>
      <w:r w:rsidRPr="00C55018">
        <w:rPr>
          <w:rFonts w:eastAsia="Calibri"/>
          <w:color w:val="auto"/>
          <w:lang w:val="ru-RU"/>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w:t>
      </w:r>
      <w:r w:rsidRPr="00C55018">
        <w:rPr>
          <w:rFonts w:eastAsia="Calibri"/>
          <w:color w:val="auto"/>
          <w:lang w:val="ru-RU"/>
        </w:rPr>
        <w:lastRenderedPageBreak/>
        <w:t>то лице испуњава све услове одређене за подизвођача и уколико добије претходну сагласност наручиоца.</w:t>
      </w:r>
    </w:p>
    <w:p w:rsidR="00382569" w:rsidRPr="00C55018" w:rsidRDefault="00382569" w:rsidP="00382569">
      <w:pPr>
        <w:spacing w:line="240" w:lineRule="auto"/>
        <w:ind w:firstLine="720"/>
        <w:jc w:val="both"/>
        <w:rPr>
          <w:rFonts w:eastAsia="Calibri"/>
          <w:color w:val="auto"/>
          <w:lang w:val="sr-Cyrl-CS"/>
        </w:rPr>
      </w:pPr>
    </w:p>
    <w:p w:rsidR="00DE52F9" w:rsidRDefault="00DE52F9" w:rsidP="00382569">
      <w:pPr>
        <w:spacing w:line="240" w:lineRule="auto"/>
        <w:jc w:val="center"/>
        <w:rPr>
          <w:rFonts w:eastAsia="Calibri"/>
          <w:b/>
          <w:lang w:val="sr-Latn-CS"/>
        </w:rPr>
      </w:pPr>
    </w:p>
    <w:p w:rsidR="00382569" w:rsidRDefault="00382569" w:rsidP="00382569">
      <w:pPr>
        <w:spacing w:line="240" w:lineRule="auto"/>
        <w:jc w:val="center"/>
        <w:rPr>
          <w:rFonts w:eastAsia="Calibri"/>
          <w:b/>
          <w:lang w:val="sr-Cyrl-CS"/>
        </w:rPr>
      </w:pPr>
      <w:r>
        <w:rPr>
          <w:rFonts w:eastAsia="Calibri"/>
          <w:b/>
          <w:lang w:val="sr-Latn-CS"/>
        </w:rPr>
        <w:t xml:space="preserve">X </w:t>
      </w:r>
      <w:r w:rsidRPr="00112353">
        <w:rPr>
          <w:rFonts w:eastAsia="Calibri"/>
          <w:b/>
          <w:lang w:val="sr-Cyrl-CS"/>
        </w:rPr>
        <w:t>УГОВОРНА КАЗНА</w:t>
      </w:r>
    </w:p>
    <w:p w:rsidR="00DE52F9" w:rsidRPr="00112353" w:rsidRDefault="00382569" w:rsidP="00DE52F9">
      <w:pPr>
        <w:spacing w:line="240" w:lineRule="auto"/>
        <w:jc w:val="center"/>
        <w:rPr>
          <w:rFonts w:eastAsia="Calibri"/>
          <w:b/>
        </w:rPr>
      </w:pPr>
      <w:r w:rsidRPr="00112353">
        <w:rPr>
          <w:rFonts w:eastAsia="Calibri"/>
          <w:b/>
          <w:lang w:val="sr-Cyrl-CS"/>
        </w:rPr>
        <w:t>Ч</w:t>
      </w:r>
      <w:r w:rsidRPr="00112353">
        <w:rPr>
          <w:rFonts w:eastAsia="Calibri"/>
          <w:b/>
        </w:rPr>
        <w:t xml:space="preserve">лан </w:t>
      </w:r>
      <w:r w:rsidRPr="00112353">
        <w:rPr>
          <w:rFonts w:eastAsia="Calibri"/>
          <w:b/>
          <w:lang w:val="sr-Cyrl-CS"/>
        </w:rPr>
        <w:t>1</w:t>
      </w:r>
      <w:r w:rsidR="00581AAF">
        <w:rPr>
          <w:rFonts w:eastAsia="Calibri"/>
          <w:b/>
          <w:lang w:val="sr-Cyrl-CS"/>
        </w:rPr>
        <w:t>7</w:t>
      </w:r>
      <w:r w:rsidRPr="00112353">
        <w:rPr>
          <w:rFonts w:eastAsia="Calibri"/>
          <w:b/>
        </w:rPr>
        <w:t>.</w:t>
      </w:r>
    </w:p>
    <w:p w:rsidR="00382569" w:rsidRDefault="00382569" w:rsidP="00382569">
      <w:pPr>
        <w:spacing w:line="240" w:lineRule="auto"/>
        <w:jc w:val="both"/>
        <w:rPr>
          <w:rFonts w:eastAsia="Calibri"/>
          <w:bCs/>
          <w:lang w:val="sr-Cyrl-CS"/>
        </w:rPr>
      </w:pPr>
      <w:r w:rsidRPr="00112353">
        <w:rPr>
          <w:rFonts w:eastAsia="Calibri"/>
        </w:rPr>
        <w:tab/>
      </w:r>
      <w:r w:rsidRPr="00112353">
        <w:rPr>
          <w:rFonts w:eastAsia="Calibri"/>
          <w:bCs/>
          <w:lang w:val="sr-Cyrl-CS"/>
        </w:rPr>
        <w:t xml:space="preserve">Ако Извршилац не изврши услуге у року дефинисаном у налогу Наручиоца, </w:t>
      </w:r>
      <w:r>
        <w:rPr>
          <w:rFonts w:eastAsia="Calibri"/>
          <w:bCs/>
          <w:lang w:val="sr-Cyrl-CS"/>
        </w:rPr>
        <w:t>Наручилац ће умањењем износа испостављене привремене месечне ситуације извршити наплату уговорне казне</w:t>
      </w:r>
      <w:r w:rsidRPr="00112353">
        <w:rPr>
          <w:rFonts w:eastAsia="Calibri"/>
          <w:bCs/>
          <w:lang w:val="sr-Cyrl-CS"/>
        </w:rPr>
        <w:t xml:space="preserve"> у из</w:t>
      </w:r>
      <w:r>
        <w:rPr>
          <w:rFonts w:eastAsia="Calibri"/>
          <w:bCs/>
          <w:lang w:val="sr-Cyrl-CS"/>
        </w:rPr>
        <w:t>носу од 1‰ (једног</w:t>
      </w:r>
      <w:r w:rsidRPr="00112353">
        <w:rPr>
          <w:rFonts w:eastAsia="Calibri"/>
          <w:bCs/>
          <w:lang w:val="sr-Cyrl-CS"/>
        </w:rPr>
        <w:t xml:space="preserve"> промила) дневно, рачунајући од укупне вредности уговорених услуга, до максималног одбитка од </w:t>
      </w:r>
      <w:r>
        <w:rPr>
          <w:rFonts w:eastAsia="Calibri"/>
          <w:bCs/>
          <w:lang w:val="sr-Cyrl-CS"/>
        </w:rPr>
        <w:t>10% (десе</w:t>
      </w:r>
      <w:r w:rsidRPr="00112353">
        <w:rPr>
          <w:rFonts w:eastAsia="Calibri"/>
          <w:bCs/>
          <w:lang w:val="sr-Cyrl-CS"/>
        </w:rPr>
        <w:t>т процената)</w:t>
      </w:r>
      <w:r>
        <w:rPr>
          <w:rFonts w:eastAsia="Calibri"/>
          <w:bCs/>
          <w:lang w:val="sr-Cyrl-CS"/>
        </w:rPr>
        <w:t xml:space="preserve"> од укупно уговорене вредности услуге</w:t>
      </w:r>
      <w:r w:rsidRPr="00112353">
        <w:rPr>
          <w:rFonts w:eastAsia="Calibri"/>
          <w:bCs/>
          <w:lang w:val="sr-Cyrl-CS"/>
        </w:rPr>
        <w:t>.</w:t>
      </w:r>
    </w:p>
    <w:p w:rsidR="00382569" w:rsidRPr="00112353" w:rsidRDefault="00382569" w:rsidP="00382569">
      <w:pPr>
        <w:tabs>
          <w:tab w:val="left" w:pos="2016"/>
          <w:tab w:val="left" w:pos="9180"/>
        </w:tabs>
        <w:spacing w:line="240" w:lineRule="auto"/>
        <w:ind w:right="44" w:firstLine="709"/>
        <w:jc w:val="both"/>
        <w:rPr>
          <w:lang w:val="sr-Cyrl-CS"/>
        </w:rPr>
      </w:pPr>
      <w:r w:rsidRPr="00112353">
        <w:rPr>
          <w:lang w:val="sr-Cyrl-CS"/>
        </w:rPr>
        <w:t>У случају да</w:t>
      </w:r>
      <w:r>
        <w:rPr>
          <w:lang w:val="sr-Cyrl-CS"/>
        </w:rPr>
        <w:t xml:space="preserve"> </w:t>
      </w:r>
      <w:r w:rsidRPr="00112353">
        <w:rPr>
          <w:lang w:val="sr-Cyrl-CS"/>
        </w:rPr>
        <w:t xml:space="preserve">Извршилац процени да </w:t>
      </w:r>
      <w:r>
        <w:rPr>
          <w:lang w:val="sr-Cyrl-CS"/>
        </w:rPr>
        <w:t xml:space="preserve">ће </w:t>
      </w:r>
      <w:r w:rsidRPr="00112353">
        <w:rPr>
          <w:lang w:val="sr-Cyrl-CS"/>
        </w:rPr>
        <w:t xml:space="preserve">из оправданих разлога каснити у извршавању обавеза, потребно је да у писаној форми о томе обавести Наручиоца, са образложењем. </w:t>
      </w:r>
    </w:p>
    <w:p w:rsidR="00382569" w:rsidRDefault="00382569" w:rsidP="00382569">
      <w:pPr>
        <w:spacing w:line="240" w:lineRule="auto"/>
        <w:jc w:val="both"/>
        <w:rPr>
          <w:rFonts w:eastAsia="Calibri"/>
          <w:bCs/>
          <w:lang w:val="sr-Cyrl-CS"/>
        </w:rPr>
      </w:pPr>
    </w:p>
    <w:p w:rsidR="00382569" w:rsidRDefault="00382569" w:rsidP="00382569">
      <w:pPr>
        <w:spacing w:line="240" w:lineRule="auto"/>
        <w:jc w:val="center"/>
        <w:rPr>
          <w:rFonts w:eastAsia="Calibri"/>
          <w:b/>
          <w:lang w:val="sr-Cyrl-CS"/>
        </w:rPr>
      </w:pPr>
      <w:r>
        <w:rPr>
          <w:rFonts w:eastAsia="Calibri"/>
          <w:b/>
          <w:lang w:val="sr-Latn-CS"/>
        </w:rPr>
        <w:t>XI</w:t>
      </w:r>
      <w:r w:rsidRPr="00112353">
        <w:rPr>
          <w:rFonts w:eastAsia="Calibri"/>
          <w:b/>
          <w:lang w:val="sr-Latn-CS"/>
        </w:rPr>
        <w:t xml:space="preserve"> </w:t>
      </w:r>
      <w:r w:rsidRPr="00112353">
        <w:rPr>
          <w:rFonts w:eastAsia="Calibri"/>
          <w:b/>
          <w:lang w:val="sr-Cyrl-CS"/>
        </w:rPr>
        <w:t>ЗАШТИТА ПОДАТАКА</w:t>
      </w:r>
    </w:p>
    <w:p w:rsidR="00382569" w:rsidRPr="00112353" w:rsidRDefault="00581AAF" w:rsidP="00382569">
      <w:pPr>
        <w:spacing w:line="240" w:lineRule="auto"/>
        <w:jc w:val="center"/>
        <w:rPr>
          <w:rFonts w:eastAsia="Calibri"/>
          <w:b/>
          <w:bCs/>
          <w:iCs/>
        </w:rPr>
      </w:pPr>
      <w:r>
        <w:rPr>
          <w:rFonts w:eastAsia="Calibri"/>
          <w:b/>
          <w:bCs/>
          <w:iCs/>
        </w:rPr>
        <w:t>Члан 18</w:t>
      </w:r>
      <w:r w:rsidR="00382569" w:rsidRPr="00112353">
        <w:rPr>
          <w:rFonts w:eastAsia="Calibri"/>
          <w:b/>
          <w:bCs/>
          <w:iCs/>
        </w:rPr>
        <w:t>.</w:t>
      </w:r>
    </w:p>
    <w:p w:rsidR="00382569" w:rsidRPr="00112353" w:rsidRDefault="00382569" w:rsidP="00382569">
      <w:pPr>
        <w:spacing w:line="240" w:lineRule="auto"/>
        <w:ind w:firstLine="720"/>
        <w:jc w:val="both"/>
        <w:rPr>
          <w:rFonts w:eastAsia="Calibri"/>
          <w:lang w:val="sr-Cyrl-CS"/>
        </w:rPr>
      </w:pPr>
      <w:r w:rsidRPr="00112353">
        <w:rPr>
          <w:rFonts w:eastAsia="Calibri"/>
          <w:lang w:val="sr-Cyrl-CS"/>
        </w:rPr>
        <w:t>Изв</w:t>
      </w:r>
      <w:r>
        <w:rPr>
          <w:rFonts w:eastAsia="Calibri"/>
          <w:lang w:val="sr-Cyrl-CS"/>
        </w:rPr>
        <w:t>ршилац се обавезује да, без писане сагласности Наручиоца</w:t>
      </w:r>
      <w:r w:rsidRPr="00112353">
        <w:rPr>
          <w:rFonts w:eastAsia="Calibri"/>
          <w:lang w:val="sr-Cyrl-CS"/>
        </w:rPr>
        <w:t xml:space="preserve"> неће током рада објављивати нити чинити доступним трећим лицима документацију и податке </w:t>
      </w:r>
      <w:r>
        <w:rPr>
          <w:rFonts w:eastAsia="Calibri"/>
          <w:lang w:val="sr-Cyrl-CS"/>
        </w:rPr>
        <w:t>о</w:t>
      </w:r>
      <w:r w:rsidRPr="00112353">
        <w:rPr>
          <w:rFonts w:eastAsia="Calibri"/>
          <w:lang w:val="sr-Cyrl-CS"/>
        </w:rPr>
        <w:t xml:space="preserve"> пословима који су предмет овог уговора, било у целини било у деловима.</w:t>
      </w:r>
    </w:p>
    <w:p w:rsidR="00382569" w:rsidRPr="00112353" w:rsidRDefault="00382569" w:rsidP="00382569">
      <w:pPr>
        <w:spacing w:line="240" w:lineRule="auto"/>
        <w:ind w:firstLine="720"/>
        <w:jc w:val="both"/>
        <w:rPr>
          <w:rFonts w:eastAsia="Calibri"/>
          <w:lang w:val="sr-Cyrl-CS"/>
        </w:rPr>
      </w:pPr>
      <w:r w:rsidRPr="00112353">
        <w:rPr>
          <w:rFonts w:eastAsia="Calibri"/>
          <w:lang w:val="sr-Cyrl-CS"/>
        </w:rPr>
        <w:t>Ауторско право над документацијом израђеном на основу овог Уговора задржава Извршилац, у складу са Законом о ауторским и сродним правима („Службени гласник РС”, бр. 104/09, 99/11 и 119/12).</w:t>
      </w:r>
    </w:p>
    <w:p w:rsidR="00382569" w:rsidRPr="00112353" w:rsidRDefault="00382569" w:rsidP="00382569">
      <w:pPr>
        <w:pStyle w:val="Default"/>
        <w:ind w:firstLine="720"/>
        <w:jc w:val="both"/>
        <w:rPr>
          <w:lang w:val="sr-Cyrl-CS"/>
        </w:rPr>
      </w:pPr>
      <w:r w:rsidRPr="00112353">
        <w:t xml:space="preserve">Уговорне стране су сагласне да сва </w:t>
      </w:r>
      <w:r w:rsidRPr="00112353">
        <w:rPr>
          <w:lang w:val="sr-Cyrl-CS"/>
        </w:rPr>
        <w:t>пројектно-</w:t>
      </w:r>
      <w:r w:rsidRPr="00112353">
        <w:t>техничка документаци</w:t>
      </w:r>
      <w:r>
        <w:t>ја, даном исплате уговорене вредности</w:t>
      </w:r>
      <w:r w:rsidRPr="00112353">
        <w:t xml:space="preserve"> </w:t>
      </w:r>
      <w:r>
        <w:rPr>
          <w:lang w:val="sr-Cyrl-CS"/>
        </w:rPr>
        <w:t xml:space="preserve">услуге </w:t>
      </w:r>
      <w:r w:rsidRPr="00112353">
        <w:t xml:space="preserve">постаје власништво Наручиоца. </w:t>
      </w:r>
    </w:p>
    <w:p w:rsidR="00DB5573" w:rsidRPr="00696F73" w:rsidRDefault="00382569" w:rsidP="00696F73">
      <w:pPr>
        <w:spacing w:line="240" w:lineRule="auto"/>
        <w:ind w:firstLine="720"/>
        <w:jc w:val="both"/>
        <w:rPr>
          <w:rFonts w:eastAsia="Calibri"/>
          <w:lang w:val="sr-Cyrl-CS"/>
        </w:rPr>
      </w:pPr>
      <w:r w:rsidRPr="00112353">
        <w:rPr>
          <w:rFonts w:eastAsia="Calibri"/>
          <w:lang w:val="sr-Cyrl-CS"/>
        </w:rPr>
        <w:t xml:space="preserve">Уговорне стране ће третирати као поверљиве све техничке </w:t>
      </w:r>
      <w:r>
        <w:rPr>
          <w:rFonts w:eastAsia="Calibri"/>
          <w:lang w:val="sr-Cyrl-CS"/>
        </w:rPr>
        <w:t>и друге податке везане за овај у</w:t>
      </w:r>
      <w:r w:rsidRPr="00112353">
        <w:rPr>
          <w:rFonts w:eastAsia="Calibri"/>
          <w:lang w:val="sr-Cyrl-CS"/>
        </w:rPr>
        <w:t>говор. Сви документи, нацрти и др</w:t>
      </w:r>
      <w:r>
        <w:rPr>
          <w:rFonts w:eastAsia="Calibri"/>
          <w:lang w:val="sr-Cyrl-CS"/>
        </w:rPr>
        <w:t>уге информације у вези са овим у</w:t>
      </w:r>
      <w:r w:rsidRPr="00112353">
        <w:rPr>
          <w:rFonts w:eastAsia="Calibri"/>
          <w:lang w:val="sr-Cyrl-CS"/>
        </w:rPr>
        <w:t>говором Извршилац ће користити искључиво</w:t>
      </w:r>
      <w:r w:rsidR="00696F73">
        <w:rPr>
          <w:rFonts w:eastAsia="Calibri"/>
          <w:lang w:val="sr-Cyrl-CS"/>
        </w:rPr>
        <w:t xml:space="preserve"> за извршење уговорних обавеза.</w:t>
      </w:r>
    </w:p>
    <w:p w:rsidR="00DB5573" w:rsidRDefault="00DB5573" w:rsidP="00382569">
      <w:pPr>
        <w:spacing w:line="240" w:lineRule="auto"/>
        <w:jc w:val="center"/>
        <w:rPr>
          <w:rFonts w:eastAsia="Calibri"/>
          <w:b/>
          <w:lang w:val="sr-Cyrl-CS"/>
        </w:rPr>
      </w:pPr>
    </w:p>
    <w:p w:rsidR="00382569" w:rsidRPr="00112353" w:rsidRDefault="00382569" w:rsidP="00382569">
      <w:pPr>
        <w:spacing w:line="240" w:lineRule="auto"/>
        <w:jc w:val="center"/>
        <w:rPr>
          <w:rFonts w:eastAsia="Calibri"/>
          <w:b/>
          <w:lang w:val="sr-Cyrl-CS"/>
        </w:rPr>
      </w:pPr>
      <w:r w:rsidRPr="00112353">
        <w:rPr>
          <w:rFonts w:eastAsia="Calibri"/>
          <w:b/>
          <w:lang w:val="sr-Cyrl-CS"/>
        </w:rPr>
        <w:t xml:space="preserve">Члан </w:t>
      </w:r>
      <w:r w:rsidR="00581AAF">
        <w:rPr>
          <w:rFonts w:eastAsia="Calibri"/>
          <w:b/>
          <w:lang w:val="sr-Latn-CS"/>
        </w:rPr>
        <w:t>1</w:t>
      </w:r>
      <w:r w:rsidR="00581AAF">
        <w:rPr>
          <w:rFonts w:eastAsia="Calibri"/>
          <w:b/>
          <w:lang w:val="sr-Cyrl-CS"/>
        </w:rPr>
        <w:t>9</w:t>
      </w:r>
      <w:r w:rsidRPr="00112353">
        <w:rPr>
          <w:rFonts w:eastAsia="Calibri"/>
          <w:b/>
          <w:lang w:val="sr-Cyrl-CS"/>
        </w:rPr>
        <w:t>.</w:t>
      </w:r>
    </w:p>
    <w:p w:rsidR="00382569" w:rsidRPr="00112353" w:rsidRDefault="00382569" w:rsidP="00382569">
      <w:pPr>
        <w:tabs>
          <w:tab w:val="left" w:pos="2016"/>
          <w:tab w:val="left" w:pos="9180"/>
        </w:tabs>
        <w:spacing w:line="240" w:lineRule="auto"/>
        <w:ind w:right="44" w:firstLine="900"/>
        <w:jc w:val="both"/>
        <w:rPr>
          <w:lang w:val="sr-Cyrl-CS"/>
        </w:rPr>
      </w:pPr>
      <w:r w:rsidRPr="00112353">
        <w:rPr>
          <w:lang w:val="sr-Cyrl-CS"/>
        </w:rPr>
        <w:t>Извршилац је дужан да се строго придржава обавеза из претходног члана овог уговора. У случају да се не придржава, Наручилац има пра</w:t>
      </w:r>
      <w:r>
        <w:rPr>
          <w:lang w:val="sr-Cyrl-CS"/>
        </w:rPr>
        <w:t>во на раскид овог у</w:t>
      </w:r>
      <w:r w:rsidRPr="00112353">
        <w:rPr>
          <w:lang w:val="sr-Cyrl-CS"/>
        </w:rPr>
        <w:t>говора, накнаду настале штете и наплату банкарске гаранције за добро извршење посла.</w:t>
      </w:r>
    </w:p>
    <w:p w:rsidR="005C6A46" w:rsidRDefault="005C6A46" w:rsidP="00EE08A9">
      <w:pPr>
        <w:tabs>
          <w:tab w:val="left" w:pos="690"/>
          <w:tab w:val="left" w:pos="1005"/>
        </w:tabs>
        <w:spacing w:line="240" w:lineRule="auto"/>
        <w:rPr>
          <w:rFonts w:eastAsia="Calibri"/>
          <w:b/>
          <w:lang w:val="sr-Latn-CS"/>
        </w:rPr>
      </w:pPr>
    </w:p>
    <w:p w:rsidR="00382569" w:rsidRDefault="00382569" w:rsidP="00382569">
      <w:pPr>
        <w:tabs>
          <w:tab w:val="left" w:pos="690"/>
          <w:tab w:val="left" w:pos="1005"/>
        </w:tabs>
        <w:spacing w:line="240" w:lineRule="auto"/>
        <w:jc w:val="center"/>
        <w:rPr>
          <w:rFonts w:eastAsia="Calibri"/>
          <w:b/>
          <w:lang w:val="sr-Cyrl-CS"/>
        </w:rPr>
      </w:pPr>
      <w:r>
        <w:rPr>
          <w:rFonts w:eastAsia="Calibri"/>
          <w:b/>
          <w:lang w:val="sr-Latn-CS"/>
        </w:rPr>
        <w:t>X</w:t>
      </w:r>
      <w:r w:rsidRPr="00112353">
        <w:rPr>
          <w:rFonts w:eastAsia="Calibri"/>
          <w:b/>
          <w:lang w:val="sr-Latn-CS"/>
        </w:rPr>
        <w:t>I</w:t>
      </w:r>
      <w:r>
        <w:rPr>
          <w:rFonts w:eastAsia="Calibri"/>
          <w:b/>
          <w:lang w:val="sr-Latn-CS"/>
        </w:rPr>
        <w:t>I</w:t>
      </w:r>
      <w:r w:rsidRPr="00112353">
        <w:rPr>
          <w:rFonts w:eastAsia="Calibri"/>
          <w:b/>
          <w:lang w:val="sr-Latn-CS"/>
        </w:rPr>
        <w:t xml:space="preserve"> </w:t>
      </w:r>
      <w:r w:rsidRPr="00112353">
        <w:rPr>
          <w:rFonts w:eastAsia="Calibri"/>
          <w:b/>
          <w:lang w:val="sr-Cyrl-CS"/>
        </w:rPr>
        <w:t>ПРОМЕНА ПОДАТАКА</w:t>
      </w:r>
    </w:p>
    <w:p w:rsidR="00382569" w:rsidRPr="00112353" w:rsidRDefault="00382569" w:rsidP="00382569">
      <w:pPr>
        <w:tabs>
          <w:tab w:val="left" w:pos="690"/>
          <w:tab w:val="left" w:pos="1005"/>
        </w:tabs>
        <w:spacing w:line="240" w:lineRule="auto"/>
        <w:jc w:val="center"/>
        <w:rPr>
          <w:rFonts w:eastAsia="Calibri"/>
          <w:b/>
          <w:lang w:val="sr-Cyrl-CS"/>
        </w:rPr>
      </w:pPr>
      <w:r w:rsidRPr="00112353">
        <w:rPr>
          <w:rFonts w:eastAsia="Calibri"/>
          <w:b/>
          <w:lang w:val="sr-Cyrl-CS"/>
        </w:rPr>
        <w:t>Члан 2</w:t>
      </w:r>
      <w:r w:rsidR="00581AAF">
        <w:rPr>
          <w:rFonts w:eastAsia="Calibri"/>
          <w:b/>
        </w:rPr>
        <w:t>0</w:t>
      </w:r>
      <w:r w:rsidRPr="00112353">
        <w:rPr>
          <w:rFonts w:eastAsia="Calibri"/>
          <w:b/>
          <w:lang w:val="sr-Cyrl-CS"/>
        </w:rPr>
        <w:t>.</w:t>
      </w:r>
    </w:p>
    <w:p w:rsidR="00382569" w:rsidRDefault="00382569" w:rsidP="00382569">
      <w:pPr>
        <w:tabs>
          <w:tab w:val="left" w:pos="690"/>
          <w:tab w:val="left" w:pos="1005"/>
        </w:tabs>
        <w:spacing w:line="240" w:lineRule="auto"/>
        <w:jc w:val="both"/>
        <w:rPr>
          <w:rFonts w:eastAsia="Calibri"/>
          <w:lang w:val="sr-Cyrl-CS"/>
        </w:rPr>
      </w:pPr>
      <w:r w:rsidRPr="00112353">
        <w:rPr>
          <w:rFonts w:eastAsia="Calibri"/>
          <w:lang w:val="sr-Cyrl-CS"/>
        </w:rPr>
        <w:tab/>
        <w:t>Извршилац је дужан да у складу са одредбом члана 77. Закона о јавним набавкама,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 начин.</w:t>
      </w:r>
    </w:p>
    <w:p w:rsidR="006C740B" w:rsidRPr="00112353" w:rsidRDefault="006C740B" w:rsidP="00382569">
      <w:pPr>
        <w:tabs>
          <w:tab w:val="left" w:pos="690"/>
          <w:tab w:val="left" w:pos="1005"/>
        </w:tabs>
        <w:spacing w:line="240" w:lineRule="auto"/>
        <w:jc w:val="both"/>
        <w:rPr>
          <w:rFonts w:eastAsia="Calibri"/>
          <w:lang w:val="sr-Cyrl-CS"/>
        </w:rPr>
      </w:pPr>
    </w:p>
    <w:p w:rsidR="006C740B" w:rsidRPr="00DE52F9" w:rsidRDefault="006C740B" w:rsidP="006C740B">
      <w:pPr>
        <w:tabs>
          <w:tab w:val="left" w:pos="1152"/>
        </w:tabs>
        <w:rPr>
          <w:rFonts w:eastAsia="Malgun Gothic"/>
          <w:b/>
          <w:color w:val="auto"/>
        </w:rPr>
      </w:pPr>
      <w:r w:rsidRPr="00DE52F9">
        <w:rPr>
          <w:rFonts w:eastAsia="Malgun Gothic"/>
          <w:b/>
          <w:color w:val="auto"/>
        </w:rPr>
        <w:t xml:space="preserve">                                                    </w:t>
      </w:r>
      <w:r w:rsidRPr="00DE52F9">
        <w:rPr>
          <w:b/>
          <w:color w:val="auto"/>
          <w:lang w:val="sr-Latn-CS"/>
        </w:rPr>
        <w:t>XIII</w:t>
      </w:r>
      <w:r w:rsidRPr="00DE52F9">
        <w:rPr>
          <w:rFonts w:eastAsia="Malgun Gothic"/>
          <w:b/>
          <w:color w:val="auto"/>
        </w:rPr>
        <w:t xml:space="preserve"> ИЗМЕНА УГОВОРA</w:t>
      </w:r>
    </w:p>
    <w:p w:rsidR="006C740B" w:rsidRPr="00DE52F9" w:rsidRDefault="006C740B" w:rsidP="006C740B">
      <w:pPr>
        <w:pStyle w:val="BodyText"/>
        <w:jc w:val="center"/>
        <w:rPr>
          <w:b/>
          <w:color w:val="auto"/>
        </w:rPr>
      </w:pPr>
      <w:r w:rsidRPr="00DE52F9">
        <w:rPr>
          <w:b/>
          <w:color w:val="auto"/>
        </w:rPr>
        <w:t>Члан 21.</w:t>
      </w:r>
    </w:p>
    <w:p w:rsidR="006C740B" w:rsidRPr="00DE52F9" w:rsidRDefault="006C740B" w:rsidP="006C740B">
      <w:pPr>
        <w:ind w:firstLine="720"/>
        <w:rPr>
          <w:color w:val="auto"/>
        </w:rPr>
      </w:pPr>
      <w:r w:rsidRPr="00DE52F9">
        <w:rPr>
          <w:color w:val="auto"/>
        </w:rPr>
        <w:t xml:space="preserve">Сходно члану 115. ЗЈН, измену током трајања  уговора, Наручилац може дозволити на основу образложеног писаног захтева Пружаоца услуге,  из  објективних разлога на које Пружалац услуге није могао  утицати. Продужење рока одређује се према трајању сметње. </w:t>
      </w:r>
    </w:p>
    <w:p w:rsidR="00382569" w:rsidRDefault="00382569" w:rsidP="00382569">
      <w:pPr>
        <w:spacing w:line="240" w:lineRule="auto"/>
        <w:outlineLvl w:val="0"/>
        <w:rPr>
          <w:b/>
          <w:lang w:val="sr-Cyrl-CS"/>
        </w:rPr>
      </w:pPr>
    </w:p>
    <w:p w:rsidR="00C47D68" w:rsidRDefault="00C47D68" w:rsidP="00382569">
      <w:pPr>
        <w:spacing w:line="240" w:lineRule="auto"/>
        <w:outlineLvl w:val="0"/>
        <w:rPr>
          <w:b/>
          <w:lang w:val="sr-Cyrl-CS"/>
        </w:rPr>
      </w:pPr>
    </w:p>
    <w:p w:rsidR="00C47D68" w:rsidRPr="00112353" w:rsidRDefault="00C47D68" w:rsidP="00382569">
      <w:pPr>
        <w:spacing w:line="240" w:lineRule="auto"/>
        <w:outlineLvl w:val="0"/>
        <w:rPr>
          <w:b/>
          <w:lang w:val="sr-Cyrl-CS"/>
        </w:rPr>
      </w:pPr>
    </w:p>
    <w:p w:rsidR="00382569" w:rsidRDefault="00382569" w:rsidP="00382569">
      <w:pPr>
        <w:tabs>
          <w:tab w:val="left" w:pos="2016"/>
        </w:tabs>
        <w:spacing w:line="240" w:lineRule="auto"/>
        <w:ind w:right="44"/>
        <w:jc w:val="center"/>
        <w:rPr>
          <w:b/>
          <w:lang w:val="sr-Cyrl-CS"/>
        </w:rPr>
      </w:pPr>
      <w:r>
        <w:rPr>
          <w:b/>
          <w:lang w:val="sr-Latn-CS"/>
        </w:rPr>
        <w:lastRenderedPageBreak/>
        <w:t>X</w:t>
      </w:r>
      <w:r w:rsidR="006C740B">
        <w:rPr>
          <w:b/>
          <w:lang w:val="sr-Latn-CS"/>
        </w:rPr>
        <w:t>IV</w:t>
      </w:r>
      <w:r w:rsidRPr="00112353">
        <w:rPr>
          <w:b/>
          <w:lang w:val="sr-Latn-CS"/>
        </w:rPr>
        <w:t xml:space="preserve"> </w:t>
      </w:r>
      <w:r w:rsidRPr="00112353">
        <w:rPr>
          <w:b/>
          <w:lang w:val="sr-Cyrl-CS"/>
        </w:rPr>
        <w:t>ПРЕЛАЗНЕ И ЗАВРШНЕ ОДРЕДБЕ</w:t>
      </w:r>
    </w:p>
    <w:p w:rsidR="00382569" w:rsidRPr="00112353" w:rsidRDefault="00382569" w:rsidP="00382569">
      <w:pPr>
        <w:tabs>
          <w:tab w:val="left" w:pos="2016"/>
        </w:tabs>
        <w:spacing w:line="240" w:lineRule="auto"/>
        <w:ind w:right="44"/>
        <w:jc w:val="center"/>
        <w:outlineLvl w:val="0"/>
        <w:rPr>
          <w:b/>
          <w:lang w:val="sr-Cyrl-CS"/>
        </w:rPr>
      </w:pPr>
      <w:r w:rsidRPr="00112353">
        <w:rPr>
          <w:b/>
          <w:lang w:val="sr-Cyrl-CS"/>
        </w:rPr>
        <w:t>Члан 2</w:t>
      </w:r>
      <w:r w:rsidR="006C740B">
        <w:rPr>
          <w:b/>
          <w:lang w:val="sr-Cyrl-CS"/>
        </w:rPr>
        <w:t>2</w:t>
      </w:r>
      <w:r w:rsidRPr="00112353">
        <w:rPr>
          <w:b/>
          <w:lang w:val="sr-Cyrl-CS"/>
        </w:rPr>
        <w:t>.</w:t>
      </w:r>
    </w:p>
    <w:p w:rsidR="00382569" w:rsidRPr="00112353" w:rsidRDefault="00382569" w:rsidP="00382569">
      <w:pPr>
        <w:tabs>
          <w:tab w:val="center" w:pos="4320"/>
          <w:tab w:val="right" w:pos="8640"/>
        </w:tabs>
        <w:spacing w:line="240" w:lineRule="auto"/>
        <w:ind w:right="44" w:firstLine="720"/>
        <w:jc w:val="both"/>
        <w:rPr>
          <w:lang w:val="sr-Cyrl-CS"/>
        </w:rPr>
      </w:pPr>
      <w:r w:rsidRPr="00112353">
        <w:rPr>
          <w:lang w:val="sr-Cyrl-CS"/>
        </w:rPr>
        <w:t>Уколико се подаци и одредбе наведени у неком докум</w:t>
      </w:r>
      <w:r>
        <w:rPr>
          <w:lang w:val="sr-Cyrl-CS"/>
        </w:rPr>
        <w:t>енту који је саставни део овог у</w:t>
      </w:r>
      <w:r w:rsidRPr="00112353">
        <w:rPr>
          <w:lang w:val="sr-Cyrl-CS"/>
        </w:rPr>
        <w:t>говора разликују од података наведених у овом тексту</w:t>
      </w:r>
      <w:r>
        <w:rPr>
          <w:lang w:val="sr-Cyrl-CS"/>
        </w:rPr>
        <w:t xml:space="preserve"> Уговора, важећи је текст овог у</w:t>
      </w:r>
      <w:r w:rsidRPr="00112353">
        <w:rPr>
          <w:lang w:val="sr-Cyrl-CS"/>
        </w:rPr>
        <w:t>говора.</w:t>
      </w:r>
    </w:p>
    <w:p w:rsidR="00382569" w:rsidRPr="00112353" w:rsidRDefault="00382569" w:rsidP="00382569">
      <w:pPr>
        <w:tabs>
          <w:tab w:val="center" w:pos="4320"/>
          <w:tab w:val="right" w:pos="8640"/>
        </w:tabs>
        <w:spacing w:line="240" w:lineRule="auto"/>
        <w:ind w:right="44"/>
        <w:outlineLvl w:val="0"/>
        <w:rPr>
          <w:b/>
          <w:lang w:val="sr-Cyrl-CS"/>
        </w:rPr>
      </w:pPr>
    </w:p>
    <w:p w:rsidR="00382569" w:rsidRPr="00112353" w:rsidRDefault="00382569" w:rsidP="00382569">
      <w:pPr>
        <w:tabs>
          <w:tab w:val="center" w:pos="4320"/>
          <w:tab w:val="right" w:pos="8640"/>
        </w:tabs>
        <w:spacing w:line="240" w:lineRule="auto"/>
        <w:ind w:right="44"/>
        <w:jc w:val="center"/>
        <w:outlineLvl w:val="0"/>
        <w:rPr>
          <w:b/>
          <w:lang w:val="sr-Cyrl-CS"/>
        </w:rPr>
      </w:pPr>
      <w:r w:rsidRPr="00112353">
        <w:rPr>
          <w:b/>
          <w:lang w:val="sr-Cyrl-CS"/>
        </w:rPr>
        <w:t>Члан 2</w:t>
      </w:r>
      <w:r w:rsidR="006C740B">
        <w:rPr>
          <w:b/>
        </w:rPr>
        <w:t>3</w:t>
      </w:r>
      <w:r w:rsidRPr="00112353">
        <w:rPr>
          <w:b/>
          <w:lang w:val="sr-Cyrl-CS"/>
        </w:rPr>
        <w:t>.</w:t>
      </w:r>
    </w:p>
    <w:p w:rsidR="00382569" w:rsidRPr="00112353" w:rsidRDefault="00382569" w:rsidP="00382569">
      <w:pPr>
        <w:tabs>
          <w:tab w:val="center" w:pos="4320"/>
          <w:tab w:val="right" w:pos="8640"/>
        </w:tabs>
        <w:spacing w:line="240" w:lineRule="auto"/>
        <w:ind w:right="44" w:firstLine="720"/>
        <w:jc w:val="both"/>
        <w:rPr>
          <w:lang w:val="sr-Cyrl-CS"/>
        </w:rPr>
      </w:pPr>
      <w:r w:rsidRPr="00112353">
        <w:rPr>
          <w:lang w:val="sr-Cyrl-CS"/>
        </w:rPr>
        <w:t>Све евентуалне спо</w:t>
      </w:r>
      <w:r>
        <w:rPr>
          <w:lang w:val="sr-Cyrl-CS"/>
        </w:rPr>
        <w:t xml:space="preserve">рове који настану поводом овог уговора, </w:t>
      </w:r>
      <w:r w:rsidRPr="00112353">
        <w:rPr>
          <w:lang w:val="sr-Cyrl-CS"/>
        </w:rPr>
        <w:t>уговорне стране ће покушати да реше споразумно, а у супротном се уговара надлежност Привредног суда у Београду.</w:t>
      </w:r>
    </w:p>
    <w:p w:rsidR="00382569" w:rsidRPr="00112353" w:rsidRDefault="00382569" w:rsidP="00382569">
      <w:pPr>
        <w:tabs>
          <w:tab w:val="center" w:pos="4320"/>
          <w:tab w:val="right" w:pos="8640"/>
        </w:tabs>
        <w:spacing w:line="240" w:lineRule="auto"/>
        <w:ind w:right="44" w:firstLine="720"/>
        <w:jc w:val="both"/>
        <w:rPr>
          <w:lang w:val="sr-Cyrl-CS"/>
        </w:rPr>
      </w:pPr>
    </w:p>
    <w:p w:rsidR="00382569" w:rsidRPr="00112353" w:rsidRDefault="00382569" w:rsidP="00382569">
      <w:pPr>
        <w:tabs>
          <w:tab w:val="left" w:pos="1635"/>
          <w:tab w:val="center" w:pos="4320"/>
          <w:tab w:val="center" w:pos="4644"/>
          <w:tab w:val="right" w:pos="8640"/>
        </w:tabs>
        <w:spacing w:line="240" w:lineRule="auto"/>
        <w:ind w:right="44"/>
        <w:jc w:val="center"/>
        <w:outlineLvl w:val="0"/>
        <w:rPr>
          <w:b/>
        </w:rPr>
      </w:pPr>
      <w:r w:rsidRPr="00112353">
        <w:rPr>
          <w:b/>
          <w:lang w:val="sr-Cyrl-CS"/>
        </w:rPr>
        <w:t>Члан 2</w:t>
      </w:r>
      <w:r w:rsidR="006C740B">
        <w:rPr>
          <w:b/>
        </w:rPr>
        <w:t>4</w:t>
      </w:r>
      <w:r w:rsidRPr="00112353">
        <w:rPr>
          <w:b/>
          <w:lang w:val="sr-Cyrl-CS"/>
        </w:rPr>
        <w:t>.</w:t>
      </w:r>
    </w:p>
    <w:p w:rsidR="00382569" w:rsidRPr="000042D0" w:rsidRDefault="00382569" w:rsidP="00382569">
      <w:pPr>
        <w:spacing w:line="240" w:lineRule="auto"/>
        <w:ind w:firstLine="720"/>
        <w:jc w:val="both"/>
        <w:rPr>
          <w:lang w:val="sr-Cyrl-CS"/>
        </w:rPr>
      </w:pPr>
      <w:r w:rsidRPr="000042D0">
        <w:rPr>
          <w:lang w:val="sr-Cyrl-CS"/>
        </w:rPr>
        <w:t>Овај уговор ступа на снагу даном потписивања</w:t>
      </w:r>
      <w:r w:rsidR="008A3D13">
        <w:rPr>
          <w:lang w:val="sr-Cyrl-CS"/>
        </w:rPr>
        <w:t xml:space="preserve"> обе уговорне стране </w:t>
      </w:r>
      <w:r w:rsidR="00EE08A9">
        <w:rPr>
          <w:lang w:val="sr-Cyrl-CS"/>
        </w:rPr>
        <w:t>и траје 12 месеци.</w:t>
      </w:r>
    </w:p>
    <w:p w:rsidR="00382569" w:rsidRDefault="00382569" w:rsidP="00382569">
      <w:pPr>
        <w:spacing w:line="240" w:lineRule="auto"/>
        <w:ind w:firstLine="720"/>
        <w:jc w:val="both"/>
        <w:rPr>
          <w:lang w:val="sr-Cyrl-CS"/>
        </w:rPr>
      </w:pPr>
    </w:p>
    <w:p w:rsidR="00382569" w:rsidRPr="007B1529" w:rsidRDefault="00382569" w:rsidP="00382569">
      <w:pPr>
        <w:spacing w:line="240" w:lineRule="auto"/>
        <w:jc w:val="center"/>
        <w:rPr>
          <w:b/>
          <w:lang w:val="sr-Cyrl-CS"/>
        </w:rPr>
      </w:pPr>
      <w:r w:rsidRPr="008D164E">
        <w:rPr>
          <w:b/>
          <w:lang w:val="sr-Cyrl-CS"/>
        </w:rPr>
        <w:t>Члан 2</w:t>
      </w:r>
      <w:r w:rsidR="006C740B">
        <w:rPr>
          <w:b/>
        </w:rPr>
        <w:t>5</w:t>
      </w:r>
      <w:r w:rsidRPr="008D164E">
        <w:rPr>
          <w:b/>
          <w:lang w:val="sr-Cyrl-CS"/>
        </w:rPr>
        <w:t>.</w:t>
      </w:r>
    </w:p>
    <w:p w:rsidR="00382569" w:rsidRPr="00112353" w:rsidRDefault="00382569" w:rsidP="00382569">
      <w:pPr>
        <w:spacing w:line="240" w:lineRule="auto"/>
        <w:ind w:firstLine="720"/>
        <w:jc w:val="both"/>
        <w:rPr>
          <w:lang w:val="sr-Cyrl-RS"/>
        </w:rPr>
      </w:pPr>
      <w:r w:rsidRPr="00112353">
        <w:rPr>
          <w:lang w:val="sr-Cyrl-RS"/>
        </w:rPr>
        <w:t xml:space="preserve">Свака од уговорних страна може једнострано раскинути Уговор у случају када друга уговорна страна не испуњава или неблаговремено </w:t>
      </w:r>
      <w:r>
        <w:rPr>
          <w:lang w:val="sr-Cyrl-RS"/>
        </w:rPr>
        <w:t>извршава</w:t>
      </w:r>
      <w:r w:rsidRPr="00112353">
        <w:rPr>
          <w:lang w:val="sr-Cyrl-RS"/>
        </w:rPr>
        <w:t xml:space="preserve"> своје Уговором преузете обавезе. </w:t>
      </w:r>
    </w:p>
    <w:p w:rsidR="00382569" w:rsidRPr="00112353" w:rsidRDefault="00382569" w:rsidP="00382569">
      <w:pPr>
        <w:spacing w:line="240" w:lineRule="auto"/>
        <w:ind w:firstLine="720"/>
        <w:jc w:val="both"/>
        <w:rPr>
          <w:lang w:val="sr-Cyrl-RS"/>
        </w:rPr>
      </w:pPr>
      <w:r w:rsidRPr="00112353">
        <w:rPr>
          <w:lang w:val="sr-Cyrl-RS"/>
        </w:rPr>
        <w:t xml:space="preserve">О раскиду Уговора, уговорна страна је дужна </w:t>
      </w:r>
      <w:r>
        <w:rPr>
          <w:lang w:val="sr-Cyrl-RS"/>
        </w:rPr>
        <w:t>да писаним путем обавести</w:t>
      </w:r>
      <w:r w:rsidRPr="00112353">
        <w:rPr>
          <w:lang w:val="sr-Cyrl-RS"/>
        </w:rPr>
        <w:t xml:space="preserve"> другу уговорну страну. </w:t>
      </w:r>
    </w:p>
    <w:p w:rsidR="00382569" w:rsidRPr="00112353" w:rsidRDefault="00382569" w:rsidP="00382569">
      <w:pPr>
        <w:spacing w:line="240" w:lineRule="auto"/>
        <w:ind w:firstLine="720"/>
        <w:jc w:val="both"/>
        <w:rPr>
          <w:lang w:val="sr-Cyrl-RS"/>
        </w:rPr>
      </w:pPr>
      <w:r w:rsidRPr="00112353">
        <w:rPr>
          <w:lang w:val="sr-Cyrl-RS"/>
        </w:rPr>
        <w:t xml:space="preserve">Уговор ће се сматрати раскинутим након </w:t>
      </w:r>
      <w:r>
        <w:rPr>
          <w:lang w:val="sr-Cyrl-RS"/>
        </w:rPr>
        <w:t>истека</w:t>
      </w:r>
      <w:r w:rsidRPr="00112353">
        <w:rPr>
          <w:lang w:val="sr-Cyrl-RS"/>
        </w:rPr>
        <w:t xml:space="preserve"> рока од 15 </w:t>
      </w:r>
      <w:r>
        <w:rPr>
          <w:lang w:val="sr-Cyrl-RS"/>
        </w:rPr>
        <w:t>(петнаест) дана</w:t>
      </w:r>
      <w:r w:rsidRPr="00112353">
        <w:rPr>
          <w:lang w:val="sr-Cyrl-RS"/>
        </w:rPr>
        <w:t xml:space="preserve"> од дана пријема писаног обавештења о раскиду.</w:t>
      </w:r>
    </w:p>
    <w:p w:rsidR="00382569" w:rsidRPr="00112353" w:rsidRDefault="00382569" w:rsidP="00382569">
      <w:pPr>
        <w:tabs>
          <w:tab w:val="center" w:pos="4320"/>
          <w:tab w:val="right" w:pos="8640"/>
        </w:tabs>
        <w:spacing w:line="240" w:lineRule="auto"/>
        <w:ind w:right="44" w:firstLine="720"/>
        <w:jc w:val="both"/>
        <w:rPr>
          <w:lang w:val="sr-Cyrl-CS"/>
        </w:rPr>
      </w:pPr>
      <w:r w:rsidRPr="00112353">
        <w:rPr>
          <w:lang w:val="sr-Cyrl-CS"/>
        </w:rPr>
        <w:t>Овај Уговор се може изменити само писаним анексом, потписаним од стране овлашћених лица уговорних страна.</w:t>
      </w:r>
    </w:p>
    <w:p w:rsidR="00EE08A9" w:rsidRPr="00112353" w:rsidRDefault="00382569" w:rsidP="00696F73">
      <w:pPr>
        <w:spacing w:line="240" w:lineRule="auto"/>
        <w:ind w:firstLine="720"/>
        <w:jc w:val="both"/>
        <w:rPr>
          <w:bCs/>
          <w:lang w:val="sr-Cyrl-CS"/>
        </w:rPr>
      </w:pPr>
      <w:r w:rsidRPr="00112353">
        <w:rPr>
          <w:bCs/>
        </w:rPr>
        <w:t xml:space="preserve">За све што овим </w:t>
      </w:r>
      <w:r w:rsidRPr="00112353">
        <w:rPr>
          <w:bCs/>
          <w:lang w:val="sr-Cyrl-CS"/>
        </w:rPr>
        <w:t>у</w:t>
      </w:r>
      <w:r w:rsidRPr="00112353">
        <w:rPr>
          <w:bCs/>
        </w:rPr>
        <w:t>говором није посебно утврђено примењују се одредбе Закон</w:t>
      </w:r>
      <w:r w:rsidRPr="00112353">
        <w:rPr>
          <w:bCs/>
          <w:lang w:val="sr-Cyrl-CS"/>
        </w:rPr>
        <w:t>а</w:t>
      </w:r>
      <w:r w:rsidRPr="00112353">
        <w:rPr>
          <w:bCs/>
        </w:rPr>
        <w:t xml:space="preserve"> о облигационим односима</w:t>
      </w:r>
      <w:r w:rsidRPr="00112353">
        <w:rPr>
          <w:bCs/>
          <w:lang w:val="sr-Cyrl-CS"/>
        </w:rPr>
        <w:t xml:space="preserve">, </w:t>
      </w:r>
      <w:r w:rsidRPr="00112353">
        <w:rPr>
          <w:bCs/>
        </w:rPr>
        <w:t>Закона о планирању и изградњи</w:t>
      </w:r>
      <w:r w:rsidRPr="00112353">
        <w:rPr>
          <w:bCs/>
          <w:lang w:val="sr-Cyrl-CS"/>
        </w:rPr>
        <w:t xml:space="preserve"> и других важећих прописа Републ</w:t>
      </w:r>
      <w:r w:rsidR="00696F73">
        <w:rPr>
          <w:bCs/>
          <w:lang w:val="sr-Cyrl-CS"/>
        </w:rPr>
        <w:t>ике Србије.</w:t>
      </w:r>
    </w:p>
    <w:p w:rsidR="00382569" w:rsidRPr="00112353" w:rsidRDefault="00382569" w:rsidP="00382569">
      <w:pPr>
        <w:spacing w:line="240" w:lineRule="auto"/>
        <w:jc w:val="center"/>
        <w:rPr>
          <w:rFonts w:eastAsia="Calibri"/>
          <w:b/>
        </w:rPr>
      </w:pPr>
      <w:r w:rsidRPr="00112353">
        <w:rPr>
          <w:rFonts w:eastAsia="Calibri"/>
          <w:b/>
        </w:rPr>
        <w:t xml:space="preserve">Члан </w:t>
      </w:r>
      <w:r w:rsidRPr="00112353">
        <w:rPr>
          <w:rFonts w:eastAsia="Calibri"/>
          <w:b/>
          <w:lang w:val="sr-Cyrl-CS"/>
        </w:rPr>
        <w:t>2</w:t>
      </w:r>
      <w:r w:rsidR="006C740B">
        <w:rPr>
          <w:rFonts w:eastAsia="Calibri"/>
          <w:b/>
        </w:rPr>
        <w:t>6</w:t>
      </w:r>
      <w:r w:rsidRPr="00112353">
        <w:rPr>
          <w:rFonts w:eastAsia="Calibri"/>
          <w:b/>
        </w:rPr>
        <w:t>.</w:t>
      </w:r>
    </w:p>
    <w:p w:rsidR="00382569" w:rsidRPr="00112353" w:rsidRDefault="00382569" w:rsidP="00382569">
      <w:pPr>
        <w:spacing w:line="240" w:lineRule="auto"/>
        <w:jc w:val="center"/>
        <w:rPr>
          <w:rFonts w:eastAsia="Calibri"/>
          <w:b/>
          <w:lang w:val="sr-Cyrl-CS"/>
        </w:rPr>
      </w:pPr>
    </w:p>
    <w:p w:rsidR="00382569" w:rsidRDefault="00382569" w:rsidP="00382569">
      <w:pPr>
        <w:spacing w:line="240" w:lineRule="auto"/>
        <w:jc w:val="both"/>
        <w:rPr>
          <w:rFonts w:eastAsia="Calibri"/>
          <w:bCs/>
        </w:rPr>
      </w:pPr>
      <w:r w:rsidRPr="00112353">
        <w:rPr>
          <w:rFonts w:eastAsia="Calibri"/>
        </w:rPr>
        <w:tab/>
      </w:r>
      <w:r w:rsidRPr="00112353">
        <w:rPr>
          <w:rFonts w:eastAsia="Calibri"/>
          <w:bCs/>
        </w:rPr>
        <w:t xml:space="preserve">Овај </w:t>
      </w:r>
      <w:r w:rsidRPr="00112353">
        <w:rPr>
          <w:rFonts w:eastAsia="Calibri"/>
          <w:bCs/>
          <w:lang w:val="sr-Cyrl-CS"/>
        </w:rPr>
        <w:t>у</w:t>
      </w:r>
      <w:r w:rsidRPr="00112353">
        <w:rPr>
          <w:rFonts w:eastAsia="Calibri"/>
          <w:bCs/>
        </w:rPr>
        <w:t xml:space="preserve">говор је сачињен у </w:t>
      </w:r>
      <w:r w:rsidRPr="00112353">
        <w:rPr>
          <w:rFonts w:eastAsia="Calibri"/>
          <w:bCs/>
          <w:lang w:val="sr-Cyrl-RS"/>
        </w:rPr>
        <w:t>6 (</w:t>
      </w:r>
      <w:r w:rsidRPr="00112353">
        <w:rPr>
          <w:rFonts w:eastAsia="Calibri"/>
          <w:bCs/>
          <w:lang w:val="sr-Cyrl-CS"/>
        </w:rPr>
        <w:t xml:space="preserve">шест) </w:t>
      </w:r>
      <w:r w:rsidRPr="00112353">
        <w:rPr>
          <w:rFonts w:eastAsia="Calibri"/>
          <w:bCs/>
        </w:rPr>
        <w:t>једнаких</w:t>
      </w:r>
      <w:r w:rsidRPr="00112353">
        <w:rPr>
          <w:rFonts w:eastAsia="Calibri"/>
        </w:rPr>
        <w:t xml:space="preserve"> </w:t>
      </w:r>
      <w:r w:rsidRPr="00112353">
        <w:rPr>
          <w:rFonts w:eastAsia="Calibri"/>
          <w:bCs/>
        </w:rPr>
        <w:t xml:space="preserve">примерака, по </w:t>
      </w:r>
      <w:r w:rsidRPr="00112353">
        <w:rPr>
          <w:rFonts w:eastAsia="Calibri"/>
          <w:bCs/>
          <w:lang w:val="sr-Cyrl-RS"/>
        </w:rPr>
        <w:t>3 (</w:t>
      </w:r>
      <w:r w:rsidRPr="00112353">
        <w:rPr>
          <w:rFonts w:eastAsia="Calibri"/>
          <w:bCs/>
          <w:lang w:val="sr-Cyrl-CS"/>
        </w:rPr>
        <w:t>три)</w:t>
      </w:r>
      <w:r w:rsidRPr="00112353">
        <w:rPr>
          <w:rFonts w:eastAsia="Calibri"/>
          <w:bCs/>
        </w:rPr>
        <w:t xml:space="preserve"> за сваку уговорну страну.</w:t>
      </w:r>
    </w:p>
    <w:p w:rsidR="003A33CD" w:rsidRDefault="003A33CD" w:rsidP="003A33CD">
      <w:pPr>
        <w:spacing w:line="240" w:lineRule="auto"/>
        <w:jc w:val="both"/>
        <w:rPr>
          <w:rFonts w:eastAsia="Calibri"/>
          <w:bCs/>
        </w:rPr>
      </w:pPr>
    </w:p>
    <w:p w:rsidR="003A33CD" w:rsidRDefault="003A33CD" w:rsidP="003A33CD">
      <w:pPr>
        <w:spacing w:line="240" w:lineRule="auto"/>
        <w:jc w:val="both"/>
        <w:rPr>
          <w:rFonts w:eastAsia="Calibri"/>
          <w:bCs/>
        </w:rPr>
      </w:pPr>
    </w:p>
    <w:p w:rsidR="003A33CD" w:rsidRPr="00112353" w:rsidRDefault="003A33CD" w:rsidP="003A33CD">
      <w:pPr>
        <w:spacing w:line="240" w:lineRule="auto"/>
        <w:jc w:val="both"/>
        <w:rPr>
          <w:rFonts w:eastAsia="Calibri"/>
          <w:bCs/>
        </w:rPr>
      </w:pPr>
    </w:p>
    <w:p w:rsidR="003A33CD" w:rsidRDefault="003A33CD" w:rsidP="003A33CD">
      <w:pPr>
        <w:spacing w:line="240" w:lineRule="atLeast"/>
        <w:jc w:val="both"/>
        <w:rPr>
          <w:rFonts w:eastAsia="Calibri"/>
          <w:bCs/>
        </w:rPr>
      </w:pPr>
    </w:p>
    <w:p w:rsidR="003A33CD" w:rsidRDefault="003A33CD" w:rsidP="003A33CD">
      <w:pPr>
        <w:spacing w:line="240" w:lineRule="atLeast"/>
        <w:jc w:val="both"/>
        <w:rPr>
          <w:rFonts w:eastAsia="Calibri"/>
          <w:bCs/>
          <w:lang w:val="sr-Cyrl-CS"/>
        </w:rPr>
      </w:pPr>
    </w:p>
    <w:tbl>
      <w:tblPr>
        <w:tblpPr w:leftFromText="180" w:rightFromText="180" w:vertAnchor="text" w:horzAnchor="margin" w:tblpY="-22"/>
        <w:tblW w:w="9243" w:type="dxa"/>
        <w:tblLook w:val="00A0" w:firstRow="1" w:lastRow="0" w:firstColumn="1" w:lastColumn="0" w:noHBand="0" w:noVBand="0"/>
      </w:tblPr>
      <w:tblGrid>
        <w:gridCol w:w="4622"/>
        <w:gridCol w:w="4621"/>
      </w:tblGrid>
      <w:tr w:rsidR="003A33CD" w:rsidRPr="001035CF" w:rsidTr="00633668">
        <w:tc>
          <w:tcPr>
            <w:tcW w:w="4622" w:type="dxa"/>
          </w:tcPr>
          <w:p w:rsidR="003A33CD" w:rsidRPr="001035CF" w:rsidRDefault="003A33CD" w:rsidP="00633668">
            <w:pPr>
              <w:autoSpaceDE w:val="0"/>
              <w:autoSpaceDN w:val="0"/>
              <w:adjustRightInd w:val="0"/>
              <w:spacing w:line="240" w:lineRule="auto"/>
              <w:jc w:val="center"/>
              <w:rPr>
                <w:b/>
                <w:lang w:val="sr-Cyrl-RS" w:eastAsia="sr-Latn-CS"/>
              </w:rPr>
            </w:pPr>
            <w:r>
              <w:rPr>
                <w:b/>
                <w:lang w:val="sr-Cyrl-RS" w:eastAsia="sr-Latn-CS"/>
              </w:rPr>
              <w:t>ИЗВРШИЛАЦ</w:t>
            </w:r>
          </w:p>
          <w:p w:rsidR="003A33CD" w:rsidRPr="001035CF" w:rsidRDefault="003A33CD" w:rsidP="00633668">
            <w:pPr>
              <w:pBdr>
                <w:bottom w:val="single" w:sz="12" w:space="1" w:color="auto"/>
              </w:pBdr>
              <w:autoSpaceDE w:val="0"/>
              <w:autoSpaceDN w:val="0"/>
              <w:adjustRightInd w:val="0"/>
              <w:spacing w:line="240" w:lineRule="auto"/>
              <w:jc w:val="center"/>
              <w:rPr>
                <w:b/>
                <w:lang w:eastAsia="sr-Latn-CS"/>
              </w:rPr>
            </w:pPr>
          </w:p>
          <w:p w:rsidR="003A33CD" w:rsidRPr="001035CF" w:rsidRDefault="003A33CD" w:rsidP="00633668">
            <w:pPr>
              <w:pBdr>
                <w:bottom w:val="single" w:sz="12" w:space="1" w:color="auto"/>
              </w:pBdr>
              <w:autoSpaceDE w:val="0"/>
              <w:autoSpaceDN w:val="0"/>
              <w:adjustRightInd w:val="0"/>
              <w:spacing w:line="240" w:lineRule="auto"/>
              <w:jc w:val="center"/>
              <w:rPr>
                <w:lang w:eastAsia="sr-Latn-CS"/>
              </w:rPr>
            </w:pPr>
          </w:p>
          <w:p w:rsidR="003A33CD" w:rsidRPr="001035CF" w:rsidRDefault="003A33CD" w:rsidP="00633668">
            <w:pPr>
              <w:pBdr>
                <w:bottom w:val="single" w:sz="12" w:space="1" w:color="auto"/>
              </w:pBdr>
              <w:autoSpaceDE w:val="0"/>
              <w:autoSpaceDN w:val="0"/>
              <w:adjustRightInd w:val="0"/>
              <w:spacing w:line="240" w:lineRule="auto"/>
              <w:jc w:val="center"/>
              <w:rPr>
                <w:lang w:val="sr-Cyrl-RS" w:eastAsia="sr-Latn-CS"/>
              </w:rPr>
            </w:pPr>
          </w:p>
          <w:p w:rsidR="003A33CD" w:rsidRPr="001035CF" w:rsidRDefault="003A33CD" w:rsidP="00633668">
            <w:pPr>
              <w:pBdr>
                <w:bottom w:val="single" w:sz="12" w:space="1" w:color="auto"/>
              </w:pBdr>
              <w:autoSpaceDE w:val="0"/>
              <w:autoSpaceDN w:val="0"/>
              <w:adjustRightInd w:val="0"/>
              <w:spacing w:line="240" w:lineRule="auto"/>
              <w:jc w:val="center"/>
              <w:rPr>
                <w:lang w:val="sr-Cyrl-RS" w:eastAsia="sr-Latn-CS"/>
              </w:rPr>
            </w:pPr>
          </w:p>
          <w:p w:rsidR="003A33CD" w:rsidRPr="001035CF" w:rsidRDefault="003A33CD" w:rsidP="00633668">
            <w:pPr>
              <w:pBdr>
                <w:bottom w:val="single" w:sz="12" w:space="1" w:color="auto"/>
              </w:pBdr>
              <w:autoSpaceDE w:val="0"/>
              <w:autoSpaceDN w:val="0"/>
              <w:adjustRightInd w:val="0"/>
              <w:spacing w:line="240" w:lineRule="auto"/>
              <w:jc w:val="center"/>
              <w:rPr>
                <w:lang w:val="sr-Cyrl-RS" w:eastAsia="sr-Latn-CS"/>
              </w:rPr>
            </w:pPr>
          </w:p>
          <w:p w:rsidR="003A33CD" w:rsidRPr="001035CF" w:rsidRDefault="003A33CD" w:rsidP="00633668">
            <w:pPr>
              <w:autoSpaceDE w:val="0"/>
              <w:autoSpaceDN w:val="0"/>
              <w:adjustRightInd w:val="0"/>
              <w:spacing w:line="240" w:lineRule="auto"/>
              <w:jc w:val="center"/>
              <w:rPr>
                <w:lang w:val="sr-Cyrl-CS" w:eastAsia="sr-Latn-CS"/>
              </w:rPr>
            </w:pPr>
            <w:r>
              <w:rPr>
                <w:lang w:val="sr-Latn-CS" w:eastAsia="sr-Latn-CS"/>
              </w:rPr>
              <w:t>,</w:t>
            </w:r>
            <w:r w:rsidRPr="003D1983">
              <w:rPr>
                <w:lang w:val="sr-Latn-CS" w:eastAsia="sr-Latn-CS"/>
              </w:rPr>
              <w:t xml:space="preserve"> </w:t>
            </w:r>
            <w:r w:rsidRPr="0046312C">
              <w:rPr>
                <w:lang w:val="sr-Latn-CS" w:eastAsia="sr-Latn-CS"/>
              </w:rPr>
              <w:t>дире</w:t>
            </w:r>
            <w:r>
              <w:rPr>
                <w:lang w:val="sr-Latn-CS" w:eastAsia="sr-Latn-CS"/>
              </w:rPr>
              <w:t>ктор</w:t>
            </w:r>
          </w:p>
        </w:tc>
        <w:tc>
          <w:tcPr>
            <w:tcW w:w="4621" w:type="dxa"/>
          </w:tcPr>
          <w:p w:rsidR="003A33CD" w:rsidRPr="001035CF" w:rsidRDefault="003A33CD" w:rsidP="00633668">
            <w:pPr>
              <w:autoSpaceDE w:val="0"/>
              <w:autoSpaceDN w:val="0"/>
              <w:adjustRightInd w:val="0"/>
              <w:spacing w:line="240" w:lineRule="auto"/>
              <w:jc w:val="center"/>
              <w:rPr>
                <w:b/>
                <w:lang w:val="sr-Cyrl-CS" w:eastAsia="sr-Latn-CS"/>
              </w:rPr>
            </w:pPr>
            <w:r w:rsidRPr="001035CF">
              <w:rPr>
                <w:b/>
                <w:lang w:val="sr-Cyrl-CS" w:eastAsia="sr-Latn-CS"/>
              </w:rPr>
              <w:t>НАРУЧИЛАЦ</w:t>
            </w:r>
          </w:p>
          <w:p w:rsidR="003A33CD" w:rsidRPr="001035CF" w:rsidRDefault="003A33CD" w:rsidP="00633668">
            <w:pPr>
              <w:autoSpaceDE w:val="0"/>
              <w:autoSpaceDN w:val="0"/>
              <w:adjustRightInd w:val="0"/>
              <w:spacing w:line="240" w:lineRule="auto"/>
              <w:jc w:val="center"/>
              <w:rPr>
                <w:lang w:val="sr-Cyrl-CS" w:eastAsia="sr-Latn-CS"/>
              </w:rPr>
            </w:pPr>
            <w:r w:rsidRPr="001035CF">
              <w:rPr>
                <w:lang w:val="sr-Cyrl-CS" w:eastAsia="sr-Latn-CS"/>
              </w:rPr>
              <w:t>Министарство грађевинарства, саобраћаја и инфраструктуре</w:t>
            </w:r>
          </w:p>
          <w:p w:rsidR="003A33CD" w:rsidRPr="001035CF" w:rsidRDefault="003A33CD" w:rsidP="00633668">
            <w:pPr>
              <w:autoSpaceDE w:val="0"/>
              <w:autoSpaceDN w:val="0"/>
              <w:adjustRightInd w:val="0"/>
              <w:spacing w:line="240" w:lineRule="auto"/>
              <w:jc w:val="center"/>
              <w:rPr>
                <w:lang w:val="sr-Cyrl-CS" w:eastAsia="sr-Latn-CS"/>
              </w:rPr>
            </w:pPr>
          </w:p>
          <w:p w:rsidR="003A33CD" w:rsidRPr="001035CF" w:rsidRDefault="003A33CD" w:rsidP="00633668">
            <w:pPr>
              <w:autoSpaceDE w:val="0"/>
              <w:autoSpaceDN w:val="0"/>
              <w:adjustRightInd w:val="0"/>
              <w:spacing w:line="240" w:lineRule="auto"/>
              <w:jc w:val="center"/>
              <w:rPr>
                <w:lang w:val="sr-Cyrl-CS" w:eastAsia="sr-Latn-CS"/>
              </w:rPr>
            </w:pPr>
          </w:p>
          <w:p w:rsidR="003A33CD" w:rsidRPr="001035CF" w:rsidRDefault="003A33CD" w:rsidP="00633668">
            <w:pPr>
              <w:pBdr>
                <w:bottom w:val="single" w:sz="12" w:space="1" w:color="auto"/>
              </w:pBdr>
              <w:autoSpaceDE w:val="0"/>
              <w:autoSpaceDN w:val="0"/>
              <w:adjustRightInd w:val="0"/>
              <w:spacing w:line="240" w:lineRule="auto"/>
              <w:jc w:val="center"/>
              <w:rPr>
                <w:lang w:val="sr-Cyrl-CS" w:eastAsia="sr-Latn-CS"/>
              </w:rPr>
            </w:pPr>
          </w:p>
          <w:p w:rsidR="003A33CD" w:rsidRDefault="00382569" w:rsidP="00633668">
            <w:pPr>
              <w:autoSpaceDE w:val="0"/>
              <w:autoSpaceDN w:val="0"/>
              <w:adjustRightInd w:val="0"/>
              <w:spacing w:line="240" w:lineRule="auto"/>
              <w:jc w:val="center"/>
              <w:rPr>
                <w:lang w:val="sr-Cyrl-CS" w:eastAsia="sr-Latn-CS"/>
              </w:rPr>
            </w:pPr>
            <w:r>
              <w:rPr>
                <w:lang w:val="sr-Cyrl-CS" w:eastAsia="sr-Latn-CS"/>
              </w:rPr>
              <w:t>Миодраг Поледица, дипл.инж.саобр</w:t>
            </w:r>
          </w:p>
          <w:p w:rsidR="00382569" w:rsidRPr="001035CF" w:rsidRDefault="00382569" w:rsidP="00633668">
            <w:pPr>
              <w:autoSpaceDE w:val="0"/>
              <w:autoSpaceDN w:val="0"/>
              <w:adjustRightInd w:val="0"/>
              <w:spacing w:line="240" w:lineRule="auto"/>
              <w:jc w:val="center"/>
              <w:rPr>
                <w:lang w:val="sr-Cyrl-CS" w:eastAsia="sr-Latn-CS"/>
              </w:rPr>
            </w:pPr>
            <w:r>
              <w:rPr>
                <w:lang w:val="sr-Cyrl-CS" w:eastAsia="sr-Latn-CS"/>
              </w:rPr>
              <w:t>државни секретар</w:t>
            </w:r>
          </w:p>
        </w:tc>
      </w:tr>
    </w:tbl>
    <w:p w:rsidR="004C3BC2" w:rsidRDefault="004C3BC2" w:rsidP="004C3BC2">
      <w:pPr>
        <w:pStyle w:val="BodyTextIndent"/>
        <w:ind w:left="0"/>
        <w:rPr>
          <w:b/>
          <w:lang w:val="sr-Cyrl-RS"/>
        </w:rPr>
      </w:pPr>
    </w:p>
    <w:p w:rsidR="00581AAF" w:rsidRDefault="00581AAF" w:rsidP="009B4137">
      <w:pPr>
        <w:suppressAutoHyphens w:val="0"/>
        <w:spacing w:line="240" w:lineRule="auto"/>
        <w:jc w:val="both"/>
        <w:rPr>
          <w:rFonts w:eastAsia="Times New Roman"/>
          <w:bCs/>
          <w:iCs/>
          <w:noProof/>
          <w:color w:val="auto"/>
          <w:kern w:val="0"/>
          <w:lang w:val="sr-Cyrl-CS" w:eastAsia="sr-Latn-CS"/>
        </w:rPr>
      </w:pPr>
    </w:p>
    <w:p w:rsidR="00581AAF" w:rsidRDefault="00581AAF" w:rsidP="009B4137">
      <w:pPr>
        <w:suppressAutoHyphens w:val="0"/>
        <w:spacing w:line="240" w:lineRule="auto"/>
        <w:jc w:val="both"/>
        <w:rPr>
          <w:rFonts w:eastAsia="Times New Roman"/>
          <w:bCs/>
          <w:iCs/>
          <w:noProof/>
          <w:color w:val="auto"/>
          <w:kern w:val="0"/>
          <w:lang w:val="sr-Cyrl-CS" w:eastAsia="sr-Latn-CS"/>
        </w:rPr>
      </w:pPr>
    </w:p>
    <w:p w:rsidR="00DE52F9" w:rsidRDefault="00DE52F9" w:rsidP="009B4137">
      <w:pPr>
        <w:suppressAutoHyphens w:val="0"/>
        <w:spacing w:line="240" w:lineRule="auto"/>
        <w:jc w:val="both"/>
        <w:rPr>
          <w:rFonts w:eastAsia="Times New Roman"/>
          <w:bCs/>
          <w:iCs/>
          <w:noProof/>
          <w:color w:val="auto"/>
          <w:kern w:val="0"/>
          <w:lang w:val="sr-Cyrl-CS" w:eastAsia="sr-Latn-CS"/>
        </w:rPr>
      </w:pPr>
    </w:p>
    <w:p w:rsidR="00DD35DA" w:rsidRPr="00DD35DA" w:rsidRDefault="00DD35DA" w:rsidP="009B4137">
      <w:pPr>
        <w:suppressAutoHyphens w:val="0"/>
        <w:spacing w:line="240" w:lineRule="auto"/>
        <w:jc w:val="both"/>
        <w:rPr>
          <w:rFonts w:eastAsia="Times New Roman"/>
          <w:b/>
          <w:bCs/>
          <w:iCs/>
          <w:noProof/>
          <w:color w:val="auto"/>
          <w:kern w:val="0"/>
          <w:lang w:val="sr-Cyrl-CS" w:eastAsia="sr-Latn-CS"/>
        </w:rPr>
      </w:pPr>
      <w:r w:rsidRPr="00DD35DA">
        <w:rPr>
          <w:rFonts w:eastAsia="Times New Roman"/>
          <w:b/>
          <w:bCs/>
          <w:iCs/>
          <w:noProof/>
          <w:color w:val="auto"/>
          <w:kern w:val="0"/>
          <w:lang w:val="sr-Cyrl-CS" w:eastAsia="sr-Latn-CS"/>
        </w:rPr>
        <w:lastRenderedPageBreak/>
        <w:t>Образац бр. 12</w:t>
      </w:r>
    </w:p>
    <w:p w:rsidR="00DD35DA" w:rsidRDefault="00DD35DA" w:rsidP="009B4137">
      <w:pPr>
        <w:suppressAutoHyphens w:val="0"/>
        <w:spacing w:line="240" w:lineRule="auto"/>
        <w:jc w:val="both"/>
        <w:rPr>
          <w:rFonts w:eastAsia="Times New Roman"/>
          <w:bCs/>
          <w:iCs/>
          <w:noProof/>
          <w:color w:val="auto"/>
          <w:kern w:val="0"/>
          <w:lang w:val="sr-Cyrl-CS" w:eastAsia="sr-Latn-CS"/>
        </w:rPr>
      </w:pPr>
    </w:p>
    <w:p w:rsidR="009B4137" w:rsidRPr="008D5305" w:rsidRDefault="009B4137" w:rsidP="009B4137">
      <w:pPr>
        <w:suppressAutoHyphens w:val="0"/>
        <w:spacing w:line="240" w:lineRule="auto"/>
        <w:jc w:val="both"/>
        <w:rPr>
          <w:rFonts w:eastAsia="Times New Roman"/>
          <w:b/>
          <w:noProof/>
          <w:color w:val="auto"/>
          <w:kern w:val="0"/>
          <w:lang w:val="sr-Cyrl-CS" w:eastAsia="sr-Latn-CS"/>
        </w:rPr>
      </w:pPr>
      <w:r w:rsidRPr="008D5305">
        <w:rPr>
          <w:rFonts w:eastAsia="Times New Roman"/>
          <w:bCs/>
          <w:iCs/>
          <w:noProof/>
          <w:color w:val="auto"/>
          <w:kern w:val="0"/>
          <w:lang w:val="sr-Cyrl-CS" w:eastAsia="sr-Latn-CS"/>
        </w:rPr>
        <w:t>У складу са чланом 88. Закона о јавним набавкама („Службени гласник РС”, број 124/12, 14/15 и 68/15) и чланом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достављамо:</w:t>
      </w:r>
    </w:p>
    <w:p w:rsidR="009B4137" w:rsidRPr="008D5305" w:rsidRDefault="009B4137" w:rsidP="009B4137">
      <w:pPr>
        <w:suppressAutoHyphens w:val="0"/>
        <w:spacing w:line="240" w:lineRule="auto"/>
        <w:rPr>
          <w:rFonts w:eastAsia="Times New Roman"/>
          <w:b/>
          <w:noProof/>
          <w:color w:val="auto"/>
          <w:kern w:val="0"/>
          <w:lang w:val="sr-Cyrl-CS" w:eastAsia="sr-Latn-CS"/>
        </w:rPr>
      </w:pPr>
    </w:p>
    <w:p w:rsidR="009B4137" w:rsidRPr="00E83E61" w:rsidRDefault="009B4137" w:rsidP="009B4137">
      <w:pPr>
        <w:suppressAutoHyphens w:val="0"/>
        <w:spacing w:line="240" w:lineRule="auto"/>
        <w:rPr>
          <w:rFonts w:eastAsia="Times New Roman"/>
          <w:b/>
          <w:noProof/>
          <w:color w:val="auto"/>
          <w:kern w:val="0"/>
          <w:lang w:val="sr-Cyrl-CS" w:eastAsia="sr-Latn-CS"/>
        </w:rPr>
      </w:pPr>
    </w:p>
    <w:p w:rsidR="009B4137" w:rsidRPr="00E83E61" w:rsidRDefault="009B4137" w:rsidP="009B4137">
      <w:pPr>
        <w:suppressAutoHyphens w:val="0"/>
        <w:spacing w:line="240" w:lineRule="auto"/>
        <w:rPr>
          <w:rFonts w:eastAsia="Times New Roman"/>
          <w:b/>
          <w:noProof/>
          <w:color w:val="auto"/>
          <w:kern w:val="0"/>
          <w:lang w:val="sr-Cyrl-CS" w:eastAsia="sr-Latn-CS"/>
        </w:rPr>
      </w:pPr>
    </w:p>
    <w:p w:rsidR="009B4137" w:rsidRPr="000A2B5E" w:rsidRDefault="009B4137" w:rsidP="009B4137">
      <w:pPr>
        <w:pStyle w:val="BodyTextIndent"/>
        <w:tabs>
          <w:tab w:val="left" w:pos="3945"/>
        </w:tabs>
        <w:jc w:val="center"/>
        <w:rPr>
          <w:b/>
          <w:lang w:val="sr-Cyrl-RS"/>
        </w:rPr>
      </w:pPr>
      <w:r w:rsidRPr="000A2B5E">
        <w:rPr>
          <w:b/>
          <w:lang w:val="sr-Cyrl-RS"/>
        </w:rPr>
        <w:t>ОБРАЗАЦ ТРОШКОВА ПРИПРЕМЕ ПОНУДЕ</w:t>
      </w:r>
      <w:r>
        <w:rPr>
          <w:b/>
          <w:lang w:val="sr-Cyrl-RS"/>
        </w:rPr>
        <w:br/>
        <w:t xml:space="preserve">за ЈН бр. </w:t>
      </w:r>
      <w:r w:rsidR="00D72379">
        <w:rPr>
          <w:b/>
          <w:lang w:val="sr-Cyrl-RS"/>
        </w:rPr>
        <w:t>13/2018</w:t>
      </w:r>
    </w:p>
    <w:p w:rsidR="009B4137" w:rsidRPr="000A2B5E" w:rsidRDefault="009B4137" w:rsidP="009B4137">
      <w:pPr>
        <w:pStyle w:val="BodyTextIndent"/>
        <w:jc w:val="center"/>
        <w:rPr>
          <w:lang w:val="sr-Cyrl-RS"/>
        </w:rPr>
      </w:pPr>
    </w:p>
    <w:p w:rsidR="009B4137" w:rsidRPr="000A2B5E" w:rsidRDefault="009B4137" w:rsidP="009B4137">
      <w:pPr>
        <w:pStyle w:val="BodyTextIndent"/>
        <w:rPr>
          <w:lang w:val="sr-Cyrl-RS"/>
        </w:rPr>
      </w:pPr>
    </w:p>
    <w:p w:rsidR="009B4137" w:rsidRPr="000A2B5E" w:rsidRDefault="009B4137" w:rsidP="009B4137">
      <w:pPr>
        <w:pStyle w:val="BodyTextIndent"/>
        <w:jc w:val="both"/>
        <w:rPr>
          <w:lang w:val="sr-Cyrl-RS"/>
        </w:rPr>
      </w:pPr>
      <w:r w:rsidRPr="000A2B5E">
        <w:rPr>
          <w:lang w:val="sr-Cyrl-RS"/>
        </w:rPr>
        <w:t>Понуђач може да у оквиру понуде достави укупан износ и структуру трошкова припремања понуде.</w:t>
      </w:r>
    </w:p>
    <w:p w:rsidR="009B4137" w:rsidRPr="000A2B5E" w:rsidRDefault="009B4137" w:rsidP="009B4137">
      <w:pPr>
        <w:pStyle w:val="BodyTextIndent"/>
        <w:jc w:val="both"/>
        <w:rPr>
          <w:lang w:val="sr-Cyrl-RS"/>
        </w:rPr>
      </w:pPr>
      <w:r w:rsidRPr="000A2B5E">
        <w:rPr>
          <w:lang w:val="sr-Cyrl-RS"/>
        </w:rPr>
        <w:t>Трошкове припреме и подношења понуде сноси</w:t>
      </w:r>
      <w:r>
        <w:rPr>
          <w:lang w:val="sr-Cyrl-RS"/>
        </w:rPr>
        <w:t xml:space="preserve"> искључиво понуђач и не може тр</w:t>
      </w:r>
      <w:r w:rsidRPr="000A2B5E">
        <w:rPr>
          <w:lang w:val="sr-Cyrl-RS"/>
        </w:rPr>
        <w:t>ажити од наручиоца накнаду трошкова.</w:t>
      </w:r>
    </w:p>
    <w:p w:rsidR="009B4137" w:rsidRPr="000A2B5E" w:rsidRDefault="009B4137" w:rsidP="009B4137">
      <w:pPr>
        <w:pStyle w:val="BodyTextIndent"/>
        <w:jc w:val="both"/>
        <w:rPr>
          <w:lang w:val="sr-Cyrl-RS"/>
        </w:rPr>
      </w:pPr>
      <w:r w:rsidRPr="000A2B5E">
        <w:rPr>
          <w:lang w:val="sr-Cyrl-RS"/>
        </w:rPr>
        <w:t>Ако је поступак јавне набавке обустављен из разлога који су на страни наручиоца, наручилац је дужан да понуђачу надоканди трошкове израде узорка или модела, ако су израђени у складу са техничким спецификацијама наручиоца и трошкове прибављања средстава обезбеђења.</w:t>
      </w:r>
    </w:p>
    <w:p w:rsidR="009B4137" w:rsidRPr="000A2B5E" w:rsidRDefault="009B4137" w:rsidP="009B4137">
      <w:pPr>
        <w:pStyle w:val="BodyTextIndent"/>
        <w:rPr>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4747"/>
      </w:tblGrid>
      <w:tr w:rsidR="009B4137" w:rsidRPr="000A2B5E" w:rsidTr="00633668">
        <w:tc>
          <w:tcPr>
            <w:tcW w:w="4765" w:type="dxa"/>
            <w:vAlign w:val="center"/>
          </w:tcPr>
          <w:p w:rsidR="009B4137" w:rsidRPr="000A2B5E" w:rsidRDefault="009B4137" w:rsidP="00633668">
            <w:pPr>
              <w:pStyle w:val="BodyTextIndent"/>
              <w:jc w:val="center"/>
              <w:rPr>
                <w:b/>
                <w:lang w:val="sr-Cyrl-RS"/>
              </w:rPr>
            </w:pPr>
          </w:p>
          <w:p w:rsidR="009B4137" w:rsidRPr="000A2B5E" w:rsidRDefault="009B4137" w:rsidP="00633668">
            <w:pPr>
              <w:pStyle w:val="BodyTextIndent"/>
              <w:jc w:val="center"/>
              <w:rPr>
                <w:b/>
                <w:lang w:val="sr-Cyrl-RS"/>
              </w:rPr>
            </w:pPr>
            <w:r w:rsidRPr="000A2B5E">
              <w:rPr>
                <w:b/>
                <w:lang w:val="sr-Cyrl-RS"/>
              </w:rPr>
              <w:t>Укупан износ трошкова:</w:t>
            </w:r>
          </w:p>
          <w:p w:rsidR="009B4137" w:rsidRPr="000A2B5E" w:rsidRDefault="009B4137" w:rsidP="00633668">
            <w:pPr>
              <w:pStyle w:val="BodyTextIndent"/>
              <w:jc w:val="center"/>
              <w:rPr>
                <w:lang w:val="sr-Cyrl-RS"/>
              </w:rPr>
            </w:pPr>
          </w:p>
        </w:tc>
        <w:tc>
          <w:tcPr>
            <w:tcW w:w="4766" w:type="dxa"/>
          </w:tcPr>
          <w:p w:rsidR="009B4137" w:rsidRPr="000A2B5E" w:rsidRDefault="009B4137" w:rsidP="00633668">
            <w:pPr>
              <w:pStyle w:val="BodyTextIndent"/>
              <w:rPr>
                <w:lang w:val="sr-Cyrl-RS"/>
              </w:rPr>
            </w:pPr>
          </w:p>
        </w:tc>
      </w:tr>
    </w:tbl>
    <w:p w:rsidR="009B4137" w:rsidRDefault="009B4137" w:rsidP="009B4137">
      <w:pPr>
        <w:pStyle w:val="BodyTextIndent"/>
        <w:rPr>
          <w:lang w:val="sr-Cyrl-RS"/>
        </w:rPr>
      </w:pPr>
    </w:p>
    <w:p w:rsidR="009B4137" w:rsidRPr="000A2B5E" w:rsidRDefault="009B4137" w:rsidP="009B4137">
      <w:pPr>
        <w:pStyle w:val="BodyTextIndent"/>
        <w:rPr>
          <w:lang w:val="sr-Cyrl-RS"/>
        </w:rPr>
      </w:pPr>
    </w:p>
    <w:p w:rsidR="009B4137" w:rsidRPr="000A2B5E" w:rsidRDefault="009B4137" w:rsidP="009B4137">
      <w:pPr>
        <w:pStyle w:val="BodyTextIndent"/>
        <w:rPr>
          <w:b/>
          <w:lang w:val="sr-Cyrl-RS"/>
        </w:rPr>
      </w:pPr>
      <w:r w:rsidRPr="000A2B5E">
        <w:rPr>
          <w:b/>
          <w:lang w:val="sr-Cyrl-RS"/>
        </w:rPr>
        <w:t xml:space="preserve">Напомена:  </w:t>
      </w:r>
      <w:r w:rsidRPr="000A2B5E">
        <w:rPr>
          <w:lang w:val="sr-Cyrl-RS"/>
        </w:rPr>
        <w:t>У случају потребе табелу копирати</w:t>
      </w:r>
    </w:p>
    <w:p w:rsidR="009B4137" w:rsidRDefault="009B4137" w:rsidP="009B4137">
      <w:pPr>
        <w:pStyle w:val="BodyTextIndent"/>
        <w:rPr>
          <w:lang w:val="sr-Cyrl-RS"/>
        </w:rPr>
      </w:pPr>
    </w:p>
    <w:p w:rsidR="009B4137" w:rsidRDefault="009B4137" w:rsidP="009B4137">
      <w:pPr>
        <w:pStyle w:val="BodyTextIndent"/>
        <w:rPr>
          <w:lang w:val="sr-Cyrl-RS"/>
        </w:rPr>
      </w:pPr>
    </w:p>
    <w:p w:rsidR="009B4137" w:rsidRPr="000A2B5E" w:rsidRDefault="009B4137" w:rsidP="009B4137">
      <w:pPr>
        <w:pStyle w:val="BodyTextIndent"/>
        <w:rPr>
          <w:lang w:val="sr-Cyrl-RS"/>
        </w:rPr>
      </w:pPr>
    </w:p>
    <w:tbl>
      <w:tblPr>
        <w:tblW w:w="5838" w:type="dxa"/>
        <w:jc w:val="right"/>
        <w:tblLook w:val="01E0" w:firstRow="1" w:lastRow="1" w:firstColumn="1" w:lastColumn="1" w:noHBand="0" w:noVBand="0"/>
      </w:tblPr>
      <w:tblGrid>
        <w:gridCol w:w="2520"/>
        <w:gridCol w:w="3318"/>
      </w:tblGrid>
      <w:tr w:rsidR="009B4137" w:rsidRPr="008E698F" w:rsidTr="00633668">
        <w:trPr>
          <w:jc w:val="right"/>
        </w:trPr>
        <w:tc>
          <w:tcPr>
            <w:tcW w:w="2520" w:type="dxa"/>
          </w:tcPr>
          <w:p w:rsidR="009B4137" w:rsidRPr="008E698F" w:rsidRDefault="009B4137" w:rsidP="00633668">
            <w:pPr>
              <w:jc w:val="right"/>
              <w:rPr>
                <w:b/>
                <w:lang w:val="ru-RU"/>
              </w:rPr>
            </w:pPr>
          </w:p>
        </w:tc>
        <w:tc>
          <w:tcPr>
            <w:tcW w:w="3318" w:type="dxa"/>
          </w:tcPr>
          <w:p w:rsidR="009B4137" w:rsidRPr="005327C1" w:rsidRDefault="009B4137" w:rsidP="00633668">
            <w:pPr>
              <w:rPr>
                <w:lang w:val="ru-RU"/>
              </w:rPr>
            </w:pPr>
            <w:r w:rsidRPr="005327C1">
              <w:rPr>
                <w:lang w:val="sr-Cyrl-RS"/>
              </w:rPr>
              <w:t xml:space="preserve"> </w:t>
            </w:r>
            <w:r w:rsidRPr="005327C1">
              <w:rPr>
                <w:lang w:val="sr-Latn-RS"/>
              </w:rPr>
              <w:t>Потпис овлашћеног лица</w:t>
            </w:r>
          </w:p>
        </w:tc>
      </w:tr>
      <w:tr w:rsidR="009B4137" w:rsidRPr="008E698F" w:rsidTr="00633668">
        <w:trPr>
          <w:jc w:val="right"/>
        </w:trPr>
        <w:tc>
          <w:tcPr>
            <w:tcW w:w="2520" w:type="dxa"/>
          </w:tcPr>
          <w:p w:rsidR="009B4137" w:rsidRPr="008E698F" w:rsidRDefault="009B4137" w:rsidP="00633668">
            <w:pPr>
              <w:jc w:val="center"/>
              <w:rPr>
                <w:b/>
                <w:lang w:val="ru-RU"/>
              </w:rPr>
            </w:pPr>
            <w:r w:rsidRPr="008E698F">
              <w:rPr>
                <w:b/>
                <w:lang w:val="ru-RU"/>
              </w:rPr>
              <w:t>М.П.</w:t>
            </w:r>
          </w:p>
        </w:tc>
        <w:tc>
          <w:tcPr>
            <w:tcW w:w="3318" w:type="dxa"/>
          </w:tcPr>
          <w:p w:rsidR="009B4137" w:rsidRPr="005327C1" w:rsidRDefault="009B4137" w:rsidP="00633668">
            <w:pPr>
              <w:jc w:val="right"/>
              <w:rPr>
                <w:lang w:val="ru-RU"/>
              </w:rPr>
            </w:pPr>
          </w:p>
        </w:tc>
      </w:tr>
      <w:tr w:rsidR="009B4137" w:rsidRPr="008E698F" w:rsidTr="00633668">
        <w:trPr>
          <w:trHeight w:val="738"/>
          <w:jc w:val="right"/>
        </w:trPr>
        <w:tc>
          <w:tcPr>
            <w:tcW w:w="2520" w:type="dxa"/>
          </w:tcPr>
          <w:p w:rsidR="009B4137" w:rsidRPr="008E698F" w:rsidRDefault="009B4137" w:rsidP="00633668">
            <w:pPr>
              <w:jc w:val="right"/>
              <w:rPr>
                <w:lang w:val="ru-RU"/>
              </w:rPr>
            </w:pPr>
          </w:p>
        </w:tc>
        <w:tc>
          <w:tcPr>
            <w:tcW w:w="3318" w:type="dxa"/>
            <w:tcBorders>
              <w:bottom w:val="single" w:sz="4" w:space="0" w:color="auto"/>
            </w:tcBorders>
          </w:tcPr>
          <w:p w:rsidR="009B4137" w:rsidRPr="005327C1" w:rsidRDefault="009B4137" w:rsidP="00633668">
            <w:pPr>
              <w:jc w:val="right"/>
              <w:rPr>
                <w:lang w:val="ru-RU"/>
              </w:rPr>
            </w:pPr>
          </w:p>
        </w:tc>
      </w:tr>
    </w:tbl>
    <w:p w:rsidR="00DE52F9" w:rsidRDefault="00DE52F9" w:rsidP="00C47D68">
      <w:pPr>
        <w:pStyle w:val="BodyTextIndent"/>
        <w:ind w:left="0"/>
        <w:rPr>
          <w:lang w:val="sr-Cyrl-RS"/>
        </w:rPr>
      </w:pPr>
    </w:p>
    <w:p w:rsidR="004813A4" w:rsidRDefault="004813A4" w:rsidP="00C47D68">
      <w:pPr>
        <w:pStyle w:val="BodyTextIndent"/>
        <w:ind w:left="0"/>
        <w:rPr>
          <w:lang w:val="sr-Cyrl-RS"/>
        </w:rPr>
      </w:pPr>
    </w:p>
    <w:p w:rsidR="004813A4" w:rsidRDefault="004813A4" w:rsidP="00C47D68">
      <w:pPr>
        <w:pStyle w:val="BodyTextIndent"/>
        <w:ind w:left="0"/>
        <w:rPr>
          <w:lang w:val="sr-Cyrl-RS"/>
        </w:rPr>
      </w:pPr>
    </w:p>
    <w:p w:rsidR="004813A4" w:rsidRDefault="004813A4" w:rsidP="00C47D68">
      <w:pPr>
        <w:pStyle w:val="BodyTextIndent"/>
        <w:ind w:left="0"/>
        <w:rPr>
          <w:lang w:val="sr-Cyrl-RS"/>
        </w:rPr>
      </w:pPr>
    </w:p>
    <w:p w:rsidR="004813A4" w:rsidRDefault="004813A4" w:rsidP="00C47D68">
      <w:pPr>
        <w:pStyle w:val="BodyTextIndent"/>
        <w:ind w:left="0"/>
        <w:rPr>
          <w:lang w:val="sr-Cyrl-RS"/>
        </w:rPr>
      </w:pPr>
    </w:p>
    <w:p w:rsidR="00DE52F9" w:rsidRPr="000A2B5E" w:rsidRDefault="00DE52F9" w:rsidP="009B4137">
      <w:pPr>
        <w:pStyle w:val="BodyTextIndent"/>
        <w:rPr>
          <w:lang w:val="sr-Cyrl-RS"/>
        </w:rPr>
      </w:pPr>
    </w:p>
    <w:p w:rsidR="00DD35DA" w:rsidRPr="00DD35DA" w:rsidRDefault="00DD35DA" w:rsidP="00DD35DA">
      <w:pPr>
        <w:suppressAutoHyphens w:val="0"/>
        <w:spacing w:line="240" w:lineRule="auto"/>
        <w:jc w:val="both"/>
        <w:rPr>
          <w:rFonts w:eastAsia="Times New Roman"/>
          <w:b/>
          <w:bCs/>
          <w:iCs/>
          <w:noProof/>
          <w:color w:val="auto"/>
          <w:kern w:val="0"/>
          <w:lang w:val="sr-Cyrl-CS" w:eastAsia="sr-Latn-CS"/>
        </w:rPr>
      </w:pPr>
      <w:r>
        <w:rPr>
          <w:rFonts w:eastAsia="Times New Roman"/>
          <w:b/>
          <w:bCs/>
          <w:iCs/>
          <w:noProof/>
          <w:color w:val="auto"/>
          <w:kern w:val="0"/>
          <w:lang w:val="sr-Cyrl-CS" w:eastAsia="sr-Latn-CS"/>
        </w:rPr>
        <w:lastRenderedPageBreak/>
        <w:t>Образац бр. 13</w:t>
      </w:r>
    </w:p>
    <w:p w:rsidR="009B4137" w:rsidRPr="00E83E61" w:rsidRDefault="009B4137" w:rsidP="009B4137">
      <w:pPr>
        <w:suppressAutoHyphens w:val="0"/>
        <w:spacing w:line="240" w:lineRule="auto"/>
        <w:ind w:left="709" w:firstLine="52"/>
        <w:jc w:val="both"/>
        <w:rPr>
          <w:rFonts w:eastAsia="Times New Roman"/>
          <w:b/>
          <w:noProof/>
          <w:color w:val="auto"/>
          <w:kern w:val="0"/>
          <w:lang w:val="sr-Cyrl-CS" w:eastAsia="sr-Latn-CS"/>
        </w:rPr>
      </w:pPr>
    </w:p>
    <w:p w:rsidR="009B4137" w:rsidRPr="008D5305" w:rsidRDefault="009B4137" w:rsidP="009B4137">
      <w:pPr>
        <w:suppressAutoHyphens w:val="0"/>
        <w:spacing w:line="240" w:lineRule="auto"/>
        <w:jc w:val="both"/>
        <w:rPr>
          <w:rFonts w:eastAsia="Times New Roman"/>
          <w:noProof/>
          <w:color w:val="auto"/>
          <w:kern w:val="0"/>
          <w:lang w:val="sr-Cyrl-CS" w:eastAsia="sr-Latn-CS"/>
        </w:rPr>
      </w:pPr>
      <w:r w:rsidRPr="008D5305">
        <w:rPr>
          <w:rFonts w:eastAsia="Times New Roman"/>
          <w:noProof/>
          <w:color w:val="auto"/>
          <w:kern w:val="0"/>
          <w:lang w:val="sr-Cyrl-CS" w:eastAsia="sr-Latn-CS"/>
        </w:rPr>
        <w:t xml:space="preserve">У складу са чланом 26. Закона о јавним набавкама („Службени гласник РС”, број 124/12 14/15 и 68/15) и чланом. 5.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Pr="008D5305">
        <w:rPr>
          <w:rFonts w:eastAsia="Times New Roman"/>
          <w:bCs/>
          <w:iCs/>
          <w:noProof/>
          <w:color w:val="auto"/>
          <w:kern w:val="0"/>
          <w:lang w:val="sr-Cyrl-CS" w:eastAsia="sr-Latn-CS"/>
        </w:rPr>
        <w:t>број 86/15</w:t>
      </w:r>
      <w:r w:rsidRPr="008D5305">
        <w:rPr>
          <w:rFonts w:eastAsia="Times New Roman"/>
          <w:noProof/>
          <w:color w:val="auto"/>
          <w:kern w:val="0"/>
          <w:lang w:val="sr-Cyrl-CS" w:eastAsia="sr-Latn-CS"/>
        </w:rPr>
        <w:t>)</w:t>
      </w:r>
      <w:r w:rsidRPr="008D5305">
        <w:rPr>
          <w:rFonts w:eastAsia="Times New Roman"/>
          <w:noProof/>
          <w:color w:val="auto"/>
          <w:kern w:val="0"/>
          <w:lang w:eastAsia="sr-Latn-CS"/>
        </w:rPr>
        <w:t xml:space="preserve"> </w:t>
      </w:r>
      <w:r w:rsidRPr="008D5305">
        <w:rPr>
          <w:rFonts w:eastAsia="Times New Roman"/>
          <w:noProof/>
          <w:color w:val="auto"/>
          <w:kern w:val="0"/>
          <w:lang w:val="sr-Cyrl-CS" w:eastAsia="sr-Latn-CS"/>
        </w:rPr>
        <w:t>дајемо следећу:</w:t>
      </w:r>
    </w:p>
    <w:p w:rsidR="009B4137" w:rsidRPr="00E83E61" w:rsidRDefault="009B4137" w:rsidP="009B4137">
      <w:pPr>
        <w:suppressAutoHyphens w:val="0"/>
        <w:spacing w:line="240" w:lineRule="auto"/>
        <w:ind w:left="709" w:firstLine="52"/>
        <w:jc w:val="center"/>
        <w:rPr>
          <w:rFonts w:eastAsia="Times New Roman"/>
          <w:b/>
          <w:noProof/>
          <w:color w:val="auto"/>
          <w:kern w:val="0"/>
          <w:lang w:val="sr-Cyrl-CS" w:eastAsia="sr-Latn-CS"/>
        </w:rPr>
      </w:pPr>
    </w:p>
    <w:p w:rsidR="009B4137" w:rsidRDefault="009B4137" w:rsidP="009B4137">
      <w:pPr>
        <w:suppressAutoHyphens w:val="0"/>
        <w:spacing w:line="240" w:lineRule="auto"/>
        <w:ind w:left="709" w:firstLine="52"/>
        <w:jc w:val="center"/>
        <w:rPr>
          <w:rFonts w:eastAsia="Times New Roman"/>
          <w:b/>
          <w:noProof/>
          <w:color w:val="auto"/>
          <w:kern w:val="0"/>
          <w:lang w:eastAsia="sr-Latn-CS"/>
        </w:rPr>
      </w:pPr>
    </w:p>
    <w:p w:rsidR="009B4137" w:rsidRDefault="009B4137" w:rsidP="009B4137">
      <w:pPr>
        <w:suppressAutoHyphens w:val="0"/>
        <w:spacing w:line="240" w:lineRule="auto"/>
        <w:ind w:left="709" w:firstLine="52"/>
        <w:jc w:val="center"/>
        <w:rPr>
          <w:rFonts w:eastAsia="Times New Roman"/>
          <w:b/>
          <w:noProof/>
          <w:color w:val="auto"/>
          <w:kern w:val="0"/>
          <w:lang w:eastAsia="sr-Latn-CS"/>
        </w:rPr>
      </w:pPr>
    </w:p>
    <w:p w:rsidR="009B4137" w:rsidRPr="00FE1390" w:rsidRDefault="009B4137" w:rsidP="009B4137">
      <w:pPr>
        <w:suppressAutoHyphens w:val="0"/>
        <w:spacing w:line="240" w:lineRule="auto"/>
        <w:ind w:left="709" w:firstLine="52"/>
        <w:jc w:val="center"/>
        <w:rPr>
          <w:rFonts w:eastAsia="Times New Roman"/>
          <w:b/>
          <w:noProof/>
          <w:color w:val="auto"/>
          <w:kern w:val="0"/>
          <w:lang w:eastAsia="sr-Latn-CS"/>
        </w:rPr>
      </w:pPr>
    </w:p>
    <w:p w:rsidR="009B4137" w:rsidRPr="00E83E61" w:rsidRDefault="009B4137" w:rsidP="009B4137">
      <w:pPr>
        <w:suppressAutoHyphens w:val="0"/>
        <w:spacing w:line="240" w:lineRule="auto"/>
        <w:ind w:left="709" w:firstLine="52"/>
        <w:jc w:val="center"/>
        <w:rPr>
          <w:rFonts w:eastAsia="Times New Roman"/>
          <w:b/>
          <w:noProof/>
          <w:color w:val="auto"/>
          <w:kern w:val="0"/>
          <w:lang w:val="sr-Cyrl-CS" w:eastAsia="sr-Latn-CS"/>
        </w:rPr>
      </w:pPr>
    </w:p>
    <w:p w:rsidR="009B4137" w:rsidRPr="00E83E61" w:rsidRDefault="009B4137" w:rsidP="009B4137">
      <w:pPr>
        <w:suppressAutoHyphens w:val="0"/>
        <w:spacing w:line="240" w:lineRule="auto"/>
        <w:jc w:val="center"/>
        <w:rPr>
          <w:rFonts w:eastAsia="Times New Roman"/>
          <w:b/>
          <w:noProof/>
          <w:color w:val="auto"/>
          <w:kern w:val="0"/>
          <w:lang w:val="sr-Cyrl-CS" w:eastAsia="sr-Latn-CS"/>
        </w:rPr>
      </w:pPr>
      <w:r w:rsidRPr="00E83E61">
        <w:rPr>
          <w:rFonts w:eastAsia="Times New Roman"/>
          <w:b/>
          <w:noProof/>
          <w:color w:val="auto"/>
          <w:kern w:val="0"/>
          <w:lang w:val="sr-Cyrl-CS" w:eastAsia="sr-Latn-CS"/>
        </w:rPr>
        <w:t>ИЗЈАВУ</w:t>
      </w:r>
    </w:p>
    <w:p w:rsidR="009B4137" w:rsidRPr="00E83E61" w:rsidRDefault="009B4137" w:rsidP="009B4137">
      <w:pPr>
        <w:suppressAutoHyphens w:val="0"/>
        <w:spacing w:line="240" w:lineRule="auto"/>
        <w:jc w:val="center"/>
        <w:rPr>
          <w:rFonts w:eastAsia="Times New Roman"/>
          <w:b/>
          <w:noProof/>
          <w:color w:val="auto"/>
          <w:kern w:val="0"/>
          <w:lang w:val="sr-Cyrl-CS" w:eastAsia="sr-Latn-CS"/>
        </w:rPr>
      </w:pPr>
      <w:r w:rsidRPr="00E83E61">
        <w:rPr>
          <w:rFonts w:eastAsia="Times New Roman"/>
          <w:b/>
          <w:noProof/>
          <w:color w:val="auto"/>
          <w:kern w:val="0"/>
          <w:lang w:val="sr-Cyrl-CS" w:eastAsia="sr-Latn-CS"/>
        </w:rPr>
        <w:t>О НЕЗАВИСНОЈ ПОНУДИ</w:t>
      </w:r>
    </w:p>
    <w:p w:rsidR="009B4137" w:rsidRPr="000A2B5E" w:rsidRDefault="009B4137" w:rsidP="009B4137">
      <w:pPr>
        <w:pStyle w:val="BodyTextIndent"/>
        <w:tabs>
          <w:tab w:val="left" w:pos="3945"/>
        </w:tabs>
        <w:jc w:val="center"/>
        <w:rPr>
          <w:b/>
          <w:lang w:val="sr-Cyrl-RS"/>
        </w:rPr>
      </w:pPr>
      <w:r>
        <w:rPr>
          <w:b/>
          <w:lang w:val="sr-Cyrl-RS"/>
        </w:rPr>
        <w:t xml:space="preserve">за ЈН бр. </w:t>
      </w:r>
      <w:r w:rsidR="00D72379">
        <w:rPr>
          <w:b/>
          <w:lang w:val="sr-Cyrl-RS"/>
        </w:rPr>
        <w:t>13/2018</w:t>
      </w:r>
    </w:p>
    <w:p w:rsidR="009B4137" w:rsidRPr="00E83E61" w:rsidRDefault="009B4137" w:rsidP="009B4137">
      <w:pPr>
        <w:suppressAutoHyphens w:val="0"/>
        <w:spacing w:line="240" w:lineRule="auto"/>
        <w:ind w:left="5760" w:firstLine="720"/>
        <w:jc w:val="right"/>
        <w:rPr>
          <w:rFonts w:eastAsia="Times New Roman"/>
          <w:b/>
          <w:noProof/>
          <w:color w:val="auto"/>
          <w:kern w:val="0"/>
          <w:lang w:val="sr-Cyrl-CS" w:eastAsia="sr-Latn-CS"/>
        </w:rPr>
      </w:pPr>
    </w:p>
    <w:p w:rsidR="009B4137" w:rsidRPr="00E83E61" w:rsidRDefault="009B4137" w:rsidP="009B4137">
      <w:pPr>
        <w:suppressAutoHyphens w:val="0"/>
        <w:spacing w:line="240" w:lineRule="auto"/>
        <w:ind w:left="5760" w:firstLine="720"/>
        <w:jc w:val="right"/>
        <w:rPr>
          <w:rFonts w:eastAsia="Times New Roman"/>
          <w:b/>
          <w:noProof/>
          <w:color w:val="auto"/>
          <w:kern w:val="0"/>
          <w:lang w:val="sr-Cyrl-CS" w:eastAsia="sr-Latn-CS"/>
        </w:rPr>
      </w:pPr>
    </w:p>
    <w:p w:rsidR="009B4137" w:rsidRPr="00E83E61" w:rsidRDefault="009B4137" w:rsidP="009B4137">
      <w:pPr>
        <w:suppressAutoHyphens w:val="0"/>
        <w:spacing w:line="240" w:lineRule="auto"/>
        <w:jc w:val="both"/>
        <w:rPr>
          <w:rFonts w:eastAsia="Times New Roman"/>
          <w:noProof/>
          <w:color w:val="auto"/>
          <w:kern w:val="0"/>
          <w:lang w:val="sr-Cyrl-CS" w:eastAsia="sr-Latn-CS"/>
        </w:rPr>
      </w:pPr>
      <w:r w:rsidRPr="00E83E61">
        <w:rPr>
          <w:rFonts w:eastAsia="Times New Roman"/>
          <w:noProof/>
          <w:color w:val="auto"/>
          <w:kern w:val="0"/>
          <w:lang w:val="sr-Cyrl-CS" w:eastAsia="sr-Latn-CS"/>
        </w:rPr>
        <w:t xml:space="preserve">Под пуном материјалном и кривичном одговорношћу потврђујемо да понуду за јавну набавку </w:t>
      </w:r>
      <w:r>
        <w:rPr>
          <w:rFonts w:eastAsia="Times New Roman"/>
          <w:noProof/>
          <w:color w:val="auto"/>
          <w:kern w:val="0"/>
          <w:lang w:val="sr-Cyrl-CS" w:eastAsia="sr-Latn-CS"/>
        </w:rPr>
        <w:t xml:space="preserve">број </w:t>
      </w:r>
      <w:r w:rsidR="00D72379">
        <w:rPr>
          <w:rFonts w:eastAsia="Times New Roman"/>
          <w:noProof/>
          <w:color w:val="auto"/>
          <w:kern w:val="0"/>
          <w:lang w:val="sr-Cyrl-CS" w:eastAsia="sr-Latn-CS"/>
        </w:rPr>
        <w:t>13/2018</w:t>
      </w:r>
      <w:r w:rsidRPr="00AA785C">
        <w:rPr>
          <w:rFonts w:eastAsia="Times New Roman"/>
          <w:noProof/>
          <w:color w:val="auto"/>
          <w:kern w:val="0"/>
          <w:lang w:val="sr-Cyrl-CS" w:eastAsia="sr-Latn-CS"/>
        </w:rPr>
        <w:t xml:space="preserve"> </w:t>
      </w:r>
      <w:r w:rsidRPr="00E83E61">
        <w:rPr>
          <w:rFonts w:eastAsia="Times New Roman"/>
          <w:noProof/>
          <w:color w:val="auto"/>
          <w:kern w:val="0"/>
          <w:lang w:val="sr-Cyrl-CS" w:eastAsia="sr-Latn-CS"/>
        </w:rPr>
        <w:t>подносимо независно, без договора са другим понуђачима или заинтересованим лицима.</w:t>
      </w:r>
      <w:r w:rsidRPr="00E83E61">
        <w:rPr>
          <w:rFonts w:eastAsia="Times New Roman"/>
          <w:b/>
          <w:noProof/>
          <w:color w:val="auto"/>
          <w:kern w:val="0"/>
          <w:lang w:val="sr-Cyrl-CS" w:eastAsia="sr-Latn-CS"/>
        </w:rPr>
        <w:t xml:space="preserve"> </w:t>
      </w:r>
    </w:p>
    <w:p w:rsidR="009B4137" w:rsidRPr="00E83E61" w:rsidRDefault="009B4137" w:rsidP="009B4137">
      <w:pPr>
        <w:suppressAutoHyphens w:val="0"/>
        <w:spacing w:line="240" w:lineRule="auto"/>
        <w:jc w:val="right"/>
        <w:rPr>
          <w:rFonts w:eastAsia="Times New Roman"/>
          <w:noProof/>
          <w:color w:val="auto"/>
          <w:kern w:val="0"/>
          <w:lang w:val="sr-Cyrl-CS" w:eastAsia="sr-Latn-CS"/>
        </w:rPr>
      </w:pPr>
      <w:r w:rsidRPr="00E83E61">
        <w:rPr>
          <w:rFonts w:eastAsia="Times New Roman"/>
          <w:noProof/>
          <w:color w:val="auto"/>
          <w:kern w:val="0"/>
          <w:lang w:val="sr-Cyrl-CS" w:eastAsia="sr-Latn-CS"/>
        </w:rPr>
        <w:t xml:space="preserve"> </w:t>
      </w:r>
    </w:p>
    <w:p w:rsidR="009B4137" w:rsidRPr="00E83E61" w:rsidRDefault="009B4137" w:rsidP="009B4137">
      <w:pPr>
        <w:suppressAutoHyphens w:val="0"/>
        <w:spacing w:line="240" w:lineRule="auto"/>
        <w:jc w:val="right"/>
        <w:rPr>
          <w:rFonts w:eastAsia="Times New Roman"/>
          <w:noProof/>
          <w:color w:val="auto"/>
          <w:kern w:val="0"/>
          <w:lang w:val="sr-Cyrl-CS" w:eastAsia="sr-Latn-CS"/>
        </w:rPr>
      </w:pPr>
    </w:p>
    <w:p w:rsidR="009B4137" w:rsidRPr="00E83E61" w:rsidRDefault="009B4137" w:rsidP="009B4137">
      <w:pPr>
        <w:tabs>
          <w:tab w:val="left" w:pos="375"/>
        </w:tabs>
        <w:suppressAutoHyphens w:val="0"/>
        <w:spacing w:line="240" w:lineRule="auto"/>
        <w:rPr>
          <w:rFonts w:eastAsia="Times New Roman"/>
          <w:noProof/>
          <w:color w:val="auto"/>
          <w:kern w:val="0"/>
          <w:lang w:val="sr-Cyrl-CS" w:eastAsia="sr-Latn-CS"/>
        </w:rPr>
      </w:pPr>
      <w:r>
        <w:rPr>
          <w:rFonts w:eastAsia="Times New Roman"/>
          <w:noProof/>
          <w:color w:val="auto"/>
          <w:kern w:val="0"/>
          <w:lang w:val="sr-Cyrl-CS" w:eastAsia="sr-Latn-CS"/>
        </w:rPr>
        <w:tab/>
        <w:t>Датум:</w:t>
      </w:r>
    </w:p>
    <w:p w:rsidR="009B4137" w:rsidRPr="00E83E61" w:rsidRDefault="009B4137" w:rsidP="009B4137">
      <w:pPr>
        <w:suppressAutoHyphens w:val="0"/>
        <w:spacing w:line="240" w:lineRule="auto"/>
        <w:jc w:val="right"/>
        <w:rPr>
          <w:rFonts w:eastAsia="Times New Roman"/>
          <w:noProof/>
          <w:color w:val="auto"/>
          <w:kern w:val="0"/>
          <w:lang w:val="sr-Cyrl-CS" w:eastAsia="sr-Latn-CS"/>
        </w:rPr>
      </w:pPr>
    </w:p>
    <w:p w:rsidR="009B4137" w:rsidRPr="00E83E61" w:rsidRDefault="009B4137" w:rsidP="009B4137">
      <w:pPr>
        <w:suppressAutoHyphens w:val="0"/>
        <w:spacing w:line="240" w:lineRule="auto"/>
        <w:jc w:val="right"/>
        <w:rPr>
          <w:rFonts w:eastAsia="Times New Roman"/>
          <w:noProof/>
          <w:vanish/>
          <w:color w:val="auto"/>
          <w:kern w:val="0"/>
          <w:lang w:val="sr-Cyrl-CS" w:eastAsia="sr-Latn-CS"/>
        </w:rPr>
      </w:pPr>
      <w:r w:rsidRPr="00E83E61">
        <w:rPr>
          <w:rFonts w:eastAsia="Times New Roman"/>
          <w:noProof/>
          <w:color w:val="auto"/>
          <w:kern w:val="0"/>
          <w:lang w:val="sr-Cyrl-CS" w:eastAsia="sr-Latn-CS"/>
        </w:rPr>
        <w:t xml:space="preserve">  </w:t>
      </w:r>
      <w:r w:rsidRPr="00E83E61">
        <w:rPr>
          <w:rFonts w:eastAsia="Times New Roman"/>
          <w:noProof/>
          <w:vanish/>
          <w:color w:val="auto"/>
          <w:kern w:val="0"/>
          <w:lang w:val="sr-Cyrl-CS" w:eastAsia="sr-Latn-CS"/>
        </w:rPr>
        <w:t xml:space="preserve">                    </w:t>
      </w:r>
    </w:p>
    <w:p w:rsidR="009B4137" w:rsidRPr="00E83E61" w:rsidRDefault="009B4137" w:rsidP="009B4137">
      <w:pPr>
        <w:suppressAutoHyphens w:val="0"/>
        <w:spacing w:line="240" w:lineRule="auto"/>
        <w:ind w:left="540" w:hanging="540"/>
        <w:jc w:val="center"/>
        <w:rPr>
          <w:rFonts w:eastAsia="Times New Roman"/>
          <w:noProof/>
          <w:color w:val="auto"/>
          <w:kern w:val="0"/>
          <w:lang w:val="sr-Cyrl-CS" w:eastAsia="sr-Latn-CS"/>
        </w:rPr>
      </w:pPr>
      <w:r w:rsidRPr="00E83E61">
        <w:rPr>
          <w:rFonts w:eastAsia="Times New Roman"/>
          <w:noProof/>
          <w:color w:val="auto"/>
          <w:kern w:val="0"/>
          <w:lang w:val="sr-Cyrl-CS" w:eastAsia="sr-Latn-CS"/>
        </w:rPr>
        <w:t>М.П. ______________________________________</w:t>
      </w:r>
    </w:p>
    <w:p w:rsidR="009B4137" w:rsidRPr="00E83E61" w:rsidRDefault="009B4137" w:rsidP="009B4137">
      <w:pPr>
        <w:suppressAutoHyphens w:val="0"/>
        <w:spacing w:line="240" w:lineRule="auto"/>
        <w:rPr>
          <w:rFonts w:eastAsia="Times New Roman"/>
          <w:noProof/>
          <w:color w:val="auto"/>
          <w:kern w:val="0"/>
          <w:lang w:val="sr-Cyrl-CS" w:eastAsia="sr-Latn-CS"/>
        </w:rPr>
      </w:pPr>
      <w:r>
        <w:rPr>
          <w:rFonts w:eastAsia="Times New Roman"/>
          <w:noProof/>
          <w:color w:val="auto"/>
          <w:kern w:val="0"/>
          <w:lang w:val="sr-Cyrl-CS" w:eastAsia="sr-Latn-CS"/>
        </w:rPr>
        <w:t xml:space="preserve">                                                                  </w:t>
      </w:r>
      <w:r w:rsidRPr="00E83E61">
        <w:rPr>
          <w:rFonts w:eastAsia="Times New Roman"/>
          <w:noProof/>
          <w:color w:val="auto"/>
          <w:kern w:val="0"/>
          <w:lang w:val="sr-Cyrl-CS" w:eastAsia="sr-Latn-CS"/>
        </w:rPr>
        <w:t>(Потпис овлашћеног лица)</w:t>
      </w:r>
    </w:p>
    <w:p w:rsidR="009B4137" w:rsidRPr="00E83E61" w:rsidRDefault="009B4137" w:rsidP="009B4137">
      <w:pPr>
        <w:suppressAutoHyphens w:val="0"/>
        <w:spacing w:line="240" w:lineRule="auto"/>
        <w:rPr>
          <w:rFonts w:eastAsia="Times New Roman"/>
          <w:noProof/>
          <w:color w:val="auto"/>
          <w:kern w:val="0"/>
          <w:lang w:val="sr-Cyrl-CS" w:eastAsia="sr-Latn-CS"/>
        </w:rPr>
      </w:pPr>
    </w:p>
    <w:p w:rsidR="009B4137" w:rsidRDefault="009B4137" w:rsidP="009B4137">
      <w:pPr>
        <w:suppressAutoHyphens w:val="0"/>
        <w:spacing w:line="240" w:lineRule="auto"/>
        <w:jc w:val="both"/>
        <w:rPr>
          <w:rFonts w:eastAsia="Times New Roman"/>
          <w:noProof/>
          <w:color w:val="auto"/>
          <w:kern w:val="0"/>
          <w:u w:val="single"/>
          <w:lang w:eastAsia="en-US"/>
        </w:rPr>
      </w:pPr>
    </w:p>
    <w:p w:rsidR="009B4137" w:rsidRDefault="009B4137" w:rsidP="009B4137">
      <w:pPr>
        <w:suppressAutoHyphens w:val="0"/>
        <w:spacing w:line="240" w:lineRule="auto"/>
        <w:jc w:val="both"/>
        <w:rPr>
          <w:rFonts w:eastAsia="Times New Roman"/>
          <w:noProof/>
          <w:color w:val="auto"/>
          <w:kern w:val="0"/>
          <w:u w:val="single"/>
          <w:lang w:eastAsia="en-US"/>
        </w:rPr>
      </w:pPr>
    </w:p>
    <w:p w:rsidR="009B4137" w:rsidRDefault="009B4137" w:rsidP="009B4137">
      <w:pPr>
        <w:suppressAutoHyphens w:val="0"/>
        <w:spacing w:line="240" w:lineRule="auto"/>
        <w:jc w:val="both"/>
        <w:rPr>
          <w:rFonts w:eastAsia="Times New Roman"/>
          <w:noProof/>
          <w:color w:val="auto"/>
          <w:kern w:val="0"/>
          <w:u w:val="single"/>
          <w:lang w:eastAsia="en-US"/>
        </w:rPr>
      </w:pPr>
    </w:p>
    <w:p w:rsidR="009B4137" w:rsidRDefault="009B4137" w:rsidP="009B4137">
      <w:pPr>
        <w:suppressAutoHyphens w:val="0"/>
        <w:spacing w:line="240" w:lineRule="auto"/>
        <w:jc w:val="both"/>
        <w:rPr>
          <w:rFonts w:eastAsia="Times New Roman"/>
          <w:noProof/>
          <w:color w:val="auto"/>
          <w:kern w:val="0"/>
          <w:u w:val="single"/>
          <w:lang w:eastAsia="en-US"/>
        </w:rPr>
      </w:pPr>
    </w:p>
    <w:p w:rsidR="009B4137" w:rsidRPr="007A6D3B" w:rsidRDefault="009B4137" w:rsidP="009B4137">
      <w:pPr>
        <w:suppressAutoHyphens w:val="0"/>
        <w:spacing w:line="240" w:lineRule="auto"/>
        <w:jc w:val="both"/>
        <w:rPr>
          <w:rFonts w:eastAsia="Times New Roman"/>
          <w:noProof/>
          <w:color w:val="auto"/>
          <w:kern w:val="0"/>
          <w:lang w:eastAsia="en-US"/>
        </w:rPr>
      </w:pPr>
      <w:r w:rsidRPr="007A6D3B">
        <w:rPr>
          <w:rFonts w:eastAsia="Times New Roman"/>
          <w:noProof/>
          <w:color w:val="auto"/>
          <w:kern w:val="0"/>
          <w:u w:val="single"/>
          <w:lang w:eastAsia="en-US"/>
        </w:rPr>
        <w:t>Напомена</w:t>
      </w:r>
      <w:r w:rsidRPr="007A6D3B">
        <w:rPr>
          <w:rFonts w:eastAsia="Times New Roman"/>
          <w:noProof/>
          <w:color w:val="auto"/>
          <w:kern w:val="0"/>
          <w:lang w:eastAsia="en-US"/>
        </w:rPr>
        <w:t xml:space="preserve">: </w:t>
      </w:r>
    </w:p>
    <w:p w:rsidR="009B4137" w:rsidRPr="0081217C" w:rsidRDefault="009B4137" w:rsidP="009B4137">
      <w:pPr>
        <w:tabs>
          <w:tab w:val="left" w:pos="6028"/>
        </w:tabs>
        <w:autoSpaceDE w:val="0"/>
        <w:spacing w:line="240" w:lineRule="auto"/>
        <w:jc w:val="both"/>
        <w:rPr>
          <w:bCs/>
          <w:iCs/>
          <w:color w:val="auto"/>
          <w:lang w:val="sr-Cyrl-RS"/>
        </w:rPr>
      </w:pPr>
      <w:r w:rsidRPr="0081217C">
        <w:rPr>
          <w:bCs/>
          <w:iCs/>
          <w:color w:val="auto"/>
          <w:lang w:val="sr-Cyrl-R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изрећи меру забране учешћа у поступку јавне набавке ако утврди да је понуђач, повредио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9B4137" w:rsidRPr="0081217C" w:rsidRDefault="009B4137" w:rsidP="009B4137">
      <w:pPr>
        <w:tabs>
          <w:tab w:val="left" w:pos="6028"/>
        </w:tabs>
        <w:autoSpaceDE w:val="0"/>
        <w:spacing w:line="240" w:lineRule="auto"/>
        <w:jc w:val="both"/>
        <w:rPr>
          <w:color w:val="auto"/>
          <w:lang w:val="sr-Cyrl-RS"/>
        </w:rPr>
      </w:pPr>
    </w:p>
    <w:p w:rsidR="009B4137" w:rsidRDefault="009B4137" w:rsidP="009B4137">
      <w:pPr>
        <w:tabs>
          <w:tab w:val="left" w:pos="6028"/>
        </w:tabs>
        <w:autoSpaceDE w:val="0"/>
        <w:spacing w:line="240" w:lineRule="auto"/>
        <w:jc w:val="both"/>
        <w:rPr>
          <w:b/>
          <w:bCs/>
          <w:i/>
          <w:iCs/>
          <w:color w:val="auto"/>
          <w:lang w:val="sr-Cyrl-RS"/>
        </w:rPr>
      </w:pPr>
      <w:r w:rsidRPr="0081217C">
        <w:rPr>
          <w:b/>
          <w:bCs/>
          <w:i/>
          <w:iCs/>
          <w:color w:val="auto"/>
          <w:lang w:val="sr-Cyrl-RS"/>
        </w:rPr>
        <w:t>Уколико понуду подноси група понуђача или се подноси понуда са подизвођачима,</w:t>
      </w:r>
      <w:r w:rsidRPr="0081217C">
        <w:rPr>
          <w:bCs/>
          <w:i/>
          <w:iCs/>
          <w:color w:val="auto"/>
          <w:lang w:val="sr-Cyrl-RS"/>
        </w:rPr>
        <w:t xml:space="preserve"> </w:t>
      </w:r>
      <w:r w:rsidRPr="0081217C">
        <w:rPr>
          <w:b/>
          <w:bCs/>
          <w:i/>
          <w:iCs/>
          <w:color w:val="auto"/>
          <w:lang w:val="sr-Cyrl-RS"/>
        </w:rPr>
        <w:t>Изјава мора бити потписана од стране овлашћеног лица сваког понуђача из групе понуђача и оверена печатом и од стране овлашћеног лица сваког подизвођача и оверена печатом.</w:t>
      </w:r>
    </w:p>
    <w:p w:rsidR="009B4137" w:rsidRPr="0081217C" w:rsidRDefault="009B4137" w:rsidP="009B4137">
      <w:pPr>
        <w:tabs>
          <w:tab w:val="left" w:pos="6028"/>
        </w:tabs>
        <w:autoSpaceDE w:val="0"/>
        <w:spacing w:line="240" w:lineRule="auto"/>
        <w:jc w:val="both"/>
        <w:rPr>
          <w:b/>
          <w:bCs/>
          <w:i/>
          <w:iCs/>
          <w:color w:val="auto"/>
          <w:lang w:val="sr-Cyrl-RS"/>
        </w:rPr>
      </w:pPr>
    </w:p>
    <w:p w:rsidR="009B4137" w:rsidRDefault="009B4137" w:rsidP="009B4137">
      <w:pPr>
        <w:suppressAutoHyphens w:val="0"/>
        <w:spacing w:line="240" w:lineRule="auto"/>
        <w:rPr>
          <w:rFonts w:eastAsia="Times New Roman"/>
          <w:b/>
          <w:noProof/>
          <w:color w:val="auto"/>
          <w:kern w:val="0"/>
          <w:lang w:val="sr-Cyrl-CS" w:eastAsia="sr-Latn-CS"/>
        </w:rPr>
      </w:pPr>
    </w:p>
    <w:p w:rsidR="009B4137" w:rsidRDefault="009B4137" w:rsidP="009B4137">
      <w:pPr>
        <w:suppressAutoHyphens w:val="0"/>
        <w:spacing w:line="240" w:lineRule="auto"/>
        <w:rPr>
          <w:rFonts w:eastAsia="Times New Roman"/>
          <w:b/>
          <w:noProof/>
          <w:color w:val="auto"/>
          <w:kern w:val="0"/>
          <w:lang w:val="sr-Cyrl-CS" w:eastAsia="sr-Latn-CS"/>
        </w:rPr>
      </w:pPr>
    </w:p>
    <w:p w:rsidR="009B4137" w:rsidRPr="00E83E61" w:rsidRDefault="009B4137" w:rsidP="009B4137">
      <w:pPr>
        <w:suppressAutoHyphens w:val="0"/>
        <w:spacing w:line="240" w:lineRule="auto"/>
        <w:rPr>
          <w:rFonts w:eastAsia="Times New Roman"/>
          <w:b/>
          <w:noProof/>
          <w:color w:val="auto"/>
          <w:kern w:val="0"/>
          <w:lang w:val="sr-Cyrl-CS" w:eastAsia="sr-Latn-CS"/>
        </w:rPr>
      </w:pPr>
    </w:p>
    <w:p w:rsidR="004C3BC2" w:rsidRDefault="004C3BC2" w:rsidP="004C3BC2">
      <w:pPr>
        <w:pStyle w:val="BodyTextIndent"/>
        <w:ind w:left="0"/>
        <w:rPr>
          <w:b/>
          <w:lang w:val="sr-Cyrl-RS"/>
        </w:rPr>
      </w:pPr>
    </w:p>
    <w:sectPr w:rsidR="004C3BC2" w:rsidSect="00AA2F37">
      <w:headerReference w:type="default" r:id="rId12"/>
      <w:footerReference w:type="default" r:id="rId13"/>
      <w:pgSz w:w="11906" w:h="16838" w:code="9"/>
      <w:pgMar w:top="1276"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6EF" w:rsidRDefault="00A216EF" w:rsidP="002C4EAE">
      <w:pPr>
        <w:spacing w:line="240" w:lineRule="auto"/>
      </w:pPr>
      <w:r>
        <w:separator/>
      </w:r>
    </w:p>
  </w:endnote>
  <w:endnote w:type="continuationSeparator" w:id="0">
    <w:p w:rsidR="00A216EF" w:rsidRDefault="00A216EF" w:rsidP="002C4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charset w:val="EE"/>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YU C Times">
    <w:altName w:val="Times New Roman"/>
    <w:charset w:val="00"/>
    <w:family w:val="auto"/>
    <w:pitch w:val="default"/>
  </w:font>
  <w:font w:name="TimesNewRomanPS-BoldMT">
    <w:altName w:val="Meiryo"/>
    <w:charset w:val="EE"/>
    <w:family w:val="auto"/>
    <w:pitch w:val="variable"/>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37" w:rsidRPr="00D03930" w:rsidRDefault="00AA2F37" w:rsidP="00751F7F">
    <w:pPr>
      <w:pStyle w:val="Footer"/>
      <w:jc w:val="center"/>
      <w:rPr>
        <w:b/>
        <w:sz w:val="18"/>
        <w:szCs w:val="18"/>
      </w:rPr>
    </w:pPr>
    <w:r w:rsidRPr="00D03930">
      <w:rPr>
        <w:b/>
        <w:sz w:val="18"/>
        <w:szCs w:val="18"/>
      </w:rPr>
      <w:t>Министарство грађевинарства, саобраћаја и инфраструктуре,</w:t>
    </w:r>
  </w:p>
  <w:p w:rsidR="00AA2F37" w:rsidRPr="00AB1543" w:rsidRDefault="00AA2F37" w:rsidP="00751F7F">
    <w:pPr>
      <w:pStyle w:val="Footer"/>
      <w:jc w:val="center"/>
      <w:rPr>
        <w:b/>
        <w:sz w:val="18"/>
        <w:szCs w:val="18"/>
        <w:lang w:val="en-US"/>
      </w:rPr>
    </w:pPr>
    <w:r>
      <w:rPr>
        <w:b/>
        <w:sz w:val="18"/>
        <w:szCs w:val="18"/>
      </w:rPr>
      <w:t xml:space="preserve">Београд, Немањина 22-26, </w:t>
    </w:r>
    <w:r w:rsidRPr="00AB1543">
      <w:rPr>
        <w:b/>
        <w:sz w:val="18"/>
        <w:szCs w:val="18"/>
      </w:rPr>
      <w:t>ЈН 1</w:t>
    </w:r>
    <w:r w:rsidRPr="00AB1543">
      <w:rPr>
        <w:b/>
        <w:sz w:val="18"/>
        <w:szCs w:val="18"/>
        <w:lang w:val="sr-Cyrl-CS"/>
      </w:rPr>
      <w:t>3</w:t>
    </w:r>
    <w:r w:rsidRPr="00AB1543">
      <w:rPr>
        <w:b/>
        <w:sz w:val="18"/>
        <w:szCs w:val="18"/>
      </w:rPr>
      <w:t>/</w:t>
    </w:r>
    <w:r w:rsidRPr="00AB1543">
      <w:rPr>
        <w:b/>
        <w:sz w:val="18"/>
        <w:szCs w:val="18"/>
        <w:lang w:val="sr-Cyrl-RS"/>
      </w:rPr>
      <w:t>201</w:t>
    </w:r>
    <w:r w:rsidRPr="00AB1543">
      <w:rPr>
        <w:b/>
        <w:sz w:val="18"/>
        <w:szCs w:val="18"/>
        <w:lang w:val="en-US"/>
      </w:rPr>
      <w:t>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6EF" w:rsidRDefault="00A216EF" w:rsidP="002C4EAE">
      <w:pPr>
        <w:spacing w:line="240" w:lineRule="auto"/>
      </w:pPr>
      <w:r>
        <w:separator/>
      </w:r>
    </w:p>
  </w:footnote>
  <w:footnote w:type="continuationSeparator" w:id="0">
    <w:p w:rsidR="00A216EF" w:rsidRDefault="00A216EF" w:rsidP="002C4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37" w:rsidRPr="00333C80" w:rsidRDefault="00AA2F37">
    <w:pPr>
      <w:pStyle w:val="Header"/>
      <w:jc w:val="right"/>
      <w:rPr>
        <w:sz w:val="20"/>
        <w:szCs w:val="20"/>
      </w:rPr>
    </w:pPr>
    <w:r w:rsidRPr="00333C80">
      <w:rPr>
        <w:sz w:val="20"/>
        <w:szCs w:val="20"/>
        <w:lang w:val="sr-Cyrl-RS"/>
      </w:rPr>
      <w:t>Страна</w:t>
    </w:r>
    <w:r w:rsidRPr="00333C80">
      <w:rPr>
        <w:sz w:val="20"/>
        <w:szCs w:val="20"/>
      </w:rPr>
      <w:t xml:space="preserve"> </w:t>
    </w:r>
    <w:r w:rsidRPr="00333C80">
      <w:rPr>
        <w:b/>
        <w:bCs/>
        <w:sz w:val="20"/>
        <w:szCs w:val="20"/>
      </w:rPr>
      <w:fldChar w:fldCharType="begin"/>
    </w:r>
    <w:r w:rsidRPr="00333C80">
      <w:rPr>
        <w:b/>
        <w:bCs/>
        <w:sz w:val="20"/>
        <w:szCs w:val="20"/>
      </w:rPr>
      <w:instrText xml:space="preserve"> PAGE </w:instrText>
    </w:r>
    <w:r w:rsidRPr="00333C80">
      <w:rPr>
        <w:b/>
        <w:bCs/>
        <w:sz w:val="20"/>
        <w:szCs w:val="20"/>
      </w:rPr>
      <w:fldChar w:fldCharType="separate"/>
    </w:r>
    <w:r w:rsidR="000779C8">
      <w:rPr>
        <w:b/>
        <w:bCs/>
        <w:noProof/>
        <w:sz w:val="20"/>
        <w:szCs w:val="20"/>
      </w:rPr>
      <w:t>4</w:t>
    </w:r>
    <w:r w:rsidRPr="00333C80">
      <w:rPr>
        <w:b/>
        <w:bCs/>
        <w:sz w:val="20"/>
        <w:szCs w:val="20"/>
      </w:rPr>
      <w:fldChar w:fldCharType="end"/>
    </w:r>
    <w:r w:rsidRPr="00333C80">
      <w:rPr>
        <w:sz w:val="20"/>
        <w:szCs w:val="20"/>
      </w:rPr>
      <w:t xml:space="preserve"> од </w:t>
    </w:r>
    <w:r w:rsidRPr="00333C80">
      <w:rPr>
        <w:b/>
        <w:bCs/>
        <w:sz w:val="20"/>
        <w:szCs w:val="20"/>
      </w:rPr>
      <w:fldChar w:fldCharType="begin"/>
    </w:r>
    <w:r w:rsidRPr="00333C80">
      <w:rPr>
        <w:b/>
        <w:bCs/>
        <w:sz w:val="20"/>
        <w:szCs w:val="20"/>
      </w:rPr>
      <w:instrText xml:space="preserve"> NUMPAGES  </w:instrText>
    </w:r>
    <w:r w:rsidRPr="00333C80">
      <w:rPr>
        <w:b/>
        <w:bCs/>
        <w:sz w:val="20"/>
        <w:szCs w:val="20"/>
      </w:rPr>
      <w:fldChar w:fldCharType="separate"/>
    </w:r>
    <w:r w:rsidR="000779C8">
      <w:rPr>
        <w:b/>
        <w:bCs/>
        <w:noProof/>
        <w:sz w:val="20"/>
        <w:szCs w:val="20"/>
      </w:rPr>
      <w:t>49</w:t>
    </w:r>
    <w:r w:rsidRPr="00333C80">
      <w:rPr>
        <w:b/>
        <w:bCs/>
        <w:sz w:val="20"/>
        <w:szCs w:val="20"/>
      </w:rPr>
      <w:fldChar w:fldCharType="end"/>
    </w:r>
  </w:p>
  <w:p w:rsidR="00AA2F37" w:rsidRPr="00333C80" w:rsidRDefault="00AA2F3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4445226"/>
    <w:multiLevelType w:val="hybridMultilevel"/>
    <w:tmpl w:val="E33E816E"/>
    <w:lvl w:ilvl="0" w:tplc="74683D24">
      <w:numFmt w:val="bullet"/>
      <w:lvlText w:val="-"/>
      <w:lvlJc w:val="left"/>
      <w:pPr>
        <w:ind w:left="463" w:hanging="360"/>
      </w:pPr>
      <w:rPr>
        <w:rFonts w:ascii="Times New Roman" w:eastAsia="Arial Unicode MS" w:hAnsi="Times New Roman" w:cs="Times New Roman"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3" w15:restartNumberingAfterBreak="0">
    <w:nsid w:val="0AE34F78"/>
    <w:multiLevelType w:val="hybridMultilevel"/>
    <w:tmpl w:val="ADB0E7A2"/>
    <w:lvl w:ilvl="0" w:tplc="B3EC0FB4">
      <w:start w:val="1"/>
      <w:numFmt w:val="bullet"/>
      <w:lvlText w:val="-"/>
      <w:lvlJc w:val="left"/>
      <w:pPr>
        <w:ind w:left="720" w:hanging="360"/>
      </w:pPr>
      <w:rPr>
        <w:rFonts w:ascii="Times New Roman" w:eastAsia="TimesNewRomanPSMT"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2212B"/>
    <w:multiLevelType w:val="multilevel"/>
    <w:tmpl w:val="3182AABC"/>
    <w:lvl w:ilvl="0">
      <w:start w:val="1"/>
      <w:numFmt w:val="decimal"/>
      <w:lvlText w:val="%1"/>
      <w:lvlJc w:val="left"/>
      <w:pPr>
        <w:ind w:left="360" w:hanging="360"/>
      </w:pPr>
      <w:rPr>
        <w:rFonts w:hint="default"/>
      </w:rPr>
    </w:lvl>
    <w:lvl w:ilvl="1">
      <w:start w:val="5"/>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0D2D1F6E"/>
    <w:multiLevelType w:val="hybridMultilevel"/>
    <w:tmpl w:val="34949DC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15:restartNumberingAfterBreak="0">
    <w:nsid w:val="0D5F1961"/>
    <w:multiLevelType w:val="hybridMultilevel"/>
    <w:tmpl w:val="B4743A5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0E3E0514"/>
    <w:multiLevelType w:val="hybridMultilevel"/>
    <w:tmpl w:val="6D04BB90"/>
    <w:lvl w:ilvl="0" w:tplc="0409000F">
      <w:start w:val="1"/>
      <w:numFmt w:val="decimal"/>
      <w:lvlText w:val="%1."/>
      <w:lvlJc w:val="left"/>
      <w:pPr>
        <w:tabs>
          <w:tab w:val="num" w:pos="2880"/>
        </w:tabs>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ED34E3"/>
    <w:multiLevelType w:val="hybridMultilevel"/>
    <w:tmpl w:val="70EEF814"/>
    <w:lvl w:ilvl="0" w:tplc="8EAAB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F2BF2"/>
    <w:multiLevelType w:val="multilevel"/>
    <w:tmpl w:val="1D0CB59A"/>
    <w:lvl w:ilvl="0">
      <w:start w:val="1"/>
      <w:numFmt w:val="decimal"/>
      <w:lvlText w:val="%1."/>
      <w:lvlJc w:val="left"/>
      <w:pPr>
        <w:ind w:left="360" w:hanging="360"/>
      </w:pPr>
      <w:rPr>
        <w:rFonts w:hint="default"/>
      </w:rPr>
    </w:lvl>
    <w:lvl w:ilvl="1">
      <w:start w:val="4"/>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24602491"/>
    <w:multiLevelType w:val="hybridMultilevel"/>
    <w:tmpl w:val="87BA900A"/>
    <w:lvl w:ilvl="0" w:tplc="4C8AE1CA">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A9126B"/>
    <w:multiLevelType w:val="hybridMultilevel"/>
    <w:tmpl w:val="82428FD2"/>
    <w:lvl w:ilvl="0" w:tplc="051E8A78">
      <w:start w:val="1"/>
      <w:numFmt w:val="decimal"/>
      <w:lvlText w:val="%1."/>
      <w:lvlJc w:val="left"/>
      <w:pPr>
        <w:ind w:left="10" w:firstLine="0"/>
      </w:pPr>
      <w:rPr>
        <w:rFonts w:ascii="Times New Roman" w:eastAsia="Times New Roman" w:hAnsi="Times New Roman" w:cs="Times New Roman"/>
        <w:b/>
        <w:bCs/>
        <w:i w:val="0"/>
        <w:strike w:val="0"/>
        <w:dstrike w:val="0"/>
        <w:color w:val="000000"/>
        <w:sz w:val="23"/>
        <w:szCs w:val="23"/>
        <w:u w:val="none" w:color="000000"/>
        <w:effect w:val="none"/>
        <w:bdr w:val="none" w:sz="0" w:space="0" w:color="auto" w:frame="1"/>
        <w:vertAlign w:val="baseline"/>
      </w:rPr>
    </w:lvl>
    <w:lvl w:ilvl="1" w:tplc="88049AA2">
      <w:start w:val="1"/>
      <w:numFmt w:val="decimal"/>
      <w:lvlText w:val="(%2)"/>
      <w:lvlJc w:val="left"/>
      <w:pPr>
        <w:ind w:left="1085"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A734E76E">
      <w:start w:val="1"/>
      <w:numFmt w:val="lowerRoman"/>
      <w:lvlText w:val="%3"/>
      <w:lvlJc w:val="left"/>
      <w:pPr>
        <w:ind w:left="167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FBC2DFEC">
      <w:start w:val="1"/>
      <w:numFmt w:val="decimal"/>
      <w:lvlText w:val="%4"/>
      <w:lvlJc w:val="left"/>
      <w:pPr>
        <w:ind w:left="239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FE7EEEB2">
      <w:start w:val="1"/>
      <w:numFmt w:val="lowerLetter"/>
      <w:lvlText w:val="%5"/>
      <w:lvlJc w:val="left"/>
      <w:pPr>
        <w:ind w:left="311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C048340A">
      <w:start w:val="1"/>
      <w:numFmt w:val="lowerRoman"/>
      <w:lvlText w:val="%6"/>
      <w:lvlJc w:val="left"/>
      <w:pPr>
        <w:ind w:left="383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EBDC013A">
      <w:start w:val="1"/>
      <w:numFmt w:val="decimal"/>
      <w:lvlText w:val="%7"/>
      <w:lvlJc w:val="left"/>
      <w:pPr>
        <w:ind w:left="455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8DE4F9DA">
      <w:start w:val="1"/>
      <w:numFmt w:val="lowerLetter"/>
      <w:lvlText w:val="%8"/>
      <w:lvlJc w:val="left"/>
      <w:pPr>
        <w:ind w:left="527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B35C8688">
      <w:start w:val="1"/>
      <w:numFmt w:val="lowerRoman"/>
      <w:lvlText w:val="%9"/>
      <w:lvlJc w:val="left"/>
      <w:pPr>
        <w:ind w:left="5991"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2" w15:restartNumberingAfterBreak="0">
    <w:nsid w:val="2E2D36CA"/>
    <w:multiLevelType w:val="hybridMultilevel"/>
    <w:tmpl w:val="3424D2C4"/>
    <w:lvl w:ilvl="0" w:tplc="55B45592">
      <w:start w:val="1"/>
      <w:numFmt w:val="bullet"/>
      <w:lvlText w:val=""/>
      <w:lvlJc w:val="left"/>
      <w:pPr>
        <w:ind w:left="360" w:hanging="360"/>
      </w:pPr>
      <w:rPr>
        <w:rFonts w:ascii="Symbol" w:hAnsi="Symbol" w:hint="default"/>
        <w:color w:val="auto"/>
      </w:rPr>
    </w:lvl>
    <w:lvl w:ilvl="1" w:tplc="241A0003">
      <w:start w:val="1"/>
      <w:numFmt w:val="bullet"/>
      <w:lvlText w:val="o"/>
      <w:lvlJc w:val="left"/>
      <w:pPr>
        <w:ind w:left="1080" w:hanging="360"/>
      </w:pPr>
      <w:rPr>
        <w:rFonts w:ascii="Courier New" w:hAnsi="Courier New" w:cs="Courier New" w:hint="default"/>
      </w:rPr>
    </w:lvl>
    <w:lvl w:ilvl="2" w:tplc="241A0005">
      <w:start w:val="1"/>
      <w:numFmt w:val="bullet"/>
      <w:lvlText w:val=""/>
      <w:lvlJc w:val="left"/>
      <w:pPr>
        <w:ind w:left="1800" w:hanging="360"/>
      </w:pPr>
      <w:rPr>
        <w:rFonts w:ascii="Wingdings" w:hAnsi="Wingdings" w:hint="default"/>
      </w:rPr>
    </w:lvl>
    <w:lvl w:ilvl="3" w:tplc="241A0001">
      <w:start w:val="1"/>
      <w:numFmt w:val="bullet"/>
      <w:lvlText w:val=""/>
      <w:lvlJc w:val="left"/>
      <w:pPr>
        <w:ind w:left="2520" w:hanging="360"/>
      </w:pPr>
      <w:rPr>
        <w:rFonts w:ascii="Symbol" w:hAnsi="Symbol" w:hint="default"/>
      </w:rPr>
    </w:lvl>
    <w:lvl w:ilvl="4" w:tplc="241A0003">
      <w:start w:val="1"/>
      <w:numFmt w:val="bullet"/>
      <w:lvlText w:val="o"/>
      <w:lvlJc w:val="left"/>
      <w:pPr>
        <w:ind w:left="3240" w:hanging="360"/>
      </w:pPr>
      <w:rPr>
        <w:rFonts w:ascii="Courier New" w:hAnsi="Courier New" w:cs="Courier New" w:hint="default"/>
      </w:rPr>
    </w:lvl>
    <w:lvl w:ilvl="5" w:tplc="241A0005">
      <w:start w:val="1"/>
      <w:numFmt w:val="bullet"/>
      <w:lvlText w:val=""/>
      <w:lvlJc w:val="left"/>
      <w:pPr>
        <w:ind w:left="3960" w:hanging="360"/>
      </w:pPr>
      <w:rPr>
        <w:rFonts w:ascii="Wingdings" w:hAnsi="Wingdings" w:hint="default"/>
      </w:rPr>
    </w:lvl>
    <w:lvl w:ilvl="6" w:tplc="241A0001">
      <w:start w:val="1"/>
      <w:numFmt w:val="bullet"/>
      <w:lvlText w:val=""/>
      <w:lvlJc w:val="left"/>
      <w:pPr>
        <w:ind w:left="4680" w:hanging="360"/>
      </w:pPr>
      <w:rPr>
        <w:rFonts w:ascii="Symbol" w:hAnsi="Symbol" w:hint="default"/>
      </w:rPr>
    </w:lvl>
    <w:lvl w:ilvl="7" w:tplc="241A0003">
      <w:start w:val="1"/>
      <w:numFmt w:val="bullet"/>
      <w:lvlText w:val="o"/>
      <w:lvlJc w:val="left"/>
      <w:pPr>
        <w:ind w:left="5400" w:hanging="360"/>
      </w:pPr>
      <w:rPr>
        <w:rFonts w:ascii="Courier New" w:hAnsi="Courier New" w:cs="Courier New" w:hint="default"/>
      </w:rPr>
    </w:lvl>
    <w:lvl w:ilvl="8" w:tplc="241A0005">
      <w:start w:val="1"/>
      <w:numFmt w:val="bullet"/>
      <w:lvlText w:val=""/>
      <w:lvlJc w:val="left"/>
      <w:pPr>
        <w:ind w:left="6120" w:hanging="360"/>
      </w:pPr>
      <w:rPr>
        <w:rFonts w:ascii="Wingdings" w:hAnsi="Wingdings" w:hint="default"/>
      </w:rPr>
    </w:lvl>
  </w:abstractNum>
  <w:abstractNum w:abstractNumId="13" w15:restartNumberingAfterBreak="0">
    <w:nsid w:val="371976C1"/>
    <w:multiLevelType w:val="hybridMultilevel"/>
    <w:tmpl w:val="ABA8DF64"/>
    <w:lvl w:ilvl="0" w:tplc="AA0C1D54">
      <w:start w:val="8"/>
      <w:numFmt w:val="decimal"/>
      <w:lvlText w:val="%1."/>
      <w:lvlJc w:val="left"/>
      <w:pPr>
        <w:ind w:left="360" w:hanging="360"/>
      </w:pPr>
      <w:rPr>
        <w:b/>
        <w:i w:val="0"/>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4" w15:restartNumberingAfterBreak="0">
    <w:nsid w:val="390A656F"/>
    <w:multiLevelType w:val="multilevel"/>
    <w:tmpl w:val="4A40FE20"/>
    <w:lvl w:ilvl="0">
      <w:start w:val="1"/>
      <w:numFmt w:val="decimal"/>
      <w:lvlText w:val="%1."/>
      <w:lvlJc w:val="left"/>
      <w:pPr>
        <w:ind w:left="720" w:hanging="360"/>
      </w:pPr>
      <w:rPr>
        <w:rFonts w:hint="default"/>
        <w:b/>
      </w:rPr>
    </w:lvl>
    <w:lvl w:ilvl="1">
      <w:start w:val="5"/>
      <w:numFmt w:val="decimal"/>
      <w:isLgl/>
      <w:lvlText w:val="%1.%2"/>
      <w:lvlJc w:val="left"/>
      <w:pPr>
        <w:ind w:left="735" w:hanging="375"/>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15" w15:restartNumberingAfterBreak="0">
    <w:nsid w:val="409711C2"/>
    <w:multiLevelType w:val="hybridMultilevel"/>
    <w:tmpl w:val="EB001212"/>
    <w:lvl w:ilvl="0" w:tplc="56987C2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05A7A"/>
    <w:multiLevelType w:val="hybridMultilevel"/>
    <w:tmpl w:val="E5408ADE"/>
    <w:lvl w:ilvl="0" w:tplc="C9C05660">
      <w:start w:val="1"/>
      <w:numFmt w:val="decimal"/>
      <w:lvlText w:val="%1)"/>
      <w:lvlJc w:val="left"/>
      <w:pPr>
        <w:ind w:left="360" w:hanging="360"/>
      </w:pPr>
      <w:rPr>
        <w:b/>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AF0C59"/>
    <w:multiLevelType w:val="hybridMultilevel"/>
    <w:tmpl w:val="32B22EEA"/>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502"/>
        </w:tabs>
        <w:ind w:left="502"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4FC33490"/>
    <w:multiLevelType w:val="hybridMultilevel"/>
    <w:tmpl w:val="E2A8FAA2"/>
    <w:lvl w:ilvl="0" w:tplc="FC8A04AE">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C6F48"/>
    <w:multiLevelType w:val="hybridMultilevel"/>
    <w:tmpl w:val="E6EC934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0" w15:restartNumberingAfterBreak="0">
    <w:nsid w:val="5E535FAE"/>
    <w:multiLevelType w:val="hybridMultilevel"/>
    <w:tmpl w:val="A6B4AF8E"/>
    <w:lvl w:ilvl="0" w:tplc="7B92FFD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1B6ADD"/>
    <w:multiLevelType w:val="multilevel"/>
    <w:tmpl w:val="CB42185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8F58B8"/>
    <w:multiLevelType w:val="hybridMultilevel"/>
    <w:tmpl w:val="971EE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339B9"/>
    <w:multiLevelType w:val="hybridMultilevel"/>
    <w:tmpl w:val="6A30543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4" w15:restartNumberingAfterBreak="0">
    <w:nsid w:val="7A5A17F7"/>
    <w:multiLevelType w:val="singleLevel"/>
    <w:tmpl w:val="35F2091C"/>
    <w:lvl w:ilvl="0">
      <w:start w:val="1"/>
      <w:numFmt w:val="upperRoman"/>
      <w:lvlText w:val=""/>
      <w:lvlJc w:val="left"/>
      <w:pPr>
        <w:tabs>
          <w:tab w:val="num" w:pos="405"/>
        </w:tabs>
        <w:ind w:left="405" w:hanging="360"/>
      </w:pPr>
      <w:rPr>
        <w:rFonts w:ascii="Times New Roman" w:hAnsi="Times New Roman" w:cs="Times New Roman"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3"/>
  </w:num>
  <w:num w:numId="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9"/>
  </w:num>
  <w:num w:numId="10">
    <w:abstractNumId w:val="6"/>
  </w:num>
  <w:num w:numId="11">
    <w:abstractNumId w:val="12"/>
  </w:num>
  <w:num w:numId="12">
    <w:abstractNumId w:val="9"/>
  </w:num>
  <w:num w:numId="13">
    <w:abstractNumId w:val="20"/>
  </w:num>
  <w:num w:numId="14">
    <w:abstractNumId w:val="15"/>
  </w:num>
  <w:num w:numId="15">
    <w:abstractNumId w:val="4"/>
  </w:num>
  <w:num w:numId="16">
    <w:abstractNumId w:val="21"/>
  </w:num>
  <w:num w:numId="17">
    <w:abstractNumId w:val="18"/>
  </w:num>
  <w:num w:numId="18">
    <w:abstractNumId w:val="22"/>
  </w:num>
  <w:num w:numId="19">
    <w:abstractNumId w:val="8"/>
  </w:num>
  <w:num w:numId="20">
    <w:abstractNumId w:val="10"/>
  </w:num>
  <w:num w:numId="21">
    <w:abstractNumId w:val="2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7"/>
  </w:num>
  <w:num w:numId="2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C8"/>
    <w:rsid w:val="00001ED0"/>
    <w:rsid w:val="00002633"/>
    <w:rsid w:val="00005A4A"/>
    <w:rsid w:val="00007BAF"/>
    <w:rsid w:val="00011BB7"/>
    <w:rsid w:val="00012CBF"/>
    <w:rsid w:val="00015973"/>
    <w:rsid w:val="000200A1"/>
    <w:rsid w:val="00023D1E"/>
    <w:rsid w:val="000246A1"/>
    <w:rsid w:val="00024A54"/>
    <w:rsid w:val="000256BD"/>
    <w:rsid w:val="00025E4E"/>
    <w:rsid w:val="00027661"/>
    <w:rsid w:val="00030596"/>
    <w:rsid w:val="0003706F"/>
    <w:rsid w:val="00042EA7"/>
    <w:rsid w:val="00055312"/>
    <w:rsid w:val="00055657"/>
    <w:rsid w:val="0006023B"/>
    <w:rsid w:val="000602B9"/>
    <w:rsid w:val="00062482"/>
    <w:rsid w:val="000629B7"/>
    <w:rsid w:val="000779C8"/>
    <w:rsid w:val="000809D7"/>
    <w:rsid w:val="00081CD7"/>
    <w:rsid w:val="000830EA"/>
    <w:rsid w:val="00086CFC"/>
    <w:rsid w:val="00093F6F"/>
    <w:rsid w:val="00096563"/>
    <w:rsid w:val="000A0E9F"/>
    <w:rsid w:val="000A7B80"/>
    <w:rsid w:val="000B077E"/>
    <w:rsid w:val="000B6784"/>
    <w:rsid w:val="000C18BC"/>
    <w:rsid w:val="000C2925"/>
    <w:rsid w:val="000C2A74"/>
    <w:rsid w:val="000C4551"/>
    <w:rsid w:val="000C5A43"/>
    <w:rsid w:val="000D4EFC"/>
    <w:rsid w:val="000E1BEA"/>
    <w:rsid w:val="000E1DBE"/>
    <w:rsid w:val="000E4CB2"/>
    <w:rsid w:val="000F5589"/>
    <w:rsid w:val="00101CA2"/>
    <w:rsid w:val="00102314"/>
    <w:rsid w:val="001040D1"/>
    <w:rsid w:val="001146AF"/>
    <w:rsid w:val="001147E4"/>
    <w:rsid w:val="0012053D"/>
    <w:rsid w:val="00121D7D"/>
    <w:rsid w:val="001278ED"/>
    <w:rsid w:val="00132D87"/>
    <w:rsid w:val="00136249"/>
    <w:rsid w:val="0013734D"/>
    <w:rsid w:val="0013736D"/>
    <w:rsid w:val="00140031"/>
    <w:rsid w:val="001401FA"/>
    <w:rsid w:val="00140621"/>
    <w:rsid w:val="001443A8"/>
    <w:rsid w:val="001445E7"/>
    <w:rsid w:val="00144BF5"/>
    <w:rsid w:val="00145187"/>
    <w:rsid w:val="001546B7"/>
    <w:rsid w:val="00156213"/>
    <w:rsid w:val="0015671D"/>
    <w:rsid w:val="00160948"/>
    <w:rsid w:val="001617D1"/>
    <w:rsid w:val="00162716"/>
    <w:rsid w:val="001720E9"/>
    <w:rsid w:val="00174827"/>
    <w:rsid w:val="001770C9"/>
    <w:rsid w:val="0018562E"/>
    <w:rsid w:val="00186F9E"/>
    <w:rsid w:val="001878AF"/>
    <w:rsid w:val="001929EA"/>
    <w:rsid w:val="00196906"/>
    <w:rsid w:val="001A3F54"/>
    <w:rsid w:val="001A61F7"/>
    <w:rsid w:val="001B5D78"/>
    <w:rsid w:val="001C0FDA"/>
    <w:rsid w:val="001C24BA"/>
    <w:rsid w:val="001C331D"/>
    <w:rsid w:val="001C53A3"/>
    <w:rsid w:val="001C74F9"/>
    <w:rsid w:val="001D09EA"/>
    <w:rsid w:val="001D2533"/>
    <w:rsid w:val="001D2A5B"/>
    <w:rsid w:val="001D2E7F"/>
    <w:rsid w:val="001D4631"/>
    <w:rsid w:val="001E3FC3"/>
    <w:rsid w:val="001E43FC"/>
    <w:rsid w:val="001F3A53"/>
    <w:rsid w:val="002031AC"/>
    <w:rsid w:val="002061CD"/>
    <w:rsid w:val="0020788F"/>
    <w:rsid w:val="00214A77"/>
    <w:rsid w:val="002151EF"/>
    <w:rsid w:val="002216EE"/>
    <w:rsid w:val="00223FDF"/>
    <w:rsid w:val="00225046"/>
    <w:rsid w:val="002343E9"/>
    <w:rsid w:val="00236130"/>
    <w:rsid w:val="0023746D"/>
    <w:rsid w:val="00241240"/>
    <w:rsid w:val="0024589E"/>
    <w:rsid w:val="00246843"/>
    <w:rsid w:val="0025268F"/>
    <w:rsid w:val="00253F08"/>
    <w:rsid w:val="00262205"/>
    <w:rsid w:val="002627CA"/>
    <w:rsid w:val="002631FE"/>
    <w:rsid w:val="00263CD4"/>
    <w:rsid w:val="00263F62"/>
    <w:rsid w:val="00270EAD"/>
    <w:rsid w:val="00271C33"/>
    <w:rsid w:val="00276F3E"/>
    <w:rsid w:val="002770A0"/>
    <w:rsid w:val="00280170"/>
    <w:rsid w:val="00280373"/>
    <w:rsid w:val="00281F07"/>
    <w:rsid w:val="00284489"/>
    <w:rsid w:val="00284E2C"/>
    <w:rsid w:val="00285682"/>
    <w:rsid w:val="002860A0"/>
    <w:rsid w:val="002877F0"/>
    <w:rsid w:val="00292C18"/>
    <w:rsid w:val="002979C8"/>
    <w:rsid w:val="002A1602"/>
    <w:rsid w:val="002B1EFD"/>
    <w:rsid w:val="002B3101"/>
    <w:rsid w:val="002B3BA7"/>
    <w:rsid w:val="002B4FF9"/>
    <w:rsid w:val="002B6923"/>
    <w:rsid w:val="002C0427"/>
    <w:rsid w:val="002C0A4C"/>
    <w:rsid w:val="002C3750"/>
    <w:rsid w:val="002C395B"/>
    <w:rsid w:val="002C4EAE"/>
    <w:rsid w:val="002C7B6C"/>
    <w:rsid w:val="002D5DF5"/>
    <w:rsid w:val="002E0C71"/>
    <w:rsid w:val="002E0FD5"/>
    <w:rsid w:val="002E3C35"/>
    <w:rsid w:val="002E5926"/>
    <w:rsid w:val="002E5C3A"/>
    <w:rsid w:val="002F1281"/>
    <w:rsid w:val="002F1296"/>
    <w:rsid w:val="002F222E"/>
    <w:rsid w:val="002F7C78"/>
    <w:rsid w:val="00300570"/>
    <w:rsid w:val="00300925"/>
    <w:rsid w:val="003049BC"/>
    <w:rsid w:val="00304A17"/>
    <w:rsid w:val="00304CA8"/>
    <w:rsid w:val="00306C92"/>
    <w:rsid w:val="00310809"/>
    <w:rsid w:val="003142DA"/>
    <w:rsid w:val="003154C8"/>
    <w:rsid w:val="0032119C"/>
    <w:rsid w:val="00323CFA"/>
    <w:rsid w:val="003243FD"/>
    <w:rsid w:val="00326FDC"/>
    <w:rsid w:val="003314B1"/>
    <w:rsid w:val="00333C80"/>
    <w:rsid w:val="00335466"/>
    <w:rsid w:val="00341F13"/>
    <w:rsid w:val="0034587E"/>
    <w:rsid w:val="003509D6"/>
    <w:rsid w:val="00353E17"/>
    <w:rsid w:val="00354E11"/>
    <w:rsid w:val="00355B05"/>
    <w:rsid w:val="003604CD"/>
    <w:rsid w:val="0036204B"/>
    <w:rsid w:val="003628E0"/>
    <w:rsid w:val="003638D0"/>
    <w:rsid w:val="00373A01"/>
    <w:rsid w:val="00375052"/>
    <w:rsid w:val="0037523C"/>
    <w:rsid w:val="00376E06"/>
    <w:rsid w:val="003817AF"/>
    <w:rsid w:val="00382569"/>
    <w:rsid w:val="00384623"/>
    <w:rsid w:val="00385AF4"/>
    <w:rsid w:val="00386802"/>
    <w:rsid w:val="003A2C6E"/>
    <w:rsid w:val="003A33CD"/>
    <w:rsid w:val="003A5331"/>
    <w:rsid w:val="003A628F"/>
    <w:rsid w:val="003B1DBB"/>
    <w:rsid w:val="003B3A71"/>
    <w:rsid w:val="003C4F13"/>
    <w:rsid w:val="003C59EA"/>
    <w:rsid w:val="003D0AE7"/>
    <w:rsid w:val="003D21A0"/>
    <w:rsid w:val="003D6887"/>
    <w:rsid w:val="003E3297"/>
    <w:rsid w:val="003E3EF4"/>
    <w:rsid w:val="003E5CD5"/>
    <w:rsid w:val="003E7F0E"/>
    <w:rsid w:val="003F1F8F"/>
    <w:rsid w:val="003F3C2E"/>
    <w:rsid w:val="0040058D"/>
    <w:rsid w:val="00401C91"/>
    <w:rsid w:val="00403103"/>
    <w:rsid w:val="004039CE"/>
    <w:rsid w:val="00407E7A"/>
    <w:rsid w:val="0041037A"/>
    <w:rsid w:val="004137DF"/>
    <w:rsid w:val="004163ED"/>
    <w:rsid w:val="00416F99"/>
    <w:rsid w:val="00424F98"/>
    <w:rsid w:val="00430272"/>
    <w:rsid w:val="00430C08"/>
    <w:rsid w:val="00430FBA"/>
    <w:rsid w:val="004341A2"/>
    <w:rsid w:val="004369BB"/>
    <w:rsid w:val="00436D1E"/>
    <w:rsid w:val="00442F9B"/>
    <w:rsid w:val="00443124"/>
    <w:rsid w:val="00443FD2"/>
    <w:rsid w:val="0044537E"/>
    <w:rsid w:val="004458E9"/>
    <w:rsid w:val="004464F4"/>
    <w:rsid w:val="004505B6"/>
    <w:rsid w:val="00452F82"/>
    <w:rsid w:val="0045437C"/>
    <w:rsid w:val="00455067"/>
    <w:rsid w:val="00456994"/>
    <w:rsid w:val="004569FD"/>
    <w:rsid w:val="00462A6C"/>
    <w:rsid w:val="004661BA"/>
    <w:rsid w:val="00471206"/>
    <w:rsid w:val="00473F44"/>
    <w:rsid w:val="004749B6"/>
    <w:rsid w:val="00475CD0"/>
    <w:rsid w:val="004813A4"/>
    <w:rsid w:val="00481AB4"/>
    <w:rsid w:val="00482019"/>
    <w:rsid w:val="004829EA"/>
    <w:rsid w:val="0048453A"/>
    <w:rsid w:val="0048497F"/>
    <w:rsid w:val="00484DD7"/>
    <w:rsid w:val="00485C12"/>
    <w:rsid w:val="0049024E"/>
    <w:rsid w:val="00490755"/>
    <w:rsid w:val="004911FB"/>
    <w:rsid w:val="00491BC5"/>
    <w:rsid w:val="0049254B"/>
    <w:rsid w:val="004976EC"/>
    <w:rsid w:val="00497A6C"/>
    <w:rsid w:val="004A2303"/>
    <w:rsid w:val="004A37CD"/>
    <w:rsid w:val="004A5CD2"/>
    <w:rsid w:val="004B6CC4"/>
    <w:rsid w:val="004B78B1"/>
    <w:rsid w:val="004C3BC2"/>
    <w:rsid w:val="004C43BD"/>
    <w:rsid w:val="004C53F7"/>
    <w:rsid w:val="004D2E66"/>
    <w:rsid w:val="004D4DF0"/>
    <w:rsid w:val="004D792E"/>
    <w:rsid w:val="004E1170"/>
    <w:rsid w:val="004E1377"/>
    <w:rsid w:val="004E26E4"/>
    <w:rsid w:val="004E3533"/>
    <w:rsid w:val="004E3E56"/>
    <w:rsid w:val="004F18EB"/>
    <w:rsid w:val="004F3E15"/>
    <w:rsid w:val="004F7521"/>
    <w:rsid w:val="004F7C89"/>
    <w:rsid w:val="0050018D"/>
    <w:rsid w:val="005009BB"/>
    <w:rsid w:val="005013FE"/>
    <w:rsid w:val="00501D77"/>
    <w:rsid w:val="00504D21"/>
    <w:rsid w:val="00505B31"/>
    <w:rsid w:val="0050643F"/>
    <w:rsid w:val="00513969"/>
    <w:rsid w:val="00515566"/>
    <w:rsid w:val="00516FDA"/>
    <w:rsid w:val="00521F28"/>
    <w:rsid w:val="00524065"/>
    <w:rsid w:val="00530ED4"/>
    <w:rsid w:val="00532020"/>
    <w:rsid w:val="0053272F"/>
    <w:rsid w:val="005327C1"/>
    <w:rsid w:val="00534EA3"/>
    <w:rsid w:val="0053522D"/>
    <w:rsid w:val="00552401"/>
    <w:rsid w:val="00554221"/>
    <w:rsid w:val="0055746F"/>
    <w:rsid w:val="00557F4A"/>
    <w:rsid w:val="00560229"/>
    <w:rsid w:val="00562B6A"/>
    <w:rsid w:val="005666CE"/>
    <w:rsid w:val="00571910"/>
    <w:rsid w:val="00576BE1"/>
    <w:rsid w:val="00577B17"/>
    <w:rsid w:val="00581AAF"/>
    <w:rsid w:val="00584E1D"/>
    <w:rsid w:val="00590166"/>
    <w:rsid w:val="00590641"/>
    <w:rsid w:val="005914EF"/>
    <w:rsid w:val="00592A41"/>
    <w:rsid w:val="005958B3"/>
    <w:rsid w:val="005A5DA3"/>
    <w:rsid w:val="005B0178"/>
    <w:rsid w:val="005B0E64"/>
    <w:rsid w:val="005B12D9"/>
    <w:rsid w:val="005B6867"/>
    <w:rsid w:val="005C0915"/>
    <w:rsid w:val="005C2B69"/>
    <w:rsid w:val="005C6A46"/>
    <w:rsid w:val="005D191B"/>
    <w:rsid w:val="005D4D6F"/>
    <w:rsid w:val="005D578B"/>
    <w:rsid w:val="005D74C8"/>
    <w:rsid w:val="005E10C9"/>
    <w:rsid w:val="005E16A2"/>
    <w:rsid w:val="005E1DDF"/>
    <w:rsid w:val="005E5C13"/>
    <w:rsid w:val="005E700F"/>
    <w:rsid w:val="005F1B73"/>
    <w:rsid w:val="005F7DFD"/>
    <w:rsid w:val="005F7FB6"/>
    <w:rsid w:val="00600B8C"/>
    <w:rsid w:val="0060576F"/>
    <w:rsid w:val="00607271"/>
    <w:rsid w:val="00610D3D"/>
    <w:rsid w:val="006135EE"/>
    <w:rsid w:val="00620C94"/>
    <w:rsid w:val="00621928"/>
    <w:rsid w:val="00621B35"/>
    <w:rsid w:val="00623713"/>
    <w:rsid w:val="0062594F"/>
    <w:rsid w:val="00625965"/>
    <w:rsid w:val="00625BD8"/>
    <w:rsid w:val="00632453"/>
    <w:rsid w:val="00632ABD"/>
    <w:rsid w:val="00633668"/>
    <w:rsid w:val="006346D6"/>
    <w:rsid w:val="0063567B"/>
    <w:rsid w:val="00635855"/>
    <w:rsid w:val="00642F1F"/>
    <w:rsid w:val="00645685"/>
    <w:rsid w:val="00645696"/>
    <w:rsid w:val="00650462"/>
    <w:rsid w:val="00654583"/>
    <w:rsid w:val="006549CF"/>
    <w:rsid w:val="00660C71"/>
    <w:rsid w:val="00661082"/>
    <w:rsid w:val="006658D2"/>
    <w:rsid w:val="00672248"/>
    <w:rsid w:val="00675F15"/>
    <w:rsid w:val="00676D69"/>
    <w:rsid w:val="00681D45"/>
    <w:rsid w:val="00682EA8"/>
    <w:rsid w:val="0068482E"/>
    <w:rsid w:val="00686504"/>
    <w:rsid w:val="00687376"/>
    <w:rsid w:val="0069015F"/>
    <w:rsid w:val="00690B55"/>
    <w:rsid w:val="00690E0E"/>
    <w:rsid w:val="00695B5D"/>
    <w:rsid w:val="00696F73"/>
    <w:rsid w:val="006A7C3C"/>
    <w:rsid w:val="006B312D"/>
    <w:rsid w:val="006B52F1"/>
    <w:rsid w:val="006B7E89"/>
    <w:rsid w:val="006C1FE1"/>
    <w:rsid w:val="006C3D7C"/>
    <w:rsid w:val="006C4BDE"/>
    <w:rsid w:val="006C740B"/>
    <w:rsid w:val="006D156D"/>
    <w:rsid w:val="006D2AB6"/>
    <w:rsid w:val="006D5610"/>
    <w:rsid w:val="006E0DB0"/>
    <w:rsid w:val="006E1DEC"/>
    <w:rsid w:val="006E7CC5"/>
    <w:rsid w:val="006F3918"/>
    <w:rsid w:val="006F4EED"/>
    <w:rsid w:val="007010D0"/>
    <w:rsid w:val="007013BF"/>
    <w:rsid w:val="0070631A"/>
    <w:rsid w:val="00706E0C"/>
    <w:rsid w:val="00710C32"/>
    <w:rsid w:val="00715425"/>
    <w:rsid w:val="0071584F"/>
    <w:rsid w:val="00717F40"/>
    <w:rsid w:val="007250D7"/>
    <w:rsid w:val="0072547D"/>
    <w:rsid w:val="007256B8"/>
    <w:rsid w:val="00725FF0"/>
    <w:rsid w:val="0073253D"/>
    <w:rsid w:val="00732684"/>
    <w:rsid w:val="0073396F"/>
    <w:rsid w:val="0073496B"/>
    <w:rsid w:val="00734F0D"/>
    <w:rsid w:val="0073553E"/>
    <w:rsid w:val="00735C98"/>
    <w:rsid w:val="0074044A"/>
    <w:rsid w:val="007460E9"/>
    <w:rsid w:val="0074749A"/>
    <w:rsid w:val="00751F7F"/>
    <w:rsid w:val="00752B6B"/>
    <w:rsid w:val="00753B5D"/>
    <w:rsid w:val="007562C0"/>
    <w:rsid w:val="00757853"/>
    <w:rsid w:val="00765AD4"/>
    <w:rsid w:val="00773AA3"/>
    <w:rsid w:val="0077665C"/>
    <w:rsid w:val="00780A7E"/>
    <w:rsid w:val="0078238F"/>
    <w:rsid w:val="00786712"/>
    <w:rsid w:val="00786850"/>
    <w:rsid w:val="00787016"/>
    <w:rsid w:val="00787119"/>
    <w:rsid w:val="00791179"/>
    <w:rsid w:val="007917E3"/>
    <w:rsid w:val="007953A5"/>
    <w:rsid w:val="00795DF9"/>
    <w:rsid w:val="00797DDD"/>
    <w:rsid w:val="007A05BF"/>
    <w:rsid w:val="007A1E4A"/>
    <w:rsid w:val="007A36D0"/>
    <w:rsid w:val="007A64B8"/>
    <w:rsid w:val="007A6D3B"/>
    <w:rsid w:val="007B04AA"/>
    <w:rsid w:val="007B145D"/>
    <w:rsid w:val="007B2202"/>
    <w:rsid w:val="007B67BC"/>
    <w:rsid w:val="007B6C65"/>
    <w:rsid w:val="007B70E3"/>
    <w:rsid w:val="007C15BF"/>
    <w:rsid w:val="007C23E3"/>
    <w:rsid w:val="007C32C9"/>
    <w:rsid w:val="007D019E"/>
    <w:rsid w:val="007D2A0E"/>
    <w:rsid w:val="007D5FF5"/>
    <w:rsid w:val="007D673A"/>
    <w:rsid w:val="007E0AFF"/>
    <w:rsid w:val="007E24A6"/>
    <w:rsid w:val="007E2E92"/>
    <w:rsid w:val="007E3E90"/>
    <w:rsid w:val="007E5A71"/>
    <w:rsid w:val="007E6AF5"/>
    <w:rsid w:val="007E6B44"/>
    <w:rsid w:val="007F048E"/>
    <w:rsid w:val="007F33F5"/>
    <w:rsid w:val="007F4BC4"/>
    <w:rsid w:val="0080219D"/>
    <w:rsid w:val="008035AD"/>
    <w:rsid w:val="008049A9"/>
    <w:rsid w:val="0080557F"/>
    <w:rsid w:val="00810116"/>
    <w:rsid w:val="0081217C"/>
    <w:rsid w:val="00814766"/>
    <w:rsid w:val="00815F25"/>
    <w:rsid w:val="008165AC"/>
    <w:rsid w:val="00820F9A"/>
    <w:rsid w:val="00821600"/>
    <w:rsid w:val="00822861"/>
    <w:rsid w:val="00823D5D"/>
    <w:rsid w:val="00823E9A"/>
    <w:rsid w:val="008242ED"/>
    <w:rsid w:val="00826899"/>
    <w:rsid w:val="00833522"/>
    <w:rsid w:val="00834614"/>
    <w:rsid w:val="00844C12"/>
    <w:rsid w:val="008474AB"/>
    <w:rsid w:val="008477DD"/>
    <w:rsid w:val="00847C56"/>
    <w:rsid w:val="00856286"/>
    <w:rsid w:val="00857857"/>
    <w:rsid w:val="00860525"/>
    <w:rsid w:val="008617B2"/>
    <w:rsid w:val="00866C83"/>
    <w:rsid w:val="00873674"/>
    <w:rsid w:val="008757AD"/>
    <w:rsid w:val="00876F9F"/>
    <w:rsid w:val="00880390"/>
    <w:rsid w:val="00882B4A"/>
    <w:rsid w:val="008833B1"/>
    <w:rsid w:val="0088536B"/>
    <w:rsid w:val="008960BC"/>
    <w:rsid w:val="008964AF"/>
    <w:rsid w:val="008A0CA5"/>
    <w:rsid w:val="008A1545"/>
    <w:rsid w:val="008A3D13"/>
    <w:rsid w:val="008A4A0F"/>
    <w:rsid w:val="008A4F6B"/>
    <w:rsid w:val="008A5D50"/>
    <w:rsid w:val="008A625E"/>
    <w:rsid w:val="008B0FA6"/>
    <w:rsid w:val="008B55AF"/>
    <w:rsid w:val="008C4B5F"/>
    <w:rsid w:val="008C504B"/>
    <w:rsid w:val="008C6173"/>
    <w:rsid w:val="008C644E"/>
    <w:rsid w:val="008C719D"/>
    <w:rsid w:val="008C7947"/>
    <w:rsid w:val="008C7D31"/>
    <w:rsid w:val="008D09EB"/>
    <w:rsid w:val="008D292A"/>
    <w:rsid w:val="008D5305"/>
    <w:rsid w:val="008D687B"/>
    <w:rsid w:val="008D6DBF"/>
    <w:rsid w:val="008E13F1"/>
    <w:rsid w:val="008E4173"/>
    <w:rsid w:val="008E6A62"/>
    <w:rsid w:val="008F2EBA"/>
    <w:rsid w:val="008F3ADD"/>
    <w:rsid w:val="008F3F3D"/>
    <w:rsid w:val="008F55B3"/>
    <w:rsid w:val="008F6A3D"/>
    <w:rsid w:val="008F75B6"/>
    <w:rsid w:val="008F7705"/>
    <w:rsid w:val="00902D38"/>
    <w:rsid w:val="00905658"/>
    <w:rsid w:val="009056B7"/>
    <w:rsid w:val="00912438"/>
    <w:rsid w:val="009133EC"/>
    <w:rsid w:val="0091408C"/>
    <w:rsid w:val="0092299E"/>
    <w:rsid w:val="00924784"/>
    <w:rsid w:val="009247D6"/>
    <w:rsid w:val="0092504F"/>
    <w:rsid w:val="0092640B"/>
    <w:rsid w:val="00932FD6"/>
    <w:rsid w:val="009355E3"/>
    <w:rsid w:val="00935BF3"/>
    <w:rsid w:val="009363C8"/>
    <w:rsid w:val="00937A02"/>
    <w:rsid w:val="00937B6E"/>
    <w:rsid w:val="00946BDF"/>
    <w:rsid w:val="0095369C"/>
    <w:rsid w:val="00953F9F"/>
    <w:rsid w:val="00965F8B"/>
    <w:rsid w:val="00972E63"/>
    <w:rsid w:val="009800B3"/>
    <w:rsid w:val="00981451"/>
    <w:rsid w:val="0098571B"/>
    <w:rsid w:val="00990B20"/>
    <w:rsid w:val="00991AB7"/>
    <w:rsid w:val="00992BF1"/>
    <w:rsid w:val="00997596"/>
    <w:rsid w:val="00997DDC"/>
    <w:rsid w:val="009A13FF"/>
    <w:rsid w:val="009A2367"/>
    <w:rsid w:val="009A38EE"/>
    <w:rsid w:val="009A5216"/>
    <w:rsid w:val="009A7533"/>
    <w:rsid w:val="009B0760"/>
    <w:rsid w:val="009B1774"/>
    <w:rsid w:val="009B4137"/>
    <w:rsid w:val="009B7A94"/>
    <w:rsid w:val="009C627A"/>
    <w:rsid w:val="009C6424"/>
    <w:rsid w:val="009C7C27"/>
    <w:rsid w:val="009D10EF"/>
    <w:rsid w:val="009D594C"/>
    <w:rsid w:val="009D6192"/>
    <w:rsid w:val="009D707E"/>
    <w:rsid w:val="009E008D"/>
    <w:rsid w:val="009E211E"/>
    <w:rsid w:val="009E24F6"/>
    <w:rsid w:val="009E2B44"/>
    <w:rsid w:val="009E36A3"/>
    <w:rsid w:val="009F3A46"/>
    <w:rsid w:val="009F47AC"/>
    <w:rsid w:val="009F538F"/>
    <w:rsid w:val="00A04680"/>
    <w:rsid w:val="00A05A66"/>
    <w:rsid w:val="00A065A9"/>
    <w:rsid w:val="00A06830"/>
    <w:rsid w:val="00A06CFE"/>
    <w:rsid w:val="00A07759"/>
    <w:rsid w:val="00A135FF"/>
    <w:rsid w:val="00A1564D"/>
    <w:rsid w:val="00A15C8B"/>
    <w:rsid w:val="00A17BB7"/>
    <w:rsid w:val="00A216EF"/>
    <w:rsid w:val="00A2184E"/>
    <w:rsid w:val="00A22967"/>
    <w:rsid w:val="00A278BC"/>
    <w:rsid w:val="00A27F81"/>
    <w:rsid w:val="00A31EA1"/>
    <w:rsid w:val="00A323AF"/>
    <w:rsid w:val="00A3291F"/>
    <w:rsid w:val="00A354D4"/>
    <w:rsid w:val="00A3656A"/>
    <w:rsid w:val="00A37238"/>
    <w:rsid w:val="00A40D9F"/>
    <w:rsid w:val="00A4261A"/>
    <w:rsid w:val="00A42FE2"/>
    <w:rsid w:val="00A574F6"/>
    <w:rsid w:val="00A603C2"/>
    <w:rsid w:val="00A64DB1"/>
    <w:rsid w:val="00A66688"/>
    <w:rsid w:val="00A76A41"/>
    <w:rsid w:val="00A77609"/>
    <w:rsid w:val="00A82878"/>
    <w:rsid w:val="00A82D79"/>
    <w:rsid w:val="00A835DF"/>
    <w:rsid w:val="00A8533A"/>
    <w:rsid w:val="00A92355"/>
    <w:rsid w:val="00A93032"/>
    <w:rsid w:val="00A94A7E"/>
    <w:rsid w:val="00A96BAE"/>
    <w:rsid w:val="00A97784"/>
    <w:rsid w:val="00AA293C"/>
    <w:rsid w:val="00AA2F37"/>
    <w:rsid w:val="00AA4E35"/>
    <w:rsid w:val="00AA6871"/>
    <w:rsid w:val="00AA785C"/>
    <w:rsid w:val="00AB14C6"/>
    <w:rsid w:val="00AB1543"/>
    <w:rsid w:val="00AB1CFC"/>
    <w:rsid w:val="00AB75C1"/>
    <w:rsid w:val="00AB7826"/>
    <w:rsid w:val="00AC3BCF"/>
    <w:rsid w:val="00AD0666"/>
    <w:rsid w:val="00AD0FCF"/>
    <w:rsid w:val="00AD62A3"/>
    <w:rsid w:val="00AE5A2F"/>
    <w:rsid w:val="00AF44E5"/>
    <w:rsid w:val="00AF6C9D"/>
    <w:rsid w:val="00AF74BD"/>
    <w:rsid w:val="00AF7FB8"/>
    <w:rsid w:val="00B01A95"/>
    <w:rsid w:val="00B034B5"/>
    <w:rsid w:val="00B0659D"/>
    <w:rsid w:val="00B06E08"/>
    <w:rsid w:val="00B07FF7"/>
    <w:rsid w:val="00B11A47"/>
    <w:rsid w:val="00B128D4"/>
    <w:rsid w:val="00B1391C"/>
    <w:rsid w:val="00B175BF"/>
    <w:rsid w:val="00B176D7"/>
    <w:rsid w:val="00B17E3B"/>
    <w:rsid w:val="00B2274F"/>
    <w:rsid w:val="00B31C29"/>
    <w:rsid w:val="00B36062"/>
    <w:rsid w:val="00B37342"/>
    <w:rsid w:val="00B41A56"/>
    <w:rsid w:val="00B43790"/>
    <w:rsid w:val="00B51FF0"/>
    <w:rsid w:val="00B52D00"/>
    <w:rsid w:val="00B55189"/>
    <w:rsid w:val="00B563DF"/>
    <w:rsid w:val="00B6121F"/>
    <w:rsid w:val="00B62CDA"/>
    <w:rsid w:val="00B63920"/>
    <w:rsid w:val="00B65AC6"/>
    <w:rsid w:val="00B674A5"/>
    <w:rsid w:val="00B71EB1"/>
    <w:rsid w:val="00B74FB2"/>
    <w:rsid w:val="00B75CC0"/>
    <w:rsid w:val="00B81B2C"/>
    <w:rsid w:val="00B90FE9"/>
    <w:rsid w:val="00B9197F"/>
    <w:rsid w:val="00B92EF3"/>
    <w:rsid w:val="00B94A8D"/>
    <w:rsid w:val="00B96E4E"/>
    <w:rsid w:val="00B979F9"/>
    <w:rsid w:val="00B97AFE"/>
    <w:rsid w:val="00BA3D12"/>
    <w:rsid w:val="00BA6657"/>
    <w:rsid w:val="00BB63CE"/>
    <w:rsid w:val="00BB702B"/>
    <w:rsid w:val="00BD0E82"/>
    <w:rsid w:val="00BD46F4"/>
    <w:rsid w:val="00BE04F2"/>
    <w:rsid w:val="00BE215D"/>
    <w:rsid w:val="00BE2288"/>
    <w:rsid w:val="00BE7545"/>
    <w:rsid w:val="00BF0571"/>
    <w:rsid w:val="00BF2B84"/>
    <w:rsid w:val="00BF2BB9"/>
    <w:rsid w:val="00BF370F"/>
    <w:rsid w:val="00BF4115"/>
    <w:rsid w:val="00BF5902"/>
    <w:rsid w:val="00BF6F8E"/>
    <w:rsid w:val="00C01514"/>
    <w:rsid w:val="00C25965"/>
    <w:rsid w:val="00C26563"/>
    <w:rsid w:val="00C26B3B"/>
    <w:rsid w:val="00C26BD6"/>
    <w:rsid w:val="00C31522"/>
    <w:rsid w:val="00C3265A"/>
    <w:rsid w:val="00C32C39"/>
    <w:rsid w:val="00C41870"/>
    <w:rsid w:val="00C459F0"/>
    <w:rsid w:val="00C47D68"/>
    <w:rsid w:val="00C51D9C"/>
    <w:rsid w:val="00C54E36"/>
    <w:rsid w:val="00C55018"/>
    <w:rsid w:val="00C57B0A"/>
    <w:rsid w:val="00C57DB7"/>
    <w:rsid w:val="00C634DC"/>
    <w:rsid w:val="00C63F9A"/>
    <w:rsid w:val="00C73AC1"/>
    <w:rsid w:val="00C81BB7"/>
    <w:rsid w:val="00C82A83"/>
    <w:rsid w:val="00C86373"/>
    <w:rsid w:val="00C8652A"/>
    <w:rsid w:val="00C8744F"/>
    <w:rsid w:val="00C90C96"/>
    <w:rsid w:val="00C914E6"/>
    <w:rsid w:val="00C91890"/>
    <w:rsid w:val="00C93059"/>
    <w:rsid w:val="00C94E23"/>
    <w:rsid w:val="00C95203"/>
    <w:rsid w:val="00C97716"/>
    <w:rsid w:val="00C97C25"/>
    <w:rsid w:val="00CA50E5"/>
    <w:rsid w:val="00CB0539"/>
    <w:rsid w:val="00CB1DE9"/>
    <w:rsid w:val="00CB5096"/>
    <w:rsid w:val="00CC083D"/>
    <w:rsid w:val="00CC286C"/>
    <w:rsid w:val="00CC3E2A"/>
    <w:rsid w:val="00CC3FCD"/>
    <w:rsid w:val="00CC47E4"/>
    <w:rsid w:val="00CD4774"/>
    <w:rsid w:val="00CD47CB"/>
    <w:rsid w:val="00CD772A"/>
    <w:rsid w:val="00CE3359"/>
    <w:rsid w:val="00CE3A7B"/>
    <w:rsid w:val="00CE5526"/>
    <w:rsid w:val="00CE6A12"/>
    <w:rsid w:val="00CE7DD3"/>
    <w:rsid w:val="00CF1346"/>
    <w:rsid w:val="00CF18E0"/>
    <w:rsid w:val="00CF2A75"/>
    <w:rsid w:val="00D00962"/>
    <w:rsid w:val="00D00A51"/>
    <w:rsid w:val="00D05133"/>
    <w:rsid w:val="00D07A56"/>
    <w:rsid w:val="00D1046D"/>
    <w:rsid w:val="00D11EEE"/>
    <w:rsid w:val="00D13611"/>
    <w:rsid w:val="00D14F7E"/>
    <w:rsid w:val="00D22077"/>
    <w:rsid w:val="00D368D8"/>
    <w:rsid w:val="00D36E29"/>
    <w:rsid w:val="00D37092"/>
    <w:rsid w:val="00D41098"/>
    <w:rsid w:val="00D4155E"/>
    <w:rsid w:val="00D52A9D"/>
    <w:rsid w:val="00D52B0F"/>
    <w:rsid w:val="00D531B6"/>
    <w:rsid w:val="00D53B72"/>
    <w:rsid w:val="00D5537A"/>
    <w:rsid w:val="00D63FFC"/>
    <w:rsid w:val="00D66C8C"/>
    <w:rsid w:val="00D67FBA"/>
    <w:rsid w:val="00D72379"/>
    <w:rsid w:val="00D72D50"/>
    <w:rsid w:val="00D73B34"/>
    <w:rsid w:val="00D75060"/>
    <w:rsid w:val="00D76591"/>
    <w:rsid w:val="00D80E6A"/>
    <w:rsid w:val="00D816B2"/>
    <w:rsid w:val="00D82AF1"/>
    <w:rsid w:val="00D856C6"/>
    <w:rsid w:val="00D87871"/>
    <w:rsid w:val="00D87F6D"/>
    <w:rsid w:val="00D92155"/>
    <w:rsid w:val="00D92587"/>
    <w:rsid w:val="00D95D77"/>
    <w:rsid w:val="00D975EC"/>
    <w:rsid w:val="00DA1640"/>
    <w:rsid w:val="00DA24FC"/>
    <w:rsid w:val="00DA50DC"/>
    <w:rsid w:val="00DA5416"/>
    <w:rsid w:val="00DA5FC5"/>
    <w:rsid w:val="00DA7B76"/>
    <w:rsid w:val="00DB1ED8"/>
    <w:rsid w:val="00DB23B7"/>
    <w:rsid w:val="00DB2E56"/>
    <w:rsid w:val="00DB3FD3"/>
    <w:rsid w:val="00DB5573"/>
    <w:rsid w:val="00DB5E3A"/>
    <w:rsid w:val="00DC753D"/>
    <w:rsid w:val="00DD3505"/>
    <w:rsid w:val="00DD35DA"/>
    <w:rsid w:val="00DD3D92"/>
    <w:rsid w:val="00DD3E89"/>
    <w:rsid w:val="00DD596A"/>
    <w:rsid w:val="00DE2460"/>
    <w:rsid w:val="00DE2A18"/>
    <w:rsid w:val="00DE3E4B"/>
    <w:rsid w:val="00DE52F9"/>
    <w:rsid w:val="00DF20DB"/>
    <w:rsid w:val="00E00A8D"/>
    <w:rsid w:val="00E02A07"/>
    <w:rsid w:val="00E05288"/>
    <w:rsid w:val="00E064F2"/>
    <w:rsid w:val="00E07C48"/>
    <w:rsid w:val="00E101CF"/>
    <w:rsid w:val="00E22D02"/>
    <w:rsid w:val="00E241E4"/>
    <w:rsid w:val="00E24F1C"/>
    <w:rsid w:val="00E25C1F"/>
    <w:rsid w:val="00E26732"/>
    <w:rsid w:val="00E27307"/>
    <w:rsid w:val="00E33B0E"/>
    <w:rsid w:val="00E33C28"/>
    <w:rsid w:val="00E37DB8"/>
    <w:rsid w:val="00E400DA"/>
    <w:rsid w:val="00E40F32"/>
    <w:rsid w:val="00E502E5"/>
    <w:rsid w:val="00E50B11"/>
    <w:rsid w:val="00E5101C"/>
    <w:rsid w:val="00E55D25"/>
    <w:rsid w:val="00E60A2E"/>
    <w:rsid w:val="00E62062"/>
    <w:rsid w:val="00E62AF1"/>
    <w:rsid w:val="00E71253"/>
    <w:rsid w:val="00E75146"/>
    <w:rsid w:val="00E75264"/>
    <w:rsid w:val="00E757B8"/>
    <w:rsid w:val="00E818B5"/>
    <w:rsid w:val="00E83E61"/>
    <w:rsid w:val="00E93FEF"/>
    <w:rsid w:val="00EA00B4"/>
    <w:rsid w:val="00EA59FB"/>
    <w:rsid w:val="00EB1E2F"/>
    <w:rsid w:val="00EB321A"/>
    <w:rsid w:val="00EB4D76"/>
    <w:rsid w:val="00EB560C"/>
    <w:rsid w:val="00EC15D1"/>
    <w:rsid w:val="00EC3CAE"/>
    <w:rsid w:val="00EC7D85"/>
    <w:rsid w:val="00ED4D26"/>
    <w:rsid w:val="00ED6445"/>
    <w:rsid w:val="00EE08A9"/>
    <w:rsid w:val="00EE1CE6"/>
    <w:rsid w:val="00EE7B87"/>
    <w:rsid w:val="00EF0C8D"/>
    <w:rsid w:val="00EF0CF2"/>
    <w:rsid w:val="00EF4112"/>
    <w:rsid w:val="00EF4FD4"/>
    <w:rsid w:val="00EF6EE9"/>
    <w:rsid w:val="00F116A5"/>
    <w:rsid w:val="00F13126"/>
    <w:rsid w:val="00F2184C"/>
    <w:rsid w:val="00F22D02"/>
    <w:rsid w:val="00F23572"/>
    <w:rsid w:val="00F257D9"/>
    <w:rsid w:val="00F26372"/>
    <w:rsid w:val="00F271B4"/>
    <w:rsid w:val="00F31FF8"/>
    <w:rsid w:val="00F367F6"/>
    <w:rsid w:val="00F37EC7"/>
    <w:rsid w:val="00F47068"/>
    <w:rsid w:val="00F519AB"/>
    <w:rsid w:val="00F51B7E"/>
    <w:rsid w:val="00F539E3"/>
    <w:rsid w:val="00F650F0"/>
    <w:rsid w:val="00F67D86"/>
    <w:rsid w:val="00F7070F"/>
    <w:rsid w:val="00F80091"/>
    <w:rsid w:val="00F8421A"/>
    <w:rsid w:val="00F848DF"/>
    <w:rsid w:val="00F85EE8"/>
    <w:rsid w:val="00F876E7"/>
    <w:rsid w:val="00F93F43"/>
    <w:rsid w:val="00F9410C"/>
    <w:rsid w:val="00FA12F9"/>
    <w:rsid w:val="00FA24E3"/>
    <w:rsid w:val="00FA2582"/>
    <w:rsid w:val="00FA61F8"/>
    <w:rsid w:val="00FA6E90"/>
    <w:rsid w:val="00FB01AE"/>
    <w:rsid w:val="00FB0A04"/>
    <w:rsid w:val="00FB2E49"/>
    <w:rsid w:val="00FB47A1"/>
    <w:rsid w:val="00FC2A5B"/>
    <w:rsid w:val="00FC51D3"/>
    <w:rsid w:val="00FC7805"/>
    <w:rsid w:val="00FD4394"/>
    <w:rsid w:val="00FE1390"/>
    <w:rsid w:val="00FE1E74"/>
    <w:rsid w:val="00FE44DD"/>
    <w:rsid w:val="00FE6C75"/>
    <w:rsid w:val="00FE71FC"/>
    <w:rsid w:val="00FF0F66"/>
    <w:rsid w:val="00FF5BAD"/>
    <w:rsid w:val="00FF5D02"/>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75D18-915B-430A-A44B-55600A02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Cyrl-CS" w:eastAsia="sr-Cyrl-C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BB7"/>
    <w:pPr>
      <w:suppressAutoHyphens/>
      <w:spacing w:line="100" w:lineRule="atLeast"/>
    </w:pPr>
    <w:rPr>
      <w:rFonts w:ascii="Times New Roman" w:eastAsia="Arial Unicode MS" w:hAnsi="Times New Roman"/>
      <w:color w:val="000000"/>
      <w:kern w:val="2"/>
      <w:sz w:val="24"/>
      <w:szCs w:val="24"/>
      <w:lang w:val="en-US" w:eastAsia="ar-SA"/>
    </w:rPr>
  </w:style>
  <w:style w:type="paragraph" w:styleId="Heading1">
    <w:name w:val="heading 1"/>
    <w:basedOn w:val="Normal"/>
    <w:next w:val="BodyText"/>
    <w:link w:val="Heading1Char"/>
    <w:qFormat/>
    <w:rsid w:val="002F1281"/>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unhideWhenUsed/>
    <w:qFormat/>
    <w:rsid w:val="002F1281"/>
    <w:pPr>
      <w:keepNext/>
      <w:numPr>
        <w:ilvl w:val="1"/>
        <w:numId w:val="1"/>
      </w:numPr>
      <w:jc w:val="center"/>
      <w:outlineLvl w:val="1"/>
    </w:pPr>
    <w:rPr>
      <w:rFonts w:ascii="Book Antiqua" w:eastAsia="Times New Roman" w:hAnsi="Book Antiqua"/>
      <w:b/>
      <w:bCs/>
      <w:sz w:val="28"/>
    </w:rPr>
  </w:style>
  <w:style w:type="paragraph" w:styleId="Heading3">
    <w:name w:val="heading 3"/>
    <w:basedOn w:val="Normal"/>
    <w:next w:val="BodyText"/>
    <w:link w:val="Heading3Char"/>
    <w:unhideWhenUsed/>
    <w:qFormat/>
    <w:rsid w:val="002F1281"/>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unhideWhenUsed/>
    <w:qFormat/>
    <w:rsid w:val="002F1281"/>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semiHidden/>
    <w:unhideWhenUsed/>
    <w:qFormat/>
    <w:rsid w:val="002F1281"/>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semiHidden/>
    <w:unhideWhenUsed/>
    <w:qFormat/>
    <w:rsid w:val="002F1281"/>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uiPriority w:val="99"/>
    <w:semiHidden/>
    <w:unhideWhenUsed/>
    <w:qFormat/>
    <w:rsid w:val="002F1281"/>
    <w:pPr>
      <w:keepNext/>
      <w:numPr>
        <w:ilvl w:val="6"/>
        <w:numId w:val="1"/>
      </w:numPr>
      <w:outlineLvl w:val="6"/>
    </w:pPr>
    <w:rPr>
      <w:rFonts w:ascii="Book Antiqua" w:eastAsia="Times New Roman" w:hAnsi="Book Antiqua" w:cs="Arial"/>
      <w:b/>
      <w:bCs/>
      <w:lang w:val="sr-Latn-CS"/>
    </w:rPr>
  </w:style>
  <w:style w:type="paragraph" w:styleId="Heading8">
    <w:name w:val="heading 8"/>
    <w:basedOn w:val="Normal"/>
    <w:next w:val="BodyText"/>
    <w:link w:val="Heading8Char"/>
    <w:uiPriority w:val="99"/>
    <w:semiHidden/>
    <w:unhideWhenUsed/>
    <w:qFormat/>
    <w:rsid w:val="002F1281"/>
    <w:pPr>
      <w:keepNext/>
      <w:numPr>
        <w:ilvl w:val="7"/>
        <w:numId w:val="1"/>
      </w:numPr>
      <w:jc w:val="both"/>
      <w:outlineLvl w:val="7"/>
    </w:pPr>
    <w:rPr>
      <w:rFonts w:eastAsia="Times New Roman"/>
      <w:b/>
      <w:lang w:val="sr-Latn-CS"/>
    </w:rPr>
  </w:style>
  <w:style w:type="paragraph" w:styleId="Heading9">
    <w:name w:val="heading 9"/>
    <w:basedOn w:val="Normal"/>
    <w:next w:val="BodyText"/>
    <w:link w:val="Heading9Char"/>
    <w:uiPriority w:val="99"/>
    <w:semiHidden/>
    <w:unhideWhenUsed/>
    <w:qFormat/>
    <w:rsid w:val="002F1281"/>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F1281"/>
    <w:pPr>
      <w:spacing w:after="120"/>
    </w:pPr>
    <w:rPr>
      <w:lang w:val="sr-Latn-CS"/>
    </w:rPr>
  </w:style>
  <w:style w:type="character" w:customStyle="1" w:styleId="BodyTextChar">
    <w:name w:val="Body Text Char"/>
    <w:link w:val="BodyText"/>
    <w:uiPriority w:val="99"/>
    <w:rsid w:val="002F1281"/>
    <w:rPr>
      <w:rFonts w:ascii="Times New Roman" w:eastAsia="Arial Unicode MS" w:hAnsi="Times New Roman" w:cs="Times New Roman"/>
      <w:color w:val="000000"/>
      <w:kern w:val="2"/>
      <w:sz w:val="24"/>
      <w:szCs w:val="24"/>
      <w:lang w:val="sr-Latn-CS" w:eastAsia="ar-SA"/>
    </w:rPr>
  </w:style>
  <w:style w:type="character" w:customStyle="1" w:styleId="Heading1Char">
    <w:name w:val="Heading 1 Char"/>
    <w:link w:val="Heading1"/>
    <w:rsid w:val="002F1281"/>
    <w:rPr>
      <w:rFonts w:ascii="Cambria" w:eastAsia="Arial Unicode MS" w:hAnsi="Cambria" w:cs="Times New Roman"/>
      <w:b/>
      <w:bCs/>
      <w:color w:val="365F91"/>
      <w:kern w:val="2"/>
      <w:sz w:val="28"/>
      <w:szCs w:val="28"/>
      <w:lang w:eastAsia="ar-SA"/>
    </w:rPr>
  </w:style>
  <w:style w:type="character" w:customStyle="1" w:styleId="Heading2Char">
    <w:name w:val="Heading 2 Char"/>
    <w:link w:val="Heading2"/>
    <w:rsid w:val="002F1281"/>
    <w:rPr>
      <w:rFonts w:ascii="Book Antiqua" w:eastAsia="Times New Roman" w:hAnsi="Book Antiqua" w:cs="Times New Roman"/>
      <w:b/>
      <w:bCs/>
      <w:color w:val="000000"/>
      <w:kern w:val="2"/>
      <w:sz w:val="28"/>
      <w:szCs w:val="24"/>
      <w:lang w:eastAsia="ar-SA"/>
    </w:rPr>
  </w:style>
  <w:style w:type="character" w:customStyle="1" w:styleId="Heading3Char">
    <w:name w:val="Heading 3 Char"/>
    <w:link w:val="Heading3"/>
    <w:rsid w:val="002F1281"/>
    <w:rPr>
      <w:rFonts w:ascii="Arial" w:eastAsia="Times New Roman" w:hAnsi="Arial" w:cs="Times New Roman"/>
      <w:b/>
      <w:bCs/>
      <w:color w:val="000000"/>
      <w:kern w:val="2"/>
      <w:sz w:val="26"/>
      <w:szCs w:val="26"/>
      <w:lang w:eastAsia="ar-SA"/>
    </w:rPr>
  </w:style>
  <w:style w:type="character" w:customStyle="1" w:styleId="Heading4Char">
    <w:name w:val="Heading 4 Char"/>
    <w:link w:val="Heading4"/>
    <w:rsid w:val="002F1281"/>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link w:val="Heading5"/>
    <w:semiHidden/>
    <w:rsid w:val="002F1281"/>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link w:val="Heading6"/>
    <w:semiHidden/>
    <w:rsid w:val="002F1281"/>
    <w:rPr>
      <w:rFonts w:ascii="Book Antiqua" w:eastAsia="Times New Roman" w:hAnsi="Book Antiqua" w:cs="Times New Roman"/>
      <w:color w:val="000000"/>
      <w:kern w:val="2"/>
      <w:sz w:val="28"/>
      <w:szCs w:val="24"/>
      <w:lang w:eastAsia="ar-SA"/>
    </w:rPr>
  </w:style>
  <w:style w:type="character" w:customStyle="1" w:styleId="Heading7Char">
    <w:name w:val="Heading 7 Char"/>
    <w:link w:val="Heading7"/>
    <w:uiPriority w:val="99"/>
    <w:semiHidden/>
    <w:rsid w:val="002F1281"/>
    <w:rPr>
      <w:rFonts w:ascii="Book Antiqua" w:eastAsia="Times New Roman" w:hAnsi="Book Antiqua" w:cs="Arial"/>
      <w:b/>
      <w:bCs/>
      <w:color w:val="000000"/>
      <w:kern w:val="2"/>
      <w:sz w:val="24"/>
      <w:szCs w:val="24"/>
      <w:lang w:val="sr-Latn-CS" w:eastAsia="ar-SA"/>
    </w:rPr>
  </w:style>
  <w:style w:type="character" w:customStyle="1" w:styleId="Heading8Char">
    <w:name w:val="Heading 8 Char"/>
    <w:link w:val="Heading8"/>
    <w:uiPriority w:val="99"/>
    <w:semiHidden/>
    <w:rsid w:val="002F1281"/>
    <w:rPr>
      <w:rFonts w:ascii="Times New Roman" w:eastAsia="Times New Roman" w:hAnsi="Times New Roman" w:cs="Times New Roman"/>
      <w:b/>
      <w:color w:val="000000"/>
      <w:kern w:val="2"/>
      <w:sz w:val="24"/>
      <w:szCs w:val="24"/>
      <w:lang w:val="sr-Latn-CS" w:eastAsia="ar-SA"/>
    </w:rPr>
  </w:style>
  <w:style w:type="character" w:customStyle="1" w:styleId="Heading9Char">
    <w:name w:val="Heading 9 Char"/>
    <w:link w:val="Heading9"/>
    <w:uiPriority w:val="99"/>
    <w:semiHidden/>
    <w:rsid w:val="002F1281"/>
    <w:rPr>
      <w:rFonts w:ascii="Arial" w:eastAsia="Times New Roman" w:hAnsi="Arial" w:cs="Arial"/>
      <w:color w:val="000000"/>
      <w:kern w:val="2"/>
      <w:sz w:val="24"/>
      <w:szCs w:val="24"/>
      <w:lang w:eastAsia="ar-SA"/>
    </w:rPr>
  </w:style>
  <w:style w:type="character" w:styleId="Hyperlink">
    <w:name w:val="Hyperlink"/>
    <w:uiPriority w:val="99"/>
    <w:unhideWhenUsed/>
    <w:rsid w:val="002F1281"/>
    <w:rPr>
      <w:color w:val="0563C1"/>
      <w:u w:val="single"/>
    </w:rPr>
  </w:style>
  <w:style w:type="character" w:styleId="FollowedHyperlink">
    <w:name w:val="FollowedHyperlink"/>
    <w:uiPriority w:val="99"/>
    <w:semiHidden/>
    <w:unhideWhenUsed/>
    <w:rsid w:val="002F1281"/>
    <w:rPr>
      <w:color w:val="800080"/>
      <w:u w:val="single"/>
    </w:rPr>
  </w:style>
  <w:style w:type="paragraph" w:styleId="NormalWeb">
    <w:name w:val="Normal (Web)"/>
    <w:basedOn w:val="Normal"/>
    <w:uiPriority w:val="99"/>
    <w:semiHidden/>
    <w:unhideWhenUsed/>
    <w:rsid w:val="002F1281"/>
    <w:pPr>
      <w:suppressAutoHyphens w:val="0"/>
      <w:spacing w:before="100" w:beforeAutospacing="1" w:after="100" w:afterAutospacing="1" w:line="240" w:lineRule="auto"/>
    </w:pPr>
    <w:rPr>
      <w:rFonts w:eastAsia="Times New Roman"/>
      <w:color w:val="auto"/>
      <w:kern w:val="0"/>
      <w:lang w:val="sr-Latn-CS" w:eastAsia="sr-Latn-CS"/>
    </w:rPr>
  </w:style>
  <w:style w:type="paragraph" w:styleId="CommentText">
    <w:name w:val="annotation text"/>
    <w:basedOn w:val="Normal"/>
    <w:link w:val="CommentTextChar1"/>
    <w:uiPriority w:val="99"/>
    <w:semiHidden/>
    <w:unhideWhenUsed/>
    <w:rsid w:val="002F1281"/>
    <w:rPr>
      <w:sz w:val="20"/>
      <w:szCs w:val="20"/>
      <w:lang w:val="sr-Latn-CS"/>
    </w:rPr>
  </w:style>
  <w:style w:type="character" w:customStyle="1" w:styleId="CommentTextChar1">
    <w:name w:val="Comment Text Char1"/>
    <w:link w:val="CommentText"/>
    <w:uiPriority w:val="99"/>
    <w:semiHidden/>
    <w:locked/>
    <w:rsid w:val="002F1281"/>
    <w:rPr>
      <w:rFonts w:ascii="Times New Roman" w:eastAsia="Arial Unicode MS" w:hAnsi="Times New Roman" w:cs="Times New Roman"/>
      <w:color w:val="000000"/>
      <w:kern w:val="2"/>
      <w:sz w:val="20"/>
      <w:szCs w:val="20"/>
      <w:lang w:val="sr-Latn-CS" w:eastAsia="ar-SA"/>
    </w:rPr>
  </w:style>
  <w:style w:type="character" w:customStyle="1" w:styleId="CommentTextChar">
    <w:name w:val="Comment Text Char"/>
    <w:semiHidden/>
    <w:rsid w:val="002F1281"/>
    <w:rPr>
      <w:rFonts w:ascii="Times New Roman" w:eastAsia="Arial Unicode MS" w:hAnsi="Times New Roman" w:cs="Times New Roman"/>
      <w:color w:val="000000"/>
      <w:kern w:val="2"/>
      <w:sz w:val="20"/>
      <w:szCs w:val="20"/>
      <w:lang w:eastAsia="ar-SA"/>
    </w:rPr>
  </w:style>
  <w:style w:type="paragraph" w:styleId="Header">
    <w:name w:val="header"/>
    <w:basedOn w:val="Normal"/>
    <w:link w:val="HeaderChar1"/>
    <w:uiPriority w:val="99"/>
    <w:unhideWhenUsed/>
    <w:rsid w:val="002F1281"/>
    <w:pPr>
      <w:suppressLineNumbers/>
      <w:tabs>
        <w:tab w:val="center" w:pos="4513"/>
        <w:tab w:val="right" w:pos="9026"/>
      </w:tabs>
    </w:pPr>
    <w:rPr>
      <w:lang w:val="sr-Latn-CS"/>
    </w:rPr>
  </w:style>
  <w:style w:type="character" w:customStyle="1" w:styleId="HeaderChar1">
    <w:name w:val="Header Char1"/>
    <w:link w:val="Header"/>
    <w:uiPriority w:val="99"/>
    <w:semiHidden/>
    <w:locked/>
    <w:rsid w:val="002F1281"/>
    <w:rPr>
      <w:rFonts w:ascii="Times New Roman" w:eastAsia="Arial Unicode MS" w:hAnsi="Times New Roman" w:cs="Times New Roman"/>
      <w:color w:val="000000"/>
      <w:kern w:val="2"/>
      <w:sz w:val="24"/>
      <w:szCs w:val="24"/>
      <w:lang w:val="sr-Latn-CS" w:eastAsia="ar-SA"/>
    </w:rPr>
  </w:style>
  <w:style w:type="character" w:customStyle="1" w:styleId="HeaderChar">
    <w:name w:val="Header Char"/>
    <w:uiPriority w:val="99"/>
    <w:rsid w:val="002F1281"/>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2F1281"/>
    <w:pPr>
      <w:suppressLineNumbers/>
      <w:tabs>
        <w:tab w:val="center" w:pos="4513"/>
        <w:tab w:val="right" w:pos="9026"/>
      </w:tabs>
    </w:pPr>
    <w:rPr>
      <w:lang w:val="sr-Latn-CS"/>
    </w:rPr>
  </w:style>
  <w:style w:type="character" w:customStyle="1" w:styleId="FooterChar1">
    <w:name w:val="Footer Char1"/>
    <w:link w:val="Footer"/>
    <w:uiPriority w:val="99"/>
    <w:locked/>
    <w:rsid w:val="002F1281"/>
    <w:rPr>
      <w:rFonts w:ascii="Times New Roman" w:eastAsia="Arial Unicode MS" w:hAnsi="Times New Roman" w:cs="Times New Roman"/>
      <w:color w:val="000000"/>
      <w:kern w:val="2"/>
      <w:sz w:val="24"/>
      <w:szCs w:val="24"/>
      <w:lang w:val="sr-Latn-CS" w:eastAsia="ar-SA"/>
    </w:rPr>
  </w:style>
  <w:style w:type="character" w:customStyle="1" w:styleId="FooterChar">
    <w:name w:val="Footer Char"/>
    <w:uiPriority w:val="99"/>
    <w:rsid w:val="002F1281"/>
    <w:rPr>
      <w:rFonts w:ascii="Times New Roman" w:eastAsia="Arial Unicode MS" w:hAnsi="Times New Roman" w:cs="Times New Roman"/>
      <w:color w:val="000000"/>
      <w:kern w:val="2"/>
      <w:sz w:val="24"/>
      <w:szCs w:val="24"/>
      <w:lang w:eastAsia="ar-SA"/>
    </w:rPr>
  </w:style>
  <w:style w:type="paragraph" w:styleId="BodyText2">
    <w:name w:val="Body Text 2"/>
    <w:basedOn w:val="Normal"/>
    <w:link w:val="BodyText2Char2"/>
    <w:uiPriority w:val="99"/>
    <w:semiHidden/>
    <w:unhideWhenUsed/>
    <w:rsid w:val="002F1281"/>
    <w:pPr>
      <w:spacing w:after="120" w:line="480" w:lineRule="auto"/>
    </w:pPr>
    <w:rPr>
      <w:lang w:val="sr-Latn-CS"/>
    </w:rPr>
  </w:style>
  <w:style w:type="character" w:customStyle="1" w:styleId="BodyText2Char2">
    <w:name w:val="Body Text 2 Char2"/>
    <w:link w:val="BodyText2"/>
    <w:uiPriority w:val="99"/>
    <w:semiHidden/>
    <w:locked/>
    <w:rsid w:val="002F1281"/>
    <w:rPr>
      <w:rFonts w:ascii="Times New Roman" w:eastAsia="Arial Unicode MS" w:hAnsi="Times New Roman" w:cs="Times New Roman"/>
      <w:color w:val="000000"/>
      <w:kern w:val="2"/>
      <w:sz w:val="24"/>
      <w:szCs w:val="24"/>
      <w:lang w:val="sr-Latn-CS" w:eastAsia="ar-SA"/>
    </w:rPr>
  </w:style>
  <w:style w:type="character" w:customStyle="1" w:styleId="BodyText2Char">
    <w:name w:val="Body Text 2 Char"/>
    <w:semiHidden/>
    <w:rsid w:val="002F1281"/>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uiPriority w:val="99"/>
    <w:semiHidden/>
    <w:unhideWhenUsed/>
    <w:rsid w:val="002F1281"/>
    <w:pPr>
      <w:spacing w:after="120"/>
    </w:pPr>
    <w:rPr>
      <w:rFonts w:eastAsia="Times New Roman"/>
      <w:sz w:val="16"/>
      <w:szCs w:val="16"/>
      <w:lang w:val="sr-Latn-CS"/>
    </w:rPr>
  </w:style>
  <w:style w:type="character" w:customStyle="1" w:styleId="BodyText3Char1">
    <w:name w:val="Body Text 3 Char1"/>
    <w:link w:val="BodyText3"/>
    <w:uiPriority w:val="99"/>
    <w:semiHidden/>
    <w:locked/>
    <w:rsid w:val="002F1281"/>
    <w:rPr>
      <w:rFonts w:ascii="Times New Roman" w:eastAsia="Times New Roman" w:hAnsi="Times New Roman" w:cs="Times New Roman"/>
      <w:color w:val="000000"/>
      <w:kern w:val="2"/>
      <w:sz w:val="16"/>
      <w:szCs w:val="16"/>
      <w:lang w:val="sr-Latn-CS" w:eastAsia="ar-SA"/>
    </w:rPr>
  </w:style>
  <w:style w:type="character" w:customStyle="1" w:styleId="BodyText3Char">
    <w:name w:val="Body Text 3 Char"/>
    <w:semiHidden/>
    <w:rsid w:val="002F1281"/>
    <w:rPr>
      <w:rFonts w:ascii="Times New Roman" w:eastAsia="Arial Unicode MS" w:hAnsi="Times New Roman" w:cs="Times New Roman"/>
      <w:color w:val="000000"/>
      <w:kern w:val="2"/>
      <w:sz w:val="16"/>
      <w:szCs w:val="16"/>
      <w:lang w:eastAsia="ar-SA"/>
    </w:rPr>
  </w:style>
  <w:style w:type="paragraph" w:styleId="CommentSubject">
    <w:name w:val="annotation subject"/>
    <w:basedOn w:val="CommentText"/>
    <w:next w:val="CommentText"/>
    <w:link w:val="CommentSubjectChar1"/>
    <w:uiPriority w:val="99"/>
    <w:semiHidden/>
    <w:unhideWhenUsed/>
    <w:rsid w:val="002F1281"/>
    <w:rPr>
      <w:b/>
      <w:bCs/>
    </w:rPr>
  </w:style>
  <w:style w:type="character" w:customStyle="1" w:styleId="CommentSubjectChar1">
    <w:name w:val="Comment Subject Char1"/>
    <w:link w:val="CommentSubject"/>
    <w:uiPriority w:val="99"/>
    <w:semiHidden/>
    <w:locked/>
    <w:rsid w:val="002F1281"/>
    <w:rPr>
      <w:rFonts w:ascii="Times New Roman" w:eastAsia="Arial Unicode MS" w:hAnsi="Times New Roman" w:cs="Times New Roman"/>
      <w:b/>
      <w:bCs/>
      <w:color w:val="000000"/>
      <w:kern w:val="2"/>
      <w:sz w:val="20"/>
      <w:szCs w:val="20"/>
      <w:lang w:val="sr-Latn-CS" w:eastAsia="ar-SA"/>
    </w:rPr>
  </w:style>
  <w:style w:type="character" w:customStyle="1" w:styleId="CommentSubjectChar">
    <w:name w:val="Comment Subject Char"/>
    <w:semiHidden/>
    <w:rsid w:val="002F1281"/>
    <w:rPr>
      <w:rFonts w:ascii="Times New Roman" w:eastAsia="Arial Unicode MS" w:hAnsi="Times New Roman" w:cs="Times New Roman"/>
      <w:b/>
      <w:bCs/>
      <w:color w:val="000000"/>
      <w:kern w:val="2"/>
      <w:sz w:val="20"/>
      <w:szCs w:val="20"/>
      <w:lang w:eastAsia="ar-SA"/>
    </w:rPr>
  </w:style>
  <w:style w:type="paragraph" w:styleId="BalloonText">
    <w:name w:val="Balloon Text"/>
    <w:basedOn w:val="Normal"/>
    <w:link w:val="BalloonTextChar1"/>
    <w:uiPriority w:val="99"/>
    <w:semiHidden/>
    <w:unhideWhenUsed/>
    <w:rsid w:val="002F1281"/>
    <w:rPr>
      <w:rFonts w:ascii="Tahoma" w:hAnsi="Tahoma" w:cs="Tahoma"/>
      <w:sz w:val="16"/>
      <w:szCs w:val="16"/>
      <w:lang w:val="sr-Latn-CS"/>
    </w:rPr>
  </w:style>
  <w:style w:type="character" w:customStyle="1" w:styleId="BalloonTextChar1">
    <w:name w:val="Balloon Text Char1"/>
    <w:link w:val="BalloonText"/>
    <w:uiPriority w:val="99"/>
    <w:semiHidden/>
    <w:locked/>
    <w:rsid w:val="002F1281"/>
    <w:rPr>
      <w:rFonts w:ascii="Tahoma" w:eastAsia="Arial Unicode MS" w:hAnsi="Tahoma" w:cs="Tahoma"/>
      <w:color w:val="000000"/>
      <w:kern w:val="2"/>
      <w:sz w:val="16"/>
      <w:szCs w:val="16"/>
      <w:lang w:val="sr-Latn-CS" w:eastAsia="ar-SA"/>
    </w:rPr>
  </w:style>
  <w:style w:type="character" w:customStyle="1" w:styleId="BalloonTextChar">
    <w:name w:val="Balloon Text Char"/>
    <w:semiHidden/>
    <w:rsid w:val="002F1281"/>
    <w:rPr>
      <w:rFonts w:ascii="Tahoma" w:eastAsia="Arial Unicode MS" w:hAnsi="Tahoma" w:cs="Tahoma"/>
      <w:color w:val="000000"/>
      <w:kern w:val="2"/>
      <w:sz w:val="16"/>
      <w:szCs w:val="16"/>
      <w:lang w:eastAsia="ar-SA"/>
    </w:rPr>
  </w:style>
  <w:style w:type="paragraph" w:styleId="NoSpacing">
    <w:name w:val="No Spacing"/>
    <w:qFormat/>
    <w:rsid w:val="002F1281"/>
    <w:pPr>
      <w:suppressAutoHyphens/>
      <w:spacing w:line="100" w:lineRule="atLeast"/>
    </w:pPr>
    <w:rPr>
      <w:rFonts w:eastAsia="Arial Unicode MS" w:cs="Calibri"/>
      <w:kern w:val="2"/>
      <w:sz w:val="22"/>
      <w:szCs w:val="22"/>
      <w:lang w:val="en-US" w:eastAsia="ar-SA"/>
    </w:rPr>
  </w:style>
  <w:style w:type="paragraph" w:styleId="ListParagraph">
    <w:name w:val="List Paragraph"/>
    <w:basedOn w:val="Normal"/>
    <w:qFormat/>
    <w:rsid w:val="002F1281"/>
    <w:pPr>
      <w:ind w:left="720"/>
    </w:pPr>
    <w:rPr>
      <w:lang w:val="sr-Latn-CS"/>
    </w:rPr>
  </w:style>
  <w:style w:type="paragraph" w:customStyle="1" w:styleId="Heading">
    <w:name w:val="Heading"/>
    <w:basedOn w:val="Normal"/>
    <w:next w:val="BodyText"/>
    <w:uiPriority w:val="99"/>
    <w:rsid w:val="002F1281"/>
    <w:pPr>
      <w:keepNext/>
      <w:spacing w:before="240" w:after="120"/>
    </w:pPr>
    <w:rPr>
      <w:rFonts w:ascii="Arial" w:hAnsi="Arial" w:cs="Mangal"/>
      <w:sz w:val="28"/>
      <w:szCs w:val="28"/>
      <w:lang w:val="sr-Latn-CS"/>
    </w:rPr>
  </w:style>
  <w:style w:type="paragraph" w:customStyle="1" w:styleId="Index">
    <w:name w:val="Index"/>
    <w:basedOn w:val="Normal"/>
    <w:uiPriority w:val="99"/>
    <w:rsid w:val="002F1281"/>
    <w:pPr>
      <w:suppressLineNumbers/>
    </w:pPr>
    <w:rPr>
      <w:rFonts w:cs="Mangal"/>
      <w:lang w:val="sr-Latn-CS"/>
    </w:rPr>
  </w:style>
  <w:style w:type="paragraph" w:customStyle="1" w:styleId="CommentText1">
    <w:name w:val="Comment Text1"/>
    <w:basedOn w:val="Normal"/>
    <w:uiPriority w:val="99"/>
    <w:rsid w:val="002F1281"/>
    <w:rPr>
      <w:sz w:val="20"/>
      <w:szCs w:val="20"/>
      <w:lang w:val="sr-Latn-CS"/>
    </w:rPr>
  </w:style>
  <w:style w:type="paragraph" w:customStyle="1" w:styleId="CommentSubject1">
    <w:name w:val="Comment Subject1"/>
    <w:basedOn w:val="CommentText1"/>
    <w:uiPriority w:val="99"/>
    <w:rsid w:val="002F1281"/>
    <w:rPr>
      <w:b/>
      <w:bCs/>
    </w:rPr>
  </w:style>
  <w:style w:type="paragraph" w:customStyle="1" w:styleId="ContentsHeading">
    <w:name w:val="Contents Heading"/>
    <w:basedOn w:val="Heading1"/>
    <w:uiPriority w:val="99"/>
    <w:rsid w:val="002F1281"/>
    <w:pPr>
      <w:suppressLineNumbers/>
    </w:pPr>
    <w:rPr>
      <w:sz w:val="32"/>
      <w:szCs w:val="32"/>
    </w:rPr>
  </w:style>
  <w:style w:type="paragraph" w:customStyle="1" w:styleId="TableContents">
    <w:name w:val="Table Contents"/>
    <w:basedOn w:val="Normal"/>
    <w:rsid w:val="002F1281"/>
    <w:pPr>
      <w:suppressLineNumbers/>
    </w:pPr>
    <w:rPr>
      <w:lang w:val="sr-Latn-CS"/>
    </w:rPr>
  </w:style>
  <w:style w:type="paragraph" w:customStyle="1" w:styleId="TableHeading">
    <w:name w:val="Table Heading"/>
    <w:basedOn w:val="TableContents"/>
    <w:uiPriority w:val="99"/>
    <w:rsid w:val="002F1281"/>
    <w:pPr>
      <w:jc w:val="center"/>
    </w:pPr>
    <w:rPr>
      <w:b/>
      <w:bCs/>
    </w:rPr>
  </w:style>
  <w:style w:type="paragraph" w:customStyle="1" w:styleId="Default">
    <w:name w:val="Default"/>
    <w:rsid w:val="002F128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WW8Num2z0">
    <w:name w:val="WW8Num2z0"/>
    <w:rsid w:val="002F1281"/>
    <w:rPr>
      <w:rFonts w:ascii="Symbol" w:hAnsi="Symbol" w:cs="Symbol" w:hint="default"/>
    </w:rPr>
  </w:style>
  <w:style w:type="character" w:customStyle="1" w:styleId="WW8Num2z1">
    <w:name w:val="WW8Num2z1"/>
    <w:rsid w:val="002F1281"/>
    <w:rPr>
      <w:rFonts w:ascii="Courier New" w:hAnsi="Courier New" w:cs="Courier New" w:hint="default"/>
    </w:rPr>
  </w:style>
  <w:style w:type="character" w:customStyle="1" w:styleId="WW8Num2z2">
    <w:name w:val="WW8Num2z2"/>
    <w:rsid w:val="002F1281"/>
    <w:rPr>
      <w:rFonts w:ascii="Wingdings" w:hAnsi="Wingdings" w:cs="Wingdings" w:hint="default"/>
    </w:rPr>
  </w:style>
  <w:style w:type="character" w:customStyle="1" w:styleId="WW8Num3z1">
    <w:name w:val="WW8Num3z1"/>
    <w:rsid w:val="002F1281"/>
    <w:rPr>
      <w:b/>
      <w:bCs w:val="0"/>
      <w:i w:val="0"/>
      <w:iCs w:val="0"/>
      <w:sz w:val="24"/>
      <w:szCs w:val="24"/>
    </w:rPr>
  </w:style>
  <w:style w:type="character" w:customStyle="1" w:styleId="WW8Num4z0">
    <w:name w:val="WW8Num4z0"/>
    <w:rsid w:val="002F1281"/>
    <w:rPr>
      <w:rFonts w:ascii="Arial" w:hAnsi="Arial" w:cs="Arial" w:hint="default"/>
      <w:i w:val="0"/>
      <w:iCs w:val="0"/>
      <w:sz w:val="24"/>
    </w:rPr>
  </w:style>
  <w:style w:type="character" w:customStyle="1" w:styleId="WW8Num4z1">
    <w:name w:val="WW8Num4z1"/>
    <w:rsid w:val="002F1281"/>
    <w:rPr>
      <w:rFonts w:ascii="Courier New" w:hAnsi="Courier New" w:cs="Courier New" w:hint="default"/>
    </w:rPr>
  </w:style>
  <w:style w:type="character" w:customStyle="1" w:styleId="WW8Num4z2">
    <w:name w:val="WW8Num4z2"/>
    <w:rsid w:val="002F1281"/>
    <w:rPr>
      <w:rFonts w:ascii="Wingdings" w:hAnsi="Wingdings" w:cs="Wingdings" w:hint="default"/>
    </w:rPr>
  </w:style>
  <w:style w:type="character" w:customStyle="1" w:styleId="WW8Num4z3">
    <w:name w:val="WW8Num4z3"/>
    <w:rsid w:val="002F1281"/>
    <w:rPr>
      <w:rFonts w:ascii="Symbol" w:hAnsi="Symbol" w:cs="Symbol" w:hint="default"/>
    </w:rPr>
  </w:style>
  <w:style w:type="character" w:customStyle="1" w:styleId="WW8Num5z0">
    <w:name w:val="WW8Num5z0"/>
    <w:rsid w:val="002F1281"/>
    <w:rPr>
      <w:rFonts w:ascii="Arial" w:hAnsi="Arial" w:cs="Arial" w:hint="default"/>
      <w:b w:val="0"/>
      <w:bCs w:val="0"/>
      <w:i w:val="0"/>
      <w:iCs w:val="0"/>
      <w:sz w:val="24"/>
    </w:rPr>
  </w:style>
  <w:style w:type="character" w:customStyle="1" w:styleId="WW8Num5z1">
    <w:name w:val="WW8Num5z1"/>
    <w:rsid w:val="002F1281"/>
    <w:rPr>
      <w:rFonts w:ascii="Courier New" w:hAnsi="Courier New" w:cs="Courier New" w:hint="default"/>
    </w:rPr>
  </w:style>
  <w:style w:type="character" w:customStyle="1" w:styleId="WW8Num5z2">
    <w:name w:val="WW8Num5z2"/>
    <w:rsid w:val="002F1281"/>
    <w:rPr>
      <w:rFonts w:ascii="Wingdings" w:hAnsi="Wingdings" w:cs="Wingdings" w:hint="default"/>
    </w:rPr>
  </w:style>
  <w:style w:type="character" w:customStyle="1" w:styleId="WW8Num6z0">
    <w:name w:val="WW8Num6z0"/>
    <w:rsid w:val="002F1281"/>
    <w:rPr>
      <w:rFonts w:ascii="Symbol" w:hAnsi="Symbol" w:cs="Symbol" w:hint="default"/>
    </w:rPr>
  </w:style>
  <w:style w:type="character" w:customStyle="1" w:styleId="WW8Num6z1">
    <w:name w:val="WW8Num6z1"/>
    <w:rsid w:val="002F1281"/>
    <w:rPr>
      <w:rFonts w:ascii="Courier New" w:hAnsi="Courier New" w:cs="Courier New" w:hint="default"/>
    </w:rPr>
  </w:style>
  <w:style w:type="character" w:customStyle="1" w:styleId="WW8Num6z2">
    <w:name w:val="WW8Num6z2"/>
    <w:rsid w:val="002F1281"/>
    <w:rPr>
      <w:rFonts w:ascii="Wingdings" w:hAnsi="Wingdings" w:cs="Wingdings" w:hint="default"/>
    </w:rPr>
  </w:style>
  <w:style w:type="character" w:customStyle="1" w:styleId="WW8Num8z1">
    <w:name w:val="WW8Num8z1"/>
    <w:rsid w:val="002F1281"/>
    <w:rPr>
      <w:rFonts w:ascii="Courier New" w:hAnsi="Courier New" w:cs="Courier New" w:hint="default"/>
    </w:rPr>
  </w:style>
  <w:style w:type="character" w:customStyle="1" w:styleId="WW8Num8z2">
    <w:name w:val="WW8Num8z2"/>
    <w:rsid w:val="002F1281"/>
    <w:rPr>
      <w:rFonts w:ascii="Wingdings" w:hAnsi="Wingdings" w:cs="Wingdings" w:hint="default"/>
    </w:rPr>
  </w:style>
  <w:style w:type="character" w:customStyle="1" w:styleId="WW8Num8z3">
    <w:name w:val="WW8Num8z3"/>
    <w:rsid w:val="002F1281"/>
    <w:rPr>
      <w:rFonts w:ascii="Symbol" w:hAnsi="Symbol" w:cs="Symbol" w:hint="default"/>
    </w:rPr>
  </w:style>
  <w:style w:type="character" w:customStyle="1" w:styleId="WW8Num9z0">
    <w:name w:val="WW8Num9z0"/>
    <w:rsid w:val="002F1281"/>
    <w:rPr>
      <w:i w:val="0"/>
      <w:iCs w:val="0"/>
    </w:rPr>
  </w:style>
  <w:style w:type="character" w:customStyle="1" w:styleId="WW8Num9z1">
    <w:name w:val="WW8Num9z1"/>
    <w:rsid w:val="002F1281"/>
    <w:rPr>
      <w:rFonts w:ascii="Courier New" w:hAnsi="Courier New" w:cs="Courier New" w:hint="default"/>
    </w:rPr>
  </w:style>
  <w:style w:type="character" w:customStyle="1" w:styleId="WW8Num9z2">
    <w:name w:val="WW8Num9z2"/>
    <w:rsid w:val="002F1281"/>
    <w:rPr>
      <w:rFonts w:ascii="Wingdings" w:hAnsi="Wingdings" w:cs="Wingdings" w:hint="default"/>
    </w:rPr>
  </w:style>
  <w:style w:type="character" w:customStyle="1" w:styleId="WW8Num9z3">
    <w:name w:val="WW8Num9z3"/>
    <w:rsid w:val="002F1281"/>
    <w:rPr>
      <w:rFonts w:ascii="Symbol" w:hAnsi="Symbol" w:cs="Symbol" w:hint="default"/>
    </w:rPr>
  </w:style>
  <w:style w:type="character" w:customStyle="1" w:styleId="WW8Num10z1">
    <w:name w:val="WW8Num10z1"/>
    <w:rsid w:val="002F1281"/>
    <w:rPr>
      <w:rFonts w:ascii="Courier New" w:hAnsi="Courier New" w:cs="Courier New" w:hint="default"/>
    </w:rPr>
  </w:style>
  <w:style w:type="character" w:customStyle="1" w:styleId="WW8Num10z2">
    <w:name w:val="WW8Num10z2"/>
    <w:rsid w:val="002F1281"/>
    <w:rPr>
      <w:rFonts w:ascii="Wingdings" w:hAnsi="Wingdings" w:cs="Wingdings" w:hint="default"/>
    </w:rPr>
  </w:style>
  <w:style w:type="character" w:customStyle="1" w:styleId="WW8Num10z3">
    <w:name w:val="WW8Num10z3"/>
    <w:rsid w:val="002F1281"/>
    <w:rPr>
      <w:rFonts w:ascii="Symbol" w:hAnsi="Symbol" w:cs="Symbol" w:hint="default"/>
    </w:rPr>
  </w:style>
  <w:style w:type="character" w:customStyle="1" w:styleId="WW8Num5z3">
    <w:name w:val="WW8Num5z3"/>
    <w:rsid w:val="002F1281"/>
    <w:rPr>
      <w:rFonts w:ascii="Symbol" w:hAnsi="Symbol" w:cs="Symbol" w:hint="default"/>
    </w:rPr>
  </w:style>
  <w:style w:type="character" w:customStyle="1" w:styleId="WW8Num7z0">
    <w:name w:val="WW8Num7z0"/>
    <w:rsid w:val="002F1281"/>
    <w:rPr>
      <w:b w:val="0"/>
      <w:bCs w:val="0"/>
      <w:i w:val="0"/>
      <w:iCs w:val="0"/>
      <w:color w:val="00000A"/>
    </w:rPr>
  </w:style>
  <w:style w:type="character" w:customStyle="1" w:styleId="WW8Num8z0">
    <w:name w:val="WW8Num8z0"/>
    <w:rsid w:val="002F1281"/>
    <w:rPr>
      <w:rFonts w:ascii="Symbol" w:hAnsi="Symbol" w:cs="Symbol" w:hint="default"/>
    </w:rPr>
  </w:style>
  <w:style w:type="character" w:customStyle="1" w:styleId="WW8Num11z0">
    <w:name w:val="WW8Num11z0"/>
    <w:rsid w:val="002F1281"/>
    <w:rPr>
      <w:rFonts w:ascii="Wingdings" w:hAnsi="Wingdings" w:cs="Wingdings" w:hint="default"/>
      <w:b w:val="0"/>
      <w:bCs w:val="0"/>
      <w:i w:val="0"/>
      <w:iCs w:val="0"/>
      <w:color w:val="00000A"/>
    </w:rPr>
  </w:style>
  <w:style w:type="character" w:customStyle="1" w:styleId="WW8Num11z1">
    <w:name w:val="WW8Num11z1"/>
    <w:rsid w:val="002F1281"/>
    <w:rPr>
      <w:rFonts w:ascii="Courier New" w:hAnsi="Courier New" w:cs="Arial" w:hint="default"/>
      <w:b w:val="0"/>
      <w:bCs w:val="0"/>
      <w:i w:val="0"/>
      <w:iCs w:val="0"/>
      <w:sz w:val="24"/>
    </w:rPr>
  </w:style>
  <w:style w:type="character" w:customStyle="1" w:styleId="WW8Num11z2">
    <w:name w:val="WW8Num11z2"/>
    <w:rsid w:val="002F1281"/>
    <w:rPr>
      <w:rFonts w:ascii="Wingdings" w:hAnsi="Wingdings" w:cs="Wingdings" w:hint="default"/>
    </w:rPr>
  </w:style>
  <w:style w:type="character" w:customStyle="1" w:styleId="WW8Num11z3">
    <w:name w:val="WW8Num11z3"/>
    <w:rsid w:val="002F1281"/>
    <w:rPr>
      <w:rFonts w:ascii="Symbol" w:hAnsi="Symbol" w:cs="Symbol" w:hint="default"/>
    </w:rPr>
  </w:style>
  <w:style w:type="character" w:customStyle="1" w:styleId="WW8Num12z0">
    <w:name w:val="WW8Num12z0"/>
    <w:rsid w:val="002F1281"/>
    <w:rPr>
      <w:b w:val="0"/>
      <w:bCs w:val="0"/>
    </w:rPr>
  </w:style>
  <w:style w:type="character" w:customStyle="1" w:styleId="WW8Num12z1">
    <w:name w:val="WW8Num12z1"/>
    <w:rsid w:val="002F1281"/>
    <w:rPr>
      <w:rFonts w:ascii="Courier New" w:hAnsi="Courier New" w:cs="Arial" w:hint="default"/>
      <w:b w:val="0"/>
      <w:bCs w:val="0"/>
      <w:i w:val="0"/>
      <w:iCs w:val="0"/>
      <w:sz w:val="24"/>
    </w:rPr>
  </w:style>
  <w:style w:type="character" w:customStyle="1" w:styleId="WW8Num12z2">
    <w:name w:val="WW8Num12z2"/>
    <w:rsid w:val="002F1281"/>
    <w:rPr>
      <w:rFonts w:ascii="Wingdings" w:hAnsi="Wingdings" w:cs="Wingdings" w:hint="default"/>
    </w:rPr>
  </w:style>
  <w:style w:type="character" w:customStyle="1" w:styleId="WW8Num12z3">
    <w:name w:val="WW8Num12z3"/>
    <w:rsid w:val="002F1281"/>
    <w:rPr>
      <w:rFonts w:ascii="Symbol" w:hAnsi="Symbol" w:cs="Symbol" w:hint="default"/>
    </w:rPr>
  </w:style>
  <w:style w:type="character" w:customStyle="1" w:styleId="WW8Num14z0">
    <w:name w:val="WW8Num14z0"/>
    <w:rsid w:val="002F1281"/>
    <w:rPr>
      <w:rFonts w:ascii="Wingdings" w:hAnsi="Wingdings" w:cs="Wingdings" w:hint="default"/>
    </w:rPr>
  </w:style>
  <w:style w:type="character" w:customStyle="1" w:styleId="WW8Num14z1">
    <w:name w:val="WW8Num14z1"/>
    <w:rsid w:val="002F1281"/>
    <w:rPr>
      <w:rFonts w:ascii="Courier New" w:hAnsi="Courier New" w:cs="Arial" w:hint="default"/>
      <w:b w:val="0"/>
      <w:bCs w:val="0"/>
      <w:i w:val="0"/>
      <w:iCs w:val="0"/>
      <w:sz w:val="24"/>
    </w:rPr>
  </w:style>
  <w:style w:type="character" w:customStyle="1" w:styleId="WW8Num14z3">
    <w:name w:val="WW8Num14z3"/>
    <w:rsid w:val="002F1281"/>
    <w:rPr>
      <w:rFonts w:ascii="Symbol" w:hAnsi="Symbol" w:cs="Symbol" w:hint="default"/>
    </w:rPr>
  </w:style>
  <w:style w:type="character" w:customStyle="1" w:styleId="WW8Num15z1">
    <w:name w:val="WW8Num15z1"/>
    <w:rsid w:val="002F1281"/>
    <w:rPr>
      <w:b/>
      <w:bCs w:val="0"/>
      <w:i w:val="0"/>
      <w:iCs w:val="0"/>
      <w:sz w:val="24"/>
      <w:szCs w:val="24"/>
    </w:rPr>
  </w:style>
  <w:style w:type="character" w:customStyle="1" w:styleId="WW8Num16z1">
    <w:name w:val="WW8Num16z1"/>
    <w:rsid w:val="002F1281"/>
    <w:rPr>
      <w:rFonts w:ascii="Courier New" w:hAnsi="Courier New" w:cs="Arial" w:hint="default"/>
      <w:b w:val="0"/>
      <w:bCs w:val="0"/>
      <w:i w:val="0"/>
      <w:iCs w:val="0"/>
      <w:sz w:val="24"/>
    </w:rPr>
  </w:style>
  <w:style w:type="character" w:customStyle="1" w:styleId="WW8Num16z2">
    <w:name w:val="WW8Num16z2"/>
    <w:rsid w:val="002F1281"/>
    <w:rPr>
      <w:rFonts w:ascii="Wingdings" w:hAnsi="Wingdings" w:cs="Wingdings" w:hint="default"/>
    </w:rPr>
  </w:style>
  <w:style w:type="character" w:customStyle="1" w:styleId="WW8Num16z3">
    <w:name w:val="WW8Num16z3"/>
    <w:rsid w:val="002F1281"/>
    <w:rPr>
      <w:rFonts w:ascii="Symbol" w:hAnsi="Symbol" w:cs="Symbol" w:hint="default"/>
    </w:rPr>
  </w:style>
  <w:style w:type="character" w:customStyle="1" w:styleId="WW8Num7z1">
    <w:name w:val="WW8Num7z1"/>
    <w:rsid w:val="002F1281"/>
    <w:rPr>
      <w:rFonts w:ascii="Courier New" w:hAnsi="Courier New" w:cs="Courier New" w:hint="default"/>
    </w:rPr>
  </w:style>
  <w:style w:type="character" w:customStyle="1" w:styleId="WW8Num7z2">
    <w:name w:val="WW8Num7z2"/>
    <w:rsid w:val="002F1281"/>
    <w:rPr>
      <w:rFonts w:ascii="Wingdings" w:hAnsi="Wingdings" w:cs="Wingdings" w:hint="default"/>
    </w:rPr>
  </w:style>
  <w:style w:type="character" w:customStyle="1" w:styleId="WW8Num10z0">
    <w:name w:val="WW8Num10z0"/>
    <w:rsid w:val="002F1281"/>
    <w:rPr>
      <w:rFonts w:ascii="Symbol" w:hAnsi="Symbol" w:cs="Symbol" w:hint="default"/>
    </w:rPr>
  </w:style>
  <w:style w:type="character" w:customStyle="1" w:styleId="WW-DefaultParagraphFont">
    <w:name w:val="WW-Default Paragraph Font"/>
    <w:rsid w:val="002F1281"/>
  </w:style>
  <w:style w:type="character" w:customStyle="1" w:styleId="WW-DefaultParagraphFont1">
    <w:name w:val="WW-Default Paragraph Font1"/>
    <w:rsid w:val="002F1281"/>
  </w:style>
  <w:style w:type="character" w:customStyle="1" w:styleId="ListParagraphChar">
    <w:name w:val="List Paragraph Char"/>
    <w:rsid w:val="002F1281"/>
  </w:style>
  <w:style w:type="character" w:customStyle="1" w:styleId="CommentReference1">
    <w:name w:val="Comment Reference1"/>
    <w:rsid w:val="002F1281"/>
    <w:rPr>
      <w:sz w:val="16"/>
      <w:szCs w:val="16"/>
    </w:rPr>
  </w:style>
  <w:style w:type="character" w:customStyle="1" w:styleId="BodyText2Char1">
    <w:name w:val="Body Text 2 Char1"/>
    <w:basedOn w:val="WW-DefaultParagraphFont1"/>
    <w:rsid w:val="002F1281"/>
  </w:style>
  <w:style w:type="character" w:customStyle="1" w:styleId="NoSpacingChar">
    <w:name w:val="No Spacing Char"/>
    <w:rsid w:val="002F1281"/>
    <w:rPr>
      <w:lang w:val="en-US"/>
    </w:rPr>
  </w:style>
  <w:style w:type="character" w:customStyle="1" w:styleId="ListLabel1">
    <w:name w:val="ListLabel 1"/>
    <w:rsid w:val="002F1281"/>
    <w:rPr>
      <w:rFonts w:ascii="Courier New" w:hAnsi="Courier New" w:cs="Courier New" w:hint="default"/>
    </w:rPr>
  </w:style>
  <w:style w:type="character" w:customStyle="1" w:styleId="ListLabel2">
    <w:name w:val="ListLabel 2"/>
    <w:rsid w:val="002F1281"/>
    <w:rPr>
      <w:b/>
      <w:bCs w:val="0"/>
      <w:i w:val="0"/>
      <w:iCs w:val="0"/>
      <w:sz w:val="24"/>
      <w:szCs w:val="24"/>
    </w:rPr>
  </w:style>
  <w:style w:type="character" w:customStyle="1" w:styleId="ListLabel3">
    <w:name w:val="ListLabel 3"/>
    <w:rsid w:val="002F1281"/>
    <w:rPr>
      <w:rFonts w:ascii="Arial" w:hAnsi="Arial" w:cs="Arial" w:hint="default"/>
      <w:i w:val="0"/>
      <w:iCs w:val="0"/>
      <w:sz w:val="24"/>
    </w:rPr>
  </w:style>
  <w:style w:type="character" w:customStyle="1" w:styleId="ListLabel4">
    <w:name w:val="ListLabel 4"/>
    <w:rsid w:val="002F1281"/>
    <w:rPr>
      <w:rFonts w:ascii="Arial" w:hAnsi="Arial" w:cs="Arial" w:hint="default"/>
      <w:b w:val="0"/>
      <w:bCs w:val="0"/>
      <w:i w:val="0"/>
      <w:iCs w:val="0"/>
      <w:sz w:val="24"/>
    </w:rPr>
  </w:style>
  <w:style w:type="character" w:customStyle="1" w:styleId="ListLabel5">
    <w:name w:val="ListLabel 5"/>
    <w:rsid w:val="002F1281"/>
    <w:rPr>
      <w:rFonts w:ascii="Calibri" w:hAnsi="Calibri" w:cs="Calibri" w:hint="default"/>
    </w:rPr>
  </w:style>
  <w:style w:type="character" w:customStyle="1" w:styleId="ListLabel6">
    <w:name w:val="ListLabel 6"/>
    <w:rsid w:val="002F1281"/>
    <w:rPr>
      <w:b w:val="0"/>
      <w:bCs w:val="0"/>
      <w:i w:val="0"/>
      <w:iCs w:val="0"/>
      <w:color w:val="00000A"/>
    </w:rPr>
  </w:style>
  <w:style w:type="character" w:customStyle="1" w:styleId="ListLabel7">
    <w:name w:val="ListLabel 7"/>
    <w:rsid w:val="002F1281"/>
    <w:rPr>
      <w:rFonts w:ascii="TimesNewRomanPSMT" w:eastAsia="TimesNewRomanPSMT" w:hAnsi="TimesNewRomanPSMT" w:cs="Times New Roman" w:hint="default"/>
    </w:rPr>
  </w:style>
  <w:style w:type="character" w:customStyle="1" w:styleId="ListLabel8">
    <w:name w:val="ListLabel 8"/>
    <w:rsid w:val="002F1281"/>
    <w:rPr>
      <w:i w:val="0"/>
      <w:iCs w:val="0"/>
    </w:rPr>
  </w:style>
  <w:style w:type="character" w:customStyle="1" w:styleId="NumberingSymbols">
    <w:name w:val="Numbering Symbols"/>
    <w:rsid w:val="002F1281"/>
  </w:style>
  <w:style w:type="character" w:customStyle="1" w:styleId="FootnoteCharacters">
    <w:name w:val="Footnote Characters"/>
    <w:rsid w:val="002F1281"/>
    <w:rPr>
      <w:vertAlign w:val="superscript"/>
    </w:rPr>
  </w:style>
  <w:style w:type="paragraph" w:styleId="BodyTextIndent">
    <w:name w:val="Body Text Indent"/>
    <w:basedOn w:val="Normal"/>
    <w:link w:val="BodyTextIndentChar"/>
    <w:uiPriority w:val="99"/>
    <w:semiHidden/>
    <w:unhideWhenUsed/>
    <w:rsid w:val="008F75B6"/>
    <w:pPr>
      <w:spacing w:after="120"/>
      <w:ind w:left="283"/>
    </w:pPr>
  </w:style>
  <w:style w:type="character" w:customStyle="1" w:styleId="BodyTextIndentChar">
    <w:name w:val="Body Text Indent Char"/>
    <w:link w:val="BodyTextIndent"/>
    <w:uiPriority w:val="99"/>
    <w:semiHidden/>
    <w:rsid w:val="008F75B6"/>
    <w:rPr>
      <w:rFonts w:ascii="Times New Roman" w:eastAsia="Arial Unicode MS" w:hAnsi="Times New Roman" w:cs="Times New Roman"/>
      <w:color w:val="000000"/>
      <w:kern w:val="2"/>
      <w:sz w:val="24"/>
      <w:szCs w:val="24"/>
      <w:lang w:eastAsia="ar-SA"/>
    </w:rPr>
  </w:style>
  <w:style w:type="paragraph" w:styleId="Title">
    <w:name w:val="Title"/>
    <w:basedOn w:val="Normal"/>
    <w:link w:val="TitleChar"/>
    <w:qFormat/>
    <w:rsid w:val="00A64DB1"/>
    <w:pPr>
      <w:suppressAutoHyphens w:val="0"/>
      <w:spacing w:line="240" w:lineRule="auto"/>
      <w:ind w:left="284" w:hanging="284"/>
      <w:jc w:val="center"/>
    </w:pPr>
    <w:rPr>
      <w:rFonts w:ascii="YU C Times" w:eastAsia="Times New Roman" w:hAnsi="YU C Times"/>
      <w:b/>
      <w:bCs/>
      <w:color w:val="auto"/>
      <w:kern w:val="0"/>
    </w:rPr>
  </w:style>
  <w:style w:type="character" w:customStyle="1" w:styleId="TitleChar">
    <w:name w:val="Title Char"/>
    <w:link w:val="Title"/>
    <w:rsid w:val="00A64DB1"/>
    <w:rPr>
      <w:rFonts w:ascii="YU C Times" w:eastAsia="Times New Roman" w:hAnsi="YU C Times" w:cs="Times New Roman"/>
      <w:b/>
      <w:bCs/>
      <w:sz w:val="24"/>
      <w:szCs w:val="24"/>
    </w:rPr>
  </w:style>
  <w:style w:type="character" w:customStyle="1" w:styleId="Bodytext0">
    <w:name w:val="Body text_"/>
    <w:link w:val="Bodytext1"/>
    <w:locked/>
    <w:rsid w:val="00B01A95"/>
    <w:rPr>
      <w:shd w:val="clear" w:color="auto" w:fill="FFFFFF"/>
    </w:rPr>
  </w:style>
  <w:style w:type="paragraph" w:customStyle="1" w:styleId="Bodytext1">
    <w:name w:val="Body text1"/>
    <w:basedOn w:val="Normal"/>
    <w:link w:val="Bodytext0"/>
    <w:rsid w:val="00B01A95"/>
    <w:pPr>
      <w:widowControl w:val="0"/>
      <w:shd w:val="clear" w:color="auto" w:fill="FFFFFF"/>
      <w:suppressAutoHyphens w:val="0"/>
      <w:spacing w:before="1920" w:after="360" w:line="240" w:lineRule="atLeast"/>
      <w:ind w:hanging="500"/>
      <w:jc w:val="center"/>
    </w:pPr>
    <w:rPr>
      <w:rFonts w:ascii="Calibri" w:eastAsia="Calibri" w:hAnsi="Calibri"/>
      <w:color w:val="auto"/>
      <w:kern w:val="0"/>
      <w:sz w:val="22"/>
      <w:szCs w:val="22"/>
      <w:lang w:eastAsia="en-US"/>
    </w:rPr>
  </w:style>
  <w:style w:type="paragraph" w:customStyle="1" w:styleId="Style11">
    <w:name w:val="Style 11"/>
    <w:rsid w:val="007E3E90"/>
    <w:pPr>
      <w:widowControl w:val="0"/>
      <w:autoSpaceDE w:val="0"/>
      <w:autoSpaceDN w:val="0"/>
      <w:ind w:left="288"/>
    </w:pPr>
    <w:rPr>
      <w:rFonts w:ascii="Times New Roman" w:eastAsia="Times New Roman" w:hAnsi="Times New Roman"/>
      <w:sz w:val="24"/>
      <w:szCs w:val="24"/>
      <w:lang w:val="en-US" w:eastAsia="en-US"/>
    </w:rPr>
  </w:style>
  <w:style w:type="table" w:styleId="TableGrid">
    <w:name w:val="Table Grid"/>
    <w:basedOn w:val="TableNormal"/>
    <w:uiPriority w:val="39"/>
    <w:rsid w:val="003D0AE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8A3D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19516">
      <w:bodyDiv w:val="1"/>
      <w:marLeft w:val="0"/>
      <w:marRight w:val="0"/>
      <w:marTop w:val="0"/>
      <w:marBottom w:val="0"/>
      <w:divBdr>
        <w:top w:val="none" w:sz="0" w:space="0" w:color="auto"/>
        <w:left w:val="none" w:sz="0" w:space="0" w:color="auto"/>
        <w:bottom w:val="none" w:sz="0" w:space="0" w:color="auto"/>
        <w:right w:val="none" w:sz="0" w:space="0" w:color="auto"/>
      </w:divBdr>
    </w:div>
    <w:div w:id="532574186">
      <w:bodyDiv w:val="1"/>
      <w:marLeft w:val="0"/>
      <w:marRight w:val="0"/>
      <w:marTop w:val="0"/>
      <w:marBottom w:val="0"/>
      <w:divBdr>
        <w:top w:val="none" w:sz="0" w:space="0" w:color="auto"/>
        <w:left w:val="none" w:sz="0" w:space="0" w:color="auto"/>
        <w:bottom w:val="none" w:sz="0" w:space="0" w:color="auto"/>
        <w:right w:val="none" w:sz="0" w:space="0" w:color="auto"/>
      </w:divBdr>
    </w:div>
    <w:div w:id="640186212">
      <w:bodyDiv w:val="1"/>
      <w:marLeft w:val="0"/>
      <w:marRight w:val="0"/>
      <w:marTop w:val="0"/>
      <w:marBottom w:val="0"/>
      <w:divBdr>
        <w:top w:val="none" w:sz="0" w:space="0" w:color="auto"/>
        <w:left w:val="none" w:sz="0" w:space="0" w:color="auto"/>
        <w:bottom w:val="none" w:sz="0" w:space="0" w:color="auto"/>
        <w:right w:val="none" w:sz="0" w:space="0" w:color="auto"/>
      </w:divBdr>
    </w:div>
    <w:div w:id="856968771">
      <w:bodyDiv w:val="1"/>
      <w:marLeft w:val="0"/>
      <w:marRight w:val="0"/>
      <w:marTop w:val="0"/>
      <w:marBottom w:val="0"/>
      <w:divBdr>
        <w:top w:val="none" w:sz="0" w:space="0" w:color="auto"/>
        <w:left w:val="none" w:sz="0" w:space="0" w:color="auto"/>
        <w:bottom w:val="none" w:sz="0" w:space="0" w:color="auto"/>
        <w:right w:val="none" w:sz="0" w:space="0" w:color="auto"/>
      </w:divBdr>
    </w:div>
    <w:div w:id="1058936538">
      <w:bodyDiv w:val="1"/>
      <w:marLeft w:val="0"/>
      <w:marRight w:val="0"/>
      <w:marTop w:val="0"/>
      <w:marBottom w:val="0"/>
      <w:divBdr>
        <w:top w:val="none" w:sz="0" w:space="0" w:color="auto"/>
        <w:left w:val="none" w:sz="0" w:space="0" w:color="auto"/>
        <w:bottom w:val="none" w:sz="0" w:space="0" w:color="auto"/>
        <w:right w:val="none" w:sz="0" w:space="0" w:color="auto"/>
      </w:divBdr>
    </w:div>
    <w:div w:id="1410733369">
      <w:bodyDiv w:val="1"/>
      <w:marLeft w:val="0"/>
      <w:marRight w:val="0"/>
      <w:marTop w:val="0"/>
      <w:marBottom w:val="0"/>
      <w:divBdr>
        <w:top w:val="none" w:sz="0" w:space="0" w:color="auto"/>
        <w:left w:val="none" w:sz="0" w:space="0" w:color="auto"/>
        <w:bottom w:val="none" w:sz="0" w:space="0" w:color="auto"/>
        <w:right w:val="none" w:sz="0" w:space="0" w:color="auto"/>
      </w:divBdr>
    </w:div>
    <w:div w:id="1584072127">
      <w:bodyDiv w:val="1"/>
      <w:marLeft w:val="0"/>
      <w:marRight w:val="0"/>
      <w:marTop w:val="0"/>
      <w:marBottom w:val="0"/>
      <w:divBdr>
        <w:top w:val="none" w:sz="0" w:space="0" w:color="auto"/>
        <w:left w:val="none" w:sz="0" w:space="0" w:color="auto"/>
        <w:bottom w:val="none" w:sz="0" w:space="0" w:color="auto"/>
        <w:right w:val="none" w:sz="0" w:space="0" w:color="auto"/>
      </w:divBdr>
    </w:div>
    <w:div w:id="1614828254">
      <w:bodyDiv w:val="1"/>
      <w:marLeft w:val="0"/>
      <w:marRight w:val="0"/>
      <w:marTop w:val="0"/>
      <w:marBottom w:val="0"/>
      <w:divBdr>
        <w:top w:val="none" w:sz="0" w:space="0" w:color="auto"/>
        <w:left w:val="none" w:sz="0" w:space="0" w:color="auto"/>
        <w:bottom w:val="none" w:sz="0" w:space="0" w:color="auto"/>
        <w:right w:val="none" w:sz="0" w:space="0" w:color="auto"/>
      </w:divBdr>
    </w:div>
    <w:div w:id="19924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tasa.kostic@beoland.com" TargetMode="External"/><Relationship Id="rId4" Type="http://schemas.openxmlformats.org/officeDocument/2006/relationships/settings" Target="settings.xml"/><Relationship Id="rId9" Type="http://schemas.openxmlformats.org/officeDocument/2006/relationships/hyperlink" Target="mailto:natasa.kostic@beoland.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a.delic\Desktop\13-18\Konkursna%20dokumentacija%2013-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24F01-E421-4F32-B07C-6A1F2083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Konkursna dokumentacija 13-18</Template>
  <TotalTime>1</TotalTime>
  <Pages>49</Pages>
  <Words>12224</Words>
  <Characters>69681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81742</CharactersWithSpaces>
  <SharedDoc>false</SharedDoc>
  <HLinks>
    <vt:vector size="12" baseType="variant">
      <vt:variant>
        <vt:i4>5963836</vt:i4>
      </vt:variant>
      <vt:variant>
        <vt:i4>6</vt:i4>
      </vt:variant>
      <vt:variant>
        <vt:i4>0</vt:i4>
      </vt:variant>
      <vt:variant>
        <vt:i4>5</vt:i4>
      </vt:variant>
      <vt:variant>
        <vt:lpwstr>mailto:natasa.kostic@beoland.com</vt:lpwstr>
      </vt:variant>
      <vt:variant>
        <vt:lpwstr/>
      </vt:variant>
      <vt:variant>
        <vt:i4>5963836</vt:i4>
      </vt:variant>
      <vt:variant>
        <vt:i4>3</vt:i4>
      </vt:variant>
      <vt:variant>
        <vt:i4>0</vt:i4>
      </vt:variant>
      <vt:variant>
        <vt:i4>5</vt:i4>
      </vt:variant>
      <vt:variant>
        <vt:lpwstr>mailto:natasa.kostic@beoland.com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Delić</dc:creator>
  <cp:keywords/>
  <dc:description/>
  <cp:lastModifiedBy>Irena Delić</cp:lastModifiedBy>
  <cp:revision>1</cp:revision>
  <cp:lastPrinted>2018-03-30T07:04:00Z</cp:lastPrinted>
  <dcterms:created xsi:type="dcterms:W3CDTF">2018-03-30T09:56:00Z</dcterms:created>
  <dcterms:modified xsi:type="dcterms:W3CDTF">2018-03-30T09:57:00Z</dcterms:modified>
</cp:coreProperties>
</file>