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25" w:rsidRPr="00543EF1" w:rsidRDefault="00322F8E" w:rsidP="007954D0">
      <w:pPr>
        <w:rPr>
          <w:noProof/>
          <w:spacing w:val="6"/>
          <w:sz w:val="24"/>
          <w:szCs w:val="24"/>
        </w:rPr>
        <w:sectPr w:rsidR="00126F25" w:rsidRPr="00543EF1" w:rsidSect="007954D0">
          <w:headerReference w:type="even" r:id="rId8"/>
          <w:headerReference w:type="default" r:id="rId9"/>
          <w:footerReference w:type="even" r:id="rId10"/>
          <w:footerReference w:type="default" r:id="rId11"/>
          <w:headerReference w:type="first" r:id="rId12"/>
          <w:footerReference w:type="first" r:id="rId13"/>
          <w:pgSz w:w="11904" w:h="16836"/>
          <w:pgMar w:top="1440" w:right="1109" w:bottom="1440" w:left="1800" w:header="720" w:footer="726" w:gutter="0"/>
          <w:pgBorders w:offsetFrom="page">
            <w:top w:val="single" w:sz="4" w:space="24" w:color="auto"/>
            <w:left w:val="single" w:sz="4" w:space="24" w:color="auto"/>
            <w:bottom w:val="single" w:sz="4" w:space="24" w:color="auto"/>
            <w:right w:val="single" w:sz="4" w:space="24" w:color="auto"/>
          </w:pgBorders>
          <w:pgNumType w:start="1"/>
          <w:cols w:space="720"/>
          <w:docGrid w:linePitch="313"/>
        </w:sectPr>
      </w:pPr>
      <w:r w:rsidRPr="00543EF1">
        <w:rPr>
          <w:noProof/>
          <w:spacing w:val="6"/>
          <w:sz w:val="24"/>
          <w:szCs w:val="24"/>
        </w:rPr>
        <w:t xml:space="preserve"> </w:t>
      </w:r>
      <w:r w:rsidR="00BF7E51" w:rsidRPr="00543EF1">
        <w:rPr>
          <w:noProof/>
          <w:spacing w:val="6"/>
          <w:sz w:val="24"/>
          <w:szCs w:val="24"/>
        </w:rPr>
        <w:t xml:space="preserve">            </w:t>
      </w:r>
    </w:p>
    <w:p w:rsidR="00A07D90" w:rsidRPr="00543EF1" w:rsidRDefault="00C90E1C" w:rsidP="007954D0">
      <w:pPr>
        <w:jc w:val="center"/>
        <w:rPr>
          <w:noProof/>
          <w:spacing w:val="6"/>
          <w:sz w:val="24"/>
          <w:szCs w:val="24"/>
        </w:rPr>
      </w:pPr>
      <w:r w:rsidRPr="00543EF1">
        <w:rPr>
          <w:noProof/>
          <w:spacing w:val="6"/>
          <w:sz w:val="24"/>
          <w:szCs w:val="24"/>
          <w:lang w:val="sr-Cyrl-CS" w:eastAsia="sr-Cyrl-CS"/>
        </w:rPr>
        <w:lastRenderedPageBreak/>
        <w:drawing>
          <wp:inline distT="0" distB="0" distL="0" distR="0">
            <wp:extent cx="590550" cy="885825"/>
            <wp:effectExtent l="0" t="0" r="0" b="0"/>
            <wp:docPr id="1" name="Picture 1"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rbij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p>
    <w:p w:rsidR="00A07D90" w:rsidRPr="00543EF1" w:rsidRDefault="00A07D90" w:rsidP="007954D0">
      <w:pPr>
        <w:jc w:val="center"/>
        <w:rPr>
          <w:b/>
          <w:noProof/>
          <w:spacing w:val="6"/>
          <w:sz w:val="24"/>
          <w:szCs w:val="24"/>
          <w:lang w:val="sr-Cyrl-CS"/>
        </w:rPr>
      </w:pPr>
      <w:r w:rsidRPr="00543EF1">
        <w:rPr>
          <w:b/>
          <w:noProof/>
          <w:spacing w:val="6"/>
          <w:sz w:val="24"/>
          <w:szCs w:val="24"/>
          <w:lang w:val="sr-Cyrl-CS"/>
        </w:rPr>
        <w:t>Република Србија</w:t>
      </w:r>
    </w:p>
    <w:p w:rsidR="00A07D90" w:rsidRPr="00543EF1" w:rsidRDefault="00A07D90" w:rsidP="007954D0">
      <w:pPr>
        <w:jc w:val="center"/>
        <w:rPr>
          <w:b/>
          <w:bCs/>
          <w:noProof/>
          <w:spacing w:val="6"/>
          <w:sz w:val="24"/>
          <w:szCs w:val="24"/>
          <w:lang w:val="sr-Cyrl-RS"/>
        </w:rPr>
      </w:pPr>
      <w:r w:rsidRPr="00543EF1">
        <w:rPr>
          <w:b/>
          <w:bCs/>
          <w:noProof/>
          <w:spacing w:val="6"/>
          <w:sz w:val="24"/>
          <w:szCs w:val="24"/>
          <w:lang w:val="sr-Cyrl-CS"/>
        </w:rPr>
        <w:t>МИНИСТАРСТВО</w:t>
      </w:r>
      <w:r w:rsidRPr="00543EF1">
        <w:rPr>
          <w:b/>
          <w:bCs/>
          <w:noProof/>
          <w:spacing w:val="6"/>
          <w:sz w:val="24"/>
          <w:szCs w:val="24"/>
          <w:lang w:val="sr-Cyrl-RS"/>
        </w:rPr>
        <w:t xml:space="preserve"> </w:t>
      </w:r>
      <w:r w:rsidRPr="00543EF1">
        <w:rPr>
          <w:b/>
          <w:bCs/>
          <w:noProof/>
          <w:spacing w:val="6"/>
          <w:sz w:val="24"/>
          <w:szCs w:val="24"/>
          <w:lang w:val="sr-Cyrl-CS"/>
        </w:rPr>
        <w:t>ГРАЂЕВИНАРСТВА</w:t>
      </w:r>
      <w:r w:rsidRPr="00543EF1">
        <w:rPr>
          <w:b/>
          <w:bCs/>
          <w:noProof/>
          <w:spacing w:val="6"/>
          <w:sz w:val="24"/>
          <w:szCs w:val="24"/>
          <w:lang w:val="sr-Cyrl-RS"/>
        </w:rPr>
        <w:t>,</w:t>
      </w:r>
    </w:p>
    <w:p w:rsidR="00A07D90" w:rsidRPr="00543EF1" w:rsidRDefault="00A07D90" w:rsidP="007954D0">
      <w:pPr>
        <w:jc w:val="center"/>
        <w:rPr>
          <w:b/>
          <w:bCs/>
          <w:noProof/>
          <w:spacing w:val="6"/>
          <w:sz w:val="24"/>
          <w:szCs w:val="24"/>
          <w:lang w:val="sr-Cyrl-CS"/>
        </w:rPr>
      </w:pPr>
      <w:r w:rsidRPr="00543EF1">
        <w:rPr>
          <w:b/>
          <w:bCs/>
          <w:noProof/>
          <w:spacing w:val="6"/>
          <w:sz w:val="24"/>
          <w:szCs w:val="24"/>
          <w:lang w:val="sr-Cyrl-RS"/>
        </w:rPr>
        <w:t>САОБРАЋАЈА И ИНФРАСТРУКТУРЕ</w:t>
      </w:r>
    </w:p>
    <w:p w:rsidR="00A07D90" w:rsidRPr="00543EF1" w:rsidRDefault="00A07D90" w:rsidP="007954D0">
      <w:pPr>
        <w:jc w:val="center"/>
        <w:rPr>
          <w:b/>
          <w:noProof/>
          <w:spacing w:val="6"/>
          <w:sz w:val="24"/>
          <w:szCs w:val="24"/>
          <w:lang w:val="ru-RU"/>
        </w:rPr>
      </w:pPr>
      <w:r w:rsidRPr="00543EF1">
        <w:rPr>
          <w:b/>
          <w:noProof/>
          <w:spacing w:val="6"/>
          <w:sz w:val="24"/>
          <w:szCs w:val="24"/>
          <w:lang w:val="sr-Cyrl-CS"/>
        </w:rPr>
        <w:t>Београд, Немањина 22-26</w:t>
      </w:r>
    </w:p>
    <w:p w:rsidR="00A07D90" w:rsidRPr="00543EF1" w:rsidRDefault="00A07D90" w:rsidP="007954D0">
      <w:pPr>
        <w:pStyle w:val="BodyText"/>
        <w:tabs>
          <w:tab w:val="left" w:pos="3900"/>
        </w:tabs>
        <w:spacing w:after="0"/>
        <w:jc w:val="center"/>
        <w:rPr>
          <w:sz w:val="24"/>
          <w:szCs w:val="24"/>
          <w:lang w:val="ru-RU"/>
        </w:rPr>
      </w:pPr>
    </w:p>
    <w:p w:rsidR="00A07D90" w:rsidRPr="00543EF1" w:rsidRDefault="00A07D90" w:rsidP="007954D0">
      <w:pPr>
        <w:pStyle w:val="BodyText"/>
        <w:tabs>
          <w:tab w:val="left" w:pos="3900"/>
        </w:tabs>
        <w:spacing w:after="0"/>
        <w:rPr>
          <w:sz w:val="24"/>
          <w:szCs w:val="24"/>
          <w:lang w:val="ru-RU"/>
        </w:rPr>
      </w:pPr>
      <w:r w:rsidRPr="00543EF1">
        <w:rPr>
          <w:sz w:val="24"/>
          <w:szCs w:val="24"/>
          <w:lang w:val="ru-RU"/>
        </w:rPr>
        <w:tab/>
      </w:r>
    </w:p>
    <w:p w:rsidR="00A07D90" w:rsidRPr="00543EF1" w:rsidRDefault="00A07D90" w:rsidP="007954D0">
      <w:pPr>
        <w:pStyle w:val="BodyText"/>
        <w:spacing w:after="0"/>
        <w:rPr>
          <w:sz w:val="24"/>
          <w:szCs w:val="24"/>
          <w:lang w:val="ru-RU"/>
        </w:rPr>
      </w:pPr>
    </w:p>
    <w:p w:rsidR="00A07D90" w:rsidRPr="00543EF1" w:rsidRDefault="00A07D90" w:rsidP="007954D0">
      <w:pPr>
        <w:pStyle w:val="FrontPage2"/>
        <w:spacing w:after="0" w:line="240" w:lineRule="atLeast"/>
        <w:jc w:val="center"/>
        <w:rPr>
          <w:rFonts w:ascii="Times New Roman" w:hAnsi="Times New Roman"/>
          <w:sz w:val="24"/>
          <w:szCs w:val="24"/>
          <w:lang w:val="sr-Cyrl-RS"/>
        </w:rPr>
      </w:pPr>
    </w:p>
    <w:p w:rsidR="00A07D90" w:rsidRPr="00543EF1" w:rsidRDefault="0056417E" w:rsidP="007954D0">
      <w:pPr>
        <w:pStyle w:val="FrontPage2"/>
        <w:spacing w:after="0" w:line="240" w:lineRule="atLeast"/>
        <w:jc w:val="center"/>
        <w:rPr>
          <w:rFonts w:ascii="Times New Roman" w:hAnsi="Times New Roman"/>
          <w:b/>
          <w:sz w:val="24"/>
          <w:szCs w:val="24"/>
          <w:lang w:val="sr-Cyrl-RS"/>
        </w:rPr>
      </w:pPr>
      <w:r w:rsidRPr="00543EF1">
        <w:rPr>
          <w:rFonts w:ascii="Times New Roman" w:hAnsi="Times New Roman"/>
          <w:b/>
          <w:sz w:val="24"/>
          <w:szCs w:val="24"/>
          <w:lang w:val="sr-Cyrl-CS"/>
        </w:rPr>
        <w:t>К</w:t>
      </w:r>
      <w:r w:rsidRPr="00543EF1">
        <w:rPr>
          <w:rFonts w:ascii="Times New Roman" w:hAnsi="Times New Roman"/>
          <w:b/>
          <w:sz w:val="24"/>
          <w:szCs w:val="24"/>
          <w:lang w:val="sr-Cyrl-RS"/>
        </w:rPr>
        <w:t>ОНКУРСНА ДОКУМЕНТАЦИЈА</w:t>
      </w:r>
    </w:p>
    <w:p w:rsidR="0056417E" w:rsidRPr="00543EF1" w:rsidRDefault="0056417E" w:rsidP="007954D0">
      <w:pPr>
        <w:pStyle w:val="BodyText"/>
        <w:jc w:val="center"/>
        <w:rPr>
          <w:sz w:val="24"/>
          <w:szCs w:val="24"/>
          <w:lang w:val="sr-Cyrl-RS" w:eastAsia="en-US"/>
        </w:rPr>
      </w:pPr>
    </w:p>
    <w:p w:rsidR="0056417E" w:rsidRPr="00543EF1" w:rsidRDefault="0056417E" w:rsidP="007954D0">
      <w:pPr>
        <w:spacing w:line="240" w:lineRule="auto"/>
        <w:jc w:val="center"/>
        <w:rPr>
          <w:b/>
          <w:color w:val="000000"/>
          <w:sz w:val="24"/>
          <w:szCs w:val="24"/>
          <w:lang w:val="ru-RU" w:eastAsia="sr-Latn-CS"/>
        </w:rPr>
      </w:pPr>
      <w:r w:rsidRPr="00543EF1">
        <w:rPr>
          <w:b/>
          <w:color w:val="000000"/>
          <w:sz w:val="24"/>
          <w:szCs w:val="24"/>
          <w:lang w:val="ru-RU" w:eastAsia="sr-Latn-CS"/>
        </w:rPr>
        <w:t>ЗА ЈАВНУ НАБАВКУ</w:t>
      </w:r>
    </w:p>
    <w:p w:rsidR="007954D0" w:rsidRPr="00543EF1" w:rsidRDefault="003D34BE" w:rsidP="007954D0">
      <w:pPr>
        <w:tabs>
          <w:tab w:val="center" w:pos="4435"/>
        </w:tabs>
        <w:jc w:val="center"/>
        <w:rPr>
          <w:bCs/>
          <w:i/>
          <w:sz w:val="24"/>
          <w:szCs w:val="24"/>
        </w:rPr>
      </w:pPr>
      <w:r w:rsidRPr="00543EF1">
        <w:rPr>
          <w:rFonts w:eastAsia="Arial Unicode MS"/>
          <w:color w:val="000000"/>
          <w:sz w:val="24"/>
          <w:szCs w:val="24"/>
          <w:lang w:val="sr-Cyrl-CS"/>
        </w:rPr>
        <w:t>Услуг</w:t>
      </w:r>
      <w:r w:rsidR="007954D0" w:rsidRPr="00543EF1">
        <w:rPr>
          <w:rFonts w:eastAsia="Arial Unicode MS"/>
          <w:color w:val="000000"/>
          <w:sz w:val="24"/>
          <w:szCs w:val="24"/>
          <w:lang w:val="sr-Latn-CS"/>
        </w:rPr>
        <w:t>a</w:t>
      </w:r>
      <w:r w:rsidRPr="00543EF1">
        <w:rPr>
          <w:rFonts w:eastAsia="Arial Unicode MS"/>
          <w:color w:val="000000"/>
          <w:sz w:val="24"/>
          <w:szCs w:val="24"/>
          <w:lang w:val="sr-Cyrl-CS"/>
        </w:rPr>
        <w:t xml:space="preserve"> </w:t>
      </w:r>
      <w:r w:rsidR="007954D0" w:rsidRPr="00543EF1">
        <w:rPr>
          <w:color w:val="000000"/>
          <w:sz w:val="24"/>
          <w:szCs w:val="24"/>
          <w:lang w:val="sr-Cyrl-CS"/>
        </w:rPr>
        <w:t xml:space="preserve">- </w:t>
      </w:r>
      <w:r w:rsidR="007954D0" w:rsidRPr="00543EF1">
        <w:rPr>
          <w:sz w:val="24"/>
          <w:szCs w:val="24"/>
        </w:rPr>
        <w:t>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w:t>
      </w:r>
    </w:p>
    <w:p w:rsidR="0056417E" w:rsidRPr="00543EF1" w:rsidRDefault="0056417E" w:rsidP="007954D0">
      <w:pPr>
        <w:spacing w:after="120" w:line="100" w:lineRule="atLeast"/>
        <w:jc w:val="center"/>
        <w:rPr>
          <w:rFonts w:eastAsia="Arial Unicode MS"/>
          <w:color w:val="000000"/>
          <w:sz w:val="24"/>
          <w:szCs w:val="24"/>
          <w:lang w:val="sr-Latn-CS"/>
        </w:rPr>
      </w:pPr>
    </w:p>
    <w:p w:rsidR="0056417E" w:rsidRPr="00543EF1" w:rsidRDefault="0056417E" w:rsidP="007954D0">
      <w:pPr>
        <w:jc w:val="center"/>
        <w:rPr>
          <w:b/>
          <w:sz w:val="24"/>
          <w:szCs w:val="24"/>
          <w:lang w:val="sr-Cyrl-RS"/>
        </w:rPr>
      </w:pPr>
    </w:p>
    <w:p w:rsidR="00A07D90" w:rsidRPr="00543EF1" w:rsidRDefault="00A07D90" w:rsidP="007954D0">
      <w:pPr>
        <w:spacing w:line="240" w:lineRule="atLeast"/>
        <w:jc w:val="both"/>
        <w:rPr>
          <w:b/>
          <w:sz w:val="24"/>
          <w:szCs w:val="24"/>
          <w:lang w:val="sr-Cyrl-RS"/>
        </w:rPr>
      </w:pPr>
      <w:r w:rsidRPr="00543EF1">
        <w:rPr>
          <w:b/>
          <w:sz w:val="24"/>
          <w:szCs w:val="24"/>
          <w:lang w:val="sr-Cyrl-RS"/>
        </w:rPr>
        <w:t>Врста поступка:</w:t>
      </w:r>
      <w:r w:rsidR="00253066" w:rsidRPr="00543EF1">
        <w:rPr>
          <w:b/>
          <w:sz w:val="24"/>
          <w:szCs w:val="24"/>
          <w:lang w:val="sr-Cyrl-RS"/>
        </w:rPr>
        <w:t xml:space="preserve"> </w:t>
      </w:r>
      <w:r w:rsidRPr="00543EF1">
        <w:rPr>
          <w:b/>
          <w:sz w:val="24"/>
          <w:szCs w:val="24"/>
          <w:lang w:val="sr-Cyrl-RS"/>
        </w:rPr>
        <w:t>Јавна набавка мале вредности</w:t>
      </w:r>
    </w:p>
    <w:p w:rsidR="00A07D90" w:rsidRPr="00543EF1" w:rsidRDefault="00A07D90" w:rsidP="007954D0">
      <w:pPr>
        <w:spacing w:line="240" w:lineRule="atLeast"/>
        <w:rPr>
          <w:b/>
          <w:sz w:val="24"/>
          <w:szCs w:val="24"/>
          <w:lang w:val="sr-Cyrl-RS"/>
        </w:rPr>
      </w:pPr>
    </w:p>
    <w:p w:rsidR="00A07D90" w:rsidRPr="00543EF1" w:rsidRDefault="00A07D90" w:rsidP="007954D0">
      <w:pPr>
        <w:spacing w:line="240" w:lineRule="atLeast"/>
        <w:rPr>
          <w:sz w:val="24"/>
          <w:szCs w:val="24"/>
          <w:lang w:val="sr-Cyrl-CS"/>
        </w:rPr>
      </w:pPr>
    </w:p>
    <w:p w:rsidR="00A07D90" w:rsidRPr="00543EF1" w:rsidRDefault="00A07D90" w:rsidP="007954D0">
      <w:pPr>
        <w:spacing w:after="120"/>
        <w:jc w:val="both"/>
        <w:rPr>
          <w:sz w:val="24"/>
          <w:szCs w:val="24"/>
          <w:lang w:val="sr-Latn-CS"/>
        </w:rPr>
      </w:pPr>
      <w:r w:rsidRPr="00543EF1">
        <w:rPr>
          <w:b/>
          <w:sz w:val="24"/>
          <w:szCs w:val="24"/>
          <w:lang w:val="sr-Cyrl-RS"/>
        </w:rPr>
        <w:t>Број јавне набавке</w:t>
      </w:r>
      <w:r w:rsidRPr="00543EF1">
        <w:rPr>
          <w:b/>
          <w:color w:val="000000"/>
          <w:sz w:val="24"/>
          <w:szCs w:val="24"/>
          <w:lang w:val="sr-Cyrl-RS"/>
        </w:rPr>
        <w:t>:</w:t>
      </w:r>
      <w:r w:rsidR="00253066" w:rsidRPr="00543EF1">
        <w:rPr>
          <w:b/>
          <w:color w:val="000000"/>
          <w:sz w:val="24"/>
          <w:szCs w:val="24"/>
          <w:lang w:val="sr-Cyrl-RS"/>
        </w:rPr>
        <w:t xml:space="preserve"> </w:t>
      </w:r>
      <w:r w:rsidR="007954D0" w:rsidRPr="00543EF1">
        <w:rPr>
          <w:b/>
          <w:bCs/>
          <w:color w:val="000000"/>
          <w:sz w:val="24"/>
          <w:szCs w:val="24"/>
          <w:lang w:val="sr-Cyrl-CS"/>
        </w:rPr>
        <w:t>19</w:t>
      </w:r>
      <w:r w:rsidR="00A422C7" w:rsidRPr="00543EF1">
        <w:rPr>
          <w:b/>
          <w:bCs/>
          <w:color w:val="000000"/>
          <w:sz w:val="24"/>
          <w:szCs w:val="24"/>
          <w:lang w:val="sr-Cyrl-CS"/>
        </w:rPr>
        <w:t>/201</w:t>
      </w:r>
      <w:r w:rsidR="007954D0" w:rsidRPr="00543EF1">
        <w:rPr>
          <w:b/>
          <w:bCs/>
          <w:color w:val="000000"/>
          <w:sz w:val="24"/>
          <w:szCs w:val="24"/>
          <w:lang w:val="sr-Latn-CS"/>
        </w:rPr>
        <w:t>8</w:t>
      </w:r>
    </w:p>
    <w:p w:rsidR="00A07D90" w:rsidRDefault="00A07D90" w:rsidP="007954D0">
      <w:pPr>
        <w:pStyle w:val="FrontPageFrame"/>
        <w:framePr w:wrap="auto" w:hAnchor="text" w:xAlign="left" w:yAlign="inline"/>
        <w:jc w:val="both"/>
        <w:rPr>
          <w:rFonts w:ascii="Times New Roman" w:hAnsi="Times New Roman"/>
          <w:sz w:val="24"/>
          <w:szCs w:val="24"/>
          <w:lang w:val="en-US"/>
        </w:rPr>
      </w:pPr>
    </w:p>
    <w:p w:rsidR="00D73E0E" w:rsidRDefault="00D73E0E" w:rsidP="007954D0">
      <w:pPr>
        <w:pStyle w:val="FrontPageFrame"/>
        <w:framePr w:wrap="auto" w:hAnchor="text" w:xAlign="left" w:yAlign="inline"/>
        <w:jc w:val="both"/>
        <w:rPr>
          <w:rFonts w:ascii="Times New Roman" w:hAnsi="Times New Roman"/>
          <w:sz w:val="24"/>
          <w:szCs w:val="24"/>
          <w:lang w:val="en-US"/>
        </w:rPr>
      </w:pPr>
    </w:p>
    <w:p w:rsidR="00D73E0E" w:rsidRDefault="00D73E0E" w:rsidP="007954D0">
      <w:pPr>
        <w:pStyle w:val="FrontPageFrame"/>
        <w:framePr w:wrap="auto" w:hAnchor="text" w:xAlign="left" w:yAlign="inline"/>
        <w:jc w:val="both"/>
        <w:rPr>
          <w:rFonts w:ascii="Times New Roman" w:hAnsi="Times New Roman"/>
          <w:sz w:val="24"/>
          <w:szCs w:val="24"/>
          <w:lang w:val="en-US"/>
        </w:rPr>
      </w:pPr>
    </w:p>
    <w:p w:rsidR="00D73E0E" w:rsidRDefault="00D73E0E" w:rsidP="007954D0">
      <w:pPr>
        <w:pStyle w:val="FrontPageFrame"/>
        <w:framePr w:wrap="auto" w:hAnchor="text" w:xAlign="left" w:yAlign="inline"/>
        <w:jc w:val="both"/>
        <w:rPr>
          <w:rFonts w:ascii="Times New Roman" w:hAnsi="Times New Roman"/>
          <w:sz w:val="24"/>
          <w:szCs w:val="24"/>
          <w:lang w:val="en-US"/>
        </w:rPr>
      </w:pPr>
    </w:p>
    <w:p w:rsidR="00D73E0E" w:rsidRDefault="00D73E0E" w:rsidP="007954D0">
      <w:pPr>
        <w:pStyle w:val="FrontPageFrame"/>
        <w:framePr w:wrap="auto" w:hAnchor="text" w:xAlign="left" w:yAlign="inline"/>
        <w:jc w:val="both"/>
        <w:rPr>
          <w:rFonts w:ascii="Times New Roman" w:hAnsi="Times New Roman"/>
          <w:sz w:val="24"/>
          <w:szCs w:val="24"/>
          <w:lang w:val="en-US"/>
        </w:rPr>
      </w:pPr>
    </w:p>
    <w:p w:rsidR="00D73E0E" w:rsidRPr="00543EF1" w:rsidRDefault="00D73E0E" w:rsidP="007954D0">
      <w:pPr>
        <w:pStyle w:val="FrontPageFrame"/>
        <w:framePr w:wrap="auto" w:hAnchor="text" w:xAlign="left" w:yAlign="inline"/>
        <w:jc w:val="both"/>
        <w:rPr>
          <w:rFonts w:ascii="Times New Roman" w:hAnsi="Times New Roman"/>
          <w:sz w:val="24"/>
          <w:szCs w:val="24"/>
          <w:lang w:val="en-US"/>
        </w:rPr>
      </w:pPr>
    </w:p>
    <w:p w:rsidR="00A07D90" w:rsidRPr="00543EF1" w:rsidRDefault="00A07D90" w:rsidP="007954D0">
      <w:pPr>
        <w:pStyle w:val="FrontPageFrame"/>
        <w:framePr w:wrap="auto" w:hAnchor="text" w:xAlign="left" w:yAlign="inline"/>
        <w:jc w:val="both"/>
        <w:rPr>
          <w:rFonts w:ascii="Times New Roman" w:hAnsi="Times New Roman"/>
          <w:sz w:val="24"/>
          <w:szCs w:val="24"/>
          <w:lang w:val="en-US"/>
        </w:rPr>
      </w:pPr>
    </w:p>
    <w:tbl>
      <w:tblPr>
        <w:tblpPr w:leftFromText="180" w:rightFromText="180"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4"/>
        <w:gridCol w:w="4246"/>
      </w:tblGrid>
      <w:tr w:rsidR="0056417E" w:rsidRPr="00543EF1" w:rsidTr="00A422C7">
        <w:trPr>
          <w:trHeight w:val="257"/>
        </w:trPr>
        <w:tc>
          <w:tcPr>
            <w:tcW w:w="4274" w:type="dxa"/>
            <w:tcBorders>
              <w:top w:val="single" w:sz="4" w:space="0" w:color="000000"/>
              <w:left w:val="single" w:sz="4" w:space="0" w:color="000000"/>
              <w:bottom w:val="single" w:sz="4" w:space="0" w:color="000000"/>
              <w:right w:val="single" w:sz="4" w:space="0" w:color="000000"/>
            </w:tcBorders>
          </w:tcPr>
          <w:p w:rsidR="0056417E" w:rsidRPr="00543EF1" w:rsidRDefault="0056417E" w:rsidP="007954D0">
            <w:pPr>
              <w:tabs>
                <w:tab w:val="left" w:pos="2880"/>
              </w:tabs>
              <w:spacing w:after="200" w:line="276" w:lineRule="auto"/>
              <w:rPr>
                <w:b/>
                <w:color w:val="000000"/>
                <w:sz w:val="24"/>
                <w:szCs w:val="24"/>
                <w:lang w:val="sr-Cyrl-CS"/>
              </w:rPr>
            </w:pPr>
          </w:p>
        </w:tc>
        <w:tc>
          <w:tcPr>
            <w:tcW w:w="4246" w:type="dxa"/>
            <w:tcBorders>
              <w:top w:val="single" w:sz="4" w:space="0" w:color="000000"/>
              <w:left w:val="single" w:sz="4" w:space="0" w:color="000000"/>
              <w:bottom w:val="single" w:sz="4" w:space="0" w:color="000000"/>
              <w:right w:val="single" w:sz="4" w:space="0" w:color="000000"/>
            </w:tcBorders>
            <w:vAlign w:val="center"/>
          </w:tcPr>
          <w:p w:rsidR="0056417E" w:rsidRPr="00543EF1" w:rsidRDefault="0056417E" w:rsidP="007954D0">
            <w:pPr>
              <w:tabs>
                <w:tab w:val="left" w:pos="2880"/>
              </w:tabs>
              <w:spacing w:after="200" w:line="276" w:lineRule="auto"/>
              <w:jc w:val="center"/>
              <w:rPr>
                <w:b/>
                <w:color w:val="000000"/>
                <w:sz w:val="24"/>
                <w:szCs w:val="24"/>
                <w:lang w:val="sr-Cyrl-CS"/>
              </w:rPr>
            </w:pPr>
            <w:r w:rsidRPr="00543EF1">
              <w:rPr>
                <w:b/>
                <w:color w:val="000000"/>
                <w:sz w:val="24"/>
                <w:szCs w:val="24"/>
                <w:lang w:val="sr-Cyrl-CS"/>
              </w:rPr>
              <w:t>Датум и време:</w:t>
            </w:r>
          </w:p>
        </w:tc>
      </w:tr>
      <w:tr w:rsidR="0056417E" w:rsidRPr="00543EF1" w:rsidTr="00203F09">
        <w:trPr>
          <w:trHeight w:val="332"/>
        </w:trPr>
        <w:tc>
          <w:tcPr>
            <w:tcW w:w="4274" w:type="dxa"/>
            <w:tcBorders>
              <w:top w:val="single" w:sz="4" w:space="0" w:color="000000"/>
              <w:left w:val="single" w:sz="4" w:space="0" w:color="000000"/>
              <w:bottom w:val="single" w:sz="4" w:space="0" w:color="000000"/>
              <w:right w:val="single" w:sz="4" w:space="0" w:color="000000"/>
            </w:tcBorders>
            <w:vAlign w:val="center"/>
          </w:tcPr>
          <w:p w:rsidR="0056417E" w:rsidRPr="00543EF1" w:rsidRDefault="0056417E" w:rsidP="007954D0">
            <w:pPr>
              <w:tabs>
                <w:tab w:val="left" w:pos="2880"/>
              </w:tabs>
              <w:spacing w:after="200" w:line="276" w:lineRule="auto"/>
              <w:jc w:val="center"/>
              <w:rPr>
                <w:b/>
                <w:color w:val="000000"/>
                <w:sz w:val="24"/>
                <w:szCs w:val="24"/>
                <w:lang w:val="sr-Cyrl-CS"/>
              </w:rPr>
            </w:pPr>
            <w:r w:rsidRPr="00543EF1">
              <w:rPr>
                <w:b/>
                <w:color w:val="000000"/>
                <w:sz w:val="24"/>
                <w:szCs w:val="24"/>
                <w:lang w:val="sr-Cyrl-CS"/>
              </w:rPr>
              <w:t>Крајњи рок за достављање понуда:</w:t>
            </w:r>
          </w:p>
        </w:tc>
        <w:tc>
          <w:tcPr>
            <w:tcW w:w="4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417E" w:rsidRPr="00543EF1" w:rsidRDefault="007954D0" w:rsidP="00CE2638">
            <w:pPr>
              <w:tabs>
                <w:tab w:val="left" w:pos="2880"/>
              </w:tabs>
              <w:spacing w:after="200" w:line="276" w:lineRule="auto"/>
              <w:jc w:val="center"/>
              <w:rPr>
                <w:b/>
                <w:sz w:val="24"/>
                <w:szCs w:val="24"/>
                <w:lang w:val="sr-Cyrl-CS"/>
              </w:rPr>
            </w:pPr>
            <w:r w:rsidRPr="00543EF1">
              <w:rPr>
                <w:b/>
                <w:sz w:val="24"/>
                <w:szCs w:val="24"/>
                <w:lang w:val="sr-Latn-CS"/>
              </w:rPr>
              <w:t>2</w:t>
            </w:r>
            <w:r w:rsidR="00CE2638">
              <w:rPr>
                <w:b/>
                <w:sz w:val="24"/>
                <w:szCs w:val="24"/>
                <w:lang w:val="sr-Cyrl-CS"/>
              </w:rPr>
              <w:t>8</w:t>
            </w:r>
            <w:r w:rsidRPr="00543EF1">
              <w:rPr>
                <w:b/>
                <w:sz w:val="24"/>
                <w:szCs w:val="24"/>
                <w:lang w:val="sr-Latn-CS"/>
              </w:rPr>
              <w:t>.03.2018</w:t>
            </w:r>
            <w:r w:rsidR="00D953F8" w:rsidRPr="00543EF1">
              <w:rPr>
                <w:b/>
                <w:sz w:val="24"/>
                <w:szCs w:val="24"/>
                <w:lang w:val="sr-Cyrl-RS"/>
              </w:rPr>
              <w:t>.</w:t>
            </w:r>
            <w:r w:rsidR="0056417E" w:rsidRPr="00543EF1">
              <w:rPr>
                <w:b/>
                <w:sz w:val="24"/>
                <w:szCs w:val="24"/>
                <w:lang w:val="sr-Cyrl-RS"/>
              </w:rPr>
              <w:t xml:space="preserve"> године </w:t>
            </w:r>
            <w:r w:rsidR="00CE2638">
              <w:rPr>
                <w:b/>
                <w:sz w:val="24"/>
                <w:szCs w:val="24"/>
                <w:lang w:val="sr-Cyrl-CS"/>
              </w:rPr>
              <w:t>до 09</w:t>
            </w:r>
            <w:r w:rsidR="0056417E" w:rsidRPr="00543EF1">
              <w:rPr>
                <w:b/>
                <w:sz w:val="24"/>
                <w:szCs w:val="24"/>
                <w:lang w:val="sr-Cyrl-CS"/>
              </w:rPr>
              <w:t>.00 часова</w:t>
            </w:r>
          </w:p>
        </w:tc>
      </w:tr>
      <w:tr w:rsidR="0056417E" w:rsidRPr="00543EF1" w:rsidTr="00203F09">
        <w:tc>
          <w:tcPr>
            <w:tcW w:w="4274" w:type="dxa"/>
            <w:tcBorders>
              <w:top w:val="single" w:sz="4" w:space="0" w:color="000000"/>
              <w:left w:val="single" w:sz="4" w:space="0" w:color="000000"/>
              <w:bottom w:val="single" w:sz="4" w:space="0" w:color="000000"/>
              <w:right w:val="single" w:sz="4" w:space="0" w:color="000000"/>
            </w:tcBorders>
            <w:vAlign w:val="center"/>
          </w:tcPr>
          <w:p w:rsidR="0056417E" w:rsidRPr="00543EF1" w:rsidRDefault="0056417E" w:rsidP="007954D0">
            <w:pPr>
              <w:tabs>
                <w:tab w:val="left" w:pos="2880"/>
              </w:tabs>
              <w:spacing w:after="200" w:line="276" w:lineRule="auto"/>
              <w:jc w:val="center"/>
              <w:rPr>
                <w:b/>
                <w:color w:val="000000"/>
                <w:sz w:val="24"/>
                <w:szCs w:val="24"/>
                <w:lang w:val="sr-Cyrl-CS"/>
              </w:rPr>
            </w:pPr>
            <w:r w:rsidRPr="00543EF1">
              <w:rPr>
                <w:b/>
                <w:color w:val="000000"/>
                <w:sz w:val="24"/>
                <w:szCs w:val="24"/>
                <w:lang w:val="sr-Cyrl-CS"/>
              </w:rPr>
              <w:t>Јавно отварање понуда:</w:t>
            </w:r>
          </w:p>
        </w:tc>
        <w:tc>
          <w:tcPr>
            <w:tcW w:w="4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417E" w:rsidRPr="00543EF1" w:rsidRDefault="00CE2638" w:rsidP="00CE2638">
            <w:pPr>
              <w:tabs>
                <w:tab w:val="left" w:pos="2880"/>
              </w:tabs>
              <w:spacing w:after="200" w:line="276" w:lineRule="auto"/>
              <w:jc w:val="center"/>
              <w:rPr>
                <w:b/>
                <w:sz w:val="24"/>
                <w:szCs w:val="24"/>
                <w:lang w:val="sr-Cyrl-CS"/>
              </w:rPr>
            </w:pPr>
            <w:r>
              <w:rPr>
                <w:b/>
                <w:sz w:val="24"/>
                <w:szCs w:val="24"/>
                <w:lang w:val="sr-Latn-CS"/>
              </w:rPr>
              <w:t>28</w:t>
            </w:r>
            <w:r w:rsidR="007954D0" w:rsidRPr="00543EF1">
              <w:rPr>
                <w:b/>
                <w:sz w:val="24"/>
                <w:szCs w:val="24"/>
                <w:lang w:val="sr-Latn-CS"/>
              </w:rPr>
              <w:t>.03.2018</w:t>
            </w:r>
            <w:r w:rsidR="007954D0" w:rsidRPr="00543EF1">
              <w:rPr>
                <w:b/>
                <w:sz w:val="24"/>
                <w:szCs w:val="24"/>
                <w:lang w:val="sr-Cyrl-RS"/>
              </w:rPr>
              <w:t xml:space="preserve">. </w:t>
            </w:r>
            <w:r w:rsidR="00D953F8" w:rsidRPr="00543EF1">
              <w:rPr>
                <w:b/>
                <w:sz w:val="24"/>
                <w:szCs w:val="24"/>
                <w:lang w:val="sr-Cyrl-RS"/>
              </w:rPr>
              <w:t xml:space="preserve">године </w:t>
            </w:r>
            <w:r w:rsidR="0056417E" w:rsidRPr="00543EF1">
              <w:rPr>
                <w:b/>
                <w:sz w:val="24"/>
                <w:szCs w:val="24"/>
                <w:lang w:val="sr-Cyrl-RS"/>
              </w:rPr>
              <w:t>у</w:t>
            </w:r>
            <w:r>
              <w:rPr>
                <w:b/>
                <w:sz w:val="24"/>
                <w:szCs w:val="24"/>
                <w:lang w:val="sr-Cyrl-CS"/>
              </w:rPr>
              <w:t xml:space="preserve"> 9</w:t>
            </w:r>
            <w:r w:rsidR="00203F09" w:rsidRPr="00543EF1">
              <w:rPr>
                <w:b/>
                <w:sz w:val="24"/>
                <w:szCs w:val="24"/>
                <w:lang w:val="sr-Cyrl-CS"/>
              </w:rPr>
              <w:t>.</w:t>
            </w:r>
            <w:r>
              <w:rPr>
                <w:b/>
                <w:sz w:val="24"/>
                <w:szCs w:val="24"/>
                <w:lang w:val="sr-Cyrl-CS"/>
              </w:rPr>
              <w:t>3</w:t>
            </w:r>
            <w:r w:rsidR="0056417E" w:rsidRPr="00543EF1">
              <w:rPr>
                <w:b/>
                <w:sz w:val="24"/>
                <w:szCs w:val="24"/>
                <w:lang w:val="sr-Cyrl-CS"/>
              </w:rPr>
              <w:t>0 часова</w:t>
            </w:r>
          </w:p>
        </w:tc>
      </w:tr>
    </w:tbl>
    <w:p w:rsidR="00A07D90" w:rsidRPr="00543EF1" w:rsidRDefault="00A07D90" w:rsidP="007954D0">
      <w:pPr>
        <w:pStyle w:val="FrontPageFrame"/>
        <w:framePr w:wrap="auto" w:hAnchor="text" w:xAlign="left" w:yAlign="inline"/>
        <w:jc w:val="both"/>
        <w:rPr>
          <w:rFonts w:ascii="Times New Roman" w:hAnsi="Times New Roman"/>
          <w:sz w:val="24"/>
          <w:szCs w:val="24"/>
          <w:lang w:val="en-US"/>
        </w:rPr>
      </w:pPr>
    </w:p>
    <w:p w:rsidR="00A07D90" w:rsidRPr="00543EF1" w:rsidRDefault="00A07D90" w:rsidP="007954D0">
      <w:pPr>
        <w:pStyle w:val="FrontPageFrame"/>
        <w:framePr w:wrap="auto" w:hAnchor="text" w:xAlign="left" w:yAlign="inline"/>
        <w:jc w:val="both"/>
        <w:rPr>
          <w:rFonts w:ascii="Times New Roman" w:hAnsi="Times New Roman"/>
          <w:sz w:val="24"/>
          <w:szCs w:val="24"/>
          <w:lang w:val="en-US"/>
        </w:rPr>
      </w:pPr>
    </w:p>
    <w:p w:rsidR="00A07D90" w:rsidRPr="00543EF1" w:rsidRDefault="00A07D90" w:rsidP="007954D0">
      <w:pPr>
        <w:pStyle w:val="FrontPageFrame"/>
        <w:framePr w:wrap="auto" w:hAnchor="text" w:xAlign="left" w:yAlign="inline"/>
        <w:jc w:val="both"/>
        <w:rPr>
          <w:rFonts w:ascii="Times New Roman" w:hAnsi="Times New Roman"/>
          <w:sz w:val="24"/>
          <w:szCs w:val="24"/>
          <w:lang w:val="en-US"/>
        </w:rPr>
      </w:pPr>
    </w:p>
    <w:p w:rsidR="00E67A61" w:rsidRPr="00543EF1" w:rsidRDefault="007954D0" w:rsidP="007954D0">
      <w:pPr>
        <w:pStyle w:val="FrontPageFrame"/>
        <w:framePr w:wrap="auto" w:hAnchor="text" w:xAlign="left" w:yAlign="inline"/>
        <w:jc w:val="center"/>
        <w:rPr>
          <w:rFonts w:ascii="Times New Roman" w:hAnsi="Times New Roman"/>
          <w:b/>
          <w:sz w:val="24"/>
          <w:szCs w:val="24"/>
          <w:lang w:val="en-US"/>
        </w:rPr>
      </w:pPr>
      <w:r w:rsidRPr="00543EF1">
        <w:rPr>
          <w:rFonts w:ascii="Times New Roman" w:hAnsi="Times New Roman"/>
          <w:b/>
          <w:sz w:val="24"/>
          <w:szCs w:val="24"/>
          <w:lang w:val="sr-Cyrl-CS"/>
        </w:rPr>
        <w:t>Март</w:t>
      </w:r>
      <w:r w:rsidR="001176E1" w:rsidRPr="00543EF1">
        <w:rPr>
          <w:rFonts w:ascii="Times New Roman" w:hAnsi="Times New Roman"/>
          <w:b/>
          <w:sz w:val="24"/>
          <w:szCs w:val="24"/>
          <w:lang w:val="en-US"/>
        </w:rPr>
        <w:t xml:space="preserve">, </w:t>
      </w:r>
      <w:r w:rsidR="0038116F" w:rsidRPr="00543EF1">
        <w:rPr>
          <w:rFonts w:ascii="Times New Roman" w:hAnsi="Times New Roman"/>
          <w:b/>
          <w:sz w:val="24"/>
          <w:szCs w:val="24"/>
          <w:lang w:val="en-US"/>
        </w:rPr>
        <w:t>201</w:t>
      </w:r>
      <w:r w:rsidRPr="00543EF1">
        <w:rPr>
          <w:rFonts w:ascii="Times New Roman" w:hAnsi="Times New Roman"/>
          <w:b/>
          <w:sz w:val="24"/>
          <w:szCs w:val="24"/>
          <w:lang w:val="sr-Cyrl-CS"/>
        </w:rPr>
        <w:t>8</w:t>
      </w:r>
      <w:r w:rsidR="001176E1" w:rsidRPr="00543EF1">
        <w:rPr>
          <w:rFonts w:ascii="Times New Roman" w:hAnsi="Times New Roman"/>
          <w:b/>
          <w:sz w:val="24"/>
          <w:szCs w:val="24"/>
          <w:lang w:val="en-US"/>
        </w:rPr>
        <w:t>. године</w:t>
      </w:r>
    </w:p>
    <w:p w:rsidR="005730F6" w:rsidRPr="00543EF1" w:rsidRDefault="005730F6" w:rsidP="007954D0">
      <w:pPr>
        <w:spacing w:line="240" w:lineRule="auto"/>
        <w:jc w:val="center"/>
        <w:rPr>
          <w:b/>
          <w:sz w:val="24"/>
          <w:szCs w:val="24"/>
          <w:lang w:val="sr-Cyrl-RS"/>
        </w:rPr>
      </w:pPr>
    </w:p>
    <w:p w:rsidR="003D34BE" w:rsidRPr="00543EF1" w:rsidRDefault="003D34BE" w:rsidP="007954D0">
      <w:pPr>
        <w:spacing w:line="240" w:lineRule="auto"/>
        <w:jc w:val="center"/>
        <w:rPr>
          <w:b/>
          <w:sz w:val="24"/>
          <w:szCs w:val="24"/>
          <w:lang w:val="sr-Cyrl-RS"/>
        </w:rPr>
      </w:pPr>
    </w:p>
    <w:p w:rsidR="003D34BE" w:rsidRPr="00543EF1" w:rsidRDefault="003D34BE" w:rsidP="007954D0">
      <w:pPr>
        <w:spacing w:line="240" w:lineRule="auto"/>
        <w:jc w:val="center"/>
        <w:rPr>
          <w:b/>
          <w:sz w:val="24"/>
          <w:szCs w:val="24"/>
          <w:lang w:val="sr-Cyrl-RS"/>
        </w:rPr>
      </w:pPr>
    </w:p>
    <w:p w:rsidR="003D34BE" w:rsidRPr="00543EF1" w:rsidRDefault="003D34BE" w:rsidP="007954D0">
      <w:pPr>
        <w:spacing w:line="240" w:lineRule="auto"/>
        <w:jc w:val="center"/>
        <w:rPr>
          <w:b/>
          <w:sz w:val="24"/>
          <w:szCs w:val="24"/>
          <w:lang w:val="sr-Cyrl-RS"/>
        </w:rPr>
      </w:pPr>
    </w:p>
    <w:p w:rsidR="003D34BE" w:rsidRPr="00543EF1" w:rsidRDefault="003D34BE" w:rsidP="00D73E0E">
      <w:pPr>
        <w:spacing w:line="240" w:lineRule="auto"/>
        <w:rPr>
          <w:b/>
          <w:sz w:val="24"/>
          <w:szCs w:val="24"/>
          <w:lang w:val="sr-Cyrl-RS"/>
        </w:rPr>
      </w:pPr>
    </w:p>
    <w:p w:rsidR="00A07693" w:rsidRPr="00543EF1" w:rsidRDefault="00A07693" w:rsidP="007954D0">
      <w:pPr>
        <w:spacing w:line="240" w:lineRule="auto"/>
        <w:jc w:val="center"/>
        <w:rPr>
          <w:b/>
          <w:sz w:val="24"/>
          <w:szCs w:val="24"/>
          <w:lang w:val="sr-Cyrl-RS"/>
        </w:rPr>
      </w:pPr>
    </w:p>
    <w:p w:rsidR="00A07D90" w:rsidRDefault="00A07D90" w:rsidP="007954D0">
      <w:pPr>
        <w:spacing w:line="240" w:lineRule="auto"/>
        <w:jc w:val="center"/>
        <w:rPr>
          <w:b/>
          <w:sz w:val="24"/>
          <w:szCs w:val="24"/>
          <w:lang w:val="sr-Cyrl-RS"/>
        </w:rPr>
      </w:pPr>
      <w:r w:rsidRPr="00543EF1">
        <w:rPr>
          <w:b/>
          <w:sz w:val="24"/>
          <w:szCs w:val="24"/>
          <w:lang w:val="sr-Cyrl-RS"/>
        </w:rPr>
        <w:t xml:space="preserve">I </w:t>
      </w:r>
    </w:p>
    <w:p w:rsidR="00D73E0E" w:rsidRPr="00543EF1" w:rsidRDefault="00D73E0E" w:rsidP="007954D0">
      <w:pPr>
        <w:spacing w:line="240" w:lineRule="auto"/>
        <w:jc w:val="center"/>
        <w:rPr>
          <w:b/>
          <w:sz w:val="24"/>
          <w:szCs w:val="24"/>
          <w:lang w:val="sr-Cyrl-RS"/>
        </w:rPr>
      </w:pPr>
    </w:p>
    <w:p w:rsidR="00A07D90" w:rsidRPr="00543EF1" w:rsidRDefault="00A07D90" w:rsidP="007954D0">
      <w:pPr>
        <w:spacing w:line="240" w:lineRule="auto"/>
        <w:jc w:val="center"/>
        <w:rPr>
          <w:b/>
          <w:sz w:val="24"/>
          <w:szCs w:val="24"/>
          <w:lang w:val="sr-Cyrl-RS"/>
        </w:rPr>
      </w:pPr>
      <w:r w:rsidRPr="00543EF1">
        <w:rPr>
          <w:b/>
          <w:sz w:val="24"/>
          <w:szCs w:val="24"/>
          <w:lang w:val="sr-Cyrl-RS"/>
        </w:rPr>
        <w:t>ОПШТИ</w:t>
      </w:r>
    </w:p>
    <w:p w:rsidR="00A07D90" w:rsidRPr="00543EF1" w:rsidRDefault="00A07D90" w:rsidP="007954D0">
      <w:pPr>
        <w:spacing w:line="240" w:lineRule="auto"/>
        <w:jc w:val="center"/>
        <w:rPr>
          <w:b/>
          <w:sz w:val="24"/>
          <w:szCs w:val="24"/>
          <w:lang w:val="sr-Cyrl-RS"/>
        </w:rPr>
      </w:pPr>
      <w:r w:rsidRPr="00543EF1">
        <w:rPr>
          <w:b/>
          <w:sz w:val="24"/>
          <w:szCs w:val="24"/>
          <w:lang w:val="sr-Cyrl-RS"/>
        </w:rPr>
        <w:t xml:space="preserve"> ПОДАЦИ О ЈАВНОЈ НАБАВЦИ</w:t>
      </w:r>
    </w:p>
    <w:p w:rsidR="00A07D90" w:rsidRPr="00543EF1" w:rsidRDefault="00A07D90" w:rsidP="007954D0">
      <w:pPr>
        <w:spacing w:line="240" w:lineRule="auto"/>
        <w:jc w:val="both"/>
        <w:rPr>
          <w:b/>
          <w:sz w:val="24"/>
          <w:szCs w:val="24"/>
          <w:lang w:val="sr-Cyrl-CS"/>
        </w:rPr>
      </w:pPr>
    </w:p>
    <w:p w:rsidR="00D6103B" w:rsidRPr="00543EF1" w:rsidRDefault="00A07D90" w:rsidP="007954D0">
      <w:pPr>
        <w:numPr>
          <w:ilvl w:val="0"/>
          <w:numId w:val="2"/>
        </w:numPr>
        <w:spacing w:line="240" w:lineRule="auto"/>
        <w:ind w:left="0" w:firstLine="0"/>
        <w:jc w:val="both"/>
        <w:rPr>
          <w:b/>
          <w:sz w:val="24"/>
          <w:szCs w:val="24"/>
          <w:lang w:val="sr-Cyrl-RS"/>
        </w:rPr>
      </w:pPr>
      <w:r w:rsidRPr="00543EF1">
        <w:rPr>
          <w:b/>
          <w:sz w:val="24"/>
          <w:szCs w:val="24"/>
          <w:u w:val="single"/>
          <w:lang w:val="sr-Cyrl-RS"/>
        </w:rPr>
        <w:t>Подаци  о наручиоцу</w:t>
      </w:r>
      <w:r w:rsidRPr="00543EF1">
        <w:rPr>
          <w:b/>
          <w:sz w:val="24"/>
          <w:szCs w:val="24"/>
          <w:lang w:val="sr-Cyrl-RS"/>
        </w:rPr>
        <w:t>:</w:t>
      </w:r>
    </w:p>
    <w:p w:rsidR="00A07D90" w:rsidRPr="00543EF1" w:rsidRDefault="00D6103B" w:rsidP="007954D0">
      <w:pPr>
        <w:spacing w:line="240" w:lineRule="auto"/>
        <w:jc w:val="both"/>
        <w:rPr>
          <w:sz w:val="24"/>
          <w:szCs w:val="24"/>
          <w:lang w:val="sr-Cyrl-RS"/>
        </w:rPr>
      </w:pPr>
      <w:r w:rsidRPr="00543EF1">
        <w:rPr>
          <w:sz w:val="24"/>
          <w:szCs w:val="24"/>
          <w:lang w:val="sr-Cyrl-RS"/>
        </w:rPr>
        <w:t xml:space="preserve"> </w:t>
      </w:r>
      <w:r w:rsidR="00A07D90" w:rsidRPr="00543EF1">
        <w:rPr>
          <w:sz w:val="24"/>
          <w:szCs w:val="24"/>
          <w:lang w:val="sr-Cyrl-RS"/>
        </w:rPr>
        <w:t>-</w:t>
      </w:r>
      <w:r w:rsidR="00A07D90" w:rsidRPr="00543EF1">
        <w:rPr>
          <w:rStyle w:val="Bodytext0"/>
          <w:b/>
          <w:color w:val="000000"/>
          <w:sz w:val="24"/>
          <w:szCs w:val="24"/>
          <w:lang w:val="ru-RU" w:eastAsia="sr-Cyrl-CS"/>
        </w:rPr>
        <w:t>Нази</w:t>
      </w:r>
      <w:r w:rsidR="00644BD5" w:rsidRPr="00543EF1">
        <w:rPr>
          <w:rStyle w:val="Bodytext0"/>
          <w:b/>
          <w:color w:val="000000"/>
          <w:sz w:val="24"/>
          <w:szCs w:val="24"/>
          <w:lang w:val="ru-RU" w:eastAsia="sr-Cyrl-CS"/>
        </w:rPr>
        <w:t xml:space="preserve">в </w:t>
      </w:r>
      <w:r w:rsidR="00A07D90" w:rsidRPr="00543EF1">
        <w:rPr>
          <w:rStyle w:val="Bodytext0"/>
          <w:b/>
          <w:color w:val="000000"/>
          <w:sz w:val="24"/>
          <w:szCs w:val="24"/>
          <w:lang w:val="ru-RU" w:eastAsia="sr-Cyrl-CS"/>
        </w:rPr>
        <w:t>Наручиоца</w:t>
      </w:r>
      <w:r w:rsidR="00A07D90" w:rsidRPr="00543EF1">
        <w:rPr>
          <w:rStyle w:val="Bodytext0"/>
          <w:color w:val="000000"/>
          <w:sz w:val="24"/>
          <w:szCs w:val="24"/>
          <w:lang w:val="ru-RU" w:eastAsia="sr-Cyrl-CS"/>
        </w:rPr>
        <w:t xml:space="preserve">: </w:t>
      </w:r>
      <w:r w:rsidR="00A07D90" w:rsidRPr="00543EF1">
        <w:rPr>
          <w:sz w:val="24"/>
          <w:szCs w:val="24"/>
          <w:lang w:val="sr-Cyrl-RS"/>
        </w:rPr>
        <w:t xml:space="preserve">Министарство грађевинарства, саобраћаја и </w:t>
      </w:r>
      <w:r w:rsidRPr="00543EF1">
        <w:rPr>
          <w:sz w:val="24"/>
          <w:szCs w:val="24"/>
          <w:lang w:val="sr-Cyrl-RS"/>
        </w:rPr>
        <w:t xml:space="preserve">   </w:t>
      </w:r>
      <w:r w:rsidR="00A07D90" w:rsidRPr="00543EF1">
        <w:rPr>
          <w:sz w:val="24"/>
          <w:szCs w:val="24"/>
          <w:lang w:val="sr-Cyrl-RS"/>
        </w:rPr>
        <w:t>инфраструктуре</w:t>
      </w:r>
      <w:r w:rsidR="00FD009E" w:rsidRPr="00543EF1">
        <w:rPr>
          <w:sz w:val="24"/>
          <w:szCs w:val="24"/>
          <w:lang w:val="sr-Cyrl-RS"/>
        </w:rPr>
        <w:t>;</w:t>
      </w:r>
    </w:p>
    <w:p w:rsidR="00A07D90" w:rsidRPr="00543EF1" w:rsidRDefault="00A07D90" w:rsidP="007954D0">
      <w:pPr>
        <w:spacing w:line="240" w:lineRule="auto"/>
        <w:jc w:val="both"/>
        <w:rPr>
          <w:sz w:val="24"/>
          <w:szCs w:val="24"/>
          <w:lang w:val="sr-Cyrl-RS"/>
        </w:rPr>
      </w:pPr>
      <w:r w:rsidRPr="00543EF1">
        <w:rPr>
          <w:sz w:val="24"/>
          <w:szCs w:val="24"/>
          <w:lang w:val="sr-Cyrl-RS"/>
        </w:rPr>
        <w:t xml:space="preserve">- </w:t>
      </w:r>
      <w:r w:rsidRPr="00543EF1">
        <w:rPr>
          <w:rStyle w:val="Bodytext0"/>
          <w:b/>
          <w:color w:val="000000"/>
          <w:sz w:val="24"/>
          <w:szCs w:val="24"/>
          <w:lang w:val="ru-RU" w:eastAsia="sr-Cyrl-CS"/>
        </w:rPr>
        <w:t>Адреса Наручиоца:</w:t>
      </w:r>
      <w:r w:rsidRPr="00543EF1">
        <w:rPr>
          <w:sz w:val="24"/>
          <w:szCs w:val="24"/>
          <w:lang w:val="sr-Cyrl-RS"/>
        </w:rPr>
        <w:t xml:space="preserve"> Београд, улица</w:t>
      </w:r>
      <w:r w:rsidR="00BF7E51" w:rsidRPr="00543EF1">
        <w:rPr>
          <w:sz w:val="24"/>
          <w:szCs w:val="24"/>
          <w:lang w:val="en-US"/>
        </w:rPr>
        <w:t>:</w:t>
      </w:r>
      <w:r w:rsidRPr="00543EF1">
        <w:rPr>
          <w:sz w:val="24"/>
          <w:szCs w:val="24"/>
          <w:lang w:val="sr-Cyrl-RS"/>
        </w:rPr>
        <w:t xml:space="preserve"> Немањина број 22-26</w:t>
      </w:r>
      <w:r w:rsidR="00FD009E" w:rsidRPr="00543EF1">
        <w:rPr>
          <w:sz w:val="24"/>
          <w:szCs w:val="24"/>
          <w:lang w:val="sr-Cyrl-RS"/>
        </w:rPr>
        <w:t>;</w:t>
      </w:r>
    </w:p>
    <w:p w:rsidR="002A4D62" w:rsidRPr="00543EF1" w:rsidRDefault="00A07D90" w:rsidP="007954D0">
      <w:pPr>
        <w:spacing w:line="240" w:lineRule="auto"/>
        <w:jc w:val="both"/>
        <w:rPr>
          <w:sz w:val="24"/>
          <w:szCs w:val="24"/>
          <w:lang w:val="sr-Cyrl-RS"/>
        </w:rPr>
      </w:pPr>
      <w:r w:rsidRPr="00543EF1">
        <w:rPr>
          <w:sz w:val="24"/>
          <w:szCs w:val="24"/>
          <w:lang w:val="sr-Cyrl-RS"/>
        </w:rPr>
        <w:t xml:space="preserve">- </w:t>
      </w:r>
      <w:r w:rsidRPr="00543EF1">
        <w:rPr>
          <w:b/>
          <w:sz w:val="24"/>
          <w:szCs w:val="24"/>
          <w:lang w:val="sr-Cyrl-RS"/>
        </w:rPr>
        <w:t>ПИБ</w:t>
      </w:r>
      <w:r w:rsidR="00FC3F9E" w:rsidRPr="00543EF1">
        <w:rPr>
          <w:b/>
          <w:sz w:val="24"/>
          <w:szCs w:val="24"/>
          <w:lang w:val="sr-Cyrl-RS"/>
        </w:rPr>
        <w:t>:</w:t>
      </w:r>
      <w:r w:rsidRPr="00543EF1">
        <w:rPr>
          <w:sz w:val="24"/>
          <w:szCs w:val="24"/>
          <w:lang w:val="sr-Cyrl-RS"/>
        </w:rPr>
        <w:t xml:space="preserve"> </w:t>
      </w:r>
      <w:r w:rsidR="002A4D62" w:rsidRPr="00543EF1">
        <w:rPr>
          <w:sz w:val="24"/>
          <w:szCs w:val="24"/>
          <w:lang w:val="sr-Cyrl-RS"/>
        </w:rPr>
        <w:t>108510088</w:t>
      </w:r>
    </w:p>
    <w:p w:rsidR="00A07D90" w:rsidRPr="00543EF1" w:rsidRDefault="00A07D90" w:rsidP="007954D0">
      <w:pPr>
        <w:spacing w:line="240" w:lineRule="auto"/>
        <w:jc w:val="both"/>
        <w:rPr>
          <w:color w:val="FF0000"/>
          <w:sz w:val="24"/>
          <w:szCs w:val="24"/>
          <w:lang w:val="sr-Cyrl-RS"/>
        </w:rPr>
      </w:pPr>
      <w:r w:rsidRPr="00543EF1">
        <w:rPr>
          <w:sz w:val="24"/>
          <w:szCs w:val="24"/>
          <w:lang w:val="sr-Cyrl-RS"/>
        </w:rPr>
        <w:t xml:space="preserve">- </w:t>
      </w:r>
      <w:r w:rsidRPr="00543EF1">
        <w:rPr>
          <w:b/>
          <w:sz w:val="24"/>
          <w:szCs w:val="24"/>
          <w:lang w:val="sr-Cyrl-RS"/>
        </w:rPr>
        <w:t>Матични број</w:t>
      </w:r>
      <w:r w:rsidR="00FC3F9E" w:rsidRPr="00543EF1">
        <w:rPr>
          <w:b/>
          <w:sz w:val="24"/>
          <w:szCs w:val="24"/>
          <w:lang w:val="sr-Cyrl-RS"/>
        </w:rPr>
        <w:t>:</w:t>
      </w:r>
      <w:r w:rsidRPr="00543EF1">
        <w:rPr>
          <w:sz w:val="24"/>
          <w:szCs w:val="24"/>
          <w:lang w:val="sr-Cyrl-RS"/>
        </w:rPr>
        <w:t xml:space="preserve"> 17855212</w:t>
      </w:r>
    </w:p>
    <w:p w:rsidR="00A07D90" w:rsidRPr="00543EF1" w:rsidRDefault="00A07D90" w:rsidP="007954D0">
      <w:pPr>
        <w:spacing w:line="240" w:lineRule="auto"/>
        <w:jc w:val="both"/>
        <w:rPr>
          <w:b/>
          <w:sz w:val="24"/>
          <w:szCs w:val="24"/>
          <w:lang w:val="sr-Cyrl-RS"/>
        </w:rPr>
      </w:pPr>
      <w:r w:rsidRPr="00543EF1">
        <w:rPr>
          <w:b/>
          <w:sz w:val="24"/>
          <w:szCs w:val="24"/>
          <w:lang w:val="sr-Cyrl-RS"/>
        </w:rPr>
        <w:t>-</w:t>
      </w:r>
      <w:r w:rsidRPr="00543EF1">
        <w:rPr>
          <w:rStyle w:val="Heading4Char"/>
          <w:rFonts w:ascii="Times New Roman" w:hAnsi="Times New Roman"/>
          <w:b w:val="0"/>
          <w:color w:val="000000"/>
          <w:sz w:val="24"/>
          <w:szCs w:val="24"/>
          <w:lang w:val="ru-RU" w:eastAsia="sr-Cyrl-CS"/>
        </w:rPr>
        <w:t xml:space="preserve"> </w:t>
      </w:r>
      <w:r w:rsidRPr="00543EF1">
        <w:rPr>
          <w:rStyle w:val="Bodytext0"/>
          <w:b/>
          <w:color w:val="000000"/>
          <w:sz w:val="24"/>
          <w:szCs w:val="24"/>
          <w:lang w:val="ru-RU" w:eastAsia="sr-Cyrl-CS"/>
        </w:rPr>
        <w:t>Интернет страница Наручиоца</w:t>
      </w:r>
      <w:r w:rsidRPr="00543EF1">
        <w:rPr>
          <w:rStyle w:val="Bodytext0"/>
          <w:color w:val="000000"/>
          <w:sz w:val="24"/>
          <w:szCs w:val="24"/>
          <w:lang w:val="ru-RU" w:eastAsia="sr-Cyrl-CS"/>
        </w:rPr>
        <w:t xml:space="preserve">: </w:t>
      </w:r>
      <w:r w:rsidRPr="00543EF1">
        <w:rPr>
          <w:b/>
          <w:sz w:val="24"/>
          <w:szCs w:val="24"/>
          <w:lang w:val="sr-Cyrl-RS"/>
        </w:rPr>
        <w:t xml:space="preserve"> </w:t>
      </w:r>
      <w:hyperlink r:id="rId15" w:history="1">
        <w:r w:rsidRPr="00543EF1">
          <w:rPr>
            <w:rStyle w:val="Hyperlink"/>
            <w:b/>
            <w:sz w:val="24"/>
            <w:szCs w:val="24"/>
            <w:lang w:val="sr-Cyrl-RS"/>
          </w:rPr>
          <w:t>www.mg</w:t>
        </w:r>
        <w:r w:rsidRPr="00543EF1">
          <w:rPr>
            <w:rStyle w:val="Hyperlink"/>
            <w:b/>
            <w:sz w:val="24"/>
            <w:szCs w:val="24"/>
            <w:lang w:val="en-US"/>
          </w:rPr>
          <w:t>si</w:t>
        </w:r>
        <w:r w:rsidRPr="00543EF1">
          <w:rPr>
            <w:rStyle w:val="Hyperlink"/>
            <w:b/>
            <w:sz w:val="24"/>
            <w:szCs w:val="24"/>
            <w:lang w:val="sr-Cyrl-RS"/>
          </w:rPr>
          <w:t>.gov.rs</w:t>
        </w:r>
      </w:hyperlink>
    </w:p>
    <w:p w:rsidR="00A07D90" w:rsidRPr="00543EF1" w:rsidRDefault="00A07D90" w:rsidP="007954D0">
      <w:pPr>
        <w:spacing w:line="240" w:lineRule="auto"/>
        <w:jc w:val="both"/>
        <w:rPr>
          <w:rStyle w:val="Bodytext0"/>
          <w:color w:val="000000"/>
          <w:sz w:val="24"/>
          <w:szCs w:val="24"/>
          <w:lang w:val="ru-RU" w:eastAsia="sr-Cyrl-CS"/>
        </w:rPr>
      </w:pPr>
      <w:r w:rsidRPr="00543EF1">
        <w:rPr>
          <w:rStyle w:val="Bodytext0"/>
          <w:b/>
          <w:color w:val="000000"/>
          <w:sz w:val="24"/>
          <w:szCs w:val="24"/>
          <w:lang w:val="ru-RU" w:eastAsia="sr-Cyrl-CS"/>
        </w:rPr>
        <w:t>- Врста поступка јавне набавке</w:t>
      </w:r>
      <w:r w:rsidRPr="00543EF1">
        <w:rPr>
          <w:rStyle w:val="Bodytext0"/>
          <w:color w:val="000000"/>
          <w:sz w:val="24"/>
          <w:szCs w:val="24"/>
          <w:lang w:val="ru-RU" w:eastAsia="sr-Cyrl-CS"/>
        </w:rPr>
        <w:t>: јавна набавка мале вредности</w:t>
      </w:r>
      <w:r w:rsidR="00FD009E" w:rsidRPr="00543EF1">
        <w:rPr>
          <w:rStyle w:val="Bodytext0"/>
          <w:color w:val="000000"/>
          <w:sz w:val="24"/>
          <w:szCs w:val="24"/>
          <w:lang w:val="ru-RU" w:eastAsia="sr-Cyrl-CS"/>
        </w:rPr>
        <w:t>;</w:t>
      </w:r>
    </w:p>
    <w:p w:rsidR="00A07D90" w:rsidRPr="00543EF1" w:rsidRDefault="00FB2BDC" w:rsidP="007954D0">
      <w:pPr>
        <w:pStyle w:val="Bodytext1"/>
        <w:shd w:val="clear" w:color="auto" w:fill="auto"/>
        <w:spacing w:before="0" w:after="0" w:line="274" w:lineRule="exact"/>
        <w:ind w:right="840" w:firstLine="0"/>
        <w:jc w:val="both"/>
        <w:rPr>
          <w:rStyle w:val="Bodytext0"/>
          <w:sz w:val="24"/>
          <w:szCs w:val="24"/>
        </w:rPr>
      </w:pPr>
      <w:r w:rsidRPr="00543EF1">
        <w:rPr>
          <w:rStyle w:val="Bodytext0"/>
          <w:b/>
          <w:color w:val="000000"/>
          <w:sz w:val="24"/>
          <w:szCs w:val="24"/>
        </w:rPr>
        <w:t xml:space="preserve">- </w:t>
      </w:r>
      <w:r w:rsidR="00A07D90" w:rsidRPr="00543EF1">
        <w:rPr>
          <w:rStyle w:val="Bodytext0"/>
          <w:b/>
          <w:color w:val="000000"/>
          <w:sz w:val="24"/>
          <w:szCs w:val="24"/>
        </w:rPr>
        <w:t>Предмет јавне набавке</w:t>
      </w:r>
      <w:r w:rsidR="00A07D90" w:rsidRPr="00543EF1">
        <w:rPr>
          <w:rStyle w:val="Bodytext0"/>
          <w:color w:val="000000"/>
          <w:sz w:val="24"/>
          <w:szCs w:val="24"/>
        </w:rPr>
        <w:t xml:space="preserve">: </w:t>
      </w:r>
      <w:r w:rsidR="00B73E76" w:rsidRPr="00543EF1">
        <w:rPr>
          <w:rStyle w:val="Bodytext0"/>
          <w:color w:val="000000"/>
          <w:sz w:val="24"/>
          <w:szCs w:val="24"/>
        </w:rPr>
        <w:t>Услуге</w:t>
      </w:r>
      <w:r w:rsidR="00FD009E" w:rsidRPr="00543EF1">
        <w:rPr>
          <w:rStyle w:val="Bodytext0"/>
          <w:color w:val="000000"/>
          <w:sz w:val="24"/>
          <w:szCs w:val="24"/>
        </w:rPr>
        <w:t>;</w:t>
      </w:r>
    </w:p>
    <w:p w:rsidR="00F007AF" w:rsidRPr="00543EF1" w:rsidRDefault="00F007AF" w:rsidP="007954D0">
      <w:pPr>
        <w:spacing w:line="240" w:lineRule="auto"/>
        <w:rPr>
          <w:rStyle w:val="Bodytext0"/>
          <w:color w:val="000000"/>
          <w:sz w:val="24"/>
          <w:szCs w:val="24"/>
          <w:lang w:val="sr-Cyrl-RS" w:eastAsia="sr-Cyrl-CS"/>
        </w:rPr>
      </w:pPr>
      <w:r w:rsidRPr="00543EF1">
        <w:rPr>
          <w:rStyle w:val="Bodytext0"/>
          <w:b/>
          <w:color w:val="000000"/>
          <w:sz w:val="24"/>
          <w:szCs w:val="24"/>
          <w:lang w:val="ru-RU" w:eastAsia="sr-Cyrl-CS"/>
        </w:rPr>
        <w:t xml:space="preserve">- Контакт </w:t>
      </w:r>
      <w:r w:rsidR="00A07D90" w:rsidRPr="00543EF1">
        <w:rPr>
          <w:rStyle w:val="Bodytext0"/>
          <w:b/>
          <w:color w:val="000000"/>
          <w:sz w:val="24"/>
          <w:szCs w:val="24"/>
          <w:lang w:val="ru-RU" w:eastAsia="sr-Cyrl-CS"/>
        </w:rPr>
        <w:t xml:space="preserve">особа: </w:t>
      </w:r>
      <w:r w:rsidRPr="00543EF1">
        <w:rPr>
          <w:rStyle w:val="Bodytext0"/>
          <w:color w:val="000000"/>
          <w:sz w:val="24"/>
          <w:szCs w:val="24"/>
          <w:lang w:val="sr-Cyrl-CS" w:eastAsia="sr-Cyrl-CS"/>
        </w:rPr>
        <w:t>Снежана Шокчанић</w:t>
      </w:r>
      <w:r w:rsidRPr="00543EF1">
        <w:rPr>
          <w:rStyle w:val="Bodytext0"/>
          <w:color w:val="000000"/>
          <w:sz w:val="24"/>
          <w:szCs w:val="24"/>
          <w:lang w:val="sr-Cyrl-RS" w:eastAsia="sr-Cyrl-CS"/>
        </w:rPr>
        <w:t>,</w:t>
      </w:r>
    </w:p>
    <w:p w:rsidR="00F007AF" w:rsidRPr="00543EF1" w:rsidRDefault="00F007AF" w:rsidP="007954D0">
      <w:pPr>
        <w:spacing w:line="240" w:lineRule="auto"/>
        <w:rPr>
          <w:b/>
          <w:color w:val="FF0000"/>
          <w:sz w:val="24"/>
          <w:szCs w:val="24"/>
          <w:lang w:val="sr-Cyrl-RS"/>
        </w:rPr>
      </w:pPr>
      <w:r w:rsidRPr="00543EF1">
        <w:rPr>
          <w:rStyle w:val="Bodytext0"/>
          <w:b/>
          <w:color w:val="000000"/>
          <w:sz w:val="24"/>
          <w:szCs w:val="24"/>
          <w:lang w:val="sr-Latn-CS" w:eastAsia="sr-Cyrl-CS"/>
        </w:rPr>
        <w:t xml:space="preserve"> </w:t>
      </w:r>
      <w:r w:rsidRPr="00543EF1">
        <w:rPr>
          <w:rStyle w:val="Bodytext0"/>
          <w:b/>
          <w:color w:val="000000"/>
          <w:sz w:val="24"/>
          <w:szCs w:val="24"/>
          <w:lang w:val="sr-Cyrl-RS" w:eastAsia="sr-Cyrl-CS"/>
        </w:rPr>
        <w:t xml:space="preserve"> е-</w:t>
      </w:r>
      <w:r w:rsidRPr="00543EF1">
        <w:rPr>
          <w:rStyle w:val="Bodytext0"/>
          <w:b/>
          <w:color w:val="000000"/>
          <w:sz w:val="24"/>
          <w:szCs w:val="24"/>
          <w:lang w:val="sr-Latn-CS" w:eastAsia="sr-Cyrl-CS"/>
        </w:rPr>
        <w:t xml:space="preserve">mail: </w:t>
      </w:r>
      <w:r w:rsidRPr="00543EF1">
        <w:rPr>
          <w:rStyle w:val="Bodytext0"/>
          <w:color w:val="000000"/>
          <w:sz w:val="24"/>
          <w:szCs w:val="24"/>
          <w:lang w:val="en-US" w:eastAsia="sr-Cyrl-CS"/>
        </w:rPr>
        <w:t>snezana.sokcanic</w:t>
      </w:r>
      <w:r w:rsidRPr="00543EF1">
        <w:rPr>
          <w:rStyle w:val="Bodytext0"/>
          <w:color w:val="000000"/>
          <w:sz w:val="24"/>
          <w:szCs w:val="24"/>
          <w:lang w:val="sr-Cyrl-RS" w:eastAsia="sr-Cyrl-CS"/>
        </w:rPr>
        <w:t>@</w:t>
      </w:r>
      <w:r w:rsidRPr="00543EF1">
        <w:rPr>
          <w:rStyle w:val="Bodytext0"/>
          <w:color w:val="000000"/>
          <w:sz w:val="24"/>
          <w:szCs w:val="24"/>
          <w:lang w:val="en-US" w:eastAsia="sr-Cyrl-CS"/>
        </w:rPr>
        <w:t>mgsi</w:t>
      </w:r>
      <w:r w:rsidRPr="00543EF1">
        <w:rPr>
          <w:rStyle w:val="Bodytext0"/>
          <w:color w:val="000000"/>
          <w:sz w:val="24"/>
          <w:szCs w:val="24"/>
          <w:lang w:val="sr-Cyrl-RS" w:eastAsia="sr-Cyrl-CS"/>
        </w:rPr>
        <w:t>.</w:t>
      </w:r>
      <w:r w:rsidRPr="00543EF1">
        <w:rPr>
          <w:rStyle w:val="Bodytext0"/>
          <w:color w:val="000000"/>
          <w:sz w:val="24"/>
          <w:szCs w:val="24"/>
          <w:lang w:val="en-US" w:eastAsia="sr-Cyrl-CS"/>
        </w:rPr>
        <w:t>gov</w:t>
      </w:r>
      <w:r w:rsidRPr="00543EF1">
        <w:rPr>
          <w:rStyle w:val="Bodytext0"/>
          <w:color w:val="000000"/>
          <w:sz w:val="24"/>
          <w:szCs w:val="24"/>
          <w:lang w:val="sr-Cyrl-RS" w:eastAsia="sr-Cyrl-CS"/>
        </w:rPr>
        <w:t>.</w:t>
      </w:r>
      <w:r w:rsidRPr="00543EF1">
        <w:rPr>
          <w:rStyle w:val="Bodytext0"/>
          <w:color w:val="000000"/>
          <w:sz w:val="24"/>
          <w:szCs w:val="24"/>
          <w:lang w:val="en-US" w:eastAsia="sr-Cyrl-CS"/>
        </w:rPr>
        <w:t>rs</w:t>
      </w:r>
    </w:p>
    <w:p w:rsidR="00F007AF" w:rsidRPr="00543EF1" w:rsidRDefault="00F007AF" w:rsidP="007954D0">
      <w:pPr>
        <w:spacing w:line="240" w:lineRule="auto"/>
        <w:jc w:val="both"/>
        <w:rPr>
          <w:b/>
          <w:color w:val="FF0000"/>
          <w:sz w:val="24"/>
          <w:szCs w:val="24"/>
          <w:lang w:val="sr-Cyrl-RS"/>
        </w:rPr>
      </w:pPr>
    </w:p>
    <w:p w:rsidR="00D6103B" w:rsidRPr="00543EF1" w:rsidRDefault="00A07D90" w:rsidP="007954D0">
      <w:pPr>
        <w:numPr>
          <w:ilvl w:val="0"/>
          <w:numId w:val="2"/>
        </w:numPr>
        <w:spacing w:line="240" w:lineRule="auto"/>
        <w:ind w:left="0" w:firstLine="0"/>
        <w:jc w:val="both"/>
        <w:rPr>
          <w:b/>
          <w:sz w:val="24"/>
          <w:szCs w:val="24"/>
          <w:lang w:val="sr-Cyrl-RS"/>
        </w:rPr>
      </w:pPr>
      <w:r w:rsidRPr="00543EF1">
        <w:rPr>
          <w:b/>
          <w:sz w:val="24"/>
          <w:szCs w:val="24"/>
          <w:u w:val="single"/>
          <w:lang w:val="sr-Cyrl-RS"/>
        </w:rPr>
        <w:t>Врста поступка</w:t>
      </w:r>
      <w:r w:rsidRPr="00543EF1">
        <w:rPr>
          <w:b/>
          <w:sz w:val="24"/>
          <w:szCs w:val="24"/>
          <w:lang w:val="sr-Cyrl-RS"/>
        </w:rPr>
        <w:t>:</w:t>
      </w:r>
    </w:p>
    <w:p w:rsidR="00A07D90" w:rsidRPr="00543EF1" w:rsidRDefault="00A07D90" w:rsidP="007954D0">
      <w:pPr>
        <w:spacing w:line="240" w:lineRule="auto"/>
        <w:jc w:val="both"/>
        <w:rPr>
          <w:b/>
          <w:sz w:val="24"/>
          <w:szCs w:val="24"/>
          <w:lang w:val="sr-Cyrl-RS"/>
        </w:rPr>
      </w:pPr>
      <w:r w:rsidRPr="00543EF1">
        <w:rPr>
          <w:sz w:val="24"/>
          <w:szCs w:val="24"/>
          <w:lang w:val="sr-Cyrl-RS"/>
        </w:rPr>
        <w:t xml:space="preserve">Јавна набавка мале вредности у складу са </w:t>
      </w:r>
      <w:r w:rsidR="00B73E76" w:rsidRPr="00543EF1">
        <w:rPr>
          <w:sz w:val="24"/>
          <w:szCs w:val="24"/>
          <w:lang w:val="sr-Cyrl-RS"/>
        </w:rPr>
        <w:t>чланом 39</w:t>
      </w:r>
      <w:r w:rsidR="00B73E76" w:rsidRPr="00543EF1">
        <w:rPr>
          <w:sz w:val="24"/>
          <w:szCs w:val="24"/>
          <w:lang w:val="sr-Cyrl-CS"/>
        </w:rPr>
        <w:t>.</w:t>
      </w:r>
      <w:r w:rsidR="00B73E76" w:rsidRPr="00543EF1">
        <w:rPr>
          <w:sz w:val="24"/>
          <w:szCs w:val="24"/>
          <w:lang w:val="sr-Cyrl-RS"/>
        </w:rPr>
        <w:t xml:space="preserve"> Закона</w:t>
      </w:r>
      <w:r w:rsidRPr="00543EF1">
        <w:rPr>
          <w:sz w:val="24"/>
          <w:szCs w:val="24"/>
          <w:lang w:val="sr-Cyrl-RS"/>
        </w:rPr>
        <w:t xml:space="preserve"> о јавним набавкама</w:t>
      </w:r>
      <w:r w:rsidR="002A4D62" w:rsidRPr="00543EF1">
        <w:rPr>
          <w:sz w:val="24"/>
          <w:szCs w:val="24"/>
          <w:lang w:val="sr-Cyrl-RS"/>
        </w:rPr>
        <w:t>,</w:t>
      </w:r>
      <w:r w:rsidRPr="00543EF1">
        <w:rPr>
          <w:sz w:val="24"/>
          <w:szCs w:val="24"/>
          <w:lang w:val="sr-Cyrl-RS"/>
        </w:rPr>
        <w:t xml:space="preserve"> („Службени гласн</w:t>
      </w:r>
      <w:r w:rsidR="00D44EC9" w:rsidRPr="00543EF1">
        <w:rPr>
          <w:sz w:val="24"/>
          <w:szCs w:val="24"/>
          <w:lang w:val="sr-Cyrl-RS"/>
        </w:rPr>
        <w:t>ик Републике Србије“, бр. 124/</w:t>
      </w:r>
      <w:r w:rsidRPr="00543EF1">
        <w:rPr>
          <w:sz w:val="24"/>
          <w:szCs w:val="24"/>
          <w:lang w:val="sr-Cyrl-RS"/>
        </w:rPr>
        <w:t>12</w:t>
      </w:r>
      <w:r w:rsidR="00D44EC9" w:rsidRPr="00543EF1">
        <w:rPr>
          <w:sz w:val="24"/>
          <w:szCs w:val="24"/>
          <w:lang w:val="en-US"/>
        </w:rPr>
        <w:t xml:space="preserve">, </w:t>
      </w:r>
      <w:r w:rsidR="00D44EC9" w:rsidRPr="00543EF1">
        <w:rPr>
          <w:color w:val="000000"/>
          <w:sz w:val="24"/>
          <w:szCs w:val="24"/>
          <w:lang w:val="sr-Cyrl-CS"/>
        </w:rPr>
        <w:t>14/15 и 68/15</w:t>
      </w:r>
      <w:r w:rsidRPr="00543EF1">
        <w:rPr>
          <w:sz w:val="24"/>
          <w:szCs w:val="24"/>
          <w:lang w:val="sr-Cyrl-RS"/>
        </w:rPr>
        <w:t>).</w:t>
      </w:r>
    </w:p>
    <w:p w:rsidR="00A07D90" w:rsidRPr="00543EF1" w:rsidRDefault="00A07D90" w:rsidP="007954D0">
      <w:pPr>
        <w:spacing w:line="240" w:lineRule="auto"/>
        <w:jc w:val="both"/>
        <w:rPr>
          <w:b/>
          <w:sz w:val="24"/>
          <w:szCs w:val="24"/>
          <w:lang w:val="sr-Cyrl-RS"/>
        </w:rPr>
      </w:pPr>
    </w:p>
    <w:p w:rsidR="00A07D90" w:rsidRPr="00543EF1" w:rsidRDefault="00A07D90" w:rsidP="007954D0">
      <w:pPr>
        <w:spacing w:line="240" w:lineRule="auto"/>
        <w:jc w:val="both"/>
        <w:rPr>
          <w:b/>
          <w:sz w:val="24"/>
          <w:szCs w:val="24"/>
          <w:lang w:val="sr-Cyrl-RS"/>
        </w:rPr>
      </w:pPr>
      <w:r w:rsidRPr="00543EF1">
        <w:rPr>
          <w:b/>
          <w:sz w:val="24"/>
          <w:szCs w:val="24"/>
          <w:lang w:val="sr-Cyrl-RS"/>
        </w:rPr>
        <w:t xml:space="preserve">3.   </w:t>
      </w:r>
      <w:r w:rsidRPr="00543EF1">
        <w:rPr>
          <w:b/>
          <w:sz w:val="24"/>
          <w:szCs w:val="24"/>
          <w:u w:val="single"/>
          <w:lang w:val="sr-Cyrl-RS"/>
        </w:rPr>
        <w:t>Предме</w:t>
      </w:r>
      <w:r w:rsidR="003E7C0D" w:rsidRPr="00543EF1">
        <w:rPr>
          <w:b/>
          <w:sz w:val="24"/>
          <w:szCs w:val="24"/>
          <w:u w:val="single"/>
          <w:lang w:val="sr-Cyrl-RS"/>
        </w:rPr>
        <w:t>т јавне набавке мале вредности је</w:t>
      </w:r>
      <w:r w:rsidRPr="00543EF1">
        <w:rPr>
          <w:b/>
          <w:sz w:val="24"/>
          <w:szCs w:val="24"/>
          <w:lang w:val="sr-Cyrl-RS"/>
        </w:rPr>
        <w:t>:</w:t>
      </w:r>
    </w:p>
    <w:p w:rsidR="003D34BE" w:rsidRPr="00543EF1" w:rsidRDefault="007954D0" w:rsidP="007954D0">
      <w:pPr>
        <w:spacing w:after="120" w:line="100" w:lineRule="atLeast"/>
        <w:jc w:val="both"/>
        <w:rPr>
          <w:rFonts w:eastAsia="Arial Unicode MS"/>
          <w:color w:val="000000"/>
          <w:sz w:val="24"/>
          <w:szCs w:val="24"/>
          <w:lang w:val="sr-Cyrl-CS"/>
        </w:rPr>
      </w:pPr>
      <w:r w:rsidRPr="00543EF1">
        <w:rPr>
          <w:rFonts w:eastAsia="Arial Unicode MS"/>
          <w:color w:val="000000"/>
          <w:sz w:val="24"/>
          <w:szCs w:val="24"/>
          <w:lang w:val="sr-Cyrl-CS"/>
        </w:rPr>
        <w:t xml:space="preserve">Услугa - 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 </w:t>
      </w:r>
      <w:r w:rsidR="003D34BE" w:rsidRPr="00543EF1">
        <w:rPr>
          <w:rFonts w:eastAsia="Arial Unicode MS"/>
          <w:color w:val="000000"/>
          <w:sz w:val="24"/>
          <w:szCs w:val="24"/>
          <w:lang w:val="sr-Cyrl-CS"/>
        </w:rPr>
        <w:t>решења.</w:t>
      </w:r>
    </w:p>
    <w:p w:rsidR="003D34BE" w:rsidRPr="00543EF1" w:rsidRDefault="003E7C0D" w:rsidP="007954D0">
      <w:pPr>
        <w:spacing w:after="120" w:line="100" w:lineRule="atLeast"/>
        <w:jc w:val="both"/>
        <w:rPr>
          <w:color w:val="000000"/>
          <w:sz w:val="24"/>
          <w:szCs w:val="24"/>
          <w:lang w:val="sr-Cyrl-CS"/>
        </w:rPr>
      </w:pPr>
      <w:r w:rsidRPr="00543EF1">
        <w:rPr>
          <w:sz w:val="24"/>
          <w:szCs w:val="24"/>
        </w:rPr>
        <w:t>Назив и oзнака из општег речника набавке:</w:t>
      </w:r>
      <w:r w:rsidRPr="00543EF1">
        <w:rPr>
          <w:sz w:val="24"/>
          <w:szCs w:val="24"/>
          <w:lang w:val="sr-Cyrl-CS"/>
        </w:rPr>
        <w:t xml:space="preserve"> </w:t>
      </w:r>
      <w:r w:rsidR="003D34BE" w:rsidRPr="00543EF1">
        <w:rPr>
          <w:color w:val="000000"/>
          <w:sz w:val="24"/>
          <w:szCs w:val="24"/>
          <w:lang w:val="sr-Cyrl-RS"/>
        </w:rPr>
        <w:t>71000000 Архитектонске, грађевинске, инжењерске и инспекцијске услуге</w:t>
      </w:r>
      <w:r w:rsidR="003D34BE" w:rsidRPr="00543EF1">
        <w:rPr>
          <w:color w:val="000000"/>
          <w:sz w:val="24"/>
          <w:szCs w:val="24"/>
          <w:lang w:val="sr-Latn-CS"/>
        </w:rPr>
        <w:t>.</w:t>
      </w:r>
    </w:p>
    <w:p w:rsidR="00A07D90" w:rsidRPr="00543EF1" w:rsidRDefault="00A07D90" w:rsidP="007954D0">
      <w:pPr>
        <w:numPr>
          <w:ilvl w:val="0"/>
          <w:numId w:val="3"/>
        </w:numPr>
        <w:spacing w:line="240" w:lineRule="auto"/>
        <w:ind w:left="0" w:firstLine="0"/>
        <w:jc w:val="both"/>
        <w:rPr>
          <w:b/>
          <w:sz w:val="24"/>
          <w:szCs w:val="24"/>
          <w:u w:val="single"/>
          <w:lang w:val="sr-Cyrl-RS"/>
        </w:rPr>
      </w:pPr>
      <w:r w:rsidRPr="00543EF1">
        <w:rPr>
          <w:b/>
          <w:sz w:val="24"/>
          <w:szCs w:val="24"/>
          <w:u w:val="single"/>
          <w:lang w:val="sr-Cyrl-RS"/>
        </w:rPr>
        <w:t>Поступак јавне набавке спроводи се ради закључења уговора о јавној набавци.</w:t>
      </w:r>
      <w:r w:rsidR="00C34CFD" w:rsidRPr="00543EF1">
        <w:rPr>
          <w:b/>
          <w:sz w:val="24"/>
          <w:szCs w:val="24"/>
          <w:u w:val="single"/>
          <w:lang w:val="sr-Cyrl-RS"/>
        </w:rPr>
        <w:t xml:space="preserve"> </w:t>
      </w:r>
    </w:p>
    <w:p w:rsidR="00A07D90" w:rsidRPr="00543EF1" w:rsidRDefault="00A07D90" w:rsidP="007954D0">
      <w:pPr>
        <w:spacing w:line="240" w:lineRule="auto"/>
        <w:jc w:val="both"/>
        <w:rPr>
          <w:sz w:val="24"/>
          <w:szCs w:val="24"/>
          <w:lang w:val="sr-Cyrl-RS"/>
        </w:rPr>
      </w:pPr>
    </w:p>
    <w:p w:rsidR="00FB2BDC" w:rsidRPr="00543EF1" w:rsidRDefault="00A07D90" w:rsidP="007954D0">
      <w:pPr>
        <w:spacing w:line="240" w:lineRule="auto"/>
        <w:jc w:val="both"/>
        <w:rPr>
          <w:b/>
          <w:sz w:val="24"/>
          <w:szCs w:val="24"/>
          <w:u w:val="single"/>
          <w:lang w:val="sr-Cyrl-RS"/>
        </w:rPr>
      </w:pPr>
      <w:r w:rsidRPr="00543EF1">
        <w:rPr>
          <w:b/>
          <w:sz w:val="24"/>
          <w:szCs w:val="24"/>
          <w:lang w:val="sr-Cyrl-RS"/>
        </w:rPr>
        <w:t xml:space="preserve">5.  </w:t>
      </w:r>
      <w:r w:rsidR="00D6103B" w:rsidRPr="00543EF1">
        <w:rPr>
          <w:b/>
          <w:sz w:val="24"/>
          <w:szCs w:val="24"/>
          <w:lang w:val="sr-Cyrl-RS"/>
        </w:rPr>
        <w:t xml:space="preserve">  </w:t>
      </w:r>
      <w:r w:rsidRPr="00543EF1">
        <w:rPr>
          <w:b/>
          <w:sz w:val="24"/>
          <w:szCs w:val="24"/>
          <w:u w:val="single"/>
          <w:lang w:val="sr-Cyrl-RS"/>
        </w:rPr>
        <w:t>Рок за доношење одлуке о додели уговора</w:t>
      </w:r>
    </w:p>
    <w:p w:rsidR="00A07D90" w:rsidRPr="00543EF1" w:rsidRDefault="00A07D90" w:rsidP="007954D0">
      <w:pPr>
        <w:spacing w:line="240" w:lineRule="auto"/>
        <w:jc w:val="both"/>
        <w:rPr>
          <w:sz w:val="24"/>
          <w:szCs w:val="24"/>
          <w:lang w:val="sr-Cyrl-RS"/>
        </w:rPr>
      </w:pPr>
      <w:r w:rsidRPr="00543EF1">
        <w:rPr>
          <w:sz w:val="24"/>
          <w:szCs w:val="24"/>
          <w:lang w:val="sr-Cyrl-RS"/>
        </w:rPr>
        <w:t xml:space="preserve">Одлука о додели уговора биће донета у року </w:t>
      </w:r>
      <w:r w:rsidR="006B2EDF" w:rsidRPr="00543EF1">
        <w:rPr>
          <w:sz w:val="24"/>
          <w:szCs w:val="24"/>
          <w:lang w:val="sr-Cyrl-RS"/>
        </w:rPr>
        <w:t>до</w:t>
      </w:r>
      <w:r w:rsidRPr="00543EF1">
        <w:rPr>
          <w:sz w:val="24"/>
          <w:szCs w:val="24"/>
          <w:lang w:val="sr-Cyrl-RS"/>
        </w:rPr>
        <w:t xml:space="preserve"> 10 (десет) дана од дана</w:t>
      </w:r>
      <w:r w:rsidR="007954D0" w:rsidRPr="00543EF1">
        <w:rPr>
          <w:sz w:val="24"/>
          <w:szCs w:val="24"/>
          <w:lang w:val="sr-Cyrl-RS"/>
        </w:rPr>
        <w:t xml:space="preserve"> </w:t>
      </w:r>
      <w:r w:rsidRPr="00543EF1">
        <w:rPr>
          <w:sz w:val="24"/>
          <w:szCs w:val="24"/>
          <w:lang w:val="sr-Cyrl-RS"/>
        </w:rPr>
        <w:t>јавног отварања понуда.</w:t>
      </w:r>
    </w:p>
    <w:p w:rsidR="00A07D90" w:rsidRPr="00543EF1" w:rsidRDefault="00A07D90" w:rsidP="007954D0">
      <w:pPr>
        <w:spacing w:line="240" w:lineRule="auto"/>
        <w:jc w:val="both"/>
        <w:rPr>
          <w:sz w:val="24"/>
          <w:szCs w:val="24"/>
          <w:lang w:val="sr-Cyrl-RS"/>
        </w:rPr>
      </w:pPr>
    </w:p>
    <w:p w:rsidR="00A07D90" w:rsidRPr="00543EF1" w:rsidRDefault="00A07D90" w:rsidP="007954D0">
      <w:pPr>
        <w:spacing w:line="240" w:lineRule="auto"/>
        <w:jc w:val="both"/>
        <w:rPr>
          <w:b/>
          <w:sz w:val="24"/>
          <w:szCs w:val="24"/>
          <w:u w:val="single"/>
          <w:lang w:val="sr-Cyrl-RS"/>
        </w:rPr>
      </w:pPr>
      <w:r w:rsidRPr="00543EF1">
        <w:rPr>
          <w:b/>
          <w:sz w:val="24"/>
          <w:szCs w:val="24"/>
          <w:lang w:val="sr-Cyrl-RS"/>
        </w:rPr>
        <w:t>6.</w:t>
      </w:r>
      <w:r w:rsidR="004B50F9" w:rsidRPr="00543EF1">
        <w:rPr>
          <w:b/>
          <w:sz w:val="24"/>
          <w:szCs w:val="24"/>
          <w:lang w:val="sr-Cyrl-RS"/>
        </w:rPr>
        <w:t xml:space="preserve">    </w:t>
      </w:r>
      <w:r w:rsidRPr="00543EF1">
        <w:rPr>
          <w:b/>
          <w:sz w:val="24"/>
          <w:szCs w:val="24"/>
          <w:lang w:val="sr-Cyrl-RS"/>
        </w:rPr>
        <w:t xml:space="preserve">  </w:t>
      </w:r>
      <w:r w:rsidRPr="00543EF1">
        <w:rPr>
          <w:b/>
          <w:sz w:val="24"/>
          <w:szCs w:val="24"/>
          <w:u w:val="single"/>
          <w:lang w:val="sr-Cyrl-RS"/>
        </w:rPr>
        <w:t>Контакт</w:t>
      </w:r>
    </w:p>
    <w:p w:rsidR="00E928F8" w:rsidRPr="00543EF1" w:rsidRDefault="00A07D90" w:rsidP="007954D0">
      <w:pPr>
        <w:spacing w:line="240" w:lineRule="auto"/>
        <w:jc w:val="both"/>
        <w:rPr>
          <w:color w:val="FF0000"/>
          <w:sz w:val="24"/>
          <w:szCs w:val="24"/>
          <w:lang w:val="sr-Cyrl-RS"/>
        </w:rPr>
      </w:pPr>
      <w:r w:rsidRPr="00543EF1">
        <w:rPr>
          <w:color w:val="000000"/>
          <w:sz w:val="24"/>
          <w:szCs w:val="24"/>
          <w:lang w:val="sr-Cyrl-RS"/>
        </w:rPr>
        <w:t>Лице за контакт:</w:t>
      </w:r>
      <w:r w:rsidRPr="00543EF1">
        <w:rPr>
          <w:color w:val="FF0000"/>
          <w:sz w:val="24"/>
          <w:szCs w:val="24"/>
          <w:lang w:val="sr-Cyrl-RS"/>
        </w:rPr>
        <w:t xml:space="preserve"> </w:t>
      </w:r>
    </w:p>
    <w:p w:rsidR="00D820C0" w:rsidRPr="00543EF1" w:rsidRDefault="00711402" w:rsidP="007954D0">
      <w:pPr>
        <w:spacing w:line="240" w:lineRule="auto"/>
        <w:jc w:val="both"/>
        <w:rPr>
          <w:color w:val="FF0000"/>
          <w:sz w:val="24"/>
          <w:szCs w:val="24"/>
          <w:lang w:val="sr-Cyrl-RS"/>
        </w:rPr>
      </w:pPr>
      <w:r w:rsidRPr="00543EF1">
        <w:rPr>
          <w:rStyle w:val="Bodytext0"/>
          <w:color w:val="000000"/>
          <w:sz w:val="24"/>
          <w:szCs w:val="24"/>
          <w:lang w:val="sr-Cyrl-CS" w:eastAsia="sr-Cyrl-CS"/>
        </w:rPr>
        <w:t>Снежана Шокчанић</w:t>
      </w:r>
      <w:r w:rsidR="00D820C0" w:rsidRPr="00543EF1">
        <w:rPr>
          <w:rStyle w:val="Bodytext0"/>
          <w:color w:val="000000"/>
          <w:sz w:val="24"/>
          <w:szCs w:val="24"/>
          <w:lang w:val="sr-Cyrl-RS" w:eastAsia="sr-Cyrl-CS"/>
        </w:rPr>
        <w:t>, е-</w:t>
      </w:r>
      <w:r w:rsidR="00D820C0" w:rsidRPr="00543EF1">
        <w:rPr>
          <w:rStyle w:val="Bodytext0"/>
          <w:color w:val="000000"/>
          <w:sz w:val="24"/>
          <w:szCs w:val="24"/>
          <w:lang w:val="sr-Latn-CS" w:eastAsia="sr-Cyrl-CS"/>
        </w:rPr>
        <w:t>mail</w:t>
      </w:r>
      <w:r w:rsidR="00D820C0" w:rsidRPr="00543EF1">
        <w:rPr>
          <w:rStyle w:val="Bodytext0"/>
          <w:color w:val="000000"/>
          <w:sz w:val="24"/>
          <w:szCs w:val="24"/>
          <w:lang w:val="sr-Cyrl-RS" w:eastAsia="sr-Cyrl-CS"/>
        </w:rPr>
        <w:t xml:space="preserve">: </w:t>
      </w:r>
      <w:r w:rsidRPr="00543EF1">
        <w:rPr>
          <w:rStyle w:val="Bodytext0"/>
          <w:color w:val="000000"/>
          <w:sz w:val="24"/>
          <w:szCs w:val="24"/>
          <w:lang w:val="en-US" w:eastAsia="sr-Cyrl-CS"/>
        </w:rPr>
        <w:t>snezana.sokcanic</w:t>
      </w:r>
      <w:r w:rsidR="00D820C0" w:rsidRPr="00543EF1">
        <w:rPr>
          <w:rStyle w:val="Bodytext0"/>
          <w:color w:val="000000"/>
          <w:sz w:val="24"/>
          <w:szCs w:val="24"/>
          <w:lang w:val="sr-Cyrl-RS" w:eastAsia="sr-Cyrl-CS"/>
        </w:rPr>
        <w:t>@</w:t>
      </w:r>
      <w:r w:rsidR="00D820C0" w:rsidRPr="00543EF1">
        <w:rPr>
          <w:rStyle w:val="Bodytext0"/>
          <w:color w:val="000000"/>
          <w:sz w:val="24"/>
          <w:szCs w:val="24"/>
          <w:lang w:val="en-US" w:eastAsia="sr-Cyrl-CS"/>
        </w:rPr>
        <w:t>mgsi</w:t>
      </w:r>
      <w:r w:rsidR="00D820C0" w:rsidRPr="00543EF1">
        <w:rPr>
          <w:rStyle w:val="Bodytext0"/>
          <w:color w:val="000000"/>
          <w:sz w:val="24"/>
          <w:szCs w:val="24"/>
          <w:lang w:val="sr-Cyrl-RS" w:eastAsia="sr-Cyrl-CS"/>
        </w:rPr>
        <w:t>.</w:t>
      </w:r>
      <w:r w:rsidR="00D820C0" w:rsidRPr="00543EF1">
        <w:rPr>
          <w:rStyle w:val="Bodytext0"/>
          <w:color w:val="000000"/>
          <w:sz w:val="24"/>
          <w:szCs w:val="24"/>
          <w:lang w:val="en-US" w:eastAsia="sr-Cyrl-CS"/>
        </w:rPr>
        <w:t>gov</w:t>
      </w:r>
      <w:r w:rsidR="00D820C0" w:rsidRPr="00543EF1">
        <w:rPr>
          <w:rStyle w:val="Bodytext0"/>
          <w:color w:val="000000"/>
          <w:sz w:val="24"/>
          <w:szCs w:val="24"/>
          <w:lang w:val="sr-Cyrl-RS" w:eastAsia="sr-Cyrl-CS"/>
        </w:rPr>
        <w:t>.</w:t>
      </w:r>
      <w:r w:rsidR="00D820C0" w:rsidRPr="00543EF1">
        <w:rPr>
          <w:rStyle w:val="Bodytext0"/>
          <w:color w:val="000000"/>
          <w:sz w:val="24"/>
          <w:szCs w:val="24"/>
          <w:lang w:val="en-US" w:eastAsia="sr-Cyrl-CS"/>
        </w:rPr>
        <w:t>rs</w:t>
      </w:r>
    </w:p>
    <w:p w:rsidR="00A07D90" w:rsidRPr="00543EF1" w:rsidRDefault="00A07D90" w:rsidP="007954D0">
      <w:pPr>
        <w:spacing w:line="240" w:lineRule="auto"/>
        <w:jc w:val="both"/>
        <w:rPr>
          <w:b/>
          <w:color w:val="FF0000"/>
          <w:sz w:val="24"/>
          <w:szCs w:val="24"/>
          <w:lang w:val="sr-Cyrl-RS"/>
        </w:rPr>
      </w:pPr>
    </w:p>
    <w:p w:rsidR="00A07D90" w:rsidRPr="00543EF1" w:rsidRDefault="00A07D90" w:rsidP="007954D0">
      <w:pPr>
        <w:spacing w:line="240" w:lineRule="auto"/>
        <w:jc w:val="both"/>
        <w:rPr>
          <w:b/>
          <w:sz w:val="24"/>
          <w:szCs w:val="24"/>
          <w:lang w:val="sr-Cyrl-CS"/>
        </w:rPr>
      </w:pPr>
    </w:p>
    <w:p w:rsidR="00A07D90" w:rsidRPr="00543EF1" w:rsidRDefault="00A07D90" w:rsidP="007954D0">
      <w:pPr>
        <w:spacing w:line="240" w:lineRule="auto"/>
        <w:jc w:val="both"/>
        <w:rPr>
          <w:b/>
          <w:sz w:val="24"/>
          <w:szCs w:val="24"/>
          <w:lang w:val="sr-Cyrl-RS"/>
        </w:rPr>
      </w:pPr>
    </w:p>
    <w:p w:rsidR="00A07D90" w:rsidRPr="00543EF1" w:rsidRDefault="00A07D90" w:rsidP="007954D0">
      <w:pPr>
        <w:spacing w:line="240" w:lineRule="auto"/>
        <w:jc w:val="both"/>
        <w:rPr>
          <w:b/>
          <w:sz w:val="24"/>
          <w:szCs w:val="24"/>
          <w:lang w:val="sr-Latn-RS"/>
        </w:rPr>
      </w:pPr>
    </w:p>
    <w:p w:rsidR="00B73E76" w:rsidRPr="00543EF1" w:rsidRDefault="00904776" w:rsidP="007954D0">
      <w:pPr>
        <w:spacing w:line="240" w:lineRule="auto"/>
        <w:jc w:val="both"/>
        <w:rPr>
          <w:b/>
          <w:sz w:val="24"/>
          <w:szCs w:val="24"/>
          <w:lang w:val="en-US"/>
        </w:rPr>
      </w:pPr>
      <w:r w:rsidRPr="00543EF1">
        <w:rPr>
          <w:b/>
          <w:sz w:val="24"/>
          <w:szCs w:val="24"/>
          <w:lang w:val="sr-Latn-RS"/>
        </w:rPr>
        <w:br w:type="page"/>
      </w:r>
    </w:p>
    <w:p w:rsidR="00A07D90" w:rsidRDefault="00A07D90" w:rsidP="007954D0">
      <w:pPr>
        <w:spacing w:line="240" w:lineRule="auto"/>
        <w:jc w:val="center"/>
        <w:rPr>
          <w:b/>
          <w:sz w:val="24"/>
          <w:szCs w:val="24"/>
          <w:lang w:val="sr-Latn-RS"/>
        </w:rPr>
      </w:pPr>
      <w:r w:rsidRPr="00543EF1">
        <w:rPr>
          <w:b/>
          <w:sz w:val="24"/>
          <w:szCs w:val="24"/>
          <w:lang w:val="sr-Latn-RS"/>
        </w:rPr>
        <w:lastRenderedPageBreak/>
        <w:t>II</w:t>
      </w:r>
    </w:p>
    <w:p w:rsidR="00D73E0E" w:rsidRPr="00543EF1" w:rsidRDefault="00D73E0E" w:rsidP="007954D0">
      <w:pPr>
        <w:spacing w:line="240" w:lineRule="auto"/>
        <w:jc w:val="center"/>
        <w:rPr>
          <w:b/>
          <w:sz w:val="24"/>
          <w:szCs w:val="24"/>
          <w:lang w:val="sr-Latn-RS"/>
        </w:rPr>
      </w:pPr>
    </w:p>
    <w:p w:rsidR="00A07D90" w:rsidRPr="00543EF1" w:rsidRDefault="00A07D90" w:rsidP="007954D0">
      <w:pPr>
        <w:pStyle w:val="BodyText"/>
        <w:jc w:val="center"/>
        <w:rPr>
          <w:b/>
          <w:sz w:val="24"/>
          <w:szCs w:val="24"/>
          <w:lang w:val="sr-Cyrl-RS"/>
        </w:rPr>
      </w:pPr>
      <w:r w:rsidRPr="00543EF1">
        <w:rPr>
          <w:b/>
          <w:sz w:val="24"/>
          <w:szCs w:val="24"/>
          <w:lang w:val="sr-Latn-RS"/>
        </w:rPr>
        <w:t>ПОДАЦИ О ПРЕДМЕТУ ЈАВНЕ НАБАВКЕ</w:t>
      </w:r>
    </w:p>
    <w:p w:rsidR="00A07D90" w:rsidRPr="00543EF1" w:rsidRDefault="00A07D90" w:rsidP="007954D0">
      <w:pPr>
        <w:rPr>
          <w:sz w:val="24"/>
          <w:szCs w:val="24"/>
          <w:lang w:val="sr-Cyrl-RS"/>
        </w:rPr>
      </w:pPr>
    </w:p>
    <w:p w:rsidR="00A07D90" w:rsidRPr="00543EF1" w:rsidRDefault="00A07D90" w:rsidP="007954D0">
      <w:pPr>
        <w:rPr>
          <w:b/>
          <w:sz w:val="24"/>
          <w:szCs w:val="24"/>
          <w:lang w:val="sr-Cyrl-RS"/>
        </w:rPr>
      </w:pPr>
      <w:r w:rsidRPr="00543EF1">
        <w:rPr>
          <w:b/>
          <w:sz w:val="24"/>
          <w:szCs w:val="24"/>
          <w:lang w:val="sr-Cyrl-RS"/>
        </w:rPr>
        <w:t>1. Опис предмета набавке</w:t>
      </w:r>
    </w:p>
    <w:p w:rsidR="007954D0" w:rsidRPr="00543EF1" w:rsidRDefault="007954D0" w:rsidP="007954D0">
      <w:pPr>
        <w:rPr>
          <w:b/>
          <w:sz w:val="24"/>
          <w:szCs w:val="24"/>
          <w:lang w:val="sr-Cyrl-RS"/>
        </w:rPr>
      </w:pPr>
    </w:p>
    <w:p w:rsidR="007954D0" w:rsidRPr="00543EF1" w:rsidRDefault="007954D0" w:rsidP="007954D0">
      <w:pPr>
        <w:spacing w:line="240" w:lineRule="auto"/>
        <w:jc w:val="both"/>
        <w:rPr>
          <w:rFonts w:eastAsia="Arial Unicode MS"/>
          <w:color w:val="000000"/>
          <w:sz w:val="24"/>
          <w:szCs w:val="24"/>
          <w:lang w:val="sr-Cyrl-CS"/>
        </w:rPr>
      </w:pPr>
      <w:r w:rsidRPr="00543EF1">
        <w:rPr>
          <w:rFonts w:eastAsia="Arial Unicode MS"/>
          <w:color w:val="000000"/>
          <w:sz w:val="24"/>
          <w:szCs w:val="24"/>
          <w:lang w:val="sr-Cyrl-CS"/>
        </w:rPr>
        <w:t>Услуге - 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 решења.</w:t>
      </w:r>
    </w:p>
    <w:p w:rsidR="00D73E0E" w:rsidRPr="00D73E0E" w:rsidRDefault="007954D0" w:rsidP="00D73E0E">
      <w:pPr>
        <w:spacing w:line="240" w:lineRule="auto"/>
        <w:jc w:val="both"/>
        <w:rPr>
          <w:rFonts w:eastAsia="Arial Unicode MS"/>
          <w:color w:val="000000"/>
          <w:sz w:val="24"/>
          <w:szCs w:val="24"/>
          <w:lang w:val="sr-Cyrl-CS"/>
        </w:rPr>
      </w:pPr>
      <w:r w:rsidRPr="00543EF1">
        <w:rPr>
          <w:rFonts w:eastAsia="Arial Unicode MS"/>
          <w:color w:val="000000"/>
          <w:sz w:val="24"/>
          <w:szCs w:val="24"/>
          <w:lang w:val="sr-Cyrl-CS"/>
        </w:rPr>
        <w:t xml:space="preserve">Назив и oзнака из општег речника набавке: </w:t>
      </w:r>
      <w:r w:rsidR="00D73E0E" w:rsidRPr="00D73E0E">
        <w:rPr>
          <w:rFonts w:eastAsia="Arial Unicode MS"/>
          <w:color w:val="000000"/>
          <w:sz w:val="24"/>
          <w:szCs w:val="24"/>
          <w:lang w:val="sr-Cyrl-CS"/>
        </w:rPr>
        <w:t>72224000 Услуге саветовања у области вођења пројеката</w:t>
      </w:r>
      <w:r w:rsidR="00D73E0E">
        <w:rPr>
          <w:rFonts w:eastAsia="Arial Unicode MS"/>
          <w:color w:val="000000"/>
          <w:sz w:val="24"/>
          <w:szCs w:val="24"/>
          <w:lang w:val="sr-Cyrl-CS"/>
        </w:rPr>
        <w:t>.</w:t>
      </w:r>
    </w:p>
    <w:p w:rsidR="007954D0" w:rsidRPr="00543EF1" w:rsidRDefault="007954D0" w:rsidP="007954D0">
      <w:pPr>
        <w:spacing w:line="240" w:lineRule="auto"/>
        <w:jc w:val="both"/>
        <w:rPr>
          <w:rFonts w:eastAsia="MS Mincho"/>
          <w:sz w:val="24"/>
          <w:szCs w:val="24"/>
          <w:lang w:val="sr-Cyrl-CS"/>
        </w:rPr>
      </w:pPr>
    </w:p>
    <w:p w:rsidR="00A07D90" w:rsidRPr="00543EF1" w:rsidRDefault="00A07D90" w:rsidP="007954D0">
      <w:pPr>
        <w:spacing w:after="120"/>
        <w:jc w:val="both"/>
        <w:rPr>
          <w:sz w:val="24"/>
          <w:szCs w:val="24"/>
          <w:lang w:val="sr-Cyrl-CS"/>
        </w:rPr>
      </w:pPr>
      <w:r w:rsidRPr="00543EF1">
        <w:rPr>
          <w:b/>
          <w:sz w:val="24"/>
          <w:szCs w:val="24"/>
          <w:lang w:val="sr-Cyrl-RS"/>
        </w:rPr>
        <w:t>2. Предмет јавне набавке није обликован</w:t>
      </w:r>
      <w:r w:rsidR="00AB5669" w:rsidRPr="00543EF1">
        <w:rPr>
          <w:b/>
          <w:sz w:val="24"/>
          <w:szCs w:val="24"/>
          <w:lang w:val="sr-Cyrl-RS"/>
        </w:rPr>
        <w:t>а</w:t>
      </w:r>
      <w:r w:rsidRPr="00543EF1">
        <w:rPr>
          <w:b/>
          <w:sz w:val="24"/>
          <w:szCs w:val="24"/>
          <w:lang w:val="sr-Cyrl-RS"/>
        </w:rPr>
        <w:t xml:space="preserve"> по партијама</w:t>
      </w:r>
      <w:r w:rsidRPr="00543EF1">
        <w:rPr>
          <w:sz w:val="24"/>
          <w:szCs w:val="24"/>
          <w:lang w:val="sr-Cyrl-CS"/>
        </w:rPr>
        <w:t>.</w:t>
      </w:r>
    </w:p>
    <w:p w:rsidR="00E928F8" w:rsidRPr="00543EF1" w:rsidRDefault="00E928F8" w:rsidP="007954D0">
      <w:pPr>
        <w:spacing w:after="120"/>
        <w:jc w:val="both"/>
        <w:rPr>
          <w:sz w:val="24"/>
          <w:szCs w:val="24"/>
          <w:lang w:val="sr-Cyrl-CS"/>
        </w:rPr>
      </w:pPr>
    </w:p>
    <w:p w:rsidR="00A07D90" w:rsidRPr="00543EF1" w:rsidRDefault="00A07D90" w:rsidP="007954D0">
      <w:pPr>
        <w:jc w:val="both"/>
        <w:rPr>
          <w:sz w:val="24"/>
          <w:szCs w:val="24"/>
          <w:lang w:val="sr-Cyrl-RS"/>
        </w:rPr>
      </w:pPr>
    </w:p>
    <w:p w:rsidR="00A07D90" w:rsidRPr="00543EF1" w:rsidRDefault="00A07D90" w:rsidP="007954D0">
      <w:pPr>
        <w:jc w:val="both"/>
        <w:rPr>
          <w:sz w:val="24"/>
          <w:szCs w:val="24"/>
          <w:lang w:val="sr-Cyrl-CS"/>
        </w:rPr>
      </w:pPr>
    </w:p>
    <w:p w:rsidR="00A70D55" w:rsidRPr="00543EF1" w:rsidRDefault="00A70D55" w:rsidP="007954D0">
      <w:pPr>
        <w:spacing w:after="22" w:line="259" w:lineRule="auto"/>
        <w:rPr>
          <w:sz w:val="24"/>
          <w:szCs w:val="24"/>
        </w:rPr>
      </w:pPr>
    </w:p>
    <w:p w:rsidR="006411D0" w:rsidRPr="00543EF1" w:rsidRDefault="006411D0"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Pr="00543EF1" w:rsidRDefault="00D51527" w:rsidP="007954D0">
      <w:pPr>
        <w:pStyle w:val="BodyText"/>
        <w:jc w:val="both"/>
        <w:rPr>
          <w:b/>
          <w:color w:val="000000"/>
          <w:sz w:val="24"/>
          <w:szCs w:val="24"/>
          <w:lang w:val="sr-Cyrl-RS"/>
        </w:rPr>
      </w:pPr>
    </w:p>
    <w:p w:rsidR="00D51527" w:rsidRDefault="00D51527" w:rsidP="007954D0">
      <w:pPr>
        <w:pStyle w:val="BodyText"/>
        <w:jc w:val="both"/>
        <w:rPr>
          <w:b/>
          <w:color w:val="000000"/>
          <w:sz w:val="24"/>
          <w:szCs w:val="24"/>
          <w:lang w:val="sr-Cyrl-RS"/>
        </w:rPr>
      </w:pPr>
    </w:p>
    <w:p w:rsidR="00D73E0E" w:rsidRDefault="00D73E0E" w:rsidP="007954D0">
      <w:pPr>
        <w:pStyle w:val="BodyText"/>
        <w:jc w:val="both"/>
        <w:rPr>
          <w:b/>
          <w:color w:val="000000"/>
          <w:sz w:val="24"/>
          <w:szCs w:val="24"/>
          <w:lang w:val="sr-Cyrl-RS"/>
        </w:rPr>
      </w:pPr>
    </w:p>
    <w:p w:rsidR="00D73E0E" w:rsidRPr="00543EF1" w:rsidRDefault="00D73E0E" w:rsidP="007954D0">
      <w:pPr>
        <w:pStyle w:val="BodyText"/>
        <w:jc w:val="both"/>
        <w:rPr>
          <w:b/>
          <w:color w:val="000000"/>
          <w:sz w:val="24"/>
          <w:szCs w:val="24"/>
          <w:lang w:val="sr-Cyrl-RS"/>
        </w:rPr>
      </w:pPr>
    </w:p>
    <w:p w:rsidR="00D51527" w:rsidRPr="00543EF1" w:rsidRDefault="00D51527" w:rsidP="007954D0">
      <w:pPr>
        <w:rPr>
          <w:b/>
          <w:sz w:val="24"/>
          <w:szCs w:val="24"/>
          <w:lang w:val="sr-Cyrl-CS"/>
        </w:rPr>
      </w:pPr>
    </w:p>
    <w:p w:rsidR="00D51527" w:rsidRPr="00543EF1" w:rsidRDefault="00D51527" w:rsidP="007954D0">
      <w:pPr>
        <w:jc w:val="center"/>
        <w:rPr>
          <w:b/>
          <w:color w:val="000000"/>
          <w:sz w:val="24"/>
          <w:szCs w:val="24"/>
          <w:lang w:val="sr-Cyrl-RS"/>
        </w:rPr>
      </w:pPr>
      <w:r w:rsidRPr="00543EF1">
        <w:rPr>
          <w:b/>
          <w:color w:val="000000"/>
          <w:sz w:val="24"/>
          <w:szCs w:val="24"/>
          <w:lang w:val="sr-Cyrl-RS"/>
        </w:rPr>
        <w:t>III</w:t>
      </w:r>
    </w:p>
    <w:p w:rsidR="00AB5669" w:rsidRPr="00543EF1" w:rsidRDefault="00AB5669" w:rsidP="007954D0">
      <w:pPr>
        <w:jc w:val="center"/>
        <w:rPr>
          <w:b/>
          <w:color w:val="000000"/>
          <w:sz w:val="24"/>
          <w:szCs w:val="24"/>
          <w:lang w:val="sr-Cyrl-RS"/>
        </w:rPr>
      </w:pPr>
    </w:p>
    <w:p w:rsidR="00D51527" w:rsidRPr="00543EF1" w:rsidRDefault="00D51527" w:rsidP="007954D0">
      <w:pPr>
        <w:jc w:val="center"/>
        <w:rPr>
          <w:b/>
          <w:color w:val="000000"/>
          <w:sz w:val="24"/>
          <w:szCs w:val="24"/>
          <w:lang w:val="sr-Cyrl-RS"/>
        </w:rPr>
      </w:pPr>
      <w:r w:rsidRPr="00543EF1">
        <w:rPr>
          <w:b/>
          <w:color w:val="000000"/>
          <w:sz w:val="24"/>
          <w:szCs w:val="24"/>
          <w:lang w:val="sr-Cyrl-RS"/>
        </w:rPr>
        <w:t>СПЕЦИФИКАЦИЈА ПРЕДМЕТА ЈАВНЕ НАБАВКЕ</w:t>
      </w:r>
    </w:p>
    <w:p w:rsidR="00A07D90" w:rsidRPr="00543EF1" w:rsidRDefault="00A07D90" w:rsidP="007954D0">
      <w:pPr>
        <w:rPr>
          <w:b/>
          <w:sz w:val="24"/>
          <w:szCs w:val="24"/>
          <w:lang w:val="sr-Cyrl-CS"/>
        </w:rPr>
      </w:pPr>
    </w:p>
    <w:p w:rsidR="00A07D90" w:rsidRPr="00543EF1" w:rsidRDefault="00A07D90" w:rsidP="007954D0">
      <w:pPr>
        <w:rPr>
          <w:b/>
          <w:sz w:val="24"/>
          <w:szCs w:val="24"/>
          <w:lang w:val="sr-Cyrl-CS"/>
        </w:rPr>
      </w:pPr>
    </w:p>
    <w:p w:rsidR="00AB5669" w:rsidRPr="00543EF1" w:rsidRDefault="00AB5669" w:rsidP="00AB5669">
      <w:pPr>
        <w:spacing w:after="161"/>
        <w:ind w:left="33"/>
        <w:jc w:val="both"/>
        <w:rPr>
          <w:sz w:val="24"/>
          <w:szCs w:val="24"/>
        </w:rPr>
      </w:pPr>
      <w:r w:rsidRPr="00543EF1">
        <w:rPr>
          <w:sz w:val="24"/>
          <w:szCs w:val="24"/>
        </w:rPr>
        <w:t>Изабрани понуђач, у оквиру предмета набавке, обавља следеће послове:</w:t>
      </w:r>
    </w:p>
    <w:p w:rsidR="00AB5669" w:rsidRPr="000516A3" w:rsidRDefault="00AB5669" w:rsidP="00AB5669">
      <w:pPr>
        <w:spacing w:after="244"/>
        <w:ind w:left="346"/>
        <w:jc w:val="both"/>
        <w:rPr>
          <w:sz w:val="24"/>
          <w:szCs w:val="24"/>
        </w:rPr>
      </w:pPr>
      <w:r w:rsidRPr="000516A3">
        <w:rPr>
          <w:noProof/>
          <w:sz w:val="24"/>
          <w:szCs w:val="24"/>
          <w:lang w:val="sr-Cyrl-CS" w:eastAsia="sr-Cyrl-CS"/>
        </w:rPr>
        <w:t>-</w:t>
      </w:r>
      <w:r w:rsidRPr="000516A3">
        <w:rPr>
          <w:sz w:val="24"/>
          <w:szCs w:val="24"/>
        </w:rPr>
        <w:t>пружање стручне подршке Ко</w:t>
      </w:r>
      <w:r w:rsidR="00EB0430" w:rsidRPr="000516A3">
        <w:rPr>
          <w:sz w:val="24"/>
          <w:szCs w:val="24"/>
        </w:rPr>
        <w:t>ординатору Приоритетне области 1</w:t>
      </w:r>
      <w:r w:rsidR="00EB0430" w:rsidRPr="000516A3">
        <w:rPr>
          <w:sz w:val="24"/>
          <w:szCs w:val="24"/>
          <w:lang w:val="sr-Cyrl-RS"/>
        </w:rPr>
        <w:t>б</w:t>
      </w:r>
      <w:r w:rsidRPr="000516A3">
        <w:rPr>
          <w:sz w:val="24"/>
          <w:szCs w:val="24"/>
        </w:rPr>
        <w:t xml:space="preserve">: „Унапређење мобилности и мултимодалности (друмски, железнички и ваздушни транспорт)”; </w:t>
      </w:r>
    </w:p>
    <w:p w:rsidR="00AB5669" w:rsidRPr="000516A3" w:rsidRDefault="00AB5669" w:rsidP="00AB5669">
      <w:pPr>
        <w:spacing w:after="244"/>
        <w:ind w:left="346"/>
        <w:jc w:val="both"/>
        <w:rPr>
          <w:sz w:val="24"/>
          <w:szCs w:val="24"/>
        </w:rPr>
      </w:pPr>
      <w:r w:rsidRPr="000516A3">
        <w:rPr>
          <w:noProof/>
          <w:sz w:val="24"/>
          <w:szCs w:val="24"/>
          <w:lang w:val="sr-Cyrl-CS" w:eastAsia="sr-Cyrl-CS"/>
        </w:rPr>
        <w:t>-</w:t>
      </w:r>
      <w:r w:rsidRPr="000516A3">
        <w:rPr>
          <w:sz w:val="24"/>
          <w:szCs w:val="24"/>
        </w:rPr>
        <w:t>административни послови на пројкету Стратегија ЕУ за Дунавски регион у складу са Уговором о партнерству за спровођење пројкета у оквиру Транснационалног програма „Дунав” са Републиком Словенијом;</w:t>
      </w:r>
    </w:p>
    <w:p w:rsidR="00AB5669" w:rsidRPr="000516A3" w:rsidRDefault="00AB5669" w:rsidP="00AB5669">
      <w:pPr>
        <w:spacing w:after="244"/>
        <w:ind w:left="346"/>
        <w:jc w:val="both"/>
        <w:rPr>
          <w:noProof/>
          <w:sz w:val="24"/>
          <w:szCs w:val="24"/>
          <w:lang w:val="sr-Cyrl-CS" w:eastAsia="sr-Cyrl-CS"/>
        </w:rPr>
      </w:pPr>
      <w:r w:rsidRPr="000516A3">
        <w:rPr>
          <w:sz w:val="24"/>
          <w:szCs w:val="24"/>
          <w:lang w:val="sr-Cyrl-CS"/>
        </w:rPr>
        <w:t>-</w:t>
      </w:r>
      <w:r w:rsidRPr="000516A3">
        <w:rPr>
          <w:sz w:val="24"/>
          <w:szCs w:val="24"/>
        </w:rPr>
        <w:t>организација састанка Project Monitoring Теа</w:t>
      </w:r>
      <w:r w:rsidR="005D434C" w:rsidRPr="000516A3">
        <w:rPr>
          <w:sz w:val="24"/>
          <w:szCs w:val="24"/>
        </w:rPr>
        <w:t>m</w:t>
      </w:r>
      <w:r w:rsidRPr="000516A3">
        <w:rPr>
          <w:sz w:val="24"/>
          <w:szCs w:val="24"/>
        </w:rPr>
        <w:t xml:space="preserve"> (Србије и Словеније); </w:t>
      </w:r>
    </w:p>
    <w:p w:rsidR="00AB5669" w:rsidRPr="000516A3" w:rsidRDefault="00AB5669" w:rsidP="00AB5669">
      <w:pPr>
        <w:spacing w:after="244"/>
        <w:ind w:left="346"/>
        <w:jc w:val="both"/>
        <w:rPr>
          <w:sz w:val="24"/>
          <w:szCs w:val="24"/>
        </w:rPr>
      </w:pPr>
      <w:r w:rsidRPr="000516A3">
        <w:rPr>
          <w:noProof/>
          <w:sz w:val="24"/>
          <w:szCs w:val="24"/>
          <w:lang w:val="sr-Cyrl-CS" w:eastAsia="sr-Cyrl-CS"/>
        </w:rPr>
        <w:t>-</w:t>
      </w:r>
      <w:r w:rsidRPr="000516A3">
        <w:rPr>
          <w:sz w:val="24"/>
          <w:szCs w:val="24"/>
        </w:rPr>
        <w:t>организација састанка Надзорног одбора Приоритетне области 1</w:t>
      </w:r>
      <w:r w:rsidR="005D434C" w:rsidRPr="000516A3">
        <w:rPr>
          <w:sz w:val="24"/>
          <w:szCs w:val="24"/>
          <w:lang w:val="sr-Cyrl-RS"/>
        </w:rPr>
        <w:t>б</w:t>
      </w:r>
      <w:r w:rsidRPr="000516A3">
        <w:rPr>
          <w:sz w:val="24"/>
          <w:szCs w:val="24"/>
        </w:rPr>
        <w:t>;</w:t>
      </w:r>
    </w:p>
    <w:p w:rsidR="00AB5669" w:rsidRPr="000516A3" w:rsidRDefault="00AB5669" w:rsidP="00AB5669">
      <w:pPr>
        <w:spacing w:after="244"/>
        <w:ind w:left="346"/>
        <w:jc w:val="both"/>
        <w:rPr>
          <w:sz w:val="24"/>
          <w:szCs w:val="24"/>
        </w:rPr>
      </w:pPr>
      <w:r w:rsidRPr="000516A3">
        <w:rPr>
          <w:sz w:val="24"/>
          <w:szCs w:val="24"/>
          <w:lang w:val="sr-Cyrl-CS"/>
        </w:rPr>
        <w:t>-</w:t>
      </w:r>
      <w:r w:rsidRPr="000516A3">
        <w:rPr>
          <w:sz w:val="24"/>
          <w:szCs w:val="24"/>
        </w:rPr>
        <w:t>комуникација и сарадња са члановима Надзорн</w:t>
      </w:r>
      <w:r w:rsidR="005D434C" w:rsidRPr="000516A3">
        <w:rPr>
          <w:sz w:val="24"/>
          <w:szCs w:val="24"/>
        </w:rPr>
        <w:t xml:space="preserve">ог одбора Приоритетне области 1б </w:t>
      </w:r>
      <w:r w:rsidRPr="000516A3">
        <w:rPr>
          <w:sz w:val="24"/>
          <w:szCs w:val="24"/>
        </w:rPr>
        <w:t>из 14 земаља Дунавског региона; организација тема</w:t>
      </w:r>
      <w:r w:rsidR="005D434C" w:rsidRPr="000516A3">
        <w:rPr>
          <w:sz w:val="24"/>
          <w:szCs w:val="24"/>
          <w:lang w:val="sr-Cyrl-RS"/>
        </w:rPr>
        <w:t>т</w:t>
      </w:r>
      <w:r w:rsidRPr="000516A3">
        <w:rPr>
          <w:sz w:val="24"/>
          <w:szCs w:val="24"/>
        </w:rPr>
        <w:t>ских радионица и семинара и конференција у складу са дефинисним Планом рада Приоритетне области 1</w:t>
      </w:r>
      <w:r w:rsidR="005D434C" w:rsidRPr="000516A3">
        <w:rPr>
          <w:sz w:val="24"/>
          <w:szCs w:val="24"/>
          <w:lang w:val="sr-Cyrl-RS"/>
        </w:rPr>
        <w:t>б</w:t>
      </w:r>
      <w:r w:rsidRPr="000516A3">
        <w:rPr>
          <w:sz w:val="24"/>
          <w:szCs w:val="24"/>
        </w:rPr>
        <w:t>;</w:t>
      </w:r>
    </w:p>
    <w:p w:rsidR="005D434C" w:rsidRPr="000516A3" w:rsidRDefault="005D434C" w:rsidP="00AB5669">
      <w:pPr>
        <w:spacing w:after="244"/>
        <w:ind w:left="346"/>
        <w:jc w:val="both"/>
        <w:rPr>
          <w:sz w:val="24"/>
          <w:szCs w:val="24"/>
          <w:lang w:val="sr-Cyrl-RS"/>
        </w:rPr>
      </w:pPr>
      <w:r w:rsidRPr="000516A3">
        <w:rPr>
          <w:sz w:val="24"/>
          <w:szCs w:val="24"/>
          <w:lang w:val="sr-Cyrl-RS"/>
        </w:rPr>
        <w:t xml:space="preserve">- идентификација регионалних транспортних иницијатива које повезују земље Дунавског региона и имају транснационални значај;  </w:t>
      </w:r>
    </w:p>
    <w:p w:rsidR="00AB5669" w:rsidRPr="000516A3" w:rsidRDefault="00AB5669" w:rsidP="00AB5669">
      <w:pPr>
        <w:spacing w:after="244"/>
        <w:ind w:left="346"/>
        <w:jc w:val="both"/>
        <w:rPr>
          <w:sz w:val="24"/>
          <w:szCs w:val="24"/>
        </w:rPr>
      </w:pPr>
      <w:r w:rsidRPr="000516A3">
        <w:rPr>
          <w:sz w:val="24"/>
          <w:szCs w:val="24"/>
          <w:lang w:val="sr-Cyrl-CS"/>
        </w:rPr>
        <w:t>-</w:t>
      </w:r>
      <w:r w:rsidRPr="000516A3">
        <w:rPr>
          <w:sz w:val="24"/>
          <w:szCs w:val="24"/>
        </w:rPr>
        <w:t xml:space="preserve">координација и комуникација са представницима Danube Transnational Programme, Danube Strategy Point, DG REGlO, DG MOVE итд., </w:t>
      </w:r>
    </w:p>
    <w:p w:rsidR="005D434C" w:rsidRPr="000516A3" w:rsidRDefault="00AB5669" w:rsidP="005D434C">
      <w:pPr>
        <w:spacing w:after="244"/>
        <w:ind w:left="346"/>
        <w:jc w:val="both"/>
        <w:rPr>
          <w:sz w:val="24"/>
          <w:szCs w:val="24"/>
        </w:rPr>
      </w:pPr>
      <w:r w:rsidRPr="000516A3">
        <w:rPr>
          <w:sz w:val="24"/>
          <w:szCs w:val="24"/>
          <w:lang w:val="sr-Cyrl-CS"/>
        </w:rPr>
        <w:t>-</w:t>
      </w:r>
      <w:r w:rsidRPr="000516A3">
        <w:rPr>
          <w:sz w:val="24"/>
          <w:szCs w:val="24"/>
        </w:rPr>
        <w:t>сарадња са међународни финансијским институцијама и праћење јавних позива за финансирање пројеката из области друмског, железничког, ваздуш</w:t>
      </w:r>
      <w:r w:rsidR="005D434C" w:rsidRPr="000516A3">
        <w:rPr>
          <w:sz w:val="24"/>
          <w:szCs w:val="24"/>
        </w:rPr>
        <w:t>ног и интермодалног транспорта;</w:t>
      </w:r>
    </w:p>
    <w:p w:rsidR="00AB5669" w:rsidRPr="000516A3" w:rsidRDefault="00AB5669" w:rsidP="00AB5669">
      <w:pPr>
        <w:spacing w:after="244"/>
        <w:ind w:left="346"/>
        <w:jc w:val="both"/>
        <w:rPr>
          <w:sz w:val="24"/>
          <w:szCs w:val="24"/>
        </w:rPr>
      </w:pPr>
      <w:r w:rsidRPr="000516A3">
        <w:rPr>
          <w:sz w:val="24"/>
          <w:szCs w:val="24"/>
          <w:lang w:val="sr-Cyrl-CS"/>
        </w:rPr>
        <w:t>-</w:t>
      </w:r>
      <w:r w:rsidRPr="000516A3">
        <w:rPr>
          <w:sz w:val="24"/>
          <w:szCs w:val="24"/>
        </w:rPr>
        <w:t>припрема пројектних идеја, пројектних задатака и предлога пројеката, попуњавање апликација за јавне позиве међународних финансијских институција из области друмског, железничког, ваздушног и интермодалног транспорта;</w:t>
      </w:r>
    </w:p>
    <w:p w:rsidR="00AB5669" w:rsidRPr="000516A3" w:rsidRDefault="00AB5669" w:rsidP="00AB5669">
      <w:pPr>
        <w:spacing w:after="244"/>
        <w:ind w:left="346"/>
        <w:jc w:val="both"/>
        <w:rPr>
          <w:sz w:val="24"/>
          <w:szCs w:val="24"/>
        </w:rPr>
      </w:pPr>
      <w:r w:rsidRPr="000516A3">
        <w:rPr>
          <w:sz w:val="24"/>
          <w:szCs w:val="24"/>
          <w:lang w:val="sr-Cyrl-CS"/>
        </w:rPr>
        <w:t>-</w:t>
      </w:r>
      <w:r w:rsidRPr="000516A3">
        <w:rPr>
          <w:sz w:val="24"/>
          <w:szCs w:val="24"/>
        </w:rPr>
        <w:t>промовисање Приоритетне области 1</w:t>
      </w:r>
      <w:r w:rsidR="005D434C" w:rsidRPr="000516A3">
        <w:rPr>
          <w:sz w:val="24"/>
          <w:szCs w:val="24"/>
          <w:lang w:val="sr-Cyrl-RS"/>
        </w:rPr>
        <w:t>б</w:t>
      </w:r>
      <w:r w:rsidRPr="000516A3">
        <w:rPr>
          <w:sz w:val="24"/>
          <w:szCs w:val="24"/>
        </w:rPr>
        <w:t>;</w:t>
      </w:r>
    </w:p>
    <w:p w:rsidR="00AB5669" w:rsidRPr="000516A3" w:rsidRDefault="00AB5669" w:rsidP="00AB5669">
      <w:pPr>
        <w:spacing w:after="244"/>
        <w:ind w:left="346"/>
        <w:jc w:val="both"/>
        <w:rPr>
          <w:sz w:val="24"/>
          <w:szCs w:val="24"/>
        </w:rPr>
      </w:pPr>
      <w:r w:rsidRPr="000516A3">
        <w:rPr>
          <w:sz w:val="24"/>
          <w:szCs w:val="24"/>
          <w:lang w:val="sr-Cyrl-CS"/>
        </w:rPr>
        <w:t>-</w:t>
      </w:r>
      <w:r w:rsidRPr="000516A3">
        <w:rPr>
          <w:sz w:val="24"/>
          <w:szCs w:val="24"/>
        </w:rPr>
        <w:t>припрема записника са одржаних састанака, припрема информација о реализованим активностима и припрема редовних извештаја</w:t>
      </w:r>
      <w:r w:rsidR="005D434C" w:rsidRPr="000516A3">
        <w:rPr>
          <w:sz w:val="24"/>
          <w:szCs w:val="24"/>
          <w:lang w:val="sr-Cyrl-RS"/>
        </w:rPr>
        <w:t xml:space="preserve"> о напретку ка </w:t>
      </w:r>
      <w:r w:rsidR="005D434C" w:rsidRPr="000516A3">
        <w:rPr>
          <w:sz w:val="24"/>
          <w:szCs w:val="24"/>
        </w:rPr>
        <w:t>Danube Transnational Programme</w:t>
      </w:r>
      <w:r w:rsidR="005D434C" w:rsidRPr="000516A3">
        <w:rPr>
          <w:sz w:val="24"/>
          <w:szCs w:val="24"/>
          <w:lang w:val="sr-Cyrl-RS"/>
        </w:rPr>
        <w:t xml:space="preserve"> </w:t>
      </w:r>
      <w:r w:rsidRPr="000516A3">
        <w:rPr>
          <w:sz w:val="24"/>
          <w:szCs w:val="24"/>
        </w:rPr>
        <w:t xml:space="preserve"> (у прописаним формама).</w:t>
      </w:r>
    </w:p>
    <w:p w:rsidR="00AB5669" w:rsidRPr="00543EF1" w:rsidRDefault="00AB5669" w:rsidP="00AB5669">
      <w:pPr>
        <w:spacing w:line="240" w:lineRule="auto"/>
        <w:ind w:left="33"/>
        <w:jc w:val="both"/>
        <w:rPr>
          <w:sz w:val="24"/>
          <w:szCs w:val="24"/>
        </w:rPr>
      </w:pPr>
      <w:r w:rsidRPr="00543EF1">
        <w:rPr>
          <w:sz w:val="24"/>
          <w:szCs w:val="24"/>
        </w:rPr>
        <w:t>Изабрани понуђач је у обавези да наручиоцу доставља месечне извештаје о обављеним предметним пословима односно спроведеним активностима у току претходног месеца.</w:t>
      </w:r>
    </w:p>
    <w:p w:rsidR="00AB5669" w:rsidRPr="00543EF1" w:rsidRDefault="00AB5669" w:rsidP="00AB5669">
      <w:pPr>
        <w:spacing w:line="240" w:lineRule="auto"/>
        <w:ind w:right="86"/>
        <w:jc w:val="right"/>
        <w:rPr>
          <w:sz w:val="24"/>
          <w:szCs w:val="24"/>
        </w:rPr>
      </w:pPr>
      <w:r w:rsidRPr="00543EF1">
        <w:rPr>
          <w:sz w:val="24"/>
          <w:szCs w:val="24"/>
        </w:rPr>
        <w:t>1</w:t>
      </w:r>
    </w:p>
    <w:p w:rsidR="00AB5669" w:rsidRPr="00543EF1" w:rsidRDefault="00AB5669" w:rsidP="00AB5669">
      <w:pPr>
        <w:spacing w:line="240" w:lineRule="auto"/>
        <w:ind w:left="33"/>
        <w:rPr>
          <w:sz w:val="24"/>
          <w:szCs w:val="24"/>
        </w:rPr>
      </w:pPr>
      <w:r w:rsidRPr="00543EF1">
        <w:rPr>
          <w:sz w:val="24"/>
          <w:szCs w:val="24"/>
        </w:rPr>
        <w:t>Планирано трајање уговора је 10 (</w:t>
      </w:r>
      <w:r w:rsidRPr="00543EF1">
        <w:rPr>
          <w:sz w:val="24"/>
          <w:szCs w:val="24"/>
          <w:lang w:val="sr-Cyrl-CS"/>
        </w:rPr>
        <w:t>десет</w:t>
      </w:r>
      <w:r w:rsidRPr="00543EF1">
        <w:rPr>
          <w:sz w:val="24"/>
          <w:szCs w:val="24"/>
        </w:rPr>
        <w:t>) месеци.</w:t>
      </w:r>
    </w:p>
    <w:p w:rsidR="00AB5669" w:rsidRPr="00543EF1" w:rsidRDefault="00AB5669" w:rsidP="00AB5669">
      <w:pPr>
        <w:spacing w:line="240" w:lineRule="auto"/>
        <w:ind w:left="33"/>
        <w:rPr>
          <w:sz w:val="24"/>
          <w:szCs w:val="24"/>
        </w:rPr>
      </w:pPr>
    </w:p>
    <w:p w:rsidR="00D51527" w:rsidRPr="00543EF1" w:rsidRDefault="00D51527" w:rsidP="007954D0">
      <w:pPr>
        <w:spacing w:before="60" w:after="60" w:line="240" w:lineRule="auto"/>
        <w:jc w:val="both"/>
        <w:rPr>
          <w:bCs/>
          <w:iCs/>
          <w:noProof/>
          <w:sz w:val="24"/>
          <w:szCs w:val="24"/>
        </w:rPr>
      </w:pPr>
    </w:p>
    <w:p w:rsidR="00AB5669" w:rsidRPr="00543EF1" w:rsidRDefault="00AB5669" w:rsidP="007954D0">
      <w:pPr>
        <w:spacing w:before="60" w:after="60" w:line="240" w:lineRule="auto"/>
        <w:jc w:val="both"/>
        <w:rPr>
          <w:bCs/>
          <w:iCs/>
          <w:noProof/>
          <w:sz w:val="24"/>
          <w:szCs w:val="24"/>
        </w:rPr>
      </w:pPr>
    </w:p>
    <w:p w:rsidR="00AB5669" w:rsidRPr="00543EF1" w:rsidRDefault="00AB5669" w:rsidP="007954D0">
      <w:pPr>
        <w:spacing w:before="60" w:after="60" w:line="240" w:lineRule="auto"/>
        <w:jc w:val="both"/>
        <w:rPr>
          <w:bCs/>
          <w:iCs/>
          <w:noProof/>
          <w:sz w:val="24"/>
          <w:szCs w:val="24"/>
        </w:rPr>
      </w:pPr>
    </w:p>
    <w:p w:rsidR="00A63935" w:rsidRPr="00543EF1" w:rsidRDefault="00A63935" w:rsidP="007954D0">
      <w:pPr>
        <w:spacing w:line="259" w:lineRule="auto"/>
        <w:ind w:right="464"/>
        <w:jc w:val="center"/>
        <w:rPr>
          <w:b/>
          <w:sz w:val="24"/>
          <w:szCs w:val="24"/>
          <w:lang w:val="en-US"/>
        </w:rPr>
      </w:pPr>
    </w:p>
    <w:p w:rsidR="00A63935" w:rsidRDefault="00FC50D7" w:rsidP="007954D0">
      <w:pPr>
        <w:spacing w:line="259" w:lineRule="auto"/>
        <w:ind w:right="464"/>
        <w:jc w:val="center"/>
        <w:rPr>
          <w:b/>
          <w:sz w:val="24"/>
          <w:szCs w:val="24"/>
          <w:lang w:val="sr-Cyrl-RS"/>
        </w:rPr>
      </w:pPr>
      <w:r w:rsidRPr="00543EF1">
        <w:rPr>
          <w:b/>
          <w:sz w:val="24"/>
          <w:szCs w:val="24"/>
          <w:lang w:val="en-US"/>
        </w:rPr>
        <w:t xml:space="preserve">IV </w:t>
      </w:r>
      <w:r w:rsidR="00A63935" w:rsidRPr="00543EF1">
        <w:rPr>
          <w:b/>
          <w:sz w:val="24"/>
          <w:szCs w:val="24"/>
          <w:lang w:val="sr-Cyrl-RS"/>
        </w:rPr>
        <w:t xml:space="preserve"> </w:t>
      </w:r>
    </w:p>
    <w:p w:rsidR="00D73E0E" w:rsidRPr="00543EF1" w:rsidRDefault="00D73E0E" w:rsidP="007954D0">
      <w:pPr>
        <w:spacing w:line="259" w:lineRule="auto"/>
        <w:ind w:right="464"/>
        <w:jc w:val="center"/>
        <w:rPr>
          <w:b/>
          <w:sz w:val="24"/>
          <w:szCs w:val="24"/>
          <w:lang w:val="sr-Cyrl-RS"/>
        </w:rPr>
      </w:pPr>
    </w:p>
    <w:p w:rsidR="00FC50D7" w:rsidRPr="00543EF1" w:rsidRDefault="00FC50D7" w:rsidP="007954D0">
      <w:pPr>
        <w:spacing w:line="259" w:lineRule="auto"/>
        <w:ind w:right="464"/>
        <w:jc w:val="center"/>
        <w:rPr>
          <w:sz w:val="24"/>
          <w:szCs w:val="24"/>
          <w:lang w:val="en-US"/>
        </w:rPr>
      </w:pPr>
      <w:r w:rsidRPr="00543EF1">
        <w:rPr>
          <w:b/>
          <w:sz w:val="24"/>
          <w:szCs w:val="24"/>
          <w:lang w:val="en-US"/>
        </w:rPr>
        <w:t>УСЛОВИ ЗА УЧЕШЋЕ У ПОСТУПКУ ЈАВНЕ НАБАВКЕ И УПУТСТВО О</w:t>
      </w:r>
    </w:p>
    <w:p w:rsidR="00593873" w:rsidRPr="00543EF1" w:rsidRDefault="00FC50D7" w:rsidP="007954D0">
      <w:pPr>
        <w:jc w:val="center"/>
        <w:rPr>
          <w:b/>
          <w:sz w:val="24"/>
          <w:szCs w:val="24"/>
          <w:lang w:val="en-US"/>
        </w:rPr>
      </w:pPr>
      <w:r w:rsidRPr="00543EF1">
        <w:rPr>
          <w:b/>
          <w:sz w:val="24"/>
          <w:szCs w:val="24"/>
          <w:lang w:val="en-US"/>
        </w:rPr>
        <w:t>ДОКАЗИВАЊУ ИСПУЊЕНОСТИ УСЛОВА</w:t>
      </w:r>
    </w:p>
    <w:p w:rsidR="00FE09EC" w:rsidRPr="00543EF1" w:rsidRDefault="00FE09EC" w:rsidP="007954D0">
      <w:pPr>
        <w:jc w:val="center"/>
        <w:rPr>
          <w:b/>
          <w:sz w:val="24"/>
          <w:szCs w:val="24"/>
          <w:lang w:val="en-US"/>
        </w:rPr>
      </w:pPr>
    </w:p>
    <w:p w:rsidR="00FC50D7" w:rsidRPr="00D73E0E" w:rsidRDefault="00FE09EC" w:rsidP="007954D0">
      <w:pPr>
        <w:rPr>
          <w:b/>
          <w:sz w:val="24"/>
          <w:szCs w:val="24"/>
          <w:u w:val="single"/>
          <w:lang w:val="sr-Cyrl-CS"/>
        </w:rPr>
      </w:pPr>
      <w:r w:rsidRPr="00D73E0E">
        <w:rPr>
          <w:b/>
          <w:sz w:val="24"/>
          <w:szCs w:val="24"/>
          <w:u w:val="single"/>
          <w:lang w:val="sr-Cyrl-CS"/>
        </w:rPr>
        <w:t>Обавезни услови</w:t>
      </w:r>
    </w:p>
    <w:p w:rsidR="001B7E19" w:rsidRPr="00543EF1" w:rsidRDefault="001B7E19" w:rsidP="007954D0">
      <w:pPr>
        <w:rPr>
          <w:b/>
          <w:sz w:val="24"/>
          <w:szCs w:val="24"/>
          <w:lang w:val="sr-Cyrl-CS"/>
        </w:rPr>
      </w:pPr>
    </w:p>
    <w:p w:rsidR="00FE09EC" w:rsidRPr="00543EF1" w:rsidRDefault="001B7E19" w:rsidP="001B7E19">
      <w:pPr>
        <w:rPr>
          <w:sz w:val="24"/>
          <w:szCs w:val="24"/>
        </w:rPr>
      </w:pPr>
      <w:r w:rsidRPr="00543EF1">
        <w:rPr>
          <w:b/>
          <w:sz w:val="24"/>
          <w:szCs w:val="24"/>
          <w:lang w:val="sr-Cyrl-CS"/>
        </w:rPr>
        <w:t xml:space="preserve">Право на учешће у поступку предметне јавне набавке има физичко лице као понуђач који испуњава обавезне услове за учешће у поступку јавне набавке </w:t>
      </w:r>
      <w:r w:rsidRPr="00543EF1">
        <w:rPr>
          <w:b/>
          <w:sz w:val="24"/>
          <w:szCs w:val="24"/>
        </w:rPr>
        <w:t xml:space="preserve">дефинисане чланом 75. Закона и то: </w:t>
      </w:r>
    </w:p>
    <w:p w:rsidR="002221AB" w:rsidRPr="00543EF1" w:rsidRDefault="002221AB" w:rsidP="007954D0">
      <w:pPr>
        <w:spacing w:after="17" w:line="259" w:lineRule="auto"/>
        <w:rPr>
          <w:color w:val="000000"/>
          <w:sz w:val="24"/>
          <w:szCs w:val="24"/>
          <w:lang w:val="en-US"/>
        </w:rPr>
      </w:pPr>
    </w:p>
    <w:p w:rsidR="002221AB" w:rsidRPr="00543EF1" w:rsidRDefault="002221AB" w:rsidP="007954D0">
      <w:pPr>
        <w:numPr>
          <w:ilvl w:val="1"/>
          <w:numId w:val="7"/>
        </w:numPr>
        <w:spacing w:after="5" w:line="268" w:lineRule="auto"/>
        <w:ind w:left="0" w:right="49"/>
        <w:jc w:val="both"/>
        <w:rPr>
          <w:color w:val="000000"/>
          <w:sz w:val="24"/>
          <w:szCs w:val="24"/>
          <w:lang w:val="en-US"/>
        </w:rPr>
      </w:pPr>
      <w:r w:rsidRPr="00543EF1">
        <w:rPr>
          <w:color w:val="000000"/>
          <w:sz w:val="24"/>
          <w:szCs w:val="24"/>
          <w:lang w:val="en-U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221AB" w:rsidRPr="00543EF1" w:rsidRDefault="00C90E1C" w:rsidP="007954D0">
      <w:pPr>
        <w:spacing w:line="259" w:lineRule="auto"/>
        <w:rPr>
          <w:color w:val="000000"/>
          <w:sz w:val="24"/>
          <w:szCs w:val="24"/>
          <w:lang w:val="en-US"/>
        </w:rPr>
      </w:pPr>
      <w:r w:rsidRPr="00543EF1">
        <w:rPr>
          <w:noProof/>
          <w:sz w:val="24"/>
          <w:szCs w:val="24"/>
          <w:lang w:val="sr-Cyrl-CS" w:eastAsia="sr-Cyrl-CS"/>
        </w:rPr>
        <mc:AlternateContent>
          <mc:Choice Requires="wpg">
            <w:drawing>
              <wp:anchor distT="0" distB="0" distL="114300" distR="114300" simplePos="0" relativeHeight="251656192" behindDoc="0" locked="0" layoutInCell="1" allowOverlap="1">
                <wp:simplePos x="0" y="0"/>
                <wp:positionH relativeFrom="page">
                  <wp:posOffset>307975</wp:posOffset>
                </wp:positionH>
                <wp:positionV relativeFrom="page">
                  <wp:posOffset>311150</wp:posOffset>
                </wp:positionV>
                <wp:extent cx="6350" cy="10073640"/>
                <wp:effectExtent l="0" t="0" r="0" b="3810"/>
                <wp:wrapSquare wrapText="bothSides"/>
                <wp:docPr id="379654" name="Group 379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0073640"/>
                          <a:chOff x="0" y="0"/>
                          <a:chExt cx="6096" cy="10073640"/>
                        </a:xfrm>
                      </wpg:grpSpPr>
                      <wps:wsp>
                        <wps:cNvPr id="2525" name="Shape 2525"/>
                        <wps:cNvSpPr/>
                        <wps:spPr>
                          <a:xfrm>
                            <a:off x="0" y="0"/>
                            <a:ext cx="0" cy="10073640"/>
                          </a:xfrm>
                          <a:custGeom>
                            <a:avLst/>
                            <a:gdLst/>
                            <a:ahLst/>
                            <a:cxnLst/>
                            <a:rect l="0" t="0" r="0" b="0"/>
                            <a:pathLst>
                              <a:path h="10073640">
                                <a:moveTo>
                                  <a:pt x="0" y="0"/>
                                </a:moveTo>
                                <a:lnTo>
                                  <a:pt x="0" y="10073640"/>
                                </a:lnTo>
                              </a:path>
                            </a:pathLst>
                          </a:custGeom>
                          <a:noFill/>
                          <a:ln w="6096" cap="flat" cmpd="sng" algn="ctr">
                            <a:solidFill>
                              <a:srgbClr val="000000"/>
                            </a:solidFill>
                            <a:custDash>
                              <a:ds d="48000" sp="48000"/>
                            </a:custDash>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CB2801D" id="Group 379654" o:spid="_x0000_s1026" style="position:absolute;margin-left:24.25pt;margin-top:24.5pt;width:.5pt;height:793.2pt;z-index:251656192;mso-position-horizontal-relative:page;mso-position-vertical-relative:page" coordsize="60,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">
                <v:shape id="Shape 2525" o:spid="_x0000_s1027" style="position:absolute;width:0;height:100736;visibility:visible;mso-wrap-style:square;v-text-anchor:top" coordsize="0,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" path="m,l,10073640e" filled="f" strokeweight=".48pt">
                  <v:path arrowok="t" textboxrect="0,0,0,10073640"/>
                </v:shape>
                <w10:wrap type="square" anchorx="page" anchory="page"/>
              </v:group>
            </w:pict>
          </mc:Fallback>
        </mc:AlternateContent>
      </w:r>
      <w:r w:rsidRPr="00543EF1">
        <w:rPr>
          <w:noProof/>
          <w:sz w:val="24"/>
          <w:szCs w:val="24"/>
          <w:lang w:val="sr-Cyrl-CS" w:eastAsia="sr-Cyrl-CS"/>
        </w:rPr>
        <mc:AlternateContent>
          <mc:Choice Requires="wpg">
            <w:drawing>
              <wp:anchor distT="0" distB="0" distL="114300" distR="114300" simplePos="0" relativeHeight="251657216" behindDoc="0" locked="0" layoutInCell="1" allowOverlap="1">
                <wp:simplePos x="0" y="0"/>
                <wp:positionH relativeFrom="page">
                  <wp:posOffset>7254240</wp:posOffset>
                </wp:positionH>
                <wp:positionV relativeFrom="page">
                  <wp:posOffset>311150</wp:posOffset>
                </wp:positionV>
                <wp:extent cx="6350" cy="10073640"/>
                <wp:effectExtent l="0" t="0" r="0" b="3810"/>
                <wp:wrapSquare wrapText="bothSides"/>
                <wp:docPr id="379655" name="Group 379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0073640"/>
                          <a:chOff x="0" y="0"/>
                          <a:chExt cx="6096" cy="10073640"/>
                        </a:xfrm>
                      </wpg:grpSpPr>
                      <wps:wsp>
                        <wps:cNvPr id="2526" name="Shape 2526"/>
                        <wps:cNvSpPr/>
                        <wps:spPr>
                          <a:xfrm>
                            <a:off x="0" y="0"/>
                            <a:ext cx="0" cy="10073640"/>
                          </a:xfrm>
                          <a:custGeom>
                            <a:avLst/>
                            <a:gdLst/>
                            <a:ahLst/>
                            <a:cxnLst/>
                            <a:rect l="0" t="0" r="0" b="0"/>
                            <a:pathLst>
                              <a:path h="10073640">
                                <a:moveTo>
                                  <a:pt x="0" y="0"/>
                                </a:moveTo>
                                <a:lnTo>
                                  <a:pt x="0" y="10073640"/>
                                </a:lnTo>
                              </a:path>
                            </a:pathLst>
                          </a:custGeom>
                          <a:noFill/>
                          <a:ln w="6096" cap="flat" cmpd="sng" algn="ctr">
                            <a:solidFill>
                              <a:srgbClr val="000000"/>
                            </a:solidFill>
                            <a:custDash>
                              <a:ds d="48000" sp="48000"/>
                            </a:custDash>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34F7217" id="Group 379655" o:spid="_x0000_s1026" style="position:absolute;margin-left:571.2pt;margin-top:24.5pt;width:.5pt;height:793.2pt;z-index:251657216;mso-position-horizontal-relative:page;mso-position-vertical-relative:page" coordsize="60,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">
                <v:shape id="Shape 2526" o:spid="_x0000_s1027" style="position:absolute;width:0;height:100736;visibility:visible;mso-wrap-style:square;v-text-anchor:top" coordsize="0,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" path="m,l,10073640e" filled="f" strokeweight=".48pt">
                  <v:path arrowok="t" textboxrect="0,0,0,10073640"/>
                </v:shape>
                <w10:wrap type="square" anchorx="page" anchory="page"/>
              </v:group>
            </w:pict>
          </mc:Fallback>
        </mc:AlternateContent>
      </w:r>
      <w:r w:rsidR="002221AB" w:rsidRPr="00543EF1">
        <w:rPr>
          <w:color w:val="000000"/>
          <w:sz w:val="24"/>
          <w:szCs w:val="24"/>
          <w:lang w:val="en-US"/>
        </w:rPr>
        <w:t xml:space="preserve"> </w:t>
      </w:r>
    </w:p>
    <w:tbl>
      <w:tblPr>
        <w:tblW w:w="872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0" w:type="dxa"/>
        </w:tblCellMar>
        <w:tblLook w:val="04A0" w:firstRow="1" w:lastRow="0" w:firstColumn="1" w:lastColumn="0" w:noHBand="0" w:noVBand="1"/>
      </w:tblPr>
      <w:tblGrid>
        <w:gridCol w:w="2115"/>
        <w:gridCol w:w="6611"/>
      </w:tblGrid>
      <w:tr w:rsidR="002221AB" w:rsidRPr="00543EF1" w:rsidTr="00F61904">
        <w:trPr>
          <w:trHeight w:val="1781"/>
        </w:trPr>
        <w:tc>
          <w:tcPr>
            <w:tcW w:w="2115" w:type="dxa"/>
            <w:shd w:val="clear" w:color="auto" w:fill="auto"/>
            <w:vAlign w:val="center"/>
          </w:tcPr>
          <w:p w:rsidR="002221AB" w:rsidRPr="00543EF1" w:rsidRDefault="002221AB" w:rsidP="00F61904">
            <w:pPr>
              <w:spacing w:line="259" w:lineRule="auto"/>
              <w:ind w:right="108"/>
              <w:rPr>
                <w:color w:val="000000"/>
                <w:sz w:val="24"/>
                <w:szCs w:val="24"/>
                <w:lang w:val="en-US"/>
              </w:rPr>
            </w:pPr>
            <w:r w:rsidRPr="00543EF1">
              <w:rPr>
                <w:b/>
                <w:color w:val="000000"/>
                <w:sz w:val="24"/>
                <w:szCs w:val="24"/>
                <w:lang w:val="en-US"/>
              </w:rPr>
              <w:t xml:space="preserve">Доказ </w:t>
            </w:r>
            <w:r w:rsidRPr="00543EF1">
              <w:rPr>
                <w:b/>
                <w:color w:val="000000"/>
                <w:sz w:val="24"/>
                <w:szCs w:val="24"/>
                <w:lang w:val="en-US"/>
              </w:rPr>
              <w:tab/>
              <w:t>за предузетнике и за физичка лица:</w:t>
            </w:r>
          </w:p>
        </w:tc>
        <w:tc>
          <w:tcPr>
            <w:tcW w:w="6611" w:type="dxa"/>
            <w:shd w:val="clear" w:color="auto" w:fill="auto"/>
            <w:vAlign w:val="center"/>
          </w:tcPr>
          <w:p w:rsidR="002221AB" w:rsidRPr="00543EF1" w:rsidRDefault="002221AB" w:rsidP="00F61904">
            <w:pPr>
              <w:spacing w:line="259" w:lineRule="auto"/>
              <w:ind w:right="106"/>
              <w:rPr>
                <w:color w:val="000000"/>
                <w:sz w:val="24"/>
                <w:szCs w:val="24"/>
                <w:lang w:val="en-US"/>
              </w:rPr>
            </w:pPr>
            <w:r w:rsidRPr="00543EF1">
              <w:rPr>
                <w:color w:val="000000"/>
                <w:sz w:val="24"/>
                <w:szCs w:val="24"/>
                <w:lang w:val="en-U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r>
      <w:tr w:rsidR="002221AB" w:rsidRPr="00543EF1" w:rsidTr="00F61904">
        <w:trPr>
          <w:trHeight w:val="408"/>
        </w:trPr>
        <w:tc>
          <w:tcPr>
            <w:tcW w:w="8726" w:type="dxa"/>
            <w:gridSpan w:val="2"/>
            <w:shd w:val="clear" w:color="auto" w:fill="auto"/>
            <w:vAlign w:val="center"/>
          </w:tcPr>
          <w:p w:rsidR="002221AB" w:rsidRPr="00543EF1" w:rsidRDefault="002221AB" w:rsidP="00F61904">
            <w:pPr>
              <w:spacing w:line="259" w:lineRule="auto"/>
              <w:ind w:right="111"/>
              <w:jc w:val="center"/>
              <w:rPr>
                <w:color w:val="000000"/>
                <w:sz w:val="24"/>
                <w:szCs w:val="24"/>
                <w:lang w:val="en-US"/>
              </w:rPr>
            </w:pPr>
            <w:r w:rsidRPr="00543EF1">
              <w:rPr>
                <w:b/>
                <w:color w:val="000000"/>
                <w:sz w:val="24"/>
                <w:szCs w:val="24"/>
                <w:lang w:val="en-US"/>
              </w:rPr>
              <w:t>Доказ не може бити старији од 2 месеца пре отварања понуда.</w:t>
            </w:r>
          </w:p>
        </w:tc>
      </w:tr>
    </w:tbl>
    <w:p w:rsidR="002221AB" w:rsidRPr="00543EF1" w:rsidRDefault="002221AB" w:rsidP="007954D0">
      <w:pPr>
        <w:spacing w:line="259" w:lineRule="auto"/>
        <w:rPr>
          <w:color w:val="000000"/>
          <w:sz w:val="24"/>
          <w:szCs w:val="24"/>
          <w:lang w:val="en-US"/>
        </w:rPr>
      </w:pPr>
      <w:r w:rsidRPr="00543EF1">
        <w:rPr>
          <w:b/>
          <w:color w:val="000000"/>
          <w:sz w:val="24"/>
          <w:szCs w:val="24"/>
          <w:lang w:val="en-US"/>
        </w:rPr>
        <w:t xml:space="preserve"> </w:t>
      </w:r>
    </w:p>
    <w:p w:rsidR="002221AB" w:rsidRPr="00543EF1" w:rsidRDefault="001B7E19" w:rsidP="007954D0">
      <w:pPr>
        <w:spacing w:after="5" w:line="268" w:lineRule="auto"/>
        <w:ind w:right="49"/>
        <w:jc w:val="both"/>
        <w:rPr>
          <w:color w:val="000000"/>
          <w:sz w:val="24"/>
          <w:szCs w:val="24"/>
          <w:lang w:val="en-US"/>
        </w:rPr>
      </w:pPr>
      <w:r w:rsidRPr="00543EF1">
        <w:rPr>
          <w:b/>
          <w:color w:val="000000"/>
          <w:sz w:val="24"/>
          <w:szCs w:val="24"/>
          <w:lang w:val="sr-Cyrl-RS"/>
        </w:rPr>
        <w:t>1.2</w:t>
      </w:r>
      <w:r w:rsidR="004D4821" w:rsidRPr="00543EF1">
        <w:rPr>
          <w:b/>
          <w:color w:val="000000"/>
          <w:sz w:val="24"/>
          <w:szCs w:val="24"/>
          <w:lang w:val="sr-Cyrl-RS"/>
        </w:rPr>
        <w:t>.</w:t>
      </w:r>
      <w:r w:rsidR="004D4821" w:rsidRPr="00543EF1">
        <w:rPr>
          <w:color w:val="000000"/>
          <w:sz w:val="24"/>
          <w:szCs w:val="24"/>
          <w:lang w:val="sr-Cyrl-RS"/>
        </w:rPr>
        <w:t xml:space="preserve"> </w:t>
      </w:r>
      <w:r w:rsidR="002221AB" w:rsidRPr="00543EF1">
        <w:rPr>
          <w:color w:val="000000"/>
          <w:sz w:val="24"/>
          <w:szCs w:val="24"/>
          <w:lang w:val="en-US"/>
        </w:rPr>
        <w:t xml:space="preserve">да је измирио доспеле порезе, доприносе и друге јавне дажбине у складу са прописима Републике Србије или стране државе када има </w:t>
      </w:r>
      <w:r w:rsidRPr="00543EF1">
        <w:rPr>
          <w:color w:val="000000"/>
          <w:sz w:val="24"/>
          <w:szCs w:val="24"/>
          <w:lang w:val="sr-Cyrl-CS"/>
        </w:rPr>
        <w:t>пребивалиште</w:t>
      </w:r>
      <w:r w:rsidR="002221AB" w:rsidRPr="00543EF1">
        <w:rPr>
          <w:color w:val="000000"/>
          <w:sz w:val="24"/>
          <w:szCs w:val="24"/>
          <w:lang w:val="en-US"/>
        </w:rPr>
        <w:t xml:space="preserve"> на њеној територији; </w:t>
      </w:r>
    </w:p>
    <w:p w:rsidR="002221AB" w:rsidRPr="00543EF1" w:rsidRDefault="002221AB" w:rsidP="007954D0">
      <w:pPr>
        <w:spacing w:line="259" w:lineRule="auto"/>
        <w:rPr>
          <w:color w:val="000000"/>
          <w:sz w:val="24"/>
          <w:szCs w:val="24"/>
          <w:lang w:val="en-US"/>
        </w:rPr>
      </w:pPr>
      <w:r w:rsidRPr="00543EF1">
        <w:rPr>
          <w:color w:val="000000"/>
          <w:sz w:val="24"/>
          <w:szCs w:val="24"/>
          <w:lang w:val="en-US"/>
        </w:rPr>
        <w:t xml:space="preserve"> </w:t>
      </w:r>
    </w:p>
    <w:tbl>
      <w:tblPr>
        <w:tblW w:w="87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right w:w="60" w:type="dxa"/>
        </w:tblCellMar>
        <w:tblLook w:val="04A0" w:firstRow="1" w:lastRow="0" w:firstColumn="1" w:lastColumn="0" w:noHBand="0" w:noVBand="1"/>
      </w:tblPr>
      <w:tblGrid>
        <w:gridCol w:w="2312"/>
        <w:gridCol w:w="6485"/>
      </w:tblGrid>
      <w:tr w:rsidR="002221AB" w:rsidRPr="00543EF1" w:rsidTr="00BA206E">
        <w:trPr>
          <w:trHeight w:val="929"/>
        </w:trPr>
        <w:tc>
          <w:tcPr>
            <w:tcW w:w="2312" w:type="dxa"/>
            <w:shd w:val="clear" w:color="auto" w:fill="auto"/>
            <w:vAlign w:val="center"/>
          </w:tcPr>
          <w:p w:rsidR="002221AB" w:rsidRPr="00543EF1" w:rsidRDefault="002221AB" w:rsidP="00F61904">
            <w:pPr>
              <w:spacing w:line="259" w:lineRule="auto"/>
              <w:rPr>
                <w:color w:val="000000"/>
                <w:sz w:val="24"/>
                <w:szCs w:val="24"/>
                <w:lang w:val="en-US"/>
              </w:rPr>
            </w:pPr>
            <w:r w:rsidRPr="00543EF1">
              <w:rPr>
                <w:b/>
                <w:color w:val="000000"/>
                <w:sz w:val="24"/>
                <w:szCs w:val="24"/>
                <w:lang w:val="en-US"/>
              </w:rPr>
              <w:t xml:space="preserve">Доказ за физичко лице: </w:t>
            </w:r>
          </w:p>
        </w:tc>
        <w:tc>
          <w:tcPr>
            <w:tcW w:w="6485" w:type="dxa"/>
            <w:shd w:val="clear" w:color="auto" w:fill="auto"/>
            <w:vAlign w:val="center"/>
          </w:tcPr>
          <w:p w:rsidR="002221AB" w:rsidRPr="00543EF1" w:rsidRDefault="002221AB" w:rsidP="00F61904">
            <w:pPr>
              <w:spacing w:line="259" w:lineRule="auto"/>
              <w:ind w:right="49"/>
              <w:rPr>
                <w:color w:val="000000"/>
                <w:sz w:val="24"/>
                <w:szCs w:val="24"/>
                <w:lang w:val="en-US"/>
              </w:rPr>
            </w:pPr>
            <w:r w:rsidRPr="00543EF1">
              <w:rPr>
                <w:color w:val="000000"/>
                <w:sz w:val="24"/>
                <w:szCs w:val="24"/>
                <w:lang w:val="en-US"/>
              </w:rPr>
              <w:t xml:space="preserve">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 </w:t>
            </w:r>
          </w:p>
        </w:tc>
      </w:tr>
      <w:tr w:rsidR="002221AB" w:rsidRPr="00543EF1" w:rsidTr="00BA206E">
        <w:trPr>
          <w:trHeight w:val="470"/>
        </w:trPr>
        <w:tc>
          <w:tcPr>
            <w:tcW w:w="8797" w:type="dxa"/>
            <w:gridSpan w:val="2"/>
            <w:shd w:val="clear" w:color="auto" w:fill="auto"/>
            <w:vAlign w:val="center"/>
          </w:tcPr>
          <w:p w:rsidR="002221AB" w:rsidRPr="00543EF1" w:rsidRDefault="002221AB" w:rsidP="00F61904">
            <w:pPr>
              <w:spacing w:after="23" w:line="259" w:lineRule="auto"/>
              <w:ind w:right="1"/>
              <w:jc w:val="center"/>
              <w:rPr>
                <w:color w:val="000000"/>
                <w:sz w:val="24"/>
                <w:szCs w:val="24"/>
                <w:lang w:val="en-US"/>
              </w:rPr>
            </w:pPr>
            <w:r w:rsidRPr="00543EF1">
              <w:rPr>
                <w:b/>
                <w:color w:val="000000"/>
                <w:sz w:val="24"/>
                <w:szCs w:val="24"/>
                <w:lang w:val="en-US"/>
              </w:rPr>
              <w:t>Доказ не може бити старији од 2 месеца пре отварања понуда</w:t>
            </w:r>
          </w:p>
        </w:tc>
      </w:tr>
    </w:tbl>
    <w:p w:rsidR="002221AB" w:rsidRPr="00543EF1" w:rsidRDefault="00C90E1C" w:rsidP="007954D0">
      <w:pPr>
        <w:spacing w:after="19" w:line="259" w:lineRule="auto"/>
        <w:rPr>
          <w:color w:val="000000"/>
          <w:sz w:val="24"/>
          <w:szCs w:val="24"/>
          <w:lang w:val="en-US"/>
        </w:rPr>
      </w:pPr>
      <w:r w:rsidRPr="00543EF1">
        <w:rPr>
          <w:noProof/>
          <w:sz w:val="24"/>
          <w:szCs w:val="24"/>
          <w:lang w:val="sr-Cyrl-CS" w:eastAsia="sr-Cyrl-CS"/>
        </w:rPr>
        <mc:AlternateContent>
          <mc:Choice Requires="wpg">
            <w:drawing>
              <wp:anchor distT="0" distB="0" distL="114300" distR="114300" simplePos="0" relativeHeight="251658240" behindDoc="0" locked="0" layoutInCell="1" allowOverlap="1">
                <wp:simplePos x="0" y="0"/>
                <wp:positionH relativeFrom="page">
                  <wp:posOffset>307975</wp:posOffset>
                </wp:positionH>
                <wp:positionV relativeFrom="page">
                  <wp:posOffset>311150</wp:posOffset>
                </wp:positionV>
                <wp:extent cx="6350" cy="10073640"/>
                <wp:effectExtent l="0" t="0" r="0" b="3810"/>
                <wp:wrapSquare wrapText="bothSides"/>
                <wp:docPr id="383985" name="Group 383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0073640"/>
                          <a:chOff x="0" y="0"/>
                          <a:chExt cx="6096" cy="10073640"/>
                        </a:xfrm>
                      </wpg:grpSpPr>
                      <wps:wsp>
                        <wps:cNvPr id="3127" name="Shape 3127"/>
                        <wps:cNvSpPr/>
                        <wps:spPr>
                          <a:xfrm>
                            <a:off x="0" y="0"/>
                            <a:ext cx="0" cy="10073640"/>
                          </a:xfrm>
                          <a:custGeom>
                            <a:avLst/>
                            <a:gdLst/>
                            <a:ahLst/>
                            <a:cxnLst/>
                            <a:rect l="0" t="0" r="0" b="0"/>
                            <a:pathLst>
                              <a:path h="10073640">
                                <a:moveTo>
                                  <a:pt x="0" y="0"/>
                                </a:moveTo>
                                <a:lnTo>
                                  <a:pt x="0" y="10073640"/>
                                </a:lnTo>
                              </a:path>
                            </a:pathLst>
                          </a:custGeom>
                          <a:noFill/>
                          <a:ln w="6096" cap="flat" cmpd="sng" algn="ctr">
                            <a:solidFill>
                              <a:srgbClr val="000000"/>
                            </a:solidFill>
                            <a:custDash>
                              <a:ds d="48000" sp="48000"/>
                            </a:custDash>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4573BEA" id="Group 383985" o:spid="_x0000_s1026" style="position:absolute;margin-left:24.25pt;margin-top:24.5pt;width:.5pt;height:793.2pt;z-index:251658240;mso-position-horizontal-relative:page;mso-position-vertical-relative:page" coordsize="60,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">
                <v:shape id="Shape 3127" o:spid="_x0000_s1027" style="position:absolute;width:0;height:100736;visibility:visible;mso-wrap-style:square;v-text-anchor:top" coordsize="0,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" path="m,l,10073640e" filled="f" strokeweight=".48pt">
                  <v:path arrowok="t" textboxrect="0,0,0,10073640"/>
                </v:shape>
                <w10:wrap type="square" anchorx="page" anchory="page"/>
              </v:group>
            </w:pict>
          </mc:Fallback>
        </mc:AlternateContent>
      </w:r>
      <w:r w:rsidRPr="00543EF1">
        <w:rPr>
          <w:noProof/>
          <w:sz w:val="24"/>
          <w:szCs w:val="24"/>
          <w:lang w:val="sr-Cyrl-CS" w:eastAsia="sr-Cyrl-CS"/>
        </w:rPr>
        <mc:AlternateContent>
          <mc:Choice Requires="wpg">
            <w:drawing>
              <wp:anchor distT="0" distB="0" distL="114300" distR="114300" simplePos="0" relativeHeight="251659264" behindDoc="0" locked="0" layoutInCell="1" allowOverlap="1">
                <wp:simplePos x="0" y="0"/>
                <wp:positionH relativeFrom="page">
                  <wp:posOffset>7254240</wp:posOffset>
                </wp:positionH>
                <wp:positionV relativeFrom="page">
                  <wp:posOffset>311150</wp:posOffset>
                </wp:positionV>
                <wp:extent cx="6350" cy="10073640"/>
                <wp:effectExtent l="0" t="0" r="0" b="3810"/>
                <wp:wrapSquare wrapText="bothSides"/>
                <wp:docPr id="383986" name="Group 383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0073640"/>
                          <a:chOff x="0" y="0"/>
                          <a:chExt cx="6096" cy="10073640"/>
                        </a:xfrm>
                      </wpg:grpSpPr>
                      <wps:wsp>
                        <wps:cNvPr id="3128" name="Shape 3128"/>
                        <wps:cNvSpPr/>
                        <wps:spPr>
                          <a:xfrm>
                            <a:off x="0" y="0"/>
                            <a:ext cx="0" cy="10073640"/>
                          </a:xfrm>
                          <a:custGeom>
                            <a:avLst/>
                            <a:gdLst/>
                            <a:ahLst/>
                            <a:cxnLst/>
                            <a:rect l="0" t="0" r="0" b="0"/>
                            <a:pathLst>
                              <a:path h="10073640">
                                <a:moveTo>
                                  <a:pt x="0" y="0"/>
                                </a:moveTo>
                                <a:lnTo>
                                  <a:pt x="0" y="10073640"/>
                                </a:lnTo>
                              </a:path>
                            </a:pathLst>
                          </a:custGeom>
                          <a:noFill/>
                          <a:ln w="6096" cap="flat" cmpd="sng" algn="ctr">
                            <a:solidFill>
                              <a:srgbClr val="000000"/>
                            </a:solidFill>
                            <a:custDash>
                              <a:ds d="48000" sp="48000"/>
                            </a:custDash>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404E1EE" id="Group 383986" o:spid="_x0000_s1026" style="position:absolute;margin-left:571.2pt;margin-top:24.5pt;width:.5pt;height:793.2pt;z-index:251659264;mso-position-horizontal-relative:page;mso-position-vertical-relative:page" coordsize="60,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">
                <v:shape id="Shape 3128" o:spid="_x0000_s1027" style="position:absolute;width:0;height:100736;visibility:visible;mso-wrap-style:square;v-text-anchor:top" coordsize="0,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" path="m,l,10073640e" filled="f" strokeweight=".48pt">
                  <v:path arrowok="t" textboxrect="0,0,0,10073640"/>
                </v:shape>
                <w10:wrap type="square" anchorx="page" anchory="page"/>
              </v:group>
            </w:pict>
          </mc:Fallback>
        </mc:AlternateContent>
      </w:r>
      <w:r w:rsidR="002221AB" w:rsidRPr="00543EF1">
        <w:rPr>
          <w:color w:val="000000"/>
          <w:sz w:val="24"/>
          <w:szCs w:val="24"/>
          <w:lang w:val="en-US"/>
        </w:rPr>
        <w:t xml:space="preserve"> </w:t>
      </w:r>
    </w:p>
    <w:p w:rsidR="002221AB" w:rsidRPr="00543EF1" w:rsidRDefault="00F61904" w:rsidP="007954D0">
      <w:pPr>
        <w:ind w:right="54"/>
        <w:jc w:val="both"/>
        <w:rPr>
          <w:sz w:val="24"/>
          <w:szCs w:val="24"/>
        </w:rPr>
      </w:pPr>
      <w:r w:rsidRPr="00543EF1">
        <w:rPr>
          <w:b/>
          <w:sz w:val="24"/>
          <w:szCs w:val="24"/>
          <w:lang w:val="sr-Cyrl-RS"/>
        </w:rPr>
        <w:t>1.3</w:t>
      </w:r>
      <w:r w:rsidR="006E5D7C" w:rsidRPr="00543EF1">
        <w:rPr>
          <w:b/>
          <w:sz w:val="24"/>
          <w:szCs w:val="24"/>
          <w:lang w:val="sr-Cyrl-RS"/>
        </w:rPr>
        <w:t>.</w:t>
      </w:r>
      <w:r w:rsidR="002221AB" w:rsidRPr="00543EF1">
        <w:rPr>
          <w:sz w:val="24"/>
          <w:szCs w:val="24"/>
          <w:lang w:val="sr-Cyrl-RS"/>
        </w:rPr>
        <w:t xml:space="preserve"> </w:t>
      </w:r>
      <w:r w:rsidR="002221AB" w:rsidRPr="00543EF1">
        <w:rPr>
          <w:sz w:val="24"/>
          <w:szCs w:val="24"/>
        </w:rPr>
        <w:t xml:space="preserve">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 </w:t>
      </w:r>
    </w:p>
    <w:p w:rsidR="002221AB" w:rsidRPr="00543EF1" w:rsidRDefault="002221AB" w:rsidP="007954D0">
      <w:pPr>
        <w:ind w:right="54"/>
        <w:rPr>
          <w:sz w:val="24"/>
          <w:szCs w:val="24"/>
        </w:rPr>
      </w:pPr>
    </w:p>
    <w:tbl>
      <w:tblPr>
        <w:tblW w:w="88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391" w:type="dxa"/>
          <w:right w:w="115" w:type="dxa"/>
        </w:tblCellMar>
        <w:tblLook w:val="04A0" w:firstRow="1" w:lastRow="0" w:firstColumn="1" w:lastColumn="0" w:noHBand="0" w:noVBand="1"/>
      </w:tblPr>
      <w:tblGrid>
        <w:gridCol w:w="2657"/>
        <w:gridCol w:w="6163"/>
      </w:tblGrid>
      <w:tr w:rsidR="002221AB" w:rsidRPr="00543EF1" w:rsidTr="00BA206E">
        <w:trPr>
          <w:trHeight w:val="301"/>
        </w:trPr>
        <w:tc>
          <w:tcPr>
            <w:tcW w:w="2657" w:type="dxa"/>
            <w:shd w:val="clear" w:color="auto" w:fill="auto"/>
            <w:vAlign w:val="center"/>
          </w:tcPr>
          <w:p w:rsidR="002221AB" w:rsidRPr="00543EF1" w:rsidRDefault="002221AB" w:rsidP="00F61904">
            <w:pPr>
              <w:spacing w:line="259" w:lineRule="auto"/>
              <w:jc w:val="center"/>
              <w:rPr>
                <w:sz w:val="24"/>
                <w:szCs w:val="24"/>
              </w:rPr>
            </w:pPr>
            <w:r w:rsidRPr="00543EF1">
              <w:rPr>
                <w:b/>
                <w:sz w:val="24"/>
                <w:szCs w:val="24"/>
              </w:rPr>
              <w:t>Доказ:</w:t>
            </w:r>
          </w:p>
        </w:tc>
        <w:tc>
          <w:tcPr>
            <w:tcW w:w="6163" w:type="dxa"/>
            <w:shd w:val="clear" w:color="auto" w:fill="auto"/>
            <w:vAlign w:val="center"/>
          </w:tcPr>
          <w:p w:rsidR="002221AB" w:rsidRPr="00543EF1" w:rsidRDefault="002221AB" w:rsidP="00F61904">
            <w:pPr>
              <w:spacing w:line="259" w:lineRule="auto"/>
              <w:jc w:val="center"/>
              <w:rPr>
                <w:sz w:val="24"/>
                <w:szCs w:val="24"/>
              </w:rPr>
            </w:pPr>
            <w:r w:rsidRPr="00543EF1">
              <w:rPr>
                <w:sz w:val="24"/>
                <w:szCs w:val="24"/>
              </w:rPr>
              <w:t>Изјава предвиђена конкурсном документацијом.</w:t>
            </w:r>
          </w:p>
        </w:tc>
      </w:tr>
    </w:tbl>
    <w:p w:rsidR="002221AB" w:rsidRPr="00543EF1" w:rsidRDefault="002221AB" w:rsidP="007954D0">
      <w:pPr>
        <w:spacing w:after="64" w:line="259" w:lineRule="auto"/>
        <w:rPr>
          <w:b/>
          <w:sz w:val="24"/>
          <w:szCs w:val="24"/>
        </w:rPr>
      </w:pPr>
      <w:r w:rsidRPr="00543EF1">
        <w:rPr>
          <w:b/>
          <w:sz w:val="24"/>
          <w:szCs w:val="24"/>
        </w:rPr>
        <w:t xml:space="preserve"> </w:t>
      </w:r>
    </w:p>
    <w:p w:rsidR="00F61904" w:rsidRPr="00543EF1" w:rsidRDefault="00F61904" w:rsidP="007954D0">
      <w:pPr>
        <w:spacing w:after="64" w:line="259" w:lineRule="auto"/>
        <w:rPr>
          <w:b/>
          <w:sz w:val="24"/>
          <w:szCs w:val="24"/>
        </w:rPr>
      </w:pPr>
    </w:p>
    <w:p w:rsidR="00F61904" w:rsidRPr="00543EF1" w:rsidRDefault="00F61904" w:rsidP="007954D0">
      <w:pPr>
        <w:spacing w:after="64" w:line="259" w:lineRule="auto"/>
        <w:rPr>
          <w:sz w:val="24"/>
          <w:szCs w:val="24"/>
        </w:rPr>
      </w:pPr>
    </w:p>
    <w:p w:rsidR="00F61904" w:rsidRPr="00543EF1" w:rsidRDefault="00F61904" w:rsidP="007954D0">
      <w:pPr>
        <w:spacing w:line="240" w:lineRule="auto"/>
        <w:jc w:val="both"/>
        <w:rPr>
          <w:b/>
          <w:sz w:val="24"/>
          <w:szCs w:val="24"/>
          <w:u w:val="single"/>
          <w:lang w:val="sr-Cyrl-RS"/>
        </w:rPr>
      </w:pPr>
    </w:p>
    <w:p w:rsidR="002221AB" w:rsidRPr="00D73E0E" w:rsidRDefault="00FE09EC" w:rsidP="007954D0">
      <w:pPr>
        <w:spacing w:line="240" w:lineRule="auto"/>
        <w:jc w:val="both"/>
        <w:rPr>
          <w:b/>
          <w:sz w:val="24"/>
          <w:szCs w:val="24"/>
          <w:u w:val="single"/>
          <w:lang w:val="sr-Cyrl-RS"/>
        </w:rPr>
      </w:pPr>
      <w:r w:rsidRPr="00D73E0E">
        <w:rPr>
          <w:b/>
          <w:sz w:val="24"/>
          <w:szCs w:val="24"/>
          <w:u w:val="single"/>
          <w:lang w:val="sr-Cyrl-RS"/>
        </w:rPr>
        <w:t>Додатни услови:</w:t>
      </w:r>
    </w:p>
    <w:p w:rsidR="00FE09EC" w:rsidRPr="00543EF1" w:rsidRDefault="00FE09EC" w:rsidP="007954D0">
      <w:pPr>
        <w:spacing w:line="240" w:lineRule="auto"/>
        <w:jc w:val="both"/>
        <w:rPr>
          <w:b/>
          <w:sz w:val="24"/>
          <w:szCs w:val="24"/>
          <w:u w:val="single"/>
          <w:lang w:val="sr-Cyrl-RS"/>
        </w:rPr>
      </w:pPr>
    </w:p>
    <w:p w:rsidR="00C60C8F" w:rsidRDefault="002221AB" w:rsidP="007954D0">
      <w:pPr>
        <w:spacing w:after="39"/>
        <w:jc w:val="both"/>
        <w:rPr>
          <w:sz w:val="24"/>
          <w:szCs w:val="24"/>
        </w:rPr>
      </w:pPr>
      <w:r w:rsidRPr="00543EF1">
        <w:rPr>
          <w:sz w:val="24"/>
          <w:szCs w:val="24"/>
        </w:rPr>
        <w:t xml:space="preserve">Понуђач који учествује у поступку предметне јавне набавке, мора испунити </w:t>
      </w:r>
      <w:r w:rsidRPr="00543EF1">
        <w:rPr>
          <w:b/>
          <w:sz w:val="24"/>
          <w:szCs w:val="24"/>
        </w:rPr>
        <w:t>додатне услове</w:t>
      </w:r>
      <w:r w:rsidRPr="00543EF1">
        <w:rPr>
          <w:sz w:val="24"/>
          <w:szCs w:val="24"/>
        </w:rPr>
        <w:t xml:space="preserve"> за учешће у поступку јавне набавке, дефинисане чланом 76. Закона и то:</w:t>
      </w:r>
    </w:p>
    <w:p w:rsidR="002221AB" w:rsidRDefault="002221AB" w:rsidP="007954D0">
      <w:pPr>
        <w:spacing w:after="39"/>
        <w:jc w:val="both"/>
        <w:rPr>
          <w:sz w:val="24"/>
          <w:szCs w:val="24"/>
        </w:rPr>
      </w:pPr>
      <w:r w:rsidRPr="00543EF1">
        <w:rPr>
          <w:sz w:val="24"/>
          <w:szCs w:val="24"/>
        </w:rPr>
        <w:t xml:space="preserve"> </w:t>
      </w:r>
    </w:p>
    <w:tbl>
      <w:tblPr>
        <w:tblpPr w:leftFromText="180" w:rightFromText="180" w:vertAnchor="text" w:horzAnchor="page" w:tblpX="1940" w:tblpY="205"/>
        <w:tblW w:w="8582" w:type="dxa"/>
        <w:tblCellMar>
          <w:top w:w="111" w:type="dxa"/>
          <w:right w:w="0" w:type="dxa"/>
        </w:tblCellMar>
        <w:tblLook w:val="04A0" w:firstRow="1" w:lastRow="0" w:firstColumn="1" w:lastColumn="0" w:noHBand="0" w:noVBand="1"/>
      </w:tblPr>
      <w:tblGrid>
        <w:gridCol w:w="1009"/>
        <w:gridCol w:w="7573"/>
      </w:tblGrid>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rPr>
            </w:pPr>
            <w:r w:rsidRPr="00382C72">
              <w:rPr>
                <w:sz w:val="24"/>
                <w:szCs w:val="24"/>
              </w:rPr>
              <w:t xml:space="preserve">1.Услов  </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rPr>
            </w:pPr>
            <w:r w:rsidRPr="00382C72">
              <w:rPr>
                <w:sz w:val="24"/>
                <w:szCs w:val="24"/>
                <w:lang w:val="en-US"/>
              </w:rPr>
              <w:t>да има стечено високо образовање из стручне области саобраћано инжењерство и магистрарске студије из области техничких наука</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rPr>
            </w:pPr>
            <w:r w:rsidRPr="00382C72">
              <w:rPr>
                <w:sz w:val="24"/>
                <w:szCs w:val="24"/>
              </w:rPr>
              <w:t xml:space="preserve">Доказ   </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lang w:val="sr-Cyrl-CS"/>
              </w:rPr>
            </w:pPr>
            <w:r w:rsidRPr="00382C72">
              <w:rPr>
                <w:sz w:val="24"/>
                <w:szCs w:val="24"/>
                <w:lang w:val="sr-Cyrl-CS"/>
              </w:rPr>
              <w:t>Копија дипломе</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lang w:val="sr-Cyrl-RS"/>
              </w:rPr>
            </w:pPr>
            <w:r w:rsidRPr="00382C72">
              <w:rPr>
                <w:sz w:val="24"/>
                <w:szCs w:val="24"/>
                <w:lang w:val="sr-Cyrl-RS"/>
              </w:rPr>
              <w:t>2.Услов</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lang w:val="sr-Cyrl-RS"/>
              </w:rPr>
            </w:pPr>
            <w:r w:rsidRPr="00382C72">
              <w:rPr>
                <w:sz w:val="24"/>
                <w:szCs w:val="24"/>
                <w:lang w:val="en-US"/>
              </w:rPr>
              <w:t>да има најмање 10 година радног искуства у струци</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lang w:val="sr-Cyrl-RS"/>
              </w:rPr>
            </w:pPr>
            <w:r w:rsidRPr="00382C72">
              <w:rPr>
                <w:sz w:val="24"/>
                <w:szCs w:val="24"/>
                <w:lang w:val="sr-Cyrl-RS"/>
              </w:rPr>
              <w:t>Доказ</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88241A" w:rsidRDefault="002679B4" w:rsidP="00943440">
            <w:pPr>
              <w:rPr>
                <w:sz w:val="24"/>
                <w:szCs w:val="24"/>
                <w:lang w:val="sr-Cyrl-CS"/>
              </w:rPr>
            </w:pPr>
            <w:r w:rsidRPr="00CE2638">
              <w:rPr>
                <w:sz w:val="24"/>
                <w:szCs w:val="24"/>
                <w:lang w:val="sr-Cyrl-CS"/>
              </w:rPr>
              <w:t>Копија радне књижице</w:t>
            </w:r>
            <w:r w:rsidRPr="00CE2638">
              <w:rPr>
                <w:sz w:val="24"/>
                <w:szCs w:val="24"/>
                <w:lang w:val="sr-Latn-CS"/>
              </w:rPr>
              <w:t xml:space="preserve"> </w:t>
            </w:r>
            <w:r w:rsidRPr="00CE2638">
              <w:rPr>
                <w:sz w:val="24"/>
                <w:szCs w:val="24"/>
                <w:lang w:val="sr-Cyrl-CS"/>
              </w:rPr>
              <w:t>или Уговора о раду или МА обрасца</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lang w:val="sr-Cyrl-RS"/>
              </w:rPr>
            </w:pPr>
            <w:r w:rsidRPr="00382C72">
              <w:rPr>
                <w:sz w:val="24"/>
                <w:szCs w:val="24"/>
                <w:lang w:val="sr-Cyrl-RS"/>
              </w:rPr>
              <w:t>3. Услов</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46557F" w:rsidRDefault="002679B4" w:rsidP="00943440">
            <w:pPr>
              <w:jc w:val="both"/>
              <w:rPr>
                <w:color w:val="FF0000"/>
                <w:sz w:val="24"/>
                <w:szCs w:val="24"/>
                <w:lang w:val="sr-Cyrl-RS"/>
              </w:rPr>
            </w:pPr>
            <w:r w:rsidRPr="00CE2638">
              <w:rPr>
                <w:sz w:val="24"/>
                <w:szCs w:val="24"/>
                <w:shd w:val="clear" w:color="auto" w:fill="FFFFFF"/>
              </w:rPr>
              <w:t xml:space="preserve">да има искуства на реализацији </w:t>
            </w:r>
            <w:r w:rsidRPr="00CE2638">
              <w:rPr>
                <w:sz w:val="24"/>
                <w:szCs w:val="24"/>
                <w:shd w:val="clear" w:color="auto" w:fill="FFFFFF"/>
                <w:lang w:val="sr-Cyrl-RS"/>
              </w:rPr>
              <w:t xml:space="preserve">регионалних </w:t>
            </w:r>
            <w:r w:rsidRPr="00CE2638">
              <w:rPr>
                <w:sz w:val="24"/>
                <w:szCs w:val="24"/>
                <w:shd w:val="clear" w:color="auto" w:fill="FFFFFF"/>
              </w:rPr>
              <w:t xml:space="preserve">пројеката </w:t>
            </w:r>
            <w:r w:rsidRPr="00CE2638">
              <w:rPr>
                <w:sz w:val="24"/>
                <w:szCs w:val="24"/>
                <w:shd w:val="clear" w:color="auto" w:fill="FFFFFF"/>
                <w:lang w:val="sr-Cyrl-RS"/>
              </w:rPr>
              <w:t xml:space="preserve">из области саобраћаја, </w:t>
            </w:r>
            <w:r w:rsidRPr="00CE2638">
              <w:rPr>
                <w:sz w:val="24"/>
                <w:szCs w:val="24"/>
                <w:shd w:val="clear" w:color="auto" w:fill="FFFFFF"/>
              </w:rPr>
              <w:t xml:space="preserve">финансираних из </w:t>
            </w:r>
            <w:r w:rsidRPr="00CE2638">
              <w:rPr>
                <w:sz w:val="24"/>
                <w:szCs w:val="24"/>
                <w:shd w:val="clear" w:color="auto" w:fill="FFFFFF"/>
                <w:lang w:val="sr-Cyrl-RS"/>
              </w:rPr>
              <w:t xml:space="preserve">ИПА </w:t>
            </w:r>
            <w:r w:rsidRPr="00CE2638">
              <w:rPr>
                <w:sz w:val="24"/>
                <w:szCs w:val="24"/>
                <w:shd w:val="clear" w:color="auto" w:fill="FFFFFF"/>
              </w:rPr>
              <w:t>фонд</w:t>
            </w:r>
            <w:r w:rsidRPr="00CE2638">
              <w:rPr>
                <w:sz w:val="24"/>
                <w:szCs w:val="24"/>
                <w:shd w:val="clear" w:color="auto" w:fill="FFFFFF"/>
                <w:lang w:val="sr-Cyrl-RS"/>
              </w:rPr>
              <w:t>а</w:t>
            </w:r>
            <w:r w:rsidRPr="00CE2638">
              <w:rPr>
                <w:sz w:val="24"/>
                <w:szCs w:val="24"/>
                <w:shd w:val="clear" w:color="auto" w:fill="FFFFFF"/>
              </w:rPr>
              <w:t xml:space="preserve"> ЕУ</w:t>
            </w:r>
            <w:r w:rsidRPr="00CE2638">
              <w:rPr>
                <w:sz w:val="24"/>
                <w:szCs w:val="24"/>
                <w:lang w:val="sr-Cyrl-RS"/>
              </w:rPr>
              <w:t xml:space="preserve"> (</w:t>
            </w:r>
            <w:r w:rsidRPr="00CE2638">
              <w:rPr>
                <w:sz w:val="24"/>
                <w:szCs w:val="24"/>
                <w:lang w:val="en-US"/>
              </w:rPr>
              <w:t>у последњих 10 година</w:t>
            </w:r>
            <w:r w:rsidRPr="00CE2638">
              <w:rPr>
                <w:sz w:val="24"/>
                <w:szCs w:val="24"/>
                <w:lang w:val="sr-Cyrl-RS"/>
              </w:rPr>
              <w:t>)</w:t>
            </w:r>
            <w:r w:rsidR="00CE2638" w:rsidRPr="00CE2638">
              <w:rPr>
                <w:sz w:val="24"/>
                <w:szCs w:val="24"/>
                <w:lang w:val="sr-Cyrl-RS"/>
              </w:rPr>
              <w:t>, најмање 1 про</w:t>
            </w:r>
            <w:r w:rsidR="00395323" w:rsidRPr="00CE2638">
              <w:rPr>
                <w:sz w:val="24"/>
                <w:szCs w:val="24"/>
                <w:lang w:val="sr-Cyrl-RS"/>
              </w:rPr>
              <w:t>јекат</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lang w:val="sr-Cyrl-RS"/>
              </w:rPr>
            </w:pPr>
            <w:r w:rsidRPr="00382C72">
              <w:rPr>
                <w:sz w:val="24"/>
                <w:szCs w:val="24"/>
                <w:lang w:val="sr-Cyrl-RS"/>
              </w:rPr>
              <w:t xml:space="preserve">Доказ </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2D7E4F" w:rsidRDefault="002679B4" w:rsidP="00943440">
            <w:pPr>
              <w:rPr>
                <w:sz w:val="24"/>
                <w:szCs w:val="24"/>
                <w:lang w:val="sr-Cyrl-RS"/>
              </w:rPr>
            </w:pPr>
            <w:r w:rsidRPr="002D7E4F">
              <w:rPr>
                <w:sz w:val="24"/>
                <w:szCs w:val="24"/>
                <w:lang w:val="sr-Cyrl-RS"/>
              </w:rPr>
              <w:t>Потврда наручиоца или овлашћеног лица или копија Уговора</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2D7E4F" w:rsidRDefault="002679B4" w:rsidP="00943440">
            <w:pPr>
              <w:rPr>
                <w:sz w:val="24"/>
                <w:szCs w:val="24"/>
              </w:rPr>
            </w:pPr>
            <w:r w:rsidRPr="002D7E4F">
              <w:rPr>
                <w:sz w:val="24"/>
                <w:szCs w:val="24"/>
              </w:rPr>
              <w:t xml:space="preserve">4. Услов  </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2D7E4F" w:rsidRDefault="002679B4" w:rsidP="00943440">
            <w:pPr>
              <w:jc w:val="both"/>
              <w:rPr>
                <w:sz w:val="24"/>
                <w:szCs w:val="24"/>
                <w:lang w:val="sr-Cyrl-CS"/>
              </w:rPr>
            </w:pPr>
            <w:r w:rsidRPr="002D7E4F">
              <w:rPr>
                <w:sz w:val="24"/>
                <w:szCs w:val="24"/>
                <w:lang w:val="en-US"/>
              </w:rPr>
              <w:t>да има искуства у руковођењу пројектима из области саобраћаја (минимум 5 година), финансираним средствима из фондова ЕУ</w:t>
            </w:r>
            <w:r w:rsidRPr="002D7E4F">
              <w:rPr>
                <w:sz w:val="24"/>
                <w:szCs w:val="24"/>
                <w:lang w:val="sr-Cyrl-CS"/>
              </w:rPr>
              <w:t xml:space="preserve">  (најмање 3 </w:t>
            </w:r>
            <w:r w:rsidRPr="002D7E4F">
              <w:rPr>
                <w:sz w:val="24"/>
                <w:szCs w:val="24"/>
                <w:lang w:val="en-US"/>
              </w:rPr>
              <w:t>пројеката</w:t>
            </w:r>
            <w:r w:rsidRPr="002D7E4F">
              <w:rPr>
                <w:sz w:val="24"/>
                <w:szCs w:val="24"/>
                <w:lang w:val="sr-Cyrl-RS"/>
              </w:rPr>
              <w:t xml:space="preserve"> у последњих 10 година)</w:t>
            </w:r>
            <w:r w:rsidRPr="002D7E4F">
              <w:rPr>
                <w:sz w:val="24"/>
                <w:szCs w:val="24"/>
                <w:lang w:val="en-US"/>
              </w:rPr>
              <w:t xml:space="preserve"> </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2D7E4F" w:rsidRDefault="002679B4" w:rsidP="00943440">
            <w:pPr>
              <w:rPr>
                <w:sz w:val="24"/>
                <w:szCs w:val="24"/>
              </w:rPr>
            </w:pPr>
            <w:r w:rsidRPr="002D7E4F">
              <w:rPr>
                <w:sz w:val="24"/>
                <w:szCs w:val="24"/>
              </w:rPr>
              <w:t xml:space="preserve">Доказ   </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2D7E4F" w:rsidRDefault="002679B4" w:rsidP="00943440">
            <w:pPr>
              <w:rPr>
                <w:sz w:val="24"/>
                <w:szCs w:val="24"/>
                <w:lang w:val="sr-Cyrl-RS"/>
              </w:rPr>
            </w:pPr>
            <w:r w:rsidRPr="002D7E4F">
              <w:rPr>
                <w:sz w:val="24"/>
                <w:szCs w:val="24"/>
                <w:lang w:val="sr-Cyrl-RS"/>
              </w:rPr>
              <w:t>Потврда наручиоца или овлашћеног лица</w:t>
            </w:r>
            <w:r w:rsidRPr="002D7E4F">
              <w:rPr>
                <w:sz w:val="24"/>
                <w:szCs w:val="24"/>
                <w:lang w:val="en-US"/>
              </w:rPr>
              <w:t xml:space="preserve"> </w:t>
            </w:r>
            <w:r w:rsidRPr="002D7E4F">
              <w:rPr>
                <w:sz w:val="24"/>
                <w:szCs w:val="24"/>
                <w:lang w:val="sr-Cyrl-RS"/>
              </w:rPr>
              <w:t>или копија Уговора</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2D7E4F" w:rsidRDefault="002679B4" w:rsidP="00943440">
            <w:pPr>
              <w:rPr>
                <w:sz w:val="24"/>
                <w:szCs w:val="24"/>
              </w:rPr>
            </w:pPr>
            <w:r w:rsidRPr="002D7E4F">
              <w:rPr>
                <w:sz w:val="24"/>
                <w:szCs w:val="24"/>
              </w:rPr>
              <w:t xml:space="preserve">5. Услов  </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2D7E4F" w:rsidRDefault="002679B4" w:rsidP="00943440">
            <w:pPr>
              <w:rPr>
                <w:sz w:val="24"/>
                <w:szCs w:val="24"/>
                <w:lang w:val="sr-Cyrl-CS"/>
              </w:rPr>
            </w:pPr>
            <w:r w:rsidRPr="002D7E4F">
              <w:rPr>
                <w:sz w:val="24"/>
                <w:szCs w:val="24"/>
                <w:lang w:val="sr-Cyrl-RS"/>
              </w:rPr>
              <w:t xml:space="preserve">Да има искуства на реализацији </w:t>
            </w:r>
            <w:r w:rsidRPr="002D7E4F">
              <w:rPr>
                <w:sz w:val="24"/>
                <w:szCs w:val="24"/>
                <w:lang w:val="en-US"/>
              </w:rPr>
              <w:t xml:space="preserve"> Стратегије ЕУ за Дунавски регион (у оквиру </w:t>
            </w:r>
            <w:r w:rsidRPr="002D7E4F">
              <w:rPr>
                <w:iCs/>
                <w:sz w:val="24"/>
                <w:szCs w:val="24"/>
                <w:lang w:val="en-US"/>
              </w:rPr>
              <w:t>Приоритетна</w:t>
            </w:r>
            <w:r w:rsidRPr="002D7E4F">
              <w:rPr>
                <w:iCs/>
                <w:sz w:val="24"/>
                <w:szCs w:val="24"/>
                <w:lang w:val="sr-Cyrl-RS"/>
              </w:rPr>
              <w:t>е</w:t>
            </w:r>
            <w:r w:rsidRPr="002D7E4F">
              <w:rPr>
                <w:iCs/>
                <w:sz w:val="24"/>
                <w:szCs w:val="24"/>
                <w:lang w:val="en-US"/>
              </w:rPr>
              <w:t xml:space="preserve"> област</w:t>
            </w:r>
            <w:r w:rsidRPr="002D7E4F">
              <w:rPr>
                <w:iCs/>
                <w:sz w:val="24"/>
                <w:szCs w:val="24"/>
                <w:lang w:val="sr-Cyrl-RS"/>
              </w:rPr>
              <w:t>и</w:t>
            </w:r>
            <w:r w:rsidRPr="002D7E4F">
              <w:rPr>
                <w:iCs/>
                <w:sz w:val="24"/>
                <w:szCs w:val="24"/>
                <w:lang w:val="en-US"/>
              </w:rPr>
              <w:t xml:space="preserve"> 1б);</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2D7E4F" w:rsidRDefault="002679B4" w:rsidP="00943440">
            <w:pPr>
              <w:rPr>
                <w:sz w:val="24"/>
                <w:szCs w:val="24"/>
              </w:rPr>
            </w:pPr>
            <w:r w:rsidRPr="002D7E4F">
              <w:rPr>
                <w:sz w:val="24"/>
                <w:szCs w:val="24"/>
              </w:rPr>
              <w:t xml:space="preserve">Доказ   </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2D7E4F" w:rsidRDefault="002679B4" w:rsidP="00943440">
            <w:pPr>
              <w:rPr>
                <w:sz w:val="24"/>
                <w:szCs w:val="24"/>
                <w:lang w:val="sr-Cyrl-CS"/>
              </w:rPr>
            </w:pPr>
            <w:r w:rsidRPr="002D7E4F">
              <w:rPr>
                <w:sz w:val="24"/>
                <w:szCs w:val="24"/>
                <w:lang w:val="sr-Cyrl-RS"/>
              </w:rPr>
              <w:t>Потврда наручиоца или овлашћеног лица или копија Уговора</w:t>
            </w: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rPr>
            </w:pPr>
            <w:r>
              <w:rPr>
                <w:sz w:val="24"/>
                <w:szCs w:val="24"/>
              </w:rPr>
              <w:t>6</w:t>
            </w:r>
            <w:r w:rsidRPr="00382C72">
              <w:rPr>
                <w:sz w:val="24"/>
                <w:szCs w:val="24"/>
              </w:rPr>
              <w:t xml:space="preserve">. Услов  </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8C5F54" w:rsidRDefault="002679B4" w:rsidP="00943440">
            <w:pPr>
              <w:rPr>
                <w:sz w:val="24"/>
                <w:szCs w:val="24"/>
                <w:lang w:val="en-US"/>
              </w:rPr>
            </w:pPr>
            <w:r w:rsidRPr="008C5F54">
              <w:rPr>
                <w:sz w:val="24"/>
                <w:szCs w:val="24"/>
                <w:lang w:val="en-US"/>
              </w:rPr>
              <w:t>да има искуства у реализацији регионалних и транснационалних пројеката у области саобраћаја</w:t>
            </w:r>
            <w:r>
              <w:rPr>
                <w:sz w:val="24"/>
                <w:szCs w:val="24"/>
                <w:lang w:val="sr-Cyrl-CS"/>
              </w:rPr>
              <w:t xml:space="preserve"> (најмање 1 пројекат)</w:t>
            </w:r>
            <w:r w:rsidRPr="008C5F54">
              <w:rPr>
                <w:sz w:val="24"/>
                <w:szCs w:val="24"/>
                <w:lang w:val="en-US"/>
              </w:rPr>
              <w:t>;</w:t>
            </w:r>
            <w:r w:rsidRPr="008C5F54">
              <w:rPr>
                <w:i/>
                <w:iCs/>
                <w:sz w:val="24"/>
                <w:szCs w:val="24"/>
                <w:lang w:val="en-US"/>
              </w:rPr>
              <w:t> </w:t>
            </w:r>
          </w:p>
          <w:p w:rsidR="002679B4" w:rsidRDefault="002679B4" w:rsidP="00943440">
            <w:pPr>
              <w:rPr>
                <w:sz w:val="24"/>
                <w:szCs w:val="24"/>
                <w:lang w:val="sr-Cyrl-CS"/>
              </w:rPr>
            </w:pPr>
          </w:p>
        </w:tc>
      </w:tr>
      <w:tr w:rsidR="002679B4" w:rsidRPr="00382C72" w:rsidTr="002679B4">
        <w:trPr>
          <w:trHeight w:val="828"/>
        </w:trPr>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Pr="00382C72" w:rsidRDefault="002679B4" w:rsidP="00943440">
            <w:pPr>
              <w:rPr>
                <w:sz w:val="24"/>
                <w:szCs w:val="24"/>
              </w:rPr>
            </w:pPr>
            <w:r w:rsidRPr="00382C72">
              <w:rPr>
                <w:sz w:val="24"/>
                <w:szCs w:val="24"/>
              </w:rPr>
              <w:t xml:space="preserve">Доказ   </w:t>
            </w:r>
          </w:p>
        </w:tc>
        <w:tc>
          <w:tcPr>
            <w:tcW w:w="7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9B4" w:rsidRDefault="00CE2638" w:rsidP="00943440">
            <w:pPr>
              <w:rPr>
                <w:sz w:val="24"/>
                <w:szCs w:val="24"/>
                <w:lang w:val="sr-Cyrl-CS"/>
              </w:rPr>
            </w:pPr>
            <w:r w:rsidRPr="002D7E4F">
              <w:rPr>
                <w:sz w:val="24"/>
                <w:szCs w:val="24"/>
                <w:lang w:val="sr-Cyrl-RS"/>
              </w:rPr>
              <w:t>Потврда наручиоца или овлашћеног лица или копија Уговора</w:t>
            </w:r>
          </w:p>
        </w:tc>
      </w:tr>
    </w:tbl>
    <w:p w:rsidR="00B02CFD" w:rsidRPr="00543EF1" w:rsidRDefault="00B02CFD" w:rsidP="007954D0">
      <w:pPr>
        <w:rPr>
          <w:vanish/>
          <w:sz w:val="24"/>
          <w:szCs w:val="24"/>
        </w:rPr>
      </w:pPr>
    </w:p>
    <w:p w:rsidR="00DD7038" w:rsidRPr="00543EF1" w:rsidRDefault="00DD7038" w:rsidP="00A32154">
      <w:pPr>
        <w:tabs>
          <w:tab w:val="left" w:pos="360"/>
        </w:tabs>
        <w:autoSpaceDE w:val="0"/>
        <w:autoSpaceDN w:val="0"/>
        <w:adjustRightInd w:val="0"/>
        <w:spacing w:after="200" w:line="240" w:lineRule="auto"/>
        <w:jc w:val="both"/>
        <w:rPr>
          <w:rFonts w:eastAsia="Malgun Gothic"/>
          <w:sz w:val="24"/>
          <w:szCs w:val="24"/>
          <w:lang w:val="sr-Cyrl-CS"/>
        </w:rPr>
      </w:pPr>
      <w:r w:rsidRPr="00543EF1">
        <w:rPr>
          <w:rFonts w:eastAsia="Malgun Gothic"/>
          <w:sz w:val="24"/>
          <w:szCs w:val="24"/>
          <w:lang w:val="sr-Cyrl-CS"/>
        </w:rPr>
        <w:t>Докази о испуњености услова могу се достављати у неовереним копијама.</w:t>
      </w:r>
    </w:p>
    <w:p w:rsidR="00DD7038" w:rsidRPr="00543EF1" w:rsidRDefault="00DD7038" w:rsidP="00A32154">
      <w:pPr>
        <w:tabs>
          <w:tab w:val="left" w:pos="360"/>
        </w:tabs>
        <w:autoSpaceDE w:val="0"/>
        <w:autoSpaceDN w:val="0"/>
        <w:adjustRightInd w:val="0"/>
        <w:spacing w:after="200" w:line="240" w:lineRule="auto"/>
        <w:jc w:val="both"/>
        <w:rPr>
          <w:bCs/>
          <w:sz w:val="24"/>
          <w:szCs w:val="24"/>
          <w:lang w:val="ru-RU"/>
        </w:rPr>
      </w:pPr>
      <w:r w:rsidRPr="00543EF1">
        <w:rPr>
          <w:bCs/>
          <w:sz w:val="24"/>
          <w:szCs w:val="24"/>
          <w:lang w:val="ru-RU"/>
        </w:rPr>
        <w:lastRenderedPageBreak/>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DD7038" w:rsidRPr="00543EF1" w:rsidRDefault="00DD7038" w:rsidP="00A32154">
      <w:pPr>
        <w:widowControl w:val="0"/>
        <w:tabs>
          <w:tab w:val="left" w:pos="0"/>
          <w:tab w:val="left" w:pos="360"/>
        </w:tabs>
        <w:spacing w:after="200" w:line="240" w:lineRule="auto"/>
        <w:jc w:val="both"/>
        <w:rPr>
          <w:rFonts w:eastAsia="Malgun Gothic"/>
          <w:sz w:val="24"/>
          <w:szCs w:val="24"/>
          <w:lang w:val="sr-Cyrl-CS"/>
        </w:rPr>
      </w:pPr>
      <w:r w:rsidRPr="00543EF1">
        <w:rPr>
          <w:rFonts w:eastAsia="Malgun Gothic"/>
          <w:sz w:val="24"/>
          <w:szCs w:val="24"/>
          <w:lang w:val="sr-Cyrl-CS"/>
        </w:rPr>
        <w:t>Наручилац може пре доношења одлуке о додели уговора писмено затражити од понуђача чија је понуда на основу извештаја комисије за јавну набавку оцењена као најповољнија, да у року од пет дана од дана позива наручиоца достави на увид оригинал или оверену копију свих или појединих доказа.</w:t>
      </w:r>
    </w:p>
    <w:p w:rsidR="00DD7038" w:rsidRPr="00543EF1" w:rsidRDefault="00DD7038" w:rsidP="00A32154">
      <w:pPr>
        <w:widowControl w:val="0"/>
        <w:tabs>
          <w:tab w:val="left" w:pos="360"/>
        </w:tabs>
        <w:spacing w:after="200" w:line="240" w:lineRule="auto"/>
        <w:jc w:val="both"/>
        <w:rPr>
          <w:rFonts w:eastAsia="Malgun Gothic"/>
          <w:sz w:val="24"/>
          <w:szCs w:val="24"/>
          <w:lang w:val="sr-Cyrl-CS"/>
        </w:rPr>
      </w:pPr>
      <w:r w:rsidRPr="00543EF1">
        <w:rPr>
          <w:rFonts w:eastAsia="Malgun Gothic"/>
          <w:sz w:val="24"/>
          <w:szCs w:val="24"/>
          <w:lang w:val="sr-Cyrl-CS"/>
        </w:rPr>
        <w:t>Ако понуђач у остављеном року који не достави на увид оригинал или оверену копију тражених доказа, наручилац ће његову понуду одбити као неприхватљиву.</w:t>
      </w:r>
    </w:p>
    <w:p w:rsidR="00DD7038" w:rsidRPr="00543EF1" w:rsidRDefault="00DD7038" w:rsidP="00A32154">
      <w:pPr>
        <w:widowControl w:val="0"/>
        <w:tabs>
          <w:tab w:val="left" w:pos="360"/>
        </w:tabs>
        <w:spacing w:after="200" w:line="240" w:lineRule="auto"/>
        <w:jc w:val="both"/>
        <w:rPr>
          <w:rFonts w:eastAsia="Malgun Gothic"/>
          <w:sz w:val="24"/>
          <w:szCs w:val="24"/>
          <w:lang w:val="sr-Cyrl-CS"/>
        </w:rPr>
      </w:pPr>
      <w:r w:rsidRPr="00543EF1">
        <w:rPr>
          <w:rFonts w:eastAsia="Malgun Gothic"/>
          <w:sz w:val="24"/>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D7038" w:rsidRPr="00543EF1" w:rsidRDefault="00DD7038" w:rsidP="00A32154">
      <w:pPr>
        <w:widowControl w:val="0"/>
        <w:tabs>
          <w:tab w:val="left" w:pos="0"/>
          <w:tab w:val="left" w:pos="360"/>
        </w:tabs>
        <w:spacing w:after="200" w:line="240" w:lineRule="auto"/>
        <w:jc w:val="both"/>
        <w:rPr>
          <w:rFonts w:eastAsia="Malgun Gothic"/>
          <w:sz w:val="24"/>
          <w:szCs w:val="24"/>
          <w:lang w:val="sr-Cyrl-CS"/>
        </w:rPr>
      </w:pPr>
      <w:r w:rsidRPr="00543EF1">
        <w:rPr>
          <w:rFonts w:eastAsia="Malgun Gothic"/>
          <w:sz w:val="24"/>
          <w:szCs w:val="24"/>
          <w:lang w:val="sr-Cyrl-CS"/>
        </w:rPr>
        <w:t>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w:t>
      </w:r>
    </w:p>
    <w:p w:rsidR="00AC29AB" w:rsidRPr="00543EF1" w:rsidRDefault="00DD7038" w:rsidP="00A32154">
      <w:pPr>
        <w:widowControl w:val="0"/>
        <w:tabs>
          <w:tab w:val="left" w:pos="0"/>
          <w:tab w:val="left" w:pos="360"/>
        </w:tabs>
        <w:spacing w:after="200" w:line="240" w:lineRule="auto"/>
        <w:jc w:val="both"/>
        <w:rPr>
          <w:rFonts w:eastAsia="Malgun Gothic"/>
          <w:sz w:val="24"/>
          <w:szCs w:val="24"/>
          <w:lang w:val="sr-Cyrl-CS"/>
        </w:rPr>
      </w:pPr>
      <w:r w:rsidRPr="00543EF1">
        <w:rPr>
          <w:rFonts w:eastAsia="Malgun Gothic"/>
          <w:sz w:val="24"/>
          <w:szCs w:val="24"/>
          <w:lang w:val="sr-Cyrl-CS"/>
        </w:rPr>
        <w:t>Уколико је понуђач у складу са чланом 78. Закона о јавним набавкама, уписан у регистар понуђача, није дужан да приликом подношења понуде доказује испуњеност обавезних услова из члана 75. став 1. тач. 1) до 4), ако наведе интернет страницу на којој су тражени подаци (докази) јавно доступни.</w:t>
      </w:r>
    </w:p>
    <w:p w:rsidR="00A32154" w:rsidRPr="00543EF1" w:rsidRDefault="00A32154" w:rsidP="00A32154">
      <w:pPr>
        <w:tabs>
          <w:tab w:val="left" w:pos="360"/>
        </w:tabs>
        <w:rPr>
          <w:sz w:val="24"/>
          <w:szCs w:val="24"/>
          <w:lang w:val="sr-Cyrl-RS"/>
        </w:rPr>
      </w:pPr>
      <w:r w:rsidRPr="00543EF1">
        <w:rPr>
          <w:sz w:val="24"/>
          <w:szCs w:val="24"/>
          <w:lang w:val="sr-Cyrl-RS"/>
        </w:rPr>
        <w:t>Понуђач је дужан да на свом меморандуму у виду изјаве наведе интернет страницу на којој су тражени подаци (докази) јавно доступни и да је достави у понуди.</w:t>
      </w:r>
    </w:p>
    <w:p w:rsidR="00AC29AB" w:rsidRPr="00543EF1" w:rsidRDefault="00AC29AB" w:rsidP="007954D0">
      <w:pPr>
        <w:rPr>
          <w:color w:val="FF0000"/>
          <w:sz w:val="24"/>
          <w:szCs w:val="24"/>
          <w:lang w:val="sr-Cyrl-RS"/>
        </w:rPr>
      </w:pPr>
    </w:p>
    <w:p w:rsidR="00A07D90" w:rsidRDefault="00A07D90" w:rsidP="007954D0">
      <w:pPr>
        <w:jc w:val="center"/>
        <w:rPr>
          <w:b/>
          <w:sz w:val="24"/>
          <w:szCs w:val="24"/>
          <w:lang w:val="sr-Cyrl-RS"/>
        </w:rPr>
      </w:pPr>
      <w:r w:rsidRPr="00543EF1">
        <w:rPr>
          <w:b/>
          <w:sz w:val="24"/>
          <w:szCs w:val="24"/>
          <w:lang w:val="sr-Cyrl-RS"/>
        </w:rPr>
        <w:t>V</w:t>
      </w:r>
    </w:p>
    <w:p w:rsidR="00D73E0E" w:rsidRPr="00543EF1" w:rsidRDefault="00D73E0E" w:rsidP="007954D0">
      <w:pPr>
        <w:jc w:val="center"/>
        <w:rPr>
          <w:b/>
          <w:sz w:val="24"/>
          <w:szCs w:val="24"/>
          <w:lang w:val="sr-Cyrl-RS"/>
        </w:rPr>
      </w:pPr>
    </w:p>
    <w:p w:rsidR="00A07D90" w:rsidRPr="00D73E0E" w:rsidRDefault="00A07D90" w:rsidP="007954D0">
      <w:pPr>
        <w:spacing w:line="240" w:lineRule="auto"/>
        <w:jc w:val="center"/>
        <w:rPr>
          <w:rStyle w:val="Bodytext0"/>
          <w:b/>
          <w:color w:val="000000"/>
          <w:sz w:val="24"/>
          <w:szCs w:val="24"/>
          <w:lang w:val="sr-Cyrl-RS" w:eastAsia="sr-Cyrl-CS"/>
        </w:rPr>
      </w:pPr>
      <w:r w:rsidRPr="00D73E0E">
        <w:rPr>
          <w:rStyle w:val="BodyText10"/>
          <w:b/>
          <w:color w:val="000000"/>
          <w:sz w:val="24"/>
          <w:szCs w:val="24"/>
          <w:u w:val="none"/>
          <w:lang w:val="sr-Cyrl-RS" w:eastAsia="sr-Cyrl-CS"/>
        </w:rPr>
        <w:t>УПУТСТВО ПОНУЂАЧУ КАКО ДА САЧИНИ ПОНУДУ</w:t>
      </w:r>
    </w:p>
    <w:p w:rsidR="00A07D90" w:rsidRPr="00543EF1" w:rsidRDefault="00A07D90" w:rsidP="007954D0">
      <w:pPr>
        <w:tabs>
          <w:tab w:val="left" w:pos="1150"/>
        </w:tabs>
        <w:spacing w:after="120"/>
        <w:jc w:val="center"/>
        <w:rPr>
          <w:b/>
          <w:sz w:val="24"/>
          <w:szCs w:val="24"/>
          <w:lang w:val="sr-Cyrl-RS"/>
        </w:rPr>
      </w:pPr>
    </w:p>
    <w:p w:rsidR="004D61F9" w:rsidRPr="00543EF1" w:rsidRDefault="004D61F9" w:rsidP="007954D0">
      <w:pPr>
        <w:spacing w:after="5" w:line="266" w:lineRule="auto"/>
        <w:ind w:right="70"/>
        <w:jc w:val="both"/>
        <w:rPr>
          <w:rFonts w:eastAsia="Arial"/>
          <w:color w:val="000000"/>
          <w:sz w:val="24"/>
          <w:szCs w:val="24"/>
          <w:lang w:val="sr-Cyrl-RS"/>
        </w:rPr>
      </w:pPr>
      <w:r w:rsidRPr="00543EF1">
        <w:rPr>
          <w:rFonts w:eastAsia="Arial"/>
          <w:b/>
          <w:color w:val="000000"/>
          <w:sz w:val="24"/>
          <w:szCs w:val="24"/>
          <w:lang w:val="sr-Cyrl-RS"/>
        </w:rPr>
        <w:t xml:space="preserve">1. ПОДАЦИ О ЈЕЗИКУ НА КОЈЕМ ПОНУДА МОРА ДА БУДЕ САСТАВЉЕНА </w:t>
      </w:r>
    </w:p>
    <w:p w:rsidR="004D61F9" w:rsidRPr="00543EF1" w:rsidRDefault="004D61F9" w:rsidP="00DF4939">
      <w:pPr>
        <w:tabs>
          <w:tab w:val="left" w:pos="360"/>
        </w:tabs>
        <w:spacing w:after="20" w:line="259" w:lineRule="auto"/>
        <w:rPr>
          <w:rFonts w:eastAsia="Arial"/>
          <w:color w:val="000000"/>
          <w:sz w:val="24"/>
          <w:szCs w:val="24"/>
          <w:lang w:val="sr-Cyrl-RS"/>
        </w:rPr>
      </w:pPr>
      <w:r w:rsidRPr="00543EF1">
        <w:rPr>
          <w:rFonts w:eastAsia="Arial"/>
          <w:b/>
          <w:color w:val="000000"/>
          <w:sz w:val="24"/>
          <w:szCs w:val="24"/>
          <w:lang w:val="sr-Cyrl-RS"/>
        </w:rPr>
        <w:t xml:space="preserve"> </w:t>
      </w:r>
    </w:p>
    <w:p w:rsidR="00927CD4" w:rsidRPr="00543EF1" w:rsidRDefault="00927CD4" w:rsidP="00DF4939">
      <w:pPr>
        <w:pStyle w:val="NoSpacing"/>
        <w:tabs>
          <w:tab w:val="left" w:pos="360"/>
        </w:tabs>
        <w:jc w:val="both"/>
        <w:rPr>
          <w:rFonts w:ascii="Times New Roman" w:hAnsi="Times New Roman"/>
          <w:color w:val="000000"/>
          <w:sz w:val="24"/>
          <w:szCs w:val="24"/>
          <w:lang w:val="sr-Cyrl-RS"/>
        </w:rPr>
      </w:pPr>
      <w:r w:rsidRPr="00543EF1">
        <w:rPr>
          <w:rFonts w:ascii="Times New Roman" w:hAnsi="Times New Roman"/>
          <w:color w:val="000000"/>
          <w:sz w:val="24"/>
          <w:szCs w:val="24"/>
          <w:lang w:val="sr-Cyrl-CS"/>
        </w:rPr>
        <w:t xml:space="preserve">Понуђач је дужан да понуду сачини на српском језику на Обрасцу понуде који је саставни део конкурсне документације, у складу са чланом 17. Закона. </w:t>
      </w:r>
    </w:p>
    <w:p w:rsidR="00927CD4" w:rsidRPr="00543EF1" w:rsidRDefault="00927CD4" w:rsidP="00DF4939">
      <w:pPr>
        <w:pStyle w:val="BodyTextIndent"/>
        <w:tabs>
          <w:tab w:val="left" w:pos="360"/>
        </w:tabs>
        <w:ind w:left="0"/>
        <w:rPr>
          <w:color w:val="000000"/>
          <w:sz w:val="24"/>
          <w:szCs w:val="24"/>
          <w:lang w:val="sr-Cyrl-RS"/>
        </w:rPr>
      </w:pPr>
      <w:r w:rsidRPr="00543EF1">
        <w:rPr>
          <w:color w:val="000000"/>
          <w:sz w:val="24"/>
          <w:szCs w:val="24"/>
          <w:lang w:val="sr-Cyrl-RS"/>
        </w:rPr>
        <w:t>Понуда мора бити сачињена на српском језику.</w:t>
      </w:r>
    </w:p>
    <w:p w:rsidR="0079583D" w:rsidRPr="00543EF1" w:rsidRDefault="00927CD4" w:rsidP="00DF4939">
      <w:pPr>
        <w:pStyle w:val="BodyTextIndent"/>
        <w:tabs>
          <w:tab w:val="left" w:pos="360"/>
        </w:tabs>
        <w:ind w:left="0"/>
        <w:rPr>
          <w:color w:val="000000"/>
          <w:sz w:val="24"/>
          <w:szCs w:val="24"/>
          <w:lang w:val="sr-Cyrl-RS"/>
        </w:rPr>
      </w:pPr>
      <w:r w:rsidRPr="00543EF1">
        <w:rPr>
          <w:color w:val="000000"/>
          <w:sz w:val="24"/>
          <w:szCs w:val="24"/>
          <w:lang w:val="sr-Cyrl-RS"/>
        </w:rPr>
        <w:t>Сва документа у понуди морају бити на српском језику.</w:t>
      </w:r>
    </w:p>
    <w:p w:rsidR="00927CD4" w:rsidRPr="00543EF1" w:rsidRDefault="00927CD4" w:rsidP="00DF4939">
      <w:pPr>
        <w:pStyle w:val="BodyTextIndent"/>
        <w:tabs>
          <w:tab w:val="left" w:pos="360"/>
        </w:tabs>
        <w:ind w:left="0"/>
        <w:rPr>
          <w:color w:val="000000"/>
          <w:sz w:val="24"/>
          <w:szCs w:val="24"/>
          <w:lang w:val="sr-Cyrl-RS"/>
        </w:rPr>
      </w:pPr>
      <w:r w:rsidRPr="00543EF1">
        <w:rPr>
          <w:color w:val="000000"/>
          <w:sz w:val="24"/>
          <w:szCs w:val="24"/>
        </w:rPr>
        <w:t>Уколико је документ на страном језику, мора бити преведен на српски језик и оверен од стране овлашћеног судског тумача.</w:t>
      </w:r>
    </w:p>
    <w:p w:rsidR="00927CD4" w:rsidRPr="00543EF1" w:rsidRDefault="00927CD4" w:rsidP="00DF4939">
      <w:pPr>
        <w:pStyle w:val="NoSpacing"/>
        <w:tabs>
          <w:tab w:val="left" w:pos="360"/>
        </w:tabs>
        <w:jc w:val="both"/>
        <w:rPr>
          <w:rFonts w:ascii="Times New Roman" w:hAnsi="Times New Roman"/>
          <w:color w:val="000000"/>
          <w:sz w:val="24"/>
          <w:szCs w:val="24"/>
          <w:lang w:val="sr-Cyrl-RS"/>
        </w:rPr>
      </w:pPr>
      <w:r w:rsidRPr="00543EF1">
        <w:rPr>
          <w:rFonts w:ascii="Times New Roman" w:hAnsi="Times New Roman"/>
          <w:color w:val="000000"/>
          <w:sz w:val="24"/>
          <w:szCs w:val="24"/>
          <w:lang w:val="sr-Cyrl-CS"/>
        </w:rPr>
        <w:t xml:space="preserve">Конкурсна документација се преузима на Порталу Управе за јавне набавке: </w:t>
      </w:r>
      <w:hyperlink r:id="rId16" w:history="1">
        <w:r w:rsidRPr="00543EF1">
          <w:rPr>
            <w:rFonts w:ascii="Times New Roman" w:hAnsi="Times New Roman"/>
            <w:color w:val="000000"/>
            <w:sz w:val="24"/>
            <w:szCs w:val="24"/>
            <w:u w:val="single"/>
            <w:lang w:val="sr-Cyrl-CS"/>
          </w:rPr>
          <w:t>portal.ujn.gov.rs</w:t>
        </w:r>
      </w:hyperlink>
      <w:r w:rsidRPr="00543EF1">
        <w:rPr>
          <w:rFonts w:ascii="Times New Roman" w:hAnsi="Times New Roman"/>
          <w:color w:val="000000"/>
          <w:sz w:val="24"/>
          <w:szCs w:val="24"/>
          <w:lang w:val="sr-Cyrl-CS"/>
        </w:rPr>
        <w:t xml:space="preserve"> </w:t>
      </w:r>
      <w:r w:rsidRPr="00543EF1">
        <w:rPr>
          <w:rFonts w:ascii="Times New Roman" w:hAnsi="Times New Roman"/>
          <w:color w:val="000000"/>
          <w:sz w:val="24"/>
          <w:szCs w:val="24"/>
          <w:lang w:val="sr-Cyrl-RS"/>
        </w:rPr>
        <w:t xml:space="preserve"> </w:t>
      </w:r>
      <w:r w:rsidRPr="00543EF1">
        <w:rPr>
          <w:rFonts w:ascii="Times New Roman" w:hAnsi="Times New Roman"/>
          <w:color w:val="000000"/>
          <w:sz w:val="24"/>
          <w:szCs w:val="24"/>
          <w:lang w:val="sr-Cyrl-CS"/>
        </w:rPr>
        <w:t xml:space="preserve">или на интернет страници Наручиоца: </w:t>
      </w:r>
      <w:hyperlink r:id="rId17" w:history="1">
        <w:r w:rsidRPr="00543EF1">
          <w:rPr>
            <w:rStyle w:val="Hyperlink"/>
            <w:rFonts w:ascii="Times New Roman" w:hAnsi="Times New Roman"/>
            <w:color w:val="000000"/>
            <w:sz w:val="24"/>
            <w:szCs w:val="24"/>
            <w:lang w:val="sr-Cyrl-CS"/>
          </w:rPr>
          <w:t>www.m</w:t>
        </w:r>
        <w:r w:rsidRPr="00543EF1">
          <w:rPr>
            <w:rStyle w:val="Hyperlink"/>
            <w:rFonts w:ascii="Times New Roman" w:hAnsi="Times New Roman"/>
            <w:color w:val="000000"/>
            <w:sz w:val="24"/>
            <w:szCs w:val="24"/>
          </w:rPr>
          <w:t>gsi</w:t>
        </w:r>
        <w:r w:rsidRPr="00543EF1">
          <w:rPr>
            <w:rStyle w:val="Hyperlink"/>
            <w:rFonts w:ascii="Times New Roman" w:hAnsi="Times New Roman"/>
            <w:color w:val="000000"/>
            <w:sz w:val="24"/>
            <w:szCs w:val="24"/>
            <w:lang w:val="sr-Cyrl-CS"/>
          </w:rPr>
          <w:t>.gov.rs</w:t>
        </w:r>
      </w:hyperlink>
      <w:r w:rsidRPr="00543EF1">
        <w:rPr>
          <w:rFonts w:ascii="Times New Roman" w:hAnsi="Times New Roman"/>
          <w:color w:val="000000"/>
          <w:sz w:val="24"/>
          <w:szCs w:val="24"/>
          <w:lang w:val="sr-Cyrl-RS"/>
        </w:rPr>
        <w:t>.</w:t>
      </w:r>
    </w:p>
    <w:p w:rsidR="00927CD4" w:rsidRPr="002679B4" w:rsidRDefault="00927CD4" w:rsidP="00DF4939">
      <w:pPr>
        <w:pStyle w:val="NoSpacing"/>
        <w:tabs>
          <w:tab w:val="left" w:pos="360"/>
        </w:tabs>
        <w:jc w:val="both"/>
        <w:rPr>
          <w:rFonts w:ascii="Times New Roman" w:hAnsi="Times New Roman"/>
          <w:color w:val="000000"/>
          <w:sz w:val="24"/>
          <w:szCs w:val="24"/>
          <w:lang w:val="en-US"/>
        </w:rPr>
      </w:pPr>
    </w:p>
    <w:p w:rsidR="004D61F9" w:rsidRPr="00543EF1" w:rsidRDefault="004D61F9" w:rsidP="00DF4939">
      <w:pPr>
        <w:keepNext/>
        <w:keepLines/>
        <w:tabs>
          <w:tab w:val="left" w:pos="360"/>
        </w:tabs>
        <w:spacing w:after="5" w:line="266" w:lineRule="auto"/>
        <w:ind w:right="70"/>
        <w:jc w:val="both"/>
        <w:outlineLvl w:val="3"/>
        <w:rPr>
          <w:rFonts w:eastAsia="Arial"/>
          <w:color w:val="000000"/>
          <w:sz w:val="24"/>
          <w:szCs w:val="24"/>
          <w:lang w:val="sr-Cyrl-CS"/>
        </w:rPr>
      </w:pPr>
      <w:r w:rsidRPr="00543EF1">
        <w:rPr>
          <w:rFonts w:eastAsia="Arial"/>
          <w:b/>
          <w:color w:val="000000"/>
          <w:sz w:val="24"/>
          <w:szCs w:val="24"/>
          <w:lang w:val="sr-Cyrl-CS"/>
        </w:rPr>
        <w:lastRenderedPageBreak/>
        <w:t>2. НАЧИН НА КОЈИ ПОНУДА МОРА ДА БУДЕ САЧИЊЕНА</w:t>
      </w:r>
      <w:r w:rsidRPr="00543EF1">
        <w:rPr>
          <w:rFonts w:eastAsia="Arial"/>
          <w:color w:val="000000"/>
          <w:sz w:val="24"/>
          <w:szCs w:val="24"/>
          <w:lang w:val="sr-Cyrl-CS"/>
        </w:rPr>
        <w:t xml:space="preserve"> </w:t>
      </w:r>
    </w:p>
    <w:p w:rsidR="0079583D" w:rsidRPr="00543EF1" w:rsidRDefault="0079583D" w:rsidP="00DF4939">
      <w:pPr>
        <w:keepNext/>
        <w:keepLines/>
        <w:tabs>
          <w:tab w:val="left" w:pos="360"/>
        </w:tabs>
        <w:spacing w:after="5" w:line="266" w:lineRule="auto"/>
        <w:ind w:right="70"/>
        <w:jc w:val="both"/>
        <w:outlineLvl w:val="3"/>
        <w:rPr>
          <w:rFonts w:eastAsia="Arial"/>
          <w:b/>
          <w:color w:val="000000"/>
          <w:sz w:val="24"/>
          <w:szCs w:val="24"/>
          <w:lang w:val="sr-Cyrl-CS"/>
        </w:rPr>
      </w:pPr>
    </w:p>
    <w:p w:rsidR="00DF4939" w:rsidRPr="00543EF1" w:rsidRDefault="00927CD4" w:rsidP="00DF4939">
      <w:pPr>
        <w:tabs>
          <w:tab w:val="left" w:pos="360"/>
        </w:tabs>
        <w:spacing w:line="240" w:lineRule="auto"/>
        <w:jc w:val="both"/>
        <w:rPr>
          <w:b/>
          <w:bCs/>
          <w:color w:val="000000"/>
          <w:sz w:val="24"/>
          <w:szCs w:val="24"/>
        </w:rPr>
      </w:pPr>
      <w:r w:rsidRPr="00543EF1">
        <w:rPr>
          <w:color w:val="000000"/>
          <w:sz w:val="24"/>
          <w:szCs w:val="24"/>
          <w:lang w:val="sr-Cyrl-RS"/>
        </w:rPr>
        <w:t>Понуда се подноси на преузетој конкурсној документацији уз потпис овлашћеног лица на назначеним местима у прилозима. Понуда се припрема и подноси у складу са одредбама Закона о јавним набавкама и условима одређеним у овој конкурсној документацији. Понуда мора бити јасна и недвосмислена, откуцана или читко попуњена и која у прилогу садржи све тражене доказе о испуњености услова за учешће у поступку набавке.</w:t>
      </w:r>
      <w:r w:rsidRPr="00543EF1">
        <w:rPr>
          <w:b/>
          <w:bCs/>
          <w:color w:val="000000"/>
          <w:sz w:val="24"/>
          <w:szCs w:val="24"/>
        </w:rPr>
        <w:t xml:space="preserve"> </w:t>
      </w:r>
    </w:p>
    <w:p w:rsidR="00DF4939" w:rsidRPr="00543EF1" w:rsidRDefault="00927CD4" w:rsidP="00DF4939">
      <w:pPr>
        <w:tabs>
          <w:tab w:val="left" w:pos="360"/>
        </w:tabs>
        <w:spacing w:line="240" w:lineRule="auto"/>
        <w:jc w:val="both"/>
        <w:rPr>
          <w:b/>
          <w:bCs/>
          <w:color w:val="000000"/>
          <w:sz w:val="24"/>
          <w:szCs w:val="24"/>
        </w:rPr>
      </w:pPr>
      <w:r w:rsidRPr="00543EF1">
        <w:rPr>
          <w:b/>
          <w:bCs/>
          <w:color w:val="000000"/>
          <w:sz w:val="24"/>
          <w:szCs w:val="24"/>
        </w:rPr>
        <w:t xml:space="preserve">Сви документи поднети у понуди морају бити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 </w:t>
      </w:r>
    </w:p>
    <w:p w:rsidR="00A32154" w:rsidRPr="00543EF1" w:rsidRDefault="00927CD4" w:rsidP="00DF4939">
      <w:pPr>
        <w:tabs>
          <w:tab w:val="left" w:pos="360"/>
        </w:tabs>
        <w:spacing w:line="240" w:lineRule="auto"/>
        <w:jc w:val="both"/>
        <w:rPr>
          <w:rFonts w:eastAsia="Arial Unicode MS"/>
          <w:b/>
          <w:color w:val="000000"/>
          <w:sz w:val="24"/>
          <w:szCs w:val="24"/>
          <w:lang w:val="sr-Cyrl-CS"/>
        </w:rPr>
      </w:pPr>
      <w:r w:rsidRPr="00543EF1">
        <w:rPr>
          <w:color w:val="000000"/>
          <w:sz w:val="24"/>
          <w:szCs w:val="24"/>
          <w:lang w:val="sr-Cyrl-RS"/>
        </w:rPr>
        <w:t>Понуђач је дужан да овако обрађену понуду преда у запечаћеној и обезбеђеној коверти или кутији, тако да се приликом отварања понуда може са сигурношћу утврдити да се први пут отвара, са назнаком</w:t>
      </w:r>
      <w:r w:rsidR="00A32154" w:rsidRPr="00543EF1">
        <w:rPr>
          <w:color w:val="000000"/>
          <w:sz w:val="24"/>
          <w:szCs w:val="24"/>
          <w:lang w:val="sr-Cyrl-RS"/>
        </w:rPr>
        <w:t xml:space="preserve"> </w:t>
      </w:r>
      <w:r w:rsidR="00A32154" w:rsidRPr="00543EF1">
        <w:rPr>
          <w:rFonts w:eastAsia="Arial"/>
          <w:b/>
          <w:color w:val="000000"/>
          <w:sz w:val="24"/>
          <w:szCs w:val="24"/>
          <w:lang w:val="sr-Cyrl-CS"/>
        </w:rPr>
        <w:t>,,Понуда за јавну набавку мале вредности</w:t>
      </w:r>
      <w:r w:rsidR="00A32154" w:rsidRPr="00543EF1">
        <w:rPr>
          <w:rFonts w:eastAsia="Arial"/>
          <w:b/>
          <w:color w:val="000000"/>
          <w:sz w:val="24"/>
          <w:szCs w:val="24"/>
          <w:lang w:val="en-US"/>
        </w:rPr>
        <w:t>,</w:t>
      </w:r>
      <w:r w:rsidR="00A32154" w:rsidRPr="00543EF1">
        <w:rPr>
          <w:b/>
          <w:sz w:val="24"/>
          <w:szCs w:val="24"/>
          <w:lang w:val="sr-Cyrl-CS"/>
        </w:rPr>
        <w:t xml:space="preserve"> ЈН</w:t>
      </w:r>
      <w:r w:rsidR="00A32154" w:rsidRPr="00543EF1">
        <w:rPr>
          <w:b/>
          <w:bCs/>
          <w:iCs/>
          <w:color w:val="000000"/>
          <w:sz w:val="24"/>
          <w:szCs w:val="24"/>
          <w:lang w:val="ru-RU"/>
        </w:rPr>
        <w:t xml:space="preserve"> број </w:t>
      </w:r>
      <w:r w:rsidR="00A32154" w:rsidRPr="00543EF1">
        <w:rPr>
          <w:b/>
          <w:bCs/>
          <w:iCs/>
          <w:color w:val="000000"/>
          <w:sz w:val="24"/>
          <w:szCs w:val="24"/>
          <w:lang w:val="sr-Cyrl-RS"/>
        </w:rPr>
        <w:t>19/2018</w:t>
      </w:r>
      <w:r w:rsidR="00A32154" w:rsidRPr="00543EF1">
        <w:rPr>
          <w:b/>
          <w:bCs/>
          <w:iCs/>
          <w:sz w:val="24"/>
          <w:szCs w:val="24"/>
          <w:lang w:val="ru-RU"/>
        </w:rPr>
        <w:t xml:space="preserve"> - </w:t>
      </w:r>
      <w:r w:rsidR="00A32154" w:rsidRPr="00543EF1">
        <w:rPr>
          <w:rFonts w:eastAsia="Arial Unicode MS"/>
          <w:b/>
          <w:color w:val="000000"/>
          <w:sz w:val="24"/>
          <w:szCs w:val="24"/>
          <w:lang w:val="sr-Cyrl-CS"/>
        </w:rPr>
        <w:t xml:space="preserve">Услуге </w:t>
      </w:r>
      <w:r w:rsidR="00301337" w:rsidRPr="00543EF1">
        <w:rPr>
          <w:rFonts w:eastAsia="Arial Unicode MS"/>
          <w:b/>
          <w:color w:val="000000"/>
          <w:sz w:val="24"/>
          <w:szCs w:val="24"/>
          <w:lang w:val="sr-Cyrl-CS"/>
        </w:rPr>
        <w:t xml:space="preserve">- 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 решења </w:t>
      </w:r>
      <w:r w:rsidR="00A32154" w:rsidRPr="00543EF1">
        <w:rPr>
          <w:rFonts w:eastAsia="Arial"/>
          <w:b/>
          <w:color w:val="000000"/>
          <w:sz w:val="24"/>
          <w:szCs w:val="24"/>
          <w:lang w:val="sr-Cyrl-CS"/>
        </w:rPr>
        <w:t>- НЕ ОТВАРАТИ”.</w:t>
      </w:r>
      <w:r w:rsidRPr="00543EF1">
        <w:rPr>
          <w:b/>
          <w:color w:val="000000"/>
          <w:sz w:val="24"/>
          <w:szCs w:val="24"/>
          <w:lang w:val="sr-Cyrl-CS"/>
        </w:rPr>
        <w:t xml:space="preserve">. </w:t>
      </w:r>
    </w:p>
    <w:p w:rsidR="004D61F9" w:rsidRPr="00543EF1" w:rsidRDefault="004D61F9" w:rsidP="00DF4939">
      <w:pPr>
        <w:tabs>
          <w:tab w:val="left" w:pos="360"/>
        </w:tabs>
        <w:spacing w:after="11" w:line="265" w:lineRule="auto"/>
        <w:ind w:right="72"/>
        <w:jc w:val="both"/>
        <w:rPr>
          <w:rFonts w:eastAsia="Arial"/>
          <w:color w:val="000000"/>
          <w:sz w:val="24"/>
          <w:szCs w:val="24"/>
          <w:lang w:val="sr-Cyrl-CS"/>
        </w:rPr>
      </w:pPr>
      <w:r w:rsidRPr="00543EF1">
        <w:rPr>
          <w:rFonts w:eastAsia="Arial"/>
          <w:color w:val="000000"/>
          <w:sz w:val="24"/>
          <w:szCs w:val="24"/>
          <w:lang w:val="sr-Cyrl-CS"/>
        </w:rPr>
        <w:t xml:space="preserve">На полеђини коверте или на кутији навести назив и адресу понуђача.  </w:t>
      </w:r>
    </w:p>
    <w:p w:rsidR="002C7F66" w:rsidRPr="00130FB8" w:rsidRDefault="004D61F9" w:rsidP="002C7F66">
      <w:pPr>
        <w:jc w:val="both"/>
        <w:rPr>
          <w:u w:val="single"/>
          <w:lang w:val="sr-Cyrl-RS"/>
        </w:rPr>
      </w:pPr>
      <w:r w:rsidRPr="00543EF1">
        <w:rPr>
          <w:rFonts w:eastAsia="Arial"/>
          <w:color w:val="000000"/>
          <w:sz w:val="24"/>
          <w:szCs w:val="24"/>
          <w:lang w:val="sr-Cyrl-CS"/>
        </w:rPr>
        <w:t>Понуду доставити</w:t>
      </w:r>
      <w:r w:rsidR="00AC63B5" w:rsidRPr="00543EF1">
        <w:rPr>
          <w:rFonts w:eastAsia="Arial"/>
          <w:color w:val="000000"/>
          <w:sz w:val="24"/>
          <w:szCs w:val="24"/>
          <w:lang w:val="sr-Cyrl-CS"/>
        </w:rPr>
        <w:t>, преко Писарнице Управе за заједничке послове републичких органа,</w:t>
      </w:r>
      <w:r w:rsidRPr="00543EF1">
        <w:rPr>
          <w:rFonts w:eastAsia="Arial"/>
          <w:color w:val="000000"/>
          <w:sz w:val="24"/>
          <w:szCs w:val="24"/>
          <w:lang w:val="sr-Cyrl-CS"/>
        </w:rPr>
        <w:t xml:space="preserve"> на адресу: </w:t>
      </w:r>
      <w:r w:rsidRPr="00543EF1">
        <w:rPr>
          <w:rFonts w:eastAsia="Arial"/>
          <w:color w:val="000000"/>
          <w:sz w:val="24"/>
          <w:szCs w:val="24"/>
          <w:lang w:val="en-US"/>
        </w:rPr>
        <w:t>M</w:t>
      </w:r>
      <w:r w:rsidRPr="00543EF1">
        <w:rPr>
          <w:rFonts w:eastAsia="Arial"/>
          <w:color w:val="000000"/>
          <w:sz w:val="24"/>
          <w:szCs w:val="24"/>
          <w:lang w:val="sr-Cyrl-CS"/>
        </w:rPr>
        <w:t>инистарство грађевинарства, саобраћаја и инфраструктуре, Немањина 22-26, Београд</w:t>
      </w:r>
      <w:r w:rsidR="00DF4939" w:rsidRPr="00543EF1">
        <w:rPr>
          <w:rFonts w:eastAsia="Arial"/>
          <w:color w:val="000000"/>
          <w:sz w:val="24"/>
          <w:szCs w:val="24"/>
          <w:lang w:val="sr-Cyrl-CS"/>
        </w:rPr>
        <w:t>.</w:t>
      </w:r>
      <w:r w:rsidR="002C7F66" w:rsidRPr="002C7F66">
        <w:rPr>
          <w:lang w:val="sr-Cyrl-RS"/>
        </w:rPr>
        <w:t xml:space="preserve"> </w:t>
      </w:r>
      <w:r w:rsidR="002C7F66" w:rsidRPr="00130FB8">
        <w:rPr>
          <w:b/>
          <w:u w:val="single"/>
          <w:lang w:val="sr-Cyrl-RS"/>
        </w:rPr>
        <w:t xml:space="preserve">Рок за подношење понуде истиче </w:t>
      </w:r>
      <w:r w:rsidR="002C7F66">
        <w:rPr>
          <w:b/>
          <w:u w:val="single"/>
          <w:lang w:val="sr-Cyrl-CS"/>
        </w:rPr>
        <w:t>2</w:t>
      </w:r>
      <w:r w:rsidR="00C74239">
        <w:rPr>
          <w:b/>
          <w:u w:val="single"/>
          <w:lang w:val="en-US"/>
        </w:rPr>
        <w:t>8</w:t>
      </w:r>
      <w:r w:rsidR="002C7F66" w:rsidRPr="00130FB8">
        <w:rPr>
          <w:b/>
          <w:u w:val="single"/>
          <w:lang w:val="sr-Cyrl-CS"/>
        </w:rPr>
        <w:t>.03.2018.</w:t>
      </w:r>
      <w:r w:rsidR="00C74239">
        <w:rPr>
          <w:b/>
          <w:u w:val="single"/>
          <w:lang w:val="sr-Cyrl-RS"/>
        </w:rPr>
        <w:t xml:space="preserve"> године у 09.00</w:t>
      </w:r>
      <w:r w:rsidR="002C7F66" w:rsidRPr="00130FB8">
        <w:rPr>
          <w:b/>
          <w:u w:val="single"/>
          <w:lang w:val="sr-Cyrl-RS"/>
        </w:rPr>
        <w:t xml:space="preserve"> часова</w:t>
      </w:r>
      <w:r w:rsidR="002C7F66" w:rsidRPr="00130FB8">
        <w:rPr>
          <w:u w:val="single"/>
          <w:lang w:val="sr-Cyrl-RS"/>
        </w:rPr>
        <w:t xml:space="preserve">. </w:t>
      </w:r>
    </w:p>
    <w:p w:rsidR="004D61F9" w:rsidRPr="00543EF1" w:rsidRDefault="004D61F9" w:rsidP="00DF4939">
      <w:pPr>
        <w:tabs>
          <w:tab w:val="left" w:pos="360"/>
        </w:tabs>
        <w:spacing w:after="120" w:line="100" w:lineRule="atLeast"/>
        <w:jc w:val="both"/>
        <w:rPr>
          <w:rFonts w:eastAsia="Arial Unicode MS"/>
          <w:color w:val="000000"/>
          <w:sz w:val="24"/>
          <w:szCs w:val="24"/>
          <w:lang w:val="sr-Latn-CS"/>
        </w:rPr>
      </w:pPr>
    </w:p>
    <w:p w:rsidR="004D61F9" w:rsidRPr="00543EF1" w:rsidRDefault="004D61F9" w:rsidP="00DF4939">
      <w:pPr>
        <w:tabs>
          <w:tab w:val="left" w:pos="360"/>
        </w:tabs>
        <w:spacing w:after="11" w:line="265" w:lineRule="auto"/>
        <w:ind w:right="72"/>
        <w:jc w:val="both"/>
        <w:rPr>
          <w:rFonts w:eastAsia="Arial"/>
          <w:color w:val="000000"/>
          <w:sz w:val="24"/>
          <w:szCs w:val="24"/>
          <w:lang w:val="sr-Cyrl-CS"/>
        </w:rPr>
      </w:pPr>
      <w:r w:rsidRPr="00543EF1">
        <w:rPr>
          <w:rFonts w:eastAsia="Arial"/>
          <w:color w:val="000000"/>
          <w:sz w:val="24"/>
          <w:szCs w:val="24"/>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AC29AB" w:rsidRPr="00543EF1" w:rsidRDefault="004D61F9" w:rsidP="00DF4939">
      <w:pPr>
        <w:tabs>
          <w:tab w:val="left" w:pos="360"/>
        </w:tabs>
        <w:spacing w:after="11" w:line="265" w:lineRule="auto"/>
        <w:ind w:right="72"/>
        <w:jc w:val="both"/>
        <w:rPr>
          <w:rFonts w:eastAsia="Arial"/>
          <w:color w:val="000000"/>
          <w:sz w:val="24"/>
          <w:szCs w:val="24"/>
          <w:lang w:val="sr-Cyrl-CS"/>
        </w:rPr>
      </w:pPr>
      <w:r w:rsidRPr="00543EF1">
        <w:rPr>
          <w:rFonts w:eastAsia="Arial"/>
          <w:color w:val="000000"/>
          <w:sz w:val="24"/>
          <w:szCs w:val="24"/>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w:t>
      </w:r>
      <w:r w:rsidR="00DF4939" w:rsidRPr="00543EF1">
        <w:rPr>
          <w:rFonts w:eastAsia="Arial"/>
          <w:color w:val="000000"/>
          <w:sz w:val="24"/>
          <w:szCs w:val="24"/>
          <w:lang w:val="sr-Cyrl-CS"/>
        </w:rPr>
        <w:t>и, сматраће се неблаговременом. Наручилац ће све неблаговремене понуде неотворене вратити понуђачима.</w:t>
      </w:r>
    </w:p>
    <w:p w:rsidR="00AC29AB" w:rsidRPr="00543EF1" w:rsidRDefault="00AC29AB" w:rsidP="007954D0">
      <w:pPr>
        <w:spacing w:after="11" w:line="265" w:lineRule="auto"/>
        <w:ind w:right="72"/>
        <w:jc w:val="both"/>
        <w:rPr>
          <w:rFonts w:eastAsia="Arial"/>
          <w:color w:val="000000"/>
          <w:sz w:val="24"/>
          <w:szCs w:val="24"/>
          <w:lang w:val="sr-Cyrl-CS"/>
        </w:rPr>
      </w:pPr>
    </w:p>
    <w:p w:rsidR="004D61F9" w:rsidRPr="00543EF1" w:rsidRDefault="004D61F9" w:rsidP="007954D0">
      <w:pPr>
        <w:spacing w:after="5" w:line="266" w:lineRule="auto"/>
        <w:ind w:right="70"/>
        <w:jc w:val="both"/>
        <w:rPr>
          <w:rFonts w:eastAsia="Arial"/>
          <w:color w:val="000000"/>
          <w:sz w:val="24"/>
          <w:szCs w:val="24"/>
          <w:lang w:val="en-US"/>
        </w:rPr>
      </w:pPr>
      <w:r w:rsidRPr="00543EF1">
        <w:rPr>
          <w:rFonts w:eastAsia="Arial"/>
          <w:b/>
          <w:color w:val="000000"/>
          <w:sz w:val="24"/>
          <w:szCs w:val="24"/>
          <w:lang w:val="en-US"/>
        </w:rPr>
        <w:t>3.  ПОНУДА СА ВАРИЈАНТАМА</w:t>
      </w:r>
      <w:r w:rsidRPr="00543EF1">
        <w:rPr>
          <w:rFonts w:eastAsia="Arial"/>
          <w:color w:val="000000"/>
          <w:sz w:val="24"/>
          <w:szCs w:val="24"/>
          <w:lang w:val="en-US"/>
        </w:rPr>
        <w:t xml:space="preserve"> </w:t>
      </w:r>
    </w:p>
    <w:p w:rsidR="001F73BB" w:rsidRPr="00543EF1" w:rsidRDefault="001F73BB" w:rsidP="007954D0">
      <w:pPr>
        <w:spacing w:after="5" w:line="266" w:lineRule="auto"/>
        <w:ind w:right="70"/>
        <w:jc w:val="both"/>
        <w:rPr>
          <w:rFonts w:eastAsia="Arial"/>
          <w:color w:val="000000"/>
          <w:sz w:val="24"/>
          <w:szCs w:val="24"/>
          <w:lang w:val="en-US"/>
        </w:rPr>
      </w:pPr>
    </w:p>
    <w:p w:rsidR="004D61F9" w:rsidRPr="00543EF1" w:rsidRDefault="004D61F9" w:rsidP="007954D0">
      <w:pPr>
        <w:spacing w:after="11" w:line="265" w:lineRule="auto"/>
        <w:ind w:right="72"/>
        <w:jc w:val="both"/>
        <w:rPr>
          <w:rFonts w:eastAsia="Arial"/>
          <w:color w:val="000000"/>
          <w:sz w:val="24"/>
          <w:szCs w:val="24"/>
          <w:lang w:val="en-US"/>
        </w:rPr>
      </w:pPr>
      <w:r w:rsidRPr="00543EF1">
        <w:rPr>
          <w:rFonts w:eastAsia="Arial"/>
          <w:color w:val="000000"/>
          <w:sz w:val="24"/>
          <w:szCs w:val="24"/>
          <w:lang w:val="en-US"/>
        </w:rPr>
        <w:t>Подношење понуде са варијантама није дозвољено.</w:t>
      </w:r>
      <w:r w:rsidRPr="00543EF1">
        <w:rPr>
          <w:rFonts w:eastAsia="Arial"/>
          <w:b/>
          <w:color w:val="000000"/>
          <w:sz w:val="24"/>
          <w:szCs w:val="24"/>
          <w:lang w:val="en-US"/>
        </w:rPr>
        <w:t xml:space="preserve"> </w:t>
      </w:r>
    </w:p>
    <w:p w:rsidR="004D61F9" w:rsidRPr="00543EF1" w:rsidRDefault="004D61F9" w:rsidP="007954D0">
      <w:pPr>
        <w:spacing w:after="21" w:line="259" w:lineRule="auto"/>
        <w:rPr>
          <w:rFonts w:eastAsia="Arial"/>
          <w:color w:val="000000"/>
          <w:sz w:val="24"/>
          <w:szCs w:val="24"/>
          <w:lang w:val="en-US"/>
        </w:rPr>
      </w:pPr>
    </w:p>
    <w:p w:rsidR="004D61F9" w:rsidRPr="00543EF1" w:rsidRDefault="004D61F9" w:rsidP="007954D0">
      <w:pPr>
        <w:keepNext/>
        <w:keepLines/>
        <w:spacing w:after="5" w:line="266" w:lineRule="auto"/>
        <w:ind w:right="70"/>
        <w:jc w:val="both"/>
        <w:outlineLvl w:val="3"/>
        <w:rPr>
          <w:rFonts w:eastAsia="Arial"/>
          <w:b/>
          <w:color w:val="000000"/>
          <w:sz w:val="24"/>
          <w:szCs w:val="24"/>
          <w:lang w:val="en-US"/>
        </w:rPr>
      </w:pPr>
      <w:r w:rsidRPr="00543EF1">
        <w:rPr>
          <w:rFonts w:eastAsia="Arial"/>
          <w:b/>
          <w:color w:val="000000"/>
          <w:sz w:val="24"/>
          <w:szCs w:val="24"/>
          <w:lang w:val="en-US"/>
        </w:rPr>
        <w:t>4. НАЧИН ИЗМЕНЕ, ДОПУНЕ И ОПОЗИВА ПОНУДЕ</w:t>
      </w:r>
      <w:r w:rsidRPr="00543EF1">
        <w:rPr>
          <w:color w:val="000000"/>
          <w:sz w:val="24"/>
          <w:szCs w:val="24"/>
          <w:lang w:val="en-US"/>
        </w:rPr>
        <w:t xml:space="preserve"> </w:t>
      </w:r>
    </w:p>
    <w:p w:rsidR="004D61F9" w:rsidRPr="00543EF1" w:rsidRDefault="004D61F9" w:rsidP="007954D0">
      <w:pPr>
        <w:spacing w:line="259" w:lineRule="auto"/>
        <w:rPr>
          <w:rFonts w:eastAsia="Arial"/>
          <w:color w:val="000000"/>
          <w:sz w:val="24"/>
          <w:szCs w:val="24"/>
          <w:lang w:val="en-US"/>
        </w:rPr>
      </w:pPr>
      <w:r w:rsidRPr="00543EF1">
        <w:rPr>
          <w:color w:val="000000"/>
          <w:sz w:val="24"/>
          <w:szCs w:val="24"/>
          <w:lang w:val="en-US"/>
        </w:rPr>
        <w:t xml:space="preserve"> </w:t>
      </w:r>
    </w:p>
    <w:p w:rsidR="004D61F9" w:rsidRPr="00543EF1" w:rsidRDefault="004D61F9" w:rsidP="007954D0">
      <w:pPr>
        <w:spacing w:after="11" w:line="265" w:lineRule="auto"/>
        <w:ind w:right="72"/>
        <w:jc w:val="both"/>
        <w:rPr>
          <w:rFonts w:eastAsia="Arial"/>
          <w:color w:val="000000"/>
          <w:sz w:val="24"/>
          <w:szCs w:val="24"/>
          <w:lang w:val="en-US"/>
        </w:rPr>
      </w:pPr>
      <w:r w:rsidRPr="00543EF1">
        <w:rPr>
          <w:rFonts w:eastAsia="Arial"/>
          <w:color w:val="000000"/>
          <w:sz w:val="24"/>
          <w:szCs w:val="24"/>
          <w:lang w:val="en-US"/>
        </w:rPr>
        <w:t xml:space="preserve">У року за подношење понуде понуђач може да измени, допуни или опозове своју понуду на начин који је одређен за подношење понуде. </w:t>
      </w:r>
    </w:p>
    <w:p w:rsidR="004D61F9" w:rsidRPr="00543EF1" w:rsidRDefault="004D61F9" w:rsidP="007954D0">
      <w:pPr>
        <w:spacing w:after="11" w:line="265" w:lineRule="auto"/>
        <w:ind w:right="72"/>
        <w:jc w:val="both"/>
        <w:rPr>
          <w:rFonts w:eastAsia="Arial"/>
          <w:color w:val="000000"/>
          <w:sz w:val="24"/>
          <w:szCs w:val="24"/>
          <w:lang w:val="en-US"/>
        </w:rPr>
      </w:pPr>
      <w:r w:rsidRPr="00543EF1">
        <w:rPr>
          <w:rFonts w:eastAsia="Arial"/>
          <w:color w:val="000000"/>
          <w:sz w:val="24"/>
          <w:szCs w:val="24"/>
          <w:lang w:val="en-US"/>
        </w:rPr>
        <w:t xml:space="preserve">Понуђач је дужан да јасно назначи који део понуде мења односно која документа накнадно доставља.  </w:t>
      </w:r>
    </w:p>
    <w:p w:rsidR="00AC63B5" w:rsidRPr="00543EF1" w:rsidRDefault="004D61F9" w:rsidP="007954D0">
      <w:pPr>
        <w:spacing w:after="11" w:line="265" w:lineRule="auto"/>
        <w:ind w:right="72"/>
        <w:jc w:val="both"/>
        <w:rPr>
          <w:rFonts w:eastAsia="Arial"/>
          <w:color w:val="000000"/>
          <w:sz w:val="24"/>
          <w:szCs w:val="24"/>
          <w:lang w:val="en-US"/>
        </w:rPr>
      </w:pPr>
      <w:r w:rsidRPr="00543EF1">
        <w:rPr>
          <w:rFonts w:eastAsia="Arial"/>
          <w:color w:val="000000"/>
          <w:sz w:val="24"/>
          <w:szCs w:val="24"/>
          <w:lang w:val="en-US"/>
        </w:rPr>
        <w:t>Измену, допуну или опозив понуде треба доставити</w:t>
      </w:r>
      <w:r w:rsidR="00AC63B5" w:rsidRPr="00543EF1">
        <w:rPr>
          <w:rFonts w:eastAsia="Arial"/>
          <w:color w:val="000000"/>
          <w:sz w:val="24"/>
          <w:szCs w:val="24"/>
          <w:lang w:val="sr-Cyrl-CS"/>
        </w:rPr>
        <w:t xml:space="preserve">, преко Писарнице Управе за заједничке послове републичких органа, </w:t>
      </w:r>
      <w:r w:rsidRPr="00543EF1">
        <w:rPr>
          <w:rFonts w:eastAsia="Arial"/>
          <w:color w:val="000000"/>
          <w:sz w:val="24"/>
          <w:szCs w:val="24"/>
          <w:lang w:val="en-US"/>
        </w:rPr>
        <w:t xml:space="preserve">на адресу: </w:t>
      </w:r>
      <w:r w:rsidRPr="00543EF1">
        <w:rPr>
          <w:rFonts w:eastAsia="Arial"/>
          <w:color w:val="000000"/>
          <w:sz w:val="24"/>
          <w:szCs w:val="24"/>
          <w:lang w:val="sr-Cyrl-CS"/>
        </w:rPr>
        <w:t>Министарство грађевинарства, саобраћаја и инфраструктуре</w:t>
      </w:r>
      <w:r w:rsidR="00203F09" w:rsidRPr="00543EF1">
        <w:rPr>
          <w:rFonts w:eastAsia="Arial"/>
          <w:color w:val="000000"/>
          <w:sz w:val="24"/>
          <w:szCs w:val="24"/>
          <w:lang w:val="en-US"/>
        </w:rPr>
        <w:t xml:space="preserve">, Немањина 22-26, Београд, </w:t>
      </w:r>
      <w:r w:rsidRPr="00543EF1">
        <w:rPr>
          <w:rFonts w:eastAsia="Arial"/>
          <w:color w:val="000000"/>
          <w:sz w:val="24"/>
          <w:szCs w:val="24"/>
          <w:lang w:val="en-US"/>
        </w:rPr>
        <w:t xml:space="preserve">са назнаком: </w:t>
      </w:r>
    </w:p>
    <w:p w:rsidR="00C74239" w:rsidRPr="00543EF1" w:rsidRDefault="004D61F9" w:rsidP="00C74239">
      <w:pPr>
        <w:spacing w:after="120" w:line="100" w:lineRule="atLeast"/>
        <w:jc w:val="both"/>
        <w:rPr>
          <w:sz w:val="24"/>
          <w:szCs w:val="24"/>
          <w:lang w:val="sr-Cyrl-CS"/>
        </w:rPr>
      </w:pPr>
      <w:r w:rsidRPr="00543EF1">
        <w:rPr>
          <w:rFonts w:eastAsia="Arial"/>
          <w:color w:val="000000"/>
          <w:sz w:val="24"/>
          <w:szCs w:val="24"/>
          <w:lang w:val="en-US"/>
        </w:rPr>
        <w:lastRenderedPageBreak/>
        <w:t>„</w:t>
      </w:r>
      <w:r w:rsidRPr="00543EF1">
        <w:rPr>
          <w:rFonts w:eastAsia="Arial"/>
          <w:b/>
          <w:color w:val="000000"/>
          <w:sz w:val="24"/>
          <w:szCs w:val="24"/>
          <w:lang w:val="en-US"/>
        </w:rPr>
        <w:t xml:space="preserve">Измена понуде </w:t>
      </w:r>
      <w:r w:rsidR="00700C48" w:rsidRPr="00543EF1">
        <w:rPr>
          <w:rFonts w:eastAsia="Arial"/>
          <w:b/>
          <w:color w:val="000000"/>
          <w:sz w:val="24"/>
          <w:szCs w:val="24"/>
          <w:lang w:val="sr-Cyrl-CS"/>
        </w:rPr>
        <w:t>за јавну набавку мале вредности</w:t>
      </w:r>
      <w:r w:rsidR="00FC2315" w:rsidRPr="00543EF1">
        <w:rPr>
          <w:rFonts w:eastAsia="Arial"/>
          <w:b/>
          <w:color w:val="000000"/>
          <w:sz w:val="24"/>
          <w:szCs w:val="24"/>
          <w:lang w:val="en-US"/>
        </w:rPr>
        <w:t>,</w:t>
      </w:r>
      <w:r w:rsidR="00700C48" w:rsidRPr="00543EF1">
        <w:rPr>
          <w:b/>
          <w:sz w:val="24"/>
          <w:szCs w:val="24"/>
          <w:lang w:val="sr-Cyrl-CS"/>
        </w:rPr>
        <w:t xml:space="preserve"> </w:t>
      </w:r>
      <w:r w:rsidR="00C74239" w:rsidRPr="00543EF1">
        <w:rPr>
          <w:sz w:val="24"/>
          <w:szCs w:val="24"/>
          <w:lang w:val="sr-Cyrl-CS"/>
        </w:rPr>
        <w:t>ЈН</w:t>
      </w:r>
      <w:r w:rsidR="00C74239" w:rsidRPr="00543EF1">
        <w:rPr>
          <w:bCs/>
          <w:iCs/>
          <w:sz w:val="24"/>
          <w:szCs w:val="24"/>
          <w:lang w:val="ru-RU"/>
        </w:rPr>
        <w:t xml:space="preserve"> број </w:t>
      </w:r>
      <w:r w:rsidR="00C74239" w:rsidRPr="00543EF1">
        <w:rPr>
          <w:bCs/>
          <w:iCs/>
          <w:sz w:val="24"/>
          <w:szCs w:val="24"/>
          <w:lang w:val="sr-Cyrl-RS"/>
        </w:rPr>
        <w:t>19/2018</w:t>
      </w:r>
      <w:r w:rsidR="00C74239" w:rsidRPr="00543EF1">
        <w:rPr>
          <w:bCs/>
          <w:iCs/>
          <w:sz w:val="24"/>
          <w:szCs w:val="24"/>
          <w:lang w:val="ru-RU"/>
        </w:rPr>
        <w:t xml:space="preserve"> - </w:t>
      </w:r>
      <w:r w:rsidR="00C74239" w:rsidRPr="00543EF1">
        <w:rPr>
          <w:sz w:val="24"/>
          <w:szCs w:val="24"/>
          <w:lang w:val="sr-Cyrl-CS"/>
        </w:rPr>
        <w:t>Услуге - 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 решења - НЕ ОТВАРАТИ”.</w:t>
      </w:r>
    </w:p>
    <w:p w:rsidR="00203F09" w:rsidRPr="00543EF1" w:rsidRDefault="004D61F9" w:rsidP="00C74239">
      <w:pPr>
        <w:spacing w:after="120" w:line="100" w:lineRule="atLeast"/>
        <w:jc w:val="both"/>
        <w:rPr>
          <w:rFonts w:eastAsia="Arial"/>
          <w:color w:val="000000"/>
          <w:sz w:val="24"/>
          <w:szCs w:val="24"/>
          <w:lang w:val="en-US"/>
        </w:rPr>
      </w:pPr>
      <w:r w:rsidRPr="00543EF1">
        <w:rPr>
          <w:rFonts w:eastAsia="Arial"/>
          <w:color w:val="000000"/>
          <w:sz w:val="24"/>
          <w:szCs w:val="24"/>
          <w:lang w:val="en-US"/>
        </w:rPr>
        <w:t xml:space="preserve">или </w:t>
      </w:r>
    </w:p>
    <w:p w:rsidR="00DF4939" w:rsidRPr="00543EF1" w:rsidRDefault="004D61F9" w:rsidP="00DF4939">
      <w:pPr>
        <w:spacing w:after="120" w:line="100" w:lineRule="atLeast"/>
        <w:jc w:val="both"/>
        <w:rPr>
          <w:sz w:val="24"/>
          <w:szCs w:val="24"/>
          <w:lang w:val="sr-Cyrl-CS"/>
        </w:rPr>
      </w:pPr>
      <w:r w:rsidRPr="00543EF1">
        <w:rPr>
          <w:rFonts w:eastAsia="Arial"/>
          <w:color w:val="000000"/>
          <w:sz w:val="24"/>
          <w:szCs w:val="24"/>
          <w:lang w:val="en-US"/>
        </w:rPr>
        <w:t>„</w:t>
      </w:r>
      <w:r w:rsidRPr="00543EF1">
        <w:rPr>
          <w:rFonts w:eastAsia="Arial"/>
          <w:b/>
          <w:color w:val="000000"/>
          <w:sz w:val="24"/>
          <w:szCs w:val="24"/>
          <w:lang w:val="en-US"/>
        </w:rPr>
        <w:t xml:space="preserve">Допуна понуде </w:t>
      </w:r>
      <w:r w:rsidR="00700C48" w:rsidRPr="00543EF1">
        <w:rPr>
          <w:rFonts w:eastAsia="Arial"/>
          <w:b/>
          <w:color w:val="000000"/>
          <w:sz w:val="24"/>
          <w:szCs w:val="24"/>
          <w:lang w:val="sr-Cyrl-CS"/>
        </w:rPr>
        <w:t>за јавну набавку мале вредности</w:t>
      </w:r>
      <w:r w:rsidR="00FC2315" w:rsidRPr="00543EF1">
        <w:rPr>
          <w:rFonts w:eastAsia="Arial"/>
          <w:b/>
          <w:color w:val="000000"/>
          <w:sz w:val="24"/>
          <w:szCs w:val="24"/>
          <w:lang w:val="en-US"/>
        </w:rPr>
        <w:t>,</w:t>
      </w:r>
      <w:r w:rsidR="00700C48" w:rsidRPr="00543EF1">
        <w:rPr>
          <w:b/>
          <w:sz w:val="24"/>
          <w:szCs w:val="24"/>
          <w:lang w:val="sr-Cyrl-CS"/>
        </w:rPr>
        <w:t xml:space="preserve"> </w:t>
      </w:r>
      <w:r w:rsidR="00DF4939" w:rsidRPr="00543EF1">
        <w:rPr>
          <w:sz w:val="24"/>
          <w:szCs w:val="24"/>
          <w:lang w:val="sr-Cyrl-CS"/>
        </w:rPr>
        <w:t>ЈН</w:t>
      </w:r>
      <w:r w:rsidR="00DF4939" w:rsidRPr="00543EF1">
        <w:rPr>
          <w:bCs/>
          <w:iCs/>
          <w:sz w:val="24"/>
          <w:szCs w:val="24"/>
          <w:lang w:val="ru-RU"/>
        </w:rPr>
        <w:t xml:space="preserve"> број </w:t>
      </w:r>
      <w:r w:rsidR="00DF4939" w:rsidRPr="00543EF1">
        <w:rPr>
          <w:bCs/>
          <w:iCs/>
          <w:sz w:val="24"/>
          <w:szCs w:val="24"/>
          <w:lang w:val="sr-Cyrl-RS"/>
        </w:rPr>
        <w:t>19/2018</w:t>
      </w:r>
      <w:r w:rsidR="00DF4939" w:rsidRPr="00543EF1">
        <w:rPr>
          <w:bCs/>
          <w:iCs/>
          <w:sz w:val="24"/>
          <w:szCs w:val="24"/>
          <w:lang w:val="ru-RU"/>
        </w:rPr>
        <w:t xml:space="preserve"> - </w:t>
      </w:r>
      <w:r w:rsidR="00DF4939" w:rsidRPr="00543EF1">
        <w:rPr>
          <w:sz w:val="24"/>
          <w:szCs w:val="24"/>
          <w:lang w:val="sr-Cyrl-CS"/>
        </w:rPr>
        <w:t>Услуге - 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 решења - НЕ ОТВАРАТИ”.</w:t>
      </w:r>
    </w:p>
    <w:p w:rsidR="004D61F9" w:rsidRPr="00543EF1" w:rsidRDefault="004D61F9" w:rsidP="00DF4939">
      <w:pPr>
        <w:spacing w:after="120" w:line="100" w:lineRule="atLeast"/>
        <w:jc w:val="both"/>
        <w:rPr>
          <w:rFonts w:eastAsia="Arial"/>
          <w:color w:val="000000"/>
          <w:sz w:val="24"/>
          <w:szCs w:val="24"/>
          <w:lang w:val="en-US"/>
        </w:rPr>
      </w:pPr>
      <w:r w:rsidRPr="00543EF1">
        <w:rPr>
          <w:rFonts w:eastAsia="Arial"/>
          <w:b/>
          <w:color w:val="000000"/>
          <w:sz w:val="24"/>
          <w:szCs w:val="24"/>
          <w:lang w:val="sr-Cyrl-CS"/>
        </w:rPr>
        <w:t xml:space="preserve"> </w:t>
      </w:r>
      <w:r w:rsidRPr="00543EF1">
        <w:rPr>
          <w:rFonts w:eastAsia="Arial"/>
          <w:color w:val="000000"/>
          <w:sz w:val="24"/>
          <w:szCs w:val="24"/>
          <w:lang w:val="en-US"/>
        </w:rPr>
        <w:t xml:space="preserve">или </w:t>
      </w:r>
    </w:p>
    <w:p w:rsidR="00DF4939" w:rsidRPr="00543EF1" w:rsidRDefault="004D61F9" w:rsidP="00DF4939">
      <w:pPr>
        <w:spacing w:after="120" w:line="100" w:lineRule="atLeast"/>
        <w:jc w:val="both"/>
        <w:rPr>
          <w:sz w:val="24"/>
          <w:szCs w:val="24"/>
          <w:lang w:val="sr-Cyrl-CS"/>
        </w:rPr>
      </w:pPr>
      <w:r w:rsidRPr="00543EF1">
        <w:rPr>
          <w:rFonts w:eastAsia="Arial"/>
          <w:color w:val="000000"/>
          <w:sz w:val="24"/>
          <w:szCs w:val="24"/>
          <w:lang w:val="en-US"/>
        </w:rPr>
        <w:t>„</w:t>
      </w:r>
      <w:r w:rsidRPr="00543EF1">
        <w:rPr>
          <w:rFonts w:eastAsia="Arial"/>
          <w:b/>
          <w:color w:val="000000"/>
          <w:sz w:val="24"/>
          <w:szCs w:val="24"/>
          <w:lang w:val="en-US"/>
        </w:rPr>
        <w:t xml:space="preserve">Опозив понуде </w:t>
      </w:r>
      <w:r w:rsidR="004F73CD" w:rsidRPr="00543EF1">
        <w:rPr>
          <w:rFonts w:eastAsia="Arial"/>
          <w:b/>
          <w:color w:val="000000"/>
          <w:sz w:val="24"/>
          <w:szCs w:val="24"/>
          <w:lang w:val="sr-Cyrl-CS"/>
        </w:rPr>
        <w:t>за јавну набавку мале вредности</w:t>
      </w:r>
      <w:r w:rsidR="00FC2315" w:rsidRPr="00543EF1">
        <w:rPr>
          <w:rFonts w:eastAsia="Arial"/>
          <w:b/>
          <w:color w:val="000000"/>
          <w:sz w:val="24"/>
          <w:szCs w:val="24"/>
          <w:lang w:val="en-US"/>
        </w:rPr>
        <w:t>,</w:t>
      </w:r>
      <w:r w:rsidR="004F73CD" w:rsidRPr="00543EF1">
        <w:rPr>
          <w:b/>
          <w:sz w:val="24"/>
          <w:szCs w:val="24"/>
          <w:lang w:val="sr-Cyrl-CS"/>
        </w:rPr>
        <w:t xml:space="preserve"> </w:t>
      </w:r>
      <w:r w:rsidR="00DF4939" w:rsidRPr="00543EF1">
        <w:rPr>
          <w:sz w:val="24"/>
          <w:szCs w:val="24"/>
          <w:lang w:val="sr-Cyrl-CS"/>
        </w:rPr>
        <w:t>ЈН</w:t>
      </w:r>
      <w:r w:rsidR="00DF4939" w:rsidRPr="00543EF1">
        <w:rPr>
          <w:bCs/>
          <w:iCs/>
          <w:sz w:val="24"/>
          <w:szCs w:val="24"/>
          <w:lang w:val="ru-RU"/>
        </w:rPr>
        <w:t xml:space="preserve"> број </w:t>
      </w:r>
      <w:r w:rsidR="00DF4939" w:rsidRPr="00543EF1">
        <w:rPr>
          <w:bCs/>
          <w:iCs/>
          <w:sz w:val="24"/>
          <w:szCs w:val="24"/>
          <w:lang w:val="sr-Cyrl-RS"/>
        </w:rPr>
        <w:t>19/2018</w:t>
      </w:r>
      <w:r w:rsidR="00DF4939" w:rsidRPr="00543EF1">
        <w:rPr>
          <w:bCs/>
          <w:iCs/>
          <w:sz w:val="24"/>
          <w:szCs w:val="24"/>
          <w:lang w:val="ru-RU"/>
        </w:rPr>
        <w:t xml:space="preserve"> - </w:t>
      </w:r>
      <w:r w:rsidR="00DF4939" w:rsidRPr="00543EF1">
        <w:rPr>
          <w:sz w:val="24"/>
          <w:szCs w:val="24"/>
          <w:lang w:val="sr-Cyrl-CS"/>
        </w:rPr>
        <w:t>Услуге - 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 решења - НЕ ОТВАРАТИ”.</w:t>
      </w:r>
    </w:p>
    <w:p w:rsidR="004D61F9" w:rsidRPr="00543EF1" w:rsidRDefault="004D61F9" w:rsidP="00DF4939">
      <w:pPr>
        <w:spacing w:after="120" w:line="100" w:lineRule="atLeast"/>
        <w:jc w:val="both"/>
        <w:rPr>
          <w:rFonts w:eastAsia="Arial"/>
          <w:b/>
          <w:color w:val="000000"/>
          <w:sz w:val="24"/>
          <w:szCs w:val="24"/>
          <w:lang w:val="en-US"/>
        </w:rPr>
      </w:pPr>
      <w:r w:rsidRPr="00543EF1">
        <w:rPr>
          <w:rFonts w:eastAsia="Arial"/>
          <w:b/>
          <w:color w:val="000000"/>
          <w:sz w:val="24"/>
          <w:szCs w:val="24"/>
          <w:lang w:val="sr-Cyrl-CS"/>
        </w:rPr>
        <w:t xml:space="preserve"> </w:t>
      </w:r>
      <w:r w:rsidRPr="00543EF1">
        <w:rPr>
          <w:rFonts w:eastAsia="Arial"/>
          <w:color w:val="000000"/>
          <w:sz w:val="24"/>
          <w:szCs w:val="24"/>
          <w:lang w:val="en-US"/>
        </w:rPr>
        <w:t xml:space="preserve">или </w:t>
      </w:r>
    </w:p>
    <w:p w:rsidR="00DF4939" w:rsidRPr="00543EF1" w:rsidRDefault="004D61F9" w:rsidP="00DF4939">
      <w:pPr>
        <w:spacing w:after="120" w:line="100" w:lineRule="atLeast"/>
        <w:jc w:val="both"/>
        <w:rPr>
          <w:sz w:val="24"/>
          <w:szCs w:val="24"/>
          <w:lang w:val="sr-Cyrl-CS"/>
        </w:rPr>
      </w:pPr>
      <w:r w:rsidRPr="00543EF1">
        <w:rPr>
          <w:rFonts w:eastAsia="Arial"/>
          <w:color w:val="000000"/>
          <w:sz w:val="24"/>
          <w:szCs w:val="24"/>
          <w:lang w:val="en-US"/>
        </w:rPr>
        <w:t>„</w:t>
      </w:r>
      <w:r w:rsidRPr="00543EF1">
        <w:rPr>
          <w:rFonts w:eastAsia="Arial"/>
          <w:b/>
          <w:color w:val="000000"/>
          <w:sz w:val="24"/>
          <w:szCs w:val="24"/>
          <w:lang w:val="en-US"/>
        </w:rPr>
        <w:t xml:space="preserve">Измена и допуна </w:t>
      </w:r>
      <w:r w:rsidR="004F73CD" w:rsidRPr="00543EF1">
        <w:rPr>
          <w:rFonts w:eastAsia="Arial"/>
          <w:b/>
          <w:color w:val="000000"/>
          <w:sz w:val="24"/>
          <w:szCs w:val="24"/>
          <w:lang w:val="en-US"/>
        </w:rPr>
        <w:t xml:space="preserve">понуде </w:t>
      </w:r>
      <w:r w:rsidR="004F73CD" w:rsidRPr="00543EF1">
        <w:rPr>
          <w:rFonts w:eastAsia="Arial"/>
          <w:b/>
          <w:color w:val="000000"/>
          <w:sz w:val="24"/>
          <w:szCs w:val="24"/>
          <w:lang w:val="sr-Cyrl-CS"/>
        </w:rPr>
        <w:t>за јавну набавку мале вредности</w:t>
      </w:r>
      <w:r w:rsidR="00FC2315" w:rsidRPr="00543EF1">
        <w:rPr>
          <w:rFonts w:eastAsia="Arial"/>
          <w:b/>
          <w:color w:val="000000"/>
          <w:sz w:val="24"/>
          <w:szCs w:val="24"/>
          <w:lang w:val="en-US"/>
        </w:rPr>
        <w:t>,</w:t>
      </w:r>
      <w:r w:rsidR="004F73CD" w:rsidRPr="00543EF1">
        <w:rPr>
          <w:b/>
          <w:sz w:val="24"/>
          <w:szCs w:val="24"/>
          <w:lang w:val="sr-Cyrl-CS"/>
        </w:rPr>
        <w:t xml:space="preserve"> </w:t>
      </w:r>
      <w:r w:rsidR="00DF4939" w:rsidRPr="00543EF1">
        <w:rPr>
          <w:sz w:val="24"/>
          <w:szCs w:val="24"/>
          <w:lang w:val="sr-Cyrl-CS"/>
        </w:rPr>
        <w:t>ЈН</w:t>
      </w:r>
      <w:r w:rsidR="00DF4939" w:rsidRPr="00543EF1">
        <w:rPr>
          <w:bCs/>
          <w:iCs/>
          <w:sz w:val="24"/>
          <w:szCs w:val="24"/>
          <w:lang w:val="ru-RU"/>
        </w:rPr>
        <w:t xml:space="preserve"> број </w:t>
      </w:r>
      <w:r w:rsidR="00DF4939" w:rsidRPr="00543EF1">
        <w:rPr>
          <w:bCs/>
          <w:iCs/>
          <w:sz w:val="24"/>
          <w:szCs w:val="24"/>
          <w:lang w:val="sr-Cyrl-RS"/>
        </w:rPr>
        <w:t>19/2018</w:t>
      </w:r>
      <w:r w:rsidR="00DF4939" w:rsidRPr="00543EF1">
        <w:rPr>
          <w:bCs/>
          <w:iCs/>
          <w:sz w:val="24"/>
          <w:szCs w:val="24"/>
          <w:lang w:val="ru-RU"/>
        </w:rPr>
        <w:t xml:space="preserve"> - </w:t>
      </w:r>
      <w:r w:rsidR="00DF4939" w:rsidRPr="00543EF1">
        <w:rPr>
          <w:sz w:val="24"/>
          <w:szCs w:val="24"/>
          <w:lang w:val="sr-Cyrl-CS"/>
        </w:rPr>
        <w:t>Услуге - 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 решења - НЕ ОТВАРАТИ”.</w:t>
      </w:r>
    </w:p>
    <w:p w:rsidR="00A07D90" w:rsidRPr="00543EF1" w:rsidRDefault="004D61F9" w:rsidP="00DF4939">
      <w:pPr>
        <w:spacing w:after="120" w:line="100" w:lineRule="atLeast"/>
        <w:jc w:val="both"/>
        <w:rPr>
          <w:rFonts w:eastAsia="Arial"/>
          <w:color w:val="000000"/>
          <w:sz w:val="24"/>
          <w:szCs w:val="24"/>
          <w:lang w:val="en-US"/>
        </w:rPr>
      </w:pPr>
      <w:r w:rsidRPr="00543EF1">
        <w:rPr>
          <w:rFonts w:eastAsia="Arial"/>
          <w:color w:val="000000"/>
          <w:sz w:val="24"/>
          <w:szCs w:val="24"/>
          <w:lang w:val="en-US"/>
        </w:rPr>
        <w:t xml:space="preserve"> </w:t>
      </w:r>
    </w:p>
    <w:p w:rsidR="00A07D90" w:rsidRPr="00543EF1" w:rsidRDefault="00DF4939" w:rsidP="007954D0">
      <w:pPr>
        <w:jc w:val="both"/>
        <w:rPr>
          <w:b/>
          <w:bCs/>
          <w:iCs/>
          <w:sz w:val="24"/>
          <w:szCs w:val="24"/>
        </w:rPr>
      </w:pPr>
      <w:r w:rsidRPr="00543EF1">
        <w:rPr>
          <w:b/>
          <w:sz w:val="24"/>
          <w:szCs w:val="24"/>
          <w:lang w:val="sr-Cyrl-RS"/>
        </w:rPr>
        <w:t>5</w:t>
      </w:r>
      <w:r w:rsidR="005D6C0E" w:rsidRPr="00543EF1">
        <w:rPr>
          <w:b/>
          <w:sz w:val="24"/>
          <w:szCs w:val="24"/>
          <w:lang w:val="sr-Cyrl-RS"/>
        </w:rPr>
        <w:t xml:space="preserve">. </w:t>
      </w:r>
      <w:r w:rsidR="004E3250" w:rsidRPr="00543EF1">
        <w:rPr>
          <w:b/>
          <w:color w:val="000000"/>
          <w:sz w:val="24"/>
          <w:szCs w:val="24"/>
          <w:lang w:val="sr-Cyrl-RS"/>
        </w:rPr>
        <w:t>НАЧИН И УСЛОВИ</w:t>
      </w:r>
      <w:r w:rsidR="005D6C0E" w:rsidRPr="00543EF1">
        <w:rPr>
          <w:b/>
          <w:color w:val="000000"/>
          <w:sz w:val="24"/>
          <w:szCs w:val="24"/>
          <w:lang w:val="sr-Cyrl-RS"/>
        </w:rPr>
        <w:t xml:space="preserve"> ПЛАЋАЊА</w:t>
      </w:r>
      <w:r w:rsidR="00907F74" w:rsidRPr="00543EF1">
        <w:rPr>
          <w:b/>
          <w:color w:val="000000"/>
          <w:sz w:val="24"/>
          <w:szCs w:val="24"/>
          <w:lang w:val="en-US"/>
        </w:rPr>
        <w:t>,</w:t>
      </w:r>
      <w:r w:rsidR="00765905" w:rsidRPr="00543EF1">
        <w:rPr>
          <w:b/>
          <w:color w:val="000000"/>
          <w:sz w:val="24"/>
          <w:szCs w:val="24"/>
          <w:lang w:val="en-US"/>
        </w:rPr>
        <w:t xml:space="preserve"> </w:t>
      </w:r>
      <w:r w:rsidR="00907F74" w:rsidRPr="00543EF1">
        <w:rPr>
          <w:b/>
          <w:bCs/>
          <w:iCs/>
          <w:sz w:val="24"/>
          <w:szCs w:val="24"/>
        </w:rPr>
        <w:t>КАО И ДРУГЕ ОКОЛНОСТИ ОД КОЈИХ ЗАВИСИ ПРИХВАТЉИВОСТ ПОНУДЕ</w:t>
      </w:r>
    </w:p>
    <w:p w:rsidR="00907F74" w:rsidRPr="00543EF1" w:rsidRDefault="00907F74" w:rsidP="007954D0">
      <w:pPr>
        <w:jc w:val="both"/>
        <w:rPr>
          <w:sz w:val="24"/>
          <w:szCs w:val="24"/>
        </w:rPr>
      </w:pPr>
    </w:p>
    <w:p w:rsidR="00C24392" w:rsidRPr="00543EF1" w:rsidRDefault="00DF4939" w:rsidP="007954D0">
      <w:pPr>
        <w:suppressAutoHyphens/>
        <w:spacing w:line="100" w:lineRule="atLeast"/>
        <w:jc w:val="both"/>
        <w:rPr>
          <w:rFonts w:eastAsia="Arial Unicode MS"/>
          <w:iCs/>
          <w:kern w:val="1"/>
          <w:sz w:val="24"/>
          <w:szCs w:val="24"/>
          <w:u w:val="single"/>
          <w:lang w:val="sr-Cyrl-RS" w:eastAsia="ar-SA"/>
        </w:rPr>
      </w:pPr>
      <w:r w:rsidRPr="00485852">
        <w:rPr>
          <w:rFonts w:eastAsia="Arial Unicode MS"/>
          <w:b/>
          <w:bCs/>
          <w:iCs/>
          <w:kern w:val="1"/>
          <w:sz w:val="24"/>
          <w:szCs w:val="24"/>
          <w:u w:val="single"/>
          <w:lang w:val="sr-Cyrl-CS" w:eastAsia="ar-SA"/>
        </w:rPr>
        <w:t>5</w:t>
      </w:r>
      <w:r w:rsidR="00C24392" w:rsidRPr="00485852">
        <w:rPr>
          <w:rFonts w:eastAsia="Arial Unicode MS"/>
          <w:b/>
          <w:bCs/>
          <w:iCs/>
          <w:kern w:val="1"/>
          <w:sz w:val="24"/>
          <w:szCs w:val="24"/>
          <w:u w:val="single"/>
          <w:lang w:eastAsia="ar-SA"/>
        </w:rPr>
        <w:t xml:space="preserve">.1. </w:t>
      </w:r>
      <w:r w:rsidR="00C16B6F" w:rsidRPr="00485852">
        <w:rPr>
          <w:rFonts w:eastAsia="Arial Unicode MS"/>
          <w:iCs/>
          <w:kern w:val="1"/>
          <w:sz w:val="24"/>
          <w:szCs w:val="24"/>
          <w:u w:val="single"/>
          <w:lang w:eastAsia="ar-SA"/>
        </w:rPr>
        <w:t>начин</w:t>
      </w:r>
      <w:r w:rsidR="00C16B6F" w:rsidRPr="00543EF1">
        <w:rPr>
          <w:rFonts w:eastAsia="Arial Unicode MS"/>
          <w:iCs/>
          <w:kern w:val="1"/>
          <w:sz w:val="24"/>
          <w:szCs w:val="24"/>
          <w:u w:val="single"/>
          <w:lang w:eastAsia="ar-SA"/>
        </w:rPr>
        <w:t>, рок и услови</w:t>
      </w:r>
      <w:r w:rsidR="00C24392" w:rsidRPr="00543EF1">
        <w:rPr>
          <w:rFonts w:eastAsia="Arial Unicode MS"/>
          <w:iCs/>
          <w:kern w:val="1"/>
          <w:sz w:val="24"/>
          <w:szCs w:val="24"/>
          <w:u w:val="single"/>
          <w:lang w:eastAsia="ar-SA"/>
        </w:rPr>
        <w:t xml:space="preserve"> плаћања</w:t>
      </w:r>
      <w:r w:rsidR="00C24392" w:rsidRPr="00543EF1">
        <w:rPr>
          <w:rFonts w:eastAsia="Arial Unicode MS"/>
          <w:iCs/>
          <w:kern w:val="1"/>
          <w:sz w:val="24"/>
          <w:szCs w:val="24"/>
          <w:u w:val="single"/>
          <w:lang w:val="sr-Cyrl-RS" w:eastAsia="ar-SA"/>
        </w:rPr>
        <w:t>:</w:t>
      </w:r>
    </w:p>
    <w:p w:rsidR="00FC79AF" w:rsidRPr="00543EF1" w:rsidRDefault="00FC79AF" w:rsidP="007954D0">
      <w:pPr>
        <w:suppressAutoHyphens/>
        <w:spacing w:line="100" w:lineRule="atLeast"/>
        <w:jc w:val="both"/>
        <w:rPr>
          <w:rFonts w:eastAsia="Arial Unicode MS"/>
          <w:iCs/>
          <w:kern w:val="1"/>
          <w:sz w:val="24"/>
          <w:szCs w:val="24"/>
          <w:u w:val="single"/>
          <w:lang w:val="sr-Cyrl-RS" w:eastAsia="ar-SA"/>
        </w:rPr>
      </w:pPr>
    </w:p>
    <w:p w:rsidR="00316DFB" w:rsidRPr="00543EF1" w:rsidRDefault="00FC79AF" w:rsidP="00463342">
      <w:pPr>
        <w:suppressAutoHyphens/>
        <w:spacing w:line="100" w:lineRule="atLeast"/>
        <w:jc w:val="both"/>
        <w:rPr>
          <w:rFonts w:eastAsia="Arial Unicode MS"/>
          <w:iCs/>
          <w:kern w:val="1"/>
          <w:sz w:val="24"/>
          <w:szCs w:val="24"/>
          <w:lang w:val="sr-Cyrl-RS" w:eastAsia="ar-SA"/>
        </w:rPr>
      </w:pPr>
      <w:r w:rsidRPr="00543EF1">
        <w:rPr>
          <w:rFonts w:eastAsia="Arial Unicode MS"/>
          <w:iCs/>
          <w:kern w:val="1"/>
          <w:sz w:val="24"/>
          <w:szCs w:val="24"/>
          <w:lang w:val="sr-Cyrl-RS" w:eastAsia="ar-SA"/>
        </w:rPr>
        <w:t>Извештај о обављеним пословима Понуђач посла подноси Наручиоцу посла до петог у месецу за претходни месец.</w:t>
      </w:r>
    </w:p>
    <w:p w:rsidR="00FC79AF" w:rsidRPr="00543EF1" w:rsidRDefault="00FC79AF" w:rsidP="00463342">
      <w:pPr>
        <w:suppressAutoHyphens/>
        <w:spacing w:line="100" w:lineRule="atLeast"/>
        <w:jc w:val="both"/>
        <w:rPr>
          <w:rFonts w:eastAsia="Arial Unicode MS"/>
          <w:iCs/>
          <w:kern w:val="1"/>
          <w:sz w:val="24"/>
          <w:szCs w:val="24"/>
          <w:lang w:val="sr-Cyrl-RS" w:eastAsia="ar-SA"/>
        </w:rPr>
      </w:pPr>
      <w:r w:rsidRPr="00543EF1">
        <w:rPr>
          <w:rFonts w:eastAsia="Arial Unicode MS"/>
          <w:iCs/>
          <w:kern w:val="1"/>
          <w:sz w:val="24"/>
          <w:szCs w:val="24"/>
          <w:lang w:val="sr-Cyrl-RS" w:eastAsia="ar-SA"/>
        </w:rPr>
        <w:t>Наручилац посла ће исплатити месечну накнаду Извршиоцу посла, по утврђивању квалитета обављеног посла, у року од 10 (десет) дана од дана доставе извештаја за претходни месец.</w:t>
      </w:r>
    </w:p>
    <w:p w:rsidR="00FC79AF" w:rsidRPr="00543EF1" w:rsidRDefault="00FC79AF" w:rsidP="00463342">
      <w:pPr>
        <w:suppressAutoHyphens/>
        <w:spacing w:line="100" w:lineRule="atLeast"/>
        <w:jc w:val="both"/>
        <w:rPr>
          <w:rFonts w:eastAsia="Arial Unicode MS"/>
          <w:iCs/>
          <w:kern w:val="1"/>
          <w:sz w:val="24"/>
          <w:szCs w:val="24"/>
          <w:lang w:val="sr-Cyrl-RS" w:eastAsia="ar-SA"/>
        </w:rPr>
      </w:pPr>
      <w:r w:rsidRPr="00543EF1">
        <w:rPr>
          <w:rFonts w:eastAsia="Arial Unicode MS"/>
          <w:iCs/>
          <w:kern w:val="1"/>
          <w:sz w:val="24"/>
          <w:szCs w:val="24"/>
          <w:lang w:val="sr-Cyrl-RS" w:eastAsia="ar-SA"/>
        </w:rPr>
        <w:t>У случају да Извршилац посла не обави послове квалитетно и према планираној динамици, Наручилац посла има право да умањи износ уговорене накнаде.</w:t>
      </w:r>
    </w:p>
    <w:p w:rsidR="00C24392" w:rsidRPr="00543EF1" w:rsidRDefault="00C24392" w:rsidP="007954D0">
      <w:pPr>
        <w:suppressAutoHyphens/>
        <w:spacing w:line="100" w:lineRule="atLeast"/>
        <w:jc w:val="both"/>
        <w:rPr>
          <w:rFonts w:eastAsia="Arial Unicode MS"/>
          <w:iCs/>
          <w:kern w:val="1"/>
          <w:sz w:val="24"/>
          <w:szCs w:val="24"/>
          <w:lang w:eastAsia="ar-SA"/>
        </w:rPr>
      </w:pPr>
    </w:p>
    <w:p w:rsidR="00C24392" w:rsidRPr="00543EF1" w:rsidRDefault="00EE703A" w:rsidP="007954D0">
      <w:pPr>
        <w:suppressAutoHyphens/>
        <w:spacing w:after="120" w:line="100" w:lineRule="atLeast"/>
        <w:jc w:val="both"/>
        <w:rPr>
          <w:rFonts w:eastAsia="Arial Unicode MS"/>
          <w:iCs/>
          <w:kern w:val="1"/>
          <w:sz w:val="24"/>
          <w:szCs w:val="24"/>
          <w:u w:val="single"/>
          <w:lang w:val="sr-Cyrl-RS" w:eastAsia="ar-SA"/>
        </w:rPr>
      </w:pPr>
      <w:r w:rsidRPr="00543EF1">
        <w:rPr>
          <w:rFonts w:eastAsia="Arial Unicode MS"/>
          <w:b/>
          <w:bCs/>
          <w:iCs/>
          <w:kern w:val="1"/>
          <w:sz w:val="24"/>
          <w:szCs w:val="24"/>
          <w:u w:val="single"/>
          <w:lang w:val="sr-Cyrl-RS" w:eastAsia="ar-SA"/>
        </w:rPr>
        <w:t>5</w:t>
      </w:r>
      <w:r w:rsidR="00C24392" w:rsidRPr="00543EF1">
        <w:rPr>
          <w:rFonts w:eastAsia="Arial Unicode MS"/>
          <w:b/>
          <w:bCs/>
          <w:iCs/>
          <w:kern w:val="1"/>
          <w:sz w:val="24"/>
          <w:szCs w:val="24"/>
          <w:u w:val="single"/>
          <w:lang w:eastAsia="ar-SA"/>
        </w:rPr>
        <w:t>.</w:t>
      </w:r>
      <w:r w:rsidR="005B2278" w:rsidRPr="00543EF1">
        <w:rPr>
          <w:rFonts w:eastAsia="Arial Unicode MS"/>
          <w:b/>
          <w:bCs/>
          <w:iCs/>
          <w:kern w:val="1"/>
          <w:sz w:val="24"/>
          <w:szCs w:val="24"/>
          <w:u w:val="single"/>
          <w:lang w:eastAsia="ar-SA"/>
        </w:rPr>
        <w:t>2</w:t>
      </w:r>
      <w:r w:rsidR="00C24392" w:rsidRPr="00543EF1">
        <w:rPr>
          <w:rFonts w:eastAsia="Arial Unicode MS"/>
          <w:b/>
          <w:bCs/>
          <w:i/>
          <w:iCs/>
          <w:kern w:val="1"/>
          <w:sz w:val="24"/>
          <w:szCs w:val="24"/>
          <w:u w:val="single"/>
          <w:lang w:eastAsia="ar-SA"/>
        </w:rPr>
        <w:t xml:space="preserve">. </w:t>
      </w:r>
      <w:r w:rsidR="00C24392" w:rsidRPr="00543EF1">
        <w:rPr>
          <w:rFonts w:eastAsia="Arial Unicode MS"/>
          <w:iCs/>
          <w:kern w:val="1"/>
          <w:sz w:val="24"/>
          <w:szCs w:val="24"/>
          <w:u w:val="single"/>
          <w:lang w:eastAsia="ar-SA"/>
        </w:rPr>
        <w:t>р</w:t>
      </w:r>
      <w:r w:rsidR="00C16B6F" w:rsidRPr="00543EF1">
        <w:rPr>
          <w:rFonts w:eastAsia="Arial Unicode MS"/>
          <w:iCs/>
          <w:kern w:val="1"/>
          <w:sz w:val="24"/>
          <w:szCs w:val="24"/>
          <w:u w:val="single"/>
          <w:lang w:val="sr-Cyrl-ME" w:eastAsia="ar-SA"/>
        </w:rPr>
        <w:t>ок</w:t>
      </w:r>
      <w:r w:rsidR="00C24392" w:rsidRPr="00543EF1">
        <w:rPr>
          <w:rFonts w:eastAsia="Arial Unicode MS"/>
          <w:iCs/>
          <w:kern w:val="1"/>
          <w:sz w:val="24"/>
          <w:szCs w:val="24"/>
          <w:u w:val="single"/>
          <w:lang w:val="sr-Cyrl-ME" w:eastAsia="ar-SA"/>
        </w:rPr>
        <w:t xml:space="preserve"> </w:t>
      </w:r>
      <w:r w:rsidR="00C24392" w:rsidRPr="00543EF1">
        <w:rPr>
          <w:rFonts w:eastAsia="Arial Unicode MS"/>
          <w:iCs/>
          <w:kern w:val="1"/>
          <w:sz w:val="24"/>
          <w:szCs w:val="24"/>
          <w:u w:val="single"/>
          <w:lang w:eastAsia="ar-SA"/>
        </w:rPr>
        <w:t>извршења услуге</w:t>
      </w:r>
    </w:p>
    <w:p w:rsidR="00C24392" w:rsidRPr="00543EF1" w:rsidRDefault="00FC79AF" w:rsidP="00463342">
      <w:pPr>
        <w:suppressAutoHyphens/>
        <w:spacing w:line="100" w:lineRule="atLeast"/>
        <w:jc w:val="both"/>
        <w:rPr>
          <w:rFonts w:eastAsia="Arial Unicode MS"/>
          <w:kern w:val="1"/>
          <w:sz w:val="24"/>
          <w:szCs w:val="24"/>
          <w:lang w:val="sr-Cyrl-RS" w:eastAsia="ar-SA"/>
        </w:rPr>
      </w:pPr>
      <w:r w:rsidRPr="00543EF1">
        <w:rPr>
          <w:rFonts w:eastAsia="Arial Unicode MS"/>
          <w:kern w:val="1"/>
          <w:sz w:val="24"/>
          <w:szCs w:val="24"/>
          <w:lang w:val="sr-Cyrl-RS" w:eastAsia="ar-SA"/>
        </w:rPr>
        <w:t xml:space="preserve">Понуђач има обавезу да </w:t>
      </w:r>
      <w:r w:rsidR="005B2278" w:rsidRPr="00543EF1">
        <w:rPr>
          <w:rFonts w:eastAsia="Arial Unicode MS"/>
          <w:kern w:val="1"/>
          <w:sz w:val="24"/>
          <w:szCs w:val="24"/>
          <w:lang w:val="sr-Cyrl-RS" w:eastAsia="ar-SA"/>
        </w:rPr>
        <w:t xml:space="preserve">услуге </w:t>
      </w:r>
      <w:r w:rsidRPr="00543EF1">
        <w:rPr>
          <w:rFonts w:eastAsia="Arial Unicode MS"/>
          <w:kern w:val="1"/>
          <w:sz w:val="24"/>
          <w:szCs w:val="24"/>
          <w:lang w:val="sr-Cyrl-RS" w:eastAsia="ar-SA"/>
        </w:rPr>
        <w:t xml:space="preserve">(послове) наведене у спецификацији </w:t>
      </w:r>
      <w:r w:rsidR="00EE703A" w:rsidRPr="00543EF1">
        <w:rPr>
          <w:rFonts w:eastAsia="Arial Unicode MS"/>
          <w:kern w:val="1"/>
          <w:sz w:val="24"/>
          <w:szCs w:val="24"/>
          <w:lang w:val="sr-Cyrl-RS" w:eastAsia="ar-SA"/>
        </w:rPr>
        <w:t xml:space="preserve">предмета јавне набавке </w:t>
      </w:r>
      <w:r w:rsidRPr="00543EF1">
        <w:rPr>
          <w:rFonts w:eastAsia="Arial Unicode MS"/>
          <w:kern w:val="1"/>
          <w:sz w:val="24"/>
          <w:szCs w:val="24"/>
          <w:lang w:val="sr-Cyrl-RS" w:eastAsia="ar-SA"/>
        </w:rPr>
        <w:t xml:space="preserve">обавља у периоду до </w:t>
      </w:r>
      <w:r w:rsidR="00485852">
        <w:rPr>
          <w:rFonts w:eastAsia="Arial Unicode MS"/>
          <w:kern w:val="1"/>
          <w:sz w:val="24"/>
          <w:szCs w:val="24"/>
          <w:lang w:val="sr-Cyrl-RS" w:eastAsia="ar-SA"/>
        </w:rPr>
        <w:t>десет месеци.</w:t>
      </w:r>
    </w:p>
    <w:p w:rsidR="00D61633" w:rsidRPr="00543EF1" w:rsidRDefault="00D61633" w:rsidP="00FC79AF">
      <w:pPr>
        <w:suppressAutoHyphens/>
        <w:spacing w:line="100" w:lineRule="atLeast"/>
        <w:ind w:firstLine="720"/>
        <w:jc w:val="both"/>
        <w:rPr>
          <w:rFonts w:eastAsia="Arial Unicode MS"/>
          <w:kern w:val="1"/>
          <w:sz w:val="24"/>
          <w:szCs w:val="24"/>
          <w:lang w:eastAsia="ar-SA"/>
        </w:rPr>
      </w:pPr>
    </w:p>
    <w:p w:rsidR="00C24392" w:rsidRPr="00543EF1" w:rsidRDefault="00EE703A" w:rsidP="007954D0">
      <w:pPr>
        <w:suppressAutoHyphens/>
        <w:spacing w:after="120" w:line="100" w:lineRule="atLeast"/>
        <w:jc w:val="both"/>
        <w:rPr>
          <w:rFonts w:eastAsia="Arial Unicode MS"/>
          <w:iCs/>
          <w:kern w:val="1"/>
          <w:sz w:val="24"/>
          <w:szCs w:val="24"/>
          <w:u w:val="single"/>
          <w:lang w:val="sr-Cyrl-RS" w:eastAsia="ar-SA"/>
        </w:rPr>
      </w:pPr>
      <w:r w:rsidRPr="00543EF1">
        <w:rPr>
          <w:rFonts w:eastAsia="Arial Unicode MS"/>
          <w:b/>
          <w:bCs/>
          <w:iCs/>
          <w:kern w:val="1"/>
          <w:sz w:val="24"/>
          <w:szCs w:val="24"/>
          <w:u w:val="single"/>
          <w:lang w:val="sr-Cyrl-RS" w:eastAsia="ar-SA"/>
        </w:rPr>
        <w:t>5</w:t>
      </w:r>
      <w:r w:rsidR="00E92F9F" w:rsidRPr="00543EF1">
        <w:rPr>
          <w:rFonts w:eastAsia="Arial Unicode MS"/>
          <w:b/>
          <w:bCs/>
          <w:iCs/>
          <w:kern w:val="1"/>
          <w:sz w:val="24"/>
          <w:szCs w:val="24"/>
          <w:u w:val="single"/>
          <w:lang w:eastAsia="ar-SA"/>
        </w:rPr>
        <w:t>.3</w:t>
      </w:r>
      <w:r w:rsidR="00C24392" w:rsidRPr="00543EF1">
        <w:rPr>
          <w:rFonts w:eastAsia="Arial Unicode MS"/>
          <w:b/>
          <w:bCs/>
          <w:iCs/>
          <w:kern w:val="1"/>
          <w:sz w:val="24"/>
          <w:szCs w:val="24"/>
          <w:u w:val="single"/>
          <w:lang w:eastAsia="ar-SA"/>
        </w:rPr>
        <w:t xml:space="preserve">. </w:t>
      </w:r>
      <w:r w:rsidR="00C16B6F" w:rsidRPr="00543EF1">
        <w:rPr>
          <w:rFonts w:eastAsia="Arial Unicode MS"/>
          <w:iCs/>
          <w:kern w:val="1"/>
          <w:sz w:val="24"/>
          <w:szCs w:val="24"/>
          <w:u w:val="single"/>
          <w:lang w:eastAsia="ar-SA"/>
        </w:rPr>
        <w:t>рок</w:t>
      </w:r>
      <w:r w:rsidR="00C24392" w:rsidRPr="00543EF1">
        <w:rPr>
          <w:rFonts w:eastAsia="Arial Unicode MS"/>
          <w:iCs/>
          <w:kern w:val="1"/>
          <w:sz w:val="24"/>
          <w:szCs w:val="24"/>
          <w:u w:val="single"/>
          <w:lang w:eastAsia="ar-SA"/>
        </w:rPr>
        <w:t xml:space="preserve"> важења понуде</w:t>
      </w:r>
      <w:r w:rsidR="00C24392" w:rsidRPr="00543EF1">
        <w:rPr>
          <w:rFonts w:eastAsia="Arial Unicode MS"/>
          <w:iCs/>
          <w:kern w:val="1"/>
          <w:sz w:val="24"/>
          <w:szCs w:val="24"/>
          <w:u w:val="single"/>
          <w:lang w:val="sr-Cyrl-RS" w:eastAsia="ar-SA"/>
        </w:rPr>
        <w:t>:</w:t>
      </w:r>
    </w:p>
    <w:p w:rsidR="00C24392" w:rsidRPr="00543EF1" w:rsidRDefault="00C24392" w:rsidP="007954D0">
      <w:pPr>
        <w:suppressAutoHyphens/>
        <w:spacing w:line="100" w:lineRule="atLeast"/>
        <w:jc w:val="both"/>
        <w:rPr>
          <w:rFonts w:eastAsia="Arial Unicode MS"/>
          <w:iCs/>
          <w:kern w:val="1"/>
          <w:sz w:val="24"/>
          <w:szCs w:val="24"/>
          <w:lang w:eastAsia="ar-SA"/>
        </w:rPr>
      </w:pPr>
      <w:r w:rsidRPr="00543EF1">
        <w:rPr>
          <w:rFonts w:eastAsia="Arial Unicode MS"/>
          <w:iCs/>
          <w:kern w:val="1"/>
          <w:sz w:val="24"/>
          <w:szCs w:val="24"/>
          <w:lang w:eastAsia="ar-SA"/>
        </w:rPr>
        <w:t>Рок важењ</w:t>
      </w:r>
      <w:r w:rsidR="00C74239">
        <w:rPr>
          <w:rFonts w:eastAsia="Arial Unicode MS"/>
          <w:iCs/>
          <w:kern w:val="1"/>
          <w:sz w:val="24"/>
          <w:szCs w:val="24"/>
          <w:lang w:eastAsia="ar-SA"/>
        </w:rPr>
        <w:t>а понуде не може бити краћи од 3</w:t>
      </w:r>
      <w:r w:rsidRPr="00543EF1">
        <w:rPr>
          <w:rFonts w:eastAsia="Arial Unicode MS"/>
          <w:iCs/>
          <w:kern w:val="1"/>
          <w:sz w:val="24"/>
          <w:szCs w:val="24"/>
          <w:lang w:eastAsia="ar-SA"/>
        </w:rPr>
        <w:t>0 дана од дана отварања понуда.</w:t>
      </w:r>
    </w:p>
    <w:p w:rsidR="00C24392" w:rsidRPr="00543EF1" w:rsidRDefault="00C24392" w:rsidP="007954D0">
      <w:pPr>
        <w:suppressAutoHyphens/>
        <w:spacing w:line="100" w:lineRule="atLeast"/>
        <w:jc w:val="both"/>
        <w:rPr>
          <w:rFonts w:eastAsia="Arial Unicode MS"/>
          <w:iCs/>
          <w:kern w:val="1"/>
          <w:sz w:val="24"/>
          <w:szCs w:val="24"/>
          <w:lang w:eastAsia="ar-SA"/>
        </w:rPr>
      </w:pPr>
      <w:r w:rsidRPr="00543EF1">
        <w:rPr>
          <w:rFonts w:eastAsia="Arial Unicode MS"/>
          <w:iCs/>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C24392" w:rsidRPr="00543EF1" w:rsidRDefault="00C24392" w:rsidP="007954D0">
      <w:pPr>
        <w:suppressAutoHyphens/>
        <w:spacing w:line="100" w:lineRule="atLeast"/>
        <w:jc w:val="both"/>
        <w:rPr>
          <w:rFonts w:eastAsia="Arial Unicode MS"/>
          <w:b/>
          <w:bCs/>
          <w:i/>
          <w:iCs/>
          <w:kern w:val="1"/>
          <w:sz w:val="24"/>
          <w:szCs w:val="24"/>
          <w:lang w:val="sr-Cyrl-RS" w:eastAsia="ar-SA"/>
        </w:rPr>
      </w:pPr>
      <w:r w:rsidRPr="00543EF1">
        <w:rPr>
          <w:rFonts w:eastAsia="Arial Unicode MS"/>
          <w:iCs/>
          <w:kern w:val="1"/>
          <w:sz w:val="24"/>
          <w:szCs w:val="24"/>
          <w:lang w:eastAsia="ar-SA"/>
        </w:rPr>
        <w:lastRenderedPageBreak/>
        <w:t>Понуђач који прихвати захтев за продужење рока важења понуде н</w:t>
      </w:r>
      <w:r w:rsidRPr="00543EF1">
        <w:rPr>
          <w:rFonts w:eastAsia="Arial Unicode MS"/>
          <w:iCs/>
          <w:kern w:val="1"/>
          <w:sz w:val="24"/>
          <w:szCs w:val="24"/>
          <w:lang w:val="sr-Cyrl-CS" w:eastAsia="ar-SA"/>
        </w:rPr>
        <w:t>е</w:t>
      </w:r>
      <w:r w:rsidRPr="00543EF1">
        <w:rPr>
          <w:rFonts w:eastAsia="Arial Unicode MS"/>
          <w:iCs/>
          <w:kern w:val="1"/>
          <w:sz w:val="24"/>
          <w:szCs w:val="24"/>
          <w:lang w:eastAsia="ar-SA"/>
        </w:rPr>
        <w:t xml:space="preserve"> може мењати понуду.</w:t>
      </w:r>
    </w:p>
    <w:p w:rsidR="00333258" w:rsidRPr="00543EF1" w:rsidRDefault="00333258" w:rsidP="007954D0">
      <w:pPr>
        <w:jc w:val="both"/>
        <w:rPr>
          <w:sz w:val="24"/>
          <w:szCs w:val="24"/>
        </w:rPr>
      </w:pPr>
    </w:p>
    <w:p w:rsidR="005D6C0E" w:rsidRPr="00543EF1" w:rsidRDefault="00EE703A" w:rsidP="007954D0">
      <w:pPr>
        <w:keepNext/>
        <w:keepLines/>
        <w:spacing w:after="5" w:line="266" w:lineRule="auto"/>
        <w:ind w:right="70"/>
        <w:jc w:val="both"/>
        <w:outlineLvl w:val="4"/>
        <w:rPr>
          <w:rFonts w:eastAsia="Arial"/>
          <w:b/>
          <w:color w:val="000000"/>
          <w:sz w:val="24"/>
          <w:szCs w:val="24"/>
          <w:lang w:val="en-US"/>
        </w:rPr>
      </w:pPr>
      <w:r w:rsidRPr="00543EF1">
        <w:rPr>
          <w:rFonts w:eastAsia="Arial"/>
          <w:b/>
          <w:color w:val="000000"/>
          <w:sz w:val="24"/>
          <w:szCs w:val="24"/>
          <w:lang w:val="en-US"/>
        </w:rPr>
        <w:t>6</w:t>
      </w:r>
      <w:r w:rsidR="005D6C0E" w:rsidRPr="00543EF1">
        <w:rPr>
          <w:rFonts w:eastAsia="Arial"/>
          <w:b/>
          <w:color w:val="000000"/>
          <w:sz w:val="24"/>
          <w:szCs w:val="24"/>
          <w:lang w:val="en-US"/>
        </w:rPr>
        <w:t xml:space="preserve">. ВАЛУТА И НАЧИН НА КОЈИ МОРА ДА БУДЕ НАВЕДЕНА И ИЗРАЖЕНА ЦЕНА У ПОНУДИ </w:t>
      </w:r>
    </w:p>
    <w:p w:rsidR="005D6C0E" w:rsidRPr="00543EF1" w:rsidRDefault="005D6C0E" w:rsidP="007954D0">
      <w:pPr>
        <w:spacing w:after="20" w:line="259" w:lineRule="auto"/>
        <w:rPr>
          <w:rFonts w:eastAsia="Arial"/>
          <w:color w:val="000000"/>
          <w:sz w:val="24"/>
          <w:szCs w:val="24"/>
          <w:lang w:val="en-US"/>
        </w:rPr>
      </w:pPr>
      <w:r w:rsidRPr="00543EF1">
        <w:rPr>
          <w:rFonts w:eastAsia="Arial"/>
          <w:b/>
          <w:color w:val="000000"/>
          <w:sz w:val="24"/>
          <w:szCs w:val="24"/>
          <w:lang w:val="en-US"/>
        </w:rPr>
        <w:t xml:space="preserve"> </w:t>
      </w:r>
    </w:p>
    <w:p w:rsidR="005D6C0E" w:rsidRPr="00543EF1" w:rsidRDefault="005D6C0E" w:rsidP="007954D0">
      <w:pPr>
        <w:spacing w:after="11" w:line="265" w:lineRule="auto"/>
        <w:ind w:right="72"/>
        <w:jc w:val="both"/>
        <w:rPr>
          <w:rFonts w:eastAsia="Arial"/>
          <w:color w:val="000000"/>
          <w:sz w:val="24"/>
          <w:szCs w:val="24"/>
          <w:lang w:val="en-US"/>
        </w:rPr>
      </w:pPr>
      <w:r w:rsidRPr="00543EF1">
        <w:rPr>
          <w:rFonts w:eastAsia="Arial"/>
          <w:color w:val="000000"/>
          <w:sz w:val="24"/>
          <w:szCs w:val="24"/>
          <w:lang w:val="en-US"/>
        </w:rPr>
        <w:t>Цена мора бити исказана у динарима, са урачунатим свим трошковима које понуђач има у реали</w:t>
      </w:r>
      <w:r w:rsidR="00EE703A" w:rsidRPr="00543EF1">
        <w:rPr>
          <w:rFonts w:eastAsia="Arial"/>
          <w:color w:val="000000"/>
          <w:sz w:val="24"/>
          <w:szCs w:val="24"/>
          <w:lang w:val="en-US"/>
        </w:rPr>
        <w:t>зацији предметне јавне набавке</w:t>
      </w:r>
      <w:r w:rsidR="00EE703A" w:rsidRPr="00543EF1">
        <w:rPr>
          <w:rFonts w:eastAsia="Arial"/>
          <w:color w:val="000000"/>
          <w:sz w:val="24"/>
          <w:szCs w:val="24"/>
          <w:lang w:val="sr-Cyrl-CS"/>
        </w:rPr>
        <w:t>, односно у бруто износу са урачунатим</w:t>
      </w:r>
      <w:r w:rsidR="00C74239">
        <w:rPr>
          <w:rFonts w:eastAsia="Arial"/>
          <w:color w:val="000000"/>
          <w:sz w:val="24"/>
          <w:szCs w:val="24"/>
          <w:lang w:val="en-US"/>
        </w:rPr>
        <w:t xml:space="preserve"> </w:t>
      </w:r>
      <w:r w:rsidR="00EE703A" w:rsidRPr="00543EF1">
        <w:rPr>
          <w:rFonts w:eastAsia="Arial"/>
          <w:color w:val="000000"/>
          <w:sz w:val="24"/>
          <w:szCs w:val="24"/>
          <w:lang w:val="sr-Cyrl-CS"/>
        </w:rPr>
        <w:t>свим порезима и доприносима</w:t>
      </w:r>
      <w:r w:rsidRPr="00543EF1">
        <w:rPr>
          <w:rFonts w:eastAsia="Arial"/>
          <w:color w:val="000000"/>
          <w:sz w:val="24"/>
          <w:szCs w:val="24"/>
          <w:lang w:val="en-US"/>
        </w:rPr>
        <w:t xml:space="preserve">. </w:t>
      </w:r>
    </w:p>
    <w:p w:rsidR="005D6C0E" w:rsidRPr="00543EF1" w:rsidRDefault="005D6C0E" w:rsidP="007954D0">
      <w:pPr>
        <w:spacing w:after="11" w:line="265" w:lineRule="auto"/>
        <w:ind w:right="72"/>
        <w:jc w:val="both"/>
        <w:rPr>
          <w:rFonts w:eastAsia="Arial"/>
          <w:color w:val="000000"/>
          <w:sz w:val="24"/>
          <w:szCs w:val="24"/>
          <w:lang w:val="en-US"/>
        </w:rPr>
      </w:pPr>
      <w:r w:rsidRPr="00543EF1">
        <w:rPr>
          <w:rFonts w:eastAsia="Arial"/>
          <w:color w:val="000000"/>
          <w:sz w:val="24"/>
          <w:szCs w:val="24"/>
          <w:lang w:val="en-US"/>
        </w:rPr>
        <w:t xml:space="preserve">Цена је фиксна и не може се мењати.  </w:t>
      </w:r>
    </w:p>
    <w:p w:rsidR="005D6C0E" w:rsidRPr="00543EF1" w:rsidRDefault="00333258" w:rsidP="007954D0">
      <w:pPr>
        <w:spacing w:after="14" w:line="264" w:lineRule="auto"/>
        <w:ind w:right="67"/>
        <w:jc w:val="both"/>
        <w:rPr>
          <w:rFonts w:eastAsia="Arial"/>
          <w:color w:val="000000"/>
          <w:sz w:val="24"/>
          <w:szCs w:val="24"/>
          <w:lang w:val="en-US"/>
        </w:rPr>
      </w:pPr>
      <w:r w:rsidRPr="00543EF1">
        <w:rPr>
          <w:rFonts w:eastAsia="Arial"/>
          <w:color w:val="000000"/>
          <w:sz w:val="24"/>
          <w:szCs w:val="24"/>
          <w:lang w:val="en-US"/>
        </w:rPr>
        <w:t>А</w:t>
      </w:r>
      <w:r w:rsidR="005D6C0E" w:rsidRPr="00543EF1">
        <w:rPr>
          <w:rFonts w:eastAsia="Arial"/>
          <w:color w:val="000000"/>
          <w:sz w:val="24"/>
          <w:szCs w:val="24"/>
          <w:lang w:val="en-US"/>
        </w:rPr>
        <w:t xml:space="preserve">ко је у понуди исказана неуобичајено ниска цена, наручилац ће поступити у складу са чланом 92. Закона. </w:t>
      </w:r>
    </w:p>
    <w:p w:rsidR="005D6C0E" w:rsidRPr="00543EF1" w:rsidRDefault="005D6C0E" w:rsidP="007954D0">
      <w:pPr>
        <w:spacing w:after="22" w:line="259" w:lineRule="auto"/>
        <w:rPr>
          <w:rFonts w:eastAsia="Arial"/>
          <w:color w:val="000000"/>
          <w:sz w:val="24"/>
          <w:szCs w:val="24"/>
          <w:lang w:val="en-US"/>
        </w:rPr>
      </w:pPr>
      <w:r w:rsidRPr="00543EF1">
        <w:rPr>
          <w:color w:val="000000"/>
          <w:sz w:val="24"/>
          <w:szCs w:val="24"/>
          <w:lang w:val="en-US"/>
        </w:rPr>
        <w:t xml:space="preserve"> </w:t>
      </w:r>
    </w:p>
    <w:p w:rsidR="005D6C0E" w:rsidRPr="00543EF1" w:rsidRDefault="00EE703A" w:rsidP="007954D0">
      <w:pPr>
        <w:spacing w:after="5" w:line="266" w:lineRule="auto"/>
        <w:ind w:right="70"/>
        <w:jc w:val="both"/>
        <w:rPr>
          <w:rFonts w:eastAsia="Arial"/>
          <w:color w:val="000000"/>
          <w:sz w:val="24"/>
          <w:szCs w:val="24"/>
          <w:lang w:val="sr-Cyrl-CS"/>
        </w:rPr>
      </w:pPr>
      <w:r w:rsidRPr="00543EF1">
        <w:rPr>
          <w:rFonts w:eastAsia="Arial"/>
          <w:b/>
          <w:color w:val="000000"/>
          <w:sz w:val="24"/>
          <w:szCs w:val="24"/>
          <w:lang w:val="en-US"/>
        </w:rPr>
        <w:t>7</w:t>
      </w:r>
      <w:r w:rsidR="005D6C0E" w:rsidRPr="00543EF1">
        <w:rPr>
          <w:rFonts w:eastAsia="Arial"/>
          <w:b/>
          <w:color w:val="000000"/>
          <w:sz w:val="24"/>
          <w:szCs w:val="24"/>
          <w:lang w:val="en-US"/>
        </w:rPr>
        <w:t>. ПОДАЦИ О ДРЖАВНОМ ОРГАНУ ИЛИ ОРГАНИЗАЦИЈИ, ОДНОСНО ОРГАНУ ИЛИ С</w:t>
      </w:r>
      <w:r w:rsidR="005D715F" w:rsidRPr="00543EF1">
        <w:rPr>
          <w:rFonts w:eastAsia="Arial"/>
          <w:b/>
          <w:color w:val="000000"/>
          <w:sz w:val="24"/>
          <w:szCs w:val="24"/>
          <w:lang w:val="en-US"/>
        </w:rPr>
        <w:t xml:space="preserve">ЛУЖБИ ТЕРИТОРИЈАЛНЕ АУТОНОМИЈЕ </w:t>
      </w:r>
      <w:r w:rsidR="005D6C0E" w:rsidRPr="00543EF1">
        <w:rPr>
          <w:rFonts w:eastAsia="Arial"/>
          <w:b/>
          <w:color w:val="000000"/>
          <w:sz w:val="24"/>
          <w:szCs w:val="24"/>
          <w:lang w:val="en-US"/>
        </w:rPr>
        <w:t>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r w:rsidR="004C2E09" w:rsidRPr="00543EF1">
        <w:rPr>
          <w:rFonts w:eastAsia="Arial"/>
          <w:b/>
          <w:color w:val="000000"/>
          <w:sz w:val="24"/>
          <w:szCs w:val="24"/>
          <w:lang w:val="sr-Cyrl-CS"/>
        </w:rPr>
        <w:t>.</w:t>
      </w:r>
    </w:p>
    <w:p w:rsidR="005D6C0E" w:rsidRPr="00543EF1" w:rsidRDefault="005D6C0E" w:rsidP="007954D0">
      <w:pPr>
        <w:spacing w:line="259" w:lineRule="auto"/>
        <w:rPr>
          <w:rFonts w:eastAsia="Arial"/>
          <w:color w:val="000000"/>
          <w:sz w:val="24"/>
          <w:szCs w:val="24"/>
          <w:lang w:val="en-US"/>
        </w:rPr>
      </w:pPr>
      <w:r w:rsidRPr="00543EF1">
        <w:rPr>
          <w:rFonts w:eastAsia="Arial"/>
          <w:b/>
          <w:color w:val="000000"/>
          <w:sz w:val="24"/>
          <w:szCs w:val="24"/>
          <w:lang w:val="en-US"/>
        </w:rPr>
        <w:t xml:space="preserve"> </w:t>
      </w:r>
    </w:p>
    <w:p w:rsidR="003E1506" w:rsidRPr="00543EF1" w:rsidRDefault="003E1506" w:rsidP="007954D0">
      <w:pPr>
        <w:suppressAutoHyphens/>
        <w:spacing w:line="100" w:lineRule="atLeast"/>
        <w:jc w:val="both"/>
        <w:rPr>
          <w:rFonts w:eastAsia="Arial Unicode MS"/>
          <w:color w:val="000000"/>
          <w:spacing w:val="6"/>
          <w:kern w:val="1"/>
          <w:sz w:val="24"/>
          <w:szCs w:val="24"/>
          <w:lang w:val="ru-RU" w:eastAsia="ar-SA"/>
        </w:rPr>
      </w:pPr>
      <w:r w:rsidRPr="00543EF1">
        <w:rPr>
          <w:rFonts w:eastAsia="TimesNewRomanPSMT"/>
          <w:bCs/>
          <w:iCs/>
          <w:color w:val="000000"/>
          <w:kern w:val="1"/>
          <w:sz w:val="24"/>
          <w:szCs w:val="24"/>
          <w:lang w:eastAsia="ar-SA"/>
        </w:rPr>
        <w:t>Подаци о пореским обавезама се могу добити у Пореској управи, Министарства финансија</w:t>
      </w:r>
      <w:r w:rsidRPr="00543EF1">
        <w:rPr>
          <w:rFonts w:eastAsia="TimesNewRomanPSMT"/>
          <w:bCs/>
          <w:iCs/>
          <w:color w:val="000000"/>
          <w:kern w:val="1"/>
          <w:sz w:val="24"/>
          <w:szCs w:val="24"/>
          <w:lang w:val="sr-Cyrl-CS" w:eastAsia="ar-SA"/>
        </w:rPr>
        <w:t xml:space="preserve">, Саве Машковића бр.3-5, Београд, </w:t>
      </w:r>
      <w:hyperlink r:id="rId18" w:history="1">
        <w:r w:rsidRPr="00543EF1">
          <w:rPr>
            <w:rFonts w:eastAsia="TimesNewRomanPSMT"/>
            <w:bCs/>
            <w:iCs/>
            <w:color w:val="0000FF"/>
            <w:kern w:val="1"/>
            <w:sz w:val="24"/>
            <w:szCs w:val="24"/>
            <w:u w:val="single"/>
            <w:lang w:eastAsia="ar-SA"/>
          </w:rPr>
          <w:t>www.poreskauprava.gov.rs</w:t>
        </w:r>
      </w:hyperlink>
      <w:r w:rsidRPr="00543EF1">
        <w:rPr>
          <w:rFonts w:eastAsia="TimesNewRomanPSMT"/>
          <w:bCs/>
          <w:iCs/>
          <w:color w:val="000000"/>
          <w:kern w:val="1"/>
          <w:sz w:val="24"/>
          <w:szCs w:val="24"/>
          <w:lang w:eastAsia="ar-SA"/>
        </w:rPr>
        <w:t xml:space="preserve"> Подаци о заштити животне средине се могу добити у Агенцији за заштиту животне средине, </w:t>
      </w:r>
      <w:r w:rsidRPr="00543EF1">
        <w:rPr>
          <w:rFonts w:eastAsia="TimesNewRomanPSMT"/>
          <w:bCs/>
          <w:iCs/>
          <w:color w:val="000000"/>
          <w:kern w:val="1"/>
          <w:sz w:val="24"/>
          <w:szCs w:val="24"/>
          <w:lang w:val="sr-Cyrl-CS" w:eastAsia="ar-SA"/>
        </w:rPr>
        <w:t>Руже Јовановића бр.</w:t>
      </w:r>
      <w:r w:rsidRPr="00543EF1">
        <w:rPr>
          <w:rFonts w:eastAsia="TimesNewRomanPSMT"/>
          <w:bCs/>
          <w:iCs/>
          <w:color w:val="000000"/>
          <w:kern w:val="1"/>
          <w:sz w:val="24"/>
          <w:szCs w:val="24"/>
          <w:lang w:eastAsia="ar-SA"/>
        </w:rPr>
        <w:t xml:space="preserve">27a, </w:t>
      </w:r>
      <w:r w:rsidRPr="00543EF1">
        <w:rPr>
          <w:rFonts w:eastAsia="TimesNewRomanPSMT"/>
          <w:bCs/>
          <w:iCs/>
          <w:color w:val="000000"/>
          <w:kern w:val="1"/>
          <w:sz w:val="24"/>
          <w:szCs w:val="24"/>
          <w:lang w:val="sr-Cyrl-CS" w:eastAsia="ar-SA"/>
        </w:rPr>
        <w:t xml:space="preserve">Београд </w:t>
      </w:r>
      <w:hyperlink r:id="rId19" w:history="1">
        <w:r w:rsidRPr="00543EF1">
          <w:rPr>
            <w:rFonts w:eastAsia="TimesNewRomanPSMT"/>
            <w:bCs/>
            <w:iCs/>
            <w:color w:val="0000FF"/>
            <w:kern w:val="1"/>
            <w:sz w:val="24"/>
            <w:szCs w:val="24"/>
            <w:u w:val="single"/>
            <w:lang w:eastAsia="ar-SA"/>
          </w:rPr>
          <w:t>www.sepa.gov.rs</w:t>
        </w:r>
      </w:hyperlink>
      <w:r w:rsidRPr="00543EF1">
        <w:rPr>
          <w:rFonts w:eastAsia="TimesNewRomanPSMT"/>
          <w:bCs/>
          <w:iCs/>
          <w:color w:val="000000"/>
          <w:kern w:val="1"/>
          <w:sz w:val="24"/>
          <w:szCs w:val="24"/>
          <w:lang w:eastAsia="ar-SA"/>
        </w:rPr>
        <w:t xml:space="preserve"> и у Министарству </w:t>
      </w:r>
      <w:r w:rsidRPr="00543EF1">
        <w:rPr>
          <w:rFonts w:eastAsia="TimesNewRomanPSMT"/>
          <w:bCs/>
          <w:iCs/>
          <w:color w:val="000000"/>
          <w:kern w:val="1"/>
          <w:sz w:val="24"/>
          <w:szCs w:val="24"/>
          <w:lang w:val="sr-Cyrl-CS" w:eastAsia="ar-SA"/>
        </w:rPr>
        <w:t>пољопривреде</w:t>
      </w:r>
      <w:r w:rsidRPr="00543EF1">
        <w:rPr>
          <w:rFonts w:eastAsia="TimesNewRomanPSMT"/>
          <w:bCs/>
          <w:iCs/>
          <w:color w:val="000000"/>
          <w:kern w:val="1"/>
          <w:sz w:val="24"/>
          <w:szCs w:val="24"/>
          <w:lang w:eastAsia="ar-SA"/>
        </w:rPr>
        <w:t xml:space="preserve"> и заштите животне средине, </w:t>
      </w:r>
      <w:r w:rsidRPr="00543EF1">
        <w:rPr>
          <w:rFonts w:eastAsia="TimesNewRomanPSMT"/>
          <w:bCs/>
          <w:iCs/>
          <w:color w:val="000000"/>
          <w:kern w:val="1"/>
          <w:sz w:val="24"/>
          <w:szCs w:val="24"/>
          <w:lang w:val="sr-Cyrl-CS" w:eastAsia="ar-SA"/>
        </w:rPr>
        <w:t>Немањина бр.22-26</w:t>
      </w:r>
      <w:r w:rsidRPr="00543EF1">
        <w:rPr>
          <w:rFonts w:eastAsia="TimesNewRomanPSMT"/>
          <w:bCs/>
          <w:iCs/>
          <w:color w:val="000000"/>
          <w:kern w:val="1"/>
          <w:sz w:val="24"/>
          <w:szCs w:val="24"/>
          <w:lang w:eastAsia="ar-SA"/>
        </w:rPr>
        <w:t xml:space="preserve">, </w:t>
      </w:r>
      <w:r w:rsidRPr="00543EF1">
        <w:rPr>
          <w:rFonts w:eastAsia="TimesNewRomanPSMT"/>
          <w:bCs/>
          <w:iCs/>
          <w:color w:val="000000"/>
          <w:kern w:val="1"/>
          <w:sz w:val="24"/>
          <w:szCs w:val="24"/>
          <w:lang w:val="sr-Cyrl-CS" w:eastAsia="ar-SA"/>
        </w:rPr>
        <w:t xml:space="preserve">Београд </w:t>
      </w:r>
      <w:hyperlink r:id="rId20" w:history="1">
        <w:r w:rsidRPr="00543EF1">
          <w:rPr>
            <w:rFonts w:eastAsia="TimesNewRomanPSMT"/>
            <w:bCs/>
            <w:iCs/>
            <w:color w:val="0000FF"/>
            <w:kern w:val="1"/>
            <w:sz w:val="24"/>
            <w:szCs w:val="24"/>
            <w:u w:val="single"/>
            <w:lang w:eastAsia="ar-SA"/>
          </w:rPr>
          <w:t>www.mpzzs.gov.rs</w:t>
        </w:r>
      </w:hyperlink>
      <w:r w:rsidRPr="00543EF1">
        <w:rPr>
          <w:rFonts w:eastAsia="TimesNewRomanPSMT"/>
          <w:bCs/>
          <w:iCs/>
          <w:color w:val="000000"/>
          <w:kern w:val="1"/>
          <w:sz w:val="24"/>
          <w:szCs w:val="24"/>
          <w:lang w:eastAsia="ar-SA"/>
        </w:rPr>
        <w:t xml:space="preserve"> Подаци о заштити при запошљавању и условима рада се могу добити у Министарству</w:t>
      </w:r>
      <w:r w:rsidRPr="00543EF1">
        <w:rPr>
          <w:rFonts w:eastAsia="TimesNewRomanPSMT"/>
          <w:bCs/>
          <w:iCs/>
          <w:color w:val="000000"/>
          <w:kern w:val="1"/>
          <w:sz w:val="24"/>
          <w:szCs w:val="24"/>
          <w:lang w:val="sr-Cyrl-CS" w:eastAsia="ar-SA"/>
        </w:rPr>
        <w:t xml:space="preserve"> за</w:t>
      </w:r>
      <w:r w:rsidRPr="00543EF1">
        <w:rPr>
          <w:rFonts w:eastAsia="TimesNewRomanPSMT"/>
          <w:bCs/>
          <w:iCs/>
          <w:color w:val="000000"/>
          <w:kern w:val="1"/>
          <w:sz w:val="24"/>
          <w:szCs w:val="24"/>
          <w:lang w:eastAsia="ar-SA"/>
        </w:rPr>
        <w:t xml:space="preserve"> рад, запошљавањ</w:t>
      </w:r>
      <w:r w:rsidRPr="00543EF1">
        <w:rPr>
          <w:rFonts w:eastAsia="TimesNewRomanPSMT"/>
          <w:bCs/>
          <w:iCs/>
          <w:color w:val="000000"/>
          <w:kern w:val="1"/>
          <w:sz w:val="24"/>
          <w:szCs w:val="24"/>
          <w:lang w:val="sr-Cyrl-CS" w:eastAsia="ar-SA"/>
        </w:rPr>
        <w:t>е, борачка</w:t>
      </w:r>
      <w:r w:rsidRPr="00543EF1">
        <w:rPr>
          <w:rFonts w:eastAsia="TimesNewRomanPSMT"/>
          <w:bCs/>
          <w:iCs/>
          <w:color w:val="000000"/>
          <w:kern w:val="1"/>
          <w:sz w:val="24"/>
          <w:szCs w:val="24"/>
          <w:lang w:eastAsia="ar-SA"/>
        </w:rPr>
        <w:t xml:space="preserve"> и социјалн</w:t>
      </w:r>
      <w:r w:rsidRPr="00543EF1">
        <w:rPr>
          <w:rFonts w:eastAsia="TimesNewRomanPSMT"/>
          <w:bCs/>
          <w:iCs/>
          <w:color w:val="000000"/>
          <w:kern w:val="1"/>
          <w:sz w:val="24"/>
          <w:szCs w:val="24"/>
          <w:lang w:val="sr-Cyrl-CS" w:eastAsia="ar-SA"/>
        </w:rPr>
        <w:t>а</w:t>
      </w:r>
      <w:r w:rsidRPr="00543EF1">
        <w:rPr>
          <w:rFonts w:eastAsia="TimesNewRomanPSMT"/>
          <w:bCs/>
          <w:iCs/>
          <w:color w:val="000000"/>
          <w:kern w:val="1"/>
          <w:sz w:val="24"/>
          <w:szCs w:val="24"/>
          <w:lang w:eastAsia="ar-SA"/>
        </w:rPr>
        <w:t xml:space="preserve"> пит</w:t>
      </w:r>
      <w:r w:rsidRPr="00543EF1">
        <w:rPr>
          <w:rFonts w:eastAsia="TimesNewRomanPSMT"/>
          <w:bCs/>
          <w:iCs/>
          <w:color w:val="000000"/>
          <w:kern w:val="1"/>
          <w:sz w:val="24"/>
          <w:szCs w:val="24"/>
          <w:lang w:val="sr-Cyrl-CS" w:eastAsia="ar-SA"/>
        </w:rPr>
        <w:t>ања,</w:t>
      </w:r>
      <w:r w:rsidRPr="00543EF1">
        <w:rPr>
          <w:rFonts w:eastAsia="TimesNewRomanPSMT"/>
          <w:bCs/>
          <w:iCs/>
          <w:color w:val="000000"/>
          <w:kern w:val="1"/>
          <w:sz w:val="24"/>
          <w:szCs w:val="24"/>
          <w:lang w:eastAsia="ar-SA"/>
        </w:rPr>
        <w:t xml:space="preserve"> </w:t>
      </w:r>
      <w:r w:rsidRPr="00543EF1">
        <w:rPr>
          <w:rFonts w:eastAsia="TimesNewRomanPSMT"/>
          <w:bCs/>
          <w:iCs/>
          <w:color w:val="000000"/>
          <w:kern w:val="1"/>
          <w:sz w:val="24"/>
          <w:szCs w:val="24"/>
          <w:lang w:val="sr-Cyrl-CS" w:eastAsia="ar-SA"/>
        </w:rPr>
        <w:t>Немањина бр.22-26, Београд</w:t>
      </w:r>
      <w:r w:rsidRPr="00543EF1">
        <w:rPr>
          <w:rFonts w:eastAsia="TimesNewRomanPSMT"/>
          <w:bCs/>
          <w:iCs/>
          <w:color w:val="000000"/>
          <w:kern w:val="1"/>
          <w:sz w:val="24"/>
          <w:szCs w:val="24"/>
          <w:lang w:eastAsia="ar-SA"/>
        </w:rPr>
        <w:t xml:space="preserve">  www.minrzs.gov.rs.</w:t>
      </w:r>
    </w:p>
    <w:p w:rsidR="00B742B0" w:rsidRPr="00543EF1" w:rsidRDefault="00B742B0" w:rsidP="007954D0">
      <w:pPr>
        <w:spacing w:line="240" w:lineRule="auto"/>
        <w:jc w:val="both"/>
        <w:rPr>
          <w:color w:val="000000"/>
          <w:sz w:val="24"/>
          <w:szCs w:val="24"/>
          <w:lang w:val="sr-Cyrl-CS"/>
        </w:rPr>
      </w:pPr>
    </w:p>
    <w:p w:rsidR="005D6C0E" w:rsidRPr="00543EF1" w:rsidRDefault="00BE1F36" w:rsidP="007954D0">
      <w:pPr>
        <w:keepNext/>
        <w:keepLines/>
        <w:spacing w:after="90" w:line="266" w:lineRule="auto"/>
        <w:ind w:right="70"/>
        <w:jc w:val="both"/>
        <w:outlineLvl w:val="4"/>
        <w:rPr>
          <w:rFonts w:eastAsia="Arial"/>
          <w:b/>
          <w:color w:val="000000"/>
          <w:sz w:val="24"/>
          <w:szCs w:val="24"/>
          <w:lang w:val="sr-Cyrl-CS"/>
        </w:rPr>
      </w:pPr>
      <w:r>
        <w:rPr>
          <w:rFonts w:eastAsia="Arial"/>
          <w:b/>
          <w:color w:val="000000"/>
          <w:sz w:val="24"/>
          <w:szCs w:val="24"/>
          <w:lang w:val="sr-Cyrl-CS"/>
        </w:rPr>
        <w:t>8</w:t>
      </w:r>
      <w:r w:rsidR="005D6C0E" w:rsidRPr="00543EF1">
        <w:rPr>
          <w:rFonts w:eastAsia="Arial"/>
          <w:b/>
          <w:color w:val="000000"/>
          <w:sz w:val="24"/>
          <w:szCs w:val="24"/>
          <w:lang w:val="sr-Cyrl-CS"/>
        </w:rPr>
        <w:t>. ЗАШТИТА ПОВЕРЉИВОСТИ ПОДАТАКА КОЈЕ НАРУЧИЛАЦ СТАВЉА ПОНУЂАЧИМА НА РАСПОЛАГАЊЕ</w:t>
      </w:r>
      <w:r w:rsidR="005D6C0E" w:rsidRPr="00543EF1">
        <w:rPr>
          <w:color w:val="000000"/>
          <w:sz w:val="24"/>
          <w:szCs w:val="24"/>
          <w:lang w:val="sr-Cyrl-CS"/>
        </w:rPr>
        <w:t xml:space="preserve"> </w:t>
      </w:r>
    </w:p>
    <w:p w:rsidR="005E67B7" w:rsidRPr="00543EF1" w:rsidRDefault="005E67B7" w:rsidP="007954D0">
      <w:pPr>
        <w:pStyle w:val="BodyText"/>
        <w:spacing w:after="0" w:line="240" w:lineRule="auto"/>
        <w:jc w:val="both"/>
        <w:rPr>
          <w:sz w:val="24"/>
          <w:szCs w:val="24"/>
          <w:lang w:val="sr-Cyrl-RS"/>
        </w:rPr>
      </w:pPr>
      <w:r w:rsidRPr="00543EF1">
        <w:rPr>
          <w:sz w:val="24"/>
          <w:szCs w:val="24"/>
          <w:lang w:val="sr-Cyrl-RS"/>
        </w:rPr>
        <w:t>Наручилац ће захтевати заштиту поверљивости података које понуђачим</w:t>
      </w:r>
      <w:r w:rsidR="00EE703A" w:rsidRPr="00543EF1">
        <w:rPr>
          <w:sz w:val="24"/>
          <w:szCs w:val="24"/>
          <w:lang w:val="sr-Cyrl-RS"/>
        </w:rPr>
        <w:t>а ставља на располагање.</w:t>
      </w:r>
    </w:p>
    <w:p w:rsidR="005E67B7" w:rsidRPr="00543EF1" w:rsidRDefault="005E67B7" w:rsidP="007954D0">
      <w:pPr>
        <w:pStyle w:val="BodyText"/>
        <w:spacing w:after="0" w:line="240" w:lineRule="auto"/>
        <w:jc w:val="both"/>
        <w:rPr>
          <w:sz w:val="24"/>
          <w:szCs w:val="24"/>
          <w:lang w:val="sr-Cyrl-RS"/>
        </w:rPr>
      </w:pPr>
      <w:r w:rsidRPr="00543EF1">
        <w:rPr>
          <w:sz w:val="24"/>
          <w:szCs w:val="24"/>
          <w:lang w:val="sr-Cyrl-RS"/>
        </w:rPr>
        <w:t>Саставни део конкурсне документације је изјава о чувању поверљивих података.</w:t>
      </w:r>
    </w:p>
    <w:p w:rsidR="005E67B7" w:rsidRDefault="005E67B7" w:rsidP="007954D0">
      <w:pPr>
        <w:pStyle w:val="BodyText"/>
        <w:spacing w:after="0" w:line="240" w:lineRule="auto"/>
        <w:jc w:val="both"/>
        <w:rPr>
          <w:sz w:val="24"/>
          <w:szCs w:val="24"/>
          <w:lang w:val="sr-Cyrl-RS"/>
        </w:rPr>
      </w:pPr>
      <w:r w:rsidRPr="00543EF1">
        <w:rPr>
          <w:sz w:val="24"/>
          <w:szCs w:val="24"/>
          <w:lang w:val="sr-Cyrl-RS"/>
        </w:rPr>
        <w:t>Лице које је примило податке одређене као поверљиве дужно је да их чува и штити, без обзира на степен те поверљивости.</w:t>
      </w:r>
    </w:p>
    <w:p w:rsidR="0037389D" w:rsidRDefault="0037389D" w:rsidP="007954D0">
      <w:pPr>
        <w:pStyle w:val="BodyText"/>
        <w:spacing w:after="0" w:line="240" w:lineRule="auto"/>
        <w:jc w:val="both"/>
        <w:rPr>
          <w:sz w:val="24"/>
          <w:szCs w:val="24"/>
          <w:lang w:val="sr-Cyrl-RS"/>
        </w:rPr>
      </w:pPr>
    </w:p>
    <w:p w:rsidR="00865610" w:rsidRPr="00FB683E" w:rsidRDefault="00B74A27" w:rsidP="00865610">
      <w:pPr>
        <w:keepNext/>
        <w:keepLines/>
        <w:spacing w:after="5" w:line="240" w:lineRule="auto"/>
        <w:ind w:right="70"/>
        <w:jc w:val="both"/>
        <w:outlineLvl w:val="4"/>
        <w:rPr>
          <w:rFonts w:eastAsia="Arial"/>
          <w:b/>
          <w:color w:val="000000" w:themeColor="text1"/>
          <w:sz w:val="24"/>
          <w:szCs w:val="24"/>
        </w:rPr>
      </w:pPr>
      <w:r>
        <w:rPr>
          <w:rFonts w:eastAsia="Arial"/>
          <w:b/>
          <w:color w:val="000000" w:themeColor="text1"/>
          <w:sz w:val="24"/>
          <w:szCs w:val="24"/>
          <w:lang w:val="sr-Cyrl-CS"/>
        </w:rPr>
        <w:t xml:space="preserve">9. </w:t>
      </w:r>
      <w:r w:rsidR="00865610" w:rsidRPr="00FB683E">
        <w:rPr>
          <w:rFonts w:eastAsia="Arial"/>
          <w:b/>
          <w:color w:val="000000" w:themeColor="text1"/>
          <w:sz w:val="24"/>
          <w:szCs w:val="24"/>
        </w:rPr>
        <w:t xml:space="preserve">ПОДАЦИ О ВРСТИ, САДРЖИНИ, НАЧИНУ ПОДНОШЕЊА, ВИСИНИ И РОКОВИМА ОБЕЗБЕЂЕЊА ИСПУЊЕЊА ОБАВЕЗА ПОНУЂАЧА </w:t>
      </w:r>
    </w:p>
    <w:p w:rsidR="00865610" w:rsidRPr="00FB683E" w:rsidRDefault="00865610" w:rsidP="00865610">
      <w:pPr>
        <w:keepNext/>
        <w:keepLines/>
        <w:tabs>
          <w:tab w:val="center" w:pos="4263"/>
        </w:tabs>
        <w:spacing w:after="9" w:line="240" w:lineRule="auto"/>
        <w:jc w:val="both"/>
        <w:outlineLvl w:val="2"/>
        <w:rPr>
          <w:b/>
          <w:color w:val="000000" w:themeColor="text1"/>
          <w:sz w:val="24"/>
          <w:szCs w:val="24"/>
          <w:lang w:val="sr-Cyrl-CS"/>
        </w:rPr>
      </w:pPr>
    </w:p>
    <w:p w:rsidR="00865610" w:rsidRPr="00FB4B73" w:rsidRDefault="00865610" w:rsidP="00865610">
      <w:pPr>
        <w:keepNext/>
        <w:keepLines/>
        <w:tabs>
          <w:tab w:val="center" w:pos="4263"/>
        </w:tabs>
        <w:spacing w:after="9" w:line="240" w:lineRule="auto"/>
        <w:ind w:left="142" w:hanging="709"/>
        <w:jc w:val="both"/>
        <w:outlineLvl w:val="2"/>
        <w:rPr>
          <w:b/>
          <w:color w:val="000000" w:themeColor="text1"/>
          <w:sz w:val="24"/>
          <w:szCs w:val="24"/>
          <w:lang w:val="sr-Cyrl-CS"/>
        </w:rPr>
      </w:pPr>
      <w:r w:rsidRPr="00FB4B73">
        <w:rPr>
          <w:b/>
          <w:color w:val="000000" w:themeColor="text1"/>
          <w:sz w:val="24"/>
          <w:szCs w:val="24"/>
          <w:lang w:val="sr-Cyrl-CS"/>
        </w:rPr>
        <w:t xml:space="preserve">           Понуђач, дужан је да у тренутку </w:t>
      </w:r>
      <w:r>
        <w:rPr>
          <w:b/>
          <w:color w:val="000000" w:themeColor="text1"/>
          <w:sz w:val="24"/>
          <w:szCs w:val="24"/>
          <w:lang w:val="sr-Cyrl-CS"/>
        </w:rPr>
        <w:t>подношења понуде</w:t>
      </w:r>
      <w:r w:rsidRPr="00FB4B73">
        <w:rPr>
          <w:b/>
          <w:color w:val="000000" w:themeColor="text1"/>
          <w:sz w:val="24"/>
          <w:szCs w:val="24"/>
          <w:lang w:val="sr-Cyrl-CS"/>
        </w:rPr>
        <w:t xml:space="preserve"> достави наручиоцу:</w:t>
      </w:r>
    </w:p>
    <w:p w:rsidR="00865610" w:rsidRPr="00FB683E" w:rsidRDefault="00865610" w:rsidP="00865610">
      <w:pPr>
        <w:widowControl w:val="0"/>
        <w:shd w:val="clear" w:color="auto" w:fill="FFFFFF"/>
        <w:tabs>
          <w:tab w:val="left" w:pos="1440"/>
        </w:tabs>
        <w:spacing w:line="240" w:lineRule="auto"/>
        <w:jc w:val="both"/>
        <w:rPr>
          <w:i/>
          <w:color w:val="000000" w:themeColor="text1"/>
          <w:sz w:val="24"/>
          <w:szCs w:val="24"/>
          <w:lang w:val="sr-Cyrl-CS"/>
        </w:rPr>
      </w:pPr>
    </w:p>
    <w:p w:rsidR="00865610" w:rsidRPr="00485852" w:rsidRDefault="00865610" w:rsidP="00865610">
      <w:pPr>
        <w:widowControl w:val="0"/>
        <w:shd w:val="clear" w:color="auto" w:fill="FFFFFF"/>
        <w:tabs>
          <w:tab w:val="left" w:pos="1440"/>
        </w:tabs>
        <w:spacing w:line="240" w:lineRule="auto"/>
        <w:jc w:val="both"/>
        <w:rPr>
          <w:i/>
          <w:color w:val="000000" w:themeColor="text1"/>
          <w:sz w:val="24"/>
          <w:szCs w:val="24"/>
          <w:lang w:val="sr-Cyrl-CS"/>
        </w:rPr>
      </w:pPr>
      <w:r w:rsidRPr="00485852">
        <w:rPr>
          <w:b/>
          <w:color w:val="000000" w:themeColor="text1"/>
          <w:sz w:val="24"/>
          <w:szCs w:val="24"/>
          <w:lang w:val="sr-Cyrl-CS"/>
        </w:rPr>
        <w:t>МЕНИЦУ ЗА ОЗБИЉНОСТ ПОНУДЕ</w:t>
      </w:r>
      <w:r w:rsidRPr="00485852">
        <w:rPr>
          <w:i/>
          <w:color w:val="000000" w:themeColor="text1"/>
          <w:sz w:val="24"/>
          <w:szCs w:val="24"/>
          <w:lang w:val="sr-Cyrl-CS"/>
        </w:rPr>
        <w:t xml:space="preserve">, </w:t>
      </w:r>
      <w:r w:rsidRPr="00485852">
        <w:rPr>
          <w:color w:val="000000" w:themeColor="text1"/>
          <w:sz w:val="24"/>
          <w:szCs w:val="24"/>
          <w:lang w:val="sr-Cyrl-CS"/>
        </w:rPr>
        <w:t xml:space="preserve">са назначеним номиналним износом од 10 % </w:t>
      </w:r>
      <w:r w:rsidR="00B74A27" w:rsidRPr="00485852">
        <w:rPr>
          <w:color w:val="000000" w:themeColor="text1"/>
          <w:sz w:val="24"/>
          <w:szCs w:val="24"/>
          <w:lang w:val="sr-Cyrl-CS"/>
        </w:rPr>
        <w:t xml:space="preserve">вредности </w:t>
      </w:r>
      <w:r w:rsidRPr="00485852">
        <w:rPr>
          <w:rFonts w:eastAsia="Malgun Gothic"/>
          <w:color w:val="000000" w:themeColor="text1"/>
          <w:sz w:val="24"/>
          <w:szCs w:val="24"/>
          <w:lang w:val="sr-Cyrl-CS"/>
        </w:rPr>
        <w:t>понуде, одн. од укупног износа за 10 месеци без</w:t>
      </w:r>
      <w:r w:rsidR="00D22EE8" w:rsidRPr="00485852">
        <w:rPr>
          <w:rFonts w:eastAsia="Malgun Gothic"/>
          <w:color w:val="000000" w:themeColor="text1"/>
          <w:sz w:val="24"/>
          <w:szCs w:val="24"/>
          <w:lang w:val="sr-Cyrl-CS"/>
        </w:rPr>
        <w:t xml:space="preserve"> обрачунатих пореза и доприноса</w:t>
      </w:r>
      <w:r w:rsidRPr="00485852">
        <w:rPr>
          <w:color w:val="000000" w:themeColor="text1"/>
          <w:sz w:val="24"/>
          <w:szCs w:val="24"/>
          <w:lang w:val="sr-Cyrl-CS"/>
        </w:rPr>
        <w:t xml:space="preserve">, оверену, потписану од </w:t>
      </w:r>
      <w:r w:rsidR="00D22EE8" w:rsidRPr="00485852">
        <w:rPr>
          <w:color w:val="000000" w:themeColor="text1"/>
          <w:sz w:val="24"/>
          <w:szCs w:val="24"/>
          <w:lang w:val="sr-Cyrl-CS"/>
        </w:rPr>
        <w:t>понуђача</w:t>
      </w:r>
      <w:r w:rsidRPr="00485852">
        <w:rPr>
          <w:color w:val="000000" w:themeColor="text1"/>
          <w:sz w:val="24"/>
          <w:szCs w:val="24"/>
          <w:lang w:val="sr-Cyrl-CS"/>
        </w:rPr>
        <w:t xml:space="preserve"> и регистровану у складу са чланом 47а Закона о платном промету </w:t>
      </w:r>
      <w:r w:rsidRPr="00485852">
        <w:rPr>
          <w:color w:val="000000" w:themeColor="text1"/>
          <w:sz w:val="24"/>
          <w:lang w:val="sr-Cyrl-CS"/>
        </w:rPr>
        <w:t>("Сл. лист СРЈ", бр. 3/2002 и 5/2003 и "Сл. гласник РС", бр. 43/2004, 62/2006, 111/2009 - др. закон, 31/2011 и 139/2014 - др. закон)</w:t>
      </w:r>
      <w:r w:rsidRPr="00485852">
        <w:rPr>
          <w:color w:val="000000" w:themeColor="text1"/>
          <w:sz w:val="24"/>
          <w:szCs w:val="24"/>
          <w:lang w:val="sr-Cyrl-CS"/>
        </w:rPr>
        <w:t xml:space="preserve"> и Одлуком НБС о ближим условима, садржини и начину вођења Регистра меница и овлашћења („Службени гласник РС“ бр. 56/2</w:t>
      </w:r>
      <w:r w:rsidR="00D22EE8" w:rsidRPr="00485852">
        <w:rPr>
          <w:color w:val="000000" w:themeColor="text1"/>
          <w:sz w:val="24"/>
          <w:szCs w:val="24"/>
          <w:lang w:val="sr-Cyrl-CS"/>
        </w:rPr>
        <w:t>011), са роком важења који је до</w:t>
      </w:r>
      <w:r w:rsidRPr="00485852">
        <w:rPr>
          <w:color w:val="000000" w:themeColor="text1"/>
          <w:sz w:val="24"/>
          <w:szCs w:val="24"/>
          <w:lang w:val="sr-Cyrl-CS"/>
        </w:rPr>
        <w:t xml:space="preserve"> дана </w:t>
      </w:r>
      <w:r w:rsidR="00D22EE8" w:rsidRPr="00485852">
        <w:rPr>
          <w:color w:val="000000" w:themeColor="text1"/>
          <w:sz w:val="24"/>
          <w:szCs w:val="24"/>
          <w:lang w:val="sr-Cyrl-CS"/>
        </w:rPr>
        <w:t xml:space="preserve">потписивања </w:t>
      </w:r>
      <w:r w:rsidRPr="00485852">
        <w:rPr>
          <w:color w:val="000000" w:themeColor="text1"/>
          <w:sz w:val="24"/>
          <w:szCs w:val="24"/>
          <w:lang w:val="sr-Cyrl-CS"/>
        </w:rPr>
        <w:t>уговора.</w:t>
      </w:r>
    </w:p>
    <w:p w:rsidR="00865610" w:rsidRPr="00485852" w:rsidRDefault="00865610" w:rsidP="00865610">
      <w:pPr>
        <w:keepNext/>
        <w:keepLines/>
        <w:tabs>
          <w:tab w:val="center" w:pos="4263"/>
        </w:tabs>
        <w:spacing w:after="9" w:line="269" w:lineRule="auto"/>
        <w:jc w:val="both"/>
        <w:outlineLvl w:val="2"/>
        <w:rPr>
          <w:color w:val="000000" w:themeColor="text1"/>
          <w:sz w:val="24"/>
          <w:szCs w:val="24"/>
          <w:lang w:val="sr-Cyrl-CS"/>
        </w:rPr>
      </w:pPr>
      <w:r w:rsidRPr="00485852">
        <w:rPr>
          <w:color w:val="000000" w:themeColor="text1"/>
          <w:sz w:val="24"/>
          <w:szCs w:val="24"/>
          <w:lang w:val="sr-Cyrl-CS"/>
        </w:rPr>
        <w:lastRenderedPageBreak/>
        <w:t xml:space="preserve">- Менично овлашћење да се меница у износу од 10 % од вредности </w:t>
      </w:r>
      <w:r w:rsidR="00B74A27" w:rsidRPr="00485852">
        <w:rPr>
          <w:rFonts w:eastAsia="Malgun Gothic"/>
          <w:color w:val="000000" w:themeColor="text1"/>
          <w:sz w:val="24"/>
          <w:szCs w:val="24"/>
          <w:lang w:val="sr-Cyrl-CS"/>
        </w:rPr>
        <w:t>понуде, одн. од укупног износа за 10 месеци без обрачунатих пореза и доприноса</w:t>
      </w:r>
      <w:r w:rsidRPr="00485852">
        <w:rPr>
          <w:color w:val="000000" w:themeColor="text1"/>
          <w:sz w:val="24"/>
          <w:szCs w:val="24"/>
          <w:lang w:val="sr-Cyrl-CS"/>
        </w:rPr>
        <w:t>,</w:t>
      </w:r>
      <w:r w:rsidR="00B74A27" w:rsidRPr="00485852">
        <w:rPr>
          <w:color w:val="000000" w:themeColor="text1"/>
          <w:sz w:val="24"/>
          <w:szCs w:val="24"/>
          <w:lang w:val="sr-Cyrl-CS"/>
        </w:rPr>
        <w:t xml:space="preserve"> која се може</w:t>
      </w:r>
      <w:r w:rsidRPr="00485852">
        <w:rPr>
          <w:color w:val="000000" w:themeColor="text1"/>
          <w:sz w:val="24"/>
          <w:szCs w:val="24"/>
          <w:lang w:val="sr-Cyrl-CS"/>
        </w:rPr>
        <w:t xml:space="preserve"> без сагласности понуђача поднети на наплату, у случају </w:t>
      </w:r>
      <w:r w:rsidR="00B74A27" w:rsidRPr="00485852">
        <w:rPr>
          <w:color w:val="000000" w:themeColor="text1"/>
          <w:sz w:val="24"/>
          <w:szCs w:val="24"/>
          <w:lang w:val="sr-Cyrl-CS"/>
        </w:rPr>
        <w:t>не потписивања</w:t>
      </w:r>
      <w:r w:rsidRPr="00485852">
        <w:rPr>
          <w:color w:val="000000" w:themeColor="text1"/>
          <w:sz w:val="24"/>
          <w:szCs w:val="24"/>
          <w:lang w:val="sr-Cyrl-CS"/>
        </w:rPr>
        <w:t xml:space="preserve"> уговора.</w:t>
      </w:r>
    </w:p>
    <w:p w:rsidR="00865610" w:rsidRPr="00485852" w:rsidRDefault="00865610" w:rsidP="00865610">
      <w:pPr>
        <w:keepNext/>
        <w:keepLines/>
        <w:tabs>
          <w:tab w:val="center" w:pos="4263"/>
        </w:tabs>
        <w:spacing w:after="9" w:line="269" w:lineRule="auto"/>
        <w:jc w:val="both"/>
        <w:outlineLvl w:val="2"/>
        <w:rPr>
          <w:color w:val="000000" w:themeColor="text1"/>
          <w:sz w:val="24"/>
          <w:szCs w:val="24"/>
          <w:lang w:val="sr-Cyrl-CS"/>
        </w:rPr>
      </w:pPr>
      <w:r w:rsidRPr="00485852">
        <w:rPr>
          <w:color w:val="000000" w:themeColor="text1"/>
          <w:sz w:val="24"/>
          <w:szCs w:val="24"/>
          <w:lang w:val="sr-Cyrl-CS"/>
        </w:rPr>
        <w:t>- Потврда о регистрацији менице.</w:t>
      </w:r>
    </w:p>
    <w:p w:rsidR="00865610" w:rsidRPr="00485852" w:rsidRDefault="00865610" w:rsidP="00865610">
      <w:pPr>
        <w:keepNext/>
        <w:keepLines/>
        <w:tabs>
          <w:tab w:val="center" w:pos="4263"/>
        </w:tabs>
        <w:spacing w:after="9" w:line="269" w:lineRule="auto"/>
        <w:jc w:val="both"/>
        <w:outlineLvl w:val="2"/>
        <w:rPr>
          <w:color w:val="000000" w:themeColor="text1"/>
          <w:sz w:val="24"/>
          <w:szCs w:val="24"/>
          <w:lang w:val="sr-Cyrl-CS"/>
        </w:rPr>
      </w:pPr>
      <w:r w:rsidRPr="00485852">
        <w:rPr>
          <w:color w:val="000000" w:themeColor="text1"/>
          <w:sz w:val="24"/>
          <w:szCs w:val="24"/>
          <w:lang w:val="sr-Cyrl-CS"/>
        </w:rPr>
        <w:t>-Након истека рока наручилац ће предметну меницу вратити, на писани захтев Понуђача.</w:t>
      </w:r>
    </w:p>
    <w:p w:rsidR="00865610" w:rsidRPr="00FB683E" w:rsidRDefault="00865610" w:rsidP="00865610">
      <w:pPr>
        <w:keepNext/>
        <w:keepLines/>
        <w:tabs>
          <w:tab w:val="center" w:pos="4263"/>
        </w:tabs>
        <w:spacing w:after="9" w:line="269" w:lineRule="auto"/>
        <w:jc w:val="both"/>
        <w:outlineLvl w:val="2"/>
        <w:rPr>
          <w:color w:val="000000" w:themeColor="text1"/>
          <w:sz w:val="24"/>
          <w:szCs w:val="24"/>
          <w:lang w:val="sr-Cyrl-CS"/>
        </w:rPr>
      </w:pPr>
      <w:r w:rsidRPr="00485852">
        <w:rPr>
          <w:color w:val="000000" w:themeColor="text1"/>
          <w:sz w:val="24"/>
          <w:szCs w:val="24"/>
          <w:lang w:val="sr-Cyrl-CS"/>
        </w:rPr>
        <w:t xml:space="preserve">- Наручилац ће уновчити дату меницу уколико понуђач не буде </w:t>
      </w:r>
      <w:r w:rsidR="00B74A27" w:rsidRPr="00485852">
        <w:rPr>
          <w:color w:val="000000" w:themeColor="text1"/>
          <w:sz w:val="24"/>
          <w:szCs w:val="24"/>
          <w:lang w:val="sr-Cyrl-CS"/>
        </w:rPr>
        <w:t>потписао Уговор</w:t>
      </w:r>
      <w:r w:rsidRPr="00485852">
        <w:rPr>
          <w:color w:val="000000" w:themeColor="text1"/>
          <w:sz w:val="24"/>
          <w:szCs w:val="24"/>
          <w:lang w:val="sr-Cyrl-CS"/>
        </w:rPr>
        <w:t xml:space="preserve"> у роковима и на начин предвиђен </w:t>
      </w:r>
      <w:r w:rsidR="00B74A27" w:rsidRPr="00485852">
        <w:rPr>
          <w:color w:val="000000" w:themeColor="text1"/>
          <w:sz w:val="24"/>
          <w:szCs w:val="24"/>
          <w:lang w:val="sr-Cyrl-CS"/>
        </w:rPr>
        <w:t>Конкурсном документацијом</w:t>
      </w:r>
      <w:r w:rsidRPr="00485852">
        <w:rPr>
          <w:color w:val="000000" w:themeColor="text1"/>
          <w:sz w:val="24"/>
          <w:szCs w:val="24"/>
          <w:lang w:val="sr-Cyrl-CS"/>
        </w:rPr>
        <w:t>.</w:t>
      </w:r>
    </w:p>
    <w:p w:rsidR="0037389D" w:rsidRPr="00543EF1" w:rsidRDefault="0037389D" w:rsidP="007954D0">
      <w:pPr>
        <w:pStyle w:val="BodyText"/>
        <w:spacing w:after="0" w:line="240" w:lineRule="auto"/>
        <w:jc w:val="both"/>
        <w:rPr>
          <w:sz w:val="24"/>
          <w:szCs w:val="24"/>
          <w:lang w:val="sr-Cyrl-RS"/>
        </w:rPr>
      </w:pPr>
    </w:p>
    <w:p w:rsidR="00D6726B" w:rsidRPr="00543EF1" w:rsidRDefault="00D6726B" w:rsidP="007954D0">
      <w:pPr>
        <w:pStyle w:val="BodyText"/>
        <w:spacing w:after="0" w:line="240" w:lineRule="auto"/>
        <w:jc w:val="both"/>
        <w:rPr>
          <w:sz w:val="24"/>
          <w:szCs w:val="24"/>
          <w:lang w:val="sr-Cyrl-RS"/>
        </w:rPr>
      </w:pPr>
    </w:p>
    <w:p w:rsidR="00D6726B" w:rsidRPr="00543EF1" w:rsidRDefault="00B74A27" w:rsidP="007954D0">
      <w:pPr>
        <w:keepNext/>
        <w:keepLines/>
        <w:spacing w:after="5" w:line="268" w:lineRule="auto"/>
        <w:ind w:right="65"/>
        <w:jc w:val="both"/>
        <w:outlineLvl w:val="4"/>
        <w:rPr>
          <w:rFonts w:eastAsia="Arial"/>
          <w:b/>
          <w:color w:val="000000"/>
          <w:sz w:val="24"/>
          <w:szCs w:val="24"/>
          <w:lang w:val="sr-Cyrl-CS"/>
        </w:rPr>
      </w:pPr>
      <w:r>
        <w:rPr>
          <w:rFonts w:eastAsia="Arial"/>
          <w:b/>
          <w:color w:val="000000"/>
          <w:sz w:val="24"/>
          <w:szCs w:val="24"/>
          <w:lang w:val="sr-Cyrl-CS"/>
        </w:rPr>
        <w:t>10</w:t>
      </w:r>
      <w:r w:rsidR="00D6726B" w:rsidRPr="00543EF1">
        <w:rPr>
          <w:rFonts w:eastAsia="Arial"/>
          <w:b/>
          <w:color w:val="000000"/>
          <w:sz w:val="24"/>
          <w:szCs w:val="24"/>
          <w:lang w:val="sr-Cyrl-CS"/>
        </w:rPr>
        <w:t xml:space="preserve">. ДОДАТНЕ ИНФОРМАЦИЈЕ ИЛИ ПОЈАШЊЕЊА У ВЕЗИ СА ПРИПРЕМАЊЕМ ПОНУДЕ </w:t>
      </w:r>
    </w:p>
    <w:p w:rsidR="00A864DB" w:rsidRPr="00543EF1" w:rsidRDefault="00A864DB" w:rsidP="007954D0">
      <w:pPr>
        <w:pStyle w:val="BodyText"/>
        <w:spacing w:after="0" w:line="240" w:lineRule="auto"/>
        <w:jc w:val="both"/>
        <w:rPr>
          <w:sz w:val="24"/>
          <w:szCs w:val="24"/>
          <w:lang w:val="sr-Cyrl-RS"/>
        </w:rPr>
      </w:pPr>
    </w:p>
    <w:p w:rsidR="00BF2F4C" w:rsidRPr="00543EF1" w:rsidRDefault="00BF2F4C" w:rsidP="007954D0">
      <w:pPr>
        <w:spacing w:line="240" w:lineRule="auto"/>
        <w:jc w:val="both"/>
        <w:rPr>
          <w:color w:val="FF0000"/>
          <w:sz w:val="24"/>
          <w:szCs w:val="24"/>
          <w:lang w:val="en-US"/>
        </w:rPr>
      </w:pPr>
      <w:r w:rsidRPr="00543EF1">
        <w:rPr>
          <w:rFonts w:eastAsia="Arial"/>
          <w:color w:val="000000"/>
          <w:sz w:val="24"/>
          <w:szCs w:val="24"/>
          <w:lang w:val="sr-Cyrl-CS"/>
        </w:rPr>
        <w:t xml:space="preserve">Заинтересовано </w:t>
      </w:r>
      <w:r w:rsidRPr="00543EF1">
        <w:rPr>
          <w:rFonts w:eastAsia="Arial"/>
          <w:color w:val="000000"/>
          <w:sz w:val="24"/>
          <w:szCs w:val="24"/>
          <w:lang w:val="sr-Cyrl-CS"/>
        </w:rPr>
        <w:tab/>
        <w:t xml:space="preserve">лице </w:t>
      </w:r>
      <w:r w:rsidRPr="00543EF1">
        <w:rPr>
          <w:rFonts w:eastAsia="Arial"/>
          <w:color w:val="000000"/>
          <w:sz w:val="24"/>
          <w:szCs w:val="24"/>
          <w:lang w:val="sr-Cyrl-CS"/>
        </w:rPr>
        <w:tab/>
        <w:t xml:space="preserve">може, </w:t>
      </w:r>
      <w:r w:rsidRPr="00543EF1">
        <w:rPr>
          <w:rFonts w:eastAsia="Arial"/>
          <w:color w:val="000000"/>
          <w:sz w:val="24"/>
          <w:szCs w:val="24"/>
          <w:lang w:val="sr-Cyrl-CS"/>
        </w:rPr>
        <w:tab/>
        <w:t xml:space="preserve">у писаном облику на </w:t>
      </w:r>
      <w:r w:rsidRPr="00543EF1">
        <w:rPr>
          <w:rFonts w:eastAsia="Arial"/>
          <w:color w:val="000000"/>
          <w:sz w:val="24"/>
          <w:szCs w:val="24"/>
          <w:lang w:val="en-US"/>
        </w:rPr>
        <w:t>e</w:t>
      </w:r>
      <w:r w:rsidRPr="00543EF1">
        <w:rPr>
          <w:rFonts w:eastAsia="Arial"/>
          <w:color w:val="000000"/>
          <w:sz w:val="24"/>
          <w:szCs w:val="24"/>
          <w:lang w:val="sr-Cyrl-CS"/>
        </w:rPr>
        <w:t>-</w:t>
      </w:r>
      <w:r w:rsidRPr="00543EF1">
        <w:rPr>
          <w:rFonts w:eastAsia="Arial"/>
          <w:color w:val="000000"/>
          <w:sz w:val="24"/>
          <w:szCs w:val="24"/>
          <w:lang w:val="en-US"/>
        </w:rPr>
        <w:t>mail</w:t>
      </w:r>
      <w:r w:rsidRPr="00543EF1">
        <w:rPr>
          <w:rFonts w:eastAsia="Arial"/>
          <w:color w:val="000000"/>
          <w:sz w:val="24"/>
          <w:szCs w:val="24"/>
          <w:lang w:val="sr-Cyrl-CS"/>
        </w:rPr>
        <w:t xml:space="preserve"> </w:t>
      </w:r>
      <w:hyperlink r:id="rId21" w:history="1">
        <w:r w:rsidR="004B50F9" w:rsidRPr="00543EF1">
          <w:rPr>
            <w:rStyle w:val="Hyperlink"/>
            <w:rFonts w:eastAsia="Arial"/>
            <w:sz w:val="24"/>
            <w:szCs w:val="24"/>
            <w:u w:color="0000FF"/>
            <w:lang w:val="en-US"/>
          </w:rPr>
          <w:t>snezana.sokcanic@mgsi.gov.rs</w:t>
        </w:r>
      </w:hyperlink>
      <w:r w:rsidRPr="00543EF1">
        <w:rPr>
          <w:rFonts w:eastAsia="Arial"/>
          <w:color w:val="0000FF"/>
          <w:sz w:val="24"/>
          <w:szCs w:val="24"/>
          <w:u w:val="single" w:color="0000FF"/>
          <w:lang w:val="sr-Cyrl-CS"/>
        </w:rPr>
        <w:t xml:space="preserve">, </w:t>
      </w:r>
      <w:r w:rsidRPr="00543EF1">
        <w:rPr>
          <w:rStyle w:val="Bodytext0"/>
          <w:b/>
          <w:color w:val="000000"/>
          <w:sz w:val="24"/>
          <w:szCs w:val="24"/>
          <w:lang w:val="sr-Cyrl-CS" w:eastAsia="sr-Cyrl-CS"/>
        </w:rPr>
        <w:t xml:space="preserve"> сваког радног дана од 7.30 до 15.30 часова</w:t>
      </w:r>
      <w:r w:rsidRPr="00543EF1">
        <w:rPr>
          <w:rFonts w:eastAsia="Arial"/>
          <w:color w:val="000000"/>
          <w:sz w:val="24"/>
          <w:szCs w:val="24"/>
          <w:lang w:val="sr-Cyrl-CS"/>
        </w:rPr>
        <w:t xml:space="preserve">, </w:t>
      </w:r>
      <w:r w:rsidRPr="00543EF1">
        <w:rPr>
          <w:sz w:val="24"/>
          <w:szCs w:val="24"/>
        </w:rPr>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BF2F4C" w:rsidRPr="00543EF1" w:rsidRDefault="00BF2F4C" w:rsidP="007954D0">
      <w:pPr>
        <w:spacing w:line="240" w:lineRule="auto"/>
        <w:jc w:val="both"/>
        <w:rPr>
          <w:sz w:val="24"/>
          <w:szCs w:val="24"/>
        </w:rPr>
      </w:pPr>
      <w:r w:rsidRPr="00543EF1">
        <w:rPr>
          <w:sz w:val="24"/>
          <w:szCs w:val="24"/>
          <w:lang w:val="sr-Cyrl-CS"/>
        </w:rPr>
        <w:t>Н</w:t>
      </w:r>
      <w:r w:rsidRPr="00543EF1">
        <w:rPr>
          <w:sz w:val="24"/>
          <w:szCs w:val="24"/>
        </w:rPr>
        <w:t>аручилац је дужан да у року од три дана од дана пријема захтева, одговор објави на Порталу јавних набавки и на својој интернет страници.</w:t>
      </w:r>
    </w:p>
    <w:p w:rsidR="00BF2F4C" w:rsidRPr="00543EF1" w:rsidRDefault="00BF2F4C" w:rsidP="007954D0">
      <w:pPr>
        <w:spacing w:line="240" w:lineRule="auto"/>
        <w:jc w:val="both"/>
        <w:rPr>
          <w:sz w:val="24"/>
          <w:szCs w:val="24"/>
        </w:rPr>
      </w:pPr>
      <w:r w:rsidRPr="00543EF1">
        <w:rPr>
          <w:sz w:val="24"/>
          <w:szCs w:val="24"/>
        </w:rPr>
        <w:t xml:space="preserve">Комуникација у вези са додатним информацијама, појашњењима и одговорима врши се на начин одређен чланом 20. </w:t>
      </w:r>
      <w:r w:rsidRPr="00543EF1">
        <w:rPr>
          <w:sz w:val="24"/>
          <w:szCs w:val="24"/>
          <w:lang w:val="sr-Cyrl-CS"/>
        </w:rPr>
        <w:t>Закона о јавним набавкама</w:t>
      </w:r>
      <w:r w:rsidRPr="00543EF1">
        <w:rPr>
          <w:sz w:val="24"/>
          <w:szCs w:val="24"/>
        </w:rPr>
        <w:t xml:space="preserve">. </w:t>
      </w:r>
    </w:p>
    <w:p w:rsidR="00BF2F4C" w:rsidRPr="00543EF1" w:rsidRDefault="00BF2F4C" w:rsidP="007954D0">
      <w:pPr>
        <w:spacing w:line="240" w:lineRule="auto"/>
        <w:jc w:val="both"/>
        <w:rPr>
          <w:rFonts w:eastAsia="Arial"/>
          <w:b/>
          <w:color w:val="000000"/>
          <w:sz w:val="24"/>
          <w:szCs w:val="24"/>
          <w:lang w:val="sr-Cyrl-CS"/>
        </w:rPr>
      </w:pPr>
      <w:r w:rsidRPr="00543EF1">
        <w:rPr>
          <w:rFonts w:eastAsia="Arial"/>
          <w:color w:val="000000"/>
          <w:sz w:val="24"/>
          <w:szCs w:val="24"/>
          <w:lang w:val="sr-Cyrl-CS"/>
        </w:rPr>
        <w:t xml:space="preserve">Додатне информације или појашњења упућују се са напоменом </w:t>
      </w:r>
      <w:r w:rsidRPr="00543EF1">
        <w:rPr>
          <w:rFonts w:eastAsia="Arial"/>
          <w:b/>
          <w:color w:val="000000"/>
          <w:sz w:val="24"/>
          <w:szCs w:val="24"/>
          <w:lang w:val="sr-Cyrl-CS"/>
        </w:rPr>
        <w:t>„Захтев за додатним информацијама или појашњењима конкурсне документације, за јавну набавку</w:t>
      </w:r>
      <w:r w:rsidRPr="00543EF1">
        <w:rPr>
          <w:rFonts w:eastAsia="Arial"/>
          <w:b/>
          <w:color w:val="000000"/>
          <w:sz w:val="24"/>
          <w:szCs w:val="24"/>
          <w:lang w:val="en-US"/>
        </w:rPr>
        <w:t xml:space="preserve"> </w:t>
      </w:r>
      <w:r w:rsidRPr="00543EF1">
        <w:rPr>
          <w:rFonts w:eastAsia="Arial"/>
          <w:b/>
          <w:color w:val="000000"/>
          <w:sz w:val="24"/>
          <w:szCs w:val="24"/>
          <w:lang w:val="sr-Cyrl-CS"/>
        </w:rPr>
        <w:t xml:space="preserve">мале вредности, број ЈН </w:t>
      </w:r>
      <w:r w:rsidR="00EE703A" w:rsidRPr="00543EF1">
        <w:rPr>
          <w:rFonts w:eastAsia="Arial"/>
          <w:b/>
          <w:color w:val="000000"/>
          <w:sz w:val="24"/>
          <w:szCs w:val="24"/>
          <w:lang w:val="sr-Cyrl-CS"/>
        </w:rPr>
        <w:t>19/2018</w:t>
      </w:r>
      <w:r w:rsidRPr="00543EF1">
        <w:rPr>
          <w:rFonts w:eastAsia="Arial"/>
          <w:b/>
          <w:color w:val="000000"/>
          <w:sz w:val="24"/>
          <w:szCs w:val="24"/>
          <w:lang w:val="sr-Cyrl-CS"/>
        </w:rPr>
        <w:t xml:space="preserve">”. </w:t>
      </w:r>
    </w:p>
    <w:p w:rsidR="00BF2F4C" w:rsidRPr="00543EF1" w:rsidRDefault="00BF2F4C" w:rsidP="007954D0">
      <w:pPr>
        <w:spacing w:line="240" w:lineRule="auto"/>
        <w:jc w:val="both"/>
        <w:rPr>
          <w:sz w:val="24"/>
          <w:szCs w:val="24"/>
        </w:rPr>
      </w:pPr>
      <w:r w:rsidRPr="00543EF1">
        <w:rPr>
          <w:sz w:val="24"/>
          <w:szCs w:val="24"/>
        </w:rPr>
        <w:t xml:space="preserve">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w:t>
      </w:r>
    </w:p>
    <w:p w:rsidR="00BF2F4C" w:rsidRPr="00543EF1" w:rsidRDefault="00BF2F4C" w:rsidP="007954D0">
      <w:pPr>
        <w:spacing w:line="240" w:lineRule="auto"/>
        <w:rPr>
          <w:sz w:val="24"/>
          <w:szCs w:val="24"/>
        </w:rPr>
      </w:pPr>
      <w:r w:rsidRPr="00543EF1">
        <w:rPr>
          <w:sz w:val="24"/>
          <w:szCs w:val="24"/>
        </w:rPr>
        <w:t xml:space="preserve">По истеку рока предвиђеног за подношење понуда наручилац не може да мења нити да допуњује конкурсну документацију. </w:t>
      </w:r>
    </w:p>
    <w:p w:rsidR="00BF2F4C" w:rsidRPr="00543EF1" w:rsidRDefault="00BF2F4C" w:rsidP="007954D0">
      <w:pPr>
        <w:spacing w:line="240" w:lineRule="auto"/>
        <w:ind w:right="72"/>
        <w:jc w:val="both"/>
        <w:rPr>
          <w:rFonts w:eastAsia="Arial"/>
          <w:color w:val="000000"/>
          <w:sz w:val="24"/>
          <w:szCs w:val="24"/>
          <w:lang w:val="sr-Cyrl-CS"/>
        </w:rPr>
      </w:pPr>
      <w:r w:rsidRPr="00543EF1">
        <w:rPr>
          <w:rFonts w:eastAsia="Arial"/>
          <w:color w:val="000000"/>
          <w:sz w:val="24"/>
          <w:szCs w:val="24"/>
          <w:lang w:val="sr-Cyrl-CS"/>
        </w:rPr>
        <w:t xml:space="preserve">Тражење додатних информација или појашњења у вези са припремањем понуде телефоном није дозвољено.  </w:t>
      </w:r>
    </w:p>
    <w:p w:rsidR="00BF2F4C" w:rsidRPr="00543EF1" w:rsidRDefault="00BF2F4C" w:rsidP="007954D0">
      <w:pPr>
        <w:spacing w:line="240" w:lineRule="auto"/>
        <w:ind w:right="72"/>
        <w:jc w:val="both"/>
        <w:rPr>
          <w:rFonts w:eastAsia="Arial"/>
          <w:color w:val="000000"/>
          <w:sz w:val="24"/>
          <w:szCs w:val="24"/>
          <w:lang w:val="sr-Cyrl-CS"/>
        </w:rPr>
      </w:pPr>
    </w:p>
    <w:p w:rsidR="00BF2F4C" w:rsidRPr="00543EF1" w:rsidRDefault="00BF2F4C" w:rsidP="007954D0">
      <w:pPr>
        <w:keepNext/>
        <w:keepLines/>
        <w:spacing w:after="5" w:line="268" w:lineRule="auto"/>
        <w:ind w:right="65"/>
        <w:jc w:val="both"/>
        <w:outlineLvl w:val="4"/>
        <w:rPr>
          <w:rFonts w:eastAsia="Arial"/>
          <w:b/>
          <w:color w:val="000000"/>
          <w:sz w:val="24"/>
          <w:szCs w:val="24"/>
          <w:lang w:val="sr-Cyrl-CS"/>
        </w:rPr>
      </w:pPr>
      <w:r w:rsidRPr="00543EF1">
        <w:rPr>
          <w:rFonts w:eastAsia="Arial"/>
          <w:b/>
          <w:color w:val="000000"/>
          <w:sz w:val="24"/>
          <w:szCs w:val="24"/>
          <w:lang w:val="sr-Cyrl-CS"/>
        </w:rPr>
        <w:t>1</w:t>
      </w:r>
      <w:r w:rsidR="00B74A27">
        <w:rPr>
          <w:rFonts w:eastAsia="Arial"/>
          <w:b/>
          <w:color w:val="000000"/>
          <w:sz w:val="24"/>
          <w:szCs w:val="24"/>
          <w:lang w:val="sr-Cyrl-CS"/>
        </w:rPr>
        <w:t>1</w:t>
      </w:r>
      <w:r w:rsidRPr="00543EF1">
        <w:rPr>
          <w:rFonts w:eastAsia="Arial"/>
          <w:b/>
          <w:color w:val="000000"/>
          <w:sz w:val="24"/>
          <w:szCs w:val="24"/>
          <w:lang w:val="sr-Cyrl-CS"/>
        </w:rPr>
        <w:t xml:space="preserve">. ДОДАТНА ОБЈАШЊЕЊА ОД ПОНУЂАЧА ПОСЛЕ ОТВАРАЊА ПОНУДА И КОНТРОЛА КОД ПОНУЂАЧА </w:t>
      </w:r>
    </w:p>
    <w:p w:rsidR="00BF2F4C" w:rsidRPr="00543EF1" w:rsidRDefault="00BF2F4C" w:rsidP="007954D0">
      <w:pPr>
        <w:spacing w:line="259" w:lineRule="auto"/>
        <w:rPr>
          <w:rFonts w:eastAsia="Arial"/>
          <w:color w:val="000000"/>
          <w:sz w:val="24"/>
          <w:szCs w:val="24"/>
          <w:lang w:val="sr-Cyrl-CS"/>
        </w:rPr>
      </w:pPr>
      <w:r w:rsidRPr="00543EF1">
        <w:rPr>
          <w:rFonts w:eastAsia="Arial"/>
          <w:b/>
          <w:color w:val="000000"/>
          <w:sz w:val="24"/>
          <w:szCs w:val="24"/>
          <w:lang w:val="sr-Cyrl-CS"/>
        </w:rPr>
        <w:t xml:space="preserve"> </w:t>
      </w:r>
    </w:p>
    <w:p w:rsidR="00BF2F4C" w:rsidRPr="00543EF1" w:rsidRDefault="00BF2F4C" w:rsidP="007954D0">
      <w:pPr>
        <w:spacing w:after="11" w:line="265" w:lineRule="auto"/>
        <w:ind w:right="72"/>
        <w:jc w:val="both"/>
        <w:rPr>
          <w:rFonts w:eastAsia="Arial"/>
          <w:color w:val="000000"/>
          <w:sz w:val="24"/>
          <w:szCs w:val="24"/>
          <w:lang w:val="sr-Cyrl-CS"/>
        </w:rPr>
      </w:pPr>
      <w:r w:rsidRPr="00543EF1">
        <w:rPr>
          <w:rFonts w:eastAsia="Arial"/>
          <w:color w:val="000000"/>
          <w:sz w:val="24"/>
          <w:szCs w:val="24"/>
          <w:lang w:val="sr-Cyrl-C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w:t>
      </w:r>
      <w:r w:rsidR="00E17B6C" w:rsidRPr="00543EF1">
        <w:rPr>
          <w:rFonts w:eastAsia="Arial"/>
          <w:color w:val="000000"/>
          <w:sz w:val="24"/>
          <w:szCs w:val="24"/>
          <w:lang w:val="sr-Cyrl-CS"/>
        </w:rPr>
        <w:t xml:space="preserve">и </w:t>
      </w:r>
      <w:r w:rsidR="00595BA9">
        <w:rPr>
          <w:rFonts w:eastAsia="Arial"/>
          <w:color w:val="000000"/>
          <w:sz w:val="24"/>
          <w:szCs w:val="24"/>
          <w:lang w:val="sr-Latn-CS"/>
        </w:rPr>
        <w:t xml:space="preserve"> </w:t>
      </w:r>
      <w:r w:rsidR="00595BA9">
        <w:rPr>
          <w:rFonts w:eastAsia="Arial"/>
          <w:color w:val="000000"/>
          <w:sz w:val="24"/>
          <w:szCs w:val="24"/>
          <w:lang w:val="sr-Cyrl-CS"/>
        </w:rPr>
        <w:t xml:space="preserve">и </w:t>
      </w:r>
      <w:r w:rsidR="00E17B6C" w:rsidRPr="00543EF1">
        <w:rPr>
          <w:rFonts w:eastAsia="Arial"/>
          <w:color w:val="000000"/>
          <w:sz w:val="24"/>
          <w:szCs w:val="24"/>
          <w:lang w:val="sr-Cyrl-CS"/>
        </w:rPr>
        <w:t>контролу (увид) код понуђача</w:t>
      </w:r>
      <w:r w:rsidR="00595BA9">
        <w:rPr>
          <w:rFonts w:eastAsia="Arial"/>
          <w:color w:val="000000"/>
          <w:sz w:val="24"/>
          <w:szCs w:val="24"/>
          <w:lang w:val="sr-Cyrl-CS"/>
        </w:rPr>
        <w:t xml:space="preserve"> </w:t>
      </w:r>
      <w:r w:rsidRPr="00543EF1">
        <w:rPr>
          <w:rFonts w:eastAsia="Arial"/>
          <w:color w:val="000000"/>
          <w:sz w:val="24"/>
          <w:szCs w:val="24"/>
          <w:lang w:val="sr-Cyrl-CS"/>
        </w:rPr>
        <w:t xml:space="preserve">(члан 93. Закона).  </w:t>
      </w:r>
    </w:p>
    <w:p w:rsidR="00BF2F4C" w:rsidRPr="00543EF1" w:rsidRDefault="00BF2F4C" w:rsidP="007954D0">
      <w:pPr>
        <w:spacing w:after="11" w:line="265" w:lineRule="auto"/>
        <w:ind w:right="72"/>
        <w:jc w:val="both"/>
        <w:rPr>
          <w:rFonts w:eastAsia="Arial"/>
          <w:color w:val="000000"/>
          <w:sz w:val="24"/>
          <w:szCs w:val="24"/>
          <w:lang w:val="sr-Cyrl-CS"/>
        </w:rPr>
      </w:pPr>
      <w:r w:rsidRPr="00543EF1">
        <w:rPr>
          <w:rFonts w:eastAsia="Arial"/>
          <w:color w:val="000000"/>
          <w:sz w:val="24"/>
          <w:szCs w:val="24"/>
          <w:lang w:val="sr-Cyrl-CS"/>
        </w:rPr>
        <w:t>Уколико наручилац оцени да су потребна додатна објашњења или је потребно извршити контролу (увид) код понуђача, наручилац ће понуђачу оставити примерени рок да поступи по позиву наручиоца, односно да омогући наручиоц</w:t>
      </w:r>
      <w:r w:rsidR="00E17B6C" w:rsidRPr="00543EF1">
        <w:rPr>
          <w:rFonts w:eastAsia="Arial"/>
          <w:color w:val="000000"/>
          <w:sz w:val="24"/>
          <w:szCs w:val="24"/>
          <w:lang w:val="sr-Cyrl-CS"/>
        </w:rPr>
        <w:t>у контролу (увид) код понуђача.</w:t>
      </w:r>
    </w:p>
    <w:p w:rsidR="00BF2F4C" w:rsidRPr="00543EF1" w:rsidRDefault="00BF2F4C" w:rsidP="007954D0">
      <w:pPr>
        <w:spacing w:after="11" w:line="265" w:lineRule="auto"/>
        <w:ind w:right="72"/>
        <w:jc w:val="both"/>
        <w:rPr>
          <w:rFonts w:eastAsia="Arial"/>
          <w:color w:val="000000"/>
          <w:sz w:val="24"/>
          <w:szCs w:val="24"/>
          <w:lang w:val="sr-Cyrl-CS"/>
        </w:rPr>
      </w:pPr>
      <w:r w:rsidRPr="00543EF1">
        <w:rPr>
          <w:rFonts w:eastAsia="Arial"/>
          <w:color w:val="000000"/>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F2F4C" w:rsidRPr="00543EF1" w:rsidRDefault="00BF2F4C" w:rsidP="007954D0">
      <w:pPr>
        <w:spacing w:after="11" w:line="265" w:lineRule="auto"/>
        <w:ind w:right="72"/>
        <w:jc w:val="both"/>
        <w:rPr>
          <w:rFonts w:eastAsia="Arial"/>
          <w:color w:val="000000"/>
          <w:sz w:val="24"/>
          <w:szCs w:val="24"/>
          <w:lang w:val="sr-Cyrl-CS"/>
        </w:rPr>
      </w:pPr>
      <w:r w:rsidRPr="00543EF1">
        <w:rPr>
          <w:rFonts w:eastAsia="Arial"/>
          <w:color w:val="000000"/>
          <w:sz w:val="24"/>
          <w:szCs w:val="24"/>
          <w:lang w:val="sr-Cyrl-CS"/>
        </w:rPr>
        <w:t xml:space="preserve">У случају разлике између јединичне и укупне цене, меродавна је јединична цена. </w:t>
      </w:r>
    </w:p>
    <w:p w:rsidR="00BF2F4C" w:rsidRPr="00543EF1" w:rsidRDefault="00BF2F4C" w:rsidP="007954D0">
      <w:pPr>
        <w:spacing w:after="11" w:line="265" w:lineRule="auto"/>
        <w:ind w:right="72"/>
        <w:jc w:val="both"/>
        <w:rPr>
          <w:rFonts w:eastAsia="Arial"/>
          <w:b/>
          <w:color w:val="000000"/>
          <w:sz w:val="24"/>
          <w:szCs w:val="24"/>
          <w:lang w:val="sr-Cyrl-CS"/>
        </w:rPr>
      </w:pPr>
      <w:r w:rsidRPr="00543EF1">
        <w:rPr>
          <w:rFonts w:eastAsia="Arial"/>
          <w:color w:val="000000"/>
          <w:sz w:val="24"/>
          <w:szCs w:val="24"/>
          <w:lang w:val="sr-Cyrl-CS"/>
        </w:rPr>
        <w:lastRenderedPageBreak/>
        <w:t xml:space="preserve">Ако се понуђач не сагласи са исправком рачунских грешака, наручилац ће његову понуду одбити као неприхватљиву. </w:t>
      </w:r>
      <w:r w:rsidRPr="00543EF1">
        <w:rPr>
          <w:rFonts w:eastAsia="Arial"/>
          <w:b/>
          <w:color w:val="000000"/>
          <w:sz w:val="24"/>
          <w:szCs w:val="24"/>
          <w:lang w:val="sr-Cyrl-CS"/>
        </w:rPr>
        <w:t xml:space="preserve"> </w:t>
      </w:r>
    </w:p>
    <w:p w:rsidR="00A07D90" w:rsidRPr="00543EF1" w:rsidRDefault="009B5EE6" w:rsidP="007954D0">
      <w:pPr>
        <w:spacing w:before="100" w:beforeAutospacing="1" w:after="100" w:afterAutospacing="1" w:line="240" w:lineRule="auto"/>
        <w:jc w:val="both"/>
        <w:rPr>
          <w:sz w:val="24"/>
          <w:szCs w:val="24"/>
        </w:rPr>
      </w:pPr>
      <w:r w:rsidRPr="00543EF1">
        <w:rPr>
          <w:b/>
          <w:sz w:val="24"/>
          <w:szCs w:val="24"/>
          <w:lang w:val="sr-Cyrl-CS"/>
        </w:rPr>
        <w:t>1</w:t>
      </w:r>
      <w:r w:rsidR="00B74A27">
        <w:rPr>
          <w:b/>
          <w:sz w:val="24"/>
          <w:szCs w:val="24"/>
          <w:lang w:val="sr-Cyrl-CS"/>
        </w:rPr>
        <w:t>2</w:t>
      </w:r>
      <w:r w:rsidR="00A07D90" w:rsidRPr="00543EF1">
        <w:rPr>
          <w:b/>
          <w:color w:val="000000"/>
          <w:sz w:val="24"/>
          <w:szCs w:val="24"/>
          <w:lang w:val="sr-Cyrl-RS"/>
        </w:rPr>
        <w:t xml:space="preserve">. </w:t>
      </w:r>
      <w:r w:rsidRPr="00543EF1">
        <w:rPr>
          <w:b/>
          <w:color w:val="000000"/>
          <w:sz w:val="24"/>
          <w:szCs w:val="24"/>
          <w:lang w:val="sr-Cyrl-RS"/>
        </w:rPr>
        <w:t>ОТВАРАЊЕ ПОНУДА</w:t>
      </w:r>
    </w:p>
    <w:p w:rsidR="00A07D90" w:rsidRPr="00543EF1" w:rsidRDefault="00A07D90" w:rsidP="007954D0">
      <w:pPr>
        <w:pStyle w:val="BodyText"/>
        <w:tabs>
          <w:tab w:val="left" w:pos="709"/>
        </w:tabs>
        <w:spacing w:after="0" w:line="240" w:lineRule="auto"/>
        <w:jc w:val="both"/>
        <w:rPr>
          <w:sz w:val="24"/>
          <w:szCs w:val="24"/>
          <w:shd w:val="clear" w:color="auto" w:fill="FFFFFF"/>
          <w:lang w:val="sr-Cyrl-CS"/>
        </w:rPr>
      </w:pPr>
      <w:r w:rsidRPr="00543EF1">
        <w:rPr>
          <w:rStyle w:val="Bodytext0"/>
          <w:sz w:val="24"/>
          <w:szCs w:val="24"/>
          <w:lang w:eastAsia="sr-Cyrl-CS"/>
        </w:rPr>
        <w:t xml:space="preserve">Отварање понуда ће се обавити јавно, по истеку рока </w:t>
      </w:r>
      <w:r w:rsidR="00D7222D" w:rsidRPr="00543EF1">
        <w:rPr>
          <w:rStyle w:val="Bodytext0"/>
          <w:sz w:val="24"/>
          <w:szCs w:val="24"/>
          <w:lang w:eastAsia="sr-Cyrl-CS"/>
        </w:rPr>
        <w:t>за подношење понуда,</w:t>
      </w:r>
      <w:r w:rsidR="00595BA9">
        <w:rPr>
          <w:rStyle w:val="Bodytext0"/>
          <w:sz w:val="24"/>
          <w:szCs w:val="24"/>
          <w:lang w:val="sr-Cyrl-CS" w:eastAsia="sr-Cyrl-CS"/>
        </w:rPr>
        <w:t xml:space="preserve"> дана 28.03.2018. године у 9,30 часова</w:t>
      </w:r>
      <w:r w:rsidR="00D7222D" w:rsidRPr="00543EF1">
        <w:rPr>
          <w:rStyle w:val="Bodytext0"/>
          <w:sz w:val="24"/>
          <w:szCs w:val="24"/>
          <w:lang w:eastAsia="sr-Cyrl-CS"/>
        </w:rPr>
        <w:t xml:space="preserve"> на адреси н</w:t>
      </w:r>
      <w:r w:rsidRPr="00543EF1">
        <w:rPr>
          <w:rStyle w:val="Bodytext0"/>
          <w:sz w:val="24"/>
          <w:szCs w:val="24"/>
          <w:lang w:eastAsia="sr-Cyrl-CS"/>
        </w:rPr>
        <w:t xml:space="preserve">аручиоца: </w:t>
      </w:r>
      <w:r w:rsidR="00D953F8" w:rsidRPr="00543EF1">
        <w:rPr>
          <w:sz w:val="24"/>
          <w:szCs w:val="24"/>
          <w:shd w:val="clear" w:color="auto" w:fill="FFFFFF"/>
          <w:lang w:val="x-none" w:eastAsia="sr-Cyrl-CS"/>
        </w:rPr>
        <w:t>Министарство грађевинарства, саобраћаја и инфраструктуре</w:t>
      </w:r>
      <w:r w:rsidR="006B7B07" w:rsidRPr="00543EF1">
        <w:rPr>
          <w:sz w:val="24"/>
          <w:szCs w:val="24"/>
          <w:shd w:val="clear" w:color="auto" w:fill="FFFFFF"/>
          <w:lang w:val="sr-Cyrl-CS" w:eastAsia="sr-Cyrl-CS"/>
        </w:rPr>
        <w:t xml:space="preserve">, </w:t>
      </w:r>
      <w:r w:rsidR="00E17B6C" w:rsidRPr="00543EF1">
        <w:rPr>
          <w:sz w:val="24"/>
          <w:szCs w:val="24"/>
          <w:shd w:val="clear" w:color="auto" w:fill="FFFFFF"/>
          <w:lang w:val="sr-Cyrl-CS" w:eastAsia="sr-Cyrl-CS"/>
        </w:rPr>
        <w:t>Београд, Немањина 22-26, 11. спрат, канцеларија бр.7.</w:t>
      </w:r>
    </w:p>
    <w:p w:rsidR="00A07D90" w:rsidRPr="00543EF1" w:rsidRDefault="00A07D90" w:rsidP="007954D0">
      <w:pPr>
        <w:pStyle w:val="Bodytext1"/>
        <w:shd w:val="clear" w:color="auto" w:fill="auto"/>
        <w:spacing w:before="0" w:after="0" w:line="274" w:lineRule="exact"/>
        <w:ind w:firstLine="0"/>
        <w:jc w:val="both"/>
        <w:rPr>
          <w:color w:val="000000"/>
          <w:sz w:val="24"/>
          <w:szCs w:val="24"/>
        </w:rPr>
      </w:pPr>
      <w:r w:rsidRPr="00543EF1">
        <w:rPr>
          <w:rStyle w:val="Bodytext0"/>
          <w:sz w:val="24"/>
          <w:szCs w:val="24"/>
        </w:rPr>
        <w:t>Отварање понуда је јавно и може присуствовати</w:t>
      </w:r>
      <w:r w:rsidRPr="00543EF1">
        <w:rPr>
          <w:rStyle w:val="Bodytext0"/>
          <w:color w:val="000000"/>
          <w:sz w:val="24"/>
          <w:szCs w:val="24"/>
        </w:rPr>
        <w:t xml:space="preserve"> свако заинтересовано лице.</w:t>
      </w:r>
    </w:p>
    <w:p w:rsidR="00BE1F36" w:rsidRPr="00130FB8" w:rsidRDefault="00BE1F36" w:rsidP="00BE1F36">
      <w:pPr>
        <w:widowControl w:val="0"/>
        <w:spacing w:line="274" w:lineRule="exact"/>
        <w:ind w:left="20" w:right="20"/>
        <w:jc w:val="both"/>
        <w:rPr>
          <w:color w:val="000000"/>
          <w:lang w:val="en-US" w:eastAsia="sr-Cyrl-CS"/>
        </w:rPr>
      </w:pPr>
      <w:r w:rsidRPr="00130FB8">
        <w:rPr>
          <w:color w:val="000000"/>
          <w:lang w:val="en-US" w:eastAsia="sr-Cyrl-CS"/>
        </w:rPr>
        <w:t xml:space="preserve">У поступку отварања понуда активно могу учествовати само овлашћени представници </w:t>
      </w:r>
      <w:r>
        <w:rPr>
          <w:color w:val="000000"/>
          <w:lang w:val="en-US" w:eastAsia="sr-Cyrl-CS"/>
        </w:rPr>
        <w:t>понуђача или понуђачи.</w:t>
      </w:r>
    </w:p>
    <w:p w:rsidR="00BE1F36" w:rsidRDefault="00BE1F36" w:rsidP="00BE1F36">
      <w:pPr>
        <w:jc w:val="both"/>
        <w:rPr>
          <w:color w:val="000000"/>
          <w:lang w:val="sr-Cyrl-CS" w:eastAsia="sr-Cyrl-CS"/>
        </w:rPr>
      </w:pPr>
      <w:r w:rsidRPr="00130FB8">
        <w:rPr>
          <w:color w:val="000000"/>
          <w:lang w:val="ru-RU" w:eastAsia="sr-Cyrl-CS"/>
        </w:rPr>
        <w:t>Представник понуђача дужан је да д</w:t>
      </w:r>
      <w:r>
        <w:rPr>
          <w:color w:val="000000"/>
          <w:lang w:val="ru-RU" w:eastAsia="sr-Cyrl-CS"/>
        </w:rPr>
        <w:t>остави уредно оверено овлашћење</w:t>
      </w:r>
      <w:r w:rsidRPr="00130FB8">
        <w:rPr>
          <w:color w:val="000000"/>
          <w:lang w:val="ru-RU" w:eastAsia="sr-Cyrl-CS"/>
        </w:rPr>
        <w:t xml:space="preserve"> за учествовање у отварању понуд</w:t>
      </w:r>
      <w:r w:rsidRPr="00130FB8">
        <w:rPr>
          <w:color w:val="000000"/>
          <w:lang w:val="sr-Cyrl-CS" w:eastAsia="sr-Cyrl-CS"/>
        </w:rPr>
        <w:t>а</w:t>
      </w:r>
    </w:p>
    <w:p w:rsidR="00BE1F36" w:rsidRDefault="00BE1F36" w:rsidP="00BE1F36">
      <w:pPr>
        <w:jc w:val="both"/>
        <w:rPr>
          <w:color w:val="000000"/>
          <w:lang w:val="sr-Cyrl-CS" w:eastAsia="sr-Cyrl-CS"/>
        </w:rPr>
      </w:pPr>
    </w:p>
    <w:p w:rsidR="009B5EE6" w:rsidRPr="00543EF1" w:rsidRDefault="009B5EE6" w:rsidP="00BE1F36">
      <w:pPr>
        <w:jc w:val="both"/>
        <w:rPr>
          <w:b/>
          <w:sz w:val="24"/>
          <w:szCs w:val="24"/>
          <w:lang w:val="sr-Cyrl-RS" w:eastAsia="x-none"/>
        </w:rPr>
      </w:pPr>
      <w:r w:rsidRPr="00543EF1">
        <w:rPr>
          <w:b/>
          <w:sz w:val="24"/>
          <w:szCs w:val="24"/>
          <w:lang w:val="sr-Cyrl-RS" w:eastAsia="x-none"/>
        </w:rPr>
        <w:t>1</w:t>
      </w:r>
      <w:r w:rsidR="00B74A27">
        <w:rPr>
          <w:b/>
          <w:sz w:val="24"/>
          <w:szCs w:val="24"/>
          <w:lang w:val="sr-Cyrl-RS" w:eastAsia="x-none"/>
        </w:rPr>
        <w:t>3</w:t>
      </w:r>
      <w:r w:rsidRPr="00543EF1">
        <w:rPr>
          <w:b/>
          <w:sz w:val="24"/>
          <w:szCs w:val="24"/>
          <w:lang w:val="sr-Cyrl-RS" w:eastAsia="x-none"/>
        </w:rPr>
        <w:t xml:space="preserve">. </w:t>
      </w:r>
      <w:r w:rsidR="00C20C3E" w:rsidRPr="00543EF1">
        <w:rPr>
          <w:b/>
          <w:sz w:val="24"/>
          <w:szCs w:val="24"/>
          <w:lang w:val="sr-Cyrl-RS" w:eastAsia="x-none"/>
        </w:rPr>
        <w:t xml:space="preserve">ВРСТА </w:t>
      </w:r>
      <w:r w:rsidRPr="00543EF1">
        <w:rPr>
          <w:b/>
          <w:sz w:val="24"/>
          <w:szCs w:val="24"/>
          <w:lang w:val="sr-Cyrl-RS" w:eastAsia="x-none"/>
        </w:rPr>
        <w:t>КРИТЕРИЈУМ</w:t>
      </w:r>
      <w:r w:rsidR="00C20C3E" w:rsidRPr="00543EF1">
        <w:rPr>
          <w:b/>
          <w:sz w:val="24"/>
          <w:szCs w:val="24"/>
          <w:lang w:val="sr-Cyrl-RS" w:eastAsia="x-none"/>
        </w:rPr>
        <w:t>А</w:t>
      </w:r>
      <w:r w:rsidRPr="00543EF1">
        <w:rPr>
          <w:b/>
          <w:sz w:val="24"/>
          <w:szCs w:val="24"/>
          <w:lang w:val="sr-Cyrl-RS" w:eastAsia="x-none"/>
        </w:rPr>
        <w:t xml:space="preserve"> ЗА </w:t>
      </w:r>
      <w:r w:rsidR="006A0177" w:rsidRPr="00543EF1">
        <w:rPr>
          <w:b/>
          <w:sz w:val="24"/>
          <w:szCs w:val="24"/>
          <w:lang w:val="sr-Cyrl-RS" w:eastAsia="x-none"/>
        </w:rPr>
        <w:t>ДОДЕЛУ УГОВОРА</w:t>
      </w:r>
    </w:p>
    <w:p w:rsidR="00B94D14" w:rsidRPr="00543EF1" w:rsidRDefault="00B94D14" w:rsidP="007954D0">
      <w:pPr>
        <w:jc w:val="both"/>
        <w:rPr>
          <w:b/>
          <w:sz w:val="24"/>
          <w:szCs w:val="24"/>
          <w:lang w:val="sr-Cyrl-RS" w:eastAsia="x-none"/>
        </w:rPr>
      </w:pPr>
    </w:p>
    <w:p w:rsidR="00463342" w:rsidRDefault="00463342" w:rsidP="00463342">
      <w:pPr>
        <w:spacing w:after="5" w:line="271" w:lineRule="auto"/>
        <w:ind w:left="360" w:right="51"/>
        <w:jc w:val="both"/>
        <w:rPr>
          <w:b/>
          <w:sz w:val="24"/>
          <w:szCs w:val="24"/>
        </w:rPr>
      </w:pPr>
      <w:r w:rsidRPr="00543EF1">
        <w:rPr>
          <w:b/>
          <w:sz w:val="24"/>
          <w:szCs w:val="24"/>
          <w:lang w:val="sr-Cyrl-CS"/>
        </w:rPr>
        <w:t>1</w:t>
      </w:r>
      <w:r w:rsidR="00B74A27">
        <w:rPr>
          <w:b/>
          <w:sz w:val="24"/>
          <w:szCs w:val="24"/>
          <w:lang w:val="sr-Cyrl-CS"/>
        </w:rPr>
        <w:t>3</w:t>
      </w:r>
      <w:r w:rsidRPr="00543EF1">
        <w:rPr>
          <w:b/>
          <w:sz w:val="24"/>
          <w:szCs w:val="24"/>
          <w:lang w:val="sr-Cyrl-CS"/>
        </w:rPr>
        <w:t xml:space="preserve">.1. </w:t>
      </w:r>
      <w:r w:rsidRPr="00543EF1">
        <w:rPr>
          <w:b/>
          <w:sz w:val="24"/>
          <w:szCs w:val="24"/>
        </w:rPr>
        <w:t>Врст</w:t>
      </w:r>
      <w:r w:rsidR="00595BA9">
        <w:rPr>
          <w:b/>
          <w:sz w:val="24"/>
          <w:szCs w:val="24"/>
        </w:rPr>
        <w:t xml:space="preserve">а критеријума за доделу уговора и </w:t>
      </w:r>
      <w:r w:rsidRPr="00543EF1">
        <w:rPr>
          <w:b/>
          <w:sz w:val="24"/>
          <w:szCs w:val="24"/>
        </w:rPr>
        <w:t xml:space="preserve">елементи критеријума на основу којих се додељује уговор </w:t>
      </w:r>
    </w:p>
    <w:p w:rsidR="00463342" w:rsidRPr="00543EF1" w:rsidRDefault="00463342" w:rsidP="00C74239">
      <w:pPr>
        <w:ind w:left="9" w:right="56"/>
        <w:jc w:val="both"/>
        <w:rPr>
          <w:sz w:val="24"/>
          <w:szCs w:val="24"/>
        </w:rPr>
      </w:pPr>
      <w:r w:rsidRPr="00543EF1">
        <w:rPr>
          <w:sz w:val="24"/>
          <w:szCs w:val="24"/>
        </w:rPr>
        <w:t xml:space="preserve">Избор најповољније понуде ће се извршити применом критеријума </w:t>
      </w:r>
      <w:r w:rsidRPr="00543EF1">
        <w:rPr>
          <w:b/>
          <w:sz w:val="24"/>
          <w:szCs w:val="24"/>
        </w:rPr>
        <w:t xml:space="preserve">„Најнижа понуђена </w:t>
      </w:r>
      <w:proofErr w:type="gramStart"/>
      <w:r w:rsidRPr="00543EF1">
        <w:rPr>
          <w:b/>
          <w:sz w:val="24"/>
          <w:szCs w:val="24"/>
        </w:rPr>
        <w:t>цена“</w:t>
      </w:r>
      <w:proofErr w:type="gramEnd"/>
      <w:r w:rsidRPr="00543EF1">
        <w:rPr>
          <w:sz w:val="24"/>
          <w:szCs w:val="24"/>
        </w:rPr>
        <w:t xml:space="preserve">.  </w:t>
      </w:r>
    </w:p>
    <w:p w:rsidR="00463342" w:rsidRPr="00543EF1" w:rsidRDefault="00463342" w:rsidP="00463342">
      <w:pPr>
        <w:spacing w:after="27" w:line="259" w:lineRule="auto"/>
        <w:rPr>
          <w:sz w:val="24"/>
          <w:szCs w:val="24"/>
        </w:rPr>
      </w:pPr>
      <w:r w:rsidRPr="00543EF1">
        <w:rPr>
          <w:b/>
          <w:i/>
          <w:sz w:val="24"/>
          <w:szCs w:val="24"/>
        </w:rPr>
        <w:t xml:space="preserve"> </w:t>
      </w:r>
    </w:p>
    <w:p w:rsidR="00463342" w:rsidRPr="00543EF1" w:rsidRDefault="00463342" w:rsidP="00463342">
      <w:pPr>
        <w:spacing w:after="5" w:line="271" w:lineRule="auto"/>
        <w:ind w:left="360" w:right="51"/>
        <w:jc w:val="both"/>
        <w:rPr>
          <w:sz w:val="24"/>
          <w:szCs w:val="24"/>
        </w:rPr>
      </w:pPr>
      <w:r w:rsidRPr="00543EF1">
        <w:rPr>
          <w:b/>
          <w:sz w:val="24"/>
          <w:szCs w:val="24"/>
          <w:lang w:val="sr-Cyrl-CS"/>
        </w:rPr>
        <w:t>1</w:t>
      </w:r>
      <w:r w:rsidR="00B74A27">
        <w:rPr>
          <w:b/>
          <w:sz w:val="24"/>
          <w:szCs w:val="24"/>
          <w:lang w:val="sr-Cyrl-CS"/>
        </w:rPr>
        <w:t>3</w:t>
      </w:r>
      <w:r w:rsidRPr="00543EF1">
        <w:rPr>
          <w:b/>
          <w:sz w:val="24"/>
          <w:szCs w:val="24"/>
          <w:lang w:val="sr-Cyrl-CS"/>
        </w:rPr>
        <w:t xml:space="preserve">.2. </w:t>
      </w:r>
      <w:r w:rsidRPr="00543EF1">
        <w:rPr>
          <w:b/>
          <w:sz w:val="24"/>
          <w:szCs w:val="24"/>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463342" w:rsidRPr="00543EF1" w:rsidRDefault="00463342" w:rsidP="00BE1F36">
      <w:pPr>
        <w:ind w:left="9" w:right="56"/>
        <w:jc w:val="both"/>
        <w:rPr>
          <w:sz w:val="24"/>
          <w:szCs w:val="24"/>
        </w:rPr>
      </w:pPr>
      <w:r w:rsidRPr="00543EF1">
        <w:rPr>
          <w:sz w:val="24"/>
          <w:szCs w:val="24"/>
        </w:rPr>
        <w:t xml:space="preserve">Уколико постоје две или више понуда са истом понуђеном ценом, најповољнија понуда биће изабрана путем </w:t>
      </w:r>
      <w:r w:rsidRPr="00543EF1">
        <w:rPr>
          <w:sz w:val="24"/>
          <w:szCs w:val="24"/>
          <w:u w:val="single" w:color="000000"/>
        </w:rPr>
        <w:t>јавног жреба</w:t>
      </w:r>
      <w:r w:rsidRPr="00543EF1">
        <w:rPr>
          <w:sz w:val="24"/>
          <w:szCs w:val="24"/>
        </w:rPr>
        <w:t>.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r w:rsidRPr="00543EF1">
        <w:rPr>
          <w:b/>
          <w:sz w:val="24"/>
          <w:szCs w:val="24"/>
        </w:rPr>
        <w:t xml:space="preserve"> </w:t>
      </w:r>
    </w:p>
    <w:p w:rsidR="007A0CC4" w:rsidRPr="00543EF1" w:rsidRDefault="007A0CC4" w:rsidP="007954D0">
      <w:pPr>
        <w:jc w:val="both"/>
        <w:rPr>
          <w:b/>
          <w:sz w:val="24"/>
          <w:szCs w:val="24"/>
          <w:lang w:val="sr-Cyrl-CS"/>
        </w:rPr>
      </w:pPr>
    </w:p>
    <w:p w:rsidR="00BF2F4C" w:rsidRPr="00543EF1" w:rsidRDefault="00BF2F4C" w:rsidP="007954D0">
      <w:pPr>
        <w:keepNext/>
        <w:keepLines/>
        <w:spacing w:after="5" w:line="268" w:lineRule="auto"/>
        <w:ind w:right="65"/>
        <w:jc w:val="both"/>
        <w:outlineLvl w:val="4"/>
        <w:rPr>
          <w:rFonts w:eastAsia="Arial"/>
          <w:b/>
          <w:color w:val="000000"/>
          <w:sz w:val="24"/>
          <w:szCs w:val="24"/>
          <w:lang w:val="sr-Cyrl-CS"/>
        </w:rPr>
      </w:pPr>
      <w:r w:rsidRPr="00543EF1">
        <w:rPr>
          <w:rFonts w:eastAsia="Arial"/>
          <w:b/>
          <w:color w:val="000000"/>
          <w:sz w:val="24"/>
          <w:szCs w:val="24"/>
          <w:lang w:val="sr-Cyrl-CS"/>
        </w:rPr>
        <w:t>1</w:t>
      </w:r>
      <w:r w:rsidR="00B74A27">
        <w:rPr>
          <w:rFonts w:eastAsia="Arial"/>
          <w:b/>
          <w:color w:val="000000"/>
          <w:sz w:val="24"/>
          <w:szCs w:val="24"/>
          <w:lang w:val="sr-Cyrl-CS"/>
        </w:rPr>
        <w:t>4</w:t>
      </w:r>
      <w:r w:rsidRPr="00543EF1">
        <w:rPr>
          <w:rFonts w:eastAsia="Arial"/>
          <w:b/>
          <w:color w:val="000000"/>
          <w:sz w:val="24"/>
          <w:szCs w:val="24"/>
          <w:lang w:val="sr-Cyrl-CS"/>
        </w:rPr>
        <w:t xml:space="preserve">. ПОШТОВАЊЕ ОБАВЕЗА КОЈЕ ПРОИЗИЛАЗЕ ИЗ ВАЖЕЋИХ ПРОПИСА  </w:t>
      </w:r>
    </w:p>
    <w:p w:rsidR="00BF2F4C" w:rsidRPr="00543EF1" w:rsidRDefault="00BF2F4C" w:rsidP="007954D0">
      <w:pPr>
        <w:spacing w:line="259" w:lineRule="auto"/>
        <w:rPr>
          <w:rFonts w:eastAsia="Arial"/>
          <w:color w:val="000000"/>
          <w:sz w:val="24"/>
          <w:szCs w:val="24"/>
          <w:lang w:val="sr-Cyrl-CS"/>
        </w:rPr>
      </w:pPr>
      <w:r w:rsidRPr="00543EF1">
        <w:rPr>
          <w:rFonts w:eastAsia="Arial"/>
          <w:b/>
          <w:color w:val="000000"/>
          <w:sz w:val="24"/>
          <w:szCs w:val="24"/>
          <w:lang w:val="sr-Cyrl-CS"/>
        </w:rPr>
        <w:t xml:space="preserve"> </w:t>
      </w:r>
    </w:p>
    <w:p w:rsidR="00BF2F4C" w:rsidRPr="00543EF1" w:rsidRDefault="00BF2F4C" w:rsidP="007954D0">
      <w:pPr>
        <w:tabs>
          <w:tab w:val="left" w:pos="1800"/>
        </w:tabs>
        <w:spacing w:line="240" w:lineRule="auto"/>
        <w:jc w:val="both"/>
        <w:rPr>
          <w:color w:val="000000"/>
          <w:sz w:val="24"/>
          <w:szCs w:val="24"/>
        </w:rPr>
      </w:pPr>
      <w:r w:rsidRPr="00543EF1">
        <w:rPr>
          <w:rFonts w:eastAsia="Arial"/>
          <w:color w:val="000000"/>
          <w:sz w:val="24"/>
          <w:szCs w:val="24"/>
          <w:lang w:val="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sidRPr="00543EF1">
        <w:rPr>
          <w:color w:val="000000"/>
          <w:sz w:val="24"/>
          <w:szCs w:val="24"/>
          <w:lang w:val="sr-Cyrl-CS"/>
        </w:rPr>
        <w:t>као и да нема забрану обављања делатности која је на снази у време подношења понуде</w:t>
      </w:r>
      <w:r w:rsidRPr="00543EF1">
        <w:rPr>
          <w:color w:val="000000"/>
          <w:sz w:val="24"/>
          <w:szCs w:val="24"/>
        </w:rPr>
        <w:t>.</w:t>
      </w:r>
    </w:p>
    <w:p w:rsidR="003701CF" w:rsidRPr="00543EF1" w:rsidRDefault="003701CF" w:rsidP="007954D0">
      <w:pPr>
        <w:tabs>
          <w:tab w:val="left" w:pos="1800"/>
        </w:tabs>
        <w:spacing w:line="240" w:lineRule="auto"/>
        <w:jc w:val="both"/>
        <w:rPr>
          <w:color w:val="000000"/>
          <w:sz w:val="24"/>
          <w:szCs w:val="24"/>
        </w:rPr>
      </w:pPr>
    </w:p>
    <w:p w:rsidR="00BF2F4C" w:rsidRPr="00543EF1" w:rsidRDefault="00463342" w:rsidP="00463342">
      <w:pPr>
        <w:keepNext/>
        <w:keepLines/>
        <w:spacing w:after="5" w:line="268" w:lineRule="auto"/>
        <w:ind w:right="65"/>
        <w:outlineLvl w:val="4"/>
        <w:rPr>
          <w:rFonts w:eastAsia="Arial"/>
          <w:b/>
          <w:color w:val="000000"/>
          <w:sz w:val="24"/>
          <w:szCs w:val="24"/>
          <w:lang w:val="sr-Cyrl-CS"/>
        </w:rPr>
      </w:pPr>
      <w:r w:rsidRPr="00543EF1">
        <w:rPr>
          <w:rFonts w:eastAsia="Arial"/>
          <w:b/>
          <w:color w:val="000000"/>
          <w:sz w:val="24"/>
          <w:szCs w:val="24"/>
          <w:lang w:val="sr-Cyrl-CS"/>
        </w:rPr>
        <w:t>1</w:t>
      </w:r>
      <w:r w:rsidR="00B74A27">
        <w:rPr>
          <w:rFonts w:eastAsia="Arial"/>
          <w:b/>
          <w:color w:val="000000"/>
          <w:sz w:val="24"/>
          <w:szCs w:val="24"/>
          <w:lang w:val="sr-Cyrl-CS"/>
        </w:rPr>
        <w:t>5</w:t>
      </w:r>
      <w:r w:rsidR="00BF2F4C" w:rsidRPr="00543EF1">
        <w:rPr>
          <w:rFonts w:eastAsia="Arial"/>
          <w:b/>
          <w:color w:val="000000"/>
          <w:sz w:val="24"/>
          <w:szCs w:val="24"/>
          <w:lang w:val="sr-Cyrl-CS"/>
        </w:rPr>
        <w:t>. КОРИШЋЕЊЕ П</w:t>
      </w:r>
      <w:r w:rsidRPr="00543EF1">
        <w:rPr>
          <w:rFonts w:eastAsia="Arial"/>
          <w:b/>
          <w:color w:val="000000"/>
          <w:sz w:val="24"/>
          <w:szCs w:val="24"/>
          <w:lang w:val="sr-Cyrl-CS"/>
        </w:rPr>
        <w:t xml:space="preserve">АТЕНТА И ОДГОВОРНОСТ ЗА ПОВРЕДУ </w:t>
      </w:r>
      <w:r w:rsidR="00BF2F4C" w:rsidRPr="00543EF1">
        <w:rPr>
          <w:rFonts w:eastAsia="Arial"/>
          <w:b/>
          <w:color w:val="000000"/>
          <w:sz w:val="24"/>
          <w:szCs w:val="24"/>
          <w:lang w:val="sr-Cyrl-CS"/>
        </w:rPr>
        <w:t xml:space="preserve">ЗАШТИЋЕНИХ ПРАВА ИНТЕЛЕКТУАЛНЕ СВОЈИНЕ ТРЕЋИХ ЛИЦА </w:t>
      </w:r>
    </w:p>
    <w:p w:rsidR="00BF2F4C" w:rsidRPr="00543EF1" w:rsidRDefault="00BF2F4C" w:rsidP="007954D0">
      <w:pPr>
        <w:spacing w:line="259" w:lineRule="auto"/>
        <w:rPr>
          <w:rFonts w:eastAsia="Arial"/>
          <w:color w:val="000000"/>
          <w:sz w:val="24"/>
          <w:szCs w:val="24"/>
          <w:lang w:val="sr-Cyrl-CS"/>
        </w:rPr>
      </w:pPr>
      <w:r w:rsidRPr="00543EF1">
        <w:rPr>
          <w:rFonts w:eastAsia="Arial"/>
          <w:b/>
          <w:color w:val="000000"/>
          <w:sz w:val="24"/>
          <w:szCs w:val="24"/>
          <w:lang w:val="sr-Cyrl-CS"/>
        </w:rPr>
        <w:t xml:space="preserve"> </w:t>
      </w:r>
    </w:p>
    <w:p w:rsidR="00AF5229" w:rsidRPr="00543EF1" w:rsidRDefault="00BF2F4C" w:rsidP="007954D0">
      <w:pPr>
        <w:spacing w:after="11" w:line="265" w:lineRule="auto"/>
        <w:ind w:right="72"/>
        <w:jc w:val="both"/>
        <w:rPr>
          <w:rFonts w:eastAsia="Arial"/>
          <w:b/>
          <w:color w:val="000000"/>
          <w:sz w:val="24"/>
          <w:szCs w:val="24"/>
          <w:lang w:val="sr-Cyrl-CS"/>
        </w:rPr>
      </w:pPr>
      <w:r w:rsidRPr="00543EF1">
        <w:rPr>
          <w:rFonts w:eastAsia="Arial"/>
          <w:color w:val="000000"/>
          <w:sz w:val="24"/>
          <w:szCs w:val="24"/>
          <w:lang w:val="sr-Cyrl-CS"/>
        </w:rPr>
        <w:t>Накнаду за коришћење патената, као и одговорност за повреду заштићених права интелектуалне својине трећих лица сноси понуђач.</w:t>
      </w:r>
      <w:r w:rsidRPr="00543EF1">
        <w:rPr>
          <w:rFonts w:eastAsia="Arial"/>
          <w:b/>
          <w:color w:val="000000"/>
          <w:sz w:val="24"/>
          <w:szCs w:val="24"/>
          <w:lang w:val="sr-Cyrl-CS"/>
        </w:rPr>
        <w:t xml:space="preserve"> </w:t>
      </w:r>
    </w:p>
    <w:p w:rsidR="00BF2F4C" w:rsidRPr="00543EF1" w:rsidRDefault="00BF2F4C" w:rsidP="007954D0">
      <w:pPr>
        <w:spacing w:after="19" w:line="259" w:lineRule="auto"/>
        <w:rPr>
          <w:rFonts w:eastAsia="Arial"/>
          <w:color w:val="000000"/>
          <w:sz w:val="24"/>
          <w:szCs w:val="24"/>
          <w:lang w:val="sr-Cyrl-CS"/>
        </w:rPr>
      </w:pPr>
      <w:r w:rsidRPr="00543EF1">
        <w:rPr>
          <w:rFonts w:eastAsia="Arial"/>
          <w:b/>
          <w:color w:val="000000"/>
          <w:sz w:val="24"/>
          <w:szCs w:val="24"/>
          <w:lang w:val="sr-Cyrl-CS"/>
        </w:rPr>
        <w:t xml:space="preserve"> </w:t>
      </w:r>
    </w:p>
    <w:p w:rsidR="00BF2F4C" w:rsidRPr="00543EF1" w:rsidRDefault="00463342" w:rsidP="007954D0">
      <w:pPr>
        <w:spacing w:after="5" w:line="268" w:lineRule="auto"/>
        <w:ind w:right="65"/>
        <w:jc w:val="both"/>
        <w:rPr>
          <w:rFonts w:eastAsia="Arial"/>
          <w:color w:val="000000"/>
          <w:sz w:val="24"/>
          <w:szCs w:val="24"/>
          <w:lang w:val="sr-Cyrl-CS"/>
        </w:rPr>
      </w:pPr>
      <w:r w:rsidRPr="00543EF1">
        <w:rPr>
          <w:rFonts w:eastAsia="Arial"/>
          <w:b/>
          <w:color w:val="000000"/>
          <w:sz w:val="24"/>
          <w:szCs w:val="24"/>
          <w:lang w:val="sr-Cyrl-CS"/>
        </w:rPr>
        <w:t>1</w:t>
      </w:r>
      <w:r w:rsidR="00B74A27">
        <w:rPr>
          <w:rFonts w:eastAsia="Arial"/>
          <w:b/>
          <w:color w:val="000000"/>
          <w:sz w:val="24"/>
          <w:szCs w:val="24"/>
          <w:lang w:val="sr-Cyrl-CS"/>
        </w:rPr>
        <w:t>6</w:t>
      </w:r>
      <w:r w:rsidR="00BF2F4C" w:rsidRPr="00543EF1">
        <w:rPr>
          <w:rFonts w:eastAsia="Arial"/>
          <w:b/>
          <w:color w:val="000000"/>
          <w:sz w:val="24"/>
          <w:szCs w:val="24"/>
          <w:lang w:val="sr-Cyrl-CS"/>
        </w:rPr>
        <w:t xml:space="preserve">. НАЧИН И РОК ЗА ПОДНОШЕЊЕ ЗАХТЕВА ЗА ЗАШТИТУ ПРАВА </w:t>
      </w:r>
    </w:p>
    <w:p w:rsidR="00BF2F4C" w:rsidRPr="00543EF1" w:rsidRDefault="00BF2F4C" w:rsidP="007954D0">
      <w:pPr>
        <w:keepNext/>
        <w:keepLines/>
        <w:spacing w:after="5" w:line="268" w:lineRule="auto"/>
        <w:ind w:right="65"/>
        <w:jc w:val="both"/>
        <w:outlineLvl w:val="3"/>
        <w:rPr>
          <w:rFonts w:eastAsia="Arial"/>
          <w:b/>
          <w:color w:val="000000"/>
          <w:sz w:val="24"/>
          <w:szCs w:val="24"/>
          <w:lang w:val="sr-Cyrl-CS"/>
        </w:rPr>
      </w:pPr>
      <w:r w:rsidRPr="00543EF1">
        <w:rPr>
          <w:rFonts w:eastAsia="Arial"/>
          <w:b/>
          <w:color w:val="000000"/>
          <w:sz w:val="24"/>
          <w:szCs w:val="24"/>
          <w:lang w:val="sr-Cyrl-CS"/>
        </w:rPr>
        <w:lastRenderedPageBreak/>
        <w:t xml:space="preserve">ПОНУЂАЧА СА  УПУТСТВОМ О УПЛАТИ ТАКСЕ ИЗ ЧЛ. 156. ЗАКОНА </w:t>
      </w:r>
    </w:p>
    <w:p w:rsidR="00BF2F4C" w:rsidRPr="00543EF1" w:rsidRDefault="00BF2F4C" w:rsidP="007954D0">
      <w:pPr>
        <w:spacing w:line="259" w:lineRule="auto"/>
        <w:rPr>
          <w:rFonts w:eastAsia="Arial"/>
          <w:color w:val="000000"/>
          <w:sz w:val="24"/>
          <w:szCs w:val="24"/>
          <w:lang w:val="sr-Cyrl-CS"/>
        </w:rPr>
      </w:pPr>
      <w:r w:rsidRPr="00543EF1">
        <w:rPr>
          <w:rFonts w:eastAsia="Arial"/>
          <w:b/>
          <w:color w:val="000000"/>
          <w:sz w:val="24"/>
          <w:szCs w:val="24"/>
          <w:lang w:val="sr-Cyrl-CS"/>
        </w:rPr>
        <w:t xml:space="preserve"> </w:t>
      </w:r>
    </w:p>
    <w:p w:rsidR="00BF2F4C" w:rsidRPr="00543EF1" w:rsidRDefault="00BF2F4C" w:rsidP="007954D0">
      <w:pPr>
        <w:spacing w:line="240" w:lineRule="auto"/>
        <w:jc w:val="both"/>
        <w:rPr>
          <w:sz w:val="24"/>
          <w:szCs w:val="24"/>
        </w:rPr>
      </w:pPr>
      <w:r w:rsidRPr="00543EF1">
        <w:rPr>
          <w:sz w:val="24"/>
          <w:szCs w:val="24"/>
        </w:rPr>
        <w:t xml:space="preserve">Захтев за заштиту права подноси се наручиоцу, а копија се истовремено доставља Републичкој комисији. </w:t>
      </w:r>
    </w:p>
    <w:p w:rsidR="00BF2F4C" w:rsidRPr="00543EF1" w:rsidRDefault="00BF2F4C" w:rsidP="007954D0">
      <w:pPr>
        <w:spacing w:line="240" w:lineRule="auto"/>
        <w:jc w:val="both"/>
        <w:rPr>
          <w:sz w:val="24"/>
          <w:szCs w:val="24"/>
        </w:rPr>
      </w:pPr>
      <w:r w:rsidRPr="00543EF1">
        <w:rPr>
          <w:sz w:val="24"/>
          <w:szCs w:val="24"/>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BF2F4C" w:rsidRPr="00543EF1" w:rsidRDefault="00BF2F4C" w:rsidP="007954D0">
      <w:pPr>
        <w:spacing w:line="240" w:lineRule="auto"/>
        <w:jc w:val="both"/>
        <w:rPr>
          <w:sz w:val="24"/>
          <w:szCs w:val="24"/>
        </w:rPr>
      </w:pPr>
      <w:r w:rsidRPr="00543EF1">
        <w:rPr>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Закона</w:t>
      </w:r>
      <w:r w:rsidRPr="00543EF1">
        <w:rPr>
          <w:sz w:val="24"/>
          <w:szCs w:val="24"/>
          <w:lang w:val="sr-Cyrl-CS"/>
        </w:rPr>
        <w:t xml:space="preserve"> о јавним набавкама</w:t>
      </w:r>
      <w:r w:rsidRPr="00543EF1">
        <w:rPr>
          <w:sz w:val="24"/>
          <w:szCs w:val="24"/>
        </w:rPr>
        <w:t xml:space="preserve"> указао наручиоцу на евентуалне недостатке и неправилности, а наручилац исте није отклонио. </w:t>
      </w:r>
    </w:p>
    <w:p w:rsidR="00BF2F4C" w:rsidRPr="00395323" w:rsidRDefault="00BF2F4C" w:rsidP="007954D0">
      <w:pPr>
        <w:spacing w:line="240" w:lineRule="auto"/>
        <w:jc w:val="both"/>
        <w:rPr>
          <w:rFonts w:eastAsia="Arial"/>
          <w:color w:val="000000"/>
          <w:sz w:val="24"/>
          <w:szCs w:val="24"/>
          <w:lang w:val="sr-Cyrl-CS"/>
        </w:rPr>
      </w:pPr>
      <w:r w:rsidRPr="00543EF1">
        <w:rPr>
          <w:sz w:val="24"/>
          <w:szCs w:val="24"/>
        </w:rPr>
        <w:t>Захтев за заштиту права којим се оспоравају радње које наручилац предузме пре истека рока за подношење понуда, а након истека рока из</w:t>
      </w:r>
      <w:r w:rsidRPr="00543EF1">
        <w:rPr>
          <w:sz w:val="24"/>
          <w:szCs w:val="24"/>
          <w:lang w:val="sr-Cyrl-CS"/>
        </w:rPr>
        <w:t xml:space="preserve"> члана 149.</w:t>
      </w:r>
      <w:r w:rsidRPr="00543EF1">
        <w:rPr>
          <w:sz w:val="24"/>
          <w:szCs w:val="24"/>
        </w:rPr>
        <w:t xml:space="preserve"> став 3. </w:t>
      </w:r>
      <w:r w:rsidRPr="00543EF1">
        <w:rPr>
          <w:sz w:val="24"/>
          <w:szCs w:val="24"/>
          <w:lang w:val="sr-Cyrl-CS"/>
        </w:rPr>
        <w:t>Закона о јавним набавкама</w:t>
      </w:r>
      <w:r w:rsidRPr="00543EF1">
        <w:rPr>
          <w:sz w:val="24"/>
          <w:szCs w:val="24"/>
        </w:rPr>
        <w:t>, сматраће се благовременим уколико је поднет најкасније до истека рока за подношење понуда</w:t>
      </w:r>
      <w:r w:rsidR="00395323">
        <w:rPr>
          <w:sz w:val="24"/>
          <w:szCs w:val="24"/>
          <w:lang w:val="sr-Cyrl-CS"/>
        </w:rPr>
        <w:t>.</w:t>
      </w:r>
    </w:p>
    <w:p w:rsidR="00BF2F4C" w:rsidRPr="00543EF1" w:rsidRDefault="00BF2F4C" w:rsidP="007954D0">
      <w:pPr>
        <w:spacing w:after="11" w:line="265" w:lineRule="auto"/>
        <w:ind w:right="72"/>
        <w:jc w:val="both"/>
        <w:rPr>
          <w:sz w:val="24"/>
          <w:szCs w:val="24"/>
        </w:rPr>
      </w:pPr>
      <w:r w:rsidRPr="00543EF1">
        <w:rPr>
          <w:sz w:val="24"/>
          <w:szCs w:val="24"/>
        </w:rPr>
        <w:t xml:space="preserve">После доношења одлуке о додели уговора, и одлуке о обустави поступка, рок за подношење захтева за заштиту права је </w:t>
      </w:r>
      <w:r w:rsidRPr="00543EF1">
        <w:rPr>
          <w:sz w:val="24"/>
          <w:szCs w:val="24"/>
          <w:lang w:val="sr-Cyrl-CS"/>
        </w:rPr>
        <w:t>пет</w:t>
      </w:r>
      <w:r w:rsidRPr="00543EF1">
        <w:rPr>
          <w:sz w:val="24"/>
          <w:szCs w:val="24"/>
        </w:rPr>
        <w:t xml:space="preserve"> дана од дана објављивања одлуке на Порталу јавних набавки.</w:t>
      </w:r>
    </w:p>
    <w:p w:rsidR="00BF2F4C" w:rsidRPr="00543EF1" w:rsidRDefault="00BF2F4C" w:rsidP="007954D0">
      <w:pPr>
        <w:spacing w:after="11" w:line="265" w:lineRule="auto"/>
        <w:ind w:right="72"/>
        <w:jc w:val="both"/>
        <w:rPr>
          <w:rFonts w:eastAsia="Arial"/>
          <w:color w:val="000000"/>
          <w:sz w:val="24"/>
          <w:szCs w:val="24"/>
          <w:lang w:val="en-US"/>
        </w:rPr>
      </w:pPr>
      <w:r w:rsidRPr="00543EF1">
        <w:rPr>
          <w:rFonts w:eastAsia="Arial"/>
          <w:color w:val="000000"/>
          <w:sz w:val="24"/>
          <w:szCs w:val="24"/>
          <w:lang w:val="en-U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415F82" w:rsidRDefault="00BF2F4C" w:rsidP="007954D0">
      <w:pPr>
        <w:spacing w:after="99" w:line="251" w:lineRule="auto"/>
        <w:ind w:right="43"/>
        <w:jc w:val="both"/>
        <w:rPr>
          <w:rFonts w:eastAsia="Arial"/>
          <w:color w:val="000000"/>
          <w:sz w:val="24"/>
          <w:szCs w:val="24"/>
          <w:lang w:val="en-US"/>
        </w:rPr>
      </w:pPr>
      <w:r w:rsidRPr="00543EF1">
        <w:rPr>
          <w:rFonts w:eastAsia="Arial"/>
          <w:color w:val="000000"/>
          <w:sz w:val="24"/>
          <w:szCs w:val="24"/>
          <w:lang w:val="en-US"/>
        </w:rPr>
        <w:t xml:space="preserve">Подносилац захтева је дужан да на рачун буџета Републике Србије уплати таксу од </w:t>
      </w:r>
      <w:r w:rsidRPr="00543EF1">
        <w:rPr>
          <w:sz w:val="24"/>
          <w:szCs w:val="24"/>
        </w:rPr>
        <w:t>60.000 динара</w:t>
      </w:r>
      <w:r w:rsidRPr="00543EF1">
        <w:rPr>
          <w:rFonts w:eastAsia="Arial"/>
          <w:color w:val="000000"/>
          <w:sz w:val="24"/>
          <w:szCs w:val="24"/>
          <w:lang w:val="en-US"/>
        </w:rPr>
        <w:t xml:space="preserve">. </w:t>
      </w:r>
    </w:p>
    <w:p w:rsidR="00BE1F36" w:rsidRPr="00543EF1" w:rsidRDefault="00BE1F36" w:rsidP="007954D0">
      <w:pPr>
        <w:spacing w:after="99" w:line="251" w:lineRule="auto"/>
        <w:ind w:right="43"/>
        <w:jc w:val="both"/>
        <w:rPr>
          <w:rFonts w:eastAsia="Arial"/>
          <w:color w:val="000000"/>
          <w:sz w:val="24"/>
          <w:szCs w:val="24"/>
          <w:lang w:val="en-US"/>
        </w:rPr>
      </w:pPr>
    </w:p>
    <w:p w:rsidR="00BF2F4C" w:rsidRPr="00543EF1" w:rsidRDefault="00BF2F4C" w:rsidP="007954D0">
      <w:pPr>
        <w:spacing w:after="99" w:line="251" w:lineRule="auto"/>
        <w:ind w:right="43"/>
        <w:jc w:val="both"/>
        <w:rPr>
          <w:sz w:val="24"/>
          <w:szCs w:val="24"/>
          <w:lang w:val="en-US"/>
        </w:rPr>
      </w:pPr>
      <w:r w:rsidRPr="00543EF1">
        <w:rPr>
          <w:b/>
          <w:sz w:val="24"/>
          <w:szCs w:val="24"/>
          <w:lang w:val="en-US"/>
        </w:rPr>
        <w:t>Потврда о извршеној уплати таксе из члана 156. ЗЈН која садржи следеће елементе:</w:t>
      </w:r>
      <w:r w:rsidRPr="00543EF1">
        <w:rPr>
          <w:sz w:val="24"/>
          <w:szCs w:val="24"/>
          <w:lang w:val="en-US"/>
        </w:rPr>
        <w:t xml:space="preserve"> </w:t>
      </w:r>
    </w:p>
    <w:p w:rsidR="00BF2F4C" w:rsidRPr="00543EF1" w:rsidRDefault="00BF2F4C" w:rsidP="007954D0">
      <w:pPr>
        <w:numPr>
          <w:ilvl w:val="1"/>
          <w:numId w:val="8"/>
        </w:numPr>
        <w:spacing w:after="105" w:line="248" w:lineRule="auto"/>
        <w:ind w:left="0" w:right="43"/>
        <w:jc w:val="both"/>
        <w:rPr>
          <w:sz w:val="24"/>
          <w:szCs w:val="24"/>
          <w:lang w:val="en-US"/>
        </w:rPr>
      </w:pPr>
      <w:r w:rsidRPr="00543EF1">
        <w:rPr>
          <w:sz w:val="24"/>
          <w:szCs w:val="24"/>
          <w:lang w:val="en-US"/>
        </w:rPr>
        <w:t xml:space="preserve">да буде издата од стране банке и да садржи печат банке; </w:t>
      </w:r>
    </w:p>
    <w:p w:rsidR="00BF2F4C" w:rsidRPr="00543EF1" w:rsidRDefault="00BF2F4C" w:rsidP="007954D0">
      <w:pPr>
        <w:numPr>
          <w:ilvl w:val="1"/>
          <w:numId w:val="8"/>
        </w:numPr>
        <w:spacing w:after="110" w:line="242" w:lineRule="auto"/>
        <w:ind w:left="0" w:right="43"/>
        <w:jc w:val="both"/>
        <w:rPr>
          <w:sz w:val="24"/>
          <w:szCs w:val="24"/>
          <w:lang w:val="en-US"/>
        </w:rPr>
      </w:pPr>
      <w:r w:rsidRPr="00543EF1">
        <w:rPr>
          <w:sz w:val="24"/>
          <w:szCs w:val="24"/>
          <w:lang w:val="en-US"/>
        </w:rP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r w:rsidRPr="00543EF1">
        <w:rPr>
          <w:b/>
          <w:sz w:val="24"/>
          <w:szCs w:val="24"/>
          <w:lang w:val="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r w:rsidRPr="00543EF1">
        <w:rPr>
          <w:sz w:val="24"/>
          <w:szCs w:val="24"/>
          <w:lang w:val="en-US"/>
        </w:rPr>
        <w:t xml:space="preserve"> </w:t>
      </w:r>
    </w:p>
    <w:p w:rsidR="00BF2F4C" w:rsidRPr="00543EF1" w:rsidRDefault="00BF2F4C" w:rsidP="007954D0">
      <w:pPr>
        <w:numPr>
          <w:ilvl w:val="1"/>
          <w:numId w:val="8"/>
        </w:numPr>
        <w:spacing w:after="105" w:line="248" w:lineRule="auto"/>
        <w:ind w:left="0" w:right="43"/>
        <w:jc w:val="both"/>
        <w:rPr>
          <w:sz w:val="24"/>
          <w:szCs w:val="24"/>
          <w:lang w:val="en-US"/>
        </w:rPr>
      </w:pPr>
      <w:r w:rsidRPr="00543EF1">
        <w:rPr>
          <w:sz w:val="24"/>
          <w:szCs w:val="24"/>
          <w:lang w:val="en-US"/>
        </w:rPr>
        <w:t xml:space="preserve">износ таксе из члана 156. ЗЈН чија се уплата врши; </w:t>
      </w:r>
    </w:p>
    <w:p w:rsidR="00BF2F4C" w:rsidRPr="00543EF1" w:rsidRDefault="00BF2F4C" w:rsidP="007954D0">
      <w:pPr>
        <w:numPr>
          <w:ilvl w:val="1"/>
          <w:numId w:val="8"/>
        </w:numPr>
        <w:spacing w:after="95" w:line="259" w:lineRule="auto"/>
        <w:ind w:left="0" w:right="43"/>
        <w:jc w:val="both"/>
        <w:rPr>
          <w:sz w:val="24"/>
          <w:szCs w:val="24"/>
          <w:lang w:val="en-US"/>
        </w:rPr>
      </w:pPr>
      <w:r w:rsidRPr="00543EF1">
        <w:rPr>
          <w:sz w:val="24"/>
          <w:szCs w:val="24"/>
          <w:lang w:val="en-US"/>
        </w:rPr>
        <w:t xml:space="preserve">број рачуна: 840-30678845-06; </w:t>
      </w:r>
    </w:p>
    <w:p w:rsidR="00BF2F4C" w:rsidRPr="00543EF1" w:rsidRDefault="00BF2F4C" w:rsidP="007954D0">
      <w:pPr>
        <w:numPr>
          <w:ilvl w:val="1"/>
          <w:numId w:val="8"/>
        </w:numPr>
        <w:spacing w:after="95" w:line="259" w:lineRule="auto"/>
        <w:ind w:left="0" w:right="43"/>
        <w:jc w:val="both"/>
        <w:rPr>
          <w:sz w:val="24"/>
          <w:szCs w:val="24"/>
          <w:lang w:val="en-US"/>
        </w:rPr>
      </w:pPr>
      <w:r w:rsidRPr="00543EF1">
        <w:rPr>
          <w:sz w:val="24"/>
          <w:szCs w:val="24"/>
          <w:lang w:val="en-US"/>
        </w:rPr>
        <w:t xml:space="preserve">шифру плаћања: 153 или 253; </w:t>
      </w:r>
    </w:p>
    <w:p w:rsidR="00BF2F4C" w:rsidRPr="00543EF1" w:rsidRDefault="00BF2F4C" w:rsidP="007954D0">
      <w:pPr>
        <w:numPr>
          <w:ilvl w:val="1"/>
          <w:numId w:val="8"/>
        </w:numPr>
        <w:spacing w:after="105" w:line="248" w:lineRule="auto"/>
        <w:ind w:left="0" w:right="43"/>
        <w:jc w:val="both"/>
        <w:rPr>
          <w:sz w:val="24"/>
          <w:szCs w:val="24"/>
          <w:lang w:val="en-US"/>
        </w:rPr>
      </w:pPr>
      <w:r w:rsidRPr="00543EF1">
        <w:rPr>
          <w:sz w:val="24"/>
          <w:szCs w:val="24"/>
          <w:lang w:val="en-US"/>
        </w:rPr>
        <w:t xml:space="preserve">позив на број: подаци о броју или ознаци јавне набавке поводом које се подноси захтев за заштиту права; </w:t>
      </w:r>
    </w:p>
    <w:p w:rsidR="00BF2F4C" w:rsidRPr="00543EF1" w:rsidRDefault="00611909" w:rsidP="007954D0">
      <w:pPr>
        <w:numPr>
          <w:ilvl w:val="1"/>
          <w:numId w:val="8"/>
        </w:numPr>
        <w:spacing w:after="105" w:line="248" w:lineRule="auto"/>
        <w:ind w:left="0" w:right="43"/>
        <w:jc w:val="both"/>
        <w:rPr>
          <w:sz w:val="24"/>
          <w:szCs w:val="24"/>
          <w:lang w:val="en-US"/>
        </w:rPr>
      </w:pPr>
      <w:r w:rsidRPr="00543EF1">
        <w:rPr>
          <w:sz w:val="24"/>
          <w:szCs w:val="24"/>
          <w:lang w:val="en-US"/>
        </w:rPr>
        <w:t xml:space="preserve">сврха: ЗЗП; </w:t>
      </w:r>
      <w:r w:rsidR="00BF2F4C" w:rsidRPr="00543EF1">
        <w:rPr>
          <w:sz w:val="24"/>
          <w:szCs w:val="24"/>
          <w:lang w:val="en-US"/>
        </w:rPr>
        <w:t xml:space="preserve">назив наручиоца; број или ознака јавне набавке поводом које се подноси захтев за заштиту права; </w:t>
      </w:r>
    </w:p>
    <w:p w:rsidR="00BF2F4C" w:rsidRPr="00543EF1" w:rsidRDefault="00BF2F4C" w:rsidP="007954D0">
      <w:pPr>
        <w:numPr>
          <w:ilvl w:val="1"/>
          <w:numId w:val="8"/>
        </w:numPr>
        <w:spacing w:after="105" w:line="248" w:lineRule="auto"/>
        <w:ind w:left="0" w:right="43"/>
        <w:jc w:val="both"/>
        <w:rPr>
          <w:sz w:val="24"/>
          <w:szCs w:val="24"/>
          <w:lang w:val="en-US"/>
        </w:rPr>
      </w:pPr>
      <w:r w:rsidRPr="00543EF1">
        <w:rPr>
          <w:sz w:val="24"/>
          <w:szCs w:val="24"/>
          <w:lang w:val="en-US"/>
        </w:rPr>
        <w:t xml:space="preserve">корисник: буџет Републике Србије; </w:t>
      </w:r>
    </w:p>
    <w:p w:rsidR="00BF2F4C" w:rsidRPr="00543EF1" w:rsidRDefault="00BF2F4C" w:rsidP="007954D0">
      <w:pPr>
        <w:numPr>
          <w:ilvl w:val="1"/>
          <w:numId w:val="8"/>
        </w:numPr>
        <w:spacing w:after="105" w:line="248" w:lineRule="auto"/>
        <w:ind w:left="0" w:right="43"/>
        <w:jc w:val="both"/>
        <w:rPr>
          <w:sz w:val="24"/>
          <w:szCs w:val="24"/>
          <w:lang w:val="en-US"/>
        </w:rPr>
      </w:pPr>
      <w:r w:rsidRPr="00543EF1">
        <w:rPr>
          <w:sz w:val="24"/>
          <w:szCs w:val="24"/>
          <w:lang w:val="en-US"/>
        </w:rPr>
        <w:lastRenderedPageBreak/>
        <w:t xml:space="preserve">назив уплатиоца, односно назив подносиоца захтева за заштиту права за којег је извршена уплата таксе; </w:t>
      </w:r>
    </w:p>
    <w:p w:rsidR="00BF2F4C" w:rsidRPr="00543EF1" w:rsidRDefault="00BF2F4C" w:rsidP="007954D0">
      <w:pPr>
        <w:numPr>
          <w:ilvl w:val="1"/>
          <w:numId w:val="8"/>
        </w:numPr>
        <w:spacing w:after="105" w:line="248" w:lineRule="auto"/>
        <w:ind w:left="0" w:right="43"/>
        <w:jc w:val="both"/>
        <w:rPr>
          <w:sz w:val="24"/>
          <w:szCs w:val="24"/>
          <w:lang w:val="en-US"/>
        </w:rPr>
      </w:pPr>
      <w:r w:rsidRPr="00543EF1">
        <w:rPr>
          <w:sz w:val="24"/>
          <w:szCs w:val="24"/>
          <w:lang w:val="en-US"/>
        </w:rPr>
        <w:t xml:space="preserve">потпис овлашћеног лица банке. </w:t>
      </w:r>
    </w:p>
    <w:p w:rsidR="00BF2F4C" w:rsidRPr="00543EF1" w:rsidRDefault="00BF2F4C" w:rsidP="007954D0">
      <w:pPr>
        <w:spacing w:after="11" w:line="265" w:lineRule="auto"/>
        <w:ind w:right="72"/>
        <w:jc w:val="both"/>
        <w:rPr>
          <w:rFonts w:eastAsia="Arial"/>
          <w:color w:val="000000"/>
          <w:sz w:val="24"/>
          <w:szCs w:val="24"/>
          <w:lang w:val="en-US"/>
        </w:rPr>
      </w:pPr>
    </w:p>
    <w:p w:rsidR="00BF2F4C" w:rsidRPr="00543EF1" w:rsidRDefault="00BF2F4C" w:rsidP="007954D0">
      <w:pPr>
        <w:spacing w:after="105" w:line="248" w:lineRule="auto"/>
        <w:ind w:right="43"/>
        <w:jc w:val="both"/>
        <w:rPr>
          <w:color w:val="000000"/>
          <w:sz w:val="24"/>
          <w:szCs w:val="24"/>
          <w:lang w:val="en-US"/>
        </w:rPr>
      </w:pPr>
      <w:r w:rsidRPr="00543EF1">
        <w:rPr>
          <w:color w:val="000000"/>
          <w:sz w:val="24"/>
          <w:szCs w:val="24"/>
          <w:lang w:val="en-US"/>
        </w:rPr>
        <w:t xml:space="preserve">У поступку јавне набавке мале вредности, такса увек износи 60.000 динара, без обзира на то:  </w:t>
      </w:r>
    </w:p>
    <w:p w:rsidR="00BF2F4C" w:rsidRPr="00543EF1" w:rsidRDefault="00BF2F4C" w:rsidP="007954D0">
      <w:pPr>
        <w:numPr>
          <w:ilvl w:val="0"/>
          <w:numId w:val="9"/>
        </w:numPr>
        <w:spacing w:after="105" w:line="248" w:lineRule="auto"/>
        <w:ind w:left="0" w:right="43"/>
        <w:jc w:val="both"/>
        <w:rPr>
          <w:color w:val="000000"/>
          <w:sz w:val="24"/>
          <w:szCs w:val="24"/>
          <w:lang w:val="en-US"/>
        </w:rPr>
      </w:pPr>
      <w:r w:rsidRPr="00543EF1">
        <w:rPr>
          <w:color w:val="000000"/>
          <w:sz w:val="24"/>
          <w:szCs w:val="24"/>
          <w:lang w:val="en-US"/>
        </w:rPr>
        <w:t xml:space="preserve">да ли се захтев за заштиту права подноси пре или након отварања понуда;  </w:t>
      </w:r>
    </w:p>
    <w:p w:rsidR="00BF2F4C" w:rsidRPr="00543EF1" w:rsidRDefault="00BF2F4C" w:rsidP="007954D0">
      <w:pPr>
        <w:numPr>
          <w:ilvl w:val="0"/>
          <w:numId w:val="9"/>
        </w:numPr>
        <w:spacing w:after="105" w:line="248" w:lineRule="auto"/>
        <w:ind w:left="0" w:right="43"/>
        <w:jc w:val="both"/>
        <w:rPr>
          <w:color w:val="000000"/>
          <w:sz w:val="24"/>
          <w:szCs w:val="24"/>
          <w:lang w:val="en-US"/>
        </w:rPr>
      </w:pPr>
      <w:r w:rsidRPr="00543EF1">
        <w:rPr>
          <w:color w:val="000000"/>
          <w:sz w:val="24"/>
          <w:szCs w:val="24"/>
          <w:lang w:val="en-US"/>
        </w:rPr>
        <w:t xml:space="preserve">да ли је поступак јавне набавке обликован по партијама;  </w:t>
      </w:r>
    </w:p>
    <w:p w:rsidR="00BF2F4C" w:rsidRPr="00543EF1" w:rsidRDefault="00BF2F4C" w:rsidP="007954D0">
      <w:pPr>
        <w:numPr>
          <w:ilvl w:val="0"/>
          <w:numId w:val="9"/>
        </w:numPr>
        <w:spacing w:after="105" w:line="248" w:lineRule="auto"/>
        <w:ind w:left="0" w:right="43"/>
        <w:jc w:val="both"/>
        <w:rPr>
          <w:color w:val="000000"/>
          <w:sz w:val="24"/>
          <w:szCs w:val="24"/>
          <w:lang w:val="en-US"/>
        </w:rPr>
      </w:pPr>
      <w:r w:rsidRPr="00543EF1">
        <w:rPr>
          <w:color w:val="000000"/>
          <w:sz w:val="24"/>
          <w:szCs w:val="24"/>
          <w:lang w:val="en-US"/>
        </w:rPr>
        <w:t xml:space="preserve">колика је процењена вредност јавне набавке;  </w:t>
      </w:r>
    </w:p>
    <w:p w:rsidR="00BE1F36" w:rsidRPr="008D58ED" w:rsidRDefault="00BF2F4C" w:rsidP="008D58ED">
      <w:pPr>
        <w:numPr>
          <w:ilvl w:val="0"/>
          <w:numId w:val="9"/>
        </w:numPr>
        <w:spacing w:after="105" w:line="248" w:lineRule="auto"/>
        <w:ind w:left="0" w:right="43"/>
        <w:jc w:val="both"/>
        <w:rPr>
          <w:color w:val="000000"/>
          <w:sz w:val="24"/>
          <w:szCs w:val="24"/>
          <w:lang w:val="en-US"/>
        </w:rPr>
      </w:pPr>
      <w:r w:rsidRPr="00543EF1">
        <w:rPr>
          <w:color w:val="000000"/>
          <w:sz w:val="24"/>
          <w:szCs w:val="24"/>
          <w:lang w:val="en-US"/>
        </w:rPr>
        <w:t xml:space="preserve">колико износи понуђена цена понуђача коме је додељен уговор о јавној набавци.  </w:t>
      </w:r>
    </w:p>
    <w:p w:rsidR="00D73E0E" w:rsidRPr="00D73E0E" w:rsidRDefault="00D73E0E" w:rsidP="00D73E0E">
      <w:pPr>
        <w:spacing w:after="105" w:line="248" w:lineRule="auto"/>
        <w:ind w:right="43"/>
        <w:jc w:val="both"/>
        <w:rPr>
          <w:color w:val="000000"/>
          <w:sz w:val="24"/>
          <w:szCs w:val="24"/>
          <w:lang w:val="en-US"/>
        </w:rPr>
      </w:pPr>
    </w:p>
    <w:p w:rsidR="007C5B3F" w:rsidRPr="00543EF1" w:rsidRDefault="00463342" w:rsidP="007954D0">
      <w:pPr>
        <w:spacing w:after="18" w:line="259" w:lineRule="auto"/>
        <w:rPr>
          <w:rFonts w:eastAsia="Arial"/>
          <w:b/>
          <w:color w:val="000000"/>
          <w:sz w:val="24"/>
          <w:szCs w:val="24"/>
          <w:lang w:val="sr-Cyrl-RS"/>
        </w:rPr>
      </w:pPr>
      <w:r w:rsidRPr="00543EF1">
        <w:rPr>
          <w:rFonts w:eastAsia="Arial"/>
          <w:b/>
          <w:color w:val="000000"/>
          <w:sz w:val="24"/>
          <w:szCs w:val="24"/>
          <w:lang w:val="en-US"/>
        </w:rPr>
        <w:t>1</w:t>
      </w:r>
      <w:r w:rsidR="00B74A27">
        <w:rPr>
          <w:rFonts w:eastAsia="Arial"/>
          <w:b/>
          <w:color w:val="000000"/>
          <w:sz w:val="24"/>
          <w:szCs w:val="24"/>
          <w:lang w:val="sr-Cyrl-CS"/>
        </w:rPr>
        <w:t>7</w:t>
      </w:r>
      <w:r w:rsidR="007C5B3F" w:rsidRPr="00543EF1">
        <w:rPr>
          <w:rFonts w:eastAsia="Arial"/>
          <w:b/>
          <w:color w:val="000000"/>
          <w:sz w:val="24"/>
          <w:szCs w:val="24"/>
          <w:lang w:val="en-US"/>
        </w:rPr>
        <w:t xml:space="preserve">. </w:t>
      </w:r>
      <w:r w:rsidR="007C5B3F" w:rsidRPr="00543EF1">
        <w:rPr>
          <w:rFonts w:eastAsia="Arial"/>
          <w:b/>
          <w:color w:val="000000"/>
          <w:sz w:val="24"/>
          <w:szCs w:val="24"/>
          <w:lang w:val="sr-Cyrl-RS"/>
        </w:rPr>
        <w:t>ПРОМЕН</w:t>
      </w:r>
      <w:r w:rsidR="0036430E" w:rsidRPr="00543EF1">
        <w:rPr>
          <w:rFonts w:eastAsia="Arial"/>
          <w:b/>
          <w:color w:val="000000"/>
          <w:sz w:val="24"/>
          <w:szCs w:val="24"/>
          <w:lang w:val="en-US"/>
        </w:rPr>
        <w:t>E</w:t>
      </w:r>
      <w:r w:rsidR="007C5B3F" w:rsidRPr="00543EF1">
        <w:rPr>
          <w:rFonts w:eastAsia="Arial"/>
          <w:b/>
          <w:color w:val="000000"/>
          <w:sz w:val="24"/>
          <w:szCs w:val="24"/>
          <w:lang w:val="sr-Cyrl-RS"/>
        </w:rPr>
        <w:t xml:space="preserve"> У ВЕЗИ СА ИСПУЊЕНОШЋУ УСЛОВА ИЗ ПОСТУПКА ЈАВНЕ НАБАВКЕ</w:t>
      </w:r>
    </w:p>
    <w:p w:rsidR="00B15B44" w:rsidRPr="00543EF1" w:rsidRDefault="00B15B44" w:rsidP="007954D0">
      <w:pPr>
        <w:spacing w:after="18" w:line="259" w:lineRule="auto"/>
        <w:rPr>
          <w:rFonts w:eastAsia="Arial"/>
          <w:color w:val="000000"/>
          <w:sz w:val="24"/>
          <w:szCs w:val="24"/>
          <w:lang w:val="sr-Cyrl-RS"/>
        </w:rPr>
      </w:pPr>
    </w:p>
    <w:p w:rsidR="007C5B3F" w:rsidRPr="00543EF1" w:rsidRDefault="007C5B3F" w:rsidP="007954D0">
      <w:pPr>
        <w:spacing w:line="256" w:lineRule="auto"/>
        <w:jc w:val="both"/>
        <w:rPr>
          <w:sz w:val="24"/>
          <w:szCs w:val="24"/>
        </w:rPr>
      </w:pPr>
      <w:r w:rsidRPr="00543EF1">
        <w:rPr>
          <w:sz w:val="24"/>
          <w:szCs w:val="24"/>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BF2F4C" w:rsidRPr="00543EF1" w:rsidRDefault="00BF2F4C" w:rsidP="007954D0">
      <w:pPr>
        <w:spacing w:after="18" w:line="259" w:lineRule="auto"/>
        <w:rPr>
          <w:rFonts w:eastAsia="Arial"/>
          <w:color w:val="000000"/>
          <w:sz w:val="24"/>
          <w:szCs w:val="24"/>
          <w:lang w:val="en-US"/>
        </w:rPr>
      </w:pPr>
    </w:p>
    <w:p w:rsidR="00BF2F4C" w:rsidRPr="00543EF1" w:rsidRDefault="00463342" w:rsidP="007954D0">
      <w:pPr>
        <w:spacing w:after="18" w:line="259" w:lineRule="auto"/>
        <w:rPr>
          <w:rFonts w:eastAsia="Arial"/>
          <w:b/>
          <w:color w:val="000000"/>
          <w:sz w:val="24"/>
          <w:szCs w:val="24"/>
          <w:lang w:val="en-US"/>
        </w:rPr>
      </w:pPr>
      <w:r w:rsidRPr="00543EF1">
        <w:rPr>
          <w:rFonts w:eastAsia="Arial"/>
          <w:b/>
          <w:color w:val="000000"/>
          <w:sz w:val="24"/>
          <w:szCs w:val="24"/>
          <w:lang w:val="en-US"/>
        </w:rPr>
        <w:t>1</w:t>
      </w:r>
      <w:r w:rsidR="00B74A27">
        <w:rPr>
          <w:rFonts w:eastAsia="Arial"/>
          <w:b/>
          <w:color w:val="000000"/>
          <w:sz w:val="24"/>
          <w:szCs w:val="24"/>
          <w:lang w:val="sr-Cyrl-CS"/>
        </w:rPr>
        <w:t>8</w:t>
      </w:r>
      <w:r w:rsidR="00BF2F4C" w:rsidRPr="00543EF1">
        <w:rPr>
          <w:rFonts w:eastAsia="Arial"/>
          <w:b/>
          <w:color w:val="000000"/>
          <w:sz w:val="24"/>
          <w:szCs w:val="24"/>
          <w:lang w:val="en-US"/>
        </w:rPr>
        <w:t xml:space="preserve">. РОК У КОЈЕМ ЋЕ УГОВОР БИТИ ЗАКЉУЧЕН </w:t>
      </w:r>
    </w:p>
    <w:p w:rsidR="00BF2F4C" w:rsidRPr="00543EF1" w:rsidRDefault="00BF2F4C" w:rsidP="007954D0">
      <w:pPr>
        <w:spacing w:line="259" w:lineRule="auto"/>
        <w:rPr>
          <w:rFonts w:eastAsia="Arial"/>
          <w:color w:val="000000"/>
          <w:sz w:val="24"/>
          <w:szCs w:val="24"/>
          <w:lang w:val="en-US"/>
        </w:rPr>
      </w:pPr>
      <w:r w:rsidRPr="00543EF1">
        <w:rPr>
          <w:rFonts w:eastAsia="Arial"/>
          <w:b/>
          <w:color w:val="000000"/>
          <w:sz w:val="24"/>
          <w:szCs w:val="24"/>
          <w:lang w:val="en-US"/>
        </w:rPr>
        <w:t xml:space="preserve"> </w:t>
      </w:r>
    </w:p>
    <w:p w:rsidR="00463342" w:rsidRPr="00543EF1" w:rsidRDefault="00463342" w:rsidP="00463342">
      <w:pPr>
        <w:spacing w:line="256" w:lineRule="auto"/>
        <w:jc w:val="both"/>
        <w:rPr>
          <w:sz w:val="24"/>
          <w:szCs w:val="24"/>
        </w:rPr>
      </w:pPr>
      <w:r w:rsidRPr="00543EF1">
        <w:rPr>
          <w:sz w:val="24"/>
          <w:szCs w:val="24"/>
        </w:rPr>
        <w:t xml:space="preserve">Уговор о јавној набавци ће бити достављен изабраном понуђачу у року од 8 дана од дана протека рока за подношење захтева за заштиту права из члана 149. Закона.  </w:t>
      </w:r>
    </w:p>
    <w:p w:rsidR="00463342" w:rsidRPr="00543EF1" w:rsidRDefault="00463342" w:rsidP="00463342">
      <w:pPr>
        <w:spacing w:line="256" w:lineRule="auto"/>
        <w:jc w:val="both"/>
        <w:rPr>
          <w:sz w:val="24"/>
          <w:szCs w:val="24"/>
        </w:rPr>
      </w:pPr>
      <w:r w:rsidRPr="00543EF1">
        <w:rPr>
          <w:sz w:val="24"/>
          <w:szCs w:val="24"/>
        </w:rPr>
        <w:t xml:space="preserve"> </w:t>
      </w:r>
    </w:p>
    <w:p w:rsidR="00463342" w:rsidRPr="00543EF1" w:rsidRDefault="00463342" w:rsidP="00463342">
      <w:pPr>
        <w:spacing w:line="256" w:lineRule="auto"/>
        <w:jc w:val="both"/>
        <w:rPr>
          <w:sz w:val="24"/>
          <w:szCs w:val="24"/>
        </w:rPr>
      </w:pPr>
      <w:r w:rsidRPr="00543EF1">
        <w:rPr>
          <w:sz w:val="24"/>
          <w:szCs w:val="24"/>
        </w:rPr>
        <w:t xml:space="preserve">Ако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463342" w:rsidRPr="00543EF1" w:rsidRDefault="00463342" w:rsidP="00463342">
      <w:pPr>
        <w:spacing w:line="256" w:lineRule="auto"/>
        <w:jc w:val="both"/>
        <w:rPr>
          <w:sz w:val="24"/>
          <w:szCs w:val="24"/>
        </w:rPr>
      </w:pPr>
      <w:r w:rsidRPr="00543EF1">
        <w:rPr>
          <w:sz w:val="24"/>
          <w:szCs w:val="24"/>
        </w:rPr>
        <w:t xml:space="preserve"> </w:t>
      </w:r>
    </w:p>
    <w:p w:rsidR="00463342" w:rsidRPr="00543EF1" w:rsidRDefault="00463342" w:rsidP="00463342">
      <w:pPr>
        <w:spacing w:line="256" w:lineRule="auto"/>
        <w:jc w:val="both"/>
        <w:rPr>
          <w:sz w:val="24"/>
          <w:szCs w:val="24"/>
        </w:rPr>
      </w:pPr>
      <w:r w:rsidRPr="00543EF1">
        <w:rPr>
          <w:sz w:val="24"/>
          <w:szCs w:val="24"/>
        </w:rPr>
        <w:t xml:space="preserve">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 </w:t>
      </w:r>
    </w:p>
    <w:p w:rsidR="00702C66" w:rsidRPr="00543EF1" w:rsidRDefault="00F51FB0" w:rsidP="00BE1F36">
      <w:pPr>
        <w:spacing w:after="50" w:line="259" w:lineRule="auto"/>
        <w:jc w:val="both"/>
        <w:rPr>
          <w:color w:val="000000"/>
          <w:sz w:val="24"/>
          <w:szCs w:val="24"/>
        </w:rPr>
      </w:pPr>
      <w:r w:rsidRPr="00543EF1">
        <w:rPr>
          <w:sz w:val="24"/>
          <w:szCs w:val="24"/>
          <w:lang w:val="sr-Cyrl-CS"/>
        </w:rPr>
        <w:br w:type="page"/>
      </w:r>
    </w:p>
    <w:p w:rsidR="003707E5" w:rsidRPr="00543EF1" w:rsidRDefault="003707E5" w:rsidP="007954D0">
      <w:pPr>
        <w:jc w:val="center"/>
        <w:rPr>
          <w:b/>
          <w:color w:val="000000"/>
          <w:sz w:val="24"/>
          <w:szCs w:val="24"/>
        </w:rPr>
      </w:pPr>
      <w:r w:rsidRPr="00543EF1">
        <w:rPr>
          <w:b/>
          <w:color w:val="000000"/>
          <w:sz w:val="24"/>
          <w:szCs w:val="24"/>
        </w:rPr>
        <w:lastRenderedPageBreak/>
        <w:t>И З Ј А В А</w:t>
      </w:r>
    </w:p>
    <w:p w:rsidR="003707E5" w:rsidRPr="00543EF1" w:rsidRDefault="003707E5" w:rsidP="007954D0">
      <w:pPr>
        <w:jc w:val="center"/>
        <w:rPr>
          <w:b/>
          <w:color w:val="000000"/>
          <w:sz w:val="24"/>
          <w:szCs w:val="24"/>
        </w:rPr>
      </w:pPr>
    </w:p>
    <w:p w:rsidR="003707E5" w:rsidRPr="00543EF1" w:rsidRDefault="003707E5" w:rsidP="007954D0">
      <w:pPr>
        <w:jc w:val="center"/>
        <w:rPr>
          <w:b/>
          <w:color w:val="000000"/>
          <w:sz w:val="24"/>
          <w:szCs w:val="24"/>
        </w:rPr>
      </w:pPr>
    </w:p>
    <w:p w:rsidR="003707E5" w:rsidRPr="00543EF1" w:rsidRDefault="003707E5" w:rsidP="007954D0">
      <w:pPr>
        <w:jc w:val="center"/>
        <w:rPr>
          <w:b/>
          <w:color w:val="000000"/>
          <w:sz w:val="24"/>
          <w:szCs w:val="24"/>
        </w:rPr>
      </w:pPr>
    </w:p>
    <w:p w:rsidR="003707E5" w:rsidRPr="00543EF1" w:rsidRDefault="003707E5" w:rsidP="007954D0">
      <w:pPr>
        <w:tabs>
          <w:tab w:val="left" w:pos="1800"/>
        </w:tabs>
        <w:rPr>
          <w:color w:val="000000"/>
          <w:sz w:val="24"/>
          <w:szCs w:val="24"/>
        </w:rPr>
      </w:pPr>
      <w:r w:rsidRPr="00543EF1">
        <w:rPr>
          <w:color w:val="000000"/>
          <w:sz w:val="24"/>
          <w:szCs w:val="24"/>
        </w:rPr>
        <w:t>Којом понуђач______________________________________________________</w:t>
      </w:r>
    </w:p>
    <w:p w:rsidR="003707E5" w:rsidRPr="00543EF1" w:rsidRDefault="003707E5" w:rsidP="007954D0">
      <w:pPr>
        <w:tabs>
          <w:tab w:val="left" w:pos="1800"/>
        </w:tabs>
        <w:jc w:val="center"/>
        <w:rPr>
          <w:color w:val="000000"/>
          <w:sz w:val="24"/>
          <w:szCs w:val="24"/>
        </w:rPr>
      </w:pPr>
      <w:r w:rsidRPr="00543EF1">
        <w:rPr>
          <w:color w:val="000000"/>
          <w:sz w:val="24"/>
          <w:szCs w:val="24"/>
        </w:rPr>
        <w:t>(</w:t>
      </w:r>
      <w:r w:rsidR="00463342" w:rsidRPr="00543EF1">
        <w:rPr>
          <w:color w:val="000000"/>
          <w:sz w:val="24"/>
          <w:szCs w:val="24"/>
          <w:lang w:val="sr-Cyrl-CS"/>
        </w:rPr>
        <w:t>име и презиме</w:t>
      </w:r>
      <w:r w:rsidR="00D73E0E">
        <w:rPr>
          <w:color w:val="000000"/>
          <w:sz w:val="24"/>
          <w:szCs w:val="24"/>
        </w:rPr>
        <w:t xml:space="preserve"> П</w:t>
      </w:r>
      <w:r w:rsidRPr="00543EF1">
        <w:rPr>
          <w:color w:val="000000"/>
          <w:sz w:val="24"/>
          <w:szCs w:val="24"/>
        </w:rPr>
        <w:t>онуђача)</w:t>
      </w:r>
    </w:p>
    <w:p w:rsidR="003707E5" w:rsidRPr="00543EF1" w:rsidRDefault="003707E5" w:rsidP="007954D0">
      <w:pPr>
        <w:tabs>
          <w:tab w:val="left" w:pos="1800"/>
        </w:tabs>
        <w:spacing w:line="360" w:lineRule="auto"/>
        <w:jc w:val="center"/>
        <w:rPr>
          <w:color w:val="000000"/>
          <w:sz w:val="24"/>
          <w:szCs w:val="24"/>
        </w:rPr>
      </w:pPr>
    </w:p>
    <w:p w:rsidR="003C4CAC" w:rsidRPr="00543EF1" w:rsidRDefault="003707E5" w:rsidP="003C4CAC">
      <w:pPr>
        <w:tabs>
          <w:tab w:val="left" w:pos="1800"/>
        </w:tabs>
        <w:spacing w:line="480" w:lineRule="auto"/>
        <w:jc w:val="both"/>
        <w:rPr>
          <w:color w:val="000000"/>
          <w:sz w:val="24"/>
          <w:szCs w:val="24"/>
        </w:rPr>
      </w:pPr>
      <w:r w:rsidRPr="00543EF1">
        <w:rPr>
          <w:color w:val="000000"/>
          <w:sz w:val="24"/>
          <w:szCs w:val="24"/>
        </w:rPr>
        <w:t>из _____________________ под пуном материјалном и кривичном одговорношћу изјављује да је поштовао обавезе које произ</w:t>
      </w:r>
      <w:r w:rsidRPr="00543EF1">
        <w:rPr>
          <w:color w:val="000000"/>
          <w:sz w:val="24"/>
          <w:szCs w:val="24"/>
          <w:lang w:val="sr-Cyrl-CS"/>
        </w:rPr>
        <w:t>и</w:t>
      </w:r>
      <w:r w:rsidRPr="00543EF1">
        <w:rPr>
          <w:color w:val="000000"/>
          <w:sz w:val="24"/>
          <w:szCs w:val="24"/>
        </w:rPr>
        <w:t>лазе из важећих прописа о заштити на раду, запошљавању и условима</w:t>
      </w:r>
      <w:r w:rsidR="003C4CAC" w:rsidRPr="00543EF1">
        <w:rPr>
          <w:color w:val="000000"/>
          <w:sz w:val="24"/>
          <w:szCs w:val="24"/>
        </w:rPr>
        <w:t xml:space="preserve"> рада и заштити животне средине, као и да </w:t>
      </w:r>
      <w:r w:rsidR="003C4CAC" w:rsidRPr="00543EF1">
        <w:rPr>
          <w:color w:val="000000"/>
          <w:sz w:val="24"/>
          <w:szCs w:val="24"/>
          <w:lang w:val="sr-Cyrl-CS"/>
        </w:rPr>
        <w:t>нема забрану обављања делатности која је на снази у време подношења понуде</w:t>
      </w:r>
      <w:r w:rsidR="003C4CAC" w:rsidRPr="00543EF1">
        <w:rPr>
          <w:color w:val="000000"/>
          <w:sz w:val="24"/>
          <w:szCs w:val="24"/>
        </w:rPr>
        <w:t>.</w:t>
      </w:r>
    </w:p>
    <w:p w:rsidR="003707E5" w:rsidRPr="00543EF1" w:rsidRDefault="003707E5" w:rsidP="007954D0">
      <w:pPr>
        <w:tabs>
          <w:tab w:val="left" w:pos="1800"/>
        </w:tabs>
        <w:spacing w:line="480" w:lineRule="auto"/>
        <w:jc w:val="both"/>
        <w:rPr>
          <w:color w:val="000000"/>
          <w:sz w:val="24"/>
          <w:szCs w:val="24"/>
        </w:rPr>
      </w:pPr>
    </w:p>
    <w:p w:rsidR="003707E5" w:rsidRPr="00543EF1" w:rsidRDefault="003707E5" w:rsidP="007954D0">
      <w:pPr>
        <w:tabs>
          <w:tab w:val="left" w:pos="1800"/>
        </w:tabs>
        <w:spacing w:line="480" w:lineRule="auto"/>
        <w:rPr>
          <w:color w:val="000000"/>
          <w:sz w:val="24"/>
          <w:szCs w:val="24"/>
        </w:rPr>
      </w:pPr>
    </w:p>
    <w:p w:rsidR="003707E5" w:rsidRPr="00543EF1" w:rsidRDefault="003707E5" w:rsidP="007954D0">
      <w:pPr>
        <w:tabs>
          <w:tab w:val="left" w:pos="1800"/>
        </w:tabs>
        <w:spacing w:line="360" w:lineRule="auto"/>
        <w:rPr>
          <w:color w:val="000000"/>
          <w:sz w:val="24"/>
          <w:szCs w:val="24"/>
        </w:rPr>
      </w:pPr>
    </w:p>
    <w:p w:rsidR="003707E5" w:rsidRPr="00543EF1" w:rsidRDefault="003707E5" w:rsidP="007954D0">
      <w:pPr>
        <w:tabs>
          <w:tab w:val="left" w:pos="1800"/>
        </w:tabs>
        <w:spacing w:line="360" w:lineRule="auto"/>
        <w:rPr>
          <w:color w:val="000000"/>
          <w:sz w:val="24"/>
          <w:szCs w:val="24"/>
        </w:rPr>
      </w:pPr>
    </w:p>
    <w:p w:rsidR="008B51B0" w:rsidRPr="00543EF1" w:rsidRDefault="008B51B0">
      <w:pPr>
        <w:rPr>
          <w:sz w:val="24"/>
          <w:szCs w:val="24"/>
        </w:rPr>
      </w:pPr>
    </w:p>
    <w:tbl>
      <w:tblPr>
        <w:tblW w:w="9048" w:type="dxa"/>
        <w:tblLook w:val="01E0" w:firstRow="1" w:lastRow="1" w:firstColumn="1" w:lastColumn="1" w:noHBand="0" w:noVBand="0"/>
      </w:tblPr>
      <w:tblGrid>
        <w:gridCol w:w="2088"/>
        <w:gridCol w:w="3600"/>
        <w:gridCol w:w="3360"/>
      </w:tblGrid>
      <w:tr w:rsidR="008B51B0" w:rsidRPr="00543EF1" w:rsidTr="008B51B0">
        <w:trPr>
          <w:trHeight w:val="496"/>
        </w:trPr>
        <w:tc>
          <w:tcPr>
            <w:tcW w:w="2088" w:type="dxa"/>
            <w:tcBorders>
              <w:bottom w:val="single" w:sz="4" w:space="0" w:color="auto"/>
            </w:tcBorders>
          </w:tcPr>
          <w:p w:rsidR="008B51B0" w:rsidRPr="00543EF1" w:rsidRDefault="008B51B0" w:rsidP="008B51B0">
            <w:pPr>
              <w:spacing w:after="200" w:line="276" w:lineRule="auto"/>
              <w:rPr>
                <w:rFonts w:eastAsia="Malgun Gothic"/>
                <w:b/>
                <w:color w:val="000000"/>
                <w:sz w:val="24"/>
                <w:szCs w:val="24"/>
                <w:lang w:val="sr-Cyrl-CS" w:eastAsia="ko-KR"/>
              </w:rPr>
            </w:pPr>
            <w:r w:rsidRPr="00543EF1">
              <w:rPr>
                <w:rFonts w:eastAsia="Malgun Gothic"/>
                <w:b/>
                <w:color w:val="000000"/>
                <w:sz w:val="24"/>
                <w:szCs w:val="24"/>
                <w:lang w:val="sr-Cyrl-CS" w:eastAsia="ko-KR"/>
              </w:rPr>
              <w:t>Датум:</w:t>
            </w:r>
          </w:p>
          <w:p w:rsidR="008B51B0" w:rsidRPr="00543EF1" w:rsidRDefault="008B51B0" w:rsidP="008B51B0">
            <w:pPr>
              <w:spacing w:after="200" w:line="276" w:lineRule="auto"/>
              <w:rPr>
                <w:rFonts w:eastAsia="Malgun Gothic"/>
                <w:b/>
                <w:color w:val="000000"/>
                <w:sz w:val="24"/>
                <w:szCs w:val="24"/>
                <w:lang w:val="sr-Cyrl-CS" w:eastAsia="ko-KR"/>
              </w:rPr>
            </w:pPr>
          </w:p>
        </w:tc>
        <w:tc>
          <w:tcPr>
            <w:tcW w:w="3600" w:type="dxa"/>
          </w:tcPr>
          <w:p w:rsidR="008B51B0" w:rsidRPr="00543EF1" w:rsidRDefault="008B51B0" w:rsidP="008B51B0">
            <w:pPr>
              <w:spacing w:after="200" w:line="276" w:lineRule="auto"/>
              <w:rPr>
                <w:rFonts w:eastAsia="Malgun Gothic"/>
                <w:b/>
                <w:color w:val="000000"/>
                <w:sz w:val="24"/>
                <w:szCs w:val="24"/>
                <w:lang w:val="sr-Cyrl-CS" w:eastAsia="ko-KR"/>
              </w:rPr>
            </w:pPr>
          </w:p>
        </w:tc>
        <w:tc>
          <w:tcPr>
            <w:tcW w:w="3360" w:type="dxa"/>
            <w:tcBorders>
              <w:bottom w:val="single" w:sz="4" w:space="0" w:color="auto"/>
            </w:tcBorders>
          </w:tcPr>
          <w:p w:rsidR="008B51B0" w:rsidRPr="00543EF1" w:rsidRDefault="008B51B0" w:rsidP="00463342">
            <w:pPr>
              <w:spacing w:after="200" w:line="276" w:lineRule="auto"/>
              <w:jc w:val="center"/>
              <w:rPr>
                <w:rFonts w:eastAsia="Malgun Gothic"/>
                <w:b/>
                <w:color w:val="000000"/>
                <w:sz w:val="24"/>
                <w:szCs w:val="24"/>
                <w:lang w:val="sr-Cyrl-CS" w:eastAsia="ko-KR"/>
              </w:rPr>
            </w:pPr>
            <w:r w:rsidRPr="00543EF1">
              <w:rPr>
                <w:b/>
                <w:color w:val="000000"/>
                <w:sz w:val="24"/>
                <w:szCs w:val="24"/>
              </w:rPr>
              <w:t xml:space="preserve">Потпис </w:t>
            </w:r>
            <w:r w:rsidRPr="00543EF1">
              <w:rPr>
                <w:b/>
                <w:color w:val="000000"/>
                <w:sz w:val="24"/>
                <w:szCs w:val="24"/>
                <w:lang w:val="sr-Cyrl-CS"/>
              </w:rPr>
              <w:t>понуђача</w:t>
            </w:r>
          </w:p>
        </w:tc>
      </w:tr>
      <w:tr w:rsidR="008B51B0" w:rsidRPr="00543EF1" w:rsidTr="008B51B0">
        <w:trPr>
          <w:trHeight w:val="496"/>
        </w:trPr>
        <w:tc>
          <w:tcPr>
            <w:tcW w:w="2088" w:type="dxa"/>
            <w:tcBorders>
              <w:top w:val="single" w:sz="4" w:space="0" w:color="auto"/>
            </w:tcBorders>
          </w:tcPr>
          <w:p w:rsidR="008B51B0" w:rsidRPr="00543EF1" w:rsidRDefault="008B51B0" w:rsidP="007954D0">
            <w:pPr>
              <w:spacing w:after="200" w:line="276" w:lineRule="auto"/>
              <w:jc w:val="center"/>
              <w:rPr>
                <w:rFonts w:eastAsia="Malgun Gothic"/>
                <w:b/>
                <w:color w:val="000000"/>
                <w:sz w:val="24"/>
                <w:szCs w:val="24"/>
                <w:lang w:eastAsia="ko-KR"/>
              </w:rPr>
            </w:pPr>
          </w:p>
        </w:tc>
        <w:tc>
          <w:tcPr>
            <w:tcW w:w="3600" w:type="dxa"/>
          </w:tcPr>
          <w:p w:rsidR="008B51B0" w:rsidRPr="00543EF1" w:rsidRDefault="008B51B0" w:rsidP="007954D0">
            <w:pPr>
              <w:spacing w:after="200" w:line="276" w:lineRule="auto"/>
              <w:jc w:val="center"/>
              <w:rPr>
                <w:rFonts w:eastAsia="Malgun Gothic"/>
                <w:b/>
                <w:color w:val="000000"/>
                <w:sz w:val="24"/>
                <w:szCs w:val="24"/>
                <w:lang w:eastAsia="ko-KR"/>
              </w:rPr>
            </w:pPr>
          </w:p>
        </w:tc>
        <w:tc>
          <w:tcPr>
            <w:tcW w:w="3360" w:type="dxa"/>
            <w:tcBorders>
              <w:top w:val="single" w:sz="4" w:space="0" w:color="auto"/>
            </w:tcBorders>
          </w:tcPr>
          <w:p w:rsidR="008B51B0" w:rsidRPr="00543EF1" w:rsidRDefault="008B51B0" w:rsidP="007954D0">
            <w:pPr>
              <w:spacing w:after="200" w:line="276" w:lineRule="auto"/>
              <w:jc w:val="center"/>
              <w:rPr>
                <w:rFonts w:eastAsia="Malgun Gothic"/>
                <w:b/>
                <w:color w:val="000000"/>
                <w:sz w:val="24"/>
                <w:szCs w:val="24"/>
                <w:lang w:eastAsia="ko-KR"/>
              </w:rPr>
            </w:pPr>
          </w:p>
        </w:tc>
      </w:tr>
      <w:tr w:rsidR="008B51B0" w:rsidRPr="00543EF1" w:rsidTr="008B51B0">
        <w:trPr>
          <w:trHeight w:val="549"/>
        </w:trPr>
        <w:tc>
          <w:tcPr>
            <w:tcW w:w="2088" w:type="dxa"/>
          </w:tcPr>
          <w:p w:rsidR="008B51B0" w:rsidRPr="00543EF1" w:rsidRDefault="008B51B0" w:rsidP="007954D0">
            <w:pPr>
              <w:spacing w:after="200" w:line="276" w:lineRule="auto"/>
              <w:jc w:val="center"/>
              <w:rPr>
                <w:rFonts w:eastAsia="Malgun Gothic"/>
                <w:color w:val="000000"/>
                <w:sz w:val="24"/>
                <w:szCs w:val="24"/>
                <w:lang w:eastAsia="ko-KR"/>
              </w:rPr>
            </w:pPr>
          </w:p>
        </w:tc>
        <w:tc>
          <w:tcPr>
            <w:tcW w:w="3600" w:type="dxa"/>
          </w:tcPr>
          <w:p w:rsidR="008B51B0" w:rsidRPr="00543EF1" w:rsidRDefault="008B51B0" w:rsidP="007954D0">
            <w:pPr>
              <w:spacing w:after="200" w:line="276" w:lineRule="auto"/>
              <w:jc w:val="center"/>
              <w:rPr>
                <w:rFonts w:eastAsia="Malgun Gothic"/>
                <w:color w:val="000000"/>
                <w:sz w:val="24"/>
                <w:szCs w:val="24"/>
                <w:lang w:eastAsia="ko-KR"/>
              </w:rPr>
            </w:pPr>
          </w:p>
        </w:tc>
        <w:tc>
          <w:tcPr>
            <w:tcW w:w="3360" w:type="dxa"/>
          </w:tcPr>
          <w:p w:rsidR="008B51B0" w:rsidRPr="00543EF1" w:rsidRDefault="008B51B0" w:rsidP="007954D0">
            <w:pPr>
              <w:spacing w:after="200" w:line="276" w:lineRule="auto"/>
              <w:jc w:val="center"/>
              <w:rPr>
                <w:rFonts w:eastAsia="Malgun Gothic"/>
                <w:color w:val="000000"/>
                <w:sz w:val="24"/>
                <w:szCs w:val="24"/>
                <w:lang w:eastAsia="ko-KR"/>
              </w:rPr>
            </w:pPr>
          </w:p>
        </w:tc>
      </w:tr>
    </w:tbl>
    <w:p w:rsidR="003707E5" w:rsidRPr="00543EF1" w:rsidRDefault="003707E5" w:rsidP="007954D0">
      <w:pPr>
        <w:rPr>
          <w:rFonts w:eastAsia="Malgun Gothic"/>
          <w:b/>
          <w:color w:val="000000"/>
          <w:sz w:val="24"/>
          <w:szCs w:val="24"/>
          <w:lang w:eastAsia="ko-KR"/>
        </w:rPr>
      </w:pPr>
    </w:p>
    <w:p w:rsidR="003707E5" w:rsidRPr="00543EF1" w:rsidRDefault="003707E5" w:rsidP="007954D0">
      <w:pPr>
        <w:rPr>
          <w:color w:val="000000"/>
          <w:sz w:val="24"/>
          <w:szCs w:val="24"/>
        </w:rPr>
      </w:pPr>
    </w:p>
    <w:p w:rsidR="003707E5" w:rsidRPr="00543EF1" w:rsidRDefault="003707E5" w:rsidP="007954D0">
      <w:pPr>
        <w:rPr>
          <w:color w:val="000000"/>
          <w:sz w:val="24"/>
          <w:szCs w:val="24"/>
        </w:rPr>
      </w:pPr>
    </w:p>
    <w:p w:rsidR="003707E5" w:rsidRPr="00543EF1" w:rsidRDefault="003707E5" w:rsidP="007954D0">
      <w:pPr>
        <w:rPr>
          <w:color w:val="000000"/>
          <w:sz w:val="24"/>
          <w:szCs w:val="24"/>
        </w:rPr>
      </w:pPr>
    </w:p>
    <w:p w:rsidR="00323F80" w:rsidRPr="00543EF1" w:rsidRDefault="00030AC2" w:rsidP="007954D0">
      <w:pPr>
        <w:rPr>
          <w:color w:val="000000"/>
          <w:sz w:val="24"/>
          <w:szCs w:val="24"/>
        </w:rPr>
      </w:pPr>
      <w:r w:rsidRPr="00543EF1">
        <w:rPr>
          <w:color w:val="000000"/>
          <w:sz w:val="24"/>
          <w:szCs w:val="24"/>
        </w:rPr>
        <w:br w:type="page"/>
      </w:r>
    </w:p>
    <w:p w:rsidR="003707E5" w:rsidRPr="00543EF1" w:rsidRDefault="003707E5" w:rsidP="007954D0">
      <w:pPr>
        <w:pStyle w:val="BodyTextIndent"/>
        <w:ind w:left="0"/>
        <w:jc w:val="center"/>
        <w:rPr>
          <w:b/>
          <w:sz w:val="24"/>
          <w:szCs w:val="24"/>
          <w:lang w:val="sr-Cyrl-RS"/>
        </w:rPr>
      </w:pPr>
      <w:r w:rsidRPr="00543EF1">
        <w:rPr>
          <w:b/>
          <w:sz w:val="24"/>
          <w:szCs w:val="24"/>
          <w:lang w:val="sr-Cyrl-RS"/>
        </w:rPr>
        <w:lastRenderedPageBreak/>
        <w:t>И З Ј А В А</w:t>
      </w:r>
    </w:p>
    <w:p w:rsidR="003707E5" w:rsidRPr="00543EF1" w:rsidRDefault="003707E5" w:rsidP="007954D0">
      <w:pPr>
        <w:pStyle w:val="BodyTextIndent"/>
        <w:ind w:left="0"/>
        <w:jc w:val="center"/>
        <w:rPr>
          <w:b/>
          <w:sz w:val="24"/>
          <w:szCs w:val="24"/>
          <w:lang w:val="sr-Cyrl-RS"/>
        </w:rPr>
      </w:pPr>
      <w:r w:rsidRPr="00543EF1">
        <w:rPr>
          <w:b/>
          <w:sz w:val="24"/>
          <w:szCs w:val="24"/>
          <w:lang w:val="sr-Cyrl-RS"/>
        </w:rPr>
        <w:t>о чувању поверљивих података</w:t>
      </w:r>
    </w:p>
    <w:p w:rsidR="008B51B0" w:rsidRPr="00543EF1" w:rsidRDefault="008B51B0" w:rsidP="007954D0">
      <w:pPr>
        <w:pStyle w:val="BodyTextIndent"/>
        <w:ind w:left="0"/>
        <w:jc w:val="center"/>
        <w:rPr>
          <w:b/>
          <w:sz w:val="24"/>
          <w:szCs w:val="24"/>
          <w:lang w:val="sr-Cyrl-RS"/>
        </w:rPr>
      </w:pPr>
    </w:p>
    <w:p w:rsidR="003707E5" w:rsidRPr="00543EF1" w:rsidRDefault="003707E5" w:rsidP="007954D0">
      <w:pPr>
        <w:pStyle w:val="BodyTextIndent"/>
        <w:spacing w:line="360" w:lineRule="auto"/>
        <w:ind w:left="0"/>
        <w:jc w:val="center"/>
        <w:rPr>
          <w:b/>
          <w:sz w:val="24"/>
          <w:szCs w:val="24"/>
          <w:lang w:val="sr-Cyrl-RS"/>
        </w:rPr>
      </w:pPr>
      <w:r w:rsidRPr="00543EF1">
        <w:rPr>
          <w:b/>
          <w:sz w:val="24"/>
          <w:szCs w:val="24"/>
          <w:lang w:val="sr-Cyrl-RS"/>
        </w:rPr>
        <w:t>________________________________________________________________________</w:t>
      </w:r>
    </w:p>
    <w:p w:rsidR="003707E5" w:rsidRPr="00543EF1" w:rsidRDefault="003707E5" w:rsidP="007954D0">
      <w:pPr>
        <w:pStyle w:val="BodyTextIndent"/>
        <w:spacing w:line="360" w:lineRule="auto"/>
        <w:ind w:left="0"/>
        <w:jc w:val="center"/>
        <w:rPr>
          <w:sz w:val="24"/>
          <w:szCs w:val="24"/>
          <w:lang w:val="sr-Cyrl-RS"/>
        </w:rPr>
      </w:pPr>
      <w:r w:rsidRPr="00543EF1">
        <w:rPr>
          <w:sz w:val="24"/>
          <w:szCs w:val="24"/>
          <w:lang w:val="sr-Cyrl-RS"/>
        </w:rPr>
        <w:t>(</w:t>
      </w:r>
      <w:r w:rsidR="008B51B0" w:rsidRPr="00543EF1">
        <w:rPr>
          <w:sz w:val="24"/>
          <w:szCs w:val="24"/>
          <w:lang w:val="sr-Cyrl-RS"/>
        </w:rPr>
        <w:t>име и презиме Понуђача</w:t>
      </w:r>
      <w:r w:rsidRPr="00543EF1">
        <w:rPr>
          <w:sz w:val="24"/>
          <w:szCs w:val="24"/>
          <w:lang w:val="sr-Cyrl-RS"/>
        </w:rPr>
        <w:t>)</w:t>
      </w:r>
    </w:p>
    <w:p w:rsidR="003707E5" w:rsidRPr="00543EF1" w:rsidRDefault="003707E5" w:rsidP="007954D0">
      <w:pPr>
        <w:pStyle w:val="BodyTextIndent"/>
        <w:spacing w:line="360" w:lineRule="auto"/>
        <w:ind w:left="0"/>
        <w:jc w:val="both"/>
        <w:rPr>
          <w:sz w:val="24"/>
          <w:szCs w:val="24"/>
          <w:lang w:val="sr-Cyrl-RS"/>
        </w:rPr>
      </w:pPr>
    </w:p>
    <w:p w:rsidR="00053034" w:rsidRPr="00543EF1" w:rsidRDefault="00053034" w:rsidP="007954D0">
      <w:pPr>
        <w:pStyle w:val="Default"/>
      </w:pPr>
      <w:r w:rsidRPr="00543EF1">
        <w:t xml:space="preserve"> </w:t>
      </w:r>
    </w:p>
    <w:p w:rsidR="00053034" w:rsidRPr="00543EF1" w:rsidRDefault="00053034" w:rsidP="007954D0">
      <w:pPr>
        <w:pStyle w:val="Default"/>
        <w:jc w:val="both"/>
      </w:pPr>
      <w:r w:rsidRPr="00543EF1">
        <w:t xml:space="preserve">изјављујем под пуном материјалном и кривичном одговорношћу, укључујући и подизвођаче, да ћу све податке који су нам стављени на располагање у поступку предметне јавне набавке и приликом реализације Уговора, чувати и штитити као поверљиве и да ћу све информације чувати од неовлашћеног коришћења и откривања као пословну тајну, које могу бити злоупотребљене у безбедносном смислу. </w:t>
      </w:r>
    </w:p>
    <w:p w:rsidR="00053034" w:rsidRPr="00543EF1" w:rsidRDefault="00053034" w:rsidP="007954D0">
      <w:pPr>
        <w:pStyle w:val="Default"/>
        <w:jc w:val="both"/>
      </w:pPr>
      <w:r w:rsidRPr="00543EF1">
        <w:t xml:space="preserve">Лице које је примило податке одређене као поверљиве дужно је да из чува и штити без обзира на степен те поверљивости. </w:t>
      </w:r>
    </w:p>
    <w:p w:rsidR="00053034" w:rsidRPr="00543EF1" w:rsidRDefault="008B51B0" w:rsidP="007954D0">
      <w:pPr>
        <w:pStyle w:val="Default"/>
        <w:jc w:val="both"/>
      </w:pPr>
      <w:r w:rsidRPr="00543EF1">
        <w:t>(</w:t>
      </w:r>
      <w:r w:rsidR="00053034" w:rsidRPr="00543EF1">
        <w:t xml:space="preserve">Изјава о чувању поверљивих података биће саставни део уговора) </w:t>
      </w:r>
    </w:p>
    <w:p w:rsidR="003707E5" w:rsidRPr="00543EF1" w:rsidRDefault="003707E5" w:rsidP="007954D0">
      <w:pPr>
        <w:pStyle w:val="BodyTextIndent"/>
        <w:spacing w:line="360" w:lineRule="auto"/>
        <w:ind w:left="0"/>
        <w:jc w:val="both"/>
        <w:rPr>
          <w:sz w:val="24"/>
          <w:szCs w:val="24"/>
          <w:lang w:val="sr-Cyrl-RS"/>
        </w:rPr>
      </w:pPr>
    </w:p>
    <w:p w:rsidR="003707E5" w:rsidRPr="00543EF1" w:rsidRDefault="003707E5" w:rsidP="007954D0">
      <w:pPr>
        <w:pStyle w:val="BodyTextIndent"/>
        <w:ind w:left="0"/>
        <w:jc w:val="both"/>
        <w:rPr>
          <w:sz w:val="24"/>
          <w:szCs w:val="24"/>
          <w:lang w:val="sr-Cyrl-RS"/>
        </w:rPr>
      </w:pPr>
    </w:p>
    <w:p w:rsidR="003707E5" w:rsidRPr="00543EF1" w:rsidRDefault="003707E5" w:rsidP="007954D0">
      <w:pPr>
        <w:pStyle w:val="BodyTextIndent"/>
        <w:ind w:left="0"/>
        <w:jc w:val="both"/>
        <w:rPr>
          <w:sz w:val="24"/>
          <w:szCs w:val="24"/>
          <w:lang w:val="sr-Cyrl-RS"/>
        </w:rPr>
      </w:pPr>
    </w:p>
    <w:tbl>
      <w:tblPr>
        <w:tblW w:w="9048" w:type="dxa"/>
        <w:tblLook w:val="01E0" w:firstRow="1" w:lastRow="1" w:firstColumn="1" w:lastColumn="1" w:noHBand="0" w:noVBand="0"/>
      </w:tblPr>
      <w:tblGrid>
        <w:gridCol w:w="2088"/>
        <w:gridCol w:w="3600"/>
        <w:gridCol w:w="3360"/>
      </w:tblGrid>
      <w:tr w:rsidR="008B51B0" w:rsidRPr="00543EF1" w:rsidTr="0017494B">
        <w:trPr>
          <w:trHeight w:val="496"/>
        </w:trPr>
        <w:tc>
          <w:tcPr>
            <w:tcW w:w="2088" w:type="dxa"/>
            <w:tcBorders>
              <w:bottom w:val="single" w:sz="4" w:space="0" w:color="auto"/>
            </w:tcBorders>
          </w:tcPr>
          <w:p w:rsidR="008B51B0" w:rsidRPr="00543EF1" w:rsidRDefault="008B51B0" w:rsidP="0017494B">
            <w:pPr>
              <w:spacing w:after="200" w:line="276" w:lineRule="auto"/>
              <w:rPr>
                <w:rFonts w:eastAsia="Malgun Gothic"/>
                <w:b/>
                <w:color w:val="000000"/>
                <w:sz w:val="24"/>
                <w:szCs w:val="24"/>
                <w:lang w:val="sr-Cyrl-CS" w:eastAsia="ko-KR"/>
              </w:rPr>
            </w:pPr>
            <w:r w:rsidRPr="00543EF1">
              <w:rPr>
                <w:rFonts w:eastAsia="Malgun Gothic"/>
                <w:b/>
                <w:color w:val="000000"/>
                <w:sz w:val="24"/>
                <w:szCs w:val="24"/>
                <w:lang w:val="sr-Cyrl-CS" w:eastAsia="ko-KR"/>
              </w:rPr>
              <w:t>Датум:</w:t>
            </w:r>
          </w:p>
          <w:p w:rsidR="008B51B0" w:rsidRPr="00543EF1" w:rsidRDefault="008B51B0" w:rsidP="0017494B">
            <w:pPr>
              <w:spacing w:after="200" w:line="276" w:lineRule="auto"/>
              <w:rPr>
                <w:rFonts w:eastAsia="Malgun Gothic"/>
                <w:b/>
                <w:color w:val="000000"/>
                <w:sz w:val="24"/>
                <w:szCs w:val="24"/>
                <w:lang w:val="sr-Cyrl-CS" w:eastAsia="ko-KR"/>
              </w:rPr>
            </w:pPr>
          </w:p>
        </w:tc>
        <w:tc>
          <w:tcPr>
            <w:tcW w:w="3600" w:type="dxa"/>
          </w:tcPr>
          <w:p w:rsidR="008B51B0" w:rsidRPr="00543EF1" w:rsidRDefault="008B51B0" w:rsidP="0017494B">
            <w:pPr>
              <w:spacing w:after="200" w:line="276" w:lineRule="auto"/>
              <w:rPr>
                <w:rFonts w:eastAsia="Malgun Gothic"/>
                <w:b/>
                <w:color w:val="000000"/>
                <w:sz w:val="24"/>
                <w:szCs w:val="24"/>
                <w:lang w:val="sr-Cyrl-CS" w:eastAsia="ko-KR"/>
              </w:rPr>
            </w:pPr>
          </w:p>
        </w:tc>
        <w:tc>
          <w:tcPr>
            <w:tcW w:w="3360" w:type="dxa"/>
            <w:tcBorders>
              <w:bottom w:val="single" w:sz="4" w:space="0" w:color="auto"/>
            </w:tcBorders>
          </w:tcPr>
          <w:p w:rsidR="008B51B0" w:rsidRPr="00543EF1" w:rsidRDefault="008B51B0" w:rsidP="0017494B">
            <w:pPr>
              <w:spacing w:after="200" w:line="276" w:lineRule="auto"/>
              <w:jc w:val="center"/>
              <w:rPr>
                <w:rFonts w:eastAsia="Malgun Gothic"/>
                <w:b/>
                <w:color w:val="000000"/>
                <w:sz w:val="24"/>
                <w:szCs w:val="24"/>
                <w:lang w:val="sr-Cyrl-CS" w:eastAsia="ko-KR"/>
              </w:rPr>
            </w:pPr>
            <w:r w:rsidRPr="00543EF1">
              <w:rPr>
                <w:b/>
                <w:color w:val="000000"/>
                <w:sz w:val="24"/>
                <w:szCs w:val="24"/>
              </w:rPr>
              <w:t xml:space="preserve">Потпис </w:t>
            </w:r>
            <w:r w:rsidRPr="00543EF1">
              <w:rPr>
                <w:b/>
                <w:color w:val="000000"/>
                <w:sz w:val="24"/>
                <w:szCs w:val="24"/>
                <w:lang w:val="sr-Cyrl-CS"/>
              </w:rPr>
              <w:t>понуђача</w:t>
            </w:r>
          </w:p>
        </w:tc>
      </w:tr>
      <w:tr w:rsidR="008B51B0" w:rsidRPr="00543EF1" w:rsidTr="0017494B">
        <w:trPr>
          <w:trHeight w:val="496"/>
        </w:trPr>
        <w:tc>
          <w:tcPr>
            <w:tcW w:w="2088" w:type="dxa"/>
            <w:tcBorders>
              <w:top w:val="single" w:sz="4" w:space="0" w:color="auto"/>
            </w:tcBorders>
          </w:tcPr>
          <w:p w:rsidR="008B51B0" w:rsidRPr="00543EF1" w:rsidRDefault="008B51B0" w:rsidP="0017494B">
            <w:pPr>
              <w:spacing w:after="200" w:line="276" w:lineRule="auto"/>
              <w:jc w:val="center"/>
              <w:rPr>
                <w:rFonts w:eastAsia="Malgun Gothic"/>
                <w:b/>
                <w:color w:val="000000"/>
                <w:sz w:val="24"/>
                <w:szCs w:val="24"/>
                <w:lang w:eastAsia="ko-KR"/>
              </w:rPr>
            </w:pPr>
          </w:p>
        </w:tc>
        <w:tc>
          <w:tcPr>
            <w:tcW w:w="3600" w:type="dxa"/>
          </w:tcPr>
          <w:p w:rsidR="008B51B0" w:rsidRPr="00543EF1" w:rsidRDefault="008B51B0" w:rsidP="0017494B">
            <w:pPr>
              <w:spacing w:after="200" w:line="276" w:lineRule="auto"/>
              <w:jc w:val="center"/>
              <w:rPr>
                <w:rFonts w:eastAsia="Malgun Gothic"/>
                <w:b/>
                <w:color w:val="000000"/>
                <w:sz w:val="24"/>
                <w:szCs w:val="24"/>
                <w:lang w:eastAsia="ko-KR"/>
              </w:rPr>
            </w:pPr>
          </w:p>
        </w:tc>
        <w:tc>
          <w:tcPr>
            <w:tcW w:w="3360" w:type="dxa"/>
            <w:tcBorders>
              <w:top w:val="single" w:sz="4" w:space="0" w:color="auto"/>
            </w:tcBorders>
          </w:tcPr>
          <w:p w:rsidR="008B51B0" w:rsidRPr="00543EF1" w:rsidRDefault="008B51B0" w:rsidP="0017494B">
            <w:pPr>
              <w:spacing w:after="200" w:line="276" w:lineRule="auto"/>
              <w:jc w:val="center"/>
              <w:rPr>
                <w:rFonts w:eastAsia="Malgun Gothic"/>
                <w:b/>
                <w:color w:val="000000"/>
                <w:sz w:val="24"/>
                <w:szCs w:val="24"/>
                <w:lang w:eastAsia="ko-KR"/>
              </w:rPr>
            </w:pPr>
          </w:p>
        </w:tc>
      </w:tr>
      <w:tr w:rsidR="008B51B0" w:rsidRPr="00543EF1" w:rsidTr="0017494B">
        <w:trPr>
          <w:trHeight w:val="549"/>
        </w:trPr>
        <w:tc>
          <w:tcPr>
            <w:tcW w:w="2088" w:type="dxa"/>
          </w:tcPr>
          <w:p w:rsidR="008B51B0" w:rsidRPr="00543EF1" w:rsidRDefault="008B51B0" w:rsidP="0017494B">
            <w:pPr>
              <w:spacing w:after="200" w:line="276" w:lineRule="auto"/>
              <w:jc w:val="center"/>
              <w:rPr>
                <w:rFonts w:eastAsia="Malgun Gothic"/>
                <w:color w:val="000000"/>
                <w:sz w:val="24"/>
                <w:szCs w:val="24"/>
                <w:lang w:eastAsia="ko-KR"/>
              </w:rPr>
            </w:pPr>
          </w:p>
        </w:tc>
        <w:tc>
          <w:tcPr>
            <w:tcW w:w="3600" w:type="dxa"/>
          </w:tcPr>
          <w:p w:rsidR="008B51B0" w:rsidRPr="00543EF1" w:rsidRDefault="008B51B0" w:rsidP="0017494B">
            <w:pPr>
              <w:spacing w:after="200" w:line="276" w:lineRule="auto"/>
              <w:jc w:val="center"/>
              <w:rPr>
                <w:rFonts w:eastAsia="Malgun Gothic"/>
                <w:color w:val="000000"/>
                <w:sz w:val="24"/>
                <w:szCs w:val="24"/>
                <w:lang w:eastAsia="ko-KR"/>
              </w:rPr>
            </w:pPr>
          </w:p>
        </w:tc>
        <w:tc>
          <w:tcPr>
            <w:tcW w:w="3360" w:type="dxa"/>
          </w:tcPr>
          <w:p w:rsidR="008B51B0" w:rsidRPr="00543EF1" w:rsidRDefault="008B51B0" w:rsidP="0017494B">
            <w:pPr>
              <w:spacing w:after="200" w:line="276" w:lineRule="auto"/>
              <w:jc w:val="center"/>
              <w:rPr>
                <w:rFonts w:eastAsia="Malgun Gothic"/>
                <w:color w:val="000000"/>
                <w:sz w:val="24"/>
                <w:szCs w:val="24"/>
                <w:lang w:eastAsia="ko-KR"/>
              </w:rPr>
            </w:pPr>
          </w:p>
        </w:tc>
      </w:tr>
    </w:tbl>
    <w:p w:rsidR="003707E5" w:rsidRPr="00543EF1" w:rsidRDefault="003707E5" w:rsidP="007954D0">
      <w:pPr>
        <w:rPr>
          <w:b/>
          <w:bCs/>
          <w:iCs/>
          <w:sz w:val="24"/>
          <w:szCs w:val="24"/>
          <w:lang w:val="ru-RU"/>
        </w:rPr>
      </w:pPr>
    </w:p>
    <w:p w:rsidR="003707E5" w:rsidRPr="00543EF1" w:rsidRDefault="003707E5" w:rsidP="007954D0">
      <w:pPr>
        <w:pStyle w:val="BodyTextIndent"/>
        <w:ind w:left="0"/>
        <w:rPr>
          <w:sz w:val="24"/>
          <w:szCs w:val="24"/>
          <w:lang w:val="sr-Cyrl-RS"/>
        </w:rPr>
      </w:pPr>
    </w:p>
    <w:p w:rsidR="0022778F" w:rsidRPr="00543EF1" w:rsidRDefault="0022778F" w:rsidP="007954D0">
      <w:pPr>
        <w:pStyle w:val="BodyTextIndent"/>
        <w:ind w:left="0"/>
        <w:rPr>
          <w:sz w:val="24"/>
          <w:szCs w:val="24"/>
          <w:lang w:val="sr-Cyrl-RS"/>
        </w:rPr>
      </w:pPr>
    </w:p>
    <w:p w:rsidR="0022778F" w:rsidRPr="00543EF1" w:rsidRDefault="0022778F" w:rsidP="007954D0">
      <w:pPr>
        <w:pStyle w:val="BodyTextIndent"/>
        <w:ind w:left="0"/>
        <w:rPr>
          <w:sz w:val="24"/>
          <w:szCs w:val="24"/>
          <w:lang w:val="sr-Cyrl-RS"/>
        </w:rPr>
      </w:pPr>
    </w:p>
    <w:p w:rsidR="0022778F" w:rsidRPr="00543EF1" w:rsidRDefault="0022778F" w:rsidP="007954D0">
      <w:pPr>
        <w:pStyle w:val="BodyTextIndent"/>
        <w:ind w:left="0"/>
        <w:rPr>
          <w:sz w:val="24"/>
          <w:szCs w:val="24"/>
          <w:lang w:val="sr-Cyrl-RS"/>
        </w:rPr>
      </w:pPr>
    </w:p>
    <w:p w:rsidR="0022778F" w:rsidRPr="00543EF1" w:rsidRDefault="0022778F" w:rsidP="007954D0">
      <w:pPr>
        <w:pStyle w:val="BodyTextIndent"/>
        <w:ind w:left="0"/>
        <w:rPr>
          <w:sz w:val="24"/>
          <w:szCs w:val="24"/>
          <w:lang w:val="sr-Cyrl-RS"/>
        </w:rPr>
      </w:pPr>
    </w:p>
    <w:p w:rsidR="0022778F" w:rsidRDefault="0022778F" w:rsidP="007954D0">
      <w:pPr>
        <w:pStyle w:val="BodyTextIndent"/>
        <w:ind w:left="0"/>
        <w:rPr>
          <w:sz w:val="24"/>
          <w:szCs w:val="24"/>
          <w:lang w:val="sr-Cyrl-RS"/>
        </w:rPr>
      </w:pPr>
    </w:p>
    <w:p w:rsidR="002C7F66" w:rsidRDefault="002C7F66" w:rsidP="007954D0">
      <w:pPr>
        <w:pStyle w:val="BodyTextIndent"/>
        <w:ind w:left="0"/>
        <w:rPr>
          <w:sz w:val="24"/>
          <w:szCs w:val="24"/>
          <w:lang w:val="sr-Cyrl-RS"/>
        </w:rPr>
      </w:pPr>
    </w:p>
    <w:p w:rsidR="002C7F66" w:rsidRDefault="002C7F66" w:rsidP="007954D0">
      <w:pPr>
        <w:pStyle w:val="BodyTextIndent"/>
        <w:ind w:left="0"/>
        <w:rPr>
          <w:sz w:val="24"/>
          <w:szCs w:val="24"/>
          <w:lang w:val="sr-Cyrl-RS"/>
        </w:rPr>
      </w:pPr>
    </w:p>
    <w:p w:rsidR="002C7F66" w:rsidRDefault="002C7F66" w:rsidP="007954D0">
      <w:pPr>
        <w:pStyle w:val="BodyTextIndent"/>
        <w:ind w:left="0"/>
        <w:rPr>
          <w:sz w:val="24"/>
          <w:szCs w:val="24"/>
          <w:lang w:val="sr-Cyrl-RS"/>
        </w:rPr>
      </w:pPr>
    </w:p>
    <w:p w:rsidR="002C7F66" w:rsidRDefault="002C7F66" w:rsidP="007954D0">
      <w:pPr>
        <w:pStyle w:val="BodyTextIndent"/>
        <w:ind w:left="0"/>
        <w:rPr>
          <w:sz w:val="24"/>
          <w:szCs w:val="24"/>
          <w:lang w:val="sr-Cyrl-RS"/>
        </w:rPr>
      </w:pPr>
    </w:p>
    <w:p w:rsidR="002C7F66" w:rsidRDefault="002C7F66" w:rsidP="007954D0">
      <w:pPr>
        <w:pStyle w:val="BodyTextIndent"/>
        <w:ind w:left="0"/>
        <w:rPr>
          <w:sz w:val="24"/>
          <w:szCs w:val="24"/>
          <w:lang w:val="sr-Cyrl-RS"/>
        </w:rPr>
      </w:pPr>
    </w:p>
    <w:p w:rsidR="002C7F66" w:rsidRPr="00543EF1" w:rsidRDefault="002C7F66" w:rsidP="007954D0">
      <w:pPr>
        <w:pStyle w:val="BodyTextIndent"/>
        <w:ind w:left="0"/>
        <w:rPr>
          <w:sz w:val="24"/>
          <w:szCs w:val="24"/>
          <w:lang w:val="sr-Cyrl-RS"/>
        </w:rPr>
      </w:pPr>
    </w:p>
    <w:p w:rsidR="00A07D90" w:rsidRPr="00543EF1" w:rsidRDefault="00A07D90" w:rsidP="007954D0">
      <w:pPr>
        <w:pStyle w:val="BodyTextIndent"/>
        <w:ind w:left="0"/>
        <w:jc w:val="center"/>
        <w:rPr>
          <w:b/>
          <w:sz w:val="24"/>
          <w:szCs w:val="24"/>
          <w:lang w:val="ru-RU"/>
        </w:rPr>
      </w:pPr>
      <w:r w:rsidRPr="00543EF1">
        <w:rPr>
          <w:b/>
          <w:sz w:val="24"/>
          <w:szCs w:val="24"/>
          <w:lang w:val="ru-RU"/>
        </w:rPr>
        <w:lastRenderedPageBreak/>
        <w:t>ОБРАЗАЦ ПОНУДЕ</w:t>
      </w:r>
    </w:p>
    <w:p w:rsidR="00030AC2" w:rsidRPr="00543EF1" w:rsidRDefault="00030AC2" w:rsidP="007954D0">
      <w:pPr>
        <w:pStyle w:val="BodyTextIndent"/>
        <w:ind w:left="0"/>
        <w:jc w:val="center"/>
        <w:rPr>
          <w:b/>
          <w:sz w:val="24"/>
          <w:szCs w:val="24"/>
          <w:lang w:val="ru-RU"/>
        </w:rPr>
      </w:pPr>
    </w:p>
    <w:p w:rsidR="00030AC2" w:rsidRPr="00543EF1" w:rsidRDefault="00030AC2" w:rsidP="007954D0">
      <w:pPr>
        <w:spacing w:line="276" w:lineRule="auto"/>
        <w:ind w:right="403"/>
        <w:jc w:val="center"/>
        <w:rPr>
          <w:color w:val="000000"/>
          <w:sz w:val="24"/>
          <w:szCs w:val="24"/>
          <w:lang w:val="sr-Cyrl-CS"/>
        </w:rPr>
      </w:pPr>
      <w:r w:rsidRPr="00543EF1">
        <w:rPr>
          <w:color w:val="000000"/>
          <w:sz w:val="24"/>
          <w:szCs w:val="24"/>
          <w:lang w:val="sr-Cyrl-CS"/>
        </w:rPr>
        <w:t>Понуда број ____________ од ___.___._______. године</w:t>
      </w:r>
    </w:p>
    <w:p w:rsidR="008B51B0" w:rsidRPr="00543EF1" w:rsidRDefault="008B51B0" w:rsidP="007954D0">
      <w:pPr>
        <w:spacing w:line="276" w:lineRule="auto"/>
        <w:ind w:right="403"/>
        <w:jc w:val="center"/>
        <w:rPr>
          <w:color w:val="000000"/>
          <w:sz w:val="24"/>
          <w:szCs w:val="24"/>
          <w:lang w:val="sr-Cyrl-CS"/>
        </w:rPr>
      </w:pPr>
    </w:p>
    <w:p w:rsidR="008D14FD" w:rsidRPr="00543EF1" w:rsidRDefault="00030AC2" w:rsidP="008D14FD">
      <w:pPr>
        <w:tabs>
          <w:tab w:val="center" w:pos="4435"/>
        </w:tabs>
        <w:jc w:val="both"/>
        <w:rPr>
          <w:bCs/>
          <w:i/>
          <w:sz w:val="24"/>
          <w:szCs w:val="24"/>
        </w:rPr>
      </w:pPr>
      <w:r w:rsidRPr="00543EF1">
        <w:rPr>
          <w:color w:val="000000"/>
          <w:sz w:val="24"/>
          <w:szCs w:val="24"/>
          <w:lang w:val="sr-Cyrl-CS"/>
        </w:rPr>
        <w:t xml:space="preserve">за јавну набавку </w:t>
      </w:r>
      <w:r w:rsidR="00AF5229" w:rsidRPr="00543EF1">
        <w:rPr>
          <w:rFonts w:eastAsia="Arial Unicode MS"/>
          <w:color w:val="000000"/>
          <w:sz w:val="24"/>
          <w:szCs w:val="24"/>
          <w:lang w:val="sr-Cyrl-CS"/>
        </w:rPr>
        <w:t xml:space="preserve">услуге </w:t>
      </w:r>
      <w:r w:rsidR="008D14FD" w:rsidRPr="00543EF1">
        <w:rPr>
          <w:sz w:val="24"/>
          <w:szCs w:val="24"/>
        </w:rPr>
        <w:t>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w:t>
      </w:r>
    </w:p>
    <w:p w:rsidR="00AF5229" w:rsidRPr="00543EF1" w:rsidRDefault="00AF5229" w:rsidP="007954D0">
      <w:pPr>
        <w:spacing w:after="120" w:line="100" w:lineRule="atLeast"/>
        <w:jc w:val="both"/>
        <w:rPr>
          <w:rFonts w:eastAsia="Arial Unicode MS"/>
          <w:color w:val="000000"/>
          <w:sz w:val="24"/>
          <w:szCs w:val="24"/>
          <w:lang w:val="sr-Latn-CS"/>
        </w:rPr>
      </w:pPr>
    </w:p>
    <w:tbl>
      <w:tblPr>
        <w:tblW w:w="9639" w:type="dxa"/>
        <w:tblInd w:w="-459" w:type="dxa"/>
        <w:tblLayout w:type="fixed"/>
        <w:tblLook w:val="0000" w:firstRow="0" w:lastRow="0" w:firstColumn="0" w:lastColumn="0" w:noHBand="0" w:noVBand="0"/>
      </w:tblPr>
      <w:tblGrid>
        <w:gridCol w:w="2997"/>
        <w:gridCol w:w="2340"/>
        <w:gridCol w:w="2430"/>
        <w:gridCol w:w="1872"/>
      </w:tblGrid>
      <w:tr w:rsidR="002327C7" w:rsidRPr="00543EF1" w:rsidTr="0056603B">
        <w:trPr>
          <w:trHeight w:val="654"/>
        </w:trPr>
        <w:tc>
          <w:tcPr>
            <w:tcW w:w="2997" w:type="dxa"/>
            <w:tcBorders>
              <w:top w:val="single" w:sz="4" w:space="0" w:color="000000"/>
              <w:left w:val="single" w:sz="4" w:space="0" w:color="000000"/>
              <w:bottom w:val="single" w:sz="4" w:space="0" w:color="000000"/>
            </w:tcBorders>
            <w:shd w:val="clear" w:color="auto" w:fill="auto"/>
            <w:vAlign w:val="center"/>
          </w:tcPr>
          <w:p w:rsidR="002327C7" w:rsidRPr="00543EF1" w:rsidRDefault="002327C7" w:rsidP="007954D0">
            <w:pPr>
              <w:suppressAutoHyphens/>
              <w:snapToGrid w:val="0"/>
              <w:spacing w:line="100" w:lineRule="atLeast"/>
              <w:jc w:val="center"/>
              <w:rPr>
                <w:rFonts w:eastAsia="TimesNewRomanPSMT"/>
                <w:b/>
                <w:bCs/>
                <w:kern w:val="1"/>
                <w:sz w:val="24"/>
                <w:szCs w:val="24"/>
                <w:lang w:val="ru-RU" w:eastAsia="ar-SA"/>
              </w:rPr>
            </w:pPr>
            <w:r w:rsidRPr="00543EF1">
              <w:rPr>
                <w:rFonts w:eastAsia="TimesNewRomanPSMT"/>
                <w:b/>
                <w:bCs/>
                <w:kern w:val="1"/>
                <w:sz w:val="24"/>
                <w:szCs w:val="24"/>
                <w:lang w:val="ru-RU" w:eastAsia="ar-SA"/>
              </w:rPr>
              <w:t>Назив услуге</w:t>
            </w:r>
          </w:p>
        </w:tc>
        <w:tc>
          <w:tcPr>
            <w:tcW w:w="2340" w:type="dxa"/>
            <w:tcBorders>
              <w:top w:val="single" w:sz="4" w:space="0" w:color="000000"/>
              <w:left w:val="single" w:sz="4" w:space="0" w:color="000000"/>
              <w:bottom w:val="single" w:sz="4" w:space="0" w:color="000000"/>
              <w:right w:val="single" w:sz="4" w:space="0" w:color="000000"/>
            </w:tcBorders>
            <w:vAlign w:val="center"/>
          </w:tcPr>
          <w:p w:rsidR="002327C7" w:rsidRPr="00543EF1" w:rsidRDefault="002327C7" w:rsidP="008D14FD">
            <w:pPr>
              <w:suppressAutoHyphens/>
              <w:spacing w:line="100" w:lineRule="atLeast"/>
              <w:jc w:val="center"/>
              <w:rPr>
                <w:rFonts w:eastAsia="TimesNewRomanPSMT"/>
                <w:b/>
                <w:bCs/>
                <w:kern w:val="1"/>
                <w:sz w:val="24"/>
                <w:szCs w:val="24"/>
                <w:lang w:val="ru-RU" w:eastAsia="ar-SA"/>
              </w:rPr>
            </w:pPr>
            <w:r w:rsidRPr="00543EF1">
              <w:rPr>
                <w:rFonts w:eastAsia="TimesNewRomanPSMT"/>
                <w:b/>
                <w:bCs/>
                <w:kern w:val="1"/>
                <w:sz w:val="24"/>
                <w:szCs w:val="24"/>
                <w:lang w:val="ru-RU" w:eastAsia="ar-SA"/>
              </w:rPr>
              <w:t xml:space="preserve">Укупна цена у динарима </w:t>
            </w:r>
            <w:r w:rsidR="008D14FD" w:rsidRPr="00543EF1">
              <w:rPr>
                <w:rFonts w:eastAsia="TimesNewRomanPSMT"/>
                <w:b/>
                <w:bCs/>
                <w:kern w:val="1"/>
                <w:sz w:val="24"/>
                <w:szCs w:val="24"/>
                <w:lang w:val="ru-RU" w:eastAsia="ar-SA"/>
              </w:rPr>
              <w:t>без обрачунатих пореза и доприноса</w:t>
            </w:r>
            <w:r w:rsidR="0056603B" w:rsidRPr="00543EF1">
              <w:rPr>
                <w:rFonts w:eastAsia="TimesNewRomanPSMT"/>
                <w:b/>
                <w:bCs/>
                <w:kern w:val="1"/>
                <w:sz w:val="24"/>
                <w:szCs w:val="24"/>
                <w:lang w:val="ru-RU" w:eastAsia="ar-SA"/>
              </w:rPr>
              <w:t xml:space="preserve"> на месечном нивоу</w:t>
            </w:r>
          </w:p>
        </w:tc>
        <w:tc>
          <w:tcPr>
            <w:tcW w:w="2430" w:type="dxa"/>
            <w:tcBorders>
              <w:top w:val="single" w:sz="4" w:space="0" w:color="000000"/>
              <w:left w:val="single" w:sz="4" w:space="0" w:color="000000"/>
              <w:bottom w:val="single" w:sz="4" w:space="0" w:color="000000"/>
              <w:right w:val="single" w:sz="4" w:space="0" w:color="000000"/>
            </w:tcBorders>
            <w:vAlign w:val="center"/>
          </w:tcPr>
          <w:p w:rsidR="002327C7" w:rsidRPr="00543EF1" w:rsidRDefault="0056603B" w:rsidP="0056603B">
            <w:pPr>
              <w:suppressAutoHyphens/>
              <w:spacing w:line="100" w:lineRule="atLeast"/>
              <w:jc w:val="center"/>
              <w:rPr>
                <w:rFonts w:eastAsia="TimesNewRomanPSMT"/>
                <w:b/>
                <w:bCs/>
                <w:kern w:val="1"/>
                <w:sz w:val="24"/>
                <w:szCs w:val="24"/>
                <w:lang w:val="ru-RU" w:eastAsia="ar-SA"/>
              </w:rPr>
            </w:pPr>
            <w:r w:rsidRPr="00543EF1">
              <w:rPr>
                <w:rFonts w:eastAsia="TimesNewRomanPSMT"/>
                <w:b/>
                <w:bCs/>
                <w:kern w:val="1"/>
                <w:sz w:val="24"/>
                <w:szCs w:val="24"/>
                <w:lang w:val="ru-RU" w:eastAsia="ar-SA"/>
              </w:rPr>
              <w:t>Укупна цена у динарима обрачунатих пореза и доприноса на месечном нивоу</w:t>
            </w:r>
          </w:p>
        </w:tc>
        <w:tc>
          <w:tcPr>
            <w:tcW w:w="1872" w:type="dxa"/>
            <w:tcBorders>
              <w:top w:val="single" w:sz="4" w:space="0" w:color="000000"/>
              <w:left w:val="single" w:sz="4" w:space="0" w:color="000000"/>
              <w:bottom w:val="single" w:sz="4" w:space="0" w:color="000000"/>
              <w:right w:val="single" w:sz="4" w:space="0" w:color="000000"/>
            </w:tcBorders>
            <w:vAlign w:val="center"/>
          </w:tcPr>
          <w:p w:rsidR="002327C7" w:rsidRPr="00543EF1" w:rsidRDefault="002327C7" w:rsidP="0056603B">
            <w:pPr>
              <w:suppressAutoHyphens/>
              <w:spacing w:line="100" w:lineRule="atLeast"/>
              <w:jc w:val="center"/>
              <w:rPr>
                <w:rFonts w:eastAsia="TimesNewRomanPSMT"/>
                <w:b/>
                <w:bCs/>
                <w:kern w:val="1"/>
                <w:sz w:val="24"/>
                <w:szCs w:val="24"/>
                <w:lang w:val="ru-RU" w:eastAsia="ar-SA"/>
              </w:rPr>
            </w:pPr>
            <w:r w:rsidRPr="00543EF1">
              <w:rPr>
                <w:rFonts w:eastAsia="TimesNewRomanPSMT"/>
                <w:b/>
                <w:bCs/>
                <w:kern w:val="1"/>
                <w:sz w:val="24"/>
                <w:szCs w:val="24"/>
                <w:lang w:val="ru-RU" w:eastAsia="ar-SA"/>
              </w:rPr>
              <w:t>Укупна цена у динарима</w:t>
            </w:r>
            <w:r w:rsidR="0056603B" w:rsidRPr="00543EF1">
              <w:rPr>
                <w:rFonts w:eastAsia="TimesNewRomanPSMT"/>
                <w:b/>
                <w:bCs/>
                <w:kern w:val="1"/>
                <w:sz w:val="24"/>
                <w:szCs w:val="24"/>
                <w:lang w:val="ru-RU" w:eastAsia="ar-SA"/>
              </w:rPr>
              <w:t xml:space="preserve"> са обрачунатим порезима и доприносима на месечном нивоу</w:t>
            </w:r>
          </w:p>
        </w:tc>
      </w:tr>
      <w:tr w:rsidR="002327C7" w:rsidRPr="00543EF1" w:rsidTr="0056603B">
        <w:trPr>
          <w:trHeight w:val="740"/>
        </w:trPr>
        <w:tc>
          <w:tcPr>
            <w:tcW w:w="2997" w:type="dxa"/>
            <w:tcBorders>
              <w:top w:val="single" w:sz="4" w:space="0" w:color="000000"/>
              <w:left w:val="single" w:sz="4" w:space="0" w:color="000000"/>
              <w:bottom w:val="single" w:sz="4" w:space="0" w:color="000000"/>
            </w:tcBorders>
            <w:shd w:val="clear" w:color="auto" w:fill="auto"/>
          </w:tcPr>
          <w:p w:rsidR="002327C7" w:rsidRPr="00543EF1" w:rsidRDefault="0056603B" w:rsidP="0056603B">
            <w:pPr>
              <w:tabs>
                <w:tab w:val="center" w:pos="4435"/>
              </w:tabs>
              <w:rPr>
                <w:bCs/>
                <w:i/>
                <w:sz w:val="24"/>
                <w:szCs w:val="24"/>
              </w:rPr>
            </w:pPr>
            <w:r w:rsidRPr="00543EF1">
              <w:rPr>
                <w:sz w:val="24"/>
                <w:szCs w:val="24"/>
              </w:rPr>
              <w:t>ангажовање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16 - Побољшати мобилност мултимодалност - железнички, друмски и ваздушни транспорт - ПА 1 б</w:t>
            </w:r>
          </w:p>
        </w:tc>
        <w:tc>
          <w:tcPr>
            <w:tcW w:w="2340" w:type="dxa"/>
            <w:tcBorders>
              <w:top w:val="single" w:sz="4" w:space="0" w:color="000000"/>
              <w:left w:val="single" w:sz="4" w:space="0" w:color="000000"/>
              <w:bottom w:val="single" w:sz="4" w:space="0" w:color="000000"/>
              <w:right w:val="single" w:sz="4" w:space="0" w:color="000000"/>
            </w:tcBorders>
          </w:tcPr>
          <w:p w:rsidR="002327C7" w:rsidRPr="00543EF1" w:rsidRDefault="002327C7" w:rsidP="007954D0">
            <w:pPr>
              <w:suppressAutoHyphens/>
              <w:snapToGrid w:val="0"/>
              <w:spacing w:line="100" w:lineRule="atLeast"/>
              <w:jc w:val="center"/>
              <w:rPr>
                <w:rFonts w:eastAsia="TimesNewRomanPSMT"/>
                <w:bCs/>
                <w:kern w:val="1"/>
                <w:sz w:val="24"/>
                <w:szCs w:val="24"/>
                <w:lang w:val="ru-RU" w:eastAsia="ar-SA"/>
              </w:rPr>
            </w:pPr>
          </w:p>
        </w:tc>
        <w:tc>
          <w:tcPr>
            <w:tcW w:w="2430" w:type="dxa"/>
            <w:tcBorders>
              <w:top w:val="single" w:sz="4" w:space="0" w:color="000000"/>
              <w:left w:val="single" w:sz="4" w:space="0" w:color="000000"/>
              <w:bottom w:val="single" w:sz="4" w:space="0" w:color="000000"/>
              <w:right w:val="single" w:sz="4" w:space="0" w:color="000000"/>
            </w:tcBorders>
          </w:tcPr>
          <w:p w:rsidR="002327C7" w:rsidRPr="00543EF1" w:rsidRDefault="002327C7" w:rsidP="007954D0">
            <w:pPr>
              <w:suppressAutoHyphens/>
              <w:snapToGrid w:val="0"/>
              <w:spacing w:line="100" w:lineRule="atLeast"/>
              <w:jc w:val="center"/>
              <w:rPr>
                <w:rFonts w:eastAsia="TimesNewRomanPSMT"/>
                <w:bCs/>
                <w:kern w:val="1"/>
                <w:sz w:val="24"/>
                <w:szCs w:val="24"/>
                <w:lang w:val="ru-RU" w:eastAsia="ar-SA"/>
              </w:rPr>
            </w:pPr>
          </w:p>
        </w:tc>
        <w:tc>
          <w:tcPr>
            <w:tcW w:w="1872" w:type="dxa"/>
            <w:tcBorders>
              <w:top w:val="single" w:sz="4" w:space="0" w:color="000000"/>
              <w:left w:val="single" w:sz="4" w:space="0" w:color="000000"/>
              <w:bottom w:val="single" w:sz="4" w:space="0" w:color="000000"/>
              <w:right w:val="single" w:sz="4" w:space="0" w:color="000000"/>
            </w:tcBorders>
          </w:tcPr>
          <w:p w:rsidR="002327C7" w:rsidRPr="00543EF1" w:rsidRDefault="002327C7" w:rsidP="007954D0">
            <w:pPr>
              <w:suppressAutoHyphens/>
              <w:snapToGrid w:val="0"/>
              <w:spacing w:line="100" w:lineRule="atLeast"/>
              <w:jc w:val="center"/>
              <w:rPr>
                <w:rFonts w:eastAsia="TimesNewRomanPSMT"/>
                <w:bCs/>
                <w:kern w:val="1"/>
                <w:sz w:val="24"/>
                <w:szCs w:val="24"/>
                <w:lang w:val="ru-RU" w:eastAsia="ar-SA"/>
              </w:rPr>
            </w:pPr>
          </w:p>
        </w:tc>
      </w:tr>
      <w:tr w:rsidR="0056603B" w:rsidRPr="00543EF1" w:rsidTr="0056603B">
        <w:trPr>
          <w:trHeight w:val="740"/>
        </w:trPr>
        <w:tc>
          <w:tcPr>
            <w:tcW w:w="77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603B" w:rsidRPr="00543EF1" w:rsidRDefault="0056603B" w:rsidP="0056603B">
            <w:pPr>
              <w:suppressAutoHyphens/>
              <w:snapToGrid w:val="0"/>
              <w:spacing w:line="100" w:lineRule="atLeast"/>
              <w:jc w:val="right"/>
              <w:rPr>
                <w:rFonts w:eastAsia="TimesNewRomanPSMT"/>
                <w:bCs/>
                <w:kern w:val="1"/>
                <w:sz w:val="24"/>
                <w:szCs w:val="24"/>
                <w:lang w:val="ru-RU" w:eastAsia="ar-SA"/>
              </w:rPr>
            </w:pPr>
            <w:r w:rsidRPr="00543EF1">
              <w:rPr>
                <w:sz w:val="24"/>
                <w:szCs w:val="24"/>
                <w:lang w:val="sr-Cyrl-CS"/>
              </w:rPr>
              <w:t>Укупан износ за 10 месеци</w:t>
            </w:r>
          </w:p>
        </w:tc>
        <w:tc>
          <w:tcPr>
            <w:tcW w:w="1872" w:type="dxa"/>
            <w:tcBorders>
              <w:top w:val="single" w:sz="4" w:space="0" w:color="000000"/>
              <w:left w:val="single" w:sz="4" w:space="0" w:color="000000"/>
              <w:bottom w:val="single" w:sz="4" w:space="0" w:color="000000"/>
              <w:right w:val="single" w:sz="4" w:space="0" w:color="000000"/>
            </w:tcBorders>
          </w:tcPr>
          <w:p w:rsidR="0056603B" w:rsidRPr="00543EF1" w:rsidRDefault="0056603B" w:rsidP="007954D0">
            <w:pPr>
              <w:suppressAutoHyphens/>
              <w:snapToGrid w:val="0"/>
              <w:spacing w:line="100" w:lineRule="atLeast"/>
              <w:jc w:val="center"/>
              <w:rPr>
                <w:rFonts w:eastAsia="TimesNewRomanPSMT"/>
                <w:bCs/>
                <w:kern w:val="1"/>
                <w:sz w:val="24"/>
                <w:szCs w:val="24"/>
                <w:lang w:val="ru-RU" w:eastAsia="ar-SA"/>
              </w:rPr>
            </w:pPr>
          </w:p>
        </w:tc>
      </w:tr>
    </w:tbl>
    <w:p w:rsidR="00415F82" w:rsidRPr="00543EF1" w:rsidRDefault="00415F82" w:rsidP="007954D0">
      <w:pPr>
        <w:rPr>
          <w:sz w:val="24"/>
          <w:szCs w:val="24"/>
          <w:lang w:val="sr-Latn-CS"/>
        </w:rPr>
      </w:pPr>
    </w:p>
    <w:p w:rsidR="00415F82" w:rsidRPr="00543EF1" w:rsidRDefault="00E57AF2" w:rsidP="007954D0">
      <w:pPr>
        <w:rPr>
          <w:color w:val="FF0000"/>
          <w:sz w:val="24"/>
          <w:szCs w:val="24"/>
          <w:lang w:val="sr-Cyrl-CS"/>
        </w:rPr>
      </w:pPr>
      <w:r w:rsidRPr="00543EF1">
        <w:rPr>
          <w:sz w:val="24"/>
          <w:szCs w:val="24"/>
          <w:lang w:val="sr-Cyrl-CS"/>
        </w:rPr>
        <w:t>*</w:t>
      </w:r>
      <w:r w:rsidRPr="00543EF1">
        <w:rPr>
          <w:b/>
          <w:sz w:val="24"/>
          <w:szCs w:val="24"/>
          <w:lang w:val="sr-Cyrl-CS"/>
        </w:rPr>
        <w:t xml:space="preserve"> У цену урачунати све трошкове за реализацију набавке.</w:t>
      </w:r>
    </w:p>
    <w:p w:rsidR="00415F82" w:rsidRPr="00543EF1" w:rsidRDefault="00415F82" w:rsidP="007954D0">
      <w:pPr>
        <w:rPr>
          <w:color w:val="FF0000"/>
          <w:sz w:val="24"/>
          <w:szCs w:val="24"/>
          <w:lang w:val="en-US"/>
        </w:rPr>
      </w:pPr>
    </w:p>
    <w:tbl>
      <w:tblPr>
        <w:tblW w:w="9926" w:type="dxa"/>
        <w:tblInd w:w="-459" w:type="dxa"/>
        <w:tblLayout w:type="fixed"/>
        <w:tblLook w:val="04A0" w:firstRow="1" w:lastRow="0" w:firstColumn="1" w:lastColumn="0" w:noHBand="0" w:noVBand="1"/>
      </w:tblPr>
      <w:tblGrid>
        <w:gridCol w:w="459"/>
        <w:gridCol w:w="2088"/>
        <w:gridCol w:w="1304"/>
        <w:gridCol w:w="1126"/>
        <w:gridCol w:w="913"/>
        <w:gridCol w:w="257"/>
        <w:gridCol w:w="3360"/>
        <w:gridCol w:w="132"/>
        <w:gridCol w:w="287"/>
      </w:tblGrid>
      <w:tr w:rsidR="0040769D" w:rsidRPr="00543EF1" w:rsidTr="00BE1F36">
        <w:trPr>
          <w:gridAfter w:val="1"/>
          <w:wAfter w:w="287" w:type="dxa"/>
          <w:trHeight w:val="422"/>
        </w:trPr>
        <w:tc>
          <w:tcPr>
            <w:tcW w:w="4977" w:type="dxa"/>
            <w:gridSpan w:val="4"/>
            <w:tcBorders>
              <w:top w:val="single" w:sz="4" w:space="0" w:color="000000"/>
              <w:left w:val="single" w:sz="4" w:space="0" w:color="000000"/>
              <w:bottom w:val="single" w:sz="4" w:space="0" w:color="000000"/>
              <w:right w:val="nil"/>
            </w:tcBorders>
            <w:vAlign w:val="center"/>
          </w:tcPr>
          <w:p w:rsidR="00091542" w:rsidRPr="00543EF1" w:rsidRDefault="00091542" w:rsidP="00D22EE8">
            <w:pPr>
              <w:jc w:val="center"/>
              <w:rPr>
                <w:rFonts w:eastAsia="TimesNewRomanPSMT"/>
                <w:bCs/>
                <w:color w:val="000000"/>
                <w:sz w:val="24"/>
                <w:szCs w:val="24"/>
                <w:lang w:val="ru-RU"/>
              </w:rPr>
            </w:pPr>
            <w:r w:rsidRPr="00543EF1">
              <w:rPr>
                <w:rFonts w:eastAsia="TimesNewRomanPSMT"/>
                <w:bCs/>
                <w:color w:val="000000"/>
                <w:sz w:val="24"/>
                <w:szCs w:val="24"/>
                <w:lang w:val="ru-RU"/>
              </w:rPr>
              <w:t xml:space="preserve">Рок важења понуде </w:t>
            </w:r>
            <w:r w:rsidR="00415F82" w:rsidRPr="00543EF1">
              <w:rPr>
                <w:rFonts w:eastAsia="TimesNewRomanPSMT"/>
                <w:bCs/>
                <w:color w:val="000000"/>
                <w:sz w:val="24"/>
                <w:szCs w:val="24"/>
                <w:lang w:val="ru-RU"/>
              </w:rPr>
              <w:t>(</w:t>
            </w:r>
            <w:r w:rsidR="0025471A" w:rsidRPr="00543EF1">
              <w:rPr>
                <w:rFonts w:eastAsia="TimesNewRomanPSMT"/>
                <w:bCs/>
                <w:color w:val="000000"/>
                <w:sz w:val="24"/>
                <w:szCs w:val="24"/>
                <w:lang w:val="ru-RU"/>
              </w:rPr>
              <w:t xml:space="preserve">минимум </w:t>
            </w:r>
            <w:r w:rsidR="00D22EE8">
              <w:rPr>
                <w:rFonts w:eastAsia="TimesNewRomanPSMT"/>
                <w:bCs/>
                <w:color w:val="000000"/>
                <w:sz w:val="24"/>
                <w:szCs w:val="24"/>
                <w:lang w:val="ru-RU"/>
              </w:rPr>
              <w:t>3</w:t>
            </w:r>
            <w:r w:rsidR="00B434CE" w:rsidRPr="00543EF1">
              <w:rPr>
                <w:rFonts w:eastAsia="TimesNewRomanPSMT"/>
                <w:bCs/>
                <w:color w:val="000000"/>
                <w:sz w:val="24"/>
                <w:szCs w:val="24"/>
                <w:lang w:val="ru-RU"/>
              </w:rPr>
              <w:t>0 дана)</w:t>
            </w:r>
          </w:p>
        </w:tc>
        <w:tc>
          <w:tcPr>
            <w:tcW w:w="4662" w:type="dxa"/>
            <w:gridSpan w:val="4"/>
            <w:tcBorders>
              <w:top w:val="single" w:sz="4" w:space="0" w:color="000000"/>
              <w:left w:val="single" w:sz="4" w:space="0" w:color="000000"/>
              <w:bottom w:val="single" w:sz="4" w:space="0" w:color="000000"/>
              <w:right w:val="single" w:sz="4" w:space="0" w:color="000000"/>
            </w:tcBorders>
            <w:vAlign w:val="center"/>
            <w:hideMark/>
          </w:tcPr>
          <w:p w:rsidR="00091542" w:rsidRPr="00543EF1" w:rsidRDefault="00B434CE" w:rsidP="00BE1F36">
            <w:pPr>
              <w:snapToGrid w:val="0"/>
              <w:jc w:val="center"/>
              <w:rPr>
                <w:rFonts w:eastAsia="TimesNewRomanPSMT"/>
                <w:bCs/>
                <w:color w:val="000000"/>
                <w:sz w:val="24"/>
                <w:szCs w:val="24"/>
                <w:lang w:val="ru-RU"/>
              </w:rPr>
            </w:pPr>
            <w:r w:rsidRPr="00543EF1">
              <w:rPr>
                <w:rFonts w:eastAsia="TimesNewRomanPSMT"/>
                <w:bCs/>
                <w:color w:val="000000"/>
                <w:sz w:val="24"/>
                <w:szCs w:val="24"/>
                <w:lang w:val="ru-RU"/>
              </w:rPr>
              <w:t>_______</w:t>
            </w:r>
            <w:r w:rsidR="002C7F66">
              <w:rPr>
                <w:rFonts w:eastAsia="TimesNewRomanPSMT"/>
                <w:bCs/>
                <w:color w:val="000000"/>
                <w:sz w:val="24"/>
                <w:szCs w:val="24"/>
                <w:lang w:val="ru-RU"/>
              </w:rPr>
              <w:t xml:space="preserve"> </w:t>
            </w:r>
            <w:r w:rsidR="00091542" w:rsidRPr="00543EF1">
              <w:rPr>
                <w:rFonts w:eastAsia="TimesNewRomanPSMT"/>
                <w:bCs/>
                <w:color w:val="000000"/>
                <w:sz w:val="24"/>
                <w:szCs w:val="24"/>
                <w:lang w:val="ru-RU"/>
              </w:rPr>
              <w:t>дана од дана отварања понуда</w:t>
            </w:r>
          </w:p>
        </w:tc>
      </w:tr>
      <w:tr w:rsidR="00837814" w:rsidRPr="00543EF1" w:rsidTr="00837814">
        <w:tblPrEx>
          <w:tblLook w:val="01E0" w:firstRow="1" w:lastRow="1" w:firstColumn="1" w:lastColumn="1" w:noHBand="0" w:noVBand="0"/>
        </w:tblPrEx>
        <w:trPr>
          <w:gridBefore w:val="1"/>
          <w:gridAfter w:val="2"/>
          <w:wBefore w:w="459" w:type="dxa"/>
          <w:wAfter w:w="419" w:type="dxa"/>
          <w:trHeight w:val="496"/>
        </w:trPr>
        <w:tc>
          <w:tcPr>
            <w:tcW w:w="2088" w:type="dxa"/>
            <w:tcBorders>
              <w:bottom w:val="single" w:sz="4" w:space="0" w:color="auto"/>
            </w:tcBorders>
          </w:tcPr>
          <w:p w:rsidR="00837814" w:rsidRPr="00543EF1" w:rsidRDefault="00837814" w:rsidP="0017494B">
            <w:pPr>
              <w:spacing w:after="200" w:line="276" w:lineRule="auto"/>
              <w:rPr>
                <w:rFonts w:eastAsia="Malgun Gothic"/>
                <w:b/>
                <w:color w:val="000000"/>
                <w:sz w:val="24"/>
                <w:szCs w:val="24"/>
                <w:lang w:val="sr-Cyrl-CS" w:eastAsia="ko-KR"/>
              </w:rPr>
            </w:pPr>
          </w:p>
          <w:p w:rsidR="00837814" w:rsidRPr="00543EF1" w:rsidRDefault="00837814" w:rsidP="0017494B">
            <w:pPr>
              <w:spacing w:after="200" w:line="276" w:lineRule="auto"/>
              <w:rPr>
                <w:rFonts w:eastAsia="Malgun Gothic"/>
                <w:b/>
                <w:color w:val="000000"/>
                <w:sz w:val="24"/>
                <w:szCs w:val="24"/>
                <w:lang w:val="sr-Cyrl-CS" w:eastAsia="ko-KR"/>
              </w:rPr>
            </w:pPr>
            <w:r w:rsidRPr="00543EF1">
              <w:rPr>
                <w:rFonts w:eastAsia="Malgun Gothic"/>
                <w:b/>
                <w:color w:val="000000"/>
                <w:sz w:val="24"/>
                <w:szCs w:val="24"/>
                <w:lang w:val="sr-Cyrl-CS" w:eastAsia="ko-KR"/>
              </w:rPr>
              <w:t>Датум:</w:t>
            </w:r>
          </w:p>
          <w:p w:rsidR="00837814" w:rsidRPr="00543EF1" w:rsidRDefault="00837814" w:rsidP="0017494B">
            <w:pPr>
              <w:spacing w:after="200" w:line="276" w:lineRule="auto"/>
              <w:rPr>
                <w:rFonts w:eastAsia="Malgun Gothic"/>
                <w:b/>
                <w:color w:val="000000"/>
                <w:sz w:val="24"/>
                <w:szCs w:val="24"/>
                <w:lang w:val="sr-Cyrl-CS" w:eastAsia="ko-KR"/>
              </w:rPr>
            </w:pPr>
          </w:p>
        </w:tc>
        <w:tc>
          <w:tcPr>
            <w:tcW w:w="3600" w:type="dxa"/>
            <w:gridSpan w:val="4"/>
          </w:tcPr>
          <w:p w:rsidR="00837814" w:rsidRPr="00543EF1" w:rsidRDefault="00837814" w:rsidP="0017494B">
            <w:pPr>
              <w:spacing w:after="200" w:line="276" w:lineRule="auto"/>
              <w:rPr>
                <w:rFonts w:eastAsia="Malgun Gothic"/>
                <w:b/>
                <w:color w:val="000000"/>
                <w:sz w:val="24"/>
                <w:szCs w:val="24"/>
                <w:lang w:val="sr-Cyrl-CS" w:eastAsia="ko-KR"/>
              </w:rPr>
            </w:pPr>
          </w:p>
        </w:tc>
        <w:tc>
          <w:tcPr>
            <w:tcW w:w="3360" w:type="dxa"/>
            <w:tcBorders>
              <w:bottom w:val="single" w:sz="4" w:space="0" w:color="auto"/>
            </w:tcBorders>
          </w:tcPr>
          <w:p w:rsidR="00837814" w:rsidRPr="00543EF1" w:rsidRDefault="00837814" w:rsidP="0017494B">
            <w:pPr>
              <w:spacing w:after="200" w:line="276" w:lineRule="auto"/>
              <w:jc w:val="center"/>
              <w:rPr>
                <w:b/>
                <w:color w:val="000000"/>
                <w:sz w:val="24"/>
                <w:szCs w:val="24"/>
              </w:rPr>
            </w:pPr>
          </w:p>
          <w:p w:rsidR="00837814" w:rsidRPr="00543EF1" w:rsidRDefault="00837814" w:rsidP="0017494B">
            <w:pPr>
              <w:spacing w:after="200" w:line="276" w:lineRule="auto"/>
              <w:jc w:val="center"/>
              <w:rPr>
                <w:rFonts w:eastAsia="Malgun Gothic"/>
                <w:b/>
                <w:color w:val="000000"/>
                <w:sz w:val="24"/>
                <w:szCs w:val="24"/>
                <w:lang w:val="sr-Cyrl-CS" w:eastAsia="ko-KR"/>
              </w:rPr>
            </w:pPr>
            <w:r w:rsidRPr="00543EF1">
              <w:rPr>
                <w:b/>
                <w:color w:val="000000"/>
                <w:sz w:val="24"/>
                <w:szCs w:val="24"/>
              </w:rPr>
              <w:t xml:space="preserve">Потпис </w:t>
            </w:r>
            <w:r w:rsidRPr="00543EF1">
              <w:rPr>
                <w:b/>
                <w:color w:val="000000"/>
                <w:sz w:val="24"/>
                <w:szCs w:val="24"/>
                <w:lang w:val="sr-Cyrl-CS"/>
              </w:rPr>
              <w:t>понуђача</w:t>
            </w:r>
          </w:p>
        </w:tc>
      </w:tr>
      <w:tr w:rsidR="00837814" w:rsidRPr="00543EF1" w:rsidTr="00837814">
        <w:tblPrEx>
          <w:tblLook w:val="01E0" w:firstRow="1" w:lastRow="1" w:firstColumn="1" w:lastColumn="1" w:noHBand="0" w:noVBand="0"/>
        </w:tblPrEx>
        <w:trPr>
          <w:gridBefore w:val="1"/>
          <w:gridAfter w:val="2"/>
          <w:wBefore w:w="459" w:type="dxa"/>
          <w:wAfter w:w="419" w:type="dxa"/>
          <w:trHeight w:val="496"/>
        </w:trPr>
        <w:tc>
          <w:tcPr>
            <w:tcW w:w="2088" w:type="dxa"/>
            <w:tcBorders>
              <w:top w:val="single" w:sz="4" w:space="0" w:color="auto"/>
            </w:tcBorders>
          </w:tcPr>
          <w:p w:rsidR="00837814" w:rsidRPr="00543EF1" w:rsidRDefault="00837814" w:rsidP="0017494B">
            <w:pPr>
              <w:spacing w:after="200" w:line="276" w:lineRule="auto"/>
              <w:jc w:val="center"/>
              <w:rPr>
                <w:rFonts w:eastAsia="Malgun Gothic"/>
                <w:b/>
                <w:color w:val="000000"/>
                <w:sz w:val="24"/>
                <w:szCs w:val="24"/>
                <w:lang w:eastAsia="ko-KR"/>
              </w:rPr>
            </w:pPr>
          </w:p>
        </w:tc>
        <w:tc>
          <w:tcPr>
            <w:tcW w:w="3600" w:type="dxa"/>
            <w:gridSpan w:val="4"/>
          </w:tcPr>
          <w:p w:rsidR="00837814" w:rsidRPr="00543EF1" w:rsidRDefault="00837814" w:rsidP="0017494B">
            <w:pPr>
              <w:spacing w:after="200" w:line="276" w:lineRule="auto"/>
              <w:jc w:val="center"/>
              <w:rPr>
                <w:rFonts w:eastAsia="Malgun Gothic"/>
                <w:b/>
                <w:color w:val="000000"/>
                <w:sz w:val="24"/>
                <w:szCs w:val="24"/>
                <w:lang w:eastAsia="ko-KR"/>
              </w:rPr>
            </w:pPr>
          </w:p>
        </w:tc>
        <w:tc>
          <w:tcPr>
            <w:tcW w:w="3360" w:type="dxa"/>
            <w:tcBorders>
              <w:top w:val="single" w:sz="4" w:space="0" w:color="auto"/>
            </w:tcBorders>
          </w:tcPr>
          <w:p w:rsidR="00837814" w:rsidRPr="00543EF1" w:rsidRDefault="00837814" w:rsidP="0017494B">
            <w:pPr>
              <w:spacing w:after="200" w:line="276" w:lineRule="auto"/>
              <w:jc w:val="center"/>
              <w:rPr>
                <w:rFonts w:eastAsia="Malgun Gothic"/>
                <w:b/>
                <w:color w:val="000000"/>
                <w:sz w:val="24"/>
                <w:szCs w:val="24"/>
                <w:lang w:eastAsia="ko-KR"/>
              </w:rPr>
            </w:pPr>
          </w:p>
        </w:tc>
      </w:tr>
      <w:tr w:rsidR="00837814" w:rsidRPr="00543EF1" w:rsidTr="00837814">
        <w:tblPrEx>
          <w:tblLook w:val="01E0" w:firstRow="1" w:lastRow="1" w:firstColumn="1" w:lastColumn="1" w:noHBand="0" w:noVBand="0"/>
        </w:tblPrEx>
        <w:trPr>
          <w:gridBefore w:val="1"/>
          <w:gridAfter w:val="2"/>
          <w:wBefore w:w="459" w:type="dxa"/>
          <w:wAfter w:w="419" w:type="dxa"/>
          <w:trHeight w:val="549"/>
        </w:trPr>
        <w:tc>
          <w:tcPr>
            <w:tcW w:w="2088" w:type="dxa"/>
          </w:tcPr>
          <w:p w:rsidR="00837814" w:rsidRPr="00543EF1" w:rsidRDefault="00837814" w:rsidP="0017494B">
            <w:pPr>
              <w:spacing w:after="200" w:line="276" w:lineRule="auto"/>
              <w:jc w:val="center"/>
              <w:rPr>
                <w:rFonts w:eastAsia="Malgun Gothic"/>
                <w:color w:val="000000"/>
                <w:sz w:val="24"/>
                <w:szCs w:val="24"/>
                <w:lang w:eastAsia="ko-KR"/>
              </w:rPr>
            </w:pPr>
          </w:p>
        </w:tc>
        <w:tc>
          <w:tcPr>
            <w:tcW w:w="3600" w:type="dxa"/>
            <w:gridSpan w:val="4"/>
          </w:tcPr>
          <w:p w:rsidR="00837814" w:rsidRDefault="00837814" w:rsidP="0017494B">
            <w:pPr>
              <w:spacing w:after="200" w:line="276" w:lineRule="auto"/>
              <w:jc w:val="center"/>
              <w:rPr>
                <w:rFonts w:eastAsia="Malgun Gothic"/>
                <w:color w:val="000000"/>
                <w:sz w:val="24"/>
                <w:szCs w:val="24"/>
                <w:lang w:eastAsia="ko-KR"/>
              </w:rPr>
            </w:pPr>
          </w:p>
          <w:p w:rsidR="002C7F66" w:rsidRPr="00543EF1" w:rsidRDefault="002C7F66" w:rsidP="002C7F66">
            <w:pPr>
              <w:spacing w:after="200" w:line="276" w:lineRule="auto"/>
              <w:rPr>
                <w:rFonts w:eastAsia="Malgun Gothic"/>
                <w:color w:val="000000"/>
                <w:sz w:val="24"/>
                <w:szCs w:val="24"/>
                <w:lang w:eastAsia="ko-KR"/>
              </w:rPr>
            </w:pPr>
          </w:p>
        </w:tc>
        <w:tc>
          <w:tcPr>
            <w:tcW w:w="3360" w:type="dxa"/>
          </w:tcPr>
          <w:p w:rsidR="00837814" w:rsidRPr="00543EF1" w:rsidRDefault="00837814" w:rsidP="0017494B">
            <w:pPr>
              <w:spacing w:after="200" w:line="276" w:lineRule="auto"/>
              <w:jc w:val="center"/>
              <w:rPr>
                <w:rFonts w:eastAsia="Malgun Gothic"/>
                <w:color w:val="000000"/>
                <w:sz w:val="24"/>
                <w:szCs w:val="24"/>
                <w:lang w:eastAsia="ko-KR"/>
              </w:rPr>
            </w:pPr>
          </w:p>
        </w:tc>
      </w:tr>
      <w:tr w:rsidR="006736C3" w:rsidRPr="00543EF1" w:rsidTr="00837814">
        <w:tblPrEx>
          <w:tblLook w:val="01E0" w:firstRow="1" w:lastRow="1" w:firstColumn="1" w:lastColumn="1" w:noHBand="0" w:noVBand="0"/>
        </w:tblPrEx>
        <w:trPr>
          <w:gridBefore w:val="3"/>
          <w:wBefore w:w="3851" w:type="dxa"/>
          <w:trHeight w:val="271"/>
        </w:trPr>
        <w:tc>
          <w:tcPr>
            <w:tcW w:w="2039" w:type="dxa"/>
            <w:gridSpan w:val="2"/>
          </w:tcPr>
          <w:p w:rsidR="006736C3" w:rsidRPr="00543EF1" w:rsidRDefault="006736C3" w:rsidP="007954D0">
            <w:pPr>
              <w:jc w:val="right"/>
              <w:rPr>
                <w:b/>
                <w:color w:val="000000"/>
                <w:sz w:val="24"/>
                <w:szCs w:val="24"/>
                <w:lang w:val="ru-RU"/>
              </w:rPr>
            </w:pPr>
          </w:p>
        </w:tc>
        <w:tc>
          <w:tcPr>
            <w:tcW w:w="4036" w:type="dxa"/>
            <w:gridSpan w:val="4"/>
          </w:tcPr>
          <w:p w:rsidR="006736C3" w:rsidRPr="00543EF1" w:rsidRDefault="006736C3" w:rsidP="007954D0">
            <w:pPr>
              <w:jc w:val="center"/>
              <w:rPr>
                <w:b/>
                <w:color w:val="000000"/>
                <w:sz w:val="24"/>
                <w:szCs w:val="24"/>
                <w:lang w:val="ru-RU"/>
              </w:rPr>
            </w:pPr>
          </w:p>
        </w:tc>
      </w:tr>
    </w:tbl>
    <w:p w:rsidR="00D73E0E" w:rsidRDefault="00D73E0E" w:rsidP="007954D0">
      <w:pPr>
        <w:pStyle w:val="BodyTextIndent"/>
        <w:ind w:left="0"/>
        <w:jc w:val="center"/>
        <w:rPr>
          <w:b/>
          <w:sz w:val="24"/>
          <w:szCs w:val="24"/>
          <w:lang w:val="sr-Cyrl-RS"/>
        </w:rPr>
      </w:pPr>
      <w:r>
        <w:rPr>
          <w:b/>
          <w:sz w:val="24"/>
          <w:szCs w:val="24"/>
          <w:lang w:val="sr-Cyrl-RS"/>
        </w:rPr>
        <w:lastRenderedPageBreak/>
        <w:t>ОБРАЗАЦ</w:t>
      </w:r>
    </w:p>
    <w:p w:rsidR="00292B30" w:rsidRDefault="00292B30" w:rsidP="007954D0">
      <w:pPr>
        <w:pStyle w:val="BodyTextIndent"/>
        <w:ind w:left="0"/>
        <w:jc w:val="center"/>
        <w:rPr>
          <w:b/>
          <w:sz w:val="24"/>
          <w:szCs w:val="24"/>
          <w:lang w:val="sr-Cyrl-RS"/>
        </w:rPr>
      </w:pPr>
      <w:r w:rsidRPr="00543EF1">
        <w:rPr>
          <w:b/>
          <w:sz w:val="24"/>
          <w:szCs w:val="24"/>
          <w:lang w:val="sr-Cyrl-RS"/>
        </w:rPr>
        <w:t>ПОДАЦИ О ПОНУЂАЧУ</w:t>
      </w:r>
    </w:p>
    <w:p w:rsidR="00D73E0E" w:rsidRPr="00543EF1" w:rsidRDefault="00D73E0E" w:rsidP="007954D0">
      <w:pPr>
        <w:pStyle w:val="BodyTextIndent"/>
        <w:ind w:left="0"/>
        <w:jc w:val="center"/>
        <w:rPr>
          <w:b/>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6154"/>
      </w:tblGrid>
      <w:tr w:rsidR="00292B30" w:rsidRPr="00543EF1" w:rsidTr="00AC241D">
        <w:tc>
          <w:tcPr>
            <w:tcW w:w="2504" w:type="dxa"/>
            <w:vAlign w:val="center"/>
          </w:tcPr>
          <w:p w:rsidR="00292B30" w:rsidRPr="00543EF1" w:rsidRDefault="00837814" w:rsidP="00837814">
            <w:pPr>
              <w:pStyle w:val="BodyTextIndent"/>
              <w:ind w:left="0"/>
              <w:rPr>
                <w:b/>
                <w:sz w:val="24"/>
                <w:szCs w:val="24"/>
                <w:lang w:val="sr-Cyrl-CS"/>
              </w:rPr>
            </w:pPr>
            <w:r w:rsidRPr="00543EF1">
              <w:rPr>
                <w:b/>
                <w:sz w:val="24"/>
                <w:szCs w:val="24"/>
                <w:lang w:val="sr-Cyrl-CS"/>
              </w:rPr>
              <w:t>Име и презиме понуђача</w:t>
            </w:r>
          </w:p>
        </w:tc>
        <w:tc>
          <w:tcPr>
            <w:tcW w:w="6154" w:type="dxa"/>
          </w:tcPr>
          <w:p w:rsidR="00292B30" w:rsidRPr="00543EF1" w:rsidRDefault="00292B30" w:rsidP="007954D0">
            <w:pPr>
              <w:pStyle w:val="BodyTextIndent"/>
              <w:ind w:left="0"/>
              <w:jc w:val="both"/>
              <w:rPr>
                <w:sz w:val="24"/>
                <w:szCs w:val="24"/>
                <w:lang w:val="sr-Cyrl-RS"/>
              </w:rPr>
            </w:pPr>
          </w:p>
        </w:tc>
      </w:tr>
    </w:tbl>
    <w:p w:rsidR="00292B30" w:rsidRPr="00543EF1" w:rsidRDefault="00292B30" w:rsidP="007954D0">
      <w:pPr>
        <w:pStyle w:val="BodyTextIndent"/>
        <w:ind w:left="0"/>
        <w:jc w:val="both"/>
        <w:rPr>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8"/>
        <w:gridCol w:w="6104"/>
      </w:tblGrid>
      <w:tr w:rsidR="00292B30" w:rsidRPr="00543EF1" w:rsidTr="000D6094">
        <w:trPr>
          <w:trHeight w:val="672"/>
        </w:trPr>
        <w:tc>
          <w:tcPr>
            <w:tcW w:w="2558" w:type="dxa"/>
            <w:vAlign w:val="center"/>
          </w:tcPr>
          <w:p w:rsidR="00292B30" w:rsidRPr="00543EF1" w:rsidRDefault="00837814" w:rsidP="007954D0">
            <w:pPr>
              <w:pStyle w:val="BodyTextIndent"/>
              <w:ind w:left="0"/>
              <w:rPr>
                <w:b/>
                <w:sz w:val="24"/>
                <w:szCs w:val="24"/>
                <w:lang w:val="sr-Cyrl-RS"/>
              </w:rPr>
            </w:pPr>
            <w:r w:rsidRPr="00543EF1">
              <w:rPr>
                <w:b/>
                <w:sz w:val="24"/>
                <w:szCs w:val="24"/>
                <w:lang w:val="sr-Cyrl-RS"/>
              </w:rPr>
              <w:t>Адреса</w:t>
            </w:r>
            <w:r w:rsidR="00292B30" w:rsidRPr="00543EF1">
              <w:rPr>
                <w:b/>
                <w:sz w:val="24"/>
                <w:szCs w:val="24"/>
                <w:lang w:val="sr-Cyrl-RS"/>
              </w:rPr>
              <w:t xml:space="preserve"> понуђача</w:t>
            </w:r>
          </w:p>
        </w:tc>
        <w:tc>
          <w:tcPr>
            <w:tcW w:w="6104" w:type="dxa"/>
          </w:tcPr>
          <w:p w:rsidR="00292B30" w:rsidRPr="00543EF1" w:rsidRDefault="00292B30" w:rsidP="007954D0">
            <w:pPr>
              <w:pStyle w:val="BodyTextIndent"/>
              <w:ind w:left="0"/>
              <w:jc w:val="both"/>
              <w:rPr>
                <w:sz w:val="24"/>
                <w:szCs w:val="24"/>
                <w:lang w:val="sr-Cyrl-RS"/>
              </w:rPr>
            </w:pPr>
          </w:p>
        </w:tc>
      </w:tr>
      <w:tr w:rsidR="00292B30" w:rsidRPr="00543EF1" w:rsidTr="000D6094">
        <w:trPr>
          <w:trHeight w:val="672"/>
        </w:trPr>
        <w:tc>
          <w:tcPr>
            <w:tcW w:w="2558" w:type="dxa"/>
            <w:vAlign w:val="center"/>
          </w:tcPr>
          <w:p w:rsidR="00292B30" w:rsidRPr="00543EF1" w:rsidRDefault="00837814" w:rsidP="007954D0">
            <w:pPr>
              <w:pStyle w:val="BodyTextIndent"/>
              <w:ind w:left="0"/>
              <w:rPr>
                <w:b/>
                <w:sz w:val="24"/>
                <w:szCs w:val="24"/>
                <w:lang w:val="sr-Cyrl-RS"/>
              </w:rPr>
            </w:pPr>
            <w:r w:rsidRPr="00543EF1">
              <w:rPr>
                <w:b/>
                <w:sz w:val="24"/>
                <w:szCs w:val="24"/>
                <w:lang w:val="sr-Cyrl-RS"/>
              </w:rPr>
              <w:t>ЈМБГ</w:t>
            </w:r>
          </w:p>
        </w:tc>
        <w:tc>
          <w:tcPr>
            <w:tcW w:w="6104" w:type="dxa"/>
          </w:tcPr>
          <w:p w:rsidR="00292B30" w:rsidRPr="00543EF1" w:rsidRDefault="00292B30" w:rsidP="007954D0">
            <w:pPr>
              <w:pStyle w:val="BodyTextIndent"/>
              <w:ind w:left="0"/>
              <w:jc w:val="both"/>
              <w:rPr>
                <w:sz w:val="24"/>
                <w:szCs w:val="24"/>
                <w:lang w:val="sr-Cyrl-RS"/>
              </w:rPr>
            </w:pPr>
          </w:p>
        </w:tc>
      </w:tr>
      <w:tr w:rsidR="00292B30" w:rsidRPr="00543EF1" w:rsidTr="000D6094">
        <w:trPr>
          <w:trHeight w:val="672"/>
        </w:trPr>
        <w:tc>
          <w:tcPr>
            <w:tcW w:w="2558" w:type="dxa"/>
            <w:vAlign w:val="center"/>
          </w:tcPr>
          <w:p w:rsidR="00292B30" w:rsidRPr="00543EF1" w:rsidRDefault="00837814" w:rsidP="007954D0">
            <w:pPr>
              <w:pStyle w:val="BodyTextIndent"/>
              <w:ind w:left="0"/>
              <w:rPr>
                <w:b/>
                <w:sz w:val="24"/>
                <w:szCs w:val="24"/>
                <w:lang w:val="sr-Cyrl-RS"/>
              </w:rPr>
            </w:pPr>
            <w:r w:rsidRPr="00543EF1">
              <w:rPr>
                <w:b/>
                <w:sz w:val="24"/>
                <w:szCs w:val="24"/>
                <w:lang w:val="sr-Cyrl-RS"/>
              </w:rPr>
              <w:t>Број личне карте понуђача</w:t>
            </w:r>
          </w:p>
        </w:tc>
        <w:tc>
          <w:tcPr>
            <w:tcW w:w="6104" w:type="dxa"/>
          </w:tcPr>
          <w:p w:rsidR="00292B30" w:rsidRPr="00543EF1" w:rsidRDefault="00292B30" w:rsidP="007954D0">
            <w:pPr>
              <w:pStyle w:val="BodyTextIndent"/>
              <w:ind w:left="0"/>
              <w:jc w:val="both"/>
              <w:rPr>
                <w:sz w:val="24"/>
                <w:szCs w:val="24"/>
                <w:lang w:val="sr-Cyrl-RS"/>
              </w:rPr>
            </w:pPr>
          </w:p>
        </w:tc>
      </w:tr>
      <w:tr w:rsidR="00292B30" w:rsidRPr="00543EF1" w:rsidTr="000D6094">
        <w:trPr>
          <w:trHeight w:val="672"/>
        </w:trPr>
        <w:tc>
          <w:tcPr>
            <w:tcW w:w="2558" w:type="dxa"/>
            <w:vAlign w:val="center"/>
          </w:tcPr>
          <w:p w:rsidR="00292B30" w:rsidRPr="00543EF1" w:rsidRDefault="00292B30" w:rsidP="007954D0">
            <w:pPr>
              <w:pStyle w:val="BodyTextIndent"/>
              <w:ind w:left="0"/>
              <w:rPr>
                <w:b/>
                <w:sz w:val="24"/>
                <w:szCs w:val="24"/>
                <w:lang w:val="sr-Cyrl-RS"/>
              </w:rPr>
            </w:pPr>
            <w:r w:rsidRPr="00543EF1">
              <w:rPr>
                <w:b/>
                <w:sz w:val="24"/>
                <w:szCs w:val="24"/>
                <w:lang w:val="sr-Cyrl-RS"/>
              </w:rPr>
              <w:t>Телефон</w:t>
            </w:r>
          </w:p>
        </w:tc>
        <w:tc>
          <w:tcPr>
            <w:tcW w:w="6104" w:type="dxa"/>
          </w:tcPr>
          <w:p w:rsidR="00292B30" w:rsidRPr="00543EF1" w:rsidRDefault="00292B30" w:rsidP="007954D0">
            <w:pPr>
              <w:pStyle w:val="BodyTextIndent"/>
              <w:ind w:left="0"/>
              <w:jc w:val="both"/>
              <w:rPr>
                <w:sz w:val="24"/>
                <w:szCs w:val="24"/>
                <w:lang w:val="sr-Cyrl-RS"/>
              </w:rPr>
            </w:pPr>
          </w:p>
        </w:tc>
      </w:tr>
      <w:tr w:rsidR="00292B30" w:rsidRPr="00543EF1" w:rsidTr="000D6094">
        <w:trPr>
          <w:trHeight w:val="672"/>
        </w:trPr>
        <w:tc>
          <w:tcPr>
            <w:tcW w:w="2558" w:type="dxa"/>
            <w:vAlign w:val="center"/>
          </w:tcPr>
          <w:p w:rsidR="00292B30" w:rsidRPr="00543EF1" w:rsidRDefault="00292B30" w:rsidP="007954D0">
            <w:pPr>
              <w:pStyle w:val="BodyTextIndent"/>
              <w:ind w:left="0"/>
              <w:rPr>
                <w:b/>
                <w:sz w:val="24"/>
                <w:szCs w:val="24"/>
                <w:lang w:val="sr-Cyrl-RS"/>
              </w:rPr>
            </w:pPr>
            <w:r w:rsidRPr="00543EF1">
              <w:rPr>
                <w:b/>
                <w:sz w:val="24"/>
                <w:szCs w:val="24"/>
                <w:lang w:val="sr-Cyrl-RS"/>
              </w:rPr>
              <w:t>Телефакс</w:t>
            </w:r>
          </w:p>
        </w:tc>
        <w:tc>
          <w:tcPr>
            <w:tcW w:w="6104" w:type="dxa"/>
          </w:tcPr>
          <w:p w:rsidR="00292B30" w:rsidRPr="00543EF1" w:rsidRDefault="00292B30" w:rsidP="007954D0">
            <w:pPr>
              <w:pStyle w:val="BodyTextIndent"/>
              <w:ind w:left="0"/>
              <w:jc w:val="both"/>
              <w:rPr>
                <w:sz w:val="24"/>
                <w:szCs w:val="24"/>
                <w:lang w:val="sr-Cyrl-RS"/>
              </w:rPr>
            </w:pPr>
          </w:p>
        </w:tc>
      </w:tr>
      <w:tr w:rsidR="00292B30" w:rsidRPr="00543EF1" w:rsidTr="000D6094">
        <w:trPr>
          <w:trHeight w:val="672"/>
        </w:trPr>
        <w:tc>
          <w:tcPr>
            <w:tcW w:w="2558" w:type="dxa"/>
            <w:vAlign w:val="center"/>
          </w:tcPr>
          <w:p w:rsidR="00292B30" w:rsidRPr="00543EF1" w:rsidRDefault="00292B30" w:rsidP="007954D0">
            <w:pPr>
              <w:pStyle w:val="BodyTextIndent"/>
              <w:ind w:left="0"/>
              <w:rPr>
                <w:b/>
                <w:sz w:val="24"/>
                <w:szCs w:val="24"/>
                <w:lang w:val="sr-Cyrl-RS"/>
              </w:rPr>
            </w:pPr>
            <w:r w:rsidRPr="00543EF1">
              <w:rPr>
                <w:b/>
                <w:sz w:val="24"/>
                <w:szCs w:val="24"/>
                <w:lang w:val="sr-Cyrl-RS"/>
              </w:rPr>
              <w:t>Е-маил</w:t>
            </w:r>
          </w:p>
        </w:tc>
        <w:tc>
          <w:tcPr>
            <w:tcW w:w="6104" w:type="dxa"/>
          </w:tcPr>
          <w:p w:rsidR="00292B30" w:rsidRPr="00543EF1" w:rsidRDefault="00292B30" w:rsidP="007954D0">
            <w:pPr>
              <w:pStyle w:val="BodyTextIndent"/>
              <w:ind w:left="0"/>
              <w:jc w:val="both"/>
              <w:rPr>
                <w:sz w:val="24"/>
                <w:szCs w:val="24"/>
                <w:lang w:val="sr-Cyrl-RS"/>
              </w:rPr>
            </w:pPr>
          </w:p>
        </w:tc>
      </w:tr>
      <w:tr w:rsidR="00292B30" w:rsidRPr="00543EF1" w:rsidTr="000D6094">
        <w:trPr>
          <w:trHeight w:val="1281"/>
        </w:trPr>
        <w:tc>
          <w:tcPr>
            <w:tcW w:w="2558" w:type="dxa"/>
            <w:vAlign w:val="center"/>
          </w:tcPr>
          <w:p w:rsidR="00292B30" w:rsidRPr="00543EF1" w:rsidRDefault="00837814" w:rsidP="007954D0">
            <w:pPr>
              <w:pStyle w:val="BodyTextIndent"/>
              <w:ind w:left="0"/>
              <w:rPr>
                <w:b/>
                <w:sz w:val="24"/>
                <w:szCs w:val="24"/>
                <w:lang w:val="sr-Cyrl-RS"/>
              </w:rPr>
            </w:pPr>
            <w:r w:rsidRPr="00543EF1">
              <w:rPr>
                <w:b/>
                <w:sz w:val="24"/>
                <w:szCs w:val="24"/>
                <w:lang w:val="sr-Cyrl-RS"/>
              </w:rPr>
              <w:t>Број рачуна понуђача и назив банке</w:t>
            </w:r>
          </w:p>
        </w:tc>
        <w:tc>
          <w:tcPr>
            <w:tcW w:w="6104" w:type="dxa"/>
          </w:tcPr>
          <w:p w:rsidR="00292B30" w:rsidRPr="00543EF1" w:rsidRDefault="00292B30" w:rsidP="007954D0">
            <w:pPr>
              <w:pStyle w:val="BodyTextIndent"/>
              <w:ind w:left="0"/>
              <w:jc w:val="both"/>
              <w:rPr>
                <w:sz w:val="24"/>
                <w:szCs w:val="24"/>
                <w:lang w:val="sr-Cyrl-RS"/>
              </w:rPr>
            </w:pPr>
          </w:p>
        </w:tc>
      </w:tr>
    </w:tbl>
    <w:p w:rsidR="00292B30" w:rsidRPr="00543EF1" w:rsidRDefault="00292B30" w:rsidP="007954D0">
      <w:pPr>
        <w:pStyle w:val="BodyTextIndent"/>
        <w:ind w:left="0"/>
        <w:jc w:val="both"/>
        <w:rPr>
          <w:sz w:val="24"/>
          <w:szCs w:val="24"/>
          <w:lang w:val="sr-Cyrl-RS"/>
        </w:rPr>
      </w:pPr>
    </w:p>
    <w:tbl>
      <w:tblPr>
        <w:tblW w:w="9048" w:type="dxa"/>
        <w:tblLook w:val="01E0" w:firstRow="1" w:lastRow="1" w:firstColumn="1" w:lastColumn="1" w:noHBand="0" w:noVBand="0"/>
      </w:tblPr>
      <w:tblGrid>
        <w:gridCol w:w="2088"/>
        <w:gridCol w:w="3600"/>
        <w:gridCol w:w="3360"/>
      </w:tblGrid>
      <w:tr w:rsidR="000D6094" w:rsidRPr="00543EF1" w:rsidTr="0017494B">
        <w:trPr>
          <w:trHeight w:val="496"/>
        </w:trPr>
        <w:tc>
          <w:tcPr>
            <w:tcW w:w="2088" w:type="dxa"/>
            <w:tcBorders>
              <w:bottom w:val="single" w:sz="4" w:space="0" w:color="auto"/>
            </w:tcBorders>
          </w:tcPr>
          <w:p w:rsidR="000D6094" w:rsidRPr="00543EF1" w:rsidRDefault="000D6094" w:rsidP="0017494B">
            <w:pPr>
              <w:spacing w:after="200" w:line="276" w:lineRule="auto"/>
              <w:rPr>
                <w:rFonts w:eastAsia="Malgun Gothic"/>
                <w:b/>
                <w:color w:val="000000"/>
                <w:sz w:val="24"/>
                <w:szCs w:val="24"/>
                <w:lang w:val="sr-Cyrl-CS" w:eastAsia="ko-KR"/>
              </w:rPr>
            </w:pPr>
            <w:r w:rsidRPr="00543EF1">
              <w:rPr>
                <w:rFonts w:eastAsia="Malgun Gothic"/>
                <w:b/>
                <w:color w:val="000000"/>
                <w:sz w:val="24"/>
                <w:szCs w:val="24"/>
                <w:lang w:val="sr-Cyrl-CS" w:eastAsia="ko-KR"/>
              </w:rPr>
              <w:t>Датум:</w:t>
            </w:r>
          </w:p>
          <w:p w:rsidR="000D6094" w:rsidRPr="00543EF1" w:rsidRDefault="000D6094" w:rsidP="0017494B">
            <w:pPr>
              <w:spacing w:after="200" w:line="276" w:lineRule="auto"/>
              <w:rPr>
                <w:rFonts w:eastAsia="Malgun Gothic"/>
                <w:b/>
                <w:color w:val="000000"/>
                <w:sz w:val="24"/>
                <w:szCs w:val="24"/>
                <w:lang w:val="sr-Cyrl-CS" w:eastAsia="ko-KR"/>
              </w:rPr>
            </w:pPr>
          </w:p>
        </w:tc>
        <w:tc>
          <w:tcPr>
            <w:tcW w:w="3600" w:type="dxa"/>
          </w:tcPr>
          <w:p w:rsidR="000D6094" w:rsidRPr="00543EF1" w:rsidRDefault="000D6094" w:rsidP="0017494B">
            <w:pPr>
              <w:spacing w:after="200" w:line="276" w:lineRule="auto"/>
              <w:rPr>
                <w:rFonts w:eastAsia="Malgun Gothic"/>
                <w:b/>
                <w:color w:val="000000"/>
                <w:sz w:val="24"/>
                <w:szCs w:val="24"/>
                <w:lang w:val="sr-Cyrl-CS" w:eastAsia="ko-KR"/>
              </w:rPr>
            </w:pPr>
          </w:p>
        </w:tc>
        <w:tc>
          <w:tcPr>
            <w:tcW w:w="3360" w:type="dxa"/>
            <w:tcBorders>
              <w:bottom w:val="single" w:sz="4" w:space="0" w:color="auto"/>
            </w:tcBorders>
          </w:tcPr>
          <w:p w:rsidR="000D6094" w:rsidRPr="00543EF1" w:rsidRDefault="000D6094" w:rsidP="0017494B">
            <w:pPr>
              <w:spacing w:after="200" w:line="276" w:lineRule="auto"/>
              <w:jc w:val="center"/>
              <w:rPr>
                <w:rFonts w:eastAsia="Malgun Gothic"/>
                <w:b/>
                <w:color w:val="000000"/>
                <w:sz w:val="24"/>
                <w:szCs w:val="24"/>
                <w:lang w:val="sr-Cyrl-CS" w:eastAsia="ko-KR"/>
              </w:rPr>
            </w:pPr>
            <w:r w:rsidRPr="00543EF1">
              <w:rPr>
                <w:b/>
                <w:color w:val="000000"/>
                <w:sz w:val="24"/>
                <w:szCs w:val="24"/>
              </w:rPr>
              <w:t xml:space="preserve">Потпис </w:t>
            </w:r>
            <w:r w:rsidRPr="00543EF1">
              <w:rPr>
                <w:b/>
                <w:color w:val="000000"/>
                <w:sz w:val="24"/>
                <w:szCs w:val="24"/>
                <w:lang w:val="sr-Cyrl-CS"/>
              </w:rPr>
              <w:t>понуђача</w:t>
            </w:r>
          </w:p>
        </w:tc>
      </w:tr>
      <w:tr w:rsidR="000D6094" w:rsidRPr="00543EF1" w:rsidTr="0017494B">
        <w:trPr>
          <w:trHeight w:val="496"/>
        </w:trPr>
        <w:tc>
          <w:tcPr>
            <w:tcW w:w="2088" w:type="dxa"/>
            <w:tcBorders>
              <w:top w:val="single" w:sz="4" w:space="0" w:color="auto"/>
            </w:tcBorders>
          </w:tcPr>
          <w:p w:rsidR="000D6094" w:rsidRPr="00543EF1" w:rsidRDefault="000D6094" w:rsidP="0017494B">
            <w:pPr>
              <w:spacing w:after="200" w:line="276" w:lineRule="auto"/>
              <w:jc w:val="center"/>
              <w:rPr>
                <w:rFonts w:eastAsia="Malgun Gothic"/>
                <w:b/>
                <w:color w:val="000000"/>
                <w:sz w:val="24"/>
                <w:szCs w:val="24"/>
                <w:lang w:eastAsia="ko-KR"/>
              </w:rPr>
            </w:pPr>
          </w:p>
        </w:tc>
        <w:tc>
          <w:tcPr>
            <w:tcW w:w="3600" w:type="dxa"/>
          </w:tcPr>
          <w:p w:rsidR="000D6094" w:rsidRPr="00543EF1" w:rsidRDefault="000D6094" w:rsidP="0017494B">
            <w:pPr>
              <w:spacing w:after="200" w:line="276" w:lineRule="auto"/>
              <w:jc w:val="center"/>
              <w:rPr>
                <w:rFonts w:eastAsia="Malgun Gothic"/>
                <w:b/>
                <w:color w:val="000000"/>
                <w:sz w:val="24"/>
                <w:szCs w:val="24"/>
                <w:lang w:eastAsia="ko-KR"/>
              </w:rPr>
            </w:pPr>
          </w:p>
        </w:tc>
        <w:tc>
          <w:tcPr>
            <w:tcW w:w="3360" w:type="dxa"/>
            <w:tcBorders>
              <w:top w:val="single" w:sz="4" w:space="0" w:color="auto"/>
            </w:tcBorders>
          </w:tcPr>
          <w:p w:rsidR="000D6094" w:rsidRPr="00543EF1" w:rsidRDefault="000D6094" w:rsidP="0017494B">
            <w:pPr>
              <w:spacing w:after="200" w:line="276" w:lineRule="auto"/>
              <w:jc w:val="center"/>
              <w:rPr>
                <w:rFonts w:eastAsia="Malgun Gothic"/>
                <w:b/>
                <w:color w:val="000000"/>
                <w:sz w:val="24"/>
                <w:szCs w:val="24"/>
                <w:lang w:eastAsia="ko-KR"/>
              </w:rPr>
            </w:pPr>
          </w:p>
        </w:tc>
      </w:tr>
      <w:tr w:rsidR="000D6094" w:rsidRPr="00543EF1" w:rsidTr="0017494B">
        <w:trPr>
          <w:trHeight w:val="549"/>
        </w:trPr>
        <w:tc>
          <w:tcPr>
            <w:tcW w:w="2088" w:type="dxa"/>
          </w:tcPr>
          <w:p w:rsidR="000D6094" w:rsidRPr="00543EF1" w:rsidRDefault="000D6094" w:rsidP="0017494B">
            <w:pPr>
              <w:spacing w:after="200" w:line="276" w:lineRule="auto"/>
              <w:jc w:val="center"/>
              <w:rPr>
                <w:rFonts w:eastAsia="Malgun Gothic"/>
                <w:color w:val="000000"/>
                <w:sz w:val="24"/>
                <w:szCs w:val="24"/>
                <w:lang w:eastAsia="ko-KR"/>
              </w:rPr>
            </w:pPr>
          </w:p>
        </w:tc>
        <w:tc>
          <w:tcPr>
            <w:tcW w:w="3600" w:type="dxa"/>
          </w:tcPr>
          <w:p w:rsidR="000D6094" w:rsidRPr="00543EF1" w:rsidRDefault="000D6094" w:rsidP="0017494B">
            <w:pPr>
              <w:spacing w:after="200" w:line="276" w:lineRule="auto"/>
              <w:jc w:val="center"/>
              <w:rPr>
                <w:rFonts w:eastAsia="Malgun Gothic"/>
                <w:color w:val="000000"/>
                <w:sz w:val="24"/>
                <w:szCs w:val="24"/>
                <w:lang w:eastAsia="ko-KR"/>
              </w:rPr>
            </w:pPr>
          </w:p>
        </w:tc>
        <w:tc>
          <w:tcPr>
            <w:tcW w:w="3360" w:type="dxa"/>
          </w:tcPr>
          <w:p w:rsidR="000D6094" w:rsidRPr="00543EF1" w:rsidRDefault="000D6094" w:rsidP="0017494B">
            <w:pPr>
              <w:spacing w:after="200" w:line="276" w:lineRule="auto"/>
              <w:jc w:val="center"/>
              <w:rPr>
                <w:rFonts w:eastAsia="Malgun Gothic"/>
                <w:color w:val="000000"/>
                <w:sz w:val="24"/>
                <w:szCs w:val="24"/>
                <w:lang w:eastAsia="ko-KR"/>
              </w:rPr>
            </w:pPr>
          </w:p>
        </w:tc>
      </w:tr>
    </w:tbl>
    <w:p w:rsidR="00BB7A1B" w:rsidRPr="00543EF1" w:rsidRDefault="00BB7A1B" w:rsidP="007954D0">
      <w:pPr>
        <w:pStyle w:val="BodyTextIndent"/>
        <w:tabs>
          <w:tab w:val="left" w:pos="5610"/>
          <w:tab w:val="left" w:pos="6240"/>
        </w:tabs>
        <w:ind w:left="0"/>
        <w:rPr>
          <w:b/>
          <w:sz w:val="24"/>
          <w:szCs w:val="24"/>
          <w:lang w:val="en-US"/>
        </w:rPr>
      </w:pPr>
    </w:p>
    <w:p w:rsidR="000D6094" w:rsidRPr="00543EF1" w:rsidRDefault="000D6094" w:rsidP="007954D0">
      <w:pPr>
        <w:pStyle w:val="BodyTextIndent"/>
        <w:tabs>
          <w:tab w:val="left" w:pos="5610"/>
          <w:tab w:val="left" w:pos="6240"/>
        </w:tabs>
        <w:ind w:left="0"/>
        <w:rPr>
          <w:b/>
          <w:sz w:val="24"/>
          <w:szCs w:val="24"/>
          <w:lang w:val="en-US"/>
        </w:rPr>
      </w:pPr>
    </w:p>
    <w:p w:rsidR="000D6094" w:rsidRPr="00543EF1" w:rsidRDefault="000D6094" w:rsidP="007954D0">
      <w:pPr>
        <w:pStyle w:val="BodyTextIndent"/>
        <w:tabs>
          <w:tab w:val="left" w:pos="5610"/>
          <w:tab w:val="left" w:pos="6240"/>
        </w:tabs>
        <w:ind w:left="0"/>
        <w:rPr>
          <w:b/>
          <w:sz w:val="24"/>
          <w:szCs w:val="24"/>
          <w:lang w:val="en-US"/>
        </w:rPr>
      </w:pPr>
    </w:p>
    <w:p w:rsidR="000D6094" w:rsidRPr="00543EF1" w:rsidRDefault="000D6094" w:rsidP="007954D0">
      <w:pPr>
        <w:pStyle w:val="BodyTextIndent"/>
        <w:tabs>
          <w:tab w:val="left" w:pos="5610"/>
          <w:tab w:val="left" w:pos="6240"/>
        </w:tabs>
        <w:ind w:left="0"/>
        <w:rPr>
          <w:b/>
          <w:sz w:val="24"/>
          <w:szCs w:val="24"/>
          <w:lang w:val="en-US"/>
        </w:rPr>
      </w:pPr>
    </w:p>
    <w:p w:rsidR="000D6094" w:rsidRPr="00543EF1" w:rsidRDefault="000D6094" w:rsidP="007954D0">
      <w:pPr>
        <w:pStyle w:val="BodyTextIndent"/>
        <w:tabs>
          <w:tab w:val="left" w:pos="5610"/>
          <w:tab w:val="left" w:pos="6240"/>
        </w:tabs>
        <w:ind w:left="0"/>
        <w:rPr>
          <w:b/>
          <w:sz w:val="24"/>
          <w:szCs w:val="24"/>
          <w:lang w:val="en-US"/>
        </w:rPr>
      </w:pPr>
    </w:p>
    <w:p w:rsidR="000D6094" w:rsidRPr="00543EF1" w:rsidRDefault="000D6094" w:rsidP="007954D0">
      <w:pPr>
        <w:pStyle w:val="BodyTextIndent"/>
        <w:tabs>
          <w:tab w:val="left" w:pos="5610"/>
          <w:tab w:val="left" w:pos="6240"/>
        </w:tabs>
        <w:ind w:left="0"/>
        <w:rPr>
          <w:b/>
          <w:sz w:val="24"/>
          <w:szCs w:val="24"/>
          <w:lang w:val="en-US"/>
        </w:rPr>
      </w:pPr>
    </w:p>
    <w:p w:rsidR="000D6094" w:rsidRPr="00543EF1" w:rsidRDefault="000D6094" w:rsidP="007954D0">
      <w:pPr>
        <w:pStyle w:val="BodyTextIndent"/>
        <w:tabs>
          <w:tab w:val="left" w:pos="5610"/>
          <w:tab w:val="left" w:pos="6240"/>
        </w:tabs>
        <w:ind w:left="0"/>
        <w:rPr>
          <w:b/>
          <w:sz w:val="24"/>
          <w:szCs w:val="24"/>
          <w:lang w:val="en-US"/>
        </w:rPr>
      </w:pPr>
    </w:p>
    <w:p w:rsidR="000D6094" w:rsidRPr="00543EF1" w:rsidRDefault="000D6094" w:rsidP="007954D0">
      <w:pPr>
        <w:pStyle w:val="BodyTextIndent"/>
        <w:tabs>
          <w:tab w:val="left" w:pos="5610"/>
          <w:tab w:val="left" w:pos="6240"/>
        </w:tabs>
        <w:ind w:left="0"/>
        <w:rPr>
          <w:b/>
          <w:sz w:val="24"/>
          <w:szCs w:val="24"/>
          <w:lang w:val="en-US"/>
        </w:rPr>
      </w:pPr>
    </w:p>
    <w:p w:rsidR="000D6094" w:rsidRPr="00543EF1" w:rsidRDefault="000D6094" w:rsidP="007954D0">
      <w:pPr>
        <w:pStyle w:val="BodyTextIndent"/>
        <w:tabs>
          <w:tab w:val="left" w:pos="5610"/>
          <w:tab w:val="left" w:pos="6240"/>
        </w:tabs>
        <w:ind w:left="0"/>
        <w:rPr>
          <w:b/>
          <w:sz w:val="24"/>
          <w:szCs w:val="24"/>
          <w:lang w:val="en-US"/>
        </w:rPr>
      </w:pPr>
    </w:p>
    <w:p w:rsidR="000D6094" w:rsidRPr="00543EF1" w:rsidRDefault="000D6094" w:rsidP="000516A3">
      <w:pPr>
        <w:pStyle w:val="BodyTextIndent"/>
        <w:tabs>
          <w:tab w:val="left" w:pos="2685"/>
        </w:tabs>
        <w:ind w:left="0"/>
        <w:rPr>
          <w:b/>
          <w:sz w:val="24"/>
          <w:szCs w:val="24"/>
          <w:lang w:val="en-US"/>
        </w:rPr>
      </w:pPr>
    </w:p>
    <w:p w:rsidR="005079FA" w:rsidRPr="00543EF1" w:rsidRDefault="009D682B" w:rsidP="007954D0">
      <w:pPr>
        <w:pStyle w:val="BodyTextIndent"/>
        <w:tabs>
          <w:tab w:val="left" w:pos="2685"/>
        </w:tabs>
        <w:ind w:left="0"/>
        <w:jc w:val="center"/>
        <w:rPr>
          <w:b/>
          <w:sz w:val="24"/>
          <w:szCs w:val="24"/>
          <w:lang w:val="en-US"/>
        </w:rPr>
      </w:pPr>
      <w:r w:rsidRPr="00543EF1">
        <w:rPr>
          <w:b/>
          <w:sz w:val="24"/>
          <w:szCs w:val="24"/>
          <w:lang w:val="en-US"/>
        </w:rPr>
        <w:t>VI</w:t>
      </w:r>
    </w:p>
    <w:p w:rsidR="00D3002C" w:rsidRPr="00543EF1" w:rsidRDefault="00417CDD" w:rsidP="007954D0">
      <w:pPr>
        <w:pStyle w:val="BodyTextIndent"/>
        <w:tabs>
          <w:tab w:val="left" w:pos="2685"/>
        </w:tabs>
        <w:ind w:left="0"/>
        <w:jc w:val="center"/>
        <w:rPr>
          <w:b/>
          <w:sz w:val="24"/>
          <w:szCs w:val="24"/>
          <w:lang w:val="sr-Cyrl-CS"/>
        </w:rPr>
      </w:pPr>
      <w:r w:rsidRPr="00543EF1">
        <w:rPr>
          <w:b/>
          <w:sz w:val="24"/>
          <w:szCs w:val="24"/>
          <w:lang w:val="sr-Cyrl-CS"/>
        </w:rPr>
        <w:t xml:space="preserve">     </w:t>
      </w:r>
      <w:r w:rsidR="00D3002C" w:rsidRPr="00543EF1">
        <w:rPr>
          <w:b/>
          <w:sz w:val="24"/>
          <w:szCs w:val="24"/>
          <w:lang w:val="sr-Cyrl-CS"/>
        </w:rPr>
        <w:t>МОДЕЛ УГОВОРА</w:t>
      </w:r>
    </w:p>
    <w:p w:rsidR="00D3002C" w:rsidRPr="00543EF1" w:rsidRDefault="00D3002C" w:rsidP="007954D0">
      <w:pPr>
        <w:spacing w:after="120"/>
        <w:jc w:val="both"/>
        <w:rPr>
          <w:sz w:val="24"/>
          <w:szCs w:val="24"/>
          <w:lang w:val="sr-Cyrl-RS"/>
        </w:rPr>
      </w:pPr>
    </w:p>
    <w:tbl>
      <w:tblPr>
        <w:tblpPr w:leftFromText="180" w:rightFromText="180" w:vertAnchor="text" w:horzAnchor="margin" w:tblpY="-266"/>
        <w:tblW w:w="0" w:type="auto"/>
        <w:tblLook w:val="04A0" w:firstRow="1" w:lastRow="0" w:firstColumn="1" w:lastColumn="0" w:noHBand="0" w:noVBand="1"/>
      </w:tblPr>
      <w:tblGrid>
        <w:gridCol w:w="4021"/>
        <w:gridCol w:w="3205"/>
      </w:tblGrid>
      <w:tr w:rsidR="000D6094" w:rsidRPr="00543EF1" w:rsidTr="000D6094">
        <w:trPr>
          <w:trHeight w:val="3292"/>
        </w:trPr>
        <w:tc>
          <w:tcPr>
            <w:tcW w:w="4021" w:type="dxa"/>
          </w:tcPr>
          <w:p w:rsidR="000D6094" w:rsidRPr="00543EF1" w:rsidRDefault="00C90E1C" w:rsidP="0017494B">
            <w:pPr>
              <w:ind w:left="-567" w:right="-432"/>
              <w:jc w:val="center"/>
              <w:rPr>
                <w:noProof/>
                <w:sz w:val="24"/>
                <w:szCs w:val="24"/>
                <w:lang w:val="en-US"/>
              </w:rPr>
            </w:pPr>
            <w:r w:rsidRPr="00543EF1">
              <w:rPr>
                <w:noProof/>
                <w:sz w:val="24"/>
                <w:szCs w:val="24"/>
                <w:lang w:val="sr-Cyrl-CS" w:eastAsia="sr-Cyrl-CS"/>
              </w:rPr>
              <w:drawing>
                <wp:inline distT="0" distB="0" distL="0" distR="0">
                  <wp:extent cx="695325" cy="819150"/>
                  <wp:effectExtent l="0" t="0" r="0" b="0"/>
                  <wp:docPr id="2" name="Picture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p w:rsidR="000D6094" w:rsidRPr="00543EF1" w:rsidRDefault="000D6094" w:rsidP="0017494B">
            <w:pPr>
              <w:ind w:left="-567" w:right="-432"/>
              <w:jc w:val="center"/>
              <w:rPr>
                <w:noProof/>
                <w:sz w:val="24"/>
                <w:szCs w:val="24"/>
                <w:lang w:val="en-US"/>
              </w:rPr>
            </w:pPr>
            <w:r w:rsidRPr="00543EF1">
              <w:rPr>
                <w:noProof/>
                <w:sz w:val="24"/>
                <w:szCs w:val="24"/>
                <w:lang w:val="en-US"/>
              </w:rPr>
              <w:t>Република Србија</w:t>
            </w:r>
          </w:p>
          <w:p w:rsidR="000D6094" w:rsidRPr="00543EF1" w:rsidRDefault="000D6094" w:rsidP="0017494B">
            <w:pPr>
              <w:ind w:left="-567" w:right="-432"/>
              <w:jc w:val="center"/>
              <w:rPr>
                <w:noProof/>
                <w:sz w:val="24"/>
                <w:szCs w:val="24"/>
                <w:lang w:val="en-US"/>
              </w:rPr>
            </w:pPr>
            <w:r w:rsidRPr="00543EF1">
              <w:rPr>
                <w:noProof/>
                <w:sz w:val="24"/>
                <w:szCs w:val="24"/>
                <w:lang w:val="en-US"/>
              </w:rPr>
              <w:t>ПОТПРЕДСЕДН</w:t>
            </w:r>
            <w:r w:rsidRPr="00543EF1">
              <w:rPr>
                <w:noProof/>
                <w:sz w:val="24"/>
                <w:szCs w:val="24"/>
                <w:lang w:val="sr-Cyrl-CS"/>
              </w:rPr>
              <w:t>ИЦА</w:t>
            </w:r>
            <w:r w:rsidRPr="00543EF1">
              <w:rPr>
                <w:noProof/>
                <w:sz w:val="24"/>
                <w:szCs w:val="24"/>
                <w:lang w:val="en-US"/>
              </w:rPr>
              <w:t xml:space="preserve"> ВЛАДЕ</w:t>
            </w:r>
          </w:p>
          <w:p w:rsidR="000D6094" w:rsidRPr="00543EF1" w:rsidRDefault="000D6094" w:rsidP="0017494B">
            <w:pPr>
              <w:ind w:left="-567" w:right="-432"/>
              <w:jc w:val="center"/>
              <w:rPr>
                <w:noProof/>
                <w:sz w:val="24"/>
                <w:szCs w:val="24"/>
                <w:lang w:val="en-US"/>
              </w:rPr>
            </w:pPr>
            <w:r w:rsidRPr="00543EF1">
              <w:rPr>
                <w:noProof/>
                <w:sz w:val="24"/>
                <w:szCs w:val="24"/>
                <w:lang w:val="en-US"/>
              </w:rPr>
              <w:t>МИНИСТАРКА ГРАЂЕВИНАРСТВА,</w:t>
            </w:r>
          </w:p>
          <w:p w:rsidR="000D6094" w:rsidRPr="00D73E0E" w:rsidRDefault="000D6094" w:rsidP="0017494B">
            <w:pPr>
              <w:ind w:left="-567" w:right="-432"/>
              <w:jc w:val="center"/>
              <w:rPr>
                <w:noProof/>
                <w:sz w:val="24"/>
                <w:szCs w:val="24"/>
                <w:lang w:val="en-US"/>
              </w:rPr>
            </w:pPr>
            <w:r w:rsidRPr="00543EF1">
              <w:rPr>
                <w:noProof/>
                <w:sz w:val="24"/>
                <w:szCs w:val="24"/>
                <w:lang w:val="en-US"/>
              </w:rPr>
              <w:t xml:space="preserve">САОБРАЋАЈА </w:t>
            </w:r>
            <w:r w:rsidRPr="00D73E0E">
              <w:rPr>
                <w:noProof/>
                <w:sz w:val="24"/>
                <w:szCs w:val="24"/>
                <w:lang w:val="en-US"/>
              </w:rPr>
              <w:t>И ИНФРАСТРУКТУРЕ</w:t>
            </w:r>
          </w:p>
          <w:p w:rsidR="000D6094" w:rsidRPr="00D73E0E" w:rsidRDefault="000D6094" w:rsidP="0017494B">
            <w:pPr>
              <w:ind w:left="-567" w:right="-432"/>
              <w:jc w:val="center"/>
              <w:rPr>
                <w:noProof/>
                <w:sz w:val="24"/>
                <w:szCs w:val="24"/>
                <w:lang w:val="sr-Cyrl-CS"/>
              </w:rPr>
            </w:pPr>
            <w:r w:rsidRPr="00D73E0E">
              <w:rPr>
                <w:noProof/>
                <w:sz w:val="24"/>
                <w:szCs w:val="24"/>
                <w:lang w:val="en-US"/>
              </w:rPr>
              <w:t>Број:</w:t>
            </w:r>
          </w:p>
          <w:p w:rsidR="000D6094" w:rsidRPr="00D73E0E" w:rsidRDefault="000D6094" w:rsidP="0017494B">
            <w:pPr>
              <w:ind w:left="-567" w:right="-432"/>
              <w:jc w:val="center"/>
              <w:rPr>
                <w:noProof/>
                <w:sz w:val="24"/>
                <w:szCs w:val="24"/>
                <w:lang w:val="sr-Cyrl-CS"/>
              </w:rPr>
            </w:pPr>
            <w:r w:rsidRPr="00D73E0E">
              <w:rPr>
                <w:noProof/>
                <w:sz w:val="24"/>
                <w:szCs w:val="24"/>
                <w:lang w:val="en-US"/>
              </w:rPr>
              <w:t>Датум:</w:t>
            </w:r>
            <w:r w:rsidRPr="00D73E0E">
              <w:rPr>
                <w:noProof/>
                <w:sz w:val="24"/>
                <w:szCs w:val="24"/>
                <w:lang w:val="sr-Cyrl-CS"/>
              </w:rPr>
              <w:t>.201</w:t>
            </w:r>
            <w:r w:rsidR="00AC241D" w:rsidRPr="00D73E0E">
              <w:rPr>
                <w:noProof/>
                <w:sz w:val="24"/>
                <w:szCs w:val="24"/>
                <w:lang w:val="sr-Cyrl-CS"/>
              </w:rPr>
              <w:t>8</w:t>
            </w:r>
            <w:r w:rsidRPr="00D73E0E">
              <w:rPr>
                <w:noProof/>
                <w:sz w:val="24"/>
                <w:szCs w:val="24"/>
                <w:lang w:val="sr-Cyrl-CS"/>
              </w:rPr>
              <w:t>.</w:t>
            </w:r>
          </w:p>
          <w:p w:rsidR="000D6094" w:rsidRPr="00D73E0E" w:rsidRDefault="000D6094" w:rsidP="0017494B">
            <w:pPr>
              <w:ind w:left="-567" w:right="-432"/>
              <w:jc w:val="center"/>
              <w:rPr>
                <w:noProof/>
                <w:sz w:val="24"/>
                <w:szCs w:val="24"/>
                <w:lang w:val="en-US"/>
              </w:rPr>
            </w:pPr>
            <w:r w:rsidRPr="00D73E0E">
              <w:rPr>
                <w:noProof/>
                <w:sz w:val="24"/>
                <w:szCs w:val="24"/>
                <w:lang w:val="en-US"/>
              </w:rPr>
              <w:t>Б е о г р а д</w:t>
            </w:r>
          </w:p>
          <w:p w:rsidR="000D6094" w:rsidRPr="00543EF1" w:rsidRDefault="000D6094" w:rsidP="0017494B">
            <w:pPr>
              <w:ind w:left="-567" w:right="-432"/>
              <w:rPr>
                <w:noProof/>
                <w:sz w:val="24"/>
                <w:szCs w:val="24"/>
                <w:lang w:val="en-US"/>
              </w:rPr>
            </w:pPr>
          </w:p>
        </w:tc>
        <w:tc>
          <w:tcPr>
            <w:tcW w:w="3205" w:type="dxa"/>
          </w:tcPr>
          <w:p w:rsidR="000D6094" w:rsidRPr="00543EF1" w:rsidRDefault="000D6094" w:rsidP="0017494B">
            <w:pPr>
              <w:ind w:left="-567" w:right="-432"/>
              <w:jc w:val="center"/>
              <w:rPr>
                <w:noProof/>
                <w:sz w:val="24"/>
                <w:szCs w:val="24"/>
                <w:lang w:val="en-US"/>
              </w:rPr>
            </w:pPr>
          </w:p>
        </w:tc>
      </w:tr>
    </w:tbl>
    <w:p w:rsidR="00D3002C" w:rsidRPr="00543EF1" w:rsidRDefault="00D3002C" w:rsidP="007954D0">
      <w:pPr>
        <w:suppressAutoHyphens/>
        <w:spacing w:after="200" w:line="240" w:lineRule="auto"/>
        <w:jc w:val="center"/>
        <w:rPr>
          <w:rFonts w:eastAsia="Calibri"/>
          <w:b/>
          <w:kern w:val="1"/>
          <w:sz w:val="24"/>
          <w:szCs w:val="24"/>
          <w:lang w:val="ru-RU" w:eastAsia="ar-SA"/>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0D6094" w:rsidRPr="00543EF1" w:rsidRDefault="000D6094" w:rsidP="007954D0">
      <w:pPr>
        <w:autoSpaceDE w:val="0"/>
        <w:autoSpaceDN w:val="0"/>
        <w:adjustRightInd w:val="0"/>
        <w:spacing w:before="20" w:line="240" w:lineRule="auto"/>
        <w:jc w:val="center"/>
        <w:rPr>
          <w:b/>
          <w:bCs/>
          <w:sz w:val="24"/>
          <w:szCs w:val="24"/>
          <w:u w:val="single"/>
          <w:lang w:val="sr-Latn-CS" w:eastAsia="sr-Latn-CS"/>
        </w:rPr>
      </w:pPr>
    </w:p>
    <w:p w:rsidR="00D3002C" w:rsidRPr="00543EF1" w:rsidRDefault="00D3002C" w:rsidP="007954D0">
      <w:pPr>
        <w:autoSpaceDE w:val="0"/>
        <w:autoSpaceDN w:val="0"/>
        <w:adjustRightInd w:val="0"/>
        <w:spacing w:before="20" w:line="240" w:lineRule="auto"/>
        <w:jc w:val="center"/>
        <w:rPr>
          <w:b/>
          <w:bCs/>
          <w:sz w:val="24"/>
          <w:szCs w:val="24"/>
          <w:u w:val="single"/>
          <w:lang w:val="sr-Latn-CS" w:eastAsia="sr-Latn-CS"/>
        </w:rPr>
      </w:pPr>
      <w:r w:rsidRPr="00543EF1">
        <w:rPr>
          <w:b/>
          <w:bCs/>
          <w:sz w:val="24"/>
          <w:szCs w:val="24"/>
          <w:u w:val="single"/>
          <w:lang w:val="sr-Latn-CS" w:eastAsia="sr-Latn-CS"/>
        </w:rPr>
        <w:t xml:space="preserve">Понуђач мора да у целини попуни, овери печатом и потпише модел уговора и достави га у понуди </w:t>
      </w:r>
    </w:p>
    <w:p w:rsidR="00B45B6B" w:rsidRPr="00543EF1" w:rsidRDefault="00B45B6B" w:rsidP="007954D0">
      <w:pPr>
        <w:autoSpaceDE w:val="0"/>
        <w:autoSpaceDN w:val="0"/>
        <w:adjustRightInd w:val="0"/>
        <w:spacing w:before="20" w:line="240" w:lineRule="auto"/>
        <w:jc w:val="center"/>
        <w:rPr>
          <w:b/>
          <w:bCs/>
          <w:sz w:val="24"/>
          <w:szCs w:val="24"/>
          <w:u w:val="single"/>
          <w:lang w:val="sr-Latn-CS" w:eastAsia="sr-Latn-CS"/>
        </w:rPr>
      </w:pPr>
    </w:p>
    <w:p w:rsidR="00B45B6B" w:rsidRPr="00543EF1" w:rsidRDefault="00B45B6B" w:rsidP="007954D0">
      <w:pPr>
        <w:rPr>
          <w:sz w:val="24"/>
          <w:szCs w:val="24"/>
        </w:rPr>
      </w:pPr>
    </w:p>
    <w:p w:rsidR="00B45B6B" w:rsidRPr="00543EF1" w:rsidRDefault="00B45B6B" w:rsidP="007954D0">
      <w:pPr>
        <w:autoSpaceDE w:val="0"/>
        <w:autoSpaceDN w:val="0"/>
        <w:adjustRightInd w:val="0"/>
        <w:spacing w:before="20" w:line="240" w:lineRule="auto"/>
        <w:jc w:val="center"/>
        <w:rPr>
          <w:b/>
          <w:bCs/>
          <w:color w:val="FF0000"/>
          <w:sz w:val="24"/>
          <w:szCs w:val="24"/>
          <w:u w:val="single"/>
          <w:lang w:val="sr-Latn-CS" w:eastAsia="sr-Latn-CS"/>
        </w:rPr>
      </w:pPr>
    </w:p>
    <w:p w:rsidR="00543EF1" w:rsidRPr="00543EF1" w:rsidRDefault="00543EF1" w:rsidP="00543EF1">
      <w:pPr>
        <w:ind w:left="-567" w:right="-432"/>
        <w:jc w:val="both"/>
        <w:rPr>
          <w:sz w:val="24"/>
          <w:szCs w:val="24"/>
          <w:lang w:val="sr-Cyrl-CS"/>
        </w:rPr>
      </w:pPr>
      <w:r w:rsidRPr="00543EF1">
        <w:rPr>
          <w:sz w:val="24"/>
          <w:szCs w:val="24"/>
          <w:lang w:val="sr-Cyrl-CS"/>
        </w:rPr>
        <w:t xml:space="preserve">На основу члана 199. Закона о раду  („Службени гласник РС“ бр. 24/05, 61/05, 54/09, 32/13, 75/14 и 13/2017- одлука УС), </w:t>
      </w:r>
    </w:p>
    <w:p w:rsidR="00543EF1" w:rsidRPr="00543EF1" w:rsidRDefault="00543EF1" w:rsidP="00543EF1">
      <w:pPr>
        <w:ind w:left="-567" w:right="-432"/>
        <w:jc w:val="both"/>
        <w:rPr>
          <w:sz w:val="24"/>
          <w:szCs w:val="24"/>
          <w:lang w:val="sr-Cyrl-CS"/>
        </w:rPr>
      </w:pPr>
    </w:p>
    <w:p w:rsidR="00543EF1" w:rsidRPr="00543EF1" w:rsidRDefault="00543EF1" w:rsidP="00543EF1">
      <w:pPr>
        <w:ind w:left="-567" w:right="-432"/>
        <w:jc w:val="both"/>
        <w:rPr>
          <w:sz w:val="24"/>
          <w:szCs w:val="24"/>
          <w:lang w:val="sr-Cyrl-CS"/>
        </w:rPr>
      </w:pPr>
      <w:r w:rsidRPr="00543EF1">
        <w:rPr>
          <w:sz w:val="24"/>
          <w:szCs w:val="24"/>
          <w:lang w:val="sr-Cyrl-CS"/>
        </w:rPr>
        <w:t>Република Србија, МИНИСТАРСТВО ГРАЂЕВИНАРСТВА, САОБРАЋАЈА И ИНФРАСТРУКТУРЕ,</w:t>
      </w:r>
      <w:r w:rsidRPr="00543EF1">
        <w:rPr>
          <w:b/>
          <w:sz w:val="24"/>
          <w:szCs w:val="24"/>
          <w:lang w:val="sr-Cyrl-CS"/>
        </w:rPr>
        <w:t xml:space="preserve"> </w:t>
      </w:r>
      <w:r w:rsidRPr="00543EF1">
        <w:rPr>
          <w:sz w:val="24"/>
          <w:szCs w:val="24"/>
          <w:lang w:val="sr-Cyrl-CS"/>
        </w:rPr>
        <w:t>са седиштем у Београду, Немањина 22-26 (у даљем тексту: Наручилац посла), које представља потпредседни</w:t>
      </w:r>
      <w:r w:rsidRPr="00543EF1">
        <w:rPr>
          <w:sz w:val="24"/>
          <w:szCs w:val="24"/>
          <w:lang w:val="sr-Cyrl-RS"/>
        </w:rPr>
        <w:t>ца</w:t>
      </w:r>
      <w:r w:rsidRPr="00543EF1">
        <w:rPr>
          <w:sz w:val="24"/>
          <w:szCs w:val="24"/>
          <w:lang w:val="sr-Cyrl-CS"/>
        </w:rPr>
        <w:t xml:space="preserve"> Владе и министарка проф. др Зорана З. Михајловић, </w:t>
      </w:r>
    </w:p>
    <w:p w:rsidR="00543EF1" w:rsidRPr="00543EF1" w:rsidRDefault="00543EF1" w:rsidP="00543EF1">
      <w:pPr>
        <w:ind w:left="-567" w:right="-432"/>
        <w:jc w:val="both"/>
        <w:rPr>
          <w:b/>
          <w:sz w:val="24"/>
          <w:szCs w:val="24"/>
          <w:lang w:val="sr-Cyrl-CS"/>
        </w:rPr>
      </w:pPr>
      <w:r w:rsidRPr="00543EF1">
        <w:rPr>
          <w:sz w:val="24"/>
          <w:szCs w:val="24"/>
          <w:lang w:val="sr-Cyrl-CS"/>
        </w:rPr>
        <w:t>и</w:t>
      </w:r>
    </w:p>
    <w:p w:rsidR="00543EF1" w:rsidRPr="00543EF1" w:rsidRDefault="00543EF1" w:rsidP="00543EF1">
      <w:pPr>
        <w:ind w:left="-567" w:right="-432"/>
        <w:jc w:val="both"/>
        <w:rPr>
          <w:bCs/>
          <w:sz w:val="24"/>
          <w:szCs w:val="24"/>
          <w:lang w:val="sr-Cyrl-CS"/>
        </w:rPr>
      </w:pPr>
      <w:r>
        <w:rPr>
          <w:sz w:val="24"/>
          <w:szCs w:val="24"/>
          <w:lang w:val="sr-Cyrl-CS"/>
        </w:rPr>
        <w:t>________________________________________</w:t>
      </w:r>
      <w:r w:rsidRPr="00543EF1">
        <w:rPr>
          <w:sz w:val="24"/>
          <w:szCs w:val="24"/>
          <w:lang w:val="sr-Cyrl-CS"/>
        </w:rPr>
        <w:t xml:space="preserve"> (ЈМБГ </w:t>
      </w:r>
      <w:r>
        <w:rPr>
          <w:sz w:val="24"/>
          <w:szCs w:val="24"/>
          <w:lang w:val="sr-Cyrl-CS"/>
        </w:rPr>
        <w:t>_______________</w:t>
      </w:r>
      <w:r w:rsidRPr="00543EF1">
        <w:rPr>
          <w:sz w:val="24"/>
          <w:szCs w:val="24"/>
          <w:lang w:val="sr-Cyrl-CS"/>
        </w:rPr>
        <w:t xml:space="preserve">), </w:t>
      </w:r>
      <w:r>
        <w:rPr>
          <w:sz w:val="24"/>
          <w:szCs w:val="24"/>
          <w:lang w:val="sr-Cyrl-CS"/>
        </w:rPr>
        <w:t>и</w:t>
      </w:r>
      <w:r w:rsidRPr="00543EF1">
        <w:rPr>
          <w:sz w:val="24"/>
          <w:szCs w:val="24"/>
          <w:lang w:val="sr-Cyrl-CS"/>
        </w:rPr>
        <w:t xml:space="preserve">з </w:t>
      </w:r>
      <w:r>
        <w:rPr>
          <w:sz w:val="24"/>
          <w:szCs w:val="24"/>
          <w:lang w:val="sr-Cyrl-CS"/>
        </w:rPr>
        <w:t>_____________</w:t>
      </w:r>
      <w:r w:rsidRPr="00543EF1">
        <w:rPr>
          <w:sz w:val="24"/>
          <w:szCs w:val="24"/>
          <w:lang w:val="sr-Cyrl-CS"/>
        </w:rPr>
        <w:t xml:space="preserve">, Улица </w:t>
      </w:r>
      <w:r>
        <w:rPr>
          <w:sz w:val="24"/>
          <w:szCs w:val="24"/>
          <w:lang w:val="sr-Cyrl-CS"/>
        </w:rPr>
        <w:t>______________________</w:t>
      </w:r>
      <w:r w:rsidRPr="00543EF1">
        <w:rPr>
          <w:sz w:val="24"/>
          <w:szCs w:val="24"/>
          <w:lang w:val="sr-Cyrl-CS"/>
        </w:rPr>
        <w:t xml:space="preserve"> (у даљем тексту: Извршилац посла),</w:t>
      </w:r>
      <w:r w:rsidRPr="00543EF1">
        <w:rPr>
          <w:sz w:val="24"/>
          <w:szCs w:val="24"/>
          <w:lang w:val="sr-Latn-RS"/>
        </w:rPr>
        <w:t xml:space="preserve"> </w:t>
      </w:r>
      <w:r w:rsidRPr="00543EF1">
        <w:rPr>
          <w:bCs/>
          <w:sz w:val="24"/>
          <w:szCs w:val="24"/>
          <w:lang w:val="sr-Cyrl-CS"/>
        </w:rPr>
        <w:t>закључују</w:t>
      </w:r>
    </w:p>
    <w:p w:rsidR="00543EF1" w:rsidRPr="00543EF1" w:rsidRDefault="00543EF1" w:rsidP="00543EF1">
      <w:pPr>
        <w:ind w:left="-567" w:right="-432"/>
        <w:jc w:val="both"/>
        <w:rPr>
          <w:bCs/>
          <w:sz w:val="24"/>
          <w:szCs w:val="24"/>
          <w:lang w:val="sr-Cyrl-CS"/>
        </w:rPr>
      </w:pPr>
      <w:r w:rsidRPr="00543EF1">
        <w:rPr>
          <w:bCs/>
          <w:sz w:val="24"/>
          <w:szCs w:val="24"/>
          <w:lang w:val="sr-Cyrl-CS"/>
        </w:rPr>
        <w:t xml:space="preserve">                              </w:t>
      </w:r>
    </w:p>
    <w:p w:rsidR="00543EF1" w:rsidRPr="00543EF1" w:rsidRDefault="00543EF1" w:rsidP="00543EF1">
      <w:pPr>
        <w:ind w:left="-567" w:right="-432"/>
        <w:jc w:val="both"/>
        <w:rPr>
          <w:b/>
          <w:sz w:val="24"/>
          <w:szCs w:val="24"/>
          <w:lang w:val="sr-Cyrl-CS"/>
        </w:rPr>
      </w:pPr>
    </w:p>
    <w:p w:rsidR="00543EF1" w:rsidRPr="00543EF1" w:rsidRDefault="00543EF1" w:rsidP="00543EF1">
      <w:pPr>
        <w:ind w:left="-567" w:right="-432"/>
        <w:jc w:val="center"/>
        <w:outlineLvl w:val="0"/>
        <w:rPr>
          <w:b/>
          <w:sz w:val="24"/>
          <w:szCs w:val="24"/>
          <w:lang w:val="sr-Cyrl-CS"/>
        </w:rPr>
      </w:pPr>
      <w:r w:rsidRPr="00543EF1">
        <w:rPr>
          <w:b/>
          <w:sz w:val="24"/>
          <w:szCs w:val="24"/>
          <w:lang w:val="sr-Cyrl-CS"/>
        </w:rPr>
        <w:t>УГОВОР  О  ДЕЛУ</w:t>
      </w:r>
    </w:p>
    <w:p w:rsidR="00543EF1" w:rsidRPr="00543EF1" w:rsidRDefault="00543EF1" w:rsidP="00543EF1">
      <w:pPr>
        <w:ind w:right="-432"/>
        <w:jc w:val="both"/>
        <w:outlineLvl w:val="0"/>
        <w:rPr>
          <w:b/>
          <w:sz w:val="24"/>
          <w:szCs w:val="24"/>
          <w:lang w:val="sr-Cyrl-CS"/>
        </w:rPr>
      </w:pPr>
    </w:p>
    <w:p w:rsidR="00543EF1" w:rsidRPr="00543EF1" w:rsidRDefault="00543EF1" w:rsidP="00543EF1">
      <w:pPr>
        <w:ind w:left="-567" w:right="-432" w:firstLine="567"/>
        <w:jc w:val="both"/>
        <w:outlineLvl w:val="0"/>
        <w:rPr>
          <w:sz w:val="24"/>
          <w:szCs w:val="24"/>
        </w:rPr>
      </w:pPr>
      <w:r w:rsidRPr="00543EF1">
        <w:rPr>
          <w:bCs/>
          <w:sz w:val="24"/>
          <w:szCs w:val="24"/>
        </w:rPr>
        <w:t xml:space="preserve">Уговорне стране сагласно констатују: </w:t>
      </w:r>
    </w:p>
    <w:p w:rsidR="00543EF1" w:rsidRPr="00543EF1" w:rsidRDefault="00543EF1" w:rsidP="00543EF1">
      <w:pPr>
        <w:pStyle w:val="Normal2"/>
        <w:spacing w:before="0" w:beforeAutospacing="0" w:after="0" w:afterAutospacing="0"/>
        <w:ind w:left="-567" w:right="-432" w:firstLine="567"/>
        <w:jc w:val="both"/>
        <w:rPr>
          <w:rFonts w:ascii="Times New Roman" w:hAnsi="Times New Roman" w:cs="Times New Roman"/>
          <w:color w:val="000000"/>
          <w:sz w:val="24"/>
          <w:szCs w:val="24"/>
          <w:lang w:val="sr-Cyrl-RS"/>
        </w:rPr>
      </w:pPr>
      <w:r w:rsidRPr="00543EF1">
        <w:rPr>
          <w:rFonts w:ascii="Times New Roman" w:hAnsi="Times New Roman" w:cs="Times New Roman"/>
          <w:sz w:val="24"/>
          <w:szCs w:val="24"/>
          <w:lang w:val="sr-Latn-CS"/>
        </w:rPr>
        <w:t xml:space="preserve">- </w:t>
      </w:r>
      <w:r w:rsidRPr="00543EF1">
        <w:rPr>
          <w:rFonts w:ascii="Times New Roman" w:hAnsi="Times New Roman" w:cs="Times New Roman"/>
          <w:sz w:val="24"/>
          <w:szCs w:val="24"/>
          <w:lang w:val="sr-Cyrl-CS"/>
        </w:rPr>
        <w:t>д</w:t>
      </w:r>
      <w:r w:rsidRPr="00543EF1">
        <w:rPr>
          <w:rFonts w:ascii="Times New Roman" w:hAnsi="Times New Roman" w:cs="Times New Roman"/>
          <w:sz w:val="24"/>
          <w:szCs w:val="24"/>
          <w:lang w:val="sr-Latn-CS"/>
        </w:rPr>
        <w:t xml:space="preserve">а је </w:t>
      </w:r>
      <w:r w:rsidRPr="00543EF1">
        <w:rPr>
          <w:rFonts w:ascii="Times New Roman" w:hAnsi="Times New Roman" w:cs="Times New Roman"/>
          <w:bCs/>
          <w:sz w:val="24"/>
          <w:szCs w:val="24"/>
          <w:lang w:val="sr-Latn-CS"/>
        </w:rPr>
        <w:t>Наручилац</w:t>
      </w:r>
      <w:r w:rsidRPr="00543EF1">
        <w:rPr>
          <w:rFonts w:ascii="Times New Roman" w:hAnsi="Times New Roman" w:cs="Times New Roman"/>
          <w:sz w:val="24"/>
          <w:szCs w:val="24"/>
          <w:lang w:val="sr-Latn-CS"/>
        </w:rPr>
        <w:t>, на основу</w:t>
      </w:r>
      <w:r w:rsidRPr="00543EF1">
        <w:rPr>
          <w:rFonts w:ascii="Times New Roman" w:hAnsi="Times New Roman" w:cs="Times New Roman"/>
          <w:sz w:val="24"/>
          <w:szCs w:val="24"/>
          <w:lang w:val="sr-Cyrl-RS"/>
        </w:rPr>
        <w:t xml:space="preserve"> члана 39. став 2.</w:t>
      </w:r>
      <w:r w:rsidRPr="00543EF1">
        <w:rPr>
          <w:rFonts w:ascii="Times New Roman" w:hAnsi="Times New Roman" w:cs="Times New Roman"/>
          <w:sz w:val="24"/>
          <w:szCs w:val="24"/>
          <w:lang w:val="sr-Latn-CS"/>
        </w:rPr>
        <w:t xml:space="preserve"> Закона о јавним набавкама („С</w:t>
      </w:r>
      <w:r w:rsidRPr="00543EF1">
        <w:rPr>
          <w:rFonts w:ascii="Times New Roman" w:hAnsi="Times New Roman" w:cs="Times New Roman"/>
          <w:sz w:val="24"/>
          <w:szCs w:val="24"/>
        </w:rPr>
        <w:t>лужбени гласник РС”, број 124/12</w:t>
      </w:r>
      <w:r w:rsidRPr="00543EF1">
        <w:rPr>
          <w:rFonts w:ascii="Times New Roman" w:hAnsi="Times New Roman" w:cs="Times New Roman"/>
          <w:sz w:val="24"/>
          <w:szCs w:val="24"/>
          <w:lang w:val="sr-Cyrl-RS"/>
        </w:rPr>
        <w:t>, 14/15 и 68/15</w:t>
      </w:r>
      <w:r w:rsidRPr="00543EF1">
        <w:rPr>
          <w:rFonts w:ascii="Times New Roman" w:hAnsi="Times New Roman" w:cs="Times New Roman"/>
          <w:sz w:val="24"/>
          <w:szCs w:val="24"/>
          <w:lang w:val="sr-Latn-CS"/>
        </w:rPr>
        <w:t xml:space="preserve">), спровео поступак </w:t>
      </w:r>
      <w:r w:rsidRPr="00543EF1">
        <w:rPr>
          <w:rFonts w:ascii="Times New Roman" w:hAnsi="Times New Roman" w:cs="Times New Roman"/>
          <w:sz w:val="24"/>
          <w:szCs w:val="24"/>
          <w:lang w:val="sr-Cyrl-RS"/>
        </w:rPr>
        <w:t>набавке на коју се закон не примењује, чији је предмет набавка услуга -</w:t>
      </w:r>
      <w:r w:rsidRPr="00543EF1">
        <w:rPr>
          <w:rFonts w:ascii="Times New Roman" w:hAnsi="Times New Roman" w:cs="Times New Roman"/>
          <w:color w:val="000000"/>
          <w:sz w:val="24"/>
          <w:szCs w:val="24"/>
          <w:lang w:val="sr-Cyrl-RS"/>
        </w:rPr>
        <w:t xml:space="preserve"> aнгажовање сарадника на основу Уговора о делу на Пројекту Стратегија Европске уније за Дунавски регион и реализација активности у оквииру Приоритетне области 1б</w:t>
      </w:r>
      <w:r w:rsidRPr="00543EF1">
        <w:rPr>
          <w:rFonts w:ascii="Times New Roman" w:hAnsi="Times New Roman" w:cs="Times New Roman"/>
          <w:color w:val="000000"/>
          <w:sz w:val="24"/>
          <w:szCs w:val="24"/>
        </w:rPr>
        <w:t xml:space="preserve"> </w:t>
      </w:r>
      <w:r w:rsidRPr="00543EF1">
        <w:rPr>
          <w:rFonts w:ascii="Times New Roman" w:hAnsi="Times New Roman" w:cs="Times New Roman"/>
          <w:color w:val="000000"/>
          <w:sz w:val="24"/>
          <w:szCs w:val="24"/>
          <w:lang w:val="sr-Cyrl-RS"/>
        </w:rPr>
        <w:t>-</w:t>
      </w:r>
      <w:r w:rsidRPr="00543EF1">
        <w:rPr>
          <w:rFonts w:ascii="Times New Roman" w:hAnsi="Times New Roman" w:cs="Times New Roman"/>
          <w:color w:val="000000"/>
          <w:sz w:val="24"/>
          <w:szCs w:val="24"/>
        </w:rPr>
        <w:t xml:space="preserve"> </w:t>
      </w:r>
      <w:r w:rsidRPr="00543EF1">
        <w:rPr>
          <w:rFonts w:ascii="Times New Roman" w:hAnsi="Times New Roman" w:cs="Times New Roman"/>
          <w:color w:val="000000"/>
          <w:sz w:val="24"/>
          <w:szCs w:val="24"/>
          <w:lang w:val="sr-Cyrl-RS"/>
        </w:rPr>
        <w:t>Побољшати мобилност мултимодалност</w:t>
      </w:r>
      <w:r w:rsidRPr="00543EF1">
        <w:rPr>
          <w:rFonts w:ascii="Times New Roman" w:hAnsi="Times New Roman" w:cs="Times New Roman"/>
          <w:color w:val="000000"/>
          <w:sz w:val="24"/>
          <w:szCs w:val="24"/>
        </w:rPr>
        <w:t xml:space="preserve"> </w:t>
      </w:r>
      <w:r w:rsidRPr="00543EF1">
        <w:rPr>
          <w:rFonts w:ascii="Times New Roman" w:hAnsi="Times New Roman" w:cs="Times New Roman"/>
          <w:color w:val="000000"/>
          <w:sz w:val="24"/>
          <w:szCs w:val="24"/>
          <w:lang w:val="sr-Cyrl-RS"/>
        </w:rPr>
        <w:t>-</w:t>
      </w:r>
      <w:r w:rsidRPr="00543EF1">
        <w:rPr>
          <w:rFonts w:ascii="Times New Roman" w:hAnsi="Times New Roman" w:cs="Times New Roman"/>
          <w:color w:val="000000"/>
          <w:sz w:val="24"/>
          <w:szCs w:val="24"/>
        </w:rPr>
        <w:t xml:space="preserve"> </w:t>
      </w:r>
      <w:r w:rsidRPr="00543EF1">
        <w:rPr>
          <w:rFonts w:ascii="Times New Roman" w:hAnsi="Times New Roman" w:cs="Times New Roman"/>
          <w:color w:val="000000"/>
          <w:sz w:val="24"/>
          <w:szCs w:val="24"/>
          <w:lang w:val="sr-Cyrl-RS"/>
        </w:rPr>
        <w:t>железнички, друмски и ваздушни транспорт -</w:t>
      </w:r>
      <w:r w:rsidRPr="00543EF1">
        <w:rPr>
          <w:rFonts w:ascii="Times New Roman" w:hAnsi="Times New Roman" w:cs="Times New Roman"/>
          <w:color w:val="000000"/>
          <w:sz w:val="24"/>
          <w:szCs w:val="24"/>
        </w:rPr>
        <w:t xml:space="preserve"> </w:t>
      </w:r>
      <w:r w:rsidRPr="00543EF1">
        <w:rPr>
          <w:rFonts w:ascii="Times New Roman" w:hAnsi="Times New Roman" w:cs="Times New Roman"/>
          <w:color w:val="000000"/>
          <w:sz w:val="24"/>
          <w:szCs w:val="24"/>
          <w:lang w:val="sr-Cyrl-RS"/>
        </w:rPr>
        <w:t>ПА1б;</w:t>
      </w:r>
    </w:p>
    <w:p w:rsidR="00543EF1" w:rsidRDefault="00543EF1" w:rsidP="00543EF1">
      <w:pPr>
        <w:tabs>
          <w:tab w:val="left" w:pos="284"/>
        </w:tabs>
        <w:ind w:left="-567" w:right="-432" w:firstLine="567"/>
        <w:jc w:val="both"/>
        <w:outlineLvl w:val="0"/>
        <w:rPr>
          <w:sz w:val="24"/>
          <w:szCs w:val="24"/>
        </w:rPr>
      </w:pPr>
      <w:r w:rsidRPr="00543EF1">
        <w:rPr>
          <w:sz w:val="24"/>
          <w:szCs w:val="24"/>
        </w:rPr>
        <w:t xml:space="preserve">- да је </w:t>
      </w:r>
      <w:r w:rsidRPr="00543EF1">
        <w:rPr>
          <w:bCs/>
          <w:sz w:val="24"/>
          <w:szCs w:val="24"/>
        </w:rPr>
        <w:t xml:space="preserve">Извршилац </w:t>
      </w:r>
      <w:r w:rsidRPr="00543EF1">
        <w:rPr>
          <w:sz w:val="24"/>
          <w:szCs w:val="24"/>
        </w:rPr>
        <w:t>доставио Понуду број</w:t>
      </w:r>
      <w:r w:rsidRPr="00543EF1">
        <w:rPr>
          <w:sz w:val="24"/>
          <w:szCs w:val="24"/>
          <w:lang w:val="sr-Cyrl-RS"/>
        </w:rPr>
        <w:t>:</w:t>
      </w:r>
      <w:r w:rsidRPr="00543EF1">
        <w:rPr>
          <w:sz w:val="24"/>
          <w:szCs w:val="24"/>
        </w:rPr>
        <w:t xml:space="preserve"> </w:t>
      </w:r>
      <w:r>
        <w:rPr>
          <w:sz w:val="24"/>
          <w:szCs w:val="24"/>
          <w:lang w:val="sr-Cyrl-CS"/>
        </w:rPr>
        <w:t>_____________</w:t>
      </w:r>
      <w:r w:rsidRPr="00543EF1">
        <w:rPr>
          <w:sz w:val="24"/>
          <w:szCs w:val="24"/>
        </w:rPr>
        <w:t xml:space="preserve"> од </w:t>
      </w:r>
      <w:r>
        <w:rPr>
          <w:sz w:val="24"/>
          <w:szCs w:val="24"/>
          <w:lang w:val="sr-Cyrl-CS"/>
        </w:rPr>
        <w:t>__________</w:t>
      </w:r>
      <w:r w:rsidRPr="00543EF1">
        <w:rPr>
          <w:sz w:val="24"/>
          <w:szCs w:val="24"/>
        </w:rPr>
        <w:t>. године</w:t>
      </w:r>
      <w:r w:rsidRPr="00543EF1">
        <w:rPr>
          <w:sz w:val="24"/>
          <w:szCs w:val="24"/>
          <w:lang w:val="sr-Cyrl-RS"/>
        </w:rPr>
        <w:t>, која је саставни део овог уговора</w:t>
      </w:r>
      <w:r w:rsidRPr="00543EF1">
        <w:rPr>
          <w:sz w:val="24"/>
          <w:szCs w:val="24"/>
        </w:rPr>
        <w:t>.</w:t>
      </w:r>
    </w:p>
    <w:p w:rsidR="00485852" w:rsidRPr="00485852" w:rsidRDefault="00485852" w:rsidP="00543EF1">
      <w:pPr>
        <w:tabs>
          <w:tab w:val="left" w:pos="284"/>
        </w:tabs>
        <w:ind w:left="-567" w:right="-432" w:firstLine="567"/>
        <w:jc w:val="both"/>
        <w:outlineLvl w:val="0"/>
        <w:rPr>
          <w:sz w:val="24"/>
          <w:szCs w:val="24"/>
          <w:lang w:val="sr-Cyrl-CS"/>
        </w:rPr>
      </w:pPr>
      <w:r>
        <w:rPr>
          <w:sz w:val="24"/>
          <w:szCs w:val="24"/>
          <w:lang w:val="sr-Cyrl-CS"/>
        </w:rPr>
        <w:t xml:space="preserve">- да је Наручилац донео Одлуку о додели уговора број _________ </w:t>
      </w:r>
      <w:r w:rsidRPr="00543EF1">
        <w:rPr>
          <w:sz w:val="24"/>
          <w:szCs w:val="24"/>
        </w:rPr>
        <w:t xml:space="preserve">од </w:t>
      </w:r>
      <w:r>
        <w:rPr>
          <w:sz w:val="24"/>
          <w:szCs w:val="24"/>
          <w:lang w:val="sr-Cyrl-CS"/>
        </w:rPr>
        <w:t>__________</w:t>
      </w:r>
      <w:r w:rsidRPr="00543EF1">
        <w:rPr>
          <w:sz w:val="24"/>
          <w:szCs w:val="24"/>
        </w:rPr>
        <w:t>. године</w:t>
      </w:r>
      <w:r>
        <w:rPr>
          <w:sz w:val="24"/>
          <w:szCs w:val="24"/>
          <w:lang w:val="sr-Cyrl-CS"/>
        </w:rPr>
        <w:t>.</w:t>
      </w:r>
    </w:p>
    <w:p w:rsidR="00543EF1" w:rsidRDefault="00543EF1" w:rsidP="00543EF1">
      <w:pPr>
        <w:tabs>
          <w:tab w:val="left" w:pos="284"/>
        </w:tabs>
        <w:ind w:right="-432" w:firstLine="567"/>
        <w:outlineLvl w:val="0"/>
        <w:rPr>
          <w:b/>
          <w:sz w:val="24"/>
          <w:szCs w:val="24"/>
          <w:lang w:val="sr-Cyrl-CS"/>
        </w:rPr>
      </w:pPr>
    </w:p>
    <w:p w:rsidR="000516A3" w:rsidRDefault="000516A3" w:rsidP="00543EF1">
      <w:pPr>
        <w:tabs>
          <w:tab w:val="left" w:pos="284"/>
        </w:tabs>
        <w:ind w:right="-432" w:firstLine="567"/>
        <w:outlineLvl w:val="0"/>
        <w:rPr>
          <w:b/>
          <w:sz w:val="24"/>
          <w:szCs w:val="24"/>
          <w:lang w:val="sr-Cyrl-CS"/>
        </w:rPr>
      </w:pPr>
    </w:p>
    <w:p w:rsidR="00BE1F36" w:rsidRDefault="00BE1F36" w:rsidP="00543EF1">
      <w:pPr>
        <w:tabs>
          <w:tab w:val="left" w:pos="284"/>
        </w:tabs>
        <w:ind w:right="-432" w:firstLine="567"/>
        <w:outlineLvl w:val="0"/>
        <w:rPr>
          <w:b/>
          <w:sz w:val="24"/>
          <w:szCs w:val="24"/>
          <w:lang w:val="sr-Cyrl-CS"/>
        </w:rPr>
      </w:pPr>
    </w:p>
    <w:p w:rsidR="00BE1F36" w:rsidRPr="00543EF1" w:rsidRDefault="00BE1F36" w:rsidP="00543EF1">
      <w:pPr>
        <w:tabs>
          <w:tab w:val="left" w:pos="284"/>
        </w:tabs>
        <w:ind w:right="-432" w:firstLine="567"/>
        <w:outlineLvl w:val="0"/>
        <w:rPr>
          <w:b/>
          <w:sz w:val="24"/>
          <w:szCs w:val="24"/>
          <w:lang w:val="sr-Cyrl-CS"/>
        </w:rPr>
      </w:pPr>
    </w:p>
    <w:p w:rsidR="00543EF1" w:rsidRPr="00543EF1" w:rsidRDefault="00543EF1" w:rsidP="00543EF1">
      <w:pPr>
        <w:tabs>
          <w:tab w:val="left" w:pos="284"/>
        </w:tabs>
        <w:ind w:left="-567" w:right="-432"/>
        <w:jc w:val="center"/>
        <w:rPr>
          <w:sz w:val="24"/>
          <w:szCs w:val="24"/>
          <w:lang w:val="sr-Cyrl-CS"/>
        </w:rPr>
      </w:pPr>
      <w:r w:rsidRPr="00543EF1">
        <w:rPr>
          <w:sz w:val="24"/>
          <w:szCs w:val="24"/>
          <w:lang w:val="sr-Cyrl-CS"/>
        </w:rPr>
        <w:lastRenderedPageBreak/>
        <w:t>Члан 1.</w:t>
      </w:r>
    </w:p>
    <w:p w:rsidR="00543EF1" w:rsidRDefault="00485852" w:rsidP="00543EF1">
      <w:pPr>
        <w:tabs>
          <w:tab w:val="left" w:pos="284"/>
        </w:tabs>
        <w:ind w:left="-567" w:right="-432" w:firstLine="567"/>
        <w:jc w:val="both"/>
        <w:rPr>
          <w:sz w:val="24"/>
          <w:szCs w:val="24"/>
          <w:lang w:val="ru-RU"/>
        </w:rPr>
      </w:pPr>
      <w:r>
        <w:rPr>
          <w:sz w:val="24"/>
          <w:szCs w:val="24"/>
          <w:lang w:val="sr-Cyrl-CS"/>
        </w:rPr>
        <w:t xml:space="preserve">Предмет уговора је обавеза Извршиоца да </w:t>
      </w:r>
      <w:bookmarkStart w:id="0" w:name="_GoBack"/>
      <w:bookmarkEnd w:id="0"/>
      <w:r w:rsidR="00543EF1" w:rsidRPr="00543EF1">
        <w:rPr>
          <w:sz w:val="24"/>
          <w:szCs w:val="24"/>
          <w:lang w:val="sr-Cyrl-CS"/>
        </w:rPr>
        <w:t>за Наручиоца посла обави послове који су ван делатности Наручиоца, а који имају за предмет самостално извршење одређеног интелектуалног посла, следећег описа</w:t>
      </w:r>
      <w:r w:rsidR="00543EF1" w:rsidRPr="00543EF1">
        <w:rPr>
          <w:sz w:val="24"/>
          <w:szCs w:val="24"/>
          <w:lang w:val="ru-RU"/>
        </w:rPr>
        <w:t>:</w:t>
      </w:r>
    </w:p>
    <w:p w:rsidR="000516A3" w:rsidRPr="000516A3" w:rsidRDefault="000516A3" w:rsidP="000516A3">
      <w:pPr>
        <w:tabs>
          <w:tab w:val="left" w:pos="284"/>
        </w:tabs>
        <w:ind w:left="-567" w:right="-432" w:firstLine="567"/>
        <w:jc w:val="both"/>
        <w:rPr>
          <w:sz w:val="24"/>
          <w:szCs w:val="24"/>
        </w:rPr>
      </w:pPr>
      <w:r w:rsidRPr="000516A3">
        <w:rPr>
          <w:sz w:val="24"/>
          <w:szCs w:val="24"/>
          <w:lang w:val="sr-Cyrl-CS"/>
        </w:rPr>
        <w:t>-</w:t>
      </w:r>
      <w:r w:rsidRPr="000516A3">
        <w:rPr>
          <w:sz w:val="24"/>
          <w:szCs w:val="24"/>
        </w:rPr>
        <w:t>пружање стручне подршке Координатору Приоритетне области 1</w:t>
      </w:r>
      <w:r w:rsidRPr="000516A3">
        <w:rPr>
          <w:sz w:val="24"/>
          <w:szCs w:val="24"/>
          <w:lang w:val="sr-Cyrl-RS"/>
        </w:rPr>
        <w:t>б</w:t>
      </w:r>
      <w:r w:rsidRPr="000516A3">
        <w:rPr>
          <w:sz w:val="24"/>
          <w:szCs w:val="24"/>
        </w:rPr>
        <w:t xml:space="preserve">: „Унапређење мобилности и мултимодалности (друмски, железнички и ваздушни транспорт)”; </w:t>
      </w:r>
    </w:p>
    <w:p w:rsidR="000516A3" w:rsidRPr="000516A3" w:rsidRDefault="000516A3" w:rsidP="000516A3">
      <w:pPr>
        <w:tabs>
          <w:tab w:val="left" w:pos="284"/>
        </w:tabs>
        <w:ind w:left="-567" w:right="-432" w:firstLine="567"/>
        <w:jc w:val="both"/>
        <w:rPr>
          <w:sz w:val="24"/>
          <w:szCs w:val="24"/>
        </w:rPr>
      </w:pPr>
      <w:r w:rsidRPr="000516A3">
        <w:rPr>
          <w:sz w:val="24"/>
          <w:szCs w:val="24"/>
          <w:lang w:val="sr-Cyrl-CS"/>
        </w:rPr>
        <w:t>-</w:t>
      </w:r>
      <w:r w:rsidRPr="000516A3">
        <w:rPr>
          <w:sz w:val="24"/>
          <w:szCs w:val="24"/>
        </w:rPr>
        <w:t>административни послови на пројкету Стратегија ЕУ за Дунавски регион у складу са Уговором о партнерству за спровођење пројкета у оквиру Транснационалног програма „Дунав” са Републиком Словенијом;</w:t>
      </w:r>
    </w:p>
    <w:p w:rsidR="000516A3" w:rsidRPr="000516A3" w:rsidRDefault="000516A3" w:rsidP="000516A3">
      <w:pPr>
        <w:tabs>
          <w:tab w:val="left" w:pos="284"/>
        </w:tabs>
        <w:ind w:left="-567" w:right="-432" w:firstLine="567"/>
        <w:jc w:val="both"/>
        <w:rPr>
          <w:sz w:val="24"/>
          <w:szCs w:val="24"/>
          <w:lang w:val="sr-Cyrl-CS"/>
        </w:rPr>
      </w:pPr>
      <w:r w:rsidRPr="000516A3">
        <w:rPr>
          <w:sz w:val="24"/>
          <w:szCs w:val="24"/>
          <w:lang w:val="sr-Cyrl-CS"/>
        </w:rPr>
        <w:t>-</w:t>
      </w:r>
      <w:r w:rsidRPr="000516A3">
        <w:rPr>
          <w:sz w:val="24"/>
          <w:szCs w:val="24"/>
        </w:rPr>
        <w:t xml:space="preserve">организација састанка Project Monitoring Теаm (Србије и Словеније); </w:t>
      </w:r>
    </w:p>
    <w:p w:rsidR="000516A3" w:rsidRPr="000516A3" w:rsidRDefault="000516A3" w:rsidP="000516A3">
      <w:pPr>
        <w:tabs>
          <w:tab w:val="left" w:pos="284"/>
        </w:tabs>
        <w:ind w:left="-567" w:right="-432" w:firstLine="567"/>
        <w:jc w:val="both"/>
        <w:rPr>
          <w:sz w:val="24"/>
          <w:szCs w:val="24"/>
        </w:rPr>
      </w:pPr>
      <w:r w:rsidRPr="000516A3">
        <w:rPr>
          <w:sz w:val="24"/>
          <w:szCs w:val="24"/>
          <w:lang w:val="sr-Cyrl-CS"/>
        </w:rPr>
        <w:t>-</w:t>
      </w:r>
      <w:r w:rsidRPr="000516A3">
        <w:rPr>
          <w:sz w:val="24"/>
          <w:szCs w:val="24"/>
        </w:rPr>
        <w:t>организација састанка Надзорног одбора Приоритетне области 1</w:t>
      </w:r>
      <w:r w:rsidRPr="000516A3">
        <w:rPr>
          <w:sz w:val="24"/>
          <w:szCs w:val="24"/>
          <w:lang w:val="sr-Cyrl-RS"/>
        </w:rPr>
        <w:t>б</w:t>
      </w:r>
      <w:r w:rsidRPr="000516A3">
        <w:rPr>
          <w:sz w:val="24"/>
          <w:szCs w:val="24"/>
        </w:rPr>
        <w:t>;</w:t>
      </w:r>
    </w:p>
    <w:p w:rsidR="000516A3" w:rsidRPr="000516A3" w:rsidRDefault="000516A3" w:rsidP="000516A3">
      <w:pPr>
        <w:tabs>
          <w:tab w:val="left" w:pos="284"/>
        </w:tabs>
        <w:ind w:left="-567" w:right="-432" w:firstLine="567"/>
        <w:jc w:val="both"/>
        <w:rPr>
          <w:sz w:val="24"/>
          <w:szCs w:val="24"/>
        </w:rPr>
      </w:pPr>
      <w:r w:rsidRPr="000516A3">
        <w:rPr>
          <w:sz w:val="24"/>
          <w:szCs w:val="24"/>
          <w:lang w:val="sr-Cyrl-CS"/>
        </w:rPr>
        <w:t>-</w:t>
      </w:r>
      <w:r w:rsidRPr="000516A3">
        <w:rPr>
          <w:sz w:val="24"/>
          <w:szCs w:val="24"/>
        </w:rPr>
        <w:t>комуникација и сарадња са члановима Надзорног одбора Приоритетне области 1б из 14 земаља Дунавског региона; организација тема</w:t>
      </w:r>
      <w:r w:rsidRPr="000516A3">
        <w:rPr>
          <w:sz w:val="24"/>
          <w:szCs w:val="24"/>
          <w:lang w:val="sr-Cyrl-RS"/>
        </w:rPr>
        <w:t>т</w:t>
      </w:r>
      <w:r w:rsidRPr="000516A3">
        <w:rPr>
          <w:sz w:val="24"/>
          <w:szCs w:val="24"/>
        </w:rPr>
        <w:t>ских радионица и семинара и конференција у складу са дефинисним Планом рада Приоритетне области 1</w:t>
      </w:r>
      <w:r w:rsidRPr="000516A3">
        <w:rPr>
          <w:sz w:val="24"/>
          <w:szCs w:val="24"/>
          <w:lang w:val="sr-Cyrl-RS"/>
        </w:rPr>
        <w:t>б</w:t>
      </w:r>
      <w:r w:rsidRPr="000516A3">
        <w:rPr>
          <w:sz w:val="24"/>
          <w:szCs w:val="24"/>
        </w:rPr>
        <w:t>;</w:t>
      </w:r>
    </w:p>
    <w:p w:rsidR="000516A3" w:rsidRPr="000516A3" w:rsidRDefault="000516A3" w:rsidP="000516A3">
      <w:pPr>
        <w:tabs>
          <w:tab w:val="left" w:pos="284"/>
        </w:tabs>
        <w:ind w:left="-567" w:right="-432" w:firstLine="567"/>
        <w:jc w:val="both"/>
        <w:rPr>
          <w:sz w:val="24"/>
          <w:szCs w:val="24"/>
          <w:lang w:val="sr-Cyrl-RS"/>
        </w:rPr>
      </w:pPr>
      <w:r w:rsidRPr="000516A3">
        <w:rPr>
          <w:sz w:val="24"/>
          <w:szCs w:val="24"/>
          <w:lang w:val="sr-Cyrl-RS"/>
        </w:rPr>
        <w:t xml:space="preserve">- идентификација регионалних транспортних иницијатива које повезују земље Дунавског региона и имају транснационални значај;  </w:t>
      </w:r>
    </w:p>
    <w:p w:rsidR="000516A3" w:rsidRPr="000516A3" w:rsidRDefault="000516A3" w:rsidP="000516A3">
      <w:pPr>
        <w:tabs>
          <w:tab w:val="left" w:pos="284"/>
        </w:tabs>
        <w:ind w:left="-567" w:right="-432" w:firstLine="567"/>
        <w:jc w:val="both"/>
        <w:rPr>
          <w:sz w:val="24"/>
          <w:szCs w:val="24"/>
        </w:rPr>
      </w:pPr>
      <w:r w:rsidRPr="000516A3">
        <w:rPr>
          <w:sz w:val="24"/>
          <w:szCs w:val="24"/>
          <w:lang w:val="sr-Cyrl-CS"/>
        </w:rPr>
        <w:t>-</w:t>
      </w:r>
      <w:r w:rsidRPr="000516A3">
        <w:rPr>
          <w:sz w:val="24"/>
          <w:szCs w:val="24"/>
        </w:rPr>
        <w:t xml:space="preserve">координација и комуникација са представницима Danube Transnational Programme, Danube Strategy Point, DG REGlO, DG MOVE итд., </w:t>
      </w:r>
    </w:p>
    <w:p w:rsidR="000516A3" w:rsidRPr="000516A3" w:rsidRDefault="000516A3" w:rsidP="000516A3">
      <w:pPr>
        <w:tabs>
          <w:tab w:val="left" w:pos="284"/>
        </w:tabs>
        <w:ind w:left="-567" w:right="-432" w:firstLine="567"/>
        <w:jc w:val="both"/>
        <w:rPr>
          <w:sz w:val="24"/>
          <w:szCs w:val="24"/>
        </w:rPr>
      </w:pPr>
      <w:r w:rsidRPr="000516A3">
        <w:rPr>
          <w:sz w:val="24"/>
          <w:szCs w:val="24"/>
          <w:lang w:val="sr-Cyrl-CS"/>
        </w:rPr>
        <w:t>-</w:t>
      </w:r>
      <w:r w:rsidRPr="000516A3">
        <w:rPr>
          <w:sz w:val="24"/>
          <w:szCs w:val="24"/>
        </w:rPr>
        <w:t>сарадња са међународни финансијским институцијама и праћење јавних позива за финансирање пројеката из области друмског, железничког, ваздушног и интермодалног транспорта;</w:t>
      </w:r>
    </w:p>
    <w:p w:rsidR="000516A3" w:rsidRPr="000516A3" w:rsidRDefault="000516A3" w:rsidP="000516A3">
      <w:pPr>
        <w:tabs>
          <w:tab w:val="left" w:pos="284"/>
        </w:tabs>
        <w:ind w:left="-567" w:right="-432" w:firstLine="567"/>
        <w:jc w:val="both"/>
        <w:rPr>
          <w:sz w:val="24"/>
          <w:szCs w:val="24"/>
        </w:rPr>
      </w:pPr>
      <w:r w:rsidRPr="000516A3">
        <w:rPr>
          <w:sz w:val="24"/>
          <w:szCs w:val="24"/>
          <w:lang w:val="sr-Cyrl-CS"/>
        </w:rPr>
        <w:t>-</w:t>
      </w:r>
      <w:r w:rsidRPr="000516A3">
        <w:rPr>
          <w:sz w:val="24"/>
          <w:szCs w:val="24"/>
        </w:rPr>
        <w:t>припрема пројектних идеја, пројектних задатака и предлога пројеката, попуњавање апликација за јавне позиве међународних финансијских институција из области друмског, железничког, ваздушног и интермодалног транспорта;</w:t>
      </w:r>
    </w:p>
    <w:p w:rsidR="000516A3" w:rsidRPr="000516A3" w:rsidRDefault="000516A3" w:rsidP="000516A3">
      <w:pPr>
        <w:tabs>
          <w:tab w:val="left" w:pos="284"/>
        </w:tabs>
        <w:ind w:left="-567" w:right="-432" w:firstLine="567"/>
        <w:jc w:val="both"/>
        <w:rPr>
          <w:sz w:val="24"/>
          <w:szCs w:val="24"/>
        </w:rPr>
      </w:pPr>
      <w:r w:rsidRPr="000516A3">
        <w:rPr>
          <w:sz w:val="24"/>
          <w:szCs w:val="24"/>
          <w:lang w:val="sr-Cyrl-CS"/>
        </w:rPr>
        <w:t>-</w:t>
      </w:r>
      <w:r w:rsidRPr="000516A3">
        <w:rPr>
          <w:sz w:val="24"/>
          <w:szCs w:val="24"/>
        </w:rPr>
        <w:t>промовисање Приоритетне области 1</w:t>
      </w:r>
      <w:r w:rsidRPr="000516A3">
        <w:rPr>
          <w:sz w:val="24"/>
          <w:szCs w:val="24"/>
          <w:lang w:val="sr-Cyrl-RS"/>
        </w:rPr>
        <w:t>б</w:t>
      </w:r>
      <w:r w:rsidRPr="000516A3">
        <w:rPr>
          <w:sz w:val="24"/>
          <w:szCs w:val="24"/>
        </w:rPr>
        <w:t>;</w:t>
      </w:r>
    </w:p>
    <w:p w:rsidR="000516A3" w:rsidRPr="000516A3" w:rsidRDefault="000516A3" w:rsidP="000516A3">
      <w:pPr>
        <w:tabs>
          <w:tab w:val="left" w:pos="284"/>
        </w:tabs>
        <w:ind w:left="-567" w:right="-432" w:firstLine="567"/>
        <w:jc w:val="both"/>
        <w:rPr>
          <w:sz w:val="24"/>
          <w:szCs w:val="24"/>
        </w:rPr>
      </w:pPr>
      <w:r w:rsidRPr="000516A3">
        <w:rPr>
          <w:sz w:val="24"/>
          <w:szCs w:val="24"/>
          <w:lang w:val="sr-Cyrl-CS"/>
        </w:rPr>
        <w:t>-</w:t>
      </w:r>
      <w:r w:rsidRPr="000516A3">
        <w:rPr>
          <w:sz w:val="24"/>
          <w:szCs w:val="24"/>
        </w:rPr>
        <w:t>припрема записника са одржаних састанака, припрема информација о реализованим активностима и припрема редовних извештаја</w:t>
      </w:r>
      <w:r w:rsidRPr="000516A3">
        <w:rPr>
          <w:sz w:val="24"/>
          <w:szCs w:val="24"/>
          <w:lang w:val="sr-Cyrl-RS"/>
        </w:rPr>
        <w:t xml:space="preserve"> о напретку ка </w:t>
      </w:r>
      <w:r w:rsidRPr="000516A3">
        <w:rPr>
          <w:sz w:val="24"/>
          <w:szCs w:val="24"/>
        </w:rPr>
        <w:t>Danube Transnational Programme</w:t>
      </w:r>
      <w:r w:rsidRPr="000516A3">
        <w:rPr>
          <w:sz w:val="24"/>
          <w:szCs w:val="24"/>
          <w:lang w:val="sr-Cyrl-RS"/>
        </w:rPr>
        <w:t xml:space="preserve"> </w:t>
      </w:r>
      <w:r w:rsidRPr="000516A3">
        <w:rPr>
          <w:sz w:val="24"/>
          <w:szCs w:val="24"/>
        </w:rPr>
        <w:t xml:space="preserve"> (у прописаним формама).</w:t>
      </w:r>
    </w:p>
    <w:p w:rsidR="000516A3" w:rsidRDefault="000516A3" w:rsidP="000516A3">
      <w:pPr>
        <w:tabs>
          <w:tab w:val="left" w:pos="284"/>
        </w:tabs>
        <w:ind w:left="-567" w:right="-432" w:firstLine="567"/>
        <w:jc w:val="both"/>
        <w:rPr>
          <w:sz w:val="24"/>
          <w:szCs w:val="24"/>
        </w:rPr>
      </w:pPr>
      <w:r w:rsidRPr="000516A3">
        <w:rPr>
          <w:sz w:val="24"/>
          <w:szCs w:val="24"/>
        </w:rPr>
        <w:t>Изабрани понуђач је у обавези да наручиоцу доставља месечне извештаје о обављеним предметним пословима односно спроведеним активностима у току претходног месеца</w:t>
      </w:r>
    </w:p>
    <w:p w:rsidR="00543EF1" w:rsidRPr="00543EF1" w:rsidRDefault="00543EF1" w:rsidP="00543EF1">
      <w:pPr>
        <w:ind w:right="-432"/>
        <w:jc w:val="both"/>
        <w:rPr>
          <w:sz w:val="24"/>
          <w:szCs w:val="24"/>
          <w:lang w:val="sr-Cyrl-RS"/>
        </w:rPr>
      </w:pPr>
    </w:p>
    <w:p w:rsidR="00543EF1" w:rsidRPr="00543EF1" w:rsidRDefault="00543EF1" w:rsidP="00543EF1">
      <w:pPr>
        <w:ind w:left="-567" w:right="-432"/>
        <w:jc w:val="center"/>
        <w:outlineLvl w:val="0"/>
        <w:rPr>
          <w:sz w:val="24"/>
          <w:szCs w:val="24"/>
          <w:lang w:val="sr-Cyrl-CS"/>
        </w:rPr>
      </w:pPr>
      <w:r w:rsidRPr="00543EF1">
        <w:rPr>
          <w:sz w:val="24"/>
          <w:szCs w:val="24"/>
          <w:lang w:val="sr-Cyrl-CS"/>
        </w:rPr>
        <w:t>Члан 2.</w:t>
      </w:r>
    </w:p>
    <w:p w:rsidR="00543EF1" w:rsidRPr="00543EF1" w:rsidRDefault="00543EF1" w:rsidP="00543EF1">
      <w:pPr>
        <w:ind w:left="-567" w:right="-432" w:firstLine="567"/>
        <w:jc w:val="both"/>
        <w:rPr>
          <w:color w:val="000000"/>
          <w:sz w:val="24"/>
          <w:szCs w:val="24"/>
          <w:lang w:val="sr-Cyrl-CS"/>
        </w:rPr>
      </w:pPr>
      <w:r w:rsidRPr="00543EF1">
        <w:rPr>
          <w:sz w:val="24"/>
          <w:szCs w:val="24"/>
          <w:lang w:val="sr-Cyrl-CS"/>
        </w:rPr>
        <w:t xml:space="preserve">Извршилац посла се обавезује да послове наведене у члану 1. овог уговора обавља </w:t>
      </w:r>
      <w:r w:rsidRPr="00543EF1">
        <w:rPr>
          <w:color w:val="000000"/>
          <w:sz w:val="24"/>
          <w:szCs w:val="24"/>
          <w:lang w:val="sr-Cyrl-CS"/>
        </w:rPr>
        <w:t xml:space="preserve">у периоду до </w:t>
      </w:r>
      <w:r w:rsidR="00485852">
        <w:rPr>
          <w:color w:val="000000"/>
          <w:sz w:val="24"/>
          <w:szCs w:val="24"/>
          <w:lang w:val="sr-Cyrl-CS"/>
        </w:rPr>
        <w:t>десет месеци</w:t>
      </w:r>
      <w:r w:rsidRPr="00543EF1">
        <w:rPr>
          <w:color w:val="000000"/>
          <w:sz w:val="24"/>
          <w:szCs w:val="24"/>
          <w:lang w:val="sr-Cyrl-CS"/>
        </w:rPr>
        <w:t>.</w:t>
      </w:r>
    </w:p>
    <w:p w:rsidR="00543EF1" w:rsidRPr="00543EF1" w:rsidRDefault="00543EF1" w:rsidP="00543EF1">
      <w:pPr>
        <w:ind w:left="-567" w:right="-432" w:firstLine="567"/>
        <w:jc w:val="both"/>
        <w:rPr>
          <w:sz w:val="24"/>
          <w:szCs w:val="24"/>
          <w:lang w:val="sr-Cyrl-CS"/>
        </w:rPr>
      </w:pPr>
      <w:r w:rsidRPr="00543EF1">
        <w:rPr>
          <w:sz w:val="24"/>
          <w:szCs w:val="24"/>
        </w:rPr>
        <w:t>Извештај</w:t>
      </w:r>
      <w:r w:rsidRPr="00543EF1">
        <w:rPr>
          <w:sz w:val="24"/>
          <w:szCs w:val="24"/>
          <w:lang w:val="sr-Cyrl-CS"/>
        </w:rPr>
        <w:t xml:space="preserve"> о обављеним пословима </w:t>
      </w:r>
      <w:r w:rsidRPr="00543EF1">
        <w:rPr>
          <w:sz w:val="24"/>
          <w:szCs w:val="24"/>
          <w:lang w:val="sr-Cyrl-RS"/>
        </w:rPr>
        <w:t>И</w:t>
      </w:r>
      <w:r w:rsidRPr="00543EF1">
        <w:rPr>
          <w:sz w:val="24"/>
          <w:szCs w:val="24"/>
          <w:lang w:val="sr-Cyrl-CS"/>
        </w:rPr>
        <w:t>звршилац посла подноси Наручиоцу посла до петог у месецу за претходни месец.</w:t>
      </w:r>
    </w:p>
    <w:p w:rsidR="00543EF1" w:rsidRPr="00543EF1" w:rsidRDefault="00543EF1" w:rsidP="00543EF1">
      <w:pPr>
        <w:ind w:left="-567" w:right="-432" w:firstLine="567"/>
        <w:jc w:val="both"/>
        <w:rPr>
          <w:color w:val="FF0000"/>
          <w:sz w:val="24"/>
          <w:szCs w:val="24"/>
          <w:lang w:val="sr-Cyrl-RS"/>
        </w:rPr>
      </w:pPr>
    </w:p>
    <w:p w:rsidR="00543EF1" w:rsidRPr="00543EF1" w:rsidRDefault="00543EF1" w:rsidP="00543EF1">
      <w:pPr>
        <w:ind w:left="-567" w:right="-432"/>
        <w:jc w:val="center"/>
        <w:outlineLvl w:val="0"/>
        <w:rPr>
          <w:sz w:val="24"/>
          <w:szCs w:val="24"/>
          <w:lang w:val="sr-Cyrl-CS"/>
        </w:rPr>
      </w:pPr>
      <w:r w:rsidRPr="00543EF1">
        <w:rPr>
          <w:sz w:val="24"/>
          <w:szCs w:val="24"/>
          <w:lang w:val="sr-Cyrl-CS"/>
        </w:rPr>
        <w:t>Члан 3</w:t>
      </w:r>
    </w:p>
    <w:p w:rsidR="00543EF1" w:rsidRPr="00543EF1" w:rsidRDefault="00543EF1" w:rsidP="00543EF1">
      <w:pPr>
        <w:ind w:left="-567" w:right="-432" w:firstLine="567"/>
        <w:jc w:val="both"/>
        <w:rPr>
          <w:sz w:val="24"/>
          <w:szCs w:val="24"/>
          <w:lang w:val="sr-Cyrl-CS"/>
        </w:rPr>
      </w:pPr>
      <w:r w:rsidRPr="00543EF1">
        <w:rPr>
          <w:sz w:val="24"/>
          <w:szCs w:val="24"/>
          <w:lang w:val="sr-Cyrl-CS"/>
        </w:rPr>
        <w:t xml:space="preserve">За обављање послова из члана 1. овог уговора, Извршиоцу посла припада новчана накнада у месечном нето износу од </w:t>
      </w:r>
      <w:r>
        <w:rPr>
          <w:sz w:val="24"/>
          <w:szCs w:val="24"/>
          <w:lang w:val="sr-Cyrl-CS"/>
        </w:rPr>
        <w:t>__________</w:t>
      </w:r>
      <w:r w:rsidRPr="00543EF1">
        <w:rPr>
          <w:sz w:val="24"/>
          <w:szCs w:val="24"/>
          <w:lang w:val="sr-Cyrl-CS"/>
        </w:rPr>
        <w:t xml:space="preserve"> (словима: </w:t>
      </w:r>
      <w:r>
        <w:rPr>
          <w:sz w:val="24"/>
          <w:szCs w:val="24"/>
          <w:lang w:val="sr-Cyrl-RS"/>
        </w:rPr>
        <w:t>________________________________</w:t>
      </w:r>
      <w:r w:rsidRPr="00543EF1">
        <w:rPr>
          <w:sz w:val="24"/>
          <w:szCs w:val="24"/>
          <w:lang w:val="sr-Cyrl-CS"/>
        </w:rPr>
        <w:t>) динара.</w:t>
      </w:r>
    </w:p>
    <w:p w:rsidR="00543EF1" w:rsidRPr="00543EF1" w:rsidRDefault="00543EF1" w:rsidP="00543EF1">
      <w:pPr>
        <w:ind w:left="-567" w:right="-432" w:firstLine="567"/>
        <w:jc w:val="both"/>
        <w:rPr>
          <w:sz w:val="24"/>
          <w:szCs w:val="24"/>
          <w:lang w:val="sr-Cyrl-RS"/>
        </w:rPr>
      </w:pPr>
      <w:r w:rsidRPr="00543EF1">
        <w:rPr>
          <w:sz w:val="24"/>
          <w:szCs w:val="24"/>
          <w:lang w:val="sr-Cyrl-CS"/>
        </w:rPr>
        <w:t>Наручилац посла ће исплатити месечну накнаду Извршиоцу посла,</w:t>
      </w:r>
      <w:r w:rsidRPr="00543EF1">
        <w:rPr>
          <w:sz w:val="24"/>
          <w:szCs w:val="24"/>
          <w:lang w:val="sr-Cyrl-RS"/>
        </w:rPr>
        <w:t xml:space="preserve"> по утврђивању квалитета обављеног посла, у року од 10 (десет) дана од дана доставе извештаја за претходни месец, </w:t>
      </w:r>
      <w:r w:rsidRPr="00543EF1">
        <w:rPr>
          <w:sz w:val="24"/>
          <w:szCs w:val="24"/>
          <w:lang w:val="sr-Cyrl-CS"/>
        </w:rPr>
        <w:t>на текући рачун број:</w:t>
      </w:r>
      <w:r w:rsidRPr="00543EF1">
        <w:rPr>
          <w:color w:val="FF0000"/>
          <w:sz w:val="24"/>
          <w:szCs w:val="24"/>
          <w:lang w:val="sr-Cyrl-CS"/>
        </w:rPr>
        <w:t xml:space="preserve"> </w:t>
      </w:r>
      <w:r>
        <w:rPr>
          <w:sz w:val="24"/>
          <w:szCs w:val="24"/>
          <w:lang w:val="sr-Cyrl-CS"/>
        </w:rPr>
        <w:t>__________________________</w:t>
      </w:r>
      <w:r w:rsidRPr="00543EF1">
        <w:rPr>
          <w:sz w:val="24"/>
          <w:szCs w:val="24"/>
          <w:lang w:val="sr-Cyrl-RS"/>
        </w:rPr>
        <w:t>.</w:t>
      </w:r>
    </w:p>
    <w:p w:rsidR="00543EF1" w:rsidRPr="00AC241D" w:rsidRDefault="00543EF1" w:rsidP="00543EF1">
      <w:pPr>
        <w:ind w:left="-567" w:right="-432" w:firstLine="567"/>
        <w:jc w:val="both"/>
        <w:rPr>
          <w:sz w:val="24"/>
          <w:szCs w:val="24"/>
          <w:lang w:val="sr-Cyrl-CS"/>
        </w:rPr>
      </w:pPr>
      <w:r w:rsidRPr="00AC241D">
        <w:rPr>
          <w:sz w:val="24"/>
          <w:szCs w:val="24"/>
          <w:lang w:val="sr-Cyrl-CS"/>
        </w:rPr>
        <w:t>У случају да Извршилац посла не обави послове из члана 1. овог уговора квалитетно и према планираној динамици, Наручилац посла има право да умањи износ уговорене накнаде.</w:t>
      </w:r>
    </w:p>
    <w:p w:rsidR="00543EF1" w:rsidRDefault="00543EF1" w:rsidP="00543EF1">
      <w:pPr>
        <w:ind w:left="-567" w:right="-432" w:firstLine="567"/>
        <w:jc w:val="both"/>
        <w:rPr>
          <w:sz w:val="24"/>
          <w:szCs w:val="24"/>
          <w:lang w:val="sr-Cyrl-RS"/>
        </w:rPr>
      </w:pPr>
    </w:p>
    <w:p w:rsidR="000516A3" w:rsidRDefault="000516A3" w:rsidP="00543EF1">
      <w:pPr>
        <w:ind w:left="-567" w:right="-432" w:firstLine="567"/>
        <w:jc w:val="both"/>
        <w:rPr>
          <w:sz w:val="24"/>
          <w:szCs w:val="24"/>
          <w:lang w:val="sr-Cyrl-RS"/>
        </w:rPr>
      </w:pPr>
    </w:p>
    <w:p w:rsidR="000516A3" w:rsidRDefault="000516A3" w:rsidP="00543EF1">
      <w:pPr>
        <w:ind w:left="-567" w:right="-432" w:firstLine="567"/>
        <w:jc w:val="both"/>
        <w:rPr>
          <w:sz w:val="24"/>
          <w:szCs w:val="24"/>
          <w:lang w:val="sr-Cyrl-RS"/>
        </w:rPr>
      </w:pPr>
    </w:p>
    <w:p w:rsidR="000516A3" w:rsidRPr="00AC241D" w:rsidRDefault="000516A3" w:rsidP="00543EF1">
      <w:pPr>
        <w:ind w:left="-567" w:right="-432" w:firstLine="567"/>
        <w:jc w:val="both"/>
        <w:rPr>
          <w:sz w:val="24"/>
          <w:szCs w:val="24"/>
          <w:lang w:val="sr-Cyrl-RS"/>
        </w:rPr>
      </w:pPr>
    </w:p>
    <w:p w:rsidR="00543EF1" w:rsidRPr="00543EF1" w:rsidRDefault="00543EF1" w:rsidP="00543EF1">
      <w:pPr>
        <w:ind w:right="-432" w:firstLine="567"/>
        <w:rPr>
          <w:sz w:val="24"/>
          <w:szCs w:val="24"/>
          <w:lang w:val="sr-Cyrl-CS"/>
        </w:rPr>
      </w:pPr>
    </w:p>
    <w:p w:rsidR="00543EF1" w:rsidRPr="00543EF1" w:rsidRDefault="00543EF1" w:rsidP="00543EF1">
      <w:pPr>
        <w:ind w:left="-567" w:right="-432"/>
        <w:jc w:val="center"/>
        <w:rPr>
          <w:sz w:val="24"/>
          <w:szCs w:val="24"/>
          <w:lang w:val="sr-Cyrl-CS"/>
        </w:rPr>
      </w:pPr>
      <w:r w:rsidRPr="00543EF1">
        <w:rPr>
          <w:sz w:val="24"/>
          <w:szCs w:val="24"/>
          <w:lang w:val="sr-Cyrl-CS"/>
        </w:rPr>
        <w:lastRenderedPageBreak/>
        <w:t>Члан 4.</w:t>
      </w:r>
    </w:p>
    <w:p w:rsidR="00543EF1" w:rsidRPr="00543EF1" w:rsidRDefault="00543EF1" w:rsidP="00543EF1">
      <w:pPr>
        <w:ind w:left="-567" w:right="-432" w:firstLine="567"/>
        <w:jc w:val="both"/>
        <w:rPr>
          <w:sz w:val="24"/>
          <w:szCs w:val="24"/>
          <w:lang w:val="sr-Cyrl-CS"/>
        </w:rPr>
      </w:pPr>
      <w:r w:rsidRPr="00543EF1">
        <w:rPr>
          <w:sz w:val="24"/>
          <w:szCs w:val="24"/>
          <w:lang w:val="sr-Cyrl-CS"/>
        </w:rPr>
        <w:t>Уколико Наручилац посла упути Извршиоца посла на службено путовање, Извршилац посла има право на покриће трошкова службеног путовања у висини и на начин прописан за запослене код Наручиоца посла.</w:t>
      </w:r>
    </w:p>
    <w:p w:rsidR="00543EF1" w:rsidRPr="00543EF1" w:rsidRDefault="00543EF1" w:rsidP="00543EF1">
      <w:pPr>
        <w:ind w:left="-567" w:right="-432" w:firstLine="567"/>
        <w:jc w:val="center"/>
        <w:rPr>
          <w:sz w:val="24"/>
          <w:szCs w:val="24"/>
          <w:lang w:val="sr-Cyrl-CS"/>
        </w:rPr>
      </w:pPr>
    </w:p>
    <w:p w:rsidR="00543EF1" w:rsidRPr="00543EF1" w:rsidRDefault="00543EF1" w:rsidP="00543EF1">
      <w:pPr>
        <w:ind w:left="-567" w:right="-432"/>
        <w:jc w:val="center"/>
        <w:outlineLvl w:val="0"/>
        <w:rPr>
          <w:sz w:val="24"/>
          <w:szCs w:val="24"/>
          <w:lang w:val="sr-Cyrl-CS"/>
        </w:rPr>
      </w:pPr>
      <w:r w:rsidRPr="00543EF1">
        <w:rPr>
          <w:sz w:val="24"/>
          <w:szCs w:val="24"/>
          <w:lang w:val="sr-Cyrl-CS"/>
        </w:rPr>
        <w:t>Члан 5.</w:t>
      </w:r>
    </w:p>
    <w:p w:rsidR="00543EF1" w:rsidRPr="00543EF1" w:rsidRDefault="00543EF1" w:rsidP="00543EF1">
      <w:pPr>
        <w:ind w:left="-567" w:right="-432" w:firstLine="567"/>
        <w:jc w:val="both"/>
        <w:rPr>
          <w:sz w:val="24"/>
          <w:szCs w:val="24"/>
          <w:lang w:val="sr-Cyrl-CS"/>
        </w:rPr>
      </w:pPr>
      <w:r w:rsidRPr="00543EF1">
        <w:rPr>
          <w:sz w:val="24"/>
          <w:szCs w:val="24"/>
          <w:lang w:val="sr-Cyrl-CS"/>
        </w:rPr>
        <w:t>Извршилац посла се обавезује да ће послове из члана 1. овог уговора обављати п</w:t>
      </w:r>
      <w:r w:rsidRPr="00543EF1">
        <w:rPr>
          <w:sz w:val="24"/>
          <w:szCs w:val="24"/>
        </w:rPr>
        <w:t xml:space="preserve">o </w:t>
      </w:r>
      <w:r w:rsidRPr="00543EF1">
        <w:rPr>
          <w:sz w:val="24"/>
          <w:szCs w:val="24"/>
          <w:lang w:val="sr-Cyrl-CS"/>
        </w:rPr>
        <w:t>највишим стручним, професионалним и етичким стандардима, а у свему према потребама и захтевима Наручиоца посла.</w:t>
      </w:r>
    </w:p>
    <w:p w:rsidR="00543EF1" w:rsidRPr="00543EF1" w:rsidRDefault="00543EF1" w:rsidP="00543EF1">
      <w:pPr>
        <w:ind w:left="-567" w:right="-432" w:firstLine="567"/>
        <w:jc w:val="both"/>
        <w:rPr>
          <w:sz w:val="24"/>
          <w:szCs w:val="24"/>
          <w:lang w:val="sr-Cyrl-CS"/>
        </w:rPr>
      </w:pPr>
      <w:r w:rsidRPr="00543EF1">
        <w:rPr>
          <w:sz w:val="24"/>
          <w:szCs w:val="24"/>
          <w:lang w:val="sr-Cyrl-CS" w:eastAsia="sr-Latn-CS"/>
        </w:rPr>
        <w:t>Извршилац</w:t>
      </w:r>
      <w:r w:rsidRPr="00543EF1">
        <w:rPr>
          <w:sz w:val="24"/>
          <w:szCs w:val="24"/>
          <w:lang w:val="sr-Cyrl-CS"/>
        </w:rPr>
        <w:t xml:space="preserve"> посла се обавезује  да ће све информације до којих је дошао приликом реализације овог уговора, чувати као  поверљиве.</w:t>
      </w:r>
    </w:p>
    <w:p w:rsidR="00543EF1" w:rsidRPr="00543EF1" w:rsidRDefault="00543EF1" w:rsidP="00543EF1">
      <w:pPr>
        <w:ind w:left="-567" w:right="-432" w:firstLine="567"/>
        <w:jc w:val="both"/>
        <w:rPr>
          <w:sz w:val="24"/>
          <w:szCs w:val="24"/>
          <w:lang w:val="sr-Cyrl-CS"/>
        </w:rPr>
      </w:pPr>
    </w:p>
    <w:p w:rsidR="00543EF1" w:rsidRPr="00543EF1" w:rsidRDefault="00543EF1" w:rsidP="00543EF1">
      <w:pPr>
        <w:ind w:left="-567" w:right="-432"/>
        <w:jc w:val="center"/>
        <w:outlineLvl w:val="0"/>
        <w:rPr>
          <w:sz w:val="24"/>
          <w:szCs w:val="24"/>
        </w:rPr>
      </w:pPr>
      <w:r w:rsidRPr="00543EF1">
        <w:rPr>
          <w:sz w:val="24"/>
          <w:szCs w:val="24"/>
          <w:lang w:val="sr-Cyrl-CS"/>
        </w:rPr>
        <w:t xml:space="preserve">Члан </w:t>
      </w:r>
      <w:r w:rsidRPr="00543EF1">
        <w:rPr>
          <w:sz w:val="24"/>
          <w:szCs w:val="24"/>
        </w:rPr>
        <w:t>6.</w:t>
      </w:r>
    </w:p>
    <w:p w:rsidR="00543EF1" w:rsidRPr="00543EF1" w:rsidRDefault="00543EF1" w:rsidP="00543EF1">
      <w:pPr>
        <w:ind w:left="-567" w:right="-432" w:firstLine="567"/>
        <w:jc w:val="both"/>
        <w:rPr>
          <w:sz w:val="24"/>
          <w:szCs w:val="24"/>
          <w:lang w:val="sr-Cyrl-CS"/>
        </w:rPr>
      </w:pPr>
      <w:r w:rsidRPr="00543EF1">
        <w:rPr>
          <w:sz w:val="24"/>
          <w:szCs w:val="24"/>
        </w:rPr>
        <w:t xml:space="preserve">Уговор </w:t>
      </w:r>
      <w:r w:rsidRPr="00543EF1">
        <w:rPr>
          <w:sz w:val="24"/>
          <w:szCs w:val="24"/>
          <w:lang w:val="sr-Cyrl-CS"/>
        </w:rPr>
        <w:t xml:space="preserve">се </w:t>
      </w:r>
      <w:proofErr w:type="gramStart"/>
      <w:r w:rsidRPr="00543EF1">
        <w:rPr>
          <w:sz w:val="24"/>
          <w:szCs w:val="24"/>
          <w:lang w:val="sr-Cyrl-CS"/>
        </w:rPr>
        <w:t>може  раскинути</w:t>
      </w:r>
      <w:proofErr w:type="gramEnd"/>
      <w:r w:rsidRPr="00543EF1">
        <w:rPr>
          <w:sz w:val="24"/>
          <w:szCs w:val="24"/>
          <w:lang w:val="sr-Cyrl-CS"/>
        </w:rPr>
        <w:t xml:space="preserve"> и пре рока  наведеног  у члану 2. овог уговора писаним путем, и то: сагласном изјавом воља уговорних страна или једностраним отказом уговора.</w:t>
      </w:r>
      <w:r w:rsidRPr="00543EF1">
        <w:rPr>
          <w:sz w:val="24"/>
          <w:szCs w:val="24"/>
        </w:rPr>
        <w:t xml:space="preserve"> </w:t>
      </w:r>
    </w:p>
    <w:p w:rsidR="00543EF1" w:rsidRPr="00543EF1" w:rsidRDefault="00543EF1" w:rsidP="00543EF1">
      <w:pPr>
        <w:ind w:left="-567" w:right="-432" w:firstLine="567"/>
        <w:jc w:val="both"/>
        <w:rPr>
          <w:sz w:val="24"/>
          <w:szCs w:val="24"/>
          <w:lang w:val="sr-Cyrl-CS"/>
        </w:rPr>
      </w:pPr>
      <w:r w:rsidRPr="00543EF1">
        <w:rPr>
          <w:sz w:val="24"/>
          <w:szCs w:val="24"/>
          <w:lang w:val="sr-Cyrl-CS"/>
        </w:rPr>
        <w:t>Свака уговорна страна може отказати овај уговор, актом у писаној форми, са отказним роком од пет дана.</w:t>
      </w:r>
    </w:p>
    <w:p w:rsidR="00543EF1" w:rsidRPr="00543EF1" w:rsidRDefault="00543EF1" w:rsidP="00543EF1">
      <w:pPr>
        <w:tabs>
          <w:tab w:val="center" w:pos="4320"/>
        </w:tabs>
        <w:ind w:left="-567" w:right="-432"/>
        <w:jc w:val="center"/>
        <w:outlineLvl w:val="0"/>
        <w:rPr>
          <w:sz w:val="24"/>
          <w:szCs w:val="24"/>
          <w:lang w:val="sr-Cyrl-CS"/>
        </w:rPr>
      </w:pPr>
    </w:p>
    <w:p w:rsidR="00543EF1" w:rsidRPr="00543EF1" w:rsidRDefault="00543EF1" w:rsidP="00543EF1">
      <w:pPr>
        <w:tabs>
          <w:tab w:val="center" w:pos="4320"/>
        </w:tabs>
        <w:ind w:left="-567" w:right="-432"/>
        <w:jc w:val="center"/>
        <w:outlineLvl w:val="0"/>
        <w:rPr>
          <w:sz w:val="24"/>
          <w:szCs w:val="24"/>
          <w:lang w:val="sr-Cyrl-CS"/>
        </w:rPr>
      </w:pPr>
      <w:r w:rsidRPr="00543EF1">
        <w:rPr>
          <w:sz w:val="24"/>
          <w:szCs w:val="24"/>
          <w:lang w:val="sr-Cyrl-CS"/>
        </w:rPr>
        <w:t>Члан7.</w:t>
      </w:r>
    </w:p>
    <w:p w:rsidR="00543EF1" w:rsidRPr="00543EF1" w:rsidRDefault="00543EF1" w:rsidP="00543EF1">
      <w:pPr>
        <w:pStyle w:val="BodyText2"/>
        <w:ind w:left="-567" w:right="-432" w:firstLine="567"/>
        <w:rPr>
          <w:szCs w:val="24"/>
          <w:lang w:val="sr-Cyrl-CS"/>
        </w:rPr>
      </w:pPr>
      <w:r w:rsidRPr="00543EF1">
        <w:rPr>
          <w:szCs w:val="24"/>
          <w:lang w:val="sr-Cyrl-CS"/>
        </w:rPr>
        <w:t>Све евентуалне измене и допуне овог уговора вршиће се споразумно у писаној форми,  закључивањем анекса уговора.</w:t>
      </w:r>
    </w:p>
    <w:p w:rsidR="00543EF1" w:rsidRPr="00543EF1" w:rsidRDefault="00543EF1" w:rsidP="00543EF1">
      <w:pPr>
        <w:pStyle w:val="BodyText2"/>
        <w:ind w:left="-567" w:right="-432"/>
        <w:jc w:val="center"/>
        <w:outlineLvl w:val="0"/>
        <w:rPr>
          <w:szCs w:val="24"/>
          <w:lang w:val="sr-Cyrl-CS"/>
        </w:rPr>
      </w:pPr>
      <w:r w:rsidRPr="00543EF1">
        <w:rPr>
          <w:szCs w:val="24"/>
          <w:lang w:val="sr-Cyrl-CS"/>
        </w:rPr>
        <w:t>Члан 8.</w:t>
      </w:r>
    </w:p>
    <w:p w:rsidR="00543EF1" w:rsidRPr="00543EF1" w:rsidRDefault="00543EF1" w:rsidP="00543EF1">
      <w:pPr>
        <w:pStyle w:val="BodyText2"/>
        <w:ind w:left="-567" w:right="-432" w:firstLine="567"/>
        <w:rPr>
          <w:szCs w:val="24"/>
          <w:lang w:val="en-US"/>
        </w:rPr>
      </w:pPr>
      <w:r w:rsidRPr="00543EF1">
        <w:rPr>
          <w:szCs w:val="24"/>
          <w:lang w:val="sr-Cyrl-CS"/>
        </w:rPr>
        <w:t>На сва питања која нису регулисана овим уговором, примењиваће се релевантни позитивни прописи.</w:t>
      </w:r>
    </w:p>
    <w:p w:rsidR="00543EF1" w:rsidRPr="00543EF1" w:rsidRDefault="00543EF1" w:rsidP="00543EF1">
      <w:pPr>
        <w:pStyle w:val="BodyText2"/>
        <w:ind w:left="-567" w:right="-432" w:firstLine="567"/>
        <w:jc w:val="center"/>
        <w:outlineLvl w:val="0"/>
        <w:rPr>
          <w:szCs w:val="24"/>
          <w:lang w:val="sr-Cyrl-CS"/>
        </w:rPr>
      </w:pPr>
      <w:r w:rsidRPr="00543EF1">
        <w:rPr>
          <w:szCs w:val="24"/>
          <w:lang w:val="sr-Cyrl-CS"/>
        </w:rPr>
        <w:t xml:space="preserve"> </w:t>
      </w:r>
    </w:p>
    <w:p w:rsidR="00543EF1" w:rsidRPr="00543EF1" w:rsidRDefault="00543EF1" w:rsidP="00543EF1">
      <w:pPr>
        <w:pStyle w:val="BodyText2"/>
        <w:ind w:left="-567" w:right="-432"/>
        <w:jc w:val="center"/>
        <w:outlineLvl w:val="0"/>
        <w:rPr>
          <w:szCs w:val="24"/>
          <w:lang w:val="sr-Cyrl-CS"/>
        </w:rPr>
      </w:pPr>
      <w:r w:rsidRPr="00543EF1">
        <w:rPr>
          <w:szCs w:val="24"/>
          <w:lang w:val="sr-Cyrl-CS"/>
        </w:rPr>
        <w:t>Члан 9.</w:t>
      </w:r>
    </w:p>
    <w:p w:rsidR="00543EF1" w:rsidRPr="00543EF1" w:rsidRDefault="00543EF1" w:rsidP="00543EF1">
      <w:pPr>
        <w:pStyle w:val="BodyText2"/>
        <w:ind w:left="-567" w:right="-432" w:firstLine="567"/>
        <w:rPr>
          <w:szCs w:val="24"/>
          <w:lang w:val="sr-Cyrl-CS"/>
        </w:rPr>
      </w:pPr>
      <w:r w:rsidRPr="00543EF1">
        <w:rPr>
          <w:szCs w:val="24"/>
          <w:lang w:val="sr-Cyrl-CS"/>
        </w:rPr>
        <w:t xml:space="preserve">Уговорне стране су сагласне да ће све евентуалне спорове решавати споразумно, </w:t>
      </w:r>
      <w:r w:rsidRPr="00543EF1">
        <w:rPr>
          <w:szCs w:val="24"/>
          <w:lang w:val="sr-Latn-RS"/>
        </w:rPr>
        <w:t>у</w:t>
      </w:r>
      <w:r w:rsidRPr="00543EF1">
        <w:rPr>
          <w:szCs w:val="24"/>
          <w:lang w:val="sr-Cyrl-CS"/>
        </w:rPr>
        <w:t xml:space="preserve">  супротном,  надлежан је суд у Београду.</w:t>
      </w:r>
    </w:p>
    <w:p w:rsidR="00543EF1" w:rsidRPr="00543EF1" w:rsidRDefault="00543EF1" w:rsidP="00543EF1">
      <w:pPr>
        <w:pStyle w:val="BodyText2"/>
        <w:ind w:right="-432" w:firstLine="567"/>
        <w:rPr>
          <w:szCs w:val="24"/>
          <w:lang w:val="sr-Cyrl-CS"/>
        </w:rPr>
      </w:pPr>
    </w:p>
    <w:p w:rsidR="00543EF1" w:rsidRPr="00543EF1" w:rsidRDefault="00543EF1" w:rsidP="00543EF1">
      <w:pPr>
        <w:pStyle w:val="BodyText2"/>
        <w:ind w:left="-567" w:right="-432"/>
        <w:jc w:val="center"/>
        <w:outlineLvl w:val="0"/>
        <w:rPr>
          <w:szCs w:val="24"/>
          <w:lang w:val="sr-Cyrl-CS"/>
        </w:rPr>
      </w:pPr>
      <w:r w:rsidRPr="00543EF1">
        <w:rPr>
          <w:szCs w:val="24"/>
          <w:lang w:val="sr-Cyrl-CS"/>
        </w:rPr>
        <w:t xml:space="preserve"> Члан 10.</w:t>
      </w:r>
    </w:p>
    <w:p w:rsidR="00543EF1" w:rsidRPr="00543EF1" w:rsidRDefault="00543EF1" w:rsidP="00543EF1">
      <w:pPr>
        <w:pStyle w:val="BodyText2"/>
        <w:ind w:left="-567" w:right="-432" w:firstLine="567"/>
        <w:rPr>
          <w:szCs w:val="24"/>
          <w:lang w:val="sr-Cyrl-CS"/>
        </w:rPr>
      </w:pPr>
      <w:r w:rsidRPr="00543EF1">
        <w:rPr>
          <w:szCs w:val="24"/>
          <w:lang w:val="sr-Cyrl-CS"/>
        </w:rPr>
        <w:t>Овај уговор је сачињен у 4 (четири) истоветна примерка, од којих један примерак задржава Извршилац посла, а три примерка Наручилац посла.</w:t>
      </w:r>
    </w:p>
    <w:p w:rsidR="00543EF1" w:rsidRPr="00543EF1" w:rsidRDefault="00543EF1" w:rsidP="00543EF1">
      <w:pPr>
        <w:pStyle w:val="BodyText2"/>
        <w:ind w:left="-567" w:right="-432" w:firstLine="567"/>
        <w:rPr>
          <w:szCs w:val="24"/>
          <w:lang w:val="sr-Cyrl-CS"/>
        </w:rPr>
      </w:pPr>
    </w:p>
    <w:p w:rsidR="00543EF1" w:rsidRPr="00543EF1" w:rsidRDefault="00543EF1" w:rsidP="00543EF1">
      <w:pPr>
        <w:pStyle w:val="BodyText2"/>
        <w:ind w:left="-567" w:right="-432"/>
        <w:rPr>
          <w:color w:val="C00000"/>
          <w:szCs w:val="24"/>
          <w:lang w:val="sr-Cyrl-CS"/>
        </w:rPr>
      </w:pPr>
    </w:p>
    <w:p w:rsidR="00543EF1" w:rsidRPr="00543EF1" w:rsidRDefault="00543EF1" w:rsidP="00543EF1">
      <w:pPr>
        <w:pStyle w:val="BodyText2"/>
        <w:ind w:left="-567" w:right="-432"/>
        <w:rPr>
          <w:color w:val="FF0000"/>
          <w:szCs w:val="24"/>
          <w:lang w:val="sr-Cyrl-CS"/>
        </w:rPr>
      </w:pPr>
    </w:p>
    <w:tbl>
      <w:tblPr>
        <w:tblW w:w="9498" w:type="dxa"/>
        <w:tblLook w:val="04A0" w:firstRow="1" w:lastRow="0" w:firstColumn="1" w:lastColumn="0" w:noHBand="0" w:noVBand="1"/>
      </w:tblPr>
      <w:tblGrid>
        <w:gridCol w:w="3686"/>
        <w:gridCol w:w="5812"/>
      </w:tblGrid>
      <w:tr w:rsidR="00543EF1" w:rsidRPr="00543EF1" w:rsidTr="0017494B">
        <w:tc>
          <w:tcPr>
            <w:tcW w:w="3686" w:type="dxa"/>
            <w:shd w:val="clear" w:color="auto" w:fill="auto"/>
          </w:tcPr>
          <w:p w:rsidR="00543EF1" w:rsidRPr="00543EF1" w:rsidRDefault="00543EF1" w:rsidP="0017494B">
            <w:pPr>
              <w:ind w:left="-567" w:right="-432"/>
              <w:jc w:val="center"/>
              <w:rPr>
                <w:sz w:val="24"/>
                <w:szCs w:val="24"/>
                <w:lang w:val="sr-Cyrl-CS"/>
              </w:rPr>
            </w:pPr>
            <w:r w:rsidRPr="00543EF1">
              <w:rPr>
                <w:sz w:val="24"/>
                <w:szCs w:val="24"/>
                <w:lang w:val="sr-Cyrl-CS"/>
              </w:rPr>
              <w:t>ИЗВРШИЛАЦ  ПОСЛА</w:t>
            </w:r>
          </w:p>
          <w:p w:rsidR="00543EF1" w:rsidRPr="00543EF1" w:rsidRDefault="00543EF1" w:rsidP="0017494B">
            <w:pPr>
              <w:ind w:left="-567" w:right="-432"/>
              <w:jc w:val="center"/>
              <w:rPr>
                <w:sz w:val="24"/>
                <w:szCs w:val="24"/>
                <w:lang w:val="sr-Cyrl-CS"/>
              </w:rPr>
            </w:pPr>
          </w:p>
          <w:p w:rsidR="00543EF1" w:rsidRPr="00543EF1" w:rsidRDefault="00543EF1" w:rsidP="0017494B">
            <w:pPr>
              <w:ind w:left="-567" w:right="-432"/>
              <w:jc w:val="center"/>
              <w:rPr>
                <w:sz w:val="24"/>
                <w:szCs w:val="24"/>
                <w:lang w:val="sr-Cyrl-CS"/>
              </w:rPr>
            </w:pPr>
          </w:p>
          <w:p w:rsidR="00543EF1" w:rsidRPr="00543EF1" w:rsidRDefault="00543EF1" w:rsidP="00AC241D">
            <w:pPr>
              <w:tabs>
                <w:tab w:val="left" w:pos="1275"/>
              </w:tabs>
              <w:rPr>
                <w:sz w:val="24"/>
                <w:szCs w:val="24"/>
                <w:lang w:val="sr-Cyrl-CS"/>
              </w:rPr>
            </w:pPr>
            <w:r w:rsidRPr="00543EF1">
              <w:rPr>
                <w:sz w:val="24"/>
                <w:szCs w:val="24"/>
                <w:lang w:val="sr-Cyrl-CS"/>
              </w:rPr>
              <w:t xml:space="preserve">               </w:t>
            </w:r>
          </w:p>
        </w:tc>
        <w:tc>
          <w:tcPr>
            <w:tcW w:w="5812" w:type="dxa"/>
            <w:shd w:val="clear" w:color="auto" w:fill="auto"/>
          </w:tcPr>
          <w:p w:rsidR="00543EF1" w:rsidRPr="00543EF1" w:rsidRDefault="00543EF1" w:rsidP="0017494B">
            <w:pPr>
              <w:ind w:left="-567" w:right="-432"/>
              <w:jc w:val="center"/>
              <w:rPr>
                <w:sz w:val="24"/>
                <w:szCs w:val="24"/>
                <w:lang w:val="sr-Cyrl-CS"/>
              </w:rPr>
            </w:pPr>
            <w:r w:rsidRPr="00543EF1">
              <w:rPr>
                <w:sz w:val="24"/>
                <w:szCs w:val="24"/>
                <w:lang w:val="sr-Cyrl-CS"/>
              </w:rPr>
              <w:t>ПОТПРЕДСЕДНИЦА ВЛАДЕ</w:t>
            </w:r>
          </w:p>
          <w:p w:rsidR="00543EF1" w:rsidRPr="00543EF1" w:rsidRDefault="00543EF1" w:rsidP="0017494B">
            <w:pPr>
              <w:ind w:left="-567" w:right="-432"/>
              <w:jc w:val="center"/>
              <w:rPr>
                <w:sz w:val="24"/>
                <w:szCs w:val="24"/>
                <w:lang w:val="sr-Cyrl-CS"/>
              </w:rPr>
            </w:pPr>
            <w:r w:rsidRPr="00543EF1">
              <w:rPr>
                <w:sz w:val="24"/>
                <w:szCs w:val="24"/>
                <w:lang w:val="sr-Cyrl-CS"/>
              </w:rPr>
              <w:t>И МИНИСТАРКА</w:t>
            </w:r>
          </w:p>
          <w:p w:rsidR="00543EF1" w:rsidRPr="00543EF1" w:rsidRDefault="00543EF1" w:rsidP="0017494B">
            <w:pPr>
              <w:ind w:left="-567" w:right="-432"/>
              <w:jc w:val="center"/>
              <w:rPr>
                <w:sz w:val="24"/>
                <w:szCs w:val="24"/>
                <w:lang w:val="sr-Cyrl-CS"/>
              </w:rPr>
            </w:pPr>
          </w:p>
          <w:p w:rsidR="00543EF1" w:rsidRPr="00543EF1" w:rsidRDefault="00543EF1" w:rsidP="0017494B">
            <w:pPr>
              <w:ind w:left="-567" w:right="-432"/>
              <w:jc w:val="center"/>
              <w:rPr>
                <w:sz w:val="24"/>
                <w:szCs w:val="24"/>
                <w:lang w:val="en-US"/>
              </w:rPr>
            </w:pPr>
          </w:p>
          <w:p w:rsidR="00543EF1" w:rsidRPr="00543EF1" w:rsidRDefault="00543EF1" w:rsidP="0017494B">
            <w:pPr>
              <w:ind w:left="-567" w:right="-432"/>
              <w:jc w:val="center"/>
              <w:rPr>
                <w:sz w:val="24"/>
                <w:szCs w:val="24"/>
                <w:lang w:val="sr-Cyrl-CS"/>
              </w:rPr>
            </w:pPr>
            <w:r w:rsidRPr="00543EF1">
              <w:rPr>
                <w:sz w:val="24"/>
                <w:szCs w:val="24"/>
                <w:lang w:val="sr-Cyrl-CS"/>
              </w:rPr>
              <w:t>Проф. др Зорана З. Михајловић</w:t>
            </w:r>
          </w:p>
        </w:tc>
      </w:tr>
    </w:tbl>
    <w:p w:rsidR="00B45B6B" w:rsidRPr="00543EF1" w:rsidRDefault="00B45B6B" w:rsidP="007954D0">
      <w:pPr>
        <w:autoSpaceDE w:val="0"/>
        <w:autoSpaceDN w:val="0"/>
        <w:adjustRightInd w:val="0"/>
        <w:spacing w:before="20" w:line="240" w:lineRule="auto"/>
        <w:jc w:val="center"/>
        <w:rPr>
          <w:b/>
          <w:bCs/>
          <w:color w:val="FF0000"/>
          <w:sz w:val="24"/>
          <w:szCs w:val="24"/>
          <w:u w:val="single"/>
          <w:lang w:val="sr-Latn-CS" w:eastAsia="sr-Latn-CS"/>
        </w:rPr>
      </w:pPr>
    </w:p>
    <w:p w:rsidR="0095251A" w:rsidRPr="00543EF1" w:rsidRDefault="0095251A" w:rsidP="007954D0">
      <w:pPr>
        <w:autoSpaceDE w:val="0"/>
        <w:autoSpaceDN w:val="0"/>
        <w:adjustRightInd w:val="0"/>
        <w:spacing w:before="20" w:line="240" w:lineRule="auto"/>
        <w:rPr>
          <w:b/>
          <w:bCs/>
          <w:color w:val="FF0000"/>
          <w:sz w:val="24"/>
          <w:szCs w:val="24"/>
          <w:u w:val="single"/>
          <w:lang w:val="sr-Latn-CS" w:eastAsia="sr-Latn-CS"/>
        </w:rPr>
        <w:sectPr w:rsidR="0095251A" w:rsidRPr="00543EF1" w:rsidSect="007954D0">
          <w:footerReference w:type="default" r:id="rId23"/>
          <w:type w:val="continuous"/>
          <w:pgSz w:w="11904" w:h="16836"/>
          <w:pgMar w:top="1440" w:right="1109" w:bottom="1440" w:left="1800" w:header="720" w:footer="726" w:gutter="0"/>
          <w:pgBorders w:offsetFrom="page">
            <w:top w:val="single" w:sz="4" w:space="24" w:color="auto"/>
            <w:left w:val="single" w:sz="4" w:space="24" w:color="auto"/>
            <w:bottom w:val="single" w:sz="4" w:space="24" w:color="auto"/>
            <w:right w:val="single" w:sz="4" w:space="24" w:color="auto"/>
          </w:pgBorders>
          <w:cols w:space="720"/>
          <w:docGrid w:linePitch="313"/>
        </w:sectPr>
      </w:pPr>
    </w:p>
    <w:p w:rsidR="009132C7" w:rsidRPr="00543EF1" w:rsidRDefault="009132C7" w:rsidP="007954D0">
      <w:pPr>
        <w:keepNext/>
        <w:keepLines/>
        <w:spacing w:after="11" w:line="267" w:lineRule="auto"/>
        <w:ind w:right="78"/>
        <w:jc w:val="center"/>
        <w:outlineLvl w:val="3"/>
        <w:rPr>
          <w:rFonts w:eastAsia="Arial"/>
          <w:b/>
          <w:i/>
          <w:color w:val="000000"/>
          <w:sz w:val="24"/>
          <w:szCs w:val="24"/>
          <w:lang w:val="en-US"/>
        </w:rPr>
      </w:pPr>
      <w:r w:rsidRPr="00543EF1">
        <w:rPr>
          <w:rFonts w:eastAsia="Arial"/>
          <w:b/>
          <w:color w:val="000000"/>
          <w:sz w:val="24"/>
          <w:szCs w:val="24"/>
          <w:lang w:val="en-US"/>
        </w:rPr>
        <w:lastRenderedPageBreak/>
        <w:t>ОБРАЗАЦ ТРОШКОВА ПРИПРЕМЕ ПОНУДЕ</w:t>
      </w:r>
    </w:p>
    <w:p w:rsidR="009132C7" w:rsidRPr="00543EF1" w:rsidRDefault="009132C7" w:rsidP="007954D0">
      <w:pPr>
        <w:spacing w:after="18" w:line="259" w:lineRule="auto"/>
        <w:jc w:val="center"/>
        <w:rPr>
          <w:rFonts w:eastAsia="Arial"/>
          <w:color w:val="000000"/>
          <w:sz w:val="24"/>
          <w:szCs w:val="24"/>
          <w:lang w:val="en-US"/>
        </w:rPr>
      </w:pPr>
      <w:r w:rsidRPr="00543EF1">
        <w:rPr>
          <w:rFonts w:eastAsia="Arial"/>
          <w:b/>
          <w:color w:val="000000"/>
          <w:sz w:val="24"/>
          <w:szCs w:val="24"/>
          <w:lang w:val="en-US"/>
        </w:rPr>
        <w:t xml:space="preserve"> </w:t>
      </w:r>
    </w:p>
    <w:p w:rsidR="009132C7" w:rsidRPr="00543EF1" w:rsidRDefault="009132C7" w:rsidP="007954D0">
      <w:pPr>
        <w:spacing w:after="11" w:line="265" w:lineRule="auto"/>
        <w:ind w:right="72"/>
        <w:jc w:val="both"/>
        <w:rPr>
          <w:rFonts w:eastAsia="Arial"/>
          <w:color w:val="000000"/>
          <w:sz w:val="24"/>
          <w:szCs w:val="24"/>
          <w:lang w:val="en-US"/>
        </w:rPr>
      </w:pPr>
      <w:r w:rsidRPr="00543EF1">
        <w:rPr>
          <w:rFonts w:eastAsia="Arial"/>
          <w:color w:val="000000"/>
          <w:sz w:val="24"/>
          <w:szCs w:val="24"/>
          <w:lang w:val="en-US"/>
        </w:rPr>
        <w:t>Саглано члану 8</w:t>
      </w:r>
      <w:r w:rsidR="00B44379" w:rsidRPr="00543EF1">
        <w:rPr>
          <w:rFonts w:eastAsia="Arial"/>
          <w:color w:val="000000"/>
          <w:sz w:val="24"/>
          <w:szCs w:val="24"/>
          <w:lang w:val="en-US"/>
        </w:rPr>
        <w:t>8. с</w:t>
      </w:r>
      <w:r w:rsidRPr="00543EF1">
        <w:rPr>
          <w:rFonts w:eastAsia="Arial"/>
          <w:color w:val="000000"/>
          <w:sz w:val="24"/>
          <w:szCs w:val="24"/>
          <w:lang w:val="en-US"/>
        </w:rPr>
        <w:t>тав</w:t>
      </w:r>
      <w:r w:rsidRPr="00543EF1">
        <w:rPr>
          <w:rFonts w:eastAsia="Arial"/>
          <w:color w:val="000000"/>
          <w:sz w:val="24"/>
          <w:szCs w:val="24"/>
          <w:lang w:val="sr-Cyrl-CS"/>
        </w:rPr>
        <w:t xml:space="preserve"> </w:t>
      </w:r>
      <w:r w:rsidRPr="00543EF1">
        <w:rPr>
          <w:rFonts w:eastAsia="Arial"/>
          <w:color w:val="000000"/>
          <w:sz w:val="24"/>
          <w:szCs w:val="24"/>
          <w:lang w:val="en-US"/>
        </w:rPr>
        <w:t>1. Закона, понуђач _______________________</w:t>
      </w:r>
      <w:proofErr w:type="gramStart"/>
      <w:r w:rsidRPr="00543EF1">
        <w:rPr>
          <w:rFonts w:eastAsia="Arial"/>
          <w:color w:val="000000"/>
          <w:sz w:val="24"/>
          <w:szCs w:val="24"/>
          <w:lang w:val="en-US"/>
        </w:rPr>
        <w:t>_(</w:t>
      </w:r>
      <w:proofErr w:type="gramEnd"/>
      <w:r w:rsidRPr="00543EF1">
        <w:rPr>
          <w:rFonts w:eastAsia="Arial"/>
          <w:color w:val="000000"/>
          <w:sz w:val="24"/>
          <w:szCs w:val="24"/>
          <w:lang w:val="en-US"/>
        </w:rPr>
        <w:t>навести назив понуђача), доставља укупан износ и структуру трошкова припремања понуде.</w:t>
      </w:r>
      <w:r w:rsidRPr="00543EF1">
        <w:rPr>
          <w:rFonts w:eastAsia="Arial"/>
          <w:b/>
          <w:color w:val="000000"/>
          <w:sz w:val="24"/>
          <w:szCs w:val="24"/>
          <w:lang w:val="en-US"/>
        </w:rPr>
        <w:t xml:space="preserve"> </w:t>
      </w:r>
    </w:p>
    <w:tbl>
      <w:tblPr>
        <w:tblpPr w:leftFromText="180" w:rightFromText="180" w:vertAnchor="text" w:horzAnchor="margin" w:tblpY="215"/>
        <w:tblW w:w="9033" w:type="dxa"/>
        <w:tblCellMar>
          <w:top w:w="9" w:type="dxa"/>
          <w:left w:w="0" w:type="dxa"/>
          <w:right w:w="0" w:type="dxa"/>
        </w:tblCellMar>
        <w:tblLook w:val="04A0" w:firstRow="1" w:lastRow="0" w:firstColumn="1" w:lastColumn="0" w:noHBand="0" w:noVBand="1"/>
      </w:tblPr>
      <w:tblGrid>
        <w:gridCol w:w="571"/>
        <w:gridCol w:w="4953"/>
        <w:gridCol w:w="3509"/>
      </w:tblGrid>
      <w:tr w:rsidR="009132C7" w:rsidRPr="00543EF1" w:rsidTr="00A67A3A">
        <w:trPr>
          <w:trHeight w:val="569"/>
        </w:trPr>
        <w:tc>
          <w:tcPr>
            <w:tcW w:w="5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132C7" w:rsidRPr="00543EF1" w:rsidRDefault="009132C7" w:rsidP="007954D0">
            <w:pPr>
              <w:spacing w:line="259" w:lineRule="auto"/>
              <w:jc w:val="both"/>
              <w:rPr>
                <w:rFonts w:eastAsia="Arial"/>
                <w:color w:val="000000"/>
                <w:sz w:val="24"/>
                <w:szCs w:val="24"/>
                <w:lang w:val="en-US"/>
              </w:rPr>
            </w:pPr>
            <w:r w:rsidRPr="00543EF1">
              <w:rPr>
                <w:rFonts w:eastAsia="Arial"/>
                <w:b/>
                <w:color w:val="000000"/>
                <w:sz w:val="24"/>
                <w:szCs w:val="24"/>
                <w:lang w:val="en-US"/>
              </w:rPr>
              <w:t xml:space="preserve">Р.б. </w:t>
            </w:r>
          </w:p>
        </w:tc>
        <w:tc>
          <w:tcPr>
            <w:tcW w:w="4953" w:type="dxa"/>
            <w:tcBorders>
              <w:top w:val="single" w:sz="6" w:space="0" w:color="000000"/>
              <w:left w:val="single" w:sz="6" w:space="0" w:color="000000"/>
              <w:bottom w:val="single" w:sz="6" w:space="0" w:color="000000"/>
              <w:right w:val="single" w:sz="6" w:space="0" w:color="000000"/>
            </w:tcBorders>
            <w:shd w:val="clear" w:color="auto" w:fill="auto"/>
          </w:tcPr>
          <w:p w:rsidR="009132C7" w:rsidRPr="00543EF1" w:rsidRDefault="009132C7" w:rsidP="007954D0">
            <w:pPr>
              <w:spacing w:after="19" w:line="259" w:lineRule="auto"/>
              <w:rPr>
                <w:rFonts w:eastAsia="Arial"/>
                <w:color w:val="000000"/>
                <w:sz w:val="24"/>
                <w:szCs w:val="24"/>
                <w:lang w:val="en-US"/>
              </w:rPr>
            </w:pPr>
            <w:r w:rsidRPr="00543EF1">
              <w:rPr>
                <w:rFonts w:eastAsia="Arial"/>
                <w:b/>
                <w:color w:val="000000"/>
                <w:sz w:val="24"/>
                <w:szCs w:val="24"/>
                <w:lang w:val="en-US"/>
              </w:rPr>
              <w:t xml:space="preserve"> </w:t>
            </w:r>
          </w:p>
          <w:p w:rsidR="009132C7" w:rsidRPr="00543EF1" w:rsidRDefault="009132C7" w:rsidP="007954D0">
            <w:pPr>
              <w:spacing w:line="259" w:lineRule="auto"/>
              <w:ind w:right="3"/>
              <w:jc w:val="center"/>
              <w:rPr>
                <w:rFonts w:eastAsia="Arial"/>
                <w:color w:val="000000"/>
                <w:sz w:val="24"/>
                <w:szCs w:val="24"/>
                <w:lang w:val="en-US"/>
              </w:rPr>
            </w:pPr>
            <w:r w:rsidRPr="00543EF1">
              <w:rPr>
                <w:rFonts w:eastAsia="Arial"/>
                <w:b/>
                <w:color w:val="000000"/>
                <w:sz w:val="24"/>
                <w:szCs w:val="24"/>
                <w:lang w:val="en-US"/>
              </w:rPr>
              <w:t xml:space="preserve">Врста трошкова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Pr>
          <w:p w:rsidR="009132C7" w:rsidRPr="00543EF1" w:rsidRDefault="009132C7" w:rsidP="007954D0">
            <w:pPr>
              <w:spacing w:line="259" w:lineRule="auto"/>
              <w:jc w:val="both"/>
              <w:rPr>
                <w:rFonts w:eastAsia="Arial"/>
                <w:color w:val="000000"/>
                <w:sz w:val="24"/>
                <w:szCs w:val="24"/>
                <w:lang w:val="en-US"/>
              </w:rPr>
            </w:pPr>
            <w:r w:rsidRPr="00543EF1">
              <w:rPr>
                <w:rFonts w:eastAsia="Arial"/>
                <w:b/>
                <w:color w:val="000000"/>
                <w:sz w:val="24"/>
                <w:szCs w:val="24"/>
                <w:lang w:val="en-US"/>
              </w:rPr>
              <w:t xml:space="preserve">Износ трошкова у динарима </w:t>
            </w:r>
          </w:p>
        </w:tc>
      </w:tr>
      <w:tr w:rsidR="009132C7" w:rsidRPr="00543EF1" w:rsidTr="00A67A3A">
        <w:trPr>
          <w:trHeight w:val="502"/>
        </w:trPr>
        <w:tc>
          <w:tcPr>
            <w:tcW w:w="5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132C7" w:rsidRPr="00543EF1" w:rsidRDefault="009132C7" w:rsidP="007954D0">
            <w:pPr>
              <w:spacing w:line="259" w:lineRule="auto"/>
              <w:jc w:val="center"/>
              <w:rPr>
                <w:rFonts w:eastAsia="Arial"/>
                <w:color w:val="000000"/>
                <w:sz w:val="24"/>
                <w:szCs w:val="24"/>
                <w:lang w:val="en-US"/>
              </w:rPr>
            </w:pPr>
            <w:r w:rsidRPr="00543EF1">
              <w:rPr>
                <w:rFonts w:eastAsia="Arial"/>
                <w:b/>
                <w:color w:val="000000"/>
                <w:sz w:val="24"/>
                <w:szCs w:val="24"/>
                <w:lang w:val="en-US"/>
              </w:rPr>
              <w:t>1</w:t>
            </w:r>
            <w:r w:rsidR="00C351F4" w:rsidRPr="00543EF1">
              <w:rPr>
                <w:rFonts w:eastAsia="Arial"/>
                <w:b/>
                <w:color w:val="000000"/>
                <w:sz w:val="24"/>
                <w:szCs w:val="24"/>
                <w:lang w:val="sr-Cyrl-CS"/>
              </w:rPr>
              <w:t>.</w:t>
            </w:r>
          </w:p>
        </w:tc>
        <w:tc>
          <w:tcPr>
            <w:tcW w:w="49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r>
      <w:tr w:rsidR="009132C7" w:rsidRPr="00543EF1" w:rsidTr="00A67A3A">
        <w:trPr>
          <w:trHeight w:val="550"/>
        </w:trPr>
        <w:tc>
          <w:tcPr>
            <w:tcW w:w="571" w:type="dxa"/>
            <w:tcBorders>
              <w:top w:val="single" w:sz="6"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jc w:val="center"/>
              <w:rPr>
                <w:rFonts w:eastAsia="Arial"/>
                <w:color w:val="000000"/>
                <w:sz w:val="24"/>
                <w:szCs w:val="24"/>
                <w:lang w:val="en-US"/>
              </w:rPr>
            </w:pPr>
            <w:r w:rsidRPr="00543EF1">
              <w:rPr>
                <w:rFonts w:eastAsia="Arial"/>
                <w:b/>
                <w:color w:val="000000"/>
                <w:sz w:val="24"/>
                <w:szCs w:val="24"/>
                <w:lang w:val="en-US"/>
              </w:rPr>
              <w:t>2</w:t>
            </w:r>
            <w:r w:rsidR="00C351F4" w:rsidRPr="00543EF1">
              <w:rPr>
                <w:rFonts w:eastAsia="Arial"/>
                <w:b/>
                <w:color w:val="000000"/>
                <w:sz w:val="24"/>
                <w:szCs w:val="24"/>
                <w:lang w:val="sr-Cyrl-CS"/>
              </w:rPr>
              <w:t>.</w:t>
            </w:r>
          </w:p>
        </w:tc>
        <w:tc>
          <w:tcPr>
            <w:tcW w:w="4953" w:type="dxa"/>
            <w:tcBorders>
              <w:top w:val="single" w:sz="6"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c>
          <w:tcPr>
            <w:tcW w:w="3509" w:type="dxa"/>
            <w:tcBorders>
              <w:top w:val="single" w:sz="6" w:space="0" w:color="000000"/>
              <w:left w:val="single" w:sz="6" w:space="0" w:color="000000"/>
              <w:bottom w:val="single" w:sz="4" w:space="0" w:color="000000"/>
              <w:right w:val="single" w:sz="6" w:space="0" w:color="000000"/>
            </w:tcBorders>
            <w:shd w:val="clear" w:color="auto" w:fill="auto"/>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r>
      <w:tr w:rsidR="009132C7" w:rsidRPr="00543EF1" w:rsidTr="00A67A3A">
        <w:trPr>
          <w:trHeight w:val="560"/>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jc w:val="center"/>
              <w:rPr>
                <w:rFonts w:eastAsia="Arial"/>
                <w:color w:val="000000"/>
                <w:sz w:val="24"/>
                <w:szCs w:val="24"/>
                <w:lang w:val="en-US"/>
              </w:rPr>
            </w:pPr>
            <w:r w:rsidRPr="00543EF1">
              <w:rPr>
                <w:rFonts w:eastAsia="Arial"/>
                <w:b/>
                <w:color w:val="000000"/>
                <w:sz w:val="24"/>
                <w:szCs w:val="24"/>
                <w:lang w:val="en-US"/>
              </w:rPr>
              <w:t>3</w:t>
            </w:r>
            <w:r w:rsidR="00C351F4" w:rsidRPr="00543EF1">
              <w:rPr>
                <w:rFonts w:eastAsia="Arial"/>
                <w:b/>
                <w:color w:val="000000"/>
                <w:sz w:val="24"/>
                <w:szCs w:val="24"/>
                <w:lang w:val="sr-Cyrl-CS"/>
              </w:rPr>
              <w:t>.</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r>
      <w:tr w:rsidR="009132C7" w:rsidRPr="00543EF1" w:rsidTr="00A67A3A">
        <w:trPr>
          <w:trHeight w:val="583"/>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C351F4" w:rsidP="007954D0">
            <w:pPr>
              <w:spacing w:line="259" w:lineRule="auto"/>
              <w:jc w:val="center"/>
              <w:rPr>
                <w:rFonts w:eastAsia="Arial"/>
                <w:color w:val="000000"/>
                <w:sz w:val="24"/>
                <w:szCs w:val="24"/>
                <w:lang w:val="sr-Cyrl-CS"/>
              </w:rPr>
            </w:pPr>
            <w:r w:rsidRPr="00543EF1">
              <w:rPr>
                <w:rFonts w:eastAsia="Arial"/>
                <w:b/>
                <w:color w:val="000000"/>
                <w:sz w:val="24"/>
                <w:szCs w:val="24"/>
                <w:lang w:val="en-US"/>
              </w:rPr>
              <w:t>4</w:t>
            </w:r>
            <w:r w:rsidRPr="00543EF1">
              <w:rPr>
                <w:rFonts w:eastAsia="Arial"/>
                <w:b/>
                <w:color w:val="000000"/>
                <w:sz w:val="24"/>
                <w:szCs w:val="24"/>
                <w:lang w:val="sr-Cyrl-CS"/>
              </w:rPr>
              <w:t>.</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r>
      <w:tr w:rsidR="009132C7" w:rsidRPr="00543EF1" w:rsidTr="00A67A3A">
        <w:trPr>
          <w:trHeight w:val="576"/>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jc w:val="center"/>
              <w:rPr>
                <w:rFonts w:eastAsia="Arial"/>
                <w:color w:val="000000"/>
                <w:sz w:val="24"/>
                <w:szCs w:val="24"/>
                <w:lang w:val="en-US"/>
              </w:rPr>
            </w:pPr>
            <w:r w:rsidRPr="00543EF1">
              <w:rPr>
                <w:rFonts w:eastAsia="Arial"/>
                <w:b/>
                <w:color w:val="000000"/>
                <w:sz w:val="24"/>
                <w:szCs w:val="24"/>
                <w:lang w:val="en-US"/>
              </w:rPr>
              <w:t>5</w:t>
            </w:r>
            <w:r w:rsidR="00C351F4" w:rsidRPr="00543EF1">
              <w:rPr>
                <w:rFonts w:eastAsia="Arial"/>
                <w:b/>
                <w:color w:val="000000"/>
                <w:sz w:val="24"/>
                <w:szCs w:val="24"/>
                <w:lang w:val="sr-Cyrl-CS"/>
              </w:rPr>
              <w:t>.</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r>
      <w:tr w:rsidR="009132C7" w:rsidRPr="00543EF1" w:rsidTr="00A67A3A">
        <w:trPr>
          <w:trHeight w:val="554"/>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jc w:val="center"/>
              <w:rPr>
                <w:rFonts w:eastAsia="Arial"/>
                <w:color w:val="000000"/>
                <w:sz w:val="24"/>
                <w:szCs w:val="24"/>
                <w:lang w:val="en-US"/>
              </w:rPr>
            </w:pPr>
            <w:r w:rsidRPr="00543EF1">
              <w:rPr>
                <w:rFonts w:eastAsia="Arial"/>
                <w:b/>
                <w:color w:val="000000"/>
                <w:sz w:val="24"/>
                <w:szCs w:val="24"/>
                <w:lang w:val="en-US"/>
              </w:rPr>
              <w:t>6</w:t>
            </w:r>
            <w:r w:rsidR="00C351F4" w:rsidRPr="00543EF1">
              <w:rPr>
                <w:rFonts w:eastAsia="Arial"/>
                <w:b/>
                <w:color w:val="000000"/>
                <w:sz w:val="24"/>
                <w:szCs w:val="24"/>
                <w:lang w:val="sr-Cyrl-CS"/>
              </w:rPr>
              <w:t>.</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r>
      <w:tr w:rsidR="009132C7" w:rsidRPr="00543EF1" w:rsidTr="00A67A3A">
        <w:trPr>
          <w:trHeight w:val="550"/>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jc w:val="center"/>
              <w:rPr>
                <w:rFonts w:eastAsia="Arial"/>
                <w:color w:val="000000"/>
                <w:sz w:val="24"/>
                <w:szCs w:val="24"/>
                <w:lang w:val="en-US"/>
              </w:rPr>
            </w:pPr>
            <w:r w:rsidRPr="00543EF1">
              <w:rPr>
                <w:rFonts w:eastAsia="Arial"/>
                <w:b/>
                <w:color w:val="000000"/>
                <w:sz w:val="24"/>
                <w:szCs w:val="24"/>
                <w:lang w:val="en-US"/>
              </w:rPr>
              <w:t>7</w:t>
            </w:r>
            <w:r w:rsidR="00C351F4" w:rsidRPr="00543EF1">
              <w:rPr>
                <w:rFonts w:eastAsia="Arial"/>
                <w:b/>
                <w:color w:val="000000"/>
                <w:sz w:val="24"/>
                <w:szCs w:val="24"/>
                <w:lang w:val="sr-Cyrl-CS"/>
              </w:rPr>
              <w:t>.</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r>
      <w:tr w:rsidR="009132C7" w:rsidRPr="00543EF1" w:rsidTr="00A67A3A">
        <w:trPr>
          <w:trHeight w:val="588"/>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jc w:val="center"/>
              <w:rPr>
                <w:rFonts w:eastAsia="Arial"/>
                <w:color w:val="000000"/>
                <w:sz w:val="24"/>
                <w:szCs w:val="24"/>
                <w:lang w:val="en-US"/>
              </w:rPr>
            </w:pPr>
            <w:r w:rsidRPr="00543EF1">
              <w:rPr>
                <w:rFonts w:eastAsia="Arial"/>
                <w:b/>
                <w:color w:val="000000"/>
                <w:sz w:val="24"/>
                <w:szCs w:val="24"/>
                <w:lang w:val="en-US"/>
              </w:rPr>
              <w:t>8</w:t>
            </w:r>
            <w:r w:rsidR="00C351F4" w:rsidRPr="00543EF1">
              <w:rPr>
                <w:rFonts w:eastAsia="Arial"/>
                <w:b/>
                <w:color w:val="000000"/>
                <w:sz w:val="24"/>
                <w:szCs w:val="24"/>
                <w:lang w:val="sr-Cyrl-CS"/>
              </w:rPr>
              <w:t>.</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tc>
      </w:tr>
      <w:tr w:rsidR="009132C7" w:rsidRPr="00543EF1" w:rsidTr="00A67A3A">
        <w:trPr>
          <w:trHeight w:val="569"/>
        </w:trPr>
        <w:tc>
          <w:tcPr>
            <w:tcW w:w="571" w:type="dxa"/>
            <w:tcBorders>
              <w:top w:val="single" w:sz="4" w:space="0" w:color="000000"/>
              <w:left w:val="single" w:sz="6" w:space="0" w:color="000000"/>
              <w:bottom w:val="single" w:sz="4" w:space="0" w:color="000000"/>
              <w:right w:val="nil"/>
            </w:tcBorders>
            <w:shd w:val="clear" w:color="auto" w:fill="auto"/>
          </w:tcPr>
          <w:p w:rsidR="009132C7" w:rsidRPr="00543EF1" w:rsidRDefault="009132C7" w:rsidP="007954D0">
            <w:pPr>
              <w:spacing w:after="160" w:line="259" w:lineRule="auto"/>
              <w:rPr>
                <w:rFonts w:eastAsia="Arial"/>
                <w:color w:val="000000"/>
                <w:sz w:val="24"/>
                <w:szCs w:val="24"/>
                <w:lang w:val="en-US"/>
              </w:rPr>
            </w:pPr>
          </w:p>
        </w:tc>
        <w:tc>
          <w:tcPr>
            <w:tcW w:w="4953" w:type="dxa"/>
            <w:tcBorders>
              <w:top w:val="single" w:sz="4" w:space="0" w:color="000000"/>
              <w:left w:val="nil"/>
              <w:bottom w:val="single" w:sz="4" w:space="0" w:color="000000"/>
              <w:right w:val="single" w:sz="6" w:space="0" w:color="000000"/>
            </w:tcBorders>
            <w:shd w:val="clear" w:color="auto" w:fill="auto"/>
            <w:vAlign w:val="center"/>
          </w:tcPr>
          <w:p w:rsidR="009132C7" w:rsidRPr="00543EF1" w:rsidRDefault="009132C7" w:rsidP="007954D0">
            <w:pPr>
              <w:spacing w:line="259" w:lineRule="auto"/>
              <w:ind w:right="30"/>
              <w:jc w:val="right"/>
              <w:rPr>
                <w:rFonts w:eastAsia="Arial"/>
                <w:color w:val="000000"/>
                <w:sz w:val="24"/>
                <w:szCs w:val="24"/>
                <w:lang w:val="en-US"/>
              </w:rPr>
            </w:pPr>
            <w:r w:rsidRPr="00543EF1">
              <w:rPr>
                <w:rFonts w:eastAsia="Arial"/>
                <w:color w:val="000000"/>
                <w:sz w:val="24"/>
                <w:szCs w:val="24"/>
                <w:lang w:val="en-US"/>
              </w:rPr>
              <w:t>Укупно без ПДВ-а</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9132C7" w:rsidRPr="00543EF1" w:rsidRDefault="009132C7" w:rsidP="007954D0">
            <w:pPr>
              <w:spacing w:line="259" w:lineRule="auto"/>
              <w:ind w:right="3425"/>
              <w:jc w:val="both"/>
              <w:rPr>
                <w:rFonts w:eastAsia="Arial"/>
                <w:color w:val="000000"/>
                <w:sz w:val="24"/>
                <w:szCs w:val="24"/>
                <w:lang w:val="en-US"/>
              </w:rPr>
            </w:pPr>
            <w:r w:rsidRPr="00543EF1">
              <w:rPr>
                <w:rFonts w:eastAsia="Arial"/>
                <w:color w:val="000000"/>
                <w:sz w:val="24"/>
                <w:szCs w:val="24"/>
                <w:lang w:val="en-US"/>
              </w:rPr>
              <w:t xml:space="preserve">  </w:t>
            </w:r>
          </w:p>
        </w:tc>
      </w:tr>
      <w:tr w:rsidR="009132C7" w:rsidRPr="00543EF1" w:rsidTr="00A67A3A">
        <w:trPr>
          <w:trHeight w:val="581"/>
        </w:trPr>
        <w:tc>
          <w:tcPr>
            <w:tcW w:w="571" w:type="dxa"/>
            <w:tcBorders>
              <w:top w:val="single" w:sz="4" w:space="0" w:color="000000"/>
              <w:left w:val="single" w:sz="6" w:space="0" w:color="000000"/>
              <w:bottom w:val="single" w:sz="6" w:space="0" w:color="000000"/>
              <w:right w:val="nil"/>
            </w:tcBorders>
            <w:shd w:val="clear" w:color="auto" w:fill="auto"/>
          </w:tcPr>
          <w:p w:rsidR="009132C7" w:rsidRPr="00543EF1" w:rsidRDefault="009132C7" w:rsidP="007954D0">
            <w:pPr>
              <w:spacing w:after="160" w:line="259" w:lineRule="auto"/>
              <w:rPr>
                <w:rFonts w:eastAsia="Arial"/>
                <w:color w:val="000000"/>
                <w:sz w:val="24"/>
                <w:szCs w:val="24"/>
                <w:lang w:val="en-US"/>
              </w:rPr>
            </w:pPr>
          </w:p>
        </w:tc>
        <w:tc>
          <w:tcPr>
            <w:tcW w:w="4953" w:type="dxa"/>
            <w:tcBorders>
              <w:top w:val="single" w:sz="4" w:space="0" w:color="000000"/>
              <w:left w:val="nil"/>
              <w:bottom w:val="single" w:sz="6" w:space="0" w:color="000000"/>
              <w:right w:val="single" w:sz="6" w:space="0" w:color="000000"/>
            </w:tcBorders>
            <w:shd w:val="clear" w:color="auto" w:fill="auto"/>
            <w:vAlign w:val="center"/>
          </w:tcPr>
          <w:p w:rsidR="009132C7" w:rsidRPr="00543EF1" w:rsidRDefault="009132C7" w:rsidP="007954D0">
            <w:pPr>
              <w:spacing w:line="259" w:lineRule="auto"/>
              <w:ind w:right="30"/>
              <w:jc w:val="right"/>
              <w:rPr>
                <w:rFonts w:eastAsia="Arial"/>
                <w:color w:val="000000"/>
                <w:sz w:val="24"/>
                <w:szCs w:val="24"/>
                <w:lang w:val="en-US"/>
              </w:rPr>
            </w:pPr>
            <w:r w:rsidRPr="00543EF1">
              <w:rPr>
                <w:rFonts w:eastAsia="Arial"/>
                <w:color w:val="000000"/>
                <w:sz w:val="24"/>
                <w:szCs w:val="24"/>
                <w:lang w:val="en-US"/>
              </w:rPr>
              <w:t>Укупно са ПДВ-ом</w:t>
            </w:r>
          </w:p>
        </w:tc>
        <w:tc>
          <w:tcPr>
            <w:tcW w:w="3509" w:type="dxa"/>
            <w:tcBorders>
              <w:top w:val="single" w:sz="4" w:space="0" w:color="000000"/>
              <w:left w:val="single" w:sz="6" w:space="0" w:color="000000"/>
              <w:bottom w:val="single" w:sz="6" w:space="0" w:color="000000"/>
              <w:right w:val="single" w:sz="6" w:space="0" w:color="000000"/>
            </w:tcBorders>
            <w:shd w:val="clear" w:color="auto" w:fill="auto"/>
          </w:tcPr>
          <w:p w:rsidR="009132C7" w:rsidRPr="00543EF1" w:rsidRDefault="009132C7" w:rsidP="007954D0">
            <w:pPr>
              <w:spacing w:line="259" w:lineRule="auto"/>
              <w:ind w:right="3425"/>
              <w:jc w:val="both"/>
              <w:rPr>
                <w:rFonts w:eastAsia="Arial"/>
                <w:color w:val="000000"/>
                <w:sz w:val="24"/>
                <w:szCs w:val="24"/>
                <w:lang w:val="en-US"/>
              </w:rPr>
            </w:pPr>
            <w:r w:rsidRPr="00543EF1">
              <w:rPr>
                <w:rFonts w:eastAsia="Arial"/>
                <w:color w:val="000000"/>
                <w:sz w:val="24"/>
                <w:szCs w:val="24"/>
                <w:lang w:val="en-US"/>
              </w:rPr>
              <w:t xml:space="preserve">  </w:t>
            </w:r>
          </w:p>
        </w:tc>
      </w:tr>
    </w:tbl>
    <w:p w:rsidR="009132C7" w:rsidRPr="00543EF1" w:rsidRDefault="009132C7" w:rsidP="007954D0">
      <w:pPr>
        <w:spacing w:line="259" w:lineRule="auto"/>
        <w:rPr>
          <w:rFonts w:eastAsia="Arial"/>
          <w:color w:val="000000"/>
          <w:sz w:val="24"/>
          <w:szCs w:val="24"/>
          <w:lang w:val="en-US"/>
        </w:rPr>
      </w:pPr>
      <w:r w:rsidRPr="00543EF1">
        <w:rPr>
          <w:rFonts w:eastAsia="Arial"/>
          <w:color w:val="000000"/>
          <w:sz w:val="24"/>
          <w:szCs w:val="24"/>
          <w:lang w:val="en-US"/>
        </w:rPr>
        <w:t xml:space="preserve"> </w:t>
      </w:r>
    </w:p>
    <w:p w:rsidR="008D29F5" w:rsidRPr="00543EF1" w:rsidRDefault="009132C7" w:rsidP="000D6094">
      <w:pPr>
        <w:spacing w:after="39" w:line="259" w:lineRule="auto"/>
        <w:rPr>
          <w:rFonts w:eastAsia="Arial"/>
          <w:b/>
          <w:i/>
          <w:color w:val="000000"/>
          <w:sz w:val="24"/>
          <w:szCs w:val="24"/>
          <w:lang w:val="en-US"/>
        </w:rPr>
      </w:pPr>
      <w:r w:rsidRPr="00543EF1">
        <w:rPr>
          <w:rFonts w:eastAsia="Arial"/>
          <w:color w:val="000000"/>
          <w:sz w:val="24"/>
          <w:szCs w:val="24"/>
          <w:lang w:val="en-US"/>
        </w:rPr>
        <w:t xml:space="preserve"> </w:t>
      </w:r>
    </w:p>
    <w:tbl>
      <w:tblPr>
        <w:tblW w:w="9048" w:type="dxa"/>
        <w:tblLook w:val="01E0" w:firstRow="1" w:lastRow="1" w:firstColumn="1" w:lastColumn="1" w:noHBand="0" w:noVBand="0"/>
      </w:tblPr>
      <w:tblGrid>
        <w:gridCol w:w="2088"/>
        <w:gridCol w:w="3600"/>
        <w:gridCol w:w="3360"/>
      </w:tblGrid>
      <w:tr w:rsidR="00543EF1" w:rsidRPr="00543EF1" w:rsidTr="0017494B">
        <w:trPr>
          <w:trHeight w:val="496"/>
        </w:trPr>
        <w:tc>
          <w:tcPr>
            <w:tcW w:w="2088" w:type="dxa"/>
            <w:tcBorders>
              <w:bottom w:val="single" w:sz="4" w:space="0" w:color="auto"/>
            </w:tcBorders>
          </w:tcPr>
          <w:p w:rsidR="00543EF1" w:rsidRPr="00543EF1" w:rsidRDefault="00543EF1" w:rsidP="0017494B">
            <w:pPr>
              <w:spacing w:after="200" w:line="276" w:lineRule="auto"/>
              <w:rPr>
                <w:rFonts w:eastAsia="Malgun Gothic"/>
                <w:b/>
                <w:color w:val="000000"/>
                <w:sz w:val="24"/>
                <w:szCs w:val="24"/>
                <w:lang w:val="sr-Cyrl-CS" w:eastAsia="ko-KR"/>
              </w:rPr>
            </w:pPr>
            <w:r w:rsidRPr="00543EF1">
              <w:rPr>
                <w:rFonts w:eastAsia="Malgun Gothic"/>
                <w:b/>
                <w:color w:val="000000"/>
                <w:sz w:val="24"/>
                <w:szCs w:val="24"/>
                <w:lang w:val="sr-Cyrl-CS" w:eastAsia="ko-KR"/>
              </w:rPr>
              <w:t>Датум:</w:t>
            </w:r>
          </w:p>
          <w:p w:rsidR="00543EF1" w:rsidRPr="00543EF1" w:rsidRDefault="00543EF1" w:rsidP="0017494B">
            <w:pPr>
              <w:spacing w:after="200" w:line="276" w:lineRule="auto"/>
              <w:rPr>
                <w:rFonts w:eastAsia="Malgun Gothic"/>
                <w:b/>
                <w:color w:val="000000"/>
                <w:sz w:val="24"/>
                <w:szCs w:val="24"/>
                <w:lang w:val="sr-Cyrl-CS" w:eastAsia="ko-KR"/>
              </w:rPr>
            </w:pPr>
          </w:p>
        </w:tc>
        <w:tc>
          <w:tcPr>
            <w:tcW w:w="3600" w:type="dxa"/>
          </w:tcPr>
          <w:p w:rsidR="00543EF1" w:rsidRPr="00543EF1" w:rsidRDefault="00543EF1" w:rsidP="0017494B">
            <w:pPr>
              <w:spacing w:after="200" w:line="276" w:lineRule="auto"/>
              <w:rPr>
                <w:rFonts w:eastAsia="Malgun Gothic"/>
                <w:b/>
                <w:color w:val="000000"/>
                <w:sz w:val="24"/>
                <w:szCs w:val="24"/>
                <w:lang w:val="sr-Cyrl-CS" w:eastAsia="ko-KR"/>
              </w:rPr>
            </w:pPr>
          </w:p>
        </w:tc>
        <w:tc>
          <w:tcPr>
            <w:tcW w:w="3360" w:type="dxa"/>
            <w:tcBorders>
              <w:bottom w:val="single" w:sz="4" w:space="0" w:color="auto"/>
            </w:tcBorders>
          </w:tcPr>
          <w:p w:rsidR="00543EF1" w:rsidRPr="00543EF1" w:rsidRDefault="00543EF1" w:rsidP="0017494B">
            <w:pPr>
              <w:spacing w:after="200" w:line="276" w:lineRule="auto"/>
              <w:jc w:val="center"/>
              <w:rPr>
                <w:rFonts w:eastAsia="Malgun Gothic"/>
                <w:b/>
                <w:color w:val="000000"/>
                <w:sz w:val="24"/>
                <w:szCs w:val="24"/>
                <w:lang w:val="sr-Cyrl-CS" w:eastAsia="ko-KR"/>
              </w:rPr>
            </w:pPr>
            <w:r w:rsidRPr="00543EF1">
              <w:rPr>
                <w:b/>
                <w:color w:val="000000"/>
                <w:sz w:val="24"/>
                <w:szCs w:val="24"/>
              </w:rPr>
              <w:t xml:space="preserve">Потпис </w:t>
            </w:r>
            <w:r w:rsidRPr="00543EF1">
              <w:rPr>
                <w:b/>
                <w:color w:val="000000"/>
                <w:sz w:val="24"/>
                <w:szCs w:val="24"/>
                <w:lang w:val="sr-Cyrl-CS"/>
              </w:rPr>
              <w:t>понуђача</w:t>
            </w:r>
          </w:p>
        </w:tc>
      </w:tr>
      <w:tr w:rsidR="00543EF1" w:rsidRPr="00543EF1" w:rsidTr="0017494B">
        <w:trPr>
          <w:trHeight w:val="496"/>
        </w:trPr>
        <w:tc>
          <w:tcPr>
            <w:tcW w:w="2088" w:type="dxa"/>
            <w:tcBorders>
              <w:top w:val="single" w:sz="4" w:space="0" w:color="auto"/>
            </w:tcBorders>
          </w:tcPr>
          <w:p w:rsidR="00543EF1" w:rsidRPr="00543EF1" w:rsidRDefault="00543EF1" w:rsidP="0017494B">
            <w:pPr>
              <w:spacing w:after="200" w:line="276" w:lineRule="auto"/>
              <w:jc w:val="center"/>
              <w:rPr>
                <w:rFonts w:eastAsia="Malgun Gothic"/>
                <w:b/>
                <w:color w:val="000000"/>
                <w:sz w:val="24"/>
                <w:szCs w:val="24"/>
                <w:lang w:eastAsia="ko-KR"/>
              </w:rPr>
            </w:pPr>
          </w:p>
        </w:tc>
        <w:tc>
          <w:tcPr>
            <w:tcW w:w="3600" w:type="dxa"/>
          </w:tcPr>
          <w:p w:rsidR="00543EF1" w:rsidRPr="00543EF1" w:rsidRDefault="00543EF1" w:rsidP="0017494B">
            <w:pPr>
              <w:spacing w:after="200" w:line="276" w:lineRule="auto"/>
              <w:jc w:val="center"/>
              <w:rPr>
                <w:rFonts w:eastAsia="Malgun Gothic"/>
                <w:b/>
                <w:color w:val="000000"/>
                <w:sz w:val="24"/>
                <w:szCs w:val="24"/>
                <w:lang w:eastAsia="ko-KR"/>
              </w:rPr>
            </w:pPr>
          </w:p>
        </w:tc>
        <w:tc>
          <w:tcPr>
            <w:tcW w:w="3360" w:type="dxa"/>
            <w:tcBorders>
              <w:top w:val="single" w:sz="4" w:space="0" w:color="auto"/>
            </w:tcBorders>
          </w:tcPr>
          <w:p w:rsidR="00543EF1" w:rsidRPr="00543EF1" w:rsidRDefault="00543EF1" w:rsidP="0017494B">
            <w:pPr>
              <w:spacing w:after="200" w:line="276" w:lineRule="auto"/>
              <w:jc w:val="center"/>
              <w:rPr>
                <w:rFonts w:eastAsia="Malgun Gothic"/>
                <w:b/>
                <w:color w:val="000000"/>
                <w:sz w:val="24"/>
                <w:szCs w:val="24"/>
                <w:lang w:eastAsia="ko-KR"/>
              </w:rPr>
            </w:pPr>
          </w:p>
        </w:tc>
      </w:tr>
      <w:tr w:rsidR="00543EF1" w:rsidRPr="00543EF1" w:rsidTr="0017494B">
        <w:trPr>
          <w:trHeight w:val="549"/>
        </w:trPr>
        <w:tc>
          <w:tcPr>
            <w:tcW w:w="2088" w:type="dxa"/>
          </w:tcPr>
          <w:p w:rsidR="00543EF1" w:rsidRPr="00543EF1" w:rsidRDefault="00543EF1" w:rsidP="0017494B">
            <w:pPr>
              <w:spacing w:after="200" w:line="276" w:lineRule="auto"/>
              <w:jc w:val="center"/>
              <w:rPr>
                <w:rFonts w:eastAsia="Malgun Gothic"/>
                <w:color w:val="000000"/>
                <w:sz w:val="24"/>
                <w:szCs w:val="24"/>
                <w:lang w:eastAsia="ko-KR"/>
              </w:rPr>
            </w:pPr>
          </w:p>
        </w:tc>
        <w:tc>
          <w:tcPr>
            <w:tcW w:w="3600" w:type="dxa"/>
          </w:tcPr>
          <w:p w:rsidR="00543EF1" w:rsidRPr="00543EF1" w:rsidRDefault="00543EF1" w:rsidP="0017494B">
            <w:pPr>
              <w:spacing w:after="200" w:line="276" w:lineRule="auto"/>
              <w:jc w:val="center"/>
              <w:rPr>
                <w:rFonts w:eastAsia="Malgun Gothic"/>
                <w:color w:val="000000"/>
                <w:sz w:val="24"/>
                <w:szCs w:val="24"/>
                <w:lang w:eastAsia="ko-KR"/>
              </w:rPr>
            </w:pPr>
          </w:p>
        </w:tc>
        <w:tc>
          <w:tcPr>
            <w:tcW w:w="3360" w:type="dxa"/>
          </w:tcPr>
          <w:p w:rsidR="00543EF1" w:rsidRPr="00543EF1" w:rsidRDefault="00543EF1" w:rsidP="0017494B">
            <w:pPr>
              <w:spacing w:after="200" w:line="276" w:lineRule="auto"/>
              <w:jc w:val="center"/>
              <w:rPr>
                <w:rFonts w:eastAsia="Malgun Gothic"/>
                <w:color w:val="000000"/>
                <w:sz w:val="24"/>
                <w:szCs w:val="24"/>
                <w:lang w:eastAsia="ko-KR"/>
              </w:rPr>
            </w:pPr>
          </w:p>
        </w:tc>
      </w:tr>
    </w:tbl>
    <w:p w:rsidR="008D29F5" w:rsidRPr="00543EF1" w:rsidRDefault="008D29F5" w:rsidP="007954D0">
      <w:pPr>
        <w:spacing w:after="11" w:line="265" w:lineRule="auto"/>
        <w:ind w:right="72"/>
        <w:jc w:val="both"/>
        <w:rPr>
          <w:rFonts w:eastAsia="Arial"/>
          <w:b/>
          <w:i/>
          <w:color w:val="000000"/>
          <w:sz w:val="24"/>
          <w:szCs w:val="24"/>
          <w:lang w:val="en-US"/>
        </w:rPr>
      </w:pPr>
    </w:p>
    <w:p w:rsidR="008D29F5" w:rsidRPr="00543EF1" w:rsidRDefault="008D29F5" w:rsidP="007954D0">
      <w:pPr>
        <w:spacing w:after="11" w:line="265" w:lineRule="auto"/>
        <w:ind w:right="72"/>
        <w:jc w:val="both"/>
        <w:rPr>
          <w:rFonts w:eastAsia="Arial"/>
          <w:b/>
          <w:i/>
          <w:color w:val="000000"/>
          <w:sz w:val="24"/>
          <w:szCs w:val="24"/>
          <w:lang w:val="en-US"/>
        </w:rPr>
      </w:pPr>
    </w:p>
    <w:p w:rsidR="009132C7" w:rsidRPr="00543EF1" w:rsidRDefault="009132C7" w:rsidP="007954D0">
      <w:pPr>
        <w:spacing w:after="11" w:line="265" w:lineRule="auto"/>
        <w:ind w:right="72"/>
        <w:jc w:val="both"/>
        <w:rPr>
          <w:rFonts w:eastAsia="Arial"/>
          <w:b/>
          <w:i/>
          <w:color w:val="000000"/>
          <w:sz w:val="24"/>
          <w:szCs w:val="24"/>
          <w:lang w:val="en-US"/>
        </w:rPr>
      </w:pPr>
      <w:r w:rsidRPr="00543EF1">
        <w:rPr>
          <w:rFonts w:eastAsia="Arial"/>
          <w:b/>
          <w:i/>
          <w:color w:val="000000"/>
          <w:sz w:val="24"/>
          <w:szCs w:val="24"/>
          <w:lang w:val="en-US"/>
        </w:rPr>
        <w:t xml:space="preserve">Напомена: достављање овог обрасца није обавезно. </w:t>
      </w:r>
    </w:p>
    <w:p w:rsidR="009132C7" w:rsidRPr="00543EF1" w:rsidRDefault="009132C7" w:rsidP="007954D0">
      <w:pPr>
        <w:tabs>
          <w:tab w:val="left" w:pos="1620"/>
        </w:tabs>
        <w:rPr>
          <w:i/>
          <w:sz w:val="24"/>
          <w:szCs w:val="24"/>
          <w:lang w:val="sr-Cyrl-RS"/>
        </w:rPr>
      </w:pPr>
    </w:p>
    <w:p w:rsidR="00A07D90" w:rsidRPr="00543EF1" w:rsidRDefault="00A07D90" w:rsidP="007954D0">
      <w:pPr>
        <w:pStyle w:val="BodyTextIndent"/>
        <w:ind w:left="0"/>
        <w:jc w:val="right"/>
        <w:rPr>
          <w:sz w:val="24"/>
          <w:szCs w:val="24"/>
          <w:lang w:val="sr-Cyrl-RS"/>
        </w:rPr>
      </w:pPr>
    </w:p>
    <w:p w:rsidR="00F064D7" w:rsidRPr="00543EF1" w:rsidRDefault="00F064D7" w:rsidP="007954D0">
      <w:pPr>
        <w:pStyle w:val="BodyTextIndent"/>
        <w:ind w:left="0"/>
        <w:jc w:val="right"/>
        <w:rPr>
          <w:sz w:val="24"/>
          <w:szCs w:val="24"/>
          <w:lang w:val="sr-Cyrl-RS"/>
        </w:rPr>
      </w:pPr>
    </w:p>
    <w:p w:rsidR="00F064D7" w:rsidRPr="00543EF1" w:rsidRDefault="00F064D7" w:rsidP="007954D0">
      <w:pPr>
        <w:pStyle w:val="BodyTextIndent"/>
        <w:ind w:left="0"/>
        <w:jc w:val="right"/>
        <w:rPr>
          <w:sz w:val="24"/>
          <w:szCs w:val="24"/>
          <w:lang w:val="sr-Cyrl-RS"/>
        </w:rPr>
      </w:pPr>
    </w:p>
    <w:p w:rsidR="00F064D7" w:rsidRPr="00543EF1" w:rsidRDefault="00F064D7" w:rsidP="007954D0">
      <w:pPr>
        <w:pStyle w:val="BodyTextIndent"/>
        <w:ind w:left="0"/>
        <w:jc w:val="right"/>
        <w:rPr>
          <w:sz w:val="24"/>
          <w:szCs w:val="24"/>
          <w:lang w:val="sr-Cyrl-RS"/>
        </w:rPr>
      </w:pPr>
    </w:p>
    <w:p w:rsidR="00F064D7" w:rsidRPr="00543EF1" w:rsidRDefault="00F064D7" w:rsidP="007954D0">
      <w:pPr>
        <w:pStyle w:val="BodyTextIndent"/>
        <w:ind w:left="0"/>
        <w:jc w:val="right"/>
        <w:rPr>
          <w:sz w:val="24"/>
          <w:szCs w:val="24"/>
          <w:lang w:val="sr-Cyrl-RS"/>
        </w:rPr>
      </w:pPr>
    </w:p>
    <w:p w:rsidR="00C5621C" w:rsidRPr="00543EF1" w:rsidRDefault="00C5621C" w:rsidP="007954D0">
      <w:pPr>
        <w:pStyle w:val="BodyTextIndent"/>
        <w:ind w:left="0"/>
        <w:jc w:val="both"/>
        <w:rPr>
          <w:sz w:val="24"/>
          <w:szCs w:val="24"/>
          <w:lang w:val="sr-Cyrl-RS"/>
        </w:rPr>
      </w:pPr>
    </w:p>
    <w:p w:rsidR="00C5621C" w:rsidRPr="00543EF1" w:rsidRDefault="00C5621C" w:rsidP="007954D0">
      <w:pPr>
        <w:pStyle w:val="BodyTextIndent"/>
        <w:ind w:left="0"/>
        <w:jc w:val="both"/>
        <w:rPr>
          <w:sz w:val="24"/>
          <w:szCs w:val="24"/>
          <w:lang w:val="sr-Cyrl-RS"/>
        </w:rPr>
      </w:pPr>
    </w:p>
    <w:p w:rsidR="00A07D90" w:rsidRPr="00543EF1" w:rsidRDefault="00A07D90" w:rsidP="007954D0">
      <w:pPr>
        <w:pStyle w:val="BodyTextIndent"/>
        <w:ind w:left="0"/>
        <w:jc w:val="center"/>
        <w:rPr>
          <w:b/>
          <w:sz w:val="24"/>
          <w:szCs w:val="24"/>
          <w:lang w:val="sr-Cyrl-RS"/>
        </w:rPr>
      </w:pPr>
      <w:r w:rsidRPr="00543EF1">
        <w:rPr>
          <w:b/>
          <w:sz w:val="24"/>
          <w:szCs w:val="24"/>
          <w:lang w:val="sr-Cyrl-RS"/>
        </w:rPr>
        <w:t>И З Ј А В А</w:t>
      </w:r>
    </w:p>
    <w:p w:rsidR="00A07D90" w:rsidRPr="00543EF1" w:rsidRDefault="00A07D90" w:rsidP="007954D0">
      <w:pPr>
        <w:pStyle w:val="BodyTextIndent"/>
        <w:ind w:left="0"/>
        <w:jc w:val="center"/>
        <w:rPr>
          <w:b/>
          <w:sz w:val="24"/>
          <w:szCs w:val="24"/>
          <w:lang w:val="sr-Cyrl-RS"/>
        </w:rPr>
      </w:pPr>
      <w:r w:rsidRPr="00543EF1">
        <w:rPr>
          <w:b/>
          <w:sz w:val="24"/>
          <w:szCs w:val="24"/>
          <w:lang w:val="sr-Cyrl-RS"/>
        </w:rPr>
        <w:t>О НЕЗАВИСНОЈ ПОНУДИ</w:t>
      </w:r>
    </w:p>
    <w:p w:rsidR="00A07D90" w:rsidRPr="00543EF1" w:rsidRDefault="00A07D90" w:rsidP="007954D0">
      <w:pPr>
        <w:pStyle w:val="BodyTextIndent"/>
        <w:ind w:left="0"/>
        <w:jc w:val="center"/>
        <w:rPr>
          <w:b/>
          <w:sz w:val="24"/>
          <w:szCs w:val="24"/>
          <w:lang w:val="sr-Cyrl-RS"/>
        </w:rPr>
      </w:pPr>
    </w:p>
    <w:p w:rsidR="00A07D90" w:rsidRPr="00543EF1" w:rsidRDefault="00A07D90" w:rsidP="007954D0">
      <w:pPr>
        <w:pStyle w:val="BodyTextIndent"/>
        <w:ind w:left="0"/>
        <w:rPr>
          <w:b/>
          <w:sz w:val="24"/>
          <w:szCs w:val="24"/>
          <w:lang w:val="sr-Cyrl-RS"/>
        </w:rPr>
      </w:pPr>
    </w:p>
    <w:p w:rsidR="00A07D90" w:rsidRPr="00543EF1" w:rsidRDefault="00A07D90" w:rsidP="007954D0">
      <w:pPr>
        <w:pStyle w:val="BodyTextIndent"/>
        <w:ind w:left="0"/>
        <w:jc w:val="center"/>
        <w:rPr>
          <w:b/>
          <w:sz w:val="24"/>
          <w:szCs w:val="24"/>
          <w:lang w:val="sr-Cyrl-RS"/>
        </w:rPr>
      </w:pPr>
    </w:p>
    <w:p w:rsidR="00A07D90" w:rsidRPr="00543EF1" w:rsidRDefault="00A07D90" w:rsidP="007954D0">
      <w:pPr>
        <w:pStyle w:val="BodyTextIndent"/>
        <w:ind w:left="0"/>
        <w:jc w:val="center"/>
        <w:rPr>
          <w:b/>
          <w:sz w:val="24"/>
          <w:szCs w:val="24"/>
          <w:lang w:val="sr-Cyrl-RS"/>
        </w:rPr>
      </w:pPr>
    </w:p>
    <w:p w:rsidR="00A07D90" w:rsidRPr="00543EF1" w:rsidRDefault="00A07D90" w:rsidP="007954D0">
      <w:pPr>
        <w:pStyle w:val="BodyTextIndent"/>
        <w:ind w:left="0"/>
        <w:jc w:val="center"/>
        <w:rPr>
          <w:b/>
          <w:sz w:val="24"/>
          <w:szCs w:val="24"/>
          <w:lang w:val="sr-Cyrl-RS"/>
        </w:rPr>
      </w:pPr>
    </w:p>
    <w:p w:rsidR="00A07D90" w:rsidRPr="00543EF1" w:rsidRDefault="00A07D90" w:rsidP="007954D0">
      <w:pPr>
        <w:pStyle w:val="BodyTextIndent"/>
        <w:ind w:left="0"/>
        <w:jc w:val="center"/>
        <w:rPr>
          <w:b/>
          <w:sz w:val="24"/>
          <w:szCs w:val="24"/>
          <w:lang w:val="sr-Cyrl-RS"/>
        </w:rPr>
      </w:pPr>
    </w:p>
    <w:p w:rsidR="00A07D90" w:rsidRPr="00543EF1" w:rsidRDefault="00A07D90" w:rsidP="007954D0">
      <w:pPr>
        <w:pStyle w:val="BodyTextIndent"/>
        <w:ind w:left="0"/>
        <w:jc w:val="center"/>
        <w:rPr>
          <w:b/>
          <w:sz w:val="24"/>
          <w:szCs w:val="24"/>
          <w:lang w:val="sr-Cyrl-RS"/>
        </w:rPr>
      </w:pPr>
      <w:r w:rsidRPr="00543EF1">
        <w:rPr>
          <w:b/>
          <w:sz w:val="24"/>
          <w:szCs w:val="24"/>
          <w:lang w:val="sr-Cyrl-RS"/>
        </w:rPr>
        <w:t>_________________________________________</w:t>
      </w:r>
      <w:r w:rsidR="00EE4EFA" w:rsidRPr="00543EF1">
        <w:rPr>
          <w:b/>
          <w:sz w:val="24"/>
          <w:szCs w:val="24"/>
          <w:lang w:val="sr-Cyrl-RS"/>
        </w:rPr>
        <w:t>_______________________________</w:t>
      </w:r>
    </w:p>
    <w:p w:rsidR="00A07D90" w:rsidRPr="00543EF1" w:rsidRDefault="00A07D90" w:rsidP="007954D0">
      <w:pPr>
        <w:pStyle w:val="BodyTextIndent"/>
        <w:ind w:left="0"/>
        <w:jc w:val="center"/>
        <w:rPr>
          <w:sz w:val="24"/>
          <w:szCs w:val="24"/>
          <w:lang w:val="sr-Cyrl-RS"/>
        </w:rPr>
      </w:pPr>
      <w:r w:rsidRPr="00543EF1">
        <w:rPr>
          <w:sz w:val="24"/>
          <w:szCs w:val="24"/>
          <w:lang w:val="sr-Cyrl-RS"/>
        </w:rPr>
        <w:t>(</w:t>
      </w:r>
      <w:r w:rsidR="000D6094" w:rsidRPr="00543EF1">
        <w:rPr>
          <w:sz w:val="24"/>
          <w:szCs w:val="24"/>
          <w:lang w:val="sr-Cyrl-RS"/>
        </w:rPr>
        <w:t>име и презиме Понуђача</w:t>
      </w:r>
      <w:r w:rsidRPr="00543EF1">
        <w:rPr>
          <w:sz w:val="24"/>
          <w:szCs w:val="24"/>
          <w:lang w:val="sr-Cyrl-RS"/>
        </w:rPr>
        <w:t>)</w:t>
      </w:r>
    </w:p>
    <w:p w:rsidR="00A07D90" w:rsidRPr="00543EF1" w:rsidRDefault="00A07D90" w:rsidP="007954D0">
      <w:pPr>
        <w:pStyle w:val="BodyTextIndent"/>
        <w:ind w:left="0"/>
        <w:jc w:val="both"/>
        <w:rPr>
          <w:sz w:val="24"/>
          <w:szCs w:val="24"/>
          <w:lang w:val="sr-Cyrl-RS"/>
        </w:rPr>
      </w:pPr>
    </w:p>
    <w:p w:rsidR="00A07D90" w:rsidRPr="00543EF1" w:rsidRDefault="00A07D90" w:rsidP="007954D0">
      <w:pPr>
        <w:pStyle w:val="BodyTextIndent"/>
        <w:spacing w:line="360" w:lineRule="auto"/>
        <w:ind w:left="0"/>
        <w:jc w:val="both"/>
        <w:rPr>
          <w:sz w:val="24"/>
          <w:szCs w:val="24"/>
          <w:lang w:val="sr-Cyrl-RS"/>
        </w:rPr>
      </w:pPr>
      <w:r w:rsidRPr="00543EF1">
        <w:rPr>
          <w:sz w:val="24"/>
          <w:szCs w:val="24"/>
          <w:lang w:val="sr-Cyrl-RS"/>
        </w:rPr>
        <w:t>под пуном кривичном и материјалном одговорношћу потврђујем да сам понуду поднео независно, без договора са другим понуђачима или заинтересованим лицима.</w:t>
      </w:r>
    </w:p>
    <w:p w:rsidR="00A07D90" w:rsidRPr="00543EF1" w:rsidRDefault="00A07D90" w:rsidP="007954D0">
      <w:pPr>
        <w:pStyle w:val="BodyTextIndent"/>
        <w:ind w:left="0"/>
        <w:jc w:val="both"/>
        <w:rPr>
          <w:sz w:val="24"/>
          <w:szCs w:val="24"/>
          <w:lang w:val="sr-Cyrl-RS"/>
        </w:rPr>
      </w:pPr>
    </w:p>
    <w:p w:rsidR="00A07D90" w:rsidRPr="00543EF1" w:rsidRDefault="00A07D90" w:rsidP="007954D0">
      <w:pPr>
        <w:pStyle w:val="BodyTextIndent"/>
        <w:ind w:left="0"/>
        <w:jc w:val="both"/>
        <w:rPr>
          <w:sz w:val="24"/>
          <w:szCs w:val="24"/>
          <w:lang w:val="sr-Cyrl-RS"/>
        </w:rPr>
      </w:pPr>
      <w:r w:rsidRPr="00543EF1">
        <w:rPr>
          <w:sz w:val="24"/>
          <w:szCs w:val="24"/>
          <w:lang w:val="sr-Cyrl-RS"/>
        </w:rPr>
        <w:t xml:space="preserve">   </w:t>
      </w:r>
    </w:p>
    <w:p w:rsidR="00A67B6C" w:rsidRPr="00543EF1" w:rsidRDefault="00A67B6C" w:rsidP="007954D0">
      <w:pPr>
        <w:rPr>
          <w:b/>
          <w:bCs/>
          <w:iCs/>
          <w:sz w:val="24"/>
          <w:szCs w:val="24"/>
          <w:lang w:val="ru-RU"/>
        </w:rPr>
      </w:pPr>
    </w:p>
    <w:p w:rsidR="00A67B6C" w:rsidRPr="00543EF1" w:rsidRDefault="00A67B6C" w:rsidP="007954D0">
      <w:pPr>
        <w:rPr>
          <w:sz w:val="24"/>
          <w:szCs w:val="24"/>
          <w:lang w:val="sr-Cyrl-CS"/>
        </w:rPr>
      </w:pPr>
    </w:p>
    <w:p w:rsidR="00A07D90" w:rsidRPr="00543EF1" w:rsidRDefault="00A07D90" w:rsidP="007954D0">
      <w:pPr>
        <w:pStyle w:val="BodyTextIndent"/>
        <w:ind w:left="0"/>
        <w:jc w:val="both"/>
        <w:rPr>
          <w:sz w:val="24"/>
          <w:szCs w:val="24"/>
          <w:lang w:val="sr-Cyrl-RS"/>
        </w:rPr>
      </w:pPr>
    </w:p>
    <w:tbl>
      <w:tblPr>
        <w:tblW w:w="9048" w:type="dxa"/>
        <w:tblLook w:val="01E0" w:firstRow="1" w:lastRow="1" w:firstColumn="1" w:lastColumn="1" w:noHBand="0" w:noVBand="0"/>
      </w:tblPr>
      <w:tblGrid>
        <w:gridCol w:w="2088"/>
        <w:gridCol w:w="3600"/>
        <w:gridCol w:w="3360"/>
      </w:tblGrid>
      <w:tr w:rsidR="00543EF1" w:rsidRPr="00543EF1" w:rsidTr="0017494B">
        <w:trPr>
          <w:trHeight w:val="496"/>
        </w:trPr>
        <w:tc>
          <w:tcPr>
            <w:tcW w:w="2088" w:type="dxa"/>
            <w:tcBorders>
              <w:bottom w:val="single" w:sz="4" w:space="0" w:color="auto"/>
            </w:tcBorders>
          </w:tcPr>
          <w:p w:rsidR="00543EF1" w:rsidRPr="00543EF1" w:rsidRDefault="00543EF1" w:rsidP="0017494B">
            <w:pPr>
              <w:spacing w:after="200" w:line="276" w:lineRule="auto"/>
              <w:rPr>
                <w:rFonts w:eastAsia="Malgun Gothic"/>
                <w:b/>
                <w:color w:val="000000"/>
                <w:sz w:val="24"/>
                <w:szCs w:val="24"/>
                <w:lang w:val="sr-Cyrl-CS" w:eastAsia="ko-KR"/>
              </w:rPr>
            </w:pPr>
            <w:r w:rsidRPr="00543EF1">
              <w:rPr>
                <w:rFonts w:eastAsia="Malgun Gothic"/>
                <w:b/>
                <w:color w:val="000000"/>
                <w:sz w:val="24"/>
                <w:szCs w:val="24"/>
                <w:lang w:val="sr-Cyrl-CS" w:eastAsia="ko-KR"/>
              </w:rPr>
              <w:t>Датум:</w:t>
            </w:r>
          </w:p>
          <w:p w:rsidR="00543EF1" w:rsidRPr="00543EF1" w:rsidRDefault="00543EF1" w:rsidP="0017494B">
            <w:pPr>
              <w:spacing w:after="200" w:line="276" w:lineRule="auto"/>
              <w:rPr>
                <w:rFonts w:eastAsia="Malgun Gothic"/>
                <w:b/>
                <w:color w:val="000000"/>
                <w:sz w:val="24"/>
                <w:szCs w:val="24"/>
                <w:lang w:val="sr-Cyrl-CS" w:eastAsia="ko-KR"/>
              </w:rPr>
            </w:pPr>
          </w:p>
        </w:tc>
        <w:tc>
          <w:tcPr>
            <w:tcW w:w="3600" w:type="dxa"/>
          </w:tcPr>
          <w:p w:rsidR="00543EF1" w:rsidRPr="00543EF1" w:rsidRDefault="00543EF1" w:rsidP="0017494B">
            <w:pPr>
              <w:spacing w:after="200" w:line="276" w:lineRule="auto"/>
              <w:rPr>
                <w:rFonts w:eastAsia="Malgun Gothic"/>
                <w:b/>
                <w:color w:val="000000"/>
                <w:sz w:val="24"/>
                <w:szCs w:val="24"/>
                <w:lang w:val="sr-Cyrl-CS" w:eastAsia="ko-KR"/>
              </w:rPr>
            </w:pPr>
          </w:p>
        </w:tc>
        <w:tc>
          <w:tcPr>
            <w:tcW w:w="3360" w:type="dxa"/>
            <w:tcBorders>
              <w:bottom w:val="single" w:sz="4" w:space="0" w:color="auto"/>
            </w:tcBorders>
          </w:tcPr>
          <w:p w:rsidR="00543EF1" w:rsidRPr="00543EF1" w:rsidRDefault="00543EF1" w:rsidP="0017494B">
            <w:pPr>
              <w:spacing w:after="200" w:line="276" w:lineRule="auto"/>
              <w:jc w:val="center"/>
              <w:rPr>
                <w:rFonts w:eastAsia="Malgun Gothic"/>
                <w:b/>
                <w:color w:val="000000"/>
                <w:sz w:val="24"/>
                <w:szCs w:val="24"/>
                <w:lang w:val="sr-Cyrl-CS" w:eastAsia="ko-KR"/>
              </w:rPr>
            </w:pPr>
            <w:r w:rsidRPr="00543EF1">
              <w:rPr>
                <w:b/>
                <w:color w:val="000000"/>
                <w:sz w:val="24"/>
                <w:szCs w:val="24"/>
              </w:rPr>
              <w:t xml:space="preserve">Потпис </w:t>
            </w:r>
            <w:r w:rsidRPr="00543EF1">
              <w:rPr>
                <w:b/>
                <w:color w:val="000000"/>
                <w:sz w:val="24"/>
                <w:szCs w:val="24"/>
                <w:lang w:val="sr-Cyrl-CS"/>
              </w:rPr>
              <w:t>понуђача</w:t>
            </w:r>
          </w:p>
        </w:tc>
      </w:tr>
      <w:tr w:rsidR="00543EF1" w:rsidRPr="00543EF1" w:rsidTr="0017494B">
        <w:trPr>
          <w:trHeight w:val="496"/>
        </w:trPr>
        <w:tc>
          <w:tcPr>
            <w:tcW w:w="2088" w:type="dxa"/>
            <w:tcBorders>
              <w:top w:val="single" w:sz="4" w:space="0" w:color="auto"/>
            </w:tcBorders>
          </w:tcPr>
          <w:p w:rsidR="00543EF1" w:rsidRPr="00543EF1" w:rsidRDefault="00543EF1" w:rsidP="0017494B">
            <w:pPr>
              <w:spacing w:after="200" w:line="276" w:lineRule="auto"/>
              <w:jc w:val="center"/>
              <w:rPr>
                <w:rFonts w:eastAsia="Malgun Gothic"/>
                <w:b/>
                <w:color w:val="000000"/>
                <w:sz w:val="24"/>
                <w:szCs w:val="24"/>
                <w:lang w:eastAsia="ko-KR"/>
              </w:rPr>
            </w:pPr>
          </w:p>
        </w:tc>
        <w:tc>
          <w:tcPr>
            <w:tcW w:w="3600" w:type="dxa"/>
          </w:tcPr>
          <w:p w:rsidR="00543EF1" w:rsidRPr="00543EF1" w:rsidRDefault="00543EF1" w:rsidP="0017494B">
            <w:pPr>
              <w:spacing w:after="200" w:line="276" w:lineRule="auto"/>
              <w:jc w:val="center"/>
              <w:rPr>
                <w:rFonts w:eastAsia="Malgun Gothic"/>
                <w:b/>
                <w:color w:val="000000"/>
                <w:sz w:val="24"/>
                <w:szCs w:val="24"/>
                <w:lang w:eastAsia="ko-KR"/>
              </w:rPr>
            </w:pPr>
          </w:p>
        </w:tc>
        <w:tc>
          <w:tcPr>
            <w:tcW w:w="3360" w:type="dxa"/>
            <w:tcBorders>
              <w:top w:val="single" w:sz="4" w:space="0" w:color="auto"/>
            </w:tcBorders>
          </w:tcPr>
          <w:p w:rsidR="00543EF1" w:rsidRPr="00543EF1" w:rsidRDefault="00543EF1" w:rsidP="0017494B">
            <w:pPr>
              <w:spacing w:after="200" w:line="276" w:lineRule="auto"/>
              <w:jc w:val="center"/>
              <w:rPr>
                <w:rFonts w:eastAsia="Malgun Gothic"/>
                <w:b/>
                <w:color w:val="000000"/>
                <w:sz w:val="24"/>
                <w:szCs w:val="24"/>
                <w:lang w:eastAsia="ko-KR"/>
              </w:rPr>
            </w:pPr>
          </w:p>
        </w:tc>
      </w:tr>
      <w:tr w:rsidR="00543EF1" w:rsidRPr="00543EF1" w:rsidTr="0017494B">
        <w:trPr>
          <w:trHeight w:val="549"/>
        </w:trPr>
        <w:tc>
          <w:tcPr>
            <w:tcW w:w="2088" w:type="dxa"/>
          </w:tcPr>
          <w:p w:rsidR="00543EF1" w:rsidRPr="00543EF1" w:rsidRDefault="00543EF1" w:rsidP="0017494B">
            <w:pPr>
              <w:spacing w:after="200" w:line="276" w:lineRule="auto"/>
              <w:jc w:val="center"/>
              <w:rPr>
                <w:rFonts w:eastAsia="Malgun Gothic"/>
                <w:color w:val="000000"/>
                <w:sz w:val="24"/>
                <w:szCs w:val="24"/>
                <w:lang w:eastAsia="ko-KR"/>
              </w:rPr>
            </w:pPr>
          </w:p>
        </w:tc>
        <w:tc>
          <w:tcPr>
            <w:tcW w:w="3600" w:type="dxa"/>
          </w:tcPr>
          <w:p w:rsidR="00543EF1" w:rsidRPr="00543EF1" w:rsidRDefault="00543EF1" w:rsidP="0017494B">
            <w:pPr>
              <w:spacing w:after="200" w:line="276" w:lineRule="auto"/>
              <w:jc w:val="center"/>
              <w:rPr>
                <w:rFonts w:eastAsia="Malgun Gothic"/>
                <w:color w:val="000000"/>
                <w:sz w:val="24"/>
                <w:szCs w:val="24"/>
                <w:lang w:eastAsia="ko-KR"/>
              </w:rPr>
            </w:pPr>
          </w:p>
        </w:tc>
        <w:tc>
          <w:tcPr>
            <w:tcW w:w="3360" w:type="dxa"/>
          </w:tcPr>
          <w:p w:rsidR="00543EF1" w:rsidRPr="00543EF1" w:rsidRDefault="00543EF1" w:rsidP="0017494B">
            <w:pPr>
              <w:spacing w:after="200" w:line="276" w:lineRule="auto"/>
              <w:jc w:val="center"/>
              <w:rPr>
                <w:rFonts w:eastAsia="Malgun Gothic"/>
                <w:color w:val="000000"/>
                <w:sz w:val="24"/>
                <w:szCs w:val="24"/>
                <w:lang w:eastAsia="ko-KR"/>
              </w:rPr>
            </w:pPr>
          </w:p>
        </w:tc>
      </w:tr>
    </w:tbl>
    <w:p w:rsidR="00A07D90" w:rsidRPr="00543EF1" w:rsidRDefault="00A07D90" w:rsidP="007954D0">
      <w:pPr>
        <w:pStyle w:val="BodyTextIndent"/>
        <w:ind w:left="0"/>
        <w:jc w:val="right"/>
        <w:rPr>
          <w:sz w:val="24"/>
          <w:szCs w:val="24"/>
          <w:lang w:val="sr-Cyrl-RS"/>
        </w:rPr>
      </w:pPr>
    </w:p>
    <w:p w:rsidR="00A07D90" w:rsidRPr="00543EF1" w:rsidRDefault="00A07D90" w:rsidP="007954D0">
      <w:pPr>
        <w:pStyle w:val="BodyTextIndent"/>
        <w:ind w:left="0"/>
        <w:jc w:val="both"/>
        <w:rPr>
          <w:sz w:val="24"/>
          <w:szCs w:val="24"/>
          <w:lang w:val="sr-Cyrl-RS"/>
        </w:rPr>
      </w:pPr>
    </w:p>
    <w:p w:rsidR="00A07D90" w:rsidRPr="00543EF1" w:rsidRDefault="00A07D90" w:rsidP="007954D0">
      <w:pPr>
        <w:pStyle w:val="BodyTextIndent"/>
        <w:ind w:left="0"/>
        <w:jc w:val="both"/>
        <w:rPr>
          <w:sz w:val="24"/>
          <w:szCs w:val="24"/>
          <w:lang w:val="sr-Cyrl-RS"/>
        </w:rPr>
      </w:pPr>
    </w:p>
    <w:p w:rsidR="00A07D90" w:rsidRPr="00543EF1" w:rsidRDefault="00A07D90" w:rsidP="007954D0">
      <w:pPr>
        <w:pStyle w:val="BodyTextIndent"/>
        <w:ind w:left="0"/>
        <w:jc w:val="both"/>
        <w:rPr>
          <w:sz w:val="24"/>
          <w:szCs w:val="24"/>
          <w:lang w:val="sr-Cyrl-RS"/>
        </w:rPr>
      </w:pPr>
    </w:p>
    <w:p w:rsidR="00A07D90" w:rsidRPr="00543EF1" w:rsidRDefault="00A07D90" w:rsidP="007954D0">
      <w:pPr>
        <w:pStyle w:val="BodyTextIndent"/>
        <w:ind w:left="0"/>
        <w:jc w:val="both"/>
        <w:rPr>
          <w:sz w:val="24"/>
          <w:szCs w:val="24"/>
          <w:lang w:val="sr-Cyrl-RS"/>
        </w:rPr>
      </w:pPr>
    </w:p>
    <w:p w:rsidR="00A07D90" w:rsidRPr="00543EF1" w:rsidRDefault="00A07D90" w:rsidP="007954D0">
      <w:pPr>
        <w:pStyle w:val="BodyTextIndent"/>
        <w:ind w:left="0"/>
        <w:jc w:val="both"/>
        <w:rPr>
          <w:sz w:val="24"/>
          <w:szCs w:val="24"/>
          <w:lang w:val="sr-Cyrl-RS"/>
        </w:rPr>
      </w:pPr>
    </w:p>
    <w:p w:rsidR="00547B0A" w:rsidRPr="00543EF1" w:rsidRDefault="00547B0A" w:rsidP="007954D0">
      <w:pPr>
        <w:pStyle w:val="BodyTextIndent"/>
        <w:ind w:left="0"/>
        <w:jc w:val="both"/>
        <w:rPr>
          <w:sz w:val="24"/>
          <w:szCs w:val="24"/>
          <w:lang w:val="sr-Cyrl-RS"/>
        </w:rPr>
      </w:pPr>
    </w:p>
    <w:p w:rsidR="00547B0A" w:rsidRPr="00543EF1" w:rsidRDefault="00547B0A" w:rsidP="007954D0">
      <w:pPr>
        <w:pStyle w:val="BodyTextIndent"/>
        <w:ind w:left="0"/>
        <w:jc w:val="both"/>
        <w:rPr>
          <w:sz w:val="24"/>
          <w:szCs w:val="24"/>
          <w:lang w:val="sr-Cyrl-RS"/>
        </w:rPr>
      </w:pPr>
    </w:p>
    <w:sectPr w:rsidR="00547B0A" w:rsidRPr="00543EF1" w:rsidSect="007954D0">
      <w:headerReference w:type="default" r:id="rId24"/>
      <w:pgSz w:w="11909" w:h="16834" w:code="9"/>
      <w:pgMar w:top="1440" w:right="1109"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D1E" w:rsidRDefault="000C1D1E">
      <w:r>
        <w:separator/>
      </w:r>
    </w:p>
  </w:endnote>
  <w:endnote w:type="continuationSeparator" w:id="0">
    <w:p w:rsidR="000C1D1E" w:rsidRDefault="000C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neHelveticaNeue">
    <w:altName w:val="Times New Roman"/>
    <w:charset w:val="00"/>
    <w:family w:val="auto"/>
    <w:pitch w:val="variable"/>
    <w:sig w:usb0="00000003" w:usb1="00000000" w:usb2="00000000" w:usb3="00000000" w:csb0="00000001" w:csb1="00000000"/>
  </w:font>
  <w:font w:name="TrueHelveticaBlack">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_Times Roman">
    <w:altName w:val="Courier New"/>
    <w:charset w:val="00"/>
    <w:family w:val="swiss"/>
    <w:pitch w:val="variable"/>
    <w:sig w:usb0="00000083" w:usb1="00000000" w:usb2="00000000" w:usb3="00000000" w:csb0="00000009"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39" w:rsidRDefault="00C74239">
    <w:pPr>
      <w:spacing w:after="15" w:line="259" w:lineRule="auto"/>
      <w:ind w:right="4"/>
      <w:jc w:val="right"/>
    </w:pPr>
    <w:r>
      <w:fldChar w:fldCharType="begin"/>
    </w:r>
    <w:r>
      <w:instrText xml:space="preserve"> PAGE   \* MERGEFORMAT </w:instrText>
    </w:r>
    <w:r>
      <w:fldChar w:fldCharType="separate"/>
    </w:r>
    <w:r>
      <w:rPr>
        <w:sz w:val="20"/>
      </w:rPr>
      <w:t>19</w:t>
    </w:r>
    <w:r>
      <w:rPr>
        <w:sz w:val="20"/>
      </w:rPr>
      <w:fldChar w:fldCharType="end"/>
    </w:r>
    <w:r>
      <w:rPr>
        <w:sz w:val="20"/>
      </w:rPr>
      <w:t xml:space="preserve"> </w:t>
    </w:r>
  </w:p>
  <w:p w:rsidR="00C74239" w:rsidRDefault="00C74239">
    <w:pPr>
      <w:spacing w:line="259" w:lineRule="auto"/>
      <w:ind w:left="56"/>
      <w:jc w:val="center"/>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39" w:rsidRPr="000D0BA8" w:rsidRDefault="00C74239">
    <w:pPr>
      <w:spacing w:line="259" w:lineRule="auto"/>
      <w:ind w:left="56"/>
      <w:jc w:val="center"/>
      <w:rPr>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39" w:rsidRDefault="00C74239">
    <w:pPr>
      <w:spacing w:after="15" w:line="259" w:lineRule="auto"/>
      <w:ind w:right="4"/>
      <w:jc w:val="right"/>
    </w:pPr>
    <w:r>
      <w:fldChar w:fldCharType="begin"/>
    </w:r>
    <w:r>
      <w:instrText xml:space="preserve"> PAGE   \* MERGEFORMAT </w:instrText>
    </w:r>
    <w:r>
      <w:fldChar w:fldCharType="separate"/>
    </w:r>
    <w:r>
      <w:rPr>
        <w:sz w:val="20"/>
      </w:rPr>
      <w:t>19</w:t>
    </w:r>
    <w:r>
      <w:rPr>
        <w:sz w:val="20"/>
      </w:rPr>
      <w:fldChar w:fldCharType="end"/>
    </w:r>
    <w:r>
      <w:rPr>
        <w:sz w:val="20"/>
      </w:rPr>
      <w:t xml:space="preserve"> </w:t>
    </w:r>
  </w:p>
  <w:p w:rsidR="00C74239" w:rsidRDefault="00C74239">
    <w:pPr>
      <w:spacing w:line="259" w:lineRule="auto"/>
      <w:ind w:left="56"/>
      <w:jc w:val="center"/>
    </w:pPr>
    <w:r>
      <w:rPr>
        <w:sz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39" w:rsidRPr="00C60C8F" w:rsidRDefault="00C74239">
    <w:pPr>
      <w:tabs>
        <w:tab w:val="center" w:pos="4550"/>
        <w:tab w:val="left" w:pos="5818"/>
      </w:tabs>
      <w:ind w:right="260"/>
      <w:jc w:val="right"/>
      <w:rPr>
        <w:color w:val="222A35"/>
        <w:sz w:val="24"/>
        <w:szCs w:val="24"/>
      </w:rPr>
    </w:pPr>
    <w:r>
      <w:rPr>
        <w:color w:val="8496B0"/>
        <w:spacing w:val="60"/>
        <w:sz w:val="24"/>
        <w:szCs w:val="24"/>
        <w:lang w:val="sr-Cyrl-CS"/>
      </w:rPr>
      <w:t>страна</w:t>
    </w:r>
    <w:r w:rsidRPr="00C60C8F">
      <w:rPr>
        <w:color w:val="8496B0"/>
        <w:sz w:val="24"/>
        <w:szCs w:val="24"/>
      </w:rPr>
      <w:t xml:space="preserve"> </w:t>
    </w:r>
    <w:r w:rsidRPr="00C60C8F">
      <w:rPr>
        <w:color w:val="323E4F"/>
        <w:sz w:val="24"/>
        <w:szCs w:val="24"/>
      </w:rPr>
      <w:fldChar w:fldCharType="begin"/>
    </w:r>
    <w:r w:rsidRPr="00C60C8F">
      <w:rPr>
        <w:color w:val="323E4F"/>
        <w:sz w:val="24"/>
        <w:szCs w:val="24"/>
      </w:rPr>
      <w:instrText xml:space="preserve"> PAGE   \* MERGEFORMAT </w:instrText>
    </w:r>
    <w:r w:rsidRPr="00C60C8F">
      <w:rPr>
        <w:color w:val="323E4F"/>
        <w:sz w:val="24"/>
        <w:szCs w:val="24"/>
      </w:rPr>
      <w:fldChar w:fldCharType="separate"/>
    </w:r>
    <w:r w:rsidR="004305A1">
      <w:rPr>
        <w:noProof/>
        <w:color w:val="323E4F"/>
        <w:sz w:val="24"/>
        <w:szCs w:val="24"/>
      </w:rPr>
      <w:t>23</w:t>
    </w:r>
    <w:r w:rsidRPr="00C60C8F">
      <w:rPr>
        <w:color w:val="323E4F"/>
        <w:sz w:val="24"/>
        <w:szCs w:val="24"/>
      </w:rPr>
      <w:fldChar w:fldCharType="end"/>
    </w:r>
    <w:r w:rsidRPr="00C60C8F">
      <w:rPr>
        <w:color w:val="323E4F"/>
        <w:sz w:val="24"/>
        <w:szCs w:val="24"/>
      </w:rPr>
      <w:t xml:space="preserve"> | </w:t>
    </w:r>
    <w:r w:rsidRPr="00C60C8F">
      <w:rPr>
        <w:color w:val="323E4F"/>
        <w:sz w:val="24"/>
        <w:szCs w:val="24"/>
      </w:rPr>
      <w:fldChar w:fldCharType="begin"/>
    </w:r>
    <w:r w:rsidRPr="00C60C8F">
      <w:rPr>
        <w:color w:val="323E4F"/>
        <w:sz w:val="24"/>
        <w:szCs w:val="24"/>
      </w:rPr>
      <w:instrText xml:space="preserve"> NUMPAGES  \* Arabic  \* MERGEFORMAT </w:instrText>
    </w:r>
    <w:r w:rsidRPr="00C60C8F">
      <w:rPr>
        <w:color w:val="323E4F"/>
        <w:sz w:val="24"/>
        <w:szCs w:val="24"/>
      </w:rPr>
      <w:fldChar w:fldCharType="separate"/>
    </w:r>
    <w:r w:rsidR="004305A1">
      <w:rPr>
        <w:noProof/>
        <w:color w:val="323E4F"/>
        <w:sz w:val="24"/>
        <w:szCs w:val="24"/>
      </w:rPr>
      <w:t>23</w:t>
    </w:r>
    <w:r w:rsidRPr="00C60C8F">
      <w:rPr>
        <w:color w:val="323E4F"/>
        <w:sz w:val="24"/>
        <w:szCs w:val="24"/>
      </w:rPr>
      <w:fldChar w:fldCharType="end"/>
    </w:r>
  </w:p>
  <w:p w:rsidR="00C74239" w:rsidRPr="000D0BA8" w:rsidRDefault="00C74239">
    <w:pPr>
      <w:spacing w:line="259" w:lineRule="auto"/>
      <w:ind w:left="56"/>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D1E" w:rsidRDefault="000C1D1E">
      <w:r>
        <w:separator/>
      </w:r>
    </w:p>
  </w:footnote>
  <w:footnote w:type="continuationSeparator" w:id="0">
    <w:p w:rsidR="000C1D1E" w:rsidRDefault="000C1D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39" w:rsidRDefault="00C74239">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39" w:rsidRDefault="00C74239">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39" w:rsidRDefault="00C74239">
    <w:pPr>
      <w:spacing w:after="160" w:line="259"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39" w:rsidRPr="001C636F" w:rsidRDefault="00C74239" w:rsidP="001C63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1DF6A89"/>
    <w:multiLevelType w:val="hybridMultilevel"/>
    <w:tmpl w:val="A8CABE6C"/>
    <w:lvl w:ilvl="0" w:tplc="F00A433E">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81806">
      <w:start w:val="1"/>
      <w:numFmt w:val="bullet"/>
      <w:lvlText w:val="o"/>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EEC0E0">
      <w:start w:val="1"/>
      <w:numFmt w:val="bullet"/>
      <w:lvlText w:val="▪"/>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DCEA4A">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BE57F6">
      <w:start w:val="1"/>
      <w:numFmt w:val="bullet"/>
      <w:lvlText w:val="o"/>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800860">
      <w:start w:val="1"/>
      <w:numFmt w:val="bullet"/>
      <w:lvlText w:val="▪"/>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D03B5A">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44182">
      <w:start w:val="1"/>
      <w:numFmt w:val="bullet"/>
      <w:lvlText w:val="o"/>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BEE312">
      <w:start w:val="1"/>
      <w:numFmt w:val="bullet"/>
      <w:lvlText w:val="▪"/>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CB3ECD"/>
    <w:multiLevelType w:val="hybridMultilevel"/>
    <w:tmpl w:val="87B82984"/>
    <w:lvl w:ilvl="0" w:tplc="FE2C840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60DF5"/>
    <w:multiLevelType w:val="hybridMultilevel"/>
    <w:tmpl w:val="1F0A29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E454C"/>
    <w:multiLevelType w:val="hybridMultilevel"/>
    <w:tmpl w:val="9144414C"/>
    <w:lvl w:ilvl="0" w:tplc="87425C1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1578A"/>
    <w:multiLevelType w:val="hybridMultilevel"/>
    <w:tmpl w:val="369456DA"/>
    <w:lvl w:ilvl="0" w:tplc="208AC8AA">
      <w:start w:val="1"/>
      <w:numFmt w:val="bullet"/>
      <w:lvlText w:val="−"/>
      <w:lvlJc w:val="left"/>
      <w:pPr>
        <w:ind w:left="720" w:hanging="360"/>
      </w:pPr>
      <w:rPr>
        <w:rFonts w:ascii="Times New Roman" w:hAnsi="Times New Roman"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61191"/>
    <w:multiLevelType w:val="hybridMultilevel"/>
    <w:tmpl w:val="0F36DA64"/>
    <w:lvl w:ilvl="0" w:tplc="08090001">
      <w:start w:val="1"/>
      <w:numFmt w:val="bullet"/>
      <w:lvlText w:val=""/>
      <w:lvlJc w:val="left"/>
      <w:pPr>
        <w:ind w:left="720" w:hanging="360"/>
      </w:pPr>
      <w:rPr>
        <w:rFonts w:ascii="Symbol" w:hAnsi="Symbol" w:hint="default"/>
      </w:rPr>
    </w:lvl>
    <w:lvl w:ilvl="1" w:tplc="43543C36">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D76D6"/>
    <w:multiLevelType w:val="multilevel"/>
    <w:tmpl w:val="8FC274AA"/>
    <w:lvl w:ilvl="0">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222248"/>
    <w:multiLevelType w:val="hybridMultilevel"/>
    <w:tmpl w:val="CFA6D034"/>
    <w:lvl w:ilvl="0" w:tplc="7C5C4EAA">
      <w:start w:val="1"/>
      <w:numFmt w:val="bullet"/>
      <w:lvlText w:val="-"/>
      <w:lvlJc w:val="left"/>
      <w:pPr>
        <w:ind w:left="78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6D6592"/>
    <w:multiLevelType w:val="hybridMultilevel"/>
    <w:tmpl w:val="7820C0D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219D3A87"/>
    <w:multiLevelType w:val="multilevel"/>
    <w:tmpl w:val="3AD68308"/>
    <w:lvl w:ilvl="0">
      <w:start w:val="1"/>
      <w:numFmt w:val="decimal"/>
      <w:lvlText w:val="%1."/>
      <w:lvlJc w:val="left"/>
      <w:pPr>
        <w:tabs>
          <w:tab w:val="num" w:pos="420"/>
        </w:tabs>
        <w:ind w:left="420" w:hanging="360"/>
      </w:pPr>
      <w:rPr>
        <w:rFonts w:hint="default"/>
      </w:rPr>
    </w:lvl>
    <w:lvl w:ilvl="1">
      <w:start w:val="1"/>
      <w:numFmt w:val="decimal"/>
      <w:pStyle w:val="ListNumber2"/>
      <w:isLgl/>
      <w:lvlText w:val="%1.%2."/>
      <w:lvlJc w:val="left"/>
      <w:pPr>
        <w:tabs>
          <w:tab w:val="num" w:pos="820"/>
        </w:tabs>
        <w:ind w:left="820" w:hanging="360"/>
      </w:pPr>
      <w:rPr>
        <w:rFonts w:hint="default"/>
        <w:color w:val="000000"/>
      </w:rPr>
    </w:lvl>
    <w:lvl w:ilvl="2">
      <w:start w:val="1"/>
      <w:numFmt w:val="decimal"/>
      <w:pStyle w:val="ListNumber3"/>
      <w:isLgl/>
      <w:lvlText w:val="%1.%2.%3."/>
      <w:lvlJc w:val="left"/>
      <w:pPr>
        <w:tabs>
          <w:tab w:val="num" w:pos="780"/>
        </w:tabs>
        <w:ind w:left="780" w:hanging="720"/>
      </w:pPr>
      <w:rPr>
        <w:rFonts w:hint="default"/>
        <w:color w:val="000000"/>
      </w:rPr>
    </w:lvl>
    <w:lvl w:ilvl="3">
      <w:start w:val="1"/>
      <w:numFmt w:val="decimal"/>
      <w:isLgl/>
      <w:lvlText w:val="%1.%2.%3.%4."/>
      <w:lvlJc w:val="left"/>
      <w:pPr>
        <w:tabs>
          <w:tab w:val="num" w:pos="780"/>
        </w:tabs>
        <w:ind w:left="780" w:hanging="720"/>
      </w:pPr>
      <w:rPr>
        <w:rFonts w:hint="default"/>
        <w:color w:val="000000"/>
      </w:rPr>
    </w:lvl>
    <w:lvl w:ilvl="4">
      <w:start w:val="1"/>
      <w:numFmt w:val="decimal"/>
      <w:isLgl/>
      <w:lvlText w:val="%1.%2.%3.%4.%5."/>
      <w:lvlJc w:val="left"/>
      <w:pPr>
        <w:tabs>
          <w:tab w:val="num" w:pos="1140"/>
        </w:tabs>
        <w:ind w:left="1140" w:hanging="1080"/>
      </w:pPr>
      <w:rPr>
        <w:rFonts w:hint="default"/>
        <w:color w:val="000000"/>
      </w:rPr>
    </w:lvl>
    <w:lvl w:ilvl="5">
      <w:start w:val="1"/>
      <w:numFmt w:val="decimal"/>
      <w:isLgl/>
      <w:lvlText w:val="%1.%2.%3.%4.%5.%6."/>
      <w:lvlJc w:val="left"/>
      <w:pPr>
        <w:tabs>
          <w:tab w:val="num" w:pos="1140"/>
        </w:tabs>
        <w:ind w:left="1140" w:hanging="1080"/>
      </w:pPr>
      <w:rPr>
        <w:rFonts w:hint="default"/>
        <w:color w:val="000000"/>
      </w:rPr>
    </w:lvl>
    <w:lvl w:ilvl="6">
      <w:start w:val="1"/>
      <w:numFmt w:val="decimal"/>
      <w:isLgl/>
      <w:lvlText w:val="%1.%2.%3.%4.%5.%6.%7."/>
      <w:lvlJc w:val="left"/>
      <w:pPr>
        <w:tabs>
          <w:tab w:val="num" w:pos="1500"/>
        </w:tabs>
        <w:ind w:left="1500" w:hanging="1440"/>
      </w:pPr>
      <w:rPr>
        <w:rFonts w:hint="default"/>
        <w:color w:val="000000"/>
      </w:rPr>
    </w:lvl>
    <w:lvl w:ilvl="7">
      <w:start w:val="1"/>
      <w:numFmt w:val="decimal"/>
      <w:isLgl/>
      <w:lvlText w:val="%1.%2.%3.%4.%5.%6.%7.%8."/>
      <w:lvlJc w:val="left"/>
      <w:pPr>
        <w:tabs>
          <w:tab w:val="num" w:pos="1500"/>
        </w:tabs>
        <w:ind w:left="1500" w:hanging="1440"/>
      </w:pPr>
      <w:rPr>
        <w:rFonts w:hint="default"/>
        <w:color w:val="000000"/>
      </w:rPr>
    </w:lvl>
    <w:lvl w:ilvl="8">
      <w:start w:val="1"/>
      <w:numFmt w:val="decimal"/>
      <w:isLgl/>
      <w:lvlText w:val="%1.%2.%3.%4.%5.%6.%7.%8.%9."/>
      <w:lvlJc w:val="left"/>
      <w:pPr>
        <w:tabs>
          <w:tab w:val="num" w:pos="1860"/>
        </w:tabs>
        <w:ind w:left="1860" w:hanging="1800"/>
      </w:pPr>
      <w:rPr>
        <w:rFonts w:hint="default"/>
        <w:color w:val="000000"/>
      </w:rPr>
    </w:lvl>
  </w:abstractNum>
  <w:abstractNum w:abstractNumId="11" w15:restartNumberingAfterBreak="0">
    <w:nsid w:val="24A9126B"/>
    <w:multiLevelType w:val="hybridMultilevel"/>
    <w:tmpl w:val="82428FD2"/>
    <w:lvl w:ilvl="0" w:tplc="051E8A78">
      <w:start w:val="1"/>
      <w:numFmt w:val="decimal"/>
      <w:lvlText w:val="%1."/>
      <w:lvlJc w:val="left"/>
      <w:pPr>
        <w:ind w:left="1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88049AA2">
      <w:start w:val="1"/>
      <w:numFmt w:val="decimal"/>
      <w:lvlText w:val="(%2)"/>
      <w:lvlJc w:val="left"/>
      <w:pPr>
        <w:ind w:left="1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734E76E">
      <w:start w:val="1"/>
      <w:numFmt w:val="lowerRoman"/>
      <w:lvlText w:val="%3"/>
      <w:lvlJc w:val="left"/>
      <w:pPr>
        <w:ind w:left="16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BC2DFEC">
      <w:start w:val="1"/>
      <w:numFmt w:val="decimal"/>
      <w:lvlText w:val="%4"/>
      <w:lvlJc w:val="left"/>
      <w:pPr>
        <w:ind w:left="23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7EEEB2">
      <w:start w:val="1"/>
      <w:numFmt w:val="lowerLetter"/>
      <w:lvlText w:val="%5"/>
      <w:lvlJc w:val="left"/>
      <w:pPr>
        <w:ind w:left="3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048340A">
      <w:start w:val="1"/>
      <w:numFmt w:val="lowerRoman"/>
      <w:lvlText w:val="%6"/>
      <w:lvlJc w:val="left"/>
      <w:pPr>
        <w:ind w:left="38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BDC013A">
      <w:start w:val="1"/>
      <w:numFmt w:val="decimal"/>
      <w:lvlText w:val="%7"/>
      <w:lvlJc w:val="left"/>
      <w:pPr>
        <w:ind w:left="45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DE4F9DA">
      <w:start w:val="1"/>
      <w:numFmt w:val="lowerLetter"/>
      <w:lvlText w:val="%8"/>
      <w:lvlJc w:val="left"/>
      <w:pPr>
        <w:ind w:left="52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35C8688">
      <w:start w:val="1"/>
      <w:numFmt w:val="lowerRoman"/>
      <w:lvlText w:val="%9"/>
      <w:lvlJc w:val="left"/>
      <w:pPr>
        <w:ind w:left="59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2B8414A8"/>
    <w:multiLevelType w:val="hybridMultilevel"/>
    <w:tmpl w:val="28FA8040"/>
    <w:lvl w:ilvl="0" w:tplc="9FEC96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4DDA8">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3EFC8A">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B6F97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CE99A">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9C341C">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52D51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006D08">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ACBE56">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887914"/>
    <w:multiLevelType w:val="hybridMultilevel"/>
    <w:tmpl w:val="6548FBE4"/>
    <w:lvl w:ilvl="0" w:tplc="A29003A6">
      <w:start w:val="3"/>
      <w:numFmt w:val="bullet"/>
      <w:lvlText w:val="-"/>
      <w:lvlJc w:val="left"/>
      <w:pPr>
        <w:ind w:left="816" w:hanging="360"/>
      </w:pPr>
      <w:rPr>
        <w:rFonts w:ascii="Times New Roman" w:eastAsia="Times New Roman"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4" w15:restartNumberingAfterBreak="0">
    <w:nsid w:val="2FEB759E"/>
    <w:multiLevelType w:val="hybridMultilevel"/>
    <w:tmpl w:val="9C2E07B8"/>
    <w:lvl w:ilvl="0" w:tplc="219E2A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2677F"/>
    <w:multiLevelType w:val="hybridMultilevel"/>
    <w:tmpl w:val="930EF7AE"/>
    <w:lvl w:ilvl="0" w:tplc="E7E87532">
      <w:start w:val="1"/>
      <w:numFmt w:val="decimal"/>
      <w:lvlText w:val="%1."/>
      <w:lvlJc w:val="left"/>
      <w:pPr>
        <w:ind w:left="-414"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6" w15:restartNumberingAfterBreak="0">
    <w:nsid w:val="33D1102A"/>
    <w:multiLevelType w:val="hybridMultilevel"/>
    <w:tmpl w:val="0712A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C3C1F"/>
    <w:multiLevelType w:val="hybridMultilevel"/>
    <w:tmpl w:val="4C3065B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36634117"/>
    <w:multiLevelType w:val="hybridMultilevel"/>
    <w:tmpl w:val="AB14B546"/>
    <w:lvl w:ilvl="0" w:tplc="D3DADC7E">
      <w:start w:val="1"/>
      <w:numFmt w:val="bullet"/>
      <w:lvlText w:val="-"/>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A74B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4693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81F4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679A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10162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E4E3D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ED7B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89F6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D659A1"/>
    <w:multiLevelType w:val="hybridMultilevel"/>
    <w:tmpl w:val="327E55FA"/>
    <w:lvl w:ilvl="0" w:tplc="8D6AA2F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7ED4936"/>
    <w:multiLevelType w:val="hybridMultilevel"/>
    <w:tmpl w:val="CD5E34F2"/>
    <w:lvl w:ilvl="0" w:tplc="7C5C4EAA">
      <w:start w:val="1"/>
      <w:numFmt w:val="bullet"/>
      <w:lvlText w:val="-"/>
      <w:lvlJc w:val="left"/>
      <w:pPr>
        <w:ind w:left="4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946DAB0">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927CB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CF41F0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EA071CC">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9AAE17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22800EA">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3A40AB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825204">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3A336FD6"/>
    <w:multiLevelType w:val="hybridMultilevel"/>
    <w:tmpl w:val="6EDC7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E6766"/>
    <w:multiLevelType w:val="hybridMultilevel"/>
    <w:tmpl w:val="EAC6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81F2C"/>
    <w:multiLevelType w:val="hybridMultilevel"/>
    <w:tmpl w:val="26E225C6"/>
    <w:lvl w:ilvl="0" w:tplc="A394113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9AA2C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AC24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9029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8CF2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3E17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96EC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8CC3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84C6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742FB4"/>
    <w:multiLevelType w:val="multilevel"/>
    <w:tmpl w:val="99E424DA"/>
    <w:lvl w:ilvl="0">
      <w:start w:val="3"/>
      <w:numFmt w:val="decimal"/>
      <w:lvlText w:val="%1"/>
      <w:lvlJc w:val="left"/>
      <w:pPr>
        <w:ind w:left="360" w:hanging="360"/>
      </w:pPr>
      <w:rPr>
        <w:rFonts w:hint="default"/>
      </w:rPr>
    </w:lvl>
    <w:lvl w:ilvl="1">
      <w:start w:val="1"/>
      <w:numFmt w:val="decimal"/>
      <w:lvlText w:val="%1.%2"/>
      <w:lvlJc w:val="left"/>
      <w:pPr>
        <w:ind w:left="1733" w:hanging="360"/>
      </w:pPr>
      <w:rPr>
        <w:rFonts w:hint="default"/>
      </w:rPr>
    </w:lvl>
    <w:lvl w:ilvl="2">
      <w:start w:val="1"/>
      <w:numFmt w:val="decimal"/>
      <w:lvlText w:val="%1.%2.%3"/>
      <w:lvlJc w:val="left"/>
      <w:pPr>
        <w:ind w:left="3466" w:hanging="720"/>
      </w:pPr>
      <w:rPr>
        <w:rFonts w:hint="default"/>
      </w:rPr>
    </w:lvl>
    <w:lvl w:ilvl="3">
      <w:start w:val="1"/>
      <w:numFmt w:val="decimal"/>
      <w:lvlText w:val="%1.%2.%3.%4"/>
      <w:lvlJc w:val="left"/>
      <w:pPr>
        <w:ind w:left="4839" w:hanging="720"/>
      </w:pPr>
      <w:rPr>
        <w:rFonts w:hint="default"/>
      </w:rPr>
    </w:lvl>
    <w:lvl w:ilvl="4">
      <w:start w:val="1"/>
      <w:numFmt w:val="decimal"/>
      <w:lvlText w:val="%1.%2.%3.%4.%5"/>
      <w:lvlJc w:val="left"/>
      <w:pPr>
        <w:ind w:left="6572" w:hanging="1080"/>
      </w:pPr>
      <w:rPr>
        <w:rFonts w:hint="default"/>
      </w:rPr>
    </w:lvl>
    <w:lvl w:ilvl="5">
      <w:start w:val="1"/>
      <w:numFmt w:val="decimal"/>
      <w:lvlText w:val="%1.%2.%3.%4.%5.%6"/>
      <w:lvlJc w:val="left"/>
      <w:pPr>
        <w:ind w:left="7945" w:hanging="1080"/>
      </w:pPr>
      <w:rPr>
        <w:rFonts w:hint="default"/>
      </w:rPr>
    </w:lvl>
    <w:lvl w:ilvl="6">
      <w:start w:val="1"/>
      <w:numFmt w:val="decimal"/>
      <w:lvlText w:val="%1.%2.%3.%4.%5.%6.%7"/>
      <w:lvlJc w:val="left"/>
      <w:pPr>
        <w:ind w:left="9678" w:hanging="1440"/>
      </w:pPr>
      <w:rPr>
        <w:rFonts w:hint="default"/>
      </w:rPr>
    </w:lvl>
    <w:lvl w:ilvl="7">
      <w:start w:val="1"/>
      <w:numFmt w:val="decimal"/>
      <w:lvlText w:val="%1.%2.%3.%4.%5.%6.%7.%8"/>
      <w:lvlJc w:val="left"/>
      <w:pPr>
        <w:ind w:left="11051" w:hanging="1440"/>
      </w:pPr>
      <w:rPr>
        <w:rFonts w:hint="default"/>
      </w:rPr>
    </w:lvl>
    <w:lvl w:ilvl="8">
      <w:start w:val="1"/>
      <w:numFmt w:val="decimal"/>
      <w:lvlText w:val="%1.%2.%3.%4.%5.%6.%7.%8.%9"/>
      <w:lvlJc w:val="left"/>
      <w:pPr>
        <w:ind w:left="12784" w:hanging="1800"/>
      </w:pPr>
      <w:rPr>
        <w:rFonts w:hint="default"/>
      </w:rPr>
    </w:lvl>
  </w:abstractNum>
  <w:abstractNum w:abstractNumId="25" w15:restartNumberingAfterBreak="0">
    <w:nsid w:val="47A54234"/>
    <w:multiLevelType w:val="hybridMultilevel"/>
    <w:tmpl w:val="F5ECEC64"/>
    <w:lvl w:ilvl="0" w:tplc="D4100F18">
      <w:start w:val="1"/>
      <w:numFmt w:val="bullet"/>
      <w:lvlText w:val=""/>
      <w:lvlJc w:val="righ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D018C9"/>
    <w:multiLevelType w:val="multilevel"/>
    <w:tmpl w:val="29C84984"/>
    <w:lvl w:ilvl="0">
      <w:start w:val="1"/>
      <w:numFmt w:val="decimal"/>
      <w:lvlText w:val="%1."/>
      <w:lvlJc w:val="left"/>
      <w:pPr>
        <w:ind w:left="360" w:hanging="360"/>
      </w:pPr>
      <w:rPr>
        <w:rFonts w:hint="default"/>
      </w:rPr>
    </w:lvl>
    <w:lvl w:ilvl="1">
      <w:start w:val="4"/>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7" w15:restartNumberingAfterBreak="0">
    <w:nsid w:val="49AF0C59"/>
    <w:multiLevelType w:val="hybridMultilevel"/>
    <w:tmpl w:val="32B22EEA"/>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502"/>
        </w:tabs>
        <w:ind w:left="502"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4C2209F9"/>
    <w:multiLevelType w:val="hybridMultilevel"/>
    <w:tmpl w:val="7FAC4B20"/>
    <w:lvl w:ilvl="0" w:tplc="E7E8753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9" w15:restartNumberingAfterBreak="0">
    <w:nsid w:val="4C522090"/>
    <w:multiLevelType w:val="hybridMultilevel"/>
    <w:tmpl w:val="F4089DAE"/>
    <w:lvl w:ilvl="0" w:tplc="A3928F9A">
      <w:start w:val="1"/>
      <w:numFmt w:val="bullet"/>
      <w:lvlText w:val=""/>
      <w:lvlJc w:val="left"/>
      <w:pPr>
        <w:ind w:left="720" w:hanging="360"/>
      </w:pPr>
      <w:rPr>
        <w:rFonts w:ascii="Symbol" w:hAnsi="Symbol" w:hint="default"/>
        <w:b w:val="0"/>
        <w:i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E2211"/>
    <w:multiLevelType w:val="hybridMultilevel"/>
    <w:tmpl w:val="41941A70"/>
    <w:lvl w:ilvl="0" w:tplc="A0625A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4751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2450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F2EFE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8DCC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8CCF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C27C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92608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E029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5EB5D4F"/>
    <w:multiLevelType w:val="hybridMultilevel"/>
    <w:tmpl w:val="0BFC20C6"/>
    <w:lvl w:ilvl="0" w:tplc="0409000B">
      <w:start w:val="1"/>
      <w:numFmt w:val="bullet"/>
      <w:lvlText w:val=""/>
      <w:lvlJc w:val="left"/>
      <w:pPr>
        <w:ind w:left="1157" w:hanging="360"/>
      </w:pPr>
      <w:rPr>
        <w:rFonts w:ascii="Wingdings" w:hAnsi="Wingdings"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32" w15:restartNumberingAfterBreak="0">
    <w:nsid w:val="5BBD1BBB"/>
    <w:multiLevelType w:val="hybridMultilevel"/>
    <w:tmpl w:val="04CE8B44"/>
    <w:lvl w:ilvl="0" w:tplc="622EDEB4">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877AB"/>
    <w:multiLevelType w:val="hybridMultilevel"/>
    <w:tmpl w:val="6EA635B6"/>
    <w:lvl w:ilvl="0" w:tplc="08090001">
      <w:start w:val="1"/>
      <w:numFmt w:val="bullet"/>
      <w:lvlText w:val=""/>
      <w:lvlJc w:val="left"/>
      <w:pPr>
        <w:ind w:left="1521" w:hanging="360"/>
      </w:pPr>
      <w:rPr>
        <w:rFonts w:ascii="Symbol" w:hAnsi="Symbol" w:hint="default"/>
      </w:rPr>
    </w:lvl>
    <w:lvl w:ilvl="1" w:tplc="08090003" w:tentative="1">
      <w:start w:val="1"/>
      <w:numFmt w:val="bullet"/>
      <w:lvlText w:val="o"/>
      <w:lvlJc w:val="left"/>
      <w:pPr>
        <w:ind w:left="2241" w:hanging="360"/>
      </w:pPr>
      <w:rPr>
        <w:rFonts w:ascii="Courier New" w:hAnsi="Courier New" w:cs="Courier New" w:hint="default"/>
      </w:rPr>
    </w:lvl>
    <w:lvl w:ilvl="2" w:tplc="08090005" w:tentative="1">
      <w:start w:val="1"/>
      <w:numFmt w:val="bullet"/>
      <w:lvlText w:val=""/>
      <w:lvlJc w:val="left"/>
      <w:pPr>
        <w:ind w:left="2961" w:hanging="360"/>
      </w:pPr>
      <w:rPr>
        <w:rFonts w:ascii="Wingdings" w:hAnsi="Wingdings" w:hint="default"/>
      </w:rPr>
    </w:lvl>
    <w:lvl w:ilvl="3" w:tplc="08090001" w:tentative="1">
      <w:start w:val="1"/>
      <w:numFmt w:val="bullet"/>
      <w:lvlText w:val=""/>
      <w:lvlJc w:val="left"/>
      <w:pPr>
        <w:ind w:left="3681" w:hanging="360"/>
      </w:pPr>
      <w:rPr>
        <w:rFonts w:ascii="Symbol" w:hAnsi="Symbol" w:hint="default"/>
      </w:rPr>
    </w:lvl>
    <w:lvl w:ilvl="4" w:tplc="08090003" w:tentative="1">
      <w:start w:val="1"/>
      <w:numFmt w:val="bullet"/>
      <w:lvlText w:val="o"/>
      <w:lvlJc w:val="left"/>
      <w:pPr>
        <w:ind w:left="4401" w:hanging="360"/>
      </w:pPr>
      <w:rPr>
        <w:rFonts w:ascii="Courier New" w:hAnsi="Courier New" w:cs="Courier New" w:hint="default"/>
      </w:rPr>
    </w:lvl>
    <w:lvl w:ilvl="5" w:tplc="08090005" w:tentative="1">
      <w:start w:val="1"/>
      <w:numFmt w:val="bullet"/>
      <w:lvlText w:val=""/>
      <w:lvlJc w:val="left"/>
      <w:pPr>
        <w:ind w:left="5121" w:hanging="360"/>
      </w:pPr>
      <w:rPr>
        <w:rFonts w:ascii="Wingdings" w:hAnsi="Wingdings" w:hint="default"/>
      </w:rPr>
    </w:lvl>
    <w:lvl w:ilvl="6" w:tplc="08090001" w:tentative="1">
      <w:start w:val="1"/>
      <w:numFmt w:val="bullet"/>
      <w:lvlText w:val=""/>
      <w:lvlJc w:val="left"/>
      <w:pPr>
        <w:ind w:left="5841" w:hanging="360"/>
      </w:pPr>
      <w:rPr>
        <w:rFonts w:ascii="Symbol" w:hAnsi="Symbol" w:hint="default"/>
      </w:rPr>
    </w:lvl>
    <w:lvl w:ilvl="7" w:tplc="08090003" w:tentative="1">
      <w:start w:val="1"/>
      <w:numFmt w:val="bullet"/>
      <w:lvlText w:val="o"/>
      <w:lvlJc w:val="left"/>
      <w:pPr>
        <w:ind w:left="6561" w:hanging="360"/>
      </w:pPr>
      <w:rPr>
        <w:rFonts w:ascii="Courier New" w:hAnsi="Courier New" w:cs="Courier New" w:hint="default"/>
      </w:rPr>
    </w:lvl>
    <w:lvl w:ilvl="8" w:tplc="08090005" w:tentative="1">
      <w:start w:val="1"/>
      <w:numFmt w:val="bullet"/>
      <w:lvlText w:val=""/>
      <w:lvlJc w:val="left"/>
      <w:pPr>
        <w:ind w:left="7281" w:hanging="360"/>
      </w:pPr>
      <w:rPr>
        <w:rFonts w:ascii="Wingdings" w:hAnsi="Wingdings" w:hint="default"/>
      </w:rPr>
    </w:lvl>
  </w:abstractNum>
  <w:abstractNum w:abstractNumId="34" w15:restartNumberingAfterBreak="0">
    <w:nsid w:val="5E9B1C1F"/>
    <w:multiLevelType w:val="multilevel"/>
    <w:tmpl w:val="F49459E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9850AA"/>
    <w:multiLevelType w:val="hybridMultilevel"/>
    <w:tmpl w:val="B056404C"/>
    <w:lvl w:ilvl="0" w:tplc="A3928F9A">
      <w:start w:val="1"/>
      <w:numFmt w:val="bullet"/>
      <w:lvlText w:val=""/>
      <w:lvlJc w:val="left"/>
      <w:pPr>
        <w:ind w:left="720" w:hanging="360"/>
      </w:pPr>
      <w:rPr>
        <w:rFonts w:ascii="Symbol" w:hAnsi="Symbol" w:hint="default"/>
        <w:b w:val="0"/>
        <w:i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C326A"/>
    <w:multiLevelType w:val="multilevel"/>
    <w:tmpl w:val="0409001D"/>
    <w:styleLink w:val="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41A732E"/>
    <w:multiLevelType w:val="hybridMultilevel"/>
    <w:tmpl w:val="C1F0935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4A2CD1"/>
    <w:multiLevelType w:val="hybridMultilevel"/>
    <w:tmpl w:val="48625E7A"/>
    <w:lvl w:ilvl="0" w:tplc="E70EB0F6">
      <w:start w:val="1"/>
      <w:numFmt w:val="decimal"/>
      <w:lvlText w:val="%1."/>
      <w:lvlJc w:val="left"/>
      <w:pPr>
        <w:ind w:left="644"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6069A"/>
    <w:multiLevelType w:val="multilevel"/>
    <w:tmpl w:val="989C13BC"/>
    <w:lvl w:ilvl="0">
      <w:start w:val="1"/>
      <w:numFmt w:val="decimal"/>
      <w:pStyle w:val="ListNumber"/>
      <w:lvlText w:val="%1"/>
      <w:lvlJc w:val="left"/>
      <w:pPr>
        <w:tabs>
          <w:tab w:val="num" w:pos="425"/>
        </w:tabs>
        <w:ind w:left="425" w:hanging="425"/>
      </w:pPr>
    </w:lvl>
    <w:lvl w:ilvl="1">
      <w:start w:val="1"/>
      <w:numFmt w:val="decimal"/>
      <w:pStyle w:val="ListContinue2"/>
      <w:lvlText w:val="%1.%2"/>
      <w:lvlJc w:val="left"/>
      <w:pPr>
        <w:tabs>
          <w:tab w:val="num" w:pos="851"/>
        </w:tabs>
        <w:ind w:left="851" w:hanging="426"/>
      </w:pPr>
    </w:lvl>
    <w:lvl w:ilvl="2">
      <w:start w:val="1"/>
      <w:numFmt w:val="lowerLetter"/>
      <w:pStyle w:val="ListBullet3"/>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0" w15:restartNumberingAfterBreak="0">
    <w:nsid w:val="661B6ADD"/>
    <w:multiLevelType w:val="multilevel"/>
    <w:tmpl w:val="CB42185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85666B2"/>
    <w:multiLevelType w:val="multilevel"/>
    <w:tmpl w:val="680E4530"/>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0"/>
        </w:tabs>
        <w:ind w:left="851" w:hanging="851"/>
      </w:pPr>
    </w:lvl>
    <w:lvl w:ilvl="2">
      <w:start w:val="1"/>
      <w:numFmt w:val="decimal"/>
      <w:pStyle w:val="Heading3"/>
      <w:lvlText w:val="%1.%2.%3"/>
      <w:lvlJc w:val="left"/>
      <w:pPr>
        <w:tabs>
          <w:tab w:val="num" w:pos="720"/>
        </w:tabs>
        <w:ind w:left="0" w:firstLine="0"/>
      </w:pPr>
    </w:lvl>
    <w:lvl w:ilvl="3">
      <w:start w:val="1"/>
      <w:numFmt w:val="none"/>
      <w:pStyle w:val="Heading4"/>
      <w:suff w:val="nothing"/>
      <w:lvlText w:val=""/>
      <w:lvlJc w:val="left"/>
      <w:pPr>
        <w:ind w:left="0" w:firstLine="0"/>
      </w:pPr>
    </w:lvl>
    <w:lvl w:ilvl="4">
      <w:start w:val="1"/>
      <w:numFmt w:val="decimal"/>
      <w:pStyle w:val="Heading5"/>
      <w:lvlText w:val="(%5)"/>
      <w:lvlJc w:val="left"/>
      <w:pPr>
        <w:tabs>
          <w:tab w:val="num" w:pos="0"/>
        </w:tabs>
        <w:ind w:left="2410" w:hanging="708"/>
      </w:pPr>
    </w:lvl>
    <w:lvl w:ilvl="5">
      <w:start w:val="1"/>
      <w:numFmt w:val="lowerLetter"/>
      <w:pStyle w:val="Heading6"/>
      <w:lvlText w:val="(%6)"/>
      <w:lvlJc w:val="left"/>
      <w:pPr>
        <w:tabs>
          <w:tab w:val="num" w:pos="0"/>
        </w:tabs>
        <w:ind w:left="3118" w:hanging="708"/>
      </w:pPr>
    </w:lvl>
    <w:lvl w:ilvl="6">
      <w:start w:val="1"/>
      <w:numFmt w:val="lowerRoman"/>
      <w:pStyle w:val="Heading7"/>
      <w:lvlText w:val="(%7)"/>
      <w:lvlJc w:val="left"/>
      <w:pPr>
        <w:tabs>
          <w:tab w:val="num" w:pos="0"/>
        </w:tabs>
        <w:ind w:left="3826" w:hanging="708"/>
      </w:pPr>
    </w:lvl>
    <w:lvl w:ilvl="7">
      <w:start w:val="1"/>
      <w:numFmt w:val="lowerLetter"/>
      <w:pStyle w:val="Heading8"/>
      <w:lvlText w:val="(%8)"/>
      <w:lvlJc w:val="left"/>
      <w:pPr>
        <w:tabs>
          <w:tab w:val="num" w:pos="0"/>
        </w:tabs>
        <w:ind w:left="4534" w:hanging="708"/>
      </w:pPr>
    </w:lvl>
    <w:lvl w:ilvl="8">
      <w:start w:val="1"/>
      <w:numFmt w:val="lowerRoman"/>
      <w:pStyle w:val="Heading9"/>
      <w:lvlText w:val="(%9)"/>
      <w:lvlJc w:val="left"/>
      <w:pPr>
        <w:tabs>
          <w:tab w:val="num" w:pos="0"/>
        </w:tabs>
        <w:ind w:left="5242" w:hanging="708"/>
      </w:pPr>
    </w:lvl>
  </w:abstractNum>
  <w:abstractNum w:abstractNumId="42" w15:restartNumberingAfterBreak="0">
    <w:nsid w:val="6A870E81"/>
    <w:multiLevelType w:val="singleLevel"/>
    <w:tmpl w:val="B5E6DD28"/>
    <w:lvl w:ilvl="0">
      <w:start w:val="1"/>
      <w:numFmt w:val="bullet"/>
      <w:pStyle w:val="ListBullet"/>
      <w:lvlText w:val="-"/>
      <w:lvlJc w:val="left"/>
      <w:pPr>
        <w:tabs>
          <w:tab w:val="num" w:pos="851"/>
        </w:tabs>
        <w:ind w:left="851" w:hanging="426"/>
      </w:pPr>
      <w:rPr>
        <w:rFonts w:ascii="Times New Roman" w:hAnsi="Times New Roman" w:hint="default"/>
      </w:rPr>
    </w:lvl>
  </w:abstractNum>
  <w:abstractNum w:abstractNumId="43" w15:restartNumberingAfterBreak="0">
    <w:nsid w:val="6E916FEA"/>
    <w:multiLevelType w:val="hybridMultilevel"/>
    <w:tmpl w:val="6A549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022849"/>
    <w:multiLevelType w:val="hybridMultilevel"/>
    <w:tmpl w:val="78F4BC32"/>
    <w:lvl w:ilvl="0" w:tplc="57888C2A">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CD4E">
      <w:start w:val="1"/>
      <w:numFmt w:val="bullet"/>
      <w:lvlText w:val="o"/>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4C75E">
      <w:start w:val="1"/>
      <w:numFmt w:val="bullet"/>
      <w:lvlText w:val="▪"/>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05282">
      <w:start w:val="1"/>
      <w:numFmt w:val="bullet"/>
      <w:lvlText w:val="•"/>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6AFBA">
      <w:start w:val="1"/>
      <w:numFmt w:val="bullet"/>
      <w:lvlText w:val="o"/>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B882">
      <w:start w:val="1"/>
      <w:numFmt w:val="bullet"/>
      <w:lvlText w:val="▪"/>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8D79C">
      <w:start w:val="1"/>
      <w:numFmt w:val="bullet"/>
      <w:lvlText w:val="•"/>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AD57E">
      <w:start w:val="1"/>
      <w:numFmt w:val="bullet"/>
      <w:lvlText w:val="o"/>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0E38C">
      <w:start w:val="1"/>
      <w:numFmt w:val="bullet"/>
      <w:lvlText w:val="▪"/>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18F58B8"/>
    <w:multiLevelType w:val="hybridMultilevel"/>
    <w:tmpl w:val="971EE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2376D7"/>
    <w:multiLevelType w:val="hybridMultilevel"/>
    <w:tmpl w:val="0276BBD0"/>
    <w:lvl w:ilvl="0" w:tplc="2DAA3EEA">
      <w:start w:val="1"/>
      <w:numFmt w:val="decimal"/>
      <w:lvlText w:val="%1."/>
      <w:lvlJc w:val="left"/>
      <w:pPr>
        <w:ind w:left="367" w:hanging="360"/>
      </w:pPr>
      <w:rPr>
        <w:rFonts w:hint="default"/>
        <w:b/>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7" w15:restartNumberingAfterBreak="0">
    <w:nsid w:val="72FF5E31"/>
    <w:multiLevelType w:val="multilevel"/>
    <w:tmpl w:val="DA2A2BE8"/>
    <w:lvl w:ilvl="0">
      <w:start w:val="4"/>
      <w:numFmt w:val="decimal"/>
      <w:lvlText w:val="%1."/>
      <w:lvlJc w:val="left"/>
      <w:pPr>
        <w:tabs>
          <w:tab w:val="num" w:pos="420"/>
        </w:tabs>
        <w:ind w:left="420" w:hanging="420"/>
      </w:pPr>
      <w:rPr>
        <w:rFonts w:hint="default"/>
        <w:b/>
      </w:rPr>
    </w:lvl>
    <w:lvl w:ilvl="1">
      <w:start w:val="2"/>
      <w:numFmt w:val="decimal"/>
      <w:isLgl/>
      <w:lvlText w:val="%1.%2"/>
      <w:lvlJc w:val="left"/>
      <w:pPr>
        <w:ind w:left="540" w:hanging="48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8" w15:restartNumberingAfterBreak="0">
    <w:nsid w:val="787876EC"/>
    <w:multiLevelType w:val="hybridMultilevel"/>
    <w:tmpl w:val="0AB40EFA"/>
    <w:lvl w:ilvl="0" w:tplc="F93C1EC0">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10"/>
  </w:num>
  <w:num w:numId="3">
    <w:abstractNumId w:val="47"/>
  </w:num>
  <w:num w:numId="4">
    <w:abstractNumId w:val="42"/>
  </w:num>
  <w:num w:numId="5">
    <w:abstractNumId w:val="39"/>
  </w:num>
  <w:num w:numId="6">
    <w:abstractNumId w:val="36"/>
  </w:num>
  <w:num w:numId="7">
    <w:abstractNumId w:val="7"/>
  </w:num>
  <w:num w:numId="8">
    <w:abstractNumId w:val="11"/>
  </w:num>
  <w:num w:numId="9">
    <w:abstractNumId w:val="20"/>
  </w:num>
  <w:num w:numId="10">
    <w:abstractNumId w:val="43"/>
  </w:num>
  <w:num w:numId="11">
    <w:abstractNumId w:val="12"/>
  </w:num>
  <w:num w:numId="12">
    <w:abstractNumId w:val="9"/>
  </w:num>
  <w:num w:numId="13">
    <w:abstractNumId w:val="35"/>
  </w:num>
  <w:num w:numId="14">
    <w:abstractNumId w:val="29"/>
  </w:num>
  <w:num w:numId="15">
    <w:abstractNumId w:val="40"/>
  </w:num>
  <w:num w:numId="16">
    <w:abstractNumId w:val="30"/>
  </w:num>
  <w:num w:numId="17">
    <w:abstractNumId w:val="13"/>
  </w:num>
  <w:num w:numId="18">
    <w:abstractNumId w:val="4"/>
  </w:num>
  <w:num w:numId="19">
    <w:abstractNumId w:val="3"/>
  </w:num>
  <w:num w:numId="20">
    <w:abstractNumId w:val="31"/>
  </w:num>
  <w:num w:numId="21">
    <w:abstractNumId w:val="46"/>
  </w:num>
  <w:num w:numId="22">
    <w:abstractNumId w:val="28"/>
  </w:num>
  <w:num w:numId="23">
    <w:abstractNumId w:val="15"/>
  </w:num>
  <w:num w:numId="24">
    <w:abstractNumId w:val="16"/>
  </w:num>
  <w:num w:numId="25">
    <w:abstractNumId w:val="12"/>
  </w:num>
  <w:num w:numId="26">
    <w:abstractNumId w:val="38"/>
  </w:num>
  <w:num w:numId="27">
    <w:abstractNumId w:val="8"/>
  </w:num>
  <w:num w:numId="28">
    <w:abstractNumId w:val="45"/>
  </w:num>
  <w:num w:numId="29">
    <w:abstractNumId w:val="2"/>
  </w:num>
  <w:num w:numId="30">
    <w:abstractNumId w:val="34"/>
  </w:num>
  <w:num w:numId="31">
    <w:abstractNumId w:val="1"/>
  </w:num>
  <w:num w:numId="32">
    <w:abstractNumId w:val="44"/>
  </w:num>
  <w:num w:numId="33">
    <w:abstractNumId w:val="24"/>
  </w:num>
  <w:num w:numId="34">
    <w:abstractNumId w:val="37"/>
  </w:num>
  <w:num w:numId="35">
    <w:abstractNumId w:val="18"/>
  </w:num>
  <w:num w:numId="36">
    <w:abstractNumId w:val="19"/>
  </w:num>
  <w:num w:numId="37">
    <w:abstractNumId w:val="26"/>
  </w:num>
  <w:num w:numId="38">
    <w:abstractNumId w:val="27"/>
  </w:num>
  <w:num w:numId="39">
    <w:abstractNumId w:val="21"/>
  </w:num>
  <w:num w:numId="40">
    <w:abstractNumId w:val="5"/>
  </w:num>
  <w:num w:numId="41">
    <w:abstractNumId w:val="6"/>
  </w:num>
  <w:num w:numId="42">
    <w:abstractNumId w:val="33"/>
  </w:num>
  <w:num w:numId="43">
    <w:abstractNumId w:val="48"/>
  </w:num>
  <w:num w:numId="44">
    <w:abstractNumId w:val="48"/>
    <w:lvlOverride w:ilvl="0">
      <w:startOverride w:val="4"/>
    </w:lvlOverride>
  </w:num>
  <w:num w:numId="45">
    <w:abstractNumId w:val="17"/>
  </w:num>
  <w:num w:numId="46">
    <w:abstractNumId w:val="22"/>
  </w:num>
  <w:num w:numId="47">
    <w:abstractNumId w:val="25"/>
  </w:num>
  <w:num w:numId="48">
    <w:abstractNumId w:val="32"/>
  </w:num>
  <w:num w:numId="49">
    <w:abstractNumId w:val="23"/>
  </w:num>
  <w:num w:numId="5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90"/>
    <w:rsid w:val="000009E3"/>
    <w:rsid w:val="000052FE"/>
    <w:rsid w:val="000063D3"/>
    <w:rsid w:val="00006A52"/>
    <w:rsid w:val="00010239"/>
    <w:rsid w:val="00011B15"/>
    <w:rsid w:val="0001221F"/>
    <w:rsid w:val="0001441B"/>
    <w:rsid w:val="0001607B"/>
    <w:rsid w:val="00017032"/>
    <w:rsid w:val="00017C26"/>
    <w:rsid w:val="0002101C"/>
    <w:rsid w:val="00021C9A"/>
    <w:rsid w:val="00025A8A"/>
    <w:rsid w:val="00027415"/>
    <w:rsid w:val="00030A3A"/>
    <w:rsid w:val="00030AC2"/>
    <w:rsid w:val="0003129F"/>
    <w:rsid w:val="000317B3"/>
    <w:rsid w:val="00037423"/>
    <w:rsid w:val="00037758"/>
    <w:rsid w:val="00040D2C"/>
    <w:rsid w:val="00042F6A"/>
    <w:rsid w:val="000434BE"/>
    <w:rsid w:val="00043563"/>
    <w:rsid w:val="000516A3"/>
    <w:rsid w:val="00053034"/>
    <w:rsid w:val="000537BE"/>
    <w:rsid w:val="000539BE"/>
    <w:rsid w:val="00053E4B"/>
    <w:rsid w:val="0005572E"/>
    <w:rsid w:val="00056646"/>
    <w:rsid w:val="000625D3"/>
    <w:rsid w:val="00063BC4"/>
    <w:rsid w:val="00063D51"/>
    <w:rsid w:val="0006425C"/>
    <w:rsid w:val="0006432C"/>
    <w:rsid w:val="00067342"/>
    <w:rsid w:val="00072537"/>
    <w:rsid w:val="00074616"/>
    <w:rsid w:val="000810B7"/>
    <w:rsid w:val="0008259C"/>
    <w:rsid w:val="000828D5"/>
    <w:rsid w:val="00082EA6"/>
    <w:rsid w:val="000836FD"/>
    <w:rsid w:val="00083B99"/>
    <w:rsid w:val="00085166"/>
    <w:rsid w:val="00090078"/>
    <w:rsid w:val="00090BD9"/>
    <w:rsid w:val="00091542"/>
    <w:rsid w:val="00091E80"/>
    <w:rsid w:val="00091FE3"/>
    <w:rsid w:val="000946FD"/>
    <w:rsid w:val="00095DD4"/>
    <w:rsid w:val="000974FF"/>
    <w:rsid w:val="00097627"/>
    <w:rsid w:val="000A06BB"/>
    <w:rsid w:val="000A39F8"/>
    <w:rsid w:val="000A661E"/>
    <w:rsid w:val="000A6928"/>
    <w:rsid w:val="000A6AED"/>
    <w:rsid w:val="000A74CB"/>
    <w:rsid w:val="000A7BDD"/>
    <w:rsid w:val="000A7C99"/>
    <w:rsid w:val="000B3EDA"/>
    <w:rsid w:val="000B4EF1"/>
    <w:rsid w:val="000C1B2D"/>
    <w:rsid w:val="000C1D1E"/>
    <w:rsid w:val="000C26A9"/>
    <w:rsid w:val="000C76C1"/>
    <w:rsid w:val="000D0BA8"/>
    <w:rsid w:val="000D2CA6"/>
    <w:rsid w:val="000D4606"/>
    <w:rsid w:val="000D6094"/>
    <w:rsid w:val="000D67BC"/>
    <w:rsid w:val="000D73EE"/>
    <w:rsid w:val="000F122B"/>
    <w:rsid w:val="000F3A5F"/>
    <w:rsid w:val="000F744B"/>
    <w:rsid w:val="000F7E3E"/>
    <w:rsid w:val="0010255D"/>
    <w:rsid w:val="00102739"/>
    <w:rsid w:val="0010402C"/>
    <w:rsid w:val="0010740F"/>
    <w:rsid w:val="00107C8B"/>
    <w:rsid w:val="00113DDF"/>
    <w:rsid w:val="00114A71"/>
    <w:rsid w:val="0011555D"/>
    <w:rsid w:val="001176E1"/>
    <w:rsid w:val="00117E71"/>
    <w:rsid w:val="00121050"/>
    <w:rsid w:val="0012181C"/>
    <w:rsid w:val="0012209E"/>
    <w:rsid w:val="00122833"/>
    <w:rsid w:val="00123BF5"/>
    <w:rsid w:val="00124DB2"/>
    <w:rsid w:val="00126F25"/>
    <w:rsid w:val="00127070"/>
    <w:rsid w:val="00130359"/>
    <w:rsid w:val="00133488"/>
    <w:rsid w:val="00134E84"/>
    <w:rsid w:val="001373F6"/>
    <w:rsid w:val="00137A09"/>
    <w:rsid w:val="00141022"/>
    <w:rsid w:val="00141CD1"/>
    <w:rsid w:val="00145130"/>
    <w:rsid w:val="00145C46"/>
    <w:rsid w:val="0014753F"/>
    <w:rsid w:val="001516A1"/>
    <w:rsid w:val="00152FCF"/>
    <w:rsid w:val="0015418D"/>
    <w:rsid w:val="0015441A"/>
    <w:rsid w:val="00154EA6"/>
    <w:rsid w:val="001567FD"/>
    <w:rsid w:val="001605F2"/>
    <w:rsid w:val="00160900"/>
    <w:rsid w:val="001611FB"/>
    <w:rsid w:val="00163189"/>
    <w:rsid w:val="001639E2"/>
    <w:rsid w:val="0016405C"/>
    <w:rsid w:val="00165093"/>
    <w:rsid w:val="00170913"/>
    <w:rsid w:val="00172F6C"/>
    <w:rsid w:val="0017494B"/>
    <w:rsid w:val="00177725"/>
    <w:rsid w:val="00177FB6"/>
    <w:rsid w:val="00181BB2"/>
    <w:rsid w:val="00181D79"/>
    <w:rsid w:val="00183795"/>
    <w:rsid w:val="00186B64"/>
    <w:rsid w:val="0019058A"/>
    <w:rsid w:val="001916F2"/>
    <w:rsid w:val="00194666"/>
    <w:rsid w:val="00194900"/>
    <w:rsid w:val="00194975"/>
    <w:rsid w:val="0019674D"/>
    <w:rsid w:val="00197417"/>
    <w:rsid w:val="001A1B66"/>
    <w:rsid w:val="001A2502"/>
    <w:rsid w:val="001A2AEB"/>
    <w:rsid w:val="001A5BD1"/>
    <w:rsid w:val="001A6DC0"/>
    <w:rsid w:val="001B152C"/>
    <w:rsid w:val="001B1CF0"/>
    <w:rsid w:val="001B3742"/>
    <w:rsid w:val="001B48FB"/>
    <w:rsid w:val="001B49DD"/>
    <w:rsid w:val="001B6907"/>
    <w:rsid w:val="001B6AB8"/>
    <w:rsid w:val="001B791D"/>
    <w:rsid w:val="001B7E19"/>
    <w:rsid w:val="001C05E2"/>
    <w:rsid w:val="001C063E"/>
    <w:rsid w:val="001C12FA"/>
    <w:rsid w:val="001C3B7C"/>
    <w:rsid w:val="001C636F"/>
    <w:rsid w:val="001D1B6D"/>
    <w:rsid w:val="001D2ED5"/>
    <w:rsid w:val="001D4212"/>
    <w:rsid w:val="001D6098"/>
    <w:rsid w:val="001D6611"/>
    <w:rsid w:val="001E1E4D"/>
    <w:rsid w:val="001E2BA5"/>
    <w:rsid w:val="001E2E85"/>
    <w:rsid w:val="001E494D"/>
    <w:rsid w:val="001E500B"/>
    <w:rsid w:val="001F2CFD"/>
    <w:rsid w:val="001F4E71"/>
    <w:rsid w:val="001F6547"/>
    <w:rsid w:val="001F73BB"/>
    <w:rsid w:val="00201C42"/>
    <w:rsid w:val="00201F6F"/>
    <w:rsid w:val="00203D0E"/>
    <w:rsid w:val="00203F09"/>
    <w:rsid w:val="00203F72"/>
    <w:rsid w:val="00204AE4"/>
    <w:rsid w:val="002054B0"/>
    <w:rsid w:val="00205EC6"/>
    <w:rsid w:val="00210D76"/>
    <w:rsid w:val="00210F72"/>
    <w:rsid w:val="002115B8"/>
    <w:rsid w:val="00211EEC"/>
    <w:rsid w:val="00211F11"/>
    <w:rsid w:val="00214014"/>
    <w:rsid w:val="00214447"/>
    <w:rsid w:val="002221AB"/>
    <w:rsid w:val="00222BDE"/>
    <w:rsid w:val="002238A8"/>
    <w:rsid w:val="002243CF"/>
    <w:rsid w:val="002247C5"/>
    <w:rsid w:val="00225407"/>
    <w:rsid w:val="00225E61"/>
    <w:rsid w:val="00226529"/>
    <w:rsid w:val="00226BC8"/>
    <w:rsid w:val="0022778F"/>
    <w:rsid w:val="00227E0B"/>
    <w:rsid w:val="002304AB"/>
    <w:rsid w:val="002327C7"/>
    <w:rsid w:val="0023342C"/>
    <w:rsid w:val="00234E11"/>
    <w:rsid w:val="00240B9D"/>
    <w:rsid w:val="00242F17"/>
    <w:rsid w:val="002434C0"/>
    <w:rsid w:val="002454CD"/>
    <w:rsid w:val="002477A3"/>
    <w:rsid w:val="00250759"/>
    <w:rsid w:val="00252001"/>
    <w:rsid w:val="0025262B"/>
    <w:rsid w:val="00253066"/>
    <w:rsid w:val="0025412E"/>
    <w:rsid w:val="0025471A"/>
    <w:rsid w:val="00255B13"/>
    <w:rsid w:val="00262612"/>
    <w:rsid w:val="0026452A"/>
    <w:rsid w:val="00265AE5"/>
    <w:rsid w:val="002668E3"/>
    <w:rsid w:val="002679B4"/>
    <w:rsid w:val="00267C41"/>
    <w:rsid w:val="00270303"/>
    <w:rsid w:val="00270E12"/>
    <w:rsid w:val="00270F24"/>
    <w:rsid w:val="00271BE5"/>
    <w:rsid w:val="00272092"/>
    <w:rsid w:val="00272100"/>
    <w:rsid w:val="00272C27"/>
    <w:rsid w:val="00272FD7"/>
    <w:rsid w:val="00274920"/>
    <w:rsid w:val="0027681A"/>
    <w:rsid w:val="00277184"/>
    <w:rsid w:val="002772E9"/>
    <w:rsid w:val="00277D45"/>
    <w:rsid w:val="00280760"/>
    <w:rsid w:val="002811BC"/>
    <w:rsid w:val="0028272D"/>
    <w:rsid w:val="002834FC"/>
    <w:rsid w:val="00286E9A"/>
    <w:rsid w:val="00291F93"/>
    <w:rsid w:val="0029260D"/>
    <w:rsid w:val="00292B30"/>
    <w:rsid w:val="00296B91"/>
    <w:rsid w:val="002971AF"/>
    <w:rsid w:val="0029734A"/>
    <w:rsid w:val="002A43A0"/>
    <w:rsid w:val="002A4D62"/>
    <w:rsid w:val="002A5624"/>
    <w:rsid w:val="002A7F23"/>
    <w:rsid w:val="002B3797"/>
    <w:rsid w:val="002B3A21"/>
    <w:rsid w:val="002B3E85"/>
    <w:rsid w:val="002C0D68"/>
    <w:rsid w:val="002C39BD"/>
    <w:rsid w:val="002C3FA0"/>
    <w:rsid w:val="002C6389"/>
    <w:rsid w:val="002C6D5B"/>
    <w:rsid w:val="002C7F66"/>
    <w:rsid w:val="002D02C8"/>
    <w:rsid w:val="002D18A5"/>
    <w:rsid w:val="002D1DA6"/>
    <w:rsid w:val="002D2CAF"/>
    <w:rsid w:val="002D5319"/>
    <w:rsid w:val="002D78AD"/>
    <w:rsid w:val="002D7E4F"/>
    <w:rsid w:val="002E1B8A"/>
    <w:rsid w:val="002E2520"/>
    <w:rsid w:val="002E2805"/>
    <w:rsid w:val="002E3E8B"/>
    <w:rsid w:val="002E7BE8"/>
    <w:rsid w:val="002F01E8"/>
    <w:rsid w:val="002F09BA"/>
    <w:rsid w:val="002F3907"/>
    <w:rsid w:val="002F41EA"/>
    <w:rsid w:val="002F5361"/>
    <w:rsid w:val="002F66FF"/>
    <w:rsid w:val="00300FFE"/>
    <w:rsid w:val="00301337"/>
    <w:rsid w:val="00305674"/>
    <w:rsid w:val="00305F9D"/>
    <w:rsid w:val="00306283"/>
    <w:rsid w:val="00306531"/>
    <w:rsid w:val="00310174"/>
    <w:rsid w:val="003105DC"/>
    <w:rsid w:val="00311F63"/>
    <w:rsid w:val="0031470F"/>
    <w:rsid w:val="0031472B"/>
    <w:rsid w:val="00316DFB"/>
    <w:rsid w:val="00320A26"/>
    <w:rsid w:val="00320CF1"/>
    <w:rsid w:val="00321D64"/>
    <w:rsid w:val="00322F8E"/>
    <w:rsid w:val="00323F80"/>
    <w:rsid w:val="00324145"/>
    <w:rsid w:val="00331ED7"/>
    <w:rsid w:val="00333258"/>
    <w:rsid w:val="003333AF"/>
    <w:rsid w:val="003337D4"/>
    <w:rsid w:val="00333D53"/>
    <w:rsid w:val="003346C5"/>
    <w:rsid w:val="00335142"/>
    <w:rsid w:val="00341194"/>
    <w:rsid w:val="00341575"/>
    <w:rsid w:val="00343D7A"/>
    <w:rsid w:val="00345EFA"/>
    <w:rsid w:val="0034764D"/>
    <w:rsid w:val="00350C51"/>
    <w:rsid w:val="00352E1E"/>
    <w:rsid w:val="00355817"/>
    <w:rsid w:val="00357AA1"/>
    <w:rsid w:val="00362D0D"/>
    <w:rsid w:val="00364003"/>
    <w:rsid w:val="0036430E"/>
    <w:rsid w:val="00365713"/>
    <w:rsid w:val="003701CF"/>
    <w:rsid w:val="003707E5"/>
    <w:rsid w:val="00371A9E"/>
    <w:rsid w:val="0037389D"/>
    <w:rsid w:val="00374192"/>
    <w:rsid w:val="00374934"/>
    <w:rsid w:val="0038116F"/>
    <w:rsid w:val="00382C72"/>
    <w:rsid w:val="00384F8D"/>
    <w:rsid w:val="0039350F"/>
    <w:rsid w:val="00395323"/>
    <w:rsid w:val="003965C0"/>
    <w:rsid w:val="00397325"/>
    <w:rsid w:val="0039788C"/>
    <w:rsid w:val="003A1624"/>
    <w:rsid w:val="003A1D21"/>
    <w:rsid w:val="003A33F9"/>
    <w:rsid w:val="003A69DB"/>
    <w:rsid w:val="003B133E"/>
    <w:rsid w:val="003B163B"/>
    <w:rsid w:val="003B4980"/>
    <w:rsid w:val="003B7A45"/>
    <w:rsid w:val="003C3556"/>
    <w:rsid w:val="003C4CAC"/>
    <w:rsid w:val="003C4CDA"/>
    <w:rsid w:val="003C4FD5"/>
    <w:rsid w:val="003C5163"/>
    <w:rsid w:val="003C7CD2"/>
    <w:rsid w:val="003D05F1"/>
    <w:rsid w:val="003D2E2B"/>
    <w:rsid w:val="003D34BE"/>
    <w:rsid w:val="003D3C0B"/>
    <w:rsid w:val="003D5906"/>
    <w:rsid w:val="003D5F1B"/>
    <w:rsid w:val="003D792E"/>
    <w:rsid w:val="003D7CC4"/>
    <w:rsid w:val="003E1263"/>
    <w:rsid w:val="003E1506"/>
    <w:rsid w:val="003E167C"/>
    <w:rsid w:val="003E2537"/>
    <w:rsid w:val="003E34D0"/>
    <w:rsid w:val="003E431A"/>
    <w:rsid w:val="003E5891"/>
    <w:rsid w:val="003E7C0D"/>
    <w:rsid w:val="003F0587"/>
    <w:rsid w:val="003F2CA3"/>
    <w:rsid w:val="003F3799"/>
    <w:rsid w:val="003F3ED2"/>
    <w:rsid w:val="003F4D3D"/>
    <w:rsid w:val="003F5CAA"/>
    <w:rsid w:val="003F71DB"/>
    <w:rsid w:val="00404862"/>
    <w:rsid w:val="00404E82"/>
    <w:rsid w:val="0040643A"/>
    <w:rsid w:val="00407686"/>
    <w:rsid w:val="0040769D"/>
    <w:rsid w:val="00410FEF"/>
    <w:rsid w:val="00414F65"/>
    <w:rsid w:val="00415F82"/>
    <w:rsid w:val="00416E86"/>
    <w:rsid w:val="0041738C"/>
    <w:rsid w:val="00417CDD"/>
    <w:rsid w:val="00421EA1"/>
    <w:rsid w:val="004223A4"/>
    <w:rsid w:val="004223AB"/>
    <w:rsid w:val="0042290C"/>
    <w:rsid w:val="00423369"/>
    <w:rsid w:val="004248F1"/>
    <w:rsid w:val="004260BF"/>
    <w:rsid w:val="004305A1"/>
    <w:rsid w:val="004316D0"/>
    <w:rsid w:val="00432BFA"/>
    <w:rsid w:val="00432CD3"/>
    <w:rsid w:val="00434181"/>
    <w:rsid w:val="00441644"/>
    <w:rsid w:val="00441700"/>
    <w:rsid w:val="0044299E"/>
    <w:rsid w:val="0044314E"/>
    <w:rsid w:val="004446AF"/>
    <w:rsid w:val="004447D0"/>
    <w:rsid w:val="00445367"/>
    <w:rsid w:val="00452FC2"/>
    <w:rsid w:val="004566C2"/>
    <w:rsid w:val="004614F0"/>
    <w:rsid w:val="0046158D"/>
    <w:rsid w:val="004622E5"/>
    <w:rsid w:val="00463342"/>
    <w:rsid w:val="00463AC7"/>
    <w:rsid w:val="004669D4"/>
    <w:rsid w:val="00471449"/>
    <w:rsid w:val="00471769"/>
    <w:rsid w:val="004765E6"/>
    <w:rsid w:val="00477002"/>
    <w:rsid w:val="00477CBA"/>
    <w:rsid w:val="00482B5C"/>
    <w:rsid w:val="00483204"/>
    <w:rsid w:val="00484C35"/>
    <w:rsid w:val="00484EDA"/>
    <w:rsid w:val="00485852"/>
    <w:rsid w:val="00487860"/>
    <w:rsid w:val="0049042B"/>
    <w:rsid w:val="004908D5"/>
    <w:rsid w:val="00494D04"/>
    <w:rsid w:val="004958EE"/>
    <w:rsid w:val="00495CBB"/>
    <w:rsid w:val="0049673E"/>
    <w:rsid w:val="004971C7"/>
    <w:rsid w:val="004A0BFE"/>
    <w:rsid w:val="004A3698"/>
    <w:rsid w:val="004A4CDC"/>
    <w:rsid w:val="004A4D0B"/>
    <w:rsid w:val="004A53CD"/>
    <w:rsid w:val="004B1FC2"/>
    <w:rsid w:val="004B2F61"/>
    <w:rsid w:val="004B42B3"/>
    <w:rsid w:val="004B50F9"/>
    <w:rsid w:val="004B7FEB"/>
    <w:rsid w:val="004C0FF2"/>
    <w:rsid w:val="004C28E2"/>
    <w:rsid w:val="004C2E09"/>
    <w:rsid w:val="004C478A"/>
    <w:rsid w:val="004C4A04"/>
    <w:rsid w:val="004C7B11"/>
    <w:rsid w:val="004D0F21"/>
    <w:rsid w:val="004D4585"/>
    <w:rsid w:val="004D4821"/>
    <w:rsid w:val="004D61F9"/>
    <w:rsid w:val="004D7BE0"/>
    <w:rsid w:val="004E2712"/>
    <w:rsid w:val="004E3250"/>
    <w:rsid w:val="004E7C08"/>
    <w:rsid w:val="004F21F0"/>
    <w:rsid w:val="004F246E"/>
    <w:rsid w:val="004F31B6"/>
    <w:rsid w:val="004F4904"/>
    <w:rsid w:val="004F70F0"/>
    <w:rsid w:val="004F73CD"/>
    <w:rsid w:val="00500AC9"/>
    <w:rsid w:val="00501217"/>
    <w:rsid w:val="00506BDC"/>
    <w:rsid w:val="005079FA"/>
    <w:rsid w:val="0051085E"/>
    <w:rsid w:val="00512777"/>
    <w:rsid w:val="00513B16"/>
    <w:rsid w:val="00514A40"/>
    <w:rsid w:val="005165F7"/>
    <w:rsid w:val="00516C51"/>
    <w:rsid w:val="0052272B"/>
    <w:rsid w:val="005235D1"/>
    <w:rsid w:val="0053268D"/>
    <w:rsid w:val="005352C6"/>
    <w:rsid w:val="00537E63"/>
    <w:rsid w:val="00541F0B"/>
    <w:rsid w:val="0054215E"/>
    <w:rsid w:val="005436B5"/>
    <w:rsid w:val="00543EF1"/>
    <w:rsid w:val="0054649E"/>
    <w:rsid w:val="00546967"/>
    <w:rsid w:val="00547B0A"/>
    <w:rsid w:val="00550633"/>
    <w:rsid w:val="00556531"/>
    <w:rsid w:val="00556847"/>
    <w:rsid w:val="00557F87"/>
    <w:rsid w:val="00560F88"/>
    <w:rsid w:val="00562089"/>
    <w:rsid w:val="00564115"/>
    <w:rsid w:val="0056417E"/>
    <w:rsid w:val="0056603B"/>
    <w:rsid w:val="00567D66"/>
    <w:rsid w:val="00567F91"/>
    <w:rsid w:val="005708AE"/>
    <w:rsid w:val="005727B1"/>
    <w:rsid w:val="005730F6"/>
    <w:rsid w:val="0057318E"/>
    <w:rsid w:val="00573C14"/>
    <w:rsid w:val="00573C19"/>
    <w:rsid w:val="00577071"/>
    <w:rsid w:val="00580235"/>
    <w:rsid w:val="005828B1"/>
    <w:rsid w:val="00582A99"/>
    <w:rsid w:val="00583FA3"/>
    <w:rsid w:val="005841EB"/>
    <w:rsid w:val="00586CBA"/>
    <w:rsid w:val="00593416"/>
    <w:rsid w:val="00593873"/>
    <w:rsid w:val="00595BA9"/>
    <w:rsid w:val="00596BAF"/>
    <w:rsid w:val="005A1F0C"/>
    <w:rsid w:val="005A2258"/>
    <w:rsid w:val="005A6021"/>
    <w:rsid w:val="005A7B9F"/>
    <w:rsid w:val="005B0D7C"/>
    <w:rsid w:val="005B1A2A"/>
    <w:rsid w:val="005B1AB6"/>
    <w:rsid w:val="005B2278"/>
    <w:rsid w:val="005B713D"/>
    <w:rsid w:val="005C030E"/>
    <w:rsid w:val="005C1A42"/>
    <w:rsid w:val="005C3586"/>
    <w:rsid w:val="005C45EE"/>
    <w:rsid w:val="005C59E1"/>
    <w:rsid w:val="005D434C"/>
    <w:rsid w:val="005D450C"/>
    <w:rsid w:val="005D5A96"/>
    <w:rsid w:val="005D5B59"/>
    <w:rsid w:val="005D688C"/>
    <w:rsid w:val="005D6C0E"/>
    <w:rsid w:val="005D715F"/>
    <w:rsid w:val="005D71F2"/>
    <w:rsid w:val="005D752B"/>
    <w:rsid w:val="005E3040"/>
    <w:rsid w:val="005E4157"/>
    <w:rsid w:val="005E426D"/>
    <w:rsid w:val="005E6510"/>
    <w:rsid w:val="005E67B7"/>
    <w:rsid w:val="005E74BA"/>
    <w:rsid w:val="005E7F45"/>
    <w:rsid w:val="005F1EFC"/>
    <w:rsid w:val="005F20B3"/>
    <w:rsid w:val="00601245"/>
    <w:rsid w:val="00602D99"/>
    <w:rsid w:val="0060505E"/>
    <w:rsid w:val="0060798C"/>
    <w:rsid w:val="00611909"/>
    <w:rsid w:val="006138CC"/>
    <w:rsid w:val="00614F3E"/>
    <w:rsid w:val="00615FFF"/>
    <w:rsid w:val="00616693"/>
    <w:rsid w:val="00617416"/>
    <w:rsid w:val="00617F31"/>
    <w:rsid w:val="006229FE"/>
    <w:rsid w:val="006248A7"/>
    <w:rsid w:val="00624E62"/>
    <w:rsid w:val="0062783F"/>
    <w:rsid w:val="00632DF8"/>
    <w:rsid w:val="00633EDC"/>
    <w:rsid w:val="00634FED"/>
    <w:rsid w:val="00636D1B"/>
    <w:rsid w:val="00637163"/>
    <w:rsid w:val="006411D0"/>
    <w:rsid w:val="00644BD5"/>
    <w:rsid w:val="00651C9E"/>
    <w:rsid w:val="00654FD8"/>
    <w:rsid w:val="00661E8B"/>
    <w:rsid w:val="00662374"/>
    <w:rsid w:val="006628A8"/>
    <w:rsid w:val="00663CE1"/>
    <w:rsid w:val="00664A2D"/>
    <w:rsid w:val="00667EF4"/>
    <w:rsid w:val="00670039"/>
    <w:rsid w:val="00670CA0"/>
    <w:rsid w:val="0067126C"/>
    <w:rsid w:val="006736C3"/>
    <w:rsid w:val="00673A25"/>
    <w:rsid w:val="00673B36"/>
    <w:rsid w:val="00680424"/>
    <w:rsid w:val="006804C0"/>
    <w:rsid w:val="00684119"/>
    <w:rsid w:val="0068595E"/>
    <w:rsid w:val="00687338"/>
    <w:rsid w:val="00691452"/>
    <w:rsid w:val="00694E3E"/>
    <w:rsid w:val="00696AB7"/>
    <w:rsid w:val="00696D4B"/>
    <w:rsid w:val="0069792E"/>
    <w:rsid w:val="00697F09"/>
    <w:rsid w:val="006A0177"/>
    <w:rsid w:val="006A0E01"/>
    <w:rsid w:val="006A0E5E"/>
    <w:rsid w:val="006A1911"/>
    <w:rsid w:val="006A1AF7"/>
    <w:rsid w:val="006A6598"/>
    <w:rsid w:val="006B123B"/>
    <w:rsid w:val="006B2EDF"/>
    <w:rsid w:val="006B32BA"/>
    <w:rsid w:val="006B4F2E"/>
    <w:rsid w:val="006B7B07"/>
    <w:rsid w:val="006C0D57"/>
    <w:rsid w:val="006C26ED"/>
    <w:rsid w:val="006C5795"/>
    <w:rsid w:val="006C5C54"/>
    <w:rsid w:val="006C607E"/>
    <w:rsid w:val="006D0F54"/>
    <w:rsid w:val="006D13EB"/>
    <w:rsid w:val="006D2968"/>
    <w:rsid w:val="006D3E8B"/>
    <w:rsid w:val="006D482B"/>
    <w:rsid w:val="006D5082"/>
    <w:rsid w:val="006D703D"/>
    <w:rsid w:val="006E1F1F"/>
    <w:rsid w:val="006E5D7C"/>
    <w:rsid w:val="006F0520"/>
    <w:rsid w:val="00700C48"/>
    <w:rsid w:val="007021E5"/>
    <w:rsid w:val="00702C66"/>
    <w:rsid w:val="00703211"/>
    <w:rsid w:val="00711402"/>
    <w:rsid w:val="00712F3E"/>
    <w:rsid w:val="00714EB5"/>
    <w:rsid w:val="007151E5"/>
    <w:rsid w:val="00715B9F"/>
    <w:rsid w:val="00717D7E"/>
    <w:rsid w:val="00721162"/>
    <w:rsid w:val="00723714"/>
    <w:rsid w:val="00723AD8"/>
    <w:rsid w:val="00723F5B"/>
    <w:rsid w:val="007249D2"/>
    <w:rsid w:val="0072567E"/>
    <w:rsid w:val="00727966"/>
    <w:rsid w:val="00730427"/>
    <w:rsid w:val="00736794"/>
    <w:rsid w:val="00741F3A"/>
    <w:rsid w:val="00743CCB"/>
    <w:rsid w:val="007441E6"/>
    <w:rsid w:val="007448C6"/>
    <w:rsid w:val="007460D1"/>
    <w:rsid w:val="00746798"/>
    <w:rsid w:val="007505C2"/>
    <w:rsid w:val="007514F6"/>
    <w:rsid w:val="00751608"/>
    <w:rsid w:val="00754DA6"/>
    <w:rsid w:val="00755740"/>
    <w:rsid w:val="00756904"/>
    <w:rsid w:val="00756E6B"/>
    <w:rsid w:val="00761C59"/>
    <w:rsid w:val="00762468"/>
    <w:rsid w:val="0076550A"/>
    <w:rsid w:val="00765905"/>
    <w:rsid w:val="007678AE"/>
    <w:rsid w:val="00771B8C"/>
    <w:rsid w:val="0077316C"/>
    <w:rsid w:val="0077696A"/>
    <w:rsid w:val="00777533"/>
    <w:rsid w:val="00777EFD"/>
    <w:rsid w:val="00780639"/>
    <w:rsid w:val="007809EC"/>
    <w:rsid w:val="00781E1E"/>
    <w:rsid w:val="00781E96"/>
    <w:rsid w:val="007837B6"/>
    <w:rsid w:val="007863E3"/>
    <w:rsid w:val="00786D35"/>
    <w:rsid w:val="00793D94"/>
    <w:rsid w:val="007954D0"/>
    <w:rsid w:val="0079583D"/>
    <w:rsid w:val="007968E4"/>
    <w:rsid w:val="00796D3E"/>
    <w:rsid w:val="00796FCA"/>
    <w:rsid w:val="007A0CC4"/>
    <w:rsid w:val="007A191C"/>
    <w:rsid w:val="007A6E97"/>
    <w:rsid w:val="007B106C"/>
    <w:rsid w:val="007B1313"/>
    <w:rsid w:val="007B314F"/>
    <w:rsid w:val="007B41B4"/>
    <w:rsid w:val="007B692E"/>
    <w:rsid w:val="007B783C"/>
    <w:rsid w:val="007B7948"/>
    <w:rsid w:val="007B7CA1"/>
    <w:rsid w:val="007C1936"/>
    <w:rsid w:val="007C35CB"/>
    <w:rsid w:val="007C5B3F"/>
    <w:rsid w:val="007D3F13"/>
    <w:rsid w:val="007D712C"/>
    <w:rsid w:val="007E2502"/>
    <w:rsid w:val="007E5261"/>
    <w:rsid w:val="007E7F9A"/>
    <w:rsid w:val="007F27A7"/>
    <w:rsid w:val="007F2A79"/>
    <w:rsid w:val="007F2D91"/>
    <w:rsid w:val="007F616C"/>
    <w:rsid w:val="007F65E5"/>
    <w:rsid w:val="007F7244"/>
    <w:rsid w:val="007F786E"/>
    <w:rsid w:val="00800CCB"/>
    <w:rsid w:val="0080780F"/>
    <w:rsid w:val="00807FE7"/>
    <w:rsid w:val="00811E68"/>
    <w:rsid w:val="00812663"/>
    <w:rsid w:val="00813E54"/>
    <w:rsid w:val="00822E56"/>
    <w:rsid w:val="00824EE6"/>
    <w:rsid w:val="00827374"/>
    <w:rsid w:val="00830436"/>
    <w:rsid w:val="00830A9C"/>
    <w:rsid w:val="00832BB2"/>
    <w:rsid w:val="00836A6A"/>
    <w:rsid w:val="00837180"/>
    <w:rsid w:val="00837814"/>
    <w:rsid w:val="00837F02"/>
    <w:rsid w:val="00840789"/>
    <w:rsid w:val="00843914"/>
    <w:rsid w:val="00844851"/>
    <w:rsid w:val="00845FEF"/>
    <w:rsid w:val="008464F2"/>
    <w:rsid w:val="0084777D"/>
    <w:rsid w:val="00853C5A"/>
    <w:rsid w:val="008563B1"/>
    <w:rsid w:val="00861E57"/>
    <w:rsid w:val="008621BD"/>
    <w:rsid w:val="00863D4F"/>
    <w:rsid w:val="00865610"/>
    <w:rsid w:val="008675C1"/>
    <w:rsid w:val="00867A04"/>
    <w:rsid w:val="00871F6E"/>
    <w:rsid w:val="008724AA"/>
    <w:rsid w:val="00880035"/>
    <w:rsid w:val="00885C21"/>
    <w:rsid w:val="0088732D"/>
    <w:rsid w:val="00887FF7"/>
    <w:rsid w:val="0089123D"/>
    <w:rsid w:val="008912C4"/>
    <w:rsid w:val="008918B3"/>
    <w:rsid w:val="008939BF"/>
    <w:rsid w:val="00894A0F"/>
    <w:rsid w:val="008953EE"/>
    <w:rsid w:val="008972AB"/>
    <w:rsid w:val="008A02A4"/>
    <w:rsid w:val="008A106E"/>
    <w:rsid w:val="008A3E18"/>
    <w:rsid w:val="008A4A78"/>
    <w:rsid w:val="008A5E62"/>
    <w:rsid w:val="008A613D"/>
    <w:rsid w:val="008B1BE2"/>
    <w:rsid w:val="008B51B0"/>
    <w:rsid w:val="008B63D3"/>
    <w:rsid w:val="008B7199"/>
    <w:rsid w:val="008B7396"/>
    <w:rsid w:val="008B7578"/>
    <w:rsid w:val="008B7C4A"/>
    <w:rsid w:val="008C0817"/>
    <w:rsid w:val="008C0890"/>
    <w:rsid w:val="008C0F6C"/>
    <w:rsid w:val="008C34F7"/>
    <w:rsid w:val="008C376C"/>
    <w:rsid w:val="008C5173"/>
    <w:rsid w:val="008C5F54"/>
    <w:rsid w:val="008C7C60"/>
    <w:rsid w:val="008D14FD"/>
    <w:rsid w:val="008D29F5"/>
    <w:rsid w:val="008D3465"/>
    <w:rsid w:val="008D3FAD"/>
    <w:rsid w:val="008D488D"/>
    <w:rsid w:val="008D58ED"/>
    <w:rsid w:val="008D7689"/>
    <w:rsid w:val="008E5FE3"/>
    <w:rsid w:val="009002C5"/>
    <w:rsid w:val="0090142C"/>
    <w:rsid w:val="00902C66"/>
    <w:rsid w:val="00904776"/>
    <w:rsid w:val="00907F74"/>
    <w:rsid w:val="009132C7"/>
    <w:rsid w:val="0091651C"/>
    <w:rsid w:val="009175E5"/>
    <w:rsid w:val="0091760C"/>
    <w:rsid w:val="00917CEB"/>
    <w:rsid w:val="00920312"/>
    <w:rsid w:val="00920EBD"/>
    <w:rsid w:val="009229A4"/>
    <w:rsid w:val="0092348F"/>
    <w:rsid w:val="00923D3B"/>
    <w:rsid w:val="00926011"/>
    <w:rsid w:val="00927CD4"/>
    <w:rsid w:val="009314C0"/>
    <w:rsid w:val="009376BD"/>
    <w:rsid w:val="00940EBF"/>
    <w:rsid w:val="009417D2"/>
    <w:rsid w:val="00941B1D"/>
    <w:rsid w:val="00943440"/>
    <w:rsid w:val="009446E0"/>
    <w:rsid w:val="0094488A"/>
    <w:rsid w:val="0094733E"/>
    <w:rsid w:val="0095251A"/>
    <w:rsid w:val="009529CC"/>
    <w:rsid w:val="00953881"/>
    <w:rsid w:val="0095390D"/>
    <w:rsid w:val="0095460C"/>
    <w:rsid w:val="0095469C"/>
    <w:rsid w:val="00956588"/>
    <w:rsid w:val="00957F46"/>
    <w:rsid w:val="00963B8D"/>
    <w:rsid w:val="00963C4D"/>
    <w:rsid w:val="0096415D"/>
    <w:rsid w:val="00964E1E"/>
    <w:rsid w:val="00967D2E"/>
    <w:rsid w:val="00974645"/>
    <w:rsid w:val="00976A25"/>
    <w:rsid w:val="0099155D"/>
    <w:rsid w:val="009930EC"/>
    <w:rsid w:val="009A0740"/>
    <w:rsid w:val="009A2D7D"/>
    <w:rsid w:val="009A588C"/>
    <w:rsid w:val="009B3596"/>
    <w:rsid w:val="009B4B91"/>
    <w:rsid w:val="009B55D3"/>
    <w:rsid w:val="009B56A4"/>
    <w:rsid w:val="009B5EE6"/>
    <w:rsid w:val="009B7290"/>
    <w:rsid w:val="009C3A7D"/>
    <w:rsid w:val="009C5149"/>
    <w:rsid w:val="009C5256"/>
    <w:rsid w:val="009C6A56"/>
    <w:rsid w:val="009D06F4"/>
    <w:rsid w:val="009D1511"/>
    <w:rsid w:val="009D1836"/>
    <w:rsid w:val="009D3871"/>
    <w:rsid w:val="009D4432"/>
    <w:rsid w:val="009D4516"/>
    <w:rsid w:val="009D66B6"/>
    <w:rsid w:val="009D682B"/>
    <w:rsid w:val="009E5201"/>
    <w:rsid w:val="009E6996"/>
    <w:rsid w:val="009F103D"/>
    <w:rsid w:val="009F13F8"/>
    <w:rsid w:val="00A02801"/>
    <w:rsid w:val="00A041B8"/>
    <w:rsid w:val="00A06FC4"/>
    <w:rsid w:val="00A07693"/>
    <w:rsid w:val="00A07D90"/>
    <w:rsid w:val="00A12730"/>
    <w:rsid w:val="00A22561"/>
    <w:rsid w:val="00A225A8"/>
    <w:rsid w:val="00A25DA6"/>
    <w:rsid w:val="00A261F0"/>
    <w:rsid w:val="00A2675C"/>
    <w:rsid w:val="00A275A4"/>
    <w:rsid w:val="00A279DF"/>
    <w:rsid w:val="00A32154"/>
    <w:rsid w:val="00A349D3"/>
    <w:rsid w:val="00A354FE"/>
    <w:rsid w:val="00A4092C"/>
    <w:rsid w:val="00A41680"/>
    <w:rsid w:val="00A422C7"/>
    <w:rsid w:val="00A4343C"/>
    <w:rsid w:val="00A47E97"/>
    <w:rsid w:val="00A519A3"/>
    <w:rsid w:val="00A51D2A"/>
    <w:rsid w:val="00A52A0F"/>
    <w:rsid w:val="00A5333C"/>
    <w:rsid w:val="00A53595"/>
    <w:rsid w:val="00A540D7"/>
    <w:rsid w:val="00A54180"/>
    <w:rsid w:val="00A567C1"/>
    <w:rsid w:val="00A606EE"/>
    <w:rsid w:val="00A62D69"/>
    <w:rsid w:val="00A63935"/>
    <w:rsid w:val="00A6490E"/>
    <w:rsid w:val="00A6622B"/>
    <w:rsid w:val="00A66A09"/>
    <w:rsid w:val="00A67A3A"/>
    <w:rsid w:val="00A67B6C"/>
    <w:rsid w:val="00A70D55"/>
    <w:rsid w:val="00A73217"/>
    <w:rsid w:val="00A75AC1"/>
    <w:rsid w:val="00A76846"/>
    <w:rsid w:val="00A7704F"/>
    <w:rsid w:val="00A7711C"/>
    <w:rsid w:val="00A77231"/>
    <w:rsid w:val="00A778F8"/>
    <w:rsid w:val="00A81BF0"/>
    <w:rsid w:val="00A82AA7"/>
    <w:rsid w:val="00A85156"/>
    <w:rsid w:val="00A8577E"/>
    <w:rsid w:val="00A864DB"/>
    <w:rsid w:val="00A87BB3"/>
    <w:rsid w:val="00A93418"/>
    <w:rsid w:val="00AA3C32"/>
    <w:rsid w:val="00AA5019"/>
    <w:rsid w:val="00AB3752"/>
    <w:rsid w:val="00AB53F8"/>
    <w:rsid w:val="00AB564B"/>
    <w:rsid w:val="00AB5669"/>
    <w:rsid w:val="00AC241D"/>
    <w:rsid w:val="00AC29AB"/>
    <w:rsid w:val="00AC48F2"/>
    <w:rsid w:val="00AC63B5"/>
    <w:rsid w:val="00AC6650"/>
    <w:rsid w:val="00AD08F7"/>
    <w:rsid w:val="00AD0C9D"/>
    <w:rsid w:val="00AD33AF"/>
    <w:rsid w:val="00AD37A0"/>
    <w:rsid w:val="00AD4854"/>
    <w:rsid w:val="00AE27D6"/>
    <w:rsid w:val="00AE611E"/>
    <w:rsid w:val="00AF2FA1"/>
    <w:rsid w:val="00AF4208"/>
    <w:rsid w:val="00AF5229"/>
    <w:rsid w:val="00AF5551"/>
    <w:rsid w:val="00AF7139"/>
    <w:rsid w:val="00B002C2"/>
    <w:rsid w:val="00B02C00"/>
    <w:rsid w:val="00B02CFD"/>
    <w:rsid w:val="00B03518"/>
    <w:rsid w:val="00B06EAD"/>
    <w:rsid w:val="00B072D4"/>
    <w:rsid w:val="00B113F9"/>
    <w:rsid w:val="00B11C77"/>
    <w:rsid w:val="00B15B44"/>
    <w:rsid w:val="00B17A63"/>
    <w:rsid w:val="00B22399"/>
    <w:rsid w:val="00B26E60"/>
    <w:rsid w:val="00B27462"/>
    <w:rsid w:val="00B31604"/>
    <w:rsid w:val="00B32530"/>
    <w:rsid w:val="00B40EF9"/>
    <w:rsid w:val="00B4120B"/>
    <w:rsid w:val="00B413BC"/>
    <w:rsid w:val="00B42065"/>
    <w:rsid w:val="00B434CE"/>
    <w:rsid w:val="00B44379"/>
    <w:rsid w:val="00B45B6B"/>
    <w:rsid w:val="00B506EB"/>
    <w:rsid w:val="00B51F28"/>
    <w:rsid w:val="00B5225B"/>
    <w:rsid w:val="00B52ADF"/>
    <w:rsid w:val="00B55028"/>
    <w:rsid w:val="00B5634B"/>
    <w:rsid w:val="00B57C80"/>
    <w:rsid w:val="00B60BA6"/>
    <w:rsid w:val="00B61F17"/>
    <w:rsid w:val="00B6335A"/>
    <w:rsid w:val="00B63925"/>
    <w:rsid w:val="00B63C42"/>
    <w:rsid w:val="00B63EAF"/>
    <w:rsid w:val="00B64580"/>
    <w:rsid w:val="00B65D53"/>
    <w:rsid w:val="00B668F8"/>
    <w:rsid w:val="00B66EB0"/>
    <w:rsid w:val="00B7051A"/>
    <w:rsid w:val="00B70A89"/>
    <w:rsid w:val="00B71FB1"/>
    <w:rsid w:val="00B72ED4"/>
    <w:rsid w:val="00B72FF2"/>
    <w:rsid w:val="00B73B39"/>
    <w:rsid w:val="00B73E76"/>
    <w:rsid w:val="00B742B0"/>
    <w:rsid w:val="00B747C7"/>
    <w:rsid w:val="00B74A27"/>
    <w:rsid w:val="00B77E9D"/>
    <w:rsid w:val="00B82A98"/>
    <w:rsid w:val="00B85D24"/>
    <w:rsid w:val="00B870CE"/>
    <w:rsid w:val="00B872F1"/>
    <w:rsid w:val="00B873B8"/>
    <w:rsid w:val="00B920AE"/>
    <w:rsid w:val="00B9244A"/>
    <w:rsid w:val="00B94D14"/>
    <w:rsid w:val="00B97B6B"/>
    <w:rsid w:val="00BA0E22"/>
    <w:rsid w:val="00BA206E"/>
    <w:rsid w:val="00BA2435"/>
    <w:rsid w:val="00BA3472"/>
    <w:rsid w:val="00BA58A2"/>
    <w:rsid w:val="00BB131A"/>
    <w:rsid w:val="00BB4E01"/>
    <w:rsid w:val="00BB6F3C"/>
    <w:rsid w:val="00BB75FE"/>
    <w:rsid w:val="00BB7A1B"/>
    <w:rsid w:val="00BC2625"/>
    <w:rsid w:val="00BC311E"/>
    <w:rsid w:val="00BC380C"/>
    <w:rsid w:val="00BC6DBA"/>
    <w:rsid w:val="00BC7650"/>
    <w:rsid w:val="00BD13FF"/>
    <w:rsid w:val="00BD31AA"/>
    <w:rsid w:val="00BD4BB5"/>
    <w:rsid w:val="00BD5135"/>
    <w:rsid w:val="00BD5A99"/>
    <w:rsid w:val="00BE1F36"/>
    <w:rsid w:val="00BE5312"/>
    <w:rsid w:val="00BE65A3"/>
    <w:rsid w:val="00BE7767"/>
    <w:rsid w:val="00BF0699"/>
    <w:rsid w:val="00BF0B69"/>
    <w:rsid w:val="00BF0E00"/>
    <w:rsid w:val="00BF2F4C"/>
    <w:rsid w:val="00BF6001"/>
    <w:rsid w:val="00BF7E51"/>
    <w:rsid w:val="00C00ED7"/>
    <w:rsid w:val="00C01293"/>
    <w:rsid w:val="00C02644"/>
    <w:rsid w:val="00C04752"/>
    <w:rsid w:val="00C04FD8"/>
    <w:rsid w:val="00C05497"/>
    <w:rsid w:val="00C05898"/>
    <w:rsid w:val="00C065B6"/>
    <w:rsid w:val="00C07618"/>
    <w:rsid w:val="00C108D0"/>
    <w:rsid w:val="00C123CB"/>
    <w:rsid w:val="00C13B85"/>
    <w:rsid w:val="00C16B6F"/>
    <w:rsid w:val="00C17BE1"/>
    <w:rsid w:val="00C203A7"/>
    <w:rsid w:val="00C20C3E"/>
    <w:rsid w:val="00C21951"/>
    <w:rsid w:val="00C22805"/>
    <w:rsid w:val="00C23CBF"/>
    <w:rsid w:val="00C24392"/>
    <w:rsid w:val="00C2543B"/>
    <w:rsid w:val="00C269CE"/>
    <w:rsid w:val="00C274F9"/>
    <w:rsid w:val="00C30A83"/>
    <w:rsid w:val="00C32323"/>
    <w:rsid w:val="00C332DA"/>
    <w:rsid w:val="00C34CFD"/>
    <w:rsid w:val="00C351F4"/>
    <w:rsid w:val="00C37B0F"/>
    <w:rsid w:val="00C41965"/>
    <w:rsid w:val="00C43C46"/>
    <w:rsid w:val="00C45E98"/>
    <w:rsid w:val="00C4716F"/>
    <w:rsid w:val="00C47764"/>
    <w:rsid w:val="00C505C1"/>
    <w:rsid w:val="00C53939"/>
    <w:rsid w:val="00C54283"/>
    <w:rsid w:val="00C5621C"/>
    <w:rsid w:val="00C5697B"/>
    <w:rsid w:val="00C60C8F"/>
    <w:rsid w:val="00C61129"/>
    <w:rsid w:val="00C630BD"/>
    <w:rsid w:val="00C6796B"/>
    <w:rsid w:val="00C70A72"/>
    <w:rsid w:val="00C7184C"/>
    <w:rsid w:val="00C74239"/>
    <w:rsid w:val="00C75FC9"/>
    <w:rsid w:val="00C773AA"/>
    <w:rsid w:val="00C80277"/>
    <w:rsid w:val="00C81B34"/>
    <w:rsid w:val="00C83D7E"/>
    <w:rsid w:val="00C877DD"/>
    <w:rsid w:val="00C87AEB"/>
    <w:rsid w:val="00C90E1C"/>
    <w:rsid w:val="00C93E2B"/>
    <w:rsid w:val="00C96C4F"/>
    <w:rsid w:val="00CA039C"/>
    <w:rsid w:val="00CA39F3"/>
    <w:rsid w:val="00CA68A1"/>
    <w:rsid w:val="00CA69C0"/>
    <w:rsid w:val="00CB0AF9"/>
    <w:rsid w:val="00CB152E"/>
    <w:rsid w:val="00CB4468"/>
    <w:rsid w:val="00CB58F5"/>
    <w:rsid w:val="00CC4BB1"/>
    <w:rsid w:val="00CD2A53"/>
    <w:rsid w:val="00CD3653"/>
    <w:rsid w:val="00CD394D"/>
    <w:rsid w:val="00CD3CBF"/>
    <w:rsid w:val="00CD4CF0"/>
    <w:rsid w:val="00CD55E0"/>
    <w:rsid w:val="00CE09F3"/>
    <w:rsid w:val="00CE1488"/>
    <w:rsid w:val="00CE2638"/>
    <w:rsid w:val="00CE69E6"/>
    <w:rsid w:val="00CE6D52"/>
    <w:rsid w:val="00CF5052"/>
    <w:rsid w:val="00CF676D"/>
    <w:rsid w:val="00CF67A5"/>
    <w:rsid w:val="00CF6E69"/>
    <w:rsid w:val="00D004C3"/>
    <w:rsid w:val="00D04CCA"/>
    <w:rsid w:val="00D057E4"/>
    <w:rsid w:val="00D05FD6"/>
    <w:rsid w:val="00D060E4"/>
    <w:rsid w:val="00D11F8A"/>
    <w:rsid w:val="00D144EE"/>
    <w:rsid w:val="00D14B26"/>
    <w:rsid w:val="00D155FF"/>
    <w:rsid w:val="00D17368"/>
    <w:rsid w:val="00D21F43"/>
    <w:rsid w:val="00D22EE8"/>
    <w:rsid w:val="00D23F38"/>
    <w:rsid w:val="00D24135"/>
    <w:rsid w:val="00D25170"/>
    <w:rsid w:val="00D26B74"/>
    <w:rsid w:val="00D3002C"/>
    <w:rsid w:val="00D30906"/>
    <w:rsid w:val="00D32BF5"/>
    <w:rsid w:val="00D33146"/>
    <w:rsid w:val="00D33654"/>
    <w:rsid w:val="00D34706"/>
    <w:rsid w:val="00D3650D"/>
    <w:rsid w:val="00D44068"/>
    <w:rsid w:val="00D443A2"/>
    <w:rsid w:val="00D44EC9"/>
    <w:rsid w:val="00D47104"/>
    <w:rsid w:val="00D504E6"/>
    <w:rsid w:val="00D50DB7"/>
    <w:rsid w:val="00D51527"/>
    <w:rsid w:val="00D60971"/>
    <w:rsid w:val="00D6103B"/>
    <w:rsid w:val="00D61633"/>
    <w:rsid w:val="00D628FA"/>
    <w:rsid w:val="00D6318E"/>
    <w:rsid w:val="00D6324D"/>
    <w:rsid w:val="00D657D5"/>
    <w:rsid w:val="00D66156"/>
    <w:rsid w:val="00D6726B"/>
    <w:rsid w:val="00D70143"/>
    <w:rsid w:val="00D70628"/>
    <w:rsid w:val="00D7222D"/>
    <w:rsid w:val="00D72AA7"/>
    <w:rsid w:val="00D73E0E"/>
    <w:rsid w:val="00D770D7"/>
    <w:rsid w:val="00D77CB8"/>
    <w:rsid w:val="00D80A61"/>
    <w:rsid w:val="00D820C0"/>
    <w:rsid w:val="00D8265F"/>
    <w:rsid w:val="00D841A0"/>
    <w:rsid w:val="00D84E89"/>
    <w:rsid w:val="00D87A2D"/>
    <w:rsid w:val="00D92C20"/>
    <w:rsid w:val="00D953F8"/>
    <w:rsid w:val="00D97AD3"/>
    <w:rsid w:val="00DA1FE3"/>
    <w:rsid w:val="00DA47E6"/>
    <w:rsid w:val="00DA4C46"/>
    <w:rsid w:val="00DA71C8"/>
    <w:rsid w:val="00DB05E2"/>
    <w:rsid w:val="00DB0967"/>
    <w:rsid w:val="00DB350C"/>
    <w:rsid w:val="00DB37B2"/>
    <w:rsid w:val="00DB5D66"/>
    <w:rsid w:val="00DB7E4E"/>
    <w:rsid w:val="00DC0400"/>
    <w:rsid w:val="00DC0C28"/>
    <w:rsid w:val="00DC21E1"/>
    <w:rsid w:val="00DC2690"/>
    <w:rsid w:val="00DC2B09"/>
    <w:rsid w:val="00DC304F"/>
    <w:rsid w:val="00DC57E8"/>
    <w:rsid w:val="00DD26EA"/>
    <w:rsid w:val="00DD40BE"/>
    <w:rsid w:val="00DD63C0"/>
    <w:rsid w:val="00DD7038"/>
    <w:rsid w:val="00DD79C9"/>
    <w:rsid w:val="00DE0123"/>
    <w:rsid w:val="00DE0167"/>
    <w:rsid w:val="00DE06C1"/>
    <w:rsid w:val="00DE404A"/>
    <w:rsid w:val="00DE6426"/>
    <w:rsid w:val="00DE718B"/>
    <w:rsid w:val="00DE7989"/>
    <w:rsid w:val="00DF179F"/>
    <w:rsid w:val="00DF1826"/>
    <w:rsid w:val="00DF359A"/>
    <w:rsid w:val="00DF4939"/>
    <w:rsid w:val="00DF5840"/>
    <w:rsid w:val="00DF5E0F"/>
    <w:rsid w:val="00E00508"/>
    <w:rsid w:val="00E006E0"/>
    <w:rsid w:val="00E007C4"/>
    <w:rsid w:val="00E0450F"/>
    <w:rsid w:val="00E04D7F"/>
    <w:rsid w:val="00E056DC"/>
    <w:rsid w:val="00E05C0E"/>
    <w:rsid w:val="00E0689E"/>
    <w:rsid w:val="00E06F45"/>
    <w:rsid w:val="00E11FF4"/>
    <w:rsid w:val="00E120B2"/>
    <w:rsid w:val="00E15CC6"/>
    <w:rsid w:val="00E16D26"/>
    <w:rsid w:val="00E16E20"/>
    <w:rsid w:val="00E170A5"/>
    <w:rsid w:val="00E17B6C"/>
    <w:rsid w:val="00E211D0"/>
    <w:rsid w:val="00E22936"/>
    <w:rsid w:val="00E240F6"/>
    <w:rsid w:val="00E3159C"/>
    <w:rsid w:val="00E35E38"/>
    <w:rsid w:val="00E361C2"/>
    <w:rsid w:val="00E36E27"/>
    <w:rsid w:val="00E4144B"/>
    <w:rsid w:val="00E41D25"/>
    <w:rsid w:val="00E41EEE"/>
    <w:rsid w:val="00E46662"/>
    <w:rsid w:val="00E46A2E"/>
    <w:rsid w:val="00E50EAE"/>
    <w:rsid w:val="00E50EEE"/>
    <w:rsid w:val="00E5239F"/>
    <w:rsid w:val="00E5544C"/>
    <w:rsid w:val="00E56268"/>
    <w:rsid w:val="00E57AF2"/>
    <w:rsid w:val="00E60A59"/>
    <w:rsid w:val="00E60B6D"/>
    <w:rsid w:val="00E626F8"/>
    <w:rsid w:val="00E63318"/>
    <w:rsid w:val="00E63EF4"/>
    <w:rsid w:val="00E6555D"/>
    <w:rsid w:val="00E655E6"/>
    <w:rsid w:val="00E656F1"/>
    <w:rsid w:val="00E67A61"/>
    <w:rsid w:val="00E73C64"/>
    <w:rsid w:val="00E74FCD"/>
    <w:rsid w:val="00E80016"/>
    <w:rsid w:val="00E8196C"/>
    <w:rsid w:val="00E83CB1"/>
    <w:rsid w:val="00E86004"/>
    <w:rsid w:val="00E87DC2"/>
    <w:rsid w:val="00E90464"/>
    <w:rsid w:val="00E928F8"/>
    <w:rsid w:val="00E92F9F"/>
    <w:rsid w:val="00E936E9"/>
    <w:rsid w:val="00E93D8C"/>
    <w:rsid w:val="00E95920"/>
    <w:rsid w:val="00EA3179"/>
    <w:rsid w:val="00EA43C1"/>
    <w:rsid w:val="00EA74E5"/>
    <w:rsid w:val="00EB0430"/>
    <w:rsid w:val="00EB2997"/>
    <w:rsid w:val="00EB2A18"/>
    <w:rsid w:val="00EB2EDF"/>
    <w:rsid w:val="00EB64A7"/>
    <w:rsid w:val="00EC4518"/>
    <w:rsid w:val="00EC6822"/>
    <w:rsid w:val="00EC7419"/>
    <w:rsid w:val="00ED2C56"/>
    <w:rsid w:val="00ED37A9"/>
    <w:rsid w:val="00ED3EEF"/>
    <w:rsid w:val="00ED7130"/>
    <w:rsid w:val="00EE2A16"/>
    <w:rsid w:val="00EE4EFA"/>
    <w:rsid w:val="00EE68E8"/>
    <w:rsid w:val="00EE703A"/>
    <w:rsid w:val="00EF3450"/>
    <w:rsid w:val="00EF3811"/>
    <w:rsid w:val="00EF4680"/>
    <w:rsid w:val="00EF498C"/>
    <w:rsid w:val="00F007AF"/>
    <w:rsid w:val="00F008C5"/>
    <w:rsid w:val="00F02D7A"/>
    <w:rsid w:val="00F03AA4"/>
    <w:rsid w:val="00F03E12"/>
    <w:rsid w:val="00F03EFE"/>
    <w:rsid w:val="00F064D7"/>
    <w:rsid w:val="00F078EB"/>
    <w:rsid w:val="00F07B91"/>
    <w:rsid w:val="00F10D4B"/>
    <w:rsid w:val="00F121CD"/>
    <w:rsid w:val="00F13B10"/>
    <w:rsid w:val="00F14CFD"/>
    <w:rsid w:val="00F1668C"/>
    <w:rsid w:val="00F22EF1"/>
    <w:rsid w:val="00F26084"/>
    <w:rsid w:val="00F31273"/>
    <w:rsid w:val="00F3128E"/>
    <w:rsid w:val="00F31847"/>
    <w:rsid w:val="00F356A3"/>
    <w:rsid w:val="00F377A9"/>
    <w:rsid w:val="00F40CCD"/>
    <w:rsid w:val="00F410DB"/>
    <w:rsid w:val="00F41EE8"/>
    <w:rsid w:val="00F4290B"/>
    <w:rsid w:val="00F44C90"/>
    <w:rsid w:val="00F45A3A"/>
    <w:rsid w:val="00F50120"/>
    <w:rsid w:val="00F51FB0"/>
    <w:rsid w:val="00F52CC6"/>
    <w:rsid w:val="00F5634D"/>
    <w:rsid w:val="00F56C69"/>
    <w:rsid w:val="00F57E6F"/>
    <w:rsid w:val="00F61058"/>
    <w:rsid w:val="00F61904"/>
    <w:rsid w:val="00F63486"/>
    <w:rsid w:val="00F63C77"/>
    <w:rsid w:val="00F729DA"/>
    <w:rsid w:val="00F744DB"/>
    <w:rsid w:val="00F7632C"/>
    <w:rsid w:val="00F76633"/>
    <w:rsid w:val="00F76F53"/>
    <w:rsid w:val="00F91574"/>
    <w:rsid w:val="00F96868"/>
    <w:rsid w:val="00FA18A4"/>
    <w:rsid w:val="00FA1AC3"/>
    <w:rsid w:val="00FA4CDD"/>
    <w:rsid w:val="00FA62CD"/>
    <w:rsid w:val="00FA6C9C"/>
    <w:rsid w:val="00FB051D"/>
    <w:rsid w:val="00FB062B"/>
    <w:rsid w:val="00FB2BDC"/>
    <w:rsid w:val="00FB2C5E"/>
    <w:rsid w:val="00FB35D4"/>
    <w:rsid w:val="00FB4A04"/>
    <w:rsid w:val="00FC0ACF"/>
    <w:rsid w:val="00FC0D2F"/>
    <w:rsid w:val="00FC12E6"/>
    <w:rsid w:val="00FC2315"/>
    <w:rsid w:val="00FC3F9E"/>
    <w:rsid w:val="00FC50D7"/>
    <w:rsid w:val="00FC50E4"/>
    <w:rsid w:val="00FC6375"/>
    <w:rsid w:val="00FC687F"/>
    <w:rsid w:val="00FC79AF"/>
    <w:rsid w:val="00FD009E"/>
    <w:rsid w:val="00FD0308"/>
    <w:rsid w:val="00FD1A49"/>
    <w:rsid w:val="00FD3774"/>
    <w:rsid w:val="00FD43A3"/>
    <w:rsid w:val="00FD54D2"/>
    <w:rsid w:val="00FD59A2"/>
    <w:rsid w:val="00FE09EC"/>
    <w:rsid w:val="00FE4542"/>
    <w:rsid w:val="00FE4616"/>
    <w:rsid w:val="00FE4FAB"/>
    <w:rsid w:val="00FE5B54"/>
    <w:rsid w:val="00FF1470"/>
    <w:rsid w:val="00FF375A"/>
    <w:rsid w:val="00FF4BB1"/>
    <w:rsid w:val="00FF4DAD"/>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8F352"/>
  <w15:chartTrackingRefBased/>
  <w15:docId w15:val="{4A0852D0-DA73-488D-866E-38EE1399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Cyrl-CS" w:eastAsia="sr-Cyrl-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814"/>
    <w:pPr>
      <w:spacing w:line="270" w:lineRule="atLeast"/>
    </w:pPr>
    <w:rPr>
      <w:sz w:val="23"/>
      <w:lang w:val="en-GB" w:eastAsia="en-US"/>
    </w:rPr>
  </w:style>
  <w:style w:type="paragraph" w:styleId="Heading1">
    <w:name w:val="heading 1"/>
    <w:basedOn w:val="Normal"/>
    <w:next w:val="BodyText"/>
    <w:link w:val="Heading1Char"/>
    <w:qFormat/>
    <w:rsid w:val="00A07D90"/>
    <w:pPr>
      <w:keepNext/>
      <w:keepLines/>
      <w:pageBreakBefore/>
      <w:numPr>
        <w:numId w:val="1"/>
      </w:numPr>
      <w:suppressAutoHyphens/>
      <w:spacing w:before="2680" w:after="130" w:line="320" w:lineRule="exact"/>
      <w:outlineLvl w:val="0"/>
    </w:pPr>
    <w:rPr>
      <w:rFonts w:ascii="DaneHelveticaNeue" w:eastAsia="Calibri" w:hAnsi="DaneHelveticaNeue"/>
      <w:b/>
      <w:sz w:val="32"/>
      <w:lang w:eastAsia="x-none"/>
    </w:rPr>
  </w:style>
  <w:style w:type="paragraph" w:styleId="Heading2">
    <w:name w:val="heading 2"/>
    <w:basedOn w:val="Heading1"/>
    <w:next w:val="BodyText"/>
    <w:link w:val="Heading2Char"/>
    <w:qFormat/>
    <w:rsid w:val="00A07D90"/>
    <w:pPr>
      <w:pageBreakBefore w:val="0"/>
      <w:numPr>
        <w:ilvl w:val="1"/>
      </w:numPr>
      <w:tabs>
        <w:tab w:val="clear" w:pos="0"/>
        <w:tab w:val="num" w:pos="360"/>
      </w:tabs>
      <w:spacing w:before="270" w:after="90" w:line="270" w:lineRule="exact"/>
      <w:ind w:left="360" w:hanging="360"/>
      <w:outlineLvl w:val="1"/>
    </w:pPr>
    <w:rPr>
      <w:sz w:val="27"/>
    </w:rPr>
  </w:style>
  <w:style w:type="paragraph" w:styleId="Heading3">
    <w:name w:val="heading 3"/>
    <w:basedOn w:val="Heading2"/>
    <w:next w:val="BodyText"/>
    <w:link w:val="Heading3Char"/>
    <w:qFormat/>
    <w:rsid w:val="00A07D90"/>
    <w:pPr>
      <w:numPr>
        <w:ilvl w:val="2"/>
      </w:numPr>
      <w:tabs>
        <w:tab w:val="clear" w:pos="720"/>
        <w:tab w:val="num" w:pos="360"/>
      </w:tabs>
      <w:spacing w:after="60"/>
      <w:ind w:left="360" w:hanging="360"/>
      <w:outlineLvl w:val="2"/>
    </w:pPr>
    <w:rPr>
      <w:sz w:val="23"/>
    </w:rPr>
  </w:style>
  <w:style w:type="paragraph" w:styleId="Heading4">
    <w:name w:val="heading 4"/>
    <w:basedOn w:val="Normal"/>
    <w:next w:val="BodyText"/>
    <w:link w:val="Heading4Char"/>
    <w:qFormat/>
    <w:rsid w:val="00A07D90"/>
    <w:pPr>
      <w:keepNext/>
      <w:keepLines/>
      <w:numPr>
        <w:ilvl w:val="3"/>
        <w:numId w:val="1"/>
      </w:numPr>
      <w:outlineLvl w:val="3"/>
    </w:pPr>
    <w:rPr>
      <w:rFonts w:ascii="Calibri" w:eastAsia="Calibri" w:hAnsi="Calibri"/>
      <w:b/>
      <w:lang w:eastAsia="x-none"/>
    </w:rPr>
  </w:style>
  <w:style w:type="paragraph" w:styleId="Heading5">
    <w:name w:val="heading 5"/>
    <w:basedOn w:val="Normal"/>
    <w:next w:val="Normal"/>
    <w:link w:val="Heading5Char"/>
    <w:qFormat/>
    <w:rsid w:val="00A07D90"/>
    <w:pPr>
      <w:numPr>
        <w:ilvl w:val="4"/>
        <w:numId w:val="1"/>
      </w:numPr>
      <w:spacing w:before="240" w:after="60"/>
      <w:outlineLvl w:val="4"/>
    </w:pPr>
    <w:rPr>
      <w:rFonts w:ascii="Arial" w:eastAsia="Calibri" w:hAnsi="Arial"/>
      <w:sz w:val="22"/>
      <w:lang w:eastAsia="x-none"/>
    </w:rPr>
  </w:style>
  <w:style w:type="paragraph" w:styleId="Heading6">
    <w:name w:val="heading 6"/>
    <w:basedOn w:val="Normal"/>
    <w:next w:val="Normal"/>
    <w:link w:val="Heading6Char"/>
    <w:qFormat/>
    <w:rsid w:val="00A07D90"/>
    <w:pPr>
      <w:numPr>
        <w:ilvl w:val="5"/>
        <w:numId w:val="1"/>
      </w:numPr>
      <w:spacing w:before="240" w:after="60"/>
      <w:outlineLvl w:val="5"/>
    </w:pPr>
    <w:rPr>
      <w:rFonts w:ascii="Arial" w:eastAsia="Calibri" w:hAnsi="Arial"/>
      <w:i/>
      <w:sz w:val="22"/>
      <w:lang w:eastAsia="x-none"/>
    </w:rPr>
  </w:style>
  <w:style w:type="paragraph" w:styleId="Heading7">
    <w:name w:val="heading 7"/>
    <w:basedOn w:val="Normal"/>
    <w:next w:val="Normal"/>
    <w:link w:val="Heading7Char"/>
    <w:qFormat/>
    <w:rsid w:val="00A07D90"/>
    <w:pPr>
      <w:numPr>
        <w:ilvl w:val="6"/>
        <w:numId w:val="1"/>
      </w:numPr>
      <w:spacing w:before="240" w:after="60"/>
      <w:outlineLvl w:val="6"/>
    </w:pPr>
    <w:rPr>
      <w:rFonts w:ascii="Arial" w:eastAsia="Calibri" w:hAnsi="Arial"/>
      <w:lang w:eastAsia="x-none"/>
    </w:rPr>
  </w:style>
  <w:style w:type="paragraph" w:styleId="Heading8">
    <w:name w:val="heading 8"/>
    <w:basedOn w:val="Normal"/>
    <w:next w:val="Normal"/>
    <w:link w:val="Heading8Char"/>
    <w:qFormat/>
    <w:rsid w:val="00A07D90"/>
    <w:pPr>
      <w:numPr>
        <w:ilvl w:val="7"/>
        <w:numId w:val="1"/>
      </w:numPr>
      <w:spacing w:before="240" w:after="60"/>
      <w:outlineLvl w:val="7"/>
    </w:pPr>
    <w:rPr>
      <w:rFonts w:ascii="Arial" w:eastAsia="Calibri" w:hAnsi="Arial"/>
      <w:i/>
      <w:lang w:eastAsia="x-none"/>
    </w:rPr>
  </w:style>
  <w:style w:type="paragraph" w:styleId="Heading9">
    <w:name w:val="heading 9"/>
    <w:basedOn w:val="Normal"/>
    <w:next w:val="Normal"/>
    <w:link w:val="Heading9Char"/>
    <w:qFormat/>
    <w:rsid w:val="00A07D90"/>
    <w:pPr>
      <w:numPr>
        <w:ilvl w:val="8"/>
        <w:numId w:val="1"/>
      </w:numPr>
      <w:spacing w:before="240" w:after="60"/>
      <w:outlineLvl w:val="8"/>
    </w:pPr>
    <w:rPr>
      <w:rFonts w:ascii="Arial" w:eastAsia="Calibri" w:hAnsi="Arial"/>
      <w:i/>
      <w:sz w:val="1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Body Text Char Char"/>
    <w:basedOn w:val="Normal"/>
    <w:link w:val="BodyTextChar"/>
    <w:uiPriority w:val="99"/>
    <w:rsid w:val="00A07D90"/>
    <w:pPr>
      <w:spacing w:after="270"/>
    </w:pPr>
    <w:rPr>
      <w:lang w:eastAsia="x-none"/>
    </w:rPr>
  </w:style>
  <w:style w:type="character" w:customStyle="1" w:styleId="BodyTextChar">
    <w:name w:val="Body Text Char"/>
    <w:aliases w:val="Body Text Char Char Char Char,Body Text Char Char Char1"/>
    <w:link w:val="BodyText"/>
    <w:uiPriority w:val="99"/>
    <w:rsid w:val="00A07D90"/>
    <w:rPr>
      <w:sz w:val="23"/>
      <w:lang w:val="en-GB" w:eastAsia="x-none" w:bidi="ar-SA"/>
    </w:rPr>
  </w:style>
  <w:style w:type="paragraph" w:customStyle="1" w:styleId="FrontPage2">
    <w:name w:val="FrontPage2"/>
    <w:basedOn w:val="Normal"/>
    <w:next w:val="BodyText"/>
    <w:rsid w:val="00A07D90"/>
    <w:pPr>
      <w:suppressAutoHyphens/>
      <w:spacing w:after="160" w:line="400" w:lineRule="exact"/>
      <w:jc w:val="both"/>
    </w:pPr>
    <w:rPr>
      <w:rFonts w:ascii="TrueHelveticaBlack" w:hAnsi="TrueHelveticaBlack"/>
      <w:sz w:val="36"/>
    </w:rPr>
  </w:style>
  <w:style w:type="paragraph" w:customStyle="1" w:styleId="FrontPageFrame">
    <w:name w:val="FrontPageFrame"/>
    <w:basedOn w:val="Normal"/>
    <w:rsid w:val="00A07D90"/>
    <w:pPr>
      <w:framePr w:wrap="around" w:hAnchor="margin" w:x="-2267" w:yAlign="bottom"/>
      <w:tabs>
        <w:tab w:val="left" w:pos="1134"/>
      </w:tabs>
      <w:spacing w:line="240" w:lineRule="atLeast"/>
    </w:pPr>
    <w:rPr>
      <w:rFonts w:ascii="DaneHelveticaNeue" w:hAnsi="DaneHelveticaNeue"/>
      <w:sz w:val="14"/>
    </w:rPr>
  </w:style>
  <w:style w:type="paragraph" w:styleId="BodyText3">
    <w:name w:val="Body Text 3"/>
    <w:basedOn w:val="Normal"/>
    <w:link w:val="BodyText3Char"/>
    <w:rsid w:val="00A07D90"/>
    <w:pPr>
      <w:spacing w:after="120" w:line="240" w:lineRule="auto"/>
    </w:pPr>
    <w:rPr>
      <w:sz w:val="16"/>
      <w:szCs w:val="16"/>
      <w:lang w:eastAsia="x-none"/>
    </w:rPr>
  </w:style>
  <w:style w:type="character" w:customStyle="1" w:styleId="BodyText3Char">
    <w:name w:val="Body Text 3 Char"/>
    <w:link w:val="BodyText3"/>
    <w:rsid w:val="00A07D90"/>
    <w:rPr>
      <w:sz w:val="16"/>
      <w:szCs w:val="16"/>
      <w:lang w:val="en-GB" w:eastAsia="x-none" w:bidi="ar-SA"/>
    </w:rPr>
  </w:style>
  <w:style w:type="character" w:customStyle="1" w:styleId="Heading4Char">
    <w:name w:val="Heading 4 Char"/>
    <w:link w:val="Heading4"/>
    <w:rsid w:val="00A07D90"/>
    <w:rPr>
      <w:rFonts w:ascii="Calibri" w:eastAsia="Calibri" w:hAnsi="Calibri"/>
      <w:b/>
      <w:sz w:val="23"/>
      <w:lang w:val="en-GB" w:eastAsia="x-none"/>
    </w:rPr>
  </w:style>
  <w:style w:type="character" w:styleId="Hyperlink">
    <w:name w:val="Hyperlink"/>
    <w:rsid w:val="00A07D90"/>
    <w:rPr>
      <w:color w:val="0000FF"/>
      <w:u w:val="single"/>
    </w:rPr>
  </w:style>
  <w:style w:type="character" w:customStyle="1" w:styleId="Bodytext0">
    <w:name w:val="Body text_"/>
    <w:link w:val="Bodytext1"/>
    <w:locked/>
    <w:rsid w:val="00A07D90"/>
    <w:rPr>
      <w:sz w:val="22"/>
      <w:szCs w:val="22"/>
      <w:lang w:bidi="ar-SA"/>
    </w:rPr>
  </w:style>
  <w:style w:type="paragraph" w:customStyle="1" w:styleId="Bodytext1">
    <w:name w:val="Body text1"/>
    <w:basedOn w:val="Normal"/>
    <w:link w:val="Bodytext0"/>
    <w:rsid w:val="00A07D90"/>
    <w:pPr>
      <w:widowControl w:val="0"/>
      <w:shd w:val="clear" w:color="auto" w:fill="FFFFFF"/>
      <w:spacing w:before="1920" w:after="360" w:line="240" w:lineRule="atLeast"/>
      <w:ind w:hanging="500"/>
      <w:jc w:val="center"/>
    </w:pPr>
    <w:rPr>
      <w:sz w:val="22"/>
      <w:szCs w:val="22"/>
      <w:lang w:val="sr-Cyrl-CS" w:eastAsia="sr-Cyrl-CS"/>
    </w:rPr>
  </w:style>
  <w:style w:type="paragraph" w:styleId="BodyTextIndent">
    <w:name w:val="Body Text Indent"/>
    <w:aliases w:val="Style2 Char"/>
    <w:basedOn w:val="Normal"/>
    <w:link w:val="BodyTextIndentChar"/>
    <w:rsid w:val="00A07D90"/>
    <w:pPr>
      <w:spacing w:after="120"/>
      <w:ind w:left="283"/>
    </w:pPr>
  </w:style>
  <w:style w:type="character" w:customStyle="1" w:styleId="Heading1Char">
    <w:name w:val="Heading 1 Char"/>
    <w:link w:val="Heading1"/>
    <w:rsid w:val="00A07D90"/>
    <w:rPr>
      <w:rFonts w:ascii="DaneHelveticaNeue" w:eastAsia="Calibri" w:hAnsi="DaneHelveticaNeue"/>
      <w:b/>
      <w:sz w:val="32"/>
      <w:lang w:val="en-GB" w:eastAsia="x-none"/>
    </w:rPr>
  </w:style>
  <w:style w:type="character" w:customStyle="1" w:styleId="Heading2Char">
    <w:name w:val="Heading 2 Char"/>
    <w:link w:val="Heading2"/>
    <w:rsid w:val="00A07D90"/>
    <w:rPr>
      <w:rFonts w:ascii="DaneHelveticaNeue" w:eastAsia="Calibri" w:hAnsi="DaneHelveticaNeue"/>
      <w:b/>
      <w:sz w:val="27"/>
      <w:lang w:val="en-GB" w:eastAsia="x-none"/>
    </w:rPr>
  </w:style>
  <w:style w:type="character" w:customStyle="1" w:styleId="Heading3Char">
    <w:name w:val="Heading 3 Char"/>
    <w:link w:val="Heading3"/>
    <w:rsid w:val="00A07D90"/>
    <w:rPr>
      <w:rFonts w:ascii="DaneHelveticaNeue" w:eastAsia="Calibri" w:hAnsi="DaneHelveticaNeue"/>
      <w:b/>
      <w:sz w:val="23"/>
      <w:lang w:val="en-GB" w:eastAsia="x-none"/>
    </w:rPr>
  </w:style>
  <w:style w:type="character" w:customStyle="1" w:styleId="Heading5Char">
    <w:name w:val="Heading 5 Char"/>
    <w:link w:val="Heading5"/>
    <w:rsid w:val="00A07D90"/>
    <w:rPr>
      <w:rFonts w:ascii="Arial" w:eastAsia="Calibri" w:hAnsi="Arial"/>
      <w:sz w:val="22"/>
      <w:lang w:val="en-GB" w:eastAsia="x-none"/>
    </w:rPr>
  </w:style>
  <w:style w:type="character" w:customStyle="1" w:styleId="Heading6Char">
    <w:name w:val="Heading 6 Char"/>
    <w:link w:val="Heading6"/>
    <w:rsid w:val="00A07D90"/>
    <w:rPr>
      <w:rFonts w:ascii="Arial" w:eastAsia="Calibri" w:hAnsi="Arial"/>
      <w:i/>
      <w:sz w:val="22"/>
      <w:lang w:val="en-GB" w:eastAsia="x-none"/>
    </w:rPr>
  </w:style>
  <w:style w:type="character" w:customStyle="1" w:styleId="Heading7Char">
    <w:name w:val="Heading 7 Char"/>
    <w:link w:val="Heading7"/>
    <w:rsid w:val="00A07D90"/>
    <w:rPr>
      <w:rFonts w:ascii="Arial" w:eastAsia="Calibri" w:hAnsi="Arial"/>
      <w:sz w:val="23"/>
      <w:lang w:val="en-GB" w:eastAsia="x-none"/>
    </w:rPr>
  </w:style>
  <w:style w:type="character" w:customStyle="1" w:styleId="Heading8Char">
    <w:name w:val="Heading 8 Char"/>
    <w:link w:val="Heading8"/>
    <w:rsid w:val="00A07D90"/>
    <w:rPr>
      <w:rFonts w:ascii="Arial" w:eastAsia="Calibri" w:hAnsi="Arial"/>
      <w:i/>
      <w:sz w:val="23"/>
      <w:lang w:val="en-GB" w:eastAsia="x-none"/>
    </w:rPr>
  </w:style>
  <w:style w:type="character" w:customStyle="1" w:styleId="Heading9Char">
    <w:name w:val="Heading 9 Char"/>
    <w:link w:val="Heading9"/>
    <w:rsid w:val="00A07D90"/>
    <w:rPr>
      <w:rFonts w:ascii="Arial" w:eastAsia="Calibri" w:hAnsi="Arial"/>
      <w:i/>
      <w:sz w:val="18"/>
      <w:lang w:val="en-GB" w:eastAsia="x-none"/>
    </w:rPr>
  </w:style>
  <w:style w:type="paragraph" w:styleId="Header">
    <w:name w:val="header"/>
    <w:basedOn w:val="HeaderEven"/>
    <w:link w:val="HeaderChar"/>
    <w:uiPriority w:val="99"/>
    <w:rsid w:val="00A07D90"/>
    <w:rPr>
      <w:rFonts w:ascii="DaneHelveticaNeue" w:hAnsi="DaneHelveticaNeue"/>
      <w:sz w:val="16"/>
      <w:lang w:eastAsia="x-none"/>
    </w:rPr>
  </w:style>
  <w:style w:type="paragraph" w:customStyle="1" w:styleId="HeaderEven">
    <w:name w:val="HeaderEven"/>
    <w:basedOn w:val="Normal"/>
    <w:rsid w:val="00A07D90"/>
    <w:pPr>
      <w:tabs>
        <w:tab w:val="right" w:pos="7371"/>
      </w:tabs>
      <w:ind w:left="-2268"/>
    </w:pPr>
  </w:style>
  <w:style w:type="character" w:customStyle="1" w:styleId="HeaderChar">
    <w:name w:val="Header Char"/>
    <w:link w:val="Header"/>
    <w:rsid w:val="00A07D90"/>
    <w:rPr>
      <w:rFonts w:ascii="DaneHelveticaNeue" w:hAnsi="DaneHelveticaNeue"/>
      <w:sz w:val="16"/>
      <w:lang w:val="en-GB" w:eastAsia="x-none" w:bidi="ar-SA"/>
    </w:rPr>
  </w:style>
  <w:style w:type="paragraph" w:customStyle="1" w:styleId="BodyMargin">
    <w:name w:val="Body Margin"/>
    <w:basedOn w:val="BodyText"/>
    <w:next w:val="BodyText"/>
    <w:rsid w:val="00A07D90"/>
    <w:pPr>
      <w:ind w:hanging="2268"/>
    </w:pPr>
  </w:style>
  <w:style w:type="paragraph" w:styleId="Footer">
    <w:name w:val="footer"/>
    <w:basedOn w:val="Normal"/>
    <w:link w:val="FooterChar"/>
    <w:uiPriority w:val="99"/>
    <w:rsid w:val="00A07D90"/>
    <w:pPr>
      <w:tabs>
        <w:tab w:val="right" w:pos="7371"/>
      </w:tabs>
      <w:ind w:left="-2268"/>
    </w:pPr>
    <w:rPr>
      <w:rFonts w:ascii="DaneHelveticaNeue" w:hAnsi="DaneHelveticaNeue"/>
      <w:sz w:val="12"/>
      <w:lang w:eastAsia="x-none"/>
    </w:rPr>
  </w:style>
  <w:style w:type="character" w:customStyle="1" w:styleId="FooterChar">
    <w:name w:val="Footer Char"/>
    <w:link w:val="Footer"/>
    <w:uiPriority w:val="99"/>
    <w:rsid w:val="00A07D90"/>
    <w:rPr>
      <w:rFonts w:ascii="DaneHelveticaNeue" w:hAnsi="DaneHelveticaNeue"/>
      <w:sz w:val="12"/>
      <w:lang w:val="en-GB" w:eastAsia="x-none" w:bidi="ar-SA"/>
    </w:rPr>
  </w:style>
  <w:style w:type="paragraph" w:customStyle="1" w:styleId="MarginFrame">
    <w:name w:val="Margin Frame"/>
    <w:basedOn w:val="Normal"/>
    <w:rsid w:val="00A07D90"/>
    <w:pPr>
      <w:keepNext/>
      <w:keepLines/>
      <w:framePr w:w="1985" w:wrap="around" w:vAnchor="text" w:hAnchor="margin" w:x="-2267" w:y="1"/>
    </w:pPr>
  </w:style>
  <w:style w:type="paragraph" w:customStyle="1" w:styleId="BodyTextNoSpace">
    <w:name w:val="Body Text NoSpace"/>
    <w:basedOn w:val="BodyText"/>
    <w:rsid w:val="00A07D90"/>
    <w:pPr>
      <w:spacing w:after="0"/>
    </w:pPr>
  </w:style>
  <w:style w:type="paragraph" w:customStyle="1" w:styleId="BodyMarginNoSpace">
    <w:name w:val="Body Margin NoSpace"/>
    <w:basedOn w:val="BodyMargin"/>
    <w:next w:val="BodyTextNoSpace"/>
    <w:rsid w:val="00A07D90"/>
    <w:pPr>
      <w:spacing w:after="0"/>
    </w:pPr>
  </w:style>
  <w:style w:type="paragraph" w:styleId="ListBullet">
    <w:name w:val="List Bullet"/>
    <w:basedOn w:val="BodyText"/>
    <w:rsid w:val="00A07D90"/>
    <w:pPr>
      <w:numPr>
        <w:numId w:val="4"/>
      </w:numPr>
      <w:tabs>
        <w:tab w:val="clear" w:pos="851"/>
        <w:tab w:val="left" w:pos="425"/>
      </w:tabs>
      <w:ind w:left="425" w:hanging="425"/>
    </w:pPr>
  </w:style>
  <w:style w:type="paragraph" w:styleId="ListBullet2">
    <w:name w:val="List Bullet 2"/>
    <w:basedOn w:val="ListBullet"/>
    <w:rsid w:val="00A07D90"/>
    <w:pPr>
      <w:tabs>
        <w:tab w:val="clear" w:pos="425"/>
        <w:tab w:val="left" w:pos="851"/>
      </w:tabs>
      <w:ind w:left="850"/>
    </w:pPr>
  </w:style>
  <w:style w:type="paragraph" w:customStyle="1" w:styleId="ListBulletNoSpace">
    <w:name w:val="List Bullet NoSpace"/>
    <w:basedOn w:val="ListBullet"/>
    <w:rsid w:val="00A07D90"/>
    <w:pPr>
      <w:spacing w:after="0"/>
    </w:pPr>
  </w:style>
  <w:style w:type="paragraph" w:customStyle="1" w:styleId="ListBullet2NoSpace">
    <w:name w:val="List Bullet 2 NoSpace"/>
    <w:basedOn w:val="ListBullet2"/>
    <w:rsid w:val="00A07D90"/>
    <w:pPr>
      <w:spacing w:after="0"/>
    </w:pPr>
  </w:style>
  <w:style w:type="paragraph" w:styleId="Caption">
    <w:name w:val="caption"/>
    <w:basedOn w:val="Normal"/>
    <w:next w:val="BodyText"/>
    <w:qFormat/>
    <w:rsid w:val="00A07D90"/>
    <w:pPr>
      <w:spacing w:before="140" w:after="140" w:line="250" w:lineRule="atLeast"/>
      <w:ind w:left="1276" w:hanging="1276"/>
    </w:pPr>
    <w:rPr>
      <w:i/>
      <w:sz w:val="21"/>
    </w:rPr>
  </w:style>
  <w:style w:type="paragraph" w:styleId="ListContinue">
    <w:name w:val="List Continue"/>
    <w:basedOn w:val="ListNumber"/>
    <w:rsid w:val="00A07D90"/>
    <w:pPr>
      <w:ind w:firstLine="0"/>
    </w:pPr>
  </w:style>
  <w:style w:type="paragraph" w:styleId="ListNumber">
    <w:name w:val="List Number"/>
    <w:basedOn w:val="BodyText"/>
    <w:rsid w:val="00A07D90"/>
    <w:pPr>
      <w:numPr>
        <w:numId w:val="5"/>
      </w:numPr>
    </w:pPr>
  </w:style>
  <w:style w:type="paragraph" w:styleId="ListContinue2">
    <w:name w:val="List Continue 2"/>
    <w:basedOn w:val="ListContinue"/>
    <w:rsid w:val="00A07D90"/>
    <w:pPr>
      <w:numPr>
        <w:ilvl w:val="1"/>
      </w:numPr>
      <w:tabs>
        <w:tab w:val="clear" w:pos="851"/>
      </w:tabs>
      <w:ind w:firstLine="0"/>
    </w:pPr>
  </w:style>
  <w:style w:type="paragraph" w:styleId="ListNumber2">
    <w:name w:val="List Number 2"/>
    <w:basedOn w:val="ListNumber"/>
    <w:rsid w:val="00A07D90"/>
    <w:pPr>
      <w:numPr>
        <w:ilvl w:val="1"/>
        <w:numId w:val="2"/>
      </w:numPr>
      <w:ind w:left="850" w:hanging="425"/>
    </w:pPr>
  </w:style>
  <w:style w:type="paragraph" w:customStyle="1" w:styleId="ListContinueNoSpace">
    <w:name w:val="List Continue NoSpace"/>
    <w:basedOn w:val="ListContinue"/>
    <w:rsid w:val="00A07D90"/>
    <w:pPr>
      <w:spacing w:after="0"/>
    </w:pPr>
  </w:style>
  <w:style w:type="paragraph" w:customStyle="1" w:styleId="ListContinue2NoSpace">
    <w:name w:val="List Continue 2 NoSpace"/>
    <w:basedOn w:val="ListContinue2"/>
    <w:rsid w:val="00A07D90"/>
    <w:pPr>
      <w:spacing w:after="0"/>
    </w:pPr>
  </w:style>
  <w:style w:type="paragraph" w:customStyle="1" w:styleId="ListNumberNoSpace">
    <w:name w:val="List Number NoSpace"/>
    <w:basedOn w:val="ListNumber"/>
    <w:rsid w:val="00A07D90"/>
    <w:pPr>
      <w:spacing w:after="0"/>
    </w:pPr>
  </w:style>
  <w:style w:type="paragraph" w:customStyle="1" w:styleId="ListNumber2NoSpace">
    <w:name w:val="List Number 2 NoSpace"/>
    <w:basedOn w:val="ListNumber2"/>
    <w:rsid w:val="00A07D90"/>
    <w:pPr>
      <w:spacing w:after="0"/>
    </w:pPr>
  </w:style>
  <w:style w:type="paragraph" w:customStyle="1" w:styleId="ListHanging">
    <w:name w:val="List Hanging"/>
    <w:basedOn w:val="BodyText"/>
    <w:rsid w:val="00A07D90"/>
    <w:pPr>
      <w:ind w:left="1701" w:hanging="1701"/>
    </w:pPr>
  </w:style>
  <w:style w:type="paragraph" w:customStyle="1" w:styleId="ListHangingNoSpace">
    <w:name w:val="List Hanging NoSpace"/>
    <w:basedOn w:val="ListHanging"/>
    <w:rsid w:val="00A07D90"/>
    <w:pPr>
      <w:spacing w:after="0"/>
    </w:pPr>
  </w:style>
  <w:style w:type="paragraph" w:customStyle="1" w:styleId="Table">
    <w:name w:val="Table"/>
    <w:basedOn w:val="Normal"/>
    <w:rsid w:val="00A07D90"/>
    <w:pPr>
      <w:spacing w:before="60" w:after="60" w:line="220" w:lineRule="atLeast"/>
    </w:pPr>
    <w:rPr>
      <w:rFonts w:ascii="DaneHelveticaNeue" w:hAnsi="DaneHelveticaNeue"/>
      <w:sz w:val="18"/>
    </w:rPr>
  </w:style>
  <w:style w:type="paragraph" w:styleId="Signature">
    <w:name w:val="Signature"/>
    <w:basedOn w:val="BodyText"/>
    <w:link w:val="SignatureChar"/>
    <w:rsid w:val="00A07D90"/>
    <w:pPr>
      <w:spacing w:after="0" w:line="220" w:lineRule="atLeast"/>
    </w:pPr>
    <w:rPr>
      <w:sz w:val="18"/>
    </w:rPr>
  </w:style>
  <w:style w:type="character" w:customStyle="1" w:styleId="SignatureChar">
    <w:name w:val="Signature Char"/>
    <w:link w:val="Signature"/>
    <w:rsid w:val="00A07D90"/>
    <w:rPr>
      <w:sz w:val="18"/>
      <w:lang w:val="en-GB" w:eastAsia="x-none" w:bidi="ar-SA"/>
    </w:rPr>
  </w:style>
  <w:style w:type="paragraph" w:customStyle="1" w:styleId="FrontPage1">
    <w:name w:val="FrontPage1"/>
    <w:basedOn w:val="Normal"/>
    <w:next w:val="BodyText"/>
    <w:rsid w:val="00A07D90"/>
    <w:pPr>
      <w:suppressAutoHyphens/>
      <w:spacing w:after="160" w:line="320" w:lineRule="exact"/>
      <w:jc w:val="both"/>
    </w:pPr>
    <w:rPr>
      <w:rFonts w:ascii="TrueHelveticaLight" w:hAnsi="TrueHelveticaLight"/>
      <w:sz w:val="28"/>
    </w:rPr>
  </w:style>
  <w:style w:type="paragraph" w:customStyle="1" w:styleId="CowiTitle">
    <w:name w:val="CowiTitle"/>
    <w:basedOn w:val="FrontPage2"/>
    <w:next w:val="BodyText"/>
    <w:rsid w:val="00A07D90"/>
  </w:style>
  <w:style w:type="paragraph" w:styleId="ListBullet3">
    <w:name w:val="List Bullet 3"/>
    <w:basedOn w:val="ListBullet2"/>
    <w:rsid w:val="00A07D90"/>
    <w:pPr>
      <w:numPr>
        <w:ilvl w:val="2"/>
        <w:numId w:val="5"/>
      </w:numPr>
      <w:tabs>
        <w:tab w:val="clear" w:pos="1211"/>
        <w:tab w:val="left" w:pos="1276"/>
      </w:tabs>
      <w:ind w:left="1276" w:hanging="425"/>
    </w:pPr>
  </w:style>
  <w:style w:type="paragraph" w:styleId="ListContinue3">
    <w:name w:val="List Continue 3"/>
    <w:basedOn w:val="ListContinue2"/>
    <w:rsid w:val="00A07D90"/>
    <w:pPr>
      <w:ind w:left="1276"/>
    </w:pPr>
  </w:style>
  <w:style w:type="paragraph" w:styleId="ListNumber3">
    <w:name w:val="List Number 3"/>
    <w:basedOn w:val="ListNumber2"/>
    <w:rsid w:val="00A07D90"/>
    <w:pPr>
      <w:numPr>
        <w:ilvl w:val="2"/>
      </w:numPr>
      <w:tabs>
        <w:tab w:val="left" w:pos="1276"/>
      </w:tabs>
      <w:ind w:left="1276" w:hanging="425"/>
    </w:pPr>
  </w:style>
  <w:style w:type="paragraph" w:customStyle="1" w:styleId="ListBullet3NoSpace">
    <w:name w:val="List Bullet 3 NoSpace"/>
    <w:basedOn w:val="ListBullet3"/>
    <w:rsid w:val="00A07D90"/>
    <w:pPr>
      <w:spacing w:after="0"/>
    </w:pPr>
  </w:style>
  <w:style w:type="paragraph" w:customStyle="1" w:styleId="ListContinue3NoSpace">
    <w:name w:val="List Continue 3 NoSpace"/>
    <w:basedOn w:val="ListContinue3"/>
    <w:rsid w:val="00A07D90"/>
    <w:pPr>
      <w:spacing w:after="0"/>
    </w:pPr>
  </w:style>
  <w:style w:type="paragraph" w:customStyle="1" w:styleId="ListNumber3NoSpace">
    <w:name w:val="List Number 3 NoSpace"/>
    <w:basedOn w:val="ListNumber3"/>
    <w:rsid w:val="00A07D90"/>
    <w:pPr>
      <w:spacing w:after="0"/>
    </w:pPr>
  </w:style>
  <w:style w:type="paragraph" w:customStyle="1" w:styleId="ListContinue0">
    <w:name w:val="List Continue 0"/>
    <w:basedOn w:val="ListContinue"/>
    <w:rsid w:val="00A07D90"/>
    <w:pPr>
      <w:ind w:left="0"/>
    </w:pPr>
  </w:style>
  <w:style w:type="paragraph" w:customStyle="1" w:styleId="ListContinue0NoSpace">
    <w:name w:val="List Continue 0 NoSpace"/>
    <w:basedOn w:val="ListContinue0"/>
    <w:rsid w:val="00A07D90"/>
    <w:pPr>
      <w:spacing w:after="0"/>
    </w:pPr>
  </w:style>
  <w:style w:type="paragraph" w:customStyle="1" w:styleId="CaptionMargin">
    <w:name w:val="Caption Margin"/>
    <w:basedOn w:val="Caption"/>
    <w:next w:val="BodyText"/>
    <w:rsid w:val="00A07D90"/>
    <w:pPr>
      <w:ind w:left="-992"/>
    </w:pPr>
  </w:style>
  <w:style w:type="paragraph" w:customStyle="1" w:styleId="CowiDate">
    <w:name w:val="CowiDate"/>
    <w:basedOn w:val="FrontPageFrame"/>
    <w:next w:val="FrontPageFrame"/>
    <w:rsid w:val="00A07D90"/>
    <w:pPr>
      <w:framePr w:wrap="around"/>
    </w:pPr>
  </w:style>
  <w:style w:type="paragraph" w:customStyle="1" w:styleId="CowiAuthor">
    <w:name w:val="CowiAuthor"/>
    <w:basedOn w:val="FrontPageFrame"/>
    <w:next w:val="FrontPageFrame"/>
    <w:rsid w:val="00A07D90"/>
    <w:pPr>
      <w:framePr w:wrap="around"/>
    </w:pPr>
  </w:style>
  <w:style w:type="paragraph" w:customStyle="1" w:styleId="CowiClient">
    <w:name w:val="CowiClient"/>
    <w:basedOn w:val="FrontPage1"/>
    <w:next w:val="BlockText"/>
    <w:rsid w:val="00A07D90"/>
  </w:style>
  <w:style w:type="paragraph" w:styleId="BlockText">
    <w:name w:val="Block Text"/>
    <w:basedOn w:val="Normal"/>
    <w:rsid w:val="00A07D90"/>
    <w:pPr>
      <w:spacing w:after="120"/>
      <w:ind w:left="1440" w:right="1440"/>
    </w:pPr>
  </w:style>
  <w:style w:type="paragraph" w:customStyle="1" w:styleId="HeaderFirstLogo">
    <w:name w:val="HeaderFirstLogo"/>
    <w:basedOn w:val="Normal"/>
    <w:next w:val="Normal"/>
    <w:rsid w:val="00A07D90"/>
    <w:pPr>
      <w:framePr w:w="3799" w:wrap="around" w:vAnchor="page" w:hAnchor="page" w:xAlign="right" w:y="795"/>
    </w:pPr>
  </w:style>
  <w:style w:type="paragraph" w:customStyle="1" w:styleId="HeaderFrame">
    <w:name w:val="HeaderFrame"/>
    <w:basedOn w:val="Normal"/>
    <w:next w:val="Normal"/>
    <w:rsid w:val="00A07D90"/>
    <w:pPr>
      <w:framePr w:hSpace="284" w:wrap="around" w:vAnchor="text" w:hAnchor="margin" w:xAlign="right" w:y="1"/>
    </w:pPr>
  </w:style>
  <w:style w:type="paragraph" w:customStyle="1" w:styleId="FooterFrame">
    <w:name w:val="FooterFrame"/>
    <w:basedOn w:val="Normal"/>
    <w:next w:val="Normal"/>
    <w:rsid w:val="00A07D90"/>
    <w:pPr>
      <w:framePr w:hSpace="284" w:wrap="around" w:vAnchor="text" w:hAnchor="margin" w:xAlign="right" w:y="1"/>
    </w:pPr>
    <w:rPr>
      <w:rFonts w:ascii="DaneHelveticaNeue" w:hAnsi="DaneHelveticaNeue"/>
      <w:sz w:val="12"/>
    </w:rPr>
  </w:style>
  <w:style w:type="paragraph" w:customStyle="1" w:styleId="FrontPage3">
    <w:name w:val="FrontPage3"/>
    <w:basedOn w:val="FrontPage1"/>
    <w:next w:val="BlockText"/>
    <w:rsid w:val="00A07D90"/>
    <w:pPr>
      <w:spacing w:before="160" w:after="0"/>
    </w:pPr>
    <w:rPr>
      <w:sz w:val="20"/>
    </w:rPr>
  </w:style>
  <w:style w:type="paragraph" w:customStyle="1" w:styleId="ContentsPage">
    <w:name w:val="ContentsPage"/>
    <w:basedOn w:val="Normal"/>
    <w:next w:val="BodyText"/>
    <w:rsid w:val="00A07D90"/>
    <w:pPr>
      <w:pageBreakBefore/>
      <w:suppressAutoHyphens/>
      <w:spacing w:before="2680" w:line="320" w:lineRule="exact"/>
    </w:pPr>
    <w:rPr>
      <w:rFonts w:ascii="TrueHelveticaBlack" w:hAnsi="TrueHelveticaBlack"/>
      <w:b/>
      <w:sz w:val="32"/>
    </w:rPr>
  </w:style>
  <w:style w:type="paragraph" w:customStyle="1" w:styleId="AppendixPage">
    <w:name w:val="AppendixPage"/>
    <w:basedOn w:val="ContentsPage"/>
    <w:next w:val="BodyTextNoSpace"/>
    <w:rsid w:val="00A07D90"/>
    <w:pPr>
      <w:pageBreakBefore w:val="0"/>
      <w:spacing w:before="120" w:after="320"/>
    </w:pPr>
  </w:style>
  <w:style w:type="paragraph" w:customStyle="1" w:styleId="Appendix">
    <w:name w:val="Appendix"/>
    <w:basedOn w:val="Normal"/>
    <w:next w:val="BodyText"/>
    <w:rsid w:val="00A07D90"/>
    <w:pPr>
      <w:keepNext/>
      <w:keepLines/>
      <w:pageBreakBefore/>
      <w:suppressAutoHyphens/>
      <w:spacing w:after="130" w:line="320" w:lineRule="exact"/>
      <w:outlineLvl w:val="6"/>
    </w:pPr>
    <w:rPr>
      <w:rFonts w:ascii="DaneHelveticaNeue" w:hAnsi="DaneHelveticaNeue"/>
      <w:b/>
      <w:sz w:val="32"/>
    </w:rPr>
  </w:style>
  <w:style w:type="paragraph" w:customStyle="1" w:styleId="HeaderFrameEven">
    <w:name w:val="HeaderFrameEven"/>
    <w:basedOn w:val="HeaderFrame"/>
    <w:rsid w:val="00A07D90"/>
    <w:pPr>
      <w:framePr w:wrap="around"/>
    </w:pPr>
    <w:rPr>
      <w:rFonts w:ascii="DaneHelveticaNeue" w:hAnsi="DaneHelveticaNeue"/>
      <w:sz w:val="16"/>
    </w:rPr>
  </w:style>
  <w:style w:type="character" w:customStyle="1" w:styleId="BodyTextIndentChar">
    <w:name w:val="Body Text Indent Char"/>
    <w:aliases w:val="Style2 Char Char"/>
    <w:link w:val="BodyTextIndent"/>
    <w:rsid w:val="00A07D90"/>
    <w:rPr>
      <w:sz w:val="23"/>
      <w:lang w:val="en-GB" w:eastAsia="en-US" w:bidi="ar-SA"/>
    </w:rPr>
  </w:style>
  <w:style w:type="paragraph" w:customStyle="1" w:styleId="oddl-nadpis">
    <w:name w:val="oddíl-nadpis"/>
    <w:basedOn w:val="Normal"/>
    <w:rsid w:val="00A07D90"/>
    <w:pPr>
      <w:keepNext/>
      <w:widowControl w:val="0"/>
      <w:tabs>
        <w:tab w:val="left" w:pos="567"/>
      </w:tabs>
      <w:spacing w:before="240" w:line="240" w:lineRule="exact"/>
    </w:pPr>
    <w:rPr>
      <w:rFonts w:ascii="Arial" w:hAnsi="Arial"/>
      <w:b/>
      <w:sz w:val="24"/>
      <w:lang w:val="cs-CZ"/>
    </w:rPr>
  </w:style>
  <w:style w:type="paragraph" w:customStyle="1" w:styleId="1zanoren">
    <w:name w:val="1.zanorení"/>
    <w:basedOn w:val="Normal"/>
    <w:rsid w:val="00A07D90"/>
    <w:pPr>
      <w:widowControl w:val="0"/>
      <w:spacing w:before="60" w:line="240" w:lineRule="exact"/>
      <w:ind w:left="2127" w:hanging="1418"/>
      <w:jc w:val="both"/>
    </w:pPr>
    <w:rPr>
      <w:rFonts w:ascii="Arial" w:hAnsi="Arial"/>
      <w:sz w:val="24"/>
      <w:lang w:val="cs-CZ"/>
    </w:rPr>
  </w:style>
  <w:style w:type="paragraph" w:customStyle="1" w:styleId="2zanoren">
    <w:name w:val="2.zanorení"/>
    <w:basedOn w:val="Normal"/>
    <w:rsid w:val="00A07D90"/>
    <w:pPr>
      <w:widowControl w:val="0"/>
      <w:spacing w:before="60" w:line="240" w:lineRule="exact"/>
      <w:ind w:left="3402" w:hanging="1278"/>
      <w:jc w:val="both"/>
    </w:pPr>
    <w:rPr>
      <w:rFonts w:ascii="Arial" w:hAnsi="Arial"/>
      <w:sz w:val="24"/>
      <w:lang w:val="cs-CZ"/>
    </w:rPr>
  </w:style>
  <w:style w:type="paragraph" w:styleId="BodyTextIndent2">
    <w:name w:val="Body Text Indent 2"/>
    <w:aliases w:val="  uvlaka 2"/>
    <w:basedOn w:val="Normal"/>
    <w:link w:val="BodyTextIndent2Char"/>
    <w:rsid w:val="00A07D90"/>
    <w:pPr>
      <w:spacing w:line="240" w:lineRule="auto"/>
      <w:ind w:left="1800"/>
    </w:pPr>
    <w:rPr>
      <w:rFonts w:ascii="Arial" w:hAnsi="Arial"/>
      <w:sz w:val="24"/>
      <w:lang w:eastAsia="x-none"/>
    </w:rPr>
  </w:style>
  <w:style w:type="character" w:customStyle="1" w:styleId="BodyTextIndent2Char">
    <w:name w:val="Body Text Indent 2 Char"/>
    <w:aliases w:val="  uvlaka 2 Char"/>
    <w:link w:val="BodyTextIndent2"/>
    <w:rsid w:val="00A07D90"/>
    <w:rPr>
      <w:rFonts w:ascii="Arial" w:hAnsi="Arial"/>
      <w:sz w:val="24"/>
      <w:lang w:val="en-GB" w:eastAsia="x-none" w:bidi="ar-SA"/>
    </w:rPr>
  </w:style>
  <w:style w:type="paragraph" w:styleId="BodyText2">
    <w:name w:val="Body Text 2"/>
    <w:basedOn w:val="Normal"/>
    <w:link w:val="BodyText2Char"/>
    <w:rsid w:val="00A07D90"/>
    <w:pPr>
      <w:spacing w:line="240" w:lineRule="auto"/>
      <w:jc w:val="both"/>
    </w:pPr>
    <w:rPr>
      <w:sz w:val="24"/>
      <w:lang w:eastAsia="x-none"/>
    </w:rPr>
  </w:style>
  <w:style w:type="character" w:customStyle="1" w:styleId="BodyText2Char">
    <w:name w:val="Body Text 2 Char"/>
    <w:link w:val="BodyText2"/>
    <w:rsid w:val="00A07D90"/>
    <w:rPr>
      <w:sz w:val="24"/>
      <w:lang w:val="en-GB" w:eastAsia="x-none" w:bidi="ar-SA"/>
    </w:rPr>
  </w:style>
  <w:style w:type="character" w:styleId="FollowedHyperlink">
    <w:name w:val="FollowedHyperlink"/>
    <w:rsid w:val="00A07D90"/>
    <w:rPr>
      <w:color w:val="800080"/>
      <w:u w:val="single"/>
    </w:rPr>
  </w:style>
  <w:style w:type="character" w:styleId="PageNumber">
    <w:name w:val="page number"/>
    <w:basedOn w:val="DefaultParagraphFont"/>
    <w:rsid w:val="00A07D90"/>
  </w:style>
  <w:style w:type="paragraph" w:styleId="BalloonText">
    <w:name w:val="Balloon Text"/>
    <w:basedOn w:val="Normal"/>
    <w:link w:val="BalloonTextChar"/>
    <w:semiHidden/>
    <w:rsid w:val="00A07D90"/>
    <w:rPr>
      <w:rFonts w:ascii="Tahoma" w:hAnsi="Tahoma"/>
      <w:sz w:val="16"/>
      <w:szCs w:val="16"/>
      <w:lang w:eastAsia="x-none"/>
    </w:rPr>
  </w:style>
  <w:style w:type="character" w:customStyle="1" w:styleId="BalloonTextChar">
    <w:name w:val="Balloon Text Char"/>
    <w:link w:val="BalloonText"/>
    <w:semiHidden/>
    <w:rsid w:val="00A07D90"/>
    <w:rPr>
      <w:rFonts w:ascii="Tahoma" w:hAnsi="Tahoma"/>
      <w:sz w:val="16"/>
      <w:szCs w:val="16"/>
      <w:lang w:val="en-GB" w:eastAsia="x-none" w:bidi="ar-SA"/>
    </w:rPr>
  </w:style>
  <w:style w:type="paragraph" w:styleId="BodyTextIndent3">
    <w:name w:val="Body Text Indent 3"/>
    <w:aliases w:val=" uvlaka 3"/>
    <w:basedOn w:val="Normal"/>
    <w:link w:val="BodyTextIndent3Char"/>
    <w:rsid w:val="00A07D90"/>
    <w:pPr>
      <w:spacing w:before="120" w:line="240" w:lineRule="auto"/>
      <w:ind w:left="425" w:firstLine="425"/>
      <w:jc w:val="both"/>
    </w:pPr>
    <w:rPr>
      <w:b/>
      <w:bCs/>
      <w:i/>
      <w:iCs/>
      <w:sz w:val="20"/>
      <w:lang w:val="sr-Cyrl-CS" w:eastAsia="x-none"/>
    </w:rPr>
  </w:style>
  <w:style w:type="character" w:customStyle="1" w:styleId="BodyTextIndent3Char">
    <w:name w:val="Body Text Indent 3 Char"/>
    <w:aliases w:val=" uvlaka 3 Char"/>
    <w:link w:val="BodyTextIndent3"/>
    <w:rsid w:val="00A07D90"/>
    <w:rPr>
      <w:b/>
      <w:bCs/>
      <w:i/>
      <w:iCs/>
      <w:lang w:val="sr-Cyrl-CS" w:eastAsia="x-none" w:bidi="ar-SA"/>
    </w:rPr>
  </w:style>
  <w:style w:type="paragraph" w:styleId="ListParagraph">
    <w:name w:val="List Paragraph"/>
    <w:basedOn w:val="Normal"/>
    <w:link w:val="ListParagraphChar"/>
    <w:uiPriority w:val="34"/>
    <w:qFormat/>
    <w:rsid w:val="00A07D90"/>
    <w:pPr>
      <w:spacing w:after="200" w:line="276" w:lineRule="auto"/>
      <w:ind w:left="720"/>
      <w:contextualSpacing/>
    </w:pPr>
    <w:rPr>
      <w:rFonts w:ascii="Calibri" w:eastAsia="Calibri" w:hAnsi="Calibri"/>
      <w:sz w:val="22"/>
      <w:szCs w:val="22"/>
      <w:lang w:val="en-US"/>
    </w:rPr>
  </w:style>
  <w:style w:type="character" w:customStyle="1" w:styleId="FontStyle14">
    <w:name w:val="Font Style14"/>
    <w:rsid w:val="00A07D90"/>
    <w:rPr>
      <w:rFonts w:ascii="Times New Roman" w:hAnsi="Times New Roman" w:cs="Times New Roman"/>
      <w:b/>
      <w:bCs/>
      <w:color w:val="000000"/>
      <w:sz w:val="24"/>
      <w:szCs w:val="24"/>
    </w:rPr>
  </w:style>
  <w:style w:type="paragraph" w:styleId="Title">
    <w:name w:val="Title"/>
    <w:basedOn w:val="Normal"/>
    <w:link w:val="TitleChar"/>
    <w:qFormat/>
    <w:rsid w:val="00A07D90"/>
    <w:pPr>
      <w:spacing w:line="240" w:lineRule="auto"/>
      <w:jc w:val="center"/>
    </w:pPr>
    <w:rPr>
      <w:rFonts w:ascii="C_Times Roman" w:hAnsi="C_Times Roman"/>
      <w:b/>
      <w:sz w:val="28"/>
      <w:u w:val="single"/>
      <w:lang w:val="x-none" w:eastAsia="x-none"/>
    </w:rPr>
  </w:style>
  <w:style w:type="character" w:customStyle="1" w:styleId="TitleChar">
    <w:name w:val="Title Char"/>
    <w:link w:val="Title"/>
    <w:rsid w:val="00A07D90"/>
    <w:rPr>
      <w:rFonts w:ascii="C_Times Roman" w:hAnsi="C_Times Roman"/>
      <w:b/>
      <w:sz w:val="28"/>
      <w:u w:val="single"/>
      <w:lang w:val="x-none" w:eastAsia="x-none" w:bidi="ar-SA"/>
    </w:rPr>
  </w:style>
  <w:style w:type="paragraph" w:customStyle="1" w:styleId="western">
    <w:name w:val="western"/>
    <w:basedOn w:val="Normal"/>
    <w:rsid w:val="00A07D90"/>
    <w:pPr>
      <w:spacing w:line="240" w:lineRule="auto"/>
    </w:pPr>
    <w:rPr>
      <w:sz w:val="24"/>
      <w:szCs w:val="24"/>
      <w:lang w:val="sr-Latn-CS" w:eastAsia="sr-Latn-CS"/>
    </w:rPr>
  </w:style>
  <w:style w:type="character" w:customStyle="1" w:styleId="FontStyle20">
    <w:name w:val="Font Style20"/>
    <w:rsid w:val="00A07D90"/>
    <w:rPr>
      <w:rFonts w:ascii="Times New Roman" w:hAnsi="Times New Roman" w:cs="Times New Roman"/>
      <w:color w:val="000000"/>
      <w:sz w:val="22"/>
      <w:szCs w:val="22"/>
    </w:rPr>
  </w:style>
  <w:style w:type="paragraph" w:styleId="NoSpacing">
    <w:name w:val="No Spacing"/>
    <w:qFormat/>
    <w:rsid w:val="00A07D90"/>
    <w:rPr>
      <w:rFonts w:ascii="Calibri" w:eastAsia="Calibri" w:hAnsi="Calibri"/>
      <w:sz w:val="22"/>
      <w:szCs w:val="22"/>
      <w:lang w:val="sr-Latn-CS" w:eastAsia="en-US"/>
    </w:rPr>
  </w:style>
  <w:style w:type="table" w:styleId="TableGrid">
    <w:name w:val="Table Grid"/>
    <w:basedOn w:val="TableNormal"/>
    <w:rsid w:val="00A07D90"/>
    <w:pPr>
      <w:spacing w:line="270" w:lineRule="atLeas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1/10"/>
    <w:rsid w:val="00A07D90"/>
    <w:pPr>
      <w:numPr>
        <w:numId w:val="6"/>
      </w:numPr>
    </w:pPr>
  </w:style>
  <w:style w:type="paragraph" w:styleId="DocumentMap">
    <w:name w:val="Document Map"/>
    <w:basedOn w:val="Normal"/>
    <w:semiHidden/>
    <w:rsid w:val="00A07D90"/>
    <w:pPr>
      <w:shd w:val="clear" w:color="auto" w:fill="000080"/>
    </w:pPr>
    <w:rPr>
      <w:rFonts w:ascii="Tahoma" w:hAnsi="Tahoma" w:cs="Tahoma"/>
      <w:sz w:val="20"/>
    </w:rPr>
  </w:style>
  <w:style w:type="character" w:customStyle="1" w:styleId="BodyText10">
    <w:name w:val="Body Text1"/>
    <w:rsid w:val="00A07D90"/>
    <w:rPr>
      <w:sz w:val="22"/>
      <w:szCs w:val="22"/>
      <w:u w:val="single"/>
      <w:lang w:bidi="ar-SA"/>
    </w:rPr>
  </w:style>
  <w:style w:type="character" w:customStyle="1" w:styleId="Bodytext20">
    <w:name w:val="Body text (2)_"/>
    <w:link w:val="Bodytext21"/>
    <w:locked/>
    <w:rsid w:val="00A07D90"/>
    <w:rPr>
      <w:sz w:val="28"/>
      <w:szCs w:val="28"/>
      <w:lang w:bidi="ar-SA"/>
    </w:rPr>
  </w:style>
  <w:style w:type="paragraph" w:customStyle="1" w:styleId="Bodytext21">
    <w:name w:val="Body text (2)"/>
    <w:basedOn w:val="Normal"/>
    <w:link w:val="Bodytext20"/>
    <w:rsid w:val="00A07D90"/>
    <w:pPr>
      <w:widowControl w:val="0"/>
      <w:shd w:val="clear" w:color="auto" w:fill="FFFFFF"/>
      <w:spacing w:after="420" w:line="240" w:lineRule="atLeast"/>
      <w:jc w:val="center"/>
    </w:pPr>
    <w:rPr>
      <w:sz w:val="28"/>
      <w:szCs w:val="28"/>
      <w:lang w:val="sr-Cyrl-CS" w:eastAsia="sr-Cyrl-CS"/>
    </w:rPr>
  </w:style>
  <w:style w:type="character" w:customStyle="1" w:styleId="Heading30">
    <w:name w:val="Heading #3_"/>
    <w:link w:val="Heading31"/>
    <w:locked/>
    <w:rsid w:val="00A07D90"/>
    <w:rPr>
      <w:sz w:val="22"/>
      <w:szCs w:val="22"/>
      <w:lang w:bidi="ar-SA"/>
    </w:rPr>
  </w:style>
  <w:style w:type="paragraph" w:customStyle="1" w:styleId="Heading31">
    <w:name w:val="Heading #31"/>
    <w:basedOn w:val="Normal"/>
    <w:link w:val="Heading30"/>
    <w:rsid w:val="00A07D90"/>
    <w:pPr>
      <w:widowControl w:val="0"/>
      <w:shd w:val="clear" w:color="auto" w:fill="FFFFFF"/>
      <w:spacing w:before="240" w:after="300" w:line="240" w:lineRule="atLeast"/>
      <w:jc w:val="both"/>
      <w:outlineLvl w:val="2"/>
    </w:pPr>
    <w:rPr>
      <w:sz w:val="22"/>
      <w:szCs w:val="22"/>
      <w:lang w:val="sr-Cyrl-CS" w:eastAsia="sr-Cyrl-CS"/>
    </w:rPr>
  </w:style>
  <w:style w:type="paragraph" w:customStyle="1" w:styleId="Default">
    <w:name w:val="Default"/>
    <w:rsid w:val="00A07D90"/>
    <w:pPr>
      <w:autoSpaceDE w:val="0"/>
      <w:autoSpaceDN w:val="0"/>
      <w:adjustRightInd w:val="0"/>
    </w:pPr>
    <w:rPr>
      <w:color w:val="000000"/>
      <w:sz w:val="24"/>
      <w:szCs w:val="24"/>
      <w:lang w:val="sr-Latn-CS" w:eastAsia="sr-Latn-CS"/>
    </w:rPr>
  </w:style>
  <w:style w:type="character" w:customStyle="1" w:styleId="Bodytext30">
    <w:name w:val="Body text (3)_"/>
    <w:link w:val="Bodytext31"/>
    <w:locked/>
    <w:rsid w:val="00A07D90"/>
    <w:rPr>
      <w:i/>
      <w:iCs/>
      <w:sz w:val="22"/>
      <w:szCs w:val="22"/>
      <w:lang w:bidi="ar-SA"/>
    </w:rPr>
  </w:style>
  <w:style w:type="paragraph" w:customStyle="1" w:styleId="Bodytext31">
    <w:name w:val="Body text (3)"/>
    <w:basedOn w:val="Normal"/>
    <w:link w:val="Bodytext30"/>
    <w:rsid w:val="00A07D90"/>
    <w:pPr>
      <w:widowControl w:val="0"/>
      <w:shd w:val="clear" w:color="auto" w:fill="FFFFFF"/>
      <w:spacing w:before="240" w:after="300" w:line="240" w:lineRule="atLeast"/>
      <w:jc w:val="both"/>
    </w:pPr>
    <w:rPr>
      <w:i/>
      <w:iCs/>
      <w:sz w:val="22"/>
      <w:szCs w:val="22"/>
      <w:lang w:val="sr-Cyrl-CS" w:eastAsia="sr-Cyrl-CS"/>
    </w:rPr>
  </w:style>
  <w:style w:type="table" w:customStyle="1" w:styleId="TableGrid0">
    <w:name w:val="TableGrid"/>
    <w:rsid w:val="000A74CB"/>
    <w:rPr>
      <w:rFonts w:ascii="Calibri" w:hAnsi="Calibri"/>
      <w:sz w:val="22"/>
      <w:szCs w:val="22"/>
      <w:lang w:val="en-US" w:eastAsia="en-US"/>
    </w:rPr>
    <w:tblPr>
      <w:tblCellMar>
        <w:top w:w="0" w:type="dxa"/>
        <w:left w:w="0" w:type="dxa"/>
        <w:bottom w:w="0" w:type="dxa"/>
        <w:right w:w="0" w:type="dxa"/>
      </w:tblCellMar>
    </w:tblPr>
  </w:style>
  <w:style w:type="table" w:customStyle="1" w:styleId="TableGrid1">
    <w:name w:val="TableGrid1"/>
    <w:rsid w:val="00D72AA7"/>
    <w:rPr>
      <w:rFonts w:ascii="Calibri" w:hAnsi="Calibri"/>
      <w:sz w:val="22"/>
      <w:szCs w:val="22"/>
      <w:lang w:val="en-US" w:eastAsia="en-US"/>
    </w:rPr>
    <w:tblPr>
      <w:tblCellMar>
        <w:top w:w="0" w:type="dxa"/>
        <w:left w:w="0" w:type="dxa"/>
        <w:bottom w:w="0" w:type="dxa"/>
        <w:right w:w="0" w:type="dxa"/>
      </w:tblCellMar>
    </w:tblPr>
  </w:style>
  <w:style w:type="table" w:customStyle="1" w:styleId="TableGrid2">
    <w:name w:val="TableGrid2"/>
    <w:rsid w:val="00BD4BB5"/>
    <w:rPr>
      <w:rFonts w:ascii="Calibri" w:hAnsi="Calibri"/>
      <w:sz w:val="22"/>
      <w:szCs w:val="22"/>
      <w:lang w:val="en-US" w:eastAsia="en-US"/>
    </w:rPr>
    <w:tblPr>
      <w:tblCellMar>
        <w:top w:w="0" w:type="dxa"/>
        <w:left w:w="0" w:type="dxa"/>
        <w:bottom w:w="0" w:type="dxa"/>
        <w:right w:w="0" w:type="dxa"/>
      </w:tblCellMar>
    </w:tblPr>
  </w:style>
  <w:style w:type="table" w:customStyle="1" w:styleId="TableGrid3">
    <w:name w:val="TableGrid3"/>
    <w:rsid w:val="005C3586"/>
    <w:rPr>
      <w:rFonts w:ascii="Calibri" w:hAnsi="Calibri"/>
      <w:sz w:val="22"/>
      <w:szCs w:val="22"/>
      <w:lang w:val="en-US" w:eastAsia="en-US"/>
    </w:rPr>
    <w:tblPr>
      <w:tblCellMar>
        <w:top w:w="0" w:type="dxa"/>
        <w:left w:w="0" w:type="dxa"/>
        <w:bottom w:w="0" w:type="dxa"/>
        <w:right w:w="0" w:type="dxa"/>
      </w:tblCellMar>
    </w:tblPr>
  </w:style>
  <w:style w:type="table" w:customStyle="1" w:styleId="TableGrid10">
    <w:name w:val="Table Grid1"/>
    <w:basedOn w:val="TableNormal"/>
    <w:next w:val="TableGrid"/>
    <w:uiPriority w:val="59"/>
    <w:rsid w:val="0007253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rsid w:val="00126F25"/>
  </w:style>
  <w:style w:type="character" w:customStyle="1" w:styleId="apple-converted-space">
    <w:name w:val="apple-converted-space"/>
    <w:rsid w:val="00B920AE"/>
  </w:style>
  <w:style w:type="paragraph" w:styleId="CommentText">
    <w:name w:val="annotation text"/>
    <w:basedOn w:val="Normal"/>
    <w:link w:val="CommentTextChar"/>
    <w:rsid w:val="00CD3CBF"/>
    <w:rPr>
      <w:sz w:val="20"/>
    </w:rPr>
  </w:style>
  <w:style w:type="character" w:customStyle="1" w:styleId="CommentTextChar">
    <w:name w:val="Comment Text Char"/>
    <w:link w:val="CommentText"/>
    <w:rsid w:val="00CD3CBF"/>
    <w:rPr>
      <w:lang w:val="en-GB"/>
    </w:rPr>
  </w:style>
  <w:style w:type="paragraph" w:customStyle="1" w:styleId="Char1CharCharCharCharCharChar">
    <w:name w:val="Char1 Char Char Char Char Char Char"/>
    <w:basedOn w:val="Normal"/>
    <w:semiHidden/>
    <w:rsid w:val="00D3002C"/>
    <w:pPr>
      <w:spacing w:before="120" w:after="160" w:line="240" w:lineRule="exact"/>
      <w:jc w:val="both"/>
    </w:pPr>
    <w:rPr>
      <w:rFonts w:ascii="Tahoma" w:hAnsi="Tahoma"/>
      <w:sz w:val="20"/>
      <w:lang w:val="en-US"/>
    </w:rPr>
  </w:style>
  <w:style w:type="character" w:customStyle="1" w:styleId="ListParagraphChar">
    <w:name w:val="List Paragraph Char"/>
    <w:link w:val="ListParagraph"/>
    <w:locked/>
    <w:rsid w:val="00B45B6B"/>
    <w:rPr>
      <w:rFonts w:ascii="Calibri" w:eastAsia="Calibri" w:hAnsi="Calibri"/>
      <w:sz w:val="22"/>
      <w:szCs w:val="22"/>
    </w:rPr>
  </w:style>
  <w:style w:type="paragraph" w:customStyle="1" w:styleId="NormalWeb1">
    <w:name w:val="Normal (Web)1"/>
    <w:basedOn w:val="Normal"/>
    <w:uiPriority w:val="99"/>
    <w:rsid w:val="00D51527"/>
    <w:pPr>
      <w:spacing w:line="240" w:lineRule="auto"/>
    </w:pPr>
    <w:rPr>
      <w:sz w:val="24"/>
      <w:szCs w:val="24"/>
      <w:lang w:val="sr-Cyrl-CS" w:eastAsia="sr-Cyrl-CS"/>
    </w:rPr>
  </w:style>
  <w:style w:type="character" w:styleId="CommentReference">
    <w:name w:val="annotation reference"/>
    <w:rsid w:val="00227E0B"/>
    <w:rPr>
      <w:sz w:val="16"/>
      <w:szCs w:val="16"/>
    </w:rPr>
  </w:style>
  <w:style w:type="paragraph" w:styleId="CommentSubject">
    <w:name w:val="annotation subject"/>
    <w:basedOn w:val="CommentText"/>
    <w:next w:val="CommentText"/>
    <w:link w:val="CommentSubjectChar"/>
    <w:rsid w:val="00227E0B"/>
    <w:rPr>
      <w:b/>
      <w:bCs/>
    </w:rPr>
  </w:style>
  <w:style w:type="character" w:customStyle="1" w:styleId="CommentSubjectChar">
    <w:name w:val="Comment Subject Char"/>
    <w:link w:val="CommentSubject"/>
    <w:rsid w:val="00227E0B"/>
    <w:rPr>
      <w:b/>
      <w:bCs/>
      <w:lang w:val="en-GB"/>
    </w:rPr>
  </w:style>
  <w:style w:type="paragraph" w:customStyle="1" w:styleId="Normal2">
    <w:name w:val="Normal2"/>
    <w:basedOn w:val="Normal"/>
    <w:rsid w:val="00543EF1"/>
    <w:pPr>
      <w:spacing w:before="100" w:beforeAutospacing="1" w:after="100" w:afterAutospacing="1" w:line="240" w:lineRule="auto"/>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4850">
      <w:bodyDiv w:val="1"/>
      <w:marLeft w:val="0"/>
      <w:marRight w:val="0"/>
      <w:marTop w:val="0"/>
      <w:marBottom w:val="0"/>
      <w:divBdr>
        <w:top w:val="none" w:sz="0" w:space="0" w:color="auto"/>
        <w:left w:val="none" w:sz="0" w:space="0" w:color="auto"/>
        <w:bottom w:val="none" w:sz="0" w:space="0" w:color="auto"/>
        <w:right w:val="none" w:sz="0" w:space="0" w:color="auto"/>
      </w:divBdr>
    </w:div>
    <w:div w:id="369647442">
      <w:bodyDiv w:val="1"/>
      <w:marLeft w:val="0"/>
      <w:marRight w:val="0"/>
      <w:marTop w:val="0"/>
      <w:marBottom w:val="0"/>
      <w:divBdr>
        <w:top w:val="none" w:sz="0" w:space="0" w:color="auto"/>
        <w:left w:val="none" w:sz="0" w:space="0" w:color="auto"/>
        <w:bottom w:val="none" w:sz="0" w:space="0" w:color="auto"/>
        <w:right w:val="none" w:sz="0" w:space="0" w:color="auto"/>
      </w:divBdr>
    </w:div>
    <w:div w:id="418873118">
      <w:bodyDiv w:val="1"/>
      <w:marLeft w:val="0"/>
      <w:marRight w:val="0"/>
      <w:marTop w:val="0"/>
      <w:marBottom w:val="0"/>
      <w:divBdr>
        <w:top w:val="none" w:sz="0" w:space="0" w:color="auto"/>
        <w:left w:val="none" w:sz="0" w:space="0" w:color="auto"/>
        <w:bottom w:val="none" w:sz="0" w:space="0" w:color="auto"/>
        <w:right w:val="none" w:sz="0" w:space="0" w:color="auto"/>
      </w:divBdr>
    </w:div>
    <w:div w:id="995494946">
      <w:bodyDiv w:val="1"/>
      <w:marLeft w:val="0"/>
      <w:marRight w:val="0"/>
      <w:marTop w:val="0"/>
      <w:marBottom w:val="0"/>
      <w:divBdr>
        <w:top w:val="none" w:sz="0" w:space="0" w:color="auto"/>
        <w:left w:val="none" w:sz="0" w:space="0" w:color="auto"/>
        <w:bottom w:val="none" w:sz="0" w:space="0" w:color="auto"/>
        <w:right w:val="none" w:sz="0" w:space="0" w:color="auto"/>
      </w:divBdr>
    </w:div>
    <w:div w:id="1154490179">
      <w:bodyDiv w:val="1"/>
      <w:marLeft w:val="0"/>
      <w:marRight w:val="0"/>
      <w:marTop w:val="0"/>
      <w:marBottom w:val="0"/>
      <w:divBdr>
        <w:top w:val="none" w:sz="0" w:space="0" w:color="auto"/>
        <w:left w:val="none" w:sz="0" w:space="0" w:color="auto"/>
        <w:bottom w:val="none" w:sz="0" w:space="0" w:color="auto"/>
        <w:right w:val="none" w:sz="0" w:space="0" w:color="auto"/>
      </w:divBdr>
    </w:div>
    <w:div w:id="1204098641">
      <w:bodyDiv w:val="1"/>
      <w:marLeft w:val="0"/>
      <w:marRight w:val="0"/>
      <w:marTop w:val="0"/>
      <w:marBottom w:val="0"/>
      <w:divBdr>
        <w:top w:val="none" w:sz="0" w:space="0" w:color="auto"/>
        <w:left w:val="none" w:sz="0" w:space="0" w:color="auto"/>
        <w:bottom w:val="none" w:sz="0" w:space="0" w:color="auto"/>
        <w:right w:val="none" w:sz="0" w:space="0" w:color="auto"/>
      </w:divBdr>
    </w:div>
    <w:div w:id="1206255840">
      <w:bodyDiv w:val="1"/>
      <w:marLeft w:val="0"/>
      <w:marRight w:val="0"/>
      <w:marTop w:val="0"/>
      <w:marBottom w:val="0"/>
      <w:divBdr>
        <w:top w:val="none" w:sz="0" w:space="0" w:color="auto"/>
        <w:left w:val="none" w:sz="0" w:space="0" w:color="auto"/>
        <w:bottom w:val="none" w:sz="0" w:space="0" w:color="auto"/>
        <w:right w:val="none" w:sz="0" w:space="0" w:color="auto"/>
      </w:divBdr>
    </w:div>
    <w:div w:id="1227380461">
      <w:bodyDiv w:val="1"/>
      <w:marLeft w:val="0"/>
      <w:marRight w:val="0"/>
      <w:marTop w:val="0"/>
      <w:marBottom w:val="0"/>
      <w:divBdr>
        <w:top w:val="none" w:sz="0" w:space="0" w:color="auto"/>
        <w:left w:val="none" w:sz="0" w:space="0" w:color="auto"/>
        <w:bottom w:val="none" w:sz="0" w:space="0" w:color="auto"/>
        <w:right w:val="none" w:sz="0" w:space="0" w:color="auto"/>
      </w:divBdr>
    </w:div>
    <w:div w:id="1267349042">
      <w:bodyDiv w:val="1"/>
      <w:marLeft w:val="0"/>
      <w:marRight w:val="0"/>
      <w:marTop w:val="0"/>
      <w:marBottom w:val="0"/>
      <w:divBdr>
        <w:top w:val="none" w:sz="0" w:space="0" w:color="auto"/>
        <w:left w:val="none" w:sz="0" w:space="0" w:color="auto"/>
        <w:bottom w:val="none" w:sz="0" w:space="0" w:color="auto"/>
        <w:right w:val="none" w:sz="0" w:space="0" w:color="auto"/>
      </w:divBdr>
    </w:div>
    <w:div w:id="1393650930">
      <w:bodyDiv w:val="1"/>
      <w:marLeft w:val="0"/>
      <w:marRight w:val="0"/>
      <w:marTop w:val="0"/>
      <w:marBottom w:val="0"/>
      <w:divBdr>
        <w:top w:val="none" w:sz="0" w:space="0" w:color="auto"/>
        <w:left w:val="none" w:sz="0" w:space="0" w:color="auto"/>
        <w:bottom w:val="none" w:sz="0" w:space="0" w:color="auto"/>
        <w:right w:val="none" w:sz="0" w:space="0" w:color="auto"/>
      </w:divBdr>
    </w:div>
    <w:div w:id="1765416853">
      <w:bodyDiv w:val="1"/>
      <w:marLeft w:val="0"/>
      <w:marRight w:val="0"/>
      <w:marTop w:val="0"/>
      <w:marBottom w:val="0"/>
      <w:divBdr>
        <w:top w:val="none" w:sz="0" w:space="0" w:color="auto"/>
        <w:left w:val="none" w:sz="0" w:space="0" w:color="auto"/>
        <w:bottom w:val="none" w:sz="0" w:space="0" w:color="auto"/>
        <w:right w:val="none" w:sz="0" w:space="0" w:color="auto"/>
      </w:divBdr>
    </w:div>
    <w:div w:id="1787311799">
      <w:bodyDiv w:val="1"/>
      <w:marLeft w:val="0"/>
      <w:marRight w:val="0"/>
      <w:marTop w:val="0"/>
      <w:marBottom w:val="0"/>
      <w:divBdr>
        <w:top w:val="none" w:sz="0" w:space="0" w:color="auto"/>
        <w:left w:val="none" w:sz="0" w:space="0" w:color="auto"/>
        <w:bottom w:val="none" w:sz="0" w:space="0" w:color="auto"/>
        <w:right w:val="none" w:sz="0" w:space="0" w:color="auto"/>
      </w:divBdr>
    </w:div>
    <w:div w:id="1857887497">
      <w:bodyDiv w:val="1"/>
      <w:marLeft w:val="0"/>
      <w:marRight w:val="0"/>
      <w:marTop w:val="0"/>
      <w:marBottom w:val="0"/>
      <w:divBdr>
        <w:top w:val="none" w:sz="0" w:space="0" w:color="auto"/>
        <w:left w:val="none" w:sz="0" w:space="0" w:color="auto"/>
        <w:bottom w:val="none" w:sz="0" w:space="0" w:color="auto"/>
        <w:right w:val="none" w:sz="0" w:space="0" w:color="auto"/>
      </w:divBdr>
    </w:div>
    <w:div w:id="1888176674">
      <w:bodyDiv w:val="1"/>
      <w:marLeft w:val="0"/>
      <w:marRight w:val="0"/>
      <w:marTop w:val="0"/>
      <w:marBottom w:val="0"/>
      <w:divBdr>
        <w:top w:val="none" w:sz="0" w:space="0" w:color="auto"/>
        <w:left w:val="none" w:sz="0" w:space="0" w:color="auto"/>
        <w:bottom w:val="none" w:sz="0" w:space="0" w:color="auto"/>
        <w:right w:val="none" w:sz="0" w:space="0" w:color="auto"/>
      </w:divBdr>
    </w:div>
    <w:div w:id="1961691629">
      <w:bodyDiv w:val="1"/>
      <w:marLeft w:val="0"/>
      <w:marRight w:val="0"/>
      <w:marTop w:val="0"/>
      <w:marBottom w:val="0"/>
      <w:divBdr>
        <w:top w:val="none" w:sz="0" w:space="0" w:color="auto"/>
        <w:left w:val="none" w:sz="0" w:space="0" w:color="auto"/>
        <w:bottom w:val="none" w:sz="0" w:space="0" w:color="auto"/>
        <w:right w:val="none" w:sz="0" w:space="0" w:color="auto"/>
      </w:divBdr>
    </w:div>
    <w:div w:id="1968856985">
      <w:bodyDiv w:val="1"/>
      <w:marLeft w:val="0"/>
      <w:marRight w:val="0"/>
      <w:marTop w:val="0"/>
      <w:marBottom w:val="0"/>
      <w:divBdr>
        <w:top w:val="none" w:sz="0" w:space="0" w:color="auto"/>
        <w:left w:val="none" w:sz="0" w:space="0" w:color="auto"/>
        <w:bottom w:val="none" w:sz="0" w:space="0" w:color="auto"/>
        <w:right w:val="none" w:sz="0" w:space="0" w:color="auto"/>
      </w:divBdr>
    </w:div>
    <w:div w:id="2062899892">
      <w:bodyDiv w:val="1"/>
      <w:marLeft w:val="0"/>
      <w:marRight w:val="0"/>
      <w:marTop w:val="0"/>
      <w:marBottom w:val="0"/>
      <w:divBdr>
        <w:top w:val="none" w:sz="0" w:space="0" w:color="auto"/>
        <w:left w:val="none" w:sz="0" w:space="0" w:color="auto"/>
        <w:bottom w:val="none" w:sz="0" w:space="0" w:color="auto"/>
        <w:right w:val="none" w:sz="0" w:space="0" w:color="auto"/>
      </w:divBdr>
    </w:div>
    <w:div w:id="2104912014">
      <w:bodyDiv w:val="1"/>
      <w:marLeft w:val="0"/>
      <w:marRight w:val="0"/>
      <w:marTop w:val="0"/>
      <w:marBottom w:val="0"/>
      <w:divBdr>
        <w:top w:val="none" w:sz="0" w:space="0" w:color="auto"/>
        <w:left w:val="none" w:sz="0" w:space="0" w:color="auto"/>
        <w:bottom w:val="none" w:sz="0" w:space="0" w:color="auto"/>
        <w:right w:val="none" w:sz="0" w:space="0" w:color="auto"/>
      </w:divBdr>
    </w:div>
    <w:div w:id="21403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oreskauprava.gov.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nezana.sokcanic@mgsi.gov.r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gsi.gov.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ujn.gov.rs" TargetMode="External"/><Relationship Id="rId20" Type="http://schemas.openxmlformats.org/officeDocument/2006/relationships/hyperlink" Target="http://www.mpzzs.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gsi.gov.rs"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sepa.gov.r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488B-628B-4F84-B48E-7C739F99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23</Pages>
  <Words>5344</Words>
  <Characters>30465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lpstr>
    </vt:vector>
  </TitlesOfParts>
  <Company>UZZPRO/ERC</Company>
  <LinksUpToDate>false</LinksUpToDate>
  <CharactersWithSpaces>35738</CharactersWithSpaces>
  <SharedDoc>false</SharedDoc>
  <HLinks>
    <vt:vector size="42" baseType="variant">
      <vt:variant>
        <vt:i4>4784238</vt:i4>
      </vt:variant>
      <vt:variant>
        <vt:i4>18</vt:i4>
      </vt:variant>
      <vt:variant>
        <vt:i4>0</vt:i4>
      </vt:variant>
      <vt:variant>
        <vt:i4>5</vt:i4>
      </vt:variant>
      <vt:variant>
        <vt:lpwstr>mailto:snezana.sokcanic@mgsi.gov.rs</vt:lpwstr>
      </vt:variant>
      <vt:variant>
        <vt:lpwstr/>
      </vt:variant>
      <vt:variant>
        <vt:i4>196678</vt:i4>
      </vt:variant>
      <vt:variant>
        <vt:i4>15</vt:i4>
      </vt:variant>
      <vt:variant>
        <vt:i4>0</vt:i4>
      </vt:variant>
      <vt:variant>
        <vt:i4>5</vt:i4>
      </vt:variant>
      <vt:variant>
        <vt:lpwstr>http://www.mpzzs.gov.rs/</vt:lpwstr>
      </vt:variant>
      <vt:variant>
        <vt:lpwstr/>
      </vt:variant>
      <vt:variant>
        <vt:i4>3407927</vt:i4>
      </vt:variant>
      <vt:variant>
        <vt:i4>12</vt:i4>
      </vt:variant>
      <vt:variant>
        <vt:i4>0</vt:i4>
      </vt:variant>
      <vt:variant>
        <vt:i4>5</vt:i4>
      </vt:variant>
      <vt:variant>
        <vt:lpwstr>http://www.sepa.gov.rs/</vt:lpwstr>
      </vt:variant>
      <vt:variant>
        <vt:lpwstr/>
      </vt:variant>
      <vt:variant>
        <vt:i4>458844</vt:i4>
      </vt:variant>
      <vt:variant>
        <vt:i4>9</vt:i4>
      </vt:variant>
      <vt:variant>
        <vt:i4>0</vt:i4>
      </vt:variant>
      <vt:variant>
        <vt:i4>5</vt:i4>
      </vt:variant>
      <vt:variant>
        <vt:lpwstr>http://www.poreskauprava.gov.rs/</vt:lpwstr>
      </vt:variant>
      <vt:variant>
        <vt:lpwstr/>
      </vt:variant>
      <vt:variant>
        <vt:i4>2687037</vt:i4>
      </vt:variant>
      <vt:variant>
        <vt:i4>6</vt:i4>
      </vt:variant>
      <vt:variant>
        <vt:i4>0</vt:i4>
      </vt:variant>
      <vt:variant>
        <vt:i4>5</vt:i4>
      </vt:variant>
      <vt:variant>
        <vt:lpwstr>http://www.mgsi.gov.rs/</vt:lpwstr>
      </vt:variant>
      <vt:variant>
        <vt:lpwstr/>
      </vt:variant>
      <vt:variant>
        <vt:i4>1048582</vt:i4>
      </vt:variant>
      <vt:variant>
        <vt:i4>3</vt:i4>
      </vt:variant>
      <vt:variant>
        <vt:i4>0</vt:i4>
      </vt:variant>
      <vt:variant>
        <vt:i4>5</vt:i4>
      </vt:variant>
      <vt:variant>
        <vt:lpwstr>http://portal.ujn.gov.rs/</vt:lpwstr>
      </vt:variant>
      <vt:variant>
        <vt:lpwstr/>
      </vt:variant>
      <vt:variant>
        <vt:i4>2687037</vt:i4>
      </vt:variant>
      <vt:variant>
        <vt:i4>0</vt:i4>
      </vt:variant>
      <vt:variant>
        <vt:i4>0</vt:i4>
      </vt:variant>
      <vt:variant>
        <vt:i4>5</vt:i4>
      </vt:variant>
      <vt:variant>
        <vt:lpwstr>http://www.mgsi.gov.rs/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dc:description/>
  <cp:lastModifiedBy>Irena Delić</cp:lastModifiedBy>
  <cp:revision>8</cp:revision>
  <cp:lastPrinted>2018-03-20T12:44:00Z</cp:lastPrinted>
  <dcterms:created xsi:type="dcterms:W3CDTF">2018-03-20T09:59:00Z</dcterms:created>
  <dcterms:modified xsi:type="dcterms:W3CDTF">2018-03-20T13:13:00Z</dcterms:modified>
</cp:coreProperties>
</file>