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553" w:tblpY="-391"/>
        <w:tblW w:w="247" w:type="dxa"/>
        <w:tblLook w:val="01E0" w:firstRow="1" w:lastRow="1" w:firstColumn="1" w:lastColumn="1" w:noHBand="0" w:noVBand="0"/>
      </w:tblPr>
      <w:tblGrid>
        <w:gridCol w:w="247"/>
      </w:tblGrid>
      <w:tr w:rsidR="008C3954" w:rsidRPr="00F452C0" w14:paraId="40E083B6" w14:textId="77777777" w:rsidTr="008C3954">
        <w:trPr>
          <w:trHeight w:val="75"/>
        </w:trPr>
        <w:tc>
          <w:tcPr>
            <w:tcW w:w="247" w:type="dxa"/>
            <w:vAlign w:val="center"/>
          </w:tcPr>
          <w:p w14:paraId="0E5A7FAB" w14:textId="77777777" w:rsidR="008C3954" w:rsidRPr="00F452C0" w:rsidRDefault="008C3954" w:rsidP="008C3954">
            <w:pPr>
              <w:jc w:val="center"/>
              <w:rPr>
                <w:rFonts w:eastAsia="MS Mincho"/>
                <w:lang w:val="sr-Cyrl-CS"/>
              </w:rPr>
            </w:pPr>
          </w:p>
        </w:tc>
      </w:tr>
      <w:tr w:rsidR="008C3954" w:rsidRPr="00F452C0" w14:paraId="58EA02DE" w14:textId="77777777" w:rsidTr="008C3954">
        <w:trPr>
          <w:trHeight w:val="75"/>
        </w:trPr>
        <w:tc>
          <w:tcPr>
            <w:tcW w:w="247" w:type="dxa"/>
            <w:vAlign w:val="center"/>
          </w:tcPr>
          <w:p w14:paraId="0029A6A0" w14:textId="77777777" w:rsidR="008C3954" w:rsidRPr="00F452C0" w:rsidRDefault="008C3954" w:rsidP="008C3954">
            <w:pPr>
              <w:jc w:val="right"/>
              <w:rPr>
                <w:rFonts w:eastAsia="MS Mincho"/>
                <w:b/>
                <w:lang w:val="sr-Cyrl-CS"/>
              </w:rPr>
            </w:pPr>
          </w:p>
        </w:tc>
      </w:tr>
      <w:tr w:rsidR="008C3954" w:rsidRPr="00F452C0" w14:paraId="66DFF891" w14:textId="77777777" w:rsidTr="008C3954">
        <w:trPr>
          <w:trHeight w:val="75"/>
        </w:trPr>
        <w:tc>
          <w:tcPr>
            <w:tcW w:w="247" w:type="dxa"/>
            <w:vAlign w:val="center"/>
          </w:tcPr>
          <w:p w14:paraId="247CE813" w14:textId="77777777" w:rsidR="008C3954" w:rsidRPr="00F452C0" w:rsidRDefault="008C3954" w:rsidP="00AA3FE0">
            <w:pPr>
              <w:jc w:val="center"/>
              <w:rPr>
                <w:rFonts w:eastAsia="MS Mincho"/>
                <w:b/>
                <w:lang w:val="sr-Cyrl-CS"/>
              </w:rPr>
            </w:pPr>
          </w:p>
        </w:tc>
      </w:tr>
      <w:tr w:rsidR="008C3954" w:rsidRPr="00F452C0" w14:paraId="4396B339" w14:textId="77777777" w:rsidTr="008C3954">
        <w:trPr>
          <w:trHeight w:val="75"/>
        </w:trPr>
        <w:tc>
          <w:tcPr>
            <w:tcW w:w="247" w:type="dxa"/>
            <w:vAlign w:val="center"/>
          </w:tcPr>
          <w:p w14:paraId="394FC072" w14:textId="77777777" w:rsidR="008C3954" w:rsidRPr="00F452C0" w:rsidRDefault="008C3954" w:rsidP="00AA3FE0">
            <w:pPr>
              <w:jc w:val="center"/>
              <w:rPr>
                <w:rFonts w:eastAsia="MS Mincho"/>
                <w:b/>
                <w:lang w:val="sr-Cyrl-CS"/>
              </w:rPr>
            </w:pPr>
          </w:p>
        </w:tc>
      </w:tr>
      <w:tr w:rsidR="008C3954" w:rsidRPr="00C26E49" w14:paraId="019A101E" w14:textId="77777777" w:rsidTr="008C3954">
        <w:trPr>
          <w:trHeight w:val="75"/>
        </w:trPr>
        <w:tc>
          <w:tcPr>
            <w:tcW w:w="247" w:type="dxa"/>
            <w:vAlign w:val="center"/>
          </w:tcPr>
          <w:p w14:paraId="07667B6F" w14:textId="77777777" w:rsidR="008C3954" w:rsidRPr="00DD09DB" w:rsidRDefault="008C3954" w:rsidP="00AA3FE0">
            <w:pPr>
              <w:jc w:val="center"/>
              <w:rPr>
                <w:rFonts w:eastAsia="MS Mincho"/>
                <w:color w:val="000000" w:themeColor="text1"/>
                <w:lang w:val="sr-Cyrl-RS"/>
              </w:rPr>
            </w:pPr>
          </w:p>
        </w:tc>
      </w:tr>
      <w:tr w:rsidR="008C3954" w:rsidRPr="00C26E49" w14:paraId="6EC92052" w14:textId="77777777" w:rsidTr="008C3954">
        <w:trPr>
          <w:trHeight w:val="75"/>
        </w:trPr>
        <w:tc>
          <w:tcPr>
            <w:tcW w:w="247" w:type="dxa"/>
            <w:vAlign w:val="center"/>
          </w:tcPr>
          <w:p w14:paraId="0E690A9F" w14:textId="77777777" w:rsidR="008C3954" w:rsidRPr="00C26E49" w:rsidRDefault="008C3954" w:rsidP="008C3954">
            <w:pPr>
              <w:jc w:val="center"/>
              <w:rPr>
                <w:rFonts w:eastAsia="MS Mincho"/>
                <w:color w:val="000000" w:themeColor="text1"/>
                <w:lang w:val="sr-Cyrl-RS"/>
              </w:rPr>
            </w:pPr>
          </w:p>
        </w:tc>
      </w:tr>
      <w:tr w:rsidR="008C3954" w:rsidRPr="00C26E49" w14:paraId="09B8FA0B" w14:textId="77777777" w:rsidTr="008C3954">
        <w:trPr>
          <w:trHeight w:val="75"/>
        </w:trPr>
        <w:tc>
          <w:tcPr>
            <w:tcW w:w="247" w:type="dxa"/>
            <w:vAlign w:val="center"/>
          </w:tcPr>
          <w:p w14:paraId="34E9D5B9" w14:textId="77777777" w:rsidR="008C3954" w:rsidRPr="00C26E49" w:rsidRDefault="008C3954" w:rsidP="008C3954">
            <w:pPr>
              <w:jc w:val="center"/>
              <w:rPr>
                <w:rFonts w:eastAsia="MS Mincho"/>
                <w:color w:val="000000" w:themeColor="text1"/>
                <w:lang w:val="sr-Cyrl-CS"/>
              </w:rPr>
            </w:pPr>
          </w:p>
        </w:tc>
      </w:tr>
    </w:tbl>
    <w:p w14:paraId="185D37B0" w14:textId="77777777" w:rsidR="008C3954" w:rsidRPr="00C26E49" w:rsidRDefault="008C3954" w:rsidP="008C3954">
      <w:pPr>
        <w:pStyle w:val="wyq080---odsek"/>
        <w:rPr>
          <w:rFonts w:ascii="Times New Roman" w:hAnsi="Times New Roman" w:cs="Times New Roman"/>
          <w:color w:val="000000" w:themeColor="text1"/>
          <w:sz w:val="24"/>
          <w:szCs w:val="24"/>
          <w:lang w:val="ru-RU"/>
        </w:rPr>
      </w:pPr>
    </w:p>
    <w:p w14:paraId="4B2E1D8C" w14:textId="77777777" w:rsidR="008C3954" w:rsidRPr="00C26E49" w:rsidRDefault="0087707C" w:rsidP="008C3954">
      <w:pPr>
        <w:pStyle w:val="wyq080---odsek"/>
        <w:rPr>
          <w:rFonts w:ascii="Times New Roman" w:hAnsi="Times New Roman" w:cs="Times New Roman"/>
          <w:color w:val="000000" w:themeColor="text1"/>
          <w:sz w:val="24"/>
          <w:szCs w:val="24"/>
          <w:lang w:val="ru-RU"/>
        </w:rPr>
      </w:pPr>
      <w:r w:rsidRPr="00F452C0">
        <w:rPr>
          <w:rFonts w:ascii="Times New Roman" w:eastAsia="MS Mincho" w:hAnsi="Times New Roman"/>
          <w:noProof/>
          <w:sz w:val="24"/>
          <w:szCs w:val="24"/>
        </w:rPr>
        <w:drawing>
          <wp:inline distT="0" distB="0" distL="0" distR="0" wp14:anchorId="10D7DDF5" wp14:editId="446AAF49">
            <wp:extent cx="6477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942975"/>
                    </a:xfrm>
                    <a:prstGeom prst="rect">
                      <a:avLst/>
                    </a:prstGeom>
                    <a:noFill/>
                    <a:ln>
                      <a:noFill/>
                    </a:ln>
                  </pic:spPr>
                </pic:pic>
              </a:graphicData>
            </a:graphic>
          </wp:inline>
        </w:drawing>
      </w:r>
    </w:p>
    <w:p w14:paraId="4330700E" w14:textId="77777777" w:rsidR="008C3954" w:rsidRPr="00C26E49" w:rsidRDefault="008C3954" w:rsidP="008C3954">
      <w:pPr>
        <w:pStyle w:val="wyq080---odsek"/>
        <w:rPr>
          <w:rFonts w:ascii="Times New Roman" w:hAnsi="Times New Roman" w:cs="Times New Roman"/>
          <w:color w:val="000000" w:themeColor="text1"/>
          <w:sz w:val="24"/>
          <w:szCs w:val="24"/>
          <w:lang w:val="ru-RU"/>
        </w:rPr>
      </w:pPr>
    </w:p>
    <w:p w14:paraId="3447AE04" w14:textId="77777777" w:rsidR="008C3954" w:rsidRDefault="008C3954" w:rsidP="0087707C">
      <w:pPr>
        <w:jc w:val="center"/>
        <w:rPr>
          <w:noProof/>
          <w:spacing w:val="6"/>
          <w:lang w:val="sr-Cyrl-CS"/>
        </w:rPr>
      </w:pPr>
      <w:r>
        <w:rPr>
          <w:noProof/>
          <w:spacing w:val="6"/>
          <w:lang w:val="sr-Cyrl-CS"/>
        </w:rPr>
        <w:t>Република Србија</w:t>
      </w:r>
    </w:p>
    <w:p w14:paraId="3CEB9CA1" w14:textId="77777777" w:rsidR="008C3954" w:rsidRDefault="008C3954" w:rsidP="008C3954">
      <w:pPr>
        <w:jc w:val="center"/>
        <w:rPr>
          <w:b/>
          <w:bCs/>
          <w:noProof/>
          <w:spacing w:val="6"/>
          <w:lang w:val="sr-Cyrl-RS"/>
        </w:rPr>
      </w:pPr>
      <w:r>
        <w:rPr>
          <w:b/>
          <w:bCs/>
          <w:noProof/>
          <w:spacing w:val="6"/>
          <w:lang w:val="sr-Cyrl-CS"/>
        </w:rPr>
        <w:t>МИНИСТАРСТВО</w:t>
      </w:r>
      <w:r>
        <w:rPr>
          <w:b/>
          <w:bCs/>
          <w:noProof/>
          <w:spacing w:val="6"/>
          <w:lang w:val="sr-Cyrl-RS"/>
        </w:rPr>
        <w:t xml:space="preserve"> </w:t>
      </w:r>
      <w:r>
        <w:rPr>
          <w:b/>
          <w:bCs/>
          <w:noProof/>
          <w:spacing w:val="6"/>
          <w:lang w:val="sr-Cyrl-CS"/>
        </w:rPr>
        <w:t>ГРАЂЕВИНАРСТВА</w:t>
      </w:r>
      <w:r>
        <w:rPr>
          <w:b/>
          <w:bCs/>
          <w:noProof/>
          <w:spacing w:val="6"/>
          <w:lang w:val="sr-Cyrl-RS"/>
        </w:rPr>
        <w:t>,</w:t>
      </w:r>
    </w:p>
    <w:p w14:paraId="35E4A9C6" w14:textId="77777777" w:rsidR="008C3954" w:rsidRDefault="008C3954" w:rsidP="008C3954">
      <w:pPr>
        <w:jc w:val="center"/>
        <w:rPr>
          <w:b/>
          <w:bCs/>
          <w:noProof/>
          <w:spacing w:val="6"/>
          <w:lang w:val="sr-Cyrl-CS"/>
        </w:rPr>
      </w:pPr>
      <w:r>
        <w:rPr>
          <w:b/>
          <w:bCs/>
          <w:noProof/>
          <w:spacing w:val="6"/>
          <w:lang w:val="sr-Cyrl-RS"/>
        </w:rPr>
        <w:t>САОБРАЋАЈА И ИНФРАСТРУКТУРЕ</w:t>
      </w:r>
    </w:p>
    <w:p w14:paraId="2051F03E" w14:textId="77777777" w:rsidR="008C3954" w:rsidRDefault="008C3954" w:rsidP="008C3954">
      <w:pPr>
        <w:jc w:val="center"/>
        <w:rPr>
          <w:noProof/>
          <w:spacing w:val="6"/>
          <w:lang w:val="ru-RU"/>
        </w:rPr>
      </w:pPr>
      <w:r>
        <w:rPr>
          <w:noProof/>
          <w:spacing w:val="6"/>
          <w:lang w:val="sr-Cyrl-CS"/>
        </w:rPr>
        <w:t>Београд, Немањина 22-26</w:t>
      </w:r>
    </w:p>
    <w:p w14:paraId="027A2FCD" w14:textId="77777777" w:rsidR="008C3954" w:rsidRDefault="008C3954" w:rsidP="008C3954">
      <w:pPr>
        <w:pStyle w:val="BodyText"/>
        <w:tabs>
          <w:tab w:val="left" w:pos="3900"/>
        </w:tabs>
        <w:spacing w:after="0"/>
        <w:jc w:val="center"/>
        <w:rPr>
          <w:lang w:val="ru-RU"/>
        </w:rPr>
      </w:pPr>
    </w:p>
    <w:p w14:paraId="24888492" w14:textId="77777777" w:rsidR="008C3954" w:rsidRDefault="008C3954" w:rsidP="008C3954">
      <w:pPr>
        <w:pStyle w:val="BodyText"/>
        <w:tabs>
          <w:tab w:val="left" w:pos="3900"/>
        </w:tabs>
        <w:spacing w:after="0"/>
        <w:rPr>
          <w:lang w:val="ru-RU"/>
        </w:rPr>
      </w:pPr>
      <w:r>
        <w:rPr>
          <w:lang w:val="ru-RU"/>
        </w:rPr>
        <w:tab/>
      </w:r>
    </w:p>
    <w:p w14:paraId="24529841" w14:textId="77777777" w:rsidR="008C3954" w:rsidRDefault="008C3954" w:rsidP="008C3954">
      <w:pPr>
        <w:pStyle w:val="BodyText"/>
        <w:spacing w:after="0"/>
        <w:rPr>
          <w:lang w:val="ru-RU"/>
        </w:rPr>
      </w:pPr>
    </w:p>
    <w:p w14:paraId="0FA7BD79" w14:textId="77777777" w:rsidR="008C3954" w:rsidRDefault="008C3954" w:rsidP="008C3954">
      <w:pPr>
        <w:pStyle w:val="BodyText"/>
        <w:spacing w:after="0"/>
        <w:rPr>
          <w:lang w:val="ru-RU"/>
        </w:rPr>
      </w:pPr>
    </w:p>
    <w:p w14:paraId="311C85DA" w14:textId="77777777" w:rsidR="008C3954" w:rsidRDefault="008C3954" w:rsidP="008C3954">
      <w:pPr>
        <w:pStyle w:val="FrontPage2"/>
        <w:spacing w:after="0" w:line="240" w:lineRule="exact"/>
        <w:rPr>
          <w:rFonts w:ascii="Times New Roman" w:hAnsi="Times New Roman"/>
          <w:sz w:val="24"/>
          <w:szCs w:val="24"/>
          <w:lang w:val="sr-Cyrl-RS"/>
        </w:rPr>
      </w:pPr>
    </w:p>
    <w:p w14:paraId="2E47CD32" w14:textId="77777777" w:rsidR="008C3954" w:rsidRDefault="008C3954" w:rsidP="008C3954">
      <w:pPr>
        <w:pStyle w:val="FrontPage2"/>
        <w:spacing w:after="0" w:line="240" w:lineRule="exact"/>
        <w:jc w:val="center"/>
        <w:rPr>
          <w:rFonts w:ascii="Times New Roman" w:hAnsi="Times New Roman"/>
          <w:sz w:val="24"/>
          <w:szCs w:val="24"/>
          <w:lang w:val="sr-Cyrl-CS"/>
        </w:rPr>
      </w:pPr>
    </w:p>
    <w:p w14:paraId="1397B834" w14:textId="77777777" w:rsidR="008C3954" w:rsidRDefault="008C3954" w:rsidP="008C3954">
      <w:pPr>
        <w:pStyle w:val="FrontPage2"/>
        <w:spacing w:after="0" w:line="240" w:lineRule="exact"/>
        <w:rPr>
          <w:rFonts w:ascii="Times New Roman" w:hAnsi="Times New Roman"/>
          <w:sz w:val="24"/>
          <w:szCs w:val="24"/>
          <w:lang w:val="ru-RU"/>
        </w:rPr>
      </w:pPr>
    </w:p>
    <w:p w14:paraId="3E826FD8" w14:textId="77777777" w:rsidR="008C3954" w:rsidRDefault="008C3954" w:rsidP="008C3954">
      <w:pPr>
        <w:pStyle w:val="FrontPage2"/>
        <w:spacing w:after="0" w:line="240" w:lineRule="exact"/>
        <w:jc w:val="center"/>
        <w:rPr>
          <w:rFonts w:ascii="Times New Roman" w:hAnsi="Times New Roman"/>
          <w:sz w:val="24"/>
          <w:szCs w:val="24"/>
          <w:lang w:val="en-US"/>
        </w:rPr>
      </w:pPr>
    </w:p>
    <w:p w14:paraId="2D0979DA" w14:textId="77777777" w:rsidR="0087707C" w:rsidRDefault="0087707C" w:rsidP="0087707C">
      <w:pPr>
        <w:pStyle w:val="BodyText"/>
        <w:rPr>
          <w:lang w:eastAsia="en-US"/>
        </w:rPr>
      </w:pPr>
    </w:p>
    <w:p w14:paraId="5F946581" w14:textId="77777777" w:rsidR="0087707C" w:rsidRDefault="0087707C" w:rsidP="0087707C">
      <w:pPr>
        <w:pStyle w:val="BodyText"/>
        <w:tabs>
          <w:tab w:val="left" w:pos="3390"/>
        </w:tabs>
        <w:rPr>
          <w:lang w:eastAsia="en-US"/>
        </w:rPr>
      </w:pPr>
      <w:r>
        <w:rPr>
          <w:lang w:eastAsia="en-US"/>
        </w:rPr>
        <w:tab/>
      </w:r>
    </w:p>
    <w:p w14:paraId="5B06E060" w14:textId="77777777" w:rsidR="0087707C" w:rsidRPr="00D40D32" w:rsidRDefault="0087707C" w:rsidP="0087707C">
      <w:pPr>
        <w:pStyle w:val="BodyText"/>
        <w:tabs>
          <w:tab w:val="left" w:pos="3390"/>
        </w:tabs>
        <w:jc w:val="center"/>
        <w:rPr>
          <w:b/>
          <w:color w:val="auto"/>
          <w:sz w:val="32"/>
          <w:szCs w:val="32"/>
          <w:lang w:val="sr-Cyrl-RS" w:eastAsia="en-US"/>
        </w:rPr>
      </w:pPr>
      <w:r w:rsidRPr="00D40D32">
        <w:rPr>
          <w:b/>
          <w:color w:val="auto"/>
          <w:sz w:val="32"/>
          <w:szCs w:val="32"/>
          <w:lang w:val="sr-Cyrl-RS" w:eastAsia="en-US"/>
        </w:rPr>
        <w:t>КОНКУРСНА ДОКУМЕНТАЦИЈА</w:t>
      </w:r>
    </w:p>
    <w:p w14:paraId="31DAACE6" w14:textId="77777777" w:rsidR="008C3954" w:rsidRPr="00D40D32" w:rsidRDefault="008C3954" w:rsidP="0087707C">
      <w:pPr>
        <w:pStyle w:val="BodyText3"/>
        <w:spacing w:after="0"/>
        <w:jc w:val="center"/>
        <w:rPr>
          <w:b/>
          <w:color w:val="auto"/>
          <w:sz w:val="36"/>
          <w:szCs w:val="36"/>
          <w:lang w:val="ru-RU"/>
        </w:rPr>
      </w:pPr>
    </w:p>
    <w:p w14:paraId="2D27CE38" w14:textId="77777777" w:rsidR="00D40D32" w:rsidRPr="00D40D32" w:rsidRDefault="008C3954" w:rsidP="00D40D32">
      <w:pPr>
        <w:jc w:val="center"/>
        <w:rPr>
          <w:b/>
          <w:lang w:val="sr-Cyrl-CS"/>
        </w:rPr>
      </w:pPr>
      <w:r w:rsidRPr="00D40D32">
        <w:rPr>
          <w:b/>
          <w:lang w:val="sr-Cyrl-RS"/>
        </w:rPr>
        <w:t>П</w:t>
      </w:r>
      <w:r w:rsidR="00481E70" w:rsidRPr="00D40D32">
        <w:rPr>
          <w:b/>
          <w:lang w:val="sr-Cyrl-RS"/>
        </w:rPr>
        <w:t>РЕДМЕТ</w:t>
      </w:r>
      <w:r w:rsidRPr="00D40D32">
        <w:rPr>
          <w:b/>
          <w:lang w:val="sr-Cyrl-RS"/>
        </w:rPr>
        <w:t>:</w:t>
      </w:r>
      <w:r w:rsidR="0087707C" w:rsidRPr="00D40D32">
        <w:rPr>
          <w:b/>
          <w:lang w:val="sr-Cyrl-RS"/>
        </w:rPr>
        <w:t xml:space="preserve"> </w:t>
      </w:r>
      <w:r w:rsidR="00D40D32" w:rsidRPr="00D40D32">
        <w:rPr>
          <w:b/>
          <w:lang w:val="ru-RU"/>
        </w:rPr>
        <w:t xml:space="preserve">УСЛУГЕ ШТАМПАЊА </w:t>
      </w:r>
      <w:r w:rsidR="00D40D32" w:rsidRPr="00D40D32">
        <w:rPr>
          <w:b/>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D40D32" w:rsidRPr="00D40D32">
        <w:rPr>
          <w:b/>
          <w:lang w:val="sr-Cyrl-CS"/>
        </w:rPr>
        <w:t xml:space="preserve"> И ПУТНИКА У ДРУМСКОМ САОБРАЋАЈУ</w:t>
      </w:r>
    </w:p>
    <w:p w14:paraId="6B1F0BF0" w14:textId="77777777" w:rsidR="00B057B5" w:rsidRPr="00D40D32" w:rsidRDefault="00B057B5" w:rsidP="00D40D32">
      <w:pPr>
        <w:jc w:val="center"/>
      </w:pPr>
      <w:r w:rsidRPr="00D40D32">
        <w:rPr>
          <w:b/>
          <w:lang w:val="sr-Cyrl-RS"/>
        </w:rPr>
        <w:t xml:space="preserve">Број јавне набавке: </w:t>
      </w:r>
      <w:r w:rsidR="00D40D32" w:rsidRPr="00D40D32">
        <w:rPr>
          <w:b/>
        </w:rPr>
        <w:t>27/2018</w:t>
      </w:r>
    </w:p>
    <w:p w14:paraId="2119EEF9" w14:textId="77777777" w:rsidR="00B057B5" w:rsidRPr="00D40D32" w:rsidRDefault="00B057B5" w:rsidP="00295BE6">
      <w:pPr>
        <w:jc w:val="center"/>
        <w:rPr>
          <w:bCs/>
          <w:iCs/>
          <w:lang w:val="sr-Cyrl-RS"/>
        </w:rPr>
      </w:pPr>
    </w:p>
    <w:p w14:paraId="7AF198CD" w14:textId="77777777" w:rsidR="008C3954" w:rsidRPr="00564A02" w:rsidRDefault="008C3954" w:rsidP="008C3954">
      <w:pPr>
        <w:spacing w:line="240" w:lineRule="atLeast"/>
        <w:rPr>
          <w:b/>
          <w:color w:val="FF0000"/>
          <w:lang w:val="sr-Cyrl-RS"/>
        </w:rPr>
      </w:pPr>
    </w:p>
    <w:p w14:paraId="217FE237" w14:textId="77777777" w:rsidR="008C3954" w:rsidRPr="00564A02" w:rsidRDefault="008C3954" w:rsidP="008C3954">
      <w:pPr>
        <w:spacing w:line="240" w:lineRule="atLeast"/>
        <w:rPr>
          <w:color w:val="FF0000"/>
          <w:lang w:val="sr-Cyrl-CS"/>
        </w:rPr>
      </w:pPr>
    </w:p>
    <w:tbl>
      <w:tblPr>
        <w:tblpPr w:leftFromText="180" w:rightFromText="180" w:vertAnchor="text" w:horzAnchor="margin" w:tblpY="149"/>
        <w:tblW w:w="9580" w:type="dxa"/>
        <w:tblCellMar>
          <w:top w:w="19" w:type="dxa"/>
          <w:right w:w="115" w:type="dxa"/>
        </w:tblCellMar>
        <w:tblLook w:val="04A0" w:firstRow="1" w:lastRow="0" w:firstColumn="1" w:lastColumn="0" w:noHBand="0" w:noVBand="1"/>
      </w:tblPr>
      <w:tblGrid>
        <w:gridCol w:w="4791"/>
        <w:gridCol w:w="4789"/>
      </w:tblGrid>
      <w:tr w:rsidR="00ED677E" w:rsidRPr="00F339E7" w14:paraId="6118AFC2" w14:textId="77777777" w:rsidTr="00ED677E">
        <w:trPr>
          <w:trHeight w:val="317"/>
        </w:trPr>
        <w:tc>
          <w:tcPr>
            <w:tcW w:w="4791" w:type="dxa"/>
            <w:tcBorders>
              <w:top w:val="single" w:sz="4" w:space="0" w:color="000000"/>
              <w:left w:val="single" w:sz="4" w:space="0" w:color="000000"/>
              <w:bottom w:val="single" w:sz="4" w:space="0" w:color="000000"/>
              <w:right w:val="single" w:sz="4" w:space="0" w:color="000000"/>
            </w:tcBorders>
            <w:shd w:val="clear" w:color="auto" w:fill="auto"/>
          </w:tcPr>
          <w:p w14:paraId="0EC1FABD" w14:textId="77777777" w:rsidR="00ED677E" w:rsidRPr="00F339E7" w:rsidRDefault="00ED677E" w:rsidP="00ED677E">
            <w:pPr>
              <w:spacing w:line="259" w:lineRule="auto"/>
            </w:pPr>
            <w:r w:rsidRPr="00F339E7">
              <w:t xml:space="preserve">  </w:t>
            </w:r>
          </w:p>
        </w:tc>
        <w:tc>
          <w:tcPr>
            <w:tcW w:w="4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CD3DD" w14:textId="77777777" w:rsidR="00ED677E" w:rsidRPr="00F339E7" w:rsidRDefault="00ED677E" w:rsidP="00ED677E">
            <w:pPr>
              <w:spacing w:line="259" w:lineRule="auto"/>
              <w:jc w:val="center"/>
            </w:pPr>
            <w:r w:rsidRPr="00F339E7">
              <w:t>Датум и време:</w:t>
            </w:r>
          </w:p>
        </w:tc>
      </w:tr>
      <w:tr w:rsidR="00ED677E" w:rsidRPr="00F339E7" w14:paraId="7B86E43C" w14:textId="77777777" w:rsidTr="00ED677E">
        <w:trPr>
          <w:trHeight w:val="360"/>
        </w:trPr>
        <w:tc>
          <w:tcPr>
            <w:tcW w:w="4791" w:type="dxa"/>
            <w:tcBorders>
              <w:top w:val="single" w:sz="4" w:space="0" w:color="000000"/>
              <w:left w:val="single" w:sz="4" w:space="0" w:color="000000"/>
              <w:bottom w:val="single" w:sz="4" w:space="0" w:color="000000"/>
              <w:right w:val="single" w:sz="4" w:space="0" w:color="000000"/>
            </w:tcBorders>
            <w:shd w:val="clear" w:color="auto" w:fill="auto"/>
          </w:tcPr>
          <w:p w14:paraId="0B1B8397" w14:textId="77777777" w:rsidR="00ED677E" w:rsidRPr="006E3ADC" w:rsidRDefault="00ED677E" w:rsidP="00ED677E">
            <w:pPr>
              <w:spacing w:line="259" w:lineRule="auto"/>
            </w:pPr>
            <w:r w:rsidRPr="006E3ADC">
              <w:t xml:space="preserve">Крајњи рок за достављање понуда:  </w:t>
            </w:r>
          </w:p>
        </w:tc>
        <w:tc>
          <w:tcPr>
            <w:tcW w:w="4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3F0BA" w14:textId="566E001B" w:rsidR="00ED677E" w:rsidRPr="006E3ADC" w:rsidRDefault="00CA4E9B" w:rsidP="00CA4E9B">
            <w:pPr>
              <w:spacing w:line="259" w:lineRule="auto"/>
            </w:pPr>
            <w:r w:rsidRPr="006E3ADC">
              <w:rPr>
                <w:lang w:val="sr-Cyrl-CS"/>
              </w:rPr>
              <w:t xml:space="preserve">    14.08.2018. </w:t>
            </w:r>
            <w:r w:rsidRPr="006E3ADC">
              <w:t>године до 13,3</w:t>
            </w:r>
            <w:r w:rsidR="00ED677E" w:rsidRPr="006E3ADC">
              <w:t>0 часова</w:t>
            </w:r>
          </w:p>
        </w:tc>
      </w:tr>
      <w:tr w:rsidR="00ED677E" w:rsidRPr="00F339E7" w14:paraId="10261489" w14:textId="77777777" w:rsidTr="00ED677E">
        <w:trPr>
          <w:trHeight w:val="319"/>
        </w:trPr>
        <w:tc>
          <w:tcPr>
            <w:tcW w:w="4791" w:type="dxa"/>
            <w:tcBorders>
              <w:top w:val="single" w:sz="4" w:space="0" w:color="000000"/>
              <w:left w:val="single" w:sz="4" w:space="0" w:color="000000"/>
              <w:bottom w:val="single" w:sz="4" w:space="0" w:color="000000"/>
              <w:right w:val="single" w:sz="4" w:space="0" w:color="000000"/>
            </w:tcBorders>
            <w:shd w:val="clear" w:color="auto" w:fill="auto"/>
          </w:tcPr>
          <w:p w14:paraId="00EEDBBE" w14:textId="77777777" w:rsidR="00ED677E" w:rsidRPr="006E3ADC" w:rsidRDefault="00ED677E" w:rsidP="00ED677E">
            <w:pPr>
              <w:spacing w:line="259" w:lineRule="auto"/>
            </w:pPr>
            <w:r w:rsidRPr="006E3ADC">
              <w:t xml:space="preserve">Јавно отварање понуда:  </w:t>
            </w:r>
          </w:p>
        </w:tc>
        <w:tc>
          <w:tcPr>
            <w:tcW w:w="4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0CAEF" w14:textId="16874BCB" w:rsidR="00ED677E" w:rsidRPr="006E3ADC" w:rsidRDefault="00CA4E9B" w:rsidP="00CA4E9B">
            <w:pPr>
              <w:spacing w:line="259" w:lineRule="auto"/>
            </w:pPr>
            <w:r w:rsidRPr="006E3ADC">
              <w:rPr>
                <w:lang w:val="sr-Cyrl-CS"/>
              </w:rPr>
              <w:t xml:space="preserve">    14.08.2018.</w:t>
            </w:r>
            <w:r w:rsidRPr="006E3ADC">
              <w:t xml:space="preserve"> године у 14,0</w:t>
            </w:r>
            <w:r w:rsidR="00ED677E" w:rsidRPr="006E3ADC">
              <w:t>0 часова</w:t>
            </w:r>
          </w:p>
        </w:tc>
      </w:tr>
    </w:tbl>
    <w:p w14:paraId="421627A1" w14:textId="77777777" w:rsidR="008C3954" w:rsidRPr="00564A02" w:rsidRDefault="008C3954" w:rsidP="008C3954">
      <w:pPr>
        <w:spacing w:line="240" w:lineRule="atLeast"/>
        <w:rPr>
          <w:color w:val="FF0000"/>
          <w:lang w:val="sr-Cyrl-CS"/>
        </w:rPr>
      </w:pPr>
    </w:p>
    <w:p w14:paraId="66FB288C" w14:textId="77777777" w:rsidR="008C3954" w:rsidRPr="00564A02" w:rsidRDefault="008C3954" w:rsidP="008C3954">
      <w:pPr>
        <w:pStyle w:val="FrontPageFrame"/>
        <w:framePr w:wrap="auto" w:hAnchor="text" w:xAlign="left" w:yAlign="inline"/>
        <w:jc w:val="both"/>
        <w:rPr>
          <w:rFonts w:ascii="Times New Roman" w:hAnsi="Times New Roman"/>
          <w:color w:val="FF0000"/>
          <w:sz w:val="24"/>
          <w:szCs w:val="24"/>
          <w:lang w:val="en-US"/>
        </w:rPr>
      </w:pPr>
    </w:p>
    <w:p w14:paraId="4C4F73A0" w14:textId="77777777" w:rsidR="008C3954" w:rsidRPr="00564A02" w:rsidRDefault="008C3954" w:rsidP="008C3954">
      <w:pPr>
        <w:pStyle w:val="FrontPageFrame"/>
        <w:framePr w:wrap="auto" w:hAnchor="text" w:xAlign="left" w:yAlign="inline"/>
        <w:jc w:val="both"/>
        <w:rPr>
          <w:rFonts w:ascii="Times New Roman" w:hAnsi="Times New Roman"/>
          <w:color w:val="FF0000"/>
          <w:sz w:val="24"/>
          <w:szCs w:val="24"/>
          <w:lang w:val="en-US"/>
        </w:rPr>
      </w:pPr>
    </w:p>
    <w:p w14:paraId="1F13A921" w14:textId="77777777" w:rsidR="008C3954" w:rsidRPr="00564A02" w:rsidRDefault="008C3954" w:rsidP="008C3954">
      <w:pPr>
        <w:pStyle w:val="FrontPageFrame"/>
        <w:framePr w:wrap="auto" w:hAnchor="text" w:xAlign="left" w:yAlign="inline"/>
        <w:jc w:val="both"/>
        <w:rPr>
          <w:rFonts w:ascii="Times New Roman" w:hAnsi="Times New Roman"/>
          <w:color w:val="FF0000"/>
          <w:sz w:val="24"/>
          <w:szCs w:val="24"/>
          <w:lang w:val="sr-Cyrl-RS"/>
        </w:rPr>
      </w:pPr>
    </w:p>
    <w:p w14:paraId="504C0EF6" w14:textId="77777777" w:rsidR="008C3954" w:rsidRPr="00564A02" w:rsidRDefault="008C3954" w:rsidP="008C3954">
      <w:pPr>
        <w:pStyle w:val="FrontPageFrame"/>
        <w:framePr w:wrap="auto" w:hAnchor="text" w:xAlign="left" w:yAlign="inline"/>
        <w:jc w:val="both"/>
        <w:rPr>
          <w:rFonts w:ascii="Times New Roman" w:hAnsi="Times New Roman"/>
          <w:color w:val="FF0000"/>
          <w:sz w:val="24"/>
          <w:szCs w:val="24"/>
          <w:lang w:val="en-US"/>
        </w:rPr>
      </w:pPr>
    </w:p>
    <w:p w14:paraId="10E6C125" w14:textId="77777777" w:rsidR="008C3954" w:rsidRPr="00564A02" w:rsidRDefault="008C3954" w:rsidP="008C3954">
      <w:pPr>
        <w:pStyle w:val="FrontPageFrame"/>
        <w:framePr w:wrap="auto" w:hAnchor="text" w:xAlign="left" w:yAlign="inline"/>
        <w:jc w:val="both"/>
        <w:rPr>
          <w:rFonts w:ascii="Times New Roman" w:hAnsi="Times New Roman"/>
          <w:color w:val="FF0000"/>
          <w:sz w:val="24"/>
          <w:szCs w:val="24"/>
          <w:lang w:val="en-US"/>
        </w:rPr>
      </w:pPr>
    </w:p>
    <w:p w14:paraId="7F8C70BE" w14:textId="77777777" w:rsidR="008C3954" w:rsidRPr="00564A02" w:rsidRDefault="008C3954" w:rsidP="008C3954">
      <w:pPr>
        <w:pStyle w:val="FrontPageFrame"/>
        <w:framePr w:wrap="auto" w:hAnchor="text" w:xAlign="left" w:yAlign="inline"/>
        <w:jc w:val="both"/>
        <w:rPr>
          <w:rFonts w:ascii="Times New Roman" w:hAnsi="Times New Roman"/>
          <w:color w:val="FF0000"/>
          <w:sz w:val="24"/>
          <w:szCs w:val="24"/>
          <w:lang w:val="en-US"/>
        </w:rPr>
      </w:pPr>
    </w:p>
    <w:p w14:paraId="49CE3417" w14:textId="77777777" w:rsidR="008C3954" w:rsidRPr="00564A02" w:rsidRDefault="008C3954" w:rsidP="008C3954">
      <w:pPr>
        <w:pStyle w:val="FrontPageFrame"/>
        <w:framePr w:wrap="auto" w:hAnchor="text" w:xAlign="left" w:yAlign="inline"/>
        <w:jc w:val="both"/>
        <w:rPr>
          <w:rFonts w:ascii="Times New Roman" w:hAnsi="Times New Roman"/>
          <w:color w:val="FF0000"/>
          <w:sz w:val="24"/>
          <w:szCs w:val="24"/>
          <w:lang w:val="en-US"/>
        </w:rPr>
      </w:pPr>
    </w:p>
    <w:p w14:paraId="06B134FE" w14:textId="77777777" w:rsidR="008C3954" w:rsidRPr="00564A02" w:rsidRDefault="008C3954" w:rsidP="008C3954">
      <w:pPr>
        <w:pStyle w:val="FrontPageFrame"/>
        <w:framePr w:wrap="auto" w:hAnchor="text" w:xAlign="left" w:yAlign="inline"/>
        <w:jc w:val="both"/>
        <w:rPr>
          <w:rFonts w:ascii="Times New Roman" w:hAnsi="Times New Roman"/>
          <w:color w:val="FF0000"/>
          <w:sz w:val="24"/>
          <w:szCs w:val="24"/>
          <w:lang w:val="en-US"/>
        </w:rPr>
      </w:pPr>
    </w:p>
    <w:p w14:paraId="574AB78F" w14:textId="40F47BEC" w:rsidR="008C3954" w:rsidRPr="00D40D32" w:rsidRDefault="00AB2933" w:rsidP="00AA3FE0">
      <w:pPr>
        <w:pStyle w:val="FrontPageFrame"/>
        <w:framePr w:wrap="auto" w:hAnchor="text" w:xAlign="left" w:yAlign="inline"/>
        <w:jc w:val="center"/>
        <w:rPr>
          <w:rFonts w:ascii="Times New Roman" w:hAnsi="Times New Roman"/>
          <w:b/>
          <w:sz w:val="24"/>
          <w:szCs w:val="24"/>
          <w:lang w:val="en-US"/>
        </w:rPr>
      </w:pPr>
      <w:r>
        <w:rPr>
          <w:rFonts w:ascii="Times New Roman" w:hAnsi="Times New Roman"/>
          <w:b/>
          <w:sz w:val="24"/>
          <w:szCs w:val="24"/>
          <w:lang w:val="sr-Cyrl-CS"/>
        </w:rPr>
        <w:t>Август</w:t>
      </w:r>
      <w:r w:rsidR="00D40D32" w:rsidRPr="00D40D32">
        <w:rPr>
          <w:rFonts w:ascii="Times New Roman" w:hAnsi="Times New Roman"/>
          <w:b/>
          <w:sz w:val="24"/>
          <w:szCs w:val="24"/>
          <w:lang w:val="en-US"/>
        </w:rPr>
        <w:t>, 2018</w:t>
      </w:r>
      <w:r w:rsidR="008C3954" w:rsidRPr="00D40D32">
        <w:rPr>
          <w:rFonts w:ascii="Times New Roman" w:hAnsi="Times New Roman"/>
          <w:b/>
          <w:sz w:val="24"/>
          <w:szCs w:val="24"/>
          <w:lang w:val="en-US"/>
        </w:rPr>
        <w:t xml:space="preserve">. </w:t>
      </w:r>
      <w:proofErr w:type="gramStart"/>
      <w:r w:rsidR="008C3954" w:rsidRPr="00D40D32">
        <w:rPr>
          <w:rFonts w:ascii="Times New Roman" w:hAnsi="Times New Roman"/>
          <w:b/>
          <w:sz w:val="24"/>
          <w:szCs w:val="24"/>
          <w:lang w:val="en-US"/>
        </w:rPr>
        <w:t>године</w:t>
      </w:r>
      <w:proofErr w:type="gramEnd"/>
    </w:p>
    <w:p w14:paraId="6870C722" w14:textId="7370C411" w:rsidR="008C3954" w:rsidRPr="00F54EE8" w:rsidRDefault="00840FA6" w:rsidP="00840FA6">
      <w:pPr>
        <w:pStyle w:val="Heading1"/>
        <w:jc w:val="both"/>
        <w:rPr>
          <w:rFonts w:ascii="Times New Roman" w:hAnsi="Times New Roman" w:cs="Times New Roman"/>
          <w:b w:val="0"/>
          <w:color w:val="auto"/>
          <w:sz w:val="24"/>
          <w:szCs w:val="24"/>
          <w:lang w:val="sr-Cyrl-CS"/>
        </w:rPr>
      </w:pPr>
      <w:r w:rsidRPr="00F54EE8">
        <w:rPr>
          <w:rFonts w:ascii="Times New Roman" w:eastAsia="TimesNewRomanPSMT" w:hAnsi="Times New Roman" w:cs="Times New Roman"/>
          <w:b w:val="0"/>
          <w:color w:val="auto"/>
          <w:sz w:val="24"/>
          <w:szCs w:val="24"/>
        </w:rPr>
        <w:lastRenderedPageBreak/>
        <w:t xml:space="preserve">На основу чл. 32. </w:t>
      </w:r>
      <w:proofErr w:type="gramStart"/>
      <w:r w:rsidRPr="00F54EE8">
        <w:rPr>
          <w:rFonts w:ascii="Times New Roman" w:eastAsia="TimesNewRomanPSMT" w:hAnsi="Times New Roman" w:cs="Times New Roman"/>
          <w:b w:val="0"/>
          <w:color w:val="auto"/>
          <w:sz w:val="24"/>
          <w:szCs w:val="24"/>
        </w:rPr>
        <w:t>и</w:t>
      </w:r>
      <w:proofErr w:type="gramEnd"/>
      <w:r w:rsidRPr="00F54EE8">
        <w:rPr>
          <w:rFonts w:ascii="Times New Roman" w:eastAsia="TimesNewRomanPSMT" w:hAnsi="Times New Roman" w:cs="Times New Roman"/>
          <w:b w:val="0"/>
          <w:color w:val="auto"/>
          <w:sz w:val="24"/>
          <w:szCs w:val="24"/>
        </w:rPr>
        <w:t xml:space="preserve"> 61. Закона о јавним набавкама („Службени гласник РС” бр. </w:t>
      </w:r>
      <w:r w:rsidRPr="00F54EE8">
        <w:rPr>
          <w:rFonts w:ascii="Times New Roman" w:hAnsi="Times New Roman" w:cs="Times New Roman"/>
          <w:b w:val="0"/>
          <w:color w:val="auto"/>
          <w:sz w:val="24"/>
          <w:szCs w:val="24"/>
          <w:lang w:val="en-GB"/>
        </w:rPr>
        <w:t>124/12</w:t>
      </w:r>
      <w:r w:rsidRPr="00F54EE8">
        <w:rPr>
          <w:rFonts w:ascii="Times New Roman" w:hAnsi="Times New Roman" w:cs="Times New Roman"/>
          <w:b w:val="0"/>
          <w:color w:val="auto"/>
          <w:sz w:val="24"/>
          <w:szCs w:val="24"/>
        </w:rPr>
        <w:t xml:space="preserve">, </w:t>
      </w:r>
      <w:r w:rsidRPr="00F54EE8">
        <w:rPr>
          <w:rFonts w:ascii="Times New Roman" w:hAnsi="Times New Roman" w:cs="Times New Roman"/>
          <w:b w:val="0"/>
          <w:color w:val="auto"/>
          <w:sz w:val="24"/>
          <w:szCs w:val="24"/>
          <w:lang w:val="en-GB"/>
        </w:rPr>
        <w:t>14/15 и 68/15</w:t>
      </w:r>
      <w:r w:rsidRPr="00F54EE8">
        <w:rPr>
          <w:rFonts w:ascii="Times New Roman" w:eastAsia="TimesNewRomanPSMT" w:hAnsi="Times New Roman" w:cs="Times New Roman"/>
          <w:b w:val="0"/>
          <w:color w:val="auto"/>
          <w:sz w:val="24"/>
          <w:szCs w:val="24"/>
        </w:rPr>
        <w:t>, у даљем тексту: Закон</w:t>
      </w:r>
      <w:r w:rsidRPr="00F54EE8">
        <w:rPr>
          <w:rFonts w:ascii="Times New Roman" w:eastAsia="TimesNewRomanPSMT" w:hAnsi="Times New Roman" w:cs="Times New Roman"/>
          <w:b w:val="0"/>
          <w:color w:val="auto"/>
          <w:sz w:val="24"/>
          <w:szCs w:val="24"/>
          <w:lang w:val="ru-RU"/>
        </w:rPr>
        <w:t>)</w:t>
      </w:r>
      <w:r w:rsidRPr="00F54EE8">
        <w:rPr>
          <w:rFonts w:ascii="Times New Roman" w:eastAsia="TimesNewRomanPSMT" w:hAnsi="Times New Roman" w:cs="Times New Roman"/>
          <w:b w:val="0"/>
          <w:color w:val="auto"/>
          <w:sz w:val="24"/>
          <w:szCs w:val="24"/>
        </w:rPr>
        <w:t xml:space="preserve">, чл. </w:t>
      </w:r>
      <w:proofErr w:type="gramStart"/>
      <w:r w:rsidRPr="00F54EE8">
        <w:rPr>
          <w:rFonts w:ascii="Times New Roman" w:eastAsia="TimesNewRomanPSMT" w:hAnsi="Times New Roman" w:cs="Times New Roman"/>
          <w:b w:val="0"/>
          <w:color w:val="auto"/>
          <w:sz w:val="24"/>
          <w:szCs w:val="24"/>
        </w:rPr>
        <w:t xml:space="preserve">2.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 и 104/13), </w:t>
      </w:r>
      <w:r w:rsidRPr="00F54EE8">
        <w:rPr>
          <w:rFonts w:ascii="Times New Roman" w:hAnsi="Times New Roman" w:cs="Times New Roman"/>
          <w:b w:val="0"/>
          <w:color w:val="auto"/>
          <w:sz w:val="24"/>
          <w:szCs w:val="24"/>
        </w:rPr>
        <w:t xml:space="preserve">Одлуке о </w:t>
      </w:r>
      <w:r w:rsidR="00D40D32" w:rsidRPr="00F54EE8">
        <w:rPr>
          <w:rFonts w:ascii="Times New Roman" w:hAnsi="Times New Roman" w:cs="Times New Roman"/>
          <w:b w:val="0"/>
          <w:color w:val="auto"/>
          <w:sz w:val="24"/>
          <w:szCs w:val="24"/>
        </w:rPr>
        <w:t>покретању преговарачког поступка без објављивања позива за подношење понуда</w:t>
      </w:r>
      <w:r w:rsidRPr="00F54EE8">
        <w:rPr>
          <w:rFonts w:ascii="Times New Roman" w:hAnsi="Times New Roman" w:cs="Times New Roman"/>
          <w:b w:val="0"/>
          <w:color w:val="auto"/>
          <w:sz w:val="24"/>
          <w:szCs w:val="24"/>
        </w:rPr>
        <w:t xml:space="preserve"> ради склапања оквирног споразума за </w:t>
      </w:r>
      <w:r w:rsidR="00D40D32" w:rsidRPr="00F54EE8">
        <w:rPr>
          <w:rFonts w:ascii="Times New Roman" w:hAnsi="Times New Roman" w:cs="Times New Roman"/>
          <w:b w:val="0"/>
          <w:color w:val="auto"/>
          <w:sz w:val="24"/>
          <w:szCs w:val="24"/>
          <w:lang w:val="ru-RU"/>
        </w:rPr>
        <w:t xml:space="preserve">Услуге штампања </w:t>
      </w:r>
      <w:r w:rsidR="00D40D32" w:rsidRPr="00F54EE8">
        <w:rPr>
          <w:rFonts w:ascii="Times New Roman" w:hAnsi="Times New Roman" w:cs="Times New Roman"/>
          <w:b w:val="0"/>
          <w:color w:val="auto"/>
          <w:sz w:val="24"/>
          <w:szCs w:val="24"/>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D40D32" w:rsidRPr="00F54EE8">
        <w:rPr>
          <w:rFonts w:ascii="Times New Roman" w:hAnsi="Times New Roman" w:cs="Times New Roman"/>
          <w:b w:val="0"/>
          <w:color w:val="auto"/>
          <w:sz w:val="24"/>
          <w:szCs w:val="24"/>
          <w:lang w:val="sr-Cyrl-CS"/>
        </w:rPr>
        <w:t xml:space="preserve"> и путника у друмском саобраћају</w:t>
      </w:r>
      <w:r w:rsidRPr="00F54EE8">
        <w:rPr>
          <w:rFonts w:ascii="Times New Roman" w:hAnsi="Times New Roman" w:cs="Times New Roman"/>
          <w:b w:val="0"/>
          <w:color w:val="auto"/>
          <w:sz w:val="24"/>
          <w:szCs w:val="24"/>
        </w:rPr>
        <w:t>, бр</w:t>
      </w:r>
      <w:r w:rsidRPr="003D7421">
        <w:rPr>
          <w:rFonts w:ascii="Times New Roman" w:hAnsi="Times New Roman" w:cs="Times New Roman"/>
          <w:b w:val="0"/>
          <w:color w:val="auto"/>
          <w:sz w:val="24"/>
          <w:szCs w:val="24"/>
        </w:rPr>
        <w:t>.</w:t>
      </w:r>
      <w:proofErr w:type="gramEnd"/>
      <w:r w:rsidRPr="003D7421">
        <w:rPr>
          <w:rFonts w:ascii="Times New Roman" w:hAnsi="Times New Roman" w:cs="Times New Roman"/>
          <w:color w:val="auto"/>
          <w:sz w:val="24"/>
          <w:szCs w:val="24"/>
        </w:rPr>
        <w:t xml:space="preserve"> </w:t>
      </w:r>
      <w:proofErr w:type="gramStart"/>
      <w:r w:rsidRPr="003D7421">
        <w:rPr>
          <w:rFonts w:ascii="Times New Roman" w:hAnsi="Times New Roman" w:cs="Times New Roman"/>
          <w:b w:val="0"/>
          <w:color w:val="auto"/>
          <w:sz w:val="24"/>
          <w:szCs w:val="24"/>
        </w:rPr>
        <w:t>404-02-</w:t>
      </w:r>
      <w:r w:rsidR="003D7421" w:rsidRPr="003D7421">
        <w:rPr>
          <w:rFonts w:ascii="Times New Roman" w:hAnsi="Times New Roman" w:cs="Times New Roman"/>
          <w:b w:val="0"/>
          <w:color w:val="auto"/>
          <w:sz w:val="24"/>
          <w:szCs w:val="24"/>
          <w:lang w:val="sr-Cyrl-CS"/>
        </w:rPr>
        <w:t>84</w:t>
      </w:r>
      <w:r w:rsidRPr="003D7421">
        <w:rPr>
          <w:rFonts w:ascii="Times New Roman" w:hAnsi="Times New Roman" w:cs="Times New Roman"/>
          <w:b w:val="0"/>
          <w:color w:val="auto"/>
          <w:sz w:val="24"/>
          <w:szCs w:val="24"/>
        </w:rPr>
        <w:t>/</w:t>
      </w:r>
      <w:r w:rsidR="003D7421" w:rsidRPr="003D7421">
        <w:rPr>
          <w:rFonts w:ascii="Times New Roman" w:hAnsi="Times New Roman" w:cs="Times New Roman"/>
          <w:b w:val="0"/>
          <w:color w:val="auto"/>
          <w:sz w:val="24"/>
          <w:szCs w:val="24"/>
          <w:lang w:val="sr-Cyrl-CS"/>
        </w:rPr>
        <w:t>1/</w:t>
      </w:r>
      <w:r w:rsidRPr="003D7421">
        <w:rPr>
          <w:rFonts w:ascii="Times New Roman" w:hAnsi="Times New Roman" w:cs="Times New Roman"/>
          <w:b w:val="0"/>
          <w:color w:val="auto"/>
          <w:sz w:val="24"/>
          <w:szCs w:val="24"/>
        </w:rPr>
        <w:t>2018-02</w:t>
      </w:r>
      <w:proofErr w:type="gramEnd"/>
      <w:r w:rsidRPr="003D7421">
        <w:rPr>
          <w:rFonts w:ascii="Times New Roman" w:hAnsi="Times New Roman" w:cs="Times New Roman"/>
          <w:b w:val="0"/>
          <w:color w:val="auto"/>
          <w:sz w:val="24"/>
          <w:szCs w:val="24"/>
        </w:rPr>
        <w:t xml:space="preserve"> </w:t>
      </w:r>
      <w:r w:rsidRPr="006E3ADC">
        <w:rPr>
          <w:rFonts w:ascii="Times New Roman" w:hAnsi="Times New Roman" w:cs="Times New Roman"/>
          <w:b w:val="0"/>
          <w:color w:val="auto"/>
          <w:sz w:val="24"/>
          <w:szCs w:val="24"/>
          <w:lang w:val="ru-RU"/>
        </w:rPr>
        <w:t>од</w:t>
      </w:r>
      <w:r w:rsidR="006E3ADC" w:rsidRPr="006E3ADC">
        <w:rPr>
          <w:rFonts w:ascii="Times New Roman" w:hAnsi="Times New Roman" w:cs="Times New Roman"/>
          <w:b w:val="0"/>
          <w:color w:val="auto"/>
          <w:sz w:val="24"/>
          <w:szCs w:val="24"/>
          <w:lang w:val="ru-RU"/>
        </w:rPr>
        <w:t xml:space="preserve"> 03.08</w:t>
      </w:r>
      <w:r w:rsidR="003D7421" w:rsidRPr="006E3ADC">
        <w:rPr>
          <w:rFonts w:ascii="Times New Roman" w:hAnsi="Times New Roman" w:cs="Times New Roman"/>
          <w:b w:val="0"/>
          <w:color w:val="auto"/>
          <w:sz w:val="24"/>
          <w:szCs w:val="24"/>
          <w:lang w:val="ru-RU"/>
        </w:rPr>
        <w:t>.2</w:t>
      </w:r>
      <w:r w:rsidRPr="006E3ADC">
        <w:rPr>
          <w:rFonts w:ascii="Times New Roman" w:hAnsi="Times New Roman" w:cs="Times New Roman"/>
          <w:b w:val="0"/>
          <w:color w:val="auto"/>
          <w:sz w:val="24"/>
          <w:szCs w:val="24"/>
        </w:rPr>
        <w:t>018</w:t>
      </w:r>
      <w:r w:rsidRPr="006E3ADC">
        <w:rPr>
          <w:rFonts w:ascii="Times New Roman" w:hAnsi="Times New Roman" w:cs="Times New Roman"/>
          <w:b w:val="0"/>
          <w:color w:val="auto"/>
          <w:sz w:val="24"/>
          <w:szCs w:val="24"/>
          <w:lang w:val="ru-RU"/>
        </w:rPr>
        <w:t>. године,</w:t>
      </w:r>
      <w:r w:rsidRPr="006E3ADC">
        <w:rPr>
          <w:rFonts w:ascii="Times New Roman" w:hAnsi="Times New Roman" w:cs="Times New Roman"/>
          <w:b w:val="0"/>
          <w:color w:val="auto"/>
          <w:sz w:val="24"/>
          <w:szCs w:val="24"/>
        </w:rPr>
        <w:t xml:space="preserve"> и Решења о образовању Комисије за спровођење </w:t>
      </w:r>
      <w:r w:rsidR="00F54EE8" w:rsidRPr="006E3ADC">
        <w:rPr>
          <w:rFonts w:ascii="Times New Roman" w:hAnsi="Times New Roman" w:cs="Times New Roman"/>
          <w:b w:val="0"/>
          <w:color w:val="auto"/>
          <w:sz w:val="24"/>
          <w:szCs w:val="24"/>
          <w:lang w:val="sr-Cyrl-CS"/>
        </w:rPr>
        <w:t xml:space="preserve">преговарачког поступка без објављивања позива за подношење понуда </w:t>
      </w:r>
      <w:r w:rsidRPr="006E3ADC">
        <w:rPr>
          <w:rFonts w:ascii="Times New Roman" w:hAnsi="Times New Roman" w:cs="Times New Roman"/>
          <w:b w:val="0"/>
          <w:color w:val="auto"/>
          <w:sz w:val="24"/>
          <w:szCs w:val="24"/>
        </w:rPr>
        <w:t>јавне набавке број 404-02-</w:t>
      </w:r>
      <w:r w:rsidR="003D7421" w:rsidRPr="006E3ADC">
        <w:rPr>
          <w:rFonts w:ascii="Times New Roman" w:hAnsi="Times New Roman" w:cs="Times New Roman"/>
          <w:b w:val="0"/>
          <w:color w:val="auto"/>
          <w:sz w:val="24"/>
          <w:szCs w:val="24"/>
        </w:rPr>
        <w:t>84</w:t>
      </w:r>
      <w:r w:rsidRPr="006E3ADC">
        <w:rPr>
          <w:rFonts w:ascii="Times New Roman" w:hAnsi="Times New Roman" w:cs="Times New Roman"/>
          <w:b w:val="0"/>
          <w:color w:val="auto"/>
          <w:sz w:val="24"/>
          <w:szCs w:val="24"/>
        </w:rPr>
        <w:t>/</w:t>
      </w:r>
      <w:r w:rsidR="003D7421" w:rsidRPr="006E3ADC">
        <w:rPr>
          <w:rFonts w:ascii="Times New Roman" w:hAnsi="Times New Roman" w:cs="Times New Roman"/>
          <w:b w:val="0"/>
          <w:color w:val="auto"/>
          <w:sz w:val="24"/>
          <w:szCs w:val="24"/>
        </w:rPr>
        <w:t xml:space="preserve">2/2018-02 од </w:t>
      </w:r>
      <w:r w:rsidR="006E3ADC" w:rsidRPr="006E3ADC">
        <w:rPr>
          <w:rFonts w:ascii="Times New Roman" w:hAnsi="Times New Roman" w:cs="Times New Roman"/>
          <w:b w:val="0"/>
          <w:color w:val="auto"/>
          <w:sz w:val="24"/>
          <w:szCs w:val="24"/>
        </w:rPr>
        <w:t>03.08</w:t>
      </w:r>
      <w:r w:rsidRPr="006E3ADC">
        <w:rPr>
          <w:rFonts w:ascii="Times New Roman" w:hAnsi="Times New Roman" w:cs="Times New Roman"/>
          <w:b w:val="0"/>
          <w:color w:val="auto"/>
          <w:sz w:val="24"/>
          <w:szCs w:val="24"/>
        </w:rPr>
        <w:t>.2018</w:t>
      </w:r>
      <w:r w:rsidRPr="003D7421">
        <w:rPr>
          <w:rFonts w:ascii="Times New Roman" w:hAnsi="Times New Roman" w:cs="Times New Roman"/>
          <w:b w:val="0"/>
          <w:color w:val="auto"/>
          <w:sz w:val="24"/>
          <w:szCs w:val="24"/>
        </w:rPr>
        <w:t>.</w:t>
      </w:r>
      <w:r w:rsidRPr="003D7421">
        <w:rPr>
          <w:rFonts w:ascii="Times New Roman" w:hAnsi="Times New Roman" w:cs="Times New Roman"/>
          <w:b w:val="0"/>
          <w:color w:val="auto"/>
          <w:sz w:val="24"/>
          <w:szCs w:val="24"/>
          <w:lang w:val="ru-RU"/>
        </w:rPr>
        <w:t xml:space="preserve"> године</w:t>
      </w:r>
      <w:r w:rsidRPr="003D7421">
        <w:rPr>
          <w:rFonts w:ascii="Times New Roman" w:hAnsi="Times New Roman" w:cs="Times New Roman"/>
          <w:b w:val="0"/>
          <w:color w:val="auto"/>
          <w:sz w:val="24"/>
          <w:szCs w:val="24"/>
        </w:rPr>
        <w:t>, припремљена је</w:t>
      </w:r>
      <w:r w:rsidR="00D40D32" w:rsidRPr="003D7421">
        <w:rPr>
          <w:rFonts w:ascii="Times New Roman" w:hAnsi="Times New Roman" w:cs="Times New Roman"/>
          <w:b w:val="0"/>
          <w:color w:val="auto"/>
          <w:sz w:val="24"/>
          <w:szCs w:val="24"/>
          <w:lang w:val="sr-Cyrl-CS"/>
        </w:rPr>
        <w:t xml:space="preserve"> конкурсна </w:t>
      </w:r>
      <w:r w:rsidR="00D40D32" w:rsidRPr="00F54EE8">
        <w:rPr>
          <w:rFonts w:ascii="Times New Roman" w:hAnsi="Times New Roman" w:cs="Times New Roman"/>
          <w:b w:val="0"/>
          <w:color w:val="auto"/>
          <w:sz w:val="24"/>
          <w:szCs w:val="24"/>
          <w:lang w:val="sr-Cyrl-CS"/>
        </w:rPr>
        <w:t>документација за У</w:t>
      </w:r>
      <w:r w:rsidRPr="00F54EE8">
        <w:rPr>
          <w:rFonts w:ascii="Times New Roman" w:hAnsi="Times New Roman" w:cs="Times New Roman"/>
          <w:b w:val="0"/>
          <w:color w:val="auto"/>
          <w:sz w:val="24"/>
          <w:szCs w:val="24"/>
          <w:lang w:val="sr-Cyrl-CS"/>
        </w:rPr>
        <w:t>слуге</w:t>
      </w:r>
      <w:r w:rsidR="00D40D32" w:rsidRPr="00F54EE8">
        <w:rPr>
          <w:rFonts w:ascii="Times New Roman" w:hAnsi="Times New Roman" w:cs="Times New Roman"/>
          <w:b w:val="0"/>
          <w:color w:val="auto"/>
          <w:sz w:val="24"/>
          <w:szCs w:val="24"/>
          <w:lang w:val="sr-Cyrl-CS"/>
        </w:rPr>
        <w:t xml:space="preserve"> </w:t>
      </w:r>
      <w:r w:rsidR="00D40D32" w:rsidRPr="00F54EE8">
        <w:rPr>
          <w:rFonts w:ascii="Times New Roman" w:hAnsi="Times New Roman" w:cs="Times New Roman"/>
          <w:b w:val="0"/>
          <w:color w:val="auto"/>
          <w:sz w:val="24"/>
          <w:szCs w:val="24"/>
          <w:lang w:val="ru-RU"/>
        </w:rPr>
        <w:t xml:space="preserve">штампања </w:t>
      </w:r>
      <w:r w:rsidR="00D40D32" w:rsidRPr="00F54EE8">
        <w:rPr>
          <w:rFonts w:ascii="Times New Roman" w:hAnsi="Times New Roman" w:cs="Times New Roman"/>
          <w:b w:val="0"/>
          <w:color w:val="auto"/>
          <w:sz w:val="24"/>
          <w:szCs w:val="24"/>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D40D32" w:rsidRPr="00F54EE8">
        <w:rPr>
          <w:rFonts w:ascii="Times New Roman" w:hAnsi="Times New Roman" w:cs="Times New Roman"/>
          <w:b w:val="0"/>
          <w:color w:val="auto"/>
          <w:sz w:val="24"/>
          <w:szCs w:val="24"/>
          <w:lang w:val="sr-Cyrl-CS"/>
        </w:rPr>
        <w:t xml:space="preserve"> и путника у друмском саобраћају.</w:t>
      </w:r>
    </w:p>
    <w:p w14:paraId="4994498E" w14:textId="77777777" w:rsidR="00840FA6" w:rsidRPr="00F54EE8" w:rsidRDefault="00840FA6" w:rsidP="00840FA6">
      <w:pPr>
        <w:pStyle w:val="BodyText"/>
        <w:rPr>
          <w:color w:val="auto"/>
        </w:rPr>
      </w:pPr>
    </w:p>
    <w:p w14:paraId="58D69D22" w14:textId="77777777" w:rsidR="008C3954" w:rsidRDefault="008C3954" w:rsidP="008C3954">
      <w:pPr>
        <w:jc w:val="center"/>
        <w:rPr>
          <w:b/>
          <w:lang w:val="sr-Cyrl-RS"/>
        </w:rPr>
      </w:pPr>
      <w:r>
        <w:rPr>
          <w:b/>
          <w:lang w:val="sr-Cyrl-RS"/>
        </w:rPr>
        <w:t xml:space="preserve">I </w:t>
      </w:r>
    </w:p>
    <w:p w14:paraId="3C57054E" w14:textId="77777777" w:rsidR="008C3954" w:rsidRDefault="008C3954" w:rsidP="008C3954">
      <w:pPr>
        <w:jc w:val="center"/>
        <w:rPr>
          <w:b/>
          <w:lang w:val="sr-Cyrl-RS"/>
        </w:rPr>
      </w:pPr>
      <w:r>
        <w:rPr>
          <w:b/>
          <w:lang w:val="sr-Cyrl-RS"/>
        </w:rPr>
        <w:t>ОПШТИ</w:t>
      </w:r>
    </w:p>
    <w:p w14:paraId="71736703" w14:textId="77777777" w:rsidR="008C3954" w:rsidRDefault="008C3954" w:rsidP="008C3954">
      <w:pPr>
        <w:jc w:val="center"/>
        <w:rPr>
          <w:b/>
          <w:lang w:val="sr-Cyrl-RS"/>
        </w:rPr>
      </w:pPr>
      <w:r>
        <w:rPr>
          <w:b/>
          <w:lang w:val="sr-Cyrl-RS"/>
        </w:rPr>
        <w:t xml:space="preserve"> ПОДАЦИ О ЈАВНОЈ НАБАВЦИ</w:t>
      </w:r>
    </w:p>
    <w:p w14:paraId="7343CA95" w14:textId="77777777" w:rsidR="008C3954" w:rsidRDefault="008C3954" w:rsidP="008C3954">
      <w:pPr>
        <w:jc w:val="both"/>
        <w:rPr>
          <w:b/>
          <w:lang w:val="sr-Cyrl-CS"/>
        </w:rPr>
      </w:pPr>
    </w:p>
    <w:p w14:paraId="0ABFB6EF" w14:textId="77777777" w:rsidR="008C3954" w:rsidRDefault="008C3954" w:rsidP="008C3954">
      <w:pPr>
        <w:jc w:val="both"/>
        <w:rPr>
          <w:b/>
          <w:lang w:val="sr-Cyrl-CS"/>
        </w:rPr>
      </w:pPr>
    </w:p>
    <w:p w14:paraId="77D9AB97" w14:textId="77777777" w:rsidR="008C3954" w:rsidRDefault="008C3954" w:rsidP="008C3954">
      <w:pPr>
        <w:jc w:val="both"/>
        <w:rPr>
          <w:b/>
          <w:lang w:val="sr-Cyrl-RS"/>
        </w:rPr>
      </w:pPr>
    </w:p>
    <w:p w14:paraId="7498A59B" w14:textId="77777777" w:rsidR="008C3954" w:rsidRDefault="008C3954" w:rsidP="00FE2E03">
      <w:pPr>
        <w:numPr>
          <w:ilvl w:val="0"/>
          <w:numId w:val="7"/>
        </w:numPr>
        <w:jc w:val="both"/>
        <w:rPr>
          <w:b/>
          <w:lang w:val="sr-Cyrl-RS"/>
        </w:rPr>
      </w:pPr>
      <w:r>
        <w:rPr>
          <w:b/>
          <w:u w:val="single"/>
          <w:lang w:val="sr-Cyrl-RS"/>
        </w:rPr>
        <w:t>Подаци  о наручиоцу</w:t>
      </w:r>
      <w:r>
        <w:rPr>
          <w:b/>
          <w:lang w:val="sr-Cyrl-RS"/>
        </w:rPr>
        <w:t>:</w:t>
      </w:r>
    </w:p>
    <w:p w14:paraId="1F161EED" w14:textId="77777777" w:rsidR="008C3954" w:rsidRDefault="00494180" w:rsidP="00B057B5">
      <w:pPr>
        <w:ind w:left="600" w:hanging="420"/>
        <w:jc w:val="both"/>
        <w:rPr>
          <w:lang w:val="sr-Cyrl-RS"/>
        </w:rPr>
      </w:pPr>
      <w:r>
        <w:rPr>
          <w:lang w:val="sr-Cyrl-RS"/>
        </w:rPr>
        <w:t xml:space="preserve">    </w:t>
      </w:r>
      <w:r w:rsidR="008C3954">
        <w:rPr>
          <w:lang w:val="sr-Cyrl-RS"/>
        </w:rPr>
        <w:t xml:space="preserve"> -</w:t>
      </w:r>
      <w:r w:rsidR="006F40D7">
        <w:t xml:space="preserve"> </w:t>
      </w:r>
      <w:r w:rsidR="008C3954">
        <w:rPr>
          <w:rStyle w:val="Bodytext0"/>
          <w:rFonts w:eastAsia="Calibri"/>
          <w:b/>
          <w:color w:val="000000"/>
          <w:lang w:val="ru-RU" w:eastAsia="sr-Cyrl-CS"/>
        </w:rPr>
        <w:t>Назив Наручиоца</w:t>
      </w:r>
      <w:r w:rsidR="008C3954">
        <w:rPr>
          <w:rStyle w:val="Bodytext0"/>
          <w:rFonts w:eastAsia="Calibri"/>
          <w:color w:val="000000"/>
          <w:lang w:val="ru-RU" w:eastAsia="sr-Cyrl-CS"/>
        </w:rPr>
        <w:t xml:space="preserve">: </w:t>
      </w:r>
      <w:r w:rsidR="008C3954">
        <w:rPr>
          <w:lang w:val="sr-Cyrl-RS"/>
        </w:rPr>
        <w:t>Министарство грађевинарства, саобраћаја и инфраструктуре;</w:t>
      </w:r>
    </w:p>
    <w:p w14:paraId="2EAD2811" w14:textId="77777777" w:rsidR="008C3954" w:rsidRDefault="008C3954" w:rsidP="00B057B5">
      <w:pPr>
        <w:ind w:left="900" w:hanging="420"/>
        <w:jc w:val="both"/>
        <w:rPr>
          <w:lang w:val="sr-Cyrl-RS"/>
        </w:rPr>
      </w:pPr>
      <w:r>
        <w:rPr>
          <w:lang w:val="sr-Cyrl-RS"/>
        </w:rPr>
        <w:t xml:space="preserve">- </w:t>
      </w:r>
      <w:r>
        <w:rPr>
          <w:rStyle w:val="Bodytext0"/>
          <w:rFonts w:eastAsia="Calibri"/>
          <w:b/>
          <w:color w:val="000000"/>
          <w:lang w:val="ru-RU" w:eastAsia="sr-Cyrl-CS"/>
        </w:rPr>
        <w:t>Адреса Наручиоца:</w:t>
      </w:r>
      <w:r>
        <w:rPr>
          <w:lang w:val="sr-Cyrl-RS"/>
        </w:rPr>
        <w:t xml:space="preserve"> Београд, улица</w:t>
      </w:r>
      <w:r>
        <w:t>:</w:t>
      </w:r>
      <w:r>
        <w:rPr>
          <w:lang w:val="sr-Cyrl-RS"/>
        </w:rPr>
        <w:t xml:space="preserve"> Немањина број 22-26;</w:t>
      </w:r>
    </w:p>
    <w:p w14:paraId="43E6CFF8" w14:textId="77777777" w:rsidR="008C3954" w:rsidRDefault="008C3954" w:rsidP="00B057B5">
      <w:pPr>
        <w:ind w:left="900" w:hanging="420"/>
        <w:jc w:val="both"/>
        <w:rPr>
          <w:lang w:val="sr-Cyrl-RS"/>
        </w:rPr>
      </w:pPr>
      <w:r>
        <w:rPr>
          <w:lang w:val="sr-Cyrl-RS"/>
        </w:rPr>
        <w:t xml:space="preserve">- </w:t>
      </w:r>
      <w:r>
        <w:rPr>
          <w:b/>
          <w:lang w:val="sr-Cyrl-RS"/>
        </w:rPr>
        <w:t>ПИБ</w:t>
      </w:r>
      <w:r>
        <w:rPr>
          <w:lang w:val="sr-Cyrl-RS"/>
        </w:rPr>
        <w:t xml:space="preserve"> 108510088</w:t>
      </w:r>
    </w:p>
    <w:p w14:paraId="08C534FD" w14:textId="77777777" w:rsidR="008C3954" w:rsidRDefault="008C3954" w:rsidP="00B057B5">
      <w:pPr>
        <w:ind w:left="900" w:hanging="420"/>
        <w:jc w:val="both"/>
        <w:rPr>
          <w:color w:val="FF0000"/>
          <w:lang w:val="sr-Cyrl-RS"/>
        </w:rPr>
      </w:pPr>
      <w:r>
        <w:rPr>
          <w:lang w:val="sr-Cyrl-RS"/>
        </w:rPr>
        <w:t xml:space="preserve">- </w:t>
      </w:r>
      <w:r>
        <w:rPr>
          <w:b/>
          <w:lang w:val="sr-Cyrl-RS"/>
        </w:rPr>
        <w:t>Матични број</w:t>
      </w:r>
      <w:r>
        <w:rPr>
          <w:lang w:val="sr-Cyrl-RS"/>
        </w:rPr>
        <w:t xml:space="preserve"> 17855212</w:t>
      </w:r>
    </w:p>
    <w:p w14:paraId="108E83DD" w14:textId="77777777" w:rsidR="008C3954" w:rsidRDefault="008C3954" w:rsidP="00B057B5">
      <w:pPr>
        <w:ind w:left="900" w:hanging="420"/>
        <w:jc w:val="both"/>
        <w:rPr>
          <w:b/>
          <w:lang w:val="sr-Cyrl-RS"/>
        </w:rPr>
      </w:pPr>
      <w:r>
        <w:rPr>
          <w:b/>
          <w:lang w:val="sr-Cyrl-RS"/>
        </w:rPr>
        <w:t>-</w:t>
      </w:r>
      <w:r w:rsidR="00BB26C2">
        <w:rPr>
          <w:rStyle w:val="Heading4Char"/>
          <w:b w:val="0"/>
          <w:u w:val="none"/>
          <w:lang w:eastAsia="sr-Cyrl-CS"/>
        </w:rPr>
        <w:t xml:space="preserve"> </w:t>
      </w:r>
      <w:r>
        <w:rPr>
          <w:rStyle w:val="Bodytext0"/>
          <w:rFonts w:eastAsia="Calibri"/>
          <w:b/>
          <w:color w:val="000000"/>
          <w:lang w:val="ru-RU" w:eastAsia="sr-Cyrl-CS"/>
        </w:rPr>
        <w:t>Интернет страница Наручиоца</w:t>
      </w:r>
      <w:r>
        <w:rPr>
          <w:rStyle w:val="Bodytext0"/>
          <w:rFonts w:eastAsia="Calibri"/>
          <w:color w:val="000000"/>
          <w:lang w:val="ru-RU" w:eastAsia="sr-Cyrl-CS"/>
        </w:rPr>
        <w:t xml:space="preserve">: </w:t>
      </w:r>
      <w:r>
        <w:rPr>
          <w:b/>
          <w:lang w:val="sr-Cyrl-RS"/>
        </w:rPr>
        <w:t xml:space="preserve"> </w:t>
      </w:r>
      <w:hyperlink r:id="rId9" w:history="1">
        <w:r>
          <w:rPr>
            <w:rStyle w:val="Hyperlink"/>
            <w:rFonts w:eastAsia="Calibri"/>
            <w:b/>
            <w:lang w:val="sr-Cyrl-RS"/>
          </w:rPr>
          <w:t>www.mg</w:t>
        </w:r>
        <w:r>
          <w:rPr>
            <w:rStyle w:val="Hyperlink"/>
            <w:rFonts w:eastAsia="Calibri"/>
            <w:b/>
          </w:rPr>
          <w:t>si</w:t>
        </w:r>
        <w:r>
          <w:rPr>
            <w:rStyle w:val="Hyperlink"/>
            <w:rFonts w:eastAsia="Calibri"/>
            <w:b/>
            <w:lang w:val="sr-Cyrl-RS"/>
          </w:rPr>
          <w:t>.gov.rs</w:t>
        </w:r>
      </w:hyperlink>
    </w:p>
    <w:p w14:paraId="4665605E" w14:textId="77777777" w:rsidR="00494180" w:rsidRDefault="00494180" w:rsidP="00B057B5">
      <w:pPr>
        <w:jc w:val="both"/>
        <w:rPr>
          <w:lang w:val="sr-Latn-CS"/>
        </w:rPr>
      </w:pPr>
      <w:r>
        <w:rPr>
          <w:rStyle w:val="Bodytext0"/>
          <w:rFonts w:eastAsia="Calibri"/>
          <w:b/>
          <w:color w:val="000000"/>
          <w:lang w:val="sr-Latn-CS" w:eastAsia="sr-Cyrl-CS"/>
        </w:rPr>
        <w:t xml:space="preserve">       - </w:t>
      </w:r>
      <w:r w:rsidR="008C3954" w:rsidRPr="00AA3FE0">
        <w:rPr>
          <w:rStyle w:val="Bodytext0"/>
          <w:rFonts w:eastAsia="Calibri"/>
          <w:b/>
          <w:color w:val="000000"/>
          <w:lang w:val="ru-RU" w:eastAsia="sr-Cyrl-CS"/>
        </w:rPr>
        <w:t>Врста поступка јавне набавке</w:t>
      </w:r>
      <w:r w:rsidR="00AA3FE0" w:rsidRPr="00AA3FE0">
        <w:rPr>
          <w:b/>
          <w:lang w:val="sr-Cyrl-RS"/>
        </w:rPr>
        <w:t xml:space="preserve">: </w:t>
      </w:r>
      <w:r w:rsidR="00AA3FE0" w:rsidRPr="00AA3FE0">
        <w:rPr>
          <w:lang w:val="sr-Cyrl-CS"/>
        </w:rPr>
        <w:t>преговарачки поступ</w:t>
      </w:r>
      <w:r w:rsidR="00AA3FE0">
        <w:rPr>
          <w:lang w:val="sr-Cyrl-CS"/>
        </w:rPr>
        <w:t>ак</w:t>
      </w:r>
      <w:r w:rsidR="00AA3FE0" w:rsidRPr="00AA3FE0">
        <w:rPr>
          <w:lang w:val="sr-Cyrl-CS"/>
        </w:rPr>
        <w:t xml:space="preserve"> без објављивања позива за </w:t>
      </w:r>
      <w:r>
        <w:rPr>
          <w:lang w:val="sr-Latn-CS"/>
        </w:rPr>
        <w:t xml:space="preserve">  </w:t>
      </w:r>
    </w:p>
    <w:p w14:paraId="3A2EE0FF" w14:textId="77777777" w:rsidR="008C3954" w:rsidRPr="00AA3FE0" w:rsidRDefault="00494180" w:rsidP="00B057B5">
      <w:pPr>
        <w:jc w:val="both"/>
        <w:rPr>
          <w:rStyle w:val="Bodytext0"/>
          <w:rFonts w:eastAsia="Calibri"/>
          <w:color w:val="000000"/>
          <w:lang w:val="ru-RU" w:eastAsia="sr-Cyrl-CS"/>
        </w:rPr>
      </w:pPr>
      <w:r>
        <w:rPr>
          <w:lang w:val="sr-Latn-CS"/>
        </w:rPr>
        <w:t xml:space="preserve">          </w:t>
      </w:r>
      <w:r w:rsidR="00AA3FE0" w:rsidRPr="00AA3FE0">
        <w:rPr>
          <w:lang w:val="sr-Cyrl-CS"/>
        </w:rPr>
        <w:t>подношење понуда</w:t>
      </w:r>
      <w:r w:rsidR="008C3954" w:rsidRPr="00AA3FE0">
        <w:rPr>
          <w:rStyle w:val="Bodytext0"/>
          <w:rFonts w:eastAsia="Calibri"/>
          <w:color w:val="000000"/>
          <w:lang w:val="ru-RU" w:eastAsia="sr-Cyrl-CS"/>
        </w:rPr>
        <w:t>;</w:t>
      </w:r>
    </w:p>
    <w:p w14:paraId="337A713A" w14:textId="77777777" w:rsidR="008C3954" w:rsidRPr="00AA3FE0" w:rsidRDefault="008C3954" w:rsidP="00B057B5">
      <w:pPr>
        <w:pStyle w:val="Bodytext1"/>
        <w:shd w:val="clear" w:color="auto" w:fill="auto"/>
        <w:spacing w:before="0" w:after="0" w:line="274" w:lineRule="exact"/>
        <w:ind w:right="840" w:firstLine="0"/>
        <w:jc w:val="both"/>
        <w:rPr>
          <w:rStyle w:val="Bodytext0"/>
          <w:rFonts w:ascii="Times New Roman" w:eastAsia="Calibri" w:hAnsi="Times New Roman" w:cs="Times New Roman"/>
          <w:sz w:val="24"/>
          <w:szCs w:val="24"/>
          <w:lang w:val="sr-Cyrl-CS"/>
        </w:rPr>
      </w:pPr>
      <w:r w:rsidRPr="00AA3FE0">
        <w:rPr>
          <w:rStyle w:val="Bodytext0"/>
          <w:rFonts w:ascii="Times New Roman" w:eastAsia="Calibri" w:hAnsi="Times New Roman" w:cs="Times New Roman"/>
          <w:b/>
          <w:color w:val="000000"/>
          <w:sz w:val="24"/>
          <w:szCs w:val="24"/>
          <w:lang w:eastAsia="sr-Cyrl-CS"/>
        </w:rPr>
        <w:t xml:space="preserve">        - Предмет јавне набавке</w:t>
      </w:r>
      <w:r w:rsidRPr="00AA3FE0">
        <w:rPr>
          <w:rStyle w:val="Bodytext0"/>
          <w:rFonts w:ascii="Times New Roman" w:eastAsia="Calibri" w:hAnsi="Times New Roman" w:cs="Times New Roman"/>
          <w:color w:val="000000"/>
          <w:sz w:val="24"/>
          <w:szCs w:val="24"/>
          <w:lang w:eastAsia="sr-Cyrl-CS"/>
        </w:rPr>
        <w:t xml:space="preserve">: </w:t>
      </w:r>
      <w:r w:rsidR="00AA3FE0">
        <w:rPr>
          <w:rStyle w:val="Bodytext0"/>
          <w:rFonts w:ascii="Times New Roman" w:eastAsia="Calibri" w:hAnsi="Times New Roman" w:cs="Times New Roman"/>
          <w:color w:val="000000"/>
          <w:sz w:val="24"/>
          <w:szCs w:val="24"/>
          <w:lang w:val="sr-Cyrl-RS" w:eastAsia="sr-Cyrl-CS"/>
        </w:rPr>
        <w:t>УСЛУГЕ</w:t>
      </w:r>
    </w:p>
    <w:p w14:paraId="7B5688B2" w14:textId="77777777" w:rsidR="008C3954" w:rsidRDefault="008C3954" w:rsidP="00B057B5">
      <w:pPr>
        <w:ind w:left="60"/>
        <w:jc w:val="both"/>
        <w:rPr>
          <w:b/>
          <w:lang w:val="sr-Cyrl-RS"/>
        </w:rPr>
      </w:pPr>
    </w:p>
    <w:p w14:paraId="41C71192" w14:textId="77777777" w:rsidR="008C3954" w:rsidRDefault="008C3954" w:rsidP="00FE2E03">
      <w:pPr>
        <w:numPr>
          <w:ilvl w:val="0"/>
          <w:numId w:val="7"/>
        </w:numPr>
        <w:jc w:val="both"/>
        <w:rPr>
          <w:b/>
          <w:lang w:val="sr-Cyrl-RS"/>
        </w:rPr>
      </w:pPr>
      <w:r>
        <w:rPr>
          <w:b/>
          <w:u w:val="single"/>
          <w:lang w:val="sr-Cyrl-RS"/>
        </w:rPr>
        <w:t>Врста поступка</w:t>
      </w:r>
      <w:r>
        <w:rPr>
          <w:b/>
          <w:lang w:val="sr-Cyrl-RS"/>
        </w:rPr>
        <w:t>:</w:t>
      </w:r>
    </w:p>
    <w:p w14:paraId="0CF9E017" w14:textId="77777777" w:rsidR="00F27916" w:rsidRDefault="00F27916" w:rsidP="00F27916">
      <w:pPr>
        <w:ind w:left="420"/>
        <w:jc w:val="both"/>
        <w:rPr>
          <w:b/>
          <w:lang w:val="sr-Cyrl-RS"/>
        </w:rPr>
      </w:pPr>
    </w:p>
    <w:p w14:paraId="691681DC" w14:textId="27F2335A" w:rsidR="0081166E" w:rsidRDefault="00F27916" w:rsidP="00F27916">
      <w:pPr>
        <w:ind w:firstLine="420"/>
        <w:jc w:val="both"/>
      </w:pPr>
      <w:r>
        <w:rPr>
          <w:lang w:val="sr-Cyrl-RS"/>
        </w:rPr>
        <w:t xml:space="preserve">     </w:t>
      </w:r>
      <w:r w:rsidR="00E234DB">
        <w:rPr>
          <w:lang w:val="sr-Cyrl-RS"/>
        </w:rPr>
        <w:t>Преговарачки</w:t>
      </w:r>
      <w:r w:rsidR="00AA3FE0" w:rsidRPr="00AA3FE0">
        <w:rPr>
          <w:lang w:val="sr-Cyrl-RS"/>
        </w:rPr>
        <w:t xml:space="preserve"> поступ</w:t>
      </w:r>
      <w:r w:rsidR="00E234DB">
        <w:rPr>
          <w:lang w:val="sr-Cyrl-RS"/>
        </w:rPr>
        <w:t>а</w:t>
      </w:r>
      <w:r w:rsidR="00593AA3">
        <w:rPr>
          <w:lang w:val="sr-Cyrl-RS"/>
        </w:rPr>
        <w:t>к</w:t>
      </w:r>
      <w:r w:rsidR="00AA3FE0" w:rsidRPr="00AA3FE0">
        <w:rPr>
          <w:lang w:val="sr-Cyrl-RS"/>
        </w:rPr>
        <w:t xml:space="preserve"> без објављивања позива за подношење понуда</w:t>
      </w:r>
      <w:r w:rsidR="00E234DB">
        <w:rPr>
          <w:lang w:val="sr-Cyrl-RS"/>
        </w:rPr>
        <w:t xml:space="preserve">, </w:t>
      </w:r>
      <w:r w:rsidR="00E234DB" w:rsidRPr="00E234DB">
        <w:rPr>
          <w:lang w:val="sr-Cyrl-RS"/>
        </w:rPr>
        <w:t>у складу са Законом о јавним набавкама, члан 3</w:t>
      </w:r>
      <w:r w:rsidR="00E234DB">
        <w:rPr>
          <w:lang w:val="sr-Cyrl-RS"/>
        </w:rPr>
        <w:t>6</w:t>
      </w:r>
      <w:r w:rsidR="00E234DB" w:rsidRPr="00E234DB">
        <w:rPr>
          <w:lang w:val="sr-Cyrl-CS"/>
        </w:rPr>
        <w:t>.</w:t>
      </w:r>
      <w:r w:rsidR="00E234DB">
        <w:rPr>
          <w:lang w:val="sr-Cyrl-CS"/>
        </w:rPr>
        <w:t xml:space="preserve"> </w:t>
      </w:r>
      <w:r w:rsidR="00E234DB" w:rsidRPr="00AA3FE0">
        <w:rPr>
          <w:iCs/>
          <w:lang w:val="sr-Cyrl-CS"/>
        </w:rPr>
        <w:t xml:space="preserve">ст. 1. тач. 2) </w:t>
      </w:r>
      <w:r w:rsidR="00E234DB" w:rsidRPr="00E234DB">
        <w:rPr>
          <w:lang w:val="sr-Cyrl-RS"/>
        </w:rPr>
        <w:t>(„Службени гласник Републике Србије“, бр. 124/12</w:t>
      </w:r>
      <w:r w:rsidR="00E234DB">
        <w:t xml:space="preserve">, </w:t>
      </w:r>
      <w:r w:rsidR="00E234DB" w:rsidRPr="00E234DB">
        <w:rPr>
          <w:color w:val="000000"/>
          <w:lang w:val="sr-Cyrl-CS"/>
        </w:rPr>
        <w:t>14/15 и 68/15</w:t>
      </w:r>
      <w:r w:rsidR="00E234DB" w:rsidRPr="00E234DB">
        <w:rPr>
          <w:lang w:val="sr-Cyrl-RS"/>
        </w:rPr>
        <w:t>).</w:t>
      </w:r>
      <w:r w:rsidR="0081166E" w:rsidRPr="0081166E">
        <w:t xml:space="preserve"> </w:t>
      </w:r>
    </w:p>
    <w:p w14:paraId="1F80B4E8" w14:textId="77777777" w:rsidR="00F27916" w:rsidRPr="003D7421" w:rsidRDefault="0081166E" w:rsidP="00D40D32">
      <w:pPr>
        <w:ind w:firstLine="720"/>
        <w:jc w:val="both"/>
        <w:rPr>
          <w:color w:val="FF0000"/>
          <w:lang w:val="sr-Cyrl-CS"/>
        </w:rPr>
      </w:pPr>
      <w:r>
        <w:t xml:space="preserve">Министарство грађевинарства саобраћаја и инфраструктуре спроводи </w:t>
      </w:r>
      <w:r w:rsidR="00BA607D">
        <w:rPr>
          <w:lang w:val="sr-Cyrl-CS"/>
        </w:rPr>
        <w:t>преговарачки поступак без објављивања позива за подношење понуда</w:t>
      </w:r>
      <w:r w:rsidRPr="006577ED">
        <w:t>,</w:t>
      </w:r>
      <w:r w:rsidRPr="00255F99">
        <w:t xml:space="preserve"> сходно</w:t>
      </w:r>
      <w:r w:rsidR="00BA607D">
        <w:t xml:space="preserve"> члану 36 ст. 1. </w:t>
      </w:r>
      <w:proofErr w:type="gramStart"/>
      <w:r w:rsidR="00BA607D">
        <w:t>тач</w:t>
      </w:r>
      <w:proofErr w:type="gramEnd"/>
      <w:r w:rsidR="00BA607D">
        <w:t xml:space="preserve">. </w:t>
      </w:r>
      <w:r w:rsidR="00BA607D">
        <w:rPr>
          <w:lang w:val="sr-Cyrl-CS"/>
        </w:rPr>
        <w:t>2.</w:t>
      </w:r>
      <w:r w:rsidR="00BA607D">
        <w:t>,</w:t>
      </w:r>
      <w:r w:rsidRPr="00F058CC">
        <w:t xml:space="preserve"> </w:t>
      </w:r>
      <w:proofErr w:type="gramStart"/>
      <w:r w:rsidRPr="00F058CC">
        <w:t>ради</w:t>
      </w:r>
      <w:proofErr w:type="gramEnd"/>
      <w:r w:rsidRPr="00F058CC">
        <w:t xml:space="preserve"> закључења оквирног споразума са ј</w:t>
      </w:r>
      <w:r>
        <w:t>ед</w:t>
      </w:r>
      <w:r w:rsidR="00F27916">
        <w:t xml:space="preserve">ним понуђачем </w:t>
      </w:r>
      <w:r w:rsidR="00613F5B">
        <w:rPr>
          <w:lang w:val="sr-Cyrl-CS"/>
        </w:rPr>
        <w:t xml:space="preserve">у складу са </w:t>
      </w:r>
      <w:r w:rsidR="00613F5B">
        <w:t xml:space="preserve">чланом 40. </w:t>
      </w:r>
      <w:proofErr w:type="gramStart"/>
      <w:r w:rsidR="00613F5B">
        <w:t>и</w:t>
      </w:r>
      <w:proofErr w:type="gramEnd"/>
      <w:r w:rsidR="00613F5B">
        <w:t xml:space="preserve"> члан</w:t>
      </w:r>
      <w:r w:rsidR="00613F5B">
        <w:rPr>
          <w:lang w:val="sr-Cyrl-CS"/>
        </w:rPr>
        <w:t>ом</w:t>
      </w:r>
      <w:r w:rsidR="00613F5B">
        <w:t xml:space="preserve"> 40а Закона</w:t>
      </w:r>
      <w:r w:rsidR="00613F5B" w:rsidRPr="00255F99">
        <w:t xml:space="preserve"> и подзаконским актима </w:t>
      </w:r>
      <w:r w:rsidR="00613F5B">
        <w:t xml:space="preserve">којима се уређују јавне набавке </w:t>
      </w:r>
      <w:r w:rsidR="00F27916">
        <w:t xml:space="preserve">на период од две </w:t>
      </w:r>
      <w:r w:rsidRPr="00F058CC">
        <w:t>године</w:t>
      </w:r>
      <w:r w:rsidR="00F27916">
        <w:t xml:space="preserve">, </w:t>
      </w:r>
      <w:r w:rsidR="00F27916">
        <w:rPr>
          <w:noProof/>
          <w:lang w:val="sr-Cyrl-CS" w:eastAsia="sr-Latn-CS"/>
        </w:rPr>
        <w:t>а на основу м</w:t>
      </w:r>
      <w:r w:rsidR="00F27916" w:rsidRPr="00E83E61">
        <w:rPr>
          <w:noProof/>
          <w:lang w:val="sr-Cyrl-CS" w:eastAsia="sr-Latn-CS"/>
        </w:rPr>
        <w:t xml:space="preserve">ишљење Управе за јавне набавке број </w:t>
      </w:r>
      <w:r w:rsidR="003D7421" w:rsidRPr="003D7421">
        <w:rPr>
          <w:lang w:val="sr-Cyrl-CS"/>
        </w:rPr>
        <w:t>011-00-96/18 од 19.06.2018. године.</w:t>
      </w:r>
    </w:p>
    <w:p w14:paraId="27A8F5E9" w14:textId="77777777" w:rsidR="00BA607D" w:rsidRPr="006145E4" w:rsidRDefault="00F27916" w:rsidP="00BA607D">
      <w:pPr>
        <w:spacing w:before="120" w:after="120" w:line="276" w:lineRule="auto"/>
        <w:rPr>
          <w:b/>
          <w:bCs/>
        </w:rPr>
      </w:pPr>
      <w:r>
        <w:rPr>
          <w:b/>
          <w:bCs/>
        </w:rPr>
        <w:t>3</w:t>
      </w:r>
      <w:r w:rsidR="00BA607D" w:rsidRPr="006145E4">
        <w:rPr>
          <w:b/>
          <w:bCs/>
        </w:rPr>
        <w:t>. Врста оквирног споразума:</w:t>
      </w:r>
    </w:p>
    <w:p w14:paraId="17EEA604" w14:textId="77777777" w:rsidR="00BA607D" w:rsidRPr="000E17A5" w:rsidRDefault="00BA607D" w:rsidP="00BA607D">
      <w:pPr>
        <w:tabs>
          <w:tab w:val="left" w:pos="567"/>
        </w:tabs>
        <w:spacing w:line="276" w:lineRule="auto"/>
        <w:rPr>
          <w:bCs/>
        </w:rPr>
      </w:pPr>
      <w:r>
        <w:rPr>
          <w:bCs/>
        </w:rPr>
        <w:tab/>
      </w:r>
      <w:r w:rsidRPr="000E17A5">
        <w:rPr>
          <w:bCs/>
        </w:rPr>
        <w:t xml:space="preserve">Министарство спроводи </w:t>
      </w:r>
      <w:r w:rsidR="00F27916" w:rsidRPr="00C61019">
        <w:rPr>
          <w:bCs/>
          <w:lang w:val="sr-Cyrl-CS"/>
        </w:rPr>
        <w:t xml:space="preserve">преговарачки поступак без објављивања позива за подношење понуда, </w:t>
      </w:r>
      <w:r w:rsidRPr="00C61019">
        <w:rPr>
          <w:bCs/>
        </w:rPr>
        <w:t>ради закључења оквир</w:t>
      </w:r>
      <w:r w:rsidRPr="000E17A5">
        <w:rPr>
          <w:bCs/>
        </w:rPr>
        <w:t>ног споразума.</w:t>
      </w:r>
    </w:p>
    <w:p w14:paraId="3963AE09" w14:textId="77777777" w:rsidR="00BA607D" w:rsidRPr="000E17A5" w:rsidRDefault="00BA607D" w:rsidP="00BA607D">
      <w:pPr>
        <w:tabs>
          <w:tab w:val="left" w:pos="567"/>
        </w:tabs>
        <w:spacing w:line="276" w:lineRule="auto"/>
        <w:rPr>
          <w:bCs/>
        </w:rPr>
      </w:pPr>
      <w:r>
        <w:rPr>
          <w:bCs/>
        </w:rPr>
        <w:tab/>
      </w:r>
      <w:r w:rsidRPr="000E17A5">
        <w:rPr>
          <w:bCs/>
        </w:rPr>
        <w:t>На основу закљученог оквирног споразума, закључиваће се појединачни уговори са једним понуђачем.</w:t>
      </w:r>
    </w:p>
    <w:p w14:paraId="40186D28" w14:textId="77777777" w:rsidR="00BA607D" w:rsidRPr="000E17A5" w:rsidRDefault="00BA607D" w:rsidP="00BA607D">
      <w:pPr>
        <w:tabs>
          <w:tab w:val="left" w:pos="567"/>
        </w:tabs>
        <w:spacing w:line="276" w:lineRule="auto"/>
        <w:rPr>
          <w:bCs/>
        </w:rPr>
      </w:pPr>
      <w:r>
        <w:rPr>
          <w:bCs/>
        </w:rPr>
        <w:tab/>
      </w:r>
      <w:r w:rsidRPr="000E17A5">
        <w:rPr>
          <w:bCs/>
        </w:rPr>
        <w:t xml:space="preserve">Појединачни уговори који се закључују на основу оквирног споразума, морају се доделити пре завршетка трајања оквирног споразума, с тим да се трајање појединих уговора </w:t>
      </w:r>
      <w:r w:rsidRPr="000E17A5">
        <w:rPr>
          <w:bCs/>
        </w:rPr>
        <w:lastRenderedPageBreak/>
        <w:t>закључених на основу оквирног споразума не морају подударати са трајањем оквирног споразума, већ по потреби могу трајати краће или дуже.</w:t>
      </w:r>
    </w:p>
    <w:p w14:paraId="042061DD" w14:textId="77777777" w:rsidR="00BA607D" w:rsidRDefault="00BA607D" w:rsidP="00BA607D">
      <w:pPr>
        <w:rPr>
          <w:noProof/>
          <w:lang w:val="sr-Cyrl-RS"/>
        </w:rPr>
      </w:pPr>
      <w:r>
        <w:rPr>
          <w:noProof/>
          <w:lang w:val="sr-Cyrl-RS"/>
        </w:rPr>
        <w:tab/>
      </w:r>
      <w:r w:rsidRPr="000E17A5">
        <w:rPr>
          <w:noProof/>
          <w:lang w:val="sr-Cyrl-RS"/>
        </w:rPr>
        <w:t>На основу закљученог оквирног споразума, Наручилац ће уговоре закључивати без</w:t>
      </w:r>
      <w:r>
        <w:rPr>
          <w:noProof/>
          <w:lang w:val="sr-Cyrl-RS"/>
        </w:rPr>
        <w:t xml:space="preserve"> поновног отварања конкуренције</w:t>
      </w:r>
      <w:r w:rsidR="00D40D32">
        <w:rPr>
          <w:noProof/>
          <w:lang w:val="sr-Cyrl-RS"/>
        </w:rPr>
        <w:t>.</w:t>
      </w:r>
    </w:p>
    <w:p w14:paraId="695715F4" w14:textId="77777777" w:rsidR="00F27916" w:rsidRPr="00840FA6" w:rsidRDefault="00F27916" w:rsidP="00BA607D"/>
    <w:p w14:paraId="4CF21419" w14:textId="77777777" w:rsidR="008C3954" w:rsidRDefault="00F27916" w:rsidP="00B057B5">
      <w:pPr>
        <w:jc w:val="both"/>
        <w:rPr>
          <w:b/>
          <w:lang w:val="sr-Cyrl-RS"/>
        </w:rPr>
      </w:pPr>
      <w:r>
        <w:rPr>
          <w:b/>
          <w:lang w:val="sr-Cyrl-RS"/>
        </w:rPr>
        <w:t>4</w:t>
      </w:r>
      <w:r w:rsidR="008C3954">
        <w:rPr>
          <w:b/>
          <w:lang w:val="sr-Cyrl-RS"/>
        </w:rPr>
        <w:t xml:space="preserve">.   </w:t>
      </w:r>
      <w:r w:rsidR="008C3954">
        <w:rPr>
          <w:b/>
          <w:u w:val="single"/>
          <w:lang w:val="sr-Cyrl-RS"/>
        </w:rPr>
        <w:t>Предмет јавне набавке су</w:t>
      </w:r>
      <w:r w:rsidR="008C3954">
        <w:rPr>
          <w:b/>
          <w:lang w:val="sr-Cyrl-RS"/>
        </w:rPr>
        <w:t>:</w:t>
      </w:r>
    </w:p>
    <w:p w14:paraId="7DF9D07B" w14:textId="77777777" w:rsidR="002D3288" w:rsidRPr="00242524" w:rsidRDefault="00ED0F0A" w:rsidP="00C61019">
      <w:pPr>
        <w:tabs>
          <w:tab w:val="center" w:pos="9900"/>
        </w:tabs>
        <w:ind w:left="426" w:hanging="426"/>
        <w:jc w:val="both"/>
        <w:outlineLvl w:val="0"/>
        <w:rPr>
          <w:bCs/>
          <w:iCs/>
          <w:lang w:val="sr-Cyrl-RS"/>
        </w:rPr>
      </w:pPr>
      <w:r>
        <w:rPr>
          <w:lang w:val="sr-Cyrl-RS"/>
        </w:rPr>
        <w:t xml:space="preserve">      </w:t>
      </w:r>
      <w:r w:rsidR="00D40D32">
        <w:rPr>
          <w:b/>
          <w:lang w:val="sr-Cyrl-CS"/>
        </w:rPr>
        <w:t>У</w:t>
      </w:r>
      <w:r w:rsidR="00D40D32">
        <w:rPr>
          <w:lang w:val="sr-Cyrl-CS"/>
        </w:rPr>
        <w:t>слуге</w:t>
      </w:r>
      <w:r w:rsidR="00D40D32">
        <w:rPr>
          <w:b/>
          <w:lang w:val="sr-Cyrl-CS"/>
        </w:rPr>
        <w:t xml:space="preserve"> </w:t>
      </w:r>
      <w:r w:rsidR="00D40D32" w:rsidRPr="00D40D32">
        <w:rPr>
          <w:b/>
          <w:lang w:val="ru-RU"/>
        </w:rPr>
        <w:t xml:space="preserve">штампања </w:t>
      </w:r>
      <w:r w:rsidR="00D40D32" w:rsidRPr="00D40D32">
        <w:rPr>
          <w:b/>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D40D32" w:rsidRPr="00D40D32">
        <w:rPr>
          <w:b/>
          <w:lang w:val="sr-Cyrl-CS"/>
        </w:rPr>
        <w:t xml:space="preserve"> и путника у друмском саобраћају</w:t>
      </w:r>
      <w:r w:rsidR="00242524">
        <w:rPr>
          <w:b/>
          <w:bCs/>
          <w:iCs/>
          <w:lang w:val="sr-Cyrl-RS"/>
        </w:rPr>
        <w:t>.</w:t>
      </w:r>
      <w:r w:rsidR="00242524">
        <w:rPr>
          <w:b/>
          <w:bCs/>
          <w:iCs/>
          <w:lang w:val="sr-Latn-CS"/>
        </w:rPr>
        <w:t xml:space="preserve"> </w:t>
      </w:r>
      <w:r w:rsidRPr="00B14003">
        <w:rPr>
          <w:bCs/>
          <w:iCs/>
          <w:lang w:val="sr-Cyrl-RS"/>
        </w:rPr>
        <w:t xml:space="preserve">Шифра из Општег речника набавке је 63524000 – Услуге израде докумената за </w:t>
      </w:r>
      <w:r>
        <w:rPr>
          <w:bCs/>
          <w:iCs/>
          <w:lang w:val="sr-Cyrl-RS"/>
        </w:rPr>
        <w:t xml:space="preserve">  </w:t>
      </w:r>
    </w:p>
    <w:p w14:paraId="73BFF0DF" w14:textId="77777777" w:rsidR="00ED0F0A" w:rsidRPr="00494180" w:rsidRDefault="002D3288" w:rsidP="00B057B5">
      <w:pPr>
        <w:tabs>
          <w:tab w:val="center" w:pos="9900"/>
        </w:tabs>
        <w:jc w:val="both"/>
        <w:outlineLvl w:val="0"/>
      </w:pPr>
      <w:r>
        <w:rPr>
          <w:bCs/>
          <w:iCs/>
          <w:lang w:val="sr-Cyrl-RS"/>
        </w:rPr>
        <w:t xml:space="preserve">      </w:t>
      </w:r>
      <w:r w:rsidR="00ED0F0A" w:rsidRPr="00B14003">
        <w:rPr>
          <w:bCs/>
          <w:iCs/>
          <w:lang w:val="sr-Cyrl-RS"/>
        </w:rPr>
        <w:t xml:space="preserve">транспорт. </w:t>
      </w:r>
    </w:p>
    <w:p w14:paraId="25889453" w14:textId="77777777" w:rsidR="00F27916" w:rsidRPr="00F27916" w:rsidRDefault="00F27916" w:rsidP="00FE2E03">
      <w:pPr>
        <w:pStyle w:val="ListParagraph"/>
        <w:numPr>
          <w:ilvl w:val="0"/>
          <w:numId w:val="16"/>
        </w:numPr>
        <w:tabs>
          <w:tab w:val="center" w:pos="9900"/>
        </w:tabs>
        <w:jc w:val="both"/>
        <w:outlineLvl w:val="0"/>
        <w:rPr>
          <w:bCs/>
          <w:iCs/>
          <w:lang w:val="sr-Cyrl-RS"/>
        </w:rPr>
      </w:pPr>
      <w:r w:rsidRPr="00F27916">
        <w:rPr>
          <w:b/>
          <w:u w:val="single"/>
          <w:lang w:val="sr-Cyrl-CS"/>
        </w:rPr>
        <w:t>Поступак јавне набавке у преговарачком поступку спроводи се ради закључења појединачних уговора на основу оквирног споразума</w:t>
      </w:r>
      <w:r w:rsidRPr="00F27916">
        <w:rPr>
          <w:b/>
          <w:lang w:val="sr-Cyrl-CS"/>
        </w:rPr>
        <w:t xml:space="preserve"> </w:t>
      </w:r>
      <w:r w:rsidRPr="00F27916">
        <w:rPr>
          <w:lang w:val="sr-Cyrl-CS"/>
        </w:rPr>
        <w:t xml:space="preserve">- </w:t>
      </w:r>
      <w:r w:rsidR="00D40D32">
        <w:rPr>
          <w:b/>
          <w:lang w:val="sr-Cyrl-CS"/>
        </w:rPr>
        <w:t>У</w:t>
      </w:r>
      <w:r w:rsidR="00D40D32">
        <w:rPr>
          <w:lang w:val="sr-Cyrl-CS"/>
        </w:rPr>
        <w:t>слуге</w:t>
      </w:r>
      <w:r w:rsidR="00D40D32">
        <w:rPr>
          <w:b/>
          <w:lang w:val="sr-Cyrl-CS"/>
        </w:rPr>
        <w:t xml:space="preserve"> </w:t>
      </w:r>
      <w:r w:rsidR="00D40D32" w:rsidRPr="00D40D32">
        <w:rPr>
          <w:b/>
          <w:lang w:val="ru-RU"/>
        </w:rPr>
        <w:t xml:space="preserve">штампања </w:t>
      </w:r>
      <w:r w:rsidR="00D40D32" w:rsidRPr="00D40D32">
        <w:rPr>
          <w:b/>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D40D32" w:rsidRPr="00D40D32">
        <w:rPr>
          <w:b/>
          <w:lang w:val="sr-Cyrl-CS"/>
        </w:rPr>
        <w:t xml:space="preserve"> и путника у друмском саобраћају</w:t>
      </w:r>
      <w:r w:rsidRPr="00F27916">
        <w:rPr>
          <w:bCs/>
          <w:iCs/>
          <w:lang w:val="sr-Cyrl-RS"/>
        </w:rPr>
        <w:t>.</w:t>
      </w:r>
    </w:p>
    <w:p w14:paraId="03AEEAA1" w14:textId="77777777" w:rsidR="008C3954" w:rsidRDefault="008C3954" w:rsidP="00B057B5">
      <w:pPr>
        <w:jc w:val="both"/>
        <w:rPr>
          <w:lang w:val="sr-Cyrl-RS"/>
        </w:rPr>
      </w:pPr>
    </w:p>
    <w:p w14:paraId="686BD7FC" w14:textId="77777777" w:rsidR="008C3954" w:rsidRDefault="00F27916" w:rsidP="00B057B5">
      <w:pPr>
        <w:jc w:val="both"/>
        <w:rPr>
          <w:b/>
          <w:u w:val="single"/>
          <w:lang w:val="sr-Cyrl-RS"/>
        </w:rPr>
      </w:pPr>
      <w:r>
        <w:rPr>
          <w:b/>
          <w:lang w:val="sr-Cyrl-RS"/>
        </w:rPr>
        <w:t>6</w:t>
      </w:r>
      <w:r w:rsidR="008C3954">
        <w:rPr>
          <w:b/>
          <w:lang w:val="sr-Cyrl-RS"/>
        </w:rPr>
        <w:t xml:space="preserve">.    </w:t>
      </w:r>
      <w:r w:rsidR="008C3954">
        <w:rPr>
          <w:b/>
          <w:u w:val="single"/>
          <w:lang w:val="sr-Cyrl-RS"/>
        </w:rPr>
        <w:t>Рок за доношење одлуке о додели уговора</w:t>
      </w:r>
    </w:p>
    <w:p w14:paraId="0C49D2EA" w14:textId="77777777" w:rsidR="008C3954" w:rsidRDefault="008C3954" w:rsidP="00B057B5">
      <w:pPr>
        <w:ind w:left="480" w:hanging="480"/>
        <w:jc w:val="both"/>
        <w:rPr>
          <w:lang w:val="sr-Cyrl-RS"/>
        </w:rPr>
      </w:pPr>
      <w:r>
        <w:rPr>
          <w:lang w:val="sr-Cyrl-RS"/>
        </w:rPr>
        <w:t xml:space="preserve">      </w:t>
      </w:r>
      <w:r>
        <w:t xml:space="preserve"> </w:t>
      </w:r>
      <w:r>
        <w:rPr>
          <w:lang w:val="sr-Cyrl-RS"/>
        </w:rPr>
        <w:t>Одлука о додели уговора биће донета у року</w:t>
      </w:r>
      <w:r w:rsidR="005D2A7A">
        <w:rPr>
          <w:lang w:val="sr-Cyrl-RS"/>
        </w:rPr>
        <w:t xml:space="preserve"> до 25</w:t>
      </w:r>
      <w:r>
        <w:rPr>
          <w:lang w:val="sr-Cyrl-RS"/>
        </w:rPr>
        <w:t xml:space="preserve"> (</w:t>
      </w:r>
      <w:r w:rsidR="005D2A7A">
        <w:rPr>
          <w:lang w:val="sr-Cyrl-RS"/>
        </w:rPr>
        <w:t>два</w:t>
      </w:r>
      <w:r>
        <w:rPr>
          <w:lang w:val="sr-Cyrl-RS"/>
        </w:rPr>
        <w:t>десет</w:t>
      </w:r>
      <w:r w:rsidR="005D2A7A">
        <w:rPr>
          <w:lang w:val="sr-Cyrl-RS"/>
        </w:rPr>
        <w:t>пет</w:t>
      </w:r>
      <w:r>
        <w:rPr>
          <w:lang w:val="sr-Cyrl-RS"/>
        </w:rPr>
        <w:t>) дана од дана  јавног отварања понуда.</w:t>
      </w:r>
    </w:p>
    <w:p w14:paraId="072D11DC" w14:textId="77777777" w:rsidR="008C3954" w:rsidRDefault="008C3954" w:rsidP="00B057B5">
      <w:pPr>
        <w:jc w:val="both"/>
        <w:rPr>
          <w:lang w:val="sr-Cyrl-RS"/>
        </w:rPr>
      </w:pPr>
    </w:p>
    <w:p w14:paraId="6712D6E6" w14:textId="77777777" w:rsidR="008C3954" w:rsidRDefault="00F27916" w:rsidP="00B057B5">
      <w:pPr>
        <w:jc w:val="both"/>
        <w:rPr>
          <w:b/>
          <w:u w:val="single"/>
          <w:lang w:val="sr-Cyrl-RS"/>
        </w:rPr>
      </w:pPr>
      <w:r>
        <w:rPr>
          <w:b/>
          <w:lang w:val="sr-Cyrl-RS"/>
        </w:rPr>
        <w:t>7</w:t>
      </w:r>
      <w:r w:rsidR="008C3954">
        <w:rPr>
          <w:b/>
          <w:lang w:val="sr-Cyrl-RS"/>
        </w:rPr>
        <w:t xml:space="preserve">.  </w:t>
      </w:r>
      <w:r w:rsidR="00CF1B20">
        <w:rPr>
          <w:b/>
          <w:lang w:val="sr-Cyrl-RS"/>
        </w:rPr>
        <w:t xml:space="preserve">  </w:t>
      </w:r>
      <w:r w:rsidR="008C3954">
        <w:rPr>
          <w:b/>
          <w:u w:val="single"/>
          <w:lang w:val="sr-Cyrl-RS"/>
        </w:rPr>
        <w:t>Контакт</w:t>
      </w:r>
    </w:p>
    <w:p w14:paraId="58CB1550" w14:textId="77777777" w:rsidR="000D2E44" w:rsidRPr="00AA3FE0" w:rsidRDefault="00CF1B20" w:rsidP="00B057B5">
      <w:pPr>
        <w:jc w:val="both"/>
        <w:rPr>
          <w:b/>
          <w:color w:val="FF0000"/>
        </w:rPr>
      </w:pPr>
      <w:r>
        <w:rPr>
          <w:color w:val="000000"/>
          <w:lang w:val="sr-Cyrl-RS"/>
        </w:rPr>
        <w:t xml:space="preserve">       </w:t>
      </w:r>
      <w:r w:rsidR="008C3954">
        <w:rPr>
          <w:color w:val="000000"/>
          <w:lang w:val="sr-Cyrl-RS"/>
        </w:rPr>
        <w:t>Лице за контакт:</w:t>
      </w:r>
      <w:r w:rsidR="002A34EB">
        <w:rPr>
          <w:color w:val="000000"/>
          <w:lang w:val="sr-Cyrl-RS"/>
        </w:rPr>
        <w:t xml:space="preserve"> </w:t>
      </w:r>
      <w:r w:rsidR="002A34EB">
        <w:rPr>
          <w:rStyle w:val="Bodytext0"/>
          <w:rFonts w:eastAsia="Calibri"/>
          <w:b/>
          <w:color w:val="000000"/>
          <w:lang w:val="ru-RU" w:eastAsia="sr-Cyrl-CS"/>
        </w:rPr>
        <w:t>Снежана Шокчанић</w:t>
      </w:r>
      <w:r w:rsidR="000D2E44" w:rsidRPr="00AA3FE0">
        <w:rPr>
          <w:rStyle w:val="Bodytext0"/>
          <w:rFonts w:eastAsia="Calibri"/>
          <w:color w:val="000000"/>
          <w:lang w:val="sr-Cyrl-RS" w:eastAsia="sr-Cyrl-CS"/>
        </w:rPr>
        <w:t>, е-</w:t>
      </w:r>
      <w:r w:rsidR="000D2E44" w:rsidRPr="00AA3FE0">
        <w:rPr>
          <w:rStyle w:val="Bodytext0"/>
          <w:rFonts w:eastAsia="Calibri"/>
          <w:color w:val="000000"/>
          <w:lang w:val="sr-Latn-CS" w:eastAsia="sr-Cyrl-CS"/>
        </w:rPr>
        <w:t>mail</w:t>
      </w:r>
      <w:r w:rsidR="000D2E44" w:rsidRPr="00AA3FE0">
        <w:rPr>
          <w:rStyle w:val="Bodytext0"/>
          <w:rFonts w:eastAsia="Calibri"/>
          <w:color w:val="000000"/>
          <w:lang w:val="sr-Cyrl-RS" w:eastAsia="sr-Cyrl-CS"/>
        </w:rPr>
        <w:t xml:space="preserve">: </w:t>
      </w:r>
      <w:r w:rsidR="002A34EB">
        <w:rPr>
          <w:rStyle w:val="Bodytext0"/>
          <w:rFonts w:eastAsia="Calibri"/>
          <w:color w:val="000000"/>
          <w:lang w:eastAsia="sr-Cyrl-CS"/>
        </w:rPr>
        <w:t>snezana.sokcanic</w:t>
      </w:r>
      <w:r w:rsidR="000D2E44" w:rsidRPr="00AA3FE0">
        <w:rPr>
          <w:rStyle w:val="Bodytext0"/>
          <w:rFonts w:eastAsia="Calibri"/>
          <w:color w:val="000000"/>
          <w:lang w:val="sr-Cyrl-RS" w:eastAsia="sr-Cyrl-CS"/>
        </w:rPr>
        <w:t>@</w:t>
      </w:r>
      <w:r w:rsidR="000D2E44" w:rsidRPr="00AA3FE0">
        <w:rPr>
          <w:rStyle w:val="Bodytext0"/>
          <w:rFonts w:eastAsia="Calibri"/>
          <w:color w:val="000000"/>
          <w:lang w:eastAsia="sr-Cyrl-CS"/>
        </w:rPr>
        <w:t>mgsi</w:t>
      </w:r>
      <w:r w:rsidR="000D2E44" w:rsidRPr="00AA3FE0">
        <w:rPr>
          <w:rStyle w:val="Bodytext0"/>
          <w:rFonts w:eastAsia="Calibri"/>
          <w:color w:val="000000"/>
          <w:lang w:val="sr-Cyrl-RS" w:eastAsia="sr-Cyrl-CS"/>
        </w:rPr>
        <w:t>.</w:t>
      </w:r>
      <w:r w:rsidR="000D2E44" w:rsidRPr="00AA3FE0">
        <w:rPr>
          <w:rStyle w:val="Bodytext0"/>
          <w:rFonts w:eastAsia="Calibri"/>
          <w:color w:val="000000"/>
          <w:lang w:eastAsia="sr-Cyrl-CS"/>
        </w:rPr>
        <w:t>gov</w:t>
      </w:r>
      <w:r w:rsidR="000D2E44" w:rsidRPr="00AA3FE0">
        <w:rPr>
          <w:rStyle w:val="Bodytext0"/>
          <w:rFonts w:eastAsia="Calibri"/>
          <w:color w:val="000000"/>
          <w:lang w:val="sr-Cyrl-RS" w:eastAsia="sr-Cyrl-CS"/>
        </w:rPr>
        <w:t>.</w:t>
      </w:r>
      <w:r w:rsidR="000D2E44" w:rsidRPr="00AA3FE0">
        <w:rPr>
          <w:rStyle w:val="Bodytext0"/>
          <w:rFonts w:eastAsia="Calibri"/>
          <w:color w:val="000000"/>
          <w:lang w:eastAsia="sr-Cyrl-CS"/>
        </w:rPr>
        <w:t>rs</w:t>
      </w:r>
    </w:p>
    <w:p w14:paraId="01FD7D27" w14:textId="77777777" w:rsidR="008C3954" w:rsidRDefault="008C3954" w:rsidP="00B057B5">
      <w:pPr>
        <w:ind w:left="900" w:hanging="420"/>
        <w:jc w:val="both"/>
        <w:rPr>
          <w:b/>
          <w:color w:val="FF0000"/>
          <w:lang w:val="sr-Cyrl-RS"/>
        </w:rPr>
      </w:pPr>
    </w:p>
    <w:p w14:paraId="74B6E189" w14:textId="77777777" w:rsidR="008C3954" w:rsidRDefault="008C3954" w:rsidP="00B057B5">
      <w:pPr>
        <w:ind w:left="480"/>
        <w:jc w:val="both"/>
        <w:rPr>
          <w:b/>
          <w:color w:val="FF0000"/>
          <w:lang w:val="sr-Cyrl-RS"/>
        </w:rPr>
      </w:pPr>
    </w:p>
    <w:p w14:paraId="26F73098" w14:textId="77777777" w:rsidR="008C3954" w:rsidRDefault="008C3954" w:rsidP="00B057B5">
      <w:pPr>
        <w:ind w:left="60"/>
        <w:jc w:val="both"/>
        <w:rPr>
          <w:b/>
          <w:lang w:val="sr-Cyrl-CS"/>
        </w:rPr>
      </w:pPr>
    </w:p>
    <w:p w14:paraId="7410104E" w14:textId="77777777" w:rsidR="008C3954" w:rsidRDefault="008C3954" w:rsidP="008C3954">
      <w:pPr>
        <w:ind w:left="360"/>
        <w:jc w:val="both"/>
        <w:rPr>
          <w:b/>
          <w:lang w:val="sr-Cyrl-RS"/>
        </w:rPr>
      </w:pPr>
    </w:p>
    <w:p w14:paraId="274E7F6B" w14:textId="77777777" w:rsidR="008C3954" w:rsidRDefault="008C3954" w:rsidP="008C3954">
      <w:pPr>
        <w:ind w:left="60"/>
        <w:jc w:val="both"/>
        <w:rPr>
          <w:b/>
          <w:lang w:val="sr-Cyrl-RS"/>
        </w:rPr>
      </w:pPr>
    </w:p>
    <w:p w14:paraId="097AE1C0" w14:textId="77777777" w:rsidR="008C3954" w:rsidRDefault="008C3954" w:rsidP="008C3954">
      <w:pPr>
        <w:ind w:left="60"/>
        <w:jc w:val="both"/>
        <w:rPr>
          <w:b/>
          <w:lang w:val="sr-Latn-RS"/>
        </w:rPr>
      </w:pPr>
    </w:p>
    <w:p w14:paraId="4A3326DD" w14:textId="77777777" w:rsidR="002814F2" w:rsidRDefault="002814F2" w:rsidP="008C3954">
      <w:pPr>
        <w:ind w:left="60"/>
        <w:jc w:val="both"/>
        <w:rPr>
          <w:b/>
          <w:lang w:val="sr-Latn-RS"/>
        </w:rPr>
      </w:pPr>
    </w:p>
    <w:p w14:paraId="2766DB41" w14:textId="77777777" w:rsidR="00BA607D" w:rsidRDefault="00BA607D" w:rsidP="008C3954">
      <w:pPr>
        <w:ind w:left="60"/>
        <w:jc w:val="both"/>
        <w:rPr>
          <w:b/>
          <w:lang w:val="sr-Latn-RS"/>
        </w:rPr>
      </w:pPr>
    </w:p>
    <w:p w14:paraId="2FF626D4" w14:textId="77777777" w:rsidR="00BA607D" w:rsidRDefault="00BA607D" w:rsidP="008C3954">
      <w:pPr>
        <w:ind w:left="60"/>
        <w:jc w:val="both"/>
        <w:rPr>
          <w:b/>
          <w:lang w:val="sr-Latn-RS"/>
        </w:rPr>
      </w:pPr>
    </w:p>
    <w:p w14:paraId="113C612B" w14:textId="77777777" w:rsidR="00BA607D" w:rsidRDefault="00BA607D" w:rsidP="008C3954">
      <w:pPr>
        <w:ind w:left="60"/>
        <w:jc w:val="both"/>
        <w:rPr>
          <w:b/>
          <w:lang w:val="sr-Latn-RS"/>
        </w:rPr>
      </w:pPr>
    </w:p>
    <w:p w14:paraId="54687368" w14:textId="77777777" w:rsidR="00BA607D" w:rsidRDefault="00BA607D" w:rsidP="008C3954">
      <w:pPr>
        <w:ind w:left="60"/>
        <w:jc w:val="both"/>
        <w:rPr>
          <w:b/>
          <w:lang w:val="sr-Latn-RS"/>
        </w:rPr>
      </w:pPr>
    </w:p>
    <w:p w14:paraId="46202CE1" w14:textId="77777777" w:rsidR="00BA607D" w:rsidRDefault="00BA607D" w:rsidP="008C3954">
      <w:pPr>
        <w:ind w:left="60"/>
        <w:jc w:val="both"/>
        <w:rPr>
          <w:b/>
          <w:lang w:val="sr-Latn-RS"/>
        </w:rPr>
      </w:pPr>
    </w:p>
    <w:p w14:paraId="5B66943F" w14:textId="77777777" w:rsidR="00BA607D" w:rsidRDefault="00BA607D" w:rsidP="008C3954">
      <w:pPr>
        <w:ind w:left="60"/>
        <w:jc w:val="both"/>
        <w:rPr>
          <w:b/>
          <w:lang w:val="sr-Latn-RS"/>
        </w:rPr>
      </w:pPr>
    </w:p>
    <w:p w14:paraId="09520CEE" w14:textId="77777777" w:rsidR="00BA607D" w:rsidRDefault="00BA607D" w:rsidP="008C3954">
      <w:pPr>
        <w:ind w:left="60"/>
        <w:jc w:val="both"/>
        <w:rPr>
          <w:b/>
          <w:lang w:val="sr-Latn-RS"/>
        </w:rPr>
      </w:pPr>
    </w:p>
    <w:p w14:paraId="2BC6CA59" w14:textId="77777777" w:rsidR="00BA607D" w:rsidRDefault="00BA607D" w:rsidP="008C3954">
      <w:pPr>
        <w:ind w:left="60"/>
        <w:jc w:val="both"/>
        <w:rPr>
          <w:b/>
          <w:lang w:val="sr-Latn-RS"/>
        </w:rPr>
      </w:pPr>
    </w:p>
    <w:p w14:paraId="044D818A" w14:textId="77777777" w:rsidR="00BA607D" w:rsidRDefault="00BA607D" w:rsidP="008C3954">
      <w:pPr>
        <w:ind w:left="60"/>
        <w:jc w:val="both"/>
        <w:rPr>
          <w:b/>
          <w:lang w:val="sr-Latn-RS"/>
        </w:rPr>
      </w:pPr>
    </w:p>
    <w:p w14:paraId="2C6F505E" w14:textId="77777777" w:rsidR="00BA607D" w:rsidRDefault="00BA607D" w:rsidP="008C3954">
      <w:pPr>
        <w:ind w:left="60"/>
        <w:jc w:val="both"/>
        <w:rPr>
          <w:b/>
          <w:lang w:val="sr-Latn-RS"/>
        </w:rPr>
      </w:pPr>
    </w:p>
    <w:p w14:paraId="456AF9B2" w14:textId="77777777" w:rsidR="00BA607D" w:rsidRDefault="00BA607D" w:rsidP="008C3954">
      <w:pPr>
        <w:ind w:left="60"/>
        <w:jc w:val="both"/>
        <w:rPr>
          <w:b/>
          <w:lang w:val="sr-Latn-RS"/>
        </w:rPr>
      </w:pPr>
    </w:p>
    <w:p w14:paraId="33F9E972" w14:textId="77777777" w:rsidR="00BA607D" w:rsidRDefault="00BA607D" w:rsidP="008C3954">
      <w:pPr>
        <w:ind w:left="60"/>
        <w:jc w:val="both"/>
        <w:rPr>
          <w:b/>
          <w:lang w:val="sr-Latn-RS"/>
        </w:rPr>
      </w:pPr>
    </w:p>
    <w:p w14:paraId="157D94B5" w14:textId="5D5889A4" w:rsidR="00BA607D" w:rsidRDefault="00BA607D" w:rsidP="008C3954">
      <w:pPr>
        <w:ind w:left="60"/>
        <w:jc w:val="both"/>
        <w:rPr>
          <w:b/>
          <w:lang w:val="sr-Latn-RS"/>
        </w:rPr>
      </w:pPr>
    </w:p>
    <w:p w14:paraId="28A534E4" w14:textId="0ED7D986" w:rsidR="00255130" w:rsidRDefault="00255130" w:rsidP="008C3954">
      <w:pPr>
        <w:ind w:left="60"/>
        <w:jc w:val="both"/>
        <w:rPr>
          <w:b/>
          <w:lang w:val="sr-Latn-RS"/>
        </w:rPr>
      </w:pPr>
    </w:p>
    <w:p w14:paraId="09C09C56" w14:textId="2D837091" w:rsidR="00255130" w:rsidRDefault="00255130" w:rsidP="008C3954">
      <w:pPr>
        <w:ind w:left="60"/>
        <w:jc w:val="both"/>
        <w:rPr>
          <w:b/>
          <w:lang w:val="sr-Latn-RS"/>
        </w:rPr>
      </w:pPr>
    </w:p>
    <w:p w14:paraId="2682377B" w14:textId="2449115A" w:rsidR="00255130" w:rsidRDefault="00255130" w:rsidP="008C3954">
      <w:pPr>
        <w:ind w:left="60"/>
        <w:jc w:val="both"/>
        <w:rPr>
          <w:b/>
          <w:lang w:val="sr-Latn-RS"/>
        </w:rPr>
      </w:pPr>
    </w:p>
    <w:p w14:paraId="222B5D79" w14:textId="7917CF89" w:rsidR="00255130" w:rsidRDefault="00255130" w:rsidP="008C3954">
      <w:pPr>
        <w:ind w:left="60"/>
        <w:jc w:val="both"/>
        <w:rPr>
          <w:b/>
          <w:lang w:val="sr-Latn-RS"/>
        </w:rPr>
      </w:pPr>
    </w:p>
    <w:p w14:paraId="2181A518" w14:textId="77777777" w:rsidR="00255130" w:rsidRDefault="00255130" w:rsidP="008C3954">
      <w:pPr>
        <w:ind w:left="60"/>
        <w:jc w:val="both"/>
        <w:rPr>
          <w:b/>
          <w:lang w:val="sr-Latn-RS"/>
        </w:rPr>
      </w:pPr>
    </w:p>
    <w:p w14:paraId="0DBE9283" w14:textId="77777777" w:rsidR="008C3954" w:rsidRDefault="008C3954" w:rsidP="00F27916">
      <w:pPr>
        <w:jc w:val="both"/>
        <w:rPr>
          <w:b/>
          <w:lang w:val="sr-Latn-RS"/>
        </w:rPr>
      </w:pPr>
    </w:p>
    <w:p w14:paraId="63076C40" w14:textId="77777777" w:rsidR="008C3954" w:rsidRDefault="008C3954" w:rsidP="008C3954">
      <w:pPr>
        <w:ind w:left="60"/>
        <w:jc w:val="both"/>
        <w:rPr>
          <w:b/>
          <w:lang w:val="sr-Latn-RS"/>
        </w:rPr>
      </w:pPr>
    </w:p>
    <w:p w14:paraId="2ED0CA16" w14:textId="77777777" w:rsidR="008C3954" w:rsidRDefault="008C3954" w:rsidP="008C3954">
      <w:pPr>
        <w:ind w:left="60"/>
        <w:jc w:val="center"/>
        <w:rPr>
          <w:b/>
          <w:lang w:val="sr-Latn-RS"/>
        </w:rPr>
      </w:pPr>
      <w:r>
        <w:rPr>
          <w:b/>
          <w:lang w:val="sr-Latn-RS"/>
        </w:rPr>
        <w:lastRenderedPageBreak/>
        <w:t>II</w:t>
      </w:r>
    </w:p>
    <w:p w14:paraId="1AE58AFB" w14:textId="77777777" w:rsidR="008C3954" w:rsidRDefault="008C3954" w:rsidP="008C3954">
      <w:pPr>
        <w:ind w:left="60"/>
        <w:jc w:val="center"/>
        <w:rPr>
          <w:b/>
          <w:lang w:val="sr-Cyrl-RS"/>
        </w:rPr>
      </w:pPr>
    </w:p>
    <w:p w14:paraId="7311829E" w14:textId="77777777" w:rsidR="008C3954" w:rsidRDefault="008C3954" w:rsidP="008C3954">
      <w:pPr>
        <w:pStyle w:val="BodyText"/>
        <w:jc w:val="center"/>
        <w:rPr>
          <w:b/>
          <w:lang w:val="sr-Cyrl-RS"/>
        </w:rPr>
      </w:pPr>
      <w:r>
        <w:rPr>
          <w:b/>
          <w:lang w:val="sr-Latn-RS"/>
        </w:rPr>
        <w:t>ПОДАЦИ О ПРЕДМЕТУ ЈАВНЕ НАБАВКЕ</w:t>
      </w:r>
    </w:p>
    <w:p w14:paraId="01CCD386" w14:textId="77777777" w:rsidR="008C3954" w:rsidRDefault="008C3954" w:rsidP="008C3954">
      <w:pPr>
        <w:rPr>
          <w:lang w:val="sr-Cyrl-RS"/>
        </w:rPr>
      </w:pPr>
    </w:p>
    <w:p w14:paraId="29DB735A" w14:textId="77777777" w:rsidR="008C3954" w:rsidRDefault="008C3954" w:rsidP="008C3954">
      <w:pPr>
        <w:rPr>
          <w:lang w:val="sr-Cyrl-RS"/>
        </w:rPr>
      </w:pPr>
    </w:p>
    <w:p w14:paraId="62E51BF6" w14:textId="77777777" w:rsidR="008C3954" w:rsidRPr="009D1EFF" w:rsidRDefault="008C3954" w:rsidP="00FE2E03">
      <w:pPr>
        <w:pStyle w:val="ListParagraph"/>
        <w:numPr>
          <w:ilvl w:val="0"/>
          <w:numId w:val="14"/>
        </w:numPr>
        <w:rPr>
          <w:b/>
          <w:lang w:val="sr-Cyrl-RS"/>
        </w:rPr>
      </w:pPr>
      <w:r w:rsidRPr="009D1EFF">
        <w:rPr>
          <w:b/>
          <w:lang w:val="sr-Cyrl-RS"/>
        </w:rPr>
        <w:t>Опис предмета набавке</w:t>
      </w:r>
    </w:p>
    <w:p w14:paraId="0A6E9C2A" w14:textId="77777777" w:rsidR="009D1EFF" w:rsidRPr="009D1EFF" w:rsidRDefault="009D1EFF" w:rsidP="009D1EFF">
      <w:pPr>
        <w:pStyle w:val="ListParagraph"/>
        <w:ind w:left="780"/>
        <w:rPr>
          <w:b/>
          <w:lang w:val="sr-Cyrl-RS"/>
        </w:rPr>
      </w:pPr>
    </w:p>
    <w:p w14:paraId="5069AB08" w14:textId="77777777" w:rsidR="00DC1122" w:rsidRDefault="00D40D32" w:rsidP="00DC1122">
      <w:pPr>
        <w:jc w:val="both"/>
        <w:rPr>
          <w:b/>
          <w:lang w:val="sr-Cyrl-CS"/>
        </w:rPr>
      </w:pPr>
      <w:r>
        <w:rPr>
          <w:b/>
          <w:lang w:val="sr-Cyrl-CS"/>
        </w:rPr>
        <w:t>У</w:t>
      </w:r>
      <w:r>
        <w:rPr>
          <w:lang w:val="sr-Cyrl-CS"/>
        </w:rPr>
        <w:t>слуге</w:t>
      </w:r>
      <w:r>
        <w:rPr>
          <w:b/>
          <w:lang w:val="sr-Cyrl-CS"/>
        </w:rPr>
        <w:t xml:space="preserve"> </w:t>
      </w:r>
      <w:r w:rsidRPr="00D40D32">
        <w:rPr>
          <w:b/>
          <w:lang w:val="ru-RU"/>
        </w:rPr>
        <w:t xml:space="preserve">штампања </w:t>
      </w:r>
      <w:r w:rsidRPr="00D40D32">
        <w:rPr>
          <w:b/>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Pr="00D40D32">
        <w:rPr>
          <w:b/>
          <w:lang w:val="sr-Cyrl-CS"/>
        </w:rPr>
        <w:t xml:space="preserve"> и путника у друмском саобраћају</w:t>
      </w:r>
    </w:p>
    <w:p w14:paraId="00D33F75" w14:textId="77777777" w:rsidR="00D40D32" w:rsidRPr="00B14003" w:rsidRDefault="00D40D32" w:rsidP="00DC1122">
      <w:pPr>
        <w:jc w:val="both"/>
        <w:rPr>
          <w:b/>
          <w:bCs/>
          <w:i/>
          <w:iCs/>
        </w:rPr>
      </w:pPr>
    </w:p>
    <w:p w14:paraId="43360E0C" w14:textId="77777777" w:rsidR="004C6DAD" w:rsidRPr="00B54EC3" w:rsidRDefault="004C6DAD" w:rsidP="00481E70">
      <w:pPr>
        <w:tabs>
          <w:tab w:val="center" w:pos="9900"/>
        </w:tabs>
        <w:ind w:left="426"/>
        <w:jc w:val="both"/>
        <w:outlineLvl w:val="0"/>
      </w:pPr>
      <w:r>
        <w:rPr>
          <w:bCs/>
          <w:iCs/>
          <w:lang w:val="sr-Cyrl-RS"/>
        </w:rPr>
        <w:t xml:space="preserve"> </w:t>
      </w:r>
      <w:r w:rsidRPr="00B14003">
        <w:rPr>
          <w:bCs/>
          <w:iCs/>
          <w:lang w:val="sr-Cyrl-RS"/>
        </w:rPr>
        <w:t xml:space="preserve">Шифра из Општег речника набавке је 63524000 – Услуге израде докумената за транспорт. </w:t>
      </w:r>
    </w:p>
    <w:p w14:paraId="0BC5B216" w14:textId="77777777" w:rsidR="004C6DAD" w:rsidRDefault="004C6DAD" w:rsidP="004C6DAD">
      <w:pPr>
        <w:ind w:firstLine="720"/>
        <w:jc w:val="both"/>
        <w:rPr>
          <w:b/>
          <w:lang w:val="sr-Cyrl-RS"/>
        </w:rPr>
      </w:pPr>
    </w:p>
    <w:p w14:paraId="3A4DBF1F" w14:textId="77777777" w:rsidR="004C6DAD" w:rsidRDefault="004C6DAD" w:rsidP="008C3954">
      <w:pPr>
        <w:jc w:val="both"/>
        <w:rPr>
          <w:sz w:val="23"/>
          <w:szCs w:val="20"/>
          <w:lang w:val="sr-Cyrl-RS"/>
        </w:rPr>
      </w:pPr>
    </w:p>
    <w:p w14:paraId="53A9ECE4" w14:textId="77777777" w:rsidR="00304604" w:rsidRDefault="008C3954" w:rsidP="00D40D32">
      <w:pPr>
        <w:pStyle w:val="ListParagraph"/>
        <w:numPr>
          <w:ilvl w:val="0"/>
          <w:numId w:val="14"/>
        </w:numPr>
        <w:spacing w:after="120"/>
        <w:jc w:val="both"/>
        <w:rPr>
          <w:lang w:val="sr-Cyrl-CS"/>
        </w:rPr>
      </w:pPr>
      <w:r w:rsidRPr="0081166E">
        <w:rPr>
          <w:b/>
          <w:lang w:val="sr-Cyrl-RS"/>
        </w:rPr>
        <w:t>Предмет јавне набавке није обликован по партијама</w:t>
      </w:r>
      <w:r w:rsidRPr="0081166E">
        <w:rPr>
          <w:lang w:val="sr-Cyrl-CS"/>
        </w:rPr>
        <w:t>.</w:t>
      </w:r>
    </w:p>
    <w:p w14:paraId="38F1BE7F" w14:textId="77777777" w:rsidR="00D40D32" w:rsidRPr="00D40D32" w:rsidRDefault="00D40D32" w:rsidP="00ED1191">
      <w:pPr>
        <w:pStyle w:val="ListParagraph"/>
        <w:spacing w:after="120"/>
        <w:ind w:left="780"/>
        <w:jc w:val="both"/>
        <w:rPr>
          <w:lang w:val="sr-Cyrl-CS"/>
        </w:rPr>
      </w:pPr>
    </w:p>
    <w:p w14:paraId="42B7810F" w14:textId="63C65CD6" w:rsidR="00304604" w:rsidRPr="00773FAD" w:rsidRDefault="00304604" w:rsidP="00ED1191">
      <w:pPr>
        <w:pStyle w:val="ListParagraph"/>
        <w:numPr>
          <w:ilvl w:val="0"/>
          <w:numId w:val="14"/>
        </w:numPr>
        <w:rPr>
          <w:lang w:val="sr-Cyrl-RS"/>
        </w:rPr>
      </w:pPr>
      <w:r w:rsidRPr="00ED1191">
        <w:rPr>
          <w:b/>
          <w:color w:val="000000"/>
          <w:lang w:val="sr-Cyrl-CS"/>
        </w:rPr>
        <w:t xml:space="preserve">Укупна процењена вредност јавне набавке: </w:t>
      </w:r>
      <w:r w:rsidR="00D40D32" w:rsidRPr="00773FAD">
        <w:rPr>
          <w:lang w:val="sr-Cyrl-RS"/>
        </w:rPr>
        <w:t>36</w:t>
      </w:r>
      <w:r w:rsidR="00D40D32" w:rsidRPr="00773FAD">
        <w:rPr>
          <w:lang w:val="ru-RU"/>
        </w:rPr>
        <w:t xml:space="preserve">.000.000,00 </w:t>
      </w:r>
      <w:r w:rsidRPr="00773FAD">
        <w:rPr>
          <w:lang w:val="sr-Cyrl-CS"/>
        </w:rPr>
        <w:t>динара без</w:t>
      </w:r>
      <w:r w:rsidRPr="00773FAD">
        <w:rPr>
          <w:lang w:val="sr-Cyrl-RS"/>
        </w:rPr>
        <w:t xml:space="preserve"> обрачунатог</w:t>
      </w:r>
      <w:r w:rsidRPr="00773FAD">
        <w:rPr>
          <w:lang w:val="sr-Cyrl-CS"/>
        </w:rPr>
        <w:t xml:space="preserve"> ПДВ-а</w:t>
      </w:r>
      <w:r w:rsidRPr="00773FAD">
        <w:rPr>
          <w:lang w:val="sr-Cyrl-RS"/>
        </w:rPr>
        <w:t xml:space="preserve">, односно </w:t>
      </w:r>
      <w:r w:rsidR="00D40D32" w:rsidRPr="00D40D32">
        <w:t>43.200.000</w:t>
      </w:r>
      <w:r w:rsidRPr="00D40D32">
        <w:t xml:space="preserve">,00 </w:t>
      </w:r>
      <w:r w:rsidRPr="00773FAD">
        <w:rPr>
          <w:lang w:val="sr-Cyrl-RS"/>
        </w:rPr>
        <w:t>динара са обрачунатим ПДВ-ом. Јавна набавка није обликована у више целина (партија).</w:t>
      </w:r>
      <w:r w:rsidR="00773FAD">
        <w:t xml:space="preserve"> </w:t>
      </w:r>
    </w:p>
    <w:p w14:paraId="4BE47BEC" w14:textId="7EF285F4" w:rsidR="00773FAD" w:rsidRPr="00773FAD" w:rsidRDefault="00773FAD" w:rsidP="00773FAD">
      <w:pPr>
        <w:rPr>
          <w:lang w:val="sr-Cyrl-RS"/>
        </w:rPr>
      </w:pPr>
    </w:p>
    <w:p w14:paraId="041F26A0" w14:textId="3BB7E02D" w:rsidR="00773FAD" w:rsidRPr="00F01FE0" w:rsidRDefault="00F01FE0" w:rsidP="00773FAD">
      <w:pPr>
        <w:tabs>
          <w:tab w:val="left" w:pos="720"/>
        </w:tabs>
        <w:jc w:val="both"/>
      </w:pPr>
      <w:r>
        <w:rPr>
          <w:color w:val="FF0000"/>
        </w:rPr>
        <w:tab/>
      </w:r>
      <w:r w:rsidR="00773FAD" w:rsidRPr="00F01FE0">
        <w:t xml:space="preserve">Средства за реализацију овог </w:t>
      </w:r>
      <w:r w:rsidR="00773FAD" w:rsidRPr="00F01FE0">
        <w:rPr>
          <w:lang w:val="sr-Cyrl-CS"/>
        </w:rPr>
        <w:t xml:space="preserve">Оквирног споразума на основу којег се закључују појединачни уговори у зависности од потреба Наручиоца </w:t>
      </w:r>
      <w:r w:rsidR="00773FAD" w:rsidRPr="00F01FE0">
        <w:t xml:space="preserve">обезбеђена су Законом о буџету за 2018. </w:t>
      </w:r>
      <w:proofErr w:type="gramStart"/>
      <w:r w:rsidR="00773FAD" w:rsidRPr="00F01FE0">
        <w:t>годину</w:t>
      </w:r>
      <w:proofErr w:type="gramEnd"/>
      <w:r w:rsidR="00773FAD" w:rsidRPr="00F01FE0">
        <w:t xml:space="preserve">. Плаћање доспелих обавеза у 2018. </w:t>
      </w:r>
      <w:proofErr w:type="gramStart"/>
      <w:r w:rsidR="00773FAD" w:rsidRPr="00F01FE0">
        <w:t>години</w:t>
      </w:r>
      <w:proofErr w:type="gramEnd"/>
      <w:r w:rsidR="00773FAD" w:rsidRPr="00F01FE0">
        <w:t xml:space="preserve">, вршиће се до висине одобрених апропријација за ту намену, а у складу са законом којим се уређује буџет за 2018. </w:t>
      </w:r>
      <w:proofErr w:type="gramStart"/>
      <w:r w:rsidR="00773FAD" w:rsidRPr="00F01FE0">
        <w:t>годину</w:t>
      </w:r>
      <w:proofErr w:type="gramEnd"/>
      <w:r w:rsidR="00773FAD" w:rsidRPr="00F01FE0">
        <w:t>.</w:t>
      </w:r>
    </w:p>
    <w:p w14:paraId="3A197515" w14:textId="715EEF27" w:rsidR="00773FAD" w:rsidRPr="00F01FE0" w:rsidRDefault="00F01FE0" w:rsidP="00773FAD">
      <w:pPr>
        <w:tabs>
          <w:tab w:val="left" w:pos="720"/>
        </w:tabs>
        <w:jc w:val="both"/>
        <w:rPr>
          <w:lang w:val="sr-Cyrl-CS"/>
        </w:rPr>
      </w:pPr>
      <w:r w:rsidRPr="00F01FE0">
        <w:tab/>
      </w:r>
      <w:r w:rsidR="00773FAD" w:rsidRPr="00F01FE0">
        <w:t xml:space="preserve">За део реализације уговора који се односи на 2019. </w:t>
      </w:r>
      <w:proofErr w:type="gramStart"/>
      <w:r w:rsidR="00773FAD" w:rsidRPr="00F01FE0">
        <w:t>годину</w:t>
      </w:r>
      <w:proofErr w:type="gramEnd"/>
      <w:r w:rsidR="00773FAD" w:rsidRPr="00F01FE0">
        <w:t xml:space="preserve"> </w:t>
      </w:r>
      <w:r w:rsidR="00773FAD" w:rsidRPr="00F01FE0">
        <w:rPr>
          <w:lang w:val="sr-Cyrl-CS"/>
        </w:rPr>
        <w:t>2020. године</w:t>
      </w:r>
      <w:r w:rsidR="00773FAD" w:rsidRPr="00F01FE0">
        <w:t xml:space="preserve">, реализација ће зависити од обезбеђења средстава предвиђених законом којим ће се уредити буџет за 2019. </w:t>
      </w:r>
      <w:r w:rsidR="00773FAD" w:rsidRPr="00F01FE0">
        <w:rPr>
          <w:lang w:val="sr-Cyrl-RS"/>
        </w:rPr>
        <w:t>г</w:t>
      </w:r>
      <w:r w:rsidR="00773FAD" w:rsidRPr="00F01FE0">
        <w:t xml:space="preserve">одину </w:t>
      </w:r>
      <w:r w:rsidR="00773FAD" w:rsidRPr="00F01FE0">
        <w:rPr>
          <w:lang w:val="sr-Cyrl-CS"/>
        </w:rPr>
        <w:t xml:space="preserve">и 2020. годину. </w:t>
      </w:r>
      <w:r w:rsidR="00773FAD" w:rsidRPr="00F01FE0">
        <w:t>У супротном, уговор престаје да важи, без накнаде штете због немогућности преузимања и плаћања обавеза од стране Наручиоца.</w:t>
      </w:r>
    </w:p>
    <w:p w14:paraId="7DAD7FDD" w14:textId="77777777" w:rsidR="00773FAD" w:rsidRPr="00F01FE0" w:rsidRDefault="00773FAD" w:rsidP="00773FAD">
      <w:pPr>
        <w:jc w:val="both"/>
        <w:rPr>
          <w:lang w:val="sr-Cyrl-RS"/>
        </w:rPr>
      </w:pPr>
    </w:p>
    <w:p w14:paraId="5141C662" w14:textId="77777777" w:rsidR="00564A02" w:rsidRPr="00F01FE0" w:rsidRDefault="00564A02" w:rsidP="00BA607D">
      <w:pPr>
        <w:rPr>
          <w:b/>
          <w:sz w:val="28"/>
          <w:szCs w:val="28"/>
          <w:lang w:val="sr-Cyrl-RS"/>
        </w:rPr>
      </w:pPr>
    </w:p>
    <w:p w14:paraId="63648CCB" w14:textId="77777777" w:rsidR="00481E70" w:rsidRPr="00773FAD" w:rsidRDefault="00481E70" w:rsidP="009D1EFF">
      <w:pPr>
        <w:rPr>
          <w:b/>
          <w:color w:val="FF0000"/>
          <w:sz w:val="28"/>
          <w:szCs w:val="28"/>
          <w:lang w:val="sr-Cyrl-RS"/>
        </w:rPr>
      </w:pPr>
    </w:p>
    <w:p w14:paraId="237A36DE" w14:textId="77777777" w:rsidR="00ED1191" w:rsidRDefault="00ED1191" w:rsidP="009D1EFF">
      <w:pPr>
        <w:rPr>
          <w:b/>
          <w:sz w:val="28"/>
          <w:szCs w:val="28"/>
          <w:lang w:val="sr-Cyrl-RS"/>
        </w:rPr>
      </w:pPr>
    </w:p>
    <w:p w14:paraId="2297A470" w14:textId="77777777" w:rsidR="00ED1191" w:rsidRDefault="00ED1191" w:rsidP="009D1EFF">
      <w:pPr>
        <w:rPr>
          <w:b/>
          <w:sz w:val="28"/>
          <w:szCs w:val="28"/>
          <w:lang w:val="sr-Cyrl-RS"/>
        </w:rPr>
      </w:pPr>
    </w:p>
    <w:p w14:paraId="2E8C2299" w14:textId="77777777" w:rsidR="00ED1191" w:rsidRDefault="00ED1191" w:rsidP="009D1EFF">
      <w:pPr>
        <w:rPr>
          <w:b/>
          <w:sz w:val="28"/>
          <w:szCs w:val="28"/>
          <w:lang w:val="sr-Cyrl-RS"/>
        </w:rPr>
      </w:pPr>
    </w:p>
    <w:p w14:paraId="51180D1D" w14:textId="062B8686" w:rsidR="00ED1191" w:rsidRDefault="00ED1191" w:rsidP="009D1EFF">
      <w:pPr>
        <w:rPr>
          <w:b/>
          <w:sz w:val="28"/>
          <w:szCs w:val="28"/>
          <w:lang w:val="sr-Cyrl-RS"/>
        </w:rPr>
      </w:pPr>
    </w:p>
    <w:p w14:paraId="4ED47B66" w14:textId="2CB6A09B" w:rsidR="00773FAD" w:rsidRDefault="00773FAD" w:rsidP="009D1EFF">
      <w:pPr>
        <w:rPr>
          <w:b/>
          <w:sz w:val="28"/>
          <w:szCs w:val="28"/>
          <w:lang w:val="sr-Cyrl-RS"/>
        </w:rPr>
      </w:pPr>
    </w:p>
    <w:p w14:paraId="753C2D40" w14:textId="68FA57C4" w:rsidR="00773FAD" w:rsidRDefault="00773FAD" w:rsidP="009D1EFF">
      <w:pPr>
        <w:rPr>
          <w:b/>
          <w:sz w:val="28"/>
          <w:szCs w:val="28"/>
          <w:lang w:val="sr-Cyrl-RS"/>
        </w:rPr>
      </w:pPr>
    </w:p>
    <w:p w14:paraId="6705E1FA" w14:textId="6708C9C1" w:rsidR="00773FAD" w:rsidRDefault="00773FAD" w:rsidP="009D1EFF">
      <w:pPr>
        <w:rPr>
          <w:b/>
          <w:sz w:val="28"/>
          <w:szCs w:val="28"/>
          <w:lang w:val="sr-Cyrl-RS"/>
        </w:rPr>
      </w:pPr>
    </w:p>
    <w:p w14:paraId="5730E64D" w14:textId="7F65A519" w:rsidR="00773FAD" w:rsidRDefault="00773FAD" w:rsidP="009D1EFF">
      <w:pPr>
        <w:rPr>
          <w:b/>
          <w:sz w:val="28"/>
          <w:szCs w:val="28"/>
          <w:lang w:val="sr-Cyrl-RS"/>
        </w:rPr>
      </w:pPr>
    </w:p>
    <w:p w14:paraId="797BBC0B" w14:textId="6EBF8014" w:rsidR="00773FAD" w:rsidRDefault="00773FAD" w:rsidP="009D1EFF">
      <w:pPr>
        <w:rPr>
          <w:b/>
          <w:sz w:val="28"/>
          <w:szCs w:val="28"/>
          <w:lang w:val="sr-Cyrl-RS"/>
        </w:rPr>
      </w:pPr>
    </w:p>
    <w:p w14:paraId="43A169AA" w14:textId="20FA43CC" w:rsidR="00773FAD" w:rsidRDefault="00773FAD" w:rsidP="009D1EFF">
      <w:pPr>
        <w:rPr>
          <w:b/>
          <w:sz w:val="28"/>
          <w:szCs w:val="28"/>
          <w:lang w:val="sr-Cyrl-RS"/>
        </w:rPr>
      </w:pPr>
    </w:p>
    <w:p w14:paraId="3C07B829" w14:textId="3F1C7F80" w:rsidR="00773FAD" w:rsidRDefault="00773FAD" w:rsidP="009D1EFF">
      <w:pPr>
        <w:rPr>
          <w:b/>
          <w:sz w:val="28"/>
          <w:szCs w:val="28"/>
          <w:lang w:val="sr-Cyrl-RS"/>
        </w:rPr>
      </w:pPr>
    </w:p>
    <w:p w14:paraId="43541696" w14:textId="13F1357C" w:rsidR="00CA4E9B" w:rsidRDefault="00CA4E9B" w:rsidP="009D1EFF">
      <w:pPr>
        <w:rPr>
          <w:b/>
          <w:sz w:val="28"/>
          <w:szCs w:val="28"/>
          <w:lang w:val="sr-Cyrl-RS"/>
        </w:rPr>
      </w:pPr>
    </w:p>
    <w:p w14:paraId="279D8D6C" w14:textId="77777777" w:rsidR="00CA4E9B" w:rsidRDefault="00CA4E9B" w:rsidP="009D1EFF">
      <w:pPr>
        <w:rPr>
          <w:b/>
          <w:sz w:val="28"/>
          <w:szCs w:val="28"/>
          <w:lang w:val="sr-Cyrl-RS"/>
        </w:rPr>
      </w:pPr>
    </w:p>
    <w:p w14:paraId="22BC00F5" w14:textId="69CFE142" w:rsidR="00ED1191" w:rsidRDefault="00ED1191" w:rsidP="009D1EFF">
      <w:pPr>
        <w:rPr>
          <w:b/>
          <w:sz w:val="28"/>
          <w:szCs w:val="28"/>
          <w:lang w:val="sr-Cyrl-RS"/>
        </w:rPr>
      </w:pPr>
    </w:p>
    <w:p w14:paraId="217D6E4E" w14:textId="77777777" w:rsidR="005D2A7A" w:rsidRPr="005D2A7A" w:rsidRDefault="005D2A7A" w:rsidP="00585893">
      <w:pPr>
        <w:jc w:val="center"/>
        <w:rPr>
          <w:b/>
          <w:sz w:val="28"/>
          <w:szCs w:val="28"/>
          <w:lang w:val="sr-Cyrl-RS"/>
        </w:rPr>
      </w:pPr>
    </w:p>
    <w:p w14:paraId="63FD5BC2" w14:textId="43CC787B" w:rsidR="004F6DF4" w:rsidRDefault="00EA03AE" w:rsidP="00A47C01">
      <w:pPr>
        <w:jc w:val="both"/>
        <w:rPr>
          <w:b/>
          <w:bCs/>
          <w:iCs/>
          <w:sz w:val="28"/>
          <w:szCs w:val="28"/>
          <w:lang w:val="sr-Cyrl-RS"/>
        </w:rPr>
      </w:pPr>
      <w:r w:rsidRPr="00EA03AE">
        <w:rPr>
          <w:b/>
          <w:bCs/>
          <w:iCs/>
          <w:sz w:val="28"/>
          <w:szCs w:val="28"/>
        </w:rPr>
        <w:lastRenderedPageBreak/>
        <w:t>II</w:t>
      </w:r>
      <w:r w:rsidR="009C147B">
        <w:rPr>
          <w:b/>
          <w:bCs/>
          <w:iCs/>
          <w:sz w:val="28"/>
          <w:szCs w:val="28"/>
        </w:rPr>
        <w:t>I</w:t>
      </w:r>
      <w:r w:rsidRPr="00EA03AE">
        <w:rPr>
          <w:b/>
          <w:bCs/>
          <w:iCs/>
          <w:sz w:val="28"/>
          <w:szCs w:val="28"/>
        </w:rPr>
        <w:t xml:space="preserve"> </w:t>
      </w:r>
      <w:r w:rsidR="00773FAD">
        <w:rPr>
          <w:b/>
          <w:bCs/>
          <w:iCs/>
          <w:sz w:val="28"/>
          <w:szCs w:val="28"/>
          <w:lang w:val="sr-Cyrl-CS"/>
        </w:rPr>
        <w:t xml:space="preserve">Оквирна спецификација </w:t>
      </w:r>
      <w:r w:rsidRPr="00EA03AE">
        <w:rPr>
          <w:b/>
          <w:bCs/>
          <w:iCs/>
          <w:sz w:val="28"/>
          <w:szCs w:val="28"/>
          <w:lang w:val="sr-Cyrl-RS"/>
        </w:rPr>
        <w:t>међународних дозвола з</w:t>
      </w:r>
      <w:r w:rsidR="00BB26C2">
        <w:rPr>
          <w:b/>
          <w:bCs/>
          <w:iCs/>
          <w:sz w:val="28"/>
          <w:szCs w:val="28"/>
          <w:lang w:val="sr-Cyrl-RS"/>
        </w:rPr>
        <w:t xml:space="preserve">а превоз </w:t>
      </w:r>
      <w:r w:rsidR="00BB26C2">
        <w:rPr>
          <w:b/>
          <w:bCs/>
          <w:iCs/>
          <w:sz w:val="28"/>
          <w:szCs w:val="28"/>
          <w:lang w:val="sr-Cyrl-CS"/>
        </w:rPr>
        <w:t>терета</w:t>
      </w:r>
      <w:r w:rsidRPr="00EA03AE">
        <w:rPr>
          <w:b/>
          <w:bCs/>
          <w:iCs/>
          <w:sz w:val="28"/>
          <w:szCs w:val="28"/>
          <w:lang w:val="sr-Cyrl-RS"/>
        </w:rPr>
        <w:t xml:space="preserve"> и путника у друмском саобраћају</w:t>
      </w:r>
      <w:r w:rsidRPr="00EA03AE">
        <w:rPr>
          <w:b/>
          <w:bCs/>
          <w:iCs/>
          <w:sz w:val="28"/>
          <w:szCs w:val="28"/>
        </w:rPr>
        <w:t xml:space="preserve"> </w:t>
      </w:r>
      <w:r w:rsidRPr="00EA03AE">
        <w:rPr>
          <w:b/>
          <w:bCs/>
          <w:iCs/>
          <w:sz w:val="28"/>
          <w:szCs w:val="28"/>
          <w:lang w:val="sr-Cyrl-RS"/>
        </w:rPr>
        <w:t>и дневника п</w:t>
      </w:r>
      <w:r w:rsidR="00BB26C2">
        <w:rPr>
          <w:b/>
          <w:bCs/>
          <w:iCs/>
          <w:sz w:val="28"/>
          <w:szCs w:val="28"/>
          <w:lang w:val="sr-Cyrl-RS"/>
        </w:rPr>
        <w:t>утовања за превоз терета</w:t>
      </w:r>
      <w:r w:rsidR="00A47C01">
        <w:rPr>
          <w:b/>
          <w:bCs/>
          <w:iCs/>
          <w:sz w:val="28"/>
          <w:szCs w:val="28"/>
          <w:lang w:val="sr-Cyrl-RS"/>
        </w:rPr>
        <w:t xml:space="preserve"> за 2018</w:t>
      </w:r>
      <w:r w:rsidRPr="00EA03AE">
        <w:rPr>
          <w:b/>
          <w:bCs/>
          <w:iCs/>
          <w:sz w:val="28"/>
          <w:szCs w:val="28"/>
          <w:lang w:val="sr-Cyrl-RS"/>
        </w:rPr>
        <w:t>. годину</w:t>
      </w:r>
    </w:p>
    <w:p w14:paraId="3FFE40CD" w14:textId="5DA6B15D" w:rsidR="00773FAD" w:rsidRPr="00A47C01" w:rsidRDefault="00773FAD" w:rsidP="00A47C01">
      <w:pPr>
        <w:jc w:val="both"/>
        <w:rPr>
          <w:b/>
          <w:iCs/>
          <w:sz w:val="28"/>
          <w:szCs w:val="28"/>
        </w:rPr>
      </w:pPr>
    </w:p>
    <w:p w14:paraId="09B60EE0" w14:textId="77777777" w:rsidR="001D3496" w:rsidRPr="001D3496" w:rsidRDefault="001D3496" w:rsidP="004F6DF4">
      <w:pPr>
        <w:tabs>
          <w:tab w:val="center" w:pos="10080"/>
        </w:tabs>
        <w:ind w:right="-1260"/>
        <w:outlineLvl w:val="0"/>
        <w:rPr>
          <w:lang w:val="sr-Cyrl-RS"/>
        </w:rPr>
      </w:pPr>
    </w:p>
    <w:p w14:paraId="28656258" w14:textId="66E363B7" w:rsidR="004F3F94" w:rsidRPr="008733B4" w:rsidRDefault="00CD2195" w:rsidP="004F3F94">
      <w:pPr>
        <w:tabs>
          <w:tab w:val="center" w:pos="9900"/>
        </w:tabs>
        <w:jc w:val="both"/>
        <w:outlineLvl w:val="0"/>
        <w:rPr>
          <w:lang w:val="sr-Cyrl-RS"/>
        </w:rPr>
      </w:pPr>
      <w:r w:rsidRPr="008733B4">
        <w:rPr>
          <w:lang w:val="sr-Cyrl-CS"/>
        </w:rPr>
        <w:t xml:space="preserve">Оквирна </w:t>
      </w:r>
      <w:r w:rsidRPr="008733B4">
        <w:t>количина</w:t>
      </w:r>
      <w:r w:rsidR="009D1EFF" w:rsidRPr="008733B4">
        <w:t xml:space="preserve"> дозвола</w:t>
      </w:r>
      <w:r w:rsidR="008F02F7" w:rsidRPr="008733B4">
        <w:rPr>
          <w:lang w:val="sr-Cyrl-RS"/>
        </w:rPr>
        <w:t xml:space="preserve"> за период трајања оквирног споразума</w:t>
      </w:r>
      <w:r w:rsidR="009D1EFF" w:rsidRPr="008733B4">
        <w:t>,</w:t>
      </w:r>
      <w:r w:rsidR="004F3F94" w:rsidRPr="008733B4">
        <w:rPr>
          <w:lang w:val="sr-Latn-CS"/>
        </w:rPr>
        <w:t xml:space="preserve"> </w:t>
      </w:r>
      <w:r w:rsidR="004F3F94" w:rsidRPr="008733B4">
        <w:t xml:space="preserve">на </w:t>
      </w:r>
      <w:r w:rsidR="004F3F94" w:rsidRPr="008733B4">
        <w:rPr>
          <w:lang w:val="sr-Cyrl-RS"/>
        </w:rPr>
        <w:t>високо</w:t>
      </w:r>
      <w:r w:rsidR="004F3F94" w:rsidRPr="008733B4">
        <w:t>заштићеној хартији</w:t>
      </w:r>
      <w:r w:rsidR="004F3F94" w:rsidRPr="008733B4">
        <w:rPr>
          <w:lang w:val="sr-Latn-CS"/>
        </w:rPr>
        <w:t xml:space="preserve"> </w:t>
      </w:r>
      <w:r w:rsidR="004F3F94" w:rsidRPr="008733B4">
        <w:rPr>
          <w:lang w:val="sr-Cyrl-RS"/>
        </w:rPr>
        <w:t xml:space="preserve">формата А4 која садржи континиуриани водени жиг и друге интегрисане видљиве и скривене </w:t>
      </w:r>
      <w:r w:rsidR="004878A9" w:rsidRPr="008733B4">
        <w:rPr>
          <w:lang w:val="sr-Cyrl-RS"/>
        </w:rPr>
        <w:t xml:space="preserve">елементе </w:t>
      </w:r>
      <w:r w:rsidR="004F3F94" w:rsidRPr="008733B4">
        <w:rPr>
          <w:lang w:val="sr-Cyrl-RS"/>
        </w:rPr>
        <w:t>заштите у доминирајућим светлим тоновима, који сад</w:t>
      </w:r>
      <w:r w:rsidRPr="008733B4">
        <w:rPr>
          <w:lang w:val="sr-Cyrl-RS"/>
        </w:rPr>
        <w:t>ржи утиснути суви жиг и бар-код је</w:t>
      </w:r>
      <w:r w:rsidR="00B8518E" w:rsidRPr="008733B4">
        <w:rPr>
          <w:lang w:val="sr-Cyrl-RS"/>
        </w:rPr>
        <w:t xml:space="preserve">: </w:t>
      </w:r>
      <w:r w:rsidR="004F3F94" w:rsidRPr="008733B4">
        <w:rPr>
          <w:lang w:val="sr-Cyrl-RS"/>
        </w:rPr>
        <w:t xml:space="preserve"> </w:t>
      </w:r>
    </w:p>
    <w:p w14:paraId="547AA1EF" w14:textId="77777777" w:rsidR="004F3F94" w:rsidRPr="008733B4" w:rsidRDefault="004F3F94" w:rsidP="004F3F94">
      <w:pPr>
        <w:tabs>
          <w:tab w:val="center" w:pos="10080"/>
        </w:tabs>
        <w:ind w:right="-1260"/>
        <w:jc w:val="both"/>
      </w:pPr>
    </w:p>
    <w:p w14:paraId="43C32D0D" w14:textId="7E621024" w:rsidR="00164173" w:rsidRPr="008733B4" w:rsidRDefault="00B8518E" w:rsidP="00164173">
      <w:pPr>
        <w:pStyle w:val="ListParagraph"/>
        <w:numPr>
          <w:ilvl w:val="0"/>
          <w:numId w:val="20"/>
        </w:numPr>
        <w:contextualSpacing w:val="0"/>
        <w:rPr>
          <w:lang w:val="sr-Cyrl-RS"/>
        </w:rPr>
      </w:pPr>
      <w:r w:rsidRPr="008733B4">
        <w:t>1.035.000</w:t>
      </w:r>
      <w:r w:rsidRPr="008733B4">
        <w:rPr>
          <w:lang w:val="sr-Cyrl-CS"/>
        </w:rPr>
        <w:t xml:space="preserve"> </w:t>
      </w:r>
      <w:r w:rsidR="00164173" w:rsidRPr="008733B4">
        <w:rPr>
          <w:lang w:val="sr-Cyrl-RS"/>
        </w:rPr>
        <w:t>дозвола за међународни превоз терета и путника</w:t>
      </w:r>
    </w:p>
    <w:p w14:paraId="31A42497" w14:textId="3DEDC38C" w:rsidR="00164173" w:rsidRPr="008733B4" w:rsidRDefault="00B8518E" w:rsidP="00164173">
      <w:pPr>
        <w:pStyle w:val="ListParagraph"/>
        <w:numPr>
          <w:ilvl w:val="0"/>
          <w:numId w:val="20"/>
        </w:numPr>
        <w:contextualSpacing w:val="0"/>
        <w:rPr>
          <w:lang w:val="sr-Cyrl-RS"/>
        </w:rPr>
      </w:pPr>
      <w:r w:rsidRPr="008733B4">
        <w:rPr>
          <w:lang w:val="sr-Cyrl-RS"/>
        </w:rPr>
        <w:t>6</w:t>
      </w:r>
      <w:r w:rsidR="00164173" w:rsidRPr="008733B4">
        <w:rPr>
          <w:lang w:val="sr-Cyrl-RS"/>
        </w:rPr>
        <w:t xml:space="preserve">.000 дневника </w:t>
      </w:r>
      <w:r w:rsidR="00164173" w:rsidRPr="008733B4">
        <w:rPr>
          <w:lang w:val="sr-Latn-RS"/>
        </w:rPr>
        <w:t>самокопирајућ</w:t>
      </w:r>
      <w:r w:rsidR="00164173" w:rsidRPr="008733B4">
        <w:rPr>
          <w:lang w:val="sr-Cyrl-RS"/>
        </w:rPr>
        <w:t>и</w:t>
      </w:r>
      <w:r w:rsidR="00164173" w:rsidRPr="008733B4">
        <w:rPr>
          <w:lang w:val="sr-Latn-RS"/>
        </w:rPr>
        <w:t xml:space="preserve"> са перфорацијом копије листа 50</w:t>
      </w:r>
    </w:p>
    <w:p w14:paraId="011C78AB" w14:textId="52555D46" w:rsidR="00164173" w:rsidRPr="008733B4" w:rsidRDefault="00B8518E" w:rsidP="00164173">
      <w:pPr>
        <w:pStyle w:val="ListParagraph"/>
        <w:numPr>
          <w:ilvl w:val="0"/>
          <w:numId w:val="20"/>
        </w:numPr>
        <w:contextualSpacing w:val="0"/>
        <w:rPr>
          <w:lang w:val="sr-Cyrl-RS"/>
        </w:rPr>
      </w:pPr>
      <w:r w:rsidRPr="008733B4">
        <w:rPr>
          <w:lang w:val="sr-Cyrl-RS"/>
        </w:rPr>
        <w:t>6</w:t>
      </w:r>
      <w:r w:rsidR="00164173" w:rsidRPr="008733B4">
        <w:rPr>
          <w:lang w:val="sr-Cyrl-RS"/>
        </w:rPr>
        <w:t xml:space="preserve">.000 </w:t>
      </w:r>
      <w:r w:rsidR="00164173" w:rsidRPr="008733B4">
        <w:rPr>
          <w:lang w:val="sr-Latn-RS"/>
        </w:rPr>
        <w:t>важних напомена уз дневник путовања</w:t>
      </w:r>
    </w:p>
    <w:p w14:paraId="3C4DFA5C" w14:textId="44266630" w:rsidR="00164173" w:rsidRPr="008733B4" w:rsidRDefault="00B8518E" w:rsidP="00164173">
      <w:pPr>
        <w:pStyle w:val="ListParagraph"/>
        <w:numPr>
          <w:ilvl w:val="0"/>
          <w:numId w:val="20"/>
        </w:numPr>
        <w:contextualSpacing w:val="0"/>
        <w:rPr>
          <w:lang w:val="sr-Cyrl-RS"/>
        </w:rPr>
      </w:pPr>
      <w:r w:rsidRPr="008733B4">
        <w:t>1</w:t>
      </w:r>
      <w:r w:rsidR="00164173" w:rsidRPr="008733B4">
        <w:rPr>
          <w:lang w:val="sr-Cyrl-RS"/>
        </w:rPr>
        <w:t>5.000 бланко заштићени папир</w:t>
      </w:r>
      <w:r w:rsidR="00164173" w:rsidRPr="008733B4">
        <w:rPr>
          <w:lang w:val="sr-Latn-RS"/>
        </w:rPr>
        <w:t xml:space="preserve"> са сувим жигом</w:t>
      </w:r>
    </w:p>
    <w:p w14:paraId="499DF8A3" w14:textId="0178B061" w:rsidR="003B6AEC" w:rsidRPr="008733B4" w:rsidRDefault="00B8518E" w:rsidP="00B8518E">
      <w:pPr>
        <w:pStyle w:val="ListParagraph"/>
        <w:numPr>
          <w:ilvl w:val="0"/>
          <w:numId w:val="20"/>
        </w:numPr>
        <w:contextualSpacing w:val="0"/>
        <w:rPr>
          <w:lang w:val="sr-Cyrl-RS"/>
        </w:rPr>
      </w:pPr>
      <w:r w:rsidRPr="008733B4">
        <w:rPr>
          <w:lang w:val="sr-Cyrl-RS"/>
        </w:rPr>
        <w:t>6</w:t>
      </w:r>
      <w:r w:rsidR="00164173" w:rsidRPr="008733B4">
        <w:rPr>
          <w:lang w:val="sr-Cyrl-RS"/>
        </w:rPr>
        <w:t>0.000 додатних дозвола за међународни превоз терета и путника</w:t>
      </w:r>
    </w:p>
    <w:p w14:paraId="0E1323BA" w14:textId="77777777" w:rsidR="00B8518E" w:rsidRPr="008733B4" w:rsidRDefault="00B8518E" w:rsidP="00B8518E">
      <w:pPr>
        <w:pStyle w:val="ListParagraph"/>
        <w:contextualSpacing w:val="0"/>
        <w:rPr>
          <w:lang w:val="sr-Cyrl-RS"/>
        </w:rPr>
      </w:pPr>
    </w:p>
    <w:p w14:paraId="4C5870A9" w14:textId="647263D5" w:rsidR="003B6AEC" w:rsidRPr="008733B4" w:rsidRDefault="00B8518E" w:rsidP="00B8518E">
      <w:pPr>
        <w:tabs>
          <w:tab w:val="left" w:pos="7170"/>
        </w:tabs>
        <w:outlineLvl w:val="0"/>
        <w:rPr>
          <w:lang w:val="sr-Cyrl-CS"/>
        </w:rPr>
      </w:pPr>
      <w:r w:rsidRPr="008733B4">
        <w:rPr>
          <w:lang w:val="sr-Cyrl-CS"/>
        </w:rPr>
        <w:t>Оквирни број земаља са којима се размењују дозволе је 40.</w:t>
      </w:r>
    </w:p>
    <w:p w14:paraId="7179B92B" w14:textId="5C165548" w:rsidR="003B6AEC" w:rsidRPr="008733B4" w:rsidRDefault="00B8518E" w:rsidP="00B8518E">
      <w:pPr>
        <w:tabs>
          <w:tab w:val="left" w:pos="7170"/>
        </w:tabs>
        <w:outlineLvl w:val="0"/>
        <w:rPr>
          <w:lang w:val="sl-SI"/>
        </w:rPr>
      </w:pPr>
      <w:r w:rsidRPr="008733B4">
        <w:rPr>
          <w:lang w:val="sr-Cyrl-CS"/>
        </w:rPr>
        <w:t>Оквирни број контигената је 100</w:t>
      </w:r>
      <w:r w:rsidRPr="008733B4">
        <w:rPr>
          <w:lang w:val="sl-SI"/>
        </w:rPr>
        <w:t xml:space="preserve">. </w:t>
      </w:r>
      <w:r w:rsidR="00CD2195" w:rsidRPr="008733B4">
        <w:rPr>
          <w:lang w:val="sl-SI"/>
        </w:rPr>
        <w:t xml:space="preserve">                          </w:t>
      </w:r>
    </w:p>
    <w:p w14:paraId="65C1A686" w14:textId="77777777" w:rsidR="003B6AEC" w:rsidRPr="008733B4" w:rsidRDefault="003B6AEC" w:rsidP="003B6AEC">
      <w:pPr>
        <w:tabs>
          <w:tab w:val="left" w:pos="7170"/>
        </w:tabs>
        <w:ind w:firstLine="720"/>
        <w:jc w:val="center"/>
        <w:outlineLvl w:val="0"/>
      </w:pPr>
    </w:p>
    <w:p w14:paraId="511E3EEA" w14:textId="6F6BA2CF" w:rsidR="003B6AEC" w:rsidRPr="008733B4" w:rsidRDefault="00773FAD" w:rsidP="00B8518E">
      <w:pPr>
        <w:tabs>
          <w:tab w:val="left" w:pos="7170"/>
        </w:tabs>
        <w:jc w:val="both"/>
        <w:outlineLvl w:val="0"/>
        <w:rPr>
          <w:lang w:val="sr-Cyrl-CS"/>
        </w:rPr>
      </w:pPr>
      <w:r w:rsidRPr="008733B4">
        <w:rPr>
          <w:lang w:val="sr-Cyrl-CS"/>
        </w:rPr>
        <w:t xml:space="preserve">Напомена: У спецификацији су дате оквирне количине </w:t>
      </w:r>
      <w:r w:rsidR="00B8518E" w:rsidRPr="008733B4">
        <w:rPr>
          <w:lang w:val="sr-Cyrl-CS"/>
        </w:rPr>
        <w:t xml:space="preserve">за све позиције и контигенте </w:t>
      </w:r>
      <w:r w:rsidRPr="008733B4">
        <w:rPr>
          <w:lang w:val="sr-Cyrl-CS"/>
        </w:rPr>
        <w:t>за период трајања Оквирног споразума. У зависности од потреба наручиоца зак</w:t>
      </w:r>
      <w:r w:rsidR="00B8518E" w:rsidRPr="008733B4">
        <w:rPr>
          <w:lang w:val="sr-Cyrl-CS"/>
        </w:rPr>
        <w:t>ључиваће се појединачни уговори где ће тачно бити одређен број дозвола и контичената са јасно наведеним земљама.</w:t>
      </w:r>
    </w:p>
    <w:p w14:paraId="106087DA" w14:textId="77777777" w:rsidR="00E75B18" w:rsidRPr="008733B4" w:rsidRDefault="00E75B18" w:rsidP="0018166B">
      <w:pPr>
        <w:jc w:val="both"/>
        <w:rPr>
          <w:b/>
          <w:bCs/>
          <w:iCs/>
        </w:rPr>
      </w:pPr>
    </w:p>
    <w:p w14:paraId="62487ECD" w14:textId="77777777" w:rsidR="007C3986" w:rsidRPr="008733B4" w:rsidRDefault="007C3986" w:rsidP="00B54EC3">
      <w:pPr>
        <w:jc w:val="both"/>
        <w:rPr>
          <w:b/>
          <w:bCs/>
          <w:iCs/>
          <w:lang w:val="sr-Cyrl-RS"/>
        </w:rPr>
      </w:pPr>
    </w:p>
    <w:p w14:paraId="123558B0" w14:textId="77777777" w:rsidR="002B73D5" w:rsidRPr="008733B4" w:rsidRDefault="002B73D5" w:rsidP="00B54EC3">
      <w:pPr>
        <w:jc w:val="both"/>
        <w:rPr>
          <w:b/>
          <w:bCs/>
          <w:iCs/>
          <w:lang w:val="sr-Cyrl-RS"/>
        </w:rPr>
      </w:pPr>
    </w:p>
    <w:p w14:paraId="23982617" w14:textId="77777777" w:rsidR="002B73D5" w:rsidRPr="008733B4" w:rsidRDefault="002B73D5" w:rsidP="00B54EC3">
      <w:pPr>
        <w:jc w:val="both"/>
        <w:rPr>
          <w:b/>
          <w:bCs/>
          <w:iCs/>
          <w:lang w:val="sr-Cyrl-RS"/>
        </w:rPr>
      </w:pPr>
    </w:p>
    <w:p w14:paraId="1EFA0524" w14:textId="77777777" w:rsidR="002B73D5" w:rsidRDefault="002B73D5" w:rsidP="00B54EC3">
      <w:pPr>
        <w:jc w:val="both"/>
        <w:rPr>
          <w:b/>
          <w:bCs/>
          <w:iCs/>
          <w:lang w:val="sr-Cyrl-RS"/>
        </w:rPr>
      </w:pPr>
    </w:p>
    <w:p w14:paraId="78A4062C" w14:textId="77777777" w:rsidR="002B73D5" w:rsidRDefault="002B73D5" w:rsidP="00B54EC3">
      <w:pPr>
        <w:jc w:val="both"/>
        <w:rPr>
          <w:b/>
          <w:bCs/>
          <w:iCs/>
          <w:lang w:val="sr-Cyrl-RS"/>
        </w:rPr>
      </w:pPr>
    </w:p>
    <w:p w14:paraId="478DCCDB" w14:textId="77777777" w:rsidR="002B73D5" w:rsidRDefault="002B73D5" w:rsidP="00B54EC3">
      <w:pPr>
        <w:jc w:val="both"/>
        <w:rPr>
          <w:b/>
          <w:bCs/>
          <w:iCs/>
          <w:lang w:val="sr-Cyrl-RS"/>
        </w:rPr>
      </w:pPr>
    </w:p>
    <w:p w14:paraId="25F8C59A" w14:textId="77777777" w:rsidR="002B73D5" w:rsidRDefault="002B73D5" w:rsidP="00B54EC3">
      <w:pPr>
        <w:jc w:val="both"/>
        <w:rPr>
          <w:b/>
          <w:bCs/>
          <w:iCs/>
          <w:lang w:val="sr-Cyrl-RS"/>
        </w:rPr>
      </w:pPr>
    </w:p>
    <w:p w14:paraId="53C168D4" w14:textId="77777777" w:rsidR="002B73D5" w:rsidRDefault="002B73D5" w:rsidP="00B54EC3">
      <w:pPr>
        <w:jc w:val="both"/>
        <w:rPr>
          <w:b/>
          <w:bCs/>
          <w:iCs/>
          <w:lang w:val="sr-Cyrl-RS"/>
        </w:rPr>
      </w:pPr>
    </w:p>
    <w:p w14:paraId="3DDF7C96" w14:textId="77777777" w:rsidR="002B73D5" w:rsidRDefault="002B73D5" w:rsidP="00B54EC3">
      <w:pPr>
        <w:jc w:val="both"/>
        <w:rPr>
          <w:b/>
          <w:bCs/>
          <w:iCs/>
          <w:lang w:val="sr-Cyrl-RS"/>
        </w:rPr>
      </w:pPr>
    </w:p>
    <w:p w14:paraId="7FFCAC80" w14:textId="592347E0" w:rsidR="004F3F94" w:rsidRDefault="004F3F94" w:rsidP="004F3F94">
      <w:pPr>
        <w:tabs>
          <w:tab w:val="center" w:pos="8100"/>
        </w:tabs>
        <w:rPr>
          <w:lang w:val="sr-Cyrl-RS"/>
        </w:rPr>
      </w:pPr>
    </w:p>
    <w:p w14:paraId="1B7299EC" w14:textId="4FAB0034" w:rsidR="009D1EFF" w:rsidRDefault="009D1EFF" w:rsidP="00F23875">
      <w:pPr>
        <w:spacing w:after="175" w:line="259" w:lineRule="auto"/>
        <w:ind w:left="10" w:right="6"/>
        <w:jc w:val="center"/>
        <w:rPr>
          <w:b/>
        </w:rPr>
      </w:pPr>
    </w:p>
    <w:p w14:paraId="6E33BD3B" w14:textId="7E917C64" w:rsidR="00B8518E" w:rsidRDefault="00B8518E" w:rsidP="00F23875">
      <w:pPr>
        <w:spacing w:after="175" w:line="259" w:lineRule="auto"/>
        <w:ind w:left="10" w:right="6"/>
        <w:jc w:val="center"/>
        <w:rPr>
          <w:b/>
        </w:rPr>
      </w:pPr>
    </w:p>
    <w:p w14:paraId="2E5DFE1E" w14:textId="33EA8D6E" w:rsidR="00B8518E" w:rsidRDefault="00B8518E" w:rsidP="00F23875">
      <w:pPr>
        <w:spacing w:after="175" w:line="259" w:lineRule="auto"/>
        <w:ind w:left="10" w:right="6"/>
        <w:jc w:val="center"/>
        <w:rPr>
          <w:b/>
        </w:rPr>
      </w:pPr>
    </w:p>
    <w:p w14:paraId="48407E04" w14:textId="5B2093A3" w:rsidR="00B8518E" w:rsidRDefault="00B8518E" w:rsidP="00F23875">
      <w:pPr>
        <w:spacing w:after="175" w:line="259" w:lineRule="auto"/>
        <w:ind w:left="10" w:right="6"/>
        <w:jc w:val="center"/>
        <w:rPr>
          <w:b/>
        </w:rPr>
      </w:pPr>
    </w:p>
    <w:p w14:paraId="0BCCB7DF" w14:textId="76B47FF0" w:rsidR="00B8518E" w:rsidRDefault="00B8518E" w:rsidP="00F23875">
      <w:pPr>
        <w:spacing w:after="175" w:line="259" w:lineRule="auto"/>
        <w:ind w:left="10" w:right="6"/>
        <w:jc w:val="center"/>
        <w:rPr>
          <w:b/>
        </w:rPr>
      </w:pPr>
    </w:p>
    <w:p w14:paraId="059D02A4" w14:textId="0EA5AFE9" w:rsidR="00B8518E" w:rsidRDefault="00B8518E" w:rsidP="00F23875">
      <w:pPr>
        <w:spacing w:after="175" w:line="259" w:lineRule="auto"/>
        <w:ind w:left="10" w:right="6"/>
        <w:jc w:val="center"/>
        <w:rPr>
          <w:b/>
        </w:rPr>
      </w:pPr>
    </w:p>
    <w:p w14:paraId="055A419C" w14:textId="3EED64A9" w:rsidR="00B8518E" w:rsidRDefault="00B8518E" w:rsidP="00F23875">
      <w:pPr>
        <w:spacing w:after="175" w:line="259" w:lineRule="auto"/>
        <w:ind w:left="10" w:right="6"/>
        <w:jc w:val="center"/>
        <w:rPr>
          <w:b/>
        </w:rPr>
      </w:pPr>
    </w:p>
    <w:p w14:paraId="343B7C5D" w14:textId="77777777" w:rsidR="00CA4E9B" w:rsidRDefault="00CA4E9B" w:rsidP="00F23875">
      <w:pPr>
        <w:spacing w:after="175" w:line="259" w:lineRule="auto"/>
        <w:ind w:left="10" w:right="6"/>
        <w:jc w:val="center"/>
        <w:rPr>
          <w:b/>
        </w:rPr>
      </w:pPr>
    </w:p>
    <w:p w14:paraId="5300C3FC" w14:textId="7C0A55E4" w:rsidR="00B8518E" w:rsidRDefault="00B8518E" w:rsidP="00F23875">
      <w:pPr>
        <w:spacing w:after="175" w:line="259" w:lineRule="auto"/>
        <w:ind w:left="10" w:right="6"/>
        <w:jc w:val="center"/>
        <w:rPr>
          <w:b/>
        </w:rPr>
      </w:pPr>
    </w:p>
    <w:p w14:paraId="338DFB06" w14:textId="77777777" w:rsidR="00B8518E" w:rsidRDefault="00B8518E" w:rsidP="00F23875">
      <w:pPr>
        <w:spacing w:after="175" w:line="259" w:lineRule="auto"/>
        <w:ind w:left="10" w:right="6"/>
        <w:jc w:val="center"/>
        <w:rPr>
          <w:b/>
        </w:rPr>
      </w:pPr>
    </w:p>
    <w:p w14:paraId="1687AA1C" w14:textId="77777777" w:rsidR="00F23875" w:rsidRPr="0002605E" w:rsidRDefault="00F23875" w:rsidP="00F23875">
      <w:pPr>
        <w:spacing w:after="175" w:line="259" w:lineRule="auto"/>
        <w:ind w:left="10" w:right="6"/>
        <w:jc w:val="center"/>
      </w:pPr>
      <w:r w:rsidRPr="0002605E">
        <w:rPr>
          <w:b/>
        </w:rPr>
        <w:lastRenderedPageBreak/>
        <w:t xml:space="preserve">IV </w:t>
      </w:r>
    </w:p>
    <w:p w14:paraId="6D95B090" w14:textId="77777777" w:rsidR="00F23875" w:rsidRDefault="00F23875" w:rsidP="00F23875">
      <w:pPr>
        <w:spacing w:after="3" w:line="271" w:lineRule="auto"/>
        <w:ind w:left="266" w:right="261"/>
        <w:jc w:val="center"/>
      </w:pPr>
      <w:r>
        <w:rPr>
          <w:b/>
        </w:rPr>
        <w:t xml:space="preserve">УСЛОВИ ЗА УЧЕШЋЕ У ПОСТУПКУ ЈАВНЕ НАБАВКЕ </w:t>
      </w:r>
    </w:p>
    <w:p w14:paraId="22A36D97" w14:textId="77777777" w:rsidR="00F23875" w:rsidRDefault="00F23875" w:rsidP="00F23875">
      <w:pPr>
        <w:spacing w:after="3" w:line="271" w:lineRule="auto"/>
        <w:ind w:left="266" w:right="263"/>
        <w:jc w:val="center"/>
      </w:pPr>
      <w:r>
        <w:rPr>
          <w:b/>
        </w:rPr>
        <w:t>(</w:t>
      </w:r>
      <w:proofErr w:type="gramStart"/>
      <w:r>
        <w:rPr>
          <w:b/>
        </w:rPr>
        <w:t>чл</w:t>
      </w:r>
      <w:proofErr w:type="gramEnd"/>
      <w:r>
        <w:rPr>
          <w:b/>
        </w:rPr>
        <w:t xml:space="preserve">. 75. </w:t>
      </w:r>
      <w:proofErr w:type="gramStart"/>
      <w:r>
        <w:rPr>
          <w:b/>
        </w:rPr>
        <w:t>и</w:t>
      </w:r>
      <w:proofErr w:type="gramEnd"/>
      <w:r>
        <w:rPr>
          <w:b/>
        </w:rPr>
        <w:t xml:space="preserve"> 76. Закона о јавним набавкама) </w:t>
      </w:r>
    </w:p>
    <w:p w14:paraId="72AFF545" w14:textId="77777777" w:rsidR="00F23875" w:rsidRDefault="00F23875" w:rsidP="00F23875">
      <w:pPr>
        <w:spacing w:after="3" w:line="271" w:lineRule="auto"/>
        <w:ind w:left="266" w:right="263"/>
        <w:jc w:val="center"/>
      </w:pPr>
      <w:r>
        <w:rPr>
          <w:b/>
        </w:rPr>
        <w:t xml:space="preserve">И УПУТСТВО КАКО ДА СЕ ДОКАЗУЈЕ ИСПУЊЕНОСТ УСЛОВА </w:t>
      </w:r>
    </w:p>
    <w:p w14:paraId="636159D7" w14:textId="77777777" w:rsidR="00F23875" w:rsidRDefault="00F23875" w:rsidP="00F23875">
      <w:pPr>
        <w:spacing w:line="259" w:lineRule="auto"/>
      </w:pPr>
      <w:r>
        <w:rPr>
          <w:b/>
        </w:rPr>
        <w:t xml:space="preserve"> </w:t>
      </w:r>
      <w:r>
        <w:t xml:space="preserve"> </w:t>
      </w:r>
    </w:p>
    <w:p w14:paraId="28C07E06" w14:textId="77777777" w:rsidR="00F23875" w:rsidRDefault="00F23875" w:rsidP="00F23875">
      <w:pPr>
        <w:pStyle w:val="NoSpacing"/>
        <w:ind w:firstLine="720"/>
        <w:jc w:val="both"/>
        <w:rPr>
          <w:rFonts w:ascii="Times New Roman" w:hAnsi="Times New Roman"/>
          <w:color w:val="000000"/>
          <w:sz w:val="24"/>
          <w:szCs w:val="24"/>
          <w:lang w:val="ru-RU"/>
        </w:rPr>
      </w:pPr>
      <w:r w:rsidRPr="00872821">
        <w:rPr>
          <w:rFonts w:ascii="Times New Roman" w:hAnsi="Times New Roman"/>
          <w:color w:val="000000"/>
          <w:sz w:val="24"/>
          <w:szCs w:val="24"/>
          <w:lang w:val="sr-Cyrl-CS"/>
        </w:rPr>
        <w:t>Право учешћа имају сви понуђачи који испуњавају услове за учешће у поступку, у складу са чланом 75. и 76. Закона о јавним набавкама. Докази о испуњености</w:t>
      </w:r>
      <w:r>
        <w:rPr>
          <w:rFonts w:ascii="Times New Roman" w:hAnsi="Times New Roman"/>
          <w:color w:val="000000"/>
          <w:sz w:val="24"/>
          <w:szCs w:val="24"/>
          <w:lang w:val="sr-Cyrl-CS"/>
        </w:rPr>
        <w:t xml:space="preserve"> услова се достављају уз понуду, и то:</w:t>
      </w:r>
      <w:r w:rsidRPr="00872821">
        <w:rPr>
          <w:rFonts w:ascii="Times New Roman" w:hAnsi="Times New Roman"/>
          <w:color w:val="000000"/>
          <w:sz w:val="24"/>
          <w:szCs w:val="24"/>
          <w:lang w:val="ru-RU"/>
        </w:rPr>
        <w:t xml:space="preserve"> </w:t>
      </w:r>
    </w:p>
    <w:p w14:paraId="7BAF7BC0" w14:textId="77777777" w:rsidR="00F23875" w:rsidRDefault="00F23875" w:rsidP="00F23875">
      <w:pPr>
        <w:pStyle w:val="NoSpacing"/>
        <w:ind w:firstLine="720"/>
        <w:jc w:val="both"/>
        <w:rPr>
          <w:rFonts w:ascii="Times New Roman" w:hAnsi="Times New Roman"/>
          <w:color w:val="000000"/>
          <w:sz w:val="24"/>
          <w:szCs w:val="24"/>
          <w:lang w:val="ru-RU"/>
        </w:rPr>
      </w:pPr>
    </w:p>
    <w:p w14:paraId="162B7135" w14:textId="77777777" w:rsidR="00F23875" w:rsidRDefault="00F23875" w:rsidP="00A47C01">
      <w:pPr>
        <w:pStyle w:val="NoSpacing"/>
        <w:ind w:firstLine="720"/>
        <w:jc w:val="both"/>
        <w:rPr>
          <w:rFonts w:ascii="Times New Roman" w:hAnsi="Times New Roman"/>
          <w:color w:val="000000"/>
          <w:sz w:val="24"/>
          <w:szCs w:val="24"/>
        </w:rPr>
      </w:pPr>
      <w:r w:rsidRPr="00B03E9E">
        <w:rPr>
          <w:rFonts w:ascii="Times New Roman" w:hAnsi="Times New Roman"/>
          <w:b/>
          <w:color w:val="000000"/>
          <w:sz w:val="24"/>
          <w:szCs w:val="24"/>
          <w:lang w:val="sr-Cyrl-CS"/>
        </w:rPr>
        <w:t>1.1.</w:t>
      </w:r>
      <w:r w:rsidRPr="00B03E9E">
        <w:rPr>
          <w:rFonts w:ascii="Times New Roman" w:hAnsi="Times New Roman"/>
          <w:color w:val="000000"/>
          <w:sz w:val="24"/>
          <w:szCs w:val="24"/>
        </w:rPr>
        <w:t xml:space="preserve"> </w:t>
      </w:r>
      <w:r>
        <w:rPr>
          <w:rFonts w:ascii="Times New Roman" w:hAnsi="Times New Roman"/>
          <w:color w:val="000000"/>
          <w:sz w:val="24"/>
          <w:szCs w:val="24"/>
          <w:lang w:val="sr-Cyrl-CS"/>
        </w:rPr>
        <w:t xml:space="preserve">   </w:t>
      </w:r>
      <w:proofErr w:type="gramStart"/>
      <w:r w:rsidRPr="00872821">
        <w:rPr>
          <w:rFonts w:ascii="Times New Roman" w:hAnsi="Times New Roman"/>
          <w:color w:val="000000"/>
          <w:sz w:val="24"/>
          <w:szCs w:val="24"/>
        </w:rPr>
        <w:t>да</w:t>
      </w:r>
      <w:proofErr w:type="gramEnd"/>
      <w:r w:rsidRPr="00872821">
        <w:rPr>
          <w:rFonts w:ascii="Times New Roman" w:hAnsi="Times New Roman"/>
          <w:color w:val="000000"/>
          <w:sz w:val="24"/>
          <w:szCs w:val="24"/>
        </w:rPr>
        <w:t xml:space="preserve"> је регистрован код надлежног органа, односно уписан у одговарајући регистар; </w:t>
      </w: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E22D1D" w:rsidRPr="00B14003" w14:paraId="663F35A7" w14:textId="77777777" w:rsidTr="0002605E">
        <w:trPr>
          <w:trHeight w:val="467"/>
          <w:jc w:val="center"/>
        </w:trPr>
        <w:tc>
          <w:tcPr>
            <w:tcW w:w="2113" w:type="dxa"/>
            <w:shd w:val="clear" w:color="auto" w:fill="FFFFFF"/>
          </w:tcPr>
          <w:p w14:paraId="4F99B5CA" w14:textId="77777777" w:rsidR="00E22D1D" w:rsidRPr="00B14003" w:rsidRDefault="00E22D1D" w:rsidP="0002605E">
            <w:pPr>
              <w:shd w:val="clear" w:color="auto" w:fill="FFFFFF"/>
              <w:tabs>
                <w:tab w:val="left" w:pos="1080"/>
              </w:tabs>
              <w:spacing w:after="200" w:line="276" w:lineRule="auto"/>
              <w:jc w:val="right"/>
              <w:rPr>
                <w:b/>
              </w:rPr>
            </w:pPr>
            <w:r w:rsidRPr="00B14003">
              <w:rPr>
                <w:b/>
              </w:rPr>
              <w:t>Доказ за правно лице:</w:t>
            </w:r>
          </w:p>
        </w:tc>
        <w:tc>
          <w:tcPr>
            <w:tcW w:w="6299" w:type="dxa"/>
            <w:shd w:val="clear" w:color="auto" w:fill="FFFFFF"/>
            <w:vAlign w:val="bottom"/>
          </w:tcPr>
          <w:p w14:paraId="56DFE41E" w14:textId="77777777" w:rsidR="00E22D1D" w:rsidRPr="00B14003" w:rsidRDefault="00E22D1D" w:rsidP="0002605E">
            <w:pPr>
              <w:shd w:val="clear" w:color="auto" w:fill="FFFFFF"/>
              <w:tabs>
                <w:tab w:val="left" w:pos="720"/>
              </w:tabs>
              <w:spacing w:after="200" w:line="276" w:lineRule="auto"/>
              <w:rPr>
                <w:b/>
              </w:rPr>
            </w:pPr>
            <w:r w:rsidRPr="00B14003">
              <w:t>Извод из регистра Агенције за привредне регистре, односно извод из регистра надлежног Привредног суда;</w:t>
            </w:r>
          </w:p>
        </w:tc>
      </w:tr>
    </w:tbl>
    <w:p w14:paraId="16346F43" w14:textId="77777777" w:rsidR="00E22D1D" w:rsidRPr="00B14003" w:rsidRDefault="00A47C01" w:rsidP="00A47C01">
      <w:pPr>
        <w:tabs>
          <w:tab w:val="left" w:pos="1800"/>
        </w:tabs>
        <w:spacing w:after="200" w:line="276" w:lineRule="auto"/>
        <w:jc w:val="both"/>
        <w:rPr>
          <w:lang w:val="sr-Cyrl-RS"/>
        </w:rPr>
      </w:pPr>
      <w:r>
        <w:rPr>
          <w:b/>
        </w:rPr>
        <w:t xml:space="preserve">             1.2.   </w:t>
      </w:r>
      <w:proofErr w:type="gramStart"/>
      <w:r w:rsidR="00E22D1D" w:rsidRPr="00B14003">
        <w:t>да</w:t>
      </w:r>
      <w:proofErr w:type="gramEnd"/>
      <w:r w:rsidR="00E22D1D" w:rsidRPr="00B14003">
        <w:t xml:space="preserve">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25"/>
        <w:gridCol w:w="6287"/>
      </w:tblGrid>
      <w:tr w:rsidR="00E22D1D" w:rsidRPr="00B14003" w14:paraId="54079160" w14:textId="77777777" w:rsidTr="00DC1122">
        <w:trPr>
          <w:trHeight w:val="1266"/>
          <w:jc w:val="center"/>
        </w:trPr>
        <w:tc>
          <w:tcPr>
            <w:tcW w:w="2125" w:type="dxa"/>
            <w:shd w:val="clear" w:color="auto" w:fill="FFFFFF"/>
          </w:tcPr>
          <w:p w14:paraId="749D0B6B" w14:textId="77777777" w:rsidR="00E22D1D" w:rsidRPr="00B14003" w:rsidRDefault="00E22D1D" w:rsidP="0002605E">
            <w:pPr>
              <w:shd w:val="clear" w:color="auto" w:fill="FFFFFF"/>
              <w:tabs>
                <w:tab w:val="left" w:pos="1080"/>
              </w:tabs>
              <w:spacing w:after="200" w:line="276" w:lineRule="auto"/>
              <w:jc w:val="right"/>
              <w:rPr>
                <w:b/>
              </w:rPr>
            </w:pPr>
            <w:r w:rsidRPr="00B14003">
              <w:rPr>
                <w:b/>
              </w:rPr>
              <w:t>Доказ за правно  лице:</w:t>
            </w:r>
          </w:p>
        </w:tc>
        <w:tc>
          <w:tcPr>
            <w:tcW w:w="6287" w:type="dxa"/>
            <w:shd w:val="clear" w:color="auto" w:fill="FFFFFF"/>
            <w:vAlign w:val="center"/>
          </w:tcPr>
          <w:p w14:paraId="47CBFCE9" w14:textId="77777777" w:rsidR="00E22D1D" w:rsidRPr="00B14003" w:rsidRDefault="00E22D1D" w:rsidP="0002605E">
            <w:pPr>
              <w:spacing w:after="200" w:line="276" w:lineRule="auto"/>
            </w:pPr>
            <w:r w:rsidRPr="00B14003">
              <w:rPr>
                <w:bCs/>
              </w:rPr>
              <w:t xml:space="preserve">1) </w:t>
            </w:r>
            <w:r w:rsidRPr="00B14003">
              <w:t>Извод из казнене евиденције, односно уверењe основног суда на чијем подручју се налази седиште домаћег правног лица</w:t>
            </w:r>
            <w:r w:rsidRPr="00B14003">
              <w:rPr>
                <w:lang w:val="ru-RU"/>
              </w:rPr>
              <w:t>,</w:t>
            </w:r>
            <w:r w:rsidRPr="00B14003">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14:paraId="77B245FE" w14:textId="77777777" w:rsidR="00E22D1D" w:rsidRPr="00B14003" w:rsidRDefault="00E22D1D" w:rsidP="0002605E">
            <w:pPr>
              <w:spacing w:after="200" w:line="276" w:lineRule="auto"/>
            </w:pPr>
            <w:r w:rsidRPr="00B14003">
              <w:t>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14:paraId="0D3408D4" w14:textId="77777777" w:rsidR="00DC1122" w:rsidRDefault="00E22D1D" w:rsidP="0002605E">
            <w:pPr>
              <w:spacing w:after="200" w:line="276" w:lineRule="auto"/>
            </w:pPr>
            <w:r w:rsidRPr="00B14003">
              <w:t>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14:paraId="204361B1" w14:textId="77777777" w:rsidR="00E22D1D" w:rsidRPr="00DC1122" w:rsidRDefault="00E22D1D" w:rsidP="00DC1122"/>
        </w:tc>
      </w:tr>
      <w:tr w:rsidR="00E22D1D" w:rsidRPr="00B14003" w14:paraId="1BF63D79" w14:textId="77777777" w:rsidTr="00DC1122">
        <w:trPr>
          <w:trHeight w:val="531"/>
          <w:jc w:val="center"/>
        </w:trPr>
        <w:tc>
          <w:tcPr>
            <w:tcW w:w="8412" w:type="dxa"/>
            <w:gridSpan w:val="2"/>
            <w:shd w:val="clear" w:color="auto" w:fill="FFFFFF"/>
          </w:tcPr>
          <w:p w14:paraId="3F7F914E" w14:textId="77777777" w:rsidR="00E22D1D" w:rsidRPr="00B14003" w:rsidRDefault="00E22D1D" w:rsidP="0002605E">
            <w:pPr>
              <w:tabs>
                <w:tab w:val="left" w:pos="1800"/>
              </w:tabs>
              <w:spacing w:after="200" w:line="276" w:lineRule="auto"/>
              <w:jc w:val="center"/>
              <w:rPr>
                <w:b/>
              </w:rPr>
            </w:pPr>
            <w:r w:rsidRPr="00B14003">
              <w:rPr>
                <w:b/>
              </w:rPr>
              <w:t>Доказ не може бити старији од 2 месеца пре отварања понуда.</w:t>
            </w:r>
          </w:p>
        </w:tc>
      </w:tr>
    </w:tbl>
    <w:p w14:paraId="50A10028" w14:textId="77777777" w:rsidR="00E22D1D" w:rsidRPr="00B14003" w:rsidRDefault="00E22D1D" w:rsidP="00E22D1D">
      <w:pPr>
        <w:tabs>
          <w:tab w:val="left" w:pos="1800"/>
        </w:tabs>
        <w:spacing w:after="200" w:line="276" w:lineRule="auto"/>
        <w:rPr>
          <w:lang w:val="sr-Cyrl-RS" w:eastAsia="ko-KR"/>
        </w:rPr>
      </w:pPr>
    </w:p>
    <w:p w14:paraId="4B8FD705" w14:textId="77777777" w:rsidR="00E22D1D" w:rsidRPr="00B14003" w:rsidRDefault="009D1EFF" w:rsidP="009D1EFF">
      <w:pPr>
        <w:tabs>
          <w:tab w:val="left" w:pos="1800"/>
        </w:tabs>
        <w:spacing w:after="200" w:line="276" w:lineRule="auto"/>
        <w:jc w:val="both"/>
        <w:rPr>
          <w:lang w:val="sr-Cyrl-RS"/>
        </w:rPr>
      </w:pPr>
      <w:r>
        <w:rPr>
          <w:b/>
          <w:lang w:val="sr-Cyrl-RS"/>
        </w:rPr>
        <w:lastRenderedPageBreak/>
        <w:t xml:space="preserve">                </w:t>
      </w:r>
      <w:r w:rsidR="00DC1122">
        <w:rPr>
          <w:b/>
          <w:lang w:val="sr-Cyrl-RS"/>
        </w:rPr>
        <w:t>1.3</w:t>
      </w:r>
      <w:r w:rsidR="00E22D1D" w:rsidRPr="00B14003">
        <w:rPr>
          <w:b/>
          <w:lang w:val="sr-Cyrl-RS"/>
        </w:rPr>
        <w:t>.</w:t>
      </w:r>
      <w:r>
        <w:rPr>
          <w:lang w:val="sr-Cyrl-RS"/>
        </w:rPr>
        <w:t xml:space="preserve"> </w:t>
      </w:r>
      <w:r w:rsidR="00E22D1D" w:rsidRPr="00B14003">
        <w:rPr>
          <w:lang w:val="sr-Cyrl-R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E22D1D" w:rsidRPr="00B14003" w14:paraId="3FF609CE" w14:textId="77777777" w:rsidTr="0002605E">
        <w:trPr>
          <w:trHeight w:val="413"/>
          <w:jc w:val="center"/>
        </w:trPr>
        <w:tc>
          <w:tcPr>
            <w:tcW w:w="2113" w:type="dxa"/>
            <w:shd w:val="clear" w:color="auto" w:fill="FFFFFF"/>
          </w:tcPr>
          <w:p w14:paraId="6838C882" w14:textId="77777777" w:rsidR="00E22D1D" w:rsidRPr="00B14003" w:rsidRDefault="00E22D1D" w:rsidP="0002605E">
            <w:pPr>
              <w:shd w:val="clear" w:color="auto" w:fill="FFFFFF"/>
              <w:tabs>
                <w:tab w:val="left" w:pos="1080"/>
              </w:tabs>
              <w:spacing w:after="200" w:line="276" w:lineRule="auto"/>
              <w:jc w:val="right"/>
              <w:rPr>
                <w:b/>
              </w:rPr>
            </w:pPr>
            <w:r w:rsidRPr="00B14003">
              <w:rPr>
                <w:b/>
              </w:rPr>
              <w:t>Доказ за правно  лице:</w:t>
            </w:r>
          </w:p>
        </w:tc>
        <w:tc>
          <w:tcPr>
            <w:tcW w:w="6299" w:type="dxa"/>
            <w:shd w:val="clear" w:color="auto" w:fill="FFFFFF"/>
            <w:vAlign w:val="center"/>
          </w:tcPr>
          <w:p w14:paraId="6571206E" w14:textId="77777777" w:rsidR="00E22D1D" w:rsidRPr="00B14003" w:rsidRDefault="00E22D1D" w:rsidP="0002605E">
            <w:pPr>
              <w:spacing w:before="100" w:beforeAutospacing="1" w:after="200" w:line="210" w:lineRule="atLeast"/>
            </w:pPr>
            <w:r w:rsidRPr="00B14003">
              <w:t>Уверења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tc>
      </w:tr>
      <w:tr w:rsidR="00E22D1D" w:rsidRPr="00B14003" w14:paraId="6291D6BE" w14:textId="77777777" w:rsidTr="0002605E">
        <w:trPr>
          <w:trHeight w:val="467"/>
          <w:jc w:val="center"/>
        </w:trPr>
        <w:tc>
          <w:tcPr>
            <w:tcW w:w="8412" w:type="dxa"/>
            <w:gridSpan w:val="2"/>
            <w:shd w:val="clear" w:color="auto" w:fill="FFFFFF"/>
          </w:tcPr>
          <w:p w14:paraId="0CCE54A4" w14:textId="77777777" w:rsidR="00E22D1D" w:rsidRPr="00B14003" w:rsidRDefault="00E22D1D" w:rsidP="0002605E">
            <w:pPr>
              <w:spacing w:after="200" w:line="276" w:lineRule="auto"/>
              <w:jc w:val="center"/>
              <w:rPr>
                <w:b/>
              </w:rPr>
            </w:pPr>
            <w:r w:rsidRPr="00B14003">
              <w:rPr>
                <w:b/>
              </w:rPr>
              <w:t>Доказ не може бити старији од 2 месеца пре отварања понуда</w:t>
            </w:r>
          </w:p>
        </w:tc>
      </w:tr>
    </w:tbl>
    <w:p w14:paraId="0FE81596" w14:textId="77777777" w:rsidR="00E22D1D" w:rsidRPr="00B14003" w:rsidRDefault="00E22D1D" w:rsidP="00E22D1D">
      <w:pPr>
        <w:tabs>
          <w:tab w:val="left" w:pos="945"/>
        </w:tabs>
        <w:jc w:val="both"/>
        <w:outlineLvl w:val="0"/>
        <w:rPr>
          <w:b/>
          <w:lang w:val="sr-Cyrl-RS"/>
        </w:rPr>
      </w:pPr>
      <w:r w:rsidRPr="00B14003">
        <w:rPr>
          <w:b/>
          <w:lang w:val="sr-Cyrl-RS"/>
        </w:rPr>
        <w:tab/>
      </w:r>
    </w:p>
    <w:p w14:paraId="5590D7CF" w14:textId="77777777" w:rsidR="00DC1122" w:rsidRDefault="00E22D1D" w:rsidP="00E22D1D">
      <w:pPr>
        <w:suppressAutoHyphens/>
        <w:spacing w:line="100" w:lineRule="atLeast"/>
        <w:jc w:val="both"/>
        <w:rPr>
          <w:b/>
          <w:lang w:val="sr-Cyrl-RS"/>
        </w:rPr>
      </w:pPr>
      <w:r w:rsidRPr="00B14003">
        <w:rPr>
          <w:b/>
          <w:lang w:val="sr-Cyrl-RS"/>
        </w:rPr>
        <w:t xml:space="preserve">                 </w:t>
      </w:r>
    </w:p>
    <w:p w14:paraId="30B40282" w14:textId="77777777" w:rsidR="00E22D1D" w:rsidRDefault="00E22D1D" w:rsidP="00DC1122">
      <w:pPr>
        <w:suppressAutoHyphens/>
        <w:spacing w:line="100" w:lineRule="atLeast"/>
        <w:ind w:firstLine="720"/>
        <w:jc w:val="both"/>
        <w:rPr>
          <w:lang w:val="sr-Cyrl-RS"/>
        </w:rPr>
      </w:pPr>
      <w:r w:rsidRPr="00B14003">
        <w:rPr>
          <w:b/>
          <w:lang w:val="sr-Cyrl-RS"/>
        </w:rPr>
        <w:t xml:space="preserve">    </w:t>
      </w:r>
      <w:r w:rsidR="00DC1122">
        <w:rPr>
          <w:b/>
          <w:lang w:val="sr-Cyrl-RS"/>
        </w:rPr>
        <w:t>1.4</w:t>
      </w:r>
      <w:r w:rsidRPr="00920294">
        <w:rPr>
          <w:lang w:val="sr-Cyrl-RS"/>
        </w:rPr>
        <w:t>.   да има важећу дозволу надлежног органа за обављање делатности која је предмет јавне набавке, ако је таква дозвола предвиђена посебним прописом.</w:t>
      </w:r>
    </w:p>
    <w:p w14:paraId="04D0F4B2" w14:textId="77777777" w:rsidR="00DC1122" w:rsidRPr="00920294" w:rsidRDefault="00DC1122" w:rsidP="00E22D1D">
      <w:pPr>
        <w:suppressAutoHyphens/>
        <w:spacing w:line="100" w:lineRule="atLeast"/>
        <w:jc w:val="both"/>
        <w:rPr>
          <w:lang w:val="sr-Cyrl-RS"/>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DC1122" w:rsidRPr="00B14003" w14:paraId="701C878E" w14:textId="77777777" w:rsidTr="00E03955">
        <w:trPr>
          <w:trHeight w:val="413"/>
          <w:jc w:val="center"/>
        </w:trPr>
        <w:tc>
          <w:tcPr>
            <w:tcW w:w="2113" w:type="dxa"/>
            <w:shd w:val="clear" w:color="auto" w:fill="FFFFFF"/>
          </w:tcPr>
          <w:p w14:paraId="5F47FE5E" w14:textId="77777777" w:rsidR="00DC1122" w:rsidRPr="00B14003" w:rsidRDefault="00DC1122" w:rsidP="00DC1122">
            <w:pPr>
              <w:shd w:val="clear" w:color="auto" w:fill="FFFFFF"/>
              <w:tabs>
                <w:tab w:val="left" w:pos="1080"/>
              </w:tabs>
              <w:spacing w:after="200" w:line="276" w:lineRule="auto"/>
              <w:jc w:val="right"/>
              <w:rPr>
                <w:b/>
              </w:rPr>
            </w:pPr>
            <w:r w:rsidRPr="00B14003">
              <w:rPr>
                <w:b/>
              </w:rPr>
              <w:t xml:space="preserve">Доказ </w:t>
            </w:r>
          </w:p>
        </w:tc>
        <w:tc>
          <w:tcPr>
            <w:tcW w:w="6299" w:type="dxa"/>
            <w:shd w:val="clear" w:color="auto" w:fill="FFFFFF"/>
            <w:vAlign w:val="center"/>
          </w:tcPr>
          <w:p w14:paraId="67F654B5" w14:textId="77777777" w:rsidR="00DC1122" w:rsidRPr="00DC1122" w:rsidRDefault="00DC1122" w:rsidP="006336C8">
            <w:pPr>
              <w:suppressAutoHyphens/>
              <w:spacing w:line="100" w:lineRule="atLeast"/>
              <w:jc w:val="both"/>
              <w:rPr>
                <w:iCs/>
                <w:lang w:val="sr-Cyrl-RS"/>
              </w:rPr>
            </w:pPr>
            <w:r w:rsidRPr="00B14003">
              <w:rPr>
                <w:lang w:val="sr-Cyrl-RS"/>
              </w:rPr>
              <w:t xml:space="preserve">доставити сертификат </w:t>
            </w:r>
            <w:r w:rsidR="00262307" w:rsidRPr="00262307">
              <w:rPr>
                <w:b/>
                <w:bCs/>
              </w:rPr>
              <w:t>ISO 14298:2013 CERTIFICATE FOR MANAGEMENT OF SECURITY PRINTING PROCESSES</w:t>
            </w:r>
          </w:p>
        </w:tc>
      </w:tr>
    </w:tbl>
    <w:p w14:paraId="118950B2" w14:textId="77777777" w:rsidR="00E22D1D" w:rsidRDefault="00E22D1D" w:rsidP="00DC1122">
      <w:pPr>
        <w:suppressAutoHyphens/>
        <w:spacing w:line="100" w:lineRule="atLeast"/>
        <w:jc w:val="both"/>
        <w:rPr>
          <w:b/>
          <w:lang w:val="sr-Cyrl-RS"/>
        </w:rPr>
      </w:pPr>
      <w:r w:rsidRPr="00B14003">
        <w:rPr>
          <w:b/>
          <w:lang w:val="sr-Cyrl-RS"/>
        </w:rPr>
        <w:t xml:space="preserve">                </w:t>
      </w:r>
    </w:p>
    <w:p w14:paraId="5BE964C0" w14:textId="77777777" w:rsidR="00B75203" w:rsidRDefault="00B75203" w:rsidP="00B75203">
      <w:pPr>
        <w:pStyle w:val="ListParagraph1"/>
        <w:spacing w:line="240" w:lineRule="auto"/>
        <w:ind w:left="0" w:firstLine="720"/>
        <w:jc w:val="both"/>
        <w:rPr>
          <w:i/>
          <w:iCs/>
        </w:rPr>
      </w:pPr>
      <w:r>
        <w:rPr>
          <w:b/>
        </w:rPr>
        <w:t>1.5</w:t>
      </w:r>
      <w:r>
        <w:rPr>
          <w:b/>
          <w:lang w:val="en-US"/>
        </w:rPr>
        <w:t>.</w:t>
      </w:r>
      <w:r>
        <w:t xml:space="preserve">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Pr>
          <w:i/>
          <w:iCs/>
        </w:rPr>
        <w:t>(чл. 75. ст. 2. Закона).</w:t>
      </w:r>
    </w:p>
    <w:p w14:paraId="23CAFA69" w14:textId="77777777" w:rsidR="00B75203" w:rsidRDefault="00B75203" w:rsidP="00B75203">
      <w:pPr>
        <w:pStyle w:val="ListParagraph1"/>
        <w:spacing w:line="240" w:lineRule="auto"/>
        <w:ind w:left="0"/>
        <w:jc w:val="both"/>
        <w:rPr>
          <w:i/>
          <w:iCs/>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B75203" w:rsidRPr="00B14003" w14:paraId="42937C8E" w14:textId="77777777" w:rsidTr="00D40D32">
        <w:trPr>
          <w:trHeight w:val="413"/>
          <w:jc w:val="center"/>
        </w:trPr>
        <w:tc>
          <w:tcPr>
            <w:tcW w:w="2113" w:type="dxa"/>
            <w:shd w:val="clear" w:color="auto" w:fill="FFFFFF"/>
          </w:tcPr>
          <w:p w14:paraId="3CF54DC2" w14:textId="77777777" w:rsidR="00B75203" w:rsidRPr="00B14003" w:rsidRDefault="00B75203" w:rsidP="00D40D32">
            <w:pPr>
              <w:shd w:val="clear" w:color="auto" w:fill="FFFFFF"/>
              <w:tabs>
                <w:tab w:val="left" w:pos="1080"/>
              </w:tabs>
              <w:spacing w:after="200" w:line="276" w:lineRule="auto"/>
              <w:jc w:val="right"/>
              <w:rPr>
                <w:b/>
              </w:rPr>
            </w:pPr>
            <w:r w:rsidRPr="00B14003">
              <w:rPr>
                <w:b/>
              </w:rPr>
              <w:t xml:space="preserve">Доказ </w:t>
            </w:r>
          </w:p>
        </w:tc>
        <w:tc>
          <w:tcPr>
            <w:tcW w:w="6299" w:type="dxa"/>
            <w:shd w:val="clear" w:color="auto" w:fill="FFFFFF"/>
            <w:vAlign w:val="center"/>
          </w:tcPr>
          <w:p w14:paraId="29B4ED7C" w14:textId="77777777" w:rsidR="00B75203" w:rsidRDefault="00B75203" w:rsidP="00D40D32">
            <w:pPr>
              <w:suppressAutoHyphens/>
              <w:spacing w:line="100" w:lineRule="atLeast"/>
              <w:jc w:val="both"/>
            </w:pPr>
            <w:r w:rsidRPr="00DC1122">
              <w:rPr>
                <w:iCs/>
                <w:lang w:val="sr-Cyrl-CS"/>
              </w:rPr>
              <w:t xml:space="preserve">Потписан и оверен </w:t>
            </w:r>
            <w:r w:rsidRPr="00DC1122">
              <w:rPr>
                <w:iCs/>
              </w:rPr>
              <w:t>O</w:t>
            </w:r>
            <w:r w:rsidRPr="00DC1122">
              <w:rPr>
                <w:iCs/>
                <w:lang w:val="sr-Cyrl-CS"/>
              </w:rPr>
              <w:t xml:space="preserve">бразац </w:t>
            </w:r>
            <w:r w:rsidRPr="00DC1122">
              <w:rPr>
                <w:iCs/>
                <w:lang w:val="sr-Cyrl-RS"/>
              </w:rPr>
              <w:t>и</w:t>
            </w:r>
            <w:r w:rsidRPr="00DC1122">
              <w:rPr>
                <w:iCs/>
                <w:lang w:val="sr-Cyrl-CS"/>
              </w:rPr>
              <w:t xml:space="preserve">зјаве </w:t>
            </w:r>
            <w:r w:rsidRPr="00C61019">
              <w:rPr>
                <w:iCs/>
                <w:lang w:val="sr-Cyrl-CS"/>
              </w:rPr>
              <w:t>(</w:t>
            </w:r>
            <w:r w:rsidR="00ED1191" w:rsidRPr="00C61019">
              <w:rPr>
                <w:lang w:val="sr-Cyrl-CS"/>
              </w:rPr>
              <w:t>Образац изјаве, дат је у конкусној документацији</w:t>
            </w:r>
            <w:r w:rsidRPr="00C61019">
              <w:rPr>
                <w:iCs/>
                <w:lang w:val="sr-Cyrl-CS"/>
              </w:rPr>
              <w:t>)</w:t>
            </w:r>
            <w:r w:rsidRPr="00B75203">
              <w:rPr>
                <w:iCs/>
                <w:color w:val="FF0000"/>
                <w:lang w:val="sr-Cyrl-CS"/>
              </w:rPr>
              <w:t xml:space="preserve">. </w:t>
            </w:r>
            <w:r w:rsidRPr="00B14003">
              <w:t xml:space="preserve">Изјава мора да буде потписана од стране овлашћеног лица понуђача и оверена печатом. </w:t>
            </w:r>
          </w:p>
          <w:p w14:paraId="1D077801" w14:textId="77777777" w:rsidR="00B75203" w:rsidRPr="00DC1122" w:rsidRDefault="00B75203" w:rsidP="00D40D32">
            <w:pPr>
              <w:suppressAutoHyphens/>
              <w:spacing w:line="100" w:lineRule="atLeast"/>
              <w:jc w:val="both"/>
              <w:rPr>
                <w:iCs/>
                <w:lang w:val="sr-Cyrl-RS"/>
              </w:rPr>
            </w:pPr>
          </w:p>
        </w:tc>
      </w:tr>
    </w:tbl>
    <w:p w14:paraId="2F1E2449" w14:textId="77777777" w:rsidR="00B75203" w:rsidRDefault="00B75203" w:rsidP="00B75203">
      <w:pPr>
        <w:pStyle w:val="ListParagraph1"/>
        <w:spacing w:line="240" w:lineRule="auto"/>
        <w:ind w:left="0"/>
        <w:jc w:val="both"/>
      </w:pPr>
    </w:p>
    <w:p w14:paraId="29E0F20B" w14:textId="77777777" w:rsidR="00593AA3" w:rsidRDefault="00593AA3" w:rsidP="00E22D1D">
      <w:pPr>
        <w:jc w:val="both"/>
        <w:outlineLvl w:val="0"/>
        <w:rPr>
          <w:b/>
          <w:lang w:val="sr-Cyrl-RS"/>
        </w:rPr>
      </w:pPr>
    </w:p>
    <w:p w14:paraId="13D439CC" w14:textId="742AD2AB" w:rsidR="00E22D1D" w:rsidRPr="00B14003" w:rsidRDefault="00E22D1D" w:rsidP="00E22D1D">
      <w:pPr>
        <w:jc w:val="both"/>
        <w:outlineLvl w:val="0"/>
        <w:rPr>
          <w:b/>
          <w:lang w:val="sr-Cyrl-RS"/>
        </w:rPr>
      </w:pPr>
      <w:r w:rsidRPr="00B14003">
        <w:rPr>
          <w:b/>
          <w:lang w:val="ru-RU"/>
        </w:rPr>
        <w:t>Р</w:t>
      </w:r>
      <w:r w:rsidRPr="00B14003">
        <w:rPr>
          <w:b/>
          <w:lang w:val="sr-Cyrl-RS"/>
        </w:rPr>
        <w:t xml:space="preserve">егистар понуђача: </w:t>
      </w:r>
    </w:p>
    <w:p w14:paraId="4FBA0DFE" w14:textId="77777777" w:rsidR="00E22D1D" w:rsidRPr="00B14003" w:rsidRDefault="00E22D1D" w:rsidP="00E22D1D">
      <w:pPr>
        <w:jc w:val="both"/>
        <w:outlineLvl w:val="0"/>
        <w:rPr>
          <w:b/>
          <w:i/>
          <w:u w:val="single"/>
          <w:lang w:val="sr-Cyrl-RS"/>
        </w:rPr>
      </w:pPr>
    </w:p>
    <w:p w14:paraId="2FB79CAC" w14:textId="77777777" w:rsidR="00E22D1D" w:rsidRDefault="00E22D1D" w:rsidP="00E22D1D">
      <w:pPr>
        <w:pStyle w:val="NoSpacing"/>
        <w:ind w:firstLine="720"/>
        <w:jc w:val="both"/>
        <w:rPr>
          <w:rFonts w:ascii="Times New Roman" w:hAnsi="Times New Roman" w:cs="Times New Roman"/>
          <w:sz w:val="24"/>
          <w:szCs w:val="24"/>
          <w:lang w:val="sr-Cyrl-RS"/>
        </w:rPr>
      </w:pPr>
      <w:r w:rsidRPr="00B14003">
        <w:rPr>
          <w:rFonts w:ascii="Times New Roman" w:hAnsi="Times New Roman" w:cs="Times New Roman"/>
          <w:sz w:val="24"/>
          <w:szCs w:val="24"/>
          <w:lang w:val="ru-RU"/>
        </w:rPr>
        <w:t xml:space="preserve">Лице уписано у регистар понуђача није дужно да приликом подношења понуде доказује испуњеност обавезних услова из члана 75. </w:t>
      </w:r>
      <w:r w:rsidRPr="00B14003">
        <w:rPr>
          <w:rFonts w:ascii="Times New Roman" w:hAnsi="Times New Roman" w:cs="Times New Roman"/>
          <w:sz w:val="24"/>
          <w:szCs w:val="24"/>
          <w:lang w:val="sr-Cyrl-RS"/>
        </w:rPr>
        <w:t>став 1. тачка 1) до 4) Закона о јавним набавкама.</w:t>
      </w:r>
      <w:r w:rsidRPr="00B14003">
        <w:rPr>
          <w:rFonts w:ascii="Times New Roman" w:hAnsi="Times New Roman" w:cs="Times New Roman"/>
          <w:sz w:val="24"/>
          <w:szCs w:val="24"/>
          <w:lang w:val="ru-RU"/>
        </w:rPr>
        <w:t xml:space="preserve"> (члан 78. </w:t>
      </w:r>
      <w:r w:rsidRPr="00B14003">
        <w:rPr>
          <w:rFonts w:ascii="Times New Roman" w:hAnsi="Times New Roman" w:cs="Times New Roman"/>
          <w:sz w:val="24"/>
          <w:szCs w:val="24"/>
          <w:lang w:val="sr-Cyrl-RS"/>
        </w:rPr>
        <w:t>став 1. Закона о јавним набавкама).</w:t>
      </w:r>
    </w:p>
    <w:p w14:paraId="32022C55" w14:textId="77777777" w:rsidR="00DC1122" w:rsidRPr="00B14003" w:rsidRDefault="00DC1122" w:rsidP="00E22D1D">
      <w:pPr>
        <w:pStyle w:val="NoSpacing"/>
        <w:ind w:firstLine="720"/>
        <w:jc w:val="both"/>
        <w:rPr>
          <w:rFonts w:ascii="Times New Roman" w:hAnsi="Times New Roman" w:cs="Times New Roman"/>
          <w:sz w:val="24"/>
          <w:szCs w:val="24"/>
          <w:lang w:val="sr-Cyrl-RS"/>
        </w:rPr>
      </w:pPr>
    </w:p>
    <w:p w14:paraId="186B750D" w14:textId="77777777" w:rsidR="00E22D1D" w:rsidRPr="00A47C01" w:rsidRDefault="00E22D1D" w:rsidP="00A47C01">
      <w:pPr>
        <w:pStyle w:val="NoSpacing"/>
        <w:ind w:firstLine="720"/>
        <w:jc w:val="both"/>
        <w:rPr>
          <w:rFonts w:ascii="Times New Roman" w:hAnsi="Times New Roman" w:cs="Times New Roman"/>
          <w:sz w:val="24"/>
          <w:szCs w:val="24"/>
          <w:lang w:val="sr-Cyrl-RS"/>
        </w:rPr>
      </w:pPr>
      <w:r w:rsidRPr="00B14003">
        <w:rPr>
          <w:rFonts w:ascii="Times New Roman" w:hAnsi="Times New Roman" w:cs="Times New Roman"/>
          <w:b/>
          <w:sz w:val="24"/>
          <w:szCs w:val="24"/>
          <w:u w:val="single"/>
          <w:lang w:val="sr-Cyrl-RS"/>
        </w:rPr>
        <w:t xml:space="preserve"> Понуђач је дужан да на свом меморандуму у виду изјаве наведе интернет страницу на којој су тражени подаци (докази) јавно доступни.</w:t>
      </w:r>
      <w:r w:rsidRPr="00B14003">
        <w:rPr>
          <w:rFonts w:ascii="Times New Roman" w:hAnsi="Times New Roman" w:cs="Times New Roman"/>
          <w:sz w:val="24"/>
          <w:szCs w:val="24"/>
          <w:lang w:val="ru-RU"/>
        </w:rPr>
        <w:t xml:space="preserve"> </w:t>
      </w:r>
    </w:p>
    <w:p w14:paraId="6D7621BA" w14:textId="77777777" w:rsidR="007346B1" w:rsidRPr="00B14003" w:rsidRDefault="007346B1" w:rsidP="00585893">
      <w:pPr>
        <w:jc w:val="both"/>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25E5A" w:rsidRPr="00B14003" w14:paraId="4E82C8F9" w14:textId="77777777" w:rsidTr="00E133E0">
        <w:tc>
          <w:tcPr>
            <w:tcW w:w="9242" w:type="dxa"/>
            <w:tcBorders>
              <w:top w:val="nil"/>
              <w:left w:val="nil"/>
              <w:bottom w:val="nil"/>
              <w:right w:val="nil"/>
            </w:tcBorders>
            <w:shd w:val="clear" w:color="auto" w:fill="auto"/>
          </w:tcPr>
          <w:p w14:paraId="67F8CAA3" w14:textId="77777777" w:rsidR="00585893" w:rsidRPr="00B14003" w:rsidRDefault="00585893" w:rsidP="00E133E0">
            <w:pPr>
              <w:jc w:val="both"/>
              <w:rPr>
                <w:rFonts w:eastAsia="TimesNewRomanPSMT"/>
                <w:b/>
                <w:bCs/>
                <w:i/>
                <w:lang w:val="sr-Cyrl-RS"/>
              </w:rPr>
            </w:pPr>
          </w:p>
        </w:tc>
      </w:tr>
    </w:tbl>
    <w:p w14:paraId="105A245C" w14:textId="77777777" w:rsidR="00CA4E9B" w:rsidRDefault="00CA4E9B" w:rsidP="00585893">
      <w:pPr>
        <w:jc w:val="center"/>
        <w:rPr>
          <w:b/>
          <w:bCs/>
          <w:iCs/>
        </w:rPr>
      </w:pPr>
    </w:p>
    <w:p w14:paraId="14B7D39F" w14:textId="77777777" w:rsidR="00CA4E9B" w:rsidRDefault="00CA4E9B" w:rsidP="00585893">
      <w:pPr>
        <w:jc w:val="center"/>
        <w:rPr>
          <w:b/>
          <w:bCs/>
          <w:iCs/>
        </w:rPr>
      </w:pPr>
    </w:p>
    <w:p w14:paraId="2C0BFFF5" w14:textId="77777777" w:rsidR="00CA4E9B" w:rsidRDefault="00CA4E9B" w:rsidP="00585893">
      <w:pPr>
        <w:jc w:val="center"/>
        <w:rPr>
          <w:b/>
          <w:bCs/>
          <w:iCs/>
        </w:rPr>
      </w:pPr>
    </w:p>
    <w:p w14:paraId="1B2D1B09" w14:textId="77777777" w:rsidR="00CA4E9B" w:rsidRDefault="00CA4E9B" w:rsidP="00585893">
      <w:pPr>
        <w:jc w:val="center"/>
        <w:rPr>
          <w:b/>
          <w:bCs/>
          <w:iCs/>
        </w:rPr>
      </w:pPr>
    </w:p>
    <w:p w14:paraId="3248CE92" w14:textId="77777777" w:rsidR="00CA4E9B" w:rsidRDefault="00CA4E9B" w:rsidP="00585893">
      <w:pPr>
        <w:jc w:val="center"/>
        <w:rPr>
          <w:b/>
          <w:bCs/>
          <w:iCs/>
        </w:rPr>
      </w:pPr>
    </w:p>
    <w:p w14:paraId="58ABD04A" w14:textId="77777777" w:rsidR="00CA4E9B" w:rsidRDefault="00CA4E9B" w:rsidP="00585893">
      <w:pPr>
        <w:jc w:val="center"/>
        <w:rPr>
          <w:b/>
          <w:bCs/>
          <w:iCs/>
        </w:rPr>
      </w:pPr>
    </w:p>
    <w:p w14:paraId="00EF6963" w14:textId="77777777" w:rsidR="00CA4E9B" w:rsidRDefault="00CA4E9B" w:rsidP="00585893">
      <w:pPr>
        <w:jc w:val="center"/>
        <w:rPr>
          <w:b/>
          <w:bCs/>
          <w:iCs/>
        </w:rPr>
      </w:pPr>
    </w:p>
    <w:p w14:paraId="2ADCA6D0" w14:textId="77777777" w:rsidR="00CA4E9B" w:rsidRDefault="00CA4E9B" w:rsidP="00585893">
      <w:pPr>
        <w:jc w:val="center"/>
        <w:rPr>
          <w:b/>
          <w:bCs/>
          <w:iCs/>
        </w:rPr>
      </w:pPr>
    </w:p>
    <w:p w14:paraId="79C9DFE9" w14:textId="77777777" w:rsidR="00CA4E9B" w:rsidRDefault="00CA4E9B" w:rsidP="00585893">
      <w:pPr>
        <w:jc w:val="center"/>
        <w:rPr>
          <w:b/>
          <w:bCs/>
          <w:iCs/>
        </w:rPr>
      </w:pPr>
    </w:p>
    <w:p w14:paraId="6F921ED4" w14:textId="77777777" w:rsidR="00CA4E9B" w:rsidRDefault="00CA4E9B" w:rsidP="00585893">
      <w:pPr>
        <w:jc w:val="center"/>
        <w:rPr>
          <w:b/>
          <w:bCs/>
          <w:iCs/>
        </w:rPr>
      </w:pPr>
    </w:p>
    <w:p w14:paraId="42084127" w14:textId="77777777" w:rsidR="00CA4E9B" w:rsidRDefault="00CA4E9B" w:rsidP="00585893">
      <w:pPr>
        <w:jc w:val="center"/>
        <w:rPr>
          <w:b/>
          <w:bCs/>
          <w:iCs/>
        </w:rPr>
      </w:pPr>
    </w:p>
    <w:p w14:paraId="0A64D8AB" w14:textId="1283DF2B" w:rsidR="00585893" w:rsidRPr="00B14003" w:rsidRDefault="00585893" w:rsidP="00585893">
      <w:pPr>
        <w:jc w:val="center"/>
        <w:rPr>
          <w:b/>
          <w:bCs/>
          <w:iCs/>
        </w:rPr>
      </w:pPr>
      <w:r w:rsidRPr="00B14003">
        <w:rPr>
          <w:b/>
          <w:bCs/>
          <w:iCs/>
        </w:rPr>
        <w:lastRenderedPageBreak/>
        <w:t>V УПУТСТВО ПОНУЂАЧИМА КАКО ДА САЧИНЕ ПОНУДУ</w:t>
      </w:r>
    </w:p>
    <w:p w14:paraId="59D8D44A" w14:textId="77777777" w:rsidR="00585893" w:rsidRPr="00B14003" w:rsidRDefault="00585893" w:rsidP="00585893">
      <w:pPr>
        <w:jc w:val="both"/>
        <w:rPr>
          <w:rFonts w:ascii="Arial" w:hAnsi="Arial" w:cs="Arial"/>
          <w:b/>
          <w:bCs/>
          <w:iCs/>
          <w:sz w:val="28"/>
          <w:szCs w:val="28"/>
        </w:rPr>
      </w:pPr>
    </w:p>
    <w:p w14:paraId="6E54EF40" w14:textId="77777777" w:rsidR="00585893" w:rsidRPr="00B14003" w:rsidRDefault="00585893" w:rsidP="00585893">
      <w:pPr>
        <w:jc w:val="both"/>
        <w:rPr>
          <w:b/>
          <w:bCs/>
          <w:iCs/>
        </w:rPr>
      </w:pPr>
      <w:r w:rsidRPr="00B14003">
        <w:rPr>
          <w:b/>
          <w:bCs/>
          <w:iCs/>
        </w:rPr>
        <w:t>1. ПОДАЦИ О ЈЕЗИКУ НА КОЈЕМ ПОНУДА МОРА ДА БУДЕ САСТАВЉЕНА</w:t>
      </w:r>
    </w:p>
    <w:p w14:paraId="4B6B5852" w14:textId="77777777" w:rsidR="00F97957" w:rsidRDefault="00F97957" w:rsidP="00585893">
      <w:pPr>
        <w:jc w:val="both"/>
        <w:rPr>
          <w:lang w:val="sr-Cyrl-CS"/>
        </w:rPr>
      </w:pPr>
    </w:p>
    <w:p w14:paraId="7028152E" w14:textId="77777777" w:rsidR="00585893" w:rsidRDefault="00F97957" w:rsidP="004928DA">
      <w:pPr>
        <w:ind w:firstLine="720"/>
        <w:jc w:val="both"/>
      </w:pPr>
      <w:r>
        <w:rPr>
          <w:lang w:val="sr-Cyrl-CS"/>
        </w:rPr>
        <w:t>Понуда мора бити сачињена на српском језику</w:t>
      </w:r>
      <w:r w:rsidR="00585893" w:rsidRPr="00B14003">
        <w:t>.</w:t>
      </w:r>
    </w:p>
    <w:p w14:paraId="4CC18C48" w14:textId="77777777" w:rsidR="00F97957" w:rsidRDefault="00F97957" w:rsidP="00585893">
      <w:pPr>
        <w:jc w:val="both"/>
      </w:pPr>
    </w:p>
    <w:p w14:paraId="382F88B0" w14:textId="77777777" w:rsidR="00F97957" w:rsidRPr="00F97957" w:rsidRDefault="00F97957" w:rsidP="004928DA">
      <w:pPr>
        <w:ind w:firstLine="720"/>
        <w:jc w:val="both"/>
        <w:rPr>
          <w:b/>
          <w:bCs/>
          <w:iCs/>
          <w:lang w:val="sr-Cyrl-CS"/>
        </w:rPr>
      </w:pPr>
      <w:r>
        <w:rPr>
          <w:lang w:val="sr-Cyrl-CS"/>
        </w:rPr>
        <w:t>Сва документа у понуди морају бити на српском језику.</w:t>
      </w:r>
    </w:p>
    <w:p w14:paraId="129B9C4F" w14:textId="77777777" w:rsidR="00585893" w:rsidRDefault="00585893" w:rsidP="00585893">
      <w:pPr>
        <w:jc w:val="both"/>
        <w:rPr>
          <w:lang w:val="sr-Cyrl-RS"/>
        </w:rPr>
      </w:pPr>
    </w:p>
    <w:p w14:paraId="76C84A67" w14:textId="77777777" w:rsidR="00F97957" w:rsidRPr="00B14003" w:rsidRDefault="00F97957" w:rsidP="004928DA">
      <w:pPr>
        <w:ind w:firstLine="720"/>
        <w:jc w:val="both"/>
        <w:rPr>
          <w:lang w:val="sr-Cyrl-RS"/>
        </w:rPr>
      </w:pPr>
      <w:r>
        <w:rPr>
          <w:lang w:val="sr-Cyrl-RS"/>
        </w:rPr>
        <w:t>Уколико је документ на страном језику, мора бити преведен на српски језика и оверен од стране овлашћеног судког тумача.</w:t>
      </w:r>
    </w:p>
    <w:p w14:paraId="7CDB4B19" w14:textId="77777777" w:rsidR="00585893" w:rsidRPr="00B14003" w:rsidRDefault="00585893" w:rsidP="00585893">
      <w:pPr>
        <w:jc w:val="both"/>
        <w:rPr>
          <w:lang w:val="sr-Cyrl-RS"/>
        </w:rPr>
      </w:pPr>
    </w:p>
    <w:p w14:paraId="03DCFDB0" w14:textId="77777777" w:rsidR="00585893" w:rsidRPr="00B14003" w:rsidRDefault="00585893" w:rsidP="00585893">
      <w:pPr>
        <w:jc w:val="both"/>
        <w:rPr>
          <w:rFonts w:eastAsia="TimesNewRomanPSMT"/>
          <w:bCs/>
        </w:rPr>
      </w:pPr>
      <w:r w:rsidRPr="00B14003">
        <w:rPr>
          <w:b/>
          <w:bCs/>
          <w:iCs/>
        </w:rPr>
        <w:t>2. НАЧИН НА КОЈИ ПОНУДА МОРА ДА БУДЕ САЧИЊЕНА</w:t>
      </w:r>
    </w:p>
    <w:p w14:paraId="4FFD094D" w14:textId="77777777" w:rsidR="00585893" w:rsidRPr="00B14003" w:rsidRDefault="00585893" w:rsidP="00585893">
      <w:pPr>
        <w:jc w:val="both"/>
        <w:rPr>
          <w:rFonts w:eastAsia="TimesNewRomanPSMT"/>
          <w:bCs/>
        </w:rPr>
      </w:pPr>
    </w:p>
    <w:p w14:paraId="395AA9F0" w14:textId="77777777" w:rsidR="00585893" w:rsidRDefault="00585893" w:rsidP="004928DA">
      <w:pPr>
        <w:ind w:firstLine="720"/>
        <w:jc w:val="both"/>
        <w:rPr>
          <w:rFonts w:eastAsia="TimesNewRomanPSMT"/>
          <w:bCs/>
        </w:rPr>
      </w:pPr>
      <w:r w:rsidRPr="00B14003">
        <w:rPr>
          <w:rFonts w:eastAsia="TimesNewRomanPSMT"/>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14:paraId="6636234B" w14:textId="77777777" w:rsidR="000B1184" w:rsidRPr="000B1184" w:rsidRDefault="000B1184" w:rsidP="004928DA">
      <w:pPr>
        <w:ind w:firstLine="720"/>
        <w:jc w:val="both"/>
        <w:rPr>
          <w:rFonts w:eastAsia="TimesNewRomanPSMT"/>
          <w:bCs/>
          <w:lang w:val="sr-Cyrl-CS"/>
        </w:rPr>
      </w:pPr>
      <w:r>
        <w:rPr>
          <w:rFonts w:eastAsia="TimesNewRomanPSMT"/>
          <w:bCs/>
          <w:lang w:val="sr-Cyrl-CS"/>
        </w:rPr>
        <w:t>Сва документа у понуди морају бити повезана и запечаћена, тако да се не могу накнадно видити и убацивати нови листови.</w:t>
      </w:r>
    </w:p>
    <w:p w14:paraId="45F4DC8C" w14:textId="77777777" w:rsidR="00585893" w:rsidRPr="00B14003" w:rsidRDefault="00585893" w:rsidP="004928DA">
      <w:pPr>
        <w:ind w:firstLine="720"/>
        <w:jc w:val="both"/>
        <w:rPr>
          <w:rFonts w:eastAsia="TimesNewRomanPSMT"/>
          <w:bCs/>
        </w:rPr>
      </w:pPr>
      <w:r w:rsidRPr="00B14003">
        <w:rPr>
          <w:rFonts w:eastAsia="TimesNewRomanPSMT"/>
          <w:bCs/>
        </w:rPr>
        <w:t>На полеђини коверте или на кутији навести назив</w:t>
      </w:r>
      <w:r w:rsidRPr="00B14003">
        <w:rPr>
          <w:rFonts w:eastAsia="TimesNewRomanPSMT"/>
          <w:bCs/>
          <w:lang w:val="sr-Cyrl-CS"/>
        </w:rPr>
        <w:t xml:space="preserve"> и адресу</w:t>
      </w:r>
      <w:r w:rsidRPr="00B14003">
        <w:rPr>
          <w:rFonts w:eastAsia="TimesNewRomanPSMT"/>
          <w:bCs/>
        </w:rPr>
        <w:t xml:space="preserve"> понуђача. </w:t>
      </w:r>
    </w:p>
    <w:p w14:paraId="5DBDBAB4" w14:textId="77777777" w:rsidR="00585893" w:rsidRPr="00B14003" w:rsidRDefault="00585893" w:rsidP="00585893">
      <w:pPr>
        <w:jc w:val="both"/>
        <w:rPr>
          <w:rFonts w:eastAsia="TimesNewRomanPSMT"/>
          <w:bCs/>
          <w:lang w:val="sr-Cyrl-RS"/>
        </w:rPr>
      </w:pPr>
      <w:r w:rsidRPr="00B14003">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52B06F0B" w14:textId="77777777" w:rsidR="00585893" w:rsidRPr="00B14003" w:rsidRDefault="00585893" w:rsidP="00585893">
      <w:pPr>
        <w:jc w:val="both"/>
        <w:rPr>
          <w:rFonts w:eastAsia="TimesNewRomanPSMT"/>
          <w:bCs/>
          <w:lang w:val="sr-Cyrl-RS"/>
        </w:rPr>
      </w:pPr>
    </w:p>
    <w:p w14:paraId="55A0E92A" w14:textId="77777777" w:rsidR="00CB6CBE" w:rsidRDefault="004928DA" w:rsidP="00484FC3">
      <w:pPr>
        <w:tabs>
          <w:tab w:val="center" w:pos="9900"/>
        </w:tabs>
        <w:jc w:val="both"/>
        <w:outlineLvl w:val="0"/>
      </w:pPr>
      <w:r>
        <w:rPr>
          <w:rFonts w:eastAsia="TimesNewRomanPSMT"/>
          <w:bCs/>
          <w:lang w:val="sr-Cyrl-CS"/>
        </w:rPr>
        <w:t xml:space="preserve">            </w:t>
      </w:r>
      <w:proofErr w:type="gramStart"/>
      <w:r w:rsidR="00585893" w:rsidRPr="00B14003">
        <w:rPr>
          <w:rFonts w:eastAsia="TimesNewRomanPSMT"/>
          <w:bCs/>
        </w:rPr>
        <w:t>Понуду доставити на адресу:</w:t>
      </w:r>
      <w:r w:rsidR="00585893" w:rsidRPr="00B14003">
        <w:rPr>
          <w:rFonts w:eastAsia="TimesNewRomanPSMT"/>
          <w:bCs/>
          <w:lang w:val="sr-Cyrl-RS"/>
        </w:rPr>
        <w:t xml:space="preserve"> </w:t>
      </w:r>
      <w:r w:rsidR="00585893" w:rsidRPr="00B14003">
        <w:rPr>
          <w:rFonts w:eastAsia="TimesNewRomanPSMT"/>
          <w:b/>
          <w:bCs/>
          <w:lang w:val="sr-Cyrl-RS"/>
        </w:rPr>
        <w:t>Република Србија</w:t>
      </w:r>
      <w:r w:rsidR="00585893" w:rsidRPr="00B14003">
        <w:rPr>
          <w:rFonts w:eastAsia="TimesNewRomanPSMT"/>
          <w:bCs/>
          <w:lang w:val="sr-Cyrl-RS"/>
        </w:rPr>
        <w:t xml:space="preserve"> – </w:t>
      </w:r>
      <w:r w:rsidR="00585893" w:rsidRPr="00B14003">
        <w:rPr>
          <w:rFonts w:eastAsia="TimesNewRomanPSMT"/>
          <w:b/>
          <w:bCs/>
          <w:lang w:val="sr-Cyrl-RS"/>
        </w:rPr>
        <w:t>Министарство грађевинарства, саобраћаја и инфраструктуре</w:t>
      </w:r>
      <w:r w:rsidR="00585893" w:rsidRPr="00B14003">
        <w:rPr>
          <w:rFonts w:eastAsia="TimesNewRomanPSMT"/>
          <w:bCs/>
          <w:lang w:val="sr-Cyrl-RS"/>
        </w:rPr>
        <w:t>,</w:t>
      </w:r>
      <w:r w:rsidR="00585893" w:rsidRPr="00B14003">
        <w:rPr>
          <w:rFonts w:eastAsia="TimesNewRomanPSMT"/>
          <w:bCs/>
        </w:rPr>
        <w:t xml:space="preserve"> </w:t>
      </w:r>
      <w:r w:rsidR="00585893" w:rsidRPr="00B14003">
        <w:rPr>
          <w:rFonts w:eastAsia="TimesNewRomanPSMT"/>
          <w:bCs/>
          <w:lang w:val="sr-Cyrl-RS"/>
        </w:rPr>
        <w:t>Немањина 22-26, 11000 Београд</w:t>
      </w:r>
      <w:r w:rsidR="00585893" w:rsidRPr="00B14003">
        <w:rPr>
          <w:i/>
          <w:iCs/>
        </w:rPr>
        <w:t>,</w:t>
      </w:r>
      <w:r w:rsidR="00BD2B68">
        <w:rPr>
          <w:i/>
          <w:iCs/>
          <w:lang w:val="sr-Cyrl-RS"/>
        </w:rPr>
        <w:t xml:space="preserve"> </w:t>
      </w:r>
      <w:r w:rsidR="00BD2B68" w:rsidRPr="0048497F">
        <w:rPr>
          <w:rFonts w:eastAsia="TimesNewRomanPSMT"/>
          <w:lang w:val="sr-Cyrl-RS"/>
        </w:rPr>
        <w:t xml:space="preserve">преко </w:t>
      </w:r>
      <w:r w:rsidR="00BD2B68" w:rsidRPr="00C01514">
        <w:rPr>
          <w:rFonts w:eastAsia="TimesNewRomanPSMT"/>
          <w:lang w:val="sr-Cyrl-RS"/>
        </w:rPr>
        <w:t xml:space="preserve">писарнице Управе за заједничке послове републичких органа, са назнаком: </w:t>
      </w:r>
      <w:r w:rsidR="00585893" w:rsidRPr="00B14003">
        <w:rPr>
          <w:rFonts w:eastAsia="TimesNewRomanPS-BoldMT"/>
          <w:b/>
          <w:bCs/>
        </w:rPr>
        <w:t>,,Понуда за јавну набавку</w:t>
      </w:r>
      <w:r w:rsidR="00585893" w:rsidRPr="00B14003">
        <w:t xml:space="preserve"> </w:t>
      </w:r>
      <w:r w:rsidR="00EE0080">
        <w:rPr>
          <w:b/>
          <w:lang w:val="sr-Cyrl-CS"/>
        </w:rPr>
        <w:t xml:space="preserve">Услуге </w:t>
      </w:r>
      <w:r w:rsidR="00EE0080" w:rsidRPr="00D40D32">
        <w:rPr>
          <w:b/>
          <w:lang w:val="ru-RU"/>
        </w:rPr>
        <w:t xml:space="preserve">штампања </w:t>
      </w:r>
      <w:r w:rsidR="00EE0080" w:rsidRPr="00D40D32">
        <w:rPr>
          <w:b/>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EE0080" w:rsidRPr="00D40D32">
        <w:rPr>
          <w:b/>
          <w:lang w:val="sr-Cyrl-CS"/>
        </w:rPr>
        <w:t xml:space="preserve"> и путника у друмском саобраћају</w:t>
      </w:r>
      <w:r w:rsidR="00EE0080">
        <w:rPr>
          <w:b/>
          <w:lang w:val="sr-Cyrl-CS"/>
        </w:rPr>
        <w:t>.</w:t>
      </w:r>
      <w:r w:rsidR="00585893" w:rsidRPr="00B14003">
        <w:t>,</w:t>
      </w:r>
      <w:r w:rsidR="00585893" w:rsidRPr="00B14003">
        <w:rPr>
          <w:rFonts w:eastAsia="TimesNewRomanPS-BoldMT"/>
          <w:bCs/>
        </w:rPr>
        <w:t xml:space="preserve"> </w:t>
      </w:r>
      <w:r w:rsidR="00585893" w:rsidRPr="00B14003">
        <w:rPr>
          <w:rFonts w:eastAsia="TimesNewRomanPS-BoldMT"/>
          <w:b/>
          <w:bCs/>
        </w:rPr>
        <w:t>ЈН бр.</w:t>
      </w:r>
      <w:proofErr w:type="gramEnd"/>
      <w:r w:rsidR="00585893" w:rsidRPr="00B14003">
        <w:rPr>
          <w:rFonts w:eastAsia="TimesNewRomanPS-BoldMT"/>
          <w:b/>
          <w:bCs/>
        </w:rPr>
        <w:t xml:space="preserve"> </w:t>
      </w:r>
      <w:r w:rsidR="00EE0080">
        <w:rPr>
          <w:rFonts w:eastAsia="TimesNewRomanPS-BoldMT"/>
          <w:b/>
          <w:bCs/>
          <w:lang w:val="sr-Cyrl-RS"/>
        </w:rPr>
        <w:t>27</w:t>
      </w:r>
      <w:r w:rsidR="00585893" w:rsidRPr="00B14003">
        <w:rPr>
          <w:rFonts w:eastAsia="TimesNewRomanPS-BoldMT"/>
          <w:b/>
          <w:bCs/>
        </w:rPr>
        <w:t>/201</w:t>
      </w:r>
      <w:r w:rsidR="00EE0080">
        <w:rPr>
          <w:rFonts w:eastAsia="TimesNewRomanPS-BoldMT"/>
          <w:b/>
          <w:bCs/>
          <w:lang w:val="sr-Cyrl-RS"/>
        </w:rPr>
        <w:t>8</w:t>
      </w:r>
      <w:r w:rsidR="00585893" w:rsidRPr="00B14003">
        <w:rPr>
          <w:rFonts w:eastAsia="TimesNewRomanPS-BoldMT"/>
          <w:b/>
          <w:bCs/>
        </w:rPr>
        <w:t xml:space="preserve"> </w:t>
      </w:r>
      <w:r w:rsidR="00585893" w:rsidRPr="00B14003">
        <w:rPr>
          <w:rFonts w:eastAsia="TimesNewRomanPSMT"/>
          <w:b/>
          <w:bCs/>
        </w:rPr>
        <w:t xml:space="preserve">– </w:t>
      </w:r>
      <w:r w:rsidR="00585893" w:rsidRPr="00B14003">
        <w:rPr>
          <w:rFonts w:eastAsia="TimesNewRomanPSMT"/>
          <w:b/>
          <w:bCs/>
          <w:lang w:val="sr-Cyrl-RS"/>
        </w:rPr>
        <w:t>„</w:t>
      </w:r>
      <w:r w:rsidR="00585893" w:rsidRPr="00B14003">
        <w:rPr>
          <w:rFonts w:eastAsia="TimesNewRomanPS-BoldMT"/>
          <w:b/>
          <w:bCs/>
        </w:rPr>
        <w:t>НЕ ОТВАРАТИ”</w:t>
      </w:r>
      <w:r w:rsidR="00585893" w:rsidRPr="00B14003">
        <w:rPr>
          <w:b/>
          <w:lang w:val="sr-Cyrl-RS"/>
        </w:rPr>
        <w:t>.</w:t>
      </w:r>
      <w:r w:rsidR="00585893" w:rsidRPr="00B14003">
        <w:t xml:space="preserve"> </w:t>
      </w:r>
    </w:p>
    <w:p w14:paraId="26635851" w14:textId="41D19BF4" w:rsidR="00585893" w:rsidRPr="00CA4E9B" w:rsidRDefault="00585893" w:rsidP="00CA4E9B">
      <w:pPr>
        <w:ind w:firstLine="720"/>
        <w:jc w:val="both"/>
        <w:rPr>
          <w:rFonts w:eastAsia="TimesNewRomanPSMT"/>
          <w:b/>
          <w:bCs/>
          <w:kern w:val="2"/>
          <w:lang w:val="sr-Latn-RS" w:eastAsia="ar-SA"/>
        </w:rPr>
      </w:pPr>
      <w:r w:rsidRPr="00CA4E9B">
        <w:t xml:space="preserve">Понуда се сматра благовременом уколико је примљена од стране </w:t>
      </w:r>
      <w:r w:rsidR="00CA4E9B">
        <w:rPr>
          <w:lang w:val="sr-Cyrl-CS"/>
        </w:rPr>
        <w:t xml:space="preserve">понуђача </w:t>
      </w:r>
      <w:r w:rsidR="009774B2" w:rsidRPr="00CA4E9B">
        <w:rPr>
          <w:lang w:val="sr-Cyrl-RS"/>
        </w:rPr>
        <w:t xml:space="preserve">најкасније </w:t>
      </w:r>
      <w:r w:rsidR="00CA4E9B" w:rsidRPr="00CA4E9B">
        <w:rPr>
          <w:lang w:val="sr-Cyrl-RS"/>
        </w:rPr>
        <w:t>до 14.08.2018. године до 13,30 часова.</w:t>
      </w:r>
      <w:r w:rsidR="00CA4E9B" w:rsidRPr="00CA4E9B">
        <w:rPr>
          <w:rFonts w:eastAsia="TimesNewRomanPSMT"/>
          <w:b/>
          <w:bCs/>
          <w:kern w:val="2"/>
          <w:lang w:val="sr-Cyrl-CS" w:eastAsia="ar-SA"/>
        </w:rPr>
        <w:t xml:space="preserve"> </w:t>
      </w:r>
      <w:r w:rsidRPr="00CA4E9B">
        <w:rPr>
          <w:lang w:val="sr-Cyrl-CS"/>
        </w:rPr>
        <w:t xml:space="preserve">Отварање понуда ће се обавити </w:t>
      </w:r>
      <w:r w:rsidR="00CA4E9B" w:rsidRPr="00CA4E9B">
        <w:rPr>
          <w:lang w:val="sr-Cyrl-CS"/>
        </w:rPr>
        <w:t xml:space="preserve"> 14.08.2018. године у 14,0</w:t>
      </w:r>
      <w:r w:rsidRPr="00CA4E9B">
        <w:rPr>
          <w:lang w:val="sr-Cyrl-CS"/>
        </w:rPr>
        <w:t xml:space="preserve">0 часова у просторијама Министарства грађевинарства, саобраћаја  и инфраструктуре на </w:t>
      </w:r>
      <w:r w:rsidR="00262307" w:rsidRPr="00CA4E9B">
        <w:t>XI</w:t>
      </w:r>
      <w:r w:rsidRPr="00CA4E9B">
        <w:t xml:space="preserve"> </w:t>
      </w:r>
      <w:r w:rsidRPr="00CA4E9B">
        <w:rPr>
          <w:lang w:val="sr-Cyrl-RS"/>
        </w:rPr>
        <w:t xml:space="preserve">спрату, канцеларија број </w:t>
      </w:r>
      <w:r w:rsidR="00262307" w:rsidRPr="00CA4E9B">
        <w:t>7</w:t>
      </w:r>
      <w:r w:rsidRPr="00CA4E9B">
        <w:rPr>
          <w:lang w:val="sr-Cyrl-RS"/>
        </w:rPr>
        <w:t>,  Немањина 22-26, 11000 Београд.</w:t>
      </w:r>
    </w:p>
    <w:p w14:paraId="4C3FE634" w14:textId="77777777" w:rsidR="00585893" w:rsidRPr="00EE0080" w:rsidRDefault="00585893" w:rsidP="00585893">
      <w:pPr>
        <w:pStyle w:val="ListParagraph"/>
        <w:suppressAutoHyphens/>
        <w:spacing w:line="100" w:lineRule="atLeast"/>
        <w:contextualSpacing w:val="0"/>
        <w:jc w:val="both"/>
        <w:rPr>
          <w:color w:val="FF0000"/>
        </w:rPr>
      </w:pPr>
    </w:p>
    <w:p w14:paraId="4A6F3D5F" w14:textId="77777777" w:rsidR="00585893" w:rsidRPr="00B14003" w:rsidRDefault="00585893" w:rsidP="004928DA">
      <w:pPr>
        <w:autoSpaceDE w:val="0"/>
        <w:autoSpaceDN w:val="0"/>
        <w:adjustRightInd w:val="0"/>
        <w:ind w:firstLine="720"/>
        <w:jc w:val="both"/>
      </w:pPr>
      <w:r w:rsidRPr="00B14003">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B14003">
        <w:rPr>
          <w:lang w:val="sr-Cyrl-CS"/>
        </w:rPr>
        <w:t>н</w:t>
      </w:r>
      <w:r w:rsidRPr="00B14003">
        <w:t>аруч</w:t>
      </w:r>
      <w:r w:rsidRPr="00B14003">
        <w:rPr>
          <w:lang w:val="sr-Cyrl-CS"/>
        </w:rPr>
        <w:t>и</w:t>
      </w:r>
      <w:r w:rsidRPr="00B14003">
        <w:t xml:space="preserve">лац ће понуђачу предати потврду пријема понуде. У потврди о пријему наручилац ће навести датум и сат пријема понуде. </w:t>
      </w:r>
    </w:p>
    <w:p w14:paraId="28922F3E" w14:textId="77777777" w:rsidR="00585893" w:rsidRDefault="00585893" w:rsidP="00585893">
      <w:pPr>
        <w:autoSpaceDE w:val="0"/>
        <w:autoSpaceDN w:val="0"/>
        <w:adjustRightInd w:val="0"/>
        <w:jc w:val="both"/>
      </w:pPr>
      <w:r w:rsidRPr="00B14003">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14:paraId="0B2B2D2D" w14:textId="77777777" w:rsidR="0081166E" w:rsidRPr="0081166E" w:rsidRDefault="0081166E" w:rsidP="0081166E">
      <w:pPr>
        <w:suppressAutoHyphens/>
        <w:spacing w:line="100" w:lineRule="atLeast"/>
        <w:jc w:val="both"/>
        <w:rPr>
          <w:rFonts w:eastAsia="TimesNewRomanPSMT"/>
          <w:bCs/>
          <w:color w:val="000000"/>
          <w:kern w:val="2"/>
          <w:lang w:val="sr-Cyrl-RS" w:eastAsia="ar-SA"/>
        </w:rPr>
      </w:pPr>
      <w:r w:rsidRPr="0081166E">
        <w:rPr>
          <w:rFonts w:eastAsia="TimesNewRomanPSMT"/>
          <w:bCs/>
          <w:color w:val="000000"/>
          <w:kern w:val="2"/>
          <w:lang w:val="sr-Cyrl-RS" w:eastAsia="ar-SA"/>
        </w:rPr>
        <w:t xml:space="preserve">Обрасце дате у конкурсној документацији, односно податке који морају да буду њихов саставни део, понуђач попуњава јасно и недвосмислено, читко-штампаним словима, а овлашћено лице понуђача исте потписује и печатом оверава. </w:t>
      </w:r>
    </w:p>
    <w:p w14:paraId="1270CE0C" w14:textId="77777777" w:rsidR="0081166E" w:rsidRPr="0081166E" w:rsidRDefault="0081166E" w:rsidP="0081166E">
      <w:pPr>
        <w:suppressAutoHyphens/>
        <w:spacing w:line="100" w:lineRule="atLeast"/>
        <w:jc w:val="both"/>
        <w:rPr>
          <w:rFonts w:eastAsia="TimesNewRomanPSMT"/>
          <w:bCs/>
          <w:color w:val="000000"/>
          <w:kern w:val="2"/>
          <w:lang w:val="sr-Cyrl-RS" w:eastAsia="ar-SA"/>
        </w:rPr>
      </w:pPr>
      <w:r w:rsidRPr="0081166E">
        <w:rPr>
          <w:rFonts w:eastAsia="TimesNewRomanPSMT"/>
          <w:bCs/>
          <w:color w:val="000000"/>
          <w:kern w:val="2"/>
          <w:lang w:val="sr-Cyrl-RS" w:eastAsia="ar-SA"/>
        </w:rPr>
        <w:t>Понуда не сме да садржи речи унете између редова, брисане речи, речи писане преко других речи, изузев када је неопходно да понуђач исправи грешке које је направио. У том случају ће исправке остати видљиве и бити оверене парафом овлашћеног лица које је потписало понуду и печатом понуђача.</w:t>
      </w:r>
    </w:p>
    <w:p w14:paraId="0C9D6CC4" w14:textId="77777777" w:rsidR="0081166E" w:rsidRPr="0081166E" w:rsidRDefault="0081166E" w:rsidP="0081166E">
      <w:pPr>
        <w:suppressAutoHyphens/>
        <w:spacing w:line="100" w:lineRule="atLeast"/>
        <w:jc w:val="both"/>
        <w:rPr>
          <w:rFonts w:eastAsia="TimesNewRomanPSMT"/>
          <w:bCs/>
          <w:color w:val="000000"/>
          <w:kern w:val="2"/>
          <w:lang w:val="sr-Cyrl-RS" w:eastAsia="ar-SA"/>
        </w:rPr>
      </w:pPr>
      <w:r w:rsidRPr="0081166E">
        <w:rPr>
          <w:rFonts w:eastAsia="TimesNewRomanPSMT"/>
          <w:bCs/>
          <w:color w:val="000000"/>
          <w:kern w:val="2"/>
          <w:lang w:val="sr-Cyrl-RS" w:eastAsia="ar-SA"/>
        </w:rPr>
        <w:t>Подношењем понуде понуђач потврђује да је потпуно упознат са важећим законима, подзаконским актима и правилима која на било који начин могу утицати или се примењивати на поступак уговарања и извршења предмета набавке.</w:t>
      </w:r>
    </w:p>
    <w:p w14:paraId="0E625CD8" w14:textId="77777777" w:rsidR="0081166E" w:rsidRPr="0081166E" w:rsidRDefault="0081166E" w:rsidP="0081166E">
      <w:pPr>
        <w:suppressAutoHyphens/>
        <w:spacing w:line="100" w:lineRule="atLeast"/>
        <w:jc w:val="both"/>
        <w:rPr>
          <w:rFonts w:eastAsia="TimesNewRomanPSMT"/>
          <w:bCs/>
          <w:color w:val="000000"/>
          <w:kern w:val="2"/>
          <w:lang w:eastAsia="ar-SA"/>
        </w:rPr>
      </w:pPr>
      <w:r w:rsidRPr="0081166E">
        <w:rPr>
          <w:rFonts w:eastAsia="TimesNewRomanPSMT"/>
          <w:bCs/>
          <w:color w:val="000000"/>
          <w:kern w:val="2"/>
          <w:lang w:val="sr-Cyrl-RS" w:eastAsia="ar-SA"/>
        </w:rPr>
        <w:lastRenderedPageBreak/>
        <w:t>Трошкове припреме и подношења понуде сноси искључиво понуђач и не може тражити од наручиоца накнаду трошкова, осим за трошкове предвиђене у обрасцу трошкова припреме понуде</w:t>
      </w:r>
      <w:r w:rsidRPr="0081166E">
        <w:rPr>
          <w:rFonts w:eastAsia="TimesNewRomanPSMT"/>
          <w:bCs/>
          <w:color w:val="FF0000"/>
          <w:kern w:val="2"/>
          <w:lang w:eastAsia="ar-SA"/>
        </w:rPr>
        <w:t>.</w:t>
      </w:r>
    </w:p>
    <w:p w14:paraId="6E908270" w14:textId="77777777" w:rsidR="0081166E" w:rsidRPr="0081166E" w:rsidRDefault="0081166E" w:rsidP="0081166E">
      <w:pPr>
        <w:suppressAutoHyphens/>
        <w:spacing w:line="100" w:lineRule="atLeast"/>
        <w:jc w:val="both"/>
        <w:rPr>
          <w:rFonts w:eastAsia="TimesNewRomanPSMT"/>
          <w:bCs/>
          <w:color w:val="000000"/>
          <w:kern w:val="2"/>
          <w:lang w:val="sr-Cyrl-RS" w:eastAsia="ar-SA"/>
        </w:rPr>
      </w:pPr>
      <w:r w:rsidRPr="0081166E">
        <w:rPr>
          <w:rFonts w:eastAsia="TimesNewRomanPSMT"/>
          <w:bCs/>
          <w:color w:val="000000"/>
          <w:kern w:val="2"/>
          <w:lang w:val="sr-Cyrl-RS" w:eastAsia="ar-SA"/>
        </w:rPr>
        <w:t xml:space="preserve">Понуде и документација приложена уз понуду, не враћају се, осим у случају неблаговремено поднесене понуде и одустајања понуђача од понуде у року за подношење понуда. </w:t>
      </w:r>
    </w:p>
    <w:p w14:paraId="38E8F6D4" w14:textId="77777777" w:rsidR="00941467" w:rsidRPr="00B75203" w:rsidRDefault="0081166E" w:rsidP="00B75203">
      <w:pPr>
        <w:suppressAutoHyphens/>
        <w:spacing w:line="100" w:lineRule="atLeast"/>
        <w:jc w:val="both"/>
        <w:rPr>
          <w:rFonts w:eastAsia="TimesNewRomanPSMT"/>
          <w:bCs/>
          <w:color w:val="000000"/>
          <w:kern w:val="2"/>
          <w:lang w:val="sr-Cyrl-RS" w:eastAsia="ar-SA"/>
        </w:rPr>
      </w:pPr>
      <w:r w:rsidRPr="0081166E">
        <w:rPr>
          <w:rFonts w:eastAsia="Arial Unicode MS"/>
          <w:b/>
          <w:color w:val="000000"/>
          <w:kern w:val="2"/>
          <w:lang w:val="sr-Cyrl-RS" w:eastAsia="ar-SA"/>
        </w:rPr>
        <w:t xml:space="preserve">   </w:t>
      </w:r>
    </w:p>
    <w:p w14:paraId="5C51EB78" w14:textId="3AD9B956" w:rsidR="00585893" w:rsidRPr="00B14003" w:rsidRDefault="00CA4E9B" w:rsidP="00585893">
      <w:pPr>
        <w:jc w:val="both"/>
        <w:rPr>
          <w:bCs/>
          <w:iCs/>
        </w:rPr>
      </w:pPr>
      <w:r>
        <w:rPr>
          <w:b/>
          <w:iCs/>
        </w:rPr>
        <w:t>3</w:t>
      </w:r>
      <w:r w:rsidR="00585893" w:rsidRPr="00B14003">
        <w:rPr>
          <w:b/>
          <w:iCs/>
        </w:rPr>
        <w:t>.</w:t>
      </w:r>
      <w:r w:rsidR="00585893" w:rsidRPr="00B14003">
        <w:rPr>
          <w:b/>
          <w:bCs/>
          <w:iCs/>
        </w:rPr>
        <w:t xml:space="preserve">  ПОНУДА СА ВАРИЈАНТАМА</w:t>
      </w:r>
    </w:p>
    <w:p w14:paraId="4DC34D3C" w14:textId="77777777" w:rsidR="00585893" w:rsidRPr="00B14003" w:rsidRDefault="00585893" w:rsidP="00585893">
      <w:pPr>
        <w:jc w:val="both"/>
        <w:rPr>
          <w:bCs/>
          <w:iCs/>
        </w:rPr>
      </w:pPr>
    </w:p>
    <w:p w14:paraId="5876CD30" w14:textId="77777777" w:rsidR="00585893" w:rsidRDefault="00585893" w:rsidP="004928DA">
      <w:pPr>
        <w:ind w:firstLine="720"/>
        <w:jc w:val="both"/>
        <w:rPr>
          <w:bCs/>
          <w:iCs/>
        </w:rPr>
      </w:pPr>
      <w:r w:rsidRPr="00B14003">
        <w:rPr>
          <w:bCs/>
          <w:iCs/>
        </w:rPr>
        <w:t>Подношење понуде са варијантама није дозвољено.</w:t>
      </w:r>
    </w:p>
    <w:p w14:paraId="60AA94D6" w14:textId="77777777" w:rsidR="001D12E8" w:rsidRDefault="001D12E8" w:rsidP="00585893">
      <w:pPr>
        <w:jc w:val="both"/>
        <w:rPr>
          <w:bCs/>
          <w:iCs/>
          <w:lang w:val="sr-Cyrl-RS"/>
        </w:rPr>
      </w:pPr>
    </w:p>
    <w:p w14:paraId="0B1CACE3" w14:textId="77777777" w:rsidR="0049154F" w:rsidRPr="0049154F" w:rsidRDefault="0049154F" w:rsidP="00585893">
      <w:pPr>
        <w:jc w:val="both"/>
        <w:rPr>
          <w:bCs/>
          <w:iCs/>
          <w:lang w:val="sr-Cyrl-RS"/>
        </w:rPr>
      </w:pPr>
    </w:p>
    <w:p w14:paraId="66213D74" w14:textId="77777777" w:rsidR="00585893" w:rsidRPr="004928DA" w:rsidRDefault="00585893" w:rsidP="00FE2E03">
      <w:pPr>
        <w:pStyle w:val="ListParagraph"/>
        <w:numPr>
          <w:ilvl w:val="0"/>
          <w:numId w:val="8"/>
        </w:numPr>
        <w:jc w:val="both"/>
        <w:rPr>
          <w:b/>
          <w:iCs/>
        </w:rPr>
      </w:pPr>
      <w:r w:rsidRPr="004928DA">
        <w:rPr>
          <w:b/>
          <w:iCs/>
        </w:rPr>
        <w:t>НАЧИН ИЗМЕНЕ, ДОПУНЕ И ОПОЗИВА ПОНУДЕ</w:t>
      </w:r>
    </w:p>
    <w:p w14:paraId="243F85CD" w14:textId="77777777" w:rsidR="004928DA" w:rsidRPr="00B14003" w:rsidRDefault="004928DA" w:rsidP="004928DA">
      <w:pPr>
        <w:pStyle w:val="ListParagraph"/>
        <w:ind w:left="420"/>
        <w:jc w:val="both"/>
      </w:pPr>
    </w:p>
    <w:p w14:paraId="33FCCA36" w14:textId="77777777" w:rsidR="00585893" w:rsidRPr="00B14003" w:rsidRDefault="00585893" w:rsidP="00585893">
      <w:pPr>
        <w:jc w:val="both"/>
      </w:pPr>
    </w:p>
    <w:p w14:paraId="03E65110" w14:textId="77777777" w:rsidR="00585893" w:rsidRPr="00B14003" w:rsidRDefault="00585893" w:rsidP="004928DA">
      <w:pPr>
        <w:ind w:firstLine="720"/>
        <w:jc w:val="both"/>
        <w:rPr>
          <w:lang w:val="sr-Cyrl-RS"/>
        </w:rPr>
      </w:pPr>
      <w:r w:rsidRPr="00B14003">
        <w:t>У року за подношење понуде понуђач може да измени, допуни или опозове своју понуду на начин који је одређен за подношење понуде.</w:t>
      </w:r>
    </w:p>
    <w:p w14:paraId="35C08551" w14:textId="77777777" w:rsidR="00585893" w:rsidRPr="00B14003" w:rsidRDefault="00585893" w:rsidP="00585893">
      <w:pPr>
        <w:jc w:val="both"/>
      </w:pPr>
    </w:p>
    <w:p w14:paraId="35C7383D" w14:textId="77777777" w:rsidR="00585893" w:rsidRPr="00B14003" w:rsidRDefault="00585893" w:rsidP="004928DA">
      <w:pPr>
        <w:ind w:firstLine="720"/>
        <w:jc w:val="both"/>
        <w:rPr>
          <w:rFonts w:eastAsia="TimesNewRomanPSMT"/>
          <w:bCs/>
          <w:iCs/>
        </w:rPr>
      </w:pPr>
      <w:r w:rsidRPr="00B14003">
        <w:t xml:space="preserve">Понуђач је дужан да јасно назначи који део понуде мења односно која документа накнадно доставља. </w:t>
      </w:r>
    </w:p>
    <w:p w14:paraId="36C53E66" w14:textId="516C5FD3" w:rsidR="00585893" w:rsidRPr="00B14003" w:rsidRDefault="00585893" w:rsidP="004928DA">
      <w:pPr>
        <w:ind w:firstLine="720"/>
        <w:jc w:val="both"/>
        <w:rPr>
          <w:rFonts w:eastAsia="TimesNewRomanPSMT"/>
          <w:bCs/>
          <w:iCs/>
        </w:rPr>
      </w:pPr>
      <w:r w:rsidRPr="00B14003">
        <w:rPr>
          <w:rFonts w:eastAsia="TimesNewRomanPSMT"/>
          <w:bCs/>
          <w:iCs/>
        </w:rPr>
        <w:t xml:space="preserve">Измену, допуну или опозив понуде треба доставити на адресу: </w:t>
      </w:r>
      <w:r w:rsidRPr="00B14003">
        <w:rPr>
          <w:rFonts w:eastAsia="TimesNewRomanPSMT"/>
          <w:bCs/>
          <w:iCs/>
          <w:lang w:val="sr-Cyrl-RS"/>
        </w:rPr>
        <w:t xml:space="preserve"> Министарство грађевинарства,</w:t>
      </w:r>
      <w:r w:rsidRPr="00B14003">
        <w:rPr>
          <w:rFonts w:eastAsia="TimesNewRomanPSMT"/>
          <w:bCs/>
          <w:iCs/>
          <w:lang w:val="sr-Latn-RS"/>
        </w:rPr>
        <w:t xml:space="preserve"> </w:t>
      </w:r>
      <w:r w:rsidRPr="00B14003">
        <w:rPr>
          <w:rFonts w:eastAsia="TimesNewRomanPSMT"/>
          <w:bCs/>
          <w:iCs/>
          <w:lang w:val="sr-Cyrl-RS"/>
        </w:rPr>
        <w:t>саобраћаја и инфраструктуре, Немањина 22-26, Београд</w:t>
      </w:r>
      <w:r w:rsidRPr="00B14003">
        <w:rPr>
          <w:i/>
          <w:iCs/>
        </w:rPr>
        <w:t xml:space="preserve">, </w:t>
      </w:r>
      <w:r w:rsidRPr="00B14003">
        <w:rPr>
          <w:rFonts w:eastAsia="TimesNewRomanPSMT"/>
          <w:bCs/>
          <w:iCs/>
        </w:rPr>
        <w:t>са назнаком:</w:t>
      </w:r>
    </w:p>
    <w:p w14:paraId="47F79869" w14:textId="3F54475B" w:rsidR="00585893" w:rsidRPr="00484FC3" w:rsidRDefault="00585893" w:rsidP="00484FC3">
      <w:pPr>
        <w:tabs>
          <w:tab w:val="center" w:pos="9900"/>
        </w:tabs>
        <w:jc w:val="both"/>
        <w:outlineLvl w:val="0"/>
        <w:rPr>
          <w:bCs/>
          <w:iCs/>
          <w:lang w:val="sr-Cyrl-RS"/>
        </w:rPr>
      </w:pPr>
      <w:r w:rsidRPr="00B14003">
        <w:rPr>
          <w:rFonts w:eastAsia="TimesNewRomanPSMT"/>
          <w:bCs/>
          <w:iCs/>
        </w:rPr>
        <w:t>„</w:t>
      </w:r>
      <w:r w:rsidRPr="00B14003">
        <w:rPr>
          <w:rFonts w:eastAsia="TimesNewRomanPSMT"/>
          <w:b/>
          <w:bCs/>
          <w:iCs/>
        </w:rPr>
        <w:t>Измена понуде</w:t>
      </w:r>
      <w:r w:rsidRPr="00B14003">
        <w:rPr>
          <w:rFonts w:eastAsia="TimesNewRomanPS-BoldMT"/>
          <w:b/>
          <w:bCs/>
        </w:rPr>
        <w:t xml:space="preserve"> за јавну набавку</w:t>
      </w:r>
      <w:r w:rsidRPr="00B14003">
        <w:t xml:space="preserve"> </w:t>
      </w:r>
      <w:r w:rsidR="00EE0080">
        <w:rPr>
          <w:b/>
          <w:lang w:val="sr-Cyrl-CS"/>
        </w:rPr>
        <w:t xml:space="preserve">Услуге </w:t>
      </w:r>
      <w:r w:rsidR="00EE0080" w:rsidRPr="00D40D32">
        <w:rPr>
          <w:b/>
          <w:lang w:val="ru-RU"/>
        </w:rPr>
        <w:t xml:space="preserve">штампања </w:t>
      </w:r>
      <w:r w:rsidR="00EE0080" w:rsidRPr="00D40D32">
        <w:rPr>
          <w:b/>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EE0080" w:rsidRPr="00D40D32">
        <w:rPr>
          <w:b/>
          <w:lang w:val="sr-Cyrl-CS"/>
        </w:rPr>
        <w:t xml:space="preserve"> и путника у друмском саобраћају</w:t>
      </w:r>
      <w:r w:rsidR="00DD1554" w:rsidRPr="00B14003">
        <w:t>,</w:t>
      </w:r>
      <w:r w:rsidRPr="00B14003">
        <w:rPr>
          <w:rFonts w:eastAsia="TimesNewRomanPS-BoldMT"/>
          <w:b/>
          <w:bCs/>
        </w:rPr>
        <w:t xml:space="preserve"> ЈН б</w:t>
      </w:r>
      <w:r w:rsidRPr="00B14003">
        <w:rPr>
          <w:rFonts w:eastAsia="TimesNewRomanPS-BoldMT"/>
          <w:b/>
          <w:bCs/>
          <w:lang w:val="sr-Cyrl-RS"/>
        </w:rPr>
        <w:t xml:space="preserve">р. </w:t>
      </w:r>
      <w:r w:rsidR="00EE0080">
        <w:rPr>
          <w:rFonts w:eastAsia="TimesNewRomanPS-BoldMT"/>
          <w:b/>
          <w:bCs/>
          <w:lang w:val="sr-Cyrl-RS"/>
        </w:rPr>
        <w:t>27</w:t>
      </w:r>
      <w:r w:rsidRPr="00B14003">
        <w:rPr>
          <w:rFonts w:eastAsia="TimesNewRomanPS-BoldMT"/>
          <w:b/>
          <w:bCs/>
        </w:rPr>
        <w:t>/201</w:t>
      </w:r>
      <w:r w:rsidR="00EE0080">
        <w:rPr>
          <w:rFonts w:eastAsia="TimesNewRomanPS-BoldMT"/>
          <w:b/>
          <w:bCs/>
          <w:lang w:val="sr-Cyrl-RS"/>
        </w:rPr>
        <w:t>8</w:t>
      </w:r>
      <w:r w:rsidRPr="00B14003">
        <w:rPr>
          <w:rFonts w:eastAsia="TimesNewRomanPS-BoldMT"/>
          <w:b/>
          <w:bCs/>
        </w:rPr>
        <w:t xml:space="preserve"> </w:t>
      </w:r>
      <w:r w:rsidRPr="00B14003">
        <w:rPr>
          <w:rFonts w:eastAsia="TimesNewRomanPSMT"/>
          <w:b/>
          <w:bCs/>
        </w:rPr>
        <w:t xml:space="preserve">- </w:t>
      </w:r>
      <w:r w:rsidRPr="00B14003">
        <w:rPr>
          <w:rFonts w:eastAsia="TimesNewRomanPS-BoldMT"/>
          <w:b/>
          <w:bCs/>
        </w:rPr>
        <w:t>НЕ ОТВАРАТИ”</w:t>
      </w:r>
      <w:r w:rsidRPr="00B14003">
        <w:rPr>
          <w:rFonts w:eastAsia="TimesNewRomanPSMT"/>
          <w:bCs/>
          <w:iCs/>
        </w:rPr>
        <w:t xml:space="preserve"> или</w:t>
      </w:r>
    </w:p>
    <w:p w14:paraId="009EC752" w14:textId="2434A562" w:rsidR="00585893" w:rsidRPr="00484FC3" w:rsidRDefault="00585893" w:rsidP="00484FC3">
      <w:pPr>
        <w:tabs>
          <w:tab w:val="center" w:pos="9900"/>
        </w:tabs>
        <w:jc w:val="both"/>
        <w:outlineLvl w:val="0"/>
        <w:rPr>
          <w:bCs/>
          <w:iCs/>
          <w:lang w:val="sr-Cyrl-RS"/>
        </w:rPr>
      </w:pPr>
      <w:r w:rsidRPr="00B14003">
        <w:rPr>
          <w:rFonts w:eastAsia="TimesNewRomanPSMT"/>
          <w:bCs/>
          <w:iCs/>
        </w:rPr>
        <w:t>„</w:t>
      </w:r>
      <w:r w:rsidRPr="00B14003">
        <w:rPr>
          <w:rFonts w:eastAsia="TimesNewRomanPSMT"/>
          <w:b/>
          <w:bCs/>
          <w:iCs/>
        </w:rPr>
        <w:t>Допуна понуде</w:t>
      </w:r>
      <w:r w:rsidRPr="00B14003">
        <w:rPr>
          <w:rFonts w:eastAsia="TimesNewRomanPSMT"/>
          <w:bCs/>
          <w:iCs/>
        </w:rPr>
        <w:t xml:space="preserve"> </w:t>
      </w:r>
      <w:r w:rsidRPr="00B14003">
        <w:rPr>
          <w:rFonts w:eastAsia="TimesNewRomanPS-BoldMT"/>
          <w:b/>
          <w:bCs/>
        </w:rPr>
        <w:t>за јавну набавку</w:t>
      </w:r>
      <w:r w:rsidR="008733B4">
        <w:t xml:space="preserve"> </w:t>
      </w:r>
      <w:r w:rsidR="00EE0080">
        <w:rPr>
          <w:b/>
          <w:lang w:val="sr-Cyrl-CS"/>
        </w:rPr>
        <w:t xml:space="preserve">Услуге </w:t>
      </w:r>
      <w:r w:rsidR="00EE0080" w:rsidRPr="00D40D32">
        <w:rPr>
          <w:b/>
          <w:lang w:val="ru-RU"/>
        </w:rPr>
        <w:t xml:space="preserve">штампања </w:t>
      </w:r>
      <w:r w:rsidR="00EE0080" w:rsidRPr="00D40D32">
        <w:rPr>
          <w:b/>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EE0080" w:rsidRPr="00D40D32">
        <w:rPr>
          <w:b/>
          <w:lang w:val="sr-Cyrl-CS"/>
        </w:rPr>
        <w:t xml:space="preserve"> и путника у друмском саобраћају</w:t>
      </w:r>
      <w:r w:rsidR="00DD1554" w:rsidRPr="00B14003">
        <w:t>,</w:t>
      </w:r>
      <w:r w:rsidR="00DD1554" w:rsidRPr="00B14003">
        <w:rPr>
          <w:rFonts w:eastAsia="TimesNewRomanPS-BoldMT"/>
          <w:bCs/>
        </w:rPr>
        <w:t xml:space="preserve"> </w:t>
      </w:r>
      <w:r w:rsidRPr="00B14003">
        <w:rPr>
          <w:rFonts w:eastAsia="TimesNewRomanPS-BoldMT"/>
          <w:b/>
          <w:bCs/>
        </w:rPr>
        <w:t xml:space="preserve">ЈН бр </w:t>
      </w:r>
      <w:r w:rsidR="00EE0080">
        <w:rPr>
          <w:rFonts w:eastAsia="TimesNewRomanPS-BoldMT"/>
          <w:b/>
          <w:bCs/>
          <w:lang w:val="sr-Cyrl-RS"/>
        </w:rPr>
        <w:t>27</w:t>
      </w:r>
      <w:r w:rsidRPr="00B14003">
        <w:rPr>
          <w:rFonts w:eastAsia="TimesNewRomanPS-BoldMT"/>
          <w:b/>
          <w:bCs/>
        </w:rPr>
        <w:t>/201</w:t>
      </w:r>
      <w:r w:rsidR="00EE0080">
        <w:rPr>
          <w:rFonts w:eastAsia="TimesNewRomanPS-BoldMT"/>
          <w:b/>
          <w:bCs/>
          <w:lang w:val="sr-Cyrl-RS"/>
        </w:rPr>
        <w:t>8</w:t>
      </w:r>
      <w:r w:rsidRPr="00B14003">
        <w:rPr>
          <w:rFonts w:eastAsia="TimesNewRomanPS-BoldMT"/>
          <w:b/>
          <w:bCs/>
        </w:rPr>
        <w:t xml:space="preserve"> </w:t>
      </w:r>
      <w:r w:rsidRPr="00B14003">
        <w:rPr>
          <w:rFonts w:eastAsia="TimesNewRomanPSMT"/>
          <w:b/>
          <w:bCs/>
        </w:rPr>
        <w:t xml:space="preserve">- </w:t>
      </w:r>
      <w:r w:rsidRPr="00B14003">
        <w:rPr>
          <w:rFonts w:eastAsia="TimesNewRomanPS-BoldMT"/>
          <w:b/>
          <w:bCs/>
        </w:rPr>
        <w:t>НЕ ОТВАРАТИ”</w:t>
      </w:r>
      <w:r w:rsidRPr="00B14003">
        <w:rPr>
          <w:rFonts w:eastAsia="TimesNewRomanPSMT"/>
          <w:bCs/>
          <w:iCs/>
        </w:rPr>
        <w:t xml:space="preserve"> или</w:t>
      </w:r>
    </w:p>
    <w:p w14:paraId="665139BA" w14:textId="35E92713" w:rsidR="00585893" w:rsidRPr="00484FC3" w:rsidRDefault="00585893" w:rsidP="00484FC3">
      <w:pPr>
        <w:tabs>
          <w:tab w:val="center" w:pos="9900"/>
        </w:tabs>
        <w:jc w:val="both"/>
        <w:outlineLvl w:val="0"/>
        <w:rPr>
          <w:bCs/>
          <w:iCs/>
          <w:lang w:val="sr-Cyrl-RS"/>
        </w:rPr>
      </w:pPr>
      <w:r w:rsidRPr="00B14003">
        <w:rPr>
          <w:rFonts w:eastAsia="TimesNewRomanPSMT"/>
          <w:bCs/>
          <w:iCs/>
        </w:rPr>
        <w:t>„</w:t>
      </w:r>
      <w:r w:rsidRPr="00B14003">
        <w:rPr>
          <w:rFonts w:eastAsia="TimesNewRomanPSMT"/>
          <w:b/>
          <w:bCs/>
          <w:iCs/>
        </w:rPr>
        <w:t>Опозив понуде</w:t>
      </w:r>
      <w:r w:rsidRPr="00B14003">
        <w:rPr>
          <w:rFonts w:eastAsia="TimesNewRomanPSMT"/>
          <w:bCs/>
          <w:iCs/>
        </w:rPr>
        <w:t xml:space="preserve"> </w:t>
      </w:r>
      <w:r w:rsidRPr="00B14003">
        <w:rPr>
          <w:rFonts w:eastAsia="TimesNewRomanPS-BoldMT"/>
          <w:b/>
          <w:bCs/>
        </w:rPr>
        <w:t>за јавну набавку</w:t>
      </w:r>
      <w:r w:rsidRPr="00B14003">
        <w:t xml:space="preserve"> </w:t>
      </w:r>
      <w:r w:rsidR="00EE0080">
        <w:rPr>
          <w:b/>
          <w:lang w:val="sr-Cyrl-CS"/>
        </w:rPr>
        <w:t xml:space="preserve">Услуге </w:t>
      </w:r>
      <w:r w:rsidR="00EE0080" w:rsidRPr="00D40D32">
        <w:rPr>
          <w:b/>
          <w:lang w:val="ru-RU"/>
        </w:rPr>
        <w:t xml:space="preserve">штампања </w:t>
      </w:r>
      <w:r w:rsidR="00EE0080" w:rsidRPr="00D40D32">
        <w:rPr>
          <w:b/>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EE0080" w:rsidRPr="00D40D32">
        <w:rPr>
          <w:b/>
          <w:lang w:val="sr-Cyrl-CS"/>
        </w:rPr>
        <w:t xml:space="preserve"> и путника у друмском саобраћају</w:t>
      </w:r>
      <w:r w:rsidR="00DD1554" w:rsidRPr="00B14003">
        <w:t>,</w:t>
      </w:r>
      <w:r w:rsidR="00DD1554" w:rsidRPr="00B14003">
        <w:rPr>
          <w:rFonts w:eastAsia="TimesNewRomanPS-BoldMT"/>
          <w:bCs/>
        </w:rPr>
        <w:t xml:space="preserve"> </w:t>
      </w:r>
      <w:r w:rsidR="00DD1554">
        <w:rPr>
          <w:rFonts w:eastAsia="TimesNewRomanPS-BoldMT"/>
          <w:b/>
          <w:bCs/>
        </w:rPr>
        <w:t xml:space="preserve">ЈН бр. </w:t>
      </w:r>
      <w:r w:rsidR="00EE0080">
        <w:rPr>
          <w:rFonts w:eastAsia="TimesNewRomanPS-BoldMT"/>
          <w:b/>
          <w:bCs/>
          <w:lang w:val="sr-Cyrl-RS"/>
        </w:rPr>
        <w:t>27</w:t>
      </w:r>
      <w:r w:rsidRPr="00B14003">
        <w:rPr>
          <w:rFonts w:eastAsia="TimesNewRomanPS-BoldMT"/>
          <w:b/>
          <w:bCs/>
        </w:rPr>
        <w:t>/201</w:t>
      </w:r>
      <w:r w:rsidR="00EE0080">
        <w:rPr>
          <w:rFonts w:eastAsia="TimesNewRomanPS-BoldMT"/>
          <w:b/>
          <w:bCs/>
          <w:lang w:val="sr-Cyrl-RS"/>
        </w:rPr>
        <w:t>8</w:t>
      </w:r>
      <w:r w:rsidRPr="00B14003">
        <w:rPr>
          <w:rFonts w:eastAsia="TimesNewRomanPS-BoldMT"/>
          <w:b/>
          <w:bCs/>
        </w:rPr>
        <w:t xml:space="preserve">  </w:t>
      </w:r>
      <w:r w:rsidRPr="00B14003">
        <w:rPr>
          <w:rFonts w:eastAsia="TimesNewRomanPSMT"/>
          <w:b/>
          <w:bCs/>
        </w:rPr>
        <w:t xml:space="preserve">- </w:t>
      </w:r>
      <w:r w:rsidRPr="00B14003">
        <w:rPr>
          <w:rFonts w:eastAsia="TimesNewRomanPS-BoldMT"/>
          <w:b/>
          <w:bCs/>
        </w:rPr>
        <w:t xml:space="preserve">НЕ ОТВАРАТИ” </w:t>
      </w:r>
      <w:r w:rsidRPr="00B14003">
        <w:rPr>
          <w:rFonts w:eastAsia="TimesNewRomanPS-BoldMT"/>
          <w:bCs/>
        </w:rPr>
        <w:t xml:space="preserve"> или</w:t>
      </w:r>
    </w:p>
    <w:p w14:paraId="55208377" w14:textId="5A3DCDA3" w:rsidR="00585893" w:rsidRPr="00484FC3" w:rsidRDefault="00585893" w:rsidP="00484FC3">
      <w:pPr>
        <w:tabs>
          <w:tab w:val="center" w:pos="9900"/>
        </w:tabs>
        <w:jc w:val="both"/>
        <w:outlineLvl w:val="0"/>
        <w:rPr>
          <w:bCs/>
          <w:iCs/>
          <w:lang w:val="sr-Cyrl-RS"/>
        </w:rPr>
      </w:pPr>
      <w:r w:rsidRPr="00B14003">
        <w:rPr>
          <w:rFonts w:eastAsia="TimesNewRomanPSMT"/>
          <w:bCs/>
          <w:iCs/>
        </w:rPr>
        <w:t>„</w:t>
      </w:r>
      <w:r w:rsidRPr="00B14003">
        <w:rPr>
          <w:rFonts w:eastAsia="TimesNewRomanPSMT"/>
          <w:b/>
          <w:bCs/>
          <w:iCs/>
        </w:rPr>
        <w:t>Измена и допуна понуде</w:t>
      </w:r>
      <w:r w:rsidRPr="00B14003">
        <w:rPr>
          <w:rFonts w:eastAsia="TimesNewRomanPS-BoldMT"/>
          <w:b/>
          <w:bCs/>
        </w:rPr>
        <w:t xml:space="preserve"> за јавну набавку </w:t>
      </w:r>
      <w:r w:rsidR="00EE0080">
        <w:rPr>
          <w:b/>
          <w:lang w:val="sr-Cyrl-CS"/>
        </w:rPr>
        <w:t xml:space="preserve">Услуге </w:t>
      </w:r>
      <w:r w:rsidR="00EE0080" w:rsidRPr="00D40D32">
        <w:rPr>
          <w:b/>
          <w:lang w:val="ru-RU"/>
        </w:rPr>
        <w:t xml:space="preserve">штампања </w:t>
      </w:r>
      <w:r w:rsidR="00EE0080" w:rsidRPr="00D40D32">
        <w:rPr>
          <w:b/>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EE0080" w:rsidRPr="00D40D32">
        <w:rPr>
          <w:b/>
          <w:lang w:val="sr-Cyrl-CS"/>
        </w:rPr>
        <w:t xml:space="preserve"> и путника у друмском саобраћају</w:t>
      </w:r>
      <w:r w:rsidR="008733B4">
        <w:rPr>
          <w:b/>
          <w:lang w:val="sr-Cyrl-CS"/>
        </w:rPr>
        <w:t xml:space="preserve">, </w:t>
      </w:r>
      <w:r w:rsidR="00EE0080">
        <w:rPr>
          <w:rFonts w:eastAsia="TimesNewRomanPS-BoldMT"/>
          <w:b/>
          <w:bCs/>
        </w:rPr>
        <w:t>ЈН бр. 27</w:t>
      </w:r>
      <w:r w:rsidRPr="00B14003">
        <w:rPr>
          <w:rFonts w:eastAsia="TimesNewRomanPS-BoldMT"/>
          <w:b/>
          <w:bCs/>
        </w:rPr>
        <w:t>/201</w:t>
      </w:r>
      <w:r w:rsidR="00EE0080">
        <w:rPr>
          <w:rFonts w:eastAsia="TimesNewRomanPS-BoldMT"/>
          <w:b/>
          <w:bCs/>
        </w:rPr>
        <w:t>8</w:t>
      </w:r>
      <w:r w:rsidR="008733B4">
        <w:rPr>
          <w:rFonts w:eastAsia="TimesNewRomanPS-BoldMT"/>
          <w:b/>
          <w:bCs/>
        </w:rPr>
        <w:t xml:space="preserve"> </w:t>
      </w:r>
      <w:r w:rsidRPr="00B14003">
        <w:rPr>
          <w:rFonts w:eastAsia="TimesNewRomanPSMT"/>
          <w:b/>
          <w:bCs/>
        </w:rPr>
        <w:t xml:space="preserve">- </w:t>
      </w:r>
      <w:r w:rsidRPr="00B14003">
        <w:rPr>
          <w:rFonts w:eastAsia="TimesNewRomanPS-BoldMT"/>
          <w:b/>
          <w:bCs/>
        </w:rPr>
        <w:t>НЕ ОТВАРАТИ”.</w:t>
      </w:r>
    </w:p>
    <w:p w14:paraId="5B604AF0" w14:textId="77777777" w:rsidR="00585893" w:rsidRPr="00B14003" w:rsidRDefault="00585893" w:rsidP="00585893">
      <w:pPr>
        <w:jc w:val="both"/>
        <w:rPr>
          <w:b/>
          <w:i/>
          <w:iCs/>
        </w:rPr>
      </w:pPr>
      <w:r w:rsidRPr="00B14003">
        <w:rPr>
          <w:rFonts w:eastAsia="TimesNewRomanPSMT"/>
          <w:bCs/>
        </w:rPr>
        <w:t>На полеђини коверте или на кутији навести назив</w:t>
      </w:r>
      <w:r w:rsidRPr="00B14003">
        <w:rPr>
          <w:rFonts w:eastAsia="TimesNewRomanPSMT"/>
          <w:bCs/>
          <w:lang w:val="sr-Cyrl-CS"/>
        </w:rPr>
        <w:t xml:space="preserve"> и адресу</w:t>
      </w:r>
      <w:r w:rsidRPr="00B14003">
        <w:rPr>
          <w:rFonts w:eastAsia="TimesNewRomanPSMT"/>
          <w:bCs/>
        </w:rPr>
        <w:t xml:space="preserve"> понуђача. </w:t>
      </w:r>
      <w:r w:rsidRPr="00B14003">
        <w:t>По истеку рока за подношење понуда понуђач не може да повуче нити да мења своју понуду.</w:t>
      </w:r>
    </w:p>
    <w:p w14:paraId="1827C9CF" w14:textId="77777777" w:rsidR="00585893" w:rsidRDefault="00585893" w:rsidP="00585893">
      <w:pPr>
        <w:jc w:val="both"/>
        <w:rPr>
          <w:b/>
          <w:i/>
          <w:iCs/>
        </w:rPr>
      </w:pPr>
    </w:p>
    <w:p w14:paraId="4975BDE6" w14:textId="77777777" w:rsidR="0081166E" w:rsidRPr="0081166E" w:rsidRDefault="0081166E" w:rsidP="0081166E">
      <w:pPr>
        <w:suppressAutoHyphens/>
        <w:spacing w:line="100" w:lineRule="atLeast"/>
        <w:jc w:val="both"/>
        <w:rPr>
          <w:rFonts w:eastAsia="Arial Unicode MS"/>
          <w:bCs/>
          <w:iCs/>
          <w:color w:val="000000"/>
          <w:kern w:val="2"/>
          <w:lang w:val="sr-Cyrl-RS" w:eastAsia="ar-SA"/>
        </w:rPr>
      </w:pPr>
      <w:r w:rsidRPr="0081166E">
        <w:rPr>
          <w:rFonts w:eastAsia="Arial Unicode MS"/>
          <w:b/>
          <w:bCs/>
          <w:iCs/>
          <w:color w:val="000000"/>
          <w:kern w:val="2"/>
          <w:lang w:eastAsia="ar-SA"/>
        </w:rPr>
        <w:t xml:space="preserve">5. </w:t>
      </w:r>
      <w:r w:rsidRPr="0081166E">
        <w:rPr>
          <w:rFonts w:eastAsia="Arial Unicode MS"/>
          <w:b/>
          <w:bCs/>
          <w:iCs/>
          <w:color w:val="000000"/>
          <w:kern w:val="2"/>
          <w:lang w:val="sr-Cyrl-RS" w:eastAsia="ar-SA"/>
        </w:rPr>
        <w:t xml:space="preserve">УЧЕСТВОВАЊЕ У ЗАЈЕДНИЧКОЈ ПОНУДИ ИЛИ КАО ПОДИЗВОЂАЧ </w:t>
      </w:r>
    </w:p>
    <w:p w14:paraId="45030722" w14:textId="77777777" w:rsidR="0081166E" w:rsidRPr="0081166E" w:rsidRDefault="0081166E" w:rsidP="0081166E">
      <w:pPr>
        <w:suppressAutoHyphens/>
        <w:spacing w:line="100" w:lineRule="atLeast"/>
        <w:jc w:val="both"/>
        <w:rPr>
          <w:rFonts w:eastAsia="Arial Unicode MS"/>
          <w:iCs/>
          <w:color w:val="000000"/>
          <w:kern w:val="2"/>
          <w:lang w:val="sr-Cyrl-RS" w:eastAsia="ar-SA"/>
        </w:rPr>
      </w:pPr>
      <w:r w:rsidRPr="0081166E">
        <w:rPr>
          <w:rFonts w:eastAsia="Arial Unicode MS"/>
          <w:bCs/>
          <w:iCs/>
          <w:color w:val="000000"/>
          <w:kern w:val="2"/>
          <w:lang w:val="sr-Cyrl-RS" w:eastAsia="ar-SA"/>
        </w:rPr>
        <w:t>Понуђач може да поднесе само једну понуду.</w:t>
      </w:r>
      <w:r w:rsidRPr="0081166E">
        <w:rPr>
          <w:rFonts w:eastAsia="Arial Unicode MS"/>
          <w:i/>
          <w:iCs/>
          <w:color w:val="000000"/>
          <w:kern w:val="2"/>
          <w:lang w:val="sr-Cyrl-RS" w:eastAsia="ar-SA"/>
        </w:rPr>
        <w:t xml:space="preserve"> </w:t>
      </w:r>
    </w:p>
    <w:p w14:paraId="20357061" w14:textId="77777777" w:rsidR="0081166E" w:rsidRPr="0081166E" w:rsidRDefault="0081166E" w:rsidP="0081166E">
      <w:pPr>
        <w:suppressAutoHyphens/>
        <w:spacing w:line="100" w:lineRule="atLeast"/>
        <w:jc w:val="both"/>
        <w:rPr>
          <w:rFonts w:eastAsia="Arial Unicode MS"/>
          <w:iCs/>
          <w:color w:val="000000"/>
          <w:kern w:val="2"/>
          <w:lang w:val="sr-Cyrl-RS" w:eastAsia="ar-SA"/>
        </w:rPr>
      </w:pPr>
      <w:r w:rsidRPr="0081166E">
        <w:rPr>
          <w:rFonts w:eastAsia="Arial Unicode MS"/>
          <w:iCs/>
          <w:color w:val="000000"/>
          <w:kern w:val="2"/>
          <w:lang w:val="sr-Cyrl-R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3D250896" w14:textId="77777777" w:rsidR="0081166E" w:rsidRPr="0081166E" w:rsidRDefault="0081166E" w:rsidP="0081166E">
      <w:pPr>
        <w:suppressAutoHyphens/>
        <w:spacing w:line="100" w:lineRule="atLeast"/>
        <w:jc w:val="both"/>
        <w:rPr>
          <w:rFonts w:eastAsia="Arial Unicode MS"/>
          <w:i/>
          <w:iCs/>
          <w:color w:val="FF0000"/>
          <w:kern w:val="2"/>
          <w:lang w:val="sr-Cyrl-RS" w:eastAsia="ar-SA"/>
        </w:rPr>
      </w:pPr>
      <w:r w:rsidRPr="0081166E">
        <w:rPr>
          <w:rFonts w:eastAsia="Arial Unicode MS"/>
          <w:iCs/>
          <w:color w:val="000000"/>
          <w:kern w:val="2"/>
          <w:lang w:val="sr-Cyrl-RS"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50C74A0B" w14:textId="77777777" w:rsidR="0081166E" w:rsidRPr="0081166E" w:rsidRDefault="0081166E" w:rsidP="0081166E">
      <w:pPr>
        <w:suppressAutoHyphens/>
        <w:spacing w:line="100" w:lineRule="atLeast"/>
        <w:jc w:val="both"/>
        <w:rPr>
          <w:rFonts w:eastAsia="Arial Unicode MS"/>
          <w:color w:val="000000"/>
          <w:kern w:val="2"/>
          <w:lang w:val="sr-Cyrl-RS" w:eastAsia="ar-SA"/>
        </w:rPr>
      </w:pPr>
    </w:p>
    <w:p w14:paraId="087062E3" w14:textId="77777777" w:rsidR="0081166E" w:rsidRPr="0081166E" w:rsidRDefault="0081166E" w:rsidP="0081166E">
      <w:pPr>
        <w:suppressAutoHyphens/>
        <w:spacing w:line="100" w:lineRule="atLeast"/>
        <w:jc w:val="both"/>
        <w:rPr>
          <w:rFonts w:eastAsia="Arial Unicode MS"/>
          <w:b/>
          <w:iCs/>
          <w:color w:val="000000"/>
          <w:kern w:val="2"/>
          <w:lang w:val="sr-Cyrl-RS" w:eastAsia="ar-SA"/>
        </w:rPr>
      </w:pPr>
      <w:r w:rsidRPr="0081166E">
        <w:rPr>
          <w:rFonts w:eastAsia="Arial Unicode MS"/>
          <w:b/>
          <w:bCs/>
          <w:iCs/>
          <w:color w:val="000000"/>
          <w:kern w:val="2"/>
          <w:lang w:eastAsia="ar-SA"/>
        </w:rPr>
        <w:t xml:space="preserve">6. </w:t>
      </w:r>
      <w:r w:rsidRPr="0081166E">
        <w:rPr>
          <w:rFonts w:eastAsia="Arial Unicode MS"/>
          <w:b/>
          <w:bCs/>
          <w:iCs/>
          <w:color w:val="000000"/>
          <w:kern w:val="2"/>
          <w:lang w:val="sr-Cyrl-RS" w:eastAsia="ar-SA"/>
        </w:rPr>
        <w:t>ПОНУДА СА ПОДИЗВОЂАЧЕМ</w:t>
      </w:r>
    </w:p>
    <w:p w14:paraId="5A8E5E9A" w14:textId="77777777" w:rsidR="0081166E" w:rsidRPr="0081166E" w:rsidRDefault="0081166E" w:rsidP="0081166E">
      <w:pPr>
        <w:ind w:right="-108"/>
        <w:jc w:val="both"/>
        <w:rPr>
          <w:lang w:val="sr-Cyrl-RS" w:eastAsia="sr-Latn-CS"/>
        </w:rPr>
      </w:pPr>
      <w:r w:rsidRPr="0081166E">
        <w:rPr>
          <w:lang w:val="sr-Cyrl-RS" w:eastAsia="sr-Latn-CS"/>
        </w:rPr>
        <w:t xml:space="preserve">Понуђач је дужан 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w:t>
      </w:r>
      <w:r w:rsidRPr="0081166E">
        <w:rPr>
          <w:lang w:val="sr-Cyrl-RS" w:eastAsia="sr-Latn-CS"/>
        </w:rPr>
        <w:lastRenderedPageBreak/>
        <w:t>подизвођачу, а који не може бити већи од 50%, као и део предмета набавке који ће извршити преко подизвођача.</w:t>
      </w:r>
    </w:p>
    <w:p w14:paraId="22D0265E" w14:textId="77777777" w:rsidR="0081166E" w:rsidRPr="0081166E" w:rsidRDefault="0081166E" w:rsidP="0081166E">
      <w:pPr>
        <w:ind w:right="-108"/>
        <w:jc w:val="both"/>
        <w:rPr>
          <w:lang w:val="sr-Cyrl-RS" w:eastAsia="sr-Latn-CS"/>
        </w:rPr>
      </w:pPr>
      <w:r w:rsidRPr="0081166E">
        <w:rPr>
          <w:lang w:val="sr-Cyrl-RS" w:eastAsia="sr-Latn-C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14:paraId="265CB79F" w14:textId="77777777" w:rsidR="0081166E" w:rsidRPr="0081166E" w:rsidRDefault="0081166E" w:rsidP="0081166E">
      <w:pPr>
        <w:ind w:right="-108"/>
        <w:jc w:val="both"/>
        <w:rPr>
          <w:lang w:val="sr-Cyrl-RS" w:eastAsia="sr-Latn-CS"/>
        </w:rPr>
      </w:pPr>
      <w:r w:rsidRPr="0081166E">
        <w:rPr>
          <w:lang w:val="sr-Cyrl-RS" w:eastAsia="sr-Latn-CS"/>
        </w:rPr>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14:paraId="4DFD0F93" w14:textId="77777777" w:rsidR="0081166E" w:rsidRPr="0081166E" w:rsidRDefault="0081166E" w:rsidP="0081166E">
      <w:pPr>
        <w:ind w:right="-108"/>
        <w:jc w:val="both"/>
        <w:rPr>
          <w:lang w:val="sr-Cyrl-RS" w:eastAsia="sr-Latn-CS"/>
        </w:rPr>
      </w:pPr>
      <w:r w:rsidRPr="0081166E">
        <w:rPr>
          <w:lang w:val="sr-Cyrl-RS" w:eastAsia="sr-Latn-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004B58D1" w14:textId="77777777" w:rsidR="0081166E" w:rsidRPr="0081166E" w:rsidRDefault="0081166E" w:rsidP="0081166E">
      <w:pPr>
        <w:tabs>
          <w:tab w:val="left" w:pos="0"/>
        </w:tabs>
        <w:ind w:right="-108"/>
        <w:jc w:val="both"/>
        <w:rPr>
          <w:lang w:val="sr-Cyrl-RS" w:eastAsia="sr-Latn-CS"/>
        </w:rPr>
      </w:pPr>
      <w:r w:rsidRPr="0081166E">
        <w:rPr>
          <w:lang w:val="sr-Cyrl-RS" w:eastAsia="sr-Latn-CS"/>
        </w:rPr>
        <w:t>Лице у односу са којим постоји сукоб интереса, не може бити подизвођач понуђачу којем је додељен уговор.</w:t>
      </w:r>
    </w:p>
    <w:p w14:paraId="659AF84E" w14:textId="77777777" w:rsidR="0081166E" w:rsidRPr="0081166E" w:rsidRDefault="0081166E" w:rsidP="0081166E">
      <w:pPr>
        <w:tabs>
          <w:tab w:val="left" w:pos="0"/>
        </w:tabs>
        <w:ind w:right="-108"/>
        <w:jc w:val="both"/>
        <w:rPr>
          <w:lang w:val="sr-Cyrl-RS" w:eastAsia="sr-Latn-CS"/>
        </w:rPr>
      </w:pPr>
      <w:r w:rsidRPr="0081166E">
        <w:rPr>
          <w:lang w:val="sr-Cyrl-RS" w:eastAsia="sr-Latn-CS"/>
        </w:rPr>
        <w:t>Уколико ће понуђач извршење дела јавне набавке поверити подизвођачу, обавезни елементи понуде и уговора о јавној набавци биће:</w:t>
      </w:r>
    </w:p>
    <w:p w14:paraId="0534B2E4" w14:textId="77777777" w:rsidR="0081166E" w:rsidRPr="0081166E" w:rsidRDefault="0081166E" w:rsidP="00FE2E03">
      <w:pPr>
        <w:numPr>
          <w:ilvl w:val="0"/>
          <w:numId w:val="15"/>
        </w:numPr>
        <w:tabs>
          <w:tab w:val="left" w:pos="0"/>
        </w:tabs>
        <w:suppressAutoHyphens/>
        <w:spacing w:line="100" w:lineRule="atLeast"/>
        <w:ind w:right="-108"/>
        <w:jc w:val="both"/>
        <w:rPr>
          <w:iCs/>
          <w:lang w:val="sr-Cyrl-RS" w:eastAsia="sr-Latn-CS"/>
        </w:rPr>
      </w:pPr>
      <w:r w:rsidRPr="0081166E">
        <w:rPr>
          <w:iCs/>
          <w:lang w:val="sr-Cyrl-RS" w:eastAsia="sr-Latn-CS"/>
        </w:rPr>
        <w:t>подаци о подизвођачу (назив, адреса, седиште, ПИБ и матични број подизвођача);</w:t>
      </w:r>
    </w:p>
    <w:p w14:paraId="51BF7B91" w14:textId="77777777" w:rsidR="0081166E" w:rsidRPr="0081166E" w:rsidRDefault="0081166E" w:rsidP="00FE2E03">
      <w:pPr>
        <w:numPr>
          <w:ilvl w:val="0"/>
          <w:numId w:val="15"/>
        </w:numPr>
        <w:tabs>
          <w:tab w:val="left" w:pos="0"/>
        </w:tabs>
        <w:suppressAutoHyphens/>
        <w:spacing w:line="100" w:lineRule="atLeast"/>
        <w:ind w:right="-108"/>
        <w:jc w:val="both"/>
        <w:rPr>
          <w:iCs/>
          <w:lang w:val="sr-Cyrl-RS" w:eastAsia="sr-Latn-CS"/>
        </w:rPr>
      </w:pPr>
      <w:r w:rsidRPr="0081166E">
        <w:rPr>
          <w:iCs/>
          <w:lang w:val="sr-Cyrl-RS" w:eastAsia="sr-Latn-CS"/>
        </w:rPr>
        <w:t>део предмета набавке које ће извршити подизвођач;</w:t>
      </w:r>
    </w:p>
    <w:p w14:paraId="39F43FFE" w14:textId="77777777" w:rsidR="0081166E" w:rsidRPr="0081166E" w:rsidRDefault="0081166E" w:rsidP="00FE2E03">
      <w:pPr>
        <w:numPr>
          <w:ilvl w:val="0"/>
          <w:numId w:val="15"/>
        </w:numPr>
        <w:tabs>
          <w:tab w:val="left" w:pos="0"/>
        </w:tabs>
        <w:suppressAutoHyphens/>
        <w:autoSpaceDE w:val="0"/>
        <w:autoSpaceDN w:val="0"/>
        <w:adjustRightInd w:val="0"/>
        <w:spacing w:line="100" w:lineRule="atLeast"/>
        <w:ind w:right="-108"/>
        <w:jc w:val="both"/>
        <w:rPr>
          <w:iCs/>
          <w:lang w:val="sr-Cyrl-RS" w:eastAsia="sr-Latn-CS"/>
        </w:rPr>
      </w:pPr>
      <w:r w:rsidRPr="0081166E">
        <w:rPr>
          <w:iCs/>
          <w:lang w:val="sr-Cyrl-RS" w:eastAsia="sr-Latn-CS"/>
        </w:rPr>
        <w:t>% укупне вредности набавке који ће поверити подизвођачу.</w:t>
      </w:r>
    </w:p>
    <w:p w14:paraId="6A47D6B3" w14:textId="77777777" w:rsidR="0081166E" w:rsidRPr="0081166E" w:rsidRDefault="0081166E" w:rsidP="0081166E">
      <w:pPr>
        <w:tabs>
          <w:tab w:val="left" w:pos="0"/>
        </w:tabs>
        <w:autoSpaceDE w:val="0"/>
        <w:autoSpaceDN w:val="0"/>
        <w:adjustRightInd w:val="0"/>
        <w:jc w:val="both"/>
        <w:rPr>
          <w:iCs/>
          <w:noProof/>
          <w:lang w:val="sr-Cyrl-CS" w:eastAsia="sr-Latn-CS"/>
        </w:rPr>
      </w:pPr>
      <w:r w:rsidRPr="0081166E">
        <w:rPr>
          <w:iCs/>
          <w:noProof/>
          <w:lang w:val="sr-Cyrl-CS" w:eastAsia="sr-Latn-CS"/>
        </w:rPr>
        <w:t>Понуђач је дужан да за подизвођаче достави доказе о испуњености обавезних услова из члана 75. став 1. тач. 1) до 4) Закона о јавним набавкама.</w:t>
      </w:r>
    </w:p>
    <w:p w14:paraId="610492A7" w14:textId="77777777" w:rsidR="0081166E" w:rsidRPr="0081166E" w:rsidRDefault="0081166E" w:rsidP="0081166E">
      <w:pPr>
        <w:tabs>
          <w:tab w:val="left" w:pos="0"/>
        </w:tabs>
        <w:autoSpaceDE w:val="0"/>
        <w:autoSpaceDN w:val="0"/>
        <w:adjustRightInd w:val="0"/>
        <w:jc w:val="both"/>
        <w:rPr>
          <w:iCs/>
          <w:noProof/>
          <w:lang w:val="sr-Cyrl-CS" w:eastAsia="sr-Latn-CS"/>
        </w:rPr>
      </w:pPr>
    </w:p>
    <w:p w14:paraId="077AF3A7" w14:textId="77777777" w:rsidR="0081166E" w:rsidRPr="0081166E" w:rsidRDefault="0081166E" w:rsidP="0081166E">
      <w:pPr>
        <w:jc w:val="both"/>
        <w:rPr>
          <w:b/>
          <w:noProof/>
          <w:lang w:val="sr-Cyrl-CS" w:eastAsia="sr-Latn-CS"/>
        </w:rPr>
      </w:pPr>
      <w:r w:rsidRPr="0081166E">
        <w:rPr>
          <w:b/>
          <w:noProof/>
          <w:lang w:eastAsia="sr-Latn-CS"/>
        </w:rPr>
        <w:t xml:space="preserve">7. </w:t>
      </w:r>
      <w:r w:rsidRPr="0081166E">
        <w:rPr>
          <w:b/>
          <w:noProof/>
          <w:lang w:val="sr-Cyrl-CS" w:eastAsia="sr-Latn-CS"/>
        </w:rPr>
        <w:t>ЗАЈЕДНИЧКА ПОНУДА</w:t>
      </w:r>
    </w:p>
    <w:p w14:paraId="12E1FF20" w14:textId="77777777" w:rsidR="0081166E" w:rsidRPr="0081166E" w:rsidRDefault="0081166E" w:rsidP="0081166E">
      <w:pPr>
        <w:suppressAutoHyphens/>
        <w:jc w:val="both"/>
        <w:rPr>
          <w:rFonts w:eastAsia="Arial Unicode MS"/>
          <w:color w:val="000000"/>
          <w:kern w:val="2"/>
          <w:lang w:eastAsia="ar-SA"/>
        </w:rPr>
      </w:pPr>
      <w:r w:rsidRPr="0081166E">
        <w:rPr>
          <w:rFonts w:eastAsia="Arial Unicode MS"/>
          <w:color w:val="000000"/>
          <w:kern w:val="2"/>
          <w:lang w:eastAsia="ar-SA"/>
        </w:rPr>
        <w:t xml:space="preserve">Понуду може поднети група понуђача. </w:t>
      </w:r>
    </w:p>
    <w:p w14:paraId="03051D9C" w14:textId="77777777" w:rsidR="0081166E" w:rsidRPr="0081166E" w:rsidRDefault="0081166E" w:rsidP="0081166E">
      <w:pPr>
        <w:suppressAutoHyphens/>
        <w:jc w:val="both"/>
        <w:rPr>
          <w:rFonts w:eastAsia="Arial Unicode MS"/>
          <w:color w:val="FF0000"/>
          <w:kern w:val="2"/>
          <w:lang w:eastAsia="ar-SA"/>
        </w:rPr>
      </w:pPr>
      <w:r w:rsidRPr="0081166E">
        <w:rPr>
          <w:rFonts w:eastAsia="Arial Unicode MS"/>
          <w:color w:val="000000"/>
          <w:kern w:val="2"/>
          <w:lang w:eastAsia="ar-SA"/>
        </w:rPr>
        <w:t xml:space="preserve">Сваки понуђач из групе понуђача мора да испуни обавезне услове из члана 75. </w:t>
      </w:r>
      <w:proofErr w:type="gramStart"/>
      <w:r w:rsidRPr="0081166E">
        <w:rPr>
          <w:rFonts w:eastAsia="Arial Unicode MS"/>
          <w:color w:val="000000"/>
          <w:kern w:val="2"/>
          <w:lang w:eastAsia="ar-SA"/>
        </w:rPr>
        <w:t>став</w:t>
      </w:r>
      <w:proofErr w:type="gramEnd"/>
      <w:r w:rsidRPr="0081166E">
        <w:rPr>
          <w:rFonts w:eastAsia="Arial Unicode MS"/>
          <w:color w:val="000000"/>
          <w:kern w:val="2"/>
          <w:lang w:eastAsia="ar-SA"/>
        </w:rPr>
        <w:t xml:space="preserve"> 1. </w:t>
      </w:r>
      <w:proofErr w:type="gramStart"/>
      <w:r w:rsidRPr="0081166E">
        <w:rPr>
          <w:rFonts w:eastAsia="Arial Unicode MS"/>
          <w:color w:val="000000"/>
          <w:kern w:val="2"/>
          <w:lang w:eastAsia="ar-SA"/>
        </w:rPr>
        <w:t>тач</w:t>
      </w:r>
      <w:proofErr w:type="gramEnd"/>
      <w:r w:rsidRPr="0081166E">
        <w:rPr>
          <w:rFonts w:eastAsia="Arial Unicode MS"/>
          <w:color w:val="000000"/>
          <w:kern w:val="2"/>
          <w:lang w:eastAsia="ar-SA"/>
        </w:rPr>
        <w:t xml:space="preserve">. 1) </w:t>
      </w:r>
      <w:proofErr w:type="gramStart"/>
      <w:r w:rsidRPr="0081166E">
        <w:rPr>
          <w:rFonts w:eastAsia="Arial Unicode MS"/>
          <w:color w:val="000000"/>
          <w:kern w:val="2"/>
          <w:lang w:eastAsia="ar-SA"/>
        </w:rPr>
        <w:t>до</w:t>
      </w:r>
      <w:proofErr w:type="gramEnd"/>
      <w:r w:rsidRPr="0081166E">
        <w:rPr>
          <w:rFonts w:eastAsia="Arial Unicode MS"/>
          <w:color w:val="000000"/>
          <w:kern w:val="2"/>
          <w:lang w:eastAsia="ar-SA"/>
        </w:rPr>
        <w:t xml:space="preserve"> 4) овог закона.</w:t>
      </w:r>
    </w:p>
    <w:p w14:paraId="764D98E0" w14:textId="77777777" w:rsidR="0081166E" w:rsidRPr="0081166E" w:rsidRDefault="0081166E" w:rsidP="0081166E">
      <w:pPr>
        <w:suppressAutoHyphens/>
        <w:jc w:val="both"/>
        <w:rPr>
          <w:rFonts w:eastAsia="Arial Unicode MS"/>
          <w:color w:val="000000"/>
          <w:kern w:val="2"/>
          <w:lang w:eastAsia="ar-SA"/>
        </w:rPr>
      </w:pPr>
      <w:r w:rsidRPr="0081166E">
        <w:rPr>
          <w:rFonts w:eastAsia="Arial Unicode MS"/>
          <w:color w:val="000000"/>
          <w:kern w:val="2"/>
          <w:lang w:eastAsia="ar-SA"/>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14:paraId="19EEB3DA" w14:textId="77777777" w:rsidR="0081166E" w:rsidRPr="0081166E" w:rsidRDefault="0081166E" w:rsidP="0081166E">
      <w:pPr>
        <w:suppressAutoHyphens/>
        <w:jc w:val="both"/>
        <w:rPr>
          <w:rFonts w:eastAsia="Arial Unicode MS"/>
          <w:color w:val="000000"/>
          <w:kern w:val="2"/>
          <w:lang w:eastAsia="ar-SA"/>
        </w:rPr>
      </w:pPr>
    </w:p>
    <w:p w14:paraId="757680F1" w14:textId="77777777" w:rsidR="0081166E" w:rsidRPr="0081166E" w:rsidRDefault="0081166E" w:rsidP="0081166E">
      <w:pPr>
        <w:suppressAutoHyphens/>
        <w:jc w:val="both"/>
        <w:rPr>
          <w:rFonts w:eastAsia="Arial Unicode MS"/>
          <w:color w:val="000000"/>
          <w:kern w:val="2"/>
          <w:lang w:eastAsia="ar-SA"/>
        </w:rPr>
      </w:pPr>
      <w:r w:rsidRPr="0081166E">
        <w:rPr>
          <w:rFonts w:eastAsia="Arial Unicode MS"/>
          <w:color w:val="000000"/>
          <w:kern w:val="2"/>
          <w:lang w:eastAsia="ar-SA"/>
        </w:rPr>
        <w:t xml:space="preserve">1) </w:t>
      </w:r>
      <w:proofErr w:type="gramStart"/>
      <w:r w:rsidRPr="0081166E">
        <w:rPr>
          <w:rFonts w:eastAsia="Arial Unicode MS"/>
          <w:color w:val="000000"/>
          <w:kern w:val="2"/>
          <w:lang w:eastAsia="ar-SA"/>
        </w:rPr>
        <w:t>податке</w:t>
      </w:r>
      <w:proofErr w:type="gramEnd"/>
      <w:r w:rsidRPr="0081166E">
        <w:rPr>
          <w:rFonts w:eastAsia="Arial Unicode MS"/>
          <w:color w:val="000000"/>
          <w:kern w:val="2"/>
          <w:lang w:eastAsia="ar-SA"/>
        </w:rPr>
        <w:t xml:space="preserve"> о члану групе који ће бити носилац посла, односно који ће поднети понуду и који ће заступати групу понуђача пред наручиоцем и </w:t>
      </w:r>
    </w:p>
    <w:p w14:paraId="5E3D9A15" w14:textId="77777777" w:rsidR="0081166E" w:rsidRPr="0081166E" w:rsidRDefault="0081166E" w:rsidP="0081166E">
      <w:pPr>
        <w:suppressAutoHyphens/>
        <w:jc w:val="both"/>
        <w:rPr>
          <w:rFonts w:eastAsia="Arial Unicode MS"/>
          <w:color w:val="000000"/>
          <w:kern w:val="2"/>
          <w:lang w:eastAsia="ar-SA"/>
        </w:rPr>
      </w:pPr>
      <w:r w:rsidRPr="0081166E">
        <w:rPr>
          <w:rFonts w:eastAsia="Arial Unicode MS"/>
          <w:color w:val="000000"/>
          <w:kern w:val="2"/>
          <w:lang w:eastAsia="ar-SA"/>
        </w:rPr>
        <w:t xml:space="preserve">2) </w:t>
      </w:r>
      <w:proofErr w:type="gramStart"/>
      <w:r w:rsidRPr="0081166E">
        <w:rPr>
          <w:rFonts w:eastAsia="Arial Unicode MS"/>
          <w:color w:val="000000"/>
          <w:kern w:val="2"/>
          <w:lang w:eastAsia="ar-SA"/>
        </w:rPr>
        <w:t>опис</w:t>
      </w:r>
      <w:proofErr w:type="gramEnd"/>
      <w:r w:rsidRPr="0081166E">
        <w:rPr>
          <w:rFonts w:eastAsia="Arial Unicode MS"/>
          <w:color w:val="000000"/>
          <w:kern w:val="2"/>
          <w:lang w:eastAsia="ar-SA"/>
        </w:rPr>
        <w:t xml:space="preserve"> послова сваког од понуђача из групе понуђача у извршењу уговора.</w:t>
      </w:r>
    </w:p>
    <w:p w14:paraId="7C4CED45" w14:textId="77777777" w:rsidR="0081166E" w:rsidRPr="0081166E" w:rsidRDefault="0081166E" w:rsidP="0081166E">
      <w:pPr>
        <w:suppressAutoHyphens/>
        <w:jc w:val="both"/>
        <w:rPr>
          <w:rFonts w:eastAsia="Arial Unicode MS"/>
          <w:color w:val="000000"/>
          <w:kern w:val="2"/>
          <w:lang w:eastAsia="ar-SA"/>
        </w:rPr>
      </w:pPr>
    </w:p>
    <w:p w14:paraId="2E376182" w14:textId="77777777" w:rsidR="0081166E" w:rsidRPr="0081166E" w:rsidRDefault="0081166E" w:rsidP="0081166E">
      <w:pPr>
        <w:suppressAutoHyphens/>
        <w:jc w:val="both"/>
        <w:rPr>
          <w:rFonts w:eastAsia="Arial Unicode MS"/>
          <w:color w:val="000000"/>
          <w:kern w:val="2"/>
          <w:lang w:eastAsia="ar-SA"/>
        </w:rPr>
      </w:pPr>
      <w:r w:rsidRPr="0081166E">
        <w:rPr>
          <w:rFonts w:eastAsia="Arial Unicode MS"/>
          <w:color w:val="000000"/>
          <w:kern w:val="2"/>
          <w:lang w:eastAsia="ar-SA"/>
        </w:rPr>
        <w:t xml:space="preserve">Наручилац не може од групе понуђача да захтева да се повезују у одређени правни облик како би могли да поднесу заједничку понуду. </w:t>
      </w:r>
    </w:p>
    <w:p w14:paraId="1DA4925E" w14:textId="77777777" w:rsidR="0081166E" w:rsidRPr="0081166E" w:rsidRDefault="0081166E" w:rsidP="0081166E">
      <w:pPr>
        <w:suppressAutoHyphens/>
        <w:jc w:val="both"/>
        <w:rPr>
          <w:rFonts w:eastAsia="Arial Unicode MS"/>
          <w:color w:val="000000"/>
          <w:kern w:val="2"/>
          <w:lang w:eastAsia="ar-SA"/>
        </w:rPr>
      </w:pPr>
      <w:r w:rsidRPr="0081166E">
        <w:rPr>
          <w:rFonts w:eastAsia="Arial Unicode MS"/>
          <w:color w:val="000000"/>
          <w:kern w:val="2"/>
          <w:lang w:eastAsia="ar-SA"/>
        </w:rPr>
        <w:t xml:space="preserve">Понуђачи који поднесу заједничку понуду одговарају неограничено солидарно према наручиоцу. </w:t>
      </w:r>
    </w:p>
    <w:p w14:paraId="4D8FE754" w14:textId="77777777" w:rsidR="0081166E" w:rsidRPr="0081166E" w:rsidRDefault="0081166E" w:rsidP="0081166E">
      <w:pPr>
        <w:suppressAutoHyphens/>
        <w:jc w:val="both"/>
        <w:rPr>
          <w:rFonts w:eastAsia="Arial Unicode MS"/>
          <w:color w:val="000000"/>
          <w:kern w:val="2"/>
          <w:lang w:eastAsia="ar-SA"/>
        </w:rPr>
      </w:pPr>
      <w:r w:rsidRPr="0081166E">
        <w:rPr>
          <w:rFonts w:eastAsia="Arial Unicode MS"/>
          <w:color w:val="000000"/>
          <w:kern w:val="2"/>
          <w:lang w:eastAsia="ar-SA"/>
        </w:rPr>
        <w:t xml:space="preserve">Наручилац може да тражи од чланова групе понуђача да у понудама наведу имена и одговарајуће професионалне квалификације лица која ће бити одговорна за извршење уговора. </w:t>
      </w:r>
    </w:p>
    <w:p w14:paraId="24AA70C9" w14:textId="77777777" w:rsidR="004928DA" w:rsidRPr="00B14003" w:rsidRDefault="004928DA" w:rsidP="00585893">
      <w:pPr>
        <w:jc w:val="both"/>
        <w:rPr>
          <w:b/>
          <w:i/>
          <w:iCs/>
        </w:rPr>
      </w:pPr>
    </w:p>
    <w:p w14:paraId="0797C30E" w14:textId="4D8F4138" w:rsidR="00585893" w:rsidRPr="00CA4E9B" w:rsidRDefault="00CA4E9B" w:rsidP="00585893">
      <w:pPr>
        <w:jc w:val="both"/>
      </w:pPr>
      <w:r>
        <w:rPr>
          <w:b/>
          <w:bCs/>
          <w:iCs/>
          <w:lang w:val="sr-Cyrl-RS"/>
        </w:rPr>
        <w:t>8</w:t>
      </w:r>
      <w:r w:rsidR="00585893" w:rsidRPr="00B14003">
        <w:rPr>
          <w:b/>
          <w:bCs/>
          <w:iCs/>
        </w:rPr>
        <w:t>. НАЧИН И УСЛОВ</w:t>
      </w:r>
      <w:r w:rsidR="00585893" w:rsidRPr="00B14003">
        <w:rPr>
          <w:b/>
          <w:bCs/>
          <w:iCs/>
          <w:lang w:val="sr-Cyrl-CS"/>
        </w:rPr>
        <w:t>И</w:t>
      </w:r>
      <w:r w:rsidR="00585893" w:rsidRPr="00B14003">
        <w:rPr>
          <w:b/>
          <w:bCs/>
          <w:iCs/>
        </w:rPr>
        <w:t xml:space="preserve"> ПЛАЋАЊА, ГАРАНТНИ РОК, КАО И ДРУГЕ ОКОЛНОСТИ ОД КОЈИХ ЗАВИСИ ПРИХВАТЉИВОСТ ПОНУДЕ</w:t>
      </w:r>
    </w:p>
    <w:p w14:paraId="6422B65E" w14:textId="77777777" w:rsidR="00585893" w:rsidRPr="00331031" w:rsidRDefault="00585893" w:rsidP="00585893">
      <w:pPr>
        <w:jc w:val="both"/>
        <w:rPr>
          <w:lang w:val="sr-Cyrl-RS"/>
        </w:rPr>
      </w:pPr>
    </w:p>
    <w:p w14:paraId="22BB1C87" w14:textId="38905F9C" w:rsidR="00585893" w:rsidRPr="006C4481" w:rsidRDefault="00CA4E9B" w:rsidP="00585893">
      <w:pPr>
        <w:jc w:val="both"/>
        <w:rPr>
          <w:iCs/>
          <w:lang w:val="sr-Cyrl-RS"/>
        </w:rPr>
      </w:pPr>
      <w:r>
        <w:rPr>
          <w:b/>
          <w:bCs/>
          <w:iCs/>
          <w:lang w:val="sr-Cyrl-RS"/>
        </w:rPr>
        <w:t>8</w:t>
      </w:r>
      <w:r w:rsidR="00585893" w:rsidRPr="00B14003">
        <w:rPr>
          <w:b/>
          <w:bCs/>
          <w:iCs/>
        </w:rPr>
        <w:t>.1</w:t>
      </w:r>
      <w:r w:rsidR="00585893" w:rsidRPr="00B14003">
        <w:rPr>
          <w:b/>
          <w:bCs/>
          <w:iCs/>
          <w:lang w:val="sr-Cyrl-RS"/>
        </w:rPr>
        <w:t>.</w:t>
      </w:r>
      <w:r w:rsidR="00585893" w:rsidRPr="00B14003">
        <w:rPr>
          <w:iCs/>
          <w:lang w:val="sr-Cyrl-RS"/>
        </w:rPr>
        <w:t xml:space="preserve"> </w:t>
      </w:r>
      <w:r w:rsidR="00585893" w:rsidRPr="00B14003">
        <w:rPr>
          <w:iCs/>
        </w:rPr>
        <w:t>Рок плаћања је</w:t>
      </w:r>
      <w:r w:rsidR="00585893">
        <w:rPr>
          <w:iCs/>
          <w:lang w:val="sr-Cyrl-RS"/>
        </w:rPr>
        <w:t xml:space="preserve"> до 45 дана од дана пријема исправног рачуна.</w:t>
      </w:r>
    </w:p>
    <w:p w14:paraId="7F421B7D" w14:textId="77777777" w:rsidR="00585893" w:rsidRPr="00B14003" w:rsidRDefault="00585893" w:rsidP="00585893">
      <w:pPr>
        <w:jc w:val="both"/>
        <w:rPr>
          <w:b/>
          <w:iCs/>
          <w:lang w:val="sr-Cyrl-RS"/>
        </w:rPr>
      </w:pPr>
      <w:r w:rsidRPr="00B14003">
        <w:rPr>
          <w:b/>
          <w:iCs/>
        </w:rPr>
        <w:t xml:space="preserve">    </w:t>
      </w:r>
    </w:p>
    <w:p w14:paraId="2625904F" w14:textId="77777777" w:rsidR="004928DA" w:rsidRPr="004928DA" w:rsidRDefault="00585893" w:rsidP="00585893">
      <w:pPr>
        <w:jc w:val="both"/>
        <w:rPr>
          <w:iCs/>
          <w:lang w:val="sr-Cyrl-RS"/>
        </w:rPr>
      </w:pPr>
      <w:r w:rsidRPr="00B14003">
        <w:rPr>
          <w:b/>
          <w:iCs/>
        </w:rPr>
        <w:t xml:space="preserve">  </w:t>
      </w:r>
      <w:r w:rsidR="004928DA">
        <w:rPr>
          <w:b/>
          <w:iCs/>
        </w:rPr>
        <w:t xml:space="preserve">    </w:t>
      </w:r>
      <w:r w:rsidRPr="00B14003">
        <w:rPr>
          <w:b/>
          <w:iCs/>
        </w:rPr>
        <w:t xml:space="preserve"> </w:t>
      </w:r>
      <w:r w:rsidRPr="004928DA">
        <w:rPr>
          <w:iCs/>
        </w:rPr>
        <w:t>Плаћање се врши уплатом на рачун понуђача.</w:t>
      </w:r>
      <w:r w:rsidRPr="004928DA">
        <w:rPr>
          <w:iCs/>
          <w:lang w:val="sr-Cyrl-RS"/>
        </w:rPr>
        <w:t xml:space="preserve"> </w:t>
      </w:r>
    </w:p>
    <w:p w14:paraId="0A1DF0F5" w14:textId="77777777" w:rsidR="00585893" w:rsidRPr="00B14003" w:rsidRDefault="00585893" w:rsidP="00585893">
      <w:pPr>
        <w:jc w:val="both"/>
        <w:rPr>
          <w:b/>
          <w:bCs/>
          <w:iCs/>
          <w:lang w:val="sr-Cyrl-RS"/>
        </w:rPr>
      </w:pPr>
    </w:p>
    <w:p w14:paraId="39B19AB5" w14:textId="32FE3A14" w:rsidR="00585893" w:rsidRPr="00B14003" w:rsidRDefault="00CA4E9B" w:rsidP="00585893">
      <w:pPr>
        <w:jc w:val="both"/>
        <w:rPr>
          <w:iCs/>
          <w:lang w:val="sr-Cyrl-RS"/>
        </w:rPr>
      </w:pPr>
      <w:r>
        <w:rPr>
          <w:b/>
          <w:bCs/>
          <w:iCs/>
          <w:lang w:val="sr-Cyrl-RS"/>
        </w:rPr>
        <w:t>8</w:t>
      </w:r>
      <w:r w:rsidR="00585893" w:rsidRPr="00B14003">
        <w:rPr>
          <w:b/>
          <w:bCs/>
          <w:iCs/>
          <w:lang w:val="sr-Cyrl-RS"/>
        </w:rPr>
        <w:t>.</w:t>
      </w:r>
      <w:r w:rsidR="009A7629">
        <w:rPr>
          <w:b/>
          <w:bCs/>
          <w:iCs/>
        </w:rPr>
        <w:t>2.</w:t>
      </w:r>
      <w:r w:rsidR="004928DA">
        <w:rPr>
          <w:iCs/>
          <w:lang w:val="sr-Cyrl-RS"/>
        </w:rPr>
        <w:t xml:space="preserve"> </w:t>
      </w:r>
      <w:r w:rsidR="00585893" w:rsidRPr="00B14003">
        <w:rPr>
          <w:iCs/>
        </w:rPr>
        <w:t xml:space="preserve">Рок важења понуде не може бити краћи од </w:t>
      </w:r>
      <w:r w:rsidR="00585893" w:rsidRPr="00B14003">
        <w:rPr>
          <w:iCs/>
          <w:lang w:val="sr-Cyrl-RS"/>
        </w:rPr>
        <w:t>9</w:t>
      </w:r>
      <w:r w:rsidR="00585893" w:rsidRPr="00B14003">
        <w:rPr>
          <w:iCs/>
        </w:rPr>
        <w:t>0 дана од дана отварања понуда.</w:t>
      </w:r>
    </w:p>
    <w:p w14:paraId="6D88D1F7" w14:textId="77777777" w:rsidR="00585893" w:rsidRPr="00B14003" w:rsidRDefault="00585893" w:rsidP="00585893">
      <w:pPr>
        <w:jc w:val="both"/>
        <w:rPr>
          <w:iCs/>
          <w:lang w:val="sr-Cyrl-RS"/>
        </w:rPr>
      </w:pPr>
    </w:p>
    <w:p w14:paraId="34EBE41F" w14:textId="77777777" w:rsidR="00585893" w:rsidRPr="00B14003" w:rsidRDefault="00585893" w:rsidP="00ED677E">
      <w:pPr>
        <w:ind w:firstLine="426"/>
        <w:jc w:val="both"/>
        <w:rPr>
          <w:iCs/>
        </w:rPr>
      </w:pPr>
      <w:r w:rsidRPr="00B14003">
        <w:rPr>
          <w:iCs/>
        </w:rPr>
        <w:t>У случају истека рока важења понуде, наручилац је дужан да у писаном облику затражи од понуђача продужење рока важења понуде.</w:t>
      </w:r>
    </w:p>
    <w:p w14:paraId="589B489C" w14:textId="77777777" w:rsidR="00585893" w:rsidRPr="00C61019" w:rsidRDefault="00585893" w:rsidP="00ED677E">
      <w:pPr>
        <w:ind w:firstLine="426"/>
        <w:jc w:val="both"/>
        <w:rPr>
          <w:iCs/>
          <w:lang w:val="sr-Cyrl-RS"/>
        </w:rPr>
      </w:pPr>
      <w:r w:rsidRPr="00C61019">
        <w:rPr>
          <w:iCs/>
        </w:rPr>
        <w:t>Понуђач који прихвати захтев за продужење рока важења понуде на може мењати понуду.</w:t>
      </w:r>
    </w:p>
    <w:p w14:paraId="583D7039" w14:textId="77777777" w:rsidR="00585893" w:rsidRPr="00C61019" w:rsidRDefault="00585893" w:rsidP="00ED677E">
      <w:pPr>
        <w:ind w:firstLine="426"/>
        <w:jc w:val="both"/>
        <w:rPr>
          <w:iCs/>
          <w:lang w:val="sr-Cyrl-RS"/>
        </w:rPr>
      </w:pPr>
      <w:r w:rsidRPr="00C61019">
        <w:rPr>
          <w:iCs/>
          <w:lang w:val="sr-Cyrl-RS"/>
        </w:rPr>
        <w:lastRenderedPageBreak/>
        <w:t>Место и начин испоруке ће се извршити у просторијама Министарства грађевинарства, саобраћаја и инфраструктуре, ул. Омладинских бригада бр. 1, Београд.</w:t>
      </w:r>
    </w:p>
    <w:p w14:paraId="42EEAC51" w14:textId="287A8D6D" w:rsidR="00255130" w:rsidRPr="00745545" w:rsidRDefault="00255130" w:rsidP="00585893">
      <w:pPr>
        <w:jc w:val="both"/>
        <w:rPr>
          <w:b/>
          <w:u w:val="single"/>
        </w:rPr>
      </w:pPr>
    </w:p>
    <w:p w14:paraId="35DCD544" w14:textId="38E63366" w:rsidR="00585893" w:rsidRPr="00CA4E9B" w:rsidRDefault="00CA4E9B" w:rsidP="00CA4E9B">
      <w:pPr>
        <w:jc w:val="both"/>
        <w:rPr>
          <w:b/>
          <w:bCs/>
          <w:iCs/>
        </w:rPr>
      </w:pPr>
      <w:r>
        <w:rPr>
          <w:b/>
          <w:bCs/>
          <w:iCs/>
        </w:rPr>
        <w:t>9.</w:t>
      </w:r>
      <w:r w:rsidR="00585893" w:rsidRPr="00CA4E9B">
        <w:rPr>
          <w:b/>
          <w:bCs/>
          <w:iCs/>
        </w:rPr>
        <w:t>ВАЛУТА И НАЧИН НА КОЈИ МОРА ДА БУДЕ НАВЕДЕНА И ИЗРАЖЕНА ЦЕНА У ПОНУДИ</w:t>
      </w:r>
    </w:p>
    <w:p w14:paraId="6D172BF3" w14:textId="61F9298D" w:rsidR="00585893" w:rsidRPr="001E7BAF" w:rsidRDefault="00585893" w:rsidP="001E7BAF">
      <w:pPr>
        <w:ind w:firstLine="420"/>
        <w:jc w:val="both"/>
        <w:rPr>
          <w:b/>
        </w:rPr>
      </w:pPr>
      <w:r w:rsidRPr="00B14003">
        <w:rPr>
          <w:iCs/>
        </w:rPr>
        <w:t>Цена мора бити исказана у динарима, са и без пореза на додату вредност,</w:t>
      </w:r>
      <w:r w:rsidRPr="00B14003">
        <w:t xml:space="preserve"> са урачунатим свим трошковима које понуђач има у реализацији предметне јавне набавке</w:t>
      </w:r>
      <w:r w:rsidRPr="00B14003">
        <w:rPr>
          <w:b/>
        </w:rPr>
        <w:t>, с тим да ће се за оцену понуде узимати у обзир цена без пореза на додату вредност.</w:t>
      </w:r>
    </w:p>
    <w:p w14:paraId="2CFDEFB5" w14:textId="77777777" w:rsidR="00585893" w:rsidRPr="00B14003" w:rsidRDefault="00585893" w:rsidP="00585893">
      <w:pPr>
        <w:jc w:val="both"/>
        <w:rPr>
          <w:lang w:val="sr-Cyrl-RS"/>
        </w:rPr>
      </w:pPr>
    </w:p>
    <w:p w14:paraId="24E1B1EC" w14:textId="77777777" w:rsidR="00262307" w:rsidRDefault="00585893" w:rsidP="00262307">
      <w:pPr>
        <w:ind w:firstLine="420"/>
        <w:jc w:val="both"/>
        <w:rPr>
          <w:lang w:val="sr-Cyrl-RS"/>
        </w:rPr>
      </w:pPr>
      <w:r w:rsidRPr="00B14003">
        <w:rPr>
          <w:lang w:val="sr-Cyrl-RS"/>
        </w:rPr>
        <w:t>Ако је у понуди исказана неуобичајено ниска цена, наручилац ће поступити у складу са чланом   92. Закона.</w:t>
      </w:r>
    </w:p>
    <w:p w14:paraId="017362EF" w14:textId="77777777" w:rsidR="0081166E" w:rsidRPr="00262307" w:rsidRDefault="0081166E" w:rsidP="00262307">
      <w:pPr>
        <w:ind w:firstLine="420"/>
        <w:jc w:val="both"/>
        <w:rPr>
          <w:lang w:val="sr-Cyrl-RS"/>
        </w:rPr>
      </w:pPr>
    </w:p>
    <w:p w14:paraId="58D6D8B5" w14:textId="72CDCE81" w:rsidR="00593AA3" w:rsidRDefault="00593AA3" w:rsidP="00613F5B">
      <w:pPr>
        <w:keepNext/>
        <w:keepLines/>
        <w:spacing w:after="5" w:line="264" w:lineRule="auto"/>
        <w:ind w:left="142" w:right="70"/>
        <w:outlineLvl w:val="4"/>
        <w:rPr>
          <w:rFonts w:eastAsia="Arial"/>
          <w:b/>
          <w:lang w:val="sr-Cyrl-RS"/>
        </w:rPr>
      </w:pPr>
    </w:p>
    <w:p w14:paraId="42A72724" w14:textId="57753C9B" w:rsidR="00613F5B" w:rsidRPr="00613F5B" w:rsidRDefault="00CA4E9B" w:rsidP="00CA4E9B">
      <w:pPr>
        <w:keepNext/>
        <w:keepLines/>
        <w:spacing w:after="5" w:line="264" w:lineRule="auto"/>
        <w:ind w:right="70"/>
        <w:outlineLvl w:val="4"/>
        <w:rPr>
          <w:rFonts w:eastAsia="Arial"/>
          <w:b/>
          <w:color w:val="000000"/>
        </w:rPr>
      </w:pPr>
      <w:r>
        <w:rPr>
          <w:rFonts w:eastAsia="Arial"/>
          <w:b/>
        </w:rPr>
        <w:t>10.</w:t>
      </w:r>
      <w:r w:rsidR="00613F5B" w:rsidRPr="00613F5B">
        <w:rPr>
          <w:rFonts w:eastAsia="Arial"/>
          <w:b/>
          <w:color w:val="000000"/>
        </w:rPr>
        <w:t xml:space="preserve"> ПОДАЦИ О ВРСТИ, САДРЖИНИ, НАЧИНУ ПОДНОШЕЊА, ВИСИНИ И РОКОВИМА ОБЕЗБЕЂЕЊА ИСПУЊЕЊА ОБАВЕЗА ПОНУЂАЧА </w:t>
      </w:r>
    </w:p>
    <w:p w14:paraId="21957263" w14:textId="77777777" w:rsidR="00613F5B" w:rsidRPr="00613F5B" w:rsidRDefault="00613F5B" w:rsidP="00613F5B">
      <w:pPr>
        <w:widowControl w:val="0"/>
        <w:tabs>
          <w:tab w:val="left" w:pos="1440"/>
        </w:tabs>
        <w:jc w:val="both"/>
        <w:rPr>
          <w:rFonts w:eastAsia="Arial"/>
          <w:b/>
          <w:color w:val="000000"/>
        </w:rPr>
      </w:pPr>
    </w:p>
    <w:p w14:paraId="7D520AE4" w14:textId="77777777" w:rsidR="00EE0080" w:rsidRPr="00746052" w:rsidRDefault="00EE0080" w:rsidP="00EE0080">
      <w:pPr>
        <w:rPr>
          <w:rFonts w:eastAsia="Arial"/>
          <w:b/>
          <w:color w:val="000000"/>
        </w:rPr>
      </w:pPr>
      <w:r w:rsidRPr="00746052">
        <w:rPr>
          <w:rFonts w:eastAsia="Arial"/>
          <w:b/>
          <w:color w:val="000000"/>
        </w:rPr>
        <w:t>СРЕДСТВА ФИНАНСИЈСКОГ ОБЕЗБЕЂЕЊА У ОКВИРНОМ СПОРАЗУМУ</w:t>
      </w:r>
    </w:p>
    <w:p w14:paraId="4F78BF3E" w14:textId="77777777" w:rsidR="00EE0080" w:rsidRPr="00746052" w:rsidRDefault="00EE0080" w:rsidP="00EE0080">
      <w:pPr>
        <w:rPr>
          <w:rFonts w:eastAsia="Arial"/>
          <w:b/>
          <w:color w:val="000000"/>
        </w:rPr>
      </w:pPr>
    </w:p>
    <w:p w14:paraId="664D9572" w14:textId="77777777" w:rsidR="00EE0080" w:rsidRPr="00DC0601" w:rsidRDefault="00EE0080" w:rsidP="00EE0080">
      <w:pPr>
        <w:rPr>
          <w:b/>
        </w:rPr>
      </w:pPr>
      <w:r w:rsidRPr="00DC0601">
        <w:rPr>
          <w:b/>
        </w:rPr>
        <w:t xml:space="preserve">Понуђач је дужан да у понуди достави: </w:t>
      </w:r>
    </w:p>
    <w:p w14:paraId="496B3425" w14:textId="77777777" w:rsidR="00EE0080" w:rsidRDefault="00EE0080" w:rsidP="00EE0080"/>
    <w:p w14:paraId="30BC4157" w14:textId="77777777" w:rsidR="00EE0080" w:rsidRDefault="00EE0080" w:rsidP="00ED677E">
      <w:pPr>
        <w:jc w:val="both"/>
      </w:pPr>
      <w:proofErr w:type="gramStart"/>
      <w:r>
        <w:t xml:space="preserve">- Сопствену меницу за </w:t>
      </w:r>
      <w:r w:rsidRPr="00EB248F">
        <w:t>озбиљност понуде</w:t>
      </w:r>
      <w:r>
        <w:t xml:space="preserve"> у </w:t>
      </w:r>
      <w:r w:rsidRPr="00C5647A">
        <w:t xml:space="preserve">висини од 10% од вредности </w:t>
      </w:r>
      <w:r>
        <w:t>понуде без ПДВ-а, потписану и оверену, од стране лица овлашћеног за заступање и регистровану у складу са чланом 47а Закона о платном промету („Службени лист СРЈ“ бр. 3/2002 и 5/2003 и „Сл. гласник РС“ бр. 43/2004, 62/2006 и 31/2011) и Одлуком НБС о ближим условима, садржини и начину вођења Регистра меница и овлашћења („Службени гласник РС“ бр. 56/2011).</w:t>
      </w:r>
      <w:proofErr w:type="gramEnd"/>
      <w:r>
        <w:t xml:space="preserve"> </w:t>
      </w:r>
    </w:p>
    <w:p w14:paraId="41236E89" w14:textId="77777777" w:rsidR="00EE0080" w:rsidRDefault="00EE0080" w:rsidP="00ED677E">
      <w:pPr>
        <w:jc w:val="both"/>
      </w:pPr>
      <w:r>
        <w:t xml:space="preserve">- Менично овлашћење да се меница у висини од 10% од вредности понуде без ПДВ-а, без сагласности понуђача може поднети на наплату, која мора да траје најмање колико и рок важења понуде, који понуђач уписује у обрасцу понуде (Рок важења понуде). </w:t>
      </w:r>
    </w:p>
    <w:p w14:paraId="07546600" w14:textId="77777777" w:rsidR="00EE0080" w:rsidRDefault="00EE0080" w:rsidP="00ED677E">
      <w:pPr>
        <w:jc w:val="both"/>
      </w:pPr>
      <w:r>
        <w:t xml:space="preserve">У случају да понуђач по истеку рока за подношење понуде измени, допуни, опозове своју понуду или не закључи оквирни споразум, а његова је понуда оцењена као најповољнија или не достави у року средство финансијског обезбеђења у тренутку закључења оквирног споразума прописано конкурсном документацијом. </w:t>
      </w:r>
    </w:p>
    <w:p w14:paraId="4BD9B483" w14:textId="77777777" w:rsidR="00EE0080" w:rsidRDefault="00EE0080" w:rsidP="00ED677E">
      <w:pPr>
        <w:jc w:val="both"/>
      </w:pPr>
      <w:r>
        <w:t xml:space="preserve">- Потврду о регистрацији менице; </w:t>
      </w:r>
    </w:p>
    <w:p w14:paraId="79EEED5D" w14:textId="77777777" w:rsidR="00EE0080" w:rsidRDefault="00EE0080" w:rsidP="00ED677E">
      <w:pPr>
        <w:jc w:val="both"/>
      </w:pPr>
      <w:r>
        <w:t xml:space="preserve">- Копију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отварања понуда. </w:t>
      </w:r>
    </w:p>
    <w:p w14:paraId="5E14F894" w14:textId="77777777" w:rsidR="00EE0080" w:rsidRDefault="00EE0080" w:rsidP="00ED677E">
      <w:pPr>
        <w:jc w:val="both"/>
        <w:rPr>
          <w:lang w:val="sr-Cyrl-RS"/>
        </w:rPr>
      </w:pPr>
      <w:r>
        <w:t xml:space="preserve">Потпис овлашћеног лица на меници и меничном овлашћењу мора бити идентичан са потписом у картону депонованих потписа. У случају промене лица овлашћеног за заступање, менично овлашћење остаје на снази. </w:t>
      </w:r>
    </w:p>
    <w:p w14:paraId="022DFCE9" w14:textId="49BD3EB3" w:rsidR="00CD2195" w:rsidRPr="00CD2195" w:rsidRDefault="00CD2195" w:rsidP="00EE0080">
      <w:pPr>
        <w:pStyle w:val="ListParagraph"/>
        <w:ind w:left="0"/>
        <w:jc w:val="both"/>
        <w:rPr>
          <w:rFonts w:eastAsia="TimesNewRomanPSMT"/>
          <w:bCs/>
          <w:iCs/>
          <w:noProof/>
          <w:lang w:val="sr-Cyrl-RS"/>
        </w:rPr>
      </w:pPr>
    </w:p>
    <w:p w14:paraId="25CFA03D" w14:textId="77777777" w:rsidR="00EE0080" w:rsidRDefault="00EE0080" w:rsidP="00EE0080">
      <w:pPr>
        <w:rPr>
          <w:rFonts w:eastAsia="Arial"/>
          <w:b/>
        </w:rPr>
      </w:pPr>
    </w:p>
    <w:p w14:paraId="1DADBCB7" w14:textId="77777777" w:rsidR="00593AA3" w:rsidRDefault="00EE0080" w:rsidP="00593AA3">
      <w:pPr>
        <w:rPr>
          <w:rFonts w:eastAsia="Arial"/>
          <w:b/>
        </w:rPr>
      </w:pPr>
      <w:r w:rsidRPr="00746052">
        <w:rPr>
          <w:rFonts w:eastAsia="Arial"/>
          <w:b/>
        </w:rPr>
        <w:t>СРЕДСТВА ФИНАНСИЈСКОГ ОБЕЗБ</w:t>
      </w:r>
      <w:r w:rsidR="00593AA3">
        <w:rPr>
          <w:rFonts w:eastAsia="Arial"/>
          <w:b/>
        </w:rPr>
        <w:t>ЕЂЕЊА ПРИЛИКОМ ЗАКЉУЧЕЊА УГОВОР</w:t>
      </w:r>
    </w:p>
    <w:p w14:paraId="2A1DE8AB" w14:textId="77777777" w:rsidR="00593AA3" w:rsidRDefault="00593AA3" w:rsidP="00593AA3">
      <w:pPr>
        <w:rPr>
          <w:rFonts w:eastAsia="Arial"/>
          <w:b/>
        </w:rPr>
      </w:pPr>
    </w:p>
    <w:p w14:paraId="12A452E4" w14:textId="6FCF3C15" w:rsidR="00593AA3" w:rsidRDefault="009347F7" w:rsidP="00593AA3">
      <w:pPr>
        <w:rPr>
          <w:rFonts w:eastAsia="Arial"/>
          <w:b/>
        </w:rPr>
      </w:pPr>
      <w:r w:rsidRPr="00B14003">
        <w:rPr>
          <w:b/>
          <w:lang w:val="sr-Cyrl-CS"/>
        </w:rPr>
        <w:t>Понуђач је дужан да у року од 5 (пет) дана од дана закључења уговора достави наручиоцу:</w:t>
      </w:r>
    </w:p>
    <w:p w14:paraId="1AFC681C" w14:textId="6DEC05B8" w:rsidR="009347F7" w:rsidRPr="00593AA3" w:rsidRDefault="009347F7" w:rsidP="00AB2933">
      <w:pPr>
        <w:jc w:val="both"/>
        <w:rPr>
          <w:rFonts w:eastAsia="Arial"/>
          <w:b/>
        </w:rPr>
      </w:pPr>
      <w:r w:rsidRPr="00B14003">
        <w:rPr>
          <w:lang w:val="sr-Cyrl-CS"/>
        </w:rPr>
        <w:t xml:space="preserve">Меницу за добро извршење посла са назначеним номиналним износом од 10 % </w:t>
      </w:r>
      <w:r w:rsidRPr="00B14003">
        <w:rPr>
          <w:rFonts w:eastAsia="Malgun Gothic"/>
          <w:lang w:val="sr-Cyrl-CS"/>
        </w:rPr>
        <w:t xml:space="preserve">вредности уговора </w:t>
      </w:r>
      <w:r w:rsidRPr="00B14003">
        <w:rPr>
          <w:lang w:val="sr-Cyrl-CS"/>
        </w:rPr>
        <w:t xml:space="preserve">без ПДВ-а, оверену, потписану од стране овлашћеног лица и регистровану у складу са чланом 47а Закона о платном промету </w:t>
      </w:r>
      <w:r w:rsidRPr="00B14003">
        <w:rPr>
          <w:szCs w:val="22"/>
          <w:lang w:val="sr-Cyrl-CS"/>
        </w:rPr>
        <w:t>("Сл. лист СРЈ", бр. 3/2002 и 5/2003 и "Сл. гласник РС", бр. 43/2004, 62/2006, 111/2009 - др. закон, 31/2011 и 139/2014 - др. закон)</w:t>
      </w:r>
      <w:r w:rsidRPr="00B14003">
        <w:rPr>
          <w:lang w:val="sr-Cyrl-CS"/>
        </w:rPr>
        <w:t xml:space="preserve"> и Одлуком НБС о ближим условима, садржини и начину вођења Регистра меница и овлашћења („Слу</w:t>
      </w:r>
      <w:r>
        <w:rPr>
          <w:lang w:val="sr-Cyrl-CS"/>
        </w:rPr>
        <w:t xml:space="preserve">жбени </w:t>
      </w:r>
      <w:r>
        <w:rPr>
          <w:lang w:val="sr-Cyrl-CS"/>
        </w:rPr>
        <w:lastRenderedPageBreak/>
        <w:t xml:space="preserve">гласник РС“ бр. 56/2011) и Одлуком о </w:t>
      </w:r>
      <w:r w:rsidRPr="008C6F1B">
        <w:rPr>
          <w:lang w:val="sr-Cyrl-CS"/>
        </w:rPr>
        <w:t>изменама и допунама Одлуке НБС о ближим условима, садржини и начину вођења Регистра меница и овлашћења („Службени гласник РС“ бр. 76/16)</w:t>
      </w:r>
      <w:r>
        <w:rPr>
          <w:lang w:val="sr-Cyrl-CS"/>
        </w:rPr>
        <w:t>,</w:t>
      </w:r>
      <w:r w:rsidRPr="00B84F04">
        <w:rPr>
          <w:lang w:val="sr-Cyrl-CS"/>
        </w:rPr>
        <w:t xml:space="preserve"> </w:t>
      </w:r>
      <w:r w:rsidRPr="00B14003">
        <w:rPr>
          <w:lang w:val="sr-Cyrl-CS"/>
        </w:rPr>
        <w:t>са роком важења који је 30 дана дужи од истека рока важности уговора.</w:t>
      </w:r>
    </w:p>
    <w:p w14:paraId="6032C506" w14:textId="77777777" w:rsidR="009347F7" w:rsidRPr="00B14003" w:rsidRDefault="009347F7" w:rsidP="00AB2933">
      <w:pPr>
        <w:keepNext/>
        <w:keepLines/>
        <w:tabs>
          <w:tab w:val="center" w:pos="4263"/>
        </w:tabs>
        <w:spacing w:after="9" w:line="269" w:lineRule="auto"/>
        <w:jc w:val="both"/>
        <w:outlineLvl w:val="2"/>
        <w:rPr>
          <w:lang w:val="sr-Cyrl-CS"/>
        </w:rPr>
      </w:pPr>
      <w:r w:rsidRPr="00B14003">
        <w:rPr>
          <w:lang w:val="sr-Cyrl-CS"/>
        </w:rPr>
        <w:t>- Менично овлашћење да се меница у износу од 10 % од вредности уговора без ПДВ-а, без сагласности понуђача може поднети на наплату, у случају неизвршења обавеза из уговора.</w:t>
      </w:r>
    </w:p>
    <w:p w14:paraId="16BD62A1" w14:textId="77777777" w:rsidR="009347F7" w:rsidRPr="00B14003" w:rsidRDefault="009347F7" w:rsidP="00AB2933">
      <w:pPr>
        <w:keepNext/>
        <w:keepLines/>
        <w:tabs>
          <w:tab w:val="center" w:pos="4263"/>
        </w:tabs>
        <w:spacing w:after="9" w:line="269" w:lineRule="auto"/>
        <w:jc w:val="both"/>
        <w:outlineLvl w:val="2"/>
        <w:rPr>
          <w:lang w:val="sr-Cyrl-CS"/>
        </w:rPr>
      </w:pPr>
      <w:r w:rsidRPr="00B14003">
        <w:rPr>
          <w:lang w:val="sr-Cyrl-CS"/>
        </w:rPr>
        <w:t>- Потврда о регистрацији менице.</w:t>
      </w:r>
    </w:p>
    <w:p w14:paraId="7A7D8018" w14:textId="77777777" w:rsidR="009347F7" w:rsidRPr="00B14003" w:rsidRDefault="009347F7" w:rsidP="00AB2933">
      <w:pPr>
        <w:keepNext/>
        <w:keepLines/>
        <w:tabs>
          <w:tab w:val="center" w:pos="4263"/>
        </w:tabs>
        <w:spacing w:after="9" w:line="269" w:lineRule="auto"/>
        <w:jc w:val="both"/>
        <w:outlineLvl w:val="2"/>
        <w:rPr>
          <w:lang w:val="sr-Cyrl-CS"/>
        </w:rPr>
      </w:pPr>
      <w:r w:rsidRPr="00B14003">
        <w:rPr>
          <w:lang w:val="sr-Cyrl-CS"/>
        </w:rPr>
        <w:t>- Копија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закључења уговора.</w:t>
      </w:r>
    </w:p>
    <w:p w14:paraId="3BA80F1B" w14:textId="77777777" w:rsidR="009347F7" w:rsidRPr="00B14003" w:rsidRDefault="009347F7" w:rsidP="00AB2933">
      <w:pPr>
        <w:keepNext/>
        <w:keepLines/>
        <w:tabs>
          <w:tab w:val="center" w:pos="4263"/>
        </w:tabs>
        <w:spacing w:after="9" w:line="269" w:lineRule="auto"/>
        <w:jc w:val="both"/>
        <w:outlineLvl w:val="2"/>
        <w:rPr>
          <w:lang w:val="sr-Cyrl-CS"/>
        </w:rPr>
      </w:pPr>
      <w:r w:rsidRPr="00B14003">
        <w:rPr>
          <w:lang w:val="sr-Cyrl-CS"/>
        </w:rPr>
        <w:t>- Потпис овлашћеног лица на меници и меничном овлашћењу мора бити идентичан са потписом у картону депонованих потписа.</w:t>
      </w:r>
    </w:p>
    <w:p w14:paraId="39585859" w14:textId="77777777" w:rsidR="009347F7" w:rsidRPr="00B14003" w:rsidRDefault="009347F7" w:rsidP="00AB2933">
      <w:pPr>
        <w:keepNext/>
        <w:keepLines/>
        <w:tabs>
          <w:tab w:val="center" w:pos="4263"/>
        </w:tabs>
        <w:spacing w:after="9" w:line="269" w:lineRule="auto"/>
        <w:jc w:val="both"/>
        <w:outlineLvl w:val="2"/>
        <w:rPr>
          <w:lang w:val="sr-Cyrl-CS"/>
        </w:rPr>
      </w:pPr>
      <w:r w:rsidRPr="00B14003">
        <w:rPr>
          <w:lang w:val="sr-Cyrl-CS"/>
        </w:rPr>
        <w:t>- У случају промене лица овлашћеног за заступање, менично овлашћење остаје на снази.</w:t>
      </w:r>
    </w:p>
    <w:p w14:paraId="0D422A7F" w14:textId="77777777" w:rsidR="009347F7" w:rsidRPr="00B14003" w:rsidRDefault="009347F7" w:rsidP="00AB2933">
      <w:pPr>
        <w:keepNext/>
        <w:keepLines/>
        <w:tabs>
          <w:tab w:val="center" w:pos="4263"/>
        </w:tabs>
        <w:spacing w:after="9" w:line="269" w:lineRule="auto"/>
        <w:jc w:val="both"/>
        <w:outlineLvl w:val="2"/>
        <w:rPr>
          <w:lang w:val="sr-Cyrl-CS"/>
        </w:rPr>
      </w:pPr>
      <w:r w:rsidRPr="00B14003">
        <w:rPr>
          <w:lang w:val="sr-Cyrl-CS"/>
        </w:rPr>
        <w:t>- Након истека рока наручилац ће предметну меницу вратити, на писани захтев понуђача.</w:t>
      </w:r>
    </w:p>
    <w:p w14:paraId="3E650DA6" w14:textId="77777777" w:rsidR="009347F7" w:rsidRPr="00B14003" w:rsidRDefault="009347F7" w:rsidP="00AB2933">
      <w:pPr>
        <w:keepNext/>
        <w:keepLines/>
        <w:tabs>
          <w:tab w:val="center" w:pos="4263"/>
        </w:tabs>
        <w:spacing w:after="9" w:line="269" w:lineRule="auto"/>
        <w:jc w:val="both"/>
        <w:outlineLvl w:val="2"/>
        <w:rPr>
          <w:lang w:val="sr-Cyrl-CS"/>
        </w:rPr>
      </w:pPr>
      <w:r w:rsidRPr="00B14003">
        <w:rPr>
          <w:lang w:val="sr-Cyrl-CS"/>
        </w:rPr>
        <w:t>- Наручилац ће уновчити дату меницу уколико понуђач не буде извршавао своје обавезе у роковима и на начин предвиђен уговором и Понудом понуђача.</w:t>
      </w:r>
    </w:p>
    <w:p w14:paraId="3DA5E6F3" w14:textId="7CFC5528" w:rsidR="00613F5B" w:rsidRPr="00613F5B" w:rsidRDefault="00613F5B" w:rsidP="00AB2933">
      <w:pPr>
        <w:tabs>
          <w:tab w:val="num" w:pos="0"/>
          <w:tab w:val="left" w:pos="360"/>
        </w:tabs>
        <w:jc w:val="both"/>
        <w:rPr>
          <w:lang w:val="sr-Cyrl-CS"/>
        </w:rPr>
      </w:pPr>
    </w:p>
    <w:p w14:paraId="2099D6EA" w14:textId="77777777" w:rsidR="0081166E" w:rsidRPr="0081166E" w:rsidRDefault="00335695" w:rsidP="00613F5B">
      <w:pPr>
        <w:keepNext/>
        <w:keepLines/>
        <w:spacing w:after="5" w:line="266" w:lineRule="auto"/>
        <w:ind w:right="70"/>
        <w:jc w:val="both"/>
        <w:outlineLvl w:val="4"/>
        <w:rPr>
          <w:rFonts w:eastAsia="Arial Unicode MS"/>
          <w:b/>
          <w:color w:val="000000"/>
          <w:kern w:val="2"/>
          <w:lang w:val="sr-Cyrl-CS" w:eastAsia="ar-SA"/>
        </w:rPr>
      </w:pPr>
      <w:r w:rsidRPr="00B14003">
        <w:rPr>
          <w:rFonts w:eastAsia="Arial"/>
          <w:lang w:val="sr-Cyrl-CS"/>
        </w:rPr>
        <w:t xml:space="preserve">  </w:t>
      </w:r>
      <w:r w:rsidR="0081166E" w:rsidRPr="0081166E">
        <w:rPr>
          <w:rFonts w:eastAsia="Arial Unicode MS"/>
          <w:b/>
          <w:color w:val="000000"/>
          <w:kern w:val="2"/>
          <w:lang w:val="sr-Cyrl-CS" w:eastAsia="ar-SA"/>
        </w:rPr>
        <w:t>11. НАЧИН ОЗНАЧАВАЊА ПОВЕРЉИВИХ ПОДАТАКА</w:t>
      </w:r>
    </w:p>
    <w:p w14:paraId="48D6924B" w14:textId="77777777" w:rsidR="0081166E" w:rsidRPr="0081166E" w:rsidRDefault="0081166E" w:rsidP="0081166E">
      <w:pPr>
        <w:suppressAutoHyphens/>
        <w:autoSpaceDE w:val="0"/>
        <w:autoSpaceDN w:val="0"/>
        <w:adjustRightInd w:val="0"/>
        <w:spacing w:line="100" w:lineRule="atLeast"/>
        <w:jc w:val="both"/>
        <w:rPr>
          <w:rFonts w:eastAsia="Arial Unicode MS"/>
          <w:b/>
          <w:color w:val="000000"/>
          <w:kern w:val="2"/>
          <w:lang w:val="sr-Cyrl-CS" w:eastAsia="ar-SA"/>
        </w:rPr>
      </w:pPr>
    </w:p>
    <w:p w14:paraId="6AB7256E" w14:textId="77777777" w:rsidR="0081166E" w:rsidRPr="0081166E" w:rsidRDefault="0081166E" w:rsidP="0081166E">
      <w:pPr>
        <w:suppressAutoHyphens/>
        <w:autoSpaceDE w:val="0"/>
        <w:autoSpaceDN w:val="0"/>
        <w:adjustRightInd w:val="0"/>
        <w:spacing w:line="100" w:lineRule="atLeast"/>
        <w:jc w:val="both"/>
        <w:rPr>
          <w:rFonts w:eastAsia="Arial Unicode MS"/>
          <w:iCs/>
          <w:color w:val="000000" w:themeColor="text1"/>
          <w:kern w:val="2"/>
          <w:lang w:val="sr-Latn-CS" w:eastAsia="ar-SA"/>
        </w:rPr>
      </w:pPr>
      <w:r w:rsidRPr="0081166E">
        <w:rPr>
          <w:rFonts w:eastAsia="Arial Unicode MS"/>
          <w:iCs/>
          <w:color w:val="000000" w:themeColor="text1"/>
          <w:kern w:val="2"/>
          <w:lang w:val="sr-Cyrl-RS" w:eastAsia="ar-SA"/>
        </w:rPr>
        <w:t xml:space="preserve">Наручилац ће чувати као поверљиве све податке о понуђачима садржане у понуди које је као </w:t>
      </w:r>
      <w:r w:rsidRPr="0081166E">
        <w:rPr>
          <w:rFonts w:eastAsia="Arial Unicode MS"/>
          <w:iCs/>
          <w:color w:val="000000" w:themeColor="text1"/>
          <w:kern w:val="2"/>
          <w:lang w:val="sr-Latn-CS" w:eastAsia="ar-SA"/>
        </w:rPr>
        <w:t>такве, у складу са законом, понуђач означио у понуди; одбиће давање информације која би значила повреду поверљивости података добијених у понуди; чуваће као пословну тајну имена заинтересованих лица понуђача, као и податке о поднетим понудама до отварања понуде.</w:t>
      </w:r>
    </w:p>
    <w:p w14:paraId="0F23D32B" w14:textId="77777777" w:rsidR="0081166E" w:rsidRPr="0081166E" w:rsidRDefault="0081166E" w:rsidP="0081166E">
      <w:pPr>
        <w:suppressAutoHyphens/>
        <w:autoSpaceDE w:val="0"/>
        <w:autoSpaceDN w:val="0"/>
        <w:adjustRightInd w:val="0"/>
        <w:spacing w:line="100" w:lineRule="atLeast"/>
        <w:jc w:val="both"/>
        <w:rPr>
          <w:rFonts w:eastAsia="Arial Unicode MS"/>
          <w:iCs/>
          <w:color w:val="000000" w:themeColor="text1"/>
          <w:kern w:val="2"/>
          <w:lang w:val="sr-Latn-CS" w:eastAsia="ar-SA"/>
        </w:rPr>
      </w:pPr>
      <w:r w:rsidRPr="0081166E">
        <w:rPr>
          <w:rFonts w:eastAsia="Arial Unicode MS"/>
          <w:iCs/>
          <w:color w:val="000000" w:themeColor="text1"/>
          <w:kern w:val="2"/>
          <w:lang w:val="sr-Latn-CS" w:eastAsia="ar-SA"/>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14:paraId="6C68C2CE" w14:textId="77777777" w:rsidR="0081166E" w:rsidRPr="0081166E" w:rsidRDefault="0081166E" w:rsidP="0081166E">
      <w:pPr>
        <w:suppressAutoHyphens/>
        <w:autoSpaceDE w:val="0"/>
        <w:autoSpaceDN w:val="0"/>
        <w:adjustRightInd w:val="0"/>
        <w:spacing w:line="100" w:lineRule="atLeast"/>
        <w:jc w:val="both"/>
        <w:rPr>
          <w:rFonts w:eastAsia="Arial Unicode MS"/>
          <w:iCs/>
          <w:color w:val="000000" w:themeColor="text1"/>
          <w:kern w:val="2"/>
          <w:lang w:val="sr-Latn-CS" w:eastAsia="ar-SA"/>
        </w:rPr>
      </w:pPr>
      <w:r w:rsidRPr="0081166E">
        <w:rPr>
          <w:rFonts w:eastAsia="Arial Unicode MS"/>
          <w:iCs/>
          <w:color w:val="000000" w:themeColor="text1"/>
          <w:kern w:val="2"/>
          <w:lang w:val="sr-Latn-CS" w:eastAsia="ar-SA"/>
        </w:rPr>
        <w:t xml:space="preserve">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„ПОВЕРЉИВОˮ, као и испод поменуте ознаке потпис овлашћеног лица понуђача. </w:t>
      </w:r>
    </w:p>
    <w:p w14:paraId="0A063CCB" w14:textId="77777777" w:rsidR="0081166E" w:rsidRPr="0081166E" w:rsidRDefault="0081166E" w:rsidP="0081166E">
      <w:pPr>
        <w:suppressAutoHyphens/>
        <w:autoSpaceDE w:val="0"/>
        <w:autoSpaceDN w:val="0"/>
        <w:adjustRightInd w:val="0"/>
        <w:spacing w:line="100" w:lineRule="atLeast"/>
        <w:jc w:val="both"/>
        <w:rPr>
          <w:rFonts w:eastAsia="Arial Unicode MS"/>
          <w:iCs/>
          <w:color w:val="000000" w:themeColor="text1"/>
          <w:kern w:val="2"/>
          <w:lang w:val="sr-Latn-CS" w:eastAsia="ar-SA"/>
        </w:rPr>
      </w:pPr>
      <w:r w:rsidRPr="0081166E">
        <w:rPr>
          <w:rFonts w:eastAsia="Arial Unicode MS"/>
          <w:iCs/>
          <w:color w:val="000000" w:themeColor="text1"/>
          <w:kern w:val="2"/>
          <w:lang w:val="sr-Latn-CS" w:eastAsia="ar-SA"/>
        </w:rPr>
        <w:t xml:space="preserve">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„ПОВЕРЉИВОˮ, а испод поменуте ознаке потпис овлашћеног лица понуђача. </w:t>
      </w:r>
    </w:p>
    <w:p w14:paraId="2C56F736" w14:textId="55CD4ABC" w:rsidR="0081166E" w:rsidRDefault="0081166E" w:rsidP="0081166E">
      <w:pPr>
        <w:suppressAutoHyphens/>
        <w:autoSpaceDE w:val="0"/>
        <w:autoSpaceDN w:val="0"/>
        <w:adjustRightInd w:val="0"/>
        <w:spacing w:line="100" w:lineRule="atLeast"/>
        <w:jc w:val="both"/>
        <w:rPr>
          <w:rFonts w:eastAsia="Arial Unicode MS"/>
          <w:iCs/>
          <w:color w:val="000000" w:themeColor="text1"/>
          <w:kern w:val="2"/>
          <w:lang w:val="sr-Latn-CS" w:eastAsia="ar-SA"/>
        </w:rPr>
      </w:pPr>
      <w:r w:rsidRPr="0081166E">
        <w:rPr>
          <w:rFonts w:eastAsia="Arial Unicode MS"/>
          <w:iCs/>
          <w:color w:val="000000" w:themeColor="text1"/>
          <w:kern w:val="2"/>
          <w:lang w:val="sr-Latn-CS" w:eastAsia="ar-SA"/>
        </w:rPr>
        <w:t xml:space="preserve">Наручилац не одговара за поверљивост података који нису означени на поменути начин. </w:t>
      </w:r>
    </w:p>
    <w:p w14:paraId="3FB8EE48" w14:textId="77777777" w:rsidR="00CD2195" w:rsidRPr="0081166E" w:rsidRDefault="00CD2195" w:rsidP="0081166E">
      <w:pPr>
        <w:suppressAutoHyphens/>
        <w:autoSpaceDE w:val="0"/>
        <w:autoSpaceDN w:val="0"/>
        <w:adjustRightInd w:val="0"/>
        <w:spacing w:line="100" w:lineRule="atLeast"/>
        <w:jc w:val="both"/>
        <w:rPr>
          <w:rFonts w:eastAsia="Arial Unicode MS"/>
          <w:iCs/>
          <w:color w:val="000000" w:themeColor="text1"/>
          <w:kern w:val="2"/>
          <w:lang w:val="sr-Cyrl-RS" w:eastAsia="ar-SA"/>
        </w:rPr>
      </w:pPr>
    </w:p>
    <w:p w14:paraId="1F56A6B0" w14:textId="77777777" w:rsidR="00335695" w:rsidRPr="00B14003" w:rsidRDefault="00335695" w:rsidP="00335695">
      <w:pPr>
        <w:spacing w:after="19" w:line="259" w:lineRule="auto"/>
        <w:ind w:firstLine="709"/>
        <w:rPr>
          <w:rFonts w:eastAsia="Arial"/>
          <w:lang w:val="sr-Cyrl-CS"/>
        </w:rPr>
      </w:pPr>
      <w:r w:rsidRPr="00B14003">
        <w:rPr>
          <w:rFonts w:eastAsia="Arial"/>
          <w:lang w:val="sr-Cyrl-CS"/>
        </w:rPr>
        <w:t xml:space="preserve">           </w:t>
      </w:r>
    </w:p>
    <w:p w14:paraId="5A458022" w14:textId="78BF22EA" w:rsidR="00585893" w:rsidRPr="00B14003" w:rsidRDefault="00CA4E9B" w:rsidP="00585893">
      <w:pPr>
        <w:jc w:val="both"/>
        <w:rPr>
          <w:b/>
          <w:bCs/>
          <w:lang w:val="sr-Cyrl-RS"/>
        </w:rPr>
      </w:pPr>
      <w:r>
        <w:rPr>
          <w:b/>
          <w:bCs/>
          <w:lang w:val="sr-Cyrl-RS"/>
        </w:rPr>
        <w:t>12</w:t>
      </w:r>
      <w:r w:rsidR="00585893" w:rsidRPr="00B14003">
        <w:rPr>
          <w:b/>
          <w:bCs/>
        </w:rPr>
        <w:t xml:space="preserve">. ЗАШТИТА ПОВЕРЉИВОСТИ ПОДАТАКА КОЈЕ НАРУЧИЛАЦ СТАВЉА ПОНУЂАЧИМА НА РАСПОЛАГАЊЕ, УКЉУЧУЈУЋИ И ЊИХОВЕ ПОДИЗВОЂАЧЕ </w:t>
      </w:r>
    </w:p>
    <w:p w14:paraId="37517C28" w14:textId="77777777" w:rsidR="00585893" w:rsidRPr="00B14003" w:rsidRDefault="00585893" w:rsidP="00585893">
      <w:pPr>
        <w:jc w:val="both"/>
        <w:rPr>
          <w:lang w:val="sr-Cyrl-RS"/>
        </w:rPr>
      </w:pPr>
    </w:p>
    <w:p w14:paraId="4C14E246" w14:textId="77777777" w:rsidR="00585893" w:rsidRDefault="00585893" w:rsidP="004928DA">
      <w:pPr>
        <w:spacing w:before="120" w:after="120"/>
        <w:ind w:firstLine="720"/>
        <w:jc w:val="both"/>
        <w:rPr>
          <w:bCs/>
          <w:lang w:val="sr-Cyrl-RS"/>
        </w:rPr>
      </w:pPr>
      <w:r w:rsidRPr="00B14003">
        <w:rPr>
          <w:bCs/>
          <w:lang w:val="sr-Cyrl-RS"/>
        </w:rPr>
        <w:t>Подаци који се налазе у конкурсној документацији нису поверљиви.</w:t>
      </w:r>
    </w:p>
    <w:p w14:paraId="583965CE" w14:textId="77777777" w:rsidR="00302790" w:rsidRPr="00B14003" w:rsidRDefault="00302790" w:rsidP="00585893">
      <w:pPr>
        <w:spacing w:before="120" w:after="120"/>
        <w:jc w:val="both"/>
        <w:rPr>
          <w:bCs/>
          <w:lang w:val="sr-Cyrl-RS"/>
        </w:rPr>
      </w:pPr>
    </w:p>
    <w:p w14:paraId="2D036987" w14:textId="7A2467DA" w:rsidR="00585893" w:rsidRDefault="00CA4E9B" w:rsidP="00585893">
      <w:pPr>
        <w:jc w:val="both"/>
        <w:rPr>
          <w:b/>
          <w:bCs/>
          <w:lang w:val="sr-Cyrl-CS"/>
        </w:rPr>
      </w:pPr>
      <w:r>
        <w:rPr>
          <w:b/>
          <w:bCs/>
          <w:lang w:val="sr-Cyrl-CS"/>
        </w:rPr>
        <w:t>13</w:t>
      </w:r>
      <w:r w:rsidR="00585893" w:rsidRPr="00B14003">
        <w:rPr>
          <w:b/>
          <w:bCs/>
          <w:lang w:val="sr-Cyrl-CS"/>
        </w:rPr>
        <w:t>. ДОДАТНЕ ИНФОРМАЦИЈЕ ИЛИ ПОЈАШЊЕЊА У ВЕЗИ СА ПРИПРЕМАЊЕМ ПОНУДЕ</w:t>
      </w:r>
    </w:p>
    <w:p w14:paraId="76F423C6" w14:textId="77777777" w:rsidR="004928DA" w:rsidRPr="00B14003" w:rsidRDefault="004928DA" w:rsidP="00585893">
      <w:pPr>
        <w:jc w:val="both"/>
        <w:rPr>
          <w:b/>
          <w:bCs/>
          <w:lang w:val="sr-Cyrl-CS"/>
        </w:rPr>
      </w:pPr>
    </w:p>
    <w:p w14:paraId="0F0D6AEE" w14:textId="77777777" w:rsidR="00585893" w:rsidRPr="00B14003" w:rsidRDefault="00585893" w:rsidP="004928DA">
      <w:pPr>
        <w:ind w:firstLine="720"/>
        <w:jc w:val="both"/>
        <w:rPr>
          <w:bCs/>
          <w:lang w:val="sr-Cyrl-RS"/>
        </w:rPr>
      </w:pPr>
      <w:r w:rsidRPr="00B14003">
        <w:rPr>
          <w:bCs/>
          <w:lang w:val="sr-Cyrl-CS"/>
        </w:rPr>
        <w:t>Заинтересовано лице може, у писаном облику (путем поште на адресу наручиоца</w:t>
      </w:r>
      <w:r w:rsidRPr="00B14003">
        <w:rPr>
          <w:bCs/>
          <w:lang w:val="sr-Latn-RS"/>
        </w:rPr>
        <w:t>:</w:t>
      </w:r>
      <w:r w:rsidRPr="00B14003">
        <w:rPr>
          <w:bCs/>
          <w:lang w:val="sr-Cyrl-CS"/>
        </w:rPr>
        <w:t xml:space="preserve"> </w:t>
      </w:r>
      <w:r w:rsidRPr="00B14003">
        <w:rPr>
          <w:bCs/>
          <w:lang w:val="sr-Cyrl-RS"/>
        </w:rPr>
        <w:t>Немањина 22-26</w:t>
      </w:r>
      <w:r w:rsidRPr="00B14003">
        <w:rPr>
          <w:bCs/>
          <w:lang w:val="sr-Latn-RS"/>
        </w:rPr>
        <w:t>;</w:t>
      </w:r>
      <w:r w:rsidRPr="00B14003">
        <w:rPr>
          <w:bCs/>
          <w:lang w:val="sr-Cyrl-CS"/>
        </w:rPr>
        <w:t xml:space="preserve"> електронске поште на е-mai</w:t>
      </w:r>
      <w:r w:rsidRPr="00B14003">
        <w:rPr>
          <w:bCs/>
        </w:rPr>
        <w:t>l</w:t>
      </w:r>
      <w:r w:rsidRPr="00B14003">
        <w:rPr>
          <w:bCs/>
          <w:lang w:val="sr-Cyrl-RS"/>
        </w:rPr>
        <w:t xml:space="preserve">: </w:t>
      </w:r>
      <w:hyperlink r:id="rId10" w:history="1">
        <w:r w:rsidR="005C27D8" w:rsidRPr="005A7885">
          <w:rPr>
            <w:rStyle w:val="Hyperlink"/>
            <w:bCs/>
          </w:rPr>
          <w:t>javne.nabavke@mgsi.gov.rs</w:t>
        </w:r>
      </w:hyperlink>
      <w:r w:rsidR="005C27D8">
        <w:rPr>
          <w:bCs/>
        </w:rPr>
        <w:t xml:space="preserve"> </w:t>
      </w:r>
      <w:r w:rsidR="005C27D8">
        <w:rPr>
          <w:bCs/>
          <w:lang w:val="sr-Cyrl-CS"/>
        </w:rPr>
        <w:t xml:space="preserve">и </w:t>
      </w:r>
      <w:r w:rsidR="00671FAF" w:rsidRPr="005C27D8">
        <w:rPr>
          <w:bCs/>
          <w:lang w:val="sr-Latn-CS"/>
        </w:rPr>
        <w:t>snezana.sokcanic</w:t>
      </w:r>
      <w:r w:rsidR="00671FAF" w:rsidRPr="005C27D8">
        <w:rPr>
          <w:bCs/>
        </w:rPr>
        <w:t>@mgsi.gov.rs</w:t>
      </w:r>
      <w:r w:rsidRPr="005C27D8">
        <w:rPr>
          <w:bCs/>
          <w:lang w:val="sr-Cyrl-RS"/>
        </w:rPr>
        <w:t xml:space="preserve"> тражити </w:t>
      </w:r>
      <w:r w:rsidRPr="00B14003">
        <w:rPr>
          <w:bCs/>
          <w:lang w:val="sr-Cyrl-RS"/>
        </w:rPr>
        <w:t>од наручиоца, додатне информације или појашњења у вези са припремањем понуде,</w:t>
      </w:r>
      <w:r w:rsidRPr="00B14003">
        <w:rPr>
          <w:bCs/>
        </w:rPr>
        <w:t xml:space="preserve"> </w:t>
      </w:r>
      <w:r w:rsidRPr="00B14003">
        <w:rPr>
          <w:bCs/>
          <w:lang w:val="sr-Cyrl-RS"/>
        </w:rPr>
        <w:t xml:space="preserve">при чему може да укаже наручиоцу и на евентуално уочене </w:t>
      </w:r>
      <w:r w:rsidRPr="00B14003">
        <w:rPr>
          <w:bCs/>
          <w:lang w:val="sr-Cyrl-RS"/>
        </w:rPr>
        <w:lastRenderedPageBreak/>
        <w:t>недостатке и неправилности у конкурсној документацији, најкасније 5 дана пре истека рока за подношење понуде (члан 63. став 2. ЗЈН).</w:t>
      </w:r>
    </w:p>
    <w:p w14:paraId="10CBD3A7" w14:textId="77777777" w:rsidR="00585893" w:rsidRPr="00B14003" w:rsidRDefault="00585893" w:rsidP="00585893">
      <w:pPr>
        <w:jc w:val="both"/>
        <w:rPr>
          <w:bCs/>
          <w:lang w:val="sr-Cyrl-RS"/>
        </w:rPr>
      </w:pPr>
    </w:p>
    <w:p w14:paraId="76836111" w14:textId="77777777" w:rsidR="00585893" w:rsidRPr="00B14003" w:rsidRDefault="00585893" w:rsidP="004928DA">
      <w:pPr>
        <w:ind w:firstLine="720"/>
        <w:jc w:val="both"/>
        <w:rPr>
          <w:bCs/>
          <w:lang w:val="sr-Cyrl-RS"/>
        </w:rPr>
      </w:pPr>
      <w:r w:rsidRPr="00B14003">
        <w:rPr>
          <w:bCs/>
          <w:lang w:val="sr-Cyrl-RS"/>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w:t>
      </w:r>
    </w:p>
    <w:p w14:paraId="292FBA3F" w14:textId="77777777" w:rsidR="00585893" w:rsidRPr="00B14003" w:rsidRDefault="00585893" w:rsidP="00585893">
      <w:pPr>
        <w:jc w:val="both"/>
        <w:rPr>
          <w:bCs/>
        </w:rPr>
      </w:pPr>
      <w:r w:rsidRPr="00B14003">
        <w:rPr>
          <w:bCs/>
          <w:lang w:val="sr-Cyrl-RS"/>
        </w:rPr>
        <w:t>Додатне информације или појашњења упућују се са напоменом „Захтев за додатним информацијама или појашњењима конкурсне документације, ЈН бр.</w:t>
      </w:r>
      <w:r w:rsidRPr="00B14003">
        <w:rPr>
          <w:bCs/>
          <w:lang w:val="sr-Latn-RS"/>
        </w:rPr>
        <w:t xml:space="preserve"> </w:t>
      </w:r>
      <w:r w:rsidR="00C61019">
        <w:rPr>
          <w:bCs/>
          <w:lang w:val="sr-Latn-RS"/>
        </w:rPr>
        <w:t>27</w:t>
      </w:r>
      <w:r w:rsidRPr="00B14003">
        <w:rPr>
          <w:bCs/>
          <w:lang w:val="sr-Cyrl-RS"/>
        </w:rPr>
        <w:t>/201</w:t>
      </w:r>
      <w:r w:rsidR="00C61019">
        <w:rPr>
          <w:bCs/>
        </w:rPr>
        <w:t>8</w:t>
      </w:r>
      <w:r w:rsidRPr="00B14003">
        <w:rPr>
          <w:bCs/>
          <w:lang w:val="sr-Cyrl-RS"/>
        </w:rPr>
        <w:t>.“</w:t>
      </w:r>
    </w:p>
    <w:p w14:paraId="2708BA1C" w14:textId="77777777" w:rsidR="00585893" w:rsidRPr="00B14003" w:rsidRDefault="00585893" w:rsidP="00585893">
      <w:pPr>
        <w:jc w:val="both"/>
        <w:rPr>
          <w:bCs/>
        </w:rPr>
      </w:pPr>
    </w:p>
    <w:p w14:paraId="14D898FE" w14:textId="77777777" w:rsidR="00585893" w:rsidRPr="00B14003" w:rsidRDefault="00585893" w:rsidP="004928DA">
      <w:pPr>
        <w:ind w:firstLine="720"/>
        <w:jc w:val="both"/>
        <w:rPr>
          <w:bCs/>
          <w:lang w:val="sr-Cyrl-RS"/>
        </w:rPr>
      </w:pPr>
      <w:r w:rsidRPr="00B14003">
        <w:rPr>
          <w:bCs/>
          <w:lang w:val="sr-Cyrl-RS"/>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14:paraId="5472136D" w14:textId="77777777" w:rsidR="00585893" w:rsidRPr="00B14003" w:rsidRDefault="00585893" w:rsidP="00585893">
      <w:pPr>
        <w:jc w:val="both"/>
        <w:rPr>
          <w:bCs/>
          <w:lang w:val="sr-Cyrl-RS"/>
        </w:rPr>
      </w:pPr>
      <w:r w:rsidRPr="00B14003">
        <w:rPr>
          <w:bCs/>
          <w:lang w:val="sr-Cyrl-RS"/>
        </w:rPr>
        <w:t>По истеку рока предвиђеног за подношење понуда наручилац не може да мења нити да допуњује конкурсну документацију.</w:t>
      </w:r>
    </w:p>
    <w:p w14:paraId="37601D8E" w14:textId="77777777" w:rsidR="00585893" w:rsidRPr="00B14003" w:rsidRDefault="00585893" w:rsidP="00585893">
      <w:pPr>
        <w:jc w:val="both"/>
        <w:rPr>
          <w:bCs/>
          <w:lang w:val="sr-Cyrl-RS"/>
        </w:rPr>
      </w:pPr>
      <w:r w:rsidRPr="00B14003">
        <w:rPr>
          <w:bCs/>
          <w:lang w:val="sr-Cyrl-RS"/>
        </w:rPr>
        <w:t>Тражење додатних информација или појашњења у вези са припремањем понуде телефоном није дозвољено.</w:t>
      </w:r>
    </w:p>
    <w:p w14:paraId="7D5AAC12" w14:textId="77777777" w:rsidR="00585893" w:rsidRPr="00B14003" w:rsidRDefault="00585893" w:rsidP="004928DA">
      <w:pPr>
        <w:ind w:firstLine="720"/>
        <w:jc w:val="both"/>
        <w:rPr>
          <w:bCs/>
        </w:rPr>
      </w:pPr>
      <w:r w:rsidRPr="00B14003">
        <w:rPr>
          <w:bCs/>
          <w:lang w:val="sr-Cyrl-RS"/>
        </w:rPr>
        <w:t>Комуникација у поступку јавне набавке врши се искључиво на начин одређен чланом 20. Закона.</w:t>
      </w:r>
    </w:p>
    <w:p w14:paraId="1A88266D" w14:textId="77777777" w:rsidR="00585893" w:rsidRPr="00B14003" w:rsidRDefault="00585893" w:rsidP="00585893">
      <w:pPr>
        <w:jc w:val="both"/>
        <w:rPr>
          <w:b/>
          <w:bCs/>
        </w:rPr>
      </w:pPr>
    </w:p>
    <w:p w14:paraId="7436EF0C" w14:textId="52214737" w:rsidR="00585893" w:rsidRPr="00B14003" w:rsidRDefault="00585893" w:rsidP="00585893">
      <w:pPr>
        <w:jc w:val="both"/>
        <w:rPr>
          <w:b/>
          <w:bCs/>
          <w:lang w:val="sr-Cyrl-RS"/>
        </w:rPr>
      </w:pPr>
      <w:r w:rsidRPr="00B14003">
        <w:rPr>
          <w:b/>
          <w:bCs/>
          <w:lang w:val="sr-Cyrl-RS"/>
        </w:rPr>
        <w:t>1</w:t>
      </w:r>
      <w:r w:rsidR="00CA4E9B">
        <w:rPr>
          <w:b/>
          <w:bCs/>
        </w:rPr>
        <w:t>4</w:t>
      </w:r>
      <w:r w:rsidRPr="00B14003">
        <w:rPr>
          <w:b/>
          <w:bCs/>
          <w:lang w:val="sr-Cyrl-RS"/>
        </w:rPr>
        <w:t>. ДОДАТНА ОБЈАШЊЕЊА О</w:t>
      </w:r>
      <w:r w:rsidR="00C55886">
        <w:rPr>
          <w:b/>
          <w:bCs/>
          <w:lang w:val="sr-Cyrl-RS"/>
        </w:rPr>
        <w:t>Д ПОНУЂАЧА ПОСЛЕ ОТВАРАЊА ПОНУДЕ</w:t>
      </w:r>
      <w:r w:rsidRPr="00B14003">
        <w:rPr>
          <w:b/>
          <w:bCs/>
          <w:lang w:val="sr-Cyrl-RS"/>
        </w:rPr>
        <w:t xml:space="preserve"> И КОНТРОЛА КОД ПОНУЂАЧА ОДНОСНО ЊЕГОВОГ ПОДИЗВОЂАЧА</w:t>
      </w:r>
    </w:p>
    <w:p w14:paraId="7A7D9C30" w14:textId="77777777" w:rsidR="00585893" w:rsidRPr="00B14003" w:rsidRDefault="00585893" w:rsidP="00585893">
      <w:pPr>
        <w:jc w:val="both"/>
        <w:rPr>
          <w:b/>
          <w:bCs/>
          <w:lang w:val="sr-Cyrl-RS"/>
        </w:rPr>
      </w:pPr>
    </w:p>
    <w:p w14:paraId="3FDDCEF4" w14:textId="77777777" w:rsidR="00585893" w:rsidRPr="00B14003" w:rsidRDefault="00C55886" w:rsidP="004928DA">
      <w:pPr>
        <w:ind w:firstLine="720"/>
        <w:jc w:val="both"/>
        <w:rPr>
          <w:bCs/>
          <w:lang w:val="sr-Cyrl-RS"/>
        </w:rPr>
      </w:pPr>
      <w:r>
        <w:rPr>
          <w:bCs/>
          <w:lang w:val="sr-Cyrl-RS"/>
        </w:rPr>
        <w:t>После отварања понуде</w:t>
      </w:r>
      <w:r w:rsidR="00585893" w:rsidRPr="00B14003">
        <w:rPr>
          <w:bCs/>
          <w:lang w:val="sr-Cyrl-RS"/>
        </w:rPr>
        <w:t xml:space="preserve">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понуђача, односно његовог подизвођача (члан 93. Закона). </w:t>
      </w:r>
    </w:p>
    <w:p w14:paraId="3B5947AC" w14:textId="77777777" w:rsidR="00585893" w:rsidRPr="00B14003" w:rsidRDefault="00585893" w:rsidP="004928DA">
      <w:pPr>
        <w:ind w:firstLine="720"/>
        <w:jc w:val="both"/>
        <w:rPr>
          <w:bCs/>
          <w:lang w:val="sr-Cyrl-RS"/>
        </w:rPr>
      </w:pPr>
      <w:r w:rsidRPr="00B14003">
        <w:rPr>
          <w:bCs/>
          <w:lang w:val="sr-Cyrl-RS"/>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6B1F73F0" w14:textId="77777777" w:rsidR="00585893" w:rsidRPr="00B14003" w:rsidRDefault="00585893" w:rsidP="004928DA">
      <w:pPr>
        <w:ind w:firstLine="720"/>
        <w:jc w:val="both"/>
        <w:rPr>
          <w:bCs/>
          <w:lang w:val="sr-Cyrl-RS"/>
        </w:rPr>
      </w:pPr>
      <w:r w:rsidRPr="00B14003">
        <w:rPr>
          <w:bCs/>
          <w:lang w:val="sr-Cyrl-R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14:paraId="30AFB1F4" w14:textId="77777777" w:rsidR="00585893" w:rsidRPr="00B14003" w:rsidRDefault="00585893" w:rsidP="004928DA">
      <w:pPr>
        <w:ind w:firstLine="720"/>
        <w:jc w:val="both"/>
        <w:rPr>
          <w:bCs/>
          <w:lang w:val="sr-Cyrl-RS"/>
        </w:rPr>
      </w:pPr>
      <w:r w:rsidRPr="00B14003">
        <w:rPr>
          <w:bCs/>
          <w:lang w:val="sr-Cyrl-RS"/>
        </w:rPr>
        <w:t>У случају разлике између јединичне и укупне цене, меродавна је јединична цена.</w:t>
      </w:r>
    </w:p>
    <w:p w14:paraId="5F4AA98B" w14:textId="77777777" w:rsidR="00B75203" w:rsidRPr="001714E1" w:rsidRDefault="00585893" w:rsidP="001714E1">
      <w:pPr>
        <w:ind w:firstLine="720"/>
        <w:jc w:val="both"/>
        <w:rPr>
          <w:bCs/>
          <w:lang w:val="sr-Cyrl-RS"/>
        </w:rPr>
      </w:pPr>
      <w:r w:rsidRPr="00B14003">
        <w:rPr>
          <w:bCs/>
          <w:lang w:val="sr-Cyrl-RS"/>
        </w:rPr>
        <w:t>Ако се понуђач не сагласи са исправком рачунарских грешака, наручилац ће његову понуду одбити као неприхватљиву.</w:t>
      </w:r>
    </w:p>
    <w:p w14:paraId="4E571369" w14:textId="77777777" w:rsidR="00242524" w:rsidRPr="00B14003" w:rsidRDefault="00242524" w:rsidP="00585893">
      <w:pPr>
        <w:jc w:val="both"/>
        <w:rPr>
          <w:bCs/>
        </w:rPr>
      </w:pPr>
    </w:p>
    <w:p w14:paraId="7D907BC8" w14:textId="43D0BA2E" w:rsidR="0081166E" w:rsidRPr="00B14003" w:rsidRDefault="00CA4E9B" w:rsidP="00C61019">
      <w:pPr>
        <w:rPr>
          <w:b/>
          <w:bCs/>
          <w:iCs/>
          <w:lang w:val="sr-Cyrl-RS"/>
        </w:rPr>
      </w:pPr>
      <w:r>
        <w:rPr>
          <w:b/>
          <w:bCs/>
          <w:iCs/>
        </w:rPr>
        <w:t>15</w:t>
      </w:r>
      <w:r w:rsidR="005C27D8">
        <w:rPr>
          <w:b/>
          <w:bCs/>
          <w:iCs/>
        </w:rPr>
        <w:t>.</w:t>
      </w:r>
      <w:r w:rsidR="0081166E" w:rsidRPr="00B14003">
        <w:rPr>
          <w:b/>
          <w:bCs/>
          <w:iCs/>
        </w:rPr>
        <w:t xml:space="preserve">  </w:t>
      </w:r>
      <w:r w:rsidR="00B75203">
        <w:rPr>
          <w:b/>
          <w:bCs/>
          <w:iCs/>
          <w:lang w:val="sr-Cyrl-RS"/>
        </w:rPr>
        <w:t>ЕЛЕМЕНТ ОКВИРНОГ СПОРАЗУМА</w:t>
      </w:r>
      <w:r w:rsidR="0081166E" w:rsidRPr="00B14003">
        <w:rPr>
          <w:b/>
          <w:bCs/>
          <w:iCs/>
          <w:lang w:val="sr-Cyrl-RS"/>
        </w:rPr>
        <w:t xml:space="preserve"> О</w:t>
      </w:r>
      <w:r w:rsidR="00C61019">
        <w:rPr>
          <w:b/>
          <w:bCs/>
          <w:iCs/>
          <w:lang w:val="sr-Cyrl-RS"/>
        </w:rPr>
        <w:t xml:space="preserve"> КОМЕ ЋЕ СЕ ПРЕГОВАРАТИ И НАЧИН </w:t>
      </w:r>
      <w:r w:rsidR="0081166E" w:rsidRPr="00B14003">
        <w:rPr>
          <w:b/>
          <w:bCs/>
          <w:iCs/>
          <w:lang w:val="sr-Cyrl-RS"/>
        </w:rPr>
        <w:t>ПРЕГОВАРАЊА</w:t>
      </w:r>
    </w:p>
    <w:p w14:paraId="2AE9A34A" w14:textId="77777777" w:rsidR="0081166E" w:rsidRPr="00B14003" w:rsidRDefault="0081166E" w:rsidP="0081166E">
      <w:pPr>
        <w:pStyle w:val="ListParagraph"/>
        <w:tabs>
          <w:tab w:val="left" w:pos="680"/>
        </w:tabs>
        <w:ind w:left="0"/>
        <w:jc w:val="both"/>
        <w:rPr>
          <w:rFonts w:eastAsia="TimesNewRomanPSMT"/>
          <w:bCs/>
          <w:lang w:val="sr-Cyrl-RS"/>
        </w:rPr>
      </w:pPr>
    </w:p>
    <w:p w14:paraId="602A1CA1" w14:textId="77777777" w:rsidR="0081166E" w:rsidRPr="00B14003" w:rsidRDefault="0081166E" w:rsidP="0081166E">
      <w:pPr>
        <w:pStyle w:val="ListParagraph"/>
        <w:tabs>
          <w:tab w:val="left" w:pos="680"/>
        </w:tabs>
        <w:ind w:left="0"/>
        <w:jc w:val="both"/>
        <w:rPr>
          <w:rFonts w:eastAsia="TimesNewRomanPSMT"/>
          <w:bCs/>
          <w:lang w:val="sr-Cyrl-RS"/>
        </w:rPr>
      </w:pPr>
      <w:r>
        <w:rPr>
          <w:rFonts w:eastAsia="TimesNewRomanPSMT"/>
          <w:bCs/>
          <w:lang w:val="sr-Cyrl-RS"/>
        </w:rPr>
        <w:tab/>
      </w:r>
      <w:r w:rsidRPr="00B14003">
        <w:rPr>
          <w:rFonts w:eastAsia="TimesNewRomanPSMT"/>
          <w:bCs/>
          <w:lang w:val="sr-Cyrl-RS"/>
        </w:rPr>
        <w:t>Предмет преговарања је укупна понуђена цена без ПДВ-а</w:t>
      </w:r>
      <w:r w:rsidRPr="00B14003">
        <w:rPr>
          <w:rFonts w:eastAsia="TimesNewRomanPSMT"/>
          <w:bCs/>
        </w:rPr>
        <w:t>.</w:t>
      </w:r>
      <w:r w:rsidRPr="00B14003">
        <w:rPr>
          <w:rFonts w:eastAsia="TimesNewRomanPSMT"/>
          <w:bCs/>
          <w:lang w:val="sr-Cyrl-RS"/>
        </w:rPr>
        <w:t xml:space="preserve"> </w:t>
      </w:r>
    </w:p>
    <w:p w14:paraId="4A994905" w14:textId="77777777" w:rsidR="0081166E" w:rsidRPr="00B14003" w:rsidRDefault="0081166E" w:rsidP="0081166E">
      <w:pPr>
        <w:jc w:val="both"/>
        <w:rPr>
          <w:bCs/>
          <w:lang w:val="sr-Cyrl-RS"/>
        </w:rPr>
      </w:pPr>
      <w:r w:rsidRPr="00B14003">
        <w:rPr>
          <w:bCs/>
          <w:lang w:val="sr-Cyrl-RS"/>
        </w:rPr>
        <w:t xml:space="preserve">Поступку преговарања ће се приступити непосредно након отварања понуде, са понуђачем који је доставио понуду. Преговарање ће се вршити у </w:t>
      </w:r>
      <w:r>
        <w:rPr>
          <w:bCs/>
          <w:lang w:val="sr-Cyrl-RS"/>
        </w:rPr>
        <w:t>једном</w:t>
      </w:r>
      <w:r w:rsidRPr="00B14003">
        <w:rPr>
          <w:bCs/>
          <w:lang w:val="sr-Cyrl-RS"/>
        </w:rPr>
        <w:t xml:space="preserve"> корак</w:t>
      </w:r>
      <w:r>
        <w:rPr>
          <w:bCs/>
          <w:lang w:val="sr-Cyrl-RS"/>
        </w:rPr>
        <w:t>у и једном дану,</w:t>
      </w:r>
      <w:r w:rsidRPr="00B14003">
        <w:rPr>
          <w:bCs/>
          <w:lang w:val="sr-Cyrl-RS"/>
        </w:rPr>
        <w:t xml:space="preserve"> све док понуђач који учествује у поступку преговарања не да своју коначну цену.</w:t>
      </w:r>
    </w:p>
    <w:p w14:paraId="75931A4F" w14:textId="77777777" w:rsidR="0081166E" w:rsidRPr="00B14003" w:rsidRDefault="0081166E" w:rsidP="0081166E">
      <w:pPr>
        <w:jc w:val="both"/>
        <w:rPr>
          <w:bCs/>
          <w:lang w:val="sr-Cyrl-RS"/>
        </w:rPr>
      </w:pPr>
      <w:r w:rsidRPr="00B14003">
        <w:rPr>
          <w:bCs/>
          <w:lang w:val="sr-Cyrl-RS"/>
        </w:rPr>
        <w:tab/>
        <w:t>Представник понуђача који је поднео понуду, пре почетка поступка, мора поднети комисији посебно писано овлашћење за присуство у поступку отварања понуде и овлашћење за преговарање, оверено и потписано од стране законског заступника понуђача.</w:t>
      </w:r>
    </w:p>
    <w:p w14:paraId="27652C35" w14:textId="77777777" w:rsidR="0081166E" w:rsidRPr="00B14003" w:rsidRDefault="0081166E" w:rsidP="0081166E">
      <w:pPr>
        <w:jc w:val="both"/>
        <w:rPr>
          <w:bCs/>
          <w:lang w:val="sr-Cyrl-RS"/>
        </w:rPr>
      </w:pPr>
      <w:r w:rsidRPr="00B14003">
        <w:rPr>
          <w:bCs/>
          <w:lang w:val="sr-Cyrl-RS"/>
        </w:rPr>
        <w:tab/>
        <w:t>Ако овлашћени преставник понуђача не присуствује преговарачком поступку сматраће се његовом коначном ценом она цена која је наведена у достављеној понуди.</w:t>
      </w:r>
    </w:p>
    <w:p w14:paraId="6F5DA91E" w14:textId="77777777" w:rsidR="0081166E" w:rsidRPr="00B14003" w:rsidRDefault="0081166E" w:rsidP="0081166E">
      <w:pPr>
        <w:jc w:val="both"/>
        <w:rPr>
          <w:bCs/>
          <w:lang w:val="sr-Cyrl-RS"/>
        </w:rPr>
      </w:pPr>
      <w:r w:rsidRPr="00B14003">
        <w:rPr>
          <w:bCs/>
          <w:lang w:val="sr-Cyrl-RS"/>
        </w:rPr>
        <w:tab/>
        <w:t>У поступку преговарања не може се понудити виша цена од исказане у достављеној понуди.</w:t>
      </w:r>
    </w:p>
    <w:p w14:paraId="772DE91E" w14:textId="77777777" w:rsidR="0081166E" w:rsidRPr="00B14003" w:rsidRDefault="0081166E" w:rsidP="0081166E">
      <w:pPr>
        <w:jc w:val="both"/>
        <w:rPr>
          <w:bCs/>
          <w:lang w:val="sr-Cyrl-RS"/>
        </w:rPr>
      </w:pPr>
      <w:r w:rsidRPr="00B14003">
        <w:rPr>
          <w:bCs/>
          <w:lang w:val="sr-Cyrl-RS"/>
        </w:rPr>
        <w:lastRenderedPageBreak/>
        <w:tab/>
        <w:t>Наручилац је дужан да у преговарачком поступку обезбеди да уговорена цена не буде већа од упоредиве тржишне цене и да са дужном пажњом проверава квалитет предмета набавке.</w:t>
      </w:r>
    </w:p>
    <w:p w14:paraId="3755229A" w14:textId="77777777" w:rsidR="0081166E" w:rsidRPr="00B14003" w:rsidRDefault="0081166E" w:rsidP="0081166E">
      <w:pPr>
        <w:jc w:val="both"/>
        <w:rPr>
          <w:bCs/>
          <w:lang w:val="sr-Cyrl-RS"/>
        </w:rPr>
      </w:pPr>
      <w:r w:rsidRPr="00B14003">
        <w:rPr>
          <w:bCs/>
          <w:lang w:val="sr-Cyrl-RS"/>
        </w:rPr>
        <w:tab/>
        <w:t>Наручилац је дужан да води записник о преговарању.</w:t>
      </w:r>
    </w:p>
    <w:p w14:paraId="581D4DC7" w14:textId="77777777" w:rsidR="0081166E" w:rsidRPr="00B14003" w:rsidRDefault="0081166E" w:rsidP="0081166E">
      <w:pPr>
        <w:pStyle w:val="ListParagraph"/>
        <w:tabs>
          <w:tab w:val="left" w:pos="680"/>
        </w:tabs>
        <w:ind w:left="0"/>
        <w:jc w:val="both"/>
        <w:rPr>
          <w:rFonts w:eastAsia="TimesNewRomanPSMT"/>
          <w:bCs/>
          <w:lang w:val="sr-Cyrl-RS"/>
        </w:rPr>
      </w:pPr>
    </w:p>
    <w:p w14:paraId="773DB158" w14:textId="77777777" w:rsidR="0081166E" w:rsidRPr="00B14003" w:rsidRDefault="0081166E" w:rsidP="0081166E">
      <w:pPr>
        <w:pStyle w:val="ListParagraph"/>
        <w:tabs>
          <w:tab w:val="left" w:pos="680"/>
        </w:tabs>
        <w:ind w:left="0"/>
        <w:jc w:val="both"/>
        <w:rPr>
          <w:rFonts w:eastAsia="TimesNewRomanPSMT"/>
          <w:bCs/>
          <w:lang w:val="sr-Cyrl-RS"/>
        </w:rPr>
      </w:pPr>
    </w:p>
    <w:p w14:paraId="14C965F2" w14:textId="741F6C2B" w:rsidR="0081166E" w:rsidRPr="00BA4FE8" w:rsidRDefault="00CA4E9B" w:rsidP="0081166E">
      <w:pPr>
        <w:jc w:val="both"/>
        <w:rPr>
          <w:b/>
          <w:bCs/>
        </w:rPr>
      </w:pPr>
      <w:r>
        <w:rPr>
          <w:b/>
          <w:bCs/>
          <w:lang w:val="sr-Cyrl-CS"/>
        </w:rPr>
        <w:t>16</w:t>
      </w:r>
      <w:r w:rsidR="005C27D8">
        <w:rPr>
          <w:b/>
          <w:bCs/>
          <w:lang w:val="sr-Cyrl-CS"/>
        </w:rPr>
        <w:t>.</w:t>
      </w:r>
      <w:r w:rsidR="0081166E" w:rsidRPr="00BA4FE8">
        <w:rPr>
          <w:b/>
          <w:bCs/>
        </w:rPr>
        <w:t>ВРСТА КРИТЕРИЈУМА ЗА ДОДЕЛУ УГОВОРА</w:t>
      </w:r>
    </w:p>
    <w:p w14:paraId="0D58BAD3" w14:textId="77777777" w:rsidR="0081166E" w:rsidRPr="00BA4FE8" w:rsidRDefault="0081166E" w:rsidP="0081166E">
      <w:pPr>
        <w:jc w:val="both"/>
        <w:rPr>
          <w:b/>
          <w:bCs/>
        </w:rPr>
      </w:pPr>
    </w:p>
    <w:p w14:paraId="2003F630" w14:textId="77777777" w:rsidR="0081166E" w:rsidRDefault="0081166E" w:rsidP="0081166E">
      <w:pPr>
        <w:ind w:firstLine="720"/>
        <w:jc w:val="both"/>
        <w:rPr>
          <w:lang w:val="sr-Cyrl-RS"/>
        </w:rPr>
      </w:pPr>
      <w:r w:rsidRPr="00591466">
        <w:rPr>
          <w:lang w:val="sr-Cyrl-RS"/>
        </w:rPr>
        <w:t xml:space="preserve">Одлука о додели уговора донеће се </w:t>
      </w:r>
      <w:r w:rsidRPr="00591466">
        <w:t xml:space="preserve">применом критеријума </w:t>
      </w:r>
      <w:r w:rsidRPr="00591466">
        <w:rPr>
          <w:lang w:val="sr-Cyrl-RS"/>
        </w:rPr>
        <w:t>н</w:t>
      </w:r>
      <w:r w:rsidRPr="00591466">
        <w:rPr>
          <w:bCs/>
        </w:rPr>
        <w:t>ајнижа понуђена цена</w:t>
      </w:r>
      <w:r w:rsidRPr="00591466">
        <w:rPr>
          <w:bCs/>
          <w:lang w:val="sr-Cyrl-RS"/>
        </w:rPr>
        <w:t xml:space="preserve"> постигнута у поступку преговарања.</w:t>
      </w:r>
      <w:r w:rsidRPr="00591466">
        <w:rPr>
          <w:bCs/>
        </w:rPr>
        <w:t xml:space="preserve"> </w:t>
      </w:r>
    </w:p>
    <w:p w14:paraId="74317702" w14:textId="0F8BF765" w:rsidR="00E815A5" w:rsidRPr="00B14003" w:rsidRDefault="00E815A5" w:rsidP="00ED677E">
      <w:pPr>
        <w:jc w:val="both"/>
        <w:rPr>
          <w:lang w:val="sr-Cyrl-RS"/>
        </w:rPr>
      </w:pPr>
    </w:p>
    <w:p w14:paraId="28AF7CFE" w14:textId="77777777" w:rsidR="00585893" w:rsidRDefault="00585893" w:rsidP="00585893">
      <w:pPr>
        <w:jc w:val="both"/>
      </w:pPr>
    </w:p>
    <w:p w14:paraId="6F5ADA16" w14:textId="6694CB94" w:rsidR="0081166E" w:rsidRPr="0081166E" w:rsidRDefault="00CA4E9B" w:rsidP="0081166E">
      <w:pPr>
        <w:suppressAutoHyphens/>
        <w:spacing w:line="100" w:lineRule="atLeast"/>
        <w:jc w:val="both"/>
        <w:rPr>
          <w:rFonts w:eastAsiaTheme="minorHAnsi"/>
          <w:color w:val="000000" w:themeColor="text1"/>
          <w:sz w:val="22"/>
          <w:szCs w:val="22"/>
          <w:lang w:val="sr-Cyrl-CS"/>
        </w:rPr>
      </w:pPr>
      <w:r>
        <w:rPr>
          <w:rFonts w:eastAsia="Arial Unicode MS"/>
          <w:b/>
          <w:color w:val="000000" w:themeColor="text1"/>
          <w:kern w:val="2"/>
          <w:lang w:eastAsia="ar-SA"/>
        </w:rPr>
        <w:t>17</w:t>
      </w:r>
      <w:r w:rsidR="0081166E" w:rsidRPr="0081166E">
        <w:rPr>
          <w:rFonts w:eastAsia="Arial Unicode MS"/>
          <w:b/>
          <w:color w:val="000000" w:themeColor="text1"/>
          <w:kern w:val="2"/>
          <w:lang w:eastAsia="ar-SA"/>
        </w:rPr>
        <w:t>.  Н</w:t>
      </w:r>
      <w:r w:rsidR="0081166E" w:rsidRPr="0081166E">
        <w:rPr>
          <w:rFonts w:eastAsia="Arial Unicode MS"/>
          <w:b/>
          <w:color w:val="000000" w:themeColor="text1"/>
          <w:kern w:val="2"/>
          <w:lang w:val="sr-Cyrl-RS" w:eastAsia="ar-SA"/>
        </w:rPr>
        <w:t>АКНАДА ЗА КОРИШЋЕЊЕ ПАТЕНТА</w:t>
      </w:r>
      <w:r w:rsidR="0081166E" w:rsidRPr="0081166E">
        <w:rPr>
          <w:rFonts w:eastAsia="Arial Unicode MS"/>
          <w:color w:val="000000" w:themeColor="text1"/>
          <w:kern w:val="2"/>
          <w:lang w:eastAsia="ar-SA"/>
        </w:rPr>
        <w:t xml:space="preserve"> (обавезе понуђача по члану 74. став 2. ЗЈН)</w:t>
      </w:r>
      <w:r w:rsidR="0081166E" w:rsidRPr="0081166E">
        <w:rPr>
          <w:rFonts w:eastAsia="Arial Unicode MS"/>
          <w:color w:val="000000" w:themeColor="text1"/>
          <w:kern w:val="2"/>
          <w:lang w:val="sr-Cyrl-CS" w:eastAsia="ar-SA"/>
        </w:rPr>
        <w:t>.</w:t>
      </w:r>
    </w:p>
    <w:p w14:paraId="0B6D7894" w14:textId="77777777" w:rsidR="00E815A5" w:rsidRDefault="0081166E" w:rsidP="00C61019">
      <w:pPr>
        <w:suppressAutoHyphens/>
        <w:spacing w:line="100" w:lineRule="atLeast"/>
        <w:ind w:firstLine="720"/>
        <w:jc w:val="both"/>
        <w:rPr>
          <w:rFonts w:eastAsia="Arial Unicode MS"/>
          <w:color w:val="000000" w:themeColor="text1"/>
          <w:kern w:val="2"/>
          <w:lang w:eastAsia="ar-SA"/>
        </w:rPr>
      </w:pPr>
      <w:r w:rsidRPr="0081166E">
        <w:rPr>
          <w:rFonts w:eastAsia="Arial Unicode MS"/>
          <w:color w:val="000000" w:themeColor="text1"/>
          <w:kern w:val="2"/>
          <w:lang w:eastAsia="ar-SA"/>
        </w:rPr>
        <w:t>Накнаду за коришћење патената, као и одговорност за повреду заштићених права интелектуалне својине трећих лица сноси Понуђач.</w:t>
      </w:r>
    </w:p>
    <w:p w14:paraId="01B77F8A" w14:textId="77777777" w:rsidR="00613F5B" w:rsidRPr="0081166E" w:rsidRDefault="00613F5B" w:rsidP="0081166E">
      <w:pPr>
        <w:suppressAutoHyphens/>
        <w:spacing w:line="100" w:lineRule="atLeast"/>
        <w:jc w:val="both"/>
        <w:rPr>
          <w:rFonts w:eastAsia="Arial Unicode MS"/>
          <w:color w:val="000000" w:themeColor="text1"/>
          <w:kern w:val="2"/>
          <w:lang w:eastAsia="ar-SA"/>
        </w:rPr>
      </w:pPr>
    </w:p>
    <w:p w14:paraId="77A48654" w14:textId="5E5B382D" w:rsidR="00585893" w:rsidRPr="00B14003" w:rsidRDefault="00CA4E9B" w:rsidP="00585893">
      <w:pPr>
        <w:jc w:val="both"/>
        <w:rPr>
          <w:b/>
          <w:bCs/>
        </w:rPr>
      </w:pPr>
      <w:r>
        <w:rPr>
          <w:b/>
          <w:bCs/>
          <w:lang w:val="sr-Cyrl-RS"/>
        </w:rPr>
        <w:t>18</w:t>
      </w:r>
      <w:r w:rsidR="00585893" w:rsidRPr="00B14003">
        <w:rPr>
          <w:b/>
          <w:bCs/>
        </w:rPr>
        <w:t>.</w:t>
      </w:r>
      <w:r w:rsidR="00585893" w:rsidRPr="00B14003">
        <w:rPr>
          <w:b/>
          <w:bCs/>
          <w:lang w:val="sr-Cyrl-RS"/>
        </w:rPr>
        <w:t xml:space="preserve"> </w:t>
      </w:r>
      <w:r w:rsidR="00585893" w:rsidRPr="00B14003">
        <w:rPr>
          <w:b/>
          <w:bCs/>
        </w:rPr>
        <w:t xml:space="preserve">НАЧИН И РОК ЗА ПОДНОШЕЊЕ ЗАХТЕВА ЗА ЗАШТИТУ ПРАВА ПОНУЂАЧА </w:t>
      </w:r>
    </w:p>
    <w:p w14:paraId="7DC2435E" w14:textId="77777777" w:rsidR="00585893" w:rsidRPr="00B14003" w:rsidRDefault="00585893" w:rsidP="00585893">
      <w:pPr>
        <w:jc w:val="both"/>
        <w:rPr>
          <w:b/>
          <w:bCs/>
        </w:rPr>
      </w:pPr>
    </w:p>
    <w:p w14:paraId="209F71D9" w14:textId="77777777" w:rsidR="00585893" w:rsidRPr="00B14003" w:rsidRDefault="00585893" w:rsidP="00585893">
      <w:pPr>
        <w:jc w:val="both"/>
        <w:rPr>
          <w:b/>
          <w:bCs/>
        </w:rPr>
      </w:pPr>
    </w:p>
    <w:p w14:paraId="1FDF5FAF" w14:textId="77777777" w:rsidR="00585893" w:rsidRDefault="00585893" w:rsidP="004928DA">
      <w:pPr>
        <w:ind w:firstLine="720"/>
        <w:jc w:val="both"/>
        <w:rPr>
          <w:lang w:val="sr-Cyrl-RS"/>
        </w:rPr>
      </w:pPr>
      <w:r w:rsidRPr="00B14003">
        <w:t>Захтев за заштиту права подноси се наручиоцу</w:t>
      </w:r>
      <w:r w:rsidRPr="00B14003">
        <w:rPr>
          <w:lang w:val="sr-Cyrl-RS"/>
        </w:rPr>
        <w:t xml:space="preserve">, а копија се истовремено доставља </w:t>
      </w:r>
      <w:r w:rsidRPr="00B14003">
        <w:t>Републичкој комисији. 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14:paraId="57668BD9" w14:textId="77777777" w:rsidR="00585893" w:rsidRDefault="00585893" w:rsidP="00585893">
      <w:pPr>
        <w:jc w:val="both"/>
        <w:rPr>
          <w:lang w:val="sr-Cyrl-RS"/>
        </w:rPr>
      </w:pPr>
      <w:r>
        <w:rPr>
          <w:lang w:val="sr-Cyrl-R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ставом 2. овог закона указао наручиоцу на евентуалне недостатке и неправилности, а наручилац исте није отклонио.</w:t>
      </w:r>
    </w:p>
    <w:p w14:paraId="40BA9584" w14:textId="77777777" w:rsidR="00585893" w:rsidRDefault="00585893" w:rsidP="004928DA">
      <w:pPr>
        <w:ind w:firstLine="720"/>
        <w:jc w:val="both"/>
        <w:rPr>
          <w:lang w:val="sr-Cyrl-RS"/>
        </w:rPr>
      </w:pPr>
      <w:r>
        <w:rPr>
          <w:lang w:val="sr-Cyrl-R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p>
    <w:p w14:paraId="0D432236" w14:textId="77777777" w:rsidR="00585893" w:rsidRDefault="00585893" w:rsidP="004928DA">
      <w:pPr>
        <w:ind w:firstLine="720"/>
        <w:jc w:val="both"/>
        <w:rPr>
          <w:lang w:val="sr-Cyrl-RS"/>
        </w:rPr>
      </w:pPr>
      <w:r>
        <w:rPr>
          <w:lang w:val="sr-Cyrl-RS"/>
        </w:rPr>
        <w:t>Одредбе ст. 3. и 4. овог члана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учествовало у том поступку.</w:t>
      </w:r>
    </w:p>
    <w:p w14:paraId="61B202D1" w14:textId="77777777" w:rsidR="00585893" w:rsidRDefault="00585893" w:rsidP="004928DA">
      <w:pPr>
        <w:ind w:firstLine="720"/>
        <w:jc w:val="both"/>
        <w:rPr>
          <w:i/>
          <w:lang w:val="sr-Cyrl-RS"/>
        </w:rPr>
      </w:pPr>
      <w:r w:rsidRPr="000E43F9">
        <w:rPr>
          <w:lang w:val="sr-Cyrl-RS"/>
        </w:rPr>
        <w:t xml:space="preserve">После доношења одлуке </w:t>
      </w:r>
      <w:r w:rsidRPr="000E43F9">
        <w:t>о додели уговора</w:t>
      </w:r>
      <w:r w:rsidRPr="000E43F9">
        <w:rPr>
          <w:lang w:val="sr-Cyrl-RS"/>
        </w:rPr>
        <w:t xml:space="preserve">, одлуке о закључењу оквриног споразума, одлуке о признавању квалификације </w:t>
      </w:r>
      <w:r w:rsidRPr="000E43F9">
        <w:t xml:space="preserve">и одлуке о обустави поступка јавне набавке, рок за подношење захтева за заштиту права је </w:t>
      </w:r>
      <w:r w:rsidRPr="000E43F9">
        <w:rPr>
          <w:lang w:val="sr-Cyrl-CS"/>
        </w:rPr>
        <w:t xml:space="preserve">10 </w:t>
      </w:r>
      <w:r w:rsidRPr="000E43F9">
        <w:t xml:space="preserve">дана од дана </w:t>
      </w:r>
      <w:r w:rsidRPr="000E43F9">
        <w:rPr>
          <w:lang w:val="sr-Cyrl-CS"/>
        </w:rPr>
        <w:t xml:space="preserve">објављивања одлуке о додели уговора на Порталу јавних набавки, а пет дана у поступку јавне набавке мале вредности и  </w:t>
      </w:r>
      <w:r w:rsidRPr="000E43F9">
        <w:rPr>
          <w:lang w:val="sr-Cyrl-RS"/>
        </w:rPr>
        <w:t xml:space="preserve">доношења одлуке </w:t>
      </w:r>
      <w:r w:rsidRPr="000E43F9">
        <w:t>о додели уговора</w:t>
      </w:r>
      <w:r w:rsidRPr="000E43F9">
        <w:rPr>
          <w:lang w:val="sr-Cyrl-RS"/>
        </w:rPr>
        <w:t xml:space="preserve"> на основу оквриног споразума у складу са чланом 40а овог закона</w:t>
      </w:r>
      <w:r>
        <w:rPr>
          <w:i/>
          <w:lang w:val="sr-Cyrl-RS"/>
        </w:rPr>
        <w:t>.</w:t>
      </w:r>
    </w:p>
    <w:p w14:paraId="2A283B99" w14:textId="3445B83E" w:rsidR="00585893" w:rsidRDefault="00585893" w:rsidP="00802211">
      <w:pPr>
        <w:ind w:firstLine="720"/>
        <w:jc w:val="both"/>
        <w:rPr>
          <w:lang w:val="sr-Cyrl-RS"/>
        </w:rPr>
      </w:pPr>
      <w:r w:rsidRPr="00B14003">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008733B4">
        <w:rPr>
          <w:lang w:val="sr-Cyrl-RS"/>
        </w:rPr>
        <w:t xml:space="preserve">захтева </w:t>
      </w:r>
      <w:r w:rsidRPr="00B14003">
        <w:rPr>
          <w:lang w:val="sr-Cyrl-RS"/>
        </w:rPr>
        <w:t>из става 3. и 4. члана 149</w:t>
      </w:r>
      <w:r>
        <w:rPr>
          <w:lang w:val="sr-Cyrl-RS"/>
        </w:rPr>
        <w:t>*</w:t>
      </w:r>
      <w:r w:rsidRPr="00B14003">
        <w:rPr>
          <w:lang w:val="sr-Cyrl-RS"/>
        </w:rPr>
        <w:t xml:space="preserve">. ЗЈН , а подносилац захтева га није поднео </w:t>
      </w:r>
      <w:r w:rsidRPr="00B14003">
        <w:t>пре истека тог рока</w:t>
      </w:r>
      <w:r>
        <w:rPr>
          <w:lang w:val="sr-Cyrl-RS"/>
        </w:rPr>
        <w:t>.</w:t>
      </w:r>
    </w:p>
    <w:p w14:paraId="14259473" w14:textId="77777777" w:rsidR="00585893" w:rsidRPr="000E43F9" w:rsidRDefault="00585893" w:rsidP="004928DA">
      <w:pPr>
        <w:ind w:firstLine="720"/>
        <w:jc w:val="both"/>
      </w:pPr>
      <w:r w:rsidRPr="000E43F9">
        <w:t>Ако је у истом поступку јавне набавке поново поднет захтев за заштиту права од стр</w:t>
      </w:r>
      <w:r w:rsidRPr="000E43F9">
        <w:rPr>
          <w:lang w:val="sr-Cyrl-CS"/>
        </w:rPr>
        <w:t>а</w:t>
      </w:r>
      <w:r w:rsidRPr="000E43F9">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00BCC4F1" w14:textId="77777777" w:rsidR="00585893" w:rsidRDefault="00585893" w:rsidP="00802211">
      <w:pPr>
        <w:ind w:firstLine="720"/>
        <w:jc w:val="both"/>
        <w:rPr>
          <w:lang w:val="sr-Cyrl-RS"/>
        </w:rPr>
      </w:pPr>
      <w:r>
        <w:t>Захтев</w:t>
      </w:r>
      <w:r w:rsidRPr="00B14003">
        <w:t xml:space="preserve"> за заштиту права</w:t>
      </w:r>
      <w:r>
        <w:rPr>
          <w:lang w:val="sr-Cyrl-RS"/>
        </w:rPr>
        <w:t xml:space="preserve"> не задржава даље активности наручиоца у поступку јавне набавке у складу са одредбама члана 150. Закона о јавним набавкама.</w:t>
      </w:r>
    </w:p>
    <w:p w14:paraId="65BCE61B" w14:textId="77777777" w:rsidR="00585893" w:rsidRDefault="00585893" w:rsidP="004928DA">
      <w:pPr>
        <w:ind w:firstLine="720"/>
        <w:jc w:val="both"/>
        <w:rPr>
          <w:lang w:val="sr-Cyrl-RS"/>
        </w:rPr>
      </w:pPr>
      <w:r w:rsidRPr="000E43F9">
        <w:rPr>
          <w:rFonts w:eastAsia="TimesNewRomanPSMT"/>
          <w:bCs/>
          <w:lang w:val="sr-Cyrl-RS"/>
        </w:rPr>
        <w:lastRenderedPageBreak/>
        <w:t xml:space="preserve">Наручилац објављује обавештење о </w:t>
      </w:r>
      <w:r w:rsidRPr="000E43F9">
        <w:t xml:space="preserve"> поднетом захтеву за заштиту права на Порталу јавних набавки</w:t>
      </w:r>
      <w:r w:rsidRPr="000E43F9">
        <w:rPr>
          <w:lang w:val="sr-Cyrl-RS"/>
        </w:rPr>
        <w:t xml:space="preserve"> и на својој интернет страници </w:t>
      </w:r>
      <w:r w:rsidRPr="000E43F9">
        <w:t>најкасније у року од 2</w:t>
      </w:r>
      <w:r w:rsidRPr="000E43F9">
        <w:rPr>
          <w:lang w:val="sr-Cyrl-RS"/>
        </w:rPr>
        <w:t xml:space="preserve"> </w:t>
      </w:r>
      <w:r w:rsidRPr="000E43F9">
        <w:t xml:space="preserve"> дана од дана пријема захтева</w:t>
      </w:r>
      <w:r w:rsidRPr="000E43F9">
        <w:rPr>
          <w:lang w:val="sr-Cyrl-RS"/>
        </w:rPr>
        <w:t xml:space="preserve"> за заштиту права</w:t>
      </w:r>
      <w:r w:rsidRPr="000E43F9">
        <w:t>.</w:t>
      </w:r>
    </w:p>
    <w:p w14:paraId="6520250F" w14:textId="77777777" w:rsidR="00585893" w:rsidRPr="000036DD" w:rsidRDefault="00585893" w:rsidP="004928DA">
      <w:pPr>
        <w:ind w:firstLine="720"/>
        <w:jc w:val="both"/>
      </w:pPr>
      <w:r w:rsidRPr="000036DD">
        <w:rPr>
          <w:lang w:val="sr-Cyrl-CS"/>
        </w:rPr>
        <w:t>На ос</w:t>
      </w:r>
      <w:r>
        <w:rPr>
          <w:lang w:val="sr-Cyrl-CS"/>
        </w:rPr>
        <w:t xml:space="preserve">нову члана 156. став 1. тачка. 1 </w:t>
      </w:r>
      <w:r w:rsidRPr="000036DD">
        <w:rPr>
          <w:lang w:val="sr-Cyrl-CS"/>
        </w:rPr>
        <w:t>Подносилац захтева за заштиту права је дужан да на одређени рачун буџета Републике Србије уплати таксу од: 60.000,00 динара у преговарачком поступку без објављивања позива за подношење понуда.</w:t>
      </w:r>
    </w:p>
    <w:p w14:paraId="6C676D11" w14:textId="77777777" w:rsidR="00585893" w:rsidRPr="00B14003" w:rsidRDefault="00585893" w:rsidP="004928DA">
      <w:pPr>
        <w:spacing w:after="11" w:line="264" w:lineRule="auto"/>
        <w:ind w:right="72" w:firstLine="720"/>
        <w:jc w:val="both"/>
        <w:rPr>
          <w:rFonts w:eastAsia="Arial"/>
        </w:rPr>
      </w:pPr>
      <w:r w:rsidRPr="00B14003">
        <w:rPr>
          <w:rFonts w:eastAsia="Arial"/>
        </w:rPr>
        <w:t xml:space="preserve">Подносилац захтева је дужан да на рачун буџета Републике Србије уплати таксу од </w:t>
      </w:r>
      <w:r w:rsidRPr="00B14003">
        <w:t>60.000 динара</w:t>
      </w:r>
      <w:r w:rsidRPr="00B14003">
        <w:rPr>
          <w:rFonts w:eastAsia="Arial"/>
        </w:rPr>
        <w:t xml:space="preserve">. </w:t>
      </w:r>
    </w:p>
    <w:p w14:paraId="56D0120C" w14:textId="77777777" w:rsidR="00585893" w:rsidRPr="00B14003" w:rsidRDefault="00585893" w:rsidP="00FE2E03">
      <w:pPr>
        <w:numPr>
          <w:ilvl w:val="0"/>
          <w:numId w:val="6"/>
        </w:numPr>
        <w:spacing w:after="11" w:line="264" w:lineRule="auto"/>
        <w:ind w:right="72" w:hanging="348"/>
        <w:jc w:val="both"/>
        <w:rPr>
          <w:rFonts w:eastAsia="Arial"/>
        </w:rPr>
      </w:pPr>
      <w:r w:rsidRPr="00B14003">
        <w:rPr>
          <w:rFonts w:eastAsia="Arial"/>
        </w:rPr>
        <w:t xml:space="preserve">број жиро рачуна: 840-742221843-57,  </w:t>
      </w:r>
    </w:p>
    <w:p w14:paraId="07512D5B" w14:textId="77777777" w:rsidR="00585893" w:rsidRPr="00B14003" w:rsidRDefault="00585893" w:rsidP="00FE2E03">
      <w:pPr>
        <w:numPr>
          <w:ilvl w:val="0"/>
          <w:numId w:val="6"/>
        </w:numPr>
        <w:spacing w:after="11" w:line="264" w:lineRule="auto"/>
        <w:ind w:right="72" w:hanging="348"/>
        <w:jc w:val="both"/>
        <w:rPr>
          <w:rFonts w:eastAsia="Arial"/>
        </w:rPr>
      </w:pPr>
      <w:r w:rsidRPr="00B14003">
        <w:rPr>
          <w:rFonts w:eastAsia="Arial"/>
        </w:rPr>
        <w:t xml:space="preserve">шифра плаћања 153 или 253,  </w:t>
      </w:r>
    </w:p>
    <w:p w14:paraId="5045AB1D" w14:textId="77777777" w:rsidR="00585893" w:rsidRPr="00B14003" w:rsidRDefault="00585893" w:rsidP="00FE2E03">
      <w:pPr>
        <w:numPr>
          <w:ilvl w:val="0"/>
          <w:numId w:val="6"/>
        </w:numPr>
        <w:spacing w:after="11" w:line="264" w:lineRule="auto"/>
        <w:ind w:right="72" w:hanging="348"/>
        <w:jc w:val="both"/>
        <w:rPr>
          <w:rFonts w:eastAsia="Arial"/>
        </w:rPr>
      </w:pPr>
      <w:r w:rsidRPr="00B14003">
        <w:rPr>
          <w:rFonts w:eastAsia="Arial"/>
        </w:rPr>
        <w:t xml:space="preserve">позив на број: 97 50-016,  </w:t>
      </w:r>
    </w:p>
    <w:p w14:paraId="1BC25413" w14:textId="77777777" w:rsidR="00585893" w:rsidRPr="00B14003" w:rsidRDefault="00585893" w:rsidP="00FE2E03">
      <w:pPr>
        <w:numPr>
          <w:ilvl w:val="0"/>
          <w:numId w:val="6"/>
        </w:numPr>
        <w:spacing w:after="11" w:line="264" w:lineRule="auto"/>
        <w:ind w:right="72" w:hanging="348"/>
        <w:jc w:val="both"/>
        <w:rPr>
          <w:rFonts w:eastAsia="Arial"/>
        </w:rPr>
      </w:pPr>
      <w:r w:rsidRPr="00B14003">
        <w:rPr>
          <w:rFonts w:eastAsia="Arial"/>
        </w:rPr>
        <w:t xml:space="preserve">сврха: Републичка административна такса број или друга ознака набавке на коју се односи поднети захтев за заштиту права,  </w:t>
      </w:r>
    </w:p>
    <w:p w14:paraId="09201CE5" w14:textId="77777777" w:rsidR="00585893" w:rsidRPr="00B14003" w:rsidRDefault="00585893" w:rsidP="00FE2E03">
      <w:pPr>
        <w:numPr>
          <w:ilvl w:val="0"/>
          <w:numId w:val="6"/>
        </w:numPr>
        <w:spacing w:after="11" w:line="264" w:lineRule="auto"/>
        <w:ind w:right="72" w:hanging="348"/>
        <w:jc w:val="both"/>
        <w:rPr>
          <w:rFonts w:eastAsia="Arial"/>
        </w:rPr>
      </w:pPr>
      <w:r w:rsidRPr="00B14003">
        <w:rPr>
          <w:rFonts w:eastAsia="Arial"/>
        </w:rPr>
        <w:t xml:space="preserve">назив наручиоца,  </w:t>
      </w:r>
    </w:p>
    <w:p w14:paraId="30013550" w14:textId="77777777" w:rsidR="00585893" w:rsidRDefault="00585893" w:rsidP="00FE2E03">
      <w:pPr>
        <w:numPr>
          <w:ilvl w:val="0"/>
          <w:numId w:val="6"/>
        </w:numPr>
        <w:spacing w:after="11" w:line="264" w:lineRule="auto"/>
        <w:ind w:right="72" w:hanging="348"/>
        <w:jc w:val="both"/>
        <w:rPr>
          <w:rFonts w:eastAsia="Arial"/>
        </w:rPr>
      </w:pPr>
      <w:proofErr w:type="gramStart"/>
      <w:r w:rsidRPr="00B14003">
        <w:rPr>
          <w:rFonts w:eastAsia="Arial"/>
        </w:rPr>
        <w:t>корисник</w:t>
      </w:r>
      <w:proofErr w:type="gramEnd"/>
      <w:r w:rsidRPr="00B14003">
        <w:rPr>
          <w:rFonts w:eastAsia="Arial"/>
        </w:rPr>
        <w:t xml:space="preserve">: Буџет Републике Србије.  </w:t>
      </w:r>
    </w:p>
    <w:p w14:paraId="4354A75B" w14:textId="77777777" w:rsidR="00585893" w:rsidRPr="000E43F9" w:rsidRDefault="00585893" w:rsidP="00585893">
      <w:pPr>
        <w:spacing w:after="11" w:line="264" w:lineRule="auto"/>
        <w:ind w:left="715" w:right="72" w:hanging="10"/>
        <w:jc w:val="both"/>
        <w:rPr>
          <w:rFonts w:eastAsia="Arial"/>
        </w:rPr>
      </w:pPr>
      <w:r w:rsidRPr="00B14003">
        <w:rPr>
          <w:rFonts w:eastAsia="Arial"/>
        </w:rPr>
        <w:t xml:space="preserve">Потврда о извршеној уплати републичке административне таксе из чл. 156. Закона мора да:  </w:t>
      </w:r>
    </w:p>
    <w:p w14:paraId="21A53384" w14:textId="77777777" w:rsidR="00585893" w:rsidRPr="000E43F9" w:rsidRDefault="00585893" w:rsidP="00585893">
      <w:pPr>
        <w:spacing w:after="11" w:line="264" w:lineRule="auto"/>
        <w:ind w:left="1430" w:right="72"/>
        <w:jc w:val="both"/>
        <w:rPr>
          <w:rFonts w:eastAsia="Arial"/>
        </w:rPr>
      </w:pPr>
      <w:r>
        <w:rPr>
          <w:rFonts w:eastAsia="Arial"/>
          <w:lang w:val="sr-Cyrl-RS"/>
        </w:rPr>
        <w:t xml:space="preserve">1)  </w:t>
      </w:r>
      <w:r w:rsidRPr="000E43F9">
        <w:rPr>
          <w:rFonts w:eastAsia="Arial"/>
        </w:rPr>
        <w:t xml:space="preserve">буде издата од стране банке и да садржи печат банке; </w:t>
      </w:r>
    </w:p>
    <w:p w14:paraId="59B6002E" w14:textId="77777777" w:rsidR="00585893" w:rsidRPr="00B14003" w:rsidRDefault="00585893" w:rsidP="00585893">
      <w:pPr>
        <w:spacing w:after="11" w:line="264" w:lineRule="auto"/>
        <w:ind w:left="1418" w:right="72"/>
        <w:jc w:val="both"/>
        <w:rPr>
          <w:rFonts w:eastAsia="Arial"/>
        </w:rPr>
      </w:pPr>
      <w:r>
        <w:rPr>
          <w:rFonts w:eastAsia="Arial"/>
          <w:lang w:val="sr-Cyrl-RS"/>
        </w:rPr>
        <w:t xml:space="preserve">2) </w:t>
      </w:r>
      <w:r w:rsidRPr="00B14003">
        <w:rPr>
          <w:rFonts w:eastAsia="Arial"/>
        </w:rPr>
        <w:t xml:space="preserve">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 </w:t>
      </w:r>
    </w:p>
    <w:p w14:paraId="3631CB83" w14:textId="77777777" w:rsidR="00585893" w:rsidRPr="00B14003" w:rsidRDefault="00585893" w:rsidP="00585893">
      <w:pPr>
        <w:jc w:val="both"/>
        <w:rPr>
          <w:i/>
        </w:rPr>
      </w:pPr>
    </w:p>
    <w:p w14:paraId="0E59D1AB" w14:textId="5A222A9E" w:rsidR="00613F5B" w:rsidRPr="00613F5B" w:rsidRDefault="00CA4E9B" w:rsidP="00613F5B">
      <w:pPr>
        <w:keepNext/>
        <w:keepLines/>
        <w:widowControl w:val="0"/>
        <w:tabs>
          <w:tab w:val="left" w:pos="1440"/>
        </w:tabs>
        <w:spacing w:after="5" w:line="268" w:lineRule="auto"/>
        <w:ind w:right="65"/>
        <w:jc w:val="both"/>
        <w:outlineLvl w:val="4"/>
        <w:rPr>
          <w:rFonts w:eastAsia="Arial"/>
          <w:b/>
          <w:color w:val="000000"/>
          <w:lang w:val="sr-Cyrl-CS"/>
        </w:rPr>
      </w:pPr>
      <w:r>
        <w:rPr>
          <w:rFonts w:eastAsia="Arial"/>
          <w:b/>
          <w:color w:val="000000"/>
          <w:lang w:val="sr-Cyrl-CS"/>
        </w:rPr>
        <w:t>19</w:t>
      </w:r>
      <w:r w:rsidR="00613F5B" w:rsidRPr="00613F5B">
        <w:rPr>
          <w:rFonts w:eastAsia="Arial"/>
          <w:b/>
          <w:color w:val="000000"/>
          <w:lang w:val="sr-Cyrl-CS"/>
        </w:rPr>
        <w:t xml:space="preserve">. НАЧИН И УСЛОВИ ЗАКЉУЧЕЊА ПОЈЕДИНАЧНИХ УГОВОРА </w:t>
      </w:r>
    </w:p>
    <w:p w14:paraId="26CD4F6F" w14:textId="77777777" w:rsidR="00613F5B" w:rsidRDefault="00613F5B" w:rsidP="00613F5B">
      <w:pPr>
        <w:keepNext/>
        <w:keepLines/>
        <w:widowControl w:val="0"/>
        <w:tabs>
          <w:tab w:val="left" w:pos="810"/>
        </w:tabs>
        <w:spacing w:after="5" w:line="268" w:lineRule="auto"/>
        <w:ind w:right="65"/>
        <w:jc w:val="both"/>
        <w:outlineLvl w:val="4"/>
        <w:rPr>
          <w:rFonts w:eastAsia="Arial"/>
          <w:color w:val="000000"/>
        </w:rPr>
      </w:pPr>
      <w:r w:rsidRPr="00613F5B">
        <w:rPr>
          <w:rFonts w:eastAsia="Arial"/>
          <w:color w:val="000000"/>
          <w:lang w:val="sr-Cyrl-CS"/>
        </w:rPr>
        <w:tab/>
        <w:t>Након закључења оквирног споразума са једним понуђачем, када настане потреба за предметом набавке, Наручилац ће упутити Понуђачу позив за закључење уговора</w:t>
      </w:r>
      <w:r>
        <w:rPr>
          <w:rFonts w:eastAsia="Arial"/>
          <w:color w:val="000000"/>
        </w:rPr>
        <w:t>.</w:t>
      </w:r>
    </w:p>
    <w:p w14:paraId="2D6D25A6" w14:textId="77777777" w:rsidR="00613F5B" w:rsidRPr="00613F5B" w:rsidRDefault="00613F5B" w:rsidP="00613F5B">
      <w:pPr>
        <w:keepNext/>
        <w:keepLines/>
        <w:widowControl w:val="0"/>
        <w:tabs>
          <w:tab w:val="left" w:pos="810"/>
        </w:tabs>
        <w:spacing w:after="5" w:line="268" w:lineRule="auto"/>
        <w:ind w:right="65"/>
        <w:jc w:val="both"/>
        <w:outlineLvl w:val="4"/>
        <w:rPr>
          <w:rFonts w:eastAsia="Arial"/>
          <w:color w:val="000000"/>
          <w:lang w:val="sr-Cyrl-CS"/>
        </w:rPr>
      </w:pPr>
      <w:r w:rsidRPr="00613F5B">
        <w:rPr>
          <w:rFonts w:eastAsia="Arial"/>
          <w:color w:val="000000"/>
          <w:lang w:val="sr-Cyrl-CS"/>
        </w:rPr>
        <w:tab/>
        <w:t xml:space="preserve">При закључивању појединачних уговора не могу се мењати битни услови из  оквирног споразума. Уговори о јавној набавци који се закључују на основу оквирног споразума, морају се доделити пре завршетка трајања оквирног споразума, с тим да се трајање појединих уговора, закључених на основу оквирног споразума не мора подударати са трајањем оквирног споразума, већ по потреби може трајати краће или дуже.  </w:t>
      </w:r>
    </w:p>
    <w:p w14:paraId="69C80EBC" w14:textId="2F4BFA91" w:rsidR="00585893" w:rsidRPr="00F9736E" w:rsidRDefault="00613F5B" w:rsidP="00F9736E">
      <w:pPr>
        <w:keepNext/>
        <w:keepLines/>
        <w:widowControl w:val="0"/>
        <w:tabs>
          <w:tab w:val="left" w:pos="810"/>
        </w:tabs>
        <w:spacing w:after="5" w:line="268" w:lineRule="auto"/>
        <w:ind w:right="65"/>
        <w:jc w:val="both"/>
        <w:outlineLvl w:val="4"/>
        <w:rPr>
          <w:rFonts w:eastAsia="Arial"/>
          <w:color w:val="000000"/>
          <w:lang w:val="sr-Cyrl-CS"/>
        </w:rPr>
      </w:pPr>
      <w:r w:rsidRPr="00613F5B">
        <w:rPr>
          <w:rFonts w:eastAsia="Arial"/>
          <w:color w:val="000000"/>
          <w:lang w:val="sr-Cyrl-CS"/>
        </w:rPr>
        <w:tab/>
        <w:t xml:space="preserve">Понуђач је дужан да се у року од три дана одазове позиву за закључење појединачног уговора.  Појединачни уговор о јавној набавци се закључује под условима из оквирног споразума у погледу спецификација предмета набавке, ценe, начина и рокова плаћања, начина и обима пружања услуга.   </w:t>
      </w:r>
    </w:p>
    <w:p w14:paraId="3AEA2DAB" w14:textId="77777777" w:rsidR="00613F5B" w:rsidRPr="00B14003" w:rsidRDefault="00613F5B" w:rsidP="00585893">
      <w:pPr>
        <w:jc w:val="both"/>
        <w:rPr>
          <w:i/>
          <w:lang w:val="sr-Cyrl-CS"/>
        </w:rPr>
      </w:pPr>
    </w:p>
    <w:p w14:paraId="44E6DE20" w14:textId="05522618" w:rsidR="00585893" w:rsidRPr="00B14003" w:rsidRDefault="00CA4E9B" w:rsidP="00585893">
      <w:pPr>
        <w:jc w:val="both"/>
        <w:rPr>
          <w:b/>
        </w:rPr>
      </w:pPr>
      <w:r>
        <w:rPr>
          <w:b/>
          <w:lang w:val="sr-Cyrl-RS"/>
        </w:rPr>
        <w:t>20</w:t>
      </w:r>
      <w:r w:rsidR="005C27D8">
        <w:rPr>
          <w:b/>
        </w:rPr>
        <w:t>. РОК У КОЈЕМ ЋЕ ОКВИРНИ СПОРАЗУМ</w:t>
      </w:r>
      <w:r w:rsidR="00585893" w:rsidRPr="00B14003">
        <w:rPr>
          <w:b/>
        </w:rPr>
        <w:t xml:space="preserve"> БИТИ ЗАКЉУЧЕН</w:t>
      </w:r>
    </w:p>
    <w:p w14:paraId="67E445C4" w14:textId="77777777" w:rsidR="00585893" w:rsidRPr="00B14003" w:rsidRDefault="00585893" w:rsidP="00585893">
      <w:pPr>
        <w:jc w:val="both"/>
        <w:rPr>
          <w:b/>
        </w:rPr>
      </w:pPr>
    </w:p>
    <w:p w14:paraId="3B556FBB" w14:textId="77777777" w:rsidR="00585893" w:rsidRDefault="00585893" w:rsidP="004928DA">
      <w:pPr>
        <w:spacing w:line="254" w:lineRule="auto"/>
        <w:ind w:firstLine="720"/>
        <w:jc w:val="both"/>
        <w:rPr>
          <w:rFonts w:eastAsia="Arial"/>
          <w:color w:val="000000"/>
        </w:rPr>
      </w:pPr>
      <w:r>
        <w:t xml:space="preserve">Наручилац </w:t>
      </w:r>
      <w:r>
        <w:rPr>
          <w:lang w:val="sr-Cyrl-CS"/>
        </w:rPr>
        <w:t>ће</w:t>
      </w:r>
      <w:r w:rsidR="005C27D8">
        <w:t xml:space="preserve"> Оквирни споразум</w:t>
      </w:r>
      <w:r>
        <w:t xml:space="preserve"> достави понуђачу којем је </w:t>
      </w:r>
      <w:r w:rsidR="005C27D8">
        <w:rPr>
          <w:lang w:val="sr-Cyrl-CS"/>
        </w:rPr>
        <w:t xml:space="preserve">оквирни споразум </w:t>
      </w:r>
      <w:r>
        <w:t>додељен у року од осам дана од дана протека рока за подношење захтева за заштиту права.</w:t>
      </w:r>
    </w:p>
    <w:p w14:paraId="57AC389E" w14:textId="77777777" w:rsidR="00585893" w:rsidRDefault="00585893" w:rsidP="00585893">
      <w:pPr>
        <w:jc w:val="both"/>
        <w:rPr>
          <w:lang w:val="sr-Cyrl-RS"/>
        </w:rPr>
      </w:pPr>
    </w:p>
    <w:p w14:paraId="0504DD85" w14:textId="77777777" w:rsidR="00CB6CBE" w:rsidRPr="00CB6CBE" w:rsidRDefault="00CB6CBE" w:rsidP="00CB6CBE">
      <w:pPr>
        <w:suppressAutoHyphens/>
        <w:contextualSpacing/>
        <w:rPr>
          <w:rFonts w:eastAsia="Calibri"/>
          <w:b/>
          <w:color w:val="000000" w:themeColor="text1"/>
          <w:kern w:val="2"/>
          <w:lang w:val="sr-Cyrl-CS" w:eastAsia="ar-SA"/>
        </w:rPr>
      </w:pPr>
      <w:r w:rsidRPr="00CB6CBE">
        <w:rPr>
          <w:rFonts w:eastAsia="Calibri"/>
          <w:b/>
          <w:color w:val="000000" w:themeColor="text1"/>
          <w:kern w:val="2"/>
          <w:lang w:eastAsia="ar-SA"/>
        </w:rPr>
        <w:t xml:space="preserve">21. </w:t>
      </w:r>
      <w:r w:rsidRPr="00CB6CBE">
        <w:rPr>
          <w:rFonts w:eastAsia="Calibri"/>
          <w:b/>
          <w:color w:val="000000" w:themeColor="text1"/>
          <w:kern w:val="2"/>
          <w:lang w:val="sr-Cyrl-CS" w:eastAsia="ar-SA"/>
        </w:rPr>
        <w:t>ИЗМЕНЕ УГОВОРА</w:t>
      </w:r>
    </w:p>
    <w:p w14:paraId="26B2DBCF" w14:textId="77777777" w:rsidR="00CB6CBE" w:rsidRPr="00CB6CBE" w:rsidRDefault="00CB6CBE" w:rsidP="00CB6CBE">
      <w:pPr>
        <w:suppressAutoHyphens/>
        <w:contextualSpacing/>
        <w:jc w:val="center"/>
        <w:rPr>
          <w:rFonts w:eastAsia="Calibri"/>
          <w:color w:val="000000" w:themeColor="text1"/>
          <w:kern w:val="2"/>
          <w:lang w:val="sr-Cyrl-CS" w:eastAsia="ar-SA"/>
        </w:rPr>
      </w:pPr>
    </w:p>
    <w:p w14:paraId="36A75949" w14:textId="77777777" w:rsidR="00CB6CBE" w:rsidRPr="00CB6CBE" w:rsidRDefault="00CB6CBE" w:rsidP="00C61019">
      <w:pPr>
        <w:suppressAutoHyphens/>
        <w:ind w:firstLine="720"/>
        <w:contextualSpacing/>
        <w:jc w:val="both"/>
        <w:rPr>
          <w:rFonts w:eastAsia="Calibri"/>
          <w:color w:val="000000" w:themeColor="text1"/>
          <w:kern w:val="2"/>
          <w:lang w:val="sr-Cyrl-RS" w:eastAsia="ar-SA"/>
        </w:rPr>
      </w:pPr>
      <w:r w:rsidRPr="00CB6CBE">
        <w:rPr>
          <w:color w:val="000000" w:themeColor="text1"/>
          <w:kern w:val="2"/>
          <w:lang w:eastAsia="ar-SA"/>
        </w:rPr>
        <w:t xml:space="preserve">Наручилац може након закључења </w:t>
      </w:r>
      <w:r w:rsidR="005C27D8">
        <w:rPr>
          <w:color w:val="000000" w:themeColor="text1"/>
          <w:kern w:val="2"/>
          <w:lang w:val="sr-Cyrl-CS" w:eastAsia="ar-SA"/>
        </w:rPr>
        <w:t xml:space="preserve">појединачног </w:t>
      </w:r>
      <w:r w:rsidRPr="00CB6CBE">
        <w:rPr>
          <w:color w:val="000000" w:themeColor="text1"/>
          <w:kern w:val="2"/>
          <w:lang w:eastAsia="ar-SA"/>
        </w:rPr>
        <w:t>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w:t>
      </w:r>
      <w:r w:rsidRPr="00CB6CBE">
        <w:rPr>
          <w:color w:val="000000" w:themeColor="text1"/>
          <w:kern w:val="2"/>
          <w:lang w:val="sr-Cyrl-RS" w:eastAsia="ar-SA"/>
        </w:rPr>
        <w:t xml:space="preserve">. </w:t>
      </w:r>
    </w:p>
    <w:p w14:paraId="4D190B21" w14:textId="77777777" w:rsidR="00CB6CBE" w:rsidRPr="00CB6CBE" w:rsidRDefault="00CB6CBE" w:rsidP="00CB6CBE">
      <w:pPr>
        <w:suppressAutoHyphens/>
        <w:spacing w:line="100" w:lineRule="atLeast"/>
        <w:jc w:val="both"/>
        <w:rPr>
          <w:rFonts w:eastAsia="Arial Unicode MS"/>
          <w:color w:val="000000" w:themeColor="text1"/>
          <w:kern w:val="2"/>
          <w:lang w:val="sr-Cyrl-RS" w:eastAsia="ar-SA"/>
        </w:rPr>
      </w:pPr>
    </w:p>
    <w:p w14:paraId="5C4C9378" w14:textId="48B04359" w:rsidR="00585893" w:rsidRPr="00B14003" w:rsidRDefault="00C55886" w:rsidP="00585893">
      <w:pPr>
        <w:jc w:val="center"/>
        <w:rPr>
          <w:b/>
          <w:bCs/>
          <w:iCs/>
          <w:sz w:val="28"/>
          <w:szCs w:val="28"/>
        </w:rPr>
      </w:pPr>
      <w:r>
        <w:rPr>
          <w:b/>
          <w:bCs/>
          <w:iCs/>
          <w:sz w:val="28"/>
          <w:szCs w:val="28"/>
        </w:rPr>
        <w:lastRenderedPageBreak/>
        <w:t xml:space="preserve">VI </w:t>
      </w:r>
      <w:r w:rsidR="00585893" w:rsidRPr="00B14003">
        <w:rPr>
          <w:b/>
          <w:bCs/>
          <w:iCs/>
          <w:sz w:val="28"/>
          <w:szCs w:val="28"/>
        </w:rPr>
        <w:t>ОБРАЗАЦ ПОНУДЕ</w:t>
      </w:r>
    </w:p>
    <w:p w14:paraId="00C24E32" w14:textId="77777777" w:rsidR="00585893" w:rsidRPr="00B14003" w:rsidRDefault="00585893" w:rsidP="00585893">
      <w:pPr>
        <w:jc w:val="center"/>
        <w:rPr>
          <w:b/>
          <w:bCs/>
          <w:i/>
          <w:iCs/>
          <w:sz w:val="28"/>
          <w:szCs w:val="28"/>
        </w:rPr>
      </w:pPr>
    </w:p>
    <w:p w14:paraId="393E8159" w14:textId="77777777" w:rsidR="00802211" w:rsidRDefault="00802211" w:rsidP="00585893">
      <w:pPr>
        <w:jc w:val="both"/>
        <w:rPr>
          <w:b/>
          <w:bCs/>
          <w:i/>
          <w:iCs/>
          <w:sz w:val="28"/>
          <w:szCs w:val="28"/>
          <w:u w:val="single"/>
          <w:lang w:val="sr-Cyrl-RS"/>
        </w:rPr>
      </w:pPr>
    </w:p>
    <w:p w14:paraId="2DF4FB1E" w14:textId="77777777" w:rsidR="00585893" w:rsidRPr="00C61019" w:rsidRDefault="00585893" w:rsidP="00585893">
      <w:pPr>
        <w:jc w:val="both"/>
        <w:rPr>
          <w:i/>
          <w:iCs/>
        </w:rPr>
      </w:pPr>
      <w:r w:rsidRPr="00B14003">
        <w:rPr>
          <w:iCs/>
        </w:rPr>
        <w:t>Понуда бр</w:t>
      </w:r>
      <w:r w:rsidRPr="00B14003">
        <w:rPr>
          <w:iCs/>
          <w:lang w:val="sr-Cyrl-RS"/>
        </w:rPr>
        <w:t xml:space="preserve"> ________________ </w:t>
      </w:r>
      <w:r w:rsidRPr="00B14003">
        <w:rPr>
          <w:iCs/>
        </w:rPr>
        <w:t>од</w:t>
      </w:r>
      <w:r w:rsidRPr="00B14003">
        <w:rPr>
          <w:iCs/>
          <w:lang w:val="sr-Cyrl-RS"/>
        </w:rPr>
        <w:t xml:space="preserve"> __________________ </w:t>
      </w:r>
      <w:r w:rsidRPr="00B14003">
        <w:rPr>
          <w:iCs/>
        </w:rPr>
        <w:t xml:space="preserve">за јавну </w:t>
      </w:r>
      <w:r w:rsidRPr="00B14003">
        <w:rPr>
          <w:iCs/>
          <w:lang w:val="sr-Cyrl-RS"/>
        </w:rPr>
        <w:t>н</w:t>
      </w:r>
      <w:r w:rsidRPr="00B14003">
        <w:rPr>
          <w:iCs/>
        </w:rPr>
        <w:t>абавку</w:t>
      </w:r>
      <w:r w:rsidRPr="00B14003">
        <w:rPr>
          <w:iCs/>
          <w:lang w:val="sr-Cyrl-RS"/>
        </w:rPr>
        <w:t xml:space="preserve"> </w:t>
      </w:r>
      <w:r w:rsidR="00C61019" w:rsidRPr="00C61019">
        <w:rPr>
          <w:lang w:val="sr-Cyrl-CS"/>
        </w:rPr>
        <w:t xml:space="preserve">Услуге </w:t>
      </w:r>
      <w:r w:rsidR="00C61019" w:rsidRPr="00C61019">
        <w:rPr>
          <w:lang w:val="ru-RU"/>
        </w:rPr>
        <w:t xml:space="preserve">штампања </w:t>
      </w:r>
      <w:r w:rsidR="00C61019" w:rsidRPr="00C61019">
        <w:rPr>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C61019" w:rsidRPr="00C61019">
        <w:rPr>
          <w:lang w:val="sr-Cyrl-CS"/>
        </w:rPr>
        <w:t xml:space="preserve"> и путника у друмском саобраћају</w:t>
      </w:r>
      <w:r w:rsidRPr="00C61019">
        <w:rPr>
          <w:bCs/>
          <w:i/>
          <w:iCs/>
        </w:rPr>
        <w:t>,</w:t>
      </w:r>
      <w:r w:rsidRPr="00C61019">
        <w:rPr>
          <w:bCs/>
          <w:iCs/>
        </w:rPr>
        <w:t xml:space="preserve"> </w:t>
      </w:r>
      <w:r w:rsidRPr="00C61019">
        <w:rPr>
          <w:iCs/>
        </w:rPr>
        <w:t>ЈН број</w:t>
      </w:r>
      <w:r w:rsidRPr="00C61019">
        <w:rPr>
          <w:iCs/>
          <w:lang w:val="sr-Cyrl-RS"/>
        </w:rPr>
        <w:t xml:space="preserve"> </w:t>
      </w:r>
      <w:r w:rsidR="00C61019" w:rsidRPr="00C61019">
        <w:rPr>
          <w:iCs/>
          <w:lang w:val="sr-Cyrl-RS"/>
        </w:rPr>
        <w:t>27</w:t>
      </w:r>
      <w:r w:rsidRPr="00C61019">
        <w:rPr>
          <w:iCs/>
          <w:lang w:val="sr-Cyrl-RS"/>
        </w:rPr>
        <w:t>/</w:t>
      </w:r>
      <w:r w:rsidR="00F70E30" w:rsidRPr="00C61019">
        <w:rPr>
          <w:iCs/>
          <w:lang w:val="sr-Cyrl-RS"/>
        </w:rPr>
        <w:t>20</w:t>
      </w:r>
      <w:r w:rsidRPr="00C61019">
        <w:rPr>
          <w:iCs/>
          <w:lang w:val="sr-Cyrl-RS"/>
        </w:rPr>
        <w:t>1</w:t>
      </w:r>
      <w:r w:rsidR="00C61019" w:rsidRPr="00C61019">
        <w:rPr>
          <w:iCs/>
          <w:lang w:val="sr-Latn-CS"/>
        </w:rPr>
        <w:t>8</w:t>
      </w:r>
      <w:r w:rsidRPr="00C61019">
        <w:rPr>
          <w:iCs/>
          <w:lang w:val="sr-Cyrl-RS"/>
        </w:rPr>
        <w:t>.</w:t>
      </w:r>
      <w:r w:rsidRPr="00C61019">
        <w:rPr>
          <w:iCs/>
        </w:rPr>
        <w:t xml:space="preserve"> </w:t>
      </w:r>
    </w:p>
    <w:p w14:paraId="2A526D4A" w14:textId="77777777" w:rsidR="00585893" w:rsidRPr="00B14003" w:rsidRDefault="00585893" w:rsidP="00585893">
      <w:pPr>
        <w:jc w:val="both"/>
        <w:rPr>
          <w:i/>
          <w:iCs/>
        </w:rPr>
      </w:pPr>
    </w:p>
    <w:p w14:paraId="37377CFC" w14:textId="77777777" w:rsidR="00585893" w:rsidRPr="00B14003" w:rsidRDefault="00585893" w:rsidP="00585893">
      <w:pPr>
        <w:rPr>
          <w:b/>
          <w:bCs/>
          <w:iCs/>
          <w:lang w:val="sr-Cyrl-RS"/>
        </w:rPr>
      </w:pPr>
      <w:r w:rsidRPr="00B14003">
        <w:rPr>
          <w:b/>
          <w:bCs/>
          <w:iCs/>
        </w:rPr>
        <w:t>1)</w:t>
      </w:r>
      <w:r w:rsidR="0033763E">
        <w:rPr>
          <w:b/>
          <w:bCs/>
          <w:iCs/>
        </w:rPr>
        <w:t xml:space="preserve"> </w:t>
      </w:r>
      <w:r w:rsidRPr="00B14003">
        <w:rPr>
          <w:b/>
          <w:bCs/>
          <w:iCs/>
        </w:rPr>
        <w:t>ОПШТИ ПОДАЦИ О ПОНУЂАЧУ</w:t>
      </w:r>
    </w:p>
    <w:p w14:paraId="66C2A5DD" w14:textId="77777777" w:rsidR="00585893" w:rsidRPr="00B14003" w:rsidRDefault="00585893" w:rsidP="00585893">
      <w:pPr>
        <w:rPr>
          <w:iCs/>
          <w:lang w:val="sr-Cyrl-RS"/>
        </w:rPr>
      </w:pPr>
    </w:p>
    <w:tbl>
      <w:tblPr>
        <w:tblW w:w="10044" w:type="dxa"/>
        <w:tblInd w:w="-20" w:type="dxa"/>
        <w:tblLayout w:type="fixed"/>
        <w:tblLook w:val="0000" w:firstRow="0" w:lastRow="0" w:firstColumn="0" w:lastColumn="0" w:noHBand="0" w:noVBand="0"/>
      </w:tblPr>
      <w:tblGrid>
        <w:gridCol w:w="5001"/>
        <w:gridCol w:w="2337"/>
        <w:gridCol w:w="2706"/>
      </w:tblGrid>
      <w:tr w:rsidR="00585893" w:rsidRPr="00B14003" w14:paraId="6D7B310D" w14:textId="77777777" w:rsidTr="00802211">
        <w:trPr>
          <w:trHeight w:val="606"/>
        </w:trPr>
        <w:tc>
          <w:tcPr>
            <w:tcW w:w="5001" w:type="dxa"/>
            <w:tcBorders>
              <w:top w:val="single" w:sz="4" w:space="0" w:color="000000"/>
              <w:left w:val="single" w:sz="4" w:space="0" w:color="000000"/>
              <w:bottom w:val="single" w:sz="4" w:space="0" w:color="000000"/>
            </w:tcBorders>
            <w:shd w:val="clear" w:color="auto" w:fill="auto"/>
          </w:tcPr>
          <w:p w14:paraId="5461F2B7" w14:textId="77777777" w:rsidR="00585893" w:rsidRPr="00B14003" w:rsidRDefault="00585893" w:rsidP="00E133E0">
            <w:pPr>
              <w:jc w:val="both"/>
              <w:rPr>
                <w:b/>
                <w:bCs/>
                <w:iCs/>
              </w:rPr>
            </w:pPr>
            <w:r w:rsidRPr="00B14003">
              <w:rPr>
                <w:iCs/>
              </w:rPr>
              <w:t>Назив понуђача:</w:t>
            </w:r>
          </w:p>
        </w:tc>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14:paraId="4CA931BE" w14:textId="77777777" w:rsidR="00585893" w:rsidRPr="00B14003" w:rsidRDefault="00585893" w:rsidP="00E133E0">
            <w:pPr>
              <w:snapToGrid w:val="0"/>
              <w:rPr>
                <w:b/>
                <w:bCs/>
                <w:iCs/>
              </w:rPr>
            </w:pPr>
          </w:p>
          <w:p w14:paraId="11E62902" w14:textId="77777777" w:rsidR="00585893" w:rsidRPr="00B14003" w:rsidRDefault="00585893" w:rsidP="00E133E0">
            <w:pPr>
              <w:rPr>
                <w:b/>
                <w:bCs/>
                <w:iCs/>
              </w:rPr>
            </w:pPr>
          </w:p>
          <w:p w14:paraId="45BFE32E" w14:textId="77777777" w:rsidR="00585893" w:rsidRPr="00B14003" w:rsidRDefault="00585893" w:rsidP="00E133E0">
            <w:pPr>
              <w:rPr>
                <w:b/>
                <w:bCs/>
                <w:iCs/>
              </w:rPr>
            </w:pPr>
          </w:p>
        </w:tc>
      </w:tr>
      <w:tr w:rsidR="00585893" w:rsidRPr="00B14003" w14:paraId="5B03787C" w14:textId="77777777" w:rsidTr="00802211">
        <w:trPr>
          <w:trHeight w:val="790"/>
        </w:trPr>
        <w:tc>
          <w:tcPr>
            <w:tcW w:w="5001" w:type="dxa"/>
            <w:tcBorders>
              <w:top w:val="single" w:sz="4" w:space="0" w:color="000000"/>
              <w:left w:val="single" w:sz="4" w:space="0" w:color="000000"/>
              <w:bottom w:val="single" w:sz="4" w:space="0" w:color="000000"/>
            </w:tcBorders>
            <w:shd w:val="clear" w:color="auto" w:fill="auto"/>
          </w:tcPr>
          <w:p w14:paraId="2A15BBA8" w14:textId="77777777" w:rsidR="00585893" w:rsidRPr="00B14003" w:rsidRDefault="00585893" w:rsidP="00E133E0">
            <w:pPr>
              <w:jc w:val="both"/>
              <w:rPr>
                <w:b/>
                <w:bCs/>
                <w:iCs/>
              </w:rPr>
            </w:pPr>
            <w:r w:rsidRPr="00B14003">
              <w:rPr>
                <w:iCs/>
              </w:rPr>
              <w:t>Адреса понуђача:</w:t>
            </w:r>
          </w:p>
          <w:p w14:paraId="1ECCE04B" w14:textId="77777777" w:rsidR="00585893" w:rsidRPr="00B14003" w:rsidRDefault="00585893" w:rsidP="00E133E0">
            <w:pPr>
              <w:jc w:val="both"/>
              <w:rPr>
                <w:b/>
                <w:bCs/>
                <w:iCs/>
              </w:rPr>
            </w:pPr>
          </w:p>
        </w:tc>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14:paraId="34C562EE" w14:textId="77777777" w:rsidR="00585893" w:rsidRPr="00B14003" w:rsidRDefault="00585893" w:rsidP="00E133E0">
            <w:pPr>
              <w:snapToGrid w:val="0"/>
              <w:rPr>
                <w:b/>
                <w:bCs/>
                <w:iCs/>
              </w:rPr>
            </w:pPr>
          </w:p>
          <w:p w14:paraId="13711B75" w14:textId="77777777" w:rsidR="00585893" w:rsidRPr="00B14003" w:rsidRDefault="00585893" w:rsidP="00E133E0">
            <w:pPr>
              <w:rPr>
                <w:b/>
                <w:bCs/>
                <w:iCs/>
              </w:rPr>
            </w:pPr>
          </w:p>
          <w:p w14:paraId="7537068E" w14:textId="77777777" w:rsidR="00585893" w:rsidRPr="00B14003" w:rsidRDefault="00585893" w:rsidP="00E133E0">
            <w:pPr>
              <w:rPr>
                <w:b/>
                <w:bCs/>
                <w:iCs/>
              </w:rPr>
            </w:pPr>
          </w:p>
        </w:tc>
      </w:tr>
      <w:tr w:rsidR="00585893" w:rsidRPr="00B14003" w14:paraId="2020F171" w14:textId="77777777" w:rsidTr="00802211">
        <w:trPr>
          <w:trHeight w:val="790"/>
        </w:trPr>
        <w:tc>
          <w:tcPr>
            <w:tcW w:w="5001" w:type="dxa"/>
            <w:tcBorders>
              <w:top w:val="single" w:sz="4" w:space="0" w:color="000000"/>
              <w:left w:val="single" w:sz="4" w:space="0" w:color="000000"/>
              <w:bottom w:val="single" w:sz="4" w:space="0" w:color="000000"/>
            </w:tcBorders>
            <w:shd w:val="clear" w:color="auto" w:fill="auto"/>
          </w:tcPr>
          <w:p w14:paraId="2F32137A" w14:textId="77777777" w:rsidR="00585893" w:rsidRPr="00B14003" w:rsidRDefault="00585893" w:rsidP="00E133E0">
            <w:pPr>
              <w:jc w:val="both"/>
              <w:rPr>
                <w:b/>
                <w:bCs/>
                <w:iCs/>
              </w:rPr>
            </w:pPr>
            <w:r w:rsidRPr="00B14003">
              <w:rPr>
                <w:iCs/>
              </w:rPr>
              <w:t>Матични број понуђача:</w:t>
            </w:r>
          </w:p>
          <w:p w14:paraId="2F21EE69" w14:textId="77777777" w:rsidR="00585893" w:rsidRPr="00B14003" w:rsidRDefault="00585893" w:rsidP="00E133E0">
            <w:pPr>
              <w:jc w:val="both"/>
              <w:rPr>
                <w:b/>
                <w:bCs/>
                <w:iCs/>
              </w:rPr>
            </w:pPr>
          </w:p>
        </w:tc>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14:paraId="43C409BC" w14:textId="77777777" w:rsidR="00585893" w:rsidRPr="00B14003" w:rsidRDefault="00585893" w:rsidP="00E133E0">
            <w:pPr>
              <w:snapToGrid w:val="0"/>
              <w:rPr>
                <w:b/>
                <w:bCs/>
                <w:iCs/>
              </w:rPr>
            </w:pPr>
          </w:p>
          <w:p w14:paraId="52B65819" w14:textId="77777777" w:rsidR="00585893" w:rsidRPr="00B14003" w:rsidRDefault="00585893" w:rsidP="00E133E0">
            <w:pPr>
              <w:rPr>
                <w:b/>
                <w:bCs/>
                <w:iCs/>
              </w:rPr>
            </w:pPr>
          </w:p>
          <w:p w14:paraId="385E9904" w14:textId="77777777" w:rsidR="00585893" w:rsidRPr="00B14003" w:rsidRDefault="00585893" w:rsidP="00E133E0">
            <w:pPr>
              <w:rPr>
                <w:b/>
                <w:bCs/>
                <w:iCs/>
              </w:rPr>
            </w:pPr>
          </w:p>
        </w:tc>
      </w:tr>
      <w:tr w:rsidR="00585893" w:rsidRPr="00B14003" w14:paraId="76E1A962" w14:textId="77777777" w:rsidTr="00802211">
        <w:trPr>
          <w:trHeight w:val="775"/>
        </w:trPr>
        <w:tc>
          <w:tcPr>
            <w:tcW w:w="5001" w:type="dxa"/>
            <w:tcBorders>
              <w:top w:val="single" w:sz="4" w:space="0" w:color="000000"/>
              <w:left w:val="single" w:sz="4" w:space="0" w:color="000000"/>
              <w:bottom w:val="single" w:sz="4" w:space="0" w:color="000000"/>
            </w:tcBorders>
            <w:shd w:val="clear" w:color="auto" w:fill="auto"/>
          </w:tcPr>
          <w:p w14:paraId="2ADB3E5D" w14:textId="77777777" w:rsidR="00585893" w:rsidRPr="00B14003" w:rsidRDefault="00585893" w:rsidP="00E133E0">
            <w:pPr>
              <w:jc w:val="both"/>
              <w:rPr>
                <w:b/>
                <w:bCs/>
                <w:iCs/>
                <w:lang w:val="ru-RU"/>
              </w:rPr>
            </w:pPr>
            <w:r w:rsidRPr="00B14003">
              <w:rPr>
                <w:iCs/>
                <w:lang w:val="ru-RU"/>
              </w:rPr>
              <w:t>Порески идентификациони број понуђача (ПИБ):</w:t>
            </w:r>
          </w:p>
          <w:p w14:paraId="37F4461C" w14:textId="77777777" w:rsidR="00585893" w:rsidRPr="00B14003" w:rsidRDefault="00585893" w:rsidP="00E133E0">
            <w:pPr>
              <w:jc w:val="both"/>
              <w:rPr>
                <w:b/>
                <w:bCs/>
                <w:iCs/>
                <w:lang w:val="ru-RU"/>
              </w:rPr>
            </w:pPr>
          </w:p>
        </w:tc>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14:paraId="31326F39" w14:textId="77777777" w:rsidR="00585893" w:rsidRPr="00B14003" w:rsidRDefault="00585893" w:rsidP="00E133E0">
            <w:pPr>
              <w:snapToGrid w:val="0"/>
              <w:rPr>
                <w:b/>
                <w:bCs/>
                <w:iCs/>
                <w:lang w:val="ru-RU"/>
              </w:rPr>
            </w:pPr>
          </w:p>
        </w:tc>
      </w:tr>
      <w:tr w:rsidR="00585893" w:rsidRPr="00B14003" w14:paraId="410AAF18" w14:textId="77777777" w:rsidTr="00802211">
        <w:trPr>
          <w:trHeight w:val="790"/>
        </w:trPr>
        <w:tc>
          <w:tcPr>
            <w:tcW w:w="5001" w:type="dxa"/>
            <w:tcBorders>
              <w:top w:val="single" w:sz="4" w:space="0" w:color="000000"/>
              <w:left w:val="single" w:sz="4" w:space="0" w:color="000000"/>
              <w:bottom w:val="single" w:sz="4" w:space="0" w:color="000000"/>
            </w:tcBorders>
            <w:shd w:val="clear" w:color="auto" w:fill="auto"/>
          </w:tcPr>
          <w:p w14:paraId="4A2BFFF9" w14:textId="77777777" w:rsidR="00585893" w:rsidRPr="00B14003" w:rsidRDefault="00585893" w:rsidP="00E133E0">
            <w:pPr>
              <w:jc w:val="both"/>
              <w:rPr>
                <w:b/>
                <w:bCs/>
                <w:iCs/>
              </w:rPr>
            </w:pPr>
            <w:r w:rsidRPr="00B14003">
              <w:rPr>
                <w:iCs/>
              </w:rPr>
              <w:t>Име особе за контакт:</w:t>
            </w:r>
          </w:p>
          <w:p w14:paraId="1507D88A" w14:textId="77777777" w:rsidR="00585893" w:rsidRPr="00B14003" w:rsidRDefault="00585893" w:rsidP="00E133E0">
            <w:pPr>
              <w:jc w:val="both"/>
              <w:rPr>
                <w:b/>
                <w:bCs/>
                <w:iCs/>
              </w:rPr>
            </w:pPr>
          </w:p>
        </w:tc>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14:paraId="690ADAE1" w14:textId="77777777" w:rsidR="00585893" w:rsidRPr="00B14003" w:rsidRDefault="00585893" w:rsidP="00E133E0">
            <w:pPr>
              <w:snapToGrid w:val="0"/>
              <w:rPr>
                <w:b/>
                <w:bCs/>
                <w:iCs/>
              </w:rPr>
            </w:pPr>
          </w:p>
          <w:p w14:paraId="607BE525" w14:textId="77777777" w:rsidR="00585893" w:rsidRPr="00B14003" w:rsidRDefault="00585893" w:rsidP="00E133E0">
            <w:pPr>
              <w:rPr>
                <w:b/>
                <w:bCs/>
                <w:iCs/>
              </w:rPr>
            </w:pPr>
          </w:p>
          <w:p w14:paraId="0C129C81" w14:textId="77777777" w:rsidR="00585893" w:rsidRPr="00B14003" w:rsidRDefault="00585893" w:rsidP="00E133E0">
            <w:pPr>
              <w:rPr>
                <w:b/>
                <w:bCs/>
                <w:iCs/>
              </w:rPr>
            </w:pPr>
          </w:p>
        </w:tc>
      </w:tr>
      <w:tr w:rsidR="00585893" w:rsidRPr="00B14003" w14:paraId="4EE08219" w14:textId="77777777" w:rsidTr="00802211">
        <w:trPr>
          <w:trHeight w:val="790"/>
        </w:trPr>
        <w:tc>
          <w:tcPr>
            <w:tcW w:w="5001" w:type="dxa"/>
            <w:tcBorders>
              <w:top w:val="single" w:sz="4" w:space="0" w:color="000000"/>
              <w:left w:val="single" w:sz="4" w:space="0" w:color="000000"/>
              <w:bottom w:val="single" w:sz="4" w:space="0" w:color="000000"/>
            </w:tcBorders>
            <w:shd w:val="clear" w:color="auto" w:fill="auto"/>
          </w:tcPr>
          <w:p w14:paraId="51EC0854" w14:textId="77777777" w:rsidR="00585893" w:rsidRPr="00B14003" w:rsidRDefault="00585893" w:rsidP="00E133E0">
            <w:pPr>
              <w:jc w:val="both"/>
              <w:rPr>
                <w:b/>
                <w:bCs/>
                <w:iCs/>
                <w:lang w:val="ru-RU"/>
              </w:rPr>
            </w:pPr>
            <w:r w:rsidRPr="00B14003">
              <w:rPr>
                <w:iCs/>
                <w:lang w:val="ru-RU"/>
              </w:rPr>
              <w:t>Електронска адреса понуђача (</w:t>
            </w:r>
            <w:r w:rsidRPr="00B14003">
              <w:rPr>
                <w:iCs/>
              </w:rPr>
              <w:t>e</w:t>
            </w:r>
            <w:r w:rsidRPr="00B14003">
              <w:rPr>
                <w:iCs/>
                <w:lang w:val="ru-RU"/>
              </w:rPr>
              <w:t>-</w:t>
            </w:r>
            <w:r w:rsidRPr="00B14003">
              <w:rPr>
                <w:iCs/>
              </w:rPr>
              <w:t>mail</w:t>
            </w:r>
            <w:r w:rsidRPr="00B14003">
              <w:rPr>
                <w:iCs/>
                <w:lang w:val="ru-RU"/>
              </w:rPr>
              <w:t>):</w:t>
            </w:r>
          </w:p>
          <w:p w14:paraId="67086BD5" w14:textId="77777777" w:rsidR="00585893" w:rsidRPr="00B14003" w:rsidRDefault="00585893" w:rsidP="00E133E0">
            <w:pPr>
              <w:jc w:val="both"/>
              <w:rPr>
                <w:b/>
                <w:bCs/>
                <w:iCs/>
                <w:lang w:val="ru-RU"/>
              </w:rPr>
            </w:pPr>
          </w:p>
          <w:p w14:paraId="491DCB1B" w14:textId="77777777" w:rsidR="00585893" w:rsidRPr="00B14003" w:rsidRDefault="00585893" w:rsidP="00E133E0">
            <w:pPr>
              <w:jc w:val="both"/>
              <w:rPr>
                <w:b/>
                <w:bCs/>
                <w:iCs/>
                <w:lang w:val="ru-RU"/>
              </w:rPr>
            </w:pPr>
          </w:p>
        </w:tc>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14:paraId="1705A6E6" w14:textId="77777777" w:rsidR="00585893" w:rsidRPr="00B14003" w:rsidRDefault="00585893" w:rsidP="00E133E0">
            <w:pPr>
              <w:snapToGrid w:val="0"/>
              <w:rPr>
                <w:b/>
                <w:bCs/>
                <w:iCs/>
                <w:lang w:val="ru-RU"/>
              </w:rPr>
            </w:pPr>
          </w:p>
        </w:tc>
      </w:tr>
      <w:tr w:rsidR="00585893" w:rsidRPr="00B14003" w14:paraId="300C2CB8" w14:textId="77777777" w:rsidTr="00802211">
        <w:trPr>
          <w:trHeight w:val="790"/>
        </w:trPr>
        <w:tc>
          <w:tcPr>
            <w:tcW w:w="5001" w:type="dxa"/>
            <w:tcBorders>
              <w:top w:val="single" w:sz="4" w:space="0" w:color="000000"/>
              <w:left w:val="single" w:sz="4" w:space="0" w:color="000000"/>
              <w:bottom w:val="single" w:sz="4" w:space="0" w:color="000000"/>
            </w:tcBorders>
            <w:shd w:val="clear" w:color="auto" w:fill="auto"/>
          </w:tcPr>
          <w:p w14:paraId="15EBC9EF" w14:textId="77777777" w:rsidR="00585893" w:rsidRPr="00B14003" w:rsidRDefault="00585893" w:rsidP="00E133E0">
            <w:pPr>
              <w:jc w:val="both"/>
              <w:rPr>
                <w:b/>
                <w:bCs/>
                <w:iCs/>
              </w:rPr>
            </w:pPr>
            <w:r w:rsidRPr="00B14003">
              <w:rPr>
                <w:iCs/>
              </w:rPr>
              <w:t>Телефон:</w:t>
            </w:r>
          </w:p>
          <w:p w14:paraId="11AE88EE" w14:textId="77777777" w:rsidR="00585893" w:rsidRPr="00B14003" w:rsidRDefault="00585893" w:rsidP="00E133E0">
            <w:pPr>
              <w:jc w:val="both"/>
              <w:rPr>
                <w:b/>
                <w:bCs/>
                <w:iCs/>
              </w:rPr>
            </w:pPr>
          </w:p>
        </w:tc>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14:paraId="6FC7C14A" w14:textId="77777777" w:rsidR="00585893" w:rsidRPr="00B14003" w:rsidRDefault="00585893" w:rsidP="00E133E0">
            <w:pPr>
              <w:snapToGrid w:val="0"/>
              <w:rPr>
                <w:b/>
                <w:bCs/>
                <w:iCs/>
              </w:rPr>
            </w:pPr>
          </w:p>
          <w:p w14:paraId="5D4F21E0" w14:textId="77777777" w:rsidR="00585893" w:rsidRPr="00B14003" w:rsidRDefault="00585893" w:rsidP="00E133E0">
            <w:pPr>
              <w:rPr>
                <w:b/>
                <w:bCs/>
                <w:iCs/>
              </w:rPr>
            </w:pPr>
          </w:p>
          <w:p w14:paraId="3FD38117" w14:textId="77777777" w:rsidR="00585893" w:rsidRPr="00B14003" w:rsidRDefault="00585893" w:rsidP="00E133E0">
            <w:pPr>
              <w:rPr>
                <w:b/>
                <w:bCs/>
                <w:iCs/>
              </w:rPr>
            </w:pPr>
          </w:p>
        </w:tc>
      </w:tr>
      <w:tr w:rsidR="00585893" w:rsidRPr="00B14003" w14:paraId="048B5F48" w14:textId="77777777" w:rsidTr="00802211">
        <w:trPr>
          <w:trHeight w:val="790"/>
        </w:trPr>
        <w:tc>
          <w:tcPr>
            <w:tcW w:w="5001" w:type="dxa"/>
            <w:tcBorders>
              <w:top w:val="single" w:sz="4" w:space="0" w:color="000000"/>
              <w:left w:val="single" w:sz="4" w:space="0" w:color="000000"/>
              <w:bottom w:val="single" w:sz="4" w:space="0" w:color="000000"/>
            </w:tcBorders>
            <w:shd w:val="clear" w:color="auto" w:fill="auto"/>
          </w:tcPr>
          <w:p w14:paraId="5E1C4EC2" w14:textId="77777777" w:rsidR="00585893" w:rsidRPr="00B14003" w:rsidRDefault="00585893" w:rsidP="00E133E0">
            <w:pPr>
              <w:jc w:val="both"/>
              <w:rPr>
                <w:b/>
                <w:bCs/>
                <w:iCs/>
              </w:rPr>
            </w:pPr>
            <w:r w:rsidRPr="00B14003">
              <w:rPr>
                <w:iCs/>
              </w:rPr>
              <w:t>Телефакс:</w:t>
            </w:r>
          </w:p>
          <w:p w14:paraId="7F063FFD" w14:textId="77777777" w:rsidR="00585893" w:rsidRPr="00B14003" w:rsidRDefault="00585893" w:rsidP="00E133E0">
            <w:pPr>
              <w:jc w:val="both"/>
              <w:rPr>
                <w:b/>
                <w:bCs/>
                <w:iCs/>
              </w:rPr>
            </w:pPr>
          </w:p>
        </w:tc>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14:paraId="2DD1D31C" w14:textId="77777777" w:rsidR="00585893" w:rsidRPr="00B14003" w:rsidRDefault="00585893" w:rsidP="00E133E0">
            <w:pPr>
              <w:snapToGrid w:val="0"/>
              <w:rPr>
                <w:b/>
                <w:bCs/>
                <w:iCs/>
              </w:rPr>
            </w:pPr>
          </w:p>
          <w:p w14:paraId="659C98EF" w14:textId="77777777" w:rsidR="00585893" w:rsidRPr="00B14003" w:rsidRDefault="00585893" w:rsidP="00E133E0">
            <w:pPr>
              <w:rPr>
                <w:b/>
                <w:bCs/>
                <w:iCs/>
              </w:rPr>
            </w:pPr>
          </w:p>
          <w:p w14:paraId="43A3F8C4" w14:textId="77777777" w:rsidR="00585893" w:rsidRPr="00B14003" w:rsidRDefault="00585893" w:rsidP="00E133E0">
            <w:pPr>
              <w:rPr>
                <w:b/>
                <w:bCs/>
                <w:iCs/>
              </w:rPr>
            </w:pPr>
          </w:p>
        </w:tc>
      </w:tr>
      <w:tr w:rsidR="00585893" w:rsidRPr="00B14003" w14:paraId="0AB0CFF3" w14:textId="77777777" w:rsidTr="00802211">
        <w:trPr>
          <w:trHeight w:val="790"/>
        </w:trPr>
        <w:tc>
          <w:tcPr>
            <w:tcW w:w="5001" w:type="dxa"/>
            <w:tcBorders>
              <w:top w:val="single" w:sz="4" w:space="0" w:color="000000"/>
              <w:left w:val="single" w:sz="4" w:space="0" w:color="000000"/>
              <w:bottom w:val="single" w:sz="4" w:space="0" w:color="000000"/>
            </w:tcBorders>
            <w:shd w:val="clear" w:color="auto" w:fill="auto"/>
          </w:tcPr>
          <w:p w14:paraId="71D30C18" w14:textId="77777777" w:rsidR="00585893" w:rsidRPr="00B14003" w:rsidRDefault="00585893" w:rsidP="00E133E0">
            <w:pPr>
              <w:jc w:val="both"/>
              <w:rPr>
                <w:b/>
                <w:bCs/>
                <w:iCs/>
                <w:lang w:val="ru-RU"/>
              </w:rPr>
            </w:pPr>
            <w:r w:rsidRPr="00B14003">
              <w:rPr>
                <w:iCs/>
                <w:lang w:val="ru-RU"/>
              </w:rPr>
              <w:t>Број рачуна понуђача и назив банке:</w:t>
            </w:r>
          </w:p>
          <w:p w14:paraId="4883E4BD" w14:textId="77777777" w:rsidR="00585893" w:rsidRPr="00B14003" w:rsidRDefault="00585893" w:rsidP="00E133E0">
            <w:pPr>
              <w:jc w:val="both"/>
              <w:rPr>
                <w:b/>
                <w:bCs/>
                <w:iCs/>
                <w:lang w:val="ru-RU"/>
              </w:rPr>
            </w:pPr>
          </w:p>
        </w:tc>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14:paraId="06EAEF6B" w14:textId="77777777" w:rsidR="00585893" w:rsidRPr="00B14003" w:rsidRDefault="00585893" w:rsidP="00E133E0">
            <w:pPr>
              <w:snapToGrid w:val="0"/>
              <w:rPr>
                <w:b/>
                <w:bCs/>
                <w:iCs/>
                <w:lang w:val="ru-RU"/>
              </w:rPr>
            </w:pPr>
          </w:p>
          <w:p w14:paraId="7DEF9DA8" w14:textId="77777777" w:rsidR="00585893" w:rsidRPr="00B14003" w:rsidRDefault="00585893" w:rsidP="00E133E0">
            <w:pPr>
              <w:rPr>
                <w:b/>
                <w:bCs/>
                <w:iCs/>
                <w:lang w:val="ru-RU"/>
              </w:rPr>
            </w:pPr>
          </w:p>
          <w:p w14:paraId="6C80224D" w14:textId="77777777" w:rsidR="00585893" w:rsidRPr="00B14003" w:rsidRDefault="00585893" w:rsidP="00E133E0">
            <w:pPr>
              <w:rPr>
                <w:b/>
                <w:bCs/>
                <w:iCs/>
                <w:lang w:val="ru-RU"/>
              </w:rPr>
            </w:pPr>
          </w:p>
        </w:tc>
      </w:tr>
      <w:tr w:rsidR="00585893" w:rsidRPr="00B14003" w14:paraId="590C854B" w14:textId="77777777" w:rsidTr="00802211">
        <w:trPr>
          <w:trHeight w:val="790"/>
        </w:trPr>
        <w:tc>
          <w:tcPr>
            <w:tcW w:w="5001" w:type="dxa"/>
            <w:tcBorders>
              <w:top w:val="single" w:sz="4" w:space="0" w:color="000000"/>
              <w:left w:val="single" w:sz="4" w:space="0" w:color="000000"/>
              <w:bottom w:val="single" w:sz="4" w:space="0" w:color="000000"/>
            </w:tcBorders>
            <w:shd w:val="clear" w:color="auto" w:fill="auto"/>
          </w:tcPr>
          <w:p w14:paraId="3C264703" w14:textId="77777777" w:rsidR="00585893" w:rsidRPr="00B14003" w:rsidRDefault="00585893" w:rsidP="00E133E0">
            <w:pPr>
              <w:jc w:val="both"/>
              <w:rPr>
                <w:b/>
                <w:bCs/>
                <w:iCs/>
                <w:lang w:val="ru-RU"/>
              </w:rPr>
            </w:pPr>
            <w:r w:rsidRPr="00B14003">
              <w:rPr>
                <w:iCs/>
                <w:lang w:val="ru-RU"/>
              </w:rPr>
              <w:t>Лице овлашћено за потписивање уговора</w:t>
            </w:r>
          </w:p>
        </w:tc>
        <w:tc>
          <w:tcPr>
            <w:tcW w:w="5043" w:type="dxa"/>
            <w:gridSpan w:val="2"/>
            <w:tcBorders>
              <w:top w:val="single" w:sz="4" w:space="0" w:color="000000"/>
              <w:left w:val="single" w:sz="4" w:space="0" w:color="000000"/>
              <w:bottom w:val="single" w:sz="4" w:space="0" w:color="000000"/>
              <w:right w:val="single" w:sz="4" w:space="0" w:color="000000"/>
            </w:tcBorders>
            <w:shd w:val="clear" w:color="auto" w:fill="auto"/>
          </w:tcPr>
          <w:p w14:paraId="237F1E99" w14:textId="77777777" w:rsidR="00585893" w:rsidRPr="00B14003" w:rsidRDefault="00585893" w:rsidP="00E133E0">
            <w:pPr>
              <w:snapToGrid w:val="0"/>
              <w:ind w:firstLine="708"/>
              <w:rPr>
                <w:b/>
                <w:bCs/>
                <w:iCs/>
                <w:lang w:val="ru-RU"/>
              </w:rPr>
            </w:pPr>
          </w:p>
          <w:p w14:paraId="5EC5AB9F" w14:textId="77777777" w:rsidR="00585893" w:rsidRPr="00B14003" w:rsidRDefault="00585893" w:rsidP="00E133E0">
            <w:pPr>
              <w:ind w:firstLine="708"/>
              <w:rPr>
                <w:b/>
                <w:bCs/>
                <w:iCs/>
                <w:lang w:val="ru-RU"/>
              </w:rPr>
            </w:pPr>
          </w:p>
          <w:p w14:paraId="6055DD02" w14:textId="77777777" w:rsidR="00585893" w:rsidRPr="00B14003" w:rsidRDefault="00585893" w:rsidP="00E133E0">
            <w:pPr>
              <w:ind w:firstLine="708"/>
              <w:rPr>
                <w:b/>
                <w:bCs/>
                <w:iCs/>
                <w:lang w:val="ru-RU"/>
              </w:rPr>
            </w:pPr>
          </w:p>
        </w:tc>
      </w:tr>
      <w:tr w:rsidR="00585893" w:rsidRPr="00B14003" w14:paraId="2932B43D" w14:textId="77777777" w:rsidTr="00802211">
        <w:trPr>
          <w:trHeight w:val="517"/>
        </w:trPr>
        <w:tc>
          <w:tcPr>
            <w:tcW w:w="5001" w:type="dxa"/>
            <w:tcBorders>
              <w:top w:val="single" w:sz="4" w:space="0" w:color="000000"/>
              <w:left w:val="single" w:sz="4" w:space="0" w:color="000000"/>
              <w:bottom w:val="single" w:sz="4" w:space="0" w:color="000000"/>
            </w:tcBorders>
            <w:shd w:val="clear" w:color="auto" w:fill="auto"/>
          </w:tcPr>
          <w:p w14:paraId="506279D8" w14:textId="77777777" w:rsidR="00585893" w:rsidRPr="00B14003" w:rsidRDefault="00585893" w:rsidP="00E133E0">
            <w:pPr>
              <w:jc w:val="both"/>
              <w:rPr>
                <w:iCs/>
                <w:lang w:val="ru-RU"/>
              </w:rPr>
            </w:pPr>
            <w:r w:rsidRPr="00B14003">
              <w:rPr>
                <w:iCs/>
                <w:lang w:val="ru-RU"/>
              </w:rPr>
              <w:t>Понуђач уписан у Регистар понуђача који се води код АПР (заокружити)</w:t>
            </w:r>
          </w:p>
        </w:tc>
        <w:tc>
          <w:tcPr>
            <w:tcW w:w="2337" w:type="dxa"/>
            <w:tcBorders>
              <w:top w:val="single" w:sz="4" w:space="0" w:color="000000"/>
              <w:left w:val="single" w:sz="4" w:space="0" w:color="000000"/>
              <w:bottom w:val="single" w:sz="4" w:space="0" w:color="000000"/>
              <w:right w:val="single" w:sz="4" w:space="0" w:color="auto"/>
            </w:tcBorders>
            <w:shd w:val="clear" w:color="auto" w:fill="auto"/>
          </w:tcPr>
          <w:p w14:paraId="6CE92703" w14:textId="77777777" w:rsidR="00585893" w:rsidRPr="00B14003" w:rsidRDefault="00585893" w:rsidP="00E133E0">
            <w:pPr>
              <w:snapToGrid w:val="0"/>
              <w:ind w:firstLine="708"/>
              <w:rPr>
                <w:b/>
                <w:bCs/>
                <w:iCs/>
                <w:lang w:val="ru-RU"/>
              </w:rPr>
            </w:pPr>
            <w:r w:rsidRPr="00B14003">
              <w:rPr>
                <w:b/>
                <w:bCs/>
                <w:iCs/>
                <w:lang w:val="ru-RU"/>
              </w:rPr>
              <w:t>ДА</w:t>
            </w:r>
          </w:p>
        </w:tc>
        <w:tc>
          <w:tcPr>
            <w:tcW w:w="2706" w:type="dxa"/>
            <w:tcBorders>
              <w:top w:val="single" w:sz="4" w:space="0" w:color="000000"/>
              <w:left w:val="single" w:sz="4" w:space="0" w:color="auto"/>
              <w:bottom w:val="single" w:sz="4" w:space="0" w:color="000000"/>
              <w:right w:val="single" w:sz="4" w:space="0" w:color="000000"/>
            </w:tcBorders>
            <w:shd w:val="clear" w:color="auto" w:fill="auto"/>
          </w:tcPr>
          <w:p w14:paraId="478A8C3C" w14:textId="77777777" w:rsidR="00585893" w:rsidRPr="00B14003" w:rsidRDefault="00585893" w:rsidP="00E133E0">
            <w:pPr>
              <w:snapToGrid w:val="0"/>
              <w:ind w:left="987"/>
              <w:rPr>
                <w:b/>
                <w:bCs/>
                <w:iCs/>
                <w:lang w:val="ru-RU"/>
              </w:rPr>
            </w:pPr>
            <w:r w:rsidRPr="00B14003">
              <w:rPr>
                <w:b/>
                <w:bCs/>
                <w:iCs/>
                <w:lang w:val="ru-RU"/>
              </w:rPr>
              <w:t>НЕ</w:t>
            </w:r>
          </w:p>
        </w:tc>
      </w:tr>
    </w:tbl>
    <w:p w14:paraId="64127B3D" w14:textId="5B5BFA4E" w:rsidR="009347F7" w:rsidRPr="00B14003" w:rsidRDefault="009347F7" w:rsidP="00585893">
      <w:pPr>
        <w:rPr>
          <w:rFonts w:eastAsia="TimesNewRomanPSMT"/>
          <w:b/>
          <w:bCs/>
          <w:iCs/>
          <w:lang w:val="sr-Cyrl-RS"/>
        </w:rPr>
      </w:pPr>
    </w:p>
    <w:p w14:paraId="0E3D9769" w14:textId="77777777" w:rsidR="00585893" w:rsidRPr="00B14003" w:rsidRDefault="00585893" w:rsidP="00585893">
      <w:r w:rsidRPr="00B14003">
        <w:rPr>
          <w:rFonts w:eastAsia="TimesNewRomanPSMT"/>
          <w:b/>
          <w:bCs/>
          <w:iCs/>
        </w:rPr>
        <w:t xml:space="preserve">2) ПОНУДУ ПОДНОСИ: </w:t>
      </w:r>
    </w:p>
    <w:tbl>
      <w:tblPr>
        <w:tblW w:w="0" w:type="auto"/>
        <w:tblInd w:w="-20" w:type="dxa"/>
        <w:tblLayout w:type="fixed"/>
        <w:tblLook w:val="0000" w:firstRow="0" w:lastRow="0" w:firstColumn="0" w:lastColumn="0" w:noHBand="0" w:noVBand="0"/>
      </w:tblPr>
      <w:tblGrid>
        <w:gridCol w:w="9926"/>
      </w:tblGrid>
      <w:tr w:rsidR="00585893" w:rsidRPr="00B14003" w14:paraId="7410048C" w14:textId="77777777" w:rsidTr="00802211">
        <w:trPr>
          <w:trHeight w:val="535"/>
        </w:trPr>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6BE646B9" w14:textId="77777777" w:rsidR="00585893" w:rsidRPr="00B14003" w:rsidRDefault="00585893" w:rsidP="00E133E0">
            <w:pPr>
              <w:snapToGrid w:val="0"/>
              <w:jc w:val="center"/>
            </w:pPr>
          </w:p>
          <w:p w14:paraId="7C340E28" w14:textId="77777777" w:rsidR="00585893" w:rsidRPr="00B14003" w:rsidRDefault="00585893" w:rsidP="00E133E0">
            <w:pPr>
              <w:jc w:val="center"/>
              <w:rPr>
                <w:rFonts w:eastAsia="TimesNewRomanPSMT"/>
                <w:b/>
                <w:bCs/>
              </w:rPr>
            </w:pPr>
            <w:r w:rsidRPr="00B14003">
              <w:rPr>
                <w:rFonts w:eastAsia="TimesNewRomanPSMT"/>
                <w:b/>
                <w:bCs/>
              </w:rPr>
              <w:t xml:space="preserve">А) САМОСТАЛНО </w:t>
            </w:r>
          </w:p>
        </w:tc>
      </w:tr>
      <w:tr w:rsidR="00585893" w:rsidRPr="00B14003" w14:paraId="378A213D" w14:textId="77777777" w:rsidTr="00802211">
        <w:trPr>
          <w:trHeight w:val="550"/>
        </w:trPr>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258B5DFB" w14:textId="77777777" w:rsidR="00585893" w:rsidRPr="00B14003" w:rsidRDefault="00585893" w:rsidP="00E133E0">
            <w:pPr>
              <w:snapToGrid w:val="0"/>
              <w:jc w:val="center"/>
              <w:rPr>
                <w:rFonts w:eastAsia="TimesNewRomanPSMT"/>
                <w:b/>
                <w:bCs/>
              </w:rPr>
            </w:pPr>
          </w:p>
          <w:p w14:paraId="6EA1280B" w14:textId="77777777" w:rsidR="00585893" w:rsidRPr="00B14003" w:rsidRDefault="00585893" w:rsidP="00E133E0">
            <w:pPr>
              <w:jc w:val="center"/>
              <w:rPr>
                <w:rFonts w:eastAsia="TimesNewRomanPSMT"/>
                <w:b/>
                <w:bCs/>
              </w:rPr>
            </w:pPr>
            <w:r w:rsidRPr="00B14003">
              <w:rPr>
                <w:rFonts w:eastAsia="TimesNewRomanPSMT"/>
                <w:b/>
                <w:bCs/>
              </w:rPr>
              <w:t>Б) СА ПОДИЗВОЂАЧЕМ</w:t>
            </w:r>
          </w:p>
        </w:tc>
      </w:tr>
      <w:tr w:rsidR="00585893" w:rsidRPr="00B14003" w14:paraId="79FB9B4C" w14:textId="77777777" w:rsidTr="00802211">
        <w:trPr>
          <w:trHeight w:val="535"/>
        </w:trPr>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4929E2B9" w14:textId="77777777" w:rsidR="00585893" w:rsidRPr="00B14003" w:rsidRDefault="00585893" w:rsidP="00E133E0">
            <w:pPr>
              <w:snapToGrid w:val="0"/>
              <w:jc w:val="center"/>
              <w:rPr>
                <w:rFonts w:eastAsia="TimesNewRomanPSMT"/>
                <w:b/>
                <w:bCs/>
              </w:rPr>
            </w:pPr>
          </w:p>
          <w:p w14:paraId="66EBAA92" w14:textId="77777777" w:rsidR="00585893" w:rsidRPr="00B14003" w:rsidRDefault="00585893" w:rsidP="00E133E0">
            <w:pPr>
              <w:jc w:val="center"/>
              <w:rPr>
                <w:b/>
                <w:iCs/>
                <w:lang w:val="ru-RU"/>
              </w:rPr>
            </w:pPr>
            <w:r w:rsidRPr="00B14003">
              <w:rPr>
                <w:rFonts w:eastAsia="TimesNewRomanPSMT"/>
                <w:b/>
                <w:bCs/>
              </w:rPr>
              <w:t>В) КАО ЗАЈЕДНИЧКУ ПОНУДУ</w:t>
            </w:r>
          </w:p>
        </w:tc>
      </w:tr>
    </w:tbl>
    <w:p w14:paraId="4481A0E7" w14:textId="77777777" w:rsidR="00585893" w:rsidRDefault="00585893" w:rsidP="00585893">
      <w:pPr>
        <w:jc w:val="both"/>
        <w:rPr>
          <w:iCs/>
        </w:rPr>
      </w:pPr>
    </w:p>
    <w:p w14:paraId="3C06A625" w14:textId="77777777" w:rsidR="001714E1" w:rsidRPr="001714E1" w:rsidRDefault="001714E1" w:rsidP="001714E1">
      <w:pPr>
        <w:widowControl w:val="0"/>
        <w:tabs>
          <w:tab w:val="left" w:pos="1440"/>
        </w:tabs>
        <w:jc w:val="both"/>
        <w:rPr>
          <w:rFonts w:eastAsia="TimesNewRomanPSMT"/>
          <w:b/>
          <w:bCs/>
        </w:rPr>
      </w:pPr>
      <w:r w:rsidRPr="001714E1">
        <w:rPr>
          <w:rFonts w:eastAsia="TimesNewRomanPSMT"/>
          <w:b/>
          <w:bCs/>
          <w:lang w:val="sr-Cyrl-CS"/>
        </w:rPr>
        <w:t>3)</w:t>
      </w:r>
      <w:r w:rsidRPr="001714E1">
        <w:rPr>
          <w:rFonts w:eastAsia="TimesNewRomanPSMT"/>
          <w:b/>
          <w:bCs/>
          <w:i/>
          <w:lang w:val="sr-Cyrl-CS"/>
        </w:rPr>
        <w:t xml:space="preserve"> </w:t>
      </w:r>
      <w:r w:rsidRPr="001714E1">
        <w:rPr>
          <w:rFonts w:eastAsia="TimesNewRomanPSMT"/>
          <w:b/>
          <w:bCs/>
          <w:lang w:val="sr-Cyrl-CS"/>
        </w:rPr>
        <w:t>ПОДАЦИ О ПОДИЗВОЂАЧУ</w:t>
      </w:r>
    </w:p>
    <w:p w14:paraId="6620A651" w14:textId="77777777" w:rsidR="001714E1" w:rsidRPr="001714E1" w:rsidRDefault="001714E1" w:rsidP="001714E1">
      <w:pPr>
        <w:widowControl w:val="0"/>
        <w:tabs>
          <w:tab w:val="left" w:pos="1440"/>
        </w:tabs>
        <w:jc w:val="both"/>
        <w:rPr>
          <w:rFonts w:eastAsia="Arial Unicode MS"/>
          <w:lang w:val="sr-Cyrl-CS"/>
        </w:rPr>
      </w:pPr>
      <w:r w:rsidRPr="001714E1">
        <w:rPr>
          <w:rFonts w:eastAsia="TimesNewRomanPSMT"/>
          <w:b/>
          <w:bCs/>
          <w:lang w:val="sr-Cyrl-CS"/>
        </w:rPr>
        <w:tab/>
      </w:r>
    </w:p>
    <w:tbl>
      <w:tblPr>
        <w:tblW w:w="0" w:type="auto"/>
        <w:tblInd w:w="-20" w:type="dxa"/>
        <w:tblLayout w:type="fixed"/>
        <w:tblLook w:val="04A0" w:firstRow="1" w:lastRow="0" w:firstColumn="1" w:lastColumn="0" w:noHBand="0" w:noVBand="1"/>
      </w:tblPr>
      <w:tblGrid>
        <w:gridCol w:w="465"/>
        <w:gridCol w:w="4219"/>
        <w:gridCol w:w="4598"/>
      </w:tblGrid>
      <w:tr w:rsidR="001714E1" w:rsidRPr="001714E1" w14:paraId="0E112FA2" w14:textId="77777777" w:rsidTr="00D40D32">
        <w:tc>
          <w:tcPr>
            <w:tcW w:w="465" w:type="dxa"/>
            <w:tcBorders>
              <w:top w:val="single" w:sz="4" w:space="0" w:color="000000"/>
              <w:left w:val="single" w:sz="4" w:space="0" w:color="000000"/>
              <w:bottom w:val="single" w:sz="4" w:space="0" w:color="000000"/>
              <w:right w:val="nil"/>
            </w:tcBorders>
          </w:tcPr>
          <w:p w14:paraId="0D995934" w14:textId="77777777" w:rsidR="001714E1" w:rsidRPr="001714E1" w:rsidRDefault="001714E1" w:rsidP="001714E1">
            <w:pPr>
              <w:widowControl w:val="0"/>
              <w:tabs>
                <w:tab w:val="left" w:pos="1440"/>
              </w:tabs>
              <w:snapToGrid w:val="0"/>
              <w:jc w:val="both"/>
              <w:rPr>
                <w:rFonts w:eastAsia="Arial Unicode MS"/>
                <w:color w:val="000000"/>
                <w:kern w:val="2"/>
                <w:lang w:val="sr-Cyrl-CS" w:eastAsia="ar-SA"/>
              </w:rPr>
            </w:pPr>
          </w:p>
          <w:p w14:paraId="4EFFE952"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sr-Cyrl-CS" w:eastAsia="ar-SA"/>
              </w:rPr>
            </w:pPr>
            <w:r w:rsidRPr="001714E1">
              <w:rPr>
                <w:rFonts w:eastAsia="TimesNewRomanPSMT"/>
                <w:bCs/>
                <w:lang w:val="sr-Cyrl-CS"/>
              </w:rPr>
              <w:t>1)</w:t>
            </w:r>
          </w:p>
        </w:tc>
        <w:tc>
          <w:tcPr>
            <w:tcW w:w="4219" w:type="dxa"/>
            <w:tcBorders>
              <w:top w:val="single" w:sz="4" w:space="0" w:color="000000"/>
              <w:left w:val="single" w:sz="4" w:space="0" w:color="000000"/>
              <w:bottom w:val="single" w:sz="4" w:space="0" w:color="000000"/>
              <w:right w:val="nil"/>
            </w:tcBorders>
          </w:tcPr>
          <w:p w14:paraId="4AA6C8ED"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7B7719A4"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14:paraId="231F97D9"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23DFB538" w14:textId="77777777" w:rsidTr="00D40D32">
        <w:tc>
          <w:tcPr>
            <w:tcW w:w="465" w:type="dxa"/>
            <w:tcBorders>
              <w:top w:val="single" w:sz="4" w:space="0" w:color="000000"/>
              <w:left w:val="single" w:sz="4" w:space="0" w:color="000000"/>
              <w:bottom w:val="single" w:sz="4" w:space="0" w:color="000000"/>
              <w:right w:val="nil"/>
            </w:tcBorders>
          </w:tcPr>
          <w:p w14:paraId="445D1E7C"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43676392"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7063C0C9"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3DE7DCAD"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tcPr>
          <w:p w14:paraId="0309A3DB"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04A2AD5B" w14:textId="77777777" w:rsidTr="00D40D32">
        <w:tc>
          <w:tcPr>
            <w:tcW w:w="465" w:type="dxa"/>
            <w:tcBorders>
              <w:top w:val="single" w:sz="4" w:space="0" w:color="000000"/>
              <w:left w:val="single" w:sz="4" w:space="0" w:color="000000"/>
              <w:bottom w:val="single" w:sz="4" w:space="0" w:color="000000"/>
              <w:right w:val="nil"/>
            </w:tcBorders>
          </w:tcPr>
          <w:p w14:paraId="5837E2B6"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730147E4"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132FE5A0"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2F88DEE7"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30DC0B1A"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3D405A69" w14:textId="77777777" w:rsidTr="00D40D32">
        <w:tc>
          <w:tcPr>
            <w:tcW w:w="465" w:type="dxa"/>
            <w:tcBorders>
              <w:top w:val="single" w:sz="4" w:space="0" w:color="000000"/>
              <w:left w:val="single" w:sz="4" w:space="0" w:color="000000"/>
              <w:bottom w:val="single" w:sz="4" w:space="0" w:color="000000"/>
              <w:right w:val="nil"/>
            </w:tcBorders>
          </w:tcPr>
          <w:p w14:paraId="6FE1256B"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2B655DE7"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6AD02D46"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4F65C5C6"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0E6113C6"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0AEC2B2E" w14:textId="77777777" w:rsidTr="00D40D32">
        <w:tc>
          <w:tcPr>
            <w:tcW w:w="465" w:type="dxa"/>
            <w:tcBorders>
              <w:top w:val="single" w:sz="4" w:space="0" w:color="000000"/>
              <w:left w:val="single" w:sz="4" w:space="0" w:color="000000"/>
              <w:bottom w:val="single" w:sz="4" w:space="0" w:color="000000"/>
              <w:right w:val="nil"/>
            </w:tcBorders>
          </w:tcPr>
          <w:p w14:paraId="68D952EC" w14:textId="77777777" w:rsidR="001714E1" w:rsidRPr="001714E1" w:rsidRDefault="001714E1" w:rsidP="001714E1">
            <w:pPr>
              <w:widowControl w:val="0"/>
              <w:tabs>
                <w:tab w:val="left" w:pos="1440"/>
              </w:tabs>
              <w:suppressAutoHyphens/>
              <w:snapToGrid w:val="0"/>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744F0D56"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17BF81C6"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28E24134"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0237784B" w14:textId="77777777" w:rsidTr="00D40D32">
        <w:tc>
          <w:tcPr>
            <w:tcW w:w="465" w:type="dxa"/>
            <w:tcBorders>
              <w:top w:val="single" w:sz="4" w:space="0" w:color="000000"/>
              <w:left w:val="single" w:sz="4" w:space="0" w:color="000000"/>
              <w:bottom w:val="single" w:sz="4" w:space="0" w:color="000000"/>
              <w:right w:val="nil"/>
            </w:tcBorders>
          </w:tcPr>
          <w:p w14:paraId="21413B89" w14:textId="77777777" w:rsidR="001714E1" w:rsidRPr="001714E1" w:rsidRDefault="001714E1" w:rsidP="001714E1">
            <w:pPr>
              <w:widowControl w:val="0"/>
              <w:tabs>
                <w:tab w:val="left" w:pos="1440"/>
              </w:tabs>
              <w:suppressAutoHyphens/>
              <w:snapToGrid w:val="0"/>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5E95B69B" w14:textId="77777777" w:rsidR="001714E1" w:rsidRPr="001714E1" w:rsidRDefault="001714E1" w:rsidP="001714E1">
            <w:pPr>
              <w:widowControl w:val="0"/>
              <w:tabs>
                <w:tab w:val="left" w:pos="1440"/>
              </w:tabs>
              <w:snapToGrid w:val="0"/>
              <w:jc w:val="both"/>
              <w:rPr>
                <w:rFonts w:eastAsia="TimesNewRomanPSMT"/>
                <w:bCs/>
                <w:color w:val="000000"/>
                <w:kern w:val="2"/>
                <w:lang w:val="ru-RU" w:eastAsia="ar-SA"/>
              </w:rPr>
            </w:pPr>
          </w:p>
          <w:p w14:paraId="308B4F39"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ru-RU" w:eastAsia="ar-SA"/>
              </w:rPr>
            </w:pPr>
            <w:r w:rsidRPr="001714E1">
              <w:rPr>
                <w:rFonts w:eastAsia="TimesNewRomanPSMT"/>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6B6AFB4C"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ru-RU" w:eastAsia="ar-SA"/>
              </w:rPr>
            </w:pPr>
          </w:p>
        </w:tc>
      </w:tr>
      <w:tr w:rsidR="001714E1" w:rsidRPr="001714E1" w14:paraId="7BA8EE90" w14:textId="77777777" w:rsidTr="00D40D32">
        <w:tc>
          <w:tcPr>
            <w:tcW w:w="465" w:type="dxa"/>
            <w:tcBorders>
              <w:top w:val="single" w:sz="4" w:space="0" w:color="000000"/>
              <w:left w:val="single" w:sz="4" w:space="0" w:color="000000"/>
              <w:bottom w:val="single" w:sz="4" w:space="0" w:color="000000"/>
              <w:right w:val="nil"/>
            </w:tcBorders>
          </w:tcPr>
          <w:p w14:paraId="250E7518" w14:textId="77777777" w:rsidR="001714E1" w:rsidRPr="001714E1" w:rsidRDefault="001714E1" w:rsidP="001714E1">
            <w:pPr>
              <w:widowControl w:val="0"/>
              <w:tabs>
                <w:tab w:val="left" w:pos="1440"/>
              </w:tabs>
              <w:suppressAutoHyphens/>
              <w:snapToGrid w:val="0"/>
              <w:spacing w:line="100" w:lineRule="atLeast"/>
              <w:jc w:val="both"/>
              <w:rPr>
                <w:rFonts w:eastAsia="TimesNewRomanPSMT"/>
                <w:bCs/>
                <w:color w:val="000000"/>
                <w:kern w:val="2"/>
                <w:lang w:val="ru-RU" w:eastAsia="ar-SA"/>
              </w:rPr>
            </w:pPr>
          </w:p>
        </w:tc>
        <w:tc>
          <w:tcPr>
            <w:tcW w:w="4219" w:type="dxa"/>
            <w:tcBorders>
              <w:top w:val="single" w:sz="4" w:space="0" w:color="000000"/>
              <w:left w:val="single" w:sz="4" w:space="0" w:color="000000"/>
              <w:bottom w:val="single" w:sz="4" w:space="0" w:color="000000"/>
              <w:right w:val="nil"/>
            </w:tcBorders>
          </w:tcPr>
          <w:p w14:paraId="36AED4C4" w14:textId="77777777" w:rsidR="001714E1" w:rsidRPr="001714E1" w:rsidRDefault="001714E1" w:rsidP="001714E1">
            <w:pPr>
              <w:widowControl w:val="0"/>
              <w:tabs>
                <w:tab w:val="left" w:pos="1440"/>
              </w:tabs>
              <w:snapToGrid w:val="0"/>
              <w:jc w:val="both"/>
              <w:rPr>
                <w:rFonts w:eastAsia="TimesNewRomanPSMT"/>
                <w:bCs/>
                <w:color w:val="000000"/>
                <w:kern w:val="2"/>
                <w:lang w:val="ru-RU" w:eastAsia="ar-SA"/>
              </w:rPr>
            </w:pPr>
          </w:p>
          <w:p w14:paraId="6C2532C6"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ru-RU" w:eastAsia="ar-SA"/>
              </w:rPr>
            </w:pPr>
            <w:r w:rsidRPr="001714E1">
              <w:rPr>
                <w:rFonts w:eastAsia="TimesNewRomanPSMT"/>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6A19D262"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ru-RU" w:eastAsia="ar-SA"/>
              </w:rPr>
            </w:pPr>
          </w:p>
        </w:tc>
      </w:tr>
      <w:tr w:rsidR="001714E1" w:rsidRPr="001714E1" w14:paraId="38B509FA" w14:textId="77777777" w:rsidTr="00D40D32">
        <w:tc>
          <w:tcPr>
            <w:tcW w:w="465" w:type="dxa"/>
            <w:tcBorders>
              <w:top w:val="single" w:sz="4" w:space="0" w:color="000000"/>
              <w:left w:val="single" w:sz="4" w:space="0" w:color="000000"/>
              <w:bottom w:val="single" w:sz="4" w:space="0" w:color="000000"/>
              <w:right w:val="nil"/>
            </w:tcBorders>
          </w:tcPr>
          <w:p w14:paraId="1AD4F8E9" w14:textId="77777777" w:rsidR="001714E1" w:rsidRPr="001714E1" w:rsidRDefault="001714E1" w:rsidP="001714E1">
            <w:pPr>
              <w:widowControl w:val="0"/>
              <w:tabs>
                <w:tab w:val="left" w:pos="1440"/>
              </w:tabs>
              <w:snapToGrid w:val="0"/>
              <w:jc w:val="both"/>
              <w:rPr>
                <w:rFonts w:eastAsia="TimesNewRomanPSMT"/>
                <w:bCs/>
                <w:color w:val="000000"/>
                <w:kern w:val="2"/>
                <w:lang w:val="ru-RU" w:eastAsia="ar-SA"/>
              </w:rPr>
            </w:pPr>
          </w:p>
          <w:p w14:paraId="775DBA03"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sr-Cyrl-CS" w:eastAsia="ar-SA"/>
              </w:rPr>
            </w:pPr>
            <w:r w:rsidRPr="001714E1">
              <w:rPr>
                <w:rFonts w:eastAsia="TimesNewRomanPSMT"/>
                <w:bCs/>
                <w:lang w:val="sr-Cyrl-CS"/>
              </w:rPr>
              <w:t>2)</w:t>
            </w:r>
          </w:p>
        </w:tc>
        <w:tc>
          <w:tcPr>
            <w:tcW w:w="4219" w:type="dxa"/>
            <w:tcBorders>
              <w:top w:val="single" w:sz="4" w:space="0" w:color="000000"/>
              <w:left w:val="single" w:sz="4" w:space="0" w:color="000000"/>
              <w:bottom w:val="single" w:sz="4" w:space="0" w:color="000000"/>
              <w:right w:val="nil"/>
            </w:tcBorders>
          </w:tcPr>
          <w:p w14:paraId="61B60E35"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204BF0AE"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14:paraId="1C5D0C7E"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38824A78" w14:textId="77777777" w:rsidTr="00D40D32">
        <w:tc>
          <w:tcPr>
            <w:tcW w:w="465" w:type="dxa"/>
            <w:tcBorders>
              <w:top w:val="single" w:sz="4" w:space="0" w:color="000000"/>
              <w:left w:val="single" w:sz="4" w:space="0" w:color="000000"/>
              <w:bottom w:val="single" w:sz="4" w:space="0" w:color="000000"/>
              <w:right w:val="nil"/>
            </w:tcBorders>
          </w:tcPr>
          <w:p w14:paraId="144C8B3F"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5786B80B"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664F54C3"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0C73A3B8"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tcPr>
          <w:p w14:paraId="4B5C8C61"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50CDD8E1" w14:textId="77777777" w:rsidTr="00D40D32">
        <w:tc>
          <w:tcPr>
            <w:tcW w:w="465" w:type="dxa"/>
            <w:tcBorders>
              <w:top w:val="single" w:sz="4" w:space="0" w:color="000000"/>
              <w:left w:val="single" w:sz="4" w:space="0" w:color="000000"/>
              <w:bottom w:val="single" w:sz="4" w:space="0" w:color="000000"/>
              <w:right w:val="nil"/>
            </w:tcBorders>
          </w:tcPr>
          <w:p w14:paraId="796FA047"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4A64B6F5"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14CBB5E4"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660D99FB"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32D92E31"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1BA672E0" w14:textId="77777777" w:rsidTr="00D40D32">
        <w:tc>
          <w:tcPr>
            <w:tcW w:w="465" w:type="dxa"/>
            <w:tcBorders>
              <w:top w:val="single" w:sz="4" w:space="0" w:color="000000"/>
              <w:left w:val="single" w:sz="4" w:space="0" w:color="000000"/>
              <w:bottom w:val="single" w:sz="4" w:space="0" w:color="000000"/>
              <w:right w:val="nil"/>
            </w:tcBorders>
          </w:tcPr>
          <w:p w14:paraId="040609BB"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76B0042D"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599D29DB"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7D5BABF8"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0E13B23"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6457B04A" w14:textId="77777777" w:rsidTr="00D40D32">
        <w:tc>
          <w:tcPr>
            <w:tcW w:w="465" w:type="dxa"/>
            <w:tcBorders>
              <w:top w:val="single" w:sz="4" w:space="0" w:color="000000"/>
              <w:left w:val="single" w:sz="4" w:space="0" w:color="000000"/>
              <w:bottom w:val="single" w:sz="4" w:space="0" w:color="000000"/>
              <w:right w:val="nil"/>
            </w:tcBorders>
          </w:tcPr>
          <w:p w14:paraId="5B91C7F3" w14:textId="77777777" w:rsidR="001714E1" w:rsidRPr="001714E1" w:rsidRDefault="001714E1" w:rsidP="001714E1">
            <w:pPr>
              <w:widowControl w:val="0"/>
              <w:tabs>
                <w:tab w:val="left" w:pos="1440"/>
              </w:tabs>
              <w:suppressAutoHyphens/>
              <w:snapToGrid w:val="0"/>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02B0A78C"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4E185969"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172AE9CA"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5432F4A9" w14:textId="77777777" w:rsidTr="00D40D32">
        <w:tc>
          <w:tcPr>
            <w:tcW w:w="465" w:type="dxa"/>
            <w:tcBorders>
              <w:top w:val="single" w:sz="4" w:space="0" w:color="000000"/>
              <w:left w:val="single" w:sz="4" w:space="0" w:color="000000"/>
              <w:bottom w:val="single" w:sz="4" w:space="0" w:color="000000"/>
              <w:right w:val="nil"/>
            </w:tcBorders>
          </w:tcPr>
          <w:p w14:paraId="1312F2C8" w14:textId="77777777" w:rsidR="001714E1" w:rsidRPr="001714E1" w:rsidRDefault="001714E1" w:rsidP="001714E1">
            <w:pPr>
              <w:widowControl w:val="0"/>
              <w:tabs>
                <w:tab w:val="left" w:pos="1440"/>
              </w:tabs>
              <w:suppressAutoHyphens/>
              <w:snapToGrid w:val="0"/>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58F8ABB6" w14:textId="77777777" w:rsidR="001714E1" w:rsidRPr="001714E1" w:rsidRDefault="001714E1" w:rsidP="001714E1">
            <w:pPr>
              <w:widowControl w:val="0"/>
              <w:tabs>
                <w:tab w:val="left" w:pos="1440"/>
              </w:tabs>
              <w:snapToGrid w:val="0"/>
              <w:jc w:val="both"/>
              <w:rPr>
                <w:rFonts w:eastAsia="TimesNewRomanPSMT"/>
                <w:bCs/>
                <w:color w:val="000000"/>
                <w:kern w:val="2"/>
                <w:lang w:val="ru-RU" w:eastAsia="ar-SA"/>
              </w:rPr>
            </w:pPr>
          </w:p>
          <w:p w14:paraId="56E042C7"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ru-RU" w:eastAsia="ar-SA"/>
              </w:rPr>
            </w:pPr>
            <w:r w:rsidRPr="001714E1">
              <w:rPr>
                <w:rFonts w:eastAsia="TimesNewRomanPSMT"/>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746EA814"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ru-RU" w:eastAsia="ar-SA"/>
              </w:rPr>
            </w:pPr>
          </w:p>
        </w:tc>
      </w:tr>
      <w:tr w:rsidR="001714E1" w:rsidRPr="001714E1" w14:paraId="59626595" w14:textId="77777777" w:rsidTr="00D40D32">
        <w:tc>
          <w:tcPr>
            <w:tcW w:w="465" w:type="dxa"/>
            <w:tcBorders>
              <w:top w:val="single" w:sz="4" w:space="0" w:color="000000"/>
              <w:left w:val="single" w:sz="4" w:space="0" w:color="000000"/>
              <w:bottom w:val="single" w:sz="4" w:space="0" w:color="000000"/>
              <w:right w:val="nil"/>
            </w:tcBorders>
          </w:tcPr>
          <w:p w14:paraId="41E0D8BA" w14:textId="77777777" w:rsidR="001714E1" w:rsidRPr="001714E1" w:rsidRDefault="001714E1" w:rsidP="001714E1">
            <w:pPr>
              <w:widowControl w:val="0"/>
              <w:tabs>
                <w:tab w:val="left" w:pos="1440"/>
              </w:tabs>
              <w:suppressAutoHyphens/>
              <w:snapToGrid w:val="0"/>
              <w:spacing w:line="100" w:lineRule="atLeast"/>
              <w:jc w:val="both"/>
              <w:rPr>
                <w:rFonts w:eastAsia="TimesNewRomanPSMT"/>
                <w:bCs/>
                <w:color w:val="000000"/>
                <w:kern w:val="2"/>
                <w:lang w:val="ru-RU" w:eastAsia="ar-SA"/>
              </w:rPr>
            </w:pPr>
          </w:p>
        </w:tc>
        <w:tc>
          <w:tcPr>
            <w:tcW w:w="4219" w:type="dxa"/>
            <w:tcBorders>
              <w:top w:val="single" w:sz="4" w:space="0" w:color="000000"/>
              <w:left w:val="single" w:sz="4" w:space="0" w:color="000000"/>
              <w:bottom w:val="single" w:sz="4" w:space="0" w:color="000000"/>
              <w:right w:val="nil"/>
            </w:tcBorders>
          </w:tcPr>
          <w:p w14:paraId="69E72F89" w14:textId="77777777" w:rsidR="001714E1" w:rsidRPr="001714E1" w:rsidRDefault="001714E1" w:rsidP="001714E1">
            <w:pPr>
              <w:widowControl w:val="0"/>
              <w:tabs>
                <w:tab w:val="left" w:pos="1440"/>
              </w:tabs>
              <w:snapToGrid w:val="0"/>
              <w:jc w:val="both"/>
              <w:rPr>
                <w:rFonts w:eastAsia="TimesNewRomanPSMT"/>
                <w:bCs/>
                <w:color w:val="000000"/>
                <w:kern w:val="2"/>
                <w:lang w:val="ru-RU" w:eastAsia="ar-SA"/>
              </w:rPr>
            </w:pPr>
          </w:p>
          <w:p w14:paraId="65177E0C"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ru-RU" w:eastAsia="ar-SA"/>
              </w:rPr>
            </w:pPr>
            <w:r w:rsidRPr="001714E1">
              <w:rPr>
                <w:rFonts w:eastAsia="TimesNewRomanPSMT"/>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514B860C"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ru-RU" w:eastAsia="ar-SA"/>
              </w:rPr>
            </w:pPr>
          </w:p>
        </w:tc>
      </w:tr>
    </w:tbl>
    <w:p w14:paraId="2EDFDC32" w14:textId="77777777" w:rsidR="001714E1" w:rsidRPr="001714E1" w:rsidRDefault="001714E1" w:rsidP="001714E1">
      <w:pPr>
        <w:widowControl w:val="0"/>
        <w:tabs>
          <w:tab w:val="left" w:pos="1440"/>
        </w:tabs>
        <w:jc w:val="both"/>
        <w:rPr>
          <w:b/>
          <w:bCs/>
          <w:iCs/>
          <w:u w:val="single"/>
          <w:lang w:val="ru-RU"/>
        </w:rPr>
      </w:pPr>
    </w:p>
    <w:p w14:paraId="5D0F468D" w14:textId="77777777" w:rsidR="001714E1" w:rsidRPr="001714E1" w:rsidRDefault="001714E1" w:rsidP="001714E1">
      <w:pPr>
        <w:widowControl w:val="0"/>
        <w:tabs>
          <w:tab w:val="left" w:pos="1440"/>
        </w:tabs>
        <w:jc w:val="both"/>
        <w:rPr>
          <w:rFonts w:eastAsia="Arial Unicode MS"/>
          <w:iCs/>
          <w:color w:val="000000"/>
          <w:kern w:val="2"/>
          <w:sz w:val="20"/>
          <w:szCs w:val="20"/>
          <w:lang w:val="ru-RU" w:eastAsia="ar-SA"/>
        </w:rPr>
      </w:pPr>
      <w:r w:rsidRPr="001714E1">
        <w:rPr>
          <w:b/>
          <w:bCs/>
          <w:iCs/>
          <w:sz w:val="20"/>
          <w:szCs w:val="20"/>
          <w:u w:val="single"/>
          <w:lang w:val="ru-RU"/>
        </w:rPr>
        <w:t>Напомена:</w:t>
      </w:r>
    </w:p>
    <w:p w14:paraId="2E1267A4" w14:textId="77777777" w:rsidR="001714E1" w:rsidRPr="001714E1" w:rsidRDefault="001714E1" w:rsidP="001714E1">
      <w:pPr>
        <w:widowControl w:val="0"/>
        <w:tabs>
          <w:tab w:val="left" w:pos="1440"/>
        </w:tabs>
        <w:jc w:val="both"/>
        <w:rPr>
          <w:rFonts w:eastAsia="TimesNewRomanPSMT"/>
          <w:b/>
          <w:bCs/>
          <w:sz w:val="20"/>
          <w:szCs w:val="20"/>
          <w:lang w:val="ru-RU"/>
        </w:rPr>
      </w:pPr>
      <w:r w:rsidRPr="001714E1">
        <w:rPr>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31EBEF2" w14:textId="77777777" w:rsidR="001714E1" w:rsidRPr="001714E1" w:rsidRDefault="001714E1" w:rsidP="001714E1">
      <w:pPr>
        <w:widowControl w:val="0"/>
        <w:tabs>
          <w:tab w:val="left" w:pos="1440"/>
        </w:tabs>
        <w:jc w:val="both"/>
        <w:rPr>
          <w:rFonts w:eastAsia="TimesNewRomanPSMT"/>
          <w:b/>
          <w:bCs/>
          <w:lang w:val="ru-RU"/>
        </w:rPr>
      </w:pPr>
      <w:r w:rsidRPr="001714E1">
        <w:rPr>
          <w:rFonts w:eastAsia="TimesNewRomanPSMT"/>
          <w:b/>
          <w:bCs/>
          <w:sz w:val="20"/>
          <w:szCs w:val="20"/>
          <w:lang w:val="ru-RU"/>
        </w:rPr>
        <w:br w:type="page"/>
      </w:r>
      <w:r w:rsidRPr="001714E1">
        <w:rPr>
          <w:rFonts w:eastAsia="TimesNewRomanPSMT"/>
          <w:b/>
          <w:bCs/>
          <w:lang w:val="sr-Cyrl-CS"/>
        </w:rPr>
        <w:lastRenderedPageBreak/>
        <w:t xml:space="preserve">4) </w:t>
      </w:r>
      <w:r w:rsidRPr="001714E1">
        <w:rPr>
          <w:rFonts w:eastAsia="TimesNewRomanPSMT"/>
          <w:b/>
          <w:bCs/>
          <w:lang w:val="ru-RU"/>
        </w:rPr>
        <w:t>ПОДАЦИ О УЧЕСНИКУ У ЗАЈЕДНИЧКОЈ ПОНУДИ</w:t>
      </w:r>
    </w:p>
    <w:p w14:paraId="1D8FFE84" w14:textId="77777777" w:rsidR="001714E1" w:rsidRPr="001714E1" w:rsidRDefault="001714E1" w:rsidP="001714E1">
      <w:pPr>
        <w:widowControl w:val="0"/>
        <w:tabs>
          <w:tab w:val="left" w:pos="1440"/>
        </w:tabs>
        <w:jc w:val="both"/>
        <w:rPr>
          <w:rFonts w:eastAsia="Arial Unicode MS"/>
          <w:lang w:val="ru-RU"/>
        </w:rPr>
      </w:pPr>
    </w:p>
    <w:tbl>
      <w:tblPr>
        <w:tblW w:w="0" w:type="auto"/>
        <w:tblInd w:w="-20" w:type="dxa"/>
        <w:tblLayout w:type="fixed"/>
        <w:tblLook w:val="04A0" w:firstRow="1" w:lastRow="0" w:firstColumn="1" w:lastColumn="0" w:noHBand="0" w:noVBand="1"/>
      </w:tblPr>
      <w:tblGrid>
        <w:gridCol w:w="465"/>
        <w:gridCol w:w="4219"/>
        <w:gridCol w:w="4598"/>
      </w:tblGrid>
      <w:tr w:rsidR="001714E1" w:rsidRPr="001714E1" w14:paraId="17EF4955" w14:textId="77777777" w:rsidTr="00D40D32">
        <w:tc>
          <w:tcPr>
            <w:tcW w:w="465" w:type="dxa"/>
            <w:tcBorders>
              <w:top w:val="single" w:sz="4" w:space="0" w:color="000000"/>
              <w:left w:val="single" w:sz="4" w:space="0" w:color="000000"/>
              <w:bottom w:val="single" w:sz="4" w:space="0" w:color="000000"/>
              <w:right w:val="nil"/>
            </w:tcBorders>
          </w:tcPr>
          <w:p w14:paraId="3823D510" w14:textId="77777777" w:rsidR="001714E1" w:rsidRPr="001714E1" w:rsidRDefault="001714E1" w:rsidP="001714E1">
            <w:pPr>
              <w:widowControl w:val="0"/>
              <w:tabs>
                <w:tab w:val="left" w:pos="1440"/>
              </w:tabs>
              <w:snapToGrid w:val="0"/>
              <w:jc w:val="both"/>
              <w:rPr>
                <w:rFonts w:eastAsia="Arial Unicode MS"/>
                <w:color w:val="000000"/>
                <w:kern w:val="2"/>
                <w:lang w:val="sr-Cyrl-CS" w:eastAsia="ar-SA"/>
              </w:rPr>
            </w:pPr>
          </w:p>
          <w:p w14:paraId="51B188C0"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ru-RU" w:eastAsia="ar-SA"/>
              </w:rPr>
            </w:pPr>
            <w:r w:rsidRPr="001714E1">
              <w:rPr>
                <w:rFonts w:eastAsia="TimesNewRomanPSMT"/>
                <w:bCs/>
                <w:lang w:val="sr-Cyrl-CS"/>
              </w:rPr>
              <w:t>1)</w:t>
            </w:r>
          </w:p>
        </w:tc>
        <w:tc>
          <w:tcPr>
            <w:tcW w:w="4219" w:type="dxa"/>
            <w:tcBorders>
              <w:top w:val="single" w:sz="4" w:space="0" w:color="000000"/>
              <w:left w:val="single" w:sz="4" w:space="0" w:color="000000"/>
              <w:bottom w:val="single" w:sz="4" w:space="0" w:color="000000"/>
              <w:right w:val="nil"/>
            </w:tcBorders>
          </w:tcPr>
          <w:p w14:paraId="22D80199" w14:textId="77777777" w:rsidR="001714E1" w:rsidRPr="001714E1" w:rsidRDefault="001714E1" w:rsidP="001714E1">
            <w:pPr>
              <w:widowControl w:val="0"/>
              <w:tabs>
                <w:tab w:val="left" w:pos="1440"/>
              </w:tabs>
              <w:snapToGrid w:val="0"/>
              <w:jc w:val="both"/>
              <w:rPr>
                <w:rFonts w:eastAsia="TimesNewRomanPSMT"/>
                <w:bCs/>
                <w:color w:val="000000"/>
                <w:kern w:val="2"/>
                <w:lang w:val="ru-RU" w:eastAsia="ar-SA"/>
              </w:rPr>
            </w:pPr>
          </w:p>
          <w:p w14:paraId="53C207DF"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ru-RU" w:eastAsia="ar-SA"/>
              </w:rPr>
            </w:pPr>
            <w:r w:rsidRPr="001714E1">
              <w:rPr>
                <w:rFonts w:eastAsia="TimesNewRomanPSMT"/>
                <w:bCs/>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55B4E62E"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ru-RU" w:eastAsia="ar-SA"/>
              </w:rPr>
            </w:pPr>
          </w:p>
        </w:tc>
      </w:tr>
      <w:tr w:rsidR="001714E1" w:rsidRPr="001714E1" w14:paraId="6528CB5F" w14:textId="77777777" w:rsidTr="00D40D32">
        <w:tc>
          <w:tcPr>
            <w:tcW w:w="465" w:type="dxa"/>
            <w:tcBorders>
              <w:top w:val="single" w:sz="4" w:space="0" w:color="000000"/>
              <w:left w:val="single" w:sz="4" w:space="0" w:color="000000"/>
              <w:bottom w:val="single" w:sz="4" w:space="0" w:color="000000"/>
              <w:right w:val="nil"/>
            </w:tcBorders>
          </w:tcPr>
          <w:p w14:paraId="51DCF474" w14:textId="77777777" w:rsidR="001714E1" w:rsidRPr="001714E1" w:rsidRDefault="001714E1" w:rsidP="001714E1">
            <w:pPr>
              <w:widowControl w:val="0"/>
              <w:tabs>
                <w:tab w:val="left" w:pos="1440"/>
              </w:tabs>
              <w:snapToGrid w:val="0"/>
              <w:jc w:val="both"/>
              <w:rPr>
                <w:rFonts w:eastAsia="TimesNewRomanPSMT"/>
                <w:bCs/>
                <w:color w:val="000000"/>
                <w:kern w:val="2"/>
                <w:lang w:val="ru-RU" w:eastAsia="ar-SA"/>
              </w:rPr>
            </w:pPr>
          </w:p>
          <w:p w14:paraId="249AF749"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ru-RU" w:eastAsia="ar-SA"/>
              </w:rPr>
            </w:pPr>
          </w:p>
        </w:tc>
        <w:tc>
          <w:tcPr>
            <w:tcW w:w="4219" w:type="dxa"/>
            <w:tcBorders>
              <w:top w:val="single" w:sz="4" w:space="0" w:color="000000"/>
              <w:left w:val="single" w:sz="4" w:space="0" w:color="000000"/>
              <w:bottom w:val="single" w:sz="4" w:space="0" w:color="000000"/>
              <w:right w:val="nil"/>
            </w:tcBorders>
          </w:tcPr>
          <w:p w14:paraId="680D69A2" w14:textId="77777777" w:rsidR="001714E1" w:rsidRPr="001714E1" w:rsidRDefault="001714E1" w:rsidP="001714E1">
            <w:pPr>
              <w:widowControl w:val="0"/>
              <w:tabs>
                <w:tab w:val="left" w:pos="1440"/>
              </w:tabs>
              <w:snapToGrid w:val="0"/>
              <w:jc w:val="both"/>
              <w:rPr>
                <w:rFonts w:eastAsia="TimesNewRomanPSMT"/>
                <w:bCs/>
                <w:color w:val="000000"/>
                <w:kern w:val="2"/>
                <w:lang w:val="ru-RU" w:eastAsia="ar-SA"/>
              </w:rPr>
            </w:pPr>
          </w:p>
          <w:p w14:paraId="659A5BF1"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tcPr>
          <w:p w14:paraId="6DC6228F"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6B407A66" w14:textId="77777777" w:rsidTr="00D40D32">
        <w:tc>
          <w:tcPr>
            <w:tcW w:w="465" w:type="dxa"/>
            <w:tcBorders>
              <w:top w:val="single" w:sz="4" w:space="0" w:color="000000"/>
              <w:left w:val="single" w:sz="4" w:space="0" w:color="000000"/>
              <w:bottom w:val="single" w:sz="4" w:space="0" w:color="000000"/>
              <w:right w:val="nil"/>
            </w:tcBorders>
          </w:tcPr>
          <w:p w14:paraId="690EEC6D"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7C910788"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62DAE8DC"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032434E4"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1F0DB0B3"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3BE96664" w14:textId="77777777" w:rsidTr="00D40D32">
        <w:tc>
          <w:tcPr>
            <w:tcW w:w="465" w:type="dxa"/>
            <w:tcBorders>
              <w:top w:val="single" w:sz="4" w:space="0" w:color="000000"/>
              <w:left w:val="single" w:sz="4" w:space="0" w:color="000000"/>
              <w:bottom w:val="single" w:sz="4" w:space="0" w:color="000000"/>
              <w:right w:val="nil"/>
            </w:tcBorders>
          </w:tcPr>
          <w:p w14:paraId="23A494D1"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7BEDCFD8"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6D4B7AF7"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03B94C59"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76B2941F"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18A8F3C0" w14:textId="77777777" w:rsidTr="00D40D32">
        <w:tc>
          <w:tcPr>
            <w:tcW w:w="465" w:type="dxa"/>
            <w:tcBorders>
              <w:top w:val="single" w:sz="4" w:space="0" w:color="000000"/>
              <w:left w:val="single" w:sz="4" w:space="0" w:color="000000"/>
              <w:bottom w:val="single" w:sz="4" w:space="0" w:color="000000"/>
              <w:right w:val="nil"/>
            </w:tcBorders>
          </w:tcPr>
          <w:p w14:paraId="0409F15C" w14:textId="77777777" w:rsidR="001714E1" w:rsidRPr="001714E1" w:rsidRDefault="001714E1" w:rsidP="001714E1">
            <w:pPr>
              <w:widowControl w:val="0"/>
              <w:tabs>
                <w:tab w:val="left" w:pos="1440"/>
              </w:tabs>
              <w:suppressAutoHyphens/>
              <w:snapToGrid w:val="0"/>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0C7D0089"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328A3E65"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7C886C20"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5A822576" w14:textId="77777777" w:rsidTr="00D40D32">
        <w:tc>
          <w:tcPr>
            <w:tcW w:w="465" w:type="dxa"/>
            <w:tcBorders>
              <w:top w:val="single" w:sz="4" w:space="0" w:color="000000"/>
              <w:left w:val="single" w:sz="4" w:space="0" w:color="000000"/>
              <w:bottom w:val="single" w:sz="4" w:space="0" w:color="000000"/>
              <w:right w:val="nil"/>
            </w:tcBorders>
          </w:tcPr>
          <w:p w14:paraId="249BC46C"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06CB3B81"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ru-RU" w:eastAsia="ar-SA"/>
              </w:rPr>
            </w:pPr>
            <w:r w:rsidRPr="001714E1">
              <w:rPr>
                <w:rFonts w:eastAsia="TimesNewRomanPSMT"/>
                <w:bCs/>
                <w:lang w:val="sr-Cyrl-CS"/>
              </w:rPr>
              <w:t>2)</w:t>
            </w:r>
          </w:p>
        </w:tc>
        <w:tc>
          <w:tcPr>
            <w:tcW w:w="4219" w:type="dxa"/>
            <w:tcBorders>
              <w:top w:val="single" w:sz="4" w:space="0" w:color="000000"/>
              <w:left w:val="single" w:sz="4" w:space="0" w:color="000000"/>
              <w:bottom w:val="single" w:sz="4" w:space="0" w:color="000000"/>
              <w:right w:val="nil"/>
            </w:tcBorders>
          </w:tcPr>
          <w:p w14:paraId="3DB6764A" w14:textId="77777777" w:rsidR="001714E1" w:rsidRPr="001714E1" w:rsidRDefault="001714E1" w:rsidP="001714E1">
            <w:pPr>
              <w:widowControl w:val="0"/>
              <w:tabs>
                <w:tab w:val="left" w:pos="1440"/>
              </w:tabs>
              <w:snapToGrid w:val="0"/>
              <w:jc w:val="both"/>
              <w:rPr>
                <w:rFonts w:eastAsia="TimesNewRomanPSMT"/>
                <w:bCs/>
                <w:color w:val="000000"/>
                <w:kern w:val="2"/>
                <w:lang w:val="ru-RU" w:eastAsia="ar-SA"/>
              </w:rPr>
            </w:pPr>
          </w:p>
          <w:p w14:paraId="1BE4D817"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ru-RU" w:eastAsia="ar-SA"/>
              </w:rPr>
            </w:pPr>
            <w:r w:rsidRPr="001714E1">
              <w:rPr>
                <w:rFonts w:eastAsia="TimesNewRomanPSMT"/>
                <w:bCs/>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3542B0B7"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ru-RU" w:eastAsia="ar-SA"/>
              </w:rPr>
            </w:pPr>
          </w:p>
        </w:tc>
      </w:tr>
      <w:tr w:rsidR="001714E1" w:rsidRPr="001714E1" w14:paraId="320A1380" w14:textId="77777777" w:rsidTr="00D40D32">
        <w:tc>
          <w:tcPr>
            <w:tcW w:w="465" w:type="dxa"/>
            <w:tcBorders>
              <w:top w:val="single" w:sz="4" w:space="0" w:color="000000"/>
              <w:left w:val="single" w:sz="4" w:space="0" w:color="000000"/>
              <w:bottom w:val="single" w:sz="4" w:space="0" w:color="000000"/>
              <w:right w:val="nil"/>
            </w:tcBorders>
          </w:tcPr>
          <w:p w14:paraId="4DE3F68F" w14:textId="77777777" w:rsidR="001714E1" w:rsidRPr="001714E1" w:rsidRDefault="001714E1" w:rsidP="001714E1">
            <w:pPr>
              <w:widowControl w:val="0"/>
              <w:tabs>
                <w:tab w:val="left" w:pos="1440"/>
              </w:tabs>
              <w:snapToGrid w:val="0"/>
              <w:jc w:val="both"/>
              <w:rPr>
                <w:rFonts w:eastAsia="TimesNewRomanPSMT"/>
                <w:bCs/>
                <w:color w:val="000000"/>
                <w:kern w:val="2"/>
                <w:lang w:val="ru-RU" w:eastAsia="ar-SA"/>
              </w:rPr>
            </w:pPr>
          </w:p>
          <w:p w14:paraId="3D76ABDC"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ru-RU" w:eastAsia="ar-SA"/>
              </w:rPr>
            </w:pPr>
          </w:p>
        </w:tc>
        <w:tc>
          <w:tcPr>
            <w:tcW w:w="4219" w:type="dxa"/>
            <w:tcBorders>
              <w:top w:val="single" w:sz="4" w:space="0" w:color="000000"/>
              <w:left w:val="single" w:sz="4" w:space="0" w:color="000000"/>
              <w:bottom w:val="single" w:sz="4" w:space="0" w:color="000000"/>
              <w:right w:val="nil"/>
            </w:tcBorders>
          </w:tcPr>
          <w:p w14:paraId="0CABDD95" w14:textId="77777777" w:rsidR="001714E1" w:rsidRPr="001714E1" w:rsidRDefault="001714E1" w:rsidP="001714E1">
            <w:pPr>
              <w:widowControl w:val="0"/>
              <w:tabs>
                <w:tab w:val="left" w:pos="1440"/>
              </w:tabs>
              <w:snapToGrid w:val="0"/>
              <w:jc w:val="both"/>
              <w:rPr>
                <w:rFonts w:eastAsia="TimesNewRomanPSMT"/>
                <w:bCs/>
                <w:color w:val="000000"/>
                <w:kern w:val="2"/>
                <w:lang w:val="ru-RU" w:eastAsia="ar-SA"/>
              </w:rPr>
            </w:pPr>
          </w:p>
          <w:p w14:paraId="38605B9F"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tcPr>
          <w:p w14:paraId="63A7A8F8"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6EDB3DAF" w14:textId="77777777" w:rsidTr="00D40D32">
        <w:tc>
          <w:tcPr>
            <w:tcW w:w="465" w:type="dxa"/>
            <w:tcBorders>
              <w:top w:val="single" w:sz="4" w:space="0" w:color="000000"/>
              <w:left w:val="single" w:sz="4" w:space="0" w:color="000000"/>
              <w:bottom w:val="single" w:sz="4" w:space="0" w:color="000000"/>
              <w:right w:val="nil"/>
            </w:tcBorders>
          </w:tcPr>
          <w:p w14:paraId="479AF46F"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1EA0257C"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00CAD3C0"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002A2E17"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6D36EAD1"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19097F4F" w14:textId="77777777" w:rsidTr="00D40D32">
        <w:tc>
          <w:tcPr>
            <w:tcW w:w="465" w:type="dxa"/>
            <w:tcBorders>
              <w:top w:val="single" w:sz="4" w:space="0" w:color="000000"/>
              <w:left w:val="single" w:sz="4" w:space="0" w:color="000000"/>
              <w:bottom w:val="single" w:sz="4" w:space="0" w:color="000000"/>
              <w:right w:val="nil"/>
            </w:tcBorders>
          </w:tcPr>
          <w:p w14:paraId="6BDA4A59"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30632834"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670A0DB5"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07BCC926"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707D7BF6"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2A37BC78" w14:textId="77777777" w:rsidTr="00D40D32">
        <w:tc>
          <w:tcPr>
            <w:tcW w:w="465" w:type="dxa"/>
            <w:tcBorders>
              <w:top w:val="single" w:sz="4" w:space="0" w:color="000000"/>
              <w:left w:val="single" w:sz="4" w:space="0" w:color="000000"/>
              <w:bottom w:val="single" w:sz="4" w:space="0" w:color="000000"/>
              <w:right w:val="nil"/>
            </w:tcBorders>
          </w:tcPr>
          <w:p w14:paraId="1C65C5C1" w14:textId="77777777" w:rsidR="001714E1" w:rsidRPr="001714E1" w:rsidRDefault="001714E1" w:rsidP="001714E1">
            <w:pPr>
              <w:widowControl w:val="0"/>
              <w:tabs>
                <w:tab w:val="left" w:pos="1440"/>
              </w:tabs>
              <w:suppressAutoHyphens/>
              <w:snapToGrid w:val="0"/>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07603E9B"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124E6A59"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655287FC"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3D3B1375" w14:textId="77777777" w:rsidTr="00D40D32">
        <w:tc>
          <w:tcPr>
            <w:tcW w:w="465" w:type="dxa"/>
            <w:tcBorders>
              <w:top w:val="single" w:sz="4" w:space="0" w:color="000000"/>
              <w:left w:val="single" w:sz="4" w:space="0" w:color="000000"/>
              <w:bottom w:val="single" w:sz="4" w:space="0" w:color="000000"/>
              <w:right w:val="nil"/>
            </w:tcBorders>
          </w:tcPr>
          <w:p w14:paraId="37460CFA"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156CB44E"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ru-RU" w:eastAsia="ar-SA"/>
              </w:rPr>
            </w:pPr>
            <w:r w:rsidRPr="001714E1">
              <w:rPr>
                <w:rFonts w:eastAsia="TimesNewRomanPSMT"/>
                <w:bCs/>
                <w:lang w:val="sr-Cyrl-CS"/>
              </w:rPr>
              <w:t>3)</w:t>
            </w:r>
          </w:p>
        </w:tc>
        <w:tc>
          <w:tcPr>
            <w:tcW w:w="4219" w:type="dxa"/>
            <w:tcBorders>
              <w:top w:val="single" w:sz="4" w:space="0" w:color="000000"/>
              <w:left w:val="single" w:sz="4" w:space="0" w:color="000000"/>
              <w:bottom w:val="single" w:sz="4" w:space="0" w:color="000000"/>
              <w:right w:val="nil"/>
            </w:tcBorders>
          </w:tcPr>
          <w:p w14:paraId="064DD3E1" w14:textId="77777777" w:rsidR="001714E1" w:rsidRPr="001714E1" w:rsidRDefault="001714E1" w:rsidP="001714E1">
            <w:pPr>
              <w:widowControl w:val="0"/>
              <w:tabs>
                <w:tab w:val="left" w:pos="1440"/>
              </w:tabs>
              <w:snapToGrid w:val="0"/>
              <w:jc w:val="both"/>
              <w:rPr>
                <w:rFonts w:eastAsia="TimesNewRomanPSMT"/>
                <w:bCs/>
                <w:color w:val="000000"/>
                <w:kern w:val="2"/>
                <w:lang w:val="ru-RU" w:eastAsia="ar-SA"/>
              </w:rPr>
            </w:pPr>
          </w:p>
          <w:p w14:paraId="72C61369"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ru-RU" w:eastAsia="ar-SA"/>
              </w:rPr>
            </w:pPr>
            <w:r w:rsidRPr="001714E1">
              <w:rPr>
                <w:rFonts w:eastAsia="TimesNewRomanPSMT"/>
                <w:bCs/>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33E39796"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ru-RU" w:eastAsia="ar-SA"/>
              </w:rPr>
            </w:pPr>
          </w:p>
        </w:tc>
      </w:tr>
      <w:tr w:rsidR="001714E1" w:rsidRPr="001714E1" w14:paraId="36145DF6" w14:textId="77777777" w:rsidTr="00D40D32">
        <w:tc>
          <w:tcPr>
            <w:tcW w:w="465" w:type="dxa"/>
            <w:tcBorders>
              <w:top w:val="single" w:sz="4" w:space="0" w:color="000000"/>
              <w:left w:val="single" w:sz="4" w:space="0" w:color="000000"/>
              <w:bottom w:val="single" w:sz="4" w:space="0" w:color="000000"/>
              <w:right w:val="nil"/>
            </w:tcBorders>
          </w:tcPr>
          <w:p w14:paraId="1E6651AA" w14:textId="77777777" w:rsidR="001714E1" w:rsidRPr="001714E1" w:rsidRDefault="001714E1" w:rsidP="001714E1">
            <w:pPr>
              <w:widowControl w:val="0"/>
              <w:tabs>
                <w:tab w:val="left" w:pos="1440"/>
              </w:tabs>
              <w:snapToGrid w:val="0"/>
              <w:jc w:val="both"/>
              <w:rPr>
                <w:rFonts w:eastAsia="TimesNewRomanPSMT"/>
                <w:bCs/>
                <w:color w:val="000000"/>
                <w:kern w:val="2"/>
                <w:lang w:val="ru-RU" w:eastAsia="ar-SA"/>
              </w:rPr>
            </w:pPr>
          </w:p>
          <w:p w14:paraId="56579849"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ru-RU" w:eastAsia="ar-SA"/>
              </w:rPr>
            </w:pPr>
          </w:p>
        </w:tc>
        <w:tc>
          <w:tcPr>
            <w:tcW w:w="4219" w:type="dxa"/>
            <w:tcBorders>
              <w:top w:val="single" w:sz="4" w:space="0" w:color="000000"/>
              <w:left w:val="single" w:sz="4" w:space="0" w:color="000000"/>
              <w:bottom w:val="single" w:sz="4" w:space="0" w:color="000000"/>
              <w:right w:val="nil"/>
            </w:tcBorders>
          </w:tcPr>
          <w:p w14:paraId="797A04D4" w14:textId="77777777" w:rsidR="001714E1" w:rsidRPr="001714E1" w:rsidRDefault="001714E1" w:rsidP="001714E1">
            <w:pPr>
              <w:widowControl w:val="0"/>
              <w:tabs>
                <w:tab w:val="left" w:pos="1440"/>
              </w:tabs>
              <w:snapToGrid w:val="0"/>
              <w:jc w:val="both"/>
              <w:rPr>
                <w:rFonts w:eastAsia="TimesNewRomanPSMT"/>
                <w:bCs/>
                <w:color w:val="000000"/>
                <w:kern w:val="2"/>
                <w:lang w:val="ru-RU" w:eastAsia="ar-SA"/>
              </w:rPr>
            </w:pPr>
          </w:p>
          <w:p w14:paraId="591830D3"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tcPr>
          <w:p w14:paraId="1015F994"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35712436" w14:textId="77777777" w:rsidTr="00D40D32">
        <w:tc>
          <w:tcPr>
            <w:tcW w:w="465" w:type="dxa"/>
            <w:tcBorders>
              <w:top w:val="single" w:sz="4" w:space="0" w:color="000000"/>
              <w:left w:val="single" w:sz="4" w:space="0" w:color="000000"/>
              <w:bottom w:val="single" w:sz="4" w:space="0" w:color="000000"/>
              <w:right w:val="nil"/>
            </w:tcBorders>
          </w:tcPr>
          <w:p w14:paraId="46656CE0"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3C0EA44B"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18C19FB3"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57185052"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5ACE3FC4"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08348629" w14:textId="77777777" w:rsidTr="00D40D32">
        <w:tc>
          <w:tcPr>
            <w:tcW w:w="465" w:type="dxa"/>
            <w:tcBorders>
              <w:top w:val="single" w:sz="4" w:space="0" w:color="000000"/>
              <w:left w:val="single" w:sz="4" w:space="0" w:color="000000"/>
              <w:bottom w:val="single" w:sz="4" w:space="0" w:color="000000"/>
              <w:right w:val="nil"/>
            </w:tcBorders>
          </w:tcPr>
          <w:p w14:paraId="5086F592"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6487C697" w14:textId="77777777" w:rsidR="001714E1" w:rsidRPr="001714E1" w:rsidRDefault="001714E1" w:rsidP="001714E1">
            <w:pPr>
              <w:widowControl w:val="0"/>
              <w:tabs>
                <w:tab w:val="left" w:pos="1440"/>
              </w:tabs>
              <w:suppressAutoHyphens/>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47DA85EB"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255053E7"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15AF7BFE"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r w:rsidR="001714E1" w:rsidRPr="001714E1" w14:paraId="7827C164" w14:textId="77777777" w:rsidTr="00D40D32">
        <w:tc>
          <w:tcPr>
            <w:tcW w:w="465" w:type="dxa"/>
            <w:tcBorders>
              <w:top w:val="single" w:sz="4" w:space="0" w:color="000000"/>
              <w:left w:val="single" w:sz="4" w:space="0" w:color="000000"/>
              <w:bottom w:val="single" w:sz="4" w:space="0" w:color="000000"/>
              <w:right w:val="nil"/>
            </w:tcBorders>
          </w:tcPr>
          <w:p w14:paraId="620B7FED" w14:textId="77777777" w:rsidR="001714E1" w:rsidRPr="001714E1" w:rsidRDefault="001714E1" w:rsidP="001714E1">
            <w:pPr>
              <w:widowControl w:val="0"/>
              <w:tabs>
                <w:tab w:val="left" w:pos="1440"/>
              </w:tabs>
              <w:suppressAutoHyphens/>
              <w:snapToGrid w:val="0"/>
              <w:spacing w:line="100" w:lineRule="atLeast"/>
              <w:jc w:val="both"/>
              <w:rPr>
                <w:rFonts w:eastAsia="TimesNewRomanPSMT"/>
                <w:bCs/>
                <w:color w:val="000000"/>
                <w:kern w:val="2"/>
                <w:lang w:val="sr-Cyrl-CS" w:eastAsia="ar-SA"/>
              </w:rPr>
            </w:pPr>
          </w:p>
        </w:tc>
        <w:tc>
          <w:tcPr>
            <w:tcW w:w="4219" w:type="dxa"/>
            <w:tcBorders>
              <w:top w:val="single" w:sz="4" w:space="0" w:color="000000"/>
              <w:left w:val="single" w:sz="4" w:space="0" w:color="000000"/>
              <w:bottom w:val="single" w:sz="4" w:space="0" w:color="000000"/>
              <w:right w:val="nil"/>
            </w:tcBorders>
          </w:tcPr>
          <w:p w14:paraId="6E37874E" w14:textId="77777777" w:rsidR="001714E1" w:rsidRPr="001714E1" w:rsidRDefault="001714E1" w:rsidP="001714E1">
            <w:pPr>
              <w:widowControl w:val="0"/>
              <w:tabs>
                <w:tab w:val="left" w:pos="1440"/>
              </w:tabs>
              <w:snapToGrid w:val="0"/>
              <w:jc w:val="both"/>
              <w:rPr>
                <w:rFonts w:eastAsia="TimesNewRomanPSMT"/>
                <w:bCs/>
                <w:color w:val="000000"/>
                <w:kern w:val="2"/>
                <w:lang w:val="sr-Cyrl-CS" w:eastAsia="ar-SA"/>
              </w:rPr>
            </w:pPr>
          </w:p>
          <w:p w14:paraId="634E9DDD" w14:textId="77777777" w:rsidR="001714E1" w:rsidRPr="001714E1" w:rsidRDefault="001714E1" w:rsidP="001714E1">
            <w:pPr>
              <w:widowControl w:val="0"/>
              <w:tabs>
                <w:tab w:val="left" w:pos="1440"/>
              </w:tabs>
              <w:suppressAutoHyphens/>
              <w:spacing w:line="100" w:lineRule="atLeast"/>
              <w:jc w:val="both"/>
              <w:rPr>
                <w:rFonts w:eastAsia="TimesNewRomanPSMT"/>
                <w:b/>
                <w:bCs/>
                <w:color w:val="000000"/>
                <w:kern w:val="2"/>
                <w:lang w:val="sr-Cyrl-CS" w:eastAsia="ar-SA"/>
              </w:rPr>
            </w:pPr>
            <w:r w:rsidRPr="001714E1">
              <w:rPr>
                <w:rFonts w:eastAsia="TimesNewRomanPSMT"/>
                <w:bCs/>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5A0B2217" w14:textId="77777777" w:rsidR="001714E1" w:rsidRPr="001714E1" w:rsidRDefault="001714E1" w:rsidP="001714E1">
            <w:pPr>
              <w:widowControl w:val="0"/>
              <w:tabs>
                <w:tab w:val="left" w:pos="1440"/>
              </w:tabs>
              <w:suppressAutoHyphens/>
              <w:snapToGrid w:val="0"/>
              <w:spacing w:line="100" w:lineRule="atLeast"/>
              <w:jc w:val="both"/>
              <w:rPr>
                <w:rFonts w:eastAsia="TimesNewRomanPSMT"/>
                <w:b/>
                <w:bCs/>
                <w:color w:val="000000"/>
                <w:kern w:val="2"/>
                <w:lang w:val="sr-Cyrl-CS" w:eastAsia="ar-SA"/>
              </w:rPr>
            </w:pPr>
          </w:p>
        </w:tc>
      </w:tr>
    </w:tbl>
    <w:p w14:paraId="28330EE4" w14:textId="77777777" w:rsidR="001714E1" w:rsidRPr="001714E1" w:rsidRDefault="001714E1" w:rsidP="001714E1">
      <w:pPr>
        <w:widowControl w:val="0"/>
        <w:tabs>
          <w:tab w:val="left" w:pos="1440"/>
        </w:tabs>
        <w:jc w:val="both"/>
        <w:rPr>
          <w:b/>
          <w:bCs/>
          <w:iCs/>
          <w:u w:val="single"/>
          <w:lang w:val="sr-Cyrl-CS"/>
        </w:rPr>
      </w:pPr>
    </w:p>
    <w:p w14:paraId="49CF1A84" w14:textId="77777777" w:rsidR="001714E1" w:rsidRPr="001714E1" w:rsidRDefault="001714E1" w:rsidP="001714E1">
      <w:pPr>
        <w:widowControl w:val="0"/>
        <w:tabs>
          <w:tab w:val="left" w:pos="1440"/>
        </w:tabs>
        <w:jc w:val="both"/>
        <w:rPr>
          <w:rFonts w:eastAsia="Arial Unicode MS"/>
          <w:iCs/>
          <w:color w:val="000000"/>
          <w:kern w:val="2"/>
          <w:lang w:val="ru-RU" w:eastAsia="ar-SA"/>
        </w:rPr>
      </w:pPr>
      <w:r w:rsidRPr="001714E1">
        <w:rPr>
          <w:b/>
          <w:bCs/>
          <w:iCs/>
          <w:u w:val="single"/>
          <w:lang w:val="sr-Cyrl-CS"/>
        </w:rPr>
        <w:t>Напомена:</w:t>
      </w:r>
    </w:p>
    <w:p w14:paraId="2939240E" w14:textId="77777777" w:rsidR="001714E1" w:rsidRPr="001714E1" w:rsidRDefault="001714E1" w:rsidP="001714E1">
      <w:pPr>
        <w:widowControl w:val="0"/>
        <w:tabs>
          <w:tab w:val="left" w:pos="1440"/>
        </w:tabs>
        <w:jc w:val="both"/>
        <w:rPr>
          <w:b/>
          <w:bCs/>
          <w:iCs/>
        </w:rPr>
      </w:pPr>
      <w:r w:rsidRPr="001714E1">
        <w:rPr>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1714E1">
        <w:rPr>
          <w:iCs/>
        </w:rPr>
        <w:t xml:space="preserve"> </w:t>
      </w:r>
    </w:p>
    <w:p w14:paraId="0C66B88A" w14:textId="5C3CA173" w:rsidR="00382D03" w:rsidRDefault="00382D03" w:rsidP="00CD2195">
      <w:pPr>
        <w:jc w:val="both"/>
        <w:rPr>
          <w:b/>
          <w:bCs/>
          <w:i/>
          <w:iCs/>
          <w:lang w:val="sr-Cyrl-CS"/>
        </w:rPr>
      </w:pPr>
    </w:p>
    <w:p w14:paraId="1D0AAF8B" w14:textId="6B56ED0B" w:rsidR="00CD2195" w:rsidRDefault="00CD2195" w:rsidP="00CD2195">
      <w:pPr>
        <w:jc w:val="both"/>
        <w:rPr>
          <w:b/>
          <w:bCs/>
          <w:i/>
          <w:iCs/>
          <w:lang w:val="sr-Cyrl-CS"/>
        </w:rPr>
      </w:pPr>
    </w:p>
    <w:p w14:paraId="00D0B709" w14:textId="58CB0F26" w:rsidR="00CD2195" w:rsidRDefault="00CD2195" w:rsidP="00CD2195">
      <w:pPr>
        <w:jc w:val="both"/>
        <w:rPr>
          <w:b/>
          <w:bCs/>
          <w:i/>
          <w:iCs/>
          <w:lang w:val="sr-Cyrl-CS"/>
        </w:rPr>
      </w:pPr>
    </w:p>
    <w:p w14:paraId="01111C8B" w14:textId="6B3D9CAE" w:rsidR="00CD2195" w:rsidRDefault="00CD2195" w:rsidP="00CD2195">
      <w:pPr>
        <w:jc w:val="both"/>
        <w:rPr>
          <w:b/>
          <w:bCs/>
          <w:i/>
          <w:iCs/>
          <w:lang w:val="sr-Cyrl-CS"/>
        </w:rPr>
      </w:pPr>
    </w:p>
    <w:p w14:paraId="35B0B84C" w14:textId="273B8213" w:rsidR="00CD2195" w:rsidRDefault="00CD2195" w:rsidP="00CD2195">
      <w:pPr>
        <w:jc w:val="both"/>
        <w:rPr>
          <w:b/>
          <w:bCs/>
          <w:i/>
          <w:iCs/>
          <w:lang w:val="sr-Cyrl-CS"/>
        </w:rPr>
      </w:pPr>
    </w:p>
    <w:p w14:paraId="30F9D8E3" w14:textId="32B69F9A" w:rsidR="00CD2195" w:rsidRDefault="00CD2195" w:rsidP="00CD2195">
      <w:pPr>
        <w:jc w:val="both"/>
        <w:rPr>
          <w:b/>
          <w:bCs/>
          <w:i/>
          <w:iCs/>
          <w:lang w:val="sr-Cyrl-CS"/>
        </w:rPr>
      </w:pPr>
    </w:p>
    <w:p w14:paraId="2315967D" w14:textId="77777777" w:rsidR="00CD2195" w:rsidRPr="00CD2195" w:rsidRDefault="00CD2195" w:rsidP="00CD2195">
      <w:pPr>
        <w:jc w:val="both"/>
        <w:rPr>
          <w:iCs/>
        </w:rPr>
      </w:pPr>
    </w:p>
    <w:p w14:paraId="27490AE0" w14:textId="2E4133ED" w:rsidR="00CD2195" w:rsidRDefault="00CD2195" w:rsidP="00802211">
      <w:pPr>
        <w:jc w:val="both"/>
        <w:rPr>
          <w:b/>
          <w:bCs/>
          <w:iCs/>
          <w:color w:val="FF0000"/>
          <w:sz w:val="22"/>
          <w:szCs w:val="22"/>
        </w:rPr>
      </w:pPr>
    </w:p>
    <w:p w14:paraId="1671DB59" w14:textId="49E71CFE" w:rsidR="00F9736E" w:rsidRDefault="00F9736E" w:rsidP="00802211">
      <w:pPr>
        <w:jc w:val="both"/>
        <w:rPr>
          <w:b/>
          <w:bCs/>
          <w:iCs/>
          <w:color w:val="FF0000"/>
          <w:sz w:val="22"/>
          <w:szCs w:val="22"/>
        </w:rPr>
      </w:pPr>
    </w:p>
    <w:p w14:paraId="425010A5" w14:textId="7322B687" w:rsidR="00F9736E" w:rsidRDefault="00F9736E" w:rsidP="00802211">
      <w:pPr>
        <w:jc w:val="both"/>
        <w:rPr>
          <w:b/>
          <w:bCs/>
          <w:iCs/>
          <w:color w:val="FF0000"/>
          <w:sz w:val="22"/>
          <w:szCs w:val="22"/>
        </w:rPr>
      </w:pPr>
    </w:p>
    <w:p w14:paraId="15C1488A" w14:textId="77777777" w:rsidR="00F9736E" w:rsidRDefault="00F9736E" w:rsidP="00802211">
      <w:pPr>
        <w:jc w:val="both"/>
        <w:rPr>
          <w:b/>
          <w:bCs/>
          <w:iCs/>
          <w:color w:val="FF0000"/>
          <w:sz w:val="22"/>
          <w:szCs w:val="22"/>
        </w:rPr>
      </w:pPr>
    </w:p>
    <w:p w14:paraId="1FAF6CC0" w14:textId="6094E1D5" w:rsidR="00B8518E" w:rsidRDefault="00B8518E" w:rsidP="00802211">
      <w:pPr>
        <w:jc w:val="both"/>
        <w:rPr>
          <w:b/>
          <w:bCs/>
          <w:iCs/>
          <w:color w:val="FF0000"/>
          <w:sz w:val="22"/>
          <w:szCs w:val="22"/>
        </w:rPr>
      </w:pPr>
    </w:p>
    <w:p w14:paraId="0C60AAC2" w14:textId="77777777" w:rsidR="00B8518E" w:rsidRPr="008733B4" w:rsidRDefault="00B8518E" w:rsidP="00802211">
      <w:pPr>
        <w:jc w:val="both"/>
        <w:rPr>
          <w:b/>
          <w:bCs/>
          <w:iCs/>
          <w:sz w:val="22"/>
          <w:szCs w:val="22"/>
        </w:rPr>
      </w:pPr>
    </w:p>
    <w:p w14:paraId="274C514D" w14:textId="05D5F7C3" w:rsidR="004456FF" w:rsidRPr="008733B4" w:rsidRDefault="00647DB2">
      <w:r w:rsidRPr="008733B4">
        <w:rPr>
          <w:b/>
          <w:bCs/>
          <w:iCs/>
          <w:sz w:val="22"/>
          <w:szCs w:val="22"/>
        </w:rPr>
        <w:lastRenderedPageBreak/>
        <w:t>VII</w:t>
      </w:r>
      <w:r w:rsidRPr="008733B4">
        <w:rPr>
          <w:b/>
          <w:bCs/>
          <w:iCs/>
          <w:sz w:val="22"/>
          <w:szCs w:val="22"/>
          <w:lang w:val="ru-RU"/>
        </w:rPr>
        <w:t xml:space="preserve"> ОБРАЗАЦ </w:t>
      </w:r>
      <w:r w:rsidRPr="008733B4">
        <w:rPr>
          <w:b/>
          <w:bCs/>
          <w:iCs/>
          <w:sz w:val="22"/>
          <w:szCs w:val="22"/>
          <w:lang w:val="sr-Cyrl-CS"/>
        </w:rPr>
        <w:t>СТРУКТУРЕ ЦЕНЕ</w:t>
      </w:r>
    </w:p>
    <w:p w14:paraId="441AB380" w14:textId="2F68423B" w:rsidR="00802211" w:rsidRPr="008733B4" w:rsidRDefault="00647DB2" w:rsidP="00947DE6">
      <w:pPr>
        <w:jc w:val="both"/>
        <w:rPr>
          <w:b/>
          <w:bCs/>
          <w:iCs/>
          <w:sz w:val="22"/>
          <w:szCs w:val="22"/>
          <w:lang w:val="ru-RU"/>
        </w:rPr>
      </w:pPr>
      <w:r w:rsidRPr="008733B4">
        <w:rPr>
          <w:b/>
          <w:bCs/>
          <w:iCs/>
          <w:sz w:val="22"/>
          <w:szCs w:val="22"/>
          <w:lang w:val="sr-Cyrl-CS"/>
        </w:rPr>
        <w:t xml:space="preserve"> </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417"/>
        <w:gridCol w:w="1417"/>
        <w:gridCol w:w="1418"/>
        <w:gridCol w:w="1559"/>
        <w:gridCol w:w="1559"/>
      </w:tblGrid>
      <w:tr w:rsidR="008733B4" w:rsidRPr="008733B4" w14:paraId="7D09B9D4" w14:textId="662C5DE9" w:rsidTr="00947DE6">
        <w:trPr>
          <w:trHeight w:val="364"/>
        </w:trPr>
        <w:tc>
          <w:tcPr>
            <w:tcW w:w="2269" w:type="dxa"/>
            <w:tcBorders>
              <w:top w:val="single" w:sz="4" w:space="0" w:color="auto"/>
              <w:left w:val="single" w:sz="4" w:space="0" w:color="auto"/>
              <w:bottom w:val="single" w:sz="4" w:space="0" w:color="auto"/>
              <w:right w:val="single" w:sz="4" w:space="0" w:color="auto"/>
            </w:tcBorders>
            <w:vAlign w:val="center"/>
            <w:hideMark/>
          </w:tcPr>
          <w:p w14:paraId="4F6512A3" w14:textId="77777777" w:rsidR="00103CF8" w:rsidRPr="008733B4" w:rsidRDefault="00103CF8">
            <w:pPr>
              <w:pStyle w:val="TableContents"/>
              <w:jc w:val="center"/>
              <w:rPr>
                <w:color w:val="auto"/>
                <w:sz w:val="22"/>
                <w:szCs w:val="22"/>
                <w:lang w:val="sr-Cyrl-CS"/>
              </w:rPr>
            </w:pPr>
            <w:r w:rsidRPr="008733B4">
              <w:rPr>
                <w:color w:val="auto"/>
                <w:sz w:val="22"/>
                <w:szCs w:val="22"/>
                <w:lang w:val="sr-Cyrl-CS"/>
              </w:rPr>
              <w:t>Предмет ЈН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88C896" w14:textId="77777777" w:rsidR="00103CF8" w:rsidRPr="008733B4" w:rsidRDefault="00103CF8">
            <w:pPr>
              <w:pStyle w:val="TableContents"/>
              <w:jc w:val="center"/>
              <w:rPr>
                <w:color w:val="auto"/>
                <w:sz w:val="22"/>
                <w:szCs w:val="22"/>
                <w:lang w:val="sr-Cyrl-CS"/>
              </w:rPr>
            </w:pPr>
            <w:r w:rsidRPr="008733B4">
              <w:rPr>
                <w:color w:val="auto"/>
                <w:sz w:val="22"/>
                <w:szCs w:val="22"/>
                <w:lang w:val="sr-Cyrl-CS"/>
              </w:rPr>
              <w:t>Количина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84065F" w14:textId="51852D09" w:rsidR="00103CF8" w:rsidRPr="008733B4" w:rsidRDefault="00103CF8">
            <w:pPr>
              <w:pStyle w:val="TableContents"/>
              <w:jc w:val="center"/>
              <w:rPr>
                <w:color w:val="auto"/>
                <w:sz w:val="22"/>
                <w:szCs w:val="22"/>
                <w:lang w:val="sr-Cyrl-CS"/>
              </w:rPr>
            </w:pPr>
            <w:r w:rsidRPr="008733B4">
              <w:rPr>
                <w:color w:val="auto"/>
                <w:sz w:val="22"/>
                <w:szCs w:val="22"/>
                <w:lang w:val="sr-Cyrl-CS"/>
              </w:rPr>
              <w:t xml:space="preserve">Јединична цена </w:t>
            </w:r>
            <w:r w:rsidR="00A85A74" w:rsidRPr="008733B4">
              <w:rPr>
                <w:color w:val="auto"/>
                <w:sz w:val="22"/>
                <w:szCs w:val="22"/>
                <w:lang w:val="sr-Cyrl-CS"/>
              </w:rPr>
              <w:br/>
            </w:r>
            <w:r w:rsidRPr="008733B4">
              <w:rPr>
                <w:color w:val="auto"/>
                <w:sz w:val="22"/>
                <w:szCs w:val="22"/>
                <w:lang w:val="sr-Cyrl-CS"/>
              </w:rPr>
              <w:t>без ПДВ-а</w:t>
            </w:r>
            <w:r w:rsidR="00A85A74" w:rsidRPr="008733B4">
              <w:rPr>
                <w:color w:val="auto"/>
                <w:sz w:val="22"/>
                <w:szCs w:val="22"/>
                <w:lang w:val="sr-Cyrl-CS"/>
              </w:rPr>
              <w:br/>
            </w:r>
            <w:r w:rsidRPr="008733B4">
              <w:rPr>
                <w:color w:val="auto"/>
                <w:sz w:val="22"/>
                <w:szCs w:val="22"/>
                <w:lang w:val="sr-Cyrl-CS"/>
              </w:rPr>
              <w:t>у динарима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F5494C" w14:textId="745ADFE6" w:rsidR="00103CF8" w:rsidRPr="008733B4" w:rsidRDefault="00103CF8" w:rsidP="00103CF8">
            <w:pPr>
              <w:pStyle w:val="TableContents"/>
              <w:jc w:val="center"/>
              <w:rPr>
                <w:color w:val="auto"/>
                <w:sz w:val="22"/>
                <w:szCs w:val="22"/>
                <w:lang w:val="sr-Cyrl-CS"/>
              </w:rPr>
            </w:pPr>
            <w:r w:rsidRPr="008733B4">
              <w:rPr>
                <w:color w:val="auto"/>
                <w:sz w:val="22"/>
                <w:szCs w:val="22"/>
                <w:lang w:val="sr-Cyrl-CS"/>
              </w:rPr>
              <w:t xml:space="preserve">Јединична цена </w:t>
            </w:r>
            <w:r w:rsidR="00A85A74" w:rsidRPr="008733B4">
              <w:rPr>
                <w:color w:val="auto"/>
                <w:sz w:val="22"/>
                <w:szCs w:val="22"/>
                <w:lang w:val="sr-Cyrl-CS"/>
              </w:rPr>
              <w:br/>
            </w:r>
            <w:r w:rsidRPr="008733B4">
              <w:rPr>
                <w:color w:val="auto"/>
                <w:sz w:val="22"/>
                <w:szCs w:val="22"/>
                <w:lang w:val="sr-Cyrl-CS"/>
              </w:rPr>
              <w:t>са ПДВ-ом</w:t>
            </w:r>
            <w:r w:rsidR="00A85A74" w:rsidRPr="008733B4">
              <w:rPr>
                <w:color w:val="auto"/>
                <w:sz w:val="22"/>
                <w:szCs w:val="22"/>
                <w:lang w:val="sr-Cyrl-CS"/>
              </w:rPr>
              <w:br/>
              <w:t>у динарима</w:t>
            </w:r>
          </w:p>
        </w:tc>
        <w:tc>
          <w:tcPr>
            <w:tcW w:w="1559" w:type="dxa"/>
            <w:tcBorders>
              <w:top w:val="single" w:sz="4" w:space="0" w:color="auto"/>
              <w:left w:val="single" w:sz="4" w:space="0" w:color="auto"/>
              <w:bottom w:val="single" w:sz="4" w:space="0" w:color="auto"/>
              <w:right w:val="single" w:sz="4" w:space="0" w:color="auto"/>
            </w:tcBorders>
            <w:vAlign w:val="center"/>
          </w:tcPr>
          <w:p w14:paraId="4F1B925A" w14:textId="2E2EA6DA" w:rsidR="00103CF8" w:rsidRPr="008733B4" w:rsidRDefault="00A85A74" w:rsidP="002E0BAA">
            <w:pPr>
              <w:pStyle w:val="TableContents"/>
              <w:jc w:val="center"/>
              <w:rPr>
                <w:color w:val="auto"/>
                <w:sz w:val="22"/>
                <w:szCs w:val="22"/>
                <w:lang w:val="sr-Cyrl-CS"/>
              </w:rPr>
            </w:pPr>
            <w:r w:rsidRPr="008733B4">
              <w:rPr>
                <w:color w:val="auto"/>
                <w:sz w:val="22"/>
                <w:szCs w:val="22"/>
                <w:lang w:val="sr-Cyrl-CS"/>
              </w:rPr>
              <w:t>Укупна</w:t>
            </w:r>
            <w:r w:rsidR="002E0BAA" w:rsidRPr="008733B4">
              <w:rPr>
                <w:color w:val="auto"/>
                <w:sz w:val="22"/>
                <w:szCs w:val="22"/>
                <w:lang w:val="sr-Cyrl-CS"/>
              </w:rPr>
              <w:br/>
            </w:r>
            <w:r w:rsidR="00103CF8" w:rsidRPr="008733B4">
              <w:rPr>
                <w:color w:val="auto"/>
                <w:sz w:val="22"/>
                <w:szCs w:val="22"/>
                <w:lang w:val="sr-Cyrl-CS"/>
              </w:rPr>
              <w:t xml:space="preserve"> цена </w:t>
            </w:r>
            <w:r w:rsidR="002E0BAA" w:rsidRPr="008733B4">
              <w:rPr>
                <w:color w:val="auto"/>
                <w:sz w:val="22"/>
                <w:szCs w:val="22"/>
                <w:lang w:val="sr-Cyrl-CS"/>
              </w:rPr>
              <w:br/>
            </w:r>
            <w:r w:rsidR="00103CF8" w:rsidRPr="008733B4">
              <w:rPr>
                <w:color w:val="auto"/>
                <w:sz w:val="22"/>
                <w:szCs w:val="22"/>
                <w:lang w:val="sr-Cyrl-CS"/>
              </w:rPr>
              <w:t xml:space="preserve">без </w:t>
            </w:r>
            <w:r w:rsidR="002E0BAA" w:rsidRPr="008733B4">
              <w:rPr>
                <w:color w:val="auto"/>
                <w:sz w:val="22"/>
                <w:szCs w:val="22"/>
                <w:lang w:val="sr-Cyrl-CS"/>
              </w:rPr>
              <w:t xml:space="preserve"> </w:t>
            </w:r>
            <w:r w:rsidR="00103CF8" w:rsidRPr="008733B4">
              <w:rPr>
                <w:color w:val="auto"/>
                <w:sz w:val="22"/>
                <w:szCs w:val="22"/>
                <w:lang w:val="sr-Cyrl-CS"/>
              </w:rPr>
              <w:t>ПДВ-а</w:t>
            </w:r>
            <w:r w:rsidRPr="008733B4">
              <w:rPr>
                <w:color w:val="auto"/>
                <w:sz w:val="22"/>
                <w:szCs w:val="22"/>
                <w:lang w:val="sr-Cyrl-CS"/>
              </w:rPr>
              <w:br/>
            </w:r>
            <w:r w:rsidR="00103CF8" w:rsidRPr="008733B4">
              <w:rPr>
                <w:color w:val="auto"/>
                <w:sz w:val="22"/>
                <w:szCs w:val="22"/>
                <w:lang w:val="sr-Cyrl-CS"/>
              </w:rPr>
              <w:t>у динарима</w:t>
            </w:r>
          </w:p>
        </w:tc>
        <w:tc>
          <w:tcPr>
            <w:tcW w:w="1559" w:type="dxa"/>
            <w:tcBorders>
              <w:top w:val="single" w:sz="4" w:space="0" w:color="auto"/>
              <w:left w:val="single" w:sz="4" w:space="0" w:color="auto"/>
              <w:bottom w:val="single" w:sz="4" w:space="0" w:color="auto"/>
              <w:right w:val="single" w:sz="4" w:space="0" w:color="auto"/>
            </w:tcBorders>
            <w:vAlign w:val="center"/>
          </w:tcPr>
          <w:p w14:paraId="6FCA774F" w14:textId="2C1921F7" w:rsidR="00103CF8" w:rsidRPr="008733B4" w:rsidRDefault="002E0BAA" w:rsidP="002E0BAA">
            <w:pPr>
              <w:pStyle w:val="TableContents"/>
              <w:jc w:val="center"/>
              <w:rPr>
                <w:color w:val="auto"/>
                <w:sz w:val="22"/>
                <w:szCs w:val="22"/>
                <w:lang w:val="sr-Cyrl-CS"/>
              </w:rPr>
            </w:pPr>
            <w:r w:rsidRPr="008733B4">
              <w:rPr>
                <w:color w:val="auto"/>
                <w:sz w:val="22"/>
                <w:szCs w:val="22"/>
                <w:lang w:val="sr-Cyrl-CS"/>
              </w:rPr>
              <w:t>Укупна</w:t>
            </w:r>
            <w:r w:rsidR="00103CF8" w:rsidRPr="008733B4">
              <w:rPr>
                <w:color w:val="auto"/>
                <w:sz w:val="22"/>
                <w:szCs w:val="22"/>
                <w:lang w:val="sr-Cyrl-CS"/>
              </w:rPr>
              <w:t xml:space="preserve"> </w:t>
            </w:r>
            <w:r w:rsidRPr="008733B4">
              <w:rPr>
                <w:color w:val="auto"/>
                <w:sz w:val="22"/>
                <w:szCs w:val="22"/>
                <w:lang w:val="sr-Cyrl-CS"/>
              </w:rPr>
              <w:br/>
            </w:r>
            <w:r w:rsidR="00103CF8" w:rsidRPr="008733B4">
              <w:rPr>
                <w:color w:val="auto"/>
                <w:sz w:val="22"/>
                <w:szCs w:val="22"/>
                <w:lang w:val="sr-Cyrl-CS"/>
              </w:rPr>
              <w:t>цена</w:t>
            </w:r>
            <w:r w:rsidRPr="008733B4">
              <w:rPr>
                <w:color w:val="auto"/>
                <w:sz w:val="22"/>
                <w:szCs w:val="22"/>
                <w:lang w:val="sr-Cyrl-CS"/>
              </w:rPr>
              <w:br/>
            </w:r>
            <w:r w:rsidR="00103CF8" w:rsidRPr="008733B4">
              <w:rPr>
                <w:color w:val="auto"/>
                <w:sz w:val="22"/>
                <w:szCs w:val="22"/>
                <w:lang w:val="sr-Cyrl-CS"/>
              </w:rPr>
              <w:t>са ПДВ-ом</w:t>
            </w:r>
            <w:r w:rsidRPr="008733B4">
              <w:rPr>
                <w:color w:val="auto"/>
                <w:sz w:val="22"/>
                <w:szCs w:val="22"/>
                <w:lang w:val="sr-Cyrl-CS"/>
              </w:rPr>
              <w:br/>
              <w:t>у динарима</w:t>
            </w:r>
          </w:p>
        </w:tc>
      </w:tr>
      <w:tr w:rsidR="008733B4" w:rsidRPr="008733B4" w14:paraId="12FE27B1" w14:textId="45501220" w:rsidTr="00947DE6">
        <w:trPr>
          <w:trHeight w:val="84"/>
        </w:trPr>
        <w:tc>
          <w:tcPr>
            <w:tcW w:w="2269" w:type="dxa"/>
            <w:tcBorders>
              <w:top w:val="single" w:sz="4" w:space="0" w:color="auto"/>
              <w:left w:val="single" w:sz="4" w:space="0" w:color="auto"/>
              <w:bottom w:val="single" w:sz="4" w:space="0" w:color="auto"/>
              <w:right w:val="single" w:sz="4" w:space="0" w:color="auto"/>
            </w:tcBorders>
            <w:vAlign w:val="center"/>
            <w:hideMark/>
          </w:tcPr>
          <w:p w14:paraId="792AF652" w14:textId="77777777" w:rsidR="00103CF8" w:rsidRPr="008733B4" w:rsidRDefault="00103CF8">
            <w:pPr>
              <w:pStyle w:val="TableContents"/>
              <w:jc w:val="center"/>
              <w:rPr>
                <w:color w:val="auto"/>
                <w:sz w:val="22"/>
                <w:szCs w:val="22"/>
                <w:lang w:val="sr-Cyrl-CS"/>
              </w:rPr>
            </w:pPr>
            <w:r w:rsidRPr="008733B4">
              <w:rPr>
                <w:color w:val="auto"/>
                <w:sz w:val="22"/>
                <w:szCs w:val="22"/>
                <w:lang w:val="sr-Cyrl-C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388ED2" w14:textId="77777777" w:rsidR="00103CF8" w:rsidRPr="008733B4" w:rsidRDefault="00103CF8">
            <w:pPr>
              <w:pStyle w:val="TableContents"/>
              <w:jc w:val="center"/>
              <w:rPr>
                <w:color w:val="auto"/>
                <w:sz w:val="22"/>
                <w:szCs w:val="22"/>
                <w:lang w:val="sr-Cyrl-CS"/>
              </w:rPr>
            </w:pPr>
            <w:r w:rsidRPr="008733B4">
              <w:rPr>
                <w:color w:val="auto"/>
                <w:sz w:val="22"/>
                <w:szCs w:val="22"/>
                <w:lang w:val="sr-Cyrl-C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CBB87A" w14:textId="77777777" w:rsidR="00103CF8" w:rsidRPr="008733B4" w:rsidRDefault="00103CF8">
            <w:pPr>
              <w:pStyle w:val="TableContents"/>
              <w:jc w:val="center"/>
              <w:rPr>
                <w:color w:val="auto"/>
                <w:sz w:val="22"/>
                <w:szCs w:val="22"/>
                <w:lang w:val="sr-Cyrl-CS"/>
              </w:rPr>
            </w:pPr>
            <w:r w:rsidRPr="008733B4">
              <w:rPr>
                <w:color w:val="auto"/>
                <w:sz w:val="22"/>
                <w:szCs w:val="22"/>
                <w:lang w:val="sr-Cyrl-CS"/>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70DDE9" w14:textId="77777777" w:rsidR="00103CF8" w:rsidRPr="008733B4" w:rsidRDefault="00103CF8">
            <w:pPr>
              <w:pStyle w:val="TableContents"/>
              <w:jc w:val="center"/>
              <w:rPr>
                <w:color w:val="auto"/>
                <w:sz w:val="22"/>
                <w:szCs w:val="22"/>
                <w:lang w:val="sr-Cyrl-CS"/>
              </w:rPr>
            </w:pPr>
            <w:r w:rsidRPr="008733B4">
              <w:rPr>
                <w:color w:val="auto"/>
                <w:sz w:val="22"/>
                <w:szCs w:val="22"/>
                <w:lang w:val="sr-Cyrl-CS"/>
              </w:rPr>
              <w:t>4</w:t>
            </w:r>
          </w:p>
        </w:tc>
        <w:tc>
          <w:tcPr>
            <w:tcW w:w="1559" w:type="dxa"/>
            <w:tcBorders>
              <w:top w:val="single" w:sz="4" w:space="0" w:color="auto"/>
              <w:left w:val="single" w:sz="4" w:space="0" w:color="auto"/>
              <w:bottom w:val="single" w:sz="4" w:space="0" w:color="auto"/>
              <w:right w:val="single" w:sz="4" w:space="0" w:color="auto"/>
            </w:tcBorders>
            <w:vAlign w:val="center"/>
          </w:tcPr>
          <w:p w14:paraId="2BD43C34" w14:textId="76635D4E" w:rsidR="00103CF8" w:rsidRPr="008733B4" w:rsidRDefault="00A85A74">
            <w:pPr>
              <w:pStyle w:val="TableContents"/>
              <w:jc w:val="center"/>
              <w:rPr>
                <w:color w:val="auto"/>
                <w:sz w:val="22"/>
                <w:szCs w:val="22"/>
                <w:lang w:val="sr-Latn-RS"/>
              </w:rPr>
            </w:pPr>
            <w:r w:rsidRPr="008733B4">
              <w:rPr>
                <w:color w:val="auto"/>
                <w:sz w:val="22"/>
                <w:szCs w:val="22"/>
                <w:lang w:val="sr-Cyrl-CS"/>
              </w:rPr>
              <w:t>5 (2</w:t>
            </w:r>
            <w:r w:rsidRPr="008733B4">
              <w:rPr>
                <w:color w:val="auto"/>
                <w:sz w:val="22"/>
                <w:szCs w:val="22"/>
                <w:lang w:val="sr-Latn-RS"/>
              </w:rPr>
              <w:t>X3)</w:t>
            </w:r>
          </w:p>
        </w:tc>
        <w:tc>
          <w:tcPr>
            <w:tcW w:w="1559" w:type="dxa"/>
            <w:tcBorders>
              <w:top w:val="single" w:sz="4" w:space="0" w:color="auto"/>
              <w:left w:val="single" w:sz="4" w:space="0" w:color="auto"/>
              <w:bottom w:val="single" w:sz="4" w:space="0" w:color="auto"/>
              <w:right w:val="single" w:sz="4" w:space="0" w:color="auto"/>
            </w:tcBorders>
            <w:vAlign w:val="center"/>
          </w:tcPr>
          <w:p w14:paraId="081663EC" w14:textId="231B7A4B" w:rsidR="00103CF8" w:rsidRPr="008733B4" w:rsidRDefault="002E0BAA" w:rsidP="002E0BAA">
            <w:pPr>
              <w:pStyle w:val="TableContents"/>
              <w:jc w:val="center"/>
              <w:rPr>
                <w:color w:val="auto"/>
                <w:sz w:val="22"/>
                <w:szCs w:val="22"/>
                <w:lang w:val="sr-Cyrl-RS"/>
              </w:rPr>
            </w:pPr>
            <w:r w:rsidRPr="008733B4">
              <w:rPr>
                <w:color w:val="auto"/>
                <w:sz w:val="22"/>
                <w:szCs w:val="22"/>
                <w:lang w:val="sr-Latn-RS"/>
              </w:rPr>
              <w:t xml:space="preserve">6 </w:t>
            </w:r>
            <w:r w:rsidRPr="008733B4">
              <w:rPr>
                <w:color w:val="auto"/>
                <w:sz w:val="22"/>
                <w:szCs w:val="22"/>
                <w:lang w:val="sr-Cyrl-CS"/>
              </w:rPr>
              <w:t>(2</w:t>
            </w:r>
            <w:r w:rsidRPr="008733B4">
              <w:rPr>
                <w:color w:val="auto"/>
                <w:sz w:val="22"/>
                <w:szCs w:val="22"/>
                <w:lang w:val="sr-Latn-RS"/>
              </w:rPr>
              <w:t>X</w:t>
            </w:r>
            <w:r w:rsidRPr="008733B4">
              <w:rPr>
                <w:color w:val="auto"/>
                <w:sz w:val="22"/>
                <w:szCs w:val="22"/>
                <w:lang w:val="sr-Cyrl-RS"/>
              </w:rPr>
              <w:t>4)</w:t>
            </w:r>
          </w:p>
        </w:tc>
      </w:tr>
      <w:tr w:rsidR="008733B4" w:rsidRPr="008733B4" w14:paraId="719D95CC" w14:textId="5E03FDB8" w:rsidTr="00947DE6">
        <w:trPr>
          <w:trHeight w:val="954"/>
        </w:trPr>
        <w:tc>
          <w:tcPr>
            <w:tcW w:w="2269" w:type="dxa"/>
            <w:tcBorders>
              <w:top w:val="single" w:sz="4" w:space="0" w:color="auto"/>
              <w:left w:val="single" w:sz="4" w:space="0" w:color="auto"/>
              <w:bottom w:val="single" w:sz="4" w:space="0" w:color="auto"/>
              <w:right w:val="single" w:sz="4" w:space="0" w:color="auto"/>
            </w:tcBorders>
            <w:hideMark/>
          </w:tcPr>
          <w:p w14:paraId="3B457A82" w14:textId="02914E20" w:rsidR="00103CF8" w:rsidRPr="008733B4" w:rsidRDefault="00103CF8" w:rsidP="009347F7">
            <w:pPr>
              <w:pStyle w:val="TableContents"/>
              <w:rPr>
                <w:iCs/>
                <w:color w:val="auto"/>
                <w:sz w:val="22"/>
                <w:szCs w:val="22"/>
                <w:lang w:val="ru-RU"/>
              </w:rPr>
            </w:pPr>
            <w:r w:rsidRPr="008733B4">
              <w:rPr>
                <w:iCs/>
                <w:color w:val="auto"/>
                <w:sz w:val="22"/>
                <w:szCs w:val="22"/>
                <w:lang w:val="sr-Cyrl-CS"/>
              </w:rPr>
              <w:t xml:space="preserve"> </w:t>
            </w:r>
            <w:r w:rsidRPr="008733B4">
              <w:rPr>
                <w:iCs/>
                <w:color w:val="auto"/>
                <w:sz w:val="22"/>
                <w:szCs w:val="22"/>
                <w:lang w:val="ru-RU"/>
              </w:rPr>
              <w:t>Међународне дозволе за превоз терета и путника у друмском саобраћају</w:t>
            </w:r>
          </w:p>
        </w:tc>
        <w:tc>
          <w:tcPr>
            <w:tcW w:w="1417" w:type="dxa"/>
            <w:tcBorders>
              <w:top w:val="single" w:sz="4" w:space="0" w:color="auto"/>
              <w:left w:val="single" w:sz="4" w:space="0" w:color="auto"/>
              <w:bottom w:val="single" w:sz="4" w:space="0" w:color="auto"/>
              <w:right w:val="single" w:sz="4" w:space="0" w:color="auto"/>
            </w:tcBorders>
            <w:vAlign w:val="center"/>
          </w:tcPr>
          <w:p w14:paraId="161E7F0C" w14:textId="5548E6E3" w:rsidR="00103CF8" w:rsidRPr="008733B4" w:rsidRDefault="00103CF8" w:rsidP="00B8518E">
            <w:pPr>
              <w:pStyle w:val="TableContents"/>
              <w:jc w:val="center"/>
              <w:rPr>
                <w:color w:val="auto"/>
                <w:sz w:val="22"/>
                <w:szCs w:val="22"/>
                <w:lang w:val="ru-RU"/>
              </w:rPr>
            </w:pPr>
            <w:r w:rsidRPr="008733B4">
              <w:rPr>
                <w:color w:val="auto"/>
                <w:sz w:val="22"/>
                <w:szCs w:val="22"/>
                <w:lang w:val="ru-RU"/>
              </w:rPr>
              <w:t>До 1.035.000</w:t>
            </w:r>
          </w:p>
        </w:tc>
        <w:tc>
          <w:tcPr>
            <w:tcW w:w="1417" w:type="dxa"/>
            <w:tcBorders>
              <w:top w:val="single" w:sz="4" w:space="0" w:color="auto"/>
              <w:left w:val="single" w:sz="4" w:space="0" w:color="auto"/>
              <w:bottom w:val="single" w:sz="4" w:space="0" w:color="auto"/>
              <w:right w:val="single" w:sz="4" w:space="0" w:color="auto"/>
            </w:tcBorders>
          </w:tcPr>
          <w:p w14:paraId="2AFC99FF" w14:textId="77777777" w:rsidR="00103CF8" w:rsidRPr="008733B4" w:rsidRDefault="00103CF8">
            <w:pPr>
              <w:pStyle w:val="TableContents"/>
              <w:snapToGrid w:val="0"/>
              <w:jc w:val="center"/>
              <w:rPr>
                <w:color w:val="auto"/>
                <w:sz w:val="22"/>
                <w:szCs w:val="22"/>
                <w:lang w:val="ru-RU"/>
              </w:rPr>
            </w:pPr>
          </w:p>
        </w:tc>
        <w:tc>
          <w:tcPr>
            <w:tcW w:w="1418" w:type="dxa"/>
            <w:tcBorders>
              <w:top w:val="single" w:sz="4" w:space="0" w:color="auto"/>
              <w:left w:val="single" w:sz="4" w:space="0" w:color="auto"/>
              <w:bottom w:val="single" w:sz="4" w:space="0" w:color="auto"/>
              <w:right w:val="single" w:sz="4" w:space="0" w:color="auto"/>
            </w:tcBorders>
          </w:tcPr>
          <w:p w14:paraId="37AC8CAD" w14:textId="77777777" w:rsidR="00103CF8" w:rsidRPr="008733B4" w:rsidRDefault="00103CF8">
            <w:pPr>
              <w:pStyle w:val="TableContents"/>
              <w:snapToGrid w:val="0"/>
              <w:jc w:val="center"/>
              <w:rPr>
                <w:color w:val="auto"/>
                <w:sz w:val="22"/>
                <w:szCs w:val="22"/>
                <w:lang w:val="ru-RU"/>
              </w:rPr>
            </w:pPr>
          </w:p>
        </w:tc>
        <w:tc>
          <w:tcPr>
            <w:tcW w:w="1559" w:type="dxa"/>
            <w:tcBorders>
              <w:top w:val="single" w:sz="4" w:space="0" w:color="auto"/>
              <w:left w:val="single" w:sz="4" w:space="0" w:color="auto"/>
              <w:bottom w:val="single" w:sz="4" w:space="0" w:color="auto"/>
              <w:right w:val="single" w:sz="4" w:space="0" w:color="auto"/>
            </w:tcBorders>
          </w:tcPr>
          <w:p w14:paraId="5A296365" w14:textId="77777777" w:rsidR="00103CF8" w:rsidRPr="008733B4" w:rsidRDefault="00103CF8">
            <w:pPr>
              <w:pStyle w:val="TableContents"/>
              <w:snapToGrid w:val="0"/>
              <w:jc w:val="center"/>
              <w:rPr>
                <w:color w:val="auto"/>
                <w:sz w:val="22"/>
                <w:szCs w:val="22"/>
                <w:lang w:val="ru-RU"/>
              </w:rPr>
            </w:pPr>
          </w:p>
        </w:tc>
        <w:tc>
          <w:tcPr>
            <w:tcW w:w="1559" w:type="dxa"/>
            <w:tcBorders>
              <w:top w:val="single" w:sz="4" w:space="0" w:color="auto"/>
              <w:left w:val="single" w:sz="4" w:space="0" w:color="auto"/>
              <w:bottom w:val="single" w:sz="4" w:space="0" w:color="auto"/>
              <w:right w:val="single" w:sz="4" w:space="0" w:color="auto"/>
            </w:tcBorders>
          </w:tcPr>
          <w:p w14:paraId="00D6F495" w14:textId="77777777" w:rsidR="00103CF8" w:rsidRPr="008733B4" w:rsidRDefault="00103CF8">
            <w:pPr>
              <w:pStyle w:val="TableContents"/>
              <w:snapToGrid w:val="0"/>
              <w:jc w:val="center"/>
              <w:rPr>
                <w:color w:val="auto"/>
                <w:sz w:val="22"/>
                <w:szCs w:val="22"/>
                <w:lang w:val="ru-RU"/>
              </w:rPr>
            </w:pPr>
          </w:p>
        </w:tc>
      </w:tr>
      <w:tr w:rsidR="008733B4" w:rsidRPr="008733B4" w14:paraId="79277F9A" w14:textId="5171B844" w:rsidTr="00947DE6">
        <w:trPr>
          <w:trHeight w:val="611"/>
        </w:trPr>
        <w:tc>
          <w:tcPr>
            <w:tcW w:w="2269" w:type="dxa"/>
            <w:tcBorders>
              <w:top w:val="single" w:sz="4" w:space="0" w:color="auto"/>
              <w:left w:val="single" w:sz="4" w:space="0" w:color="auto"/>
              <w:bottom w:val="single" w:sz="4" w:space="0" w:color="auto"/>
              <w:right w:val="single" w:sz="4" w:space="0" w:color="auto"/>
            </w:tcBorders>
            <w:hideMark/>
          </w:tcPr>
          <w:p w14:paraId="4588A1DA" w14:textId="77777777" w:rsidR="00103CF8" w:rsidRPr="008733B4" w:rsidRDefault="00103CF8" w:rsidP="00947DE6">
            <w:pPr>
              <w:pStyle w:val="TableContents"/>
              <w:rPr>
                <w:iCs/>
                <w:color w:val="auto"/>
                <w:sz w:val="22"/>
                <w:szCs w:val="22"/>
                <w:lang w:val="ru-RU"/>
              </w:rPr>
            </w:pPr>
            <w:r w:rsidRPr="008733B4">
              <w:rPr>
                <w:iCs/>
                <w:color w:val="auto"/>
                <w:sz w:val="22"/>
                <w:szCs w:val="22"/>
                <w:lang w:val="ru-RU"/>
              </w:rPr>
              <w:t>Дневник путовања за превоз терета</w:t>
            </w:r>
          </w:p>
        </w:tc>
        <w:tc>
          <w:tcPr>
            <w:tcW w:w="1417" w:type="dxa"/>
            <w:tcBorders>
              <w:top w:val="single" w:sz="4" w:space="0" w:color="auto"/>
              <w:left w:val="single" w:sz="4" w:space="0" w:color="auto"/>
              <w:bottom w:val="single" w:sz="4" w:space="0" w:color="auto"/>
              <w:right w:val="single" w:sz="4" w:space="0" w:color="auto"/>
            </w:tcBorders>
            <w:vAlign w:val="center"/>
          </w:tcPr>
          <w:p w14:paraId="552AC5E7" w14:textId="2F741AAF" w:rsidR="00103CF8" w:rsidRPr="008733B4" w:rsidRDefault="00103CF8" w:rsidP="006D4497">
            <w:pPr>
              <w:pStyle w:val="TableContents"/>
              <w:jc w:val="center"/>
              <w:rPr>
                <w:color w:val="auto"/>
                <w:sz w:val="22"/>
                <w:szCs w:val="22"/>
                <w:lang w:val="sr-Cyrl-CS"/>
              </w:rPr>
            </w:pPr>
            <w:r w:rsidRPr="008733B4">
              <w:rPr>
                <w:color w:val="auto"/>
                <w:sz w:val="22"/>
                <w:szCs w:val="22"/>
                <w:lang w:val="sr-Cyrl-CS"/>
              </w:rPr>
              <w:t>До 6.000</w:t>
            </w:r>
          </w:p>
        </w:tc>
        <w:tc>
          <w:tcPr>
            <w:tcW w:w="1417" w:type="dxa"/>
            <w:tcBorders>
              <w:top w:val="single" w:sz="4" w:space="0" w:color="auto"/>
              <w:left w:val="single" w:sz="4" w:space="0" w:color="auto"/>
              <w:bottom w:val="single" w:sz="4" w:space="0" w:color="auto"/>
              <w:right w:val="single" w:sz="4" w:space="0" w:color="auto"/>
            </w:tcBorders>
          </w:tcPr>
          <w:p w14:paraId="64F710B3" w14:textId="77777777" w:rsidR="00103CF8" w:rsidRPr="008733B4" w:rsidRDefault="00103CF8">
            <w:pPr>
              <w:spacing w:line="276"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5487E70" w14:textId="77777777" w:rsidR="00103CF8" w:rsidRPr="008733B4" w:rsidRDefault="00103CF8">
            <w:pPr>
              <w:pStyle w:val="TableContents"/>
              <w:snapToGrid w:val="0"/>
              <w:rPr>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2B6F521" w14:textId="77777777" w:rsidR="00103CF8" w:rsidRPr="008733B4" w:rsidRDefault="00103CF8">
            <w:pPr>
              <w:pStyle w:val="TableContents"/>
              <w:snapToGrid w:val="0"/>
              <w:rPr>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FE6AB90" w14:textId="77777777" w:rsidR="00103CF8" w:rsidRPr="008733B4" w:rsidRDefault="00103CF8">
            <w:pPr>
              <w:pStyle w:val="TableContents"/>
              <w:snapToGrid w:val="0"/>
              <w:rPr>
                <w:color w:val="auto"/>
                <w:sz w:val="22"/>
                <w:szCs w:val="22"/>
              </w:rPr>
            </w:pPr>
          </w:p>
        </w:tc>
      </w:tr>
      <w:tr w:rsidR="008733B4" w:rsidRPr="008733B4" w14:paraId="5D98EEA1" w14:textId="1F506C1C" w:rsidTr="00947DE6">
        <w:trPr>
          <w:trHeight w:val="636"/>
        </w:trPr>
        <w:tc>
          <w:tcPr>
            <w:tcW w:w="2269" w:type="dxa"/>
            <w:tcBorders>
              <w:top w:val="single" w:sz="4" w:space="0" w:color="auto"/>
              <w:left w:val="single" w:sz="4" w:space="0" w:color="auto"/>
              <w:bottom w:val="single" w:sz="4" w:space="0" w:color="auto"/>
              <w:right w:val="single" w:sz="4" w:space="0" w:color="auto"/>
            </w:tcBorders>
            <w:hideMark/>
          </w:tcPr>
          <w:p w14:paraId="7B572CF4" w14:textId="77777777" w:rsidR="00103CF8" w:rsidRPr="008733B4" w:rsidRDefault="00103CF8" w:rsidP="00947DE6">
            <w:pPr>
              <w:pStyle w:val="TableContents"/>
              <w:rPr>
                <w:iCs/>
                <w:color w:val="auto"/>
                <w:sz w:val="22"/>
                <w:szCs w:val="22"/>
                <w:lang w:val="ru-RU"/>
              </w:rPr>
            </w:pPr>
            <w:r w:rsidRPr="008733B4">
              <w:rPr>
                <w:iCs/>
                <w:color w:val="auto"/>
                <w:sz w:val="22"/>
                <w:szCs w:val="22"/>
                <w:lang w:val="sr-Cyrl-RS"/>
              </w:rPr>
              <w:t xml:space="preserve">Важне напомене уз </w:t>
            </w:r>
            <w:r w:rsidRPr="008733B4">
              <w:rPr>
                <w:iCs/>
                <w:color w:val="auto"/>
                <w:sz w:val="22"/>
                <w:szCs w:val="22"/>
                <w:lang w:val="ru-RU"/>
              </w:rPr>
              <w:t>дневнике путовања у друмском саобраћају за 201</w:t>
            </w:r>
            <w:r w:rsidRPr="008733B4">
              <w:rPr>
                <w:iCs/>
                <w:color w:val="auto"/>
                <w:sz w:val="22"/>
                <w:szCs w:val="22"/>
              </w:rPr>
              <w:t>8</w:t>
            </w:r>
            <w:r w:rsidRPr="008733B4">
              <w:rPr>
                <w:iCs/>
                <w:color w:val="auto"/>
                <w:sz w:val="22"/>
                <w:szCs w:val="22"/>
                <w:lang w:val="ru-RU"/>
              </w:rPr>
              <w:t>. годину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649023" w14:textId="07E64A79" w:rsidR="00103CF8" w:rsidRPr="008733B4" w:rsidRDefault="00103CF8">
            <w:pPr>
              <w:pStyle w:val="TableContents"/>
              <w:jc w:val="center"/>
              <w:rPr>
                <w:color w:val="auto"/>
                <w:sz w:val="22"/>
                <w:szCs w:val="22"/>
                <w:lang w:val="sr-Cyrl-CS"/>
              </w:rPr>
            </w:pPr>
            <w:r w:rsidRPr="008733B4">
              <w:rPr>
                <w:iCs/>
                <w:color w:val="auto"/>
                <w:sz w:val="22"/>
                <w:szCs w:val="22"/>
                <w:lang w:val="sr-Cyrl-CS"/>
              </w:rPr>
              <w:t>До 6.000</w:t>
            </w:r>
          </w:p>
        </w:tc>
        <w:tc>
          <w:tcPr>
            <w:tcW w:w="1417" w:type="dxa"/>
            <w:tcBorders>
              <w:top w:val="single" w:sz="4" w:space="0" w:color="auto"/>
              <w:left w:val="single" w:sz="4" w:space="0" w:color="auto"/>
              <w:bottom w:val="single" w:sz="4" w:space="0" w:color="auto"/>
              <w:right w:val="single" w:sz="4" w:space="0" w:color="auto"/>
            </w:tcBorders>
          </w:tcPr>
          <w:p w14:paraId="5EFA8686" w14:textId="77777777" w:rsidR="00103CF8" w:rsidRPr="008733B4" w:rsidRDefault="00103CF8">
            <w:pPr>
              <w:spacing w:line="276"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C07AD87" w14:textId="77777777" w:rsidR="00103CF8" w:rsidRPr="008733B4" w:rsidRDefault="00103CF8">
            <w:pPr>
              <w:pStyle w:val="TableContents"/>
              <w:snapToGrid w:val="0"/>
              <w:rPr>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B503BDF" w14:textId="77777777" w:rsidR="00103CF8" w:rsidRPr="008733B4" w:rsidRDefault="00103CF8">
            <w:pPr>
              <w:pStyle w:val="TableContents"/>
              <w:snapToGrid w:val="0"/>
              <w:rPr>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015C1B7" w14:textId="77777777" w:rsidR="00103CF8" w:rsidRPr="008733B4" w:rsidRDefault="00103CF8">
            <w:pPr>
              <w:pStyle w:val="TableContents"/>
              <w:snapToGrid w:val="0"/>
              <w:rPr>
                <w:color w:val="auto"/>
                <w:sz w:val="22"/>
                <w:szCs w:val="22"/>
              </w:rPr>
            </w:pPr>
          </w:p>
        </w:tc>
      </w:tr>
      <w:tr w:rsidR="008733B4" w:rsidRPr="008733B4" w14:paraId="3842841D" w14:textId="5DB54BF1" w:rsidTr="00947DE6">
        <w:trPr>
          <w:trHeight w:val="1659"/>
        </w:trPr>
        <w:tc>
          <w:tcPr>
            <w:tcW w:w="2269" w:type="dxa"/>
            <w:tcBorders>
              <w:top w:val="single" w:sz="4" w:space="0" w:color="auto"/>
              <w:left w:val="single" w:sz="4" w:space="0" w:color="auto"/>
              <w:bottom w:val="single" w:sz="4" w:space="0" w:color="auto"/>
              <w:right w:val="single" w:sz="4" w:space="0" w:color="auto"/>
            </w:tcBorders>
            <w:hideMark/>
          </w:tcPr>
          <w:p w14:paraId="4F07877B" w14:textId="17E02D30" w:rsidR="00103CF8" w:rsidRPr="008733B4" w:rsidRDefault="00103CF8" w:rsidP="00947DE6">
            <w:pPr>
              <w:pStyle w:val="TableContents"/>
              <w:rPr>
                <w:iCs/>
                <w:color w:val="auto"/>
                <w:sz w:val="22"/>
                <w:szCs w:val="22"/>
                <w:lang w:val="ru-RU"/>
              </w:rPr>
            </w:pPr>
            <w:r w:rsidRPr="008733B4">
              <w:rPr>
                <w:iCs/>
                <w:color w:val="auto"/>
                <w:sz w:val="22"/>
                <w:szCs w:val="22"/>
                <w:lang w:val="sr-Cyrl-RS"/>
              </w:rPr>
              <w:t>Бланко з</w:t>
            </w:r>
            <w:r w:rsidRPr="008733B4">
              <w:rPr>
                <w:iCs/>
                <w:color w:val="auto"/>
                <w:sz w:val="22"/>
                <w:szCs w:val="22"/>
                <w:lang w:val="ru-RU"/>
              </w:rPr>
              <w:t>аштићени папир са сувим жигом секвенцијална нумерација</w:t>
            </w:r>
            <w:r w:rsidRPr="008733B4">
              <w:rPr>
                <w:iCs/>
                <w:color w:val="auto"/>
                <w:sz w:val="22"/>
                <w:szCs w:val="22"/>
                <w:lang w:val="sr-Latn-RS"/>
              </w:rPr>
              <w:t xml:space="preserve"> </w:t>
            </w:r>
            <w:r w:rsidRPr="008733B4">
              <w:rPr>
                <w:iCs/>
                <w:color w:val="auto"/>
                <w:sz w:val="22"/>
                <w:szCs w:val="22"/>
                <w:lang w:val="sr-Cyrl-RS"/>
              </w:rPr>
              <w:t>у црвеној боји која флуоресцира под УВ светлом</w:t>
            </w:r>
            <w:r w:rsidRPr="008733B4">
              <w:rPr>
                <w:iCs/>
                <w:color w:val="auto"/>
                <w:sz w:val="22"/>
                <w:szCs w:val="22"/>
                <w:lang w:val="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E55039" w14:textId="2097236D" w:rsidR="00103CF8" w:rsidRPr="008733B4" w:rsidRDefault="00103CF8">
            <w:pPr>
              <w:pStyle w:val="TableContents"/>
              <w:jc w:val="center"/>
              <w:rPr>
                <w:iCs/>
                <w:color w:val="auto"/>
                <w:sz w:val="22"/>
                <w:szCs w:val="22"/>
                <w:lang w:val="sr-Cyrl-CS"/>
              </w:rPr>
            </w:pPr>
            <w:r w:rsidRPr="008733B4">
              <w:rPr>
                <w:iCs/>
                <w:color w:val="auto"/>
                <w:sz w:val="22"/>
                <w:szCs w:val="22"/>
                <w:lang w:val="sr-Cyrl-CS"/>
              </w:rPr>
              <w:t>До 15.000</w:t>
            </w:r>
          </w:p>
        </w:tc>
        <w:tc>
          <w:tcPr>
            <w:tcW w:w="1417" w:type="dxa"/>
            <w:tcBorders>
              <w:top w:val="single" w:sz="4" w:space="0" w:color="auto"/>
              <w:left w:val="single" w:sz="4" w:space="0" w:color="auto"/>
              <w:bottom w:val="single" w:sz="4" w:space="0" w:color="auto"/>
              <w:right w:val="single" w:sz="4" w:space="0" w:color="auto"/>
            </w:tcBorders>
          </w:tcPr>
          <w:p w14:paraId="6E43930A" w14:textId="77777777" w:rsidR="00103CF8" w:rsidRPr="008733B4" w:rsidRDefault="00103CF8">
            <w:pPr>
              <w:pStyle w:val="TableContents"/>
              <w:snapToGrid w:val="0"/>
              <w:rPr>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16CDC0C" w14:textId="77777777" w:rsidR="00103CF8" w:rsidRPr="008733B4" w:rsidRDefault="00103CF8">
            <w:pPr>
              <w:pStyle w:val="TableContents"/>
              <w:snapToGrid w:val="0"/>
              <w:rPr>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F2F3AD1" w14:textId="77777777" w:rsidR="00103CF8" w:rsidRPr="008733B4" w:rsidRDefault="00103CF8">
            <w:pPr>
              <w:pStyle w:val="TableContents"/>
              <w:snapToGrid w:val="0"/>
              <w:rPr>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1F01202" w14:textId="77777777" w:rsidR="00103CF8" w:rsidRPr="008733B4" w:rsidRDefault="00103CF8">
            <w:pPr>
              <w:pStyle w:val="TableContents"/>
              <w:snapToGrid w:val="0"/>
              <w:rPr>
                <w:color w:val="auto"/>
                <w:sz w:val="22"/>
                <w:szCs w:val="22"/>
              </w:rPr>
            </w:pPr>
          </w:p>
        </w:tc>
      </w:tr>
      <w:tr w:rsidR="008733B4" w:rsidRPr="008733B4" w14:paraId="6B3209B2" w14:textId="11EFA568" w:rsidTr="00947DE6">
        <w:trPr>
          <w:trHeight w:val="591"/>
        </w:trPr>
        <w:tc>
          <w:tcPr>
            <w:tcW w:w="2269" w:type="dxa"/>
            <w:tcBorders>
              <w:top w:val="single" w:sz="4" w:space="0" w:color="auto"/>
              <w:left w:val="single" w:sz="4" w:space="0" w:color="auto"/>
              <w:bottom w:val="single" w:sz="4" w:space="0" w:color="auto"/>
              <w:right w:val="single" w:sz="4" w:space="0" w:color="auto"/>
            </w:tcBorders>
            <w:hideMark/>
          </w:tcPr>
          <w:p w14:paraId="6AD31883" w14:textId="77777777" w:rsidR="00103CF8" w:rsidRPr="008733B4" w:rsidRDefault="00103CF8" w:rsidP="00947DE6">
            <w:pPr>
              <w:pStyle w:val="TableContents"/>
              <w:rPr>
                <w:iCs/>
                <w:color w:val="auto"/>
                <w:sz w:val="22"/>
                <w:szCs w:val="22"/>
                <w:lang w:val="ru-RU"/>
              </w:rPr>
            </w:pPr>
            <w:r w:rsidRPr="008733B4">
              <w:rPr>
                <w:iCs/>
                <w:color w:val="auto"/>
                <w:sz w:val="22"/>
                <w:szCs w:val="22"/>
                <w:lang w:val="ru-RU"/>
              </w:rPr>
              <w:t>Израда додатних образаца међународних дозвола за превоз терета и путника у друмском саобраћају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603A79" w14:textId="646B8FBB" w:rsidR="00103CF8" w:rsidRPr="008733B4" w:rsidRDefault="00103CF8">
            <w:pPr>
              <w:pStyle w:val="TableContents"/>
              <w:jc w:val="center"/>
              <w:rPr>
                <w:iCs/>
                <w:color w:val="auto"/>
                <w:sz w:val="22"/>
                <w:szCs w:val="22"/>
              </w:rPr>
            </w:pPr>
            <w:r w:rsidRPr="008733B4">
              <w:rPr>
                <w:iCs/>
                <w:color w:val="auto"/>
                <w:sz w:val="22"/>
                <w:szCs w:val="22"/>
                <w:lang w:val="sr-Cyrl-CS"/>
              </w:rPr>
              <w:t xml:space="preserve">До </w:t>
            </w:r>
            <w:r w:rsidRPr="008733B4">
              <w:rPr>
                <w:iCs/>
                <w:color w:val="auto"/>
                <w:sz w:val="22"/>
                <w:szCs w:val="22"/>
              </w:rPr>
              <w:t>60.000 комада</w:t>
            </w:r>
          </w:p>
        </w:tc>
        <w:tc>
          <w:tcPr>
            <w:tcW w:w="1417" w:type="dxa"/>
            <w:tcBorders>
              <w:top w:val="single" w:sz="4" w:space="0" w:color="auto"/>
              <w:left w:val="single" w:sz="4" w:space="0" w:color="auto"/>
              <w:bottom w:val="single" w:sz="4" w:space="0" w:color="auto"/>
              <w:right w:val="single" w:sz="4" w:space="0" w:color="auto"/>
            </w:tcBorders>
          </w:tcPr>
          <w:p w14:paraId="69B0088D" w14:textId="77777777" w:rsidR="00103CF8" w:rsidRPr="008733B4" w:rsidRDefault="00103CF8">
            <w:pPr>
              <w:pStyle w:val="TableContents"/>
              <w:snapToGrid w:val="0"/>
              <w:rPr>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144E5D6" w14:textId="77777777" w:rsidR="00103CF8" w:rsidRPr="008733B4" w:rsidRDefault="00103CF8">
            <w:pPr>
              <w:pStyle w:val="TableContents"/>
              <w:snapToGrid w:val="0"/>
              <w:rPr>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1A92F9E" w14:textId="77777777" w:rsidR="00103CF8" w:rsidRPr="008733B4" w:rsidRDefault="00103CF8">
            <w:pPr>
              <w:pStyle w:val="TableContents"/>
              <w:snapToGrid w:val="0"/>
              <w:rPr>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2949A03" w14:textId="77777777" w:rsidR="00103CF8" w:rsidRPr="008733B4" w:rsidRDefault="00103CF8">
            <w:pPr>
              <w:pStyle w:val="TableContents"/>
              <w:snapToGrid w:val="0"/>
              <w:rPr>
                <w:color w:val="auto"/>
                <w:sz w:val="22"/>
                <w:szCs w:val="22"/>
              </w:rPr>
            </w:pPr>
          </w:p>
        </w:tc>
      </w:tr>
    </w:tbl>
    <w:p w14:paraId="79AAF263" w14:textId="77777777" w:rsidR="00647DB2" w:rsidRPr="008733B4" w:rsidRDefault="00647DB2" w:rsidP="00647DB2">
      <w:pPr>
        <w:rPr>
          <w:lang w:val="sr-Cyrl-RS"/>
        </w:rPr>
      </w:pPr>
    </w:p>
    <w:p w14:paraId="2E21C291" w14:textId="77777777" w:rsidR="001714E1" w:rsidRPr="008733B4" w:rsidRDefault="001714E1" w:rsidP="00647DB2">
      <w:pPr>
        <w:rPr>
          <w:lang w:val="sr-Cyrl-RS"/>
        </w:rPr>
      </w:pPr>
    </w:p>
    <w:tbl>
      <w:tblPr>
        <w:tblW w:w="9881" w:type="dxa"/>
        <w:tblLayout w:type="fixed"/>
        <w:tblLook w:val="0000" w:firstRow="0" w:lastRow="0" w:firstColumn="0" w:lastColumn="0" w:noHBand="0" w:noVBand="0"/>
      </w:tblPr>
      <w:tblGrid>
        <w:gridCol w:w="6015"/>
        <w:gridCol w:w="3866"/>
      </w:tblGrid>
      <w:tr w:rsidR="008733B4" w:rsidRPr="008733B4" w14:paraId="7760850E" w14:textId="77777777" w:rsidTr="00947DE6">
        <w:trPr>
          <w:trHeight w:val="618"/>
        </w:trPr>
        <w:tc>
          <w:tcPr>
            <w:tcW w:w="6015" w:type="dxa"/>
            <w:tcBorders>
              <w:top w:val="single" w:sz="4" w:space="0" w:color="000000"/>
              <w:left w:val="single" w:sz="4" w:space="0" w:color="000000"/>
              <w:bottom w:val="single" w:sz="4" w:space="0" w:color="000000"/>
            </w:tcBorders>
            <w:shd w:val="clear" w:color="auto" w:fill="auto"/>
          </w:tcPr>
          <w:p w14:paraId="6031FF3A" w14:textId="77777777" w:rsidR="001714E1" w:rsidRPr="008733B4" w:rsidRDefault="001714E1" w:rsidP="00D40D32">
            <w:pPr>
              <w:snapToGrid w:val="0"/>
              <w:jc w:val="both"/>
              <w:rPr>
                <w:rFonts w:eastAsia="TimesNewRomanPSMT"/>
                <w:bCs/>
                <w:sz w:val="20"/>
                <w:szCs w:val="20"/>
                <w:lang w:val="ru-RU"/>
              </w:rPr>
            </w:pPr>
          </w:p>
          <w:p w14:paraId="79194A01" w14:textId="77777777" w:rsidR="001714E1" w:rsidRPr="008733B4" w:rsidRDefault="001714E1" w:rsidP="00D40D32">
            <w:pPr>
              <w:jc w:val="both"/>
              <w:rPr>
                <w:rFonts w:eastAsia="TimesNewRomanPSMT"/>
                <w:bCs/>
                <w:sz w:val="20"/>
                <w:szCs w:val="20"/>
                <w:lang w:val="ru-RU"/>
              </w:rPr>
            </w:pPr>
            <w:r w:rsidRPr="008733B4">
              <w:rPr>
                <w:rFonts w:eastAsia="TimesNewRomanPSMT"/>
                <w:bCs/>
                <w:sz w:val="20"/>
                <w:szCs w:val="20"/>
                <w:lang w:val="ru-RU"/>
              </w:rPr>
              <w:t>Рок важења понуде (не може бити краћи од 90 дана)</w:t>
            </w:r>
          </w:p>
          <w:p w14:paraId="5A3904D1" w14:textId="77777777" w:rsidR="001714E1" w:rsidRPr="008733B4" w:rsidRDefault="001714E1" w:rsidP="00D40D32">
            <w:pPr>
              <w:jc w:val="both"/>
              <w:rPr>
                <w:rFonts w:eastAsia="TimesNewRomanPSMT"/>
                <w:bCs/>
                <w:sz w:val="20"/>
                <w:szCs w:val="20"/>
                <w:lang w:val="ru-RU"/>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Pr>
          <w:p w14:paraId="587ABAE3" w14:textId="77777777" w:rsidR="001714E1" w:rsidRPr="008733B4" w:rsidRDefault="001714E1" w:rsidP="00D40D32">
            <w:pPr>
              <w:snapToGrid w:val="0"/>
              <w:jc w:val="both"/>
              <w:rPr>
                <w:rFonts w:eastAsia="TimesNewRomanPSMT"/>
                <w:bCs/>
                <w:lang w:val="ru-RU"/>
              </w:rPr>
            </w:pPr>
          </w:p>
        </w:tc>
      </w:tr>
      <w:tr w:rsidR="008733B4" w:rsidRPr="008733B4" w14:paraId="3113EA81" w14:textId="77777777" w:rsidTr="00947DE6">
        <w:trPr>
          <w:trHeight w:val="567"/>
        </w:trPr>
        <w:tc>
          <w:tcPr>
            <w:tcW w:w="6015" w:type="dxa"/>
            <w:tcBorders>
              <w:top w:val="single" w:sz="4" w:space="0" w:color="000000"/>
              <w:left w:val="single" w:sz="4" w:space="0" w:color="000000"/>
              <w:bottom w:val="single" w:sz="4" w:space="0" w:color="000000"/>
            </w:tcBorders>
            <w:shd w:val="clear" w:color="auto" w:fill="auto"/>
          </w:tcPr>
          <w:p w14:paraId="4CDD6E2F" w14:textId="77777777" w:rsidR="001714E1" w:rsidRPr="008733B4" w:rsidRDefault="001714E1" w:rsidP="00D40D32">
            <w:pPr>
              <w:snapToGrid w:val="0"/>
              <w:jc w:val="both"/>
              <w:rPr>
                <w:rFonts w:eastAsia="TimesNewRomanPSMT"/>
                <w:bCs/>
                <w:sz w:val="20"/>
                <w:szCs w:val="20"/>
                <w:lang w:val="ru-RU"/>
              </w:rPr>
            </w:pPr>
          </w:p>
          <w:p w14:paraId="65D8E3E7" w14:textId="77777777" w:rsidR="001714E1" w:rsidRPr="008733B4" w:rsidRDefault="001714E1" w:rsidP="00D40D32">
            <w:pPr>
              <w:jc w:val="both"/>
              <w:rPr>
                <w:rFonts w:eastAsia="TimesNewRomanPSMT"/>
                <w:bCs/>
                <w:sz w:val="20"/>
                <w:szCs w:val="20"/>
                <w:lang w:val="ru-RU"/>
              </w:rPr>
            </w:pPr>
            <w:r w:rsidRPr="008733B4">
              <w:rPr>
                <w:rFonts w:eastAsia="TimesNewRomanPSMT"/>
                <w:bCs/>
                <w:sz w:val="20"/>
                <w:szCs w:val="20"/>
                <w:lang w:val="ru-RU"/>
              </w:rPr>
              <w:t>Рок испоруке</w:t>
            </w:r>
          </w:p>
          <w:p w14:paraId="4CAC0529" w14:textId="77777777" w:rsidR="001714E1" w:rsidRPr="008733B4" w:rsidRDefault="001714E1" w:rsidP="00D40D32">
            <w:pPr>
              <w:jc w:val="both"/>
              <w:rPr>
                <w:rFonts w:eastAsia="TimesNewRomanPSMT"/>
                <w:bCs/>
                <w:sz w:val="20"/>
                <w:szCs w:val="20"/>
                <w:lang w:val="ru-RU"/>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Pr>
          <w:p w14:paraId="7E4ED37A" w14:textId="6AD08287" w:rsidR="001714E1" w:rsidRPr="008733B4" w:rsidRDefault="0094058D" w:rsidP="00947DE6">
            <w:pPr>
              <w:snapToGrid w:val="0"/>
              <w:jc w:val="both"/>
              <w:rPr>
                <w:rFonts w:eastAsia="TimesNewRomanPSMT"/>
                <w:bCs/>
                <w:highlight w:val="yellow"/>
                <w:lang w:val="ru-RU"/>
              </w:rPr>
            </w:pPr>
            <w:r w:rsidRPr="008733B4">
              <w:rPr>
                <w:rFonts w:eastAsia="TimesNewRomanPSMT"/>
                <w:bCs/>
                <w:lang w:val="ru-RU"/>
              </w:rPr>
              <w:t xml:space="preserve"> _____ дана, од  </w:t>
            </w:r>
            <w:r w:rsidR="00947DE6" w:rsidRPr="008733B4">
              <w:rPr>
                <w:rFonts w:eastAsia="TimesNewRomanPSMT"/>
                <w:bCs/>
                <w:lang w:val="ru-RU"/>
              </w:rPr>
              <w:t>/</w:t>
            </w:r>
            <w:r w:rsidRPr="008733B4">
              <w:rPr>
                <w:rFonts w:eastAsia="TimesNewRomanPSMT"/>
                <w:bCs/>
                <w:lang w:val="ru-RU"/>
              </w:rPr>
              <w:t xml:space="preserve"> овере принта </w:t>
            </w:r>
          </w:p>
        </w:tc>
      </w:tr>
      <w:tr w:rsidR="008733B4" w:rsidRPr="008733B4" w14:paraId="51079954" w14:textId="77777777" w:rsidTr="00947DE6">
        <w:trPr>
          <w:trHeight w:val="511"/>
        </w:trPr>
        <w:tc>
          <w:tcPr>
            <w:tcW w:w="6015" w:type="dxa"/>
            <w:tcBorders>
              <w:top w:val="single" w:sz="4" w:space="0" w:color="000000"/>
              <w:left w:val="single" w:sz="4" w:space="0" w:color="000000"/>
              <w:bottom w:val="single" w:sz="4" w:space="0" w:color="000000"/>
            </w:tcBorders>
            <w:shd w:val="clear" w:color="auto" w:fill="auto"/>
          </w:tcPr>
          <w:p w14:paraId="64182204" w14:textId="77777777" w:rsidR="001714E1" w:rsidRPr="008733B4" w:rsidRDefault="001714E1" w:rsidP="00D40D32">
            <w:pPr>
              <w:snapToGrid w:val="0"/>
              <w:jc w:val="both"/>
              <w:rPr>
                <w:rFonts w:eastAsia="TimesNewRomanPSMT"/>
                <w:bCs/>
                <w:sz w:val="20"/>
                <w:szCs w:val="20"/>
                <w:lang w:val="ru-RU"/>
              </w:rPr>
            </w:pPr>
          </w:p>
          <w:p w14:paraId="0CDDD46A" w14:textId="77777777" w:rsidR="001714E1" w:rsidRPr="008733B4" w:rsidRDefault="001714E1" w:rsidP="00D40D32">
            <w:pPr>
              <w:jc w:val="both"/>
              <w:rPr>
                <w:rFonts w:eastAsia="TimesNewRomanPSMT"/>
                <w:bCs/>
                <w:sz w:val="20"/>
                <w:szCs w:val="20"/>
              </w:rPr>
            </w:pPr>
            <w:r w:rsidRPr="008733B4">
              <w:rPr>
                <w:rFonts w:eastAsia="TimesNewRomanPSMT"/>
                <w:bCs/>
                <w:sz w:val="20"/>
                <w:szCs w:val="20"/>
                <w:lang w:val="ru-RU"/>
              </w:rPr>
              <w:t xml:space="preserve">Гарантни </w:t>
            </w:r>
            <w:r w:rsidRPr="008733B4">
              <w:rPr>
                <w:rFonts w:eastAsia="TimesNewRomanPSMT"/>
                <w:bCs/>
                <w:sz w:val="20"/>
                <w:szCs w:val="20"/>
              </w:rPr>
              <w:t>период</w:t>
            </w:r>
          </w:p>
          <w:p w14:paraId="352A9BA2" w14:textId="77777777" w:rsidR="001714E1" w:rsidRPr="008733B4" w:rsidRDefault="001714E1" w:rsidP="00D40D32">
            <w:pPr>
              <w:jc w:val="both"/>
              <w:rPr>
                <w:rFonts w:eastAsia="TimesNewRomanPSMT"/>
                <w:bCs/>
                <w:sz w:val="20"/>
                <w:szCs w:val="20"/>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Pr>
          <w:p w14:paraId="3EA16760" w14:textId="77777777" w:rsidR="001714E1" w:rsidRPr="008733B4" w:rsidRDefault="001714E1" w:rsidP="00D40D32">
            <w:pPr>
              <w:snapToGrid w:val="0"/>
              <w:jc w:val="both"/>
              <w:rPr>
                <w:rFonts w:eastAsia="TimesNewRomanPSMT"/>
                <w:bCs/>
              </w:rPr>
            </w:pPr>
          </w:p>
        </w:tc>
      </w:tr>
      <w:tr w:rsidR="008733B4" w:rsidRPr="008733B4" w14:paraId="5DCD5540" w14:textId="77777777" w:rsidTr="00D40D32">
        <w:trPr>
          <w:trHeight w:val="510"/>
        </w:trPr>
        <w:tc>
          <w:tcPr>
            <w:tcW w:w="6015" w:type="dxa"/>
            <w:tcBorders>
              <w:top w:val="single" w:sz="4" w:space="0" w:color="000000"/>
              <w:left w:val="single" w:sz="4" w:space="0" w:color="000000"/>
              <w:bottom w:val="single" w:sz="4" w:space="0" w:color="000000"/>
            </w:tcBorders>
            <w:shd w:val="clear" w:color="auto" w:fill="auto"/>
          </w:tcPr>
          <w:p w14:paraId="005EFE26" w14:textId="5B277266" w:rsidR="00FD44F3" w:rsidRPr="008733B4" w:rsidRDefault="00FD44F3" w:rsidP="00FD44F3">
            <w:pPr>
              <w:snapToGrid w:val="0"/>
              <w:jc w:val="both"/>
              <w:rPr>
                <w:rFonts w:eastAsia="TimesNewRomanPSMT"/>
                <w:bCs/>
                <w:sz w:val="20"/>
                <w:szCs w:val="20"/>
                <w:lang w:val="ru-RU"/>
              </w:rPr>
            </w:pPr>
            <w:r w:rsidRPr="008733B4">
              <w:rPr>
                <w:rFonts w:eastAsia="TimesNewRomanPSMT"/>
                <w:bCs/>
                <w:sz w:val="20"/>
                <w:szCs w:val="20"/>
                <w:lang w:val="ru-RU"/>
              </w:rPr>
              <w:br/>
            </w:r>
            <w:r w:rsidR="00947DE6" w:rsidRPr="008733B4">
              <w:rPr>
                <w:rFonts w:eastAsia="TimesNewRomanPSMT"/>
                <w:bCs/>
                <w:sz w:val="20"/>
                <w:szCs w:val="20"/>
                <w:lang w:val="ru-RU"/>
              </w:rPr>
              <w:t>Рок</w:t>
            </w:r>
            <w:r w:rsidRPr="008733B4">
              <w:rPr>
                <w:rFonts w:eastAsia="TimesNewRomanPSMT"/>
                <w:bCs/>
                <w:sz w:val="20"/>
                <w:szCs w:val="20"/>
                <w:lang w:val="ru-RU"/>
              </w:rPr>
              <w:t xml:space="preserve"> за плаћање</w:t>
            </w:r>
          </w:p>
          <w:p w14:paraId="1B62EB8D" w14:textId="700C1197" w:rsidR="001714E1" w:rsidRPr="008733B4" w:rsidRDefault="001714E1" w:rsidP="00FD44F3">
            <w:pPr>
              <w:snapToGrid w:val="0"/>
              <w:jc w:val="both"/>
              <w:rPr>
                <w:rFonts w:eastAsia="TimesNewRomanPSMT"/>
                <w:bCs/>
                <w:sz w:val="20"/>
                <w:szCs w:val="20"/>
                <w:lang w:val="ru-RU"/>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Pr>
          <w:p w14:paraId="3CF3533E" w14:textId="1A0BC19F" w:rsidR="001714E1" w:rsidRPr="008733B4" w:rsidRDefault="00162B65" w:rsidP="00162B65">
            <w:pPr>
              <w:snapToGrid w:val="0"/>
              <w:jc w:val="both"/>
              <w:rPr>
                <w:rFonts w:eastAsia="TimesNewRomanPSMT"/>
                <w:bCs/>
                <w:lang w:val="sr-Cyrl-RS"/>
              </w:rPr>
            </w:pPr>
            <w:r w:rsidRPr="008733B4">
              <w:rPr>
                <w:rFonts w:eastAsia="TimesNewRomanPSMT"/>
                <w:bCs/>
                <w:lang w:val="ru-RU"/>
              </w:rPr>
              <w:t>_____ дана, од дана пријема исправног рачуна</w:t>
            </w:r>
          </w:p>
        </w:tc>
      </w:tr>
    </w:tbl>
    <w:p w14:paraId="7459FB75" w14:textId="22829A0D" w:rsidR="001714E1" w:rsidRPr="008733B4" w:rsidRDefault="001714E1" w:rsidP="001714E1">
      <w:pPr>
        <w:jc w:val="both"/>
        <w:rPr>
          <w:rFonts w:eastAsia="TimesNewRomanPSMT"/>
          <w:bCs/>
          <w:lang w:val="sr-Cyrl-RS"/>
        </w:rPr>
      </w:pPr>
      <w:r w:rsidRPr="008733B4">
        <w:rPr>
          <w:rFonts w:eastAsia="TimesNewRomanPSMT"/>
          <w:bCs/>
          <w:lang w:val="sr-Cyrl-RS"/>
        </w:rPr>
        <w:t>Рок плаћања: до 45 дана од дана пријема исправног рачуна.</w:t>
      </w:r>
    </w:p>
    <w:p w14:paraId="3B10B72F" w14:textId="77777777" w:rsidR="001714E1" w:rsidRPr="008733B4" w:rsidRDefault="001714E1" w:rsidP="001714E1">
      <w:pPr>
        <w:ind w:left="720" w:firstLine="720"/>
        <w:jc w:val="both"/>
        <w:rPr>
          <w:rFonts w:eastAsia="TimesNewRomanPSMT"/>
          <w:bCs/>
          <w:lang w:val="sr-Cyrl-RS"/>
        </w:rPr>
      </w:pPr>
    </w:p>
    <w:p w14:paraId="0B504D56" w14:textId="77777777" w:rsidR="001714E1" w:rsidRDefault="001714E1" w:rsidP="00647DB2">
      <w:pPr>
        <w:rPr>
          <w:lang w:val="sr-Cyrl-RS"/>
        </w:rPr>
      </w:pPr>
    </w:p>
    <w:tbl>
      <w:tblPr>
        <w:tblW w:w="0" w:type="auto"/>
        <w:tblLayout w:type="fixed"/>
        <w:tblLook w:val="04A0" w:firstRow="1" w:lastRow="0" w:firstColumn="1" w:lastColumn="0" w:noHBand="0" w:noVBand="1"/>
      </w:tblPr>
      <w:tblGrid>
        <w:gridCol w:w="3080"/>
        <w:gridCol w:w="3068"/>
        <w:gridCol w:w="3094"/>
      </w:tblGrid>
      <w:tr w:rsidR="00647DB2" w14:paraId="29F91F3A" w14:textId="77777777" w:rsidTr="00647DB2">
        <w:tc>
          <w:tcPr>
            <w:tcW w:w="3080" w:type="dxa"/>
            <w:vAlign w:val="center"/>
            <w:hideMark/>
          </w:tcPr>
          <w:p w14:paraId="22B385C1" w14:textId="77777777" w:rsidR="00647DB2" w:rsidRDefault="00647DB2">
            <w:pPr>
              <w:pStyle w:val="BodyText2"/>
              <w:spacing w:line="100" w:lineRule="atLeast"/>
              <w:jc w:val="center"/>
              <w:rPr>
                <w:color w:val="auto"/>
              </w:rPr>
            </w:pPr>
            <w:r>
              <w:rPr>
                <w:color w:val="auto"/>
              </w:rPr>
              <w:t>Датум:</w:t>
            </w:r>
          </w:p>
        </w:tc>
        <w:tc>
          <w:tcPr>
            <w:tcW w:w="3068" w:type="dxa"/>
            <w:vAlign w:val="center"/>
            <w:hideMark/>
          </w:tcPr>
          <w:p w14:paraId="5C1F08B7" w14:textId="77777777" w:rsidR="00647DB2" w:rsidRDefault="00647DB2">
            <w:pPr>
              <w:pStyle w:val="BodyText2"/>
              <w:spacing w:line="100" w:lineRule="atLeast"/>
              <w:jc w:val="center"/>
              <w:rPr>
                <w:color w:val="auto"/>
              </w:rPr>
            </w:pPr>
            <w:r>
              <w:rPr>
                <w:color w:val="auto"/>
              </w:rPr>
              <w:t>М.П.</w:t>
            </w:r>
          </w:p>
        </w:tc>
        <w:tc>
          <w:tcPr>
            <w:tcW w:w="3094" w:type="dxa"/>
            <w:vAlign w:val="center"/>
            <w:hideMark/>
          </w:tcPr>
          <w:p w14:paraId="2D9E38E3" w14:textId="77777777" w:rsidR="00647DB2" w:rsidRDefault="00647DB2">
            <w:pPr>
              <w:pStyle w:val="BodyText2"/>
              <w:spacing w:line="100" w:lineRule="atLeast"/>
              <w:jc w:val="center"/>
              <w:rPr>
                <w:color w:val="auto"/>
              </w:rPr>
            </w:pPr>
            <w:r>
              <w:rPr>
                <w:color w:val="auto"/>
                <w:lang w:val="sr-Cyrl-RS"/>
              </w:rPr>
              <w:t xml:space="preserve">    </w:t>
            </w:r>
            <w:r>
              <w:rPr>
                <w:color w:val="auto"/>
              </w:rPr>
              <w:t>Потпис понуђача</w:t>
            </w:r>
          </w:p>
        </w:tc>
      </w:tr>
      <w:tr w:rsidR="00647DB2" w14:paraId="70DFE8B9" w14:textId="77777777" w:rsidTr="00647DB2">
        <w:tc>
          <w:tcPr>
            <w:tcW w:w="3080" w:type="dxa"/>
            <w:tcBorders>
              <w:top w:val="nil"/>
              <w:left w:val="nil"/>
              <w:bottom w:val="single" w:sz="4" w:space="0" w:color="000000"/>
              <w:right w:val="nil"/>
            </w:tcBorders>
          </w:tcPr>
          <w:p w14:paraId="552FC7D7" w14:textId="77777777" w:rsidR="00647DB2" w:rsidRDefault="00647DB2">
            <w:pPr>
              <w:pStyle w:val="BodyText2"/>
              <w:snapToGrid w:val="0"/>
              <w:spacing w:line="100" w:lineRule="atLeast"/>
              <w:jc w:val="both"/>
              <w:rPr>
                <w:color w:val="auto"/>
              </w:rPr>
            </w:pPr>
          </w:p>
        </w:tc>
        <w:tc>
          <w:tcPr>
            <w:tcW w:w="3068" w:type="dxa"/>
          </w:tcPr>
          <w:p w14:paraId="25125FCB" w14:textId="77777777" w:rsidR="00647DB2" w:rsidRDefault="00647DB2">
            <w:pPr>
              <w:pStyle w:val="BodyText2"/>
              <w:snapToGrid w:val="0"/>
              <w:spacing w:line="100" w:lineRule="atLeast"/>
              <w:jc w:val="both"/>
              <w:rPr>
                <w:color w:val="auto"/>
              </w:rPr>
            </w:pPr>
          </w:p>
        </w:tc>
        <w:tc>
          <w:tcPr>
            <w:tcW w:w="3094" w:type="dxa"/>
            <w:tcBorders>
              <w:top w:val="nil"/>
              <w:left w:val="nil"/>
              <w:bottom w:val="single" w:sz="4" w:space="0" w:color="000000"/>
              <w:right w:val="nil"/>
            </w:tcBorders>
          </w:tcPr>
          <w:p w14:paraId="4CF1BCAC" w14:textId="77777777" w:rsidR="00647DB2" w:rsidRDefault="00647DB2">
            <w:pPr>
              <w:pStyle w:val="BodyText2"/>
              <w:snapToGrid w:val="0"/>
              <w:spacing w:line="100" w:lineRule="atLeast"/>
              <w:jc w:val="both"/>
              <w:rPr>
                <w:color w:val="auto"/>
              </w:rPr>
            </w:pPr>
          </w:p>
        </w:tc>
      </w:tr>
    </w:tbl>
    <w:p w14:paraId="58F00408" w14:textId="77777777" w:rsidR="00647DB2" w:rsidRDefault="00647DB2" w:rsidP="00647DB2"/>
    <w:p w14:paraId="0AD78672" w14:textId="77777777" w:rsidR="006D647D" w:rsidRDefault="006D647D" w:rsidP="00585893">
      <w:pPr>
        <w:jc w:val="center"/>
        <w:rPr>
          <w:b/>
          <w:lang w:val="sr-Latn-RS"/>
        </w:rPr>
      </w:pPr>
    </w:p>
    <w:p w14:paraId="1603C320" w14:textId="77777777" w:rsidR="00A43101" w:rsidRDefault="00A43101" w:rsidP="00B75203">
      <w:pPr>
        <w:widowControl w:val="0"/>
        <w:tabs>
          <w:tab w:val="left" w:pos="1440"/>
        </w:tabs>
        <w:spacing w:after="22" w:line="259" w:lineRule="auto"/>
        <w:jc w:val="center"/>
        <w:rPr>
          <w:b/>
          <w:lang w:val="sr-Cyrl-CS"/>
        </w:rPr>
      </w:pPr>
    </w:p>
    <w:p w14:paraId="1A5E4503" w14:textId="77777777" w:rsidR="00B75203" w:rsidRPr="00B75203" w:rsidRDefault="00B75203" w:rsidP="00B75203">
      <w:pPr>
        <w:widowControl w:val="0"/>
        <w:tabs>
          <w:tab w:val="left" w:pos="1440"/>
        </w:tabs>
        <w:spacing w:after="22" w:line="259" w:lineRule="auto"/>
        <w:jc w:val="center"/>
        <w:rPr>
          <w:lang w:val="sr-Cyrl-CS"/>
        </w:rPr>
      </w:pPr>
    </w:p>
    <w:p w14:paraId="1FB97706" w14:textId="65FF1C0C" w:rsidR="00F9736E" w:rsidRPr="00CA4E9B" w:rsidRDefault="00F9736E" w:rsidP="00F9736E">
      <w:pPr>
        <w:widowControl w:val="0"/>
        <w:tabs>
          <w:tab w:val="left" w:pos="1440"/>
        </w:tabs>
        <w:spacing w:after="22" w:line="259" w:lineRule="auto"/>
        <w:jc w:val="center"/>
        <w:rPr>
          <w:b/>
        </w:rPr>
      </w:pPr>
      <w:r w:rsidRPr="00B75203">
        <w:rPr>
          <w:b/>
        </w:rPr>
        <w:lastRenderedPageBreak/>
        <w:t>V</w:t>
      </w:r>
      <w:r w:rsidRPr="00B75203">
        <w:rPr>
          <w:b/>
          <w:lang w:val="sr-Cyrl-CS"/>
        </w:rPr>
        <w:t>I</w:t>
      </w:r>
      <w:r w:rsidR="00CA4E9B">
        <w:rPr>
          <w:b/>
        </w:rPr>
        <w:t>II</w:t>
      </w:r>
    </w:p>
    <w:p w14:paraId="2D8A389E" w14:textId="77777777" w:rsidR="00B75203" w:rsidRPr="00B75203" w:rsidRDefault="00B75203" w:rsidP="00B75203">
      <w:pPr>
        <w:widowControl w:val="0"/>
        <w:tabs>
          <w:tab w:val="left" w:pos="1440"/>
        </w:tabs>
        <w:spacing w:after="22" w:line="259" w:lineRule="auto"/>
        <w:jc w:val="both"/>
        <w:rPr>
          <w:lang w:val="sr-Cyrl-CS"/>
        </w:rPr>
      </w:pPr>
    </w:p>
    <w:p w14:paraId="2AAAC58A" w14:textId="77777777" w:rsidR="00B75203" w:rsidRPr="00B75203" w:rsidRDefault="00B75203" w:rsidP="00B75203">
      <w:pPr>
        <w:widowControl w:val="0"/>
        <w:tabs>
          <w:tab w:val="left" w:pos="1440"/>
        </w:tabs>
        <w:spacing w:line="262" w:lineRule="auto"/>
        <w:ind w:left="10" w:right="62"/>
        <w:jc w:val="center"/>
        <w:rPr>
          <w:lang w:val="sr-Cyrl-CS"/>
        </w:rPr>
      </w:pPr>
      <w:r w:rsidRPr="00B75203">
        <w:rPr>
          <w:b/>
          <w:lang w:val="sr-Cyrl-CS"/>
        </w:rPr>
        <w:t xml:space="preserve"> РОК  ВАЖЕЊА ПОНУДЕ</w:t>
      </w:r>
    </w:p>
    <w:p w14:paraId="74690530" w14:textId="77777777" w:rsidR="00B75203" w:rsidRPr="00B75203" w:rsidRDefault="00B75203" w:rsidP="00B75203">
      <w:pPr>
        <w:widowControl w:val="0"/>
        <w:tabs>
          <w:tab w:val="left" w:pos="1440"/>
        </w:tabs>
        <w:spacing w:line="259" w:lineRule="auto"/>
        <w:jc w:val="center"/>
        <w:rPr>
          <w:lang w:val="sr-Cyrl-CS"/>
        </w:rPr>
      </w:pPr>
    </w:p>
    <w:p w14:paraId="7BF8FC45" w14:textId="77777777" w:rsidR="00B75203" w:rsidRPr="00B75203" w:rsidRDefault="00B75203" w:rsidP="00B75203">
      <w:pPr>
        <w:widowControl w:val="0"/>
        <w:tabs>
          <w:tab w:val="left" w:pos="1440"/>
        </w:tabs>
        <w:spacing w:line="259" w:lineRule="auto"/>
        <w:jc w:val="center"/>
        <w:rPr>
          <w:lang w:val="sr-Cyrl-CS"/>
        </w:rPr>
      </w:pPr>
    </w:p>
    <w:p w14:paraId="19F2CA65" w14:textId="77777777" w:rsidR="00B75203" w:rsidRPr="00B75203" w:rsidRDefault="00B75203" w:rsidP="00B75203">
      <w:pPr>
        <w:widowControl w:val="0"/>
        <w:tabs>
          <w:tab w:val="left" w:pos="1440"/>
        </w:tabs>
        <w:spacing w:after="24" w:line="259" w:lineRule="auto"/>
        <w:jc w:val="both"/>
        <w:rPr>
          <w:lang w:val="sr-Cyrl-CS"/>
        </w:rPr>
      </w:pPr>
    </w:p>
    <w:p w14:paraId="124B4AC1" w14:textId="77777777" w:rsidR="00B75203" w:rsidRPr="00B75203" w:rsidRDefault="00B75203" w:rsidP="00B75203">
      <w:pPr>
        <w:widowControl w:val="0"/>
        <w:tabs>
          <w:tab w:val="left" w:pos="1440"/>
          <w:tab w:val="right" w:pos="9088"/>
        </w:tabs>
        <w:spacing w:after="298" w:line="270" w:lineRule="auto"/>
        <w:ind w:left="-15"/>
        <w:jc w:val="both"/>
        <w:rPr>
          <w:lang w:val="sr-Cyrl-CS"/>
        </w:rPr>
      </w:pPr>
      <w:r w:rsidRPr="00B75203">
        <w:rPr>
          <w:lang w:val="sr-Cyrl-CS"/>
        </w:rPr>
        <w:tab/>
        <w:t>Рок важења понуде не може бити краћи од 90 дана, од дана отварања понудe.</w:t>
      </w:r>
    </w:p>
    <w:p w14:paraId="6D7F7B38" w14:textId="77777777" w:rsidR="00B75203" w:rsidRPr="00B75203" w:rsidRDefault="00B75203" w:rsidP="00B75203">
      <w:pPr>
        <w:keepNext/>
        <w:widowControl w:val="0"/>
        <w:numPr>
          <w:ilvl w:val="0"/>
          <w:numId w:val="17"/>
        </w:numPr>
        <w:tabs>
          <w:tab w:val="left" w:pos="1440"/>
          <w:tab w:val="right" w:pos="9088"/>
        </w:tabs>
        <w:spacing w:after="298"/>
        <w:ind w:left="-15" w:firstLine="0"/>
        <w:jc w:val="both"/>
        <w:outlineLvl w:val="1"/>
        <w:rPr>
          <w:lang w:val="sr-Cyrl-CS"/>
        </w:rPr>
      </w:pPr>
      <w:r w:rsidRPr="00B75203">
        <w:rPr>
          <w:b/>
          <w:lang w:val="sr-Cyrl-CS"/>
        </w:rPr>
        <w:t xml:space="preserve">                   Понуда коју подносим у предметном поступку јавне набавке важи_________________________________  дана од дана отварања понуда.</w:t>
      </w:r>
    </w:p>
    <w:p w14:paraId="4EA6FA85" w14:textId="77777777" w:rsidR="00B75203" w:rsidRPr="00B75203" w:rsidRDefault="00B75203" w:rsidP="00B75203">
      <w:pPr>
        <w:widowControl w:val="0"/>
        <w:tabs>
          <w:tab w:val="left" w:pos="1440"/>
        </w:tabs>
        <w:spacing w:after="23" w:line="258" w:lineRule="auto"/>
        <w:ind w:left="-5"/>
        <w:jc w:val="both"/>
        <w:rPr>
          <w:lang w:val="sr-Cyrl-CS"/>
        </w:rPr>
      </w:pPr>
      <w:r w:rsidRPr="00B75203">
        <w:rPr>
          <w:lang w:val="sr-Cyrl-CS"/>
        </w:rPr>
        <w:t>(уписати број дана важења понуде)</w:t>
      </w:r>
    </w:p>
    <w:p w14:paraId="76E59ECC" w14:textId="77777777" w:rsidR="00B75203" w:rsidRPr="00B75203" w:rsidRDefault="00B75203" w:rsidP="00B75203">
      <w:pPr>
        <w:widowControl w:val="0"/>
        <w:tabs>
          <w:tab w:val="left" w:pos="1440"/>
        </w:tabs>
        <w:spacing w:line="259" w:lineRule="auto"/>
        <w:jc w:val="center"/>
        <w:rPr>
          <w:lang w:val="sr-Cyrl-CS"/>
        </w:rPr>
      </w:pPr>
    </w:p>
    <w:p w14:paraId="6209FA2F" w14:textId="77777777" w:rsidR="00B75203" w:rsidRPr="00B75203" w:rsidRDefault="00B75203" w:rsidP="00B75203">
      <w:pPr>
        <w:widowControl w:val="0"/>
        <w:tabs>
          <w:tab w:val="left" w:pos="1440"/>
        </w:tabs>
        <w:spacing w:line="259" w:lineRule="auto"/>
        <w:jc w:val="center"/>
        <w:rPr>
          <w:lang w:val="sr-Cyrl-CS"/>
        </w:rPr>
      </w:pPr>
    </w:p>
    <w:p w14:paraId="33CFC381" w14:textId="77777777" w:rsidR="00B75203" w:rsidRPr="00B75203" w:rsidRDefault="00B75203" w:rsidP="00B75203">
      <w:pPr>
        <w:widowControl w:val="0"/>
        <w:tabs>
          <w:tab w:val="left" w:pos="1440"/>
        </w:tabs>
        <w:spacing w:line="259" w:lineRule="auto"/>
        <w:jc w:val="center"/>
        <w:rPr>
          <w:lang w:val="sr-Cyrl-CS"/>
        </w:rPr>
      </w:pPr>
    </w:p>
    <w:p w14:paraId="448BEAF4" w14:textId="77777777" w:rsidR="00B75203" w:rsidRPr="00B75203" w:rsidRDefault="00B75203" w:rsidP="00B75203">
      <w:pPr>
        <w:widowControl w:val="0"/>
        <w:tabs>
          <w:tab w:val="left" w:pos="1440"/>
        </w:tabs>
        <w:spacing w:line="259" w:lineRule="auto"/>
        <w:jc w:val="center"/>
        <w:rPr>
          <w:lang w:val="sr-Cyrl-CS"/>
        </w:rPr>
      </w:pPr>
    </w:p>
    <w:p w14:paraId="46C16A3B" w14:textId="77777777" w:rsidR="00B75203" w:rsidRPr="00B75203" w:rsidRDefault="00B75203" w:rsidP="00B75203">
      <w:pPr>
        <w:widowControl w:val="0"/>
        <w:tabs>
          <w:tab w:val="left" w:pos="1440"/>
        </w:tabs>
        <w:spacing w:after="31" w:line="259" w:lineRule="auto"/>
        <w:jc w:val="center"/>
        <w:rPr>
          <w:lang w:val="sr-Cyrl-CS"/>
        </w:rPr>
      </w:pPr>
    </w:p>
    <w:p w14:paraId="0515403D" w14:textId="77777777" w:rsidR="00B75203" w:rsidRPr="00B75203" w:rsidRDefault="00B75203" w:rsidP="00B75203">
      <w:pPr>
        <w:widowControl w:val="0"/>
        <w:tabs>
          <w:tab w:val="center" w:pos="583"/>
          <w:tab w:val="left" w:pos="1440"/>
          <w:tab w:val="center" w:pos="4169"/>
          <w:tab w:val="center" w:pos="6895"/>
        </w:tabs>
        <w:spacing w:after="39" w:line="270" w:lineRule="auto"/>
        <w:jc w:val="center"/>
        <w:rPr>
          <w:lang w:val="sr-Cyrl-CS"/>
        </w:rPr>
      </w:pPr>
      <w:r w:rsidRPr="00B75203">
        <w:rPr>
          <w:b/>
          <w:lang w:val="sr-Cyrl-CS"/>
        </w:rPr>
        <w:t xml:space="preserve">                                                                                Потпис овлашћеног лица</w:t>
      </w:r>
    </w:p>
    <w:p w14:paraId="1B4E1FBB" w14:textId="77777777" w:rsidR="00B75203" w:rsidRPr="00B75203" w:rsidRDefault="00B75203" w:rsidP="00B75203">
      <w:pPr>
        <w:widowControl w:val="0"/>
        <w:tabs>
          <w:tab w:val="center" w:pos="583"/>
          <w:tab w:val="left" w:pos="1440"/>
          <w:tab w:val="center" w:pos="4170"/>
          <w:tab w:val="center" w:pos="6894"/>
        </w:tabs>
        <w:spacing w:after="5" w:line="270" w:lineRule="auto"/>
        <w:jc w:val="center"/>
        <w:rPr>
          <w:lang w:val="sr-Cyrl-CS"/>
        </w:rPr>
      </w:pPr>
      <w:r w:rsidRPr="00B75203">
        <w:rPr>
          <w:b/>
          <w:lang w:val="sr-Cyrl-CS"/>
        </w:rPr>
        <w:t>М.П.</w:t>
      </w:r>
    </w:p>
    <w:p w14:paraId="1F240BEC" w14:textId="77777777" w:rsidR="00B75203" w:rsidRPr="00B75203" w:rsidRDefault="00B75203" w:rsidP="00B75203">
      <w:pPr>
        <w:widowControl w:val="0"/>
        <w:tabs>
          <w:tab w:val="left" w:pos="1440"/>
        </w:tabs>
        <w:spacing w:after="317" w:line="259" w:lineRule="auto"/>
        <w:ind w:left="583"/>
        <w:jc w:val="center"/>
        <w:rPr>
          <w:lang w:val="sr-Cyrl-CS"/>
        </w:rPr>
      </w:pPr>
    </w:p>
    <w:p w14:paraId="44EA1F0C" w14:textId="77777777" w:rsidR="00B75203" w:rsidRPr="00B75203" w:rsidRDefault="00B75203" w:rsidP="00B75203">
      <w:pPr>
        <w:widowControl w:val="0"/>
        <w:tabs>
          <w:tab w:val="left" w:pos="1440"/>
        </w:tabs>
        <w:spacing w:after="7" w:line="259" w:lineRule="auto"/>
        <w:ind w:left="5221"/>
        <w:jc w:val="both"/>
        <w:rPr>
          <w:lang w:val="sr-Cyrl-CS"/>
        </w:rPr>
      </w:pPr>
      <w:r w:rsidRPr="00B75203">
        <w:rPr>
          <w:lang w:val="sr-Cyrl-CS"/>
        </w:rPr>
        <w:t xml:space="preserve">    </w:t>
      </w:r>
      <w:r w:rsidRPr="00B75203">
        <w:rPr>
          <w:noProof/>
        </w:rPr>
        <mc:AlternateContent>
          <mc:Choice Requires="wpg">
            <w:drawing>
              <wp:inline distT="0" distB="0" distL="0" distR="0" wp14:anchorId="4BD34E99" wp14:editId="047B1D93">
                <wp:extent cx="2115820" cy="6350"/>
                <wp:effectExtent l="0" t="0" r="0" b="3175"/>
                <wp:docPr id="2" name="Group 111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5820" cy="6350"/>
                          <a:chOff x="0" y="0"/>
                          <a:chExt cx="21155" cy="60"/>
                        </a:xfrm>
                      </wpg:grpSpPr>
                      <wps:wsp>
                        <wps:cNvPr id="3" name="Shape 135151"/>
                        <wps:cNvSpPr>
                          <a:spLocks/>
                        </wps:cNvSpPr>
                        <wps:spPr bwMode="auto">
                          <a:xfrm>
                            <a:off x="0" y="0"/>
                            <a:ext cx="21155" cy="91"/>
                          </a:xfrm>
                          <a:custGeom>
                            <a:avLst/>
                            <a:gdLst>
                              <a:gd name="T0" fmla="*/ 0 w 2115566"/>
                              <a:gd name="T1" fmla="*/ 0 h 9144"/>
                              <a:gd name="T2" fmla="*/ 2115566 w 2115566"/>
                              <a:gd name="T3" fmla="*/ 0 h 9144"/>
                              <a:gd name="T4" fmla="*/ 2115566 w 2115566"/>
                              <a:gd name="T5" fmla="*/ 9144 h 9144"/>
                              <a:gd name="T6" fmla="*/ 0 w 2115566"/>
                              <a:gd name="T7" fmla="*/ 9144 h 9144"/>
                              <a:gd name="T8" fmla="*/ 0 w 2115566"/>
                              <a:gd name="T9" fmla="*/ 0 h 9144"/>
                              <a:gd name="T10" fmla="*/ 0 w 2115566"/>
                              <a:gd name="T11" fmla="*/ 0 h 9144"/>
                              <a:gd name="T12" fmla="*/ 2115566 w 2115566"/>
                              <a:gd name="T13" fmla="*/ 9144 h 9144"/>
                            </a:gdLst>
                            <a:ahLst/>
                            <a:cxnLst>
                              <a:cxn ang="0">
                                <a:pos x="T0" y="T1"/>
                              </a:cxn>
                              <a:cxn ang="0">
                                <a:pos x="T2" y="T3"/>
                              </a:cxn>
                              <a:cxn ang="0">
                                <a:pos x="T4" y="T5"/>
                              </a:cxn>
                              <a:cxn ang="0">
                                <a:pos x="T6" y="T7"/>
                              </a:cxn>
                              <a:cxn ang="0">
                                <a:pos x="T8" y="T9"/>
                              </a:cxn>
                            </a:cxnLst>
                            <a:rect l="T10" t="T11" r="T12" b="T13"/>
                            <a:pathLst>
                              <a:path w="2115566" h="9144">
                                <a:moveTo>
                                  <a:pt x="0" y="0"/>
                                </a:moveTo>
                                <a:lnTo>
                                  <a:pt x="2115566" y="0"/>
                                </a:lnTo>
                                <a:lnTo>
                                  <a:pt x="211556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93E715" id="Group 111742"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">
                <v:shape id="Shape 135151" o:spid="_x0000_s1027" style="position:absolute;width:21155;height:91;visibility:visible;mso-wrap-style:square;v-text-anchor:top" coordsize="2115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" path="m,l2115566,r,9144l,9144,,e" fillcolor="black" stroked="f" strokeweight="0">
                  <v:stroke miterlimit="83231f" joinstyle="miter"/>
                  <v:path arrowok="t" o:connecttype="custom" o:connectlocs="0,0;21155,0;21155,91;0,91;0,0" o:connectangles="0,0,0,0,0" textboxrect="0,0,2115566,9144"/>
                </v:shape>
                <w10:anchorlock/>
              </v:group>
            </w:pict>
          </mc:Fallback>
        </mc:AlternateContent>
      </w:r>
    </w:p>
    <w:p w14:paraId="64B5DFAE" w14:textId="77777777" w:rsidR="00B75203" w:rsidRPr="00B75203" w:rsidRDefault="00B75203" w:rsidP="00B75203">
      <w:pPr>
        <w:widowControl w:val="0"/>
        <w:tabs>
          <w:tab w:val="left" w:pos="1440"/>
        </w:tabs>
        <w:spacing w:line="259" w:lineRule="auto"/>
        <w:jc w:val="center"/>
        <w:rPr>
          <w:lang w:val="sr-Cyrl-CS"/>
        </w:rPr>
      </w:pPr>
    </w:p>
    <w:p w14:paraId="30530BA0" w14:textId="77777777" w:rsidR="00B75203" w:rsidRPr="00B75203" w:rsidRDefault="00B75203" w:rsidP="00B75203">
      <w:pPr>
        <w:widowControl w:val="0"/>
        <w:tabs>
          <w:tab w:val="left" w:pos="1440"/>
        </w:tabs>
        <w:spacing w:after="115" w:line="259" w:lineRule="auto"/>
        <w:jc w:val="center"/>
        <w:rPr>
          <w:lang w:val="sr-Cyrl-CS"/>
        </w:rPr>
      </w:pPr>
    </w:p>
    <w:p w14:paraId="7CF1C4CD" w14:textId="77777777" w:rsidR="006D647D" w:rsidRDefault="006D647D" w:rsidP="00585893">
      <w:pPr>
        <w:jc w:val="center"/>
        <w:rPr>
          <w:b/>
          <w:lang w:val="sr-Latn-RS"/>
        </w:rPr>
      </w:pPr>
    </w:p>
    <w:p w14:paraId="6217D7D8" w14:textId="77777777" w:rsidR="00B75203" w:rsidRDefault="00B75203" w:rsidP="00585893">
      <w:pPr>
        <w:jc w:val="center"/>
        <w:rPr>
          <w:b/>
          <w:lang w:val="sr-Latn-RS"/>
        </w:rPr>
      </w:pPr>
    </w:p>
    <w:p w14:paraId="47C05E8C" w14:textId="77777777" w:rsidR="00B75203" w:rsidRDefault="00B75203" w:rsidP="00585893">
      <w:pPr>
        <w:jc w:val="center"/>
        <w:rPr>
          <w:b/>
          <w:lang w:val="sr-Latn-RS"/>
        </w:rPr>
      </w:pPr>
    </w:p>
    <w:p w14:paraId="39F7FBF9" w14:textId="77777777" w:rsidR="00B75203" w:rsidRDefault="00B75203" w:rsidP="00585893">
      <w:pPr>
        <w:jc w:val="center"/>
        <w:rPr>
          <w:b/>
          <w:lang w:val="sr-Latn-RS"/>
        </w:rPr>
      </w:pPr>
    </w:p>
    <w:p w14:paraId="798A547F" w14:textId="77777777" w:rsidR="00B75203" w:rsidRDefault="00B75203" w:rsidP="00585893">
      <w:pPr>
        <w:jc w:val="center"/>
        <w:rPr>
          <w:b/>
          <w:lang w:val="sr-Latn-RS"/>
        </w:rPr>
      </w:pPr>
    </w:p>
    <w:p w14:paraId="4AD8928F" w14:textId="77777777" w:rsidR="00B75203" w:rsidRDefault="00B75203" w:rsidP="00585893">
      <w:pPr>
        <w:jc w:val="center"/>
        <w:rPr>
          <w:b/>
          <w:lang w:val="sr-Latn-RS"/>
        </w:rPr>
      </w:pPr>
    </w:p>
    <w:p w14:paraId="717B4CB1" w14:textId="77777777" w:rsidR="00B75203" w:rsidRDefault="00B75203" w:rsidP="00585893">
      <w:pPr>
        <w:jc w:val="center"/>
        <w:rPr>
          <w:b/>
          <w:lang w:val="sr-Latn-RS"/>
        </w:rPr>
      </w:pPr>
    </w:p>
    <w:p w14:paraId="223A0CDA" w14:textId="77777777" w:rsidR="00B75203" w:rsidRDefault="00B75203" w:rsidP="00585893">
      <w:pPr>
        <w:jc w:val="center"/>
        <w:rPr>
          <w:b/>
          <w:lang w:val="sr-Latn-RS"/>
        </w:rPr>
      </w:pPr>
    </w:p>
    <w:p w14:paraId="280BC610" w14:textId="77777777" w:rsidR="00B75203" w:rsidRDefault="00B75203" w:rsidP="00585893">
      <w:pPr>
        <w:jc w:val="center"/>
        <w:rPr>
          <w:b/>
          <w:lang w:val="sr-Latn-RS"/>
        </w:rPr>
      </w:pPr>
    </w:p>
    <w:p w14:paraId="66BA167F" w14:textId="77777777" w:rsidR="00B75203" w:rsidRDefault="00B75203" w:rsidP="00585893">
      <w:pPr>
        <w:jc w:val="center"/>
        <w:rPr>
          <w:b/>
          <w:lang w:val="sr-Latn-RS"/>
        </w:rPr>
      </w:pPr>
    </w:p>
    <w:p w14:paraId="0BFDF94E" w14:textId="77777777" w:rsidR="00B75203" w:rsidRDefault="00B75203" w:rsidP="00585893">
      <w:pPr>
        <w:jc w:val="center"/>
        <w:rPr>
          <w:b/>
          <w:lang w:val="sr-Latn-RS"/>
        </w:rPr>
      </w:pPr>
    </w:p>
    <w:p w14:paraId="2951DFC8" w14:textId="77777777" w:rsidR="00B75203" w:rsidRDefault="00B75203" w:rsidP="00585893">
      <w:pPr>
        <w:jc w:val="center"/>
        <w:rPr>
          <w:b/>
          <w:lang w:val="sr-Latn-RS"/>
        </w:rPr>
      </w:pPr>
    </w:p>
    <w:p w14:paraId="4502C935" w14:textId="77777777" w:rsidR="00B75203" w:rsidRDefault="00B75203" w:rsidP="00585893">
      <w:pPr>
        <w:jc w:val="center"/>
        <w:rPr>
          <w:b/>
          <w:lang w:val="sr-Latn-RS"/>
        </w:rPr>
      </w:pPr>
    </w:p>
    <w:p w14:paraId="16EDD005" w14:textId="77777777" w:rsidR="00B75203" w:rsidRDefault="00B75203" w:rsidP="00585893">
      <w:pPr>
        <w:jc w:val="center"/>
        <w:rPr>
          <w:b/>
          <w:lang w:val="sr-Latn-RS"/>
        </w:rPr>
      </w:pPr>
    </w:p>
    <w:p w14:paraId="3C521A85" w14:textId="77777777" w:rsidR="00B75203" w:rsidRDefault="00B75203" w:rsidP="00585893">
      <w:pPr>
        <w:jc w:val="center"/>
        <w:rPr>
          <w:b/>
          <w:lang w:val="sr-Latn-RS"/>
        </w:rPr>
      </w:pPr>
    </w:p>
    <w:p w14:paraId="34D03DD4" w14:textId="77777777" w:rsidR="00B75203" w:rsidRDefault="00B75203" w:rsidP="00585893">
      <w:pPr>
        <w:jc w:val="center"/>
        <w:rPr>
          <w:b/>
          <w:lang w:val="sr-Latn-RS"/>
        </w:rPr>
      </w:pPr>
    </w:p>
    <w:p w14:paraId="33E0BBDE" w14:textId="12066B82" w:rsidR="001714E1" w:rsidRDefault="001714E1" w:rsidP="00585893">
      <w:pPr>
        <w:jc w:val="center"/>
        <w:rPr>
          <w:b/>
          <w:lang w:val="sr-Latn-RS"/>
        </w:rPr>
      </w:pPr>
    </w:p>
    <w:p w14:paraId="1B572322" w14:textId="154AC5DD" w:rsidR="00F9736E" w:rsidRDefault="00F9736E" w:rsidP="00585893">
      <w:pPr>
        <w:jc w:val="center"/>
        <w:rPr>
          <w:b/>
          <w:lang w:val="sr-Latn-RS"/>
        </w:rPr>
      </w:pPr>
    </w:p>
    <w:p w14:paraId="70956ED2" w14:textId="6C18F2E0" w:rsidR="00F9736E" w:rsidRDefault="00F9736E" w:rsidP="00585893">
      <w:pPr>
        <w:jc w:val="center"/>
        <w:rPr>
          <w:b/>
          <w:lang w:val="sr-Latn-RS"/>
        </w:rPr>
      </w:pPr>
    </w:p>
    <w:p w14:paraId="142A7849" w14:textId="4446A577" w:rsidR="00F9736E" w:rsidRDefault="00F9736E" w:rsidP="00585893">
      <w:pPr>
        <w:jc w:val="center"/>
        <w:rPr>
          <w:b/>
          <w:lang w:val="sr-Latn-RS"/>
        </w:rPr>
      </w:pPr>
    </w:p>
    <w:p w14:paraId="6546938E" w14:textId="368A02D0" w:rsidR="00F9736E" w:rsidRDefault="00F9736E" w:rsidP="00585893">
      <w:pPr>
        <w:jc w:val="center"/>
        <w:rPr>
          <w:b/>
          <w:lang w:val="sr-Latn-RS"/>
        </w:rPr>
      </w:pPr>
    </w:p>
    <w:p w14:paraId="679AA819" w14:textId="77777777" w:rsidR="00F9736E" w:rsidRDefault="00F9736E" w:rsidP="00585893">
      <w:pPr>
        <w:jc w:val="center"/>
        <w:rPr>
          <w:b/>
          <w:lang w:val="sr-Latn-RS"/>
        </w:rPr>
      </w:pPr>
    </w:p>
    <w:p w14:paraId="4F9402EC" w14:textId="77777777" w:rsidR="001714E1" w:rsidRPr="002A59F2" w:rsidRDefault="001714E1" w:rsidP="00585893">
      <w:pPr>
        <w:jc w:val="center"/>
        <w:rPr>
          <w:b/>
        </w:rPr>
      </w:pPr>
    </w:p>
    <w:p w14:paraId="7C40F850" w14:textId="77777777" w:rsidR="00B75203" w:rsidRPr="00B75203" w:rsidRDefault="00B75203" w:rsidP="00B75203">
      <w:pPr>
        <w:widowControl w:val="0"/>
        <w:tabs>
          <w:tab w:val="left" w:pos="1440"/>
        </w:tabs>
        <w:jc w:val="center"/>
        <w:rPr>
          <w:b/>
        </w:rPr>
      </w:pPr>
    </w:p>
    <w:p w14:paraId="77278DA9" w14:textId="77777777" w:rsidR="00CA4E9B" w:rsidRDefault="00CA4E9B" w:rsidP="00F9736E">
      <w:pPr>
        <w:widowControl w:val="0"/>
        <w:tabs>
          <w:tab w:val="left" w:pos="1440"/>
        </w:tabs>
        <w:spacing w:after="22" w:line="259" w:lineRule="auto"/>
        <w:jc w:val="center"/>
        <w:rPr>
          <w:b/>
          <w:lang w:val="sr-Cyrl-CS"/>
        </w:rPr>
      </w:pPr>
    </w:p>
    <w:p w14:paraId="2A95324C" w14:textId="77777777" w:rsidR="00CA4E9B" w:rsidRDefault="00CA4E9B" w:rsidP="00F9736E">
      <w:pPr>
        <w:widowControl w:val="0"/>
        <w:tabs>
          <w:tab w:val="left" w:pos="1440"/>
        </w:tabs>
        <w:spacing w:after="22" w:line="259" w:lineRule="auto"/>
        <w:jc w:val="center"/>
        <w:rPr>
          <w:b/>
          <w:lang w:val="sr-Cyrl-CS"/>
        </w:rPr>
      </w:pPr>
    </w:p>
    <w:p w14:paraId="089186F1" w14:textId="77777777" w:rsidR="00CA4E9B" w:rsidRDefault="00CA4E9B" w:rsidP="00F9736E">
      <w:pPr>
        <w:widowControl w:val="0"/>
        <w:tabs>
          <w:tab w:val="left" w:pos="1440"/>
        </w:tabs>
        <w:spacing w:after="22" w:line="259" w:lineRule="auto"/>
        <w:jc w:val="center"/>
        <w:rPr>
          <w:b/>
          <w:lang w:val="sr-Cyrl-CS"/>
        </w:rPr>
      </w:pPr>
    </w:p>
    <w:p w14:paraId="4ADF4E27" w14:textId="77777777" w:rsidR="00CA4E9B" w:rsidRDefault="00CA4E9B" w:rsidP="00F9736E">
      <w:pPr>
        <w:widowControl w:val="0"/>
        <w:tabs>
          <w:tab w:val="left" w:pos="1440"/>
        </w:tabs>
        <w:spacing w:after="22" w:line="259" w:lineRule="auto"/>
        <w:jc w:val="center"/>
        <w:rPr>
          <w:b/>
          <w:lang w:val="sr-Cyrl-CS"/>
        </w:rPr>
      </w:pPr>
    </w:p>
    <w:p w14:paraId="051DA981" w14:textId="77777777" w:rsidR="00CA4E9B" w:rsidRDefault="00CA4E9B" w:rsidP="00F9736E">
      <w:pPr>
        <w:widowControl w:val="0"/>
        <w:tabs>
          <w:tab w:val="left" w:pos="1440"/>
        </w:tabs>
        <w:spacing w:after="22" w:line="259" w:lineRule="auto"/>
        <w:jc w:val="center"/>
        <w:rPr>
          <w:b/>
          <w:lang w:val="sr-Cyrl-CS"/>
        </w:rPr>
      </w:pPr>
    </w:p>
    <w:p w14:paraId="727323C3" w14:textId="77777777" w:rsidR="00CA4E9B" w:rsidRDefault="00CA4E9B" w:rsidP="00F9736E">
      <w:pPr>
        <w:widowControl w:val="0"/>
        <w:tabs>
          <w:tab w:val="left" w:pos="1440"/>
        </w:tabs>
        <w:spacing w:after="22" w:line="259" w:lineRule="auto"/>
        <w:jc w:val="center"/>
        <w:rPr>
          <w:b/>
          <w:lang w:val="sr-Cyrl-CS"/>
        </w:rPr>
      </w:pPr>
    </w:p>
    <w:p w14:paraId="5582C334" w14:textId="61973A27" w:rsidR="00F9736E" w:rsidRPr="00B75203" w:rsidRDefault="00CA4E9B" w:rsidP="00F9736E">
      <w:pPr>
        <w:widowControl w:val="0"/>
        <w:tabs>
          <w:tab w:val="left" w:pos="1440"/>
        </w:tabs>
        <w:spacing w:after="22" w:line="259" w:lineRule="auto"/>
        <w:jc w:val="center"/>
        <w:rPr>
          <w:b/>
          <w:lang w:val="sr-Cyrl-CS"/>
        </w:rPr>
      </w:pPr>
      <w:r>
        <w:rPr>
          <w:b/>
        </w:rPr>
        <w:t>I</w:t>
      </w:r>
      <w:r w:rsidR="00F9736E" w:rsidRPr="00B75203">
        <w:rPr>
          <w:b/>
          <w:lang w:val="sr-Cyrl-CS"/>
        </w:rPr>
        <w:t>X</w:t>
      </w:r>
    </w:p>
    <w:p w14:paraId="3799FA74" w14:textId="77777777" w:rsidR="00B75203" w:rsidRPr="00B75203" w:rsidRDefault="00B75203" w:rsidP="00B75203">
      <w:pPr>
        <w:widowControl w:val="0"/>
        <w:tabs>
          <w:tab w:val="left" w:pos="1440"/>
        </w:tabs>
        <w:jc w:val="center"/>
        <w:rPr>
          <w:b/>
          <w:lang w:val="sr-Cyrl-CS"/>
        </w:rPr>
      </w:pPr>
    </w:p>
    <w:p w14:paraId="2929FDB9" w14:textId="77777777" w:rsidR="00B75203" w:rsidRPr="00B75203" w:rsidRDefault="00B75203" w:rsidP="00B75203">
      <w:pPr>
        <w:widowControl w:val="0"/>
        <w:tabs>
          <w:tab w:val="left" w:pos="1440"/>
        </w:tabs>
        <w:jc w:val="center"/>
        <w:rPr>
          <w:b/>
        </w:rPr>
      </w:pPr>
    </w:p>
    <w:p w14:paraId="4AF763EB" w14:textId="77777777" w:rsidR="00B75203" w:rsidRPr="00B75203" w:rsidRDefault="00B75203" w:rsidP="00B75203">
      <w:pPr>
        <w:widowControl w:val="0"/>
        <w:tabs>
          <w:tab w:val="left" w:pos="1440"/>
        </w:tabs>
        <w:jc w:val="center"/>
        <w:rPr>
          <w:b/>
          <w:lang w:val="sr-Cyrl-CS"/>
        </w:rPr>
      </w:pPr>
      <w:r w:rsidRPr="00B75203">
        <w:rPr>
          <w:b/>
          <w:lang w:val="sr-Cyrl-CS"/>
        </w:rPr>
        <w:t>И З Ј А В А</w:t>
      </w:r>
    </w:p>
    <w:p w14:paraId="0FC113AD" w14:textId="77777777" w:rsidR="00B75203" w:rsidRPr="00B75203" w:rsidRDefault="00B75203" w:rsidP="00B75203">
      <w:pPr>
        <w:widowControl w:val="0"/>
        <w:tabs>
          <w:tab w:val="left" w:pos="1440"/>
        </w:tabs>
        <w:jc w:val="center"/>
        <w:rPr>
          <w:b/>
          <w:lang w:val="sr-Cyrl-CS"/>
        </w:rPr>
      </w:pPr>
    </w:p>
    <w:p w14:paraId="7D1C9D80" w14:textId="77777777" w:rsidR="00B75203" w:rsidRPr="00B75203" w:rsidRDefault="00B75203" w:rsidP="00B75203">
      <w:pPr>
        <w:widowControl w:val="0"/>
        <w:tabs>
          <w:tab w:val="left" w:pos="1440"/>
        </w:tabs>
        <w:jc w:val="center"/>
        <w:rPr>
          <w:b/>
          <w:lang w:val="sr-Cyrl-CS"/>
        </w:rPr>
      </w:pPr>
    </w:p>
    <w:p w14:paraId="4DD3268B" w14:textId="77777777" w:rsidR="00B75203" w:rsidRPr="00B75203" w:rsidRDefault="00B75203" w:rsidP="00B75203">
      <w:pPr>
        <w:widowControl w:val="0"/>
        <w:tabs>
          <w:tab w:val="left" w:pos="1440"/>
        </w:tabs>
        <w:jc w:val="center"/>
        <w:rPr>
          <w:b/>
          <w:lang w:val="sr-Cyrl-CS"/>
        </w:rPr>
      </w:pPr>
    </w:p>
    <w:p w14:paraId="387A83D4" w14:textId="77777777" w:rsidR="00B75203" w:rsidRPr="00B75203" w:rsidRDefault="00B75203" w:rsidP="00B75203">
      <w:pPr>
        <w:widowControl w:val="0"/>
        <w:tabs>
          <w:tab w:val="left" w:pos="1440"/>
          <w:tab w:val="left" w:pos="1800"/>
        </w:tabs>
        <w:jc w:val="both"/>
        <w:rPr>
          <w:lang w:val="sr-Cyrl-CS"/>
        </w:rPr>
      </w:pPr>
      <w:r w:rsidRPr="00B75203">
        <w:rPr>
          <w:lang w:val="sr-Cyrl-CS"/>
        </w:rPr>
        <w:t>Којом понуђач______________________________________________________</w:t>
      </w:r>
    </w:p>
    <w:p w14:paraId="4F2033FB" w14:textId="77777777" w:rsidR="00B75203" w:rsidRPr="00B75203" w:rsidRDefault="00B75203" w:rsidP="00B75203">
      <w:pPr>
        <w:widowControl w:val="0"/>
        <w:tabs>
          <w:tab w:val="left" w:pos="1440"/>
          <w:tab w:val="left" w:pos="1800"/>
        </w:tabs>
        <w:jc w:val="center"/>
        <w:rPr>
          <w:lang w:val="sr-Cyrl-CS"/>
        </w:rPr>
      </w:pPr>
      <w:r w:rsidRPr="00B75203">
        <w:rPr>
          <w:lang w:val="sr-Cyrl-CS"/>
        </w:rPr>
        <w:t>(пословно име или скраћени назив понуђача)</w:t>
      </w:r>
    </w:p>
    <w:p w14:paraId="21770777" w14:textId="77777777" w:rsidR="00B75203" w:rsidRPr="00B75203" w:rsidRDefault="00B75203" w:rsidP="00B75203">
      <w:pPr>
        <w:widowControl w:val="0"/>
        <w:tabs>
          <w:tab w:val="left" w:pos="1440"/>
          <w:tab w:val="left" w:pos="1800"/>
        </w:tabs>
        <w:spacing w:line="360" w:lineRule="auto"/>
        <w:jc w:val="both"/>
        <w:rPr>
          <w:lang w:val="sr-Cyrl-CS"/>
        </w:rPr>
      </w:pPr>
    </w:p>
    <w:p w14:paraId="6E662D8E" w14:textId="77777777" w:rsidR="00B75203" w:rsidRPr="00B75203" w:rsidRDefault="00B75203" w:rsidP="00B75203">
      <w:pPr>
        <w:widowControl w:val="0"/>
        <w:tabs>
          <w:tab w:val="left" w:pos="1440"/>
          <w:tab w:val="left" w:pos="1800"/>
        </w:tabs>
        <w:spacing w:line="480" w:lineRule="auto"/>
        <w:jc w:val="both"/>
        <w:rPr>
          <w:lang w:val="sr-Cyrl-CS"/>
        </w:rPr>
      </w:pPr>
      <w:r w:rsidRPr="00B75203">
        <w:rPr>
          <w:lang w:val="sr-Cyrl-CS"/>
        </w:rPr>
        <w:t>из _____________________ 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 рада и заштити животне средине.</w:t>
      </w:r>
    </w:p>
    <w:p w14:paraId="60EE8BCF" w14:textId="77777777" w:rsidR="00B75203" w:rsidRPr="00B75203" w:rsidRDefault="00B75203" w:rsidP="00B75203">
      <w:pPr>
        <w:widowControl w:val="0"/>
        <w:tabs>
          <w:tab w:val="left" w:pos="1440"/>
          <w:tab w:val="left" w:pos="1800"/>
        </w:tabs>
        <w:spacing w:line="480" w:lineRule="auto"/>
        <w:jc w:val="both"/>
        <w:rPr>
          <w:lang w:val="sr-Cyrl-CS"/>
        </w:rPr>
      </w:pPr>
    </w:p>
    <w:p w14:paraId="3A765B57" w14:textId="77777777" w:rsidR="00B75203" w:rsidRPr="00B75203" w:rsidRDefault="00B75203" w:rsidP="00B75203">
      <w:pPr>
        <w:widowControl w:val="0"/>
        <w:tabs>
          <w:tab w:val="left" w:pos="1440"/>
          <w:tab w:val="left" w:pos="1800"/>
        </w:tabs>
        <w:spacing w:line="480" w:lineRule="auto"/>
        <w:jc w:val="both"/>
        <w:rPr>
          <w:lang w:val="sr-Cyrl-CS"/>
        </w:rPr>
      </w:pPr>
    </w:p>
    <w:p w14:paraId="699AFBF5" w14:textId="77777777" w:rsidR="00B75203" w:rsidRPr="00B75203" w:rsidRDefault="00B75203" w:rsidP="00B75203">
      <w:pPr>
        <w:widowControl w:val="0"/>
        <w:tabs>
          <w:tab w:val="left" w:pos="1440"/>
          <w:tab w:val="left" w:pos="1800"/>
        </w:tabs>
        <w:spacing w:line="360" w:lineRule="auto"/>
        <w:jc w:val="both"/>
        <w:rPr>
          <w:lang w:val="sr-Cyrl-CS"/>
        </w:rPr>
      </w:pPr>
    </w:p>
    <w:tbl>
      <w:tblPr>
        <w:tblW w:w="0" w:type="auto"/>
        <w:jc w:val="right"/>
        <w:tblLook w:val="01E0" w:firstRow="1" w:lastRow="1" w:firstColumn="1" w:lastColumn="1" w:noHBand="0" w:noVBand="0"/>
      </w:tblPr>
      <w:tblGrid>
        <w:gridCol w:w="2520"/>
        <w:gridCol w:w="3318"/>
      </w:tblGrid>
      <w:tr w:rsidR="00B75203" w:rsidRPr="00B75203" w14:paraId="426ED194" w14:textId="77777777" w:rsidTr="00D40D32">
        <w:trPr>
          <w:jc w:val="right"/>
        </w:trPr>
        <w:tc>
          <w:tcPr>
            <w:tcW w:w="2520" w:type="dxa"/>
          </w:tcPr>
          <w:p w14:paraId="79C0E0A9"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p>
        </w:tc>
        <w:tc>
          <w:tcPr>
            <w:tcW w:w="3318" w:type="dxa"/>
            <w:hideMark/>
          </w:tcPr>
          <w:p w14:paraId="77779A7E" w14:textId="77777777" w:rsidR="00B75203" w:rsidRPr="00B75203" w:rsidRDefault="00B75203" w:rsidP="00B75203">
            <w:pPr>
              <w:widowControl w:val="0"/>
              <w:tabs>
                <w:tab w:val="left" w:pos="1440"/>
              </w:tabs>
              <w:jc w:val="both"/>
              <w:rPr>
                <w:rFonts w:eastAsia="Malgun Gothic"/>
                <w:b/>
                <w:color w:val="000000"/>
                <w:lang w:val="sr-Cyrl-CS" w:eastAsia="ko-KR"/>
              </w:rPr>
            </w:pPr>
            <w:r w:rsidRPr="00B75203">
              <w:rPr>
                <w:b/>
                <w:lang w:val="sr-Cyrl-CS"/>
              </w:rPr>
              <w:t>Потпис овлашћеног лица</w:t>
            </w:r>
          </w:p>
        </w:tc>
      </w:tr>
      <w:tr w:rsidR="00B75203" w:rsidRPr="00B75203" w14:paraId="2BBD12E3" w14:textId="77777777" w:rsidTr="00D40D32">
        <w:trPr>
          <w:jc w:val="right"/>
        </w:trPr>
        <w:tc>
          <w:tcPr>
            <w:tcW w:w="2520" w:type="dxa"/>
            <w:hideMark/>
          </w:tcPr>
          <w:p w14:paraId="306AF3B5" w14:textId="77777777" w:rsidR="00B75203" w:rsidRPr="00B75203" w:rsidRDefault="00B75203" w:rsidP="00B75203">
            <w:pPr>
              <w:widowControl w:val="0"/>
              <w:tabs>
                <w:tab w:val="left" w:pos="1440"/>
              </w:tabs>
              <w:ind w:left="648" w:hanging="10"/>
              <w:jc w:val="both"/>
              <w:rPr>
                <w:rFonts w:eastAsia="Malgun Gothic"/>
                <w:b/>
                <w:color w:val="000000"/>
                <w:lang w:val="sr-Cyrl-CS" w:eastAsia="ko-KR"/>
              </w:rPr>
            </w:pPr>
            <w:r w:rsidRPr="00B75203">
              <w:rPr>
                <w:b/>
                <w:lang w:val="sr-Cyrl-CS"/>
              </w:rPr>
              <w:t>М.П.</w:t>
            </w:r>
          </w:p>
        </w:tc>
        <w:tc>
          <w:tcPr>
            <w:tcW w:w="3318" w:type="dxa"/>
          </w:tcPr>
          <w:p w14:paraId="12143189"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p>
        </w:tc>
      </w:tr>
      <w:tr w:rsidR="00B75203" w:rsidRPr="00B75203" w14:paraId="7391199F" w14:textId="77777777" w:rsidTr="00D40D32">
        <w:trPr>
          <w:trHeight w:val="567"/>
          <w:jc w:val="right"/>
        </w:trPr>
        <w:tc>
          <w:tcPr>
            <w:tcW w:w="2520" w:type="dxa"/>
          </w:tcPr>
          <w:p w14:paraId="0F8A5833" w14:textId="77777777" w:rsidR="00B75203" w:rsidRPr="00B75203" w:rsidRDefault="00B75203" w:rsidP="00B75203">
            <w:pPr>
              <w:widowControl w:val="0"/>
              <w:tabs>
                <w:tab w:val="left" w:pos="1440"/>
              </w:tabs>
              <w:ind w:left="648" w:hanging="10"/>
              <w:jc w:val="center"/>
              <w:rPr>
                <w:rFonts w:eastAsia="Malgun Gothic"/>
                <w:color w:val="000000"/>
                <w:lang w:val="sr-Cyrl-CS" w:eastAsia="ko-KR"/>
              </w:rPr>
            </w:pPr>
          </w:p>
        </w:tc>
        <w:tc>
          <w:tcPr>
            <w:tcW w:w="3318" w:type="dxa"/>
            <w:tcBorders>
              <w:top w:val="nil"/>
              <w:left w:val="nil"/>
              <w:bottom w:val="single" w:sz="4" w:space="0" w:color="auto"/>
              <w:right w:val="nil"/>
            </w:tcBorders>
          </w:tcPr>
          <w:p w14:paraId="496645D0" w14:textId="77777777" w:rsidR="00B75203" w:rsidRPr="00B75203" w:rsidRDefault="00B75203" w:rsidP="00B75203">
            <w:pPr>
              <w:widowControl w:val="0"/>
              <w:tabs>
                <w:tab w:val="left" w:pos="1440"/>
              </w:tabs>
              <w:jc w:val="both"/>
              <w:rPr>
                <w:rFonts w:eastAsia="Malgun Gothic"/>
                <w:color w:val="000000"/>
                <w:lang w:val="sr-Cyrl-CS" w:eastAsia="ko-KR"/>
              </w:rPr>
            </w:pPr>
          </w:p>
        </w:tc>
      </w:tr>
    </w:tbl>
    <w:p w14:paraId="2090D988" w14:textId="77777777" w:rsidR="00B75203" w:rsidRPr="00B75203" w:rsidRDefault="00B75203" w:rsidP="00B75203">
      <w:pPr>
        <w:widowControl w:val="0"/>
        <w:tabs>
          <w:tab w:val="left" w:pos="1440"/>
        </w:tabs>
        <w:jc w:val="center"/>
        <w:rPr>
          <w:b/>
        </w:rPr>
      </w:pPr>
    </w:p>
    <w:p w14:paraId="6FF5F81E" w14:textId="77777777" w:rsidR="00B75203" w:rsidRPr="00B75203" w:rsidRDefault="00B75203" w:rsidP="00B75203">
      <w:pPr>
        <w:spacing w:after="200" w:line="276" w:lineRule="auto"/>
        <w:rPr>
          <w:b/>
        </w:rPr>
      </w:pPr>
      <w:r w:rsidRPr="00B75203">
        <w:rPr>
          <w:b/>
        </w:rPr>
        <w:br w:type="page"/>
      </w:r>
    </w:p>
    <w:p w14:paraId="4A3C7C34" w14:textId="77777777" w:rsidR="00B75203" w:rsidRPr="00B75203" w:rsidRDefault="00B75203" w:rsidP="00B75203">
      <w:pPr>
        <w:widowControl w:val="0"/>
        <w:tabs>
          <w:tab w:val="left" w:pos="1440"/>
        </w:tabs>
        <w:spacing w:before="640"/>
        <w:jc w:val="center"/>
        <w:rPr>
          <w:b/>
        </w:rPr>
      </w:pPr>
    </w:p>
    <w:p w14:paraId="4D16AEFC" w14:textId="77777777" w:rsidR="00CA4E9B" w:rsidRDefault="00CA4E9B" w:rsidP="00B75203">
      <w:pPr>
        <w:widowControl w:val="0"/>
        <w:tabs>
          <w:tab w:val="left" w:pos="1440"/>
        </w:tabs>
        <w:spacing w:before="640"/>
        <w:jc w:val="center"/>
        <w:rPr>
          <w:b/>
        </w:rPr>
      </w:pPr>
    </w:p>
    <w:p w14:paraId="0D75A08C" w14:textId="65E3A93E" w:rsidR="00B75203" w:rsidRPr="00B75203" w:rsidRDefault="00CA4E9B" w:rsidP="00B75203">
      <w:pPr>
        <w:widowControl w:val="0"/>
        <w:tabs>
          <w:tab w:val="left" w:pos="1440"/>
        </w:tabs>
        <w:spacing w:before="640"/>
        <w:jc w:val="center"/>
        <w:rPr>
          <w:b/>
          <w:lang w:val="sr-Cyrl-CS"/>
        </w:rPr>
      </w:pPr>
      <w:r>
        <w:rPr>
          <w:b/>
        </w:rPr>
        <w:t>X</w:t>
      </w:r>
    </w:p>
    <w:p w14:paraId="749CE389" w14:textId="77777777" w:rsidR="00B75203" w:rsidRPr="00B75203" w:rsidRDefault="00B75203" w:rsidP="00B75203">
      <w:pPr>
        <w:widowControl w:val="0"/>
        <w:tabs>
          <w:tab w:val="left" w:pos="1440"/>
        </w:tabs>
        <w:jc w:val="center"/>
        <w:rPr>
          <w:b/>
          <w:lang w:val="sr-Cyrl-CS"/>
        </w:rPr>
      </w:pPr>
    </w:p>
    <w:p w14:paraId="41D20651" w14:textId="77777777" w:rsidR="00B75203" w:rsidRPr="00B75203" w:rsidRDefault="00B75203" w:rsidP="00B75203">
      <w:pPr>
        <w:widowControl w:val="0"/>
        <w:tabs>
          <w:tab w:val="left" w:pos="1440"/>
        </w:tabs>
        <w:jc w:val="center"/>
        <w:rPr>
          <w:b/>
          <w:lang w:val="sr-Cyrl-CS"/>
        </w:rPr>
      </w:pPr>
    </w:p>
    <w:p w14:paraId="31491B88" w14:textId="77777777" w:rsidR="00B75203" w:rsidRPr="00B75203" w:rsidRDefault="00B75203" w:rsidP="00B75203">
      <w:pPr>
        <w:widowControl w:val="0"/>
        <w:tabs>
          <w:tab w:val="left" w:pos="1440"/>
        </w:tabs>
        <w:jc w:val="both"/>
        <w:rPr>
          <w:b/>
          <w:lang w:val="sr-Cyrl-CS"/>
        </w:rPr>
      </w:pPr>
    </w:p>
    <w:p w14:paraId="5CB1FC88" w14:textId="77777777" w:rsidR="00B75203" w:rsidRPr="00B75203" w:rsidRDefault="00B75203" w:rsidP="00B75203">
      <w:pPr>
        <w:widowControl w:val="0"/>
        <w:tabs>
          <w:tab w:val="left" w:pos="1440"/>
        </w:tabs>
        <w:jc w:val="center"/>
        <w:rPr>
          <w:b/>
          <w:lang w:val="sr-Cyrl-CS"/>
        </w:rPr>
      </w:pPr>
      <w:r w:rsidRPr="00B75203">
        <w:rPr>
          <w:b/>
          <w:lang w:val="sr-Cyrl-CS"/>
        </w:rPr>
        <w:t>И З Ј А В А</w:t>
      </w:r>
    </w:p>
    <w:p w14:paraId="3331DC3A" w14:textId="77777777" w:rsidR="00B75203" w:rsidRPr="00B75203" w:rsidRDefault="00B75203" w:rsidP="00B75203">
      <w:pPr>
        <w:widowControl w:val="0"/>
        <w:tabs>
          <w:tab w:val="left" w:pos="1440"/>
        </w:tabs>
        <w:jc w:val="center"/>
        <w:rPr>
          <w:b/>
          <w:lang w:val="sr-Cyrl-CS"/>
        </w:rPr>
      </w:pPr>
    </w:p>
    <w:p w14:paraId="1ADA695A" w14:textId="77777777" w:rsidR="00B75203" w:rsidRPr="00B75203" w:rsidRDefault="00B75203" w:rsidP="00B75203">
      <w:pPr>
        <w:widowControl w:val="0"/>
        <w:tabs>
          <w:tab w:val="left" w:pos="1440"/>
        </w:tabs>
        <w:jc w:val="center"/>
        <w:rPr>
          <w:b/>
          <w:lang w:val="sr-Cyrl-CS"/>
        </w:rPr>
      </w:pPr>
    </w:p>
    <w:p w14:paraId="480851B9" w14:textId="77777777" w:rsidR="00B75203" w:rsidRPr="00B75203" w:rsidRDefault="00B75203" w:rsidP="00B75203">
      <w:pPr>
        <w:widowControl w:val="0"/>
        <w:tabs>
          <w:tab w:val="left" w:pos="1440"/>
        </w:tabs>
        <w:jc w:val="center"/>
        <w:rPr>
          <w:b/>
          <w:lang w:val="sr-Cyrl-CS"/>
        </w:rPr>
      </w:pPr>
    </w:p>
    <w:p w14:paraId="0234109C" w14:textId="77777777" w:rsidR="00B75203" w:rsidRPr="00B75203" w:rsidRDefault="00B75203" w:rsidP="00B75203">
      <w:pPr>
        <w:widowControl w:val="0"/>
        <w:tabs>
          <w:tab w:val="left" w:pos="1440"/>
          <w:tab w:val="left" w:pos="1800"/>
        </w:tabs>
        <w:jc w:val="both"/>
        <w:rPr>
          <w:lang w:val="sr-Cyrl-CS"/>
        </w:rPr>
      </w:pPr>
      <w:r w:rsidRPr="00B75203">
        <w:rPr>
          <w:lang w:val="sr-Cyrl-CS"/>
        </w:rPr>
        <w:t>Којом понуђач______________________________________________________</w:t>
      </w:r>
    </w:p>
    <w:p w14:paraId="226DE174" w14:textId="77777777" w:rsidR="00B75203" w:rsidRPr="00B75203" w:rsidRDefault="00B75203" w:rsidP="00B75203">
      <w:pPr>
        <w:widowControl w:val="0"/>
        <w:tabs>
          <w:tab w:val="left" w:pos="1440"/>
          <w:tab w:val="left" w:pos="1800"/>
        </w:tabs>
        <w:jc w:val="center"/>
        <w:rPr>
          <w:lang w:val="sr-Cyrl-CS"/>
        </w:rPr>
      </w:pPr>
      <w:r w:rsidRPr="00B75203">
        <w:rPr>
          <w:lang w:val="sr-Cyrl-CS"/>
        </w:rPr>
        <w:t>(пословно име или скраћени назив понуђача)</w:t>
      </w:r>
    </w:p>
    <w:p w14:paraId="6C6EDC22" w14:textId="77777777" w:rsidR="00B75203" w:rsidRPr="00B75203" w:rsidRDefault="00B75203" w:rsidP="00B75203">
      <w:pPr>
        <w:widowControl w:val="0"/>
        <w:tabs>
          <w:tab w:val="left" w:pos="1440"/>
          <w:tab w:val="left" w:pos="1800"/>
        </w:tabs>
        <w:spacing w:line="360" w:lineRule="auto"/>
        <w:jc w:val="both"/>
        <w:rPr>
          <w:lang w:val="sr-Cyrl-CS"/>
        </w:rPr>
      </w:pPr>
    </w:p>
    <w:p w14:paraId="73FFEFA5" w14:textId="77777777" w:rsidR="00B75203" w:rsidRPr="00B75203" w:rsidRDefault="00B75203" w:rsidP="00B75203">
      <w:pPr>
        <w:widowControl w:val="0"/>
        <w:tabs>
          <w:tab w:val="left" w:pos="1440"/>
          <w:tab w:val="left" w:pos="1800"/>
        </w:tabs>
        <w:spacing w:line="480" w:lineRule="auto"/>
        <w:jc w:val="both"/>
        <w:rPr>
          <w:lang w:val="sr-Cyrl-CS"/>
        </w:rPr>
      </w:pPr>
      <w:r w:rsidRPr="00B75203">
        <w:rPr>
          <w:lang w:val="sr-Cyrl-CS"/>
        </w:rPr>
        <w:t>из _____________________ под пуном материјалном и кривичном одговорношћу изјављује да нема забрану обављања делатности која је на снази у време подношења понуде.</w:t>
      </w:r>
    </w:p>
    <w:p w14:paraId="3C999157" w14:textId="77777777" w:rsidR="00B75203" w:rsidRPr="00B75203" w:rsidRDefault="00B75203" w:rsidP="00B75203">
      <w:pPr>
        <w:widowControl w:val="0"/>
        <w:tabs>
          <w:tab w:val="left" w:pos="1440"/>
        </w:tabs>
        <w:jc w:val="both"/>
        <w:rPr>
          <w:lang w:val="sr-Cyrl-CS"/>
        </w:rPr>
      </w:pPr>
    </w:p>
    <w:p w14:paraId="6A698EF2" w14:textId="77777777" w:rsidR="00B75203" w:rsidRPr="00B75203" w:rsidRDefault="00B75203" w:rsidP="00B75203">
      <w:pPr>
        <w:widowControl w:val="0"/>
        <w:tabs>
          <w:tab w:val="left" w:pos="1440"/>
        </w:tabs>
        <w:jc w:val="both"/>
        <w:rPr>
          <w:lang w:val="sr-Cyrl-CS"/>
        </w:rPr>
      </w:pPr>
    </w:p>
    <w:p w14:paraId="6E9DB9AB" w14:textId="77777777" w:rsidR="00B75203" w:rsidRPr="00B75203" w:rsidRDefault="00B75203" w:rsidP="00B75203">
      <w:pPr>
        <w:widowControl w:val="0"/>
        <w:tabs>
          <w:tab w:val="left" w:pos="1440"/>
          <w:tab w:val="left" w:pos="1800"/>
        </w:tabs>
        <w:spacing w:line="480" w:lineRule="auto"/>
        <w:jc w:val="both"/>
        <w:rPr>
          <w:lang w:val="sr-Cyrl-CS"/>
        </w:rPr>
      </w:pPr>
    </w:p>
    <w:p w14:paraId="33E8DA92" w14:textId="77777777" w:rsidR="00B75203" w:rsidRPr="00B75203" w:rsidRDefault="00B75203" w:rsidP="00B75203">
      <w:pPr>
        <w:widowControl w:val="0"/>
        <w:tabs>
          <w:tab w:val="left" w:pos="1440"/>
          <w:tab w:val="left" w:pos="1800"/>
        </w:tabs>
        <w:spacing w:line="360" w:lineRule="auto"/>
        <w:jc w:val="both"/>
        <w:rPr>
          <w:lang w:val="sr-Cyrl-CS"/>
        </w:rPr>
      </w:pPr>
    </w:p>
    <w:tbl>
      <w:tblPr>
        <w:tblW w:w="0" w:type="auto"/>
        <w:jc w:val="right"/>
        <w:tblLook w:val="01E0" w:firstRow="1" w:lastRow="1" w:firstColumn="1" w:lastColumn="1" w:noHBand="0" w:noVBand="0"/>
      </w:tblPr>
      <w:tblGrid>
        <w:gridCol w:w="2520"/>
        <w:gridCol w:w="3318"/>
      </w:tblGrid>
      <w:tr w:rsidR="00B75203" w:rsidRPr="00B75203" w14:paraId="4CEF964E" w14:textId="77777777" w:rsidTr="00D40D32">
        <w:trPr>
          <w:jc w:val="right"/>
        </w:trPr>
        <w:tc>
          <w:tcPr>
            <w:tcW w:w="2520" w:type="dxa"/>
          </w:tcPr>
          <w:p w14:paraId="0715D9DA"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p>
        </w:tc>
        <w:tc>
          <w:tcPr>
            <w:tcW w:w="3318" w:type="dxa"/>
            <w:hideMark/>
          </w:tcPr>
          <w:p w14:paraId="6C532642" w14:textId="77777777" w:rsidR="00B75203" w:rsidRPr="00B75203" w:rsidRDefault="00B75203" w:rsidP="00B75203">
            <w:pPr>
              <w:widowControl w:val="0"/>
              <w:tabs>
                <w:tab w:val="left" w:pos="1440"/>
              </w:tabs>
              <w:jc w:val="both"/>
              <w:rPr>
                <w:rFonts w:eastAsia="Malgun Gothic"/>
                <w:b/>
                <w:color w:val="000000"/>
                <w:lang w:val="sr-Cyrl-CS" w:eastAsia="ko-KR"/>
              </w:rPr>
            </w:pPr>
            <w:r w:rsidRPr="00B75203">
              <w:rPr>
                <w:b/>
                <w:lang w:val="sr-Cyrl-CS"/>
              </w:rPr>
              <w:t>Потпис овлашћеног лица</w:t>
            </w:r>
          </w:p>
        </w:tc>
      </w:tr>
      <w:tr w:rsidR="00B75203" w:rsidRPr="00B75203" w14:paraId="415B84F6" w14:textId="77777777" w:rsidTr="00D40D32">
        <w:trPr>
          <w:jc w:val="right"/>
        </w:trPr>
        <w:tc>
          <w:tcPr>
            <w:tcW w:w="2520" w:type="dxa"/>
            <w:hideMark/>
          </w:tcPr>
          <w:p w14:paraId="1E661092" w14:textId="77777777" w:rsidR="00B75203" w:rsidRPr="00B75203" w:rsidRDefault="00B75203" w:rsidP="00B75203">
            <w:pPr>
              <w:widowControl w:val="0"/>
              <w:tabs>
                <w:tab w:val="left" w:pos="1440"/>
              </w:tabs>
              <w:jc w:val="both"/>
              <w:rPr>
                <w:rFonts w:eastAsia="Malgun Gothic"/>
                <w:b/>
                <w:color w:val="000000"/>
                <w:lang w:val="sr-Cyrl-CS" w:eastAsia="ko-KR"/>
              </w:rPr>
            </w:pPr>
            <w:r w:rsidRPr="00B75203">
              <w:rPr>
                <w:b/>
                <w:lang w:val="sr-Cyrl-CS"/>
              </w:rPr>
              <w:t xml:space="preserve">       М.П.</w:t>
            </w:r>
          </w:p>
        </w:tc>
        <w:tc>
          <w:tcPr>
            <w:tcW w:w="3318" w:type="dxa"/>
          </w:tcPr>
          <w:p w14:paraId="4C966989"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p>
        </w:tc>
      </w:tr>
      <w:tr w:rsidR="00B75203" w:rsidRPr="00B75203" w14:paraId="1825D844" w14:textId="77777777" w:rsidTr="00D40D32">
        <w:trPr>
          <w:trHeight w:val="567"/>
          <w:jc w:val="right"/>
        </w:trPr>
        <w:tc>
          <w:tcPr>
            <w:tcW w:w="2520" w:type="dxa"/>
          </w:tcPr>
          <w:p w14:paraId="6F08A330" w14:textId="77777777" w:rsidR="00B75203" w:rsidRPr="00B75203" w:rsidRDefault="00B75203" w:rsidP="00B75203">
            <w:pPr>
              <w:widowControl w:val="0"/>
              <w:tabs>
                <w:tab w:val="left" w:pos="1440"/>
              </w:tabs>
              <w:ind w:left="648" w:hanging="10"/>
              <w:jc w:val="center"/>
              <w:rPr>
                <w:rFonts w:eastAsia="Malgun Gothic"/>
                <w:color w:val="000000"/>
                <w:lang w:val="sr-Cyrl-CS" w:eastAsia="ko-KR"/>
              </w:rPr>
            </w:pPr>
          </w:p>
        </w:tc>
        <w:tc>
          <w:tcPr>
            <w:tcW w:w="3318" w:type="dxa"/>
            <w:tcBorders>
              <w:top w:val="nil"/>
              <w:left w:val="nil"/>
              <w:bottom w:val="single" w:sz="4" w:space="0" w:color="auto"/>
              <w:right w:val="nil"/>
            </w:tcBorders>
          </w:tcPr>
          <w:p w14:paraId="39694FC4" w14:textId="77777777" w:rsidR="00B75203" w:rsidRPr="00B75203" w:rsidRDefault="00B75203" w:rsidP="00B75203">
            <w:pPr>
              <w:widowControl w:val="0"/>
              <w:tabs>
                <w:tab w:val="left" w:pos="1440"/>
              </w:tabs>
              <w:ind w:left="648" w:hanging="10"/>
              <w:jc w:val="center"/>
              <w:rPr>
                <w:rFonts w:eastAsia="Malgun Gothic"/>
                <w:color w:val="000000"/>
                <w:lang w:val="sr-Cyrl-CS" w:eastAsia="ko-KR"/>
              </w:rPr>
            </w:pPr>
          </w:p>
        </w:tc>
      </w:tr>
    </w:tbl>
    <w:p w14:paraId="7EE655CE" w14:textId="77777777" w:rsidR="00B75203" w:rsidRPr="00B75203" w:rsidRDefault="00B75203" w:rsidP="00B75203">
      <w:pPr>
        <w:widowControl w:val="0"/>
        <w:tabs>
          <w:tab w:val="left" w:pos="1440"/>
        </w:tabs>
        <w:jc w:val="both"/>
        <w:rPr>
          <w:rFonts w:eastAsia="Malgun Gothic"/>
          <w:b/>
          <w:color w:val="000000"/>
          <w:lang w:val="sr-Cyrl-CS" w:eastAsia="ko-KR"/>
        </w:rPr>
      </w:pPr>
    </w:p>
    <w:p w14:paraId="6576CD60" w14:textId="77777777" w:rsidR="00B75203" w:rsidRPr="00B75203" w:rsidRDefault="00B75203" w:rsidP="00B75203">
      <w:pPr>
        <w:widowControl w:val="0"/>
        <w:tabs>
          <w:tab w:val="left" w:pos="1440"/>
        </w:tabs>
        <w:jc w:val="both"/>
        <w:rPr>
          <w:lang w:val="sr-Cyrl-CS"/>
        </w:rPr>
      </w:pPr>
    </w:p>
    <w:p w14:paraId="19B1BA5D" w14:textId="77777777" w:rsidR="00B75203" w:rsidRPr="00B75203" w:rsidRDefault="00B75203" w:rsidP="00B75203">
      <w:pPr>
        <w:widowControl w:val="0"/>
        <w:tabs>
          <w:tab w:val="left" w:pos="1440"/>
        </w:tabs>
        <w:jc w:val="both"/>
        <w:rPr>
          <w:lang w:val="sr-Cyrl-CS"/>
        </w:rPr>
      </w:pPr>
    </w:p>
    <w:p w14:paraId="52473722" w14:textId="77777777" w:rsidR="00B75203" w:rsidRPr="00B75203" w:rsidRDefault="00B75203" w:rsidP="00B75203">
      <w:pPr>
        <w:widowControl w:val="0"/>
        <w:tabs>
          <w:tab w:val="left" w:pos="1440"/>
        </w:tabs>
        <w:jc w:val="both"/>
        <w:rPr>
          <w:lang w:val="sr-Cyrl-CS"/>
        </w:rPr>
      </w:pPr>
    </w:p>
    <w:p w14:paraId="111AF9C8" w14:textId="77777777" w:rsidR="00B75203" w:rsidRPr="00B75203" w:rsidRDefault="00B75203" w:rsidP="00B75203">
      <w:pPr>
        <w:widowControl w:val="0"/>
        <w:tabs>
          <w:tab w:val="left" w:pos="1440"/>
        </w:tabs>
        <w:jc w:val="both"/>
        <w:rPr>
          <w:lang w:val="sr-Cyrl-CS"/>
        </w:rPr>
      </w:pPr>
    </w:p>
    <w:p w14:paraId="52ED2CBF" w14:textId="77777777" w:rsidR="00B75203" w:rsidRPr="00B75203" w:rsidRDefault="00B75203" w:rsidP="00B75203">
      <w:pPr>
        <w:widowControl w:val="0"/>
        <w:tabs>
          <w:tab w:val="left" w:pos="1440"/>
        </w:tabs>
        <w:jc w:val="both"/>
        <w:rPr>
          <w:lang w:val="sr-Cyrl-CS"/>
        </w:rPr>
      </w:pPr>
    </w:p>
    <w:p w14:paraId="6FDA72FA" w14:textId="77777777" w:rsidR="00B75203" w:rsidRPr="00B75203" w:rsidRDefault="00B75203" w:rsidP="00B75203">
      <w:pPr>
        <w:widowControl w:val="0"/>
        <w:tabs>
          <w:tab w:val="left" w:pos="1440"/>
        </w:tabs>
        <w:jc w:val="both"/>
      </w:pPr>
    </w:p>
    <w:p w14:paraId="2A79C7A0" w14:textId="77777777" w:rsidR="00B75203" w:rsidRPr="00B75203" w:rsidRDefault="00B75203" w:rsidP="00B75203">
      <w:pPr>
        <w:widowControl w:val="0"/>
        <w:tabs>
          <w:tab w:val="left" w:pos="1440"/>
        </w:tabs>
        <w:jc w:val="both"/>
      </w:pPr>
    </w:p>
    <w:p w14:paraId="1CEC00B2" w14:textId="77777777" w:rsidR="00B75203" w:rsidRPr="00B75203" w:rsidRDefault="00B75203" w:rsidP="00B75203">
      <w:pPr>
        <w:widowControl w:val="0"/>
        <w:tabs>
          <w:tab w:val="left" w:pos="1440"/>
        </w:tabs>
        <w:jc w:val="both"/>
      </w:pPr>
    </w:p>
    <w:p w14:paraId="24E36FA7" w14:textId="77777777" w:rsidR="00B75203" w:rsidRPr="00B75203" w:rsidRDefault="00B75203" w:rsidP="00B75203">
      <w:pPr>
        <w:widowControl w:val="0"/>
        <w:tabs>
          <w:tab w:val="left" w:pos="1440"/>
        </w:tabs>
        <w:jc w:val="both"/>
      </w:pPr>
    </w:p>
    <w:p w14:paraId="443F1BFB" w14:textId="77777777" w:rsidR="00B75203" w:rsidRPr="00B75203" w:rsidRDefault="00B75203" w:rsidP="00B75203">
      <w:pPr>
        <w:widowControl w:val="0"/>
        <w:tabs>
          <w:tab w:val="left" w:pos="1440"/>
        </w:tabs>
        <w:jc w:val="both"/>
      </w:pPr>
    </w:p>
    <w:p w14:paraId="44213C82" w14:textId="77777777" w:rsidR="00B75203" w:rsidRPr="00B75203" w:rsidRDefault="00B75203" w:rsidP="00B75203">
      <w:pPr>
        <w:widowControl w:val="0"/>
        <w:tabs>
          <w:tab w:val="left" w:pos="1440"/>
        </w:tabs>
        <w:jc w:val="both"/>
      </w:pPr>
    </w:p>
    <w:p w14:paraId="4A1B1647" w14:textId="77777777" w:rsidR="00B75203" w:rsidRPr="00B75203" w:rsidRDefault="00B75203" w:rsidP="00B75203">
      <w:pPr>
        <w:widowControl w:val="0"/>
        <w:tabs>
          <w:tab w:val="left" w:pos="1440"/>
        </w:tabs>
        <w:jc w:val="both"/>
      </w:pPr>
    </w:p>
    <w:p w14:paraId="0C326D79" w14:textId="77777777" w:rsidR="00B75203" w:rsidRPr="00B75203" w:rsidRDefault="00B75203" w:rsidP="00B75203">
      <w:pPr>
        <w:widowControl w:val="0"/>
        <w:tabs>
          <w:tab w:val="left" w:pos="1440"/>
        </w:tabs>
        <w:jc w:val="both"/>
      </w:pPr>
    </w:p>
    <w:p w14:paraId="059E7FF8" w14:textId="77777777" w:rsidR="00B75203" w:rsidRPr="00B75203" w:rsidRDefault="00B75203" w:rsidP="00B75203">
      <w:pPr>
        <w:widowControl w:val="0"/>
        <w:tabs>
          <w:tab w:val="left" w:pos="1440"/>
        </w:tabs>
        <w:jc w:val="both"/>
      </w:pPr>
    </w:p>
    <w:p w14:paraId="2CA00BBC" w14:textId="77777777" w:rsidR="00B75203" w:rsidRPr="00B75203" w:rsidRDefault="00B75203" w:rsidP="00B75203">
      <w:pPr>
        <w:widowControl w:val="0"/>
        <w:tabs>
          <w:tab w:val="left" w:pos="1440"/>
        </w:tabs>
        <w:jc w:val="both"/>
      </w:pPr>
    </w:p>
    <w:p w14:paraId="12EEFF72" w14:textId="77777777" w:rsidR="00B75203" w:rsidRPr="00B75203" w:rsidRDefault="00B75203" w:rsidP="00B75203">
      <w:pPr>
        <w:widowControl w:val="0"/>
        <w:tabs>
          <w:tab w:val="left" w:pos="1440"/>
        </w:tabs>
        <w:jc w:val="both"/>
      </w:pPr>
    </w:p>
    <w:p w14:paraId="75CA6B36" w14:textId="77777777" w:rsidR="00B75203" w:rsidRPr="00B75203" w:rsidRDefault="00B75203" w:rsidP="00B75203">
      <w:pPr>
        <w:widowControl w:val="0"/>
        <w:tabs>
          <w:tab w:val="left" w:pos="1440"/>
        </w:tabs>
        <w:jc w:val="both"/>
      </w:pPr>
    </w:p>
    <w:p w14:paraId="717FFCA9" w14:textId="77777777" w:rsidR="00B75203" w:rsidRPr="00B75203" w:rsidRDefault="00B75203" w:rsidP="00B75203">
      <w:pPr>
        <w:widowControl w:val="0"/>
        <w:tabs>
          <w:tab w:val="left" w:pos="1440"/>
        </w:tabs>
        <w:jc w:val="center"/>
        <w:rPr>
          <w:b/>
        </w:rPr>
      </w:pPr>
    </w:p>
    <w:p w14:paraId="560CDDF3" w14:textId="77777777" w:rsidR="00B75203" w:rsidRPr="00B75203" w:rsidRDefault="00B75203" w:rsidP="00B75203">
      <w:pPr>
        <w:widowControl w:val="0"/>
        <w:tabs>
          <w:tab w:val="left" w:pos="1440"/>
        </w:tabs>
        <w:jc w:val="center"/>
        <w:rPr>
          <w:b/>
        </w:rPr>
      </w:pPr>
    </w:p>
    <w:p w14:paraId="46AB852D" w14:textId="4538608B" w:rsidR="00B75203" w:rsidRPr="00B75203" w:rsidRDefault="00CA4E9B" w:rsidP="00B75203">
      <w:pPr>
        <w:widowControl w:val="0"/>
        <w:tabs>
          <w:tab w:val="left" w:pos="1440"/>
        </w:tabs>
        <w:jc w:val="center"/>
        <w:rPr>
          <w:b/>
          <w:lang w:val="sr-Cyrl-CS"/>
        </w:rPr>
      </w:pPr>
      <w:r>
        <w:rPr>
          <w:b/>
        </w:rPr>
        <w:t>XI</w:t>
      </w:r>
    </w:p>
    <w:p w14:paraId="3D20D748" w14:textId="77777777" w:rsidR="00B75203" w:rsidRPr="00B75203" w:rsidRDefault="00B75203" w:rsidP="00B75203">
      <w:pPr>
        <w:widowControl w:val="0"/>
        <w:tabs>
          <w:tab w:val="left" w:pos="1440"/>
        </w:tabs>
        <w:jc w:val="center"/>
        <w:rPr>
          <w:b/>
          <w:lang w:val="sr-Cyrl-CS"/>
        </w:rPr>
      </w:pPr>
    </w:p>
    <w:p w14:paraId="2FEFA705" w14:textId="77777777" w:rsidR="00B75203" w:rsidRPr="00B75203" w:rsidRDefault="00B75203" w:rsidP="00B75203">
      <w:pPr>
        <w:widowControl w:val="0"/>
        <w:tabs>
          <w:tab w:val="left" w:pos="1440"/>
        </w:tabs>
        <w:jc w:val="both"/>
        <w:rPr>
          <w:b/>
          <w:lang w:val="sr-Cyrl-CS"/>
        </w:rPr>
      </w:pPr>
    </w:p>
    <w:p w14:paraId="17E737B2" w14:textId="77777777" w:rsidR="00B75203" w:rsidRPr="00B75203" w:rsidRDefault="00B75203" w:rsidP="00B75203">
      <w:pPr>
        <w:widowControl w:val="0"/>
        <w:tabs>
          <w:tab w:val="left" w:pos="1440"/>
        </w:tabs>
        <w:jc w:val="center"/>
        <w:rPr>
          <w:b/>
          <w:lang w:val="sr-Cyrl-CS"/>
        </w:rPr>
      </w:pPr>
    </w:p>
    <w:p w14:paraId="1C506914" w14:textId="77777777" w:rsidR="00B75203" w:rsidRPr="00B75203" w:rsidRDefault="00B75203" w:rsidP="00B75203">
      <w:pPr>
        <w:widowControl w:val="0"/>
        <w:tabs>
          <w:tab w:val="left" w:pos="1440"/>
        </w:tabs>
        <w:jc w:val="center"/>
        <w:rPr>
          <w:b/>
          <w:lang w:val="sr-Cyrl-CS"/>
        </w:rPr>
      </w:pPr>
      <w:r w:rsidRPr="00B75203">
        <w:rPr>
          <w:b/>
          <w:lang w:val="sr-Cyrl-CS"/>
        </w:rPr>
        <w:t>И З Ј А В А</w:t>
      </w:r>
    </w:p>
    <w:p w14:paraId="53DBEDB2" w14:textId="77777777" w:rsidR="00B75203" w:rsidRPr="00B75203" w:rsidRDefault="00B75203" w:rsidP="00B75203">
      <w:pPr>
        <w:widowControl w:val="0"/>
        <w:tabs>
          <w:tab w:val="left" w:pos="1440"/>
        </w:tabs>
        <w:jc w:val="center"/>
        <w:rPr>
          <w:b/>
          <w:lang w:val="sr-Cyrl-CS"/>
        </w:rPr>
      </w:pPr>
      <w:r w:rsidRPr="00B75203">
        <w:rPr>
          <w:b/>
          <w:lang w:val="sr-Cyrl-CS"/>
        </w:rPr>
        <w:t>(уколико понуђач подноси понуду са подизвођачем)</w:t>
      </w:r>
    </w:p>
    <w:p w14:paraId="373A9FCE" w14:textId="77777777" w:rsidR="00B75203" w:rsidRPr="00B75203" w:rsidRDefault="00B75203" w:rsidP="00B75203">
      <w:pPr>
        <w:widowControl w:val="0"/>
        <w:tabs>
          <w:tab w:val="left" w:pos="1440"/>
        </w:tabs>
        <w:jc w:val="center"/>
        <w:rPr>
          <w:b/>
          <w:lang w:val="sr-Cyrl-CS"/>
        </w:rPr>
      </w:pPr>
    </w:p>
    <w:p w14:paraId="5F116904" w14:textId="77777777" w:rsidR="00B75203" w:rsidRPr="00B75203" w:rsidRDefault="00B75203" w:rsidP="00B75203">
      <w:pPr>
        <w:widowControl w:val="0"/>
        <w:tabs>
          <w:tab w:val="left" w:pos="1440"/>
        </w:tabs>
        <w:jc w:val="center"/>
        <w:rPr>
          <w:b/>
          <w:lang w:val="sr-Cyrl-CS"/>
        </w:rPr>
      </w:pPr>
    </w:p>
    <w:p w14:paraId="39F6ADB9" w14:textId="77777777" w:rsidR="00B75203" w:rsidRPr="00B75203" w:rsidRDefault="00B75203" w:rsidP="00B75203">
      <w:pPr>
        <w:widowControl w:val="0"/>
        <w:tabs>
          <w:tab w:val="left" w:pos="1440"/>
        </w:tabs>
        <w:jc w:val="center"/>
        <w:rPr>
          <w:b/>
          <w:lang w:val="sr-Cyrl-CS"/>
        </w:rPr>
      </w:pPr>
    </w:p>
    <w:p w14:paraId="477361EE" w14:textId="77777777" w:rsidR="00B75203" w:rsidRPr="00B75203" w:rsidRDefault="00B75203" w:rsidP="00B75203">
      <w:pPr>
        <w:widowControl w:val="0"/>
        <w:tabs>
          <w:tab w:val="left" w:pos="1440"/>
        </w:tabs>
        <w:jc w:val="center"/>
        <w:rPr>
          <w:b/>
          <w:lang w:val="sr-Cyrl-CS"/>
        </w:rPr>
      </w:pPr>
    </w:p>
    <w:p w14:paraId="3080CB7E" w14:textId="77777777" w:rsidR="00B75203" w:rsidRPr="00B75203" w:rsidRDefault="00B75203" w:rsidP="00B75203">
      <w:pPr>
        <w:widowControl w:val="0"/>
        <w:tabs>
          <w:tab w:val="left" w:pos="1440"/>
          <w:tab w:val="left" w:pos="1800"/>
        </w:tabs>
        <w:jc w:val="both"/>
        <w:rPr>
          <w:lang w:val="sr-Cyrl-CS"/>
        </w:rPr>
      </w:pPr>
      <w:r w:rsidRPr="00B75203">
        <w:rPr>
          <w:lang w:val="sr-Cyrl-CS"/>
        </w:rPr>
        <w:t>Којом понуђач _________________________________________________________</w:t>
      </w:r>
    </w:p>
    <w:p w14:paraId="580B670E" w14:textId="77777777" w:rsidR="00B75203" w:rsidRPr="00B75203" w:rsidRDefault="00B75203" w:rsidP="00B75203">
      <w:pPr>
        <w:widowControl w:val="0"/>
        <w:tabs>
          <w:tab w:val="left" w:pos="1440"/>
          <w:tab w:val="left" w:pos="1800"/>
        </w:tabs>
        <w:jc w:val="both"/>
        <w:rPr>
          <w:lang w:val="sr-Cyrl-CS"/>
        </w:rPr>
      </w:pPr>
      <w:r w:rsidRPr="00B75203">
        <w:rPr>
          <w:lang w:val="sr-Cyrl-CS"/>
        </w:rPr>
        <w:t>(пословно име или скраћени назив понуђача)</w:t>
      </w:r>
    </w:p>
    <w:p w14:paraId="487D6C76" w14:textId="77777777" w:rsidR="00B75203" w:rsidRPr="00B75203" w:rsidRDefault="00B75203" w:rsidP="00B75203">
      <w:pPr>
        <w:widowControl w:val="0"/>
        <w:tabs>
          <w:tab w:val="left" w:pos="1440"/>
          <w:tab w:val="left" w:pos="1800"/>
        </w:tabs>
        <w:spacing w:line="360" w:lineRule="auto"/>
        <w:jc w:val="both"/>
        <w:rPr>
          <w:lang w:val="sr-Cyrl-CS"/>
        </w:rPr>
      </w:pPr>
    </w:p>
    <w:p w14:paraId="0EB6C5AF" w14:textId="77777777" w:rsidR="00B75203" w:rsidRPr="00B75203" w:rsidRDefault="00B75203" w:rsidP="00B75203">
      <w:pPr>
        <w:widowControl w:val="0"/>
        <w:tabs>
          <w:tab w:val="left" w:pos="1440"/>
          <w:tab w:val="left" w:pos="1800"/>
        </w:tabs>
        <w:spacing w:line="360" w:lineRule="auto"/>
        <w:jc w:val="both"/>
        <w:rPr>
          <w:lang w:val="sr-Cyrl-CS"/>
        </w:rPr>
      </w:pPr>
    </w:p>
    <w:p w14:paraId="14CA83BF" w14:textId="77777777" w:rsidR="00B75203" w:rsidRPr="00B75203" w:rsidRDefault="00B75203" w:rsidP="00B75203">
      <w:pPr>
        <w:widowControl w:val="0"/>
        <w:tabs>
          <w:tab w:val="left" w:pos="1440"/>
          <w:tab w:val="left" w:pos="1800"/>
        </w:tabs>
        <w:spacing w:line="480" w:lineRule="auto"/>
        <w:jc w:val="both"/>
        <w:rPr>
          <w:lang w:val="sr-Cyrl-CS"/>
        </w:rPr>
      </w:pPr>
      <w:r w:rsidRPr="00B75203">
        <w:rPr>
          <w:lang w:val="sr-Cyrl-CS"/>
        </w:rPr>
        <w:t xml:space="preserve">из _____________________ под пуном материјалном и кривичном одговорношћу изјављује да је </w:t>
      </w:r>
      <w:r w:rsidRPr="00B75203">
        <w:rPr>
          <w:b/>
          <w:i/>
          <w:lang w:val="sr-Cyrl-CS"/>
        </w:rPr>
        <w:t>подизвођач</w:t>
      </w:r>
      <w:r w:rsidRPr="00B75203">
        <w:rPr>
          <w:lang w:val="sr-Cyrl-CS"/>
        </w:rPr>
        <w:t xml:space="preserve"> ____________________________ из ________________ поштовао обавезе које произлазе из важећих прописа о заштити на раду, запошљавању и условима рада и заштити животне средине.</w:t>
      </w:r>
    </w:p>
    <w:p w14:paraId="382D0091" w14:textId="77777777" w:rsidR="00B75203" w:rsidRPr="00B75203" w:rsidRDefault="00B75203" w:rsidP="00B75203">
      <w:pPr>
        <w:widowControl w:val="0"/>
        <w:tabs>
          <w:tab w:val="left" w:pos="1440"/>
        </w:tabs>
        <w:jc w:val="both"/>
        <w:rPr>
          <w:lang w:val="sr-Cyrl-CS"/>
        </w:rPr>
      </w:pPr>
      <w:r w:rsidRPr="00B75203">
        <w:rPr>
          <w:b/>
          <w:lang w:val="sr-Cyrl-CS"/>
        </w:rPr>
        <w:t>Напомена:</w:t>
      </w:r>
      <w:r w:rsidRPr="00B75203">
        <w:rPr>
          <w:lang w:val="sr-Cyrl-CS"/>
        </w:rPr>
        <w:t xml:space="preserve"> У случају потребе Изјаву копирати</w:t>
      </w:r>
    </w:p>
    <w:p w14:paraId="317B8DC6" w14:textId="77777777" w:rsidR="00B75203" w:rsidRPr="00B75203" w:rsidRDefault="00B75203" w:rsidP="00B75203">
      <w:pPr>
        <w:widowControl w:val="0"/>
        <w:tabs>
          <w:tab w:val="left" w:pos="1440"/>
          <w:tab w:val="left" w:pos="1800"/>
        </w:tabs>
        <w:spacing w:line="360" w:lineRule="auto"/>
        <w:jc w:val="both"/>
        <w:rPr>
          <w:lang w:val="sr-Cyrl-CS"/>
        </w:rPr>
      </w:pPr>
    </w:p>
    <w:p w14:paraId="6BFAA943" w14:textId="77777777" w:rsidR="00B75203" w:rsidRPr="00B75203" w:rsidRDefault="00B75203" w:rsidP="00B75203">
      <w:pPr>
        <w:widowControl w:val="0"/>
        <w:tabs>
          <w:tab w:val="left" w:pos="1440"/>
          <w:tab w:val="left" w:pos="1800"/>
        </w:tabs>
        <w:spacing w:line="360" w:lineRule="auto"/>
        <w:jc w:val="both"/>
        <w:rPr>
          <w:lang w:val="sr-Cyrl-CS"/>
        </w:rPr>
      </w:pPr>
    </w:p>
    <w:p w14:paraId="0A3C625C" w14:textId="77777777" w:rsidR="00B75203" w:rsidRPr="00B75203" w:rsidRDefault="00B75203" w:rsidP="00B75203">
      <w:pPr>
        <w:widowControl w:val="0"/>
        <w:tabs>
          <w:tab w:val="left" w:pos="1440"/>
          <w:tab w:val="left" w:pos="1800"/>
        </w:tabs>
        <w:spacing w:line="360" w:lineRule="auto"/>
        <w:jc w:val="both"/>
        <w:rPr>
          <w:lang w:val="sr-Cyrl-CS"/>
        </w:rPr>
      </w:pPr>
    </w:p>
    <w:tbl>
      <w:tblPr>
        <w:tblW w:w="0" w:type="auto"/>
        <w:jc w:val="right"/>
        <w:tblLook w:val="01E0" w:firstRow="1" w:lastRow="1" w:firstColumn="1" w:lastColumn="1" w:noHBand="0" w:noVBand="0"/>
      </w:tblPr>
      <w:tblGrid>
        <w:gridCol w:w="2520"/>
        <w:gridCol w:w="3318"/>
      </w:tblGrid>
      <w:tr w:rsidR="00B75203" w:rsidRPr="00B75203" w14:paraId="5DE04784" w14:textId="77777777" w:rsidTr="00D40D32">
        <w:trPr>
          <w:jc w:val="right"/>
        </w:trPr>
        <w:tc>
          <w:tcPr>
            <w:tcW w:w="2520" w:type="dxa"/>
          </w:tcPr>
          <w:p w14:paraId="49961001"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p>
        </w:tc>
        <w:tc>
          <w:tcPr>
            <w:tcW w:w="3318" w:type="dxa"/>
            <w:hideMark/>
          </w:tcPr>
          <w:p w14:paraId="1CF0D321" w14:textId="77777777" w:rsidR="00B75203" w:rsidRPr="00B75203" w:rsidRDefault="00B75203" w:rsidP="00B75203">
            <w:pPr>
              <w:widowControl w:val="0"/>
              <w:tabs>
                <w:tab w:val="left" w:pos="1440"/>
              </w:tabs>
              <w:jc w:val="both"/>
              <w:rPr>
                <w:rFonts w:eastAsia="Malgun Gothic"/>
                <w:b/>
                <w:color w:val="000000"/>
                <w:lang w:val="sr-Cyrl-CS" w:eastAsia="ko-KR"/>
              </w:rPr>
            </w:pPr>
            <w:r w:rsidRPr="00B75203">
              <w:rPr>
                <w:b/>
                <w:lang w:val="sr-Cyrl-CS"/>
              </w:rPr>
              <w:t>Потпис овлашћеног лица</w:t>
            </w:r>
          </w:p>
        </w:tc>
      </w:tr>
      <w:tr w:rsidR="00B75203" w:rsidRPr="00B75203" w14:paraId="27B4048C" w14:textId="77777777" w:rsidTr="00D40D32">
        <w:trPr>
          <w:jc w:val="right"/>
        </w:trPr>
        <w:tc>
          <w:tcPr>
            <w:tcW w:w="2520" w:type="dxa"/>
            <w:hideMark/>
          </w:tcPr>
          <w:p w14:paraId="00248B71"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r w:rsidRPr="00B75203">
              <w:rPr>
                <w:b/>
                <w:lang w:val="sr-Cyrl-CS"/>
              </w:rPr>
              <w:t>М.П.</w:t>
            </w:r>
          </w:p>
        </w:tc>
        <w:tc>
          <w:tcPr>
            <w:tcW w:w="3318" w:type="dxa"/>
          </w:tcPr>
          <w:p w14:paraId="15062487"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p>
        </w:tc>
      </w:tr>
      <w:tr w:rsidR="00B75203" w:rsidRPr="00B75203" w14:paraId="00932E2E" w14:textId="77777777" w:rsidTr="00D40D32">
        <w:trPr>
          <w:trHeight w:val="567"/>
          <w:jc w:val="right"/>
        </w:trPr>
        <w:tc>
          <w:tcPr>
            <w:tcW w:w="2520" w:type="dxa"/>
          </w:tcPr>
          <w:p w14:paraId="401F24DD" w14:textId="77777777" w:rsidR="00B75203" w:rsidRPr="00B75203" w:rsidRDefault="00B75203" w:rsidP="00B75203">
            <w:pPr>
              <w:widowControl w:val="0"/>
              <w:tabs>
                <w:tab w:val="left" w:pos="1440"/>
              </w:tabs>
              <w:ind w:left="648" w:hanging="10"/>
              <w:jc w:val="center"/>
              <w:rPr>
                <w:rFonts w:eastAsia="Malgun Gothic"/>
                <w:color w:val="000000"/>
                <w:lang w:val="sr-Cyrl-CS" w:eastAsia="ko-KR"/>
              </w:rPr>
            </w:pPr>
          </w:p>
        </w:tc>
        <w:tc>
          <w:tcPr>
            <w:tcW w:w="3318" w:type="dxa"/>
            <w:tcBorders>
              <w:top w:val="nil"/>
              <w:left w:val="nil"/>
              <w:bottom w:val="single" w:sz="4" w:space="0" w:color="auto"/>
              <w:right w:val="nil"/>
            </w:tcBorders>
          </w:tcPr>
          <w:p w14:paraId="05D61292" w14:textId="77777777" w:rsidR="00B75203" w:rsidRPr="00B75203" w:rsidRDefault="00B75203" w:rsidP="00B75203">
            <w:pPr>
              <w:widowControl w:val="0"/>
              <w:tabs>
                <w:tab w:val="left" w:pos="1440"/>
              </w:tabs>
              <w:ind w:left="648" w:hanging="10"/>
              <w:jc w:val="center"/>
              <w:rPr>
                <w:rFonts w:eastAsia="Malgun Gothic"/>
                <w:color w:val="000000"/>
                <w:lang w:val="sr-Cyrl-CS" w:eastAsia="ko-KR"/>
              </w:rPr>
            </w:pPr>
          </w:p>
        </w:tc>
      </w:tr>
    </w:tbl>
    <w:p w14:paraId="295F4499" w14:textId="77777777" w:rsidR="00B75203" w:rsidRPr="00B75203" w:rsidRDefault="00B75203" w:rsidP="00B75203">
      <w:pPr>
        <w:widowControl w:val="0"/>
        <w:tabs>
          <w:tab w:val="left" w:pos="1440"/>
        </w:tabs>
        <w:jc w:val="both"/>
        <w:rPr>
          <w:lang w:val="sr-Cyrl-CS"/>
        </w:rPr>
      </w:pPr>
    </w:p>
    <w:p w14:paraId="46D769AA" w14:textId="77777777" w:rsidR="00B75203" w:rsidRPr="00B75203" w:rsidRDefault="00B75203" w:rsidP="00B75203">
      <w:pPr>
        <w:widowControl w:val="0"/>
        <w:tabs>
          <w:tab w:val="left" w:pos="1440"/>
        </w:tabs>
        <w:jc w:val="both"/>
        <w:rPr>
          <w:lang w:val="sr-Cyrl-CS"/>
        </w:rPr>
      </w:pPr>
    </w:p>
    <w:p w14:paraId="50FD7A0F" w14:textId="77777777" w:rsidR="00B75203" w:rsidRPr="00B75203" w:rsidRDefault="00B75203" w:rsidP="00B75203">
      <w:pPr>
        <w:widowControl w:val="0"/>
        <w:tabs>
          <w:tab w:val="left" w:pos="1440"/>
        </w:tabs>
        <w:jc w:val="both"/>
        <w:rPr>
          <w:lang w:val="sr-Cyrl-CS"/>
        </w:rPr>
      </w:pPr>
    </w:p>
    <w:p w14:paraId="274064C5" w14:textId="77777777" w:rsidR="00B75203" w:rsidRPr="00B75203" w:rsidRDefault="00B75203" w:rsidP="00B75203">
      <w:pPr>
        <w:widowControl w:val="0"/>
        <w:tabs>
          <w:tab w:val="left" w:pos="1440"/>
        </w:tabs>
        <w:jc w:val="center"/>
        <w:rPr>
          <w:b/>
          <w:lang w:val="sr-Cyrl-CS"/>
        </w:rPr>
      </w:pPr>
    </w:p>
    <w:p w14:paraId="6C66B2CE" w14:textId="77777777" w:rsidR="00B75203" w:rsidRPr="00B75203" w:rsidRDefault="00B75203" w:rsidP="00B75203">
      <w:pPr>
        <w:widowControl w:val="0"/>
        <w:tabs>
          <w:tab w:val="left" w:pos="1440"/>
        </w:tabs>
        <w:jc w:val="center"/>
        <w:rPr>
          <w:b/>
        </w:rPr>
      </w:pPr>
    </w:p>
    <w:p w14:paraId="3AE66F7D" w14:textId="77777777" w:rsidR="00B75203" w:rsidRPr="00B75203" w:rsidRDefault="00B75203" w:rsidP="00B75203">
      <w:pPr>
        <w:widowControl w:val="0"/>
        <w:tabs>
          <w:tab w:val="left" w:pos="1440"/>
        </w:tabs>
        <w:jc w:val="center"/>
        <w:rPr>
          <w:b/>
        </w:rPr>
      </w:pPr>
    </w:p>
    <w:p w14:paraId="354FE28E" w14:textId="77777777" w:rsidR="00B75203" w:rsidRPr="00B75203" w:rsidRDefault="00B75203" w:rsidP="00B75203">
      <w:pPr>
        <w:widowControl w:val="0"/>
        <w:tabs>
          <w:tab w:val="left" w:pos="1440"/>
        </w:tabs>
        <w:jc w:val="center"/>
        <w:rPr>
          <w:b/>
        </w:rPr>
      </w:pPr>
    </w:p>
    <w:p w14:paraId="54B33AC0" w14:textId="77777777" w:rsidR="00B75203" w:rsidRPr="00B75203" w:rsidRDefault="00B75203" w:rsidP="00B75203">
      <w:pPr>
        <w:widowControl w:val="0"/>
        <w:tabs>
          <w:tab w:val="left" w:pos="1440"/>
        </w:tabs>
        <w:jc w:val="center"/>
        <w:rPr>
          <w:b/>
        </w:rPr>
      </w:pPr>
    </w:p>
    <w:p w14:paraId="7AE1B76E" w14:textId="77777777" w:rsidR="00B75203" w:rsidRPr="00B75203" w:rsidRDefault="00B75203" w:rsidP="00B75203">
      <w:pPr>
        <w:widowControl w:val="0"/>
        <w:tabs>
          <w:tab w:val="left" w:pos="1440"/>
        </w:tabs>
        <w:jc w:val="center"/>
        <w:rPr>
          <w:b/>
        </w:rPr>
      </w:pPr>
    </w:p>
    <w:p w14:paraId="4046F571" w14:textId="77777777" w:rsidR="00B75203" w:rsidRPr="00B75203" w:rsidRDefault="00B75203" w:rsidP="00B75203">
      <w:pPr>
        <w:widowControl w:val="0"/>
        <w:tabs>
          <w:tab w:val="left" w:pos="1440"/>
        </w:tabs>
        <w:jc w:val="center"/>
        <w:rPr>
          <w:b/>
        </w:rPr>
      </w:pPr>
    </w:p>
    <w:p w14:paraId="7D42BAE7" w14:textId="77777777" w:rsidR="00B75203" w:rsidRPr="00B75203" w:rsidRDefault="00B75203" w:rsidP="00B75203">
      <w:pPr>
        <w:widowControl w:val="0"/>
        <w:tabs>
          <w:tab w:val="left" w:pos="1440"/>
        </w:tabs>
        <w:jc w:val="center"/>
        <w:rPr>
          <w:b/>
        </w:rPr>
      </w:pPr>
    </w:p>
    <w:p w14:paraId="04091B5E" w14:textId="77777777" w:rsidR="00B75203" w:rsidRPr="00B75203" w:rsidRDefault="00B75203" w:rsidP="00B75203">
      <w:pPr>
        <w:widowControl w:val="0"/>
        <w:tabs>
          <w:tab w:val="left" w:pos="1440"/>
        </w:tabs>
        <w:jc w:val="center"/>
        <w:rPr>
          <w:b/>
        </w:rPr>
      </w:pPr>
    </w:p>
    <w:p w14:paraId="6C6BAAE7" w14:textId="77777777" w:rsidR="00B75203" w:rsidRPr="00B75203" w:rsidRDefault="00B75203" w:rsidP="00B75203">
      <w:pPr>
        <w:widowControl w:val="0"/>
        <w:tabs>
          <w:tab w:val="left" w:pos="1440"/>
        </w:tabs>
        <w:jc w:val="center"/>
        <w:rPr>
          <w:b/>
        </w:rPr>
      </w:pPr>
    </w:p>
    <w:p w14:paraId="7988643D" w14:textId="77777777" w:rsidR="00B75203" w:rsidRPr="00B75203" w:rsidRDefault="00B75203" w:rsidP="00B75203">
      <w:pPr>
        <w:widowControl w:val="0"/>
        <w:tabs>
          <w:tab w:val="left" w:pos="1440"/>
        </w:tabs>
        <w:jc w:val="center"/>
        <w:rPr>
          <w:b/>
        </w:rPr>
      </w:pPr>
    </w:p>
    <w:p w14:paraId="007A6FFA" w14:textId="77777777" w:rsidR="00B75203" w:rsidRPr="00B75203" w:rsidRDefault="00B75203" w:rsidP="00B75203">
      <w:pPr>
        <w:widowControl w:val="0"/>
        <w:tabs>
          <w:tab w:val="left" w:pos="1440"/>
        </w:tabs>
        <w:jc w:val="center"/>
        <w:rPr>
          <w:b/>
        </w:rPr>
      </w:pPr>
    </w:p>
    <w:p w14:paraId="74266803" w14:textId="77777777" w:rsidR="00B75203" w:rsidRPr="00B75203" w:rsidRDefault="00B75203" w:rsidP="00B75203">
      <w:pPr>
        <w:widowControl w:val="0"/>
        <w:tabs>
          <w:tab w:val="left" w:pos="1440"/>
        </w:tabs>
        <w:jc w:val="center"/>
        <w:rPr>
          <w:b/>
        </w:rPr>
      </w:pPr>
    </w:p>
    <w:p w14:paraId="00714304" w14:textId="77777777" w:rsidR="00B75203" w:rsidRPr="00B75203" w:rsidRDefault="00B75203" w:rsidP="00B75203">
      <w:pPr>
        <w:widowControl w:val="0"/>
        <w:tabs>
          <w:tab w:val="left" w:pos="1440"/>
        </w:tabs>
        <w:jc w:val="center"/>
        <w:rPr>
          <w:b/>
        </w:rPr>
      </w:pPr>
    </w:p>
    <w:p w14:paraId="14249C24" w14:textId="481A9490" w:rsidR="00B75203" w:rsidRPr="00B75203" w:rsidRDefault="00CA4E9B" w:rsidP="00B75203">
      <w:pPr>
        <w:widowControl w:val="0"/>
        <w:tabs>
          <w:tab w:val="left" w:pos="1440"/>
        </w:tabs>
        <w:jc w:val="center"/>
        <w:rPr>
          <w:b/>
          <w:lang w:val="sr-Cyrl-CS"/>
        </w:rPr>
      </w:pPr>
      <w:r>
        <w:rPr>
          <w:b/>
        </w:rPr>
        <w:lastRenderedPageBreak/>
        <w:t>XII</w:t>
      </w:r>
    </w:p>
    <w:p w14:paraId="5B86C095" w14:textId="77777777" w:rsidR="00B75203" w:rsidRPr="00B75203" w:rsidRDefault="00B75203" w:rsidP="00B75203">
      <w:pPr>
        <w:widowControl w:val="0"/>
        <w:tabs>
          <w:tab w:val="left" w:pos="1440"/>
        </w:tabs>
        <w:jc w:val="center"/>
        <w:rPr>
          <w:b/>
          <w:lang w:val="sr-Cyrl-CS"/>
        </w:rPr>
      </w:pPr>
    </w:p>
    <w:p w14:paraId="5B96FF9D" w14:textId="77777777" w:rsidR="00B75203" w:rsidRPr="00B75203" w:rsidRDefault="00B75203" w:rsidP="00B75203">
      <w:pPr>
        <w:widowControl w:val="0"/>
        <w:tabs>
          <w:tab w:val="left" w:pos="1440"/>
        </w:tabs>
        <w:jc w:val="center"/>
        <w:rPr>
          <w:b/>
          <w:lang w:val="sr-Cyrl-CS"/>
        </w:rPr>
      </w:pPr>
    </w:p>
    <w:p w14:paraId="4AD90659" w14:textId="77777777" w:rsidR="00B75203" w:rsidRPr="00B75203" w:rsidRDefault="00B75203" w:rsidP="00B75203">
      <w:pPr>
        <w:widowControl w:val="0"/>
        <w:tabs>
          <w:tab w:val="left" w:pos="1440"/>
        </w:tabs>
        <w:jc w:val="center"/>
        <w:rPr>
          <w:b/>
          <w:lang w:val="sr-Cyrl-CS"/>
        </w:rPr>
      </w:pPr>
      <w:r w:rsidRPr="00B75203">
        <w:rPr>
          <w:b/>
          <w:lang w:val="sr-Cyrl-CS"/>
        </w:rPr>
        <w:t>И З Ј А В А</w:t>
      </w:r>
    </w:p>
    <w:p w14:paraId="02D555C8" w14:textId="77777777" w:rsidR="00B75203" w:rsidRPr="00B75203" w:rsidRDefault="00B75203" w:rsidP="00B75203">
      <w:pPr>
        <w:widowControl w:val="0"/>
        <w:tabs>
          <w:tab w:val="left" w:pos="1440"/>
        </w:tabs>
        <w:jc w:val="center"/>
        <w:rPr>
          <w:b/>
          <w:lang w:val="sr-Cyrl-CS"/>
        </w:rPr>
      </w:pPr>
      <w:r w:rsidRPr="00B75203">
        <w:rPr>
          <w:b/>
          <w:lang w:val="sr-Cyrl-CS"/>
        </w:rPr>
        <w:t>(уколико понуђач подноси понуду са подизвођачем)</w:t>
      </w:r>
    </w:p>
    <w:p w14:paraId="4D489E24" w14:textId="77777777" w:rsidR="00B75203" w:rsidRPr="00B75203" w:rsidRDefault="00B75203" w:rsidP="00B75203">
      <w:pPr>
        <w:widowControl w:val="0"/>
        <w:tabs>
          <w:tab w:val="left" w:pos="1440"/>
        </w:tabs>
        <w:jc w:val="center"/>
        <w:rPr>
          <w:b/>
          <w:lang w:val="sr-Cyrl-CS"/>
        </w:rPr>
      </w:pPr>
    </w:p>
    <w:p w14:paraId="75E7A5AA" w14:textId="77777777" w:rsidR="00B75203" w:rsidRPr="00B75203" w:rsidRDefault="00B75203" w:rsidP="00B75203">
      <w:pPr>
        <w:widowControl w:val="0"/>
        <w:tabs>
          <w:tab w:val="left" w:pos="1440"/>
        </w:tabs>
        <w:jc w:val="center"/>
        <w:rPr>
          <w:b/>
          <w:lang w:val="sr-Cyrl-CS"/>
        </w:rPr>
      </w:pPr>
    </w:p>
    <w:p w14:paraId="52CB72C0" w14:textId="77777777" w:rsidR="00B75203" w:rsidRPr="00B75203" w:rsidRDefault="00B75203" w:rsidP="00B75203">
      <w:pPr>
        <w:widowControl w:val="0"/>
        <w:tabs>
          <w:tab w:val="left" w:pos="1440"/>
        </w:tabs>
        <w:jc w:val="center"/>
        <w:rPr>
          <w:b/>
          <w:lang w:val="sr-Cyrl-CS"/>
        </w:rPr>
      </w:pPr>
    </w:p>
    <w:p w14:paraId="61FE23AA" w14:textId="77777777" w:rsidR="00B75203" w:rsidRPr="00B75203" w:rsidRDefault="00B75203" w:rsidP="00B75203">
      <w:pPr>
        <w:widowControl w:val="0"/>
        <w:tabs>
          <w:tab w:val="left" w:pos="1440"/>
        </w:tabs>
        <w:jc w:val="center"/>
        <w:rPr>
          <w:b/>
          <w:lang w:val="sr-Cyrl-CS"/>
        </w:rPr>
      </w:pPr>
    </w:p>
    <w:p w14:paraId="6DAB0A85" w14:textId="77777777" w:rsidR="00B75203" w:rsidRPr="00B75203" w:rsidRDefault="00B75203" w:rsidP="00B75203">
      <w:pPr>
        <w:widowControl w:val="0"/>
        <w:tabs>
          <w:tab w:val="left" w:pos="1440"/>
          <w:tab w:val="left" w:pos="1800"/>
        </w:tabs>
        <w:jc w:val="both"/>
        <w:rPr>
          <w:lang w:val="sr-Cyrl-CS"/>
        </w:rPr>
      </w:pPr>
      <w:r w:rsidRPr="00B75203">
        <w:rPr>
          <w:b/>
          <w:lang w:val="sr-Cyrl-CS"/>
        </w:rPr>
        <w:t xml:space="preserve">Којом понуђач </w:t>
      </w:r>
      <w:r w:rsidRPr="00B75203">
        <w:rPr>
          <w:lang w:val="sr-Cyrl-CS"/>
        </w:rPr>
        <w:t>_________________________________________________________</w:t>
      </w:r>
    </w:p>
    <w:p w14:paraId="55BF8162" w14:textId="77777777" w:rsidR="00B75203" w:rsidRPr="00B75203" w:rsidRDefault="00B75203" w:rsidP="00B75203">
      <w:pPr>
        <w:widowControl w:val="0"/>
        <w:tabs>
          <w:tab w:val="left" w:pos="1440"/>
          <w:tab w:val="left" w:pos="1800"/>
        </w:tabs>
        <w:jc w:val="both"/>
        <w:rPr>
          <w:lang w:val="sr-Cyrl-CS"/>
        </w:rPr>
      </w:pPr>
      <w:r w:rsidRPr="00B75203">
        <w:rPr>
          <w:lang w:val="sr-Cyrl-CS"/>
        </w:rPr>
        <w:t>(пословно име или скраћени назив понуђача)</w:t>
      </w:r>
    </w:p>
    <w:p w14:paraId="2ED36A30" w14:textId="77777777" w:rsidR="00B75203" w:rsidRPr="00B75203" w:rsidRDefault="00B75203" w:rsidP="00B75203">
      <w:pPr>
        <w:widowControl w:val="0"/>
        <w:tabs>
          <w:tab w:val="left" w:pos="1440"/>
          <w:tab w:val="left" w:pos="1800"/>
        </w:tabs>
        <w:jc w:val="both"/>
        <w:rPr>
          <w:lang w:val="sr-Cyrl-CS"/>
        </w:rPr>
      </w:pPr>
    </w:p>
    <w:p w14:paraId="7F9D8841" w14:textId="77777777" w:rsidR="00B75203" w:rsidRPr="00B75203" w:rsidRDefault="00B75203" w:rsidP="00B75203">
      <w:pPr>
        <w:widowControl w:val="0"/>
        <w:tabs>
          <w:tab w:val="left" w:pos="1440"/>
          <w:tab w:val="left" w:pos="1800"/>
        </w:tabs>
        <w:spacing w:line="360" w:lineRule="auto"/>
        <w:jc w:val="both"/>
        <w:rPr>
          <w:lang w:val="sr-Cyrl-CS"/>
        </w:rPr>
      </w:pPr>
    </w:p>
    <w:p w14:paraId="59811721" w14:textId="77777777" w:rsidR="00B75203" w:rsidRPr="00B75203" w:rsidRDefault="00B75203" w:rsidP="00B75203">
      <w:pPr>
        <w:widowControl w:val="0"/>
        <w:tabs>
          <w:tab w:val="left" w:pos="1440"/>
          <w:tab w:val="left" w:pos="1800"/>
        </w:tabs>
        <w:spacing w:line="480" w:lineRule="auto"/>
        <w:jc w:val="both"/>
        <w:rPr>
          <w:lang w:val="sr-Cyrl-CS"/>
        </w:rPr>
      </w:pPr>
      <w:r w:rsidRPr="00B75203">
        <w:rPr>
          <w:lang w:val="sr-Cyrl-CS"/>
        </w:rPr>
        <w:t xml:space="preserve">из _____________________ под пуном материјалном и кривичном одговорношћу изјављује да </w:t>
      </w:r>
      <w:r w:rsidRPr="00B75203">
        <w:rPr>
          <w:b/>
          <w:i/>
          <w:lang w:val="sr-Cyrl-CS"/>
        </w:rPr>
        <w:t>подизвођач</w:t>
      </w:r>
      <w:r w:rsidRPr="00B75203">
        <w:rPr>
          <w:lang w:val="sr-Cyrl-CS"/>
        </w:rPr>
        <w:t xml:space="preserve"> ____________________________ из ________________ нема забрану обављања делатности која је на снази у време подношења понуде.</w:t>
      </w:r>
    </w:p>
    <w:p w14:paraId="48612E05" w14:textId="77777777" w:rsidR="00B75203" w:rsidRPr="00B75203" w:rsidRDefault="00B75203" w:rsidP="00B75203">
      <w:pPr>
        <w:widowControl w:val="0"/>
        <w:tabs>
          <w:tab w:val="left" w:pos="1440"/>
        </w:tabs>
        <w:jc w:val="both"/>
        <w:rPr>
          <w:lang w:val="sr-Cyrl-CS"/>
        </w:rPr>
      </w:pPr>
      <w:r w:rsidRPr="00B75203">
        <w:rPr>
          <w:b/>
          <w:lang w:val="sr-Cyrl-CS"/>
        </w:rPr>
        <w:t>Напомена:</w:t>
      </w:r>
      <w:r w:rsidRPr="00B75203">
        <w:rPr>
          <w:lang w:val="sr-Cyrl-CS"/>
        </w:rPr>
        <w:t xml:space="preserve"> У случају потребе Изјаву копирати</w:t>
      </w:r>
    </w:p>
    <w:p w14:paraId="532F5845" w14:textId="77777777" w:rsidR="00B75203" w:rsidRPr="00B75203" w:rsidRDefault="00B75203" w:rsidP="00B75203">
      <w:pPr>
        <w:widowControl w:val="0"/>
        <w:tabs>
          <w:tab w:val="left" w:pos="1440"/>
          <w:tab w:val="left" w:pos="1800"/>
        </w:tabs>
        <w:spacing w:line="360" w:lineRule="auto"/>
        <w:jc w:val="both"/>
        <w:rPr>
          <w:lang w:val="sr-Cyrl-CS"/>
        </w:rPr>
      </w:pPr>
    </w:p>
    <w:p w14:paraId="5A5A42D4" w14:textId="77777777" w:rsidR="00B75203" w:rsidRPr="00B75203" w:rsidRDefault="00B75203" w:rsidP="00B75203">
      <w:pPr>
        <w:widowControl w:val="0"/>
        <w:tabs>
          <w:tab w:val="left" w:pos="1440"/>
          <w:tab w:val="left" w:pos="1800"/>
        </w:tabs>
        <w:spacing w:line="360" w:lineRule="auto"/>
        <w:jc w:val="both"/>
        <w:rPr>
          <w:lang w:val="sr-Cyrl-CS"/>
        </w:rPr>
      </w:pPr>
    </w:p>
    <w:p w14:paraId="53C2B135" w14:textId="77777777" w:rsidR="00B75203" w:rsidRPr="00B75203" w:rsidRDefault="00B75203" w:rsidP="00B75203">
      <w:pPr>
        <w:widowControl w:val="0"/>
        <w:tabs>
          <w:tab w:val="left" w:pos="1440"/>
          <w:tab w:val="left" w:pos="1800"/>
        </w:tabs>
        <w:spacing w:line="360" w:lineRule="auto"/>
        <w:jc w:val="both"/>
        <w:rPr>
          <w:lang w:val="sr-Cyrl-CS"/>
        </w:rPr>
      </w:pPr>
    </w:p>
    <w:tbl>
      <w:tblPr>
        <w:tblW w:w="0" w:type="auto"/>
        <w:jc w:val="right"/>
        <w:tblLook w:val="01E0" w:firstRow="1" w:lastRow="1" w:firstColumn="1" w:lastColumn="1" w:noHBand="0" w:noVBand="0"/>
      </w:tblPr>
      <w:tblGrid>
        <w:gridCol w:w="2520"/>
        <w:gridCol w:w="3318"/>
      </w:tblGrid>
      <w:tr w:rsidR="00B75203" w:rsidRPr="00B75203" w14:paraId="70C821EC" w14:textId="77777777" w:rsidTr="00D40D32">
        <w:trPr>
          <w:jc w:val="right"/>
        </w:trPr>
        <w:tc>
          <w:tcPr>
            <w:tcW w:w="2520" w:type="dxa"/>
          </w:tcPr>
          <w:p w14:paraId="6F151132"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p>
        </w:tc>
        <w:tc>
          <w:tcPr>
            <w:tcW w:w="3318" w:type="dxa"/>
            <w:hideMark/>
          </w:tcPr>
          <w:p w14:paraId="1641AE4B" w14:textId="77777777" w:rsidR="00B75203" w:rsidRPr="00B75203" w:rsidRDefault="00B75203" w:rsidP="00B75203">
            <w:pPr>
              <w:widowControl w:val="0"/>
              <w:tabs>
                <w:tab w:val="left" w:pos="1440"/>
              </w:tabs>
              <w:jc w:val="both"/>
              <w:rPr>
                <w:rFonts w:eastAsia="Malgun Gothic"/>
                <w:b/>
                <w:color w:val="000000"/>
                <w:lang w:val="sr-Cyrl-CS" w:eastAsia="ko-KR"/>
              </w:rPr>
            </w:pPr>
            <w:r w:rsidRPr="00B75203">
              <w:rPr>
                <w:b/>
                <w:lang w:val="sr-Cyrl-CS"/>
              </w:rPr>
              <w:t xml:space="preserve"> Потпис овлашћеног лица</w:t>
            </w:r>
          </w:p>
        </w:tc>
      </w:tr>
      <w:tr w:rsidR="00B75203" w:rsidRPr="00B75203" w14:paraId="2BC337FB" w14:textId="77777777" w:rsidTr="00D40D32">
        <w:trPr>
          <w:jc w:val="right"/>
        </w:trPr>
        <w:tc>
          <w:tcPr>
            <w:tcW w:w="2520" w:type="dxa"/>
            <w:hideMark/>
          </w:tcPr>
          <w:p w14:paraId="48CA6128"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r w:rsidRPr="00B75203">
              <w:rPr>
                <w:b/>
                <w:lang w:val="sr-Cyrl-CS"/>
              </w:rPr>
              <w:t>М.П.</w:t>
            </w:r>
          </w:p>
        </w:tc>
        <w:tc>
          <w:tcPr>
            <w:tcW w:w="3318" w:type="dxa"/>
          </w:tcPr>
          <w:p w14:paraId="16FE1047"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p>
        </w:tc>
      </w:tr>
      <w:tr w:rsidR="00B75203" w:rsidRPr="00B75203" w14:paraId="2103C52B" w14:textId="77777777" w:rsidTr="00D40D32">
        <w:trPr>
          <w:trHeight w:val="567"/>
          <w:jc w:val="right"/>
        </w:trPr>
        <w:tc>
          <w:tcPr>
            <w:tcW w:w="2520" w:type="dxa"/>
          </w:tcPr>
          <w:p w14:paraId="7B4756E5" w14:textId="77777777" w:rsidR="00B75203" w:rsidRPr="00B75203" w:rsidRDefault="00B75203" w:rsidP="00B75203">
            <w:pPr>
              <w:widowControl w:val="0"/>
              <w:tabs>
                <w:tab w:val="left" w:pos="1440"/>
              </w:tabs>
              <w:ind w:left="648" w:hanging="10"/>
              <w:jc w:val="center"/>
              <w:rPr>
                <w:rFonts w:eastAsia="Malgun Gothic"/>
                <w:color w:val="000000"/>
                <w:lang w:val="sr-Cyrl-CS" w:eastAsia="ko-KR"/>
              </w:rPr>
            </w:pPr>
          </w:p>
        </w:tc>
        <w:tc>
          <w:tcPr>
            <w:tcW w:w="3318" w:type="dxa"/>
            <w:tcBorders>
              <w:top w:val="nil"/>
              <w:left w:val="nil"/>
              <w:bottom w:val="single" w:sz="4" w:space="0" w:color="auto"/>
              <w:right w:val="nil"/>
            </w:tcBorders>
          </w:tcPr>
          <w:p w14:paraId="7ADD90AA" w14:textId="77777777" w:rsidR="00B75203" w:rsidRPr="00B75203" w:rsidRDefault="00B75203" w:rsidP="00B75203">
            <w:pPr>
              <w:widowControl w:val="0"/>
              <w:tabs>
                <w:tab w:val="left" w:pos="1440"/>
              </w:tabs>
              <w:ind w:left="648" w:hanging="10"/>
              <w:jc w:val="center"/>
              <w:rPr>
                <w:rFonts w:eastAsia="Malgun Gothic"/>
                <w:color w:val="000000"/>
                <w:lang w:val="sr-Cyrl-CS" w:eastAsia="ko-KR"/>
              </w:rPr>
            </w:pPr>
          </w:p>
        </w:tc>
      </w:tr>
    </w:tbl>
    <w:p w14:paraId="28AFBC64" w14:textId="77777777" w:rsidR="00B75203" w:rsidRPr="00B75203" w:rsidRDefault="00B75203" w:rsidP="00B75203">
      <w:pPr>
        <w:widowControl w:val="0"/>
        <w:tabs>
          <w:tab w:val="left" w:pos="1440"/>
        </w:tabs>
        <w:jc w:val="both"/>
        <w:rPr>
          <w:rFonts w:eastAsia="Malgun Gothic"/>
          <w:b/>
          <w:color w:val="000000"/>
          <w:lang w:val="sr-Cyrl-CS" w:eastAsia="ko-KR"/>
        </w:rPr>
      </w:pPr>
    </w:p>
    <w:p w14:paraId="78DB23E3" w14:textId="77777777" w:rsidR="00B75203" w:rsidRPr="00B75203" w:rsidRDefault="00B75203" w:rsidP="00B75203">
      <w:pPr>
        <w:widowControl w:val="0"/>
        <w:tabs>
          <w:tab w:val="left" w:pos="1440"/>
        </w:tabs>
        <w:jc w:val="both"/>
        <w:rPr>
          <w:b/>
          <w:lang w:val="sr-Cyrl-CS"/>
        </w:rPr>
      </w:pPr>
    </w:p>
    <w:p w14:paraId="09FCBA52" w14:textId="77777777" w:rsidR="00B75203" w:rsidRPr="00B75203" w:rsidRDefault="00B75203" w:rsidP="00B75203">
      <w:pPr>
        <w:widowControl w:val="0"/>
        <w:tabs>
          <w:tab w:val="left" w:pos="1440"/>
        </w:tabs>
        <w:jc w:val="both"/>
        <w:rPr>
          <w:b/>
          <w:lang w:val="sr-Cyrl-CS"/>
        </w:rPr>
      </w:pPr>
    </w:p>
    <w:p w14:paraId="3F84A332" w14:textId="77777777" w:rsidR="00B75203" w:rsidRPr="00B75203" w:rsidRDefault="00B75203" w:rsidP="00B75203">
      <w:pPr>
        <w:widowControl w:val="0"/>
        <w:tabs>
          <w:tab w:val="left" w:pos="1440"/>
        </w:tabs>
        <w:jc w:val="center"/>
        <w:rPr>
          <w:b/>
          <w:lang w:val="sr-Cyrl-CS"/>
        </w:rPr>
      </w:pPr>
    </w:p>
    <w:p w14:paraId="5E7592F9" w14:textId="77777777" w:rsidR="00B75203" w:rsidRPr="00B75203" w:rsidRDefault="00B75203" w:rsidP="00B75203">
      <w:pPr>
        <w:widowControl w:val="0"/>
        <w:tabs>
          <w:tab w:val="left" w:pos="1440"/>
        </w:tabs>
        <w:jc w:val="center"/>
        <w:rPr>
          <w:b/>
        </w:rPr>
      </w:pPr>
    </w:p>
    <w:p w14:paraId="5F94442E" w14:textId="77777777" w:rsidR="00B75203" w:rsidRPr="00B75203" w:rsidRDefault="00B75203" w:rsidP="00B75203">
      <w:pPr>
        <w:widowControl w:val="0"/>
        <w:tabs>
          <w:tab w:val="left" w:pos="1440"/>
        </w:tabs>
        <w:jc w:val="center"/>
        <w:rPr>
          <w:b/>
        </w:rPr>
      </w:pPr>
    </w:p>
    <w:p w14:paraId="56087DDD" w14:textId="77777777" w:rsidR="00B75203" w:rsidRPr="00B75203" w:rsidRDefault="00B75203" w:rsidP="00B75203">
      <w:pPr>
        <w:widowControl w:val="0"/>
        <w:tabs>
          <w:tab w:val="left" w:pos="1440"/>
        </w:tabs>
        <w:jc w:val="center"/>
        <w:rPr>
          <w:b/>
        </w:rPr>
      </w:pPr>
    </w:p>
    <w:p w14:paraId="1ED1695E" w14:textId="77777777" w:rsidR="00B75203" w:rsidRPr="00B75203" w:rsidRDefault="00B75203" w:rsidP="00B75203">
      <w:pPr>
        <w:widowControl w:val="0"/>
        <w:tabs>
          <w:tab w:val="left" w:pos="1440"/>
        </w:tabs>
        <w:jc w:val="center"/>
        <w:rPr>
          <w:b/>
        </w:rPr>
      </w:pPr>
    </w:p>
    <w:p w14:paraId="62C40C12" w14:textId="77777777" w:rsidR="00B75203" w:rsidRPr="00B75203" w:rsidRDefault="00B75203" w:rsidP="00B75203">
      <w:pPr>
        <w:widowControl w:val="0"/>
        <w:tabs>
          <w:tab w:val="left" w:pos="1440"/>
        </w:tabs>
        <w:jc w:val="center"/>
        <w:rPr>
          <w:b/>
        </w:rPr>
      </w:pPr>
    </w:p>
    <w:p w14:paraId="160FEEFA" w14:textId="77777777" w:rsidR="00B75203" w:rsidRPr="00B75203" w:rsidRDefault="00B75203" w:rsidP="00B75203">
      <w:pPr>
        <w:widowControl w:val="0"/>
        <w:tabs>
          <w:tab w:val="left" w:pos="1440"/>
        </w:tabs>
        <w:jc w:val="center"/>
        <w:rPr>
          <w:b/>
        </w:rPr>
      </w:pPr>
    </w:p>
    <w:p w14:paraId="7C4F9787" w14:textId="77777777" w:rsidR="00B75203" w:rsidRPr="00B75203" w:rsidRDefault="00B75203" w:rsidP="00B75203">
      <w:pPr>
        <w:widowControl w:val="0"/>
        <w:tabs>
          <w:tab w:val="left" w:pos="4335"/>
        </w:tabs>
        <w:spacing w:before="600" w:after="360" w:line="276" w:lineRule="auto"/>
        <w:ind w:left="714"/>
        <w:jc w:val="both"/>
        <w:rPr>
          <w:b/>
          <w:lang w:val="ru-RU"/>
        </w:rPr>
      </w:pPr>
    </w:p>
    <w:p w14:paraId="1475046A" w14:textId="77777777" w:rsidR="00B75203" w:rsidRPr="00B75203" w:rsidRDefault="00B75203" w:rsidP="00B75203">
      <w:pPr>
        <w:widowControl w:val="0"/>
        <w:tabs>
          <w:tab w:val="left" w:pos="1440"/>
        </w:tabs>
        <w:jc w:val="center"/>
        <w:rPr>
          <w:b/>
        </w:rPr>
      </w:pPr>
    </w:p>
    <w:p w14:paraId="68371F69" w14:textId="77777777" w:rsidR="00B75203" w:rsidRPr="00B75203" w:rsidRDefault="00B75203" w:rsidP="00B75203">
      <w:pPr>
        <w:widowControl w:val="0"/>
        <w:tabs>
          <w:tab w:val="left" w:pos="1440"/>
        </w:tabs>
        <w:jc w:val="center"/>
        <w:rPr>
          <w:b/>
        </w:rPr>
      </w:pPr>
    </w:p>
    <w:p w14:paraId="25BCF53C" w14:textId="77777777" w:rsidR="00B75203" w:rsidRPr="00B75203" w:rsidRDefault="00B75203" w:rsidP="00B75203">
      <w:pPr>
        <w:widowControl w:val="0"/>
        <w:tabs>
          <w:tab w:val="left" w:pos="1440"/>
        </w:tabs>
        <w:jc w:val="center"/>
        <w:rPr>
          <w:b/>
        </w:rPr>
      </w:pPr>
    </w:p>
    <w:p w14:paraId="5D18BC76" w14:textId="77777777" w:rsidR="00B75203" w:rsidRPr="00B75203" w:rsidRDefault="00B75203" w:rsidP="00B75203">
      <w:pPr>
        <w:widowControl w:val="0"/>
        <w:tabs>
          <w:tab w:val="left" w:pos="1440"/>
        </w:tabs>
        <w:jc w:val="center"/>
        <w:rPr>
          <w:b/>
        </w:rPr>
      </w:pPr>
    </w:p>
    <w:p w14:paraId="1902E784" w14:textId="77777777" w:rsidR="00B75203" w:rsidRPr="00B75203" w:rsidRDefault="00B75203" w:rsidP="00B75203">
      <w:pPr>
        <w:widowControl w:val="0"/>
        <w:tabs>
          <w:tab w:val="left" w:pos="1440"/>
        </w:tabs>
        <w:jc w:val="center"/>
        <w:rPr>
          <w:b/>
        </w:rPr>
      </w:pPr>
    </w:p>
    <w:p w14:paraId="1F7874F8" w14:textId="77777777" w:rsidR="00B75203" w:rsidRPr="00B75203" w:rsidRDefault="00B75203" w:rsidP="00B75203">
      <w:pPr>
        <w:widowControl w:val="0"/>
        <w:tabs>
          <w:tab w:val="left" w:pos="1440"/>
        </w:tabs>
        <w:jc w:val="center"/>
        <w:rPr>
          <w:b/>
        </w:rPr>
      </w:pPr>
    </w:p>
    <w:p w14:paraId="611BC59F" w14:textId="77777777" w:rsidR="00CA4E9B" w:rsidRDefault="00CA4E9B" w:rsidP="00B75203">
      <w:pPr>
        <w:widowControl w:val="0"/>
        <w:tabs>
          <w:tab w:val="left" w:pos="1440"/>
        </w:tabs>
        <w:jc w:val="center"/>
        <w:rPr>
          <w:b/>
          <w:lang w:val="sr-Cyrl-CS"/>
        </w:rPr>
      </w:pPr>
    </w:p>
    <w:p w14:paraId="5970A908" w14:textId="77777777" w:rsidR="00CA4E9B" w:rsidRDefault="00CA4E9B" w:rsidP="00B75203">
      <w:pPr>
        <w:widowControl w:val="0"/>
        <w:tabs>
          <w:tab w:val="left" w:pos="1440"/>
        </w:tabs>
        <w:jc w:val="center"/>
        <w:rPr>
          <w:b/>
          <w:lang w:val="sr-Cyrl-CS"/>
        </w:rPr>
      </w:pPr>
    </w:p>
    <w:p w14:paraId="01AC01B0" w14:textId="77777777" w:rsidR="00CA4E9B" w:rsidRDefault="00CA4E9B" w:rsidP="00B75203">
      <w:pPr>
        <w:widowControl w:val="0"/>
        <w:tabs>
          <w:tab w:val="left" w:pos="1440"/>
        </w:tabs>
        <w:jc w:val="center"/>
        <w:rPr>
          <w:b/>
          <w:lang w:val="sr-Cyrl-CS"/>
        </w:rPr>
      </w:pPr>
    </w:p>
    <w:p w14:paraId="2406D16A" w14:textId="77777777" w:rsidR="00CA4E9B" w:rsidRDefault="00CA4E9B" w:rsidP="00B75203">
      <w:pPr>
        <w:widowControl w:val="0"/>
        <w:tabs>
          <w:tab w:val="left" w:pos="1440"/>
        </w:tabs>
        <w:jc w:val="center"/>
        <w:rPr>
          <w:b/>
          <w:lang w:val="sr-Cyrl-CS"/>
        </w:rPr>
      </w:pPr>
    </w:p>
    <w:p w14:paraId="22D8B2E4" w14:textId="77777777" w:rsidR="00CA4E9B" w:rsidRDefault="00CA4E9B" w:rsidP="00B75203">
      <w:pPr>
        <w:widowControl w:val="0"/>
        <w:tabs>
          <w:tab w:val="left" w:pos="1440"/>
        </w:tabs>
        <w:jc w:val="center"/>
        <w:rPr>
          <w:b/>
          <w:lang w:val="sr-Cyrl-CS"/>
        </w:rPr>
      </w:pPr>
    </w:p>
    <w:p w14:paraId="6B2C028B" w14:textId="13C42B38" w:rsidR="00B75203" w:rsidRPr="00CA4E9B" w:rsidRDefault="00B75203" w:rsidP="00B75203">
      <w:pPr>
        <w:widowControl w:val="0"/>
        <w:tabs>
          <w:tab w:val="left" w:pos="1440"/>
        </w:tabs>
        <w:jc w:val="center"/>
        <w:rPr>
          <w:b/>
        </w:rPr>
      </w:pPr>
      <w:r w:rsidRPr="00B75203">
        <w:rPr>
          <w:b/>
          <w:lang w:val="sr-Cyrl-CS"/>
        </w:rPr>
        <w:t>X</w:t>
      </w:r>
      <w:r w:rsidR="00CA4E9B">
        <w:rPr>
          <w:b/>
        </w:rPr>
        <w:t>II</w:t>
      </w:r>
    </w:p>
    <w:p w14:paraId="126A6E08" w14:textId="77777777" w:rsidR="00B75203" w:rsidRPr="00B75203" w:rsidRDefault="00B75203" w:rsidP="00B75203">
      <w:pPr>
        <w:widowControl w:val="0"/>
        <w:tabs>
          <w:tab w:val="left" w:pos="1440"/>
        </w:tabs>
        <w:jc w:val="center"/>
        <w:rPr>
          <w:b/>
        </w:rPr>
      </w:pPr>
    </w:p>
    <w:p w14:paraId="180BF32A" w14:textId="77777777" w:rsidR="00B75203" w:rsidRPr="00B75203" w:rsidRDefault="00B75203" w:rsidP="00B75203">
      <w:pPr>
        <w:widowControl w:val="0"/>
        <w:tabs>
          <w:tab w:val="left" w:pos="1440"/>
        </w:tabs>
        <w:jc w:val="center"/>
        <w:rPr>
          <w:b/>
        </w:rPr>
      </w:pPr>
    </w:p>
    <w:p w14:paraId="1D7C45F6" w14:textId="77777777" w:rsidR="00B75203" w:rsidRPr="00B75203" w:rsidRDefault="00B75203" w:rsidP="00B75203">
      <w:pPr>
        <w:widowControl w:val="0"/>
        <w:tabs>
          <w:tab w:val="left" w:pos="1440"/>
        </w:tabs>
        <w:jc w:val="center"/>
        <w:rPr>
          <w:b/>
          <w:lang w:val="sr-Cyrl-CS"/>
        </w:rPr>
      </w:pPr>
      <w:r w:rsidRPr="00B75203">
        <w:rPr>
          <w:b/>
          <w:lang w:val="sr-Cyrl-CS"/>
        </w:rPr>
        <w:t>И З Ј А В А</w:t>
      </w:r>
    </w:p>
    <w:p w14:paraId="4394AE95" w14:textId="77777777" w:rsidR="00B75203" w:rsidRPr="00B75203" w:rsidRDefault="00B75203" w:rsidP="00B75203">
      <w:pPr>
        <w:widowControl w:val="0"/>
        <w:tabs>
          <w:tab w:val="left" w:pos="1440"/>
        </w:tabs>
        <w:jc w:val="center"/>
        <w:rPr>
          <w:b/>
          <w:lang w:val="sr-Cyrl-CS"/>
        </w:rPr>
      </w:pPr>
    </w:p>
    <w:p w14:paraId="39FA5728" w14:textId="77777777" w:rsidR="00B75203" w:rsidRPr="00B75203" w:rsidRDefault="00B75203" w:rsidP="00B75203">
      <w:pPr>
        <w:widowControl w:val="0"/>
        <w:tabs>
          <w:tab w:val="left" w:pos="1440"/>
        </w:tabs>
        <w:jc w:val="center"/>
        <w:rPr>
          <w:b/>
          <w:lang w:val="sr-Cyrl-CS"/>
        </w:rPr>
      </w:pPr>
    </w:p>
    <w:p w14:paraId="53EE68E1" w14:textId="77777777" w:rsidR="00B75203" w:rsidRPr="00B75203" w:rsidRDefault="00B75203" w:rsidP="00B75203">
      <w:pPr>
        <w:widowControl w:val="0"/>
        <w:tabs>
          <w:tab w:val="left" w:pos="1440"/>
          <w:tab w:val="left" w:pos="1800"/>
        </w:tabs>
        <w:jc w:val="both"/>
        <w:rPr>
          <w:lang w:val="sr-Cyrl-CS"/>
        </w:rPr>
      </w:pPr>
      <w:r w:rsidRPr="00B75203">
        <w:rPr>
          <w:lang w:val="sr-Cyrl-CS"/>
        </w:rPr>
        <w:t xml:space="preserve">Којом </w:t>
      </w:r>
      <w:r w:rsidRPr="00B75203">
        <w:rPr>
          <w:b/>
          <w:lang w:val="sr-Cyrl-CS"/>
        </w:rPr>
        <w:t>члан групе/члан групе носилац</w:t>
      </w:r>
      <w:r w:rsidRPr="00B75203">
        <w:rPr>
          <w:lang w:val="sr-Cyrl-CS"/>
        </w:rPr>
        <w:t xml:space="preserve"> посла: </w:t>
      </w:r>
    </w:p>
    <w:p w14:paraId="7C3A6749" w14:textId="77777777" w:rsidR="00B75203" w:rsidRPr="00B75203" w:rsidRDefault="00B75203" w:rsidP="00B75203">
      <w:pPr>
        <w:widowControl w:val="0"/>
        <w:tabs>
          <w:tab w:val="left" w:pos="1440"/>
          <w:tab w:val="left" w:pos="1800"/>
        </w:tabs>
        <w:jc w:val="both"/>
        <w:rPr>
          <w:lang w:val="sr-Cyrl-CS"/>
        </w:rPr>
      </w:pPr>
    </w:p>
    <w:p w14:paraId="67995CC5" w14:textId="77777777" w:rsidR="00B75203" w:rsidRPr="00B75203" w:rsidRDefault="00B75203" w:rsidP="00B75203">
      <w:pPr>
        <w:widowControl w:val="0"/>
        <w:tabs>
          <w:tab w:val="left" w:pos="1440"/>
          <w:tab w:val="left" w:pos="1800"/>
        </w:tabs>
        <w:jc w:val="both"/>
        <w:rPr>
          <w:lang w:val="sr-Cyrl-CS"/>
        </w:rPr>
      </w:pPr>
      <w:r w:rsidRPr="00B75203">
        <w:rPr>
          <w:lang w:val="sr-Cyrl-CS"/>
        </w:rPr>
        <w:t>____________________________________________________________________</w:t>
      </w:r>
    </w:p>
    <w:p w14:paraId="0188D826" w14:textId="77777777" w:rsidR="00B75203" w:rsidRPr="00B75203" w:rsidRDefault="00B75203" w:rsidP="00B75203">
      <w:pPr>
        <w:widowControl w:val="0"/>
        <w:tabs>
          <w:tab w:val="left" w:pos="1440"/>
          <w:tab w:val="left" w:pos="1800"/>
        </w:tabs>
        <w:jc w:val="both"/>
        <w:rPr>
          <w:lang w:val="sr-Cyrl-CS"/>
        </w:rPr>
      </w:pPr>
      <w:r w:rsidRPr="00B75203">
        <w:rPr>
          <w:lang w:val="sr-Cyrl-CS"/>
        </w:rPr>
        <w:t>(пословно име или скраћени назив понуђача)</w:t>
      </w:r>
    </w:p>
    <w:p w14:paraId="79D8D077" w14:textId="77777777" w:rsidR="00B75203" w:rsidRPr="00B75203" w:rsidRDefault="00B75203" w:rsidP="00B75203">
      <w:pPr>
        <w:widowControl w:val="0"/>
        <w:tabs>
          <w:tab w:val="left" w:pos="1440"/>
          <w:tab w:val="left" w:pos="1800"/>
        </w:tabs>
        <w:spacing w:line="360" w:lineRule="auto"/>
        <w:jc w:val="both"/>
        <w:rPr>
          <w:lang w:val="sr-Cyrl-CS"/>
        </w:rPr>
      </w:pPr>
    </w:p>
    <w:p w14:paraId="0DC25AF3" w14:textId="77777777" w:rsidR="00B75203" w:rsidRPr="00B75203" w:rsidRDefault="00B75203" w:rsidP="00B75203">
      <w:pPr>
        <w:widowControl w:val="0"/>
        <w:tabs>
          <w:tab w:val="left" w:pos="1440"/>
          <w:tab w:val="left" w:pos="1800"/>
        </w:tabs>
        <w:spacing w:line="480" w:lineRule="auto"/>
        <w:jc w:val="both"/>
        <w:rPr>
          <w:lang w:val="sr-Cyrl-CS"/>
        </w:rPr>
      </w:pPr>
      <w:r w:rsidRPr="00B75203">
        <w:rPr>
          <w:lang w:val="sr-Cyrl-CS"/>
        </w:rPr>
        <w:t>из _____________________ 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 рада, и заштити животне средине.</w:t>
      </w:r>
    </w:p>
    <w:p w14:paraId="7427C2B6" w14:textId="77777777" w:rsidR="00B75203" w:rsidRPr="00B75203" w:rsidRDefault="00B75203" w:rsidP="00B75203">
      <w:pPr>
        <w:widowControl w:val="0"/>
        <w:tabs>
          <w:tab w:val="left" w:pos="1440"/>
          <w:tab w:val="left" w:pos="1800"/>
        </w:tabs>
        <w:spacing w:line="360" w:lineRule="auto"/>
        <w:jc w:val="both"/>
        <w:rPr>
          <w:lang w:val="sr-Cyrl-CS"/>
        </w:rPr>
      </w:pPr>
    </w:p>
    <w:p w14:paraId="3465C74A" w14:textId="77777777" w:rsidR="00B75203" w:rsidRPr="00B75203" w:rsidRDefault="00B75203" w:rsidP="00B75203">
      <w:pPr>
        <w:widowControl w:val="0"/>
        <w:tabs>
          <w:tab w:val="left" w:pos="1440"/>
        </w:tabs>
        <w:jc w:val="both"/>
        <w:rPr>
          <w:lang w:val="sr-Cyrl-CS"/>
        </w:rPr>
      </w:pPr>
      <w:r w:rsidRPr="00B75203">
        <w:rPr>
          <w:b/>
          <w:lang w:val="sr-Cyrl-CS"/>
        </w:rPr>
        <w:t>Напомена:</w:t>
      </w:r>
      <w:r w:rsidRPr="00B75203">
        <w:rPr>
          <w:lang w:val="sr-Cyrl-CS"/>
        </w:rPr>
        <w:t xml:space="preserve"> У случају потребе Изјаву копирати</w:t>
      </w:r>
    </w:p>
    <w:p w14:paraId="3F9B2F6F" w14:textId="77777777" w:rsidR="00B75203" w:rsidRPr="00B75203" w:rsidRDefault="00B75203" w:rsidP="00B75203">
      <w:pPr>
        <w:widowControl w:val="0"/>
        <w:tabs>
          <w:tab w:val="left" w:pos="1440"/>
          <w:tab w:val="left" w:pos="1800"/>
        </w:tabs>
        <w:spacing w:line="360" w:lineRule="auto"/>
        <w:jc w:val="both"/>
        <w:rPr>
          <w:lang w:val="sr-Cyrl-CS"/>
        </w:rPr>
      </w:pPr>
    </w:p>
    <w:p w14:paraId="3F778F17" w14:textId="77777777" w:rsidR="00B75203" w:rsidRPr="00B75203" w:rsidRDefault="00B75203" w:rsidP="00B75203">
      <w:pPr>
        <w:widowControl w:val="0"/>
        <w:tabs>
          <w:tab w:val="left" w:pos="1440"/>
          <w:tab w:val="left" w:pos="1800"/>
        </w:tabs>
        <w:spacing w:line="360" w:lineRule="auto"/>
        <w:jc w:val="both"/>
        <w:rPr>
          <w:lang w:val="sr-Cyrl-CS"/>
        </w:rPr>
      </w:pPr>
    </w:p>
    <w:tbl>
      <w:tblPr>
        <w:tblW w:w="0" w:type="auto"/>
        <w:jc w:val="right"/>
        <w:tblLook w:val="01E0" w:firstRow="1" w:lastRow="1" w:firstColumn="1" w:lastColumn="1" w:noHBand="0" w:noVBand="0"/>
      </w:tblPr>
      <w:tblGrid>
        <w:gridCol w:w="2520"/>
        <w:gridCol w:w="3318"/>
      </w:tblGrid>
      <w:tr w:rsidR="00B75203" w:rsidRPr="00B75203" w14:paraId="6FAD8737" w14:textId="77777777" w:rsidTr="00D40D32">
        <w:trPr>
          <w:jc w:val="right"/>
        </w:trPr>
        <w:tc>
          <w:tcPr>
            <w:tcW w:w="2520" w:type="dxa"/>
          </w:tcPr>
          <w:p w14:paraId="68B9300F"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p>
        </w:tc>
        <w:tc>
          <w:tcPr>
            <w:tcW w:w="3318" w:type="dxa"/>
            <w:hideMark/>
          </w:tcPr>
          <w:p w14:paraId="23758CF6" w14:textId="77777777" w:rsidR="00B75203" w:rsidRPr="00B75203" w:rsidRDefault="00B75203" w:rsidP="00B75203">
            <w:pPr>
              <w:widowControl w:val="0"/>
              <w:tabs>
                <w:tab w:val="left" w:pos="1440"/>
              </w:tabs>
              <w:jc w:val="both"/>
              <w:rPr>
                <w:rFonts w:eastAsia="Malgun Gothic"/>
                <w:b/>
                <w:color w:val="000000"/>
                <w:lang w:val="sr-Cyrl-CS" w:eastAsia="ko-KR"/>
              </w:rPr>
            </w:pPr>
            <w:r w:rsidRPr="00B75203">
              <w:rPr>
                <w:b/>
                <w:lang w:val="sr-Cyrl-CS"/>
              </w:rPr>
              <w:t xml:space="preserve">Потпис овлашћеног лица </w:t>
            </w:r>
          </w:p>
        </w:tc>
      </w:tr>
      <w:tr w:rsidR="00B75203" w:rsidRPr="00B75203" w14:paraId="60952302" w14:textId="77777777" w:rsidTr="00D40D32">
        <w:trPr>
          <w:jc w:val="right"/>
        </w:trPr>
        <w:tc>
          <w:tcPr>
            <w:tcW w:w="2520" w:type="dxa"/>
            <w:hideMark/>
          </w:tcPr>
          <w:p w14:paraId="6F293E9E"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r w:rsidRPr="00B75203">
              <w:rPr>
                <w:b/>
                <w:lang w:val="sr-Cyrl-CS"/>
              </w:rPr>
              <w:t>М.П.</w:t>
            </w:r>
          </w:p>
        </w:tc>
        <w:tc>
          <w:tcPr>
            <w:tcW w:w="3318" w:type="dxa"/>
          </w:tcPr>
          <w:p w14:paraId="1C541422"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p>
        </w:tc>
      </w:tr>
      <w:tr w:rsidR="00B75203" w:rsidRPr="00B75203" w14:paraId="75805EA5" w14:textId="77777777" w:rsidTr="00D40D32">
        <w:trPr>
          <w:trHeight w:val="567"/>
          <w:jc w:val="right"/>
        </w:trPr>
        <w:tc>
          <w:tcPr>
            <w:tcW w:w="2520" w:type="dxa"/>
          </w:tcPr>
          <w:p w14:paraId="546CE894" w14:textId="77777777" w:rsidR="00B75203" w:rsidRPr="00B75203" w:rsidRDefault="00B75203" w:rsidP="00B75203">
            <w:pPr>
              <w:widowControl w:val="0"/>
              <w:tabs>
                <w:tab w:val="left" w:pos="1440"/>
              </w:tabs>
              <w:ind w:left="648" w:hanging="10"/>
              <w:jc w:val="center"/>
              <w:rPr>
                <w:rFonts w:eastAsia="Malgun Gothic"/>
                <w:color w:val="000000"/>
                <w:lang w:val="sr-Cyrl-CS" w:eastAsia="ko-KR"/>
              </w:rPr>
            </w:pPr>
          </w:p>
        </w:tc>
        <w:tc>
          <w:tcPr>
            <w:tcW w:w="3318" w:type="dxa"/>
            <w:tcBorders>
              <w:top w:val="nil"/>
              <w:left w:val="nil"/>
              <w:bottom w:val="single" w:sz="4" w:space="0" w:color="auto"/>
              <w:right w:val="nil"/>
            </w:tcBorders>
          </w:tcPr>
          <w:p w14:paraId="71236256" w14:textId="77777777" w:rsidR="00B75203" w:rsidRPr="00B75203" w:rsidRDefault="00B75203" w:rsidP="00B75203">
            <w:pPr>
              <w:widowControl w:val="0"/>
              <w:tabs>
                <w:tab w:val="left" w:pos="1440"/>
              </w:tabs>
              <w:ind w:left="648" w:hanging="10"/>
              <w:jc w:val="center"/>
              <w:rPr>
                <w:rFonts w:eastAsia="Malgun Gothic"/>
                <w:color w:val="000000"/>
                <w:lang w:val="sr-Cyrl-CS" w:eastAsia="ko-KR"/>
              </w:rPr>
            </w:pPr>
          </w:p>
        </w:tc>
      </w:tr>
    </w:tbl>
    <w:p w14:paraId="58BBE53D" w14:textId="77777777" w:rsidR="00B75203" w:rsidRPr="00B75203" w:rsidRDefault="00B75203" w:rsidP="00B75203">
      <w:pPr>
        <w:widowControl w:val="0"/>
        <w:tabs>
          <w:tab w:val="left" w:pos="1440"/>
        </w:tabs>
        <w:jc w:val="both"/>
        <w:rPr>
          <w:rFonts w:eastAsia="Malgun Gothic"/>
          <w:b/>
          <w:color w:val="000000"/>
          <w:lang w:val="sr-Cyrl-CS" w:eastAsia="ko-KR"/>
        </w:rPr>
      </w:pPr>
    </w:p>
    <w:p w14:paraId="3B563465" w14:textId="77777777" w:rsidR="00B75203" w:rsidRPr="00B75203" w:rsidRDefault="00B75203" w:rsidP="00B75203">
      <w:pPr>
        <w:widowControl w:val="0"/>
        <w:tabs>
          <w:tab w:val="left" w:pos="1440"/>
        </w:tabs>
        <w:jc w:val="both"/>
        <w:rPr>
          <w:lang w:val="sr-Cyrl-CS"/>
        </w:rPr>
      </w:pPr>
    </w:p>
    <w:p w14:paraId="7524DB5C" w14:textId="77777777" w:rsidR="00B75203" w:rsidRPr="00B75203" w:rsidRDefault="00B75203" w:rsidP="00B75203">
      <w:pPr>
        <w:widowControl w:val="0"/>
        <w:tabs>
          <w:tab w:val="left" w:pos="1440"/>
        </w:tabs>
        <w:jc w:val="both"/>
        <w:rPr>
          <w:lang w:val="sr-Cyrl-CS"/>
        </w:rPr>
      </w:pPr>
    </w:p>
    <w:p w14:paraId="22003C01" w14:textId="77777777" w:rsidR="00B75203" w:rsidRPr="00B75203" w:rsidRDefault="00B75203" w:rsidP="00B75203">
      <w:pPr>
        <w:widowControl w:val="0"/>
        <w:tabs>
          <w:tab w:val="left" w:pos="1440"/>
        </w:tabs>
        <w:jc w:val="both"/>
        <w:rPr>
          <w:lang w:val="sr-Cyrl-CS"/>
        </w:rPr>
      </w:pPr>
    </w:p>
    <w:p w14:paraId="7E0AB545" w14:textId="77777777" w:rsidR="00B75203" w:rsidRPr="00B75203" w:rsidRDefault="00B75203" w:rsidP="00B75203">
      <w:pPr>
        <w:widowControl w:val="0"/>
        <w:tabs>
          <w:tab w:val="left" w:pos="1440"/>
        </w:tabs>
        <w:jc w:val="both"/>
        <w:rPr>
          <w:lang w:val="sr-Cyrl-CS"/>
        </w:rPr>
      </w:pPr>
    </w:p>
    <w:p w14:paraId="7BD92022" w14:textId="77777777" w:rsidR="00B75203" w:rsidRPr="00B75203" w:rsidRDefault="00B75203" w:rsidP="00B75203">
      <w:pPr>
        <w:widowControl w:val="0"/>
        <w:tabs>
          <w:tab w:val="left" w:pos="1440"/>
        </w:tabs>
        <w:jc w:val="both"/>
        <w:rPr>
          <w:lang w:val="sr-Cyrl-CS"/>
        </w:rPr>
      </w:pPr>
    </w:p>
    <w:p w14:paraId="53B2B328" w14:textId="77777777" w:rsidR="00B75203" w:rsidRPr="00B75203" w:rsidRDefault="00B75203" w:rsidP="00B75203">
      <w:pPr>
        <w:widowControl w:val="0"/>
        <w:tabs>
          <w:tab w:val="left" w:pos="1440"/>
        </w:tabs>
        <w:jc w:val="both"/>
        <w:rPr>
          <w:lang w:val="sr-Cyrl-CS"/>
        </w:rPr>
      </w:pPr>
    </w:p>
    <w:p w14:paraId="098FFAA6" w14:textId="77777777" w:rsidR="00B75203" w:rsidRPr="00B75203" w:rsidRDefault="00B75203" w:rsidP="00B75203">
      <w:pPr>
        <w:widowControl w:val="0"/>
        <w:tabs>
          <w:tab w:val="left" w:pos="1440"/>
        </w:tabs>
        <w:jc w:val="both"/>
      </w:pPr>
    </w:p>
    <w:p w14:paraId="738F621B" w14:textId="77777777" w:rsidR="00B75203" w:rsidRPr="00B75203" w:rsidRDefault="00B75203" w:rsidP="00B75203">
      <w:pPr>
        <w:widowControl w:val="0"/>
        <w:tabs>
          <w:tab w:val="left" w:pos="1440"/>
        </w:tabs>
        <w:jc w:val="both"/>
      </w:pPr>
    </w:p>
    <w:p w14:paraId="5EB3A1AA" w14:textId="77777777" w:rsidR="00B75203" w:rsidRPr="00B75203" w:rsidRDefault="00B75203" w:rsidP="00B75203">
      <w:pPr>
        <w:widowControl w:val="0"/>
        <w:tabs>
          <w:tab w:val="left" w:pos="1440"/>
        </w:tabs>
        <w:jc w:val="both"/>
      </w:pPr>
    </w:p>
    <w:p w14:paraId="2C4DDA57" w14:textId="77777777" w:rsidR="00B75203" w:rsidRPr="00B75203" w:rsidRDefault="00B75203" w:rsidP="00B75203">
      <w:pPr>
        <w:widowControl w:val="0"/>
        <w:tabs>
          <w:tab w:val="left" w:pos="1440"/>
        </w:tabs>
        <w:jc w:val="both"/>
      </w:pPr>
    </w:p>
    <w:p w14:paraId="41BDFE71" w14:textId="77777777" w:rsidR="00B75203" w:rsidRPr="00B75203" w:rsidRDefault="00B75203" w:rsidP="00B75203">
      <w:pPr>
        <w:widowControl w:val="0"/>
        <w:tabs>
          <w:tab w:val="left" w:pos="1440"/>
        </w:tabs>
        <w:jc w:val="both"/>
      </w:pPr>
    </w:p>
    <w:p w14:paraId="30D70FCA" w14:textId="77777777" w:rsidR="00B75203" w:rsidRPr="00B75203" w:rsidRDefault="00B75203" w:rsidP="00B75203">
      <w:pPr>
        <w:widowControl w:val="0"/>
        <w:tabs>
          <w:tab w:val="left" w:pos="1440"/>
        </w:tabs>
        <w:jc w:val="both"/>
      </w:pPr>
    </w:p>
    <w:p w14:paraId="458590F3" w14:textId="77777777" w:rsidR="00B75203" w:rsidRPr="00B75203" w:rsidRDefault="00B75203" w:rsidP="00EE0080">
      <w:pPr>
        <w:widowControl w:val="0"/>
        <w:tabs>
          <w:tab w:val="left" w:pos="1440"/>
        </w:tabs>
        <w:spacing w:after="120"/>
        <w:rPr>
          <w:b/>
        </w:rPr>
      </w:pPr>
    </w:p>
    <w:p w14:paraId="30168894" w14:textId="77777777" w:rsidR="00B75203" w:rsidRPr="00B75203" w:rsidRDefault="00B75203" w:rsidP="00B75203">
      <w:pPr>
        <w:widowControl w:val="0"/>
        <w:tabs>
          <w:tab w:val="left" w:pos="1440"/>
        </w:tabs>
        <w:spacing w:after="120"/>
        <w:jc w:val="center"/>
        <w:rPr>
          <w:b/>
        </w:rPr>
      </w:pPr>
    </w:p>
    <w:p w14:paraId="336E8E60" w14:textId="77777777" w:rsidR="00CA4E9B" w:rsidRDefault="00CA4E9B" w:rsidP="00B75203">
      <w:pPr>
        <w:widowControl w:val="0"/>
        <w:tabs>
          <w:tab w:val="left" w:pos="1440"/>
        </w:tabs>
        <w:spacing w:after="120"/>
        <w:jc w:val="center"/>
        <w:rPr>
          <w:b/>
        </w:rPr>
      </w:pPr>
    </w:p>
    <w:p w14:paraId="70280755" w14:textId="77777777" w:rsidR="00CA4E9B" w:rsidRDefault="00CA4E9B" w:rsidP="00B75203">
      <w:pPr>
        <w:widowControl w:val="0"/>
        <w:tabs>
          <w:tab w:val="left" w:pos="1440"/>
        </w:tabs>
        <w:spacing w:after="120"/>
        <w:jc w:val="center"/>
        <w:rPr>
          <w:b/>
        </w:rPr>
      </w:pPr>
    </w:p>
    <w:p w14:paraId="101CF3F4" w14:textId="77777777" w:rsidR="00CA4E9B" w:rsidRDefault="00CA4E9B" w:rsidP="00B75203">
      <w:pPr>
        <w:widowControl w:val="0"/>
        <w:tabs>
          <w:tab w:val="left" w:pos="1440"/>
        </w:tabs>
        <w:spacing w:after="120"/>
        <w:jc w:val="center"/>
        <w:rPr>
          <w:b/>
        </w:rPr>
      </w:pPr>
    </w:p>
    <w:p w14:paraId="3EB24EE9" w14:textId="77777777" w:rsidR="00CA4E9B" w:rsidRDefault="00CA4E9B" w:rsidP="00B75203">
      <w:pPr>
        <w:widowControl w:val="0"/>
        <w:tabs>
          <w:tab w:val="left" w:pos="1440"/>
        </w:tabs>
        <w:spacing w:after="120"/>
        <w:jc w:val="center"/>
        <w:rPr>
          <w:b/>
        </w:rPr>
      </w:pPr>
    </w:p>
    <w:p w14:paraId="4E568EE5" w14:textId="77777777" w:rsidR="00CA4E9B" w:rsidRDefault="00CA4E9B" w:rsidP="00B75203">
      <w:pPr>
        <w:widowControl w:val="0"/>
        <w:tabs>
          <w:tab w:val="left" w:pos="1440"/>
        </w:tabs>
        <w:spacing w:after="120"/>
        <w:jc w:val="center"/>
        <w:rPr>
          <w:b/>
        </w:rPr>
      </w:pPr>
    </w:p>
    <w:p w14:paraId="5E357F27" w14:textId="77777777" w:rsidR="00CA4E9B" w:rsidRDefault="00CA4E9B" w:rsidP="00B75203">
      <w:pPr>
        <w:widowControl w:val="0"/>
        <w:tabs>
          <w:tab w:val="left" w:pos="1440"/>
        </w:tabs>
        <w:spacing w:after="120"/>
        <w:jc w:val="center"/>
        <w:rPr>
          <w:b/>
        </w:rPr>
      </w:pPr>
    </w:p>
    <w:p w14:paraId="6B82687C" w14:textId="520213A8" w:rsidR="00B75203" w:rsidRPr="00B75203" w:rsidRDefault="00B75203" w:rsidP="00B75203">
      <w:pPr>
        <w:widowControl w:val="0"/>
        <w:tabs>
          <w:tab w:val="left" w:pos="1440"/>
        </w:tabs>
        <w:spacing w:after="120"/>
        <w:jc w:val="center"/>
        <w:rPr>
          <w:b/>
        </w:rPr>
      </w:pPr>
      <w:r w:rsidRPr="00B75203">
        <w:rPr>
          <w:b/>
        </w:rPr>
        <w:t>XI</w:t>
      </w:r>
      <w:r w:rsidR="00CA4E9B">
        <w:rPr>
          <w:b/>
        </w:rPr>
        <w:t>V</w:t>
      </w:r>
    </w:p>
    <w:p w14:paraId="04EF4B45" w14:textId="77777777" w:rsidR="00B75203" w:rsidRPr="00B75203" w:rsidRDefault="00B75203" w:rsidP="00B75203">
      <w:pPr>
        <w:widowControl w:val="0"/>
        <w:tabs>
          <w:tab w:val="left" w:pos="1440"/>
        </w:tabs>
        <w:spacing w:after="120"/>
        <w:jc w:val="both"/>
        <w:rPr>
          <w:b/>
          <w:lang w:val="sr-Cyrl-CS"/>
        </w:rPr>
      </w:pPr>
    </w:p>
    <w:p w14:paraId="6B275108" w14:textId="77777777" w:rsidR="00B75203" w:rsidRPr="00B75203" w:rsidRDefault="00B75203" w:rsidP="00B75203">
      <w:pPr>
        <w:widowControl w:val="0"/>
        <w:tabs>
          <w:tab w:val="left" w:pos="1440"/>
        </w:tabs>
        <w:jc w:val="center"/>
        <w:rPr>
          <w:b/>
          <w:lang w:val="sr-Cyrl-CS"/>
        </w:rPr>
      </w:pPr>
      <w:r w:rsidRPr="00B75203">
        <w:rPr>
          <w:b/>
          <w:lang w:val="sr-Cyrl-CS"/>
        </w:rPr>
        <w:t>И З Ј А В А</w:t>
      </w:r>
    </w:p>
    <w:p w14:paraId="5E5C9E3C" w14:textId="77777777" w:rsidR="00B75203" w:rsidRPr="00B75203" w:rsidRDefault="00B75203" w:rsidP="00B75203">
      <w:pPr>
        <w:widowControl w:val="0"/>
        <w:tabs>
          <w:tab w:val="left" w:pos="1440"/>
        </w:tabs>
        <w:jc w:val="center"/>
        <w:rPr>
          <w:b/>
          <w:lang w:val="sr-Cyrl-CS"/>
        </w:rPr>
      </w:pPr>
    </w:p>
    <w:p w14:paraId="222F473B" w14:textId="77777777" w:rsidR="00B75203" w:rsidRPr="00B75203" w:rsidRDefault="00B75203" w:rsidP="00B75203">
      <w:pPr>
        <w:widowControl w:val="0"/>
        <w:tabs>
          <w:tab w:val="left" w:pos="1440"/>
        </w:tabs>
        <w:jc w:val="center"/>
        <w:rPr>
          <w:b/>
          <w:lang w:val="sr-Cyrl-CS"/>
        </w:rPr>
      </w:pPr>
    </w:p>
    <w:p w14:paraId="0ACC5756" w14:textId="77777777" w:rsidR="00B75203" w:rsidRPr="00B75203" w:rsidRDefault="00B75203" w:rsidP="00B75203">
      <w:pPr>
        <w:widowControl w:val="0"/>
        <w:tabs>
          <w:tab w:val="left" w:pos="1440"/>
        </w:tabs>
        <w:jc w:val="center"/>
        <w:rPr>
          <w:b/>
          <w:lang w:val="sr-Cyrl-CS"/>
        </w:rPr>
      </w:pPr>
    </w:p>
    <w:p w14:paraId="5C3F3ADC" w14:textId="77777777" w:rsidR="00B75203" w:rsidRPr="00B75203" w:rsidRDefault="00B75203" w:rsidP="00B75203">
      <w:pPr>
        <w:widowControl w:val="0"/>
        <w:tabs>
          <w:tab w:val="left" w:pos="1440"/>
        </w:tabs>
        <w:jc w:val="center"/>
        <w:rPr>
          <w:b/>
          <w:lang w:val="sr-Cyrl-CS"/>
        </w:rPr>
      </w:pPr>
    </w:p>
    <w:p w14:paraId="00C1E1BE" w14:textId="77777777" w:rsidR="00B75203" w:rsidRPr="00B75203" w:rsidRDefault="00B75203" w:rsidP="00B75203">
      <w:pPr>
        <w:widowControl w:val="0"/>
        <w:tabs>
          <w:tab w:val="left" w:pos="1440"/>
          <w:tab w:val="left" w:pos="1800"/>
        </w:tabs>
        <w:jc w:val="both"/>
        <w:rPr>
          <w:lang w:val="sr-Cyrl-CS"/>
        </w:rPr>
      </w:pPr>
      <w:r w:rsidRPr="00B75203">
        <w:rPr>
          <w:lang w:val="sr-Cyrl-CS"/>
        </w:rPr>
        <w:t xml:space="preserve">Којом </w:t>
      </w:r>
      <w:r w:rsidRPr="00B75203">
        <w:rPr>
          <w:b/>
          <w:lang w:val="sr-Cyrl-CS"/>
        </w:rPr>
        <w:t>члан групе/члан групе носилац посла</w:t>
      </w:r>
      <w:r w:rsidRPr="00B75203">
        <w:rPr>
          <w:lang w:val="sr-Cyrl-CS"/>
        </w:rPr>
        <w:t xml:space="preserve">: </w:t>
      </w:r>
    </w:p>
    <w:p w14:paraId="28FDE501" w14:textId="77777777" w:rsidR="00B75203" w:rsidRPr="00B75203" w:rsidRDefault="00B75203" w:rsidP="00B75203">
      <w:pPr>
        <w:widowControl w:val="0"/>
        <w:tabs>
          <w:tab w:val="left" w:pos="1440"/>
          <w:tab w:val="left" w:pos="1800"/>
        </w:tabs>
        <w:jc w:val="both"/>
        <w:rPr>
          <w:lang w:val="sr-Cyrl-CS"/>
        </w:rPr>
      </w:pPr>
      <w:r w:rsidRPr="00B75203">
        <w:rPr>
          <w:lang w:val="sr-Cyrl-CS"/>
        </w:rPr>
        <w:t>_____________________________________________________________________</w:t>
      </w:r>
    </w:p>
    <w:p w14:paraId="2F472CEF" w14:textId="77777777" w:rsidR="00B75203" w:rsidRPr="00B75203" w:rsidRDefault="00B75203" w:rsidP="00B75203">
      <w:pPr>
        <w:widowControl w:val="0"/>
        <w:tabs>
          <w:tab w:val="left" w:pos="1440"/>
          <w:tab w:val="left" w:pos="1800"/>
        </w:tabs>
        <w:jc w:val="center"/>
        <w:rPr>
          <w:lang w:val="sr-Cyrl-CS"/>
        </w:rPr>
      </w:pPr>
      <w:r w:rsidRPr="00B75203">
        <w:rPr>
          <w:lang w:val="sr-Cyrl-CS"/>
        </w:rPr>
        <w:t>(пословно име или скраћени назив понуђача)</w:t>
      </w:r>
    </w:p>
    <w:p w14:paraId="58939C6F" w14:textId="77777777" w:rsidR="00B75203" w:rsidRPr="00B75203" w:rsidRDefault="00B75203" w:rsidP="00B75203">
      <w:pPr>
        <w:widowControl w:val="0"/>
        <w:tabs>
          <w:tab w:val="left" w:pos="1440"/>
          <w:tab w:val="left" w:pos="1800"/>
        </w:tabs>
        <w:spacing w:line="360" w:lineRule="auto"/>
        <w:jc w:val="center"/>
        <w:rPr>
          <w:lang w:val="sr-Cyrl-CS"/>
        </w:rPr>
      </w:pPr>
    </w:p>
    <w:p w14:paraId="31E53B15" w14:textId="77777777" w:rsidR="00B75203" w:rsidRPr="00B75203" w:rsidRDefault="00B75203" w:rsidP="00B75203">
      <w:pPr>
        <w:widowControl w:val="0"/>
        <w:tabs>
          <w:tab w:val="left" w:pos="1440"/>
          <w:tab w:val="left" w:pos="1800"/>
        </w:tabs>
        <w:spacing w:line="480" w:lineRule="auto"/>
        <w:jc w:val="both"/>
        <w:rPr>
          <w:lang w:val="sr-Cyrl-CS"/>
        </w:rPr>
      </w:pPr>
      <w:r w:rsidRPr="00B75203">
        <w:rPr>
          <w:lang w:val="sr-Cyrl-CS"/>
        </w:rPr>
        <w:t>из _____________________ под пуном материјалном и кривичном одговорношћу изјављује да нема забрану обављања делатности која је на снази у време подношења понуде.</w:t>
      </w:r>
    </w:p>
    <w:p w14:paraId="4218743D" w14:textId="77777777" w:rsidR="00B75203" w:rsidRPr="00B75203" w:rsidRDefault="00B75203" w:rsidP="00B75203">
      <w:pPr>
        <w:widowControl w:val="0"/>
        <w:tabs>
          <w:tab w:val="left" w:pos="1440"/>
          <w:tab w:val="left" w:pos="1800"/>
        </w:tabs>
        <w:spacing w:line="360" w:lineRule="auto"/>
        <w:jc w:val="both"/>
        <w:rPr>
          <w:lang w:val="sr-Cyrl-CS"/>
        </w:rPr>
      </w:pPr>
    </w:p>
    <w:p w14:paraId="3F30194F" w14:textId="77777777" w:rsidR="00B75203" w:rsidRPr="00B75203" w:rsidRDefault="00B75203" w:rsidP="00B75203">
      <w:pPr>
        <w:widowControl w:val="0"/>
        <w:tabs>
          <w:tab w:val="left" w:pos="1440"/>
          <w:tab w:val="left" w:pos="1800"/>
        </w:tabs>
        <w:spacing w:line="360" w:lineRule="auto"/>
        <w:jc w:val="both"/>
        <w:rPr>
          <w:lang w:val="sr-Cyrl-CS"/>
        </w:rPr>
      </w:pPr>
    </w:p>
    <w:p w14:paraId="3347BAAD" w14:textId="77777777" w:rsidR="00B75203" w:rsidRPr="00B75203" w:rsidRDefault="00B75203" w:rsidP="00B75203">
      <w:pPr>
        <w:widowControl w:val="0"/>
        <w:tabs>
          <w:tab w:val="left" w:pos="1440"/>
        </w:tabs>
        <w:jc w:val="both"/>
        <w:rPr>
          <w:lang w:val="sr-Cyrl-CS"/>
        </w:rPr>
      </w:pPr>
      <w:r w:rsidRPr="00B75203">
        <w:rPr>
          <w:b/>
          <w:lang w:val="sr-Cyrl-CS"/>
        </w:rPr>
        <w:t>Напомена:</w:t>
      </w:r>
      <w:r w:rsidRPr="00B75203">
        <w:rPr>
          <w:lang w:val="sr-Cyrl-CS"/>
        </w:rPr>
        <w:t xml:space="preserve"> У случају потребе Изјаву копирати</w:t>
      </w:r>
    </w:p>
    <w:p w14:paraId="61D1438E" w14:textId="77777777" w:rsidR="00B75203" w:rsidRPr="00B75203" w:rsidRDefault="00B75203" w:rsidP="00B75203">
      <w:pPr>
        <w:widowControl w:val="0"/>
        <w:tabs>
          <w:tab w:val="left" w:pos="1440"/>
          <w:tab w:val="left" w:pos="1800"/>
        </w:tabs>
        <w:spacing w:line="360" w:lineRule="auto"/>
        <w:jc w:val="both"/>
        <w:rPr>
          <w:lang w:val="sr-Cyrl-CS"/>
        </w:rPr>
      </w:pPr>
    </w:p>
    <w:p w14:paraId="34198E15" w14:textId="77777777" w:rsidR="00B75203" w:rsidRPr="00B75203" w:rsidRDefault="00B75203" w:rsidP="00B75203">
      <w:pPr>
        <w:widowControl w:val="0"/>
        <w:tabs>
          <w:tab w:val="left" w:pos="1440"/>
          <w:tab w:val="left" w:pos="1800"/>
        </w:tabs>
        <w:spacing w:line="360" w:lineRule="auto"/>
        <w:jc w:val="both"/>
        <w:rPr>
          <w:lang w:val="sr-Cyrl-CS"/>
        </w:rPr>
      </w:pPr>
    </w:p>
    <w:tbl>
      <w:tblPr>
        <w:tblW w:w="0" w:type="auto"/>
        <w:jc w:val="right"/>
        <w:tblLook w:val="01E0" w:firstRow="1" w:lastRow="1" w:firstColumn="1" w:lastColumn="1" w:noHBand="0" w:noVBand="0"/>
      </w:tblPr>
      <w:tblGrid>
        <w:gridCol w:w="2520"/>
        <w:gridCol w:w="3318"/>
      </w:tblGrid>
      <w:tr w:rsidR="00B75203" w:rsidRPr="00B75203" w14:paraId="60469C53" w14:textId="77777777" w:rsidTr="00D40D32">
        <w:trPr>
          <w:jc w:val="right"/>
        </w:trPr>
        <w:tc>
          <w:tcPr>
            <w:tcW w:w="2520" w:type="dxa"/>
          </w:tcPr>
          <w:p w14:paraId="536C79E5"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p>
        </w:tc>
        <w:tc>
          <w:tcPr>
            <w:tcW w:w="3318" w:type="dxa"/>
            <w:hideMark/>
          </w:tcPr>
          <w:p w14:paraId="038D1DDD" w14:textId="77777777" w:rsidR="00B75203" w:rsidRPr="00B75203" w:rsidRDefault="00B75203" w:rsidP="00B75203">
            <w:pPr>
              <w:widowControl w:val="0"/>
              <w:tabs>
                <w:tab w:val="left" w:pos="1440"/>
              </w:tabs>
              <w:jc w:val="both"/>
              <w:rPr>
                <w:b/>
                <w:lang w:val="sr-Cyrl-CS"/>
              </w:rPr>
            </w:pPr>
            <w:r w:rsidRPr="00B75203">
              <w:rPr>
                <w:b/>
                <w:lang w:val="sr-Cyrl-CS"/>
              </w:rPr>
              <w:t xml:space="preserve"> </w:t>
            </w:r>
          </w:p>
          <w:p w14:paraId="57BF4854" w14:textId="77777777" w:rsidR="00B75203" w:rsidRPr="00B75203" w:rsidRDefault="00B75203" w:rsidP="00B75203">
            <w:pPr>
              <w:widowControl w:val="0"/>
              <w:tabs>
                <w:tab w:val="left" w:pos="1440"/>
              </w:tabs>
              <w:jc w:val="both"/>
              <w:rPr>
                <w:rFonts w:eastAsia="Malgun Gothic"/>
                <w:b/>
                <w:color w:val="000000"/>
                <w:lang w:val="sr-Cyrl-CS" w:eastAsia="ko-KR"/>
              </w:rPr>
            </w:pPr>
            <w:r w:rsidRPr="00B75203">
              <w:rPr>
                <w:b/>
                <w:lang w:val="sr-Cyrl-CS"/>
              </w:rPr>
              <w:t xml:space="preserve">Потпис овлашћеног лица </w:t>
            </w:r>
          </w:p>
        </w:tc>
      </w:tr>
      <w:tr w:rsidR="00B75203" w:rsidRPr="00B75203" w14:paraId="6462E81F" w14:textId="77777777" w:rsidTr="00D40D32">
        <w:trPr>
          <w:jc w:val="right"/>
        </w:trPr>
        <w:tc>
          <w:tcPr>
            <w:tcW w:w="2520" w:type="dxa"/>
            <w:hideMark/>
          </w:tcPr>
          <w:p w14:paraId="0FE805E1"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r w:rsidRPr="00B75203">
              <w:rPr>
                <w:b/>
                <w:lang w:val="sr-Cyrl-CS"/>
              </w:rPr>
              <w:t>М.П.</w:t>
            </w:r>
          </w:p>
        </w:tc>
        <w:tc>
          <w:tcPr>
            <w:tcW w:w="3318" w:type="dxa"/>
          </w:tcPr>
          <w:p w14:paraId="53364787" w14:textId="77777777" w:rsidR="00B75203" w:rsidRPr="00B75203" w:rsidRDefault="00B75203" w:rsidP="00B75203">
            <w:pPr>
              <w:widowControl w:val="0"/>
              <w:tabs>
                <w:tab w:val="left" w:pos="1440"/>
              </w:tabs>
              <w:ind w:left="648" w:hanging="10"/>
              <w:jc w:val="center"/>
              <w:rPr>
                <w:rFonts w:eastAsia="Malgun Gothic"/>
                <w:b/>
                <w:color w:val="000000"/>
                <w:lang w:val="sr-Cyrl-CS" w:eastAsia="ko-KR"/>
              </w:rPr>
            </w:pPr>
          </w:p>
        </w:tc>
      </w:tr>
      <w:tr w:rsidR="00B75203" w:rsidRPr="00B75203" w14:paraId="1514A152" w14:textId="77777777" w:rsidTr="00D40D32">
        <w:trPr>
          <w:trHeight w:val="567"/>
          <w:jc w:val="right"/>
        </w:trPr>
        <w:tc>
          <w:tcPr>
            <w:tcW w:w="2520" w:type="dxa"/>
          </w:tcPr>
          <w:p w14:paraId="416FE48C" w14:textId="77777777" w:rsidR="00B75203" w:rsidRPr="00B75203" w:rsidRDefault="00B75203" w:rsidP="00B75203">
            <w:pPr>
              <w:widowControl w:val="0"/>
              <w:tabs>
                <w:tab w:val="left" w:pos="1440"/>
              </w:tabs>
              <w:ind w:left="648" w:hanging="10"/>
              <w:jc w:val="center"/>
              <w:rPr>
                <w:rFonts w:eastAsia="Malgun Gothic"/>
                <w:color w:val="000000"/>
                <w:lang w:val="sr-Cyrl-CS" w:eastAsia="ko-KR"/>
              </w:rPr>
            </w:pPr>
          </w:p>
        </w:tc>
        <w:tc>
          <w:tcPr>
            <w:tcW w:w="3318" w:type="dxa"/>
            <w:tcBorders>
              <w:top w:val="nil"/>
              <w:left w:val="nil"/>
              <w:bottom w:val="single" w:sz="4" w:space="0" w:color="auto"/>
              <w:right w:val="nil"/>
            </w:tcBorders>
          </w:tcPr>
          <w:p w14:paraId="7C9FAF4A" w14:textId="77777777" w:rsidR="00B75203" w:rsidRPr="00B75203" w:rsidRDefault="00B75203" w:rsidP="00B75203">
            <w:pPr>
              <w:widowControl w:val="0"/>
              <w:tabs>
                <w:tab w:val="left" w:pos="1440"/>
              </w:tabs>
              <w:ind w:left="648" w:hanging="10"/>
              <w:jc w:val="center"/>
              <w:rPr>
                <w:rFonts w:eastAsia="Malgun Gothic"/>
                <w:color w:val="000000"/>
                <w:lang w:val="sr-Cyrl-CS" w:eastAsia="ko-KR"/>
              </w:rPr>
            </w:pPr>
          </w:p>
        </w:tc>
      </w:tr>
    </w:tbl>
    <w:p w14:paraId="537D8EF2" w14:textId="77777777" w:rsidR="00B75203" w:rsidRPr="00B75203" w:rsidRDefault="00B75203" w:rsidP="00B75203">
      <w:pPr>
        <w:widowControl w:val="0"/>
        <w:tabs>
          <w:tab w:val="left" w:pos="1440"/>
        </w:tabs>
        <w:jc w:val="both"/>
        <w:rPr>
          <w:rFonts w:eastAsia="Malgun Gothic"/>
          <w:b/>
          <w:color w:val="000000"/>
          <w:lang w:val="sr-Cyrl-CS" w:eastAsia="ko-KR"/>
        </w:rPr>
      </w:pPr>
    </w:p>
    <w:p w14:paraId="12E1B0AF" w14:textId="77777777" w:rsidR="00B75203" w:rsidRPr="00B75203" w:rsidRDefault="00B75203" w:rsidP="00B75203">
      <w:pPr>
        <w:widowControl w:val="0"/>
        <w:tabs>
          <w:tab w:val="left" w:pos="1440"/>
        </w:tabs>
        <w:jc w:val="both"/>
        <w:rPr>
          <w:lang w:val="sr-Cyrl-CS"/>
        </w:rPr>
      </w:pPr>
    </w:p>
    <w:p w14:paraId="7743EA16" w14:textId="77777777" w:rsidR="00B75203" w:rsidRPr="00B75203" w:rsidRDefault="00B75203" w:rsidP="00B75203">
      <w:pPr>
        <w:widowControl w:val="0"/>
        <w:tabs>
          <w:tab w:val="left" w:pos="1440"/>
        </w:tabs>
        <w:spacing w:before="100" w:beforeAutospacing="1" w:line="210" w:lineRule="atLeast"/>
        <w:ind w:firstLine="480"/>
        <w:jc w:val="both"/>
        <w:rPr>
          <w:b/>
          <w:lang w:val="sr-Cyrl-CS"/>
        </w:rPr>
      </w:pPr>
    </w:p>
    <w:p w14:paraId="037836E5" w14:textId="77777777" w:rsidR="00B75203" w:rsidRPr="00B75203" w:rsidRDefault="00B75203" w:rsidP="00B75203">
      <w:pPr>
        <w:widowControl w:val="0"/>
        <w:tabs>
          <w:tab w:val="left" w:pos="1440"/>
        </w:tabs>
        <w:spacing w:after="120"/>
        <w:jc w:val="both"/>
        <w:rPr>
          <w:b/>
          <w:lang w:val="sr-Cyrl-CS"/>
        </w:rPr>
      </w:pPr>
    </w:p>
    <w:p w14:paraId="35DEAE0F" w14:textId="77777777" w:rsidR="00B75203" w:rsidRPr="00B75203" w:rsidRDefault="00B75203" w:rsidP="00B75203">
      <w:pPr>
        <w:widowControl w:val="0"/>
        <w:tabs>
          <w:tab w:val="left" w:pos="1440"/>
        </w:tabs>
        <w:spacing w:after="120"/>
        <w:jc w:val="both"/>
        <w:rPr>
          <w:b/>
          <w:lang w:val="sr-Cyrl-CS"/>
        </w:rPr>
      </w:pPr>
    </w:p>
    <w:p w14:paraId="3AC83823" w14:textId="77777777" w:rsidR="00B75203" w:rsidRPr="00B75203" w:rsidRDefault="00B75203" w:rsidP="00B75203">
      <w:pPr>
        <w:widowControl w:val="0"/>
        <w:tabs>
          <w:tab w:val="left" w:pos="1440"/>
        </w:tabs>
        <w:spacing w:after="120"/>
        <w:jc w:val="both"/>
        <w:rPr>
          <w:b/>
        </w:rPr>
      </w:pPr>
    </w:p>
    <w:p w14:paraId="2E1E6385" w14:textId="77777777" w:rsidR="00B75203" w:rsidRPr="00B75203" w:rsidRDefault="00B75203" w:rsidP="00B75203">
      <w:pPr>
        <w:widowControl w:val="0"/>
        <w:tabs>
          <w:tab w:val="left" w:pos="1440"/>
        </w:tabs>
        <w:spacing w:after="120"/>
        <w:jc w:val="both"/>
        <w:rPr>
          <w:b/>
        </w:rPr>
      </w:pPr>
    </w:p>
    <w:p w14:paraId="5EDC9FC2" w14:textId="77777777" w:rsidR="00B75203" w:rsidRPr="00B75203" w:rsidRDefault="00B75203" w:rsidP="00B75203">
      <w:pPr>
        <w:widowControl w:val="0"/>
        <w:tabs>
          <w:tab w:val="left" w:pos="1440"/>
        </w:tabs>
        <w:spacing w:after="120"/>
        <w:jc w:val="both"/>
        <w:rPr>
          <w:b/>
        </w:rPr>
      </w:pPr>
    </w:p>
    <w:p w14:paraId="50E9C964" w14:textId="77777777" w:rsidR="00B75203" w:rsidRPr="00B75203" w:rsidRDefault="00B75203" w:rsidP="00B75203">
      <w:pPr>
        <w:widowControl w:val="0"/>
        <w:tabs>
          <w:tab w:val="left" w:pos="1440"/>
        </w:tabs>
        <w:spacing w:after="120"/>
        <w:jc w:val="both"/>
        <w:rPr>
          <w:b/>
        </w:rPr>
      </w:pPr>
    </w:p>
    <w:p w14:paraId="33DFDB18" w14:textId="77777777" w:rsidR="00B75203" w:rsidRPr="00B75203" w:rsidRDefault="00B75203" w:rsidP="00B75203">
      <w:pPr>
        <w:widowControl w:val="0"/>
        <w:tabs>
          <w:tab w:val="left" w:pos="1440"/>
        </w:tabs>
        <w:spacing w:after="120"/>
        <w:jc w:val="both"/>
        <w:rPr>
          <w:b/>
        </w:rPr>
      </w:pPr>
    </w:p>
    <w:p w14:paraId="2DE4F26C" w14:textId="77777777" w:rsidR="00B75203" w:rsidRPr="00B75203" w:rsidRDefault="00B75203" w:rsidP="00B75203">
      <w:pPr>
        <w:widowControl w:val="0"/>
        <w:tabs>
          <w:tab w:val="left" w:pos="1440"/>
        </w:tabs>
        <w:spacing w:after="120"/>
        <w:jc w:val="both"/>
        <w:rPr>
          <w:b/>
        </w:rPr>
      </w:pPr>
    </w:p>
    <w:p w14:paraId="4334F6BF" w14:textId="77777777" w:rsidR="00B75203" w:rsidRPr="00B75203" w:rsidRDefault="00B75203" w:rsidP="00B75203">
      <w:pPr>
        <w:widowControl w:val="0"/>
        <w:tabs>
          <w:tab w:val="left" w:pos="1440"/>
        </w:tabs>
        <w:spacing w:after="120"/>
        <w:jc w:val="center"/>
        <w:rPr>
          <w:b/>
        </w:rPr>
      </w:pPr>
    </w:p>
    <w:p w14:paraId="61EACB3C" w14:textId="77777777" w:rsidR="00B75203" w:rsidRPr="00B75203" w:rsidRDefault="00B75203" w:rsidP="00B75203">
      <w:pPr>
        <w:widowControl w:val="0"/>
        <w:tabs>
          <w:tab w:val="left" w:pos="1440"/>
        </w:tabs>
        <w:spacing w:after="120"/>
        <w:jc w:val="center"/>
        <w:rPr>
          <w:b/>
        </w:rPr>
      </w:pPr>
    </w:p>
    <w:p w14:paraId="0783B270" w14:textId="77777777" w:rsidR="00B75203" w:rsidRPr="00B75203" w:rsidRDefault="00B75203" w:rsidP="00B75203">
      <w:pPr>
        <w:widowControl w:val="0"/>
        <w:tabs>
          <w:tab w:val="left" w:pos="1440"/>
        </w:tabs>
        <w:spacing w:after="120"/>
        <w:jc w:val="center"/>
        <w:rPr>
          <w:b/>
        </w:rPr>
      </w:pPr>
    </w:p>
    <w:p w14:paraId="62612CE8" w14:textId="3B7622F3" w:rsidR="00B75203" w:rsidRPr="00B75203" w:rsidRDefault="00B75203" w:rsidP="00B75203">
      <w:pPr>
        <w:widowControl w:val="0"/>
        <w:tabs>
          <w:tab w:val="left" w:pos="1440"/>
        </w:tabs>
        <w:spacing w:after="120"/>
        <w:jc w:val="center"/>
        <w:rPr>
          <w:b/>
        </w:rPr>
      </w:pPr>
      <w:r w:rsidRPr="00B75203">
        <w:rPr>
          <w:b/>
        </w:rPr>
        <w:t xml:space="preserve"> </w:t>
      </w:r>
      <w:r w:rsidRPr="00B75203">
        <w:rPr>
          <w:b/>
          <w:lang w:val="sr-Cyrl-CS"/>
        </w:rPr>
        <w:t>X</w:t>
      </w:r>
      <w:r w:rsidR="00CA4E9B">
        <w:rPr>
          <w:b/>
        </w:rPr>
        <w:t>V</w:t>
      </w:r>
    </w:p>
    <w:p w14:paraId="45049F4A" w14:textId="77777777" w:rsidR="00B75203" w:rsidRPr="00B75203" w:rsidRDefault="00B75203" w:rsidP="00B75203">
      <w:pPr>
        <w:widowControl w:val="0"/>
        <w:tabs>
          <w:tab w:val="left" w:pos="1440"/>
        </w:tabs>
        <w:jc w:val="both"/>
        <w:rPr>
          <w:b/>
          <w:lang w:val="sr-Cyrl-CS"/>
        </w:rPr>
      </w:pPr>
      <w:r w:rsidRPr="00B75203">
        <w:rPr>
          <w:b/>
          <w:lang w:val="sr-Cyrl-CS"/>
        </w:rPr>
        <w:t xml:space="preserve">                                                                      </w:t>
      </w:r>
    </w:p>
    <w:p w14:paraId="5D5FC002" w14:textId="77777777" w:rsidR="00B75203" w:rsidRPr="00B75203" w:rsidRDefault="00B75203" w:rsidP="00B75203">
      <w:pPr>
        <w:widowControl w:val="0"/>
        <w:tabs>
          <w:tab w:val="left" w:pos="1440"/>
        </w:tabs>
        <w:jc w:val="both"/>
        <w:rPr>
          <w:b/>
          <w:lang w:val="sr-Cyrl-CS"/>
        </w:rPr>
      </w:pPr>
    </w:p>
    <w:p w14:paraId="3D55FCAB" w14:textId="77777777" w:rsidR="00B75203" w:rsidRPr="00B75203" w:rsidRDefault="00B75203" w:rsidP="00B75203">
      <w:pPr>
        <w:widowControl w:val="0"/>
        <w:tabs>
          <w:tab w:val="left" w:pos="1440"/>
        </w:tabs>
        <w:jc w:val="both"/>
        <w:rPr>
          <w:b/>
          <w:lang w:val="sr-Cyrl-CS"/>
        </w:rPr>
      </w:pPr>
    </w:p>
    <w:p w14:paraId="26CB1433" w14:textId="77777777" w:rsidR="00B75203" w:rsidRPr="00B75203" w:rsidRDefault="00B75203" w:rsidP="00B75203">
      <w:pPr>
        <w:widowControl w:val="0"/>
        <w:tabs>
          <w:tab w:val="left" w:pos="1440"/>
        </w:tabs>
        <w:jc w:val="both"/>
        <w:rPr>
          <w:b/>
          <w:lang w:val="sr-Cyrl-CS"/>
        </w:rPr>
      </w:pPr>
    </w:p>
    <w:p w14:paraId="57D2A777" w14:textId="77777777" w:rsidR="00B75203" w:rsidRPr="00B75203" w:rsidRDefault="00B75203" w:rsidP="00B75203">
      <w:pPr>
        <w:widowControl w:val="0"/>
        <w:tabs>
          <w:tab w:val="left" w:pos="1440"/>
        </w:tabs>
        <w:jc w:val="center"/>
        <w:rPr>
          <w:b/>
          <w:lang w:val="sr-Cyrl-CS"/>
        </w:rPr>
      </w:pPr>
      <w:r w:rsidRPr="00B75203">
        <w:rPr>
          <w:b/>
          <w:lang w:val="sr-Cyrl-CS"/>
        </w:rPr>
        <w:t>И</w:t>
      </w:r>
      <w:r w:rsidRPr="00B75203">
        <w:rPr>
          <w:b/>
        </w:rPr>
        <w:t xml:space="preserve"> </w:t>
      </w:r>
      <w:r w:rsidRPr="00B75203">
        <w:rPr>
          <w:b/>
          <w:lang w:val="sr-Cyrl-CS"/>
        </w:rPr>
        <w:t>З</w:t>
      </w:r>
      <w:r w:rsidRPr="00B75203">
        <w:rPr>
          <w:b/>
        </w:rPr>
        <w:t xml:space="preserve"> </w:t>
      </w:r>
      <w:r w:rsidRPr="00B75203">
        <w:rPr>
          <w:b/>
          <w:lang w:val="sr-Cyrl-CS"/>
        </w:rPr>
        <w:t>Ј</w:t>
      </w:r>
      <w:r w:rsidRPr="00B75203">
        <w:rPr>
          <w:b/>
        </w:rPr>
        <w:t xml:space="preserve"> </w:t>
      </w:r>
      <w:r w:rsidRPr="00B75203">
        <w:rPr>
          <w:b/>
          <w:lang w:val="sr-Cyrl-CS"/>
        </w:rPr>
        <w:t>А</w:t>
      </w:r>
      <w:r w:rsidRPr="00B75203">
        <w:rPr>
          <w:b/>
        </w:rPr>
        <w:t xml:space="preserve"> </w:t>
      </w:r>
      <w:r w:rsidRPr="00B75203">
        <w:rPr>
          <w:b/>
          <w:lang w:val="sr-Cyrl-CS"/>
        </w:rPr>
        <w:t>В</w:t>
      </w:r>
      <w:r w:rsidRPr="00B75203">
        <w:rPr>
          <w:b/>
        </w:rPr>
        <w:t xml:space="preserve"> </w:t>
      </w:r>
      <w:r w:rsidRPr="00B75203">
        <w:rPr>
          <w:b/>
          <w:lang w:val="sr-Cyrl-CS"/>
        </w:rPr>
        <w:t>А</w:t>
      </w:r>
    </w:p>
    <w:p w14:paraId="476F7040" w14:textId="77777777" w:rsidR="00B75203" w:rsidRPr="00B75203" w:rsidRDefault="00B75203" w:rsidP="00B75203">
      <w:pPr>
        <w:widowControl w:val="0"/>
        <w:tabs>
          <w:tab w:val="left" w:pos="1440"/>
          <w:tab w:val="left" w:pos="3510"/>
        </w:tabs>
        <w:spacing w:after="120"/>
        <w:jc w:val="both"/>
        <w:rPr>
          <w:lang w:val="sr-Cyrl-CS"/>
        </w:rPr>
      </w:pPr>
    </w:p>
    <w:p w14:paraId="19320FEF" w14:textId="77777777" w:rsidR="00B75203" w:rsidRPr="00B75203" w:rsidRDefault="00B75203" w:rsidP="00B75203">
      <w:pPr>
        <w:widowControl w:val="0"/>
        <w:tabs>
          <w:tab w:val="left" w:pos="1440"/>
        </w:tabs>
        <w:spacing w:after="120"/>
        <w:jc w:val="both"/>
        <w:rPr>
          <w:lang w:val="sr-Cyrl-CS"/>
        </w:rPr>
      </w:pPr>
    </w:p>
    <w:p w14:paraId="3099FEA5" w14:textId="77777777" w:rsidR="00B75203" w:rsidRPr="00B75203" w:rsidRDefault="00B75203" w:rsidP="00B75203">
      <w:pPr>
        <w:widowControl w:val="0"/>
        <w:tabs>
          <w:tab w:val="left" w:pos="1440"/>
        </w:tabs>
        <w:spacing w:after="120"/>
        <w:jc w:val="both"/>
        <w:rPr>
          <w:lang w:val="sr-Cyrl-CS"/>
        </w:rPr>
      </w:pPr>
    </w:p>
    <w:p w14:paraId="1ECAC9F9" w14:textId="77777777" w:rsidR="00B75203" w:rsidRPr="00B75203" w:rsidRDefault="00B75203" w:rsidP="00B75203">
      <w:pPr>
        <w:widowControl w:val="0"/>
        <w:tabs>
          <w:tab w:val="left" w:pos="1440"/>
        </w:tabs>
        <w:spacing w:after="120" w:line="360" w:lineRule="auto"/>
        <w:jc w:val="both"/>
        <w:rPr>
          <w:lang w:val="sr-Cyrl-CS"/>
        </w:rPr>
      </w:pPr>
      <w:r w:rsidRPr="00B75203">
        <w:rPr>
          <w:lang w:val="sr-Cyrl-CS"/>
        </w:rPr>
        <w:t xml:space="preserve"> У предметној јавној набавци делимично поверавам подизвођачу  __________  %        вредности набавке, а што се  односи на:</w:t>
      </w:r>
    </w:p>
    <w:p w14:paraId="64B31A9D" w14:textId="77777777" w:rsidR="00B75203" w:rsidRPr="00B75203" w:rsidRDefault="00B75203" w:rsidP="00B75203">
      <w:pPr>
        <w:widowControl w:val="0"/>
        <w:tabs>
          <w:tab w:val="left" w:pos="1440"/>
        </w:tabs>
        <w:spacing w:after="120" w:line="360" w:lineRule="auto"/>
        <w:jc w:val="both"/>
        <w:rPr>
          <w:lang w:val="sr-Cyrl-CS"/>
        </w:rPr>
      </w:pPr>
      <w:r w:rsidRPr="00B75203">
        <w:rPr>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10EBFA" w14:textId="77777777" w:rsidR="00B75203" w:rsidRPr="00B75203" w:rsidRDefault="00B75203" w:rsidP="00B75203">
      <w:pPr>
        <w:widowControl w:val="0"/>
        <w:tabs>
          <w:tab w:val="left" w:pos="1440"/>
        </w:tabs>
        <w:spacing w:after="120" w:line="360" w:lineRule="auto"/>
        <w:jc w:val="both"/>
        <w:rPr>
          <w:lang w:val="sr-Cyrl-CS"/>
        </w:rPr>
      </w:pPr>
    </w:p>
    <w:p w14:paraId="1239A1BA" w14:textId="77777777" w:rsidR="00B75203" w:rsidRPr="00B75203" w:rsidRDefault="00B75203" w:rsidP="00B75203">
      <w:pPr>
        <w:widowControl w:val="0"/>
        <w:tabs>
          <w:tab w:val="left" w:pos="1440"/>
        </w:tabs>
        <w:spacing w:after="120" w:line="360" w:lineRule="auto"/>
        <w:jc w:val="both"/>
        <w:rPr>
          <w:lang w:val="sr-Cyrl-CS"/>
        </w:rPr>
      </w:pPr>
      <w:r w:rsidRPr="00B75203">
        <w:rPr>
          <w:b/>
          <w:lang w:val="sr-Cyrl-CS"/>
        </w:rPr>
        <w:t>Напомена:</w:t>
      </w:r>
      <w:r w:rsidRPr="00B75203">
        <w:rPr>
          <w:lang w:val="sr-Cyrl-CS"/>
        </w:rPr>
        <w:t xml:space="preserve"> Проценат укупне вредности набавке који се поверава подизвођачу не може бити већи од 50%. Понуђач је дужан да наведе део предмета набавке који ће се извршити преко подизвођача.</w:t>
      </w:r>
    </w:p>
    <w:p w14:paraId="47FE101F" w14:textId="77777777" w:rsidR="00B75203" w:rsidRPr="00B75203" w:rsidRDefault="00B75203" w:rsidP="00B75203">
      <w:pPr>
        <w:widowControl w:val="0"/>
        <w:tabs>
          <w:tab w:val="left" w:pos="1440"/>
        </w:tabs>
        <w:spacing w:after="120"/>
        <w:jc w:val="both"/>
        <w:rPr>
          <w:lang w:val="sr-Cyrl-CS"/>
        </w:rPr>
      </w:pPr>
    </w:p>
    <w:p w14:paraId="78BD4DE6" w14:textId="77777777" w:rsidR="00B75203" w:rsidRPr="00B75203" w:rsidRDefault="00B75203" w:rsidP="00B75203">
      <w:pPr>
        <w:widowControl w:val="0"/>
        <w:tabs>
          <w:tab w:val="left" w:pos="1440"/>
        </w:tabs>
        <w:spacing w:after="120"/>
        <w:jc w:val="both"/>
        <w:rPr>
          <w:lang w:val="sr-Cyrl-CS"/>
        </w:rPr>
      </w:pPr>
    </w:p>
    <w:p w14:paraId="11626C31" w14:textId="77777777" w:rsidR="00B75203" w:rsidRPr="00B75203" w:rsidRDefault="00B75203" w:rsidP="00B75203">
      <w:pPr>
        <w:widowControl w:val="0"/>
        <w:tabs>
          <w:tab w:val="left" w:pos="1440"/>
        </w:tabs>
        <w:jc w:val="both"/>
        <w:rPr>
          <w:b/>
          <w:bCs/>
          <w:iCs/>
          <w:lang w:val="ru-RU"/>
        </w:rPr>
      </w:pPr>
    </w:p>
    <w:tbl>
      <w:tblPr>
        <w:tblW w:w="5838" w:type="dxa"/>
        <w:jc w:val="right"/>
        <w:tblLook w:val="01E0" w:firstRow="1" w:lastRow="1" w:firstColumn="1" w:lastColumn="1" w:noHBand="0" w:noVBand="0"/>
      </w:tblPr>
      <w:tblGrid>
        <w:gridCol w:w="2520"/>
        <w:gridCol w:w="3318"/>
      </w:tblGrid>
      <w:tr w:rsidR="00B75203" w:rsidRPr="00B75203" w14:paraId="3074B6CE" w14:textId="77777777" w:rsidTr="00D40D32">
        <w:trPr>
          <w:jc w:val="right"/>
        </w:trPr>
        <w:tc>
          <w:tcPr>
            <w:tcW w:w="2520" w:type="dxa"/>
          </w:tcPr>
          <w:p w14:paraId="07DD3C31" w14:textId="77777777" w:rsidR="00B75203" w:rsidRPr="00B75203" w:rsidRDefault="00B75203" w:rsidP="00B75203">
            <w:pPr>
              <w:widowControl w:val="0"/>
              <w:tabs>
                <w:tab w:val="left" w:pos="1440"/>
              </w:tabs>
              <w:spacing w:after="12" w:line="266" w:lineRule="auto"/>
              <w:ind w:left="648" w:hanging="10"/>
              <w:jc w:val="center"/>
              <w:rPr>
                <w:b/>
                <w:color w:val="000000"/>
                <w:lang w:val="ru-RU"/>
              </w:rPr>
            </w:pPr>
          </w:p>
        </w:tc>
        <w:tc>
          <w:tcPr>
            <w:tcW w:w="3318" w:type="dxa"/>
            <w:hideMark/>
          </w:tcPr>
          <w:p w14:paraId="4D5AD39B" w14:textId="77777777" w:rsidR="00B75203" w:rsidRPr="00B75203" w:rsidRDefault="00B75203" w:rsidP="00B75203">
            <w:pPr>
              <w:widowControl w:val="0"/>
              <w:tabs>
                <w:tab w:val="left" w:pos="1440"/>
              </w:tabs>
              <w:spacing w:after="12" w:line="266" w:lineRule="auto"/>
              <w:jc w:val="both"/>
              <w:rPr>
                <w:b/>
                <w:color w:val="000000"/>
                <w:lang w:val="ru-RU"/>
              </w:rPr>
            </w:pPr>
            <w:r w:rsidRPr="00B75203">
              <w:rPr>
                <w:b/>
                <w:lang w:val="sr-Cyrl-CS"/>
              </w:rPr>
              <w:t>Потпис овлашћеног лица</w:t>
            </w:r>
          </w:p>
        </w:tc>
      </w:tr>
      <w:tr w:rsidR="00B75203" w:rsidRPr="00B75203" w14:paraId="43B26795" w14:textId="77777777" w:rsidTr="00D40D32">
        <w:trPr>
          <w:jc w:val="right"/>
        </w:trPr>
        <w:tc>
          <w:tcPr>
            <w:tcW w:w="2520" w:type="dxa"/>
            <w:hideMark/>
          </w:tcPr>
          <w:p w14:paraId="0895B9FB" w14:textId="77777777" w:rsidR="00B75203" w:rsidRPr="00B75203" w:rsidRDefault="00B75203" w:rsidP="00B75203">
            <w:pPr>
              <w:widowControl w:val="0"/>
              <w:tabs>
                <w:tab w:val="left" w:pos="1440"/>
              </w:tabs>
              <w:spacing w:after="12" w:line="266" w:lineRule="auto"/>
              <w:ind w:left="648" w:hanging="10"/>
              <w:jc w:val="center"/>
              <w:rPr>
                <w:b/>
                <w:color w:val="000000"/>
                <w:lang w:val="ru-RU"/>
              </w:rPr>
            </w:pPr>
            <w:r w:rsidRPr="00B75203">
              <w:rPr>
                <w:b/>
                <w:lang w:val="ru-RU"/>
              </w:rPr>
              <w:t>М.П.</w:t>
            </w:r>
          </w:p>
        </w:tc>
        <w:tc>
          <w:tcPr>
            <w:tcW w:w="3318" w:type="dxa"/>
          </w:tcPr>
          <w:p w14:paraId="730C8E0C" w14:textId="77777777" w:rsidR="00B75203" w:rsidRPr="00B75203" w:rsidRDefault="00B75203" w:rsidP="00B75203">
            <w:pPr>
              <w:widowControl w:val="0"/>
              <w:tabs>
                <w:tab w:val="left" w:pos="1440"/>
              </w:tabs>
              <w:spacing w:after="12" w:line="266" w:lineRule="auto"/>
              <w:ind w:left="648" w:hanging="10"/>
              <w:jc w:val="center"/>
              <w:rPr>
                <w:b/>
                <w:color w:val="000000"/>
                <w:lang w:val="ru-RU"/>
              </w:rPr>
            </w:pPr>
          </w:p>
        </w:tc>
      </w:tr>
      <w:tr w:rsidR="00B75203" w:rsidRPr="00B75203" w14:paraId="3BDF79C8" w14:textId="77777777" w:rsidTr="00D40D32">
        <w:trPr>
          <w:trHeight w:val="738"/>
          <w:jc w:val="right"/>
        </w:trPr>
        <w:tc>
          <w:tcPr>
            <w:tcW w:w="2520" w:type="dxa"/>
          </w:tcPr>
          <w:p w14:paraId="2E3C9779" w14:textId="77777777" w:rsidR="00B75203" w:rsidRPr="00B75203" w:rsidRDefault="00B75203" w:rsidP="00B75203">
            <w:pPr>
              <w:widowControl w:val="0"/>
              <w:tabs>
                <w:tab w:val="left" w:pos="1440"/>
              </w:tabs>
              <w:spacing w:after="12" w:line="266" w:lineRule="auto"/>
              <w:ind w:left="648" w:hanging="10"/>
              <w:jc w:val="center"/>
              <w:rPr>
                <w:color w:val="000000"/>
                <w:lang w:val="ru-RU"/>
              </w:rPr>
            </w:pPr>
          </w:p>
        </w:tc>
        <w:tc>
          <w:tcPr>
            <w:tcW w:w="3318" w:type="dxa"/>
            <w:tcBorders>
              <w:top w:val="nil"/>
              <w:left w:val="nil"/>
              <w:bottom w:val="single" w:sz="4" w:space="0" w:color="auto"/>
              <w:right w:val="nil"/>
            </w:tcBorders>
          </w:tcPr>
          <w:p w14:paraId="658BB65A" w14:textId="77777777" w:rsidR="00B75203" w:rsidRPr="00B75203" w:rsidRDefault="00B75203" w:rsidP="00B75203">
            <w:pPr>
              <w:widowControl w:val="0"/>
              <w:tabs>
                <w:tab w:val="left" w:pos="1440"/>
              </w:tabs>
              <w:spacing w:after="12" w:line="266" w:lineRule="auto"/>
              <w:ind w:left="648" w:hanging="10"/>
              <w:jc w:val="center"/>
              <w:rPr>
                <w:color w:val="000000"/>
                <w:lang w:val="ru-RU"/>
              </w:rPr>
            </w:pPr>
          </w:p>
        </w:tc>
      </w:tr>
    </w:tbl>
    <w:p w14:paraId="074FB464" w14:textId="77777777" w:rsidR="00B75203" w:rsidRPr="00B75203" w:rsidRDefault="00B75203" w:rsidP="00B75203">
      <w:pPr>
        <w:widowControl w:val="0"/>
        <w:tabs>
          <w:tab w:val="left" w:pos="1440"/>
        </w:tabs>
        <w:jc w:val="both"/>
        <w:rPr>
          <w:color w:val="000000"/>
          <w:lang w:val="sr-Cyrl-CS"/>
        </w:rPr>
      </w:pPr>
    </w:p>
    <w:p w14:paraId="17C825CA" w14:textId="77777777" w:rsidR="00B75203" w:rsidRPr="00B75203" w:rsidRDefault="00B75203" w:rsidP="00B75203">
      <w:pPr>
        <w:widowControl w:val="0"/>
        <w:tabs>
          <w:tab w:val="left" w:pos="1440"/>
        </w:tabs>
        <w:spacing w:after="120"/>
        <w:jc w:val="right"/>
        <w:rPr>
          <w:lang w:val="sr-Cyrl-CS"/>
        </w:rPr>
      </w:pPr>
    </w:p>
    <w:p w14:paraId="745E7877" w14:textId="77777777" w:rsidR="00B75203" w:rsidRPr="00B75203" w:rsidRDefault="00B75203" w:rsidP="00B75203">
      <w:pPr>
        <w:widowControl w:val="0"/>
        <w:tabs>
          <w:tab w:val="left" w:pos="1440"/>
        </w:tabs>
        <w:spacing w:after="120"/>
        <w:jc w:val="both"/>
        <w:rPr>
          <w:lang w:val="sr-Cyrl-CS"/>
        </w:rPr>
      </w:pPr>
    </w:p>
    <w:p w14:paraId="67407560" w14:textId="77777777" w:rsidR="00B75203" w:rsidRPr="00B75203" w:rsidRDefault="00B75203" w:rsidP="00B75203">
      <w:pPr>
        <w:widowControl w:val="0"/>
        <w:tabs>
          <w:tab w:val="left" w:pos="1440"/>
          <w:tab w:val="left" w:pos="6195"/>
        </w:tabs>
        <w:jc w:val="both"/>
        <w:rPr>
          <w:b/>
          <w:lang w:val="sr-Cyrl-CS"/>
        </w:rPr>
      </w:pPr>
    </w:p>
    <w:p w14:paraId="2EE3BF5D" w14:textId="77777777" w:rsidR="00B75203" w:rsidRPr="00B75203" w:rsidRDefault="00B75203" w:rsidP="00B75203">
      <w:pPr>
        <w:widowControl w:val="0"/>
        <w:tabs>
          <w:tab w:val="left" w:pos="1440"/>
          <w:tab w:val="left" w:pos="6195"/>
        </w:tabs>
        <w:jc w:val="both"/>
        <w:rPr>
          <w:b/>
          <w:lang w:val="sr-Cyrl-CS"/>
        </w:rPr>
      </w:pPr>
    </w:p>
    <w:p w14:paraId="7231244E" w14:textId="77777777" w:rsidR="00B75203" w:rsidRPr="00B75203" w:rsidRDefault="00B75203" w:rsidP="00B75203">
      <w:pPr>
        <w:widowControl w:val="0"/>
        <w:tabs>
          <w:tab w:val="left" w:pos="1440"/>
        </w:tabs>
        <w:spacing w:after="120"/>
        <w:jc w:val="center"/>
        <w:rPr>
          <w:b/>
          <w:lang w:val="sr-Cyrl-CS"/>
        </w:rPr>
      </w:pPr>
    </w:p>
    <w:p w14:paraId="624AB626" w14:textId="77777777" w:rsidR="00B75203" w:rsidRPr="00B75203" w:rsidRDefault="00B75203" w:rsidP="00B75203">
      <w:pPr>
        <w:widowControl w:val="0"/>
        <w:tabs>
          <w:tab w:val="left" w:pos="1440"/>
        </w:tabs>
        <w:spacing w:after="120"/>
        <w:jc w:val="center"/>
        <w:rPr>
          <w:b/>
          <w:lang w:val="sr-Cyrl-CS"/>
        </w:rPr>
      </w:pPr>
    </w:p>
    <w:p w14:paraId="673ACCB5" w14:textId="77777777" w:rsidR="00B75203" w:rsidRPr="00B75203" w:rsidRDefault="00B75203" w:rsidP="00B75203">
      <w:pPr>
        <w:spacing w:after="200" w:line="276" w:lineRule="auto"/>
        <w:rPr>
          <w:b/>
        </w:rPr>
      </w:pPr>
    </w:p>
    <w:p w14:paraId="35E7C5D3" w14:textId="77777777" w:rsidR="00CA4E9B" w:rsidRDefault="00CA4E9B" w:rsidP="00B75203">
      <w:pPr>
        <w:widowControl w:val="0"/>
        <w:tabs>
          <w:tab w:val="left" w:pos="1440"/>
        </w:tabs>
        <w:spacing w:after="120"/>
        <w:jc w:val="center"/>
        <w:rPr>
          <w:b/>
        </w:rPr>
      </w:pPr>
    </w:p>
    <w:p w14:paraId="33086BD8" w14:textId="77777777" w:rsidR="00CA4E9B" w:rsidRDefault="00CA4E9B" w:rsidP="00B75203">
      <w:pPr>
        <w:widowControl w:val="0"/>
        <w:tabs>
          <w:tab w:val="left" w:pos="1440"/>
        </w:tabs>
        <w:spacing w:after="120"/>
        <w:jc w:val="center"/>
        <w:rPr>
          <w:b/>
        </w:rPr>
      </w:pPr>
    </w:p>
    <w:p w14:paraId="55CC3416" w14:textId="4607A2CF" w:rsidR="00B75203" w:rsidRPr="00B75203" w:rsidRDefault="00CA4E9B" w:rsidP="00B75203">
      <w:pPr>
        <w:widowControl w:val="0"/>
        <w:tabs>
          <w:tab w:val="left" w:pos="1440"/>
        </w:tabs>
        <w:spacing w:after="120"/>
        <w:jc w:val="center"/>
        <w:rPr>
          <w:b/>
        </w:rPr>
      </w:pPr>
      <w:r>
        <w:rPr>
          <w:b/>
        </w:rPr>
        <w:t>XVI</w:t>
      </w:r>
    </w:p>
    <w:p w14:paraId="15F72542" w14:textId="77777777" w:rsidR="00B75203" w:rsidRPr="00B75203" w:rsidRDefault="00B75203" w:rsidP="00B75203">
      <w:pPr>
        <w:widowControl w:val="0"/>
        <w:tabs>
          <w:tab w:val="left" w:pos="1440"/>
        </w:tabs>
        <w:spacing w:after="120"/>
        <w:jc w:val="center"/>
        <w:rPr>
          <w:b/>
        </w:rPr>
      </w:pPr>
    </w:p>
    <w:p w14:paraId="455D12B8" w14:textId="77777777" w:rsidR="00B75203" w:rsidRPr="00B75203" w:rsidRDefault="00B75203" w:rsidP="00B75203">
      <w:pPr>
        <w:widowControl w:val="0"/>
        <w:tabs>
          <w:tab w:val="left" w:pos="1440"/>
        </w:tabs>
        <w:spacing w:after="120"/>
        <w:jc w:val="center"/>
        <w:rPr>
          <w:b/>
        </w:rPr>
      </w:pPr>
      <w:r w:rsidRPr="00B75203">
        <w:rPr>
          <w:b/>
          <w:lang w:val="sr-Cyrl-CS"/>
        </w:rPr>
        <w:t>И З Ј А В А</w:t>
      </w:r>
    </w:p>
    <w:p w14:paraId="1EA3EA19" w14:textId="77777777" w:rsidR="00B75203" w:rsidRPr="00B75203" w:rsidRDefault="00B75203" w:rsidP="00B75203">
      <w:pPr>
        <w:widowControl w:val="0"/>
        <w:tabs>
          <w:tab w:val="left" w:pos="1440"/>
        </w:tabs>
        <w:spacing w:after="120"/>
        <w:jc w:val="center"/>
        <w:rPr>
          <w:b/>
          <w:lang w:val="sr-Cyrl-CS"/>
        </w:rPr>
      </w:pPr>
      <w:r w:rsidRPr="00B75203">
        <w:rPr>
          <w:b/>
          <w:lang w:val="sr-Cyrl-CS"/>
        </w:rPr>
        <w:t>о чувању поверљивих података</w:t>
      </w:r>
    </w:p>
    <w:p w14:paraId="11587EFA" w14:textId="77777777" w:rsidR="00B75203" w:rsidRPr="00B75203" w:rsidRDefault="00B75203" w:rsidP="00B75203">
      <w:pPr>
        <w:widowControl w:val="0"/>
        <w:tabs>
          <w:tab w:val="left" w:pos="1440"/>
        </w:tabs>
        <w:spacing w:after="120"/>
        <w:jc w:val="center"/>
        <w:rPr>
          <w:b/>
          <w:lang w:val="sr-Cyrl-CS"/>
        </w:rPr>
      </w:pPr>
    </w:p>
    <w:p w14:paraId="0B0BF1A6" w14:textId="77777777" w:rsidR="00B75203" w:rsidRPr="00B75203" w:rsidRDefault="00B75203" w:rsidP="00B75203">
      <w:pPr>
        <w:widowControl w:val="0"/>
        <w:tabs>
          <w:tab w:val="left" w:pos="1440"/>
        </w:tabs>
        <w:spacing w:after="120"/>
        <w:jc w:val="center"/>
        <w:rPr>
          <w:b/>
          <w:lang w:val="sr-Cyrl-CS"/>
        </w:rPr>
      </w:pPr>
    </w:p>
    <w:p w14:paraId="644222F4" w14:textId="77777777" w:rsidR="00B75203" w:rsidRPr="00B75203" w:rsidRDefault="00B75203" w:rsidP="00B75203">
      <w:pPr>
        <w:widowControl w:val="0"/>
        <w:tabs>
          <w:tab w:val="left" w:pos="1440"/>
        </w:tabs>
        <w:spacing w:after="120"/>
        <w:jc w:val="center"/>
        <w:rPr>
          <w:b/>
          <w:lang w:val="sr-Cyrl-CS"/>
        </w:rPr>
      </w:pPr>
    </w:p>
    <w:p w14:paraId="5843C694" w14:textId="77777777" w:rsidR="00B75203" w:rsidRPr="00B75203" w:rsidRDefault="00B75203" w:rsidP="00B75203">
      <w:pPr>
        <w:widowControl w:val="0"/>
        <w:tabs>
          <w:tab w:val="left" w:pos="1440"/>
        </w:tabs>
        <w:jc w:val="center"/>
        <w:rPr>
          <w:b/>
          <w:lang w:val="sr-Cyrl-CS"/>
        </w:rPr>
      </w:pPr>
    </w:p>
    <w:p w14:paraId="3B25F0BC" w14:textId="77777777" w:rsidR="00B75203" w:rsidRPr="00B75203" w:rsidRDefault="00B75203" w:rsidP="00B75203">
      <w:pPr>
        <w:widowControl w:val="0"/>
        <w:tabs>
          <w:tab w:val="left" w:pos="1440"/>
        </w:tabs>
        <w:jc w:val="center"/>
        <w:rPr>
          <w:b/>
          <w:lang w:val="sr-Cyrl-CS"/>
        </w:rPr>
      </w:pPr>
      <w:r w:rsidRPr="00B75203">
        <w:rPr>
          <w:b/>
          <w:lang w:val="sr-Cyrl-CS"/>
        </w:rPr>
        <w:t>________________________________________________________________________</w:t>
      </w:r>
    </w:p>
    <w:p w14:paraId="39913563" w14:textId="77777777" w:rsidR="00B75203" w:rsidRPr="00B75203" w:rsidRDefault="00B75203" w:rsidP="00B75203">
      <w:pPr>
        <w:widowControl w:val="0"/>
        <w:tabs>
          <w:tab w:val="left" w:pos="1440"/>
        </w:tabs>
        <w:jc w:val="center"/>
        <w:rPr>
          <w:lang w:val="sr-Cyrl-CS"/>
        </w:rPr>
      </w:pPr>
      <w:r w:rsidRPr="00B75203">
        <w:rPr>
          <w:lang w:val="sr-Cyrl-CS"/>
        </w:rPr>
        <w:t>(пословно име или скраћени назив)</w:t>
      </w:r>
    </w:p>
    <w:p w14:paraId="12B9EFAF" w14:textId="77777777" w:rsidR="00B75203" w:rsidRPr="00B75203" w:rsidRDefault="00B75203" w:rsidP="00B75203">
      <w:pPr>
        <w:widowControl w:val="0"/>
        <w:tabs>
          <w:tab w:val="left" w:pos="1440"/>
        </w:tabs>
        <w:jc w:val="both"/>
      </w:pPr>
    </w:p>
    <w:p w14:paraId="022CC274" w14:textId="77777777" w:rsidR="00B75203" w:rsidRPr="00B75203" w:rsidRDefault="00B75203" w:rsidP="00B75203">
      <w:pPr>
        <w:widowControl w:val="0"/>
        <w:tabs>
          <w:tab w:val="left" w:pos="1440"/>
        </w:tabs>
        <w:jc w:val="both"/>
      </w:pPr>
    </w:p>
    <w:p w14:paraId="0A2C8042" w14:textId="09CE5993" w:rsidR="00B75203" w:rsidRPr="00B75203" w:rsidRDefault="00B75203" w:rsidP="00B75203">
      <w:pPr>
        <w:widowControl w:val="0"/>
        <w:tabs>
          <w:tab w:val="left" w:pos="1440"/>
        </w:tabs>
        <w:spacing w:after="120" w:line="360" w:lineRule="auto"/>
        <w:jc w:val="both"/>
        <w:rPr>
          <w:lang w:val="sr-Cyrl-CS"/>
        </w:rPr>
      </w:pPr>
      <w:r w:rsidRPr="00B75203">
        <w:rPr>
          <w:lang w:val="sr-Cyrl-CS"/>
        </w:rPr>
        <w:t>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14:paraId="68412C95" w14:textId="77777777" w:rsidR="00B75203" w:rsidRPr="00B75203" w:rsidRDefault="00B75203" w:rsidP="00B75203">
      <w:pPr>
        <w:widowControl w:val="0"/>
        <w:tabs>
          <w:tab w:val="left" w:pos="1440"/>
        </w:tabs>
        <w:spacing w:after="120" w:line="360" w:lineRule="auto"/>
        <w:jc w:val="both"/>
        <w:rPr>
          <w:lang w:val="sr-Cyrl-CS"/>
        </w:rPr>
      </w:pPr>
    </w:p>
    <w:p w14:paraId="27584157" w14:textId="5956BCCB" w:rsidR="00B75203" w:rsidRPr="00B75203" w:rsidRDefault="00B75203" w:rsidP="00B75203">
      <w:pPr>
        <w:widowControl w:val="0"/>
        <w:tabs>
          <w:tab w:val="left" w:pos="1440"/>
        </w:tabs>
        <w:spacing w:after="120" w:line="360" w:lineRule="auto"/>
        <w:jc w:val="both"/>
        <w:rPr>
          <w:lang w:val="ru-RU"/>
        </w:rPr>
      </w:pPr>
      <w:r w:rsidRPr="00B75203">
        <w:rPr>
          <w:lang w:val="sr-Cyrl-CS"/>
        </w:rPr>
        <w:t>Лице које је примило податке одређене као поверљиве дужно је да их чува и штити без обзира на степене те поверљивости.</w:t>
      </w:r>
    </w:p>
    <w:p w14:paraId="7FCF5C67" w14:textId="77777777" w:rsidR="00B75203" w:rsidRPr="00B75203" w:rsidRDefault="00B75203" w:rsidP="00B75203">
      <w:pPr>
        <w:widowControl w:val="0"/>
        <w:tabs>
          <w:tab w:val="left" w:pos="1440"/>
        </w:tabs>
        <w:spacing w:after="120"/>
        <w:jc w:val="both"/>
        <w:rPr>
          <w:lang w:val="sr-Cyrl-CS"/>
        </w:rPr>
      </w:pPr>
    </w:p>
    <w:p w14:paraId="5118C54A" w14:textId="77777777" w:rsidR="00B75203" w:rsidRPr="00B75203" w:rsidRDefault="00B75203" w:rsidP="00B75203">
      <w:pPr>
        <w:widowControl w:val="0"/>
        <w:tabs>
          <w:tab w:val="left" w:pos="1440"/>
        </w:tabs>
        <w:spacing w:after="120"/>
        <w:jc w:val="both"/>
        <w:rPr>
          <w:lang w:val="sr-Cyrl-CS"/>
        </w:rPr>
      </w:pPr>
    </w:p>
    <w:p w14:paraId="3E559B0C" w14:textId="77777777" w:rsidR="00B75203" w:rsidRPr="00B75203" w:rsidRDefault="00B75203" w:rsidP="00B75203">
      <w:pPr>
        <w:widowControl w:val="0"/>
        <w:tabs>
          <w:tab w:val="left" w:pos="1440"/>
        </w:tabs>
        <w:spacing w:after="120"/>
        <w:jc w:val="both"/>
        <w:rPr>
          <w:lang w:val="sr-Cyrl-CS"/>
        </w:rPr>
      </w:pPr>
    </w:p>
    <w:p w14:paraId="7529FC2A" w14:textId="77777777" w:rsidR="00B75203" w:rsidRPr="00B75203" w:rsidRDefault="00B75203" w:rsidP="00B75203">
      <w:pPr>
        <w:widowControl w:val="0"/>
        <w:tabs>
          <w:tab w:val="left" w:pos="1440"/>
        </w:tabs>
        <w:jc w:val="both"/>
        <w:rPr>
          <w:b/>
          <w:bCs/>
          <w:iCs/>
          <w:lang w:val="ru-RU"/>
        </w:rPr>
      </w:pPr>
    </w:p>
    <w:tbl>
      <w:tblPr>
        <w:tblW w:w="5838" w:type="dxa"/>
        <w:jc w:val="right"/>
        <w:tblLook w:val="01E0" w:firstRow="1" w:lastRow="1" w:firstColumn="1" w:lastColumn="1" w:noHBand="0" w:noVBand="0"/>
      </w:tblPr>
      <w:tblGrid>
        <w:gridCol w:w="2520"/>
        <w:gridCol w:w="3318"/>
      </w:tblGrid>
      <w:tr w:rsidR="00B75203" w:rsidRPr="00B75203" w14:paraId="1753E054" w14:textId="77777777" w:rsidTr="00D40D32">
        <w:trPr>
          <w:jc w:val="right"/>
        </w:trPr>
        <w:tc>
          <w:tcPr>
            <w:tcW w:w="2520" w:type="dxa"/>
          </w:tcPr>
          <w:p w14:paraId="66BBCB2B" w14:textId="77777777" w:rsidR="00B75203" w:rsidRPr="00B75203" w:rsidRDefault="00B75203" w:rsidP="00B75203">
            <w:pPr>
              <w:widowControl w:val="0"/>
              <w:tabs>
                <w:tab w:val="left" w:pos="1440"/>
              </w:tabs>
              <w:spacing w:after="12" w:line="266" w:lineRule="auto"/>
              <w:ind w:left="648" w:hanging="10"/>
              <w:jc w:val="center"/>
              <w:rPr>
                <w:b/>
                <w:color w:val="000000"/>
                <w:lang w:val="ru-RU"/>
              </w:rPr>
            </w:pPr>
          </w:p>
        </w:tc>
        <w:tc>
          <w:tcPr>
            <w:tcW w:w="3318" w:type="dxa"/>
            <w:hideMark/>
          </w:tcPr>
          <w:p w14:paraId="4D6E30D3" w14:textId="77777777" w:rsidR="00B75203" w:rsidRPr="00B75203" w:rsidRDefault="00B75203" w:rsidP="00B75203">
            <w:pPr>
              <w:widowControl w:val="0"/>
              <w:tabs>
                <w:tab w:val="left" w:pos="1440"/>
              </w:tabs>
              <w:spacing w:after="12" w:line="266" w:lineRule="auto"/>
              <w:jc w:val="both"/>
              <w:rPr>
                <w:b/>
                <w:color w:val="000000"/>
                <w:lang w:val="ru-RU"/>
              </w:rPr>
            </w:pPr>
            <w:r w:rsidRPr="00B75203">
              <w:rPr>
                <w:b/>
                <w:lang w:val="sr-Cyrl-CS"/>
              </w:rPr>
              <w:t>Потпис овлашћеног лица</w:t>
            </w:r>
          </w:p>
        </w:tc>
      </w:tr>
      <w:tr w:rsidR="00B75203" w:rsidRPr="00B75203" w14:paraId="78CF0FF5" w14:textId="77777777" w:rsidTr="00D40D32">
        <w:trPr>
          <w:jc w:val="right"/>
        </w:trPr>
        <w:tc>
          <w:tcPr>
            <w:tcW w:w="2520" w:type="dxa"/>
            <w:hideMark/>
          </w:tcPr>
          <w:p w14:paraId="07D1A98C" w14:textId="77777777" w:rsidR="00B75203" w:rsidRPr="00B75203" w:rsidRDefault="00B75203" w:rsidP="00B75203">
            <w:pPr>
              <w:widowControl w:val="0"/>
              <w:tabs>
                <w:tab w:val="left" w:pos="1440"/>
              </w:tabs>
              <w:spacing w:after="12" w:line="266" w:lineRule="auto"/>
              <w:ind w:left="648" w:hanging="10"/>
              <w:jc w:val="center"/>
              <w:rPr>
                <w:b/>
                <w:color w:val="000000"/>
                <w:lang w:val="ru-RU"/>
              </w:rPr>
            </w:pPr>
            <w:r w:rsidRPr="00B75203">
              <w:rPr>
                <w:b/>
                <w:lang w:val="ru-RU"/>
              </w:rPr>
              <w:t>М.П.</w:t>
            </w:r>
          </w:p>
        </w:tc>
        <w:tc>
          <w:tcPr>
            <w:tcW w:w="3318" w:type="dxa"/>
          </w:tcPr>
          <w:p w14:paraId="116207B9" w14:textId="77777777" w:rsidR="00B75203" w:rsidRPr="00B75203" w:rsidRDefault="00B75203" w:rsidP="00B75203">
            <w:pPr>
              <w:widowControl w:val="0"/>
              <w:tabs>
                <w:tab w:val="left" w:pos="1440"/>
              </w:tabs>
              <w:spacing w:after="12" w:line="266" w:lineRule="auto"/>
              <w:ind w:left="648" w:hanging="10"/>
              <w:jc w:val="center"/>
              <w:rPr>
                <w:b/>
                <w:color w:val="000000"/>
                <w:lang w:val="ru-RU"/>
              </w:rPr>
            </w:pPr>
          </w:p>
        </w:tc>
      </w:tr>
      <w:tr w:rsidR="00B75203" w:rsidRPr="00B75203" w14:paraId="69910B74" w14:textId="77777777" w:rsidTr="00D40D32">
        <w:trPr>
          <w:trHeight w:val="738"/>
          <w:jc w:val="right"/>
        </w:trPr>
        <w:tc>
          <w:tcPr>
            <w:tcW w:w="2520" w:type="dxa"/>
          </w:tcPr>
          <w:p w14:paraId="3AA41C58" w14:textId="77777777" w:rsidR="00B75203" w:rsidRPr="00B75203" w:rsidRDefault="00B75203" w:rsidP="00B75203">
            <w:pPr>
              <w:widowControl w:val="0"/>
              <w:tabs>
                <w:tab w:val="left" w:pos="1440"/>
              </w:tabs>
              <w:spacing w:after="12" w:line="266" w:lineRule="auto"/>
              <w:ind w:left="648" w:hanging="10"/>
              <w:jc w:val="center"/>
              <w:rPr>
                <w:color w:val="000000"/>
                <w:lang w:val="ru-RU"/>
              </w:rPr>
            </w:pPr>
          </w:p>
        </w:tc>
        <w:tc>
          <w:tcPr>
            <w:tcW w:w="3318" w:type="dxa"/>
            <w:tcBorders>
              <w:top w:val="nil"/>
              <w:left w:val="nil"/>
              <w:bottom w:val="single" w:sz="4" w:space="0" w:color="auto"/>
              <w:right w:val="nil"/>
            </w:tcBorders>
          </w:tcPr>
          <w:p w14:paraId="44E03D00" w14:textId="77777777" w:rsidR="00B75203" w:rsidRPr="00B75203" w:rsidRDefault="00B75203" w:rsidP="00B75203">
            <w:pPr>
              <w:widowControl w:val="0"/>
              <w:tabs>
                <w:tab w:val="left" w:pos="1440"/>
              </w:tabs>
              <w:spacing w:after="12" w:line="266" w:lineRule="auto"/>
              <w:ind w:left="648" w:hanging="10"/>
              <w:jc w:val="center"/>
              <w:rPr>
                <w:color w:val="000000"/>
                <w:lang w:val="ru-RU"/>
              </w:rPr>
            </w:pPr>
          </w:p>
        </w:tc>
      </w:tr>
    </w:tbl>
    <w:p w14:paraId="7C7154E7" w14:textId="77777777" w:rsidR="00B75203" w:rsidRPr="00B75203" w:rsidRDefault="00B75203" w:rsidP="00B75203">
      <w:pPr>
        <w:widowControl w:val="0"/>
        <w:tabs>
          <w:tab w:val="left" w:pos="1440"/>
        </w:tabs>
        <w:jc w:val="both"/>
        <w:rPr>
          <w:color w:val="000000"/>
          <w:lang w:val="sr-Cyrl-CS"/>
        </w:rPr>
      </w:pPr>
    </w:p>
    <w:p w14:paraId="22D3141C" w14:textId="77777777" w:rsidR="00B75203" w:rsidRPr="00B75203" w:rsidRDefault="00B75203" w:rsidP="00B75203">
      <w:pPr>
        <w:widowControl w:val="0"/>
        <w:tabs>
          <w:tab w:val="left" w:pos="1440"/>
        </w:tabs>
        <w:spacing w:after="120"/>
        <w:jc w:val="both"/>
        <w:rPr>
          <w:lang w:val="sr-Cyrl-CS"/>
        </w:rPr>
      </w:pPr>
    </w:p>
    <w:p w14:paraId="16B7491F" w14:textId="77777777" w:rsidR="00B75203" w:rsidRPr="00B75203" w:rsidRDefault="00B75203" w:rsidP="00B75203">
      <w:pPr>
        <w:widowControl w:val="0"/>
        <w:tabs>
          <w:tab w:val="left" w:pos="1440"/>
        </w:tabs>
        <w:spacing w:after="120"/>
        <w:jc w:val="both"/>
      </w:pPr>
    </w:p>
    <w:p w14:paraId="107CE0AA" w14:textId="77777777" w:rsidR="00B75203" w:rsidRPr="00B75203" w:rsidRDefault="00B75203" w:rsidP="00B75203">
      <w:pPr>
        <w:spacing w:after="200" w:line="276" w:lineRule="auto"/>
        <w:rPr>
          <w:b/>
          <w:lang w:val="sr-Cyrl-CS"/>
        </w:rPr>
      </w:pPr>
    </w:p>
    <w:p w14:paraId="50C79E17" w14:textId="488ED756" w:rsidR="000837E4" w:rsidRDefault="000837E4" w:rsidP="00ED677E"/>
    <w:p w14:paraId="1508CA53" w14:textId="77777777" w:rsidR="00295BE6" w:rsidRPr="00B14003" w:rsidRDefault="00295BE6" w:rsidP="00585893">
      <w:pPr>
        <w:jc w:val="center"/>
      </w:pPr>
    </w:p>
    <w:p w14:paraId="0D469032" w14:textId="77777777" w:rsidR="00585893" w:rsidRPr="00B14003" w:rsidRDefault="00585893" w:rsidP="00585893">
      <w:pPr>
        <w:jc w:val="center"/>
        <w:rPr>
          <w:lang w:val="sr-Cyrl-RS"/>
        </w:rPr>
      </w:pPr>
    </w:p>
    <w:p w14:paraId="7072E4DE" w14:textId="77777777" w:rsidR="00CA4E9B" w:rsidRDefault="00CA4E9B" w:rsidP="00585893">
      <w:pPr>
        <w:jc w:val="center"/>
        <w:rPr>
          <w:b/>
          <w:bCs/>
          <w:iCs/>
          <w:sz w:val="28"/>
          <w:szCs w:val="28"/>
        </w:rPr>
      </w:pPr>
    </w:p>
    <w:p w14:paraId="705CCFED" w14:textId="77777777" w:rsidR="00CA4E9B" w:rsidRDefault="00CA4E9B" w:rsidP="00585893">
      <w:pPr>
        <w:jc w:val="center"/>
        <w:rPr>
          <w:b/>
          <w:bCs/>
          <w:iCs/>
          <w:sz w:val="28"/>
          <w:szCs w:val="28"/>
        </w:rPr>
      </w:pPr>
    </w:p>
    <w:p w14:paraId="412D4105" w14:textId="77777777" w:rsidR="00CA4E9B" w:rsidRDefault="00CA4E9B" w:rsidP="00585893">
      <w:pPr>
        <w:jc w:val="center"/>
        <w:rPr>
          <w:b/>
          <w:bCs/>
          <w:iCs/>
          <w:sz w:val="28"/>
          <w:szCs w:val="28"/>
        </w:rPr>
      </w:pPr>
    </w:p>
    <w:p w14:paraId="5BDEF0A1" w14:textId="77777777" w:rsidR="00CA4E9B" w:rsidRDefault="00CA4E9B" w:rsidP="00585893">
      <w:pPr>
        <w:jc w:val="center"/>
        <w:rPr>
          <w:b/>
          <w:bCs/>
          <w:iCs/>
          <w:sz w:val="28"/>
          <w:szCs w:val="28"/>
        </w:rPr>
      </w:pPr>
    </w:p>
    <w:p w14:paraId="671690EC" w14:textId="2B588E43" w:rsidR="00E80A4A" w:rsidRDefault="00585893" w:rsidP="00585893">
      <w:pPr>
        <w:jc w:val="center"/>
        <w:rPr>
          <w:b/>
          <w:bCs/>
          <w:iCs/>
          <w:sz w:val="28"/>
          <w:szCs w:val="28"/>
        </w:rPr>
      </w:pPr>
      <w:r w:rsidRPr="00B14003">
        <w:rPr>
          <w:b/>
          <w:bCs/>
          <w:iCs/>
          <w:sz w:val="28"/>
          <w:szCs w:val="28"/>
        </w:rPr>
        <w:lastRenderedPageBreak/>
        <w:t xml:space="preserve">X </w:t>
      </w:r>
      <w:r w:rsidR="00CA4E9B">
        <w:rPr>
          <w:b/>
          <w:bCs/>
          <w:iCs/>
          <w:sz w:val="28"/>
          <w:szCs w:val="28"/>
        </w:rPr>
        <w:t>VII</w:t>
      </w:r>
    </w:p>
    <w:p w14:paraId="67C2A7DE" w14:textId="77777777" w:rsidR="00853FFC" w:rsidRDefault="00853FFC" w:rsidP="00585893">
      <w:pPr>
        <w:jc w:val="center"/>
        <w:rPr>
          <w:b/>
          <w:bCs/>
          <w:iCs/>
          <w:sz w:val="28"/>
          <w:szCs w:val="28"/>
        </w:rPr>
      </w:pPr>
    </w:p>
    <w:p w14:paraId="31AECC56" w14:textId="77777777" w:rsidR="00853FFC" w:rsidRDefault="00853FFC" w:rsidP="00585893">
      <w:pPr>
        <w:jc w:val="center"/>
        <w:rPr>
          <w:b/>
          <w:bCs/>
          <w:iCs/>
          <w:sz w:val="28"/>
          <w:szCs w:val="28"/>
        </w:rPr>
      </w:pPr>
    </w:p>
    <w:p w14:paraId="19E1CD2C" w14:textId="77777777" w:rsidR="00585893" w:rsidRPr="00B14003" w:rsidRDefault="00585893" w:rsidP="00585893">
      <w:pPr>
        <w:jc w:val="center"/>
        <w:rPr>
          <w:b/>
          <w:bCs/>
          <w:iCs/>
          <w:sz w:val="28"/>
          <w:szCs w:val="28"/>
          <w:lang w:val="sr-Cyrl-RS"/>
        </w:rPr>
      </w:pPr>
      <w:r w:rsidRPr="00B14003">
        <w:rPr>
          <w:b/>
          <w:bCs/>
          <w:iCs/>
          <w:sz w:val="28"/>
          <w:szCs w:val="28"/>
        </w:rPr>
        <w:t>ОБРАЗАЦ ИЗЈАВЕ О НЕЗАВИСНОЈ ПОНУДИ</w:t>
      </w:r>
    </w:p>
    <w:p w14:paraId="0688C0DE" w14:textId="77777777" w:rsidR="00585893" w:rsidRPr="00B14003" w:rsidRDefault="00585893" w:rsidP="00585893">
      <w:pPr>
        <w:jc w:val="center"/>
        <w:rPr>
          <w:bCs/>
          <w:lang w:val="sr-Cyrl-RS"/>
        </w:rPr>
      </w:pPr>
    </w:p>
    <w:p w14:paraId="475BBABF" w14:textId="77777777" w:rsidR="00585893" w:rsidRPr="00B14003" w:rsidRDefault="00585893" w:rsidP="00585893">
      <w:pPr>
        <w:pStyle w:val="BodyText3"/>
        <w:spacing w:after="0"/>
        <w:jc w:val="center"/>
        <w:rPr>
          <w:bCs/>
          <w:color w:val="auto"/>
          <w:sz w:val="24"/>
          <w:szCs w:val="24"/>
        </w:rPr>
      </w:pPr>
    </w:p>
    <w:p w14:paraId="251810C6" w14:textId="77777777" w:rsidR="00585893" w:rsidRPr="00B14003" w:rsidRDefault="00585893" w:rsidP="00585893">
      <w:pPr>
        <w:pStyle w:val="BodyText3"/>
        <w:spacing w:after="0"/>
        <w:jc w:val="center"/>
        <w:rPr>
          <w:bCs/>
          <w:color w:val="auto"/>
          <w:sz w:val="24"/>
          <w:szCs w:val="24"/>
        </w:rPr>
      </w:pPr>
    </w:p>
    <w:p w14:paraId="2748382D" w14:textId="77777777" w:rsidR="00585893" w:rsidRPr="00B14003" w:rsidRDefault="00585893" w:rsidP="00585893">
      <w:pPr>
        <w:pStyle w:val="BodyText3"/>
        <w:spacing w:after="0"/>
        <w:jc w:val="both"/>
        <w:rPr>
          <w:color w:val="auto"/>
          <w:sz w:val="24"/>
          <w:szCs w:val="24"/>
        </w:rPr>
      </w:pPr>
      <w:r w:rsidRPr="00B14003">
        <w:rPr>
          <w:color w:val="auto"/>
          <w:sz w:val="24"/>
          <w:szCs w:val="24"/>
        </w:rPr>
        <w:t xml:space="preserve">У складу са чланом 26. Закона, ________________________________________, </w:t>
      </w:r>
    </w:p>
    <w:p w14:paraId="189FCB53" w14:textId="77777777" w:rsidR="00585893" w:rsidRPr="00B14003" w:rsidRDefault="00585893" w:rsidP="00585893">
      <w:pPr>
        <w:pStyle w:val="BodyText3"/>
        <w:spacing w:after="0"/>
        <w:jc w:val="both"/>
        <w:rPr>
          <w:color w:val="auto"/>
          <w:sz w:val="24"/>
          <w:szCs w:val="24"/>
        </w:rPr>
      </w:pPr>
      <w:r w:rsidRPr="00B14003">
        <w:rPr>
          <w:color w:val="auto"/>
          <w:sz w:val="24"/>
          <w:szCs w:val="24"/>
        </w:rPr>
        <w:t xml:space="preserve">                                                                           </w:t>
      </w:r>
      <w:r w:rsidRPr="00B14003">
        <w:rPr>
          <w:color w:val="auto"/>
          <w:sz w:val="20"/>
          <w:szCs w:val="20"/>
        </w:rPr>
        <w:t xml:space="preserve"> (Назив понуђача)</w:t>
      </w:r>
    </w:p>
    <w:p w14:paraId="4547F2BD" w14:textId="77777777" w:rsidR="00585893" w:rsidRPr="00B14003" w:rsidRDefault="00585893" w:rsidP="00585893">
      <w:pPr>
        <w:pStyle w:val="BodyText3"/>
        <w:spacing w:after="0"/>
        <w:jc w:val="both"/>
        <w:rPr>
          <w:color w:val="auto"/>
          <w:sz w:val="24"/>
          <w:szCs w:val="24"/>
        </w:rPr>
      </w:pPr>
      <w:proofErr w:type="gramStart"/>
      <w:r w:rsidRPr="00B14003">
        <w:rPr>
          <w:color w:val="auto"/>
          <w:sz w:val="24"/>
          <w:szCs w:val="24"/>
        </w:rPr>
        <w:t>даје</w:t>
      </w:r>
      <w:proofErr w:type="gramEnd"/>
      <w:r w:rsidRPr="00B14003">
        <w:rPr>
          <w:color w:val="auto"/>
          <w:sz w:val="24"/>
          <w:szCs w:val="24"/>
        </w:rPr>
        <w:t xml:space="preserve">: </w:t>
      </w:r>
    </w:p>
    <w:p w14:paraId="7438105A" w14:textId="77777777" w:rsidR="00585893" w:rsidRPr="00B14003" w:rsidRDefault="00585893" w:rsidP="00585893">
      <w:pPr>
        <w:pStyle w:val="BodyText3"/>
        <w:spacing w:after="0"/>
        <w:jc w:val="both"/>
        <w:rPr>
          <w:color w:val="auto"/>
          <w:w w:val="200"/>
          <w:sz w:val="24"/>
          <w:szCs w:val="24"/>
        </w:rPr>
      </w:pPr>
    </w:p>
    <w:p w14:paraId="25D848C7" w14:textId="77777777" w:rsidR="00585893" w:rsidRPr="00B14003" w:rsidRDefault="00585893" w:rsidP="00585893">
      <w:pPr>
        <w:pStyle w:val="BodyText3"/>
        <w:spacing w:before="360" w:after="360" w:line="240" w:lineRule="auto"/>
        <w:ind w:firstLine="227"/>
        <w:jc w:val="center"/>
        <w:rPr>
          <w:b/>
          <w:bCs/>
          <w:color w:val="auto"/>
          <w:sz w:val="24"/>
          <w:szCs w:val="24"/>
          <w:lang w:val="sr-Cyrl-CS"/>
        </w:rPr>
      </w:pPr>
      <w:r w:rsidRPr="00B14003">
        <w:rPr>
          <w:b/>
          <w:bCs/>
          <w:color w:val="auto"/>
          <w:sz w:val="24"/>
          <w:szCs w:val="24"/>
          <w:lang w:val="sr-Cyrl-CS"/>
        </w:rPr>
        <w:t xml:space="preserve">ИЗЈАВУ </w:t>
      </w:r>
    </w:p>
    <w:p w14:paraId="756CCC56" w14:textId="77777777" w:rsidR="00585893" w:rsidRPr="00B14003" w:rsidRDefault="00585893" w:rsidP="00585893">
      <w:pPr>
        <w:pStyle w:val="BodyText3"/>
        <w:spacing w:before="360" w:after="360" w:line="240" w:lineRule="auto"/>
        <w:ind w:firstLine="227"/>
        <w:jc w:val="center"/>
        <w:rPr>
          <w:bCs/>
          <w:color w:val="auto"/>
          <w:sz w:val="24"/>
          <w:szCs w:val="24"/>
        </w:rPr>
      </w:pPr>
      <w:r w:rsidRPr="00B14003">
        <w:rPr>
          <w:b/>
          <w:bCs/>
          <w:color w:val="auto"/>
          <w:sz w:val="24"/>
          <w:szCs w:val="24"/>
          <w:lang w:val="sr-Cyrl-CS"/>
        </w:rPr>
        <w:t>О НЕЗАВИСНОЈ</w:t>
      </w:r>
      <w:r w:rsidRPr="00B14003">
        <w:rPr>
          <w:b/>
          <w:bCs/>
          <w:color w:val="auto"/>
          <w:sz w:val="24"/>
          <w:szCs w:val="24"/>
        </w:rPr>
        <w:t xml:space="preserve"> ПОНУДИ</w:t>
      </w:r>
    </w:p>
    <w:p w14:paraId="69E7FB79" w14:textId="77777777" w:rsidR="00585893" w:rsidRPr="00B14003" w:rsidRDefault="00585893" w:rsidP="00585893">
      <w:pPr>
        <w:pStyle w:val="BodyText3"/>
        <w:spacing w:after="0"/>
        <w:jc w:val="both"/>
        <w:rPr>
          <w:bCs/>
          <w:color w:val="auto"/>
          <w:sz w:val="24"/>
          <w:szCs w:val="24"/>
        </w:rPr>
      </w:pPr>
    </w:p>
    <w:p w14:paraId="03A73118" w14:textId="77777777" w:rsidR="00585893" w:rsidRPr="00B14003" w:rsidRDefault="00585893" w:rsidP="00585893">
      <w:pPr>
        <w:pStyle w:val="BodyText3"/>
        <w:spacing w:after="0"/>
        <w:jc w:val="both"/>
        <w:rPr>
          <w:bCs/>
          <w:color w:val="auto"/>
          <w:sz w:val="24"/>
          <w:szCs w:val="24"/>
        </w:rPr>
      </w:pPr>
    </w:p>
    <w:p w14:paraId="40131AEB" w14:textId="77777777" w:rsidR="00585893" w:rsidRPr="00B14003" w:rsidRDefault="00585893" w:rsidP="00585893">
      <w:pPr>
        <w:jc w:val="both"/>
      </w:pPr>
      <w:r w:rsidRPr="00B14003">
        <w:tab/>
      </w:r>
      <w:r w:rsidRPr="00B14003">
        <w:tab/>
      </w:r>
      <w:r w:rsidRPr="00B14003">
        <w:tab/>
      </w:r>
      <w:r w:rsidRPr="00B14003">
        <w:rPr>
          <w:bCs/>
        </w:rPr>
        <w:t xml:space="preserve"> </w:t>
      </w:r>
    </w:p>
    <w:p w14:paraId="37FC81DD" w14:textId="77777777" w:rsidR="00585893" w:rsidRPr="005C27D8" w:rsidRDefault="00585893" w:rsidP="00585893">
      <w:pPr>
        <w:jc w:val="both"/>
        <w:rPr>
          <w:b/>
          <w:lang w:val="sr-Cyrl-CS"/>
        </w:rPr>
      </w:pPr>
      <w:r w:rsidRPr="00B14003">
        <w:t>Под пуном материјалном и кривичном одговорношћу п</w:t>
      </w:r>
      <w:r w:rsidRPr="00B14003">
        <w:rPr>
          <w:bCs/>
        </w:rPr>
        <w:t xml:space="preserve">отврђујем да сам понуду у </w:t>
      </w:r>
      <w:r w:rsidRPr="00B14003">
        <w:rPr>
          <w:bCs/>
          <w:lang w:val="sr-Cyrl-CS"/>
        </w:rPr>
        <w:t>поступку</w:t>
      </w:r>
      <w:r w:rsidRPr="00B14003">
        <w:rPr>
          <w:bCs/>
        </w:rPr>
        <w:t xml:space="preserve"> јавне набавке</w:t>
      </w:r>
      <w:r w:rsidRPr="00B14003">
        <w:rPr>
          <w:lang w:val="sr-Cyrl-RS"/>
        </w:rPr>
        <w:t xml:space="preserve"> </w:t>
      </w:r>
      <w:r w:rsidR="005C27D8" w:rsidRPr="005C27D8">
        <w:rPr>
          <w:lang w:val="sr-Cyrl-CS"/>
        </w:rPr>
        <w:t xml:space="preserve">Услуге </w:t>
      </w:r>
      <w:r w:rsidR="005C27D8" w:rsidRPr="005C27D8">
        <w:rPr>
          <w:lang w:val="ru-RU"/>
        </w:rPr>
        <w:t xml:space="preserve">штампања </w:t>
      </w:r>
      <w:r w:rsidR="005C27D8" w:rsidRPr="005C27D8">
        <w:rPr>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5C27D8" w:rsidRPr="005C27D8">
        <w:rPr>
          <w:lang w:val="sr-Cyrl-CS"/>
        </w:rPr>
        <w:t xml:space="preserve"> и путника у друмском саобраћају</w:t>
      </w:r>
      <w:r w:rsidRPr="00B14003">
        <w:rPr>
          <w:i/>
          <w:iCs/>
        </w:rPr>
        <w:t>,</w:t>
      </w:r>
      <w:r w:rsidRPr="00B14003">
        <w:t xml:space="preserve"> бр </w:t>
      </w:r>
      <w:r w:rsidR="005C27D8">
        <w:rPr>
          <w:lang w:val="sr-Cyrl-RS"/>
        </w:rPr>
        <w:t>27</w:t>
      </w:r>
      <w:r w:rsidRPr="00B14003">
        <w:rPr>
          <w:lang w:val="sr-Cyrl-RS"/>
        </w:rPr>
        <w:t>/201</w:t>
      </w:r>
      <w:r w:rsidR="005C27D8">
        <w:rPr>
          <w:lang w:val="sr-Cyrl-RS"/>
        </w:rPr>
        <w:t>8</w:t>
      </w:r>
      <w:r w:rsidRPr="00B14003">
        <w:t xml:space="preserve">, </w:t>
      </w:r>
      <w:r w:rsidRPr="00B14003">
        <w:rPr>
          <w:bCs/>
        </w:rPr>
        <w:t>поднео независно, без договора са другим понуђачима или заинтересованим лицима.</w:t>
      </w:r>
    </w:p>
    <w:p w14:paraId="6D0EC29D" w14:textId="77777777" w:rsidR="00585893" w:rsidRPr="00B14003" w:rsidRDefault="00585893" w:rsidP="00585893">
      <w:pPr>
        <w:jc w:val="both"/>
        <w:rPr>
          <w:bCs/>
          <w:lang w:val="sr-Cyrl-RS"/>
        </w:rPr>
      </w:pPr>
    </w:p>
    <w:p w14:paraId="6A4CFE3D" w14:textId="77777777" w:rsidR="00585893" w:rsidRPr="00B14003" w:rsidRDefault="00585893" w:rsidP="00585893">
      <w:pPr>
        <w:jc w:val="both"/>
        <w:rPr>
          <w:bCs/>
          <w:lang w:val="sr-Cyrl-RS"/>
        </w:rPr>
      </w:pPr>
    </w:p>
    <w:p w14:paraId="26C25815" w14:textId="77777777" w:rsidR="00585893" w:rsidRPr="00B14003" w:rsidRDefault="00585893" w:rsidP="00585893">
      <w:pPr>
        <w:pStyle w:val="BodyText3"/>
        <w:spacing w:after="0"/>
        <w:ind w:firstLine="227"/>
        <w:jc w:val="both"/>
        <w:rPr>
          <w:color w:val="auto"/>
          <w:sz w:val="24"/>
          <w:szCs w:val="24"/>
        </w:rPr>
      </w:pPr>
    </w:p>
    <w:tbl>
      <w:tblPr>
        <w:tblW w:w="0" w:type="auto"/>
        <w:tblLayout w:type="fixed"/>
        <w:tblLook w:val="0000" w:firstRow="0" w:lastRow="0" w:firstColumn="0" w:lastColumn="0" w:noHBand="0" w:noVBand="0"/>
      </w:tblPr>
      <w:tblGrid>
        <w:gridCol w:w="3080"/>
        <w:gridCol w:w="3065"/>
        <w:gridCol w:w="3097"/>
      </w:tblGrid>
      <w:tr w:rsidR="00585893" w:rsidRPr="00B14003" w14:paraId="5EAB4996" w14:textId="77777777" w:rsidTr="00E133E0">
        <w:tc>
          <w:tcPr>
            <w:tcW w:w="3080" w:type="dxa"/>
            <w:shd w:val="clear" w:color="auto" w:fill="auto"/>
            <w:vAlign w:val="center"/>
          </w:tcPr>
          <w:p w14:paraId="08B9E304" w14:textId="77777777" w:rsidR="00585893" w:rsidRPr="00B14003" w:rsidRDefault="00585893" w:rsidP="00E133E0">
            <w:pPr>
              <w:pStyle w:val="BodyText2"/>
              <w:spacing w:line="100" w:lineRule="atLeast"/>
              <w:jc w:val="center"/>
              <w:rPr>
                <w:color w:val="auto"/>
              </w:rPr>
            </w:pPr>
            <w:r w:rsidRPr="00B14003">
              <w:rPr>
                <w:color w:val="auto"/>
              </w:rPr>
              <w:t>Датум:</w:t>
            </w:r>
          </w:p>
        </w:tc>
        <w:tc>
          <w:tcPr>
            <w:tcW w:w="3065" w:type="dxa"/>
            <w:shd w:val="clear" w:color="auto" w:fill="auto"/>
            <w:vAlign w:val="center"/>
          </w:tcPr>
          <w:p w14:paraId="5E46CB92" w14:textId="77777777" w:rsidR="00585893" w:rsidRPr="00B14003" w:rsidRDefault="00585893" w:rsidP="00E133E0">
            <w:pPr>
              <w:pStyle w:val="BodyText2"/>
              <w:spacing w:line="100" w:lineRule="atLeast"/>
              <w:jc w:val="center"/>
              <w:rPr>
                <w:color w:val="auto"/>
              </w:rPr>
            </w:pPr>
            <w:r w:rsidRPr="00B14003">
              <w:rPr>
                <w:color w:val="auto"/>
              </w:rPr>
              <w:t>М.П.</w:t>
            </w:r>
          </w:p>
        </w:tc>
        <w:tc>
          <w:tcPr>
            <w:tcW w:w="3097" w:type="dxa"/>
            <w:shd w:val="clear" w:color="auto" w:fill="auto"/>
            <w:vAlign w:val="center"/>
          </w:tcPr>
          <w:p w14:paraId="5CFC85F1" w14:textId="77777777" w:rsidR="00585893" w:rsidRPr="00B14003" w:rsidRDefault="00585893" w:rsidP="00E133E0">
            <w:pPr>
              <w:pStyle w:val="BodyText2"/>
              <w:spacing w:line="100" w:lineRule="atLeast"/>
              <w:jc w:val="center"/>
              <w:rPr>
                <w:color w:val="auto"/>
              </w:rPr>
            </w:pPr>
            <w:r w:rsidRPr="00B14003">
              <w:rPr>
                <w:color w:val="auto"/>
              </w:rPr>
              <w:t>Потпис понуђача</w:t>
            </w:r>
          </w:p>
        </w:tc>
      </w:tr>
      <w:tr w:rsidR="00585893" w:rsidRPr="00B14003" w14:paraId="5CDAFA30" w14:textId="77777777" w:rsidTr="00E133E0">
        <w:tc>
          <w:tcPr>
            <w:tcW w:w="3080" w:type="dxa"/>
            <w:tcBorders>
              <w:bottom w:val="single" w:sz="4" w:space="0" w:color="000000"/>
            </w:tcBorders>
            <w:shd w:val="clear" w:color="auto" w:fill="auto"/>
          </w:tcPr>
          <w:p w14:paraId="6C32F3EE" w14:textId="77777777" w:rsidR="00585893" w:rsidRPr="00B14003" w:rsidRDefault="00585893" w:rsidP="00E133E0">
            <w:pPr>
              <w:pStyle w:val="BodyText2"/>
              <w:snapToGrid w:val="0"/>
              <w:spacing w:line="100" w:lineRule="atLeast"/>
              <w:jc w:val="both"/>
              <w:rPr>
                <w:color w:val="auto"/>
              </w:rPr>
            </w:pPr>
          </w:p>
        </w:tc>
        <w:tc>
          <w:tcPr>
            <w:tcW w:w="3065" w:type="dxa"/>
            <w:shd w:val="clear" w:color="auto" w:fill="auto"/>
          </w:tcPr>
          <w:p w14:paraId="79C4D5A3" w14:textId="77777777" w:rsidR="00585893" w:rsidRPr="00B14003" w:rsidRDefault="00585893" w:rsidP="00E133E0">
            <w:pPr>
              <w:pStyle w:val="BodyText2"/>
              <w:snapToGrid w:val="0"/>
              <w:spacing w:line="100" w:lineRule="atLeast"/>
              <w:jc w:val="both"/>
              <w:rPr>
                <w:color w:val="auto"/>
              </w:rPr>
            </w:pPr>
          </w:p>
        </w:tc>
        <w:tc>
          <w:tcPr>
            <w:tcW w:w="3097" w:type="dxa"/>
            <w:tcBorders>
              <w:bottom w:val="single" w:sz="4" w:space="0" w:color="000000"/>
            </w:tcBorders>
            <w:shd w:val="clear" w:color="auto" w:fill="auto"/>
          </w:tcPr>
          <w:p w14:paraId="0F44C8E0" w14:textId="77777777" w:rsidR="00585893" w:rsidRPr="00B14003" w:rsidRDefault="00585893" w:rsidP="00E133E0">
            <w:pPr>
              <w:pStyle w:val="BodyText2"/>
              <w:snapToGrid w:val="0"/>
              <w:spacing w:line="100" w:lineRule="atLeast"/>
              <w:jc w:val="both"/>
              <w:rPr>
                <w:color w:val="auto"/>
              </w:rPr>
            </w:pPr>
          </w:p>
        </w:tc>
      </w:tr>
    </w:tbl>
    <w:p w14:paraId="57BCE1D9" w14:textId="77777777" w:rsidR="00585893" w:rsidRPr="00B14003" w:rsidRDefault="00585893" w:rsidP="00585893">
      <w:pPr>
        <w:pStyle w:val="BodyText3"/>
        <w:spacing w:after="0"/>
        <w:ind w:firstLine="227"/>
        <w:jc w:val="both"/>
        <w:rPr>
          <w:color w:val="auto"/>
        </w:rPr>
      </w:pPr>
    </w:p>
    <w:p w14:paraId="04311694" w14:textId="77777777" w:rsidR="00585893" w:rsidRPr="00B14003" w:rsidRDefault="00585893" w:rsidP="00585893">
      <w:pPr>
        <w:tabs>
          <w:tab w:val="left" w:pos="6028"/>
        </w:tabs>
        <w:autoSpaceDE w:val="0"/>
        <w:rPr>
          <w:lang w:val="sr-Cyrl-RS"/>
        </w:rPr>
      </w:pPr>
    </w:p>
    <w:p w14:paraId="6A3BEFF3" w14:textId="77777777" w:rsidR="00585893" w:rsidRPr="00B14003" w:rsidRDefault="00585893" w:rsidP="00585893">
      <w:pPr>
        <w:pStyle w:val="BodyText3"/>
        <w:spacing w:after="0"/>
        <w:jc w:val="center"/>
        <w:rPr>
          <w:color w:val="auto"/>
          <w:lang w:val="sr-Cyrl-RS"/>
        </w:rPr>
      </w:pPr>
    </w:p>
    <w:p w14:paraId="1871225C" w14:textId="77777777" w:rsidR="00585893" w:rsidRPr="00B14003" w:rsidRDefault="00585893" w:rsidP="00585893">
      <w:pPr>
        <w:pStyle w:val="BodyText3"/>
        <w:spacing w:after="0"/>
        <w:jc w:val="center"/>
        <w:rPr>
          <w:color w:val="auto"/>
          <w:lang w:val="sr-Cyrl-RS"/>
        </w:rPr>
      </w:pPr>
    </w:p>
    <w:p w14:paraId="473FD82C" w14:textId="77777777" w:rsidR="00585893" w:rsidRPr="00B14003" w:rsidRDefault="00585893" w:rsidP="00585893">
      <w:pPr>
        <w:tabs>
          <w:tab w:val="left" w:pos="2415"/>
        </w:tabs>
        <w:rPr>
          <w:lang w:val="sr-Cyrl-RS" w:eastAsia="ar-SA"/>
        </w:rPr>
      </w:pPr>
    </w:p>
    <w:p w14:paraId="7754E506" w14:textId="77777777" w:rsidR="00585893" w:rsidRPr="00B14003" w:rsidRDefault="00585893" w:rsidP="00585893">
      <w:pPr>
        <w:tabs>
          <w:tab w:val="left" w:pos="2415"/>
        </w:tabs>
        <w:rPr>
          <w:lang w:val="sr-Cyrl-RS" w:eastAsia="ar-SA"/>
        </w:rPr>
      </w:pPr>
    </w:p>
    <w:p w14:paraId="0EE31D9B" w14:textId="77777777" w:rsidR="00853FFC" w:rsidRDefault="00853FFC" w:rsidP="00585893">
      <w:pPr>
        <w:tabs>
          <w:tab w:val="left" w:pos="2415"/>
        </w:tabs>
        <w:rPr>
          <w:lang w:eastAsia="ar-SA"/>
        </w:rPr>
      </w:pPr>
    </w:p>
    <w:p w14:paraId="39F371B1" w14:textId="77777777" w:rsidR="000837E4" w:rsidRDefault="000837E4" w:rsidP="00585893">
      <w:pPr>
        <w:tabs>
          <w:tab w:val="left" w:pos="2415"/>
        </w:tabs>
        <w:rPr>
          <w:lang w:eastAsia="ar-SA"/>
        </w:rPr>
      </w:pPr>
    </w:p>
    <w:p w14:paraId="4B5D577C" w14:textId="77777777" w:rsidR="000837E4" w:rsidRDefault="000837E4" w:rsidP="00585893">
      <w:pPr>
        <w:tabs>
          <w:tab w:val="left" w:pos="2415"/>
        </w:tabs>
        <w:rPr>
          <w:lang w:eastAsia="ar-SA"/>
        </w:rPr>
      </w:pPr>
    </w:p>
    <w:p w14:paraId="56F21520" w14:textId="77777777" w:rsidR="000837E4" w:rsidRDefault="000837E4" w:rsidP="00585893">
      <w:pPr>
        <w:tabs>
          <w:tab w:val="left" w:pos="2415"/>
        </w:tabs>
        <w:rPr>
          <w:lang w:eastAsia="ar-SA"/>
        </w:rPr>
      </w:pPr>
    </w:p>
    <w:p w14:paraId="202147BD" w14:textId="77777777" w:rsidR="000837E4" w:rsidRDefault="000837E4" w:rsidP="00585893">
      <w:pPr>
        <w:tabs>
          <w:tab w:val="left" w:pos="2415"/>
        </w:tabs>
        <w:rPr>
          <w:lang w:eastAsia="ar-SA"/>
        </w:rPr>
      </w:pPr>
    </w:p>
    <w:p w14:paraId="37C9F2B4" w14:textId="77777777" w:rsidR="000837E4" w:rsidRDefault="000837E4" w:rsidP="00585893">
      <w:pPr>
        <w:tabs>
          <w:tab w:val="left" w:pos="2415"/>
        </w:tabs>
        <w:rPr>
          <w:lang w:eastAsia="ar-SA"/>
        </w:rPr>
      </w:pPr>
    </w:p>
    <w:p w14:paraId="5970C373" w14:textId="77777777" w:rsidR="00853FFC" w:rsidRDefault="00853FFC" w:rsidP="00585893">
      <w:pPr>
        <w:tabs>
          <w:tab w:val="left" w:pos="2415"/>
        </w:tabs>
        <w:rPr>
          <w:lang w:eastAsia="ar-SA"/>
        </w:rPr>
      </w:pPr>
    </w:p>
    <w:p w14:paraId="5606E75F" w14:textId="77777777" w:rsidR="00853FFC" w:rsidRPr="00853FFC" w:rsidRDefault="00853FFC" w:rsidP="00585893">
      <w:pPr>
        <w:tabs>
          <w:tab w:val="left" w:pos="2415"/>
        </w:tabs>
        <w:rPr>
          <w:lang w:eastAsia="ar-SA"/>
        </w:rPr>
      </w:pPr>
    </w:p>
    <w:p w14:paraId="74279179" w14:textId="4739F606" w:rsidR="000837E4" w:rsidRDefault="000837E4" w:rsidP="00585893">
      <w:pPr>
        <w:tabs>
          <w:tab w:val="left" w:pos="2415"/>
        </w:tabs>
        <w:rPr>
          <w:lang w:val="sr-Latn-RS" w:eastAsia="ar-SA"/>
        </w:rPr>
      </w:pPr>
    </w:p>
    <w:p w14:paraId="2D04C87E" w14:textId="77777777" w:rsidR="000837E4" w:rsidRDefault="000837E4" w:rsidP="00585893">
      <w:pPr>
        <w:tabs>
          <w:tab w:val="left" w:pos="2415"/>
        </w:tabs>
        <w:rPr>
          <w:lang w:val="sr-Latn-RS" w:eastAsia="ar-SA"/>
        </w:rPr>
      </w:pPr>
    </w:p>
    <w:p w14:paraId="2B844607" w14:textId="2C955BC9" w:rsidR="000837E4" w:rsidRDefault="000837E4" w:rsidP="00585893">
      <w:pPr>
        <w:tabs>
          <w:tab w:val="left" w:pos="2415"/>
        </w:tabs>
        <w:rPr>
          <w:lang w:val="sr-Latn-RS" w:eastAsia="ar-SA"/>
        </w:rPr>
      </w:pPr>
    </w:p>
    <w:p w14:paraId="0C7F4B52" w14:textId="77777777" w:rsidR="000837E4" w:rsidRDefault="000837E4" w:rsidP="00585893">
      <w:pPr>
        <w:tabs>
          <w:tab w:val="left" w:pos="2415"/>
        </w:tabs>
        <w:rPr>
          <w:lang w:val="sr-Latn-RS" w:eastAsia="ar-SA"/>
        </w:rPr>
      </w:pPr>
    </w:p>
    <w:p w14:paraId="568A0FD2" w14:textId="77777777" w:rsidR="00CA4E9B" w:rsidRDefault="00CA4E9B" w:rsidP="00585893">
      <w:pPr>
        <w:pStyle w:val="BodyTextIndent"/>
        <w:ind w:left="0"/>
        <w:jc w:val="center"/>
        <w:rPr>
          <w:b/>
          <w:sz w:val="24"/>
          <w:szCs w:val="24"/>
          <w:lang w:val="sr-Cyrl-RS"/>
        </w:rPr>
      </w:pPr>
    </w:p>
    <w:p w14:paraId="72F8C666" w14:textId="77777777" w:rsidR="00CA4E9B" w:rsidRDefault="00CA4E9B" w:rsidP="00585893">
      <w:pPr>
        <w:pStyle w:val="BodyTextIndent"/>
        <w:ind w:left="0"/>
        <w:jc w:val="center"/>
        <w:rPr>
          <w:b/>
          <w:sz w:val="24"/>
          <w:szCs w:val="24"/>
          <w:lang w:val="sr-Cyrl-RS"/>
        </w:rPr>
      </w:pPr>
    </w:p>
    <w:p w14:paraId="7461126F" w14:textId="77777777" w:rsidR="00CA4E9B" w:rsidRDefault="00CA4E9B" w:rsidP="00585893">
      <w:pPr>
        <w:pStyle w:val="BodyTextIndent"/>
        <w:ind w:left="0"/>
        <w:jc w:val="center"/>
        <w:rPr>
          <w:b/>
          <w:sz w:val="24"/>
          <w:szCs w:val="24"/>
          <w:lang w:val="sr-Cyrl-RS"/>
        </w:rPr>
      </w:pPr>
    </w:p>
    <w:p w14:paraId="0A7934ED" w14:textId="4A83782B" w:rsidR="00585893" w:rsidRDefault="00C55886" w:rsidP="00585893">
      <w:pPr>
        <w:pStyle w:val="BodyTextIndent"/>
        <w:ind w:left="0"/>
        <w:jc w:val="center"/>
        <w:rPr>
          <w:b/>
          <w:sz w:val="24"/>
          <w:szCs w:val="24"/>
          <w:lang w:val="sr-Latn-RS"/>
        </w:rPr>
      </w:pPr>
      <w:r>
        <w:rPr>
          <w:b/>
          <w:sz w:val="24"/>
          <w:szCs w:val="24"/>
          <w:lang w:val="sr-Cyrl-RS"/>
        </w:rPr>
        <w:t>X</w:t>
      </w:r>
      <w:r w:rsidR="00CA4E9B">
        <w:rPr>
          <w:b/>
          <w:sz w:val="24"/>
          <w:szCs w:val="24"/>
          <w:lang w:val="sr-Latn-RS"/>
        </w:rPr>
        <w:t>VIII</w:t>
      </w:r>
    </w:p>
    <w:p w14:paraId="66F01B0C" w14:textId="77777777" w:rsidR="00E80A4A" w:rsidRPr="00FB687F" w:rsidRDefault="00E80A4A" w:rsidP="00585893">
      <w:pPr>
        <w:pStyle w:val="BodyTextIndent"/>
        <w:ind w:left="0"/>
        <w:jc w:val="center"/>
        <w:rPr>
          <w:b/>
          <w:sz w:val="24"/>
          <w:szCs w:val="24"/>
          <w:lang w:val="sr-Latn-RS"/>
        </w:rPr>
      </w:pPr>
    </w:p>
    <w:p w14:paraId="244A88FB" w14:textId="77777777" w:rsidR="00585893" w:rsidRDefault="00585893" w:rsidP="00585893">
      <w:pPr>
        <w:keepNext/>
        <w:keepLines/>
        <w:spacing w:after="11" w:line="266" w:lineRule="auto"/>
        <w:ind w:right="78"/>
        <w:jc w:val="center"/>
        <w:outlineLvl w:val="3"/>
        <w:rPr>
          <w:rFonts w:eastAsia="Arial"/>
          <w:b/>
          <w:color w:val="000000"/>
        </w:rPr>
      </w:pPr>
      <w:r>
        <w:rPr>
          <w:rFonts w:eastAsia="Arial"/>
          <w:b/>
          <w:color w:val="000000"/>
        </w:rPr>
        <w:t>ОБРАЗАЦ ТРОШКОВА ПРИПРЕМЕ ПОНУДЕ</w:t>
      </w:r>
    </w:p>
    <w:p w14:paraId="5A75D50E" w14:textId="77777777" w:rsidR="00853FFC" w:rsidRDefault="00853FFC" w:rsidP="00585893">
      <w:pPr>
        <w:keepNext/>
        <w:keepLines/>
        <w:spacing w:after="11" w:line="266" w:lineRule="auto"/>
        <w:ind w:right="78"/>
        <w:jc w:val="center"/>
        <w:outlineLvl w:val="3"/>
        <w:rPr>
          <w:rFonts w:eastAsia="Arial"/>
          <w:b/>
          <w:i/>
          <w:color w:val="000000"/>
        </w:rPr>
      </w:pPr>
    </w:p>
    <w:p w14:paraId="757B6C0D" w14:textId="77777777" w:rsidR="00585893" w:rsidRDefault="00585893" w:rsidP="00585893">
      <w:pPr>
        <w:spacing w:after="18" w:line="256" w:lineRule="auto"/>
        <w:ind w:left="716"/>
        <w:jc w:val="center"/>
        <w:rPr>
          <w:rFonts w:eastAsia="Arial"/>
          <w:color w:val="000000"/>
        </w:rPr>
      </w:pPr>
      <w:r>
        <w:rPr>
          <w:rFonts w:eastAsia="Arial"/>
          <w:b/>
          <w:color w:val="000000"/>
        </w:rPr>
        <w:t xml:space="preserve"> </w:t>
      </w:r>
    </w:p>
    <w:p w14:paraId="1AED1321" w14:textId="1BD5C490" w:rsidR="00585893" w:rsidRDefault="00585893" w:rsidP="00585893">
      <w:pPr>
        <w:spacing w:after="11" w:line="264" w:lineRule="auto"/>
        <w:ind w:right="72"/>
        <w:jc w:val="both"/>
        <w:rPr>
          <w:rFonts w:eastAsia="Arial"/>
          <w:color w:val="000000"/>
        </w:rPr>
      </w:pPr>
      <w:r>
        <w:rPr>
          <w:rFonts w:eastAsia="Arial"/>
          <w:color w:val="000000"/>
        </w:rPr>
        <w:t xml:space="preserve">Саглано члану 88. </w:t>
      </w:r>
      <w:proofErr w:type="gramStart"/>
      <w:r>
        <w:rPr>
          <w:rFonts w:eastAsia="Arial"/>
          <w:color w:val="000000"/>
        </w:rPr>
        <w:t>став</w:t>
      </w:r>
      <w:proofErr w:type="gramEnd"/>
      <w:r>
        <w:rPr>
          <w:rFonts w:eastAsia="Arial"/>
          <w:color w:val="000000"/>
          <w:lang w:val="sr-Cyrl-CS"/>
        </w:rPr>
        <w:t xml:space="preserve"> </w:t>
      </w:r>
      <w:r>
        <w:rPr>
          <w:rFonts w:eastAsia="Arial"/>
          <w:color w:val="000000"/>
        </w:rPr>
        <w:t xml:space="preserve">1. Закона, </w:t>
      </w:r>
      <w:r w:rsidR="0032428B">
        <w:rPr>
          <w:rFonts w:eastAsia="Arial"/>
          <w:color w:val="000000"/>
        </w:rPr>
        <w:t>понуђач ______________________</w:t>
      </w:r>
      <w:proofErr w:type="gramStart"/>
      <w:r w:rsidR="0032428B">
        <w:rPr>
          <w:rFonts w:eastAsia="Arial"/>
          <w:color w:val="000000"/>
        </w:rPr>
        <w:t>_</w:t>
      </w:r>
      <w:r>
        <w:rPr>
          <w:rFonts w:eastAsia="Arial"/>
          <w:color w:val="000000"/>
        </w:rPr>
        <w:t>(</w:t>
      </w:r>
      <w:proofErr w:type="gramEnd"/>
      <w:r>
        <w:rPr>
          <w:rFonts w:eastAsia="Arial"/>
          <w:color w:val="000000"/>
        </w:rPr>
        <w:t>навести назив понуђача), доставља укупан износ и структуру трошкова припремања понуде.</w:t>
      </w:r>
      <w:r>
        <w:rPr>
          <w:rFonts w:eastAsia="Arial"/>
          <w:b/>
          <w:color w:val="000000"/>
        </w:rPr>
        <w:t xml:space="preserve"> </w:t>
      </w:r>
    </w:p>
    <w:tbl>
      <w:tblPr>
        <w:tblpPr w:leftFromText="180" w:rightFromText="180" w:vertAnchor="text" w:horzAnchor="margin" w:tblpY="215"/>
        <w:tblW w:w="9975" w:type="dxa"/>
        <w:tblCellMar>
          <w:top w:w="9" w:type="dxa"/>
          <w:left w:w="0" w:type="dxa"/>
          <w:right w:w="0" w:type="dxa"/>
        </w:tblCellMar>
        <w:tblLook w:val="04A0" w:firstRow="1" w:lastRow="0" w:firstColumn="1" w:lastColumn="0" w:noHBand="0" w:noVBand="1"/>
      </w:tblPr>
      <w:tblGrid>
        <w:gridCol w:w="630"/>
        <w:gridCol w:w="5470"/>
        <w:gridCol w:w="3875"/>
      </w:tblGrid>
      <w:tr w:rsidR="00585893" w14:paraId="1F497C21" w14:textId="77777777" w:rsidTr="00802211">
        <w:trPr>
          <w:trHeight w:val="534"/>
        </w:trPr>
        <w:tc>
          <w:tcPr>
            <w:tcW w:w="630" w:type="dxa"/>
            <w:tcBorders>
              <w:top w:val="single" w:sz="6" w:space="0" w:color="000000"/>
              <w:left w:val="single" w:sz="6" w:space="0" w:color="000000"/>
              <w:bottom w:val="single" w:sz="6" w:space="0" w:color="000000"/>
              <w:right w:val="single" w:sz="6" w:space="0" w:color="000000"/>
            </w:tcBorders>
            <w:vAlign w:val="center"/>
            <w:hideMark/>
          </w:tcPr>
          <w:p w14:paraId="14039BC1" w14:textId="77777777" w:rsidR="00585893" w:rsidRDefault="00585893" w:rsidP="00E133E0">
            <w:pPr>
              <w:spacing w:line="256" w:lineRule="auto"/>
              <w:ind w:left="31"/>
              <w:jc w:val="both"/>
              <w:rPr>
                <w:rFonts w:eastAsia="Arial"/>
                <w:color w:val="000000"/>
              </w:rPr>
            </w:pPr>
            <w:r>
              <w:rPr>
                <w:rFonts w:eastAsia="Arial"/>
                <w:b/>
                <w:color w:val="000000"/>
              </w:rPr>
              <w:t xml:space="preserve">Р.б. </w:t>
            </w:r>
          </w:p>
        </w:tc>
        <w:tc>
          <w:tcPr>
            <w:tcW w:w="5470" w:type="dxa"/>
            <w:tcBorders>
              <w:top w:val="single" w:sz="6" w:space="0" w:color="000000"/>
              <w:left w:val="single" w:sz="6" w:space="0" w:color="000000"/>
              <w:bottom w:val="single" w:sz="6" w:space="0" w:color="000000"/>
              <w:right w:val="single" w:sz="6" w:space="0" w:color="000000"/>
            </w:tcBorders>
            <w:hideMark/>
          </w:tcPr>
          <w:p w14:paraId="697AE885" w14:textId="77777777" w:rsidR="00585893" w:rsidRDefault="00585893" w:rsidP="00E133E0">
            <w:pPr>
              <w:spacing w:after="19" w:line="256" w:lineRule="auto"/>
              <w:ind w:left="31"/>
              <w:rPr>
                <w:rFonts w:eastAsia="Arial"/>
                <w:color w:val="000000"/>
              </w:rPr>
            </w:pPr>
            <w:r>
              <w:rPr>
                <w:rFonts w:eastAsia="Arial"/>
                <w:b/>
                <w:color w:val="000000"/>
              </w:rPr>
              <w:t xml:space="preserve"> </w:t>
            </w:r>
          </w:p>
          <w:p w14:paraId="2B371301" w14:textId="77777777" w:rsidR="00585893" w:rsidRDefault="00585893" w:rsidP="00E133E0">
            <w:pPr>
              <w:spacing w:line="256" w:lineRule="auto"/>
              <w:ind w:right="3"/>
              <w:jc w:val="center"/>
              <w:rPr>
                <w:rFonts w:eastAsia="Arial"/>
                <w:color w:val="000000"/>
              </w:rPr>
            </w:pPr>
            <w:r>
              <w:rPr>
                <w:rFonts w:eastAsia="Arial"/>
                <w:b/>
                <w:color w:val="000000"/>
              </w:rPr>
              <w:t xml:space="preserve">Врста трошкова </w:t>
            </w:r>
          </w:p>
        </w:tc>
        <w:tc>
          <w:tcPr>
            <w:tcW w:w="3875" w:type="dxa"/>
            <w:tcBorders>
              <w:top w:val="single" w:sz="6" w:space="0" w:color="000000"/>
              <w:left w:val="single" w:sz="6" w:space="0" w:color="000000"/>
              <w:bottom w:val="single" w:sz="6" w:space="0" w:color="000000"/>
              <w:right w:val="single" w:sz="6" w:space="0" w:color="000000"/>
            </w:tcBorders>
            <w:hideMark/>
          </w:tcPr>
          <w:p w14:paraId="7AE0DB49" w14:textId="77777777" w:rsidR="00585893" w:rsidRDefault="00585893" w:rsidP="00E133E0">
            <w:pPr>
              <w:spacing w:line="256" w:lineRule="auto"/>
              <w:ind w:left="58"/>
              <w:jc w:val="both"/>
              <w:rPr>
                <w:rFonts w:eastAsia="Arial"/>
                <w:color w:val="000000"/>
              </w:rPr>
            </w:pPr>
            <w:r>
              <w:rPr>
                <w:rFonts w:eastAsia="Arial"/>
                <w:b/>
                <w:color w:val="000000"/>
              </w:rPr>
              <w:t xml:space="preserve">Износ трошкова у динарима </w:t>
            </w:r>
          </w:p>
        </w:tc>
      </w:tr>
      <w:tr w:rsidR="00585893" w14:paraId="2E7CF23A" w14:textId="77777777" w:rsidTr="00802211">
        <w:trPr>
          <w:trHeight w:val="471"/>
        </w:trPr>
        <w:tc>
          <w:tcPr>
            <w:tcW w:w="630" w:type="dxa"/>
            <w:tcBorders>
              <w:top w:val="single" w:sz="6" w:space="0" w:color="000000"/>
              <w:left w:val="single" w:sz="6" w:space="0" w:color="000000"/>
              <w:bottom w:val="single" w:sz="6" w:space="0" w:color="000000"/>
              <w:right w:val="single" w:sz="6" w:space="0" w:color="000000"/>
            </w:tcBorders>
            <w:vAlign w:val="center"/>
            <w:hideMark/>
          </w:tcPr>
          <w:p w14:paraId="612BB429" w14:textId="77777777" w:rsidR="00585893" w:rsidRDefault="00585893" w:rsidP="00E133E0">
            <w:pPr>
              <w:spacing w:line="256" w:lineRule="auto"/>
              <w:ind w:left="31"/>
              <w:jc w:val="center"/>
              <w:rPr>
                <w:rFonts w:eastAsia="Arial"/>
                <w:color w:val="000000"/>
              </w:rPr>
            </w:pPr>
            <w:r>
              <w:rPr>
                <w:rFonts w:eastAsia="Arial"/>
                <w:b/>
                <w:color w:val="000000"/>
              </w:rPr>
              <w:t>1</w:t>
            </w:r>
            <w:r>
              <w:rPr>
                <w:rFonts w:eastAsia="Arial"/>
                <w:b/>
                <w:color w:val="000000"/>
                <w:lang w:val="sr-Cyrl-CS"/>
              </w:rPr>
              <w:t>.</w:t>
            </w:r>
          </w:p>
        </w:tc>
        <w:tc>
          <w:tcPr>
            <w:tcW w:w="5470" w:type="dxa"/>
            <w:tcBorders>
              <w:top w:val="single" w:sz="6" w:space="0" w:color="000000"/>
              <w:left w:val="single" w:sz="6" w:space="0" w:color="000000"/>
              <w:bottom w:val="single" w:sz="6" w:space="0" w:color="000000"/>
              <w:right w:val="single" w:sz="6" w:space="0" w:color="000000"/>
            </w:tcBorders>
            <w:vAlign w:val="center"/>
            <w:hideMark/>
          </w:tcPr>
          <w:p w14:paraId="64AB6F3F" w14:textId="77777777" w:rsidR="00585893" w:rsidRDefault="00585893" w:rsidP="00E133E0">
            <w:pPr>
              <w:spacing w:line="256" w:lineRule="auto"/>
              <w:ind w:left="31"/>
              <w:rPr>
                <w:rFonts w:eastAsia="Arial"/>
                <w:color w:val="000000"/>
              </w:rPr>
            </w:pPr>
            <w:r>
              <w:rPr>
                <w:rFonts w:eastAsia="Arial"/>
                <w:color w:val="000000"/>
              </w:rPr>
              <w:t xml:space="preserve"> </w:t>
            </w:r>
          </w:p>
        </w:tc>
        <w:tc>
          <w:tcPr>
            <w:tcW w:w="3875" w:type="dxa"/>
            <w:tcBorders>
              <w:top w:val="single" w:sz="6" w:space="0" w:color="000000"/>
              <w:left w:val="single" w:sz="6" w:space="0" w:color="000000"/>
              <w:bottom w:val="single" w:sz="6" w:space="0" w:color="000000"/>
              <w:right w:val="single" w:sz="6" w:space="0" w:color="000000"/>
            </w:tcBorders>
            <w:hideMark/>
          </w:tcPr>
          <w:p w14:paraId="1FD7A260" w14:textId="77777777" w:rsidR="00585893" w:rsidRDefault="00585893" w:rsidP="00E133E0">
            <w:pPr>
              <w:spacing w:line="256" w:lineRule="auto"/>
              <w:ind w:left="29"/>
              <w:rPr>
                <w:rFonts w:eastAsia="Arial"/>
                <w:color w:val="000000"/>
              </w:rPr>
            </w:pPr>
            <w:r>
              <w:rPr>
                <w:rFonts w:eastAsia="Arial"/>
                <w:color w:val="000000"/>
              </w:rPr>
              <w:t xml:space="preserve"> </w:t>
            </w:r>
          </w:p>
        </w:tc>
      </w:tr>
      <w:tr w:rsidR="00585893" w14:paraId="26FDC67A" w14:textId="77777777" w:rsidTr="00802211">
        <w:trPr>
          <w:trHeight w:val="516"/>
        </w:trPr>
        <w:tc>
          <w:tcPr>
            <w:tcW w:w="630" w:type="dxa"/>
            <w:tcBorders>
              <w:top w:val="single" w:sz="6" w:space="0" w:color="000000"/>
              <w:left w:val="single" w:sz="6" w:space="0" w:color="000000"/>
              <w:bottom w:val="single" w:sz="4" w:space="0" w:color="000000"/>
              <w:right w:val="single" w:sz="6" w:space="0" w:color="000000"/>
            </w:tcBorders>
            <w:vAlign w:val="center"/>
            <w:hideMark/>
          </w:tcPr>
          <w:p w14:paraId="0A655B23" w14:textId="77777777" w:rsidR="00585893" w:rsidRDefault="00585893" w:rsidP="00E133E0">
            <w:pPr>
              <w:spacing w:line="256" w:lineRule="auto"/>
              <w:ind w:left="31"/>
              <w:jc w:val="center"/>
              <w:rPr>
                <w:rFonts w:eastAsia="Arial"/>
                <w:color w:val="000000"/>
              </w:rPr>
            </w:pPr>
            <w:r>
              <w:rPr>
                <w:rFonts w:eastAsia="Arial"/>
                <w:b/>
                <w:color w:val="000000"/>
              </w:rPr>
              <w:t>2</w:t>
            </w:r>
            <w:r>
              <w:rPr>
                <w:rFonts w:eastAsia="Arial"/>
                <w:b/>
                <w:color w:val="000000"/>
                <w:lang w:val="sr-Cyrl-CS"/>
              </w:rPr>
              <w:t>.</w:t>
            </w:r>
          </w:p>
        </w:tc>
        <w:tc>
          <w:tcPr>
            <w:tcW w:w="5470" w:type="dxa"/>
            <w:tcBorders>
              <w:top w:val="single" w:sz="6" w:space="0" w:color="000000"/>
              <w:left w:val="single" w:sz="6" w:space="0" w:color="000000"/>
              <w:bottom w:val="single" w:sz="4" w:space="0" w:color="000000"/>
              <w:right w:val="single" w:sz="6" w:space="0" w:color="000000"/>
            </w:tcBorders>
            <w:vAlign w:val="center"/>
            <w:hideMark/>
          </w:tcPr>
          <w:p w14:paraId="6D660CCD" w14:textId="77777777" w:rsidR="00585893" w:rsidRDefault="00585893" w:rsidP="00E133E0">
            <w:pPr>
              <w:spacing w:line="256" w:lineRule="auto"/>
              <w:ind w:left="31"/>
              <w:rPr>
                <w:rFonts w:eastAsia="Arial"/>
                <w:color w:val="000000"/>
              </w:rPr>
            </w:pPr>
            <w:r>
              <w:rPr>
                <w:rFonts w:eastAsia="Arial"/>
                <w:color w:val="000000"/>
              </w:rPr>
              <w:t xml:space="preserve"> </w:t>
            </w:r>
          </w:p>
        </w:tc>
        <w:tc>
          <w:tcPr>
            <w:tcW w:w="3875" w:type="dxa"/>
            <w:tcBorders>
              <w:top w:val="single" w:sz="6" w:space="0" w:color="000000"/>
              <w:left w:val="single" w:sz="6" w:space="0" w:color="000000"/>
              <w:bottom w:val="single" w:sz="4" w:space="0" w:color="000000"/>
              <w:right w:val="single" w:sz="6" w:space="0" w:color="000000"/>
            </w:tcBorders>
            <w:hideMark/>
          </w:tcPr>
          <w:p w14:paraId="7F06126C" w14:textId="77777777" w:rsidR="00585893" w:rsidRDefault="00585893" w:rsidP="00E133E0">
            <w:pPr>
              <w:spacing w:line="256" w:lineRule="auto"/>
              <w:ind w:left="29"/>
              <w:rPr>
                <w:rFonts w:eastAsia="Arial"/>
                <w:color w:val="000000"/>
              </w:rPr>
            </w:pPr>
            <w:r>
              <w:rPr>
                <w:rFonts w:eastAsia="Arial"/>
                <w:color w:val="000000"/>
              </w:rPr>
              <w:t xml:space="preserve"> </w:t>
            </w:r>
          </w:p>
        </w:tc>
      </w:tr>
      <w:tr w:rsidR="00585893" w14:paraId="75B3758A" w14:textId="77777777" w:rsidTr="00802211">
        <w:trPr>
          <w:trHeight w:val="526"/>
        </w:trPr>
        <w:tc>
          <w:tcPr>
            <w:tcW w:w="630" w:type="dxa"/>
            <w:tcBorders>
              <w:top w:val="single" w:sz="4" w:space="0" w:color="000000"/>
              <w:left w:val="single" w:sz="6" w:space="0" w:color="000000"/>
              <w:bottom w:val="single" w:sz="4" w:space="0" w:color="000000"/>
              <w:right w:val="single" w:sz="6" w:space="0" w:color="000000"/>
            </w:tcBorders>
            <w:vAlign w:val="center"/>
            <w:hideMark/>
          </w:tcPr>
          <w:p w14:paraId="70B3F8EE" w14:textId="77777777" w:rsidR="00585893" w:rsidRDefault="00585893" w:rsidP="00E133E0">
            <w:pPr>
              <w:spacing w:line="256" w:lineRule="auto"/>
              <w:ind w:left="31"/>
              <w:jc w:val="center"/>
              <w:rPr>
                <w:rFonts w:eastAsia="Arial"/>
                <w:color w:val="000000"/>
              </w:rPr>
            </w:pPr>
            <w:r>
              <w:rPr>
                <w:rFonts w:eastAsia="Arial"/>
                <w:b/>
                <w:color w:val="000000"/>
              </w:rPr>
              <w:t>3</w:t>
            </w:r>
            <w:r>
              <w:rPr>
                <w:rFonts w:eastAsia="Arial"/>
                <w:b/>
                <w:color w:val="000000"/>
                <w:lang w:val="sr-Cyrl-CS"/>
              </w:rPr>
              <w:t>.</w:t>
            </w:r>
          </w:p>
        </w:tc>
        <w:tc>
          <w:tcPr>
            <w:tcW w:w="5470" w:type="dxa"/>
            <w:tcBorders>
              <w:top w:val="single" w:sz="4" w:space="0" w:color="000000"/>
              <w:left w:val="single" w:sz="6" w:space="0" w:color="000000"/>
              <w:bottom w:val="single" w:sz="4" w:space="0" w:color="000000"/>
              <w:right w:val="single" w:sz="6" w:space="0" w:color="000000"/>
            </w:tcBorders>
            <w:vAlign w:val="center"/>
            <w:hideMark/>
          </w:tcPr>
          <w:p w14:paraId="4361AEA8" w14:textId="77777777" w:rsidR="00585893" w:rsidRDefault="00585893" w:rsidP="00E133E0">
            <w:pPr>
              <w:spacing w:line="256" w:lineRule="auto"/>
              <w:ind w:left="31"/>
              <w:rPr>
                <w:rFonts w:eastAsia="Arial"/>
                <w:color w:val="000000"/>
              </w:rPr>
            </w:pPr>
            <w:r>
              <w:rPr>
                <w:rFonts w:eastAsia="Arial"/>
                <w:color w:val="000000"/>
              </w:rPr>
              <w:t xml:space="preserve"> </w:t>
            </w:r>
          </w:p>
        </w:tc>
        <w:tc>
          <w:tcPr>
            <w:tcW w:w="3875" w:type="dxa"/>
            <w:tcBorders>
              <w:top w:val="single" w:sz="4" w:space="0" w:color="000000"/>
              <w:left w:val="single" w:sz="6" w:space="0" w:color="000000"/>
              <w:bottom w:val="single" w:sz="4" w:space="0" w:color="000000"/>
              <w:right w:val="single" w:sz="6" w:space="0" w:color="000000"/>
            </w:tcBorders>
            <w:hideMark/>
          </w:tcPr>
          <w:p w14:paraId="157647F6" w14:textId="77777777" w:rsidR="00585893" w:rsidRDefault="00585893" w:rsidP="00E133E0">
            <w:pPr>
              <w:spacing w:line="256" w:lineRule="auto"/>
              <w:ind w:left="29"/>
              <w:rPr>
                <w:rFonts w:eastAsia="Arial"/>
                <w:color w:val="000000"/>
              </w:rPr>
            </w:pPr>
            <w:r>
              <w:rPr>
                <w:rFonts w:eastAsia="Arial"/>
                <w:color w:val="000000"/>
              </w:rPr>
              <w:t xml:space="preserve"> </w:t>
            </w:r>
          </w:p>
        </w:tc>
      </w:tr>
      <w:tr w:rsidR="00585893" w14:paraId="587D3700" w14:textId="77777777" w:rsidTr="00802211">
        <w:trPr>
          <w:trHeight w:val="547"/>
        </w:trPr>
        <w:tc>
          <w:tcPr>
            <w:tcW w:w="630" w:type="dxa"/>
            <w:tcBorders>
              <w:top w:val="single" w:sz="4" w:space="0" w:color="000000"/>
              <w:left w:val="single" w:sz="6" w:space="0" w:color="000000"/>
              <w:bottom w:val="single" w:sz="4" w:space="0" w:color="000000"/>
              <w:right w:val="single" w:sz="6" w:space="0" w:color="000000"/>
            </w:tcBorders>
            <w:vAlign w:val="center"/>
            <w:hideMark/>
          </w:tcPr>
          <w:p w14:paraId="00B132C9" w14:textId="77777777" w:rsidR="00585893" w:rsidRDefault="00585893" w:rsidP="00E133E0">
            <w:pPr>
              <w:spacing w:line="256" w:lineRule="auto"/>
              <w:ind w:left="31"/>
              <w:jc w:val="center"/>
              <w:rPr>
                <w:rFonts w:eastAsia="Arial"/>
                <w:color w:val="000000"/>
                <w:lang w:val="sr-Cyrl-CS"/>
              </w:rPr>
            </w:pPr>
            <w:r>
              <w:rPr>
                <w:rFonts w:eastAsia="Arial"/>
                <w:b/>
                <w:color w:val="000000"/>
              </w:rPr>
              <w:t>4</w:t>
            </w:r>
            <w:r>
              <w:rPr>
                <w:rFonts w:eastAsia="Arial"/>
                <w:b/>
                <w:color w:val="000000"/>
                <w:lang w:val="sr-Cyrl-CS"/>
              </w:rPr>
              <w:t>.</w:t>
            </w:r>
          </w:p>
        </w:tc>
        <w:tc>
          <w:tcPr>
            <w:tcW w:w="5470" w:type="dxa"/>
            <w:tcBorders>
              <w:top w:val="single" w:sz="4" w:space="0" w:color="000000"/>
              <w:left w:val="single" w:sz="6" w:space="0" w:color="000000"/>
              <w:bottom w:val="single" w:sz="4" w:space="0" w:color="000000"/>
              <w:right w:val="single" w:sz="6" w:space="0" w:color="000000"/>
            </w:tcBorders>
            <w:vAlign w:val="center"/>
            <w:hideMark/>
          </w:tcPr>
          <w:p w14:paraId="28F6020B" w14:textId="77777777" w:rsidR="00585893" w:rsidRDefault="00585893" w:rsidP="00E133E0">
            <w:pPr>
              <w:spacing w:line="256" w:lineRule="auto"/>
              <w:ind w:left="31"/>
              <w:rPr>
                <w:rFonts w:eastAsia="Arial"/>
                <w:color w:val="000000"/>
              </w:rPr>
            </w:pPr>
            <w:r>
              <w:rPr>
                <w:rFonts w:eastAsia="Arial"/>
                <w:color w:val="000000"/>
              </w:rPr>
              <w:t xml:space="preserve"> </w:t>
            </w:r>
          </w:p>
        </w:tc>
        <w:tc>
          <w:tcPr>
            <w:tcW w:w="3875" w:type="dxa"/>
            <w:tcBorders>
              <w:top w:val="single" w:sz="4" w:space="0" w:color="000000"/>
              <w:left w:val="single" w:sz="6" w:space="0" w:color="000000"/>
              <w:bottom w:val="single" w:sz="4" w:space="0" w:color="000000"/>
              <w:right w:val="single" w:sz="6" w:space="0" w:color="000000"/>
            </w:tcBorders>
            <w:hideMark/>
          </w:tcPr>
          <w:p w14:paraId="00B91C3E" w14:textId="77777777" w:rsidR="00585893" w:rsidRDefault="00585893" w:rsidP="00E133E0">
            <w:pPr>
              <w:spacing w:line="256" w:lineRule="auto"/>
              <w:ind w:left="29"/>
              <w:rPr>
                <w:rFonts w:eastAsia="Arial"/>
                <w:color w:val="000000"/>
              </w:rPr>
            </w:pPr>
            <w:r>
              <w:rPr>
                <w:rFonts w:eastAsia="Arial"/>
                <w:color w:val="000000"/>
              </w:rPr>
              <w:t xml:space="preserve"> </w:t>
            </w:r>
          </w:p>
        </w:tc>
      </w:tr>
      <w:tr w:rsidR="00585893" w14:paraId="17A40D70" w14:textId="77777777" w:rsidTr="00802211">
        <w:trPr>
          <w:trHeight w:val="541"/>
        </w:trPr>
        <w:tc>
          <w:tcPr>
            <w:tcW w:w="630" w:type="dxa"/>
            <w:tcBorders>
              <w:top w:val="single" w:sz="4" w:space="0" w:color="000000"/>
              <w:left w:val="single" w:sz="6" w:space="0" w:color="000000"/>
              <w:bottom w:val="single" w:sz="4" w:space="0" w:color="000000"/>
              <w:right w:val="single" w:sz="6" w:space="0" w:color="000000"/>
            </w:tcBorders>
            <w:vAlign w:val="center"/>
            <w:hideMark/>
          </w:tcPr>
          <w:p w14:paraId="56B3CD3C" w14:textId="77777777" w:rsidR="00585893" w:rsidRDefault="00585893" w:rsidP="00E133E0">
            <w:pPr>
              <w:spacing w:line="256" w:lineRule="auto"/>
              <w:ind w:left="31"/>
              <w:jc w:val="center"/>
              <w:rPr>
                <w:rFonts w:eastAsia="Arial"/>
                <w:color w:val="000000"/>
              </w:rPr>
            </w:pPr>
            <w:r>
              <w:rPr>
                <w:rFonts w:eastAsia="Arial"/>
                <w:b/>
                <w:color w:val="000000"/>
              </w:rPr>
              <w:t>5</w:t>
            </w:r>
            <w:r>
              <w:rPr>
                <w:rFonts w:eastAsia="Arial"/>
                <w:b/>
                <w:color w:val="000000"/>
                <w:lang w:val="sr-Cyrl-CS"/>
              </w:rPr>
              <w:t>.</w:t>
            </w:r>
          </w:p>
        </w:tc>
        <w:tc>
          <w:tcPr>
            <w:tcW w:w="5470" w:type="dxa"/>
            <w:tcBorders>
              <w:top w:val="single" w:sz="4" w:space="0" w:color="000000"/>
              <w:left w:val="single" w:sz="6" w:space="0" w:color="000000"/>
              <w:bottom w:val="single" w:sz="4" w:space="0" w:color="000000"/>
              <w:right w:val="single" w:sz="6" w:space="0" w:color="000000"/>
            </w:tcBorders>
            <w:vAlign w:val="center"/>
            <w:hideMark/>
          </w:tcPr>
          <w:p w14:paraId="4AD55668" w14:textId="77777777" w:rsidR="00585893" w:rsidRDefault="00585893" w:rsidP="00E133E0">
            <w:pPr>
              <w:spacing w:line="256" w:lineRule="auto"/>
              <w:ind w:left="31"/>
              <w:rPr>
                <w:rFonts w:eastAsia="Arial"/>
                <w:color w:val="000000"/>
              </w:rPr>
            </w:pPr>
            <w:r>
              <w:rPr>
                <w:rFonts w:eastAsia="Arial"/>
                <w:color w:val="000000"/>
              </w:rPr>
              <w:t xml:space="preserve"> </w:t>
            </w:r>
          </w:p>
        </w:tc>
        <w:tc>
          <w:tcPr>
            <w:tcW w:w="3875" w:type="dxa"/>
            <w:tcBorders>
              <w:top w:val="single" w:sz="4" w:space="0" w:color="000000"/>
              <w:left w:val="single" w:sz="6" w:space="0" w:color="000000"/>
              <w:bottom w:val="single" w:sz="4" w:space="0" w:color="000000"/>
              <w:right w:val="single" w:sz="6" w:space="0" w:color="000000"/>
            </w:tcBorders>
            <w:hideMark/>
          </w:tcPr>
          <w:p w14:paraId="7560A4ED" w14:textId="77777777" w:rsidR="00585893" w:rsidRDefault="00585893" w:rsidP="00E133E0">
            <w:pPr>
              <w:spacing w:line="256" w:lineRule="auto"/>
              <w:ind w:left="29"/>
              <w:rPr>
                <w:rFonts w:eastAsia="Arial"/>
                <w:color w:val="000000"/>
              </w:rPr>
            </w:pPr>
            <w:r>
              <w:rPr>
                <w:rFonts w:eastAsia="Arial"/>
                <w:color w:val="000000"/>
              </w:rPr>
              <w:t xml:space="preserve"> </w:t>
            </w:r>
          </w:p>
        </w:tc>
      </w:tr>
      <w:tr w:rsidR="00585893" w14:paraId="20B1C477" w14:textId="77777777" w:rsidTr="00802211">
        <w:trPr>
          <w:trHeight w:val="520"/>
        </w:trPr>
        <w:tc>
          <w:tcPr>
            <w:tcW w:w="630" w:type="dxa"/>
            <w:tcBorders>
              <w:top w:val="single" w:sz="4" w:space="0" w:color="000000"/>
              <w:left w:val="single" w:sz="6" w:space="0" w:color="000000"/>
              <w:bottom w:val="single" w:sz="4" w:space="0" w:color="000000"/>
              <w:right w:val="single" w:sz="6" w:space="0" w:color="000000"/>
            </w:tcBorders>
            <w:vAlign w:val="center"/>
            <w:hideMark/>
          </w:tcPr>
          <w:p w14:paraId="0BA4468D" w14:textId="77777777" w:rsidR="00585893" w:rsidRDefault="00585893" w:rsidP="00E133E0">
            <w:pPr>
              <w:spacing w:line="256" w:lineRule="auto"/>
              <w:ind w:left="31"/>
              <w:jc w:val="center"/>
              <w:rPr>
                <w:rFonts w:eastAsia="Arial"/>
                <w:color w:val="000000"/>
              </w:rPr>
            </w:pPr>
            <w:r>
              <w:rPr>
                <w:rFonts w:eastAsia="Arial"/>
                <w:b/>
                <w:color w:val="000000"/>
              </w:rPr>
              <w:t>6</w:t>
            </w:r>
            <w:r>
              <w:rPr>
                <w:rFonts w:eastAsia="Arial"/>
                <w:b/>
                <w:color w:val="000000"/>
                <w:lang w:val="sr-Cyrl-CS"/>
              </w:rPr>
              <w:t>.</w:t>
            </w:r>
          </w:p>
        </w:tc>
        <w:tc>
          <w:tcPr>
            <w:tcW w:w="5470" w:type="dxa"/>
            <w:tcBorders>
              <w:top w:val="single" w:sz="4" w:space="0" w:color="000000"/>
              <w:left w:val="single" w:sz="6" w:space="0" w:color="000000"/>
              <w:bottom w:val="single" w:sz="4" w:space="0" w:color="000000"/>
              <w:right w:val="single" w:sz="6" w:space="0" w:color="000000"/>
            </w:tcBorders>
            <w:vAlign w:val="center"/>
            <w:hideMark/>
          </w:tcPr>
          <w:p w14:paraId="38333FED" w14:textId="77777777" w:rsidR="00585893" w:rsidRDefault="00585893" w:rsidP="00E133E0">
            <w:pPr>
              <w:spacing w:line="256" w:lineRule="auto"/>
              <w:ind w:left="31"/>
              <w:rPr>
                <w:rFonts w:eastAsia="Arial"/>
                <w:color w:val="000000"/>
              </w:rPr>
            </w:pPr>
            <w:r>
              <w:rPr>
                <w:rFonts w:eastAsia="Arial"/>
                <w:color w:val="000000"/>
              </w:rPr>
              <w:t xml:space="preserve"> </w:t>
            </w:r>
          </w:p>
        </w:tc>
        <w:tc>
          <w:tcPr>
            <w:tcW w:w="3875" w:type="dxa"/>
            <w:tcBorders>
              <w:top w:val="single" w:sz="4" w:space="0" w:color="000000"/>
              <w:left w:val="single" w:sz="6" w:space="0" w:color="000000"/>
              <w:bottom w:val="single" w:sz="4" w:space="0" w:color="000000"/>
              <w:right w:val="single" w:sz="6" w:space="0" w:color="000000"/>
            </w:tcBorders>
            <w:hideMark/>
          </w:tcPr>
          <w:p w14:paraId="2128437D" w14:textId="77777777" w:rsidR="00585893" w:rsidRDefault="00585893" w:rsidP="00E133E0">
            <w:pPr>
              <w:spacing w:line="256" w:lineRule="auto"/>
              <w:ind w:left="29"/>
              <w:rPr>
                <w:rFonts w:eastAsia="Arial"/>
                <w:color w:val="000000"/>
              </w:rPr>
            </w:pPr>
            <w:r>
              <w:rPr>
                <w:rFonts w:eastAsia="Arial"/>
                <w:color w:val="000000"/>
              </w:rPr>
              <w:t xml:space="preserve"> </w:t>
            </w:r>
          </w:p>
        </w:tc>
      </w:tr>
      <w:tr w:rsidR="00585893" w14:paraId="50053603" w14:textId="77777777" w:rsidTr="00802211">
        <w:trPr>
          <w:trHeight w:val="516"/>
        </w:trPr>
        <w:tc>
          <w:tcPr>
            <w:tcW w:w="630" w:type="dxa"/>
            <w:tcBorders>
              <w:top w:val="single" w:sz="4" w:space="0" w:color="000000"/>
              <w:left w:val="single" w:sz="6" w:space="0" w:color="000000"/>
              <w:bottom w:val="single" w:sz="4" w:space="0" w:color="000000"/>
              <w:right w:val="single" w:sz="6" w:space="0" w:color="000000"/>
            </w:tcBorders>
            <w:vAlign w:val="center"/>
            <w:hideMark/>
          </w:tcPr>
          <w:p w14:paraId="5ECAC998" w14:textId="77777777" w:rsidR="00585893" w:rsidRDefault="00585893" w:rsidP="00E133E0">
            <w:pPr>
              <w:spacing w:line="256" w:lineRule="auto"/>
              <w:ind w:left="31"/>
              <w:jc w:val="center"/>
              <w:rPr>
                <w:rFonts w:eastAsia="Arial"/>
                <w:color w:val="000000"/>
              </w:rPr>
            </w:pPr>
            <w:r>
              <w:rPr>
                <w:rFonts w:eastAsia="Arial"/>
                <w:b/>
                <w:color w:val="000000"/>
              </w:rPr>
              <w:t>7</w:t>
            </w:r>
            <w:r>
              <w:rPr>
                <w:rFonts w:eastAsia="Arial"/>
                <w:b/>
                <w:color w:val="000000"/>
                <w:lang w:val="sr-Cyrl-CS"/>
              </w:rPr>
              <w:t>.</w:t>
            </w:r>
          </w:p>
        </w:tc>
        <w:tc>
          <w:tcPr>
            <w:tcW w:w="5470" w:type="dxa"/>
            <w:tcBorders>
              <w:top w:val="single" w:sz="4" w:space="0" w:color="000000"/>
              <w:left w:val="single" w:sz="6" w:space="0" w:color="000000"/>
              <w:bottom w:val="single" w:sz="4" w:space="0" w:color="000000"/>
              <w:right w:val="single" w:sz="6" w:space="0" w:color="000000"/>
            </w:tcBorders>
            <w:vAlign w:val="center"/>
            <w:hideMark/>
          </w:tcPr>
          <w:p w14:paraId="24A4A72F" w14:textId="77777777" w:rsidR="00585893" w:rsidRDefault="00585893" w:rsidP="00E133E0">
            <w:pPr>
              <w:spacing w:line="256" w:lineRule="auto"/>
              <w:ind w:left="31"/>
              <w:rPr>
                <w:rFonts w:eastAsia="Arial"/>
                <w:color w:val="000000"/>
              </w:rPr>
            </w:pPr>
            <w:r>
              <w:rPr>
                <w:rFonts w:eastAsia="Arial"/>
                <w:color w:val="000000"/>
              </w:rPr>
              <w:t xml:space="preserve"> </w:t>
            </w:r>
          </w:p>
        </w:tc>
        <w:tc>
          <w:tcPr>
            <w:tcW w:w="3875" w:type="dxa"/>
            <w:tcBorders>
              <w:top w:val="single" w:sz="4" w:space="0" w:color="000000"/>
              <w:left w:val="single" w:sz="6" w:space="0" w:color="000000"/>
              <w:bottom w:val="single" w:sz="4" w:space="0" w:color="000000"/>
              <w:right w:val="single" w:sz="6" w:space="0" w:color="000000"/>
            </w:tcBorders>
            <w:hideMark/>
          </w:tcPr>
          <w:p w14:paraId="5BAE7D2E" w14:textId="77777777" w:rsidR="00585893" w:rsidRDefault="00585893" w:rsidP="00E133E0">
            <w:pPr>
              <w:spacing w:line="256" w:lineRule="auto"/>
              <w:ind w:left="29"/>
              <w:rPr>
                <w:rFonts w:eastAsia="Arial"/>
                <w:color w:val="000000"/>
              </w:rPr>
            </w:pPr>
            <w:r>
              <w:rPr>
                <w:rFonts w:eastAsia="Arial"/>
                <w:color w:val="000000"/>
              </w:rPr>
              <w:t xml:space="preserve"> </w:t>
            </w:r>
          </w:p>
        </w:tc>
      </w:tr>
      <w:tr w:rsidR="00585893" w14:paraId="76DB71C4" w14:textId="77777777" w:rsidTr="00802211">
        <w:trPr>
          <w:trHeight w:val="552"/>
        </w:trPr>
        <w:tc>
          <w:tcPr>
            <w:tcW w:w="630" w:type="dxa"/>
            <w:tcBorders>
              <w:top w:val="single" w:sz="4" w:space="0" w:color="000000"/>
              <w:left w:val="single" w:sz="6" w:space="0" w:color="000000"/>
              <w:bottom w:val="single" w:sz="4" w:space="0" w:color="000000"/>
              <w:right w:val="single" w:sz="6" w:space="0" w:color="000000"/>
            </w:tcBorders>
            <w:vAlign w:val="center"/>
            <w:hideMark/>
          </w:tcPr>
          <w:p w14:paraId="72F5E4EF" w14:textId="77777777" w:rsidR="00585893" w:rsidRDefault="00585893" w:rsidP="00E133E0">
            <w:pPr>
              <w:spacing w:line="256" w:lineRule="auto"/>
              <w:ind w:left="31"/>
              <w:jc w:val="center"/>
              <w:rPr>
                <w:rFonts w:eastAsia="Arial"/>
                <w:color w:val="000000"/>
              </w:rPr>
            </w:pPr>
            <w:r>
              <w:rPr>
                <w:rFonts w:eastAsia="Arial"/>
                <w:b/>
                <w:color w:val="000000"/>
              </w:rPr>
              <w:t>8</w:t>
            </w:r>
            <w:r>
              <w:rPr>
                <w:rFonts w:eastAsia="Arial"/>
                <w:b/>
                <w:color w:val="000000"/>
                <w:lang w:val="sr-Cyrl-CS"/>
              </w:rPr>
              <w:t>.</w:t>
            </w:r>
          </w:p>
        </w:tc>
        <w:tc>
          <w:tcPr>
            <w:tcW w:w="5470" w:type="dxa"/>
            <w:tcBorders>
              <w:top w:val="single" w:sz="4" w:space="0" w:color="000000"/>
              <w:left w:val="single" w:sz="6" w:space="0" w:color="000000"/>
              <w:bottom w:val="single" w:sz="4" w:space="0" w:color="000000"/>
              <w:right w:val="single" w:sz="6" w:space="0" w:color="000000"/>
            </w:tcBorders>
            <w:vAlign w:val="center"/>
            <w:hideMark/>
          </w:tcPr>
          <w:p w14:paraId="5E5C887A" w14:textId="77777777" w:rsidR="00585893" w:rsidRDefault="00585893" w:rsidP="00E133E0">
            <w:pPr>
              <w:spacing w:line="256" w:lineRule="auto"/>
              <w:ind w:left="31"/>
              <w:rPr>
                <w:rFonts w:eastAsia="Arial"/>
                <w:color w:val="000000"/>
              </w:rPr>
            </w:pPr>
            <w:r>
              <w:rPr>
                <w:rFonts w:eastAsia="Arial"/>
                <w:color w:val="000000"/>
              </w:rPr>
              <w:t xml:space="preserve"> </w:t>
            </w:r>
          </w:p>
        </w:tc>
        <w:tc>
          <w:tcPr>
            <w:tcW w:w="3875" w:type="dxa"/>
            <w:tcBorders>
              <w:top w:val="single" w:sz="4" w:space="0" w:color="000000"/>
              <w:left w:val="single" w:sz="6" w:space="0" w:color="000000"/>
              <w:bottom w:val="single" w:sz="4" w:space="0" w:color="000000"/>
              <w:right w:val="single" w:sz="6" w:space="0" w:color="000000"/>
            </w:tcBorders>
            <w:hideMark/>
          </w:tcPr>
          <w:p w14:paraId="1EECA0A4" w14:textId="77777777" w:rsidR="00585893" w:rsidRDefault="00585893" w:rsidP="00E133E0">
            <w:pPr>
              <w:spacing w:line="256" w:lineRule="auto"/>
              <w:ind w:left="29"/>
              <w:rPr>
                <w:rFonts w:eastAsia="Arial"/>
                <w:color w:val="000000"/>
              </w:rPr>
            </w:pPr>
            <w:r>
              <w:rPr>
                <w:rFonts w:eastAsia="Arial"/>
                <w:color w:val="000000"/>
              </w:rPr>
              <w:t xml:space="preserve"> </w:t>
            </w:r>
          </w:p>
        </w:tc>
      </w:tr>
      <w:tr w:rsidR="00585893" w14:paraId="4AC8CAC9" w14:textId="77777777" w:rsidTr="00802211">
        <w:trPr>
          <w:trHeight w:val="534"/>
        </w:trPr>
        <w:tc>
          <w:tcPr>
            <w:tcW w:w="630" w:type="dxa"/>
            <w:tcBorders>
              <w:top w:val="single" w:sz="4" w:space="0" w:color="000000"/>
              <w:left w:val="single" w:sz="6" w:space="0" w:color="000000"/>
              <w:bottom w:val="single" w:sz="4" w:space="0" w:color="000000"/>
              <w:right w:val="nil"/>
            </w:tcBorders>
          </w:tcPr>
          <w:p w14:paraId="5BA86343" w14:textId="77777777" w:rsidR="00585893" w:rsidRDefault="00585893" w:rsidP="00E133E0">
            <w:pPr>
              <w:spacing w:after="160" w:line="256" w:lineRule="auto"/>
              <w:rPr>
                <w:rFonts w:eastAsia="Arial"/>
                <w:color w:val="000000"/>
              </w:rPr>
            </w:pPr>
          </w:p>
        </w:tc>
        <w:tc>
          <w:tcPr>
            <w:tcW w:w="5470" w:type="dxa"/>
            <w:tcBorders>
              <w:top w:val="single" w:sz="4" w:space="0" w:color="000000"/>
              <w:left w:val="nil"/>
              <w:bottom w:val="single" w:sz="4" w:space="0" w:color="000000"/>
              <w:right w:val="single" w:sz="6" w:space="0" w:color="000000"/>
            </w:tcBorders>
            <w:vAlign w:val="center"/>
            <w:hideMark/>
          </w:tcPr>
          <w:p w14:paraId="65F4F34E" w14:textId="77777777" w:rsidR="00585893" w:rsidRDefault="00585893" w:rsidP="00E133E0">
            <w:pPr>
              <w:spacing w:line="256" w:lineRule="auto"/>
              <w:ind w:right="30"/>
              <w:jc w:val="right"/>
              <w:rPr>
                <w:rFonts w:eastAsia="Arial"/>
                <w:color w:val="000000"/>
              </w:rPr>
            </w:pPr>
            <w:r>
              <w:rPr>
                <w:rFonts w:eastAsia="Arial"/>
                <w:color w:val="000000"/>
              </w:rPr>
              <w:t>Укупно без ПДВ-а</w:t>
            </w:r>
          </w:p>
        </w:tc>
        <w:tc>
          <w:tcPr>
            <w:tcW w:w="3875" w:type="dxa"/>
            <w:tcBorders>
              <w:top w:val="single" w:sz="4" w:space="0" w:color="000000"/>
              <w:left w:val="single" w:sz="6" w:space="0" w:color="000000"/>
              <w:bottom w:val="single" w:sz="4" w:space="0" w:color="000000"/>
              <w:right w:val="single" w:sz="6" w:space="0" w:color="000000"/>
            </w:tcBorders>
            <w:hideMark/>
          </w:tcPr>
          <w:p w14:paraId="0126DBBE" w14:textId="77777777" w:rsidR="00585893" w:rsidRDefault="00585893" w:rsidP="00E133E0">
            <w:pPr>
              <w:spacing w:line="256" w:lineRule="auto"/>
              <w:ind w:left="-31" w:right="3425"/>
              <w:jc w:val="both"/>
              <w:rPr>
                <w:rFonts w:eastAsia="Arial"/>
                <w:color w:val="000000"/>
              </w:rPr>
            </w:pPr>
            <w:r>
              <w:rPr>
                <w:rFonts w:eastAsia="Arial"/>
                <w:color w:val="000000"/>
              </w:rPr>
              <w:t xml:space="preserve">  </w:t>
            </w:r>
          </w:p>
        </w:tc>
      </w:tr>
      <w:tr w:rsidR="00585893" w14:paraId="51E6CABE" w14:textId="77777777" w:rsidTr="00802211">
        <w:trPr>
          <w:trHeight w:val="545"/>
        </w:trPr>
        <w:tc>
          <w:tcPr>
            <w:tcW w:w="630" w:type="dxa"/>
            <w:tcBorders>
              <w:top w:val="single" w:sz="4" w:space="0" w:color="000000"/>
              <w:left w:val="single" w:sz="6" w:space="0" w:color="000000"/>
              <w:bottom w:val="single" w:sz="6" w:space="0" w:color="000000"/>
              <w:right w:val="nil"/>
            </w:tcBorders>
          </w:tcPr>
          <w:p w14:paraId="141854CB" w14:textId="77777777" w:rsidR="00585893" w:rsidRDefault="00585893" w:rsidP="00E133E0">
            <w:pPr>
              <w:spacing w:after="160" w:line="256" w:lineRule="auto"/>
              <w:rPr>
                <w:rFonts w:eastAsia="Arial"/>
                <w:color w:val="000000"/>
              </w:rPr>
            </w:pPr>
          </w:p>
        </w:tc>
        <w:tc>
          <w:tcPr>
            <w:tcW w:w="5470" w:type="dxa"/>
            <w:tcBorders>
              <w:top w:val="single" w:sz="4" w:space="0" w:color="000000"/>
              <w:left w:val="nil"/>
              <w:bottom w:val="single" w:sz="6" w:space="0" w:color="000000"/>
              <w:right w:val="single" w:sz="6" w:space="0" w:color="000000"/>
            </w:tcBorders>
            <w:vAlign w:val="center"/>
            <w:hideMark/>
          </w:tcPr>
          <w:p w14:paraId="0479B189" w14:textId="77777777" w:rsidR="00585893" w:rsidRDefault="00585893" w:rsidP="00E133E0">
            <w:pPr>
              <w:spacing w:line="256" w:lineRule="auto"/>
              <w:ind w:right="30"/>
              <w:jc w:val="right"/>
              <w:rPr>
                <w:rFonts w:eastAsia="Arial"/>
                <w:color w:val="000000"/>
              </w:rPr>
            </w:pPr>
            <w:r>
              <w:rPr>
                <w:rFonts w:eastAsia="Arial"/>
                <w:color w:val="000000"/>
              </w:rPr>
              <w:t>Укупно са ПДВ-ом</w:t>
            </w:r>
          </w:p>
        </w:tc>
        <w:tc>
          <w:tcPr>
            <w:tcW w:w="3875" w:type="dxa"/>
            <w:tcBorders>
              <w:top w:val="single" w:sz="4" w:space="0" w:color="000000"/>
              <w:left w:val="single" w:sz="6" w:space="0" w:color="000000"/>
              <w:bottom w:val="single" w:sz="6" w:space="0" w:color="000000"/>
              <w:right w:val="single" w:sz="6" w:space="0" w:color="000000"/>
            </w:tcBorders>
            <w:hideMark/>
          </w:tcPr>
          <w:p w14:paraId="4B9C9AAD" w14:textId="77777777" w:rsidR="00585893" w:rsidRDefault="00585893" w:rsidP="00E133E0">
            <w:pPr>
              <w:spacing w:line="256" w:lineRule="auto"/>
              <w:ind w:left="-31" w:right="3425"/>
              <w:jc w:val="both"/>
              <w:rPr>
                <w:rFonts w:eastAsia="Arial"/>
                <w:color w:val="000000"/>
              </w:rPr>
            </w:pPr>
            <w:r>
              <w:rPr>
                <w:rFonts w:eastAsia="Arial"/>
                <w:color w:val="000000"/>
              </w:rPr>
              <w:t xml:space="preserve">  </w:t>
            </w:r>
          </w:p>
        </w:tc>
      </w:tr>
    </w:tbl>
    <w:p w14:paraId="1DFCCA72" w14:textId="77777777" w:rsidR="0038664A" w:rsidRDefault="00802211" w:rsidP="00802211">
      <w:pPr>
        <w:spacing w:line="256" w:lineRule="auto"/>
        <w:ind w:left="720"/>
        <w:rPr>
          <w:rFonts w:eastAsia="Arial"/>
          <w:color w:val="000000"/>
        </w:rPr>
      </w:pPr>
      <w:r>
        <w:rPr>
          <w:rFonts w:eastAsia="Arial"/>
          <w:color w:val="000000"/>
        </w:rPr>
        <w:t xml:space="preserve"> </w:t>
      </w:r>
    </w:p>
    <w:p w14:paraId="05EF2EB7" w14:textId="77777777" w:rsidR="0038664A" w:rsidRDefault="0038664A" w:rsidP="00585893">
      <w:pPr>
        <w:spacing w:after="11" w:line="460" w:lineRule="auto"/>
        <w:ind w:right="72"/>
        <w:jc w:val="both"/>
        <w:rPr>
          <w:rFonts w:eastAsia="Arial"/>
          <w:color w:val="000000"/>
        </w:rPr>
      </w:pPr>
    </w:p>
    <w:p w14:paraId="43DFD7E8" w14:textId="77777777" w:rsidR="00585893" w:rsidRDefault="00585893" w:rsidP="00585893">
      <w:pPr>
        <w:spacing w:after="11" w:line="460" w:lineRule="auto"/>
        <w:ind w:right="72"/>
        <w:jc w:val="both"/>
        <w:rPr>
          <w:rFonts w:eastAsia="Arial"/>
          <w:color w:val="000000"/>
        </w:rPr>
      </w:pPr>
      <w:r>
        <w:rPr>
          <w:rFonts w:eastAsia="Arial"/>
          <w:color w:val="000000"/>
        </w:rPr>
        <w:t>Датум</w:t>
      </w:r>
      <w:proofErr w:type="gramStart"/>
      <w:r>
        <w:rPr>
          <w:rFonts w:eastAsia="Arial"/>
          <w:color w:val="000000"/>
        </w:rPr>
        <w:t>:_</w:t>
      </w:r>
      <w:proofErr w:type="gramEnd"/>
      <w:r>
        <w:rPr>
          <w:rFonts w:eastAsia="Arial"/>
          <w:color w:val="000000"/>
        </w:rPr>
        <w:t xml:space="preserve">___________                                                 </w:t>
      </w:r>
      <w:r>
        <w:rPr>
          <w:rFonts w:eastAsia="Arial"/>
          <w:b/>
          <w:color w:val="000000"/>
        </w:rPr>
        <w:t>Потпис овлашћеног лица</w:t>
      </w:r>
      <w:r>
        <w:rPr>
          <w:rFonts w:eastAsia="Arial"/>
          <w:color w:val="000000"/>
        </w:rPr>
        <w:t xml:space="preserve"> Место:____________                      </w:t>
      </w:r>
      <w:r>
        <w:rPr>
          <w:rFonts w:eastAsia="Arial"/>
          <w:color w:val="000000"/>
          <w:lang w:val="sr-Cyrl-RS"/>
        </w:rPr>
        <w:t xml:space="preserve">     </w:t>
      </w:r>
      <w:r>
        <w:rPr>
          <w:rFonts w:eastAsia="Arial"/>
          <w:color w:val="000000"/>
        </w:rPr>
        <w:t xml:space="preserve"> </w:t>
      </w:r>
      <w:r>
        <w:rPr>
          <w:rFonts w:eastAsia="Arial"/>
          <w:color w:val="000000"/>
          <w:lang w:val="sr-Cyrl-RS"/>
        </w:rPr>
        <w:t xml:space="preserve">   </w:t>
      </w:r>
      <w:r>
        <w:rPr>
          <w:rFonts w:eastAsia="Arial"/>
          <w:color w:val="000000"/>
        </w:rPr>
        <w:t xml:space="preserve"> </w:t>
      </w:r>
      <w:r>
        <w:rPr>
          <w:rFonts w:eastAsia="Arial"/>
          <w:color w:val="000000"/>
          <w:lang w:val="sr-Cyrl-RS"/>
        </w:rPr>
        <w:t xml:space="preserve">      </w:t>
      </w:r>
      <w:r>
        <w:rPr>
          <w:rFonts w:eastAsia="Arial"/>
          <w:b/>
          <w:color w:val="000000"/>
        </w:rPr>
        <w:t>М.П</w:t>
      </w:r>
      <w:r>
        <w:rPr>
          <w:rFonts w:eastAsia="Arial"/>
          <w:color w:val="000000"/>
        </w:rPr>
        <w:t xml:space="preserve">                  </w:t>
      </w:r>
      <w:r>
        <w:rPr>
          <w:rFonts w:eastAsia="Arial"/>
          <w:color w:val="000000"/>
          <w:lang w:val="sr-Cyrl-RS"/>
        </w:rPr>
        <w:t xml:space="preserve">  </w:t>
      </w:r>
      <w:r>
        <w:rPr>
          <w:rFonts w:eastAsia="Arial"/>
          <w:color w:val="000000"/>
        </w:rPr>
        <w:t xml:space="preserve">    </w:t>
      </w:r>
      <w:r>
        <w:rPr>
          <w:rFonts w:eastAsia="Arial"/>
          <w:color w:val="000000"/>
          <w:lang w:val="sr-Cyrl-RS"/>
        </w:rPr>
        <w:t xml:space="preserve">                </w:t>
      </w:r>
      <w:r>
        <w:rPr>
          <w:rFonts w:eastAsia="Arial"/>
          <w:color w:val="000000"/>
        </w:rPr>
        <w:t xml:space="preserve">   ______________</w:t>
      </w:r>
    </w:p>
    <w:p w14:paraId="7D6AA64F" w14:textId="77777777" w:rsidR="00585893" w:rsidRDefault="00585893" w:rsidP="00585893">
      <w:pPr>
        <w:spacing w:after="11" w:line="264" w:lineRule="auto"/>
        <w:ind w:left="715" w:right="72" w:hanging="10"/>
        <w:jc w:val="both"/>
        <w:rPr>
          <w:rFonts w:eastAsia="Arial"/>
          <w:b/>
          <w:i/>
          <w:color w:val="000000"/>
          <w:lang w:val="sr-Cyrl-RS"/>
        </w:rPr>
      </w:pPr>
    </w:p>
    <w:p w14:paraId="7F7B2C64" w14:textId="77777777" w:rsidR="00585893" w:rsidRDefault="00585893" w:rsidP="00585893">
      <w:pPr>
        <w:spacing w:after="11" w:line="264" w:lineRule="auto"/>
        <w:ind w:left="715" w:right="72" w:hanging="10"/>
        <w:jc w:val="both"/>
        <w:rPr>
          <w:rFonts w:eastAsia="Arial"/>
          <w:b/>
          <w:i/>
          <w:color w:val="000000"/>
          <w:lang w:val="sr-Cyrl-RS"/>
        </w:rPr>
      </w:pPr>
    </w:p>
    <w:p w14:paraId="3362F6BC" w14:textId="77777777" w:rsidR="00585893" w:rsidRDefault="00585893" w:rsidP="00585893">
      <w:pPr>
        <w:spacing w:after="11" w:line="264" w:lineRule="auto"/>
        <w:ind w:left="715" w:right="72" w:hanging="10"/>
        <w:jc w:val="both"/>
        <w:rPr>
          <w:rFonts w:eastAsia="Arial"/>
          <w:b/>
          <w:i/>
          <w:color w:val="000000"/>
        </w:rPr>
      </w:pPr>
      <w:r>
        <w:rPr>
          <w:rFonts w:eastAsia="Arial"/>
          <w:b/>
          <w:i/>
          <w:color w:val="000000"/>
        </w:rPr>
        <w:t xml:space="preserve">Напомена: достављање овог обрасца није обавезно. </w:t>
      </w:r>
    </w:p>
    <w:p w14:paraId="76A04E41" w14:textId="77777777" w:rsidR="00585893" w:rsidRDefault="00585893" w:rsidP="00585893">
      <w:pPr>
        <w:tabs>
          <w:tab w:val="left" w:pos="1620"/>
        </w:tabs>
        <w:rPr>
          <w:i/>
          <w:sz w:val="23"/>
          <w:szCs w:val="20"/>
          <w:lang w:val="sr-Cyrl-RS"/>
        </w:rPr>
      </w:pPr>
    </w:p>
    <w:p w14:paraId="7EE70A25" w14:textId="77777777" w:rsidR="00585893" w:rsidRDefault="00585893" w:rsidP="00585893">
      <w:pPr>
        <w:jc w:val="center"/>
        <w:rPr>
          <w:b/>
          <w:lang w:val="sr-Cyrl-RS"/>
        </w:rPr>
      </w:pPr>
    </w:p>
    <w:p w14:paraId="007D3B6F" w14:textId="77777777" w:rsidR="00853FFC" w:rsidRDefault="00853FFC" w:rsidP="00802211">
      <w:pPr>
        <w:rPr>
          <w:b/>
        </w:rPr>
      </w:pPr>
    </w:p>
    <w:p w14:paraId="5F5DCCE4" w14:textId="77777777" w:rsidR="000837E4" w:rsidRDefault="000837E4" w:rsidP="00802211">
      <w:pPr>
        <w:rPr>
          <w:b/>
        </w:rPr>
      </w:pPr>
    </w:p>
    <w:p w14:paraId="2C8A302E" w14:textId="77777777" w:rsidR="000837E4" w:rsidRPr="00853FFC" w:rsidRDefault="000837E4" w:rsidP="00802211">
      <w:pPr>
        <w:rPr>
          <w:b/>
        </w:rPr>
      </w:pPr>
    </w:p>
    <w:p w14:paraId="44CB0016" w14:textId="77777777" w:rsidR="00CA4E9B" w:rsidRDefault="00CA4E9B" w:rsidP="00ED677E">
      <w:pPr>
        <w:pStyle w:val="BodyTextIndent"/>
        <w:ind w:left="0"/>
        <w:jc w:val="center"/>
        <w:rPr>
          <w:b/>
          <w:sz w:val="24"/>
          <w:szCs w:val="24"/>
          <w:lang w:val="sr-Cyrl-RS"/>
        </w:rPr>
      </w:pPr>
    </w:p>
    <w:p w14:paraId="4C004F33" w14:textId="77777777" w:rsidR="00CA4E9B" w:rsidRDefault="00CA4E9B" w:rsidP="00ED677E">
      <w:pPr>
        <w:pStyle w:val="BodyTextIndent"/>
        <w:ind w:left="0"/>
        <w:jc w:val="center"/>
        <w:rPr>
          <w:b/>
          <w:sz w:val="24"/>
          <w:szCs w:val="24"/>
          <w:lang w:val="sr-Cyrl-RS"/>
        </w:rPr>
      </w:pPr>
    </w:p>
    <w:p w14:paraId="40030D43" w14:textId="28753F75" w:rsidR="00CA4E9B" w:rsidRDefault="00CA4E9B" w:rsidP="008B739E">
      <w:pPr>
        <w:pStyle w:val="BodyTextIndent"/>
        <w:ind w:left="0"/>
        <w:rPr>
          <w:b/>
          <w:sz w:val="24"/>
          <w:szCs w:val="24"/>
          <w:lang w:val="sr-Cyrl-RS"/>
        </w:rPr>
      </w:pPr>
    </w:p>
    <w:p w14:paraId="4C67227C" w14:textId="679EDD37" w:rsidR="00613F5B" w:rsidRPr="00613F5B" w:rsidRDefault="00613F5B" w:rsidP="00ED677E">
      <w:pPr>
        <w:pStyle w:val="BodyTextIndent"/>
        <w:ind w:left="0"/>
        <w:jc w:val="center"/>
        <w:rPr>
          <w:b/>
          <w:sz w:val="24"/>
          <w:szCs w:val="24"/>
          <w:lang w:val="sr-Cyrl-CS"/>
        </w:rPr>
      </w:pPr>
      <w:r>
        <w:rPr>
          <w:b/>
          <w:sz w:val="24"/>
          <w:szCs w:val="24"/>
          <w:lang w:val="sr-Cyrl-RS"/>
        </w:rPr>
        <w:t>X</w:t>
      </w:r>
      <w:r w:rsidR="00CA4E9B">
        <w:rPr>
          <w:b/>
          <w:sz w:val="24"/>
          <w:szCs w:val="24"/>
          <w:lang w:val="en-US"/>
        </w:rPr>
        <w:t>IX</w:t>
      </w:r>
      <w:r>
        <w:rPr>
          <w:b/>
          <w:sz w:val="24"/>
          <w:szCs w:val="24"/>
          <w:lang w:val="en-US"/>
        </w:rPr>
        <w:t xml:space="preserve"> M</w:t>
      </w:r>
      <w:r>
        <w:rPr>
          <w:b/>
          <w:sz w:val="24"/>
          <w:szCs w:val="24"/>
          <w:lang w:val="sr-Cyrl-RS"/>
        </w:rPr>
        <w:t xml:space="preserve">ОДЕЛ </w:t>
      </w:r>
      <w:r>
        <w:rPr>
          <w:b/>
          <w:sz w:val="24"/>
          <w:szCs w:val="24"/>
          <w:lang w:val="sr-Cyrl-CS"/>
        </w:rPr>
        <w:t>ОКВИРНОГ СПОРАЗУМА</w:t>
      </w:r>
    </w:p>
    <w:p w14:paraId="2BA2DDB8" w14:textId="77777777" w:rsidR="00613F5B" w:rsidRDefault="00613F5B" w:rsidP="00B73800">
      <w:pPr>
        <w:jc w:val="both"/>
        <w:rPr>
          <w:b/>
          <w:lang w:val="sr-Cyrl-RS"/>
        </w:rPr>
      </w:pPr>
    </w:p>
    <w:p w14:paraId="57C7DBB5" w14:textId="77777777" w:rsidR="00613F5B" w:rsidRPr="00B14003" w:rsidRDefault="00613F5B" w:rsidP="00B73800">
      <w:pPr>
        <w:shd w:val="clear" w:color="auto" w:fill="FFFFFF"/>
        <w:spacing w:line="0" w:lineRule="auto"/>
        <w:jc w:val="both"/>
        <w:rPr>
          <w:rFonts w:ascii="pg-1ff8" w:hAnsi="pg-1ff8"/>
          <w:sz w:val="66"/>
          <w:szCs w:val="66"/>
        </w:rPr>
      </w:pPr>
      <w:r w:rsidRPr="00B14003">
        <w:rPr>
          <w:rStyle w:val="EndnoteReference"/>
          <w:sz w:val="20"/>
          <w:szCs w:val="20"/>
        </w:rPr>
        <w:footnoteRef/>
      </w:r>
      <w:r w:rsidRPr="00B14003">
        <w:rPr>
          <w:rStyle w:val="EndnoteReference"/>
          <w:rFonts w:eastAsia="Arial Unicode MS"/>
        </w:rPr>
        <w:footnoteRef/>
      </w:r>
      <w:r w:rsidRPr="00B14003">
        <w:rPr>
          <w:b/>
          <w:lang w:val="sr-Latn-CS"/>
        </w:rPr>
        <w:t xml:space="preserve">   </w:t>
      </w:r>
      <w:proofErr w:type="gramStart"/>
      <w:r w:rsidRPr="00B14003">
        <w:rPr>
          <w:rFonts w:ascii="pg-1ff8" w:hAnsi="pg-1ff8"/>
          <w:sz w:val="66"/>
          <w:szCs w:val="66"/>
        </w:rPr>
        <w:t xml:space="preserve">секвенцијалне </w:t>
      </w:r>
      <w:r w:rsidRPr="00B14003">
        <w:rPr>
          <w:rStyle w:val="pg-113"/>
          <w:rFonts w:ascii="pg-1ff8" w:hAnsi="pg-1ff8"/>
          <w:sz w:val="66"/>
          <w:szCs w:val="66"/>
        </w:rPr>
        <w:t xml:space="preserve"> </w:t>
      </w:r>
      <w:r w:rsidRPr="00B14003">
        <w:rPr>
          <w:rFonts w:ascii="pg-1ff8" w:hAnsi="pg-1ff8"/>
          <w:sz w:val="66"/>
          <w:szCs w:val="66"/>
        </w:rPr>
        <w:t>нумерације</w:t>
      </w:r>
      <w:proofErr w:type="gramEnd"/>
      <w:r w:rsidRPr="00B14003">
        <w:rPr>
          <w:rFonts w:ascii="pg-1ff8" w:hAnsi="pg-1ff8"/>
          <w:sz w:val="66"/>
          <w:szCs w:val="66"/>
        </w:rPr>
        <w:t xml:space="preserve"> </w:t>
      </w:r>
      <w:r w:rsidRPr="00B14003">
        <w:rPr>
          <w:rStyle w:val="pg-113"/>
          <w:rFonts w:ascii="pg-1ff8" w:hAnsi="pg-1ff8"/>
          <w:sz w:val="66"/>
          <w:szCs w:val="66"/>
        </w:rPr>
        <w:t xml:space="preserve"> </w:t>
      </w:r>
      <w:r w:rsidRPr="00B14003">
        <w:rPr>
          <w:rFonts w:ascii="pg-1ff8" w:hAnsi="pg-1ff8"/>
          <w:sz w:val="66"/>
          <w:szCs w:val="66"/>
        </w:rPr>
        <w:t xml:space="preserve">у </w:t>
      </w:r>
      <w:r w:rsidRPr="00B14003">
        <w:rPr>
          <w:rStyle w:val="pg-113"/>
          <w:rFonts w:ascii="pg-1ff8" w:hAnsi="pg-1ff8"/>
          <w:sz w:val="66"/>
          <w:szCs w:val="66"/>
        </w:rPr>
        <w:t xml:space="preserve"> </w:t>
      </w:r>
      <w:r w:rsidRPr="00B14003">
        <w:rPr>
          <w:rFonts w:ascii="pg-1ff8" w:hAnsi="pg-1ff8"/>
          <w:sz w:val="66"/>
          <w:szCs w:val="66"/>
        </w:rPr>
        <w:t xml:space="preserve">црвеној </w:t>
      </w:r>
      <w:r w:rsidRPr="00B14003">
        <w:rPr>
          <w:rStyle w:val="pg-113"/>
          <w:rFonts w:ascii="pg-1ff8" w:hAnsi="pg-1ff8"/>
          <w:sz w:val="66"/>
          <w:szCs w:val="66"/>
        </w:rPr>
        <w:t xml:space="preserve"> </w:t>
      </w:r>
      <w:r w:rsidRPr="00B14003">
        <w:rPr>
          <w:rFonts w:ascii="pg-1ff8" w:hAnsi="pg-1ff8"/>
          <w:sz w:val="66"/>
          <w:szCs w:val="66"/>
        </w:rPr>
        <w:t xml:space="preserve">боји </w:t>
      </w:r>
      <w:r w:rsidRPr="00B14003">
        <w:rPr>
          <w:rStyle w:val="pg-113"/>
          <w:rFonts w:ascii="pg-1ff8" w:hAnsi="pg-1ff8"/>
          <w:sz w:val="66"/>
          <w:szCs w:val="66"/>
        </w:rPr>
        <w:t xml:space="preserve"> </w:t>
      </w:r>
      <w:r w:rsidRPr="00B14003">
        <w:rPr>
          <w:rFonts w:ascii="pg-1ff8" w:hAnsi="pg-1ff8"/>
          <w:sz w:val="66"/>
          <w:szCs w:val="66"/>
        </w:rPr>
        <w:t>која</w:t>
      </w:r>
    </w:p>
    <w:p w14:paraId="29449868" w14:textId="77777777" w:rsidR="00613F5B" w:rsidRPr="00B14003" w:rsidRDefault="00613F5B" w:rsidP="00B73800">
      <w:pPr>
        <w:shd w:val="clear" w:color="auto" w:fill="FFFFFF"/>
        <w:spacing w:line="0" w:lineRule="auto"/>
        <w:jc w:val="both"/>
        <w:rPr>
          <w:rFonts w:ascii="pg-1ff8" w:hAnsi="pg-1ff8"/>
          <w:sz w:val="66"/>
          <w:szCs w:val="66"/>
        </w:rPr>
      </w:pPr>
      <w:proofErr w:type="gramStart"/>
      <w:r w:rsidRPr="00B14003">
        <w:rPr>
          <w:rFonts w:ascii="pg-1ff8" w:hAnsi="pg-1ff8"/>
          <w:sz w:val="66"/>
          <w:szCs w:val="66"/>
        </w:rPr>
        <w:t>флуоресцира  под</w:t>
      </w:r>
      <w:proofErr w:type="gramEnd"/>
      <w:r w:rsidRPr="00B14003">
        <w:rPr>
          <w:rFonts w:ascii="pg-1ff8" w:hAnsi="pg-1ff8"/>
          <w:sz w:val="66"/>
          <w:szCs w:val="66"/>
        </w:rPr>
        <w:t xml:space="preserve">  УВ </w:t>
      </w:r>
      <w:r w:rsidRPr="00B14003">
        <w:rPr>
          <w:rStyle w:val="pg-115"/>
          <w:rFonts w:ascii="pg-1ff8" w:hAnsi="pg-1ff8"/>
          <w:sz w:val="66"/>
          <w:szCs w:val="66"/>
        </w:rPr>
        <w:t xml:space="preserve"> </w:t>
      </w:r>
      <w:r w:rsidRPr="00B14003">
        <w:rPr>
          <w:rFonts w:ascii="pg-1ff8" w:hAnsi="pg-1ff8"/>
          <w:sz w:val="66"/>
          <w:szCs w:val="66"/>
        </w:rPr>
        <w:t>светлом</w:t>
      </w:r>
    </w:p>
    <w:p w14:paraId="4797859A" w14:textId="77777777" w:rsidR="00613F5B" w:rsidRDefault="00613F5B" w:rsidP="00664557">
      <w:pPr>
        <w:pStyle w:val="Default"/>
        <w:spacing w:before="20"/>
        <w:ind w:left="284"/>
        <w:jc w:val="both"/>
        <w:rPr>
          <w:lang w:val="sr-Latn-RS"/>
        </w:rPr>
      </w:pPr>
      <w:r>
        <w:rPr>
          <w:b/>
          <w:bCs/>
          <w:u w:val="single"/>
          <w:lang w:val="sr-Latn-RS"/>
        </w:rPr>
        <w:t xml:space="preserve">Понуђач мора да у целини попуни, овери печатом и потпише модел уговора и достави га у понуди </w:t>
      </w:r>
    </w:p>
    <w:p w14:paraId="1C68C15B" w14:textId="3EE8B650" w:rsidR="00613F5B" w:rsidRDefault="00613F5B" w:rsidP="00B73800">
      <w:pPr>
        <w:jc w:val="both"/>
        <w:rPr>
          <w:b/>
          <w:lang w:val="ru-RU"/>
        </w:rPr>
      </w:pPr>
    </w:p>
    <w:p w14:paraId="01B72EFD" w14:textId="55FCCEF5" w:rsidR="00613F5B" w:rsidRPr="00ED677E" w:rsidRDefault="00613F5B" w:rsidP="00B73800">
      <w:pPr>
        <w:jc w:val="both"/>
        <w:rPr>
          <w:lang w:val="sr-Cyrl-RS"/>
        </w:rPr>
      </w:pPr>
      <w:r w:rsidRPr="00ED677E">
        <w:rPr>
          <w:lang w:val="sr-Cyrl-RS"/>
        </w:rPr>
        <w:t>Закључен између уговорних страна:</w:t>
      </w:r>
    </w:p>
    <w:p w14:paraId="6B923FC1" w14:textId="77777777" w:rsidR="00613F5B" w:rsidRPr="00B14003" w:rsidRDefault="00613F5B" w:rsidP="00B73800">
      <w:pPr>
        <w:jc w:val="both"/>
        <w:rPr>
          <w:sz w:val="22"/>
          <w:szCs w:val="22"/>
          <w:lang w:val="sr-Cyrl-RS"/>
        </w:rPr>
      </w:pPr>
    </w:p>
    <w:p w14:paraId="64A4B085" w14:textId="4202F955" w:rsidR="00613F5B" w:rsidRDefault="00613F5B" w:rsidP="00B73800">
      <w:pPr>
        <w:pStyle w:val="Heading1"/>
        <w:spacing w:before="0" w:line="240" w:lineRule="atLeast"/>
        <w:jc w:val="both"/>
        <w:textAlignment w:val="baseline"/>
        <w:rPr>
          <w:rFonts w:ascii="Times New Roman" w:hAnsi="Times New Roman"/>
          <w:color w:val="auto"/>
          <w:sz w:val="24"/>
          <w:szCs w:val="24"/>
          <w:lang w:val="sr-Cyrl-RS"/>
        </w:rPr>
      </w:pPr>
      <w:r w:rsidRPr="00941467">
        <w:rPr>
          <w:b w:val="0"/>
          <w:color w:val="auto"/>
          <w:sz w:val="24"/>
          <w:szCs w:val="24"/>
          <w:lang w:val="sr-Cyrl-RS"/>
        </w:rPr>
        <w:t>1.</w:t>
      </w:r>
      <w:r w:rsidRPr="00457EE7">
        <w:rPr>
          <w:rFonts w:ascii="Times New Roman" w:hAnsi="Times New Roman"/>
          <w:color w:val="000000"/>
          <w:sz w:val="24"/>
          <w:szCs w:val="24"/>
          <w:lang w:val="ru-RU"/>
        </w:rPr>
        <w:t xml:space="preserve"> </w:t>
      </w:r>
      <w:r w:rsidRPr="00457EE7">
        <w:rPr>
          <w:rFonts w:ascii="Times New Roman" w:hAnsi="Times New Roman"/>
          <w:b w:val="0"/>
          <w:color w:val="000000"/>
          <w:sz w:val="24"/>
          <w:szCs w:val="24"/>
          <w:lang w:val="ru-RU"/>
        </w:rPr>
        <w:t xml:space="preserve">Република Србија, </w:t>
      </w:r>
      <w:r w:rsidRPr="00457EE7">
        <w:rPr>
          <w:rFonts w:ascii="Times New Roman" w:hAnsi="Times New Roman"/>
          <w:b w:val="0"/>
          <w:color w:val="000000"/>
          <w:sz w:val="24"/>
          <w:szCs w:val="24"/>
        </w:rPr>
        <w:t>Министарство грађевинарства, саобраћаја и инфраструктуре</w:t>
      </w:r>
      <w:r w:rsidRPr="00457EE7">
        <w:rPr>
          <w:rFonts w:ascii="Times New Roman" w:hAnsi="Times New Roman"/>
          <w:color w:val="000000"/>
          <w:sz w:val="24"/>
          <w:szCs w:val="24"/>
        </w:rPr>
        <w:t xml:space="preserve">, 11000 Београд, Немањина 22-26, ПИБ 108510088, матични број 17855212, које по </w:t>
      </w:r>
      <w:r w:rsidRPr="00222E1D">
        <w:rPr>
          <w:rFonts w:ascii="Times New Roman" w:hAnsi="Times New Roman" w:cs="Times New Roman"/>
          <w:b w:val="0"/>
          <w:color w:val="auto"/>
          <w:sz w:val="24"/>
          <w:szCs w:val="24"/>
        </w:rPr>
        <w:t xml:space="preserve">овлашћењу потпредседнице Владе и министарке проф. др Зоране З. Михајловић, </w:t>
      </w:r>
      <w:r w:rsidRPr="007B5D82">
        <w:rPr>
          <w:rFonts w:ascii="Times New Roman" w:hAnsi="Times New Roman" w:cs="Times New Roman"/>
          <w:b w:val="0"/>
          <w:color w:val="auto"/>
          <w:sz w:val="24"/>
          <w:szCs w:val="24"/>
        </w:rPr>
        <w:t>021-01-197</w:t>
      </w:r>
      <w:r>
        <w:rPr>
          <w:rFonts w:ascii="Times New Roman" w:hAnsi="Times New Roman" w:cs="Times New Roman"/>
          <w:b w:val="0"/>
          <w:color w:val="auto"/>
          <w:sz w:val="24"/>
          <w:szCs w:val="24"/>
          <w:lang w:val="sr-Latn-CS"/>
        </w:rPr>
        <w:t>/1</w:t>
      </w:r>
      <w:r>
        <w:rPr>
          <w:rFonts w:ascii="Times New Roman" w:hAnsi="Times New Roman" w:cs="Times New Roman"/>
          <w:b w:val="0"/>
          <w:color w:val="auto"/>
          <w:sz w:val="24"/>
          <w:szCs w:val="24"/>
        </w:rPr>
        <w:t>/2016</w:t>
      </w:r>
      <w:r w:rsidRPr="007B5D82">
        <w:rPr>
          <w:rFonts w:ascii="Times New Roman" w:hAnsi="Times New Roman" w:cs="Times New Roman"/>
          <w:b w:val="0"/>
          <w:color w:val="auto"/>
          <w:sz w:val="24"/>
          <w:szCs w:val="24"/>
        </w:rPr>
        <w:t>-02</w:t>
      </w:r>
      <w:r w:rsidRPr="00222E1D">
        <w:rPr>
          <w:rFonts w:ascii="Times New Roman" w:hAnsi="Times New Roman" w:cs="Times New Roman"/>
          <w:b w:val="0"/>
          <w:color w:val="auto"/>
          <w:sz w:val="24"/>
          <w:szCs w:val="24"/>
        </w:rPr>
        <w:t xml:space="preserve"> од</w:t>
      </w:r>
      <w:r>
        <w:rPr>
          <w:rFonts w:ascii="Times New Roman" w:hAnsi="Times New Roman" w:cs="Times New Roman"/>
          <w:b w:val="0"/>
          <w:color w:val="auto"/>
          <w:sz w:val="24"/>
          <w:szCs w:val="24"/>
          <w:lang w:val="sr-Cyrl-CS"/>
        </w:rPr>
        <w:t xml:space="preserve"> 14</w:t>
      </w:r>
      <w:r w:rsidRPr="00222E1D">
        <w:rPr>
          <w:rFonts w:ascii="Times New Roman" w:hAnsi="Times New Roman" w:cs="Times New Roman"/>
          <w:b w:val="0"/>
          <w:color w:val="auto"/>
          <w:sz w:val="24"/>
          <w:szCs w:val="24"/>
        </w:rPr>
        <w:t>.</w:t>
      </w:r>
      <w:r>
        <w:rPr>
          <w:rFonts w:ascii="Times New Roman" w:hAnsi="Times New Roman" w:cs="Times New Roman"/>
          <w:b w:val="0"/>
          <w:color w:val="auto"/>
          <w:sz w:val="24"/>
          <w:szCs w:val="24"/>
          <w:lang w:val="sr-Cyrl-CS"/>
        </w:rPr>
        <w:t>11.2016</w:t>
      </w:r>
      <w:r>
        <w:rPr>
          <w:rFonts w:ascii="Times New Roman" w:hAnsi="Times New Roman" w:cs="Times New Roman"/>
          <w:b w:val="0"/>
          <w:color w:val="auto"/>
          <w:sz w:val="24"/>
          <w:szCs w:val="24"/>
        </w:rPr>
        <w:t xml:space="preserve"> године, </w:t>
      </w:r>
      <w:r w:rsidRPr="00222E1D">
        <w:rPr>
          <w:rFonts w:ascii="Times New Roman" w:hAnsi="Times New Roman" w:cs="Times New Roman"/>
          <w:b w:val="0"/>
          <w:color w:val="auto"/>
          <w:sz w:val="24"/>
          <w:szCs w:val="24"/>
        </w:rPr>
        <w:t>заступа</w:t>
      </w:r>
      <w:r w:rsidRPr="00222E1D">
        <w:rPr>
          <w:rFonts w:ascii="Times New Roman" w:hAnsi="Times New Roman" w:cs="Times New Roman"/>
          <w:b w:val="0"/>
          <w:color w:val="auto"/>
          <w:sz w:val="24"/>
          <w:szCs w:val="24"/>
          <w:lang w:val="sr-Cyrl-CS"/>
        </w:rPr>
        <w:t xml:space="preserve"> Саша Стојановић</w:t>
      </w:r>
      <w:r w:rsidRPr="00222E1D">
        <w:rPr>
          <w:rFonts w:ascii="Times New Roman" w:hAnsi="Times New Roman" w:cs="Times New Roman"/>
          <w:b w:val="0"/>
          <w:color w:val="auto"/>
          <w:sz w:val="24"/>
          <w:szCs w:val="24"/>
        </w:rPr>
        <w:t xml:space="preserve">, </w:t>
      </w:r>
      <w:r w:rsidRPr="00222E1D">
        <w:rPr>
          <w:rFonts w:ascii="Times New Roman" w:hAnsi="Times New Roman" w:cs="Times New Roman"/>
          <w:b w:val="0"/>
          <w:color w:val="auto"/>
          <w:sz w:val="24"/>
          <w:szCs w:val="24"/>
          <w:lang w:val="sr-Cyrl-CS"/>
        </w:rPr>
        <w:t xml:space="preserve">в.д. </w:t>
      </w:r>
      <w:r w:rsidRPr="00222E1D">
        <w:rPr>
          <w:rFonts w:ascii="Times New Roman" w:hAnsi="Times New Roman" w:cs="Times New Roman"/>
          <w:b w:val="0"/>
          <w:color w:val="auto"/>
          <w:sz w:val="24"/>
          <w:szCs w:val="24"/>
        </w:rPr>
        <w:t>помоћ</w:t>
      </w:r>
      <w:r>
        <w:rPr>
          <w:rFonts w:ascii="Times New Roman" w:hAnsi="Times New Roman" w:cs="Times New Roman"/>
          <w:b w:val="0"/>
          <w:color w:val="auto"/>
          <w:sz w:val="24"/>
          <w:szCs w:val="24"/>
        </w:rPr>
        <w:t>ник минист</w:t>
      </w:r>
      <w:r w:rsidR="00ED677E">
        <w:rPr>
          <w:rFonts w:ascii="Times New Roman" w:hAnsi="Times New Roman" w:cs="Times New Roman"/>
          <w:b w:val="0"/>
          <w:color w:val="auto"/>
          <w:sz w:val="24"/>
          <w:szCs w:val="24"/>
          <w:lang w:val="sr-Cyrl-CS"/>
        </w:rPr>
        <w:t>арке</w:t>
      </w:r>
      <w:r>
        <w:rPr>
          <w:rFonts w:ascii="Times New Roman" w:hAnsi="Times New Roman" w:cs="Times New Roman"/>
          <w:b w:val="0"/>
          <w:color w:val="auto"/>
          <w:sz w:val="24"/>
          <w:szCs w:val="24"/>
        </w:rPr>
        <w:t xml:space="preserve"> </w:t>
      </w:r>
      <w:r w:rsidRPr="00222E1D">
        <w:rPr>
          <w:rFonts w:ascii="Times New Roman" w:hAnsi="Times New Roman" w:cs="Times New Roman"/>
          <w:b w:val="0"/>
          <w:color w:val="auto"/>
          <w:sz w:val="24"/>
          <w:szCs w:val="24"/>
        </w:rPr>
        <w:t>грађевинарства,</w:t>
      </w:r>
      <w:r>
        <w:rPr>
          <w:rFonts w:ascii="Times New Roman" w:hAnsi="Times New Roman" w:cs="Times New Roman"/>
          <w:b w:val="0"/>
          <w:color w:val="auto"/>
          <w:sz w:val="24"/>
          <w:szCs w:val="24"/>
        </w:rPr>
        <w:t xml:space="preserve"> саобраћаја и инфраструктуре у </w:t>
      </w:r>
      <w:r>
        <w:rPr>
          <w:rFonts w:ascii="Times New Roman" w:hAnsi="Times New Roman" w:cs="Times New Roman"/>
          <w:b w:val="0"/>
          <w:bCs w:val="0"/>
          <w:color w:val="auto"/>
          <w:sz w:val="24"/>
          <w:szCs w:val="24"/>
        </w:rPr>
        <w:t>С</w:t>
      </w:r>
      <w:r w:rsidRPr="00222E1D">
        <w:rPr>
          <w:rFonts w:ascii="Times New Roman" w:hAnsi="Times New Roman" w:cs="Times New Roman"/>
          <w:b w:val="0"/>
          <w:bCs w:val="0"/>
          <w:color w:val="auto"/>
          <w:sz w:val="24"/>
          <w:szCs w:val="24"/>
        </w:rPr>
        <w:t>ектор</w:t>
      </w:r>
      <w:r>
        <w:rPr>
          <w:rFonts w:ascii="Times New Roman" w:hAnsi="Times New Roman" w:cs="Times New Roman"/>
          <w:b w:val="0"/>
          <w:bCs w:val="0"/>
          <w:color w:val="auto"/>
          <w:sz w:val="24"/>
          <w:szCs w:val="24"/>
          <w:lang w:val="sr-Cyrl-CS"/>
        </w:rPr>
        <w:t>у</w:t>
      </w:r>
      <w:r w:rsidRPr="00222E1D">
        <w:rPr>
          <w:rFonts w:ascii="Times New Roman" w:hAnsi="Times New Roman" w:cs="Times New Roman"/>
          <w:b w:val="0"/>
          <w:bCs w:val="0"/>
          <w:color w:val="auto"/>
          <w:sz w:val="24"/>
          <w:szCs w:val="24"/>
        </w:rPr>
        <w:t xml:space="preserve"> за друмски транспорт, путеве и безбедност </w:t>
      </w:r>
      <w:r w:rsidRPr="00F7390F">
        <w:rPr>
          <w:rFonts w:ascii="Times New Roman" w:hAnsi="Times New Roman" w:cs="Times New Roman"/>
          <w:b w:val="0"/>
          <w:bCs w:val="0"/>
          <w:color w:val="auto"/>
          <w:sz w:val="24"/>
          <w:szCs w:val="24"/>
        </w:rPr>
        <w:t>саобраћаја</w:t>
      </w:r>
      <w:r w:rsidRPr="00F7390F">
        <w:rPr>
          <w:rFonts w:ascii="Times New Roman" w:hAnsi="Times New Roman" w:cs="Times New Roman"/>
          <w:b w:val="0"/>
          <w:bCs w:val="0"/>
          <w:color w:val="auto"/>
          <w:sz w:val="24"/>
          <w:szCs w:val="24"/>
          <w:lang w:val="sr-Cyrl-CS"/>
        </w:rPr>
        <w:t xml:space="preserve"> </w:t>
      </w:r>
      <w:r w:rsidRPr="00F7390F">
        <w:rPr>
          <w:rFonts w:ascii="Times New Roman" w:hAnsi="Times New Roman"/>
          <w:color w:val="auto"/>
          <w:sz w:val="24"/>
          <w:szCs w:val="24"/>
        </w:rPr>
        <w:t>(у</w:t>
      </w:r>
      <w:r w:rsidRPr="00222E1D">
        <w:rPr>
          <w:rFonts w:ascii="Times New Roman" w:hAnsi="Times New Roman"/>
          <w:color w:val="auto"/>
          <w:sz w:val="24"/>
          <w:szCs w:val="24"/>
        </w:rPr>
        <w:t xml:space="preserve"> даљем тексту</w:t>
      </w:r>
      <w:r w:rsidRPr="00222E1D">
        <w:rPr>
          <w:rFonts w:ascii="Times New Roman" w:hAnsi="Times New Roman"/>
          <w:b w:val="0"/>
          <w:color w:val="auto"/>
          <w:sz w:val="24"/>
          <w:szCs w:val="24"/>
        </w:rPr>
        <w:t>: Наручилац</w:t>
      </w:r>
      <w:r w:rsidRPr="00222E1D">
        <w:rPr>
          <w:rFonts w:ascii="Times New Roman" w:hAnsi="Times New Roman"/>
          <w:color w:val="auto"/>
          <w:sz w:val="24"/>
          <w:szCs w:val="24"/>
        </w:rPr>
        <w:t>),</w:t>
      </w:r>
    </w:p>
    <w:p w14:paraId="736D4528" w14:textId="77777777" w:rsidR="00A57EBB" w:rsidRPr="0042156C" w:rsidRDefault="00A57EBB" w:rsidP="0042156C">
      <w:pPr>
        <w:pStyle w:val="BodyText"/>
        <w:rPr>
          <w:lang w:val="sr-Cyrl-RS"/>
        </w:rPr>
      </w:pPr>
    </w:p>
    <w:p w14:paraId="43227794" w14:textId="77777777" w:rsidR="00613F5B" w:rsidRPr="00222E1D" w:rsidRDefault="00613F5B" w:rsidP="00B73800">
      <w:pPr>
        <w:jc w:val="both"/>
      </w:pPr>
      <w:proofErr w:type="gramStart"/>
      <w:r w:rsidRPr="00222E1D">
        <w:t>и</w:t>
      </w:r>
      <w:proofErr w:type="gramEnd"/>
    </w:p>
    <w:p w14:paraId="1881E0A0" w14:textId="77777777" w:rsidR="00613F5B" w:rsidRPr="00B14003" w:rsidRDefault="00613F5B" w:rsidP="00B73800">
      <w:pPr>
        <w:jc w:val="both"/>
        <w:rPr>
          <w:lang w:val="sr-Cyrl-RS"/>
        </w:rPr>
      </w:pPr>
    </w:p>
    <w:p w14:paraId="49931219" w14:textId="77777777" w:rsidR="005C27D8" w:rsidRDefault="005C27D8" w:rsidP="00B73800">
      <w:pPr>
        <w:tabs>
          <w:tab w:val="left" w:pos="720"/>
        </w:tabs>
        <w:jc w:val="both"/>
        <w:rPr>
          <w:b/>
        </w:rPr>
      </w:pPr>
      <w:r>
        <w:rPr>
          <w:b/>
        </w:rPr>
        <w:t xml:space="preserve">2. </w:t>
      </w:r>
      <w:r w:rsidRPr="0065026B">
        <w:rPr>
          <w:b/>
        </w:rPr>
        <w:t>____________________________________________</w:t>
      </w:r>
      <w:r>
        <w:rPr>
          <w:b/>
        </w:rPr>
        <w:t>_______________</w:t>
      </w:r>
      <w:r w:rsidRPr="0065026B">
        <w:rPr>
          <w:b/>
        </w:rPr>
        <w:t>, са</w:t>
      </w:r>
      <w:r w:rsidRPr="0065026B">
        <w:rPr>
          <w:b/>
          <w:lang w:val="ru-RU"/>
        </w:rPr>
        <w:t xml:space="preserve"> </w:t>
      </w:r>
      <w:r w:rsidRPr="0065026B">
        <w:rPr>
          <w:b/>
        </w:rPr>
        <w:t>седиштем</w:t>
      </w:r>
      <w:r>
        <w:rPr>
          <w:b/>
        </w:rPr>
        <w:t xml:space="preserve"> у </w:t>
      </w:r>
    </w:p>
    <w:p w14:paraId="2A2A16DC" w14:textId="77777777" w:rsidR="005C27D8" w:rsidRDefault="005C27D8" w:rsidP="00B73800">
      <w:pPr>
        <w:tabs>
          <w:tab w:val="left" w:pos="720"/>
        </w:tabs>
        <w:jc w:val="both"/>
        <w:rPr>
          <w:b/>
        </w:rPr>
      </w:pPr>
    </w:p>
    <w:p w14:paraId="2BBBBE3B" w14:textId="77777777" w:rsidR="005C27D8" w:rsidRDefault="005C27D8" w:rsidP="00B73800">
      <w:pPr>
        <w:tabs>
          <w:tab w:val="left" w:pos="720"/>
        </w:tabs>
        <w:jc w:val="both"/>
        <w:rPr>
          <w:b/>
        </w:rPr>
      </w:pPr>
      <w:r>
        <w:rPr>
          <w:b/>
        </w:rPr>
        <w:t xml:space="preserve">________________________ </w:t>
      </w:r>
      <w:proofErr w:type="gramStart"/>
      <w:r w:rsidRPr="0065026B">
        <w:rPr>
          <w:b/>
        </w:rPr>
        <w:t>ул</w:t>
      </w:r>
      <w:proofErr w:type="gramEnd"/>
      <w:r w:rsidRPr="0065026B">
        <w:rPr>
          <w:b/>
        </w:rPr>
        <w:t>. ___________________</w:t>
      </w:r>
      <w:r>
        <w:rPr>
          <w:b/>
        </w:rPr>
        <w:t>__________________</w:t>
      </w:r>
      <w:r w:rsidRPr="0065026B">
        <w:rPr>
          <w:b/>
        </w:rPr>
        <w:t xml:space="preserve"> </w:t>
      </w:r>
      <w:proofErr w:type="gramStart"/>
      <w:r w:rsidRPr="0065026B">
        <w:rPr>
          <w:b/>
        </w:rPr>
        <w:t>бр</w:t>
      </w:r>
      <w:proofErr w:type="gramEnd"/>
      <w:r w:rsidRPr="0065026B">
        <w:rPr>
          <w:b/>
        </w:rPr>
        <w:t xml:space="preserve">. ______, </w:t>
      </w:r>
    </w:p>
    <w:p w14:paraId="5C7D9BC6" w14:textId="77777777" w:rsidR="005C27D8" w:rsidRDefault="005C27D8" w:rsidP="00B73800">
      <w:pPr>
        <w:tabs>
          <w:tab w:val="left" w:pos="720"/>
        </w:tabs>
        <w:jc w:val="both"/>
        <w:rPr>
          <w:b/>
        </w:rPr>
      </w:pPr>
    </w:p>
    <w:p w14:paraId="59CDD990" w14:textId="77777777" w:rsidR="005C27D8" w:rsidRPr="0065026B" w:rsidRDefault="005C27D8" w:rsidP="00B73800">
      <w:pPr>
        <w:tabs>
          <w:tab w:val="left" w:pos="720"/>
        </w:tabs>
        <w:jc w:val="both"/>
        <w:rPr>
          <w:b/>
        </w:rPr>
      </w:pPr>
      <w:r w:rsidRPr="0065026B">
        <w:rPr>
          <w:b/>
        </w:rPr>
        <w:t>ПИБ</w:t>
      </w:r>
      <w:r>
        <w:rPr>
          <w:b/>
        </w:rPr>
        <w:t xml:space="preserve"> ____________________</w:t>
      </w:r>
      <w:proofErr w:type="gramStart"/>
      <w:r>
        <w:rPr>
          <w:b/>
        </w:rPr>
        <w:t xml:space="preserve">,  </w:t>
      </w:r>
      <w:r w:rsidRPr="0065026B">
        <w:rPr>
          <w:b/>
        </w:rPr>
        <w:t>кога</w:t>
      </w:r>
      <w:proofErr w:type="gramEnd"/>
      <w:r w:rsidRPr="0065026B">
        <w:rPr>
          <w:b/>
        </w:rPr>
        <w:t xml:space="preserve"> заступа ________________________</w:t>
      </w:r>
      <w:r>
        <w:rPr>
          <w:b/>
        </w:rPr>
        <w:t>_____________</w:t>
      </w:r>
    </w:p>
    <w:p w14:paraId="492052F6" w14:textId="77777777" w:rsidR="005C27D8" w:rsidRDefault="005C27D8" w:rsidP="00B73800">
      <w:pPr>
        <w:tabs>
          <w:tab w:val="left" w:pos="720"/>
        </w:tabs>
        <w:jc w:val="both"/>
        <w:rPr>
          <w:b/>
        </w:rPr>
      </w:pPr>
      <w:r w:rsidRPr="0065026B">
        <w:rPr>
          <w:b/>
        </w:rPr>
        <w:t>(</w:t>
      </w:r>
      <w:proofErr w:type="gramStart"/>
      <w:r w:rsidRPr="0065026B">
        <w:rPr>
          <w:b/>
        </w:rPr>
        <w:t>у</w:t>
      </w:r>
      <w:proofErr w:type="gramEnd"/>
      <w:r w:rsidRPr="0065026B">
        <w:rPr>
          <w:b/>
        </w:rPr>
        <w:t xml:space="preserve"> даљем тексту: Пружалац услуге).</w:t>
      </w:r>
    </w:p>
    <w:p w14:paraId="781B858D" w14:textId="77777777" w:rsidR="005C27D8" w:rsidRDefault="005C27D8" w:rsidP="00B73800">
      <w:pPr>
        <w:jc w:val="both"/>
        <w:rPr>
          <w:lang w:val="sr-Cyrl-RS"/>
        </w:rPr>
      </w:pPr>
    </w:p>
    <w:p w14:paraId="52DF586D" w14:textId="77777777" w:rsidR="00613F5B" w:rsidRPr="00E03955" w:rsidRDefault="00613F5B" w:rsidP="00B73800">
      <w:pPr>
        <w:jc w:val="both"/>
        <w:rPr>
          <w:lang w:val="sr-Latn-CS"/>
        </w:rPr>
      </w:pPr>
      <w:r w:rsidRPr="00B14003">
        <w:rPr>
          <w:lang w:val="sr-Cyrl-RS"/>
        </w:rPr>
        <w:t>Уговорне стране сагласно констатују:</w:t>
      </w:r>
    </w:p>
    <w:p w14:paraId="5D501E25" w14:textId="77777777" w:rsidR="00613F5B" w:rsidRPr="00B14003" w:rsidRDefault="00613F5B" w:rsidP="00B73800">
      <w:pPr>
        <w:jc w:val="both"/>
        <w:rPr>
          <w:lang w:val="sr-Cyrl-RS"/>
        </w:rPr>
      </w:pPr>
    </w:p>
    <w:p w14:paraId="65A15565" w14:textId="77777777" w:rsidR="00613F5B" w:rsidRPr="009347F7" w:rsidRDefault="00613F5B" w:rsidP="00B73800">
      <w:pPr>
        <w:pStyle w:val="ListParagraph"/>
        <w:numPr>
          <w:ilvl w:val="0"/>
          <w:numId w:val="4"/>
        </w:numPr>
        <w:jc w:val="both"/>
        <w:rPr>
          <w:bCs/>
          <w:iCs/>
          <w:lang w:val="sr-Cyrl-RS"/>
        </w:rPr>
      </w:pPr>
      <w:r w:rsidRPr="00B14003">
        <w:rPr>
          <w:lang w:val="sr-Cyrl-RS"/>
        </w:rPr>
        <w:t xml:space="preserve">да је </w:t>
      </w:r>
      <w:r w:rsidRPr="00B14003">
        <w:rPr>
          <w:b/>
          <w:lang w:val="sr-Cyrl-RS"/>
        </w:rPr>
        <w:t>Наручилац</w:t>
      </w:r>
      <w:r w:rsidRPr="00B14003">
        <w:rPr>
          <w:lang w:val="sr-Cyrl-RS"/>
        </w:rPr>
        <w:t>, н</w:t>
      </w:r>
      <w:r w:rsidRPr="00B14003">
        <w:t xml:space="preserve">а основу </w:t>
      </w:r>
      <w:r w:rsidRPr="00B14003">
        <w:rPr>
          <w:lang w:val="ru-RU"/>
        </w:rPr>
        <w:t xml:space="preserve"> чл. 36. став 1. тачка 2) </w:t>
      </w:r>
      <w:r w:rsidRPr="00B14003">
        <w:t>Закона о јавним набавкама („Службени гласник РСˮ број 1</w:t>
      </w:r>
      <w:r w:rsidRPr="00B14003">
        <w:rPr>
          <w:lang w:val="sr-Cyrl-RS"/>
        </w:rPr>
        <w:t>24</w:t>
      </w:r>
      <w:r w:rsidRPr="00B14003">
        <w:t>/</w:t>
      </w:r>
      <w:r w:rsidRPr="00B14003">
        <w:rPr>
          <w:lang w:val="sr-Cyrl-RS"/>
        </w:rPr>
        <w:t>12, 14/15 и 68/15</w:t>
      </w:r>
      <w:r w:rsidRPr="00B14003">
        <w:t>)</w:t>
      </w:r>
      <w:r>
        <w:rPr>
          <w:lang w:val="sr-Cyrl-CS"/>
        </w:rPr>
        <w:t xml:space="preserve"> у даљем тексту: Закон,</w:t>
      </w:r>
      <w:r w:rsidRPr="00B14003">
        <w:rPr>
          <w:lang w:val="sr-Cyrl-RS"/>
        </w:rPr>
        <w:t xml:space="preserve"> поднео Управи за јавне набавке  Захтев за мишљење о основаности примене преговарачког поступака без објављивања позива за подношење понуда за јавну набавку </w:t>
      </w:r>
      <w:r w:rsidR="005C27D8" w:rsidRPr="005C27D8">
        <w:rPr>
          <w:lang w:val="sr-Cyrl-CS"/>
        </w:rPr>
        <w:t xml:space="preserve">Услуге </w:t>
      </w:r>
      <w:r w:rsidR="005C27D8" w:rsidRPr="005C27D8">
        <w:rPr>
          <w:lang w:val="ru-RU"/>
        </w:rPr>
        <w:t xml:space="preserve">штампања </w:t>
      </w:r>
      <w:r w:rsidR="005C27D8" w:rsidRPr="005C27D8">
        <w:rPr>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5C27D8" w:rsidRPr="005C27D8">
        <w:rPr>
          <w:lang w:val="sr-Cyrl-CS"/>
        </w:rPr>
        <w:t xml:space="preserve"> и путника у друмском саобраћају</w:t>
      </w:r>
      <w:r w:rsidRPr="00B14003">
        <w:rPr>
          <w:lang w:val="sr-Cyrl-RS"/>
        </w:rPr>
        <w:t xml:space="preserve">, назив и ознака из општег речника: </w:t>
      </w:r>
      <w:r w:rsidRPr="00B14003">
        <w:rPr>
          <w:bCs/>
          <w:iCs/>
          <w:lang w:val="sr-Cyrl-RS"/>
        </w:rPr>
        <w:t>Услуге израде докумената за транспорт – 63524000;</w:t>
      </w:r>
    </w:p>
    <w:p w14:paraId="7955E95E" w14:textId="07A34121" w:rsidR="00613F5B" w:rsidRPr="00BF7F07" w:rsidRDefault="00613F5B" w:rsidP="00B73800">
      <w:pPr>
        <w:pStyle w:val="ListParagraph"/>
        <w:numPr>
          <w:ilvl w:val="0"/>
          <w:numId w:val="4"/>
        </w:numPr>
        <w:jc w:val="both"/>
        <w:rPr>
          <w:bCs/>
          <w:lang w:val="sr-Cyrl-RS"/>
        </w:rPr>
      </w:pPr>
      <w:r w:rsidRPr="009347F7">
        <w:rPr>
          <w:lang w:val="sr-Cyrl-RS"/>
        </w:rPr>
        <w:t xml:space="preserve">да је Управа за јавне набавке  доставила Мишљење </w:t>
      </w:r>
      <w:r w:rsidR="009347F7" w:rsidRPr="009347F7">
        <w:rPr>
          <w:lang w:val="sr-Cyrl-RS"/>
        </w:rPr>
        <w:t xml:space="preserve">број 011-00-96/18 од 19.06.2018. </w:t>
      </w:r>
      <w:r w:rsidRPr="009347F7">
        <w:rPr>
          <w:lang w:val="sr-Cyrl-RS"/>
        </w:rPr>
        <w:t xml:space="preserve">године, </w:t>
      </w:r>
      <w:r w:rsidRPr="009347F7">
        <w:rPr>
          <w:lang w:val="sr-Cyrl-CS"/>
        </w:rPr>
        <w:t xml:space="preserve">о  испуњености услова за примену </w:t>
      </w:r>
      <w:r w:rsidRPr="009347F7">
        <w:rPr>
          <w:lang w:val="sr-Cyrl-RS"/>
        </w:rPr>
        <w:t xml:space="preserve">преговарачког поступка без објављивања </w:t>
      </w:r>
      <w:r w:rsidRPr="00BF7F07">
        <w:rPr>
          <w:color w:val="000000"/>
          <w:lang w:val="sr-Cyrl-RS"/>
        </w:rPr>
        <w:t>позива за подношење понуда, сагласно члану 36. став 1. тачка 2) Закона.</w:t>
      </w:r>
    </w:p>
    <w:p w14:paraId="6FE6A7A4" w14:textId="77777777" w:rsidR="00613F5B" w:rsidRPr="00B14003" w:rsidRDefault="00613F5B" w:rsidP="00B73800">
      <w:pPr>
        <w:pStyle w:val="ListParagraph"/>
        <w:numPr>
          <w:ilvl w:val="0"/>
          <w:numId w:val="4"/>
        </w:numPr>
        <w:tabs>
          <w:tab w:val="center" w:pos="9900"/>
        </w:tabs>
        <w:jc w:val="both"/>
        <w:outlineLvl w:val="0"/>
        <w:rPr>
          <w:lang w:val="sr-Cyrl-RS"/>
        </w:rPr>
      </w:pPr>
      <w:r>
        <w:rPr>
          <w:lang w:val="sr-Cyrl-RS"/>
        </w:rPr>
        <w:t>д</w:t>
      </w:r>
      <w:r w:rsidRPr="00B14003">
        <w:rPr>
          <w:lang w:val="sr-Cyrl-RS"/>
        </w:rPr>
        <w:t xml:space="preserve">а је </w:t>
      </w:r>
      <w:r w:rsidRPr="00B14003">
        <w:rPr>
          <w:b/>
          <w:lang w:val="sr-Cyrl-RS"/>
        </w:rPr>
        <w:t>Наручилац</w:t>
      </w:r>
      <w:r w:rsidRPr="00B14003">
        <w:rPr>
          <w:lang w:val="sr-Cyrl-RS"/>
        </w:rPr>
        <w:t>, н</w:t>
      </w:r>
      <w:r w:rsidRPr="00B14003">
        <w:t xml:space="preserve">а основу </w:t>
      </w:r>
      <w:r w:rsidRPr="00B14003">
        <w:rPr>
          <w:lang w:val="ru-RU"/>
        </w:rPr>
        <w:t xml:space="preserve"> члана 36. став 1. тачка 2) </w:t>
      </w:r>
      <w:r>
        <w:t xml:space="preserve">Закона </w:t>
      </w:r>
      <w:r w:rsidRPr="00B14003">
        <w:rPr>
          <w:lang w:val="sr-Cyrl-RS"/>
        </w:rPr>
        <w:t>спровео преговарачки поступак без објављивања позива за подношење по</w:t>
      </w:r>
      <w:r w:rsidR="005C27D8">
        <w:rPr>
          <w:lang w:val="sr-Cyrl-RS"/>
        </w:rPr>
        <w:t xml:space="preserve">нуда </w:t>
      </w:r>
      <w:r w:rsidR="002D1463">
        <w:rPr>
          <w:lang w:val="sr-Cyrl-RS"/>
        </w:rPr>
        <w:t xml:space="preserve">ради закључивања Оквирног споразума </w:t>
      </w:r>
      <w:r w:rsidR="005C27D8">
        <w:rPr>
          <w:lang w:val="sr-Cyrl-RS"/>
        </w:rPr>
        <w:t>за јавну набавку број 27</w:t>
      </w:r>
      <w:r>
        <w:rPr>
          <w:lang w:val="sr-Cyrl-RS"/>
        </w:rPr>
        <w:t>/</w:t>
      </w:r>
      <w:r w:rsidR="005C27D8">
        <w:rPr>
          <w:lang w:val="sr-Cyrl-RS"/>
        </w:rPr>
        <w:t>2018</w:t>
      </w:r>
      <w:r w:rsidRPr="00B14003">
        <w:rPr>
          <w:lang w:val="sr-Cyrl-RS"/>
        </w:rPr>
        <w:t xml:space="preserve">, чији је предмет набавка </w:t>
      </w:r>
      <w:r w:rsidR="005C27D8" w:rsidRPr="005C27D8">
        <w:rPr>
          <w:lang w:val="sr-Cyrl-CS"/>
        </w:rPr>
        <w:t xml:space="preserve">Услуге </w:t>
      </w:r>
      <w:r w:rsidR="005C27D8" w:rsidRPr="005C27D8">
        <w:rPr>
          <w:lang w:val="ru-RU"/>
        </w:rPr>
        <w:t xml:space="preserve">штампања </w:t>
      </w:r>
      <w:r w:rsidR="005C27D8" w:rsidRPr="005C27D8">
        <w:rPr>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5C27D8" w:rsidRPr="005C27D8">
        <w:rPr>
          <w:lang w:val="sr-Cyrl-CS"/>
        </w:rPr>
        <w:t xml:space="preserve"> и путника у друмском саобраћају</w:t>
      </w:r>
      <w:r w:rsidRPr="00B14003">
        <w:rPr>
          <w:lang w:val="sr-Cyrl-RS"/>
        </w:rPr>
        <w:t>;</w:t>
      </w:r>
    </w:p>
    <w:p w14:paraId="7EBA3F60" w14:textId="44FDFC8B" w:rsidR="00613F5B" w:rsidRPr="00B14003" w:rsidRDefault="00613F5B" w:rsidP="00B73800">
      <w:pPr>
        <w:pStyle w:val="ListParagraph"/>
        <w:numPr>
          <w:ilvl w:val="0"/>
          <w:numId w:val="4"/>
        </w:numPr>
        <w:tabs>
          <w:tab w:val="center" w:pos="9900"/>
        </w:tabs>
        <w:jc w:val="both"/>
        <w:outlineLvl w:val="0"/>
        <w:rPr>
          <w:lang w:val="sr-Cyrl-RS"/>
        </w:rPr>
      </w:pPr>
      <w:r>
        <w:rPr>
          <w:lang w:val="sr-Cyrl-RS"/>
        </w:rPr>
        <w:t>да</w:t>
      </w:r>
      <w:r w:rsidRPr="00B14003">
        <w:rPr>
          <w:lang w:val="sr-Cyrl-RS"/>
        </w:rPr>
        <w:t xml:space="preserve"> је </w:t>
      </w:r>
      <w:r w:rsidRPr="00B14003">
        <w:rPr>
          <w:b/>
          <w:lang w:val="sr-Cyrl-RS"/>
        </w:rPr>
        <w:t>Пружалац услуга</w:t>
      </w:r>
      <w:r w:rsidRPr="00B14003">
        <w:rPr>
          <w:lang w:val="sr-Cyrl-RS"/>
        </w:rPr>
        <w:t xml:space="preserve"> доставио Понуду</w:t>
      </w:r>
      <w:r w:rsidR="005C27D8">
        <w:rPr>
          <w:lang w:val="sr-Cyrl-RS"/>
        </w:rPr>
        <w:t xml:space="preserve"> број ________ од _________ 2018</w:t>
      </w:r>
      <w:r w:rsidRPr="00B14003">
        <w:rPr>
          <w:lang w:val="sr-Cyrl-RS"/>
        </w:rPr>
        <w:t xml:space="preserve">. године која </w:t>
      </w:r>
      <w:r w:rsidR="00CD2195">
        <w:rPr>
          <w:lang w:val="sr-Cyrl-RS"/>
        </w:rPr>
        <w:t>заведену код Наручиоца под бројем__________од _________2018. године и чини саставни део Оквирног споразума,</w:t>
      </w:r>
    </w:p>
    <w:p w14:paraId="4A1E4F5E" w14:textId="287A5ACD" w:rsidR="005C27D8" w:rsidRPr="005C27D8" w:rsidRDefault="005C27D8" w:rsidP="00B73800">
      <w:pPr>
        <w:pStyle w:val="ListParagraph"/>
        <w:numPr>
          <w:ilvl w:val="0"/>
          <w:numId w:val="4"/>
        </w:numPr>
        <w:suppressAutoHyphens/>
        <w:spacing w:before="120" w:after="120" w:line="100" w:lineRule="atLeast"/>
        <w:jc w:val="both"/>
        <w:rPr>
          <w:b/>
          <w:lang w:eastAsia="sr-Latn-CS"/>
        </w:rPr>
      </w:pPr>
      <w:r w:rsidRPr="005C27D8">
        <w:rPr>
          <w:lang w:val="sr-Latn-CS" w:eastAsia="sr-Latn-CS"/>
        </w:rPr>
        <w:t xml:space="preserve">Да је </w:t>
      </w:r>
      <w:r w:rsidRPr="005C27D8">
        <w:rPr>
          <w:b/>
          <w:bCs/>
          <w:lang w:val="sr-Latn-CS" w:eastAsia="sr-Latn-CS"/>
        </w:rPr>
        <w:t>Наручилац</w:t>
      </w:r>
      <w:r w:rsidRPr="005C27D8">
        <w:rPr>
          <w:lang w:val="sr-Latn-CS" w:eastAsia="sr-Latn-CS"/>
        </w:rPr>
        <w:t xml:space="preserve">, </w:t>
      </w:r>
      <w:r w:rsidRPr="00676137">
        <w:rPr>
          <w:lang w:eastAsia="sr-Latn-CS"/>
        </w:rPr>
        <w:t xml:space="preserve">у складу са чланом 107. </w:t>
      </w:r>
      <w:proofErr w:type="gramStart"/>
      <w:r w:rsidRPr="00676137">
        <w:rPr>
          <w:lang w:eastAsia="sr-Latn-CS"/>
        </w:rPr>
        <w:t>став</w:t>
      </w:r>
      <w:proofErr w:type="gramEnd"/>
      <w:r w:rsidRPr="00676137">
        <w:rPr>
          <w:lang w:eastAsia="sr-Latn-CS"/>
        </w:rPr>
        <w:t xml:space="preserve"> 3. </w:t>
      </w:r>
      <w:proofErr w:type="gramStart"/>
      <w:r w:rsidRPr="00676137">
        <w:rPr>
          <w:lang w:eastAsia="sr-Latn-CS"/>
        </w:rPr>
        <w:t>и</w:t>
      </w:r>
      <w:proofErr w:type="gramEnd"/>
      <w:r w:rsidRPr="00676137">
        <w:rPr>
          <w:lang w:eastAsia="sr-Latn-CS"/>
        </w:rPr>
        <w:t xml:space="preserve"> ч</w:t>
      </w:r>
      <w:r w:rsidR="00CD2195">
        <w:rPr>
          <w:lang w:eastAsia="sr-Latn-CS"/>
        </w:rPr>
        <w:t>лан 108. ЗЈН, на основу понуде П</w:t>
      </w:r>
      <w:r w:rsidRPr="00676137">
        <w:rPr>
          <w:lang w:eastAsia="sr-Latn-CS"/>
        </w:rPr>
        <w:t>ружаоца услуге и</w:t>
      </w:r>
      <w:r w:rsidRPr="005C27D8">
        <w:rPr>
          <w:lang w:val="sr-Latn-CS" w:eastAsia="sr-Latn-CS"/>
        </w:rPr>
        <w:t xml:space="preserve"> </w:t>
      </w:r>
      <w:r w:rsidRPr="00676137">
        <w:rPr>
          <w:lang w:eastAsia="sr-Latn-CS"/>
        </w:rPr>
        <w:t xml:space="preserve">Извештаја о стручној оцени понуде </w:t>
      </w:r>
      <w:r w:rsidRPr="005C27D8">
        <w:rPr>
          <w:lang w:val="sr-Latn-CS" w:eastAsia="sr-Latn-CS"/>
        </w:rPr>
        <w:t>број</w:t>
      </w:r>
      <w:r w:rsidRPr="00676137">
        <w:rPr>
          <w:lang w:eastAsia="sr-Latn-CS"/>
        </w:rPr>
        <w:t>______________</w:t>
      </w:r>
      <w:r w:rsidRPr="005C27D8">
        <w:rPr>
          <w:lang w:val="sr-Latn-CS" w:eastAsia="sr-Latn-CS"/>
        </w:rPr>
        <w:t xml:space="preserve">од </w:t>
      </w:r>
      <w:r w:rsidRPr="00676137">
        <w:rPr>
          <w:lang w:eastAsia="sr-Latn-CS"/>
        </w:rPr>
        <w:t>____________</w:t>
      </w:r>
      <w:r w:rsidRPr="005C27D8">
        <w:rPr>
          <w:lang w:val="sr-Latn-CS" w:eastAsia="sr-Latn-CS"/>
        </w:rPr>
        <w:t xml:space="preserve">      године, </w:t>
      </w:r>
      <w:r w:rsidR="00ED677E">
        <w:rPr>
          <w:lang w:val="sr-Cyrl-CS" w:eastAsia="sr-Latn-CS"/>
        </w:rPr>
        <w:t>констатовао</w:t>
      </w:r>
      <w:r w:rsidR="00CD2195">
        <w:rPr>
          <w:lang w:val="sr-Cyrl-CS" w:eastAsia="sr-Latn-CS"/>
        </w:rPr>
        <w:t xml:space="preserve"> да је понуда Пружаоца услуга прихватљива</w:t>
      </w:r>
      <w:r w:rsidRPr="004B77FC">
        <w:rPr>
          <w:lang w:eastAsia="sr-Latn-CS"/>
        </w:rPr>
        <w:t>.</w:t>
      </w:r>
    </w:p>
    <w:p w14:paraId="07D7AEFB" w14:textId="77777777" w:rsidR="005C27D8" w:rsidRPr="005C27D8" w:rsidRDefault="005C27D8" w:rsidP="00B73800">
      <w:pPr>
        <w:pStyle w:val="ListParagraph"/>
        <w:numPr>
          <w:ilvl w:val="0"/>
          <w:numId w:val="4"/>
        </w:numPr>
        <w:suppressAutoHyphens/>
        <w:spacing w:before="120" w:after="120" w:line="100" w:lineRule="atLeast"/>
        <w:jc w:val="both"/>
        <w:rPr>
          <w:rFonts w:eastAsia="Arial Unicode MS"/>
          <w:bCs/>
          <w:kern w:val="2"/>
          <w:lang w:eastAsia="ar-SA"/>
        </w:rPr>
      </w:pPr>
      <w:r w:rsidRPr="005C27D8">
        <w:rPr>
          <w:b/>
          <w:lang w:eastAsia="sr-Latn-CS"/>
        </w:rPr>
        <w:lastRenderedPageBreak/>
        <w:t xml:space="preserve">Да Наручилац </w:t>
      </w:r>
      <w:r w:rsidRPr="004B77FC">
        <w:rPr>
          <w:lang w:eastAsia="sr-Latn-CS"/>
        </w:rPr>
        <w:t>на основу Одлуке о додели оквирног споразума број________________од________________</w:t>
      </w:r>
      <w:r w:rsidRPr="00676137">
        <w:rPr>
          <w:lang w:eastAsia="sr-Latn-CS"/>
        </w:rPr>
        <w:t xml:space="preserve"> закључује овирни споразум за набавку </w:t>
      </w:r>
      <w:r w:rsidRPr="005C27D8">
        <w:rPr>
          <w:lang w:val="sr-Cyrl-CS"/>
        </w:rPr>
        <w:t xml:space="preserve">Услуге </w:t>
      </w:r>
      <w:r w:rsidRPr="005C27D8">
        <w:rPr>
          <w:lang w:val="ru-RU"/>
        </w:rPr>
        <w:t xml:space="preserve">штампања </w:t>
      </w:r>
      <w:r w:rsidRPr="005C27D8">
        <w:rPr>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Pr="005C27D8">
        <w:rPr>
          <w:lang w:val="sr-Cyrl-CS"/>
        </w:rPr>
        <w:t xml:space="preserve"> и путника у друмском саобраћају</w:t>
      </w:r>
    </w:p>
    <w:p w14:paraId="786080E3" w14:textId="77777777" w:rsidR="002D1463" w:rsidRPr="002D1463" w:rsidRDefault="005C27D8" w:rsidP="00B73800">
      <w:pPr>
        <w:ind w:left="360"/>
        <w:jc w:val="both"/>
        <w:rPr>
          <w:b/>
          <w:lang w:val="ru-RU"/>
        </w:rPr>
      </w:pPr>
      <w:r w:rsidRPr="002D1463">
        <w:rPr>
          <w:b/>
          <w:lang w:val="ru-RU"/>
        </w:rPr>
        <w:t xml:space="preserve">- </w:t>
      </w:r>
      <w:r w:rsidR="002D1463">
        <w:rPr>
          <w:b/>
          <w:lang w:val="ru-RU"/>
        </w:rPr>
        <w:t xml:space="preserve">    </w:t>
      </w:r>
      <w:r w:rsidRPr="002D1463">
        <w:rPr>
          <w:b/>
          <w:lang w:val="ru-RU"/>
        </w:rPr>
        <w:t>Оквирни споразум се</w:t>
      </w:r>
      <w:r w:rsidR="002D1463" w:rsidRPr="002D1463">
        <w:rPr>
          <w:b/>
          <w:lang w:val="ru-RU"/>
        </w:rPr>
        <w:t xml:space="preserve"> закључује са једним Понуђачем.</w:t>
      </w:r>
    </w:p>
    <w:p w14:paraId="293D7D07" w14:textId="1EE24BDB" w:rsidR="005C27D8" w:rsidRPr="002D1463" w:rsidRDefault="00593AA3" w:rsidP="00B73800">
      <w:pPr>
        <w:ind w:left="426"/>
        <w:jc w:val="both"/>
        <w:rPr>
          <w:b/>
          <w:lang w:val="ru-RU"/>
        </w:rPr>
      </w:pPr>
      <w:r>
        <w:rPr>
          <w:b/>
          <w:lang w:val="ru-RU"/>
        </w:rPr>
        <w:t>-  O</w:t>
      </w:r>
      <w:r w:rsidR="005C27D8" w:rsidRPr="002D1463">
        <w:rPr>
          <w:b/>
          <w:lang w:val="ru-RU"/>
        </w:rPr>
        <w:t xml:space="preserve">квирни споразум не представља обавезу Наручиоца на закључивање уговора о јавној набавци; </w:t>
      </w:r>
    </w:p>
    <w:p w14:paraId="36F2330F" w14:textId="77777777" w:rsidR="005C27D8" w:rsidRPr="002D1463" w:rsidRDefault="005C27D8" w:rsidP="00B73800">
      <w:pPr>
        <w:ind w:left="426"/>
        <w:jc w:val="both"/>
        <w:rPr>
          <w:b/>
          <w:lang w:val="ru-RU"/>
        </w:rPr>
      </w:pPr>
      <w:r w:rsidRPr="002D1463">
        <w:rPr>
          <w:b/>
          <w:lang w:val="ru-RU"/>
        </w:rPr>
        <w:t>-</w:t>
      </w:r>
      <w:r w:rsidR="002D1463">
        <w:rPr>
          <w:b/>
          <w:lang w:val="ru-RU"/>
        </w:rPr>
        <w:t xml:space="preserve">   </w:t>
      </w:r>
      <w:r w:rsidRPr="002D1463">
        <w:rPr>
          <w:b/>
          <w:lang w:val="ru-RU"/>
        </w:rPr>
        <w:t xml:space="preserve"> обавеза настаје закључењем појединачног уговора о јавној набавци на основу овог оквирног споразума.  </w:t>
      </w:r>
    </w:p>
    <w:p w14:paraId="049DA52A" w14:textId="4B0C17F9" w:rsidR="005C27D8" w:rsidRPr="009347F7" w:rsidRDefault="005C27D8" w:rsidP="00B73800">
      <w:pPr>
        <w:ind w:left="426"/>
        <w:jc w:val="both"/>
        <w:rPr>
          <w:b/>
          <w:lang w:val="sr-Cyrl-CS"/>
        </w:rPr>
      </w:pPr>
      <w:r w:rsidRPr="002D1463">
        <w:rPr>
          <w:b/>
          <w:lang w:val="ru-RU"/>
        </w:rPr>
        <w:t xml:space="preserve">- </w:t>
      </w:r>
      <w:r w:rsidR="002D1463">
        <w:rPr>
          <w:b/>
          <w:lang w:val="ru-RU"/>
        </w:rPr>
        <w:t xml:space="preserve">  </w:t>
      </w:r>
      <w:r w:rsidRPr="002D1463">
        <w:rPr>
          <w:b/>
          <w:lang w:val="ru-RU"/>
        </w:rPr>
        <w:t xml:space="preserve">наручиоц ће након ступања на снагу оквирног споразума закључивати </w:t>
      </w:r>
      <w:r w:rsidR="009347F7">
        <w:rPr>
          <w:b/>
          <w:lang w:val="ru-RU"/>
        </w:rPr>
        <w:t xml:space="preserve">појединачне </w:t>
      </w:r>
      <w:r w:rsidRPr="002D1463">
        <w:rPr>
          <w:b/>
          <w:lang w:val="ru-RU"/>
        </w:rPr>
        <w:t xml:space="preserve">уговоре </w:t>
      </w:r>
      <w:r w:rsidR="009347F7">
        <w:rPr>
          <w:b/>
          <w:lang w:val="sr-Cyrl-CS"/>
        </w:rPr>
        <w:t>у складу са стварним потребама наручиоца.</w:t>
      </w:r>
    </w:p>
    <w:p w14:paraId="7DD98A39" w14:textId="3969FA6E" w:rsidR="00613F5B" w:rsidRDefault="00613F5B" w:rsidP="00B73800">
      <w:pPr>
        <w:tabs>
          <w:tab w:val="center" w:pos="9900"/>
        </w:tabs>
        <w:jc w:val="both"/>
        <w:outlineLvl w:val="0"/>
        <w:rPr>
          <w:b/>
          <w:lang w:val="ru-RU"/>
        </w:rPr>
      </w:pPr>
    </w:p>
    <w:p w14:paraId="31B92C4C" w14:textId="77777777" w:rsidR="003D5BE4" w:rsidRPr="002D1463" w:rsidRDefault="003D5BE4" w:rsidP="00B73800">
      <w:pPr>
        <w:tabs>
          <w:tab w:val="center" w:pos="9900"/>
        </w:tabs>
        <w:jc w:val="both"/>
        <w:outlineLvl w:val="0"/>
        <w:rPr>
          <w:lang w:val="sr-Cyrl-RS"/>
        </w:rPr>
      </w:pPr>
    </w:p>
    <w:p w14:paraId="1D98A019" w14:textId="77777777" w:rsidR="00613F5B" w:rsidRPr="00B14003" w:rsidRDefault="00613F5B" w:rsidP="00B73800">
      <w:pPr>
        <w:tabs>
          <w:tab w:val="left" w:pos="885"/>
        </w:tabs>
        <w:jc w:val="both"/>
        <w:rPr>
          <w:b/>
          <w:lang w:val="sr-Cyrl-RS"/>
        </w:rPr>
      </w:pPr>
      <w:r w:rsidRPr="00B14003">
        <w:rPr>
          <w:b/>
          <w:lang w:val="sr-Cyrl-RS"/>
        </w:rPr>
        <w:t>П</w:t>
      </w:r>
      <w:r w:rsidR="002D1463">
        <w:rPr>
          <w:b/>
          <w:lang w:val="sr-Cyrl-RS"/>
        </w:rPr>
        <w:t>РЕДМЕТ ОКВИРНОГ СПОРАЗУМА</w:t>
      </w:r>
      <w:r w:rsidRPr="00B14003">
        <w:rPr>
          <w:b/>
          <w:lang w:val="sr-Cyrl-RS"/>
        </w:rPr>
        <w:t>, ЦЕНА</w:t>
      </w:r>
      <w:r>
        <w:rPr>
          <w:b/>
          <w:lang w:val="sr-Cyrl-RS"/>
        </w:rPr>
        <w:t>,</w:t>
      </w:r>
      <w:r w:rsidRPr="00B14003">
        <w:rPr>
          <w:b/>
          <w:lang w:val="sr-Cyrl-RS"/>
        </w:rPr>
        <w:t xml:space="preserve"> РОК ИЗРАДЕ ОБРАЗАЦА</w:t>
      </w:r>
    </w:p>
    <w:p w14:paraId="0342AE6F" w14:textId="77777777" w:rsidR="00613F5B" w:rsidRPr="00B14003" w:rsidRDefault="00613F5B" w:rsidP="00B73800">
      <w:pPr>
        <w:pStyle w:val="ListParagraph"/>
        <w:tabs>
          <w:tab w:val="center" w:pos="9900"/>
        </w:tabs>
        <w:ind w:left="0"/>
        <w:jc w:val="both"/>
        <w:outlineLvl w:val="0"/>
        <w:rPr>
          <w:lang w:val="sr-Cyrl-RS"/>
        </w:rPr>
      </w:pPr>
      <w:r w:rsidRPr="00B14003">
        <w:rPr>
          <w:b/>
          <w:lang w:val="sr-Cyrl-RS"/>
        </w:rPr>
        <w:t>И НАЧИН ПЛАЋАЊА</w:t>
      </w:r>
    </w:p>
    <w:p w14:paraId="6D50117A" w14:textId="7F629849" w:rsidR="0043641C" w:rsidRPr="00B14003" w:rsidRDefault="0043641C" w:rsidP="00B73800">
      <w:pPr>
        <w:spacing w:line="276" w:lineRule="auto"/>
        <w:jc w:val="both"/>
        <w:rPr>
          <w:b/>
          <w:lang w:val="sr-Cyrl-RS"/>
        </w:rPr>
      </w:pPr>
    </w:p>
    <w:p w14:paraId="33BB72D4" w14:textId="77777777" w:rsidR="00613F5B" w:rsidRPr="00B14003" w:rsidRDefault="00613F5B" w:rsidP="00B73800">
      <w:pPr>
        <w:spacing w:line="276" w:lineRule="auto"/>
        <w:jc w:val="center"/>
        <w:rPr>
          <w:b/>
          <w:lang w:val="sr-Cyrl-RS"/>
        </w:rPr>
      </w:pPr>
      <w:r w:rsidRPr="00B14003">
        <w:rPr>
          <w:b/>
          <w:lang w:val="sr-Cyrl-RS"/>
        </w:rPr>
        <w:t>Члан 1.</w:t>
      </w:r>
    </w:p>
    <w:p w14:paraId="3930EC15" w14:textId="3DB2FB7B" w:rsidR="00613F5B" w:rsidRDefault="00613F5B" w:rsidP="00B73800">
      <w:pPr>
        <w:jc w:val="both"/>
        <w:rPr>
          <w:bCs/>
          <w:iCs/>
          <w:lang w:val="sr-Cyrl-RS"/>
        </w:rPr>
      </w:pPr>
      <w:r w:rsidRPr="00B14003">
        <w:rPr>
          <w:b/>
          <w:lang w:val="sr-Cyrl-RS"/>
        </w:rPr>
        <w:tab/>
      </w:r>
      <w:r w:rsidRPr="00360FA3">
        <w:rPr>
          <w:lang w:val="sr-Cyrl-RS"/>
        </w:rPr>
        <w:t xml:space="preserve">Предмет </w:t>
      </w:r>
      <w:r w:rsidR="00B73800" w:rsidRPr="00360FA3">
        <w:rPr>
          <w:lang w:val="sr-Cyrl-RS"/>
        </w:rPr>
        <w:t xml:space="preserve">овог </w:t>
      </w:r>
      <w:r w:rsidR="006133E0" w:rsidRPr="00360FA3">
        <w:rPr>
          <w:lang w:val="sr-Cyrl-RS"/>
        </w:rPr>
        <w:t>Оквирног споразума</w:t>
      </w:r>
      <w:r w:rsidR="006133E0">
        <w:rPr>
          <w:lang w:val="sr-Cyrl-RS"/>
        </w:rPr>
        <w:t xml:space="preserve"> је у</w:t>
      </w:r>
      <w:r w:rsidR="008403EC" w:rsidRPr="005C27D8">
        <w:rPr>
          <w:lang w:val="sr-Cyrl-CS"/>
        </w:rPr>
        <w:t>слуг</w:t>
      </w:r>
      <w:r w:rsidR="006133E0">
        <w:rPr>
          <w:lang w:val="sr-Cyrl-CS"/>
        </w:rPr>
        <w:t xml:space="preserve">а </w:t>
      </w:r>
      <w:r w:rsidR="008403EC" w:rsidRPr="005C27D8">
        <w:rPr>
          <w:lang w:val="ru-RU"/>
        </w:rPr>
        <w:t xml:space="preserve">штампања </w:t>
      </w:r>
      <w:r w:rsidR="008403EC" w:rsidRPr="005C27D8">
        <w:rPr>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8403EC" w:rsidRPr="005C27D8">
        <w:rPr>
          <w:lang w:val="sr-Cyrl-CS"/>
        </w:rPr>
        <w:t xml:space="preserve"> и путника у друмском саобраћају</w:t>
      </w:r>
      <w:r w:rsidR="0042156C">
        <w:rPr>
          <w:lang w:val="sr-Cyrl-CS"/>
        </w:rPr>
        <w:t>,</w:t>
      </w:r>
      <w:r w:rsidR="00A56FE2">
        <w:rPr>
          <w:lang w:val="sr-Cyrl-CS"/>
        </w:rPr>
        <w:t xml:space="preserve"> </w:t>
      </w:r>
      <w:r w:rsidR="00C10F9A" w:rsidRPr="00360FA3">
        <w:rPr>
          <w:color w:val="000000"/>
          <w:lang w:val="sr-Cyrl-RS"/>
        </w:rPr>
        <w:t>у свему складу са Понудом  бр. ___________од    ______________, која је саставни део овог Оквирног споразума</w:t>
      </w:r>
      <w:r w:rsidR="00C10F9A" w:rsidRPr="00360FA3">
        <w:rPr>
          <w:color w:val="000000"/>
        </w:rPr>
        <w:t>.</w:t>
      </w:r>
    </w:p>
    <w:p w14:paraId="61163203" w14:textId="4676FA7A" w:rsidR="00613F5B" w:rsidRPr="00EB2BFF" w:rsidRDefault="00613F5B" w:rsidP="00593AA3">
      <w:pPr>
        <w:jc w:val="both"/>
        <w:rPr>
          <w:color w:val="FF0000"/>
          <w:lang w:val="sr-Cyrl-RS"/>
        </w:rPr>
      </w:pPr>
      <w:r>
        <w:rPr>
          <w:bCs/>
          <w:lang w:val="sr-Cyrl-CS"/>
        </w:rPr>
        <w:t xml:space="preserve">          </w:t>
      </w:r>
      <w:r w:rsidR="002D1463" w:rsidRPr="00EB2BFF">
        <w:rPr>
          <w:color w:val="FF0000"/>
          <w:lang w:val="sr-Cyrl-RS"/>
        </w:rPr>
        <w:t xml:space="preserve"> </w:t>
      </w:r>
    </w:p>
    <w:p w14:paraId="2B8998CC" w14:textId="77777777" w:rsidR="00613F5B" w:rsidRPr="00B14003" w:rsidRDefault="00613F5B" w:rsidP="00B73800">
      <w:pPr>
        <w:spacing w:line="276" w:lineRule="auto"/>
        <w:jc w:val="center"/>
        <w:rPr>
          <w:b/>
          <w:lang w:val="sr-Cyrl-RS"/>
        </w:rPr>
      </w:pPr>
      <w:r w:rsidRPr="00B14003">
        <w:rPr>
          <w:b/>
        </w:rPr>
        <w:t xml:space="preserve">Члан </w:t>
      </w:r>
      <w:r w:rsidRPr="00B14003">
        <w:rPr>
          <w:b/>
          <w:lang w:val="sr-Cyrl-RS"/>
        </w:rPr>
        <w:t>2</w:t>
      </w:r>
      <w:r w:rsidRPr="00B14003">
        <w:rPr>
          <w:b/>
        </w:rPr>
        <w:t>.</w:t>
      </w:r>
    </w:p>
    <w:p w14:paraId="58B79FAD" w14:textId="166669E3" w:rsidR="00613F5B" w:rsidRDefault="00613F5B"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 xml:space="preserve">        </w:t>
      </w:r>
      <w:r w:rsidR="00EB2BFF">
        <w:rPr>
          <w:color w:val="000000"/>
        </w:rPr>
        <w:t xml:space="preserve">    </w:t>
      </w:r>
      <w:r w:rsidR="00EB2BFF" w:rsidRPr="00360FA3">
        <w:rPr>
          <w:color w:val="000000"/>
        </w:rPr>
        <w:t>Укупна вредност</w:t>
      </w:r>
      <w:r w:rsidR="00BB60F1" w:rsidRPr="00360FA3">
        <w:rPr>
          <w:color w:val="000000"/>
          <w:lang w:val="sr-Cyrl-RS"/>
        </w:rPr>
        <w:t xml:space="preserve"> </w:t>
      </w:r>
      <w:r w:rsidR="00743EB4" w:rsidRPr="00360FA3">
        <w:rPr>
          <w:color w:val="000000"/>
          <w:lang w:val="sr-Cyrl-RS"/>
        </w:rPr>
        <w:t xml:space="preserve">за </w:t>
      </w:r>
      <w:r w:rsidR="006133E0" w:rsidRPr="00360FA3">
        <w:rPr>
          <w:color w:val="000000"/>
          <w:lang w:val="sr-Cyrl-RS"/>
        </w:rPr>
        <w:t xml:space="preserve">оквирне услуге предвиђене овим Оквирним споразумом </w:t>
      </w:r>
      <w:r w:rsidRPr="00360FA3">
        <w:rPr>
          <w:color w:val="000000"/>
        </w:rPr>
        <w:t>износи ____________ динара без ПДВ-а, односно _________________ динара са ПДВ-ом</w:t>
      </w:r>
      <w:r w:rsidR="00A57EBB">
        <w:rPr>
          <w:color w:val="000000"/>
          <w:lang w:val="sr-Cyrl-RS"/>
        </w:rPr>
        <w:t xml:space="preserve">, </w:t>
      </w:r>
      <w:proofErr w:type="gramStart"/>
      <w:r w:rsidR="00A57EBB">
        <w:rPr>
          <w:color w:val="000000"/>
          <w:lang w:val="sr-Cyrl-RS"/>
        </w:rPr>
        <w:t>сходно  Понуди</w:t>
      </w:r>
      <w:proofErr w:type="gramEnd"/>
      <w:r w:rsidR="00A57EBB">
        <w:rPr>
          <w:color w:val="000000"/>
          <w:lang w:val="sr-Cyrl-RS"/>
        </w:rPr>
        <w:t xml:space="preserve"> из члана 1. Оквитног спораума</w:t>
      </w:r>
      <w:r w:rsidR="0042156C">
        <w:rPr>
          <w:color w:val="000000"/>
          <w:lang w:val="sr-Cyrl-RS"/>
        </w:rPr>
        <w:t>.</w:t>
      </w:r>
    </w:p>
    <w:p w14:paraId="1AAD24C5" w14:textId="77777777" w:rsidR="00E77725" w:rsidRDefault="00E77725"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7F684E50" w14:textId="66795293" w:rsidR="00E77725" w:rsidRDefault="00A57EBB" w:rsidP="00A5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sr-Cyrl-RS"/>
        </w:rPr>
      </w:pPr>
      <w:r w:rsidRPr="008733B4">
        <w:rPr>
          <w:color w:val="000000"/>
          <w:lang w:val="sr-Cyrl-RS"/>
        </w:rPr>
        <w:t>Максимална вредност</w:t>
      </w:r>
      <w:r w:rsidR="00636231" w:rsidRPr="008733B4">
        <w:rPr>
          <w:color w:val="000000"/>
          <w:lang w:val="sr-Latn-RS"/>
        </w:rPr>
        <w:t xml:space="preserve"> o</w:t>
      </w:r>
      <w:r w:rsidR="0042156C" w:rsidRPr="008733B4">
        <w:rPr>
          <w:color w:val="000000"/>
          <w:lang w:val="sr-Cyrl-RS"/>
        </w:rPr>
        <w:t>в</w:t>
      </w:r>
      <w:r w:rsidR="00636231" w:rsidRPr="008733B4">
        <w:rPr>
          <w:color w:val="000000"/>
          <w:lang w:val="sr-Cyrl-RS"/>
        </w:rPr>
        <w:t xml:space="preserve">ог </w:t>
      </w:r>
      <w:r w:rsidRPr="008733B4">
        <w:rPr>
          <w:color w:val="000000"/>
          <w:lang w:val="sr-Cyrl-RS"/>
        </w:rPr>
        <w:t>Оквирн</w:t>
      </w:r>
      <w:r w:rsidR="00636231" w:rsidRPr="008733B4">
        <w:rPr>
          <w:color w:val="000000"/>
          <w:lang w:val="sr-Cyrl-RS"/>
        </w:rPr>
        <w:t>ог</w:t>
      </w:r>
      <w:r w:rsidRPr="008733B4">
        <w:rPr>
          <w:color w:val="000000"/>
          <w:lang w:val="sr-Cyrl-RS"/>
        </w:rPr>
        <w:t xml:space="preserve"> споразум</w:t>
      </w:r>
      <w:r w:rsidR="00636231" w:rsidRPr="008733B4">
        <w:rPr>
          <w:color w:val="000000"/>
          <w:lang w:val="sr-Cyrl-RS"/>
        </w:rPr>
        <w:t>а</w:t>
      </w:r>
      <w:r w:rsidRPr="008733B4">
        <w:rPr>
          <w:color w:val="000000"/>
          <w:lang w:val="sr-Cyrl-RS"/>
        </w:rPr>
        <w:t xml:space="preserve"> износи </w:t>
      </w:r>
      <w:r w:rsidR="0042156C" w:rsidRPr="008733B4">
        <w:rPr>
          <w:color w:val="000000"/>
          <w:lang w:val="sr-Cyrl-RS"/>
        </w:rPr>
        <w:t>36.000.000,00 д</w:t>
      </w:r>
      <w:r w:rsidRPr="008733B4">
        <w:rPr>
          <w:color w:val="000000"/>
        </w:rPr>
        <w:t xml:space="preserve">инара без ПДВ-а, односно </w:t>
      </w:r>
      <w:r w:rsidR="0042156C" w:rsidRPr="008733B4">
        <w:rPr>
          <w:color w:val="000000"/>
          <w:lang w:val="sr-Cyrl-RS"/>
        </w:rPr>
        <w:t>43.200.000,00</w:t>
      </w:r>
      <w:r w:rsidRPr="008733B4">
        <w:rPr>
          <w:color w:val="000000"/>
        </w:rPr>
        <w:t xml:space="preserve"> динара са ПДВ-ом</w:t>
      </w:r>
      <w:r w:rsidR="0042156C" w:rsidRPr="008733B4">
        <w:rPr>
          <w:color w:val="000000"/>
          <w:lang w:val="sr-Cyrl-RS"/>
        </w:rPr>
        <w:t xml:space="preserve">  (процењена вредност јавне набавке).</w:t>
      </w:r>
      <w:r>
        <w:rPr>
          <w:color w:val="000000"/>
          <w:lang w:val="sr-Cyrl-RS"/>
        </w:rPr>
        <w:t xml:space="preserve"> </w:t>
      </w:r>
    </w:p>
    <w:p w14:paraId="17759A53" w14:textId="77777777" w:rsidR="00743EB4" w:rsidRDefault="00743EB4"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sr-Cyrl-RS"/>
        </w:rPr>
      </w:pPr>
    </w:p>
    <w:p w14:paraId="454F0948" w14:textId="11574401" w:rsidR="007E4C9E" w:rsidRDefault="007E4C9E" w:rsidP="008B739E">
      <w:pPr>
        <w:pStyle w:val="ListBullet"/>
        <w:ind w:firstLine="0"/>
      </w:pPr>
      <w:bookmarkStart w:id="0" w:name="_GoBack"/>
      <w:bookmarkEnd w:id="0"/>
      <w:r>
        <w:t xml:space="preserve">Оквирне количине које су потребне за период трајања </w:t>
      </w:r>
      <w:r w:rsidR="0042156C">
        <w:rPr>
          <w:lang w:val="sr-Cyrl-RS"/>
        </w:rPr>
        <w:t>овог О</w:t>
      </w:r>
      <w:r>
        <w:t>квирног споразума</w:t>
      </w:r>
      <w:r w:rsidR="0042156C">
        <w:rPr>
          <w:lang w:val="sr-Cyrl-RS"/>
        </w:rPr>
        <w:t xml:space="preserve"> су</w:t>
      </w:r>
      <w:r>
        <w:t>:</w:t>
      </w:r>
    </w:p>
    <w:p w14:paraId="3D514F24" w14:textId="77777777" w:rsidR="00D474F6" w:rsidRDefault="00D474F6" w:rsidP="0042156C">
      <w:pPr>
        <w:pStyle w:val="ListBullet"/>
      </w:pPr>
    </w:p>
    <w:p w14:paraId="3B3A73AF" w14:textId="1FF243E6" w:rsidR="00D474F6" w:rsidRPr="00C10F9A" w:rsidRDefault="00845FE5" w:rsidP="0042156C">
      <w:pPr>
        <w:ind w:left="284" w:firstLine="142"/>
        <w:rPr>
          <w:lang w:val="sr-Cyrl-RS"/>
        </w:rPr>
      </w:pPr>
      <w:r>
        <w:t>1.</w:t>
      </w:r>
      <w:r w:rsidR="00C10F9A">
        <w:t xml:space="preserve">  </w:t>
      </w:r>
      <w:r w:rsidR="0042156C">
        <w:rPr>
          <w:lang w:val="sr-Cyrl-RS"/>
        </w:rPr>
        <w:t xml:space="preserve"> </w:t>
      </w:r>
      <w:r w:rsidR="00D474F6">
        <w:t>1</w:t>
      </w:r>
      <w:r w:rsidR="00D474F6" w:rsidRPr="00C10F9A">
        <w:t>.035.000</w:t>
      </w:r>
      <w:r w:rsidR="00D474F6" w:rsidRPr="00C10F9A">
        <w:rPr>
          <w:lang w:val="sr-Cyrl-CS"/>
        </w:rPr>
        <w:t xml:space="preserve"> </w:t>
      </w:r>
      <w:r w:rsidR="00D474F6" w:rsidRPr="00C10F9A">
        <w:rPr>
          <w:lang w:val="sr-Cyrl-RS"/>
        </w:rPr>
        <w:t>дозвола за међународни превоз терета и путника</w:t>
      </w:r>
    </w:p>
    <w:p w14:paraId="4C74D23F" w14:textId="2C239690" w:rsidR="00D474F6" w:rsidRPr="00C10F9A" w:rsidRDefault="00845FE5" w:rsidP="0042156C">
      <w:pPr>
        <w:ind w:left="284" w:firstLine="142"/>
        <w:contextualSpacing/>
        <w:rPr>
          <w:lang w:val="sr-Cyrl-RS"/>
        </w:rPr>
      </w:pPr>
      <w:r w:rsidRPr="00C10F9A">
        <w:t>2</w:t>
      </w:r>
      <w:r w:rsidR="00C10F9A" w:rsidRPr="00C10F9A">
        <w:t xml:space="preserve">  </w:t>
      </w:r>
      <w:r w:rsidR="0042156C">
        <w:rPr>
          <w:lang w:val="sr-Cyrl-RS"/>
        </w:rPr>
        <w:t xml:space="preserve"> </w:t>
      </w:r>
      <w:r w:rsidR="00C10F9A" w:rsidRPr="00C10F9A">
        <w:t xml:space="preserve"> </w:t>
      </w:r>
      <w:r w:rsidR="00D474F6" w:rsidRPr="00C10F9A">
        <w:rPr>
          <w:lang w:val="sr-Cyrl-RS"/>
        </w:rPr>
        <w:t xml:space="preserve">6.000 дневника </w:t>
      </w:r>
      <w:r w:rsidR="00D474F6" w:rsidRPr="00C10F9A">
        <w:rPr>
          <w:lang w:val="sr-Latn-RS"/>
        </w:rPr>
        <w:t>самокопирајућ</w:t>
      </w:r>
      <w:r w:rsidR="00D474F6" w:rsidRPr="00C10F9A">
        <w:rPr>
          <w:lang w:val="sr-Cyrl-RS"/>
        </w:rPr>
        <w:t>и</w:t>
      </w:r>
      <w:r w:rsidR="00D474F6" w:rsidRPr="00C10F9A">
        <w:rPr>
          <w:lang w:val="sr-Latn-RS"/>
        </w:rPr>
        <w:t xml:space="preserve"> са перфорацијом копије листа 50</w:t>
      </w:r>
    </w:p>
    <w:p w14:paraId="38B29447" w14:textId="6C53DB24" w:rsidR="00D474F6" w:rsidRPr="00C10F9A" w:rsidRDefault="00845FE5" w:rsidP="0042156C">
      <w:pPr>
        <w:ind w:left="284" w:firstLine="142"/>
        <w:contextualSpacing/>
        <w:rPr>
          <w:lang w:val="sr-Cyrl-RS"/>
        </w:rPr>
      </w:pPr>
      <w:r w:rsidRPr="00C10F9A">
        <w:t>3.</w:t>
      </w:r>
      <w:r w:rsidR="00C10F9A" w:rsidRPr="00C10F9A">
        <w:t xml:space="preserve"> </w:t>
      </w:r>
      <w:r w:rsidR="0042156C">
        <w:rPr>
          <w:lang w:val="sr-Cyrl-RS"/>
        </w:rPr>
        <w:t xml:space="preserve"> </w:t>
      </w:r>
      <w:r w:rsidR="00C10F9A" w:rsidRPr="00C10F9A">
        <w:t xml:space="preserve"> </w:t>
      </w:r>
      <w:r w:rsidR="00D474F6" w:rsidRPr="00C10F9A">
        <w:rPr>
          <w:lang w:val="sr-Cyrl-RS"/>
        </w:rPr>
        <w:t xml:space="preserve">6.000 </w:t>
      </w:r>
      <w:r w:rsidR="00D474F6" w:rsidRPr="00C10F9A">
        <w:rPr>
          <w:lang w:val="sr-Latn-RS"/>
        </w:rPr>
        <w:t>важних напомена уз дневник путовања</w:t>
      </w:r>
    </w:p>
    <w:p w14:paraId="35EF3605" w14:textId="680AE332" w:rsidR="00D474F6" w:rsidRPr="00C10F9A" w:rsidRDefault="00845FE5" w:rsidP="0042156C">
      <w:pPr>
        <w:ind w:left="284" w:firstLine="142"/>
        <w:rPr>
          <w:lang w:val="sr-Cyrl-RS"/>
        </w:rPr>
      </w:pPr>
      <w:r w:rsidRPr="00C10F9A">
        <w:t>4.</w:t>
      </w:r>
      <w:r w:rsidR="00C10F9A" w:rsidRPr="00C10F9A">
        <w:t xml:space="preserve"> </w:t>
      </w:r>
      <w:r w:rsidR="0042156C">
        <w:rPr>
          <w:lang w:val="sr-Cyrl-RS"/>
        </w:rPr>
        <w:t xml:space="preserve"> </w:t>
      </w:r>
      <w:r w:rsidR="00C10F9A" w:rsidRPr="00C10F9A">
        <w:t xml:space="preserve"> </w:t>
      </w:r>
      <w:r w:rsidR="00D474F6" w:rsidRPr="00C10F9A">
        <w:t>1</w:t>
      </w:r>
      <w:r w:rsidR="00D474F6" w:rsidRPr="00C10F9A">
        <w:rPr>
          <w:lang w:val="sr-Cyrl-RS"/>
        </w:rPr>
        <w:t>5.000 бланко заштићени папир</w:t>
      </w:r>
      <w:r w:rsidR="00D474F6" w:rsidRPr="00C10F9A">
        <w:rPr>
          <w:lang w:val="sr-Latn-RS"/>
        </w:rPr>
        <w:t xml:space="preserve"> са сувим жигом</w:t>
      </w:r>
    </w:p>
    <w:p w14:paraId="34F82992" w14:textId="04BADD65" w:rsidR="00D474F6" w:rsidRPr="00C10F9A" w:rsidRDefault="00845FE5" w:rsidP="0042156C">
      <w:pPr>
        <w:ind w:left="284" w:firstLine="142"/>
        <w:rPr>
          <w:lang w:val="sr-Cyrl-RS"/>
        </w:rPr>
      </w:pPr>
      <w:r w:rsidRPr="00C10F9A">
        <w:t>5.</w:t>
      </w:r>
      <w:r w:rsidR="00C10F9A" w:rsidRPr="00C10F9A">
        <w:t xml:space="preserve"> </w:t>
      </w:r>
      <w:r w:rsidR="0042156C">
        <w:rPr>
          <w:lang w:val="sr-Cyrl-RS"/>
        </w:rPr>
        <w:t xml:space="preserve"> </w:t>
      </w:r>
      <w:r w:rsidR="00C10F9A" w:rsidRPr="00C10F9A">
        <w:t xml:space="preserve"> </w:t>
      </w:r>
      <w:r w:rsidR="00D474F6" w:rsidRPr="00C10F9A">
        <w:rPr>
          <w:lang w:val="sr-Cyrl-RS"/>
        </w:rPr>
        <w:t>60.000 додатних дозвола за међународни превоз терета и путника</w:t>
      </w:r>
    </w:p>
    <w:p w14:paraId="2F5F9205" w14:textId="77777777" w:rsidR="00D474F6" w:rsidRPr="00B8518E" w:rsidRDefault="00D474F6" w:rsidP="00C10F9A">
      <w:pPr>
        <w:pStyle w:val="ListParagraph"/>
        <w:contextualSpacing w:val="0"/>
        <w:rPr>
          <w:lang w:val="sr-Cyrl-RS"/>
        </w:rPr>
      </w:pPr>
    </w:p>
    <w:p w14:paraId="00718457" w14:textId="77777777" w:rsidR="00D474F6" w:rsidRPr="00B8518E" w:rsidRDefault="00D474F6" w:rsidP="0042156C">
      <w:pPr>
        <w:tabs>
          <w:tab w:val="left" w:pos="7170"/>
        </w:tabs>
        <w:ind w:firstLine="709"/>
        <w:outlineLvl w:val="0"/>
        <w:rPr>
          <w:lang w:val="sr-Cyrl-CS"/>
        </w:rPr>
      </w:pPr>
      <w:r>
        <w:rPr>
          <w:lang w:val="sr-Cyrl-CS"/>
        </w:rPr>
        <w:t>Оквирни број земаља са којима се размењују дозволе је 40.</w:t>
      </w:r>
    </w:p>
    <w:p w14:paraId="272669C1" w14:textId="77777777" w:rsidR="00C10F9A" w:rsidRDefault="00D474F6" w:rsidP="00307F77">
      <w:pPr>
        <w:tabs>
          <w:tab w:val="left" w:pos="7170"/>
        </w:tabs>
        <w:ind w:firstLine="709"/>
        <w:outlineLvl w:val="0"/>
        <w:rPr>
          <w:lang w:val="sl-SI"/>
        </w:rPr>
      </w:pPr>
      <w:r>
        <w:rPr>
          <w:lang w:val="sr-Cyrl-CS"/>
        </w:rPr>
        <w:t>Оквирни број контигената је 100</w:t>
      </w:r>
      <w:r>
        <w:rPr>
          <w:lang w:val="sl-SI"/>
        </w:rPr>
        <w:t xml:space="preserve">. </w:t>
      </w:r>
    </w:p>
    <w:p w14:paraId="0F8A10D1" w14:textId="07B3E6E9" w:rsidR="00D474F6" w:rsidRDefault="00D474F6" w:rsidP="00D474F6">
      <w:pPr>
        <w:tabs>
          <w:tab w:val="left" w:pos="7170"/>
        </w:tabs>
        <w:outlineLvl w:val="0"/>
        <w:rPr>
          <w:lang w:val="sl-SI"/>
        </w:rPr>
      </w:pPr>
      <w:r>
        <w:rPr>
          <w:lang w:val="sl-SI"/>
        </w:rPr>
        <w:t xml:space="preserve">                          </w:t>
      </w:r>
    </w:p>
    <w:p w14:paraId="5F2A4B4D" w14:textId="456C07BC" w:rsidR="00613F5B" w:rsidRPr="003D5BE4" w:rsidRDefault="00613F5B"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r-Cyrl-CS"/>
        </w:rPr>
      </w:pPr>
      <w:r w:rsidRPr="00EB2BFF">
        <w:rPr>
          <w:color w:val="FF0000"/>
          <w:lang w:val="sr-Cyrl-CS"/>
        </w:rPr>
        <w:t xml:space="preserve">          </w:t>
      </w:r>
      <w:r w:rsidRPr="002E3C86">
        <w:rPr>
          <w:lang w:val="sr-Cyrl-CS"/>
        </w:rPr>
        <w:t xml:space="preserve">  </w:t>
      </w:r>
      <w:r w:rsidR="003D5BE4">
        <w:rPr>
          <w:lang w:val="sr-Cyrl-CS"/>
        </w:rPr>
        <w:t>На основу датих оквирних количина закључиваће се појединачни уговори у зависности од стварних потреба Наручиоца:</w:t>
      </w:r>
    </w:p>
    <w:p w14:paraId="7497B22B" w14:textId="77777777" w:rsidR="00D22476" w:rsidRDefault="00D22476"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r-Cyrl-CS"/>
        </w:rPr>
      </w:pPr>
    </w:p>
    <w:p w14:paraId="7A9B1CB8" w14:textId="2B5F6F1A" w:rsidR="008A3DA9" w:rsidRPr="007E4C9E" w:rsidRDefault="008A3DA9"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4C9E">
        <w:rPr>
          <w:lang w:val="sr-Cyrl-RS"/>
        </w:rPr>
        <w:t xml:space="preserve">1) </w:t>
      </w:r>
      <w:r w:rsidRPr="007E4C9E">
        <w:t>по спецификацији</w:t>
      </w:r>
      <w:r w:rsidR="00ED677E" w:rsidRPr="007E4C9E">
        <w:rPr>
          <w:lang w:val="sr-Cyrl-CS"/>
        </w:rPr>
        <w:t xml:space="preserve"> оквирних количина</w:t>
      </w:r>
      <w:r w:rsidRPr="007E4C9E">
        <w:t xml:space="preserve"> међународних дозвола за превоз терета и путника у друмском саобраћају за </w:t>
      </w:r>
      <w:r w:rsidR="003D5BE4" w:rsidRPr="007E4C9E">
        <w:rPr>
          <w:lang w:val="sr-Cyrl-CS"/>
        </w:rPr>
        <w:t xml:space="preserve">време трајања Оквирног споразума </w:t>
      </w:r>
      <w:r w:rsidRPr="007E4C9E">
        <w:t>у износу од ______________ динара без ПДВ–а, односно __________________ динара са ПДВ–ом;</w:t>
      </w:r>
    </w:p>
    <w:p w14:paraId="2BA9BDD9" w14:textId="712402BD" w:rsidR="008A3DA9" w:rsidRPr="007E4C9E" w:rsidRDefault="008A3DA9"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4C9E">
        <w:lastRenderedPageBreak/>
        <w:t xml:space="preserve">2) </w:t>
      </w:r>
      <w:proofErr w:type="gramStart"/>
      <w:r w:rsidRPr="007E4C9E">
        <w:t>по</w:t>
      </w:r>
      <w:proofErr w:type="gramEnd"/>
      <w:r w:rsidRPr="007E4C9E">
        <w:t xml:space="preserve"> спецификацији </w:t>
      </w:r>
      <w:r w:rsidR="00ED677E" w:rsidRPr="007E4C9E">
        <w:rPr>
          <w:lang w:val="sr-Cyrl-CS"/>
        </w:rPr>
        <w:t xml:space="preserve">оквирних количина </w:t>
      </w:r>
      <w:r w:rsidRPr="007E4C9E">
        <w:t>дневника путовања за превоз терета и важних напомена уз дневнике путовања у друмском саобраћају у износу од ___________ динара без ПДВ–а, односно ________________ динара са ПДВ–ом;</w:t>
      </w:r>
    </w:p>
    <w:p w14:paraId="29E5032D" w14:textId="77777777" w:rsidR="008A3DA9" w:rsidRPr="007E4C9E" w:rsidRDefault="008A3DA9"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1B7AAEA" w14:textId="2DE92994" w:rsidR="008A3DA9" w:rsidRPr="007E4C9E" w:rsidRDefault="008A3DA9"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4C9E">
        <w:t xml:space="preserve">3) </w:t>
      </w:r>
      <w:proofErr w:type="gramStart"/>
      <w:r w:rsidRPr="007E4C9E">
        <w:t>по</w:t>
      </w:r>
      <w:proofErr w:type="gramEnd"/>
      <w:r w:rsidRPr="007E4C9E">
        <w:t xml:space="preserve"> спецификацији </w:t>
      </w:r>
      <w:r w:rsidR="004E26D8" w:rsidRPr="007E4C9E">
        <w:rPr>
          <w:lang w:val="sr-Cyrl-CS"/>
        </w:rPr>
        <w:t xml:space="preserve">оквирних количина </w:t>
      </w:r>
      <w:r w:rsidRPr="007E4C9E">
        <w:t>заштићеног папира са сувим жигом и секвенцијалном нумерацијом у црвеној боји која флуоресцира под УВ светлом у износу од _____________ динара без ПДВ-а, односно ________________са ПДВ-ом.</w:t>
      </w:r>
    </w:p>
    <w:p w14:paraId="0E24BD7C" w14:textId="06B3DB35" w:rsidR="008A3DA9" w:rsidRPr="007E4C9E" w:rsidRDefault="008A3DA9"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r-Cyrl-RS"/>
        </w:rPr>
      </w:pPr>
      <w:r w:rsidRPr="007E4C9E">
        <w:t xml:space="preserve">4) </w:t>
      </w:r>
      <w:proofErr w:type="gramStart"/>
      <w:r w:rsidRPr="007E4C9E">
        <w:t>по</w:t>
      </w:r>
      <w:proofErr w:type="gramEnd"/>
      <w:r w:rsidRPr="007E4C9E">
        <w:t xml:space="preserve"> спецификацији за </w:t>
      </w:r>
      <w:r w:rsidR="007E4C9E" w:rsidRPr="007E4C9E">
        <w:rPr>
          <w:lang w:val="sr-Cyrl-CS"/>
        </w:rPr>
        <w:t xml:space="preserve">___________ </w:t>
      </w:r>
      <w:r w:rsidRPr="007E4C9E">
        <w:t xml:space="preserve">додатних образаца међународних дозвола за превоз </w:t>
      </w:r>
      <w:r w:rsidRPr="007E4C9E">
        <w:rPr>
          <w:lang w:val="sr-Cyrl-CS"/>
        </w:rPr>
        <w:t>терета</w:t>
      </w:r>
      <w:r w:rsidRPr="007E4C9E">
        <w:t xml:space="preserve"> и путника у друмском саобраћају у износу од __________ динара без ПДВ–а, односно ______________ динара са ПДВ–ом; што укупно износи ______________ динара без ПДВ–а, односно __________ динара са ПДВ-ом.</w:t>
      </w:r>
    </w:p>
    <w:p w14:paraId="0CEB7EC7" w14:textId="5D2065DD" w:rsidR="00D22476" w:rsidRPr="007E4C9E" w:rsidRDefault="00D22476"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r-Cyrl-CS"/>
        </w:rPr>
      </w:pPr>
    </w:p>
    <w:p w14:paraId="0EAD7140" w14:textId="77777777" w:rsidR="005E5A5A" w:rsidRDefault="005E5A5A" w:rsidP="00E7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HAnsi"/>
          <w:lang w:val="sr-Cyrl-RS"/>
        </w:rPr>
      </w:pPr>
      <w:r>
        <w:rPr>
          <w:rFonts w:eastAsiaTheme="minorHAnsi"/>
          <w:lang w:val="sr-Cyrl-RS"/>
        </w:rPr>
        <w:t>Пружалац услуга и</w:t>
      </w:r>
      <w:r w:rsidR="006E70ED">
        <w:rPr>
          <w:rFonts w:eastAsiaTheme="minorHAnsi"/>
          <w:lang w:val="sr-Cyrl-RS"/>
        </w:rPr>
        <w:t xml:space="preserve">ма право да изврши корекцију датих цена, сваки пут, када средњи курс евра утврђен код Народне банке Србије, </w:t>
      </w:r>
      <w:r>
        <w:rPr>
          <w:rFonts w:eastAsiaTheme="minorHAnsi"/>
          <w:lang w:val="sr-Cyrl-RS"/>
        </w:rPr>
        <w:t xml:space="preserve">порасте за више од 5% у односу на средњи курс евра утврђен </w:t>
      </w:r>
      <w:r w:rsidR="006E70ED">
        <w:rPr>
          <w:rFonts w:eastAsiaTheme="minorHAnsi"/>
          <w:lang w:val="sr-Cyrl-RS"/>
        </w:rPr>
        <w:t xml:space="preserve">на дан </w:t>
      </w:r>
      <w:r>
        <w:rPr>
          <w:rFonts w:eastAsiaTheme="minorHAnsi"/>
          <w:lang w:val="sr-Cyrl-RS"/>
        </w:rPr>
        <w:t>давања понуде, односно од датума последње корекције цена.</w:t>
      </w:r>
    </w:p>
    <w:p w14:paraId="416B5B21" w14:textId="2E37C9B4" w:rsidR="00613F5B" w:rsidRPr="00AA05E3" w:rsidRDefault="005E5A5A" w:rsidP="00E7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HAnsi"/>
          <w:lang w:val="sr-Cyrl-RS"/>
        </w:rPr>
      </w:pPr>
      <w:r>
        <w:rPr>
          <w:rFonts w:eastAsiaTheme="minorHAnsi"/>
          <w:lang w:val="sr-Cyrl-RS"/>
        </w:rPr>
        <w:t>Пружалац услуга има право да изврши корекцију датих цена, у случају да Наручилац  умањи тираже</w:t>
      </w:r>
      <w:r w:rsidR="00E77725">
        <w:rPr>
          <w:rFonts w:eastAsiaTheme="minorHAnsi"/>
          <w:lang w:val="sr-Cyrl-RS"/>
        </w:rPr>
        <w:t xml:space="preserve"> за </w:t>
      </w:r>
      <w:r w:rsidR="00E77725">
        <w:rPr>
          <w:rFonts w:eastAsiaTheme="minorHAnsi"/>
          <w:lang w:val="sr-Latn-RS"/>
        </w:rPr>
        <w:t xml:space="preserve">5% </w:t>
      </w:r>
      <w:r w:rsidR="008345D1">
        <w:rPr>
          <w:rFonts w:eastAsiaTheme="minorHAnsi"/>
          <w:lang w:val="sr-Cyrl-RS"/>
        </w:rPr>
        <w:t xml:space="preserve">годишње </w:t>
      </w:r>
      <w:r w:rsidR="00E77725">
        <w:rPr>
          <w:rFonts w:eastAsiaTheme="minorHAnsi"/>
          <w:lang w:val="sr-Cyrl-RS"/>
        </w:rPr>
        <w:t>по свакој појединачној ставки</w:t>
      </w:r>
      <w:r w:rsidR="008345D1">
        <w:rPr>
          <w:rFonts w:eastAsiaTheme="minorHAnsi"/>
          <w:lang w:val="sr-Cyrl-RS"/>
        </w:rPr>
        <w:t xml:space="preserve"> у односу </w:t>
      </w:r>
      <w:r w:rsidR="00790C3F">
        <w:rPr>
          <w:rFonts w:eastAsiaTheme="minorHAnsi"/>
          <w:lang w:val="sr-Cyrl-RS"/>
        </w:rPr>
        <w:t xml:space="preserve">на трећину тиража из Оквирног споразума, </w:t>
      </w:r>
      <w:r>
        <w:rPr>
          <w:rFonts w:eastAsiaTheme="minorHAnsi"/>
          <w:lang w:val="sr-Cyrl-RS"/>
        </w:rPr>
        <w:t>који се не могу приписати вишој сили у складу са чл.1</w:t>
      </w:r>
      <w:r w:rsidR="00E77725">
        <w:rPr>
          <w:rFonts w:eastAsiaTheme="minorHAnsi"/>
          <w:lang w:val="sr-Latn-RS"/>
        </w:rPr>
        <w:t>0</w:t>
      </w:r>
      <w:r>
        <w:rPr>
          <w:rFonts w:eastAsiaTheme="minorHAnsi"/>
          <w:lang w:val="sr-Cyrl-RS"/>
        </w:rPr>
        <w:t xml:space="preserve">.Оквирног споразума. </w:t>
      </w:r>
    </w:p>
    <w:p w14:paraId="4E93DBBA" w14:textId="722F77AF" w:rsidR="00613F5B" w:rsidRPr="00FE08D6" w:rsidRDefault="00613F5B" w:rsidP="00B73800">
      <w:pPr>
        <w:spacing w:line="276" w:lineRule="auto"/>
        <w:jc w:val="center"/>
        <w:rPr>
          <w:b/>
          <w:lang w:val="sr-Cyrl-RS"/>
        </w:rPr>
      </w:pPr>
      <w:r w:rsidRPr="00B14003">
        <w:rPr>
          <w:b/>
        </w:rPr>
        <w:t xml:space="preserve">Члан </w:t>
      </w:r>
      <w:r w:rsidRPr="00B14003">
        <w:rPr>
          <w:b/>
          <w:lang w:val="sr-Cyrl-RS"/>
        </w:rPr>
        <w:t>3</w:t>
      </w:r>
      <w:r w:rsidRPr="00B14003">
        <w:rPr>
          <w:b/>
        </w:rPr>
        <w:t>.</w:t>
      </w:r>
    </w:p>
    <w:p w14:paraId="19614723" w14:textId="77777777" w:rsidR="00613F5B" w:rsidRDefault="00613F5B" w:rsidP="00B73800">
      <w:pPr>
        <w:spacing w:after="11" w:line="265" w:lineRule="auto"/>
        <w:ind w:right="72" w:firstLine="720"/>
        <w:jc w:val="both"/>
        <w:rPr>
          <w:rFonts w:eastAsia="Arial"/>
          <w:color w:val="FF0000"/>
          <w:lang w:val="sr-Latn-CS"/>
        </w:rPr>
      </w:pPr>
      <w:r w:rsidRPr="00B14003">
        <w:rPr>
          <w:lang w:val="sr-Cyrl-RS"/>
        </w:rPr>
        <w:t>Плаћање ће с</w:t>
      </w:r>
      <w:r>
        <w:rPr>
          <w:lang w:val="sr-Cyrl-RS"/>
        </w:rPr>
        <w:t xml:space="preserve">е извршити у року </w:t>
      </w:r>
      <w:r w:rsidRPr="00B14003">
        <w:rPr>
          <w:lang w:val="sr-Cyrl-RS"/>
        </w:rPr>
        <w:t>д</w:t>
      </w:r>
      <w:r>
        <w:t>o</w:t>
      </w:r>
      <w:r>
        <w:rPr>
          <w:lang w:val="sr-Cyrl-RS"/>
        </w:rPr>
        <w:t xml:space="preserve"> 45 (четрдесетпет) дана,</w:t>
      </w:r>
      <w:r w:rsidRPr="001B03B7">
        <w:rPr>
          <w:rFonts w:eastAsia="Arial"/>
          <w:color w:val="000000"/>
          <w:lang w:val="sr-Latn-CS"/>
        </w:rPr>
        <w:t xml:space="preserve"> </w:t>
      </w:r>
      <w:r w:rsidRPr="002771CC">
        <w:rPr>
          <w:rFonts w:eastAsia="Arial"/>
          <w:color w:val="000000"/>
          <w:lang w:val="sr-Latn-CS"/>
        </w:rPr>
        <w:t xml:space="preserve">од дана пријема исправног рачуна  верификованог од лица </w:t>
      </w:r>
      <w:r>
        <w:rPr>
          <w:rFonts w:eastAsia="Arial"/>
          <w:color w:val="000000"/>
          <w:lang w:val="sr-Latn-CS"/>
        </w:rPr>
        <w:t>које ће вршити надзор над извршењем  услуге</w:t>
      </w:r>
      <w:r w:rsidRPr="002771CC">
        <w:rPr>
          <w:rFonts w:eastAsia="Arial"/>
          <w:color w:val="000000"/>
          <w:lang w:val="sr-Latn-CS"/>
        </w:rPr>
        <w:t>.</w:t>
      </w:r>
      <w:r w:rsidRPr="00F80D53">
        <w:rPr>
          <w:rFonts w:eastAsia="Arial"/>
          <w:color w:val="FF0000"/>
          <w:lang w:val="sr-Latn-CS"/>
        </w:rPr>
        <w:t xml:space="preserve"> </w:t>
      </w:r>
    </w:p>
    <w:p w14:paraId="43F2D804" w14:textId="77777777" w:rsidR="00613F5B" w:rsidRPr="00EB477A" w:rsidRDefault="00613F5B" w:rsidP="00B73800">
      <w:pPr>
        <w:spacing w:after="11" w:line="265" w:lineRule="auto"/>
        <w:ind w:right="72" w:firstLine="720"/>
        <w:jc w:val="both"/>
        <w:rPr>
          <w:rFonts w:eastAsia="Arial"/>
          <w:color w:val="000000"/>
          <w:lang w:val="sr-Latn-CS"/>
        </w:rPr>
      </w:pPr>
    </w:p>
    <w:p w14:paraId="51BDCD9B" w14:textId="29EAA2F5" w:rsidR="00EB2BFF" w:rsidRPr="002B462E" w:rsidRDefault="00EB2BFF" w:rsidP="00B73800">
      <w:pPr>
        <w:pStyle w:val="ListParagraph"/>
        <w:ind w:left="0"/>
        <w:jc w:val="both"/>
        <w:rPr>
          <w:rFonts w:eastAsia="TimesNewRomanPSMT"/>
          <w:bCs/>
          <w:iCs/>
          <w:noProof/>
          <w:highlight w:val="red"/>
          <w:lang w:val="sr-Cyrl-RS"/>
        </w:rPr>
      </w:pPr>
    </w:p>
    <w:p w14:paraId="28DB89BE" w14:textId="77777777" w:rsidR="00EB2BFF" w:rsidRDefault="00EB2BFF" w:rsidP="00B73800">
      <w:pPr>
        <w:jc w:val="both"/>
        <w:rPr>
          <w:rFonts w:eastAsia="Arial"/>
          <w:b/>
          <w:lang w:val="sr-Cyrl-RS"/>
        </w:rPr>
      </w:pPr>
      <w:r w:rsidRPr="00746052">
        <w:rPr>
          <w:rFonts w:eastAsia="Arial"/>
          <w:b/>
        </w:rPr>
        <w:t>СРЕДСТВА ФИНАНСИЈСКОГ ОБЕЗБЕЂЕЊА ПРИЛИКОМ ЗАКЉУЧЕЊА УГОВОРА</w:t>
      </w:r>
    </w:p>
    <w:p w14:paraId="09401265" w14:textId="77777777" w:rsidR="0043641C" w:rsidRPr="0043641C" w:rsidRDefault="0043641C" w:rsidP="00B73800">
      <w:pPr>
        <w:jc w:val="both"/>
        <w:rPr>
          <w:rFonts w:eastAsia="Arial"/>
          <w:b/>
          <w:lang w:val="sr-Cyrl-RS"/>
        </w:rPr>
      </w:pPr>
    </w:p>
    <w:p w14:paraId="7A0E7465" w14:textId="500FBCAA" w:rsidR="00EB2BFF" w:rsidRPr="00D474F6" w:rsidRDefault="0043641C" w:rsidP="00B73800">
      <w:pPr>
        <w:spacing w:line="276" w:lineRule="auto"/>
        <w:jc w:val="center"/>
        <w:rPr>
          <w:b/>
          <w:color w:val="FF0000"/>
          <w:lang w:val="ru-RU"/>
        </w:rPr>
      </w:pPr>
      <w:r w:rsidRPr="00D474F6">
        <w:rPr>
          <w:b/>
        </w:rPr>
        <w:t xml:space="preserve">Члан </w:t>
      </w:r>
      <w:r w:rsidR="00FE08D6">
        <w:rPr>
          <w:b/>
          <w:lang w:val="sr-Cyrl-RS"/>
        </w:rPr>
        <w:t>4</w:t>
      </w:r>
      <w:r w:rsidRPr="00D474F6">
        <w:rPr>
          <w:b/>
        </w:rPr>
        <w:t>.</w:t>
      </w:r>
    </w:p>
    <w:p w14:paraId="7A3337D4" w14:textId="4543CD27" w:rsidR="00A9586F" w:rsidRPr="00D474F6" w:rsidRDefault="00EB2BFF" w:rsidP="00A9586F">
      <w:pPr>
        <w:tabs>
          <w:tab w:val="num" w:pos="0"/>
          <w:tab w:val="left" w:pos="360"/>
        </w:tabs>
        <w:jc w:val="both"/>
        <w:rPr>
          <w:b/>
          <w:bCs/>
          <w:color w:val="000000"/>
          <w:lang w:val="sr-Cyrl-CS"/>
        </w:rPr>
      </w:pPr>
      <w:r w:rsidRPr="00D474F6">
        <w:rPr>
          <w:b/>
          <w:bCs/>
          <w:color w:val="000000"/>
        </w:rPr>
        <w:tab/>
      </w:r>
      <w:r w:rsidRPr="00D474F6">
        <w:rPr>
          <w:b/>
          <w:bCs/>
          <w:color w:val="000000"/>
        </w:rPr>
        <w:tab/>
        <w:t xml:space="preserve">Пружалац услуге се обавезује да </w:t>
      </w:r>
      <w:r w:rsidR="009347F7" w:rsidRPr="00D474F6">
        <w:rPr>
          <w:b/>
          <w:color w:val="000000"/>
        </w:rPr>
        <w:t xml:space="preserve">у року од </w:t>
      </w:r>
      <w:r w:rsidRPr="00D474F6">
        <w:rPr>
          <w:b/>
          <w:color w:val="000000"/>
        </w:rPr>
        <w:t xml:space="preserve">5 (пет) дана од дана закључивања </w:t>
      </w:r>
      <w:r w:rsidR="00A9586F" w:rsidRPr="00D474F6">
        <w:rPr>
          <w:b/>
          <w:color w:val="000000"/>
          <w:lang w:val="sr-Cyrl-CS"/>
        </w:rPr>
        <w:t>појединачног</w:t>
      </w:r>
      <w:r w:rsidRPr="00D474F6">
        <w:rPr>
          <w:b/>
          <w:color w:val="000000"/>
        </w:rPr>
        <w:t xml:space="preserve"> уговора</w:t>
      </w:r>
      <w:r w:rsidRPr="00D474F6">
        <w:rPr>
          <w:b/>
          <w:bCs/>
          <w:color w:val="000000"/>
        </w:rPr>
        <w:t xml:space="preserve"> </w:t>
      </w:r>
      <w:r w:rsidR="00A9586F" w:rsidRPr="00D474F6">
        <w:rPr>
          <w:b/>
          <w:bCs/>
          <w:color w:val="000000"/>
          <w:lang w:val="sr-Cyrl-CS"/>
        </w:rPr>
        <w:t>преда Наручиоцу:</w:t>
      </w:r>
    </w:p>
    <w:p w14:paraId="3C5FC2FC" w14:textId="3A58C2BA" w:rsidR="00A9586F" w:rsidRPr="00A9586F" w:rsidRDefault="00A9586F" w:rsidP="00A9586F">
      <w:pPr>
        <w:tabs>
          <w:tab w:val="num" w:pos="0"/>
          <w:tab w:val="left" w:pos="360"/>
        </w:tabs>
        <w:jc w:val="both"/>
        <w:rPr>
          <w:bCs/>
          <w:color w:val="000000"/>
          <w:lang w:val="sr-Cyrl-CS"/>
        </w:rPr>
      </w:pPr>
      <w:r w:rsidRPr="00B14003">
        <w:rPr>
          <w:lang w:val="sr-Cyrl-CS"/>
        </w:rPr>
        <w:t xml:space="preserve">Меницу за добро извршење посла са назначеним номиналним износом од 10 % </w:t>
      </w:r>
      <w:r w:rsidRPr="00B14003">
        <w:rPr>
          <w:rFonts w:eastAsia="Malgun Gothic"/>
          <w:lang w:val="sr-Cyrl-CS"/>
        </w:rPr>
        <w:t xml:space="preserve">вредности уговора </w:t>
      </w:r>
      <w:r w:rsidRPr="00B14003">
        <w:rPr>
          <w:lang w:val="sr-Cyrl-CS"/>
        </w:rPr>
        <w:t xml:space="preserve">без ПДВ-а, оверену, потписану од стране овлашћеног лица и регистровану у складу са чланом 47а Закона о платном промету </w:t>
      </w:r>
      <w:r w:rsidRPr="00B14003">
        <w:rPr>
          <w:szCs w:val="22"/>
          <w:lang w:val="sr-Cyrl-CS"/>
        </w:rPr>
        <w:t>("Сл. лист СРЈ", бр. 3/2002 и 5/2003 и "Сл. гласник РС", бр. 43/2004, 62/2006, 111/2009 - др. закон, 31/2011 и 139/2014 - др. закон)</w:t>
      </w:r>
      <w:r w:rsidRPr="00B14003">
        <w:rPr>
          <w:lang w:val="sr-Cyrl-CS"/>
        </w:rPr>
        <w:t xml:space="preserve"> и Одлуком НБС о ближим условима, садржини и начину вођења Регистра меница и овлашћења („Слу</w:t>
      </w:r>
      <w:r>
        <w:rPr>
          <w:lang w:val="sr-Cyrl-CS"/>
        </w:rPr>
        <w:t xml:space="preserve">жбени гласник РС“ бр. 56/2011) и Одлуком о </w:t>
      </w:r>
      <w:r w:rsidRPr="008C6F1B">
        <w:rPr>
          <w:lang w:val="sr-Cyrl-CS"/>
        </w:rPr>
        <w:t>изменама и допунама Одлуке НБС о ближим условима, садржини и начину вођења Регистра меница и овлашћења („Службени гласник РС“ бр. 76/16)</w:t>
      </w:r>
      <w:r>
        <w:rPr>
          <w:lang w:val="sr-Cyrl-CS"/>
        </w:rPr>
        <w:t>,</w:t>
      </w:r>
      <w:r w:rsidRPr="00B84F04">
        <w:rPr>
          <w:lang w:val="sr-Cyrl-CS"/>
        </w:rPr>
        <w:t xml:space="preserve"> </w:t>
      </w:r>
      <w:r w:rsidRPr="00B14003">
        <w:rPr>
          <w:lang w:val="sr-Cyrl-CS"/>
        </w:rPr>
        <w:t>са роком важења који је 30 дана дужи од истека рока важности уговора.</w:t>
      </w:r>
    </w:p>
    <w:p w14:paraId="40C8021B" w14:textId="77777777" w:rsidR="00A9586F" w:rsidRPr="00B14003" w:rsidRDefault="00A9586F" w:rsidP="00A9586F">
      <w:pPr>
        <w:keepNext/>
        <w:keepLines/>
        <w:tabs>
          <w:tab w:val="center" w:pos="4263"/>
        </w:tabs>
        <w:spacing w:after="9" w:line="269" w:lineRule="auto"/>
        <w:jc w:val="both"/>
        <w:outlineLvl w:val="2"/>
        <w:rPr>
          <w:lang w:val="sr-Cyrl-CS"/>
        </w:rPr>
      </w:pPr>
      <w:r w:rsidRPr="00B14003">
        <w:rPr>
          <w:lang w:val="sr-Cyrl-CS"/>
        </w:rPr>
        <w:lastRenderedPageBreak/>
        <w:t>- Менично овлашћење да се меница у износу од 10 % од вредности уговора без ПДВ-а, без сагласности понуђача може поднети на наплату, у случају неизвршења обавеза из уговора.</w:t>
      </w:r>
    </w:p>
    <w:p w14:paraId="5405A75D" w14:textId="77777777" w:rsidR="00A9586F" w:rsidRPr="00B14003" w:rsidRDefault="00A9586F" w:rsidP="00A9586F">
      <w:pPr>
        <w:keepNext/>
        <w:keepLines/>
        <w:tabs>
          <w:tab w:val="center" w:pos="4263"/>
        </w:tabs>
        <w:spacing w:after="9" w:line="269" w:lineRule="auto"/>
        <w:jc w:val="both"/>
        <w:outlineLvl w:val="2"/>
        <w:rPr>
          <w:lang w:val="sr-Cyrl-CS"/>
        </w:rPr>
      </w:pPr>
      <w:r w:rsidRPr="00B14003">
        <w:rPr>
          <w:lang w:val="sr-Cyrl-CS"/>
        </w:rPr>
        <w:t>- Потврда о регистрацији менице.</w:t>
      </w:r>
    </w:p>
    <w:p w14:paraId="77F287A7" w14:textId="77777777" w:rsidR="00A9586F" w:rsidRPr="00B14003" w:rsidRDefault="00A9586F" w:rsidP="00A9586F">
      <w:pPr>
        <w:keepNext/>
        <w:keepLines/>
        <w:tabs>
          <w:tab w:val="center" w:pos="4263"/>
        </w:tabs>
        <w:spacing w:after="9" w:line="269" w:lineRule="auto"/>
        <w:jc w:val="both"/>
        <w:outlineLvl w:val="2"/>
        <w:rPr>
          <w:lang w:val="sr-Cyrl-CS"/>
        </w:rPr>
      </w:pPr>
      <w:r w:rsidRPr="00B14003">
        <w:rPr>
          <w:lang w:val="sr-Cyrl-CS"/>
        </w:rPr>
        <w:t>- Копија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закључења уговора.</w:t>
      </w:r>
    </w:p>
    <w:p w14:paraId="2E4B0EF3" w14:textId="77777777" w:rsidR="00A9586F" w:rsidRPr="00B14003" w:rsidRDefault="00A9586F" w:rsidP="00A9586F">
      <w:pPr>
        <w:keepNext/>
        <w:keepLines/>
        <w:tabs>
          <w:tab w:val="center" w:pos="4263"/>
        </w:tabs>
        <w:spacing w:after="9" w:line="269" w:lineRule="auto"/>
        <w:jc w:val="both"/>
        <w:outlineLvl w:val="2"/>
        <w:rPr>
          <w:lang w:val="sr-Cyrl-CS"/>
        </w:rPr>
      </w:pPr>
      <w:r w:rsidRPr="00B14003">
        <w:rPr>
          <w:lang w:val="sr-Cyrl-CS"/>
        </w:rPr>
        <w:t>- Потпис овлашћеног лица на меници и меничном овлашћењу мора бити идентичан са потписом у картону депонованих потписа.</w:t>
      </w:r>
    </w:p>
    <w:p w14:paraId="10894EBB" w14:textId="77777777" w:rsidR="00A9586F" w:rsidRPr="00B14003" w:rsidRDefault="00A9586F" w:rsidP="00A9586F">
      <w:pPr>
        <w:keepNext/>
        <w:keepLines/>
        <w:tabs>
          <w:tab w:val="center" w:pos="4263"/>
        </w:tabs>
        <w:spacing w:after="9" w:line="269" w:lineRule="auto"/>
        <w:jc w:val="both"/>
        <w:outlineLvl w:val="2"/>
        <w:rPr>
          <w:lang w:val="sr-Cyrl-CS"/>
        </w:rPr>
      </w:pPr>
      <w:r w:rsidRPr="00B14003">
        <w:rPr>
          <w:lang w:val="sr-Cyrl-CS"/>
        </w:rPr>
        <w:t>- У случају промене лица овлашћеног за заступање, менично овлашћење остаје на снази.</w:t>
      </w:r>
    </w:p>
    <w:p w14:paraId="7E9E1639" w14:textId="77777777" w:rsidR="00A9586F" w:rsidRPr="00B14003" w:rsidRDefault="00A9586F" w:rsidP="00A9586F">
      <w:pPr>
        <w:keepNext/>
        <w:keepLines/>
        <w:tabs>
          <w:tab w:val="center" w:pos="4263"/>
        </w:tabs>
        <w:spacing w:after="9" w:line="269" w:lineRule="auto"/>
        <w:jc w:val="both"/>
        <w:outlineLvl w:val="2"/>
        <w:rPr>
          <w:lang w:val="sr-Cyrl-CS"/>
        </w:rPr>
      </w:pPr>
      <w:r w:rsidRPr="00B14003">
        <w:rPr>
          <w:lang w:val="sr-Cyrl-CS"/>
        </w:rPr>
        <w:t>- Након истека рока наручилац ће предметну меницу вратити, на писани захтев понуђача.</w:t>
      </w:r>
    </w:p>
    <w:p w14:paraId="11C7950D" w14:textId="77777777" w:rsidR="00A9586F" w:rsidRPr="00B14003" w:rsidRDefault="00A9586F" w:rsidP="00A9586F">
      <w:pPr>
        <w:keepNext/>
        <w:keepLines/>
        <w:tabs>
          <w:tab w:val="center" w:pos="4263"/>
        </w:tabs>
        <w:spacing w:after="9" w:line="269" w:lineRule="auto"/>
        <w:jc w:val="both"/>
        <w:outlineLvl w:val="2"/>
        <w:rPr>
          <w:lang w:val="sr-Cyrl-CS"/>
        </w:rPr>
      </w:pPr>
      <w:r w:rsidRPr="00B14003">
        <w:rPr>
          <w:lang w:val="sr-Cyrl-CS"/>
        </w:rPr>
        <w:t>- Наручилац ће уновчити дату меницу уколико понуђач не буде извршавао своје обавезе у роковима и на начин предвиђен уговором и Понудом понуђача.</w:t>
      </w:r>
    </w:p>
    <w:p w14:paraId="0F5F218E" w14:textId="77777777" w:rsidR="00F70A13" w:rsidRDefault="00F70A13" w:rsidP="00B73800">
      <w:pPr>
        <w:ind w:firstLine="720"/>
        <w:jc w:val="both"/>
        <w:rPr>
          <w:b/>
          <w:bCs/>
          <w:color w:val="000000"/>
          <w:lang w:val="sr-Cyrl-RS"/>
        </w:rPr>
      </w:pPr>
    </w:p>
    <w:p w14:paraId="4F970626" w14:textId="77777777" w:rsidR="00613F5B" w:rsidRPr="00B14003" w:rsidRDefault="00613F5B" w:rsidP="00B73800">
      <w:pPr>
        <w:tabs>
          <w:tab w:val="left" w:pos="4455"/>
        </w:tabs>
        <w:jc w:val="both"/>
        <w:rPr>
          <w:lang w:val="sr-Cyrl-RS"/>
        </w:rPr>
      </w:pPr>
      <w:r w:rsidRPr="00B14003">
        <w:rPr>
          <w:lang w:val="sr-Cyrl-RS"/>
        </w:rPr>
        <w:tab/>
      </w:r>
    </w:p>
    <w:p w14:paraId="6FD3B72B" w14:textId="77777777" w:rsidR="00613F5B" w:rsidRPr="00BF1178" w:rsidRDefault="00F70A13" w:rsidP="00B73800">
      <w:pPr>
        <w:pStyle w:val="Default"/>
        <w:jc w:val="both"/>
        <w:rPr>
          <w:b/>
          <w:color w:val="auto"/>
          <w:lang w:val="sr-Cyrl-CS" w:eastAsia="en-US"/>
        </w:rPr>
      </w:pPr>
      <w:r>
        <w:rPr>
          <w:b/>
          <w:color w:val="auto"/>
          <w:lang w:val="sr-Cyrl-CS" w:eastAsia="en-US"/>
        </w:rPr>
        <w:t xml:space="preserve">РОК И МЕСТО ИСПОРУКЕ,  </w:t>
      </w:r>
      <w:r w:rsidR="00613F5B" w:rsidRPr="00BF1178">
        <w:rPr>
          <w:b/>
          <w:color w:val="auto"/>
          <w:lang w:val="sr-Cyrl-CS" w:eastAsia="en-US"/>
        </w:rPr>
        <w:t>НАЧИН СПРОВОЂЕЊА КОНТРОЛЕ И РЕКЛАМАЦИЈА</w:t>
      </w:r>
    </w:p>
    <w:p w14:paraId="2826E4E2" w14:textId="77777777" w:rsidR="00613F5B" w:rsidRPr="00B14003" w:rsidRDefault="00613F5B" w:rsidP="00B73800">
      <w:pPr>
        <w:tabs>
          <w:tab w:val="left" w:pos="885"/>
        </w:tabs>
        <w:ind w:firstLine="720"/>
        <w:jc w:val="both"/>
        <w:rPr>
          <w:lang w:val="sr-Cyrl-RS"/>
        </w:rPr>
      </w:pPr>
    </w:p>
    <w:p w14:paraId="77277A1B" w14:textId="5EE9548E" w:rsidR="00F70A13" w:rsidRDefault="00613F5B" w:rsidP="00B73800">
      <w:pPr>
        <w:tabs>
          <w:tab w:val="left" w:pos="885"/>
        </w:tabs>
        <w:ind w:firstLine="720"/>
        <w:jc w:val="both"/>
        <w:rPr>
          <w:b/>
          <w:lang w:val="sr-Cyrl-RS"/>
        </w:rPr>
      </w:pPr>
      <w:r w:rsidRPr="00B14003">
        <w:rPr>
          <w:b/>
          <w:lang w:val="sr-Cyrl-RS"/>
        </w:rPr>
        <w:t xml:space="preserve">                                                              </w:t>
      </w:r>
      <w:r>
        <w:rPr>
          <w:b/>
          <w:lang w:val="sr-Cyrl-RS"/>
        </w:rPr>
        <w:t xml:space="preserve">Члан </w:t>
      </w:r>
      <w:r w:rsidR="00FE08D6">
        <w:rPr>
          <w:b/>
          <w:lang w:val="sr-Cyrl-RS"/>
        </w:rPr>
        <w:t>5</w:t>
      </w:r>
      <w:r w:rsidRPr="00B14003">
        <w:rPr>
          <w:b/>
          <w:lang w:val="sr-Cyrl-RS"/>
        </w:rPr>
        <w:t>.</w:t>
      </w:r>
    </w:p>
    <w:p w14:paraId="40844D01" w14:textId="77777777" w:rsidR="00F70A13" w:rsidRDefault="00F70A13" w:rsidP="00B73800">
      <w:pPr>
        <w:tabs>
          <w:tab w:val="left" w:pos="885"/>
        </w:tabs>
        <w:ind w:firstLine="720"/>
        <w:jc w:val="both"/>
        <w:rPr>
          <w:b/>
          <w:lang w:val="sr-Cyrl-RS"/>
        </w:rPr>
      </w:pPr>
    </w:p>
    <w:p w14:paraId="5B51554B" w14:textId="34EA3463" w:rsidR="00CB02C6" w:rsidRDefault="00CB02C6" w:rsidP="00B73800">
      <w:pPr>
        <w:tabs>
          <w:tab w:val="left" w:pos="885"/>
        </w:tabs>
        <w:ind w:firstLine="720"/>
        <w:jc w:val="both"/>
        <w:rPr>
          <w:b/>
          <w:lang w:val="sr-Cyrl-RS"/>
        </w:rPr>
      </w:pPr>
      <w:r>
        <w:rPr>
          <w:b/>
          <w:lang w:val="sr-Cyrl-RS"/>
        </w:rPr>
        <w:t xml:space="preserve">Рок </w:t>
      </w:r>
      <w:r w:rsidR="00790C3F">
        <w:rPr>
          <w:b/>
          <w:lang w:val="sr-Cyrl-RS"/>
        </w:rPr>
        <w:t xml:space="preserve">за </w:t>
      </w:r>
      <w:r>
        <w:rPr>
          <w:b/>
          <w:lang w:val="sr-Cyrl-RS"/>
        </w:rPr>
        <w:t>испорук</w:t>
      </w:r>
      <w:r w:rsidR="00790C3F">
        <w:rPr>
          <w:b/>
          <w:lang w:val="sr-Cyrl-RS"/>
        </w:rPr>
        <w:t>у</w:t>
      </w:r>
      <w:r w:rsidR="00307F77">
        <w:rPr>
          <w:b/>
          <w:lang w:val="sr-Cyrl-RS"/>
        </w:rPr>
        <w:t xml:space="preserve"> образаца дозвола </w:t>
      </w:r>
      <w:r>
        <w:rPr>
          <w:b/>
          <w:lang w:val="sr-Cyrl-RS"/>
        </w:rPr>
        <w:t>износи ____________(максимално 30 дана)</w:t>
      </w:r>
      <w:r w:rsidR="00790C3F">
        <w:rPr>
          <w:b/>
          <w:lang w:val="sr-Cyrl-RS"/>
        </w:rPr>
        <w:t xml:space="preserve">,  </w:t>
      </w:r>
      <w:r w:rsidR="00790C3F" w:rsidRPr="008733B4">
        <w:rPr>
          <w:b/>
          <w:lang w:val="sr-Cyrl-RS"/>
        </w:rPr>
        <w:t xml:space="preserve">од дана </w:t>
      </w:r>
      <w:r w:rsidR="00307F77" w:rsidRPr="008733B4">
        <w:rPr>
          <w:b/>
          <w:lang w:val="sr-Cyrl-RS"/>
        </w:rPr>
        <w:t xml:space="preserve"> овере принта.</w:t>
      </w:r>
      <w:r w:rsidR="00790C3F">
        <w:rPr>
          <w:b/>
          <w:lang w:val="sr-Cyrl-RS"/>
        </w:rPr>
        <w:t xml:space="preserve"> </w:t>
      </w:r>
    </w:p>
    <w:p w14:paraId="21F7AF0D" w14:textId="7A9FB0DF" w:rsidR="00613F5B" w:rsidRPr="00B14003" w:rsidRDefault="00613F5B" w:rsidP="00B73800">
      <w:pPr>
        <w:tabs>
          <w:tab w:val="left" w:pos="885"/>
        </w:tabs>
        <w:ind w:firstLine="720"/>
        <w:jc w:val="both"/>
        <w:rPr>
          <w:lang w:val="sr-Cyrl-RS"/>
        </w:rPr>
      </w:pPr>
      <w:r w:rsidRPr="00B14003">
        <w:rPr>
          <w:lang w:val="sr-Cyrl-RS"/>
        </w:rPr>
        <w:t>Обрасце дозвола из члана 1. овог уговора Пружалац услуга испоручује Наручиоцу – Сектору за друмски транспорт</w:t>
      </w:r>
      <w:r>
        <w:rPr>
          <w:lang w:val="sr-Cyrl-RS"/>
        </w:rPr>
        <w:t>, путеве и безбедност саобраћаја у Министарству грађевинарства, саобраћаја и инфраструктуре</w:t>
      </w:r>
      <w:r w:rsidRPr="00B14003">
        <w:rPr>
          <w:lang w:val="sr-Cyrl-RS"/>
        </w:rPr>
        <w:t>, Нови Београд, Омладинских бригада 1, чија стручна лица врше пријем и потписом потврђују квалитет и количину извршених услуга.</w:t>
      </w:r>
    </w:p>
    <w:p w14:paraId="36034BA2" w14:textId="77777777" w:rsidR="00613F5B" w:rsidRPr="00B14003" w:rsidRDefault="00613F5B" w:rsidP="00B73800">
      <w:pPr>
        <w:tabs>
          <w:tab w:val="left" w:pos="885"/>
        </w:tabs>
        <w:ind w:firstLine="720"/>
        <w:jc w:val="both"/>
        <w:rPr>
          <w:lang w:val="sr-Cyrl-RS"/>
        </w:rPr>
      </w:pPr>
      <w:r w:rsidRPr="00B14003">
        <w:rPr>
          <w:lang w:val="sr-Cyrl-RS"/>
        </w:rPr>
        <w:t>Пружалац услуга је дужан да услуге пружа у складу са правилима струке и добрим пословним обичајима.</w:t>
      </w:r>
    </w:p>
    <w:p w14:paraId="1D4B437B" w14:textId="24128218" w:rsidR="00613F5B" w:rsidRPr="003D5BE4" w:rsidRDefault="003D5BE4" w:rsidP="003D5BE4">
      <w:pPr>
        <w:pStyle w:val="Default"/>
        <w:ind w:firstLine="720"/>
        <w:jc w:val="both"/>
        <w:rPr>
          <w:color w:val="auto"/>
          <w:lang w:val="sr-Cyrl-CS" w:eastAsia="en-US"/>
        </w:rPr>
      </w:pPr>
      <w:r w:rsidRPr="00B14003">
        <w:rPr>
          <w:color w:val="auto"/>
          <w:lang w:val="sr-Cyrl-CS" w:eastAsia="en-US"/>
        </w:rPr>
        <w:t xml:space="preserve">У случају евентуално утврђених недостатака у квалитету и квантитету извршених услуга, недостаци ће бити записнички констатовани од </w:t>
      </w:r>
      <w:r>
        <w:rPr>
          <w:color w:val="auto"/>
          <w:lang w:val="sr-Cyrl-CS" w:eastAsia="en-US"/>
        </w:rPr>
        <w:t>стране овлашћених представника Пружаоца услуга и Н</w:t>
      </w:r>
      <w:r w:rsidRPr="00B14003">
        <w:rPr>
          <w:color w:val="auto"/>
          <w:lang w:val="sr-Cyrl-CS" w:eastAsia="en-US"/>
        </w:rPr>
        <w:t>аручиоца. Пружал</w:t>
      </w:r>
      <w:r>
        <w:rPr>
          <w:color w:val="auto"/>
          <w:lang w:val="sr-Cyrl-CS" w:eastAsia="en-US"/>
        </w:rPr>
        <w:t xml:space="preserve">ац услуга је дужан да у року до </w:t>
      </w:r>
      <w:r w:rsidRPr="00B14003">
        <w:rPr>
          <w:color w:val="auto"/>
          <w:lang w:val="sr-Cyrl-CS" w:eastAsia="en-US"/>
        </w:rPr>
        <w:t>5 (пет) дана, од дана сачињавања Записника о рекламацији, отклони записнички утврђене недостатке, у противном Наручилац задржава право да</w:t>
      </w:r>
      <w:r>
        <w:rPr>
          <w:color w:val="auto"/>
          <w:lang w:val="sr-Cyrl-CS" w:eastAsia="en-US"/>
        </w:rPr>
        <w:t xml:space="preserve"> активира меницу за добро извршење посла</w:t>
      </w:r>
      <w:r w:rsidRPr="00B14003">
        <w:rPr>
          <w:color w:val="auto"/>
          <w:lang w:val="sr-Cyrl-CS" w:eastAsia="en-US"/>
        </w:rPr>
        <w:t>.</w:t>
      </w:r>
    </w:p>
    <w:p w14:paraId="6B687B1B" w14:textId="77777777" w:rsidR="00C61019" w:rsidRDefault="00C61019" w:rsidP="00B73800">
      <w:pPr>
        <w:pStyle w:val="BodyText"/>
        <w:spacing w:after="0"/>
        <w:jc w:val="both"/>
        <w:rPr>
          <w:b/>
          <w:lang w:val="sr-Cyrl-RS"/>
        </w:rPr>
      </w:pPr>
    </w:p>
    <w:p w14:paraId="2247A835" w14:textId="77777777" w:rsidR="00664557" w:rsidRPr="00664557" w:rsidRDefault="00664557" w:rsidP="00B73800">
      <w:pPr>
        <w:pStyle w:val="BodyText"/>
        <w:spacing w:after="0"/>
        <w:jc w:val="both"/>
        <w:rPr>
          <w:b/>
          <w:lang w:val="sr-Cyrl-RS"/>
        </w:rPr>
      </w:pPr>
    </w:p>
    <w:p w14:paraId="320CB439" w14:textId="77777777" w:rsidR="00EB2BFF" w:rsidRDefault="00EB2BFF" w:rsidP="00B73800">
      <w:pPr>
        <w:pStyle w:val="BodyText"/>
        <w:spacing w:after="0"/>
        <w:jc w:val="both"/>
        <w:rPr>
          <w:b/>
          <w:lang w:val="sr-Cyrl-RS"/>
        </w:rPr>
      </w:pPr>
      <w:r w:rsidRPr="005A13B5">
        <w:rPr>
          <w:b/>
        </w:rPr>
        <w:t>ТРАЈАЊЕ ОКВИРНОГ СПОРАЗУМА</w:t>
      </w:r>
    </w:p>
    <w:p w14:paraId="2C6AC6AD" w14:textId="77777777" w:rsidR="00B73800" w:rsidRPr="00B73800" w:rsidRDefault="00B73800" w:rsidP="00B73800">
      <w:pPr>
        <w:pStyle w:val="BodyText"/>
        <w:spacing w:after="0"/>
        <w:jc w:val="both"/>
        <w:rPr>
          <w:b/>
          <w:lang w:val="sr-Cyrl-RS"/>
        </w:rPr>
      </w:pPr>
    </w:p>
    <w:p w14:paraId="175497C4" w14:textId="033B549A" w:rsidR="00EB2BFF" w:rsidRPr="0065026B" w:rsidRDefault="00EB2BFF" w:rsidP="00B73800">
      <w:pPr>
        <w:pStyle w:val="BodyText"/>
        <w:jc w:val="both"/>
      </w:pPr>
      <w:r w:rsidRPr="005A13B5">
        <w:rPr>
          <w:b/>
        </w:rPr>
        <w:t xml:space="preserve">                                                                    Члан </w:t>
      </w:r>
      <w:r w:rsidR="00FE08D6">
        <w:rPr>
          <w:b/>
          <w:lang w:val="sr-Cyrl-RS"/>
        </w:rPr>
        <w:t>6</w:t>
      </w:r>
      <w:r w:rsidRPr="0065026B">
        <w:rPr>
          <w:b/>
        </w:rPr>
        <w:t xml:space="preserve">. </w:t>
      </w:r>
    </w:p>
    <w:p w14:paraId="234F0788" w14:textId="77777777" w:rsidR="00EB2BFF" w:rsidRDefault="00EB2BFF" w:rsidP="00B73800">
      <w:pPr>
        <w:tabs>
          <w:tab w:val="left" w:pos="720"/>
        </w:tabs>
        <w:jc w:val="both"/>
      </w:pPr>
      <w:r>
        <w:tab/>
      </w:r>
      <w:r w:rsidRPr="0065026B">
        <w:t xml:space="preserve">Овај </w:t>
      </w:r>
      <w:r w:rsidR="00B73800">
        <w:rPr>
          <w:lang w:val="sr-Cyrl-RS"/>
        </w:rPr>
        <w:t>о</w:t>
      </w:r>
      <w:r>
        <w:t>квирни споразум закључује се на период од 2 године и ступа на снагу даном потписивања</w:t>
      </w:r>
      <w:r w:rsidRPr="0065026B">
        <w:t>.</w:t>
      </w:r>
      <w:r>
        <w:t xml:space="preserve"> </w:t>
      </w:r>
      <w:r w:rsidRPr="002472A8">
        <w:t xml:space="preserve">Током периода важења овог оквирног споразума, </w:t>
      </w:r>
      <w:r>
        <w:t xml:space="preserve">закључује се уговор </w:t>
      </w:r>
      <w:r w:rsidRPr="002472A8">
        <w:t>у зависности од стварних потреб</w:t>
      </w:r>
      <w:r>
        <w:t>а Наручиоца</w:t>
      </w:r>
      <w:r w:rsidRPr="002472A8">
        <w:t xml:space="preserve">. </w:t>
      </w:r>
    </w:p>
    <w:p w14:paraId="29E0B144" w14:textId="77777777" w:rsidR="00EB2BFF" w:rsidRPr="0065026B" w:rsidRDefault="00EB2BFF" w:rsidP="00B73800">
      <w:pPr>
        <w:tabs>
          <w:tab w:val="left" w:pos="720"/>
        </w:tabs>
        <w:jc w:val="both"/>
      </w:pPr>
      <w:r>
        <w:tab/>
      </w:r>
      <w:r w:rsidRPr="0065026B">
        <w:t>Сред</w:t>
      </w:r>
      <w:r w:rsidR="00995787">
        <w:t>ства за реализацију уговора</w:t>
      </w:r>
      <w:r w:rsidRPr="0065026B">
        <w:t xml:space="preserve"> обезбеђена су Законом о буџету за 201</w:t>
      </w:r>
      <w:r>
        <w:t>8</w:t>
      </w:r>
      <w:r w:rsidRPr="0065026B">
        <w:t xml:space="preserve">. </w:t>
      </w:r>
      <w:proofErr w:type="gramStart"/>
      <w:r w:rsidRPr="0065026B">
        <w:t>годину</w:t>
      </w:r>
      <w:proofErr w:type="gramEnd"/>
      <w:r w:rsidRPr="0065026B">
        <w:t>. Плаћање доспелих обавеза у 201</w:t>
      </w:r>
      <w:r>
        <w:t>8</w:t>
      </w:r>
      <w:r w:rsidRPr="0065026B">
        <w:t xml:space="preserve">. </w:t>
      </w:r>
      <w:proofErr w:type="gramStart"/>
      <w:r w:rsidRPr="0065026B">
        <w:t>години</w:t>
      </w:r>
      <w:proofErr w:type="gramEnd"/>
      <w:r w:rsidRPr="0065026B">
        <w:t>, вршиће се до висине одобрених апропријација за ту намену, а у складу са законом којим се уређује буџет за 201</w:t>
      </w:r>
      <w:r>
        <w:t>8</w:t>
      </w:r>
      <w:r w:rsidRPr="0065026B">
        <w:t xml:space="preserve">. </w:t>
      </w:r>
      <w:proofErr w:type="gramStart"/>
      <w:r w:rsidRPr="0065026B">
        <w:t>годину</w:t>
      </w:r>
      <w:proofErr w:type="gramEnd"/>
      <w:r w:rsidRPr="0065026B">
        <w:t>.</w:t>
      </w:r>
    </w:p>
    <w:p w14:paraId="30A9E5F4" w14:textId="1E65C1AE" w:rsidR="00664557" w:rsidRPr="004E26D8" w:rsidRDefault="00EB2BFF" w:rsidP="004E26D8">
      <w:pPr>
        <w:tabs>
          <w:tab w:val="left" w:pos="720"/>
        </w:tabs>
        <w:jc w:val="both"/>
        <w:rPr>
          <w:lang w:val="sr-Cyrl-CS"/>
        </w:rPr>
      </w:pPr>
      <w:r w:rsidRPr="003B23D4">
        <w:t>За део реализације уговора који се односи на 201</w:t>
      </w:r>
      <w:r>
        <w:t>9</w:t>
      </w:r>
      <w:r w:rsidRPr="003B23D4">
        <w:t xml:space="preserve">. </w:t>
      </w:r>
      <w:proofErr w:type="gramStart"/>
      <w:r w:rsidR="00995787">
        <w:t>г</w:t>
      </w:r>
      <w:r w:rsidRPr="003B23D4">
        <w:t>одину</w:t>
      </w:r>
      <w:proofErr w:type="gramEnd"/>
      <w:r w:rsidR="00995787">
        <w:t xml:space="preserve"> </w:t>
      </w:r>
      <w:r w:rsidR="00995787">
        <w:rPr>
          <w:lang w:val="sr-Cyrl-CS"/>
        </w:rPr>
        <w:t>2020. године</w:t>
      </w:r>
      <w:r w:rsidRPr="003B23D4">
        <w:t>, реализација ће зависити од обезбеђења средстава предвиђених законом којим ће се уредити буџет за 201</w:t>
      </w:r>
      <w:r>
        <w:t>9</w:t>
      </w:r>
      <w:r w:rsidRPr="003B23D4">
        <w:t xml:space="preserve">. </w:t>
      </w:r>
      <w:r w:rsidR="00F70A13">
        <w:rPr>
          <w:lang w:val="sr-Cyrl-RS"/>
        </w:rPr>
        <w:t>г</w:t>
      </w:r>
      <w:r w:rsidRPr="003B23D4">
        <w:t>одину</w:t>
      </w:r>
      <w:r w:rsidR="00995787">
        <w:t xml:space="preserve"> </w:t>
      </w:r>
      <w:r w:rsidR="00995787">
        <w:rPr>
          <w:lang w:val="sr-Cyrl-CS"/>
        </w:rPr>
        <w:t xml:space="preserve">и 2020. годину. </w:t>
      </w:r>
      <w:r w:rsidRPr="0065026B">
        <w:t>У супротном, уговор престаје да важи, без накнаде штете због немогућности преузимања и плаћања обавеза од стране Наручиоца.</w:t>
      </w:r>
    </w:p>
    <w:p w14:paraId="00E79A0F" w14:textId="77777777" w:rsidR="00613F5B" w:rsidRPr="00B04316" w:rsidRDefault="00613F5B" w:rsidP="00664557">
      <w:pPr>
        <w:pStyle w:val="Heading1"/>
        <w:spacing w:after="120" w:line="240" w:lineRule="auto"/>
        <w:contextualSpacing/>
        <w:jc w:val="both"/>
        <w:rPr>
          <w:rFonts w:ascii="Times New Roman" w:hAnsi="Times New Roman" w:cs="Times New Roman"/>
          <w:color w:val="auto"/>
          <w:sz w:val="24"/>
          <w:szCs w:val="24"/>
        </w:rPr>
      </w:pPr>
      <w:r w:rsidRPr="00B04316">
        <w:rPr>
          <w:rFonts w:ascii="Times New Roman" w:hAnsi="Times New Roman" w:cs="Times New Roman"/>
          <w:color w:val="auto"/>
          <w:sz w:val="24"/>
          <w:szCs w:val="24"/>
        </w:rPr>
        <w:lastRenderedPageBreak/>
        <w:t xml:space="preserve">ЗАЛОЖНО ПРАВО </w:t>
      </w:r>
    </w:p>
    <w:p w14:paraId="500DF1D0" w14:textId="2A1CDBFC" w:rsidR="00613F5B" w:rsidRPr="00E024E0" w:rsidRDefault="00613F5B" w:rsidP="0065660E">
      <w:pPr>
        <w:ind w:hanging="10"/>
        <w:jc w:val="center"/>
      </w:pPr>
      <w:r>
        <w:rPr>
          <w:b/>
        </w:rPr>
        <w:t xml:space="preserve">Члан </w:t>
      </w:r>
      <w:r w:rsidR="00FE08D6">
        <w:rPr>
          <w:b/>
          <w:lang w:val="sr-Cyrl-RS"/>
        </w:rPr>
        <w:t>7</w:t>
      </w:r>
      <w:r w:rsidRPr="00E024E0">
        <w:rPr>
          <w:b/>
        </w:rPr>
        <w:t>.</w:t>
      </w:r>
    </w:p>
    <w:p w14:paraId="42029387" w14:textId="77777777" w:rsidR="00613F5B" w:rsidRPr="00EB2BFF" w:rsidRDefault="00613F5B" w:rsidP="00B73800">
      <w:pPr>
        <w:jc w:val="both"/>
      </w:pPr>
      <w:r w:rsidRPr="00E024E0">
        <w:t xml:space="preserve"> </w:t>
      </w:r>
      <w:r w:rsidRPr="00E024E0">
        <w:tab/>
        <w:t xml:space="preserve">Потраживања из </w:t>
      </w:r>
      <w:r w:rsidR="00EB2BFF">
        <w:rPr>
          <w:lang w:val="sr-Cyrl-CS"/>
        </w:rPr>
        <w:t xml:space="preserve">појединачних </w:t>
      </w:r>
      <w:r w:rsidRPr="00E024E0">
        <w:t>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w:t>
      </w:r>
      <w:r w:rsidR="00EB2BFF">
        <w:t xml:space="preserve">безбеђења према трећим лицима. </w:t>
      </w:r>
    </w:p>
    <w:p w14:paraId="3B0D8C00" w14:textId="43F204DD" w:rsidR="002E3C86" w:rsidRDefault="002E3C86" w:rsidP="00B73800">
      <w:pPr>
        <w:pStyle w:val="Default"/>
        <w:jc w:val="both"/>
        <w:rPr>
          <w:b/>
          <w:color w:val="auto"/>
          <w:lang w:val="sr-Cyrl-CS" w:eastAsia="en-US"/>
        </w:rPr>
      </w:pPr>
    </w:p>
    <w:p w14:paraId="11C0B338" w14:textId="77777777" w:rsidR="00613F5B" w:rsidRDefault="00613F5B" w:rsidP="00B73800">
      <w:pPr>
        <w:pStyle w:val="Default"/>
        <w:jc w:val="both"/>
        <w:rPr>
          <w:b/>
          <w:color w:val="auto"/>
          <w:lang w:val="sr-Cyrl-CS" w:eastAsia="en-US"/>
        </w:rPr>
      </w:pPr>
      <w:r w:rsidRPr="00B14003">
        <w:rPr>
          <w:b/>
          <w:color w:val="auto"/>
          <w:lang w:val="sr-Cyrl-CS" w:eastAsia="en-US"/>
        </w:rPr>
        <w:t>ПРОМЕНА ПОДАТАКА</w:t>
      </w:r>
    </w:p>
    <w:p w14:paraId="28A82F4E" w14:textId="77777777" w:rsidR="00613F5B" w:rsidRPr="00B14003" w:rsidRDefault="00613F5B" w:rsidP="00B73800">
      <w:pPr>
        <w:pStyle w:val="Default"/>
        <w:jc w:val="both"/>
        <w:rPr>
          <w:b/>
          <w:color w:val="auto"/>
          <w:lang w:val="sr-Cyrl-CS" w:eastAsia="en-US"/>
        </w:rPr>
      </w:pPr>
    </w:p>
    <w:p w14:paraId="572B9382" w14:textId="4E9C5692" w:rsidR="00613F5B" w:rsidRPr="0059182F" w:rsidRDefault="00613F5B" w:rsidP="0065660E">
      <w:pPr>
        <w:tabs>
          <w:tab w:val="left" w:pos="780"/>
        </w:tabs>
        <w:spacing w:line="276" w:lineRule="auto"/>
        <w:jc w:val="center"/>
        <w:rPr>
          <w:b/>
          <w:lang w:val="sr-Cyrl-RS"/>
        </w:rPr>
      </w:pPr>
      <w:r>
        <w:rPr>
          <w:b/>
          <w:lang w:val="sr-Cyrl-RS"/>
        </w:rPr>
        <w:t xml:space="preserve">Члан </w:t>
      </w:r>
      <w:r w:rsidR="00FE08D6">
        <w:rPr>
          <w:b/>
          <w:lang w:val="sr-Cyrl-RS"/>
        </w:rPr>
        <w:t>8</w:t>
      </w:r>
      <w:r w:rsidRPr="00B14003">
        <w:rPr>
          <w:b/>
          <w:lang w:val="sr-Cyrl-RS"/>
        </w:rPr>
        <w:t>.</w:t>
      </w:r>
    </w:p>
    <w:p w14:paraId="7F87EBAF" w14:textId="46702CA4" w:rsidR="00290E4F" w:rsidRPr="004E26D8" w:rsidRDefault="00613F5B" w:rsidP="004E26D8">
      <w:pPr>
        <w:pStyle w:val="Default"/>
        <w:ind w:firstLine="720"/>
        <w:jc w:val="both"/>
        <w:rPr>
          <w:b/>
          <w:color w:val="auto"/>
          <w:lang w:val="sr-Cyrl-CS" w:eastAsia="en-US"/>
        </w:rPr>
      </w:pPr>
      <w:r w:rsidRPr="00B14003">
        <w:rPr>
          <w:color w:val="auto"/>
          <w:lang w:val="sr-Cyrl-CS" w:eastAsia="en-US"/>
        </w:rPr>
        <w:t>Пружалац услуга је  д</w:t>
      </w:r>
      <w:r>
        <w:rPr>
          <w:color w:val="auto"/>
          <w:lang w:val="sr-Cyrl-CS" w:eastAsia="en-US"/>
        </w:rPr>
        <w:t>ужан  да  без  одлагања писаним путем у писаној форми</w:t>
      </w:r>
      <w:r w:rsidRPr="00B14003">
        <w:rPr>
          <w:color w:val="auto"/>
          <w:lang w:val="sr-Cyrl-CS" w:eastAsia="en-US"/>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B14003">
        <w:rPr>
          <w:b/>
          <w:color w:val="auto"/>
          <w:lang w:val="sr-Cyrl-CS" w:eastAsia="en-US"/>
        </w:rPr>
        <w:t>.</w:t>
      </w:r>
    </w:p>
    <w:p w14:paraId="2C0B92AC" w14:textId="77777777" w:rsidR="00290E4F" w:rsidRDefault="00290E4F" w:rsidP="00B73800">
      <w:pPr>
        <w:tabs>
          <w:tab w:val="left" w:pos="1152"/>
        </w:tabs>
        <w:jc w:val="both"/>
        <w:rPr>
          <w:rFonts w:eastAsia="Malgun Gothic"/>
          <w:b/>
        </w:rPr>
      </w:pPr>
    </w:p>
    <w:p w14:paraId="744034D5" w14:textId="6DFD5DFD" w:rsidR="00EB2BFF" w:rsidRDefault="00EB2BFF" w:rsidP="00B73800">
      <w:pPr>
        <w:tabs>
          <w:tab w:val="left" w:pos="1152"/>
        </w:tabs>
        <w:jc w:val="both"/>
        <w:rPr>
          <w:rFonts w:eastAsia="Malgun Gothic"/>
          <w:b/>
          <w:lang w:val="sr-Cyrl-RS"/>
        </w:rPr>
      </w:pPr>
      <w:r>
        <w:rPr>
          <w:rFonts w:eastAsia="Malgun Gothic"/>
          <w:b/>
        </w:rPr>
        <w:t>ИЗМЕНА ОКВИРНОГ СПОРАЗУМА</w:t>
      </w:r>
    </w:p>
    <w:p w14:paraId="5E37CCBC" w14:textId="77777777" w:rsidR="00664557" w:rsidRPr="00664557" w:rsidRDefault="00664557" w:rsidP="00B73800">
      <w:pPr>
        <w:tabs>
          <w:tab w:val="left" w:pos="1152"/>
        </w:tabs>
        <w:jc w:val="both"/>
        <w:rPr>
          <w:rFonts w:eastAsia="Malgun Gothic"/>
          <w:b/>
          <w:lang w:val="sr-Cyrl-RS"/>
        </w:rPr>
      </w:pPr>
    </w:p>
    <w:p w14:paraId="1DB61DCB" w14:textId="6D11196F" w:rsidR="00EB2BFF" w:rsidRPr="002472A8" w:rsidRDefault="00EB2BFF" w:rsidP="0065660E">
      <w:pPr>
        <w:pStyle w:val="BodyText"/>
        <w:jc w:val="center"/>
        <w:rPr>
          <w:b/>
        </w:rPr>
      </w:pPr>
      <w:r>
        <w:rPr>
          <w:b/>
        </w:rPr>
        <w:t xml:space="preserve">Члан </w:t>
      </w:r>
      <w:r w:rsidR="00FE08D6">
        <w:rPr>
          <w:b/>
          <w:lang w:val="sr-Cyrl-RS"/>
        </w:rPr>
        <w:t>9</w:t>
      </w:r>
      <w:r w:rsidRPr="002472A8">
        <w:rPr>
          <w:b/>
        </w:rPr>
        <w:t>.</w:t>
      </w:r>
    </w:p>
    <w:p w14:paraId="6EA1B1E3" w14:textId="36470149" w:rsidR="00613F5B" w:rsidRPr="00EB2BFF" w:rsidRDefault="00EB2BFF" w:rsidP="00B73800">
      <w:pPr>
        <w:ind w:firstLine="720"/>
        <w:jc w:val="both"/>
      </w:pPr>
      <w:r w:rsidRPr="002472A8">
        <w:t>Сходно члану 115. ЗЈ</w:t>
      </w:r>
      <w:r w:rsidR="004E26D8">
        <w:t xml:space="preserve">Н, измену током трајања </w:t>
      </w:r>
      <w:r>
        <w:t>оквирног споразума</w:t>
      </w:r>
      <w:r w:rsidRPr="002472A8">
        <w:t xml:space="preserve">, Наручилац може дозволити на основу образложеног писаног захтева Пружаоца </w:t>
      </w:r>
      <w:r w:rsidR="00D474F6">
        <w:t xml:space="preserve">услуге, </w:t>
      </w:r>
      <w:r w:rsidR="008733B4">
        <w:t xml:space="preserve">из </w:t>
      </w:r>
      <w:r w:rsidRPr="002472A8">
        <w:t>објективних разлога на к</w:t>
      </w:r>
      <w:r w:rsidR="008733B4">
        <w:t xml:space="preserve">оје Пружалац услуге није могао </w:t>
      </w:r>
      <w:r w:rsidRPr="002472A8">
        <w:t xml:space="preserve">утицати. Продужење рока одређује се према трајању сметње. </w:t>
      </w:r>
    </w:p>
    <w:p w14:paraId="4C3233B2" w14:textId="77777777" w:rsidR="00613F5B" w:rsidRDefault="00613F5B" w:rsidP="00B73800">
      <w:pPr>
        <w:pStyle w:val="Default"/>
        <w:jc w:val="both"/>
        <w:rPr>
          <w:b/>
          <w:color w:val="auto"/>
          <w:lang w:val="sr-Cyrl-CS" w:eastAsia="en-US"/>
        </w:rPr>
      </w:pPr>
    </w:p>
    <w:p w14:paraId="3CF61299" w14:textId="77777777" w:rsidR="00664557" w:rsidRDefault="00664557" w:rsidP="00B73800">
      <w:pPr>
        <w:pStyle w:val="Default"/>
        <w:jc w:val="both"/>
        <w:rPr>
          <w:b/>
          <w:color w:val="auto"/>
          <w:lang w:val="sr-Cyrl-CS" w:eastAsia="en-US"/>
        </w:rPr>
      </w:pPr>
    </w:p>
    <w:p w14:paraId="473456BE" w14:textId="77777777" w:rsidR="002E3C86" w:rsidRPr="005A13B5" w:rsidRDefault="002E3C86" w:rsidP="00B73800">
      <w:pPr>
        <w:keepNext/>
        <w:keepLines/>
        <w:ind w:hanging="10"/>
        <w:jc w:val="both"/>
        <w:outlineLvl w:val="1"/>
        <w:rPr>
          <w:b/>
        </w:rPr>
      </w:pPr>
      <w:r w:rsidRPr="005A13B5">
        <w:rPr>
          <w:b/>
        </w:rPr>
        <w:t>ВИША СИЛА</w:t>
      </w:r>
    </w:p>
    <w:p w14:paraId="3DF084B9" w14:textId="332E1E2F" w:rsidR="002E3C86" w:rsidRDefault="002E3C86" w:rsidP="0065660E">
      <w:pPr>
        <w:ind w:hanging="10"/>
        <w:jc w:val="center"/>
        <w:rPr>
          <w:b/>
          <w:color w:val="000000"/>
        </w:rPr>
      </w:pPr>
      <w:r w:rsidRPr="00DD47B4">
        <w:rPr>
          <w:b/>
          <w:color w:val="000000"/>
        </w:rPr>
        <w:t xml:space="preserve">Члан </w:t>
      </w:r>
      <w:r w:rsidR="00FE08D6">
        <w:rPr>
          <w:b/>
          <w:color w:val="000000"/>
          <w:lang w:val="sr-Cyrl-RS"/>
        </w:rPr>
        <w:t>10</w:t>
      </w:r>
      <w:r w:rsidRPr="00DD47B4">
        <w:rPr>
          <w:b/>
          <w:color w:val="000000"/>
        </w:rPr>
        <w:t>.</w:t>
      </w:r>
    </w:p>
    <w:p w14:paraId="4F2094E8" w14:textId="77777777" w:rsidR="002E3C86" w:rsidRPr="00DD47B4" w:rsidRDefault="002E3C86" w:rsidP="00B73800">
      <w:pPr>
        <w:tabs>
          <w:tab w:val="left" w:pos="709"/>
        </w:tabs>
        <w:ind w:hanging="8"/>
        <w:jc w:val="both"/>
        <w:rPr>
          <w:color w:val="000000"/>
        </w:rPr>
      </w:pPr>
      <w:r w:rsidRPr="00DD47B4">
        <w:rPr>
          <w:color w:val="000000"/>
        </w:rPr>
        <w:t xml:space="preserve"> </w:t>
      </w:r>
      <w:r w:rsidRPr="00DD47B4">
        <w:rPr>
          <w:color w:val="000000"/>
        </w:rPr>
        <w:tab/>
        <w:t xml:space="preserve">Уколико после закључења овог </w:t>
      </w:r>
      <w:r>
        <w:rPr>
          <w:color w:val="000000"/>
        </w:rPr>
        <w:t xml:space="preserve">оквирног споразума </w:t>
      </w:r>
      <w:r w:rsidRPr="00DD47B4">
        <w:rPr>
          <w:color w:val="000000"/>
        </w:rPr>
        <w:t>наступе околности више силе које доведу до ометања или онемогућавања извршења обавеза дефинисаних</w:t>
      </w:r>
      <w:r>
        <w:rPr>
          <w:color w:val="000000"/>
        </w:rPr>
        <w:t>оквирним споразумом</w:t>
      </w:r>
      <w:r w:rsidRPr="00DD47B4">
        <w:rPr>
          <w:color w:val="000000"/>
        </w:rPr>
        <w:t xml:space="preserve">, рокови извршења обавеза ће се продужити за време трајања више силе.  </w:t>
      </w:r>
    </w:p>
    <w:p w14:paraId="2FFD711B" w14:textId="77777777" w:rsidR="002E3C86" w:rsidRPr="00DD47B4" w:rsidRDefault="002E3C86" w:rsidP="00B73800">
      <w:pPr>
        <w:tabs>
          <w:tab w:val="left" w:pos="709"/>
        </w:tabs>
        <w:ind w:hanging="8"/>
        <w:jc w:val="both"/>
        <w:rPr>
          <w:color w:val="000000"/>
        </w:rPr>
      </w:pPr>
      <w:r w:rsidRPr="00DD47B4">
        <w:rPr>
          <w:color w:val="000000"/>
        </w:rPr>
        <w:t xml:space="preserve"> </w:t>
      </w:r>
      <w:r w:rsidRPr="00DD47B4">
        <w:rPr>
          <w:color w:val="000000"/>
        </w:rPr>
        <w:tab/>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w:t>
      </w:r>
      <w:r>
        <w:rPr>
          <w:color w:val="000000"/>
        </w:rPr>
        <w:t>ови), императивне одлуке власти</w:t>
      </w:r>
      <w:r w:rsidRPr="00DD47B4">
        <w:rPr>
          <w:color w:val="000000"/>
        </w:rPr>
        <w:t xml:space="preserve">. </w:t>
      </w:r>
    </w:p>
    <w:p w14:paraId="28E8F712" w14:textId="77777777" w:rsidR="002E3C86" w:rsidRDefault="002E3C86" w:rsidP="00B73800">
      <w:pPr>
        <w:pStyle w:val="CommentText"/>
        <w:tabs>
          <w:tab w:val="left" w:pos="709"/>
        </w:tabs>
        <w:jc w:val="both"/>
        <w:rPr>
          <w:rFonts w:eastAsia="Calibri"/>
          <w:sz w:val="24"/>
          <w:szCs w:val="24"/>
        </w:rPr>
      </w:pPr>
      <w:r w:rsidRPr="00DD47B4">
        <w:rPr>
          <w:rFonts w:eastAsia="Calibri"/>
          <w:sz w:val="24"/>
          <w:szCs w:val="24"/>
        </w:rPr>
        <w:t xml:space="preserve"> </w:t>
      </w:r>
      <w:r w:rsidRPr="00DD47B4">
        <w:rPr>
          <w:rFonts w:eastAsia="Calibri"/>
          <w:sz w:val="24"/>
          <w:szCs w:val="24"/>
        </w:rPr>
        <w:tab/>
        <w:t>Страна у уговору погођена вишом силом, одмах ће у писаној форми обавестити другу страну о настанку</w:t>
      </w:r>
      <w:r w:rsidRPr="00DD47B4">
        <w:rPr>
          <w:sz w:val="24"/>
          <w:szCs w:val="24"/>
        </w:rPr>
        <w:t xml:space="preserve"> </w:t>
      </w:r>
      <w:r w:rsidRPr="00DD47B4">
        <w:rPr>
          <w:rFonts w:eastAsia="Calibri"/>
          <w:sz w:val="24"/>
          <w:szCs w:val="24"/>
        </w:rPr>
        <w:t xml:space="preserve">околности изазване вишом силом доставити одговарајуће доказе.  </w:t>
      </w:r>
    </w:p>
    <w:p w14:paraId="0C5B345A" w14:textId="77777777" w:rsidR="002E3C86" w:rsidRDefault="002E3C86" w:rsidP="00B73800">
      <w:pPr>
        <w:pStyle w:val="Default"/>
        <w:jc w:val="both"/>
        <w:rPr>
          <w:b/>
          <w:color w:val="auto"/>
          <w:lang w:val="sr-Cyrl-CS" w:eastAsia="en-US"/>
        </w:rPr>
      </w:pPr>
    </w:p>
    <w:p w14:paraId="21F406C3" w14:textId="77777777" w:rsidR="0065660E" w:rsidRPr="00B14003" w:rsidRDefault="0065660E" w:rsidP="00B73800">
      <w:pPr>
        <w:pStyle w:val="Default"/>
        <w:jc w:val="both"/>
        <w:rPr>
          <w:b/>
          <w:color w:val="auto"/>
          <w:lang w:val="sr-Cyrl-CS" w:eastAsia="en-US"/>
        </w:rPr>
      </w:pPr>
    </w:p>
    <w:p w14:paraId="29B424CF" w14:textId="77777777" w:rsidR="00613F5B" w:rsidRDefault="00613F5B" w:rsidP="00B73800">
      <w:pPr>
        <w:tabs>
          <w:tab w:val="left" w:pos="330"/>
        </w:tabs>
        <w:spacing w:line="276" w:lineRule="auto"/>
        <w:jc w:val="both"/>
        <w:rPr>
          <w:b/>
          <w:lang w:val="sr-Cyrl-RS"/>
        </w:rPr>
      </w:pPr>
      <w:r w:rsidRPr="00B14003">
        <w:rPr>
          <w:b/>
          <w:lang w:val="sr-Cyrl-RS"/>
        </w:rPr>
        <w:t xml:space="preserve">РАСКИД </w:t>
      </w:r>
      <w:r w:rsidR="00EB2BFF">
        <w:rPr>
          <w:b/>
          <w:lang w:val="sr-Cyrl-RS"/>
        </w:rPr>
        <w:t>ОКВИРНОГ СПОРАЗУМА</w:t>
      </w:r>
    </w:p>
    <w:p w14:paraId="7EF4D4FD" w14:textId="77777777" w:rsidR="00664557" w:rsidRPr="00B14003" w:rsidRDefault="00664557" w:rsidP="00B73800">
      <w:pPr>
        <w:tabs>
          <w:tab w:val="left" w:pos="330"/>
        </w:tabs>
        <w:spacing w:line="276" w:lineRule="auto"/>
        <w:jc w:val="both"/>
        <w:rPr>
          <w:b/>
          <w:lang w:val="sr-Cyrl-RS"/>
        </w:rPr>
      </w:pPr>
    </w:p>
    <w:p w14:paraId="119BEC2B" w14:textId="4160D3BE" w:rsidR="00613F5B" w:rsidRDefault="00613F5B" w:rsidP="0065660E">
      <w:pPr>
        <w:tabs>
          <w:tab w:val="left" w:pos="780"/>
        </w:tabs>
        <w:spacing w:line="276" w:lineRule="auto"/>
        <w:jc w:val="center"/>
        <w:rPr>
          <w:b/>
          <w:lang w:val="sr-Cyrl-RS"/>
        </w:rPr>
      </w:pPr>
      <w:r>
        <w:rPr>
          <w:b/>
          <w:lang w:val="sr-Cyrl-RS"/>
        </w:rPr>
        <w:t>Члан 1</w:t>
      </w:r>
      <w:r w:rsidR="00FE08D6">
        <w:rPr>
          <w:b/>
          <w:lang w:val="sr-Cyrl-RS"/>
        </w:rPr>
        <w:t>1</w:t>
      </w:r>
      <w:r w:rsidRPr="00B14003">
        <w:rPr>
          <w:b/>
          <w:lang w:val="sr-Cyrl-RS"/>
        </w:rPr>
        <w:t>.</w:t>
      </w:r>
    </w:p>
    <w:p w14:paraId="25BFE3A5" w14:textId="77777777" w:rsidR="00613F5B" w:rsidRPr="009D125C" w:rsidRDefault="00613F5B" w:rsidP="00B73800">
      <w:pPr>
        <w:widowControl w:val="0"/>
        <w:tabs>
          <w:tab w:val="left" w:pos="720"/>
        </w:tabs>
        <w:jc w:val="both"/>
        <w:rPr>
          <w:lang w:val="sr-Cyrl-CS"/>
        </w:rPr>
      </w:pPr>
      <w:r>
        <w:rPr>
          <w:lang w:val="sr-Cyrl-CS"/>
        </w:rPr>
        <w:t xml:space="preserve">           </w:t>
      </w:r>
      <w:r w:rsidRPr="009D125C">
        <w:rPr>
          <w:lang w:val="sr-Cyrl-CS"/>
        </w:rPr>
        <w:t>У случају да уговорне стране не изврше своје обавезе на начин и у роковима утврђеним овим</w:t>
      </w:r>
      <w:r w:rsidR="00EB2BFF">
        <w:rPr>
          <w:lang w:val="sr-Cyrl-CS"/>
        </w:rPr>
        <w:t xml:space="preserve"> оквирном споразумом </w:t>
      </w:r>
      <w:r w:rsidRPr="009D125C">
        <w:rPr>
          <w:lang w:val="sr-Cyrl-CS"/>
        </w:rPr>
        <w:t xml:space="preserve">, </w:t>
      </w:r>
      <w:r w:rsidR="00EB2BFF">
        <w:rPr>
          <w:lang w:val="sr-Cyrl-CS"/>
        </w:rPr>
        <w:t>о</w:t>
      </w:r>
      <w:r w:rsidR="006C530F">
        <w:rPr>
          <w:lang w:val="sr-Cyrl-CS"/>
        </w:rPr>
        <w:t>квирн</w:t>
      </w:r>
      <w:r w:rsidR="00B73800">
        <w:rPr>
          <w:lang w:val="sr-Cyrl-CS"/>
        </w:rPr>
        <w:t>и</w:t>
      </w:r>
      <w:r w:rsidR="006C530F">
        <w:rPr>
          <w:lang w:val="sr-Cyrl-CS"/>
        </w:rPr>
        <w:t xml:space="preserve"> споразум</w:t>
      </w:r>
      <w:r w:rsidR="00EB2BFF">
        <w:rPr>
          <w:lang w:val="sr-Cyrl-CS"/>
        </w:rPr>
        <w:t xml:space="preserve"> </w:t>
      </w:r>
      <w:r w:rsidRPr="009D125C">
        <w:rPr>
          <w:lang w:val="sr-Cyrl-CS"/>
        </w:rPr>
        <w:t>се може једнострано раскинути.</w:t>
      </w:r>
    </w:p>
    <w:p w14:paraId="4D8D095B" w14:textId="77777777" w:rsidR="00613F5B" w:rsidRPr="00EB477A" w:rsidRDefault="00613F5B" w:rsidP="00B73800">
      <w:pPr>
        <w:pStyle w:val="Default"/>
        <w:ind w:firstLine="720"/>
        <w:jc w:val="both"/>
        <w:rPr>
          <w:color w:val="auto"/>
          <w:lang w:val="sr-Cyrl-CS" w:eastAsia="en-US"/>
        </w:rPr>
      </w:pPr>
      <w:r w:rsidRPr="009D125C">
        <w:rPr>
          <w:lang w:val="sr-Cyrl-CS"/>
        </w:rPr>
        <w:t>У случају из става 1. овог члана, уговорна страна је дужна да о томе, писаним путем обавести другу уговорну страну,</w:t>
      </w:r>
      <w:r w:rsidRPr="00844FF6">
        <w:rPr>
          <w:color w:val="auto"/>
          <w:lang w:val="sr-Cyrl-CS" w:eastAsia="en-US"/>
        </w:rPr>
        <w:t xml:space="preserve"> </w:t>
      </w:r>
      <w:r w:rsidRPr="00B14003">
        <w:rPr>
          <w:color w:val="auto"/>
          <w:lang w:val="sr-Cyrl-CS" w:eastAsia="en-US"/>
        </w:rPr>
        <w:t xml:space="preserve">уз давање накнадног  примереног  рока за </w:t>
      </w:r>
      <w:r w:rsidRPr="00EB477A">
        <w:rPr>
          <w:color w:val="auto"/>
          <w:lang w:val="sr-Cyrl-CS" w:eastAsia="en-US"/>
        </w:rPr>
        <w:t>испуњење  који не може бити дужи од 5 дана од дана пријема обавештења</w:t>
      </w:r>
      <w:r>
        <w:rPr>
          <w:color w:val="auto"/>
          <w:lang w:val="sr-Cyrl-CS" w:eastAsia="en-US"/>
        </w:rPr>
        <w:t xml:space="preserve"> у писаном облику</w:t>
      </w:r>
      <w:r w:rsidRPr="00EB477A">
        <w:rPr>
          <w:color w:val="auto"/>
          <w:lang w:val="sr-Cyrl-CS" w:eastAsia="en-US"/>
        </w:rPr>
        <w:t>.</w:t>
      </w:r>
    </w:p>
    <w:p w14:paraId="36ACCEC9" w14:textId="77777777" w:rsidR="00613F5B" w:rsidRPr="009D125C" w:rsidRDefault="00613F5B" w:rsidP="00B73800">
      <w:pPr>
        <w:widowControl w:val="0"/>
        <w:tabs>
          <w:tab w:val="left" w:pos="720"/>
        </w:tabs>
        <w:jc w:val="both"/>
        <w:rPr>
          <w:lang w:val="sr-Cyrl-CS"/>
        </w:rPr>
      </w:pPr>
      <w:r w:rsidRPr="009D125C">
        <w:rPr>
          <w:lang w:val="sr-Cyrl-CS"/>
        </w:rPr>
        <w:tab/>
        <w:t xml:space="preserve">Уговорне стране </w:t>
      </w:r>
      <w:r w:rsidR="006C530F">
        <w:rPr>
          <w:lang w:val="sr-Cyrl-CS"/>
        </w:rPr>
        <w:t>могу споразумно раскинути Оквирни споразум</w:t>
      </w:r>
      <w:r w:rsidRPr="009D125C">
        <w:rPr>
          <w:lang w:val="sr-Cyrl-CS"/>
        </w:rPr>
        <w:t>. Наведеним актом, уговорне стране ће регулисати међусобна права и обавезе д</w:t>
      </w:r>
      <w:r w:rsidR="002E3C86">
        <w:rPr>
          <w:lang w:val="sr-Cyrl-CS"/>
        </w:rPr>
        <w:t>оспеле до момента раскида Оквирног споразума</w:t>
      </w:r>
      <w:r w:rsidRPr="009D125C">
        <w:rPr>
          <w:lang w:val="sr-Cyrl-CS"/>
        </w:rPr>
        <w:t>.</w:t>
      </w:r>
    </w:p>
    <w:p w14:paraId="1E85CFFC" w14:textId="77777777" w:rsidR="00613F5B" w:rsidRDefault="00613F5B" w:rsidP="00B73800">
      <w:pPr>
        <w:widowControl w:val="0"/>
        <w:tabs>
          <w:tab w:val="left" w:pos="720"/>
        </w:tabs>
        <w:jc w:val="both"/>
        <w:rPr>
          <w:lang w:val="sr-Cyrl-CS"/>
        </w:rPr>
      </w:pPr>
      <w:r>
        <w:rPr>
          <w:lang w:val="sr-Cyrl-CS"/>
        </w:rPr>
        <w:tab/>
        <w:t>Уколико Н</w:t>
      </w:r>
      <w:r w:rsidRPr="009D125C">
        <w:rPr>
          <w:lang w:val="sr-Cyrl-CS"/>
        </w:rPr>
        <w:t xml:space="preserve">аручилац претрпи штету услед неиспуњења уговорних обавеза од стране </w:t>
      </w:r>
      <w:r>
        <w:rPr>
          <w:lang w:val="sr-Cyrl-CS"/>
        </w:rPr>
        <w:t>Пружаоца услуга</w:t>
      </w:r>
      <w:r w:rsidRPr="009D125C">
        <w:rPr>
          <w:lang w:val="sr-Cyrl-CS"/>
        </w:rPr>
        <w:t xml:space="preserve">, </w:t>
      </w:r>
      <w:r>
        <w:rPr>
          <w:lang w:val="sr-Cyrl-CS"/>
        </w:rPr>
        <w:t>Пружалац услуге</w:t>
      </w:r>
      <w:r w:rsidRPr="009D125C">
        <w:rPr>
          <w:lang w:val="sr-Cyrl-CS"/>
        </w:rPr>
        <w:t xml:space="preserve"> је дужан да му надокнади штету у целини. </w:t>
      </w:r>
    </w:p>
    <w:p w14:paraId="0E88BDA8" w14:textId="77777777" w:rsidR="00613F5B" w:rsidRDefault="00613F5B" w:rsidP="00B73800">
      <w:pPr>
        <w:widowControl w:val="0"/>
        <w:tabs>
          <w:tab w:val="left" w:pos="720"/>
        </w:tabs>
        <w:jc w:val="both"/>
        <w:rPr>
          <w:lang w:val="sr-Cyrl-CS"/>
        </w:rPr>
      </w:pPr>
    </w:p>
    <w:p w14:paraId="2EE097F8" w14:textId="77777777" w:rsidR="0065660E" w:rsidRDefault="0065660E" w:rsidP="00B73800">
      <w:pPr>
        <w:widowControl w:val="0"/>
        <w:tabs>
          <w:tab w:val="left" w:pos="720"/>
        </w:tabs>
        <w:jc w:val="both"/>
        <w:rPr>
          <w:lang w:val="sr-Cyrl-CS"/>
        </w:rPr>
      </w:pPr>
    </w:p>
    <w:p w14:paraId="7932D8EF" w14:textId="77777777" w:rsidR="00613F5B" w:rsidRDefault="00613F5B" w:rsidP="00B73800">
      <w:pPr>
        <w:tabs>
          <w:tab w:val="left" w:pos="330"/>
        </w:tabs>
        <w:spacing w:line="276" w:lineRule="auto"/>
        <w:jc w:val="both"/>
        <w:rPr>
          <w:b/>
          <w:lang w:val="sr-Cyrl-RS"/>
        </w:rPr>
      </w:pPr>
      <w:r w:rsidRPr="00B14003">
        <w:rPr>
          <w:b/>
          <w:lang w:val="sr-Cyrl-RS"/>
        </w:rPr>
        <w:t>УГОВОРНА КАЗНА</w:t>
      </w:r>
    </w:p>
    <w:p w14:paraId="2EB952D8" w14:textId="77777777" w:rsidR="00664557" w:rsidRPr="00B14003" w:rsidRDefault="00664557" w:rsidP="00B73800">
      <w:pPr>
        <w:tabs>
          <w:tab w:val="left" w:pos="330"/>
        </w:tabs>
        <w:spacing w:line="276" w:lineRule="auto"/>
        <w:jc w:val="both"/>
        <w:rPr>
          <w:b/>
          <w:lang w:val="sr-Cyrl-RS"/>
        </w:rPr>
      </w:pPr>
    </w:p>
    <w:p w14:paraId="16ABF26D" w14:textId="6A2E4BCF" w:rsidR="00613F5B" w:rsidRDefault="00613F5B" w:rsidP="0065660E">
      <w:pPr>
        <w:pStyle w:val="Default"/>
        <w:jc w:val="center"/>
        <w:rPr>
          <w:b/>
          <w:color w:val="auto"/>
          <w:lang w:val="sr-Cyrl-CS" w:eastAsia="en-US"/>
        </w:rPr>
      </w:pPr>
      <w:r>
        <w:rPr>
          <w:b/>
          <w:color w:val="auto"/>
          <w:lang w:val="sr-Cyrl-CS" w:eastAsia="en-US"/>
        </w:rPr>
        <w:t>Члан 1</w:t>
      </w:r>
      <w:r w:rsidR="00FE08D6">
        <w:rPr>
          <w:b/>
          <w:color w:val="auto"/>
          <w:lang w:val="sr-Cyrl-CS" w:eastAsia="en-US"/>
        </w:rPr>
        <w:t>2</w:t>
      </w:r>
      <w:r w:rsidRPr="00B14003">
        <w:rPr>
          <w:b/>
          <w:color w:val="auto"/>
          <w:lang w:val="sr-Cyrl-CS" w:eastAsia="en-US"/>
        </w:rPr>
        <w:t>.</w:t>
      </w:r>
    </w:p>
    <w:p w14:paraId="5D7FFDC9" w14:textId="77777777" w:rsidR="00613F5B" w:rsidRPr="00943CEA" w:rsidRDefault="00613F5B" w:rsidP="003A7E91">
      <w:pPr>
        <w:ind w:firstLine="720"/>
        <w:jc w:val="both"/>
        <w:rPr>
          <w:lang w:val="sr-Cyrl-CS"/>
        </w:rPr>
      </w:pPr>
      <w:r w:rsidRPr="00943CEA">
        <w:rPr>
          <w:lang w:val="sr-Cyrl-CS"/>
        </w:rPr>
        <w:t xml:space="preserve">Уговорна казна је 0,02% од вредности добара за које касни испорука. </w:t>
      </w:r>
    </w:p>
    <w:p w14:paraId="1237FF15" w14:textId="77777777" w:rsidR="00613F5B" w:rsidRPr="00943CEA" w:rsidRDefault="00613F5B" w:rsidP="003A7E91">
      <w:pPr>
        <w:ind w:firstLine="720"/>
        <w:jc w:val="both"/>
        <w:rPr>
          <w:lang w:val="sr-Cyrl-CS"/>
        </w:rPr>
      </w:pPr>
      <w:r w:rsidRPr="00943CEA">
        <w:rPr>
          <w:lang w:val="sr-Cyrl-CS"/>
        </w:rPr>
        <w:t>Уговорна казна се обрачунава за сваки дан закашњења</w:t>
      </w:r>
    </w:p>
    <w:p w14:paraId="09419429" w14:textId="77777777" w:rsidR="00613F5B" w:rsidRPr="00943CEA" w:rsidRDefault="00613F5B" w:rsidP="003A7E91">
      <w:pPr>
        <w:ind w:firstLine="720"/>
        <w:jc w:val="both"/>
        <w:rPr>
          <w:lang w:val="sr-Cyrl-CS"/>
        </w:rPr>
      </w:pPr>
      <w:r w:rsidRPr="00943CEA">
        <w:rPr>
          <w:lang w:val="sr-Cyrl-CS"/>
        </w:rPr>
        <w:t>Уговорна казна је ограничена на 5%</w:t>
      </w:r>
      <w:r w:rsidR="00B73800">
        <w:rPr>
          <w:lang w:val="sr-Cyrl-CS"/>
        </w:rPr>
        <w:t xml:space="preserve"> </w:t>
      </w:r>
      <w:r w:rsidRPr="00943CEA">
        <w:rPr>
          <w:lang w:val="sr-Cyrl-CS"/>
        </w:rPr>
        <w:t xml:space="preserve">укупне вредности </w:t>
      </w:r>
      <w:r w:rsidR="002E3C86">
        <w:rPr>
          <w:lang w:val="sr-Cyrl-CS"/>
        </w:rPr>
        <w:t xml:space="preserve">појединачних </w:t>
      </w:r>
      <w:r w:rsidRPr="00943CEA">
        <w:rPr>
          <w:lang w:val="sr-Cyrl-CS"/>
        </w:rPr>
        <w:t>Уговора</w:t>
      </w:r>
      <w:r w:rsidR="002E3C86">
        <w:rPr>
          <w:lang w:val="sr-Cyrl-CS"/>
        </w:rPr>
        <w:t>.</w:t>
      </w:r>
    </w:p>
    <w:p w14:paraId="33DD9FF8" w14:textId="77777777" w:rsidR="00613F5B" w:rsidRDefault="00613F5B" w:rsidP="00B73800">
      <w:pPr>
        <w:jc w:val="both"/>
        <w:rPr>
          <w:iCs/>
          <w:lang w:val="sr-Cyrl-CS"/>
        </w:rPr>
      </w:pPr>
    </w:p>
    <w:p w14:paraId="5E5B5137" w14:textId="1A2EFA6D" w:rsidR="0065660E" w:rsidRPr="0059182F" w:rsidRDefault="0065660E" w:rsidP="00B73800">
      <w:pPr>
        <w:jc w:val="both"/>
        <w:rPr>
          <w:iCs/>
          <w:lang w:val="sr-Cyrl-CS"/>
        </w:rPr>
      </w:pPr>
    </w:p>
    <w:p w14:paraId="70478B30" w14:textId="77777777" w:rsidR="00613F5B" w:rsidRDefault="00613F5B" w:rsidP="00B73800">
      <w:pPr>
        <w:jc w:val="both"/>
        <w:rPr>
          <w:b/>
          <w:lang w:val="sr-Cyrl-RS"/>
        </w:rPr>
      </w:pPr>
      <w:r w:rsidRPr="00B14003">
        <w:rPr>
          <w:b/>
          <w:lang w:val="sr-Cyrl-RS"/>
        </w:rPr>
        <w:t>ПРЕЛАЗНЕ И ЗАВРШЕ ОДРЕДБЕ</w:t>
      </w:r>
    </w:p>
    <w:p w14:paraId="03B392F9" w14:textId="1072A247" w:rsidR="00613F5B" w:rsidRPr="00B14003" w:rsidRDefault="00613F5B" w:rsidP="0065660E">
      <w:pPr>
        <w:spacing w:line="276" w:lineRule="auto"/>
        <w:jc w:val="center"/>
        <w:rPr>
          <w:b/>
        </w:rPr>
      </w:pPr>
      <w:r w:rsidRPr="00B14003">
        <w:rPr>
          <w:b/>
        </w:rPr>
        <w:t>Члан</w:t>
      </w:r>
      <w:r>
        <w:rPr>
          <w:b/>
          <w:lang w:val="sr-Cyrl-RS"/>
        </w:rPr>
        <w:t xml:space="preserve"> </w:t>
      </w:r>
      <w:proofErr w:type="gramStart"/>
      <w:r>
        <w:rPr>
          <w:b/>
          <w:lang w:val="sr-Cyrl-RS"/>
        </w:rPr>
        <w:t>1</w:t>
      </w:r>
      <w:r w:rsidR="00FE08D6">
        <w:rPr>
          <w:b/>
          <w:lang w:val="sr-Cyrl-RS"/>
        </w:rPr>
        <w:t>3</w:t>
      </w:r>
      <w:r w:rsidRPr="00B14003">
        <w:rPr>
          <w:b/>
        </w:rPr>
        <w:t xml:space="preserve"> .</w:t>
      </w:r>
      <w:proofErr w:type="gramEnd"/>
    </w:p>
    <w:p w14:paraId="1B1A088A" w14:textId="17DB99A0" w:rsidR="002E3C86" w:rsidRDefault="00613F5B" w:rsidP="00B73800">
      <w:pPr>
        <w:pStyle w:val="BodyText"/>
        <w:tabs>
          <w:tab w:val="left" w:pos="851"/>
        </w:tabs>
        <w:jc w:val="both"/>
        <w:rPr>
          <w:lang w:val="sr-Cyrl-RS"/>
        </w:rPr>
      </w:pPr>
      <w:r w:rsidRPr="00B14003">
        <w:rPr>
          <w:lang w:val="sr-Cyrl-RS"/>
        </w:rPr>
        <w:tab/>
      </w:r>
      <w:r w:rsidR="002E3C86" w:rsidRPr="00716AB8">
        <w:t>За све што није регулисано овим оквирним споразумом примењиваће се одредбе Закона к</w:t>
      </w:r>
      <w:r w:rsidR="00A9586F">
        <w:t>оји регулишу облигационе односе.</w:t>
      </w:r>
    </w:p>
    <w:p w14:paraId="50C664CF" w14:textId="6530702A" w:rsidR="002E3C86" w:rsidRPr="000E17A5" w:rsidRDefault="002E3C86" w:rsidP="0065660E">
      <w:pPr>
        <w:pStyle w:val="BodyText"/>
        <w:tabs>
          <w:tab w:val="left" w:pos="851"/>
        </w:tabs>
        <w:spacing w:after="0"/>
        <w:contextualSpacing/>
        <w:jc w:val="center"/>
        <w:rPr>
          <w:b/>
        </w:rPr>
      </w:pPr>
      <w:r w:rsidRPr="000E17A5">
        <w:rPr>
          <w:b/>
        </w:rPr>
        <w:t>Члан 1</w:t>
      </w:r>
      <w:r w:rsidR="00FE08D6">
        <w:rPr>
          <w:b/>
          <w:lang w:val="sr-Cyrl-RS"/>
        </w:rPr>
        <w:t>4</w:t>
      </w:r>
      <w:r w:rsidRPr="000E17A5">
        <w:rPr>
          <w:b/>
        </w:rPr>
        <w:t>.</w:t>
      </w:r>
    </w:p>
    <w:p w14:paraId="38095A94" w14:textId="417A716B" w:rsidR="004E26D8" w:rsidRDefault="002E3C86" w:rsidP="00D474F6">
      <w:pPr>
        <w:pStyle w:val="BodyText"/>
        <w:tabs>
          <w:tab w:val="left" w:pos="851"/>
        </w:tabs>
        <w:spacing w:after="0"/>
        <w:ind w:firstLine="851"/>
        <w:contextualSpacing/>
        <w:jc w:val="both"/>
        <w:rPr>
          <w:lang w:val="sr-Cyrl-RS"/>
        </w:rPr>
      </w:pPr>
      <w:r w:rsidRPr="00716AB8">
        <w:t>Све спорове који проистекну у реализацији овог оквирног споразума,</w:t>
      </w:r>
      <w:r w:rsidR="00071A14">
        <w:rPr>
          <w:lang w:val="sr-Cyrl-RS"/>
        </w:rPr>
        <w:t xml:space="preserve"> уговорне </w:t>
      </w:r>
      <w:r w:rsidRPr="00716AB8">
        <w:t xml:space="preserve">стране ће решавати споразумно, у супротном уговарају надлежност Привредног суда у Београду. </w:t>
      </w:r>
    </w:p>
    <w:p w14:paraId="115DDA6F" w14:textId="77777777" w:rsidR="00D474F6" w:rsidRPr="00D474F6" w:rsidRDefault="00D474F6" w:rsidP="00D474F6">
      <w:pPr>
        <w:pStyle w:val="BodyText"/>
        <w:tabs>
          <w:tab w:val="left" w:pos="851"/>
        </w:tabs>
        <w:spacing w:after="0"/>
        <w:ind w:firstLine="851"/>
        <w:contextualSpacing/>
        <w:jc w:val="both"/>
        <w:rPr>
          <w:lang w:val="sr-Cyrl-RS"/>
        </w:rPr>
      </w:pPr>
    </w:p>
    <w:p w14:paraId="7C58453F" w14:textId="461A3732" w:rsidR="002E3C86" w:rsidRPr="000E17A5" w:rsidRDefault="002E3C86" w:rsidP="0065660E">
      <w:pPr>
        <w:pStyle w:val="BodyText"/>
        <w:tabs>
          <w:tab w:val="left" w:pos="851"/>
        </w:tabs>
        <w:jc w:val="center"/>
        <w:rPr>
          <w:b/>
        </w:rPr>
      </w:pPr>
      <w:r w:rsidRPr="000E17A5">
        <w:rPr>
          <w:b/>
        </w:rPr>
        <w:t xml:space="preserve">Члан </w:t>
      </w:r>
      <w:r w:rsidR="0065660E">
        <w:rPr>
          <w:b/>
          <w:lang w:val="sr-Cyrl-RS"/>
        </w:rPr>
        <w:t>1</w:t>
      </w:r>
      <w:r w:rsidR="00FE08D6">
        <w:rPr>
          <w:b/>
          <w:lang w:val="sr-Cyrl-RS"/>
        </w:rPr>
        <w:t>5</w:t>
      </w:r>
      <w:r w:rsidRPr="000E17A5">
        <w:rPr>
          <w:b/>
        </w:rPr>
        <w:t>.</w:t>
      </w:r>
    </w:p>
    <w:p w14:paraId="61658E13" w14:textId="77777777" w:rsidR="002E3C86" w:rsidRPr="00716AB8" w:rsidRDefault="002E3C86" w:rsidP="00B73800">
      <w:pPr>
        <w:pStyle w:val="BodyText"/>
        <w:tabs>
          <w:tab w:val="left" w:pos="851"/>
        </w:tabs>
        <w:jc w:val="both"/>
      </w:pPr>
      <w:r w:rsidRPr="00716AB8">
        <w:t xml:space="preserve">  Рок важења појединачних уговора закључених на основу оквирног споразума биће дефи</w:t>
      </w:r>
      <w:r>
        <w:t xml:space="preserve">нисан појединачним уговорима.  </w:t>
      </w:r>
    </w:p>
    <w:p w14:paraId="1008696A" w14:textId="6CE892E1" w:rsidR="002E3C86" w:rsidRPr="000E17A5" w:rsidRDefault="002E3C86" w:rsidP="0065660E">
      <w:pPr>
        <w:pStyle w:val="BodyText"/>
        <w:tabs>
          <w:tab w:val="left" w:pos="851"/>
        </w:tabs>
        <w:jc w:val="center"/>
        <w:rPr>
          <w:b/>
        </w:rPr>
      </w:pPr>
      <w:r w:rsidRPr="000E17A5">
        <w:rPr>
          <w:b/>
        </w:rPr>
        <w:t xml:space="preserve">Члан </w:t>
      </w:r>
      <w:r w:rsidR="0065660E">
        <w:rPr>
          <w:b/>
          <w:lang w:val="sr-Cyrl-RS"/>
        </w:rPr>
        <w:t>1</w:t>
      </w:r>
      <w:r w:rsidR="00FE08D6">
        <w:rPr>
          <w:b/>
          <w:lang w:val="sr-Cyrl-RS"/>
        </w:rPr>
        <w:t>6</w:t>
      </w:r>
      <w:r w:rsidRPr="000E17A5">
        <w:rPr>
          <w:b/>
        </w:rPr>
        <w:t>.</w:t>
      </w:r>
    </w:p>
    <w:p w14:paraId="2DC0BA50" w14:textId="77777777" w:rsidR="002E3C86" w:rsidRPr="00716AB8" w:rsidRDefault="002E3C86" w:rsidP="00B73800">
      <w:pPr>
        <w:pStyle w:val="BodyText"/>
        <w:tabs>
          <w:tab w:val="left" w:pos="851"/>
        </w:tabs>
        <w:jc w:val="both"/>
      </w:pPr>
      <w:r w:rsidRPr="00716AB8">
        <w:t xml:space="preserve"> Овај оквирни споразум је закључен у 6 (шест) истоветних примерака од којих по 3 (три) припада свакој страни у оквирном споразуму.</w:t>
      </w:r>
    </w:p>
    <w:p w14:paraId="55B84862" w14:textId="77777777" w:rsidR="00613F5B" w:rsidRPr="00B14003" w:rsidRDefault="00613F5B" w:rsidP="00B73800">
      <w:pPr>
        <w:widowControl w:val="0"/>
        <w:tabs>
          <w:tab w:val="left" w:pos="720"/>
        </w:tabs>
        <w:jc w:val="both"/>
        <w:rPr>
          <w:lang w:val="sr-Cyrl-CS"/>
        </w:rPr>
      </w:pPr>
    </w:p>
    <w:p w14:paraId="19BDAFB8" w14:textId="77777777" w:rsidR="00613F5B" w:rsidRPr="00B14003" w:rsidRDefault="00613F5B" w:rsidP="00B73800">
      <w:pPr>
        <w:pStyle w:val="Default"/>
        <w:jc w:val="both"/>
        <w:rPr>
          <w:color w:val="auto"/>
        </w:rPr>
      </w:pPr>
    </w:p>
    <w:tbl>
      <w:tblPr>
        <w:tblW w:w="9587" w:type="dxa"/>
        <w:tblLook w:val="00A0" w:firstRow="1" w:lastRow="0" w:firstColumn="1" w:lastColumn="0" w:noHBand="0" w:noVBand="0"/>
      </w:tblPr>
      <w:tblGrid>
        <w:gridCol w:w="4794"/>
        <w:gridCol w:w="4793"/>
      </w:tblGrid>
      <w:tr w:rsidR="00613F5B" w:rsidRPr="00B14003" w14:paraId="493DECA8" w14:textId="77777777" w:rsidTr="00636231">
        <w:trPr>
          <w:trHeight w:val="1134"/>
        </w:trPr>
        <w:tc>
          <w:tcPr>
            <w:tcW w:w="4794" w:type="dxa"/>
          </w:tcPr>
          <w:p w14:paraId="1D0AF0B3" w14:textId="77777777" w:rsidR="00613F5B" w:rsidRPr="00B14003" w:rsidRDefault="00613F5B" w:rsidP="00B73800">
            <w:pPr>
              <w:pStyle w:val="Default"/>
              <w:pBdr>
                <w:bottom w:val="single" w:sz="12" w:space="1" w:color="auto"/>
              </w:pBdr>
              <w:spacing w:line="276" w:lineRule="auto"/>
              <w:jc w:val="both"/>
              <w:rPr>
                <w:b/>
                <w:color w:val="auto"/>
                <w:lang w:val="sr-Cyrl-CS"/>
              </w:rPr>
            </w:pPr>
            <w:r w:rsidRPr="00B14003">
              <w:rPr>
                <w:b/>
                <w:color w:val="auto"/>
                <w:lang w:val="sr-Cyrl-CS"/>
              </w:rPr>
              <w:t>ПРУЖАЛАЦ УСЛУГА</w:t>
            </w:r>
          </w:p>
          <w:p w14:paraId="47C0C81C" w14:textId="77777777" w:rsidR="00613F5B" w:rsidRPr="00B14003" w:rsidRDefault="00613F5B" w:rsidP="00B73800">
            <w:pPr>
              <w:pStyle w:val="Default"/>
              <w:pBdr>
                <w:bottom w:val="single" w:sz="12" w:space="1" w:color="auto"/>
              </w:pBdr>
              <w:spacing w:line="276" w:lineRule="auto"/>
              <w:jc w:val="both"/>
              <w:rPr>
                <w:b/>
                <w:color w:val="auto"/>
                <w:lang w:val="en-US"/>
              </w:rPr>
            </w:pPr>
          </w:p>
          <w:p w14:paraId="49C9C625" w14:textId="77777777" w:rsidR="00613F5B" w:rsidRPr="00B14003" w:rsidRDefault="00613F5B" w:rsidP="00B73800">
            <w:pPr>
              <w:pStyle w:val="Default"/>
              <w:pBdr>
                <w:bottom w:val="single" w:sz="12" w:space="1" w:color="auto"/>
              </w:pBdr>
              <w:spacing w:line="276" w:lineRule="auto"/>
              <w:jc w:val="both"/>
              <w:rPr>
                <w:color w:val="auto"/>
                <w:lang w:val="en-US"/>
              </w:rPr>
            </w:pPr>
          </w:p>
          <w:p w14:paraId="5CC34977" w14:textId="77777777" w:rsidR="00613F5B" w:rsidRPr="00B14003" w:rsidRDefault="00613F5B" w:rsidP="00B73800">
            <w:pPr>
              <w:pStyle w:val="Default"/>
              <w:pBdr>
                <w:bottom w:val="single" w:sz="12" w:space="1" w:color="auto"/>
              </w:pBdr>
              <w:spacing w:line="276" w:lineRule="auto"/>
              <w:jc w:val="both"/>
              <w:rPr>
                <w:color w:val="auto"/>
              </w:rPr>
            </w:pPr>
          </w:p>
          <w:p w14:paraId="4AE633C5" w14:textId="77777777" w:rsidR="00613F5B" w:rsidRPr="00B14003" w:rsidRDefault="00613F5B" w:rsidP="00B73800">
            <w:pPr>
              <w:pStyle w:val="Default"/>
              <w:pBdr>
                <w:bottom w:val="single" w:sz="12" w:space="1" w:color="auto"/>
              </w:pBdr>
              <w:spacing w:line="276" w:lineRule="auto"/>
              <w:jc w:val="both"/>
              <w:rPr>
                <w:color w:val="auto"/>
              </w:rPr>
            </w:pPr>
          </w:p>
          <w:p w14:paraId="7C5CE8BA" w14:textId="77777777" w:rsidR="00613F5B" w:rsidRPr="00B14003" w:rsidRDefault="00613F5B" w:rsidP="00B73800">
            <w:pPr>
              <w:pStyle w:val="Default"/>
              <w:pBdr>
                <w:bottom w:val="single" w:sz="12" w:space="1" w:color="auto"/>
              </w:pBdr>
              <w:spacing w:line="276" w:lineRule="auto"/>
              <w:jc w:val="both"/>
              <w:rPr>
                <w:color w:val="auto"/>
              </w:rPr>
            </w:pPr>
          </w:p>
          <w:p w14:paraId="13591172" w14:textId="77777777" w:rsidR="00613F5B" w:rsidRPr="00B14003" w:rsidRDefault="00613F5B" w:rsidP="00B73800">
            <w:pPr>
              <w:pStyle w:val="Default"/>
              <w:spacing w:line="276" w:lineRule="auto"/>
              <w:jc w:val="both"/>
              <w:rPr>
                <w:color w:val="auto"/>
                <w:lang w:val="sr-Cyrl-CS"/>
              </w:rPr>
            </w:pPr>
            <w:r w:rsidRPr="00E03955">
              <w:rPr>
                <w:color w:val="auto"/>
              </w:rPr>
              <w:t>директор</w:t>
            </w:r>
            <w:r w:rsidRPr="00B14003">
              <w:rPr>
                <w:color w:val="auto"/>
                <w:lang w:val="sr-Cyrl-CS"/>
              </w:rPr>
              <w:t xml:space="preserve"> </w:t>
            </w:r>
          </w:p>
        </w:tc>
        <w:tc>
          <w:tcPr>
            <w:tcW w:w="4793" w:type="dxa"/>
          </w:tcPr>
          <w:p w14:paraId="5AFF0F37" w14:textId="77777777" w:rsidR="00613F5B" w:rsidRPr="00B14003" w:rsidRDefault="00613F5B" w:rsidP="00B73800">
            <w:pPr>
              <w:pStyle w:val="Default"/>
              <w:spacing w:line="276" w:lineRule="auto"/>
              <w:jc w:val="both"/>
              <w:rPr>
                <w:b/>
                <w:color w:val="auto"/>
                <w:lang w:val="sr-Cyrl-CS"/>
              </w:rPr>
            </w:pPr>
            <w:r w:rsidRPr="00B14003">
              <w:rPr>
                <w:b/>
                <w:color w:val="auto"/>
                <w:lang w:val="sr-Cyrl-CS"/>
              </w:rPr>
              <w:t>НАРУЧИЛАЦ</w:t>
            </w:r>
          </w:p>
          <w:p w14:paraId="05F791CB" w14:textId="77777777" w:rsidR="00613F5B" w:rsidRPr="00B14003" w:rsidRDefault="00613F5B" w:rsidP="00071A14">
            <w:pPr>
              <w:pStyle w:val="Default"/>
              <w:spacing w:line="276" w:lineRule="auto"/>
              <w:ind w:firstLine="26"/>
              <w:jc w:val="both"/>
              <w:rPr>
                <w:color w:val="auto"/>
                <w:lang w:val="sr-Cyrl-CS"/>
              </w:rPr>
            </w:pPr>
            <w:r w:rsidRPr="00B14003">
              <w:rPr>
                <w:color w:val="auto"/>
                <w:lang w:val="sr-Cyrl-CS"/>
              </w:rPr>
              <w:t xml:space="preserve"> Министарство грађевинарства, саобраћаја </w:t>
            </w:r>
            <w:r w:rsidR="00071A14">
              <w:rPr>
                <w:color w:val="auto"/>
                <w:lang w:val="sr-Cyrl-CS"/>
              </w:rPr>
              <w:t xml:space="preserve">   </w:t>
            </w:r>
            <w:r w:rsidRPr="00B14003">
              <w:rPr>
                <w:color w:val="auto"/>
                <w:lang w:val="sr-Cyrl-CS"/>
              </w:rPr>
              <w:t>и инфраструктуре</w:t>
            </w:r>
          </w:p>
          <w:p w14:paraId="05A0BFF0" w14:textId="77777777" w:rsidR="00613F5B" w:rsidRPr="00B14003" w:rsidRDefault="00613F5B" w:rsidP="00B73800">
            <w:pPr>
              <w:pStyle w:val="Default"/>
              <w:spacing w:line="276" w:lineRule="auto"/>
              <w:jc w:val="both"/>
              <w:rPr>
                <w:color w:val="auto"/>
                <w:lang w:val="sr-Cyrl-CS"/>
              </w:rPr>
            </w:pPr>
          </w:p>
          <w:p w14:paraId="02F00D98" w14:textId="77777777" w:rsidR="00613F5B" w:rsidRPr="00B14003" w:rsidRDefault="00613F5B" w:rsidP="00B73800">
            <w:pPr>
              <w:pStyle w:val="Default"/>
              <w:spacing w:line="276" w:lineRule="auto"/>
              <w:jc w:val="both"/>
              <w:rPr>
                <w:color w:val="auto"/>
                <w:lang w:val="sr-Cyrl-CS"/>
              </w:rPr>
            </w:pPr>
          </w:p>
          <w:p w14:paraId="4E46248F" w14:textId="77777777" w:rsidR="00613F5B" w:rsidRPr="00B14003" w:rsidRDefault="00613F5B" w:rsidP="00B73800">
            <w:pPr>
              <w:pStyle w:val="Default"/>
              <w:pBdr>
                <w:bottom w:val="single" w:sz="12" w:space="1" w:color="auto"/>
              </w:pBdr>
              <w:spacing w:line="276" w:lineRule="auto"/>
              <w:jc w:val="both"/>
              <w:rPr>
                <w:color w:val="auto"/>
                <w:lang w:val="sr-Cyrl-CS"/>
              </w:rPr>
            </w:pPr>
          </w:p>
          <w:p w14:paraId="73F55F76" w14:textId="77777777" w:rsidR="00071A14" w:rsidRPr="00B14003" w:rsidRDefault="00071A14" w:rsidP="00071A14">
            <w:pPr>
              <w:pStyle w:val="Default"/>
              <w:spacing w:line="276" w:lineRule="auto"/>
              <w:jc w:val="both"/>
              <w:rPr>
                <w:color w:val="auto"/>
                <w:lang w:val="sr-Cyrl-CS"/>
              </w:rPr>
            </w:pPr>
            <w:r>
              <w:rPr>
                <w:color w:val="auto"/>
                <w:lang w:val="sr-Cyrl-CS"/>
              </w:rPr>
              <w:t>Саша Стојановић</w:t>
            </w:r>
          </w:p>
          <w:p w14:paraId="275C16B9" w14:textId="77777777" w:rsidR="00613F5B" w:rsidRPr="00B14003" w:rsidRDefault="00613F5B" w:rsidP="00B73800">
            <w:pPr>
              <w:pStyle w:val="Default"/>
              <w:spacing w:line="276" w:lineRule="auto"/>
              <w:jc w:val="both"/>
              <w:rPr>
                <w:color w:val="auto"/>
                <w:lang w:val="sr-Cyrl-CS"/>
              </w:rPr>
            </w:pPr>
            <w:r>
              <w:rPr>
                <w:color w:val="auto"/>
                <w:lang w:val="sr-Cyrl-CS"/>
              </w:rPr>
              <w:t>в.д. помоћника министра</w:t>
            </w:r>
          </w:p>
          <w:p w14:paraId="12E07D91" w14:textId="77777777" w:rsidR="00613F5B" w:rsidRPr="00B14003" w:rsidRDefault="00613F5B" w:rsidP="00071A14">
            <w:pPr>
              <w:pStyle w:val="Default"/>
              <w:spacing w:line="276" w:lineRule="auto"/>
              <w:jc w:val="both"/>
              <w:rPr>
                <w:color w:val="auto"/>
                <w:lang w:val="sr-Cyrl-CS"/>
              </w:rPr>
            </w:pPr>
          </w:p>
        </w:tc>
      </w:tr>
    </w:tbl>
    <w:p w14:paraId="1118AEE4" w14:textId="77777777" w:rsidR="003A7E91" w:rsidRDefault="003A7E91" w:rsidP="004E26D8">
      <w:pPr>
        <w:pStyle w:val="BodyTextIndent"/>
        <w:ind w:left="0"/>
        <w:jc w:val="center"/>
        <w:rPr>
          <w:b/>
          <w:sz w:val="24"/>
          <w:szCs w:val="24"/>
          <w:lang w:val="sr-Cyrl-RS"/>
        </w:rPr>
      </w:pPr>
    </w:p>
    <w:p w14:paraId="3CCCB1F6" w14:textId="77777777" w:rsidR="003A7E91" w:rsidRDefault="003A7E91" w:rsidP="004E26D8">
      <w:pPr>
        <w:pStyle w:val="BodyTextIndent"/>
        <w:ind w:left="0"/>
        <w:jc w:val="center"/>
        <w:rPr>
          <w:b/>
          <w:sz w:val="24"/>
          <w:szCs w:val="24"/>
          <w:lang w:val="sr-Cyrl-RS"/>
        </w:rPr>
      </w:pPr>
    </w:p>
    <w:p w14:paraId="2F908F54" w14:textId="77777777" w:rsidR="00CA4E9B" w:rsidRDefault="00CA4E9B" w:rsidP="004E26D8">
      <w:pPr>
        <w:pStyle w:val="BodyTextIndent"/>
        <w:ind w:left="0"/>
        <w:jc w:val="center"/>
        <w:rPr>
          <w:b/>
          <w:sz w:val="24"/>
          <w:szCs w:val="24"/>
          <w:lang w:val="sr-Cyrl-RS"/>
        </w:rPr>
      </w:pPr>
    </w:p>
    <w:p w14:paraId="57B309D2" w14:textId="77777777" w:rsidR="00CA4E9B" w:rsidRDefault="00CA4E9B" w:rsidP="004E26D8">
      <w:pPr>
        <w:pStyle w:val="BodyTextIndent"/>
        <w:ind w:left="0"/>
        <w:jc w:val="center"/>
        <w:rPr>
          <w:b/>
          <w:sz w:val="24"/>
          <w:szCs w:val="24"/>
          <w:lang w:val="sr-Cyrl-RS"/>
        </w:rPr>
      </w:pPr>
    </w:p>
    <w:p w14:paraId="269A6F48" w14:textId="77777777" w:rsidR="00CA4E9B" w:rsidRDefault="00CA4E9B" w:rsidP="004E26D8">
      <w:pPr>
        <w:pStyle w:val="BodyTextIndent"/>
        <w:ind w:left="0"/>
        <w:jc w:val="center"/>
        <w:rPr>
          <w:b/>
          <w:sz w:val="24"/>
          <w:szCs w:val="24"/>
          <w:lang w:val="sr-Cyrl-RS"/>
        </w:rPr>
      </w:pPr>
    </w:p>
    <w:p w14:paraId="0FA1C63E" w14:textId="77777777" w:rsidR="00CA4E9B" w:rsidRDefault="00CA4E9B" w:rsidP="004E26D8">
      <w:pPr>
        <w:pStyle w:val="BodyTextIndent"/>
        <w:ind w:left="0"/>
        <w:jc w:val="center"/>
        <w:rPr>
          <w:b/>
          <w:sz w:val="24"/>
          <w:szCs w:val="24"/>
          <w:lang w:val="sr-Cyrl-RS"/>
        </w:rPr>
      </w:pPr>
    </w:p>
    <w:p w14:paraId="1BC73A66" w14:textId="77777777" w:rsidR="00CA4E9B" w:rsidRDefault="00CA4E9B" w:rsidP="004E26D8">
      <w:pPr>
        <w:pStyle w:val="BodyTextIndent"/>
        <w:ind w:left="0"/>
        <w:jc w:val="center"/>
        <w:rPr>
          <w:b/>
          <w:sz w:val="24"/>
          <w:szCs w:val="24"/>
          <w:lang w:val="sr-Cyrl-RS"/>
        </w:rPr>
      </w:pPr>
    </w:p>
    <w:p w14:paraId="5DBB2A86" w14:textId="77777777" w:rsidR="00CA4E9B" w:rsidRDefault="00CA4E9B" w:rsidP="004E26D8">
      <w:pPr>
        <w:pStyle w:val="BodyTextIndent"/>
        <w:ind w:left="0"/>
        <w:jc w:val="center"/>
        <w:rPr>
          <w:b/>
          <w:sz w:val="24"/>
          <w:szCs w:val="24"/>
          <w:lang w:val="sr-Cyrl-RS"/>
        </w:rPr>
      </w:pPr>
    </w:p>
    <w:p w14:paraId="3F238C88" w14:textId="77777777" w:rsidR="00CA4E9B" w:rsidRDefault="00CA4E9B" w:rsidP="004E26D8">
      <w:pPr>
        <w:pStyle w:val="BodyTextIndent"/>
        <w:ind w:left="0"/>
        <w:jc w:val="center"/>
        <w:rPr>
          <w:b/>
          <w:sz w:val="24"/>
          <w:szCs w:val="24"/>
          <w:lang w:val="sr-Cyrl-RS"/>
        </w:rPr>
      </w:pPr>
    </w:p>
    <w:p w14:paraId="4A81C206" w14:textId="77777777" w:rsidR="00CA4E9B" w:rsidRDefault="00CA4E9B" w:rsidP="004E26D8">
      <w:pPr>
        <w:pStyle w:val="BodyTextIndent"/>
        <w:ind w:left="0"/>
        <w:jc w:val="center"/>
        <w:rPr>
          <w:b/>
          <w:sz w:val="24"/>
          <w:szCs w:val="24"/>
          <w:lang w:val="sr-Cyrl-RS"/>
        </w:rPr>
      </w:pPr>
    </w:p>
    <w:p w14:paraId="1ED253E8" w14:textId="148C8966" w:rsidR="00381329" w:rsidRPr="008E1E77" w:rsidRDefault="00381329" w:rsidP="004E26D8">
      <w:pPr>
        <w:pStyle w:val="BodyTextIndent"/>
        <w:ind w:left="0"/>
        <w:jc w:val="center"/>
        <w:rPr>
          <w:b/>
          <w:sz w:val="24"/>
          <w:szCs w:val="24"/>
          <w:lang w:val="sr-Cyrl-RS"/>
        </w:rPr>
      </w:pPr>
      <w:r>
        <w:rPr>
          <w:b/>
          <w:sz w:val="24"/>
          <w:szCs w:val="24"/>
          <w:lang w:val="sr-Cyrl-RS"/>
        </w:rPr>
        <w:t>X</w:t>
      </w:r>
      <w:r w:rsidR="00CA4E9B">
        <w:rPr>
          <w:b/>
          <w:sz w:val="24"/>
          <w:szCs w:val="24"/>
          <w:lang w:val="en-US"/>
        </w:rPr>
        <w:t>X</w:t>
      </w:r>
      <w:r>
        <w:rPr>
          <w:b/>
          <w:sz w:val="24"/>
          <w:szCs w:val="24"/>
          <w:lang w:val="en-US"/>
        </w:rPr>
        <w:t xml:space="preserve"> M</w:t>
      </w:r>
      <w:r>
        <w:rPr>
          <w:b/>
          <w:sz w:val="24"/>
          <w:szCs w:val="24"/>
          <w:lang w:val="sr-Cyrl-RS"/>
        </w:rPr>
        <w:t>ОДЕЛ УГОВОРА</w:t>
      </w:r>
    </w:p>
    <w:p w14:paraId="05E9BAA2" w14:textId="77777777" w:rsidR="00381329" w:rsidRDefault="00381329" w:rsidP="00B73800">
      <w:pPr>
        <w:jc w:val="both"/>
        <w:rPr>
          <w:b/>
          <w:lang w:val="sr-Cyrl-RS"/>
        </w:rPr>
      </w:pPr>
    </w:p>
    <w:p w14:paraId="72A99A09" w14:textId="77777777" w:rsidR="00381329" w:rsidRPr="00B14003" w:rsidRDefault="00381329" w:rsidP="00B73800">
      <w:pPr>
        <w:jc w:val="both"/>
        <w:rPr>
          <w:b/>
          <w:lang w:val="sr-Cyrl-RS"/>
        </w:rPr>
      </w:pPr>
    </w:p>
    <w:p w14:paraId="6F874C85" w14:textId="77777777" w:rsidR="00381329" w:rsidRPr="00B14003" w:rsidRDefault="00381329" w:rsidP="00B73800">
      <w:pPr>
        <w:shd w:val="clear" w:color="auto" w:fill="FFFFFF"/>
        <w:spacing w:line="0" w:lineRule="auto"/>
        <w:jc w:val="both"/>
        <w:rPr>
          <w:rFonts w:ascii="pg-1ff8" w:hAnsi="pg-1ff8"/>
          <w:sz w:val="66"/>
          <w:szCs w:val="66"/>
        </w:rPr>
      </w:pPr>
      <w:r w:rsidRPr="00B14003">
        <w:rPr>
          <w:rStyle w:val="EndnoteReference"/>
          <w:sz w:val="20"/>
          <w:szCs w:val="20"/>
        </w:rPr>
        <w:footnoteRef/>
      </w:r>
      <w:r w:rsidRPr="00B14003">
        <w:rPr>
          <w:rStyle w:val="EndnoteReference"/>
          <w:rFonts w:eastAsia="Arial Unicode MS"/>
        </w:rPr>
        <w:footnoteRef/>
      </w:r>
      <w:r w:rsidRPr="00B14003">
        <w:rPr>
          <w:b/>
          <w:lang w:val="sr-Latn-CS"/>
        </w:rPr>
        <w:t xml:space="preserve">   </w:t>
      </w:r>
      <w:proofErr w:type="gramStart"/>
      <w:r w:rsidRPr="00B14003">
        <w:rPr>
          <w:rFonts w:ascii="pg-1ff8" w:hAnsi="pg-1ff8"/>
          <w:sz w:val="66"/>
          <w:szCs w:val="66"/>
        </w:rPr>
        <w:t xml:space="preserve">секвенцијалне </w:t>
      </w:r>
      <w:r w:rsidRPr="00B14003">
        <w:rPr>
          <w:rStyle w:val="pg-113"/>
          <w:rFonts w:ascii="pg-1ff8" w:hAnsi="pg-1ff8"/>
          <w:sz w:val="66"/>
          <w:szCs w:val="66"/>
        </w:rPr>
        <w:t xml:space="preserve"> </w:t>
      </w:r>
      <w:r w:rsidRPr="00B14003">
        <w:rPr>
          <w:rFonts w:ascii="pg-1ff8" w:hAnsi="pg-1ff8"/>
          <w:sz w:val="66"/>
          <w:szCs w:val="66"/>
        </w:rPr>
        <w:t>нумерације</w:t>
      </w:r>
      <w:proofErr w:type="gramEnd"/>
      <w:r w:rsidRPr="00B14003">
        <w:rPr>
          <w:rFonts w:ascii="pg-1ff8" w:hAnsi="pg-1ff8"/>
          <w:sz w:val="66"/>
          <w:szCs w:val="66"/>
        </w:rPr>
        <w:t xml:space="preserve"> </w:t>
      </w:r>
      <w:r w:rsidRPr="00B14003">
        <w:rPr>
          <w:rStyle w:val="pg-113"/>
          <w:rFonts w:ascii="pg-1ff8" w:hAnsi="pg-1ff8"/>
          <w:sz w:val="66"/>
          <w:szCs w:val="66"/>
        </w:rPr>
        <w:t xml:space="preserve"> </w:t>
      </w:r>
      <w:r w:rsidRPr="00B14003">
        <w:rPr>
          <w:rFonts w:ascii="pg-1ff8" w:hAnsi="pg-1ff8"/>
          <w:sz w:val="66"/>
          <w:szCs w:val="66"/>
        </w:rPr>
        <w:t xml:space="preserve">у </w:t>
      </w:r>
      <w:r w:rsidRPr="00B14003">
        <w:rPr>
          <w:rStyle w:val="pg-113"/>
          <w:rFonts w:ascii="pg-1ff8" w:hAnsi="pg-1ff8"/>
          <w:sz w:val="66"/>
          <w:szCs w:val="66"/>
        </w:rPr>
        <w:t xml:space="preserve"> </w:t>
      </w:r>
      <w:r w:rsidRPr="00B14003">
        <w:rPr>
          <w:rFonts w:ascii="pg-1ff8" w:hAnsi="pg-1ff8"/>
          <w:sz w:val="66"/>
          <w:szCs w:val="66"/>
        </w:rPr>
        <w:t xml:space="preserve">црвеној </w:t>
      </w:r>
      <w:r w:rsidRPr="00B14003">
        <w:rPr>
          <w:rStyle w:val="pg-113"/>
          <w:rFonts w:ascii="pg-1ff8" w:hAnsi="pg-1ff8"/>
          <w:sz w:val="66"/>
          <w:szCs w:val="66"/>
        </w:rPr>
        <w:t xml:space="preserve"> </w:t>
      </w:r>
      <w:r w:rsidRPr="00B14003">
        <w:rPr>
          <w:rFonts w:ascii="pg-1ff8" w:hAnsi="pg-1ff8"/>
          <w:sz w:val="66"/>
          <w:szCs w:val="66"/>
        </w:rPr>
        <w:t xml:space="preserve">боји </w:t>
      </w:r>
      <w:r w:rsidRPr="00B14003">
        <w:rPr>
          <w:rStyle w:val="pg-113"/>
          <w:rFonts w:ascii="pg-1ff8" w:hAnsi="pg-1ff8"/>
          <w:sz w:val="66"/>
          <w:szCs w:val="66"/>
        </w:rPr>
        <w:t xml:space="preserve"> </w:t>
      </w:r>
      <w:r w:rsidRPr="00B14003">
        <w:rPr>
          <w:rFonts w:ascii="pg-1ff8" w:hAnsi="pg-1ff8"/>
          <w:sz w:val="66"/>
          <w:szCs w:val="66"/>
        </w:rPr>
        <w:t>која</w:t>
      </w:r>
    </w:p>
    <w:p w14:paraId="348F70E5" w14:textId="77777777" w:rsidR="00381329" w:rsidRPr="00B14003" w:rsidRDefault="00381329" w:rsidP="00B73800">
      <w:pPr>
        <w:shd w:val="clear" w:color="auto" w:fill="FFFFFF"/>
        <w:spacing w:line="0" w:lineRule="auto"/>
        <w:jc w:val="both"/>
        <w:rPr>
          <w:rFonts w:ascii="pg-1ff8" w:hAnsi="pg-1ff8"/>
          <w:sz w:val="66"/>
          <w:szCs w:val="66"/>
        </w:rPr>
      </w:pPr>
      <w:proofErr w:type="gramStart"/>
      <w:r w:rsidRPr="00B14003">
        <w:rPr>
          <w:rFonts w:ascii="pg-1ff8" w:hAnsi="pg-1ff8"/>
          <w:sz w:val="66"/>
          <w:szCs w:val="66"/>
        </w:rPr>
        <w:t>флуоресцира  под</w:t>
      </w:r>
      <w:proofErr w:type="gramEnd"/>
      <w:r w:rsidRPr="00B14003">
        <w:rPr>
          <w:rFonts w:ascii="pg-1ff8" w:hAnsi="pg-1ff8"/>
          <w:sz w:val="66"/>
          <w:szCs w:val="66"/>
        </w:rPr>
        <w:t xml:space="preserve">  УВ </w:t>
      </w:r>
      <w:r w:rsidRPr="00B14003">
        <w:rPr>
          <w:rStyle w:val="pg-115"/>
          <w:rFonts w:ascii="pg-1ff8" w:hAnsi="pg-1ff8"/>
          <w:sz w:val="66"/>
          <w:szCs w:val="66"/>
        </w:rPr>
        <w:t xml:space="preserve"> </w:t>
      </w:r>
      <w:r w:rsidRPr="00B14003">
        <w:rPr>
          <w:rFonts w:ascii="pg-1ff8" w:hAnsi="pg-1ff8"/>
          <w:sz w:val="66"/>
          <w:szCs w:val="66"/>
        </w:rPr>
        <w:t>светлом</w:t>
      </w:r>
    </w:p>
    <w:p w14:paraId="7DEACE4A" w14:textId="77777777" w:rsidR="00381329" w:rsidRDefault="00381329" w:rsidP="00B73800">
      <w:pPr>
        <w:pStyle w:val="Default"/>
        <w:spacing w:before="20"/>
        <w:ind w:left="360"/>
        <w:jc w:val="both"/>
        <w:rPr>
          <w:lang w:val="sr-Latn-RS"/>
        </w:rPr>
      </w:pPr>
      <w:r>
        <w:rPr>
          <w:b/>
          <w:bCs/>
          <w:u w:val="single"/>
          <w:lang w:val="sr-Latn-RS"/>
        </w:rPr>
        <w:t xml:space="preserve">Понуђач мора да у целини попуни, овери печатом и потпише модел уговора и достави га у понуди </w:t>
      </w:r>
    </w:p>
    <w:p w14:paraId="33F8E991" w14:textId="77777777" w:rsidR="00381329" w:rsidRDefault="00381329" w:rsidP="00B73800">
      <w:pPr>
        <w:pStyle w:val="Default"/>
        <w:jc w:val="both"/>
        <w:rPr>
          <w:lang w:val="sr-Latn-RS"/>
        </w:rPr>
      </w:pPr>
    </w:p>
    <w:p w14:paraId="6F251CBD" w14:textId="77777777" w:rsidR="00381329" w:rsidRDefault="00381329" w:rsidP="00B73800">
      <w:pPr>
        <w:jc w:val="both"/>
        <w:rPr>
          <w:b/>
          <w:lang w:val="ru-RU"/>
        </w:rPr>
      </w:pPr>
    </w:p>
    <w:p w14:paraId="7DCC8048" w14:textId="77777777" w:rsidR="00381329" w:rsidRPr="00B14003" w:rsidRDefault="00381329" w:rsidP="00B73800">
      <w:pPr>
        <w:jc w:val="both"/>
        <w:rPr>
          <w:sz w:val="22"/>
          <w:szCs w:val="22"/>
        </w:rPr>
      </w:pPr>
    </w:p>
    <w:p w14:paraId="296253A7" w14:textId="3E3D222D" w:rsidR="00381329" w:rsidRPr="00B14003" w:rsidRDefault="00381329" w:rsidP="00B73800">
      <w:pPr>
        <w:jc w:val="both"/>
        <w:rPr>
          <w:sz w:val="22"/>
          <w:szCs w:val="22"/>
          <w:lang w:val="sr-Cyrl-RS"/>
        </w:rPr>
      </w:pPr>
      <w:r w:rsidRPr="00B14003">
        <w:rPr>
          <w:sz w:val="22"/>
          <w:szCs w:val="22"/>
          <w:lang w:val="sr-Cyrl-RS"/>
        </w:rPr>
        <w:t>Закључен између уговорних страна:</w:t>
      </w:r>
    </w:p>
    <w:p w14:paraId="3C2FED22" w14:textId="77777777" w:rsidR="00381329" w:rsidRPr="00B14003" w:rsidRDefault="00381329" w:rsidP="00B73800">
      <w:pPr>
        <w:jc w:val="both"/>
        <w:rPr>
          <w:sz w:val="22"/>
          <w:szCs w:val="22"/>
          <w:lang w:val="sr-Cyrl-RS"/>
        </w:rPr>
      </w:pPr>
    </w:p>
    <w:p w14:paraId="15A9056D" w14:textId="0CE95BC6" w:rsidR="00941467" w:rsidRDefault="00941467" w:rsidP="00B73800">
      <w:pPr>
        <w:pStyle w:val="Heading1"/>
        <w:spacing w:before="0" w:line="240" w:lineRule="atLeast"/>
        <w:jc w:val="both"/>
        <w:textAlignment w:val="baseline"/>
        <w:rPr>
          <w:rFonts w:ascii="Times New Roman" w:hAnsi="Times New Roman"/>
          <w:color w:val="auto"/>
          <w:sz w:val="24"/>
          <w:szCs w:val="24"/>
        </w:rPr>
      </w:pPr>
      <w:r w:rsidRPr="00941467">
        <w:rPr>
          <w:b w:val="0"/>
          <w:color w:val="auto"/>
          <w:sz w:val="24"/>
          <w:szCs w:val="24"/>
          <w:lang w:val="sr-Cyrl-RS"/>
        </w:rPr>
        <w:t>1.</w:t>
      </w:r>
      <w:r w:rsidRPr="00457EE7">
        <w:rPr>
          <w:rFonts w:ascii="Times New Roman" w:hAnsi="Times New Roman"/>
          <w:color w:val="000000"/>
          <w:sz w:val="24"/>
          <w:szCs w:val="24"/>
          <w:lang w:val="ru-RU"/>
        </w:rPr>
        <w:t xml:space="preserve"> </w:t>
      </w:r>
      <w:r w:rsidRPr="00457EE7">
        <w:rPr>
          <w:rFonts w:ascii="Times New Roman" w:hAnsi="Times New Roman"/>
          <w:b w:val="0"/>
          <w:color w:val="000000"/>
          <w:sz w:val="24"/>
          <w:szCs w:val="24"/>
          <w:lang w:val="ru-RU"/>
        </w:rPr>
        <w:t xml:space="preserve">Република Србија, </w:t>
      </w:r>
      <w:r w:rsidRPr="00457EE7">
        <w:rPr>
          <w:rFonts w:ascii="Times New Roman" w:hAnsi="Times New Roman"/>
          <w:b w:val="0"/>
          <w:color w:val="000000"/>
          <w:sz w:val="24"/>
          <w:szCs w:val="24"/>
        </w:rPr>
        <w:t>Министарство грађевинарства, саобраћаја и инфраструктуре</w:t>
      </w:r>
      <w:r w:rsidRPr="00457EE7">
        <w:rPr>
          <w:rFonts w:ascii="Times New Roman" w:hAnsi="Times New Roman"/>
          <w:color w:val="000000"/>
          <w:sz w:val="24"/>
          <w:szCs w:val="24"/>
        </w:rPr>
        <w:t xml:space="preserve">, 11000 Београд, Немањина 22-26, ПИБ 108510088, матични број 17855212, које по </w:t>
      </w:r>
      <w:r w:rsidRPr="00222E1D">
        <w:rPr>
          <w:rFonts w:ascii="Times New Roman" w:hAnsi="Times New Roman" w:cs="Times New Roman"/>
          <w:b w:val="0"/>
          <w:color w:val="auto"/>
          <w:sz w:val="24"/>
          <w:szCs w:val="24"/>
        </w:rPr>
        <w:t xml:space="preserve">овлашћењу потпредседнице Владе и министарке проф. др Зоране З. Михајловић, </w:t>
      </w:r>
      <w:r w:rsidRPr="007B5D82">
        <w:rPr>
          <w:rFonts w:ascii="Times New Roman" w:hAnsi="Times New Roman" w:cs="Times New Roman"/>
          <w:b w:val="0"/>
          <w:color w:val="auto"/>
          <w:sz w:val="24"/>
          <w:szCs w:val="24"/>
        </w:rPr>
        <w:t>021-01-197</w:t>
      </w:r>
      <w:r>
        <w:rPr>
          <w:rFonts w:ascii="Times New Roman" w:hAnsi="Times New Roman" w:cs="Times New Roman"/>
          <w:b w:val="0"/>
          <w:color w:val="auto"/>
          <w:sz w:val="24"/>
          <w:szCs w:val="24"/>
          <w:lang w:val="sr-Latn-CS"/>
        </w:rPr>
        <w:t>/1</w:t>
      </w:r>
      <w:r>
        <w:rPr>
          <w:rFonts w:ascii="Times New Roman" w:hAnsi="Times New Roman" w:cs="Times New Roman"/>
          <w:b w:val="0"/>
          <w:color w:val="auto"/>
          <w:sz w:val="24"/>
          <w:szCs w:val="24"/>
        </w:rPr>
        <w:t>/2016</w:t>
      </w:r>
      <w:r w:rsidRPr="007B5D82">
        <w:rPr>
          <w:rFonts w:ascii="Times New Roman" w:hAnsi="Times New Roman" w:cs="Times New Roman"/>
          <w:b w:val="0"/>
          <w:color w:val="auto"/>
          <w:sz w:val="24"/>
          <w:szCs w:val="24"/>
        </w:rPr>
        <w:t>-02</w:t>
      </w:r>
      <w:r w:rsidRPr="00222E1D">
        <w:rPr>
          <w:rFonts w:ascii="Times New Roman" w:hAnsi="Times New Roman" w:cs="Times New Roman"/>
          <w:b w:val="0"/>
          <w:color w:val="auto"/>
          <w:sz w:val="24"/>
          <w:szCs w:val="24"/>
        </w:rPr>
        <w:t xml:space="preserve"> од</w:t>
      </w:r>
      <w:r>
        <w:rPr>
          <w:rFonts w:ascii="Times New Roman" w:hAnsi="Times New Roman" w:cs="Times New Roman"/>
          <w:b w:val="0"/>
          <w:color w:val="auto"/>
          <w:sz w:val="24"/>
          <w:szCs w:val="24"/>
          <w:lang w:val="sr-Cyrl-CS"/>
        </w:rPr>
        <w:t xml:space="preserve"> 14</w:t>
      </w:r>
      <w:r w:rsidRPr="00222E1D">
        <w:rPr>
          <w:rFonts w:ascii="Times New Roman" w:hAnsi="Times New Roman" w:cs="Times New Roman"/>
          <w:b w:val="0"/>
          <w:color w:val="auto"/>
          <w:sz w:val="24"/>
          <w:szCs w:val="24"/>
        </w:rPr>
        <w:t>.</w:t>
      </w:r>
      <w:r>
        <w:rPr>
          <w:rFonts w:ascii="Times New Roman" w:hAnsi="Times New Roman" w:cs="Times New Roman"/>
          <w:b w:val="0"/>
          <w:color w:val="auto"/>
          <w:sz w:val="24"/>
          <w:szCs w:val="24"/>
          <w:lang w:val="sr-Cyrl-CS"/>
        </w:rPr>
        <w:t>11.2016</w:t>
      </w:r>
      <w:r>
        <w:rPr>
          <w:rFonts w:ascii="Times New Roman" w:hAnsi="Times New Roman" w:cs="Times New Roman"/>
          <w:b w:val="0"/>
          <w:color w:val="auto"/>
          <w:sz w:val="24"/>
          <w:szCs w:val="24"/>
        </w:rPr>
        <w:t xml:space="preserve"> године, </w:t>
      </w:r>
      <w:r w:rsidRPr="00222E1D">
        <w:rPr>
          <w:rFonts w:ascii="Times New Roman" w:hAnsi="Times New Roman" w:cs="Times New Roman"/>
          <w:b w:val="0"/>
          <w:color w:val="auto"/>
          <w:sz w:val="24"/>
          <w:szCs w:val="24"/>
        </w:rPr>
        <w:t>заступа</w:t>
      </w:r>
      <w:r w:rsidRPr="00222E1D">
        <w:rPr>
          <w:rFonts w:ascii="Times New Roman" w:hAnsi="Times New Roman" w:cs="Times New Roman"/>
          <w:b w:val="0"/>
          <w:color w:val="auto"/>
          <w:sz w:val="24"/>
          <w:szCs w:val="24"/>
          <w:lang w:val="sr-Cyrl-CS"/>
        </w:rPr>
        <w:t xml:space="preserve"> Саша Стојановић</w:t>
      </w:r>
      <w:r w:rsidRPr="00222E1D">
        <w:rPr>
          <w:rFonts w:ascii="Times New Roman" w:hAnsi="Times New Roman" w:cs="Times New Roman"/>
          <w:b w:val="0"/>
          <w:color w:val="auto"/>
          <w:sz w:val="24"/>
          <w:szCs w:val="24"/>
        </w:rPr>
        <w:t xml:space="preserve">, </w:t>
      </w:r>
      <w:r w:rsidRPr="00222E1D">
        <w:rPr>
          <w:rFonts w:ascii="Times New Roman" w:hAnsi="Times New Roman" w:cs="Times New Roman"/>
          <w:b w:val="0"/>
          <w:color w:val="auto"/>
          <w:sz w:val="24"/>
          <w:szCs w:val="24"/>
          <w:lang w:val="sr-Cyrl-CS"/>
        </w:rPr>
        <w:t xml:space="preserve">в.д. </w:t>
      </w:r>
      <w:r w:rsidRPr="00222E1D">
        <w:rPr>
          <w:rFonts w:ascii="Times New Roman" w:hAnsi="Times New Roman" w:cs="Times New Roman"/>
          <w:b w:val="0"/>
          <w:color w:val="auto"/>
          <w:sz w:val="24"/>
          <w:szCs w:val="24"/>
        </w:rPr>
        <w:t>помоћ</w:t>
      </w:r>
      <w:r>
        <w:rPr>
          <w:rFonts w:ascii="Times New Roman" w:hAnsi="Times New Roman" w:cs="Times New Roman"/>
          <w:b w:val="0"/>
          <w:color w:val="auto"/>
          <w:sz w:val="24"/>
          <w:szCs w:val="24"/>
        </w:rPr>
        <w:t>ник минист</w:t>
      </w:r>
      <w:r w:rsidR="004E26D8">
        <w:rPr>
          <w:rFonts w:ascii="Times New Roman" w:hAnsi="Times New Roman" w:cs="Times New Roman"/>
          <w:b w:val="0"/>
          <w:color w:val="auto"/>
          <w:sz w:val="24"/>
          <w:szCs w:val="24"/>
          <w:lang w:val="sr-Cyrl-CS"/>
        </w:rPr>
        <w:t>арке</w:t>
      </w:r>
      <w:r>
        <w:rPr>
          <w:rFonts w:ascii="Times New Roman" w:hAnsi="Times New Roman" w:cs="Times New Roman"/>
          <w:b w:val="0"/>
          <w:color w:val="auto"/>
          <w:sz w:val="24"/>
          <w:szCs w:val="24"/>
        </w:rPr>
        <w:t xml:space="preserve"> </w:t>
      </w:r>
      <w:r w:rsidRPr="00222E1D">
        <w:rPr>
          <w:rFonts w:ascii="Times New Roman" w:hAnsi="Times New Roman" w:cs="Times New Roman"/>
          <w:b w:val="0"/>
          <w:color w:val="auto"/>
          <w:sz w:val="24"/>
          <w:szCs w:val="24"/>
        </w:rPr>
        <w:t>грађевинарства,</w:t>
      </w:r>
      <w:r>
        <w:rPr>
          <w:rFonts w:ascii="Times New Roman" w:hAnsi="Times New Roman" w:cs="Times New Roman"/>
          <w:b w:val="0"/>
          <w:color w:val="auto"/>
          <w:sz w:val="24"/>
          <w:szCs w:val="24"/>
        </w:rPr>
        <w:t xml:space="preserve"> саобраћаја и инфраструктуре у </w:t>
      </w:r>
      <w:r>
        <w:rPr>
          <w:rFonts w:ascii="Times New Roman" w:hAnsi="Times New Roman" w:cs="Times New Roman"/>
          <w:b w:val="0"/>
          <w:bCs w:val="0"/>
          <w:color w:val="auto"/>
          <w:sz w:val="24"/>
          <w:szCs w:val="24"/>
        </w:rPr>
        <w:t>С</w:t>
      </w:r>
      <w:r w:rsidRPr="00222E1D">
        <w:rPr>
          <w:rFonts w:ascii="Times New Roman" w:hAnsi="Times New Roman" w:cs="Times New Roman"/>
          <w:b w:val="0"/>
          <w:bCs w:val="0"/>
          <w:color w:val="auto"/>
          <w:sz w:val="24"/>
          <w:szCs w:val="24"/>
        </w:rPr>
        <w:t>ектор</w:t>
      </w:r>
      <w:r>
        <w:rPr>
          <w:rFonts w:ascii="Times New Roman" w:hAnsi="Times New Roman" w:cs="Times New Roman"/>
          <w:b w:val="0"/>
          <w:bCs w:val="0"/>
          <w:color w:val="auto"/>
          <w:sz w:val="24"/>
          <w:szCs w:val="24"/>
          <w:lang w:val="sr-Cyrl-CS"/>
        </w:rPr>
        <w:t>у</w:t>
      </w:r>
      <w:r w:rsidRPr="00222E1D">
        <w:rPr>
          <w:rFonts w:ascii="Times New Roman" w:hAnsi="Times New Roman" w:cs="Times New Roman"/>
          <w:b w:val="0"/>
          <w:bCs w:val="0"/>
          <w:color w:val="auto"/>
          <w:sz w:val="24"/>
          <w:szCs w:val="24"/>
        </w:rPr>
        <w:t xml:space="preserve"> за друмски транспорт, путеве и безбедност </w:t>
      </w:r>
      <w:r w:rsidRPr="00F7390F">
        <w:rPr>
          <w:rFonts w:ascii="Times New Roman" w:hAnsi="Times New Roman" w:cs="Times New Roman"/>
          <w:b w:val="0"/>
          <w:bCs w:val="0"/>
          <w:color w:val="auto"/>
          <w:sz w:val="24"/>
          <w:szCs w:val="24"/>
        </w:rPr>
        <w:t>саобраћаја</w:t>
      </w:r>
      <w:r w:rsidRPr="00F7390F">
        <w:rPr>
          <w:rFonts w:ascii="Times New Roman" w:hAnsi="Times New Roman" w:cs="Times New Roman"/>
          <w:b w:val="0"/>
          <w:bCs w:val="0"/>
          <w:color w:val="auto"/>
          <w:sz w:val="24"/>
          <w:szCs w:val="24"/>
          <w:lang w:val="sr-Cyrl-CS"/>
        </w:rPr>
        <w:t xml:space="preserve"> </w:t>
      </w:r>
      <w:r w:rsidRPr="00F7390F">
        <w:rPr>
          <w:rFonts w:ascii="Times New Roman" w:hAnsi="Times New Roman"/>
          <w:color w:val="auto"/>
          <w:sz w:val="24"/>
          <w:szCs w:val="24"/>
        </w:rPr>
        <w:t>(у</w:t>
      </w:r>
      <w:r w:rsidRPr="00222E1D">
        <w:rPr>
          <w:rFonts w:ascii="Times New Roman" w:hAnsi="Times New Roman"/>
          <w:color w:val="auto"/>
          <w:sz w:val="24"/>
          <w:szCs w:val="24"/>
        </w:rPr>
        <w:t xml:space="preserve"> даљем тексту</w:t>
      </w:r>
      <w:r w:rsidRPr="00222E1D">
        <w:rPr>
          <w:rFonts w:ascii="Times New Roman" w:hAnsi="Times New Roman"/>
          <w:b w:val="0"/>
          <w:color w:val="auto"/>
          <w:sz w:val="24"/>
          <w:szCs w:val="24"/>
        </w:rPr>
        <w:t>: Наручилац</w:t>
      </w:r>
      <w:r w:rsidRPr="00222E1D">
        <w:rPr>
          <w:rFonts w:ascii="Times New Roman" w:hAnsi="Times New Roman"/>
          <w:color w:val="auto"/>
          <w:sz w:val="24"/>
          <w:szCs w:val="24"/>
        </w:rPr>
        <w:t>),</w:t>
      </w:r>
    </w:p>
    <w:p w14:paraId="1041D26F" w14:textId="77777777" w:rsidR="00941467" w:rsidRPr="00941467" w:rsidRDefault="00941467" w:rsidP="00B73800">
      <w:pPr>
        <w:pStyle w:val="BodyText"/>
        <w:jc w:val="both"/>
      </w:pPr>
    </w:p>
    <w:p w14:paraId="4832A9C4" w14:textId="77777777" w:rsidR="00941467" w:rsidRPr="00222E1D" w:rsidRDefault="00941467" w:rsidP="00B73800">
      <w:pPr>
        <w:jc w:val="both"/>
      </w:pPr>
      <w:proofErr w:type="gramStart"/>
      <w:r w:rsidRPr="00222E1D">
        <w:t>и</w:t>
      </w:r>
      <w:proofErr w:type="gramEnd"/>
    </w:p>
    <w:p w14:paraId="5AA79BF1" w14:textId="77777777" w:rsidR="00381329" w:rsidRPr="00E86CC0" w:rsidRDefault="00381329" w:rsidP="00B73800">
      <w:pPr>
        <w:jc w:val="both"/>
        <w:rPr>
          <w:color w:val="FF0000"/>
          <w:lang w:val="sr-Cyrl-RS"/>
        </w:rPr>
      </w:pPr>
    </w:p>
    <w:p w14:paraId="6B166149" w14:textId="77777777" w:rsidR="002E3C86" w:rsidRPr="006B125C" w:rsidRDefault="002E3C86" w:rsidP="00B73800">
      <w:pPr>
        <w:tabs>
          <w:tab w:val="left" w:pos="720"/>
        </w:tabs>
        <w:jc w:val="both"/>
        <w:rPr>
          <w:b/>
        </w:rPr>
      </w:pPr>
      <w:r w:rsidRPr="006B125C">
        <w:rPr>
          <w:b/>
        </w:rPr>
        <w:t xml:space="preserve">2. ___________________________________________________________, са седиштем у </w:t>
      </w:r>
    </w:p>
    <w:p w14:paraId="549F2D92" w14:textId="77777777" w:rsidR="002E3C86" w:rsidRPr="006B125C" w:rsidRDefault="002E3C86" w:rsidP="00B73800">
      <w:pPr>
        <w:tabs>
          <w:tab w:val="left" w:pos="720"/>
        </w:tabs>
        <w:jc w:val="both"/>
        <w:rPr>
          <w:b/>
        </w:rPr>
      </w:pPr>
    </w:p>
    <w:p w14:paraId="79A42436" w14:textId="77777777" w:rsidR="002E3C86" w:rsidRPr="006B125C" w:rsidRDefault="002E3C86" w:rsidP="00B73800">
      <w:pPr>
        <w:tabs>
          <w:tab w:val="left" w:pos="720"/>
        </w:tabs>
        <w:jc w:val="both"/>
        <w:rPr>
          <w:b/>
        </w:rPr>
      </w:pPr>
      <w:r w:rsidRPr="006B125C">
        <w:rPr>
          <w:b/>
        </w:rPr>
        <w:t xml:space="preserve">________________________ </w:t>
      </w:r>
      <w:proofErr w:type="gramStart"/>
      <w:r w:rsidRPr="006B125C">
        <w:rPr>
          <w:b/>
        </w:rPr>
        <w:t>ул</w:t>
      </w:r>
      <w:proofErr w:type="gramEnd"/>
      <w:r w:rsidRPr="006B125C">
        <w:rPr>
          <w:b/>
        </w:rPr>
        <w:t xml:space="preserve">. _____________________________________ </w:t>
      </w:r>
      <w:proofErr w:type="gramStart"/>
      <w:r w:rsidRPr="006B125C">
        <w:rPr>
          <w:b/>
        </w:rPr>
        <w:t>бр</w:t>
      </w:r>
      <w:proofErr w:type="gramEnd"/>
      <w:r w:rsidRPr="006B125C">
        <w:rPr>
          <w:b/>
        </w:rPr>
        <w:t xml:space="preserve">. ______, </w:t>
      </w:r>
    </w:p>
    <w:p w14:paraId="290E1438" w14:textId="77777777" w:rsidR="002E3C86" w:rsidRPr="006B125C" w:rsidRDefault="002E3C86" w:rsidP="00B73800">
      <w:pPr>
        <w:tabs>
          <w:tab w:val="left" w:pos="720"/>
        </w:tabs>
        <w:jc w:val="both"/>
        <w:rPr>
          <w:b/>
        </w:rPr>
      </w:pPr>
    </w:p>
    <w:p w14:paraId="1C2A71B3" w14:textId="77777777" w:rsidR="002E3C86" w:rsidRPr="006B125C" w:rsidRDefault="002E3C86" w:rsidP="00B73800">
      <w:pPr>
        <w:tabs>
          <w:tab w:val="left" w:pos="720"/>
        </w:tabs>
        <w:jc w:val="both"/>
        <w:rPr>
          <w:b/>
        </w:rPr>
      </w:pPr>
      <w:r w:rsidRPr="006B125C">
        <w:rPr>
          <w:b/>
        </w:rPr>
        <w:t>ПИБ ____________________</w:t>
      </w:r>
      <w:proofErr w:type="gramStart"/>
      <w:r w:rsidRPr="006B125C">
        <w:rPr>
          <w:b/>
        </w:rPr>
        <w:t>,  кога</w:t>
      </w:r>
      <w:proofErr w:type="gramEnd"/>
      <w:r w:rsidRPr="006B125C">
        <w:rPr>
          <w:b/>
        </w:rPr>
        <w:t xml:space="preserve"> заступа _____________________________________</w:t>
      </w:r>
    </w:p>
    <w:p w14:paraId="2358B333" w14:textId="77777777" w:rsidR="002E3C86" w:rsidRPr="002472A8" w:rsidRDefault="002E3C86" w:rsidP="00B73800">
      <w:pPr>
        <w:tabs>
          <w:tab w:val="left" w:pos="720"/>
        </w:tabs>
        <w:jc w:val="both"/>
        <w:rPr>
          <w:b/>
          <w:color w:val="FF0000"/>
        </w:rPr>
      </w:pPr>
      <w:r w:rsidRPr="006B125C">
        <w:rPr>
          <w:b/>
        </w:rPr>
        <w:t>(</w:t>
      </w:r>
      <w:proofErr w:type="gramStart"/>
      <w:r w:rsidRPr="006B125C">
        <w:rPr>
          <w:b/>
        </w:rPr>
        <w:t>у</w:t>
      </w:r>
      <w:proofErr w:type="gramEnd"/>
      <w:r w:rsidRPr="006B125C">
        <w:rPr>
          <w:b/>
        </w:rPr>
        <w:t xml:space="preserve"> даљем тексту: Пружалац услуге).</w:t>
      </w:r>
    </w:p>
    <w:p w14:paraId="1CDF76D5" w14:textId="77777777" w:rsidR="00381329" w:rsidRDefault="00381329" w:rsidP="00B73800">
      <w:pPr>
        <w:jc w:val="both"/>
        <w:rPr>
          <w:lang w:val="sr-Cyrl-RS"/>
        </w:rPr>
      </w:pPr>
    </w:p>
    <w:p w14:paraId="43DE91E9" w14:textId="77777777" w:rsidR="002743D8" w:rsidRPr="00B14003" w:rsidRDefault="002743D8" w:rsidP="00B73800">
      <w:pPr>
        <w:jc w:val="both"/>
        <w:rPr>
          <w:lang w:val="sr-Cyrl-RS"/>
        </w:rPr>
      </w:pPr>
    </w:p>
    <w:p w14:paraId="4C906AE4" w14:textId="77777777" w:rsidR="00381329" w:rsidRPr="00E03955" w:rsidRDefault="00381329" w:rsidP="00B73800">
      <w:pPr>
        <w:jc w:val="both"/>
        <w:rPr>
          <w:lang w:val="sr-Latn-CS"/>
        </w:rPr>
      </w:pPr>
      <w:r w:rsidRPr="00B14003">
        <w:rPr>
          <w:lang w:val="sr-Cyrl-RS"/>
        </w:rPr>
        <w:t>Уговорне стране сагласно констатују:</w:t>
      </w:r>
    </w:p>
    <w:p w14:paraId="5B617F19" w14:textId="77777777" w:rsidR="00381329" w:rsidRPr="00B14003" w:rsidRDefault="00381329" w:rsidP="00B73800">
      <w:pPr>
        <w:jc w:val="both"/>
        <w:rPr>
          <w:lang w:val="sr-Cyrl-RS"/>
        </w:rPr>
      </w:pPr>
    </w:p>
    <w:p w14:paraId="4655CCDB" w14:textId="77777777" w:rsidR="00381329" w:rsidRPr="00B14003" w:rsidRDefault="00381329" w:rsidP="00B73800">
      <w:pPr>
        <w:pStyle w:val="ListParagraph"/>
        <w:numPr>
          <w:ilvl w:val="0"/>
          <w:numId w:val="4"/>
        </w:numPr>
        <w:jc w:val="both"/>
        <w:rPr>
          <w:bCs/>
          <w:iCs/>
          <w:lang w:val="sr-Cyrl-RS"/>
        </w:rPr>
      </w:pPr>
      <w:r w:rsidRPr="00B14003">
        <w:rPr>
          <w:lang w:val="sr-Cyrl-RS"/>
        </w:rPr>
        <w:t xml:space="preserve">да је </w:t>
      </w:r>
      <w:r w:rsidRPr="00B14003">
        <w:rPr>
          <w:b/>
          <w:lang w:val="sr-Cyrl-RS"/>
        </w:rPr>
        <w:t>Наручилац</w:t>
      </w:r>
      <w:r w:rsidRPr="00B14003">
        <w:rPr>
          <w:lang w:val="sr-Cyrl-RS"/>
        </w:rPr>
        <w:t>, н</w:t>
      </w:r>
      <w:r w:rsidRPr="00B14003">
        <w:t xml:space="preserve">а основу </w:t>
      </w:r>
      <w:r w:rsidRPr="00B14003">
        <w:rPr>
          <w:lang w:val="ru-RU"/>
        </w:rPr>
        <w:t xml:space="preserve"> чл. 36. став 1. тачка 2) </w:t>
      </w:r>
      <w:r w:rsidRPr="00B14003">
        <w:t>Закона о јавним набавкама („Службени гласник РСˮ број 1</w:t>
      </w:r>
      <w:r w:rsidRPr="00B14003">
        <w:rPr>
          <w:lang w:val="sr-Cyrl-RS"/>
        </w:rPr>
        <w:t>24</w:t>
      </w:r>
      <w:r w:rsidRPr="00B14003">
        <w:t>/</w:t>
      </w:r>
      <w:r w:rsidRPr="00B14003">
        <w:rPr>
          <w:lang w:val="sr-Cyrl-RS"/>
        </w:rPr>
        <w:t>12, 14/15 и 68/15</w:t>
      </w:r>
      <w:r w:rsidRPr="00B14003">
        <w:t>)</w:t>
      </w:r>
      <w:r w:rsidR="009838B0">
        <w:rPr>
          <w:lang w:val="sr-Cyrl-CS"/>
        </w:rPr>
        <w:t xml:space="preserve"> у даљем тексту: Закон,</w:t>
      </w:r>
      <w:r w:rsidRPr="00B14003">
        <w:rPr>
          <w:lang w:val="sr-Cyrl-RS"/>
        </w:rPr>
        <w:t xml:space="preserve"> поднео Управи за јавне набавке  Захтев за мишљење о основаности примене преговарачког поступака без објављивања позива за подношење понуда за јавну набавку </w:t>
      </w:r>
      <w:r w:rsidR="002743D8" w:rsidRPr="005C27D8">
        <w:rPr>
          <w:lang w:val="sr-Cyrl-CS"/>
        </w:rPr>
        <w:t xml:space="preserve">Услуге </w:t>
      </w:r>
      <w:r w:rsidR="002743D8" w:rsidRPr="005C27D8">
        <w:rPr>
          <w:lang w:val="ru-RU"/>
        </w:rPr>
        <w:t xml:space="preserve">штампања </w:t>
      </w:r>
      <w:r w:rsidR="002743D8" w:rsidRPr="005C27D8">
        <w:rPr>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2743D8" w:rsidRPr="005C27D8">
        <w:rPr>
          <w:lang w:val="sr-Cyrl-CS"/>
        </w:rPr>
        <w:t xml:space="preserve"> и путника у друмском саобраћају</w:t>
      </w:r>
      <w:r w:rsidRPr="00B14003">
        <w:rPr>
          <w:lang w:val="sr-Cyrl-RS"/>
        </w:rPr>
        <w:t xml:space="preserve">, назив и ознака из општег речника: </w:t>
      </w:r>
      <w:r w:rsidRPr="00B14003">
        <w:rPr>
          <w:bCs/>
          <w:iCs/>
          <w:lang w:val="sr-Cyrl-RS"/>
        </w:rPr>
        <w:t>Услуге израде докумената за транспорт – 63524000;</w:t>
      </w:r>
    </w:p>
    <w:p w14:paraId="64A0C12D" w14:textId="7C3E2902" w:rsidR="00F97142" w:rsidRPr="00BF7F07" w:rsidRDefault="00381329" w:rsidP="00B73800">
      <w:pPr>
        <w:pStyle w:val="ListParagraph"/>
        <w:numPr>
          <w:ilvl w:val="0"/>
          <w:numId w:val="4"/>
        </w:numPr>
        <w:jc w:val="both"/>
        <w:rPr>
          <w:bCs/>
          <w:lang w:val="sr-Cyrl-RS"/>
        </w:rPr>
      </w:pPr>
      <w:r w:rsidRPr="00BF7F07">
        <w:rPr>
          <w:lang w:val="sr-Cyrl-RS"/>
        </w:rPr>
        <w:t>да је Управа за јавне набавке  доставила Мишљење број:</w:t>
      </w:r>
      <w:r w:rsidR="00A9586F">
        <w:rPr>
          <w:lang w:val="sr-Cyrl-RS"/>
        </w:rPr>
        <w:t xml:space="preserve"> 011-00-96/18 од 19.06.2018</w:t>
      </w:r>
      <w:r w:rsidRPr="00262307">
        <w:rPr>
          <w:lang w:val="sr-Cyrl-RS"/>
        </w:rPr>
        <w:t xml:space="preserve">. </w:t>
      </w:r>
      <w:r w:rsidRPr="00BF7F07">
        <w:rPr>
          <w:lang w:val="sr-Cyrl-RS"/>
        </w:rPr>
        <w:t xml:space="preserve">године, </w:t>
      </w:r>
      <w:r w:rsidR="00F97142" w:rsidRPr="00BF7F07">
        <w:rPr>
          <w:b/>
          <w:lang w:val="sr-Cyrl-CS"/>
        </w:rPr>
        <w:t xml:space="preserve">о </w:t>
      </w:r>
      <w:r w:rsidR="00F97142" w:rsidRPr="00BF7F07">
        <w:rPr>
          <w:lang w:val="sr-Cyrl-CS"/>
        </w:rPr>
        <w:t xml:space="preserve"> испуњености услова за примену </w:t>
      </w:r>
      <w:r w:rsidR="00F97142" w:rsidRPr="00BF7F07">
        <w:rPr>
          <w:color w:val="000000"/>
          <w:lang w:val="sr-Cyrl-RS"/>
        </w:rPr>
        <w:t>преговарачког поступка без објављивања позива за подношење понуда, сагласно члану 36. став 1. тачка 2) Закона.</w:t>
      </w:r>
    </w:p>
    <w:p w14:paraId="061FD077" w14:textId="77777777" w:rsidR="00381329" w:rsidRPr="00B14003" w:rsidRDefault="00381329" w:rsidP="00B73800">
      <w:pPr>
        <w:pStyle w:val="ListParagraph"/>
        <w:numPr>
          <w:ilvl w:val="0"/>
          <w:numId w:val="4"/>
        </w:numPr>
        <w:tabs>
          <w:tab w:val="center" w:pos="9900"/>
        </w:tabs>
        <w:jc w:val="both"/>
        <w:outlineLvl w:val="0"/>
        <w:rPr>
          <w:lang w:val="sr-Cyrl-RS"/>
        </w:rPr>
      </w:pPr>
      <w:r>
        <w:rPr>
          <w:lang w:val="sr-Cyrl-RS"/>
        </w:rPr>
        <w:t>д</w:t>
      </w:r>
      <w:r w:rsidRPr="00B14003">
        <w:rPr>
          <w:lang w:val="sr-Cyrl-RS"/>
        </w:rPr>
        <w:t xml:space="preserve">а је </w:t>
      </w:r>
      <w:r w:rsidRPr="00B14003">
        <w:rPr>
          <w:b/>
          <w:lang w:val="sr-Cyrl-RS"/>
        </w:rPr>
        <w:t>Наручилац</w:t>
      </w:r>
      <w:r w:rsidRPr="00B14003">
        <w:rPr>
          <w:lang w:val="sr-Cyrl-RS"/>
        </w:rPr>
        <w:t>, н</w:t>
      </w:r>
      <w:r w:rsidRPr="00B14003">
        <w:t xml:space="preserve">а основу </w:t>
      </w:r>
      <w:r w:rsidRPr="00B14003">
        <w:rPr>
          <w:lang w:val="ru-RU"/>
        </w:rPr>
        <w:t xml:space="preserve"> члана 36. став 1. тачка 2) </w:t>
      </w:r>
      <w:r w:rsidR="006E2D65">
        <w:t xml:space="preserve">Закона </w:t>
      </w:r>
      <w:r w:rsidRPr="00B14003">
        <w:rPr>
          <w:lang w:val="sr-Cyrl-RS"/>
        </w:rPr>
        <w:t>спровео преговарачки поступак без објављивања позива за подношење по</w:t>
      </w:r>
      <w:r w:rsidR="00BF7F07">
        <w:rPr>
          <w:lang w:val="sr-Cyrl-RS"/>
        </w:rPr>
        <w:t xml:space="preserve">нуда </w:t>
      </w:r>
      <w:r w:rsidR="002743D8">
        <w:rPr>
          <w:lang w:val="sr-Cyrl-RS"/>
        </w:rPr>
        <w:t xml:space="preserve">ради закључења оквирног споразума </w:t>
      </w:r>
      <w:r w:rsidR="00BF7F07">
        <w:rPr>
          <w:lang w:val="sr-Cyrl-RS"/>
        </w:rPr>
        <w:t xml:space="preserve">за јавну набавку број </w:t>
      </w:r>
      <w:r w:rsidR="002743D8">
        <w:rPr>
          <w:lang w:val="sr-Cyrl-RS"/>
        </w:rPr>
        <w:t>27</w:t>
      </w:r>
      <w:r w:rsidR="00BF7F07">
        <w:rPr>
          <w:lang w:val="sr-Cyrl-RS"/>
        </w:rPr>
        <w:t>/</w:t>
      </w:r>
      <w:r w:rsidR="002743D8">
        <w:rPr>
          <w:lang w:val="sr-Cyrl-RS"/>
        </w:rPr>
        <w:t>2018</w:t>
      </w:r>
      <w:r w:rsidRPr="00B14003">
        <w:rPr>
          <w:lang w:val="sr-Cyrl-RS"/>
        </w:rPr>
        <w:t xml:space="preserve">, чији је предмет набавка </w:t>
      </w:r>
      <w:r w:rsidR="002743D8" w:rsidRPr="005C27D8">
        <w:rPr>
          <w:lang w:val="sr-Cyrl-CS"/>
        </w:rPr>
        <w:t xml:space="preserve">Услуге </w:t>
      </w:r>
      <w:r w:rsidR="002743D8" w:rsidRPr="005C27D8">
        <w:rPr>
          <w:lang w:val="ru-RU"/>
        </w:rPr>
        <w:t xml:space="preserve">штампања </w:t>
      </w:r>
      <w:r w:rsidR="002743D8" w:rsidRPr="005C27D8">
        <w:rPr>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2743D8" w:rsidRPr="005C27D8">
        <w:rPr>
          <w:lang w:val="sr-Cyrl-CS"/>
        </w:rPr>
        <w:t xml:space="preserve"> и путника у друмском саобраћају</w:t>
      </w:r>
      <w:r w:rsidRPr="00B14003">
        <w:rPr>
          <w:lang w:val="sr-Cyrl-RS"/>
        </w:rPr>
        <w:t>;</w:t>
      </w:r>
    </w:p>
    <w:p w14:paraId="0D8D150A" w14:textId="77777777" w:rsidR="00381329" w:rsidRPr="00B14003" w:rsidRDefault="00381329" w:rsidP="00B73800">
      <w:pPr>
        <w:pStyle w:val="ListParagraph"/>
        <w:numPr>
          <w:ilvl w:val="0"/>
          <w:numId w:val="4"/>
        </w:numPr>
        <w:tabs>
          <w:tab w:val="center" w:pos="9900"/>
        </w:tabs>
        <w:jc w:val="both"/>
        <w:outlineLvl w:val="0"/>
        <w:rPr>
          <w:lang w:val="sr-Cyrl-RS"/>
        </w:rPr>
      </w:pPr>
      <w:r>
        <w:rPr>
          <w:lang w:val="sr-Cyrl-RS"/>
        </w:rPr>
        <w:lastRenderedPageBreak/>
        <w:t>да</w:t>
      </w:r>
      <w:r w:rsidRPr="00B14003">
        <w:rPr>
          <w:lang w:val="sr-Cyrl-RS"/>
        </w:rPr>
        <w:t xml:space="preserve"> је </w:t>
      </w:r>
      <w:r w:rsidRPr="00B14003">
        <w:rPr>
          <w:b/>
          <w:lang w:val="sr-Cyrl-RS"/>
        </w:rPr>
        <w:t>Пружалац услуга</w:t>
      </w:r>
      <w:r w:rsidRPr="00B14003">
        <w:rPr>
          <w:lang w:val="sr-Cyrl-RS"/>
        </w:rPr>
        <w:t xml:space="preserve"> у поступку преговарања доставио Понуду</w:t>
      </w:r>
      <w:r w:rsidR="002743D8">
        <w:rPr>
          <w:lang w:val="sr-Cyrl-RS"/>
        </w:rPr>
        <w:t xml:space="preserve"> број ________ од _________ 2018</w:t>
      </w:r>
      <w:r w:rsidRPr="00B14003">
        <w:rPr>
          <w:lang w:val="sr-Cyrl-RS"/>
        </w:rPr>
        <w:t>. године која се налази у  прилогу Уговора и саставни је део Уговора;</w:t>
      </w:r>
    </w:p>
    <w:p w14:paraId="0406AEA2" w14:textId="12834E97" w:rsidR="00290E4F" w:rsidRPr="005C27D8" w:rsidRDefault="002743D8" w:rsidP="00290E4F">
      <w:pPr>
        <w:pStyle w:val="ListParagraph"/>
        <w:numPr>
          <w:ilvl w:val="0"/>
          <w:numId w:val="4"/>
        </w:numPr>
        <w:suppressAutoHyphens/>
        <w:spacing w:before="120" w:after="120" w:line="100" w:lineRule="atLeast"/>
        <w:jc w:val="both"/>
        <w:rPr>
          <w:b/>
          <w:lang w:eastAsia="sr-Latn-CS"/>
        </w:rPr>
      </w:pPr>
      <w:r w:rsidRPr="002743D8">
        <w:rPr>
          <w:lang w:val="sr-Latn-CS" w:eastAsia="sr-Latn-CS"/>
        </w:rPr>
        <w:t xml:space="preserve">Да је </w:t>
      </w:r>
      <w:r w:rsidRPr="002743D8">
        <w:rPr>
          <w:b/>
          <w:bCs/>
          <w:lang w:val="sr-Latn-CS" w:eastAsia="sr-Latn-CS"/>
        </w:rPr>
        <w:t>Наручилац</w:t>
      </w:r>
      <w:r w:rsidRPr="002743D8">
        <w:rPr>
          <w:lang w:val="sr-Latn-CS" w:eastAsia="sr-Latn-CS"/>
        </w:rPr>
        <w:t xml:space="preserve">, </w:t>
      </w:r>
      <w:r w:rsidRPr="00676137">
        <w:rPr>
          <w:lang w:eastAsia="sr-Latn-CS"/>
        </w:rPr>
        <w:t xml:space="preserve">у складу са чланом 107. </w:t>
      </w:r>
      <w:proofErr w:type="gramStart"/>
      <w:r w:rsidRPr="00676137">
        <w:rPr>
          <w:lang w:eastAsia="sr-Latn-CS"/>
        </w:rPr>
        <w:t>став</w:t>
      </w:r>
      <w:proofErr w:type="gramEnd"/>
      <w:r w:rsidRPr="00676137">
        <w:rPr>
          <w:lang w:eastAsia="sr-Latn-CS"/>
        </w:rPr>
        <w:t xml:space="preserve"> 3. </w:t>
      </w:r>
      <w:proofErr w:type="gramStart"/>
      <w:r w:rsidRPr="00676137">
        <w:rPr>
          <w:lang w:eastAsia="sr-Latn-CS"/>
        </w:rPr>
        <w:t>и</w:t>
      </w:r>
      <w:proofErr w:type="gramEnd"/>
      <w:r w:rsidRPr="00676137">
        <w:rPr>
          <w:lang w:eastAsia="sr-Latn-CS"/>
        </w:rPr>
        <w:t xml:space="preserve"> члан 108. ЗЈН, на основу понуде пружаоца услуге,</w:t>
      </w:r>
      <w:r w:rsidRPr="002743D8">
        <w:rPr>
          <w:lang w:val="sr-Latn-CS" w:eastAsia="sr-Latn-CS"/>
        </w:rPr>
        <w:t xml:space="preserve"> </w:t>
      </w:r>
      <w:r w:rsidRPr="00676137">
        <w:rPr>
          <w:lang w:eastAsia="sr-Latn-CS"/>
        </w:rPr>
        <w:t xml:space="preserve">Извештаја о стручној оцени понуде </w:t>
      </w:r>
      <w:r w:rsidRPr="002743D8">
        <w:rPr>
          <w:lang w:val="sr-Latn-CS" w:eastAsia="sr-Latn-CS"/>
        </w:rPr>
        <w:t>број</w:t>
      </w:r>
      <w:r w:rsidRPr="00676137">
        <w:rPr>
          <w:lang w:eastAsia="sr-Latn-CS"/>
        </w:rPr>
        <w:t>______________</w:t>
      </w:r>
      <w:r w:rsidRPr="002743D8">
        <w:rPr>
          <w:lang w:val="sr-Latn-CS" w:eastAsia="sr-Latn-CS"/>
        </w:rPr>
        <w:t xml:space="preserve">од </w:t>
      </w:r>
      <w:r w:rsidRPr="00676137">
        <w:rPr>
          <w:lang w:eastAsia="sr-Latn-CS"/>
        </w:rPr>
        <w:t>____________</w:t>
      </w:r>
      <w:r w:rsidRPr="002743D8">
        <w:rPr>
          <w:lang w:val="sr-Latn-CS" w:eastAsia="sr-Latn-CS"/>
        </w:rPr>
        <w:t xml:space="preserve">      године, </w:t>
      </w:r>
      <w:r w:rsidR="004E26D8">
        <w:rPr>
          <w:lang w:val="sr-Cyrl-CS" w:eastAsia="sr-Latn-CS"/>
        </w:rPr>
        <w:t>констатовао</w:t>
      </w:r>
      <w:r w:rsidR="00290E4F">
        <w:rPr>
          <w:lang w:val="sr-Cyrl-CS" w:eastAsia="sr-Latn-CS"/>
        </w:rPr>
        <w:t xml:space="preserve"> да је понуда Пружаоца услуга прихватљива</w:t>
      </w:r>
      <w:r w:rsidR="00290E4F" w:rsidRPr="004B77FC">
        <w:rPr>
          <w:lang w:eastAsia="sr-Latn-CS"/>
        </w:rPr>
        <w:t>.</w:t>
      </w:r>
    </w:p>
    <w:p w14:paraId="1C84A8BA" w14:textId="19F9CCEC" w:rsidR="00290E4F" w:rsidRPr="005C27D8" w:rsidRDefault="00290E4F" w:rsidP="00290E4F">
      <w:pPr>
        <w:pStyle w:val="ListParagraph"/>
        <w:numPr>
          <w:ilvl w:val="0"/>
          <w:numId w:val="4"/>
        </w:numPr>
        <w:suppressAutoHyphens/>
        <w:spacing w:before="120" w:after="120" w:line="100" w:lineRule="atLeast"/>
        <w:jc w:val="both"/>
        <w:rPr>
          <w:rFonts w:eastAsia="Arial Unicode MS"/>
          <w:bCs/>
          <w:kern w:val="2"/>
          <w:lang w:eastAsia="ar-SA"/>
        </w:rPr>
      </w:pPr>
      <w:r w:rsidRPr="00290E4F">
        <w:rPr>
          <w:b/>
          <w:lang w:val="sr-Cyrl-CS" w:eastAsia="sr-Latn-CS"/>
        </w:rPr>
        <w:t xml:space="preserve">- Да Наручилац </w:t>
      </w:r>
      <w:r w:rsidRPr="00290E4F">
        <w:rPr>
          <w:lang w:val="sr-Cyrl-CS" w:eastAsia="sr-Latn-CS"/>
        </w:rPr>
        <w:t xml:space="preserve">на основу Одлуке о додели оквирног споразума број </w:t>
      </w:r>
      <w:r w:rsidR="004E26D8" w:rsidRPr="004E26D8">
        <w:rPr>
          <w:lang w:val="sr-Cyrl-CS"/>
        </w:rPr>
        <w:t>____________</w:t>
      </w:r>
      <w:r w:rsidRPr="004E26D8">
        <w:rPr>
          <w:lang w:val="sr-Cyrl-CS"/>
        </w:rPr>
        <w:t xml:space="preserve"> </w:t>
      </w:r>
      <w:r w:rsidRPr="004E26D8">
        <w:rPr>
          <w:lang w:val="sr-Cyrl-CS" w:eastAsia="sr-Latn-CS"/>
        </w:rPr>
        <w:t>од</w:t>
      </w:r>
      <w:r w:rsidR="004E26D8" w:rsidRPr="004E26D8">
        <w:rPr>
          <w:lang w:val="sr-Cyrl-CS" w:eastAsia="sr-Latn-CS"/>
        </w:rPr>
        <w:t>___________</w:t>
      </w:r>
      <w:r w:rsidRPr="004E26D8">
        <w:rPr>
          <w:lang w:val="sr-Cyrl-CS" w:eastAsia="sr-Latn-CS"/>
        </w:rPr>
        <w:t xml:space="preserve">.2018. године закључио оквирни споразум </w:t>
      </w:r>
      <w:r w:rsidRPr="004E26D8">
        <w:rPr>
          <w:lang w:eastAsia="sr-Latn-CS"/>
        </w:rPr>
        <w:t xml:space="preserve">за набавку </w:t>
      </w:r>
      <w:r w:rsidRPr="004E26D8">
        <w:rPr>
          <w:lang w:val="sr-Cyrl-CS"/>
        </w:rPr>
        <w:t>Услу</w:t>
      </w:r>
      <w:r w:rsidRPr="005C27D8">
        <w:rPr>
          <w:lang w:val="sr-Cyrl-CS"/>
        </w:rPr>
        <w:t xml:space="preserve">ге </w:t>
      </w:r>
      <w:r w:rsidRPr="005C27D8">
        <w:rPr>
          <w:lang w:val="ru-RU"/>
        </w:rPr>
        <w:t xml:space="preserve">штампања </w:t>
      </w:r>
      <w:r w:rsidRPr="005C27D8">
        <w:rPr>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Pr="005C27D8">
        <w:rPr>
          <w:lang w:val="sr-Cyrl-CS"/>
        </w:rPr>
        <w:t xml:space="preserve"> и путника у друмском саобраћају</w:t>
      </w:r>
    </w:p>
    <w:p w14:paraId="377D49A9" w14:textId="593186EC" w:rsidR="00290E4F" w:rsidRPr="00290E4F" w:rsidRDefault="00290E4F" w:rsidP="00290E4F">
      <w:pPr>
        <w:pStyle w:val="ListParagraph"/>
        <w:numPr>
          <w:ilvl w:val="0"/>
          <w:numId w:val="4"/>
        </w:numPr>
        <w:suppressAutoHyphens/>
        <w:spacing w:before="120" w:after="120" w:line="100" w:lineRule="atLeast"/>
        <w:jc w:val="both"/>
        <w:rPr>
          <w:rFonts w:eastAsia="Arial Unicode MS"/>
          <w:bCs/>
          <w:kern w:val="2"/>
          <w:lang w:eastAsia="ar-SA"/>
        </w:rPr>
      </w:pPr>
      <w:r w:rsidRPr="00290E4F">
        <w:rPr>
          <w:b/>
          <w:bCs/>
          <w:lang w:val="sr-Cyrl-CS" w:eastAsia="sr-Latn-CS"/>
        </w:rPr>
        <w:t xml:space="preserve">- да Наручилац </w:t>
      </w:r>
      <w:r w:rsidRPr="00290E4F">
        <w:rPr>
          <w:bCs/>
          <w:lang w:val="sr-Cyrl-CS" w:eastAsia="sr-Latn-CS"/>
        </w:rPr>
        <w:t>на основу закљученог оквирног споразума број</w:t>
      </w:r>
      <w:r w:rsidR="004E26D8" w:rsidRPr="004E26D8">
        <w:rPr>
          <w:lang w:val="sr-Cyrl-CS"/>
        </w:rPr>
        <w:t>___________ од _________2018. године</w:t>
      </w:r>
      <w:r w:rsidRPr="004E26D8">
        <w:rPr>
          <w:bCs/>
          <w:lang w:val="sr-Cyrl-CS" w:eastAsia="sr-Latn-CS"/>
        </w:rPr>
        <w:t xml:space="preserve">, закључује са понуђачем Уговор о пружању </w:t>
      </w:r>
      <w:r w:rsidRPr="004E26D8">
        <w:rPr>
          <w:lang w:val="sr-Cyrl-CS"/>
        </w:rPr>
        <w:t>ус</w:t>
      </w:r>
      <w:r w:rsidRPr="005C27D8">
        <w:rPr>
          <w:lang w:val="sr-Cyrl-CS"/>
        </w:rPr>
        <w:t xml:space="preserve">луге </w:t>
      </w:r>
      <w:r w:rsidRPr="005C27D8">
        <w:rPr>
          <w:lang w:val="ru-RU"/>
        </w:rPr>
        <w:t xml:space="preserve">штампања </w:t>
      </w:r>
      <w:r w:rsidRPr="005C27D8">
        <w:rPr>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Pr="005C27D8">
        <w:rPr>
          <w:lang w:val="sr-Cyrl-CS"/>
        </w:rPr>
        <w:t xml:space="preserve"> и путника у друмском саобраћају</w:t>
      </w:r>
    </w:p>
    <w:p w14:paraId="0CCFC534" w14:textId="4098297B" w:rsidR="002743D8" w:rsidRPr="002743D8" w:rsidRDefault="002743D8" w:rsidP="00290E4F">
      <w:pPr>
        <w:pStyle w:val="ListParagraph"/>
        <w:numPr>
          <w:ilvl w:val="0"/>
          <w:numId w:val="4"/>
        </w:numPr>
        <w:suppressAutoHyphens/>
        <w:spacing w:before="120" w:after="120" w:line="100" w:lineRule="atLeast"/>
        <w:jc w:val="both"/>
        <w:rPr>
          <w:bCs/>
          <w:lang w:eastAsia="sr-Latn-CS"/>
        </w:rPr>
      </w:pPr>
      <w:proofErr w:type="gramStart"/>
      <w:r w:rsidRPr="002743D8">
        <w:rPr>
          <w:bCs/>
          <w:lang w:eastAsia="sr-Latn-CS"/>
        </w:rPr>
        <w:t>да</w:t>
      </w:r>
      <w:proofErr w:type="gramEnd"/>
      <w:r w:rsidRPr="002743D8">
        <w:rPr>
          <w:bCs/>
          <w:lang w:eastAsia="sr-Latn-CS"/>
        </w:rPr>
        <w:t xml:space="preserve"> се овај уговор закључује под условима из оквирног споразума у погледу спецификација предмета набавке, ценe, начина и рокова плаћања, начина и обима пружања услуга. </w:t>
      </w:r>
    </w:p>
    <w:p w14:paraId="19CD1464" w14:textId="63F3C13E" w:rsidR="00381329" w:rsidRPr="008733B4" w:rsidRDefault="004E26D8" w:rsidP="004E26D8">
      <w:pPr>
        <w:pStyle w:val="ListParagraph"/>
        <w:numPr>
          <w:ilvl w:val="0"/>
          <w:numId w:val="4"/>
        </w:numPr>
        <w:tabs>
          <w:tab w:val="center" w:pos="9900"/>
        </w:tabs>
        <w:jc w:val="both"/>
        <w:outlineLvl w:val="0"/>
        <w:rPr>
          <w:lang w:val="sr-Cyrl-RS"/>
        </w:rPr>
      </w:pPr>
      <w:r w:rsidRPr="008733B4">
        <w:rPr>
          <w:lang w:val="sr-Cyrl-RS"/>
        </w:rPr>
        <w:t>Појединачним уговорима дефинишу се стварне потребе Наручиоца на основу датих оквирних количина из Оквирног споразума.</w:t>
      </w:r>
    </w:p>
    <w:p w14:paraId="6B93FDA8" w14:textId="77777777" w:rsidR="00802211" w:rsidRDefault="00802211" w:rsidP="00B73800">
      <w:pPr>
        <w:pStyle w:val="ListParagraph"/>
        <w:tabs>
          <w:tab w:val="center" w:pos="9900"/>
        </w:tabs>
        <w:jc w:val="both"/>
        <w:outlineLvl w:val="0"/>
        <w:rPr>
          <w:color w:val="FF0000"/>
          <w:lang w:val="sr-Cyrl-RS"/>
        </w:rPr>
      </w:pPr>
    </w:p>
    <w:p w14:paraId="50180FA4" w14:textId="77777777" w:rsidR="008B3FA8" w:rsidRDefault="008B3FA8" w:rsidP="00B73800">
      <w:pPr>
        <w:pStyle w:val="ListParagraph"/>
        <w:tabs>
          <w:tab w:val="center" w:pos="9900"/>
        </w:tabs>
        <w:jc w:val="both"/>
        <w:outlineLvl w:val="0"/>
        <w:rPr>
          <w:color w:val="FF0000"/>
          <w:lang w:val="sr-Cyrl-RS"/>
        </w:rPr>
      </w:pPr>
    </w:p>
    <w:p w14:paraId="461CD9D3" w14:textId="77777777" w:rsidR="008B3FA8" w:rsidRPr="004E26D8" w:rsidRDefault="008B3FA8" w:rsidP="00B73800">
      <w:pPr>
        <w:pStyle w:val="ListParagraph"/>
        <w:tabs>
          <w:tab w:val="center" w:pos="9900"/>
        </w:tabs>
        <w:jc w:val="both"/>
        <w:outlineLvl w:val="0"/>
        <w:rPr>
          <w:color w:val="FF0000"/>
          <w:lang w:val="sr-Cyrl-RS"/>
        </w:rPr>
      </w:pPr>
    </w:p>
    <w:p w14:paraId="2776F681" w14:textId="77777777" w:rsidR="00381329" w:rsidRPr="00B14003" w:rsidRDefault="00381329" w:rsidP="00B73800">
      <w:pPr>
        <w:tabs>
          <w:tab w:val="left" w:pos="885"/>
        </w:tabs>
        <w:jc w:val="both"/>
        <w:rPr>
          <w:b/>
          <w:lang w:val="sr-Cyrl-RS"/>
        </w:rPr>
      </w:pPr>
      <w:r w:rsidRPr="00B14003">
        <w:rPr>
          <w:b/>
          <w:lang w:val="sr-Cyrl-RS"/>
        </w:rPr>
        <w:t>ПРЕДМЕТ УГОВОРА, ЦЕНА</w:t>
      </w:r>
      <w:r>
        <w:rPr>
          <w:b/>
          <w:lang w:val="sr-Cyrl-RS"/>
        </w:rPr>
        <w:t>,</w:t>
      </w:r>
      <w:r w:rsidRPr="00B14003">
        <w:rPr>
          <w:b/>
          <w:lang w:val="sr-Cyrl-RS"/>
        </w:rPr>
        <w:t xml:space="preserve"> РОК ИЗРАДЕ ОБРАЗАЦА</w:t>
      </w:r>
    </w:p>
    <w:p w14:paraId="19DB7447" w14:textId="77777777" w:rsidR="00381329" w:rsidRPr="00B14003" w:rsidRDefault="00381329" w:rsidP="00B73800">
      <w:pPr>
        <w:pStyle w:val="ListParagraph"/>
        <w:tabs>
          <w:tab w:val="center" w:pos="9900"/>
        </w:tabs>
        <w:ind w:left="0"/>
        <w:jc w:val="both"/>
        <w:outlineLvl w:val="0"/>
        <w:rPr>
          <w:lang w:val="sr-Cyrl-RS"/>
        </w:rPr>
      </w:pPr>
      <w:r w:rsidRPr="00B14003">
        <w:rPr>
          <w:b/>
          <w:lang w:val="sr-Cyrl-RS"/>
        </w:rPr>
        <w:t>И НАЧИН ПЛАЋАЊА</w:t>
      </w:r>
    </w:p>
    <w:p w14:paraId="1308913A" w14:textId="77777777" w:rsidR="00381329" w:rsidRPr="00B14003" w:rsidRDefault="00381329" w:rsidP="00B73800">
      <w:pPr>
        <w:spacing w:line="276" w:lineRule="auto"/>
        <w:jc w:val="both"/>
        <w:rPr>
          <w:b/>
          <w:lang w:val="sr-Cyrl-RS"/>
        </w:rPr>
      </w:pPr>
    </w:p>
    <w:p w14:paraId="4AB811D8" w14:textId="77777777" w:rsidR="00381329" w:rsidRPr="00B14003" w:rsidRDefault="00381329" w:rsidP="00664557">
      <w:pPr>
        <w:spacing w:line="276" w:lineRule="auto"/>
        <w:jc w:val="center"/>
        <w:rPr>
          <w:b/>
          <w:lang w:val="sr-Cyrl-RS"/>
        </w:rPr>
      </w:pPr>
      <w:r w:rsidRPr="00B14003">
        <w:rPr>
          <w:b/>
          <w:lang w:val="sr-Cyrl-RS"/>
        </w:rPr>
        <w:t>Члан 1.</w:t>
      </w:r>
    </w:p>
    <w:p w14:paraId="12917904" w14:textId="77777777" w:rsidR="00941467" w:rsidRDefault="00381329" w:rsidP="00B73800">
      <w:pPr>
        <w:jc w:val="both"/>
        <w:rPr>
          <w:bCs/>
          <w:iCs/>
          <w:lang w:val="sr-Cyrl-RS"/>
        </w:rPr>
      </w:pPr>
      <w:r w:rsidRPr="00B14003">
        <w:rPr>
          <w:b/>
          <w:lang w:val="sr-Cyrl-RS"/>
        </w:rPr>
        <w:tab/>
      </w:r>
      <w:r w:rsidRPr="00B14003">
        <w:rPr>
          <w:lang w:val="sr-Cyrl-RS"/>
        </w:rPr>
        <w:t xml:space="preserve">Предмет </w:t>
      </w:r>
      <w:r w:rsidR="00664557">
        <w:rPr>
          <w:lang w:val="sr-Cyrl-RS"/>
        </w:rPr>
        <w:t>овог Уговора је у</w:t>
      </w:r>
      <w:r w:rsidR="002743D8" w:rsidRPr="005C27D8">
        <w:rPr>
          <w:lang w:val="sr-Cyrl-CS"/>
        </w:rPr>
        <w:t>слуг</w:t>
      </w:r>
      <w:r w:rsidR="00664557">
        <w:rPr>
          <w:lang w:val="sr-Cyrl-CS"/>
        </w:rPr>
        <w:t>а</w:t>
      </w:r>
      <w:r w:rsidR="002743D8" w:rsidRPr="005C27D8">
        <w:rPr>
          <w:lang w:val="sr-Cyrl-CS"/>
        </w:rPr>
        <w:t xml:space="preserve"> </w:t>
      </w:r>
      <w:r w:rsidR="002743D8" w:rsidRPr="005C27D8">
        <w:rPr>
          <w:lang w:val="ru-RU"/>
        </w:rPr>
        <w:t xml:space="preserve">штампања </w:t>
      </w:r>
      <w:r w:rsidR="002743D8" w:rsidRPr="005C27D8">
        <w:rPr>
          <w:lang w:val="sr-Latn-RS"/>
        </w:rPr>
        <w:t>међународних дозвола за превоз терета и путника у друмском саобраћају, дневника путовања за превоз терета и додатних образаца међународних дозвола за превоз терета</w:t>
      </w:r>
      <w:r w:rsidR="002743D8" w:rsidRPr="005C27D8">
        <w:rPr>
          <w:lang w:val="sr-Cyrl-CS"/>
        </w:rPr>
        <w:t xml:space="preserve"> и путника у друмском саобраћају</w:t>
      </w:r>
    </w:p>
    <w:p w14:paraId="71DC575B" w14:textId="0801218B" w:rsidR="00381329" w:rsidRPr="0060799C" w:rsidRDefault="00381329" w:rsidP="00B73800">
      <w:pPr>
        <w:jc w:val="both"/>
        <w:rPr>
          <w:bCs/>
          <w:lang w:val="sr-Cyrl-CS"/>
        </w:rPr>
      </w:pPr>
      <w:r>
        <w:rPr>
          <w:bCs/>
          <w:lang w:val="sr-Cyrl-CS"/>
        </w:rPr>
        <w:t xml:space="preserve">          </w:t>
      </w:r>
      <w:r w:rsidRPr="00B14003">
        <w:rPr>
          <w:bCs/>
        </w:rPr>
        <w:t>Саставни део овог Уговора је Образац понуде Пр</w:t>
      </w:r>
      <w:r w:rsidR="002743D8">
        <w:rPr>
          <w:bCs/>
        </w:rPr>
        <w:t xml:space="preserve">ужаоца услуга број: _____ од </w:t>
      </w:r>
      <w:r w:rsidRPr="00B14003">
        <w:rPr>
          <w:bCs/>
        </w:rPr>
        <w:t>____.201</w:t>
      </w:r>
      <w:r w:rsidR="002743D8">
        <w:rPr>
          <w:bCs/>
        </w:rPr>
        <w:t>8</w:t>
      </w:r>
      <w:r w:rsidRPr="00B14003">
        <w:rPr>
          <w:bCs/>
        </w:rPr>
        <w:t xml:space="preserve">. </w:t>
      </w:r>
      <w:proofErr w:type="gramStart"/>
      <w:r w:rsidRPr="00B14003">
        <w:rPr>
          <w:bCs/>
        </w:rPr>
        <w:t>године</w:t>
      </w:r>
      <w:proofErr w:type="gramEnd"/>
      <w:r>
        <w:rPr>
          <w:bCs/>
        </w:rPr>
        <w:t xml:space="preserve"> (попуњава Пружалац услуга), </w:t>
      </w:r>
      <w:r w:rsidR="00384BE3">
        <w:rPr>
          <w:bCs/>
          <w:lang w:val="sr-Cyrl-RS"/>
        </w:rPr>
        <w:t>и</w:t>
      </w:r>
      <w:r w:rsidRPr="0060799C">
        <w:rPr>
          <w:bCs/>
          <w:lang w:val="sr-Cyrl-RS"/>
        </w:rPr>
        <w:t xml:space="preserve"> </w:t>
      </w:r>
      <w:r w:rsidR="00384BE3">
        <w:rPr>
          <w:bCs/>
          <w:lang w:val="sr-Cyrl-RS"/>
        </w:rPr>
        <w:t>Спецификације</w:t>
      </w:r>
      <w:r w:rsidR="00D474F6">
        <w:rPr>
          <w:bCs/>
        </w:rPr>
        <w:t xml:space="preserve"> које су дефинисане на основу оквирног споразума</w:t>
      </w:r>
      <w:r w:rsidR="00D474F6">
        <w:rPr>
          <w:bCs/>
          <w:lang w:val="sr-Cyrl-CS"/>
        </w:rPr>
        <w:t xml:space="preserve"> и потреба наручиоца</w:t>
      </w:r>
      <w:r w:rsidR="00384BE3">
        <w:rPr>
          <w:bCs/>
          <w:lang w:val="sr-Cyrl-RS"/>
        </w:rPr>
        <w:t xml:space="preserve">: 1. </w:t>
      </w:r>
      <w:r w:rsidRPr="0060799C">
        <w:rPr>
          <w:bCs/>
        </w:rPr>
        <w:t>Спецификација међун</w:t>
      </w:r>
      <w:r w:rsidR="00FD7D75">
        <w:rPr>
          <w:bCs/>
        </w:rPr>
        <w:t>ародних дозвола за превоз терета</w:t>
      </w:r>
      <w:r w:rsidRPr="0060799C">
        <w:rPr>
          <w:bCs/>
          <w:lang w:val="sr-Latn-CS"/>
        </w:rPr>
        <w:t xml:space="preserve"> </w:t>
      </w:r>
      <w:r w:rsidRPr="0060799C">
        <w:rPr>
          <w:bCs/>
        </w:rPr>
        <w:t>и путника у</w:t>
      </w:r>
      <w:r w:rsidR="00FD7D75">
        <w:rPr>
          <w:bCs/>
          <w:lang w:val="sr-Cyrl-CS"/>
        </w:rPr>
        <w:t xml:space="preserve"> </w:t>
      </w:r>
      <w:r w:rsidRPr="0060799C">
        <w:rPr>
          <w:bCs/>
        </w:rPr>
        <w:t>друмском саобраћају за 20</w:t>
      </w:r>
      <w:r w:rsidR="00E86CC0">
        <w:rPr>
          <w:bCs/>
          <w:lang w:val="sr-Latn-CS"/>
        </w:rPr>
        <w:t>18</w:t>
      </w:r>
      <w:r w:rsidRPr="0060799C">
        <w:rPr>
          <w:bCs/>
        </w:rPr>
        <w:t xml:space="preserve">. </w:t>
      </w:r>
      <w:proofErr w:type="gramStart"/>
      <w:r w:rsidRPr="0060799C">
        <w:rPr>
          <w:bCs/>
        </w:rPr>
        <w:t>годину</w:t>
      </w:r>
      <w:proofErr w:type="gramEnd"/>
      <w:r w:rsidRPr="0060799C">
        <w:rPr>
          <w:bCs/>
          <w:lang w:val="sr-Cyrl-CS"/>
        </w:rPr>
        <w:t xml:space="preserve">; </w:t>
      </w:r>
    </w:p>
    <w:p w14:paraId="2D103426" w14:textId="77777777" w:rsidR="00381329" w:rsidRPr="00290E4F" w:rsidRDefault="00381329" w:rsidP="00B73800">
      <w:pPr>
        <w:tabs>
          <w:tab w:val="center" w:pos="10260"/>
        </w:tabs>
        <w:ind w:right="-60"/>
        <w:jc w:val="both"/>
        <w:outlineLvl w:val="0"/>
        <w:rPr>
          <w:b/>
          <w:bCs/>
          <w:lang w:val="sr-Cyrl-CS"/>
        </w:rPr>
      </w:pPr>
      <w:r w:rsidRPr="00290E4F">
        <w:rPr>
          <w:lang w:val="sr-Cyrl-RS"/>
        </w:rPr>
        <w:t xml:space="preserve">2. </w:t>
      </w:r>
      <w:r w:rsidRPr="00290E4F">
        <w:t>Спецификација потребних дне</w:t>
      </w:r>
      <w:r w:rsidR="00FD7D75" w:rsidRPr="00290E4F">
        <w:t>вника путовања за превоз терета</w:t>
      </w:r>
      <w:r w:rsidRPr="00290E4F">
        <w:t>, заштићеног</w:t>
      </w:r>
      <w:r w:rsidRPr="00290E4F">
        <w:rPr>
          <w:lang w:val="sr-Latn-CS"/>
        </w:rPr>
        <w:t xml:space="preserve"> </w:t>
      </w:r>
      <w:r w:rsidRPr="00290E4F">
        <w:t>папира</w:t>
      </w:r>
      <w:r w:rsidRPr="00290E4F">
        <w:rPr>
          <w:lang w:val="sr-Latn-CS"/>
        </w:rPr>
        <w:t xml:space="preserve"> </w:t>
      </w:r>
      <w:r w:rsidRPr="00290E4F">
        <w:t>са</w:t>
      </w:r>
      <w:r w:rsidRPr="00290E4F">
        <w:rPr>
          <w:lang w:val="sr-Latn-CS"/>
        </w:rPr>
        <w:t xml:space="preserve"> </w:t>
      </w:r>
      <w:r w:rsidRPr="00290E4F">
        <w:t>сувим</w:t>
      </w:r>
      <w:r w:rsidRPr="00290E4F">
        <w:rPr>
          <w:lang w:val="sr-Latn-CS"/>
        </w:rPr>
        <w:t xml:space="preserve"> </w:t>
      </w:r>
      <w:r w:rsidR="00941467" w:rsidRPr="00290E4F">
        <w:t xml:space="preserve">жигом као и </w:t>
      </w:r>
      <w:r w:rsidRPr="00290E4F">
        <w:t xml:space="preserve">важних напомена уз дневнике </w:t>
      </w:r>
      <w:proofErr w:type="gramStart"/>
      <w:r w:rsidRPr="00290E4F">
        <w:t>путовања  у</w:t>
      </w:r>
      <w:proofErr w:type="gramEnd"/>
      <w:r w:rsidRPr="00290E4F">
        <w:t xml:space="preserve"> друмском саобраћају</w:t>
      </w:r>
      <w:r w:rsidRPr="00290E4F">
        <w:rPr>
          <w:lang w:val="sr-Cyrl-CS"/>
        </w:rPr>
        <w:t>,</w:t>
      </w:r>
      <w:r w:rsidRPr="00290E4F">
        <w:rPr>
          <w:bCs/>
        </w:rPr>
        <w:t xml:space="preserve"> као и образац структуре цене из понуде Пружаоца услуга. </w:t>
      </w:r>
    </w:p>
    <w:p w14:paraId="61AD5378" w14:textId="77777777" w:rsidR="00381329" w:rsidRPr="00B14003" w:rsidRDefault="002E3C86" w:rsidP="00B73800">
      <w:pPr>
        <w:jc w:val="both"/>
        <w:rPr>
          <w:lang w:val="sr-Cyrl-RS"/>
        </w:rPr>
      </w:pPr>
      <w:r>
        <w:rPr>
          <w:lang w:val="sr-Cyrl-RS"/>
        </w:rPr>
        <w:t xml:space="preserve">          </w:t>
      </w:r>
    </w:p>
    <w:p w14:paraId="51680F3D" w14:textId="77777777" w:rsidR="00381329" w:rsidRPr="00B14003" w:rsidRDefault="00381329" w:rsidP="00664557">
      <w:pPr>
        <w:spacing w:line="276" w:lineRule="auto"/>
        <w:jc w:val="center"/>
        <w:rPr>
          <w:b/>
          <w:lang w:val="sr-Cyrl-RS"/>
        </w:rPr>
      </w:pPr>
      <w:r w:rsidRPr="00B14003">
        <w:rPr>
          <w:b/>
        </w:rPr>
        <w:t xml:space="preserve">Члан </w:t>
      </w:r>
      <w:r w:rsidRPr="00B14003">
        <w:rPr>
          <w:b/>
          <w:lang w:val="sr-Cyrl-RS"/>
        </w:rPr>
        <w:t>2</w:t>
      </w:r>
      <w:r w:rsidRPr="00B14003">
        <w:rPr>
          <w:b/>
        </w:rPr>
        <w:t>.</w:t>
      </w:r>
    </w:p>
    <w:p w14:paraId="201D7F8A" w14:textId="77777777" w:rsidR="00381329" w:rsidRDefault="00381329" w:rsidP="008B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rPr>
      </w:pPr>
      <w:r>
        <w:rPr>
          <w:color w:val="000000"/>
        </w:rPr>
        <w:t xml:space="preserve">            Укупна вредност овог Уговора износи ____________ динара без ПДВ-а, односно _________________ динара са ПДВ-ом. </w:t>
      </w:r>
    </w:p>
    <w:p w14:paraId="29BB84AA" w14:textId="30890373" w:rsidR="00381329" w:rsidRDefault="004E26D8" w:rsidP="008B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lang w:val="sr-Cyrl-CS"/>
        </w:rPr>
      </w:pPr>
      <w:r>
        <w:rPr>
          <w:color w:val="000000"/>
          <w:lang w:val="sr-Cyrl-CS"/>
        </w:rPr>
        <w:t xml:space="preserve"> </w:t>
      </w:r>
      <w:r w:rsidR="00E03955">
        <w:rPr>
          <w:color w:val="000000"/>
          <w:lang w:val="sr-Cyrl-CS"/>
        </w:rPr>
        <w:t xml:space="preserve">            </w:t>
      </w:r>
      <w:r w:rsidR="00381329">
        <w:rPr>
          <w:color w:val="000000"/>
        </w:rPr>
        <w:t xml:space="preserve">Пружалац услуга се обавезује да за потребе Наручиоца у року </w:t>
      </w:r>
      <w:r w:rsidR="00381329" w:rsidRPr="00E815A5">
        <w:t xml:space="preserve">од 30 </w:t>
      </w:r>
      <w:r w:rsidR="00381329">
        <w:rPr>
          <w:color w:val="000000"/>
        </w:rPr>
        <w:t>(тридесет) дана о</w:t>
      </w:r>
      <w:r w:rsidR="00AA6A18">
        <w:rPr>
          <w:color w:val="000000"/>
        </w:rPr>
        <w:t xml:space="preserve">д дана </w:t>
      </w:r>
      <w:r w:rsidR="00AA6A18">
        <w:rPr>
          <w:color w:val="000000"/>
          <w:lang w:val="sr-Cyrl-RS"/>
        </w:rPr>
        <w:t>овере принтова за штампу</w:t>
      </w:r>
      <w:r w:rsidR="00381329">
        <w:rPr>
          <w:color w:val="000000"/>
        </w:rPr>
        <w:t xml:space="preserve"> изврши услуге израде (штампања) образаца</w:t>
      </w:r>
      <w:r w:rsidR="006B67AD">
        <w:rPr>
          <w:color w:val="000000"/>
          <w:lang w:val="sr-Cyrl-CS"/>
        </w:rPr>
        <w:t xml:space="preserve">, а додатно штампање образаца да изврши у року од </w:t>
      </w:r>
      <w:r w:rsidR="00D37CEC">
        <w:rPr>
          <w:color w:val="000000"/>
          <w:lang w:val="sr-Cyrl-CS"/>
        </w:rPr>
        <w:t>30 дана од пријема писаног налога Наручиоца</w:t>
      </w:r>
      <w:r w:rsidR="00381329">
        <w:rPr>
          <w:color w:val="000000"/>
          <w:lang w:val="sr-Cyrl-CS"/>
        </w:rPr>
        <w:t>:</w:t>
      </w:r>
    </w:p>
    <w:p w14:paraId="19DD37F1" w14:textId="77777777" w:rsidR="00381329" w:rsidRPr="000F6A9F" w:rsidRDefault="00381329"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sr-Cyrl-CS"/>
        </w:rPr>
      </w:pPr>
    </w:p>
    <w:p w14:paraId="56B7C548" w14:textId="77777777" w:rsidR="00381329" w:rsidRPr="00290E4F" w:rsidRDefault="00381329"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743D8">
        <w:rPr>
          <w:color w:val="FF0000"/>
        </w:rPr>
        <w:t xml:space="preserve"> </w:t>
      </w:r>
      <w:r w:rsidRPr="00290E4F">
        <w:t xml:space="preserve">1) </w:t>
      </w:r>
      <w:proofErr w:type="gramStart"/>
      <w:r w:rsidRPr="00290E4F">
        <w:t>по</w:t>
      </w:r>
      <w:proofErr w:type="gramEnd"/>
      <w:r w:rsidRPr="00290E4F">
        <w:t xml:space="preserve"> спецификацији међународних дозвола за превоз </w:t>
      </w:r>
      <w:r w:rsidR="00E03955" w:rsidRPr="00290E4F">
        <w:t>терета</w:t>
      </w:r>
      <w:r w:rsidRPr="00290E4F">
        <w:t xml:space="preserve"> и путника у друмском саобраћају за 201</w:t>
      </w:r>
      <w:r w:rsidR="00E86CC0" w:rsidRPr="00290E4F">
        <w:t>8</w:t>
      </w:r>
      <w:r w:rsidRPr="00290E4F">
        <w:t xml:space="preserve">. </w:t>
      </w:r>
      <w:proofErr w:type="gramStart"/>
      <w:r w:rsidRPr="00290E4F">
        <w:t>годину</w:t>
      </w:r>
      <w:proofErr w:type="gramEnd"/>
      <w:r w:rsidRPr="00290E4F">
        <w:t xml:space="preserve"> у износу од ______________ динара без ПДВ–а, односно __________________ динара са ПДВ–ом;</w:t>
      </w:r>
    </w:p>
    <w:p w14:paraId="631845DA" w14:textId="77777777" w:rsidR="00381329" w:rsidRPr="00290E4F" w:rsidRDefault="00381329"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0E4F">
        <w:lastRenderedPageBreak/>
        <w:t xml:space="preserve">2) </w:t>
      </w:r>
      <w:proofErr w:type="gramStart"/>
      <w:r w:rsidRPr="00290E4F">
        <w:t>по</w:t>
      </w:r>
      <w:proofErr w:type="gramEnd"/>
      <w:r w:rsidRPr="00290E4F">
        <w:t xml:space="preserve"> спецификацији потребних д</w:t>
      </w:r>
      <w:r w:rsidR="00E03955" w:rsidRPr="00290E4F">
        <w:t>невника путовања за превоз терета</w:t>
      </w:r>
      <w:r w:rsidRPr="00290E4F">
        <w:t xml:space="preserve"> и важних напомена уз дневнике путовања у друмском саоб</w:t>
      </w:r>
      <w:r w:rsidR="00E86CC0" w:rsidRPr="00290E4F">
        <w:t>раћају за 2018</w:t>
      </w:r>
      <w:r w:rsidR="00384BE3" w:rsidRPr="00290E4F">
        <w:t>.</w:t>
      </w:r>
      <w:r w:rsidRPr="00290E4F">
        <w:t xml:space="preserve"> </w:t>
      </w:r>
      <w:proofErr w:type="gramStart"/>
      <w:r w:rsidRPr="00290E4F">
        <w:t>годину</w:t>
      </w:r>
      <w:proofErr w:type="gramEnd"/>
      <w:r w:rsidRPr="00290E4F">
        <w:t xml:space="preserve"> у износу од ___________ динара без ПДВ–а, односно ________________ динара са ПДВ–ом;</w:t>
      </w:r>
    </w:p>
    <w:p w14:paraId="353CAF36" w14:textId="77777777" w:rsidR="00381329" w:rsidRPr="00290E4F" w:rsidRDefault="00381329"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41A7D7C" w14:textId="77777777" w:rsidR="00381329" w:rsidRPr="00290E4F" w:rsidRDefault="00381329"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0E4F">
        <w:t xml:space="preserve">3) </w:t>
      </w:r>
      <w:proofErr w:type="gramStart"/>
      <w:r w:rsidRPr="00290E4F">
        <w:t>по</w:t>
      </w:r>
      <w:proofErr w:type="gramEnd"/>
      <w:r w:rsidRPr="00290E4F">
        <w:t xml:space="preserve"> спецификацији заштићеног папира са сувим жигом и секвенцијалном нумерацијом у црвеној боји која флуоресцира под УВ светлом за 201</w:t>
      </w:r>
      <w:r w:rsidR="00E86CC0" w:rsidRPr="00290E4F">
        <w:t>8</w:t>
      </w:r>
      <w:r w:rsidRPr="00290E4F">
        <w:t xml:space="preserve">. </w:t>
      </w:r>
      <w:proofErr w:type="gramStart"/>
      <w:r w:rsidRPr="00290E4F">
        <w:t>годину</w:t>
      </w:r>
      <w:proofErr w:type="gramEnd"/>
      <w:r w:rsidRPr="00290E4F">
        <w:t xml:space="preserve"> у износу од _____________ динара без ПДВ-а, односно ________________са ПДВ-ом.</w:t>
      </w:r>
    </w:p>
    <w:p w14:paraId="374CFA34" w14:textId="69130AA7" w:rsidR="00381329" w:rsidRPr="00290E4F" w:rsidRDefault="00381329"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0E4F">
        <w:t xml:space="preserve">4) </w:t>
      </w:r>
      <w:proofErr w:type="gramStart"/>
      <w:r w:rsidRPr="00290E4F">
        <w:t>по</w:t>
      </w:r>
      <w:proofErr w:type="gramEnd"/>
      <w:r w:rsidRPr="00290E4F">
        <w:t xml:space="preserve"> спецификацији за </w:t>
      </w:r>
      <w:r w:rsidR="004E26D8" w:rsidRPr="004E26D8">
        <w:rPr>
          <w:lang w:val="sr-Cyrl-CS"/>
        </w:rPr>
        <w:t xml:space="preserve">__________ </w:t>
      </w:r>
      <w:r w:rsidRPr="00290E4F">
        <w:t>додатних образаца међун</w:t>
      </w:r>
      <w:r w:rsidR="00FD7D75" w:rsidRPr="00290E4F">
        <w:t xml:space="preserve">ародних дозвола за превоз </w:t>
      </w:r>
      <w:r w:rsidR="00FD7D75" w:rsidRPr="00290E4F">
        <w:rPr>
          <w:lang w:val="sr-Cyrl-CS"/>
        </w:rPr>
        <w:t>терета</w:t>
      </w:r>
      <w:r w:rsidRPr="00290E4F">
        <w:t xml:space="preserve"> и путни</w:t>
      </w:r>
      <w:r w:rsidR="00E80A4A" w:rsidRPr="00290E4F">
        <w:t xml:space="preserve">ка у друмском саобраћају за </w:t>
      </w:r>
      <w:r w:rsidR="00E86CC0" w:rsidRPr="00290E4F">
        <w:t>2018</w:t>
      </w:r>
      <w:r w:rsidRPr="00290E4F">
        <w:t xml:space="preserve">. </w:t>
      </w:r>
      <w:proofErr w:type="gramStart"/>
      <w:r w:rsidRPr="00290E4F">
        <w:t>годину</w:t>
      </w:r>
      <w:proofErr w:type="gramEnd"/>
      <w:r w:rsidRPr="00290E4F">
        <w:t xml:space="preserve"> у износу од __________ динара без ПДВ–а, односно ______________ динара са ПДВ–ом; што укупно износи ______________ динара без ПДВ–а, односно __________ динара са ПДВ-ом.</w:t>
      </w:r>
    </w:p>
    <w:p w14:paraId="1F2775FC" w14:textId="77777777" w:rsidR="00381329" w:rsidRPr="00BF1178" w:rsidRDefault="00381329" w:rsidP="00B73800">
      <w:pPr>
        <w:pStyle w:val="Default"/>
        <w:ind w:firstLine="720"/>
        <w:jc w:val="both"/>
        <w:rPr>
          <w:lang w:val="sr-Cyrl-CS"/>
        </w:rPr>
      </w:pPr>
      <w:r>
        <w:rPr>
          <w:lang w:val="sr-Cyrl-CS"/>
        </w:rPr>
        <w:t>У цену из понуде П</w:t>
      </w:r>
      <w:r w:rsidRPr="00BF1178">
        <w:rPr>
          <w:lang w:val="sr-Cyrl-CS"/>
        </w:rPr>
        <w:t xml:space="preserve">ружаоца услуге урачунати су сви трошкови неопходни за пружање предметне услуге. </w:t>
      </w:r>
    </w:p>
    <w:p w14:paraId="2CB4A0AF" w14:textId="77777777" w:rsidR="009953EA" w:rsidRDefault="009953EA" w:rsidP="00995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HAnsi"/>
          <w:lang w:val="sr-Cyrl-RS"/>
        </w:rPr>
      </w:pPr>
      <w:r>
        <w:rPr>
          <w:rFonts w:eastAsiaTheme="minorHAnsi"/>
          <w:lang w:val="sr-Cyrl-RS"/>
        </w:rPr>
        <w:t>Пружалац услуга има право да изврши корекцију датих цена, сваки пут, када средњи курс евра утврђен код Народне банке Србије, порасте за више од 5% у односу на средњи курс евра утврђен на дан давања понуде, односно од датума последње корекције цена.</w:t>
      </w:r>
    </w:p>
    <w:p w14:paraId="288529C0" w14:textId="77777777" w:rsidR="009953EA" w:rsidRPr="00AA05E3" w:rsidRDefault="009953EA" w:rsidP="00995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HAnsi"/>
          <w:lang w:val="sr-Cyrl-RS"/>
        </w:rPr>
      </w:pPr>
      <w:r>
        <w:rPr>
          <w:rFonts w:eastAsiaTheme="minorHAnsi"/>
          <w:lang w:val="sr-Cyrl-RS"/>
        </w:rPr>
        <w:t xml:space="preserve">Пружалац услуга има право да изврши корекцију датих цена, у случају да Наручилац  умањи тираже за </w:t>
      </w:r>
      <w:r>
        <w:rPr>
          <w:rFonts w:eastAsiaTheme="minorHAnsi"/>
          <w:lang w:val="sr-Latn-RS"/>
        </w:rPr>
        <w:t xml:space="preserve">5% </w:t>
      </w:r>
      <w:r>
        <w:rPr>
          <w:rFonts w:eastAsiaTheme="minorHAnsi"/>
          <w:lang w:val="sr-Cyrl-RS"/>
        </w:rPr>
        <w:t>годишње по свакој појединачној ставки у односу на трећину тиража из Оквирног споразума, који се не могу приписати вишој сили у складу са чл.1</w:t>
      </w:r>
      <w:r>
        <w:rPr>
          <w:rFonts w:eastAsiaTheme="minorHAnsi"/>
          <w:lang w:val="sr-Latn-RS"/>
        </w:rPr>
        <w:t>0</w:t>
      </w:r>
      <w:r>
        <w:rPr>
          <w:rFonts w:eastAsiaTheme="minorHAnsi"/>
          <w:lang w:val="sr-Cyrl-RS"/>
        </w:rPr>
        <w:t xml:space="preserve">.Оквирног споразума. </w:t>
      </w:r>
    </w:p>
    <w:p w14:paraId="5C3DB1CA" w14:textId="77777777" w:rsidR="00381329" w:rsidRDefault="00381329" w:rsidP="00B73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rPr>
      </w:pPr>
    </w:p>
    <w:p w14:paraId="45DA833A" w14:textId="77777777" w:rsidR="00381329" w:rsidRPr="00B14003" w:rsidRDefault="00381329" w:rsidP="00664557">
      <w:pPr>
        <w:spacing w:line="276" w:lineRule="auto"/>
        <w:jc w:val="center"/>
        <w:rPr>
          <w:b/>
          <w:lang w:val="sr-Cyrl-RS"/>
        </w:rPr>
      </w:pPr>
      <w:r w:rsidRPr="00B14003">
        <w:rPr>
          <w:b/>
        </w:rPr>
        <w:t xml:space="preserve">Члан </w:t>
      </w:r>
      <w:r w:rsidRPr="00B14003">
        <w:rPr>
          <w:b/>
          <w:lang w:val="sr-Cyrl-RS"/>
        </w:rPr>
        <w:t>3</w:t>
      </w:r>
      <w:r w:rsidRPr="00B14003">
        <w:rPr>
          <w:b/>
        </w:rPr>
        <w:t>.</w:t>
      </w:r>
    </w:p>
    <w:p w14:paraId="6AE910AC" w14:textId="77777777" w:rsidR="00381329" w:rsidRDefault="00381329" w:rsidP="00B73800">
      <w:pPr>
        <w:spacing w:after="11" w:line="265" w:lineRule="auto"/>
        <w:ind w:right="72" w:firstLine="720"/>
        <w:jc w:val="both"/>
        <w:rPr>
          <w:rFonts w:eastAsia="Arial"/>
          <w:color w:val="FF0000"/>
          <w:lang w:val="sr-Latn-CS"/>
        </w:rPr>
      </w:pPr>
      <w:r w:rsidRPr="00B14003">
        <w:rPr>
          <w:lang w:val="sr-Cyrl-RS"/>
        </w:rPr>
        <w:t>Плаћање ће с</w:t>
      </w:r>
      <w:r>
        <w:rPr>
          <w:lang w:val="sr-Cyrl-RS"/>
        </w:rPr>
        <w:t xml:space="preserve">е извршити у року </w:t>
      </w:r>
      <w:r w:rsidRPr="00B14003">
        <w:rPr>
          <w:lang w:val="sr-Cyrl-RS"/>
        </w:rPr>
        <w:t>д</w:t>
      </w:r>
      <w:r>
        <w:t>o</w:t>
      </w:r>
      <w:r>
        <w:rPr>
          <w:lang w:val="sr-Cyrl-RS"/>
        </w:rPr>
        <w:t xml:space="preserve"> 45 (четрдесетпет) дана,</w:t>
      </w:r>
      <w:r w:rsidRPr="001B03B7">
        <w:rPr>
          <w:rFonts w:eastAsia="Arial"/>
          <w:color w:val="000000"/>
          <w:lang w:val="sr-Latn-CS"/>
        </w:rPr>
        <w:t xml:space="preserve"> </w:t>
      </w:r>
      <w:r w:rsidRPr="002771CC">
        <w:rPr>
          <w:rFonts w:eastAsia="Arial"/>
          <w:color w:val="000000"/>
          <w:lang w:val="sr-Latn-CS"/>
        </w:rPr>
        <w:t xml:space="preserve">од дана пријема исправног рачуна  верификованог од лица </w:t>
      </w:r>
      <w:r>
        <w:rPr>
          <w:rFonts w:eastAsia="Arial"/>
          <w:color w:val="000000"/>
          <w:lang w:val="sr-Latn-CS"/>
        </w:rPr>
        <w:t>које ће вршити надзор над извршењем  услуге</w:t>
      </w:r>
      <w:r w:rsidRPr="002771CC">
        <w:rPr>
          <w:rFonts w:eastAsia="Arial"/>
          <w:color w:val="000000"/>
          <w:lang w:val="sr-Latn-CS"/>
        </w:rPr>
        <w:t>.</w:t>
      </w:r>
      <w:r w:rsidRPr="00F80D53">
        <w:rPr>
          <w:rFonts w:eastAsia="Arial"/>
          <w:color w:val="FF0000"/>
          <w:lang w:val="sr-Latn-CS"/>
        </w:rPr>
        <w:t xml:space="preserve"> </w:t>
      </w:r>
    </w:p>
    <w:p w14:paraId="2B7D0EF7" w14:textId="77777777" w:rsidR="00381329" w:rsidRPr="00B14003" w:rsidRDefault="00381329" w:rsidP="00B73800">
      <w:pPr>
        <w:pStyle w:val="ListParagraph"/>
        <w:ind w:left="0" w:firstLine="720"/>
        <w:jc w:val="both"/>
        <w:rPr>
          <w:lang w:val="sr-Cyrl-RS"/>
        </w:rPr>
      </w:pPr>
    </w:p>
    <w:p w14:paraId="77B3DE83" w14:textId="77777777" w:rsidR="002E3C86" w:rsidRDefault="002E3C86" w:rsidP="00B73800">
      <w:pPr>
        <w:jc w:val="both"/>
        <w:rPr>
          <w:rFonts w:eastAsia="Arial"/>
          <w:b/>
          <w:lang w:val="sr-Cyrl-RS"/>
        </w:rPr>
      </w:pPr>
      <w:r w:rsidRPr="00746052">
        <w:rPr>
          <w:rFonts w:eastAsia="Arial"/>
          <w:b/>
        </w:rPr>
        <w:t>СРЕДСТВА ФИНАНСИЈСКОГ ОБЕЗБЕЂЕЊА ПРИЛИКОМ ЗАКЉУЧЕЊА УГОВОРА</w:t>
      </w:r>
    </w:p>
    <w:p w14:paraId="4A6C3E0D" w14:textId="77777777" w:rsidR="00664557" w:rsidRPr="00664557" w:rsidRDefault="00664557" w:rsidP="00B73800">
      <w:pPr>
        <w:jc w:val="both"/>
        <w:rPr>
          <w:rFonts w:eastAsia="Arial"/>
          <w:b/>
          <w:lang w:val="sr-Cyrl-RS"/>
        </w:rPr>
      </w:pPr>
    </w:p>
    <w:p w14:paraId="3595594E" w14:textId="77777777" w:rsidR="002E3C86" w:rsidRDefault="00664557" w:rsidP="00664557">
      <w:pPr>
        <w:jc w:val="center"/>
        <w:rPr>
          <w:color w:val="FF0000"/>
          <w:lang w:val="ru-RU"/>
        </w:rPr>
      </w:pPr>
      <w:r>
        <w:rPr>
          <w:b/>
          <w:lang w:val="sr-Cyrl-RS"/>
        </w:rPr>
        <w:t>Члан 4</w:t>
      </w:r>
      <w:r w:rsidRPr="00B14003">
        <w:rPr>
          <w:b/>
          <w:lang w:val="sr-Cyrl-RS"/>
        </w:rPr>
        <w:t>.</w:t>
      </w:r>
    </w:p>
    <w:p w14:paraId="299972CB" w14:textId="58D12779" w:rsidR="00A9586F" w:rsidRPr="00D474F6" w:rsidRDefault="002E3C86" w:rsidP="00A9586F">
      <w:pPr>
        <w:tabs>
          <w:tab w:val="num" w:pos="0"/>
          <w:tab w:val="left" w:pos="360"/>
        </w:tabs>
        <w:jc w:val="both"/>
        <w:rPr>
          <w:b/>
          <w:bCs/>
          <w:color w:val="000000"/>
          <w:lang w:val="sr-Cyrl-CS"/>
        </w:rPr>
      </w:pPr>
      <w:r w:rsidRPr="004F5BF2">
        <w:rPr>
          <w:bCs/>
          <w:color w:val="000000"/>
        </w:rPr>
        <w:tab/>
      </w:r>
      <w:r w:rsidR="004E26D8">
        <w:rPr>
          <w:bCs/>
          <w:color w:val="000000"/>
        </w:rPr>
        <w:tab/>
      </w:r>
      <w:r w:rsidR="00A9586F" w:rsidRPr="00D474F6">
        <w:rPr>
          <w:b/>
          <w:bCs/>
          <w:color w:val="000000"/>
        </w:rPr>
        <w:t xml:space="preserve">Пружалац услуге се обавезује да </w:t>
      </w:r>
      <w:r w:rsidR="00A9586F" w:rsidRPr="00D474F6">
        <w:rPr>
          <w:b/>
          <w:color w:val="000000"/>
        </w:rPr>
        <w:t xml:space="preserve">у року од 5 (пет) дана од дана закључивања </w:t>
      </w:r>
      <w:r w:rsidR="00A9586F" w:rsidRPr="00D474F6">
        <w:rPr>
          <w:b/>
          <w:color w:val="000000"/>
          <w:lang w:val="sr-Cyrl-CS"/>
        </w:rPr>
        <w:t>појединачног</w:t>
      </w:r>
      <w:r w:rsidR="00A9586F" w:rsidRPr="00D474F6">
        <w:rPr>
          <w:b/>
          <w:color w:val="000000"/>
        </w:rPr>
        <w:t xml:space="preserve"> уговора</w:t>
      </w:r>
      <w:r w:rsidR="00A9586F" w:rsidRPr="00D474F6">
        <w:rPr>
          <w:b/>
          <w:bCs/>
          <w:color w:val="000000"/>
        </w:rPr>
        <w:t xml:space="preserve"> </w:t>
      </w:r>
      <w:r w:rsidR="00A9586F" w:rsidRPr="00D474F6">
        <w:rPr>
          <w:b/>
          <w:bCs/>
          <w:color w:val="000000"/>
          <w:lang w:val="sr-Cyrl-CS"/>
        </w:rPr>
        <w:t>преда Наручиоцу:</w:t>
      </w:r>
    </w:p>
    <w:p w14:paraId="7ED5A996" w14:textId="77777777" w:rsidR="00A9586F" w:rsidRPr="00A9586F" w:rsidRDefault="00A9586F" w:rsidP="00A9586F">
      <w:pPr>
        <w:tabs>
          <w:tab w:val="num" w:pos="0"/>
          <w:tab w:val="left" w:pos="360"/>
        </w:tabs>
        <w:jc w:val="both"/>
        <w:rPr>
          <w:bCs/>
          <w:color w:val="000000"/>
          <w:lang w:val="sr-Cyrl-CS"/>
        </w:rPr>
      </w:pPr>
      <w:r w:rsidRPr="00B14003">
        <w:rPr>
          <w:lang w:val="sr-Cyrl-CS"/>
        </w:rPr>
        <w:t xml:space="preserve">Меницу за добро извршење посла са назначеним номиналним износом од 10 % </w:t>
      </w:r>
      <w:r w:rsidRPr="00B14003">
        <w:rPr>
          <w:rFonts w:eastAsia="Malgun Gothic"/>
          <w:lang w:val="sr-Cyrl-CS"/>
        </w:rPr>
        <w:t xml:space="preserve">вредности уговора </w:t>
      </w:r>
      <w:r w:rsidRPr="00B14003">
        <w:rPr>
          <w:lang w:val="sr-Cyrl-CS"/>
        </w:rPr>
        <w:t xml:space="preserve">без ПДВ-а, оверену, потписану од стране овлашћеног лица и регистровану у складу са чланом 47а Закона о платном промету </w:t>
      </w:r>
      <w:r w:rsidRPr="00B14003">
        <w:rPr>
          <w:szCs w:val="22"/>
          <w:lang w:val="sr-Cyrl-CS"/>
        </w:rPr>
        <w:t>("Сл. лист СРЈ", бр. 3/2002 и 5/2003 и "Сл. гласник РС", бр. 43/2004, 62/2006, 111/2009 - др. закон, 31/2011 и 139/2014 - др. закон)</w:t>
      </w:r>
      <w:r w:rsidRPr="00B14003">
        <w:rPr>
          <w:lang w:val="sr-Cyrl-CS"/>
        </w:rPr>
        <w:t xml:space="preserve"> и Одлуком НБС о ближим условима, садржини и начину вођења Регистра меница и овлашћења („Слу</w:t>
      </w:r>
      <w:r>
        <w:rPr>
          <w:lang w:val="sr-Cyrl-CS"/>
        </w:rPr>
        <w:t xml:space="preserve">жбени гласник РС“ бр. 56/2011) и Одлуком о </w:t>
      </w:r>
      <w:r w:rsidRPr="008C6F1B">
        <w:rPr>
          <w:lang w:val="sr-Cyrl-CS"/>
        </w:rPr>
        <w:t>изменама и допунама Одлуке НБС о ближим условима, садржини и начину вођења Регистра меница и овлашћења („Службени гласник РС“ бр. 76/16)</w:t>
      </w:r>
      <w:r>
        <w:rPr>
          <w:lang w:val="sr-Cyrl-CS"/>
        </w:rPr>
        <w:t>,</w:t>
      </w:r>
      <w:r w:rsidRPr="00B84F04">
        <w:rPr>
          <w:lang w:val="sr-Cyrl-CS"/>
        </w:rPr>
        <w:t xml:space="preserve"> </w:t>
      </w:r>
      <w:r w:rsidRPr="00B14003">
        <w:rPr>
          <w:lang w:val="sr-Cyrl-CS"/>
        </w:rPr>
        <w:t>са роком важења који је 30 дана дужи од истека рока важности уговора.</w:t>
      </w:r>
    </w:p>
    <w:p w14:paraId="65D7E982" w14:textId="77777777" w:rsidR="00A9586F" w:rsidRPr="00B14003" w:rsidRDefault="00A9586F" w:rsidP="00A9586F">
      <w:pPr>
        <w:keepNext/>
        <w:keepLines/>
        <w:tabs>
          <w:tab w:val="center" w:pos="4263"/>
        </w:tabs>
        <w:spacing w:after="9" w:line="269" w:lineRule="auto"/>
        <w:jc w:val="both"/>
        <w:outlineLvl w:val="2"/>
        <w:rPr>
          <w:lang w:val="sr-Cyrl-CS"/>
        </w:rPr>
      </w:pPr>
      <w:r w:rsidRPr="00B14003">
        <w:rPr>
          <w:lang w:val="sr-Cyrl-CS"/>
        </w:rPr>
        <w:lastRenderedPageBreak/>
        <w:t>- Менично овлашћење да се меница у износу од 10 % од вредности уговора без ПДВ-а, без сагласности понуђача може поднети на наплату, у случају неизвршења обавеза из уговора.</w:t>
      </w:r>
    </w:p>
    <w:p w14:paraId="2726108C" w14:textId="77777777" w:rsidR="00A9586F" w:rsidRPr="00B14003" w:rsidRDefault="00A9586F" w:rsidP="00A9586F">
      <w:pPr>
        <w:keepNext/>
        <w:keepLines/>
        <w:tabs>
          <w:tab w:val="center" w:pos="4263"/>
        </w:tabs>
        <w:spacing w:after="9" w:line="269" w:lineRule="auto"/>
        <w:jc w:val="both"/>
        <w:outlineLvl w:val="2"/>
        <w:rPr>
          <w:lang w:val="sr-Cyrl-CS"/>
        </w:rPr>
      </w:pPr>
      <w:r w:rsidRPr="00B14003">
        <w:rPr>
          <w:lang w:val="sr-Cyrl-CS"/>
        </w:rPr>
        <w:t>- Потврда о регистрацији менице.</w:t>
      </w:r>
    </w:p>
    <w:p w14:paraId="7A55890C" w14:textId="77777777" w:rsidR="00A9586F" w:rsidRPr="00B14003" w:rsidRDefault="00A9586F" w:rsidP="00A9586F">
      <w:pPr>
        <w:keepNext/>
        <w:keepLines/>
        <w:tabs>
          <w:tab w:val="center" w:pos="4263"/>
        </w:tabs>
        <w:spacing w:after="9" w:line="269" w:lineRule="auto"/>
        <w:jc w:val="both"/>
        <w:outlineLvl w:val="2"/>
        <w:rPr>
          <w:lang w:val="sr-Cyrl-CS"/>
        </w:rPr>
      </w:pPr>
      <w:r w:rsidRPr="00B14003">
        <w:rPr>
          <w:lang w:val="sr-Cyrl-CS"/>
        </w:rPr>
        <w:t>- Копија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закључења уговора.</w:t>
      </w:r>
    </w:p>
    <w:p w14:paraId="3E77886C" w14:textId="77777777" w:rsidR="00A9586F" w:rsidRPr="00B14003" w:rsidRDefault="00A9586F" w:rsidP="00A9586F">
      <w:pPr>
        <w:keepNext/>
        <w:keepLines/>
        <w:tabs>
          <w:tab w:val="center" w:pos="4263"/>
        </w:tabs>
        <w:spacing w:after="9" w:line="269" w:lineRule="auto"/>
        <w:jc w:val="both"/>
        <w:outlineLvl w:val="2"/>
        <w:rPr>
          <w:lang w:val="sr-Cyrl-CS"/>
        </w:rPr>
      </w:pPr>
      <w:r w:rsidRPr="00B14003">
        <w:rPr>
          <w:lang w:val="sr-Cyrl-CS"/>
        </w:rPr>
        <w:t>- Потпис овлашћеног лица на меници и меничном овлашћењу мора бити идентичан са потписом у картону депонованих потписа.</w:t>
      </w:r>
    </w:p>
    <w:p w14:paraId="0AB962D7" w14:textId="77777777" w:rsidR="00A9586F" w:rsidRPr="00B14003" w:rsidRDefault="00A9586F" w:rsidP="00A9586F">
      <w:pPr>
        <w:keepNext/>
        <w:keepLines/>
        <w:tabs>
          <w:tab w:val="center" w:pos="4263"/>
        </w:tabs>
        <w:spacing w:after="9" w:line="269" w:lineRule="auto"/>
        <w:jc w:val="both"/>
        <w:outlineLvl w:val="2"/>
        <w:rPr>
          <w:lang w:val="sr-Cyrl-CS"/>
        </w:rPr>
      </w:pPr>
      <w:r w:rsidRPr="00B14003">
        <w:rPr>
          <w:lang w:val="sr-Cyrl-CS"/>
        </w:rPr>
        <w:t>- У случају промене лица овлашћеног за заступање, менично овлашћење остаје на снази.</w:t>
      </w:r>
    </w:p>
    <w:p w14:paraId="05119026" w14:textId="77777777" w:rsidR="00A9586F" w:rsidRPr="00B14003" w:rsidRDefault="00A9586F" w:rsidP="00A9586F">
      <w:pPr>
        <w:keepNext/>
        <w:keepLines/>
        <w:tabs>
          <w:tab w:val="center" w:pos="4263"/>
        </w:tabs>
        <w:spacing w:after="9" w:line="269" w:lineRule="auto"/>
        <w:jc w:val="both"/>
        <w:outlineLvl w:val="2"/>
        <w:rPr>
          <w:lang w:val="sr-Cyrl-CS"/>
        </w:rPr>
      </w:pPr>
      <w:r w:rsidRPr="00B14003">
        <w:rPr>
          <w:lang w:val="sr-Cyrl-CS"/>
        </w:rPr>
        <w:t>- Након истека рока наручилац ће предметну меницу вратити, на писани захтев понуђача.</w:t>
      </w:r>
    </w:p>
    <w:p w14:paraId="7027D85A" w14:textId="5D8A6239" w:rsidR="00A9586F" w:rsidRDefault="00A9586F" w:rsidP="00290E4F">
      <w:pPr>
        <w:keepNext/>
        <w:keepLines/>
        <w:tabs>
          <w:tab w:val="center" w:pos="4263"/>
        </w:tabs>
        <w:spacing w:after="9" w:line="269" w:lineRule="auto"/>
        <w:jc w:val="both"/>
        <w:outlineLvl w:val="2"/>
        <w:rPr>
          <w:lang w:val="sr-Cyrl-CS"/>
        </w:rPr>
      </w:pPr>
      <w:r w:rsidRPr="00B14003">
        <w:rPr>
          <w:lang w:val="sr-Cyrl-CS"/>
        </w:rPr>
        <w:t>- Наручилац ће уновчити дату меницу уколико понуђач не буде извршавао своје обавезе у роковима и на начин предвиђен уговором и Понудом понуђача.</w:t>
      </w:r>
    </w:p>
    <w:p w14:paraId="17D5E36F" w14:textId="77777777" w:rsidR="00A9586F" w:rsidRPr="00AA5F2D" w:rsidRDefault="00A9586F" w:rsidP="00A9586F">
      <w:pPr>
        <w:tabs>
          <w:tab w:val="num" w:pos="0"/>
          <w:tab w:val="left" w:pos="360"/>
        </w:tabs>
        <w:jc w:val="both"/>
      </w:pPr>
    </w:p>
    <w:p w14:paraId="2498B499" w14:textId="77777777" w:rsidR="00381329" w:rsidRPr="00BF1178" w:rsidRDefault="00664557" w:rsidP="00B73800">
      <w:pPr>
        <w:pStyle w:val="Default"/>
        <w:jc w:val="both"/>
        <w:rPr>
          <w:b/>
          <w:color w:val="auto"/>
          <w:lang w:val="sr-Cyrl-CS" w:eastAsia="en-US"/>
        </w:rPr>
      </w:pPr>
      <w:r w:rsidRPr="00CB02C6">
        <w:rPr>
          <w:b/>
          <w:color w:val="auto"/>
          <w:lang w:val="sr-Cyrl-CS" w:eastAsia="en-US"/>
        </w:rPr>
        <w:t>РОК И МЕСТО ИСПОРУКЕ</w:t>
      </w:r>
      <w:r>
        <w:rPr>
          <w:b/>
          <w:color w:val="auto"/>
          <w:lang w:val="sr-Cyrl-CS" w:eastAsia="en-US"/>
        </w:rPr>
        <w:t xml:space="preserve">,  </w:t>
      </w:r>
      <w:r w:rsidR="00381329" w:rsidRPr="00BF1178">
        <w:rPr>
          <w:b/>
          <w:color w:val="auto"/>
          <w:lang w:val="sr-Cyrl-CS" w:eastAsia="en-US"/>
        </w:rPr>
        <w:t>НАЧИН СПРОВОЂЕЊА КОНТРОЛЕ И РЕКЛАМАЦИЈА</w:t>
      </w:r>
    </w:p>
    <w:p w14:paraId="11551578" w14:textId="77777777" w:rsidR="00381329" w:rsidRDefault="00381329" w:rsidP="00B73800">
      <w:pPr>
        <w:tabs>
          <w:tab w:val="left" w:pos="885"/>
        </w:tabs>
        <w:ind w:firstLine="720"/>
        <w:jc w:val="both"/>
        <w:rPr>
          <w:lang w:val="sr-Cyrl-RS"/>
        </w:rPr>
      </w:pPr>
    </w:p>
    <w:p w14:paraId="1DBF2EB5" w14:textId="03C22717" w:rsidR="00381329" w:rsidRDefault="00381329" w:rsidP="00B73800">
      <w:pPr>
        <w:tabs>
          <w:tab w:val="left" w:pos="885"/>
        </w:tabs>
        <w:ind w:firstLine="720"/>
        <w:jc w:val="both"/>
        <w:rPr>
          <w:b/>
          <w:lang w:val="sr-Cyrl-RS"/>
        </w:rPr>
      </w:pPr>
      <w:r w:rsidRPr="00B14003">
        <w:rPr>
          <w:b/>
          <w:lang w:val="sr-Cyrl-RS"/>
        </w:rPr>
        <w:t xml:space="preserve">                                                              </w:t>
      </w:r>
      <w:r>
        <w:rPr>
          <w:b/>
          <w:lang w:val="sr-Cyrl-RS"/>
        </w:rPr>
        <w:t>Члан 5</w:t>
      </w:r>
      <w:r w:rsidRPr="00B14003">
        <w:rPr>
          <w:b/>
          <w:lang w:val="sr-Cyrl-RS"/>
        </w:rPr>
        <w:t xml:space="preserve">. </w:t>
      </w:r>
    </w:p>
    <w:p w14:paraId="4A6FA94C" w14:textId="77777777" w:rsidR="00071A14" w:rsidRDefault="00071A14" w:rsidP="00B73800">
      <w:pPr>
        <w:tabs>
          <w:tab w:val="left" w:pos="885"/>
        </w:tabs>
        <w:ind w:firstLine="720"/>
        <w:jc w:val="both"/>
        <w:rPr>
          <w:b/>
          <w:lang w:val="sr-Cyrl-RS"/>
        </w:rPr>
      </w:pPr>
    </w:p>
    <w:p w14:paraId="3BE80894" w14:textId="1EBC1E90" w:rsidR="00307F77" w:rsidRDefault="00071A14" w:rsidP="00307F77">
      <w:pPr>
        <w:tabs>
          <w:tab w:val="left" w:pos="885"/>
        </w:tabs>
        <w:ind w:firstLine="720"/>
        <w:jc w:val="both"/>
        <w:rPr>
          <w:b/>
          <w:lang w:val="sr-Cyrl-RS"/>
        </w:rPr>
      </w:pPr>
      <w:r w:rsidRPr="008733B4">
        <w:rPr>
          <w:lang w:val="sr-Cyrl-RS"/>
        </w:rPr>
        <w:t>Рок за испоруку</w:t>
      </w:r>
      <w:r w:rsidR="00822229" w:rsidRPr="008733B4">
        <w:rPr>
          <w:lang w:val="sr-Cyrl-RS"/>
        </w:rPr>
        <w:t xml:space="preserve"> образаца дозвола</w:t>
      </w:r>
      <w:r w:rsidR="00D474F6" w:rsidRPr="008733B4">
        <w:rPr>
          <w:b/>
          <w:lang w:val="sr-Cyrl-RS"/>
        </w:rPr>
        <w:t xml:space="preserve"> је</w:t>
      </w:r>
      <w:r w:rsidR="00CB02C6" w:rsidRPr="008733B4">
        <w:rPr>
          <w:b/>
          <w:lang w:val="sr-Cyrl-RS"/>
        </w:rPr>
        <w:t>___________ (максимално</w:t>
      </w:r>
      <w:r w:rsidR="00D474F6" w:rsidRPr="008733B4">
        <w:rPr>
          <w:b/>
          <w:lang w:val="sr-Cyrl-RS"/>
        </w:rPr>
        <w:t xml:space="preserve"> 30 дана</w:t>
      </w:r>
      <w:r w:rsidR="009953EA" w:rsidRPr="008733B4">
        <w:rPr>
          <w:b/>
          <w:lang w:val="sr-Cyrl-RS"/>
        </w:rPr>
        <w:t>)</w:t>
      </w:r>
      <w:r w:rsidR="00CB02C6" w:rsidRPr="008733B4">
        <w:rPr>
          <w:b/>
          <w:lang w:val="sr-Cyrl-RS"/>
        </w:rPr>
        <w:t xml:space="preserve">, </w:t>
      </w:r>
      <w:r w:rsidR="00307F77" w:rsidRPr="008733B4">
        <w:rPr>
          <w:b/>
          <w:lang w:val="sr-Cyrl-RS"/>
        </w:rPr>
        <w:t>од дана  овере принта.</w:t>
      </w:r>
      <w:r w:rsidR="00307F77">
        <w:rPr>
          <w:b/>
          <w:lang w:val="sr-Cyrl-RS"/>
        </w:rPr>
        <w:t xml:space="preserve"> </w:t>
      </w:r>
    </w:p>
    <w:p w14:paraId="0775E468" w14:textId="77777777" w:rsidR="00381329" w:rsidRPr="00B14003" w:rsidRDefault="00381329" w:rsidP="00B73800">
      <w:pPr>
        <w:tabs>
          <w:tab w:val="left" w:pos="885"/>
        </w:tabs>
        <w:ind w:firstLine="720"/>
        <w:jc w:val="both"/>
        <w:rPr>
          <w:lang w:val="sr-Cyrl-RS"/>
        </w:rPr>
      </w:pPr>
      <w:r w:rsidRPr="00B14003">
        <w:rPr>
          <w:lang w:val="sr-Cyrl-RS"/>
        </w:rPr>
        <w:t>Обрасце дозвола из члана 1. овог уговора Пружалац услуга испоручује Наручиоцу – Сектору за друмски транспорт</w:t>
      </w:r>
      <w:r w:rsidR="00624FCE">
        <w:rPr>
          <w:lang w:val="sr-Cyrl-RS"/>
        </w:rPr>
        <w:t>,</w:t>
      </w:r>
      <w:r w:rsidR="007013D3">
        <w:rPr>
          <w:lang w:val="sr-Cyrl-RS"/>
        </w:rPr>
        <w:t xml:space="preserve"> </w:t>
      </w:r>
      <w:r w:rsidR="00624FCE">
        <w:rPr>
          <w:lang w:val="sr-Cyrl-RS"/>
        </w:rPr>
        <w:t>путеве и безбедност саобраћаја</w:t>
      </w:r>
      <w:r w:rsidR="00CC3354">
        <w:rPr>
          <w:lang w:val="sr-Cyrl-RS"/>
        </w:rPr>
        <w:t xml:space="preserve"> у Министарству грађевинарства</w:t>
      </w:r>
      <w:r w:rsidR="00235B72">
        <w:rPr>
          <w:lang w:val="sr-Cyrl-RS"/>
        </w:rPr>
        <w:t>, саобраћаја и инфраструктуре</w:t>
      </w:r>
      <w:r w:rsidRPr="00B14003">
        <w:rPr>
          <w:lang w:val="sr-Cyrl-RS"/>
        </w:rPr>
        <w:t>, Нови Београд, Омладинских бригада 1, чија стручна лица врше пријем и потписом потврђују квалитет и количину извршених услуга.</w:t>
      </w:r>
    </w:p>
    <w:p w14:paraId="50C81889" w14:textId="77777777" w:rsidR="00381329" w:rsidRPr="00B14003" w:rsidRDefault="00381329" w:rsidP="00B73800">
      <w:pPr>
        <w:tabs>
          <w:tab w:val="left" w:pos="885"/>
        </w:tabs>
        <w:ind w:firstLine="720"/>
        <w:jc w:val="both"/>
        <w:rPr>
          <w:lang w:val="sr-Cyrl-RS"/>
        </w:rPr>
      </w:pPr>
      <w:r w:rsidRPr="00B14003">
        <w:rPr>
          <w:lang w:val="sr-Cyrl-RS"/>
        </w:rPr>
        <w:t>Пружалац услуга је дужан да услуге пружа у складу са правилима струке и добрим пословним обичајима.</w:t>
      </w:r>
    </w:p>
    <w:p w14:paraId="276226CC" w14:textId="0D14B766" w:rsidR="00381329" w:rsidRDefault="00381329" w:rsidP="00B73800">
      <w:pPr>
        <w:pStyle w:val="Default"/>
        <w:ind w:firstLine="720"/>
        <w:jc w:val="both"/>
        <w:rPr>
          <w:color w:val="auto"/>
          <w:lang w:val="sr-Cyrl-CS" w:eastAsia="en-US"/>
        </w:rPr>
      </w:pPr>
      <w:r w:rsidRPr="00B14003">
        <w:rPr>
          <w:color w:val="auto"/>
          <w:lang w:val="sr-Cyrl-CS" w:eastAsia="en-US"/>
        </w:rPr>
        <w:t xml:space="preserve">У случају евентуално утврђених недостатака у квалитету и квантитету извршених услуга, недостаци ће бити записнички констатовани од </w:t>
      </w:r>
      <w:r>
        <w:rPr>
          <w:color w:val="auto"/>
          <w:lang w:val="sr-Cyrl-CS" w:eastAsia="en-US"/>
        </w:rPr>
        <w:t>стране овлашћених представника Пружаоца услуга и Н</w:t>
      </w:r>
      <w:r w:rsidRPr="00B14003">
        <w:rPr>
          <w:color w:val="auto"/>
          <w:lang w:val="sr-Cyrl-CS" w:eastAsia="en-US"/>
        </w:rPr>
        <w:t>аручиоца. Пружал</w:t>
      </w:r>
      <w:r>
        <w:rPr>
          <w:color w:val="auto"/>
          <w:lang w:val="sr-Cyrl-CS" w:eastAsia="en-US"/>
        </w:rPr>
        <w:t xml:space="preserve">ац услуга је дужан да у року до </w:t>
      </w:r>
      <w:r w:rsidRPr="00B14003">
        <w:rPr>
          <w:color w:val="auto"/>
          <w:lang w:val="sr-Cyrl-CS" w:eastAsia="en-US"/>
        </w:rPr>
        <w:t>5 (пет) дана, од дана сачињавања Записника о рекламацији, отклони записнички утврђене недостатке, у противном Наручилац задржава право да</w:t>
      </w:r>
      <w:r w:rsidR="003D5BE4">
        <w:rPr>
          <w:color w:val="auto"/>
          <w:lang w:val="sr-Cyrl-CS" w:eastAsia="en-US"/>
        </w:rPr>
        <w:t xml:space="preserve"> активира меницу за добро извршење посла</w:t>
      </w:r>
      <w:r w:rsidRPr="00B14003">
        <w:rPr>
          <w:color w:val="auto"/>
          <w:lang w:val="sr-Cyrl-CS" w:eastAsia="en-US"/>
        </w:rPr>
        <w:t>.</w:t>
      </w:r>
    </w:p>
    <w:p w14:paraId="268FA11E" w14:textId="5B7F8C5E" w:rsidR="00071A14" w:rsidRPr="0059182F" w:rsidRDefault="00071A14" w:rsidP="004E26D8">
      <w:pPr>
        <w:pStyle w:val="Default"/>
        <w:jc w:val="both"/>
        <w:rPr>
          <w:color w:val="auto"/>
          <w:lang w:val="sr-Cyrl-CS" w:eastAsia="en-US"/>
        </w:rPr>
      </w:pPr>
    </w:p>
    <w:p w14:paraId="6F24BF68" w14:textId="77777777" w:rsidR="00381329" w:rsidRPr="00B14003" w:rsidRDefault="00381329" w:rsidP="00B73800">
      <w:pPr>
        <w:tabs>
          <w:tab w:val="left" w:pos="885"/>
        </w:tabs>
        <w:jc w:val="both"/>
        <w:rPr>
          <w:b/>
          <w:lang w:val="sr-Cyrl-CS"/>
        </w:rPr>
      </w:pPr>
      <w:r w:rsidRPr="00B14003">
        <w:rPr>
          <w:b/>
          <w:lang w:val="sr-Cyrl-CS"/>
        </w:rPr>
        <w:t>РЕАЛИЗАЦИЈА УГОВОРА</w:t>
      </w:r>
    </w:p>
    <w:p w14:paraId="1698A3DB" w14:textId="77777777" w:rsidR="00381329" w:rsidRPr="00B14003" w:rsidRDefault="00381329" w:rsidP="00B73800">
      <w:pPr>
        <w:tabs>
          <w:tab w:val="left" w:pos="885"/>
        </w:tabs>
        <w:ind w:firstLine="720"/>
        <w:jc w:val="both"/>
        <w:rPr>
          <w:b/>
          <w:lang w:val="sr-Cyrl-RS"/>
        </w:rPr>
      </w:pPr>
      <w:r w:rsidRPr="00B14003">
        <w:rPr>
          <w:b/>
          <w:lang w:val="sr-Cyrl-RS"/>
        </w:rPr>
        <w:t xml:space="preserve">                                                              </w:t>
      </w:r>
      <w:r>
        <w:rPr>
          <w:b/>
          <w:lang w:val="sr-Cyrl-RS"/>
        </w:rPr>
        <w:t>Члан 6</w:t>
      </w:r>
      <w:r w:rsidRPr="00B14003">
        <w:rPr>
          <w:b/>
          <w:lang w:val="sr-Cyrl-RS"/>
        </w:rPr>
        <w:t xml:space="preserve">. </w:t>
      </w:r>
    </w:p>
    <w:p w14:paraId="78D2B3F0" w14:textId="77777777" w:rsidR="00381329" w:rsidRDefault="00381329" w:rsidP="00B73800">
      <w:pPr>
        <w:pStyle w:val="Default"/>
        <w:ind w:firstLine="720"/>
        <w:jc w:val="both"/>
        <w:rPr>
          <w:i/>
          <w:color w:val="auto"/>
          <w:lang w:val="sr-Cyrl-CS" w:eastAsia="en-US"/>
        </w:rPr>
      </w:pPr>
      <w:r w:rsidRPr="00B14003">
        <w:rPr>
          <w:color w:val="auto"/>
          <w:lang w:val="sr-Cyrl-CS" w:eastAsia="en-US"/>
        </w:rPr>
        <w:t>Лице одговорно за праћење и реализацију извршења уговорних обавеза биће одређено посебном инструкцијом Наручиоца, а на страни Пружаоца услуга лице одговорно за праћење и реализацију извршења уговорн</w:t>
      </w:r>
      <w:r w:rsidR="009A25D9">
        <w:rPr>
          <w:color w:val="auto"/>
          <w:lang w:val="sr-Cyrl-CS" w:eastAsia="en-US"/>
        </w:rPr>
        <w:t>их обавеза је лице које одреди Пружалац услуга</w:t>
      </w:r>
      <w:r w:rsidRPr="00B14003">
        <w:rPr>
          <w:i/>
          <w:color w:val="auto"/>
          <w:lang w:val="sr-Cyrl-CS" w:eastAsia="en-US"/>
        </w:rPr>
        <w:t>.</w:t>
      </w:r>
    </w:p>
    <w:p w14:paraId="3A1F28E6" w14:textId="4579DE67" w:rsidR="000837E4" w:rsidRDefault="000837E4" w:rsidP="00B73800">
      <w:pPr>
        <w:pStyle w:val="Default"/>
        <w:jc w:val="both"/>
        <w:rPr>
          <w:b/>
          <w:color w:val="auto"/>
          <w:lang w:val="sr-Cyrl-CS" w:eastAsia="en-US"/>
        </w:rPr>
      </w:pPr>
    </w:p>
    <w:p w14:paraId="7C139483" w14:textId="77777777" w:rsidR="008B3FA8" w:rsidRDefault="008B3FA8" w:rsidP="00B73800">
      <w:pPr>
        <w:pStyle w:val="Default"/>
        <w:jc w:val="both"/>
        <w:rPr>
          <w:b/>
          <w:color w:val="auto"/>
          <w:lang w:val="sr-Cyrl-CS" w:eastAsia="en-US"/>
        </w:rPr>
      </w:pPr>
    </w:p>
    <w:p w14:paraId="5870D99E" w14:textId="77777777" w:rsidR="00381329" w:rsidRDefault="00381329" w:rsidP="00B73800">
      <w:pPr>
        <w:pStyle w:val="Default"/>
        <w:jc w:val="both"/>
        <w:rPr>
          <w:b/>
          <w:color w:val="auto"/>
          <w:lang w:val="sr-Cyrl-CS" w:eastAsia="en-US"/>
        </w:rPr>
      </w:pPr>
      <w:r w:rsidRPr="00B14003">
        <w:rPr>
          <w:b/>
          <w:color w:val="auto"/>
          <w:lang w:val="sr-Cyrl-CS" w:eastAsia="en-US"/>
        </w:rPr>
        <w:t>ТРАЈАЊЕ УГОВОРА</w:t>
      </w:r>
    </w:p>
    <w:p w14:paraId="7C5968F9" w14:textId="77777777" w:rsidR="00381329" w:rsidRPr="00B14003" w:rsidRDefault="00381329" w:rsidP="00B73800">
      <w:pPr>
        <w:pStyle w:val="Default"/>
        <w:jc w:val="both"/>
        <w:rPr>
          <w:b/>
          <w:color w:val="auto"/>
          <w:lang w:val="sr-Cyrl-CS" w:eastAsia="en-US"/>
        </w:rPr>
      </w:pPr>
    </w:p>
    <w:p w14:paraId="0D1D0BDA" w14:textId="77777777" w:rsidR="00F17C6C" w:rsidRPr="00B14003" w:rsidRDefault="00F17C6C" w:rsidP="00B73800">
      <w:pPr>
        <w:tabs>
          <w:tab w:val="left" w:pos="885"/>
        </w:tabs>
        <w:ind w:firstLine="720"/>
        <w:jc w:val="both"/>
        <w:rPr>
          <w:b/>
          <w:lang w:val="sr-Cyrl-RS"/>
        </w:rPr>
      </w:pPr>
      <w:r w:rsidRPr="00B14003">
        <w:rPr>
          <w:b/>
          <w:lang w:val="sr-Cyrl-RS"/>
        </w:rPr>
        <w:t xml:space="preserve">                                                              </w:t>
      </w:r>
      <w:r>
        <w:rPr>
          <w:b/>
          <w:lang w:val="sr-Cyrl-RS"/>
        </w:rPr>
        <w:t>Члан 7</w:t>
      </w:r>
      <w:r w:rsidRPr="00B14003">
        <w:rPr>
          <w:b/>
          <w:lang w:val="sr-Cyrl-RS"/>
        </w:rPr>
        <w:t xml:space="preserve">. </w:t>
      </w:r>
    </w:p>
    <w:p w14:paraId="2E5C532F" w14:textId="16354D85" w:rsidR="00381329" w:rsidRPr="00BF1178" w:rsidRDefault="00381329" w:rsidP="00071A14">
      <w:pPr>
        <w:jc w:val="both"/>
        <w:rPr>
          <w:lang w:val="sr-Cyrl-CS"/>
        </w:rPr>
      </w:pPr>
      <w:r>
        <w:rPr>
          <w:b/>
          <w:lang w:val="sr-Cyrl-CS"/>
        </w:rPr>
        <w:t xml:space="preserve"> </w:t>
      </w:r>
      <w:r>
        <w:rPr>
          <w:lang w:val="sr-Cyrl-CS"/>
        </w:rPr>
        <w:t xml:space="preserve">            </w:t>
      </w:r>
      <w:r w:rsidRPr="00BF1178">
        <w:rPr>
          <w:lang w:val="sr-Cyrl-CS"/>
        </w:rPr>
        <w:t xml:space="preserve">Овај уговор производи правно дејство од дана потписивања од стране овлашћених представника уговорних страна и закључује се на период </w:t>
      </w:r>
      <w:r w:rsidR="008B3FA8">
        <w:rPr>
          <w:lang w:val="sr-Cyrl-CS"/>
        </w:rPr>
        <w:t xml:space="preserve"> од </w:t>
      </w:r>
      <w:r w:rsidR="00290E4F">
        <w:rPr>
          <w:lang w:val="sr-Cyrl-CS"/>
        </w:rPr>
        <w:t xml:space="preserve">_______ </w:t>
      </w:r>
      <w:r w:rsidRPr="00BF1178">
        <w:rPr>
          <w:lang w:val="sr-Cyrl-CS"/>
        </w:rPr>
        <w:t>месеци.</w:t>
      </w:r>
    </w:p>
    <w:p w14:paraId="26EFF344" w14:textId="77777777" w:rsidR="00995787" w:rsidRPr="0065026B" w:rsidRDefault="00381329" w:rsidP="00B73800">
      <w:pPr>
        <w:tabs>
          <w:tab w:val="left" w:pos="720"/>
        </w:tabs>
        <w:jc w:val="both"/>
      </w:pPr>
      <w:r w:rsidRPr="00BF1178">
        <w:rPr>
          <w:lang w:val="sr-Cyrl-CS"/>
        </w:rPr>
        <w:tab/>
      </w:r>
      <w:r w:rsidR="00995787" w:rsidRPr="0065026B">
        <w:t>Средства за реализацију овог уговора обезбеђена су Законом о буџету за 201</w:t>
      </w:r>
      <w:r w:rsidR="00995787">
        <w:t>8</w:t>
      </w:r>
      <w:r w:rsidR="00995787" w:rsidRPr="0065026B">
        <w:t xml:space="preserve">. </w:t>
      </w:r>
      <w:proofErr w:type="gramStart"/>
      <w:r w:rsidR="00995787" w:rsidRPr="0065026B">
        <w:t>годину</w:t>
      </w:r>
      <w:proofErr w:type="gramEnd"/>
      <w:r w:rsidR="00995787" w:rsidRPr="0065026B">
        <w:t>. Плаћање доспелих обавеза у 201</w:t>
      </w:r>
      <w:r w:rsidR="00995787">
        <w:t>8</w:t>
      </w:r>
      <w:r w:rsidR="00995787" w:rsidRPr="0065026B">
        <w:t xml:space="preserve">. </w:t>
      </w:r>
      <w:proofErr w:type="gramStart"/>
      <w:r w:rsidR="00995787" w:rsidRPr="0065026B">
        <w:t>години</w:t>
      </w:r>
      <w:proofErr w:type="gramEnd"/>
      <w:r w:rsidR="00995787" w:rsidRPr="0065026B">
        <w:t>, вршиће се до висине одобрених апропријација за ту намену, а у складу са законом којим се уређује буџет за 201</w:t>
      </w:r>
      <w:r w:rsidR="00995787">
        <w:t>8</w:t>
      </w:r>
      <w:r w:rsidR="00995787" w:rsidRPr="0065026B">
        <w:t xml:space="preserve">. </w:t>
      </w:r>
      <w:proofErr w:type="gramStart"/>
      <w:r w:rsidR="00995787" w:rsidRPr="0065026B">
        <w:t>годину</w:t>
      </w:r>
      <w:proofErr w:type="gramEnd"/>
      <w:r w:rsidR="00995787" w:rsidRPr="0065026B">
        <w:t>.</w:t>
      </w:r>
    </w:p>
    <w:p w14:paraId="5E542C3A" w14:textId="54B5645E" w:rsidR="00995787" w:rsidRPr="00995787" w:rsidRDefault="00995787" w:rsidP="00B73800">
      <w:pPr>
        <w:tabs>
          <w:tab w:val="left" w:pos="720"/>
        </w:tabs>
        <w:jc w:val="both"/>
        <w:rPr>
          <w:lang w:val="sr-Cyrl-CS"/>
        </w:rPr>
      </w:pPr>
      <w:r w:rsidRPr="003B23D4">
        <w:t>За део реализације уговора који се односи на 201</w:t>
      </w:r>
      <w:r>
        <w:t>9</w:t>
      </w:r>
      <w:r w:rsidRPr="003B23D4">
        <w:t xml:space="preserve">. </w:t>
      </w:r>
      <w:proofErr w:type="gramStart"/>
      <w:r>
        <w:t>г</w:t>
      </w:r>
      <w:r w:rsidRPr="003B23D4">
        <w:t>одину</w:t>
      </w:r>
      <w:proofErr w:type="gramEnd"/>
      <w:r w:rsidRPr="003B23D4">
        <w:t>, реализација ће зависити од обезбеђења средстава предвиђених законом којим ће се уредити буџет за 201</w:t>
      </w:r>
      <w:r>
        <w:t>9</w:t>
      </w:r>
      <w:r w:rsidRPr="003B23D4">
        <w:t xml:space="preserve">. </w:t>
      </w:r>
      <w:r w:rsidR="00071A14">
        <w:rPr>
          <w:lang w:val="sr-Cyrl-RS"/>
        </w:rPr>
        <w:t>г</w:t>
      </w:r>
      <w:r w:rsidRPr="003B23D4">
        <w:t>одину</w:t>
      </w:r>
      <w:r>
        <w:rPr>
          <w:lang w:val="sr-Cyrl-CS"/>
        </w:rPr>
        <w:t xml:space="preserve">. </w:t>
      </w:r>
      <w:r w:rsidRPr="0065026B">
        <w:t xml:space="preserve">У </w:t>
      </w:r>
      <w:r w:rsidRPr="0065026B">
        <w:lastRenderedPageBreak/>
        <w:t>супротном, уговор престаје да важи, без накнаде штете због немогућности преузимања и плаћања обавеза од стране Наручиоца.</w:t>
      </w:r>
    </w:p>
    <w:p w14:paraId="5E319392" w14:textId="77777777" w:rsidR="00995787" w:rsidRDefault="00995787" w:rsidP="00B73800">
      <w:pPr>
        <w:jc w:val="both"/>
        <w:rPr>
          <w:lang w:val="sr-Cyrl-RS"/>
        </w:rPr>
      </w:pPr>
    </w:p>
    <w:p w14:paraId="2EF73476" w14:textId="77777777" w:rsidR="00071A14" w:rsidRPr="00071A14" w:rsidRDefault="00071A14" w:rsidP="00B73800">
      <w:pPr>
        <w:jc w:val="both"/>
        <w:rPr>
          <w:lang w:val="sr-Cyrl-RS"/>
        </w:rPr>
      </w:pPr>
    </w:p>
    <w:p w14:paraId="5CA46656" w14:textId="77777777" w:rsidR="00B04316" w:rsidRPr="00995787" w:rsidRDefault="00B04316" w:rsidP="00B73800">
      <w:pPr>
        <w:tabs>
          <w:tab w:val="left" w:pos="720"/>
        </w:tabs>
        <w:jc w:val="both"/>
        <w:rPr>
          <w:b/>
        </w:rPr>
      </w:pPr>
      <w:r w:rsidRPr="00995787">
        <w:rPr>
          <w:b/>
        </w:rPr>
        <w:t xml:space="preserve">ЗАЛОЖНО ПРАВО </w:t>
      </w:r>
    </w:p>
    <w:p w14:paraId="29F6D86C" w14:textId="77777777" w:rsidR="00B04316" w:rsidRDefault="00B04316" w:rsidP="00071A14">
      <w:pPr>
        <w:ind w:hanging="10"/>
        <w:jc w:val="center"/>
        <w:rPr>
          <w:b/>
          <w:lang w:val="sr-Cyrl-RS"/>
        </w:rPr>
      </w:pPr>
      <w:r>
        <w:rPr>
          <w:b/>
        </w:rPr>
        <w:t>Члан 8</w:t>
      </w:r>
      <w:r w:rsidRPr="00E024E0">
        <w:rPr>
          <w:b/>
        </w:rPr>
        <w:t>.</w:t>
      </w:r>
    </w:p>
    <w:p w14:paraId="7DD95F47" w14:textId="77777777" w:rsidR="00071A14" w:rsidRPr="00071A14" w:rsidRDefault="00071A14" w:rsidP="00071A14">
      <w:pPr>
        <w:ind w:hanging="10"/>
        <w:jc w:val="center"/>
        <w:rPr>
          <w:lang w:val="sr-Cyrl-RS"/>
        </w:rPr>
      </w:pPr>
    </w:p>
    <w:p w14:paraId="172921E7" w14:textId="77777777" w:rsidR="00B04316" w:rsidRPr="00E024E0" w:rsidRDefault="00B04316" w:rsidP="00B73800">
      <w:pPr>
        <w:jc w:val="both"/>
      </w:pPr>
      <w:r w:rsidRPr="00E024E0">
        <w:t xml:space="preserve"> </w:t>
      </w:r>
      <w:r w:rsidRPr="00E024E0">
        <w:tab/>
        <w:t xml:space="preserve">Потраживања из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 лицима. </w:t>
      </w:r>
    </w:p>
    <w:p w14:paraId="20065F2E" w14:textId="77777777" w:rsidR="005E60B8" w:rsidRDefault="005E60B8" w:rsidP="00B73800">
      <w:pPr>
        <w:pStyle w:val="Default"/>
        <w:ind w:firstLine="720"/>
        <w:jc w:val="both"/>
        <w:rPr>
          <w:bCs/>
          <w:color w:val="auto"/>
        </w:rPr>
      </w:pPr>
    </w:p>
    <w:p w14:paraId="2F7E2D65" w14:textId="77777777" w:rsidR="00381329" w:rsidRPr="00B04316" w:rsidRDefault="00381329" w:rsidP="00B73800">
      <w:pPr>
        <w:pStyle w:val="Default"/>
        <w:ind w:firstLine="720"/>
        <w:jc w:val="both"/>
        <w:rPr>
          <w:color w:val="auto"/>
          <w:lang w:val="en-US" w:eastAsia="en-US"/>
        </w:rPr>
      </w:pPr>
    </w:p>
    <w:p w14:paraId="16A052B0" w14:textId="77777777" w:rsidR="00381329" w:rsidRDefault="00381329" w:rsidP="00B73800">
      <w:pPr>
        <w:pStyle w:val="Default"/>
        <w:jc w:val="both"/>
        <w:rPr>
          <w:b/>
          <w:color w:val="auto"/>
          <w:lang w:val="sr-Cyrl-CS" w:eastAsia="en-US"/>
        </w:rPr>
      </w:pPr>
      <w:r w:rsidRPr="00B14003">
        <w:rPr>
          <w:b/>
          <w:color w:val="auto"/>
          <w:lang w:val="sr-Cyrl-CS" w:eastAsia="en-US"/>
        </w:rPr>
        <w:t>ПРОМЕНА ПОДАТАКА</w:t>
      </w:r>
    </w:p>
    <w:p w14:paraId="1F90D8FF" w14:textId="77777777" w:rsidR="004928DA" w:rsidRDefault="004928DA" w:rsidP="00B73800">
      <w:pPr>
        <w:pStyle w:val="Default"/>
        <w:jc w:val="both"/>
        <w:rPr>
          <w:b/>
          <w:color w:val="auto"/>
          <w:lang w:val="sr-Cyrl-CS" w:eastAsia="en-US"/>
        </w:rPr>
      </w:pPr>
    </w:p>
    <w:p w14:paraId="12E164D0" w14:textId="77777777" w:rsidR="00381329" w:rsidRPr="0059182F" w:rsidRDefault="00381329" w:rsidP="00071A14">
      <w:pPr>
        <w:tabs>
          <w:tab w:val="left" w:pos="780"/>
        </w:tabs>
        <w:spacing w:line="276" w:lineRule="auto"/>
        <w:jc w:val="center"/>
        <w:rPr>
          <w:b/>
          <w:lang w:val="sr-Cyrl-RS"/>
        </w:rPr>
      </w:pPr>
      <w:r>
        <w:rPr>
          <w:b/>
          <w:lang w:val="sr-Cyrl-RS"/>
        </w:rPr>
        <w:t>Члан 9</w:t>
      </w:r>
      <w:r w:rsidRPr="00B14003">
        <w:rPr>
          <w:b/>
          <w:lang w:val="sr-Cyrl-RS"/>
        </w:rPr>
        <w:t>.</w:t>
      </w:r>
    </w:p>
    <w:p w14:paraId="6BE53F8D" w14:textId="77777777" w:rsidR="00381329" w:rsidRDefault="00381329" w:rsidP="00B73800">
      <w:pPr>
        <w:pStyle w:val="Default"/>
        <w:ind w:firstLine="720"/>
        <w:jc w:val="both"/>
        <w:rPr>
          <w:b/>
          <w:color w:val="auto"/>
          <w:lang w:val="sr-Cyrl-CS" w:eastAsia="en-US"/>
        </w:rPr>
      </w:pPr>
      <w:r w:rsidRPr="00B14003">
        <w:rPr>
          <w:color w:val="auto"/>
          <w:lang w:val="sr-Cyrl-CS" w:eastAsia="en-US"/>
        </w:rPr>
        <w:t>Пружалац услуга је  д</w:t>
      </w:r>
      <w:r w:rsidR="00B04316">
        <w:rPr>
          <w:color w:val="auto"/>
          <w:lang w:val="sr-Cyrl-CS" w:eastAsia="en-US"/>
        </w:rPr>
        <w:t>ужан  да  без  одлагања писаним путем у писаној форми</w:t>
      </w:r>
      <w:r w:rsidRPr="00B14003">
        <w:rPr>
          <w:color w:val="auto"/>
          <w:lang w:val="sr-Cyrl-CS" w:eastAsia="en-US"/>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B14003">
        <w:rPr>
          <w:b/>
          <w:color w:val="auto"/>
          <w:lang w:val="sr-Cyrl-CS" w:eastAsia="en-US"/>
        </w:rPr>
        <w:t>.</w:t>
      </w:r>
    </w:p>
    <w:p w14:paraId="056EE861" w14:textId="5A36481F" w:rsidR="00995787" w:rsidRDefault="00995787" w:rsidP="00B73800">
      <w:pPr>
        <w:tabs>
          <w:tab w:val="left" w:pos="1152"/>
        </w:tabs>
        <w:jc w:val="both"/>
        <w:rPr>
          <w:rFonts w:eastAsia="Malgun Gothic"/>
          <w:b/>
        </w:rPr>
      </w:pPr>
    </w:p>
    <w:p w14:paraId="0AD582D8" w14:textId="77777777" w:rsidR="00995787" w:rsidRDefault="00995787" w:rsidP="00B73800">
      <w:pPr>
        <w:tabs>
          <w:tab w:val="left" w:pos="1152"/>
        </w:tabs>
        <w:jc w:val="both"/>
        <w:rPr>
          <w:rFonts w:eastAsia="Malgun Gothic"/>
          <w:b/>
        </w:rPr>
      </w:pPr>
    </w:p>
    <w:p w14:paraId="3C095563" w14:textId="77777777" w:rsidR="002743D8" w:rsidRDefault="002743D8" w:rsidP="00B73800">
      <w:pPr>
        <w:tabs>
          <w:tab w:val="left" w:pos="1152"/>
        </w:tabs>
        <w:jc w:val="both"/>
        <w:rPr>
          <w:rFonts w:eastAsia="Malgun Gothic"/>
          <w:b/>
          <w:lang w:val="sr-Cyrl-CS"/>
        </w:rPr>
      </w:pPr>
      <w:r>
        <w:rPr>
          <w:rFonts w:eastAsia="Malgun Gothic"/>
          <w:b/>
        </w:rPr>
        <w:t xml:space="preserve">ИЗМЕНА </w:t>
      </w:r>
      <w:r>
        <w:rPr>
          <w:rFonts w:eastAsia="Malgun Gothic"/>
          <w:b/>
          <w:lang w:val="sr-Cyrl-CS"/>
        </w:rPr>
        <w:t>УГОВОРА</w:t>
      </w:r>
    </w:p>
    <w:p w14:paraId="4D1D844A" w14:textId="77777777" w:rsidR="00071A14" w:rsidRPr="002743D8" w:rsidRDefault="00071A14" w:rsidP="00B73800">
      <w:pPr>
        <w:tabs>
          <w:tab w:val="left" w:pos="1152"/>
        </w:tabs>
        <w:jc w:val="both"/>
        <w:rPr>
          <w:rFonts w:eastAsia="Malgun Gothic"/>
          <w:b/>
          <w:lang w:val="sr-Cyrl-CS"/>
        </w:rPr>
      </w:pPr>
    </w:p>
    <w:p w14:paraId="0068F61C" w14:textId="77777777" w:rsidR="002743D8" w:rsidRPr="002472A8" w:rsidRDefault="002743D8" w:rsidP="00071A14">
      <w:pPr>
        <w:pStyle w:val="BodyText"/>
        <w:jc w:val="center"/>
        <w:rPr>
          <w:b/>
        </w:rPr>
      </w:pPr>
      <w:r>
        <w:rPr>
          <w:b/>
        </w:rPr>
        <w:t>Члан 1</w:t>
      </w:r>
      <w:r w:rsidR="00071A14">
        <w:rPr>
          <w:b/>
          <w:lang w:val="sr-Cyrl-RS"/>
        </w:rPr>
        <w:t>0</w:t>
      </w:r>
      <w:r w:rsidRPr="002472A8">
        <w:rPr>
          <w:b/>
        </w:rPr>
        <w:t>.</w:t>
      </w:r>
    </w:p>
    <w:p w14:paraId="55B640E0" w14:textId="531C85D6" w:rsidR="002743D8" w:rsidRPr="00EB2BFF" w:rsidRDefault="002743D8" w:rsidP="00B73800">
      <w:pPr>
        <w:ind w:firstLine="720"/>
        <w:jc w:val="both"/>
      </w:pPr>
      <w:r w:rsidRPr="002472A8">
        <w:t>Сходно члану 115. ЗЈ</w:t>
      </w:r>
      <w:r w:rsidR="004E26D8">
        <w:t xml:space="preserve">Н, измену током трајања </w:t>
      </w:r>
      <w:r>
        <w:rPr>
          <w:lang w:val="sr-Cyrl-CS"/>
        </w:rPr>
        <w:t>уговора</w:t>
      </w:r>
      <w:r w:rsidRPr="002472A8">
        <w:t>, Наручилац може дозволити на основу образложеног п</w:t>
      </w:r>
      <w:r w:rsidR="00D474F6">
        <w:t>исаног захтева Пружаоца услуге,</w:t>
      </w:r>
      <w:r w:rsidR="008733B4">
        <w:t xml:space="preserve"> из </w:t>
      </w:r>
      <w:r w:rsidRPr="002472A8">
        <w:t xml:space="preserve">објективних разлога на које Пружалац услуге није </w:t>
      </w:r>
      <w:proofErr w:type="gramStart"/>
      <w:r w:rsidRPr="002472A8">
        <w:t>могао  утицати</w:t>
      </w:r>
      <w:proofErr w:type="gramEnd"/>
      <w:r w:rsidRPr="002472A8">
        <w:t xml:space="preserve">. Продужење рока одређује се према трајању сметње. </w:t>
      </w:r>
    </w:p>
    <w:p w14:paraId="4BE3ADC3" w14:textId="77777777" w:rsidR="002743D8" w:rsidRDefault="002743D8" w:rsidP="00B73800">
      <w:pPr>
        <w:pStyle w:val="Default"/>
        <w:jc w:val="both"/>
        <w:rPr>
          <w:b/>
          <w:color w:val="auto"/>
          <w:lang w:val="sr-Cyrl-CS" w:eastAsia="en-US"/>
        </w:rPr>
      </w:pPr>
    </w:p>
    <w:p w14:paraId="788DF8A3" w14:textId="77777777" w:rsidR="00071A14" w:rsidRDefault="00071A14" w:rsidP="00B73800">
      <w:pPr>
        <w:pStyle w:val="Default"/>
        <w:jc w:val="both"/>
        <w:rPr>
          <w:b/>
          <w:color w:val="auto"/>
          <w:lang w:val="sr-Cyrl-CS" w:eastAsia="en-US"/>
        </w:rPr>
      </w:pPr>
    </w:p>
    <w:p w14:paraId="79888D82" w14:textId="77777777" w:rsidR="002743D8" w:rsidRPr="005A13B5" w:rsidRDefault="002743D8" w:rsidP="00B73800">
      <w:pPr>
        <w:keepNext/>
        <w:keepLines/>
        <w:ind w:hanging="10"/>
        <w:jc w:val="both"/>
        <w:outlineLvl w:val="1"/>
        <w:rPr>
          <w:b/>
        </w:rPr>
      </w:pPr>
      <w:r w:rsidRPr="005A13B5">
        <w:rPr>
          <w:b/>
        </w:rPr>
        <w:t>ВИША СИЛА</w:t>
      </w:r>
    </w:p>
    <w:p w14:paraId="06A99DA8" w14:textId="77777777" w:rsidR="002743D8" w:rsidRDefault="002743D8" w:rsidP="00071A14">
      <w:pPr>
        <w:ind w:hanging="10"/>
        <w:jc w:val="center"/>
        <w:rPr>
          <w:b/>
          <w:color w:val="000000"/>
        </w:rPr>
      </w:pPr>
      <w:r w:rsidRPr="00DD47B4">
        <w:rPr>
          <w:b/>
          <w:color w:val="000000"/>
        </w:rPr>
        <w:t>Члан 1</w:t>
      </w:r>
      <w:r w:rsidR="00071A14">
        <w:rPr>
          <w:b/>
          <w:color w:val="000000"/>
          <w:lang w:val="sr-Cyrl-RS"/>
        </w:rPr>
        <w:t>1</w:t>
      </w:r>
      <w:r w:rsidRPr="00DD47B4">
        <w:rPr>
          <w:b/>
          <w:color w:val="000000"/>
        </w:rPr>
        <w:t>.</w:t>
      </w:r>
    </w:p>
    <w:p w14:paraId="3411D906" w14:textId="77777777" w:rsidR="002743D8" w:rsidRPr="00DD47B4" w:rsidRDefault="002743D8" w:rsidP="00B73800">
      <w:pPr>
        <w:tabs>
          <w:tab w:val="left" w:pos="709"/>
        </w:tabs>
        <w:ind w:hanging="8"/>
        <w:jc w:val="both"/>
        <w:rPr>
          <w:color w:val="000000"/>
        </w:rPr>
      </w:pPr>
      <w:r w:rsidRPr="00DD47B4">
        <w:rPr>
          <w:color w:val="000000"/>
        </w:rPr>
        <w:t xml:space="preserve"> </w:t>
      </w:r>
      <w:r w:rsidRPr="00DD47B4">
        <w:rPr>
          <w:color w:val="000000"/>
        </w:rPr>
        <w:tab/>
        <w:t xml:space="preserve">Уколико после закључења овог </w:t>
      </w:r>
      <w:r>
        <w:rPr>
          <w:color w:val="000000"/>
          <w:lang w:val="sr-Cyrl-CS"/>
        </w:rPr>
        <w:t xml:space="preserve">уговора </w:t>
      </w:r>
      <w:r w:rsidRPr="00DD47B4">
        <w:rPr>
          <w:color w:val="000000"/>
        </w:rPr>
        <w:t>наступе околности више силе које доведу до ометања или онемогућавања извршења обавеза дефинисаних</w:t>
      </w:r>
      <w:r>
        <w:rPr>
          <w:color w:val="000000"/>
          <w:lang w:val="sr-Cyrl-CS"/>
        </w:rPr>
        <w:t xml:space="preserve"> уговором</w:t>
      </w:r>
      <w:r w:rsidRPr="00DD47B4">
        <w:rPr>
          <w:color w:val="000000"/>
        </w:rPr>
        <w:t xml:space="preserve">, рокови извршења обавеза ће се продужити за време трајања више силе.  </w:t>
      </w:r>
    </w:p>
    <w:p w14:paraId="2BBF8E5A" w14:textId="77777777" w:rsidR="002743D8" w:rsidRPr="00DD47B4" w:rsidRDefault="002743D8" w:rsidP="00B73800">
      <w:pPr>
        <w:tabs>
          <w:tab w:val="left" w:pos="709"/>
        </w:tabs>
        <w:ind w:hanging="8"/>
        <w:jc w:val="both"/>
        <w:rPr>
          <w:color w:val="000000"/>
        </w:rPr>
      </w:pPr>
      <w:r w:rsidRPr="00DD47B4">
        <w:rPr>
          <w:color w:val="000000"/>
        </w:rPr>
        <w:t xml:space="preserve"> </w:t>
      </w:r>
      <w:r w:rsidRPr="00DD47B4">
        <w:rPr>
          <w:color w:val="000000"/>
        </w:rPr>
        <w:tab/>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w:t>
      </w:r>
      <w:r>
        <w:rPr>
          <w:color w:val="000000"/>
        </w:rPr>
        <w:t>ови), императивне одлуке власти</w:t>
      </w:r>
      <w:r w:rsidRPr="00DD47B4">
        <w:rPr>
          <w:color w:val="000000"/>
        </w:rPr>
        <w:t xml:space="preserve">. </w:t>
      </w:r>
    </w:p>
    <w:p w14:paraId="6EC4DDFF" w14:textId="77777777" w:rsidR="002743D8" w:rsidRDefault="002743D8" w:rsidP="00B73800">
      <w:pPr>
        <w:pStyle w:val="CommentText"/>
        <w:tabs>
          <w:tab w:val="left" w:pos="709"/>
        </w:tabs>
        <w:jc w:val="both"/>
        <w:rPr>
          <w:rFonts w:eastAsia="Calibri"/>
          <w:sz w:val="24"/>
          <w:szCs w:val="24"/>
        </w:rPr>
      </w:pPr>
      <w:r w:rsidRPr="00DD47B4">
        <w:rPr>
          <w:rFonts w:eastAsia="Calibri"/>
          <w:sz w:val="24"/>
          <w:szCs w:val="24"/>
        </w:rPr>
        <w:t xml:space="preserve"> </w:t>
      </w:r>
      <w:r w:rsidRPr="00DD47B4">
        <w:rPr>
          <w:rFonts w:eastAsia="Calibri"/>
          <w:sz w:val="24"/>
          <w:szCs w:val="24"/>
        </w:rPr>
        <w:tab/>
        <w:t>Страна у уговору погођена вишом силом, одмах ће у писаној форми обавестити другу страну о настанку</w:t>
      </w:r>
      <w:r w:rsidRPr="00DD47B4">
        <w:rPr>
          <w:sz w:val="24"/>
          <w:szCs w:val="24"/>
        </w:rPr>
        <w:t xml:space="preserve"> </w:t>
      </w:r>
      <w:r w:rsidRPr="00DD47B4">
        <w:rPr>
          <w:rFonts w:eastAsia="Calibri"/>
          <w:sz w:val="24"/>
          <w:szCs w:val="24"/>
        </w:rPr>
        <w:t xml:space="preserve">околности изазване вишом силом доставити одговарајуће доказе.  </w:t>
      </w:r>
    </w:p>
    <w:p w14:paraId="11856E89" w14:textId="77777777" w:rsidR="004928DA" w:rsidRDefault="004928DA" w:rsidP="00B73800">
      <w:pPr>
        <w:pStyle w:val="Default"/>
        <w:ind w:firstLine="720"/>
        <w:jc w:val="both"/>
        <w:rPr>
          <w:b/>
          <w:color w:val="auto"/>
          <w:lang w:val="sr-Cyrl-CS" w:eastAsia="en-US"/>
        </w:rPr>
      </w:pPr>
    </w:p>
    <w:p w14:paraId="4B6BA7DD" w14:textId="77777777" w:rsidR="008B3FA8" w:rsidRDefault="008B3FA8" w:rsidP="00B73800">
      <w:pPr>
        <w:pStyle w:val="Default"/>
        <w:ind w:firstLine="720"/>
        <w:jc w:val="both"/>
        <w:rPr>
          <w:b/>
          <w:color w:val="auto"/>
          <w:lang w:val="sr-Cyrl-CS" w:eastAsia="en-US"/>
        </w:rPr>
      </w:pPr>
    </w:p>
    <w:p w14:paraId="39E71AF1" w14:textId="77777777" w:rsidR="00381329" w:rsidRPr="00B14003" w:rsidRDefault="00381329" w:rsidP="00B73800">
      <w:pPr>
        <w:tabs>
          <w:tab w:val="left" w:pos="330"/>
        </w:tabs>
        <w:spacing w:line="276" w:lineRule="auto"/>
        <w:jc w:val="both"/>
        <w:rPr>
          <w:b/>
          <w:lang w:val="sr-Cyrl-RS"/>
        </w:rPr>
      </w:pPr>
      <w:r w:rsidRPr="00B14003">
        <w:rPr>
          <w:b/>
          <w:lang w:val="sr-Cyrl-RS"/>
        </w:rPr>
        <w:t>РАСКИД УГОВОРА</w:t>
      </w:r>
    </w:p>
    <w:p w14:paraId="720153F5" w14:textId="77777777" w:rsidR="00381329" w:rsidRDefault="00381329" w:rsidP="00071A14">
      <w:pPr>
        <w:tabs>
          <w:tab w:val="left" w:pos="780"/>
        </w:tabs>
        <w:spacing w:line="276" w:lineRule="auto"/>
        <w:jc w:val="center"/>
        <w:rPr>
          <w:b/>
          <w:lang w:val="sr-Cyrl-RS"/>
        </w:rPr>
      </w:pPr>
      <w:r>
        <w:rPr>
          <w:b/>
          <w:lang w:val="sr-Cyrl-RS"/>
        </w:rPr>
        <w:t>Члан 1</w:t>
      </w:r>
      <w:r w:rsidR="00071A14">
        <w:rPr>
          <w:b/>
          <w:lang w:val="sr-Cyrl-RS"/>
        </w:rPr>
        <w:t>2</w:t>
      </w:r>
      <w:r w:rsidRPr="00B14003">
        <w:rPr>
          <w:b/>
          <w:lang w:val="sr-Cyrl-RS"/>
        </w:rPr>
        <w:t>.</w:t>
      </w:r>
    </w:p>
    <w:p w14:paraId="37FED7FD" w14:textId="77777777" w:rsidR="00381329" w:rsidRPr="009D125C" w:rsidRDefault="00381329" w:rsidP="00B73800">
      <w:pPr>
        <w:widowControl w:val="0"/>
        <w:tabs>
          <w:tab w:val="left" w:pos="720"/>
        </w:tabs>
        <w:jc w:val="both"/>
        <w:rPr>
          <w:lang w:val="sr-Cyrl-CS"/>
        </w:rPr>
      </w:pPr>
      <w:r>
        <w:rPr>
          <w:lang w:val="sr-Cyrl-CS"/>
        </w:rPr>
        <w:t xml:space="preserve">           </w:t>
      </w:r>
      <w:r w:rsidRPr="009D125C">
        <w:rPr>
          <w:lang w:val="sr-Cyrl-CS"/>
        </w:rPr>
        <w:t>У случају да уговорне стране не изврше своје обавезе на начин и у роковима утврђеним овим уговором, уговор се може једнострано раскинути.</w:t>
      </w:r>
    </w:p>
    <w:p w14:paraId="46B0D3A9" w14:textId="77777777" w:rsidR="00381329" w:rsidRPr="00EB477A" w:rsidRDefault="00381329" w:rsidP="00B73800">
      <w:pPr>
        <w:pStyle w:val="Default"/>
        <w:ind w:firstLine="720"/>
        <w:jc w:val="both"/>
        <w:rPr>
          <w:color w:val="auto"/>
          <w:lang w:val="sr-Cyrl-CS" w:eastAsia="en-US"/>
        </w:rPr>
      </w:pPr>
      <w:r w:rsidRPr="009D125C">
        <w:rPr>
          <w:lang w:val="sr-Cyrl-CS"/>
        </w:rPr>
        <w:t>У случају из става 1. овог члана, уговорна страна је дужна да о томе, писаним путем обавести другу уговорну страну,</w:t>
      </w:r>
      <w:r w:rsidRPr="00844FF6">
        <w:rPr>
          <w:color w:val="auto"/>
          <w:lang w:val="sr-Cyrl-CS" w:eastAsia="en-US"/>
        </w:rPr>
        <w:t xml:space="preserve"> </w:t>
      </w:r>
      <w:r w:rsidRPr="00B14003">
        <w:rPr>
          <w:color w:val="auto"/>
          <w:lang w:val="sr-Cyrl-CS" w:eastAsia="en-US"/>
        </w:rPr>
        <w:t xml:space="preserve">уз давање накнадног  примереног  рока за </w:t>
      </w:r>
      <w:r w:rsidRPr="00EB477A">
        <w:rPr>
          <w:color w:val="auto"/>
          <w:lang w:val="sr-Cyrl-CS" w:eastAsia="en-US"/>
        </w:rPr>
        <w:t>испуњење  који не може бити дужи од 5 дана од дана пријема обавештења</w:t>
      </w:r>
      <w:r w:rsidR="00973D06">
        <w:rPr>
          <w:color w:val="auto"/>
          <w:lang w:val="sr-Cyrl-CS" w:eastAsia="en-US"/>
        </w:rPr>
        <w:t xml:space="preserve"> у писаном облику</w:t>
      </w:r>
      <w:r w:rsidRPr="00EB477A">
        <w:rPr>
          <w:color w:val="auto"/>
          <w:lang w:val="sr-Cyrl-CS" w:eastAsia="en-US"/>
        </w:rPr>
        <w:t>.</w:t>
      </w:r>
    </w:p>
    <w:p w14:paraId="08B4D091" w14:textId="77777777" w:rsidR="00381329" w:rsidRPr="009D125C" w:rsidRDefault="00381329" w:rsidP="00B73800">
      <w:pPr>
        <w:widowControl w:val="0"/>
        <w:tabs>
          <w:tab w:val="left" w:pos="720"/>
        </w:tabs>
        <w:jc w:val="both"/>
        <w:rPr>
          <w:lang w:val="sr-Cyrl-CS"/>
        </w:rPr>
      </w:pPr>
      <w:r w:rsidRPr="009D125C">
        <w:rPr>
          <w:lang w:val="sr-Cyrl-CS"/>
        </w:rPr>
        <w:tab/>
        <w:t xml:space="preserve">Уговорне стране могу споразумно раскинути уговор. Наведеним актом, уговорне </w:t>
      </w:r>
      <w:r w:rsidRPr="009D125C">
        <w:rPr>
          <w:lang w:val="sr-Cyrl-CS"/>
        </w:rPr>
        <w:lastRenderedPageBreak/>
        <w:t>стране ће регулисати међусобна права и обавезе доспеле до момента раскида уговра.</w:t>
      </w:r>
    </w:p>
    <w:p w14:paraId="1BB1F9CF" w14:textId="77777777" w:rsidR="00381329" w:rsidRDefault="00381329" w:rsidP="00B73800">
      <w:pPr>
        <w:widowControl w:val="0"/>
        <w:tabs>
          <w:tab w:val="left" w:pos="720"/>
        </w:tabs>
        <w:jc w:val="both"/>
        <w:rPr>
          <w:lang w:val="sr-Cyrl-CS"/>
        </w:rPr>
      </w:pPr>
      <w:r>
        <w:rPr>
          <w:lang w:val="sr-Cyrl-CS"/>
        </w:rPr>
        <w:tab/>
        <w:t>Уколико Н</w:t>
      </w:r>
      <w:r w:rsidRPr="009D125C">
        <w:rPr>
          <w:lang w:val="sr-Cyrl-CS"/>
        </w:rPr>
        <w:t xml:space="preserve">аручилац претрпи штету услед неиспуњења уговорних обавеза од стране </w:t>
      </w:r>
      <w:r>
        <w:rPr>
          <w:lang w:val="sr-Cyrl-CS"/>
        </w:rPr>
        <w:t>Пружаоца услуга</w:t>
      </w:r>
      <w:r w:rsidRPr="009D125C">
        <w:rPr>
          <w:lang w:val="sr-Cyrl-CS"/>
        </w:rPr>
        <w:t xml:space="preserve">, </w:t>
      </w:r>
      <w:r>
        <w:rPr>
          <w:lang w:val="sr-Cyrl-CS"/>
        </w:rPr>
        <w:t>Пружалац услуге</w:t>
      </w:r>
      <w:r w:rsidRPr="009D125C">
        <w:rPr>
          <w:lang w:val="sr-Cyrl-CS"/>
        </w:rPr>
        <w:t xml:space="preserve"> је дужан да му надокнади штету у целини. </w:t>
      </w:r>
    </w:p>
    <w:p w14:paraId="15C93758" w14:textId="77777777" w:rsidR="00BF3E35" w:rsidRDefault="00BF3E35" w:rsidP="00B73800">
      <w:pPr>
        <w:widowControl w:val="0"/>
        <w:tabs>
          <w:tab w:val="left" w:pos="720"/>
        </w:tabs>
        <w:jc w:val="both"/>
        <w:rPr>
          <w:lang w:val="sr-Cyrl-CS"/>
        </w:rPr>
      </w:pPr>
    </w:p>
    <w:p w14:paraId="7E107E99" w14:textId="01340998" w:rsidR="00BF3E35" w:rsidRPr="00B14003" w:rsidRDefault="00381329" w:rsidP="00B73800">
      <w:pPr>
        <w:tabs>
          <w:tab w:val="left" w:pos="330"/>
        </w:tabs>
        <w:spacing w:line="276" w:lineRule="auto"/>
        <w:jc w:val="both"/>
        <w:rPr>
          <w:b/>
          <w:lang w:val="sr-Cyrl-RS"/>
        </w:rPr>
      </w:pPr>
      <w:r w:rsidRPr="00B14003">
        <w:rPr>
          <w:b/>
          <w:lang w:val="sr-Cyrl-RS"/>
        </w:rPr>
        <w:t>УГОВОРНА КАЗНА</w:t>
      </w:r>
    </w:p>
    <w:p w14:paraId="59D5B222" w14:textId="77777777" w:rsidR="00943CEA" w:rsidRDefault="00381329" w:rsidP="00071A14">
      <w:pPr>
        <w:pStyle w:val="Default"/>
        <w:jc w:val="center"/>
        <w:rPr>
          <w:color w:val="1F497D"/>
        </w:rPr>
      </w:pPr>
      <w:r>
        <w:rPr>
          <w:b/>
          <w:color w:val="auto"/>
          <w:lang w:val="sr-Cyrl-CS" w:eastAsia="en-US"/>
        </w:rPr>
        <w:t>Члан 1</w:t>
      </w:r>
      <w:r w:rsidR="00071A14">
        <w:rPr>
          <w:b/>
          <w:color w:val="auto"/>
          <w:lang w:val="sr-Cyrl-CS" w:eastAsia="en-US"/>
        </w:rPr>
        <w:t>3</w:t>
      </w:r>
      <w:r w:rsidRPr="00B14003">
        <w:rPr>
          <w:b/>
          <w:color w:val="auto"/>
          <w:lang w:val="sr-Cyrl-CS" w:eastAsia="en-US"/>
        </w:rPr>
        <w:t>.</w:t>
      </w:r>
    </w:p>
    <w:p w14:paraId="761FBA9C" w14:textId="77777777" w:rsidR="00943CEA" w:rsidRPr="00943CEA" w:rsidRDefault="00943CEA" w:rsidP="00B73800">
      <w:pPr>
        <w:jc w:val="both"/>
        <w:rPr>
          <w:lang w:val="sr-Cyrl-CS"/>
        </w:rPr>
      </w:pPr>
      <w:r w:rsidRPr="00943CEA">
        <w:rPr>
          <w:lang w:val="sr-Cyrl-CS"/>
        </w:rPr>
        <w:t xml:space="preserve">Уговорна казна је 0,02% од вредности добара за које касни испорука. </w:t>
      </w:r>
    </w:p>
    <w:p w14:paraId="3A46E0F8" w14:textId="77777777" w:rsidR="00943CEA" w:rsidRPr="00943CEA" w:rsidRDefault="00943CEA" w:rsidP="00B73800">
      <w:pPr>
        <w:jc w:val="both"/>
        <w:rPr>
          <w:lang w:val="sr-Cyrl-CS"/>
        </w:rPr>
      </w:pPr>
      <w:r w:rsidRPr="00943CEA">
        <w:rPr>
          <w:lang w:val="sr-Cyrl-CS"/>
        </w:rPr>
        <w:t>Уговорна казна се обрачунава за сваки дан закашњења</w:t>
      </w:r>
    </w:p>
    <w:p w14:paraId="4C314BF5" w14:textId="77777777" w:rsidR="00943CEA" w:rsidRPr="00943CEA" w:rsidRDefault="00943CEA" w:rsidP="00B73800">
      <w:pPr>
        <w:jc w:val="both"/>
        <w:rPr>
          <w:lang w:val="sr-Cyrl-CS"/>
        </w:rPr>
      </w:pPr>
      <w:r w:rsidRPr="00943CEA">
        <w:rPr>
          <w:lang w:val="sr-Cyrl-CS"/>
        </w:rPr>
        <w:t>Уговорна казна је ограничена на 5%</w:t>
      </w:r>
      <w:r w:rsidR="00071A14">
        <w:rPr>
          <w:lang w:val="sr-Cyrl-CS"/>
        </w:rPr>
        <w:t xml:space="preserve"> </w:t>
      </w:r>
      <w:r w:rsidRPr="00943CEA">
        <w:rPr>
          <w:lang w:val="sr-Cyrl-CS"/>
        </w:rPr>
        <w:t>укупне вредности Уговора</w:t>
      </w:r>
    </w:p>
    <w:p w14:paraId="1A3BC2E2" w14:textId="77777777" w:rsidR="002743D8" w:rsidRPr="0059182F" w:rsidRDefault="002743D8" w:rsidP="00B73800">
      <w:pPr>
        <w:jc w:val="both"/>
        <w:rPr>
          <w:iCs/>
          <w:lang w:val="sr-Cyrl-CS"/>
        </w:rPr>
      </w:pPr>
    </w:p>
    <w:p w14:paraId="012CF60E" w14:textId="303E0D41" w:rsidR="00995787" w:rsidRDefault="00995787" w:rsidP="00B73800">
      <w:pPr>
        <w:jc w:val="both"/>
        <w:rPr>
          <w:b/>
          <w:lang w:val="sr-Cyrl-RS"/>
        </w:rPr>
      </w:pPr>
    </w:p>
    <w:p w14:paraId="4B39B687" w14:textId="10A3F8E1" w:rsidR="00BF3E35" w:rsidRPr="00B14003" w:rsidRDefault="00381329" w:rsidP="00B73800">
      <w:pPr>
        <w:jc w:val="both"/>
        <w:rPr>
          <w:b/>
          <w:lang w:val="sr-Cyrl-RS"/>
        </w:rPr>
      </w:pPr>
      <w:r w:rsidRPr="00B14003">
        <w:rPr>
          <w:b/>
          <w:lang w:val="sr-Cyrl-RS"/>
        </w:rPr>
        <w:t>ПРЕЛАЗНЕ И ЗАВРШЕ ОДРЕДБЕ</w:t>
      </w:r>
    </w:p>
    <w:p w14:paraId="001C2AAE" w14:textId="77777777" w:rsidR="00381329" w:rsidRPr="00B14003" w:rsidRDefault="00381329" w:rsidP="00B73800">
      <w:pPr>
        <w:jc w:val="both"/>
        <w:rPr>
          <w:lang w:val="sr-Cyrl-RS"/>
        </w:rPr>
      </w:pPr>
    </w:p>
    <w:p w14:paraId="539E17E5" w14:textId="77777777" w:rsidR="00381329" w:rsidRPr="00B14003" w:rsidRDefault="00381329" w:rsidP="00071A14">
      <w:pPr>
        <w:spacing w:line="276" w:lineRule="auto"/>
        <w:jc w:val="center"/>
        <w:rPr>
          <w:b/>
        </w:rPr>
      </w:pPr>
      <w:r w:rsidRPr="00B14003">
        <w:rPr>
          <w:b/>
        </w:rPr>
        <w:t>Члан</w:t>
      </w:r>
      <w:r>
        <w:rPr>
          <w:b/>
          <w:lang w:val="sr-Cyrl-RS"/>
        </w:rPr>
        <w:t xml:space="preserve"> </w:t>
      </w:r>
      <w:proofErr w:type="gramStart"/>
      <w:r>
        <w:rPr>
          <w:b/>
          <w:lang w:val="sr-Cyrl-RS"/>
        </w:rPr>
        <w:t>1</w:t>
      </w:r>
      <w:r w:rsidR="00071A14">
        <w:rPr>
          <w:b/>
          <w:lang w:val="sr-Cyrl-RS"/>
        </w:rPr>
        <w:t>4</w:t>
      </w:r>
      <w:r w:rsidRPr="00B14003">
        <w:rPr>
          <w:b/>
        </w:rPr>
        <w:t xml:space="preserve"> .</w:t>
      </w:r>
      <w:proofErr w:type="gramEnd"/>
    </w:p>
    <w:p w14:paraId="06795542" w14:textId="27FE8159" w:rsidR="00F50147" w:rsidRPr="00290E4F" w:rsidRDefault="00381329" w:rsidP="00B73800">
      <w:pPr>
        <w:pStyle w:val="BodyText"/>
        <w:tabs>
          <w:tab w:val="left" w:pos="851"/>
        </w:tabs>
        <w:jc w:val="both"/>
      </w:pPr>
      <w:r w:rsidRPr="00B14003">
        <w:rPr>
          <w:lang w:val="sr-Cyrl-RS"/>
        </w:rPr>
        <w:tab/>
      </w:r>
      <w:r w:rsidR="002743D8" w:rsidRPr="00716AB8">
        <w:t xml:space="preserve">За све што није регулисано овим </w:t>
      </w:r>
      <w:r w:rsidR="002743D8">
        <w:rPr>
          <w:lang w:val="sr-Cyrl-CS"/>
        </w:rPr>
        <w:t xml:space="preserve">Уговором </w:t>
      </w:r>
      <w:r w:rsidR="002743D8" w:rsidRPr="00716AB8">
        <w:t>примењиваће се одредбе Закона к</w:t>
      </w:r>
      <w:r w:rsidR="00A9586F">
        <w:t>оји регулишу облигационе односе.</w:t>
      </w:r>
    </w:p>
    <w:p w14:paraId="77C8675E" w14:textId="77777777" w:rsidR="002743D8" w:rsidRPr="000E17A5" w:rsidRDefault="002743D8" w:rsidP="00071A14">
      <w:pPr>
        <w:pStyle w:val="BodyText"/>
        <w:tabs>
          <w:tab w:val="left" w:pos="851"/>
        </w:tabs>
        <w:jc w:val="center"/>
        <w:rPr>
          <w:b/>
        </w:rPr>
      </w:pPr>
      <w:r w:rsidRPr="000E17A5">
        <w:rPr>
          <w:b/>
        </w:rPr>
        <w:t>Члан 1</w:t>
      </w:r>
      <w:r w:rsidR="00071A14">
        <w:rPr>
          <w:b/>
          <w:lang w:val="sr-Cyrl-RS"/>
        </w:rPr>
        <w:t>5</w:t>
      </w:r>
      <w:r w:rsidRPr="000E17A5">
        <w:rPr>
          <w:b/>
        </w:rPr>
        <w:t>.</w:t>
      </w:r>
    </w:p>
    <w:p w14:paraId="5E32694C" w14:textId="77777777" w:rsidR="002743D8" w:rsidRPr="00716AB8" w:rsidRDefault="002743D8" w:rsidP="00071A14">
      <w:pPr>
        <w:pStyle w:val="BodyText"/>
        <w:tabs>
          <w:tab w:val="left" w:pos="851"/>
        </w:tabs>
        <w:ind w:firstLine="851"/>
        <w:jc w:val="both"/>
      </w:pPr>
      <w:r w:rsidRPr="00716AB8">
        <w:t>Све спорове који проистекну у реализацији овог</w:t>
      </w:r>
      <w:r>
        <w:rPr>
          <w:lang w:val="sr-Cyrl-CS"/>
        </w:rPr>
        <w:t xml:space="preserve"> Уговора</w:t>
      </w:r>
      <w:r w:rsidRPr="00716AB8">
        <w:t xml:space="preserve">, </w:t>
      </w:r>
      <w:r w:rsidR="00071A14">
        <w:rPr>
          <w:lang w:val="sr-Cyrl-RS"/>
        </w:rPr>
        <w:t xml:space="preserve">уговорне </w:t>
      </w:r>
      <w:r w:rsidRPr="00716AB8">
        <w:t xml:space="preserve">стране ће решавати споразумно, у супротном уговарају надлежност Привредног суда у Београду. </w:t>
      </w:r>
    </w:p>
    <w:p w14:paraId="4EFE7508" w14:textId="77777777" w:rsidR="002743D8" w:rsidRPr="000E17A5" w:rsidRDefault="002743D8" w:rsidP="00071A14">
      <w:pPr>
        <w:pStyle w:val="BodyText"/>
        <w:tabs>
          <w:tab w:val="left" w:pos="851"/>
        </w:tabs>
        <w:jc w:val="center"/>
        <w:rPr>
          <w:b/>
        </w:rPr>
      </w:pPr>
      <w:r w:rsidRPr="000E17A5">
        <w:rPr>
          <w:b/>
        </w:rPr>
        <w:t xml:space="preserve">Члан </w:t>
      </w:r>
      <w:r w:rsidR="00071A14">
        <w:rPr>
          <w:b/>
          <w:lang w:val="sr-Cyrl-RS"/>
        </w:rPr>
        <w:t>16</w:t>
      </w:r>
      <w:r w:rsidRPr="000E17A5">
        <w:rPr>
          <w:b/>
        </w:rPr>
        <w:t>.</w:t>
      </w:r>
    </w:p>
    <w:p w14:paraId="12DC8761" w14:textId="77777777" w:rsidR="00381329" w:rsidRPr="00B14003" w:rsidRDefault="002743D8" w:rsidP="00B73800">
      <w:pPr>
        <w:widowControl w:val="0"/>
        <w:tabs>
          <w:tab w:val="left" w:pos="720"/>
        </w:tabs>
        <w:jc w:val="both"/>
        <w:rPr>
          <w:lang w:val="sr-Cyrl-CS"/>
        </w:rPr>
      </w:pPr>
      <w:r w:rsidRPr="00716AB8">
        <w:t xml:space="preserve"> Овај оквирни споразум је закључен у 6 (шест) истоветних примерака од којих по 3 (три) припада свакој страни у оквирном споразуму</w:t>
      </w:r>
    </w:p>
    <w:p w14:paraId="3142550D" w14:textId="77777777" w:rsidR="00381329" w:rsidRPr="00B14003" w:rsidRDefault="00381329" w:rsidP="00B73800">
      <w:pPr>
        <w:pStyle w:val="Default"/>
        <w:ind w:firstLine="720"/>
        <w:jc w:val="both"/>
        <w:rPr>
          <w:color w:val="auto"/>
          <w:lang w:val="sr-Cyrl-CS"/>
        </w:rPr>
      </w:pPr>
    </w:p>
    <w:p w14:paraId="58C5B222" w14:textId="77777777" w:rsidR="00381329" w:rsidRPr="00B14003" w:rsidRDefault="00381329" w:rsidP="00B73800">
      <w:pPr>
        <w:pStyle w:val="Default"/>
        <w:ind w:firstLine="720"/>
        <w:jc w:val="both"/>
        <w:rPr>
          <w:color w:val="auto"/>
          <w:lang w:val="sr-Cyrl-CS"/>
        </w:rPr>
      </w:pPr>
    </w:p>
    <w:p w14:paraId="334F9719" w14:textId="0AEC87BF" w:rsidR="00381329" w:rsidRPr="00B14003" w:rsidRDefault="00381329" w:rsidP="00B73800">
      <w:pPr>
        <w:pStyle w:val="Default"/>
        <w:jc w:val="both"/>
        <w:rPr>
          <w:color w:val="auto"/>
        </w:rPr>
      </w:pPr>
    </w:p>
    <w:tbl>
      <w:tblPr>
        <w:tblW w:w="9012" w:type="dxa"/>
        <w:tblLook w:val="00A0" w:firstRow="1" w:lastRow="0" w:firstColumn="1" w:lastColumn="0" w:noHBand="0" w:noVBand="0"/>
      </w:tblPr>
      <w:tblGrid>
        <w:gridCol w:w="4219"/>
        <w:gridCol w:w="4793"/>
      </w:tblGrid>
      <w:tr w:rsidR="00381329" w:rsidRPr="00B14003" w14:paraId="77EF8BF3" w14:textId="77777777" w:rsidTr="006D4497">
        <w:trPr>
          <w:trHeight w:val="2188"/>
        </w:trPr>
        <w:tc>
          <w:tcPr>
            <w:tcW w:w="4219" w:type="dxa"/>
          </w:tcPr>
          <w:p w14:paraId="0F645E45" w14:textId="77777777" w:rsidR="00381329" w:rsidRPr="00B14003" w:rsidRDefault="00381329" w:rsidP="00B73800">
            <w:pPr>
              <w:pStyle w:val="Default"/>
              <w:pBdr>
                <w:bottom w:val="single" w:sz="12" w:space="1" w:color="auto"/>
              </w:pBdr>
              <w:spacing w:line="276" w:lineRule="auto"/>
              <w:jc w:val="both"/>
              <w:rPr>
                <w:b/>
                <w:color w:val="auto"/>
                <w:lang w:val="sr-Cyrl-CS"/>
              </w:rPr>
            </w:pPr>
            <w:r w:rsidRPr="00B14003">
              <w:rPr>
                <w:b/>
                <w:color w:val="auto"/>
                <w:lang w:val="sr-Cyrl-CS"/>
              </w:rPr>
              <w:t>ПРУЖАЛАЦ УСЛУГА</w:t>
            </w:r>
          </w:p>
          <w:p w14:paraId="18813BC9" w14:textId="77777777" w:rsidR="00381329" w:rsidRPr="00B14003" w:rsidRDefault="00381329" w:rsidP="00B73800">
            <w:pPr>
              <w:pStyle w:val="Default"/>
              <w:pBdr>
                <w:bottom w:val="single" w:sz="12" w:space="1" w:color="auto"/>
              </w:pBdr>
              <w:spacing w:line="276" w:lineRule="auto"/>
              <w:jc w:val="both"/>
              <w:rPr>
                <w:b/>
                <w:color w:val="auto"/>
                <w:lang w:val="en-US"/>
              </w:rPr>
            </w:pPr>
          </w:p>
          <w:p w14:paraId="30DF42C5" w14:textId="77777777" w:rsidR="00381329" w:rsidRPr="00B14003" w:rsidRDefault="00381329" w:rsidP="00B73800">
            <w:pPr>
              <w:pStyle w:val="Default"/>
              <w:pBdr>
                <w:bottom w:val="single" w:sz="12" w:space="1" w:color="auto"/>
              </w:pBdr>
              <w:spacing w:line="276" w:lineRule="auto"/>
              <w:jc w:val="both"/>
              <w:rPr>
                <w:color w:val="auto"/>
                <w:lang w:val="en-US"/>
              </w:rPr>
            </w:pPr>
          </w:p>
          <w:p w14:paraId="0011549D" w14:textId="77777777" w:rsidR="00381329" w:rsidRPr="00B14003" w:rsidRDefault="00381329" w:rsidP="00B73800">
            <w:pPr>
              <w:pStyle w:val="Default"/>
              <w:pBdr>
                <w:bottom w:val="single" w:sz="12" w:space="1" w:color="auto"/>
              </w:pBdr>
              <w:spacing w:line="276" w:lineRule="auto"/>
              <w:jc w:val="both"/>
              <w:rPr>
                <w:color w:val="auto"/>
              </w:rPr>
            </w:pPr>
          </w:p>
          <w:p w14:paraId="33E7C4BB" w14:textId="77777777" w:rsidR="00381329" w:rsidRPr="00B14003" w:rsidRDefault="00381329" w:rsidP="00B73800">
            <w:pPr>
              <w:pStyle w:val="Default"/>
              <w:pBdr>
                <w:bottom w:val="single" w:sz="12" w:space="1" w:color="auto"/>
              </w:pBdr>
              <w:spacing w:line="276" w:lineRule="auto"/>
              <w:jc w:val="both"/>
              <w:rPr>
                <w:color w:val="auto"/>
              </w:rPr>
            </w:pPr>
          </w:p>
          <w:p w14:paraId="5D730E87" w14:textId="77777777" w:rsidR="00381329" w:rsidRPr="00B14003" w:rsidRDefault="00381329" w:rsidP="00B73800">
            <w:pPr>
              <w:pStyle w:val="Default"/>
              <w:pBdr>
                <w:bottom w:val="single" w:sz="12" w:space="1" w:color="auto"/>
              </w:pBdr>
              <w:spacing w:line="276" w:lineRule="auto"/>
              <w:jc w:val="both"/>
              <w:rPr>
                <w:color w:val="auto"/>
              </w:rPr>
            </w:pPr>
          </w:p>
          <w:p w14:paraId="22013B4B" w14:textId="77777777" w:rsidR="00071A14" w:rsidRDefault="00E03955" w:rsidP="00B73800">
            <w:pPr>
              <w:pStyle w:val="Default"/>
              <w:spacing w:line="276" w:lineRule="auto"/>
              <w:jc w:val="both"/>
              <w:rPr>
                <w:color w:val="auto"/>
              </w:rPr>
            </w:pPr>
            <w:r w:rsidRPr="00E03955">
              <w:rPr>
                <w:color w:val="auto"/>
              </w:rPr>
              <w:t>Ненад Рашковић,</w:t>
            </w:r>
          </w:p>
          <w:p w14:paraId="244C7574" w14:textId="77777777" w:rsidR="00381329" w:rsidRPr="00B14003" w:rsidRDefault="00E03955" w:rsidP="00B73800">
            <w:pPr>
              <w:pStyle w:val="Default"/>
              <w:spacing w:line="276" w:lineRule="auto"/>
              <w:jc w:val="both"/>
              <w:rPr>
                <w:color w:val="auto"/>
                <w:lang w:val="sr-Cyrl-CS"/>
              </w:rPr>
            </w:pPr>
            <w:r w:rsidRPr="00E03955">
              <w:rPr>
                <w:color w:val="auto"/>
              </w:rPr>
              <w:t xml:space="preserve"> генерални директор</w:t>
            </w:r>
            <w:r w:rsidR="00381329" w:rsidRPr="00B14003">
              <w:rPr>
                <w:color w:val="auto"/>
                <w:lang w:val="sr-Cyrl-CS"/>
              </w:rPr>
              <w:t xml:space="preserve"> </w:t>
            </w:r>
          </w:p>
        </w:tc>
        <w:tc>
          <w:tcPr>
            <w:tcW w:w="4793" w:type="dxa"/>
          </w:tcPr>
          <w:p w14:paraId="2442A860" w14:textId="77777777" w:rsidR="00381329" w:rsidRPr="00B14003" w:rsidRDefault="00381329" w:rsidP="00B73800">
            <w:pPr>
              <w:pStyle w:val="Default"/>
              <w:spacing w:line="276" w:lineRule="auto"/>
              <w:jc w:val="both"/>
              <w:rPr>
                <w:b/>
                <w:color w:val="auto"/>
                <w:lang w:val="sr-Cyrl-CS"/>
              </w:rPr>
            </w:pPr>
            <w:r w:rsidRPr="00B14003">
              <w:rPr>
                <w:b/>
                <w:color w:val="auto"/>
                <w:lang w:val="sr-Cyrl-CS"/>
              </w:rPr>
              <w:t>НАРУЧИЛАЦ</w:t>
            </w:r>
          </w:p>
          <w:p w14:paraId="2C423E6C" w14:textId="77777777" w:rsidR="00381329" w:rsidRPr="00B14003" w:rsidRDefault="00381329" w:rsidP="00B73800">
            <w:pPr>
              <w:pStyle w:val="Default"/>
              <w:spacing w:line="276" w:lineRule="auto"/>
              <w:jc w:val="both"/>
              <w:rPr>
                <w:color w:val="auto"/>
                <w:lang w:val="sr-Cyrl-CS"/>
              </w:rPr>
            </w:pPr>
            <w:r w:rsidRPr="00B14003">
              <w:rPr>
                <w:color w:val="auto"/>
                <w:lang w:val="sr-Cyrl-CS"/>
              </w:rPr>
              <w:t xml:space="preserve"> Министарство грађевинарства, саобраћаја и инфраструктуре</w:t>
            </w:r>
          </w:p>
          <w:p w14:paraId="04617D05" w14:textId="77777777" w:rsidR="00381329" w:rsidRPr="00B14003" w:rsidRDefault="00381329" w:rsidP="00B73800">
            <w:pPr>
              <w:pStyle w:val="Default"/>
              <w:spacing w:line="276" w:lineRule="auto"/>
              <w:jc w:val="both"/>
              <w:rPr>
                <w:color w:val="auto"/>
                <w:lang w:val="sr-Cyrl-CS"/>
              </w:rPr>
            </w:pPr>
          </w:p>
          <w:p w14:paraId="2B05DCBE" w14:textId="77777777" w:rsidR="00381329" w:rsidRPr="00B14003" w:rsidRDefault="00381329" w:rsidP="00B73800">
            <w:pPr>
              <w:pStyle w:val="Default"/>
              <w:spacing w:line="276" w:lineRule="auto"/>
              <w:jc w:val="both"/>
              <w:rPr>
                <w:color w:val="auto"/>
                <w:lang w:val="sr-Cyrl-CS"/>
              </w:rPr>
            </w:pPr>
          </w:p>
          <w:p w14:paraId="1AF23A25" w14:textId="77777777" w:rsidR="00381329" w:rsidRPr="00B14003" w:rsidRDefault="00381329" w:rsidP="00B73800">
            <w:pPr>
              <w:pStyle w:val="Default"/>
              <w:pBdr>
                <w:bottom w:val="single" w:sz="12" w:space="1" w:color="auto"/>
              </w:pBdr>
              <w:spacing w:line="276" w:lineRule="auto"/>
              <w:jc w:val="both"/>
              <w:rPr>
                <w:color w:val="auto"/>
                <w:lang w:val="sr-Cyrl-CS"/>
              </w:rPr>
            </w:pPr>
          </w:p>
          <w:p w14:paraId="59AD5E1A" w14:textId="77777777" w:rsidR="00071A14" w:rsidRDefault="00BF3E35" w:rsidP="00071A14">
            <w:pPr>
              <w:pStyle w:val="Default"/>
              <w:spacing w:line="276" w:lineRule="auto"/>
              <w:jc w:val="both"/>
              <w:rPr>
                <w:color w:val="auto"/>
                <w:lang w:val="sr-Cyrl-CS"/>
              </w:rPr>
            </w:pPr>
            <w:r>
              <w:rPr>
                <w:color w:val="auto"/>
                <w:lang w:val="sr-Cyrl-CS"/>
              </w:rPr>
              <w:t>Саша Стојановић</w:t>
            </w:r>
            <w:r w:rsidR="00071A14">
              <w:rPr>
                <w:color w:val="auto"/>
                <w:lang w:val="sr-Cyrl-CS"/>
              </w:rPr>
              <w:t>,</w:t>
            </w:r>
          </w:p>
          <w:p w14:paraId="6B000247" w14:textId="77777777" w:rsidR="00071A14" w:rsidRPr="00B14003" w:rsidRDefault="00071A14" w:rsidP="00071A14">
            <w:pPr>
              <w:pStyle w:val="Default"/>
              <w:spacing w:line="276" w:lineRule="auto"/>
              <w:jc w:val="both"/>
              <w:rPr>
                <w:color w:val="auto"/>
                <w:lang w:val="sr-Cyrl-CS"/>
              </w:rPr>
            </w:pPr>
            <w:r>
              <w:rPr>
                <w:color w:val="auto"/>
                <w:lang w:val="sr-Cyrl-CS"/>
              </w:rPr>
              <w:t xml:space="preserve"> в.д. помоћника министра</w:t>
            </w:r>
          </w:p>
          <w:p w14:paraId="7A646124" w14:textId="77777777" w:rsidR="00381329" w:rsidRPr="00B14003" w:rsidRDefault="00381329" w:rsidP="006D4497">
            <w:pPr>
              <w:pStyle w:val="Default"/>
              <w:spacing w:line="276" w:lineRule="auto"/>
              <w:ind w:left="-4800" w:right="8506"/>
              <w:jc w:val="both"/>
              <w:rPr>
                <w:color w:val="auto"/>
                <w:lang w:val="sr-Cyrl-CS"/>
              </w:rPr>
            </w:pPr>
          </w:p>
        </w:tc>
      </w:tr>
    </w:tbl>
    <w:p w14:paraId="1D6F9459" w14:textId="0BCDA03E" w:rsidR="00961BF8" w:rsidRDefault="00961BF8" w:rsidP="00B73800">
      <w:pPr>
        <w:tabs>
          <w:tab w:val="left" w:pos="1084"/>
        </w:tabs>
        <w:jc w:val="both"/>
        <w:rPr>
          <w:color w:val="FFFFFF" w:themeColor="background1"/>
          <w:lang w:val="sr-Cyrl-RS"/>
        </w:rPr>
      </w:pPr>
    </w:p>
    <w:p w14:paraId="2F7826E1" w14:textId="77777777" w:rsidR="00CA4E9B" w:rsidRDefault="006D4497" w:rsidP="006D4497">
      <w:pPr>
        <w:keepNext/>
        <w:keepLines/>
        <w:spacing w:after="11" w:line="256" w:lineRule="auto"/>
        <w:ind w:right="721"/>
        <w:outlineLvl w:val="3"/>
        <w:rPr>
          <w:rFonts w:eastAsia="Arial"/>
          <w:b/>
          <w:color w:val="000000"/>
          <w:lang w:val="sr-Cyrl-CS"/>
        </w:rPr>
      </w:pPr>
      <w:r w:rsidRPr="00520617">
        <w:rPr>
          <w:rFonts w:eastAsia="Arial"/>
          <w:b/>
          <w:color w:val="000000"/>
        </w:rPr>
        <w:lastRenderedPageBreak/>
        <w:t xml:space="preserve">                               </w:t>
      </w:r>
      <w:r w:rsidRPr="00520617">
        <w:rPr>
          <w:rFonts w:eastAsia="Arial"/>
          <w:b/>
          <w:color w:val="000000"/>
          <w:lang w:val="sr-Cyrl-CS"/>
        </w:rPr>
        <w:t xml:space="preserve">              </w:t>
      </w:r>
    </w:p>
    <w:p w14:paraId="5FAEE6C8" w14:textId="77777777" w:rsidR="00CA4E9B" w:rsidRDefault="00CA4E9B" w:rsidP="006D4497">
      <w:pPr>
        <w:keepNext/>
        <w:keepLines/>
        <w:spacing w:after="11" w:line="256" w:lineRule="auto"/>
        <w:ind w:right="721"/>
        <w:outlineLvl w:val="3"/>
        <w:rPr>
          <w:rFonts w:eastAsia="Arial"/>
          <w:b/>
          <w:color w:val="000000"/>
          <w:lang w:val="sr-Cyrl-CS"/>
        </w:rPr>
      </w:pPr>
    </w:p>
    <w:p w14:paraId="0BCCCB2B" w14:textId="77777777" w:rsidR="00CA4E9B" w:rsidRDefault="00CA4E9B" w:rsidP="006D4497">
      <w:pPr>
        <w:keepNext/>
        <w:keepLines/>
        <w:spacing w:after="11" w:line="256" w:lineRule="auto"/>
        <w:ind w:right="721"/>
        <w:outlineLvl w:val="3"/>
        <w:rPr>
          <w:rFonts w:eastAsia="Arial"/>
          <w:b/>
          <w:color w:val="000000"/>
          <w:lang w:val="sr-Cyrl-CS"/>
        </w:rPr>
      </w:pPr>
    </w:p>
    <w:p w14:paraId="1C8D56FC" w14:textId="77777777" w:rsidR="00CA4E9B" w:rsidRDefault="00CA4E9B" w:rsidP="006D4497">
      <w:pPr>
        <w:keepNext/>
        <w:keepLines/>
        <w:spacing w:after="11" w:line="256" w:lineRule="auto"/>
        <w:ind w:right="721"/>
        <w:outlineLvl w:val="3"/>
        <w:rPr>
          <w:rFonts w:eastAsia="Arial"/>
          <w:b/>
          <w:color w:val="000000"/>
          <w:lang w:val="sr-Cyrl-CS"/>
        </w:rPr>
      </w:pPr>
    </w:p>
    <w:p w14:paraId="7A6C6C00" w14:textId="77777777" w:rsidR="00CA4E9B" w:rsidRDefault="00CA4E9B" w:rsidP="006D4497">
      <w:pPr>
        <w:keepNext/>
        <w:keepLines/>
        <w:spacing w:after="11" w:line="256" w:lineRule="auto"/>
        <w:ind w:right="721"/>
        <w:outlineLvl w:val="3"/>
        <w:rPr>
          <w:rFonts w:eastAsia="Arial"/>
          <w:b/>
          <w:color w:val="000000"/>
          <w:lang w:val="sr-Cyrl-CS"/>
        </w:rPr>
      </w:pPr>
    </w:p>
    <w:p w14:paraId="3EB5DD70" w14:textId="77777777" w:rsidR="00CA4E9B" w:rsidRDefault="00CA4E9B" w:rsidP="006D4497">
      <w:pPr>
        <w:keepNext/>
        <w:keepLines/>
        <w:spacing w:after="11" w:line="256" w:lineRule="auto"/>
        <w:ind w:right="721"/>
        <w:outlineLvl w:val="3"/>
        <w:rPr>
          <w:rFonts w:eastAsia="Arial"/>
          <w:b/>
          <w:color w:val="000000"/>
          <w:lang w:val="sr-Cyrl-CS"/>
        </w:rPr>
      </w:pPr>
    </w:p>
    <w:p w14:paraId="04A90049" w14:textId="77777777" w:rsidR="00CA4E9B" w:rsidRDefault="00CA4E9B" w:rsidP="006D4497">
      <w:pPr>
        <w:keepNext/>
        <w:keepLines/>
        <w:spacing w:after="11" w:line="256" w:lineRule="auto"/>
        <w:ind w:right="721"/>
        <w:outlineLvl w:val="3"/>
        <w:rPr>
          <w:rFonts w:eastAsia="Arial"/>
          <w:b/>
          <w:color w:val="000000"/>
          <w:lang w:val="sr-Cyrl-CS"/>
        </w:rPr>
      </w:pPr>
    </w:p>
    <w:p w14:paraId="2F8AECA7" w14:textId="77777777" w:rsidR="00CA4E9B" w:rsidRDefault="00CA4E9B" w:rsidP="006D4497">
      <w:pPr>
        <w:keepNext/>
        <w:keepLines/>
        <w:spacing w:after="11" w:line="256" w:lineRule="auto"/>
        <w:ind w:right="721"/>
        <w:outlineLvl w:val="3"/>
        <w:rPr>
          <w:rFonts w:eastAsia="Arial"/>
          <w:b/>
          <w:color w:val="000000"/>
          <w:lang w:val="sr-Cyrl-CS"/>
        </w:rPr>
      </w:pPr>
    </w:p>
    <w:p w14:paraId="7AC116D3" w14:textId="77777777" w:rsidR="00CA4E9B" w:rsidRDefault="00CA4E9B" w:rsidP="006D4497">
      <w:pPr>
        <w:keepNext/>
        <w:keepLines/>
        <w:spacing w:after="11" w:line="256" w:lineRule="auto"/>
        <w:ind w:right="721"/>
        <w:outlineLvl w:val="3"/>
        <w:rPr>
          <w:rFonts w:eastAsia="Arial"/>
          <w:b/>
          <w:color w:val="000000"/>
          <w:lang w:val="sr-Cyrl-CS"/>
        </w:rPr>
      </w:pPr>
    </w:p>
    <w:p w14:paraId="6D5F7336" w14:textId="0CB79AFA" w:rsidR="006D4497" w:rsidRPr="00520617" w:rsidRDefault="006D4497" w:rsidP="006D4497">
      <w:pPr>
        <w:keepNext/>
        <w:keepLines/>
        <w:spacing w:after="11" w:line="256" w:lineRule="auto"/>
        <w:ind w:right="721"/>
        <w:outlineLvl w:val="3"/>
        <w:rPr>
          <w:rFonts w:eastAsia="Arial"/>
          <w:b/>
          <w:i/>
          <w:color w:val="000000"/>
        </w:rPr>
      </w:pPr>
      <w:r w:rsidRPr="00520617">
        <w:rPr>
          <w:rFonts w:eastAsia="Arial"/>
          <w:b/>
          <w:color w:val="000000"/>
        </w:rPr>
        <w:t xml:space="preserve">МЕНИЧНО ОВЛАШЋЕЊЕ – ПИСМО </w:t>
      </w:r>
    </w:p>
    <w:p w14:paraId="01D3C0A1" w14:textId="77777777" w:rsidR="006D4497" w:rsidRPr="00520617" w:rsidRDefault="006D4497" w:rsidP="006D4497">
      <w:pPr>
        <w:keepNext/>
        <w:keepLines/>
        <w:spacing w:after="11" w:line="256" w:lineRule="auto"/>
        <w:ind w:right="721"/>
        <w:outlineLvl w:val="3"/>
        <w:rPr>
          <w:rFonts w:eastAsia="Arial"/>
          <w:b/>
          <w:i/>
          <w:color w:val="000000"/>
        </w:rPr>
      </w:pPr>
    </w:p>
    <w:p w14:paraId="33918415" w14:textId="77777777" w:rsidR="006D4497" w:rsidRPr="00520617" w:rsidRDefault="006D4497" w:rsidP="006D4497">
      <w:pPr>
        <w:spacing w:after="5" w:line="264" w:lineRule="auto"/>
        <w:ind w:left="715" w:hanging="10"/>
        <w:rPr>
          <w:rFonts w:eastAsia="Arial"/>
          <w:color w:val="000000"/>
        </w:rPr>
      </w:pPr>
      <w:r w:rsidRPr="00520617">
        <w:rPr>
          <w:rFonts w:eastAsia="Arial"/>
          <w:b/>
          <w:color w:val="000000"/>
        </w:rPr>
        <w:t xml:space="preserve">ДУЖНИК: ____________________________________________ </w:t>
      </w:r>
    </w:p>
    <w:p w14:paraId="7084D7D2" w14:textId="77777777" w:rsidR="006D4497" w:rsidRPr="00520617" w:rsidRDefault="006D4497" w:rsidP="006D4497">
      <w:pPr>
        <w:spacing w:after="5" w:line="264" w:lineRule="auto"/>
        <w:ind w:left="715" w:hanging="10"/>
        <w:rPr>
          <w:rFonts w:eastAsia="Arial"/>
          <w:color w:val="000000"/>
        </w:rPr>
      </w:pPr>
      <w:r w:rsidRPr="00520617">
        <w:rPr>
          <w:rFonts w:eastAsia="Arial"/>
          <w:b/>
          <w:color w:val="000000"/>
        </w:rPr>
        <w:t xml:space="preserve">Седиште: _____________________________________________ </w:t>
      </w:r>
    </w:p>
    <w:p w14:paraId="33587AFE" w14:textId="77777777" w:rsidR="006D4497" w:rsidRPr="00520617" w:rsidRDefault="006D4497" w:rsidP="006D4497">
      <w:pPr>
        <w:spacing w:after="5" w:line="264" w:lineRule="auto"/>
        <w:ind w:left="715" w:hanging="10"/>
        <w:rPr>
          <w:rFonts w:eastAsia="Arial"/>
          <w:color w:val="000000"/>
        </w:rPr>
      </w:pPr>
      <w:r w:rsidRPr="00520617">
        <w:rPr>
          <w:rFonts w:eastAsia="Arial"/>
          <w:b/>
          <w:color w:val="000000"/>
        </w:rPr>
        <w:t xml:space="preserve">Матични број: ________________________________________ </w:t>
      </w:r>
    </w:p>
    <w:p w14:paraId="647324BC" w14:textId="77777777" w:rsidR="006D4497" w:rsidRPr="00520617" w:rsidRDefault="006D4497" w:rsidP="006D4497">
      <w:pPr>
        <w:spacing w:after="5" w:line="264" w:lineRule="auto"/>
        <w:ind w:left="715" w:hanging="10"/>
        <w:rPr>
          <w:rFonts w:eastAsia="Arial"/>
          <w:color w:val="000000"/>
        </w:rPr>
      </w:pPr>
      <w:r w:rsidRPr="00520617">
        <w:rPr>
          <w:rFonts w:eastAsia="Arial"/>
          <w:b/>
          <w:color w:val="000000"/>
        </w:rPr>
        <w:t xml:space="preserve">Порески идентификациони број ПИБ: ___________________ </w:t>
      </w:r>
    </w:p>
    <w:p w14:paraId="30551E8F" w14:textId="77777777" w:rsidR="006D4497" w:rsidRPr="00520617" w:rsidRDefault="006D4497" w:rsidP="006D4497">
      <w:pPr>
        <w:spacing w:after="5" w:line="264" w:lineRule="auto"/>
        <w:ind w:left="715" w:hanging="10"/>
        <w:rPr>
          <w:rFonts w:eastAsia="Arial"/>
          <w:color w:val="000000"/>
        </w:rPr>
      </w:pPr>
      <w:r w:rsidRPr="00520617">
        <w:rPr>
          <w:rFonts w:eastAsia="Arial"/>
          <w:b/>
          <w:color w:val="000000"/>
        </w:rPr>
        <w:t xml:space="preserve">Текући рачун: _________________________________________ </w:t>
      </w:r>
    </w:p>
    <w:p w14:paraId="4C821AC2" w14:textId="77777777" w:rsidR="006D4497" w:rsidRPr="00520617" w:rsidRDefault="006D4497" w:rsidP="006D4497">
      <w:pPr>
        <w:spacing w:after="5" w:line="264" w:lineRule="auto"/>
        <w:ind w:left="715" w:hanging="10"/>
        <w:rPr>
          <w:rFonts w:eastAsia="Arial"/>
          <w:color w:val="000000"/>
        </w:rPr>
      </w:pPr>
      <w:r w:rsidRPr="00520617">
        <w:rPr>
          <w:rFonts w:eastAsia="Arial"/>
          <w:b/>
          <w:color w:val="000000"/>
        </w:rPr>
        <w:t>Код банке:</w:t>
      </w:r>
      <w:r>
        <w:rPr>
          <w:rFonts w:eastAsia="Arial"/>
          <w:b/>
          <w:color w:val="000000"/>
          <w:lang w:val="sr-Cyrl-CS"/>
        </w:rPr>
        <w:t xml:space="preserve"> </w:t>
      </w:r>
      <w:r w:rsidRPr="00520617">
        <w:rPr>
          <w:rFonts w:eastAsia="Arial"/>
          <w:b/>
          <w:color w:val="000000"/>
        </w:rPr>
        <w:t xml:space="preserve">_____________________________________________ </w:t>
      </w:r>
    </w:p>
    <w:p w14:paraId="364950E8" w14:textId="77777777" w:rsidR="006D4497" w:rsidRPr="00520617" w:rsidRDefault="006D4497" w:rsidP="006D4497">
      <w:pPr>
        <w:spacing w:after="14" w:line="256" w:lineRule="auto"/>
        <w:ind w:left="720"/>
        <w:rPr>
          <w:rFonts w:eastAsia="Arial"/>
          <w:color w:val="000000"/>
        </w:rPr>
      </w:pPr>
      <w:r w:rsidRPr="00520617">
        <w:rPr>
          <w:rFonts w:eastAsia="Arial"/>
          <w:b/>
          <w:color w:val="000000"/>
        </w:rPr>
        <w:t xml:space="preserve"> </w:t>
      </w:r>
    </w:p>
    <w:p w14:paraId="35B1923F" w14:textId="77777777" w:rsidR="006D4497" w:rsidRPr="00520617" w:rsidRDefault="006D4497" w:rsidP="006D4497">
      <w:pPr>
        <w:spacing w:after="5" w:line="264" w:lineRule="auto"/>
        <w:ind w:left="715" w:hanging="10"/>
        <w:rPr>
          <w:rFonts w:eastAsia="Arial"/>
          <w:color w:val="000000"/>
        </w:rPr>
      </w:pPr>
      <w:r w:rsidRPr="00520617">
        <w:rPr>
          <w:rFonts w:eastAsia="Arial"/>
          <w:b/>
          <w:color w:val="000000"/>
        </w:rPr>
        <w:t xml:space="preserve">ИЗДАЈЕ </w:t>
      </w:r>
    </w:p>
    <w:p w14:paraId="78445D0A" w14:textId="77777777" w:rsidR="006D4497" w:rsidRPr="00520617" w:rsidRDefault="006D4497" w:rsidP="006D4497">
      <w:pPr>
        <w:spacing w:line="256" w:lineRule="auto"/>
        <w:ind w:left="655" w:right="1" w:hanging="10"/>
        <w:jc w:val="center"/>
        <w:rPr>
          <w:rFonts w:eastAsia="Arial"/>
          <w:color w:val="000000"/>
        </w:rPr>
      </w:pPr>
      <w:r w:rsidRPr="00520617">
        <w:rPr>
          <w:rFonts w:eastAsia="Arial"/>
          <w:b/>
          <w:color w:val="000000"/>
        </w:rPr>
        <w:t xml:space="preserve">МЕНИЧНО ОВЛАШЋЕЊЕ - ПИСМО </w:t>
      </w:r>
    </w:p>
    <w:p w14:paraId="71B246E2" w14:textId="77777777" w:rsidR="006D4497" w:rsidRPr="00520617" w:rsidRDefault="006D4497" w:rsidP="006D4497">
      <w:pPr>
        <w:spacing w:line="256" w:lineRule="auto"/>
        <w:ind w:left="655" w:hanging="10"/>
        <w:jc w:val="center"/>
        <w:rPr>
          <w:rFonts w:eastAsia="Arial"/>
          <w:color w:val="000000"/>
        </w:rPr>
      </w:pPr>
      <w:r w:rsidRPr="00520617">
        <w:rPr>
          <w:rFonts w:eastAsia="Arial"/>
          <w:b/>
          <w:color w:val="000000"/>
        </w:rPr>
        <w:t xml:space="preserve">- </w:t>
      </w:r>
      <w:proofErr w:type="gramStart"/>
      <w:r w:rsidRPr="00520617">
        <w:rPr>
          <w:rFonts w:eastAsia="Arial"/>
          <w:b/>
          <w:color w:val="000000"/>
        </w:rPr>
        <w:t>за</w:t>
      </w:r>
      <w:proofErr w:type="gramEnd"/>
      <w:r w:rsidRPr="00520617">
        <w:rPr>
          <w:rFonts w:eastAsia="Arial"/>
          <w:b/>
          <w:color w:val="000000"/>
        </w:rPr>
        <w:t xml:space="preserve"> корисника сопствене</w:t>
      </w:r>
      <w:r w:rsidRPr="00520617">
        <w:rPr>
          <w:rFonts w:eastAsia="Arial"/>
          <w:b/>
          <w:color w:val="000000"/>
          <w:lang w:val="sr-Cyrl-CS"/>
        </w:rPr>
        <w:t xml:space="preserve"> соло</w:t>
      </w:r>
      <w:r w:rsidRPr="00520617">
        <w:rPr>
          <w:rFonts w:eastAsia="Arial"/>
          <w:b/>
          <w:color w:val="000000"/>
        </w:rPr>
        <w:t xml:space="preserve"> менице</w:t>
      </w:r>
      <w:r w:rsidRPr="00520617">
        <w:rPr>
          <w:rFonts w:eastAsia="Arial"/>
          <w:b/>
          <w:color w:val="000000"/>
          <w:lang w:val="sr-Cyrl-CS"/>
        </w:rPr>
        <w:t xml:space="preserve"> за</w:t>
      </w:r>
      <w:r>
        <w:rPr>
          <w:rFonts w:eastAsia="Arial"/>
          <w:b/>
          <w:color w:val="000000"/>
          <w:lang w:val="sr-Cyrl-CS"/>
        </w:rPr>
        <w:t xml:space="preserve"> озбиљност понуде</w:t>
      </w:r>
      <w:r w:rsidRPr="00520617">
        <w:rPr>
          <w:rFonts w:eastAsia="Arial"/>
          <w:b/>
          <w:color w:val="000000"/>
        </w:rPr>
        <w:t xml:space="preserve">–  </w:t>
      </w:r>
    </w:p>
    <w:p w14:paraId="5F564EDA" w14:textId="77777777" w:rsidR="006D4497" w:rsidRPr="00A246EF" w:rsidRDefault="006D4497" w:rsidP="006D4497">
      <w:pPr>
        <w:spacing w:after="9" w:line="264" w:lineRule="auto"/>
        <w:ind w:right="68"/>
        <w:jc w:val="both"/>
        <w:rPr>
          <w:rFonts w:eastAsia="Arial"/>
          <w:color w:val="000000"/>
        </w:rPr>
      </w:pPr>
      <w:r w:rsidRPr="00A246EF">
        <w:rPr>
          <w:rFonts w:eastAsia="Arial"/>
          <w:b/>
          <w:color w:val="000000"/>
        </w:rPr>
        <w:t>КОРИСНИК:</w:t>
      </w:r>
      <w:r w:rsidRPr="00A246EF">
        <w:rPr>
          <w:rFonts w:eastAsia="Arial"/>
          <w:color w:val="000000"/>
        </w:rPr>
        <w:t xml:space="preserve"> </w:t>
      </w:r>
      <w:r w:rsidRPr="00A246EF">
        <w:rPr>
          <w:rFonts w:eastAsia="Arial"/>
          <w:color w:val="000000"/>
          <w:lang w:val="sr-Cyrl-CS"/>
        </w:rPr>
        <w:t>Министарство, грађевинарства, саобраћаја и инфраструктуре</w:t>
      </w:r>
      <w:r w:rsidRPr="00A246EF">
        <w:rPr>
          <w:rFonts w:eastAsia="Arial"/>
          <w:color w:val="000000"/>
        </w:rPr>
        <w:t xml:space="preserve"> (Поверилац) </w:t>
      </w:r>
    </w:p>
    <w:p w14:paraId="0D1BD9B0" w14:textId="77777777" w:rsidR="006D4497" w:rsidRPr="00A246EF" w:rsidRDefault="006D4497" w:rsidP="006D4497">
      <w:pPr>
        <w:spacing w:after="9" w:line="264" w:lineRule="auto"/>
        <w:ind w:right="68"/>
        <w:jc w:val="both"/>
        <w:rPr>
          <w:rFonts w:eastAsia="Arial"/>
          <w:color w:val="000000"/>
        </w:rPr>
      </w:pPr>
      <w:r w:rsidRPr="00A246EF">
        <w:rPr>
          <w:rFonts w:eastAsia="Arial"/>
          <w:color w:val="000000"/>
        </w:rPr>
        <w:t xml:space="preserve">Седиште: Београд, Немањина 22-26 </w:t>
      </w:r>
    </w:p>
    <w:p w14:paraId="007AFC46" w14:textId="1DEB5533" w:rsidR="006D4497" w:rsidRPr="00A246EF" w:rsidRDefault="006D4497" w:rsidP="006D4497">
      <w:pPr>
        <w:spacing w:after="9" w:line="264" w:lineRule="auto"/>
        <w:ind w:right="68"/>
        <w:jc w:val="both"/>
        <w:rPr>
          <w:rFonts w:eastAsia="Arial"/>
          <w:color w:val="000000"/>
        </w:rPr>
      </w:pPr>
      <w:proofErr w:type="gramStart"/>
      <w:r w:rsidRPr="00A246EF">
        <w:rPr>
          <w:rFonts w:eastAsia="Arial"/>
          <w:color w:val="000000"/>
        </w:rPr>
        <w:t>Предајемо Вам 1 (једну) сопствену</w:t>
      </w:r>
      <w:r w:rsidRPr="00A246EF">
        <w:rPr>
          <w:rFonts w:eastAsia="Arial"/>
          <w:color w:val="000000"/>
          <w:lang w:val="sr-Cyrl-CS"/>
        </w:rPr>
        <w:t xml:space="preserve"> соло</w:t>
      </w:r>
      <w:r w:rsidRPr="00A246EF">
        <w:rPr>
          <w:rFonts w:eastAsia="Arial"/>
          <w:color w:val="000000"/>
        </w:rPr>
        <w:t xml:space="preserve"> меницу, серије __________________ и овлашћујемо </w:t>
      </w:r>
      <w:r w:rsidRPr="00A246EF">
        <w:rPr>
          <w:rFonts w:eastAsia="Arial"/>
          <w:color w:val="000000"/>
          <w:lang w:val="sr-Cyrl-CS"/>
        </w:rPr>
        <w:t>Министарство, грађевинарства, саобраћаја и инфраструктуре</w:t>
      </w:r>
      <w:r w:rsidRPr="00A246EF">
        <w:rPr>
          <w:rFonts w:eastAsia="Arial"/>
          <w:color w:val="000000"/>
        </w:rPr>
        <w:t xml:space="preserve">, Београд, Немањина 22-26, као повериоца, да предату меницу може попунити на износ од </w:t>
      </w:r>
      <w:r w:rsidRPr="00A246EF">
        <w:rPr>
          <w:rFonts w:eastAsia="Arial"/>
          <w:color w:val="000000"/>
          <w:lang w:val="sr-Cyrl-RS"/>
        </w:rPr>
        <w:t>10</w:t>
      </w:r>
      <w:r w:rsidRPr="00A246EF">
        <w:rPr>
          <w:rFonts w:eastAsia="Arial"/>
          <w:color w:val="000000"/>
        </w:rPr>
        <w:t xml:space="preserve">% (десет посто) од укупне вредности </w:t>
      </w:r>
      <w:r w:rsidRPr="00A246EF">
        <w:rPr>
          <w:rFonts w:eastAsia="Arial"/>
          <w:color w:val="000000"/>
          <w:lang w:val="sr-Cyrl-CS"/>
        </w:rPr>
        <w:t>Уговора без ПДВ-а</w:t>
      </w:r>
      <w:r w:rsidRPr="00A246EF">
        <w:rPr>
          <w:rFonts w:eastAsia="Arial"/>
          <w:color w:val="000000"/>
        </w:rPr>
        <w:t xml:space="preserve"> за ЈН </w:t>
      </w:r>
      <w:r w:rsidR="00D474F6">
        <w:rPr>
          <w:rFonts w:eastAsia="Arial"/>
          <w:color w:val="000000"/>
          <w:lang w:val="sr-Cyrl-CS"/>
        </w:rPr>
        <w:t>27/2018 у преговарачком поступаку без објављивања позива за подношење понуда ради склапања Оквирног споразума</w:t>
      </w:r>
      <w:r w:rsidRPr="00A246EF">
        <w:rPr>
          <w:rFonts w:eastAsia="Arial"/>
          <w:color w:val="000000"/>
        </w:rPr>
        <w:t>,</w:t>
      </w:r>
      <w:r w:rsidRPr="00A246EF">
        <w:rPr>
          <w:rFonts w:eastAsia="Arial"/>
          <w:color w:val="000000"/>
          <w:lang w:val="sr-Cyrl-CS"/>
        </w:rPr>
        <w:t xml:space="preserve"> </w:t>
      </w:r>
      <w:r w:rsidRPr="00A246EF">
        <w:rPr>
          <w:rFonts w:eastAsia="Arial"/>
          <w:color w:val="000000"/>
        </w:rPr>
        <w:t xml:space="preserve">што номинално износи _______________ динара </w:t>
      </w:r>
      <w:r w:rsidRPr="00A246EF">
        <w:rPr>
          <w:rFonts w:eastAsia="Arial"/>
          <w:color w:val="000000"/>
          <w:lang w:val="sr-Cyrl-CS"/>
        </w:rPr>
        <w:t>без</w:t>
      </w:r>
      <w:r w:rsidRPr="00A246EF">
        <w:rPr>
          <w:rFonts w:eastAsia="Arial"/>
          <w:color w:val="000000"/>
        </w:rPr>
        <w:t xml:space="preserve"> ПДВ-</w:t>
      </w:r>
      <w:r w:rsidRPr="00A246EF">
        <w:rPr>
          <w:rFonts w:eastAsia="Arial"/>
          <w:color w:val="000000"/>
          <w:lang w:val="sr-Cyrl-CS"/>
        </w:rPr>
        <w:t>а</w:t>
      </w:r>
      <w:r w:rsidRPr="00A246EF">
        <w:rPr>
          <w:rFonts w:eastAsia="Arial"/>
          <w:color w:val="000000"/>
        </w:rPr>
        <w:t>, а по основу гаранције за добро извршења посла.</w:t>
      </w:r>
      <w:proofErr w:type="gramEnd"/>
      <w:r w:rsidRPr="00A246EF">
        <w:rPr>
          <w:rFonts w:eastAsia="Arial"/>
          <w:color w:val="000000"/>
        </w:rPr>
        <w:t xml:space="preserve"> </w:t>
      </w:r>
    </w:p>
    <w:p w14:paraId="092CB9E9" w14:textId="77777777" w:rsidR="006D4497" w:rsidRPr="00A246EF" w:rsidRDefault="006D4497" w:rsidP="006D4497">
      <w:pPr>
        <w:spacing w:after="9" w:line="264" w:lineRule="auto"/>
        <w:ind w:right="68"/>
        <w:jc w:val="both"/>
        <w:rPr>
          <w:rFonts w:eastAsia="Arial"/>
          <w:color w:val="000000"/>
        </w:rPr>
      </w:pPr>
      <w:r w:rsidRPr="00A246EF">
        <w:rPr>
          <w:rFonts w:eastAsia="Arial"/>
          <w:color w:val="000000"/>
        </w:rPr>
        <w:t>Рок важења ове менице је од _________ 201</w:t>
      </w:r>
      <w:r w:rsidRPr="00A246EF">
        <w:rPr>
          <w:rFonts w:eastAsia="Arial"/>
          <w:color w:val="000000"/>
          <w:lang w:val="sr-Cyrl-RS"/>
        </w:rPr>
        <w:t>8</w:t>
      </w:r>
      <w:r w:rsidRPr="00A246EF">
        <w:rPr>
          <w:rFonts w:eastAsia="Arial"/>
          <w:color w:val="000000"/>
        </w:rPr>
        <w:t xml:space="preserve">. </w:t>
      </w:r>
      <w:proofErr w:type="gramStart"/>
      <w:r w:rsidRPr="00A246EF">
        <w:rPr>
          <w:rFonts w:eastAsia="Arial"/>
          <w:color w:val="000000"/>
        </w:rPr>
        <w:t>године</w:t>
      </w:r>
      <w:proofErr w:type="gramEnd"/>
      <w:r w:rsidRPr="00A246EF">
        <w:rPr>
          <w:rFonts w:eastAsia="Arial"/>
          <w:color w:val="000000"/>
        </w:rPr>
        <w:t xml:space="preserve"> до __________ 201</w:t>
      </w:r>
      <w:r w:rsidRPr="00A246EF">
        <w:rPr>
          <w:rFonts w:eastAsia="Arial"/>
          <w:color w:val="000000"/>
          <w:lang w:val="sr-Cyrl-RS"/>
        </w:rPr>
        <w:t>9</w:t>
      </w:r>
      <w:r w:rsidRPr="00A246EF">
        <w:rPr>
          <w:rFonts w:eastAsia="Arial"/>
          <w:color w:val="000000"/>
        </w:rPr>
        <w:t xml:space="preserve">. </w:t>
      </w:r>
      <w:proofErr w:type="gramStart"/>
      <w:r w:rsidRPr="00A246EF">
        <w:rPr>
          <w:rFonts w:eastAsia="Arial"/>
          <w:color w:val="000000"/>
        </w:rPr>
        <w:t>године</w:t>
      </w:r>
      <w:proofErr w:type="gramEnd"/>
      <w:r w:rsidRPr="00A246EF">
        <w:rPr>
          <w:rFonts w:eastAsia="Arial"/>
          <w:color w:val="000000"/>
        </w:rPr>
        <w:t xml:space="preserve">.  </w:t>
      </w:r>
    </w:p>
    <w:p w14:paraId="13E4E721" w14:textId="77777777" w:rsidR="006D4497" w:rsidRPr="00A246EF" w:rsidRDefault="006D4497" w:rsidP="006D4497">
      <w:pPr>
        <w:spacing w:after="9" w:line="264" w:lineRule="auto"/>
        <w:ind w:right="68"/>
        <w:jc w:val="both"/>
        <w:rPr>
          <w:rFonts w:eastAsia="Arial"/>
          <w:color w:val="000000"/>
        </w:rPr>
      </w:pPr>
      <w:r w:rsidRPr="00A246EF">
        <w:rPr>
          <w:rFonts w:eastAsia="Arial"/>
          <w:color w:val="000000"/>
        </w:rPr>
        <w:t xml:space="preserve">Овлашћујемо </w:t>
      </w:r>
      <w:r w:rsidRPr="00A246EF">
        <w:rPr>
          <w:rFonts w:eastAsia="Arial"/>
          <w:color w:val="000000"/>
          <w:lang w:val="sr-Cyrl-CS"/>
        </w:rPr>
        <w:t>Министарство, грађевинарства, саобраћаја и инфраструктуре</w:t>
      </w:r>
      <w:r w:rsidRPr="00A246EF">
        <w:rPr>
          <w:rFonts w:eastAsia="Arial"/>
          <w:color w:val="000000"/>
        </w:rPr>
        <w:t>, Београд, Немањина 22-26,</w:t>
      </w:r>
      <w:r>
        <w:rPr>
          <w:rFonts w:eastAsia="Arial"/>
          <w:color w:val="000000"/>
        </w:rPr>
        <w:t xml:space="preserve"> к</w:t>
      </w:r>
      <w:r w:rsidRPr="00A246EF">
        <w:rPr>
          <w:rFonts w:eastAsia="Arial"/>
          <w:color w:val="000000"/>
        </w:rPr>
        <w:t xml:space="preserve">ао Повериоца, да у своју корист безусловно и неопозиво, «Без протеста» и трошкова, вансудски, може извршити наплату са свих рачуна Дужника. </w:t>
      </w:r>
    </w:p>
    <w:p w14:paraId="4F83A6E8" w14:textId="77777777" w:rsidR="006D4497" w:rsidRPr="00A246EF" w:rsidRDefault="006D4497" w:rsidP="006D4497">
      <w:pPr>
        <w:spacing w:after="9" w:line="264" w:lineRule="auto"/>
        <w:ind w:right="68"/>
        <w:jc w:val="both"/>
        <w:rPr>
          <w:rFonts w:eastAsia="Arial"/>
          <w:color w:val="000000"/>
        </w:rPr>
      </w:pPr>
      <w:r w:rsidRPr="00A246EF">
        <w:rPr>
          <w:rFonts w:eastAsia="Arial"/>
          <w:color w:val="000000"/>
        </w:rPr>
        <w:t xml:space="preserve">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 </w:t>
      </w:r>
    </w:p>
    <w:p w14:paraId="08A6E02C" w14:textId="77777777" w:rsidR="006D4497" w:rsidRPr="00A246EF" w:rsidRDefault="006D4497" w:rsidP="006D4497">
      <w:pPr>
        <w:spacing w:after="9" w:line="264" w:lineRule="auto"/>
        <w:ind w:right="68"/>
        <w:jc w:val="both"/>
        <w:rPr>
          <w:rFonts w:eastAsia="Arial"/>
          <w:color w:val="000000"/>
        </w:rPr>
      </w:pPr>
      <w:r w:rsidRPr="00A246EF">
        <w:rPr>
          <w:rFonts w:eastAsia="Arial"/>
          <w:color w:val="000000"/>
        </w:rPr>
        <w:t xml:space="preserve">Дужник се одриче права на повлачење овог овлашћења, на опозив овог овлашћења, на стављање приговора на задужење и на сторнирање по овом основу за наплату. </w:t>
      </w:r>
    </w:p>
    <w:p w14:paraId="04F2B787" w14:textId="77777777" w:rsidR="006D4497" w:rsidRPr="00A246EF" w:rsidRDefault="006D4497" w:rsidP="006D4497">
      <w:pPr>
        <w:spacing w:after="9" w:line="264" w:lineRule="auto"/>
        <w:ind w:right="68"/>
        <w:jc w:val="both"/>
        <w:rPr>
          <w:rFonts w:eastAsia="Arial"/>
          <w:color w:val="000000"/>
        </w:rPr>
      </w:pPr>
      <w:r w:rsidRPr="00A246EF">
        <w:rPr>
          <w:rFonts w:eastAsia="Arial"/>
          <w:color w:val="000000"/>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14:paraId="6E776AB7" w14:textId="77777777" w:rsidR="006D4497" w:rsidRPr="00A246EF" w:rsidRDefault="006D4497" w:rsidP="006D4497">
      <w:pPr>
        <w:spacing w:after="9" w:line="264" w:lineRule="auto"/>
        <w:ind w:right="68"/>
        <w:jc w:val="both"/>
        <w:rPr>
          <w:rFonts w:eastAsia="Arial"/>
          <w:color w:val="000000"/>
        </w:rPr>
      </w:pPr>
      <w:r w:rsidRPr="00A246EF">
        <w:rPr>
          <w:rFonts w:eastAsia="Arial"/>
          <w:color w:val="000000"/>
        </w:rPr>
        <w:t xml:space="preserve">Меница је потписана од стране овлашћеног лица за заступање _____________________ (име и презиме) чији се потпис налази у картону депонованих потписа код наведене банке. </w:t>
      </w:r>
    </w:p>
    <w:p w14:paraId="7645E2EB" w14:textId="77777777" w:rsidR="006D4497" w:rsidRPr="00A246EF" w:rsidRDefault="006D4497" w:rsidP="006D4497">
      <w:pPr>
        <w:spacing w:after="9" w:line="264" w:lineRule="auto"/>
        <w:ind w:right="68"/>
        <w:jc w:val="both"/>
        <w:rPr>
          <w:rFonts w:eastAsia="Arial"/>
          <w:color w:val="000000"/>
        </w:rPr>
      </w:pPr>
      <w:r w:rsidRPr="00A246EF">
        <w:rPr>
          <w:rFonts w:eastAsia="Arial"/>
          <w:color w:val="000000"/>
        </w:rPr>
        <w:t xml:space="preserve">На меници је стављен печат и потпис издаваоца менице-трасанта.  </w:t>
      </w:r>
    </w:p>
    <w:p w14:paraId="721F35B3" w14:textId="77777777" w:rsidR="006D4497" w:rsidRPr="00A246EF" w:rsidRDefault="006D4497" w:rsidP="006D4497">
      <w:pPr>
        <w:spacing w:after="9" w:line="264" w:lineRule="auto"/>
        <w:ind w:right="68"/>
        <w:jc w:val="both"/>
        <w:rPr>
          <w:rFonts w:eastAsia="Arial"/>
          <w:color w:val="000000"/>
        </w:rPr>
      </w:pPr>
    </w:p>
    <w:p w14:paraId="325BF642" w14:textId="77777777" w:rsidR="006D4497" w:rsidRPr="00A246EF" w:rsidRDefault="006D4497" w:rsidP="006D4497">
      <w:pPr>
        <w:spacing w:after="9" w:line="264" w:lineRule="auto"/>
        <w:ind w:right="68"/>
        <w:jc w:val="both"/>
        <w:rPr>
          <w:rFonts w:eastAsia="Arial"/>
          <w:color w:val="000000"/>
        </w:rPr>
      </w:pPr>
      <w:r w:rsidRPr="00A246EF">
        <w:rPr>
          <w:rFonts w:eastAsia="Arial"/>
          <w:color w:val="000000"/>
        </w:rPr>
        <w:lastRenderedPageBreak/>
        <w:t xml:space="preserve">Ово овлашћење сачињено је у 2 (два) истоветна примерка, од којих 1 (један) за Дужника, а 1 (један) за Повериоца. </w:t>
      </w:r>
    </w:p>
    <w:p w14:paraId="0D0320EA" w14:textId="77777777" w:rsidR="006D4497" w:rsidRPr="00A246EF" w:rsidRDefault="006D4497" w:rsidP="006D4497">
      <w:pPr>
        <w:spacing w:line="264" w:lineRule="auto"/>
        <w:rPr>
          <w:rFonts w:eastAsia="Arial"/>
          <w:b/>
          <w:color w:val="000000"/>
        </w:rPr>
      </w:pPr>
    </w:p>
    <w:p w14:paraId="4C1269CE" w14:textId="77777777" w:rsidR="006D4497" w:rsidRPr="00A246EF" w:rsidRDefault="006D4497" w:rsidP="006D4497">
      <w:pPr>
        <w:spacing w:line="264" w:lineRule="auto"/>
        <w:rPr>
          <w:rFonts w:eastAsia="Arial"/>
          <w:color w:val="000000"/>
        </w:rPr>
      </w:pPr>
      <w:r w:rsidRPr="00A246EF">
        <w:rPr>
          <w:rFonts w:eastAsia="Arial"/>
          <w:b/>
          <w:color w:val="000000"/>
        </w:rPr>
        <w:t xml:space="preserve"> Датум и место издавања овлашћења               М.П.            </w:t>
      </w:r>
      <w:r>
        <w:rPr>
          <w:rFonts w:eastAsia="Arial"/>
          <w:b/>
          <w:color w:val="000000"/>
        </w:rPr>
        <w:tab/>
        <w:t xml:space="preserve">     </w:t>
      </w:r>
      <w:r w:rsidRPr="00A246EF">
        <w:rPr>
          <w:rFonts w:eastAsia="Arial"/>
          <w:b/>
          <w:color w:val="000000"/>
        </w:rPr>
        <w:t xml:space="preserve">Дужник – издавалац </w:t>
      </w:r>
      <w:r w:rsidRPr="00A246EF">
        <w:rPr>
          <w:rFonts w:eastAsia="Arial"/>
          <w:b/>
          <w:color w:val="000000"/>
          <w:lang w:val="sr-Cyrl-CS"/>
        </w:rPr>
        <w:t>менице</w:t>
      </w:r>
      <w:r w:rsidRPr="00A246EF">
        <w:rPr>
          <w:rFonts w:eastAsia="Arial"/>
          <w:color w:val="000000"/>
        </w:rPr>
        <w:t xml:space="preserve">  </w:t>
      </w:r>
      <w:r w:rsidRPr="00A246EF">
        <w:rPr>
          <w:rFonts w:eastAsia="Arial"/>
          <w:b/>
          <w:color w:val="000000"/>
        </w:rPr>
        <w:t xml:space="preserve">                               </w:t>
      </w:r>
      <w:r w:rsidRPr="00A246EF">
        <w:rPr>
          <w:rFonts w:eastAsia="Arial"/>
          <w:b/>
          <w:color w:val="000000"/>
          <w:lang w:val="sr-Cyrl-CS"/>
        </w:rPr>
        <w:t xml:space="preserve">                           </w:t>
      </w:r>
      <w:r w:rsidRPr="00A246EF">
        <w:rPr>
          <w:rFonts w:eastAsia="Arial"/>
          <w:b/>
          <w:color w:val="000000"/>
        </w:rPr>
        <w:t xml:space="preserve">                                                           </w:t>
      </w:r>
      <w:r w:rsidRPr="00A246EF">
        <w:rPr>
          <w:rFonts w:eastAsia="Arial"/>
          <w:b/>
          <w:color w:val="000000"/>
          <w:lang w:val="sr-Cyrl-CS"/>
        </w:rPr>
        <w:t xml:space="preserve">                 </w:t>
      </w:r>
    </w:p>
    <w:p w14:paraId="7971D189" w14:textId="77777777" w:rsidR="006D4497" w:rsidRPr="00A246EF" w:rsidRDefault="006D4497" w:rsidP="006D4497">
      <w:pPr>
        <w:tabs>
          <w:tab w:val="left" w:pos="5880"/>
        </w:tabs>
        <w:spacing w:line="256" w:lineRule="auto"/>
        <w:rPr>
          <w:rFonts w:eastAsia="Arial"/>
          <w:color w:val="000000"/>
          <w:lang w:val="sr-Cyrl-CS"/>
        </w:rPr>
      </w:pPr>
      <w:r w:rsidRPr="00A246EF">
        <w:rPr>
          <w:rFonts w:eastAsia="Arial"/>
          <w:color w:val="000000"/>
          <w:lang w:val="sr-Cyrl-CS"/>
        </w:rPr>
        <w:t xml:space="preserve">    </w:t>
      </w:r>
      <w:r w:rsidRPr="00A246EF">
        <w:rPr>
          <w:rFonts w:eastAsia="Arial"/>
          <w:color w:val="000000"/>
        </w:rPr>
        <w:t xml:space="preserve">____________________________                   </w:t>
      </w:r>
      <w:r w:rsidRPr="00A246EF">
        <w:rPr>
          <w:rFonts w:eastAsia="Arial"/>
          <w:color w:val="000000"/>
        </w:rPr>
        <w:tab/>
        <w:t xml:space="preserve">       ________________________</w:t>
      </w:r>
    </w:p>
    <w:p w14:paraId="1E805C79" w14:textId="77777777" w:rsidR="006D4497" w:rsidRPr="00A246EF" w:rsidRDefault="006D4497" w:rsidP="006D4497">
      <w:pPr>
        <w:spacing w:line="264" w:lineRule="auto"/>
        <w:ind w:hanging="10"/>
        <w:jc w:val="both"/>
        <w:rPr>
          <w:rFonts w:eastAsia="Arial"/>
          <w:color w:val="000000"/>
          <w:lang w:val="sr-Cyrl-CS"/>
        </w:rPr>
      </w:pPr>
      <w:r w:rsidRPr="00A246EF">
        <w:rPr>
          <w:rFonts w:eastAsia="Arial"/>
          <w:color w:val="000000"/>
        </w:rPr>
        <w:t xml:space="preserve">                                                                              </w:t>
      </w:r>
      <w:r w:rsidRPr="00A246EF">
        <w:rPr>
          <w:rFonts w:eastAsia="Arial"/>
          <w:color w:val="000000"/>
        </w:rPr>
        <w:tab/>
      </w:r>
      <w:r w:rsidRPr="00A246EF">
        <w:rPr>
          <w:rFonts w:eastAsia="Arial"/>
          <w:color w:val="000000"/>
        </w:rPr>
        <w:tab/>
      </w:r>
      <w:r w:rsidRPr="00A246EF">
        <w:rPr>
          <w:rFonts w:eastAsia="Arial"/>
          <w:color w:val="000000"/>
        </w:rPr>
        <w:tab/>
        <w:t xml:space="preserve"> </w:t>
      </w:r>
      <w:r>
        <w:rPr>
          <w:rFonts w:eastAsia="Arial"/>
          <w:color w:val="000000"/>
        </w:rPr>
        <w:tab/>
      </w:r>
      <w:proofErr w:type="gramStart"/>
      <w:r w:rsidRPr="00A246EF">
        <w:rPr>
          <w:rFonts w:eastAsia="Arial"/>
          <w:color w:val="000000"/>
        </w:rPr>
        <w:t>потпис</w:t>
      </w:r>
      <w:proofErr w:type="gramEnd"/>
      <w:r w:rsidRPr="00A246EF">
        <w:rPr>
          <w:rFonts w:eastAsia="Arial"/>
          <w:color w:val="000000"/>
        </w:rPr>
        <w:t xml:space="preserve"> овлашћеног лиц</w:t>
      </w:r>
      <w:r w:rsidRPr="00A246EF">
        <w:rPr>
          <w:rFonts w:eastAsia="Arial"/>
          <w:color w:val="000000"/>
          <w:lang w:val="sr-Cyrl-CS"/>
        </w:rPr>
        <w:t>а</w:t>
      </w:r>
    </w:p>
    <w:p w14:paraId="3D68506B" w14:textId="77777777" w:rsidR="006D4497" w:rsidRPr="00A246EF" w:rsidRDefault="006D4497" w:rsidP="006D4497">
      <w:pPr>
        <w:spacing w:line="264" w:lineRule="auto"/>
        <w:ind w:hanging="10"/>
        <w:jc w:val="both"/>
        <w:rPr>
          <w:b/>
          <w:i/>
          <w:color w:val="000000"/>
          <w:lang w:val="sr-Cyrl-CS"/>
        </w:rPr>
      </w:pPr>
    </w:p>
    <w:p w14:paraId="65E1F721" w14:textId="2AF330FD" w:rsidR="006D4497" w:rsidRDefault="006D4497" w:rsidP="006D4497">
      <w:pPr>
        <w:spacing w:line="264" w:lineRule="auto"/>
        <w:ind w:hanging="10"/>
        <w:jc w:val="both"/>
        <w:rPr>
          <w:b/>
          <w:i/>
          <w:color w:val="000000"/>
          <w:lang w:val="sr-Cyrl-CS"/>
        </w:rPr>
      </w:pPr>
      <w:r w:rsidRPr="00A246EF">
        <w:rPr>
          <w:b/>
          <w:i/>
          <w:color w:val="000000"/>
          <w:lang w:val="sr-Cyrl-CS"/>
        </w:rPr>
        <w:t>*</w:t>
      </w:r>
      <w:r w:rsidRPr="00A246EF">
        <w:rPr>
          <w:b/>
          <w:i/>
          <w:color w:val="000000"/>
        </w:rPr>
        <w:t>O</w:t>
      </w:r>
      <w:r w:rsidRPr="00A246EF">
        <w:rPr>
          <w:b/>
          <w:i/>
          <w:color w:val="000000"/>
          <w:lang w:val="sr-Cyrl-CS"/>
        </w:rPr>
        <w:t>бразац се доставља са Меницом за добро извршење посла</w:t>
      </w:r>
    </w:p>
    <w:p w14:paraId="4EAB2104" w14:textId="77777777" w:rsidR="00D474F6" w:rsidRPr="00A246EF" w:rsidRDefault="00D474F6" w:rsidP="006D4497">
      <w:pPr>
        <w:spacing w:line="264" w:lineRule="auto"/>
        <w:ind w:hanging="10"/>
        <w:jc w:val="both"/>
        <w:rPr>
          <w:rFonts w:eastAsia="Arial"/>
          <w:color w:val="000000"/>
        </w:rPr>
      </w:pPr>
    </w:p>
    <w:p w14:paraId="28D29A29" w14:textId="77777777" w:rsidR="006D4497" w:rsidRDefault="006D4497" w:rsidP="006D4497">
      <w:pPr>
        <w:keepNext/>
        <w:keepLines/>
        <w:spacing w:after="11" w:line="256" w:lineRule="auto"/>
        <w:ind w:right="721"/>
        <w:outlineLvl w:val="3"/>
        <w:rPr>
          <w:rFonts w:eastAsia="Arial"/>
          <w:b/>
          <w:color w:val="000000"/>
          <w:lang w:val="sr-Cyrl-CS"/>
        </w:rPr>
      </w:pPr>
      <w:r w:rsidRPr="00520617">
        <w:rPr>
          <w:rFonts w:eastAsia="Arial"/>
          <w:b/>
          <w:color w:val="000000"/>
        </w:rPr>
        <w:t xml:space="preserve">                               </w:t>
      </w:r>
      <w:r w:rsidRPr="00520617">
        <w:rPr>
          <w:rFonts w:eastAsia="Arial"/>
          <w:b/>
          <w:color w:val="000000"/>
          <w:lang w:val="sr-Cyrl-CS"/>
        </w:rPr>
        <w:t xml:space="preserve">             </w:t>
      </w:r>
    </w:p>
    <w:p w14:paraId="3270E353" w14:textId="77777777" w:rsidR="006D4497" w:rsidRPr="00A54142" w:rsidRDefault="006D4497" w:rsidP="006D4497">
      <w:pPr>
        <w:keepNext/>
        <w:keepLines/>
        <w:spacing w:after="11" w:line="256" w:lineRule="auto"/>
        <w:ind w:right="721"/>
        <w:jc w:val="center"/>
        <w:outlineLvl w:val="3"/>
        <w:rPr>
          <w:rFonts w:eastAsia="Arial"/>
          <w:b/>
          <w:i/>
          <w:color w:val="000000"/>
        </w:rPr>
      </w:pPr>
      <w:r w:rsidRPr="00A54142">
        <w:rPr>
          <w:rFonts w:eastAsia="Arial"/>
          <w:b/>
          <w:color w:val="000000"/>
        </w:rPr>
        <w:t>МЕНИЧНО ОВЛАШЋЕЊЕ – ПИСМО</w:t>
      </w:r>
    </w:p>
    <w:p w14:paraId="2FCDA51F" w14:textId="77777777" w:rsidR="006D4497" w:rsidRPr="00A54142" w:rsidRDefault="006D4497" w:rsidP="006D4497">
      <w:pPr>
        <w:keepNext/>
        <w:keepLines/>
        <w:spacing w:after="11" w:line="256" w:lineRule="auto"/>
        <w:ind w:right="721"/>
        <w:outlineLvl w:val="3"/>
        <w:rPr>
          <w:rFonts w:eastAsia="Arial"/>
          <w:b/>
          <w:i/>
          <w:color w:val="000000"/>
        </w:rPr>
      </w:pPr>
    </w:p>
    <w:p w14:paraId="7F44520D" w14:textId="77777777" w:rsidR="006D4497" w:rsidRPr="00A54142" w:rsidRDefault="006D4497" w:rsidP="006D4497">
      <w:pPr>
        <w:spacing w:after="5" w:line="264" w:lineRule="auto"/>
        <w:ind w:left="715" w:hanging="10"/>
        <w:rPr>
          <w:rFonts w:eastAsia="Arial"/>
          <w:color w:val="000000"/>
        </w:rPr>
      </w:pPr>
      <w:r w:rsidRPr="00A54142">
        <w:rPr>
          <w:rFonts w:eastAsia="Arial"/>
          <w:b/>
          <w:color w:val="000000"/>
        </w:rPr>
        <w:t xml:space="preserve">ДУЖНИК: ____________________________________________ </w:t>
      </w:r>
    </w:p>
    <w:p w14:paraId="7B0CBAF9" w14:textId="77777777" w:rsidR="006D4497" w:rsidRPr="00A54142" w:rsidRDefault="006D4497" w:rsidP="006D4497">
      <w:pPr>
        <w:spacing w:after="5" w:line="264" w:lineRule="auto"/>
        <w:ind w:left="715" w:hanging="10"/>
        <w:rPr>
          <w:rFonts w:eastAsia="Arial"/>
          <w:color w:val="000000"/>
        </w:rPr>
      </w:pPr>
      <w:r w:rsidRPr="00A54142">
        <w:rPr>
          <w:rFonts w:eastAsia="Arial"/>
          <w:b/>
          <w:color w:val="000000"/>
        </w:rPr>
        <w:t xml:space="preserve">Седиште: _____________________________________________ </w:t>
      </w:r>
    </w:p>
    <w:p w14:paraId="326DE535" w14:textId="77777777" w:rsidR="006D4497" w:rsidRPr="00A54142" w:rsidRDefault="006D4497" w:rsidP="006D4497">
      <w:pPr>
        <w:spacing w:after="5" w:line="264" w:lineRule="auto"/>
        <w:ind w:left="715" w:hanging="10"/>
        <w:rPr>
          <w:rFonts w:eastAsia="Arial"/>
          <w:color w:val="000000"/>
        </w:rPr>
      </w:pPr>
      <w:r w:rsidRPr="00A54142">
        <w:rPr>
          <w:rFonts w:eastAsia="Arial"/>
          <w:b/>
          <w:color w:val="000000"/>
        </w:rPr>
        <w:t xml:space="preserve">Матични број: ________________________________________ </w:t>
      </w:r>
    </w:p>
    <w:p w14:paraId="3CFEFABF" w14:textId="77777777" w:rsidR="006D4497" w:rsidRPr="00A54142" w:rsidRDefault="006D4497" w:rsidP="006D4497">
      <w:pPr>
        <w:spacing w:after="5" w:line="264" w:lineRule="auto"/>
        <w:ind w:left="715" w:hanging="10"/>
        <w:rPr>
          <w:rFonts w:eastAsia="Arial"/>
          <w:color w:val="000000"/>
        </w:rPr>
      </w:pPr>
      <w:r w:rsidRPr="00A54142">
        <w:rPr>
          <w:rFonts w:eastAsia="Arial"/>
          <w:b/>
          <w:color w:val="000000"/>
        </w:rPr>
        <w:t xml:space="preserve">Порески идентификациони број ПИБ: ___________________ </w:t>
      </w:r>
    </w:p>
    <w:p w14:paraId="1CE638B9" w14:textId="77777777" w:rsidR="006D4497" w:rsidRPr="00A54142" w:rsidRDefault="006D4497" w:rsidP="006D4497">
      <w:pPr>
        <w:spacing w:after="5" w:line="264" w:lineRule="auto"/>
        <w:ind w:left="715" w:hanging="10"/>
        <w:rPr>
          <w:rFonts w:eastAsia="Arial"/>
          <w:color w:val="000000"/>
        </w:rPr>
      </w:pPr>
      <w:r w:rsidRPr="00A54142">
        <w:rPr>
          <w:rFonts w:eastAsia="Arial"/>
          <w:b/>
          <w:color w:val="000000"/>
        </w:rPr>
        <w:t xml:space="preserve">Текући рачун: _________________________________________ </w:t>
      </w:r>
    </w:p>
    <w:p w14:paraId="471AC1AF" w14:textId="77777777" w:rsidR="006D4497" w:rsidRPr="00A54142" w:rsidRDefault="006D4497" w:rsidP="006D4497">
      <w:pPr>
        <w:spacing w:after="5" w:line="264" w:lineRule="auto"/>
        <w:ind w:left="715" w:hanging="10"/>
        <w:rPr>
          <w:rFonts w:eastAsia="Arial"/>
          <w:color w:val="000000"/>
        </w:rPr>
      </w:pPr>
      <w:r w:rsidRPr="00A54142">
        <w:rPr>
          <w:rFonts w:eastAsia="Arial"/>
          <w:b/>
          <w:color w:val="000000"/>
        </w:rPr>
        <w:t>Код банке</w:t>
      </w:r>
      <w:proofErr w:type="gramStart"/>
      <w:r w:rsidRPr="00A54142">
        <w:rPr>
          <w:rFonts w:eastAsia="Arial"/>
          <w:b/>
          <w:color w:val="000000"/>
        </w:rPr>
        <w:t>:_</w:t>
      </w:r>
      <w:proofErr w:type="gramEnd"/>
      <w:r w:rsidRPr="00A54142">
        <w:rPr>
          <w:rFonts w:eastAsia="Arial"/>
          <w:b/>
          <w:color w:val="000000"/>
        </w:rPr>
        <w:t xml:space="preserve">____________________________________________ </w:t>
      </w:r>
    </w:p>
    <w:p w14:paraId="6885446B" w14:textId="77777777" w:rsidR="006D4497" w:rsidRPr="00A54142" w:rsidRDefault="006D4497" w:rsidP="006D4497">
      <w:pPr>
        <w:spacing w:after="14" w:line="256" w:lineRule="auto"/>
        <w:ind w:left="720"/>
        <w:rPr>
          <w:rFonts w:eastAsia="Arial"/>
          <w:color w:val="000000"/>
        </w:rPr>
      </w:pPr>
      <w:r w:rsidRPr="00A54142">
        <w:rPr>
          <w:rFonts w:eastAsia="Arial"/>
          <w:b/>
          <w:color w:val="000000"/>
        </w:rPr>
        <w:t xml:space="preserve"> </w:t>
      </w:r>
    </w:p>
    <w:p w14:paraId="5B9EA1A6" w14:textId="77777777" w:rsidR="006D4497" w:rsidRPr="00A54142" w:rsidRDefault="006D4497" w:rsidP="006D4497">
      <w:pPr>
        <w:spacing w:after="5" w:line="264" w:lineRule="auto"/>
        <w:ind w:left="715" w:hanging="10"/>
        <w:rPr>
          <w:rFonts w:eastAsia="Arial"/>
          <w:color w:val="000000"/>
        </w:rPr>
      </w:pPr>
      <w:r w:rsidRPr="00A54142">
        <w:rPr>
          <w:rFonts w:eastAsia="Arial"/>
          <w:b/>
          <w:color w:val="000000"/>
        </w:rPr>
        <w:t xml:space="preserve">ИЗДАЈЕ </w:t>
      </w:r>
    </w:p>
    <w:p w14:paraId="6FAC42E8" w14:textId="77777777" w:rsidR="006D4497" w:rsidRPr="00A54142" w:rsidRDefault="006D4497" w:rsidP="006D4497">
      <w:pPr>
        <w:spacing w:line="256" w:lineRule="auto"/>
        <w:ind w:left="655" w:right="1" w:hanging="10"/>
        <w:jc w:val="center"/>
        <w:rPr>
          <w:rFonts w:eastAsia="Arial"/>
          <w:color w:val="000000"/>
        </w:rPr>
      </w:pPr>
      <w:r w:rsidRPr="00A54142">
        <w:rPr>
          <w:rFonts w:eastAsia="Arial"/>
          <w:b/>
          <w:color w:val="000000"/>
        </w:rPr>
        <w:t xml:space="preserve">МЕНИЧНО ОВЛАШЋЕЊЕ - ПИСМО </w:t>
      </w:r>
    </w:p>
    <w:p w14:paraId="3E8FA3CF" w14:textId="77777777" w:rsidR="006D4497" w:rsidRPr="00A54142" w:rsidRDefault="006D4497" w:rsidP="006D4497">
      <w:pPr>
        <w:spacing w:line="256" w:lineRule="auto"/>
        <w:ind w:left="655" w:hanging="10"/>
        <w:jc w:val="center"/>
        <w:rPr>
          <w:rFonts w:eastAsia="Arial"/>
          <w:color w:val="000000"/>
        </w:rPr>
      </w:pPr>
      <w:r w:rsidRPr="00A54142">
        <w:rPr>
          <w:rFonts w:eastAsia="Arial"/>
          <w:b/>
          <w:color w:val="000000"/>
        </w:rPr>
        <w:t xml:space="preserve">- </w:t>
      </w:r>
      <w:proofErr w:type="gramStart"/>
      <w:r w:rsidRPr="00A54142">
        <w:rPr>
          <w:rFonts w:eastAsia="Arial"/>
          <w:b/>
          <w:color w:val="000000"/>
        </w:rPr>
        <w:t>за</w:t>
      </w:r>
      <w:proofErr w:type="gramEnd"/>
      <w:r w:rsidRPr="00A54142">
        <w:rPr>
          <w:rFonts w:eastAsia="Arial"/>
          <w:b/>
          <w:color w:val="000000"/>
        </w:rPr>
        <w:t xml:space="preserve"> корисника сопствене</w:t>
      </w:r>
      <w:r w:rsidRPr="00A54142">
        <w:rPr>
          <w:rFonts w:eastAsia="Arial"/>
          <w:b/>
          <w:color w:val="000000"/>
          <w:lang w:val="sr-Cyrl-CS"/>
        </w:rPr>
        <w:t xml:space="preserve"> соло</w:t>
      </w:r>
      <w:r w:rsidRPr="00A54142">
        <w:rPr>
          <w:rFonts w:eastAsia="Arial"/>
          <w:b/>
          <w:color w:val="000000"/>
        </w:rPr>
        <w:t xml:space="preserve"> менице</w:t>
      </w:r>
      <w:r w:rsidRPr="00A54142">
        <w:rPr>
          <w:rFonts w:eastAsia="Arial"/>
          <w:b/>
          <w:color w:val="000000"/>
          <w:lang w:val="sr-Cyrl-CS"/>
        </w:rPr>
        <w:t xml:space="preserve"> за добро извршење посла</w:t>
      </w:r>
      <w:r w:rsidRPr="00A54142">
        <w:rPr>
          <w:rFonts w:eastAsia="Arial"/>
          <w:b/>
          <w:color w:val="000000"/>
        </w:rPr>
        <w:t xml:space="preserve"> –  </w:t>
      </w:r>
    </w:p>
    <w:p w14:paraId="278C1AD6" w14:textId="77777777" w:rsidR="006D4497" w:rsidRPr="00A54142" w:rsidRDefault="006D4497" w:rsidP="006D4497">
      <w:pPr>
        <w:spacing w:after="9" w:line="264" w:lineRule="auto"/>
        <w:ind w:right="68"/>
        <w:jc w:val="both"/>
        <w:rPr>
          <w:rFonts w:eastAsia="Arial"/>
          <w:color w:val="000000"/>
        </w:rPr>
      </w:pPr>
      <w:r w:rsidRPr="00A54142">
        <w:rPr>
          <w:rFonts w:eastAsia="Arial"/>
          <w:b/>
          <w:color w:val="000000"/>
        </w:rPr>
        <w:t>КОРИСНИК:</w:t>
      </w:r>
      <w:r w:rsidRPr="00A54142">
        <w:rPr>
          <w:rFonts w:eastAsia="Arial"/>
          <w:color w:val="000000"/>
        </w:rPr>
        <w:t xml:space="preserve"> </w:t>
      </w:r>
      <w:r w:rsidRPr="00A54142">
        <w:rPr>
          <w:rFonts w:eastAsia="Arial"/>
          <w:color w:val="000000"/>
          <w:lang w:val="sr-Cyrl-CS"/>
        </w:rPr>
        <w:t>Министарство, грађевинарства, саобраћаја и инфраструктуре</w:t>
      </w:r>
      <w:r w:rsidRPr="00A54142">
        <w:rPr>
          <w:rFonts w:eastAsia="Arial"/>
          <w:color w:val="000000"/>
        </w:rPr>
        <w:t xml:space="preserve"> (Поверилац) </w:t>
      </w:r>
    </w:p>
    <w:p w14:paraId="44EE4707" w14:textId="77777777" w:rsidR="006D4497" w:rsidRPr="00A54142" w:rsidRDefault="006D4497" w:rsidP="006D4497">
      <w:pPr>
        <w:spacing w:after="9" w:line="264" w:lineRule="auto"/>
        <w:ind w:right="68"/>
        <w:jc w:val="both"/>
        <w:rPr>
          <w:rFonts w:eastAsia="Arial"/>
          <w:color w:val="000000"/>
        </w:rPr>
      </w:pPr>
      <w:r w:rsidRPr="00A54142">
        <w:rPr>
          <w:rFonts w:eastAsia="Arial"/>
          <w:color w:val="000000"/>
        </w:rPr>
        <w:t xml:space="preserve">Седиште: Београд, Немањина 22-26 </w:t>
      </w:r>
    </w:p>
    <w:p w14:paraId="0427B5BB" w14:textId="38A55D03" w:rsidR="006D4497" w:rsidRPr="00A54142" w:rsidRDefault="006D4497" w:rsidP="006D4497">
      <w:pPr>
        <w:spacing w:after="9" w:line="264" w:lineRule="auto"/>
        <w:ind w:right="68"/>
        <w:jc w:val="both"/>
        <w:rPr>
          <w:rFonts w:eastAsia="Arial"/>
          <w:color w:val="000000"/>
        </w:rPr>
      </w:pPr>
      <w:proofErr w:type="gramStart"/>
      <w:r w:rsidRPr="00A54142">
        <w:rPr>
          <w:rFonts w:eastAsia="Arial"/>
          <w:color w:val="000000"/>
        </w:rPr>
        <w:t>Предајемо Вам 1 (једну) сопствену</w:t>
      </w:r>
      <w:r w:rsidRPr="00A54142">
        <w:rPr>
          <w:rFonts w:eastAsia="Arial"/>
          <w:color w:val="000000"/>
          <w:lang w:val="sr-Cyrl-CS"/>
        </w:rPr>
        <w:t xml:space="preserve"> соло</w:t>
      </w:r>
      <w:r w:rsidRPr="00A54142">
        <w:rPr>
          <w:rFonts w:eastAsia="Arial"/>
          <w:color w:val="000000"/>
        </w:rPr>
        <w:t xml:space="preserve"> меницу, серије __________________ и овлашћујемо </w:t>
      </w:r>
      <w:r w:rsidRPr="00A54142">
        <w:rPr>
          <w:rFonts w:eastAsia="Arial"/>
          <w:color w:val="000000"/>
          <w:lang w:val="sr-Cyrl-CS"/>
        </w:rPr>
        <w:t>Министарство, грађевинарства, саобраћаја и инфраструктуре</w:t>
      </w:r>
      <w:r w:rsidRPr="00A54142">
        <w:rPr>
          <w:rFonts w:eastAsia="Arial"/>
          <w:color w:val="000000"/>
        </w:rPr>
        <w:t xml:space="preserve">, Београд, Немањина 22-26, као повериоца, да предату меницу може попунити на износ од </w:t>
      </w:r>
      <w:r w:rsidR="00D474F6">
        <w:rPr>
          <w:rFonts w:eastAsia="Arial"/>
          <w:color w:val="000000"/>
          <w:lang w:val="sr-Cyrl-RS"/>
        </w:rPr>
        <w:t>10</w:t>
      </w:r>
      <w:r w:rsidRPr="00A54142">
        <w:rPr>
          <w:rFonts w:eastAsia="Arial"/>
          <w:color w:val="000000"/>
        </w:rPr>
        <w:t xml:space="preserve">% (десет посто) од укупне вредности </w:t>
      </w:r>
      <w:r w:rsidRPr="00A54142">
        <w:rPr>
          <w:rFonts w:eastAsia="Arial"/>
          <w:color w:val="000000"/>
          <w:lang w:val="sr-Cyrl-CS"/>
        </w:rPr>
        <w:t>Уговора без ПДВ-а</w:t>
      </w:r>
      <w:r w:rsidRPr="00A54142">
        <w:rPr>
          <w:rFonts w:eastAsia="Arial"/>
          <w:color w:val="000000"/>
        </w:rPr>
        <w:t xml:space="preserve"> за ЈН </w:t>
      </w:r>
      <w:r w:rsidR="00D474F6">
        <w:rPr>
          <w:rFonts w:eastAsia="Arial"/>
          <w:color w:val="000000"/>
          <w:lang w:val="sr-Cyrl-CS"/>
        </w:rPr>
        <w:t>27/2018</w:t>
      </w:r>
      <w:r w:rsidRPr="00A54142">
        <w:rPr>
          <w:rFonts w:eastAsia="Arial"/>
          <w:color w:val="000000"/>
          <w:lang w:val="sr-Cyrl-CS"/>
        </w:rPr>
        <w:t xml:space="preserve"> </w:t>
      </w:r>
      <w:r w:rsidR="00D474F6">
        <w:rPr>
          <w:rFonts w:eastAsia="Arial"/>
          <w:color w:val="000000"/>
          <w:lang w:val="sr-Cyrl-CS"/>
        </w:rPr>
        <w:t>у преговарачком поступаку без објављивања позива за подношење понуда</w:t>
      </w:r>
      <w:r w:rsidRPr="00A54142">
        <w:rPr>
          <w:rFonts w:eastAsia="Arial"/>
          <w:color w:val="000000"/>
        </w:rPr>
        <w:t>,</w:t>
      </w:r>
      <w:r w:rsidRPr="00A54142">
        <w:rPr>
          <w:rFonts w:eastAsia="Arial"/>
          <w:color w:val="000000"/>
          <w:lang w:val="sr-Cyrl-CS"/>
        </w:rPr>
        <w:t xml:space="preserve"> </w:t>
      </w:r>
      <w:r w:rsidRPr="00A54142">
        <w:rPr>
          <w:rFonts w:eastAsia="Arial"/>
          <w:color w:val="000000"/>
        </w:rPr>
        <w:t xml:space="preserve">што номинално износи _______________ динара </w:t>
      </w:r>
      <w:r w:rsidRPr="00A54142">
        <w:rPr>
          <w:rFonts w:eastAsia="Arial"/>
          <w:color w:val="000000"/>
          <w:lang w:val="sr-Cyrl-CS"/>
        </w:rPr>
        <w:t>без</w:t>
      </w:r>
      <w:r w:rsidRPr="00A54142">
        <w:rPr>
          <w:rFonts w:eastAsia="Arial"/>
          <w:color w:val="000000"/>
        </w:rPr>
        <w:t xml:space="preserve"> ПДВ-</w:t>
      </w:r>
      <w:r w:rsidRPr="00A54142">
        <w:rPr>
          <w:rFonts w:eastAsia="Arial"/>
          <w:color w:val="000000"/>
          <w:lang w:val="sr-Cyrl-CS"/>
        </w:rPr>
        <w:t>а</w:t>
      </w:r>
      <w:r w:rsidRPr="00A54142">
        <w:rPr>
          <w:rFonts w:eastAsia="Arial"/>
          <w:color w:val="000000"/>
        </w:rPr>
        <w:t>, а по основу гаранције за добро извршења посла.</w:t>
      </w:r>
      <w:proofErr w:type="gramEnd"/>
      <w:r w:rsidRPr="00A54142">
        <w:rPr>
          <w:rFonts w:eastAsia="Arial"/>
          <w:color w:val="000000"/>
        </w:rPr>
        <w:t xml:space="preserve"> </w:t>
      </w:r>
    </w:p>
    <w:p w14:paraId="027386C7" w14:textId="77777777" w:rsidR="006D4497" w:rsidRPr="00A54142" w:rsidRDefault="006D4497" w:rsidP="006D4497">
      <w:pPr>
        <w:spacing w:after="9" w:line="264" w:lineRule="auto"/>
        <w:ind w:right="68"/>
        <w:jc w:val="both"/>
        <w:rPr>
          <w:rFonts w:eastAsia="Arial"/>
          <w:color w:val="000000"/>
        </w:rPr>
      </w:pPr>
      <w:r w:rsidRPr="00A54142">
        <w:rPr>
          <w:rFonts w:eastAsia="Arial"/>
          <w:color w:val="000000"/>
        </w:rPr>
        <w:t>Рок важења ове менице је од _________ 201</w:t>
      </w:r>
      <w:r w:rsidRPr="00A54142">
        <w:rPr>
          <w:rFonts w:eastAsia="Arial"/>
          <w:color w:val="000000"/>
          <w:lang w:val="sr-Cyrl-RS"/>
        </w:rPr>
        <w:t>8</w:t>
      </w:r>
      <w:r w:rsidRPr="00A54142">
        <w:rPr>
          <w:rFonts w:eastAsia="Arial"/>
          <w:color w:val="000000"/>
        </w:rPr>
        <w:t xml:space="preserve">. </w:t>
      </w:r>
      <w:proofErr w:type="gramStart"/>
      <w:r w:rsidRPr="00A54142">
        <w:rPr>
          <w:rFonts w:eastAsia="Arial"/>
          <w:color w:val="000000"/>
        </w:rPr>
        <w:t>године</w:t>
      </w:r>
      <w:proofErr w:type="gramEnd"/>
      <w:r w:rsidRPr="00A54142">
        <w:rPr>
          <w:rFonts w:eastAsia="Arial"/>
          <w:color w:val="000000"/>
        </w:rPr>
        <w:t xml:space="preserve"> до __________ 201</w:t>
      </w:r>
      <w:r w:rsidRPr="00A54142">
        <w:rPr>
          <w:rFonts w:eastAsia="Arial"/>
          <w:color w:val="000000"/>
          <w:lang w:val="sr-Cyrl-RS"/>
        </w:rPr>
        <w:t>9</w:t>
      </w:r>
      <w:r w:rsidRPr="00A54142">
        <w:rPr>
          <w:rFonts w:eastAsia="Arial"/>
          <w:color w:val="000000"/>
        </w:rPr>
        <w:t xml:space="preserve">. </w:t>
      </w:r>
      <w:proofErr w:type="gramStart"/>
      <w:r w:rsidRPr="00A54142">
        <w:rPr>
          <w:rFonts w:eastAsia="Arial"/>
          <w:color w:val="000000"/>
        </w:rPr>
        <w:t>године</w:t>
      </w:r>
      <w:proofErr w:type="gramEnd"/>
      <w:r w:rsidRPr="00A54142">
        <w:rPr>
          <w:rFonts w:eastAsia="Arial"/>
          <w:color w:val="000000"/>
        </w:rPr>
        <w:t xml:space="preserve">.  </w:t>
      </w:r>
    </w:p>
    <w:p w14:paraId="25062A7B" w14:textId="77777777" w:rsidR="006D4497" w:rsidRPr="00A54142" w:rsidRDefault="006D4497" w:rsidP="006D4497">
      <w:pPr>
        <w:spacing w:after="9" w:line="264" w:lineRule="auto"/>
        <w:ind w:right="68"/>
        <w:jc w:val="both"/>
        <w:rPr>
          <w:rFonts w:eastAsia="Arial"/>
          <w:color w:val="000000"/>
        </w:rPr>
      </w:pPr>
      <w:r w:rsidRPr="00A54142">
        <w:rPr>
          <w:rFonts w:eastAsia="Arial"/>
          <w:color w:val="000000"/>
        </w:rPr>
        <w:t xml:space="preserve">Овлашћујемо </w:t>
      </w:r>
      <w:r w:rsidRPr="00A54142">
        <w:rPr>
          <w:rFonts w:eastAsia="Arial"/>
          <w:color w:val="000000"/>
          <w:lang w:val="sr-Cyrl-CS"/>
        </w:rPr>
        <w:t>Министарство, грађевинарства, саобраћаја и инфраструктуре</w:t>
      </w:r>
      <w:r w:rsidRPr="00A54142">
        <w:rPr>
          <w:rFonts w:eastAsia="Arial"/>
          <w:color w:val="000000"/>
        </w:rPr>
        <w:t>, Београд, Немањина 22-26,</w:t>
      </w:r>
      <w:r>
        <w:rPr>
          <w:rFonts w:eastAsia="Arial"/>
          <w:color w:val="000000"/>
          <w:lang w:val="sr-Cyrl-CS"/>
        </w:rPr>
        <w:t xml:space="preserve"> </w:t>
      </w:r>
      <w:r w:rsidRPr="00A54142">
        <w:rPr>
          <w:rFonts w:eastAsia="Arial"/>
          <w:color w:val="000000"/>
        </w:rPr>
        <w:t xml:space="preserve">као Повериоца, да у своју корист безусловно и неопозиво, «Без протеста» и трошкова, вансудски, може извршити наплату са свих рачуна Дужника. </w:t>
      </w:r>
    </w:p>
    <w:p w14:paraId="78986E46" w14:textId="77777777" w:rsidR="006D4497" w:rsidRPr="00A54142" w:rsidRDefault="006D4497" w:rsidP="006D4497">
      <w:pPr>
        <w:spacing w:after="9" w:line="264" w:lineRule="auto"/>
        <w:ind w:right="68"/>
        <w:jc w:val="both"/>
        <w:rPr>
          <w:rFonts w:eastAsia="Arial"/>
          <w:color w:val="000000"/>
        </w:rPr>
      </w:pPr>
      <w:r w:rsidRPr="00A54142">
        <w:rPr>
          <w:rFonts w:eastAsia="Arial"/>
          <w:color w:val="000000"/>
        </w:rPr>
        <w:t xml:space="preserve">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 </w:t>
      </w:r>
    </w:p>
    <w:p w14:paraId="0ACB701D" w14:textId="77777777" w:rsidR="006D4497" w:rsidRPr="00A54142" w:rsidRDefault="006D4497" w:rsidP="006D4497">
      <w:pPr>
        <w:spacing w:after="9" w:line="264" w:lineRule="auto"/>
        <w:ind w:right="68"/>
        <w:jc w:val="both"/>
        <w:rPr>
          <w:rFonts w:eastAsia="Arial"/>
          <w:color w:val="000000"/>
        </w:rPr>
      </w:pPr>
      <w:r w:rsidRPr="00A54142">
        <w:rPr>
          <w:rFonts w:eastAsia="Arial"/>
          <w:color w:val="000000"/>
        </w:rPr>
        <w:t xml:space="preserve">Дужник се одриче права на повлачење овог овлашћења, на опозив овог овлашћења, на стављање приговора на задужење и на сторнирање по овом основу за наплату. </w:t>
      </w:r>
    </w:p>
    <w:p w14:paraId="3998C59A" w14:textId="77777777" w:rsidR="006D4497" w:rsidRPr="00A54142" w:rsidRDefault="006D4497" w:rsidP="006D4497">
      <w:pPr>
        <w:spacing w:after="9" w:line="264" w:lineRule="auto"/>
        <w:ind w:right="68"/>
        <w:jc w:val="both"/>
        <w:rPr>
          <w:rFonts w:eastAsia="Arial"/>
          <w:color w:val="000000"/>
        </w:rPr>
      </w:pPr>
      <w:r w:rsidRPr="00A54142">
        <w:rPr>
          <w:rFonts w:eastAsia="Arial"/>
          <w:color w:val="000000"/>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14:paraId="34E18035" w14:textId="77777777" w:rsidR="006D4497" w:rsidRPr="00A54142" w:rsidRDefault="006D4497" w:rsidP="006D4497">
      <w:pPr>
        <w:spacing w:after="9" w:line="264" w:lineRule="auto"/>
        <w:ind w:right="68"/>
        <w:jc w:val="both"/>
        <w:rPr>
          <w:rFonts w:eastAsia="Arial"/>
          <w:color w:val="000000"/>
        </w:rPr>
      </w:pPr>
      <w:r w:rsidRPr="00A54142">
        <w:rPr>
          <w:rFonts w:eastAsia="Arial"/>
          <w:color w:val="000000"/>
        </w:rPr>
        <w:lastRenderedPageBreak/>
        <w:t xml:space="preserve">Меница је потписана од стране овлашћеног лица за заступање _____________________ (име и презиме) чији се потпис налази у картону депонованих потписа код наведене банке. </w:t>
      </w:r>
    </w:p>
    <w:p w14:paraId="4A00543C" w14:textId="77777777" w:rsidR="006D4497" w:rsidRPr="00A54142" w:rsidRDefault="006D4497" w:rsidP="006D4497">
      <w:pPr>
        <w:spacing w:after="9" w:line="264" w:lineRule="auto"/>
        <w:ind w:right="68"/>
        <w:jc w:val="both"/>
        <w:rPr>
          <w:rFonts w:eastAsia="Arial"/>
          <w:color w:val="000000"/>
        </w:rPr>
      </w:pPr>
      <w:r w:rsidRPr="00A54142">
        <w:rPr>
          <w:rFonts w:eastAsia="Arial"/>
          <w:color w:val="000000"/>
        </w:rPr>
        <w:t xml:space="preserve">На меници је стављен печат и потпис издаваоца менице-трасанта.  </w:t>
      </w:r>
    </w:p>
    <w:p w14:paraId="09AC599E" w14:textId="77777777" w:rsidR="006D4497" w:rsidRPr="00A54142" w:rsidRDefault="006D4497" w:rsidP="006D4497">
      <w:pPr>
        <w:spacing w:after="9" w:line="264" w:lineRule="auto"/>
        <w:ind w:right="68"/>
        <w:jc w:val="both"/>
        <w:rPr>
          <w:rFonts w:eastAsia="Arial"/>
          <w:color w:val="000000"/>
        </w:rPr>
      </w:pPr>
    </w:p>
    <w:p w14:paraId="33F6B161" w14:textId="77777777" w:rsidR="006D4497" w:rsidRPr="00A54142" w:rsidRDefault="006D4497" w:rsidP="006D4497">
      <w:pPr>
        <w:spacing w:after="9" w:line="264" w:lineRule="auto"/>
        <w:ind w:right="68"/>
        <w:jc w:val="both"/>
        <w:rPr>
          <w:rFonts w:eastAsia="Arial"/>
          <w:color w:val="000000"/>
        </w:rPr>
      </w:pPr>
      <w:r w:rsidRPr="00A54142">
        <w:rPr>
          <w:rFonts w:eastAsia="Arial"/>
          <w:color w:val="000000"/>
        </w:rPr>
        <w:t xml:space="preserve">Ово овлашћење сачињено је у 2 (два) истоветна примерка, од којих 1 (један) за Дужника, а 1 (један) за Повериоца. </w:t>
      </w:r>
    </w:p>
    <w:p w14:paraId="19FFABCF" w14:textId="77777777" w:rsidR="006D4497" w:rsidRPr="00A54142" w:rsidRDefault="006D4497" w:rsidP="006D4497">
      <w:pPr>
        <w:spacing w:line="264" w:lineRule="auto"/>
        <w:rPr>
          <w:rFonts w:eastAsia="Arial"/>
          <w:b/>
          <w:color w:val="000000"/>
        </w:rPr>
      </w:pPr>
    </w:p>
    <w:p w14:paraId="006EE850" w14:textId="77777777" w:rsidR="006D4497" w:rsidRPr="00A54142" w:rsidRDefault="006D4497" w:rsidP="006D4497">
      <w:pPr>
        <w:spacing w:line="264" w:lineRule="auto"/>
        <w:rPr>
          <w:rFonts w:eastAsia="Arial"/>
          <w:color w:val="000000"/>
        </w:rPr>
      </w:pPr>
      <w:r w:rsidRPr="00A54142">
        <w:rPr>
          <w:rFonts w:eastAsia="Arial"/>
          <w:b/>
          <w:color w:val="000000"/>
        </w:rPr>
        <w:t xml:space="preserve"> Датум и место издавања овлашћења               М.П.            </w:t>
      </w:r>
      <w:r>
        <w:rPr>
          <w:rFonts w:eastAsia="Arial"/>
          <w:b/>
          <w:color w:val="000000"/>
          <w:lang w:val="sr-Cyrl-CS"/>
        </w:rPr>
        <w:t xml:space="preserve">          </w:t>
      </w:r>
      <w:r w:rsidRPr="00A54142">
        <w:rPr>
          <w:rFonts w:eastAsia="Arial"/>
          <w:b/>
          <w:color w:val="000000"/>
        </w:rPr>
        <w:t xml:space="preserve">Дужник – издавалац </w:t>
      </w:r>
      <w:r w:rsidRPr="00A54142">
        <w:rPr>
          <w:rFonts w:eastAsia="Arial"/>
          <w:b/>
          <w:color w:val="000000"/>
          <w:lang w:val="sr-Cyrl-CS"/>
        </w:rPr>
        <w:t>менице</w:t>
      </w:r>
      <w:r w:rsidRPr="00A54142">
        <w:rPr>
          <w:rFonts w:eastAsia="Arial"/>
          <w:color w:val="000000"/>
        </w:rPr>
        <w:t xml:space="preserve">  </w:t>
      </w:r>
      <w:r w:rsidRPr="00A54142">
        <w:rPr>
          <w:rFonts w:eastAsia="Arial"/>
          <w:b/>
          <w:color w:val="000000"/>
        </w:rPr>
        <w:t xml:space="preserve">                               </w:t>
      </w:r>
      <w:r w:rsidRPr="00A54142">
        <w:rPr>
          <w:rFonts w:eastAsia="Arial"/>
          <w:b/>
          <w:color w:val="000000"/>
          <w:lang w:val="sr-Cyrl-CS"/>
        </w:rPr>
        <w:t xml:space="preserve">                           </w:t>
      </w:r>
      <w:r w:rsidRPr="00A54142">
        <w:rPr>
          <w:rFonts w:eastAsia="Arial"/>
          <w:b/>
          <w:color w:val="000000"/>
        </w:rPr>
        <w:t xml:space="preserve">                                                           </w:t>
      </w:r>
      <w:r w:rsidRPr="00A54142">
        <w:rPr>
          <w:rFonts w:eastAsia="Arial"/>
          <w:b/>
          <w:color w:val="000000"/>
          <w:lang w:val="sr-Cyrl-CS"/>
        </w:rPr>
        <w:t xml:space="preserve">                 </w:t>
      </w:r>
    </w:p>
    <w:p w14:paraId="39D2FCCF" w14:textId="77777777" w:rsidR="006D4497" w:rsidRPr="00A54142" w:rsidRDefault="006D4497" w:rsidP="006D4497">
      <w:pPr>
        <w:tabs>
          <w:tab w:val="left" w:pos="5880"/>
        </w:tabs>
        <w:spacing w:line="256" w:lineRule="auto"/>
        <w:rPr>
          <w:rFonts w:eastAsia="Arial"/>
          <w:color w:val="000000"/>
          <w:lang w:val="sr-Cyrl-CS"/>
        </w:rPr>
      </w:pPr>
      <w:r w:rsidRPr="00A54142">
        <w:rPr>
          <w:rFonts w:eastAsia="Arial"/>
          <w:color w:val="000000"/>
          <w:lang w:val="sr-Cyrl-CS"/>
        </w:rPr>
        <w:t xml:space="preserve">    </w:t>
      </w:r>
      <w:r w:rsidRPr="00A54142">
        <w:rPr>
          <w:rFonts w:eastAsia="Arial"/>
          <w:color w:val="000000"/>
        </w:rPr>
        <w:t xml:space="preserve">____________________________                   </w:t>
      </w:r>
      <w:r w:rsidRPr="00A54142">
        <w:rPr>
          <w:rFonts w:eastAsia="Arial"/>
          <w:color w:val="000000"/>
        </w:rPr>
        <w:tab/>
        <w:t xml:space="preserve">       ________________________</w:t>
      </w:r>
    </w:p>
    <w:p w14:paraId="6E39706F" w14:textId="77777777" w:rsidR="006D4497" w:rsidRPr="00A54142" w:rsidRDefault="006D4497" w:rsidP="006D4497">
      <w:pPr>
        <w:spacing w:line="264" w:lineRule="auto"/>
        <w:ind w:hanging="10"/>
        <w:jc w:val="both"/>
        <w:rPr>
          <w:rFonts w:eastAsia="Arial"/>
          <w:color w:val="000000"/>
          <w:lang w:val="sr-Cyrl-CS"/>
        </w:rPr>
      </w:pPr>
      <w:r w:rsidRPr="00A54142">
        <w:rPr>
          <w:rFonts w:eastAsia="Arial"/>
          <w:color w:val="000000"/>
        </w:rPr>
        <w:t xml:space="preserve">                                                                              </w:t>
      </w:r>
      <w:r w:rsidRPr="00A54142">
        <w:rPr>
          <w:rFonts w:eastAsia="Arial"/>
          <w:color w:val="000000"/>
        </w:rPr>
        <w:tab/>
      </w:r>
      <w:r w:rsidRPr="00A54142">
        <w:rPr>
          <w:rFonts w:eastAsia="Arial"/>
          <w:color w:val="000000"/>
        </w:rPr>
        <w:tab/>
      </w:r>
      <w:r w:rsidRPr="00A54142">
        <w:rPr>
          <w:rFonts w:eastAsia="Arial"/>
          <w:color w:val="000000"/>
        </w:rPr>
        <w:tab/>
        <w:t xml:space="preserve"> </w:t>
      </w:r>
      <w:r>
        <w:rPr>
          <w:rFonts w:eastAsia="Arial"/>
          <w:color w:val="000000"/>
          <w:lang w:val="sr-Cyrl-CS"/>
        </w:rPr>
        <w:t xml:space="preserve">        </w:t>
      </w:r>
      <w:proofErr w:type="gramStart"/>
      <w:r>
        <w:rPr>
          <w:rFonts w:eastAsia="Arial"/>
          <w:color w:val="000000"/>
        </w:rPr>
        <w:t>потпис</w:t>
      </w:r>
      <w:proofErr w:type="gramEnd"/>
      <w:r>
        <w:rPr>
          <w:rFonts w:eastAsia="Arial"/>
          <w:color w:val="000000"/>
        </w:rPr>
        <w:t xml:space="preserve"> овлашћеног</w:t>
      </w:r>
      <w:r w:rsidRPr="00A54142">
        <w:rPr>
          <w:rFonts w:eastAsia="Arial"/>
          <w:color w:val="000000"/>
        </w:rPr>
        <w:t xml:space="preserve"> лиц</w:t>
      </w:r>
      <w:r w:rsidRPr="00A54142">
        <w:rPr>
          <w:rFonts w:eastAsia="Arial"/>
          <w:color w:val="000000"/>
          <w:lang w:val="sr-Cyrl-CS"/>
        </w:rPr>
        <w:t>а</w:t>
      </w:r>
    </w:p>
    <w:p w14:paraId="2C9B3275" w14:textId="77777777" w:rsidR="006D4497" w:rsidRPr="00A54142" w:rsidRDefault="006D4497" w:rsidP="006D4497">
      <w:pPr>
        <w:spacing w:line="264" w:lineRule="auto"/>
        <w:ind w:hanging="10"/>
        <w:jc w:val="both"/>
        <w:rPr>
          <w:b/>
          <w:i/>
          <w:color w:val="000000"/>
          <w:lang w:val="sr-Cyrl-CS"/>
        </w:rPr>
      </w:pPr>
    </w:p>
    <w:p w14:paraId="58EB8E24" w14:textId="77777777" w:rsidR="006D4497" w:rsidRPr="00A54142" w:rsidRDefault="006D4497" w:rsidP="006D4497">
      <w:pPr>
        <w:spacing w:line="264" w:lineRule="auto"/>
        <w:ind w:hanging="10"/>
        <w:jc w:val="both"/>
        <w:rPr>
          <w:rFonts w:eastAsia="Arial"/>
          <w:color w:val="000000"/>
        </w:rPr>
      </w:pPr>
      <w:r w:rsidRPr="00A54142">
        <w:rPr>
          <w:b/>
          <w:i/>
          <w:color w:val="000000"/>
          <w:lang w:val="sr-Cyrl-CS"/>
        </w:rPr>
        <w:t>*</w:t>
      </w:r>
      <w:r w:rsidRPr="00A54142">
        <w:rPr>
          <w:b/>
          <w:i/>
          <w:color w:val="000000"/>
        </w:rPr>
        <w:t>O</w:t>
      </w:r>
      <w:r w:rsidRPr="00A54142">
        <w:rPr>
          <w:b/>
          <w:i/>
          <w:color w:val="000000"/>
          <w:lang w:val="sr-Cyrl-CS"/>
        </w:rPr>
        <w:t>бразац се доставља са Меницом за добро извршење посла</w:t>
      </w:r>
    </w:p>
    <w:p w14:paraId="5FB8DA89" w14:textId="77777777" w:rsidR="006D4497" w:rsidRPr="00520617" w:rsidRDefault="006D4497" w:rsidP="006D4497">
      <w:pPr>
        <w:keepNext/>
        <w:keepLines/>
        <w:spacing w:after="11" w:line="256" w:lineRule="auto"/>
        <w:ind w:right="721"/>
        <w:jc w:val="center"/>
        <w:outlineLvl w:val="3"/>
        <w:rPr>
          <w:b/>
          <w:i/>
          <w:color w:val="000000"/>
        </w:rPr>
      </w:pPr>
      <w:r w:rsidRPr="00520617">
        <w:rPr>
          <w:rFonts w:eastAsia="Arial"/>
          <w:b/>
          <w:color w:val="000000"/>
        </w:rPr>
        <w:t xml:space="preserve">                </w:t>
      </w:r>
    </w:p>
    <w:p w14:paraId="5C9AC99C" w14:textId="77777777" w:rsidR="00961BF8" w:rsidRDefault="00961BF8" w:rsidP="00B73800">
      <w:pPr>
        <w:tabs>
          <w:tab w:val="left" w:pos="1084"/>
        </w:tabs>
        <w:jc w:val="both"/>
        <w:rPr>
          <w:color w:val="FFFFFF" w:themeColor="background1"/>
          <w:lang w:val="sr-Cyrl-RS"/>
        </w:rPr>
      </w:pPr>
    </w:p>
    <w:p w14:paraId="3935571D" w14:textId="77777777" w:rsidR="00961BF8" w:rsidRDefault="00961BF8" w:rsidP="00B73800">
      <w:pPr>
        <w:tabs>
          <w:tab w:val="left" w:pos="1084"/>
        </w:tabs>
        <w:jc w:val="both"/>
        <w:rPr>
          <w:color w:val="FFFFFF" w:themeColor="background1"/>
          <w:lang w:val="sr-Cyrl-RS"/>
        </w:rPr>
      </w:pPr>
    </w:p>
    <w:p w14:paraId="4E5BCD86" w14:textId="77777777" w:rsidR="00961BF8" w:rsidRDefault="00961BF8" w:rsidP="00B73800">
      <w:pPr>
        <w:tabs>
          <w:tab w:val="left" w:pos="1084"/>
        </w:tabs>
        <w:jc w:val="both"/>
        <w:rPr>
          <w:color w:val="FFFFFF" w:themeColor="background1"/>
          <w:lang w:val="sr-Cyrl-RS"/>
        </w:rPr>
      </w:pPr>
    </w:p>
    <w:p w14:paraId="32E86D4A" w14:textId="77777777" w:rsidR="00961BF8" w:rsidRDefault="00961BF8" w:rsidP="00B73800">
      <w:pPr>
        <w:tabs>
          <w:tab w:val="left" w:pos="1084"/>
        </w:tabs>
        <w:jc w:val="both"/>
        <w:rPr>
          <w:color w:val="FFFFFF" w:themeColor="background1"/>
          <w:lang w:val="sr-Cyrl-RS"/>
        </w:rPr>
      </w:pPr>
    </w:p>
    <w:p w14:paraId="19B58108" w14:textId="77777777" w:rsidR="00961BF8" w:rsidRDefault="00961BF8" w:rsidP="00B73800">
      <w:pPr>
        <w:tabs>
          <w:tab w:val="left" w:pos="1084"/>
        </w:tabs>
        <w:jc w:val="both"/>
        <w:rPr>
          <w:color w:val="FFFFFF" w:themeColor="background1"/>
          <w:lang w:val="sr-Cyrl-RS"/>
        </w:rPr>
      </w:pPr>
    </w:p>
    <w:p w14:paraId="6323DEE1" w14:textId="77777777" w:rsidR="00961BF8" w:rsidRDefault="00961BF8" w:rsidP="00B73800">
      <w:pPr>
        <w:tabs>
          <w:tab w:val="left" w:pos="1084"/>
        </w:tabs>
        <w:jc w:val="both"/>
        <w:rPr>
          <w:color w:val="FFFFFF" w:themeColor="background1"/>
          <w:lang w:val="sr-Cyrl-RS"/>
        </w:rPr>
      </w:pPr>
    </w:p>
    <w:p w14:paraId="722A48CF" w14:textId="77777777" w:rsidR="00961BF8" w:rsidRDefault="00961BF8" w:rsidP="00B73800">
      <w:pPr>
        <w:tabs>
          <w:tab w:val="left" w:pos="1084"/>
        </w:tabs>
        <w:jc w:val="both"/>
        <w:rPr>
          <w:color w:val="FFFFFF" w:themeColor="background1"/>
          <w:lang w:val="sr-Cyrl-RS"/>
        </w:rPr>
      </w:pPr>
    </w:p>
    <w:p w14:paraId="5B381CB1" w14:textId="77777777" w:rsidR="00961BF8" w:rsidRDefault="00961BF8" w:rsidP="00B73800">
      <w:pPr>
        <w:tabs>
          <w:tab w:val="left" w:pos="1084"/>
        </w:tabs>
        <w:jc w:val="both"/>
        <w:rPr>
          <w:color w:val="FFFFFF" w:themeColor="background1"/>
          <w:lang w:val="sr-Cyrl-RS"/>
        </w:rPr>
      </w:pPr>
    </w:p>
    <w:p w14:paraId="12B196EF" w14:textId="77777777" w:rsidR="00961BF8" w:rsidRDefault="00961BF8" w:rsidP="00B73800">
      <w:pPr>
        <w:tabs>
          <w:tab w:val="left" w:pos="1084"/>
        </w:tabs>
        <w:jc w:val="both"/>
        <w:rPr>
          <w:color w:val="FFFFFF" w:themeColor="background1"/>
          <w:lang w:val="sr-Cyrl-RS"/>
        </w:rPr>
      </w:pPr>
    </w:p>
    <w:p w14:paraId="41F80021" w14:textId="77777777" w:rsidR="00961BF8" w:rsidRDefault="00961BF8" w:rsidP="00B73800">
      <w:pPr>
        <w:tabs>
          <w:tab w:val="left" w:pos="1084"/>
        </w:tabs>
        <w:jc w:val="both"/>
        <w:rPr>
          <w:color w:val="FFFFFF" w:themeColor="background1"/>
          <w:lang w:val="sr-Cyrl-RS"/>
        </w:rPr>
      </w:pPr>
    </w:p>
    <w:p w14:paraId="6229B965" w14:textId="77777777" w:rsidR="00961BF8" w:rsidRDefault="00961BF8" w:rsidP="00B73800">
      <w:pPr>
        <w:tabs>
          <w:tab w:val="left" w:pos="1084"/>
        </w:tabs>
        <w:jc w:val="both"/>
        <w:rPr>
          <w:color w:val="FFFFFF" w:themeColor="background1"/>
          <w:lang w:val="sr-Cyrl-RS"/>
        </w:rPr>
      </w:pPr>
    </w:p>
    <w:p w14:paraId="75BA3580" w14:textId="77777777" w:rsidR="00961BF8" w:rsidRDefault="00961BF8" w:rsidP="00B73800">
      <w:pPr>
        <w:tabs>
          <w:tab w:val="left" w:pos="1084"/>
        </w:tabs>
        <w:jc w:val="both"/>
        <w:rPr>
          <w:color w:val="FFFFFF" w:themeColor="background1"/>
          <w:lang w:val="sr-Cyrl-RS"/>
        </w:rPr>
      </w:pPr>
    </w:p>
    <w:p w14:paraId="03A3593A" w14:textId="77777777" w:rsidR="00961BF8" w:rsidRDefault="00961BF8" w:rsidP="00B73800">
      <w:pPr>
        <w:tabs>
          <w:tab w:val="left" w:pos="1084"/>
        </w:tabs>
        <w:jc w:val="both"/>
        <w:rPr>
          <w:color w:val="FFFFFF" w:themeColor="background1"/>
          <w:lang w:val="sr-Cyrl-RS"/>
        </w:rPr>
      </w:pPr>
    </w:p>
    <w:p w14:paraId="2CA2C4F0" w14:textId="77777777" w:rsidR="00961BF8" w:rsidRDefault="00961BF8" w:rsidP="00B73800">
      <w:pPr>
        <w:tabs>
          <w:tab w:val="left" w:pos="1084"/>
        </w:tabs>
        <w:jc w:val="both"/>
        <w:rPr>
          <w:color w:val="FFFFFF" w:themeColor="background1"/>
          <w:lang w:val="sr-Cyrl-RS"/>
        </w:rPr>
      </w:pPr>
    </w:p>
    <w:p w14:paraId="7B69EDDF" w14:textId="77777777" w:rsidR="00961BF8" w:rsidRDefault="00961BF8" w:rsidP="00B73800">
      <w:pPr>
        <w:tabs>
          <w:tab w:val="left" w:pos="1084"/>
        </w:tabs>
        <w:jc w:val="both"/>
        <w:rPr>
          <w:color w:val="FFFFFF" w:themeColor="background1"/>
          <w:lang w:val="sr-Cyrl-RS"/>
        </w:rPr>
      </w:pPr>
    </w:p>
    <w:p w14:paraId="29D7772E" w14:textId="77777777" w:rsidR="00961BF8" w:rsidRDefault="00961BF8" w:rsidP="00B73800">
      <w:pPr>
        <w:tabs>
          <w:tab w:val="left" w:pos="1084"/>
        </w:tabs>
        <w:jc w:val="both"/>
        <w:rPr>
          <w:color w:val="FFFFFF" w:themeColor="background1"/>
          <w:lang w:val="sr-Cyrl-RS"/>
        </w:rPr>
      </w:pPr>
    </w:p>
    <w:p w14:paraId="4A03DA3B" w14:textId="77777777" w:rsidR="00961BF8" w:rsidRPr="00025C5E" w:rsidRDefault="00961BF8" w:rsidP="00B73800">
      <w:pPr>
        <w:tabs>
          <w:tab w:val="left" w:pos="1084"/>
        </w:tabs>
        <w:jc w:val="both"/>
        <w:rPr>
          <w:color w:val="FFFFFF" w:themeColor="background1"/>
          <w:lang w:val="sr-Cyrl-RS"/>
        </w:rPr>
      </w:pPr>
    </w:p>
    <w:sectPr w:rsidR="00961BF8" w:rsidRPr="00025C5E" w:rsidSect="00255130">
      <w:headerReference w:type="default" r:id="rId11"/>
      <w:footerReference w:type="default" r:id="rId12"/>
      <w:pgSz w:w="11906" w:h="16838" w:code="9"/>
      <w:pgMar w:top="1276"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6BC57" w14:textId="77777777" w:rsidR="00D91F87" w:rsidRDefault="00D91F87" w:rsidP="00585893">
      <w:r>
        <w:separator/>
      </w:r>
    </w:p>
  </w:endnote>
  <w:endnote w:type="continuationSeparator" w:id="0">
    <w:p w14:paraId="34F397A1" w14:textId="77777777" w:rsidR="00D91F87" w:rsidRDefault="00D91F87" w:rsidP="0058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font296">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0" w:usb1="08070000" w:usb2="00000010" w:usb3="00000000" w:csb0="00020004" w:csb1="00000000"/>
  </w:font>
  <w:font w:name="Mangal">
    <w:altName w:val="Courier New"/>
    <w:panose1 w:val="00000400000000000000"/>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ueHelveticaBlack">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MS Gothic"/>
    <w:charset w:val="EE"/>
    <w:family w:val="auto"/>
    <w:pitch w:val="variable"/>
  </w:font>
  <w:font w:name="Malgun Gothic">
    <w:panose1 w:val="020B0503020000020004"/>
    <w:charset w:val="81"/>
    <w:family w:val="swiss"/>
    <w:pitch w:val="variable"/>
    <w:sig w:usb0="9000002F" w:usb1="29D77CFB" w:usb2="00000012" w:usb3="00000000" w:csb0="00080001" w:csb1="00000000"/>
  </w:font>
  <w:font w:name="pg-1ff8">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355247"/>
      <w:docPartObj>
        <w:docPartGallery w:val="Page Numbers (Bottom of Page)"/>
        <w:docPartUnique/>
      </w:docPartObj>
    </w:sdtPr>
    <w:sdtEndPr>
      <w:rPr>
        <w:noProof/>
      </w:rPr>
    </w:sdtEndPr>
    <w:sdtContent>
      <w:p w14:paraId="035FF8A2" w14:textId="0CCEC28B" w:rsidR="00255130" w:rsidRDefault="00255130">
        <w:pPr>
          <w:pStyle w:val="Footer"/>
          <w:jc w:val="right"/>
        </w:pPr>
        <w:r>
          <w:fldChar w:fldCharType="begin"/>
        </w:r>
        <w:r>
          <w:instrText xml:space="preserve"> PAGE   \* MERGEFORMAT </w:instrText>
        </w:r>
        <w:r>
          <w:fldChar w:fldCharType="separate"/>
        </w:r>
        <w:r w:rsidR="008B739E">
          <w:rPr>
            <w:noProof/>
          </w:rPr>
          <w:t>40</w:t>
        </w:r>
        <w:r>
          <w:rPr>
            <w:noProof/>
          </w:rPr>
          <w:fldChar w:fldCharType="end"/>
        </w:r>
      </w:p>
    </w:sdtContent>
  </w:sdt>
  <w:p w14:paraId="13D2140E" w14:textId="77777777" w:rsidR="00255130" w:rsidRDefault="00255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B32BD" w14:textId="77777777" w:rsidR="00D91F87" w:rsidRDefault="00D91F87" w:rsidP="00585893">
      <w:r>
        <w:separator/>
      </w:r>
    </w:p>
  </w:footnote>
  <w:footnote w:type="continuationSeparator" w:id="0">
    <w:p w14:paraId="18AA499D" w14:textId="77777777" w:rsidR="00D91F87" w:rsidRDefault="00D91F87" w:rsidP="0058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32D8A" w14:textId="77777777" w:rsidR="00255130" w:rsidRDefault="00255130">
    <w:pPr>
      <w:pStyle w:val="Header"/>
    </w:pPr>
    <w:r>
      <w:rPr>
        <w:noProof/>
        <w:lang w:eastAsia="en-US"/>
      </w:rPr>
      <mc:AlternateContent>
        <mc:Choice Requires="wps">
          <w:drawing>
            <wp:anchor distT="0" distB="0" distL="114300" distR="114300" simplePos="0" relativeHeight="251659264" behindDoc="0" locked="1" layoutInCell="0" allowOverlap="1" wp14:anchorId="2A3C2388" wp14:editId="6CFF5380">
              <wp:simplePos x="0" y="0"/>
              <wp:positionH relativeFrom="margin">
                <wp:align>right</wp:align>
              </wp:positionH>
              <wp:positionV relativeFrom="topMargin">
                <wp:posOffset>228600</wp:posOffset>
              </wp:positionV>
              <wp:extent cx="1019175" cy="247650"/>
              <wp:effectExtent l="0" t="0" r="0" b="3810"/>
              <wp:wrapNone/>
              <wp:docPr id="4" name="janusSEAL SC Header"/>
              <wp:cNvGraphicFramePr/>
              <a:graphic xmlns:a="http://schemas.openxmlformats.org/drawingml/2006/main">
                <a:graphicData uri="http://schemas.microsoft.com/office/word/2010/wordprocessingShape">
                  <wps:wsp>
                    <wps:cNvSpPr txBox="1"/>
                    <wps:spPr>
                      <a:xfrm>
                        <a:off x="0" y="0"/>
                        <a:ext cx="1019175" cy="2476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2037F1" w14:textId="31BE2689" w:rsidR="00255130" w:rsidRPr="00ED7C93" w:rsidRDefault="00255130" w:rsidP="00ED7C93">
                          <w:pPr>
                            <w:jc w:val="right"/>
                            <w:rPr>
                              <w:rFonts w:ascii="Arial" w:hAnsi="Arial" w:cs="Arial"/>
                              <w:color w:val="000000"/>
                              <w:sz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A3C2388" id="_x0000_t202" coordsize="21600,21600" o:spt="202" path="m,l,21600r21600,l21600,xe">
              <v:stroke joinstyle="miter"/>
              <v:path gradientshapeok="t" o:connecttype="rect"/>
            </v:shapetype>
            <v:shape id="janusSEAL SC Header" o:spid="_x0000_s1026" type="#_x0000_t202" style="position:absolute;margin-left:29.05pt;margin-top:18pt;width:80.25pt;height:19.5pt;z-index:251659264;visibility:visible;mso-wrap-style:none;mso-wrap-distance-left:9pt;mso-wrap-distance-top:0;mso-wrap-distance-right:9pt;mso-wrap-distance-bottom:0;mso-position-horizontal:right;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" o:allowincell="f" filled="f" stroked="f" strokeweight=".5pt">
              <v:textbox style="mso-fit-shape-to-text:t">
                <w:txbxContent>
                  <w:p w14:paraId="412037F1" w14:textId="31BE2689" w:rsidR="00255130" w:rsidRPr="00ED7C93" w:rsidRDefault="00255130" w:rsidP="00ED7C93">
                    <w:pPr>
                      <w:jc w:val="right"/>
                      <w:rPr>
                        <w:rFonts w:ascii="Arial" w:hAnsi="Arial" w:cs="Arial"/>
                        <w:color w:val="000000"/>
                        <w:sz w:val="20"/>
                      </w:rPr>
                    </w:pP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9469E2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917"/>
        </w:tabs>
        <w:ind w:left="1637"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singleLevel"/>
    <w:tmpl w:val="8D742DAC"/>
    <w:name w:val="WW8Num7"/>
    <w:lvl w:ilvl="0">
      <w:start w:val="1"/>
      <w:numFmt w:val="decimal"/>
      <w:lvlText w:val="%1)"/>
      <w:lvlJc w:val="left"/>
      <w:pPr>
        <w:tabs>
          <w:tab w:val="num" w:pos="502"/>
        </w:tabs>
        <w:ind w:left="502" w:hanging="360"/>
      </w:pPr>
      <w:rPr>
        <w:rFonts w:ascii="Arial" w:hAnsi="Arial" w:cs="Arial" w:hint="default"/>
        <w:b/>
        <w:i/>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15:restartNumberingAfterBreak="0">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15:restartNumberingAfterBreak="0">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3" w15:restartNumberingAfterBreak="0">
    <w:nsid w:val="06952FB1"/>
    <w:multiLevelType w:val="hybridMultilevel"/>
    <w:tmpl w:val="A3CC4722"/>
    <w:lvl w:ilvl="0" w:tplc="3FAE5BB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start w:val="1"/>
      <w:numFmt w:val="bullet"/>
      <w:pStyle w:val="Heading3"/>
      <w:lvlText w:val=""/>
      <w:lvlJc w:val="left"/>
      <w:pPr>
        <w:ind w:left="2160" w:hanging="360"/>
      </w:pPr>
      <w:rPr>
        <w:rFonts w:ascii="Wingdings" w:hAnsi="Wingdings" w:hint="default"/>
      </w:rPr>
    </w:lvl>
    <w:lvl w:ilvl="3" w:tplc="04090001">
      <w:start w:val="1"/>
      <w:numFmt w:val="bullet"/>
      <w:pStyle w:val="Heading4"/>
      <w:lvlText w:val=""/>
      <w:lvlJc w:val="left"/>
      <w:pPr>
        <w:ind w:left="2880" w:hanging="360"/>
      </w:pPr>
      <w:rPr>
        <w:rFonts w:ascii="Symbol" w:hAnsi="Symbol" w:hint="default"/>
      </w:rPr>
    </w:lvl>
    <w:lvl w:ilvl="4" w:tplc="04090003">
      <w:start w:val="1"/>
      <w:numFmt w:val="bullet"/>
      <w:pStyle w:val="Heading5"/>
      <w:lvlText w:val="o"/>
      <w:lvlJc w:val="left"/>
      <w:pPr>
        <w:ind w:left="3600" w:hanging="360"/>
      </w:pPr>
      <w:rPr>
        <w:rFonts w:ascii="Courier New" w:hAnsi="Courier New" w:cs="Courier New" w:hint="default"/>
      </w:rPr>
    </w:lvl>
    <w:lvl w:ilvl="5" w:tplc="04090005">
      <w:start w:val="1"/>
      <w:numFmt w:val="bullet"/>
      <w:pStyle w:val="Heading6"/>
      <w:lvlText w:val=""/>
      <w:lvlJc w:val="left"/>
      <w:pPr>
        <w:ind w:left="4320" w:hanging="360"/>
      </w:pPr>
      <w:rPr>
        <w:rFonts w:ascii="Wingdings" w:hAnsi="Wingdings" w:hint="default"/>
      </w:rPr>
    </w:lvl>
    <w:lvl w:ilvl="6" w:tplc="04090001">
      <w:start w:val="1"/>
      <w:numFmt w:val="bullet"/>
      <w:pStyle w:val="Heading7"/>
      <w:lvlText w:val=""/>
      <w:lvlJc w:val="left"/>
      <w:pPr>
        <w:ind w:left="5040" w:hanging="360"/>
      </w:pPr>
      <w:rPr>
        <w:rFonts w:ascii="Symbol" w:hAnsi="Symbol" w:hint="default"/>
      </w:rPr>
    </w:lvl>
    <w:lvl w:ilvl="7" w:tplc="04090003">
      <w:start w:val="1"/>
      <w:numFmt w:val="bullet"/>
      <w:pStyle w:val="Heading8"/>
      <w:lvlText w:val="o"/>
      <w:lvlJc w:val="left"/>
      <w:pPr>
        <w:ind w:left="5760" w:hanging="360"/>
      </w:pPr>
      <w:rPr>
        <w:rFonts w:ascii="Courier New" w:hAnsi="Courier New" w:cs="Courier New" w:hint="default"/>
      </w:rPr>
    </w:lvl>
    <w:lvl w:ilvl="8" w:tplc="04090005">
      <w:start w:val="1"/>
      <w:numFmt w:val="bullet"/>
      <w:pStyle w:val="Heading9"/>
      <w:lvlText w:val=""/>
      <w:lvlJc w:val="left"/>
      <w:pPr>
        <w:ind w:left="6480" w:hanging="360"/>
      </w:pPr>
      <w:rPr>
        <w:rFonts w:ascii="Wingdings" w:hAnsi="Wingdings" w:hint="default"/>
      </w:rPr>
    </w:lvl>
  </w:abstractNum>
  <w:abstractNum w:abstractNumId="14" w15:restartNumberingAfterBreak="0">
    <w:nsid w:val="09ED7D76"/>
    <w:multiLevelType w:val="hybridMultilevel"/>
    <w:tmpl w:val="60225428"/>
    <w:lvl w:ilvl="0" w:tplc="30E67888">
      <w:start w:val="32"/>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0BB01C95"/>
    <w:multiLevelType w:val="hybridMultilevel"/>
    <w:tmpl w:val="2EACDD8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6" w15:restartNumberingAfterBreak="0">
    <w:nsid w:val="0ED76FE1"/>
    <w:multiLevelType w:val="hybridMultilevel"/>
    <w:tmpl w:val="9EA2447A"/>
    <w:lvl w:ilvl="0" w:tplc="62326F2E">
      <w:numFmt w:val="bullet"/>
      <w:lvlText w:val="-"/>
      <w:lvlJc w:val="left"/>
      <w:pPr>
        <w:ind w:left="405" w:hanging="360"/>
      </w:pPr>
      <w:rPr>
        <w:rFonts w:ascii="Times New Roman" w:eastAsia="Arial Unicode MS"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10652859"/>
    <w:multiLevelType w:val="hybridMultilevel"/>
    <w:tmpl w:val="19D6777C"/>
    <w:lvl w:ilvl="0" w:tplc="6D8E3D7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B2040B"/>
    <w:multiLevelType w:val="hybridMultilevel"/>
    <w:tmpl w:val="8D3A58EC"/>
    <w:lvl w:ilvl="0" w:tplc="DBB8D944">
      <w:start w:val="5"/>
      <w:numFmt w:val="decimal"/>
      <w:lvlText w:val="%1."/>
      <w:lvlJc w:val="left"/>
      <w:pPr>
        <w:ind w:left="420" w:hanging="360"/>
      </w:pPr>
      <w:rPr>
        <w:rFonts w:hint="default"/>
        <w:b/>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CE52322"/>
    <w:multiLevelType w:val="hybridMultilevel"/>
    <w:tmpl w:val="C606750E"/>
    <w:lvl w:ilvl="0" w:tplc="EA22989A">
      <w:start w:val="3"/>
      <w:numFmt w:val="bullet"/>
      <w:lvlText w:val="-"/>
      <w:lvlJc w:val="left"/>
      <w:pPr>
        <w:ind w:left="720" w:hanging="360"/>
      </w:pPr>
      <w:rPr>
        <w:rFonts w:ascii="Arial" w:eastAsia="Times New Roman" w:hAnsi="Arial" w:cs="Arial" w:hint="default"/>
        <w:b/>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0" w15:restartNumberingAfterBreak="0">
    <w:nsid w:val="1E8F11A5"/>
    <w:multiLevelType w:val="hybridMultilevel"/>
    <w:tmpl w:val="3F8AEC74"/>
    <w:lvl w:ilvl="0" w:tplc="B8843CE2">
      <w:start w:val="1"/>
      <w:numFmt w:val="decimal"/>
      <w:lvlText w:val="%1."/>
      <w:lvlJc w:val="left"/>
      <w:pPr>
        <w:tabs>
          <w:tab w:val="num" w:pos="360"/>
        </w:tabs>
        <w:ind w:left="360" w:hanging="360"/>
      </w:pPr>
      <w:rPr>
        <w:rFonts w:cs="Times New Roman"/>
        <w:b w:val="0"/>
        <w:bCs w:val="0"/>
      </w:rPr>
    </w:lvl>
    <w:lvl w:ilvl="1" w:tplc="DD9A0048">
      <w:start w:val="1"/>
      <w:numFmt w:val="bullet"/>
      <w:lvlText w:val=""/>
      <w:lvlJc w:val="left"/>
      <w:pPr>
        <w:tabs>
          <w:tab w:val="num" w:pos="1778"/>
        </w:tabs>
        <w:ind w:left="1778" w:hanging="360"/>
      </w:pPr>
      <w:rPr>
        <w:rFonts w:ascii="Symbol" w:hAnsi="Symbol" w:hint="default"/>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1" w15:restartNumberingAfterBreak="0">
    <w:nsid w:val="219D3A87"/>
    <w:multiLevelType w:val="multilevel"/>
    <w:tmpl w:val="3AD68308"/>
    <w:lvl w:ilvl="0">
      <w:start w:val="1"/>
      <w:numFmt w:val="decimal"/>
      <w:lvlText w:val="%1."/>
      <w:lvlJc w:val="left"/>
      <w:pPr>
        <w:tabs>
          <w:tab w:val="num" w:pos="420"/>
        </w:tabs>
        <w:ind w:left="420" w:hanging="360"/>
      </w:pPr>
    </w:lvl>
    <w:lvl w:ilvl="1">
      <w:start w:val="1"/>
      <w:numFmt w:val="decimal"/>
      <w:isLgl/>
      <w:lvlText w:val="%1.%2."/>
      <w:lvlJc w:val="left"/>
      <w:pPr>
        <w:tabs>
          <w:tab w:val="num" w:pos="820"/>
        </w:tabs>
        <w:ind w:left="820" w:hanging="360"/>
      </w:pPr>
      <w:rPr>
        <w:color w:val="000000"/>
      </w:rPr>
    </w:lvl>
    <w:lvl w:ilvl="2">
      <w:start w:val="1"/>
      <w:numFmt w:val="decimal"/>
      <w:isLgl/>
      <w:lvlText w:val="%1.%2.%3."/>
      <w:lvlJc w:val="left"/>
      <w:pPr>
        <w:tabs>
          <w:tab w:val="num" w:pos="780"/>
        </w:tabs>
        <w:ind w:left="780" w:hanging="720"/>
      </w:pPr>
      <w:rPr>
        <w:color w:val="000000"/>
      </w:rPr>
    </w:lvl>
    <w:lvl w:ilvl="3">
      <w:start w:val="1"/>
      <w:numFmt w:val="decimal"/>
      <w:isLgl/>
      <w:lvlText w:val="%1.%2.%3.%4."/>
      <w:lvlJc w:val="left"/>
      <w:pPr>
        <w:tabs>
          <w:tab w:val="num" w:pos="780"/>
        </w:tabs>
        <w:ind w:left="780" w:hanging="720"/>
      </w:pPr>
      <w:rPr>
        <w:color w:val="000000"/>
      </w:rPr>
    </w:lvl>
    <w:lvl w:ilvl="4">
      <w:start w:val="1"/>
      <w:numFmt w:val="decimal"/>
      <w:isLgl/>
      <w:lvlText w:val="%1.%2.%3.%4.%5."/>
      <w:lvlJc w:val="left"/>
      <w:pPr>
        <w:tabs>
          <w:tab w:val="num" w:pos="1140"/>
        </w:tabs>
        <w:ind w:left="1140" w:hanging="1080"/>
      </w:pPr>
      <w:rPr>
        <w:color w:val="000000"/>
      </w:rPr>
    </w:lvl>
    <w:lvl w:ilvl="5">
      <w:start w:val="1"/>
      <w:numFmt w:val="decimal"/>
      <w:isLgl/>
      <w:lvlText w:val="%1.%2.%3.%4.%5.%6."/>
      <w:lvlJc w:val="left"/>
      <w:pPr>
        <w:tabs>
          <w:tab w:val="num" w:pos="1140"/>
        </w:tabs>
        <w:ind w:left="1140" w:hanging="1080"/>
      </w:pPr>
      <w:rPr>
        <w:color w:val="000000"/>
      </w:rPr>
    </w:lvl>
    <w:lvl w:ilvl="6">
      <w:start w:val="1"/>
      <w:numFmt w:val="decimal"/>
      <w:isLgl/>
      <w:lvlText w:val="%1.%2.%3.%4.%5.%6.%7."/>
      <w:lvlJc w:val="left"/>
      <w:pPr>
        <w:tabs>
          <w:tab w:val="num" w:pos="1500"/>
        </w:tabs>
        <w:ind w:left="1500" w:hanging="1440"/>
      </w:pPr>
      <w:rPr>
        <w:color w:val="000000"/>
      </w:rPr>
    </w:lvl>
    <w:lvl w:ilvl="7">
      <w:start w:val="1"/>
      <w:numFmt w:val="decimal"/>
      <w:isLgl/>
      <w:lvlText w:val="%1.%2.%3.%4.%5.%6.%7.%8."/>
      <w:lvlJc w:val="left"/>
      <w:pPr>
        <w:tabs>
          <w:tab w:val="num" w:pos="1500"/>
        </w:tabs>
        <w:ind w:left="1500" w:hanging="1440"/>
      </w:pPr>
      <w:rPr>
        <w:color w:val="000000"/>
      </w:rPr>
    </w:lvl>
    <w:lvl w:ilvl="8">
      <w:start w:val="1"/>
      <w:numFmt w:val="decimal"/>
      <w:isLgl/>
      <w:lvlText w:val="%1.%2.%3.%4.%5.%6.%7.%8.%9."/>
      <w:lvlJc w:val="left"/>
      <w:pPr>
        <w:tabs>
          <w:tab w:val="num" w:pos="1860"/>
        </w:tabs>
        <w:ind w:left="1860" w:hanging="1800"/>
      </w:pPr>
      <w:rPr>
        <w:color w:val="000000"/>
      </w:rPr>
    </w:lvl>
  </w:abstractNum>
  <w:abstractNum w:abstractNumId="22" w15:restartNumberingAfterBreak="0">
    <w:nsid w:val="245A5842"/>
    <w:multiLevelType w:val="hybridMultilevel"/>
    <w:tmpl w:val="2C308C1A"/>
    <w:lvl w:ilvl="0" w:tplc="5FFE15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B665F9"/>
    <w:multiLevelType w:val="hybridMultilevel"/>
    <w:tmpl w:val="8FB46ACC"/>
    <w:lvl w:ilvl="0" w:tplc="9E78019E">
      <w:start w:val="1"/>
      <w:numFmt w:val="decimal"/>
      <w:lvlText w:val="%1)"/>
      <w:lvlJc w:val="left"/>
      <w:pPr>
        <w:ind w:left="1428"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C80F36E">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916B436">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96E758C">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D0468C4">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18E07F6">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A636EEC0">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1241DE6">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6C3CB8AA">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30AA2AE8"/>
    <w:multiLevelType w:val="hybridMultilevel"/>
    <w:tmpl w:val="EB34D910"/>
    <w:lvl w:ilvl="0" w:tplc="85046C5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311774C4"/>
    <w:multiLevelType w:val="hybridMultilevel"/>
    <w:tmpl w:val="9AF4F394"/>
    <w:lvl w:ilvl="0" w:tplc="F8927D52">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15:restartNumberingAfterBreak="0">
    <w:nsid w:val="34F304F5"/>
    <w:multiLevelType w:val="hybridMultilevel"/>
    <w:tmpl w:val="BBECCB82"/>
    <w:lvl w:ilvl="0" w:tplc="87425C1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076C6A"/>
    <w:multiLevelType w:val="hybridMultilevel"/>
    <w:tmpl w:val="0090DA3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8" w15:restartNumberingAfterBreak="0">
    <w:nsid w:val="5F0765CA"/>
    <w:multiLevelType w:val="hybridMultilevel"/>
    <w:tmpl w:val="DC180E5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9" w15:restartNumberingAfterBreak="0">
    <w:nsid w:val="654303A3"/>
    <w:multiLevelType w:val="hybridMultilevel"/>
    <w:tmpl w:val="21F88B98"/>
    <w:lvl w:ilvl="0" w:tplc="F8F691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F011D"/>
    <w:multiLevelType w:val="hybridMultilevel"/>
    <w:tmpl w:val="BA943ED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1" w15:restartNumberingAfterBreak="0">
    <w:nsid w:val="72FF5E31"/>
    <w:multiLevelType w:val="multilevel"/>
    <w:tmpl w:val="DA2A2BE8"/>
    <w:lvl w:ilvl="0">
      <w:start w:val="4"/>
      <w:numFmt w:val="decimal"/>
      <w:lvlText w:val="%1."/>
      <w:lvlJc w:val="left"/>
      <w:pPr>
        <w:tabs>
          <w:tab w:val="num" w:pos="420"/>
        </w:tabs>
        <w:ind w:left="420" w:hanging="420"/>
      </w:pPr>
      <w:rPr>
        <w:b/>
      </w:rPr>
    </w:lvl>
    <w:lvl w:ilvl="1">
      <w:start w:val="2"/>
      <w:numFmt w:val="decimal"/>
      <w:isLgl/>
      <w:lvlText w:val="%1.%2"/>
      <w:lvlJc w:val="left"/>
      <w:pPr>
        <w:ind w:left="540" w:hanging="48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32" w15:restartNumberingAfterBreak="0">
    <w:nsid w:val="747339B9"/>
    <w:multiLevelType w:val="hybridMultilevel"/>
    <w:tmpl w:val="6A305432"/>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3" w15:restartNumberingAfterBreak="0">
    <w:nsid w:val="7F93011F"/>
    <w:multiLevelType w:val="hybridMultilevel"/>
    <w:tmpl w:val="18C810F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9"/>
  </w:num>
  <w:num w:numId="5">
    <w:abstractNumId w:val="26"/>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2"/>
  </w:num>
  <w:num w:numId="13">
    <w:abstractNumId w:val="25"/>
  </w:num>
  <w:num w:numId="14">
    <w:abstractNumId w:val="24"/>
  </w:num>
  <w:num w:numId="15">
    <w:abstractNumId w:val="32"/>
  </w:num>
  <w:num w:numId="16">
    <w:abstractNumId w:val="18"/>
  </w:num>
  <w:num w:numId="17">
    <w:abstractNumId w:val="0"/>
  </w:num>
  <w:num w:numId="18">
    <w:abstractNumId w:val="19"/>
  </w:num>
  <w:num w:numId="19">
    <w:abstractNumId w:val="16"/>
  </w:num>
  <w:num w:numId="20">
    <w:abstractNumId w:val="2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7"/>
  </w:num>
  <w:num w:numId="24">
    <w:abstractNumId w:val="30"/>
  </w:num>
  <w:num w:numId="25">
    <w:abstractNumId w:val="17"/>
  </w:num>
  <w:num w:numId="26">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E5"/>
    <w:rsid w:val="000018E8"/>
    <w:rsid w:val="00004109"/>
    <w:rsid w:val="000128D0"/>
    <w:rsid w:val="000141E3"/>
    <w:rsid w:val="00015134"/>
    <w:rsid w:val="00025C5E"/>
    <w:rsid w:val="0002605E"/>
    <w:rsid w:val="000404D2"/>
    <w:rsid w:val="00045E3D"/>
    <w:rsid w:val="00047422"/>
    <w:rsid w:val="00061188"/>
    <w:rsid w:val="00061F90"/>
    <w:rsid w:val="00066228"/>
    <w:rsid w:val="00071A14"/>
    <w:rsid w:val="00076489"/>
    <w:rsid w:val="000837E4"/>
    <w:rsid w:val="00084B10"/>
    <w:rsid w:val="00092BE5"/>
    <w:rsid w:val="00096466"/>
    <w:rsid w:val="000B1184"/>
    <w:rsid w:val="000B2A5A"/>
    <w:rsid w:val="000D2E44"/>
    <w:rsid w:val="000D73EB"/>
    <w:rsid w:val="000E3AE4"/>
    <w:rsid w:val="000F19D5"/>
    <w:rsid w:val="00103CF8"/>
    <w:rsid w:val="001047B5"/>
    <w:rsid w:val="00117E5A"/>
    <w:rsid w:val="00122D01"/>
    <w:rsid w:val="00123AC0"/>
    <w:rsid w:val="0013474B"/>
    <w:rsid w:val="00143D38"/>
    <w:rsid w:val="00144ED8"/>
    <w:rsid w:val="00153F58"/>
    <w:rsid w:val="00154BB8"/>
    <w:rsid w:val="00162B65"/>
    <w:rsid w:val="00164173"/>
    <w:rsid w:val="001714E1"/>
    <w:rsid w:val="00172FBD"/>
    <w:rsid w:val="001741B7"/>
    <w:rsid w:val="001807B6"/>
    <w:rsid w:val="0018166B"/>
    <w:rsid w:val="00181C79"/>
    <w:rsid w:val="0018578A"/>
    <w:rsid w:val="00192C59"/>
    <w:rsid w:val="001A38F4"/>
    <w:rsid w:val="001A78EA"/>
    <w:rsid w:val="001B1548"/>
    <w:rsid w:val="001B3FD7"/>
    <w:rsid w:val="001B5C92"/>
    <w:rsid w:val="001C4533"/>
    <w:rsid w:val="001C4AD7"/>
    <w:rsid w:val="001C61BD"/>
    <w:rsid w:val="001D0EFC"/>
    <w:rsid w:val="001D12E8"/>
    <w:rsid w:val="001D3496"/>
    <w:rsid w:val="001E4322"/>
    <w:rsid w:val="001E7BAF"/>
    <w:rsid w:val="00214714"/>
    <w:rsid w:val="00224C7B"/>
    <w:rsid w:val="00226CC2"/>
    <w:rsid w:val="00235B72"/>
    <w:rsid w:val="00242524"/>
    <w:rsid w:val="00253408"/>
    <w:rsid w:val="00255130"/>
    <w:rsid w:val="00255917"/>
    <w:rsid w:val="00262307"/>
    <w:rsid w:val="0026296F"/>
    <w:rsid w:val="00262CFD"/>
    <w:rsid w:val="00263ED6"/>
    <w:rsid w:val="0027226F"/>
    <w:rsid w:val="00273913"/>
    <w:rsid w:val="002743D8"/>
    <w:rsid w:val="002814F2"/>
    <w:rsid w:val="00290E4F"/>
    <w:rsid w:val="00291F80"/>
    <w:rsid w:val="00294520"/>
    <w:rsid w:val="00294669"/>
    <w:rsid w:val="00295BE6"/>
    <w:rsid w:val="002A34EB"/>
    <w:rsid w:val="002A59F2"/>
    <w:rsid w:val="002A5E9A"/>
    <w:rsid w:val="002A6AA8"/>
    <w:rsid w:val="002A6D36"/>
    <w:rsid w:val="002B462E"/>
    <w:rsid w:val="002B68B6"/>
    <w:rsid w:val="002B73D5"/>
    <w:rsid w:val="002C47DC"/>
    <w:rsid w:val="002D1463"/>
    <w:rsid w:val="002D3288"/>
    <w:rsid w:val="002E0BAA"/>
    <w:rsid w:val="002E3C86"/>
    <w:rsid w:val="00302790"/>
    <w:rsid w:val="00304604"/>
    <w:rsid w:val="00307F77"/>
    <w:rsid w:val="0031345F"/>
    <w:rsid w:val="0032428B"/>
    <w:rsid w:val="00327648"/>
    <w:rsid w:val="00335695"/>
    <w:rsid w:val="003370E0"/>
    <w:rsid w:val="003375D6"/>
    <w:rsid w:val="0033763E"/>
    <w:rsid w:val="00344951"/>
    <w:rsid w:val="00351AE2"/>
    <w:rsid w:val="00354EB9"/>
    <w:rsid w:val="00360FA3"/>
    <w:rsid w:val="00381329"/>
    <w:rsid w:val="00382895"/>
    <w:rsid w:val="00382D03"/>
    <w:rsid w:val="003842C8"/>
    <w:rsid w:val="00384BE3"/>
    <w:rsid w:val="0038664A"/>
    <w:rsid w:val="00387D14"/>
    <w:rsid w:val="00395392"/>
    <w:rsid w:val="003A7E91"/>
    <w:rsid w:val="003B1575"/>
    <w:rsid w:val="003B4141"/>
    <w:rsid w:val="003B6309"/>
    <w:rsid w:val="003B6AEC"/>
    <w:rsid w:val="003D5BE4"/>
    <w:rsid w:val="003D7421"/>
    <w:rsid w:val="003E1135"/>
    <w:rsid w:val="003E1C24"/>
    <w:rsid w:val="00411283"/>
    <w:rsid w:val="00414F27"/>
    <w:rsid w:val="00416B8F"/>
    <w:rsid w:val="0042156C"/>
    <w:rsid w:val="00426FF9"/>
    <w:rsid w:val="004318C9"/>
    <w:rsid w:val="0043641C"/>
    <w:rsid w:val="004373FB"/>
    <w:rsid w:val="0044089E"/>
    <w:rsid w:val="0044311D"/>
    <w:rsid w:val="004456FF"/>
    <w:rsid w:val="004459D1"/>
    <w:rsid w:val="00453BF3"/>
    <w:rsid w:val="0045545A"/>
    <w:rsid w:val="00457BA2"/>
    <w:rsid w:val="004713BF"/>
    <w:rsid w:val="00471CD0"/>
    <w:rsid w:val="0048143C"/>
    <w:rsid w:val="00481E70"/>
    <w:rsid w:val="00484FC3"/>
    <w:rsid w:val="004878A9"/>
    <w:rsid w:val="004904AC"/>
    <w:rsid w:val="0049154F"/>
    <w:rsid w:val="004928DA"/>
    <w:rsid w:val="00494180"/>
    <w:rsid w:val="004962F6"/>
    <w:rsid w:val="004C45F9"/>
    <w:rsid w:val="004C6DAD"/>
    <w:rsid w:val="004D7DFE"/>
    <w:rsid w:val="004E26D8"/>
    <w:rsid w:val="004E6C58"/>
    <w:rsid w:val="004F3F94"/>
    <w:rsid w:val="004F6DF4"/>
    <w:rsid w:val="00510B6A"/>
    <w:rsid w:val="0051435D"/>
    <w:rsid w:val="0053182E"/>
    <w:rsid w:val="005401D4"/>
    <w:rsid w:val="00541334"/>
    <w:rsid w:val="00552E60"/>
    <w:rsid w:val="00555D87"/>
    <w:rsid w:val="0056273E"/>
    <w:rsid w:val="00564A02"/>
    <w:rsid w:val="00570C87"/>
    <w:rsid w:val="00570E2F"/>
    <w:rsid w:val="00576666"/>
    <w:rsid w:val="005807EA"/>
    <w:rsid w:val="00581F9B"/>
    <w:rsid w:val="00585893"/>
    <w:rsid w:val="00591466"/>
    <w:rsid w:val="00593AA3"/>
    <w:rsid w:val="005A1B44"/>
    <w:rsid w:val="005A1BD9"/>
    <w:rsid w:val="005B1E5B"/>
    <w:rsid w:val="005B3E67"/>
    <w:rsid w:val="005C27D8"/>
    <w:rsid w:val="005D0186"/>
    <w:rsid w:val="005D2A7A"/>
    <w:rsid w:val="005E5A5A"/>
    <w:rsid w:val="005E60B8"/>
    <w:rsid w:val="005F08EA"/>
    <w:rsid w:val="005F42C1"/>
    <w:rsid w:val="005F4E73"/>
    <w:rsid w:val="00601A5E"/>
    <w:rsid w:val="006133E0"/>
    <w:rsid w:val="00613F5B"/>
    <w:rsid w:val="00614D6E"/>
    <w:rsid w:val="00624D0F"/>
    <w:rsid w:val="00624FCE"/>
    <w:rsid w:val="00627CAB"/>
    <w:rsid w:val="006336C8"/>
    <w:rsid w:val="0063514C"/>
    <w:rsid w:val="006358FF"/>
    <w:rsid w:val="00636231"/>
    <w:rsid w:val="00637FB4"/>
    <w:rsid w:val="006460F7"/>
    <w:rsid w:val="00647773"/>
    <w:rsid w:val="00647DB2"/>
    <w:rsid w:val="0065660E"/>
    <w:rsid w:val="006638C8"/>
    <w:rsid w:val="00664557"/>
    <w:rsid w:val="00671FAF"/>
    <w:rsid w:val="00677D89"/>
    <w:rsid w:val="00682167"/>
    <w:rsid w:val="00694706"/>
    <w:rsid w:val="006A0152"/>
    <w:rsid w:val="006A3887"/>
    <w:rsid w:val="006B0B72"/>
    <w:rsid w:val="006B0C8C"/>
    <w:rsid w:val="006B67AD"/>
    <w:rsid w:val="006C530F"/>
    <w:rsid w:val="006C5CD0"/>
    <w:rsid w:val="006D09DC"/>
    <w:rsid w:val="006D3A47"/>
    <w:rsid w:val="006D4034"/>
    <w:rsid w:val="006D4497"/>
    <w:rsid w:val="006D647D"/>
    <w:rsid w:val="006D6660"/>
    <w:rsid w:val="006E03D8"/>
    <w:rsid w:val="006E2D65"/>
    <w:rsid w:val="006E3ADC"/>
    <w:rsid w:val="006E70ED"/>
    <w:rsid w:val="006F0AC0"/>
    <w:rsid w:val="006F27BA"/>
    <w:rsid w:val="006F40D7"/>
    <w:rsid w:val="006F741A"/>
    <w:rsid w:val="006F779A"/>
    <w:rsid w:val="007013D3"/>
    <w:rsid w:val="007144D4"/>
    <w:rsid w:val="00733D30"/>
    <w:rsid w:val="0073469A"/>
    <w:rsid w:val="007346B1"/>
    <w:rsid w:val="00743EB4"/>
    <w:rsid w:val="00745545"/>
    <w:rsid w:val="007569CF"/>
    <w:rsid w:val="007608BD"/>
    <w:rsid w:val="00773FAD"/>
    <w:rsid w:val="00780254"/>
    <w:rsid w:val="00780E1A"/>
    <w:rsid w:val="00790C3F"/>
    <w:rsid w:val="00793B3A"/>
    <w:rsid w:val="007A7EBF"/>
    <w:rsid w:val="007B125F"/>
    <w:rsid w:val="007B3328"/>
    <w:rsid w:val="007C2AB1"/>
    <w:rsid w:val="007C3986"/>
    <w:rsid w:val="007E1E65"/>
    <w:rsid w:val="007E4C9E"/>
    <w:rsid w:val="007F4A35"/>
    <w:rsid w:val="007F7A26"/>
    <w:rsid w:val="00802211"/>
    <w:rsid w:val="00803C0E"/>
    <w:rsid w:val="0081166E"/>
    <w:rsid w:val="00811B36"/>
    <w:rsid w:val="008158F0"/>
    <w:rsid w:val="00822229"/>
    <w:rsid w:val="0082253F"/>
    <w:rsid w:val="00830F2F"/>
    <w:rsid w:val="008335E3"/>
    <w:rsid w:val="008345D1"/>
    <w:rsid w:val="008403EC"/>
    <w:rsid w:val="00840483"/>
    <w:rsid w:val="00840FA6"/>
    <w:rsid w:val="00845FE5"/>
    <w:rsid w:val="00847FE8"/>
    <w:rsid w:val="00853FFC"/>
    <w:rsid w:val="008609EA"/>
    <w:rsid w:val="00864672"/>
    <w:rsid w:val="00864D6B"/>
    <w:rsid w:val="008665C0"/>
    <w:rsid w:val="0087167A"/>
    <w:rsid w:val="008733B4"/>
    <w:rsid w:val="00875C0A"/>
    <w:rsid w:val="0087707C"/>
    <w:rsid w:val="00887094"/>
    <w:rsid w:val="008934B6"/>
    <w:rsid w:val="008A3DA9"/>
    <w:rsid w:val="008B0B95"/>
    <w:rsid w:val="008B25CC"/>
    <w:rsid w:val="008B3FA8"/>
    <w:rsid w:val="008B64DB"/>
    <w:rsid w:val="008B739E"/>
    <w:rsid w:val="008C3954"/>
    <w:rsid w:val="008D4D4A"/>
    <w:rsid w:val="008F02F7"/>
    <w:rsid w:val="009002FD"/>
    <w:rsid w:val="00900559"/>
    <w:rsid w:val="00901A55"/>
    <w:rsid w:val="0090796E"/>
    <w:rsid w:val="0091044A"/>
    <w:rsid w:val="009138A6"/>
    <w:rsid w:val="00923004"/>
    <w:rsid w:val="00932B49"/>
    <w:rsid w:val="009347F7"/>
    <w:rsid w:val="0094058D"/>
    <w:rsid w:val="00940D5E"/>
    <w:rsid w:val="00941467"/>
    <w:rsid w:val="00943CEA"/>
    <w:rsid w:val="00944525"/>
    <w:rsid w:val="00944A1F"/>
    <w:rsid w:val="00947DE6"/>
    <w:rsid w:val="00953B96"/>
    <w:rsid w:val="00961BF8"/>
    <w:rsid w:val="0096374B"/>
    <w:rsid w:val="00973D06"/>
    <w:rsid w:val="009774B2"/>
    <w:rsid w:val="009838B0"/>
    <w:rsid w:val="00993C6B"/>
    <w:rsid w:val="009953EA"/>
    <w:rsid w:val="00995787"/>
    <w:rsid w:val="009A25D9"/>
    <w:rsid w:val="009A7629"/>
    <w:rsid w:val="009C147B"/>
    <w:rsid w:val="009C1C4F"/>
    <w:rsid w:val="009C38FE"/>
    <w:rsid w:val="009C5D8E"/>
    <w:rsid w:val="009D1EFF"/>
    <w:rsid w:val="009E11B3"/>
    <w:rsid w:val="009E3251"/>
    <w:rsid w:val="00A009D7"/>
    <w:rsid w:val="00A02899"/>
    <w:rsid w:val="00A2173F"/>
    <w:rsid w:val="00A25698"/>
    <w:rsid w:val="00A25D6C"/>
    <w:rsid w:val="00A2707B"/>
    <w:rsid w:val="00A31B3F"/>
    <w:rsid w:val="00A36E9B"/>
    <w:rsid w:val="00A43101"/>
    <w:rsid w:val="00A469A6"/>
    <w:rsid w:val="00A47C01"/>
    <w:rsid w:val="00A538F9"/>
    <w:rsid w:val="00A53F86"/>
    <w:rsid w:val="00A56FE2"/>
    <w:rsid w:val="00A57EBB"/>
    <w:rsid w:val="00A61A36"/>
    <w:rsid w:val="00A66BEB"/>
    <w:rsid w:val="00A714E8"/>
    <w:rsid w:val="00A75449"/>
    <w:rsid w:val="00A85A74"/>
    <w:rsid w:val="00A87033"/>
    <w:rsid w:val="00A871C4"/>
    <w:rsid w:val="00A87777"/>
    <w:rsid w:val="00A9586F"/>
    <w:rsid w:val="00AA05E3"/>
    <w:rsid w:val="00AA3FE0"/>
    <w:rsid w:val="00AA6A18"/>
    <w:rsid w:val="00AB2933"/>
    <w:rsid w:val="00AB2DBF"/>
    <w:rsid w:val="00AC2344"/>
    <w:rsid w:val="00AD2895"/>
    <w:rsid w:val="00AD421D"/>
    <w:rsid w:val="00AF035A"/>
    <w:rsid w:val="00AF1986"/>
    <w:rsid w:val="00B04316"/>
    <w:rsid w:val="00B057B5"/>
    <w:rsid w:val="00B1131E"/>
    <w:rsid w:val="00B126F1"/>
    <w:rsid w:val="00B12E73"/>
    <w:rsid w:val="00B25433"/>
    <w:rsid w:val="00B2583B"/>
    <w:rsid w:val="00B31A7C"/>
    <w:rsid w:val="00B3379C"/>
    <w:rsid w:val="00B45C47"/>
    <w:rsid w:val="00B50E01"/>
    <w:rsid w:val="00B51BA0"/>
    <w:rsid w:val="00B54EC3"/>
    <w:rsid w:val="00B5661E"/>
    <w:rsid w:val="00B61114"/>
    <w:rsid w:val="00B6761E"/>
    <w:rsid w:val="00B73800"/>
    <w:rsid w:val="00B75203"/>
    <w:rsid w:val="00B84275"/>
    <w:rsid w:val="00B8518E"/>
    <w:rsid w:val="00B95E02"/>
    <w:rsid w:val="00BA4FE8"/>
    <w:rsid w:val="00BA607D"/>
    <w:rsid w:val="00BA6AF0"/>
    <w:rsid w:val="00BB0ACE"/>
    <w:rsid w:val="00BB26C2"/>
    <w:rsid w:val="00BB60F1"/>
    <w:rsid w:val="00BC0233"/>
    <w:rsid w:val="00BC7B8B"/>
    <w:rsid w:val="00BD2B68"/>
    <w:rsid w:val="00BF3E35"/>
    <w:rsid w:val="00BF4CB5"/>
    <w:rsid w:val="00BF4EC7"/>
    <w:rsid w:val="00BF7F07"/>
    <w:rsid w:val="00C032ED"/>
    <w:rsid w:val="00C10F9A"/>
    <w:rsid w:val="00C20D78"/>
    <w:rsid w:val="00C31192"/>
    <w:rsid w:val="00C31C70"/>
    <w:rsid w:val="00C424C5"/>
    <w:rsid w:val="00C5404F"/>
    <w:rsid w:val="00C55886"/>
    <w:rsid w:val="00C61019"/>
    <w:rsid w:val="00C63CDC"/>
    <w:rsid w:val="00C70E5A"/>
    <w:rsid w:val="00C85EF1"/>
    <w:rsid w:val="00C87B36"/>
    <w:rsid w:val="00CA4E9B"/>
    <w:rsid w:val="00CB02C6"/>
    <w:rsid w:val="00CB2C6B"/>
    <w:rsid w:val="00CB31E5"/>
    <w:rsid w:val="00CB395A"/>
    <w:rsid w:val="00CB6CBE"/>
    <w:rsid w:val="00CC3354"/>
    <w:rsid w:val="00CC5A9D"/>
    <w:rsid w:val="00CD2195"/>
    <w:rsid w:val="00CD37B7"/>
    <w:rsid w:val="00CF1B20"/>
    <w:rsid w:val="00CF33C7"/>
    <w:rsid w:val="00CF62DB"/>
    <w:rsid w:val="00D063EE"/>
    <w:rsid w:val="00D10B57"/>
    <w:rsid w:val="00D22476"/>
    <w:rsid w:val="00D30F91"/>
    <w:rsid w:val="00D36A56"/>
    <w:rsid w:val="00D37CEC"/>
    <w:rsid w:val="00D40D32"/>
    <w:rsid w:val="00D474F6"/>
    <w:rsid w:val="00D544B6"/>
    <w:rsid w:val="00D62A00"/>
    <w:rsid w:val="00D63DBC"/>
    <w:rsid w:val="00D6767D"/>
    <w:rsid w:val="00D67833"/>
    <w:rsid w:val="00D71B87"/>
    <w:rsid w:val="00D71BE1"/>
    <w:rsid w:val="00D74093"/>
    <w:rsid w:val="00D808C6"/>
    <w:rsid w:val="00D916C4"/>
    <w:rsid w:val="00D91F87"/>
    <w:rsid w:val="00D952B1"/>
    <w:rsid w:val="00DA047D"/>
    <w:rsid w:val="00DA4925"/>
    <w:rsid w:val="00DA7AC2"/>
    <w:rsid w:val="00DB011E"/>
    <w:rsid w:val="00DC1122"/>
    <w:rsid w:val="00DD1554"/>
    <w:rsid w:val="00DD29B6"/>
    <w:rsid w:val="00DD63F3"/>
    <w:rsid w:val="00E01EA4"/>
    <w:rsid w:val="00E03955"/>
    <w:rsid w:val="00E0504F"/>
    <w:rsid w:val="00E133E0"/>
    <w:rsid w:val="00E15433"/>
    <w:rsid w:val="00E22D1D"/>
    <w:rsid w:val="00E22FC6"/>
    <w:rsid w:val="00E234DB"/>
    <w:rsid w:val="00E40B78"/>
    <w:rsid w:val="00E43875"/>
    <w:rsid w:val="00E45F16"/>
    <w:rsid w:val="00E540F8"/>
    <w:rsid w:val="00E70889"/>
    <w:rsid w:val="00E71BBF"/>
    <w:rsid w:val="00E72539"/>
    <w:rsid w:val="00E73049"/>
    <w:rsid w:val="00E75B18"/>
    <w:rsid w:val="00E762E0"/>
    <w:rsid w:val="00E77725"/>
    <w:rsid w:val="00E80A4A"/>
    <w:rsid w:val="00E80D69"/>
    <w:rsid w:val="00E815A5"/>
    <w:rsid w:val="00E85729"/>
    <w:rsid w:val="00E86CC0"/>
    <w:rsid w:val="00EA03AE"/>
    <w:rsid w:val="00EA1C80"/>
    <w:rsid w:val="00EA339C"/>
    <w:rsid w:val="00EB2BFF"/>
    <w:rsid w:val="00EB6FEC"/>
    <w:rsid w:val="00ED0C4F"/>
    <w:rsid w:val="00ED0F0A"/>
    <w:rsid w:val="00ED1191"/>
    <w:rsid w:val="00ED677E"/>
    <w:rsid w:val="00ED7C93"/>
    <w:rsid w:val="00EE0080"/>
    <w:rsid w:val="00EE58DE"/>
    <w:rsid w:val="00EE6D6D"/>
    <w:rsid w:val="00EE7890"/>
    <w:rsid w:val="00EF2BAF"/>
    <w:rsid w:val="00F01FE0"/>
    <w:rsid w:val="00F02347"/>
    <w:rsid w:val="00F02C3F"/>
    <w:rsid w:val="00F03486"/>
    <w:rsid w:val="00F11380"/>
    <w:rsid w:val="00F15125"/>
    <w:rsid w:val="00F17C6C"/>
    <w:rsid w:val="00F232FA"/>
    <w:rsid w:val="00F23875"/>
    <w:rsid w:val="00F25E5A"/>
    <w:rsid w:val="00F27916"/>
    <w:rsid w:val="00F31B5B"/>
    <w:rsid w:val="00F3374B"/>
    <w:rsid w:val="00F45996"/>
    <w:rsid w:val="00F50147"/>
    <w:rsid w:val="00F5149B"/>
    <w:rsid w:val="00F54EE8"/>
    <w:rsid w:val="00F579AF"/>
    <w:rsid w:val="00F6103E"/>
    <w:rsid w:val="00F662BB"/>
    <w:rsid w:val="00F70A13"/>
    <w:rsid w:val="00F70E30"/>
    <w:rsid w:val="00F72B89"/>
    <w:rsid w:val="00F7536B"/>
    <w:rsid w:val="00F90B71"/>
    <w:rsid w:val="00F917EA"/>
    <w:rsid w:val="00F97142"/>
    <w:rsid w:val="00F9736E"/>
    <w:rsid w:val="00F97957"/>
    <w:rsid w:val="00F97E4A"/>
    <w:rsid w:val="00FA7F4E"/>
    <w:rsid w:val="00FB2DB5"/>
    <w:rsid w:val="00FB687F"/>
    <w:rsid w:val="00FC771F"/>
    <w:rsid w:val="00FD0D9A"/>
    <w:rsid w:val="00FD44F3"/>
    <w:rsid w:val="00FD7D75"/>
    <w:rsid w:val="00FE08D6"/>
    <w:rsid w:val="00FE2213"/>
    <w:rsid w:val="00FE2E03"/>
    <w:rsid w:val="00FE616A"/>
    <w:rsid w:val="00FF15E7"/>
    <w:rsid w:val="00FF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40CC2"/>
  <w15:docId w15:val="{C72BE3A7-7C88-4C27-B38B-1E470A73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FC3"/>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585893"/>
    <w:pPr>
      <w:keepNext/>
      <w:keepLines/>
      <w:suppressAutoHyphens/>
      <w:spacing w:before="480" w:line="100" w:lineRule="atLeast"/>
      <w:outlineLvl w:val="0"/>
    </w:pPr>
    <w:rPr>
      <w:rFonts w:ascii="Cambria" w:eastAsia="Arial Unicode MS" w:hAnsi="Cambria" w:cs="font296"/>
      <w:b/>
      <w:bCs/>
      <w:color w:val="365F91"/>
      <w:kern w:val="1"/>
      <w:sz w:val="28"/>
      <w:szCs w:val="28"/>
      <w:lang w:eastAsia="ar-SA"/>
    </w:rPr>
  </w:style>
  <w:style w:type="paragraph" w:styleId="Heading2">
    <w:name w:val="heading 2"/>
    <w:basedOn w:val="Normal"/>
    <w:next w:val="BodyText"/>
    <w:link w:val="Heading2Char"/>
    <w:qFormat/>
    <w:rsid w:val="00585893"/>
    <w:pPr>
      <w:keepNext/>
      <w:numPr>
        <w:ilvl w:val="1"/>
        <w:numId w:val="1"/>
      </w:numPr>
      <w:suppressAutoHyphens/>
      <w:spacing w:line="100" w:lineRule="atLeast"/>
      <w:ind w:left="1143"/>
      <w:jc w:val="center"/>
      <w:outlineLvl w:val="1"/>
    </w:pPr>
    <w:rPr>
      <w:rFonts w:ascii="Book Antiqua" w:hAnsi="Book Antiqua"/>
      <w:b/>
      <w:bCs/>
      <w:color w:val="000000"/>
      <w:kern w:val="1"/>
      <w:sz w:val="28"/>
      <w:lang w:eastAsia="ar-SA"/>
    </w:rPr>
  </w:style>
  <w:style w:type="paragraph" w:styleId="Heading3">
    <w:name w:val="heading 3"/>
    <w:basedOn w:val="Normal"/>
    <w:next w:val="BodyText"/>
    <w:link w:val="Heading3Char"/>
    <w:qFormat/>
    <w:rsid w:val="00585893"/>
    <w:pPr>
      <w:keepNext/>
      <w:numPr>
        <w:ilvl w:val="2"/>
        <w:numId w:val="1"/>
      </w:numPr>
      <w:suppressAutoHyphens/>
      <w:spacing w:before="240" w:after="60" w:line="100" w:lineRule="atLeast"/>
      <w:outlineLvl w:val="2"/>
    </w:pPr>
    <w:rPr>
      <w:rFonts w:ascii="Arial" w:hAnsi="Arial"/>
      <w:b/>
      <w:bCs/>
      <w:color w:val="000000"/>
      <w:kern w:val="1"/>
      <w:sz w:val="26"/>
      <w:szCs w:val="26"/>
      <w:lang w:eastAsia="ar-SA"/>
    </w:rPr>
  </w:style>
  <w:style w:type="paragraph" w:styleId="Heading4">
    <w:name w:val="heading 4"/>
    <w:basedOn w:val="Normal"/>
    <w:next w:val="BodyText"/>
    <w:link w:val="Heading4Char"/>
    <w:qFormat/>
    <w:rsid w:val="00585893"/>
    <w:pPr>
      <w:keepNext/>
      <w:numPr>
        <w:ilvl w:val="3"/>
        <w:numId w:val="1"/>
      </w:numPr>
      <w:suppressAutoHyphens/>
      <w:spacing w:line="100" w:lineRule="atLeast"/>
      <w:jc w:val="center"/>
      <w:outlineLvl w:val="3"/>
    </w:pPr>
    <w:rPr>
      <w:rFonts w:ascii="Book Antiqua" w:hAnsi="Book Antiqua"/>
      <w:b/>
      <w:bCs/>
      <w:color w:val="000000"/>
      <w:kern w:val="1"/>
      <w:sz w:val="28"/>
      <w:u w:val="single"/>
      <w:lang w:eastAsia="ar-SA"/>
    </w:rPr>
  </w:style>
  <w:style w:type="paragraph" w:styleId="Heading5">
    <w:name w:val="heading 5"/>
    <w:basedOn w:val="Normal"/>
    <w:next w:val="BodyText"/>
    <w:link w:val="Heading5Char"/>
    <w:qFormat/>
    <w:rsid w:val="00585893"/>
    <w:pPr>
      <w:numPr>
        <w:ilvl w:val="4"/>
        <w:numId w:val="1"/>
      </w:numPr>
      <w:suppressAutoHyphens/>
      <w:spacing w:before="240" w:after="60" w:line="100" w:lineRule="atLeast"/>
      <w:outlineLvl w:val="4"/>
    </w:pPr>
    <w:rPr>
      <w:b/>
      <w:bCs/>
      <w:i/>
      <w:iCs/>
      <w:color w:val="000000"/>
      <w:kern w:val="1"/>
      <w:sz w:val="26"/>
      <w:szCs w:val="26"/>
      <w:lang w:eastAsia="ar-SA"/>
    </w:rPr>
  </w:style>
  <w:style w:type="paragraph" w:styleId="Heading6">
    <w:name w:val="heading 6"/>
    <w:basedOn w:val="Normal"/>
    <w:next w:val="BodyText"/>
    <w:link w:val="Heading6Char"/>
    <w:qFormat/>
    <w:rsid w:val="00585893"/>
    <w:pPr>
      <w:keepNext/>
      <w:numPr>
        <w:ilvl w:val="5"/>
        <w:numId w:val="1"/>
      </w:numPr>
      <w:suppressAutoHyphens/>
      <w:spacing w:line="100" w:lineRule="atLeast"/>
      <w:outlineLvl w:val="5"/>
    </w:pPr>
    <w:rPr>
      <w:rFonts w:ascii="Book Antiqua" w:hAnsi="Book Antiqua"/>
      <w:color w:val="000000"/>
      <w:kern w:val="1"/>
      <w:sz w:val="28"/>
      <w:lang w:eastAsia="ar-SA"/>
    </w:rPr>
  </w:style>
  <w:style w:type="paragraph" w:styleId="Heading7">
    <w:name w:val="heading 7"/>
    <w:basedOn w:val="Normal"/>
    <w:next w:val="BodyText"/>
    <w:link w:val="Heading7Char"/>
    <w:qFormat/>
    <w:rsid w:val="00585893"/>
    <w:pPr>
      <w:keepNext/>
      <w:numPr>
        <w:ilvl w:val="6"/>
        <w:numId w:val="1"/>
      </w:numPr>
      <w:suppressAutoHyphens/>
      <w:spacing w:line="100" w:lineRule="atLeast"/>
      <w:outlineLvl w:val="6"/>
    </w:pPr>
    <w:rPr>
      <w:rFonts w:ascii="Book Antiqua" w:hAnsi="Book Antiqua" w:cs="Arial"/>
      <w:b/>
      <w:bCs/>
      <w:color w:val="000000"/>
      <w:kern w:val="1"/>
      <w:lang w:eastAsia="ar-SA"/>
    </w:rPr>
  </w:style>
  <w:style w:type="paragraph" w:styleId="Heading8">
    <w:name w:val="heading 8"/>
    <w:basedOn w:val="Normal"/>
    <w:next w:val="BodyText"/>
    <w:link w:val="Heading8Char"/>
    <w:qFormat/>
    <w:rsid w:val="00585893"/>
    <w:pPr>
      <w:keepNext/>
      <w:numPr>
        <w:ilvl w:val="7"/>
        <w:numId w:val="1"/>
      </w:numPr>
      <w:suppressAutoHyphens/>
      <w:spacing w:line="100" w:lineRule="atLeast"/>
      <w:jc w:val="both"/>
      <w:outlineLvl w:val="7"/>
    </w:pPr>
    <w:rPr>
      <w:b/>
      <w:color w:val="000000"/>
      <w:kern w:val="1"/>
      <w:lang w:eastAsia="ar-SA"/>
    </w:rPr>
  </w:style>
  <w:style w:type="paragraph" w:styleId="Heading9">
    <w:name w:val="heading 9"/>
    <w:basedOn w:val="Normal"/>
    <w:next w:val="BodyText"/>
    <w:link w:val="Heading9Char"/>
    <w:qFormat/>
    <w:rsid w:val="00585893"/>
    <w:pPr>
      <w:numPr>
        <w:ilvl w:val="8"/>
        <w:numId w:val="1"/>
      </w:numPr>
      <w:suppressAutoHyphens/>
      <w:spacing w:before="240" w:after="60" w:line="100" w:lineRule="atLeast"/>
      <w:outlineLvl w:val="8"/>
    </w:pPr>
    <w:rPr>
      <w:rFonts w:ascii="Arial" w:hAnsi="Arial" w:cs="Arial"/>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893"/>
    <w:rPr>
      <w:rFonts w:ascii="Cambria" w:eastAsia="Arial Unicode MS" w:hAnsi="Cambria" w:cs="font296"/>
      <w:b/>
      <w:bCs/>
      <w:color w:val="365F91"/>
      <w:kern w:val="1"/>
      <w:sz w:val="28"/>
      <w:szCs w:val="28"/>
      <w:lang w:eastAsia="ar-SA"/>
    </w:rPr>
  </w:style>
  <w:style w:type="character" w:customStyle="1" w:styleId="Heading2Char">
    <w:name w:val="Heading 2 Char"/>
    <w:basedOn w:val="DefaultParagraphFont"/>
    <w:link w:val="Heading2"/>
    <w:rsid w:val="00585893"/>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585893"/>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585893"/>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585893"/>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585893"/>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585893"/>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585893"/>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585893"/>
    <w:rPr>
      <w:rFonts w:ascii="Arial" w:eastAsia="Times New Roman" w:hAnsi="Arial" w:cs="Arial"/>
      <w:color w:val="000000"/>
      <w:kern w:val="1"/>
      <w:sz w:val="24"/>
      <w:szCs w:val="24"/>
      <w:lang w:eastAsia="ar-SA"/>
    </w:rPr>
  </w:style>
  <w:style w:type="paragraph" w:styleId="ListParagraph">
    <w:name w:val="List Paragraph"/>
    <w:basedOn w:val="Normal"/>
    <w:uiPriority w:val="34"/>
    <w:qFormat/>
    <w:rsid w:val="00585893"/>
    <w:pPr>
      <w:ind w:left="720"/>
      <w:contextualSpacing/>
    </w:pPr>
  </w:style>
  <w:style w:type="paragraph" w:styleId="BalloonText">
    <w:name w:val="Balloon Text"/>
    <w:basedOn w:val="Normal"/>
    <w:link w:val="BalloonTextChar"/>
    <w:unhideWhenUsed/>
    <w:rsid w:val="00585893"/>
    <w:rPr>
      <w:rFonts w:ascii="Tahoma" w:hAnsi="Tahoma" w:cs="Tahoma"/>
      <w:sz w:val="16"/>
      <w:szCs w:val="16"/>
    </w:rPr>
  </w:style>
  <w:style w:type="character" w:customStyle="1" w:styleId="BalloonTextChar">
    <w:name w:val="Balloon Text Char"/>
    <w:basedOn w:val="DefaultParagraphFont"/>
    <w:link w:val="BalloonText"/>
    <w:rsid w:val="00585893"/>
    <w:rPr>
      <w:rFonts w:ascii="Tahoma" w:eastAsia="Times New Roman" w:hAnsi="Tahoma" w:cs="Tahoma"/>
      <w:sz w:val="16"/>
      <w:szCs w:val="16"/>
    </w:rPr>
  </w:style>
  <w:style w:type="character" w:customStyle="1" w:styleId="WW8Num2z0">
    <w:name w:val="WW8Num2z0"/>
    <w:rsid w:val="00585893"/>
    <w:rPr>
      <w:rFonts w:ascii="Symbol" w:hAnsi="Symbol" w:cs="Symbol"/>
    </w:rPr>
  </w:style>
  <w:style w:type="character" w:customStyle="1" w:styleId="WW8Num2z1">
    <w:name w:val="WW8Num2z1"/>
    <w:rsid w:val="00585893"/>
    <w:rPr>
      <w:rFonts w:ascii="Courier New" w:hAnsi="Courier New" w:cs="Courier New"/>
    </w:rPr>
  </w:style>
  <w:style w:type="character" w:customStyle="1" w:styleId="WW8Num2z2">
    <w:name w:val="WW8Num2z2"/>
    <w:rsid w:val="00585893"/>
    <w:rPr>
      <w:rFonts w:ascii="Wingdings" w:hAnsi="Wingdings" w:cs="Wingdings"/>
    </w:rPr>
  </w:style>
  <w:style w:type="character" w:customStyle="1" w:styleId="WW8Num3z1">
    <w:name w:val="WW8Num3z1"/>
    <w:rsid w:val="00585893"/>
    <w:rPr>
      <w:b/>
      <w:i w:val="0"/>
      <w:sz w:val="24"/>
      <w:szCs w:val="24"/>
    </w:rPr>
  </w:style>
  <w:style w:type="character" w:customStyle="1" w:styleId="WW8Num4z0">
    <w:name w:val="WW8Num4z0"/>
    <w:rsid w:val="00585893"/>
    <w:rPr>
      <w:rFonts w:cs="Arial"/>
      <w:i w:val="0"/>
      <w:sz w:val="24"/>
    </w:rPr>
  </w:style>
  <w:style w:type="character" w:customStyle="1" w:styleId="WW8Num4z1">
    <w:name w:val="WW8Num4z1"/>
    <w:rsid w:val="00585893"/>
    <w:rPr>
      <w:rFonts w:ascii="Courier New" w:hAnsi="Courier New" w:cs="Courier New"/>
    </w:rPr>
  </w:style>
  <w:style w:type="character" w:customStyle="1" w:styleId="WW8Num4z2">
    <w:name w:val="WW8Num4z2"/>
    <w:rsid w:val="00585893"/>
    <w:rPr>
      <w:rFonts w:ascii="Wingdings" w:hAnsi="Wingdings" w:cs="Wingdings"/>
    </w:rPr>
  </w:style>
  <w:style w:type="character" w:customStyle="1" w:styleId="WW8Num4z3">
    <w:name w:val="WW8Num4z3"/>
    <w:rsid w:val="00585893"/>
    <w:rPr>
      <w:rFonts w:ascii="Symbol" w:hAnsi="Symbol" w:cs="Symbol"/>
    </w:rPr>
  </w:style>
  <w:style w:type="character" w:customStyle="1" w:styleId="WW8Num5z0">
    <w:name w:val="WW8Num5z0"/>
    <w:rsid w:val="00585893"/>
    <w:rPr>
      <w:rFonts w:cs="Arial"/>
      <w:b w:val="0"/>
      <w:i w:val="0"/>
      <w:sz w:val="24"/>
    </w:rPr>
  </w:style>
  <w:style w:type="character" w:customStyle="1" w:styleId="WW8Num5z1">
    <w:name w:val="WW8Num5z1"/>
    <w:rsid w:val="00585893"/>
    <w:rPr>
      <w:rFonts w:ascii="Courier New" w:hAnsi="Courier New" w:cs="Courier New"/>
    </w:rPr>
  </w:style>
  <w:style w:type="character" w:customStyle="1" w:styleId="WW8Num5z2">
    <w:name w:val="WW8Num5z2"/>
    <w:rsid w:val="00585893"/>
    <w:rPr>
      <w:rFonts w:ascii="Wingdings" w:hAnsi="Wingdings" w:cs="Wingdings"/>
    </w:rPr>
  </w:style>
  <w:style w:type="character" w:customStyle="1" w:styleId="WW8Num6z0">
    <w:name w:val="WW8Num6z0"/>
    <w:rsid w:val="00585893"/>
    <w:rPr>
      <w:rFonts w:ascii="Symbol" w:hAnsi="Symbol" w:cs="Symbol"/>
    </w:rPr>
  </w:style>
  <w:style w:type="character" w:customStyle="1" w:styleId="WW8Num6z1">
    <w:name w:val="WW8Num6z1"/>
    <w:rsid w:val="00585893"/>
    <w:rPr>
      <w:rFonts w:ascii="Courier New" w:hAnsi="Courier New" w:cs="Courier New"/>
    </w:rPr>
  </w:style>
  <w:style w:type="character" w:customStyle="1" w:styleId="WW8Num6z2">
    <w:name w:val="WW8Num6z2"/>
    <w:rsid w:val="00585893"/>
    <w:rPr>
      <w:rFonts w:ascii="Wingdings" w:hAnsi="Wingdings" w:cs="Wingdings"/>
    </w:rPr>
  </w:style>
  <w:style w:type="character" w:customStyle="1" w:styleId="WW8Num8z1">
    <w:name w:val="WW8Num8z1"/>
    <w:rsid w:val="00585893"/>
    <w:rPr>
      <w:rFonts w:ascii="Courier New" w:hAnsi="Courier New" w:cs="Courier New"/>
    </w:rPr>
  </w:style>
  <w:style w:type="character" w:customStyle="1" w:styleId="WW8Num8z2">
    <w:name w:val="WW8Num8z2"/>
    <w:rsid w:val="00585893"/>
    <w:rPr>
      <w:rFonts w:ascii="Wingdings" w:hAnsi="Wingdings" w:cs="Wingdings"/>
    </w:rPr>
  </w:style>
  <w:style w:type="character" w:customStyle="1" w:styleId="WW8Num8z3">
    <w:name w:val="WW8Num8z3"/>
    <w:rsid w:val="00585893"/>
    <w:rPr>
      <w:rFonts w:ascii="Symbol" w:hAnsi="Symbol" w:cs="Symbol"/>
    </w:rPr>
  </w:style>
  <w:style w:type="character" w:customStyle="1" w:styleId="WW8Num9z0">
    <w:name w:val="WW8Num9z0"/>
    <w:rsid w:val="00585893"/>
    <w:rPr>
      <w:i w:val="0"/>
    </w:rPr>
  </w:style>
  <w:style w:type="character" w:customStyle="1" w:styleId="WW8Num9z1">
    <w:name w:val="WW8Num9z1"/>
    <w:rsid w:val="00585893"/>
    <w:rPr>
      <w:rFonts w:ascii="Courier New" w:hAnsi="Courier New" w:cs="Courier New"/>
    </w:rPr>
  </w:style>
  <w:style w:type="character" w:customStyle="1" w:styleId="WW8Num9z2">
    <w:name w:val="WW8Num9z2"/>
    <w:rsid w:val="00585893"/>
    <w:rPr>
      <w:rFonts w:ascii="Wingdings" w:hAnsi="Wingdings" w:cs="Wingdings"/>
    </w:rPr>
  </w:style>
  <w:style w:type="character" w:customStyle="1" w:styleId="WW8Num9z3">
    <w:name w:val="WW8Num9z3"/>
    <w:rsid w:val="00585893"/>
    <w:rPr>
      <w:rFonts w:ascii="Symbol" w:hAnsi="Symbol" w:cs="Symbol"/>
    </w:rPr>
  </w:style>
  <w:style w:type="character" w:customStyle="1" w:styleId="WW8Num10z1">
    <w:name w:val="WW8Num10z1"/>
    <w:rsid w:val="00585893"/>
    <w:rPr>
      <w:rFonts w:ascii="Courier New" w:hAnsi="Courier New" w:cs="Courier New"/>
    </w:rPr>
  </w:style>
  <w:style w:type="character" w:customStyle="1" w:styleId="WW8Num10z2">
    <w:name w:val="WW8Num10z2"/>
    <w:rsid w:val="00585893"/>
    <w:rPr>
      <w:rFonts w:ascii="Wingdings" w:hAnsi="Wingdings" w:cs="Wingdings"/>
    </w:rPr>
  </w:style>
  <w:style w:type="character" w:customStyle="1" w:styleId="WW8Num10z3">
    <w:name w:val="WW8Num10z3"/>
    <w:rsid w:val="00585893"/>
    <w:rPr>
      <w:rFonts w:ascii="Symbol" w:hAnsi="Symbol" w:cs="Symbol"/>
    </w:rPr>
  </w:style>
  <w:style w:type="character" w:customStyle="1" w:styleId="WW8Num5z3">
    <w:name w:val="WW8Num5z3"/>
    <w:rsid w:val="00585893"/>
    <w:rPr>
      <w:rFonts w:ascii="Symbol" w:hAnsi="Symbol" w:cs="Symbol"/>
    </w:rPr>
  </w:style>
  <w:style w:type="character" w:customStyle="1" w:styleId="WW8Num7z0">
    <w:name w:val="WW8Num7z0"/>
    <w:rsid w:val="00585893"/>
    <w:rPr>
      <w:b w:val="0"/>
      <w:i w:val="0"/>
      <w:color w:val="00000A"/>
    </w:rPr>
  </w:style>
  <w:style w:type="character" w:customStyle="1" w:styleId="WW8Num8z0">
    <w:name w:val="WW8Num8z0"/>
    <w:rsid w:val="00585893"/>
    <w:rPr>
      <w:rFonts w:ascii="Symbol" w:hAnsi="Symbol" w:cs="Symbol"/>
    </w:rPr>
  </w:style>
  <w:style w:type="character" w:customStyle="1" w:styleId="WW8Num11z0">
    <w:name w:val="WW8Num11z0"/>
    <w:rsid w:val="00585893"/>
    <w:rPr>
      <w:rFonts w:ascii="Wingdings" w:hAnsi="Wingdings" w:cs="Wingdings"/>
      <w:b w:val="0"/>
      <w:i w:val="0"/>
      <w:color w:val="00000A"/>
    </w:rPr>
  </w:style>
  <w:style w:type="character" w:customStyle="1" w:styleId="WW8Num11z1">
    <w:name w:val="WW8Num11z1"/>
    <w:rsid w:val="00585893"/>
    <w:rPr>
      <w:rFonts w:ascii="Courier New" w:hAnsi="Courier New" w:cs="Arial"/>
      <w:b w:val="0"/>
      <w:i w:val="0"/>
      <w:sz w:val="24"/>
    </w:rPr>
  </w:style>
  <w:style w:type="character" w:customStyle="1" w:styleId="WW8Num11z2">
    <w:name w:val="WW8Num11z2"/>
    <w:rsid w:val="00585893"/>
    <w:rPr>
      <w:rFonts w:ascii="Wingdings" w:hAnsi="Wingdings" w:cs="Wingdings"/>
    </w:rPr>
  </w:style>
  <w:style w:type="character" w:customStyle="1" w:styleId="WW8Num11z3">
    <w:name w:val="WW8Num11z3"/>
    <w:rsid w:val="00585893"/>
    <w:rPr>
      <w:rFonts w:ascii="Symbol" w:hAnsi="Symbol" w:cs="Symbol"/>
    </w:rPr>
  </w:style>
  <w:style w:type="character" w:customStyle="1" w:styleId="WW8Num12z0">
    <w:name w:val="WW8Num12z0"/>
    <w:rsid w:val="00585893"/>
    <w:rPr>
      <w:b w:val="0"/>
    </w:rPr>
  </w:style>
  <w:style w:type="character" w:customStyle="1" w:styleId="WW8Num12z1">
    <w:name w:val="WW8Num12z1"/>
    <w:rsid w:val="00585893"/>
    <w:rPr>
      <w:rFonts w:ascii="Courier New" w:hAnsi="Courier New" w:cs="Arial"/>
      <w:b w:val="0"/>
      <w:i w:val="0"/>
      <w:sz w:val="24"/>
    </w:rPr>
  </w:style>
  <w:style w:type="character" w:customStyle="1" w:styleId="WW8Num12z2">
    <w:name w:val="WW8Num12z2"/>
    <w:rsid w:val="00585893"/>
    <w:rPr>
      <w:rFonts w:ascii="Wingdings" w:hAnsi="Wingdings" w:cs="Wingdings"/>
    </w:rPr>
  </w:style>
  <w:style w:type="character" w:customStyle="1" w:styleId="WW8Num12z3">
    <w:name w:val="WW8Num12z3"/>
    <w:rsid w:val="00585893"/>
    <w:rPr>
      <w:rFonts w:ascii="Symbol" w:hAnsi="Symbol" w:cs="Symbol"/>
    </w:rPr>
  </w:style>
  <w:style w:type="character" w:customStyle="1" w:styleId="WW8Num14z0">
    <w:name w:val="WW8Num14z0"/>
    <w:rsid w:val="00585893"/>
    <w:rPr>
      <w:rFonts w:ascii="Wingdings" w:hAnsi="Wingdings" w:cs="Wingdings"/>
    </w:rPr>
  </w:style>
  <w:style w:type="character" w:customStyle="1" w:styleId="WW8Num14z1">
    <w:name w:val="WW8Num14z1"/>
    <w:rsid w:val="00585893"/>
    <w:rPr>
      <w:rFonts w:ascii="Courier New" w:hAnsi="Courier New" w:cs="Arial"/>
      <w:b w:val="0"/>
      <w:i w:val="0"/>
      <w:sz w:val="24"/>
    </w:rPr>
  </w:style>
  <w:style w:type="character" w:customStyle="1" w:styleId="WW8Num14z3">
    <w:name w:val="WW8Num14z3"/>
    <w:rsid w:val="00585893"/>
    <w:rPr>
      <w:rFonts w:ascii="Symbol" w:hAnsi="Symbol" w:cs="Symbol"/>
    </w:rPr>
  </w:style>
  <w:style w:type="character" w:customStyle="1" w:styleId="WW8Num15z1">
    <w:name w:val="WW8Num15z1"/>
    <w:rsid w:val="00585893"/>
    <w:rPr>
      <w:b/>
      <w:i w:val="0"/>
      <w:sz w:val="24"/>
      <w:szCs w:val="24"/>
    </w:rPr>
  </w:style>
  <w:style w:type="character" w:customStyle="1" w:styleId="WW8Num16z1">
    <w:name w:val="WW8Num16z1"/>
    <w:rsid w:val="00585893"/>
    <w:rPr>
      <w:rFonts w:ascii="Courier New" w:hAnsi="Courier New" w:cs="Arial"/>
      <w:b w:val="0"/>
      <w:i w:val="0"/>
      <w:sz w:val="24"/>
    </w:rPr>
  </w:style>
  <w:style w:type="character" w:customStyle="1" w:styleId="WW8Num16z2">
    <w:name w:val="WW8Num16z2"/>
    <w:rsid w:val="00585893"/>
    <w:rPr>
      <w:rFonts w:ascii="Wingdings" w:hAnsi="Wingdings" w:cs="Wingdings"/>
    </w:rPr>
  </w:style>
  <w:style w:type="character" w:customStyle="1" w:styleId="WW8Num16z3">
    <w:name w:val="WW8Num16z3"/>
    <w:rsid w:val="00585893"/>
    <w:rPr>
      <w:rFonts w:ascii="Symbol" w:hAnsi="Symbol" w:cs="Symbol"/>
    </w:rPr>
  </w:style>
  <w:style w:type="character" w:customStyle="1" w:styleId="WW8Num7z1">
    <w:name w:val="WW8Num7z1"/>
    <w:rsid w:val="00585893"/>
    <w:rPr>
      <w:rFonts w:ascii="Courier New" w:hAnsi="Courier New" w:cs="Courier New"/>
    </w:rPr>
  </w:style>
  <w:style w:type="character" w:customStyle="1" w:styleId="WW8Num7z2">
    <w:name w:val="WW8Num7z2"/>
    <w:rsid w:val="00585893"/>
    <w:rPr>
      <w:rFonts w:ascii="Wingdings" w:hAnsi="Wingdings" w:cs="Wingdings"/>
    </w:rPr>
  </w:style>
  <w:style w:type="character" w:customStyle="1" w:styleId="WW8Num10z0">
    <w:name w:val="WW8Num10z0"/>
    <w:rsid w:val="00585893"/>
    <w:rPr>
      <w:rFonts w:ascii="Symbol" w:hAnsi="Symbol" w:cs="Symbol"/>
    </w:rPr>
  </w:style>
  <w:style w:type="character" w:customStyle="1" w:styleId="WW-DefaultParagraphFont">
    <w:name w:val="WW-Default Paragraph Font"/>
    <w:rsid w:val="00585893"/>
  </w:style>
  <w:style w:type="character" w:customStyle="1" w:styleId="WW-DefaultParagraphFont1">
    <w:name w:val="WW-Default Paragraph Font1"/>
    <w:rsid w:val="00585893"/>
  </w:style>
  <w:style w:type="character" w:customStyle="1" w:styleId="ListParagraphChar">
    <w:name w:val="List Paragraph Char"/>
    <w:uiPriority w:val="34"/>
    <w:rsid w:val="00585893"/>
  </w:style>
  <w:style w:type="character" w:customStyle="1" w:styleId="CommentReference1">
    <w:name w:val="Comment Reference1"/>
    <w:rsid w:val="00585893"/>
    <w:rPr>
      <w:sz w:val="16"/>
      <w:szCs w:val="16"/>
    </w:rPr>
  </w:style>
  <w:style w:type="character" w:customStyle="1" w:styleId="CommentTextChar">
    <w:name w:val="Comment Text Char"/>
    <w:rsid w:val="00585893"/>
    <w:rPr>
      <w:sz w:val="20"/>
      <w:szCs w:val="20"/>
    </w:rPr>
  </w:style>
  <w:style w:type="character" w:customStyle="1" w:styleId="CommentSubjectChar">
    <w:name w:val="Comment Subject Char"/>
    <w:rsid w:val="00585893"/>
    <w:rPr>
      <w:b/>
      <w:bCs/>
      <w:sz w:val="20"/>
      <w:szCs w:val="20"/>
    </w:rPr>
  </w:style>
  <w:style w:type="character" w:customStyle="1" w:styleId="BodyText2Char">
    <w:name w:val="Body Text 2 Char"/>
    <w:rsid w:val="00585893"/>
    <w:rPr>
      <w:sz w:val="24"/>
      <w:szCs w:val="24"/>
    </w:rPr>
  </w:style>
  <w:style w:type="character" w:customStyle="1" w:styleId="BodyText2Char1">
    <w:name w:val="Body Text 2 Char1"/>
    <w:basedOn w:val="WW-DefaultParagraphFont1"/>
    <w:rsid w:val="00585893"/>
  </w:style>
  <w:style w:type="character" w:customStyle="1" w:styleId="BodyText3Char">
    <w:name w:val="Body Text 3 Char"/>
    <w:rsid w:val="00585893"/>
    <w:rPr>
      <w:rFonts w:ascii="Times New Roman" w:eastAsia="Times New Roman" w:hAnsi="Times New Roman" w:cs="Times New Roman"/>
      <w:sz w:val="16"/>
      <w:szCs w:val="16"/>
    </w:rPr>
  </w:style>
  <w:style w:type="character" w:customStyle="1" w:styleId="NoSpacingChar">
    <w:name w:val="No Spacing Char"/>
    <w:rsid w:val="00585893"/>
    <w:rPr>
      <w:rFonts w:cs="font296"/>
      <w:lang w:val="en-US"/>
    </w:rPr>
  </w:style>
  <w:style w:type="character" w:customStyle="1" w:styleId="HeaderChar">
    <w:name w:val="Header Char"/>
    <w:basedOn w:val="WW-DefaultParagraphFont1"/>
    <w:rsid w:val="00585893"/>
  </w:style>
  <w:style w:type="character" w:customStyle="1" w:styleId="FooterChar">
    <w:name w:val="Footer Char"/>
    <w:basedOn w:val="WW-DefaultParagraphFont1"/>
    <w:uiPriority w:val="99"/>
    <w:rsid w:val="00585893"/>
  </w:style>
  <w:style w:type="character" w:customStyle="1" w:styleId="ListLabel1">
    <w:name w:val="ListLabel 1"/>
    <w:rsid w:val="00585893"/>
    <w:rPr>
      <w:rFonts w:cs="Courier New"/>
    </w:rPr>
  </w:style>
  <w:style w:type="character" w:customStyle="1" w:styleId="ListLabel2">
    <w:name w:val="ListLabel 2"/>
    <w:rsid w:val="00585893"/>
    <w:rPr>
      <w:b/>
      <w:i w:val="0"/>
      <w:sz w:val="24"/>
      <w:szCs w:val="24"/>
    </w:rPr>
  </w:style>
  <w:style w:type="character" w:customStyle="1" w:styleId="ListLabel3">
    <w:name w:val="ListLabel 3"/>
    <w:rsid w:val="00585893"/>
    <w:rPr>
      <w:rFonts w:cs="Arial"/>
      <w:i w:val="0"/>
      <w:sz w:val="24"/>
    </w:rPr>
  </w:style>
  <w:style w:type="character" w:customStyle="1" w:styleId="ListLabel4">
    <w:name w:val="ListLabel 4"/>
    <w:rsid w:val="00585893"/>
    <w:rPr>
      <w:rFonts w:cs="Arial"/>
      <w:b w:val="0"/>
      <w:i w:val="0"/>
      <w:sz w:val="24"/>
    </w:rPr>
  </w:style>
  <w:style w:type="character" w:customStyle="1" w:styleId="ListLabel5">
    <w:name w:val="ListLabel 5"/>
    <w:rsid w:val="00585893"/>
    <w:rPr>
      <w:rFonts w:cs="Calibri"/>
    </w:rPr>
  </w:style>
  <w:style w:type="character" w:customStyle="1" w:styleId="ListLabel6">
    <w:name w:val="ListLabel 6"/>
    <w:rsid w:val="00585893"/>
    <w:rPr>
      <w:b w:val="0"/>
      <w:i w:val="0"/>
      <w:color w:val="00000A"/>
    </w:rPr>
  </w:style>
  <w:style w:type="character" w:customStyle="1" w:styleId="ListLabel7">
    <w:name w:val="ListLabel 7"/>
    <w:rsid w:val="00585893"/>
    <w:rPr>
      <w:rFonts w:eastAsia="TimesNewRomanPSMT" w:cs="Times New Roman"/>
    </w:rPr>
  </w:style>
  <w:style w:type="character" w:customStyle="1" w:styleId="ListLabel8">
    <w:name w:val="ListLabel 8"/>
    <w:rsid w:val="00585893"/>
    <w:rPr>
      <w:i w:val="0"/>
    </w:rPr>
  </w:style>
  <w:style w:type="character" w:customStyle="1" w:styleId="NumberingSymbols">
    <w:name w:val="Numbering Symbols"/>
    <w:rsid w:val="00585893"/>
  </w:style>
  <w:style w:type="character" w:customStyle="1" w:styleId="FootnoteCharacters">
    <w:name w:val="Footnote Characters"/>
    <w:rsid w:val="00585893"/>
    <w:rPr>
      <w:vertAlign w:val="superscript"/>
    </w:rPr>
  </w:style>
  <w:style w:type="paragraph" w:customStyle="1" w:styleId="Heading">
    <w:name w:val="Heading"/>
    <w:basedOn w:val="Normal"/>
    <w:next w:val="BodyText"/>
    <w:rsid w:val="00585893"/>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585893"/>
    <w:pPr>
      <w:suppressAutoHyphens/>
      <w:spacing w:after="120" w:line="100" w:lineRule="atLeast"/>
    </w:pPr>
    <w:rPr>
      <w:rFonts w:eastAsia="Arial Unicode MS"/>
      <w:color w:val="000000"/>
      <w:kern w:val="1"/>
      <w:lang w:eastAsia="ar-SA"/>
    </w:rPr>
  </w:style>
  <w:style w:type="character" w:customStyle="1" w:styleId="BodyTextChar">
    <w:name w:val="Body Text Char"/>
    <w:basedOn w:val="DefaultParagraphFont"/>
    <w:link w:val="BodyText"/>
    <w:rsid w:val="00585893"/>
    <w:rPr>
      <w:rFonts w:ascii="Times New Roman" w:eastAsia="Arial Unicode MS" w:hAnsi="Times New Roman" w:cs="Times New Roman"/>
      <w:color w:val="000000"/>
      <w:kern w:val="1"/>
      <w:sz w:val="24"/>
      <w:szCs w:val="24"/>
      <w:lang w:eastAsia="ar-SA"/>
    </w:rPr>
  </w:style>
  <w:style w:type="paragraph" w:styleId="List">
    <w:name w:val="List"/>
    <w:basedOn w:val="BodyText"/>
    <w:rsid w:val="00585893"/>
    <w:rPr>
      <w:rFonts w:cs="Mangal"/>
    </w:rPr>
  </w:style>
  <w:style w:type="paragraph" w:styleId="Caption">
    <w:name w:val="caption"/>
    <w:basedOn w:val="Normal"/>
    <w:qFormat/>
    <w:rsid w:val="00585893"/>
    <w:pPr>
      <w:suppressLineNumbers/>
      <w:suppressAutoHyphens/>
      <w:spacing w:before="120" w:after="120" w:line="100" w:lineRule="atLeast"/>
    </w:pPr>
    <w:rPr>
      <w:rFonts w:eastAsia="Arial Unicode MS" w:cs="Mangal"/>
      <w:i/>
      <w:iCs/>
      <w:color w:val="000000"/>
      <w:kern w:val="1"/>
      <w:lang w:eastAsia="ar-SA"/>
    </w:rPr>
  </w:style>
  <w:style w:type="paragraph" w:customStyle="1" w:styleId="Index">
    <w:name w:val="Index"/>
    <w:basedOn w:val="Normal"/>
    <w:rsid w:val="00585893"/>
    <w:pPr>
      <w:suppressLineNumbers/>
      <w:suppressAutoHyphens/>
      <w:spacing w:line="100" w:lineRule="atLeast"/>
    </w:pPr>
    <w:rPr>
      <w:rFonts w:eastAsia="Arial Unicode MS" w:cs="Mangal"/>
      <w:color w:val="000000"/>
      <w:kern w:val="1"/>
      <w:lang w:eastAsia="ar-SA"/>
    </w:rPr>
  </w:style>
  <w:style w:type="paragraph" w:customStyle="1" w:styleId="CommentText1">
    <w:name w:val="Comment Text1"/>
    <w:basedOn w:val="Normal"/>
    <w:rsid w:val="00585893"/>
    <w:pPr>
      <w:suppressAutoHyphens/>
      <w:spacing w:line="100" w:lineRule="atLeast"/>
    </w:pPr>
    <w:rPr>
      <w:rFonts w:eastAsia="Arial Unicode MS"/>
      <w:color w:val="000000"/>
      <w:kern w:val="1"/>
      <w:sz w:val="20"/>
      <w:szCs w:val="20"/>
      <w:lang w:eastAsia="ar-SA"/>
    </w:rPr>
  </w:style>
  <w:style w:type="paragraph" w:customStyle="1" w:styleId="CommentSubject1">
    <w:name w:val="Comment Subject1"/>
    <w:basedOn w:val="CommentText1"/>
    <w:rsid w:val="00585893"/>
    <w:rPr>
      <w:b/>
      <w:bCs/>
    </w:rPr>
  </w:style>
  <w:style w:type="character" w:customStyle="1" w:styleId="BalloonTextChar1">
    <w:name w:val="Balloon Text Char1"/>
    <w:basedOn w:val="DefaultParagraphFont"/>
    <w:rsid w:val="00585893"/>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585893"/>
    <w:pPr>
      <w:suppressLineNumbers/>
    </w:pPr>
    <w:rPr>
      <w:sz w:val="32"/>
      <w:szCs w:val="32"/>
    </w:rPr>
  </w:style>
  <w:style w:type="paragraph" w:styleId="BodyText2">
    <w:name w:val="Body Text 2"/>
    <w:basedOn w:val="Normal"/>
    <w:link w:val="BodyText2Char2"/>
    <w:rsid w:val="00585893"/>
    <w:pPr>
      <w:suppressAutoHyphens/>
      <w:spacing w:after="120" w:line="480" w:lineRule="auto"/>
    </w:pPr>
    <w:rPr>
      <w:rFonts w:eastAsia="Arial Unicode MS"/>
      <w:color w:val="000000"/>
      <w:kern w:val="1"/>
      <w:lang w:eastAsia="ar-SA"/>
    </w:rPr>
  </w:style>
  <w:style w:type="character" w:customStyle="1" w:styleId="BodyText2Char2">
    <w:name w:val="Body Text 2 Char2"/>
    <w:basedOn w:val="DefaultParagraphFont"/>
    <w:link w:val="BodyText2"/>
    <w:rsid w:val="00585893"/>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585893"/>
    <w:pPr>
      <w:suppressAutoHyphens/>
      <w:spacing w:after="120" w:line="100" w:lineRule="atLeast"/>
    </w:pPr>
    <w:rPr>
      <w:color w:val="000000"/>
      <w:kern w:val="1"/>
      <w:sz w:val="16"/>
      <w:szCs w:val="16"/>
      <w:lang w:eastAsia="ar-SA"/>
    </w:rPr>
  </w:style>
  <w:style w:type="character" w:customStyle="1" w:styleId="BodyText3Char1">
    <w:name w:val="Body Text 3 Char1"/>
    <w:basedOn w:val="DefaultParagraphFont"/>
    <w:link w:val="BodyText3"/>
    <w:rsid w:val="00585893"/>
    <w:rPr>
      <w:rFonts w:ascii="Times New Roman" w:eastAsia="Times New Roman" w:hAnsi="Times New Roman" w:cs="Times New Roman"/>
      <w:color w:val="000000"/>
      <w:kern w:val="1"/>
      <w:sz w:val="16"/>
      <w:szCs w:val="16"/>
      <w:lang w:eastAsia="ar-SA"/>
    </w:rPr>
  </w:style>
  <w:style w:type="paragraph" w:styleId="NoSpacing">
    <w:name w:val="No Spacing"/>
    <w:qFormat/>
    <w:rsid w:val="00585893"/>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585893"/>
    <w:pPr>
      <w:suppressLineNumbers/>
      <w:tabs>
        <w:tab w:val="center" w:pos="4513"/>
        <w:tab w:val="right" w:pos="9026"/>
      </w:tabs>
      <w:suppressAutoHyphens/>
      <w:spacing w:line="100" w:lineRule="atLeast"/>
    </w:pPr>
    <w:rPr>
      <w:rFonts w:eastAsia="Arial Unicode MS"/>
      <w:color w:val="000000"/>
      <w:kern w:val="1"/>
      <w:lang w:eastAsia="ar-SA"/>
    </w:rPr>
  </w:style>
  <w:style w:type="character" w:customStyle="1" w:styleId="HeaderChar1">
    <w:name w:val="Header Char1"/>
    <w:basedOn w:val="DefaultParagraphFont"/>
    <w:link w:val="Header"/>
    <w:rsid w:val="00585893"/>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585893"/>
    <w:pPr>
      <w:suppressLineNumbers/>
      <w:tabs>
        <w:tab w:val="center" w:pos="4513"/>
        <w:tab w:val="right" w:pos="9026"/>
      </w:tabs>
      <w:suppressAutoHyphens/>
      <w:spacing w:line="100" w:lineRule="atLeast"/>
    </w:pPr>
    <w:rPr>
      <w:rFonts w:eastAsia="Arial Unicode MS"/>
      <w:color w:val="000000"/>
      <w:kern w:val="1"/>
      <w:lang w:eastAsia="ar-SA"/>
    </w:rPr>
  </w:style>
  <w:style w:type="character" w:customStyle="1" w:styleId="FooterChar1">
    <w:name w:val="Footer Char1"/>
    <w:basedOn w:val="DefaultParagraphFont"/>
    <w:link w:val="Footer"/>
    <w:uiPriority w:val="99"/>
    <w:rsid w:val="00585893"/>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585893"/>
    <w:pPr>
      <w:suppressLineNumbers/>
      <w:suppressAutoHyphens/>
      <w:spacing w:line="100" w:lineRule="atLeast"/>
    </w:pPr>
    <w:rPr>
      <w:rFonts w:eastAsia="Arial Unicode MS"/>
      <w:color w:val="000000"/>
      <w:kern w:val="1"/>
      <w:lang w:eastAsia="ar-SA"/>
    </w:rPr>
  </w:style>
  <w:style w:type="paragraph" w:customStyle="1" w:styleId="TableHeading">
    <w:name w:val="Table Heading"/>
    <w:basedOn w:val="TableContents"/>
    <w:rsid w:val="00585893"/>
    <w:pPr>
      <w:jc w:val="center"/>
    </w:pPr>
    <w:rPr>
      <w:b/>
      <w:bCs/>
    </w:rPr>
  </w:style>
  <w:style w:type="table" w:styleId="TableGrid">
    <w:name w:val="Table Grid"/>
    <w:basedOn w:val="TableNormal"/>
    <w:uiPriority w:val="59"/>
    <w:rsid w:val="005858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893"/>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CommentReference">
    <w:name w:val="annotation reference"/>
    <w:basedOn w:val="DefaultParagraphFont"/>
    <w:semiHidden/>
    <w:rsid w:val="00585893"/>
    <w:rPr>
      <w:sz w:val="16"/>
      <w:szCs w:val="16"/>
    </w:rPr>
  </w:style>
  <w:style w:type="paragraph" w:styleId="CommentText">
    <w:name w:val="annotation text"/>
    <w:basedOn w:val="Normal"/>
    <w:link w:val="CommentTextChar1"/>
    <w:rsid w:val="00585893"/>
    <w:pPr>
      <w:suppressAutoHyphens/>
      <w:spacing w:line="100" w:lineRule="atLeast"/>
    </w:pPr>
    <w:rPr>
      <w:rFonts w:eastAsia="Arial Unicode MS"/>
      <w:color w:val="000000"/>
      <w:kern w:val="1"/>
      <w:sz w:val="20"/>
      <w:szCs w:val="20"/>
      <w:lang w:eastAsia="ar-SA"/>
    </w:rPr>
  </w:style>
  <w:style w:type="character" w:customStyle="1" w:styleId="CommentTextChar1">
    <w:name w:val="Comment Text Char1"/>
    <w:basedOn w:val="DefaultParagraphFont"/>
    <w:link w:val="CommentText"/>
    <w:semiHidden/>
    <w:rsid w:val="00585893"/>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semiHidden/>
    <w:rsid w:val="00585893"/>
    <w:rPr>
      <w:b/>
      <w:bCs/>
    </w:rPr>
  </w:style>
  <w:style w:type="character" w:customStyle="1" w:styleId="CommentSubjectChar1">
    <w:name w:val="Comment Subject Char1"/>
    <w:basedOn w:val="CommentTextChar1"/>
    <w:link w:val="CommentSubject"/>
    <w:semiHidden/>
    <w:rsid w:val="00585893"/>
    <w:rPr>
      <w:rFonts w:ascii="Times New Roman" w:eastAsia="Arial Unicode MS" w:hAnsi="Times New Roman" w:cs="Times New Roman"/>
      <w:b/>
      <w:bCs/>
      <w:color w:val="000000"/>
      <w:kern w:val="1"/>
      <w:sz w:val="20"/>
      <w:szCs w:val="20"/>
      <w:lang w:eastAsia="ar-SA"/>
    </w:rPr>
  </w:style>
  <w:style w:type="character" w:styleId="Hyperlink">
    <w:name w:val="Hyperlink"/>
    <w:basedOn w:val="DefaultParagraphFont"/>
    <w:uiPriority w:val="99"/>
    <w:unhideWhenUsed/>
    <w:rsid w:val="00585893"/>
    <w:rPr>
      <w:color w:val="0000FF" w:themeColor="hyperlink"/>
      <w:u w:val="single"/>
    </w:rPr>
  </w:style>
  <w:style w:type="paragraph" w:styleId="FootnoteText">
    <w:name w:val="footnote text"/>
    <w:basedOn w:val="Normal"/>
    <w:link w:val="FootnoteTextChar"/>
    <w:semiHidden/>
    <w:rsid w:val="00585893"/>
    <w:rPr>
      <w:rFonts w:eastAsia="Calibri"/>
      <w:sz w:val="20"/>
      <w:szCs w:val="20"/>
    </w:rPr>
  </w:style>
  <w:style w:type="character" w:customStyle="1" w:styleId="FootnoteTextChar">
    <w:name w:val="Footnote Text Char"/>
    <w:basedOn w:val="DefaultParagraphFont"/>
    <w:link w:val="FootnoteText"/>
    <w:semiHidden/>
    <w:rsid w:val="00585893"/>
    <w:rPr>
      <w:rFonts w:ascii="Times New Roman" w:eastAsia="Calibri" w:hAnsi="Times New Roman" w:cs="Times New Roman"/>
      <w:sz w:val="20"/>
      <w:szCs w:val="20"/>
    </w:rPr>
  </w:style>
  <w:style w:type="character" w:styleId="FootnoteReference">
    <w:name w:val="footnote reference"/>
    <w:basedOn w:val="DefaultParagraphFont"/>
    <w:semiHidden/>
    <w:rsid w:val="00585893"/>
    <w:rPr>
      <w:rFonts w:cs="Times New Roman"/>
      <w:vertAlign w:val="superscript"/>
    </w:rPr>
  </w:style>
  <w:style w:type="character" w:styleId="EndnoteReference">
    <w:name w:val="endnote reference"/>
    <w:basedOn w:val="DefaultParagraphFont"/>
    <w:semiHidden/>
    <w:unhideWhenUsed/>
    <w:rsid w:val="00585893"/>
    <w:rPr>
      <w:vertAlign w:val="superscript"/>
    </w:rPr>
  </w:style>
  <w:style w:type="paragraph" w:customStyle="1" w:styleId="Char">
    <w:name w:val="Char"/>
    <w:basedOn w:val="Normal"/>
    <w:rsid w:val="00585893"/>
    <w:pPr>
      <w:tabs>
        <w:tab w:val="left" w:pos="709"/>
      </w:tabs>
    </w:pPr>
    <w:rPr>
      <w:rFonts w:ascii="Arial Narrow" w:hAnsi="Arial Narrow"/>
      <w:b/>
      <w:sz w:val="26"/>
      <w:lang w:val="pl-PL" w:eastAsia="pl-PL"/>
    </w:rPr>
  </w:style>
  <w:style w:type="character" w:customStyle="1" w:styleId="pg-113">
    <w:name w:val="_ pg-1_13"/>
    <w:basedOn w:val="DefaultParagraphFont"/>
    <w:rsid w:val="00585893"/>
  </w:style>
  <w:style w:type="character" w:customStyle="1" w:styleId="pg-115">
    <w:name w:val="_ pg-1_15"/>
    <w:basedOn w:val="DefaultParagraphFont"/>
    <w:rsid w:val="00585893"/>
  </w:style>
  <w:style w:type="paragraph" w:styleId="BodyTextIndent">
    <w:name w:val="Body Text Indent"/>
    <w:aliases w:val="Style2 Char"/>
    <w:basedOn w:val="Normal"/>
    <w:link w:val="BodyTextIndentChar"/>
    <w:rsid w:val="00585893"/>
    <w:pPr>
      <w:spacing w:after="120" w:line="270" w:lineRule="atLeast"/>
      <w:ind w:left="283"/>
    </w:pPr>
    <w:rPr>
      <w:sz w:val="23"/>
      <w:szCs w:val="20"/>
      <w:lang w:val="en-GB"/>
    </w:rPr>
  </w:style>
  <w:style w:type="character" w:customStyle="1" w:styleId="BodyTextIndentChar">
    <w:name w:val="Body Text Indent Char"/>
    <w:aliases w:val="Style2 Char Char"/>
    <w:basedOn w:val="DefaultParagraphFont"/>
    <w:link w:val="BodyTextIndent"/>
    <w:rsid w:val="00585893"/>
    <w:rPr>
      <w:rFonts w:ascii="Times New Roman" w:eastAsia="Times New Roman" w:hAnsi="Times New Roman" w:cs="Times New Roman"/>
      <w:sz w:val="23"/>
      <w:szCs w:val="20"/>
      <w:lang w:val="en-GB"/>
    </w:rPr>
  </w:style>
  <w:style w:type="character" w:customStyle="1" w:styleId="Bodytext0">
    <w:name w:val="Body text_"/>
    <w:link w:val="Bodytext1"/>
    <w:locked/>
    <w:rsid w:val="00585893"/>
    <w:rPr>
      <w:shd w:val="clear" w:color="auto" w:fill="FFFFFF"/>
    </w:rPr>
  </w:style>
  <w:style w:type="paragraph" w:customStyle="1" w:styleId="Bodytext1">
    <w:name w:val="Body text1"/>
    <w:basedOn w:val="Normal"/>
    <w:link w:val="Bodytext0"/>
    <w:rsid w:val="00585893"/>
    <w:pPr>
      <w:widowControl w:val="0"/>
      <w:shd w:val="clear" w:color="auto" w:fill="FFFFFF"/>
      <w:spacing w:before="1920" w:after="360" w:line="240" w:lineRule="atLeast"/>
      <w:ind w:hanging="500"/>
      <w:jc w:val="center"/>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585893"/>
    <w:rPr>
      <w:sz w:val="20"/>
      <w:szCs w:val="20"/>
    </w:rPr>
  </w:style>
  <w:style w:type="character" w:customStyle="1" w:styleId="EndnoteTextChar">
    <w:name w:val="Endnote Text Char"/>
    <w:basedOn w:val="DefaultParagraphFont"/>
    <w:link w:val="EndnoteText"/>
    <w:uiPriority w:val="99"/>
    <w:semiHidden/>
    <w:rsid w:val="00585893"/>
    <w:rPr>
      <w:rFonts w:ascii="Times New Roman" w:eastAsia="Times New Roman" w:hAnsi="Times New Roman" w:cs="Times New Roman"/>
      <w:sz w:val="20"/>
      <w:szCs w:val="20"/>
    </w:rPr>
  </w:style>
  <w:style w:type="paragraph" w:customStyle="1" w:styleId="Char0">
    <w:name w:val="Char"/>
    <w:basedOn w:val="Normal"/>
    <w:rsid w:val="003B6AEC"/>
    <w:pPr>
      <w:tabs>
        <w:tab w:val="left" w:pos="709"/>
      </w:tabs>
    </w:pPr>
    <w:rPr>
      <w:rFonts w:ascii="Arial Narrow" w:hAnsi="Arial Narrow"/>
      <w:b/>
      <w:sz w:val="26"/>
      <w:lang w:val="pl-PL" w:eastAsia="pl-PL"/>
    </w:rPr>
  </w:style>
  <w:style w:type="paragraph" w:customStyle="1" w:styleId="FrontPage2">
    <w:name w:val="FrontPage2"/>
    <w:basedOn w:val="Normal"/>
    <w:next w:val="BodyText"/>
    <w:rsid w:val="008C3954"/>
    <w:pPr>
      <w:suppressAutoHyphens/>
      <w:spacing w:after="160" w:line="400" w:lineRule="exact"/>
      <w:jc w:val="both"/>
    </w:pPr>
    <w:rPr>
      <w:rFonts w:ascii="TrueHelveticaBlack" w:hAnsi="TrueHelveticaBlack"/>
      <w:sz w:val="36"/>
      <w:szCs w:val="20"/>
      <w:lang w:val="en-GB"/>
    </w:rPr>
  </w:style>
  <w:style w:type="paragraph" w:customStyle="1" w:styleId="FrontPageFrame">
    <w:name w:val="FrontPageFrame"/>
    <w:basedOn w:val="Normal"/>
    <w:rsid w:val="008C3954"/>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wyq080---odsek">
    <w:name w:val="wyq080---odsek"/>
    <w:basedOn w:val="Normal"/>
    <w:rsid w:val="008C3954"/>
    <w:pPr>
      <w:jc w:val="center"/>
    </w:pPr>
    <w:rPr>
      <w:rFonts w:ascii="Arial" w:hAnsi="Arial" w:cs="Arial"/>
      <w:b/>
      <w:bCs/>
      <w:sz w:val="29"/>
      <w:szCs w:val="29"/>
    </w:rPr>
  </w:style>
  <w:style w:type="paragraph" w:customStyle="1" w:styleId="Normal2">
    <w:name w:val="Normal2"/>
    <w:basedOn w:val="Normal"/>
    <w:rsid w:val="00304604"/>
    <w:pPr>
      <w:spacing w:before="100" w:beforeAutospacing="1" w:after="100" w:afterAutospacing="1"/>
    </w:pPr>
    <w:rPr>
      <w:rFonts w:ascii="Arial" w:hAnsi="Arial" w:cs="Arial"/>
      <w:sz w:val="22"/>
      <w:szCs w:val="22"/>
    </w:rPr>
  </w:style>
  <w:style w:type="paragraph" w:styleId="ListBullet">
    <w:name w:val="List Bullet"/>
    <w:basedOn w:val="Normal"/>
    <w:autoRedefine/>
    <w:rsid w:val="0042156C"/>
    <w:pPr>
      <w:widowControl w:val="0"/>
      <w:tabs>
        <w:tab w:val="left" w:pos="1440"/>
      </w:tabs>
      <w:ind w:firstLine="851"/>
      <w:jc w:val="both"/>
    </w:pPr>
    <w:rPr>
      <w:szCs w:val="20"/>
      <w:lang w:val="sr-Cyrl-CS"/>
    </w:rPr>
  </w:style>
  <w:style w:type="paragraph" w:customStyle="1" w:styleId="ListParagraph1">
    <w:name w:val="List Paragraph1"/>
    <w:basedOn w:val="Normal"/>
    <w:qFormat/>
    <w:rsid w:val="00B75203"/>
    <w:pPr>
      <w:suppressAutoHyphens/>
      <w:spacing w:line="100" w:lineRule="atLeast"/>
      <w:ind w:left="720"/>
    </w:pPr>
    <w:rPr>
      <w:rFonts w:eastAsia="Arial Unicode MS"/>
      <w:color w:val="000000"/>
      <w:kern w:val="2"/>
      <w:lang w:val="sr-Cyrl-C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156539">
      <w:bodyDiv w:val="1"/>
      <w:marLeft w:val="0"/>
      <w:marRight w:val="0"/>
      <w:marTop w:val="0"/>
      <w:marBottom w:val="0"/>
      <w:divBdr>
        <w:top w:val="none" w:sz="0" w:space="0" w:color="auto"/>
        <w:left w:val="none" w:sz="0" w:space="0" w:color="auto"/>
        <w:bottom w:val="none" w:sz="0" w:space="0" w:color="auto"/>
        <w:right w:val="none" w:sz="0" w:space="0" w:color="auto"/>
      </w:divBdr>
    </w:div>
    <w:div w:id="1043750532">
      <w:bodyDiv w:val="1"/>
      <w:marLeft w:val="0"/>
      <w:marRight w:val="0"/>
      <w:marTop w:val="0"/>
      <w:marBottom w:val="0"/>
      <w:divBdr>
        <w:top w:val="none" w:sz="0" w:space="0" w:color="auto"/>
        <w:left w:val="none" w:sz="0" w:space="0" w:color="auto"/>
        <w:bottom w:val="none" w:sz="0" w:space="0" w:color="auto"/>
        <w:right w:val="none" w:sz="0" w:space="0" w:color="auto"/>
      </w:divBdr>
    </w:div>
    <w:div w:id="1336881739">
      <w:bodyDiv w:val="1"/>
      <w:marLeft w:val="0"/>
      <w:marRight w:val="0"/>
      <w:marTop w:val="0"/>
      <w:marBottom w:val="0"/>
      <w:divBdr>
        <w:top w:val="none" w:sz="0" w:space="0" w:color="auto"/>
        <w:left w:val="none" w:sz="0" w:space="0" w:color="auto"/>
        <w:bottom w:val="none" w:sz="0" w:space="0" w:color="auto"/>
        <w:right w:val="none" w:sz="0" w:space="0" w:color="auto"/>
      </w:divBdr>
    </w:div>
    <w:div w:id="1371538896">
      <w:bodyDiv w:val="1"/>
      <w:marLeft w:val="0"/>
      <w:marRight w:val="0"/>
      <w:marTop w:val="0"/>
      <w:marBottom w:val="0"/>
      <w:divBdr>
        <w:top w:val="none" w:sz="0" w:space="0" w:color="auto"/>
        <w:left w:val="none" w:sz="0" w:space="0" w:color="auto"/>
        <w:bottom w:val="none" w:sz="0" w:space="0" w:color="auto"/>
        <w:right w:val="none" w:sz="0" w:space="0" w:color="auto"/>
      </w:divBdr>
    </w:div>
    <w:div w:id="1523320590">
      <w:bodyDiv w:val="1"/>
      <w:marLeft w:val="0"/>
      <w:marRight w:val="0"/>
      <w:marTop w:val="0"/>
      <w:marBottom w:val="0"/>
      <w:divBdr>
        <w:top w:val="none" w:sz="0" w:space="0" w:color="auto"/>
        <w:left w:val="none" w:sz="0" w:space="0" w:color="auto"/>
        <w:bottom w:val="none" w:sz="0" w:space="0" w:color="auto"/>
        <w:right w:val="none" w:sz="0" w:space="0" w:color="auto"/>
      </w:divBdr>
    </w:div>
    <w:div w:id="1611276471">
      <w:bodyDiv w:val="1"/>
      <w:marLeft w:val="0"/>
      <w:marRight w:val="0"/>
      <w:marTop w:val="0"/>
      <w:marBottom w:val="0"/>
      <w:divBdr>
        <w:top w:val="none" w:sz="0" w:space="0" w:color="auto"/>
        <w:left w:val="none" w:sz="0" w:space="0" w:color="auto"/>
        <w:bottom w:val="none" w:sz="0" w:space="0" w:color="auto"/>
        <w:right w:val="none" w:sz="0" w:space="0" w:color="auto"/>
      </w:divBdr>
    </w:div>
    <w:div w:id="1976568899">
      <w:bodyDiv w:val="1"/>
      <w:marLeft w:val="0"/>
      <w:marRight w:val="0"/>
      <w:marTop w:val="0"/>
      <w:marBottom w:val="0"/>
      <w:divBdr>
        <w:top w:val="none" w:sz="0" w:space="0" w:color="auto"/>
        <w:left w:val="none" w:sz="0" w:space="0" w:color="auto"/>
        <w:bottom w:val="none" w:sz="0" w:space="0" w:color="auto"/>
        <w:right w:val="none" w:sz="0" w:space="0" w:color="auto"/>
      </w:divBdr>
    </w:div>
    <w:div w:id="201891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mgsi.gov.rs" TargetMode="External"/><Relationship Id="rId4" Type="http://schemas.openxmlformats.org/officeDocument/2006/relationships/settings" Target="settings.xml"/><Relationship Id="rId9" Type="http://schemas.openxmlformats.org/officeDocument/2006/relationships/hyperlink" Target="http://www.mgsi.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023FB-6751-41E8-83F3-6404E79B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4014</TotalTime>
  <Pages>1</Pages>
  <Words>11308</Words>
  <Characters>64459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Narodna banka Srbije</Company>
  <LinksUpToDate>false</LinksUpToDate>
  <CharactersWithSpaces>75616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keywords>[SEC=ZASTICENO]</cp:keywords>
  <cp:lastModifiedBy>Milica Milosavljević</cp:lastModifiedBy>
  <cp:revision>9</cp:revision>
  <cp:lastPrinted>2017-11-01T08:17:00Z</cp:lastPrinted>
  <dcterms:created xsi:type="dcterms:W3CDTF">2018-08-03T11:46:00Z</dcterms:created>
  <dcterms:modified xsi:type="dcterms:W3CDTF">2018-08-07T13:14:00Z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ЗАШТИЋЕНО</vt:lpwstr>
  </property>
  <property fmtid="{D5CDD505-2E9C-101B-9397-08002B2CF9AE}" pid="3" name="PM_Caveats_Count">
    <vt:lpwstr>0</vt:lpwstr>
  </property>
  <property fmtid="{D5CDD505-2E9C-101B-9397-08002B2CF9AE}" pid="4" name="PM_Originator_Hash_SHA1">
    <vt:lpwstr>8B26203EA35DC550C81D01EDCE413FD179F8121B</vt:lpwstr>
  </property>
  <property fmtid="{D5CDD505-2E9C-101B-9397-08002B2CF9AE}" pid="5" name="PM_SecurityClassification">
    <vt:lpwstr>ZASTICENO</vt:lpwstr>
  </property>
  <property fmtid="{D5CDD505-2E9C-101B-9397-08002B2CF9AE}" pid="6" name="PM_DisplayValueSecClassificationWithQualifier">
    <vt:lpwstr>ЗАШТИЋЕНО</vt:lpwstr>
  </property>
  <property fmtid="{D5CDD505-2E9C-101B-9397-08002B2CF9AE}" pid="7" name="PM_Qualifier">
    <vt:lpwstr/>
  </property>
  <property fmtid="{D5CDD505-2E9C-101B-9397-08002B2CF9AE}" pid="8" name="PM_Hash_SHA1">
    <vt:lpwstr>98EF59073E1F3C1F6F95255641B7BF32B0E943DF</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ZAŠTIĆENO</vt:lpwstr>
  </property>
  <property fmtid="{D5CDD505-2E9C-101B-9397-08002B2CF9AE}" pid="11" name="PM_ProtectiveMarkingValue_Header">
    <vt:lpwstr>ЗАШТИЋЕНО</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NBS</vt:lpwstr>
  </property>
  <property fmtid="{D5CDD505-2E9C-101B-9397-08002B2CF9AE}" pid="14" name="PM_Version">
    <vt:lpwstr>v2</vt:lpwstr>
  </property>
  <property fmtid="{D5CDD505-2E9C-101B-9397-08002B2CF9AE}" pid="15" name="PM_Originating_FileId">
    <vt:lpwstr>F60C5FF0E96C4C8F9EB481AED493317A</vt:lpwstr>
  </property>
  <property fmtid="{D5CDD505-2E9C-101B-9397-08002B2CF9AE}" pid="16" name="PM_OriginationTimeStamp">
    <vt:lpwstr>2018-06-15T07:45:41Z</vt:lpwstr>
  </property>
  <property fmtid="{D5CDD505-2E9C-101B-9397-08002B2CF9AE}" pid="17" name="PM_Hash_Version">
    <vt:lpwstr>2016.1</vt:lpwstr>
  </property>
  <property fmtid="{D5CDD505-2E9C-101B-9397-08002B2CF9AE}" pid="18" name="PM_Hash_Salt_Prev">
    <vt:lpwstr>794809C97690585E98141B42F775B3EF</vt:lpwstr>
  </property>
  <property fmtid="{D5CDD505-2E9C-101B-9397-08002B2CF9AE}" pid="19" name="PM_Hash_Salt">
    <vt:lpwstr>794809C97690585E98141B42F775B3EF</vt:lpwstr>
  </property>
</Properties>
</file>