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13" w:rsidRPr="00EE74C5" w:rsidRDefault="006B0D13" w:rsidP="00D333E8">
      <w:pPr>
        <w:pStyle w:val="Title"/>
        <w:jc w:val="right"/>
        <w:rPr>
          <w:rFonts w:ascii="Times New Roman" w:hAnsi="Times New Roman" w:cs="Times New Roman"/>
          <w:sz w:val="24"/>
          <w:szCs w:val="24"/>
          <w:lang w:val="ru-RU"/>
        </w:rPr>
      </w:pPr>
      <w:bookmarkStart w:id="0" w:name="SADRZAJ_001"/>
      <w:bookmarkStart w:id="1" w:name="_Toc331538937"/>
      <w:r w:rsidRPr="00EE74C5">
        <w:rPr>
          <w:rFonts w:ascii="Times New Roman" w:hAnsi="Times New Roman" w:cs="Times New Roman"/>
          <w:sz w:val="24"/>
          <w:szCs w:val="24"/>
          <w:lang w:val="ru-RU"/>
        </w:rPr>
        <w:t>НАЦРТ</w:t>
      </w:r>
    </w:p>
    <w:p w:rsidR="006B0D13" w:rsidRPr="00EE74C5" w:rsidRDefault="006B0D13" w:rsidP="00D333E8">
      <w:pPr>
        <w:pStyle w:val="Title"/>
        <w:rPr>
          <w:rFonts w:ascii="Times New Roman" w:hAnsi="Times New Roman" w:cs="Times New Roman"/>
          <w:lang w:val="ru-RU"/>
        </w:rPr>
      </w:pPr>
      <w:r w:rsidRPr="00EE74C5">
        <w:rPr>
          <w:rFonts w:ascii="Times New Roman" w:hAnsi="Times New Roman" w:cs="Times New Roman"/>
          <w:lang w:val="ru-RU"/>
        </w:rPr>
        <w:t xml:space="preserve">ЗАКОН О РАДНОМ ВРЕМЕНУ </w:t>
      </w:r>
      <w:bookmarkStart w:id="2" w:name="SADRZAJ_002"/>
      <w:bookmarkEnd w:id="0"/>
      <w:r w:rsidRPr="00EE74C5">
        <w:rPr>
          <w:rFonts w:ascii="Times New Roman" w:hAnsi="Times New Roman" w:cs="Times New Roman"/>
          <w:lang w:val="ru-RU"/>
        </w:rPr>
        <w:t>ПОСАДЕ ВОЗИЛА У ДРУМСКОМ ПРЕВОЗУ И ТАХОГРАФИМА</w:t>
      </w:r>
      <w:bookmarkStart w:id="3" w:name="SADRZAJ_003"/>
      <w:bookmarkEnd w:id="1"/>
      <w:bookmarkEnd w:id="2"/>
    </w:p>
    <w:p w:rsidR="006B0D13" w:rsidRPr="00F142EC" w:rsidRDefault="006B0D13" w:rsidP="00D333E8">
      <w:pPr>
        <w:pStyle w:val="Heading1"/>
        <w:rPr>
          <w:rFonts w:ascii="Times New Roman" w:hAnsi="Times New Roman" w:cs="Times New Roman"/>
        </w:rPr>
      </w:pPr>
      <w:bookmarkStart w:id="4" w:name="_Toc331538938"/>
      <w:bookmarkStart w:id="5" w:name="_Toc408585704"/>
      <w:bookmarkStart w:id="6" w:name="_Toc409094865"/>
      <w:r w:rsidRPr="00F142EC">
        <w:rPr>
          <w:rFonts w:ascii="Times New Roman" w:hAnsi="Times New Roman" w:cs="Times New Roman"/>
        </w:rPr>
        <w:t>Основне одредбе</w:t>
      </w:r>
      <w:bookmarkEnd w:id="4"/>
      <w:bookmarkEnd w:id="5"/>
      <w:bookmarkEnd w:id="6"/>
    </w:p>
    <w:p w:rsidR="006B0D13" w:rsidRPr="00F142EC" w:rsidRDefault="006B0D13" w:rsidP="00D333E8">
      <w:pPr>
        <w:pStyle w:val="Heading2"/>
        <w:rPr>
          <w:rFonts w:ascii="Times New Roman" w:hAnsi="Times New Roman" w:cs="Times New Roman"/>
        </w:rPr>
      </w:pPr>
      <w:bookmarkStart w:id="7" w:name="_Toc408585705"/>
      <w:bookmarkStart w:id="8" w:name="_Toc409094866"/>
      <w:bookmarkStart w:id="9" w:name="SADRZAJ_005"/>
      <w:bookmarkEnd w:id="3"/>
      <w:r w:rsidRPr="00F142EC">
        <w:rPr>
          <w:rFonts w:ascii="Times New Roman" w:hAnsi="Times New Roman" w:cs="Times New Roman"/>
        </w:rPr>
        <w:t>Област примене</w:t>
      </w:r>
      <w:bookmarkEnd w:id="7"/>
      <w:bookmarkEnd w:id="8"/>
    </w:p>
    <w:p w:rsidR="006B0D13" w:rsidRPr="00F142EC" w:rsidRDefault="006B0D13" w:rsidP="00D333E8">
      <w:pPr>
        <w:pStyle w:val="a"/>
        <w:rPr>
          <w:rFonts w:ascii="Times New Roman" w:hAnsi="Times New Roman" w:cs="Times New Roman"/>
          <w:sz w:val="24"/>
          <w:szCs w:val="24"/>
        </w:rPr>
      </w:pPr>
      <w:proofErr w:type="gramStart"/>
      <w:r w:rsidRPr="00F142EC">
        <w:rPr>
          <w:rFonts w:ascii="Times New Roman" w:hAnsi="Times New Roman" w:cs="Times New Roman"/>
          <w:sz w:val="24"/>
          <w:szCs w:val="24"/>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 xml:space="preserve"> SEQ Član \* ARABIC </w:instrText>
      </w:r>
      <w:r w:rsidRPr="00F142EC">
        <w:rPr>
          <w:rFonts w:ascii="Times New Roman" w:hAnsi="Times New Roman" w:cs="Times New Roman"/>
          <w:sz w:val="24"/>
          <w:szCs w:val="24"/>
        </w:rPr>
        <w:fldChar w:fldCharType="separate"/>
      </w:r>
      <w:r>
        <w:rPr>
          <w:rFonts w:ascii="Times New Roman" w:hAnsi="Times New Roman" w:cs="Times New Roman"/>
          <w:noProof/>
          <w:sz w:val="24"/>
          <w:szCs w:val="24"/>
        </w:rPr>
        <w:t>1</w:t>
      </w:r>
      <w:r w:rsidRPr="00F142EC">
        <w:rPr>
          <w:rFonts w:ascii="Times New Roman" w:hAnsi="Times New Roman" w:cs="Times New Roman"/>
          <w:sz w:val="24"/>
          <w:szCs w:val="24"/>
        </w:rPr>
        <w:fldChar w:fldCharType="end"/>
      </w:r>
      <w:r w:rsidRPr="00F142EC">
        <w:rPr>
          <w:rFonts w:ascii="Times New Roman" w:hAnsi="Times New Roman" w:cs="Times New Roman"/>
          <w:sz w:val="24"/>
          <w:szCs w:val="24"/>
        </w:rPr>
        <w:t>.</w:t>
      </w:r>
      <w:proofErr w:type="gramEnd"/>
    </w:p>
    <w:p w:rsidR="006B0D13" w:rsidRPr="00EE74C5" w:rsidRDefault="006B0D13" w:rsidP="00F142EC">
      <w:pPr>
        <w:pStyle w:val="Stav"/>
        <w:numPr>
          <w:ilvl w:val="0"/>
          <w:numId w:val="0"/>
        </w:numPr>
        <w:ind w:left="357" w:firstLine="709"/>
        <w:rPr>
          <w:rFonts w:ascii="Times New Roman" w:hAnsi="Times New Roman" w:cs="Times New Roman"/>
          <w:sz w:val="24"/>
          <w:szCs w:val="24"/>
          <w:lang w:val="ru-RU"/>
        </w:rPr>
      </w:pPr>
      <w:bookmarkStart w:id="10" w:name="SADRZAJ_006"/>
      <w:bookmarkEnd w:id="9"/>
      <w:r w:rsidRPr="00EE74C5">
        <w:rPr>
          <w:rFonts w:ascii="Times New Roman" w:hAnsi="Times New Roman" w:cs="Times New Roman"/>
          <w:sz w:val="24"/>
          <w:szCs w:val="24"/>
          <w:lang w:val="ru-RU"/>
        </w:rPr>
        <w:t>Овим законом уређују се: радно време, паузе и одмори посаде возила у друмском превозу (у даљем тексту: посада возила); време управљања возилом; услови које мора да испуни тахограф у погледу одобрењ</w:t>
      </w:r>
      <w:r>
        <w:rPr>
          <w:rFonts w:ascii="Times New Roman" w:hAnsi="Times New Roman" w:cs="Times New Roman"/>
          <w:sz w:val="24"/>
          <w:szCs w:val="24"/>
        </w:rPr>
        <w:t>a</w:t>
      </w:r>
      <w:r w:rsidRPr="00EE74C5">
        <w:rPr>
          <w:rFonts w:ascii="Times New Roman" w:hAnsi="Times New Roman" w:cs="Times New Roman"/>
          <w:sz w:val="24"/>
          <w:szCs w:val="24"/>
          <w:lang w:val="ru-RU"/>
        </w:rPr>
        <w:t xml:space="preserve"> типа и начин коришћења тахографа, тахографских листића и тахографских картица као и возила у која мора бити уграђен тахограф; накнадна уградња и контрола граничника брзине; издавање тахографских картица и услови за избор произвођача тахографских картица; послови у вези са тахографима (у даљем тексту: послови радионице) и услови за издавање дозволе радионице за тахографе (у даљем тексту: дозвола); службене евиденције и надзор над спровођењем овог закона.</w:t>
      </w:r>
    </w:p>
    <w:p w:rsidR="006B0D13" w:rsidRPr="00EE74C5" w:rsidRDefault="006B0D13" w:rsidP="00F142EC">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При обављању међународног превоза примењују се одредбе потврђеног Европског споразума о раду посаде на возилима која обављају међународне друмске превозе (АЕТР) (у даљем тексту: АЕТР споразум), одредбе овог закона и подзаконских аката донетих на основу овог закона.</w:t>
      </w:r>
    </w:p>
    <w:p w:rsidR="006B0D13" w:rsidRPr="00EE74C5" w:rsidRDefault="006B0D13" w:rsidP="00D333E8">
      <w:pPr>
        <w:pStyle w:val="a"/>
        <w:rPr>
          <w:rFonts w:ascii="Times New Roman" w:hAnsi="Times New Roman" w:cs="Times New Roman"/>
          <w:sz w:val="24"/>
          <w:szCs w:val="24"/>
          <w:lang w:val="ru-RU"/>
        </w:rPr>
      </w:pPr>
      <w:bookmarkStart w:id="11" w:name="_Toc331538939"/>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142EC">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Овај закон се примењује на посаду возила која обавља друмски превоз:</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терета, када је највећа дозвољена маса возила већа од 3,5 </w:t>
      </w:r>
      <w:r>
        <w:rPr>
          <w:rFonts w:ascii="Times New Roman" w:hAnsi="Times New Roman" w:cs="Times New Roman"/>
          <w:sz w:val="24"/>
          <w:szCs w:val="24"/>
        </w:rPr>
        <w:t>t</w:t>
      </w:r>
      <w:r w:rsidRPr="00EE74C5">
        <w:rPr>
          <w:rFonts w:ascii="Times New Roman" w:hAnsi="Times New Roman" w:cs="Times New Roman"/>
          <w:sz w:val="24"/>
          <w:szCs w:val="24"/>
          <w:lang w:val="ru-RU"/>
        </w:rPr>
        <w:t xml:space="preserve"> 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путника, возилима која су својом конструкцијом и опремом прилагођена за</w:t>
      </w:r>
    </w:p>
    <w:p w:rsidR="006B0D13" w:rsidRPr="00EE74C5" w:rsidRDefault="006B0D13" w:rsidP="00DC2951">
      <w:pPr>
        <w:pStyle w:val="Tacka"/>
        <w:ind w:left="360" w:firstLine="0"/>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 више од девет лица, укључујући возача.</w:t>
      </w:r>
    </w:p>
    <w:p w:rsidR="006B0D13" w:rsidRPr="00EE74C5" w:rsidRDefault="006B0D13" w:rsidP="00F142EC">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1. овог члана, одредбе овог закона се не примењују на посаду возила која обавља друмски превоз:</w:t>
      </w:r>
    </w:p>
    <w:p w:rsidR="006B0D13" w:rsidRPr="00EE74C5" w:rsidRDefault="006B0D13" w:rsidP="008810DC">
      <w:pPr>
        <w:pStyle w:val="Tacka"/>
        <w:numPr>
          <w:ilvl w:val="1"/>
          <w:numId w:val="26"/>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возилима чија највећа конструктивна брзина не прелази 40 </w:t>
      </w:r>
      <w:r>
        <w:rPr>
          <w:rFonts w:ascii="Times New Roman" w:hAnsi="Times New Roman" w:cs="Times New Roman"/>
          <w:sz w:val="24"/>
          <w:szCs w:val="24"/>
        </w:rPr>
        <w:t>km</w:t>
      </w:r>
      <w:r w:rsidRPr="00EE74C5">
        <w:rPr>
          <w:rFonts w:ascii="Times New Roman" w:hAnsi="Times New Roman" w:cs="Times New Roman"/>
          <w:sz w:val="24"/>
          <w:szCs w:val="24"/>
          <w:lang w:val="ru-RU"/>
        </w:rPr>
        <w:t>/</w:t>
      </w:r>
      <w:r>
        <w:rPr>
          <w:rFonts w:ascii="Times New Roman" w:hAnsi="Times New Roman" w:cs="Times New Roman"/>
          <w:sz w:val="24"/>
          <w:szCs w:val="24"/>
        </w:rPr>
        <w:t>h</w:t>
      </w:r>
      <w:r w:rsidRPr="00EE74C5">
        <w:rPr>
          <w:rFonts w:ascii="Times New Roman" w:hAnsi="Times New Roman" w:cs="Times New Roman"/>
          <w:sz w:val="24"/>
          <w:szCs w:val="24"/>
          <w:lang w:val="ru-RU"/>
        </w:rPr>
        <w:t>;</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возилима чији је власник односно корисник војска, полиција, служба цивилне заштите и ватрогасна служба, када се превоз обавља у сврху извршавања задатака ових служби и под њиховим надзором;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возилима која се користе у ванредним ситуацијама или акцијама спашавања, укључујући и возила која се користе за некомерцијални превоз хуманитарне помоћи;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која се користе у медицинске сврхе;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специјалним возилима за превоз оштећених и неисправних возила, а која се користе најдаље до 100 </w:t>
      </w:r>
      <w:r>
        <w:rPr>
          <w:rFonts w:ascii="Times New Roman" w:hAnsi="Times New Roman" w:cs="Times New Roman"/>
          <w:sz w:val="24"/>
          <w:szCs w:val="24"/>
        </w:rPr>
        <w:t>km</w:t>
      </w:r>
      <w:r w:rsidRPr="00EE74C5">
        <w:rPr>
          <w:rFonts w:ascii="Times New Roman" w:hAnsi="Times New Roman" w:cs="Times New Roman"/>
          <w:sz w:val="24"/>
          <w:szCs w:val="24"/>
          <w:lang w:val="ru-RU"/>
        </w:rPr>
        <w:t xml:space="preserve"> од седишта, односно огранка превозника;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возилима која се тестирају на путу у сврху техничког развоја или одржавања и новим или ремонтованим возилима која нису регистрована за кретање у саобраћају;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возилима чија највећа дозвољена укупна маса не прелази 7,5 </w:t>
      </w:r>
      <w:r>
        <w:rPr>
          <w:rFonts w:ascii="Times New Roman" w:hAnsi="Times New Roman" w:cs="Times New Roman"/>
          <w:sz w:val="24"/>
          <w:szCs w:val="24"/>
        </w:rPr>
        <w:t>t</w:t>
      </w:r>
      <w:r w:rsidRPr="00EE74C5">
        <w:rPr>
          <w:rFonts w:ascii="Times New Roman" w:hAnsi="Times New Roman" w:cs="Times New Roman"/>
          <w:sz w:val="24"/>
          <w:szCs w:val="24"/>
          <w:lang w:val="ru-RU"/>
        </w:rPr>
        <w:t>, а која се користе за некомерцијални превоз терета;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возилима од историјског значаја (олдтајмер), по прописима државе у којој су регистрована, а која се користе за некомерцијални превоз путника или терета;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возилима највеће дозвољене масе до 7,5 </w:t>
      </w:r>
      <w:r>
        <w:rPr>
          <w:rFonts w:ascii="Times New Roman" w:hAnsi="Times New Roman" w:cs="Times New Roman"/>
          <w:sz w:val="24"/>
          <w:szCs w:val="24"/>
        </w:rPr>
        <w:t>t</w:t>
      </w:r>
      <w:r w:rsidRPr="00EE74C5">
        <w:rPr>
          <w:rFonts w:ascii="Times New Roman" w:hAnsi="Times New Roman" w:cs="Times New Roman"/>
          <w:sz w:val="24"/>
          <w:szCs w:val="24"/>
          <w:lang w:val="ru-RU"/>
        </w:rPr>
        <w:t xml:space="preserve">, која се користе за превоз материјала, опреме или механизације коју возач користи у току свог рада и која могу да се користе најдаље до 100 </w:t>
      </w:r>
      <w:r>
        <w:rPr>
          <w:rFonts w:ascii="Times New Roman" w:hAnsi="Times New Roman" w:cs="Times New Roman"/>
          <w:sz w:val="24"/>
          <w:szCs w:val="24"/>
        </w:rPr>
        <w:t>km</w:t>
      </w:r>
      <w:r w:rsidRPr="00EE74C5">
        <w:rPr>
          <w:rFonts w:ascii="Times New Roman" w:hAnsi="Times New Roman" w:cs="Times New Roman"/>
          <w:sz w:val="24"/>
          <w:szCs w:val="24"/>
          <w:lang w:val="ru-RU"/>
        </w:rPr>
        <w:t xml:space="preserve"> од седишта односно огранка превозника, и да управљање возилом није основно занимање возача.</w:t>
      </w:r>
    </w:p>
    <w:p w:rsidR="006B0D13" w:rsidRPr="00EE74C5" w:rsidRDefault="006B0D13" w:rsidP="00D35477">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1. овог члана, одредбе овог закона се не примењују на посаду возила која обавља међународни превоз возилима у јавном линијском превозу на линијама дужине до 50</w:t>
      </w:r>
      <w:r>
        <w:rPr>
          <w:rFonts w:ascii="Times New Roman" w:hAnsi="Times New Roman" w:cs="Times New Roman"/>
          <w:sz w:val="24"/>
          <w:szCs w:val="24"/>
          <w:lang w:val="hu-HU"/>
        </w:rPr>
        <w:t>km</w:t>
      </w:r>
      <w:r w:rsidRPr="00EE74C5">
        <w:rPr>
          <w:rFonts w:ascii="Times New Roman" w:hAnsi="Times New Roman" w:cs="Times New Roman"/>
          <w:sz w:val="24"/>
          <w:szCs w:val="24"/>
          <w:lang w:val="ru-RU"/>
        </w:rPr>
        <w:t>.</w:t>
      </w:r>
    </w:p>
    <w:p w:rsidR="006B0D13" w:rsidRPr="00EE74C5" w:rsidRDefault="006B0D13" w:rsidP="00D35477">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1. овог члана, одредбе овог закона се не примењују на посаду возила која обавља превоз у целини на територији Републике Србије:</w:t>
      </w:r>
    </w:p>
    <w:p w:rsidR="006B0D13" w:rsidRPr="00EE74C5" w:rsidRDefault="006B0D13" w:rsidP="008810DC">
      <w:pPr>
        <w:pStyle w:val="Tacka"/>
        <w:numPr>
          <w:ilvl w:val="1"/>
          <w:numId w:val="25"/>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одржавање канализационих система, за заштиту од поплава, за одржавање водоводних, гасоводних и електродистрибутивних инсталација, за сакупљање и одлагање смећа;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одржавање и управљање путевима;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одржавање телефонско-телеграфске мреже, за радио-телевизијску дифузију, и службе за откривање радио или телевизијских предајника и/или пријемника;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превоз опреме циркуса и забавних паркова;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возилима која се користе за прикупљање млека са сточних газдинстава и за допремање посуда за млеко или млечних производа намењених за животињску исхрану;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превоз новца и/или драгоцености;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превоз кошница;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тракторима;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скупом возила чија највећа дозвољена маса прелази 3,5 тоне, а највећа дозвољена маса вучног возила не прелази 3,5 тоне.</w:t>
      </w:r>
    </w:p>
    <w:p w:rsidR="006B0D13" w:rsidRPr="00EE74C5" w:rsidRDefault="006B0D13" w:rsidP="00263A33">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 мора бити уграђен у возила из става 1. овог члана осим у возилима наведеним у ставу 2. овог члана и:</w:t>
      </w:r>
    </w:p>
    <w:p w:rsidR="006B0D13" w:rsidRPr="00EE74C5" w:rsidRDefault="006B0D13" w:rsidP="008810DC">
      <w:pPr>
        <w:pStyle w:val="Tacka"/>
        <w:numPr>
          <w:ilvl w:val="1"/>
          <w:numId w:val="27"/>
        </w:numPr>
        <w:rPr>
          <w:rFonts w:ascii="Times New Roman" w:hAnsi="Times New Roman" w:cs="Times New Roman"/>
          <w:sz w:val="24"/>
          <w:szCs w:val="24"/>
          <w:lang w:val="ru-RU"/>
        </w:rPr>
      </w:pPr>
      <w:r w:rsidRPr="00EE74C5">
        <w:rPr>
          <w:rFonts w:ascii="Times New Roman" w:hAnsi="Times New Roman" w:cs="Times New Roman"/>
          <w:sz w:val="24"/>
          <w:szCs w:val="24"/>
          <w:lang w:val="ru-RU"/>
        </w:rPr>
        <w:t>специјалним возилима за превоз кошница;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тракторима;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вучним возилима чија највећа дозвољена маса не прелази 3,5 тоне када учествују у скупу возила чија највећа дозвољена маса прелази 3,5 тоне.</w:t>
      </w:r>
    </w:p>
    <w:p w:rsidR="006B0D13" w:rsidRPr="00EE74C5" w:rsidRDefault="006B0D13" w:rsidP="00D333E8">
      <w:pPr>
        <w:pStyle w:val="Heading2"/>
        <w:rPr>
          <w:rFonts w:ascii="Times New Roman" w:hAnsi="Times New Roman" w:cs="Times New Roman"/>
          <w:lang w:val="ru-RU"/>
        </w:rPr>
      </w:pPr>
      <w:bookmarkStart w:id="12" w:name="_Toc408585706"/>
      <w:bookmarkStart w:id="13" w:name="_Toc409094867"/>
      <w:r w:rsidRPr="00EE74C5">
        <w:rPr>
          <w:rFonts w:ascii="Times New Roman" w:hAnsi="Times New Roman" w:cs="Times New Roman"/>
          <w:lang w:val="ru-RU"/>
        </w:rPr>
        <w:t>Дефиниције</w:t>
      </w:r>
      <w:bookmarkEnd w:id="12"/>
      <w:bookmarkEnd w:id="13"/>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6D68E5">
      <w:pPr>
        <w:pStyle w:val="Stav"/>
        <w:numPr>
          <w:ilvl w:val="0"/>
          <w:numId w:val="0"/>
        </w:numPr>
        <w:ind w:left="369"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Изрази коришћени у овом закону имају следеће значење:</w:t>
      </w:r>
    </w:p>
    <w:p w:rsidR="006B0D13" w:rsidRPr="00EE74C5" w:rsidRDefault="006B0D13" w:rsidP="008810DC">
      <w:pPr>
        <w:pStyle w:val="Tacka"/>
        <w:numPr>
          <w:ilvl w:val="1"/>
          <w:numId w:val="5"/>
        </w:numPr>
        <w:rPr>
          <w:rFonts w:ascii="Times New Roman" w:hAnsi="Times New Roman" w:cs="Times New Roman"/>
          <w:noProof/>
          <w:sz w:val="24"/>
          <w:szCs w:val="24"/>
          <w:lang w:val="ru-RU"/>
        </w:rPr>
      </w:pPr>
      <w:r w:rsidRPr="00EE74C5">
        <w:rPr>
          <w:rFonts w:ascii="Times New Roman" w:hAnsi="Times New Roman" w:cs="Times New Roman"/>
          <w:b/>
          <w:bCs/>
          <w:noProof/>
          <w:sz w:val="24"/>
          <w:szCs w:val="24"/>
          <w:lang w:val="ru-RU"/>
        </w:rPr>
        <w:lastRenderedPageBreak/>
        <w:t>Возило</w:t>
      </w:r>
      <w:r w:rsidRPr="00EE74C5">
        <w:rPr>
          <w:rFonts w:ascii="Times New Roman" w:hAnsi="Times New Roman" w:cs="Times New Roman"/>
          <w:noProof/>
          <w:sz w:val="24"/>
          <w:szCs w:val="24"/>
          <w:lang w:val="ru-RU"/>
        </w:rPr>
        <w:t xml:space="preserve"> је свако моторно возило, вучно возило, приколица или полуприколица укључујући и скуп возила, и то:</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b/>
          <w:bCs/>
          <w:noProof/>
          <w:sz w:val="24"/>
          <w:szCs w:val="24"/>
          <w:lang w:val="ru-RU"/>
        </w:rPr>
        <w:t>моторно возило</w:t>
      </w:r>
      <w:r w:rsidRPr="00EE74C5">
        <w:rPr>
          <w:rFonts w:ascii="Times New Roman" w:hAnsi="Times New Roman" w:cs="Times New Roman"/>
          <w:noProof/>
          <w:sz w:val="24"/>
          <w:szCs w:val="24"/>
          <w:lang w:val="ru-RU"/>
        </w:rPr>
        <w:t xml:space="preserve"> је свако возило с</w:t>
      </w:r>
      <w:r>
        <w:rPr>
          <w:rFonts w:ascii="Times New Roman" w:hAnsi="Times New Roman" w:cs="Times New Roman"/>
          <w:noProof/>
          <w:sz w:val="24"/>
          <w:szCs w:val="24"/>
          <w:lang w:val="ru-RU"/>
        </w:rPr>
        <w:t>а сопственим погоном намењено и</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 xml:space="preserve">оспособљено за кретање по путу, осим шинских возила, које се у нормалним </w:t>
      </w:r>
    </w:p>
    <w:p w:rsidR="006B0D13" w:rsidRPr="00EE74C5"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околностима користи за превоз путника и терета,</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b/>
          <w:bCs/>
          <w:noProof/>
          <w:sz w:val="24"/>
          <w:szCs w:val="24"/>
          <w:lang w:val="ru-RU"/>
        </w:rPr>
        <w:t>вучно возило</w:t>
      </w:r>
      <w:r w:rsidRPr="00EE74C5">
        <w:rPr>
          <w:rFonts w:ascii="Times New Roman" w:hAnsi="Times New Roman" w:cs="Times New Roman"/>
          <w:noProof/>
          <w:sz w:val="24"/>
          <w:szCs w:val="24"/>
          <w:lang w:val="ru-RU"/>
        </w:rPr>
        <w:t xml:space="preserve"> је свако возило са сопственим погоном, осим шинских возила, </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 xml:space="preserve">које је по конструкцији намењено и оспособљено да вуче, гура или на било који </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 xml:space="preserve">други начин покреће приколице, полуприколице, прикључке за извођење радова </w:t>
      </w:r>
    </w:p>
    <w:p w:rsidR="006B0D13" w:rsidRPr="00EE74C5"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или механизацију,</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b/>
          <w:bCs/>
          <w:noProof/>
          <w:sz w:val="24"/>
          <w:szCs w:val="24"/>
          <w:lang w:val="ru-RU"/>
        </w:rPr>
        <w:t>приколица</w:t>
      </w:r>
      <w:r w:rsidRPr="00EE74C5">
        <w:rPr>
          <w:rFonts w:ascii="Times New Roman" w:hAnsi="Times New Roman" w:cs="Times New Roman"/>
          <w:noProof/>
          <w:sz w:val="24"/>
          <w:szCs w:val="24"/>
          <w:lang w:val="ru-RU"/>
        </w:rPr>
        <w:t xml:space="preserve"> је свако прикључно возило конструисано за спајање са моторним </w:t>
      </w:r>
    </w:p>
    <w:p w:rsidR="006B0D13" w:rsidRPr="00EE74C5"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или вучним возилом,</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b/>
          <w:bCs/>
          <w:noProof/>
          <w:sz w:val="24"/>
          <w:szCs w:val="24"/>
          <w:lang w:val="ru-RU"/>
        </w:rPr>
        <w:t>полуприколица</w:t>
      </w:r>
      <w:r w:rsidRPr="00EE74C5">
        <w:rPr>
          <w:rFonts w:ascii="Times New Roman" w:hAnsi="Times New Roman" w:cs="Times New Roman"/>
          <w:noProof/>
          <w:sz w:val="24"/>
          <w:szCs w:val="24"/>
          <w:lang w:val="ru-RU"/>
        </w:rPr>
        <w:t xml:space="preserve"> је прикључно возило без предње осовине, која се са моторним </w:t>
      </w:r>
    </w:p>
    <w:p w:rsidR="006B0D13" w:rsidRPr="006D5A13"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 xml:space="preserve">или вучним возилом спаја на такав начин да се значајан део њене и тежине </w:t>
      </w:r>
    </w:p>
    <w:p w:rsidR="006B0D13" w:rsidRPr="00EE74C5" w:rsidRDefault="006B0D13" w:rsidP="00FD6F97">
      <w:pPr>
        <w:pStyle w:val="Podtacka"/>
        <w:rPr>
          <w:rFonts w:ascii="Times New Roman" w:hAnsi="Times New Roman" w:cs="Times New Roman"/>
          <w:noProof/>
          <w:sz w:val="24"/>
          <w:szCs w:val="24"/>
          <w:lang w:val="ru-RU"/>
        </w:rPr>
      </w:pPr>
      <w:r w:rsidRPr="00EE74C5">
        <w:rPr>
          <w:rFonts w:ascii="Times New Roman" w:hAnsi="Times New Roman" w:cs="Times New Roman"/>
          <w:noProof/>
          <w:sz w:val="24"/>
          <w:szCs w:val="24"/>
          <w:lang w:val="ru-RU"/>
        </w:rPr>
        <w:t>терета преноси на вучно или моторно возило.</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Члан посаде возила</w:t>
      </w:r>
      <w:r w:rsidRPr="00EE74C5">
        <w:rPr>
          <w:rFonts w:ascii="Times New Roman" w:hAnsi="Times New Roman" w:cs="Times New Roman"/>
          <w:sz w:val="24"/>
          <w:szCs w:val="24"/>
          <w:lang w:val="ru-RU"/>
        </w:rPr>
        <w:t>, је свако лице, које се налази у возилу и које за превозника обавља услуге друмског превоза, независно од чињенице да ли је плаћено или не, може да буде:</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возач</w:t>
      </w:r>
      <w:r w:rsidRPr="00EE74C5">
        <w:rPr>
          <w:rFonts w:ascii="Times New Roman" w:hAnsi="Times New Roman" w:cs="Times New Roman"/>
          <w:sz w:val="24"/>
          <w:szCs w:val="24"/>
          <w:lang w:val="ru-RU"/>
        </w:rPr>
        <w:t xml:space="preserve">, односно лице које макар и на кратко управља возилом или које се налази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у возилу у оквиру својих послова, како би по потреби управљало возилом,</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сувозач</w:t>
      </w:r>
      <w:r w:rsidRPr="00EE74C5">
        <w:rPr>
          <w:rFonts w:ascii="Times New Roman" w:hAnsi="Times New Roman" w:cs="Times New Roman"/>
          <w:sz w:val="24"/>
          <w:szCs w:val="24"/>
          <w:lang w:val="ru-RU"/>
        </w:rPr>
        <w:t xml:space="preserve">, односно лице које прати возача да би му помогло приликом </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маневрисања возилом и узима редовно учешће у радњама које захтева превоз, а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није возач у смислу подтачке (1) ове тачке,</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кондуктер</w:t>
      </w:r>
      <w:r w:rsidRPr="00EE74C5">
        <w:rPr>
          <w:rFonts w:ascii="Times New Roman" w:hAnsi="Times New Roman" w:cs="Times New Roman"/>
          <w:sz w:val="24"/>
          <w:szCs w:val="24"/>
          <w:lang w:val="ru-RU"/>
        </w:rPr>
        <w:t xml:space="preserve">, односно лице које прати возача возила за линијски превоз путника, </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које је посебно задужено за издавање или контролу карата или других исправа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које дају право путницима да буду превезени тим возилом,</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приправник,</w:t>
      </w:r>
      <w:r w:rsidRPr="00EE74C5">
        <w:rPr>
          <w:rFonts w:ascii="Times New Roman" w:hAnsi="Times New Roman" w:cs="Times New Roman"/>
          <w:sz w:val="24"/>
          <w:szCs w:val="24"/>
          <w:lang w:val="ru-RU"/>
        </w:rPr>
        <w:t xml:space="preserve"> односно лице које треба да се обучи за самосталан рад у струци.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Вишечлана посада</w:t>
      </w:r>
      <w:r w:rsidRPr="00EE74C5">
        <w:rPr>
          <w:rFonts w:ascii="Times New Roman" w:hAnsi="Times New Roman" w:cs="Times New Roman"/>
          <w:sz w:val="24"/>
          <w:szCs w:val="24"/>
          <w:lang w:val="ru-RU"/>
        </w:rPr>
        <w:t xml:space="preserve"> представља најмање два возача која могу да управљају возилом, током сваког периода управљања возилом, између два узастопна дневна одмора или између дневног и недељног одмора. Присуство другог, односно других возача није обавезно једино током првог часа управљања возилом.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Превозник</w:t>
      </w:r>
      <w:r w:rsidRPr="00EE74C5">
        <w:rPr>
          <w:rFonts w:ascii="Times New Roman" w:hAnsi="Times New Roman" w:cs="Times New Roman"/>
          <w:sz w:val="24"/>
          <w:szCs w:val="24"/>
          <w:lang w:val="ru-RU"/>
        </w:rPr>
        <w:t xml:space="preserve"> је физичко, правно лице или предузетник, удружење или група лица које нема статус правног лица, било профитно или непрофитно, или орган управе било да он сам има статус правног лица или је зависан од другог органа који има тај статус, које обавља друмски превоз, било јавни или за сопствене потребе.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Радионица за тахографе </w:t>
      </w:r>
      <w:r w:rsidRPr="00EE74C5">
        <w:rPr>
          <w:rFonts w:ascii="Times New Roman" w:hAnsi="Times New Roman" w:cs="Times New Roman"/>
          <w:sz w:val="24"/>
          <w:szCs w:val="24"/>
          <w:lang w:val="ru-RU"/>
        </w:rPr>
        <w:t>је привредно друштво, односно јавно предузеће које обавља послове радионице.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Тахограф</w:t>
      </w:r>
      <w:r w:rsidRPr="00EE74C5">
        <w:rPr>
          <w:rFonts w:ascii="Times New Roman" w:hAnsi="Times New Roman" w:cs="Times New Roman"/>
          <w:noProof/>
          <w:sz w:val="24"/>
          <w:szCs w:val="24"/>
          <w:lang w:val="ru-RU"/>
        </w:rPr>
        <w:t xml:space="preserve"> је уређај који се уграђује у </w:t>
      </w:r>
      <w:r w:rsidRPr="00EE74C5">
        <w:rPr>
          <w:rFonts w:ascii="Times New Roman" w:hAnsi="Times New Roman" w:cs="Times New Roman"/>
          <w:sz w:val="24"/>
          <w:szCs w:val="24"/>
          <w:lang w:val="ru-RU"/>
        </w:rPr>
        <w:t xml:space="preserve">моторна </w:t>
      </w:r>
      <w:r w:rsidRPr="00EE74C5">
        <w:rPr>
          <w:rFonts w:ascii="Times New Roman" w:hAnsi="Times New Roman" w:cs="Times New Roman"/>
          <w:noProof/>
          <w:sz w:val="24"/>
          <w:szCs w:val="24"/>
          <w:lang w:val="ru-RU"/>
        </w:rPr>
        <w:t>возила и може бити аналогни или дигитални</w:t>
      </w:r>
      <w:r w:rsidRPr="00EE74C5">
        <w:rPr>
          <w:rFonts w:ascii="Times New Roman" w:hAnsi="Times New Roman" w:cs="Times New Roman"/>
          <w:sz w:val="24"/>
          <w:szCs w:val="24"/>
          <w:lang w:val="ru-RU"/>
        </w:rPr>
        <w:t>.</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Аналогни тахограф</w:t>
      </w:r>
      <w:r w:rsidRPr="00EE74C5">
        <w:rPr>
          <w:rFonts w:ascii="Times New Roman" w:hAnsi="Times New Roman" w:cs="Times New Roman"/>
          <w:noProof/>
          <w:sz w:val="24"/>
          <w:szCs w:val="24"/>
          <w:lang w:val="ru-RU"/>
        </w:rPr>
        <w:t xml:space="preserve"> је уређај који се уграђује у </w:t>
      </w:r>
      <w:r w:rsidRPr="00EE74C5">
        <w:rPr>
          <w:rFonts w:ascii="Times New Roman" w:hAnsi="Times New Roman" w:cs="Times New Roman"/>
          <w:sz w:val="24"/>
          <w:szCs w:val="24"/>
          <w:lang w:val="ru-RU"/>
        </w:rPr>
        <w:t xml:space="preserve">моторна </w:t>
      </w:r>
      <w:r w:rsidRPr="00EE74C5">
        <w:rPr>
          <w:rFonts w:ascii="Times New Roman" w:hAnsi="Times New Roman" w:cs="Times New Roman"/>
          <w:noProof/>
          <w:sz w:val="24"/>
          <w:szCs w:val="24"/>
          <w:lang w:val="ru-RU"/>
        </w:rPr>
        <w:t xml:space="preserve">возила ради аутоматског или полуаутоматског приказа и евидентирања података о кретању возила </w:t>
      </w:r>
      <w:r w:rsidRPr="00EE74C5">
        <w:rPr>
          <w:rFonts w:ascii="Times New Roman" w:hAnsi="Times New Roman" w:cs="Times New Roman"/>
          <w:sz w:val="24"/>
          <w:szCs w:val="24"/>
          <w:lang w:val="ru-RU"/>
        </w:rPr>
        <w:t>и о трајању активности возача.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lastRenderedPageBreak/>
        <w:t>Дигитални тахограф</w:t>
      </w:r>
      <w:r w:rsidRPr="00EE74C5">
        <w:rPr>
          <w:rFonts w:ascii="Times New Roman" w:hAnsi="Times New Roman" w:cs="Times New Roman"/>
          <w:sz w:val="24"/>
          <w:szCs w:val="24"/>
          <w:lang w:val="ru-RU"/>
        </w:rPr>
        <w:t xml:space="preserve"> је уређај </w:t>
      </w:r>
      <w:r w:rsidRPr="00EE74C5">
        <w:rPr>
          <w:rFonts w:ascii="Times New Roman" w:hAnsi="Times New Roman" w:cs="Times New Roman"/>
          <w:noProof/>
          <w:sz w:val="24"/>
          <w:szCs w:val="24"/>
          <w:lang w:val="ru-RU"/>
        </w:rPr>
        <w:t xml:space="preserve">који се уграђује </w:t>
      </w:r>
      <w:r w:rsidRPr="00EE74C5">
        <w:rPr>
          <w:rFonts w:ascii="Times New Roman" w:hAnsi="Times New Roman" w:cs="Times New Roman"/>
          <w:sz w:val="24"/>
          <w:szCs w:val="24"/>
          <w:lang w:val="ru-RU"/>
        </w:rPr>
        <w:t>у моторна возила ради аутоматског или полуаутоматског приказа, евидентирања, штампања, чувања и преузимања података, о кретању возила и о трајању активности возача.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Јединица у возилу</w:t>
      </w:r>
      <w:r w:rsidRPr="00EE74C5">
        <w:rPr>
          <w:rFonts w:ascii="Times New Roman" w:hAnsi="Times New Roman" w:cs="Times New Roman"/>
          <w:sz w:val="24"/>
          <w:szCs w:val="24"/>
          <w:lang w:val="ru-RU"/>
        </w:rPr>
        <w:t xml:space="preserve"> је тахограф без сензора кретања и каблова за повезивање сензора кретања.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Тахографска картица</w:t>
      </w:r>
      <w:r w:rsidRPr="00EE74C5">
        <w:rPr>
          <w:rFonts w:ascii="Times New Roman" w:hAnsi="Times New Roman" w:cs="Times New Roman"/>
          <w:sz w:val="24"/>
          <w:szCs w:val="24"/>
          <w:lang w:val="ru-RU"/>
        </w:rPr>
        <w:t xml:space="preserve"> је носач података која се користи у дигиталном тахографу и која омогућава идентификацију власника картице, као и преузимање и чување података.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Тахографски листић</w:t>
      </w:r>
      <w:r w:rsidRPr="00EE74C5">
        <w:rPr>
          <w:rFonts w:ascii="Times New Roman" w:hAnsi="Times New Roman" w:cs="Times New Roman"/>
          <w:sz w:val="24"/>
          <w:szCs w:val="24"/>
          <w:lang w:val="ru-RU"/>
        </w:rPr>
        <w:t xml:space="preserve"> је листић предвиђен за евидентирање и чување евидентираних записа, који се поставља у аналогни тахограф и по коме писач аналогног тахографа обавља континуално бележење предвиђених записа.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Картица возача </w:t>
      </w:r>
      <w:r w:rsidRPr="00EE74C5">
        <w:rPr>
          <w:rFonts w:ascii="Times New Roman" w:hAnsi="Times New Roman" w:cs="Times New Roman"/>
          <w:sz w:val="24"/>
          <w:szCs w:val="24"/>
          <w:lang w:val="ru-RU"/>
        </w:rPr>
        <w:t>је тахографска картица, коју издаје надлежни орган, којом се возач идентификује и која омогућава чување података о активностима возача.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Картица надзорних органа </w:t>
      </w:r>
      <w:r w:rsidRPr="00EE74C5">
        <w:rPr>
          <w:rFonts w:ascii="Times New Roman" w:hAnsi="Times New Roman" w:cs="Times New Roman"/>
          <w:sz w:val="24"/>
          <w:szCs w:val="24"/>
          <w:lang w:val="ru-RU"/>
        </w:rPr>
        <w:t>је тахографска картица, коју издаје надлежни орган, којом се идентификује надзорни орган односно овлашћено лице тог органа и која омогућава приступ подацима сачуваним у меморији тахографа, на картици возача, односно на картици радионице у циљу њиховог читања, штампања односно преузимања.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Картица превозника</w:t>
      </w:r>
      <w:r w:rsidRPr="00EE74C5">
        <w:rPr>
          <w:rFonts w:ascii="Times New Roman" w:hAnsi="Times New Roman" w:cs="Times New Roman"/>
          <w:sz w:val="24"/>
          <w:szCs w:val="24"/>
          <w:lang w:val="ru-RU"/>
        </w:rPr>
        <w:t xml:space="preserve"> је тахографска картица, коју издаје надлежни орган, којом се идентификује власник картице и која омогућава приказ, преузимање и штампање података сачуваних у тахографу који се односе на тог превозника.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Картица радионице</w:t>
      </w:r>
      <w:r w:rsidRPr="00EE74C5">
        <w:rPr>
          <w:rFonts w:ascii="Times New Roman" w:hAnsi="Times New Roman" w:cs="Times New Roman"/>
          <w:sz w:val="24"/>
          <w:szCs w:val="24"/>
          <w:lang w:val="ru-RU"/>
        </w:rPr>
        <w:t xml:space="preserve"> је тахографска картица, коју издаје надлежни орган, којом се идентификује власник картице и која омогућава преглед, калибрацију и активацију тахографа, односно преузимање података.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Неважећа картица</w:t>
      </w:r>
      <w:r w:rsidRPr="00EE74C5">
        <w:rPr>
          <w:rFonts w:ascii="Times New Roman" w:hAnsi="Times New Roman" w:cs="Times New Roman"/>
          <w:sz w:val="24"/>
          <w:szCs w:val="24"/>
          <w:lang w:val="ru-RU"/>
        </w:rPr>
        <w:t xml:space="preserve"> је тахографска картица са грешком или тахографска картица која није задовољила иницијалну проверу аутентичности, односно чији датум почетка важности још није наступио или чији је рок важности истекао.</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Активација</w:t>
      </w:r>
      <w:r w:rsidRPr="00EE74C5">
        <w:rPr>
          <w:rFonts w:ascii="Times New Roman" w:hAnsi="Times New Roman" w:cs="Times New Roman"/>
          <w:sz w:val="24"/>
          <w:szCs w:val="24"/>
          <w:lang w:val="ru-RU"/>
        </w:rPr>
        <w:t xml:space="preserve"> је поступак којим дигитални тахограф, коришћењем картице радионице, постаје оспособљен да у потпуности реализује све функције.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Калибрација</w:t>
      </w:r>
      <w:r w:rsidRPr="00EE74C5">
        <w:rPr>
          <w:rFonts w:ascii="Times New Roman" w:hAnsi="Times New Roman" w:cs="Times New Roman"/>
          <w:sz w:val="24"/>
          <w:szCs w:val="24"/>
          <w:lang w:val="ru-RU"/>
        </w:rPr>
        <w:t xml:space="preserve"> дигиталног тахографа је поступак ажурирања или потврде параметара возила, који се чувају у меморији тахографа</w:t>
      </w:r>
      <w:r w:rsidRPr="00EE74C5">
        <w:rPr>
          <w:rFonts w:ascii="Times New Roman" w:hAnsi="Times New Roman" w:cs="Times New Roman"/>
          <w:i/>
          <w:iCs/>
          <w:sz w:val="24"/>
          <w:szCs w:val="24"/>
          <w:lang w:val="ru-RU"/>
        </w:rPr>
        <w:t>,</w:t>
      </w:r>
      <w:r w:rsidRPr="00EE74C5">
        <w:rPr>
          <w:rFonts w:ascii="Times New Roman" w:hAnsi="Times New Roman" w:cs="Times New Roman"/>
          <w:sz w:val="24"/>
          <w:szCs w:val="24"/>
          <w:lang w:val="ru-RU"/>
        </w:rPr>
        <w:t xml:space="preserve"> коришћењем картице радионице.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Преузимање података</w:t>
      </w:r>
      <w:r w:rsidRPr="00EE74C5">
        <w:rPr>
          <w:rFonts w:ascii="Times New Roman" w:hAnsi="Times New Roman" w:cs="Times New Roman"/>
          <w:sz w:val="24"/>
          <w:szCs w:val="24"/>
          <w:lang w:val="ru-RU"/>
        </w:rPr>
        <w:t xml:space="preserve"> са дигиталног тахографа је поступак  копирања, са дигиталним потписом, дела или свих података евидентираних у меморији јединице у возилу или у меморији тахографске картице, под условом да се овим процесом не мењају нити бришу сачувани подаци.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Уградња</w:t>
      </w:r>
      <w:r w:rsidRPr="00EE74C5">
        <w:rPr>
          <w:rFonts w:ascii="Times New Roman" w:hAnsi="Times New Roman" w:cs="Times New Roman"/>
          <w:sz w:val="24"/>
          <w:szCs w:val="24"/>
          <w:lang w:val="ru-RU"/>
        </w:rPr>
        <w:t xml:space="preserve"> је поступак постављања тахографа у возило по спецификацији произвођача.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Контрола </w:t>
      </w:r>
      <w:r w:rsidRPr="00EE74C5">
        <w:rPr>
          <w:rFonts w:ascii="Times New Roman" w:hAnsi="Times New Roman" w:cs="Times New Roman"/>
          <w:sz w:val="24"/>
          <w:szCs w:val="24"/>
          <w:lang w:val="ru-RU"/>
        </w:rPr>
        <w:t>је скуп активности којим се, пре него што се приступи уградњи новог или оправљеног тахографа, односно прегледу тахографа, утврђује и евидентира случајно или намерно проузрокована неисправност тахографа.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Преглед</w:t>
      </w:r>
      <w:r w:rsidRPr="00EE74C5">
        <w:rPr>
          <w:rFonts w:ascii="Times New Roman" w:hAnsi="Times New Roman" w:cs="Times New Roman"/>
          <w:sz w:val="24"/>
          <w:szCs w:val="24"/>
          <w:lang w:val="ru-RU"/>
        </w:rPr>
        <w:t xml:space="preserve"> је скуп активности који се обавља ради провере: исправности тахографа, да ли подешавања одговарају параметрима возила и да ли је уређај или направа за манипулацију повезан са тахографом.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lastRenderedPageBreak/>
        <w:t>Оправка</w:t>
      </w:r>
      <w:r w:rsidRPr="00EE74C5">
        <w:rPr>
          <w:rFonts w:ascii="Times New Roman" w:hAnsi="Times New Roman" w:cs="Times New Roman"/>
          <w:sz w:val="24"/>
          <w:szCs w:val="24"/>
          <w:lang w:val="ru-RU"/>
        </w:rPr>
        <w:t xml:space="preserve"> је довођење у исправно стање тахографа или дела тахографа, које захтева прекид напајања или прекид везе са осталим деловима тахографа или отварање сензора кретања, односно јединице у возилу.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Одобрење типа</w:t>
      </w:r>
      <w:r w:rsidRPr="00EE74C5">
        <w:rPr>
          <w:rFonts w:ascii="Times New Roman" w:hAnsi="Times New Roman" w:cs="Times New Roman"/>
          <w:sz w:val="24"/>
          <w:szCs w:val="24"/>
          <w:lang w:val="ru-RU"/>
        </w:rPr>
        <w:t xml:space="preserve"> је поступак издавања сертификата од надлежног органа, да тахограф и његови делови, односно тахографске картице испуњавају захтеве овог закона и АЕТР споразума.</w:t>
      </w:r>
    </w:p>
    <w:p w:rsidR="006B0D13" w:rsidRPr="00EE74C5" w:rsidRDefault="006B0D13" w:rsidP="008810DC">
      <w:pPr>
        <w:pStyle w:val="Tacka"/>
        <w:numPr>
          <w:ilvl w:val="1"/>
          <w:numId w:val="2"/>
        </w:numPr>
        <w:rPr>
          <w:rFonts w:ascii="Times New Roman" w:hAnsi="Times New Roman" w:cs="Times New Roman"/>
          <w:noProof/>
          <w:sz w:val="24"/>
          <w:szCs w:val="24"/>
          <w:lang w:val="ru-RU"/>
        </w:rPr>
      </w:pPr>
      <w:r w:rsidRPr="00EE74C5">
        <w:rPr>
          <w:rFonts w:ascii="Times New Roman" w:hAnsi="Times New Roman" w:cs="Times New Roman"/>
          <w:b/>
          <w:bCs/>
          <w:noProof/>
          <w:sz w:val="24"/>
          <w:szCs w:val="24"/>
          <w:lang w:val="ru-RU"/>
        </w:rPr>
        <w:t>Граничник брзине</w:t>
      </w:r>
      <w:r w:rsidRPr="00EE74C5">
        <w:rPr>
          <w:rFonts w:ascii="Times New Roman" w:hAnsi="Times New Roman" w:cs="Times New Roman"/>
          <w:noProof/>
          <w:sz w:val="24"/>
          <w:szCs w:val="24"/>
          <w:lang w:val="ru-RU"/>
        </w:rPr>
        <w:t xml:space="preserve"> је уређај, дограђен на погонски агрегат или је саставни део система за управљање погонским агрегатом, који је намењен да ограничава највећу брзину кретања моторних возила.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Недеља </w:t>
      </w:r>
      <w:r w:rsidRPr="00EE74C5">
        <w:rPr>
          <w:rFonts w:ascii="Times New Roman" w:hAnsi="Times New Roman" w:cs="Times New Roman"/>
          <w:sz w:val="24"/>
          <w:szCs w:val="24"/>
          <w:lang w:val="ru-RU"/>
        </w:rPr>
        <w:t>је временски период који започиње у понедељак у 00:00 а завршава се у недељу у 24:00.</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Одмор</w:t>
      </w:r>
      <w:r w:rsidRPr="00EE74C5">
        <w:rPr>
          <w:rFonts w:ascii="Times New Roman" w:hAnsi="Times New Roman" w:cs="Times New Roman"/>
          <w:sz w:val="24"/>
          <w:szCs w:val="24"/>
          <w:lang w:val="ru-RU"/>
        </w:rPr>
        <w:t xml:space="preserve"> је непрекидни временски период током кога члан посаде може слободно да располаже својим временом.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Дневни одмор</w:t>
      </w:r>
      <w:r w:rsidRPr="00EE74C5">
        <w:rPr>
          <w:rFonts w:ascii="Times New Roman" w:hAnsi="Times New Roman" w:cs="Times New Roman"/>
          <w:sz w:val="24"/>
          <w:szCs w:val="24"/>
          <w:lang w:val="ru-RU"/>
        </w:rPr>
        <w:t xml:space="preserve"> је временски период у току којег члан посаде може слободно да располаже својим временом, и може да буде: </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пуни дневни одмор</w:t>
      </w:r>
      <w:r w:rsidRPr="00EE74C5">
        <w:rPr>
          <w:rFonts w:ascii="Times New Roman" w:hAnsi="Times New Roman" w:cs="Times New Roman"/>
          <w:sz w:val="24"/>
          <w:szCs w:val="24"/>
          <w:lang w:val="ru-RU"/>
        </w:rPr>
        <w:t xml:space="preserve"> који непрекидно траје најмање 11 часова или се може </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поделити на два дела и то тако да први део одмора траје непрекидно најмање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три часа, а други непрекидно не мање од девет часова;</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скраћени дневни одмор</w:t>
      </w:r>
      <w:r w:rsidRPr="00EE74C5">
        <w:rPr>
          <w:rFonts w:ascii="Times New Roman" w:hAnsi="Times New Roman" w:cs="Times New Roman"/>
          <w:sz w:val="24"/>
          <w:szCs w:val="24"/>
          <w:lang w:val="ru-RU"/>
        </w:rPr>
        <w:t xml:space="preserve"> који непрекидно траје мање од 11 часова, али не мање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од 9 часова.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Недељни одмор </w:t>
      </w:r>
      <w:r w:rsidRPr="00EE74C5">
        <w:rPr>
          <w:rFonts w:ascii="Times New Roman" w:hAnsi="Times New Roman" w:cs="Times New Roman"/>
          <w:sz w:val="24"/>
          <w:szCs w:val="24"/>
          <w:lang w:val="ru-RU"/>
        </w:rPr>
        <w:t>је недељни временски период током којег члан посаде може слободно да располаже својим временом, а обухвата „пуни недељни одмор“ и „скраћени недељни одмор“:</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пуни недељни одмор</w:t>
      </w:r>
      <w:r w:rsidRPr="00EE74C5">
        <w:rPr>
          <w:rFonts w:ascii="Times New Roman" w:hAnsi="Times New Roman" w:cs="Times New Roman"/>
          <w:sz w:val="24"/>
          <w:szCs w:val="24"/>
          <w:lang w:val="ru-RU"/>
        </w:rPr>
        <w:t xml:space="preserve"> је непрекидни одмор који траје најмање 45 часова,</w:t>
      </w:r>
    </w:p>
    <w:p w:rsidR="006B0D13" w:rsidRPr="006D5A13"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b/>
          <w:bCs/>
          <w:sz w:val="24"/>
          <w:szCs w:val="24"/>
          <w:lang w:val="ru-RU"/>
        </w:rPr>
        <w:t>скраћени недељни одмор</w:t>
      </w:r>
      <w:r w:rsidRPr="00EE74C5">
        <w:rPr>
          <w:rFonts w:ascii="Times New Roman" w:hAnsi="Times New Roman" w:cs="Times New Roman"/>
          <w:sz w:val="24"/>
          <w:szCs w:val="24"/>
          <w:lang w:val="ru-RU"/>
        </w:rPr>
        <w:t xml:space="preserve"> је непрекидни одмор који траје мање од 45 часова,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али не мање од 24 часа.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Пауза </w:t>
      </w:r>
      <w:r w:rsidRPr="00EE74C5">
        <w:rPr>
          <w:rFonts w:ascii="Times New Roman" w:hAnsi="Times New Roman" w:cs="Times New Roman"/>
          <w:sz w:val="24"/>
          <w:szCs w:val="24"/>
          <w:lang w:val="ru-RU"/>
        </w:rPr>
        <w:t>јепрекидуправљања возилом током којег возач не сме да управља возилом, нити обавља остале послове и које се искључиво користи за одмор и опоравак.</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Место рада</w:t>
      </w:r>
      <w:r w:rsidRPr="00EE74C5">
        <w:rPr>
          <w:rFonts w:ascii="Times New Roman" w:hAnsi="Times New Roman" w:cs="Times New Roman"/>
          <w:sz w:val="24"/>
          <w:szCs w:val="24"/>
          <w:lang w:val="ru-RU"/>
        </w:rPr>
        <w:t xml:space="preserve"> члана посаде возила је:</w:t>
      </w:r>
    </w:p>
    <w:p w:rsidR="006B0D13" w:rsidRPr="00EE74C5" w:rsidRDefault="006B0D13" w:rsidP="00FA71FC">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(1) </w:t>
      </w:r>
      <w:r w:rsidRPr="00EE74C5">
        <w:rPr>
          <w:rFonts w:ascii="Times New Roman" w:hAnsi="Times New Roman" w:cs="Times New Roman"/>
          <w:sz w:val="24"/>
          <w:szCs w:val="24"/>
          <w:lang w:val="ru-RU"/>
        </w:rPr>
        <w:t>локација где се обавља основна делатност превозника који је ангажовао чланапосаде возила, односно друге локације превозника, без обзира да ли су оне у истом месту где и седиште превозника или локација где се обавља основна делатност;</w:t>
      </w:r>
    </w:p>
    <w:p w:rsidR="006B0D13" w:rsidRPr="00EE74C5" w:rsidRDefault="006B0D13" w:rsidP="00D333E8">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(2) </w:t>
      </w:r>
      <w:r w:rsidRPr="00EE74C5">
        <w:rPr>
          <w:rFonts w:ascii="Times New Roman" w:hAnsi="Times New Roman" w:cs="Times New Roman"/>
          <w:sz w:val="24"/>
          <w:szCs w:val="24"/>
          <w:lang w:val="ru-RU"/>
        </w:rPr>
        <w:t>возило у коме се налази члан посаде возила када је на дужности;</w:t>
      </w:r>
    </w:p>
    <w:p w:rsidR="006B0D13" w:rsidRPr="00EE74C5" w:rsidRDefault="006B0D13" w:rsidP="00D333E8">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(3) </w:t>
      </w:r>
      <w:r w:rsidRPr="00EE74C5">
        <w:rPr>
          <w:rFonts w:ascii="Times New Roman" w:hAnsi="Times New Roman" w:cs="Times New Roman"/>
          <w:sz w:val="24"/>
          <w:szCs w:val="24"/>
          <w:lang w:val="ru-RU"/>
        </w:rPr>
        <w:t>остала места где се обављају послови везани за превоз који је у току.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Радно време</w:t>
      </w:r>
      <w:r w:rsidRPr="00EE74C5">
        <w:rPr>
          <w:rFonts w:ascii="Times New Roman" w:hAnsi="Times New Roman" w:cs="Times New Roman"/>
          <w:sz w:val="24"/>
          <w:szCs w:val="24"/>
          <w:lang w:val="ru-RU"/>
        </w:rPr>
        <w:t xml:space="preserve"> је временски период од почетка до завршетка рада, током кога се члан посаде возила налази на свом месту рада, на располагању послодавцу и обавља своје послове, укључујући и сваки рад за превозника или другог послодавца, а посебно обухвата:</w:t>
      </w:r>
    </w:p>
    <w:p w:rsidR="006B0D13" w:rsidRPr="00EE74C5" w:rsidRDefault="006B0D13" w:rsidP="00D333E8">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(1) </w:t>
      </w:r>
      <w:r w:rsidRPr="00EE74C5">
        <w:rPr>
          <w:rFonts w:ascii="Times New Roman" w:hAnsi="Times New Roman" w:cs="Times New Roman"/>
          <w:b/>
          <w:bCs/>
          <w:sz w:val="24"/>
          <w:szCs w:val="24"/>
          <w:lang w:val="ru-RU"/>
        </w:rPr>
        <w:t>време управљања возилом</w:t>
      </w:r>
      <w:r w:rsidRPr="00EE74C5">
        <w:rPr>
          <w:rFonts w:ascii="Times New Roman" w:hAnsi="Times New Roman" w:cs="Times New Roman"/>
          <w:sz w:val="24"/>
          <w:szCs w:val="24"/>
          <w:lang w:val="ru-RU"/>
        </w:rPr>
        <w:t>;</w:t>
      </w:r>
    </w:p>
    <w:p w:rsidR="006B0D13" w:rsidRPr="00EE74C5" w:rsidRDefault="006B0D13" w:rsidP="00D333E8">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(2) </w:t>
      </w:r>
      <w:r w:rsidRPr="00EE74C5">
        <w:rPr>
          <w:rFonts w:ascii="Times New Roman" w:hAnsi="Times New Roman" w:cs="Times New Roman"/>
          <w:b/>
          <w:bCs/>
          <w:sz w:val="24"/>
          <w:szCs w:val="24"/>
          <w:lang w:val="ru-RU"/>
        </w:rPr>
        <w:t>остало радно време</w:t>
      </w:r>
      <w:r w:rsidRPr="00EE74C5">
        <w:rPr>
          <w:rFonts w:ascii="Times New Roman" w:hAnsi="Times New Roman" w:cs="Times New Roman"/>
          <w:sz w:val="24"/>
          <w:szCs w:val="24"/>
          <w:lang w:val="ru-RU"/>
        </w:rPr>
        <w:t xml:space="preserve"> је време за реализацију осталих послова у оквиру друмског превоза, у које спада:</w:t>
      </w:r>
    </w:p>
    <w:p w:rsidR="006B0D13" w:rsidRPr="00EE74C5" w:rsidRDefault="006B0D13" w:rsidP="00FA71FC">
      <w:pPr>
        <w:pStyle w:val="Alineja"/>
        <w:ind w:left="1080" w:firstLine="0"/>
        <w:rPr>
          <w:rFonts w:ascii="Times New Roman" w:hAnsi="Times New Roman" w:cs="Times New Roman"/>
          <w:sz w:val="24"/>
          <w:szCs w:val="24"/>
          <w:lang w:val="ru-RU"/>
        </w:rPr>
      </w:pPr>
      <w:r>
        <w:rPr>
          <w:rFonts w:ascii="Times New Roman" w:hAnsi="Times New Roman" w:cs="Times New Roman"/>
          <w:sz w:val="24"/>
          <w:szCs w:val="24"/>
          <w:lang w:val="sr-Latn-CS"/>
        </w:rPr>
        <w:t xml:space="preserve">- </w:t>
      </w:r>
      <w:r w:rsidRPr="00EE74C5">
        <w:rPr>
          <w:rFonts w:ascii="Times New Roman" w:hAnsi="Times New Roman" w:cs="Times New Roman"/>
          <w:sz w:val="24"/>
          <w:szCs w:val="24"/>
          <w:lang w:val="ru-RU"/>
        </w:rPr>
        <w:t>утовар и истовар,</w:t>
      </w:r>
    </w:p>
    <w:p w:rsidR="006B0D13" w:rsidRPr="00EE74C5" w:rsidRDefault="006B0D13" w:rsidP="00FA71FC">
      <w:pPr>
        <w:pStyle w:val="Alineja"/>
        <w:ind w:left="1080" w:firstLine="0"/>
        <w:rPr>
          <w:rFonts w:ascii="Times New Roman" w:hAnsi="Times New Roman" w:cs="Times New Roman"/>
          <w:sz w:val="24"/>
          <w:szCs w:val="24"/>
          <w:lang w:val="ru-RU"/>
        </w:rPr>
      </w:pPr>
      <w:r>
        <w:rPr>
          <w:rFonts w:ascii="Times New Roman" w:hAnsi="Times New Roman" w:cs="Times New Roman"/>
          <w:sz w:val="24"/>
          <w:szCs w:val="24"/>
          <w:lang w:val="sr-Latn-CS"/>
        </w:rPr>
        <w:lastRenderedPageBreak/>
        <w:t xml:space="preserve">- </w:t>
      </w:r>
      <w:r w:rsidRPr="00EE74C5">
        <w:rPr>
          <w:rFonts w:ascii="Times New Roman" w:hAnsi="Times New Roman" w:cs="Times New Roman"/>
          <w:sz w:val="24"/>
          <w:szCs w:val="24"/>
          <w:lang w:val="ru-RU"/>
        </w:rPr>
        <w:t>пружање помоћи путницима при уласку и изласку из возила,</w:t>
      </w:r>
    </w:p>
    <w:p w:rsidR="006B0D13" w:rsidRPr="00EE74C5" w:rsidRDefault="006B0D13" w:rsidP="00FA71FC">
      <w:pPr>
        <w:pStyle w:val="Alineja"/>
        <w:rPr>
          <w:rFonts w:ascii="Times New Roman" w:hAnsi="Times New Roman" w:cs="Times New Roman"/>
          <w:sz w:val="24"/>
          <w:szCs w:val="24"/>
          <w:lang w:val="ru-RU"/>
        </w:rPr>
      </w:pPr>
      <w:r>
        <w:rPr>
          <w:rFonts w:ascii="Times New Roman" w:hAnsi="Times New Roman" w:cs="Times New Roman"/>
          <w:sz w:val="24"/>
          <w:szCs w:val="24"/>
          <w:lang w:val="sr-Latn-CS"/>
        </w:rPr>
        <w:t xml:space="preserve">- </w:t>
      </w:r>
      <w:r w:rsidRPr="00EE74C5">
        <w:rPr>
          <w:rFonts w:ascii="Times New Roman" w:hAnsi="Times New Roman" w:cs="Times New Roman"/>
          <w:sz w:val="24"/>
          <w:szCs w:val="24"/>
          <w:lang w:val="ru-RU"/>
        </w:rPr>
        <w:t>нега возила и остале интервенције техничког одржавања,</w:t>
      </w:r>
    </w:p>
    <w:p w:rsidR="006B0D13" w:rsidRPr="00EE74C5" w:rsidRDefault="006B0D13" w:rsidP="00FA71FC">
      <w:pPr>
        <w:pStyle w:val="Alineja"/>
        <w:ind w:left="1080" w:firstLine="0"/>
        <w:rPr>
          <w:rFonts w:ascii="Times New Roman" w:hAnsi="Times New Roman" w:cs="Times New Roman"/>
          <w:sz w:val="24"/>
          <w:szCs w:val="24"/>
          <w:lang w:val="ru-RU"/>
        </w:rPr>
      </w:pPr>
      <w:r>
        <w:rPr>
          <w:rFonts w:ascii="Times New Roman" w:hAnsi="Times New Roman" w:cs="Times New Roman"/>
          <w:sz w:val="24"/>
          <w:szCs w:val="24"/>
          <w:lang w:val="sr-Latn-CS"/>
        </w:rPr>
        <w:t xml:space="preserve">- </w:t>
      </w:r>
      <w:r w:rsidRPr="00EE74C5">
        <w:rPr>
          <w:rFonts w:ascii="Times New Roman" w:hAnsi="Times New Roman" w:cs="Times New Roman"/>
          <w:sz w:val="24"/>
          <w:szCs w:val="24"/>
          <w:lang w:val="ru-RU"/>
        </w:rPr>
        <w:t>све остале послове које имају за циљ да се осигура безбедност возила, терета и путника или да се задовоље законске или друге обавезе директно везане за превозни процес који је у току, укључујући контролу утовара и истовара, административне формалности са полицијом, царином, имиграционим органима итд.</w:t>
      </w:r>
    </w:p>
    <w:p w:rsidR="006B0D13" w:rsidRPr="00EE74C5" w:rsidRDefault="006B0D13" w:rsidP="00FA71FC">
      <w:pPr>
        <w:pStyle w:val="Alineja"/>
        <w:ind w:left="1080" w:firstLine="0"/>
        <w:rPr>
          <w:rFonts w:ascii="Times New Roman" w:hAnsi="Times New Roman" w:cs="Times New Roman"/>
          <w:sz w:val="24"/>
          <w:szCs w:val="24"/>
          <w:lang w:val="ru-RU"/>
        </w:rPr>
      </w:pPr>
      <w:r>
        <w:rPr>
          <w:rFonts w:ascii="Times New Roman" w:hAnsi="Times New Roman" w:cs="Times New Roman"/>
          <w:sz w:val="24"/>
          <w:szCs w:val="24"/>
          <w:lang w:val="sr-Latn-CS"/>
        </w:rPr>
        <w:t xml:space="preserve">- </w:t>
      </w:r>
      <w:r w:rsidRPr="00EE74C5">
        <w:rPr>
          <w:rFonts w:ascii="Times New Roman" w:hAnsi="Times New Roman" w:cs="Times New Roman"/>
          <w:sz w:val="24"/>
          <w:szCs w:val="24"/>
          <w:lang w:val="ru-RU"/>
        </w:rPr>
        <w:t>времена током којих не може слободно да располаже својим временом и током којих се од њега захтева да буде на свом месту рада, спреман да започне са радом, односно извршавањем својих предвиђених задатака (време чекања), а посебно током чекања на утовар или истовар, када пре одласка или непосредно пре почетка самог периода време чекања није унапред познато.</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Остали послови</w:t>
      </w:r>
      <w:r w:rsidRPr="00EE74C5">
        <w:rPr>
          <w:rFonts w:ascii="Times New Roman" w:hAnsi="Times New Roman" w:cs="Times New Roman"/>
          <w:sz w:val="24"/>
          <w:szCs w:val="24"/>
          <w:lang w:val="ru-RU"/>
        </w:rPr>
        <w:t xml:space="preserve"> су све радне активности члана посаде возила у оквиру друмског превоза или изван њега осим управљања возилом, укључујући и сваки рад за превозника или другог послодавца.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Време управљања возилом</w:t>
      </w:r>
      <w:r w:rsidRPr="00EE74C5">
        <w:rPr>
          <w:rFonts w:ascii="Times New Roman" w:hAnsi="Times New Roman" w:cs="Times New Roman"/>
          <w:sz w:val="24"/>
          <w:szCs w:val="24"/>
          <w:lang w:val="ru-RU"/>
        </w:rPr>
        <w:t xml:space="preserve"> је временски период током кога возач управља возилом, а које се евидентира аутоматски, полуаутоматски или ручно под условима предвиђеним у овом закону.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Период управљања возилом</w:t>
      </w:r>
      <w:r w:rsidRPr="00EE74C5">
        <w:rPr>
          <w:rFonts w:ascii="Times New Roman" w:hAnsi="Times New Roman" w:cs="Times New Roman"/>
          <w:sz w:val="24"/>
          <w:szCs w:val="24"/>
          <w:lang w:val="ru-RU"/>
        </w:rPr>
        <w:t xml:space="preserve"> је укупно време управљања возилом од почетка управљања, од завршетка одмора или паузе па све до наредног одмора или паузе, а може бити непрекидан или подељен.</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Дневно време управљања возилом</w:t>
      </w:r>
      <w:r w:rsidRPr="00EE74C5">
        <w:rPr>
          <w:rFonts w:ascii="Times New Roman" w:hAnsi="Times New Roman" w:cs="Times New Roman"/>
          <w:sz w:val="24"/>
          <w:szCs w:val="24"/>
          <w:lang w:val="ru-RU"/>
        </w:rPr>
        <w:t xml:space="preserve"> је укупно време управљања возилом од завршетка последњег одмора, односно између два узастопна одмора.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Недељно време управљања возилом</w:t>
      </w:r>
      <w:r w:rsidRPr="00EE74C5">
        <w:rPr>
          <w:rFonts w:ascii="Times New Roman" w:hAnsi="Times New Roman" w:cs="Times New Roman"/>
          <w:sz w:val="24"/>
          <w:szCs w:val="24"/>
          <w:lang w:val="ru-RU"/>
        </w:rPr>
        <w:t xml:space="preserve"> је укупно време управљања возилом током недеље.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Време расположивости</w:t>
      </w:r>
      <w:r w:rsidRPr="00EE74C5">
        <w:rPr>
          <w:rFonts w:ascii="Times New Roman" w:hAnsi="Times New Roman" w:cs="Times New Roman"/>
          <w:sz w:val="24"/>
          <w:szCs w:val="24"/>
          <w:lang w:val="ru-RU"/>
        </w:rPr>
        <w:t xml:space="preserve"> је временски период који се не сматра радним временом и који обухвата:</w:t>
      </w:r>
    </w:p>
    <w:p w:rsidR="006B0D13" w:rsidRPr="00EE74C5" w:rsidRDefault="006B0D13" w:rsidP="00D333E8">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(1) </w:t>
      </w:r>
      <w:r w:rsidRPr="00EE74C5">
        <w:rPr>
          <w:rFonts w:ascii="Times New Roman" w:hAnsi="Times New Roman" w:cs="Times New Roman"/>
          <w:sz w:val="24"/>
          <w:szCs w:val="24"/>
          <w:lang w:val="ru-RU"/>
        </w:rPr>
        <w:t>временске периоде током којих послодавац захтева од члана посаде да буде у приправности, односно спреман да започне или настави са управљањем возилом или обављањем осталих послова али не захтева да буде на свом месту рада, а посебно време када члан посаде прати возило које се превози трајектом или возом, време чекања на граничним прелазима, и време током забрана кретања возила; поменути периоди и њихово предвиђено трајање треба пре одласка или непосредно пре почетка самог периода да буду унапред познати члану посаде возила.</w:t>
      </w:r>
    </w:p>
    <w:p w:rsidR="006B0D13" w:rsidRPr="00EE74C5" w:rsidRDefault="006B0D13" w:rsidP="00D333E8">
      <w:pPr>
        <w:pStyle w:val="Podtacka"/>
        <w:rPr>
          <w:rFonts w:ascii="Times New Roman" w:hAnsi="Times New Roman" w:cs="Times New Roman"/>
          <w:sz w:val="24"/>
          <w:szCs w:val="24"/>
          <w:lang w:val="ru-RU"/>
        </w:rPr>
      </w:pPr>
      <w:r>
        <w:rPr>
          <w:rFonts w:ascii="Times New Roman" w:hAnsi="Times New Roman" w:cs="Times New Roman"/>
          <w:sz w:val="24"/>
          <w:szCs w:val="24"/>
          <w:lang w:val="sr-Latn-CS"/>
        </w:rPr>
        <w:t xml:space="preserve">(2) </w:t>
      </w:r>
      <w:r w:rsidRPr="00EE74C5">
        <w:rPr>
          <w:rFonts w:ascii="Times New Roman" w:hAnsi="Times New Roman" w:cs="Times New Roman"/>
          <w:sz w:val="24"/>
          <w:szCs w:val="24"/>
          <w:lang w:val="ru-RU"/>
        </w:rPr>
        <w:t>у случају вишечланих посада, време које возач проведе, не управљајући возилом, на седишту или лежају у кабини возила у покрету.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Ноћно време</w:t>
      </w:r>
      <w:r w:rsidRPr="00EE74C5">
        <w:rPr>
          <w:rFonts w:ascii="Times New Roman" w:hAnsi="Times New Roman" w:cs="Times New Roman"/>
          <w:sz w:val="24"/>
          <w:szCs w:val="24"/>
          <w:lang w:val="ru-RU"/>
        </w:rPr>
        <w:t xml:space="preserve"> је време између 00:00 и 04:00 часа.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Ноћни рад</w:t>
      </w:r>
      <w:r w:rsidRPr="00EE74C5">
        <w:rPr>
          <w:rFonts w:ascii="Times New Roman" w:hAnsi="Times New Roman" w:cs="Times New Roman"/>
          <w:sz w:val="24"/>
          <w:szCs w:val="24"/>
          <w:lang w:val="ru-RU"/>
        </w:rPr>
        <w:t xml:space="preserve"> је рад који се обавља током ноћног времена.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b/>
          <w:bCs/>
          <w:sz w:val="24"/>
          <w:szCs w:val="24"/>
          <w:lang w:val="ru-RU"/>
        </w:rPr>
        <w:t xml:space="preserve">Жиг </w:t>
      </w:r>
      <w:r w:rsidRPr="00EE74C5">
        <w:rPr>
          <w:rFonts w:ascii="Times New Roman" w:hAnsi="Times New Roman" w:cs="Times New Roman"/>
          <w:sz w:val="24"/>
          <w:szCs w:val="24"/>
          <w:lang w:val="ru-RU"/>
        </w:rPr>
        <w:t>је словно бројчана ознака која се утискује на пломбу тахографа.</w:t>
      </w:r>
    </w:p>
    <w:p w:rsidR="006B0D13" w:rsidRPr="00EE74C5" w:rsidRDefault="006B0D13" w:rsidP="00D333E8">
      <w:pPr>
        <w:pStyle w:val="Heading1"/>
        <w:rPr>
          <w:rFonts w:ascii="Times New Roman" w:hAnsi="Times New Roman" w:cs="Times New Roman"/>
          <w:lang w:val="ru-RU"/>
        </w:rPr>
      </w:pPr>
      <w:bookmarkStart w:id="14" w:name="_Toc408585707"/>
      <w:bookmarkStart w:id="15" w:name="_Toc409094868"/>
      <w:r w:rsidRPr="00EE74C5">
        <w:rPr>
          <w:rFonts w:ascii="Times New Roman" w:hAnsi="Times New Roman" w:cs="Times New Roman"/>
          <w:lang w:val="ru-RU"/>
        </w:rPr>
        <w:lastRenderedPageBreak/>
        <w:t>Радно време и време управљања возилом</w:t>
      </w:r>
      <w:bookmarkEnd w:id="14"/>
      <w:bookmarkEnd w:id="15"/>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Просечно недељно радно време члана посаде возила у било ком </w:t>
      </w:r>
    </w:p>
    <w:p w:rsidR="006B0D13" w:rsidRPr="00EE74C5" w:rsidRDefault="006B0D13" w:rsidP="00263A33">
      <w:pPr>
        <w:pStyle w:val="Stav"/>
        <w:numPr>
          <w:ilvl w:val="0"/>
          <w:numId w:val="0"/>
        </w:numPr>
        <w:ind w:left="360"/>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четворомесечном периоду не сме да буде дуже од 48 часова, укључујући и </w:t>
      </w:r>
    </w:p>
    <w:p w:rsidR="006B0D13" w:rsidRPr="00EE74C5" w:rsidRDefault="006B0D13" w:rsidP="00263A33">
      <w:pPr>
        <w:pStyle w:val="Stav"/>
        <w:numPr>
          <w:ilvl w:val="0"/>
          <w:numId w:val="0"/>
        </w:numPr>
        <w:ind w:left="360" w:hanging="3"/>
        <w:rPr>
          <w:rFonts w:ascii="Times New Roman" w:hAnsi="Times New Roman" w:cs="Times New Roman"/>
          <w:sz w:val="24"/>
          <w:szCs w:val="24"/>
          <w:lang w:val="ru-RU"/>
        </w:rPr>
      </w:pPr>
      <w:r w:rsidRPr="00EE74C5">
        <w:rPr>
          <w:rFonts w:ascii="Times New Roman" w:hAnsi="Times New Roman" w:cs="Times New Roman"/>
          <w:sz w:val="24"/>
          <w:szCs w:val="24"/>
          <w:lang w:val="ru-RU"/>
        </w:rPr>
        <w:t>прековремени рад.</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Најдуже дневно радно време члана посаде укључујући и прековремени рад не сме да буде дуже од 14 часова у периоду од 24 часа.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Најдуже недељно радно време члана посаде возила може да износи 60 часова, укључујући и прековремени рад.</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Одсуство са рада у смислу прописа о раду, сматра се неутралним, односно не рачуна се у четворомесечни период из става 1. овог члана.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члан посаде возила обавља ноћни рад, радно време не сме да буде дуже од десет часова током периода од 24 часа.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Радно време члана посаде возила представља збир свих часова рада код свих превозника, односно послодаваца код којих је ангажован.</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односно послодавац који је ангажовао члана посаде возила, налаже члану посаде возила у писаном облику да му достави евиденције о радном времену код другог или других превозника, односно послодаваца.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дужан је да евиденције из става 7. овог члана доставља у писаном облику.</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током радног времена, мора да евидентира времена управљања возилом које не спада у област примене овог закона, све активности дефинисане под осталим радним временом, временом расположивости, одморима и паузама. Ове евиденције се уносе ручно на полеђину тахографских листића или термалног папира за испис, односно преко тастера за ручни унос дигиталног тахографа.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 управљања возилом које не спада у област примене овог закона евидентира се као остало радно време.</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је дужан да обавести чланове посаде возила о одредбама овог закона и интерним правилима предузећа у погледу радних времена и одмора.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је дужан да води евиденцију о радном времену члана посаде возила.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мора да чува евиденције из става 12. овог члана најмање две године по истеку периода на који се односе.</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 захтев члана посаде возила, у писаном облику, превозник издаје копије евиденција о радном времену.</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Ближи пропис о обрачуну просечног недељног радног времена из става 1. овог члана, као и садржају и начину вођења евиденција из ст. 6. и 11. овог члана доноси министарство надлежно за послове саобраћаја уз сагласност министарства надлежног за послове рада. </w:t>
      </w:r>
    </w:p>
    <w:p w:rsidR="006B0D13" w:rsidRPr="00EE74C5" w:rsidRDefault="006B0D13" w:rsidP="00D333E8">
      <w:pPr>
        <w:pStyle w:val="Heading2"/>
        <w:rPr>
          <w:rFonts w:ascii="Times New Roman" w:hAnsi="Times New Roman" w:cs="Times New Roman"/>
          <w:lang w:val="ru-RU"/>
        </w:rPr>
      </w:pPr>
      <w:bookmarkStart w:id="16" w:name="_Toc408585708"/>
      <w:bookmarkStart w:id="17" w:name="_Toc409094869"/>
      <w:r w:rsidRPr="00EE74C5">
        <w:rPr>
          <w:rFonts w:ascii="Times New Roman" w:hAnsi="Times New Roman" w:cs="Times New Roman"/>
          <w:lang w:val="ru-RU"/>
        </w:rPr>
        <w:lastRenderedPageBreak/>
        <w:t>Време управљања возилом</w:t>
      </w:r>
      <w:bookmarkEnd w:id="16"/>
      <w:bookmarkEnd w:id="17"/>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5</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Дневно време управљања возилом не сме да буде дуже од 9 часова. Изузетно, дневно време управљања возилом може да се продужи на 10 часова највише два пута недељно. </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Недељно време управљања возилом не сме да буде дуже од 56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Укупно време управљања возилом у току било које две узастопне недеље не сме да буде дуже од 90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Изузетно од ст. 1. и 2. овог члана у јавном линијском градском и приградском превозу путника на линијама дужине до 50 </w:t>
      </w:r>
      <w:r>
        <w:rPr>
          <w:rFonts w:ascii="Times New Roman" w:hAnsi="Times New Roman" w:cs="Times New Roman"/>
          <w:sz w:val="24"/>
          <w:szCs w:val="24"/>
        </w:rPr>
        <w:t>km</w:t>
      </w:r>
      <w:r w:rsidRPr="00EE74C5">
        <w:rPr>
          <w:rFonts w:ascii="Times New Roman" w:hAnsi="Times New Roman" w:cs="Times New Roman"/>
          <w:sz w:val="24"/>
          <w:szCs w:val="24"/>
          <w:lang w:val="ru-RU"/>
        </w:rPr>
        <w:t>, који се обавља у целини на територији Републике Србије, дневно време управљања возилом не сме да буде дуже од 8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Времена управљања возилом обухватају сва времена управљања возилом на територији страна уговорница АЕТР споразума и држава које нису стране уговорнице АЕТР споразума.</w:t>
      </w:r>
    </w:p>
    <w:p w:rsidR="006B0D13" w:rsidRPr="00EE74C5" w:rsidRDefault="006B0D13" w:rsidP="00D333E8">
      <w:pPr>
        <w:pStyle w:val="Heading2"/>
        <w:rPr>
          <w:rFonts w:ascii="Times New Roman" w:hAnsi="Times New Roman" w:cs="Times New Roman"/>
          <w:lang w:val="ru-RU"/>
        </w:rPr>
      </w:pPr>
      <w:bookmarkStart w:id="18" w:name="_Toc408585709"/>
      <w:bookmarkStart w:id="19" w:name="_Toc409094870"/>
      <w:r w:rsidRPr="00EE74C5">
        <w:rPr>
          <w:rFonts w:ascii="Times New Roman" w:hAnsi="Times New Roman" w:cs="Times New Roman"/>
          <w:lang w:val="ru-RU"/>
        </w:rPr>
        <w:t>Паузе</w:t>
      </w:r>
      <w:bookmarkEnd w:id="18"/>
      <w:bookmarkEnd w:id="19"/>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6</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Најкасније након периода управљања возилом од четири и по часа, возач мора да користи непрекидну паузу од најмање 45 минута, осим ако не започиње са коришћењем дневних или недељних одмора.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Пауза из става 1. овог члана не урачунава се у радно време.</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Пауза из става 1. овог члана може да се замени првом паузом од најмање 15 минута и другом од најмање 30 минута, распоређеним током поменутог периода управљања возилом или непосредно након њега тако да буду у складу са одредбама става 1. овог члана.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1. овог члана, у јавном линијском градском и приградском превозу путника на линијама дужине до 50</w:t>
      </w:r>
      <w:r>
        <w:rPr>
          <w:rFonts w:ascii="Times New Roman" w:hAnsi="Times New Roman" w:cs="Times New Roman"/>
          <w:sz w:val="24"/>
          <w:szCs w:val="24"/>
        </w:rPr>
        <w:t>km</w:t>
      </w:r>
      <w:r w:rsidRPr="00EE74C5">
        <w:rPr>
          <w:rFonts w:ascii="Times New Roman" w:hAnsi="Times New Roman" w:cs="Times New Roman"/>
          <w:sz w:val="24"/>
          <w:szCs w:val="24"/>
          <w:lang w:val="ru-RU"/>
        </w:rPr>
        <w:t>, који се обавља у целини на територији Републике Србије, возач мора да користи паузу у трајању од најмање 5 минута на сваком полазном стајалишту.</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 расположивости може се сматрати паузом.</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 паузе се може сматрати одмором у току дневног рада.</w:t>
      </w:r>
    </w:p>
    <w:p w:rsidR="006B0D13" w:rsidRPr="00EE74C5" w:rsidRDefault="006B0D13" w:rsidP="00D333E8">
      <w:pPr>
        <w:pStyle w:val="Heading2"/>
        <w:rPr>
          <w:rFonts w:ascii="Times New Roman" w:hAnsi="Times New Roman" w:cs="Times New Roman"/>
          <w:lang w:val="ru-RU"/>
        </w:rPr>
      </w:pPr>
      <w:bookmarkStart w:id="20" w:name="_Toc408585710"/>
      <w:bookmarkStart w:id="21" w:name="_Toc409094871"/>
      <w:r w:rsidRPr="00EE74C5">
        <w:rPr>
          <w:rFonts w:ascii="Times New Roman" w:hAnsi="Times New Roman" w:cs="Times New Roman"/>
          <w:lang w:val="ru-RU"/>
        </w:rPr>
        <w:t>Одмори у току дневног рада</w:t>
      </w:r>
      <w:bookmarkEnd w:id="20"/>
      <w:bookmarkEnd w:id="21"/>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7</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најкасније након шест часова непрекидног рада, мора да прекине радно време одмором у току дневног рада.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Одмор у току дневног рада траје најмање 30 минута ако радно време члана посаде возила траје више од шест, а мање од девет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Одмор у току дневног рада траје најмање 45 минута ако радно време члана посаде возила траје више од девет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Одмор у току дневног рада може се користити у више делова у трајању од по најмање 15 минута распоређених током радног времена.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Одмор у току дневног рада не урачунава се у радно време.</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Одредбе става 1. овог члана не односе се на јавни линијски градски и приградски превоз путника на линијама дужине до 50 </w:t>
      </w:r>
      <w:r>
        <w:rPr>
          <w:rFonts w:ascii="Times New Roman" w:hAnsi="Times New Roman" w:cs="Times New Roman"/>
          <w:sz w:val="24"/>
          <w:szCs w:val="24"/>
        </w:rPr>
        <w:t>km</w:t>
      </w:r>
      <w:r w:rsidRPr="00EE74C5">
        <w:rPr>
          <w:rFonts w:ascii="Times New Roman" w:hAnsi="Times New Roman" w:cs="Times New Roman"/>
          <w:sz w:val="24"/>
          <w:szCs w:val="24"/>
          <w:lang w:val="ru-RU"/>
        </w:rPr>
        <w:t>, који се обавља у целини на територији Републике Србије.</w:t>
      </w:r>
    </w:p>
    <w:p w:rsidR="006B0D13" w:rsidRPr="00EE74C5" w:rsidRDefault="006B0D13" w:rsidP="00D333E8">
      <w:pPr>
        <w:pStyle w:val="Heading2"/>
        <w:rPr>
          <w:rFonts w:ascii="Times New Roman" w:hAnsi="Times New Roman" w:cs="Times New Roman"/>
          <w:lang w:val="ru-RU"/>
        </w:rPr>
      </w:pPr>
      <w:bookmarkStart w:id="22" w:name="_Toc408585711"/>
      <w:bookmarkStart w:id="23" w:name="_Toc409094872"/>
      <w:r w:rsidRPr="00EE74C5">
        <w:rPr>
          <w:rFonts w:ascii="Times New Roman" w:hAnsi="Times New Roman" w:cs="Times New Roman"/>
          <w:lang w:val="ru-RU"/>
        </w:rPr>
        <w:t>Дневни и недељни одмор</w:t>
      </w:r>
      <w:bookmarkEnd w:id="22"/>
      <w:bookmarkEnd w:id="23"/>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8</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мора да користи дневне и недељне одморе.</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мора да искористи нови дневни одмор у року од 24 часа након завршетка претходног дневног или недељног одмора.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Дневним одмором се не сматра непрекидни одмор који траје мање од 7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Дневни одмор може да се продужи тако да постане пун недељни одмор или скраћени недељни одмор.</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2. овог члана возач који је члан вишечлане посаде мора да искористи нови дневни одмор у трајању од најмање девет часова у року од 30 часова од завршетка дневног или недељног одмора.</w:t>
      </w:r>
    </w:p>
    <w:p w:rsidR="006B0D13" w:rsidRPr="00EE74C5" w:rsidRDefault="006B0D13" w:rsidP="00E33F88">
      <w:pPr>
        <w:pStyle w:val="Stav"/>
        <w:numPr>
          <w:ilvl w:val="0"/>
          <w:numId w:val="0"/>
        </w:numPr>
        <w:ind w:left="357" w:firstLine="357"/>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може имати највише три скраћена дневна одмора између свака два недељна одмора.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току било које две узастопне недеље, члан посаде возила мора да користи најмање два пуна недељна одмора или један пуни недељни одмор и један скраћени недељни одмор у трајању од најмање 24 часа.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Недељни одмор мора да започне најкасније по завршетку шестог 24-часовног периода од завршетка претходног недељног одмора.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7. овог члана, члан посаде возила који обавља међународни ванлинијски превоз путника, може да одложи коришћење недељног одмора најкасније до завршетка 12 узастопних 24-часовних периода од завршетка претходног пуног недељног одмора, уз истовремено испуњење следећих услова:</w:t>
      </w:r>
    </w:p>
    <w:p w:rsidR="006B0D13" w:rsidRPr="00EE74C5" w:rsidRDefault="006B0D13" w:rsidP="008810DC">
      <w:pPr>
        <w:pStyle w:val="Tacka"/>
        <w:numPr>
          <w:ilvl w:val="1"/>
          <w:numId w:val="24"/>
        </w:numPr>
        <w:rPr>
          <w:rFonts w:ascii="Times New Roman" w:hAnsi="Times New Roman" w:cs="Times New Roman"/>
          <w:sz w:val="24"/>
          <w:szCs w:val="24"/>
          <w:lang w:val="ru-RU"/>
        </w:rPr>
      </w:pPr>
      <w:r w:rsidRPr="00EE74C5">
        <w:rPr>
          <w:rFonts w:ascii="Times New Roman" w:hAnsi="Times New Roman" w:cs="Times New Roman"/>
          <w:sz w:val="24"/>
          <w:szCs w:val="24"/>
          <w:lang w:val="ru-RU"/>
        </w:rPr>
        <w:t>међународни превоз траје најмање 24 узастопна часа ван државе у којој је превоз започет;</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након одлагања недељног одмора члан посаде користи два пуна недељна одмора или један пун недељни одмор и један скраћени недељни одмор;</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 се обавља возилом у које је уграђен дигитални тахограф;</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током временског периода између 22:00 и 6:00 часова, возилом управља вишечлана посада или период управљања без паузе из члана 6. овог закона не траје дуже од три часа.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У случају коришћења скраћеног недељног одмора, члан посаде је дужан да надокнади временску разлику до пуног недељног одмора најкасније до краја треће недеље рачунајући од недеље у којој је коришћен скраћени недељни одмор. Сваки </w:t>
      </w:r>
      <w:r w:rsidRPr="00EE74C5">
        <w:rPr>
          <w:rFonts w:ascii="Times New Roman" w:hAnsi="Times New Roman" w:cs="Times New Roman"/>
          <w:sz w:val="24"/>
          <w:szCs w:val="24"/>
          <w:lang w:val="ru-RU"/>
        </w:rPr>
        <w:lastRenderedPageBreak/>
        <w:t>одмор који се користи за надокнађивање скраћеног недељног одмора мора да се искористи у целини тако да се надовеже на други одмор у трајању од најмање девет часова.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Недељни одмор који се протеже у две недеље може да се рачуна у било којој, али искључиво у једној од те две недеље.</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може да користи дневни одмор и скраћени недељни одмор у возилу, уколико у њему постоји лежај за спавање сваког члана посаде возила и ако је возило у стању мировања.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Пун дневни одмор који користи возач који прати возило које се превози трајектом или возом, може се прекинути, не више од два пута, осталим пословима који укупно не трају дуже од једног часа. Током овако коришћеног пуног дневног одмора возач мора имати приступ лежају у кабини трајекта или кушет колима.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 путовања возача до места преузимања возила, или у повратку са тог места, при чему се возило о коме је реч не налази у месту боравка возача, нити у уобичајеном месту рада возача не рачуна се као одмор или пауза, осим када се возач превози трајектом или возом и има приступ лежају у кабини трајекта или кушет колима.</w:t>
      </w:r>
    </w:p>
    <w:p w:rsidR="006B0D13" w:rsidRPr="00EE74C5" w:rsidRDefault="006B0D13" w:rsidP="00E33F8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 управљања возилом које не спада у област примене овог закона до места преузимања возила на које се овај закон односи, при чему се друго поменуто возило не налази у месту боравка возача, нити у уобичајеном месту рада возача, рачуна се као остало радно време.</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9</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Члан посаде возила има права на одговарајућу зараду, односно накнаду у складу са прописима о раду.</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За време расположивости члан посаде остварује право на одговарајућу накнаду на начин утврђен прописом о раду по основу времена приправности.</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не сме исплаћивати накнаде, награде или додатке на зараду возачима које ангажује на основу пређеног пута и/или количине превезеног терета.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10</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је дужан да организује рад возача тако да се возачи придржавају одредаба овог закона.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је дужан да да одговарајућа упутства возачу и да врши њихову редовну контролу како би се обезбедило поштовање одредаба овог закона.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је одговоран за сваки прекршај који почини посада возила, изузев у случајевима на које није могао утицати.</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Превозници, пошиљаоци терета, шпедиције и остали учесници у организацији превоза су одговорни да се превоз обави у складу са одредбама овог закона.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11</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Уколико је возач у одређеном периоду времена користио боловање, био на годишњем одмору, одсуствовао са посла, управљао возилом које није из области примене овог закона, обављао остале послове осим управљања возилом или био расположив, превозник је дужан да за сваки такав период возачу изда Потврду о активностима возача (у даљем тексту: потврда).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1. овог члана потврда се не издаје за времена, односно активности возача које се евидентирају помоћу тахографа или ручним уносом.</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Потврду сачињава превозник у два примерка и попуњава је у штампаном облику, односно путем рачунара. Један примерак потврде се издаје возачу, а други се чува у седишту превозника у периоду од најмање две године од тренутка њеног издавања. </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Сва поља на потврди морају да буду попуњена пре почетка путовања.</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Ближи изглед, садржај и начин попуњавања потврде из става 1. овог члана прописује министар надлежан за послове саобраћаја.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12</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263A33">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може да одступи од одредаба чл. 5. – 8</w:t>
      </w:r>
      <w:r>
        <w:rPr>
          <w:rFonts w:ascii="Times New Roman" w:hAnsi="Times New Roman" w:cs="Times New Roman"/>
          <w:sz w:val="24"/>
          <w:szCs w:val="24"/>
          <w:lang w:val="sr-Latn-CS"/>
        </w:rPr>
        <w:t>.</w:t>
      </w:r>
      <w:r w:rsidRPr="00EE74C5">
        <w:rPr>
          <w:rFonts w:ascii="Times New Roman" w:hAnsi="Times New Roman" w:cs="Times New Roman"/>
          <w:sz w:val="24"/>
          <w:szCs w:val="24"/>
          <w:lang w:val="ru-RU"/>
        </w:rPr>
        <w:t xml:space="preserve"> овог закона, односно чл. 6. - 8. АЕТР споразума, у мери у којој је то потребно да би се осигурала безбедност путника, возила или терета, уколико се тиме не угрожава безбедност саобраћаја, а како би се омогућило возилу да стигне до првог погодног простора за паркирање возила. Возач мора да назначи разлог за овакво одступање ручно на полеђини тахографских листића или термалног папира за испис или на другом валидном документу, најкасније по доласку на погодни простор за паркирање возила. </w:t>
      </w:r>
    </w:p>
    <w:p w:rsidR="006B0D13" w:rsidRPr="00F142EC" w:rsidRDefault="006B0D13" w:rsidP="00D333E8">
      <w:pPr>
        <w:pStyle w:val="Heading1"/>
        <w:rPr>
          <w:rFonts w:ascii="Times New Roman" w:hAnsi="Times New Roman" w:cs="Times New Roman"/>
        </w:rPr>
      </w:pPr>
      <w:bookmarkStart w:id="24" w:name="_Toc408233571"/>
      <w:bookmarkStart w:id="25" w:name="_Toc408235789"/>
      <w:bookmarkStart w:id="26" w:name="_Toc408427080"/>
      <w:bookmarkStart w:id="27" w:name="_Toc408233577"/>
      <w:bookmarkStart w:id="28" w:name="_Toc408235795"/>
      <w:bookmarkStart w:id="29" w:name="_Toc408427086"/>
      <w:bookmarkStart w:id="30" w:name="_Toc408233578"/>
      <w:bookmarkStart w:id="31" w:name="_Toc408235796"/>
      <w:bookmarkStart w:id="32" w:name="_Toc408427087"/>
      <w:bookmarkStart w:id="33" w:name="_Toc408233583"/>
      <w:bookmarkStart w:id="34" w:name="_Toc408235801"/>
      <w:bookmarkStart w:id="35" w:name="_Toc408427092"/>
      <w:bookmarkStart w:id="36" w:name="_Toc408233584"/>
      <w:bookmarkStart w:id="37" w:name="_Toc408235802"/>
      <w:bookmarkStart w:id="38" w:name="_Toc408427093"/>
      <w:bookmarkStart w:id="39" w:name="_Toc408233585"/>
      <w:bookmarkStart w:id="40" w:name="_Toc408235803"/>
      <w:bookmarkStart w:id="41" w:name="_Toc408427094"/>
      <w:bookmarkStart w:id="42" w:name="_Toc408233586"/>
      <w:bookmarkStart w:id="43" w:name="_Toc408235804"/>
      <w:bookmarkStart w:id="44" w:name="_Toc408427095"/>
      <w:bookmarkStart w:id="45" w:name="_Toc408233587"/>
      <w:bookmarkStart w:id="46" w:name="_Toc408235805"/>
      <w:bookmarkStart w:id="47" w:name="_Toc408427096"/>
      <w:bookmarkStart w:id="48" w:name="_Toc408233588"/>
      <w:bookmarkStart w:id="49" w:name="_Toc408235806"/>
      <w:bookmarkStart w:id="50" w:name="_Toc408427097"/>
      <w:bookmarkStart w:id="51" w:name="_Toc408233594"/>
      <w:bookmarkStart w:id="52" w:name="_Toc408235812"/>
      <w:bookmarkStart w:id="53" w:name="_Toc408427103"/>
      <w:bookmarkStart w:id="54" w:name="_Toc408233598"/>
      <w:bookmarkStart w:id="55" w:name="_Toc408235816"/>
      <w:bookmarkStart w:id="56" w:name="_Toc408427107"/>
      <w:bookmarkStart w:id="57" w:name="_Toc408233600"/>
      <w:bookmarkStart w:id="58" w:name="_Toc408235818"/>
      <w:bookmarkStart w:id="59" w:name="_Toc408427109"/>
      <w:bookmarkStart w:id="60" w:name="_Toc408233613"/>
      <w:bookmarkStart w:id="61" w:name="_Toc408235831"/>
      <w:bookmarkStart w:id="62" w:name="_Toc408427122"/>
      <w:bookmarkStart w:id="63" w:name="_Toc408233614"/>
      <w:bookmarkStart w:id="64" w:name="_Toc408235832"/>
      <w:bookmarkStart w:id="65" w:name="_Toc408427123"/>
      <w:bookmarkStart w:id="66" w:name="_Toc408233615"/>
      <w:bookmarkStart w:id="67" w:name="_Toc408235833"/>
      <w:bookmarkStart w:id="68" w:name="_Toc408427124"/>
      <w:bookmarkStart w:id="69" w:name="_Toc408233616"/>
      <w:bookmarkStart w:id="70" w:name="_Toc408235834"/>
      <w:bookmarkStart w:id="71" w:name="_Toc408427125"/>
      <w:bookmarkStart w:id="72" w:name="_Toc408233617"/>
      <w:bookmarkStart w:id="73" w:name="_Toc408235835"/>
      <w:bookmarkStart w:id="74" w:name="_Toc408427126"/>
      <w:bookmarkStart w:id="75" w:name="_Toc408233623"/>
      <w:bookmarkStart w:id="76" w:name="_Toc408235841"/>
      <w:bookmarkStart w:id="77" w:name="_Toc408427132"/>
      <w:bookmarkStart w:id="78" w:name="_Toc408233624"/>
      <w:bookmarkStart w:id="79" w:name="_Toc408235842"/>
      <w:bookmarkStart w:id="80" w:name="_Toc408427133"/>
      <w:bookmarkStart w:id="81" w:name="_Toc408233626"/>
      <w:bookmarkStart w:id="82" w:name="_Toc408235844"/>
      <w:bookmarkStart w:id="83" w:name="_Toc408427135"/>
      <w:bookmarkStart w:id="84" w:name="_Toc408233627"/>
      <w:bookmarkStart w:id="85" w:name="_Toc408235845"/>
      <w:bookmarkStart w:id="86" w:name="_Toc408427136"/>
      <w:bookmarkStart w:id="87" w:name="_Toc408233628"/>
      <w:bookmarkStart w:id="88" w:name="_Toc408235846"/>
      <w:bookmarkStart w:id="89" w:name="_Toc408427137"/>
      <w:bookmarkStart w:id="90" w:name="_Toc408233636"/>
      <w:bookmarkStart w:id="91" w:name="_Toc408235854"/>
      <w:bookmarkStart w:id="92" w:name="_Toc408427145"/>
      <w:bookmarkStart w:id="93" w:name="_Toc408233637"/>
      <w:bookmarkStart w:id="94" w:name="_Toc408235855"/>
      <w:bookmarkStart w:id="95" w:name="_Toc408427146"/>
      <w:bookmarkStart w:id="96" w:name="_Toc408233638"/>
      <w:bookmarkStart w:id="97" w:name="_Toc408235856"/>
      <w:bookmarkStart w:id="98" w:name="_Toc408427147"/>
      <w:bookmarkStart w:id="99" w:name="_Toc408233639"/>
      <w:bookmarkStart w:id="100" w:name="_Toc408235857"/>
      <w:bookmarkStart w:id="101" w:name="_Toc408427148"/>
      <w:bookmarkStart w:id="102" w:name="_Toc408233640"/>
      <w:bookmarkStart w:id="103" w:name="_Toc408235858"/>
      <w:bookmarkStart w:id="104" w:name="_Toc408427149"/>
      <w:bookmarkStart w:id="105" w:name="_Toc408233641"/>
      <w:bookmarkStart w:id="106" w:name="_Toc408235859"/>
      <w:bookmarkStart w:id="107" w:name="_Toc408427150"/>
      <w:bookmarkStart w:id="108" w:name="_Toc408233643"/>
      <w:bookmarkStart w:id="109" w:name="_Toc408235861"/>
      <w:bookmarkStart w:id="110" w:name="_Toc408427152"/>
      <w:bookmarkStart w:id="111" w:name="_Toc408233644"/>
      <w:bookmarkStart w:id="112" w:name="_Toc408235862"/>
      <w:bookmarkStart w:id="113" w:name="_Toc408427153"/>
      <w:bookmarkStart w:id="114" w:name="_Toc408233647"/>
      <w:bookmarkStart w:id="115" w:name="_Toc408235865"/>
      <w:bookmarkStart w:id="116" w:name="_Toc408427156"/>
      <w:bookmarkStart w:id="117" w:name="_Toc401754753"/>
      <w:bookmarkStart w:id="118" w:name="_Toc401850488"/>
      <w:bookmarkStart w:id="119" w:name="_Toc401919619"/>
      <w:bookmarkStart w:id="120" w:name="_Toc401919728"/>
      <w:bookmarkStart w:id="121" w:name="_Toc401754756"/>
      <w:bookmarkStart w:id="122" w:name="_Toc401850491"/>
      <w:bookmarkStart w:id="123" w:name="_Toc401919622"/>
      <w:bookmarkStart w:id="124" w:name="_Toc401919731"/>
      <w:bookmarkStart w:id="125" w:name="_Toc401754765"/>
      <w:bookmarkStart w:id="126" w:name="_Toc401850500"/>
      <w:bookmarkStart w:id="127" w:name="_Toc401919631"/>
      <w:bookmarkStart w:id="128" w:name="_Toc401919740"/>
      <w:bookmarkStart w:id="129" w:name="_Toc401754774"/>
      <w:bookmarkStart w:id="130" w:name="_Toc401850509"/>
      <w:bookmarkStart w:id="131" w:name="_Toc401919640"/>
      <w:bookmarkStart w:id="132" w:name="_Toc401919749"/>
      <w:bookmarkStart w:id="133" w:name="_Toc401754775"/>
      <w:bookmarkStart w:id="134" w:name="_Toc401850510"/>
      <w:bookmarkStart w:id="135" w:name="_Toc401919641"/>
      <w:bookmarkStart w:id="136" w:name="_Toc401919750"/>
      <w:bookmarkStart w:id="137" w:name="_Toc401754778"/>
      <w:bookmarkStart w:id="138" w:name="_Toc401850513"/>
      <w:bookmarkStart w:id="139" w:name="_Toc401919644"/>
      <w:bookmarkStart w:id="140" w:name="_Toc401919753"/>
      <w:bookmarkStart w:id="141" w:name="_Toc401754779"/>
      <w:bookmarkStart w:id="142" w:name="_Toc401850514"/>
      <w:bookmarkStart w:id="143" w:name="_Toc401919645"/>
      <w:bookmarkStart w:id="144" w:name="_Toc401919754"/>
      <w:bookmarkStart w:id="145" w:name="_Toc408233648"/>
      <w:bookmarkStart w:id="146" w:name="_Toc408235866"/>
      <w:bookmarkStart w:id="147" w:name="_Toc408427157"/>
      <w:bookmarkStart w:id="148" w:name="_Toc408233649"/>
      <w:bookmarkStart w:id="149" w:name="_Toc408235867"/>
      <w:bookmarkStart w:id="150" w:name="_Toc408427158"/>
      <w:bookmarkStart w:id="151" w:name="_Toc408233651"/>
      <w:bookmarkStart w:id="152" w:name="_Toc408235869"/>
      <w:bookmarkStart w:id="153" w:name="_Toc408427160"/>
      <w:bookmarkStart w:id="154" w:name="_Toc408233652"/>
      <w:bookmarkStart w:id="155" w:name="_Toc408235870"/>
      <w:bookmarkStart w:id="156" w:name="_Toc408427161"/>
      <w:bookmarkStart w:id="157" w:name="_Toc408233655"/>
      <w:bookmarkStart w:id="158" w:name="_Toc408235873"/>
      <w:bookmarkStart w:id="159" w:name="_Toc408427164"/>
      <w:bookmarkStart w:id="160" w:name="_Toc408233656"/>
      <w:bookmarkStart w:id="161" w:name="_Toc408235874"/>
      <w:bookmarkStart w:id="162" w:name="_Toc408427165"/>
      <w:bookmarkStart w:id="163" w:name="_Toc408233657"/>
      <w:bookmarkStart w:id="164" w:name="_Toc408235875"/>
      <w:bookmarkStart w:id="165" w:name="_Toc408427166"/>
      <w:bookmarkStart w:id="166" w:name="_Toc408233660"/>
      <w:bookmarkStart w:id="167" w:name="_Toc408235878"/>
      <w:bookmarkStart w:id="168" w:name="_Toc408427169"/>
      <w:bookmarkStart w:id="169" w:name="_Toc408233661"/>
      <w:bookmarkStart w:id="170" w:name="_Toc408235879"/>
      <w:bookmarkStart w:id="171" w:name="_Toc408427170"/>
      <w:bookmarkStart w:id="172" w:name="_Toc408233663"/>
      <w:bookmarkStart w:id="173" w:name="_Toc408235881"/>
      <w:bookmarkStart w:id="174" w:name="_Toc408427172"/>
      <w:bookmarkStart w:id="175" w:name="_Toc408233664"/>
      <w:bookmarkStart w:id="176" w:name="_Toc408235882"/>
      <w:bookmarkStart w:id="177" w:name="_Toc408427173"/>
      <w:bookmarkStart w:id="178" w:name="_Toc408233666"/>
      <w:bookmarkStart w:id="179" w:name="_Toc408235884"/>
      <w:bookmarkStart w:id="180" w:name="_Toc408427175"/>
      <w:bookmarkStart w:id="181" w:name="_Toc408233669"/>
      <w:bookmarkStart w:id="182" w:name="_Toc408235887"/>
      <w:bookmarkStart w:id="183" w:name="_Toc408427178"/>
      <w:bookmarkStart w:id="184" w:name="_Toc408233673"/>
      <w:bookmarkStart w:id="185" w:name="_Toc408235891"/>
      <w:bookmarkStart w:id="186" w:name="_Toc408427182"/>
      <w:bookmarkStart w:id="187" w:name="_Toc408233674"/>
      <w:bookmarkStart w:id="188" w:name="_Toc408235892"/>
      <w:bookmarkStart w:id="189" w:name="_Toc408427183"/>
      <w:bookmarkStart w:id="190" w:name="_Toc408233675"/>
      <w:bookmarkStart w:id="191" w:name="_Toc408235893"/>
      <w:bookmarkStart w:id="192" w:name="_Toc408427184"/>
      <w:bookmarkStart w:id="193" w:name="_Toc408233677"/>
      <w:bookmarkStart w:id="194" w:name="_Toc408235895"/>
      <w:bookmarkStart w:id="195" w:name="_Toc408427186"/>
      <w:bookmarkStart w:id="196" w:name="_Toc408233678"/>
      <w:bookmarkStart w:id="197" w:name="_Toc408235896"/>
      <w:bookmarkStart w:id="198" w:name="_Toc408427187"/>
      <w:bookmarkStart w:id="199" w:name="_Toc408233679"/>
      <w:bookmarkStart w:id="200" w:name="_Toc408235897"/>
      <w:bookmarkStart w:id="201" w:name="_Toc408427188"/>
      <w:bookmarkStart w:id="202" w:name="_Toc408233680"/>
      <w:bookmarkStart w:id="203" w:name="_Toc408235898"/>
      <w:bookmarkStart w:id="204" w:name="_Toc408427189"/>
      <w:bookmarkStart w:id="205" w:name="_Toc408233681"/>
      <w:bookmarkStart w:id="206" w:name="_Toc408235899"/>
      <w:bookmarkStart w:id="207" w:name="_Toc408427190"/>
      <w:bookmarkStart w:id="208" w:name="_Toc408233682"/>
      <w:bookmarkStart w:id="209" w:name="_Toc408235900"/>
      <w:bookmarkStart w:id="210" w:name="_Toc408427191"/>
      <w:bookmarkStart w:id="211" w:name="_Toc408233683"/>
      <w:bookmarkStart w:id="212" w:name="_Toc408235901"/>
      <w:bookmarkStart w:id="213" w:name="_Toc408427192"/>
      <w:bookmarkStart w:id="214" w:name="_Toc408233684"/>
      <w:bookmarkStart w:id="215" w:name="_Toc408235902"/>
      <w:bookmarkStart w:id="216" w:name="_Toc408427193"/>
      <w:bookmarkStart w:id="217" w:name="_Toc408233686"/>
      <w:bookmarkStart w:id="218" w:name="_Toc408235904"/>
      <w:bookmarkStart w:id="219" w:name="_Toc408427195"/>
      <w:bookmarkStart w:id="220" w:name="_Toc408233687"/>
      <w:bookmarkStart w:id="221" w:name="_Toc408235905"/>
      <w:bookmarkStart w:id="222" w:name="_Toc408427196"/>
      <w:bookmarkStart w:id="223" w:name="_Toc408233688"/>
      <w:bookmarkStart w:id="224" w:name="_Toc408235906"/>
      <w:bookmarkStart w:id="225" w:name="_Toc408427197"/>
      <w:bookmarkStart w:id="226" w:name="_Toc408233689"/>
      <w:bookmarkStart w:id="227" w:name="_Toc408235907"/>
      <w:bookmarkStart w:id="228" w:name="_Toc408427198"/>
      <w:bookmarkStart w:id="229" w:name="_Toc408233691"/>
      <w:bookmarkStart w:id="230" w:name="_Toc408235909"/>
      <w:bookmarkStart w:id="231" w:name="_Toc408427200"/>
      <w:bookmarkStart w:id="232" w:name="_Toc408233693"/>
      <w:bookmarkStart w:id="233" w:name="_Toc408235911"/>
      <w:bookmarkStart w:id="234" w:name="_Toc408427202"/>
      <w:bookmarkStart w:id="235" w:name="_Toc408233703"/>
      <w:bookmarkStart w:id="236" w:name="_Toc408235921"/>
      <w:bookmarkStart w:id="237" w:name="_Toc408427212"/>
      <w:bookmarkStart w:id="238" w:name="_Toc408233716"/>
      <w:bookmarkStart w:id="239" w:name="_Toc408235934"/>
      <w:bookmarkStart w:id="240" w:name="_Toc408427225"/>
      <w:bookmarkStart w:id="241" w:name="_Toc408233723"/>
      <w:bookmarkStart w:id="242" w:name="_Toc408235941"/>
      <w:bookmarkStart w:id="243" w:name="_Toc408427232"/>
      <w:bookmarkStart w:id="244" w:name="_Toc408233725"/>
      <w:bookmarkStart w:id="245" w:name="_Toc408235943"/>
      <w:bookmarkStart w:id="246" w:name="_Toc408427234"/>
      <w:bookmarkStart w:id="247" w:name="_Toc408233728"/>
      <w:bookmarkStart w:id="248" w:name="_Toc408235946"/>
      <w:bookmarkStart w:id="249" w:name="_Toc408427237"/>
      <w:bookmarkStart w:id="250" w:name="_Toc408233729"/>
      <w:bookmarkStart w:id="251" w:name="_Toc408235947"/>
      <w:bookmarkStart w:id="252" w:name="_Toc408427238"/>
      <w:bookmarkStart w:id="253" w:name="_Toc408233730"/>
      <w:bookmarkStart w:id="254" w:name="_Toc408235948"/>
      <w:bookmarkStart w:id="255" w:name="_Toc408427239"/>
      <w:bookmarkStart w:id="256" w:name="_Toc408233735"/>
      <w:bookmarkStart w:id="257" w:name="_Toc408235953"/>
      <w:bookmarkStart w:id="258" w:name="_Toc408427244"/>
      <w:bookmarkStart w:id="259" w:name="_Toc408233736"/>
      <w:bookmarkStart w:id="260" w:name="_Toc408235954"/>
      <w:bookmarkStart w:id="261" w:name="_Toc408427245"/>
      <w:bookmarkStart w:id="262" w:name="_Toc408233738"/>
      <w:bookmarkStart w:id="263" w:name="_Toc408235956"/>
      <w:bookmarkStart w:id="264" w:name="_Toc408427247"/>
      <w:bookmarkStart w:id="265" w:name="_Toc408233739"/>
      <w:bookmarkStart w:id="266" w:name="_Toc408235957"/>
      <w:bookmarkStart w:id="267" w:name="_Toc408427248"/>
      <w:bookmarkStart w:id="268" w:name="_Toc408233742"/>
      <w:bookmarkStart w:id="269" w:name="_Toc408235960"/>
      <w:bookmarkStart w:id="270" w:name="_Toc408427251"/>
      <w:bookmarkStart w:id="271" w:name="_Toc408233745"/>
      <w:bookmarkStart w:id="272" w:name="_Toc408235963"/>
      <w:bookmarkStart w:id="273" w:name="_Toc408427254"/>
      <w:bookmarkStart w:id="274" w:name="_Toc408233746"/>
      <w:bookmarkStart w:id="275" w:name="_Toc408235964"/>
      <w:bookmarkStart w:id="276" w:name="_Toc408427255"/>
      <w:bookmarkStart w:id="277" w:name="_Toc401754794"/>
      <w:bookmarkStart w:id="278" w:name="_Toc401850529"/>
      <w:bookmarkStart w:id="279" w:name="_Toc401919660"/>
      <w:bookmarkStart w:id="280" w:name="_Toc401919769"/>
      <w:bookmarkStart w:id="281" w:name="_Toc401754796"/>
      <w:bookmarkStart w:id="282" w:name="_Toc401850531"/>
      <w:bookmarkStart w:id="283" w:name="_Toc401919662"/>
      <w:bookmarkStart w:id="284" w:name="_Toc401919771"/>
      <w:bookmarkStart w:id="285" w:name="_Toc401754799"/>
      <w:bookmarkStart w:id="286" w:name="_Toc401850534"/>
      <w:bookmarkStart w:id="287" w:name="_Toc401919665"/>
      <w:bookmarkStart w:id="288" w:name="_Toc401919774"/>
      <w:bookmarkStart w:id="289" w:name="_Toc401754800"/>
      <w:bookmarkStart w:id="290" w:name="_Toc401850535"/>
      <w:bookmarkStart w:id="291" w:name="_Toc401919666"/>
      <w:bookmarkStart w:id="292" w:name="_Toc401919775"/>
      <w:bookmarkStart w:id="293" w:name="_Toc401754803"/>
      <w:bookmarkStart w:id="294" w:name="_Toc401850538"/>
      <w:bookmarkStart w:id="295" w:name="_Toc401919669"/>
      <w:bookmarkStart w:id="296" w:name="_Toc401919778"/>
      <w:bookmarkStart w:id="297" w:name="_Toc401754806"/>
      <w:bookmarkStart w:id="298" w:name="_Toc401850541"/>
      <w:bookmarkStart w:id="299" w:name="_Toc401919672"/>
      <w:bookmarkStart w:id="300" w:name="_Toc401919781"/>
      <w:bookmarkStart w:id="301" w:name="_Toc401754808"/>
      <w:bookmarkStart w:id="302" w:name="_Toc401850543"/>
      <w:bookmarkStart w:id="303" w:name="_Toc401919674"/>
      <w:bookmarkStart w:id="304" w:name="_Toc401919783"/>
      <w:bookmarkStart w:id="305" w:name="_Toc401754814"/>
      <w:bookmarkStart w:id="306" w:name="_Toc401850549"/>
      <w:bookmarkStart w:id="307" w:name="_Toc401919680"/>
      <w:bookmarkStart w:id="308" w:name="_Toc401919789"/>
      <w:bookmarkStart w:id="309" w:name="_Toc401754815"/>
      <w:bookmarkStart w:id="310" w:name="_Toc401850550"/>
      <w:bookmarkStart w:id="311" w:name="_Toc401919681"/>
      <w:bookmarkStart w:id="312" w:name="_Toc401919790"/>
      <w:bookmarkStart w:id="313" w:name="_Toc401754816"/>
      <w:bookmarkStart w:id="314" w:name="_Toc401850551"/>
      <w:bookmarkStart w:id="315" w:name="_Toc401919682"/>
      <w:bookmarkStart w:id="316" w:name="_Toc401919791"/>
      <w:bookmarkStart w:id="317" w:name="_Toc401754818"/>
      <w:bookmarkStart w:id="318" w:name="_Toc401850553"/>
      <w:bookmarkStart w:id="319" w:name="_Toc401919684"/>
      <w:bookmarkStart w:id="320" w:name="_Toc401919793"/>
      <w:bookmarkStart w:id="321" w:name="_Toc401754819"/>
      <w:bookmarkStart w:id="322" w:name="_Toc401850554"/>
      <w:bookmarkStart w:id="323" w:name="_Toc401919685"/>
      <w:bookmarkStart w:id="324" w:name="_Toc401919794"/>
      <w:bookmarkStart w:id="325" w:name="_Toc401754820"/>
      <w:bookmarkStart w:id="326" w:name="_Toc401850555"/>
      <w:bookmarkStart w:id="327" w:name="_Toc401919686"/>
      <w:bookmarkStart w:id="328" w:name="_Toc401919795"/>
      <w:bookmarkStart w:id="329" w:name="_Toc331538954"/>
      <w:bookmarkStart w:id="330" w:name="_Toc408585712"/>
      <w:bookmarkStart w:id="331" w:name="_Toc409094873"/>
      <w:bookmarkStart w:id="332" w:name="SADRZAJ_118"/>
      <w:bookmarkEnd w:id="10"/>
      <w:bookmarkEnd w:id="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F142EC">
        <w:rPr>
          <w:rFonts w:ascii="Times New Roman" w:hAnsi="Times New Roman" w:cs="Times New Roman"/>
        </w:rPr>
        <w:t>Тахографи</w:t>
      </w:r>
      <w:bookmarkEnd w:id="329"/>
      <w:bookmarkEnd w:id="330"/>
      <w:bookmarkEnd w:id="331"/>
    </w:p>
    <w:p w:rsidR="006B0D13" w:rsidRPr="00F142EC" w:rsidRDefault="006B0D13" w:rsidP="00D333E8">
      <w:pPr>
        <w:pStyle w:val="Heading2"/>
        <w:rPr>
          <w:rFonts w:ascii="Times New Roman" w:hAnsi="Times New Roman" w:cs="Times New Roman"/>
        </w:rPr>
      </w:pPr>
      <w:bookmarkStart w:id="333" w:name="_Toc408585713"/>
      <w:bookmarkStart w:id="334" w:name="_Toc409094874"/>
      <w:r w:rsidRPr="00F142EC">
        <w:rPr>
          <w:rFonts w:ascii="Times New Roman" w:hAnsi="Times New Roman" w:cs="Times New Roman"/>
        </w:rPr>
        <w:t>Одобрење типа тахографа</w:t>
      </w:r>
      <w:bookmarkEnd w:id="333"/>
      <w:bookmarkEnd w:id="334"/>
    </w:p>
    <w:p w:rsidR="006B0D13" w:rsidRPr="00F142EC" w:rsidRDefault="006B0D13" w:rsidP="00D333E8">
      <w:pPr>
        <w:pStyle w:val="a"/>
        <w:rPr>
          <w:rFonts w:ascii="Times New Roman" w:hAnsi="Times New Roman" w:cs="Times New Roman"/>
          <w:sz w:val="24"/>
          <w:szCs w:val="24"/>
        </w:rPr>
      </w:pPr>
      <w:proofErr w:type="gramStart"/>
      <w:r w:rsidRPr="00F142EC">
        <w:rPr>
          <w:rFonts w:ascii="Times New Roman" w:hAnsi="Times New Roman" w:cs="Times New Roman"/>
          <w:sz w:val="24"/>
          <w:szCs w:val="24"/>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 xml:space="preserve"> SEQ Član \* ARABIC </w:instrText>
      </w:r>
      <w:r w:rsidRPr="00F142EC">
        <w:rPr>
          <w:rFonts w:ascii="Times New Roman" w:hAnsi="Times New Roman" w:cs="Times New Roman"/>
          <w:sz w:val="24"/>
          <w:szCs w:val="24"/>
        </w:rPr>
        <w:fldChar w:fldCharType="separate"/>
      </w:r>
      <w:r>
        <w:rPr>
          <w:rFonts w:ascii="Times New Roman" w:hAnsi="Times New Roman" w:cs="Times New Roman"/>
          <w:noProof/>
          <w:sz w:val="24"/>
          <w:szCs w:val="24"/>
        </w:rPr>
        <w:t>13</w:t>
      </w:r>
      <w:r w:rsidRPr="00F142EC">
        <w:rPr>
          <w:rFonts w:ascii="Times New Roman" w:hAnsi="Times New Roman" w:cs="Times New Roman"/>
          <w:sz w:val="24"/>
          <w:szCs w:val="24"/>
        </w:rPr>
        <w:fldChar w:fldCharType="end"/>
      </w:r>
      <w:r w:rsidRPr="00F142EC">
        <w:rPr>
          <w:rFonts w:ascii="Times New Roman" w:hAnsi="Times New Roman" w:cs="Times New Roman"/>
          <w:sz w:val="24"/>
          <w:szCs w:val="24"/>
        </w:rPr>
        <w:t>.</w:t>
      </w:r>
      <w:proofErr w:type="gramEnd"/>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возила из члана 2. овог закона мора бити уграђен само један тахограф.</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 који је намењен за уградњу у возило мора имати сертификат о одобрењу типа и бити уграђен и прегледан у складу са захтевима АЕТР споразума и овог закона.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Сертификат о одобрењу типа тахографа, модела тахографског листића или тахографске картице издаје Агенција за безбедност саобраћаја (у даљем тексту: Агенција) на захтев произвођача или овлашћеног представника произвођача у Републици Србији у складу са одредбама АЕТР споразума и овог закона.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Сертификат о одобрењу типа издат од овлашћеног органа друге државе потписнице АЕТР споразума признаје се у Републици Србији.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Агенција води евиденцију о издатим Сертификатима о одобрењу типа који садржи податке о врсти одобрења и правном и физичком лицу коме је одобрење </w:t>
      </w:r>
      <w:r w:rsidRPr="00EE74C5">
        <w:rPr>
          <w:rFonts w:ascii="Times New Roman" w:hAnsi="Times New Roman" w:cs="Times New Roman"/>
          <w:sz w:val="24"/>
          <w:szCs w:val="24"/>
          <w:lang w:val="ru-RU"/>
        </w:rPr>
        <w:lastRenderedPageBreak/>
        <w:t>издато, као и друге неопходне податке који су садржани у сертификату о одобрењу типа.</w:t>
      </w:r>
    </w:p>
    <w:p w:rsidR="006B0D13" w:rsidRPr="00EE74C5" w:rsidRDefault="006B0D13" w:rsidP="00D333E8">
      <w:pPr>
        <w:pStyle w:val="Heading2"/>
        <w:rPr>
          <w:rFonts w:ascii="Times New Roman" w:hAnsi="Times New Roman" w:cs="Times New Roman"/>
          <w:lang w:val="ru-RU"/>
        </w:rPr>
      </w:pPr>
      <w:bookmarkStart w:id="335" w:name="_Toc408585714"/>
      <w:bookmarkStart w:id="336" w:name="_Toc409094875"/>
      <w:r w:rsidRPr="00EE74C5">
        <w:rPr>
          <w:rFonts w:ascii="Times New Roman" w:hAnsi="Times New Roman" w:cs="Times New Roman"/>
          <w:lang w:val="ru-RU"/>
        </w:rPr>
        <w:t>Коришћење тахографа</w:t>
      </w:r>
      <w:bookmarkEnd w:id="335"/>
      <w:bookmarkEnd w:id="336"/>
    </w:p>
    <w:p w:rsidR="006B0D13" w:rsidRPr="00EE74C5" w:rsidRDefault="006B0D13" w:rsidP="00D333E8">
      <w:pPr>
        <w:pStyle w:val="a"/>
        <w:rPr>
          <w:rFonts w:ascii="Times New Roman" w:hAnsi="Times New Roman" w:cs="Times New Roman"/>
          <w:sz w:val="24"/>
          <w:szCs w:val="24"/>
          <w:lang w:val="ru-RU"/>
        </w:rPr>
      </w:pPr>
      <w:bookmarkStart w:id="337" w:name="_Toc331538971"/>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14</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Превозници и возачи возила у које је уграђен дигитални тахограф су одговорни за исправност тахографа и дужни су да обезбеде прописно коришћење дигиталног тахографа и картица возача.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Превозници и возачи возила у које је уграђен аналогни тахограф су одговорни заисправност тахографа и дужни су да обезбеде прописно коришћење тахографских листића.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Забрањено је фалсификовање, брисање или уништавање података евидентираних на тахографском листићу, меморисаних у тахографу или на картици возача, као и на исписима са дигиталног тахографа.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Забрањено је коришћење уређаја или направе за манипулацију са тахографом, тахографским листићем или картицом возача које могу да доведу до фалсификовања, брисања или уништавања меморисаних или евидентираних података. У возилу не сме да се налази уређај или направа који могу да се користе у сврху извршења наведених манипулација.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15</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Када је у возило уграђен аналогни тахограф превозник мора да обезбеди довољан број тахографских листића имајући у виду трајање превоза и евентуалну обавезу замене оштећених листића или листића које је одузео надзорни орган. Превозник даје возачима само одговарајуће листиће чији модел има одобрење типа за коришћење у тахографу који је уграђен у возило.</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Када је у возило уграђен дигитални тахограф превозник мора да обезбеди довољно папира за испис за реализацију исписа у случају контроле.</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чува тахографске листиће и исписе по хронолошком реду и у читљивом облику најмање годину дана након датума њиховог коришћења и дужан је да, на захтев надлежног органа, исте пружи на увид.</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 захтев возача превозник даје копије тахографских листића, штампаних исписа и података преузетих са картица возача, односно евиденцију о радном времену возача.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чија су возила опремљена дигиталним тахографом дужан је да обезбеди да се сви подаци са дигиталног тахографа и картице возача преузимају на рачунар или на друго самостално средство за чување података у прописаним роковима, који му морају бити увек приступачни.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Превозник је дужан да податке из става 5. овог члана чува најмање годину дана након евидентирања и да, на захтев надлежног органа, исте пружи на увид.</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Превозник је дужан да чува најмање годину дана записнике и друге релевантне податке добијене од надзорних органа у вези са обављеним надзором у просторијама превозника и возача на путу.</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16</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може поседовати највише једну важећу картицу возача и овлашћен је да користи само сопствену персонализовану картицу возача.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не сме да користи оштећену, неисправну или неважећу картицу возача.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Возачи су дужни да користе тахографске листиће или картицу возача сваког дана током кога управљају возилом, од тренутка преузимања возила.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Тахографски листић или картица возача мора се налазити у тахографу кад год је возач у возилу, односно обавља остале послове у вези са возилом или текућим превозом.</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Изузетно од става 4. овог члана, тахографски листић или картица возача може се извадити из тахографа на захтев надзорног органа.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Тахографски листић не сме да се користи дуже од периода за који је предвиђен.</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не сме да користи запрљане или оштећене тахографске листиће.</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је дужан да користи одговарајуће преклопнике или тастере на аналогном тахографу, односно тастере на дигиталном тахографу за евидентирање времена управљања, осталог радног времена, времена расположивости, пауза и одмора возача.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због удаљености од возила, возач није у стању да користи тахограф уграђен у возило, активности возача осим управљања возилом се уписују на тахографски листић ручно, односно евидентирају аутоматски или другим средствима, читко и без прљања листића, ако је у возило уграђен аналогни тахограф, или по повратку у возило на картицу возача коришћењем апликације за ручни унос, ако је у возило уграђен дигитални тахограф.</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у возилу у које је уграђен дигитални тахограф налази више од једног возача, сваки је дужан да своју картицу возача уметне у одговарајући читач на тахографу.</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Тахографски листић мора бити читко попуњен свим прописаним подацима.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у возилу у које је уграђен аналогни тахограф налази више од једног возача, возачи су дужни да правилно поставе и правовремено мењају тахографске листиће тако да се релевантни подаци везани за управљање возилом евидентирају на тахографском листићу возача.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Време на аналогном тахографу мора да се подудара са званичним временом државе у којој је регистровано возило, а на дигиталном тахографу мора да се подудара са универзалним (УТЦ) временом.</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Ближи пропис о начину коришћења тахографа доноси министар надлежан за послове саобраћаја.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17</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случају оштећења тахографског листића, односно оштећења или неисправности картице возача, који садрже евидентиране податке, возач чува оштећени листић, односно оштећену или неисправну картицу возача заједно са резервним тахографским листићем који користи у сврху замене.</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картица возача оштећена или неисправна, односно изгубљена или украдена, тада возач:</w:t>
      </w:r>
    </w:p>
    <w:p w:rsidR="006B0D13" w:rsidRPr="00EE74C5" w:rsidRDefault="006B0D13" w:rsidP="008810DC">
      <w:pPr>
        <w:pStyle w:val="Tacka"/>
        <w:numPr>
          <w:ilvl w:val="1"/>
          <w:numId w:val="28"/>
        </w:numPr>
        <w:rPr>
          <w:rFonts w:ascii="Times New Roman" w:hAnsi="Times New Roman" w:cs="Times New Roman"/>
          <w:sz w:val="24"/>
          <w:szCs w:val="24"/>
          <w:lang w:val="ru-RU"/>
        </w:rPr>
      </w:pPr>
      <w:r w:rsidRPr="00EE74C5">
        <w:rPr>
          <w:rFonts w:ascii="Times New Roman" w:hAnsi="Times New Roman" w:cs="Times New Roman"/>
          <w:sz w:val="24"/>
          <w:szCs w:val="24"/>
          <w:lang w:val="ru-RU"/>
        </w:rPr>
        <w:t>на почетку управљања возилом, штампа дневни испис са возила којим управља и на полеђини тог штампаног исписа:</w:t>
      </w:r>
    </w:p>
    <w:p w:rsidR="006B0D13" w:rsidRDefault="006B0D13" w:rsidP="00D333E8">
      <w:pPr>
        <w:pStyle w:val="Podtacka"/>
        <w:rPr>
          <w:rFonts w:ascii="Times New Roman" w:hAnsi="Times New Roman" w:cs="Times New Roman"/>
          <w:sz w:val="24"/>
          <w:szCs w:val="24"/>
          <w:lang w:val="sr-Latn-CS"/>
        </w:rPr>
      </w:pPr>
      <w:r w:rsidRPr="00EE74C5">
        <w:rPr>
          <w:rFonts w:ascii="Times New Roman" w:hAnsi="Times New Roman" w:cs="Times New Roman"/>
          <w:sz w:val="24"/>
          <w:szCs w:val="24"/>
          <w:lang w:val="ru-RU"/>
        </w:rPr>
        <w:t>уписује податке којима се утврђује његов</w:t>
      </w:r>
      <w:r>
        <w:rPr>
          <w:rFonts w:ascii="Times New Roman" w:hAnsi="Times New Roman" w:cs="Times New Roman"/>
          <w:sz w:val="24"/>
          <w:szCs w:val="24"/>
          <w:lang w:val="ru-RU"/>
        </w:rPr>
        <w:t xml:space="preserve"> идентитет (име и презиме, број</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возачке дозволе, односно број картице возача) и потписује се;</w:t>
      </w:r>
    </w:p>
    <w:p w:rsidR="006B0D13" w:rsidRDefault="006B0D13" w:rsidP="00D333E8">
      <w:pPr>
        <w:pStyle w:val="Podtacka"/>
        <w:rPr>
          <w:rFonts w:ascii="Times New Roman" w:hAnsi="Times New Roman" w:cs="Times New Roman"/>
          <w:sz w:val="24"/>
          <w:szCs w:val="24"/>
          <w:lang w:val="sr-Latn-CS"/>
        </w:rPr>
      </w:pPr>
      <w:r w:rsidRPr="00EE74C5">
        <w:rPr>
          <w:rFonts w:ascii="Times New Roman" w:hAnsi="Times New Roman" w:cs="Times New Roman"/>
          <w:sz w:val="24"/>
          <w:szCs w:val="24"/>
          <w:lang w:val="ru-RU"/>
        </w:rPr>
        <w:t xml:space="preserve">правовремено евидентира остало радно време, време расположивости, време </w:t>
      </w:r>
    </w:p>
    <w:p w:rsidR="006B0D13" w:rsidRPr="00EE74C5" w:rsidRDefault="006B0D13" w:rsidP="00D333E8">
      <w:pPr>
        <w:pStyle w:val="Podtacka"/>
        <w:rPr>
          <w:rFonts w:ascii="Times New Roman" w:hAnsi="Times New Roman" w:cs="Times New Roman"/>
          <w:sz w:val="24"/>
          <w:szCs w:val="24"/>
          <w:lang w:val="ru-RU"/>
        </w:rPr>
      </w:pPr>
      <w:r w:rsidRPr="00EE74C5">
        <w:rPr>
          <w:rFonts w:ascii="Times New Roman" w:hAnsi="Times New Roman" w:cs="Times New Roman"/>
          <w:sz w:val="24"/>
          <w:szCs w:val="24"/>
          <w:lang w:val="ru-RU"/>
        </w:rPr>
        <w:t>пауза и одмора;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по завршетку управљања возилом, штампа дневни испис са возила који садржи времена која су евидентирана на тахографу или уписује на полеђини исписа време управљања возилом, остало радно време, време расположивости, време пауза и одмора која је користио од штампања исписа на почетку управљања возилом уколико их тахограф није евидентирао, као и податке којима се утврђује његов идентитет (име и презиме, број возачке дозволе, односно број картице возача) и потписује се.</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18</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Default="006B0D13" w:rsidP="00F36EFF">
      <w:pPr>
        <w:pStyle w:val="Stav"/>
        <w:numPr>
          <w:ilvl w:val="0"/>
          <w:numId w:val="0"/>
        </w:numPr>
        <w:ind w:left="360" w:firstLine="354"/>
        <w:rPr>
          <w:rFonts w:ascii="Times New Roman" w:hAnsi="Times New Roman" w:cs="Times New Roman"/>
          <w:sz w:val="24"/>
          <w:szCs w:val="24"/>
          <w:lang w:val="sr-Latn-CS"/>
        </w:rPr>
      </w:pPr>
      <w:r w:rsidRPr="00EE74C5">
        <w:rPr>
          <w:rFonts w:ascii="Times New Roman" w:hAnsi="Times New Roman" w:cs="Times New Roman"/>
          <w:sz w:val="24"/>
          <w:szCs w:val="24"/>
          <w:lang w:val="ru-RU"/>
        </w:rPr>
        <w:t>Ако управља возилом у које је уграђен аналогн</w:t>
      </w:r>
      <w:r>
        <w:rPr>
          <w:rFonts w:ascii="Times New Roman" w:hAnsi="Times New Roman" w:cs="Times New Roman"/>
          <w:sz w:val="24"/>
          <w:szCs w:val="24"/>
          <w:lang w:val="ru-RU"/>
        </w:rPr>
        <w:t>и тахограф, на захтев надзорног</w:t>
      </w:r>
    </w:p>
    <w:p w:rsidR="006B0D13" w:rsidRPr="00EE74C5" w:rsidRDefault="006B0D13" w:rsidP="00602832">
      <w:pPr>
        <w:pStyle w:val="Stav"/>
        <w:numPr>
          <w:ilvl w:val="0"/>
          <w:numId w:val="0"/>
        </w:numPr>
        <w:ind w:left="360" w:hanging="360"/>
        <w:rPr>
          <w:rFonts w:ascii="Times New Roman" w:hAnsi="Times New Roman" w:cs="Times New Roman"/>
          <w:sz w:val="24"/>
          <w:szCs w:val="24"/>
          <w:lang w:val="ru-RU"/>
        </w:rPr>
      </w:pPr>
      <w:r w:rsidRPr="00EE74C5">
        <w:rPr>
          <w:rFonts w:ascii="Times New Roman" w:hAnsi="Times New Roman" w:cs="Times New Roman"/>
          <w:sz w:val="24"/>
          <w:szCs w:val="24"/>
          <w:lang w:val="ru-RU"/>
        </w:rPr>
        <w:t>органа, возач је дужан да пружи на увид:</w:t>
      </w:r>
    </w:p>
    <w:p w:rsidR="006B0D13" w:rsidRPr="00EE74C5" w:rsidRDefault="006B0D13" w:rsidP="008810DC">
      <w:pPr>
        <w:pStyle w:val="Tacka"/>
        <w:numPr>
          <w:ilvl w:val="1"/>
          <w:numId w:val="29"/>
        </w:numPr>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тахографске листиће за текући дан и претходних 28 дана,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картицу возача, ако је поседује,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све ручне уносе или штампане исписе који се односе на текући дан и претходних 28 дана,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потврде о активностима возача, ако их поседује, 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доказ о изреченој санкцији за констатоване повреде АЕТР споразума, односно овог закона за текући дан и претходних 28 дана.</w:t>
      </w:r>
    </w:p>
    <w:p w:rsidR="006B0D13" w:rsidRDefault="006B0D13" w:rsidP="00F36EFF">
      <w:pPr>
        <w:pStyle w:val="Stav"/>
        <w:numPr>
          <w:ilvl w:val="0"/>
          <w:numId w:val="0"/>
        </w:numPr>
        <w:ind w:left="360" w:firstLine="354"/>
        <w:rPr>
          <w:rFonts w:ascii="Times New Roman" w:hAnsi="Times New Roman" w:cs="Times New Roman"/>
          <w:sz w:val="24"/>
          <w:szCs w:val="24"/>
          <w:lang w:val="sr-Latn-CS"/>
        </w:rPr>
      </w:pPr>
      <w:r w:rsidRPr="00EE74C5">
        <w:rPr>
          <w:rFonts w:ascii="Times New Roman" w:hAnsi="Times New Roman" w:cs="Times New Roman"/>
          <w:sz w:val="24"/>
          <w:szCs w:val="24"/>
          <w:lang w:val="ru-RU"/>
        </w:rPr>
        <w:t xml:space="preserve">Ако управља возилом у које је уграђен дигитални тахограф, на захтев надзорног </w:t>
      </w:r>
    </w:p>
    <w:p w:rsidR="006B0D13" w:rsidRPr="00EE74C5" w:rsidRDefault="006B0D13" w:rsidP="00602832">
      <w:pPr>
        <w:pStyle w:val="Stav"/>
        <w:numPr>
          <w:ilvl w:val="0"/>
          <w:numId w:val="0"/>
        </w:numPr>
        <w:ind w:left="360" w:hanging="360"/>
        <w:rPr>
          <w:rFonts w:ascii="Times New Roman" w:hAnsi="Times New Roman" w:cs="Times New Roman"/>
          <w:sz w:val="24"/>
          <w:szCs w:val="24"/>
          <w:lang w:val="ru-RU"/>
        </w:rPr>
      </w:pPr>
      <w:r w:rsidRPr="00EE74C5">
        <w:rPr>
          <w:rFonts w:ascii="Times New Roman" w:hAnsi="Times New Roman" w:cs="Times New Roman"/>
          <w:sz w:val="24"/>
          <w:szCs w:val="24"/>
          <w:lang w:val="ru-RU"/>
        </w:rPr>
        <w:t>органа, возач је дужан да пружи на увид:</w:t>
      </w:r>
    </w:p>
    <w:p w:rsidR="006B0D13" w:rsidRPr="00F36EFF" w:rsidRDefault="006B0D13" w:rsidP="008810DC">
      <w:pPr>
        <w:pStyle w:val="Tacka"/>
        <w:numPr>
          <w:ilvl w:val="1"/>
          <w:numId w:val="30"/>
        </w:numPr>
        <w:rPr>
          <w:rFonts w:ascii="Times New Roman" w:hAnsi="Times New Roman" w:cs="Times New Roman"/>
          <w:sz w:val="24"/>
          <w:szCs w:val="24"/>
        </w:rPr>
      </w:pPr>
      <w:r w:rsidRPr="00F36EFF">
        <w:rPr>
          <w:rFonts w:ascii="Times New Roman" w:hAnsi="Times New Roman" w:cs="Times New Roman"/>
          <w:sz w:val="24"/>
          <w:szCs w:val="24"/>
        </w:rPr>
        <w:t>картицу возача,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све ручне уносе или штампане исписе који се односе на текући дан и претходних 28 дана,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тахографске листиће за текући дан и претходних 28 дана уколико је управљао возилом у који је уграђен аналогни тахограф,</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потврде о активностима возача, ако их поседује, 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доказ о изреченој санкцији за констатоване повреде АЕТР споразума, односно овог закона за текући дан и претходних 28 дана.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19</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D96E8A">
        <w:rPr>
          <w:rFonts w:ascii="Times New Roman" w:hAnsi="Times New Roman" w:cs="Times New Roman"/>
          <w:sz w:val="24"/>
          <w:szCs w:val="24"/>
          <w:lang w:val="ru-RU"/>
        </w:rPr>
        <w:t>Накнадну уградњу, подешавање или оправку граничника брзине може да обавља правно лице које за то овласти Агенција.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Граничник брзине који је намењен за уградњу у возило мора бити у складу са једнообразним техничким условима прописаним УНЕЦЕ правилником број 89.</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Након уградње или оправке граничника брзине, промене карактеристичног коефицијента возила или обима пнеуматика, односно након оправки на систему за довод горива мора се извршити контрола усклађености брзине одређене граничником брзине са вредношћу брзине уписаном на информативној налепници.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Услове које мора да испуни правно лице да би се бавило пословима накнадне уградње, подешавања или оправке граничника брзине и начин доказивања испуњавања услова прописује министар надлежан за послове саобраћаја на предлог Агенције.</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20</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Неисправан тахограф у возилу које се користи се оправља у радионици најкасније у року од седам дана од дана настанка неисправности тахографа.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За период током кога није могуће користити тахограф или је исти неисправан, возач уписује на полеђину тахографског листића, на полеђину термалног папира за испис или на одговарајући листић који се прилаже уз тахографски листић или картицу возача, податке којим се утврђује његов идентитет (име и презиме, број возачке дозволе, односно број картице возача) и потписује се и правовремено бележи сва времена, односно активности, која тахограф више не евидентира или не штампа на исправан начин.</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21</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картица возача оштећена или неисправна, односно изгубљена или украдена, возач подноси захтев за издавање картице возача Агенцији у року од седам дана.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Уз захтев из става 1. овог члана, </w:t>
      </w:r>
      <w:bookmarkEnd w:id="337"/>
      <w:r w:rsidRPr="00EE74C5">
        <w:rPr>
          <w:rFonts w:ascii="Times New Roman" w:hAnsi="Times New Roman" w:cs="Times New Roman"/>
          <w:sz w:val="24"/>
          <w:szCs w:val="24"/>
          <w:lang w:val="ru-RU"/>
        </w:rPr>
        <w:t>возач је дужан да оштећену или неисправну картицувозача врати Агенцији.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Возач је дужан да пријави губитак или крађу картице возача надлежним органима државе у којој су се губитак или крађа догодили.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Уз захтев из става 1. овог члана, возач је дужан да пријави губитак или крађу картице возача Агенцији.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За случај из става 1. овог члана, возач може да настави да управља возилом без картице возача највише 15 календарских дана, односно до повратка у седиште превозника, под условом да поднесе доказ да током тог периода не може да користи картицу возача, односно да је не може пружити на увид. </w:t>
      </w:r>
    </w:p>
    <w:p w:rsidR="006B0D13" w:rsidRPr="00F142EC" w:rsidRDefault="006B0D13" w:rsidP="00D333E8">
      <w:pPr>
        <w:pStyle w:val="Heading1"/>
        <w:rPr>
          <w:rFonts w:ascii="Times New Roman" w:hAnsi="Times New Roman" w:cs="Times New Roman"/>
        </w:rPr>
      </w:pPr>
      <w:bookmarkStart w:id="338" w:name="_Toc405975706"/>
      <w:bookmarkStart w:id="339" w:name="_Toc406924348"/>
      <w:bookmarkStart w:id="340" w:name="_Toc406924413"/>
      <w:bookmarkStart w:id="341" w:name="_Toc408233750"/>
      <w:bookmarkStart w:id="342" w:name="_Toc408235968"/>
      <w:bookmarkStart w:id="343" w:name="_Toc408427259"/>
      <w:bookmarkStart w:id="344" w:name="_Toc401754826"/>
      <w:bookmarkStart w:id="345" w:name="_Toc401850560"/>
      <w:bookmarkStart w:id="346" w:name="_Toc401919691"/>
      <w:bookmarkStart w:id="347" w:name="_Toc401919800"/>
      <w:bookmarkStart w:id="348" w:name="_Toc331538972"/>
      <w:bookmarkStart w:id="349" w:name="_Toc408585715"/>
      <w:bookmarkStart w:id="350" w:name="_Toc409094876"/>
      <w:bookmarkStart w:id="351" w:name="SADRZAJ_072"/>
      <w:bookmarkEnd w:id="338"/>
      <w:bookmarkEnd w:id="339"/>
      <w:bookmarkEnd w:id="340"/>
      <w:bookmarkEnd w:id="341"/>
      <w:bookmarkEnd w:id="342"/>
      <w:bookmarkEnd w:id="343"/>
      <w:bookmarkEnd w:id="344"/>
      <w:bookmarkEnd w:id="345"/>
      <w:bookmarkEnd w:id="346"/>
      <w:bookmarkEnd w:id="347"/>
      <w:r w:rsidRPr="00F142EC">
        <w:rPr>
          <w:rFonts w:ascii="Times New Roman" w:hAnsi="Times New Roman" w:cs="Times New Roman"/>
        </w:rPr>
        <w:lastRenderedPageBreak/>
        <w:t>Тахографске картице</w:t>
      </w:r>
      <w:bookmarkEnd w:id="348"/>
      <w:bookmarkEnd w:id="349"/>
      <w:bookmarkEnd w:id="350"/>
    </w:p>
    <w:bookmarkEnd w:id="351"/>
    <w:p w:rsidR="006B0D13" w:rsidRPr="00F142EC" w:rsidRDefault="006B0D13" w:rsidP="00D333E8">
      <w:pPr>
        <w:pStyle w:val="a"/>
        <w:rPr>
          <w:rFonts w:ascii="Times New Roman" w:hAnsi="Times New Roman" w:cs="Times New Roman"/>
          <w:sz w:val="24"/>
          <w:szCs w:val="24"/>
        </w:rPr>
      </w:pPr>
      <w:proofErr w:type="gramStart"/>
      <w:r w:rsidRPr="00F142EC">
        <w:rPr>
          <w:rFonts w:ascii="Times New Roman" w:hAnsi="Times New Roman" w:cs="Times New Roman"/>
          <w:sz w:val="24"/>
          <w:szCs w:val="24"/>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 xml:space="preserve"> SEQ Član \* ARABIC </w:instrText>
      </w:r>
      <w:r w:rsidRPr="00F142EC">
        <w:rPr>
          <w:rFonts w:ascii="Times New Roman" w:hAnsi="Times New Roman" w:cs="Times New Roman"/>
          <w:sz w:val="24"/>
          <w:szCs w:val="24"/>
        </w:rPr>
        <w:fldChar w:fldCharType="separate"/>
      </w:r>
      <w:r>
        <w:rPr>
          <w:rFonts w:ascii="Times New Roman" w:hAnsi="Times New Roman" w:cs="Times New Roman"/>
          <w:noProof/>
          <w:sz w:val="24"/>
          <w:szCs w:val="24"/>
        </w:rPr>
        <w:t>22</w:t>
      </w:r>
      <w:r w:rsidRPr="00F142EC">
        <w:rPr>
          <w:rFonts w:ascii="Times New Roman" w:hAnsi="Times New Roman" w:cs="Times New Roman"/>
          <w:sz w:val="24"/>
          <w:szCs w:val="24"/>
        </w:rPr>
        <w:fldChar w:fldCharType="end"/>
      </w:r>
      <w:r w:rsidRPr="00F142EC">
        <w:rPr>
          <w:rFonts w:ascii="Times New Roman" w:hAnsi="Times New Roman" w:cs="Times New Roman"/>
          <w:sz w:val="24"/>
          <w:szCs w:val="24"/>
        </w:rPr>
        <w:t>.</w:t>
      </w:r>
      <w:proofErr w:type="gramEnd"/>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Картица возача издаје се појединачном возачу на период не дужи од пет година.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Картица превозника издаје се превознику, на име лица које је превозник овластио, на период не дужи од пет година.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Картица надзорног органа издаје се овлашћеном лицу надзорног органа који врши надзор на путу или у просторијама превозника на период не дужи од две године.</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Картица радионице издаје се техничару запосленом у радионици за тахографе на период не дужи од једне године.</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Физичким лицима може се издати само једна тахографска картица.</w:t>
      </w:r>
    </w:p>
    <w:p w:rsidR="006B0D13" w:rsidRPr="00EE74C5" w:rsidRDefault="006B0D13" w:rsidP="00D333E8">
      <w:pPr>
        <w:pStyle w:val="Heading2"/>
        <w:rPr>
          <w:rFonts w:ascii="Times New Roman" w:hAnsi="Times New Roman" w:cs="Times New Roman"/>
          <w:lang w:val="ru-RU"/>
        </w:rPr>
      </w:pPr>
      <w:bookmarkStart w:id="352" w:name="_Toc331538973"/>
      <w:bookmarkStart w:id="353" w:name="_Toc408585716"/>
      <w:bookmarkStart w:id="354" w:name="_Toc409094877"/>
      <w:r w:rsidRPr="00EE74C5">
        <w:rPr>
          <w:rFonts w:ascii="Times New Roman" w:hAnsi="Times New Roman" w:cs="Times New Roman"/>
          <w:lang w:val="ru-RU"/>
        </w:rPr>
        <w:t>Надлежност за издавање картица</w:t>
      </w:r>
      <w:bookmarkEnd w:id="352"/>
      <w:bookmarkEnd w:id="353"/>
      <w:bookmarkEnd w:id="354"/>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23</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Тахографске картице (у даљем тексту: картице) издаје Агенција у складу са одредбама АЕТР споразума и овог закона. </w:t>
      </w:r>
    </w:p>
    <w:p w:rsidR="006B0D13" w:rsidRPr="00EE74C5" w:rsidRDefault="006B0D13" w:rsidP="00D333E8">
      <w:pPr>
        <w:pStyle w:val="Heading2"/>
        <w:rPr>
          <w:rFonts w:ascii="Times New Roman" w:hAnsi="Times New Roman" w:cs="Times New Roman"/>
          <w:lang w:val="ru-RU"/>
        </w:rPr>
      </w:pPr>
      <w:bookmarkStart w:id="355" w:name="_Toc331538974"/>
      <w:bookmarkStart w:id="356" w:name="_Toc408585717"/>
      <w:bookmarkStart w:id="357" w:name="_Toc409094878"/>
      <w:r w:rsidRPr="00EE74C5">
        <w:rPr>
          <w:rFonts w:ascii="Times New Roman" w:hAnsi="Times New Roman" w:cs="Times New Roman"/>
          <w:lang w:val="ru-RU"/>
        </w:rPr>
        <w:t>Поступак издавања картица</w:t>
      </w:r>
      <w:bookmarkEnd w:id="355"/>
      <w:bookmarkEnd w:id="356"/>
      <w:bookmarkEnd w:id="357"/>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24</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Картице из члана 22. овог закона издају се на захтев подносиоца.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Послови Агенције у вези са издавањем картица обухватају:</w:t>
      </w:r>
    </w:p>
    <w:p w:rsidR="006B0D13" w:rsidRPr="00EE74C5" w:rsidRDefault="006B0D13" w:rsidP="008810DC">
      <w:pPr>
        <w:pStyle w:val="Tacka"/>
        <w:numPr>
          <w:ilvl w:val="1"/>
          <w:numId w:val="31"/>
        </w:numPr>
        <w:rPr>
          <w:rFonts w:ascii="Times New Roman" w:hAnsi="Times New Roman" w:cs="Times New Roman"/>
          <w:sz w:val="24"/>
          <w:szCs w:val="24"/>
          <w:lang w:val="ru-RU"/>
        </w:rPr>
      </w:pPr>
      <w:r w:rsidRPr="00EE74C5">
        <w:rPr>
          <w:rFonts w:ascii="Times New Roman" w:hAnsi="Times New Roman" w:cs="Times New Roman"/>
          <w:sz w:val="24"/>
          <w:szCs w:val="24"/>
          <w:lang w:val="ru-RU"/>
        </w:rPr>
        <w:t>одлучивање по захтеву за издавање картице;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послове израде картице (производња, персонализација и генерисање потребних електронских кључева);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уручивање картице;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вођење евиденције у складу са овим законом и давање података из евиденције.</w:t>
      </w:r>
    </w:p>
    <w:p w:rsidR="006B0D13" w:rsidRPr="00EE74C5" w:rsidRDefault="006B0D13" w:rsidP="00D333E8">
      <w:pPr>
        <w:pStyle w:val="Heading2"/>
        <w:rPr>
          <w:rFonts w:ascii="Times New Roman" w:hAnsi="Times New Roman" w:cs="Times New Roman"/>
          <w:lang w:val="ru-RU"/>
        </w:rPr>
      </w:pPr>
      <w:bookmarkStart w:id="358" w:name="_Toc408585718"/>
      <w:bookmarkStart w:id="359" w:name="_Toc409094879"/>
      <w:r w:rsidRPr="00EE74C5">
        <w:rPr>
          <w:rFonts w:ascii="Times New Roman" w:hAnsi="Times New Roman" w:cs="Times New Roman"/>
          <w:lang w:val="ru-RU"/>
        </w:rPr>
        <w:t>Израда картица</w:t>
      </w:r>
      <w:bookmarkEnd w:id="358"/>
      <w:bookmarkEnd w:id="359"/>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25</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Израда картица врши се у Републици Србији.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Послове израде картица врши правно лице које је одабрано у поступку јавне набавке, за период од десет година (у даљем тексту: произвођач картица).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26</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Јавну набавку из члана 25. овог закона расписује Агенција у складу са одредбама закона којим је регулисана област јавних набавки, односно најкасније годину дана пре истека рока важећег уговора за послове израде картица.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Услови које произвођач картица мора да испуни, поред обавезних услова у складу са законом из става 1. овог члана, су:</w:t>
      </w:r>
    </w:p>
    <w:p w:rsidR="006B0D13" w:rsidRPr="00EE74C5" w:rsidRDefault="006B0D13" w:rsidP="008810DC">
      <w:pPr>
        <w:pStyle w:val="Tacka"/>
        <w:numPr>
          <w:ilvl w:val="1"/>
          <w:numId w:val="3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располаже одговарајућим просторијама за обављање послова израде картица;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на располагању има одговарајућу неопходну опрему и средства за обављање послова израде картица;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има уговор о сарадњи са произвођачем картица који има искуство у успостављању система дигиталних тахографа у оквиру АЕТР-а;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врсту и висину финансијског осигурања у сврху законитог и примереног обављања послова дефинисаних уговором;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се не ради о радионици за тахографе у смислу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против њега није покренут стечајни поступак, поступак принудне наплате или ликвидације;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њему или лицу чији је произвођач картица правни следбеник у последњих пет година нису забрањени или на други начин одузети послови израде картица, односно да у истом периоду није једнострано раскинуо уговор о обављању послова израде картица.</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Услове из става 2. овог члана произвођач картица мора испуњавати током времена за које је изабран.</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Уколико произвођач картица престане да испуњава неки од услова из става 2. овог члана може наставити са издавањем картица док се не оконча поступак нове јавне набавке, а не дуже од шест месеци.</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Врста и висина финансијског осигурања </w:t>
      </w:r>
      <w:r w:rsidRPr="00D96E8A">
        <w:rPr>
          <w:rFonts w:ascii="Times New Roman" w:hAnsi="Times New Roman" w:cs="Times New Roman"/>
          <w:sz w:val="24"/>
          <w:szCs w:val="24"/>
          <w:lang w:val="ru-RU"/>
        </w:rPr>
        <w:t>из става 2. тачка 4. овог члана</w:t>
      </w:r>
      <w:r w:rsidRPr="00EE74C5">
        <w:rPr>
          <w:rFonts w:ascii="Times New Roman" w:hAnsi="Times New Roman" w:cs="Times New Roman"/>
          <w:sz w:val="24"/>
          <w:szCs w:val="24"/>
          <w:lang w:val="ru-RU"/>
        </w:rPr>
        <w:t xml:space="preserve"> мора да буде таква да покрије очекиване трошкове Агенције у вези са евентуалним раскидањем уговора, расписивањем новог поступка набавке и формирањем новог уговора за послове израде картица, до тренутка када нови произвођач картица почне да издаје картице.</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Садржај конкурсне документације, рокове за подношење и јавно отварање понуда, начин и поступак отварања понуда прописује Агенција.</w:t>
      </w:r>
    </w:p>
    <w:p w:rsidR="006B0D13" w:rsidRPr="00EE74C5" w:rsidRDefault="006B0D13" w:rsidP="00D333E8">
      <w:pPr>
        <w:pStyle w:val="Heading2"/>
        <w:rPr>
          <w:rFonts w:ascii="Times New Roman" w:hAnsi="Times New Roman" w:cs="Times New Roman"/>
          <w:lang w:val="ru-RU"/>
        </w:rPr>
      </w:pPr>
      <w:bookmarkStart w:id="360" w:name="_Toc331538977"/>
      <w:bookmarkStart w:id="361" w:name="_Toc408585719"/>
      <w:bookmarkStart w:id="362" w:name="_Toc409094880"/>
      <w:r w:rsidRPr="00EE74C5">
        <w:rPr>
          <w:rFonts w:ascii="Times New Roman" w:hAnsi="Times New Roman" w:cs="Times New Roman"/>
          <w:lang w:val="ru-RU"/>
        </w:rPr>
        <w:t>Мерило за избор произвођача картица</w:t>
      </w:r>
      <w:bookmarkEnd w:id="360"/>
      <w:bookmarkEnd w:id="361"/>
      <w:bookmarkEnd w:id="362"/>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27</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F36EF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Избор произвођача врши се према критеријуму економски најповољније понуде.</w:t>
      </w:r>
    </w:p>
    <w:p w:rsidR="006B0D13" w:rsidRPr="00EE74C5" w:rsidRDefault="006B0D13" w:rsidP="00D333E8">
      <w:pPr>
        <w:pStyle w:val="Heading2"/>
        <w:rPr>
          <w:rFonts w:ascii="Times New Roman" w:hAnsi="Times New Roman" w:cs="Times New Roman"/>
          <w:lang w:val="ru-RU"/>
        </w:rPr>
      </w:pPr>
      <w:bookmarkStart w:id="363" w:name="_Toc331538979"/>
      <w:bookmarkStart w:id="364" w:name="_Toc408585720"/>
      <w:bookmarkStart w:id="365" w:name="_Toc409094881"/>
      <w:r w:rsidRPr="00EE74C5">
        <w:rPr>
          <w:rFonts w:ascii="Times New Roman" w:hAnsi="Times New Roman" w:cs="Times New Roman"/>
          <w:lang w:val="ru-RU"/>
        </w:rPr>
        <w:t>Раскид уговора за послове израде картица</w:t>
      </w:r>
      <w:bookmarkEnd w:id="363"/>
      <w:bookmarkEnd w:id="364"/>
      <w:bookmarkEnd w:id="365"/>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28</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ће раскинути уговор за послове израде картица са произвођачем картица ако утврди:</w:t>
      </w:r>
    </w:p>
    <w:p w:rsidR="006B0D13" w:rsidRPr="00EE74C5" w:rsidRDefault="006B0D13" w:rsidP="008810DC">
      <w:pPr>
        <w:pStyle w:val="Tacka"/>
        <w:numPr>
          <w:ilvl w:val="1"/>
          <w:numId w:val="33"/>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произвођач картица не испуњава неки од услова из члана 26. овог закона, односно да је истекао рок из члана 26. став 4.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произвођач картица, односно запослени, приликом обављања послова дефинисаних уговором крши одредбе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да је правноснажном пресудом произвођач картица или запослени код произвођача картица, осуђен за кривично дело из области послова дефинисаних уговором;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је произвођач картица дао лажне изјаве, податке или документе у понуди, односно у поступку провере услова из члана 26. овог закона.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случају раскида уговора и у случају престанка уговора услед истека рока уговора, односно у случају избора новог произвођача картица произвођач картица дужан је да новом произвођачу картица, даном раскида уговора или даном истека уговореног рока, без наплате трошкова, преда комплетну документацију и евиденције које поседује и које води у електронском и папирном облику. Ако дотадашњи произвођач картица не поступи у складу са одлуком, наведена документација и евиденције му се одузимају. Решење о одузимању документације и евиденција доноси министарство надлежно за послове саобраћаја (у даљем тексту: министарство).</w:t>
      </w:r>
    </w:p>
    <w:p w:rsidR="006B0D13" w:rsidRPr="00EE74C5" w:rsidRDefault="006B0D13" w:rsidP="00D333E8">
      <w:pPr>
        <w:pStyle w:val="Heading2"/>
        <w:rPr>
          <w:rFonts w:ascii="Times New Roman" w:hAnsi="Times New Roman" w:cs="Times New Roman"/>
          <w:lang w:val="ru-RU"/>
        </w:rPr>
      </w:pPr>
      <w:bookmarkStart w:id="366" w:name="_Toc331538981"/>
      <w:bookmarkStart w:id="367" w:name="_Toc408585721"/>
      <w:bookmarkStart w:id="368" w:name="_Toc409094882"/>
      <w:r w:rsidRPr="00EE74C5">
        <w:rPr>
          <w:rFonts w:ascii="Times New Roman" w:hAnsi="Times New Roman" w:cs="Times New Roman"/>
          <w:lang w:val="ru-RU"/>
        </w:rPr>
        <w:t>Цена издавања картице</w:t>
      </w:r>
      <w:bookmarkEnd w:id="366"/>
      <w:bookmarkEnd w:id="367"/>
      <w:bookmarkEnd w:id="368"/>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29</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Цену издавања картице одређује Влада на предлог Агенције.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Картица се плаћа унапред. У случају одбијања захтева за издавање картице, уплаћени новац за трошкове израде картице враћа се подносиоцу захтева у року од 15 дана.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Произвођач картица дужан је да развија и одржава систем, током читавог периода израде картица, без додатног утицаја на повећање цене картице.</w:t>
      </w:r>
    </w:p>
    <w:p w:rsidR="006B0D13" w:rsidRPr="00EE74C5" w:rsidRDefault="006B0D13" w:rsidP="00D333E8">
      <w:pPr>
        <w:pStyle w:val="Heading2"/>
        <w:rPr>
          <w:rFonts w:ascii="Times New Roman" w:hAnsi="Times New Roman" w:cs="Times New Roman"/>
          <w:lang w:val="ru-RU"/>
        </w:rPr>
      </w:pPr>
      <w:bookmarkStart w:id="369" w:name="_Toc331538982"/>
      <w:bookmarkStart w:id="370" w:name="_Toc408585722"/>
      <w:bookmarkStart w:id="371" w:name="_Toc409094883"/>
      <w:r w:rsidRPr="00EE74C5">
        <w:rPr>
          <w:rFonts w:ascii="Times New Roman" w:hAnsi="Times New Roman" w:cs="Times New Roman"/>
          <w:lang w:val="ru-RU"/>
        </w:rPr>
        <w:t>Евиденције о картицама</w:t>
      </w:r>
      <w:bookmarkEnd w:id="369"/>
      <w:bookmarkEnd w:id="370"/>
      <w:bookmarkEnd w:id="371"/>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30</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F142EC" w:rsidRDefault="006B0D13" w:rsidP="00C31548">
      <w:pPr>
        <w:pStyle w:val="Stav"/>
        <w:numPr>
          <w:ilvl w:val="0"/>
          <w:numId w:val="0"/>
        </w:numPr>
        <w:ind w:left="360" w:firstLine="354"/>
        <w:rPr>
          <w:rFonts w:ascii="Times New Roman" w:hAnsi="Times New Roman" w:cs="Times New Roman"/>
          <w:sz w:val="24"/>
          <w:szCs w:val="24"/>
        </w:rPr>
      </w:pPr>
      <w:r w:rsidRPr="00EE74C5">
        <w:rPr>
          <w:rFonts w:ascii="Times New Roman" w:hAnsi="Times New Roman" w:cs="Times New Roman"/>
          <w:sz w:val="24"/>
          <w:szCs w:val="24"/>
          <w:lang w:val="ru-RU"/>
        </w:rPr>
        <w:t xml:space="preserve">Агенција води евиденцију о издатим картицама у складу са законом о заштити личних података. </w:t>
      </w:r>
      <w:r w:rsidRPr="00F142EC">
        <w:rPr>
          <w:rFonts w:ascii="Times New Roman" w:hAnsi="Times New Roman" w:cs="Times New Roman"/>
          <w:sz w:val="24"/>
          <w:szCs w:val="24"/>
        </w:rPr>
        <w:t>Евиденција обухвата нарочито следеће податке:</w:t>
      </w:r>
    </w:p>
    <w:p w:rsidR="006B0D13" w:rsidRPr="00EE74C5" w:rsidRDefault="006B0D13" w:rsidP="008810DC">
      <w:pPr>
        <w:pStyle w:val="Tacka"/>
        <w:numPr>
          <w:ilvl w:val="1"/>
          <w:numId w:val="34"/>
        </w:numPr>
        <w:rPr>
          <w:rFonts w:ascii="Times New Roman" w:hAnsi="Times New Roman" w:cs="Times New Roman"/>
          <w:sz w:val="24"/>
          <w:szCs w:val="24"/>
          <w:lang w:val="ru-RU"/>
        </w:rPr>
      </w:pPr>
      <w:r w:rsidRPr="00EE74C5">
        <w:rPr>
          <w:rFonts w:ascii="Times New Roman" w:hAnsi="Times New Roman" w:cs="Times New Roman"/>
          <w:sz w:val="24"/>
          <w:szCs w:val="24"/>
          <w:lang w:val="ru-RU"/>
        </w:rPr>
        <w:t>о захтеву за издавање картица (име и презиме/назив подносиоца захтева, датум и место рођења лица на чије се име издаје картица, адресу пребивалишта/седишта);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 картици возача (име и презиме возача, датум и место рођења, адресу пребивалишта, адресу на коју жели да му се достави картица, број возачке дозволе, државу која је издала возачку дозволу, назив органа који је издао возачку дозволу, категорије возила за које има возачку дозволу, дигиталну фотографију, скенирани потпис);</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 картици надзорног органа (назив надзорног органа, адресу надзорног органа, име и презиме службеног лица надзорног органа, датум и место рођења, адресу пребивалишта, адресу на коју жели да му се достави картица, адресу електронске поште, дигиталну фотографију, скенирани потпис);</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о картици превозника (назив привредног друштва, односно предузетника, које је власник односно корисник транспортног средства, адресу, односно седиште превозника, име и презиме одговорног лица, матични број, порески идентификациони број, адресу електронске поште);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 картици радионице (назив радионице за тахографе, адресу односно седиште радионице за тахографе, име и презиме одговорног лица, адресу електронске поште, матични број, порески идентификациони број, име и презиме техничара – власника картице, датум и место рођења техничара, адресу пребивалишта техничара, адресу на коју жели да му се достави картица и ПИН код, која није адреса радионице за тахографе, адресу електронске поште техничара, дигиталну фотографију техничара, скенирани потпис);</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за све врсте картица (број картице, датум почетка важења картице, датум престанка важења картице, статус картице – важећа, заплењена од стране надлежног надзорног органа, поништена, привремено одузета, трајно одузета, неважећа, у поступку замене, изгубљена, украдена, неисправна, оштећена, истекао рок важења, отказана);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за све врсте картица, укупно стање (персонализованих картица, отпремљених картица, грешака приликом израде, залиха картица, картица у оптицају, непреузетих картица, оштећених картица).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је дужна да води и евиденцију о електронским кључевима и другим електронским записима на картицама у електронском облику.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Други органи и носиоци јавних овлашћења дужни су да на захтев Агенције доставе тражене податке и у сарадњи омогуће најједноставнији начин размене, односно увида у евиденције и податке.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Приликом подношења захтева за издавање картице подносилац захтева је у обавези да у писаном облику изјави да дозвољава коришћење података из става 1. овог члана.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податке које води у складу са одредбама овог члана, прослеђује и размењује са надлежним органима других држава путем заједничке мреже.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 вршења надзора министарство има приступ подацима из евиденција из ст. 1. и 2. овог члана, и одговарајућим подацима надлежних органа других држава путем заједничке мреже, у складу са законом и одредбама међународних уговора.</w:t>
      </w:r>
    </w:p>
    <w:p w:rsidR="006B0D13" w:rsidRPr="00F142EC" w:rsidRDefault="006B0D13" w:rsidP="00D333E8">
      <w:pPr>
        <w:pStyle w:val="Heading1"/>
        <w:rPr>
          <w:rFonts w:ascii="Times New Roman" w:hAnsi="Times New Roman" w:cs="Times New Roman"/>
        </w:rPr>
      </w:pPr>
      <w:bookmarkStart w:id="372" w:name="_Toc408585723"/>
      <w:bookmarkStart w:id="373" w:name="_Toc409094884"/>
      <w:r w:rsidRPr="00F142EC">
        <w:rPr>
          <w:rFonts w:ascii="Times New Roman" w:hAnsi="Times New Roman" w:cs="Times New Roman"/>
        </w:rPr>
        <w:t>Радионица за тахографе</w:t>
      </w:r>
      <w:bookmarkEnd w:id="372"/>
      <w:bookmarkEnd w:id="373"/>
    </w:p>
    <w:p w:rsidR="006B0D13" w:rsidRPr="00F142EC" w:rsidRDefault="006B0D13" w:rsidP="00D333E8">
      <w:pPr>
        <w:pStyle w:val="Heading2"/>
        <w:rPr>
          <w:rFonts w:ascii="Times New Roman" w:hAnsi="Times New Roman" w:cs="Times New Roman"/>
        </w:rPr>
      </w:pPr>
      <w:bookmarkStart w:id="374" w:name="_Toc408585724"/>
      <w:bookmarkStart w:id="375" w:name="_Toc409094885"/>
      <w:r w:rsidRPr="00F142EC">
        <w:rPr>
          <w:rFonts w:ascii="Times New Roman" w:hAnsi="Times New Roman" w:cs="Times New Roman"/>
        </w:rPr>
        <w:t>Послови у вези са тахографима</w:t>
      </w:r>
      <w:bookmarkEnd w:id="374"/>
      <w:bookmarkEnd w:id="375"/>
    </w:p>
    <w:p w:rsidR="006B0D13" w:rsidRPr="00F142EC" w:rsidRDefault="006B0D13" w:rsidP="00D333E8">
      <w:pPr>
        <w:pStyle w:val="a"/>
        <w:rPr>
          <w:rFonts w:ascii="Times New Roman" w:hAnsi="Times New Roman" w:cs="Times New Roman"/>
          <w:sz w:val="24"/>
          <w:szCs w:val="24"/>
        </w:rPr>
      </w:pPr>
      <w:bookmarkStart w:id="376" w:name="_Ref401920712"/>
      <w:proofErr w:type="gramStart"/>
      <w:r w:rsidRPr="00F142EC">
        <w:rPr>
          <w:rFonts w:ascii="Times New Roman" w:hAnsi="Times New Roman" w:cs="Times New Roman"/>
          <w:sz w:val="24"/>
          <w:szCs w:val="24"/>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 xml:space="preserve"> SEQ Član \* ARABIC </w:instrText>
      </w:r>
      <w:r w:rsidRPr="00F142EC">
        <w:rPr>
          <w:rFonts w:ascii="Times New Roman" w:hAnsi="Times New Roman" w:cs="Times New Roman"/>
          <w:sz w:val="24"/>
          <w:szCs w:val="24"/>
        </w:rPr>
        <w:fldChar w:fldCharType="separate"/>
      </w:r>
      <w:r>
        <w:rPr>
          <w:rFonts w:ascii="Times New Roman" w:hAnsi="Times New Roman" w:cs="Times New Roman"/>
          <w:noProof/>
          <w:sz w:val="24"/>
          <w:szCs w:val="24"/>
        </w:rPr>
        <w:t>31</w:t>
      </w:r>
      <w:r w:rsidRPr="00F142EC">
        <w:rPr>
          <w:rFonts w:ascii="Times New Roman" w:hAnsi="Times New Roman" w:cs="Times New Roman"/>
          <w:sz w:val="24"/>
          <w:szCs w:val="24"/>
        </w:rPr>
        <w:fldChar w:fldCharType="end"/>
      </w:r>
      <w:r w:rsidRPr="00F142EC">
        <w:rPr>
          <w:rFonts w:ascii="Times New Roman" w:hAnsi="Times New Roman" w:cs="Times New Roman"/>
          <w:sz w:val="24"/>
          <w:szCs w:val="24"/>
        </w:rPr>
        <w:t>.</w:t>
      </w:r>
      <w:proofErr w:type="gramEnd"/>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обавља послове радионице, који су делатност од општег интереса, и то:</w:t>
      </w:r>
    </w:p>
    <w:p w:rsidR="006B0D13" w:rsidRPr="00C31548" w:rsidRDefault="006B0D13" w:rsidP="008810DC">
      <w:pPr>
        <w:pStyle w:val="Tacka"/>
        <w:numPr>
          <w:ilvl w:val="1"/>
          <w:numId w:val="35"/>
        </w:numPr>
        <w:rPr>
          <w:rFonts w:ascii="Times New Roman" w:hAnsi="Times New Roman" w:cs="Times New Roman"/>
          <w:sz w:val="24"/>
          <w:szCs w:val="24"/>
        </w:rPr>
      </w:pPr>
      <w:r w:rsidRPr="00C31548">
        <w:rPr>
          <w:rFonts w:ascii="Times New Roman" w:hAnsi="Times New Roman" w:cs="Times New Roman"/>
          <w:sz w:val="24"/>
          <w:szCs w:val="24"/>
        </w:rPr>
        <w:t>уградња и активација тахографа;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контрола и преглед тахографа;</w:t>
      </w:r>
    </w:p>
    <w:p w:rsidR="006B0D13" w:rsidRPr="00F142EC" w:rsidRDefault="006B0D13" w:rsidP="008810DC">
      <w:pPr>
        <w:pStyle w:val="Tacka"/>
        <w:numPr>
          <w:ilvl w:val="1"/>
          <w:numId w:val="2"/>
        </w:numPr>
        <w:rPr>
          <w:rFonts w:ascii="Times New Roman" w:hAnsi="Times New Roman" w:cs="Times New Roman"/>
          <w:sz w:val="24"/>
          <w:szCs w:val="24"/>
        </w:rPr>
      </w:pPr>
      <w:proofErr w:type="gramStart"/>
      <w:r w:rsidRPr="00F142EC">
        <w:rPr>
          <w:rFonts w:ascii="Times New Roman" w:hAnsi="Times New Roman" w:cs="Times New Roman"/>
          <w:sz w:val="24"/>
          <w:szCs w:val="24"/>
        </w:rPr>
        <w:t>демонтажа</w:t>
      </w:r>
      <w:proofErr w:type="gramEnd"/>
      <w:r w:rsidRPr="00F142EC">
        <w:rPr>
          <w:rFonts w:ascii="Times New Roman" w:hAnsi="Times New Roman" w:cs="Times New Roman"/>
          <w:sz w:val="24"/>
          <w:szCs w:val="24"/>
        </w:rPr>
        <w:t xml:space="preserve"> и оправка тахографа.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Радионица за тахографе мора обављати послове из става 1. тачка 2) овог члана и за аналогне и дигиталне тахографе.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Послови из става 1. овог члана морају се обављати савесно, на прописан начин и у складу са одредбама АЕТР споразума, за тахографе који су у употреби.</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Приликом вршења послова из става 1. тачка 2) овог члана радионица за тахографе за исправан тахограф, чија подешавања одговарају параметрима возила и са којим није повезан уређај или направа за манипулацију издаје Уверење о исправности тахографа и информативну налепницу.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која обавља преглед тахографа истовремено врши и контролу граничника брзине.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 пословима из става 1. радионица за тахографе је дужна да води евиденцију.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Ближи опис послова из ст. 1. и 5, изглед обрасца и садржину Уверења о исправности тахографа и информативне налепнице и начин вођења евиденција из става 6. овог члана доноси министар надлежан за послове саобраћаја на предлог Агенције. </w:t>
      </w:r>
    </w:p>
    <w:p w:rsidR="006B0D13" w:rsidRPr="00EE74C5" w:rsidRDefault="006B0D13" w:rsidP="00D333E8">
      <w:pPr>
        <w:pStyle w:val="Heading2"/>
        <w:rPr>
          <w:rFonts w:ascii="Times New Roman" w:hAnsi="Times New Roman" w:cs="Times New Roman"/>
          <w:lang w:val="ru-RU"/>
        </w:rPr>
      </w:pPr>
      <w:bookmarkStart w:id="377" w:name="_Toc406924426"/>
      <w:bookmarkStart w:id="378" w:name="_Toc408567613"/>
      <w:bookmarkStart w:id="379" w:name="_Toc408585725"/>
      <w:bookmarkStart w:id="380" w:name="_Toc409094886"/>
      <w:r w:rsidRPr="00EE74C5">
        <w:rPr>
          <w:rFonts w:ascii="Times New Roman" w:hAnsi="Times New Roman" w:cs="Times New Roman"/>
          <w:lang w:val="ru-RU"/>
        </w:rPr>
        <w:t>Дозвола радионице за тахографе</w:t>
      </w:r>
      <w:bookmarkEnd w:id="377"/>
      <w:bookmarkEnd w:id="378"/>
      <w:bookmarkEnd w:id="379"/>
      <w:bookmarkEnd w:id="380"/>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32</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Послове радионице може да обавља привредно друштво, односно јавно предузеће које испуњава прописане услове и које за то добије дозволу издату у складу са одредбама овог закона.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Дозвола из става 1. овог члана је јавна исправа коју издаје Агенција са роком важења од пет година.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Дозволом се одређује које од послова из члана 31. радионица за тахографе обавља и у складу са тим пословима додељује се жиг за преглед тахографа, односно жиг за оправку тахографа.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Да би привредно друштво, односно јавно предузеће поред других делатности за које је регистровано, обављало послове радионице оснива огранак у којем се искључиво обавља делатност у вези са тахографима и који се у складу са прописима уписује у одговарајући регистар.</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Привредно друштво, односно јавно предузеће може послове радионице обављати на више локација, при чему се за сваку локацију оснива посебан огранак на начин прописан у ставу 4. овог члана и за сваки мора да добије посебну дозволу.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Дозвола из става 1. овог члана неће се издати привредном друштву, односно јавном предузећу над којим је покренут поступак принудне наплате.</w:t>
      </w:r>
    </w:p>
    <w:p w:rsidR="006B0D13" w:rsidRPr="00EE74C5" w:rsidRDefault="006B0D13" w:rsidP="00D333E8">
      <w:pPr>
        <w:pStyle w:val="Heading2"/>
        <w:rPr>
          <w:rFonts w:ascii="Times New Roman" w:hAnsi="Times New Roman" w:cs="Times New Roman"/>
          <w:lang w:val="ru-RU"/>
        </w:rPr>
      </w:pPr>
      <w:bookmarkStart w:id="381" w:name="_Toc406924427"/>
      <w:bookmarkStart w:id="382" w:name="_Toc408567614"/>
      <w:bookmarkStart w:id="383" w:name="_Toc408585726"/>
      <w:bookmarkStart w:id="384" w:name="_Toc409094887"/>
      <w:r w:rsidRPr="00EE74C5">
        <w:rPr>
          <w:rFonts w:ascii="Times New Roman" w:hAnsi="Times New Roman" w:cs="Times New Roman"/>
          <w:lang w:val="ru-RU"/>
        </w:rPr>
        <w:t>Услови за издавање дозволе</w:t>
      </w:r>
      <w:bookmarkEnd w:id="381"/>
      <w:bookmarkEnd w:id="382"/>
      <w:r w:rsidRPr="00EE74C5">
        <w:rPr>
          <w:rFonts w:ascii="Times New Roman" w:hAnsi="Times New Roman" w:cs="Times New Roman"/>
          <w:lang w:val="ru-RU"/>
        </w:rPr>
        <w:t xml:space="preserve"> радионице за тахографе</w:t>
      </w:r>
      <w:bookmarkEnd w:id="383"/>
      <w:bookmarkEnd w:id="384"/>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33</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Дозвола из члана 32. став 1. овог закона се издаје на захтев подносиоца.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Уз захтев за издавање дозволе привредно друштво, односно јавно предузеће прилаже доказе о испуњавању следећих услова:</w:t>
      </w:r>
    </w:p>
    <w:p w:rsidR="006B0D13" w:rsidRPr="00EE74C5" w:rsidRDefault="006B0D13" w:rsidP="008810DC">
      <w:pPr>
        <w:pStyle w:val="Tacka"/>
        <w:numPr>
          <w:ilvl w:val="1"/>
          <w:numId w:val="36"/>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да је регистровано у Агенцији за привредне регистре;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има запосленог руководиоца радионице за тахографе;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има запослена најмање два техничара који немају правноснажно решење о забрани рада техничара, односно којима није одузета лиценца;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поседује одговарајуће објекте за обављање послова за које подноси захтев;</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је прилаз објектима изграђен, означен и не омета одвијање саобраћаја;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поседује одговарајуће просторије и опрему који омогућавају да документација о пословима радионице и подаци са тахографа, буду евидентирани и сачувани на одговарајући начин, да буду доступни надзорним органима, и да обезбеди заштиту личних података у складу са прописима;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поседује одговарајућу мерну опрему која је еталонирана;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поседује одговарајуће уређаје, опрему и алат за обављање послова за које подноси захтев;</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да има огласну таблу;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је пословање усклађено са стандардом система менаџмента квалитетом;</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има уређен однос са произвођачем тахографа, односно његовим заступником у Републици Србији, уколико подноси захтев да обавља послове из члана 31. став 1. тачке 1) и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да није у поступку ликвидације или отворен поступак стечаја;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доказ о извршеној уплати таксе, односно накнаде.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Дозвола се неће издати привредном друштву, односно јавном предузећу коме је у последњих пет година до дана подношења захтева одузета дозвола због несавесног или непрописног рада.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Дозвола је непреносива.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току периода важења дозволе радионица за тахографе је дужна да обезбеди испуњеност прописаних услова за обављање послова за које има дозволу.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ће привремено престати са радом, када престане да испуњава услове из става 2. тач. 2) до 10) овог члана и о томе најкасније првог следећег радног дана обавести Агенцију. Када престане да испуњава услове из става 2. тач. 2) до 10) овог члана радионица за тахографе не сме да обавља послове радионице.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Привремени престанак рада може трајати најдуже три месеца.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која је привремено престала са радом може наставити са радом тек када отклони недостатке и о томе обавести Агенцију.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Ближе прописе о условима које мора да испуни привредно друштво, односно јавно предузеће начин доказивања испуњавања услова и садржину захтева за издавање, продужетак и измену дозволе доноси министар надлежан за послове саобраћаја на предлог Агенције.</w:t>
      </w:r>
    </w:p>
    <w:p w:rsidR="006B0D13" w:rsidRPr="00EE74C5" w:rsidRDefault="006B0D13" w:rsidP="00D333E8">
      <w:pPr>
        <w:pStyle w:val="Heading2"/>
        <w:rPr>
          <w:rFonts w:ascii="Times New Roman" w:hAnsi="Times New Roman" w:cs="Times New Roman"/>
          <w:lang w:val="ru-RU"/>
        </w:rPr>
      </w:pPr>
      <w:bookmarkStart w:id="385" w:name="_Toc408567615"/>
      <w:bookmarkStart w:id="386" w:name="_Toc406924428"/>
      <w:bookmarkStart w:id="387" w:name="_Toc408585727"/>
      <w:bookmarkStart w:id="388" w:name="_Toc409094888"/>
      <w:r w:rsidRPr="00EE74C5">
        <w:rPr>
          <w:rFonts w:ascii="Times New Roman" w:hAnsi="Times New Roman" w:cs="Times New Roman"/>
          <w:lang w:val="ru-RU"/>
        </w:rPr>
        <w:lastRenderedPageBreak/>
        <w:t>Измена дозволе радионице за тахографе</w:t>
      </w:r>
      <w:bookmarkEnd w:id="385"/>
      <w:bookmarkEnd w:id="386"/>
      <w:bookmarkEnd w:id="387"/>
      <w:bookmarkEnd w:id="388"/>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34</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Дозвола се може изменити, по службеној дужности или на захтев радионице за тахографе, у случају:</w:t>
      </w:r>
    </w:p>
    <w:p w:rsidR="006B0D13" w:rsidRPr="00EE74C5" w:rsidRDefault="006B0D13" w:rsidP="008810DC">
      <w:pPr>
        <w:pStyle w:val="Tacka"/>
        <w:numPr>
          <w:ilvl w:val="1"/>
          <w:numId w:val="37"/>
        </w:numPr>
        <w:rPr>
          <w:rFonts w:ascii="Times New Roman" w:hAnsi="Times New Roman" w:cs="Times New Roman"/>
          <w:sz w:val="24"/>
          <w:szCs w:val="24"/>
          <w:lang w:val="ru-RU"/>
        </w:rPr>
      </w:pPr>
      <w:r w:rsidRPr="00EE74C5">
        <w:rPr>
          <w:rFonts w:ascii="Times New Roman" w:hAnsi="Times New Roman" w:cs="Times New Roman"/>
          <w:sz w:val="24"/>
          <w:szCs w:val="24"/>
          <w:lang w:val="ru-RU"/>
        </w:rPr>
        <w:t>промене објекта радионице за тахографе,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промене послова радионице за тахографе,</w:t>
      </w:r>
    </w:p>
    <w:p w:rsidR="006B0D13" w:rsidRPr="00F142EC" w:rsidRDefault="006B0D13" w:rsidP="008810DC">
      <w:pPr>
        <w:pStyle w:val="Tacka"/>
        <w:numPr>
          <w:ilvl w:val="1"/>
          <w:numId w:val="2"/>
        </w:numPr>
        <w:rPr>
          <w:rFonts w:ascii="Times New Roman" w:hAnsi="Times New Roman" w:cs="Times New Roman"/>
          <w:sz w:val="24"/>
          <w:szCs w:val="24"/>
        </w:rPr>
      </w:pPr>
      <w:proofErr w:type="gramStart"/>
      <w:r w:rsidRPr="00F142EC">
        <w:rPr>
          <w:rFonts w:ascii="Times New Roman" w:hAnsi="Times New Roman" w:cs="Times New Roman"/>
          <w:sz w:val="24"/>
          <w:szCs w:val="24"/>
        </w:rPr>
        <w:t>губитка</w:t>
      </w:r>
      <w:proofErr w:type="gramEnd"/>
      <w:r w:rsidRPr="00F142EC">
        <w:rPr>
          <w:rFonts w:ascii="Times New Roman" w:hAnsi="Times New Roman" w:cs="Times New Roman"/>
          <w:sz w:val="24"/>
          <w:szCs w:val="24"/>
        </w:rPr>
        <w:t xml:space="preserve"> алата за жигосање.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доноси решење о измени дозволе које садржи податке о измени, док дозвола у осталим деловима остаје непромењена.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Жалба на решење из става 2. овог члана не одлаже извршење.</w:t>
      </w:r>
    </w:p>
    <w:p w:rsidR="006B0D13" w:rsidRPr="00EE74C5" w:rsidRDefault="006B0D13" w:rsidP="00D333E8">
      <w:pPr>
        <w:pStyle w:val="Heading2"/>
        <w:rPr>
          <w:rFonts w:ascii="Times New Roman" w:hAnsi="Times New Roman" w:cs="Times New Roman"/>
          <w:lang w:val="ru-RU"/>
        </w:rPr>
      </w:pPr>
      <w:bookmarkStart w:id="389" w:name="_Toc408567616"/>
      <w:bookmarkStart w:id="390" w:name="_Toc408585728"/>
      <w:bookmarkStart w:id="391" w:name="_Toc409094889"/>
      <w:r w:rsidRPr="00EE74C5">
        <w:rPr>
          <w:rFonts w:ascii="Times New Roman" w:hAnsi="Times New Roman" w:cs="Times New Roman"/>
          <w:lang w:val="ru-RU"/>
        </w:rPr>
        <w:t>Обавезе радионице за тахографе</w:t>
      </w:r>
      <w:bookmarkEnd w:id="389"/>
      <w:bookmarkEnd w:id="390"/>
      <w:bookmarkEnd w:id="391"/>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35</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може обављати само послове за које поседује важећу дозволу издату од стране Агенције.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је обавезна да послове радионице обавља на локацији за коју је добила дозволу.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Изузетно, радионица за тахографе може, уз сагласност Агенције, обављати послове радионице, осим оправке, и на другој локацији.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Радно време радионице за тахографе мора трајати најмање осам сати у току сваког радног дана.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мора обезбедити да се послови радионице могу обавити током целог радног времена.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случају промене одговорног лица, руководиоца радионице за тахографе или промене запослених техничара, радионица за тахографе је дужна да о томе обавести Агенцију у року од петнаест дана од дана настале промене.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Уколико радионица за тахографе престане да испуњава услов из члана 33. став 2. тачка 11) дужна је да најкасније првог следећег радног дана о томе обавести Агенцију.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случају губитка алата за жигосање радионица за тахографе је дужна да најкасније првог следећег радног дана о томе обавести Агенцију.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је, у случају демонтаже дигиталног тахографа, дужна да преузме све податке који су на њему евидентирани, за последња три месеца, закључно са даном када је дошло до неисправности или грешке, укључујући и личне податке.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Податке из става 9. овог члана радионица за тахографе је обавезна да чува, у електронском облику, на рачунару у радионици за тахографе или на другом самосталном средству за чување података, који јој морају бити увек приступачни, а најмање две године од дана преузимања.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Податке из става 9. овог члана радионица за тахографе доставља превознику, у чијем је возилу био дигитални тахограф или код којег је запослен возач на ког се односе подаци о времену управљања возилом и одморима, на захтев превозника.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 преузимању података из става 9. овог члана радионица за тахографе води евиденцију.</w:t>
      </w:r>
    </w:p>
    <w:p w:rsidR="006B0D13" w:rsidRPr="00EE74C5" w:rsidRDefault="006B0D13" w:rsidP="00D333E8">
      <w:pPr>
        <w:pStyle w:val="Heading2"/>
        <w:rPr>
          <w:rFonts w:ascii="Times New Roman" w:hAnsi="Times New Roman" w:cs="Times New Roman"/>
          <w:lang w:val="ru-RU"/>
        </w:rPr>
      </w:pPr>
      <w:bookmarkStart w:id="392" w:name="_Toc408567617"/>
      <w:bookmarkStart w:id="393" w:name="_Toc408585729"/>
      <w:bookmarkStart w:id="394" w:name="_Toc409094890"/>
      <w:r w:rsidRPr="00EE74C5">
        <w:rPr>
          <w:rFonts w:ascii="Times New Roman" w:hAnsi="Times New Roman" w:cs="Times New Roman"/>
          <w:lang w:val="ru-RU"/>
        </w:rPr>
        <w:t>Немогућност преузимања или исписа података</w:t>
      </w:r>
      <w:bookmarkEnd w:id="392"/>
      <w:bookmarkEnd w:id="393"/>
      <w:bookmarkEnd w:id="394"/>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36</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није могуће извршити преузимање података, али је могуће направити исписе из дигиталног тахографа, радионица за тахографе ће о томе обавестити превозника.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за тахографе ће направити исписе из става 1. овог члана за последња три месеца и доставити их превознику.</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Уколико није могуће направити ни исписе из дигиталног тахографа, радионица за тахографе ће издати потврду о немогућности преузимања података.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Потврду о немогућности преузимања података радионица за тахографе је дужна да изради у три примерка, од којих један примерак потврде издаје превознику, односно власнику возила, један шаље Агенцији, а један примерак чува у радионици за тахографе најмање две године.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Дигитални тахограф из става 3. овог члана радионица за тахографе ће послати на анализу код овлашћеног представника произвођача тахографа или Агенцији уколико не постоји овлашћени представник произвођача тахографа.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Овлашћени представник произвођача тахографаће Агенцији доставити извештај о анализи и, уколико је могуће, преузете податке или исписе из дигиталног тахографа.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утврди да је дошло до издавања потврде о немогућности преузимања података за тахограф са кога је могуће преузети податке, трошкове додатног прегледа сноси радионица за тахографе која је поменуту потврду издала.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Изглед и садржину обрасца потврде о немогућности преузимања података прописаће министар надлежан за послове саобраћаја на предлог Агенције.</w:t>
      </w:r>
    </w:p>
    <w:p w:rsidR="006B0D13" w:rsidRPr="00EE74C5" w:rsidRDefault="006B0D13" w:rsidP="00D333E8">
      <w:pPr>
        <w:pStyle w:val="Heading2"/>
        <w:rPr>
          <w:rFonts w:ascii="Times New Roman" w:hAnsi="Times New Roman" w:cs="Times New Roman"/>
          <w:lang w:val="ru-RU"/>
        </w:rPr>
      </w:pPr>
      <w:bookmarkStart w:id="395" w:name="_Toc406924429"/>
      <w:bookmarkStart w:id="396" w:name="_Toc408567618"/>
      <w:bookmarkStart w:id="397" w:name="_Toc408585730"/>
      <w:bookmarkStart w:id="398" w:name="_Toc409094891"/>
      <w:r w:rsidRPr="00EE74C5">
        <w:rPr>
          <w:rFonts w:ascii="Times New Roman" w:hAnsi="Times New Roman" w:cs="Times New Roman"/>
          <w:lang w:val="ru-RU"/>
        </w:rPr>
        <w:t>Руководилац радионице</w:t>
      </w:r>
      <w:bookmarkEnd w:id="395"/>
      <w:r w:rsidRPr="00EE74C5">
        <w:rPr>
          <w:rFonts w:ascii="Times New Roman" w:hAnsi="Times New Roman" w:cs="Times New Roman"/>
          <w:lang w:val="ru-RU"/>
        </w:rPr>
        <w:t xml:space="preserve"> за тахографе</w:t>
      </w:r>
      <w:bookmarkEnd w:id="396"/>
      <w:bookmarkEnd w:id="397"/>
      <w:bookmarkEnd w:id="398"/>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37</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Руководилац радионице за тахографе јесте лице које:</w:t>
      </w:r>
    </w:p>
    <w:p w:rsidR="006B0D13" w:rsidRPr="00EE74C5" w:rsidRDefault="006B0D13" w:rsidP="008810DC">
      <w:pPr>
        <w:pStyle w:val="Tacka"/>
        <w:numPr>
          <w:ilvl w:val="1"/>
          <w:numId w:val="38"/>
        </w:numPr>
        <w:rPr>
          <w:rFonts w:ascii="Times New Roman" w:hAnsi="Times New Roman" w:cs="Times New Roman"/>
          <w:sz w:val="24"/>
          <w:szCs w:val="24"/>
          <w:lang w:val="ru-RU"/>
        </w:rPr>
      </w:pPr>
      <w:r w:rsidRPr="00EE74C5">
        <w:rPr>
          <w:rFonts w:ascii="Times New Roman" w:hAnsi="Times New Roman" w:cs="Times New Roman"/>
          <w:sz w:val="24"/>
          <w:szCs w:val="24"/>
          <w:lang w:val="ru-RU"/>
        </w:rPr>
        <w:t>именује орган управљања или одговорно лице у привредном друштву, односно јавном предузећу и које је у сталном радном односу у радионици за тахографе;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у периоду од последње две године није починило прекршај из члана 60.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није у радном односу код другог послодавца и не обавља исте или сличне послове изван радионице за тахографе.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Руководилац радионице за тахографе одговоран је да: </w:t>
      </w:r>
    </w:p>
    <w:p w:rsidR="006B0D13" w:rsidRPr="00C31548" w:rsidRDefault="006B0D13" w:rsidP="008810DC">
      <w:pPr>
        <w:pStyle w:val="Tacka"/>
        <w:numPr>
          <w:ilvl w:val="1"/>
          <w:numId w:val="39"/>
        </w:numPr>
        <w:rPr>
          <w:rFonts w:ascii="Times New Roman" w:hAnsi="Times New Roman" w:cs="Times New Roman"/>
          <w:sz w:val="24"/>
          <w:szCs w:val="24"/>
        </w:rPr>
      </w:pPr>
      <w:r w:rsidRPr="00C31548">
        <w:rPr>
          <w:rFonts w:ascii="Times New Roman" w:hAnsi="Times New Roman" w:cs="Times New Roman"/>
          <w:sz w:val="24"/>
          <w:szCs w:val="24"/>
        </w:rPr>
        <w:lastRenderedPageBreak/>
        <w:t>техничари користе своје картице;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чува на сигурном месту картице радионице и алат за жигосање, када нису у употреби, и одговарајућа документа;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се стара о безбедности и чувању електронских и других података у вези послова радионице;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најкасније првог следећег радног дана обавести Агенцију о нестанку (губитку или крађи), односно неисправности картице радионице;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се стара да се подаци са картица радионице редовно преузимају;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се стара да се мерна опрема редовно еталонира;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обавести Агенцију о промени података са огласне табле радионице за тахографе.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Руководилац радионице за тахографе може да обавља и послове техничара уколико испуњава услове за техничара.</w:t>
      </w:r>
    </w:p>
    <w:p w:rsidR="006B0D13" w:rsidRPr="00EE74C5" w:rsidRDefault="006B0D13" w:rsidP="00D333E8">
      <w:pPr>
        <w:pStyle w:val="Heading2"/>
        <w:rPr>
          <w:rFonts w:ascii="Times New Roman" w:hAnsi="Times New Roman" w:cs="Times New Roman"/>
          <w:lang w:val="ru-RU"/>
        </w:rPr>
      </w:pPr>
      <w:bookmarkStart w:id="399" w:name="_Toc408567619"/>
      <w:bookmarkStart w:id="400" w:name="_Toc408585731"/>
      <w:bookmarkStart w:id="401" w:name="_Toc409094892"/>
      <w:bookmarkStart w:id="402" w:name="_Toc406924430"/>
      <w:r w:rsidRPr="00EE74C5">
        <w:rPr>
          <w:rFonts w:ascii="Times New Roman" w:hAnsi="Times New Roman" w:cs="Times New Roman"/>
          <w:lang w:val="ru-RU"/>
        </w:rPr>
        <w:t>Техничар</w:t>
      </w:r>
      <w:bookmarkEnd w:id="399"/>
      <w:bookmarkEnd w:id="400"/>
      <w:bookmarkEnd w:id="401"/>
    </w:p>
    <w:bookmarkEnd w:id="402"/>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38</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Послове радионице може обављати само техничар запослен у радионици за тахографе који поседује важећу лиценцу техничара и који нема правноснажно решење о забрани рада техничара.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Техничар мора послове из члана 31. овог закона обављати савесно, на прописан начин и у складу са одредбама АЕТР споразума, за тахографе који су у употреби.</w:t>
      </w:r>
    </w:p>
    <w:p w:rsidR="006B0D13" w:rsidRPr="00F142EC" w:rsidRDefault="006B0D13" w:rsidP="00C31548">
      <w:pPr>
        <w:pStyle w:val="Stav"/>
        <w:numPr>
          <w:ilvl w:val="0"/>
          <w:numId w:val="0"/>
        </w:numPr>
        <w:ind w:left="360" w:firstLine="354"/>
        <w:rPr>
          <w:rFonts w:ascii="Times New Roman" w:hAnsi="Times New Roman" w:cs="Times New Roman"/>
          <w:sz w:val="24"/>
          <w:szCs w:val="24"/>
        </w:rPr>
      </w:pPr>
      <w:r w:rsidRPr="00F142EC">
        <w:rPr>
          <w:rFonts w:ascii="Times New Roman" w:hAnsi="Times New Roman" w:cs="Times New Roman"/>
          <w:sz w:val="24"/>
          <w:szCs w:val="24"/>
        </w:rPr>
        <w:t>Техничар је дужан да:</w:t>
      </w:r>
    </w:p>
    <w:p w:rsidR="006B0D13" w:rsidRPr="00EE74C5" w:rsidRDefault="006B0D13" w:rsidP="008810DC">
      <w:pPr>
        <w:pStyle w:val="Tacka"/>
        <w:numPr>
          <w:ilvl w:val="1"/>
          <w:numId w:val="40"/>
        </w:numPr>
        <w:rPr>
          <w:rFonts w:ascii="Times New Roman" w:hAnsi="Times New Roman" w:cs="Times New Roman"/>
          <w:sz w:val="24"/>
          <w:szCs w:val="24"/>
          <w:lang w:val="ru-RU"/>
        </w:rPr>
      </w:pPr>
      <w:r w:rsidRPr="00EE74C5">
        <w:rPr>
          <w:rFonts w:ascii="Times New Roman" w:hAnsi="Times New Roman" w:cs="Times New Roman"/>
          <w:sz w:val="24"/>
          <w:szCs w:val="24"/>
          <w:lang w:val="ru-RU"/>
        </w:rPr>
        <w:t>користи своју картицу радионице и алат за жигосање,</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издаје одговарајућа прописана документа;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редовно преузима податке са своје картице радионице;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се током коришћења картице стара о физичкој безбедности своје картице радионице;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обавести руководиоца радионице за тахографе о нестанку (губитку или крађи), односно неисправности своје картице радионице;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Техничар може поседовати највише једну важећу картицу радионице.</w:t>
      </w:r>
    </w:p>
    <w:p w:rsidR="006B0D13" w:rsidRPr="00EE74C5" w:rsidRDefault="006B0D13" w:rsidP="00D333E8">
      <w:pPr>
        <w:pStyle w:val="Heading2"/>
        <w:rPr>
          <w:rFonts w:ascii="Times New Roman" w:hAnsi="Times New Roman" w:cs="Times New Roman"/>
          <w:lang w:val="ru-RU"/>
        </w:rPr>
      </w:pPr>
      <w:bookmarkStart w:id="403" w:name="_Toc406924431"/>
      <w:bookmarkStart w:id="404" w:name="_Toc408567620"/>
      <w:bookmarkStart w:id="405" w:name="_Toc408585732"/>
      <w:bookmarkStart w:id="406" w:name="_Toc409094893"/>
      <w:r w:rsidRPr="00EE74C5">
        <w:rPr>
          <w:rFonts w:ascii="Times New Roman" w:hAnsi="Times New Roman" w:cs="Times New Roman"/>
          <w:lang w:val="ru-RU"/>
        </w:rPr>
        <w:t>Лиценца техничара</w:t>
      </w:r>
      <w:bookmarkEnd w:id="403"/>
      <w:bookmarkEnd w:id="404"/>
      <w:bookmarkEnd w:id="405"/>
      <w:bookmarkEnd w:id="406"/>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39</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Лиценцу техничара издаје Агенција на период од пет година.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Лиценца техничара издаће се на захтев лицу које има положен испит из области познавања, контроле и прегледа тахографа и познавања прописа којима је уређена област тахографа (у даљем тексту: испит).</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Уз захтев за полагање испита лице прилаже доказ да има најмање трећи степен стручне спреме саобраћајног, електротехничког или машинског смера.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Испит организује и спроводи Агенција.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Испит не може полагати лице које има правноснажно решење о забрани рада техничара или је у последњих пет година имало забрану рада у укупном трајању дужем од једне године.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Лиценца техничара из става 1. овог члана обновиће се на захтев техничару ако је за време важења лиценце присуствовао на најмање два семинара унапређења знања за техничара у радионици за тахографе (у даљем тексту: семинар) које организује и спроводи Агенција.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Начин организовања и спровођења испита и садржину програма испита прописује Агенција.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Начин организовања и спровођења семинара унапређења знања и садржину програма семинара прописује Агенција.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Висину трошкова полагања испита и накнаду за похађање семинара прописује Влада на предлог Агенције. </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40</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У случају да утврди непрописан или несавестан рад техничара, Агенција ће донети решење о забрани рада техничара на временски период не дужи од годину дана.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техничару у року од пет година био забрањен рад у укупном трајању дужем од једне године Агенција ће донети решење о одузимању лиценце техничара.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Жалба изјављена против решења о забрани рада техничара из става 1. овог члана, односно решења о одузимању лиценце техничара из става 2. овог члана не одлаже извршење решења.</w:t>
      </w:r>
    </w:p>
    <w:p w:rsidR="006B0D13" w:rsidRPr="00EE74C5" w:rsidRDefault="006B0D13" w:rsidP="00D333E8">
      <w:pPr>
        <w:pStyle w:val="Heading2"/>
        <w:rPr>
          <w:rFonts w:ascii="Times New Roman" w:hAnsi="Times New Roman" w:cs="Times New Roman"/>
          <w:strike/>
          <w:lang w:val="ru-RU"/>
        </w:rPr>
      </w:pPr>
      <w:bookmarkStart w:id="407" w:name="_Toc406924434"/>
      <w:bookmarkStart w:id="408" w:name="_Toc408567621"/>
      <w:bookmarkStart w:id="409" w:name="_Toc408585733"/>
      <w:bookmarkStart w:id="410" w:name="_Toc409094894"/>
      <w:r w:rsidRPr="00EE74C5">
        <w:rPr>
          <w:rFonts w:ascii="Times New Roman" w:hAnsi="Times New Roman" w:cs="Times New Roman"/>
          <w:lang w:val="ru-RU"/>
        </w:rPr>
        <w:t>Евиденција о радионицама</w:t>
      </w:r>
      <w:bookmarkEnd w:id="407"/>
      <w:r w:rsidRPr="00EE74C5">
        <w:rPr>
          <w:rFonts w:ascii="Times New Roman" w:hAnsi="Times New Roman" w:cs="Times New Roman"/>
          <w:lang w:val="ru-RU"/>
        </w:rPr>
        <w:t xml:space="preserve"> за тахографе и техничарима</w:t>
      </w:r>
      <w:bookmarkEnd w:id="408"/>
      <w:bookmarkEnd w:id="409"/>
      <w:bookmarkEnd w:id="410"/>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41</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Агенција води евиденцију о: </w:t>
      </w:r>
    </w:p>
    <w:p w:rsidR="006B0D13" w:rsidRPr="00EE74C5" w:rsidRDefault="006B0D13" w:rsidP="008810DC">
      <w:pPr>
        <w:pStyle w:val="Tacka"/>
        <w:numPr>
          <w:ilvl w:val="1"/>
          <w:numId w:val="41"/>
        </w:numPr>
        <w:rPr>
          <w:rFonts w:ascii="Times New Roman" w:hAnsi="Times New Roman" w:cs="Times New Roman"/>
          <w:sz w:val="24"/>
          <w:szCs w:val="24"/>
          <w:lang w:val="ru-RU"/>
        </w:rPr>
      </w:pPr>
      <w:r w:rsidRPr="00EE74C5">
        <w:rPr>
          <w:rFonts w:ascii="Times New Roman" w:hAnsi="Times New Roman" w:cs="Times New Roman"/>
          <w:sz w:val="24"/>
          <w:szCs w:val="24"/>
          <w:lang w:val="ru-RU"/>
        </w:rPr>
        <w:t>издатим дозволама, изменама дозвола и одузетим дозволама;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жиговима и отиску печата радионице за тахографе;</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техничарима;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решењима донетим у складу са овим законом.</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евиденцију из става 1. овог члана води у складу са законом о заштити личних података.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Агенција објављује на својој интернет страници списак радионица за тахографе, издатих картица радионице, жигова за преглед тахографа и жигова за оправку тахографа.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Агенција има обавезу да надлежним органима других држава, на њихов захтев, достави податке из евиденције, у складу са одредбама АЕТР споразума.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Ближе прописе о садржини и начину вођења евиденција из става 1. овог члана прописује министар надлежан за послове саобраћаја на предлог Агенције.</w:t>
      </w:r>
    </w:p>
    <w:p w:rsidR="006B0D13" w:rsidRPr="00F142EC" w:rsidRDefault="006B0D13" w:rsidP="00D333E8">
      <w:pPr>
        <w:pStyle w:val="Heading1"/>
        <w:rPr>
          <w:rFonts w:ascii="Times New Roman" w:hAnsi="Times New Roman" w:cs="Times New Roman"/>
        </w:rPr>
      </w:pPr>
      <w:bookmarkStart w:id="411" w:name="_Toc408585734"/>
      <w:bookmarkStart w:id="412" w:name="_Toc408585735"/>
      <w:bookmarkStart w:id="413" w:name="_Toc408585736"/>
      <w:bookmarkStart w:id="414" w:name="_Toc408585737"/>
      <w:bookmarkStart w:id="415" w:name="_Toc408585738"/>
      <w:bookmarkStart w:id="416" w:name="_Toc408585739"/>
      <w:bookmarkStart w:id="417" w:name="_Toc408585740"/>
      <w:bookmarkStart w:id="418" w:name="_Toc408585741"/>
      <w:bookmarkStart w:id="419" w:name="_Toc408585742"/>
      <w:bookmarkStart w:id="420" w:name="_Toc408585743"/>
      <w:bookmarkStart w:id="421" w:name="_Toc408585744"/>
      <w:bookmarkStart w:id="422" w:name="_Toc408585745"/>
      <w:bookmarkStart w:id="423" w:name="_Toc408585746"/>
      <w:bookmarkStart w:id="424" w:name="_Toc408585747"/>
      <w:bookmarkStart w:id="425" w:name="_Toc408585748"/>
      <w:bookmarkStart w:id="426" w:name="_Toc408585749"/>
      <w:bookmarkStart w:id="427" w:name="_Toc408585750"/>
      <w:bookmarkStart w:id="428" w:name="_Toc408585751"/>
      <w:bookmarkStart w:id="429" w:name="_Toc408585752"/>
      <w:bookmarkStart w:id="430" w:name="_Toc408585753"/>
      <w:bookmarkStart w:id="431" w:name="_Toc408585754"/>
      <w:bookmarkStart w:id="432" w:name="_Toc408585755"/>
      <w:bookmarkStart w:id="433" w:name="_Toc408585756"/>
      <w:bookmarkStart w:id="434" w:name="_Toc408585757"/>
      <w:bookmarkStart w:id="435" w:name="_Toc408585758"/>
      <w:bookmarkStart w:id="436" w:name="_Toc408585759"/>
      <w:bookmarkStart w:id="437" w:name="_Toc408585760"/>
      <w:bookmarkStart w:id="438" w:name="_Toc408585761"/>
      <w:bookmarkStart w:id="439" w:name="_Toc408585762"/>
      <w:bookmarkStart w:id="440" w:name="_Toc408585763"/>
      <w:bookmarkStart w:id="441" w:name="_Toc408585764"/>
      <w:bookmarkStart w:id="442" w:name="_Toc408585765"/>
      <w:bookmarkStart w:id="443" w:name="_Toc408585766"/>
      <w:bookmarkStart w:id="444" w:name="_Toc408585767"/>
      <w:bookmarkStart w:id="445" w:name="_Toc408585768"/>
      <w:bookmarkStart w:id="446" w:name="_Toc408585769"/>
      <w:bookmarkStart w:id="447" w:name="_Toc408585770"/>
      <w:bookmarkStart w:id="448" w:name="_Toc408585771"/>
      <w:bookmarkStart w:id="449" w:name="_Toc408585772"/>
      <w:bookmarkStart w:id="450" w:name="_Toc408585773"/>
      <w:bookmarkStart w:id="451" w:name="_Toc408585774"/>
      <w:bookmarkStart w:id="452" w:name="_Toc408585775"/>
      <w:bookmarkStart w:id="453" w:name="_Toc408585776"/>
      <w:bookmarkStart w:id="454" w:name="_Toc408585777"/>
      <w:bookmarkStart w:id="455" w:name="_Toc408585778"/>
      <w:bookmarkStart w:id="456" w:name="_Toc408585779"/>
      <w:bookmarkStart w:id="457" w:name="_Toc408585780"/>
      <w:bookmarkStart w:id="458" w:name="_Toc408585781"/>
      <w:bookmarkStart w:id="459" w:name="_Toc408585782"/>
      <w:bookmarkStart w:id="460" w:name="_Toc408585783"/>
      <w:bookmarkStart w:id="461" w:name="_Toc408585784"/>
      <w:bookmarkStart w:id="462" w:name="_Toc408585785"/>
      <w:bookmarkStart w:id="463" w:name="_Toc408585786"/>
      <w:bookmarkStart w:id="464" w:name="_Toc408585787"/>
      <w:bookmarkStart w:id="465" w:name="_Toc408585788"/>
      <w:bookmarkStart w:id="466" w:name="_Toc408585789"/>
      <w:bookmarkStart w:id="467" w:name="_Toc408585790"/>
      <w:bookmarkStart w:id="468" w:name="_Toc408585791"/>
      <w:bookmarkStart w:id="469" w:name="_Toc408585792"/>
      <w:bookmarkStart w:id="470" w:name="_Toc408585793"/>
      <w:bookmarkStart w:id="471" w:name="_Toc408585794"/>
      <w:bookmarkStart w:id="472" w:name="_Toc408585795"/>
      <w:bookmarkStart w:id="473" w:name="_Toc408585796"/>
      <w:bookmarkStart w:id="474" w:name="_Toc408585797"/>
      <w:bookmarkStart w:id="475" w:name="_Toc408585798"/>
      <w:bookmarkStart w:id="476" w:name="_Toc408585799"/>
      <w:bookmarkStart w:id="477" w:name="_Toc408585800"/>
      <w:bookmarkStart w:id="478" w:name="_Toc408585801"/>
      <w:bookmarkStart w:id="479" w:name="_Toc408585802"/>
      <w:bookmarkStart w:id="480" w:name="_Toc408585803"/>
      <w:bookmarkStart w:id="481" w:name="_Toc408585804"/>
      <w:bookmarkStart w:id="482" w:name="_Toc408585805"/>
      <w:bookmarkStart w:id="483" w:name="_Toc408585806"/>
      <w:bookmarkStart w:id="484" w:name="_Toc408585807"/>
      <w:bookmarkStart w:id="485" w:name="_Toc408585808"/>
      <w:bookmarkStart w:id="486" w:name="_Toc408585809"/>
      <w:bookmarkStart w:id="487" w:name="_Toc408585810"/>
      <w:bookmarkStart w:id="488" w:name="_Toc408585811"/>
      <w:bookmarkStart w:id="489" w:name="_Toc408585812"/>
      <w:bookmarkStart w:id="490" w:name="_Toc408585813"/>
      <w:bookmarkStart w:id="491" w:name="_Toc408585814"/>
      <w:bookmarkStart w:id="492" w:name="_Toc408585815"/>
      <w:bookmarkStart w:id="493" w:name="_Toc408585816"/>
      <w:bookmarkStart w:id="494" w:name="_Toc408585817"/>
      <w:bookmarkStart w:id="495" w:name="_Toc408585818"/>
      <w:bookmarkStart w:id="496" w:name="_Toc408585819"/>
      <w:bookmarkStart w:id="497" w:name="_Toc408585820"/>
      <w:bookmarkStart w:id="498" w:name="_Toc408585821"/>
      <w:bookmarkStart w:id="499" w:name="_Toc408585822"/>
      <w:bookmarkStart w:id="500" w:name="_Toc408585823"/>
      <w:bookmarkStart w:id="501" w:name="_Toc408585824"/>
      <w:bookmarkStart w:id="502" w:name="_Toc408585825"/>
      <w:bookmarkStart w:id="503" w:name="_Toc408585826"/>
      <w:bookmarkStart w:id="504" w:name="_Toc408585827"/>
      <w:bookmarkStart w:id="505" w:name="_Toc408585828"/>
      <w:bookmarkStart w:id="506" w:name="_Toc408585829"/>
      <w:bookmarkStart w:id="507" w:name="_Toc408585830"/>
      <w:bookmarkStart w:id="508" w:name="_Toc408585831"/>
      <w:bookmarkStart w:id="509" w:name="_Toc408585832"/>
      <w:bookmarkStart w:id="510" w:name="_Toc408585833"/>
      <w:bookmarkStart w:id="511" w:name="_Toc408585834"/>
      <w:bookmarkStart w:id="512" w:name="_Toc408585835"/>
      <w:bookmarkStart w:id="513" w:name="_Toc408585836"/>
      <w:bookmarkStart w:id="514" w:name="_Toc408585837"/>
      <w:bookmarkStart w:id="515" w:name="_Toc408585838"/>
      <w:bookmarkStart w:id="516" w:name="_Toc408585839"/>
      <w:bookmarkStart w:id="517" w:name="_Toc408585840"/>
      <w:bookmarkStart w:id="518" w:name="_Toc408585841"/>
      <w:bookmarkStart w:id="519" w:name="_Toc408585842"/>
      <w:bookmarkStart w:id="520" w:name="_Toc408585843"/>
      <w:bookmarkStart w:id="521" w:name="_Toc408585844"/>
      <w:bookmarkStart w:id="522" w:name="_Toc408585845"/>
      <w:bookmarkStart w:id="523" w:name="_Toc408585846"/>
      <w:bookmarkStart w:id="524" w:name="_Toc408585847"/>
      <w:bookmarkStart w:id="525" w:name="_Toc408585848"/>
      <w:bookmarkStart w:id="526" w:name="_Toc408585849"/>
      <w:bookmarkStart w:id="527" w:name="_Toc408585850"/>
      <w:bookmarkStart w:id="528" w:name="_Toc408585851"/>
      <w:bookmarkStart w:id="529" w:name="_Toc408585852"/>
      <w:bookmarkStart w:id="530" w:name="_Toc408585853"/>
      <w:bookmarkStart w:id="531" w:name="_Toc408585854"/>
      <w:bookmarkStart w:id="532" w:name="_Toc408585855"/>
      <w:bookmarkStart w:id="533" w:name="_Toc408585856"/>
      <w:bookmarkStart w:id="534" w:name="_Toc408585857"/>
      <w:bookmarkStart w:id="535" w:name="_Toc408585858"/>
      <w:bookmarkStart w:id="536" w:name="_Toc408585859"/>
      <w:bookmarkStart w:id="537" w:name="_Toc408585860"/>
      <w:bookmarkStart w:id="538" w:name="_Toc408585861"/>
      <w:bookmarkStart w:id="539" w:name="_Toc408585862"/>
      <w:bookmarkStart w:id="540" w:name="_Toc408585863"/>
      <w:bookmarkStart w:id="541" w:name="_Toc408585864"/>
      <w:bookmarkStart w:id="542" w:name="_Toc408585865"/>
      <w:bookmarkStart w:id="543" w:name="_Toc408585866"/>
      <w:bookmarkStart w:id="544" w:name="_Toc408585867"/>
      <w:bookmarkStart w:id="545" w:name="_Toc408585868"/>
      <w:bookmarkStart w:id="546" w:name="_Toc408585869"/>
      <w:bookmarkStart w:id="547" w:name="_Toc408585870"/>
      <w:bookmarkStart w:id="548" w:name="_Toc408585871"/>
      <w:bookmarkStart w:id="549" w:name="_Toc408585872"/>
      <w:bookmarkStart w:id="550" w:name="_Toc408585873"/>
      <w:bookmarkStart w:id="551" w:name="_Toc408585874"/>
      <w:bookmarkStart w:id="552" w:name="_Toc408585875"/>
      <w:bookmarkStart w:id="553" w:name="_Toc408585876"/>
      <w:bookmarkStart w:id="554" w:name="_Toc408585877"/>
      <w:bookmarkStart w:id="555" w:name="_Toc408585878"/>
      <w:bookmarkStart w:id="556" w:name="_Toc402357742"/>
      <w:bookmarkStart w:id="557" w:name="_Toc402389729"/>
      <w:bookmarkStart w:id="558" w:name="_Toc402392058"/>
      <w:bookmarkStart w:id="559" w:name="_Toc402392212"/>
      <w:bookmarkStart w:id="560" w:name="_Toc402392279"/>
      <w:bookmarkStart w:id="561" w:name="_Toc402401650"/>
      <w:bookmarkStart w:id="562" w:name="_Toc402627272"/>
      <w:bookmarkStart w:id="563" w:name="_Toc405975729"/>
      <w:bookmarkStart w:id="564" w:name="_Toc406924371"/>
      <w:bookmarkStart w:id="565" w:name="_Toc406924436"/>
      <w:bookmarkStart w:id="566" w:name="_Toc408233777"/>
      <w:bookmarkStart w:id="567" w:name="_Toc408235995"/>
      <w:bookmarkStart w:id="568" w:name="_Toc408427286"/>
      <w:bookmarkStart w:id="569" w:name="_Toc402357743"/>
      <w:bookmarkStart w:id="570" w:name="_Toc402389730"/>
      <w:bookmarkStart w:id="571" w:name="_Toc402392059"/>
      <w:bookmarkStart w:id="572" w:name="_Toc402392213"/>
      <w:bookmarkStart w:id="573" w:name="_Toc402392280"/>
      <w:bookmarkStart w:id="574" w:name="_Toc402401651"/>
      <w:bookmarkStart w:id="575" w:name="_Toc402627273"/>
      <w:bookmarkStart w:id="576" w:name="_Toc405975730"/>
      <w:bookmarkStart w:id="577" w:name="_Toc406924372"/>
      <w:bookmarkStart w:id="578" w:name="_Toc406924437"/>
      <w:bookmarkStart w:id="579" w:name="_Toc408233778"/>
      <w:bookmarkStart w:id="580" w:name="_Toc408235996"/>
      <w:bookmarkStart w:id="581" w:name="_Toc408427287"/>
      <w:bookmarkStart w:id="582" w:name="_Toc402357744"/>
      <w:bookmarkStart w:id="583" w:name="_Toc402389731"/>
      <w:bookmarkStart w:id="584" w:name="_Toc402392060"/>
      <w:bookmarkStart w:id="585" w:name="_Toc402392214"/>
      <w:bookmarkStart w:id="586" w:name="_Toc402392281"/>
      <w:bookmarkStart w:id="587" w:name="_Toc402401652"/>
      <w:bookmarkStart w:id="588" w:name="_Toc402627274"/>
      <w:bookmarkStart w:id="589" w:name="_Toc405975731"/>
      <w:bookmarkStart w:id="590" w:name="_Toc406924373"/>
      <w:bookmarkStart w:id="591" w:name="_Toc406924438"/>
      <w:bookmarkStart w:id="592" w:name="_Toc408233779"/>
      <w:bookmarkStart w:id="593" w:name="_Toc408235997"/>
      <w:bookmarkStart w:id="594" w:name="_Toc408427288"/>
      <w:bookmarkStart w:id="595" w:name="_Toc402357745"/>
      <w:bookmarkStart w:id="596" w:name="_Toc402389732"/>
      <w:bookmarkStart w:id="597" w:name="_Toc402392061"/>
      <w:bookmarkStart w:id="598" w:name="_Toc402392215"/>
      <w:bookmarkStart w:id="599" w:name="_Toc402392282"/>
      <w:bookmarkStart w:id="600" w:name="_Toc402401653"/>
      <w:bookmarkStart w:id="601" w:name="_Toc402627275"/>
      <w:bookmarkStart w:id="602" w:name="_Toc405975732"/>
      <w:bookmarkStart w:id="603" w:name="_Toc406924374"/>
      <w:bookmarkStart w:id="604" w:name="_Toc406924439"/>
      <w:bookmarkStart w:id="605" w:name="_Toc408233780"/>
      <w:bookmarkStart w:id="606" w:name="_Toc408235998"/>
      <w:bookmarkStart w:id="607" w:name="_Toc408427289"/>
      <w:bookmarkStart w:id="608" w:name="_Toc402357746"/>
      <w:bookmarkStart w:id="609" w:name="_Toc402389733"/>
      <w:bookmarkStart w:id="610" w:name="_Toc402392062"/>
      <w:bookmarkStart w:id="611" w:name="_Toc402392216"/>
      <w:bookmarkStart w:id="612" w:name="_Toc402392283"/>
      <w:bookmarkStart w:id="613" w:name="_Toc402401654"/>
      <w:bookmarkStart w:id="614" w:name="_Toc402627276"/>
      <w:bookmarkStart w:id="615" w:name="_Toc405975733"/>
      <w:bookmarkStart w:id="616" w:name="_Toc406924375"/>
      <w:bookmarkStart w:id="617" w:name="_Toc406924440"/>
      <w:bookmarkStart w:id="618" w:name="_Toc408233781"/>
      <w:bookmarkStart w:id="619" w:name="_Toc408235999"/>
      <w:bookmarkStart w:id="620" w:name="_Toc408427290"/>
      <w:bookmarkStart w:id="621" w:name="_Toc402357747"/>
      <w:bookmarkStart w:id="622" w:name="_Toc402389734"/>
      <w:bookmarkStart w:id="623" w:name="_Toc402392063"/>
      <w:bookmarkStart w:id="624" w:name="_Toc402392217"/>
      <w:bookmarkStart w:id="625" w:name="_Toc402392284"/>
      <w:bookmarkStart w:id="626" w:name="_Toc402401655"/>
      <w:bookmarkStart w:id="627" w:name="_Toc402627277"/>
      <w:bookmarkStart w:id="628" w:name="_Toc405975734"/>
      <w:bookmarkStart w:id="629" w:name="_Toc406924376"/>
      <w:bookmarkStart w:id="630" w:name="_Toc406924441"/>
      <w:bookmarkStart w:id="631" w:name="_Toc408233782"/>
      <w:bookmarkStart w:id="632" w:name="_Toc408236000"/>
      <w:bookmarkStart w:id="633" w:name="_Toc408427291"/>
      <w:bookmarkStart w:id="634" w:name="_Toc402357748"/>
      <w:bookmarkStart w:id="635" w:name="_Toc402389735"/>
      <w:bookmarkStart w:id="636" w:name="_Toc402392064"/>
      <w:bookmarkStart w:id="637" w:name="_Toc402392218"/>
      <w:bookmarkStart w:id="638" w:name="_Toc402392285"/>
      <w:bookmarkStart w:id="639" w:name="_Toc402401656"/>
      <w:bookmarkStart w:id="640" w:name="_Toc402627278"/>
      <w:bookmarkStart w:id="641" w:name="_Toc405975735"/>
      <w:bookmarkStart w:id="642" w:name="_Toc406924377"/>
      <w:bookmarkStart w:id="643" w:name="_Toc406924442"/>
      <w:bookmarkStart w:id="644" w:name="_Toc408233783"/>
      <w:bookmarkStart w:id="645" w:name="_Toc408236001"/>
      <w:bookmarkStart w:id="646" w:name="_Toc408427292"/>
      <w:bookmarkStart w:id="647" w:name="_Toc402357749"/>
      <w:bookmarkStart w:id="648" w:name="_Toc402389736"/>
      <w:bookmarkStart w:id="649" w:name="_Toc402392065"/>
      <w:bookmarkStart w:id="650" w:name="_Toc402392219"/>
      <w:bookmarkStart w:id="651" w:name="_Toc402392286"/>
      <w:bookmarkStart w:id="652" w:name="_Toc402401657"/>
      <w:bookmarkStart w:id="653" w:name="_Toc402627279"/>
      <w:bookmarkStart w:id="654" w:name="_Toc405975736"/>
      <w:bookmarkStart w:id="655" w:name="_Toc406924378"/>
      <w:bookmarkStart w:id="656" w:name="_Toc406924443"/>
      <w:bookmarkStart w:id="657" w:name="_Toc408233784"/>
      <w:bookmarkStart w:id="658" w:name="_Toc408236002"/>
      <w:bookmarkStart w:id="659" w:name="_Toc408427293"/>
      <w:bookmarkStart w:id="660" w:name="_Toc402357750"/>
      <w:bookmarkStart w:id="661" w:name="_Toc402389737"/>
      <w:bookmarkStart w:id="662" w:name="_Toc402392066"/>
      <w:bookmarkStart w:id="663" w:name="_Toc402392220"/>
      <w:bookmarkStart w:id="664" w:name="_Toc402392287"/>
      <w:bookmarkStart w:id="665" w:name="_Toc402401658"/>
      <w:bookmarkStart w:id="666" w:name="_Toc402627280"/>
      <w:bookmarkStart w:id="667" w:name="_Toc405975737"/>
      <w:bookmarkStart w:id="668" w:name="_Toc406924379"/>
      <w:bookmarkStart w:id="669" w:name="_Toc406924444"/>
      <w:bookmarkStart w:id="670" w:name="_Toc408233785"/>
      <w:bookmarkStart w:id="671" w:name="_Toc408236003"/>
      <w:bookmarkStart w:id="672" w:name="_Toc408427294"/>
      <w:bookmarkStart w:id="673" w:name="_Toc402357751"/>
      <w:bookmarkStart w:id="674" w:name="_Toc402389738"/>
      <w:bookmarkStart w:id="675" w:name="_Toc402392067"/>
      <w:bookmarkStart w:id="676" w:name="_Toc402392221"/>
      <w:bookmarkStart w:id="677" w:name="_Toc402392288"/>
      <w:bookmarkStart w:id="678" w:name="_Toc402401659"/>
      <w:bookmarkStart w:id="679" w:name="_Toc402627281"/>
      <w:bookmarkStart w:id="680" w:name="_Toc405975738"/>
      <w:bookmarkStart w:id="681" w:name="_Toc406924380"/>
      <w:bookmarkStart w:id="682" w:name="_Toc406924445"/>
      <w:bookmarkStart w:id="683" w:name="_Toc408233786"/>
      <w:bookmarkStart w:id="684" w:name="_Toc408236004"/>
      <w:bookmarkStart w:id="685" w:name="_Toc408427295"/>
      <w:bookmarkStart w:id="686" w:name="_Toc402357752"/>
      <w:bookmarkStart w:id="687" w:name="_Toc402389739"/>
      <w:bookmarkStart w:id="688" w:name="_Toc402392068"/>
      <w:bookmarkStart w:id="689" w:name="_Toc402392222"/>
      <w:bookmarkStart w:id="690" w:name="_Toc402392289"/>
      <w:bookmarkStart w:id="691" w:name="_Toc402401660"/>
      <w:bookmarkStart w:id="692" w:name="_Toc402627282"/>
      <w:bookmarkStart w:id="693" w:name="_Toc405975739"/>
      <w:bookmarkStart w:id="694" w:name="_Toc406924381"/>
      <w:bookmarkStart w:id="695" w:name="_Toc406924446"/>
      <w:bookmarkStart w:id="696" w:name="_Toc408233787"/>
      <w:bookmarkStart w:id="697" w:name="_Toc408236005"/>
      <w:bookmarkStart w:id="698" w:name="_Toc408427296"/>
      <w:bookmarkStart w:id="699" w:name="_Toc402357753"/>
      <w:bookmarkStart w:id="700" w:name="_Toc402389740"/>
      <w:bookmarkStart w:id="701" w:name="_Toc402392069"/>
      <w:bookmarkStart w:id="702" w:name="_Toc402392223"/>
      <w:bookmarkStart w:id="703" w:name="_Toc402392290"/>
      <w:bookmarkStart w:id="704" w:name="_Toc402401661"/>
      <w:bookmarkStart w:id="705" w:name="_Toc402627283"/>
      <w:bookmarkStart w:id="706" w:name="_Toc405975740"/>
      <w:bookmarkStart w:id="707" w:name="_Toc406924382"/>
      <w:bookmarkStart w:id="708" w:name="_Toc406924447"/>
      <w:bookmarkStart w:id="709" w:name="_Toc408233788"/>
      <w:bookmarkStart w:id="710" w:name="_Toc408236006"/>
      <w:bookmarkStart w:id="711" w:name="_Toc408427297"/>
      <w:bookmarkStart w:id="712" w:name="_Toc402357754"/>
      <w:bookmarkStart w:id="713" w:name="_Toc402389741"/>
      <w:bookmarkStart w:id="714" w:name="_Toc402392070"/>
      <w:bookmarkStart w:id="715" w:name="_Toc402392224"/>
      <w:bookmarkStart w:id="716" w:name="_Toc402392291"/>
      <w:bookmarkStart w:id="717" w:name="_Toc402401662"/>
      <w:bookmarkStart w:id="718" w:name="_Toc402627284"/>
      <w:bookmarkStart w:id="719" w:name="_Toc405975741"/>
      <w:bookmarkStart w:id="720" w:name="_Toc406924383"/>
      <w:bookmarkStart w:id="721" w:name="_Toc406924448"/>
      <w:bookmarkStart w:id="722" w:name="_Toc408233789"/>
      <w:bookmarkStart w:id="723" w:name="_Toc408236007"/>
      <w:bookmarkStart w:id="724" w:name="_Toc408427298"/>
      <w:bookmarkStart w:id="725" w:name="_Toc402357755"/>
      <w:bookmarkStart w:id="726" w:name="_Toc402389742"/>
      <w:bookmarkStart w:id="727" w:name="_Toc402392071"/>
      <w:bookmarkStart w:id="728" w:name="_Toc402392225"/>
      <w:bookmarkStart w:id="729" w:name="_Toc402392292"/>
      <w:bookmarkStart w:id="730" w:name="_Toc402401663"/>
      <w:bookmarkStart w:id="731" w:name="_Toc402627285"/>
      <w:bookmarkStart w:id="732" w:name="_Toc405975742"/>
      <w:bookmarkStart w:id="733" w:name="_Toc406924384"/>
      <w:bookmarkStart w:id="734" w:name="_Toc406924449"/>
      <w:bookmarkStart w:id="735" w:name="_Toc408233790"/>
      <w:bookmarkStart w:id="736" w:name="_Toc408236008"/>
      <w:bookmarkStart w:id="737" w:name="_Toc408427299"/>
      <w:bookmarkStart w:id="738" w:name="_Toc402357756"/>
      <w:bookmarkStart w:id="739" w:name="_Toc402389743"/>
      <w:bookmarkStart w:id="740" w:name="_Toc402392072"/>
      <w:bookmarkStart w:id="741" w:name="_Toc402392226"/>
      <w:bookmarkStart w:id="742" w:name="_Toc402392293"/>
      <w:bookmarkStart w:id="743" w:name="_Toc402401664"/>
      <w:bookmarkStart w:id="744" w:name="_Toc402627286"/>
      <w:bookmarkStart w:id="745" w:name="_Toc405975743"/>
      <w:bookmarkStart w:id="746" w:name="_Toc406924385"/>
      <w:bookmarkStart w:id="747" w:name="_Toc406924450"/>
      <w:bookmarkStart w:id="748" w:name="_Toc408233791"/>
      <w:bookmarkStart w:id="749" w:name="_Toc408236009"/>
      <w:bookmarkStart w:id="750" w:name="_Toc408427300"/>
      <w:bookmarkStart w:id="751" w:name="_Toc402357757"/>
      <w:bookmarkStart w:id="752" w:name="_Toc402389744"/>
      <w:bookmarkStart w:id="753" w:name="_Toc402392073"/>
      <w:bookmarkStart w:id="754" w:name="_Toc402392227"/>
      <w:bookmarkStart w:id="755" w:name="_Toc402392294"/>
      <w:bookmarkStart w:id="756" w:name="_Toc402401665"/>
      <w:bookmarkStart w:id="757" w:name="_Toc402627287"/>
      <w:bookmarkStart w:id="758" w:name="_Toc405975744"/>
      <w:bookmarkStart w:id="759" w:name="_Toc406924386"/>
      <w:bookmarkStart w:id="760" w:name="_Toc406924451"/>
      <w:bookmarkStart w:id="761" w:name="_Toc408233792"/>
      <w:bookmarkStart w:id="762" w:name="_Toc408236010"/>
      <w:bookmarkStart w:id="763" w:name="_Toc408427301"/>
      <w:bookmarkStart w:id="764" w:name="_Toc402357758"/>
      <w:bookmarkStart w:id="765" w:name="_Toc402389745"/>
      <w:bookmarkStart w:id="766" w:name="_Toc402392074"/>
      <w:bookmarkStart w:id="767" w:name="_Toc402392228"/>
      <w:bookmarkStart w:id="768" w:name="_Toc402392295"/>
      <w:bookmarkStart w:id="769" w:name="_Toc402401666"/>
      <w:bookmarkStart w:id="770" w:name="_Toc402627288"/>
      <w:bookmarkStart w:id="771" w:name="_Toc405975745"/>
      <w:bookmarkStart w:id="772" w:name="_Toc406924387"/>
      <w:bookmarkStart w:id="773" w:name="_Toc406924452"/>
      <w:bookmarkStart w:id="774" w:name="_Toc408233793"/>
      <w:bookmarkStart w:id="775" w:name="_Toc408236011"/>
      <w:bookmarkStart w:id="776" w:name="_Toc408427302"/>
      <w:bookmarkStart w:id="777" w:name="_Toc409088890"/>
      <w:bookmarkStart w:id="778" w:name="_Toc409092672"/>
      <w:bookmarkStart w:id="779" w:name="_Toc409094895"/>
      <w:bookmarkStart w:id="780" w:name="_Toc409088891"/>
      <w:bookmarkStart w:id="781" w:name="_Toc409092673"/>
      <w:bookmarkStart w:id="782" w:name="_Toc409094896"/>
      <w:bookmarkStart w:id="783" w:name="_Toc409088892"/>
      <w:bookmarkStart w:id="784" w:name="_Toc409092674"/>
      <w:bookmarkStart w:id="785" w:name="_Toc409094897"/>
      <w:bookmarkStart w:id="786" w:name="_Toc409088893"/>
      <w:bookmarkStart w:id="787" w:name="_Toc409092675"/>
      <w:bookmarkStart w:id="788" w:name="_Toc409094898"/>
      <w:bookmarkStart w:id="789" w:name="_Toc409088894"/>
      <w:bookmarkStart w:id="790" w:name="_Toc409092676"/>
      <w:bookmarkStart w:id="791" w:name="_Toc409094899"/>
      <w:bookmarkStart w:id="792" w:name="_Toc409088895"/>
      <w:bookmarkStart w:id="793" w:name="_Toc409092677"/>
      <w:bookmarkStart w:id="794" w:name="_Toc409094900"/>
      <w:bookmarkStart w:id="795" w:name="_Toc409088896"/>
      <w:bookmarkStart w:id="796" w:name="_Toc409092678"/>
      <w:bookmarkStart w:id="797" w:name="_Toc409094901"/>
      <w:bookmarkStart w:id="798" w:name="_Toc409088897"/>
      <w:bookmarkStart w:id="799" w:name="_Toc409092679"/>
      <w:bookmarkStart w:id="800" w:name="_Toc409094902"/>
      <w:bookmarkStart w:id="801" w:name="_Toc409088898"/>
      <w:bookmarkStart w:id="802" w:name="_Toc409092680"/>
      <w:bookmarkStart w:id="803" w:name="_Toc409094903"/>
      <w:bookmarkStart w:id="804" w:name="_Toc409088899"/>
      <w:bookmarkStart w:id="805" w:name="_Toc409092681"/>
      <w:bookmarkStart w:id="806" w:name="_Toc409094904"/>
      <w:bookmarkStart w:id="807" w:name="_Toc409088900"/>
      <w:bookmarkStart w:id="808" w:name="_Toc409092682"/>
      <w:bookmarkStart w:id="809" w:name="_Toc409094905"/>
      <w:bookmarkStart w:id="810" w:name="_Toc409088901"/>
      <w:bookmarkStart w:id="811" w:name="_Toc409092683"/>
      <w:bookmarkStart w:id="812" w:name="_Toc409094906"/>
      <w:bookmarkStart w:id="813" w:name="_Toc409088902"/>
      <w:bookmarkStart w:id="814" w:name="_Toc409092684"/>
      <w:bookmarkStart w:id="815" w:name="_Toc409094907"/>
      <w:bookmarkStart w:id="816" w:name="_Toc409088903"/>
      <w:bookmarkStart w:id="817" w:name="_Toc409092685"/>
      <w:bookmarkStart w:id="818" w:name="_Toc409094908"/>
      <w:bookmarkStart w:id="819" w:name="_Toc409088904"/>
      <w:bookmarkStart w:id="820" w:name="_Toc409092686"/>
      <w:bookmarkStart w:id="821" w:name="_Toc409094909"/>
      <w:bookmarkStart w:id="822" w:name="_Toc409088905"/>
      <w:bookmarkStart w:id="823" w:name="_Toc409092687"/>
      <w:bookmarkStart w:id="824" w:name="_Toc409094910"/>
      <w:bookmarkStart w:id="825" w:name="_Toc409088906"/>
      <w:bookmarkStart w:id="826" w:name="_Toc409092688"/>
      <w:bookmarkStart w:id="827" w:name="_Toc409094911"/>
      <w:bookmarkStart w:id="828" w:name="_Toc409088907"/>
      <w:bookmarkStart w:id="829" w:name="_Toc409092689"/>
      <w:bookmarkStart w:id="830" w:name="_Toc409094912"/>
      <w:bookmarkStart w:id="831" w:name="_Toc409088908"/>
      <w:bookmarkStart w:id="832" w:name="_Toc409092690"/>
      <w:bookmarkStart w:id="833" w:name="_Toc409094913"/>
      <w:bookmarkStart w:id="834" w:name="_Toc409088909"/>
      <w:bookmarkStart w:id="835" w:name="_Toc409092691"/>
      <w:bookmarkStart w:id="836" w:name="_Toc409094914"/>
      <w:bookmarkStart w:id="837" w:name="_Toc409088910"/>
      <w:bookmarkStart w:id="838" w:name="_Toc409092692"/>
      <w:bookmarkStart w:id="839" w:name="_Toc409094915"/>
      <w:bookmarkStart w:id="840" w:name="_Toc409088911"/>
      <w:bookmarkStart w:id="841" w:name="_Toc409092693"/>
      <w:bookmarkStart w:id="842" w:name="_Toc409094916"/>
      <w:bookmarkStart w:id="843" w:name="_Toc409088912"/>
      <w:bookmarkStart w:id="844" w:name="_Toc409092694"/>
      <w:bookmarkStart w:id="845" w:name="_Toc409094917"/>
      <w:bookmarkStart w:id="846" w:name="_Toc409088913"/>
      <w:bookmarkStart w:id="847" w:name="_Toc409092695"/>
      <w:bookmarkStart w:id="848" w:name="_Toc409094918"/>
      <w:bookmarkStart w:id="849" w:name="_Toc409088914"/>
      <w:bookmarkStart w:id="850" w:name="_Toc409092696"/>
      <w:bookmarkStart w:id="851" w:name="_Toc409094919"/>
      <w:bookmarkStart w:id="852" w:name="_Toc409088915"/>
      <w:bookmarkStart w:id="853" w:name="_Toc409092697"/>
      <w:bookmarkStart w:id="854" w:name="_Toc409094920"/>
      <w:bookmarkStart w:id="855" w:name="_Toc409088916"/>
      <w:bookmarkStart w:id="856" w:name="_Toc409092698"/>
      <w:bookmarkStart w:id="857" w:name="_Toc409094921"/>
      <w:bookmarkStart w:id="858" w:name="_Toc409088917"/>
      <w:bookmarkStart w:id="859" w:name="_Toc409092699"/>
      <w:bookmarkStart w:id="860" w:name="_Toc409094922"/>
      <w:bookmarkStart w:id="861" w:name="_Toc409088918"/>
      <w:bookmarkStart w:id="862" w:name="_Toc409092700"/>
      <w:bookmarkStart w:id="863" w:name="_Toc409094923"/>
      <w:bookmarkStart w:id="864" w:name="_Toc409088919"/>
      <w:bookmarkStart w:id="865" w:name="_Toc409092701"/>
      <w:bookmarkStart w:id="866" w:name="_Toc409094924"/>
      <w:bookmarkStart w:id="867" w:name="_Toc409088920"/>
      <w:bookmarkStart w:id="868" w:name="_Toc409092702"/>
      <w:bookmarkStart w:id="869" w:name="_Toc409094925"/>
      <w:bookmarkStart w:id="870" w:name="_Toc409088921"/>
      <w:bookmarkStart w:id="871" w:name="_Toc409092703"/>
      <w:bookmarkStart w:id="872" w:name="_Toc409094926"/>
      <w:bookmarkStart w:id="873" w:name="_Toc409088922"/>
      <w:bookmarkStart w:id="874" w:name="_Toc409092704"/>
      <w:bookmarkStart w:id="875" w:name="_Toc409094927"/>
      <w:bookmarkStart w:id="876" w:name="_Toc409088923"/>
      <w:bookmarkStart w:id="877" w:name="_Toc409092705"/>
      <w:bookmarkStart w:id="878" w:name="_Toc409094928"/>
      <w:bookmarkStart w:id="879" w:name="_Toc409088924"/>
      <w:bookmarkStart w:id="880" w:name="_Toc409092706"/>
      <w:bookmarkStart w:id="881" w:name="_Toc409094929"/>
      <w:bookmarkStart w:id="882" w:name="_Toc409088925"/>
      <w:bookmarkStart w:id="883" w:name="_Toc409092707"/>
      <w:bookmarkStart w:id="884" w:name="_Toc409094930"/>
      <w:bookmarkStart w:id="885" w:name="_Toc409088926"/>
      <w:bookmarkStart w:id="886" w:name="_Toc409092708"/>
      <w:bookmarkStart w:id="887" w:name="_Toc409094931"/>
      <w:bookmarkStart w:id="888" w:name="_Toc409088927"/>
      <w:bookmarkStart w:id="889" w:name="_Toc409092709"/>
      <w:bookmarkStart w:id="890" w:name="_Toc409094932"/>
      <w:bookmarkStart w:id="891" w:name="_Toc409088928"/>
      <w:bookmarkStart w:id="892" w:name="_Toc409092710"/>
      <w:bookmarkStart w:id="893" w:name="_Toc409094933"/>
      <w:bookmarkStart w:id="894" w:name="_Toc409088929"/>
      <w:bookmarkStart w:id="895" w:name="_Toc409092711"/>
      <w:bookmarkStart w:id="896" w:name="_Toc409094934"/>
      <w:bookmarkStart w:id="897" w:name="_Toc409088930"/>
      <w:bookmarkStart w:id="898" w:name="_Toc409092712"/>
      <w:bookmarkStart w:id="899" w:name="_Toc409094935"/>
      <w:bookmarkStart w:id="900" w:name="_Toc409088931"/>
      <w:bookmarkStart w:id="901" w:name="_Toc409092713"/>
      <w:bookmarkStart w:id="902" w:name="_Toc409094936"/>
      <w:bookmarkStart w:id="903" w:name="_Toc409088932"/>
      <w:bookmarkStart w:id="904" w:name="_Toc409092714"/>
      <w:bookmarkStart w:id="905" w:name="_Toc409094937"/>
      <w:bookmarkStart w:id="906" w:name="_Toc409088933"/>
      <w:bookmarkStart w:id="907" w:name="_Toc409092715"/>
      <w:bookmarkStart w:id="908" w:name="_Toc409094938"/>
      <w:bookmarkStart w:id="909" w:name="_Toc409088934"/>
      <w:bookmarkStart w:id="910" w:name="_Toc409092716"/>
      <w:bookmarkStart w:id="911" w:name="_Toc409094939"/>
      <w:bookmarkStart w:id="912" w:name="_Toc409088935"/>
      <w:bookmarkStart w:id="913" w:name="_Toc409092717"/>
      <w:bookmarkStart w:id="914" w:name="_Toc409094940"/>
      <w:bookmarkStart w:id="915" w:name="_Toc409088936"/>
      <w:bookmarkStart w:id="916" w:name="_Toc409092718"/>
      <w:bookmarkStart w:id="917" w:name="_Toc409094941"/>
      <w:bookmarkStart w:id="918" w:name="_Toc409088937"/>
      <w:bookmarkStart w:id="919" w:name="_Toc409092719"/>
      <w:bookmarkStart w:id="920" w:name="_Toc409094942"/>
      <w:bookmarkStart w:id="921" w:name="_Toc409088938"/>
      <w:bookmarkStart w:id="922" w:name="_Toc409092720"/>
      <w:bookmarkStart w:id="923" w:name="_Toc409094943"/>
      <w:bookmarkStart w:id="924" w:name="_Toc409088939"/>
      <w:bookmarkStart w:id="925" w:name="_Toc409092721"/>
      <w:bookmarkStart w:id="926" w:name="_Toc409094944"/>
      <w:bookmarkStart w:id="927" w:name="_Toc409088940"/>
      <w:bookmarkStart w:id="928" w:name="_Toc409092722"/>
      <w:bookmarkStart w:id="929" w:name="_Toc409094945"/>
      <w:bookmarkStart w:id="930" w:name="_Toc409088941"/>
      <w:bookmarkStart w:id="931" w:name="_Toc409092723"/>
      <w:bookmarkStart w:id="932" w:name="_Toc409094946"/>
      <w:bookmarkStart w:id="933" w:name="_Toc409088942"/>
      <w:bookmarkStart w:id="934" w:name="_Toc409092724"/>
      <w:bookmarkStart w:id="935" w:name="_Toc409094947"/>
      <w:bookmarkStart w:id="936" w:name="_Toc409088943"/>
      <w:bookmarkStart w:id="937" w:name="_Toc409092725"/>
      <w:bookmarkStart w:id="938" w:name="_Toc409094948"/>
      <w:bookmarkStart w:id="939" w:name="_Toc409088944"/>
      <w:bookmarkStart w:id="940" w:name="_Toc409092726"/>
      <w:bookmarkStart w:id="941" w:name="_Toc409094949"/>
      <w:bookmarkStart w:id="942" w:name="_Toc409088945"/>
      <w:bookmarkStart w:id="943" w:name="_Toc409092727"/>
      <w:bookmarkStart w:id="944" w:name="_Toc409094950"/>
      <w:bookmarkStart w:id="945" w:name="_Toc409088946"/>
      <w:bookmarkStart w:id="946" w:name="_Toc409092728"/>
      <w:bookmarkStart w:id="947" w:name="_Toc409094951"/>
      <w:bookmarkStart w:id="948" w:name="_Toc409088947"/>
      <w:bookmarkStart w:id="949" w:name="_Toc409092729"/>
      <w:bookmarkStart w:id="950" w:name="_Toc409094952"/>
      <w:bookmarkStart w:id="951" w:name="_Toc409088948"/>
      <w:bookmarkStart w:id="952" w:name="_Toc409092730"/>
      <w:bookmarkStart w:id="953" w:name="_Toc409094953"/>
      <w:bookmarkStart w:id="954" w:name="_Toc409088949"/>
      <w:bookmarkStart w:id="955" w:name="_Toc409092731"/>
      <w:bookmarkStart w:id="956" w:name="_Toc409094954"/>
      <w:bookmarkStart w:id="957" w:name="_Toc409088950"/>
      <w:bookmarkStart w:id="958" w:name="_Toc409092732"/>
      <w:bookmarkStart w:id="959" w:name="_Toc409094955"/>
      <w:bookmarkStart w:id="960" w:name="_Toc409088951"/>
      <w:bookmarkStart w:id="961" w:name="_Toc409092733"/>
      <w:bookmarkStart w:id="962" w:name="_Toc409094956"/>
      <w:bookmarkStart w:id="963" w:name="_Toc409088952"/>
      <w:bookmarkStart w:id="964" w:name="_Toc409092734"/>
      <w:bookmarkStart w:id="965" w:name="_Toc409094957"/>
      <w:bookmarkStart w:id="966" w:name="_Toc409088953"/>
      <w:bookmarkStart w:id="967" w:name="_Toc409092735"/>
      <w:bookmarkStart w:id="968" w:name="_Toc409094958"/>
      <w:bookmarkStart w:id="969" w:name="_Toc409088954"/>
      <w:bookmarkStart w:id="970" w:name="_Toc409092736"/>
      <w:bookmarkStart w:id="971" w:name="_Toc409094959"/>
      <w:bookmarkStart w:id="972" w:name="_Toc409088955"/>
      <w:bookmarkStart w:id="973" w:name="_Toc409092737"/>
      <w:bookmarkStart w:id="974" w:name="_Toc409094960"/>
      <w:bookmarkStart w:id="975" w:name="_Toc409088956"/>
      <w:bookmarkStart w:id="976" w:name="_Toc409092738"/>
      <w:bookmarkStart w:id="977" w:name="_Toc409094961"/>
      <w:bookmarkStart w:id="978" w:name="_Toc409088957"/>
      <w:bookmarkStart w:id="979" w:name="_Toc409092739"/>
      <w:bookmarkStart w:id="980" w:name="_Toc409094962"/>
      <w:bookmarkStart w:id="981" w:name="_Toc409088958"/>
      <w:bookmarkStart w:id="982" w:name="_Toc409092740"/>
      <w:bookmarkStart w:id="983" w:name="_Toc409094963"/>
      <w:bookmarkStart w:id="984" w:name="_Toc409088959"/>
      <w:bookmarkStart w:id="985" w:name="_Toc409092741"/>
      <w:bookmarkStart w:id="986" w:name="_Toc409094964"/>
      <w:bookmarkStart w:id="987" w:name="_Toc409088960"/>
      <w:bookmarkStart w:id="988" w:name="_Toc409092742"/>
      <w:bookmarkStart w:id="989" w:name="_Toc409094965"/>
      <w:bookmarkStart w:id="990" w:name="_Toc409088961"/>
      <w:bookmarkStart w:id="991" w:name="_Toc409092743"/>
      <w:bookmarkStart w:id="992" w:name="_Toc409094966"/>
      <w:bookmarkStart w:id="993" w:name="_Toc409088962"/>
      <w:bookmarkStart w:id="994" w:name="_Toc409092744"/>
      <w:bookmarkStart w:id="995" w:name="_Toc409094967"/>
      <w:bookmarkStart w:id="996" w:name="_Toc409088963"/>
      <w:bookmarkStart w:id="997" w:name="_Toc409092745"/>
      <w:bookmarkStart w:id="998" w:name="_Toc409094968"/>
      <w:bookmarkStart w:id="999" w:name="_Toc409088964"/>
      <w:bookmarkStart w:id="1000" w:name="_Toc409092746"/>
      <w:bookmarkStart w:id="1001" w:name="_Toc409094969"/>
      <w:bookmarkStart w:id="1002" w:name="_Toc409088965"/>
      <w:bookmarkStart w:id="1003" w:name="_Toc409092747"/>
      <w:bookmarkStart w:id="1004" w:name="_Toc409094970"/>
      <w:bookmarkStart w:id="1005" w:name="_Toc409088966"/>
      <w:bookmarkStart w:id="1006" w:name="_Toc409092748"/>
      <w:bookmarkStart w:id="1007" w:name="_Toc409094971"/>
      <w:bookmarkStart w:id="1008" w:name="_Toc409088967"/>
      <w:bookmarkStart w:id="1009" w:name="_Toc409092749"/>
      <w:bookmarkStart w:id="1010" w:name="_Toc409094972"/>
      <w:bookmarkStart w:id="1011" w:name="_Toc409088968"/>
      <w:bookmarkStart w:id="1012" w:name="_Toc409092750"/>
      <w:bookmarkStart w:id="1013" w:name="_Toc409094973"/>
      <w:bookmarkStart w:id="1014" w:name="_Toc409088969"/>
      <w:bookmarkStart w:id="1015" w:name="_Toc409092751"/>
      <w:bookmarkStart w:id="1016" w:name="_Toc409094974"/>
      <w:bookmarkStart w:id="1017" w:name="_Toc409088970"/>
      <w:bookmarkStart w:id="1018" w:name="_Toc409092752"/>
      <w:bookmarkStart w:id="1019" w:name="_Toc409094975"/>
      <w:bookmarkStart w:id="1020" w:name="_Toc409088971"/>
      <w:bookmarkStart w:id="1021" w:name="_Toc409092753"/>
      <w:bookmarkStart w:id="1022" w:name="_Toc409094976"/>
      <w:bookmarkStart w:id="1023" w:name="_Toc409088972"/>
      <w:bookmarkStart w:id="1024" w:name="_Toc409092754"/>
      <w:bookmarkStart w:id="1025" w:name="_Toc409094977"/>
      <w:bookmarkStart w:id="1026" w:name="_Toc409088973"/>
      <w:bookmarkStart w:id="1027" w:name="_Toc409092755"/>
      <w:bookmarkStart w:id="1028" w:name="_Toc409094978"/>
      <w:bookmarkStart w:id="1029" w:name="_Toc409088974"/>
      <w:bookmarkStart w:id="1030" w:name="_Toc409092756"/>
      <w:bookmarkStart w:id="1031" w:name="_Toc409094979"/>
      <w:bookmarkStart w:id="1032" w:name="_Toc409088975"/>
      <w:bookmarkStart w:id="1033" w:name="_Toc409092757"/>
      <w:bookmarkStart w:id="1034" w:name="_Toc409094980"/>
      <w:bookmarkStart w:id="1035" w:name="_Toc409088976"/>
      <w:bookmarkStart w:id="1036" w:name="_Toc409092758"/>
      <w:bookmarkStart w:id="1037" w:name="_Toc409094981"/>
      <w:bookmarkStart w:id="1038" w:name="_Toc409088977"/>
      <w:bookmarkStart w:id="1039" w:name="_Toc409092759"/>
      <w:bookmarkStart w:id="1040" w:name="_Toc409094982"/>
      <w:bookmarkStart w:id="1041" w:name="_Toc409088978"/>
      <w:bookmarkStart w:id="1042" w:name="_Toc409092760"/>
      <w:bookmarkStart w:id="1043" w:name="_Toc409094983"/>
      <w:bookmarkStart w:id="1044" w:name="_Toc409088979"/>
      <w:bookmarkStart w:id="1045" w:name="_Toc409092761"/>
      <w:bookmarkStart w:id="1046" w:name="_Toc409094984"/>
      <w:bookmarkStart w:id="1047" w:name="_Toc409088980"/>
      <w:bookmarkStart w:id="1048" w:name="_Toc409092762"/>
      <w:bookmarkStart w:id="1049" w:name="_Toc409094985"/>
      <w:bookmarkStart w:id="1050" w:name="_Toc409088981"/>
      <w:bookmarkStart w:id="1051" w:name="_Toc409092763"/>
      <w:bookmarkStart w:id="1052" w:name="_Toc409094986"/>
      <w:bookmarkStart w:id="1053" w:name="_Toc409088982"/>
      <w:bookmarkStart w:id="1054" w:name="_Toc409092764"/>
      <w:bookmarkStart w:id="1055" w:name="_Toc409094987"/>
      <w:bookmarkStart w:id="1056" w:name="_Toc409088983"/>
      <w:bookmarkStart w:id="1057" w:name="_Toc409092765"/>
      <w:bookmarkStart w:id="1058" w:name="_Toc409094988"/>
      <w:bookmarkStart w:id="1059" w:name="_Toc409088984"/>
      <w:bookmarkStart w:id="1060" w:name="_Toc409092766"/>
      <w:bookmarkStart w:id="1061" w:name="_Toc409094989"/>
      <w:bookmarkStart w:id="1062" w:name="_Toc409088985"/>
      <w:bookmarkStart w:id="1063" w:name="_Toc409092767"/>
      <w:bookmarkStart w:id="1064" w:name="_Toc409094990"/>
      <w:bookmarkStart w:id="1065" w:name="_Toc409088986"/>
      <w:bookmarkStart w:id="1066" w:name="_Toc409092768"/>
      <w:bookmarkStart w:id="1067" w:name="_Toc409094991"/>
      <w:bookmarkStart w:id="1068" w:name="_Toc409088987"/>
      <w:bookmarkStart w:id="1069" w:name="_Toc409092769"/>
      <w:bookmarkStart w:id="1070" w:name="_Toc409094992"/>
      <w:bookmarkStart w:id="1071" w:name="_Toc409088988"/>
      <w:bookmarkStart w:id="1072" w:name="_Toc409092770"/>
      <w:bookmarkStart w:id="1073" w:name="_Toc409094993"/>
      <w:bookmarkStart w:id="1074" w:name="_Toc409088989"/>
      <w:bookmarkStart w:id="1075" w:name="_Toc409092771"/>
      <w:bookmarkStart w:id="1076" w:name="_Toc409094994"/>
      <w:bookmarkStart w:id="1077" w:name="_Toc409088990"/>
      <w:bookmarkStart w:id="1078" w:name="_Toc409092772"/>
      <w:bookmarkStart w:id="1079" w:name="_Toc409094995"/>
      <w:bookmarkStart w:id="1080" w:name="_Toc409088991"/>
      <w:bookmarkStart w:id="1081" w:name="_Toc409092773"/>
      <w:bookmarkStart w:id="1082" w:name="_Toc409094996"/>
      <w:bookmarkStart w:id="1083" w:name="_Toc409088992"/>
      <w:bookmarkStart w:id="1084" w:name="_Toc409092774"/>
      <w:bookmarkStart w:id="1085" w:name="_Toc409094997"/>
      <w:bookmarkStart w:id="1086" w:name="_Toc409088993"/>
      <w:bookmarkStart w:id="1087" w:name="_Toc409092775"/>
      <w:bookmarkStart w:id="1088" w:name="_Toc409094998"/>
      <w:bookmarkStart w:id="1089" w:name="_Toc409088994"/>
      <w:bookmarkStart w:id="1090" w:name="_Toc409092776"/>
      <w:bookmarkStart w:id="1091" w:name="_Toc409094999"/>
      <w:bookmarkStart w:id="1092" w:name="_Toc409088995"/>
      <w:bookmarkStart w:id="1093" w:name="_Toc409092777"/>
      <w:bookmarkStart w:id="1094" w:name="_Toc409095000"/>
      <w:bookmarkStart w:id="1095" w:name="_Toc409088996"/>
      <w:bookmarkStart w:id="1096" w:name="_Toc409092778"/>
      <w:bookmarkStart w:id="1097" w:name="_Toc409095001"/>
      <w:bookmarkStart w:id="1098" w:name="_Toc409088997"/>
      <w:bookmarkStart w:id="1099" w:name="_Toc409092779"/>
      <w:bookmarkStart w:id="1100" w:name="_Toc409095002"/>
      <w:bookmarkStart w:id="1101" w:name="_Toc409088998"/>
      <w:bookmarkStart w:id="1102" w:name="_Toc409092780"/>
      <w:bookmarkStart w:id="1103" w:name="_Toc409095003"/>
      <w:bookmarkStart w:id="1104" w:name="_Toc409088999"/>
      <w:bookmarkStart w:id="1105" w:name="_Toc409092781"/>
      <w:bookmarkStart w:id="1106" w:name="_Toc409095004"/>
      <w:bookmarkStart w:id="1107" w:name="_Toc409089000"/>
      <w:bookmarkStart w:id="1108" w:name="_Toc409092782"/>
      <w:bookmarkStart w:id="1109" w:name="_Toc409095005"/>
      <w:bookmarkStart w:id="1110" w:name="_Toc409089001"/>
      <w:bookmarkStart w:id="1111" w:name="_Toc409092783"/>
      <w:bookmarkStart w:id="1112" w:name="_Toc409095006"/>
      <w:bookmarkStart w:id="1113" w:name="_Toc409089002"/>
      <w:bookmarkStart w:id="1114" w:name="_Toc409092784"/>
      <w:bookmarkStart w:id="1115" w:name="_Toc409095007"/>
      <w:bookmarkStart w:id="1116" w:name="_Toc409089003"/>
      <w:bookmarkStart w:id="1117" w:name="_Toc409092785"/>
      <w:bookmarkStart w:id="1118" w:name="_Toc409095008"/>
      <w:bookmarkStart w:id="1119" w:name="_Toc409089004"/>
      <w:bookmarkStart w:id="1120" w:name="_Toc409092786"/>
      <w:bookmarkStart w:id="1121" w:name="_Toc409095009"/>
      <w:bookmarkStart w:id="1122" w:name="_Toc409089005"/>
      <w:bookmarkStart w:id="1123" w:name="_Toc409092787"/>
      <w:bookmarkStart w:id="1124" w:name="_Toc409095010"/>
      <w:bookmarkStart w:id="1125" w:name="_Toc409089006"/>
      <w:bookmarkStart w:id="1126" w:name="_Toc409092788"/>
      <w:bookmarkStart w:id="1127" w:name="_Toc409095011"/>
      <w:bookmarkStart w:id="1128" w:name="_Toc409089007"/>
      <w:bookmarkStart w:id="1129" w:name="_Toc409092789"/>
      <w:bookmarkStart w:id="1130" w:name="_Toc409095012"/>
      <w:bookmarkStart w:id="1131" w:name="_Toc409089008"/>
      <w:bookmarkStart w:id="1132" w:name="_Toc409092790"/>
      <w:bookmarkStart w:id="1133" w:name="_Toc409095013"/>
      <w:bookmarkStart w:id="1134" w:name="_Toc409089009"/>
      <w:bookmarkStart w:id="1135" w:name="_Toc409092791"/>
      <w:bookmarkStart w:id="1136" w:name="_Toc409095014"/>
      <w:bookmarkStart w:id="1137" w:name="_Toc409089010"/>
      <w:bookmarkStart w:id="1138" w:name="_Toc409092792"/>
      <w:bookmarkStart w:id="1139" w:name="_Toc409095015"/>
      <w:bookmarkStart w:id="1140" w:name="_Toc409089011"/>
      <w:bookmarkStart w:id="1141" w:name="_Toc409092793"/>
      <w:bookmarkStart w:id="1142" w:name="_Toc409095016"/>
      <w:bookmarkStart w:id="1143" w:name="_Toc409089012"/>
      <w:bookmarkStart w:id="1144" w:name="_Toc409092794"/>
      <w:bookmarkStart w:id="1145" w:name="_Toc409095017"/>
      <w:bookmarkStart w:id="1146" w:name="_Toc409089013"/>
      <w:bookmarkStart w:id="1147" w:name="_Toc409092795"/>
      <w:bookmarkStart w:id="1148" w:name="_Toc409095018"/>
      <w:bookmarkStart w:id="1149" w:name="_Toc409089014"/>
      <w:bookmarkStart w:id="1150" w:name="_Toc409092796"/>
      <w:bookmarkStart w:id="1151" w:name="_Toc409095019"/>
      <w:bookmarkStart w:id="1152" w:name="_Toc409089015"/>
      <w:bookmarkStart w:id="1153" w:name="_Toc409092797"/>
      <w:bookmarkStart w:id="1154" w:name="_Toc409095020"/>
      <w:bookmarkStart w:id="1155" w:name="_Toc409089016"/>
      <w:bookmarkStart w:id="1156" w:name="_Toc409092798"/>
      <w:bookmarkStart w:id="1157" w:name="_Toc409095021"/>
      <w:bookmarkStart w:id="1158" w:name="_Toc409089017"/>
      <w:bookmarkStart w:id="1159" w:name="_Toc409092799"/>
      <w:bookmarkStart w:id="1160" w:name="_Toc409095022"/>
      <w:bookmarkStart w:id="1161" w:name="_Toc409089018"/>
      <w:bookmarkStart w:id="1162" w:name="_Toc409092800"/>
      <w:bookmarkStart w:id="1163" w:name="_Toc409095023"/>
      <w:bookmarkStart w:id="1164" w:name="_Toc409089019"/>
      <w:bookmarkStart w:id="1165" w:name="_Toc409092801"/>
      <w:bookmarkStart w:id="1166" w:name="_Toc409095024"/>
      <w:bookmarkStart w:id="1167" w:name="_Toc409089020"/>
      <w:bookmarkStart w:id="1168" w:name="_Toc409092802"/>
      <w:bookmarkStart w:id="1169" w:name="_Toc409095025"/>
      <w:bookmarkStart w:id="1170" w:name="_Toc409089021"/>
      <w:bookmarkStart w:id="1171" w:name="_Toc409092803"/>
      <w:bookmarkStart w:id="1172" w:name="_Toc409095026"/>
      <w:bookmarkStart w:id="1173" w:name="_Toc409089022"/>
      <w:bookmarkStart w:id="1174" w:name="_Toc409092804"/>
      <w:bookmarkStart w:id="1175" w:name="_Toc409095027"/>
      <w:bookmarkStart w:id="1176" w:name="_Toc409089023"/>
      <w:bookmarkStart w:id="1177" w:name="_Toc409092805"/>
      <w:bookmarkStart w:id="1178" w:name="_Toc409095028"/>
      <w:bookmarkStart w:id="1179" w:name="_Toc409089024"/>
      <w:bookmarkStart w:id="1180" w:name="_Toc409092806"/>
      <w:bookmarkStart w:id="1181" w:name="_Toc409095029"/>
      <w:bookmarkStart w:id="1182" w:name="_Toc409089025"/>
      <w:bookmarkStart w:id="1183" w:name="_Toc409092807"/>
      <w:bookmarkStart w:id="1184" w:name="_Toc409095030"/>
      <w:bookmarkStart w:id="1185" w:name="_Toc409089026"/>
      <w:bookmarkStart w:id="1186" w:name="_Toc409092808"/>
      <w:bookmarkStart w:id="1187" w:name="_Toc409095031"/>
      <w:bookmarkStart w:id="1188" w:name="_Toc409089027"/>
      <w:bookmarkStart w:id="1189" w:name="_Toc409092809"/>
      <w:bookmarkStart w:id="1190" w:name="_Toc409095032"/>
      <w:bookmarkStart w:id="1191" w:name="_Toc409089028"/>
      <w:bookmarkStart w:id="1192" w:name="_Toc409092810"/>
      <w:bookmarkStart w:id="1193" w:name="_Toc409095033"/>
      <w:bookmarkStart w:id="1194" w:name="_Toc409089029"/>
      <w:bookmarkStart w:id="1195" w:name="_Toc409092811"/>
      <w:bookmarkStart w:id="1196" w:name="_Toc409095034"/>
      <w:bookmarkStart w:id="1197" w:name="_Toc409089030"/>
      <w:bookmarkStart w:id="1198" w:name="_Toc409092812"/>
      <w:bookmarkStart w:id="1199" w:name="_Toc409095035"/>
      <w:bookmarkStart w:id="1200" w:name="_Toc409089031"/>
      <w:bookmarkStart w:id="1201" w:name="_Toc409092813"/>
      <w:bookmarkStart w:id="1202" w:name="_Toc409095036"/>
      <w:bookmarkStart w:id="1203" w:name="_Toc409089032"/>
      <w:bookmarkStart w:id="1204" w:name="_Toc409092814"/>
      <w:bookmarkStart w:id="1205" w:name="_Toc409095037"/>
      <w:bookmarkStart w:id="1206" w:name="_Toc409089033"/>
      <w:bookmarkStart w:id="1207" w:name="_Toc409092815"/>
      <w:bookmarkStart w:id="1208" w:name="_Toc409095038"/>
      <w:bookmarkStart w:id="1209" w:name="_Toc409089034"/>
      <w:bookmarkStart w:id="1210" w:name="_Toc409092816"/>
      <w:bookmarkStart w:id="1211" w:name="_Toc409095039"/>
      <w:bookmarkStart w:id="1212" w:name="_Toc331538983"/>
      <w:bookmarkStart w:id="1213" w:name="_Toc408585879"/>
      <w:bookmarkStart w:id="1214" w:name="_Toc409095040"/>
      <w:bookmarkEnd w:id="37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sidRPr="00F142EC">
        <w:rPr>
          <w:rFonts w:ascii="Times New Roman" w:hAnsi="Times New Roman" w:cs="Times New Roman"/>
        </w:rPr>
        <w:lastRenderedPageBreak/>
        <w:t>Надзор</w:t>
      </w:r>
      <w:bookmarkEnd w:id="1212"/>
      <w:bookmarkEnd w:id="1213"/>
      <w:bookmarkEnd w:id="1214"/>
    </w:p>
    <w:p w:rsidR="006B0D13" w:rsidRPr="00F142EC" w:rsidRDefault="006B0D13" w:rsidP="00D333E8">
      <w:pPr>
        <w:pStyle w:val="a"/>
        <w:rPr>
          <w:rFonts w:ascii="Times New Roman" w:hAnsi="Times New Roman" w:cs="Times New Roman"/>
          <w:sz w:val="24"/>
          <w:szCs w:val="24"/>
        </w:rPr>
      </w:pPr>
      <w:bookmarkStart w:id="1215" w:name="_Toc331538984"/>
      <w:proofErr w:type="gramStart"/>
      <w:r w:rsidRPr="00F142EC">
        <w:rPr>
          <w:rFonts w:ascii="Times New Roman" w:hAnsi="Times New Roman" w:cs="Times New Roman"/>
          <w:sz w:val="24"/>
          <w:szCs w:val="24"/>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 xml:space="preserve"> SEQ Član \* ARABIC </w:instrText>
      </w:r>
      <w:r w:rsidRPr="00F142EC">
        <w:rPr>
          <w:rFonts w:ascii="Times New Roman" w:hAnsi="Times New Roman" w:cs="Times New Roman"/>
          <w:sz w:val="24"/>
          <w:szCs w:val="24"/>
        </w:rPr>
        <w:fldChar w:fldCharType="separate"/>
      </w:r>
      <w:r>
        <w:rPr>
          <w:rFonts w:ascii="Times New Roman" w:hAnsi="Times New Roman" w:cs="Times New Roman"/>
          <w:noProof/>
          <w:sz w:val="24"/>
          <w:szCs w:val="24"/>
        </w:rPr>
        <w:t>42</w:t>
      </w:r>
      <w:r w:rsidRPr="00F142EC">
        <w:rPr>
          <w:rFonts w:ascii="Times New Roman" w:hAnsi="Times New Roman" w:cs="Times New Roman"/>
          <w:sz w:val="24"/>
          <w:szCs w:val="24"/>
        </w:rPr>
        <w:fldChar w:fldCharType="end"/>
      </w:r>
      <w:r w:rsidRPr="00F142EC">
        <w:rPr>
          <w:rFonts w:ascii="Times New Roman" w:hAnsi="Times New Roman" w:cs="Times New Roman"/>
          <w:sz w:val="24"/>
          <w:szCs w:val="24"/>
        </w:rPr>
        <w:t>.</w:t>
      </w:r>
      <w:bookmarkEnd w:id="1215"/>
      <w:proofErr w:type="gramEnd"/>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над спровођењем овог закона обављају министарство надлежно за послове саобраћаја, Министарство унутрашњих послова и Агенција.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 путу врше министарство надлежно за послове саобраћаја и Министарство унутрашњих послова.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у просторијама превозника врше министарство надлежно за послове саобраћаја и Министарство унутрашњих послова.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над радом радионице за тахографе врши Агенција.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43</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над радом посаде возила и превозника се врши на путу и у просторијама превозника и обухвата најмање 3% од укупног броја дана рада возача на које се овај закон односи у превозу путника и терета, од чега се најмање 30% контролише на путу, а најмање 50% у просторијама превозника.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 спроведеном надзору доставља се годишњи извештаји Агенцији, најкасније до 15. марта текуће године за претходну годину, која припрема извештај</w:t>
      </w:r>
      <w:r>
        <w:rPr>
          <w:rFonts w:ascii="Times New Roman" w:hAnsi="Times New Roman" w:cs="Times New Roman"/>
          <w:sz w:val="24"/>
          <w:szCs w:val="24"/>
          <w:lang w:val="ru-RU"/>
        </w:rPr>
        <w:t xml:space="preserve"> </w:t>
      </w:r>
      <w:r w:rsidRPr="00EE74C5">
        <w:rPr>
          <w:rFonts w:ascii="Times New Roman" w:hAnsi="Times New Roman" w:cs="Times New Roman"/>
          <w:sz w:val="24"/>
          <w:szCs w:val="24"/>
          <w:lang w:val="ru-RU"/>
        </w:rPr>
        <w:t xml:space="preserve">о спроведеним надзорима и доставља га министарству надлежном за послове саобраћаја.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Министарство надлежно за послове саобраћаја размењује податке прикупљене из надзора с надлежним телима других држава.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Надзорни органи су овлашћени да санкционишу возача за прекршај одредаба овог закона, односно АЕТР споразума, који је уочен на територији Републике Србије, без обзира на државу у којој је прекршај начињен, уколико је за тај прекршај прописана новчана казна у фиксном износу и возач није претходно санкционисан.</w:t>
      </w:r>
    </w:p>
    <w:p w:rsidR="006B0D13" w:rsidRPr="00D96E8A" w:rsidRDefault="006B0D13" w:rsidP="00097644">
      <w:pPr>
        <w:pStyle w:val="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D96E8A">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D96E8A">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44</w:t>
      </w:r>
      <w:r w:rsidRPr="00F142EC">
        <w:rPr>
          <w:rFonts w:ascii="Times New Roman" w:hAnsi="Times New Roman" w:cs="Times New Roman"/>
          <w:sz w:val="24"/>
          <w:szCs w:val="24"/>
        </w:rPr>
        <w:fldChar w:fldCharType="end"/>
      </w:r>
      <w:r w:rsidRPr="00D96E8A">
        <w:rPr>
          <w:rFonts w:ascii="Times New Roman" w:hAnsi="Times New Roman" w:cs="Times New Roman"/>
          <w:sz w:val="24"/>
          <w:szCs w:val="24"/>
          <w:lang w:val="ru-RU"/>
        </w:rPr>
        <w:t>.</w:t>
      </w:r>
    </w:p>
    <w:p w:rsidR="006B0D13" w:rsidRPr="00EE74C5" w:rsidRDefault="006B0D13" w:rsidP="003F1367">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Извештај садржи податке о броју контролисаних возача на путу, броју надзора у просторијама превозника, броју контролисаних радних дана, као и броју и врсти откривених прекршаја, разврстано у зависности од тога да ли се ради о превозу путника или терета.</w:t>
      </w:r>
    </w:p>
    <w:p w:rsidR="006B0D13" w:rsidRPr="00EE74C5" w:rsidRDefault="006B0D13" w:rsidP="003F1367">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Подаци у извештају разврставају се: </w:t>
      </w:r>
    </w:p>
    <w:p w:rsidR="006B0D13" w:rsidRPr="00EE74C5" w:rsidRDefault="006B0D13" w:rsidP="008810DC">
      <w:pPr>
        <w:pStyle w:val="Tacka"/>
        <w:numPr>
          <w:ilvl w:val="1"/>
          <w:numId w:val="46"/>
        </w:numPr>
        <w:rPr>
          <w:rFonts w:ascii="Times New Roman" w:hAnsi="Times New Roman" w:cs="Times New Roman"/>
          <w:sz w:val="24"/>
          <w:szCs w:val="24"/>
          <w:lang w:val="ru-RU"/>
        </w:rPr>
      </w:pPr>
      <w:r w:rsidRPr="00EE74C5">
        <w:rPr>
          <w:rFonts w:ascii="Times New Roman" w:hAnsi="Times New Roman" w:cs="Times New Roman"/>
          <w:sz w:val="24"/>
          <w:szCs w:val="24"/>
          <w:lang w:val="ru-RU"/>
        </w:rPr>
        <w:t>за надзор на путу по:</w:t>
      </w:r>
    </w:p>
    <w:p w:rsidR="006B0D13" w:rsidRPr="00EE74C5" w:rsidRDefault="006B0D13" w:rsidP="003F1367">
      <w:pPr>
        <w:pStyle w:val="Podtack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(1) </w:t>
      </w:r>
      <w:r w:rsidRPr="00EE74C5">
        <w:rPr>
          <w:rFonts w:ascii="Times New Roman" w:hAnsi="Times New Roman" w:cs="Times New Roman"/>
          <w:sz w:val="24"/>
          <w:szCs w:val="24"/>
          <w:lang w:val="ru-RU"/>
        </w:rPr>
        <w:t>категорији пута, односно да ли се ради о аутопуту, осталим путевима првог реда или путу другог реда, локалним путевима и улицама;</w:t>
      </w:r>
    </w:p>
    <w:p w:rsidR="006B0D13" w:rsidRPr="00EE74C5" w:rsidRDefault="006B0D13" w:rsidP="003F1367">
      <w:pPr>
        <w:pStyle w:val="Podtack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(2) </w:t>
      </w:r>
      <w:r w:rsidRPr="00EE74C5">
        <w:rPr>
          <w:rFonts w:ascii="Times New Roman" w:hAnsi="Times New Roman" w:cs="Times New Roman"/>
          <w:sz w:val="24"/>
          <w:szCs w:val="24"/>
          <w:lang w:val="ru-RU"/>
        </w:rPr>
        <w:t>држави у којој је регистровано возило;</w:t>
      </w:r>
    </w:p>
    <w:p w:rsidR="006B0D13" w:rsidRPr="00EE74C5" w:rsidRDefault="006B0D13" w:rsidP="003F1367">
      <w:pPr>
        <w:pStyle w:val="Podtack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(3) </w:t>
      </w:r>
      <w:r w:rsidRPr="00EE74C5">
        <w:rPr>
          <w:rFonts w:ascii="Times New Roman" w:hAnsi="Times New Roman" w:cs="Times New Roman"/>
          <w:sz w:val="24"/>
          <w:szCs w:val="24"/>
          <w:lang w:val="ru-RU"/>
        </w:rPr>
        <w:t>врсти тахографа: аналогни или дигитални;</w:t>
      </w:r>
    </w:p>
    <w:p w:rsidR="006B0D13" w:rsidRPr="00EE74C5" w:rsidRDefault="006B0D13" w:rsidP="003F1367">
      <w:pPr>
        <w:pStyle w:val="Tack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2)  </w:t>
      </w:r>
      <w:r w:rsidRPr="00EE74C5">
        <w:rPr>
          <w:rFonts w:ascii="Times New Roman" w:hAnsi="Times New Roman" w:cs="Times New Roman"/>
          <w:sz w:val="24"/>
          <w:szCs w:val="24"/>
          <w:lang w:val="ru-RU"/>
        </w:rPr>
        <w:t>за надзор у просторијама превозника по:</w:t>
      </w:r>
    </w:p>
    <w:p w:rsidR="006B0D13" w:rsidRPr="00EE74C5" w:rsidRDefault="006B0D13" w:rsidP="003F1367">
      <w:pPr>
        <w:pStyle w:val="Podtacka"/>
        <w:rPr>
          <w:rFonts w:ascii="Times New Roman" w:hAnsi="Times New Roman" w:cs="Times New Roman"/>
          <w:sz w:val="24"/>
          <w:szCs w:val="24"/>
          <w:lang w:val="ru-RU"/>
        </w:rPr>
      </w:pPr>
      <w:r w:rsidRPr="00D96E8A">
        <w:rPr>
          <w:rFonts w:ascii="Times New Roman" w:hAnsi="Times New Roman" w:cs="Times New Roman"/>
          <w:sz w:val="24"/>
          <w:szCs w:val="24"/>
          <w:lang w:val="ru-RU"/>
        </w:rPr>
        <w:lastRenderedPageBreak/>
        <w:t xml:space="preserve">(1) </w:t>
      </w:r>
      <w:r w:rsidRPr="00EE74C5">
        <w:rPr>
          <w:rFonts w:ascii="Times New Roman" w:hAnsi="Times New Roman" w:cs="Times New Roman"/>
          <w:sz w:val="24"/>
          <w:szCs w:val="24"/>
          <w:lang w:val="ru-RU"/>
        </w:rPr>
        <w:t>врсти превоза, односно да ли се ради о међународном или превозу који се обавља у целини на територији Републике Србије, превозу путника или терета, превозу за сопствене потребе или јавном превозу;</w:t>
      </w:r>
    </w:p>
    <w:p w:rsidR="006B0D13" w:rsidRPr="00EE74C5" w:rsidRDefault="006B0D13" w:rsidP="003F1367">
      <w:pPr>
        <w:pStyle w:val="Podtack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(2) </w:t>
      </w:r>
      <w:r w:rsidRPr="00EE74C5">
        <w:rPr>
          <w:rFonts w:ascii="Times New Roman" w:hAnsi="Times New Roman" w:cs="Times New Roman"/>
          <w:sz w:val="24"/>
          <w:szCs w:val="24"/>
          <w:lang w:val="ru-RU"/>
        </w:rPr>
        <w:t>величини возног парка превозника;</w:t>
      </w:r>
    </w:p>
    <w:p w:rsidR="006B0D13" w:rsidRPr="00EE74C5" w:rsidRDefault="006B0D13" w:rsidP="003F1367">
      <w:pPr>
        <w:pStyle w:val="Podtacka"/>
        <w:rPr>
          <w:rFonts w:ascii="Times New Roman" w:hAnsi="Times New Roman" w:cs="Times New Roman"/>
          <w:sz w:val="24"/>
          <w:szCs w:val="24"/>
          <w:lang w:val="ru-RU"/>
        </w:rPr>
      </w:pPr>
      <w:r w:rsidRPr="00D96E8A">
        <w:rPr>
          <w:rFonts w:ascii="Times New Roman" w:hAnsi="Times New Roman" w:cs="Times New Roman"/>
          <w:sz w:val="24"/>
          <w:szCs w:val="24"/>
          <w:lang w:val="ru-RU"/>
        </w:rPr>
        <w:t xml:space="preserve">(3) </w:t>
      </w:r>
      <w:r w:rsidRPr="00EE74C5">
        <w:rPr>
          <w:rFonts w:ascii="Times New Roman" w:hAnsi="Times New Roman" w:cs="Times New Roman"/>
          <w:sz w:val="24"/>
          <w:szCs w:val="24"/>
          <w:lang w:val="ru-RU"/>
        </w:rPr>
        <w:t>врсти тахографа: аналогни или дигитални.</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45</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Веродостојна исправа којом се доказује извршење прекршаја у смислу овог закона је:</w:t>
      </w:r>
    </w:p>
    <w:p w:rsidR="006B0D13" w:rsidRPr="00C31548" w:rsidRDefault="006B0D13" w:rsidP="008810DC">
      <w:pPr>
        <w:pStyle w:val="Tacka"/>
        <w:numPr>
          <w:ilvl w:val="1"/>
          <w:numId w:val="42"/>
        </w:numPr>
        <w:rPr>
          <w:rFonts w:ascii="Times New Roman" w:hAnsi="Times New Roman" w:cs="Times New Roman"/>
          <w:sz w:val="24"/>
          <w:szCs w:val="24"/>
        </w:rPr>
      </w:pPr>
      <w:r w:rsidRPr="00C31548">
        <w:rPr>
          <w:rFonts w:ascii="Times New Roman" w:hAnsi="Times New Roman" w:cs="Times New Roman"/>
          <w:sz w:val="24"/>
          <w:szCs w:val="24"/>
        </w:rPr>
        <w:t>Тахографски листић;</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Штампани испис са дигиталног тахографа или картице возача;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Подаци са дигиталног тахографа или картице возача или картице радионице у електронском облику;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Ручни уноси на полеђини тахографског листића или папира за испис из дигиталног тахографа;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Потврда о активностима возача;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Фото запис на коме се виде битна обележја прекршаја;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Записник о надзору извршен на основу овог закона са прилозима;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Записник о прегледу аналогног тахографа;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Записник о калибрацији дигиталног тахографа;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Записник о контроли тахографа,</w:t>
      </w:r>
    </w:p>
    <w:p w:rsidR="006B0D13" w:rsidRPr="00EE74C5" w:rsidDel="003F1367"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Потврда о немогућности преузимања података.</w:t>
      </w:r>
    </w:p>
    <w:p w:rsidR="006B0D13" w:rsidRPr="00EE74C5" w:rsidRDefault="006B0D13" w:rsidP="00D333E8">
      <w:pPr>
        <w:pStyle w:val="a"/>
        <w:rPr>
          <w:rFonts w:ascii="Times New Roman" w:hAnsi="Times New Roman" w:cs="Times New Roman"/>
          <w:sz w:val="24"/>
          <w:szCs w:val="24"/>
          <w:lang w:val="ru-RU"/>
        </w:rPr>
      </w:pP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46</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 путу се организује на различитим локацијама и у различито време тако да се покрије довољан проценат путне мреже како би се спречило избегавање надзора.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 путу обухвата најмање:</w:t>
      </w:r>
    </w:p>
    <w:p w:rsidR="006B0D13" w:rsidRPr="00EE74C5" w:rsidRDefault="006B0D13" w:rsidP="008810DC">
      <w:pPr>
        <w:pStyle w:val="Tacka"/>
        <w:numPr>
          <w:ilvl w:val="1"/>
          <w:numId w:val="43"/>
        </w:numPr>
        <w:rPr>
          <w:rFonts w:ascii="Times New Roman" w:hAnsi="Times New Roman" w:cs="Times New Roman"/>
          <w:sz w:val="24"/>
          <w:szCs w:val="24"/>
          <w:lang w:val="ru-RU"/>
        </w:rPr>
      </w:pPr>
      <w:r w:rsidRPr="00EE74C5">
        <w:rPr>
          <w:rFonts w:ascii="Times New Roman" w:hAnsi="Times New Roman" w:cs="Times New Roman"/>
          <w:sz w:val="24"/>
          <w:szCs w:val="24"/>
          <w:lang w:val="ru-RU"/>
        </w:rPr>
        <w:t>дневно и недељно време управљања возилом, паузе, дневно и недељно време одмора, податке за претходне дане који се морају налазити у возилу, односно податке на картици возача, односно у меморији тахографа, односно на штампаним исписима;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сва прекорачења брзине возила евидентирана тахографом, током којих брзина возила прелази 90 км/х за возила врсте </w:t>
      </w:r>
      <w:r>
        <w:rPr>
          <w:rFonts w:ascii="Times New Roman" w:hAnsi="Times New Roman" w:cs="Times New Roman"/>
          <w:sz w:val="24"/>
          <w:szCs w:val="24"/>
          <w:lang w:val="sr-Latn-CS"/>
        </w:rPr>
        <w:t>N</w:t>
      </w:r>
      <w:r w:rsidRPr="00EE74C5">
        <w:rPr>
          <w:rFonts w:ascii="Times New Roman" w:hAnsi="Times New Roman" w:cs="Times New Roman"/>
          <w:sz w:val="24"/>
          <w:szCs w:val="24"/>
          <w:lang w:val="ru-RU"/>
        </w:rPr>
        <w:t>3 или 100 км/х за возила врсте М3;</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могуће, тренутне брзине возила које евидентира тахограф током највише 24 претходна часа коришћења возила;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исправност тахографа односно постојање уређаја или направе за манипулацију са тахографом, тахографским листићем или картицом возача које могу да доведу до фалсификовања, брисања или уништавања меморисаних или евидентираних података, односно до ометања размене података између саставних делова тахографа или њихове измене.</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Надзор на путу може да се усмери на поједине тачке из става 2. овог члана.</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О извршеном надзору на путу сачињава се записник чији ће изглед и садржину прописати министар надлежан за послове саобраћаја уз сагласност министра унутрашњих послова. </w:t>
      </w:r>
    </w:p>
    <w:p w:rsidR="006B0D13" w:rsidRPr="00EE74C5" w:rsidRDefault="006B0D13" w:rsidP="00C3154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Приликом надзора на путу утврђује се: </w:t>
      </w:r>
    </w:p>
    <w:p w:rsidR="006B0D13" w:rsidRPr="00C31548" w:rsidRDefault="006B0D13" w:rsidP="008810DC">
      <w:pPr>
        <w:pStyle w:val="Tacka"/>
        <w:numPr>
          <w:ilvl w:val="1"/>
          <w:numId w:val="44"/>
        </w:numPr>
        <w:rPr>
          <w:rFonts w:ascii="Times New Roman" w:hAnsi="Times New Roman" w:cs="Times New Roman"/>
          <w:sz w:val="24"/>
          <w:szCs w:val="24"/>
        </w:rPr>
      </w:pPr>
      <w:r w:rsidRPr="00C31548">
        <w:rPr>
          <w:rFonts w:ascii="Times New Roman" w:hAnsi="Times New Roman" w:cs="Times New Roman"/>
          <w:sz w:val="24"/>
          <w:szCs w:val="24"/>
        </w:rPr>
        <w:t>држава регистрације возила,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држава пребивалишта возача,</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држава седишта превозника,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место почетка и краја путовања,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врста тахографа (аналогни или дигитални).</w:t>
      </w:r>
    </w:p>
    <w:p w:rsidR="006B0D13" w:rsidRPr="00F142EC" w:rsidRDefault="006B0D13" w:rsidP="00C31548">
      <w:pPr>
        <w:pStyle w:val="Stav"/>
        <w:numPr>
          <w:ilvl w:val="0"/>
          <w:numId w:val="0"/>
        </w:numPr>
        <w:ind w:left="714"/>
        <w:rPr>
          <w:rFonts w:ascii="Times New Roman" w:hAnsi="Times New Roman" w:cs="Times New Roman"/>
          <w:sz w:val="24"/>
          <w:szCs w:val="24"/>
        </w:rPr>
      </w:pPr>
      <w:r w:rsidRPr="00EE74C5">
        <w:rPr>
          <w:rFonts w:ascii="Times New Roman" w:hAnsi="Times New Roman" w:cs="Times New Roman"/>
          <w:sz w:val="24"/>
          <w:szCs w:val="24"/>
          <w:lang w:val="ru-RU"/>
        </w:rPr>
        <w:t xml:space="preserve">Надзорни органи се оспособљавају и опремају за вршење надзора на путу. </w:t>
      </w:r>
      <w:r w:rsidRPr="00F142EC">
        <w:rPr>
          <w:rFonts w:ascii="Times New Roman" w:hAnsi="Times New Roman" w:cs="Times New Roman"/>
          <w:sz w:val="24"/>
          <w:szCs w:val="24"/>
        </w:rPr>
        <w:t>Опрема за надзор на путу обухвата уређаје за:</w:t>
      </w:r>
    </w:p>
    <w:p w:rsidR="006B0D13" w:rsidRPr="00EE74C5" w:rsidRDefault="006B0D13" w:rsidP="008810DC">
      <w:pPr>
        <w:pStyle w:val="Tacka"/>
        <w:numPr>
          <w:ilvl w:val="1"/>
          <w:numId w:val="45"/>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преузимање података са дигиталног тахографа и картице возача, анализу односно пренос података у централну базу података ради анализе; </w:t>
      </w:r>
    </w:p>
    <w:p w:rsidR="006B0D13" w:rsidRPr="00F142EC" w:rsidRDefault="006B0D13" w:rsidP="008810DC">
      <w:pPr>
        <w:pStyle w:val="Tacka"/>
        <w:numPr>
          <w:ilvl w:val="1"/>
          <w:numId w:val="2"/>
        </w:numPr>
        <w:rPr>
          <w:rFonts w:ascii="Times New Roman" w:hAnsi="Times New Roman" w:cs="Times New Roman"/>
          <w:sz w:val="24"/>
          <w:szCs w:val="24"/>
        </w:rPr>
      </w:pPr>
      <w:r w:rsidRPr="00F142EC">
        <w:rPr>
          <w:rFonts w:ascii="Times New Roman" w:hAnsi="Times New Roman" w:cs="Times New Roman"/>
          <w:sz w:val="24"/>
          <w:szCs w:val="24"/>
        </w:rPr>
        <w:t>проверу тахографских листића;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анализу са програмском подршком за проверу и потврду дигиталног потписа електронских података, као и анализу детаљног профила брзине возила.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Надзорни органи, најмање шест пута годишње, учествују у вршењу заједничких надзора на путу возача и возила обухваћених овим законом. Заједнички надзор на путу врше истовремено надзорни органи две или више држава, сваки на територији своје државе.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приликом надзора на путу возача возила регистрованог у другој држави посумња да је почињен прекршај који се не може установити током надзора због недостатка података, надлежни органи предметних држава се међусобно испомажу у циљу разјашњења ситуације.</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47</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Приликом надзора на путу</w:t>
      </w:r>
      <w:r>
        <w:rPr>
          <w:rFonts w:ascii="Times New Roman" w:hAnsi="Times New Roman" w:cs="Times New Roman"/>
          <w:sz w:val="24"/>
          <w:szCs w:val="24"/>
          <w:lang w:val="ru-RU"/>
        </w:rPr>
        <w:t xml:space="preserve"> </w:t>
      </w:r>
      <w:r w:rsidRPr="00EE74C5">
        <w:rPr>
          <w:rFonts w:ascii="Times New Roman" w:hAnsi="Times New Roman" w:cs="Times New Roman"/>
          <w:sz w:val="24"/>
          <w:szCs w:val="24"/>
          <w:lang w:val="ru-RU"/>
        </w:rPr>
        <w:t>надзорни орган има овлашћење да:</w:t>
      </w:r>
    </w:p>
    <w:p w:rsidR="006B0D13" w:rsidRPr="00EE74C5" w:rsidRDefault="006B0D13" w:rsidP="008810DC">
      <w:pPr>
        <w:pStyle w:val="Tacka"/>
        <w:numPr>
          <w:ilvl w:val="1"/>
          <w:numId w:val="23"/>
        </w:numPr>
        <w:rPr>
          <w:rFonts w:ascii="Times New Roman" w:hAnsi="Times New Roman" w:cs="Times New Roman"/>
          <w:sz w:val="24"/>
          <w:szCs w:val="24"/>
          <w:lang w:val="ru-RU"/>
        </w:rPr>
      </w:pPr>
      <w:r w:rsidRPr="00EE74C5">
        <w:rPr>
          <w:rFonts w:ascii="Times New Roman" w:hAnsi="Times New Roman" w:cs="Times New Roman"/>
          <w:sz w:val="24"/>
          <w:szCs w:val="24"/>
          <w:lang w:val="ru-RU"/>
        </w:rPr>
        <w:t>искључи возило из саобраћаја уколико тахограф није прегледан у прописаном року или неисправност тахографа није отклоњена у року од седам дана од дана настанка неисправности;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упути возило на контролни преглед у радионицу за тахографе уколико посумња да тахограф и други елементи повезани са тахографом не раде исправно односно уколико се утврди неслагање података са информативне налепнице са стварним стањем на возилу односно тахографу;</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захтева од возача да омогући контролу тахографа и пружи на увид тахографске листиће са евидентираним подацима, картицу возача или испис с тахографа, односно омогући преглед тахографских листића са евидентираним подацима, картице возача или штампање исписа с тахографа;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одузме тахографски листић са евидентираним подацима или испис с тахографа као доказ о извршењу прекршаја, односно у исту сврху направи копију података са картице возача или тахографа;</w:t>
      </w:r>
    </w:p>
    <w:p w:rsidR="006B0D13" w:rsidRPr="00EE74C5" w:rsidRDefault="006B0D13" w:rsidP="008810DC">
      <w:pPr>
        <w:pStyle w:val="Tacka"/>
        <w:numPr>
          <w:ilvl w:val="1"/>
          <w:numId w:val="2"/>
        </w:numPr>
        <w:rPr>
          <w:rFonts w:ascii="Times New Roman" w:hAnsi="Times New Roman" w:cs="Times New Roman"/>
          <w:sz w:val="24"/>
          <w:szCs w:val="24"/>
          <w:lang w:val="ru-RU"/>
        </w:rPr>
      </w:pPr>
      <w:r>
        <w:rPr>
          <w:rFonts w:ascii="Times New Roman" w:hAnsi="Times New Roman" w:cs="Times New Roman"/>
          <w:sz w:val="24"/>
          <w:szCs w:val="24"/>
          <w:lang w:val="sr-Cyrl-CS"/>
        </w:rPr>
        <w:lastRenderedPageBreak/>
        <w:t>искључи возило из саобраћаја</w:t>
      </w:r>
      <w:r w:rsidRPr="00EE74C5">
        <w:rPr>
          <w:rFonts w:ascii="Times New Roman" w:hAnsi="Times New Roman" w:cs="Times New Roman"/>
          <w:sz w:val="24"/>
          <w:szCs w:val="24"/>
          <w:lang w:val="ru-RU"/>
        </w:rPr>
        <w:t xml:space="preserve"> уколико приликом надзора утврди да је возач премашио дозвољено време управљања возилом или није поштовао одредбе које се односе на трајање пауза и одмора;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одузме картицу возача уколико открије да је важећа картица возача фалсификована или да возач користи туђу картицу или да је картица у поседу возача прибављена на основу лажних изјава односно фалсификованих докумената.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Pr>
          <w:rFonts w:ascii="Times New Roman" w:hAnsi="Times New Roman" w:cs="Times New Roman"/>
          <w:sz w:val="24"/>
          <w:szCs w:val="24"/>
          <w:lang w:val="ru-RU"/>
        </w:rPr>
        <w:t>Искључење из  тачке 1) ст.</w:t>
      </w:r>
      <w:r w:rsidRPr="00EE74C5">
        <w:rPr>
          <w:rFonts w:ascii="Times New Roman" w:hAnsi="Times New Roman" w:cs="Times New Roman"/>
          <w:sz w:val="24"/>
          <w:szCs w:val="24"/>
          <w:lang w:val="ru-RU"/>
        </w:rPr>
        <w:t xml:space="preserve"> 1.</w:t>
      </w:r>
      <w:r>
        <w:rPr>
          <w:rFonts w:ascii="Times New Roman" w:hAnsi="Times New Roman" w:cs="Times New Roman"/>
          <w:sz w:val="24"/>
          <w:szCs w:val="24"/>
          <w:lang w:val="ru-RU"/>
        </w:rPr>
        <w:t xml:space="preserve"> и 5.</w:t>
      </w:r>
      <w:r w:rsidRPr="00EE74C5">
        <w:rPr>
          <w:rFonts w:ascii="Times New Roman" w:hAnsi="Times New Roman" w:cs="Times New Roman"/>
          <w:sz w:val="24"/>
          <w:szCs w:val="24"/>
          <w:lang w:val="ru-RU"/>
        </w:rPr>
        <w:t xml:space="preserve"> овог члана траје до отклањања разлога за искључење.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Уколико се приликом контролног прегледа из тачке 2) става 1. овог члана утврди неисправност тахографа односно других елемената повезаних са тахографом или неслагање података са информативне налепнице са стварним стањем на возилу односно тахографу, трошкове контролног прегледа сноси власник односно корисник возила, а уколико се не утврде неисправности односно неслагања трошкове контролног прегледа сноси министарство чији је надзорни орган наложио контролни преглед. </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Привремено одузета документа из тачке 5) става 1. овог члана ће бити враћена возачу када престану разлози за њихово одузимање.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Одузету картицу возача из тачке 6) став 1. овог члана надзорни орган доставља Агенцији. Уколико је одузету картицу возача издала друга држава, Агенција враћа картицу надлежном органу државе која је издала картицу, наводећи разлоге за њено одузимање. Уколико се очекује да повраћај картице траје дуже од две недеље, Агенција обавештава надлежни орган државе која је издала картицу о разлозима за одузимање картице у року од две недеље.</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48</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Када се приликом надзора чланова посаде возила из држава уговорница АЕТР споразума открије и санкционише повреда одредаба АЕТР споразума и одредаба овог закона, у акту којим се изриче прекршајна санкција, поред одредаба овог закона наводе се и одредбе АЕТР споразума, уколико их садржи.</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49</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у просторијама превозника, поред надзора из члана 46. став 2. овог закона обухвата и надзор:</w:t>
      </w:r>
    </w:p>
    <w:p w:rsidR="006B0D13" w:rsidRPr="00EE74C5" w:rsidRDefault="006B0D13" w:rsidP="008810DC">
      <w:pPr>
        <w:pStyle w:val="Tacka"/>
        <w:numPr>
          <w:ilvl w:val="1"/>
          <w:numId w:val="21"/>
        </w:numPr>
        <w:rPr>
          <w:rFonts w:ascii="Times New Roman" w:hAnsi="Times New Roman" w:cs="Times New Roman"/>
          <w:sz w:val="24"/>
          <w:szCs w:val="24"/>
          <w:lang w:val="ru-RU"/>
        </w:rPr>
      </w:pPr>
      <w:r w:rsidRPr="00EE74C5">
        <w:rPr>
          <w:rFonts w:ascii="Times New Roman" w:hAnsi="Times New Roman" w:cs="Times New Roman"/>
          <w:sz w:val="24"/>
          <w:szCs w:val="24"/>
          <w:lang w:val="ru-RU"/>
        </w:rPr>
        <w:t>недељних одмора и времена управљања возилом између недељних одмора;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придржавања ограничења времена управљања возилом током две узастопне недеље;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радних времена чланова посаде возила;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тахографских листића, података и штампаних исписа са дигиталног тахографа и са картице возача;</w:t>
      </w:r>
    </w:p>
    <w:p w:rsidR="006B0D13" w:rsidRPr="00F142EC" w:rsidRDefault="006B0D13" w:rsidP="008810DC">
      <w:pPr>
        <w:pStyle w:val="Tacka"/>
        <w:numPr>
          <w:ilvl w:val="1"/>
          <w:numId w:val="2"/>
        </w:numPr>
        <w:rPr>
          <w:rFonts w:ascii="Times New Roman" w:hAnsi="Times New Roman" w:cs="Times New Roman"/>
          <w:sz w:val="24"/>
          <w:szCs w:val="24"/>
        </w:rPr>
      </w:pPr>
      <w:proofErr w:type="gramStart"/>
      <w:r w:rsidRPr="00F142EC">
        <w:rPr>
          <w:rFonts w:ascii="Times New Roman" w:hAnsi="Times New Roman" w:cs="Times New Roman"/>
          <w:sz w:val="24"/>
          <w:szCs w:val="24"/>
        </w:rPr>
        <w:t>потврда</w:t>
      </w:r>
      <w:proofErr w:type="gramEnd"/>
      <w:r w:rsidRPr="00F142EC">
        <w:rPr>
          <w:rFonts w:ascii="Times New Roman" w:hAnsi="Times New Roman" w:cs="Times New Roman"/>
          <w:sz w:val="24"/>
          <w:szCs w:val="24"/>
        </w:rPr>
        <w:t xml:space="preserve"> о активностима возача.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Током надзора надзорни органи могу проверавати и заједничку одговорност превозника, пошиљаоца терета, шпедиција и осталих учесника у организацији </w:t>
      </w:r>
      <w:r w:rsidRPr="00EE74C5">
        <w:rPr>
          <w:rFonts w:ascii="Times New Roman" w:hAnsi="Times New Roman" w:cs="Times New Roman"/>
          <w:sz w:val="24"/>
          <w:szCs w:val="24"/>
          <w:lang w:val="ru-RU"/>
        </w:rPr>
        <w:lastRenderedPageBreak/>
        <w:t>превоза, што обухвата проверу да уговори о превозу омогућавају поштовање одредаба овог закона.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Надзорни органи су дужни да приликом надзора у просторијама превозника узму у обзир све информације добијене од надлежних органа других држава о почињеним прекршајима одредаба овог закона односно АЕТР споразума који се односе на датог превозника или његове возаче.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који се врши у просторијама надзорних органа на бази привремено одузетих исправа о прекршају или података има исти статус као и надзор у просторијама превозника / сматра се надзором у просторијама превозника.</w:t>
      </w:r>
    </w:p>
    <w:p w:rsidR="006B0D13" w:rsidRPr="00EE74C5" w:rsidRDefault="006B0D13" w:rsidP="00D333E8">
      <w:pPr>
        <w:pStyle w:val="Heading2"/>
        <w:rPr>
          <w:rFonts w:ascii="Times New Roman" w:hAnsi="Times New Roman" w:cs="Times New Roman"/>
          <w:lang w:val="ru-RU"/>
        </w:rPr>
      </w:pPr>
      <w:bookmarkStart w:id="1216" w:name="_Toc408585880"/>
      <w:bookmarkStart w:id="1217" w:name="_Toc409095041"/>
      <w:r w:rsidRPr="00EE74C5">
        <w:rPr>
          <w:rFonts w:ascii="Times New Roman" w:hAnsi="Times New Roman" w:cs="Times New Roman"/>
          <w:lang w:val="ru-RU"/>
        </w:rPr>
        <w:t>Надзор над радом радионице за тахографе</w:t>
      </w:r>
      <w:bookmarkEnd w:id="1216"/>
      <w:bookmarkEnd w:id="1217"/>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50</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Уколико се приликом надзора утврди да је радионица престала да испуњава прописане услове из члана 33. став 2. тачке 2) до 11) овог закона, Агенција може наложити решењем отклањање недостатака, одредити рок, не дужи од три месеца, и привремено забранити обављање појединих или свих послова радионице или решењем одузети дозволу.</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Жалба на решење из става 1. овог члана не одлаже извршење.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За време привремене забране рада радионица за тахографе не сме да обавља послове радионице.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Радионица којој је привремено забрањен рад може наставити са радом тек када Агенција утврди да су недостаци отклоњени.</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ће решењем одузети дозволу радионици за тахографе ако у надзору утврди да:</w:t>
      </w:r>
    </w:p>
    <w:p w:rsidR="006B0D13" w:rsidRPr="00EE74C5" w:rsidRDefault="006B0D13" w:rsidP="008810DC">
      <w:pPr>
        <w:pStyle w:val="Tacka"/>
        <w:numPr>
          <w:ilvl w:val="1"/>
          <w:numId w:val="22"/>
        </w:numPr>
        <w:rPr>
          <w:rFonts w:ascii="Times New Roman" w:hAnsi="Times New Roman" w:cs="Times New Roman"/>
          <w:sz w:val="24"/>
          <w:szCs w:val="24"/>
          <w:lang w:val="ru-RU"/>
        </w:rPr>
      </w:pPr>
      <w:r w:rsidRPr="00EE74C5">
        <w:rPr>
          <w:rFonts w:ascii="Times New Roman" w:hAnsi="Times New Roman" w:cs="Times New Roman"/>
          <w:sz w:val="24"/>
          <w:szCs w:val="24"/>
          <w:lang w:val="ru-RU"/>
        </w:rPr>
        <w:t>након истека привременог престанка са радом из члана 33. овог закона није испунила прописане услове;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у остављеном року из решења из става 1. овог члана није испунила прописане услове;</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је престала да испуњава прописане услове из члана 33. став 2. тач. 1) и 12) овог закона.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Агенција може решењем одузети дозволу радионици за тахографе ако у надзору утврди да послове из члана 31. не обавља на савестан и прописан начин.</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Решењем о одузимању дозволе привредно друштво, односно јавно предузеће, односно предузетник губи право да обавља све послове из члана 31. овог закона.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Решењем о одузимању дозволе налаже се да привредно друштво, односно јавно предузеће, односно предузетник, најкасније у року од три дана од пријема решења, Агенцији достави све картице радионице, жигове и неискоришћене обрасце уверења о исправности тахографа.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У случају одузимања дозволе, сву документацију и евиденције које воде према овом закону привредно друштво, односно јавно предузеће, односно предузетник дужни су да чувају до истека за то прописаног рока. У случају да привредно друштво, односно јавно предузеће, односно предузетник престану да постоје </w:t>
      </w:r>
      <w:r w:rsidRPr="00EE74C5">
        <w:rPr>
          <w:rFonts w:ascii="Times New Roman" w:hAnsi="Times New Roman" w:cs="Times New Roman"/>
          <w:sz w:val="24"/>
          <w:szCs w:val="24"/>
          <w:lang w:val="ru-RU"/>
        </w:rPr>
        <w:lastRenderedPageBreak/>
        <w:t xml:space="preserve">одговорно лице о томе обавештава Агенцију и доставља сву документацију и евиденције које је радионица за тахографе водила. </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Против решења из ст. 5. и 6. овог члана жалба није дозвољена, али се може покренути спор пред Управним судом. Покренути спор против решења о одузимању дозволе не одлаже извршење решења.</w:t>
      </w:r>
    </w:p>
    <w:p w:rsidR="006B0D13" w:rsidRPr="00EE74C5" w:rsidRDefault="006B0D13" w:rsidP="00D333E8">
      <w:pPr>
        <w:pStyle w:val="Heading2"/>
        <w:rPr>
          <w:rFonts w:ascii="Times New Roman" w:hAnsi="Times New Roman" w:cs="Times New Roman"/>
          <w:lang w:val="ru-RU"/>
        </w:rPr>
      </w:pPr>
      <w:bookmarkStart w:id="1218" w:name="_Toc408585881"/>
      <w:bookmarkStart w:id="1219" w:name="_Toc409095042"/>
      <w:r w:rsidRPr="00EE74C5">
        <w:rPr>
          <w:rFonts w:ascii="Times New Roman" w:hAnsi="Times New Roman" w:cs="Times New Roman"/>
          <w:lang w:val="ru-RU"/>
        </w:rPr>
        <w:t>Надзор над издавањем картица</w:t>
      </w:r>
      <w:bookmarkEnd w:id="1218"/>
      <w:bookmarkEnd w:id="1219"/>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51</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над издавањем картица врши министарство надлежно за послове саобраћаја.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Надзор над произвођачем картица и обављањем уговором утврђених послова обавља Агенција. У поступку вршења надзора Агенција је дужна да утврди да ли произвођач картица и даље испуњава прописане услове за произвођача картица и да ли обавља послове у складу са уговором. </w:t>
      </w:r>
    </w:p>
    <w:p w:rsidR="006B0D13" w:rsidRPr="00EE74C5" w:rsidRDefault="006B0D13" w:rsidP="00D333E8">
      <w:pPr>
        <w:pStyle w:val="Heading2"/>
        <w:rPr>
          <w:rFonts w:ascii="Times New Roman" w:hAnsi="Times New Roman" w:cs="Times New Roman"/>
          <w:lang w:val="ru-RU"/>
        </w:rPr>
      </w:pPr>
      <w:bookmarkStart w:id="1220" w:name="_Toc331538990"/>
      <w:bookmarkStart w:id="1221" w:name="_Toc408585882"/>
      <w:bookmarkStart w:id="1222" w:name="_Toc409095043"/>
      <w:r w:rsidRPr="00EE74C5">
        <w:rPr>
          <w:rFonts w:ascii="Times New Roman" w:hAnsi="Times New Roman" w:cs="Times New Roman"/>
          <w:lang w:val="ru-RU"/>
        </w:rPr>
        <w:t>Процена ризика</w:t>
      </w:r>
      <w:bookmarkEnd w:id="1220"/>
      <w:bookmarkEnd w:id="1221"/>
      <w:bookmarkEnd w:id="1222"/>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D96E8A">
        <w:rPr>
          <w:rFonts w:ascii="Times New Roman" w:hAnsi="Times New Roman" w:cs="Times New Roman"/>
          <w:noProof/>
          <w:sz w:val="24"/>
          <w:szCs w:val="24"/>
          <w:lang w:val="ru-RU"/>
        </w:rPr>
        <w:t>52</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Министарство надлежно за послове саобраћаја уводи критеријуме за процену ризика за превознике засноване на броју и озбиљности прекршаја овог закона које почини превозник односно његови возачи, као и информацијама о прекршајима добијеним од других држава.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У сврху процене ризика користиће се категоризација прекршаја по озбиљности у складу са овим законом.</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Ризик према степену може бити незнатан, низак, средњи, висок и критичан.</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Надзор је сразмеран процењеном ризику, односно превозници који су високог и критичног степена ризика се контролишу чешће и детаљније.</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Критеријуме за процену ризика, поступак спровођења процене ризика и учесталост вршења инспекцијског надзора на основу процене ризика ближе ће уредити министар надлежан за послове саобраћаја.</w:t>
      </w:r>
    </w:p>
    <w:p w:rsidR="006B0D13" w:rsidRPr="00F142EC" w:rsidRDefault="006B0D13" w:rsidP="00D333E8">
      <w:pPr>
        <w:pStyle w:val="Heading1"/>
        <w:rPr>
          <w:rFonts w:ascii="Times New Roman" w:hAnsi="Times New Roman" w:cs="Times New Roman"/>
        </w:rPr>
      </w:pPr>
      <w:bookmarkStart w:id="1223" w:name="_Toc408233798"/>
      <w:bookmarkStart w:id="1224" w:name="_Toc408236016"/>
      <w:bookmarkStart w:id="1225" w:name="_Toc408427307"/>
      <w:bookmarkStart w:id="1226" w:name="_Toc402627294"/>
      <w:bookmarkStart w:id="1227" w:name="_Toc405975751"/>
      <w:bookmarkStart w:id="1228" w:name="_Toc406924392"/>
      <w:bookmarkStart w:id="1229" w:name="_Toc406924457"/>
      <w:bookmarkStart w:id="1230" w:name="_Toc408233799"/>
      <w:bookmarkStart w:id="1231" w:name="_Toc408236017"/>
      <w:bookmarkStart w:id="1232" w:name="_Toc408427308"/>
      <w:bookmarkStart w:id="1233" w:name="_Toc402627295"/>
      <w:bookmarkStart w:id="1234" w:name="_Toc405975752"/>
      <w:bookmarkStart w:id="1235" w:name="_Toc406924393"/>
      <w:bookmarkStart w:id="1236" w:name="_Toc406924458"/>
      <w:bookmarkStart w:id="1237" w:name="_Toc408233800"/>
      <w:bookmarkStart w:id="1238" w:name="_Toc408236018"/>
      <w:bookmarkStart w:id="1239" w:name="_Toc408427309"/>
      <w:bookmarkStart w:id="1240" w:name="_Toc331538991"/>
      <w:bookmarkStart w:id="1241" w:name="_Toc408585883"/>
      <w:bookmarkStart w:id="1242" w:name="_Toc409095044"/>
      <w:bookmarkStart w:id="1243" w:name="SADRZAJ_111"/>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F142EC">
        <w:rPr>
          <w:rFonts w:ascii="Times New Roman" w:hAnsi="Times New Roman" w:cs="Times New Roman"/>
        </w:rPr>
        <w:t>Казнене одредбе</w:t>
      </w:r>
      <w:bookmarkEnd w:id="1240"/>
      <w:bookmarkEnd w:id="1241"/>
      <w:bookmarkEnd w:id="1242"/>
    </w:p>
    <w:bookmarkEnd w:id="1243"/>
    <w:p w:rsidR="006B0D13" w:rsidRPr="00EE74C5" w:rsidRDefault="006B0D13" w:rsidP="00D333E8">
      <w:pPr>
        <w:pStyle w:val="a"/>
        <w:rPr>
          <w:rFonts w:ascii="Times New Roman" w:hAnsi="Times New Roman" w:cs="Times New Roman"/>
          <w:b/>
          <w:bCs/>
          <w:sz w:val="24"/>
          <w:szCs w:val="24"/>
          <w:lang w:val="ru-RU"/>
        </w:rPr>
      </w:pPr>
      <w:r>
        <w:rPr>
          <w:rFonts w:ascii="Times New Roman" w:hAnsi="Times New Roman" w:cs="Times New Roman"/>
          <w:sz w:val="24"/>
          <w:szCs w:val="24"/>
          <w:lang w:val="ru-RU"/>
        </w:rPr>
        <w:t>Члан 53</w:t>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80.000 до 200.000 динара казниће се за прекршај правно лице или предузетник:</w:t>
      </w:r>
    </w:p>
    <w:p w:rsidR="006B0D13" w:rsidRPr="00EE74C5" w:rsidRDefault="006B0D13" w:rsidP="008810DC">
      <w:pPr>
        <w:pStyle w:val="Tacka"/>
        <w:numPr>
          <w:ilvl w:val="1"/>
          <w:numId w:val="20"/>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просечно недељно радно време члана посаде возила у било ком четворомесечном периоду дуже од 48 часова, укључујући и прековремени рад, супротно члану 4.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дневно радно време члана посаде укључујући и прековремени рад дуже од 14 часова у периоду од 24 часа, супротно члану 4. став 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је недељно радно време члана посаде возила дуже од 60 часова, укључујући и прековремени рад, супротно члану 4.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је радно време члана посаде возила који обавља ноћни рад, укључујући и прековремени рад, дуже од десет часова током периода од 24 часа, супротно члану 4. став 5.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води евиденцију о радном времену чланова посаде возила, супротно члану 4. став 12.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чува евиденције о радном времену чланова посаде возила најмање две године по истеку периода на који се односе, супротно члану 4. став 13.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јавном линијском градском или приградском превозу путника на линијама дужине до 50</w:t>
      </w:r>
      <w:r>
        <w:rPr>
          <w:rFonts w:ascii="Times New Roman" w:hAnsi="Times New Roman" w:cs="Times New Roman"/>
          <w:sz w:val="24"/>
          <w:szCs w:val="24"/>
        </w:rPr>
        <w:t>km</w:t>
      </w:r>
      <w:r w:rsidRPr="00EE74C5">
        <w:rPr>
          <w:rFonts w:ascii="Times New Roman" w:hAnsi="Times New Roman" w:cs="Times New Roman"/>
          <w:sz w:val="24"/>
          <w:szCs w:val="24"/>
          <w:lang w:val="ru-RU"/>
        </w:rPr>
        <w:t>, који се обавља у целини на територији Републике Србије, возач има на располагању мање од 5 минута или нема времена за паузу на полазном стајалишту, супротно члану 6 став 4.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члан посаде возила, најкасније након шест часова непрекидног рада, не прекине радно време одмором у току дневног рада, супротно члану 7.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за радно време члана посаде возила које траје више од шест, а мање од девет часова, одмор у току дневног рада члана посаде возила траје мање од 30 минута, супротно члану 7. став 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за радно време члана посаде возила које траје најмање девет часова, одмор у току дневног рада члана посаде возила траје у збиру мање од 45 минута, односно ако члан посаде возила не искористи одмор у току дневног рада од најмање 15 минута пре завршетка радног времена, супротно члану 7. став 3.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се награде или додаци на зараду исплаћују возачима на основу пређеног пута, односно количине превезеног терета супротно члану 9. став 3. овог закона (супротно члану 11.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рад возача организован тако да возачи не могу да се придржавају одредаба овог закона супротно члану 10. ст. 1. и 2. у вези става 3. овог закона (супротно члану 11. ст. 1. и 2. у вези става 4.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 возило, чији је власник или корисник, не угради тахограф супротно члану 13. став 1. овог закона (супротно члану 10. став 1.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у возило, чији је власник или корисник, уграђен тахограф који нема одобрење типа, односно није у складу са захтевима АЕТР споразума супротно члану 13. став 2. овог закона (супротно члану 10.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се не стара о исправности тахографа или о прописном коришћењу тахографа и картица возача, односно тахографских листића супротно члану 14. ст. 1. и 2. овог закона (супротно члану 10. став 1. </w:t>
      </w:r>
      <w:r w:rsidRPr="00F142EC">
        <w:rPr>
          <w:rFonts w:ascii="Times New Roman" w:hAnsi="Times New Roman" w:cs="Times New Roman"/>
          <w:sz w:val="24"/>
          <w:szCs w:val="24"/>
        </w:rPr>
        <w:t>Анекса 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се утврди фалсификовање, брисање или уништавање података евидентираних на тахографском листићу или на испису са дигиталног тахографа, односно меморисаних у тахографу или на картици возача супротно члану 14. став 3. овог закона (супротно члану 12. став 8. </w:t>
      </w:r>
      <w:r w:rsidRPr="00F142EC">
        <w:rPr>
          <w:rFonts w:ascii="Times New Roman" w:hAnsi="Times New Roman" w:cs="Times New Roman"/>
          <w:sz w:val="24"/>
          <w:szCs w:val="24"/>
        </w:rPr>
        <w:t>Анекса 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lastRenderedPageBreak/>
        <w:t xml:space="preserve">ако се утврди да у возилу постоји уређај или направа за манипулацију са тахографом, тахографским листићем или картицом возача која може да доведе до фалсификовања, брисања или уништавања меморисаних или евидентираних података супротно члану 14. став 4. овог закона (супротно члану 12. став 8. </w:t>
      </w:r>
      <w:r w:rsidRPr="00F142EC">
        <w:rPr>
          <w:rFonts w:ascii="Times New Roman" w:hAnsi="Times New Roman" w:cs="Times New Roman"/>
          <w:sz w:val="24"/>
          <w:szCs w:val="24"/>
        </w:rPr>
        <w:t>Анекса 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не преузима податке са дигиталног тахографа и картице возача, односно не преузима их у прописаном року, или не чува тахографске листиће и исписе по хронолошком реду и у читком облику, односно не чува податке са дигиталног тахографа и картице возача у прописаном року или ако му наведени подаци нису доступни или ако на захтев надлежног органа наведене податке, односно тахографске листиће не пружи на увид супротно члану 15. ст. 3, 5. и 6. овог закона (супротно члану 11. став 2. </w:t>
      </w:r>
      <w:r w:rsidRPr="00F142EC">
        <w:rPr>
          <w:rFonts w:ascii="Times New Roman" w:hAnsi="Times New Roman" w:cs="Times New Roman"/>
          <w:sz w:val="24"/>
          <w:szCs w:val="24"/>
        </w:rPr>
        <w:t>Анекса 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возач приликом надзора на путу не пружи захтеване евиденције на увид овлашћеном лицу надзорног органа супротно члану 18. овог закона (супротно члану 12. став 7. </w:t>
      </w:r>
      <w:r w:rsidRPr="00F142EC">
        <w:rPr>
          <w:rFonts w:ascii="Times New Roman" w:hAnsi="Times New Roman" w:cs="Times New Roman"/>
          <w:sz w:val="24"/>
          <w:szCs w:val="24"/>
        </w:rPr>
        <w:t>Анекса 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уградњу, подешавање или оправку граничника брзине не обави овлашћени сервис произвођача возила, односно овлашћени сервис произвођача граничника брзине супротно члану 19.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граничник брзине који је намењен за уградњу у возило нема одобрење типа супротно члану 19. став 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не изврши контрола усклађености брзине одређене граничником брзине са вредношћу брзине уписаном на информативној налепници након уградње или оправке граничника брзине, промене карактеристичног коефицијента возила или обима пнеуматика, односно након оправки на систему за довод горива супротно члану 19. став 3.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се тахограф уграђен у возило не оправи у радионици за тахографе супротно члану 20. став 1. овог закона (супротно члану 9. став 1. </w:t>
      </w:r>
      <w:r w:rsidRPr="00F142EC">
        <w:rPr>
          <w:rFonts w:ascii="Times New Roman" w:hAnsi="Times New Roman" w:cs="Times New Roman"/>
          <w:sz w:val="24"/>
          <w:szCs w:val="24"/>
        </w:rPr>
        <w:t>Анекса АЕТР споразума).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од 10.000 до 30.000 динара казниће се за прекршај из става 1. овог члана одговорно лице у правном лицу.</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54</w:t>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Новчаном казном у фиксном износу од 80.000 динара казниће се за прекршај правно лице: </w:t>
      </w:r>
    </w:p>
    <w:p w:rsidR="006B0D13" w:rsidRPr="00EE74C5" w:rsidRDefault="006B0D13" w:rsidP="008810DC">
      <w:pPr>
        <w:pStyle w:val="Tacka"/>
        <w:numPr>
          <w:ilvl w:val="1"/>
          <w:numId w:val="1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возач не евидентира, нетачно или неадекватно евидентира време управљања возилом, које не спада у област примене овог закона, остало радно време и време расположивости супротно члану 4. став 9.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дневно време управљања возилом возача дуже од дозвољеног за више од 2 часа супротно члану 5. став 1. овог закона (супротно члану 6. став 1. </w:t>
      </w:r>
      <w:r w:rsidRPr="00F142EC">
        <w:rPr>
          <w:rFonts w:ascii="Times New Roman" w:hAnsi="Times New Roman" w:cs="Times New Roman"/>
          <w:sz w:val="24"/>
          <w:szCs w:val="24"/>
        </w:rPr>
        <w:t xml:space="preserve">АЕТР споразума) и члану 5. </w:t>
      </w:r>
      <w:proofErr w:type="gramStart"/>
      <w:r w:rsidRPr="00F142EC">
        <w:rPr>
          <w:rFonts w:ascii="Times New Roman" w:hAnsi="Times New Roman" w:cs="Times New Roman"/>
          <w:sz w:val="24"/>
          <w:szCs w:val="24"/>
        </w:rPr>
        <w:t>став</w:t>
      </w:r>
      <w:proofErr w:type="gramEnd"/>
      <w:r w:rsidRPr="00F142EC">
        <w:rPr>
          <w:rFonts w:ascii="Times New Roman" w:hAnsi="Times New Roman" w:cs="Times New Roman"/>
          <w:sz w:val="24"/>
          <w:szCs w:val="24"/>
        </w:rPr>
        <w:t xml:space="preserve">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недељно време управљања возилом возача дуже од 70 часова супротно члану 5. став 2. овог закона (супротно члану 6.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lastRenderedPageBreak/>
        <w:t xml:space="preserve">ако је време управљања возилом возача у току две узастопне недеље дуже од 112 часова и 30 минута супротно члану 5. став 3. овог закона (супротно члану 6.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период управљања возилом возача дужи од 6 часова супротно члану 6. став 1. овог закона (супротно члану 7. став 1.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јавном линијском градском или приградском превозу путника на линијама дужине до 50</w:t>
      </w:r>
      <w:r>
        <w:rPr>
          <w:rFonts w:ascii="Times New Roman" w:hAnsi="Times New Roman" w:cs="Times New Roman"/>
          <w:sz w:val="24"/>
          <w:szCs w:val="24"/>
          <w:lang w:val="sr-Latn-CS"/>
        </w:rPr>
        <w:t xml:space="preserve"> </w:t>
      </w:r>
      <w:r>
        <w:rPr>
          <w:rFonts w:ascii="Times New Roman" w:hAnsi="Times New Roman" w:cs="Times New Roman"/>
          <w:sz w:val="24"/>
          <w:szCs w:val="24"/>
        </w:rPr>
        <w:t>km</w:t>
      </w:r>
      <w:r w:rsidRPr="00EE74C5">
        <w:rPr>
          <w:rFonts w:ascii="Times New Roman" w:hAnsi="Times New Roman" w:cs="Times New Roman"/>
          <w:sz w:val="24"/>
          <w:szCs w:val="24"/>
          <w:lang w:val="ru-RU"/>
        </w:rPr>
        <w:t>, који се обавља у целини на територији Републике Србије, возач не искористи паузу од најмање 5 минута на сваком полазном стајалишту супротно члану 6. став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8 часова и 30 минута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7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7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7 часова супротно члану 8. став 5. овог закона (супротно члану 8. став 3.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возач у току било које две узастопне недеље не искористи најмање два пуна недељна одмора или један пун недељни одмор и један скраћени недељни одмор супротно члану 8. став 7. овог закона (АЕТР споразум, члан 8. став 6.).</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започне коришћење недељног одмора најкасније по завршетку шестог двадесетчетворочасовног периода од завршетка претходног недељног одмора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пуног недељног одмора из члана 8. став 7. члан посаде возила искористи одмор краћи од 36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скраћеног недељног одмора из члана 8. став 7. члан посаде возила искористи одмор краћи од 20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члан посаде не надокнади временску разлику до пуног недељног одмора најкасније до краја треће недеље рачунајући од недеље у којој је коришћен скраћени недељни одмор, односно не надовеже временску разлику до пуног на други одмор у трајању од најмање девет часова супротно члану 8. став 10.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возач не користи тахографски листић у аналогном тахографу, односно картицу возача у дигиталном тахографу од тренутка преузимања возила током управљања возилом супротно члану 16.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возач не чува оштећени листић, односно оштећену или неисправну картицу возача, који садрже евидентиране податке, супротно члану 17.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возач не штампа дневни испис са возила на почетку, односно по завршетку управљања возилом или не уписује прописане податке на полеђини штампаног исписа, супротно члану 17. став 2. овог закона уколико је картица возача оштећена или неисправна, односно изгубљена или украдена;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уколико је тахограф неисправан, не уписује прописане податке на полеђини тахографског листића, односно штампаног исписа или не бележи правовремено сва времена, односно активности које тахограф више не евидентира или не штампа на исправан начин супротно члану 20. став 2. овог закона.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10.000 динара казниће се за прекршај из става 1. овог члана одговорно лице у правном лицу.</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50.000 динара казниће се за прекршај из става 1. овог члана предузетник.</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5</w:t>
      </w:r>
      <w:r>
        <w:rPr>
          <w:rFonts w:ascii="Times New Roman" w:hAnsi="Times New Roman" w:cs="Times New Roman"/>
          <w:sz w:val="24"/>
          <w:szCs w:val="24"/>
          <w:lang w:val="sr-Latn-CS"/>
        </w:rPr>
        <w:t>5</w:t>
      </w:r>
      <w:r w:rsidRPr="00EE74C5">
        <w:rPr>
          <w:rFonts w:ascii="Times New Roman" w:hAnsi="Times New Roman" w:cs="Times New Roman"/>
          <w:b/>
          <w:bCs/>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40.000 динара казниће се за прекршај правно лице или предузетник:</w:t>
      </w:r>
    </w:p>
    <w:p w:rsidR="006B0D13" w:rsidRPr="00EE74C5" w:rsidRDefault="006B0D13" w:rsidP="008810DC">
      <w:pPr>
        <w:pStyle w:val="Tacka"/>
        <w:numPr>
          <w:ilvl w:val="1"/>
          <w:numId w:val="17"/>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наложи члану посаде возила у писаном облику да му достави евиденције о радном времену код другог или других превозника, односно послодаваца супротно члану 4. став 7.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обавести чланове посаде возила о одредбама овог закона и интерним правилима предузећа у погледу радних времена и одмора супротно члану 4.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захтев члана посаде возила, у писаном облику, не изда копије евиденција о радном времену супротно члану 4. став 14.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сачини потврду о активностима возача у два примерка или је не попуни у штампаном облику, односно путем рачунара супротно члану 11.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чува потврду о активностима возача у седишту превозника у периоду од најмање две године од тренутка њеног издавања супротно члану 11.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сва поља на потврди о активностима возача нису попуњена, односно нису адекватно попуњена пре почетка путовања супротно члану 11. став 4.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возилу у који је уграђен аналогни тахограф нема довољан број тахографских листића, односно одговарајуће тахографске листиће који имају одобрење типа за коришћење у аналогном тахографу који је уграђен у возило супротно члану 15.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се време на аналогном тахографу не подудара са званичним временом државе у којој је регистровано возило, односно са универзалним (УТЦ) временом на дигиталном тахографу, супротно члану 16. став 13.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року од седам дана не отклони неисправност тахографа у радионици за тахографе супротно члану 20. став 1. овог закона.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8.000 динара казниће се за прекршај из става 1. овог члана одговорно лице у правном лицу.</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5</w:t>
      </w:r>
      <w:r>
        <w:rPr>
          <w:rFonts w:ascii="Times New Roman" w:hAnsi="Times New Roman" w:cs="Times New Roman"/>
          <w:sz w:val="24"/>
          <w:szCs w:val="24"/>
          <w:lang w:val="sr-Latn-CS"/>
        </w:rPr>
        <w:t>6</w:t>
      </w:r>
      <w:r w:rsidRPr="00EE74C5">
        <w:rPr>
          <w:rFonts w:ascii="Times New Roman" w:hAnsi="Times New Roman" w:cs="Times New Roman"/>
          <w:sz w:val="24"/>
          <w:szCs w:val="24"/>
          <w:lang w:val="ru-RU"/>
        </w:rPr>
        <w:t>.</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40.000 динара казниће се за прекршај правно лице или предузетник:</w:t>
      </w:r>
    </w:p>
    <w:p w:rsidR="006B0D13" w:rsidRPr="00D61C75" w:rsidRDefault="006B0D13" w:rsidP="008810DC">
      <w:pPr>
        <w:pStyle w:val="Tacka"/>
        <w:numPr>
          <w:ilvl w:val="1"/>
          <w:numId w:val="16"/>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дневно време управљања возилом дуже од дозвољеног за више од 1 часа, али не дуже од 2 часа супротно члану 5. став 1. овог закона (супротно члану 6. став 1. </w:t>
      </w:r>
      <w:r w:rsidRPr="00D61C75">
        <w:rPr>
          <w:rFonts w:ascii="Times New Roman" w:hAnsi="Times New Roman" w:cs="Times New Roman"/>
          <w:sz w:val="24"/>
          <w:szCs w:val="24"/>
        </w:rPr>
        <w:t xml:space="preserve">АЕТР споразума) и члану 5. </w:t>
      </w:r>
      <w:proofErr w:type="gramStart"/>
      <w:r w:rsidRPr="00D61C75">
        <w:rPr>
          <w:rFonts w:ascii="Times New Roman" w:hAnsi="Times New Roman" w:cs="Times New Roman"/>
          <w:sz w:val="24"/>
          <w:szCs w:val="24"/>
        </w:rPr>
        <w:t>став</w:t>
      </w:r>
      <w:proofErr w:type="gramEnd"/>
      <w:r w:rsidRPr="00D61C75">
        <w:rPr>
          <w:rFonts w:ascii="Times New Roman" w:hAnsi="Times New Roman" w:cs="Times New Roman"/>
          <w:sz w:val="24"/>
          <w:szCs w:val="24"/>
        </w:rPr>
        <w:t xml:space="preserve">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недељно време управљања возилом дуже од 60 часова, али не дуже од 70 часова супротно члану 5. став 2. овог закона (супротно члану 6.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време управљања возилом у току две узастопне недеље дуже од 100 часова, али не дуже од 112 часова и 30 минута супротно члану 5. став 3. овог закона (супротно члану 6.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период управљања возилом дужи од 5 часова, али не дужи од 6 часова супротно члану 6. став 1. овог закона (супротно члану 7. став 1.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10 часова, али не краћи од 8 часова и 30 минута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8 часова, али не краћи од 7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8 часова, али не краћи од 7 часова супротно члану 8. став 2. овог закона (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8 часова, али не краћи од 7 часова супротно члану 8. став 5. овог закона (супротно члану 8.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lastRenderedPageBreak/>
        <w:t xml:space="preserve">ако уместо пуног недељног одмора из члана 8. став 7. искористи одмор краћи од 42 часа, али не краћи од 36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скраћеног недељног одмора из члана 8. став 7. искористи одмор краћи од 22 часа, али не краћи од 20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EE74C5" w:rsidRDefault="006B0D13" w:rsidP="00D61C75">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8.000 динара казниће се за прекршај из става 1. овог члана одговорно лице у правном лицу.</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5</w:t>
      </w:r>
      <w:r>
        <w:rPr>
          <w:rFonts w:ascii="Times New Roman" w:hAnsi="Times New Roman" w:cs="Times New Roman"/>
          <w:sz w:val="24"/>
          <w:szCs w:val="24"/>
          <w:lang w:val="sr-Latn-CS"/>
        </w:rPr>
        <w:t>7</w:t>
      </w:r>
      <w:r w:rsidRPr="00EE74C5">
        <w:rPr>
          <w:rFonts w:ascii="Times New Roman" w:hAnsi="Times New Roman" w:cs="Times New Roman"/>
          <w:sz w:val="24"/>
          <w:szCs w:val="24"/>
          <w:lang w:val="ru-RU"/>
        </w:rPr>
        <w:t>.</w:t>
      </w:r>
    </w:p>
    <w:p w:rsidR="006B0D13" w:rsidRPr="00EE74C5" w:rsidRDefault="006B0D13" w:rsidP="008966B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20.000 динара казниће се за прекршај правно лице:</w:t>
      </w:r>
    </w:p>
    <w:p w:rsidR="006B0D13" w:rsidRPr="00EE74C5" w:rsidRDefault="006B0D13" w:rsidP="008810DC">
      <w:pPr>
        <w:pStyle w:val="Tacka"/>
        <w:numPr>
          <w:ilvl w:val="1"/>
          <w:numId w:val="14"/>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возилу у који је уграђен дигитални тахограф не обезбеди довољну количину одговарајућег папира за испис који има одобрење типа за дигитални тахограф који је уграђен у возило супротно члану 15. став 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чува најмање годину дана записнике и друге релевантне податке добијене од надзорних органа у вези са обављеним надзором у просторијама превозника и возача на путу супротно члану 15. став 7. овог закона.</w:t>
      </w:r>
    </w:p>
    <w:p w:rsidR="006B0D13" w:rsidRPr="00EE74C5" w:rsidRDefault="006B0D13" w:rsidP="008966B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Новчаном казном у фиксном износу од 5.000 динара казниће се за прекршај из става 1. овог члана одговорно лице у правном лицу. </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Члан</w:t>
      </w:r>
      <w:r>
        <w:rPr>
          <w:rFonts w:ascii="Times New Roman" w:hAnsi="Times New Roman" w:cs="Times New Roman"/>
          <w:sz w:val="24"/>
          <w:szCs w:val="24"/>
          <w:lang w:val="sr-Cyrl-CS"/>
        </w:rPr>
        <w:t xml:space="preserve"> 5</w:t>
      </w:r>
      <w:r>
        <w:rPr>
          <w:rFonts w:ascii="Times New Roman" w:hAnsi="Times New Roman" w:cs="Times New Roman"/>
          <w:sz w:val="24"/>
          <w:szCs w:val="24"/>
          <w:lang w:val="sr-Latn-CS"/>
        </w:rPr>
        <w:t>8</w:t>
      </w:r>
      <w:r w:rsidRPr="00EE74C5">
        <w:rPr>
          <w:rFonts w:ascii="Times New Roman" w:hAnsi="Times New Roman" w:cs="Times New Roman"/>
          <w:sz w:val="24"/>
          <w:szCs w:val="24"/>
          <w:lang w:val="ru-RU"/>
        </w:rPr>
        <w:t>.</w:t>
      </w:r>
    </w:p>
    <w:p w:rsidR="006B0D13" w:rsidRPr="00EE74C5" w:rsidRDefault="006B0D13" w:rsidP="00625440">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20.000 динара казниће се за прекршај правно лице или предузетник:</w:t>
      </w:r>
    </w:p>
    <w:p w:rsidR="006B0D13" w:rsidRPr="00625440" w:rsidRDefault="006B0D13" w:rsidP="008810DC">
      <w:pPr>
        <w:pStyle w:val="Tacka"/>
        <w:numPr>
          <w:ilvl w:val="1"/>
          <w:numId w:val="13"/>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дневно време управљања возилом дуже од дозвољеног, али не дуже од 1 часа супротно члану 5. став 1. овог закона (супротно члану 6. став 1. </w:t>
      </w:r>
      <w:r w:rsidRPr="00625440">
        <w:rPr>
          <w:rFonts w:ascii="Times New Roman" w:hAnsi="Times New Roman" w:cs="Times New Roman"/>
          <w:sz w:val="24"/>
          <w:szCs w:val="24"/>
        </w:rPr>
        <w:t xml:space="preserve">АЕТР споразума) и члану 5. </w:t>
      </w:r>
      <w:proofErr w:type="gramStart"/>
      <w:r w:rsidRPr="00625440">
        <w:rPr>
          <w:rFonts w:ascii="Times New Roman" w:hAnsi="Times New Roman" w:cs="Times New Roman"/>
          <w:sz w:val="24"/>
          <w:szCs w:val="24"/>
        </w:rPr>
        <w:t>став</w:t>
      </w:r>
      <w:proofErr w:type="gramEnd"/>
      <w:r w:rsidRPr="00625440">
        <w:rPr>
          <w:rFonts w:ascii="Times New Roman" w:hAnsi="Times New Roman" w:cs="Times New Roman"/>
          <w:sz w:val="24"/>
          <w:szCs w:val="24"/>
        </w:rPr>
        <w:t xml:space="preserve">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недељно време управљања возилом дуже од дозвољеног, али не дуже од 60 часова супротно члану 5. став 2. овог закона (супротно члану 6.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време управљања возилом у току две узастопне недеље дуже од дозвољеног, али не дуже од 100 часова супротно члану 5. став 3. овог закона (супротно члану 6.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период управљања возилом дужи од дозвољеног, али не дужи од 5 часова супротно члану 6. став 1. овог закона (супротно члану 7. став 1.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дозвољеног, али не краћи од 10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w:t>
      </w:r>
      <w:r w:rsidRPr="00EE74C5">
        <w:rPr>
          <w:rFonts w:ascii="Times New Roman" w:hAnsi="Times New Roman" w:cs="Times New Roman"/>
          <w:sz w:val="24"/>
          <w:szCs w:val="24"/>
          <w:lang w:val="ru-RU"/>
        </w:rPr>
        <w:lastRenderedPageBreak/>
        <w:t xml:space="preserve">улази у наведени рок од 24 часа је краћи од дозвољеног, али не краћи од 8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дозвољеног, али не краћи од 8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дозвољеног, али не краћи од 8 часова супротно члану 8. став 5. овог закона (супротно члану 8.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пуног недељног одмора из члана 8. став 7. искористи одмор краћи од 45 часова, али не краћи од 42 часа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скраћеног недељног одмора из члана 8. став 7. искористи одмор краћи од 24 часова, али не краћи од 22 часа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EE74C5" w:rsidRDefault="006B0D13" w:rsidP="008966BF">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фиксном износу од 5.000 динара казниће се за прекршај из става 1. овог члана одговорно лице у правном лицу.</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Latn-CS"/>
        </w:rPr>
        <w:t>59</w:t>
      </w:r>
      <w:r w:rsidRPr="00EE74C5">
        <w:rPr>
          <w:rFonts w:ascii="Times New Roman" w:hAnsi="Times New Roman" w:cs="Times New Roman"/>
          <w:sz w:val="24"/>
          <w:szCs w:val="24"/>
          <w:lang w:val="ru-RU"/>
        </w:rPr>
        <w:t>.</w:t>
      </w:r>
    </w:p>
    <w:p w:rsidR="006B0D13" w:rsidRPr="00EE74C5" w:rsidRDefault="006B0D13" w:rsidP="00625440">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30.000 до 100.000 динара казниће се за прекршај физичко лице:</w:t>
      </w:r>
    </w:p>
    <w:p w:rsidR="006B0D13" w:rsidRPr="00625440" w:rsidRDefault="006B0D13" w:rsidP="008810DC">
      <w:pPr>
        <w:pStyle w:val="Tacka"/>
        <w:numPr>
          <w:ilvl w:val="1"/>
          <w:numId w:val="11"/>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се не стара о исправности тахографа или о прописном коришћењу тахографа и картица возача, односно тахографских листића супротно члану 14. ст. 1. и 2. овог закона (супротно члану 10. став 1. </w:t>
      </w:r>
      <w:r w:rsidRPr="00625440">
        <w:rPr>
          <w:rFonts w:ascii="Times New Roman" w:hAnsi="Times New Roman" w:cs="Times New Roman"/>
          <w:sz w:val="24"/>
          <w:szCs w:val="24"/>
        </w:rPr>
        <w:t>Анекса 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се у возилу налази уређај или направа за манипулацију са тахографом, тахографским листићем или картицом возача који могу да доведу до фалсификовања, брисања или уништавања меморисаних или евидентираних података супротно члану 14. став 4. овог закона (супротно члану 12. став 8. </w:t>
      </w:r>
      <w:r w:rsidRPr="00F142EC">
        <w:rPr>
          <w:rFonts w:ascii="Times New Roman" w:hAnsi="Times New Roman" w:cs="Times New Roman"/>
          <w:sz w:val="24"/>
          <w:szCs w:val="24"/>
        </w:rPr>
        <w:t>Анекса 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поседује више од једне важеће сопствене персонализоване картице возача супротно члану 16.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поседује, односно користи персонализовану картицу возача која није његова сопствена супротно члану 16.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користи оштећену, неисправну или неважећу картицу возача у дигиталном тахографу супротно члану 16. став 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користи тахографски листић у аналогном тахографу дуже од периода за који је предвиђен, супротно члану 16. став 6. овог услед чега долази до губитка релевантних података, односно не постоји могућност читања евидентираних података;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користи запрљан или оштећен тахографски листић, супротно члану 16. став 7. овог закона, а евидентирани подаци на тахографском листићу нису читки;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користи одговарајуће преклопнике или тастере на аналогном тахографу, односно тастере на дигиталном тахографу за евидентирање времена управљања, осталог радног времена, времена расположивости, пауза и одмора возача супротно члану 16. став 8.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уписује на тахографски листић ручно своје активности осим управљања возилом, читко и без прљања листића, ако је у возило уграђен аналогни тахограф, односно не врши ручни унос својих активности у дигитални тахограф коришћењем апликације за ручни унос супротно члану 16. став 9.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случају вишечлане посаде, не уметне своју картицу возача у одговарајући читач на дигиталном тахографу, супротно члану 16. став 10.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презиме, односно име возача,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случају вишечлане посаде, неправилно постави, односно неправовремено мења позицију тахографских листића тако да се релевантни подаци везани за управљање возилом не евидентирају на тахографском листићу возача возила у које је уграђен аналогни тахограф, супротно члану 16. став 12.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чува оштећени листић, односно оштећену или неисправну картицу возача, који садрже евидентиране податке, супротно члану 17.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штампа дневни испис са возила на почетку, односно по завршетку управљања возилом или не уписује прописане податке на полеђини штампаног исписа, супротно члану 17. став 2. овог закона уколико је картица возача оштећена или неисправна, односно изгубљена или украдена;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приликом контроле на путу не пружи захтеване евиденције на увид овлашћеном лицу надзорног органа супротно члану 18. овог закона (супротно члану 12. став 7. </w:t>
      </w:r>
      <w:r w:rsidRPr="00F142EC">
        <w:rPr>
          <w:rFonts w:ascii="Times New Roman" w:hAnsi="Times New Roman" w:cs="Times New Roman"/>
          <w:sz w:val="24"/>
          <w:szCs w:val="24"/>
        </w:rPr>
        <w:t>Анекса 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уколико је тахограф неисправан, не уписује прописане податке на полеђини тахографског листића, односно штампаног исписа или не бележи правовремено сва времена, односно активности које тахограф више не евидентира, односно не штампа на исправан начин супротно члану 20. став 2. овог закона.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Latn-CS"/>
        </w:rPr>
        <w:t>60</w:t>
      </w:r>
      <w:r w:rsidRPr="00EE74C5">
        <w:rPr>
          <w:rFonts w:ascii="Times New Roman" w:hAnsi="Times New Roman" w:cs="Times New Roman"/>
          <w:sz w:val="24"/>
          <w:szCs w:val="24"/>
          <w:lang w:val="ru-RU"/>
        </w:rPr>
        <w:t>.</w:t>
      </w:r>
    </w:p>
    <w:p w:rsidR="006B0D13" w:rsidRPr="00EE74C5" w:rsidRDefault="006B0D13" w:rsidP="00625440">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Новчаном казном у износу од 10.000 до 30.000 динара казниће се за прекршај физичко лице: </w:t>
      </w:r>
    </w:p>
    <w:p w:rsidR="006B0D13" w:rsidRPr="00EE74C5" w:rsidRDefault="006B0D13" w:rsidP="008810DC">
      <w:pPr>
        <w:pStyle w:val="Tacka"/>
        <w:numPr>
          <w:ilvl w:val="1"/>
          <w:numId w:val="10"/>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возач не евидентира, нетачно или неадекватно евидентира време управљања возилом, које не спада у област примене овог закона, остало радно време и време расположивости супротно члану 4. став 9.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дневно време управљања возилом дуже од дозвољеног за више од 2 часа супротно члану 5. став 1. овог закона (супротно члану 6. став 1. </w:t>
      </w:r>
      <w:r w:rsidRPr="00F142EC">
        <w:rPr>
          <w:rFonts w:ascii="Times New Roman" w:hAnsi="Times New Roman" w:cs="Times New Roman"/>
          <w:sz w:val="24"/>
          <w:szCs w:val="24"/>
        </w:rPr>
        <w:t xml:space="preserve">АЕТР споразума) и члану 5. </w:t>
      </w:r>
      <w:proofErr w:type="gramStart"/>
      <w:r w:rsidRPr="00F142EC">
        <w:rPr>
          <w:rFonts w:ascii="Times New Roman" w:hAnsi="Times New Roman" w:cs="Times New Roman"/>
          <w:sz w:val="24"/>
          <w:szCs w:val="24"/>
        </w:rPr>
        <w:t>став</w:t>
      </w:r>
      <w:proofErr w:type="gramEnd"/>
      <w:r w:rsidRPr="00F142EC">
        <w:rPr>
          <w:rFonts w:ascii="Times New Roman" w:hAnsi="Times New Roman" w:cs="Times New Roman"/>
          <w:sz w:val="24"/>
          <w:szCs w:val="24"/>
        </w:rPr>
        <w:t xml:space="preserve">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lastRenderedPageBreak/>
        <w:t xml:space="preserve">ако је недељно време управљања возилом дуже од 70 часова супротно члану 5. став 2. овог закона (супротно члану 6.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време управљања возилом у току две узастопне недеље дуже од 112 часова и 30 минута супротно члану 5. став 3. овог закона (супротно члану 6.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период управљања возилом дужи од 6 часова супротно члану 6. став 1. овог закона (супротно члану 7. став 1.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јавном линијском приградском и градском превозу путника на линијама дужине до 50</w:t>
      </w:r>
      <w:r>
        <w:rPr>
          <w:rFonts w:ascii="Times New Roman" w:hAnsi="Times New Roman" w:cs="Times New Roman"/>
          <w:sz w:val="24"/>
          <w:szCs w:val="24"/>
        </w:rPr>
        <w:t>km</w:t>
      </w:r>
      <w:r w:rsidRPr="00EE74C5">
        <w:rPr>
          <w:rFonts w:ascii="Times New Roman" w:hAnsi="Times New Roman" w:cs="Times New Roman"/>
          <w:sz w:val="24"/>
          <w:szCs w:val="24"/>
          <w:lang w:val="ru-RU"/>
        </w:rPr>
        <w:t>, који се обавља у целини на територији Републике Србије, не искористи паузу од најмање 5 минута на сваком полазном стајалишту супротно члану 6. став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8 часова и 30 минута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7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7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7 часова супротно члану 8. став 5. овог закона (супротно члану 8. став 3.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возач у току било које две узастопне недеље не искористи најмање два пуна недељна одмора или један пун недељни одмор и један скраћени недељни одмор супротно члану 8. став 7. овог закона (АЕТР споразум, члан 8. став 6.);</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започне коришћење недељног одмора најкасније по завршетку шестог двадесетчетворочасовног периода од завршетка претходног недељног одмора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пуног недељног одмора из члана 8. став 7. искористи одмор краћи од 36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скраћеног недељног одмора из члана 8. став 7. искористи одмор краћи од 20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ако члан посаде не надокнади временску разлику до пуног недељног одмора најкасније до краја треће недеље рачунајући од недеље у којој је коришћен скраћени недељни одмор, односно не надовеже временску разлику до пуног на </w:t>
      </w:r>
      <w:r w:rsidRPr="00EE74C5">
        <w:rPr>
          <w:rFonts w:ascii="Times New Roman" w:hAnsi="Times New Roman" w:cs="Times New Roman"/>
          <w:sz w:val="24"/>
          <w:szCs w:val="24"/>
          <w:lang w:val="ru-RU"/>
        </w:rPr>
        <w:lastRenderedPageBreak/>
        <w:t>други одмор у трајању од најмање девет часова супротно члану 8. став 9.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користи тахографски листић у аналогном тахографу, односно картицу возача у дигиталном тахографу од тренутка преузимања возила супротно члану 16.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тахографски листић или картица возача неовлашћено извади из тахографа или се не налази у тахографу кад је возач у возилу, односно обавља остале послове у вези са возилом или текућим превозом услед чега нису евидентирани релевантни подаци на тахографском листићу или картици возача супротно члану 16.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користи тахографски листић у аналогном тахографу дуже од периода за који је предвиђен услед чега долази до губитка релевантних података, односно немогућности читања евиденција са тахографа супротно члану 16. став 4.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пријави губитак или крађу картице возача надлежним органима државе у којој су се губитак или крађа догодили супротно члану 21. став 3. овог закона;</w:t>
      </w:r>
    </w:p>
    <w:p w:rsidR="006B0D13" w:rsidRPr="00EE74C5" w:rsidRDefault="006B0D13" w:rsidP="00D333E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6</w:t>
      </w:r>
      <w:r>
        <w:rPr>
          <w:rFonts w:ascii="Times New Roman" w:hAnsi="Times New Roman" w:cs="Times New Roman"/>
          <w:sz w:val="24"/>
          <w:szCs w:val="24"/>
          <w:lang w:val="sr-Latn-CS"/>
        </w:rPr>
        <w:t>1</w:t>
      </w:r>
      <w:r w:rsidRPr="00EE74C5">
        <w:rPr>
          <w:rFonts w:ascii="Times New Roman" w:hAnsi="Times New Roman" w:cs="Times New Roman"/>
          <w:sz w:val="24"/>
          <w:szCs w:val="24"/>
          <w:lang w:val="ru-RU"/>
        </w:rPr>
        <w:t>.</w:t>
      </w:r>
    </w:p>
    <w:p w:rsidR="006B0D13" w:rsidRPr="00EE74C5" w:rsidRDefault="006B0D13" w:rsidP="00625440">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10.000 динара казниће се за прекршај физичко лице:</w:t>
      </w:r>
    </w:p>
    <w:p w:rsidR="006B0D13" w:rsidRPr="00EE74C5" w:rsidRDefault="006B0D13" w:rsidP="008810DC">
      <w:pPr>
        <w:pStyle w:val="Tacka"/>
        <w:numPr>
          <w:ilvl w:val="1"/>
          <w:numId w:val="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достави превознику евиденције о радном времену код другог или других превозника, односно послодаваца у писаном облику супротно члану 4. став 8.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дневно време управљања возилом дуже од дозвољеног за више од 1 часа, али не дуже од 2 часа супротно члану 5. став 1. овог закона (супротно члану 6. став 1. </w:t>
      </w:r>
      <w:r w:rsidRPr="00F142EC">
        <w:rPr>
          <w:rFonts w:ascii="Times New Roman" w:hAnsi="Times New Roman" w:cs="Times New Roman"/>
          <w:sz w:val="24"/>
          <w:szCs w:val="24"/>
        </w:rPr>
        <w:t xml:space="preserve">АЕТР споразума) и члану 5. </w:t>
      </w:r>
      <w:proofErr w:type="gramStart"/>
      <w:r w:rsidRPr="00F142EC">
        <w:rPr>
          <w:rFonts w:ascii="Times New Roman" w:hAnsi="Times New Roman" w:cs="Times New Roman"/>
          <w:sz w:val="24"/>
          <w:szCs w:val="24"/>
        </w:rPr>
        <w:t>став</w:t>
      </w:r>
      <w:proofErr w:type="gramEnd"/>
      <w:r w:rsidRPr="00F142EC">
        <w:rPr>
          <w:rFonts w:ascii="Times New Roman" w:hAnsi="Times New Roman" w:cs="Times New Roman"/>
          <w:sz w:val="24"/>
          <w:szCs w:val="24"/>
        </w:rPr>
        <w:t xml:space="preserve">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недељно време управљања возилом дуже од 60 часова, али не дуже од 70 часова супротно члану 5. став 2. овог закона (супротно члану 6.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време управљања возилом у току две узастопне недеље дуже од 100 часова, али не дуже од 112 часова и 30 минута супротно члану 5. став 3. овог закона (супротно члану 6.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период управљања возилом дужи од 5 часова, али не дужи од 6 часова супротно члану 6. став 1. овог закона (супротно члану 7. став 1.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10 часова, али не краћи од 8 часова и 30 минута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8 часова, али не краћи од 7 часова </w:t>
      </w:r>
      <w:r w:rsidRPr="00EE74C5">
        <w:rPr>
          <w:rFonts w:ascii="Times New Roman" w:hAnsi="Times New Roman" w:cs="Times New Roman"/>
          <w:sz w:val="24"/>
          <w:szCs w:val="24"/>
          <w:lang w:val="ru-RU"/>
        </w:rPr>
        <w:lastRenderedPageBreak/>
        <w:t xml:space="preserve">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8 часова, али не краћи од 7 часова супротно члану 8. став 2. овог закона (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8 часова, али не краћи од 7 часова супротно члану 8. став 5. овог закона (супротно члану 8.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пуног недељног одмора из члана 8. став 7. искористи одмор краћи од 42 часа, али не краћи од 36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скраћеног недељног одмора из члана 8. став 7. искористи одмор краћи од 22 часа, али не краћи од 20 часова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сва поља на потврди о активностима возача нису попуњена, односно нису адекватно попуњена пре почетка путовања супротно члану 11. став 4.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возилу у који је уграђен аналогни тахограф нема довољан број тахографских листића, односно одговарајуће тахографске листиће који имају одобрење типа за коришћење у аналогном тахографу који је уграђен у возило супротно члану 15.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датум почетка рада на возилу,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датум завршетка рада на возилу,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стање одометра на почетку рада на возилу,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време на аналогном тахографу не подудара са званичним временом државе у којој је регистровано возило, односно са универзалним (УТЦ) временом на дигиталном тахографу, супротно члану 16. став 13.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чува оштећени листић, односно оштећену или неисправну картицу возача, који садрже евидентиране податке, супротно члану 17.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не потпише на полеђини штампаног исписа, супротно члану 17. став 2. овог закона уколико је картица возача оштећена или неисправна, односно изгубљена или украдена;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није поднело захтев за издавање нове картице возача Агенцији у року од седам дана од када је картица возача постала оштећена или неисправна, односно изгубљена или украдена супротно члану 21. став 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оштећену или неисправну картицу возача није вратило Агенцији, супротно члану 21. став 2. овог закона, приликом подношења захтева за издавање картице возача.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6</w:t>
      </w:r>
      <w:r>
        <w:rPr>
          <w:rFonts w:ascii="Times New Roman" w:hAnsi="Times New Roman" w:cs="Times New Roman"/>
          <w:sz w:val="24"/>
          <w:szCs w:val="24"/>
          <w:lang w:val="sr-Latn-CS"/>
        </w:rPr>
        <w:t>2</w:t>
      </w:r>
      <w:r w:rsidRPr="00EE74C5">
        <w:rPr>
          <w:rFonts w:ascii="Times New Roman" w:hAnsi="Times New Roman" w:cs="Times New Roman"/>
          <w:sz w:val="24"/>
          <w:szCs w:val="24"/>
          <w:lang w:val="ru-RU"/>
        </w:rPr>
        <w:t>.</w:t>
      </w:r>
    </w:p>
    <w:p w:rsidR="006B0D13" w:rsidRPr="00EE74C5" w:rsidRDefault="006B0D13" w:rsidP="00625440">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Новчаном казном у фиксном износу од 5.000 динара казниће се за прекршај физичко лице: </w:t>
      </w:r>
    </w:p>
    <w:p w:rsidR="006B0D13" w:rsidRPr="00625440" w:rsidRDefault="006B0D13" w:rsidP="008810DC">
      <w:pPr>
        <w:pStyle w:val="Tacka"/>
        <w:numPr>
          <w:ilvl w:val="1"/>
          <w:numId w:val="6"/>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дневно време управљања возилом дуже од дозвољеног, али не дуже од 1 часа супротно члану 5. став 1. овог закона (супротно члану 6. став 1. </w:t>
      </w:r>
      <w:r w:rsidRPr="00625440">
        <w:rPr>
          <w:rFonts w:ascii="Times New Roman" w:hAnsi="Times New Roman" w:cs="Times New Roman"/>
          <w:sz w:val="24"/>
          <w:szCs w:val="24"/>
        </w:rPr>
        <w:t xml:space="preserve">АЕТР споразума) и члану 5. </w:t>
      </w:r>
      <w:proofErr w:type="gramStart"/>
      <w:r w:rsidRPr="00625440">
        <w:rPr>
          <w:rFonts w:ascii="Times New Roman" w:hAnsi="Times New Roman" w:cs="Times New Roman"/>
          <w:sz w:val="24"/>
          <w:szCs w:val="24"/>
        </w:rPr>
        <w:t>став</w:t>
      </w:r>
      <w:proofErr w:type="gramEnd"/>
      <w:r w:rsidRPr="00625440">
        <w:rPr>
          <w:rFonts w:ascii="Times New Roman" w:hAnsi="Times New Roman" w:cs="Times New Roman"/>
          <w:sz w:val="24"/>
          <w:szCs w:val="24"/>
        </w:rPr>
        <w:t xml:space="preserve"> 4. овог закона;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недељно време управљања возилом дуже од дозвољеног, али не дуже од 60 часова супротно члану 5. став 2. овог закона (супротно члану 6.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време управљања возилом у току две узастопне недеље дуже од дозвољеног, али не дуже од 100 часова супротно члану 5. став 3. овог закона (супротно члану 6.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је период управљања возилом дужи од дозвољеног, али не дужи од 5 часова супротно члану 6. став 1. овог закона (супротно члану 7. став 1.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дозвољеног, али не краћи од 10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дозвољеног, али не краћи од 8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дозвољеног, али не краћи од 8 часова супротно члану 8. став 2. овог закона (супротно члану 8. став 2.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дозвољеног, али не краћи од 8 часова супротно члану 8. став 5. овог закона (супротно члану 8. став 3.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t xml:space="preserve">ако уместо пуног недељног одмора из члана 8. став 7. искористи одмор краћи од 45 часова, али не краћи од 42 часа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F142EC" w:rsidRDefault="006B0D13" w:rsidP="008810DC">
      <w:pPr>
        <w:pStyle w:val="Tacka"/>
        <w:numPr>
          <w:ilvl w:val="1"/>
          <w:numId w:val="2"/>
        </w:numPr>
        <w:rPr>
          <w:rFonts w:ascii="Times New Roman" w:hAnsi="Times New Roman" w:cs="Times New Roman"/>
          <w:sz w:val="24"/>
          <w:szCs w:val="24"/>
        </w:rPr>
      </w:pPr>
      <w:r w:rsidRPr="00EE74C5">
        <w:rPr>
          <w:rFonts w:ascii="Times New Roman" w:hAnsi="Times New Roman" w:cs="Times New Roman"/>
          <w:sz w:val="24"/>
          <w:szCs w:val="24"/>
          <w:lang w:val="ru-RU"/>
        </w:rPr>
        <w:lastRenderedPageBreak/>
        <w:t xml:space="preserve">ако уместо скраћеног недељног одмора из члана 8. став 7. искористи одмор краћи од 24 часова, али не краћи од 22 часа супротно члану 8. став 8. овог закона (супротно члану 8. став 6. </w:t>
      </w:r>
      <w:r w:rsidRPr="00F142EC">
        <w:rPr>
          <w:rFonts w:ascii="Times New Roman" w:hAnsi="Times New Roman" w:cs="Times New Roman"/>
          <w:sz w:val="24"/>
          <w:szCs w:val="24"/>
        </w:rPr>
        <w:t>АЕТР споразума);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возилу у који је уграђен дигитални тахограф нема довољно одговарајућег папира за испис који има одобрење типа за дигитални тахограф који је уграђен у возило супротно члану 15. став 2.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тахографски листић или картица возача неовлашћено извади из тахографа или се не налази у тахографу кад је возач у возилу, односно обавља остале послове у вези са возилом или текућим превозом али су ипак евидентирани сви релевантни подаци на тахографском листићу или картици возача супротно члану 16. став 3.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користи тахографски листић у аналогном тахографу дуже од периода за који је предвиђен, супротно члану 16. став 6. овог закона услед чега не долази до губитка релевантних података, односно постоји могућност читања евидентираних података;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користи запрљан или оштећен тахографски листић, супротно члану 16. став 7. овог закона, а евидентирани подаци на тахографском листићу су читки;</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место почетка рада на возилу у коме се користи тахографски листић,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место завршетка рада на возилу у коме се користи тахографски листић,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регистарски број возила у коме се користи тахографски листић,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стање на одометру на завршетку рада на возилу у коме се користи тахографски листић, супротно члану 16. став 11. овог закона;</w:t>
      </w:r>
    </w:p>
    <w:p w:rsidR="006B0D13" w:rsidRPr="00EE74C5"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тахографском листићу не попуни или не попуни читко време промене возила у коме се користи тахографски листић, супротно члану 16. став 11. овог закона;</w:t>
      </w:r>
    </w:p>
    <w:p w:rsidR="006B0D13" w:rsidRPr="00C242D9" w:rsidRDefault="006B0D13" w:rsidP="008810DC">
      <w:pPr>
        <w:pStyle w:val="Tacka"/>
        <w:numPr>
          <w:ilvl w:val="1"/>
          <w:numId w:val="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дигитални тахограф не унесе податке о држави почетка, односно завршетка рада на возилу, супротно члану 16. став 11. овог закона.</w:t>
      </w:r>
    </w:p>
    <w:p w:rsidR="006B0D13" w:rsidRDefault="006B0D13" w:rsidP="00C242D9">
      <w:pPr>
        <w:pStyle w:val="Tacka"/>
        <w:ind w:left="360" w:firstLine="0"/>
        <w:rPr>
          <w:rFonts w:ascii="Times New Roman" w:hAnsi="Times New Roman" w:cs="Times New Roman"/>
          <w:sz w:val="24"/>
          <w:szCs w:val="24"/>
          <w:lang w:val="ru-RU"/>
        </w:rPr>
      </w:pPr>
    </w:p>
    <w:p w:rsidR="006B0D13" w:rsidRPr="00EE74C5" w:rsidRDefault="006B0D13" w:rsidP="00C242D9">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Члан</w:t>
      </w:r>
      <w:r>
        <w:rPr>
          <w:rFonts w:ascii="Times New Roman" w:hAnsi="Times New Roman" w:cs="Times New Roman"/>
          <w:sz w:val="24"/>
          <w:szCs w:val="24"/>
        </w:rPr>
        <w:t xml:space="preserve"> 63</w:t>
      </w:r>
      <w:r w:rsidRPr="00EE74C5">
        <w:rPr>
          <w:rFonts w:ascii="Times New Roman" w:hAnsi="Times New Roman" w:cs="Times New Roman"/>
          <w:sz w:val="24"/>
          <w:szCs w:val="24"/>
          <w:lang w:val="ru-RU"/>
        </w:rPr>
        <w:t>.</w:t>
      </w:r>
    </w:p>
    <w:p w:rsidR="006B0D13" w:rsidRPr="00EE74C5" w:rsidRDefault="006B0D13" w:rsidP="00C242D9">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200.000 до 500.000 динара казниће се за прекршај правно лице или предузетник:</w:t>
      </w:r>
    </w:p>
    <w:p w:rsidR="006B0D13" w:rsidRPr="00EE74C5" w:rsidRDefault="006B0D13" w:rsidP="008810DC">
      <w:pPr>
        <w:pStyle w:val="Tacka"/>
        <w:numPr>
          <w:ilvl w:val="1"/>
          <w:numId w:val="47"/>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изда Уверење о исправности тахографа за тахограф који није исправан или чија подешавања не одговарају параметрима возила или са којим је повезан уређај или направа за манипулацију, супротно члану 31. став 4.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за време док не испуњава неки од услова из члана 33. став 2. тач. 2) до 10) обавља послове радионице, супротно члану 33. став 6.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обавља послове за које не поседује важећу дозволу издату од стране Агенције, супротно члану 35. став 1.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ако послове радионице обавља на локацији за коју није добила дозволу, супротно члану 35. став 2. овог закона; </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случају демонтаже дигиталног тахографа, не преузме све податке који су на њему евидентирани, за последња три месеца, закључно са даном када је дошло до неисправности или грешке, укључујући и личне податке, супротно члану 35. став 9.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чува, у електронском облику, на рачунару у радионици за тахографе или на другом самосталном средству за чување података, или му нису увек приступачни, подаци које је преузео приликом демонтаже дигиталног тахографа најмање две године од дана преузимања, супротно члану 35. став 10.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ако изда потврду о немогућности преузимања података а накнадно су преузети подаци или направљени исписи из дигиталног тахографа, супротно члану 36. став 3. у вези става 6. овог закона; </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један примерак потврде о немогућности преузимања података не пошаље Агенцији, супротно члану 36. став 4.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послове радионице обавља лице које не поседује важећу лиценцу техничара или техничар који има правноснажно решење о забрани рада техничара, супротно члану 38. став 1.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за време привремене забране рада обавља послове радионице, супротно члану 50. став 3.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најкасније у року од три дана од пријема решења о одузимању дозволе не достави Агенцији све картице радионице, жигове и неискоришћене обрасце уверења о исправности тахографа, супротно члану 50. став 8. овог закона;</w:t>
      </w:r>
    </w:p>
    <w:p w:rsidR="006B0D13" w:rsidRPr="00EE74C5" w:rsidRDefault="006B0D13" w:rsidP="008810DC">
      <w:pPr>
        <w:pStyle w:val="Tacka"/>
        <w:numPr>
          <w:ilvl w:val="1"/>
          <w:numId w:val="4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случају одузимања дозволе, не чува до истека за то прописаног рока сву документацију и евиденције које води према овом закону, супротно члану 50. став 9. овог закона.</w:t>
      </w:r>
    </w:p>
    <w:p w:rsidR="006B0D13" w:rsidRPr="00EE74C5" w:rsidRDefault="006B0D13" w:rsidP="00C242D9">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од 30.000 до 60.000 динара казниће се за прекршај из става 1. овог члана одговорно лице у правном лицу.</w:t>
      </w:r>
    </w:p>
    <w:p w:rsidR="006B0D13" w:rsidRDefault="006B0D13" w:rsidP="00A118BC">
      <w:pPr>
        <w:pStyle w:val="Tacka"/>
        <w:rPr>
          <w:rFonts w:ascii="Times New Roman" w:hAnsi="Times New Roman" w:cs="Times New Roman"/>
          <w:sz w:val="24"/>
          <w:szCs w:val="24"/>
          <w:lang w:val="ru-RU"/>
        </w:rPr>
      </w:pPr>
    </w:p>
    <w:p w:rsidR="006B0D13" w:rsidRPr="00EE74C5" w:rsidRDefault="006B0D13" w:rsidP="000363A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Члан</w:t>
      </w:r>
      <w:r>
        <w:rPr>
          <w:rFonts w:ascii="Times New Roman" w:hAnsi="Times New Roman" w:cs="Times New Roman"/>
          <w:sz w:val="24"/>
          <w:szCs w:val="24"/>
        </w:rPr>
        <w:t xml:space="preserve"> 64</w:t>
      </w:r>
      <w:r w:rsidRPr="00EE74C5">
        <w:rPr>
          <w:rFonts w:ascii="Times New Roman" w:hAnsi="Times New Roman" w:cs="Times New Roman"/>
          <w:sz w:val="24"/>
          <w:szCs w:val="24"/>
          <w:lang w:val="ru-RU"/>
        </w:rPr>
        <w:t>.</w:t>
      </w:r>
    </w:p>
    <w:p w:rsidR="006B0D13" w:rsidRPr="00EE74C5" w:rsidRDefault="006B0D13" w:rsidP="000363A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80.000 до 200.000 динара казниће се за прекршај правно лице или предузетник:</w:t>
      </w:r>
    </w:p>
    <w:p w:rsidR="006B0D13" w:rsidRPr="00EE74C5" w:rsidRDefault="006B0D13" w:rsidP="008810DC">
      <w:pPr>
        <w:pStyle w:val="Tacka"/>
        <w:numPr>
          <w:ilvl w:val="1"/>
          <w:numId w:val="18"/>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послове контроле или прегледа тахографа не обавља за аналогне или дигиталне тахографе, супротно члану 31. став 2.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ако послове радионице не обавља савесно или не обавља на прописан начин или обавља супротно одредбама АЕТР споразума или обавља за тахографе који нису у употреби, супротно члану 31. став 3. овог закона; </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обавља послове прегледа тахографа а истовремено не врши и контролу граничника брзине, супротно члану 31. став 5.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води евиденцију о пословима радионице, супротно члану 31. став 6.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обезбеди да се послови радионице могу обавити током целог радног времена, супротно члану 35. став 5.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о промени одговорног лица или руководиоца радионице за тахографе или промени запослених техничара не обавести Агенцију најкасније у року од петнаест дана од дана настале промене, супротно члану 35. став 6.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најкасније првог следећег радног дана не обавести Агенцију да је престало да испуњава услов из члана 33. став 2. тачка 11), супротно члану 35. став 7.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најкасније првог следећег радног дана не обавести Агенцију о губитку алата за жигосање, супротно члану 35. став 8.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 захтев превозника, у чијем је возилу био дигитални тахограф или код којег је запослен возач на ког се односе подаци о времену управљања возилом и одморима, му не достави податке које је преузео или пренео приликом демонтаже дигиталног тахографа, супротно члану 35. став 11.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случају да није могуће извршити преузимање података, али је могуће направити исписе из дигиталног тахографа, не направи исписе за последња три месеца или не достави их превознику, супротно члану 36. став 2. овог закона;</w:t>
      </w:r>
    </w:p>
    <w:p w:rsidR="006B0D13" w:rsidRPr="00EE74C5" w:rsidRDefault="006B0D13" w:rsidP="008810DC">
      <w:pPr>
        <w:pStyle w:val="Tacka"/>
        <w:numPr>
          <w:ilvl w:val="1"/>
          <w:numId w:val="4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потврду о немогућности преузимања података не изда превознику, односно власнику возила или не чува један примерак у радионици за тахографе најмање две године, супротно члану 36. став 4. овог закона.</w:t>
      </w:r>
    </w:p>
    <w:p w:rsidR="006B0D13" w:rsidRPr="00EE74C5" w:rsidRDefault="006B0D13" w:rsidP="000363A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од 10.000 до 30.000 динара казниће се за прекршај из става 1. овог члана одговорно лице у правном лицу.</w:t>
      </w:r>
    </w:p>
    <w:p w:rsidR="006B0D13" w:rsidRPr="00EE74C5" w:rsidRDefault="006B0D13" w:rsidP="000363A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rPr>
        <w:t>65</w:t>
      </w:r>
      <w:r w:rsidRPr="00EE74C5">
        <w:rPr>
          <w:rFonts w:ascii="Times New Roman" w:hAnsi="Times New Roman" w:cs="Times New Roman"/>
          <w:sz w:val="24"/>
          <w:szCs w:val="24"/>
          <w:lang w:val="ru-RU"/>
        </w:rPr>
        <w:t>.</w:t>
      </w:r>
    </w:p>
    <w:p w:rsidR="006B0D13" w:rsidRPr="00EE74C5" w:rsidRDefault="006B0D13" w:rsidP="000363A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50.000 до 80.000 динара казниће се за прекршај правно лице или предузетник:</w:t>
      </w:r>
    </w:p>
    <w:p w:rsidR="006B0D13" w:rsidRPr="00EE74C5" w:rsidRDefault="006B0D13" w:rsidP="008810DC">
      <w:pPr>
        <w:pStyle w:val="Tacka"/>
        <w:numPr>
          <w:ilvl w:val="1"/>
          <w:numId w:val="15"/>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након отклањања недостатака, настави са радом а да о томе не обавести Агенцију, супротно члану 33. став 8. овог закона;</w:t>
      </w:r>
    </w:p>
    <w:p w:rsidR="006B0D13" w:rsidRPr="00EE74C5" w:rsidRDefault="006B0D13" w:rsidP="008810DC">
      <w:pPr>
        <w:pStyle w:val="Tacka"/>
        <w:numPr>
          <w:ilvl w:val="1"/>
          <w:numId w:val="50"/>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дигитални тахограф за који је издало потврду о немогућности преузимања података не пошаље на анализу код овлашћеног представника произвођача тахографа или Агенцији уколико не постоји овлашћени представник произвођача тахографа, супротно члану 36. став 5. овог закона;</w:t>
      </w:r>
    </w:p>
    <w:p w:rsidR="006B0D13" w:rsidRPr="00EE74C5" w:rsidRDefault="006B0D13" w:rsidP="000363A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Новчаном казном од 5.000 до 10.000 динара казниће се за прекршај из става 1. овог члана одговорно лице у правном лицу. </w:t>
      </w:r>
    </w:p>
    <w:p w:rsidR="006B0D13" w:rsidRPr="00EE74C5" w:rsidRDefault="006B0D13" w:rsidP="000363A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rPr>
        <w:t>66</w:t>
      </w:r>
      <w:r w:rsidRPr="00EE74C5">
        <w:rPr>
          <w:rFonts w:ascii="Times New Roman" w:hAnsi="Times New Roman" w:cs="Times New Roman"/>
          <w:sz w:val="24"/>
          <w:szCs w:val="24"/>
          <w:lang w:val="ru-RU"/>
        </w:rPr>
        <w:t>.</w:t>
      </w:r>
    </w:p>
    <w:p w:rsidR="006B0D13" w:rsidRPr="00EE74C5" w:rsidRDefault="006B0D13" w:rsidP="000363A8">
      <w:pPr>
        <w:pStyle w:val="Stav"/>
        <w:numPr>
          <w:ilvl w:val="0"/>
          <w:numId w:val="0"/>
        </w:numPr>
        <w:ind w:left="360" w:firstLine="354"/>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50.000 до 80.000 динара казниће се за прекршај физичко лице:</w:t>
      </w:r>
    </w:p>
    <w:p w:rsidR="006B0D13" w:rsidRPr="00EE74C5" w:rsidRDefault="006B0D13" w:rsidP="008810DC">
      <w:pPr>
        <w:pStyle w:val="Tacka"/>
        <w:numPr>
          <w:ilvl w:val="1"/>
          <w:numId w:val="12"/>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техничари приликом обављања послова не користе своје картице, супротно члану 37. став 2. тачка 1)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bookmarkStart w:id="1244" w:name="_GoBack"/>
      <w:bookmarkEnd w:id="1244"/>
      <w:r w:rsidRPr="00EE74C5">
        <w:rPr>
          <w:rFonts w:ascii="Times New Roman" w:hAnsi="Times New Roman" w:cs="Times New Roman"/>
          <w:sz w:val="24"/>
          <w:szCs w:val="24"/>
          <w:lang w:val="ru-RU"/>
        </w:rPr>
        <w:t>ако не чува на сигурном месту картице радионице или алат за жигосање, када нису у употреби, или одговарајућа документа, супротно члану 37. став 2. тачка 2)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не стара о безбедности или чувању електронских или других података у вези послова радионице, супротно члану 37. став 2. тачка 3)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најкасније првог следећег радног дана не обавести Агенцију о нестанку (губитку или крађи) или неисправности картице радионице, супротно члану 37. став 2. тачка 4)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послове радионице не обавља савесно или не обавља на прописан начин или обавља супротно одредбама АЕТР споразума или обавља за тахографе који нису у употреби, супротно члану 38. став 2.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приликом вршења послова не користи своју картицу радионице или алат за жигосање, супротно члану 38. став 3. тачка 1)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изда неодговарајући или непрописан документ, супротно члану 38. став 3. тачка 2) овог закона;</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ако поседује више од једне важеће картице радионице, супротно члану 38. став 4. овог закона. </w:t>
      </w:r>
    </w:p>
    <w:p w:rsidR="006B0D13" w:rsidRPr="00EE74C5" w:rsidRDefault="006B0D13" w:rsidP="004C3568">
      <w:pPr>
        <w:pStyle w:val="Tacka"/>
        <w:numPr>
          <w:ilvl w:val="1"/>
          <w:numId w:val="52"/>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у случају да привредно друштво, односно јавно предузеће, односно предузетникпрестану да постоје, одговорно лице о томе не обавести Агенцију или не достави сву документацију или евиденције које је радионица за тахографе водила, супротно члану 50. став 9. овог закона.</w:t>
      </w:r>
    </w:p>
    <w:p w:rsidR="006B0D13" w:rsidRPr="00EE74C5" w:rsidRDefault="006B0D13" w:rsidP="000363A8">
      <w:pPr>
        <w:pStyle w:val="a"/>
        <w:rPr>
          <w:rFonts w:ascii="Times New Roman" w:hAnsi="Times New Roman" w:cs="Times New Roman"/>
          <w:b/>
          <w:bCs/>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rPr>
        <w:t>67</w:t>
      </w:r>
      <w:r w:rsidRPr="00EE74C5">
        <w:rPr>
          <w:rFonts w:ascii="Times New Roman" w:hAnsi="Times New Roman" w:cs="Times New Roman"/>
          <w:sz w:val="24"/>
          <w:szCs w:val="24"/>
          <w:lang w:val="ru-RU"/>
        </w:rPr>
        <w:t>.</w:t>
      </w:r>
    </w:p>
    <w:p w:rsidR="006B0D13" w:rsidRPr="00EE74C5" w:rsidRDefault="006B0D13" w:rsidP="000363A8">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30.000 до 50.000 динара казниће се за прекршај физичко лице:</w:t>
      </w:r>
    </w:p>
    <w:p w:rsidR="006B0D13" w:rsidRPr="00EE74C5" w:rsidRDefault="006B0D13" w:rsidP="008810DC">
      <w:pPr>
        <w:pStyle w:val="Tacka"/>
        <w:numPr>
          <w:ilvl w:val="1"/>
          <w:numId w:val="9"/>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подаци са картица радионице не преузимају редовно, супротно члану 37. став 2. тачка 5) овог закона;</w:t>
      </w:r>
    </w:p>
    <w:p w:rsidR="006B0D13" w:rsidRPr="00EE74C5" w:rsidRDefault="006B0D13" w:rsidP="008810DC">
      <w:pPr>
        <w:numPr>
          <w:ilvl w:val="1"/>
          <w:numId w:val="51"/>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не стара да се мерна опрема редовно еталонира, супротно члану 37. став 2. тачка 6) овог закона;</w:t>
      </w:r>
    </w:p>
    <w:p w:rsidR="006B0D13" w:rsidRPr="00EE74C5" w:rsidRDefault="006B0D13" w:rsidP="008810DC">
      <w:pPr>
        <w:numPr>
          <w:ilvl w:val="1"/>
          <w:numId w:val="51"/>
        </w:numPr>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ако не преузима редовно податке са своје картице радионице, супротно члану 38. став 3. тачка 3) овог закона; </w:t>
      </w:r>
    </w:p>
    <w:p w:rsidR="006B0D13" w:rsidRPr="00EE74C5" w:rsidRDefault="006B0D13" w:rsidP="008810DC">
      <w:pPr>
        <w:numPr>
          <w:ilvl w:val="1"/>
          <w:numId w:val="51"/>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се током коришћења не стара о физичкој безбедности своје картице радионице, супротно члану 38. став 3. тачка 4) овог закона;</w:t>
      </w:r>
    </w:p>
    <w:p w:rsidR="006B0D13" w:rsidRPr="00EE74C5" w:rsidRDefault="006B0D13" w:rsidP="008810DC">
      <w:pPr>
        <w:numPr>
          <w:ilvl w:val="1"/>
          <w:numId w:val="51"/>
        </w:numPr>
        <w:rPr>
          <w:rFonts w:ascii="Times New Roman" w:hAnsi="Times New Roman" w:cs="Times New Roman"/>
          <w:sz w:val="24"/>
          <w:szCs w:val="24"/>
          <w:lang w:val="ru-RU"/>
        </w:rPr>
      </w:pPr>
      <w:r w:rsidRPr="00EE74C5">
        <w:rPr>
          <w:rFonts w:ascii="Times New Roman" w:hAnsi="Times New Roman" w:cs="Times New Roman"/>
          <w:sz w:val="24"/>
          <w:szCs w:val="24"/>
          <w:lang w:val="ru-RU"/>
        </w:rPr>
        <w:t>ако не обавести руководиоца радионице за тахографе о нестанку (губитку или крађи) или неисправности своје картице радионице, супротно члану 38. став 3. тачка 5) овог закона.</w:t>
      </w:r>
    </w:p>
    <w:p w:rsidR="006B0D13" w:rsidRPr="00EE74C5" w:rsidRDefault="006B0D13" w:rsidP="000363A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Члан </w:t>
      </w:r>
      <w:r>
        <w:rPr>
          <w:rFonts w:ascii="Times New Roman" w:hAnsi="Times New Roman" w:cs="Times New Roman"/>
          <w:sz w:val="24"/>
          <w:szCs w:val="24"/>
        </w:rPr>
        <w:t>68</w:t>
      </w:r>
      <w:r w:rsidRPr="00EE74C5">
        <w:rPr>
          <w:rFonts w:ascii="Times New Roman" w:hAnsi="Times New Roman" w:cs="Times New Roman"/>
          <w:sz w:val="24"/>
          <w:szCs w:val="24"/>
          <w:lang w:val="ru-RU"/>
        </w:rPr>
        <w:t>.</w:t>
      </w:r>
    </w:p>
    <w:p w:rsidR="006B0D13" w:rsidRPr="00EE74C5" w:rsidRDefault="006B0D13" w:rsidP="000363A8">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Новчаном казном у износу од 15.000 до 30.000 динара казниће се за прекршај физичко лице:</w:t>
      </w:r>
    </w:p>
    <w:p w:rsidR="006B0D13" w:rsidRPr="00EE74C5" w:rsidRDefault="006B0D13" w:rsidP="008810DC">
      <w:pPr>
        <w:pStyle w:val="Tacka"/>
        <w:numPr>
          <w:ilvl w:val="0"/>
          <w:numId w:val="7"/>
        </w:numPr>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ако не обавести Агенцију о промени података са огласне табле радионице за тахографе, супротно члану 37. став 2. тачка 7) овог закона.</w:t>
      </w:r>
    </w:p>
    <w:p w:rsidR="006B0D13" w:rsidRPr="00EE74C5" w:rsidRDefault="006B0D13" w:rsidP="00A118BC">
      <w:pPr>
        <w:pStyle w:val="Tacka"/>
        <w:rPr>
          <w:rFonts w:ascii="Times New Roman" w:hAnsi="Times New Roman" w:cs="Times New Roman"/>
          <w:sz w:val="24"/>
          <w:szCs w:val="24"/>
          <w:lang w:val="ru-RU"/>
        </w:rPr>
      </w:pPr>
    </w:p>
    <w:p w:rsidR="006B0D13" w:rsidRPr="00F142EC" w:rsidRDefault="006B0D13" w:rsidP="00D333E8">
      <w:pPr>
        <w:pStyle w:val="Heading1"/>
        <w:rPr>
          <w:rFonts w:ascii="Times New Roman" w:hAnsi="Times New Roman" w:cs="Times New Roman"/>
        </w:rPr>
      </w:pPr>
      <w:bookmarkStart w:id="1245" w:name="_Toc408585899"/>
      <w:bookmarkStart w:id="1246" w:name="_Toc409095060"/>
      <w:bookmarkStart w:id="1247" w:name="_Toc331538992"/>
      <w:r w:rsidRPr="00F142EC">
        <w:rPr>
          <w:rFonts w:ascii="Times New Roman" w:hAnsi="Times New Roman" w:cs="Times New Roman"/>
        </w:rPr>
        <w:t>Прелазне и завршне одредбе</w:t>
      </w:r>
      <w:bookmarkEnd w:id="1245"/>
      <w:bookmarkEnd w:id="1246"/>
    </w:p>
    <w:bookmarkEnd w:id="1247"/>
    <w:p w:rsidR="006B0D13" w:rsidRPr="00F142EC" w:rsidRDefault="006B0D13" w:rsidP="00D333E8">
      <w:pPr>
        <w:pStyle w:val="a"/>
        <w:rPr>
          <w:rFonts w:ascii="Times New Roman" w:hAnsi="Times New Roman" w:cs="Times New Roman"/>
          <w:sz w:val="24"/>
          <w:szCs w:val="24"/>
        </w:rPr>
      </w:pPr>
      <w:proofErr w:type="gramStart"/>
      <w:r w:rsidRPr="00F142EC">
        <w:rPr>
          <w:rFonts w:ascii="Times New Roman" w:hAnsi="Times New Roman" w:cs="Times New Roman"/>
          <w:sz w:val="24"/>
          <w:szCs w:val="24"/>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 xml:space="preserve"> SEQ Član \* ARABIC </w:instrText>
      </w:r>
      <w:r w:rsidRPr="00F142EC">
        <w:rPr>
          <w:rFonts w:ascii="Times New Roman" w:hAnsi="Times New Roman" w:cs="Times New Roman"/>
          <w:sz w:val="24"/>
          <w:szCs w:val="24"/>
        </w:rPr>
        <w:fldChar w:fldCharType="separate"/>
      </w:r>
      <w:r>
        <w:rPr>
          <w:rFonts w:ascii="Times New Roman" w:hAnsi="Times New Roman" w:cs="Times New Roman"/>
          <w:noProof/>
          <w:sz w:val="24"/>
          <w:szCs w:val="24"/>
        </w:rPr>
        <w:t>69</w:t>
      </w:r>
      <w:r w:rsidRPr="00F142EC">
        <w:rPr>
          <w:rFonts w:ascii="Times New Roman" w:hAnsi="Times New Roman" w:cs="Times New Roman"/>
          <w:sz w:val="24"/>
          <w:szCs w:val="24"/>
        </w:rPr>
        <w:fldChar w:fldCharType="end"/>
      </w:r>
      <w:r w:rsidRPr="00F142EC">
        <w:rPr>
          <w:rFonts w:ascii="Times New Roman" w:hAnsi="Times New Roman" w:cs="Times New Roman"/>
          <w:sz w:val="24"/>
          <w:szCs w:val="24"/>
        </w:rPr>
        <w:t>.</w:t>
      </w:r>
      <w:proofErr w:type="gramEnd"/>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Дозволе издате до дана ступања на снагу овог закона, на основу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важе до истека рока на које су издате. </w:t>
      </w:r>
    </w:p>
    <w:p w:rsidR="006B0D13" w:rsidRPr="00EE74C5" w:rsidRDefault="006B0D13" w:rsidP="005713A5">
      <w:pPr>
        <w:pStyle w:val="Stav"/>
        <w:numPr>
          <w:ilvl w:val="0"/>
          <w:numId w:val="0"/>
        </w:numPr>
        <w:ind w:left="360"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Лиценце техничара издате до дана ступања на снагу овог закона, на основу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важе најдуже 5 година од дана издавања.</w:t>
      </w:r>
    </w:p>
    <w:p w:rsidR="006B0D13" w:rsidRPr="00EE74C5" w:rsidRDefault="006B0D13" w:rsidP="005713A5">
      <w:pPr>
        <w:pStyle w:val="Stav"/>
        <w:numPr>
          <w:ilvl w:val="0"/>
          <w:numId w:val="0"/>
        </w:numPr>
        <w:ind w:left="360"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Произвођач картица који је изабран на јавном тендеру до дана ступања на снагу овог закона, на основу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врши послове израде картица најдуже до истека рока на који је изабран.</w:t>
      </w:r>
    </w:p>
    <w:p w:rsidR="006B0D13" w:rsidRPr="00EE74C5" w:rsidRDefault="006B0D13" w:rsidP="005713A5">
      <w:pPr>
        <w:pStyle w:val="Stav"/>
        <w:numPr>
          <w:ilvl w:val="0"/>
          <w:numId w:val="0"/>
        </w:numPr>
        <w:ind w:left="360" w:firstLine="709"/>
        <w:rPr>
          <w:rFonts w:ascii="Times New Roman" w:hAnsi="Times New Roman" w:cs="Times New Roman"/>
          <w:sz w:val="24"/>
          <w:szCs w:val="24"/>
          <w:lang w:val="ru-RU"/>
        </w:rPr>
      </w:pPr>
      <w:bookmarkStart w:id="1248" w:name="_Toc331538995"/>
      <w:bookmarkStart w:id="1249" w:name="_Toc408585901"/>
      <w:bookmarkStart w:id="1250" w:name="SADRZAJ_121"/>
      <w:bookmarkEnd w:id="332"/>
      <w:r w:rsidRPr="00EE74C5">
        <w:rPr>
          <w:rFonts w:ascii="Times New Roman" w:hAnsi="Times New Roman" w:cs="Times New Roman"/>
          <w:sz w:val="24"/>
          <w:szCs w:val="24"/>
          <w:lang w:val="ru-RU"/>
        </w:rPr>
        <w:t>Лицу које има положен испит, до дана ступања на снагу овог закона, из области познавања, контроле и прегледа тахографа и познавања прописа којима је уређена област тахографа издаје се лиценца, ако уз захтев за издавање лиценце приложи доказ о испуњавању услова да има најмање трећи степен стручне спреме саобраћајног, електротехничког или машинског смера.</w:t>
      </w:r>
    </w:p>
    <w:p w:rsidR="006B0D13" w:rsidRPr="00EE74C5" w:rsidRDefault="006B0D13" w:rsidP="00D333E8">
      <w:pPr>
        <w:pStyle w:val="a"/>
        <w:rPr>
          <w:rFonts w:ascii="Times New Roman" w:hAnsi="Times New Roman" w:cs="Times New Roman"/>
          <w:sz w:val="24"/>
          <w:szCs w:val="24"/>
          <w:lang w:val="ru-RU"/>
        </w:rPr>
      </w:pPr>
      <w:bookmarkStart w:id="1251" w:name="SADRZAJ_123"/>
      <w:bookmarkEnd w:id="1248"/>
      <w:bookmarkEnd w:id="1249"/>
      <w:bookmarkEnd w:id="1250"/>
      <w:r w:rsidRPr="00EE74C5">
        <w:rPr>
          <w:rFonts w:ascii="Times New Roman" w:hAnsi="Times New Roman" w:cs="Times New Roman"/>
          <w:sz w:val="24"/>
          <w:szCs w:val="24"/>
          <w:lang w:val="ru-RU"/>
        </w:rPr>
        <w:t xml:space="preserve">Члан </w:t>
      </w:r>
      <w:r w:rsidRPr="00F142EC">
        <w:rPr>
          <w:rFonts w:ascii="Times New Roman" w:hAnsi="Times New Roman" w:cs="Times New Roman"/>
          <w:sz w:val="24"/>
          <w:szCs w:val="24"/>
        </w:rPr>
        <w:fldChar w:fldCharType="begin"/>
      </w:r>
      <w:r w:rsidRPr="00F142EC">
        <w:rPr>
          <w:rFonts w:ascii="Times New Roman" w:hAnsi="Times New Roman" w:cs="Times New Roman"/>
          <w:sz w:val="24"/>
          <w:szCs w:val="24"/>
        </w:rPr>
        <w:instrText>SEQ</w:instrText>
      </w:r>
      <w:r w:rsidRPr="00EE74C5">
        <w:rPr>
          <w:rFonts w:ascii="Times New Roman" w:hAnsi="Times New Roman" w:cs="Times New Roman"/>
          <w:sz w:val="24"/>
          <w:szCs w:val="24"/>
          <w:lang w:val="ru-RU"/>
        </w:rPr>
        <w:instrText xml:space="preserve"> Č</w:instrText>
      </w:r>
      <w:r w:rsidRPr="00F142EC">
        <w:rPr>
          <w:rFonts w:ascii="Times New Roman" w:hAnsi="Times New Roman" w:cs="Times New Roman"/>
          <w:sz w:val="24"/>
          <w:szCs w:val="24"/>
        </w:rPr>
        <w:instrText>lan</w:instrText>
      </w:r>
      <w:r w:rsidRPr="00EE74C5">
        <w:rPr>
          <w:rFonts w:ascii="Times New Roman" w:hAnsi="Times New Roman" w:cs="Times New Roman"/>
          <w:sz w:val="24"/>
          <w:szCs w:val="24"/>
          <w:lang w:val="ru-RU"/>
        </w:rPr>
        <w:instrText xml:space="preserve"> \* </w:instrText>
      </w:r>
      <w:r w:rsidRPr="00F142EC">
        <w:rPr>
          <w:rFonts w:ascii="Times New Roman" w:hAnsi="Times New Roman" w:cs="Times New Roman"/>
          <w:sz w:val="24"/>
          <w:szCs w:val="24"/>
        </w:rPr>
        <w:instrText>ARABIC</w:instrText>
      </w:r>
      <w:r w:rsidRPr="00F142EC">
        <w:rPr>
          <w:rFonts w:ascii="Times New Roman" w:hAnsi="Times New Roman" w:cs="Times New Roman"/>
          <w:sz w:val="24"/>
          <w:szCs w:val="24"/>
        </w:rPr>
        <w:fldChar w:fldCharType="separate"/>
      </w:r>
      <w:r w:rsidRPr="006D5A13">
        <w:rPr>
          <w:rFonts w:ascii="Times New Roman" w:hAnsi="Times New Roman" w:cs="Times New Roman"/>
          <w:noProof/>
          <w:sz w:val="24"/>
          <w:szCs w:val="24"/>
          <w:lang w:val="ru-RU"/>
        </w:rPr>
        <w:t>70</w:t>
      </w:r>
      <w:r w:rsidRPr="00F142EC">
        <w:rPr>
          <w:rFonts w:ascii="Times New Roman" w:hAnsi="Times New Roman" w:cs="Times New Roman"/>
          <w:sz w:val="24"/>
          <w:szCs w:val="24"/>
        </w:rPr>
        <w:fldChar w:fldCharType="end"/>
      </w:r>
      <w:r w:rsidRPr="00EE74C5">
        <w:rPr>
          <w:rFonts w:ascii="Times New Roman" w:hAnsi="Times New Roman" w:cs="Times New Roman"/>
          <w:sz w:val="24"/>
          <w:szCs w:val="24"/>
          <w:lang w:val="ru-RU"/>
        </w:rPr>
        <w:t>.</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Новопроизведена возила на која се односи овај закон и са којима се превоз обавља у целини на територији Републике Србије први пут регистрована након 1. јула 2011. године у Републици Србији, морају да имају уграђен дигитални тахограф. </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Аналогни тахограф који се налазе у употреби са националном ознаком одобрења Б</w:t>
      </w:r>
      <w:r w:rsidRPr="00EE74C5">
        <w:rPr>
          <w:rFonts w:ascii="Times New Roman" w:hAnsi="Times New Roman" w:cs="Times New Roman"/>
          <w:sz w:val="24"/>
          <w:szCs w:val="24"/>
          <w:lang w:val="ru-RU"/>
        </w:rPr>
        <w:noBreakHyphen/>
        <w:t>03</w:t>
      </w:r>
      <w:r w:rsidRPr="00EE74C5">
        <w:rPr>
          <w:rFonts w:ascii="Times New Roman" w:hAnsi="Times New Roman" w:cs="Times New Roman"/>
          <w:sz w:val="24"/>
          <w:szCs w:val="24"/>
          <w:lang w:val="ru-RU"/>
        </w:rPr>
        <w:noBreakHyphen/>
        <w:t>022, може да се користи до истека уверења, а најкасније годину дана од дана ступања на снагу овог закона.</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Аналогни тахограф који се налази у употреби са националном ознаком одобрења Б-03-004 може да се користи до истека уверења, а најкасније три године од дана ступања на снагу овог закона.</w:t>
      </w:r>
    </w:p>
    <w:p w:rsidR="006B0D13" w:rsidRPr="00EE74C5" w:rsidRDefault="006B0D13" w:rsidP="0045632E">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Члан 71.</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Прописи за спровођење овог закона биће донети у року од 12 месеци од дана ступања на снагу овог закона.</w:t>
      </w:r>
    </w:p>
    <w:p w:rsidR="006B0D13" w:rsidRPr="00EE74C5" w:rsidRDefault="006B0D13" w:rsidP="0045632E">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lastRenderedPageBreak/>
        <w:t>Члан 72.</w:t>
      </w:r>
    </w:p>
    <w:p w:rsidR="006B0D13" w:rsidRPr="00EE74C5" w:rsidRDefault="006B0D13" w:rsidP="0045632E">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До доношења прописа из члана 71. примењиваће се прописи донети на основу Закона о безбедности саобраћаја на путевима („Службени гласник РС“, бр. 41/09, 53/10, 101/11, 32/13 </w:t>
      </w:r>
      <w:r w:rsidRPr="00EE74C5">
        <w:rPr>
          <w:rFonts w:ascii="Courier New" w:hAnsi="Courier New" w:cs="Courier New"/>
          <w:sz w:val="24"/>
          <w:szCs w:val="24"/>
          <w:lang w:val="ru-RU"/>
        </w:rPr>
        <w:t xml:space="preserve">– </w:t>
      </w:r>
      <w:r w:rsidRPr="00EE74C5">
        <w:rPr>
          <w:rFonts w:ascii="Times New Roman" w:hAnsi="Times New Roman" w:cs="Times New Roman"/>
          <w:sz w:val="24"/>
          <w:szCs w:val="24"/>
          <w:lang w:val="ru-RU"/>
        </w:rPr>
        <w:t>УС и 55/14) и Уредбе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ако нису у супротности са одредбама овог закона.</w:t>
      </w:r>
    </w:p>
    <w:p w:rsidR="006B0D13" w:rsidRPr="00EE74C5"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Члан 73.</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Одлука о цени издавања меморијске картице за дигиталне тахографе („Службени гласник РС“, број 100/11) остаје на снази док Влада не одреди цену издавања картице из члана 29. став 1. овог закона.</w:t>
      </w:r>
    </w:p>
    <w:p w:rsidR="006B0D13" w:rsidRPr="00EE74C5" w:rsidRDefault="006B0D13" w:rsidP="00BA53D6">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Члан 74.</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Решавање захтева поднетих до дана ступања на снагу овог закона, у складу са Уредбом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 решавају се по прописима који су важили до дана ступања на снагу овог закона.</w:t>
      </w:r>
    </w:p>
    <w:p w:rsidR="006B0D13" w:rsidRDefault="006B0D13" w:rsidP="00D333E8">
      <w:pPr>
        <w:pStyle w:val="a"/>
        <w:rPr>
          <w:rFonts w:ascii="Times New Roman" w:hAnsi="Times New Roman" w:cs="Times New Roman"/>
          <w:sz w:val="24"/>
          <w:szCs w:val="24"/>
          <w:lang w:val="ru-RU"/>
        </w:rPr>
      </w:pPr>
      <w:r w:rsidRPr="00EE74C5">
        <w:rPr>
          <w:rFonts w:ascii="Times New Roman" w:hAnsi="Times New Roman" w:cs="Times New Roman"/>
          <w:sz w:val="24"/>
          <w:szCs w:val="24"/>
          <w:lang w:val="ru-RU"/>
        </w:rPr>
        <w:t>Члан 75.</w:t>
      </w:r>
    </w:p>
    <w:p w:rsidR="006B0D13" w:rsidRDefault="006B0D13" w:rsidP="00564E95">
      <w:pPr>
        <w:pStyle w:val="a"/>
        <w:ind w:left="36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Надзор у складу са чланом 43, вршиће се од 1.јануара 2016. године.</w:t>
      </w:r>
    </w:p>
    <w:p w:rsidR="006B0D13" w:rsidRPr="00EE74C5" w:rsidRDefault="006B0D13" w:rsidP="00564E95">
      <w:pPr>
        <w:pStyle w:val="a"/>
        <w:rPr>
          <w:rFonts w:ascii="Times New Roman" w:hAnsi="Times New Roman" w:cs="Times New Roman"/>
          <w:sz w:val="24"/>
          <w:szCs w:val="24"/>
          <w:lang w:val="ru-RU"/>
        </w:rPr>
      </w:pPr>
      <w:r>
        <w:rPr>
          <w:rFonts w:ascii="Times New Roman" w:hAnsi="Times New Roman" w:cs="Times New Roman"/>
          <w:sz w:val="24"/>
          <w:szCs w:val="24"/>
          <w:lang w:val="ru-RU"/>
        </w:rPr>
        <w:t>Члан 76.</w:t>
      </w:r>
    </w:p>
    <w:p w:rsidR="006B0D13" w:rsidRPr="00EE74C5" w:rsidRDefault="006B0D13" w:rsidP="005713A5">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 xml:space="preserve">Надзор у просторијама превозника ће искључиво вршити министарство надлежно за послове саобраћаја, од дана истека три године од дана ступања на снагу овог закона. </w:t>
      </w:r>
    </w:p>
    <w:p w:rsidR="006B0D13" w:rsidRPr="00EE74C5" w:rsidRDefault="006B0D13" w:rsidP="00BA53D6">
      <w:pPr>
        <w:pStyle w:val="a"/>
        <w:rPr>
          <w:rFonts w:ascii="Times New Roman" w:hAnsi="Times New Roman" w:cs="Times New Roman"/>
          <w:sz w:val="24"/>
          <w:szCs w:val="24"/>
          <w:lang w:val="ru-RU"/>
        </w:rPr>
      </w:pPr>
      <w:r>
        <w:rPr>
          <w:rFonts w:ascii="Times New Roman" w:hAnsi="Times New Roman" w:cs="Times New Roman"/>
          <w:sz w:val="24"/>
          <w:szCs w:val="24"/>
          <w:lang w:val="ru-RU"/>
        </w:rPr>
        <w:t>Члан 77</w:t>
      </w:r>
      <w:r w:rsidRPr="00EE74C5">
        <w:rPr>
          <w:rFonts w:ascii="Times New Roman" w:hAnsi="Times New Roman" w:cs="Times New Roman"/>
          <w:sz w:val="24"/>
          <w:szCs w:val="24"/>
          <w:lang w:val="ru-RU"/>
        </w:rPr>
        <w:t>.</w:t>
      </w:r>
    </w:p>
    <w:p w:rsidR="006B0D13" w:rsidRPr="00EE74C5" w:rsidRDefault="006B0D13" w:rsidP="00BA53D6">
      <w:pPr>
        <w:pStyle w:val="Stav"/>
        <w:numPr>
          <w:ilvl w:val="0"/>
          <w:numId w:val="0"/>
        </w:numPr>
        <w:ind w:left="360"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Одредба члана 46. став 7. примењиваће се почев од дана приступања Републике Србије Европској унији.</w:t>
      </w:r>
    </w:p>
    <w:p w:rsidR="006B0D13" w:rsidRPr="00EE74C5" w:rsidRDefault="006B0D13" w:rsidP="00D333E8">
      <w:pPr>
        <w:pStyle w:val="a"/>
        <w:rPr>
          <w:rFonts w:ascii="Times New Roman" w:hAnsi="Times New Roman" w:cs="Times New Roman"/>
          <w:sz w:val="24"/>
          <w:szCs w:val="24"/>
          <w:lang w:val="ru-RU"/>
        </w:rPr>
      </w:pPr>
      <w:r>
        <w:rPr>
          <w:rFonts w:ascii="Times New Roman" w:hAnsi="Times New Roman" w:cs="Times New Roman"/>
          <w:sz w:val="24"/>
          <w:szCs w:val="24"/>
          <w:lang w:val="ru-RU"/>
        </w:rPr>
        <w:t>Члан 78</w:t>
      </w:r>
      <w:r w:rsidRPr="00EE74C5">
        <w:rPr>
          <w:rFonts w:ascii="Times New Roman" w:hAnsi="Times New Roman" w:cs="Times New Roman"/>
          <w:sz w:val="24"/>
          <w:szCs w:val="24"/>
          <w:lang w:val="ru-RU"/>
        </w:rPr>
        <w:t>.</w:t>
      </w:r>
    </w:p>
    <w:p w:rsidR="006B0D13" w:rsidRPr="00EE74C5" w:rsidRDefault="006B0D13" w:rsidP="00BA53D6">
      <w:pPr>
        <w:pStyle w:val="Stav"/>
        <w:numPr>
          <w:ilvl w:val="0"/>
          <w:numId w:val="0"/>
        </w:numPr>
        <w:ind w:left="357"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Даном ступања на снагу овог закона престају да важе одредбе чл</w:t>
      </w:r>
      <w:r>
        <w:rPr>
          <w:rFonts w:ascii="Times New Roman" w:hAnsi="Times New Roman" w:cs="Times New Roman"/>
          <w:sz w:val="24"/>
          <w:szCs w:val="24"/>
          <w:lang w:val="ru-RU"/>
        </w:rPr>
        <w:t>. 45. став 2, чл. 243, 244, 245, 279. став 1. тачка 7)</w:t>
      </w:r>
      <w:r w:rsidRPr="00EE74C5">
        <w:rPr>
          <w:rFonts w:ascii="Times New Roman" w:hAnsi="Times New Roman" w:cs="Times New Roman"/>
          <w:sz w:val="24"/>
          <w:szCs w:val="24"/>
          <w:lang w:val="ru-RU"/>
        </w:rPr>
        <w:t xml:space="preserve"> и чл. 301. став 1. тачка 4) Закона о безбедности саобраћаја на путевима („Службени гласник РС“, бр. 41/09, 53/10, 101/11, 32/13 </w:t>
      </w:r>
      <w:r w:rsidRPr="00EE74C5">
        <w:rPr>
          <w:rFonts w:ascii="Courier New" w:hAnsi="Courier New" w:cs="Courier New"/>
          <w:sz w:val="24"/>
          <w:szCs w:val="24"/>
          <w:lang w:val="ru-RU"/>
        </w:rPr>
        <w:t>–</w:t>
      </w:r>
      <w:r w:rsidRPr="00EE74C5">
        <w:rPr>
          <w:rFonts w:ascii="Times New Roman" w:hAnsi="Times New Roman" w:cs="Times New Roman"/>
          <w:sz w:val="24"/>
          <w:szCs w:val="24"/>
          <w:lang w:val="ru-RU"/>
        </w:rPr>
        <w:t xml:space="preserve"> УС и 55/14), Уредба о времену одмора и управљања возача моторних возила када обављају међународни превоз и о примени система дигиталних тахографа („Службени гласник РС“ број 54/10).</w:t>
      </w:r>
    </w:p>
    <w:p w:rsidR="006B0D13" w:rsidRPr="00EE74C5" w:rsidRDefault="006B0D13" w:rsidP="00BA53D6">
      <w:pPr>
        <w:pStyle w:val="a"/>
        <w:rPr>
          <w:rFonts w:ascii="Times New Roman" w:hAnsi="Times New Roman" w:cs="Times New Roman"/>
          <w:sz w:val="24"/>
          <w:szCs w:val="24"/>
          <w:lang w:val="ru-RU"/>
        </w:rPr>
      </w:pPr>
      <w:r>
        <w:rPr>
          <w:rFonts w:ascii="Times New Roman" w:hAnsi="Times New Roman" w:cs="Times New Roman"/>
          <w:sz w:val="24"/>
          <w:szCs w:val="24"/>
          <w:lang w:val="ru-RU"/>
        </w:rPr>
        <w:lastRenderedPageBreak/>
        <w:t>Члан 79</w:t>
      </w:r>
      <w:r w:rsidRPr="00EE74C5">
        <w:rPr>
          <w:rFonts w:ascii="Times New Roman" w:hAnsi="Times New Roman" w:cs="Times New Roman"/>
          <w:sz w:val="24"/>
          <w:szCs w:val="24"/>
          <w:lang w:val="ru-RU"/>
        </w:rPr>
        <w:t>.</w:t>
      </w:r>
    </w:p>
    <w:p w:rsidR="006B0D13" w:rsidRPr="00EE74C5" w:rsidRDefault="006B0D13" w:rsidP="005713A5">
      <w:pPr>
        <w:pStyle w:val="Stav"/>
        <w:numPr>
          <w:ilvl w:val="0"/>
          <w:numId w:val="0"/>
        </w:numPr>
        <w:ind w:left="360" w:firstLine="709"/>
        <w:rPr>
          <w:rFonts w:ascii="Times New Roman" w:hAnsi="Times New Roman" w:cs="Times New Roman"/>
          <w:sz w:val="24"/>
          <w:szCs w:val="24"/>
          <w:lang w:val="ru-RU"/>
        </w:rPr>
      </w:pPr>
      <w:r w:rsidRPr="00EE74C5">
        <w:rPr>
          <w:rFonts w:ascii="Times New Roman" w:hAnsi="Times New Roman" w:cs="Times New Roman"/>
          <w:sz w:val="24"/>
          <w:szCs w:val="24"/>
          <w:lang w:val="ru-RU"/>
        </w:rPr>
        <w:t>Овај закон ступа на снагу осмог дана од дана објављивања у „Службеном гласнику Републике Србије”.</w:t>
      </w:r>
      <w:bookmarkEnd w:id="1251"/>
    </w:p>
    <w:p w:rsidR="006B0D13" w:rsidRPr="00EE74C5" w:rsidRDefault="006B0D13" w:rsidP="005713A5">
      <w:pPr>
        <w:pStyle w:val="Heading2"/>
        <w:spacing w:before="120"/>
        <w:ind w:firstLine="709"/>
        <w:jc w:val="left"/>
        <w:rPr>
          <w:rFonts w:ascii="Times New Roman" w:hAnsi="Times New Roman" w:cs="Times New Roman"/>
          <w:lang w:val="ru-RU"/>
        </w:rPr>
      </w:pPr>
    </w:p>
    <w:sectPr w:rsidR="006B0D13" w:rsidRPr="00EE74C5" w:rsidSect="00D333E8">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03" w:rsidRDefault="00195003">
      <w:pPr>
        <w:rPr>
          <w:rFonts w:cs="Times New Roman"/>
        </w:rPr>
      </w:pPr>
      <w:r>
        <w:rPr>
          <w:rFonts w:cs="Times New Roman"/>
        </w:rPr>
        <w:separator/>
      </w:r>
    </w:p>
  </w:endnote>
  <w:endnote w:type="continuationSeparator" w:id="0">
    <w:p w:rsidR="00195003" w:rsidRDefault="00195003">
      <w:pPr>
        <w:rPr>
          <w:rFonts w:cs="Times New Roman"/>
        </w:rPr>
      </w:pPr>
      <w:r>
        <w:rPr>
          <w:rFonts w:cs="Times New Roman"/>
        </w:rPr>
        <w:continuationSeparator/>
      </w:r>
    </w:p>
  </w:endnote>
  <w:endnote w:type="continuationNotice" w:id="1">
    <w:p w:rsidR="00195003" w:rsidRDefault="00195003">
      <w:pPr>
        <w:spacing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KHJK M+ Adv T Td 832f 767">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13" w:rsidRPr="00837D25" w:rsidRDefault="006B0D13">
    <w:pPr>
      <w:pStyle w:val="Footer"/>
      <w:rPr>
        <w:lang w:val="sl-SI"/>
      </w:rPr>
    </w:pPr>
    <w:r>
      <w:rPr>
        <w:lang w:val="sl-SI"/>
      </w:rPr>
      <w:tab/>
    </w:r>
    <w:r>
      <w:rPr>
        <w:lang w:val="sl-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03" w:rsidRDefault="00195003">
      <w:pPr>
        <w:rPr>
          <w:rFonts w:cs="Times New Roman"/>
        </w:rPr>
      </w:pPr>
      <w:r>
        <w:rPr>
          <w:rFonts w:cs="Times New Roman"/>
        </w:rPr>
        <w:separator/>
      </w:r>
    </w:p>
  </w:footnote>
  <w:footnote w:type="continuationSeparator" w:id="0">
    <w:p w:rsidR="00195003" w:rsidRDefault="00195003">
      <w:pPr>
        <w:rPr>
          <w:rFonts w:cs="Times New Roman"/>
        </w:rPr>
      </w:pPr>
      <w:r>
        <w:rPr>
          <w:rFonts w:cs="Times New Roman"/>
        </w:rPr>
        <w:continuationSeparator/>
      </w:r>
    </w:p>
  </w:footnote>
  <w:footnote w:type="continuationNotice" w:id="1">
    <w:p w:rsidR="00195003" w:rsidRDefault="00195003">
      <w:pPr>
        <w:spacing w:line="240" w:lineRule="auto"/>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459"/>
    <w:multiLevelType w:val="hybridMultilevel"/>
    <w:tmpl w:val="10D05068"/>
    <w:lvl w:ilvl="0" w:tplc="1D40963C">
      <w:start w:val="1"/>
      <w:numFmt w:val="upperRoman"/>
      <w:pStyle w:val="Heading1"/>
      <w:lvlText w:val="%1."/>
      <w:lvlJc w:val="right"/>
      <w:pPr>
        <w:ind w:left="720" w:hanging="360"/>
      </w:pPr>
    </w:lvl>
    <w:lvl w:ilvl="1" w:tplc="62D27ED4">
      <w:numFmt w:val="bullet"/>
      <w:lvlText w:val="−"/>
      <w:lvlJc w:val="left"/>
      <w:pPr>
        <w:ind w:left="1440" w:hanging="360"/>
      </w:pPr>
      <w:rPr>
        <w:rFonts w:ascii="Arial" w:eastAsia="Times New Roman" w:hAnsi="Arial" w:hint="default"/>
      </w:rPr>
    </w:lvl>
    <w:lvl w:ilvl="2" w:tplc="DC380924">
      <w:start w:val="1"/>
      <w:numFmt w:val="lowerLetter"/>
      <w:lvlText w:val="%3)"/>
      <w:lvlJc w:val="left"/>
      <w:pPr>
        <w:ind w:left="2340" w:hanging="360"/>
      </w:pPr>
      <w:rPr>
        <w:rFonts w:hint="default"/>
      </w:rPr>
    </w:lvl>
    <w:lvl w:ilvl="3" w:tplc="021655F0">
      <w:start w:val="1"/>
      <w:numFmt w:val="decimal"/>
      <w:lvlText w:val="%4."/>
      <w:lvlJc w:val="left"/>
      <w:pPr>
        <w:tabs>
          <w:tab w:val="num" w:pos="2880"/>
        </w:tabs>
        <w:ind w:left="2880" w:hanging="360"/>
      </w:pPr>
      <w:rPr>
        <w:rFonts w:hint="default"/>
      </w:r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nsid w:val="20C01508"/>
    <w:multiLevelType w:val="multilevel"/>
    <w:tmpl w:val="2506E4DA"/>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28602F39"/>
    <w:multiLevelType w:val="hybridMultilevel"/>
    <w:tmpl w:val="80BC4D7E"/>
    <w:lvl w:ilvl="0" w:tplc="542A59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A092768"/>
    <w:multiLevelType w:val="multilevel"/>
    <w:tmpl w:val="2B4C6050"/>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2"/>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478F7635"/>
    <w:multiLevelType w:val="multilevel"/>
    <w:tmpl w:val="14FC660E"/>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2"/>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4A137609"/>
    <w:multiLevelType w:val="multilevel"/>
    <w:tmpl w:val="FFBC5D44"/>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2"/>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53760E56"/>
    <w:multiLevelType w:val="multilevel"/>
    <w:tmpl w:val="C80C2A22"/>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2"/>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6367452F"/>
    <w:multiLevelType w:val="multilevel"/>
    <w:tmpl w:val="30E4F0D4"/>
    <w:lvl w:ilvl="0">
      <w:start w:val="1"/>
      <w:numFmt w:val="decimal"/>
      <w:pStyle w:val="StyleBodyTextArialFirstline127cmAfter6pt1"/>
      <w:lvlText w:val="(%1)"/>
      <w:lvlJc w:val="left"/>
      <w:pPr>
        <w:tabs>
          <w:tab w:val="num" w:pos="567"/>
        </w:tabs>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
    <w:nsid w:val="66981340"/>
    <w:multiLevelType w:val="multilevel"/>
    <w:tmpl w:val="9026913A"/>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68177A7F"/>
    <w:multiLevelType w:val="multilevel"/>
    <w:tmpl w:val="87B6C688"/>
    <w:lvl w:ilvl="0">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2"/>
      <w:numFmt w:val="decimal"/>
      <w:isLgl/>
      <w:lvlText w:val="%2)"/>
      <w:lvlJc w:val="left"/>
      <w:pPr>
        <w:ind w:left="720" w:hanging="360"/>
      </w:pPr>
      <w:rPr>
        <w:rFonts w:hint="default"/>
      </w:rPr>
    </w:lvl>
    <w:lvl w:ilvl="2">
      <w:start w:val="1"/>
      <w:numFmt w:val="decimal"/>
      <w:isLgl/>
      <w:lvlText w:val="(%3)"/>
      <w:lvlJc w:val="left"/>
      <w:pPr>
        <w:ind w:left="1070" w:hanging="360"/>
      </w:pPr>
      <w:rPr>
        <w:rFonts w:hint="default"/>
      </w:rPr>
    </w:lvl>
    <w:lvl w:ilvl="3">
      <w:start w:val="1"/>
      <w:numFmt w:val="bullet"/>
      <w:lvlText w:val="−"/>
      <w:lvlJc w:val="left"/>
      <w:pPr>
        <w:ind w:left="1440" w:hanging="360"/>
      </w:pPr>
      <w:rPr>
        <w:rFonts w:ascii="Arial" w:hAnsi="Arial" w:cs="Aria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7776060"/>
    <w:multiLevelType w:val="hybridMultilevel"/>
    <w:tmpl w:val="780A9B7A"/>
    <w:lvl w:ilvl="0" w:tplc="973A299A">
      <w:start w:val="1"/>
      <w:numFmt w:val="decimal"/>
      <w:pStyle w:val="Stav"/>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0"/>
  </w:num>
  <w:num w:numId="2">
    <w:abstractNumId w:val="8"/>
  </w:num>
  <w:num w:numId="3">
    <w:abstractNumId w:val="7"/>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6"/>
  </w:num>
  <w:num w:numId="49">
    <w:abstractNumId w:val="9"/>
  </w:num>
  <w:num w:numId="50">
    <w:abstractNumId w:val="4"/>
  </w:num>
  <w:num w:numId="51">
    <w:abstractNumId w:val="3"/>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357"/>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74C"/>
    <w:rsid w:val="00000B57"/>
    <w:rsid w:val="00002BFD"/>
    <w:rsid w:val="00004F75"/>
    <w:rsid w:val="00007E24"/>
    <w:rsid w:val="000106C2"/>
    <w:rsid w:val="0001250F"/>
    <w:rsid w:val="0001286C"/>
    <w:rsid w:val="000133FD"/>
    <w:rsid w:val="00013A14"/>
    <w:rsid w:val="00014779"/>
    <w:rsid w:val="00015FC9"/>
    <w:rsid w:val="00017512"/>
    <w:rsid w:val="00022CD4"/>
    <w:rsid w:val="0002680D"/>
    <w:rsid w:val="00027623"/>
    <w:rsid w:val="00027FD9"/>
    <w:rsid w:val="00030610"/>
    <w:rsid w:val="000311C7"/>
    <w:rsid w:val="0003211B"/>
    <w:rsid w:val="00032C79"/>
    <w:rsid w:val="0003333B"/>
    <w:rsid w:val="000363A8"/>
    <w:rsid w:val="00041DFC"/>
    <w:rsid w:val="00042723"/>
    <w:rsid w:val="00042A58"/>
    <w:rsid w:val="000460AA"/>
    <w:rsid w:val="00047CEC"/>
    <w:rsid w:val="000508C0"/>
    <w:rsid w:val="00051B06"/>
    <w:rsid w:val="00051F59"/>
    <w:rsid w:val="00052448"/>
    <w:rsid w:val="00053124"/>
    <w:rsid w:val="00054AB2"/>
    <w:rsid w:val="00057179"/>
    <w:rsid w:val="00057310"/>
    <w:rsid w:val="0006000B"/>
    <w:rsid w:val="00060A90"/>
    <w:rsid w:val="0006328D"/>
    <w:rsid w:val="00066EFC"/>
    <w:rsid w:val="00067FE2"/>
    <w:rsid w:val="0007221C"/>
    <w:rsid w:val="00073462"/>
    <w:rsid w:val="00073C63"/>
    <w:rsid w:val="00074AA3"/>
    <w:rsid w:val="00081562"/>
    <w:rsid w:val="000848D3"/>
    <w:rsid w:val="00087FEA"/>
    <w:rsid w:val="000903CD"/>
    <w:rsid w:val="0009280A"/>
    <w:rsid w:val="00092CD2"/>
    <w:rsid w:val="0009420C"/>
    <w:rsid w:val="00094305"/>
    <w:rsid w:val="00094F0C"/>
    <w:rsid w:val="000963DD"/>
    <w:rsid w:val="00097644"/>
    <w:rsid w:val="00097770"/>
    <w:rsid w:val="00097C28"/>
    <w:rsid w:val="000A0FFB"/>
    <w:rsid w:val="000A5CB1"/>
    <w:rsid w:val="000B2105"/>
    <w:rsid w:val="000B2E35"/>
    <w:rsid w:val="000B67F6"/>
    <w:rsid w:val="000C1D2E"/>
    <w:rsid w:val="000C2599"/>
    <w:rsid w:val="000C28A2"/>
    <w:rsid w:val="000C2A52"/>
    <w:rsid w:val="000C3CC7"/>
    <w:rsid w:val="000C6012"/>
    <w:rsid w:val="000C792E"/>
    <w:rsid w:val="000D080A"/>
    <w:rsid w:val="000D34B1"/>
    <w:rsid w:val="000D4FA7"/>
    <w:rsid w:val="000D6A93"/>
    <w:rsid w:val="000D76F1"/>
    <w:rsid w:val="000E56AD"/>
    <w:rsid w:val="000E6656"/>
    <w:rsid w:val="000F0BFA"/>
    <w:rsid w:val="000F1D0D"/>
    <w:rsid w:val="000F27B0"/>
    <w:rsid w:val="000F46A2"/>
    <w:rsid w:val="000F5813"/>
    <w:rsid w:val="000F634B"/>
    <w:rsid w:val="000F763C"/>
    <w:rsid w:val="001043E2"/>
    <w:rsid w:val="00104772"/>
    <w:rsid w:val="00105E08"/>
    <w:rsid w:val="00106144"/>
    <w:rsid w:val="00107494"/>
    <w:rsid w:val="0010762D"/>
    <w:rsid w:val="00112271"/>
    <w:rsid w:val="0011249A"/>
    <w:rsid w:val="00112BA4"/>
    <w:rsid w:val="00112EA2"/>
    <w:rsid w:val="00112F80"/>
    <w:rsid w:val="00114313"/>
    <w:rsid w:val="00116DB8"/>
    <w:rsid w:val="00117BA7"/>
    <w:rsid w:val="00120BC5"/>
    <w:rsid w:val="00121B52"/>
    <w:rsid w:val="001227A2"/>
    <w:rsid w:val="00122FE7"/>
    <w:rsid w:val="00123812"/>
    <w:rsid w:val="00124FE9"/>
    <w:rsid w:val="00126212"/>
    <w:rsid w:val="00135D06"/>
    <w:rsid w:val="00137171"/>
    <w:rsid w:val="00137F21"/>
    <w:rsid w:val="00141B9F"/>
    <w:rsid w:val="0014295D"/>
    <w:rsid w:val="0014420D"/>
    <w:rsid w:val="00145150"/>
    <w:rsid w:val="00145327"/>
    <w:rsid w:val="001464EF"/>
    <w:rsid w:val="00152F53"/>
    <w:rsid w:val="001573C3"/>
    <w:rsid w:val="00157C39"/>
    <w:rsid w:val="001601B7"/>
    <w:rsid w:val="0016112F"/>
    <w:rsid w:val="00163BFD"/>
    <w:rsid w:val="00163F7B"/>
    <w:rsid w:val="001676F4"/>
    <w:rsid w:val="00171CA7"/>
    <w:rsid w:val="00172687"/>
    <w:rsid w:val="00175FBA"/>
    <w:rsid w:val="00180ADD"/>
    <w:rsid w:val="00181F0B"/>
    <w:rsid w:val="00184057"/>
    <w:rsid w:val="00185400"/>
    <w:rsid w:val="001875C9"/>
    <w:rsid w:val="00192AE3"/>
    <w:rsid w:val="00195003"/>
    <w:rsid w:val="00196D0D"/>
    <w:rsid w:val="001973D9"/>
    <w:rsid w:val="0019762E"/>
    <w:rsid w:val="001A6F6D"/>
    <w:rsid w:val="001A7929"/>
    <w:rsid w:val="001B192B"/>
    <w:rsid w:val="001B40B2"/>
    <w:rsid w:val="001B70C8"/>
    <w:rsid w:val="001C1A49"/>
    <w:rsid w:val="001C2E4F"/>
    <w:rsid w:val="001C336C"/>
    <w:rsid w:val="001C59A5"/>
    <w:rsid w:val="001C6439"/>
    <w:rsid w:val="001D0744"/>
    <w:rsid w:val="001D1A9B"/>
    <w:rsid w:val="001D538B"/>
    <w:rsid w:val="001E2518"/>
    <w:rsid w:val="001E3844"/>
    <w:rsid w:val="001E4F2D"/>
    <w:rsid w:val="001E663A"/>
    <w:rsid w:val="001E680F"/>
    <w:rsid w:val="001E6FBD"/>
    <w:rsid w:val="001E71ED"/>
    <w:rsid w:val="001F0CA8"/>
    <w:rsid w:val="001F1B06"/>
    <w:rsid w:val="001F25F4"/>
    <w:rsid w:val="001F3F57"/>
    <w:rsid w:val="001F5752"/>
    <w:rsid w:val="001F5F6D"/>
    <w:rsid w:val="001F5F73"/>
    <w:rsid w:val="002002A5"/>
    <w:rsid w:val="00200BD0"/>
    <w:rsid w:val="002022C8"/>
    <w:rsid w:val="00202D03"/>
    <w:rsid w:val="002033C6"/>
    <w:rsid w:val="002037A3"/>
    <w:rsid w:val="002113B7"/>
    <w:rsid w:val="0021504C"/>
    <w:rsid w:val="00215FB8"/>
    <w:rsid w:val="00220075"/>
    <w:rsid w:val="00220A16"/>
    <w:rsid w:val="002223A1"/>
    <w:rsid w:val="002240DC"/>
    <w:rsid w:val="002240EF"/>
    <w:rsid w:val="00226CBB"/>
    <w:rsid w:val="002325C1"/>
    <w:rsid w:val="002347DD"/>
    <w:rsid w:val="00235856"/>
    <w:rsid w:val="00236612"/>
    <w:rsid w:val="00236CA8"/>
    <w:rsid w:val="00237B0D"/>
    <w:rsid w:val="00237BBA"/>
    <w:rsid w:val="00237FF0"/>
    <w:rsid w:val="002414DC"/>
    <w:rsid w:val="00244E28"/>
    <w:rsid w:val="00252DE5"/>
    <w:rsid w:val="00257BFA"/>
    <w:rsid w:val="00262D1B"/>
    <w:rsid w:val="00262E2C"/>
    <w:rsid w:val="00263A33"/>
    <w:rsid w:val="002661A7"/>
    <w:rsid w:val="0026651A"/>
    <w:rsid w:val="00270949"/>
    <w:rsid w:val="0027101E"/>
    <w:rsid w:val="00272953"/>
    <w:rsid w:val="00273CEE"/>
    <w:rsid w:val="0027694B"/>
    <w:rsid w:val="002819F5"/>
    <w:rsid w:val="00284416"/>
    <w:rsid w:val="00284B8A"/>
    <w:rsid w:val="00285116"/>
    <w:rsid w:val="0028568B"/>
    <w:rsid w:val="00286A01"/>
    <w:rsid w:val="0028738A"/>
    <w:rsid w:val="00287B85"/>
    <w:rsid w:val="00291475"/>
    <w:rsid w:val="002928F7"/>
    <w:rsid w:val="00294961"/>
    <w:rsid w:val="002976FD"/>
    <w:rsid w:val="002A273A"/>
    <w:rsid w:val="002A35B7"/>
    <w:rsid w:val="002A3B0D"/>
    <w:rsid w:val="002A574A"/>
    <w:rsid w:val="002A616B"/>
    <w:rsid w:val="002A6A0B"/>
    <w:rsid w:val="002B0BDE"/>
    <w:rsid w:val="002B242F"/>
    <w:rsid w:val="002B4368"/>
    <w:rsid w:val="002B61BA"/>
    <w:rsid w:val="002B69A3"/>
    <w:rsid w:val="002C025D"/>
    <w:rsid w:val="002C1A9D"/>
    <w:rsid w:val="002D3710"/>
    <w:rsid w:val="002D5800"/>
    <w:rsid w:val="002D6A7E"/>
    <w:rsid w:val="002D7267"/>
    <w:rsid w:val="002D76CE"/>
    <w:rsid w:val="002D78C1"/>
    <w:rsid w:val="002E1623"/>
    <w:rsid w:val="002E26E2"/>
    <w:rsid w:val="002E32AD"/>
    <w:rsid w:val="002E4240"/>
    <w:rsid w:val="002E5CDA"/>
    <w:rsid w:val="002F481F"/>
    <w:rsid w:val="002F5336"/>
    <w:rsid w:val="002F5DC4"/>
    <w:rsid w:val="00301628"/>
    <w:rsid w:val="00302593"/>
    <w:rsid w:val="00303F19"/>
    <w:rsid w:val="00304CA3"/>
    <w:rsid w:val="00306E10"/>
    <w:rsid w:val="003072E7"/>
    <w:rsid w:val="00307805"/>
    <w:rsid w:val="00307EFC"/>
    <w:rsid w:val="00311583"/>
    <w:rsid w:val="00313133"/>
    <w:rsid w:val="003169C6"/>
    <w:rsid w:val="0031735B"/>
    <w:rsid w:val="00317822"/>
    <w:rsid w:val="00317F40"/>
    <w:rsid w:val="00323465"/>
    <w:rsid w:val="00326DFE"/>
    <w:rsid w:val="00330AB5"/>
    <w:rsid w:val="00334CDE"/>
    <w:rsid w:val="003358C0"/>
    <w:rsid w:val="00335B01"/>
    <w:rsid w:val="003378B1"/>
    <w:rsid w:val="003412C5"/>
    <w:rsid w:val="00346CFE"/>
    <w:rsid w:val="00347D41"/>
    <w:rsid w:val="0035091F"/>
    <w:rsid w:val="00350AEE"/>
    <w:rsid w:val="003549A6"/>
    <w:rsid w:val="00354C2E"/>
    <w:rsid w:val="003600F7"/>
    <w:rsid w:val="00360813"/>
    <w:rsid w:val="00360D8C"/>
    <w:rsid w:val="00365E99"/>
    <w:rsid w:val="00366EE0"/>
    <w:rsid w:val="003671EF"/>
    <w:rsid w:val="00370834"/>
    <w:rsid w:val="00372FEE"/>
    <w:rsid w:val="00373808"/>
    <w:rsid w:val="00377C4B"/>
    <w:rsid w:val="003841A2"/>
    <w:rsid w:val="00384D55"/>
    <w:rsid w:val="003873DF"/>
    <w:rsid w:val="003878FC"/>
    <w:rsid w:val="00390B03"/>
    <w:rsid w:val="0039247C"/>
    <w:rsid w:val="00394201"/>
    <w:rsid w:val="00396AF4"/>
    <w:rsid w:val="0039738B"/>
    <w:rsid w:val="003A2BC7"/>
    <w:rsid w:val="003A5755"/>
    <w:rsid w:val="003A6648"/>
    <w:rsid w:val="003B1A48"/>
    <w:rsid w:val="003B4482"/>
    <w:rsid w:val="003B4A88"/>
    <w:rsid w:val="003C34C6"/>
    <w:rsid w:val="003C3E52"/>
    <w:rsid w:val="003C44FD"/>
    <w:rsid w:val="003C5C79"/>
    <w:rsid w:val="003C6438"/>
    <w:rsid w:val="003C66BB"/>
    <w:rsid w:val="003D0226"/>
    <w:rsid w:val="003D28BE"/>
    <w:rsid w:val="003D2E86"/>
    <w:rsid w:val="003D354E"/>
    <w:rsid w:val="003D3703"/>
    <w:rsid w:val="003D3836"/>
    <w:rsid w:val="003D497C"/>
    <w:rsid w:val="003D5E71"/>
    <w:rsid w:val="003D7057"/>
    <w:rsid w:val="003E0221"/>
    <w:rsid w:val="003E02E0"/>
    <w:rsid w:val="003E0C27"/>
    <w:rsid w:val="003E12CF"/>
    <w:rsid w:val="003E1F03"/>
    <w:rsid w:val="003E2944"/>
    <w:rsid w:val="003E33D2"/>
    <w:rsid w:val="003E3537"/>
    <w:rsid w:val="003E454A"/>
    <w:rsid w:val="003E62F3"/>
    <w:rsid w:val="003E69D9"/>
    <w:rsid w:val="003E7D6D"/>
    <w:rsid w:val="003E7DB1"/>
    <w:rsid w:val="003F1161"/>
    <w:rsid w:val="003F1367"/>
    <w:rsid w:val="003F52DF"/>
    <w:rsid w:val="003F56C6"/>
    <w:rsid w:val="00400594"/>
    <w:rsid w:val="00401030"/>
    <w:rsid w:val="00401227"/>
    <w:rsid w:val="00403E03"/>
    <w:rsid w:val="00404714"/>
    <w:rsid w:val="00414904"/>
    <w:rsid w:val="00415CE8"/>
    <w:rsid w:val="0042066F"/>
    <w:rsid w:val="0042124D"/>
    <w:rsid w:val="00422F8D"/>
    <w:rsid w:val="004232ED"/>
    <w:rsid w:val="004256EC"/>
    <w:rsid w:val="004306B2"/>
    <w:rsid w:val="00432BE3"/>
    <w:rsid w:val="00435850"/>
    <w:rsid w:val="0043594F"/>
    <w:rsid w:val="004377E4"/>
    <w:rsid w:val="00437931"/>
    <w:rsid w:val="0044181C"/>
    <w:rsid w:val="0045198F"/>
    <w:rsid w:val="0045632E"/>
    <w:rsid w:val="00457424"/>
    <w:rsid w:val="00457470"/>
    <w:rsid w:val="0046003C"/>
    <w:rsid w:val="004612E9"/>
    <w:rsid w:val="0046565C"/>
    <w:rsid w:val="00466C1E"/>
    <w:rsid w:val="004707CC"/>
    <w:rsid w:val="0047254D"/>
    <w:rsid w:val="00472A5B"/>
    <w:rsid w:val="004805DB"/>
    <w:rsid w:val="00480D2F"/>
    <w:rsid w:val="004832A7"/>
    <w:rsid w:val="00483B22"/>
    <w:rsid w:val="00483C24"/>
    <w:rsid w:val="00484ACF"/>
    <w:rsid w:val="00487930"/>
    <w:rsid w:val="0049003E"/>
    <w:rsid w:val="00490AB1"/>
    <w:rsid w:val="00490F1A"/>
    <w:rsid w:val="00492B72"/>
    <w:rsid w:val="00494669"/>
    <w:rsid w:val="004958D6"/>
    <w:rsid w:val="00495E4D"/>
    <w:rsid w:val="00496AD0"/>
    <w:rsid w:val="004A17C3"/>
    <w:rsid w:val="004B2229"/>
    <w:rsid w:val="004B2B70"/>
    <w:rsid w:val="004B2E9F"/>
    <w:rsid w:val="004B36FA"/>
    <w:rsid w:val="004B47B6"/>
    <w:rsid w:val="004B676F"/>
    <w:rsid w:val="004B74C5"/>
    <w:rsid w:val="004C10C5"/>
    <w:rsid w:val="004C3568"/>
    <w:rsid w:val="004C3A72"/>
    <w:rsid w:val="004C3B7C"/>
    <w:rsid w:val="004C3CB6"/>
    <w:rsid w:val="004C738C"/>
    <w:rsid w:val="004C7487"/>
    <w:rsid w:val="004D0E09"/>
    <w:rsid w:val="004D4345"/>
    <w:rsid w:val="004D5059"/>
    <w:rsid w:val="004D68F1"/>
    <w:rsid w:val="004D77D8"/>
    <w:rsid w:val="004E03DE"/>
    <w:rsid w:val="004E1CBB"/>
    <w:rsid w:val="004E2E08"/>
    <w:rsid w:val="004E6A08"/>
    <w:rsid w:val="004E6DCA"/>
    <w:rsid w:val="004F05A5"/>
    <w:rsid w:val="004F59E7"/>
    <w:rsid w:val="004F602A"/>
    <w:rsid w:val="004F6107"/>
    <w:rsid w:val="004F673D"/>
    <w:rsid w:val="004F7E3C"/>
    <w:rsid w:val="00500F5A"/>
    <w:rsid w:val="005028A5"/>
    <w:rsid w:val="005029A1"/>
    <w:rsid w:val="00504CFB"/>
    <w:rsid w:val="005055FB"/>
    <w:rsid w:val="00506A59"/>
    <w:rsid w:val="00506AEA"/>
    <w:rsid w:val="005101E7"/>
    <w:rsid w:val="0051279E"/>
    <w:rsid w:val="005138CE"/>
    <w:rsid w:val="00515F55"/>
    <w:rsid w:val="00517765"/>
    <w:rsid w:val="005201A5"/>
    <w:rsid w:val="00520AF5"/>
    <w:rsid w:val="00521FE9"/>
    <w:rsid w:val="00527E90"/>
    <w:rsid w:val="00531A9C"/>
    <w:rsid w:val="00533B1C"/>
    <w:rsid w:val="005355F1"/>
    <w:rsid w:val="0053674C"/>
    <w:rsid w:val="00536D7A"/>
    <w:rsid w:val="005372E3"/>
    <w:rsid w:val="00541605"/>
    <w:rsid w:val="0054284F"/>
    <w:rsid w:val="00542DC2"/>
    <w:rsid w:val="00542EC6"/>
    <w:rsid w:val="00543A57"/>
    <w:rsid w:val="00546065"/>
    <w:rsid w:val="00547017"/>
    <w:rsid w:val="00547356"/>
    <w:rsid w:val="00547CF1"/>
    <w:rsid w:val="00551137"/>
    <w:rsid w:val="00553531"/>
    <w:rsid w:val="0055364E"/>
    <w:rsid w:val="00553A75"/>
    <w:rsid w:val="00560C07"/>
    <w:rsid w:val="00562796"/>
    <w:rsid w:val="005639F6"/>
    <w:rsid w:val="00564E95"/>
    <w:rsid w:val="00565EDC"/>
    <w:rsid w:val="00570D9D"/>
    <w:rsid w:val="005713A5"/>
    <w:rsid w:val="005716CF"/>
    <w:rsid w:val="005726ED"/>
    <w:rsid w:val="00573D3C"/>
    <w:rsid w:val="00575745"/>
    <w:rsid w:val="005761FA"/>
    <w:rsid w:val="00577D98"/>
    <w:rsid w:val="00580431"/>
    <w:rsid w:val="00580982"/>
    <w:rsid w:val="00581A7C"/>
    <w:rsid w:val="005835C5"/>
    <w:rsid w:val="00584771"/>
    <w:rsid w:val="00586479"/>
    <w:rsid w:val="005911C6"/>
    <w:rsid w:val="00591E18"/>
    <w:rsid w:val="0059258F"/>
    <w:rsid w:val="0059297A"/>
    <w:rsid w:val="0059781B"/>
    <w:rsid w:val="005A4220"/>
    <w:rsid w:val="005A5471"/>
    <w:rsid w:val="005A5681"/>
    <w:rsid w:val="005A6B40"/>
    <w:rsid w:val="005A7843"/>
    <w:rsid w:val="005B0566"/>
    <w:rsid w:val="005B4BEE"/>
    <w:rsid w:val="005B74CD"/>
    <w:rsid w:val="005C4776"/>
    <w:rsid w:val="005C49A6"/>
    <w:rsid w:val="005C6773"/>
    <w:rsid w:val="005D160E"/>
    <w:rsid w:val="005D1AE1"/>
    <w:rsid w:val="005D1C2D"/>
    <w:rsid w:val="005D4C27"/>
    <w:rsid w:val="005D68FA"/>
    <w:rsid w:val="005E1656"/>
    <w:rsid w:val="005E1FD2"/>
    <w:rsid w:val="005E33FD"/>
    <w:rsid w:val="005E374B"/>
    <w:rsid w:val="005E528B"/>
    <w:rsid w:val="005E7031"/>
    <w:rsid w:val="005E70BF"/>
    <w:rsid w:val="005F1D09"/>
    <w:rsid w:val="005F2889"/>
    <w:rsid w:val="005F40F2"/>
    <w:rsid w:val="00601A0E"/>
    <w:rsid w:val="00601BAE"/>
    <w:rsid w:val="00602832"/>
    <w:rsid w:val="00605DA2"/>
    <w:rsid w:val="00605EB2"/>
    <w:rsid w:val="00606BA9"/>
    <w:rsid w:val="00610028"/>
    <w:rsid w:val="0061102E"/>
    <w:rsid w:val="0061121A"/>
    <w:rsid w:val="006117CE"/>
    <w:rsid w:val="00621DCD"/>
    <w:rsid w:val="00622590"/>
    <w:rsid w:val="00625440"/>
    <w:rsid w:val="00632132"/>
    <w:rsid w:val="006404C2"/>
    <w:rsid w:val="006425D8"/>
    <w:rsid w:val="00642D58"/>
    <w:rsid w:val="00644C1B"/>
    <w:rsid w:val="006512AC"/>
    <w:rsid w:val="006552A3"/>
    <w:rsid w:val="00656200"/>
    <w:rsid w:val="00656401"/>
    <w:rsid w:val="00660766"/>
    <w:rsid w:val="0066083F"/>
    <w:rsid w:val="00661FC7"/>
    <w:rsid w:val="00662819"/>
    <w:rsid w:val="00662CC9"/>
    <w:rsid w:val="00664E5D"/>
    <w:rsid w:val="00666FEC"/>
    <w:rsid w:val="006703CC"/>
    <w:rsid w:val="0067733E"/>
    <w:rsid w:val="00681181"/>
    <w:rsid w:val="0068264B"/>
    <w:rsid w:val="006830CE"/>
    <w:rsid w:val="00685200"/>
    <w:rsid w:val="006856B1"/>
    <w:rsid w:val="00686112"/>
    <w:rsid w:val="00690AC4"/>
    <w:rsid w:val="00692297"/>
    <w:rsid w:val="006942F5"/>
    <w:rsid w:val="00694779"/>
    <w:rsid w:val="00694E24"/>
    <w:rsid w:val="0069569E"/>
    <w:rsid w:val="006972D9"/>
    <w:rsid w:val="006A1891"/>
    <w:rsid w:val="006A2CF1"/>
    <w:rsid w:val="006A2D76"/>
    <w:rsid w:val="006A352C"/>
    <w:rsid w:val="006A47C5"/>
    <w:rsid w:val="006B0D13"/>
    <w:rsid w:val="006B3A49"/>
    <w:rsid w:val="006B53A9"/>
    <w:rsid w:val="006B691F"/>
    <w:rsid w:val="006C00DF"/>
    <w:rsid w:val="006C0D6E"/>
    <w:rsid w:val="006C2F04"/>
    <w:rsid w:val="006C3011"/>
    <w:rsid w:val="006C60C8"/>
    <w:rsid w:val="006C6AED"/>
    <w:rsid w:val="006C7ADF"/>
    <w:rsid w:val="006D0B69"/>
    <w:rsid w:val="006D4EAB"/>
    <w:rsid w:val="006D5A13"/>
    <w:rsid w:val="006D6823"/>
    <w:rsid w:val="006D68E5"/>
    <w:rsid w:val="006E084A"/>
    <w:rsid w:val="006E3FB4"/>
    <w:rsid w:val="006E4E3E"/>
    <w:rsid w:val="006E5582"/>
    <w:rsid w:val="006E708F"/>
    <w:rsid w:val="006F2128"/>
    <w:rsid w:val="006F39AC"/>
    <w:rsid w:val="006F460F"/>
    <w:rsid w:val="006F4E5A"/>
    <w:rsid w:val="006F5E56"/>
    <w:rsid w:val="006F667C"/>
    <w:rsid w:val="007036A9"/>
    <w:rsid w:val="00705E0D"/>
    <w:rsid w:val="0071128F"/>
    <w:rsid w:val="00712A1C"/>
    <w:rsid w:val="00714B75"/>
    <w:rsid w:val="00714BD2"/>
    <w:rsid w:val="00722753"/>
    <w:rsid w:val="00723DAC"/>
    <w:rsid w:val="0072794E"/>
    <w:rsid w:val="00730FEA"/>
    <w:rsid w:val="00731087"/>
    <w:rsid w:val="00733456"/>
    <w:rsid w:val="00734EE3"/>
    <w:rsid w:val="00737998"/>
    <w:rsid w:val="0074257C"/>
    <w:rsid w:val="00743BCB"/>
    <w:rsid w:val="0074727D"/>
    <w:rsid w:val="0075163D"/>
    <w:rsid w:val="00751AA7"/>
    <w:rsid w:val="00754F8D"/>
    <w:rsid w:val="00756BCE"/>
    <w:rsid w:val="00756F65"/>
    <w:rsid w:val="007605E7"/>
    <w:rsid w:val="007610A3"/>
    <w:rsid w:val="00761BD8"/>
    <w:rsid w:val="00761DC7"/>
    <w:rsid w:val="00762E3D"/>
    <w:rsid w:val="00763404"/>
    <w:rsid w:val="00763FF4"/>
    <w:rsid w:val="00766C52"/>
    <w:rsid w:val="00767A05"/>
    <w:rsid w:val="00771AF5"/>
    <w:rsid w:val="00771EC5"/>
    <w:rsid w:val="00775A97"/>
    <w:rsid w:val="00784FC4"/>
    <w:rsid w:val="007851A9"/>
    <w:rsid w:val="007857DF"/>
    <w:rsid w:val="00785B92"/>
    <w:rsid w:val="00785DD2"/>
    <w:rsid w:val="00787973"/>
    <w:rsid w:val="00790028"/>
    <w:rsid w:val="007920B4"/>
    <w:rsid w:val="00792D28"/>
    <w:rsid w:val="00794C92"/>
    <w:rsid w:val="0079587E"/>
    <w:rsid w:val="007963E8"/>
    <w:rsid w:val="00796A72"/>
    <w:rsid w:val="007A0A67"/>
    <w:rsid w:val="007A0FF4"/>
    <w:rsid w:val="007A1644"/>
    <w:rsid w:val="007A1739"/>
    <w:rsid w:val="007A26DD"/>
    <w:rsid w:val="007A5874"/>
    <w:rsid w:val="007B0726"/>
    <w:rsid w:val="007B1F5B"/>
    <w:rsid w:val="007B44AA"/>
    <w:rsid w:val="007B7CD7"/>
    <w:rsid w:val="007C0D65"/>
    <w:rsid w:val="007C542C"/>
    <w:rsid w:val="007C7598"/>
    <w:rsid w:val="007C789D"/>
    <w:rsid w:val="007C7AA4"/>
    <w:rsid w:val="007D1779"/>
    <w:rsid w:val="007D6413"/>
    <w:rsid w:val="007D6AB2"/>
    <w:rsid w:val="007E21BF"/>
    <w:rsid w:val="007E26B1"/>
    <w:rsid w:val="007E329C"/>
    <w:rsid w:val="007E4DB7"/>
    <w:rsid w:val="007E6DC1"/>
    <w:rsid w:val="007E7F92"/>
    <w:rsid w:val="007F0934"/>
    <w:rsid w:val="007F3348"/>
    <w:rsid w:val="007F456A"/>
    <w:rsid w:val="007F474D"/>
    <w:rsid w:val="007F4DE6"/>
    <w:rsid w:val="007F4E40"/>
    <w:rsid w:val="007F6E3D"/>
    <w:rsid w:val="00800640"/>
    <w:rsid w:val="008059E6"/>
    <w:rsid w:val="00806179"/>
    <w:rsid w:val="008115E8"/>
    <w:rsid w:val="008132D6"/>
    <w:rsid w:val="008136D0"/>
    <w:rsid w:val="00815026"/>
    <w:rsid w:val="00816257"/>
    <w:rsid w:val="00817ED9"/>
    <w:rsid w:val="00834A87"/>
    <w:rsid w:val="008352FA"/>
    <w:rsid w:val="00837D25"/>
    <w:rsid w:val="0084303D"/>
    <w:rsid w:val="00843B40"/>
    <w:rsid w:val="008456A9"/>
    <w:rsid w:val="00845BF6"/>
    <w:rsid w:val="00846752"/>
    <w:rsid w:val="00846EA1"/>
    <w:rsid w:val="008534BF"/>
    <w:rsid w:val="00855053"/>
    <w:rsid w:val="008558AB"/>
    <w:rsid w:val="008614DB"/>
    <w:rsid w:val="008668E3"/>
    <w:rsid w:val="008726D7"/>
    <w:rsid w:val="0087358B"/>
    <w:rsid w:val="00876A5D"/>
    <w:rsid w:val="008810DC"/>
    <w:rsid w:val="00881F4D"/>
    <w:rsid w:val="00882275"/>
    <w:rsid w:val="008827BD"/>
    <w:rsid w:val="008844A9"/>
    <w:rsid w:val="00885442"/>
    <w:rsid w:val="00885C8C"/>
    <w:rsid w:val="00885EAE"/>
    <w:rsid w:val="00886526"/>
    <w:rsid w:val="00886F62"/>
    <w:rsid w:val="00887E96"/>
    <w:rsid w:val="00890C37"/>
    <w:rsid w:val="008953B2"/>
    <w:rsid w:val="0089541A"/>
    <w:rsid w:val="008966BF"/>
    <w:rsid w:val="008972B7"/>
    <w:rsid w:val="008A21B5"/>
    <w:rsid w:val="008A45B3"/>
    <w:rsid w:val="008A7EC0"/>
    <w:rsid w:val="008B0B0B"/>
    <w:rsid w:val="008B419D"/>
    <w:rsid w:val="008B5DF6"/>
    <w:rsid w:val="008B7F8D"/>
    <w:rsid w:val="008C577F"/>
    <w:rsid w:val="008C58AF"/>
    <w:rsid w:val="008C73DF"/>
    <w:rsid w:val="008D02BA"/>
    <w:rsid w:val="008D1060"/>
    <w:rsid w:val="008D20A7"/>
    <w:rsid w:val="008D48E9"/>
    <w:rsid w:val="008D4F71"/>
    <w:rsid w:val="008E0F26"/>
    <w:rsid w:val="008E2AAD"/>
    <w:rsid w:val="008E4010"/>
    <w:rsid w:val="008E6462"/>
    <w:rsid w:val="008E74E1"/>
    <w:rsid w:val="008E7C2F"/>
    <w:rsid w:val="008F1E41"/>
    <w:rsid w:val="008F3236"/>
    <w:rsid w:val="008F5B0B"/>
    <w:rsid w:val="008F6AAD"/>
    <w:rsid w:val="008F726C"/>
    <w:rsid w:val="008F7787"/>
    <w:rsid w:val="00900137"/>
    <w:rsid w:val="00901F99"/>
    <w:rsid w:val="00902111"/>
    <w:rsid w:val="00903967"/>
    <w:rsid w:val="00910BAE"/>
    <w:rsid w:val="0091420E"/>
    <w:rsid w:val="00921CC2"/>
    <w:rsid w:val="00926CFC"/>
    <w:rsid w:val="00930091"/>
    <w:rsid w:val="0093157B"/>
    <w:rsid w:val="0093190C"/>
    <w:rsid w:val="00935CEF"/>
    <w:rsid w:val="00935F3C"/>
    <w:rsid w:val="00936416"/>
    <w:rsid w:val="0094163A"/>
    <w:rsid w:val="00945C72"/>
    <w:rsid w:val="00946FAE"/>
    <w:rsid w:val="009526DE"/>
    <w:rsid w:val="00953D99"/>
    <w:rsid w:val="00956039"/>
    <w:rsid w:val="00956FD5"/>
    <w:rsid w:val="00960FE4"/>
    <w:rsid w:val="0096135B"/>
    <w:rsid w:val="00963950"/>
    <w:rsid w:val="00965CBA"/>
    <w:rsid w:val="00966B9C"/>
    <w:rsid w:val="00973EEA"/>
    <w:rsid w:val="009750D3"/>
    <w:rsid w:val="009774AB"/>
    <w:rsid w:val="009817C8"/>
    <w:rsid w:val="00983DCC"/>
    <w:rsid w:val="00983EC6"/>
    <w:rsid w:val="0098507A"/>
    <w:rsid w:val="00985C52"/>
    <w:rsid w:val="00985F13"/>
    <w:rsid w:val="00987F32"/>
    <w:rsid w:val="009A0216"/>
    <w:rsid w:val="009A2E64"/>
    <w:rsid w:val="009A40D4"/>
    <w:rsid w:val="009A4704"/>
    <w:rsid w:val="009A4C2D"/>
    <w:rsid w:val="009A4F6D"/>
    <w:rsid w:val="009A544C"/>
    <w:rsid w:val="009A65B8"/>
    <w:rsid w:val="009A7581"/>
    <w:rsid w:val="009A78CE"/>
    <w:rsid w:val="009B035B"/>
    <w:rsid w:val="009B0907"/>
    <w:rsid w:val="009B1E2A"/>
    <w:rsid w:val="009B25DC"/>
    <w:rsid w:val="009B2F01"/>
    <w:rsid w:val="009B4BC2"/>
    <w:rsid w:val="009B583A"/>
    <w:rsid w:val="009B794F"/>
    <w:rsid w:val="009C0996"/>
    <w:rsid w:val="009C18A1"/>
    <w:rsid w:val="009C1AE3"/>
    <w:rsid w:val="009C6B4C"/>
    <w:rsid w:val="009C6CED"/>
    <w:rsid w:val="009C6DA7"/>
    <w:rsid w:val="009D08DC"/>
    <w:rsid w:val="009D1040"/>
    <w:rsid w:val="009D2178"/>
    <w:rsid w:val="009D22E4"/>
    <w:rsid w:val="009D2E46"/>
    <w:rsid w:val="009D5437"/>
    <w:rsid w:val="009E1330"/>
    <w:rsid w:val="009E2399"/>
    <w:rsid w:val="009E3188"/>
    <w:rsid w:val="009E4BFE"/>
    <w:rsid w:val="009E65DA"/>
    <w:rsid w:val="009E6A72"/>
    <w:rsid w:val="009E7368"/>
    <w:rsid w:val="009F04EE"/>
    <w:rsid w:val="009F0DF2"/>
    <w:rsid w:val="009F28D7"/>
    <w:rsid w:val="009F33C9"/>
    <w:rsid w:val="009F51C8"/>
    <w:rsid w:val="00A01F5F"/>
    <w:rsid w:val="00A01FF2"/>
    <w:rsid w:val="00A052BA"/>
    <w:rsid w:val="00A07A81"/>
    <w:rsid w:val="00A118BC"/>
    <w:rsid w:val="00A13091"/>
    <w:rsid w:val="00A14DF2"/>
    <w:rsid w:val="00A20A74"/>
    <w:rsid w:val="00A20AD8"/>
    <w:rsid w:val="00A21978"/>
    <w:rsid w:val="00A22236"/>
    <w:rsid w:val="00A229B1"/>
    <w:rsid w:val="00A26986"/>
    <w:rsid w:val="00A300D2"/>
    <w:rsid w:val="00A3243C"/>
    <w:rsid w:val="00A3344C"/>
    <w:rsid w:val="00A37916"/>
    <w:rsid w:val="00A41E6A"/>
    <w:rsid w:val="00A42880"/>
    <w:rsid w:val="00A4332A"/>
    <w:rsid w:val="00A4555D"/>
    <w:rsid w:val="00A46CD8"/>
    <w:rsid w:val="00A5274F"/>
    <w:rsid w:val="00A61E30"/>
    <w:rsid w:val="00A6228B"/>
    <w:rsid w:val="00A66333"/>
    <w:rsid w:val="00A67FEE"/>
    <w:rsid w:val="00A7094F"/>
    <w:rsid w:val="00A71AE0"/>
    <w:rsid w:val="00A72B4A"/>
    <w:rsid w:val="00A748C6"/>
    <w:rsid w:val="00A815F3"/>
    <w:rsid w:val="00A84593"/>
    <w:rsid w:val="00A84AA1"/>
    <w:rsid w:val="00A860BE"/>
    <w:rsid w:val="00A868A0"/>
    <w:rsid w:val="00A9093F"/>
    <w:rsid w:val="00A92759"/>
    <w:rsid w:val="00A966E3"/>
    <w:rsid w:val="00A96FC3"/>
    <w:rsid w:val="00A97E9C"/>
    <w:rsid w:val="00AA077E"/>
    <w:rsid w:val="00AA4DE0"/>
    <w:rsid w:val="00AA61EB"/>
    <w:rsid w:val="00AA6413"/>
    <w:rsid w:val="00AA68AF"/>
    <w:rsid w:val="00AA72E2"/>
    <w:rsid w:val="00AA7A91"/>
    <w:rsid w:val="00AA7FE3"/>
    <w:rsid w:val="00AB113C"/>
    <w:rsid w:val="00AB2558"/>
    <w:rsid w:val="00AB344D"/>
    <w:rsid w:val="00AB5A27"/>
    <w:rsid w:val="00AB5BB0"/>
    <w:rsid w:val="00AB6C67"/>
    <w:rsid w:val="00AC04C9"/>
    <w:rsid w:val="00AC06F5"/>
    <w:rsid w:val="00AC07CE"/>
    <w:rsid w:val="00AC0E91"/>
    <w:rsid w:val="00AC32A7"/>
    <w:rsid w:val="00AC342C"/>
    <w:rsid w:val="00AC4A8A"/>
    <w:rsid w:val="00AC5ACB"/>
    <w:rsid w:val="00AC6273"/>
    <w:rsid w:val="00AC68E9"/>
    <w:rsid w:val="00AC78F4"/>
    <w:rsid w:val="00AD0D73"/>
    <w:rsid w:val="00AD1C3C"/>
    <w:rsid w:val="00AD3347"/>
    <w:rsid w:val="00AE0185"/>
    <w:rsid w:val="00AE0C63"/>
    <w:rsid w:val="00AE304D"/>
    <w:rsid w:val="00AE30B2"/>
    <w:rsid w:val="00AE65DA"/>
    <w:rsid w:val="00AF13D1"/>
    <w:rsid w:val="00AF4F61"/>
    <w:rsid w:val="00AF6542"/>
    <w:rsid w:val="00B028FA"/>
    <w:rsid w:val="00B04B8A"/>
    <w:rsid w:val="00B04DD9"/>
    <w:rsid w:val="00B06748"/>
    <w:rsid w:val="00B11466"/>
    <w:rsid w:val="00B1667D"/>
    <w:rsid w:val="00B23FD7"/>
    <w:rsid w:val="00B24792"/>
    <w:rsid w:val="00B24A00"/>
    <w:rsid w:val="00B300FC"/>
    <w:rsid w:val="00B316CB"/>
    <w:rsid w:val="00B330D3"/>
    <w:rsid w:val="00B350CD"/>
    <w:rsid w:val="00B37D23"/>
    <w:rsid w:val="00B41456"/>
    <w:rsid w:val="00B43385"/>
    <w:rsid w:val="00B467A8"/>
    <w:rsid w:val="00B46A82"/>
    <w:rsid w:val="00B47798"/>
    <w:rsid w:val="00B527FA"/>
    <w:rsid w:val="00B53161"/>
    <w:rsid w:val="00B5335F"/>
    <w:rsid w:val="00B53DF0"/>
    <w:rsid w:val="00B54AC3"/>
    <w:rsid w:val="00B55AD8"/>
    <w:rsid w:val="00B56DF7"/>
    <w:rsid w:val="00B57A7D"/>
    <w:rsid w:val="00B6216F"/>
    <w:rsid w:val="00B62ECF"/>
    <w:rsid w:val="00B63270"/>
    <w:rsid w:val="00B63EF7"/>
    <w:rsid w:val="00B64C58"/>
    <w:rsid w:val="00B64D4F"/>
    <w:rsid w:val="00B67021"/>
    <w:rsid w:val="00B70D5F"/>
    <w:rsid w:val="00B7197E"/>
    <w:rsid w:val="00B74B8F"/>
    <w:rsid w:val="00B75CBD"/>
    <w:rsid w:val="00B75CF7"/>
    <w:rsid w:val="00B766F8"/>
    <w:rsid w:val="00B815C4"/>
    <w:rsid w:val="00B837BB"/>
    <w:rsid w:val="00B86844"/>
    <w:rsid w:val="00B94284"/>
    <w:rsid w:val="00B96996"/>
    <w:rsid w:val="00B97A20"/>
    <w:rsid w:val="00BA4030"/>
    <w:rsid w:val="00BA465E"/>
    <w:rsid w:val="00BA4C77"/>
    <w:rsid w:val="00BA4F32"/>
    <w:rsid w:val="00BA53D6"/>
    <w:rsid w:val="00BA6B1B"/>
    <w:rsid w:val="00BA6C8F"/>
    <w:rsid w:val="00BB04EC"/>
    <w:rsid w:val="00BB20D9"/>
    <w:rsid w:val="00BB7653"/>
    <w:rsid w:val="00BC2373"/>
    <w:rsid w:val="00BC26E0"/>
    <w:rsid w:val="00BC286D"/>
    <w:rsid w:val="00BC6CA8"/>
    <w:rsid w:val="00BC7CF9"/>
    <w:rsid w:val="00BD1B56"/>
    <w:rsid w:val="00BD2224"/>
    <w:rsid w:val="00BD4348"/>
    <w:rsid w:val="00BE12A2"/>
    <w:rsid w:val="00BE14E1"/>
    <w:rsid w:val="00BE3B9D"/>
    <w:rsid w:val="00BE55D2"/>
    <w:rsid w:val="00BF18BE"/>
    <w:rsid w:val="00BF2A77"/>
    <w:rsid w:val="00BF38F4"/>
    <w:rsid w:val="00BF6760"/>
    <w:rsid w:val="00BF6EAB"/>
    <w:rsid w:val="00BF7539"/>
    <w:rsid w:val="00C014E0"/>
    <w:rsid w:val="00C02AC3"/>
    <w:rsid w:val="00C02C78"/>
    <w:rsid w:val="00C0322C"/>
    <w:rsid w:val="00C03572"/>
    <w:rsid w:val="00C038CB"/>
    <w:rsid w:val="00C04009"/>
    <w:rsid w:val="00C04131"/>
    <w:rsid w:val="00C10740"/>
    <w:rsid w:val="00C108DD"/>
    <w:rsid w:val="00C11B05"/>
    <w:rsid w:val="00C130EA"/>
    <w:rsid w:val="00C15F15"/>
    <w:rsid w:val="00C21A6A"/>
    <w:rsid w:val="00C22905"/>
    <w:rsid w:val="00C22FB5"/>
    <w:rsid w:val="00C242D9"/>
    <w:rsid w:val="00C24734"/>
    <w:rsid w:val="00C2600C"/>
    <w:rsid w:val="00C27870"/>
    <w:rsid w:val="00C3014D"/>
    <w:rsid w:val="00C30AC6"/>
    <w:rsid w:val="00C31548"/>
    <w:rsid w:val="00C325FD"/>
    <w:rsid w:val="00C326D4"/>
    <w:rsid w:val="00C33008"/>
    <w:rsid w:val="00C3682D"/>
    <w:rsid w:val="00C36B19"/>
    <w:rsid w:val="00C375C5"/>
    <w:rsid w:val="00C37725"/>
    <w:rsid w:val="00C37795"/>
    <w:rsid w:val="00C41376"/>
    <w:rsid w:val="00C44C9F"/>
    <w:rsid w:val="00C467F4"/>
    <w:rsid w:val="00C54B92"/>
    <w:rsid w:val="00C54BB9"/>
    <w:rsid w:val="00C55141"/>
    <w:rsid w:val="00C56DCE"/>
    <w:rsid w:val="00C57F32"/>
    <w:rsid w:val="00C60CB7"/>
    <w:rsid w:val="00C61A9E"/>
    <w:rsid w:val="00C63CB1"/>
    <w:rsid w:val="00C67B89"/>
    <w:rsid w:val="00C70B03"/>
    <w:rsid w:val="00C71C33"/>
    <w:rsid w:val="00C726A0"/>
    <w:rsid w:val="00C72949"/>
    <w:rsid w:val="00C74453"/>
    <w:rsid w:val="00C74478"/>
    <w:rsid w:val="00C76144"/>
    <w:rsid w:val="00C77BEF"/>
    <w:rsid w:val="00C8157C"/>
    <w:rsid w:val="00C870A0"/>
    <w:rsid w:val="00C87CD5"/>
    <w:rsid w:val="00C910EB"/>
    <w:rsid w:val="00C9351C"/>
    <w:rsid w:val="00C94658"/>
    <w:rsid w:val="00C959BA"/>
    <w:rsid w:val="00C96076"/>
    <w:rsid w:val="00C96E54"/>
    <w:rsid w:val="00CA0F16"/>
    <w:rsid w:val="00CA1A01"/>
    <w:rsid w:val="00CA56B2"/>
    <w:rsid w:val="00CA6CD2"/>
    <w:rsid w:val="00CA7403"/>
    <w:rsid w:val="00CB1719"/>
    <w:rsid w:val="00CB18CA"/>
    <w:rsid w:val="00CB1E23"/>
    <w:rsid w:val="00CB36F8"/>
    <w:rsid w:val="00CB4D8B"/>
    <w:rsid w:val="00CB5B33"/>
    <w:rsid w:val="00CB6936"/>
    <w:rsid w:val="00CB6AC9"/>
    <w:rsid w:val="00CC0853"/>
    <w:rsid w:val="00CC1065"/>
    <w:rsid w:val="00CC16EF"/>
    <w:rsid w:val="00CC5195"/>
    <w:rsid w:val="00CC6A69"/>
    <w:rsid w:val="00CC74EF"/>
    <w:rsid w:val="00CD2939"/>
    <w:rsid w:val="00CD3103"/>
    <w:rsid w:val="00CD35D0"/>
    <w:rsid w:val="00CD3BF2"/>
    <w:rsid w:val="00CD5FAD"/>
    <w:rsid w:val="00CD62D7"/>
    <w:rsid w:val="00CD786B"/>
    <w:rsid w:val="00CE21CB"/>
    <w:rsid w:val="00CE2C9F"/>
    <w:rsid w:val="00CE623B"/>
    <w:rsid w:val="00CF024A"/>
    <w:rsid w:val="00CF12BF"/>
    <w:rsid w:val="00CF1845"/>
    <w:rsid w:val="00CF315C"/>
    <w:rsid w:val="00CF42F4"/>
    <w:rsid w:val="00D005FB"/>
    <w:rsid w:val="00D0060C"/>
    <w:rsid w:val="00D0148C"/>
    <w:rsid w:val="00D01DAD"/>
    <w:rsid w:val="00D04CAC"/>
    <w:rsid w:val="00D10034"/>
    <w:rsid w:val="00D14DB0"/>
    <w:rsid w:val="00D1574C"/>
    <w:rsid w:val="00D15F1F"/>
    <w:rsid w:val="00D17FAF"/>
    <w:rsid w:val="00D26130"/>
    <w:rsid w:val="00D27580"/>
    <w:rsid w:val="00D30A2A"/>
    <w:rsid w:val="00D333E8"/>
    <w:rsid w:val="00D3401A"/>
    <w:rsid w:val="00D35477"/>
    <w:rsid w:val="00D35AF4"/>
    <w:rsid w:val="00D35AF9"/>
    <w:rsid w:val="00D40E40"/>
    <w:rsid w:val="00D40F2C"/>
    <w:rsid w:val="00D412A6"/>
    <w:rsid w:val="00D42748"/>
    <w:rsid w:val="00D4666A"/>
    <w:rsid w:val="00D46B03"/>
    <w:rsid w:val="00D47D1D"/>
    <w:rsid w:val="00D51012"/>
    <w:rsid w:val="00D51587"/>
    <w:rsid w:val="00D51D18"/>
    <w:rsid w:val="00D51F6C"/>
    <w:rsid w:val="00D52EE9"/>
    <w:rsid w:val="00D53250"/>
    <w:rsid w:val="00D533CE"/>
    <w:rsid w:val="00D5411C"/>
    <w:rsid w:val="00D550E0"/>
    <w:rsid w:val="00D55595"/>
    <w:rsid w:val="00D562ED"/>
    <w:rsid w:val="00D56B10"/>
    <w:rsid w:val="00D579DD"/>
    <w:rsid w:val="00D57C2C"/>
    <w:rsid w:val="00D61C75"/>
    <w:rsid w:val="00D63541"/>
    <w:rsid w:val="00D65A32"/>
    <w:rsid w:val="00D738F4"/>
    <w:rsid w:val="00D76620"/>
    <w:rsid w:val="00D76A2B"/>
    <w:rsid w:val="00D828B9"/>
    <w:rsid w:val="00D9139A"/>
    <w:rsid w:val="00D91C89"/>
    <w:rsid w:val="00D93466"/>
    <w:rsid w:val="00D93589"/>
    <w:rsid w:val="00D9402C"/>
    <w:rsid w:val="00D95F24"/>
    <w:rsid w:val="00D96E8A"/>
    <w:rsid w:val="00D97490"/>
    <w:rsid w:val="00D975C9"/>
    <w:rsid w:val="00DA0E05"/>
    <w:rsid w:val="00DA1340"/>
    <w:rsid w:val="00DA3CED"/>
    <w:rsid w:val="00DB019A"/>
    <w:rsid w:val="00DB0479"/>
    <w:rsid w:val="00DB2421"/>
    <w:rsid w:val="00DB2851"/>
    <w:rsid w:val="00DC0F76"/>
    <w:rsid w:val="00DC19E9"/>
    <w:rsid w:val="00DC1C3B"/>
    <w:rsid w:val="00DC2951"/>
    <w:rsid w:val="00DC62FB"/>
    <w:rsid w:val="00DC79F9"/>
    <w:rsid w:val="00DD0DF4"/>
    <w:rsid w:val="00DD1207"/>
    <w:rsid w:val="00DD67E2"/>
    <w:rsid w:val="00DD70D1"/>
    <w:rsid w:val="00DE0E12"/>
    <w:rsid w:val="00DE3127"/>
    <w:rsid w:val="00DE354A"/>
    <w:rsid w:val="00DE5FC7"/>
    <w:rsid w:val="00DE65D7"/>
    <w:rsid w:val="00DF0CDE"/>
    <w:rsid w:val="00DF2059"/>
    <w:rsid w:val="00DF3519"/>
    <w:rsid w:val="00DF76F2"/>
    <w:rsid w:val="00DF7749"/>
    <w:rsid w:val="00E00923"/>
    <w:rsid w:val="00E01F30"/>
    <w:rsid w:val="00E03060"/>
    <w:rsid w:val="00E055B8"/>
    <w:rsid w:val="00E05F82"/>
    <w:rsid w:val="00E06998"/>
    <w:rsid w:val="00E069CE"/>
    <w:rsid w:val="00E12650"/>
    <w:rsid w:val="00E1473C"/>
    <w:rsid w:val="00E14EC3"/>
    <w:rsid w:val="00E1698F"/>
    <w:rsid w:val="00E17B3B"/>
    <w:rsid w:val="00E17B4D"/>
    <w:rsid w:val="00E20242"/>
    <w:rsid w:val="00E21697"/>
    <w:rsid w:val="00E25451"/>
    <w:rsid w:val="00E25B6C"/>
    <w:rsid w:val="00E27B03"/>
    <w:rsid w:val="00E33F88"/>
    <w:rsid w:val="00E35005"/>
    <w:rsid w:val="00E35887"/>
    <w:rsid w:val="00E35F3E"/>
    <w:rsid w:val="00E363F1"/>
    <w:rsid w:val="00E373DB"/>
    <w:rsid w:val="00E40F06"/>
    <w:rsid w:val="00E416A4"/>
    <w:rsid w:val="00E41940"/>
    <w:rsid w:val="00E419FE"/>
    <w:rsid w:val="00E42A53"/>
    <w:rsid w:val="00E46F35"/>
    <w:rsid w:val="00E47096"/>
    <w:rsid w:val="00E47B26"/>
    <w:rsid w:val="00E50D06"/>
    <w:rsid w:val="00E5534A"/>
    <w:rsid w:val="00E55C84"/>
    <w:rsid w:val="00E61E31"/>
    <w:rsid w:val="00E63556"/>
    <w:rsid w:val="00E63E41"/>
    <w:rsid w:val="00E64699"/>
    <w:rsid w:val="00E66741"/>
    <w:rsid w:val="00E67549"/>
    <w:rsid w:val="00E70D0C"/>
    <w:rsid w:val="00E72395"/>
    <w:rsid w:val="00E745AC"/>
    <w:rsid w:val="00E7738A"/>
    <w:rsid w:val="00E82342"/>
    <w:rsid w:val="00E83781"/>
    <w:rsid w:val="00E83960"/>
    <w:rsid w:val="00E87CAE"/>
    <w:rsid w:val="00E94A24"/>
    <w:rsid w:val="00E9638F"/>
    <w:rsid w:val="00E96BC9"/>
    <w:rsid w:val="00E970F3"/>
    <w:rsid w:val="00EA0C67"/>
    <w:rsid w:val="00EA0EA2"/>
    <w:rsid w:val="00EA46AC"/>
    <w:rsid w:val="00EA7EA6"/>
    <w:rsid w:val="00EB02D5"/>
    <w:rsid w:val="00EB1337"/>
    <w:rsid w:val="00EB52DC"/>
    <w:rsid w:val="00EB53AE"/>
    <w:rsid w:val="00EB5727"/>
    <w:rsid w:val="00EB63FB"/>
    <w:rsid w:val="00EB76F4"/>
    <w:rsid w:val="00EB7773"/>
    <w:rsid w:val="00EC13A1"/>
    <w:rsid w:val="00EC1963"/>
    <w:rsid w:val="00EC1CAA"/>
    <w:rsid w:val="00EC3C51"/>
    <w:rsid w:val="00EC7A55"/>
    <w:rsid w:val="00ED0CDC"/>
    <w:rsid w:val="00ED23C8"/>
    <w:rsid w:val="00ED26EE"/>
    <w:rsid w:val="00ED2BB0"/>
    <w:rsid w:val="00ED2EF5"/>
    <w:rsid w:val="00EE06FD"/>
    <w:rsid w:val="00EE324C"/>
    <w:rsid w:val="00EE372E"/>
    <w:rsid w:val="00EE5780"/>
    <w:rsid w:val="00EE5972"/>
    <w:rsid w:val="00EE6BF4"/>
    <w:rsid w:val="00EE6EA3"/>
    <w:rsid w:val="00EE74C5"/>
    <w:rsid w:val="00EF015B"/>
    <w:rsid w:val="00EF0622"/>
    <w:rsid w:val="00EF230A"/>
    <w:rsid w:val="00EF5640"/>
    <w:rsid w:val="00EF7402"/>
    <w:rsid w:val="00F033B6"/>
    <w:rsid w:val="00F038DC"/>
    <w:rsid w:val="00F110F0"/>
    <w:rsid w:val="00F11309"/>
    <w:rsid w:val="00F132D3"/>
    <w:rsid w:val="00F13AED"/>
    <w:rsid w:val="00F142EC"/>
    <w:rsid w:val="00F14A99"/>
    <w:rsid w:val="00F22325"/>
    <w:rsid w:val="00F234B3"/>
    <w:rsid w:val="00F24BBA"/>
    <w:rsid w:val="00F31D27"/>
    <w:rsid w:val="00F3548A"/>
    <w:rsid w:val="00F36EFF"/>
    <w:rsid w:val="00F42DBC"/>
    <w:rsid w:val="00F43001"/>
    <w:rsid w:val="00F430ED"/>
    <w:rsid w:val="00F43A56"/>
    <w:rsid w:val="00F44B34"/>
    <w:rsid w:val="00F46941"/>
    <w:rsid w:val="00F50693"/>
    <w:rsid w:val="00F508F9"/>
    <w:rsid w:val="00F51E74"/>
    <w:rsid w:val="00F52540"/>
    <w:rsid w:val="00F618CB"/>
    <w:rsid w:val="00F62CAD"/>
    <w:rsid w:val="00F66C79"/>
    <w:rsid w:val="00F70326"/>
    <w:rsid w:val="00F73CD1"/>
    <w:rsid w:val="00F759FD"/>
    <w:rsid w:val="00F76974"/>
    <w:rsid w:val="00F77A88"/>
    <w:rsid w:val="00F80B42"/>
    <w:rsid w:val="00F81937"/>
    <w:rsid w:val="00F836F4"/>
    <w:rsid w:val="00F84E79"/>
    <w:rsid w:val="00F946EC"/>
    <w:rsid w:val="00FA26BB"/>
    <w:rsid w:val="00FA4C51"/>
    <w:rsid w:val="00FA6478"/>
    <w:rsid w:val="00FA71FC"/>
    <w:rsid w:val="00FB274B"/>
    <w:rsid w:val="00FB47D5"/>
    <w:rsid w:val="00FB4AEB"/>
    <w:rsid w:val="00FB5AFA"/>
    <w:rsid w:val="00FC35D6"/>
    <w:rsid w:val="00FC3729"/>
    <w:rsid w:val="00FC3BE8"/>
    <w:rsid w:val="00FC4F74"/>
    <w:rsid w:val="00FC5661"/>
    <w:rsid w:val="00FD0BA7"/>
    <w:rsid w:val="00FD1AF7"/>
    <w:rsid w:val="00FD28A8"/>
    <w:rsid w:val="00FD301D"/>
    <w:rsid w:val="00FD30CD"/>
    <w:rsid w:val="00FD6F97"/>
    <w:rsid w:val="00FD799F"/>
    <w:rsid w:val="00FE02D8"/>
    <w:rsid w:val="00FE0521"/>
    <w:rsid w:val="00FE12EB"/>
    <w:rsid w:val="00FE2733"/>
    <w:rsid w:val="00FE5CD8"/>
    <w:rsid w:val="00FF0577"/>
    <w:rsid w:val="00FF2D45"/>
    <w:rsid w:val="00FF3B9C"/>
    <w:rsid w:val="00FF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7765"/>
    <w:pPr>
      <w:spacing w:line="276" w:lineRule="auto"/>
      <w:jc w:val="both"/>
    </w:pPr>
    <w:rPr>
      <w:rFonts w:ascii="Arial" w:eastAsia="Times New Roman" w:hAnsi="Arial" w:cs="Arial"/>
      <w:lang w:eastAsia="sr-Latn-CS"/>
    </w:rPr>
  </w:style>
  <w:style w:type="paragraph" w:styleId="Heading1">
    <w:name w:val="heading 1"/>
    <w:basedOn w:val="Normal"/>
    <w:next w:val="Normal"/>
    <w:link w:val="Heading1Char"/>
    <w:uiPriority w:val="99"/>
    <w:qFormat/>
    <w:rsid w:val="0006000B"/>
    <w:pPr>
      <w:keepNext/>
      <w:numPr>
        <w:numId w:val="1"/>
      </w:numPr>
      <w:spacing w:before="360" w:after="240"/>
      <w:jc w:val="center"/>
      <w:outlineLvl w:val="0"/>
    </w:pPr>
    <w:rPr>
      <w:b/>
      <w:bCs/>
      <w:caps/>
      <w:sz w:val="24"/>
      <w:szCs w:val="24"/>
    </w:rPr>
  </w:style>
  <w:style w:type="paragraph" w:styleId="Heading2">
    <w:name w:val="heading 2"/>
    <w:basedOn w:val="Normal"/>
    <w:next w:val="Normal"/>
    <w:link w:val="Heading2Char"/>
    <w:uiPriority w:val="99"/>
    <w:qFormat/>
    <w:rsid w:val="00885EAE"/>
    <w:pPr>
      <w:keepNext/>
      <w:spacing w:before="240" w:after="120"/>
      <w:jc w:val="center"/>
      <w:outlineLvl w:val="1"/>
    </w:pPr>
    <w:rPr>
      <w:rFonts w:eastAsia="Calibri"/>
      <w:b/>
      <w:bCs/>
      <w:sz w:val="24"/>
      <w:szCs w:val="24"/>
    </w:rPr>
  </w:style>
  <w:style w:type="paragraph" w:styleId="Heading3">
    <w:name w:val="heading 3"/>
    <w:basedOn w:val="Normal"/>
    <w:link w:val="Heading3Char"/>
    <w:uiPriority w:val="99"/>
    <w:qFormat/>
    <w:rsid w:val="00126212"/>
    <w:pPr>
      <w:spacing w:before="100" w:beforeAutospacing="1" w:after="100" w:afterAutospacing="1"/>
      <w:jc w:val="left"/>
      <w:outlineLvl w:val="2"/>
    </w:pPr>
    <w:rPr>
      <w:rFonts w:eastAsia="Calibri"/>
      <w:b/>
      <w:bCs/>
      <w:sz w:val="27"/>
      <w:szCs w:val="27"/>
      <w:lang w:eastAsia="ko-KR"/>
    </w:rPr>
  </w:style>
  <w:style w:type="paragraph" w:styleId="Heading4">
    <w:name w:val="heading 4"/>
    <w:basedOn w:val="Normal"/>
    <w:next w:val="Normal"/>
    <w:link w:val="Heading4Char"/>
    <w:uiPriority w:val="99"/>
    <w:qFormat/>
    <w:rsid w:val="002D3710"/>
    <w:pPr>
      <w:spacing w:before="200"/>
      <w:outlineLvl w:val="3"/>
    </w:pPr>
    <w:rPr>
      <w:rFonts w:ascii="Cambria" w:eastAsia="Calibri" w:hAnsi="Cambria" w:cs="Cambria"/>
      <w:b/>
      <w:bCs/>
      <w:i/>
      <w:iCs/>
      <w:lang w:eastAsia="ko-KR"/>
    </w:rPr>
  </w:style>
  <w:style w:type="paragraph" w:styleId="Heading5">
    <w:name w:val="heading 5"/>
    <w:basedOn w:val="Normal"/>
    <w:next w:val="Normal"/>
    <w:link w:val="Heading5Char"/>
    <w:uiPriority w:val="99"/>
    <w:qFormat/>
    <w:rsid w:val="00372FEE"/>
    <w:pPr>
      <w:spacing w:before="240" w:after="60"/>
      <w:outlineLvl w:val="4"/>
    </w:pPr>
    <w:rPr>
      <w:rFonts w:ascii="Calibri" w:eastAsia="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000B"/>
    <w:rPr>
      <w:rFonts w:ascii="Arial" w:eastAsia="Times New Roman" w:hAnsi="Arial" w:cs="Arial"/>
      <w:b/>
      <w:bCs/>
      <w:caps/>
      <w:sz w:val="24"/>
      <w:szCs w:val="24"/>
      <w:lang w:eastAsia="sr-Latn-CS"/>
    </w:rPr>
  </w:style>
  <w:style w:type="character" w:customStyle="1" w:styleId="Heading2Char">
    <w:name w:val="Heading 2 Char"/>
    <w:link w:val="Heading2"/>
    <w:uiPriority w:val="99"/>
    <w:locked/>
    <w:rsid w:val="00885EAE"/>
    <w:rPr>
      <w:rFonts w:ascii="Arial" w:hAnsi="Arial" w:cs="Arial"/>
      <w:b/>
      <w:bCs/>
      <w:sz w:val="24"/>
      <w:szCs w:val="24"/>
      <w:lang w:eastAsia="sr-Latn-CS"/>
    </w:rPr>
  </w:style>
  <w:style w:type="character" w:customStyle="1" w:styleId="Heading3Char">
    <w:name w:val="Heading 3 Char"/>
    <w:link w:val="Heading3"/>
    <w:uiPriority w:val="99"/>
    <w:locked/>
    <w:rsid w:val="00126212"/>
    <w:rPr>
      <w:rFonts w:ascii="Times New Roman" w:hAnsi="Times New Roman" w:cs="Times New Roman"/>
      <w:b/>
      <w:bCs/>
      <w:sz w:val="27"/>
      <w:szCs w:val="27"/>
    </w:rPr>
  </w:style>
  <w:style w:type="character" w:customStyle="1" w:styleId="Heading4Char">
    <w:name w:val="Heading 4 Char"/>
    <w:link w:val="Heading4"/>
    <w:uiPriority w:val="99"/>
    <w:locked/>
    <w:rsid w:val="002D3710"/>
    <w:rPr>
      <w:rFonts w:ascii="Cambria" w:hAnsi="Cambria" w:cs="Cambria"/>
      <w:b/>
      <w:bCs/>
      <w:i/>
      <w:iCs/>
    </w:rPr>
  </w:style>
  <w:style w:type="character" w:customStyle="1" w:styleId="Heading5Char">
    <w:name w:val="Heading 5 Char"/>
    <w:link w:val="Heading5"/>
    <w:uiPriority w:val="99"/>
    <w:semiHidden/>
    <w:locked/>
    <w:rsid w:val="00372FEE"/>
    <w:rPr>
      <w:rFonts w:ascii="Calibri" w:hAnsi="Calibri" w:cs="Calibri"/>
      <w:b/>
      <w:bCs/>
      <w:i/>
      <w:iCs/>
      <w:sz w:val="26"/>
      <w:szCs w:val="26"/>
      <w:lang w:eastAsia="sr-Latn-CS"/>
    </w:rPr>
  </w:style>
  <w:style w:type="paragraph" w:customStyle="1" w:styleId="1tekst">
    <w:name w:val="1tekst"/>
    <w:basedOn w:val="Normal"/>
    <w:uiPriority w:val="99"/>
    <w:rsid w:val="00D1574C"/>
    <w:pPr>
      <w:ind w:left="375" w:right="375" w:firstLine="240"/>
    </w:pPr>
  </w:style>
  <w:style w:type="paragraph" w:customStyle="1" w:styleId="2zakon">
    <w:name w:val="2zakon"/>
    <w:basedOn w:val="Normal"/>
    <w:uiPriority w:val="99"/>
    <w:rsid w:val="00D1574C"/>
    <w:pPr>
      <w:spacing w:before="100" w:beforeAutospacing="1" w:after="100" w:afterAutospacing="1"/>
      <w:jc w:val="center"/>
    </w:pPr>
    <w:rPr>
      <w:color w:val="0033CC"/>
      <w:sz w:val="36"/>
      <w:szCs w:val="36"/>
    </w:rPr>
  </w:style>
  <w:style w:type="paragraph" w:customStyle="1" w:styleId="6naslov">
    <w:name w:val="6naslov"/>
    <w:basedOn w:val="Normal"/>
    <w:uiPriority w:val="99"/>
    <w:rsid w:val="00D1574C"/>
    <w:pPr>
      <w:spacing w:before="60" w:after="30"/>
      <w:ind w:left="225" w:right="225"/>
      <w:jc w:val="center"/>
    </w:pPr>
    <w:rPr>
      <w:b/>
      <w:bCs/>
      <w:sz w:val="27"/>
      <w:szCs w:val="27"/>
    </w:rPr>
  </w:style>
  <w:style w:type="paragraph" w:customStyle="1" w:styleId="7podnas">
    <w:name w:val="7podnas"/>
    <w:basedOn w:val="Normal"/>
    <w:uiPriority w:val="99"/>
    <w:rsid w:val="00D1574C"/>
    <w:pPr>
      <w:shd w:val="clear" w:color="auto" w:fill="FFFFFF"/>
      <w:spacing w:before="60"/>
      <w:jc w:val="center"/>
    </w:pPr>
    <w:rPr>
      <w:b/>
      <w:bCs/>
      <w:sz w:val="27"/>
      <w:szCs w:val="27"/>
    </w:rPr>
  </w:style>
  <w:style w:type="paragraph" w:customStyle="1" w:styleId="3mesto">
    <w:name w:val="3mesto"/>
    <w:basedOn w:val="Normal"/>
    <w:uiPriority w:val="99"/>
    <w:rsid w:val="00D1574C"/>
    <w:pPr>
      <w:spacing w:before="100" w:beforeAutospacing="1" w:after="100" w:afterAutospacing="1"/>
      <w:ind w:left="1650" w:right="1650"/>
      <w:jc w:val="center"/>
    </w:pPr>
    <w:rPr>
      <w:i/>
      <w:iCs/>
      <w:sz w:val="24"/>
      <w:szCs w:val="24"/>
    </w:rPr>
  </w:style>
  <w:style w:type="paragraph" w:customStyle="1" w:styleId="4clan">
    <w:name w:val="4clan"/>
    <w:basedOn w:val="Normal"/>
    <w:uiPriority w:val="99"/>
    <w:rsid w:val="00D1574C"/>
    <w:pPr>
      <w:spacing w:before="30" w:after="30"/>
      <w:jc w:val="center"/>
    </w:pPr>
    <w:rPr>
      <w:b/>
      <w:bCs/>
    </w:rPr>
  </w:style>
  <w:style w:type="paragraph" w:styleId="BalloonText">
    <w:name w:val="Balloon Text"/>
    <w:basedOn w:val="Normal"/>
    <w:link w:val="BalloonTextChar"/>
    <w:uiPriority w:val="99"/>
    <w:semiHidden/>
    <w:rsid w:val="00137F21"/>
    <w:rPr>
      <w:rFonts w:ascii="Tahoma" w:eastAsia="Calibri" w:hAnsi="Tahoma" w:cs="Tahoma"/>
      <w:sz w:val="16"/>
      <w:szCs w:val="16"/>
    </w:rPr>
  </w:style>
  <w:style w:type="character" w:customStyle="1" w:styleId="BalloonTextChar">
    <w:name w:val="Balloon Text Char"/>
    <w:link w:val="BalloonText"/>
    <w:uiPriority w:val="99"/>
    <w:locked/>
    <w:rsid w:val="00137F21"/>
    <w:rPr>
      <w:rFonts w:ascii="Tahoma" w:hAnsi="Tahoma" w:cs="Tahoma"/>
      <w:sz w:val="16"/>
      <w:szCs w:val="16"/>
      <w:lang w:eastAsia="sr-Latn-CS"/>
    </w:rPr>
  </w:style>
  <w:style w:type="character" w:styleId="CommentReference">
    <w:name w:val="annotation reference"/>
    <w:uiPriority w:val="99"/>
    <w:semiHidden/>
    <w:rsid w:val="00CC74EF"/>
    <w:rPr>
      <w:sz w:val="16"/>
      <w:szCs w:val="16"/>
    </w:rPr>
  </w:style>
  <w:style w:type="paragraph" w:styleId="CommentText">
    <w:name w:val="annotation text"/>
    <w:basedOn w:val="Normal"/>
    <w:link w:val="CommentTextChar"/>
    <w:uiPriority w:val="99"/>
    <w:semiHidden/>
    <w:rsid w:val="00CC74EF"/>
    <w:rPr>
      <w:rFonts w:eastAsia="Calibri"/>
    </w:rPr>
  </w:style>
  <w:style w:type="character" w:customStyle="1" w:styleId="CommentTextChar">
    <w:name w:val="Comment Text Char"/>
    <w:link w:val="CommentText"/>
    <w:uiPriority w:val="99"/>
    <w:locked/>
    <w:rsid w:val="00CC74EF"/>
    <w:rPr>
      <w:rFonts w:ascii="Arial" w:hAnsi="Arial" w:cs="Arial"/>
      <w:lang w:eastAsia="sr-Latn-CS"/>
    </w:rPr>
  </w:style>
  <w:style w:type="paragraph" w:styleId="CommentSubject">
    <w:name w:val="annotation subject"/>
    <w:basedOn w:val="CommentText"/>
    <w:next w:val="CommentText"/>
    <w:link w:val="CommentSubjectChar"/>
    <w:uiPriority w:val="99"/>
    <w:semiHidden/>
    <w:rsid w:val="00CC74EF"/>
    <w:rPr>
      <w:b/>
      <w:bCs/>
    </w:rPr>
  </w:style>
  <w:style w:type="character" w:customStyle="1" w:styleId="CommentSubjectChar">
    <w:name w:val="Comment Subject Char"/>
    <w:link w:val="CommentSubject"/>
    <w:uiPriority w:val="99"/>
    <w:locked/>
    <w:rsid w:val="00CC74EF"/>
    <w:rPr>
      <w:rFonts w:ascii="Arial" w:hAnsi="Arial" w:cs="Arial"/>
      <w:b/>
      <w:bCs/>
      <w:lang w:eastAsia="sr-Latn-CS"/>
    </w:rPr>
  </w:style>
  <w:style w:type="character" w:customStyle="1" w:styleId="resultsdescriptionlinkclass1">
    <w:name w:val="resultsdescriptionlinkclass1"/>
    <w:uiPriority w:val="99"/>
    <w:rsid w:val="001C336C"/>
    <w:rPr>
      <w:sz w:val="23"/>
      <w:szCs w:val="23"/>
    </w:rPr>
  </w:style>
  <w:style w:type="paragraph" w:styleId="Caption">
    <w:name w:val="caption"/>
    <w:basedOn w:val="Normal"/>
    <w:next w:val="Normal"/>
    <w:uiPriority w:val="99"/>
    <w:qFormat/>
    <w:rsid w:val="00885EAE"/>
    <w:pPr>
      <w:keepNext/>
      <w:spacing w:before="240" w:after="120"/>
      <w:jc w:val="center"/>
    </w:pPr>
    <w:rPr>
      <w:b/>
      <w:bCs/>
    </w:rPr>
  </w:style>
  <w:style w:type="paragraph" w:styleId="Header">
    <w:name w:val="header"/>
    <w:basedOn w:val="Normal"/>
    <w:link w:val="HeaderChar"/>
    <w:uiPriority w:val="99"/>
    <w:rsid w:val="002D3710"/>
    <w:pPr>
      <w:tabs>
        <w:tab w:val="center" w:pos="4320"/>
        <w:tab w:val="right" w:pos="8640"/>
      </w:tabs>
    </w:pPr>
    <w:rPr>
      <w:rFonts w:ascii="Calibri" w:eastAsia="Calibri" w:hAnsi="Calibri" w:cs="Calibri"/>
      <w:sz w:val="24"/>
      <w:szCs w:val="24"/>
      <w:lang w:eastAsia="ko-KR"/>
    </w:rPr>
  </w:style>
  <w:style w:type="character" w:customStyle="1" w:styleId="HeaderChar">
    <w:name w:val="Header Char"/>
    <w:link w:val="Header"/>
    <w:uiPriority w:val="99"/>
    <w:locked/>
    <w:rsid w:val="002D3710"/>
    <w:rPr>
      <w:sz w:val="24"/>
      <w:szCs w:val="24"/>
    </w:rPr>
  </w:style>
  <w:style w:type="paragraph" w:styleId="Footer">
    <w:name w:val="footer"/>
    <w:basedOn w:val="Normal"/>
    <w:link w:val="FooterChar"/>
    <w:uiPriority w:val="99"/>
    <w:rsid w:val="002D3710"/>
    <w:pPr>
      <w:tabs>
        <w:tab w:val="center" w:pos="4320"/>
        <w:tab w:val="right" w:pos="8640"/>
      </w:tabs>
    </w:pPr>
    <w:rPr>
      <w:rFonts w:ascii="Calibri" w:eastAsia="Calibri" w:hAnsi="Calibri" w:cs="Calibri"/>
      <w:sz w:val="24"/>
      <w:szCs w:val="24"/>
    </w:rPr>
  </w:style>
  <w:style w:type="character" w:customStyle="1" w:styleId="FooterChar">
    <w:name w:val="Footer Char"/>
    <w:link w:val="Footer"/>
    <w:uiPriority w:val="99"/>
    <w:locked/>
    <w:rsid w:val="002D3710"/>
    <w:rPr>
      <w:sz w:val="24"/>
      <w:szCs w:val="24"/>
      <w:lang w:val="en-US" w:eastAsia="sr-Latn-CS"/>
    </w:rPr>
  </w:style>
  <w:style w:type="paragraph" w:styleId="BodyTextIndent">
    <w:name w:val="Body Text Indent"/>
    <w:basedOn w:val="Normal"/>
    <w:link w:val="BodyTextIndentChar"/>
    <w:uiPriority w:val="99"/>
    <w:rsid w:val="002D3710"/>
    <w:rPr>
      <w:rFonts w:ascii="Calibri" w:eastAsia="Calibri" w:hAnsi="Calibri" w:cs="Calibri"/>
      <w:sz w:val="24"/>
      <w:szCs w:val="24"/>
    </w:rPr>
  </w:style>
  <w:style w:type="character" w:customStyle="1" w:styleId="BodyTextIndentChar">
    <w:name w:val="Body Text Indent Char"/>
    <w:link w:val="BodyTextIndent"/>
    <w:uiPriority w:val="99"/>
    <w:locked/>
    <w:rsid w:val="002D3710"/>
    <w:rPr>
      <w:sz w:val="24"/>
      <w:szCs w:val="24"/>
      <w:lang w:eastAsia="sr-Latn-CS"/>
    </w:rPr>
  </w:style>
  <w:style w:type="paragraph" w:styleId="BodyTextIndent2">
    <w:name w:val="Body Text Indent 2"/>
    <w:basedOn w:val="Normal"/>
    <w:link w:val="BodyTextIndent2Char"/>
    <w:uiPriority w:val="99"/>
    <w:rsid w:val="002D3710"/>
    <w:rPr>
      <w:rFonts w:ascii="Calibri" w:eastAsia="Calibri" w:hAnsi="Calibri" w:cs="Calibri"/>
      <w:sz w:val="24"/>
      <w:szCs w:val="24"/>
    </w:rPr>
  </w:style>
  <w:style w:type="character" w:customStyle="1" w:styleId="BodyTextIndent2Char">
    <w:name w:val="Body Text Indent 2 Char"/>
    <w:link w:val="BodyTextIndent2"/>
    <w:uiPriority w:val="99"/>
    <w:locked/>
    <w:rsid w:val="002D3710"/>
    <w:rPr>
      <w:sz w:val="24"/>
      <w:szCs w:val="24"/>
      <w:lang w:eastAsia="sr-Latn-CS"/>
    </w:rPr>
  </w:style>
  <w:style w:type="paragraph" w:styleId="BodyText">
    <w:name w:val="Body Text"/>
    <w:basedOn w:val="Normal"/>
    <w:link w:val="BodyTextChar"/>
    <w:uiPriority w:val="99"/>
    <w:rsid w:val="002D3710"/>
    <w:rPr>
      <w:rFonts w:ascii="Calibri" w:eastAsia="Calibri" w:hAnsi="Calibri" w:cs="Calibri"/>
      <w:sz w:val="24"/>
      <w:szCs w:val="24"/>
    </w:rPr>
  </w:style>
  <w:style w:type="character" w:customStyle="1" w:styleId="BodyTextChar">
    <w:name w:val="Body Text Char"/>
    <w:link w:val="BodyText"/>
    <w:uiPriority w:val="99"/>
    <w:locked/>
    <w:rsid w:val="002D3710"/>
    <w:rPr>
      <w:sz w:val="24"/>
      <w:szCs w:val="24"/>
      <w:lang w:eastAsia="sr-Latn-CS"/>
    </w:rPr>
  </w:style>
  <w:style w:type="paragraph" w:styleId="FootnoteText">
    <w:name w:val="footnote text"/>
    <w:basedOn w:val="Normal"/>
    <w:link w:val="FootnoteTextChar"/>
    <w:uiPriority w:val="99"/>
    <w:semiHidden/>
    <w:rsid w:val="002D3710"/>
    <w:rPr>
      <w:rFonts w:ascii="Calibri" w:eastAsia="Calibri" w:hAnsi="Calibri" w:cs="Calibri"/>
    </w:rPr>
  </w:style>
  <w:style w:type="character" w:customStyle="1" w:styleId="FootnoteTextChar">
    <w:name w:val="Footnote Text Char"/>
    <w:link w:val="FootnoteText"/>
    <w:uiPriority w:val="99"/>
    <w:locked/>
    <w:rsid w:val="002D3710"/>
    <w:rPr>
      <w:lang w:val="en-US" w:eastAsia="sr-Latn-CS"/>
    </w:rPr>
  </w:style>
  <w:style w:type="character" w:styleId="FootnoteReference">
    <w:name w:val="footnote reference"/>
    <w:uiPriority w:val="99"/>
    <w:semiHidden/>
    <w:rsid w:val="002D3710"/>
    <w:rPr>
      <w:vertAlign w:val="superscript"/>
    </w:rPr>
  </w:style>
  <w:style w:type="character" w:styleId="Hyperlink">
    <w:name w:val="Hyperlink"/>
    <w:uiPriority w:val="99"/>
    <w:rsid w:val="002D3710"/>
    <w:rPr>
      <w:color w:val="0000FF"/>
      <w:u w:val="single"/>
    </w:rPr>
  </w:style>
  <w:style w:type="paragraph" w:styleId="NormalWeb">
    <w:name w:val="Normal (Web)"/>
    <w:basedOn w:val="Normal"/>
    <w:uiPriority w:val="99"/>
    <w:rsid w:val="002D3710"/>
    <w:pPr>
      <w:spacing w:before="100" w:beforeAutospacing="1" w:after="100" w:afterAutospacing="1"/>
    </w:pPr>
    <w:rPr>
      <w:rFonts w:ascii="Times New Roman" w:hAnsi="Times New Roman" w:cs="Times New Roman"/>
      <w:sz w:val="24"/>
      <w:szCs w:val="24"/>
    </w:rPr>
  </w:style>
  <w:style w:type="paragraph" w:customStyle="1" w:styleId="English">
    <w:name w:val="English"/>
    <w:basedOn w:val="NormalWeb"/>
    <w:uiPriority w:val="99"/>
    <w:rsid w:val="002D3710"/>
    <w:pPr>
      <w:keepNext/>
      <w:spacing w:before="0" w:beforeAutospacing="0" w:after="0" w:afterAutospacing="0"/>
    </w:pPr>
    <w:rPr>
      <w:vanish/>
      <w:color w:val="0000FF"/>
    </w:rPr>
  </w:style>
  <w:style w:type="paragraph" w:styleId="Title">
    <w:name w:val="Title"/>
    <w:aliases w:val="Char1"/>
    <w:basedOn w:val="Normal"/>
    <w:next w:val="Normal"/>
    <w:link w:val="TitleChar"/>
    <w:uiPriority w:val="99"/>
    <w:qFormat/>
    <w:rsid w:val="00885EAE"/>
    <w:pPr>
      <w:spacing w:before="240" w:after="60"/>
      <w:jc w:val="center"/>
      <w:outlineLvl w:val="0"/>
    </w:pPr>
    <w:rPr>
      <w:rFonts w:eastAsia="Calibri"/>
      <w:b/>
      <w:bCs/>
      <w:kern w:val="28"/>
      <w:sz w:val="32"/>
      <w:szCs w:val="32"/>
    </w:rPr>
  </w:style>
  <w:style w:type="character" w:customStyle="1" w:styleId="TitleChar">
    <w:name w:val="Title Char"/>
    <w:aliases w:val="Char1 Char"/>
    <w:link w:val="Title"/>
    <w:uiPriority w:val="99"/>
    <w:locked/>
    <w:rsid w:val="00885EAE"/>
    <w:rPr>
      <w:rFonts w:ascii="Arial" w:hAnsi="Arial" w:cs="Arial"/>
      <w:b/>
      <w:bCs/>
      <w:kern w:val="28"/>
      <w:sz w:val="32"/>
      <w:szCs w:val="32"/>
      <w:lang w:eastAsia="sr-Latn-CS"/>
    </w:rPr>
  </w:style>
  <w:style w:type="paragraph" w:styleId="ListBullet">
    <w:name w:val="List Bullet"/>
    <w:basedOn w:val="Heading5"/>
    <w:uiPriority w:val="99"/>
    <w:rsid w:val="00372FEE"/>
    <w:pPr>
      <w:tabs>
        <w:tab w:val="num" w:pos="360"/>
      </w:tabs>
      <w:autoSpaceDE w:val="0"/>
      <w:autoSpaceDN w:val="0"/>
      <w:adjustRightInd w:val="0"/>
      <w:spacing w:before="0" w:after="120"/>
      <w:ind w:left="288" w:hanging="288"/>
      <w:outlineLvl w:val="9"/>
    </w:pPr>
    <w:rPr>
      <w:rFonts w:ascii="Arial" w:hAnsi="Arial" w:cs="Arial"/>
      <w:b w:val="0"/>
      <w:bCs w:val="0"/>
      <w:i w:val="0"/>
      <w:iCs w:val="0"/>
      <w:sz w:val="22"/>
      <w:szCs w:val="22"/>
      <w:lang w:val="sr-Cyrl-CS" w:eastAsia="en-US"/>
    </w:rPr>
  </w:style>
  <w:style w:type="paragraph" w:customStyle="1" w:styleId="clan">
    <w:name w:val="clan"/>
    <w:basedOn w:val="Normal"/>
    <w:uiPriority w:val="99"/>
    <w:rsid w:val="0059297A"/>
    <w:pPr>
      <w:keepNext/>
      <w:spacing w:before="100" w:beforeAutospacing="1" w:after="100" w:afterAutospacing="1"/>
      <w:jc w:val="center"/>
    </w:pPr>
    <w:rPr>
      <w:rFonts w:ascii="Times New Roman" w:hAnsi="Times New Roman" w:cs="Times New Roman"/>
      <w:sz w:val="24"/>
      <w:szCs w:val="24"/>
      <w:lang w:eastAsia="en-US"/>
    </w:rPr>
  </w:style>
  <w:style w:type="paragraph" w:customStyle="1" w:styleId="podnas">
    <w:name w:val="podnas"/>
    <w:basedOn w:val="clan"/>
    <w:uiPriority w:val="99"/>
    <w:rsid w:val="0059297A"/>
    <w:rPr>
      <w:b/>
      <w:bCs/>
    </w:rPr>
  </w:style>
  <w:style w:type="paragraph" w:styleId="Subtitle">
    <w:name w:val="Subtitle"/>
    <w:basedOn w:val="Normal"/>
    <w:next w:val="Normal"/>
    <w:link w:val="SubtitleChar"/>
    <w:uiPriority w:val="99"/>
    <w:qFormat/>
    <w:rsid w:val="00E00923"/>
    <w:pPr>
      <w:spacing w:before="240" w:after="240"/>
      <w:ind w:firstLine="357"/>
      <w:jc w:val="center"/>
      <w:outlineLvl w:val="1"/>
    </w:pPr>
    <w:rPr>
      <w:rFonts w:eastAsia="Calibri"/>
      <w:i/>
      <w:iCs/>
      <w:sz w:val="24"/>
      <w:szCs w:val="24"/>
      <w:lang w:val="sr-Cyrl-CS" w:eastAsia="ko-KR"/>
    </w:rPr>
  </w:style>
  <w:style w:type="character" w:customStyle="1" w:styleId="SubtitleChar">
    <w:name w:val="Subtitle Char"/>
    <w:link w:val="Subtitle"/>
    <w:uiPriority w:val="99"/>
    <w:locked/>
    <w:rsid w:val="00E00923"/>
    <w:rPr>
      <w:rFonts w:ascii="Times New Roman" w:hAnsi="Times New Roman" w:cs="Times New Roman"/>
      <w:i/>
      <w:iCs/>
      <w:sz w:val="24"/>
      <w:szCs w:val="24"/>
      <w:lang w:val="sr-Cyrl-CS"/>
    </w:rPr>
  </w:style>
  <w:style w:type="paragraph" w:customStyle="1" w:styleId="a">
    <w:name w:val="члан"/>
    <w:basedOn w:val="Normal"/>
    <w:uiPriority w:val="99"/>
    <w:rsid w:val="00ED23C8"/>
    <w:pPr>
      <w:keepNext/>
      <w:spacing w:before="240" w:after="240"/>
      <w:ind w:firstLine="357"/>
      <w:jc w:val="center"/>
    </w:pPr>
    <w:rPr>
      <w:lang w:eastAsia="en-US"/>
    </w:rPr>
  </w:style>
  <w:style w:type="character" w:styleId="PageNumber">
    <w:name w:val="page number"/>
    <w:basedOn w:val="DefaultParagraphFont"/>
    <w:uiPriority w:val="99"/>
    <w:rsid w:val="00126212"/>
  </w:style>
  <w:style w:type="paragraph" w:styleId="BodyText2">
    <w:name w:val="Body Text 2"/>
    <w:aliases w:val="Char6"/>
    <w:basedOn w:val="Normal"/>
    <w:link w:val="BodyText2Char"/>
    <w:uiPriority w:val="99"/>
    <w:rsid w:val="00126212"/>
    <w:pPr>
      <w:spacing w:after="120" w:line="480" w:lineRule="auto"/>
      <w:jc w:val="left"/>
    </w:pPr>
    <w:rPr>
      <w:rFonts w:eastAsia="Calibri"/>
      <w:sz w:val="24"/>
      <w:szCs w:val="24"/>
      <w:lang w:val="bs-Latn-BA" w:eastAsia="ko-KR"/>
    </w:rPr>
  </w:style>
  <w:style w:type="character" w:customStyle="1" w:styleId="BodyText2Char">
    <w:name w:val="Body Text 2 Char"/>
    <w:aliases w:val="Char6 Char"/>
    <w:link w:val="BodyText2"/>
    <w:uiPriority w:val="99"/>
    <w:locked/>
    <w:rsid w:val="00126212"/>
    <w:rPr>
      <w:rFonts w:ascii="Times New Roman" w:hAnsi="Times New Roman" w:cs="Times New Roman"/>
      <w:sz w:val="24"/>
      <w:szCs w:val="24"/>
      <w:lang w:val="bs-Latn-BA"/>
    </w:rPr>
  </w:style>
  <w:style w:type="paragraph" w:customStyle="1" w:styleId="kome">
    <w:name w:val="kome"/>
    <w:basedOn w:val="Normal"/>
    <w:uiPriority w:val="99"/>
    <w:rsid w:val="00126212"/>
    <w:rPr>
      <w:rFonts w:ascii="Times New Roman" w:hAnsi="Times New Roman" w:cs="Times New Roman"/>
      <w:b/>
      <w:bCs/>
      <w:sz w:val="24"/>
      <w:szCs w:val="24"/>
      <w:lang w:val="sr-Latn-CS" w:eastAsia="en-US"/>
    </w:rPr>
  </w:style>
  <w:style w:type="paragraph" w:customStyle="1" w:styleId="datum">
    <w:name w:val="datum"/>
    <w:basedOn w:val="kome"/>
    <w:uiPriority w:val="99"/>
    <w:rsid w:val="00126212"/>
    <w:rPr>
      <w:b w:val="0"/>
      <w:bCs w:val="0"/>
    </w:rPr>
  </w:style>
  <w:style w:type="paragraph" w:customStyle="1" w:styleId="Default">
    <w:name w:val="Default"/>
    <w:uiPriority w:val="99"/>
    <w:rsid w:val="00126212"/>
    <w:pPr>
      <w:autoSpaceDE w:val="0"/>
      <w:autoSpaceDN w:val="0"/>
      <w:adjustRightInd w:val="0"/>
    </w:pPr>
    <w:rPr>
      <w:rFonts w:ascii="OKHJK M+ Adv T Td 832f 767" w:hAnsi="OKHJK M+ Adv T Td 832f 767" w:cs="OKHJK M+ Adv T Td 832f 767"/>
      <w:color w:val="000000"/>
      <w:sz w:val="24"/>
      <w:szCs w:val="24"/>
    </w:rPr>
  </w:style>
  <w:style w:type="paragraph" w:customStyle="1" w:styleId="Normal1">
    <w:name w:val="Normal1"/>
    <w:basedOn w:val="Normal"/>
    <w:uiPriority w:val="99"/>
    <w:rsid w:val="00126212"/>
    <w:pPr>
      <w:spacing w:before="100" w:beforeAutospacing="1" w:after="100" w:afterAutospacing="1"/>
      <w:jc w:val="left"/>
    </w:pPr>
    <w:rPr>
      <w:sz w:val="22"/>
      <w:szCs w:val="22"/>
      <w:lang w:eastAsia="en-US"/>
    </w:rPr>
  </w:style>
  <w:style w:type="character" w:customStyle="1" w:styleId="longtext1">
    <w:name w:val="long_text1"/>
    <w:uiPriority w:val="99"/>
    <w:rsid w:val="00126212"/>
    <w:rPr>
      <w:sz w:val="22"/>
      <w:szCs w:val="22"/>
    </w:rPr>
  </w:style>
  <w:style w:type="character" w:customStyle="1" w:styleId="mediumtext1">
    <w:name w:val="medium_text1"/>
    <w:uiPriority w:val="99"/>
    <w:rsid w:val="00126212"/>
    <w:rPr>
      <w:sz w:val="27"/>
      <w:szCs w:val="27"/>
    </w:rPr>
  </w:style>
  <w:style w:type="paragraph" w:customStyle="1" w:styleId="Navadensplet">
    <w:name w:val="Navaden (splet)"/>
    <w:basedOn w:val="Normal"/>
    <w:uiPriority w:val="99"/>
    <w:rsid w:val="00401030"/>
    <w:pPr>
      <w:spacing w:before="100" w:after="100"/>
      <w:jc w:val="left"/>
    </w:pPr>
    <w:rPr>
      <w:rFonts w:ascii="Times New Roman" w:hAnsi="Times New Roman" w:cs="Times New Roman"/>
      <w:sz w:val="24"/>
      <w:szCs w:val="24"/>
      <w:lang w:val="sl-SI" w:eastAsia="en-US"/>
    </w:rPr>
  </w:style>
  <w:style w:type="paragraph" w:customStyle="1" w:styleId="esegmenth4">
    <w:name w:val="esegment_h4"/>
    <w:basedOn w:val="Normal"/>
    <w:uiPriority w:val="99"/>
    <w:rsid w:val="006D6823"/>
    <w:pPr>
      <w:spacing w:after="165"/>
      <w:jc w:val="center"/>
    </w:pPr>
    <w:rPr>
      <w:rFonts w:ascii="Times New Roman" w:hAnsi="Times New Roman" w:cs="Times New Roman"/>
      <w:b/>
      <w:bCs/>
      <w:color w:val="333333"/>
      <w:sz w:val="14"/>
      <w:szCs w:val="14"/>
      <w:lang w:val="sl-SI" w:eastAsia="sl-SI"/>
    </w:rPr>
  </w:style>
  <w:style w:type="paragraph" w:styleId="z-TopofForm">
    <w:name w:val="HTML Top of Form"/>
    <w:basedOn w:val="Normal"/>
    <w:next w:val="Normal"/>
    <w:link w:val="z-TopofFormChar"/>
    <w:hidden/>
    <w:uiPriority w:val="99"/>
    <w:rsid w:val="00D40E40"/>
    <w:pPr>
      <w:pBdr>
        <w:bottom w:val="single" w:sz="6" w:space="1" w:color="auto"/>
      </w:pBdr>
      <w:jc w:val="center"/>
    </w:pPr>
    <w:rPr>
      <w:vanish/>
      <w:sz w:val="16"/>
      <w:szCs w:val="16"/>
    </w:rPr>
  </w:style>
  <w:style w:type="character" w:customStyle="1" w:styleId="z-TopofFormChar">
    <w:name w:val="z-Top of Form Char"/>
    <w:link w:val="z-TopofForm"/>
    <w:uiPriority w:val="99"/>
    <w:semiHidden/>
    <w:locked/>
    <w:rsid w:val="00262D1B"/>
    <w:rPr>
      <w:rFonts w:ascii="Arial" w:hAnsi="Arial" w:cs="Arial"/>
      <w:vanish/>
      <w:sz w:val="16"/>
      <w:szCs w:val="16"/>
      <w:lang w:eastAsia="sr-Latn-CS"/>
    </w:rPr>
  </w:style>
  <w:style w:type="paragraph" w:styleId="z-BottomofForm">
    <w:name w:val="HTML Bottom of Form"/>
    <w:basedOn w:val="Normal"/>
    <w:next w:val="Normal"/>
    <w:link w:val="z-BottomofFormChar"/>
    <w:hidden/>
    <w:uiPriority w:val="99"/>
    <w:rsid w:val="00D40E40"/>
    <w:pPr>
      <w:pBdr>
        <w:top w:val="single" w:sz="6" w:space="1" w:color="auto"/>
      </w:pBdr>
      <w:jc w:val="center"/>
    </w:pPr>
    <w:rPr>
      <w:vanish/>
      <w:sz w:val="16"/>
      <w:szCs w:val="16"/>
    </w:rPr>
  </w:style>
  <w:style w:type="character" w:customStyle="1" w:styleId="z-BottomofFormChar">
    <w:name w:val="z-Bottom of Form Char"/>
    <w:link w:val="z-BottomofForm"/>
    <w:uiPriority w:val="99"/>
    <w:semiHidden/>
    <w:locked/>
    <w:rsid w:val="00262D1B"/>
    <w:rPr>
      <w:rFonts w:ascii="Arial" w:hAnsi="Arial" w:cs="Arial"/>
      <w:vanish/>
      <w:sz w:val="16"/>
      <w:szCs w:val="16"/>
      <w:lang w:eastAsia="sr-Latn-CS"/>
    </w:rPr>
  </w:style>
  <w:style w:type="character" w:customStyle="1" w:styleId="gt-ft-text1">
    <w:name w:val="gt-ft-text1"/>
    <w:basedOn w:val="DefaultParagraphFont"/>
    <w:uiPriority w:val="99"/>
    <w:rsid w:val="00D40E40"/>
  </w:style>
  <w:style w:type="paragraph" w:styleId="TOC1">
    <w:name w:val="toc 1"/>
    <w:basedOn w:val="Normal"/>
    <w:next w:val="Normal"/>
    <w:autoRedefine/>
    <w:uiPriority w:val="99"/>
    <w:semiHidden/>
    <w:rsid w:val="00580982"/>
  </w:style>
  <w:style w:type="paragraph" w:styleId="TOC2">
    <w:name w:val="toc 2"/>
    <w:basedOn w:val="Normal"/>
    <w:next w:val="Normal"/>
    <w:autoRedefine/>
    <w:uiPriority w:val="99"/>
    <w:semiHidden/>
    <w:rsid w:val="00580982"/>
    <w:pPr>
      <w:ind w:left="200"/>
    </w:pPr>
  </w:style>
  <w:style w:type="paragraph" w:customStyle="1" w:styleId="podnaslovpropisa">
    <w:name w:val="podnaslovpropisa"/>
    <w:basedOn w:val="Normal"/>
    <w:uiPriority w:val="99"/>
    <w:rsid w:val="00CF12BF"/>
    <w:pPr>
      <w:spacing w:before="100" w:beforeAutospacing="1" w:after="100" w:afterAutospacing="1"/>
      <w:jc w:val="center"/>
    </w:pPr>
    <w:rPr>
      <w:rFonts w:ascii="Times New Roman" w:hAnsi="Times New Roman" w:cs="Times New Roman"/>
      <w:sz w:val="24"/>
      <w:szCs w:val="24"/>
      <w:lang w:eastAsia="en-US"/>
    </w:rPr>
  </w:style>
  <w:style w:type="paragraph" w:customStyle="1" w:styleId="naslov1">
    <w:name w:val="naslov1"/>
    <w:basedOn w:val="Normal"/>
    <w:uiPriority w:val="99"/>
    <w:rsid w:val="00CF12BF"/>
    <w:pPr>
      <w:spacing w:before="100" w:beforeAutospacing="1" w:after="100" w:afterAutospacing="1"/>
      <w:jc w:val="center"/>
    </w:pPr>
    <w:rPr>
      <w:rFonts w:ascii="Times New Roman" w:hAnsi="Times New Roman" w:cs="Times New Roman"/>
      <w:b/>
      <w:bCs/>
      <w:sz w:val="24"/>
      <w:szCs w:val="24"/>
      <w:lang w:eastAsia="en-US"/>
    </w:rPr>
  </w:style>
  <w:style w:type="paragraph" w:styleId="ListParagraph">
    <w:name w:val="List Paragraph"/>
    <w:basedOn w:val="Normal"/>
    <w:uiPriority w:val="99"/>
    <w:qFormat/>
    <w:rsid w:val="00BA6C8F"/>
    <w:pPr>
      <w:ind w:left="720"/>
    </w:pPr>
  </w:style>
  <w:style w:type="paragraph" w:customStyle="1" w:styleId="Stav">
    <w:name w:val="Stav"/>
    <w:basedOn w:val="Normal"/>
    <w:uiPriority w:val="99"/>
    <w:rsid w:val="00575745"/>
    <w:pPr>
      <w:numPr>
        <w:numId w:val="4"/>
      </w:numPr>
    </w:pPr>
  </w:style>
  <w:style w:type="paragraph" w:customStyle="1" w:styleId="Tacka">
    <w:name w:val="Tacka"/>
    <w:basedOn w:val="Normal"/>
    <w:uiPriority w:val="99"/>
    <w:rsid w:val="00575745"/>
    <w:pPr>
      <w:ind w:left="720" w:hanging="360"/>
    </w:pPr>
  </w:style>
  <w:style w:type="paragraph" w:customStyle="1" w:styleId="Alineja">
    <w:name w:val="Alineja"/>
    <w:basedOn w:val="Normal"/>
    <w:uiPriority w:val="99"/>
    <w:rsid w:val="00517765"/>
    <w:pPr>
      <w:ind w:left="1440" w:hanging="360"/>
    </w:pPr>
  </w:style>
  <w:style w:type="paragraph" w:customStyle="1" w:styleId="Podtacka">
    <w:name w:val="Podtacka"/>
    <w:basedOn w:val="Alineja"/>
    <w:uiPriority w:val="99"/>
    <w:rsid w:val="004805DB"/>
    <w:pPr>
      <w:ind w:left="1070"/>
    </w:pPr>
  </w:style>
  <w:style w:type="character" w:styleId="Emphasis">
    <w:name w:val="Emphasis"/>
    <w:uiPriority w:val="99"/>
    <w:qFormat/>
    <w:rsid w:val="008F1E41"/>
    <w:rPr>
      <w:i/>
      <w:iCs/>
    </w:rPr>
  </w:style>
  <w:style w:type="character" w:styleId="Strong">
    <w:name w:val="Strong"/>
    <w:uiPriority w:val="99"/>
    <w:qFormat/>
    <w:rsid w:val="00D10034"/>
    <w:rPr>
      <w:b/>
      <w:bCs/>
    </w:rPr>
  </w:style>
  <w:style w:type="character" w:customStyle="1" w:styleId="nobold">
    <w:name w:val="nobold"/>
    <w:basedOn w:val="DefaultParagraphFont"/>
    <w:uiPriority w:val="99"/>
    <w:rsid w:val="00D10034"/>
  </w:style>
  <w:style w:type="character" w:customStyle="1" w:styleId="btnleftrightsmall">
    <w:name w:val="btn left right small"/>
    <w:basedOn w:val="DefaultParagraphFont"/>
    <w:uiPriority w:val="99"/>
    <w:rsid w:val="00D10034"/>
  </w:style>
  <w:style w:type="character" w:customStyle="1" w:styleId="noboldhidden">
    <w:name w:val="nobold hidden"/>
    <w:basedOn w:val="DefaultParagraphFont"/>
    <w:uiPriority w:val="99"/>
    <w:rsid w:val="00D10034"/>
  </w:style>
  <w:style w:type="character" w:customStyle="1" w:styleId="btnsmallleftright">
    <w:name w:val="btn small left right"/>
    <w:basedOn w:val="DefaultParagraphFont"/>
    <w:uiPriority w:val="99"/>
    <w:rsid w:val="00D10034"/>
  </w:style>
  <w:style w:type="character" w:customStyle="1" w:styleId="btnlozengesmallleftright">
    <w:name w:val="btn lozenge small left right"/>
    <w:basedOn w:val="DefaultParagraphFont"/>
    <w:uiPriority w:val="99"/>
    <w:rsid w:val="00D10034"/>
  </w:style>
  <w:style w:type="character" w:customStyle="1" w:styleId="smallbtnleftright">
    <w:name w:val="small btn left right"/>
    <w:basedOn w:val="DefaultParagraphFont"/>
    <w:uiPriority w:val="99"/>
    <w:rsid w:val="00D10034"/>
  </w:style>
  <w:style w:type="character" w:customStyle="1" w:styleId="fname2">
    <w:name w:val="fname2"/>
    <w:uiPriority w:val="99"/>
    <w:rsid w:val="00D10034"/>
  </w:style>
  <w:style w:type="paragraph" w:customStyle="1" w:styleId="yiv1553277677msoplaintext1">
    <w:name w:val="yiv1553277677msoplaintext1"/>
    <w:basedOn w:val="Normal"/>
    <w:uiPriority w:val="99"/>
    <w:rsid w:val="00D10034"/>
    <w:pPr>
      <w:spacing w:line="240" w:lineRule="auto"/>
      <w:jc w:val="left"/>
    </w:pPr>
    <w:rPr>
      <w:sz w:val="22"/>
      <w:szCs w:val="22"/>
      <w:lang w:val="sl-SI" w:eastAsia="sl-SI"/>
    </w:rPr>
  </w:style>
  <w:style w:type="character" w:customStyle="1" w:styleId="ppgroupname3">
    <w:name w:val="pp_group_name3"/>
    <w:basedOn w:val="DefaultParagraphFont"/>
    <w:uiPriority w:val="99"/>
    <w:rsid w:val="00D10034"/>
  </w:style>
  <w:style w:type="character" w:customStyle="1" w:styleId="filesize">
    <w:name w:val="filesize"/>
    <w:basedOn w:val="DefaultParagraphFont"/>
    <w:uiPriority w:val="99"/>
    <w:rsid w:val="00D10034"/>
  </w:style>
  <w:style w:type="character" w:customStyle="1" w:styleId="btnleftrightppdownloadall">
    <w:name w:val="btn left right pp_download_all"/>
    <w:basedOn w:val="DefaultParagraphFont"/>
    <w:uiPriority w:val="99"/>
    <w:rsid w:val="00D10034"/>
  </w:style>
  <w:style w:type="character" w:customStyle="1" w:styleId="btnleftright">
    <w:name w:val="btn left right"/>
    <w:basedOn w:val="DefaultParagraphFont"/>
    <w:uiPriority w:val="99"/>
    <w:rsid w:val="00D10034"/>
  </w:style>
  <w:style w:type="paragraph" w:customStyle="1" w:styleId="CM4">
    <w:name w:val="CM4"/>
    <w:basedOn w:val="Default"/>
    <w:next w:val="Default"/>
    <w:uiPriority w:val="99"/>
    <w:rsid w:val="00032C79"/>
    <w:rPr>
      <w:rFonts w:ascii="EUAlbertina" w:eastAsia="Times New Roman" w:hAnsi="EUAlbertina" w:cs="EUAlbertina"/>
      <w:color w:val="auto"/>
      <w:lang w:val="sl-SI" w:eastAsia="sl-SI"/>
    </w:rPr>
  </w:style>
  <w:style w:type="paragraph" w:styleId="Revision">
    <w:name w:val="Revision"/>
    <w:hidden/>
    <w:uiPriority w:val="99"/>
    <w:semiHidden/>
    <w:rsid w:val="00CF1845"/>
    <w:rPr>
      <w:rFonts w:ascii="Arial" w:eastAsia="Times New Roman" w:hAnsi="Arial" w:cs="Arial"/>
      <w:lang w:eastAsia="sr-Latn-CS"/>
    </w:rPr>
  </w:style>
  <w:style w:type="paragraph" w:styleId="TOCHeading">
    <w:name w:val="TOC Heading"/>
    <w:basedOn w:val="Heading1"/>
    <w:next w:val="Normal"/>
    <w:uiPriority w:val="99"/>
    <w:qFormat/>
    <w:rsid w:val="008E0F26"/>
    <w:pPr>
      <w:keepLines/>
      <w:numPr>
        <w:numId w:val="0"/>
      </w:numPr>
      <w:spacing w:before="480" w:after="0"/>
      <w:jc w:val="left"/>
      <w:outlineLvl w:val="9"/>
    </w:pPr>
    <w:rPr>
      <w:rFonts w:ascii="Cambria" w:eastAsia="MS Gothic" w:hAnsi="Cambria" w:cs="Cambria"/>
      <w:caps w:val="0"/>
      <w:color w:val="365F91"/>
      <w:sz w:val="28"/>
      <w:szCs w:val="28"/>
      <w:lang w:eastAsia="ja-JP"/>
    </w:rPr>
  </w:style>
  <w:style w:type="paragraph" w:styleId="TOC3">
    <w:name w:val="toc 3"/>
    <w:basedOn w:val="Normal"/>
    <w:next w:val="Normal"/>
    <w:autoRedefine/>
    <w:uiPriority w:val="99"/>
    <w:semiHidden/>
    <w:rsid w:val="008E0F26"/>
    <w:pPr>
      <w:ind w:left="400"/>
    </w:pPr>
  </w:style>
  <w:style w:type="paragraph" w:customStyle="1" w:styleId="StyleBodyTextArialFirstline127cmAfter6pt1">
    <w:name w:val="Style Body Text + Arial First line:  127 cm After:  6 pt1"/>
    <w:basedOn w:val="Normal"/>
    <w:next w:val="BodyTextIndent2"/>
    <w:uiPriority w:val="99"/>
    <w:rsid w:val="002E1623"/>
    <w:pPr>
      <w:numPr>
        <w:numId w:val="3"/>
      </w:numPr>
      <w:spacing w:after="120" w:line="240" w:lineRule="auto"/>
    </w:pPr>
    <w:rPr>
      <w:sz w:val="22"/>
      <w:szCs w:val="22"/>
      <w:lang w:val="sr-Cyrl-CS" w:eastAsia="en-US"/>
    </w:rPr>
  </w:style>
  <w:style w:type="character" w:styleId="FollowedHyperlink">
    <w:name w:val="FollowedHyperlink"/>
    <w:uiPriority w:val="99"/>
    <w:rsid w:val="0035091F"/>
    <w:rPr>
      <w:color w:val="800080"/>
      <w:u w:val="single"/>
    </w:rPr>
  </w:style>
  <w:style w:type="character" w:customStyle="1" w:styleId="apple-converted-space">
    <w:name w:val="apple-converted-space"/>
    <w:uiPriority w:val="99"/>
    <w:rsid w:val="002223A1"/>
  </w:style>
  <w:style w:type="paragraph" w:customStyle="1" w:styleId="t-9-8">
    <w:name w:val="t-9-8"/>
    <w:basedOn w:val="Normal"/>
    <w:uiPriority w:val="99"/>
    <w:rsid w:val="00B41456"/>
    <w:pPr>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6232">
      <w:marLeft w:val="0"/>
      <w:marRight w:val="0"/>
      <w:marTop w:val="0"/>
      <w:marBottom w:val="0"/>
      <w:divBdr>
        <w:top w:val="none" w:sz="0" w:space="0" w:color="auto"/>
        <w:left w:val="none" w:sz="0" w:space="0" w:color="auto"/>
        <w:bottom w:val="none" w:sz="0" w:space="0" w:color="auto"/>
        <w:right w:val="none" w:sz="0" w:space="0" w:color="auto"/>
      </w:divBdr>
      <w:divsChild>
        <w:div w:id="458186243">
          <w:marLeft w:val="0"/>
          <w:marRight w:val="0"/>
          <w:marTop w:val="0"/>
          <w:marBottom w:val="0"/>
          <w:divBdr>
            <w:top w:val="single" w:sz="4" w:space="4" w:color="FFFFFF"/>
            <w:left w:val="single" w:sz="4" w:space="5" w:color="FFFFFF"/>
            <w:bottom w:val="single" w:sz="4" w:space="4" w:color="FFFFFF"/>
            <w:right w:val="single" w:sz="4" w:space="5" w:color="FFFFFF"/>
          </w:divBdr>
          <w:divsChild>
            <w:div w:id="458186317">
              <w:marLeft w:val="0"/>
              <w:marRight w:val="0"/>
              <w:marTop w:val="0"/>
              <w:marBottom w:val="0"/>
              <w:divBdr>
                <w:top w:val="none" w:sz="0" w:space="0" w:color="auto"/>
                <w:left w:val="none" w:sz="0" w:space="0" w:color="auto"/>
                <w:bottom w:val="none" w:sz="0" w:space="0" w:color="auto"/>
                <w:right w:val="none" w:sz="0" w:space="0" w:color="auto"/>
              </w:divBdr>
            </w:div>
          </w:divsChild>
        </w:div>
        <w:div w:id="458186310">
          <w:marLeft w:val="0"/>
          <w:marRight w:val="0"/>
          <w:marTop w:val="0"/>
          <w:marBottom w:val="0"/>
          <w:divBdr>
            <w:top w:val="single" w:sz="4" w:space="4" w:color="FFFFFF"/>
            <w:left w:val="single" w:sz="4" w:space="5" w:color="FFFFFF"/>
            <w:bottom w:val="single" w:sz="4" w:space="4" w:color="FFFFFF"/>
            <w:right w:val="single" w:sz="4" w:space="5" w:color="FFFFFF"/>
          </w:divBdr>
          <w:divsChild>
            <w:div w:id="458186281">
              <w:marLeft w:val="0"/>
              <w:marRight w:val="0"/>
              <w:marTop w:val="0"/>
              <w:marBottom w:val="0"/>
              <w:divBdr>
                <w:top w:val="none" w:sz="0" w:space="0" w:color="auto"/>
                <w:left w:val="none" w:sz="0" w:space="0" w:color="auto"/>
                <w:bottom w:val="none" w:sz="0" w:space="0" w:color="auto"/>
                <w:right w:val="none" w:sz="0" w:space="0" w:color="auto"/>
              </w:divBdr>
            </w:div>
          </w:divsChild>
        </w:div>
        <w:div w:id="458186339">
          <w:marLeft w:val="0"/>
          <w:marRight w:val="0"/>
          <w:marTop w:val="0"/>
          <w:marBottom w:val="0"/>
          <w:divBdr>
            <w:top w:val="none" w:sz="0" w:space="0" w:color="auto"/>
            <w:left w:val="none" w:sz="0" w:space="0" w:color="auto"/>
            <w:bottom w:val="none" w:sz="0" w:space="0" w:color="auto"/>
            <w:right w:val="none" w:sz="0" w:space="0" w:color="auto"/>
          </w:divBdr>
        </w:div>
        <w:div w:id="458186354">
          <w:marLeft w:val="0"/>
          <w:marRight w:val="0"/>
          <w:marTop w:val="0"/>
          <w:marBottom w:val="0"/>
          <w:divBdr>
            <w:top w:val="none" w:sz="0" w:space="0" w:color="auto"/>
            <w:left w:val="none" w:sz="0" w:space="0" w:color="auto"/>
            <w:bottom w:val="none" w:sz="0" w:space="0" w:color="auto"/>
            <w:right w:val="none" w:sz="0" w:space="0" w:color="auto"/>
          </w:divBdr>
          <w:divsChild>
            <w:div w:id="458186246">
              <w:marLeft w:val="0"/>
              <w:marRight w:val="0"/>
              <w:marTop w:val="0"/>
              <w:marBottom w:val="0"/>
              <w:divBdr>
                <w:top w:val="none" w:sz="0" w:space="0" w:color="auto"/>
                <w:left w:val="none" w:sz="0" w:space="0" w:color="auto"/>
                <w:bottom w:val="none" w:sz="0" w:space="0" w:color="auto"/>
                <w:right w:val="none" w:sz="0" w:space="0" w:color="auto"/>
              </w:divBdr>
            </w:div>
          </w:divsChild>
        </w:div>
        <w:div w:id="458186381">
          <w:marLeft w:val="0"/>
          <w:marRight w:val="0"/>
          <w:marTop w:val="0"/>
          <w:marBottom w:val="0"/>
          <w:divBdr>
            <w:top w:val="none" w:sz="0" w:space="0" w:color="auto"/>
            <w:left w:val="none" w:sz="0" w:space="0" w:color="auto"/>
            <w:bottom w:val="none" w:sz="0" w:space="0" w:color="auto"/>
            <w:right w:val="none" w:sz="0" w:space="0" w:color="auto"/>
          </w:divBdr>
          <w:divsChild>
            <w:div w:id="458186438">
              <w:marLeft w:val="0"/>
              <w:marRight w:val="0"/>
              <w:marTop w:val="0"/>
              <w:marBottom w:val="0"/>
              <w:divBdr>
                <w:top w:val="none" w:sz="0" w:space="0" w:color="auto"/>
                <w:left w:val="none" w:sz="0" w:space="0" w:color="auto"/>
                <w:bottom w:val="none" w:sz="0" w:space="0" w:color="auto"/>
                <w:right w:val="none" w:sz="0" w:space="0" w:color="auto"/>
              </w:divBdr>
            </w:div>
          </w:divsChild>
        </w:div>
        <w:div w:id="458186414">
          <w:marLeft w:val="0"/>
          <w:marRight w:val="0"/>
          <w:marTop w:val="0"/>
          <w:marBottom w:val="0"/>
          <w:divBdr>
            <w:top w:val="none" w:sz="0" w:space="0" w:color="auto"/>
            <w:left w:val="none" w:sz="0" w:space="0" w:color="auto"/>
            <w:bottom w:val="none" w:sz="0" w:space="0" w:color="auto"/>
            <w:right w:val="none" w:sz="0" w:space="0" w:color="auto"/>
          </w:divBdr>
        </w:div>
        <w:div w:id="458186442">
          <w:marLeft w:val="0"/>
          <w:marRight w:val="0"/>
          <w:marTop w:val="0"/>
          <w:marBottom w:val="0"/>
          <w:divBdr>
            <w:top w:val="none" w:sz="0" w:space="0" w:color="auto"/>
            <w:left w:val="none" w:sz="0" w:space="0" w:color="auto"/>
            <w:bottom w:val="none" w:sz="0" w:space="0" w:color="auto"/>
            <w:right w:val="none" w:sz="0" w:space="0" w:color="auto"/>
          </w:divBdr>
        </w:div>
        <w:div w:id="458186447">
          <w:marLeft w:val="0"/>
          <w:marRight w:val="0"/>
          <w:marTop w:val="0"/>
          <w:marBottom w:val="0"/>
          <w:divBdr>
            <w:top w:val="none" w:sz="0" w:space="0" w:color="auto"/>
            <w:left w:val="none" w:sz="0" w:space="0" w:color="auto"/>
            <w:bottom w:val="none" w:sz="0" w:space="0" w:color="auto"/>
            <w:right w:val="none" w:sz="0" w:space="0" w:color="auto"/>
          </w:divBdr>
          <w:divsChild>
            <w:div w:id="458186307">
              <w:marLeft w:val="0"/>
              <w:marRight w:val="0"/>
              <w:marTop w:val="0"/>
              <w:marBottom w:val="0"/>
              <w:divBdr>
                <w:top w:val="none" w:sz="0" w:space="0" w:color="auto"/>
                <w:left w:val="none" w:sz="0" w:space="0" w:color="auto"/>
                <w:bottom w:val="none" w:sz="0" w:space="0" w:color="auto"/>
                <w:right w:val="none" w:sz="0" w:space="0" w:color="auto"/>
              </w:divBdr>
              <w:divsChild>
                <w:div w:id="458186278">
                  <w:marLeft w:val="0"/>
                  <w:marRight w:val="0"/>
                  <w:marTop w:val="0"/>
                  <w:marBottom w:val="0"/>
                  <w:divBdr>
                    <w:top w:val="none" w:sz="0" w:space="0" w:color="auto"/>
                    <w:left w:val="none" w:sz="0" w:space="0" w:color="auto"/>
                    <w:bottom w:val="none" w:sz="0" w:space="0" w:color="auto"/>
                    <w:right w:val="none" w:sz="0" w:space="0" w:color="auto"/>
                  </w:divBdr>
                  <w:divsChild>
                    <w:div w:id="458186333">
                      <w:marLeft w:val="0"/>
                      <w:marRight w:val="0"/>
                      <w:marTop w:val="0"/>
                      <w:marBottom w:val="0"/>
                      <w:divBdr>
                        <w:top w:val="none" w:sz="0" w:space="0" w:color="auto"/>
                        <w:left w:val="none" w:sz="0" w:space="0" w:color="auto"/>
                        <w:bottom w:val="none" w:sz="0" w:space="0" w:color="auto"/>
                        <w:right w:val="none" w:sz="0" w:space="0" w:color="auto"/>
                      </w:divBdr>
                      <w:divsChild>
                        <w:div w:id="458186367">
                          <w:marLeft w:val="0"/>
                          <w:marRight w:val="0"/>
                          <w:marTop w:val="0"/>
                          <w:marBottom w:val="0"/>
                          <w:divBdr>
                            <w:top w:val="none" w:sz="0" w:space="0" w:color="auto"/>
                            <w:left w:val="none" w:sz="0" w:space="0" w:color="auto"/>
                            <w:bottom w:val="none" w:sz="0" w:space="0" w:color="auto"/>
                            <w:right w:val="none" w:sz="0" w:space="0" w:color="auto"/>
                          </w:divBdr>
                          <w:divsChild>
                            <w:div w:id="458186385">
                              <w:marLeft w:val="0"/>
                              <w:marRight w:val="0"/>
                              <w:marTop w:val="0"/>
                              <w:marBottom w:val="0"/>
                              <w:divBdr>
                                <w:top w:val="none" w:sz="0" w:space="0" w:color="auto"/>
                                <w:left w:val="none" w:sz="0" w:space="0" w:color="auto"/>
                                <w:bottom w:val="none" w:sz="0" w:space="0" w:color="auto"/>
                                <w:right w:val="none" w:sz="0" w:space="0" w:color="auto"/>
                              </w:divBdr>
                              <w:divsChild>
                                <w:div w:id="458186504">
                                  <w:marLeft w:val="0"/>
                                  <w:marRight w:val="0"/>
                                  <w:marTop w:val="0"/>
                                  <w:marBottom w:val="0"/>
                                  <w:divBdr>
                                    <w:top w:val="none" w:sz="0" w:space="0" w:color="auto"/>
                                    <w:left w:val="none" w:sz="0" w:space="0" w:color="auto"/>
                                    <w:bottom w:val="none" w:sz="0" w:space="0" w:color="auto"/>
                                    <w:right w:val="none" w:sz="0" w:space="0" w:color="auto"/>
                                  </w:divBdr>
                                  <w:divsChild>
                                    <w:div w:id="458186244">
                                      <w:marLeft w:val="0"/>
                                      <w:marRight w:val="0"/>
                                      <w:marTop w:val="0"/>
                                      <w:marBottom w:val="0"/>
                                      <w:divBdr>
                                        <w:top w:val="none" w:sz="0" w:space="0" w:color="auto"/>
                                        <w:left w:val="none" w:sz="0" w:space="0" w:color="auto"/>
                                        <w:bottom w:val="none" w:sz="0" w:space="0" w:color="auto"/>
                                        <w:right w:val="none" w:sz="0" w:space="0" w:color="auto"/>
                                      </w:divBdr>
                                      <w:divsChild>
                                        <w:div w:id="458186260">
                                          <w:marLeft w:val="0"/>
                                          <w:marRight w:val="0"/>
                                          <w:marTop w:val="142"/>
                                          <w:marBottom w:val="0"/>
                                          <w:divBdr>
                                            <w:top w:val="single" w:sz="4" w:space="0" w:color="EBEBEB"/>
                                            <w:left w:val="single" w:sz="4" w:space="0" w:color="EBEBEB"/>
                                            <w:bottom w:val="single" w:sz="4" w:space="0" w:color="EBEBEB"/>
                                            <w:right w:val="single" w:sz="4" w:space="0" w:color="EBEBEB"/>
                                          </w:divBdr>
                                          <w:divsChild>
                                            <w:div w:id="458186443">
                                              <w:marLeft w:val="0"/>
                                              <w:marRight w:val="0"/>
                                              <w:marTop w:val="0"/>
                                              <w:marBottom w:val="0"/>
                                              <w:divBdr>
                                                <w:top w:val="none" w:sz="0" w:space="0" w:color="auto"/>
                                                <w:left w:val="none" w:sz="0" w:space="0" w:color="auto"/>
                                                <w:bottom w:val="none" w:sz="0" w:space="0" w:color="auto"/>
                                                <w:right w:val="none" w:sz="0" w:space="0" w:color="auto"/>
                                              </w:divBdr>
                                              <w:divsChild>
                                                <w:div w:id="458186369">
                                                  <w:marLeft w:val="0"/>
                                                  <w:marRight w:val="0"/>
                                                  <w:marTop w:val="0"/>
                                                  <w:marBottom w:val="0"/>
                                                  <w:divBdr>
                                                    <w:top w:val="none" w:sz="0" w:space="0" w:color="auto"/>
                                                    <w:left w:val="none" w:sz="0" w:space="0" w:color="auto"/>
                                                    <w:bottom w:val="none" w:sz="0" w:space="0" w:color="auto"/>
                                                    <w:right w:val="none" w:sz="0" w:space="0" w:color="auto"/>
                                                  </w:divBdr>
                                                  <w:divsChild>
                                                    <w:div w:id="4581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6329">
                                      <w:marLeft w:val="0"/>
                                      <w:marRight w:val="0"/>
                                      <w:marTop w:val="240"/>
                                      <w:marBottom w:val="0"/>
                                      <w:divBdr>
                                        <w:top w:val="none" w:sz="0" w:space="0" w:color="auto"/>
                                        <w:left w:val="none" w:sz="0" w:space="0" w:color="auto"/>
                                        <w:bottom w:val="none" w:sz="0" w:space="0" w:color="auto"/>
                                        <w:right w:val="none" w:sz="0" w:space="0" w:color="auto"/>
                                      </w:divBdr>
                                    </w:div>
                                    <w:div w:id="4581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86472">
              <w:marLeft w:val="0"/>
              <w:marRight w:val="0"/>
              <w:marTop w:val="1440"/>
              <w:marBottom w:val="0"/>
              <w:divBdr>
                <w:top w:val="none" w:sz="0" w:space="0" w:color="auto"/>
                <w:left w:val="none" w:sz="0" w:space="0" w:color="auto"/>
                <w:bottom w:val="none" w:sz="0" w:space="0" w:color="auto"/>
                <w:right w:val="none" w:sz="0" w:space="0" w:color="auto"/>
              </w:divBdr>
              <w:divsChild>
                <w:div w:id="458186262">
                  <w:marLeft w:val="0"/>
                  <w:marRight w:val="0"/>
                  <w:marTop w:val="240"/>
                  <w:marBottom w:val="413"/>
                  <w:divBdr>
                    <w:top w:val="none" w:sz="0" w:space="0" w:color="auto"/>
                    <w:left w:val="none" w:sz="0" w:space="0" w:color="auto"/>
                    <w:bottom w:val="none" w:sz="0" w:space="0" w:color="auto"/>
                    <w:right w:val="none" w:sz="0" w:space="0" w:color="auto"/>
                  </w:divBdr>
                  <w:divsChild>
                    <w:div w:id="458186288">
                      <w:marLeft w:val="0"/>
                      <w:marRight w:val="0"/>
                      <w:marTop w:val="0"/>
                      <w:marBottom w:val="0"/>
                      <w:divBdr>
                        <w:top w:val="none" w:sz="0" w:space="0" w:color="auto"/>
                        <w:left w:val="none" w:sz="0" w:space="0" w:color="auto"/>
                        <w:bottom w:val="none" w:sz="0" w:space="0" w:color="auto"/>
                        <w:right w:val="none" w:sz="0" w:space="0" w:color="auto"/>
                      </w:divBdr>
                    </w:div>
                  </w:divsChild>
                </w:div>
                <w:div w:id="458186299">
                  <w:marLeft w:val="0"/>
                  <w:marRight w:val="0"/>
                  <w:marTop w:val="0"/>
                  <w:marBottom w:val="0"/>
                  <w:divBdr>
                    <w:top w:val="single" w:sz="4" w:space="0" w:color="EBEBEB"/>
                    <w:left w:val="none" w:sz="0" w:space="0" w:color="auto"/>
                    <w:bottom w:val="none" w:sz="0" w:space="0" w:color="auto"/>
                    <w:right w:val="none" w:sz="0" w:space="0" w:color="auto"/>
                  </w:divBdr>
                </w:div>
              </w:divsChild>
            </w:div>
          </w:divsChild>
        </w:div>
        <w:div w:id="458186509">
          <w:marLeft w:val="0"/>
          <w:marRight w:val="0"/>
          <w:marTop w:val="0"/>
          <w:marBottom w:val="0"/>
          <w:divBdr>
            <w:top w:val="none" w:sz="0" w:space="0" w:color="auto"/>
            <w:left w:val="none" w:sz="0" w:space="0" w:color="auto"/>
            <w:bottom w:val="none" w:sz="0" w:space="0" w:color="auto"/>
            <w:right w:val="none" w:sz="0" w:space="0" w:color="auto"/>
          </w:divBdr>
          <w:divsChild>
            <w:div w:id="458186302">
              <w:marLeft w:val="0"/>
              <w:marRight w:val="0"/>
              <w:marTop w:val="0"/>
              <w:marBottom w:val="0"/>
              <w:divBdr>
                <w:top w:val="none" w:sz="0" w:space="0" w:color="auto"/>
                <w:left w:val="none" w:sz="0" w:space="0" w:color="auto"/>
                <w:bottom w:val="none" w:sz="0" w:space="0" w:color="auto"/>
                <w:right w:val="none" w:sz="0" w:space="0" w:color="auto"/>
              </w:divBdr>
              <w:divsChild>
                <w:div w:id="458186236">
                  <w:marLeft w:val="0"/>
                  <w:marRight w:val="0"/>
                  <w:marTop w:val="0"/>
                  <w:marBottom w:val="0"/>
                  <w:divBdr>
                    <w:top w:val="none" w:sz="0" w:space="0" w:color="auto"/>
                    <w:left w:val="none" w:sz="0" w:space="0" w:color="auto"/>
                    <w:bottom w:val="none" w:sz="0" w:space="0" w:color="auto"/>
                    <w:right w:val="none" w:sz="0" w:space="0" w:color="auto"/>
                  </w:divBdr>
                  <w:divsChild>
                    <w:div w:id="458186466">
                      <w:marLeft w:val="0"/>
                      <w:marRight w:val="0"/>
                      <w:marTop w:val="0"/>
                      <w:marBottom w:val="0"/>
                      <w:divBdr>
                        <w:top w:val="none" w:sz="0" w:space="0" w:color="auto"/>
                        <w:left w:val="none" w:sz="0" w:space="0" w:color="auto"/>
                        <w:bottom w:val="none" w:sz="0" w:space="0" w:color="auto"/>
                        <w:right w:val="none" w:sz="0" w:space="0" w:color="auto"/>
                      </w:divBdr>
                    </w:div>
                  </w:divsChild>
                </w:div>
                <w:div w:id="458186255">
                  <w:marLeft w:val="0"/>
                  <w:marRight w:val="0"/>
                  <w:marTop w:val="0"/>
                  <w:marBottom w:val="0"/>
                  <w:divBdr>
                    <w:top w:val="none" w:sz="0" w:space="0" w:color="auto"/>
                    <w:left w:val="none" w:sz="0" w:space="0" w:color="auto"/>
                    <w:bottom w:val="none" w:sz="0" w:space="0" w:color="auto"/>
                    <w:right w:val="none" w:sz="0" w:space="0" w:color="auto"/>
                  </w:divBdr>
                  <w:divsChild>
                    <w:div w:id="458186283">
                      <w:marLeft w:val="0"/>
                      <w:marRight w:val="0"/>
                      <w:marTop w:val="0"/>
                      <w:marBottom w:val="0"/>
                      <w:divBdr>
                        <w:top w:val="none" w:sz="0" w:space="0" w:color="auto"/>
                        <w:left w:val="none" w:sz="0" w:space="0" w:color="auto"/>
                        <w:bottom w:val="none" w:sz="0" w:space="0" w:color="auto"/>
                        <w:right w:val="none" w:sz="0" w:space="0" w:color="auto"/>
                      </w:divBdr>
                    </w:div>
                  </w:divsChild>
                </w:div>
                <w:div w:id="458186272">
                  <w:marLeft w:val="0"/>
                  <w:marRight w:val="0"/>
                  <w:marTop w:val="0"/>
                  <w:marBottom w:val="0"/>
                  <w:divBdr>
                    <w:top w:val="none" w:sz="0" w:space="0" w:color="auto"/>
                    <w:left w:val="none" w:sz="0" w:space="0" w:color="auto"/>
                    <w:bottom w:val="none" w:sz="0" w:space="0" w:color="auto"/>
                    <w:right w:val="none" w:sz="0" w:space="0" w:color="auto"/>
                  </w:divBdr>
                  <w:divsChild>
                    <w:div w:id="458186250">
                      <w:marLeft w:val="0"/>
                      <w:marRight w:val="0"/>
                      <w:marTop w:val="0"/>
                      <w:marBottom w:val="0"/>
                      <w:divBdr>
                        <w:top w:val="none" w:sz="0" w:space="0" w:color="auto"/>
                        <w:left w:val="none" w:sz="0" w:space="0" w:color="auto"/>
                        <w:bottom w:val="none" w:sz="0" w:space="0" w:color="auto"/>
                        <w:right w:val="none" w:sz="0" w:space="0" w:color="auto"/>
                      </w:divBdr>
                    </w:div>
                  </w:divsChild>
                </w:div>
                <w:div w:id="458186282">
                  <w:marLeft w:val="0"/>
                  <w:marRight w:val="0"/>
                  <w:marTop w:val="0"/>
                  <w:marBottom w:val="0"/>
                  <w:divBdr>
                    <w:top w:val="none" w:sz="0" w:space="0" w:color="auto"/>
                    <w:left w:val="none" w:sz="0" w:space="0" w:color="auto"/>
                    <w:bottom w:val="none" w:sz="0" w:space="0" w:color="auto"/>
                    <w:right w:val="none" w:sz="0" w:space="0" w:color="auto"/>
                  </w:divBdr>
                  <w:divsChild>
                    <w:div w:id="458186325">
                      <w:marLeft w:val="0"/>
                      <w:marRight w:val="0"/>
                      <w:marTop w:val="0"/>
                      <w:marBottom w:val="0"/>
                      <w:divBdr>
                        <w:top w:val="none" w:sz="0" w:space="0" w:color="auto"/>
                        <w:left w:val="none" w:sz="0" w:space="0" w:color="auto"/>
                        <w:bottom w:val="none" w:sz="0" w:space="0" w:color="auto"/>
                        <w:right w:val="none" w:sz="0" w:space="0" w:color="auto"/>
                      </w:divBdr>
                    </w:div>
                  </w:divsChild>
                </w:div>
                <w:div w:id="458186287">
                  <w:marLeft w:val="0"/>
                  <w:marRight w:val="0"/>
                  <w:marTop w:val="0"/>
                  <w:marBottom w:val="0"/>
                  <w:divBdr>
                    <w:top w:val="none" w:sz="0" w:space="0" w:color="auto"/>
                    <w:left w:val="none" w:sz="0" w:space="0" w:color="auto"/>
                    <w:bottom w:val="none" w:sz="0" w:space="0" w:color="auto"/>
                    <w:right w:val="none" w:sz="0" w:space="0" w:color="auto"/>
                  </w:divBdr>
                  <w:divsChild>
                    <w:div w:id="458186335">
                      <w:marLeft w:val="0"/>
                      <w:marRight w:val="0"/>
                      <w:marTop w:val="0"/>
                      <w:marBottom w:val="0"/>
                      <w:divBdr>
                        <w:top w:val="none" w:sz="0" w:space="0" w:color="auto"/>
                        <w:left w:val="none" w:sz="0" w:space="0" w:color="auto"/>
                        <w:bottom w:val="none" w:sz="0" w:space="0" w:color="auto"/>
                        <w:right w:val="none" w:sz="0" w:space="0" w:color="auto"/>
                      </w:divBdr>
                    </w:div>
                  </w:divsChild>
                </w:div>
                <w:div w:id="458186291">
                  <w:marLeft w:val="0"/>
                  <w:marRight w:val="0"/>
                  <w:marTop w:val="0"/>
                  <w:marBottom w:val="0"/>
                  <w:divBdr>
                    <w:top w:val="none" w:sz="0" w:space="0" w:color="auto"/>
                    <w:left w:val="none" w:sz="0" w:space="0" w:color="auto"/>
                    <w:bottom w:val="none" w:sz="0" w:space="0" w:color="auto"/>
                    <w:right w:val="none" w:sz="0" w:space="0" w:color="auto"/>
                  </w:divBdr>
                  <w:divsChild>
                    <w:div w:id="458186352">
                      <w:marLeft w:val="0"/>
                      <w:marRight w:val="0"/>
                      <w:marTop w:val="0"/>
                      <w:marBottom w:val="0"/>
                      <w:divBdr>
                        <w:top w:val="none" w:sz="0" w:space="0" w:color="auto"/>
                        <w:left w:val="none" w:sz="0" w:space="0" w:color="auto"/>
                        <w:bottom w:val="none" w:sz="0" w:space="0" w:color="auto"/>
                        <w:right w:val="none" w:sz="0" w:space="0" w:color="auto"/>
                      </w:divBdr>
                    </w:div>
                  </w:divsChild>
                </w:div>
                <w:div w:id="458186343">
                  <w:marLeft w:val="0"/>
                  <w:marRight w:val="0"/>
                  <w:marTop w:val="0"/>
                  <w:marBottom w:val="0"/>
                  <w:divBdr>
                    <w:top w:val="none" w:sz="0" w:space="0" w:color="auto"/>
                    <w:left w:val="none" w:sz="0" w:space="0" w:color="auto"/>
                    <w:bottom w:val="none" w:sz="0" w:space="0" w:color="auto"/>
                    <w:right w:val="none" w:sz="0" w:space="0" w:color="auto"/>
                  </w:divBdr>
                  <w:divsChild>
                    <w:div w:id="458186277">
                      <w:marLeft w:val="0"/>
                      <w:marRight w:val="0"/>
                      <w:marTop w:val="0"/>
                      <w:marBottom w:val="0"/>
                      <w:divBdr>
                        <w:top w:val="none" w:sz="0" w:space="0" w:color="auto"/>
                        <w:left w:val="none" w:sz="0" w:space="0" w:color="auto"/>
                        <w:bottom w:val="none" w:sz="0" w:space="0" w:color="auto"/>
                        <w:right w:val="none" w:sz="0" w:space="0" w:color="auto"/>
                      </w:divBdr>
                    </w:div>
                  </w:divsChild>
                </w:div>
                <w:div w:id="458186391">
                  <w:marLeft w:val="0"/>
                  <w:marRight w:val="0"/>
                  <w:marTop w:val="0"/>
                  <w:marBottom w:val="0"/>
                  <w:divBdr>
                    <w:top w:val="none" w:sz="0" w:space="0" w:color="auto"/>
                    <w:left w:val="none" w:sz="0" w:space="0" w:color="auto"/>
                    <w:bottom w:val="none" w:sz="0" w:space="0" w:color="auto"/>
                    <w:right w:val="none" w:sz="0" w:space="0" w:color="auto"/>
                  </w:divBdr>
                  <w:divsChild>
                    <w:div w:id="458186456">
                      <w:marLeft w:val="0"/>
                      <w:marRight w:val="0"/>
                      <w:marTop w:val="0"/>
                      <w:marBottom w:val="0"/>
                      <w:divBdr>
                        <w:top w:val="none" w:sz="0" w:space="0" w:color="auto"/>
                        <w:left w:val="none" w:sz="0" w:space="0" w:color="auto"/>
                        <w:bottom w:val="none" w:sz="0" w:space="0" w:color="auto"/>
                        <w:right w:val="none" w:sz="0" w:space="0" w:color="auto"/>
                      </w:divBdr>
                    </w:div>
                  </w:divsChild>
                </w:div>
                <w:div w:id="458186393">
                  <w:marLeft w:val="0"/>
                  <w:marRight w:val="0"/>
                  <w:marTop w:val="0"/>
                  <w:marBottom w:val="0"/>
                  <w:divBdr>
                    <w:top w:val="none" w:sz="0" w:space="0" w:color="auto"/>
                    <w:left w:val="none" w:sz="0" w:space="0" w:color="auto"/>
                    <w:bottom w:val="none" w:sz="0" w:space="0" w:color="auto"/>
                    <w:right w:val="none" w:sz="0" w:space="0" w:color="auto"/>
                  </w:divBdr>
                  <w:divsChild>
                    <w:div w:id="458186286">
                      <w:marLeft w:val="0"/>
                      <w:marRight w:val="0"/>
                      <w:marTop w:val="0"/>
                      <w:marBottom w:val="0"/>
                      <w:divBdr>
                        <w:top w:val="none" w:sz="0" w:space="0" w:color="auto"/>
                        <w:left w:val="none" w:sz="0" w:space="0" w:color="auto"/>
                        <w:bottom w:val="none" w:sz="0" w:space="0" w:color="auto"/>
                        <w:right w:val="none" w:sz="0" w:space="0" w:color="auto"/>
                      </w:divBdr>
                    </w:div>
                  </w:divsChild>
                </w:div>
                <w:div w:id="458186420">
                  <w:marLeft w:val="0"/>
                  <w:marRight w:val="0"/>
                  <w:marTop w:val="0"/>
                  <w:marBottom w:val="0"/>
                  <w:divBdr>
                    <w:top w:val="none" w:sz="0" w:space="0" w:color="auto"/>
                    <w:left w:val="none" w:sz="0" w:space="0" w:color="auto"/>
                    <w:bottom w:val="none" w:sz="0" w:space="0" w:color="auto"/>
                    <w:right w:val="none" w:sz="0" w:space="0" w:color="auto"/>
                  </w:divBdr>
                  <w:divsChild>
                    <w:div w:id="458186501">
                      <w:marLeft w:val="0"/>
                      <w:marRight w:val="0"/>
                      <w:marTop w:val="0"/>
                      <w:marBottom w:val="0"/>
                      <w:divBdr>
                        <w:top w:val="none" w:sz="0" w:space="0" w:color="auto"/>
                        <w:left w:val="none" w:sz="0" w:space="0" w:color="auto"/>
                        <w:bottom w:val="none" w:sz="0" w:space="0" w:color="auto"/>
                        <w:right w:val="none" w:sz="0" w:space="0" w:color="auto"/>
                      </w:divBdr>
                    </w:div>
                  </w:divsChild>
                </w:div>
                <w:div w:id="458186469">
                  <w:marLeft w:val="0"/>
                  <w:marRight w:val="0"/>
                  <w:marTop w:val="0"/>
                  <w:marBottom w:val="0"/>
                  <w:divBdr>
                    <w:top w:val="none" w:sz="0" w:space="0" w:color="auto"/>
                    <w:left w:val="none" w:sz="0" w:space="0" w:color="auto"/>
                    <w:bottom w:val="none" w:sz="0" w:space="0" w:color="auto"/>
                    <w:right w:val="none" w:sz="0" w:space="0" w:color="auto"/>
                  </w:divBdr>
                  <w:divsChild>
                    <w:div w:id="458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362">
              <w:marLeft w:val="0"/>
              <w:marRight w:val="0"/>
              <w:marTop w:val="0"/>
              <w:marBottom w:val="0"/>
              <w:divBdr>
                <w:top w:val="none" w:sz="0" w:space="0" w:color="auto"/>
                <w:left w:val="none" w:sz="0" w:space="0" w:color="auto"/>
                <w:bottom w:val="none" w:sz="0" w:space="0" w:color="auto"/>
                <w:right w:val="none" w:sz="0" w:space="0" w:color="auto"/>
              </w:divBdr>
              <w:divsChild>
                <w:div w:id="458186229">
                  <w:marLeft w:val="0"/>
                  <w:marRight w:val="0"/>
                  <w:marTop w:val="0"/>
                  <w:marBottom w:val="0"/>
                  <w:divBdr>
                    <w:top w:val="none" w:sz="0" w:space="0" w:color="auto"/>
                    <w:left w:val="none" w:sz="0" w:space="0" w:color="auto"/>
                    <w:bottom w:val="none" w:sz="0" w:space="0" w:color="auto"/>
                    <w:right w:val="none" w:sz="0" w:space="0" w:color="auto"/>
                  </w:divBdr>
                  <w:divsChild>
                    <w:div w:id="458186516">
                      <w:marLeft w:val="0"/>
                      <w:marRight w:val="0"/>
                      <w:marTop w:val="0"/>
                      <w:marBottom w:val="0"/>
                      <w:divBdr>
                        <w:top w:val="none" w:sz="0" w:space="0" w:color="auto"/>
                        <w:left w:val="none" w:sz="0" w:space="0" w:color="auto"/>
                        <w:bottom w:val="none" w:sz="0" w:space="0" w:color="auto"/>
                        <w:right w:val="none" w:sz="0" w:space="0" w:color="auto"/>
                      </w:divBdr>
                    </w:div>
                  </w:divsChild>
                </w:div>
                <w:div w:id="458186233">
                  <w:marLeft w:val="0"/>
                  <w:marRight w:val="0"/>
                  <w:marTop w:val="0"/>
                  <w:marBottom w:val="0"/>
                  <w:divBdr>
                    <w:top w:val="none" w:sz="0" w:space="0" w:color="auto"/>
                    <w:left w:val="none" w:sz="0" w:space="0" w:color="auto"/>
                    <w:bottom w:val="none" w:sz="0" w:space="0" w:color="auto"/>
                    <w:right w:val="none" w:sz="0" w:space="0" w:color="auto"/>
                  </w:divBdr>
                  <w:divsChild>
                    <w:div w:id="458186322">
                      <w:marLeft w:val="0"/>
                      <w:marRight w:val="0"/>
                      <w:marTop w:val="0"/>
                      <w:marBottom w:val="0"/>
                      <w:divBdr>
                        <w:top w:val="none" w:sz="0" w:space="0" w:color="auto"/>
                        <w:left w:val="none" w:sz="0" w:space="0" w:color="auto"/>
                        <w:bottom w:val="none" w:sz="0" w:space="0" w:color="auto"/>
                        <w:right w:val="none" w:sz="0" w:space="0" w:color="auto"/>
                      </w:divBdr>
                    </w:div>
                  </w:divsChild>
                </w:div>
                <w:div w:id="458186270">
                  <w:marLeft w:val="0"/>
                  <w:marRight w:val="0"/>
                  <w:marTop w:val="0"/>
                  <w:marBottom w:val="0"/>
                  <w:divBdr>
                    <w:top w:val="none" w:sz="0" w:space="0" w:color="auto"/>
                    <w:left w:val="none" w:sz="0" w:space="0" w:color="auto"/>
                    <w:bottom w:val="none" w:sz="0" w:space="0" w:color="auto"/>
                    <w:right w:val="none" w:sz="0" w:space="0" w:color="auto"/>
                  </w:divBdr>
                  <w:divsChild>
                    <w:div w:id="458186506">
                      <w:marLeft w:val="0"/>
                      <w:marRight w:val="0"/>
                      <w:marTop w:val="0"/>
                      <w:marBottom w:val="0"/>
                      <w:divBdr>
                        <w:top w:val="none" w:sz="0" w:space="0" w:color="auto"/>
                        <w:left w:val="none" w:sz="0" w:space="0" w:color="auto"/>
                        <w:bottom w:val="none" w:sz="0" w:space="0" w:color="auto"/>
                        <w:right w:val="none" w:sz="0" w:space="0" w:color="auto"/>
                      </w:divBdr>
                    </w:div>
                  </w:divsChild>
                </w:div>
                <w:div w:id="458186297">
                  <w:marLeft w:val="0"/>
                  <w:marRight w:val="0"/>
                  <w:marTop w:val="0"/>
                  <w:marBottom w:val="0"/>
                  <w:divBdr>
                    <w:top w:val="none" w:sz="0" w:space="0" w:color="auto"/>
                    <w:left w:val="none" w:sz="0" w:space="0" w:color="auto"/>
                    <w:bottom w:val="none" w:sz="0" w:space="0" w:color="auto"/>
                    <w:right w:val="none" w:sz="0" w:space="0" w:color="auto"/>
                  </w:divBdr>
                  <w:divsChild>
                    <w:div w:id="458186223">
                      <w:marLeft w:val="0"/>
                      <w:marRight w:val="0"/>
                      <w:marTop w:val="0"/>
                      <w:marBottom w:val="0"/>
                      <w:divBdr>
                        <w:top w:val="none" w:sz="0" w:space="0" w:color="auto"/>
                        <w:left w:val="none" w:sz="0" w:space="0" w:color="auto"/>
                        <w:bottom w:val="none" w:sz="0" w:space="0" w:color="auto"/>
                        <w:right w:val="none" w:sz="0" w:space="0" w:color="auto"/>
                      </w:divBdr>
                    </w:div>
                  </w:divsChild>
                </w:div>
                <w:div w:id="458186357">
                  <w:marLeft w:val="0"/>
                  <w:marRight w:val="0"/>
                  <w:marTop w:val="0"/>
                  <w:marBottom w:val="0"/>
                  <w:divBdr>
                    <w:top w:val="none" w:sz="0" w:space="0" w:color="auto"/>
                    <w:left w:val="none" w:sz="0" w:space="0" w:color="auto"/>
                    <w:bottom w:val="none" w:sz="0" w:space="0" w:color="auto"/>
                    <w:right w:val="none" w:sz="0" w:space="0" w:color="auto"/>
                  </w:divBdr>
                  <w:divsChild>
                    <w:div w:id="458186303">
                      <w:marLeft w:val="0"/>
                      <w:marRight w:val="0"/>
                      <w:marTop w:val="0"/>
                      <w:marBottom w:val="0"/>
                      <w:divBdr>
                        <w:top w:val="none" w:sz="0" w:space="0" w:color="auto"/>
                        <w:left w:val="none" w:sz="0" w:space="0" w:color="auto"/>
                        <w:bottom w:val="none" w:sz="0" w:space="0" w:color="auto"/>
                        <w:right w:val="none" w:sz="0" w:space="0" w:color="auto"/>
                      </w:divBdr>
                    </w:div>
                  </w:divsChild>
                </w:div>
                <w:div w:id="458186359">
                  <w:marLeft w:val="0"/>
                  <w:marRight w:val="0"/>
                  <w:marTop w:val="0"/>
                  <w:marBottom w:val="0"/>
                  <w:divBdr>
                    <w:top w:val="none" w:sz="0" w:space="0" w:color="auto"/>
                    <w:left w:val="none" w:sz="0" w:space="0" w:color="auto"/>
                    <w:bottom w:val="none" w:sz="0" w:space="0" w:color="auto"/>
                    <w:right w:val="none" w:sz="0" w:space="0" w:color="auto"/>
                  </w:divBdr>
                  <w:divsChild>
                    <w:div w:id="458186323">
                      <w:marLeft w:val="0"/>
                      <w:marRight w:val="0"/>
                      <w:marTop w:val="0"/>
                      <w:marBottom w:val="0"/>
                      <w:divBdr>
                        <w:top w:val="none" w:sz="0" w:space="0" w:color="auto"/>
                        <w:left w:val="none" w:sz="0" w:space="0" w:color="auto"/>
                        <w:bottom w:val="none" w:sz="0" w:space="0" w:color="auto"/>
                        <w:right w:val="none" w:sz="0" w:space="0" w:color="auto"/>
                      </w:divBdr>
                    </w:div>
                  </w:divsChild>
                </w:div>
                <w:div w:id="458186386">
                  <w:marLeft w:val="0"/>
                  <w:marRight w:val="0"/>
                  <w:marTop w:val="0"/>
                  <w:marBottom w:val="0"/>
                  <w:divBdr>
                    <w:top w:val="none" w:sz="0" w:space="0" w:color="auto"/>
                    <w:left w:val="none" w:sz="0" w:space="0" w:color="auto"/>
                    <w:bottom w:val="none" w:sz="0" w:space="0" w:color="auto"/>
                    <w:right w:val="none" w:sz="0" w:space="0" w:color="auto"/>
                  </w:divBdr>
                  <w:divsChild>
                    <w:div w:id="458186257">
                      <w:marLeft w:val="0"/>
                      <w:marRight w:val="0"/>
                      <w:marTop w:val="0"/>
                      <w:marBottom w:val="0"/>
                      <w:divBdr>
                        <w:top w:val="none" w:sz="0" w:space="0" w:color="auto"/>
                        <w:left w:val="none" w:sz="0" w:space="0" w:color="auto"/>
                        <w:bottom w:val="none" w:sz="0" w:space="0" w:color="auto"/>
                        <w:right w:val="none" w:sz="0" w:space="0" w:color="auto"/>
                      </w:divBdr>
                    </w:div>
                  </w:divsChild>
                </w:div>
                <w:div w:id="458186395">
                  <w:marLeft w:val="0"/>
                  <w:marRight w:val="0"/>
                  <w:marTop w:val="0"/>
                  <w:marBottom w:val="0"/>
                  <w:divBdr>
                    <w:top w:val="none" w:sz="0" w:space="0" w:color="auto"/>
                    <w:left w:val="none" w:sz="0" w:space="0" w:color="auto"/>
                    <w:bottom w:val="none" w:sz="0" w:space="0" w:color="auto"/>
                    <w:right w:val="none" w:sz="0" w:space="0" w:color="auto"/>
                  </w:divBdr>
                  <w:divsChild>
                    <w:div w:id="458186358">
                      <w:marLeft w:val="0"/>
                      <w:marRight w:val="0"/>
                      <w:marTop w:val="0"/>
                      <w:marBottom w:val="0"/>
                      <w:divBdr>
                        <w:top w:val="none" w:sz="0" w:space="0" w:color="auto"/>
                        <w:left w:val="none" w:sz="0" w:space="0" w:color="auto"/>
                        <w:bottom w:val="none" w:sz="0" w:space="0" w:color="auto"/>
                        <w:right w:val="none" w:sz="0" w:space="0" w:color="auto"/>
                      </w:divBdr>
                    </w:div>
                  </w:divsChild>
                </w:div>
                <w:div w:id="458186410">
                  <w:marLeft w:val="0"/>
                  <w:marRight w:val="0"/>
                  <w:marTop w:val="0"/>
                  <w:marBottom w:val="0"/>
                  <w:divBdr>
                    <w:top w:val="none" w:sz="0" w:space="0" w:color="auto"/>
                    <w:left w:val="none" w:sz="0" w:space="0" w:color="auto"/>
                    <w:bottom w:val="none" w:sz="0" w:space="0" w:color="auto"/>
                    <w:right w:val="none" w:sz="0" w:space="0" w:color="auto"/>
                  </w:divBdr>
                  <w:divsChild>
                    <w:div w:id="458186423">
                      <w:marLeft w:val="0"/>
                      <w:marRight w:val="0"/>
                      <w:marTop w:val="0"/>
                      <w:marBottom w:val="0"/>
                      <w:divBdr>
                        <w:top w:val="none" w:sz="0" w:space="0" w:color="auto"/>
                        <w:left w:val="none" w:sz="0" w:space="0" w:color="auto"/>
                        <w:bottom w:val="none" w:sz="0" w:space="0" w:color="auto"/>
                        <w:right w:val="none" w:sz="0" w:space="0" w:color="auto"/>
                      </w:divBdr>
                    </w:div>
                  </w:divsChild>
                </w:div>
                <w:div w:id="458186413">
                  <w:marLeft w:val="0"/>
                  <w:marRight w:val="0"/>
                  <w:marTop w:val="0"/>
                  <w:marBottom w:val="0"/>
                  <w:divBdr>
                    <w:top w:val="none" w:sz="0" w:space="0" w:color="auto"/>
                    <w:left w:val="none" w:sz="0" w:space="0" w:color="auto"/>
                    <w:bottom w:val="none" w:sz="0" w:space="0" w:color="auto"/>
                    <w:right w:val="none" w:sz="0" w:space="0" w:color="auto"/>
                  </w:divBdr>
                  <w:divsChild>
                    <w:div w:id="458186394">
                      <w:marLeft w:val="0"/>
                      <w:marRight w:val="0"/>
                      <w:marTop w:val="0"/>
                      <w:marBottom w:val="0"/>
                      <w:divBdr>
                        <w:top w:val="none" w:sz="0" w:space="0" w:color="auto"/>
                        <w:left w:val="none" w:sz="0" w:space="0" w:color="auto"/>
                        <w:bottom w:val="none" w:sz="0" w:space="0" w:color="auto"/>
                        <w:right w:val="none" w:sz="0" w:space="0" w:color="auto"/>
                      </w:divBdr>
                    </w:div>
                  </w:divsChild>
                </w:div>
                <w:div w:id="458186452">
                  <w:marLeft w:val="0"/>
                  <w:marRight w:val="0"/>
                  <w:marTop w:val="0"/>
                  <w:marBottom w:val="0"/>
                  <w:divBdr>
                    <w:top w:val="none" w:sz="0" w:space="0" w:color="auto"/>
                    <w:left w:val="none" w:sz="0" w:space="0" w:color="auto"/>
                    <w:bottom w:val="none" w:sz="0" w:space="0" w:color="auto"/>
                    <w:right w:val="none" w:sz="0" w:space="0" w:color="auto"/>
                  </w:divBdr>
                  <w:divsChild>
                    <w:div w:id="4581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398">
              <w:marLeft w:val="0"/>
              <w:marRight w:val="0"/>
              <w:marTop w:val="0"/>
              <w:marBottom w:val="0"/>
              <w:divBdr>
                <w:top w:val="none" w:sz="0" w:space="0" w:color="auto"/>
                <w:left w:val="none" w:sz="0" w:space="0" w:color="auto"/>
                <w:bottom w:val="none" w:sz="0" w:space="0" w:color="auto"/>
                <w:right w:val="none" w:sz="0" w:space="0" w:color="auto"/>
              </w:divBdr>
              <w:divsChild>
                <w:div w:id="458186227">
                  <w:marLeft w:val="0"/>
                  <w:marRight w:val="0"/>
                  <w:marTop w:val="0"/>
                  <w:marBottom w:val="0"/>
                  <w:divBdr>
                    <w:top w:val="none" w:sz="0" w:space="0" w:color="auto"/>
                    <w:left w:val="none" w:sz="0" w:space="0" w:color="auto"/>
                    <w:bottom w:val="none" w:sz="0" w:space="0" w:color="auto"/>
                    <w:right w:val="none" w:sz="0" w:space="0" w:color="auto"/>
                  </w:divBdr>
                  <w:divsChild>
                    <w:div w:id="458186404">
                      <w:marLeft w:val="0"/>
                      <w:marRight w:val="0"/>
                      <w:marTop w:val="0"/>
                      <w:marBottom w:val="0"/>
                      <w:divBdr>
                        <w:top w:val="none" w:sz="0" w:space="0" w:color="auto"/>
                        <w:left w:val="none" w:sz="0" w:space="0" w:color="auto"/>
                        <w:bottom w:val="none" w:sz="0" w:space="0" w:color="auto"/>
                        <w:right w:val="none" w:sz="0" w:space="0" w:color="auto"/>
                      </w:divBdr>
                    </w:div>
                  </w:divsChild>
                </w:div>
                <w:div w:id="458186245">
                  <w:marLeft w:val="0"/>
                  <w:marRight w:val="0"/>
                  <w:marTop w:val="0"/>
                  <w:marBottom w:val="0"/>
                  <w:divBdr>
                    <w:top w:val="none" w:sz="0" w:space="0" w:color="auto"/>
                    <w:left w:val="none" w:sz="0" w:space="0" w:color="auto"/>
                    <w:bottom w:val="none" w:sz="0" w:space="0" w:color="auto"/>
                    <w:right w:val="none" w:sz="0" w:space="0" w:color="auto"/>
                  </w:divBdr>
                  <w:divsChild>
                    <w:div w:id="458186492">
                      <w:marLeft w:val="0"/>
                      <w:marRight w:val="0"/>
                      <w:marTop w:val="0"/>
                      <w:marBottom w:val="0"/>
                      <w:divBdr>
                        <w:top w:val="none" w:sz="0" w:space="0" w:color="auto"/>
                        <w:left w:val="none" w:sz="0" w:space="0" w:color="auto"/>
                        <w:bottom w:val="none" w:sz="0" w:space="0" w:color="auto"/>
                        <w:right w:val="none" w:sz="0" w:space="0" w:color="auto"/>
                      </w:divBdr>
                    </w:div>
                  </w:divsChild>
                </w:div>
                <w:div w:id="458186252">
                  <w:marLeft w:val="0"/>
                  <w:marRight w:val="0"/>
                  <w:marTop w:val="0"/>
                  <w:marBottom w:val="0"/>
                  <w:divBdr>
                    <w:top w:val="none" w:sz="0" w:space="0" w:color="auto"/>
                    <w:left w:val="none" w:sz="0" w:space="0" w:color="auto"/>
                    <w:bottom w:val="none" w:sz="0" w:space="0" w:color="auto"/>
                    <w:right w:val="none" w:sz="0" w:space="0" w:color="auto"/>
                  </w:divBdr>
                  <w:divsChild>
                    <w:div w:id="458186409">
                      <w:marLeft w:val="0"/>
                      <w:marRight w:val="0"/>
                      <w:marTop w:val="0"/>
                      <w:marBottom w:val="0"/>
                      <w:divBdr>
                        <w:top w:val="none" w:sz="0" w:space="0" w:color="auto"/>
                        <w:left w:val="none" w:sz="0" w:space="0" w:color="auto"/>
                        <w:bottom w:val="none" w:sz="0" w:space="0" w:color="auto"/>
                        <w:right w:val="none" w:sz="0" w:space="0" w:color="auto"/>
                      </w:divBdr>
                    </w:div>
                  </w:divsChild>
                </w:div>
                <w:div w:id="458186311">
                  <w:marLeft w:val="0"/>
                  <w:marRight w:val="0"/>
                  <w:marTop w:val="0"/>
                  <w:marBottom w:val="0"/>
                  <w:divBdr>
                    <w:top w:val="none" w:sz="0" w:space="0" w:color="auto"/>
                    <w:left w:val="none" w:sz="0" w:space="0" w:color="auto"/>
                    <w:bottom w:val="none" w:sz="0" w:space="0" w:color="auto"/>
                    <w:right w:val="none" w:sz="0" w:space="0" w:color="auto"/>
                  </w:divBdr>
                  <w:divsChild>
                    <w:div w:id="458186440">
                      <w:marLeft w:val="0"/>
                      <w:marRight w:val="0"/>
                      <w:marTop w:val="0"/>
                      <w:marBottom w:val="0"/>
                      <w:divBdr>
                        <w:top w:val="none" w:sz="0" w:space="0" w:color="auto"/>
                        <w:left w:val="none" w:sz="0" w:space="0" w:color="auto"/>
                        <w:bottom w:val="none" w:sz="0" w:space="0" w:color="auto"/>
                        <w:right w:val="none" w:sz="0" w:space="0" w:color="auto"/>
                      </w:divBdr>
                    </w:div>
                  </w:divsChild>
                </w:div>
                <w:div w:id="458186349">
                  <w:marLeft w:val="0"/>
                  <w:marRight w:val="0"/>
                  <w:marTop w:val="0"/>
                  <w:marBottom w:val="0"/>
                  <w:divBdr>
                    <w:top w:val="none" w:sz="0" w:space="0" w:color="auto"/>
                    <w:left w:val="none" w:sz="0" w:space="0" w:color="auto"/>
                    <w:bottom w:val="none" w:sz="0" w:space="0" w:color="auto"/>
                    <w:right w:val="none" w:sz="0" w:space="0" w:color="auto"/>
                  </w:divBdr>
                  <w:divsChild>
                    <w:div w:id="458186249">
                      <w:marLeft w:val="0"/>
                      <w:marRight w:val="0"/>
                      <w:marTop w:val="0"/>
                      <w:marBottom w:val="0"/>
                      <w:divBdr>
                        <w:top w:val="none" w:sz="0" w:space="0" w:color="auto"/>
                        <w:left w:val="none" w:sz="0" w:space="0" w:color="auto"/>
                        <w:bottom w:val="none" w:sz="0" w:space="0" w:color="auto"/>
                        <w:right w:val="none" w:sz="0" w:space="0" w:color="auto"/>
                      </w:divBdr>
                    </w:div>
                  </w:divsChild>
                </w:div>
                <w:div w:id="458186368">
                  <w:marLeft w:val="0"/>
                  <w:marRight w:val="0"/>
                  <w:marTop w:val="0"/>
                  <w:marBottom w:val="0"/>
                  <w:divBdr>
                    <w:top w:val="none" w:sz="0" w:space="0" w:color="auto"/>
                    <w:left w:val="none" w:sz="0" w:space="0" w:color="auto"/>
                    <w:bottom w:val="none" w:sz="0" w:space="0" w:color="auto"/>
                    <w:right w:val="none" w:sz="0" w:space="0" w:color="auto"/>
                  </w:divBdr>
                  <w:divsChild>
                    <w:div w:id="458186397">
                      <w:marLeft w:val="0"/>
                      <w:marRight w:val="0"/>
                      <w:marTop w:val="0"/>
                      <w:marBottom w:val="0"/>
                      <w:divBdr>
                        <w:top w:val="none" w:sz="0" w:space="0" w:color="auto"/>
                        <w:left w:val="none" w:sz="0" w:space="0" w:color="auto"/>
                        <w:bottom w:val="none" w:sz="0" w:space="0" w:color="auto"/>
                        <w:right w:val="none" w:sz="0" w:space="0" w:color="auto"/>
                      </w:divBdr>
                    </w:div>
                  </w:divsChild>
                </w:div>
                <w:div w:id="458186419">
                  <w:marLeft w:val="0"/>
                  <w:marRight w:val="0"/>
                  <w:marTop w:val="0"/>
                  <w:marBottom w:val="0"/>
                  <w:divBdr>
                    <w:top w:val="none" w:sz="0" w:space="0" w:color="auto"/>
                    <w:left w:val="none" w:sz="0" w:space="0" w:color="auto"/>
                    <w:bottom w:val="none" w:sz="0" w:space="0" w:color="auto"/>
                    <w:right w:val="none" w:sz="0" w:space="0" w:color="auto"/>
                  </w:divBdr>
                  <w:divsChild>
                    <w:div w:id="458186241">
                      <w:marLeft w:val="0"/>
                      <w:marRight w:val="0"/>
                      <w:marTop w:val="0"/>
                      <w:marBottom w:val="0"/>
                      <w:divBdr>
                        <w:top w:val="none" w:sz="0" w:space="0" w:color="auto"/>
                        <w:left w:val="none" w:sz="0" w:space="0" w:color="auto"/>
                        <w:bottom w:val="none" w:sz="0" w:space="0" w:color="auto"/>
                        <w:right w:val="none" w:sz="0" w:space="0" w:color="auto"/>
                      </w:divBdr>
                    </w:div>
                  </w:divsChild>
                </w:div>
                <w:div w:id="458186421">
                  <w:marLeft w:val="0"/>
                  <w:marRight w:val="0"/>
                  <w:marTop w:val="0"/>
                  <w:marBottom w:val="0"/>
                  <w:divBdr>
                    <w:top w:val="none" w:sz="0" w:space="0" w:color="auto"/>
                    <w:left w:val="none" w:sz="0" w:space="0" w:color="auto"/>
                    <w:bottom w:val="none" w:sz="0" w:space="0" w:color="auto"/>
                    <w:right w:val="none" w:sz="0" w:space="0" w:color="auto"/>
                  </w:divBdr>
                  <w:divsChild>
                    <w:div w:id="458186363">
                      <w:marLeft w:val="0"/>
                      <w:marRight w:val="0"/>
                      <w:marTop w:val="0"/>
                      <w:marBottom w:val="0"/>
                      <w:divBdr>
                        <w:top w:val="none" w:sz="0" w:space="0" w:color="auto"/>
                        <w:left w:val="none" w:sz="0" w:space="0" w:color="auto"/>
                        <w:bottom w:val="none" w:sz="0" w:space="0" w:color="auto"/>
                        <w:right w:val="none" w:sz="0" w:space="0" w:color="auto"/>
                      </w:divBdr>
                    </w:div>
                  </w:divsChild>
                </w:div>
                <w:div w:id="458186467">
                  <w:marLeft w:val="0"/>
                  <w:marRight w:val="0"/>
                  <w:marTop w:val="0"/>
                  <w:marBottom w:val="0"/>
                  <w:divBdr>
                    <w:top w:val="none" w:sz="0" w:space="0" w:color="auto"/>
                    <w:left w:val="none" w:sz="0" w:space="0" w:color="auto"/>
                    <w:bottom w:val="none" w:sz="0" w:space="0" w:color="auto"/>
                    <w:right w:val="none" w:sz="0" w:space="0" w:color="auto"/>
                  </w:divBdr>
                  <w:divsChild>
                    <w:div w:id="458186294">
                      <w:marLeft w:val="0"/>
                      <w:marRight w:val="0"/>
                      <w:marTop w:val="0"/>
                      <w:marBottom w:val="0"/>
                      <w:divBdr>
                        <w:top w:val="none" w:sz="0" w:space="0" w:color="auto"/>
                        <w:left w:val="none" w:sz="0" w:space="0" w:color="auto"/>
                        <w:bottom w:val="none" w:sz="0" w:space="0" w:color="auto"/>
                        <w:right w:val="none" w:sz="0" w:space="0" w:color="auto"/>
                      </w:divBdr>
                    </w:div>
                  </w:divsChild>
                </w:div>
                <w:div w:id="458186468">
                  <w:marLeft w:val="0"/>
                  <w:marRight w:val="0"/>
                  <w:marTop w:val="0"/>
                  <w:marBottom w:val="0"/>
                  <w:divBdr>
                    <w:top w:val="none" w:sz="0" w:space="0" w:color="auto"/>
                    <w:left w:val="none" w:sz="0" w:space="0" w:color="auto"/>
                    <w:bottom w:val="none" w:sz="0" w:space="0" w:color="auto"/>
                    <w:right w:val="none" w:sz="0" w:space="0" w:color="auto"/>
                  </w:divBdr>
                  <w:divsChild>
                    <w:div w:id="458186503">
                      <w:marLeft w:val="0"/>
                      <w:marRight w:val="0"/>
                      <w:marTop w:val="0"/>
                      <w:marBottom w:val="0"/>
                      <w:divBdr>
                        <w:top w:val="none" w:sz="0" w:space="0" w:color="auto"/>
                        <w:left w:val="none" w:sz="0" w:space="0" w:color="auto"/>
                        <w:bottom w:val="none" w:sz="0" w:space="0" w:color="auto"/>
                        <w:right w:val="none" w:sz="0" w:space="0" w:color="auto"/>
                      </w:divBdr>
                    </w:div>
                  </w:divsChild>
                </w:div>
                <w:div w:id="458186475">
                  <w:marLeft w:val="0"/>
                  <w:marRight w:val="0"/>
                  <w:marTop w:val="0"/>
                  <w:marBottom w:val="0"/>
                  <w:divBdr>
                    <w:top w:val="none" w:sz="0" w:space="0" w:color="auto"/>
                    <w:left w:val="none" w:sz="0" w:space="0" w:color="auto"/>
                    <w:bottom w:val="none" w:sz="0" w:space="0" w:color="auto"/>
                    <w:right w:val="none" w:sz="0" w:space="0" w:color="auto"/>
                  </w:divBdr>
                  <w:divsChild>
                    <w:div w:id="4581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424">
              <w:marLeft w:val="0"/>
              <w:marRight w:val="0"/>
              <w:marTop w:val="0"/>
              <w:marBottom w:val="0"/>
              <w:divBdr>
                <w:top w:val="none" w:sz="0" w:space="0" w:color="auto"/>
                <w:left w:val="none" w:sz="0" w:space="0" w:color="auto"/>
                <w:bottom w:val="none" w:sz="0" w:space="0" w:color="auto"/>
                <w:right w:val="none" w:sz="0" w:space="0" w:color="auto"/>
              </w:divBdr>
              <w:divsChild>
                <w:div w:id="458186228">
                  <w:marLeft w:val="0"/>
                  <w:marRight w:val="0"/>
                  <w:marTop w:val="0"/>
                  <w:marBottom w:val="0"/>
                  <w:divBdr>
                    <w:top w:val="none" w:sz="0" w:space="0" w:color="auto"/>
                    <w:left w:val="none" w:sz="0" w:space="0" w:color="auto"/>
                    <w:bottom w:val="none" w:sz="0" w:space="0" w:color="auto"/>
                    <w:right w:val="none" w:sz="0" w:space="0" w:color="auto"/>
                  </w:divBdr>
                  <w:divsChild>
                    <w:div w:id="458186464">
                      <w:marLeft w:val="0"/>
                      <w:marRight w:val="0"/>
                      <w:marTop w:val="0"/>
                      <w:marBottom w:val="0"/>
                      <w:divBdr>
                        <w:top w:val="none" w:sz="0" w:space="0" w:color="auto"/>
                        <w:left w:val="none" w:sz="0" w:space="0" w:color="auto"/>
                        <w:bottom w:val="none" w:sz="0" w:space="0" w:color="auto"/>
                        <w:right w:val="none" w:sz="0" w:space="0" w:color="auto"/>
                      </w:divBdr>
                    </w:div>
                  </w:divsChild>
                </w:div>
                <w:div w:id="458186231">
                  <w:marLeft w:val="0"/>
                  <w:marRight w:val="0"/>
                  <w:marTop w:val="0"/>
                  <w:marBottom w:val="0"/>
                  <w:divBdr>
                    <w:top w:val="none" w:sz="0" w:space="0" w:color="auto"/>
                    <w:left w:val="none" w:sz="0" w:space="0" w:color="auto"/>
                    <w:bottom w:val="none" w:sz="0" w:space="0" w:color="auto"/>
                    <w:right w:val="none" w:sz="0" w:space="0" w:color="auto"/>
                  </w:divBdr>
                  <w:divsChild>
                    <w:div w:id="458186285">
                      <w:marLeft w:val="0"/>
                      <w:marRight w:val="0"/>
                      <w:marTop w:val="0"/>
                      <w:marBottom w:val="0"/>
                      <w:divBdr>
                        <w:top w:val="none" w:sz="0" w:space="0" w:color="auto"/>
                        <w:left w:val="none" w:sz="0" w:space="0" w:color="auto"/>
                        <w:bottom w:val="none" w:sz="0" w:space="0" w:color="auto"/>
                        <w:right w:val="none" w:sz="0" w:space="0" w:color="auto"/>
                      </w:divBdr>
                    </w:div>
                  </w:divsChild>
                </w:div>
                <w:div w:id="458186234">
                  <w:marLeft w:val="0"/>
                  <w:marRight w:val="0"/>
                  <w:marTop w:val="0"/>
                  <w:marBottom w:val="0"/>
                  <w:divBdr>
                    <w:top w:val="none" w:sz="0" w:space="0" w:color="auto"/>
                    <w:left w:val="none" w:sz="0" w:space="0" w:color="auto"/>
                    <w:bottom w:val="none" w:sz="0" w:space="0" w:color="auto"/>
                    <w:right w:val="none" w:sz="0" w:space="0" w:color="auto"/>
                  </w:divBdr>
                  <w:divsChild>
                    <w:div w:id="458186400">
                      <w:marLeft w:val="0"/>
                      <w:marRight w:val="0"/>
                      <w:marTop w:val="0"/>
                      <w:marBottom w:val="0"/>
                      <w:divBdr>
                        <w:top w:val="none" w:sz="0" w:space="0" w:color="auto"/>
                        <w:left w:val="none" w:sz="0" w:space="0" w:color="auto"/>
                        <w:bottom w:val="none" w:sz="0" w:space="0" w:color="auto"/>
                        <w:right w:val="none" w:sz="0" w:space="0" w:color="auto"/>
                      </w:divBdr>
                    </w:div>
                  </w:divsChild>
                </w:div>
                <w:div w:id="458186254">
                  <w:marLeft w:val="0"/>
                  <w:marRight w:val="0"/>
                  <w:marTop w:val="0"/>
                  <w:marBottom w:val="0"/>
                  <w:divBdr>
                    <w:top w:val="none" w:sz="0" w:space="0" w:color="auto"/>
                    <w:left w:val="none" w:sz="0" w:space="0" w:color="auto"/>
                    <w:bottom w:val="none" w:sz="0" w:space="0" w:color="auto"/>
                    <w:right w:val="none" w:sz="0" w:space="0" w:color="auto"/>
                  </w:divBdr>
                  <w:divsChild>
                    <w:div w:id="458186247">
                      <w:marLeft w:val="0"/>
                      <w:marRight w:val="0"/>
                      <w:marTop w:val="0"/>
                      <w:marBottom w:val="0"/>
                      <w:divBdr>
                        <w:top w:val="none" w:sz="0" w:space="0" w:color="auto"/>
                        <w:left w:val="none" w:sz="0" w:space="0" w:color="auto"/>
                        <w:bottom w:val="none" w:sz="0" w:space="0" w:color="auto"/>
                        <w:right w:val="none" w:sz="0" w:space="0" w:color="auto"/>
                      </w:divBdr>
                    </w:div>
                  </w:divsChild>
                </w:div>
                <w:div w:id="458186265">
                  <w:marLeft w:val="0"/>
                  <w:marRight w:val="0"/>
                  <w:marTop w:val="0"/>
                  <w:marBottom w:val="0"/>
                  <w:divBdr>
                    <w:top w:val="none" w:sz="0" w:space="0" w:color="auto"/>
                    <w:left w:val="none" w:sz="0" w:space="0" w:color="auto"/>
                    <w:bottom w:val="none" w:sz="0" w:space="0" w:color="auto"/>
                    <w:right w:val="none" w:sz="0" w:space="0" w:color="auto"/>
                  </w:divBdr>
                  <w:divsChild>
                    <w:div w:id="458186444">
                      <w:marLeft w:val="0"/>
                      <w:marRight w:val="0"/>
                      <w:marTop w:val="0"/>
                      <w:marBottom w:val="0"/>
                      <w:divBdr>
                        <w:top w:val="none" w:sz="0" w:space="0" w:color="auto"/>
                        <w:left w:val="none" w:sz="0" w:space="0" w:color="auto"/>
                        <w:bottom w:val="none" w:sz="0" w:space="0" w:color="auto"/>
                        <w:right w:val="none" w:sz="0" w:space="0" w:color="auto"/>
                      </w:divBdr>
                    </w:div>
                  </w:divsChild>
                </w:div>
                <w:div w:id="458186276">
                  <w:marLeft w:val="0"/>
                  <w:marRight w:val="0"/>
                  <w:marTop w:val="0"/>
                  <w:marBottom w:val="0"/>
                  <w:divBdr>
                    <w:top w:val="none" w:sz="0" w:space="0" w:color="auto"/>
                    <w:left w:val="none" w:sz="0" w:space="0" w:color="auto"/>
                    <w:bottom w:val="none" w:sz="0" w:space="0" w:color="auto"/>
                    <w:right w:val="none" w:sz="0" w:space="0" w:color="auto"/>
                  </w:divBdr>
                  <w:divsChild>
                    <w:div w:id="458186437">
                      <w:marLeft w:val="0"/>
                      <w:marRight w:val="0"/>
                      <w:marTop w:val="0"/>
                      <w:marBottom w:val="0"/>
                      <w:divBdr>
                        <w:top w:val="none" w:sz="0" w:space="0" w:color="auto"/>
                        <w:left w:val="none" w:sz="0" w:space="0" w:color="auto"/>
                        <w:bottom w:val="none" w:sz="0" w:space="0" w:color="auto"/>
                        <w:right w:val="none" w:sz="0" w:space="0" w:color="auto"/>
                      </w:divBdr>
                    </w:div>
                  </w:divsChild>
                </w:div>
                <w:div w:id="458186332">
                  <w:marLeft w:val="0"/>
                  <w:marRight w:val="0"/>
                  <w:marTop w:val="0"/>
                  <w:marBottom w:val="0"/>
                  <w:divBdr>
                    <w:top w:val="none" w:sz="0" w:space="0" w:color="auto"/>
                    <w:left w:val="none" w:sz="0" w:space="0" w:color="auto"/>
                    <w:bottom w:val="none" w:sz="0" w:space="0" w:color="auto"/>
                    <w:right w:val="none" w:sz="0" w:space="0" w:color="auto"/>
                  </w:divBdr>
                  <w:divsChild>
                    <w:div w:id="458186508">
                      <w:marLeft w:val="0"/>
                      <w:marRight w:val="0"/>
                      <w:marTop w:val="0"/>
                      <w:marBottom w:val="0"/>
                      <w:divBdr>
                        <w:top w:val="none" w:sz="0" w:space="0" w:color="auto"/>
                        <w:left w:val="none" w:sz="0" w:space="0" w:color="auto"/>
                        <w:bottom w:val="none" w:sz="0" w:space="0" w:color="auto"/>
                        <w:right w:val="none" w:sz="0" w:space="0" w:color="auto"/>
                      </w:divBdr>
                    </w:div>
                  </w:divsChild>
                </w:div>
                <w:div w:id="458186353">
                  <w:marLeft w:val="0"/>
                  <w:marRight w:val="0"/>
                  <w:marTop w:val="0"/>
                  <w:marBottom w:val="0"/>
                  <w:divBdr>
                    <w:top w:val="none" w:sz="0" w:space="0" w:color="auto"/>
                    <w:left w:val="none" w:sz="0" w:space="0" w:color="auto"/>
                    <w:bottom w:val="none" w:sz="0" w:space="0" w:color="auto"/>
                    <w:right w:val="none" w:sz="0" w:space="0" w:color="auto"/>
                  </w:divBdr>
                  <w:divsChild>
                    <w:div w:id="458186485">
                      <w:marLeft w:val="0"/>
                      <w:marRight w:val="0"/>
                      <w:marTop w:val="0"/>
                      <w:marBottom w:val="0"/>
                      <w:divBdr>
                        <w:top w:val="none" w:sz="0" w:space="0" w:color="auto"/>
                        <w:left w:val="none" w:sz="0" w:space="0" w:color="auto"/>
                        <w:bottom w:val="none" w:sz="0" w:space="0" w:color="auto"/>
                        <w:right w:val="none" w:sz="0" w:space="0" w:color="auto"/>
                      </w:divBdr>
                    </w:div>
                  </w:divsChild>
                </w:div>
                <w:div w:id="458186434">
                  <w:marLeft w:val="0"/>
                  <w:marRight w:val="0"/>
                  <w:marTop w:val="0"/>
                  <w:marBottom w:val="0"/>
                  <w:divBdr>
                    <w:top w:val="none" w:sz="0" w:space="0" w:color="auto"/>
                    <w:left w:val="none" w:sz="0" w:space="0" w:color="auto"/>
                    <w:bottom w:val="none" w:sz="0" w:space="0" w:color="auto"/>
                    <w:right w:val="none" w:sz="0" w:space="0" w:color="auto"/>
                  </w:divBdr>
                  <w:divsChild>
                    <w:div w:id="458186510">
                      <w:marLeft w:val="0"/>
                      <w:marRight w:val="0"/>
                      <w:marTop w:val="0"/>
                      <w:marBottom w:val="0"/>
                      <w:divBdr>
                        <w:top w:val="none" w:sz="0" w:space="0" w:color="auto"/>
                        <w:left w:val="none" w:sz="0" w:space="0" w:color="auto"/>
                        <w:bottom w:val="none" w:sz="0" w:space="0" w:color="auto"/>
                        <w:right w:val="none" w:sz="0" w:space="0" w:color="auto"/>
                      </w:divBdr>
                    </w:div>
                  </w:divsChild>
                </w:div>
                <w:div w:id="458186500">
                  <w:marLeft w:val="0"/>
                  <w:marRight w:val="0"/>
                  <w:marTop w:val="0"/>
                  <w:marBottom w:val="0"/>
                  <w:divBdr>
                    <w:top w:val="none" w:sz="0" w:space="0" w:color="auto"/>
                    <w:left w:val="none" w:sz="0" w:space="0" w:color="auto"/>
                    <w:bottom w:val="none" w:sz="0" w:space="0" w:color="auto"/>
                    <w:right w:val="none" w:sz="0" w:space="0" w:color="auto"/>
                  </w:divBdr>
                  <w:divsChild>
                    <w:div w:id="458186371">
                      <w:marLeft w:val="0"/>
                      <w:marRight w:val="0"/>
                      <w:marTop w:val="0"/>
                      <w:marBottom w:val="0"/>
                      <w:divBdr>
                        <w:top w:val="none" w:sz="0" w:space="0" w:color="auto"/>
                        <w:left w:val="none" w:sz="0" w:space="0" w:color="auto"/>
                        <w:bottom w:val="none" w:sz="0" w:space="0" w:color="auto"/>
                        <w:right w:val="none" w:sz="0" w:space="0" w:color="auto"/>
                      </w:divBdr>
                    </w:div>
                  </w:divsChild>
                </w:div>
                <w:div w:id="458186513">
                  <w:marLeft w:val="0"/>
                  <w:marRight w:val="0"/>
                  <w:marTop w:val="0"/>
                  <w:marBottom w:val="0"/>
                  <w:divBdr>
                    <w:top w:val="none" w:sz="0" w:space="0" w:color="auto"/>
                    <w:left w:val="none" w:sz="0" w:space="0" w:color="auto"/>
                    <w:bottom w:val="none" w:sz="0" w:space="0" w:color="auto"/>
                    <w:right w:val="none" w:sz="0" w:space="0" w:color="auto"/>
                  </w:divBdr>
                  <w:divsChild>
                    <w:div w:id="4581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490">
              <w:marLeft w:val="0"/>
              <w:marRight w:val="0"/>
              <w:marTop w:val="0"/>
              <w:marBottom w:val="0"/>
              <w:divBdr>
                <w:top w:val="none" w:sz="0" w:space="0" w:color="auto"/>
                <w:left w:val="none" w:sz="0" w:space="0" w:color="auto"/>
                <w:bottom w:val="none" w:sz="0" w:space="0" w:color="auto"/>
                <w:right w:val="none" w:sz="0" w:space="0" w:color="auto"/>
              </w:divBdr>
              <w:divsChild>
                <w:div w:id="458186284">
                  <w:marLeft w:val="0"/>
                  <w:marRight w:val="0"/>
                  <w:marTop w:val="0"/>
                  <w:marBottom w:val="0"/>
                  <w:divBdr>
                    <w:top w:val="none" w:sz="0" w:space="0" w:color="auto"/>
                    <w:left w:val="none" w:sz="0" w:space="0" w:color="auto"/>
                    <w:bottom w:val="none" w:sz="0" w:space="0" w:color="auto"/>
                    <w:right w:val="none" w:sz="0" w:space="0" w:color="auto"/>
                  </w:divBdr>
                  <w:divsChild>
                    <w:div w:id="458186457">
                      <w:marLeft w:val="0"/>
                      <w:marRight w:val="0"/>
                      <w:marTop w:val="0"/>
                      <w:marBottom w:val="0"/>
                      <w:divBdr>
                        <w:top w:val="none" w:sz="0" w:space="0" w:color="auto"/>
                        <w:left w:val="none" w:sz="0" w:space="0" w:color="auto"/>
                        <w:bottom w:val="none" w:sz="0" w:space="0" w:color="auto"/>
                        <w:right w:val="none" w:sz="0" w:space="0" w:color="auto"/>
                      </w:divBdr>
                    </w:div>
                  </w:divsChild>
                </w:div>
                <w:div w:id="458186292">
                  <w:marLeft w:val="0"/>
                  <w:marRight w:val="0"/>
                  <w:marTop w:val="0"/>
                  <w:marBottom w:val="0"/>
                  <w:divBdr>
                    <w:top w:val="none" w:sz="0" w:space="0" w:color="auto"/>
                    <w:left w:val="none" w:sz="0" w:space="0" w:color="auto"/>
                    <w:bottom w:val="none" w:sz="0" w:space="0" w:color="auto"/>
                    <w:right w:val="none" w:sz="0" w:space="0" w:color="auto"/>
                  </w:divBdr>
                  <w:divsChild>
                    <w:div w:id="458186264">
                      <w:marLeft w:val="0"/>
                      <w:marRight w:val="0"/>
                      <w:marTop w:val="0"/>
                      <w:marBottom w:val="0"/>
                      <w:divBdr>
                        <w:top w:val="none" w:sz="0" w:space="0" w:color="auto"/>
                        <w:left w:val="none" w:sz="0" w:space="0" w:color="auto"/>
                        <w:bottom w:val="none" w:sz="0" w:space="0" w:color="auto"/>
                        <w:right w:val="none" w:sz="0" w:space="0" w:color="auto"/>
                      </w:divBdr>
                    </w:div>
                  </w:divsChild>
                </w:div>
                <w:div w:id="458186295">
                  <w:marLeft w:val="0"/>
                  <w:marRight w:val="0"/>
                  <w:marTop w:val="0"/>
                  <w:marBottom w:val="0"/>
                  <w:divBdr>
                    <w:top w:val="none" w:sz="0" w:space="0" w:color="auto"/>
                    <w:left w:val="none" w:sz="0" w:space="0" w:color="auto"/>
                    <w:bottom w:val="none" w:sz="0" w:space="0" w:color="auto"/>
                    <w:right w:val="none" w:sz="0" w:space="0" w:color="auto"/>
                  </w:divBdr>
                  <w:divsChild>
                    <w:div w:id="458186251">
                      <w:marLeft w:val="0"/>
                      <w:marRight w:val="0"/>
                      <w:marTop w:val="0"/>
                      <w:marBottom w:val="0"/>
                      <w:divBdr>
                        <w:top w:val="none" w:sz="0" w:space="0" w:color="auto"/>
                        <w:left w:val="none" w:sz="0" w:space="0" w:color="auto"/>
                        <w:bottom w:val="none" w:sz="0" w:space="0" w:color="auto"/>
                        <w:right w:val="none" w:sz="0" w:space="0" w:color="auto"/>
                      </w:divBdr>
                    </w:div>
                  </w:divsChild>
                </w:div>
                <w:div w:id="458186350">
                  <w:marLeft w:val="0"/>
                  <w:marRight w:val="0"/>
                  <w:marTop w:val="0"/>
                  <w:marBottom w:val="0"/>
                  <w:divBdr>
                    <w:top w:val="none" w:sz="0" w:space="0" w:color="auto"/>
                    <w:left w:val="none" w:sz="0" w:space="0" w:color="auto"/>
                    <w:bottom w:val="none" w:sz="0" w:space="0" w:color="auto"/>
                    <w:right w:val="none" w:sz="0" w:space="0" w:color="auto"/>
                  </w:divBdr>
                  <w:divsChild>
                    <w:div w:id="458186518">
                      <w:marLeft w:val="0"/>
                      <w:marRight w:val="0"/>
                      <w:marTop w:val="0"/>
                      <w:marBottom w:val="0"/>
                      <w:divBdr>
                        <w:top w:val="none" w:sz="0" w:space="0" w:color="auto"/>
                        <w:left w:val="none" w:sz="0" w:space="0" w:color="auto"/>
                        <w:bottom w:val="none" w:sz="0" w:space="0" w:color="auto"/>
                        <w:right w:val="none" w:sz="0" w:space="0" w:color="auto"/>
                      </w:divBdr>
                    </w:div>
                  </w:divsChild>
                </w:div>
                <w:div w:id="458186446">
                  <w:marLeft w:val="0"/>
                  <w:marRight w:val="0"/>
                  <w:marTop w:val="0"/>
                  <w:marBottom w:val="0"/>
                  <w:divBdr>
                    <w:top w:val="none" w:sz="0" w:space="0" w:color="auto"/>
                    <w:left w:val="none" w:sz="0" w:space="0" w:color="auto"/>
                    <w:bottom w:val="none" w:sz="0" w:space="0" w:color="auto"/>
                    <w:right w:val="none" w:sz="0" w:space="0" w:color="auto"/>
                  </w:divBdr>
                  <w:divsChild>
                    <w:div w:id="458186341">
                      <w:marLeft w:val="0"/>
                      <w:marRight w:val="0"/>
                      <w:marTop w:val="0"/>
                      <w:marBottom w:val="0"/>
                      <w:divBdr>
                        <w:top w:val="none" w:sz="0" w:space="0" w:color="auto"/>
                        <w:left w:val="none" w:sz="0" w:space="0" w:color="auto"/>
                        <w:bottom w:val="none" w:sz="0" w:space="0" w:color="auto"/>
                        <w:right w:val="none" w:sz="0" w:space="0" w:color="auto"/>
                      </w:divBdr>
                    </w:div>
                  </w:divsChild>
                </w:div>
                <w:div w:id="458186453">
                  <w:marLeft w:val="0"/>
                  <w:marRight w:val="0"/>
                  <w:marTop w:val="0"/>
                  <w:marBottom w:val="0"/>
                  <w:divBdr>
                    <w:top w:val="none" w:sz="0" w:space="0" w:color="auto"/>
                    <w:left w:val="none" w:sz="0" w:space="0" w:color="auto"/>
                    <w:bottom w:val="none" w:sz="0" w:space="0" w:color="auto"/>
                    <w:right w:val="none" w:sz="0" w:space="0" w:color="auto"/>
                  </w:divBdr>
                  <w:divsChild>
                    <w:div w:id="458186360">
                      <w:marLeft w:val="0"/>
                      <w:marRight w:val="0"/>
                      <w:marTop w:val="0"/>
                      <w:marBottom w:val="0"/>
                      <w:divBdr>
                        <w:top w:val="none" w:sz="0" w:space="0" w:color="auto"/>
                        <w:left w:val="none" w:sz="0" w:space="0" w:color="auto"/>
                        <w:bottom w:val="none" w:sz="0" w:space="0" w:color="auto"/>
                        <w:right w:val="none" w:sz="0" w:space="0" w:color="auto"/>
                      </w:divBdr>
                    </w:div>
                  </w:divsChild>
                </w:div>
                <w:div w:id="458186476">
                  <w:marLeft w:val="0"/>
                  <w:marRight w:val="0"/>
                  <w:marTop w:val="0"/>
                  <w:marBottom w:val="0"/>
                  <w:divBdr>
                    <w:top w:val="none" w:sz="0" w:space="0" w:color="auto"/>
                    <w:left w:val="none" w:sz="0" w:space="0" w:color="auto"/>
                    <w:bottom w:val="none" w:sz="0" w:space="0" w:color="auto"/>
                    <w:right w:val="none" w:sz="0" w:space="0" w:color="auto"/>
                  </w:divBdr>
                  <w:divsChild>
                    <w:div w:id="458186481">
                      <w:marLeft w:val="0"/>
                      <w:marRight w:val="0"/>
                      <w:marTop w:val="0"/>
                      <w:marBottom w:val="0"/>
                      <w:divBdr>
                        <w:top w:val="none" w:sz="0" w:space="0" w:color="auto"/>
                        <w:left w:val="none" w:sz="0" w:space="0" w:color="auto"/>
                        <w:bottom w:val="none" w:sz="0" w:space="0" w:color="auto"/>
                        <w:right w:val="none" w:sz="0" w:space="0" w:color="auto"/>
                      </w:divBdr>
                    </w:div>
                  </w:divsChild>
                </w:div>
                <w:div w:id="458186511">
                  <w:marLeft w:val="0"/>
                  <w:marRight w:val="0"/>
                  <w:marTop w:val="0"/>
                  <w:marBottom w:val="0"/>
                  <w:divBdr>
                    <w:top w:val="none" w:sz="0" w:space="0" w:color="auto"/>
                    <w:left w:val="none" w:sz="0" w:space="0" w:color="auto"/>
                    <w:bottom w:val="none" w:sz="0" w:space="0" w:color="auto"/>
                    <w:right w:val="none" w:sz="0" w:space="0" w:color="auto"/>
                  </w:divBdr>
                  <w:divsChild>
                    <w:div w:id="458186458">
                      <w:marLeft w:val="0"/>
                      <w:marRight w:val="0"/>
                      <w:marTop w:val="0"/>
                      <w:marBottom w:val="0"/>
                      <w:divBdr>
                        <w:top w:val="none" w:sz="0" w:space="0" w:color="auto"/>
                        <w:left w:val="none" w:sz="0" w:space="0" w:color="auto"/>
                        <w:bottom w:val="none" w:sz="0" w:space="0" w:color="auto"/>
                        <w:right w:val="none" w:sz="0" w:space="0" w:color="auto"/>
                      </w:divBdr>
                    </w:div>
                  </w:divsChild>
                </w:div>
                <w:div w:id="458186515">
                  <w:marLeft w:val="0"/>
                  <w:marRight w:val="0"/>
                  <w:marTop w:val="0"/>
                  <w:marBottom w:val="0"/>
                  <w:divBdr>
                    <w:top w:val="none" w:sz="0" w:space="0" w:color="auto"/>
                    <w:left w:val="none" w:sz="0" w:space="0" w:color="auto"/>
                    <w:bottom w:val="none" w:sz="0" w:space="0" w:color="auto"/>
                    <w:right w:val="none" w:sz="0" w:space="0" w:color="auto"/>
                  </w:divBdr>
                  <w:divsChild>
                    <w:div w:id="458186474">
                      <w:marLeft w:val="0"/>
                      <w:marRight w:val="0"/>
                      <w:marTop w:val="0"/>
                      <w:marBottom w:val="0"/>
                      <w:divBdr>
                        <w:top w:val="none" w:sz="0" w:space="0" w:color="auto"/>
                        <w:left w:val="none" w:sz="0" w:space="0" w:color="auto"/>
                        <w:bottom w:val="none" w:sz="0" w:space="0" w:color="auto"/>
                        <w:right w:val="none" w:sz="0" w:space="0" w:color="auto"/>
                      </w:divBdr>
                    </w:div>
                  </w:divsChild>
                </w:div>
                <w:div w:id="458186519">
                  <w:marLeft w:val="0"/>
                  <w:marRight w:val="0"/>
                  <w:marTop w:val="0"/>
                  <w:marBottom w:val="0"/>
                  <w:divBdr>
                    <w:top w:val="none" w:sz="0" w:space="0" w:color="auto"/>
                    <w:left w:val="none" w:sz="0" w:space="0" w:color="auto"/>
                    <w:bottom w:val="none" w:sz="0" w:space="0" w:color="auto"/>
                    <w:right w:val="none" w:sz="0" w:space="0" w:color="auto"/>
                  </w:divBdr>
                  <w:divsChild>
                    <w:div w:id="4581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495">
              <w:marLeft w:val="0"/>
              <w:marRight w:val="0"/>
              <w:marTop w:val="0"/>
              <w:marBottom w:val="0"/>
              <w:divBdr>
                <w:top w:val="none" w:sz="0" w:space="0" w:color="auto"/>
                <w:left w:val="none" w:sz="0" w:space="0" w:color="auto"/>
                <w:bottom w:val="none" w:sz="0" w:space="0" w:color="auto"/>
                <w:right w:val="none" w:sz="0" w:space="0" w:color="auto"/>
              </w:divBdr>
              <w:divsChild>
                <w:div w:id="458186221">
                  <w:marLeft w:val="0"/>
                  <w:marRight w:val="0"/>
                  <w:marTop w:val="0"/>
                  <w:marBottom w:val="0"/>
                  <w:divBdr>
                    <w:top w:val="none" w:sz="0" w:space="0" w:color="auto"/>
                    <w:left w:val="none" w:sz="0" w:space="0" w:color="auto"/>
                    <w:bottom w:val="none" w:sz="0" w:space="0" w:color="auto"/>
                    <w:right w:val="none" w:sz="0" w:space="0" w:color="auto"/>
                  </w:divBdr>
                  <w:divsChild>
                    <w:div w:id="458186275">
                      <w:marLeft w:val="0"/>
                      <w:marRight w:val="0"/>
                      <w:marTop w:val="0"/>
                      <w:marBottom w:val="0"/>
                      <w:divBdr>
                        <w:top w:val="none" w:sz="0" w:space="0" w:color="auto"/>
                        <w:left w:val="none" w:sz="0" w:space="0" w:color="auto"/>
                        <w:bottom w:val="none" w:sz="0" w:space="0" w:color="auto"/>
                        <w:right w:val="none" w:sz="0" w:space="0" w:color="auto"/>
                      </w:divBdr>
                    </w:div>
                  </w:divsChild>
                </w:div>
                <w:div w:id="458186224">
                  <w:marLeft w:val="0"/>
                  <w:marRight w:val="0"/>
                  <w:marTop w:val="0"/>
                  <w:marBottom w:val="0"/>
                  <w:divBdr>
                    <w:top w:val="none" w:sz="0" w:space="0" w:color="auto"/>
                    <w:left w:val="none" w:sz="0" w:space="0" w:color="auto"/>
                    <w:bottom w:val="none" w:sz="0" w:space="0" w:color="auto"/>
                    <w:right w:val="none" w:sz="0" w:space="0" w:color="auto"/>
                  </w:divBdr>
                  <w:divsChild>
                    <w:div w:id="458186324">
                      <w:marLeft w:val="0"/>
                      <w:marRight w:val="0"/>
                      <w:marTop w:val="0"/>
                      <w:marBottom w:val="0"/>
                      <w:divBdr>
                        <w:top w:val="none" w:sz="0" w:space="0" w:color="auto"/>
                        <w:left w:val="none" w:sz="0" w:space="0" w:color="auto"/>
                        <w:bottom w:val="none" w:sz="0" w:space="0" w:color="auto"/>
                        <w:right w:val="none" w:sz="0" w:space="0" w:color="auto"/>
                      </w:divBdr>
                    </w:div>
                  </w:divsChild>
                </w:div>
                <w:div w:id="458186226">
                  <w:marLeft w:val="0"/>
                  <w:marRight w:val="0"/>
                  <w:marTop w:val="0"/>
                  <w:marBottom w:val="0"/>
                  <w:divBdr>
                    <w:top w:val="none" w:sz="0" w:space="0" w:color="auto"/>
                    <w:left w:val="none" w:sz="0" w:space="0" w:color="auto"/>
                    <w:bottom w:val="none" w:sz="0" w:space="0" w:color="auto"/>
                    <w:right w:val="none" w:sz="0" w:space="0" w:color="auto"/>
                  </w:divBdr>
                  <w:divsChild>
                    <w:div w:id="458186380">
                      <w:marLeft w:val="0"/>
                      <w:marRight w:val="0"/>
                      <w:marTop w:val="0"/>
                      <w:marBottom w:val="0"/>
                      <w:divBdr>
                        <w:top w:val="none" w:sz="0" w:space="0" w:color="auto"/>
                        <w:left w:val="none" w:sz="0" w:space="0" w:color="auto"/>
                        <w:bottom w:val="none" w:sz="0" w:space="0" w:color="auto"/>
                        <w:right w:val="none" w:sz="0" w:space="0" w:color="auto"/>
                      </w:divBdr>
                    </w:div>
                  </w:divsChild>
                </w:div>
                <w:div w:id="458186240">
                  <w:marLeft w:val="0"/>
                  <w:marRight w:val="0"/>
                  <w:marTop w:val="0"/>
                  <w:marBottom w:val="0"/>
                  <w:divBdr>
                    <w:top w:val="none" w:sz="0" w:space="0" w:color="auto"/>
                    <w:left w:val="none" w:sz="0" w:space="0" w:color="auto"/>
                    <w:bottom w:val="none" w:sz="0" w:space="0" w:color="auto"/>
                    <w:right w:val="none" w:sz="0" w:space="0" w:color="auto"/>
                  </w:divBdr>
                  <w:divsChild>
                    <w:div w:id="458186463">
                      <w:marLeft w:val="0"/>
                      <w:marRight w:val="0"/>
                      <w:marTop w:val="0"/>
                      <w:marBottom w:val="0"/>
                      <w:divBdr>
                        <w:top w:val="none" w:sz="0" w:space="0" w:color="auto"/>
                        <w:left w:val="none" w:sz="0" w:space="0" w:color="auto"/>
                        <w:bottom w:val="none" w:sz="0" w:space="0" w:color="auto"/>
                        <w:right w:val="none" w:sz="0" w:space="0" w:color="auto"/>
                      </w:divBdr>
                    </w:div>
                  </w:divsChild>
                </w:div>
                <w:div w:id="458186258">
                  <w:marLeft w:val="0"/>
                  <w:marRight w:val="0"/>
                  <w:marTop w:val="0"/>
                  <w:marBottom w:val="0"/>
                  <w:divBdr>
                    <w:top w:val="none" w:sz="0" w:space="0" w:color="auto"/>
                    <w:left w:val="none" w:sz="0" w:space="0" w:color="auto"/>
                    <w:bottom w:val="none" w:sz="0" w:space="0" w:color="auto"/>
                    <w:right w:val="none" w:sz="0" w:space="0" w:color="auto"/>
                  </w:divBdr>
                  <w:divsChild>
                    <w:div w:id="458186449">
                      <w:marLeft w:val="0"/>
                      <w:marRight w:val="0"/>
                      <w:marTop w:val="0"/>
                      <w:marBottom w:val="0"/>
                      <w:divBdr>
                        <w:top w:val="none" w:sz="0" w:space="0" w:color="auto"/>
                        <w:left w:val="none" w:sz="0" w:space="0" w:color="auto"/>
                        <w:bottom w:val="none" w:sz="0" w:space="0" w:color="auto"/>
                        <w:right w:val="none" w:sz="0" w:space="0" w:color="auto"/>
                      </w:divBdr>
                    </w:div>
                  </w:divsChild>
                </w:div>
                <w:div w:id="458186321">
                  <w:marLeft w:val="0"/>
                  <w:marRight w:val="0"/>
                  <w:marTop w:val="0"/>
                  <w:marBottom w:val="0"/>
                  <w:divBdr>
                    <w:top w:val="none" w:sz="0" w:space="0" w:color="auto"/>
                    <w:left w:val="none" w:sz="0" w:space="0" w:color="auto"/>
                    <w:bottom w:val="none" w:sz="0" w:space="0" w:color="auto"/>
                    <w:right w:val="none" w:sz="0" w:space="0" w:color="auto"/>
                  </w:divBdr>
                  <w:divsChild>
                    <w:div w:id="458186388">
                      <w:marLeft w:val="0"/>
                      <w:marRight w:val="0"/>
                      <w:marTop w:val="0"/>
                      <w:marBottom w:val="0"/>
                      <w:divBdr>
                        <w:top w:val="none" w:sz="0" w:space="0" w:color="auto"/>
                        <w:left w:val="none" w:sz="0" w:space="0" w:color="auto"/>
                        <w:bottom w:val="none" w:sz="0" w:space="0" w:color="auto"/>
                        <w:right w:val="none" w:sz="0" w:space="0" w:color="auto"/>
                      </w:divBdr>
                    </w:div>
                  </w:divsChild>
                </w:div>
                <w:div w:id="458186327">
                  <w:marLeft w:val="0"/>
                  <w:marRight w:val="0"/>
                  <w:marTop w:val="0"/>
                  <w:marBottom w:val="0"/>
                  <w:divBdr>
                    <w:top w:val="none" w:sz="0" w:space="0" w:color="auto"/>
                    <w:left w:val="none" w:sz="0" w:space="0" w:color="auto"/>
                    <w:bottom w:val="none" w:sz="0" w:space="0" w:color="auto"/>
                    <w:right w:val="none" w:sz="0" w:space="0" w:color="auto"/>
                  </w:divBdr>
                  <w:divsChild>
                    <w:div w:id="458186473">
                      <w:marLeft w:val="0"/>
                      <w:marRight w:val="0"/>
                      <w:marTop w:val="0"/>
                      <w:marBottom w:val="0"/>
                      <w:divBdr>
                        <w:top w:val="none" w:sz="0" w:space="0" w:color="auto"/>
                        <w:left w:val="none" w:sz="0" w:space="0" w:color="auto"/>
                        <w:bottom w:val="none" w:sz="0" w:space="0" w:color="auto"/>
                        <w:right w:val="none" w:sz="0" w:space="0" w:color="auto"/>
                      </w:divBdr>
                    </w:div>
                  </w:divsChild>
                </w:div>
                <w:div w:id="458186337">
                  <w:marLeft w:val="0"/>
                  <w:marRight w:val="0"/>
                  <w:marTop w:val="0"/>
                  <w:marBottom w:val="0"/>
                  <w:divBdr>
                    <w:top w:val="none" w:sz="0" w:space="0" w:color="auto"/>
                    <w:left w:val="none" w:sz="0" w:space="0" w:color="auto"/>
                    <w:bottom w:val="none" w:sz="0" w:space="0" w:color="auto"/>
                    <w:right w:val="none" w:sz="0" w:space="0" w:color="auto"/>
                  </w:divBdr>
                  <w:divsChild>
                    <w:div w:id="458186351">
                      <w:marLeft w:val="0"/>
                      <w:marRight w:val="0"/>
                      <w:marTop w:val="0"/>
                      <w:marBottom w:val="0"/>
                      <w:divBdr>
                        <w:top w:val="none" w:sz="0" w:space="0" w:color="auto"/>
                        <w:left w:val="none" w:sz="0" w:space="0" w:color="auto"/>
                        <w:bottom w:val="none" w:sz="0" w:space="0" w:color="auto"/>
                        <w:right w:val="none" w:sz="0" w:space="0" w:color="auto"/>
                      </w:divBdr>
                    </w:div>
                  </w:divsChild>
                </w:div>
                <w:div w:id="458186377">
                  <w:marLeft w:val="0"/>
                  <w:marRight w:val="0"/>
                  <w:marTop w:val="0"/>
                  <w:marBottom w:val="0"/>
                  <w:divBdr>
                    <w:top w:val="none" w:sz="0" w:space="0" w:color="auto"/>
                    <w:left w:val="none" w:sz="0" w:space="0" w:color="auto"/>
                    <w:bottom w:val="none" w:sz="0" w:space="0" w:color="auto"/>
                    <w:right w:val="none" w:sz="0" w:space="0" w:color="auto"/>
                  </w:divBdr>
                  <w:divsChild>
                    <w:div w:id="458186347">
                      <w:marLeft w:val="0"/>
                      <w:marRight w:val="0"/>
                      <w:marTop w:val="0"/>
                      <w:marBottom w:val="0"/>
                      <w:divBdr>
                        <w:top w:val="none" w:sz="0" w:space="0" w:color="auto"/>
                        <w:left w:val="none" w:sz="0" w:space="0" w:color="auto"/>
                        <w:bottom w:val="none" w:sz="0" w:space="0" w:color="auto"/>
                        <w:right w:val="none" w:sz="0" w:space="0" w:color="auto"/>
                      </w:divBdr>
                    </w:div>
                  </w:divsChild>
                </w:div>
                <w:div w:id="458186407">
                  <w:marLeft w:val="0"/>
                  <w:marRight w:val="0"/>
                  <w:marTop w:val="0"/>
                  <w:marBottom w:val="0"/>
                  <w:divBdr>
                    <w:top w:val="none" w:sz="0" w:space="0" w:color="auto"/>
                    <w:left w:val="none" w:sz="0" w:space="0" w:color="auto"/>
                    <w:bottom w:val="none" w:sz="0" w:space="0" w:color="auto"/>
                    <w:right w:val="none" w:sz="0" w:space="0" w:color="auto"/>
                  </w:divBdr>
                  <w:divsChild>
                    <w:div w:id="458186383">
                      <w:marLeft w:val="0"/>
                      <w:marRight w:val="0"/>
                      <w:marTop w:val="0"/>
                      <w:marBottom w:val="0"/>
                      <w:divBdr>
                        <w:top w:val="none" w:sz="0" w:space="0" w:color="auto"/>
                        <w:left w:val="none" w:sz="0" w:space="0" w:color="auto"/>
                        <w:bottom w:val="none" w:sz="0" w:space="0" w:color="auto"/>
                        <w:right w:val="none" w:sz="0" w:space="0" w:color="auto"/>
                      </w:divBdr>
                    </w:div>
                  </w:divsChild>
                </w:div>
                <w:div w:id="458186418">
                  <w:marLeft w:val="0"/>
                  <w:marRight w:val="0"/>
                  <w:marTop w:val="0"/>
                  <w:marBottom w:val="0"/>
                  <w:divBdr>
                    <w:top w:val="none" w:sz="0" w:space="0" w:color="auto"/>
                    <w:left w:val="none" w:sz="0" w:space="0" w:color="auto"/>
                    <w:bottom w:val="none" w:sz="0" w:space="0" w:color="auto"/>
                    <w:right w:val="none" w:sz="0" w:space="0" w:color="auto"/>
                  </w:divBdr>
                  <w:divsChild>
                    <w:div w:id="458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6242">
      <w:marLeft w:val="0"/>
      <w:marRight w:val="0"/>
      <w:marTop w:val="0"/>
      <w:marBottom w:val="0"/>
      <w:divBdr>
        <w:top w:val="none" w:sz="0" w:space="0" w:color="auto"/>
        <w:left w:val="none" w:sz="0" w:space="0" w:color="auto"/>
        <w:bottom w:val="none" w:sz="0" w:space="0" w:color="auto"/>
        <w:right w:val="none" w:sz="0" w:space="0" w:color="auto"/>
      </w:divBdr>
      <w:divsChild>
        <w:div w:id="458186356">
          <w:marLeft w:val="0"/>
          <w:marRight w:val="0"/>
          <w:marTop w:val="0"/>
          <w:marBottom w:val="0"/>
          <w:divBdr>
            <w:top w:val="none" w:sz="0" w:space="0" w:color="auto"/>
            <w:left w:val="none" w:sz="0" w:space="0" w:color="auto"/>
            <w:bottom w:val="none" w:sz="0" w:space="0" w:color="auto"/>
            <w:right w:val="none" w:sz="0" w:space="0" w:color="auto"/>
          </w:divBdr>
          <w:divsChild>
            <w:div w:id="458186486">
              <w:marLeft w:val="0"/>
              <w:marRight w:val="60"/>
              <w:marTop w:val="0"/>
              <w:marBottom w:val="0"/>
              <w:divBdr>
                <w:top w:val="none" w:sz="0" w:space="0" w:color="auto"/>
                <w:left w:val="none" w:sz="0" w:space="0" w:color="auto"/>
                <w:bottom w:val="none" w:sz="0" w:space="0" w:color="auto"/>
                <w:right w:val="none" w:sz="0" w:space="0" w:color="auto"/>
              </w:divBdr>
              <w:divsChild>
                <w:div w:id="458186320">
                  <w:marLeft w:val="0"/>
                  <w:marRight w:val="0"/>
                  <w:marTop w:val="0"/>
                  <w:marBottom w:val="150"/>
                  <w:divBdr>
                    <w:top w:val="none" w:sz="0" w:space="0" w:color="auto"/>
                    <w:left w:val="none" w:sz="0" w:space="0" w:color="auto"/>
                    <w:bottom w:val="none" w:sz="0" w:space="0" w:color="auto"/>
                    <w:right w:val="none" w:sz="0" w:space="0" w:color="auto"/>
                  </w:divBdr>
                  <w:divsChild>
                    <w:div w:id="458186387">
                      <w:marLeft w:val="0"/>
                      <w:marRight w:val="0"/>
                      <w:marTop w:val="0"/>
                      <w:marBottom w:val="0"/>
                      <w:divBdr>
                        <w:top w:val="none" w:sz="0" w:space="0" w:color="auto"/>
                        <w:left w:val="none" w:sz="0" w:space="0" w:color="auto"/>
                        <w:bottom w:val="none" w:sz="0" w:space="0" w:color="auto"/>
                        <w:right w:val="none" w:sz="0" w:space="0" w:color="auto"/>
                      </w:divBdr>
                      <w:divsChild>
                        <w:div w:id="4581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253">
      <w:marLeft w:val="0"/>
      <w:marRight w:val="0"/>
      <w:marTop w:val="0"/>
      <w:marBottom w:val="0"/>
      <w:divBdr>
        <w:top w:val="none" w:sz="0" w:space="0" w:color="auto"/>
        <w:left w:val="none" w:sz="0" w:space="0" w:color="auto"/>
        <w:bottom w:val="none" w:sz="0" w:space="0" w:color="auto"/>
        <w:right w:val="none" w:sz="0" w:space="0" w:color="auto"/>
      </w:divBdr>
    </w:div>
    <w:div w:id="458186256">
      <w:marLeft w:val="0"/>
      <w:marRight w:val="0"/>
      <w:marTop w:val="0"/>
      <w:marBottom w:val="0"/>
      <w:divBdr>
        <w:top w:val="none" w:sz="0" w:space="0" w:color="auto"/>
        <w:left w:val="none" w:sz="0" w:space="0" w:color="auto"/>
        <w:bottom w:val="none" w:sz="0" w:space="0" w:color="auto"/>
        <w:right w:val="none" w:sz="0" w:space="0" w:color="auto"/>
      </w:divBdr>
    </w:div>
    <w:div w:id="458186261">
      <w:marLeft w:val="0"/>
      <w:marRight w:val="0"/>
      <w:marTop w:val="0"/>
      <w:marBottom w:val="0"/>
      <w:divBdr>
        <w:top w:val="none" w:sz="0" w:space="0" w:color="auto"/>
        <w:left w:val="none" w:sz="0" w:space="0" w:color="auto"/>
        <w:bottom w:val="none" w:sz="0" w:space="0" w:color="auto"/>
        <w:right w:val="none" w:sz="0" w:space="0" w:color="auto"/>
      </w:divBdr>
      <w:divsChild>
        <w:div w:id="458186462">
          <w:marLeft w:val="0"/>
          <w:marRight w:val="0"/>
          <w:marTop w:val="0"/>
          <w:marBottom w:val="0"/>
          <w:divBdr>
            <w:top w:val="none" w:sz="0" w:space="0" w:color="auto"/>
            <w:left w:val="none" w:sz="0" w:space="0" w:color="auto"/>
            <w:bottom w:val="none" w:sz="0" w:space="0" w:color="auto"/>
            <w:right w:val="none" w:sz="0" w:space="0" w:color="auto"/>
          </w:divBdr>
          <w:divsChild>
            <w:div w:id="458186454">
              <w:marLeft w:val="0"/>
              <w:marRight w:val="0"/>
              <w:marTop w:val="0"/>
              <w:marBottom w:val="0"/>
              <w:divBdr>
                <w:top w:val="none" w:sz="0" w:space="0" w:color="auto"/>
                <w:left w:val="none" w:sz="0" w:space="0" w:color="auto"/>
                <w:bottom w:val="none" w:sz="0" w:space="0" w:color="auto"/>
                <w:right w:val="none" w:sz="0" w:space="0" w:color="auto"/>
              </w:divBdr>
              <w:divsChild>
                <w:div w:id="458186298">
                  <w:marLeft w:val="0"/>
                  <w:marRight w:val="0"/>
                  <w:marTop w:val="0"/>
                  <w:marBottom w:val="0"/>
                  <w:divBdr>
                    <w:top w:val="single" w:sz="6" w:space="0" w:color="D9B06E"/>
                    <w:left w:val="single" w:sz="6" w:space="0" w:color="D9B06E"/>
                    <w:bottom w:val="single" w:sz="6" w:space="0" w:color="D9B06E"/>
                    <w:right w:val="single" w:sz="6" w:space="0" w:color="D9B06E"/>
                  </w:divBdr>
                  <w:divsChild>
                    <w:div w:id="458186401">
                      <w:marLeft w:val="0"/>
                      <w:marRight w:val="0"/>
                      <w:marTop w:val="0"/>
                      <w:marBottom w:val="900"/>
                      <w:divBdr>
                        <w:top w:val="none" w:sz="0" w:space="0" w:color="auto"/>
                        <w:left w:val="none" w:sz="0" w:space="0" w:color="auto"/>
                        <w:bottom w:val="none" w:sz="0" w:space="0" w:color="auto"/>
                        <w:right w:val="none" w:sz="0" w:space="0" w:color="auto"/>
                      </w:divBdr>
                      <w:divsChild>
                        <w:div w:id="458186416">
                          <w:marLeft w:val="0"/>
                          <w:marRight w:val="0"/>
                          <w:marTop w:val="0"/>
                          <w:marBottom w:val="0"/>
                          <w:divBdr>
                            <w:top w:val="none" w:sz="0" w:space="0" w:color="auto"/>
                            <w:left w:val="none" w:sz="0" w:space="0" w:color="auto"/>
                            <w:bottom w:val="none" w:sz="0" w:space="0" w:color="auto"/>
                            <w:right w:val="none" w:sz="0" w:space="0" w:color="auto"/>
                          </w:divBdr>
                          <w:divsChild>
                            <w:div w:id="458186273">
                              <w:marLeft w:val="0"/>
                              <w:marRight w:val="0"/>
                              <w:marTop w:val="0"/>
                              <w:marBottom w:val="0"/>
                              <w:divBdr>
                                <w:top w:val="none" w:sz="0" w:space="0" w:color="auto"/>
                                <w:left w:val="none" w:sz="0" w:space="0" w:color="auto"/>
                                <w:bottom w:val="none" w:sz="0" w:space="0" w:color="auto"/>
                                <w:right w:val="none" w:sz="0" w:space="0" w:color="auto"/>
                              </w:divBdr>
                              <w:divsChild>
                                <w:div w:id="458186392">
                                  <w:marLeft w:val="0"/>
                                  <w:marRight w:val="0"/>
                                  <w:marTop w:val="0"/>
                                  <w:marBottom w:val="0"/>
                                  <w:divBdr>
                                    <w:top w:val="none" w:sz="0" w:space="0" w:color="auto"/>
                                    <w:left w:val="none" w:sz="0" w:space="0" w:color="auto"/>
                                    <w:bottom w:val="none" w:sz="0" w:space="0" w:color="auto"/>
                                    <w:right w:val="none" w:sz="0" w:space="0" w:color="auto"/>
                                  </w:divBdr>
                                  <w:divsChild>
                                    <w:div w:id="458186330">
                                      <w:marLeft w:val="0"/>
                                      <w:marRight w:val="0"/>
                                      <w:marTop w:val="0"/>
                                      <w:marBottom w:val="0"/>
                                      <w:divBdr>
                                        <w:top w:val="none" w:sz="0" w:space="0" w:color="auto"/>
                                        <w:left w:val="none" w:sz="0" w:space="0" w:color="auto"/>
                                        <w:bottom w:val="none" w:sz="0" w:space="0" w:color="auto"/>
                                        <w:right w:val="none" w:sz="0" w:space="0" w:color="auto"/>
                                      </w:divBdr>
                                      <w:divsChild>
                                        <w:div w:id="458186482">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186271">
      <w:marLeft w:val="0"/>
      <w:marRight w:val="0"/>
      <w:marTop w:val="0"/>
      <w:marBottom w:val="0"/>
      <w:divBdr>
        <w:top w:val="none" w:sz="0" w:space="0" w:color="auto"/>
        <w:left w:val="none" w:sz="0" w:space="0" w:color="auto"/>
        <w:bottom w:val="none" w:sz="0" w:space="0" w:color="auto"/>
        <w:right w:val="none" w:sz="0" w:space="0" w:color="auto"/>
      </w:divBdr>
    </w:div>
    <w:div w:id="458186289">
      <w:marLeft w:val="0"/>
      <w:marRight w:val="0"/>
      <w:marTop w:val="0"/>
      <w:marBottom w:val="0"/>
      <w:divBdr>
        <w:top w:val="none" w:sz="0" w:space="0" w:color="auto"/>
        <w:left w:val="none" w:sz="0" w:space="0" w:color="auto"/>
        <w:bottom w:val="none" w:sz="0" w:space="0" w:color="auto"/>
        <w:right w:val="none" w:sz="0" w:space="0" w:color="auto"/>
      </w:divBdr>
      <w:divsChild>
        <w:div w:id="458186269">
          <w:marLeft w:val="0"/>
          <w:marRight w:val="0"/>
          <w:marTop w:val="0"/>
          <w:marBottom w:val="0"/>
          <w:divBdr>
            <w:top w:val="none" w:sz="0" w:space="0" w:color="auto"/>
            <w:left w:val="none" w:sz="0" w:space="0" w:color="auto"/>
            <w:bottom w:val="none" w:sz="0" w:space="0" w:color="auto"/>
            <w:right w:val="none" w:sz="0" w:space="0" w:color="auto"/>
          </w:divBdr>
          <w:divsChild>
            <w:div w:id="458186364">
              <w:marLeft w:val="0"/>
              <w:marRight w:val="0"/>
              <w:marTop w:val="0"/>
              <w:marBottom w:val="0"/>
              <w:divBdr>
                <w:top w:val="none" w:sz="0" w:space="0" w:color="auto"/>
                <w:left w:val="none" w:sz="0" w:space="0" w:color="auto"/>
                <w:bottom w:val="none" w:sz="0" w:space="0" w:color="auto"/>
                <w:right w:val="none" w:sz="0" w:space="0" w:color="auto"/>
              </w:divBdr>
              <w:divsChild>
                <w:div w:id="458186396">
                  <w:marLeft w:val="0"/>
                  <w:marRight w:val="0"/>
                  <w:marTop w:val="0"/>
                  <w:marBottom w:val="0"/>
                  <w:divBdr>
                    <w:top w:val="none" w:sz="0" w:space="0" w:color="auto"/>
                    <w:left w:val="none" w:sz="0" w:space="0" w:color="auto"/>
                    <w:bottom w:val="none" w:sz="0" w:space="0" w:color="auto"/>
                    <w:right w:val="none" w:sz="0" w:space="0" w:color="auto"/>
                  </w:divBdr>
                  <w:divsChild>
                    <w:div w:id="458186430">
                      <w:marLeft w:val="0"/>
                      <w:marRight w:val="0"/>
                      <w:marTop w:val="0"/>
                      <w:marBottom w:val="0"/>
                      <w:divBdr>
                        <w:top w:val="none" w:sz="0" w:space="0" w:color="auto"/>
                        <w:left w:val="none" w:sz="0" w:space="0" w:color="auto"/>
                        <w:bottom w:val="none" w:sz="0" w:space="0" w:color="auto"/>
                        <w:right w:val="none" w:sz="0" w:space="0" w:color="auto"/>
                      </w:divBdr>
                      <w:divsChild>
                        <w:div w:id="458186488">
                          <w:marLeft w:val="0"/>
                          <w:marRight w:val="0"/>
                          <w:marTop w:val="0"/>
                          <w:marBottom w:val="0"/>
                          <w:divBdr>
                            <w:top w:val="none" w:sz="0" w:space="0" w:color="auto"/>
                            <w:left w:val="none" w:sz="0" w:space="0" w:color="auto"/>
                            <w:bottom w:val="none" w:sz="0" w:space="0" w:color="auto"/>
                            <w:right w:val="none" w:sz="0" w:space="0" w:color="auto"/>
                          </w:divBdr>
                          <w:divsChild>
                            <w:div w:id="458186266">
                              <w:marLeft w:val="0"/>
                              <w:marRight w:val="0"/>
                              <w:marTop w:val="0"/>
                              <w:marBottom w:val="0"/>
                              <w:divBdr>
                                <w:top w:val="none" w:sz="0" w:space="0" w:color="auto"/>
                                <w:left w:val="none" w:sz="0" w:space="0" w:color="auto"/>
                                <w:bottom w:val="none" w:sz="0" w:space="0" w:color="auto"/>
                                <w:right w:val="none" w:sz="0" w:space="0" w:color="auto"/>
                              </w:divBdr>
                              <w:divsChild>
                                <w:div w:id="4581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6305">
      <w:marLeft w:val="0"/>
      <w:marRight w:val="0"/>
      <w:marTop w:val="0"/>
      <w:marBottom w:val="0"/>
      <w:divBdr>
        <w:top w:val="none" w:sz="0" w:space="0" w:color="auto"/>
        <w:left w:val="none" w:sz="0" w:space="0" w:color="auto"/>
        <w:bottom w:val="none" w:sz="0" w:space="0" w:color="auto"/>
        <w:right w:val="none" w:sz="0" w:space="0" w:color="auto"/>
      </w:divBdr>
      <w:divsChild>
        <w:div w:id="458186435">
          <w:marLeft w:val="0"/>
          <w:marRight w:val="188"/>
          <w:marTop w:val="0"/>
          <w:marBottom w:val="0"/>
          <w:divBdr>
            <w:top w:val="none" w:sz="0" w:space="0" w:color="auto"/>
            <w:left w:val="none" w:sz="0" w:space="0" w:color="auto"/>
            <w:bottom w:val="none" w:sz="0" w:space="0" w:color="auto"/>
            <w:right w:val="none" w:sz="0" w:space="0" w:color="auto"/>
          </w:divBdr>
        </w:div>
      </w:divsChild>
    </w:div>
    <w:div w:id="458186314">
      <w:marLeft w:val="0"/>
      <w:marRight w:val="0"/>
      <w:marTop w:val="0"/>
      <w:marBottom w:val="0"/>
      <w:divBdr>
        <w:top w:val="none" w:sz="0" w:space="0" w:color="auto"/>
        <w:left w:val="none" w:sz="0" w:space="0" w:color="auto"/>
        <w:bottom w:val="none" w:sz="0" w:space="0" w:color="auto"/>
        <w:right w:val="none" w:sz="0" w:space="0" w:color="auto"/>
      </w:divBdr>
      <w:divsChild>
        <w:div w:id="458186268">
          <w:marLeft w:val="0"/>
          <w:marRight w:val="0"/>
          <w:marTop w:val="0"/>
          <w:marBottom w:val="0"/>
          <w:divBdr>
            <w:top w:val="none" w:sz="0" w:space="0" w:color="auto"/>
            <w:left w:val="none" w:sz="0" w:space="0" w:color="auto"/>
            <w:bottom w:val="none" w:sz="0" w:space="0" w:color="auto"/>
            <w:right w:val="none" w:sz="0" w:space="0" w:color="auto"/>
          </w:divBdr>
          <w:divsChild>
            <w:div w:id="458186331">
              <w:marLeft w:val="0"/>
              <w:marRight w:val="47"/>
              <w:marTop w:val="0"/>
              <w:marBottom w:val="0"/>
              <w:divBdr>
                <w:top w:val="none" w:sz="0" w:space="0" w:color="auto"/>
                <w:left w:val="none" w:sz="0" w:space="0" w:color="auto"/>
                <w:bottom w:val="none" w:sz="0" w:space="0" w:color="auto"/>
                <w:right w:val="none" w:sz="0" w:space="0" w:color="auto"/>
              </w:divBdr>
              <w:divsChild>
                <w:div w:id="458186494">
                  <w:marLeft w:val="0"/>
                  <w:marRight w:val="0"/>
                  <w:marTop w:val="0"/>
                  <w:marBottom w:val="118"/>
                  <w:divBdr>
                    <w:top w:val="none" w:sz="0" w:space="0" w:color="auto"/>
                    <w:left w:val="none" w:sz="0" w:space="0" w:color="auto"/>
                    <w:bottom w:val="none" w:sz="0" w:space="0" w:color="auto"/>
                    <w:right w:val="none" w:sz="0" w:space="0" w:color="auto"/>
                  </w:divBdr>
                  <w:divsChild>
                    <w:div w:id="458186402">
                      <w:marLeft w:val="0"/>
                      <w:marRight w:val="0"/>
                      <w:marTop w:val="0"/>
                      <w:marBottom w:val="0"/>
                      <w:divBdr>
                        <w:top w:val="none" w:sz="0" w:space="0" w:color="auto"/>
                        <w:left w:val="none" w:sz="0" w:space="0" w:color="auto"/>
                        <w:bottom w:val="none" w:sz="0" w:space="0" w:color="auto"/>
                        <w:right w:val="none" w:sz="0" w:space="0" w:color="auto"/>
                      </w:divBdr>
                      <w:divsChild>
                        <w:div w:id="4581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344">
      <w:marLeft w:val="0"/>
      <w:marRight w:val="0"/>
      <w:marTop w:val="0"/>
      <w:marBottom w:val="0"/>
      <w:divBdr>
        <w:top w:val="none" w:sz="0" w:space="0" w:color="auto"/>
        <w:left w:val="none" w:sz="0" w:space="0" w:color="auto"/>
        <w:bottom w:val="none" w:sz="0" w:space="0" w:color="auto"/>
        <w:right w:val="none" w:sz="0" w:space="0" w:color="auto"/>
      </w:divBdr>
    </w:div>
    <w:div w:id="458186361">
      <w:marLeft w:val="0"/>
      <w:marRight w:val="0"/>
      <w:marTop w:val="0"/>
      <w:marBottom w:val="0"/>
      <w:divBdr>
        <w:top w:val="none" w:sz="0" w:space="0" w:color="auto"/>
        <w:left w:val="none" w:sz="0" w:space="0" w:color="auto"/>
        <w:bottom w:val="none" w:sz="0" w:space="0" w:color="auto"/>
        <w:right w:val="none" w:sz="0" w:space="0" w:color="auto"/>
      </w:divBdr>
      <w:divsChild>
        <w:div w:id="458186498">
          <w:marLeft w:val="0"/>
          <w:marRight w:val="0"/>
          <w:marTop w:val="0"/>
          <w:marBottom w:val="0"/>
          <w:divBdr>
            <w:top w:val="none" w:sz="0" w:space="0" w:color="auto"/>
            <w:left w:val="none" w:sz="0" w:space="0" w:color="auto"/>
            <w:bottom w:val="none" w:sz="0" w:space="0" w:color="auto"/>
            <w:right w:val="none" w:sz="0" w:space="0" w:color="auto"/>
          </w:divBdr>
          <w:divsChild>
            <w:div w:id="458186248">
              <w:marLeft w:val="0"/>
              <w:marRight w:val="47"/>
              <w:marTop w:val="0"/>
              <w:marBottom w:val="0"/>
              <w:divBdr>
                <w:top w:val="none" w:sz="0" w:space="0" w:color="auto"/>
                <w:left w:val="none" w:sz="0" w:space="0" w:color="auto"/>
                <w:bottom w:val="none" w:sz="0" w:space="0" w:color="auto"/>
                <w:right w:val="none" w:sz="0" w:space="0" w:color="auto"/>
              </w:divBdr>
              <w:divsChild>
                <w:div w:id="458186306">
                  <w:marLeft w:val="0"/>
                  <w:marRight w:val="0"/>
                  <w:marTop w:val="0"/>
                  <w:marBottom w:val="118"/>
                  <w:divBdr>
                    <w:top w:val="none" w:sz="0" w:space="0" w:color="auto"/>
                    <w:left w:val="none" w:sz="0" w:space="0" w:color="auto"/>
                    <w:bottom w:val="none" w:sz="0" w:space="0" w:color="auto"/>
                    <w:right w:val="none" w:sz="0" w:space="0" w:color="auto"/>
                  </w:divBdr>
                  <w:divsChild>
                    <w:div w:id="458186238">
                      <w:marLeft w:val="0"/>
                      <w:marRight w:val="0"/>
                      <w:marTop w:val="0"/>
                      <w:marBottom w:val="0"/>
                      <w:divBdr>
                        <w:top w:val="none" w:sz="0" w:space="0" w:color="auto"/>
                        <w:left w:val="none" w:sz="0" w:space="0" w:color="auto"/>
                        <w:bottom w:val="none" w:sz="0" w:space="0" w:color="auto"/>
                        <w:right w:val="none" w:sz="0" w:space="0" w:color="auto"/>
                      </w:divBdr>
                      <w:divsChild>
                        <w:div w:id="4581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365">
      <w:marLeft w:val="0"/>
      <w:marRight w:val="0"/>
      <w:marTop w:val="0"/>
      <w:marBottom w:val="0"/>
      <w:divBdr>
        <w:top w:val="none" w:sz="0" w:space="0" w:color="auto"/>
        <w:left w:val="none" w:sz="0" w:space="0" w:color="auto"/>
        <w:bottom w:val="none" w:sz="0" w:space="0" w:color="auto"/>
        <w:right w:val="none" w:sz="0" w:space="0" w:color="auto"/>
      </w:divBdr>
    </w:div>
    <w:div w:id="458186376">
      <w:marLeft w:val="0"/>
      <w:marRight w:val="0"/>
      <w:marTop w:val="0"/>
      <w:marBottom w:val="0"/>
      <w:divBdr>
        <w:top w:val="none" w:sz="0" w:space="0" w:color="auto"/>
        <w:left w:val="none" w:sz="0" w:space="0" w:color="auto"/>
        <w:bottom w:val="none" w:sz="0" w:space="0" w:color="auto"/>
        <w:right w:val="none" w:sz="0" w:space="0" w:color="auto"/>
      </w:divBdr>
      <w:divsChild>
        <w:div w:id="458186372">
          <w:marLeft w:val="0"/>
          <w:marRight w:val="0"/>
          <w:marTop w:val="0"/>
          <w:marBottom w:val="0"/>
          <w:divBdr>
            <w:top w:val="none" w:sz="0" w:space="0" w:color="auto"/>
            <w:left w:val="none" w:sz="0" w:space="0" w:color="auto"/>
            <w:bottom w:val="none" w:sz="0" w:space="0" w:color="auto"/>
            <w:right w:val="none" w:sz="0" w:space="0" w:color="auto"/>
          </w:divBdr>
          <w:divsChild>
            <w:div w:id="458186439">
              <w:marLeft w:val="0"/>
              <w:marRight w:val="60"/>
              <w:marTop w:val="0"/>
              <w:marBottom w:val="0"/>
              <w:divBdr>
                <w:top w:val="none" w:sz="0" w:space="0" w:color="auto"/>
                <w:left w:val="none" w:sz="0" w:space="0" w:color="auto"/>
                <w:bottom w:val="none" w:sz="0" w:space="0" w:color="auto"/>
                <w:right w:val="none" w:sz="0" w:space="0" w:color="auto"/>
              </w:divBdr>
              <w:divsChild>
                <w:div w:id="458186514">
                  <w:marLeft w:val="0"/>
                  <w:marRight w:val="0"/>
                  <w:marTop w:val="0"/>
                  <w:marBottom w:val="150"/>
                  <w:divBdr>
                    <w:top w:val="none" w:sz="0" w:space="0" w:color="auto"/>
                    <w:left w:val="none" w:sz="0" w:space="0" w:color="auto"/>
                    <w:bottom w:val="none" w:sz="0" w:space="0" w:color="auto"/>
                    <w:right w:val="none" w:sz="0" w:space="0" w:color="auto"/>
                  </w:divBdr>
                  <w:divsChild>
                    <w:div w:id="458186406">
                      <w:marLeft w:val="0"/>
                      <w:marRight w:val="0"/>
                      <w:marTop w:val="0"/>
                      <w:marBottom w:val="0"/>
                      <w:divBdr>
                        <w:top w:val="none" w:sz="0" w:space="0" w:color="auto"/>
                        <w:left w:val="none" w:sz="0" w:space="0" w:color="auto"/>
                        <w:bottom w:val="none" w:sz="0" w:space="0" w:color="auto"/>
                        <w:right w:val="none" w:sz="0" w:space="0" w:color="auto"/>
                      </w:divBdr>
                      <w:divsChild>
                        <w:div w:id="4581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378">
      <w:marLeft w:val="0"/>
      <w:marRight w:val="0"/>
      <w:marTop w:val="0"/>
      <w:marBottom w:val="0"/>
      <w:divBdr>
        <w:top w:val="none" w:sz="0" w:space="0" w:color="auto"/>
        <w:left w:val="none" w:sz="0" w:space="0" w:color="auto"/>
        <w:bottom w:val="none" w:sz="0" w:space="0" w:color="auto"/>
        <w:right w:val="none" w:sz="0" w:space="0" w:color="auto"/>
      </w:divBdr>
      <w:divsChild>
        <w:div w:id="458186313">
          <w:marLeft w:val="0"/>
          <w:marRight w:val="0"/>
          <w:marTop w:val="0"/>
          <w:marBottom w:val="0"/>
          <w:divBdr>
            <w:top w:val="none" w:sz="0" w:space="0" w:color="auto"/>
            <w:left w:val="none" w:sz="0" w:space="0" w:color="auto"/>
            <w:bottom w:val="none" w:sz="0" w:space="0" w:color="auto"/>
            <w:right w:val="none" w:sz="0" w:space="0" w:color="auto"/>
          </w:divBdr>
          <w:divsChild>
            <w:div w:id="458186450">
              <w:marLeft w:val="0"/>
              <w:marRight w:val="60"/>
              <w:marTop w:val="0"/>
              <w:marBottom w:val="0"/>
              <w:divBdr>
                <w:top w:val="none" w:sz="0" w:space="0" w:color="auto"/>
                <w:left w:val="none" w:sz="0" w:space="0" w:color="auto"/>
                <w:bottom w:val="none" w:sz="0" w:space="0" w:color="auto"/>
                <w:right w:val="none" w:sz="0" w:space="0" w:color="auto"/>
              </w:divBdr>
              <w:divsChild>
                <w:div w:id="458186222">
                  <w:marLeft w:val="0"/>
                  <w:marRight w:val="0"/>
                  <w:marTop w:val="0"/>
                  <w:marBottom w:val="150"/>
                  <w:divBdr>
                    <w:top w:val="none" w:sz="0" w:space="0" w:color="auto"/>
                    <w:left w:val="none" w:sz="0" w:space="0" w:color="auto"/>
                    <w:bottom w:val="none" w:sz="0" w:space="0" w:color="auto"/>
                    <w:right w:val="none" w:sz="0" w:space="0" w:color="auto"/>
                  </w:divBdr>
                  <w:divsChild>
                    <w:div w:id="458186499">
                      <w:marLeft w:val="0"/>
                      <w:marRight w:val="0"/>
                      <w:marTop w:val="0"/>
                      <w:marBottom w:val="0"/>
                      <w:divBdr>
                        <w:top w:val="none" w:sz="0" w:space="0" w:color="auto"/>
                        <w:left w:val="none" w:sz="0" w:space="0" w:color="auto"/>
                        <w:bottom w:val="none" w:sz="0" w:space="0" w:color="auto"/>
                        <w:right w:val="none" w:sz="0" w:space="0" w:color="auto"/>
                      </w:divBdr>
                      <w:divsChild>
                        <w:div w:id="458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379">
      <w:marLeft w:val="0"/>
      <w:marRight w:val="0"/>
      <w:marTop w:val="0"/>
      <w:marBottom w:val="0"/>
      <w:divBdr>
        <w:top w:val="none" w:sz="0" w:space="0" w:color="auto"/>
        <w:left w:val="none" w:sz="0" w:space="0" w:color="auto"/>
        <w:bottom w:val="none" w:sz="0" w:space="0" w:color="auto"/>
        <w:right w:val="none" w:sz="0" w:space="0" w:color="auto"/>
      </w:divBdr>
      <w:divsChild>
        <w:div w:id="458186280">
          <w:marLeft w:val="0"/>
          <w:marRight w:val="188"/>
          <w:marTop w:val="0"/>
          <w:marBottom w:val="0"/>
          <w:divBdr>
            <w:top w:val="none" w:sz="0" w:space="0" w:color="auto"/>
            <w:left w:val="none" w:sz="0" w:space="0" w:color="auto"/>
            <w:bottom w:val="none" w:sz="0" w:space="0" w:color="auto"/>
            <w:right w:val="none" w:sz="0" w:space="0" w:color="auto"/>
          </w:divBdr>
        </w:div>
      </w:divsChild>
    </w:div>
    <w:div w:id="458186389">
      <w:marLeft w:val="0"/>
      <w:marRight w:val="0"/>
      <w:marTop w:val="0"/>
      <w:marBottom w:val="0"/>
      <w:divBdr>
        <w:top w:val="none" w:sz="0" w:space="0" w:color="auto"/>
        <w:left w:val="none" w:sz="0" w:space="0" w:color="auto"/>
        <w:bottom w:val="none" w:sz="0" w:space="0" w:color="auto"/>
        <w:right w:val="none" w:sz="0" w:space="0" w:color="auto"/>
      </w:divBdr>
    </w:div>
    <w:div w:id="458186399">
      <w:marLeft w:val="0"/>
      <w:marRight w:val="0"/>
      <w:marTop w:val="0"/>
      <w:marBottom w:val="0"/>
      <w:divBdr>
        <w:top w:val="none" w:sz="0" w:space="0" w:color="auto"/>
        <w:left w:val="none" w:sz="0" w:space="0" w:color="auto"/>
        <w:bottom w:val="none" w:sz="0" w:space="0" w:color="auto"/>
        <w:right w:val="none" w:sz="0" w:space="0" w:color="auto"/>
      </w:divBdr>
      <w:divsChild>
        <w:div w:id="458186445">
          <w:marLeft w:val="0"/>
          <w:marRight w:val="0"/>
          <w:marTop w:val="0"/>
          <w:marBottom w:val="0"/>
          <w:divBdr>
            <w:top w:val="none" w:sz="0" w:space="0" w:color="auto"/>
            <w:left w:val="none" w:sz="0" w:space="0" w:color="auto"/>
            <w:bottom w:val="none" w:sz="0" w:space="0" w:color="auto"/>
            <w:right w:val="none" w:sz="0" w:space="0" w:color="auto"/>
          </w:divBdr>
          <w:divsChild>
            <w:div w:id="458186373">
              <w:marLeft w:val="0"/>
              <w:marRight w:val="47"/>
              <w:marTop w:val="0"/>
              <w:marBottom w:val="0"/>
              <w:divBdr>
                <w:top w:val="none" w:sz="0" w:space="0" w:color="auto"/>
                <w:left w:val="none" w:sz="0" w:space="0" w:color="auto"/>
                <w:bottom w:val="none" w:sz="0" w:space="0" w:color="auto"/>
                <w:right w:val="none" w:sz="0" w:space="0" w:color="auto"/>
              </w:divBdr>
              <w:divsChild>
                <w:div w:id="458186411">
                  <w:marLeft w:val="0"/>
                  <w:marRight w:val="0"/>
                  <w:marTop w:val="0"/>
                  <w:marBottom w:val="118"/>
                  <w:divBdr>
                    <w:top w:val="none" w:sz="0" w:space="0" w:color="auto"/>
                    <w:left w:val="none" w:sz="0" w:space="0" w:color="auto"/>
                    <w:bottom w:val="none" w:sz="0" w:space="0" w:color="auto"/>
                    <w:right w:val="none" w:sz="0" w:space="0" w:color="auto"/>
                  </w:divBdr>
                  <w:divsChild>
                    <w:div w:id="458186479">
                      <w:marLeft w:val="0"/>
                      <w:marRight w:val="0"/>
                      <w:marTop w:val="0"/>
                      <w:marBottom w:val="0"/>
                      <w:divBdr>
                        <w:top w:val="none" w:sz="0" w:space="0" w:color="auto"/>
                        <w:left w:val="none" w:sz="0" w:space="0" w:color="auto"/>
                        <w:bottom w:val="none" w:sz="0" w:space="0" w:color="auto"/>
                        <w:right w:val="none" w:sz="0" w:space="0" w:color="auto"/>
                      </w:divBdr>
                      <w:divsChild>
                        <w:div w:id="4581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403">
      <w:marLeft w:val="0"/>
      <w:marRight w:val="0"/>
      <w:marTop w:val="0"/>
      <w:marBottom w:val="0"/>
      <w:divBdr>
        <w:top w:val="none" w:sz="0" w:space="0" w:color="auto"/>
        <w:left w:val="none" w:sz="0" w:space="0" w:color="auto"/>
        <w:bottom w:val="none" w:sz="0" w:space="0" w:color="auto"/>
        <w:right w:val="none" w:sz="0" w:space="0" w:color="auto"/>
      </w:divBdr>
      <w:divsChild>
        <w:div w:id="458186451">
          <w:marLeft w:val="0"/>
          <w:marRight w:val="188"/>
          <w:marTop w:val="0"/>
          <w:marBottom w:val="0"/>
          <w:divBdr>
            <w:top w:val="none" w:sz="0" w:space="0" w:color="auto"/>
            <w:left w:val="none" w:sz="0" w:space="0" w:color="auto"/>
            <w:bottom w:val="none" w:sz="0" w:space="0" w:color="auto"/>
            <w:right w:val="none" w:sz="0" w:space="0" w:color="auto"/>
          </w:divBdr>
        </w:div>
      </w:divsChild>
    </w:div>
    <w:div w:id="458186405">
      <w:marLeft w:val="0"/>
      <w:marRight w:val="0"/>
      <w:marTop w:val="0"/>
      <w:marBottom w:val="0"/>
      <w:divBdr>
        <w:top w:val="none" w:sz="0" w:space="0" w:color="auto"/>
        <w:left w:val="none" w:sz="0" w:space="0" w:color="auto"/>
        <w:bottom w:val="none" w:sz="0" w:space="0" w:color="auto"/>
        <w:right w:val="none" w:sz="0" w:space="0" w:color="auto"/>
      </w:divBdr>
      <w:divsChild>
        <w:div w:id="458186470">
          <w:marLeft w:val="0"/>
          <w:marRight w:val="188"/>
          <w:marTop w:val="0"/>
          <w:marBottom w:val="0"/>
          <w:divBdr>
            <w:top w:val="none" w:sz="0" w:space="0" w:color="auto"/>
            <w:left w:val="none" w:sz="0" w:space="0" w:color="auto"/>
            <w:bottom w:val="none" w:sz="0" w:space="0" w:color="auto"/>
            <w:right w:val="none" w:sz="0" w:space="0" w:color="auto"/>
          </w:divBdr>
        </w:div>
      </w:divsChild>
    </w:div>
    <w:div w:id="458186425">
      <w:marLeft w:val="0"/>
      <w:marRight w:val="0"/>
      <w:marTop w:val="0"/>
      <w:marBottom w:val="0"/>
      <w:divBdr>
        <w:top w:val="none" w:sz="0" w:space="0" w:color="auto"/>
        <w:left w:val="none" w:sz="0" w:space="0" w:color="auto"/>
        <w:bottom w:val="none" w:sz="0" w:space="0" w:color="auto"/>
        <w:right w:val="none" w:sz="0" w:space="0" w:color="auto"/>
      </w:divBdr>
      <w:divsChild>
        <w:div w:id="458186390">
          <w:marLeft w:val="0"/>
          <w:marRight w:val="0"/>
          <w:marTop w:val="0"/>
          <w:marBottom w:val="0"/>
          <w:divBdr>
            <w:top w:val="none" w:sz="0" w:space="0" w:color="auto"/>
            <w:left w:val="none" w:sz="0" w:space="0" w:color="auto"/>
            <w:bottom w:val="none" w:sz="0" w:space="0" w:color="auto"/>
            <w:right w:val="none" w:sz="0" w:space="0" w:color="auto"/>
          </w:divBdr>
          <w:divsChild>
            <w:div w:id="458186426">
              <w:marLeft w:val="0"/>
              <w:marRight w:val="60"/>
              <w:marTop w:val="0"/>
              <w:marBottom w:val="0"/>
              <w:divBdr>
                <w:top w:val="none" w:sz="0" w:space="0" w:color="auto"/>
                <w:left w:val="none" w:sz="0" w:space="0" w:color="auto"/>
                <w:bottom w:val="none" w:sz="0" w:space="0" w:color="auto"/>
                <w:right w:val="none" w:sz="0" w:space="0" w:color="auto"/>
              </w:divBdr>
              <w:divsChild>
                <w:div w:id="458186230">
                  <w:marLeft w:val="0"/>
                  <w:marRight w:val="0"/>
                  <w:marTop w:val="0"/>
                  <w:marBottom w:val="150"/>
                  <w:divBdr>
                    <w:top w:val="none" w:sz="0" w:space="0" w:color="auto"/>
                    <w:left w:val="none" w:sz="0" w:space="0" w:color="auto"/>
                    <w:bottom w:val="none" w:sz="0" w:space="0" w:color="auto"/>
                    <w:right w:val="none" w:sz="0" w:space="0" w:color="auto"/>
                  </w:divBdr>
                  <w:divsChild>
                    <w:div w:id="458186427">
                      <w:marLeft w:val="0"/>
                      <w:marRight w:val="0"/>
                      <w:marTop w:val="0"/>
                      <w:marBottom w:val="0"/>
                      <w:divBdr>
                        <w:top w:val="none" w:sz="0" w:space="0" w:color="auto"/>
                        <w:left w:val="none" w:sz="0" w:space="0" w:color="auto"/>
                        <w:bottom w:val="none" w:sz="0" w:space="0" w:color="auto"/>
                        <w:right w:val="none" w:sz="0" w:space="0" w:color="auto"/>
                      </w:divBdr>
                      <w:divsChild>
                        <w:div w:id="4581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433">
      <w:marLeft w:val="0"/>
      <w:marRight w:val="0"/>
      <w:marTop w:val="0"/>
      <w:marBottom w:val="0"/>
      <w:divBdr>
        <w:top w:val="none" w:sz="0" w:space="0" w:color="auto"/>
        <w:left w:val="none" w:sz="0" w:space="0" w:color="auto"/>
        <w:bottom w:val="none" w:sz="0" w:space="0" w:color="auto"/>
        <w:right w:val="none" w:sz="0" w:space="0" w:color="auto"/>
      </w:divBdr>
      <w:divsChild>
        <w:div w:id="458186340">
          <w:marLeft w:val="0"/>
          <w:marRight w:val="188"/>
          <w:marTop w:val="0"/>
          <w:marBottom w:val="0"/>
          <w:divBdr>
            <w:top w:val="none" w:sz="0" w:space="0" w:color="auto"/>
            <w:left w:val="none" w:sz="0" w:space="0" w:color="auto"/>
            <w:bottom w:val="none" w:sz="0" w:space="0" w:color="auto"/>
            <w:right w:val="none" w:sz="0" w:space="0" w:color="auto"/>
          </w:divBdr>
        </w:div>
      </w:divsChild>
    </w:div>
    <w:div w:id="458186459">
      <w:marLeft w:val="0"/>
      <w:marRight w:val="0"/>
      <w:marTop w:val="0"/>
      <w:marBottom w:val="0"/>
      <w:divBdr>
        <w:top w:val="none" w:sz="0" w:space="0" w:color="auto"/>
        <w:left w:val="none" w:sz="0" w:space="0" w:color="auto"/>
        <w:bottom w:val="none" w:sz="0" w:space="0" w:color="auto"/>
        <w:right w:val="none" w:sz="0" w:space="0" w:color="auto"/>
      </w:divBdr>
      <w:divsChild>
        <w:div w:id="458186334">
          <w:marLeft w:val="0"/>
          <w:marRight w:val="188"/>
          <w:marTop w:val="0"/>
          <w:marBottom w:val="0"/>
          <w:divBdr>
            <w:top w:val="none" w:sz="0" w:space="0" w:color="auto"/>
            <w:left w:val="none" w:sz="0" w:space="0" w:color="auto"/>
            <w:bottom w:val="none" w:sz="0" w:space="0" w:color="auto"/>
            <w:right w:val="none" w:sz="0" w:space="0" w:color="auto"/>
          </w:divBdr>
        </w:div>
      </w:divsChild>
    </w:div>
    <w:div w:id="458186471">
      <w:marLeft w:val="0"/>
      <w:marRight w:val="0"/>
      <w:marTop w:val="0"/>
      <w:marBottom w:val="0"/>
      <w:divBdr>
        <w:top w:val="none" w:sz="0" w:space="0" w:color="auto"/>
        <w:left w:val="none" w:sz="0" w:space="0" w:color="auto"/>
        <w:bottom w:val="none" w:sz="0" w:space="0" w:color="auto"/>
        <w:right w:val="none" w:sz="0" w:space="0" w:color="auto"/>
      </w:divBdr>
    </w:div>
    <w:div w:id="458186483">
      <w:marLeft w:val="0"/>
      <w:marRight w:val="0"/>
      <w:marTop w:val="0"/>
      <w:marBottom w:val="0"/>
      <w:divBdr>
        <w:top w:val="none" w:sz="0" w:space="0" w:color="auto"/>
        <w:left w:val="none" w:sz="0" w:space="0" w:color="auto"/>
        <w:bottom w:val="none" w:sz="0" w:space="0" w:color="auto"/>
        <w:right w:val="none" w:sz="0" w:space="0" w:color="auto"/>
      </w:divBdr>
      <w:divsChild>
        <w:div w:id="458186431">
          <w:marLeft w:val="0"/>
          <w:marRight w:val="188"/>
          <w:marTop w:val="0"/>
          <w:marBottom w:val="0"/>
          <w:divBdr>
            <w:top w:val="none" w:sz="0" w:space="0" w:color="auto"/>
            <w:left w:val="none" w:sz="0" w:space="0" w:color="auto"/>
            <w:bottom w:val="none" w:sz="0" w:space="0" w:color="auto"/>
            <w:right w:val="none" w:sz="0" w:space="0" w:color="auto"/>
          </w:divBdr>
        </w:div>
      </w:divsChild>
    </w:div>
    <w:div w:id="458186491">
      <w:marLeft w:val="0"/>
      <w:marRight w:val="0"/>
      <w:marTop w:val="0"/>
      <w:marBottom w:val="0"/>
      <w:divBdr>
        <w:top w:val="none" w:sz="0" w:space="0" w:color="auto"/>
        <w:left w:val="none" w:sz="0" w:space="0" w:color="auto"/>
        <w:bottom w:val="none" w:sz="0" w:space="0" w:color="auto"/>
        <w:right w:val="none" w:sz="0" w:space="0" w:color="auto"/>
      </w:divBdr>
      <w:divsChild>
        <w:div w:id="458186318">
          <w:marLeft w:val="0"/>
          <w:marRight w:val="188"/>
          <w:marTop w:val="0"/>
          <w:marBottom w:val="0"/>
          <w:divBdr>
            <w:top w:val="none" w:sz="0" w:space="0" w:color="auto"/>
            <w:left w:val="none" w:sz="0" w:space="0" w:color="auto"/>
            <w:bottom w:val="none" w:sz="0" w:space="0" w:color="auto"/>
            <w:right w:val="none" w:sz="0" w:space="0" w:color="auto"/>
          </w:divBdr>
        </w:div>
      </w:divsChild>
    </w:div>
    <w:div w:id="458186502">
      <w:marLeft w:val="0"/>
      <w:marRight w:val="0"/>
      <w:marTop w:val="0"/>
      <w:marBottom w:val="0"/>
      <w:divBdr>
        <w:top w:val="none" w:sz="0" w:space="0" w:color="auto"/>
        <w:left w:val="none" w:sz="0" w:space="0" w:color="auto"/>
        <w:bottom w:val="none" w:sz="0" w:space="0" w:color="auto"/>
        <w:right w:val="none" w:sz="0" w:space="0" w:color="auto"/>
      </w:divBdr>
      <w:divsChild>
        <w:div w:id="458186274">
          <w:marLeft w:val="0"/>
          <w:marRight w:val="0"/>
          <w:marTop w:val="0"/>
          <w:marBottom w:val="0"/>
          <w:divBdr>
            <w:top w:val="none" w:sz="0" w:space="0" w:color="auto"/>
            <w:left w:val="none" w:sz="0" w:space="0" w:color="auto"/>
            <w:bottom w:val="none" w:sz="0" w:space="0" w:color="auto"/>
            <w:right w:val="none" w:sz="0" w:space="0" w:color="auto"/>
          </w:divBdr>
          <w:divsChild>
            <w:div w:id="458186461">
              <w:marLeft w:val="0"/>
              <w:marRight w:val="60"/>
              <w:marTop w:val="0"/>
              <w:marBottom w:val="0"/>
              <w:divBdr>
                <w:top w:val="none" w:sz="0" w:space="0" w:color="auto"/>
                <w:left w:val="none" w:sz="0" w:space="0" w:color="auto"/>
                <w:bottom w:val="none" w:sz="0" w:space="0" w:color="auto"/>
                <w:right w:val="none" w:sz="0" w:space="0" w:color="auto"/>
              </w:divBdr>
              <w:divsChild>
                <w:div w:id="458186455">
                  <w:marLeft w:val="0"/>
                  <w:marRight w:val="0"/>
                  <w:marTop w:val="0"/>
                  <w:marBottom w:val="150"/>
                  <w:divBdr>
                    <w:top w:val="none" w:sz="0" w:space="0" w:color="auto"/>
                    <w:left w:val="none" w:sz="0" w:space="0" w:color="auto"/>
                    <w:bottom w:val="none" w:sz="0" w:space="0" w:color="auto"/>
                    <w:right w:val="none" w:sz="0" w:space="0" w:color="auto"/>
                  </w:divBdr>
                  <w:divsChild>
                    <w:div w:id="458186346">
                      <w:marLeft w:val="0"/>
                      <w:marRight w:val="0"/>
                      <w:marTop w:val="0"/>
                      <w:marBottom w:val="0"/>
                      <w:divBdr>
                        <w:top w:val="none" w:sz="0" w:space="0" w:color="auto"/>
                        <w:left w:val="none" w:sz="0" w:space="0" w:color="auto"/>
                        <w:bottom w:val="none" w:sz="0" w:space="0" w:color="auto"/>
                        <w:right w:val="none" w:sz="0" w:space="0" w:color="auto"/>
                      </w:divBdr>
                      <w:divsChild>
                        <w:div w:id="4581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505">
      <w:marLeft w:val="0"/>
      <w:marRight w:val="0"/>
      <w:marTop w:val="0"/>
      <w:marBottom w:val="0"/>
      <w:divBdr>
        <w:top w:val="none" w:sz="0" w:space="0" w:color="auto"/>
        <w:left w:val="none" w:sz="0" w:space="0" w:color="auto"/>
        <w:bottom w:val="none" w:sz="0" w:space="0" w:color="auto"/>
        <w:right w:val="none" w:sz="0" w:space="0" w:color="auto"/>
      </w:divBdr>
      <w:divsChild>
        <w:div w:id="458186478">
          <w:marLeft w:val="0"/>
          <w:marRight w:val="0"/>
          <w:marTop w:val="0"/>
          <w:marBottom w:val="0"/>
          <w:divBdr>
            <w:top w:val="none" w:sz="0" w:space="0" w:color="auto"/>
            <w:left w:val="none" w:sz="0" w:space="0" w:color="auto"/>
            <w:bottom w:val="none" w:sz="0" w:space="0" w:color="auto"/>
            <w:right w:val="none" w:sz="0" w:space="0" w:color="auto"/>
          </w:divBdr>
          <w:divsChild>
            <w:div w:id="458186517">
              <w:marLeft w:val="0"/>
              <w:marRight w:val="60"/>
              <w:marTop w:val="0"/>
              <w:marBottom w:val="0"/>
              <w:divBdr>
                <w:top w:val="none" w:sz="0" w:space="0" w:color="auto"/>
                <w:left w:val="none" w:sz="0" w:space="0" w:color="auto"/>
                <w:bottom w:val="none" w:sz="0" w:space="0" w:color="auto"/>
                <w:right w:val="none" w:sz="0" w:space="0" w:color="auto"/>
              </w:divBdr>
              <w:divsChild>
                <w:div w:id="458186374">
                  <w:marLeft w:val="0"/>
                  <w:marRight w:val="0"/>
                  <w:marTop w:val="0"/>
                  <w:marBottom w:val="150"/>
                  <w:divBdr>
                    <w:top w:val="none" w:sz="0" w:space="0" w:color="auto"/>
                    <w:left w:val="none" w:sz="0" w:space="0" w:color="auto"/>
                    <w:bottom w:val="none" w:sz="0" w:space="0" w:color="auto"/>
                    <w:right w:val="none" w:sz="0" w:space="0" w:color="auto"/>
                  </w:divBdr>
                  <w:divsChild>
                    <w:div w:id="458186493">
                      <w:marLeft w:val="0"/>
                      <w:marRight w:val="0"/>
                      <w:marTop w:val="0"/>
                      <w:marBottom w:val="0"/>
                      <w:divBdr>
                        <w:top w:val="none" w:sz="0" w:space="0" w:color="auto"/>
                        <w:left w:val="none" w:sz="0" w:space="0" w:color="auto"/>
                        <w:bottom w:val="none" w:sz="0" w:space="0" w:color="auto"/>
                        <w:right w:val="none" w:sz="0" w:space="0" w:color="auto"/>
                      </w:divBdr>
                      <w:divsChild>
                        <w:div w:id="458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6520">
      <w:marLeft w:val="0"/>
      <w:marRight w:val="0"/>
      <w:marTop w:val="0"/>
      <w:marBottom w:val="0"/>
      <w:divBdr>
        <w:top w:val="none" w:sz="0" w:space="0" w:color="auto"/>
        <w:left w:val="none" w:sz="0" w:space="0" w:color="auto"/>
        <w:bottom w:val="none" w:sz="0" w:space="0" w:color="auto"/>
        <w:right w:val="none" w:sz="0" w:space="0" w:color="auto"/>
      </w:divBdr>
      <w:divsChild>
        <w:div w:id="458186422">
          <w:marLeft w:val="0"/>
          <w:marRight w:val="0"/>
          <w:marTop w:val="0"/>
          <w:marBottom w:val="0"/>
          <w:divBdr>
            <w:top w:val="single" w:sz="4" w:space="4" w:color="E0E0E0"/>
            <w:left w:val="none" w:sz="0" w:space="0" w:color="auto"/>
            <w:bottom w:val="none" w:sz="0" w:space="0" w:color="auto"/>
            <w:right w:val="none" w:sz="0" w:space="0" w:color="auto"/>
          </w:divBdr>
          <w:divsChild>
            <w:div w:id="458186432">
              <w:marLeft w:val="0"/>
              <w:marRight w:val="0"/>
              <w:marTop w:val="0"/>
              <w:marBottom w:val="0"/>
              <w:divBdr>
                <w:top w:val="none" w:sz="0" w:space="0" w:color="auto"/>
                <w:left w:val="none" w:sz="0" w:space="0" w:color="auto"/>
                <w:bottom w:val="none" w:sz="0" w:space="0" w:color="auto"/>
                <w:right w:val="none" w:sz="0" w:space="0" w:color="auto"/>
              </w:divBdr>
              <w:divsChild>
                <w:div w:id="458186338">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458186460">
          <w:marLeft w:val="0"/>
          <w:marRight w:val="0"/>
          <w:marTop w:val="0"/>
          <w:marBottom w:val="0"/>
          <w:divBdr>
            <w:top w:val="none" w:sz="0" w:space="0" w:color="auto"/>
            <w:left w:val="none" w:sz="0" w:space="0" w:color="auto"/>
            <w:bottom w:val="none" w:sz="0" w:space="0" w:color="auto"/>
            <w:right w:val="none" w:sz="0" w:space="0" w:color="auto"/>
          </w:divBdr>
          <w:divsChild>
            <w:div w:id="458186382">
              <w:marLeft w:val="0"/>
              <w:marRight w:val="0"/>
              <w:marTop w:val="0"/>
              <w:marBottom w:val="0"/>
              <w:divBdr>
                <w:top w:val="none" w:sz="0" w:space="0" w:color="auto"/>
                <w:left w:val="none" w:sz="0" w:space="0" w:color="auto"/>
                <w:bottom w:val="none" w:sz="0" w:space="0" w:color="auto"/>
                <w:right w:val="none" w:sz="0" w:space="0" w:color="auto"/>
              </w:divBdr>
              <w:divsChild>
                <w:div w:id="458186336">
                  <w:marLeft w:val="0"/>
                  <w:marRight w:val="0"/>
                  <w:marTop w:val="0"/>
                  <w:marBottom w:val="0"/>
                  <w:divBdr>
                    <w:top w:val="none" w:sz="0" w:space="0" w:color="auto"/>
                    <w:left w:val="none" w:sz="0" w:space="0" w:color="auto"/>
                    <w:bottom w:val="none" w:sz="0" w:space="0" w:color="auto"/>
                    <w:right w:val="none" w:sz="0" w:space="0" w:color="auto"/>
                  </w:divBdr>
                  <w:divsChild>
                    <w:div w:id="458186300">
                      <w:marLeft w:val="0"/>
                      <w:marRight w:val="0"/>
                      <w:marTop w:val="0"/>
                      <w:marBottom w:val="0"/>
                      <w:divBdr>
                        <w:top w:val="none" w:sz="0" w:space="0" w:color="auto"/>
                        <w:left w:val="none" w:sz="0" w:space="0" w:color="auto"/>
                        <w:bottom w:val="none" w:sz="0" w:space="0" w:color="auto"/>
                        <w:right w:val="none" w:sz="0" w:space="0" w:color="auto"/>
                      </w:divBdr>
                    </w:div>
                  </w:divsChild>
                </w:div>
                <w:div w:id="458186366">
                  <w:marLeft w:val="0"/>
                  <w:marRight w:val="0"/>
                  <w:marTop w:val="0"/>
                  <w:marBottom w:val="0"/>
                  <w:divBdr>
                    <w:top w:val="none" w:sz="0" w:space="0" w:color="auto"/>
                    <w:left w:val="none" w:sz="0" w:space="0" w:color="auto"/>
                    <w:bottom w:val="none" w:sz="0" w:space="0" w:color="auto"/>
                    <w:right w:val="none" w:sz="0" w:space="0" w:color="auto"/>
                  </w:divBdr>
                </w:div>
                <w:div w:id="458186507">
                  <w:marLeft w:val="0"/>
                  <w:marRight w:val="0"/>
                  <w:marTop w:val="0"/>
                  <w:marBottom w:val="0"/>
                  <w:divBdr>
                    <w:top w:val="none" w:sz="0" w:space="0" w:color="auto"/>
                    <w:left w:val="none" w:sz="0" w:space="0" w:color="auto"/>
                    <w:bottom w:val="none" w:sz="0" w:space="0" w:color="auto"/>
                    <w:right w:val="none" w:sz="0" w:space="0" w:color="auto"/>
                  </w:divBdr>
                  <w:divsChild>
                    <w:div w:id="458186309">
                      <w:marLeft w:val="0"/>
                      <w:marRight w:val="0"/>
                      <w:marTop w:val="0"/>
                      <w:marBottom w:val="0"/>
                      <w:divBdr>
                        <w:top w:val="none" w:sz="0" w:space="0" w:color="auto"/>
                        <w:left w:val="none" w:sz="0" w:space="0" w:color="auto"/>
                        <w:bottom w:val="none" w:sz="0" w:space="0" w:color="auto"/>
                        <w:right w:val="none" w:sz="0" w:space="0" w:color="auto"/>
                      </w:divBdr>
                      <w:divsChild>
                        <w:div w:id="458186345">
                          <w:marLeft w:val="0"/>
                          <w:marRight w:val="0"/>
                          <w:marTop w:val="0"/>
                          <w:marBottom w:val="0"/>
                          <w:divBdr>
                            <w:top w:val="none" w:sz="0" w:space="0" w:color="auto"/>
                            <w:left w:val="none" w:sz="0" w:space="0" w:color="auto"/>
                            <w:bottom w:val="none" w:sz="0" w:space="0" w:color="auto"/>
                            <w:right w:val="none" w:sz="0" w:space="0" w:color="auto"/>
                          </w:divBdr>
                        </w:div>
                        <w:div w:id="458186465">
                          <w:marLeft w:val="0"/>
                          <w:marRight w:val="0"/>
                          <w:marTop w:val="0"/>
                          <w:marBottom w:val="0"/>
                          <w:divBdr>
                            <w:top w:val="none" w:sz="0" w:space="0" w:color="auto"/>
                            <w:left w:val="none" w:sz="0" w:space="0" w:color="auto"/>
                            <w:bottom w:val="none" w:sz="0" w:space="0" w:color="auto"/>
                            <w:right w:val="none" w:sz="0" w:space="0" w:color="auto"/>
                          </w:divBdr>
                          <w:divsChild>
                            <w:div w:id="458186225">
                              <w:marLeft w:val="0"/>
                              <w:marRight w:val="0"/>
                              <w:marTop w:val="0"/>
                              <w:marBottom w:val="0"/>
                              <w:divBdr>
                                <w:top w:val="none" w:sz="0" w:space="0" w:color="auto"/>
                                <w:left w:val="none" w:sz="0" w:space="0" w:color="auto"/>
                                <w:bottom w:val="none" w:sz="0" w:space="0" w:color="auto"/>
                                <w:right w:val="none" w:sz="0" w:space="0" w:color="auto"/>
                              </w:divBdr>
                              <w:divsChild>
                                <w:div w:id="458186417">
                                  <w:marLeft w:val="0"/>
                                  <w:marRight w:val="0"/>
                                  <w:marTop w:val="0"/>
                                  <w:marBottom w:val="0"/>
                                  <w:divBdr>
                                    <w:top w:val="none" w:sz="0" w:space="0" w:color="auto"/>
                                    <w:left w:val="none" w:sz="0" w:space="0" w:color="auto"/>
                                    <w:bottom w:val="none" w:sz="0" w:space="0" w:color="auto"/>
                                    <w:right w:val="none" w:sz="0" w:space="0" w:color="auto"/>
                                  </w:divBdr>
                                  <w:divsChild>
                                    <w:div w:id="4581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279">
                              <w:marLeft w:val="0"/>
                              <w:marRight w:val="0"/>
                              <w:marTop w:val="0"/>
                              <w:marBottom w:val="0"/>
                              <w:divBdr>
                                <w:top w:val="none" w:sz="0" w:space="0" w:color="auto"/>
                                <w:left w:val="none" w:sz="0" w:space="0" w:color="auto"/>
                                <w:bottom w:val="none" w:sz="0" w:space="0" w:color="auto"/>
                                <w:right w:val="none" w:sz="0" w:space="0" w:color="auto"/>
                              </w:divBdr>
                            </w:div>
                            <w:div w:id="458186342">
                              <w:marLeft w:val="0"/>
                              <w:marRight w:val="0"/>
                              <w:marTop w:val="0"/>
                              <w:marBottom w:val="0"/>
                              <w:divBdr>
                                <w:top w:val="none" w:sz="0" w:space="0" w:color="auto"/>
                                <w:left w:val="none" w:sz="0" w:space="0" w:color="auto"/>
                                <w:bottom w:val="none" w:sz="0" w:space="0" w:color="auto"/>
                                <w:right w:val="none" w:sz="0" w:space="0" w:color="auto"/>
                              </w:divBdr>
                              <w:divsChild>
                                <w:div w:id="458186412">
                                  <w:marLeft w:val="0"/>
                                  <w:marRight w:val="0"/>
                                  <w:marTop w:val="0"/>
                                  <w:marBottom w:val="0"/>
                                  <w:divBdr>
                                    <w:top w:val="none" w:sz="0" w:space="0" w:color="auto"/>
                                    <w:left w:val="none" w:sz="0" w:space="0" w:color="auto"/>
                                    <w:bottom w:val="none" w:sz="0" w:space="0" w:color="auto"/>
                                    <w:right w:val="none" w:sz="0" w:space="0" w:color="auto"/>
                                  </w:divBdr>
                                  <w:divsChild>
                                    <w:div w:id="458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355">
                              <w:marLeft w:val="0"/>
                              <w:marRight w:val="0"/>
                              <w:marTop w:val="0"/>
                              <w:marBottom w:val="0"/>
                              <w:divBdr>
                                <w:top w:val="none" w:sz="0" w:space="0" w:color="auto"/>
                                <w:left w:val="none" w:sz="0" w:space="0" w:color="auto"/>
                                <w:bottom w:val="none" w:sz="0" w:space="0" w:color="auto"/>
                                <w:right w:val="none" w:sz="0" w:space="0" w:color="auto"/>
                              </w:divBdr>
                              <w:divsChild>
                                <w:div w:id="458186489">
                                  <w:marLeft w:val="0"/>
                                  <w:marRight w:val="0"/>
                                  <w:marTop w:val="0"/>
                                  <w:marBottom w:val="0"/>
                                  <w:divBdr>
                                    <w:top w:val="none" w:sz="0" w:space="0" w:color="auto"/>
                                    <w:left w:val="none" w:sz="0" w:space="0" w:color="auto"/>
                                    <w:bottom w:val="none" w:sz="0" w:space="0" w:color="auto"/>
                                    <w:right w:val="none" w:sz="0" w:space="0" w:color="auto"/>
                                  </w:divBdr>
                                  <w:divsChild>
                                    <w:div w:id="4581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384">
                              <w:marLeft w:val="0"/>
                              <w:marRight w:val="0"/>
                              <w:marTop w:val="0"/>
                              <w:marBottom w:val="0"/>
                              <w:divBdr>
                                <w:top w:val="none" w:sz="0" w:space="0" w:color="auto"/>
                                <w:left w:val="none" w:sz="0" w:space="0" w:color="auto"/>
                                <w:bottom w:val="none" w:sz="0" w:space="0" w:color="auto"/>
                                <w:right w:val="none" w:sz="0" w:space="0" w:color="auto"/>
                              </w:divBdr>
                              <w:divsChild>
                                <w:div w:id="458186296">
                                  <w:marLeft w:val="0"/>
                                  <w:marRight w:val="0"/>
                                  <w:marTop w:val="0"/>
                                  <w:marBottom w:val="0"/>
                                  <w:divBdr>
                                    <w:top w:val="none" w:sz="0" w:space="0" w:color="auto"/>
                                    <w:left w:val="none" w:sz="0" w:space="0" w:color="auto"/>
                                    <w:bottom w:val="none" w:sz="0" w:space="0" w:color="auto"/>
                                    <w:right w:val="none" w:sz="0" w:space="0" w:color="auto"/>
                                  </w:divBdr>
                                  <w:divsChild>
                                    <w:div w:id="458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512">
                              <w:marLeft w:val="0"/>
                              <w:marRight w:val="0"/>
                              <w:marTop w:val="0"/>
                              <w:marBottom w:val="0"/>
                              <w:divBdr>
                                <w:top w:val="none" w:sz="0" w:space="0" w:color="auto"/>
                                <w:left w:val="none" w:sz="0" w:space="0" w:color="auto"/>
                                <w:bottom w:val="none" w:sz="0" w:space="0" w:color="auto"/>
                                <w:right w:val="none" w:sz="0" w:space="0" w:color="auto"/>
                              </w:divBdr>
                              <w:divsChild>
                                <w:div w:id="458186496">
                                  <w:marLeft w:val="0"/>
                                  <w:marRight w:val="0"/>
                                  <w:marTop w:val="0"/>
                                  <w:marBottom w:val="0"/>
                                  <w:divBdr>
                                    <w:top w:val="none" w:sz="0" w:space="0" w:color="auto"/>
                                    <w:left w:val="none" w:sz="0" w:space="0" w:color="auto"/>
                                    <w:bottom w:val="none" w:sz="0" w:space="0" w:color="auto"/>
                                    <w:right w:val="none" w:sz="0" w:space="0" w:color="auto"/>
                                  </w:divBdr>
                                  <w:divsChild>
                                    <w:div w:id="4581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86415">
              <w:marLeft w:val="0"/>
              <w:marRight w:val="0"/>
              <w:marTop w:val="0"/>
              <w:marBottom w:val="0"/>
              <w:divBdr>
                <w:top w:val="none" w:sz="0" w:space="0" w:color="auto"/>
                <w:left w:val="none" w:sz="0" w:space="0" w:color="auto"/>
                <w:bottom w:val="none" w:sz="0" w:space="0" w:color="auto"/>
                <w:right w:val="none" w:sz="0" w:space="0" w:color="auto"/>
              </w:divBdr>
              <w:divsChild>
                <w:div w:id="458186428">
                  <w:marLeft w:val="0"/>
                  <w:marRight w:val="0"/>
                  <w:marTop w:val="0"/>
                  <w:marBottom w:val="0"/>
                  <w:divBdr>
                    <w:top w:val="none" w:sz="0" w:space="0" w:color="auto"/>
                    <w:left w:val="none" w:sz="0" w:space="0" w:color="auto"/>
                    <w:bottom w:val="none" w:sz="0" w:space="0" w:color="auto"/>
                    <w:right w:val="none" w:sz="0" w:space="0" w:color="auto"/>
                  </w:divBdr>
                  <w:divsChild>
                    <w:div w:id="458186237">
                      <w:marLeft w:val="0"/>
                      <w:marRight w:val="0"/>
                      <w:marTop w:val="0"/>
                      <w:marBottom w:val="0"/>
                      <w:divBdr>
                        <w:top w:val="none" w:sz="0" w:space="0" w:color="auto"/>
                        <w:left w:val="none" w:sz="0" w:space="0" w:color="auto"/>
                        <w:bottom w:val="none" w:sz="0" w:space="0" w:color="auto"/>
                        <w:right w:val="none" w:sz="0" w:space="0" w:color="auto"/>
                      </w:divBdr>
                    </w:div>
                    <w:div w:id="458186263">
                      <w:marLeft w:val="0"/>
                      <w:marRight w:val="0"/>
                      <w:marTop w:val="0"/>
                      <w:marBottom w:val="0"/>
                      <w:divBdr>
                        <w:top w:val="none" w:sz="0" w:space="0" w:color="auto"/>
                        <w:left w:val="none" w:sz="0" w:space="0" w:color="auto"/>
                        <w:bottom w:val="none" w:sz="0" w:space="0" w:color="auto"/>
                        <w:right w:val="none" w:sz="0" w:space="0" w:color="auto"/>
                      </w:divBdr>
                    </w:div>
                    <w:div w:id="458186304">
                      <w:marLeft w:val="0"/>
                      <w:marRight w:val="0"/>
                      <w:marTop w:val="0"/>
                      <w:marBottom w:val="0"/>
                      <w:divBdr>
                        <w:top w:val="none" w:sz="0" w:space="0" w:color="auto"/>
                        <w:left w:val="none" w:sz="0" w:space="0" w:color="auto"/>
                        <w:bottom w:val="none" w:sz="0" w:space="0" w:color="auto"/>
                        <w:right w:val="none" w:sz="0" w:space="0" w:color="auto"/>
                      </w:divBdr>
                    </w:div>
                  </w:divsChild>
                </w:div>
                <w:div w:id="458186429">
                  <w:marLeft w:val="0"/>
                  <w:marRight w:val="0"/>
                  <w:marTop w:val="0"/>
                  <w:marBottom w:val="0"/>
                  <w:divBdr>
                    <w:top w:val="none" w:sz="0" w:space="0" w:color="auto"/>
                    <w:left w:val="none" w:sz="0" w:space="0" w:color="auto"/>
                    <w:bottom w:val="none" w:sz="0" w:space="0" w:color="auto"/>
                    <w:right w:val="none" w:sz="0" w:space="0" w:color="auto"/>
                  </w:divBdr>
                  <w:divsChild>
                    <w:div w:id="458186290">
                      <w:marLeft w:val="0"/>
                      <w:marRight w:val="0"/>
                      <w:marTop w:val="0"/>
                      <w:marBottom w:val="0"/>
                      <w:divBdr>
                        <w:top w:val="none" w:sz="0" w:space="0" w:color="auto"/>
                        <w:left w:val="none" w:sz="0" w:space="0" w:color="auto"/>
                        <w:bottom w:val="none" w:sz="0" w:space="0" w:color="auto"/>
                        <w:right w:val="none" w:sz="0" w:space="0" w:color="auto"/>
                      </w:divBdr>
                      <w:divsChild>
                        <w:div w:id="458186259">
                          <w:marLeft w:val="0"/>
                          <w:marRight w:val="0"/>
                          <w:marTop w:val="0"/>
                          <w:marBottom w:val="0"/>
                          <w:divBdr>
                            <w:top w:val="none" w:sz="0" w:space="0" w:color="auto"/>
                            <w:left w:val="none" w:sz="0" w:space="0" w:color="auto"/>
                            <w:bottom w:val="none" w:sz="0" w:space="0" w:color="auto"/>
                            <w:right w:val="none" w:sz="0" w:space="0" w:color="auto"/>
                          </w:divBdr>
                          <w:divsChild>
                            <w:div w:id="458186315">
                              <w:marLeft w:val="0"/>
                              <w:marRight w:val="0"/>
                              <w:marTop w:val="0"/>
                              <w:marBottom w:val="0"/>
                              <w:divBdr>
                                <w:top w:val="none" w:sz="0" w:space="0" w:color="auto"/>
                                <w:left w:val="none" w:sz="0" w:space="0" w:color="auto"/>
                                <w:bottom w:val="none" w:sz="0" w:space="0" w:color="auto"/>
                                <w:right w:val="none" w:sz="0" w:space="0" w:color="auto"/>
                              </w:divBdr>
                            </w:div>
                            <w:div w:id="458186375">
                              <w:marLeft w:val="0"/>
                              <w:marRight w:val="0"/>
                              <w:marTop w:val="0"/>
                              <w:marBottom w:val="0"/>
                              <w:divBdr>
                                <w:top w:val="none" w:sz="0" w:space="0" w:color="auto"/>
                                <w:left w:val="none" w:sz="0" w:space="0" w:color="auto"/>
                                <w:bottom w:val="none" w:sz="0" w:space="0" w:color="auto"/>
                                <w:right w:val="none" w:sz="0" w:space="0" w:color="auto"/>
                              </w:divBdr>
                            </w:div>
                            <w:div w:id="4581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6448">
              <w:marLeft w:val="162"/>
              <w:marRight w:val="243"/>
              <w:marTop w:val="314"/>
              <w:marBottom w:val="243"/>
              <w:divBdr>
                <w:top w:val="single" w:sz="4" w:space="0"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17216</Words>
  <Characters>98136</Characters>
  <Application>Microsoft Office Word</Application>
  <DocSecurity>0</DocSecurity>
  <Lines>817</Lines>
  <Paragraphs>230</Paragraphs>
  <ScaleCrop>false</ScaleCrop>
  <Company>Hewlett-Packard Company</Company>
  <LinksUpToDate>false</LinksUpToDate>
  <CharactersWithSpaces>115122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radnom vremenu lica koja obavljaju drumski prevoz i korišćenju tahografa</dc:title>
  <dc:subject/>
  <dc:creator>Stefan Stanojevic</dc:creator>
  <cp:keywords/>
  <dc:description/>
  <cp:lastModifiedBy>Marko Cupara</cp:lastModifiedBy>
  <cp:revision>47</cp:revision>
  <cp:lastPrinted>2015-02-10T13:16:00Z</cp:lastPrinted>
  <dcterms:created xsi:type="dcterms:W3CDTF">2015-01-22T12:49:00Z</dcterms:created>
  <dcterms:modified xsi:type="dcterms:W3CDTF">2015-02-13T11:48:00Z</dcterms:modified>
</cp:coreProperties>
</file>