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CF4360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73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43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УГОВОРА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6DDD" w:rsidRPr="00A9541C" w:rsidRDefault="00F26DDD" w:rsidP="00F26DDD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Услуге и</w:t>
            </w:r>
            <w:r w:rsidRPr="00CF378D">
              <w:rPr>
                <w:rFonts w:ascii="Times New Roman" w:eastAsia="Times New Roman" w:hAnsi="Times New Roman" w:cs="Times New Roman"/>
                <w:sz w:val="24"/>
                <w:szCs w:val="20"/>
                <w:lang w:val="sr-Cyrl-CS"/>
              </w:rPr>
              <w:t>зраде Просторног плана Републике Србије од 2021. до 2035. године</w:t>
            </w:r>
            <w:r w:rsidRPr="00A9541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– 71410000-5.</w:t>
            </w:r>
          </w:p>
          <w:p w:rsidR="00CA7FD3" w:rsidRPr="00C05A4E" w:rsidRDefault="00F26DDD" w:rsidP="00F26DDD">
            <w:pPr>
              <w:jc w:val="both"/>
              <w:rPr>
                <w:rFonts w:eastAsia="Times New Roman"/>
              </w:rPr>
            </w:pPr>
            <w:r w:rsidRPr="00A9541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Партија 1</w:t>
            </w:r>
            <w:r w:rsidRPr="00A9541C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CF378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ar-SA"/>
              </w:rPr>
              <w:t>Израда тематских студија</w:t>
            </w:r>
            <w:r w:rsidRPr="00CF378D">
              <w:rPr>
                <w:rFonts w:ascii="Times New Roman" w:eastAsia="MS Mincho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за потребе израде</w:t>
            </w:r>
            <w:r w:rsidRPr="00CF378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Просторног плана Републике Србије од 2021. до 2035. године и Планерског атласа</w:t>
            </w: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F26DDD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23.270.000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,00</w:t>
            </w: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93B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 w:rsidR="00293B9B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оквирног споразума/уговора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B0139" w:rsidRDefault="00F26DDD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23.270.000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,00</w:t>
            </w:r>
            <w:r w:rsidRPr="00CF378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F26DDD" w:rsidP="00074EA2">
            <w:pPr>
              <w:pStyle w:val="Default"/>
              <w:jc w:val="center"/>
              <w:rPr>
                <w:color w:val="auto"/>
              </w:rPr>
            </w:pPr>
            <w:r>
              <w:t>23.270.000</w:t>
            </w:r>
            <w:r>
              <w:rPr>
                <w:lang w:val="sr-Cyrl-CS"/>
              </w:rPr>
              <w:t>,00</w:t>
            </w:r>
            <w:r w:rsidRPr="00CF378D">
              <w:rPr>
                <w:lang w:val="sr-Cyrl-CS"/>
              </w:rPr>
              <w:t xml:space="preserve"> </w:t>
            </w:r>
            <w:r w:rsidRPr="00AB0139">
              <w:rPr>
                <w:lang w:val="sr-Cyrl-CS"/>
              </w:rPr>
              <w:t>динара без</w:t>
            </w:r>
            <w:r w:rsidRPr="00AB0139">
              <w:rPr>
                <w:lang w:val="sr-Cyrl-RS"/>
              </w:rPr>
              <w:t xml:space="preserve"> обрачунатог</w:t>
            </w:r>
            <w:r w:rsidRPr="00AB0139">
              <w:rPr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="00293B9B">
              <w:rPr>
                <w:rFonts w:ascii="Times New Roman" w:eastAsia="Times New Roman" w:hAnsi="Times New Roman" w:cs="Times New Roman"/>
                <w:b/>
                <w:lang w:val="sr-Cyrl-CS"/>
              </w:rPr>
              <w:t>/уговора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F26DDD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02.08</w:t>
            </w:r>
            <w:r w:rsidR="00A954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CF4360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CF436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671E2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16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</w:t>
            </w:r>
            <w:bookmarkStart w:id="0" w:name="_GoBack"/>
            <w:bookmarkEnd w:id="0"/>
            <w:r w:rsid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F26DDD" w:rsidP="00B3499E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6D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Групе понуђача: Институт за архитектуру и урбанизам Србије, са седиштем у Београду, ул.Булевар Краља, Александра бр. 73/II, ПИБ 100123977, матични број 07032684, кога заступа директор др Саша Милијић – носилац посла, Географски факултет са седиштем у Београду, ул. Студентски трг 3/III, ПИБ 100063932, матични број 07027087, кога заступа проф. др Дејан Филиповић, декан, Архитектонски факултет Универзитета у Београду, са седиштем у Београду, ул. Булевар краља Александра бр. 73/II, ПИБ 100252129, кога заступа проф. др Владан Ђокић, декан,  Саобраћајни институт ЦИП д.о.о., са седиштем у Београду, ул. Немањина 6/IV, ПИБ 100003172, кога заступа Милутин Игњатовић дипл.инж., ЈП Завод за урбанизам Војводина, са седиштем у Новом Саду, ул. Железничка број 6/III, ПИБ 100482355, кога заступа директор Предраг Кнежевић, дипл. правник, GDI SOLUTIONS d.o.o., са седиштем на Новом Београду, ул. </w:t>
            </w:r>
            <w:r w:rsidRPr="00F26D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Булевар Михајла Пупина 165г, ПИБ 100249211, кога заступа директор Нинослав Митрић 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CF436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lastRenderedPageBreak/>
              <w:t>Период важења</w:t>
            </w:r>
            <w:r w:rsidR="00CF436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F26DDD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="00F26DDD">
              <w:rPr>
                <w:rFonts w:ascii="Times New Roman" w:eastAsia="Times New Roman" w:hAnsi="Times New Roman" w:cs="Times New Roman"/>
                <w:b/>
                <w:lang w:val="sr-Cyrl-RS"/>
              </w:rPr>
              <w:t>/уговора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15" w:rsidRDefault="00DC4615" w:rsidP="00B20919">
      <w:pPr>
        <w:spacing w:after="0" w:line="240" w:lineRule="auto"/>
      </w:pPr>
      <w:r>
        <w:separator/>
      </w:r>
    </w:p>
  </w:endnote>
  <w:endnote w:type="continuationSeparator" w:id="0">
    <w:p w:rsidR="00DC4615" w:rsidRDefault="00DC4615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15" w:rsidRDefault="00DC4615" w:rsidP="00B20919">
      <w:pPr>
        <w:spacing w:after="0" w:line="240" w:lineRule="auto"/>
      </w:pPr>
      <w:r>
        <w:separator/>
      </w:r>
    </w:p>
  </w:footnote>
  <w:footnote w:type="continuationSeparator" w:id="0">
    <w:p w:rsidR="00DC4615" w:rsidRDefault="00DC4615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36EC"/>
    <w:rsid w:val="00074EA2"/>
    <w:rsid w:val="00115F98"/>
    <w:rsid w:val="0016164F"/>
    <w:rsid w:val="001E242F"/>
    <w:rsid w:val="001F7606"/>
    <w:rsid w:val="0026533D"/>
    <w:rsid w:val="00282829"/>
    <w:rsid w:val="00293B9B"/>
    <w:rsid w:val="002B08DE"/>
    <w:rsid w:val="00350E9D"/>
    <w:rsid w:val="0036642C"/>
    <w:rsid w:val="00387D05"/>
    <w:rsid w:val="003E2916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0B7A"/>
    <w:rsid w:val="0077584A"/>
    <w:rsid w:val="008513A7"/>
    <w:rsid w:val="00910A92"/>
    <w:rsid w:val="009671E2"/>
    <w:rsid w:val="009D039B"/>
    <w:rsid w:val="009E3A7C"/>
    <w:rsid w:val="009F10FE"/>
    <w:rsid w:val="00A86317"/>
    <w:rsid w:val="00A914A0"/>
    <w:rsid w:val="00A9541C"/>
    <w:rsid w:val="00AB0139"/>
    <w:rsid w:val="00B16C6E"/>
    <w:rsid w:val="00B20919"/>
    <w:rsid w:val="00B33C4E"/>
    <w:rsid w:val="00B3499E"/>
    <w:rsid w:val="00B35E0B"/>
    <w:rsid w:val="00BB01C8"/>
    <w:rsid w:val="00BB4172"/>
    <w:rsid w:val="00BE5F78"/>
    <w:rsid w:val="00C05A4E"/>
    <w:rsid w:val="00C15504"/>
    <w:rsid w:val="00C205D2"/>
    <w:rsid w:val="00C863FD"/>
    <w:rsid w:val="00CA7FD3"/>
    <w:rsid w:val="00CB310D"/>
    <w:rsid w:val="00CD06E7"/>
    <w:rsid w:val="00CE1DB9"/>
    <w:rsid w:val="00CF4360"/>
    <w:rsid w:val="00D12255"/>
    <w:rsid w:val="00D2478A"/>
    <w:rsid w:val="00D4043A"/>
    <w:rsid w:val="00D428F9"/>
    <w:rsid w:val="00D45E54"/>
    <w:rsid w:val="00DC0365"/>
    <w:rsid w:val="00DC4615"/>
    <w:rsid w:val="00DE67A9"/>
    <w:rsid w:val="00E11A04"/>
    <w:rsid w:val="00E134C7"/>
    <w:rsid w:val="00E355C4"/>
    <w:rsid w:val="00EC0E9D"/>
    <w:rsid w:val="00F26DD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6280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18</cp:revision>
  <cp:lastPrinted>2018-10-18T10:43:00Z</cp:lastPrinted>
  <dcterms:created xsi:type="dcterms:W3CDTF">2017-12-08T09:38:00Z</dcterms:created>
  <dcterms:modified xsi:type="dcterms:W3CDTF">2019-09-16T07:52:00Z</dcterms:modified>
</cp:coreProperties>
</file>