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D052B9" w:rsidRPr="005A77FE" w14:paraId="7B1F9BD7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073AF041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68D232" wp14:editId="0A547A4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2B9" w:rsidRPr="005A77FE" w14:paraId="57800E96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06AA8A15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D052B9" w:rsidRPr="005A77FE" w14:paraId="655C2FA5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66BC6ADB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D052B9" w:rsidRPr="005A77FE" w14:paraId="4212E8AE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1C9CAFD9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D052B9" w:rsidRPr="005A77FE" w14:paraId="2D72A60B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6A7534AC" w14:textId="3D53B0C1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: </w:t>
            </w:r>
            <w:r w:rsidR="00AA53E1" w:rsidRPr="00FF207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8D622A" w:rsidRPr="00FF207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</w:t>
            </w:r>
            <w:r w:rsidRPr="00FF207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.04</w:t>
            </w: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.2021. </w:t>
            </w:r>
            <w:proofErr w:type="spellStart"/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</w:p>
        </w:tc>
      </w:tr>
      <w:tr w:rsidR="00D052B9" w:rsidRPr="005A77FE" w14:paraId="4122DBD7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2258BBA1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14:paraId="7158A477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0AA4F81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0B905D1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652109CD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3F81E65F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56FAFBD" w14:textId="77777777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8B5CEB5" w14:textId="77777777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1C7E911" w14:textId="77777777" w:rsidR="00F458A1" w:rsidRPr="005A77FE" w:rsidRDefault="00F458A1" w:rsidP="00F458A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ar-SA"/>
        </w:rPr>
        <w:t xml:space="preserve">       ПРЕДМЕТ: </w:t>
      </w:r>
      <w:proofErr w:type="spellStart"/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Појашњење</w:t>
      </w:r>
      <w:proofErr w:type="spellEnd"/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val="sr-Cyrl-CS" w:eastAsia="ar-SA"/>
        </w:rPr>
        <w:t xml:space="preserve">у вези са Јавним позивом </w:t>
      </w:r>
      <w:r w:rsidRPr="005A77F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</w:t>
      </w:r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val="sr-Cyrl-CS" w:eastAsia="ar-SA"/>
        </w:rPr>
        <w:t xml:space="preserve"> </w:t>
      </w:r>
    </w:p>
    <w:p w14:paraId="3AD93F4E" w14:textId="77777777" w:rsidR="003E24E9" w:rsidRPr="005A77FE" w:rsidRDefault="003E24E9" w:rsidP="00F458A1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1FEB" w14:textId="5E493DEB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</w:pPr>
      <w:proofErr w:type="spellStart"/>
      <w:r w:rsidRPr="005A77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7F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5A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7FE">
        <w:rPr>
          <w:rFonts w:ascii="Times New Roman" w:hAnsi="Times New Roman" w:cs="Times New Roman"/>
          <w:sz w:val="24"/>
          <w:szCs w:val="24"/>
        </w:rPr>
        <w:t>Mинистарства</w:t>
      </w:r>
      <w:proofErr w:type="spellEnd"/>
      <w:r w:rsidRPr="005A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7FE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5A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7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77FE">
        <w:rPr>
          <w:rFonts w:ascii="Times New Roman" w:hAnsi="Times New Roman" w:cs="Times New Roman"/>
          <w:sz w:val="24"/>
          <w:szCs w:val="24"/>
        </w:rPr>
        <w:t xml:space="preserve"> </w:t>
      </w:r>
      <w:r w:rsidR="003E24E9" w:rsidRPr="005A77FE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5A77FE">
        <w:rPr>
          <w:rFonts w:ascii="Times New Roman" w:hAnsi="Times New Roman" w:cs="Times New Roman"/>
          <w:sz w:val="24"/>
          <w:szCs w:val="24"/>
          <w:lang w:val="sr-Cyrl-CS"/>
        </w:rPr>
        <w:t xml:space="preserve">авни позив </w:t>
      </w:r>
      <w:r w:rsidRPr="005A77F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</w:t>
      </w:r>
      <w:r w:rsidRPr="005A77FE"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>.</w:t>
      </w:r>
    </w:p>
    <w:p w14:paraId="5FE6660B" w14:textId="71DF8E8F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</w:pPr>
      <w:r w:rsidRPr="005A77FE"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>У складу са Јавним позивом, објављујемо следећ</w:t>
      </w:r>
      <w:r w:rsidR="003E24E9" w:rsidRPr="005A77FE">
        <w:rPr>
          <w:rFonts w:ascii="Times New Roman" w:eastAsia="Calibri" w:hAnsi="Times New Roman" w:cs="Times New Roman"/>
          <w:kern w:val="2"/>
          <w:sz w:val="24"/>
          <w:szCs w:val="24"/>
          <w:lang w:val="sr-Latn-RS" w:eastAsia="ar-SA"/>
        </w:rPr>
        <w:t>e</w:t>
      </w:r>
      <w:r w:rsidRPr="005A77FE"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 xml:space="preserve"> одговоре на питања:</w:t>
      </w:r>
    </w:p>
    <w:p w14:paraId="24E58E96" w14:textId="77777777" w:rsidR="00F458A1" w:rsidRPr="005A77FE" w:rsidRDefault="00F458A1" w:rsidP="00F458A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7B357C2" w14:textId="6E8FE3F8" w:rsidR="003E24E9" w:rsidRPr="005A77FE" w:rsidRDefault="003E24E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5A77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Питање број 1:</w:t>
      </w:r>
    </w:p>
    <w:p w14:paraId="422EAEE9" w14:textId="731B6B1B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FF207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> </w:t>
      </w:r>
      <w:r w:rsidRPr="00FF2072">
        <w:rPr>
          <w:rFonts w:ascii="Times New Roman" w:hAnsi="Times New Roman" w:cs="Times New Roman"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коридорˮ); Б) Општих критеријума које мора да испуњава</w:t>
      </w:r>
      <w:r w:rsidRPr="00FF2072">
        <w:rPr>
          <w:rFonts w:ascii="Times New Roman" w:hAnsi="Times New Roman" w:cs="Times New Roman"/>
          <w:sz w:val="24"/>
          <w:szCs w:val="24"/>
          <w:u w:val="single"/>
          <w:lang w:val="sr-Cyrl-CS"/>
        </w:rPr>
        <w:t> подносилац пријаве/конзорцијум, </w:t>
      </w:r>
      <w:r w:rsidRPr="00FF2072">
        <w:rPr>
          <w:rFonts w:ascii="Times New Roman" w:hAnsi="Times New Roman" w:cs="Times New Roman"/>
          <w:sz w:val="24"/>
          <w:szCs w:val="24"/>
          <w:lang w:val="sr-Cyrl-CS"/>
        </w:rPr>
        <w:t>односно сви чланови конзорцијума</w:t>
      </w:r>
      <w:r w:rsidRPr="00FF2072">
        <w:rPr>
          <w:rFonts w:ascii="Times New Roman" w:hAnsi="Times New Roman" w:cs="Times New Roman"/>
          <w:sz w:val="24"/>
          <w:szCs w:val="24"/>
          <w:u w:val="single"/>
          <w:lang w:val="sr-Cyrl-CS"/>
        </w:rPr>
        <w:t> заједно</w:t>
      </w:r>
      <w:r w:rsidRPr="00FF2072">
        <w:rPr>
          <w:rFonts w:ascii="Times New Roman" w:hAnsi="Times New Roman" w:cs="Times New Roman"/>
          <w:sz w:val="24"/>
          <w:szCs w:val="24"/>
          <w:lang w:val="sr-Cyrl-CS"/>
        </w:rPr>
        <w:t>, уколико се пријава подноси од стране конзорцијума домаћих и/или страних правних лица; тачке 4) која се односи на доказ о располагању неопходним стручним капацитетом; под Б. остали експерти, ставка 11.</w:t>
      </w:r>
      <w:proofErr w:type="gramEnd"/>
      <w:r w:rsidRPr="00FF2072">
        <w:rPr>
          <w:rFonts w:ascii="Times New Roman" w:hAnsi="Times New Roman" w:cs="Times New Roman"/>
          <w:sz w:val="24"/>
          <w:szCs w:val="24"/>
          <w:lang w:val="sr-Cyrl-CS"/>
        </w:rPr>
        <w:t xml:space="preserve"> Надзорни орган за геотехнику, наведено је следеће:</w:t>
      </w:r>
    </w:p>
    <w:p w14:paraId="4ED41991" w14:textId="78AF0CED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FF2072">
        <w:rPr>
          <w:rFonts w:ascii="Times New Roman" w:hAnsi="Times New Roman" w:cs="Times New Roman"/>
          <w:sz w:val="24"/>
          <w:szCs w:val="24"/>
          <w:lang w:val="sr-Cyrl-CS"/>
        </w:rPr>
        <w:t>"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инжењер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геологије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ГТИ 10-01.1–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важећа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лиценца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ГИ 04-03.1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геолошко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инжењерство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–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геотехника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или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инжењер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геологије-важећа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лиценца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ГтП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10-01"</w:t>
      </w:r>
    </w:p>
    <w:p w14:paraId="39E5B401" w14:textId="77777777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У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оквиру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предметног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критеријума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наведено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услове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испуњавају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геологије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док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није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наведено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услове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могу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испуњавати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грађевинарства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иако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у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оквиру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самог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критеријума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наведено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испуњење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критеријума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довољно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поседовање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важеће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ГИ 04-03.1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коју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могу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поседују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грађевинарства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. С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обзиром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досадашња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пракса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показала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задатке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надзорног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органа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геотехнику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успешно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обављају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грађевинарства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молимо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Вас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lastRenderedPageBreak/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разјасните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горе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наведени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критеријум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испуњавају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грађевинарства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proofErr w:type="gram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Скрећемо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Вам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пажњу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наведена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ГИ 04-03.1,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издата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према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новом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правилнику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полагању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стручног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испита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у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просторног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урбанистичког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планирања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израде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техничке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документације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грађења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енергетске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ефикасности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као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лиценцама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одговорна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регистру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лиценцираних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архитеката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просторних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планера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Сл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гласник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РС,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бр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. 51/2019),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замењује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412, 415 и 418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издате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ступања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снагу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овог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правилника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док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316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коју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поседују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објеката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грађевинске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геотехнике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није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замењена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поменутом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лиценцом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У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том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смислу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Вас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молимо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разјасните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лиценцирани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инжењери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грађевинарства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који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поседују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остале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лиценце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издате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ступања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снагу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новог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правилника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осим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горе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наведених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испуњавају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предметни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критеријум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C376C85" w14:textId="77777777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FF2072">
        <w:rPr>
          <w:rFonts w:ascii="Times New Roman" w:hAnsi="Times New Roman" w:cs="Times New Roman"/>
          <w:sz w:val="24"/>
          <w:szCs w:val="24"/>
        </w:rPr>
        <w:t> </w:t>
      </w:r>
    </w:p>
    <w:p w14:paraId="0353E77A" w14:textId="44E3EE37" w:rsidR="003E24E9" w:rsidRPr="00FF2072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0198693A" w14:textId="77777777" w:rsidR="003E24E9" w:rsidRPr="00FF2072" w:rsidRDefault="003E24E9" w:rsidP="003E24E9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 w:rsidRPr="00FF20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Одговор на </w:t>
      </w:r>
      <w:r w:rsidRPr="00FF2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питање број 1</w:t>
      </w:r>
    </w:p>
    <w:p w14:paraId="773684FA" w14:textId="02D31463" w:rsidR="003E24E9" w:rsidRPr="00FF2072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76C1D71A" w14:textId="00C04450" w:rsidR="00F11D78" w:rsidRPr="00FF2072" w:rsidRDefault="00F11D78">
      <w:pPr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</w:pPr>
      <w:r w:rsidRPr="00FF2072">
        <w:rPr>
          <w:rFonts w:ascii="Times New Roman" w:hAnsi="Times New Roman" w:cs="Times New Roman"/>
          <w:sz w:val="24"/>
          <w:szCs w:val="24"/>
          <w:lang w:val="sr-Cyrl-RS"/>
        </w:rPr>
        <w:t>У тексту Јавног позива</w:t>
      </w:r>
      <w:r w:rsidR="00D052B9" w:rsidRPr="00FF2072">
        <w:rPr>
          <w:rFonts w:ascii="Times New Roman" w:hAnsi="Times New Roman" w:cs="Times New Roman"/>
          <w:sz w:val="24"/>
          <w:szCs w:val="24"/>
          <w:lang w:val="sr-Cyrl-RS"/>
        </w:rPr>
        <w:t xml:space="preserve">, у погледу наведеног критеријума/услова, </w:t>
      </w:r>
      <w:r w:rsidRPr="00FF2072">
        <w:rPr>
          <w:rFonts w:ascii="Times New Roman" w:hAnsi="Times New Roman" w:cs="Times New Roman"/>
          <w:sz w:val="24"/>
          <w:szCs w:val="24"/>
          <w:lang w:val="sr-Cyrl-RS"/>
        </w:rPr>
        <w:t xml:space="preserve">омашком је унета ознака лиценце </w:t>
      </w:r>
      <w:r w:rsidRPr="00FF2072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ГИ 04-03.1 уместо ГИ 04-01.1.</w:t>
      </w:r>
    </w:p>
    <w:p w14:paraId="3E66F515" w14:textId="0A09A124" w:rsidR="003E24E9" w:rsidRPr="00FF2072" w:rsidRDefault="005A77FE" w:rsidP="001531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207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> </w:t>
      </w:r>
      <w:r w:rsidRPr="00FF20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2072">
        <w:rPr>
          <w:rFonts w:ascii="Times New Roman" w:hAnsi="Times New Roman" w:cs="Times New Roman"/>
          <w:sz w:val="24"/>
          <w:szCs w:val="24"/>
          <w:lang w:val="sr-Cyrl-RS"/>
        </w:rPr>
        <w:t xml:space="preserve">тачка 4 одељка </w:t>
      </w:r>
      <w:r w:rsidRPr="00FF2072">
        <w:rPr>
          <w:rFonts w:ascii="Times New Roman" w:hAnsi="Times New Roman" w:cs="Times New Roman"/>
          <w:bCs/>
          <w:sz w:val="24"/>
          <w:szCs w:val="24"/>
          <w:lang w:val="sr-Cyrl-CS"/>
        </w:rPr>
        <w:t>Б – „</w:t>
      </w:r>
      <w:r w:rsidRPr="00FF2072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Општи критеријуми које мора да испуњава подносилац пријаве/конзорцијум, односно сви чланови конзорцијума заједно, уколико се пријава подноси од стране конзорцијума домаћих и/или страних правних лица</w:t>
      </w:r>
      <w:r w:rsidRPr="00FF2072">
        <w:rPr>
          <w:rFonts w:ascii="Times New Roman" w:hAnsi="Times New Roman" w:cs="Times New Roman"/>
          <w:bCs/>
          <w:sz w:val="24"/>
          <w:szCs w:val="24"/>
          <w:lang w:val="sr-Cyrl-CS"/>
        </w:rPr>
        <w:t>“ – стручни капацитети</w:t>
      </w:r>
      <w:r w:rsidR="005E54E7" w:rsidRPr="00FF20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FF20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Б – Остали експерти, тачка 11. - </w:t>
      </w:r>
      <w:proofErr w:type="spellStart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>Надзорни</w:t>
      </w:r>
      <w:proofErr w:type="spellEnd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>орган</w:t>
      </w:r>
      <w:proofErr w:type="spellEnd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>за</w:t>
      </w:r>
      <w:proofErr w:type="spellEnd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>геотехнику</w:t>
      </w:r>
      <w:proofErr w:type="spellEnd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 xml:space="preserve"> – </w:t>
      </w:r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RS"/>
        </w:rPr>
        <w:t>минимум</w:t>
      </w:r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 xml:space="preserve"> 3 </w:t>
      </w:r>
      <w:proofErr w:type="spellStart"/>
      <w:r w:rsidRPr="00FF2072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>извршиоца</w:t>
      </w:r>
      <w:proofErr w:type="spellEnd"/>
      <w:r w:rsidRPr="00FF20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мора бити лице које поседује лиценцу </w:t>
      </w:r>
      <w:r w:rsidRPr="00FF2072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CS"/>
        </w:rPr>
        <w:t xml:space="preserve">ГТИ 10-01.1 или ГИ 04-01.1 или </w:t>
      </w:r>
      <w:proofErr w:type="spellStart"/>
      <w:r w:rsidR="005E54E7" w:rsidRPr="00FF2072">
        <w:rPr>
          <w:rFonts w:ascii="Times New Roman" w:hAnsi="Times New Roman" w:cs="Times New Roman"/>
          <w:b/>
          <w:bCs/>
        </w:rPr>
        <w:t>ГтП</w:t>
      </w:r>
      <w:proofErr w:type="spellEnd"/>
      <w:r w:rsidR="005E54E7" w:rsidRPr="00FF2072">
        <w:rPr>
          <w:rFonts w:ascii="Times New Roman" w:hAnsi="Times New Roman" w:cs="Times New Roman"/>
          <w:b/>
          <w:bCs/>
        </w:rPr>
        <w:t xml:space="preserve"> 10-0</w:t>
      </w:r>
      <w:r w:rsidR="005E54E7" w:rsidRPr="00FF2072">
        <w:rPr>
          <w:rFonts w:ascii="Times New Roman" w:hAnsi="Times New Roman" w:cs="Times New Roman"/>
          <w:b/>
          <w:bCs/>
          <w:lang w:val="sr-Cyrl-RS"/>
        </w:rPr>
        <w:t xml:space="preserve">1 или </w:t>
      </w:r>
      <w:r w:rsidR="005E54E7" w:rsidRPr="00FF2072">
        <w:rPr>
          <w:rFonts w:ascii="Times New Roman" w:hAnsi="Times New Roman" w:cs="Times New Roman"/>
          <w:b/>
          <w:bCs/>
        </w:rPr>
        <w:t>ГП 04-01</w:t>
      </w:r>
      <w:r w:rsidR="005E54E7" w:rsidRPr="00FF2072">
        <w:rPr>
          <w:rFonts w:ascii="Times New Roman" w:hAnsi="Times New Roman" w:cs="Times New Roman"/>
          <w:b/>
          <w:bCs/>
          <w:lang w:val="sr-Cyrl-RS"/>
        </w:rPr>
        <w:t xml:space="preserve">, </w:t>
      </w:r>
      <w:r w:rsidRPr="00FF2072">
        <w:rPr>
          <w:rFonts w:ascii="Times New Roman" w:hAnsi="Times New Roman" w:cs="Times New Roman"/>
          <w:lang w:val="sr-Cyrl-RS"/>
        </w:rPr>
        <w:t xml:space="preserve">или лиценце издате пре ступања на снагу </w:t>
      </w:r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  <w:lang w:val="sr-Cyrl-RS"/>
        </w:rPr>
        <w:t>П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равилник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  <w:lang w:val="sr-Cyrl-RS"/>
        </w:rPr>
        <w:t xml:space="preserve">а </w:t>
      </w:r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полагању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стручног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испита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у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области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просторног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урбанистичког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планирања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израде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техничке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документације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грађења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енергетске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ефикасности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као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лиценцама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одговорна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регистру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лиценцираних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инжењера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архитеката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и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просторних</w:t>
      </w:r>
      <w:proofErr w:type="spellEnd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планера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Сл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proofErr w:type="gram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гласник</w:t>
      </w:r>
      <w:proofErr w:type="spellEnd"/>
      <w:proofErr w:type="gramEnd"/>
      <w:r w:rsidRPr="00FF2072">
        <w:rPr>
          <w:rFonts w:ascii="Times New Roman" w:hAnsi="Times New Roman" w:cs="Times New Roman"/>
          <w:spacing w:val="-1"/>
          <w:sz w:val="24"/>
          <w:szCs w:val="24"/>
        </w:rPr>
        <w:t xml:space="preserve"> РС, </w:t>
      </w:r>
      <w:proofErr w:type="spellStart"/>
      <w:r w:rsidRPr="00FF2072">
        <w:rPr>
          <w:rFonts w:ascii="Times New Roman" w:hAnsi="Times New Roman" w:cs="Times New Roman"/>
          <w:spacing w:val="-1"/>
          <w:sz w:val="24"/>
          <w:szCs w:val="24"/>
        </w:rPr>
        <w:t>бр</w:t>
      </w:r>
      <w:proofErr w:type="spellEnd"/>
      <w:r w:rsidRPr="00FF2072">
        <w:rPr>
          <w:rFonts w:ascii="Times New Roman" w:hAnsi="Times New Roman" w:cs="Times New Roman"/>
          <w:spacing w:val="-1"/>
          <w:sz w:val="24"/>
          <w:szCs w:val="24"/>
        </w:rPr>
        <w:t>. 51/2019)</w:t>
      </w:r>
      <w:r w:rsidR="005E54E7" w:rsidRPr="00FF2072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="00166D99" w:rsidRPr="00FF2072">
        <w:rPr>
          <w:rFonts w:ascii="Times New Roman" w:hAnsi="Times New Roman" w:cs="Times New Roman"/>
          <w:spacing w:val="-1"/>
          <w:sz w:val="24"/>
          <w:szCs w:val="24"/>
          <w:lang w:val="sr-Cyrl-RS"/>
        </w:rPr>
        <w:t>491 или 416 или 391 или 316.</w:t>
      </w:r>
    </w:p>
    <w:p w14:paraId="047843DD" w14:textId="0FF7FB2E" w:rsidR="003E24E9" w:rsidRPr="00FF2072" w:rsidRDefault="003E24E9" w:rsidP="003E24E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FF2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Питање број </w:t>
      </w:r>
      <w:r w:rsidRPr="00FF2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Latn-RS"/>
        </w:rPr>
        <w:t>2</w:t>
      </w:r>
      <w:r w:rsidRPr="00FF2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:</w:t>
      </w:r>
    </w:p>
    <w:p w14:paraId="1A830429" w14:textId="2F434C72" w:rsidR="003E24E9" w:rsidRPr="00FF2072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5375CF24" w14:textId="565D8712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разјашњење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21, 210406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Моравски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72">
        <w:rPr>
          <w:rFonts w:ascii="Times New Roman" w:hAnsi="Times New Roman" w:cs="Times New Roman"/>
          <w:sz w:val="24"/>
          <w:szCs w:val="24"/>
        </w:rPr>
        <w:t>коридор</w:t>
      </w:r>
      <w:proofErr w:type="spellEnd"/>
      <w:r w:rsidRPr="00FF2072">
        <w:rPr>
          <w:rFonts w:ascii="Times New Roman" w:hAnsi="Times New Roman" w:cs="Times New Roman"/>
          <w:sz w:val="24"/>
          <w:szCs w:val="24"/>
        </w:rPr>
        <w:t>).</w:t>
      </w:r>
    </w:p>
    <w:p w14:paraId="6998870B" w14:textId="77777777" w:rsidR="003E24E9" w:rsidRPr="00FF2072" w:rsidRDefault="003E24E9" w:rsidP="003E24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20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CS"/>
        </w:rPr>
        <w:t>Критеријум 2</w:t>
      </w:r>
    </w:p>
    <w:p w14:paraId="5986228D" w14:textId="6037C3C0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FF2072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Искуство у вршењу стручног надзора и инвестициона  вредност изграђених мостова на аутопутевима/државним путевима I реда, </w:t>
      </w:r>
      <w:r w:rsidRPr="00FF207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где је</w:t>
      </w:r>
      <w:r w:rsidRPr="00FF2072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 минимална инвестициона вредност сваког појединачног релевантног пројекта / уговора за сваки изграђени мост 30 милиона еура, у последњих 10 година на пројектима на којима је подносилац пријаве учествовао као вршилац стручног надзора (10 година пре дана објављивања Јавног позива) – максимално 7 пондера.</w:t>
      </w:r>
    </w:p>
    <w:p w14:paraId="09E86660" w14:textId="4EF96B3B" w:rsidR="003E24E9" w:rsidRPr="00FF2072" w:rsidRDefault="003E24E9" w:rsidP="003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FF207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Претпоствљам да се мисли на инвестициону вредност свих мостова на тој деоници (уговору) која је наведена као референца. Зато би требало и преформулисати претходни услов</w:t>
      </w:r>
      <w:r w:rsidR="00785398" w:rsidRPr="00FF2072">
        <w:rPr>
          <w:rFonts w:ascii="Times New Roman" w:hAnsi="Times New Roman" w:cs="Times New Roman"/>
          <w:sz w:val="24"/>
          <w:szCs w:val="24"/>
          <w:lang w:val="sr-Cyrl-CS"/>
        </w:rPr>
        <w:t>, д</w:t>
      </w:r>
      <w:r w:rsidRPr="00FF2072">
        <w:rPr>
          <w:rFonts w:ascii="Times New Roman" w:hAnsi="Times New Roman" w:cs="Times New Roman"/>
          <w:sz w:val="24"/>
          <w:szCs w:val="24"/>
          <w:lang w:val="sr-Cyrl-CS"/>
        </w:rPr>
        <w:t>а се не би тумачило да је потребно да вредност једног изграђеног моста буде 30 мил. ЕУР-а.</w:t>
      </w:r>
    </w:p>
    <w:p w14:paraId="43D88A0E" w14:textId="6535105A" w:rsidR="003E24E9" w:rsidRPr="00FF2072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7400B89F" w14:textId="53E26DC0" w:rsidR="003E24E9" w:rsidRPr="00FF2072" w:rsidRDefault="003E24E9" w:rsidP="003E24E9">
      <w:pPr>
        <w:pStyle w:val="PlainText"/>
        <w:rPr>
          <w:rFonts w:ascii="Times New Roman" w:hAnsi="Times New Roman" w:cs="Times New Roman"/>
          <w:sz w:val="24"/>
          <w:szCs w:val="24"/>
          <w:lang w:val="sr-Latn-RS"/>
        </w:rPr>
      </w:pPr>
      <w:r w:rsidRPr="00FF20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Одговор на </w:t>
      </w:r>
      <w:r w:rsidRPr="00FF2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питање број </w:t>
      </w:r>
      <w:r w:rsidRPr="00FF2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Latn-RS"/>
        </w:rPr>
        <w:t>2</w:t>
      </w:r>
    </w:p>
    <w:p w14:paraId="3FC141A9" w14:textId="51939FC8" w:rsidR="003E24E9" w:rsidRPr="00FF2072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08890530" w14:textId="360DB1DE" w:rsidR="00170CBA" w:rsidRPr="00FF2072" w:rsidRDefault="00785398" w:rsidP="00F358B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F2072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2, у смислу постављеног питања, подразумева да </w:t>
      </w:r>
      <w:r w:rsidR="00F358B7" w:rsidRPr="00FF2072">
        <w:rPr>
          <w:rFonts w:ascii="Times New Roman" w:hAnsi="Times New Roman" w:cs="Times New Roman"/>
          <w:sz w:val="24"/>
          <w:szCs w:val="24"/>
          <w:lang w:val="sr-Cyrl-CS"/>
        </w:rPr>
        <w:t>инвестициона вредност сваког појединачног релевантног пројекта / уговора </w:t>
      </w:r>
      <w:r w:rsidR="00F358B7" w:rsidRPr="00FF207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у оквиру кога су реализовани пројекти </w:t>
      </w:r>
      <w:r w:rsidR="002648DA" w:rsidRPr="00FF2072">
        <w:rPr>
          <w:rFonts w:ascii="Times New Roman" w:hAnsi="Times New Roman" w:cs="Times New Roman"/>
          <w:sz w:val="24"/>
          <w:szCs w:val="24"/>
          <w:u w:val="single"/>
          <w:lang w:val="sr-Cyrl-CS"/>
        </w:rPr>
        <w:t>моста (мостова)</w:t>
      </w:r>
      <w:r w:rsidR="002648DA" w:rsidRPr="00FF2072">
        <w:rPr>
          <w:rFonts w:ascii="Times New Roman" w:hAnsi="Times New Roman" w:cs="Times New Roman"/>
          <w:sz w:val="24"/>
          <w:szCs w:val="24"/>
          <w:lang w:val="sr-Cyrl-CS"/>
        </w:rPr>
        <w:t xml:space="preserve"> за које се достављају докази</w:t>
      </w:r>
      <w:r w:rsidR="002648DA" w:rsidRPr="00FF207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648DA" w:rsidRPr="00FF2072">
        <w:rPr>
          <w:rFonts w:ascii="Times New Roman" w:hAnsi="Times New Roman" w:cs="Times New Roman"/>
          <w:sz w:val="24"/>
          <w:szCs w:val="24"/>
          <w:lang w:val="sr-Cyrl-RS"/>
        </w:rPr>
        <w:t xml:space="preserve">мора бити минимално </w:t>
      </w:r>
      <w:r w:rsidR="002648DA" w:rsidRPr="00FF2072">
        <w:rPr>
          <w:rFonts w:ascii="Times New Roman" w:hAnsi="Times New Roman" w:cs="Times New Roman"/>
          <w:sz w:val="24"/>
          <w:szCs w:val="24"/>
          <w:lang w:val="sr-Cyrl-CS"/>
        </w:rPr>
        <w:t>30 милиона еура (уз испуњеност преосталих еле</w:t>
      </w:r>
      <w:r w:rsidR="00EE7C11" w:rsidRPr="00FF2072">
        <w:rPr>
          <w:rFonts w:ascii="Times New Roman" w:hAnsi="Times New Roman" w:cs="Times New Roman"/>
          <w:sz w:val="24"/>
          <w:szCs w:val="24"/>
          <w:lang w:val="sr-Cyrl-CS"/>
        </w:rPr>
        <w:t>мената предметног критеријума).</w:t>
      </w:r>
      <w:r w:rsidR="00D767F2" w:rsidRPr="00FF2072">
        <w:rPr>
          <w:rFonts w:ascii="Times New Roman" w:hAnsi="Times New Roman" w:cs="Times New Roman"/>
          <w:sz w:val="24"/>
          <w:szCs w:val="24"/>
          <w:lang w:val="sr-Cyrl-CS"/>
        </w:rPr>
        <w:t xml:space="preserve"> У том смислу, потврђујемо да </w:t>
      </w:r>
      <w:r w:rsidR="00923C7A" w:rsidRPr="00FF2072">
        <w:rPr>
          <w:rFonts w:ascii="Times New Roman" w:hAnsi="Times New Roman" w:cs="Times New Roman"/>
          <w:sz w:val="24"/>
          <w:szCs w:val="24"/>
          <w:lang w:val="sr-Cyrl-CS"/>
        </w:rPr>
        <w:t xml:space="preserve">се мисли на инвестициону вредност свих мостова на </w:t>
      </w:r>
      <w:r w:rsidR="00923C7A" w:rsidRPr="00FF2072">
        <w:rPr>
          <w:rFonts w:ascii="Times New Roman" w:hAnsi="Times New Roman" w:cs="Times New Roman"/>
          <w:sz w:val="24"/>
          <w:szCs w:val="24"/>
          <w:lang w:val="sr-Cyrl-RS"/>
        </w:rPr>
        <w:t>одређеној д</w:t>
      </w:r>
      <w:r w:rsidR="00923C7A" w:rsidRPr="00FF2072">
        <w:rPr>
          <w:rFonts w:ascii="Times New Roman" w:hAnsi="Times New Roman" w:cs="Times New Roman"/>
          <w:sz w:val="24"/>
          <w:szCs w:val="24"/>
          <w:lang w:val="sr-Cyrl-CS"/>
        </w:rPr>
        <w:t>еоници (уговору, односно пројекту) која је наведена као референца.</w:t>
      </w:r>
      <w:bookmarkEnd w:id="0"/>
    </w:p>
    <w:sectPr w:rsidR="00170CBA" w:rsidRPr="00FF207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BD8D" w14:textId="77777777" w:rsidR="004144C8" w:rsidRDefault="004144C8" w:rsidP="003E24E9">
      <w:pPr>
        <w:spacing w:after="0" w:line="240" w:lineRule="auto"/>
      </w:pPr>
      <w:r>
        <w:separator/>
      </w:r>
    </w:p>
  </w:endnote>
  <w:endnote w:type="continuationSeparator" w:id="0">
    <w:p w14:paraId="5BE4F7EA" w14:textId="77777777" w:rsidR="004144C8" w:rsidRDefault="004144C8" w:rsidP="003E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445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89CB7" w14:textId="38A73372" w:rsidR="003E24E9" w:rsidRDefault="003E2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0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758B63" w14:textId="77777777" w:rsidR="003E24E9" w:rsidRDefault="003E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39F68" w14:textId="77777777" w:rsidR="004144C8" w:rsidRDefault="004144C8" w:rsidP="003E24E9">
      <w:pPr>
        <w:spacing w:after="0" w:line="240" w:lineRule="auto"/>
      </w:pPr>
      <w:r>
        <w:separator/>
      </w:r>
    </w:p>
  </w:footnote>
  <w:footnote w:type="continuationSeparator" w:id="0">
    <w:p w14:paraId="45B89066" w14:textId="77777777" w:rsidR="004144C8" w:rsidRDefault="004144C8" w:rsidP="003E2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A1"/>
    <w:rsid w:val="000074DF"/>
    <w:rsid w:val="0002204F"/>
    <w:rsid w:val="00070C7B"/>
    <w:rsid w:val="00085C5C"/>
    <w:rsid w:val="000B0395"/>
    <w:rsid w:val="000F7775"/>
    <w:rsid w:val="001373D0"/>
    <w:rsid w:val="00153134"/>
    <w:rsid w:val="001534D0"/>
    <w:rsid w:val="00166D99"/>
    <w:rsid w:val="00170CBA"/>
    <w:rsid w:val="00180905"/>
    <w:rsid w:val="001D1D74"/>
    <w:rsid w:val="001F5079"/>
    <w:rsid w:val="002372F5"/>
    <w:rsid w:val="002648DA"/>
    <w:rsid w:val="00292BBE"/>
    <w:rsid w:val="003774F1"/>
    <w:rsid w:val="003820B3"/>
    <w:rsid w:val="003D1FE3"/>
    <w:rsid w:val="003E24E9"/>
    <w:rsid w:val="0040765F"/>
    <w:rsid w:val="004144C8"/>
    <w:rsid w:val="004169D3"/>
    <w:rsid w:val="00426D14"/>
    <w:rsid w:val="00476F9F"/>
    <w:rsid w:val="004F317E"/>
    <w:rsid w:val="00500703"/>
    <w:rsid w:val="00526E19"/>
    <w:rsid w:val="0053578F"/>
    <w:rsid w:val="005441DB"/>
    <w:rsid w:val="00561995"/>
    <w:rsid w:val="0059111B"/>
    <w:rsid w:val="005A77FE"/>
    <w:rsid w:val="005E54E7"/>
    <w:rsid w:val="005E5C19"/>
    <w:rsid w:val="005F39DD"/>
    <w:rsid w:val="006B375E"/>
    <w:rsid w:val="006D45B6"/>
    <w:rsid w:val="00707E7C"/>
    <w:rsid w:val="00722A5D"/>
    <w:rsid w:val="00742E1F"/>
    <w:rsid w:val="00785398"/>
    <w:rsid w:val="00792B5E"/>
    <w:rsid w:val="0084769E"/>
    <w:rsid w:val="008859FB"/>
    <w:rsid w:val="00887D63"/>
    <w:rsid w:val="008B489E"/>
    <w:rsid w:val="008C23D2"/>
    <w:rsid w:val="008D3CA1"/>
    <w:rsid w:val="008D622A"/>
    <w:rsid w:val="00923C7A"/>
    <w:rsid w:val="009659E4"/>
    <w:rsid w:val="009C2AF2"/>
    <w:rsid w:val="009D06A9"/>
    <w:rsid w:val="009D1DCF"/>
    <w:rsid w:val="009E7A26"/>
    <w:rsid w:val="009F7268"/>
    <w:rsid w:val="00A12939"/>
    <w:rsid w:val="00A410E7"/>
    <w:rsid w:val="00A540E9"/>
    <w:rsid w:val="00A664FB"/>
    <w:rsid w:val="00AA1D69"/>
    <w:rsid w:val="00AA53E1"/>
    <w:rsid w:val="00AD63BF"/>
    <w:rsid w:val="00AF4C3C"/>
    <w:rsid w:val="00B94690"/>
    <w:rsid w:val="00BA0069"/>
    <w:rsid w:val="00BA4DB5"/>
    <w:rsid w:val="00C10D00"/>
    <w:rsid w:val="00C25503"/>
    <w:rsid w:val="00C77E43"/>
    <w:rsid w:val="00CA6B4D"/>
    <w:rsid w:val="00CC5E20"/>
    <w:rsid w:val="00D052B9"/>
    <w:rsid w:val="00D539D0"/>
    <w:rsid w:val="00D767F2"/>
    <w:rsid w:val="00DA1135"/>
    <w:rsid w:val="00DB5825"/>
    <w:rsid w:val="00DB642B"/>
    <w:rsid w:val="00DD70A2"/>
    <w:rsid w:val="00DE2393"/>
    <w:rsid w:val="00E15E72"/>
    <w:rsid w:val="00E72BB9"/>
    <w:rsid w:val="00E92084"/>
    <w:rsid w:val="00EA1C72"/>
    <w:rsid w:val="00ED0756"/>
    <w:rsid w:val="00ED787B"/>
    <w:rsid w:val="00EE7C11"/>
    <w:rsid w:val="00F04750"/>
    <w:rsid w:val="00F11D78"/>
    <w:rsid w:val="00F358B7"/>
    <w:rsid w:val="00F458A1"/>
    <w:rsid w:val="00F507DF"/>
    <w:rsid w:val="00F923BA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599B"/>
  <w15:chartTrackingRefBased/>
  <w15:docId w15:val="{FFED9106-8086-4171-8972-CD00C3A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458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58A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E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E9"/>
  </w:style>
  <w:style w:type="paragraph" w:styleId="Footer">
    <w:name w:val="footer"/>
    <w:basedOn w:val="Normal"/>
    <w:link w:val="FooterChar"/>
    <w:uiPriority w:val="99"/>
    <w:unhideWhenUsed/>
    <w:rsid w:val="003E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Tanja</cp:lastModifiedBy>
  <cp:revision>2</cp:revision>
  <cp:lastPrinted>2021-04-28T07:04:00Z</cp:lastPrinted>
  <dcterms:created xsi:type="dcterms:W3CDTF">2021-04-29T09:52:00Z</dcterms:created>
  <dcterms:modified xsi:type="dcterms:W3CDTF">2021-04-29T09:52:00Z</dcterms:modified>
</cp:coreProperties>
</file>