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Default="0033574E">
      <w:pPr>
        <w:rPr>
          <w:lang w:val="sr-Cyrl-RS"/>
        </w:rPr>
      </w:pPr>
    </w:p>
    <w:p w:rsidR="00F54181" w:rsidRDefault="00F54181" w:rsidP="00F54181">
      <w:pPr>
        <w:tabs>
          <w:tab w:val="left" w:pos="1560"/>
        </w:tabs>
        <w:spacing w:after="0" w:line="240" w:lineRule="auto"/>
        <w:rPr>
          <w:lang w:val="sr-Cyrl-RS"/>
        </w:rPr>
      </w:pPr>
      <w:r>
        <w:rPr>
          <w:lang w:val="sr-Cyrl-RS"/>
        </w:rP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1C750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1C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111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1C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5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2016-02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D2107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1C7508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1C7508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0</w:t>
                  </w:r>
                  <w:r w:rsidR="00FB1A69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9</w:t>
                  </w:r>
                  <w:r w:rsidR="001C7508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.09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.2016.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1C7508" w:rsidRPr="001C7508" w:rsidRDefault="00F54181" w:rsidP="001C7508">
      <w:pPr>
        <w:tabs>
          <w:tab w:val="center" w:pos="4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1C75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C75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отворени поступак јавне набавке</w:t>
      </w:r>
      <w:r w:rsidRPr="001C75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1C7508" w:rsidRPr="001C75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-</w:t>
      </w:r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радови на изградњи леве траке Аутопута Е75, деоница ГП "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>Келебија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" - петља "Суботица Југ", од кружне раскрснице на укрштају са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>Биковачким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путем до петље Суботица Југ и услуге израде пројектно техничке документације за леву траку Аутопута Е75, деоница ГП "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>Келебија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>" - петља "Суботица Југ"</w:t>
      </w:r>
      <w:r w:rsidR="001C7508" w:rsidRPr="001C7508">
        <w:rPr>
          <w:rFonts w:ascii="Times New Roman" w:eastAsia="Calibri" w:hAnsi="Times New Roman" w:cs="Times New Roman"/>
          <w:kern w:val="1"/>
          <w:sz w:val="24"/>
          <w:szCs w:val="24"/>
          <w:lang w:val="en-GB" w:eastAsia="ar-SA"/>
        </w:rPr>
        <w:t xml:space="preserve">,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назив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oзнака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општег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речника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набавке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45233130-9 Радови на изградњи аутопутева и 71320000-7 услуге техничког пројектовања</w:t>
      </w:r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F54181" w:rsidRPr="001C7508" w:rsidRDefault="00F54181" w:rsidP="001C7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C750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65C0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објављујемо следеће</w:t>
      </w:r>
      <w:r w:rsidR="00F81096" w:rsidRPr="001C750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одговор</w:t>
      </w:r>
      <w:r w:rsidR="00F65C0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="00F81096" w:rsidRPr="001C750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F65C0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питања</w:t>
      </w:r>
      <w:r w:rsidRPr="001C750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1C7508" w:rsidRDefault="001C7508" w:rsidP="001C75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F54181" w:rsidRPr="001C7508" w:rsidRDefault="00F54181" w:rsidP="001C75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</w:pPr>
      <w:r w:rsidRPr="001C7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  <w:t xml:space="preserve">Позиције радова јавног осветљења </w:t>
      </w:r>
      <w:proofErr w:type="spellStart"/>
      <w:r w:rsidRPr="001C7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  <w:t>р.бр</w:t>
      </w:r>
      <w:proofErr w:type="spellEnd"/>
      <w:r w:rsidRPr="001C7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87</w:t>
      </w:r>
      <w:proofErr w:type="gramStart"/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,</w:t>
      </w:r>
      <w:proofErr w:type="spellStart"/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бр.поз</w:t>
      </w:r>
      <w:proofErr w:type="spellEnd"/>
      <w:proofErr w:type="gramEnd"/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.</w:t>
      </w:r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(9095100) </w:t>
      </w:r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 xml:space="preserve">и 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</w:pPr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 xml:space="preserve">                                                               </w:t>
      </w:r>
      <w:proofErr w:type="spellStart"/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р.бр</w:t>
      </w:r>
      <w:proofErr w:type="spellEnd"/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184</w:t>
      </w:r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бр.поз</w:t>
      </w:r>
      <w:proofErr w:type="spellEnd"/>
      <w:proofErr w:type="gramStart"/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.</w:t>
      </w:r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proofErr w:type="gramEnd"/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9095120).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  <w:r w:rsidRPr="001C7508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Питање:</w:t>
      </w:r>
      <w:r w:rsidRPr="001C750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Да ли је за </w:t>
      </w:r>
      <w:proofErr w:type="spellStart"/>
      <w:r w:rsidRPr="001C750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полиестерске</w:t>
      </w:r>
      <w:proofErr w:type="spellEnd"/>
      <w:r w:rsidRPr="001C750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1C750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слободностојеће</w:t>
      </w:r>
      <w:proofErr w:type="spellEnd"/>
      <w:r w:rsidRPr="001C750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ормане јавне расвете могуће испоручити у изведби </w:t>
      </w:r>
      <w:r w:rsidRPr="001C75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ИП</w:t>
      </w:r>
      <w:r w:rsidRPr="001C7508">
        <w:rPr>
          <w:rFonts w:ascii="Times New Roman" w:eastAsia="Calibri" w:hAnsi="Times New Roman" w:cs="Times New Roman"/>
          <w:b/>
          <w:sz w:val="24"/>
          <w:szCs w:val="24"/>
        </w:rPr>
        <w:t>54</w:t>
      </w:r>
      <w:r w:rsidRPr="001C75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C75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уместо </w:t>
      </w:r>
      <w:r w:rsidRPr="001C7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508">
        <w:rPr>
          <w:rFonts w:ascii="Times New Roman" w:eastAsia="Calibri" w:hAnsi="Times New Roman" w:cs="Times New Roman"/>
          <w:sz w:val="24"/>
          <w:szCs w:val="24"/>
          <w:lang w:val="sr-Cyrl-RS"/>
        </w:rPr>
        <w:t>ИП</w:t>
      </w:r>
      <w:r w:rsidRPr="001C7508">
        <w:rPr>
          <w:rFonts w:ascii="Times New Roman" w:eastAsia="Calibri" w:hAnsi="Times New Roman" w:cs="Times New Roman"/>
          <w:sz w:val="24"/>
          <w:szCs w:val="24"/>
        </w:rPr>
        <w:t>66.</w:t>
      </w:r>
    </w:p>
    <w:p w:rsidR="00F06D14" w:rsidRPr="001C7508" w:rsidRDefault="00F06D14" w:rsidP="001C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1074" w:rsidRPr="001C7508" w:rsidRDefault="00D21074" w:rsidP="001C75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1C7508" w:rsidRPr="001C7508" w:rsidRDefault="001C7508" w:rsidP="001C750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508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08">
        <w:rPr>
          <w:rFonts w:ascii="Times New Roman" w:hAnsi="Times New Roman" w:cs="Times New Roman"/>
          <w:sz w:val="24"/>
          <w:szCs w:val="24"/>
        </w:rPr>
        <w:t>испоручити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08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0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08">
        <w:rPr>
          <w:rFonts w:ascii="Times New Roman" w:hAnsi="Times New Roman" w:cs="Times New Roman"/>
          <w:sz w:val="24"/>
          <w:szCs w:val="24"/>
        </w:rPr>
        <w:t>расвете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</w:t>
      </w:r>
      <w:r w:rsidRPr="001C7508">
        <w:rPr>
          <w:rFonts w:ascii="Times New Roman" w:hAnsi="Times New Roman" w:cs="Times New Roman"/>
          <w:sz w:val="24"/>
          <w:szCs w:val="24"/>
          <w:lang w:val="sr-Cyrl-RS"/>
        </w:rPr>
        <w:t>ИП</w:t>
      </w:r>
      <w:r w:rsidR="00A73031">
        <w:rPr>
          <w:rFonts w:ascii="Times New Roman" w:hAnsi="Times New Roman" w:cs="Times New Roman"/>
          <w:sz w:val="24"/>
          <w:szCs w:val="24"/>
        </w:rPr>
        <w:t>66</w:t>
      </w:r>
      <w:bookmarkStart w:id="0" w:name="_GoBack"/>
      <w:bookmarkEnd w:id="0"/>
      <w:r w:rsidRPr="001C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08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</w:t>
      </w:r>
      <w:r w:rsidRPr="001C7508">
        <w:rPr>
          <w:rFonts w:ascii="Times New Roman" w:hAnsi="Times New Roman" w:cs="Times New Roman"/>
          <w:sz w:val="24"/>
          <w:szCs w:val="24"/>
          <w:lang w:val="sr-Cyrl-CS"/>
        </w:rPr>
        <w:t>захтевима из конкурсне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C7508">
        <w:rPr>
          <w:rFonts w:ascii="Times New Roman" w:hAnsi="Times New Roman" w:cs="Times New Roman"/>
          <w:sz w:val="24"/>
          <w:szCs w:val="24"/>
          <w:lang w:val="sr-Cyrl-CS"/>
        </w:rPr>
        <w:t>документације</w:t>
      </w:r>
      <w:r w:rsidRPr="001C7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508" w:rsidRPr="001C7508" w:rsidRDefault="001C7508" w:rsidP="001C75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D94AC1" w:rsidRPr="001C7508" w:rsidRDefault="001416FC" w:rsidP="00D94AC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RS"/>
        </w:rPr>
      </w:pPr>
      <w:r w:rsidRPr="001C750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RS"/>
        </w:rPr>
        <w:t>Позиција радова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</w:pPr>
      <w:r w:rsidRPr="001C7508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40000  СТАЛНА САОБРАЋАЈНО ТЕХНИЧКА ОПРЕМА И СИГНАЛИЗАЦИЈА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</w:pPr>
      <w:r w:rsidRPr="001C7508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41020 ЗНАКОВИ ВОЂЕЊА И СПЕЦИЈАЛНИ ЗНАКОВИ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</w:pPr>
      <w:r w:rsidRPr="001C7508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344 Правоугаони, класа ИИИ     м2  ................  788,60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</w:pPr>
      <w:r w:rsidRPr="001C7508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</w:pP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val="sr-Cyrl-RS"/>
        </w:rPr>
      </w:pPr>
      <w:r w:rsidRPr="001C7508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val="sr-Cyrl-RS"/>
        </w:rPr>
        <w:t>Питање:</w:t>
      </w:r>
      <w:r w:rsidRPr="001C7508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val="sr-Cyrl-RS"/>
        </w:rPr>
        <w:t xml:space="preserve">  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</w:pPr>
      <w:r w:rsidRPr="001C7508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Да ли је количина од 788,60 м2 тачна обзиром да нема довољно решеткастих носача?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/>
        </w:rPr>
      </w:pPr>
      <w:r w:rsidRPr="001C75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/>
        </w:rPr>
        <w:t>Уколико је тачна да ли кроз цену табле треба обухватити додатне носаче и која врста (портал, решеткасти, друга конструкција) и потребан број носача ?</w:t>
      </w:r>
    </w:p>
    <w:p w:rsidR="001C7508" w:rsidRDefault="001C7508" w:rsidP="00652FA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652FAA" w:rsidRDefault="00652FAA" w:rsidP="001C75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652F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2</w:t>
      </w:r>
      <w:r w:rsidRPr="006E4C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1C7508" w:rsidRPr="001C7508" w:rsidRDefault="001C7508" w:rsidP="001C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7508">
        <w:rPr>
          <w:rFonts w:ascii="Times New Roman" w:hAnsi="Times New Roman" w:cs="Times New Roman"/>
          <w:sz w:val="24"/>
          <w:szCs w:val="24"/>
          <w:lang w:val="sr-Cyrl-CS"/>
        </w:rPr>
        <w:t xml:space="preserve">У питању је техничка грешка, </w:t>
      </w:r>
      <w:proofErr w:type="spellStart"/>
      <w:r w:rsidRPr="001C7508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08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788.60м2, </w:t>
      </w:r>
      <w:proofErr w:type="spellStart"/>
      <w:r w:rsidRPr="001C7508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08">
        <w:rPr>
          <w:rFonts w:ascii="Times New Roman" w:hAnsi="Times New Roman" w:cs="Times New Roman"/>
          <w:sz w:val="24"/>
          <w:szCs w:val="24"/>
        </w:rPr>
        <w:t>стоји</w:t>
      </w:r>
      <w:proofErr w:type="spellEnd"/>
      <w:r w:rsidRPr="001C7508">
        <w:rPr>
          <w:rFonts w:ascii="Times New Roman" w:hAnsi="Times New Roman" w:cs="Times New Roman"/>
          <w:sz w:val="24"/>
          <w:szCs w:val="24"/>
        </w:rPr>
        <w:t xml:space="preserve"> 92.21м2.</w:t>
      </w:r>
      <w:r w:rsidRPr="001C7508">
        <w:rPr>
          <w:rFonts w:ascii="Times New Roman" w:hAnsi="Times New Roman" w:cs="Times New Roman"/>
          <w:sz w:val="24"/>
          <w:szCs w:val="24"/>
          <w:lang w:val="sr-Cyrl-CS"/>
        </w:rPr>
        <w:t xml:space="preserve"> Следи измена конкурсне документације.</w:t>
      </w:r>
    </w:p>
    <w:sectPr w:rsidR="001C7508" w:rsidRPr="001C750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F8" w:rsidRDefault="007B09F8" w:rsidP="001C7508">
      <w:pPr>
        <w:spacing w:after="0" w:line="240" w:lineRule="auto"/>
      </w:pPr>
      <w:r>
        <w:separator/>
      </w:r>
    </w:p>
  </w:endnote>
  <w:endnote w:type="continuationSeparator" w:id="0">
    <w:p w:rsidR="007B09F8" w:rsidRDefault="007B09F8" w:rsidP="001C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00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508" w:rsidRDefault="001C75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0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7508" w:rsidRDefault="001C7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F8" w:rsidRDefault="007B09F8" w:rsidP="001C7508">
      <w:pPr>
        <w:spacing w:after="0" w:line="240" w:lineRule="auto"/>
      </w:pPr>
      <w:r>
        <w:separator/>
      </w:r>
    </w:p>
  </w:footnote>
  <w:footnote w:type="continuationSeparator" w:id="0">
    <w:p w:rsidR="007B09F8" w:rsidRDefault="007B09F8" w:rsidP="001C7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B0A5F"/>
    <w:rsid w:val="000B5F14"/>
    <w:rsid w:val="000D0282"/>
    <w:rsid w:val="001416FC"/>
    <w:rsid w:val="001C7508"/>
    <w:rsid w:val="001D3B14"/>
    <w:rsid w:val="0033574E"/>
    <w:rsid w:val="003D1DA4"/>
    <w:rsid w:val="004C11EC"/>
    <w:rsid w:val="004F411B"/>
    <w:rsid w:val="00652FAA"/>
    <w:rsid w:val="006D4640"/>
    <w:rsid w:val="006E4CF5"/>
    <w:rsid w:val="00733276"/>
    <w:rsid w:val="007B09F8"/>
    <w:rsid w:val="00800C0D"/>
    <w:rsid w:val="00855648"/>
    <w:rsid w:val="00884984"/>
    <w:rsid w:val="008A17C4"/>
    <w:rsid w:val="00966999"/>
    <w:rsid w:val="009A03B7"/>
    <w:rsid w:val="009E27DF"/>
    <w:rsid w:val="00A73031"/>
    <w:rsid w:val="00AB414B"/>
    <w:rsid w:val="00B9393C"/>
    <w:rsid w:val="00BB4C8A"/>
    <w:rsid w:val="00BE3F9F"/>
    <w:rsid w:val="00C16B6B"/>
    <w:rsid w:val="00C50DBD"/>
    <w:rsid w:val="00D21074"/>
    <w:rsid w:val="00D64DF8"/>
    <w:rsid w:val="00D94AC1"/>
    <w:rsid w:val="00DF1EA5"/>
    <w:rsid w:val="00E4546E"/>
    <w:rsid w:val="00EE798C"/>
    <w:rsid w:val="00F06D14"/>
    <w:rsid w:val="00F54181"/>
    <w:rsid w:val="00F65C0C"/>
    <w:rsid w:val="00F81096"/>
    <w:rsid w:val="00FA2D32"/>
    <w:rsid w:val="00F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5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50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08"/>
  </w:style>
  <w:style w:type="paragraph" w:styleId="Footer">
    <w:name w:val="footer"/>
    <w:basedOn w:val="Normal"/>
    <w:link w:val="Foot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Velizar Erac</cp:lastModifiedBy>
  <cp:revision>24</cp:revision>
  <cp:lastPrinted>2016-08-29T11:00:00Z</cp:lastPrinted>
  <dcterms:created xsi:type="dcterms:W3CDTF">2016-08-29T10:14:00Z</dcterms:created>
  <dcterms:modified xsi:type="dcterms:W3CDTF">2016-09-09T13:58:00Z</dcterms:modified>
</cp:coreProperties>
</file>