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7F" w:rsidRDefault="00DD007F" w:rsidP="00DD007F">
      <w:pPr>
        <w:pStyle w:val="Default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ПОЗИВ ЗА ПОДНОШЕЊЕ ПОНУДЕ</w:t>
      </w:r>
    </w:p>
    <w:p w:rsidR="00DD007F" w:rsidRDefault="00DD007F" w:rsidP="00DD007F">
      <w:pPr>
        <w:pStyle w:val="Default"/>
        <w:jc w:val="center"/>
        <w:outlineLvl w:val="0"/>
        <w:rPr>
          <w:b/>
          <w:lang w:val="ru-RU"/>
        </w:rPr>
      </w:pPr>
    </w:p>
    <w:p w:rsidR="00DD007F" w:rsidRDefault="00DD007F" w:rsidP="00DD007F">
      <w:pPr>
        <w:pStyle w:val="Default"/>
        <w:jc w:val="center"/>
        <w:outlineLvl w:val="0"/>
        <w:rPr>
          <w:b/>
          <w:lang w:val="ru-RU"/>
        </w:rPr>
      </w:pPr>
    </w:p>
    <w:p w:rsidR="00DD007F" w:rsidRDefault="00DD007F" w:rsidP="00DD007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DD007F" w:rsidTr="00DD007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F" w:rsidRDefault="00DD007F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DD007F" w:rsidRDefault="00DD007F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DD007F" w:rsidTr="00DD007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F" w:rsidRDefault="00DD007F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DD007F" w:rsidRDefault="00DD007F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DD007F" w:rsidTr="00DD007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F" w:rsidRDefault="002C1FE3">
            <w:pPr>
              <w:spacing w:line="25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DD007F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DD007F">
                <w:rPr>
                  <w:rStyle w:val="Hyperlink"/>
                  <w:lang w:val="en-US"/>
                </w:rPr>
                <w:t>si</w:t>
              </w:r>
              <w:proofErr w:type="spellEnd"/>
              <w:r w:rsidR="00DD007F">
                <w:rPr>
                  <w:rStyle w:val="Hyperlink"/>
                  <w:lang w:val="sr-Cyrl-RS"/>
                </w:rPr>
                <w:t>.gov.rs</w:t>
              </w:r>
            </w:hyperlink>
          </w:p>
          <w:p w:rsidR="00DD007F" w:rsidRDefault="00DD007F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DD007F" w:rsidTr="00DD007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F" w:rsidRDefault="00DD007F">
            <w:pPr>
              <w:pStyle w:val="Default"/>
              <w:spacing w:line="25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DD007F" w:rsidRDefault="00DD007F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DD007F" w:rsidTr="00DD007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lang w:val="ru-RU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>
              <w:rPr>
                <w:lang w:val="sr-Cyrl-RS"/>
              </w:rPr>
              <w:t>,</w:t>
            </w:r>
            <w:r>
              <w:rPr>
                <w:lang w:val="ru-RU"/>
              </w:rPr>
              <w:t xml:space="preserve"> број 22/2019</w:t>
            </w:r>
          </w:p>
        </w:tc>
      </w:tr>
      <w:tr w:rsidR="00DD007F" w:rsidTr="00DD007F">
        <w:trPr>
          <w:trHeight w:val="39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F" w:rsidRDefault="00DD007F">
            <w:pPr>
              <w:pStyle w:val="Default"/>
              <w:spacing w:line="256" w:lineRule="auto"/>
              <w:rPr>
                <w:lang w:val="sr-Cyrl-CS"/>
              </w:rPr>
            </w:pPr>
            <w:proofErr w:type="spellStart"/>
            <w:r>
              <w:t>Услуге</w:t>
            </w:r>
            <w:proofErr w:type="spellEnd"/>
          </w:p>
          <w:p w:rsidR="00DD007F" w:rsidRDefault="00DD007F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DD007F" w:rsidTr="00DD007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Pr="00DD007F" w:rsidRDefault="00DD007F" w:rsidP="00DD007F">
            <w:pPr>
              <w:keepNext/>
              <w:suppressAutoHyphens/>
              <w:spacing w:line="100" w:lineRule="atLeast"/>
              <w:jc w:val="both"/>
              <w:outlineLvl w:val="2"/>
              <w:rPr>
                <w:bCs/>
                <w:color w:val="000000"/>
                <w:kern w:val="2"/>
                <w:lang w:val="en-US" w:eastAsia="ar-SA"/>
              </w:rPr>
            </w:pPr>
            <w:r w:rsidRPr="00DD007F">
              <w:rPr>
                <w:bCs/>
                <w:color w:val="000000"/>
                <w:kern w:val="2"/>
                <w:lang w:val="sr-Cyrl-CS" w:eastAsia="ar-SA"/>
              </w:rPr>
              <w:t>Израдa анализе пројекта, нацрта студије оправданости за давање лучке концесије, учествовање у изради коначног предлога за доношење концесионог акта, припрема и учешће у поступку доделе лучке концесије у делу припреме одговора на техничка питања потенцијалних понуђача.</w:t>
            </w:r>
            <w:r w:rsidRPr="00DD007F">
              <w:rPr>
                <w:b/>
                <w:bCs/>
                <w:color w:val="000000"/>
                <w:kern w:val="2"/>
                <w:lang w:val="sr-Cyrl-CS" w:eastAsia="ar-SA"/>
              </w:rPr>
              <w:t xml:space="preserve"> </w:t>
            </w:r>
            <w:r w:rsidRPr="00DD007F">
              <w:rPr>
                <w:rFonts w:eastAsia="Calibri"/>
                <w:bCs/>
                <w:color w:val="000000"/>
                <w:kern w:val="2"/>
                <w:lang w:val="sr-Cyrl-CS" w:eastAsia="ar-SA"/>
              </w:rPr>
              <w:t>Назив и ознака из општег рецника набавки-</w:t>
            </w:r>
            <w:r w:rsidRPr="00DD007F">
              <w:rPr>
                <w:rFonts w:eastAsia="Calibri"/>
                <w:bCs/>
                <w:color w:val="000000"/>
                <w:kern w:val="2"/>
                <w:lang w:val="en-US" w:eastAsia="ar-SA"/>
              </w:rPr>
              <w:t xml:space="preserve"> </w:t>
            </w:r>
            <w:r w:rsidRPr="00DD007F">
              <w:rPr>
                <w:rFonts w:eastAsia="Calibri"/>
                <w:bCs/>
                <w:color w:val="000000"/>
                <w:kern w:val="2"/>
                <w:lang w:val="sr-Cyrl-CS" w:eastAsia="ar-SA"/>
              </w:rPr>
              <w:t xml:space="preserve">Студија оправданости, саветодавне услуге, </w:t>
            </w:r>
            <w:r w:rsidRPr="00DD007F">
              <w:rPr>
                <w:rFonts w:eastAsia="Calibri"/>
                <w:bCs/>
                <w:color w:val="000000"/>
                <w:kern w:val="2"/>
                <w:lang w:val="en-US" w:eastAsia="ar-SA"/>
              </w:rPr>
              <w:t>a</w:t>
            </w:r>
            <w:r w:rsidRPr="00DD007F">
              <w:rPr>
                <w:rFonts w:eastAsia="Calibri"/>
                <w:bCs/>
                <w:color w:val="000000"/>
                <w:kern w:val="2"/>
                <w:lang w:val="sr-Cyrl-CS" w:eastAsia="ar-SA"/>
              </w:rPr>
              <w:t>нализа -79411100</w:t>
            </w:r>
          </w:p>
          <w:p w:rsidR="00DD007F" w:rsidRDefault="00DD007F">
            <w:pPr>
              <w:spacing w:after="120" w:line="256" w:lineRule="auto"/>
              <w:jc w:val="both"/>
              <w:rPr>
                <w:color w:val="000000"/>
              </w:rPr>
            </w:pPr>
          </w:p>
        </w:tc>
      </w:tr>
    </w:tbl>
    <w:p w:rsidR="00DD007F" w:rsidRDefault="00DD007F" w:rsidP="00DD007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DD007F" w:rsidTr="00DD007F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Pr="00DD007F" w:rsidRDefault="00DD007F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DD007F" w:rsidTr="00DD007F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F" w:rsidRDefault="00DD007F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DD007F" w:rsidRDefault="00DD007F">
            <w:pPr>
              <w:spacing w:line="256" w:lineRule="auto"/>
              <w:ind w:left="60"/>
              <w:jc w:val="both"/>
              <w:rPr>
                <w:lang w:val="sr-Cyrl-RS"/>
              </w:rPr>
            </w:pPr>
          </w:p>
        </w:tc>
      </w:tr>
      <w:tr w:rsidR="00DD007F" w:rsidTr="00DD007F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Default="00DD007F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F" w:rsidRDefault="00DD007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DD007F" w:rsidRDefault="00DD007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DD007F" w:rsidRDefault="00DD007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DD007F" w:rsidRDefault="00DD007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lastRenderedPageBreak/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DD007F" w:rsidRPr="005E3170" w:rsidRDefault="00DD007F" w:rsidP="00DD007F">
            <w:pPr>
              <w:pStyle w:val="Heading3"/>
              <w:spacing w:before="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lang w:val="sr-Cyrl-CS" w:eastAsia="ar-SA"/>
              </w:rPr>
            </w:pPr>
            <w:r w:rsidRPr="005E3170">
              <w:rPr>
                <w:rFonts w:ascii="Times New Roman" w:eastAsia="Arial" w:hAnsi="Times New Roman" w:cs="Times New Roman"/>
                <w:color w:val="000000"/>
                <w:u w:val="single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5E3170"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  <w:t>M</w:t>
            </w:r>
            <w:r w:rsidRPr="005E3170">
              <w:rPr>
                <w:rFonts w:ascii="Times New Roman" w:eastAsia="Arial" w:hAnsi="Times New Roman" w:cs="Times New Roman"/>
                <w:color w:val="000000"/>
                <w:u w:val="single"/>
                <w:lang w:val="sr-Cyrl-CS"/>
              </w:rPr>
              <w:t>инистарство грађевинарства, саобраћаја и инфраструктуре, Немањина 22-26, Београд</w:t>
            </w:r>
            <w:r w:rsidRPr="005E3170">
              <w:rPr>
                <w:rFonts w:ascii="Times New Roman" w:eastAsia="Arial" w:hAnsi="Times New Roman" w:cs="Times New Roman"/>
                <w:color w:val="000000"/>
                <w:lang w:val="sr-Cyrl-CS"/>
              </w:rPr>
              <w:t xml:space="preserve"> са назнаком: </w:t>
            </w:r>
            <w:r w:rsidRPr="005E3170">
              <w:rPr>
                <w:rFonts w:ascii="Times New Roman" w:eastAsia="Arial" w:hAnsi="Times New Roman" w:cs="Times New Roman"/>
                <w:b/>
                <w:color w:val="000000"/>
                <w:lang w:val="sr-Cyrl-CS"/>
              </w:rPr>
              <w:t>,,</w:t>
            </w:r>
            <w:r w:rsidRPr="005E3170">
              <w:rPr>
                <w:rFonts w:ascii="Times New Roman" w:eastAsia="Calibri" w:hAnsi="Times New Roman" w:cs="Times New Roman"/>
                <w:b/>
                <w:bCs/>
                <w:kern w:val="2"/>
                <w:lang w:val="sr-Cyrl-RS" w:eastAsia="ar-SA"/>
              </w:rPr>
              <w:t xml:space="preserve"> </w:t>
            </w:r>
            <w:r w:rsidRPr="005E317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sr-Cyrl-CS" w:eastAsia="ar-SA"/>
              </w:rPr>
              <w:t>Израдa анализе пројекта, нацрта студије оправданости за давање лучке концесије, учествовање у изради коначног предлога за доношење концесионог акта, припрема и учешће у поступку доделе лучке концесије у делу припреме одговора на техничка питања потенцијалних понуђача.</w:t>
            </w:r>
            <w:r w:rsidRPr="005E31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val="sr-Cyrl-CS" w:eastAsia="ar-SA"/>
              </w:rPr>
              <w:t xml:space="preserve"> </w:t>
            </w:r>
            <w:r w:rsidRPr="005E3170">
              <w:rPr>
                <w:rFonts w:ascii="Times New Roman" w:eastAsia="Calibri" w:hAnsi="Times New Roman" w:cs="Times New Roman"/>
                <w:bCs/>
                <w:color w:val="000000"/>
                <w:kern w:val="2"/>
                <w:lang w:val="sr-Cyrl-CS" w:eastAsia="ar-SA"/>
              </w:rPr>
              <w:t>22/2019.</w:t>
            </w:r>
          </w:p>
          <w:p w:rsidR="00DD007F" w:rsidRPr="005E3170" w:rsidRDefault="00DD007F" w:rsidP="00DD007F">
            <w:pPr>
              <w:rPr>
                <w:lang w:val="sr-Cyrl-CS" w:eastAsia="ar-SA"/>
              </w:rPr>
            </w:pPr>
          </w:p>
          <w:p w:rsidR="00DD007F" w:rsidRDefault="00DD007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DD007F" w:rsidRDefault="00DD007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DD007F" w:rsidRDefault="00DD007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DD007F" w:rsidRDefault="00DD007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DD007F" w:rsidRDefault="00DD007F">
            <w:pPr>
              <w:spacing w:line="25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 w:rsidR="002C1FE3">
              <w:rPr>
                <w:lang w:val="sr-Cyrl-RS"/>
              </w:rPr>
              <w:t>10</w:t>
            </w:r>
            <w:r w:rsidR="005E3170" w:rsidRPr="005E3170">
              <w:rPr>
                <w:lang w:val="sr-Cyrl-RS"/>
              </w:rPr>
              <w:t>.09</w:t>
            </w:r>
            <w:r w:rsidRPr="005E3170">
              <w:rPr>
                <w:lang w:val="sr-Cyrl-RS"/>
              </w:rPr>
              <w:t>.2019</w:t>
            </w:r>
            <w:r w:rsidRPr="005E3170">
              <w:rPr>
                <w:color w:val="FF0000"/>
                <w:lang w:val="sr-Cyrl-RS"/>
              </w:rPr>
              <w:t xml:space="preserve">. </w:t>
            </w:r>
            <w:r w:rsidRPr="005E3170">
              <w:rPr>
                <w:lang w:val="sr-Cyrl-RS"/>
              </w:rPr>
              <w:t>године у 12 часова.</w:t>
            </w:r>
            <w:r>
              <w:rPr>
                <w:lang w:val="sr-Cyrl-RS"/>
              </w:rPr>
              <w:t xml:space="preserve"> </w:t>
            </w:r>
          </w:p>
          <w:p w:rsidR="00DD007F" w:rsidRDefault="00DD007F">
            <w:pPr>
              <w:spacing w:line="256" w:lineRule="auto"/>
              <w:jc w:val="both"/>
              <w:rPr>
                <w:b/>
                <w:color w:val="FF0000"/>
                <w:lang w:val="ru-RU"/>
              </w:rPr>
            </w:pPr>
          </w:p>
          <w:p w:rsidR="00DD007F" w:rsidRDefault="00DD007F">
            <w:pPr>
              <w:spacing w:line="256" w:lineRule="auto"/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</w:t>
            </w:r>
            <w:r>
              <w:rPr>
                <w:lang w:val="sr-Cyrl-RS"/>
              </w:rPr>
              <w:lastRenderedPageBreak/>
              <w:t>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D007F" w:rsidRDefault="00DD007F">
            <w:pPr>
              <w:pStyle w:val="Default"/>
              <w:spacing w:line="25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D007F" w:rsidTr="00DD007F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7F" w:rsidRPr="005E3170" w:rsidRDefault="00DD007F">
            <w:pPr>
              <w:pStyle w:val="Default"/>
              <w:spacing w:line="256" w:lineRule="auto"/>
              <w:rPr>
                <w:b/>
                <w:lang w:val="sr-Cyrl-RS"/>
              </w:rPr>
            </w:pPr>
            <w:r w:rsidRPr="005E3170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F" w:rsidRPr="005E3170" w:rsidRDefault="00DD007F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5E3170">
              <w:rPr>
                <w:rStyle w:val="Bodytext"/>
                <w:lang w:eastAsia="sr-Cyrl-CS"/>
              </w:rPr>
              <w:t>Отварање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понуда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ће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се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обавити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јавно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5E3170">
              <w:rPr>
                <w:rStyle w:val="Bodytext"/>
                <w:lang w:eastAsia="sr-Cyrl-CS"/>
              </w:rPr>
              <w:t>по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истеку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рока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за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понуда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5E3170">
              <w:rPr>
                <w:rStyle w:val="Bodytext"/>
                <w:lang w:eastAsia="sr-Cyrl-CS"/>
              </w:rPr>
              <w:t>дана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r w:rsidR="002C1FE3">
              <w:rPr>
                <w:lang w:val="sr-Cyrl-RS"/>
              </w:rPr>
              <w:t>10</w:t>
            </w:r>
            <w:bookmarkStart w:id="0" w:name="_GoBack"/>
            <w:bookmarkEnd w:id="0"/>
            <w:r w:rsidR="005E3170" w:rsidRPr="005E3170">
              <w:rPr>
                <w:lang w:val="sr-Cyrl-RS"/>
              </w:rPr>
              <w:t>.09</w:t>
            </w:r>
            <w:r w:rsidRPr="005E3170">
              <w:rPr>
                <w:lang w:val="sr-Cyrl-RS"/>
              </w:rPr>
              <w:t xml:space="preserve">.2019. </w:t>
            </w:r>
            <w:r w:rsidRPr="005E3170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 w:rsidRPr="005E3170">
              <w:rPr>
                <w:rStyle w:val="Bodytext"/>
                <w:lang w:eastAsia="sr-Cyrl-CS"/>
              </w:rPr>
              <w:t>са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5E3170">
              <w:rPr>
                <w:rStyle w:val="Bodytext"/>
                <w:lang w:eastAsia="sr-Cyrl-CS"/>
              </w:rPr>
              <w:t>почетком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5E3170">
              <w:rPr>
                <w:rStyle w:val="Bodytext"/>
                <w:lang w:eastAsia="sr-Cyrl-CS"/>
              </w:rPr>
              <w:t>часова</w:t>
            </w:r>
            <w:proofErr w:type="spellEnd"/>
            <w:r w:rsidRPr="005E3170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на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r w:rsidRPr="005E3170">
              <w:rPr>
                <w:shd w:val="clear" w:color="auto" w:fill="FFFFFF"/>
                <w:lang w:val="sr-Cyrl-RS" w:eastAsia="sr-Cyrl-CS"/>
              </w:rPr>
              <w:t>Министарство грађевинарства, саобраћаја и инфраструктуре</w:t>
            </w:r>
            <w:r w:rsidRPr="005E3170">
              <w:rPr>
                <w:rFonts w:eastAsia="TimesNewRomanPSMT"/>
                <w:b/>
                <w:bCs/>
                <w:lang w:val="sr-Cyrl-CS"/>
              </w:rPr>
              <w:t xml:space="preserve"> Немањина 22-26, канцеларија број 17, 11. спрат</w:t>
            </w:r>
            <w:r w:rsidRPr="005E3170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DD007F" w:rsidRPr="005E3170" w:rsidRDefault="00DD007F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5E3170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је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5E3170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5E3170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5E3170">
              <w:rPr>
                <w:color w:val="000000"/>
                <w:lang w:val="en-US" w:eastAsia="sr-Cyrl-CS"/>
              </w:rPr>
              <w:t>.</w:t>
            </w:r>
          </w:p>
          <w:p w:rsidR="00DD007F" w:rsidRPr="005E3170" w:rsidRDefault="00DD007F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  <w:p w:rsidR="00DD007F" w:rsidRPr="005E3170" w:rsidRDefault="00DD007F">
            <w:pPr>
              <w:pStyle w:val="Bodytext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75550" w:rsidRDefault="00875550"/>
    <w:sectPr w:rsidR="00875550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7F"/>
    <w:rsid w:val="000004D3"/>
    <w:rsid w:val="00000AE9"/>
    <w:rsid w:val="00002509"/>
    <w:rsid w:val="000034A4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1FE3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483F"/>
    <w:rsid w:val="0047716F"/>
    <w:rsid w:val="00477A10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3170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634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007F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58C"/>
    <w:rsid w:val="00E52B32"/>
    <w:rsid w:val="00E5311C"/>
    <w:rsid w:val="00E53462"/>
    <w:rsid w:val="00E545DA"/>
    <w:rsid w:val="00E55C27"/>
    <w:rsid w:val="00E6112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30FB0-42D7-44BD-8A50-7C85D9C4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D007F"/>
    <w:rPr>
      <w:color w:val="0000FF"/>
      <w:u w:val="single"/>
    </w:rPr>
  </w:style>
  <w:style w:type="paragraph" w:styleId="NoSpacing">
    <w:name w:val="No Spacing"/>
    <w:uiPriority w:val="1"/>
    <w:qFormat/>
    <w:rsid w:val="00DD00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00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DD007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D007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2019-08-09T05:57:00Z</dcterms:created>
  <dcterms:modified xsi:type="dcterms:W3CDTF">2019-08-09T09:43:00Z</dcterms:modified>
</cp:coreProperties>
</file>