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D6" w:rsidRDefault="001D43D6" w:rsidP="001D43D6">
      <w:pPr>
        <w:ind w:left="720"/>
        <w:jc w:val="center"/>
        <w:rPr>
          <w:lang w:val="sr-Cyrl-CS"/>
        </w:rPr>
      </w:pPr>
    </w:p>
    <w:p w:rsidR="001D43D6" w:rsidRDefault="001D43D6" w:rsidP="001D43D6">
      <w:pPr>
        <w:ind w:left="720"/>
        <w:jc w:val="center"/>
        <w:rPr>
          <w:lang w:val="sr-Cyrl-C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1D43D6" w:rsidRPr="00F452C0" w:rsidTr="00271E5E">
        <w:trPr>
          <w:trHeight w:val="293"/>
        </w:trPr>
        <w:tc>
          <w:tcPr>
            <w:tcW w:w="4928" w:type="dxa"/>
            <w:vAlign w:val="center"/>
          </w:tcPr>
          <w:p w:rsidR="001D43D6" w:rsidRPr="00F452C0" w:rsidRDefault="001D43D6" w:rsidP="00271E5E">
            <w:pPr>
              <w:jc w:val="center"/>
              <w:rPr>
                <w:rFonts w:eastAsia="MS Mincho"/>
                <w:lang w:val="sr-Cyrl-CS"/>
              </w:rPr>
            </w:pPr>
            <w:r w:rsidRPr="00F452C0">
              <w:rPr>
                <w:rFonts w:eastAsia="MS Mincho"/>
                <w:noProof/>
              </w:rPr>
              <w:drawing>
                <wp:inline distT="0" distB="0" distL="0" distR="0" wp14:anchorId="0B5A8F01" wp14:editId="2C2CE2B8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3D6" w:rsidRPr="00F452C0" w:rsidTr="00271E5E">
        <w:trPr>
          <w:trHeight w:val="293"/>
        </w:trPr>
        <w:tc>
          <w:tcPr>
            <w:tcW w:w="4928" w:type="dxa"/>
            <w:vAlign w:val="center"/>
          </w:tcPr>
          <w:p w:rsidR="001D43D6" w:rsidRPr="00105E63" w:rsidRDefault="001D43D6" w:rsidP="00271E5E">
            <w:pPr>
              <w:jc w:val="center"/>
              <w:rPr>
                <w:rFonts w:eastAsia="MS Mincho"/>
                <w:b/>
                <w:lang w:val="sr-Cyrl-CS"/>
              </w:rPr>
            </w:pPr>
            <w:r w:rsidRPr="00F452C0">
              <w:rPr>
                <w:rFonts w:eastAsia="MS Mincho"/>
                <w:b/>
                <w:lang w:val="sr-Cyrl-CS"/>
              </w:rPr>
              <w:t>Република Србија</w:t>
            </w:r>
          </w:p>
        </w:tc>
      </w:tr>
      <w:tr w:rsidR="001D43D6" w:rsidRPr="00F452C0" w:rsidTr="00271E5E">
        <w:trPr>
          <w:trHeight w:val="293"/>
        </w:trPr>
        <w:tc>
          <w:tcPr>
            <w:tcW w:w="4928" w:type="dxa"/>
            <w:vAlign w:val="center"/>
          </w:tcPr>
          <w:p w:rsidR="001D43D6" w:rsidRPr="00F452C0" w:rsidRDefault="001D43D6" w:rsidP="00271E5E">
            <w:pPr>
              <w:jc w:val="center"/>
              <w:rPr>
                <w:rFonts w:eastAsia="MS Mincho"/>
                <w:b/>
                <w:lang w:val="sr-Cyrl-CS"/>
              </w:rPr>
            </w:pPr>
            <w:r w:rsidRPr="00F452C0">
              <w:rPr>
                <w:rFonts w:eastAsia="MS Mincho"/>
                <w:b/>
                <w:lang w:val="sr-Cyrl-CS"/>
              </w:rPr>
              <w:t>МИНИСТАРСТВО ГРАЂЕВИНАРСТВА,</w:t>
            </w:r>
          </w:p>
        </w:tc>
      </w:tr>
      <w:tr w:rsidR="001D43D6" w:rsidRPr="00F452C0" w:rsidTr="00271E5E">
        <w:trPr>
          <w:trHeight w:val="293"/>
        </w:trPr>
        <w:tc>
          <w:tcPr>
            <w:tcW w:w="4928" w:type="dxa"/>
            <w:vAlign w:val="center"/>
          </w:tcPr>
          <w:p w:rsidR="001D43D6" w:rsidRPr="00F452C0" w:rsidRDefault="001D43D6" w:rsidP="00271E5E">
            <w:pPr>
              <w:jc w:val="center"/>
              <w:rPr>
                <w:rFonts w:eastAsia="MS Mincho"/>
                <w:b/>
                <w:lang w:val="sr-Cyrl-CS"/>
              </w:rPr>
            </w:pPr>
            <w:r w:rsidRPr="00F452C0">
              <w:rPr>
                <w:rFonts w:eastAsia="MS Mincho"/>
                <w:b/>
                <w:lang w:val="sr-Cyrl-CS"/>
              </w:rPr>
              <w:t>САОБРАЋАЈА И ИНФРАСТРУКТУРЕ</w:t>
            </w:r>
          </w:p>
        </w:tc>
      </w:tr>
      <w:tr w:rsidR="001D43D6" w:rsidRPr="00425628" w:rsidTr="00271E5E">
        <w:trPr>
          <w:trHeight w:val="293"/>
        </w:trPr>
        <w:tc>
          <w:tcPr>
            <w:tcW w:w="4928" w:type="dxa"/>
            <w:vAlign w:val="center"/>
          </w:tcPr>
          <w:p w:rsidR="001D43D6" w:rsidRPr="00F35EC2" w:rsidRDefault="001D43D6" w:rsidP="00271E5E">
            <w:pPr>
              <w:jc w:val="center"/>
              <w:rPr>
                <w:rFonts w:eastAsia="MS Mincho"/>
                <w:color w:val="FF0000"/>
                <w:lang w:val="sr-Cyrl-RS"/>
              </w:rPr>
            </w:pPr>
            <w:r w:rsidRPr="007F5038">
              <w:rPr>
                <w:rFonts w:eastAsia="MS Mincho"/>
                <w:lang w:val="sr-Cyrl-CS"/>
              </w:rPr>
              <w:t>Број</w:t>
            </w:r>
            <w:r w:rsidRPr="009306B4">
              <w:rPr>
                <w:rFonts w:eastAsia="MS Mincho"/>
                <w:lang w:val="sr-Cyrl-RS"/>
              </w:rPr>
              <w:t>:</w:t>
            </w:r>
            <w:r w:rsidRPr="009306B4">
              <w:rPr>
                <w:rFonts w:eastAsia="MS Mincho"/>
              </w:rPr>
              <w:t xml:space="preserve"> </w:t>
            </w:r>
            <w:r w:rsidRPr="009306B4">
              <w:t>404-02-</w:t>
            </w:r>
            <w:r>
              <w:rPr>
                <w:lang w:val="sr-Cyrl-CS"/>
              </w:rPr>
              <w:t>49</w:t>
            </w:r>
            <w:r w:rsidR="00A22A12">
              <w:rPr>
                <w:lang w:val="sr-Cyrl-CS"/>
              </w:rPr>
              <w:t>/</w:t>
            </w:r>
            <w:r w:rsidR="003F3CBC">
              <w:t>11</w:t>
            </w:r>
            <w:r w:rsidRPr="009306B4">
              <w:rPr>
                <w:lang w:val="sr-Cyrl-CS"/>
              </w:rPr>
              <w:t>/</w:t>
            </w:r>
            <w:r>
              <w:t>2018</w:t>
            </w:r>
            <w:r w:rsidRPr="009306B4">
              <w:t>-02</w:t>
            </w:r>
          </w:p>
        </w:tc>
      </w:tr>
      <w:tr w:rsidR="001D43D6" w:rsidRPr="00425628" w:rsidTr="00271E5E">
        <w:trPr>
          <w:trHeight w:val="293"/>
        </w:trPr>
        <w:tc>
          <w:tcPr>
            <w:tcW w:w="4928" w:type="dxa"/>
            <w:vAlign w:val="center"/>
          </w:tcPr>
          <w:p w:rsidR="001D43D6" w:rsidRPr="00F35EC2" w:rsidRDefault="001D43D6" w:rsidP="00271E5E">
            <w:pPr>
              <w:jc w:val="center"/>
              <w:rPr>
                <w:rFonts w:eastAsia="MS Mincho"/>
                <w:color w:val="FF0000"/>
                <w:lang w:val="sr-Cyrl-RS"/>
              </w:rPr>
            </w:pPr>
            <w:r w:rsidRPr="007F5038">
              <w:rPr>
                <w:rFonts w:eastAsia="MS Mincho"/>
                <w:lang w:val="sr-Cyrl-CS"/>
              </w:rPr>
              <w:t>Датум</w:t>
            </w:r>
            <w:r w:rsidRPr="007F5038">
              <w:rPr>
                <w:rFonts w:eastAsia="MS Mincho"/>
                <w:lang w:val="sr-Cyrl-RS"/>
              </w:rPr>
              <w:t>:</w:t>
            </w:r>
            <w:r w:rsidRPr="007F5038">
              <w:rPr>
                <w:rFonts w:eastAsia="MS Mincho"/>
              </w:rPr>
              <w:t xml:space="preserve"> </w:t>
            </w:r>
            <w:r w:rsidR="00A22A12">
              <w:rPr>
                <w:rFonts w:eastAsia="MS Mincho"/>
                <w:lang w:val="sr-Cyrl-CS"/>
              </w:rPr>
              <w:t>13</w:t>
            </w:r>
            <w:r w:rsidR="003F3CBC" w:rsidRPr="003F3CBC">
              <w:rPr>
                <w:rFonts w:eastAsia="MS Mincho"/>
                <w:lang w:val="sr-Cyrl-CS"/>
              </w:rPr>
              <w:t>.08</w:t>
            </w:r>
            <w:r w:rsidRPr="003F3CBC">
              <w:rPr>
                <w:rFonts w:eastAsia="MS Mincho"/>
                <w:lang w:val="sr-Cyrl-RS"/>
              </w:rPr>
              <w:t>.2018. године</w:t>
            </w:r>
          </w:p>
        </w:tc>
      </w:tr>
      <w:tr w:rsidR="001D43D6" w:rsidRPr="00425628" w:rsidTr="00271E5E">
        <w:trPr>
          <w:trHeight w:val="293"/>
        </w:trPr>
        <w:tc>
          <w:tcPr>
            <w:tcW w:w="4928" w:type="dxa"/>
            <w:vAlign w:val="center"/>
          </w:tcPr>
          <w:p w:rsidR="001D43D6" w:rsidRPr="00425628" w:rsidRDefault="001D43D6" w:rsidP="00271E5E">
            <w:pPr>
              <w:jc w:val="center"/>
              <w:rPr>
                <w:rFonts w:eastAsia="MS Mincho"/>
                <w:color w:val="000000" w:themeColor="text1"/>
                <w:lang w:val="sr-Cyrl-CS"/>
              </w:rPr>
            </w:pPr>
            <w:r w:rsidRPr="00425628">
              <w:rPr>
                <w:rFonts w:eastAsia="MS Mincho"/>
                <w:color w:val="000000" w:themeColor="text1"/>
                <w:lang w:val="sr-Cyrl-CS"/>
              </w:rPr>
              <w:t>Немањина 22-26, Београд</w:t>
            </w:r>
          </w:p>
        </w:tc>
      </w:tr>
    </w:tbl>
    <w:p w:rsidR="009D185C" w:rsidRDefault="009D185C" w:rsidP="009D185C">
      <w:pPr>
        <w:rPr>
          <w:color w:val="FF0000"/>
        </w:rPr>
      </w:pPr>
    </w:p>
    <w:p w:rsidR="001D43D6" w:rsidRDefault="001D43D6" w:rsidP="009D185C">
      <w:pPr>
        <w:rPr>
          <w:color w:val="FF0000"/>
        </w:rPr>
      </w:pPr>
    </w:p>
    <w:p w:rsidR="001D43D6" w:rsidRDefault="001D43D6" w:rsidP="009D185C">
      <w:pPr>
        <w:rPr>
          <w:color w:val="FF0000"/>
        </w:rPr>
      </w:pPr>
    </w:p>
    <w:p w:rsidR="001D43D6" w:rsidRDefault="001D43D6" w:rsidP="009D185C">
      <w:pPr>
        <w:rPr>
          <w:color w:val="FF0000"/>
        </w:rPr>
      </w:pPr>
    </w:p>
    <w:p w:rsidR="001D43D6" w:rsidRDefault="001D43D6" w:rsidP="009D185C">
      <w:pPr>
        <w:rPr>
          <w:color w:val="FF0000"/>
        </w:rPr>
      </w:pPr>
    </w:p>
    <w:p w:rsidR="001D43D6" w:rsidRDefault="001D43D6" w:rsidP="009D185C">
      <w:pPr>
        <w:rPr>
          <w:color w:val="FF0000"/>
        </w:rPr>
      </w:pPr>
    </w:p>
    <w:p w:rsidR="001D43D6" w:rsidRDefault="001D43D6" w:rsidP="009D185C">
      <w:pPr>
        <w:rPr>
          <w:color w:val="FF0000"/>
        </w:rPr>
      </w:pPr>
    </w:p>
    <w:p w:rsidR="001D43D6" w:rsidRDefault="001D43D6" w:rsidP="009D185C">
      <w:pPr>
        <w:rPr>
          <w:color w:val="FF0000"/>
        </w:rPr>
      </w:pPr>
    </w:p>
    <w:p w:rsidR="001D43D6" w:rsidRDefault="001D43D6" w:rsidP="009D185C">
      <w:pPr>
        <w:rPr>
          <w:color w:val="FF0000"/>
        </w:rPr>
      </w:pPr>
    </w:p>
    <w:p w:rsidR="001D43D6" w:rsidRDefault="001D43D6" w:rsidP="009D185C">
      <w:pPr>
        <w:rPr>
          <w:color w:val="FF0000"/>
        </w:rPr>
      </w:pPr>
    </w:p>
    <w:p w:rsidR="001D43D6" w:rsidRDefault="001D43D6" w:rsidP="009D185C">
      <w:pPr>
        <w:rPr>
          <w:color w:val="FF0000"/>
        </w:rPr>
      </w:pPr>
    </w:p>
    <w:p w:rsidR="001D43D6" w:rsidRPr="002D5057" w:rsidRDefault="001D43D6" w:rsidP="009D185C">
      <w:pPr>
        <w:rPr>
          <w:color w:val="FF0000"/>
        </w:rPr>
      </w:pPr>
    </w:p>
    <w:p w:rsidR="009D185C" w:rsidRPr="001D43D6" w:rsidRDefault="009D185C" w:rsidP="009D185C">
      <w:pPr>
        <w:rPr>
          <w:lang w:val="sr-Cyrl-CS"/>
        </w:rPr>
      </w:pPr>
      <w:r w:rsidRPr="001D43D6">
        <w:rPr>
          <w:lang w:val="sr-Cyrl-CS"/>
        </w:rPr>
        <w:t>На основу члана 38. став 3. Закона о јавним набавкама («Службени гласник РС», бр. 124/12, 14/15 и 68/15)</w:t>
      </w:r>
    </w:p>
    <w:p w:rsidR="009D185C" w:rsidRPr="002D5057" w:rsidRDefault="009D185C" w:rsidP="009D185C">
      <w:pPr>
        <w:rPr>
          <w:color w:val="FF0000"/>
          <w:lang w:val="sr-Cyrl-CS"/>
        </w:rPr>
      </w:pPr>
    </w:p>
    <w:p w:rsidR="009D185C" w:rsidRPr="001D43D6" w:rsidRDefault="009D185C" w:rsidP="009D185C">
      <w:pPr>
        <w:jc w:val="center"/>
        <w:rPr>
          <w:b/>
          <w:bCs/>
          <w:lang w:val="sr-Cyrl-CS"/>
        </w:rPr>
      </w:pPr>
      <w:r w:rsidRPr="001D43D6">
        <w:rPr>
          <w:b/>
          <w:bCs/>
          <w:lang w:val="sr-Cyrl-CS"/>
        </w:rPr>
        <w:t>РЕПУБЛИКА СРБИЈА</w:t>
      </w:r>
    </w:p>
    <w:p w:rsidR="009D185C" w:rsidRPr="001D43D6" w:rsidRDefault="009D185C" w:rsidP="009D185C">
      <w:pPr>
        <w:jc w:val="center"/>
        <w:rPr>
          <w:b/>
          <w:bCs/>
          <w:lang w:val="sr-Cyrl-CS"/>
        </w:rPr>
      </w:pPr>
      <w:r w:rsidRPr="001D43D6">
        <w:rPr>
          <w:b/>
          <w:bCs/>
          <w:lang w:val="sr-Cyrl-CS"/>
        </w:rPr>
        <w:t xml:space="preserve">МИНИСТАРСТВО </w:t>
      </w:r>
      <w:r w:rsidR="00980815" w:rsidRPr="001D43D6">
        <w:rPr>
          <w:b/>
          <w:bCs/>
          <w:lang w:val="sr-Cyrl-CS"/>
        </w:rPr>
        <w:t>ГРАЂЕВИНАРСТВА, САОБРАЋАЈА И ИНФРАСТРУКТУРЕ</w:t>
      </w:r>
    </w:p>
    <w:p w:rsidR="009D185C" w:rsidRPr="001D43D6" w:rsidRDefault="009D185C" w:rsidP="009D185C">
      <w:pPr>
        <w:jc w:val="center"/>
        <w:rPr>
          <w:lang w:val="sr-Cyrl-CS"/>
        </w:rPr>
      </w:pPr>
      <w:r w:rsidRPr="001D43D6">
        <w:rPr>
          <w:lang w:val="sr-Cyrl-CS"/>
        </w:rPr>
        <w:t xml:space="preserve">Београд, ул. </w:t>
      </w:r>
      <w:r w:rsidR="00E95A80">
        <w:rPr>
          <w:lang w:val="sr-Cyrl-CS"/>
        </w:rPr>
        <w:t>Нe</w:t>
      </w:r>
      <w:r w:rsidR="00980815" w:rsidRPr="001D43D6">
        <w:rPr>
          <w:lang w:val="sr-Cyrl-CS"/>
        </w:rPr>
        <w:t>м</w:t>
      </w:r>
      <w:r w:rsidR="00940022" w:rsidRPr="00E95A80">
        <w:rPr>
          <w:lang w:val="sr-Latn-RS"/>
        </w:rPr>
        <w:t>a</w:t>
      </w:r>
      <w:r w:rsidR="00980815" w:rsidRPr="001D43D6">
        <w:rPr>
          <w:lang w:val="sr-Cyrl-CS"/>
        </w:rPr>
        <w:t xml:space="preserve">њина </w:t>
      </w:r>
      <w:r w:rsidR="00980815" w:rsidRPr="001D43D6">
        <w:rPr>
          <w:bCs/>
          <w:lang w:val="ru-RU"/>
        </w:rPr>
        <w:t>бр. 22-26</w:t>
      </w:r>
    </w:p>
    <w:p w:rsidR="009D185C" w:rsidRPr="001D43D6" w:rsidRDefault="009D185C" w:rsidP="009D185C">
      <w:pPr>
        <w:jc w:val="center"/>
        <w:rPr>
          <w:lang w:val="sr-Cyrl-CS"/>
        </w:rPr>
      </w:pPr>
    </w:p>
    <w:p w:rsidR="009D185C" w:rsidRPr="001D43D6" w:rsidRDefault="009D185C" w:rsidP="009D185C">
      <w:pPr>
        <w:rPr>
          <w:lang w:val="sr-Cyrl-CS"/>
        </w:rPr>
      </w:pPr>
      <w:r w:rsidRPr="001D43D6">
        <w:rPr>
          <w:lang w:val="sr-Cyrl-CS"/>
        </w:rPr>
        <w:t>објављује</w:t>
      </w:r>
    </w:p>
    <w:p w:rsidR="009D185C" w:rsidRPr="002D5057" w:rsidRDefault="009D185C" w:rsidP="009D185C">
      <w:pPr>
        <w:rPr>
          <w:color w:val="FF0000"/>
          <w:lang w:val="sr-Cyrl-CS"/>
        </w:rPr>
      </w:pPr>
    </w:p>
    <w:p w:rsidR="009D185C" w:rsidRPr="001D43D6" w:rsidRDefault="0018272B" w:rsidP="009D185C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ПОЗИВ ЗА УЧЕШЋЕ НА УРБАНИСТИЧКО-АРХИТЕКТОНСКОМ КОНКУРСУ</w:t>
      </w:r>
    </w:p>
    <w:p w:rsidR="00980815" w:rsidRPr="001D43D6" w:rsidRDefault="00980815" w:rsidP="00980815">
      <w:pPr>
        <w:suppressAutoHyphens/>
        <w:spacing w:after="120" w:line="100" w:lineRule="atLeast"/>
        <w:jc w:val="center"/>
        <w:rPr>
          <w:b/>
          <w:kern w:val="1"/>
          <w:lang w:val="ru-RU" w:eastAsia="ar-SA"/>
        </w:rPr>
      </w:pPr>
      <w:r w:rsidRPr="001D43D6">
        <w:rPr>
          <w:b/>
          <w:lang w:val="sr-Cyrl-CS"/>
        </w:rPr>
        <w:t>у</w:t>
      </w:r>
      <w:r w:rsidRPr="001D43D6">
        <w:rPr>
          <w:b/>
        </w:rPr>
        <w:t xml:space="preserve"> поступку јавне набавке</w:t>
      </w:r>
      <w:r w:rsidRPr="001D43D6">
        <w:rPr>
          <w:rFonts w:eastAsia="Calibri"/>
          <w:kern w:val="1"/>
          <w:lang w:val="sr-Cyrl-CS" w:eastAsia="ar-SA"/>
        </w:rPr>
        <w:t xml:space="preserve"> </w:t>
      </w:r>
      <w:r w:rsidRPr="001D43D6">
        <w:rPr>
          <w:rFonts w:eastAsia="Calibri"/>
          <w:b/>
          <w:kern w:val="1"/>
          <w:lang w:val="sr-Cyrl-CS" w:eastAsia="ar-SA"/>
        </w:rPr>
        <w:t>услуга</w:t>
      </w:r>
      <w:r w:rsidRPr="001D43D6">
        <w:rPr>
          <w:rFonts w:eastAsia="Calibri"/>
          <w:kern w:val="1"/>
          <w:lang w:val="sr-Cyrl-CS" w:eastAsia="ar-SA"/>
        </w:rPr>
        <w:t xml:space="preserve">- </w:t>
      </w:r>
      <w:r w:rsidRPr="001D43D6">
        <w:rPr>
          <w:rFonts w:eastAsia="Arial Unicode MS"/>
          <w:b/>
          <w:lang w:val="sr-Cyrl-CS"/>
        </w:rPr>
        <w:t>Пружање услуге спровођења Урбанистичко-архитектонског конкурс</w:t>
      </w:r>
      <w:r w:rsidRPr="001D43D6">
        <w:rPr>
          <w:rFonts w:eastAsia="Arial Unicode MS"/>
          <w:b/>
        </w:rPr>
        <w:t>a</w:t>
      </w:r>
      <w:r w:rsidRPr="001D43D6">
        <w:rPr>
          <w:rFonts w:eastAsia="Arial Unicode MS"/>
          <w:b/>
          <w:lang w:val="sr-Cyrl-CS"/>
        </w:rPr>
        <w:t xml:space="preserve"> за меморијални комплекс на планини Цер</w:t>
      </w:r>
      <w:r w:rsidRPr="001D43D6">
        <w:rPr>
          <w:rFonts w:eastAsia="Arial Unicode MS"/>
          <w:kern w:val="1"/>
          <w:lang w:val="sr-Cyrl-CS" w:eastAsia="ar-SA"/>
        </w:rPr>
        <w:t xml:space="preserve">, </w:t>
      </w:r>
      <w:r w:rsidRPr="001D43D6">
        <w:rPr>
          <w:rFonts w:eastAsia="Arial Unicode MS"/>
          <w:b/>
          <w:kern w:val="1"/>
          <w:lang w:val="sr-Cyrl-CS" w:eastAsia="ar-SA"/>
        </w:rPr>
        <w:t>редни број ЈН 20/2018</w:t>
      </w:r>
      <w:r w:rsidRPr="001D43D6">
        <w:rPr>
          <w:rFonts w:eastAsia="Arial Unicode MS"/>
          <w:b/>
          <w:kern w:val="1"/>
          <w:lang w:val="sr-Latn-CS" w:eastAsia="ar-SA"/>
        </w:rPr>
        <w:t>.</w:t>
      </w:r>
    </w:p>
    <w:p w:rsidR="00D30D56" w:rsidRPr="002D5057" w:rsidRDefault="00D30D56" w:rsidP="009D185C">
      <w:pPr>
        <w:rPr>
          <w:bCs/>
          <w:color w:val="FF0000"/>
          <w:lang w:val="ru-RU"/>
        </w:rPr>
      </w:pPr>
    </w:p>
    <w:p w:rsidR="009D185C" w:rsidRPr="009A5F5A" w:rsidRDefault="009D185C" w:rsidP="00A22A12">
      <w:pPr>
        <w:numPr>
          <w:ilvl w:val="0"/>
          <w:numId w:val="1"/>
        </w:numPr>
        <w:rPr>
          <w:bCs/>
          <w:lang w:val="ru-RU"/>
        </w:rPr>
      </w:pPr>
      <w:r>
        <w:rPr>
          <w:bCs/>
          <w:lang w:val="ru-RU"/>
        </w:rPr>
        <w:t xml:space="preserve">Назив, адреса и интернет страница наручиоца: </w:t>
      </w:r>
      <w:r>
        <w:rPr>
          <w:lang w:val="sr-Cyrl-CS"/>
        </w:rPr>
        <w:t>Министарство</w:t>
      </w:r>
      <w:r w:rsidR="005E77A6">
        <w:rPr>
          <w:lang w:val="sr-Cyrl-CS"/>
        </w:rPr>
        <w:t xml:space="preserve"> </w:t>
      </w:r>
      <w:r w:rsidR="00980815" w:rsidRPr="00E95A80">
        <w:rPr>
          <w:lang w:val="sr-Cyrl-CS"/>
        </w:rPr>
        <w:t>грађевинарства, саобраћаја и инфраструктуре</w:t>
      </w:r>
      <w:r w:rsidRPr="00E95A80">
        <w:rPr>
          <w:bCs/>
          <w:lang w:val="ru-RU"/>
        </w:rPr>
        <w:t xml:space="preserve">, ул. </w:t>
      </w:r>
      <w:r w:rsidR="00980815" w:rsidRPr="00E95A80">
        <w:rPr>
          <w:lang w:val="sr-Cyrl-CS"/>
        </w:rPr>
        <w:t>Н</w:t>
      </w:r>
      <w:r w:rsidR="005E77A6" w:rsidRPr="00E95A80">
        <w:rPr>
          <w:lang w:val="sr-Cyrl-CS"/>
        </w:rPr>
        <w:t>е</w:t>
      </w:r>
      <w:r w:rsidR="00980815" w:rsidRPr="00E95A80">
        <w:rPr>
          <w:lang w:val="sr-Cyrl-CS"/>
        </w:rPr>
        <w:t>м</w:t>
      </w:r>
      <w:r w:rsidR="0062013D" w:rsidRPr="00E95A80">
        <w:rPr>
          <w:lang w:val="sr-Cyrl-CS"/>
        </w:rPr>
        <w:t>а</w:t>
      </w:r>
      <w:r w:rsidR="00980815" w:rsidRPr="00E95A80">
        <w:rPr>
          <w:lang w:val="sr-Cyrl-CS"/>
        </w:rPr>
        <w:t xml:space="preserve">њина </w:t>
      </w:r>
      <w:r w:rsidR="00980815" w:rsidRPr="00E95A80">
        <w:rPr>
          <w:bCs/>
          <w:lang w:val="ru-RU"/>
        </w:rPr>
        <w:t>бр. 22</w:t>
      </w:r>
      <w:r w:rsidRPr="00E95A80">
        <w:rPr>
          <w:bCs/>
          <w:lang w:val="ru-RU"/>
        </w:rPr>
        <w:t xml:space="preserve">-26, Београд, </w:t>
      </w:r>
      <w:r w:rsidR="00953C49" w:rsidRPr="00E95A80">
        <w:t>www</w:t>
      </w:r>
      <w:r w:rsidR="00953C49" w:rsidRPr="00980815">
        <w:rPr>
          <w:lang w:val="ru-RU"/>
        </w:rPr>
        <w:t>.</w:t>
      </w:r>
      <w:r w:rsidR="00953C49">
        <w:t>mgsi.gov.rs</w:t>
      </w:r>
    </w:p>
    <w:p w:rsidR="009D185C" w:rsidRPr="00E90023" w:rsidRDefault="009D185C" w:rsidP="00A22A12">
      <w:pPr>
        <w:numPr>
          <w:ilvl w:val="0"/>
          <w:numId w:val="1"/>
        </w:numPr>
        <w:rPr>
          <w:bCs/>
          <w:lang w:val="ru-RU"/>
        </w:rPr>
      </w:pPr>
      <w:r>
        <w:rPr>
          <w:bCs/>
          <w:lang w:val="sr-Cyrl-CS"/>
        </w:rPr>
        <w:t>Врста наручиоца: орган државне управе.</w:t>
      </w:r>
    </w:p>
    <w:p w:rsidR="009D185C" w:rsidRPr="00C065F6" w:rsidRDefault="009D185C" w:rsidP="009D185C">
      <w:pPr>
        <w:numPr>
          <w:ilvl w:val="0"/>
          <w:numId w:val="1"/>
        </w:numPr>
        <w:rPr>
          <w:bCs/>
          <w:lang w:val="ru-RU"/>
        </w:rPr>
      </w:pPr>
      <w:r w:rsidRPr="00953C49">
        <w:rPr>
          <w:bCs/>
          <w:lang w:val="sr-Cyrl-CS"/>
        </w:rPr>
        <w:t xml:space="preserve">Врста поступка јавне набавке: </w:t>
      </w:r>
      <w:r w:rsidR="00C065F6">
        <w:rPr>
          <w:bCs/>
          <w:lang w:val="sr-Cyrl-CS"/>
        </w:rPr>
        <w:t>урбанистичко-архитектонск конкурс</w:t>
      </w:r>
      <w:bookmarkStart w:id="0" w:name="_GoBack"/>
      <w:bookmarkEnd w:id="0"/>
    </w:p>
    <w:p w:rsidR="00980815" w:rsidRPr="001D43D6" w:rsidRDefault="009D185C" w:rsidP="00980815">
      <w:pPr>
        <w:pStyle w:val="ListParagraph"/>
        <w:numPr>
          <w:ilvl w:val="0"/>
          <w:numId w:val="1"/>
        </w:numPr>
        <w:tabs>
          <w:tab w:val="left" w:pos="5865"/>
        </w:tabs>
        <w:rPr>
          <w:color w:val="000000"/>
        </w:rPr>
      </w:pPr>
      <w:r w:rsidRPr="001D43D6">
        <w:rPr>
          <w:bCs/>
          <w:lang w:val="sr-Cyrl-CS"/>
        </w:rPr>
        <w:t>Опис предмета набавке, назив и ознака из општег речника набавки:</w:t>
      </w:r>
      <w:r w:rsidRPr="001D43D6">
        <w:rPr>
          <w:lang w:val="sr-Cyrl-CS"/>
        </w:rPr>
        <w:t xml:space="preserve"> услуге - </w:t>
      </w:r>
      <w:r w:rsidR="00980815" w:rsidRPr="001D43D6">
        <w:rPr>
          <w:rFonts w:eastAsia="Arial Unicode MS"/>
          <w:color w:val="000000"/>
          <w:lang w:val="sr-Cyrl-CS"/>
        </w:rPr>
        <w:t>Пружање услуге спровођења Урбанистичко-архитектонског конкурс за меморијални комплекс на планини Цер</w:t>
      </w:r>
      <w:r w:rsidR="00980815" w:rsidRPr="001D43D6">
        <w:rPr>
          <w:color w:val="000000"/>
          <w:kern w:val="1"/>
          <w:lang w:val="sr-Cyrl-CS" w:eastAsia="ar-SA"/>
        </w:rPr>
        <w:t xml:space="preserve"> Назив и ознака из општег речника набавки: </w:t>
      </w:r>
      <w:r w:rsidR="00980815" w:rsidRPr="001D43D6">
        <w:rPr>
          <w:rFonts w:eastAsia="Calibri"/>
          <w:color w:val="000000"/>
          <w:kern w:val="1"/>
          <w:lang w:val="sr-Cyrl-RS" w:eastAsia="ar-SA"/>
        </w:rPr>
        <w:t>71200000-0 Архитектонске и сродне услуге.</w:t>
      </w:r>
    </w:p>
    <w:p w:rsidR="005977B2" w:rsidRPr="001D43D6" w:rsidRDefault="005977B2" w:rsidP="00CC4FF1">
      <w:pPr>
        <w:numPr>
          <w:ilvl w:val="0"/>
          <w:numId w:val="1"/>
        </w:numPr>
        <w:rPr>
          <w:bCs/>
          <w:lang w:val="ru-RU"/>
        </w:rPr>
      </w:pPr>
      <w:r w:rsidRPr="001D43D6">
        <w:rPr>
          <w:lang w:val="ru-RU"/>
        </w:rPr>
        <w:t>Опис конкурса: отворени, пројектни, једн</w:t>
      </w:r>
      <w:r w:rsidR="00953C49" w:rsidRPr="001D43D6">
        <w:rPr>
          <w:lang w:val="ru-RU"/>
        </w:rPr>
        <w:t>остепени, анонимни архитектонскo-урбанистички</w:t>
      </w:r>
      <w:r w:rsidRPr="001D43D6">
        <w:rPr>
          <w:lang w:val="ru-RU"/>
        </w:rPr>
        <w:t xml:space="preserve"> конкурс.</w:t>
      </w:r>
    </w:p>
    <w:p w:rsidR="00980815" w:rsidRPr="004A315F" w:rsidRDefault="005977B2" w:rsidP="00980815">
      <w:pPr>
        <w:pStyle w:val="ListParagraph"/>
        <w:numPr>
          <w:ilvl w:val="0"/>
          <w:numId w:val="1"/>
        </w:numPr>
        <w:tabs>
          <w:tab w:val="clear" w:pos="1418"/>
        </w:tabs>
        <w:suppressAutoHyphens/>
        <w:rPr>
          <w:lang w:eastAsia="zh-CN" w:bidi="hi-IN"/>
        </w:rPr>
      </w:pPr>
      <w:r w:rsidRPr="00980815">
        <w:rPr>
          <w:lang w:val="ru-RU"/>
        </w:rPr>
        <w:t xml:space="preserve">Опис и захтев у вези дизајна, односно пројекта: </w:t>
      </w:r>
      <w:r w:rsidR="00980815" w:rsidRPr="004A315F">
        <w:rPr>
          <w:lang w:eastAsia="zh-CN" w:bidi="hi-IN"/>
        </w:rPr>
        <w:t>Предмет конкурса је израда идејног решења</w:t>
      </w:r>
      <w:r w:rsidR="00980815">
        <w:rPr>
          <w:lang w:eastAsia="zh-CN" w:bidi="hi-IN"/>
        </w:rPr>
        <w:t xml:space="preserve"> п</w:t>
      </w:r>
      <w:r w:rsidR="00980815" w:rsidRPr="00E95A80">
        <w:rPr>
          <w:lang w:eastAsia="zh-CN" w:bidi="hi-IN"/>
        </w:rPr>
        <w:t>р</w:t>
      </w:r>
      <w:r w:rsidR="005E77A6" w:rsidRPr="00E95A80">
        <w:rPr>
          <w:lang w:val="sr-Cyrl-CS" w:eastAsia="zh-CN" w:bidi="hi-IN"/>
        </w:rPr>
        <w:t>е</w:t>
      </w:r>
      <w:r w:rsidR="00980815" w:rsidRPr="00E95A80">
        <w:rPr>
          <w:lang w:eastAsia="zh-CN" w:bidi="hi-IN"/>
        </w:rPr>
        <w:t>дм</w:t>
      </w:r>
      <w:r w:rsidR="00980815">
        <w:rPr>
          <w:lang w:eastAsia="zh-CN" w:bidi="hi-IN"/>
        </w:rPr>
        <w:t xml:space="preserve">етног меморијалног </w:t>
      </w:r>
      <w:r w:rsidR="00980815" w:rsidRPr="005C48D9">
        <w:rPr>
          <w:lang w:eastAsia="zh-CN" w:bidi="hi-IN"/>
        </w:rPr>
        <w:t xml:space="preserve">комплекса </w:t>
      </w:r>
      <w:r w:rsidR="00980815" w:rsidRPr="004A315F">
        <w:rPr>
          <w:lang w:eastAsia="zh-CN" w:bidi="hi-IN"/>
        </w:rPr>
        <w:t>(ужи контекст) и непосредне околине (шири контекст) на планини Цер.</w:t>
      </w:r>
      <w:r w:rsidR="00980815">
        <w:rPr>
          <w:lang w:eastAsia="zh-CN" w:bidi="hi-IN"/>
        </w:rPr>
        <w:t xml:space="preserve"> Циљ је да се активирају сви потенцијали овог простора и повећа његова атрактивност. Од учесника се очекује да понуде оригинална, функционална и рационална решења, естетски примерена планини Цер.</w:t>
      </w:r>
    </w:p>
    <w:p w:rsidR="00980815" w:rsidRPr="004A315F" w:rsidRDefault="00980815" w:rsidP="00980815">
      <w:pPr>
        <w:tabs>
          <w:tab w:val="clear" w:pos="1418"/>
        </w:tabs>
        <w:suppressAutoHyphens/>
        <w:ind w:left="709" w:hanging="709"/>
        <w:rPr>
          <w:b/>
          <w:lang w:eastAsia="zh-CN" w:bidi="hi-IN"/>
        </w:rPr>
      </w:pPr>
      <w:r w:rsidRPr="004A315F">
        <w:rPr>
          <w:b/>
          <w:shd w:val="clear" w:color="auto" w:fill="FFFFFF"/>
          <w:lang w:eastAsia="zh-CN" w:bidi="hi-IN"/>
        </w:rPr>
        <w:tab/>
        <w:t>Ужи контекст</w:t>
      </w:r>
      <w:r w:rsidRPr="004A315F">
        <w:rPr>
          <w:shd w:val="clear" w:color="auto" w:fill="FFFFFF"/>
          <w:lang w:eastAsia="zh-CN" w:bidi="hi-IN"/>
        </w:rPr>
        <w:t xml:space="preserve"> – Део планине Цер, </w:t>
      </w:r>
      <w:r w:rsidRPr="004A315F">
        <w:rPr>
          <w:shd w:val="clear" w:color="auto" w:fill="FFFFFF"/>
          <w:lang w:val="sr-Cyrl-BA" w:eastAsia="zh-CN" w:bidi="hi-IN"/>
        </w:rPr>
        <w:t xml:space="preserve">једна од </w:t>
      </w:r>
      <w:r w:rsidRPr="004A315F">
        <w:rPr>
          <w:shd w:val="clear" w:color="auto" w:fill="FFFFFF"/>
          <w:lang w:eastAsia="zh-CN" w:bidi="hi-IN"/>
        </w:rPr>
        <w:t>њен</w:t>
      </w:r>
      <w:r w:rsidRPr="004A315F">
        <w:rPr>
          <w:shd w:val="clear" w:color="auto" w:fill="FFFFFF"/>
          <w:lang w:val="sr-Cyrl-BA" w:eastAsia="zh-CN" w:bidi="hi-IN"/>
        </w:rPr>
        <w:t>их</w:t>
      </w:r>
      <w:r w:rsidRPr="004A315F">
        <w:rPr>
          <w:shd w:val="clear" w:color="auto" w:fill="FFFFFF"/>
          <w:lang w:eastAsia="zh-CN" w:bidi="hi-IN"/>
        </w:rPr>
        <w:t xml:space="preserve"> највиш</w:t>
      </w:r>
      <w:r w:rsidRPr="004A315F">
        <w:rPr>
          <w:shd w:val="clear" w:color="auto" w:fill="FFFFFF"/>
          <w:lang w:val="sr-Cyrl-BA" w:eastAsia="zh-CN" w:bidi="hi-IN"/>
        </w:rPr>
        <w:t>их</w:t>
      </w:r>
      <w:r w:rsidRPr="004A315F">
        <w:rPr>
          <w:shd w:val="clear" w:color="auto" w:fill="FFFFFF"/>
          <w:lang w:eastAsia="zh-CN" w:bidi="hi-IN"/>
        </w:rPr>
        <w:t xml:space="preserve"> </w:t>
      </w:r>
      <w:r w:rsidRPr="004A315F">
        <w:rPr>
          <w:shd w:val="clear" w:color="auto" w:fill="FFFFFF"/>
          <w:lang w:val="sr-Cyrl-BA" w:eastAsia="zh-CN" w:bidi="hi-IN"/>
        </w:rPr>
        <w:t>тачака</w:t>
      </w:r>
      <w:r w:rsidRPr="004A315F">
        <w:rPr>
          <w:shd w:val="clear" w:color="auto" w:fill="FFFFFF"/>
          <w:lang w:eastAsia="zh-CN" w:bidi="hi-IN"/>
        </w:rPr>
        <w:t xml:space="preserve">, који је обухваћен Конкурсом чини шумско земљиште у власништву ЈП </w:t>
      </w:r>
      <w:r w:rsidRPr="005C48D9">
        <w:rPr>
          <w:shd w:val="clear" w:color="auto" w:fill="FFFFFF"/>
          <w:lang w:eastAsia="zh-CN" w:bidi="hi-IN"/>
        </w:rPr>
        <w:t xml:space="preserve">„Србијашуме“ </w:t>
      </w:r>
      <w:r w:rsidRPr="004A315F">
        <w:rPr>
          <w:shd w:val="clear" w:color="auto" w:fill="FFFFFF"/>
          <w:lang w:eastAsia="zh-CN" w:bidi="hi-IN"/>
        </w:rPr>
        <w:t>Београд (део к.п.бр. 928 К.О.</w:t>
      </w:r>
      <w:r w:rsidRPr="004A315F">
        <w:rPr>
          <w:shd w:val="clear" w:color="auto" w:fill="FFFFFF"/>
          <w:lang w:val="sr-Cyrl-RS" w:eastAsia="zh-CN" w:bidi="hi-IN"/>
        </w:rPr>
        <w:t xml:space="preserve"> </w:t>
      </w:r>
      <w:r w:rsidRPr="004A315F">
        <w:rPr>
          <w:shd w:val="clear" w:color="auto" w:fill="FFFFFF"/>
          <w:lang w:eastAsia="zh-CN" w:bidi="hi-IN"/>
        </w:rPr>
        <w:t>Двориште и део к.п.бр. 826/1 К.О.</w:t>
      </w:r>
      <w:r w:rsidRPr="004A315F">
        <w:rPr>
          <w:shd w:val="clear" w:color="auto" w:fill="FFFFFF"/>
          <w:lang w:val="sr-Cyrl-RS" w:eastAsia="zh-CN" w:bidi="hi-IN"/>
        </w:rPr>
        <w:t xml:space="preserve"> </w:t>
      </w:r>
      <w:r w:rsidRPr="004A315F">
        <w:rPr>
          <w:shd w:val="clear" w:color="auto" w:fill="FFFFFF"/>
          <w:lang w:eastAsia="zh-CN" w:bidi="hi-IN"/>
        </w:rPr>
        <w:lastRenderedPageBreak/>
        <w:t>Десић)</w:t>
      </w:r>
      <w:r w:rsidRPr="004A315F">
        <w:rPr>
          <w:shd w:val="clear" w:color="auto" w:fill="FFFFFF"/>
          <w:lang w:val="sr-Cyrl-RS" w:eastAsia="zh-CN" w:bidi="hi-IN"/>
        </w:rPr>
        <w:t>,</w:t>
      </w:r>
      <w:r w:rsidRPr="004A315F">
        <w:rPr>
          <w:shd w:val="clear" w:color="auto" w:fill="FFFFFF"/>
          <w:lang w:eastAsia="zh-CN" w:bidi="hi-IN"/>
        </w:rPr>
        <w:t xml:space="preserve"> који би био видљив са свих страна из </w:t>
      </w:r>
      <w:r w:rsidRPr="005C48D9">
        <w:rPr>
          <w:shd w:val="clear" w:color="auto" w:fill="FFFFFF"/>
          <w:lang w:eastAsia="zh-CN" w:bidi="hi-IN"/>
        </w:rPr>
        <w:t>Републике</w:t>
      </w:r>
      <w:r>
        <w:rPr>
          <w:color w:val="FF0000"/>
          <w:shd w:val="clear" w:color="auto" w:fill="FFFFFF"/>
          <w:lang w:eastAsia="zh-CN" w:bidi="hi-IN"/>
        </w:rPr>
        <w:t xml:space="preserve"> </w:t>
      </w:r>
      <w:r w:rsidRPr="004A315F">
        <w:rPr>
          <w:shd w:val="clear" w:color="auto" w:fill="FFFFFF"/>
          <w:lang w:eastAsia="zh-CN" w:bidi="hi-IN"/>
        </w:rPr>
        <w:t xml:space="preserve">Србије и Републике Српске, са спомен обележјем у виду стилизованог крста, </w:t>
      </w:r>
      <w:r w:rsidRPr="004A315F">
        <w:rPr>
          <w:shd w:val="clear" w:color="auto" w:fill="FFFFFF"/>
          <w:lang w:val="sr-Cyrl-RS" w:eastAsia="zh-CN" w:bidi="hi-IN"/>
        </w:rPr>
        <w:t xml:space="preserve">који би био </w:t>
      </w:r>
      <w:r w:rsidRPr="004A315F">
        <w:rPr>
          <w:shd w:val="clear" w:color="auto" w:fill="FFFFFF"/>
          <w:lang w:val="sr-Cyrl-BA" w:eastAsia="zh-CN" w:bidi="hi-IN"/>
        </w:rPr>
        <w:t>и</w:t>
      </w:r>
      <w:r w:rsidRPr="004A315F">
        <w:rPr>
          <w:shd w:val="clear" w:color="auto" w:fill="FFFFFF"/>
          <w:lang w:val="sr-Cyrl-RS" w:eastAsia="zh-CN" w:bidi="hi-IN"/>
        </w:rPr>
        <w:t xml:space="preserve"> у функцији видиковца; </w:t>
      </w:r>
      <w:r w:rsidRPr="004A315F">
        <w:rPr>
          <w:shd w:val="clear" w:color="auto" w:fill="FFFFFF"/>
          <w:lang w:eastAsia="zh-CN" w:bidi="hi-IN"/>
        </w:rPr>
        <w:t>јавна површина испред</w:t>
      </w:r>
      <w:r w:rsidRPr="004A315F">
        <w:rPr>
          <w:shd w:val="clear" w:color="auto" w:fill="FFFFFF"/>
          <w:lang w:val="sr-Cyrl-RS" w:eastAsia="zh-CN" w:bidi="hi-IN"/>
        </w:rPr>
        <w:t xml:space="preserve"> спомен обележја;</w:t>
      </w:r>
      <w:r w:rsidRPr="004A315F">
        <w:rPr>
          <w:shd w:val="clear" w:color="auto" w:fill="FFFFFF"/>
          <w:lang w:eastAsia="zh-CN" w:bidi="hi-IN"/>
        </w:rPr>
        <w:t xml:space="preserve"> објект</w:t>
      </w:r>
      <w:r w:rsidRPr="004A315F">
        <w:rPr>
          <w:shd w:val="clear" w:color="auto" w:fill="FFFFFF"/>
          <w:lang w:val="sr-Cyrl-RS" w:eastAsia="zh-CN" w:bidi="hi-IN"/>
        </w:rPr>
        <w:t>и</w:t>
      </w:r>
      <w:r w:rsidRPr="004A315F">
        <w:rPr>
          <w:shd w:val="clear" w:color="auto" w:fill="FFFFFF"/>
          <w:lang w:eastAsia="zh-CN" w:bidi="hi-IN"/>
        </w:rPr>
        <w:t xml:space="preserve"> </w:t>
      </w:r>
      <w:r w:rsidRPr="005C48D9">
        <w:rPr>
          <w:shd w:val="clear" w:color="auto" w:fill="FFFFFF"/>
          <w:lang w:eastAsia="zh-CN" w:bidi="hi-IN"/>
        </w:rPr>
        <w:t>културе</w:t>
      </w:r>
      <w:r w:rsidRPr="005C48D9">
        <w:rPr>
          <w:shd w:val="clear" w:color="auto" w:fill="FFFFFF"/>
          <w:lang w:val="sr-Cyrl-RS" w:eastAsia="zh-CN" w:bidi="hi-IN"/>
        </w:rPr>
        <w:t>-</w:t>
      </w:r>
      <w:r w:rsidRPr="004A315F">
        <w:rPr>
          <w:shd w:val="clear" w:color="auto" w:fill="FFFFFF"/>
          <w:lang w:val="sr-Cyrl-RS" w:eastAsia="zh-CN" w:bidi="hi-IN"/>
        </w:rPr>
        <w:t>документацион</w:t>
      </w:r>
      <w:r>
        <w:rPr>
          <w:shd w:val="clear" w:color="auto" w:fill="FFFFFF"/>
          <w:lang w:val="sr-Cyrl-BA" w:eastAsia="zh-CN" w:bidi="hi-IN"/>
        </w:rPr>
        <w:t>и центар</w:t>
      </w:r>
      <w:r w:rsidRPr="004A315F">
        <w:rPr>
          <w:shd w:val="clear" w:color="auto" w:fill="FFFFFF"/>
          <w:lang w:val="sr-Cyrl-RS" w:eastAsia="zh-CN" w:bidi="hi-IN"/>
        </w:rPr>
        <w:t>-</w:t>
      </w:r>
      <w:r w:rsidRPr="004A315F">
        <w:rPr>
          <w:shd w:val="clear" w:color="auto" w:fill="FFFFFF"/>
          <w:lang w:eastAsia="zh-CN" w:bidi="hi-IN"/>
        </w:rPr>
        <w:t>едукативни центар, музеј</w:t>
      </w:r>
      <w:r w:rsidRPr="004A315F">
        <w:rPr>
          <w:shd w:val="clear" w:color="auto" w:fill="FFFFFF"/>
          <w:lang w:val="sr-Cyrl-RS" w:eastAsia="zh-CN" w:bidi="hi-IN"/>
        </w:rPr>
        <w:t xml:space="preserve"> Великог рата; као и </w:t>
      </w:r>
      <w:r w:rsidRPr="004A315F">
        <w:rPr>
          <w:shd w:val="clear" w:color="auto" w:fill="FFFFFF"/>
          <w:lang w:eastAsia="zh-CN" w:bidi="hi-IN"/>
        </w:rPr>
        <w:t xml:space="preserve">угоститељски и пратећи објекти. Посебну пажњу обратити на трасу </w:t>
      </w:r>
      <w:r w:rsidRPr="004A315F">
        <w:rPr>
          <w:i/>
          <w:shd w:val="clear" w:color="auto" w:fill="FFFFFF"/>
          <w:lang w:eastAsia="zh-CN" w:bidi="hi-IN"/>
        </w:rPr>
        <w:t>Римског пута</w:t>
      </w:r>
      <w:r w:rsidRPr="004A315F">
        <w:rPr>
          <w:shd w:val="clear" w:color="auto" w:fill="FFFFFF"/>
          <w:lang w:val="sr-Cyrl-RS" w:eastAsia="zh-CN" w:bidi="hi-IN"/>
        </w:rPr>
        <w:t>,</w:t>
      </w:r>
      <w:r w:rsidRPr="004A315F">
        <w:rPr>
          <w:shd w:val="clear" w:color="auto" w:fill="FFFFFF"/>
          <w:lang w:eastAsia="zh-CN" w:bidi="hi-IN"/>
        </w:rPr>
        <w:t xml:space="preserve"> која тангира ужи обухват који износи приближно 2</w:t>
      </w:r>
      <w:r w:rsidRPr="004A315F">
        <w:rPr>
          <w:shd w:val="clear" w:color="auto" w:fill="FFFFFF"/>
          <w:lang w:val="sr-Cyrl-RS" w:eastAsia="zh-CN" w:bidi="hi-IN"/>
        </w:rPr>
        <w:t xml:space="preserve"> </w:t>
      </w:r>
      <w:r w:rsidRPr="004A315F">
        <w:rPr>
          <w:i/>
          <w:lang w:val="sr-Latn-RS" w:eastAsia="zh-CN" w:bidi="hi-IN"/>
        </w:rPr>
        <w:t>ha</w:t>
      </w:r>
      <w:r w:rsidRPr="004A315F">
        <w:rPr>
          <w:shd w:val="clear" w:color="auto" w:fill="FFFFFF"/>
          <w:lang w:eastAsia="zh-CN" w:bidi="hi-IN"/>
        </w:rPr>
        <w:t>.</w:t>
      </w:r>
    </w:p>
    <w:p w:rsidR="00980815" w:rsidRPr="004A315F" w:rsidRDefault="00980815" w:rsidP="00980815">
      <w:pPr>
        <w:tabs>
          <w:tab w:val="clear" w:pos="1418"/>
        </w:tabs>
        <w:suppressAutoHyphens/>
        <w:ind w:left="709" w:hanging="709"/>
        <w:rPr>
          <w:lang w:val="sr-Cyrl-RS" w:eastAsia="zh-CN" w:bidi="hi-IN"/>
        </w:rPr>
      </w:pPr>
      <w:r w:rsidRPr="004A315F">
        <w:rPr>
          <w:b/>
          <w:lang w:eastAsia="zh-CN" w:bidi="hi-IN"/>
        </w:rPr>
        <w:tab/>
        <w:t>Шири контекст</w:t>
      </w:r>
      <w:r w:rsidRPr="004A315F">
        <w:rPr>
          <w:lang w:eastAsia="zh-CN" w:bidi="hi-IN"/>
        </w:rPr>
        <w:t xml:space="preserve"> – Конкурсним задатком је обухваћен и простор у непосредној околини </w:t>
      </w:r>
      <w:r w:rsidRPr="004A315F">
        <w:rPr>
          <w:lang w:val="sr-Cyrl-RS" w:eastAsia="zh-CN" w:bidi="hi-IN"/>
        </w:rPr>
        <w:t>Спомен комплекса</w:t>
      </w:r>
      <w:r w:rsidRPr="004A315F">
        <w:rPr>
          <w:lang w:eastAsia="zh-CN" w:bidi="hi-IN"/>
        </w:rPr>
        <w:t xml:space="preserve"> (тј. претходно описане локације) и обухвата простор који је ограничен постојећом приступном, </w:t>
      </w:r>
      <w:r w:rsidRPr="005C48D9">
        <w:rPr>
          <w:lang w:eastAsia="zh-CN" w:bidi="hi-IN"/>
        </w:rPr>
        <w:t>асфалтном</w:t>
      </w:r>
      <w:r w:rsidRPr="004A315F">
        <w:rPr>
          <w:lang w:eastAsia="zh-CN" w:bidi="hi-IN"/>
        </w:rPr>
        <w:t xml:space="preserve"> саобраћајницом, викенд-насељем „Водице“, Тројановим градом, црквом Св. Јована Шангајског до Планинарског дома. Шири контекст као непосредно окружење ужег контекста дефинисан је ради повезивања са окружењем у визуелном и функционалном смислу. У оквиру овог простора акценат треба ставити на реорганизацију саобраћајних токова</w:t>
      </w:r>
      <w:r w:rsidRPr="004A315F">
        <w:rPr>
          <w:lang w:val="sr-Cyrl-RS" w:eastAsia="zh-CN" w:bidi="hi-IN"/>
        </w:rPr>
        <w:t>,</w:t>
      </w:r>
      <w:r w:rsidRPr="004A315F">
        <w:rPr>
          <w:lang w:eastAsia="zh-CN" w:bidi="hi-IN"/>
        </w:rPr>
        <w:t xml:space="preserve"> са варијантним решењима (режим саобраћаја и/или искључива пешачка зона, решење стационарног саобраћаја, обнављање Римског пута) узимајући у обзир постојеће садржаје и слично. Обухват ширег контекста је око 56</w:t>
      </w:r>
      <w:r w:rsidRPr="004A315F">
        <w:rPr>
          <w:lang w:val="sr-Cyrl-RS" w:eastAsia="zh-CN" w:bidi="hi-IN"/>
        </w:rPr>
        <w:t xml:space="preserve"> </w:t>
      </w:r>
      <w:r w:rsidRPr="004A315F">
        <w:rPr>
          <w:i/>
          <w:lang w:val="sr-Latn-RS" w:eastAsia="zh-CN" w:bidi="hi-IN"/>
        </w:rPr>
        <w:t>ha</w:t>
      </w:r>
      <w:r w:rsidRPr="004A315F">
        <w:rPr>
          <w:lang w:eastAsia="zh-CN" w:bidi="hi-IN"/>
        </w:rPr>
        <w:t>.</w:t>
      </w:r>
    </w:p>
    <w:p w:rsidR="00145AA4" w:rsidRDefault="00145AA4" w:rsidP="0070429F">
      <w:pPr>
        <w:numPr>
          <w:ilvl w:val="0"/>
          <w:numId w:val="1"/>
        </w:numPr>
        <w:rPr>
          <w:lang w:val="sr-Cyrl-RS"/>
        </w:rPr>
      </w:pPr>
      <w:r w:rsidRPr="00980815">
        <w:rPr>
          <w:lang w:val="sr-Cyrl-RS"/>
        </w:rPr>
        <w:t>Начин преузимања конкурсне документације</w:t>
      </w:r>
      <w:r w:rsidRPr="00980815">
        <w:rPr>
          <w:lang w:val="ru-RU"/>
        </w:rPr>
        <w:t xml:space="preserve"> и интернет адреса на којој је конкурсна документација доступна: конкурсна документација</w:t>
      </w:r>
      <w:r w:rsidR="00BA1C52" w:rsidRPr="00980815">
        <w:rPr>
          <w:lang w:val="ru-RU"/>
        </w:rPr>
        <w:t xml:space="preserve"> и сви прилози</w:t>
      </w:r>
      <w:r w:rsidRPr="00980815">
        <w:rPr>
          <w:lang w:val="ru-RU"/>
        </w:rPr>
        <w:t xml:space="preserve"> се преузима</w:t>
      </w:r>
      <w:r w:rsidR="00BA1C52" w:rsidRPr="00980815">
        <w:rPr>
          <w:lang w:val="ru-RU"/>
        </w:rPr>
        <w:t>ју</w:t>
      </w:r>
      <w:r w:rsidRPr="00980815">
        <w:rPr>
          <w:lang w:val="ru-RU"/>
        </w:rPr>
        <w:t xml:space="preserve"> бесплатно са Портала јавних набавки </w:t>
      </w:r>
      <w:hyperlink r:id="rId6" w:history="1">
        <w:r w:rsidRPr="00145AA4">
          <w:rPr>
            <w:rStyle w:val="Hyperlink"/>
          </w:rPr>
          <w:t>www</w:t>
        </w:r>
        <w:r w:rsidRPr="00980815">
          <w:rPr>
            <w:rStyle w:val="Hyperlink"/>
            <w:lang w:val="ru-RU"/>
          </w:rPr>
          <w:t>.</w:t>
        </w:r>
        <w:r w:rsidRPr="00145AA4">
          <w:rPr>
            <w:rStyle w:val="Hyperlink"/>
          </w:rPr>
          <w:t>portal</w:t>
        </w:r>
        <w:r w:rsidRPr="00980815">
          <w:rPr>
            <w:rStyle w:val="Hyperlink"/>
            <w:lang w:val="ru-RU"/>
          </w:rPr>
          <w:t>.</w:t>
        </w:r>
        <w:r w:rsidRPr="00145AA4">
          <w:rPr>
            <w:rStyle w:val="Hyperlink"/>
          </w:rPr>
          <w:t>ujn</w:t>
        </w:r>
        <w:r w:rsidRPr="00980815">
          <w:rPr>
            <w:rStyle w:val="Hyperlink"/>
            <w:lang w:val="ru-RU"/>
          </w:rPr>
          <w:t>.</w:t>
        </w:r>
        <w:r w:rsidRPr="00145AA4">
          <w:rPr>
            <w:rStyle w:val="Hyperlink"/>
          </w:rPr>
          <w:t>gov</w:t>
        </w:r>
        <w:r w:rsidRPr="00980815">
          <w:rPr>
            <w:rStyle w:val="Hyperlink"/>
            <w:lang w:val="ru-RU"/>
          </w:rPr>
          <w:t>.</w:t>
        </w:r>
        <w:r w:rsidRPr="00145AA4">
          <w:rPr>
            <w:rStyle w:val="Hyperlink"/>
          </w:rPr>
          <w:t>rs</w:t>
        </w:r>
      </w:hyperlink>
      <w:r w:rsidRPr="00980815">
        <w:rPr>
          <w:lang w:val="ru-RU"/>
        </w:rPr>
        <w:t>,</w:t>
      </w:r>
      <w:r w:rsidRPr="00980815">
        <w:rPr>
          <w:lang w:val="sr-Cyrl-CS"/>
        </w:rPr>
        <w:t xml:space="preserve"> интернет странице наручиоца </w:t>
      </w:r>
      <w:r w:rsidRPr="00980815">
        <w:t>www</w:t>
      </w:r>
      <w:r w:rsidRPr="00980815">
        <w:rPr>
          <w:lang w:val="ru-RU"/>
        </w:rPr>
        <w:t>.</w:t>
      </w:r>
      <w:r w:rsidR="00980815">
        <w:t>mgsi.gov.rs</w:t>
      </w:r>
      <w:r w:rsidR="00980815" w:rsidRPr="00980815">
        <w:rPr>
          <w:lang w:val="sr-Cyrl-RS"/>
        </w:rPr>
        <w:t xml:space="preserve"> </w:t>
      </w:r>
      <w:r w:rsidRPr="00980815">
        <w:rPr>
          <w:lang w:val="sr-Cyrl-RS"/>
        </w:rPr>
        <w:t xml:space="preserve"> или интернет странице</w:t>
      </w:r>
      <w:r w:rsidR="000F2D5C">
        <w:t xml:space="preserve"> </w:t>
      </w:r>
      <w:r w:rsidR="000F2D5C">
        <w:rPr>
          <w:lang w:val="sr-Cyrl-CS"/>
        </w:rPr>
        <w:t>Спроводиоца конкурса</w:t>
      </w:r>
      <w:r w:rsidRPr="00980815">
        <w:rPr>
          <w:lang w:val="sr-Cyrl-RS"/>
        </w:rPr>
        <w:t xml:space="preserve"> Удружења архитеката Србије </w:t>
      </w:r>
      <w:hyperlink r:id="rId7" w:history="1">
        <w:r w:rsidR="00980815" w:rsidRPr="00947583">
          <w:rPr>
            <w:rStyle w:val="Hyperlink"/>
          </w:rPr>
          <w:t>www.u-a-s.rs</w:t>
        </w:r>
      </w:hyperlink>
      <w:r w:rsidRPr="00980815">
        <w:rPr>
          <w:lang w:val="sr-Cyrl-RS"/>
        </w:rPr>
        <w:t xml:space="preserve"> </w:t>
      </w:r>
    </w:p>
    <w:p w:rsidR="001D43D6" w:rsidRPr="00980815" w:rsidRDefault="001D43D6" w:rsidP="001D43D6">
      <w:pPr>
        <w:ind w:left="720"/>
        <w:rPr>
          <w:lang w:val="sr-Cyrl-RS"/>
        </w:rPr>
      </w:pPr>
    </w:p>
    <w:p w:rsidR="00973D88" w:rsidRPr="00A12C8D" w:rsidRDefault="00A12C8D" w:rsidP="00973D88">
      <w:pPr>
        <w:numPr>
          <w:ilvl w:val="0"/>
          <w:numId w:val="1"/>
        </w:numPr>
        <w:rPr>
          <w:bCs/>
          <w:u w:val="single"/>
          <w:lang w:val="ru-RU"/>
        </w:rPr>
      </w:pPr>
      <w:r w:rsidRPr="00A12C8D">
        <w:rPr>
          <w:u w:val="single"/>
          <w:lang w:val="sr-Cyrl-RS"/>
        </w:rPr>
        <w:t>Начин и рок за предају дизајна, односно пројекта</w:t>
      </w:r>
      <w:r>
        <w:rPr>
          <w:lang w:val="sr-Cyrl-RS"/>
        </w:rPr>
        <w:t xml:space="preserve">: </w:t>
      </w:r>
    </w:p>
    <w:tbl>
      <w:tblPr>
        <w:tblW w:w="9360" w:type="dxa"/>
        <w:tblInd w:w="735" w:type="dxa"/>
        <w:tblLook w:val="04A0" w:firstRow="1" w:lastRow="0" w:firstColumn="1" w:lastColumn="0" w:noHBand="0" w:noVBand="1"/>
      </w:tblPr>
      <w:tblGrid>
        <w:gridCol w:w="8621"/>
        <w:gridCol w:w="283"/>
        <w:gridCol w:w="456"/>
      </w:tblGrid>
      <w:tr w:rsidR="00973D88" w:rsidRPr="00973D88" w:rsidTr="00973D88">
        <w:tc>
          <w:tcPr>
            <w:tcW w:w="9360" w:type="dxa"/>
            <w:gridSpan w:val="3"/>
            <w:shd w:val="clear" w:color="auto" w:fill="auto"/>
          </w:tcPr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sr-Latn-RS"/>
              </w:rPr>
            </w:pPr>
          </w:p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b/>
                <w:bCs/>
                <w:sz w:val="24"/>
                <w:szCs w:val="24"/>
                <w:lang w:eastAsia="sr-Latn-RS"/>
              </w:rPr>
              <w:t>Текстуални део</w:t>
            </w:r>
          </w:p>
        </w:tc>
      </w:tr>
      <w:tr w:rsidR="00973D88" w:rsidRPr="00973D88" w:rsidTr="00973D88">
        <w:trPr>
          <w:gridAfter w:val="2"/>
          <w:wAfter w:w="739" w:type="dxa"/>
        </w:trPr>
        <w:tc>
          <w:tcPr>
            <w:tcW w:w="8621" w:type="dxa"/>
            <w:shd w:val="clear" w:color="auto" w:fill="auto"/>
          </w:tcPr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Текстуално образложење на А4 формату</w:t>
            </w:r>
            <w:r w:rsidRPr="00973D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доставити у 6 примерака.</w:t>
            </w:r>
          </w:p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Текстуално образложење мора бити означено истом шифром као графички део од пет бројева у горњем десном углу насловне стране, фонт Ariаl, Bold, 30.</w:t>
            </w:r>
          </w:p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Језик конкурса је српски, текстови морају бити у фонту Ariаl величине 11 пункта.</w:t>
            </w:r>
          </w:p>
        </w:tc>
      </w:tr>
      <w:tr w:rsidR="00973D88" w:rsidRPr="00973D88" w:rsidTr="00973D88">
        <w:trPr>
          <w:gridAfter w:val="1"/>
          <w:wAfter w:w="456" w:type="dxa"/>
        </w:trPr>
        <w:tc>
          <w:tcPr>
            <w:tcW w:w="8904" w:type="dxa"/>
            <w:gridSpan w:val="2"/>
            <w:shd w:val="clear" w:color="auto" w:fill="auto"/>
          </w:tcPr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sr-Latn-RS"/>
              </w:rPr>
            </w:pPr>
          </w:p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b/>
                <w:bCs/>
                <w:sz w:val="24"/>
                <w:szCs w:val="24"/>
                <w:lang w:eastAsia="sr-Latn-RS"/>
              </w:rPr>
              <w:t>Графички део</w:t>
            </w:r>
          </w:p>
        </w:tc>
      </w:tr>
      <w:tr w:rsidR="00973D88" w:rsidRPr="00973D88" w:rsidTr="00973D88">
        <w:trPr>
          <w:gridAfter w:val="2"/>
          <w:wAfter w:w="739" w:type="dxa"/>
        </w:trPr>
        <w:tc>
          <w:tcPr>
            <w:tcW w:w="8621" w:type="dxa"/>
            <w:shd w:val="clear" w:color="auto" w:fill="auto"/>
          </w:tcPr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Графички прилози се достављају на формату Б1, 100  x 70 см,</w:t>
            </w:r>
          </w:p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Сви графички прилози морају бити означени шифром у горњем десном углу,фонт Ariаl, Bold, 50.</w:t>
            </w:r>
          </w:p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 xml:space="preserve">Графички прилози се каширају на пени од стиропора до 5мм дебљине </w:t>
            </w:r>
          </w:p>
        </w:tc>
      </w:tr>
      <w:tr w:rsidR="00973D88" w:rsidRPr="00973D88" w:rsidTr="00973D88">
        <w:trPr>
          <w:gridAfter w:val="2"/>
          <w:wAfter w:w="739" w:type="dxa"/>
        </w:trPr>
        <w:tc>
          <w:tcPr>
            <w:tcW w:w="8621" w:type="dxa"/>
            <w:shd w:val="clear" w:color="auto" w:fill="auto"/>
          </w:tcPr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Сви прилози, графички и текстуални,  морају бити упаковани у непрозирну мапу у којој мора бити и списак свих прилога и две затворене коверте (АУТОР и ПОДАЦИ ЗА КОНТАКТ). На спољашњој страни мапа се означава само истом шифром рада од пет бројева, фонт Ariаl, Bold, 50.</w:t>
            </w:r>
          </w:p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Kоверте сe означавају шифром у горњем десном углу.</w:t>
            </w:r>
          </w:p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 xml:space="preserve">Коверта са назнаком "АУТОР" треба да садржи шифром означену и потписану </w:t>
            </w:r>
            <w:r w:rsidRPr="00973D88">
              <w:rPr>
                <w:rFonts w:ascii="Times New Roman" w:hAnsi="Times New Roman"/>
                <w:i/>
                <w:iCs/>
                <w:sz w:val="24"/>
                <w:szCs w:val="24"/>
                <w:lang w:eastAsia="sr-Latn-RS"/>
              </w:rPr>
              <w:t>Изјаву конкурената</w:t>
            </w:r>
            <w:r w:rsidR="008E04BE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sr-Latn-RS"/>
              </w:rPr>
              <w:t>.</w:t>
            </w:r>
            <w:r w:rsidRPr="00973D88">
              <w:rPr>
                <w:rFonts w:ascii="Times New Roman" w:hAnsi="Times New Roman"/>
                <w:i/>
                <w:iCs/>
                <w:sz w:val="24"/>
                <w:szCs w:val="24"/>
                <w:lang w:eastAsia="sr-Latn-RS"/>
              </w:rPr>
              <w:t xml:space="preserve"> </w:t>
            </w:r>
          </w:p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Коверта  са назнаком "ПОДАЦИ ЗА КОНТАКТ", садржи шифром означен списак са именима чланова ауторског тима и сарадника и податке о адреси за контакт (поштанској и e-mail) и броју  контакт телефона.</w:t>
            </w:r>
          </w:p>
          <w:p w:rsidR="00973D88" w:rsidRPr="00973D88" w:rsidRDefault="00973D88" w:rsidP="00A22A12">
            <w:pPr>
              <w:pStyle w:val="NoSpacing"/>
              <w:ind w:left="-131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lastRenderedPageBreak/>
              <w:t>Учесник може предати само један конкурсни рад. Конкурсни рад садржи само једно решење и варијанте решења нису дозвољене.</w:t>
            </w:r>
          </w:p>
          <w:p w:rsidR="00973D88" w:rsidRPr="00973D88" w:rsidRDefault="00973D88" w:rsidP="001D43D6">
            <w:pPr>
              <w:pStyle w:val="NoSpacing"/>
              <w:ind w:left="-131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Сви садржаји конкурсног рада: графички део, текстуални део, коверте, изјаве и мапа, означавају се истом шифром.</w:t>
            </w:r>
          </w:p>
          <w:p w:rsidR="00973D88" w:rsidRPr="00973D88" w:rsidRDefault="00973D88" w:rsidP="001D43D6">
            <w:pPr>
              <w:pStyle w:val="NoSpacing"/>
              <w:ind w:left="-131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 xml:space="preserve">Све прилоге, текстуалне и графичке обавезно је доставити и у електронскоj форми, у </w:t>
            </w:r>
            <w:r w:rsidRPr="00973D88">
              <w:rPr>
                <w:rFonts w:ascii="Times New Roman" w:hAnsi="Times New Roman"/>
                <w:i/>
                <w:sz w:val="24"/>
                <w:szCs w:val="24"/>
                <w:lang w:eastAsia="sr-Latn-RS"/>
              </w:rPr>
              <w:t>PDF</w:t>
            </w: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 xml:space="preserve"> формату, у резолуцији од 200 </w:t>
            </w:r>
            <w:r w:rsidRPr="00973D88">
              <w:rPr>
                <w:rFonts w:ascii="Times New Roman" w:hAnsi="Times New Roman"/>
                <w:i/>
                <w:sz w:val="24"/>
                <w:szCs w:val="24"/>
                <w:lang w:eastAsia="sr-Latn-RS"/>
              </w:rPr>
              <w:t>dpi</w:t>
            </w: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,  на СD-у или на флеш меморији.</w:t>
            </w:r>
          </w:p>
          <w:p w:rsidR="00973D88" w:rsidRPr="00973D88" w:rsidRDefault="00973D88" w:rsidP="00973D88">
            <w:pPr>
              <w:pStyle w:val="NoSpacing"/>
              <w:ind w:left="-131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Техничко обликовна обрада конкурсног елабората према наведеном опису и захтеву, димензији и броју примерака је обавезни садржај конкурсног рада. Радови који не садрже горе наведене и захтеване елементе и прилоге неће бити разматрани.</w:t>
            </w:r>
          </w:p>
        </w:tc>
      </w:tr>
    </w:tbl>
    <w:p w:rsidR="005977B2" w:rsidRPr="00973D88" w:rsidRDefault="00A12C8D" w:rsidP="00973D88">
      <w:pPr>
        <w:numPr>
          <w:ilvl w:val="0"/>
          <w:numId w:val="1"/>
        </w:numPr>
        <w:rPr>
          <w:bCs/>
          <w:lang w:val="ru-RU"/>
        </w:rPr>
      </w:pPr>
      <w:r w:rsidRPr="00973D88">
        <w:rPr>
          <w:bCs/>
          <w:u w:val="single"/>
          <w:lang w:val="ru-RU"/>
        </w:rPr>
        <w:lastRenderedPageBreak/>
        <w:t xml:space="preserve">Рок за предају радова </w:t>
      </w:r>
      <w:r w:rsidR="008E04BE" w:rsidRPr="0018272B">
        <w:rPr>
          <w:bCs/>
          <w:u w:val="single"/>
          <w:lang w:val="ru-RU"/>
        </w:rPr>
        <w:t>је 16</w:t>
      </w:r>
      <w:r w:rsidR="003F3CBC" w:rsidRPr="0018272B">
        <w:rPr>
          <w:bCs/>
          <w:u w:val="single"/>
          <w:lang w:val="ru-RU"/>
        </w:rPr>
        <w:t>.10</w:t>
      </w:r>
      <w:r w:rsidRPr="008E04BE">
        <w:rPr>
          <w:bCs/>
          <w:u w:val="single"/>
          <w:lang w:val="ru-RU"/>
        </w:rPr>
        <w:t xml:space="preserve">.2018. године </w:t>
      </w:r>
      <w:r w:rsidRPr="003F3CBC">
        <w:rPr>
          <w:bCs/>
          <w:u w:val="single"/>
          <w:lang w:val="ru-RU"/>
        </w:rPr>
        <w:t xml:space="preserve">до 15,00 </w:t>
      </w:r>
      <w:r w:rsidRPr="00973D88">
        <w:rPr>
          <w:bCs/>
          <w:u w:val="single"/>
          <w:lang w:val="ru-RU"/>
        </w:rPr>
        <w:t>часова, без обзира на начин предаје (непосредно или поштом) у просторијама Удружења архитеката Србије, Београд, Кнеза Милоша 7а/III</w:t>
      </w:r>
      <w:r w:rsidRPr="00973D88">
        <w:rPr>
          <w:bCs/>
          <w:lang w:val="ru-RU"/>
        </w:rPr>
        <w:t>.</w:t>
      </w:r>
    </w:p>
    <w:p w:rsidR="00953C49" w:rsidRPr="00973D88" w:rsidRDefault="00A12C8D" w:rsidP="00953C4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73D88">
        <w:rPr>
          <w:rFonts w:ascii="Times New Roman" w:hAnsi="Times New Roman"/>
          <w:sz w:val="24"/>
          <w:szCs w:val="24"/>
          <w:lang w:val="ru-RU"/>
        </w:rPr>
        <w:t>Напомена о учешћу одређене професије:</w:t>
      </w:r>
      <w:r w:rsidRPr="00973D88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="00953C49" w:rsidRPr="00973D88">
        <w:rPr>
          <w:rFonts w:ascii="Times New Roman" w:hAnsi="Times New Roman"/>
          <w:spacing w:val="6"/>
          <w:sz w:val="24"/>
          <w:szCs w:val="24"/>
          <w:lang w:val="sr-Cyrl-RS"/>
        </w:rPr>
        <w:t xml:space="preserve">Право учешћа на конкурсу, у складу са чл. </w:t>
      </w:r>
      <w:r w:rsidR="00953C49" w:rsidRPr="00973D88">
        <w:rPr>
          <w:rFonts w:ascii="Times New Roman" w:hAnsi="Times New Roman"/>
          <w:noProof/>
          <w:sz w:val="24"/>
          <w:szCs w:val="24"/>
          <w:lang w:val="sr-Cyrl-RS"/>
        </w:rPr>
        <w:t>7. став 1. тачка 2) Правилника о обавезним елементима конкурсне документације у поступцима јавних набавки и начину доказивања испуњености услова („Сл гласник РС“ број 86/15) и чл. 28 Правилника о начину и поступку за расписивање и спровођење урбанистичко–архитектонског конкурса („Сл. гласник РС“, број 31/15)</w:t>
      </w:r>
      <w:r w:rsidR="00953C49" w:rsidRPr="00973D88">
        <w:rPr>
          <w:rFonts w:ascii="Times New Roman" w:hAnsi="Times New Roman"/>
          <w:spacing w:val="6"/>
          <w:sz w:val="24"/>
          <w:szCs w:val="24"/>
          <w:lang w:val="sr-Cyrl-RS"/>
        </w:rPr>
        <w:t xml:space="preserve">, </w:t>
      </w:r>
      <w:r w:rsidR="00953C49" w:rsidRPr="00973D88">
        <w:rPr>
          <w:rFonts w:ascii="Times New Roman" w:hAnsi="Times New Roman"/>
          <w:sz w:val="24"/>
          <w:szCs w:val="24"/>
          <w:lang w:val="sr-Cyrl-RS"/>
        </w:rPr>
        <w:t xml:space="preserve">имају физичка лица са стеченом високом стручном спремом из области архитектуре, без обзира на њихову територијалну припадност и њихове личне особине, или правна лица која именују лице са стеченом високом стручном спремом из области архитектуре. Као доказ о захтеваном стеченом образовању учесник у конкурсу доставља копију дипломе. </w:t>
      </w:r>
    </w:p>
    <w:p w:rsidR="00953C49" w:rsidRPr="00973D88" w:rsidRDefault="00953C49" w:rsidP="00953C49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 w:rsidRPr="00973D88">
        <w:rPr>
          <w:rFonts w:ascii="Times New Roman" w:hAnsi="Times New Roman"/>
          <w:sz w:val="24"/>
          <w:szCs w:val="24"/>
        </w:rPr>
        <w:t>Учесник на конкурсу не може бити лице које је непосредно ангажовано на припреми и спровођењу Конкурса, односно уколико је у сродству или непосредно сарађује са истим, као ни лице које је у управи или је запослено код органа који расписује Конкурс.</w:t>
      </w:r>
    </w:p>
    <w:p w:rsidR="003F3CBC" w:rsidRPr="003F3CBC" w:rsidRDefault="003F3CBC" w:rsidP="003F3CB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pacing w:val="-3"/>
          <w:sz w:val="24"/>
          <w:szCs w:val="24"/>
          <w:lang w:val="sr-Cyrl-RS"/>
        </w:rPr>
      </w:pPr>
      <w:r w:rsidRPr="003F3CBC">
        <w:rPr>
          <w:rFonts w:ascii="Times New Roman" w:hAnsi="Times New Roman"/>
          <w:spacing w:val="2"/>
          <w:sz w:val="24"/>
          <w:szCs w:val="24"/>
        </w:rPr>
        <w:t xml:space="preserve">Поред поштовања и задовољења услова из програма и конкурсног задатка, те усклађености </w:t>
      </w:r>
      <w:r w:rsidRPr="003F3CBC">
        <w:rPr>
          <w:rFonts w:ascii="Times New Roman" w:hAnsi="Times New Roman"/>
          <w:bCs/>
          <w:spacing w:val="1"/>
          <w:sz w:val="24"/>
          <w:szCs w:val="24"/>
        </w:rPr>
        <w:t xml:space="preserve">конкурсног </w:t>
      </w:r>
      <w:r w:rsidRPr="003F3CBC">
        <w:rPr>
          <w:rFonts w:ascii="Times New Roman" w:hAnsi="Times New Roman"/>
          <w:spacing w:val="1"/>
          <w:sz w:val="24"/>
          <w:szCs w:val="24"/>
        </w:rPr>
        <w:t>решења са датим урбанистичким условима и препорукама</w:t>
      </w:r>
      <w:r w:rsidRPr="003F3CBC">
        <w:rPr>
          <w:rFonts w:ascii="Times New Roman" w:hAnsi="Times New Roman"/>
          <w:spacing w:val="1"/>
          <w:sz w:val="24"/>
          <w:szCs w:val="24"/>
          <w:lang w:val="sr-Cyrl-RS"/>
        </w:rPr>
        <w:t>,</w:t>
      </w:r>
      <w:r w:rsidRPr="003F3CBC">
        <w:rPr>
          <w:rFonts w:ascii="Times New Roman" w:hAnsi="Times New Roman"/>
          <w:spacing w:val="1"/>
          <w:sz w:val="24"/>
          <w:szCs w:val="24"/>
        </w:rPr>
        <w:t xml:space="preserve"> Жири ће вредновати </w:t>
      </w:r>
      <w:r w:rsidRPr="003F3CBC">
        <w:rPr>
          <w:rFonts w:ascii="Times New Roman" w:hAnsi="Times New Roman"/>
          <w:bCs/>
          <w:spacing w:val="-3"/>
          <w:sz w:val="24"/>
          <w:szCs w:val="24"/>
        </w:rPr>
        <w:t xml:space="preserve">конкурсне </w:t>
      </w:r>
      <w:r w:rsidRPr="003F3CBC">
        <w:rPr>
          <w:rFonts w:ascii="Times New Roman" w:hAnsi="Times New Roman"/>
          <w:spacing w:val="-3"/>
          <w:sz w:val="24"/>
          <w:szCs w:val="24"/>
        </w:rPr>
        <w:t xml:space="preserve">радове на основу </w:t>
      </w:r>
      <w:r w:rsidRPr="003F3CBC">
        <w:rPr>
          <w:rFonts w:ascii="Times New Roman" w:hAnsi="Times New Roman"/>
          <w:bCs/>
          <w:spacing w:val="-3"/>
          <w:sz w:val="24"/>
          <w:szCs w:val="24"/>
        </w:rPr>
        <w:t>следећих општих критеријума:</w:t>
      </w:r>
    </w:p>
    <w:p w:rsidR="003F3CBC" w:rsidRPr="003F3CBC" w:rsidRDefault="003F3CBC" w:rsidP="003F3CBC">
      <w:pPr>
        <w:pStyle w:val="BodyText2"/>
        <w:ind w:left="720" w:right="20" w:firstLine="0"/>
        <w:jc w:val="both"/>
        <w:rPr>
          <w:rStyle w:val="Heading5SegoeUI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3F3CBC">
        <w:rPr>
          <w:rStyle w:val="Heading5SegoeUI"/>
          <w:rFonts w:ascii="Times New Roman" w:hAnsi="Times New Roman" w:cs="Times New Roman"/>
          <w:b w:val="0"/>
          <w:sz w:val="24"/>
          <w:szCs w:val="24"/>
        </w:rPr>
        <w:t>-</w:t>
      </w:r>
      <w:r w:rsidRPr="003F3CBC">
        <w:rPr>
          <w:rStyle w:val="Heading5SegoeUI"/>
          <w:rFonts w:ascii="Times New Roman" w:hAnsi="Times New Roman" w:cs="Times New Roman"/>
          <w:b w:val="0"/>
          <w:sz w:val="24"/>
          <w:szCs w:val="24"/>
          <w:lang w:val="sr-Cyrl-RS"/>
        </w:rPr>
        <w:t>Квалитет решења у односу према теми - значењски и наменски квалитети решења;</w:t>
      </w:r>
    </w:p>
    <w:p w:rsidR="003F3CBC" w:rsidRPr="003F3CBC" w:rsidRDefault="003F3CBC" w:rsidP="003F3CBC">
      <w:pPr>
        <w:pStyle w:val="BodyText2"/>
        <w:ind w:left="720" w:right="20" w:firstLine="0"/>
        <w:jc w:val="both"/>
        <w:rPr>
          <w:rStyle w:val="Heading5SegoeUI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3F3CBC">
        <w:rPr>
          <w:rStyle w:val="Heading5SegoeUI"/>
          <w:rFonts w:ascii="Times New Roman" w:hAnsi="Times New Roman" w:cs="Times New Roman"/>
          <w:b w:val="0"/>
          <w:sz w:val="24"/>
          <w:szCs w:val="24"/>
        </w:rPr>
        <w:t>-</w:t>
      </w:r>
      <w:r w:rsidRPr="003F3CBC">
        <w:rPr>
          <w:rStyle w:val="Heading5SegoeUI"/>
          <w:rFonts w:ascii="Times New Roman" w:hAnsi="Times New Roman" w:cs="Times New Roman"/>
          <w:b w:val="0"/>
          <w:sz w:val="24"/>
          <w:szCs w:val="24"/>
          <w:lang w:val="sr-Cyrl-RS"/>
        </w:rPr>
        <w:t>Оригиналност идеје, уверљивост и комуникативност решења;</w:t>
      </w:r>
    </w:p>
    <w:p w:rsidR="003F3CBC" w:rsidRPr="003F3CBC" w:rsidRDefault="003F3CBC" w:rsidP="003F3CBC">
      <w:pPr>
        <w:pStyle w:val="BodyText2"/>
        <w:ind w:left="720" w:right="20" w:firstLine="0"/>
        <w:jc w:val="both"/>
        <w:rPr>
          <w:rStyle w:val="Heading5SegoeUI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3F3CBC">
        <w:rPr>
          <w:rStyle w:val="Heading5SegoeUI"/>
          <w:rFonts w:ascii="Times New Roman" w:hAnsi="Times New Roman" w:cs="Times New Roman"/>
          <w:b w:val="0"/>
          <w:sz w:val="24"/>
          <w:szCs w:val="24"/>
        </w:rPr>
        <w:t>-</w:t>
      </w:r>
      <w:r w:rsidRPr="003F3CBC">
        <w:rPr>
          <w:rStyle w:val="Heading5SegoeUI"/>
          <w:rFonts w:ascii="Times New Roman" w:hAnsi="Times New Roman" w:cs="Times New Roman"/>
          <w:b w:val="0"/>
          <w:sz w:val="24"/>
          <w:szCs w:val="24"/>
          <w:lang w:val="sr-Cyrl-RS"/>
        </w:rPr>
        <w:t>Естетски, ликовни и обликовни квалитети решења;</w:t>
      </w:r>
    </w:p>
    <w:p w:rsidR="003F3CBC" w:rsidRPr="003F3CBC" w:rsidRDefault="003F3CBC" w:rsidP="003F3CBC">
      <w:pPr>
        <w:pStyle w:val="BodyText2"/>
        <w:ind w:left="720" w:right="20" w:firstLine="0"/>
        <w:jc w:val="both"/>
        <w:rPr>
          <w:rFonts w:ascii="Times New Roman" w:eastAsia="Segoe UI" w:hAnsi="Times New Roman" w:cs="Times New Roman"/>
          <w:bCs/>
          <w:color w:val="000000"/>
          <w:sz w:val="24"/>
          <w:szCs w:val="24"/>
          <w:lang w:val="sr-Cyrl-RS"/>
        </w:rPr>
      </w:pPr>
      <w:r w:rsidRPr="003F3CBC">
        <w:rPr>
          <w:rFonts w:ascii="Times New Roman" w:hAnsi="Times New Roman" w:cs="Times New Roman"/>
          <w:sz w:val="24"/>
          <w:szCs w:val="24"/>
          <w:lang w:eastAsia="en-AU"/>
        </w:rPr>
        <w:t>-</w:t>
      </w:r>
      <w:r w:rsidRPr="003F3CBC">
        <w:rPr>
          <w:rFonts w:ascii="Times New Roman" w:hAnsi="Times New Roman" w:cs="Times New Roman"/>
          <w:sz w:val="24"/>
          <w:szCs w:val="24"/>
          <w:lang w:val="sr-Cyrl-RS" w:eastAsia="en-AU"/>
        </w:rPr>
        <w:t>Квалитет решења у д</w:t>
      </w:r>
      <w:r w:rsidRPr="003F3CBC">
        <w:rPr>
          <w:rFonts w:ascii="Times New Roman" w:hAnsi="Times New Roman" w:cs="Times New Roman"/>
          <w:sz w:val="24"/>
          <w:szCs w:val="24"/>
          <w:lang w:eastAsia="en-AU"/>
        </w:rPr>
        <w:t>истрибуциј</w:t>
      </w:r>
      <w:r w:rsidRPr="003F3CBC">
        <w:rPr>
          <w:rFonts w:ascii="Times New Roman" w:hAnsi="Times New Roman" w:cs="Times New Roman"/>
          <w:sz w:val="24"/>
          <w:szCs w:val="24"/>
          <w:lang w:val="sr-Cyrl-RS" w:eastAsia="en-AU"/>
        </w:rPr>
        <w:t>и</w:t>
      </w:r>
      <w:r w:rsidRPr="003F3CBC">
        <w:rPr>
          <w:rFonts w:ascii="Times New Roman" w:hAnsi="Times New Roman" w:cs="Times New Roman"/>
          <w:sz w:val="24"/>
          <w:szCs w:val="24"/>
          <w:lang w:eastAsia="en-AU"/>
        </w:rPr>
        <w:t xml:space="preserve"> намена и садржаја у простору</w:t>
      </w:r>
      <w:r w:rsidRPr="003F3CBC">
        <w:rPr>
          <w:rFonts w:ascii="Times New Roman" w:hAnsi="Times New Roman" w:cs="Times New Roman"/>
          <w:sz w:val="24"/>
          <w:szCs w:val="24"/>
          <w:lang w:val="sr-Cyrl-RS" w:eastAsia="en-AU"/>
        </w:rPr>
        <w:t xml:space="preserve"> као и </w:t>
      </w:r>
      <w:r w:rsidRPr="003F3CBC">
        <w:rPr>
          <w:rFonts w:ascii="Times New Roman" w:hAnsi="Times New Roman" w:cs="Times New Roman"/>
          <w:sz w:val="24"/>
          <w:szCs w:val="24"/>
          <w:lang w:eastAsia="en-AU"/>
        </w:rPr>
        <w:t>функционалност предложеног решења;</w:t>
      </w:r>
    </w:p>
    <w:p w:rsidR="003F3CBC" w:rsidRPr="003F3CBC" w:rsidRDefault="003F3CBC" w:rsidP="003F3CBC">
      <w:pPr>
        <w:pStyle w:val="BodyText2"/>
        <w:ind w:left="720" w:right="20" w:firstLine="0"/>
        <w:jc w:val="both"/>
        <w:rPr>
          <w:rStyle w:val="Heading5SegoeUI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3F3CBC">
        <w:rPr>
          <w:rStyle w:val="Heading5SegoeUI"/>
          <w:rFonts w:ascii="Times New Roman" w:hAnsi="Times New Roman" w:cs="Times New Roman"/>
          <w:b w:val="0"/>
          <w:sz w:val="24"/>
          <w:szCs w:val="24"/>
        </w:rPr>
        <w:t>-</w:t>
      </w:r>
      <w:r w:rsidRPr="003F3CBC">
        <w:rPr>
          <w:rStyle w:val="Heading5SegoeUI"/>
          <w:rFonts w:ascii="Times New Roman" w:hAnsi="Times New Roman" w:cs="Times New Roman"/>
          <w:b w:val="0"/>
          <w:sz w:val="24"/>
          <w:szCs w:val="24"/>
          <w:lang w:val="sr-Cyrl-RS"/>
        </w:rPr>
        <w:t>Квалитет решења у однос према контексту – непосредном и ширем окружењу, културном наслеђу и специфичностима простора;</w:t>
      </w:r>
    </w:p>
    <w:p w:rsidR="003F3CBC" w:rsidRPr="003F3CBC" w:rsidRDefault="003F3CBC" w:rsidP="003F3CBC">
      <w:pPr>
        <w:pStyle w:val="BodyText2"/>
        <w:ind w:left="720" w:right="20" w:firstLine="0"/>
        <w:jc w:val="both"/>
        <w:rPr>
          <w:rStyle w:val="Heading5SegoeUI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3F3CBC">
        <w:rPr>
          <w:rStyle w:val="Heading5SegoeUI"/>
          <w:rFonts w:ascii="Times New Roman" w:hAnsi="Times New Roman" w:cs="Times New Roman"/>
          <w:b w:val="0"/>
          <w:sz w:val="24"/>
          <w:szCs w:val="24"/>
        </w:rPr>
        <w:t>-</w:t>
      </w:r>
      <w:r w:rsidRPr="003F3CBC">
        <w:rPr>
          <w:rStyle w:val="Heading5SegoeUI"/>
          <w:rFonts w:ascii="Times New Roman" w:hAnsi="Times New Roman" w:cs="Times New Roman"/>
          <w:b w:val="0"/>
          <w:sz w:val="24"/>
          <w:szCs w:val="24"/>
          <w:lang w:val="sr-Cyrl-RS"/>
        </w:rPr>
        <w:t>Квалитет техничко технолошких карактеристика решења, материјализације као и будуће експлоатација и одржавање;</w:t>
      </w:r>
    </w:p>
    <w:p w:rsidR="003F3CBC" w:rsidRPr="003F3CBC" w:rsidRDefault="003F3CBC" w:rsidP="003F3CB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en-AU"/>
        </w:rPr>
      </w:pPr>
      <w:r w:rsidRPr="003F3CBC">
        <w:rPr>
          <w:rFonts w:ascii="Times New Roman" w:hAnsi="Times New Roman"/>
          <w:sz w:val="24"/>
          <w:szCs w:val="24"/>
          <w:lang w:eastAsia="en-AU"/>
        </w:rPr>
        <w:t>-Приступ у складу са принципима одрживости (еколошки и енергетски одржива решења, очување и унапређење квалитета животне средине);</w:t>
      </w:r>
    </w:p>
    <w:p w:rsidR="003F3CBC" w:rsidRPr="003F3CBC" w:rsidRDefault="003F3CBC" w:rsidP="003F3CB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en-AU"/>
        </w:rPr>
      </w:pPr>
      <w:r w:rsidRPr="003F3CBC">
        <w:rPr>
          <w:rFonts w:ascii="Times New Roman" w:hAnsi="Times New Roman"/>
          <w:sz w:val="24"/>
          <w:szCs w:val="24"/>
          <w:lang w:val="en-US" w:eastAsia="en-AU"/>
        </w:rPr>
        <w:t>-</w:t>
      </w:r>
      <w:r w:rsidRPr="003F3CBC">
        <w:rPr>
          <w:rFonts w:ascii="Times New Roman" w:hAnsi="Times New Roman"/>
          <w:sz w:val="24"/>
          <w:szCs w:val="24"/>
          <w:lang w:val="sr-Cyrl-RS" w:eastAsia="en-AU"/>
        </w:rPr>
        <w:t>Изводљивост</w:t>
      </w:r>
      <w:r w:rsidRPr="003F3CBC">
        <w:rPr>
          <w:rFonts w:ascii="Times New Roman" w:hAnsi="Times New Roman"/>
          <w:sz w:val="24"/>
          <w:szCs w:val="24"/>
          <w:lang w:eastAsia="en-AU"/>
        </w:rPr>
        <w:t xml:space="preserve"> решења; </w:t>
      </w:r>
    </w:p>
    <w:p w:rsidR="003F3CBC" w:rsidRPr="003F3CBC" w:rsidRDefault="003F3CBC" w:rsidP="003F3CBC">
      <w:pPr>
        <w:pStyle w:val="NoSpacing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AU"/>
        </w:rPr>
        <w:t xml:space="preserve">            </w:t>
      </w:r>
      <w:r w:rsidRPr="003F3CBC">
        <w:rPr>
          <w:rFonts w:ascii="Times New Roman" w:hAnsi="Times New Roman"/>
          <w:sz w:val="24"/>
          <w:szCs w:val="24"/>
          <w:lang w:eastAsia="en-AU"/>
        </w:rPr>
        <w:t>-Уверљивост аргументације – јасноћа саопштавања кроз графичке прилоге.</w:t>
      </w:r>
    </w:p>
    <w:p w:rsidR="003F3CBC" w:rsidRDefault="003F3CBC" w:rsidP="003F3CBC">
      <w:pPr>
        <w:pStyle w:val="NoSpacing"/>
        <w:jc w:val="both"/>
        <w:rPr>
          <w:rFonts w:cs="Calibri"/>
          <w:bCs/>
          <w:spacing w:val="-3"/>
        </w:rPr>
      </w:pPr>
    </w:p>
    <w:p w:rsidR="003F3CBC" w:rsidRDefault="003F3CBC" w:rsidP="003F3CBC">
      <w:pPr>
        <w:pStyle w:val="NoSpacing"/>
        <w:jc w:val="both"/>
        <w:rPr>
          <w:rFonts w:cs="Calibri"/>
          <w:bCs/>
          <w:spacing w:val="-3"/>
        </w:rPr>
      </w:pPr>
    </w:p>
    <w:p w:rsidR="003F3CBC" w:rsidRDefault="003F3CBC" w:rsidP="003F3CBC">
      <w:pPr>
        <w:pStyle w:val="NoSpacing"/>
        <w:jc w:val="both"/>
        <w:rPr>
          <w:rFonts w:cs="Calibri"/>
          <w:bCs/>
          <w:spacing w:val="-3"/>
        </w:rPr>
      </w:pPr>
    </w:p>
    <w:p w:rsidR="003F3CBC" w:rsidRDefault="003F3CBC" w:rsidP="003F3CBC">
      <w:pPr>
        <w:pStyle w:val="NoSpacing"/>
        <w:jc w:val="both"/>
        <w:rPr>
          <w:rFonts w:cs="Calibri"/>
          <w:bCs/>
          <w:spacing w:val="-3"/>
        </w:rPr>
      </w:pPr>
    </w:p>
    <w:p w:rsidR="003F3CBC" w:rsidRDefault="003F3CBC" w:rsidP="003F3CBC">
      <w:pPr>
        <w:pStyle w:val="NoSpacing"/>
        <w:jc w:val="both"/>
        <w:rPr>
          <w:rFonts w:cs="Calibri"/>
          <w:bCs/>
          <w:spacing w:val="-3"/>
          <w:lang w:val="sr-Cyrl-RS"/>
        </w:rPr>
      </w:pPr>
    </w:p>
    <w:p w:rsidR="00845C02" w:rsidRDefault="00845C02" w:rsidP="009D185C">
      <w:pPr>
        <w:numPr>
          <w:ilvl w:val="0"/>
          <w:numId w:val="1"/>
        </w:numPr>
        <w:rPr>
          <w:bCs/>
          <w:lang w:val="ru-RU"/>
        </w:rPr>
      </w:pPr>
      <w:r>
        <w:rPr>
          <w:bCs/>
          <w:lang w:val="ru-RU"/>
        </w:rPr>
        <w:t>Имена чланова Жирија:</w:t>
      </w:r>
    </w:p>
    <w:p w:rsidR="001D43D6" w:rsidRDefault="001D43D6" w:rsidP="001D43D6">
      <w:pPr>
        <w:ind w:left="720"/>
        <w:rPr>
          <w:bCs/>
          <w:lang w:val="ru-RU"/>
        </w:rPr>
      </w:pPr>
    </w:p>
    <w:p w:rsidR="00973D88" w:rsidRPr="00A36CAA" w:rsidRDefault="00973D88" w:rsidP="00A36CAA">
      <w:pPr>
        <w:ind w:left="709"/>
        <w:rPr>
          <w:b/>
          <w:bCs/>
          <w:lang w:val="ru-RU"/>
        </w:rPr>
      </w:pPr>
      <w:r w:rsidRPr="00A36CAA">
        <w:rPr>
          <w:b/>
          <w:bCs/>
          <w:lang w:val="ru-RU"/>
        </w:rPr>
        <w:t>Председник жирија</w:t>
      </w:r>
    </w:p>
    <w:p w:rsidR="00973D88" w:rsidRDefault="00973D88" w:rsidP="00A36CAA">
      <w:pPr>
        <w:ind w:left="709"/>
        <w:rPr>
          <w:bCs/>
          <w:lang w:val="ru-RU"/>
        </w:rPr>
      </w:pPr>
      <w:r w:rsidRPr="00973D88">
        <w:rPr>
          <w:bCs/>
          <w:lang w:val="ru-RU"/>
        </w:rPr>
        <w:t>академик проф. Бранислав Митровић, архитекта - представник Спроводиоца конкурса</w:t>
      </w:r>
    </w:p>
    <w:p w:rsidR="00973D88" w:rsidRDefault="00973D88" w:rsidP="00A36CAA">
      <w:pPr>
        <w:ind w:left="709"/>
        <w:rPr>
          <w:bCs/>
          <w:lang w:val="ru-RU"/>
        </w:rPr>
      </w:pPr>
    </w:p>
    <w:p w:rsidR="00973D88" w:rsidRPr="001D43D6" w:rsidRDefault="00973D88" w:rsidP="00A36CAA">
      <w:pPr>
        <w:pStyle w:val="NoSpacing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D43D6">
        <w:rPr>
          <w:rFonts w:ascii="Times New Roman" w:hAnsi="Times New Roman"/>
          <w:b/>
          <w:spacing w:val="-2"/>
          <w:sz w:val="24"/>
          <w:szCs w:val="24"/>
        </w:rPr>
        <w:t>Чланови жирија</w:t>
      </w:r>
    </w:p>
    <w:p w:rsidR="00973D88" w:rsidRPr="001D43D6" w:rsidRDefault="00973D88" w:rsidP="00A36CAA">
      <w:pPr>
        <w:pStyle w:val="NoSpacing"/>
        <w:ind w:left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1D43D6">
        <w:rPr>
          <w:rFonts w:ascii="Times New Roman" w:hAnsi="Times New Roman"/>
          <w:sz w:val="24"/>
          <w:szCs w:val="24"/>
          <w:lang w:val="sr-Cyrl-RS"/>
        </w:rPr>
        <w:t>Мр Ђорђе Милић, дипл. просторни планер - представник Расписивача конкурса</w:t>
      </w:r>
    </w:p>
    <w:p w:rsidR="00973D88" w:rsidRPr="001D43D6" w:rsidRDefault="00973D88" w:rsidP="003F3CBC">
      <w:pPr>
        <w:pStyle w:val="NoSpacing"/>
        <w:ind w:left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1D43D6">
        <w:rPr>
          <w:rFonts w:ascii="Times New Roman" w:hAnsi="Times New Roman"/>
          <w:sz w:val="24"/>
          <w:szCs w:val="24"/>
          <w:lang w:val="sr-Cyrl-RS"/>
        </w:rPr>
        <w:t>Видоје Петровић, градоначелник Лознице - представник Расписивача конкурса</w:t>
      </w:r>
    </w:p>
    <w:p w:rsidR="00973D88" w:rsidRPr="001D43D6" w:rsidRDefault="00973D88" w:rsidP="003F3CBC">
      <w:pPr>
        <w:pStyle w:val="NoSpacing"/>
        <w:ind w:left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1D43D6">
        <w:rPr>
          <w:rFonts w:ascii="Times New Roman" w:hAnsi="Times New Roman"/>
          <w:sz w:val="24"/>
          <w:szCs w:val="24"/>
          <w:lang w:val="sr-Cyrl-RS"/>
        </w:rPr>
        <w:t>ванр.проф. Милан Ђурић, архитекта - представник Спроводиоца конкурса</w:t>
      </w:r>
    </w:p>
    <w:p w:rsidR="00973D88" w:rsidRPr="001D43D6" w:rsidRDefault="00973D88" w:rsidP="003F3CBC">
      <w:pPr>
        <w:ind w:left="709"/>
        <w:rPr>
          <w:bCs/>
          <w:lang w:val="ru-RU"/>
        </w:rPr>
      </w:pPr>
      <w:r w:rsidRPr="001D43D6">
        <w:rPr>
          <w:lang w:val="sr-Cyrl-RS"/>
        </w:rPr>
        <w:t>ванр.проф. др Владимир Миленковић, архитекта - представник Спроводиоца конкурса</w:t>
      </w:r>
    </w:p>
    <w:p w:rsidR="00973D88" w:rsidRPr="001D43D6" w:rsidRDefault="00973D88" w:rsidP="00973D88">
      <w:pPr>
        <w:rPr>
          <w:bCs/>
          <w:lang w:val="ru-RU"/>
        </w:rPr>
      </w:pPr>
    </w:p>
    <w:p w:rsidR="00973D88" w:rsidRPr="001D43D6" w:rsidRDefault="00973D88" w:rsidP="003F3CBC">
      <w:pPr>
        <w:pStyle w:val="NoSpacing"/>
        <w:ind w:left="426" w:firstLine="283"/>
        <w:jc w:val="both"/>
        <w:rPr>
          <w:rFonts w:ascii="Times New Roman" w:hAnsi="Times New Roman"/>
          <w:b/>
          <w:sz w:val="24"/>
          <w:szCs w:val="24"/>
        </w:rPr>
      </w:pPr>
      <w:r w:rsidRPr="001D43D6">
        <w:rPr>
          <w:rFonts w:ascii="Times New Roman" w:hAnsi="Times New Roman"/>
          <w:b/>
          <w:sz w:val="24"/>
          <w:szCs w:val="24"/>
        </w:rPr>
        <w:t>Заменик члана жирија:</w:t>
      </w:r>
    </w:p>
    <w:p w:rsidR="00973D88" w:rsidRDefault="00973D88" w:rsidP="003F3CBC">
      <w:pPr>
        <w:pStyle w:val="NoSpacing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1D43D6">
        <w:rPr>
          <w:rFonts w:ascii="Times New Roman" w:hAnsi="Times New Roman"/>
          <w:sz w:val="24"/>
          <w:szCs w:val="24"/>
        </w:rPr>
        <w:t xml:space="preserve">проф. Иван Рашковић, архитекта - представник </w:t>
      </w:r>
      <w:r w:rsidRPr="001D43D6">
        <w:rPr>
          <w:rFonts w:ascii="Times New Roman" w:hAnsi="Times New Roman"/>
          <w:sz w:val="24"/>
          <w:szCs w:val="24"/>
          <w:lang w:val="sr-Cyrl-RS"/>
        </w:rPr>
        <w:t>С</w:t>
      </w:r>
      <w:r w:rsidRPr="001D43D6">
        <w:rPr>
          <w:rFonts w:ascii="Times New Roman" w:hAnsi="Times New Roman"/>
          <w:sz w:val="24"/>
          <w:szCs w:val="24"/>
        </w:rPr>
        <w:t>проводиоца  конкурса</w:t>
      </w:r>
    </w:p>
    <w:p w:rsidR="001D43D6" w:rsidRPr="001D43D6" w:rsidRDefault="001D43D6" w:rsidP="003F3CBC">
      <w:pPr>
        <w:pStyle w:val="NoSpacing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973D88" w:rsidRPr="001D43D6" w:rsidRDefault="00973D88" w:rsidP="003F3CBC">
      <w:pPr>
        <w:pStyle w:val="NoSpacing"/>
        <w:ind w:left="426" w:firstLine="283"/>
        <w:jc w:val="both"/>
        <w:rPr>
          <w:rFonts w:ascii="Times New Roman" w:hAnsi="Times New Roman"/>
          <w:b/>
          <w:sz w:val="24"/>
          <w:szCs w:val="24"/>
        </w:rPr>
      </w:pPr>
      <w:r w:rsidRPr="001D43D6">
        <w:rPr>
          <w:rFonts w:ascii="Times New Roman" w:hAnsi="Times New Roman"/>
          <w:b/>
          <w:sz w:val="24"/>
          <w:szCs w:val="24"/>
        </w:rPr>
        <w:t>Известиоци:</w:t>
      </w:r>
    </w:p>
    <w:p w:rsidR="00973D88" w:rsidRPr="001D43D6" w:rsidRDefault="00973D88" w:rsidP="003F3CBC">
      <w:pPr>
        <w:pStyle w:val="NoSpacing"/>
        <w:ind w:left="426" w:firstLine="283"/>
        <w:jc w:val="both"/>
        <w:rPr>
          <w:rFonts w:ascii="Times New Roman" w:hAnsi="Times New Roman"/>
          <w:b/>
          <w:sz w:val="24"/>
          <w:szCs w:val="24"/>
        </w:rPr>
      </w:pPr>
      <w:r w:rsidRPr="001D43D6">
        <w:rPr>
          <w:rFonts w:ascii="Times New Roman" w:hAnsi="Times New Roman"/>
          <w:sz w:val="24"/>
          <w:szCs w:val="24"/>
          <w:lang w:val="sr-Cyrl-RS"/>
        </w:rPr>
        <w:t>др Снежана Веснић , архитекта</w:t>
      </w:r>
    </w:p>
    <w:p w:rsidR="00973D88" w:rsidRPr="001D43D6" w:rsidRDefault="00973D88" w:rsidP="003F3CBC">
      <w:pPr>
        <w:pStyle w:val="NoSpacing"/>
        <w:ind w:left="426" w:firstLine="283"/>
        <w:jc w:val="both"/>
        <w:rPr>
          <w:rFonts w:ascii="Times New Roman" w:hAnsi="Times New Roman"/>
          <w:sz w:val="24"/>
          <w:szCs w:val="24"/>
          <w:lang w:val="sr-Cyrl-RS"/>
        </w:rPr>
      </w:pPr>
      <w:r w:rsidRPr="001D43D6">
        <w:rPr>
          <w:rFonts w:ascii="Times New Roman" w:hAnsi="Times New Roman"/>
          <w:sz w:val="24"/>
          <w:szCs w:val="24"/>
          <w:lang w:val="sr-Cyrl-RS"/>
        </w:rPr>
        <w:t xml:space="preserve">Соња Дедић </w:t>
      </w:r>
      <w:r w:rsidRPr="001D43D6">
        <w:rPr>
          <w:rFonts w:ascii="Times New Roman" w:hAnsi="Times New Roman"/>
          <w:sz w:val="24"/>
          <w:szCs w:val="24"/>
        </w:rPr>
        <w:t xml:space="preserve">, </w:t>
      </w:r>
      <w:r w:rsidRPr="001D43D6">
        <w:rPr>
          <w:rFonts w:ascii="Times New Roman" w:hAnsi="Times New Roman"/>
          <w:sz w:val="24"/>
          <w:szCs w:val="24"/>
          <w:lang w:val="sr-Cyrl-RS"/>
        </w:rPr>
        <w:t>архитекта</w:t>
      </w:r>
    </w:p>
    <w:p w:rsidR="00973D88" w:rsidRPr="00F10BBC" w:rsidRDefault="00973D88" w:rsidP="003F3CBC">
      <w:pPr>
        <w:pStyle w:val="NoSpacing"/>
        <w:ind w:left="426" w:firstLine="283"/>
        <w:jc w:val="both"/>
        <w:rPr>
          <w:rFonts w:cs="Calibri"/>
        </w:rPr>
      </w:pPr>
    </w:p>
    <w:p w:rsidR="00973D88" w:rsidRPr="00A22A12" w:rsidRDefault="00973D88" w:rsidP="003F3CBC">
      <w:pPr>
        <w:pStyle w:val="NoSpacing"/>
        <w:ind w:left="426" w:firstLine="283"/>
        <w:jc w:val="both"/>
        <w:rPr>
          <w:rFonts w:ascii="Times New Roman" w:hAnsi="Times New Roman"/>
          <w:b/>
          <w:sz w:val="24"/>
          <w:szCs w:val="24"/>
        </w:rPr>
      </w:pPr>
      <w:r w:rsidRPr="00A22A12">
        <w:rPr>
          <w:rFonts w:ascii="Times New Roman" w:hAnsi="Times New Roman"/>
          <w:b/>
          <w:spacing w:val="-1"/>
          <w:sz w:val="24"/>
          <w:szCs w:val="24"/>
        </w:rPr>
        <w:t>Секретар жирија</w:t>
      </w:r>
    </w:p>
    <w:p w:rsidR="00973D88" w:rsidRDefault="00973D88" w:rsidP="003F3CBC">
      <w:pPr>
        <w:ind w:left="426" w:firstLine="283"/>
        <w:rPr>
          <w:bCs/>
          <w:lang w:val="ru-RU"/>
        </w:rPr>
      </w:pPr>
      <w:r w:rsidRPr="006D5B72">
        <w:rPr>
          <w:rFonts w:cs="Calibri"/>
          <w:spacing w:val="1"/>
        </w:rPr>
        <w:t>Ана Главички, Удружење архитеката Србије</w:t>
      </w:r>
    </w:p>
    <w:p w:rsidR="00973D88" w:rsidRDefault="00973D88" w:rsidP="003F3CBC">
      <w:pPr>
        <w:ind w:firstLine="283"/>
        <w:rPr>
          <w:bCs/>
          <w:lang w:val="ru-RU"/>
        </w:rPr>
      </w:pPr>
    </w:p>
    <w:p w:rsidR="00845C02" w:rsidRPr="00845C02" w:rsidRDefault="00790D98" w:rsidP="00845C02">
      <w:pPr>
        <w:pStyle w:val="ListParagraph"/>
        <w:numPr>
          <w:ilvl w:val="0"/>
          <w:numId w:val="1"/>
        </w:numPr>
        <w:rPr>
          <w:bCs/>
          <w:lang w:val="ru-RU"/>
        </w:rPr>
      </w:pPr>
      <w:r>
        <w:rPr>
          <w:bCs/>
          <w:lang w:val="ru-RU"/>
        </w:rPr>
        <w:t xml:space="preserve">Да ли одлука Жирија обавезује Наручиоца: </w:t>
      </w:r>
      <w:r w:rsidRPr="00347214">
        <w:rPr>
          <w:rFonts w:cs="Arial"/>
          <w:spacing w:val="9"/>
          <w:lang w:val="sr-Cyrl-CS"/>
        </w:rPr>
        <w:t>Наручилац ће прихват</w:t>
      </w:r>
      <w:r>
        <w:rPr>
          <w:rFonts w:cs="Arial"/>
          <w:spacing w:val="9"/>
          <w:lang w:val="sr-Cyrl-CS"/>
        </w:rPr>
        <w:t>ити сваку одлуку Жирија донету у складу са Законом о јавним набавкама</w:t>
      </w:r>
      <w:r w:rsidRPr="00347214">
        <w:rPr>
          <w:rFonts w:cs="Arial"/>
          <w:spacing w:val="9"/>
          <w:lang w:val="sr-Cyrl-CS"/>
        </w:rPr>
        <w:t xml:space="preserve">, </w:t>
      </w:r>
      <w:r w:rsidRPr="002A43A0">
        <w:rPr>
          <w:rFonts w:cs="Arial"/>
          <w:spacing w:val="9"/>
          <w:lang w:val="sr-Cyrl-CS"/>
        </w:rPr>
        <w:t>Правилником</w:t>
      </w:r>
      <w:r w:rsidR="002A43A0" w:rsidRPr="002A43A0">
        <w:rPr>
          <w:rFonts w:cs="Arial"/>
          <w:spacing w:val="9"/>
          <w:lang w:val="sr-Cyrl-CS"/>
        </w:rPr>
        <w:t xml:space="preserve"> о начину и поступку за расписивање и спровођење урбанистичко-архитектонског конкурса („Сл. Гласник РС“, број 31/15)</w:t>
      </w:r>
      <w:r w:rsidRPr="00347214">
        <w:rPr>
          <w:rFonts w:cs="Arial"/>
          <w:spacing w:val="9"/>
          <w:lang w:val="sr-Cyrl-CS"/>
        </w:rPr>
        <w:t xml:space="preserve"> и </w:t>
      </w:r>
      <w:r w:rsidRPr="00347214">
        <w:rPr>
          <w:rFonts w:cs="Arial"/>
          <w:spacing w:val="2"/>
          <w:lang w:val="sr-Cyrl-CS"/>
        </w:rPr>
        <w:t>засновану на професионалним и етичким начелима рада.</w:t>
      </w:r>
    </w:p>
    <w:p w:rsidR="00F01C09" w:rsidRPr="00F01C09" w:rsidRDefault="00790D98" w:rsidP="00F01C09">
      <w:pPr>
        <w:numPr>
          <w:ilvl w:val="0"/>
          <w:numId w:val="1"/>
        </w:numPr>
        <w:rPr>
          <w:bCs/>
          <w:lang w:val="sr-Cyrl-CS"/>
        </w:rPr>
      </w:pPr>
      <w:r>
        <w:rPr>
          <w:bCs/>
          <w:lang w:val="ru-RU"/>
        </w:rPr>
        <w:t>Број и вредност награда</w:t>
      </w:r>
      <w:r w:rsidR="00F01C09">
        <w:rPr>
          <w:bCs/>
          <w:lang w:val="ru-RU"/>
        </w:rPr>
        <w:t xml:space="preserve">: </w:t>
      </w:r>
      <w:r w:rsidR="00973D88" w:rsidRPr="00F95944">
        <w:rPr>
          <w:rFonts w:cs="Calibri"/>
          <w:noProof/>
        </w:rPr>
        <w:t xml:space="preserve">Уколико до утврђеног рока пристигне најмање 6 радова и уколико исти задовољавају пропозиције конкурса доделиће се следеће награде у укупном износу нето наградног фонда од </w:t>
      </w:r>
      <w:r w:rsidR="00973D88">
        <w:rPr>
          <w:rFonts w:cs="Calibri"/>
          <w:noProof/>
          <w:lang w:val="sr-Cyrl-RS"/>
        </w:rPr>
        <w:t>1.550.000,00</w:t>
      </w:r>
      <w:r w:rsidR="00973D88" w:rsidRPr="00F95944">
        <w:rPr>
          <w:rFonts w:cs="Calibri"/>
          <w:b/>
          <w:noProof/>
        </w:rPr>
        <w:t xml:space="preserve">  </w:t>
      </w:r>
      <w:r w:rsidR="00973D88">
        <w:rPr>
          <w:rFonts w:cs="Calibri"/>
          <w:noProof/>
          <w:lang w:val="sr-Cyrl-CS"/>
        </w:rPr>
        <w:t>п</w:t>
      </w:r>
      <w:r w:rsidR="00F01C09" w:rsidRPr="00F01C09">
        <w:rPr>
          <w:bCs/>
          <w:lang w:val="sr-Cyrl-CS"/>
        </w:rPr>
        <w:t>рема следећој расподели:</w:t>
      </w:r>
    </w:p>
    <w:p w:rsidR="00F01C09" w:rsidRPr="001D43D6" w:rsidRDefault="00F01C09" w:rsidP="00F01C09">
      <w:pPr>
        <w:ind w:left="720"/>
        <w:rPr>
          <w:bCs/>
          <w:iCs/>
          <w:lang w:val="sr-Cyrl-RS"/>
        </w:rPr>
      </w:pPr>
    </w:p>
    <w:p w:rsidR="00973D88" w:rsidRPr="001D43D6" w:rsidRDefault="00973D88" w:rsidP="003F3CBC">
      <w:pPr>
        <w:pStyle w:val="NoSpacing"/>
        <w:ind w:left="709"/>
        <w:rPr>
          <w:rFonts w:ascii="Times New Roman" w:hAnsi="Times New Roman"/>
          <w:noProof/>
          <w:sz w:val="24"/>
          <w:szCs w:val="24"/>
        </w:rPr>
      </w:pPr>
      <w:r w:rsidRPr="001D43D6">
        <w:rPr>
          <w:rFonts w:ascii="Times New Roman" w:hAnsi="Times New Roman"/>
          <w:iCs/>
          <w:noProof/>
          <w:sz w:val="24"/>
          <w:szCs w:val="24"/>
        </w:rPr>
        <w:t>Прва награда</w:t>
      </w:r>
      <w:r w:rsidR="001D43D6" w:rsidRPr="001D43D6">
        <w:rPr>
          <w:rFonts w:ascii="Times New Roman" w:hAnsi="Times New Roman"/>
          <w:iCs/>
          <w:noProof/>
          <w:sz w:val="24"/>
          <w:szCs w:val="24"/>
        </w:rPr>
        <w:t xml:space="preserve"> </w:t>
      </w:r>
      <w:r w:rsidR="001D43D6" w:rsidRPr="001D43D6">
        <w:rPr>
          <w:rFonts w:ascii="Times New Roman" w:hAnsi="Times New Roman"/>
          <w:iCs/>
          <w:noProof/>
          <w:sz w:val="24"/>
          <w:szCs w:val="24"/>
        </w:rPr>
        <w:tab/>
      </w:r>
      <w:r w:rsidR="001D43D6" w:rsidRPr="001D43D6">
        <w:rPr>
          <w:rFonts w:ascii="Times New Roman" w:hAnsi="Times New Roman"/>
          <w:iCs/>
          <w:noProof/>
          <w:sz w:val="24"/>
          <w:szCs w:val="24"/>
        </w:rPr>
        <w:tab/>
        <w:t xml:space="preserve">                   </w:t>
      </w:r>
      <w:r w:rsidRPr="001D43D6">
        <w:rPr>
          <w:rFonts w:ascii="Times New Roman" w:hAnsi="Times New Roman"/>
          <w:iCs/>
          <w:noProof/>
          <w:sz w:val="24"/>
          <w:szCs w:val="24"/>
          <w:lang w:val="sr-Cyrl-RS"/>
        </w:rPr>
        <w:t>650</w:t>
      </w:r>
      <w:r w:rsidRPr="001D43D6">
        <w:rPr>
          <w:rFonts w:ascii="Times New Roman" w:hAnsi="Times New Roman"/>
          <w:noProof/>
          <w:sz w:val="24"/>
          <w:szCs w:val="24"/>
        </w:rPr>
        <w:t>.000,00  динара</w:t>
      </w:r>
    </w:p>
    <w:p w:rsidR="00973D88" w:rsidRPr="001D43D6" w:rsidRDefault="00973D88" w:rsidP="003F3CBC">
      <w:pPr>
        <w:pStyle w:val="NoSpacing"/>
        <w:ind w:left="709"/>
        <w:rPr>
          <w:rFonts w:ascii="Times New Roman" w:hAnsi="Times New Roman"/>
          <w:iCs/>
          <w:noProof/>
          <w:sz w:val="24"/>
          <w:szCs w:val="24"/>
        </w:rPr>
      </w:pPr>
      <w:r w:rsidRPr="001D43D6">
        <w:rPr>
          <w:rFonts w:ascii="Times New Roman" w:hAnsi="Times New Roman"/>
          <w:iCs/>
          <w:noProof/>
          <w:sz w:val="24"/>
          <w:szCs w:val="24"/>
        </w:rPr>
        <w:t>Друга на</w:t>
      </w:r>
      <w:r w:rsidR="003F3CBC">
        <w:rPr>
          <w:rFonts w:ascii="Times New Roman" w:hAnsi="Times New Roman"/>
          <w:iCs/>
          <w:noProof/>
          <w:sz w:val="24"/>
          <w:szCs w:val="24"/>
        </w:rPr>
        <w:t>града</w:t>
      </w:r>
      <w:r w:rsidR="003F3CBC">
        <w:rPr>
          <w:rFonts w:ascii="Times New Roman" w:hAnsi="Times New Roman"/>
          <w:iCs/>
          <w:noProof/>
          <w:sz w:val="24"/>
          <w:szCs w:val="24"/>
        </w:rPr>
        <w:tab/>
        <w:t xml:space="preserve">   </w:t>
      </w:r>
      <w:r w:rsidR="003F3CBC">
        <w:rPr>
          <w:rFonts w:ascii="Times New Roman" w:hAnsi="Times New Roman"/>
          <w:iCs/>
          <w:noProof/>
          <w:sz w:val="24"/>
          <w:szCs w:val="24"/>
        </w:rPr>
        <w:tab/>
        <w:t xml:space="preserve">       </w:t>
      </w:r>
      <w:r w:rsidRPr="001D43D6">
        <w:rPr>
          <w:rFonts w:ascii="Times New Roman" w:hAnsi="Times New Roman"/>
          <w:iCs/>
          <w:noProof/>
          <w:sz w:val="24"/>
          <w:szCs w:val="24"/>
          <w:lang w:val="sr-Cyrl-RS"/>
        </w:rPr>
        <w:t>45</w:t>
      </w:r>
      <w:r w:rsidRPr="001D43D6">
        <w:rPr>
          <w:rFonts w:ascii="Times New Roman" w:hAnsi="Times New Roman"/>
          <w:noProof/>
          <w:sz w:val="24"/>
          <w:szCs w:val="24"/>
        </w:rPr>
        <w:t>0.000,00  динара</w:t>
      </w:r>
    </w:p>
    <w:p w:rsidR="00973D88" w:rsidRPr="001D43D6" w:rsidRDefault="00973D88" w:rsidP="003F3CBC">
      <w:pPr>
        <w:pStyle w:val="NoSpacing"/>
        <w:ind w:left="709"/>
        <w:rPr>
          <w:rFonts w:ascii="Times New Roman" w:hAnsi="Times New Roman"/>
          <w:noProof/>
          <w:sz w:val="24"/>
          <w:szCs w:val="24"/>
        </w:rPr>
      </w:pPr>
      <w:r w:rsidRPr="001D43D6">
        <w:rPr>
          <w:rFonts w:ascii="Times New Roman" w:hAnsi="Times New Roman"/>
          <w:iCs/>
          <w:noProof/>
          <w:sz w:val="24"/>
          <w:szCs w:val="24"/>
        </w:rPr>
        <w:t>Трећа награда</w:t>
      </w:r>
      <w:r w:rsidRPr="001D43D6">
        <w:rPr>
          <w:rFonts w:ascii="Times New Roman" w:hAnsi="Times New Roman"/>
          <w:iCs/>
          <w:noProof/>
          <w:sz w:val="24"/>
          <w:szCs w:val="24"/>
        </w:rPr>
        <w:tab/>
        <w:t xml:space="preserve">   </w:t>
      </w:r>
      <w:r w:rsidRPr="001D43D6">
        <w:rPr>
          <w:rFonts w:ascii="Times New Roman" w:hAnsi="Times New Roman"/>
          <w:iCs/>
          <w:noProof/>
          <w:sz w:val="24"/>
          <w:szCs w:val="24"/>
        </w:rPr>
        <w:tab/>
        <w:t xml:space="preserve">             </w:t>
      </w:r>
      <w:r w:rsidR="001D43D6" w:rsidRPr="001D43D6">
        <w:rPr>
          <w:rFonts w:ascii="Times New Roman" w:hAnsi="Times New Roman"/>
          <w:iCs/>
          <w:noProof/>
          <w:sz w:val="24"/>
          <w:szCs w:val="24"/>
        </w:rPr>
        <w:t xml:space="preserve">      </w:t>
      </w:r>
      <w:r w:rsidRPr="001D43D6">
        <w:rPr>
          <w:rFonts w:ascii="Times New Roman" w:hAnsi="Times New Roman"/>
          <w:iCs/>
          <w:noProof/>
          <w:sz w:val="24"/>
          <w:szCs w:val="24"/>
          <w:lang w:val="sr-Cyrl-RS"/>
        </w:rPr>
        <w:t>250</w:t>
      </w:r>
      <w:r w:rsidRPr="001D43D6">
        <w:rPr>
          <w:rFonts w:ascii="Times New Roman" w:hAnsi="Times New Roman"/>
          <w:noProof/>
          <w:sz w:val="24"/>
          <w:szCs w:val="24"/>
        </w:rPr>
        <w:t>.000,00  динара</w:t>
      </w:r>
    </w:p>
    <w:p w:rsidR="00973D88" w:rsidRPr="001D43D6" w:rsidRDefault="00973D88" w:rsidP="003F3CBC">
      <w:pPr>
        <w:pStyle w:val="NoSpacing"/>
        <w:ind w:left="709"/>
        <w:rPr>
          <w:rFonts w:ascii="Times New Roman" w:hAnsi="Times New Roman"/>
          <w:noProof/>
          <w:sz w:val="24"/>
          <w:szCs w:val="24"/>
        </w:rPr>
      </w:pPr>
      <w:r w:rsidRPr="001D43D6">
        <w:rPr>
          <w:rFonts w:ascii="Times New Roman" w:hAnsi="Times New Roman"/>
          <w:noProof/>
          <w:sz w:val="24"/>
          <w:szCs w:val="24"/>
          <w:lang w:val="sr-Cyrl-RS"/>
        </w:rPr>
        <w:t xml:space="preserve">Два </w:t>
      </w:r>
      <w:r w:rsidRPr="001D43D6">
        <w:rPr>
          <w:rFonts w:ascii="Times New Roman" w:hAnsi="Times New Roman"/>
          <w:noProof/>
          <w:sz w:val="24"/>
          <w:szCs w:val="24"/>
        </w:rPr>
        <w:t>Откуп</w:t>
      </w:r>
      <w:r w:rsidRPr="001D43D6">
        <w:rPr>
          <w:rFonts w:ascii="Times New Roman" w:hAnsi="Times New Roman"/>
          <w:noProof/>
          <w:sz w:val="24"/>
          <w:szCs w:val="24"/>
          <w:lang w:val="sr-Cyrl-RS"/>
        </w:rPr>
        <w:t>а од по</w:t>
      </w:r>
      <w:r w:rsidR="003F3CBC">
        <w:rPr>
          <w:rFonts w:ascii="Times New Roman" w:hAnsi="Times New Roman"/>
          <w:noProof/>
          <w:sz w:val="24"/>
          <w:szCs w:val="24"/>
        </w:rPr>
        <w:t xml:space="preserve">                         </w:t>
      </w:r>
      <w:r w:rsidRPr="001D43D6">
        <w:rPr>
          <w:rFonts w:ascii="Times New Roman" w:hAnsi="Times New Roman"/>
          <w:noProof/>
          <w:sz w:val="24"/>
          <w:szCs w:val="24"/>
          <w:lang w:val="sr-Cyrl-RS"/>
        </w:rPr>
        <w:t>10</w:t>
      </w:r>
      <w:r w:rsidRPr="001D43D6">
        <w:rPr>
          <w:rFonts w:ascii="Times New Roman" w:hAnsi="Times New Roman"/>
          <w:noProof/>
          <w:sz w:val="24"/>
          <w:szCs w:val="24"/>
        </w:rPr>
        <w:t xml:space="preserve">0.000,00  динара  </w:t>
      </w:r>
    </w:p>
    <w:p w:rsidR="00973D88" w:rsidRDefault="00973D88" w:rsidP="00973D88">
      <w:pPr>
        <w:pStyle w:val="NoSpacing"/>
        <w:rPr>
          <w:rFonts w:cs="Calibri"/>
          <w:noProof/>
        </w:rPr>
      </w:pPr>
    </w:p>
    <w:p w:rsidR="00973D88" w:rsidRPr="00961D51" w:rsidRDefault="00973D88" w:rsidP="00961D51">
      <w:pPr>
        <w:pStyle w:val="NoSpacing"/>
        <w:ind w:left="709"/>
        <w:jc w:val="both"/>
        <w:rPr>
          <w:rFonts w:ascii="Times New Roman" w:hAnsi="Times New Roman"/>
          <w:noProof/>
          <w:sz w:val="24"/>
          <w:szCs w:val="24"/>
        </w:rPr>
      </w:pPr>
      <w:r w:rsidRPr="00961D51">
        <w:rPr>
          <w:rFonts w:ascii="Times New Roman" w:hAnsi="Times New Roman"/>
          <w:noProof/>
          <w:sz w:val="24"/>
          <w:szCs w:val="24"/>
        </w:rPr>
        <w:t xml:space="preserve">Жири ће расподелу награда извршити у свему према одредбама Правилника, са могућношћу и другачије расподеле награда у </w:t>
      </w:r>
      <w:r w:rsidRPr="00961D51">
        <w:rPr>
          <w:rFonts w:ascii="Times New Roman" w:hAnsi="Times New Roman"/>
          <w:bCs/>
          <w:noProof/>
          <w:sz w:val="24"/>
          <w:szCs w:val="24"/>
        </w:rPr>
        <w:t>оквиру</w:t>
      </w:r>
      <w:r w:rsidRPr="00961D51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961D51">
        <w:rPr>
          <w:rFonts w:ascii="Times New Roman" w:hAnsi="Times New Roman"/>
          <w:noProof/>
          <w:sz w:val="24"/>
          <w:szCs w:val="24"/>
        </w:rPr>
        <w:t xml:space="preserve">предвиђеног наградног фонда. </w:t>
      </w:r>
    </w:p>
    <w:p w:rsidR="005B36D1" w:rsidRPr="00961D51" w:rsidRDefault="00973D88" w:rsidP="00961D51">
      <w:pPr>
        <w:pStyle w:val="NoSpacing"/>
        <w:ind w:left="709"/>
        <w:jc w:val="both"/>
        <w:rPr>
          <w:rFonts w:ascii="Times New Roman" w:hAnsi="Times New Roman"/>
          <w:noProof/>
          <w:sz w:val="24"/>
          <w:szCs w:val="24"/>
        </w:rPr>
      </w:pPr>
      <w:r w:rsidRPr="00961D51">
        <w:rPr>
          <w:rFonts w:ascii="Times New Roman" w:hAnsi="Times New Roman"/>
          <w:noProof/>
          <w:sz w:val="24"/>
          <w:szCs w:val="24"/>
        </w:rPr>
        <w:t xml:space="preserve">Инвеститор се обавезује да ће исплату за изабране и награђене конкурсне радове извршити према одлуци </w:t>
      </w:r>
      <w:r w:rsidRPr="00961D51">
        <w:rPr>
          <w:rFonts w:ascii="Times New Roman" w:hAnsi="Times New Roman"/>
          <w:bCs/>
          <w:noProof/>
          <w:sz w:val="24"/>
          <w:szCs w:val="24"/>
        </w:rPr>
        <w:t>Жирија,</w:t>
      </w:r>
      <w:r w:rsidRPr="00961D51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961D51">
        <w:rPr>
          <w:rFonts w:ascii="Times New Roman" w:hAnsi="Times New Roman"/>
          <w:noProof/>
          <w:sz w:val="24"/>
          <w:szCs w:val="24"/>
        </w:rPr>
        <w:t>а у складу са Конкурсном документацијом - расписом у року од 45 дана од дана потврђивања Од</w:t>
      </w:r>
      <w:r w:rsidR="005B36D1" w:rsidRPr="00961D51">
        <w:rPr>
          <w:rFonts w:ascii="Times New Roman" w:hAnsi="Times New Roman"/>
          <w:noProof/>
          <w:sz w:val="24"/>
          <w:szCs w:val="24"/>
        </w:rPr>
        <w:t>луке жирија од стране Наручиоца.</w:t>
      </w:r>
    </w:p>
    <w:p w:rsidR="00472D21" w:rsidRPr="00961D51" w:rsidRDefault="000F2D5C" w:rsidP="00961D51">
      <w:pPr>
        <w:pStyle w:val="NoSpacing"/>
        <w:ind w:left="709"/>
        <w:jc w:val="both"/>
        <w:rPr>
          <w:rFonts w:ascii="Times New Roman" w:hAnsi="Times New Roman"/>
          <w:noProof/>
          <w:sz w:val="24"/>
          <w:szCs w:val="24"/>
        </w:rPr>
      </w:pPr>
      <w:r w:rsidRPr="00961D51">
        <w:rPr>
          <w:rFonts w:ascii="Times New Roman" w:hAnsi="Times New Roman"/>
          <w:noProof/>
          <w:sz w:val="24"/>
          <w:szCs w:val="24"/>
        </w:rPr>
        <w:t xml:space="preserve">                </w:t>
      </w:r>
    </w:p>
    <w:p w:rsidR="005B36D1" w:rsidRPr="00961D51" w:rsidRDefault="00F01C09" w:rsidP="00961D5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961D51">
        <w:rPr>
          <w:rFonts w:ascii="Times New Roman" w:hAnsi="Times New Roman"/>
          <w:sz w:val="24"/>
          <w:szCs w:val="24"/>
          <w:lang w:val="sr-Cyrl-CS"/>
        </w:rPr>
        <w:t xml:space="preserve">Да ли ће са победником бити закључен уговор: </w:t>
      </w:r>
      <w:r w:rsidR="005B36D1" w:rsidRPr="00961D51">
        <w:rPr>
          <w:rFonts w:ascii="Times New Roman" w:hAnsi="Times New Roman"/>
          <w:noProof/>
          <w:sz w:val="24"/>
          <w:szCs w:val="24"/>
        </w:rPr>
        <w:t xml:space="preserve">Аутор конкурсног рада је учесник који је израдио конкурсни рад и тиме под својим именом објавио ауторско дело </w:t>
      </w:r>
      <w:r w:rsidR="005B36D1" w:rsidRPr="00961D51">
        <w:rPr>
          <w:rFonts w:ascii="Times New Roman" w:hAnsi="Times New Roman"/>
          <w:noProof/>
          <w:sz w:val="24"/>
          <w:szCs w:val="24"/>
        </w:rPr>
        <w:lastRenderedPageBreak/>
        <w:t>чином предаје на конкурс. Ауторски тим чине потписници конкурсног рада, коаутори, и тиме носиоци свих зајeдничких ауторских права.</w:t>
      </w:r>
    </w:p>
    <w:p w:rsidR="005B36D1" w:rsidRPr="001D43D6" w:rsidRDefault="005B36D1" w:rsidP="001D43D6">
      <w:pPr>
        <w:pStyle w:val="NoSpacing"/>
        <w:ind w:left="709"/>
        <w:jc w:val="both"/>
        <w:rPr>
          <w:rFonts w:ascii="Times New Roman" w:hAnsi="Times New Roman"/>
          <w:noProof/>
          <w:sz w:val="24"/>
          <w:szCs w:val="24"/>
        </w:rPr>
      </w:pPr>
      <w:r w:rsidRPr="00961D51">
        <w:rPr>
          <w:rFonts w:ascii="Times New Roman" w:hAnsi="Times New Roman"/>
          <w:noProof/>
          <w:sz w:val="24"/>
          <w:szCs w:val="24"/>
        </w:rPr>
        <w:t>Предајом конкурсног рада аутори (ауторски тим) уступа пренос свих имовинских права аутора Расписивачу уколико је предметни рад награђен.</w:t>
      </w:r>
    </w:p>
    <w:p w:rsidR="005B36D1" w:rsidRPr="00961D51" w:rsidRDefault="005B36D1" w:rsidP="00961D51">
      <w:pPr>
        <w:pStyle w:val="NoSpacing"/>
        <w:ind w:left="709"/>
        <w:jc w:val="both"/>
        <w:rPr>
          <w:rFonts w:ascii="Times New Roman" w:hAnsi="Times New Roman"/>
          <w:noProof/>
          <w:sz w:val="24"/>
          <w:szCs w:val="24"/>
        </w:rPr>
      </w:pPr>
      <w:r w:rsidRPr="00961D51">
        <w:rPr>
          <w:rFonts w:ascii="Times New Roman" w:hAnsi="Times New Roman"/>
          <w:noProof/>
          <w:sz w:val="24"/>
          <w:szCs w:val="24"/>
        </w:rPr>
        <w:t>Награђени  радови могу се користити у целини или у деловима и кроз израду планске и техничке документације биће прилагођени ситуацији на терену, односно просторним и техничким могућностима и ограничењима.</w:t>
      </w:r>
    </w:p>
    <w:p w:rsidR="005B36D1" w:rsidRPr="00961D51" w:rsidRDefault="005B36D1" w:rsidP="00961D51">
      <w:pPr>
        <w:pStyle w:val="NoSpacing"/>
        <w:ind w:left="709"/>
        <w:jc w:val="both"/>
        <w:rPr>
          <w:rFonts w:ascii="Times New Roman" w:hAnsi="Times New Roman"/>
          <w:noProof/>
          <w:sz w:val="24"/>
          <w:szCs w:val="24"/>
        </w:rPr>
      </w:pPr>
      <w:r w:rsidRPr="00961D51">
        <w:rPr>
          <w:rFonts w:ascii="Times New Roman" w:hAnsi="Times New Roman"/>
          <w:noProof/>
          <w:sz w:val="24"/>
          <w:szCs w:val="24"/>
        </w:rPr>
        <w:t>Инвеститор нема обавезу ангажовања аутора као вршиоца израде планске и техничке документације.</w:t>
      </w:r>
    </w:p>
    <w:p w:rsidR="005B36D1" w:rsidRPr="00961D51" w:rsidRDefault="005B36D1" w:rsidP="00961D51">
      <w:pPr>
        <w:pStyle w:val="NoSpacing"/>
        <w:ind w:left="709"/>
        <w:jc w:val="both"/>
        <w:rPr>
          <w:rFonts w:ascii="Times New Roman" w:hAnsi="Times New Roman"/>
          <w:noProof/>
          <w:sz w:val="24"/>
          <w:szCs w:val="24"/>
        </w:rPr>
      </w:pPr>
      <w:r w:rsidRPr="00961D51">
        <w:rPr>
          <w:rFonts w:ascii="Times New Roman" w:hAnsi="Times New Roman"/>
          <w:noProof/>
          <w:sz w:val="24"/>
          <w:szCs w:val="24"/>
        </w:rPr>
        <w:t>Уколико је потребно и уколико постоји обострани интерес, Расписивач може консултовати ауторе награђених  радова током даље разраде пројекта, а аутори ће пружати консултантске услуге у потребној мери. Сваку евентуалну сарадњу стране ће регулисати посебним уговором.</w:t>
      </w:r>
    </w:p>
    <w:p w:rsidR="005B36D1" w:rsidRPr="00961D51" w:rsidRDefault="003F3CBC" w:rsidP="00961D51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            </w:t>
      </w:r>
      <w:r w:rsidR="005B36D1" w:rsidRPr="00961D51">
        <w:rPr>
          <w:rFonts w:ascii="Times New Roman" w:hAnsi="Times New Roman"/>
          <w:noProof/>
          <w:sz w:val="24"/>
          <w:szCs w:val="24"/>
        </w:rPr>
        <w:t>Аутори задржавају право на публиковање својих радова.</w:t>
      </w:r>
    </w:p>
    <w:p w:rsidR="009D185C" w:rsidRPr="003F3CBC" w:rsidRDefault="005B36D1" w:rsidP="003F3CBC">
      <w:pPr>
        <w:ind w:left="720"/>
        <w:rPr>
          <w:bCs/>
          <w:lang w:val="ru-RU"/>
        </w:rPr>
      </w:pPr>
      <w:r w:rsidRPr="003F3CBC">
        <w:rPr>
          <w:rFonts w:cs="Calibri"/>
          <w:noProof/>
        </w:rPr>
        <w:t>Инвеститор има права да користи све пристигле радове, да их публикује и промовише резултате конкурса.</w:t>
      </w:r>
      <w:r w:rsidRPr="003F3CBC">
        <w:rPr>
          <w:rFonts w:cs="Calibri"/>
          <w:noProof/>
          <w:lang w:val="sr-Cyrl-CS"/>
        </w:rPr>
        <w:t xml:space="preserve"> </w:t>
      </w:r>
      <w:r w:rsidR="00F01C09" w:rsidRPr="003F3CBC">
        <w:rPr>
          <w:bCs/>
          <w:lang w:val="ru-RU"/>
        </w:rPr>
        <w:t>Рок за доношење Одлуке о избору дизајна:</w:t>
      </w:r>
      <w:r w:rsidR="00F01C09" w:rsidRPr="003F3CBC">
        <w:rPr>
          <w:lang w:val="sr-Cyrl-RS" w:eastAsia="sr-Latn-RS"/>
        </w:rPr>
        <w:t xml:space="preserve"> 25 дана од дана истека рока за подношење и предају радова.</w:t>
      </w:r>
      <w:r w:rsidR="00F01C09" w:rsidRPr="003F3CBC">
        <w:rPr>
          <w:bCs/>
          <w:lang w:val="ru-RU"/>
        </w:rPr>
        <w:t xml:space="preserve"> </w:t>
      </w:r>
    </w:p>
    <w:p w:rsidR="009D185C" w:rsidRPr="005B36D1" w:rsidRDefault="002A43A0" w:rsidP="003F3CBC">
      <w:pPr>
        <w:ind w:left="720"/>
        <w:rPr>
          <w:bCs/>
          <w:color w:val="FF0000"/>
          <w:lang w:val="sr-Cyrl-CS"/>
        </w:rPr>
      </w:pPr>
      <w:r w:rsidRPr="003F3CBC">
        <w:rPr>
          <w:lang w:val="sr-Cyrl-CS"/>
        </w:rPr>
        <w:t>Лица за контакт испред Наручиоца:</w:t>
      </w:r>
      <w:r w:rsidR="001D43D6" w:rsidRPr="003F3CBC">
        <w:t xml:space="preserve"> </w:t>
      </w:r>
      <w:r w:rsidR="005B36D1" w:rsidRPr="003F3CBC">
        <w:rPr>
          <w:bCs/>
          <w:lang w:val="sr-Cyrl-CS"/>
        </w:rPr>
        <w:t>Ивана Стефановић</w:t>
      </w:r>
      <w:r w:rsidR="009D185C" w:rsidRPr="003F3CBC">
        <w:rPr>
          <w:bCs/>
          <w:lang w:val="sr-Cyrl-CS"/>
        </w:rPr>
        <w:t>, тел:</w:t>
      </w:r>
      <w:r w:rsidR="001D43D6" w:rsidRPr="003F3CBC">
        <w:rPr>
          <w:lang w:eastAsia="sr-Cyrl-RS"/>
        </w:rPr>
        <w:t xml:space="preserve"> 011 </w:t>
      </w:r>
      <w:r w:rsidR="001D43D6" w:rsidRPr="003F3CBC">
        <w:rPr>
          <w:lang w:val="sr-Cyrl-CS" w:eastAsia="sr-Cyrl-RS"/>
        </w:rPr>
        <w:t>364 03 42</w:t>
      </w:r>
      <w:r w:rsidR="00D30D56" w:rsidRPr="003F3CBC">
        <w:rPr>
          <w:lang w:val="sr-Cyrl-CS"/>
        </w:rPr>
        <w:t xml:space="preserve">; </w:t>
      </w:r>
      <w:r w:rsidR="00D30D56" w:rsidRPr="003F3CBC">
        <w:t xml:space="preserve">e-mail: </w:t>
      </w:r>
      <w:r w:rsidR="001D43D6">
        <w:t>ivana.stefanovic@mgsi.gov.rs</w:t>
      </w:r>
    </w:p>
    <w:p w:rsidR="00F01C09" w:rsidRPr="00D30D56" w:rsidRDefault="005B36D1" w:rsidP="00F01C09">
      <w:pPr>
        <w:ind w:left="720"/>
        <w:rPr>
          <w:bCs/>
        </w:rPr>
      </w:pPr>
      <w:r>
        <w:rPr>
          <w:lang w:val="sr-Cyrl-CS"/>
        </w:rPr>
        <w:t xml:space="preserve">Лице за контакт од стране Спроводица конкурса </w:t>
      </w:r>
      <w:r w:rsidR="00F01C09">
        <w:rPr>
          <w:lang w:val="sr-Cyrl-CS"/>
        </w:rPr>
        <w:t>Удружења архитеката Србије: Ана Главички</w:t>
      </w:r>
      <w:r w:rsidR="00D30D56">
        <w:rPr>
          <w:lang w:val="sr-Cyrl-CS"/>
        </w:rPr>
        <w:t xml:space="preserve">, тел: 011/32-30-059 и 011/3239-754; e-mail: </w:t>
      </w:r>
      <w:hyperlink r:id="rId8" w:history="1">
        <w:r w:rsidR="00D30D56" w:rsidRPr="006D6FB0">
          <w:rPr>
            <w:rStyle w:val="Hyperlink"/>
            <w:lang w:val="sr-Cyrl-CS"/>
          </w:rPr>
          <w:t>sas-dab@eunet.rs</w:t>
        </w:r>
      </w:hyperlink>
      <w:r w:rsidR="00D30D56">
        <w:rPr>
          <w:lang w:val="sr-Cyrl-CS"/>
        </w:rPr>
        <w:t xml:space="preserve"> </w:t>
      </w:r>
    </w:p>
    <w:p w:rsidR="009D185C" w:rsidRDefault="009D185C" w:rsidP="009D185C">
      <w:pPr>
        <w:rPr>
          <w:lang w:val="sr-Cyrl-CS"/>
        </w:rPr>
      </w:pPr>
    </w:p>
    <w:p w:rsidR="009D185C" w:rsidRDefault="009D185C" w:rsidP="009D185C">
      <w:pPr>
        <w:rPr>
          <w:lang w:val="sr-Cyrl-CS"/>
        </w:rPr>
      </w:pPr>
    </w:p>
    <w:p w:rsidR="009D185C" w:rsidRPr="00C65DED" w:rsidRDefault="009D185C" w:rsidP="009D185C">
      <w:pPr>
        <w:rPr>
          <w:lang w:val="sr-Cyrl-CS"/>
        </w:rPr>
      </w:pPr>
    </w:p>
    <w:p w:rsidR="009D185C" w:rsidRPr="005D2819" w:rsidRDefault="009D185C" w:rsidP="009D185C">
      <w:pPr>
        <w:rPr>
          <w:lang w:val="sr-Cyrl-CS"/>
        </w:rPr>
      </w:pPr>
    </w:p>
    <w:p w:rsidR="00DC60CE" w:rsidRDefault="00DC60CE"/>
    <w:sectPr w:rsidR="00DC6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39B1"/>
    <w:multiLevelType w:val="hybridMultilevel"/>
    <w:tmpl w:val="3E640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AA063E"/>
    <w:multiLevelType w:val="hybridMultilevel"/>
    <w:tmpl w:val="4BC05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E5470D"/>
    <w:multiLevelType w:val="hybridMultilevel"/>
    <w:tmpl w:val="9D2077AE"/>
    <w:lvl w:ilvl="0" w:tplc="330CA1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B6A98"/>
    <w:multiLevelType w:val="hybridMultilevel"/>
    <w:tmpl w:val="C812DA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D50575"/>
    <w:multiLevelType w:val="hybridMultilevel"/>
    <w:tmpl w:val="2AC88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AF3E63"/>
    <w:multiLevelType w:val="hybridMultilevel"/>
    <w:tmpl w:val="43F8FE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A1714E5"/>
    <w:multiLevelType w:val="hybridMultilevel"/>
    <w:tmpl w:val="8A7EB0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5669"/>
    <w:multiLevelType w:val="hybridMultilevel"/>
    <w:tmpl w:val="726E71B8"/>
    <w:lvl w:ilvl="0" w:tplc="145C6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727758"/>
    <w:multiLevelType w:val="hybridMultilevel"/>
    <w:tmpl w:val="6D889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C54362"/>
    <w:multiLevelType w:val="hybridMultilevel"/>
    <w:tmpl w:val="857A03D4"/>
    <w:lvl w:ilvl="0" w:tplc="146246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64B45"/>
    <w:multiLevelType w:val="hybridMultilevel"/>
    <w:tmpl w:val="B628CC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5C"/>
    <w:rsid w:val="000F2D5C"/>
    <w:rsid w:val="00145AA4"/>
    <w:rsid w:val="0018272B"/>
    <w:rsid w:val="001D43D6"/>
    <w:rsid w:val="002A43A0"/>
    <w:rsid w:val="002D5057"/>
    <w:rsid w:val="003F3CBC"/>
    <w:rsid w:val="00472D21"/>
    <w:rsid w:val="004F17C6"/>
    <w:rsid w:val="005977B2"/>
    <w:rsid w:val="005B36D1"/>
    <w:rsid w:val="005E77A6"/>
    <w:rsid w:val="0062013D"/>
    <w:rsid w:val="006C3E41"/>
    <w:rsid w:val="00790D98"/>
    <w:rsid w:val="00794673"/>
    <w:rsid w:val="0079553C"/>
    <w:rsid w:val="007B1483"/>
    <w:rsid w:val="00845C02"/>
    <w:rsid w:val="008E04BE"/>
    <w:rsid w:val="00940022"/>
    <w:rsid w:val="00953C49"/>
    <w:rsid w:val="00961D51"/>
    <w:rsid w:val="00973D88"/>
    <w:rsid w:val="00980815"/>
    <w:rsid w:val="009D185C"/>
    <w:rsid w:val="00A12C8D"/>
    <w:rsid w:val="00A22A12"/>
    <w:rsid w:val="00A36CAA"/>
    <w:rsid w:val="00BA1C52"/>
    <w:rsid w:val="00C065F6"/>
    <w:rsid w:val="00D30D56"/>
    <w:rsid w:val="00DC60CE"/>
    <w:rsid w:val="00E95A80"/>
    <w:rsid w:val="00F01C09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6FDFC"/>
  <w15:docId w15:val="{7D77C8A0-F203-4D66-AFE8-8FA8DAE3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85C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18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2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5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953C49"/>
    <w:pPr>
      <w:spacing w:after="0" w:line="240" w:lineRule="auto"/>
    </w:pPr>
    <w:rPr>
      <w:rFonts w:ascii="Calibri" w:eastAsia="Calibri" w:hAnsi="Calibri" w:cs="Times New Roman"/>
      <w:lang w:val="sr-Latn-RS"/>
    </w:rPr>
  </w:style>
  <w:style w:type="paragraph" w:customStyle="1" w:styleId="Default">
    <w:name w:val="Default"/>
    <w:rsid w:val="003F3C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5SegoeUI">
    <w:name w:val="Heading #5 + Segoe UI"/>
    <w:aliases w:val="11.5 pt27"/>
    <w:rsid w:val="003F3CB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">
    <w:name w:val="Body text_"/>
    <w:link w:val="BodyText2"/>
    <w:rsid w:val="003F3CBC"/>
    <w:rPr>
      <w:rFonts w:ascii="Tahoma" w:eastAsia="Tahoma" w:hAnsi="Tahoma" w:cs="Tahoma"/>
      <w:shd w:val="clear" w:color="auto" w:fill="FFFFFF"/>
    </w:rPr>
  </w:style>
  <w:style w:type="paragraph" w:customStyle="1" w:styleId="BodyText2">
    <w:name w:val="Body Text2"/>
    <w:basedOn w:val="Normal"/>
    <w:link w:val="Bodytext"/>
    <w:rsid w:val="003F3CBC"/>
    <w:pPr>
      <w:widowControl w:val="0"/>
      <w:shd w:val="clear" w:color="auto" w:fill="FFFFFF"/>
      <w:tabs>
        <w:tab w:val="clear" w:pos="1418"/>
      </w:tabs>
      <w:spacing w:line="274" w:lineRule="exact"/>
      <w:ind w:hanging="360"/>
      <w:jc w:val="left"/>
    </w:pPr>
    <w:rPr>
      <w:rFonts w:ascii="Tahoma" w:eastAsia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-dab@eunet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-a-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.ujn.gov.r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Grujić</dc:creator>
  <cp:lastModifiedBy>Milica Milosavljević</cp:lastModifiedBy>
  <cp:revision>4</cp:revision>
  <cp:lastPrinted>2018-05-16T08:34:00Z</cp:lastPrinted>
  <dcterms:created xsi:type="dcterms:W3CDTF">2018-08-10T09:35:00Z</dcterms:created>
  <dcterms:modified xsi:type="dcterms:W3CDTF">2018-08-13T08:00:00Z</dcterms:modified>
</cp:coreProperties>
</file>