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Нa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oснoву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29.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РС”,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38/15),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Mинистар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грађевинарства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инфраструктуре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сагласност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министра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надлежног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доноси</w:t>
      </w:r>
      <w:proofErr w:type="spellEnd"/>
    </w:p>
    <w:p w:rsidR="00946E07" w:rsidRDefault="00946E07" w:rsidP="00946E0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ПРАВИЛНИК</w:t>
      </w:r>
    </w:p>
    <w:p w:rsidR="00946E07" w:rsidRDefault="00946E07" w:rsidP="00946E07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bookmarkStart w:id="0" w:name="_GoBack"/>
      <w:r>
        <w:rPr>
          <w:rFonts w:ascii="Verdana" w:hAnsi="Verdana"/>
          <w:b/>
          <w:bCs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стручном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оспособљавању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усавршавању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извршних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лица</w:t>
      </w:r>
      <w:proofErr w:type="spellEnd"/>
    </w:p>
    <w:bookmarkEnd w:id="0"/>
    <w:p w:rsidR="00946E07" w:rsidRDefault="00946E07" w:rsidP="00946E07">
      <w:pPr>
        <w:pStyle w:val="centar"/>
        <w:spacing w:before="225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"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Fonts w:ascii="Verdana" w:hAnsi="Verdana"/>
          <w:color w:val="000000"/>
          <w:sz w:val="18"/>
          <w:szCs w:val="18"/>
        </w:rPr>
        <w:t>бр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83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2017, 36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9. </w:t>
      </w:r>
      <w:proofErr w:type="spellStart"/>
      <w:r>
        <w:rPr>
          <w:rFonts w:ascii="Verdana" w:hAnsi="Verdana"/>
          <w:color w:val="000000"/>
          <w:sz w:val="18"/>
          <w:szCs w:val="18"/>
        </w:rPr>
        <w:t>априла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2021.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провере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уверења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уверења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физичка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стицање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(у </w:t>
      </w:r>
      <w:proofErr w:type="spellStart"/>
      <w:r>
        <w:rPr>
          <w:rFonts w:ascii="Verdana" w:hAnsi="Verdana"/>
          <w:color w:val="000000"/>
          <w:sz w:val="18"/>
          <w:szCs w:val="18"/>
        </w:rPr>
        <w:t>даљем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тексту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мора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овлада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нормалним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отежаним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околностима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45 </w:t>
      </w:r>
      <w:proofErr w:type="spellStart"/>
      <w:r>
        <w:rPr>
          <w:rFonts w:ascii="Verdana" w:hAnsi="Verdana"/>
          <w:color w:val="000000"/>
          <w:sz w:val="18"/>
          <w:szCs w:val="18"/>
        </w:rPr>
        <w:t>минута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а </w:t>
      </w:r>
      <w:proofErr w:type="spellStart"/>
      <w:r>
        <w:rPr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износи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више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шест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дневно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оправдане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спречености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одређеном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присуствује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омогућити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похађање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термину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Програми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представља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усвајања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сложенијих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презентовањем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сложенијих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Провера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одслушао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кроз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у </w:t>
      </w:r>
      <w:proofErr w:type="spellStart"/>
      <w:r>
        <w:rPr>
          <w:rFonts w:ascii="Verdana" w:hAnsi="Verdana"/>
          <w:color w:val="000000"/>
          <w:sz w:val="18"/>
          <w:szCs w:val="18"/>
        </w:rPr>
        <w:t>складу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законом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идентитет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утврђује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увидом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јавну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исправу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фотографијом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Испитна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председника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5.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писаним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путем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40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60 </w:t>
      </w:r>
      <w:proofErr w:type="spellStart"/>
      <w:r>
        <w:rPr>
          <w:rFonts w:ascii="Verdana" w:hAnsi="Verdana"/>
          <w:color w:val="000000"/>
          <w:sz w:val="18"/>
          <w:szCs w:val="18"/>
        </w:rPr>
        <w:t>минута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току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30 </w:t>
      </w:r>
      <w:proofErr w:type="spellStart"/>
      <w:r>
        <w:rPr>
          <w:rFonts w:ascii="Verdana" w:hAnsi="Verdana"/>
          <w:color w:val="000000"/>
          <w:sz w:val="18"/>
          <w:szCs w:val="18"/>
        </w:rPr>
        <w:t>минута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Успех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положио</w:t>
      </w:r>
      <w:proofErr w:type="spellEnd"/>
      <w:r>
        <w:rPr>
          <w:rFonts w:ascii="Verdana" w:hAnsi="Verdana"/>
          <w:color w:val="000000"/>
          <w:sz w:val="18"/>
          <w:szCs w:val="18"/>
        </w:rPr>
        <w:t>”.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оцењен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оценом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„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70%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одговорио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тачно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60%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постављају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додатна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усмена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може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поново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року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полагању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подаци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полаже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оцени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Записник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потписују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председник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чланови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комисије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6.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Кандидату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уверење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Форма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уверења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Прилогу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одштампан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уз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чини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његов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саставни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део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Уверење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издаје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положио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испит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7.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Управљач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спроводи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испуњава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материјалне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кадровске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Минимални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материјални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су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адекватан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простор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гарантованим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минималним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1,5 m²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површине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3 m² </w:t>
      </w:r>
      <w:proofErr w:type="spellStart"/>
      <w:r>
        <w:rPr>
          <w:rFonts w:ascii="Verdana" w:hAnsi="Verdana"/>
          <w:color w:val="000000"/>
          <w:sz w:val="18"/>
          <w:szCs w:val="18"/>
        </w:rPr>
        <w:t>запремине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сваког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150 lx (</w:t>
      </w:r>
      <w:proofErr w:type="spellStart"/>
      <w:r>
        <w:rPr>
          <w:rFonts w:ascii="Verdana" w:hAnsi="Verdana"/>
          <w:color w:val="000000"/>
          <w:sz w:val="18"/>
          <w:szCs w:val="18"/>
        </w:rPr>
        <w:t>лукса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вештачког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осветљења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видео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презентацију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садржаја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визуелна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средства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шеме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скице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фотографије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слично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поседовање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уређују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област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Минимални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кадровски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подразумевају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предавача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високим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образовањем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студијама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степена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мастер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академске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студије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специјалистичке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струковне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студије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специјалистичке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академске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студије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),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студијама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најмање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четири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доказују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специјалистичко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допринос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изради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прописа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области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8.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Овај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правилник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ступа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снагу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осмог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дана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објављивања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„</w:t>
      </w:r>
      <w:proofErr w:type="spellStart"/>
      <w:r>
        <w:rPr>
          <w:rFonts w:ascii="Verdana" w:hAnsi="Verdana"/>
          <w:color w:val="000000"/>
          <w:sz w:val="18"/>
          <w:szCs w:val="18"/>
        </w:rPr>
        <w:t>Службеном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гласнику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Републике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Србије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”, а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Fonts w:ascii="Verdana" w:hAnsi="Verdana"/>
          <w:color w:val="000000"/>
          <w:sz w:val="18"/>
          <w:szCs w:val="18"/>
        </w:rPr>
        <w:t>јануара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2018.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Број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110-00-00193/2016-04</w:t>
      </w:r>
    </w:p>
    <w:p w:rsidR="00946E07" w:rsidRDefault="00946E07" w:rsidP="00946E0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</w:t>
      </w:r>
      <w:proofErr w:type="spellStart"/>
      <w:r>
        <w:rPr>
          <w:rFonts w:ascii="Verdana" w:hAnsi="Verdana"/>
          <w:color w:val="000000"/>
          <w:sz w:val="18"/>
          <w:szCs w:val="18"/>
        </w:rPr>
        <w:t>Београду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5. </w:t>
      </w:r>
      <w:proofErr w:type="spellStart"/>
      <w:r>
        <w:rPr>
          <w:rFonts w:ascii="Verdana" w:hAnsi="Verdana"/>
          <w:color w:val="000000"/>
          <w:sz w:val="18"/>
          <w:szCs w:val="18"/>
        </w:rPr>
        <w:t>септембра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2017. </w:t>
      </w:r>
      <w:proofErr w:type="spellStart"/>
      <w:r>
        <w:rPr>
          <w:rFonts w:ascii="Verdana" w:hAnsi="Verdana"/>
          <w:color w:val="000000"/>
          <w:sz w:val="18"/>
          <w:szCs w:val="18"/>
        </w:rPr>
        <w:t>године</w:t>
      </w:r>
      <w:proofErr w:type="spellEnd"/>
    </w:p>
    <w:p w:rsidR="00946E07" w:rsidRDefault="00946E07" w:rsidP="00946E07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Министар</w:t>
      </w:r>
      <w:proofErr w:type="spellEnd"/>
      <w:r>
        <w:rPr>
          <w:rFonts w:ascii="Verdana" w:hAnsi="Verdana"/>
          <w:color w:val="000000"/>
          <w:sz w:val="18"/>
          <w:szCs w:val="18"/>
        </w:rPr>
        <w:t>,</w:t>
      </w:r>
    </w:p>
    <w:p w:rsidR="00946E07" w:rsidRDefault="00946E07" w:rsidP="00946E07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проф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др</w:t>
      </w:r>
      <w:proofErr w:type="spell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Зорана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 xml:space="preserve"> З. </w:t>
      </w:r>
      <w:proofErr w:type="spellStart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Михајловић</w:t>
      </w:r>
      <w:proofErr w:type="spellEnd"/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с.р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46E07" w:rsidRDefault="00946E07" w:rsidP="00946E07">
      <w:pPr>
        <w:pStyle w:val="clan"/>
        <w:spacing w:before="330" w:beforeAutospacing="0" w:after="12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Прилози</w:t>
      </w:r>
      <w:proofErr w:type="spellEnd"/>
    </w:p>
    <w:p w:rsidR="00946E07" w:rsidRDefault="00946E07" w:rsidP="00946E07">
      <w:pPr>
        <w:pStyle w:val="auto-style2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ПРИЛОГ 1</w:t>
      </w:r>
    </w:p>
    <w:p w:rsidR="00946E07" w:rsidRDefault="00946E07" w:rsidP="00946E07">
      <w:pPr>
        <w:pStyle w:val="auto-style1"/>
        <w:spacing w:before="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ПРОГРАМИ ОСПОСОБЉАВАЊА КАНДИДАТА</w:t>
      </w:r>
    </w:p>
    <w:p w:rsidR="00946E07" w:rsidRDefault="00946E07" w:rsidP="00946E07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ОПШТИ ПОДАЦИ О ПРОГРАМУ СТРУЧНЕ ОБУКЕ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40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Сврха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Циљ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задатака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исход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Усвајање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нивоа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овладавање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нормалним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отежаним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околностима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Теме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услови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изградњу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животне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средине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пројектовању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грађењу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Превентивне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опасности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незгоде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прва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помоћ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употреби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заштитне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итд</w:t>
      </w:r>
      <w:proofErr w:type="spellEnd"/>
      <w:r>
        <w:rPr>
          <w:rFonts w:ascii="Verdana" w:hAnsi="Verdana"/>
          <w:color w:val="000000"/>
          <w:sz w:val="18"/>
          <w:szCs w:val="18"/>
        </w:rPr>
        <w:t>.);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(4) </w:t>
      </w:r>
      <w:proofErr w:type="spellStart"/>
      <w:r>
        <w:rPr>
          <w:rFonts w:ascii="Verdana" w:hAnsi="Verdana"/>
          <w:color w:val="000000"/>
          <w:sz w:val="18"/>
          <w:szCs w:val="18"/>
        </w:rPr>
        <w:t>Обележавање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означавање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(5)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након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(6) </w:t>
      </w:r>
      <w:proofErr w:type="spellStart"/>
      <w:r>
        <w:rPr>
          <w:rFonts w:ascii="Verdana" w:hAnsi="Verdana"/>
          <w:color w:val="000000"/>
          <w:sz w:val="18"/>
          <w:szCs w:val="18"/>
        </w:rPr>
        <w:t>Сврха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опреме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(7) </w:t>
      </w:r>
      <w:proofErr w:type="spellStart"/>
      <w:r>
        <w:rPr>
          <w:rFonts w:ascii="Verdana" w:hAnsi="Verdana"/>
          <w:color w:val="000000"/>
          <w:sz w:val="18"/>
          <w:szCs w:val="18"/>
        </w:rPr>
        <w:t>Забранe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(8)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обавезама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(9) </w:t>
      </w:r>
      <w:proofErr w:type="spellStart"/>
      <w:r>
        <w:rPr>
          <w:rFonts w:ascii="Verdana" w:hAnsi="Verdana"/>
          <w:color w:val="000000"/>
          <w:sz w:val="18"/>
          <w:szCs w:val="18"/>
        </w:rPr>
        <w:t>Информације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мултимодалним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транспортним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поступцима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(10) </w:t>
      </w:r>
      <w:proofErr w:type="spellStart"/>
      <w:r>
        <w:rPr>
          <w:rFonts w:ascii="Verdana" w:hAnsi="Verdana"/>
          <w:color w:val="000000"/>
          <w:sz w:val="18"/>
          <w:szCs w:val="18"/>
        </w:rPr>
        <w:t>Руковања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жичаром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(11) </w:t>
      </w:r>
      <w:proofErr w:type="spellStart"/>
      <w:r>
        <w:rPr>
          <w:rFonts w:ascii="Verdana" w:hAnsi="Verdana"/>
          <w:color w:val="000000"/>
          <w:sz w:val="18"/>
          <w:szCs w:val="18"/>
        </w:rPr>
        <w:t>Саобраћајна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ограничења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превенција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незгода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мере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случају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избијања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пожара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или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другим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околностима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итд</w:t>
      </w:r>
      <w:proofErr w:type="spellEnd"/>
      <w:r>
        <w:rPr>
          <w:rFonts w:ascii="Verdana" w:hAnsi="Verdana"/>
          <w:color w:val="000000"/>
          <w:sz w:val="18"/>
          <w:szCs w:val="18"/>
        </w:rPr>
        <w:t>.);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(12) </w:t>
      </w:r>
      <w:proofErr w:type="spellStart"/>
      <w:r>
        <w:rPr>
          <w:rFonts w:ascii="Verdana" w:hAnsi="Verdana"/>
          <w:color w:val="000000"/>
          <w:sz w:val="18"/>
          <w:szCs w:val="18"/>
        </w:rPr>
        <w:t>Питања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знaчају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безбедности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(13) </w:t>
      </w:r>
      <w:proofErr w:type="spellStart"/>
      <w:r>
        <w:rPr>
          <w:rFonts w:ascii="Verdana" w:hAnsi="Verdana"/>
          <w:color w:val="000000"/>
          <w:sz w:val="18"/>
          <w:szCs w:val="18"/>
        </w:rPr>
        <w:t>Дужности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(14) </w:t>
      </w:r>
      <w:proofErr w:type="spellStart"/>
      <w:r>
        <w:rPr>
          <w:rFonts w:ascii="Verdana" w:hAnsi="Verdana"/>
          <w:color w:val="000000"/>
          <w:sz w:val="18"/>
          <w:szCs w:val="18"/>
        </w:rPr>
        <w:t>Правила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одржавање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скијалиштима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зони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ОПШТИ ПОДАЦИ О ПРОГРАМУ СТРУЧНОГ УСАВРШАВАЊА, ОДНОСНО ПОДОБУКЕ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Назив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подобуке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</w:t>
      </w:r>
      <w:proofErr w:type="spellStart"/>
      <w:r>
        <w:rPr>
          <w:rFonts w:ascii="Verdana" w:hAnsi="Verdana"/>
          <w:color w:val="000000"/>
          <w:sz w:val="18"/>
          <w:szCs w:val="18"/>
        </w:rPr>
        <w:t>Трајање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30 </w:t>
      </w:r>
      <w:proofErr w:type="spellStart"/>
      <w:r>
        <w:rPr>
          <w:rFonts w:ascii="Verdana" w:hAnsi="Verdana"/>
          <w:color w:val="000000"/>
          <w:sz w:val="18"/>
          <w:szCs w:val="18"/>
        </w:rPr>
        <w:t>наставних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часова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3) </w:t>
      </w:r>
      <w:proofErr w:type="spellStart"/>
      <w:r>
        <w:rPr>
          <w:rFonts w:ascii="Verdana" w:hAnsi="Verdana"/>
          <w:color w:val="000000"/>
          <w:sz w:val="18"/>
          <w:szCs w:val="18"/>
        </w:rPr>
        <w:t>Сврха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Надоградња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основног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раду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Циљ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Оспособљавање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кандидата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сложенија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презентовањем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сложенијих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начине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производна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решења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исход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</w:rPr>
        <w:t>Унапређење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овладавање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сложенијим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вештинама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обављање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послова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извршног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у </w:t>
      </w:r>
      <w:proofErr w:type="spellStart"/>
      <w:r>
        <w:rPr>
          <w:rFonts w:ascii="Verdana" w:hAnsi="Verdana"/>
          <w:color w:val="000000"/>
          <w:sz w:val="18"/>
          <w:szCs w:val="18"/>
        </w:rPr>
        <w:t>нормалним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отежаним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ванредним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околностима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Теме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програма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стручног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усавршавања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односно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обуке</w:t>
      </w:r>
      <w:proofErr w:type="spellEnd"/>
      <w:r>
        <w:rPr>
          <w:rFonts w:ascii="Verdana" w:hAnsi="Verdana"/>
          <w:color w:val="000000"/>
          <w:sz w:val="18"/>
          <w:szCs w:val="18"/>
        </w:rPr>
        <w:t>: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(1) </w:t>
      </w:r>
      <w:proofErr w:type="spellStart"/>
      <w:r>
        <w:rPr>
          <w:rFonts w:ascii="Verdana" w:hAnsi="Verdana"/>
          <w:color w:val="000000"/>
          <w:sz w:val="18"/>
          <w:szCs w:val="18"/>
        </w:rPr>
        <w:t>Динамика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кретања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укључујући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померање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терета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(2)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технички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захтеви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односе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на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</w:t>
      </w:r>
      <w:proofErr w:type="spellStart"/>
      <w:r>
        <w:rPr>
          <w:rFonts w:ascii="Verdana" w:hAnsi="Verdana"/>
          <w:color w:val="000000"/>
          <w:sz w:val="18"/>
          <w:szCs w:val="18"/>
        </w:rPr>
        <w:t>међународни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стандарди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усаглашеност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одобрење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типа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);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(3) </w:t>
      </w:r>
      <w:proofErr w:type="spellStart"/>
      <w:r>
        <w:rPr>
          <w:rFonts w:ascii="Verdana" w:hAnsi="Verdana"/>
          <w:color w:val="000000"/>
          <w:sz w:val="18"/>
          <w:szCs w:val="18"/>
        </w:rPr>
        <w:t>Општа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теоријска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знања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Fonts w:ascii="Verdana" w:hAnsi="Verdana"/>
          <w:color w:val="000000"/>
          <w:sz w:val="18"/>
          <w:szCs w:val="18"/>
        </w:rPr>
        <w:t>системима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жичара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(4)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Посебне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одредбе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које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се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примењују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приликом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коришћења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различитих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врсте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типова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946E07" w:rsidRDefault="00946E07" w:rsidP="00946E07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946E07" w:rsidRDefault="00946E07" w:rsidP="00946E07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 xml:space="preserve">НАПОМЕНА ИЗДАВАЧА: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измени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о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стручном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оспособљавању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усавршавању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извршних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радника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жичаре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транспорт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лица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("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Службени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гласник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РС",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број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36/2021)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Прилог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2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замењен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је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новим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прилогом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2 (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види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члан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1.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Правилника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- 36/2021-58).</w:t>
      </w:r>
    </w:p>
    <w:p w:rsidR="00946E07" w:rsidRDefault="00946E07" w:rsidP="00946E07">
      <w:pPr>
        <w:pStyle w:val="auto-style1"/>
        <w:spacing w:before="0" w:beforeAutospacing="0" w:after="15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 wp14:anchorId="61BDE0F3" wp14:editId="42E6B0F8">
            <wp:extent cx="5667375" cy="6838950"/>
            <wp:effectExtent l="0" t="0" r="0" b="0"/>
            <wp:docPr id="1" name="Picture 1" descr="http://www.pravno-informacioni-sistem.rs/SlGlasnikPortal/slike/pravilnik-zicare.png&amp;doctype=og&amp;abc=cba&amp;actid=969671&amp;actId=969671.png&amp;regactid=43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pravilnik-zicare.png&amp;doctype=og&amp;abc=cba&amp;actid=969671&amp;actId=969671.png&amp;regactid=43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5D5" w:rsidRDefault="00946E07"/>
    <w:sectPr w:rsidR="00E4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07"/>
    <w:rsid w:val="000677B9"/>
    <w:rsid w:val="00256022"/>
    <w:rsid w:val="00312C6E"/>
    <w:rsid w:val="006030BA"/>
    <w:rsid w:val="00940CFC"/>
    <w:rsid w:val="00946E07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15C6A-6328-41D4-94AE-3CB6BD18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946E07"/>
  </w:style>
  <w:style w:type="paragraph" w:customStyle="1" w:styleId="auto-style2">
    <w:name w:val="auto-style2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9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6E07"/>
    <w:rPr>
      <w:b/>
      <w:bCs/>
    </w:rPr>
  </w:style>
  <w:style w:type="character" w:styleId="Emphasis">
    <w:name w:val="Emphasis"/>
    <w:basedOn w:val="DefaultParagraphFont"/>
    <w:uiPriority w:val="20"/>
    <w:qFormat/>
    <w:rsid w:val="00946E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2021-05-21T06:14:00Z</dcterms:created>
  <dcterms:modified xsi:type="dcterms:W3CDTF">2021-05-21T06:16:00Z</dcterms:modified>
</cp:coreProperties>
</file>