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D16FE2">
        <w:rPr>
          <w:b/>
          <w:lang w:val="sr-Cyrl-CS"/>
        </w:rPr>
        <w:t>РЕВИЗИЈУ</w:t>
      </w:r>
      <w:r w:rsidR="005C48AC">
        <w:rPr>
          <w:b/>
          <w:lang w:val="sr-Cyrl-CS"/>
        </w:rPr>
        <w:t xml:space="preserve"> ГОДИШЊЕГ ПЛАНА ПОЈЕДИНАЧНИХ ДОЗВОЛА</w:t>
      </w:r>
      <w:r>
        <w:rPr>
          <w:b/>
          <w:lang w:val="sr-Cyrl-CS"/>
        </w:rPr>
        <w:t xml:space="preserve"> ЗА 20</w:t>
      </w:r>
      <w:r w:rsidR="00502BE8">
        <w:rPr>
          <w:b/>
          <w:lang w:val="sr-Latn-CS"/>
        </w:rPr>
        <w:t>2</w:t>
      </w:r>
      <w:r w:rsidR="00AB1F90">
        <w:rPr>
          <w:b/>
          <w:lang w:val="sr-Cyrl-RS"/>
        </w:rPr>
        <w:t>3</w:t>
      </w:r>
      <w:bookmarkStart w:id="0" w:name="_GoBack"/>
      <w:bookmarkEnd w:id="0"/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956"/>
        <w:gridCol w:w="1285"/>
        <w:gridCol w:w="1240"/>
      </w:tblGrid>
      <w:tr w:rsidR="00DB4614" w:rsidRPr="00DB4614" w:rsidTr="00502BE8"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502BE8">
        <w:trPr>
          <w:cantSplit/>
          <w:trHeight w:val="10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3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0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04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8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CF387A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  <w:r w:rsidR="00CF387A">
              <w:rPr>
                <w:sz w:val="20"/>
                <w:szCs w:val="20"/>
                <w:lang w:val="sr-Cyrl-RS"/>
              </w:rPr>
              <w:t xml:space="preserve"> год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FA4EEB" w:rsidRDefault="00FA4EEB" w:rsidP="00F03C5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бт 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</w:t>
      </w:r>
      <w:r w:rsidR="0092755F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>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502BE8">
        <w:rPr>
          <w:b/>
          <w:lang w:val="sr-Latn-RS"/>
        </w:rPr>
        <w:t>2</w:t>
      </w:r>
      <w:r w:rsidR="00AB1F90">
        <w:rPr>
          <w:b/>
          <w:lang w:val="sr-Cyrl-RS"/>
        </w:rPr>
        <w:t>3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AA2414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</w:p>
    <w:p w:rsidR="00AA2414" w:rsidRDefault="00AA2414" w:rsidP="00E909E8">
      <w:pPr>
        <w:jc w:val="center"/>
        <w:rPr>
          <w:lang w:val="sr-Cyrl-CS"/>
        </w:rPr>
      </w:pPr>
    </w:p>
    <w:p w:rsidR="00E909E8" w:rsidRDefault="00E909E8" w:rsidP="00E909E8">
      <w:pPr>
        <w:jc w:val="center"/>
        <w:rPr>
          <w:lang w:val="sr-Cyrl-CS"/>
        </w:rPr>
      </w:pP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</w:p>
    <w:sectPr w:rsidR="003538F0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96" w:rsidRDefault="001D2E96" w:rsidP="00DB4614">
      <w:r>
        <w:separator/>
      </w:r>
    </w:p>
  </w:endnote>
  <w:endnote w:type="continuationSeparator" w:id="0">
    <w:p w:rsidR="001D2E96" w:rsidRDefault="001D2E96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96" w:rsidRDefault="001D2E96" w:rsidP="00DB4614">
      <w:r>
        <w:separator/>
      </w:r>
    </w:p>
  </w:footnote>
  <w:footnote w:type="continuationSeparator" w:id="0">
    <w:p w:rsidR="001D2E96" w:rsidRDefault="001D2E96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D20"/>
    <w:rsid w:val="000E4B22"/>
    <w:rsid w:val="00127313"/>
    <w:rsid w:val="00144CFA"/>
    <w:rsid w:val="001531EF"/>
    <w:rsid w:val="001A4B2D"/>
    <w:rsid w:val="001A7EF3"/>
    <w:rsid w:val="001D2E96"/>
    <w:rsid w:val="001D5B8A"/>
    <w:rsid w:val="001E259A"/>
    <w:rsid w:val="001F2DE9"/>
    <w:rsid w:val="001F43AE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658F4"/>
    <w:rsid w:val="00474C58"/>
    <w:rsid w:val="004A0A59"/>
    <w:rsid w:val="004C5623"/>
    <w:rsid w:val="004C5CF5"/>
    <w:rsid w:val="004F1665"/>
    <w:rsid w:val="00502BE8"/>
    <w:rsid w:val="00532506"/>
    <w:rsid w:val="005375D5"/>
    <w:rsid w:val="00555362"/>
    <w:rsid w:val="005A3982"/>
    <w:rsid w:val="005B1449"/>
    <w:rsid w:val="005C48AC"/>
    <w:rsid w:val="005D689F"/>
    <w:rsid w:val="005E200C"/>
    <w:rsid w:val="005F3D08"/>
    <w:rsid w:val="005F566F"/>
    <w:rsid w:val="00604013"/>
    <w:rsid w:val="0060546A"/>
    <w:rsid w:val="006437BE"/>
    <w:rsid w:val="00651970"/>
    <w:rsid w:val="00660AAA"/>
    <w:rsid w:val="0067634F"/>
    <w:rsid w:val="006974E9"/>
    <w:rsid w:val="00711C76"/>
    <w:rsid w:val="007640FD"/>
    <w:rsid w:val="00797889"/>
    <w:rsid w:val="007F47B5"/>
    <w:rsid w:val="0085273C"/>
    <w:rsid w:val="00877526"/>
    <w:rsid w:val="008E2144"/>
    <w:rsid w:val="008F3DA6"/>
    <w:rsid w:val="00923321"/>
    <w:rsid w:val="0092755F"/>
    <w:rsid w:val="0093745B"/>
    <w:rsid w:val="00940765"/>
    <w:rsid w:val="00964B14"/>
    <w:rsid w:val="00971946"/>
    <w:rsid w:val="00975CDB"/>
    <w:rsid w:val="009772F1"/>
    <w:rsid w:val="00981353"/>
    <w:rsid w:val="009A348E"/>
    <w:rsid w:val="009A6861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A2414"/>
    <w:rsid w:val="00AB1F90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57286"/>
    <w:rsid w:val="00C57993"/>
    <w:rsid w:val="00C65E5F"/>
    <w:rsid w:val="00C8649E"/>
    <w:rsid w:val="00CA6D82"/>
    <w:rsid w:val="00CF387A"/>
    <w:rsid w:val="00D16FE2"/>
    <w:rsid w:val="00D3395A"/>
    <w:rsid w:val="00D46D38"/>
    <w:rsid w:val="00D94BC4"/>
    <w:rsid w:val="00DA117E"/>
    <w:rsid w:val="00DB3C76"/>
    <w:rsid w:val="00DB4614"/>
    <w:rsid w:val="00DC0FA9"/>
    <w:rsid w:val="00DD11D8"/>
    <w:rsid w:val="00DD54BF"/>
    <w:rsid w:val="00E14332"/>
    <w:rsid w:val="00E2170A"/>
    <w:rsid w:val="00E41D18"/>
    <w:rsid w:val="00E90147"/>
    <w:rsid w:val="00E909E8"/>
    <w:rsid w:val="00EA564D"/>
    <w:rsid w:val="00EB0A23"/>
    <w:rsid w:val="00EB4F03"/>
    <w:rsid w:val="00F03C5D"/>
    <w:rsid w:val="00F611D4"/>
    <w:rsid w:val="00FA4EEB"/>
    <w:rsid w:val="00F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91E4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8541-E15C-4C25-99C5-F8D69C4B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Olivera Đokić</cp:lastModifiedBy>
  <cp:revision>2</cp:revision>
  <dcterms:created xsi:type="dcterms:W3CDTF">2023-02-28T08:11:00Z</dcterms:created>
  <dcterms:modified xsi:type="dcterms:W3CDTF">2023-02-28T08:11:00Z</dcterms:modified>
</cp:coreProperties>
</file>