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67" w:rsidRDefault="00DD0331">
      <w:pPr>
        <w:spacing w:after="0"/>
        <w:ind w:left="4407"/>
        <w:jc w:val="both"/>
      </w:pPr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9904" w:type="dxa"/>
        <w:tblInd w:w="-91" w:type="dxa"/>
        <w:tblCellMar>
          <w:top w:w="5" w:type="dxa"/>
          <w:right w:w="89" w:type="dxa"/>
        </w:tblCellMar>
        <w:tblLook w:val="04A0" w:firstRow="1" w:lastRow="0" w:firstColumn="1" w:lastColumn="0" w:noHBand="0" w:noVBand="1"/>
      </w:tblPr>
      <w:tblGrid>
        <w:gridCol w:w="3963"/>
        <w:gridCol w:w="1469"/>
        <w:gridCol w:w="684"/>
        <w:gridCol w:w="3788"/>
      </w:tblGrid>
      <w:tr w:rsidR="001E3F67">
        <w:trPr>
          <w:trHeight w:val="162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spacing w:after="31"/>
              <w:ind w:left="106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213055</wp:posOffset>
                  </wp:positionH>
                  <wp:positionV relativeFrom="paragraph">
                    <wp:posOffset>21209</wp:posOffset>
                  </wp:positionV>
                  <wp:extent cx="375920" cy="728980"/>
                  <wp:effectExtent l="0" t="0" r="0" b="0"/>
                  <wp:wrapSquare wrapText="bothSides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  <w:p w:rsidR="001E3F67" w:rsidRDefault="00DD0331">
            <w:pPr>
              <w:ind w:left="76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Србијa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E7BFB" w:rsidRDefault="008E7BFB">
            <w:pPr>
              <w:ind w:left="766"/>
            </w:pPr>
          </w:p>
          <w:p w:rsidR="001E3F67" w:rsidRPr="008E7BFB" w:rsidRDefault="00DD0331">
            <w:pPr>
              <w:spacing w:after="42"/>
              <w:ind w:left="766"/>
              <w:rPr>
                <w:b/>
              </w:rPr>
            </w:pPr>
            <w:r w:rsidRPr="008E7BFB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ГРАЂЕВИНАРСТВА, САОБРАЋАЈА И ИНФРАСТРУКТУРЕ   </w:t>
            </w:r>
          </w:p>
          <w:p w:rsidR="001E3F67" w:rsidRDefault="008E7BFB">
            <w:pPr>
              <w:spacing w:after="12"/>
              <w:ind w:left="76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СЕКТОР ЗА ИНСПЕКЦИЈСКИ НАДЗОР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8E7BFB">
            <w:pPr>
              <w:ind w:left="766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    </w:t>
            </w:r>
            <w:proofErr w:type="spellStart"/>
            <w:r w:rsidR="00DD0331">
              <w:rPr>
                <w:rFonts w:ascii="Times New Roman" w:eastAsia="Times New Roman" w:hAnsi="Times New Roman" w:cs="Times New Roman"/>
                <w:b/>
                <w:sz w:val="24"/>
              </w:rPr>
              <w:t>Одељење</w:t>
            </w:r>
            <w:proofErr w:type="spellEnd"/>
            <w:r w:rsidR="00DD03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D0331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инспекцијске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B0450">
              <w:rPr>
                <w:rFonts w:ascii="Times New Roman" w:eastAsia="Times New Roman" w:hAnsi="Times New Roman" w:cs="Times New Roman"/>
                <w:b/>
                <w:lang w:val="sr-Cyrl-RS"/>
              </w:rPr>
              <w:t>грађевинарства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и урбанизма</w:t>
            </w:r>
          </w:p>
          <w:p w:rsidR="005B0450" w:rsidRPr="008E7BFB" w:rsidRDefault="005B0450">
            <w:pPr>
              <w:ind w:left="766"/>
              <w:rPr>
                <w:u w:val="singl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     </w:t>
            </w:r>
            <w:r w:rsidRPr="008E7BFB">
              <w:rPr>
                <w:rFonts w:ascii="Times New Roman" w:eastAsia="Times New Roman" w:hAnsi="Times New Roman" w:cs="Times New Roman"/>
                <w:sz w:val="24"/>
                <w:u w:val="single"/>
                <w:lang w:val="sr-Cyrl-RS"/>
              </w:rPr>
              <w:t>Одсек за инспекцијске послове урбанизма</w:t>
            </w:r>
          </w:p>
          <w:p w:rsidR="001E3F67" w:rsidRDefault="00DD0331">
            <w:pPr>
              <w:ind w:left="74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E3F67">
        <w:trPr>
          <w:trHeight w:val="1116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spacing w:after="19"/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E3F67" w:rsidRDefault="00DD0331">
            <w:pPr>
              <w:spacing w:after="18"/>
              <w:ind w:right="2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09 </w:t>
            </w:r>
          </w:p>
          <w:p w:rsidR="001E3F67" w:rsidRDefault="00DD0331">
            <w:pPr>
              <w:ind w:right="2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173.</w:t>
            </w:r>
            <w:r w:rsidR="005B0450">
              <w:rPr>
                <w:rFonts w:ascii="Times New Roman" w:eastAsia="Times New Roman" w:hAnsi="Times New Roman" w:cs="Times New Roman"/>
                <w:i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став1.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тачка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1E3F67" w:rsidRDefault="00DD0331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E3F67">
        <w:trPr>
          <w:trHeight w:val="1666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1E3F67" w:rsidRDefault="00DD0331">
            <w:pPr>
              <w:spacing w:after="23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numPr>
                <w:ilvl w:val="0"/>
                <w:numId w:val="1"/>
              </w:numPr>
              <w:ind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редовни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3.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spacing w:after="23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numPr>
                <w:ilvl w:val="0"/>
                <w:numId w:val="1"/>
              </w:numPr>
              <w:ind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ванредни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4.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3F67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>
        <w:trPr>
          <w:trHeight w:val="35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3F67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tabs>
                <w:tab w:val="right" w:pos="387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6959" name="Group 6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9352" name="Shape 9352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215F6" id="Group 6959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CAZwjAfgIAAE8GAAAO&#10;AAAAAAAAAAAAAAAAAC4CAABkcnMvZTJvRG9jLnhtbFBLAQItABQABgAIAAAAIQCGutLf2QAAAAIB&#10;AAAPAAAAAAAAAAAAAAAAANgEAABkcnMvZG93bnJldi54bWxQSwUGAAAAAAQABADzAAAA3gUAAAAA&#10;">
                      <v:shape id="Shape 9352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Sa8UA&#10;AADdAAAADwAAAGRycy9kb3ducmV2LnhtbESPW2vCQBSE3wX/w3IKfdNNU7xFV7GFQl+rovh2kj25&#10;YPZsmt0m6b/vFgQfh5n5htnsBlOLjlpXWVbwMo1AEGdWV1woOB0/JksQziNrrC2Tgl9ysNuORxtM&#10;tO35i7qDL0SAsEtQQel9k0jpspIMuqltiIOX29agD7ItpG6xD3BTyziK5tJgxWGhxIbeS8puhx+j&#10;IO3z5bW4LM72HL/N5qnpmm+USj0/Dfs1CE+Df4Tv7U+tYPU6i+H/TX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RJrxQAAAN0AAAAPAAAAAAAAAAAAAAAAAJgCAABkcnMv&#10;ZG93bnJldi54bWxQSwUGAAAAAAQABAD1AAAAigMAAAAA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F67" w:rsidRDefault="00DD033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6997" name="Group 6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9353" name="Shape 9353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40EAE" id="Group 6997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DMIMzYfgIAAE8GAAAO&#10;AAAAAAAAAAAAAAAAAC4CAABkcnMvZTJvRG9jLnhtbFBLAQItABQABgAIAAAAIQCGutLf2QAAAAIB&#10;AAAPAAAAAAAAAAAAAAAAANgEAABkcnMvZG93bnJldi54bWxQSwUGAAAAAAQABADzAAAA3gUAAAAA&#10;">
                      <v:shape id="Shape 9353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38MQA&#10;AADdAAAADwAAAGRycy9kb3ducmV2LnhtbESPQYvCMBSE78L+h/AWvGm6iq5Wo6ggeFUXl709m2db&#10;tnmpTWzrvzeC4HGYmW+Y+bI1haipcrllBV/9CARxYnXOqYKf47Y3AeE8ssbCMim4k4Pl4qMzx1jb&#10;hvdUH3wqAoRdjAoy78tYSpdkZND1bUkcvIutDPogq1TqCpsAN4UcRNFYGsw5LGRY0iaj5P9wMwrO&#10;zWXyl/5+n+xpsB6Nz6YuryiV6n62qxkIT61/h1/tnVYwHY6G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t/DEAAAA3QAAAA8AAAAAAAAAAAAAAAAAmAIAAGRycy9k&#10;b3ducmV2LnhtbFBLBQYAAAAABAAEAPUAAACJAwAAAAA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1E3F67">
        <w:trPr>
          <w:trHeight w:val="34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ПИБ </w:t>
            </w:r>
          </w:p>
        </w:tc>
      </w:tr>
      <w:tr w:rsidR="001E3F67">
        <w:trPr>
          <w:trHeight w:val="56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F67" w:rsidRDefault="001E3F67"/>
        </w:tc>
        <w:tc>
          <w:tcPr>
            <w:tcW w:w="4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838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562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350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3F67">
        <w:trPr>
          <w:trHeight w:val="351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tabs>
                <w:tab w:val="center" w:pos="4166"/>
                <w:tab w:val="center" w:pos="7367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7156" name="Group 7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9354" name="Shape 9354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700C7" id="Group 7156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Bmm0d1fgIAAE8GAAAO&#10;AAAAAAAAAAAAAAAAAC4CAABkcnMvZTJvRG9jLnhtbFBLAQItABQABgAIAAAAIQCGutLf2QAAAAIB&#10;AAAPAAAAAAAAAAAAAAAAANgEAABkcnMvZG93bnJldi54bWxQSwUGAAAAAAQABADzAAAA3gUAAAAA&#10;">
                      <v:shape id="Shape 9354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FPMgA&#10;AADdAAAADwAAAGRycy9kb3ducmV2LnhtbESP3WrCQBSE7wt9h+UUvKubViOaukpRhApCqYp4ecie&#10;/LTZszG7mtin7woFL4eZ+YaZzjtTiQs1rrSs4KUfgSBOrS45V7DfrZ7HIJxH1lhZJgVXcjCfPT5M&#10;MdG25S+6bH0uAoRdggoK7+tESpcWZND1bU0cvMw2Bn2QTS51g22Am0q+RtFIGiw5LBRY06Kg9Gd7&#10;Ngp+4012/F63G1vGi9NhufqM6lOmVO+pe38D4anz9/B/+0MrmAziIdzeh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EU8yAAAAN0AAAAPAAAAAAAAAAAAAAAAAJgCAABk&#10;cnMvZG93bnJldi54bWxQSwUGAAAAAAQABAD1AAAAjQMAAAAA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7157" name="Group 7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9355" name="Shape 9355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7136E" id="Group 7157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">
                      <v:shape id="Shape 9355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gp8cA&#10;AADdAAAADwAAAGRycy9kb3ducmV2LnhtbESP3WrCQBSE74W+w3IK3ummlYhGVykWwYJQtEW8PGRP&#10;ftrs2ZhdTerTuwXBy2FmvmHmy85U4kKNKy0reBlGIIhTq0vOFXx/rQcTEM4ja6wsk4I/crBcPPXm&#10;mGjb8o4ue5+LAGGXoILC+zqR0qUFGXRDWxMHL7ONQR9kk0vdYBvgppKvUTSWBksOCwXWtCoo/d2f&#10;jYJrvM2OPx/t1pbx6nR4X39G9SlTqv/cvc1AeOr8I3xvb7SC6SiO4f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M4KfHAAAA3QAAAA8AAAAAAAAAAAAAAAAAmAIAAGRy&#10;cy9kb3ducmV2LnhtbFBLBQYAAAAABAAEAPUAAACMAwAAAAA=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1E3F67" w:rsidTr="008E7BFB">
        <w:trPr>
          <w:trHeight w:val="65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E3F67" w:rsidRDefault="001E3F67">
      <w:pPr>
        <w:spacing w:after="0"/>
        <w:ind w:left="-1412" w:right="5915"/>
      </w:pPr>
    </w:p>
    <w:tbl>
      <w:tblPr>
        <w:tblStyle w:val="TableGrid"/>
        <w:tblW w:w="9918" w:type="dxa"/>
        <w:tblInd w:w="-10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48"/>
        <w:gridCol w:w="960"/>
        <w:gridCol w:w="650"/>
        <w:gridCol w:w="460"/>
      </w:tblGrid>
      <w:tr w:rsidR="001E3F67">
        <w:trPr>
          <w:trHeight w:val="406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E3F67" w:rsidRDefault="00DD0331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УРБАНИСТИЧКИ ПРОЈЕКАТ </w:t>
            </w:r>
            <w:r>
              <w:rPr>
                <w:rFonts w:ascii="Times New Roman" w:eastAsia="Times New Roman" w:hAnsi="Times New Roman" w:cs="Times New Roman"/>
                <w:color w:val="365F91"/>
                <w:sz w:val="24"/>
              </w:rPr>
              <w:t xml:space="preserve">  </w:t>
            </w:r>
          </w:p>
        </w:tc>
      </w:tr>
      <w:tr w:rsidR="001E3F67">
        <w:trPr>
          <w:trHeight w:val="1391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spacing w:after="1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И Т А Њ А </w:t>
            </w:r>
          </w:p>
          <w:p w:rsidR="001E3F67" w:rsidRDefault="00DD0331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РС” ,бр.72/09, 81/09,64/10, </w:t>
            </w:r>
          </w:p>
          <w:p w:rsidR="001E3F67" w:rsidRDefault="00DD0331">
            <w:pPr>
              <w:ind w:left="107" w:right="290"/>
            </w:pPr>
            <w:r>
              <w:rPr>
                <w:rFonts w:ascii="Times New Roman" w:eastAsia="Times New Roman" w:hAnsi="Times New Roman" w:cs="Times New Roman"/>
                <w:sz w:val="24"/>
              </w:rPr>
              <w:t>24/11,121/12,42/13,50/13,98/13,132/14 и 145/14);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садржини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просторног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РС“, бр.64/2015)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E3F67" w:rsidTr="005B0450">
        <w:trPr>
          <w:trHeight w:val="35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израђен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овереном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катастарско-топографском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5B0450" w:rsidP="005B0450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Не-30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111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израђен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привредног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друштва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предузетника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уписани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регистар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Pr="005B0450" w:rsidRDefault="005B0450">
            <w:pPr>
              <w:ind w:left="240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8E7BF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одговарајућом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лиценцом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Pr="005B0450" w:rsidRDefault="005B0450">
            <w:pPr>
              <w:ind w:left="240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35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јавна</w:t>
            </w:r>
            <w:proofErr w:type="spellEnd"/>
            <w:r w:rsidR="005B045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5B0450">
              <w:rPr>
                <w:rFonts w:ascii="Times New Roman" w:eastAsia="Times New Roman" w:hAnsi="Times New Roman" w:cs="Times New Roman"/>
                <w:sz w:val="24"/>
              </w:rPr>
              <w:t>презентација</w:t>
            </w:r>
            <w:proofErr w:type="spellEnd"/>
            <w:r w:rsidR="005B04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B0450">
              <w:rPr>
                <w:rFonts w:ascii="Times New Roman" w:eastAsia="Times New Roman" w:hAnsi="Times New Roman" w:cs="Times New Roman"/>
                <w:sz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83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right="10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доставио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сугестијама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доставио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Pr="005B0450" w:rsidRDefault="005B0450">
            <w:pPr>
              <w:ind w:left="240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A4061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667830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размотрила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сугестије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84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right="11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утврдила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</w:t>
            </w:r>
            <w:r w:rsidR="005B0450">
              <w:rPr>
                <w:rFonts w:ascii="Times New Roman" w:eastAsia="Times New Roman" w:hAnsi="Times New Roman" w:cs="Times New Roman"/>
                <w:sz w:val="24"/>
              </w:rPr>
              <w:t>анистички</w:t>
            </w:r>
            <w:proofErr w:type="spellEnd"/>
            <w:r w:rsidR="005B04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B0450"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 w:rsidR="005B045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5B0450">
              <w:rPr>
                <w:rFonts w:ascii="Times New Roman" w:eastAsia="Times New Roman" w:hAnsi="Times New Roman" w:cs="Times New Roman"/>
                <w:sz w:val="24"/>
              </w:rPr>
              <w:t>сагласности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сачињен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прихватању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одбијању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поступила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пријема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A4061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667830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потврдио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добијања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5B0450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35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писмено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обавестио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Pr="005B0450" w:rsidRDefault="005B0450">
            <w:pPr>
              <w:ind w:left="240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667830">
              <w:rPr>
                <w:rFonts w:ascii="Times New Roman" w:eastAsia="Times New Roman" w:hAnsi="Times New Roman" w:cs="Times New Roman"/>
                <w:sz w:val="24"/>
                <w:lang w:val="sr-Latn-RS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35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Pr="005B0450" w:rsidRDefault="00DD0331">
            <w:pPr>
              <w:ind w:left="240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045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5B045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потврђивања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D83584">
            <w:pPr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8358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  <w:r w:rsidR="00DD033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667830">
        <w:trPr>
          <w:trHeight w:val="1679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E4" w:rsidRDefault="00DD0331" w:rsidP="00A87FE4">
            <w:pPr>
              <w:spacing w:line="279" w:lineRule="auto"/>
              <w:ind w:left="647" w:right="32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1E3F67">
            <w:pPr>
              <w:ind w:left="107"/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Pr="00A87FE4" w:rsidRDefault="00A87FE4">
            <w:pPr>
              <w:ind w:left="108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bookmarkStart w:id="0" w:name="_GoBack"/>
            <w:bookmarkEnd w:id="0"/>
            <w:proofErr w:type="spellStart"/>
            <w:r w:rsidR="00DD033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8358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  <w:p w:rsidR="001E3F67" w:rsidRDefault="00DD0331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1E3F67">
            <w:pPr>
              <w:ind w:left="108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9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spacing w:line="279" w:lineRule="auto"/>
              <w:ind w:left="647" w:right="48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3F67" w:rsidRDefault="00DD0331" w:rsidP="00A87FE4">
            <w:pPr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Pr="00A87FE4" w:rsidRDefault="00D83584">
            <w:pPr>
              <w:spacing w:after="21"/>
              <w:ind w:left="108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Да-0</w:t>
            </w:r>
            <w:r w:rsidR="00A87FE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proofErr w:type="spellStart"/>
            <w:r w:rsidR="00A87FE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A87FE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 w:rsidR="00A87FE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D83584" w:rsidRPr="00D83584" w:rsidRDefault="00D83584" w:rsidP="0066783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1E3F67" w:rsidRDefault="001E3F67">
            <w:pPr>
              <w:ind w:left="108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E3F67" w:rsidTr="005B0450">
        <w:trPr>
          <w:trHeight w:val="56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израђен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tabs>
                <w:tab w:val="center" w:pos="354"/>
                <w:tab w:val="center" w:pos="1078"/>
              </w:tabs>
            </w:pPr>
            <w:r>
              <w:tab/>
            </w:r>
            <w:proofErr w:type="spellStart"/>
            <w:r w:rsidR="00D83584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D8358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</w:t>
            </w:r>
            <w:r w:rsidR="00D8358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:rsidR="001E3F67" w:rsidRDefault="00DD0331">
      <w:pPr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E3F67" w:rsidRDefault="00DD0331">
      <w:pPr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E3F67" w:rsidRDefault="00DD0331">
      <w:pPr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921" w:type="dxa"/>
        <w:tblInd w:w="-108" w:type="dxa"/>
        <w:tblCellMar>
          <w:top w:w="7" w:type="dxa"/>
          <w:bottom w:w="8" w:type="dxa"/>
          <w:right w:w="13" w:type="dxa"/>
        </w:tblCellMar>
        <w:tblLook w:val="04A0" w:firstRow="1" w:lastRow="0" w:firstColumn="1" w:lastColumn="0" w:noHBand="0" w:noVBand="1"/>
      </w:tblPr>
      <w:tblGrid>
        <w:gridCol w:w="3440"/>
        <w:gridCol w:w="1620"/>
        <w:gridCol w:w="1709"/>
        <w:gridCol w:w="1712"/>
        <w:gridCol w:w="809"/>
        <w:gridCol w:w="631"/>
      </w:tblGrid>
      <w:tr w:rsidR="001E3F67">
        <w:trPr>
          <w:trHeight w:val="285"/>
        </w:trPr>
        <w:tc>
          <w:tcPr>
            <w:tcW w:w="5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DD0331">
            <w:pPr>
              <w:spacing w:after="19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</w:t>
            </w:r>
          </w:p>
          <w:p w:rsidR="001E3F67" w:rsidRDefault="00DD0331" w:rsidP="00DF3E5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</w:t>
            </w:r>
            <w:proofErr w:type="spellEnd"/>
            <w:r w:rsidR="006678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430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(100%)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F67">
        <w:trPr>
          <w:trHeight w:val="8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E3F67">
        <w:trPr>
          <w:trHeight w:val="28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DD033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8358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8358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667830">
              <w:rPr>
                <w:rFonts w:ascii="Times New Roman" w:eastAsia="Times New Roman" w:hAnsi="Times New Roman" w:cs="Times New Roman"/>
                <w:sz w:val="24"/>
              </w:rPr>
              <w:t>0%-2,33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2,34%-4,6</w:t>
            </w:r>
            <w:r w:rsidR="00D83584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D8358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4,66%-6,98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</w:t>
            </w:r>
            <w:r w:rsidR="002E66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E667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="002E66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E667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6,99%-13,95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DD0331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 61 до 430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667830" w:rsidP="00667830">
            <w:r>
              <w:rPr>
                <w:rFonts w:ascii="Times New Roman" w:eastAsia="Times New Roman" w:hAnsi="Times New Roman" w:cs="Times New Roman"/>
                <w:sz w:val="24"/>
              </w:rPr>
              <w:t>13,96%-100%</w:t>
            </w:r>
            <w:r w:rsidR="00DD03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1789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3F67" w:rsidRDefault="00DD0331">
            <w:pPr>
              <w:spacing w:after="869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F67" w:rsidRDefault="00DD0331">
            <w:pPr>
              <w:ind w:left="-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F67" w:rsidRDefault="00DD0331">
            <w:pPr>
              <w:spacing w:after="230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F67" w:rsidRDefault="00DD0331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F67" w:rsidRDefault="00DD0331">
            <w:pPr>
              <w:spacing w:after="32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F67" w:rsidRDefault="00DD0331">
            <w:pPr>
              <w:ind w:left="-192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  <w:tr w:rsidR="001E3F67">
        <w:trPr>
          <w:trHeight w:val="914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ПРИСУТНО ЛИЦЕ </w:t>
            </w:r>
          </w:p>
          <w:p w:rsidR="001E3F67" w:rsidRDefault="00DD033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 НАДЗИРАНОГ СУБЈЕКТА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F67" w:rsidRDefault="001E3F6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F67" w:rsidRDefault="00DD033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УРБАНИСТИЧКИ ИНСПЕКТОР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67" w:rsidRDefault="001E3F67"/>
        </w:tc>
      </w:tr>
    </w:tbl>
    <w:p w:rsidR="001E3F67" w:rsidRDefault="00DD0331">
      <w:pPr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E3F67" w:rsidRDefault="00DD03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3F67">
      <w:footerReference w:type="even" r:id="rId8"/>
      <w:footerReference w:type="default" r:id="rId9"/>
      <w:footerReference w:type="first" r:id="rId10"/>
      <w:pgSz w:w="11906" w:h="16841"/>
      <w:pgMar w:top="653" w:right="5992" w:bottom="1538" w:left="1412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FD" w:rsidRDefault="006740FD">
      <w:pPr>
        <w:spacing w:after="0" w:line="240" w:lineRule="auto"/>
      </w:pPr>
      <w:r>
        <w:separator/>
      </w:r>
    </w:p>
  </w:endnote>
  <w:endnote w:type="continuationSeparator" w:id="0">
    <w:p w:rsidR="006740FD" w:rsidRDefault="0067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67" w:rsidRDefault="00DD0331">
    <w:pPr>
      <w:tabs>
        <w:tab w:val="right" w:pos="4503"/>
      </w:tabs>
      <w:spacing w:after="0"/>
      <w:ind w:right="-9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67" w:rsidRDefault="00DD0331">
    <w:pPr>
      <w:tabs>
        <w:tab w:val="right" w:pos="4503"/>
      </w:tabs>
      <w:spacing w:after="0"/>
      <w:ind w:right="-9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7FE4" w:rsidRPr="00A87FE4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67" w:rsidRDefault="00DD0331">
    <w:pPr>
      <w:tabs>
        <w:tab w:val="right" w:pos="4503"/>
      </w:tabs>
      <w:spacing w:after="0"/>
      <w:ind w:right="-9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FD" w:rsidRDefault="006740FD">
      <w:pPr>
        <w:spacing w:after="0" w:line="240" w:lineRule="auto"/>
      </w:pPr>
      <w:r>
        <w:separator/>
      </w:r>
    </w:p>
  </w:footnote>
  <w:footnote w:type="continuationSeparator" w:id="0">
    <w:p w:rsidR="006740FD" w:rsidRDefault="0067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07F"/>
    <w:multiLevelType w:val="hybridMultilevel"/>
    <w:tmpl w:val="8C0AEFBC"/>
    <w:lvl w:ilvl="0" w:tplc="B13A6FC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6F5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2CEE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A6ED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EEA7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C386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E363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28A8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CBD7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67"/>
    <w:rsid w:val="001E3F67"/>
    <w:rsid w:val="002E667E"/>
    <w:rsid w:val="00331DD6"/>
    <w:rsid w:val="004A5E82"/>
    <w:rsid w:val="005B0450"/>
    <w:rsid w:val="00667830"/>
    <w:rsid w:val="006740FD"/>
    <w:rsid w:val="008E7BFB"/>
    <w:rsid w:val="009D405B"/>
    <w:rsid w:val="00A4061B"/>
    <w:rsid w:val="00A87FE4"/>
    <w:rsid w:val="00C66D3C"/>
    <w:rsid w:val="00CB3CD1"/>
    <w:rsid w:val="00D83584"/>
    <w:rsid w:val="00DD0331"/>
    <w:rsid w:val="00DF3E52"/>
    <w:rsid w:val="00F249E9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E3FA3-DD34-4817-BA83-A4E14A9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BY THE PLANNING INSPECTORATE - Checklist for Order Making Authorities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BY THE PLANNING INSPECTORATE - Checklist for Order Making Authorities</dc:title>
  <dc:subject/>
  <dc:creator>sayers</dc:creator>
  <cp:keywords/>
  <cp:lastModifiedBy>miroslav.popovic</cp:lastModifiedBy>
  <cp:revision>9</cp:revision>
  <cp:lastPrinted>2017-01-24T10:20:00Z</cp:lastPrinted>
  <dcterms:created xsi:type="dcterms:W3CDTF">2017-01-23T14:36:00Z</dcterms:created>
  <dcterms:modified xsi:type="dcterms:W3CDTF">2017-01-25T12:39:00Z</dcterms:modified>
</cp:coreProperties>
</file>