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7C94" w:rsidRDefault="008B7C94" w:rsidP="005C0B70">
      <w:pPr>
        <w:pBdr>
          <w:bottom w:val="dotted" w:sz="4" w:space="1" w:color="auto"/>
        </w:pBdr>
        <w:spacing w:after="120" w:line="276" w:lineRule="auto"/>
        <w:ind w:left="-90"/>
        <w:jc w:val="both"/>
        <w:rPr>
          <w:rFonts w:ascii="Arial Narrow" w:hAnsi="Arial Narrow" w:cs="Calibri"/>
          <w:b/>
          <w:sz w:val="22"/>
          <w:szCs w:val="22"/>
        </w:rPr>
      </w:pPr>
      <w:bookmarkStart w:id="0" w:name="_GoBack"/>
      <w:bookmarkEnd w:id="0"/>
    </w:p>
    <w:p w:rsidR="008B7C94" w:rsidRPr="008B7C94" w:rsidRDefault="008B7C94" w:rsidP="005C0B70">
      <w:pPr>
        <w:pBdr>
          <w:bottom w:val="dotted" w:sz="4" w:space="1" w:color="auto"/>
        </w:pBdr>
        <w:spacing w:after="120" w:line="276" w:lineRule="auto"/>
        <w:ind w:left="-90"/>
        <w:jc w:val="both"/>
        <w:rPr>
          <w:rFonts w:ascii="Arial Narrow" w:hAnsi="Arial Narrow" w:cs="Arial"/>
          <w:b/>
          <w:sz w:val="22"/>
          <w:szCs w:val="22"/>
        </w:rPr>
      </w:pPr>
    </w:p>
    <w:p w:rsidR="00B73299" w:rsidRDefault="008145B2" w:rsidP="005C0B70">
      <w:pPr>
        <w:tabs>
          <w:tab w:val="left" w:pos="558"/>
          <w:tab w:val="num" w:pos="816"/>
        </w:tabs>
        <w:spacing w:after="120" w:line="276" w:lineRule="auto"/>
        <w:ind w:left="-90"/>
        <w:rPr>
          <w:rFonts w:ascii="Arial Narrow" w:hAnsi="Arial Narrow" w:cs="Calibri"/>
          <w:b/>
          <w:sz w:val="22"/>
          <w:szCs w:val="22"/>
        </w:rPr>
      </w:pPr>
      <w:r w:rsidRPr="008145B2">
        <w:rPr>
          <w:rFonts w:ascii="Arial Narrow" w:hAnsi="Arial Narrow" w:cs="Calibri"/>
          <w:b/>
          <w:sz w:val="22"/>
          <w:szCs w:val="22"/>
        </w:rPr>
        <w:t>УРБАНИСТИЧК</w:t>
      </w:r>
      <w:r w:rsidR="006103A4">
        <w:rPr>
          <w:rFonts w:ascii="Arial Narrow" w:hAnsi="Arial Narrow" w:cs="Calibri"/>
          <w:b/>
          <w:sz w:val="22"/>
          <w:szCs w:val="22"/>
        </w:rPr>
        <w:t>И</w:t>
      </w:r>
      <w:r w:rsidRPr="008145B2">
        <w:rPr>
          <w:rFonts w:ascii="Arial Narrow" w:hAnsi="Arial Narrow" w:cs="Calibri"/>
          <w:b/>
          <w:sz w:val="22"/>
          <w:szCs w:val="22"/>
        </w:rPr>
        <w:t xml:space="preserve"> ПРОЈЕК</w:t>
      </w:r>
      <w:r w:rsidR="006103A4">
        <w:rPr>
          <w:rFonts w:ascii="Arial Narrow" w:hAnsi="Arial Narrow" w:cs="Calibri"/>
          <w:b/>
          <w:sz w:val="22"/>
          <w:szCs w:val="22"/>
        </w:rPr>
        <w:t>АТ</w:t>
      </w:r>
      <w:r w:rsidRPr="008145B2">
        <w:rPr>
          <w:rFonts w:ascii="Arial Narrow" w:hAnsi="Arial Narrow" w:cs="Calibri"/>
          <w:b/>
          <w:sz w:val="22"/>
          <w:szCs w:val="22"/>
        </w:rPr>
        <w:t xml:space="preserve"> ЗА ИЗГРАДЊУ </w:t>
      </w:r>
      <w:r w:rsidR="00361431" w:rsidRPr="00361431">
        <w:rPr>
          <w:rFonts w:ascii="Arial Narrow" w:hAnsi="Arial Narrow" w:cs="Calibri"/>
          <w:b/>
          <w:sz w:val="22"/>
          <w:szCs w:val="22"/>
        </w:rPr>
        <w:t xml:space="preserve">КИШНОГ КОЛЕКТОРА </w:t>
      </w:r>
      <w:r w:rsidR="005A6194">
        <w:rPr>
          <w:rFonts w:ascii="Arial Narrow" w:hAnsi="Arial Narrow" w:cs="Calibri"/>
          <w:b/>
          <w:sz w:val="22"/>
          <w:szCs w:val="22"/>
        </w:rPr>
        <w:t>Ø800-Ø1000</w:t>
      </w:r>
      <w:r w:rsidR="006E22B6">
        <w:rPr>
          <w:rFonts w:ascii="Arial Narrow" w:hAnsi="Arial Narrow" w:cs="Calibri"/>
          <w:b/>
          <w:sz w:val="22"/>
          <w:szCs w:val="22"/>
        </w:rPr>
        <w:t>-</w:t>
      </w:r>
      <w:r w:rsidR="006E22B6" w:rsidRPr="006E22B6">
        <w:rPr>
          <w:rFonts w:ascii="Arial Narrow" w:hAnsi="Arial Narrow" w:cs="Calibri"/>
          <w:b/>
          <w:sz w:val="22"/>
          <w:szCs w:val="22"/>
        </w:rPr>
        <w:t>Ø</w:t>
      </w:r>
      <w:r w:rsidR="006E22B6">
        <w:rPr>
          <w:rFonts w:ascii="Arial Narrow" w:hAnsi="Arial Narrow" w:cs="Calibri"/>
          <w:b/>
          <w:sz w:val="22"/>
          <w:szCs w:val="22"/>
        </w:rPr>
        <w:t>1000</w:t>
      </w:r>
      <w:r w:rsidR="00361431" w:rsidRPr="00361431">
        <w:rPr>
          <w:rFonts w:ascii="Arial Narrow" w:hAnsi="Arial Narrow" w:cs="Calibri"/>
          <w:b/>
          <w:sz w:val="22"/>
          <w:szCs w:val="22"/>
        </w:rPr>
        <w:t xml:space="preserve"> НА</w:t>
      </w:r>
      <w:r w:rsidR="00361431">
        <w:rPr>
          <w:rFonts w:ascii="Arial Narrow" w:hAnsi="Arial Narrow" w:cs="Calibri"/>
          <w:b/>
          <w:sz w:val="22"/>
          <w:szCs w:val="22"/>
        </w:rPr>
        <w:t xml:space="preserve"> ДЕЛОВИМА КАТАСТАРСКИХ ПАРЦЕЛА </w:t>
      </w:r>
      <w:r w:rsidR="00361431" w:rsidRPr="00361431">
        <w:rPr>
          <w:rFonts w:ascii="Arial Narrow" w:hAnsi="Arial Narrow" w:cs="Calibri"/>
          <w:b/>
          <w:sz w:val="22"/>
          <w:szCs w:val="22"/>
        </w:rPr>
        <w:t xml:space="preserve">1/2, 1/4,1/8, 1/31, 1/32, 1/35, 22/1, 22/37, 22/38, 53/7, 22/38 и 2771/1 (река </w:t>
      </w:r>
      <w:r w:rsidR="00361431">
        <w:rPr>
          <w:rFonts w:ascii="Arial Narrow" w:hAnsi="Arial Narrow" w:cs="Calibri"/>
          <w:b/>
          <w:sz w:val="22"/>
          <w:szCs w:val="22"/>
        </w:rPr>
        <w:t>Д</w:t>
      </w:r>
      <w:r w:rsidR="00361431" w:rsidRPr="00361431">
        <w:rPr>
          <w:rFonts w:ascii="Arial Narrow" w:hAnsi="Arial Narrow" w:cs="Calibri"/>
          <w:b/>
          <w:sz w:val="22"/>
          <w:szCs w:val="22"/>
        </w:rPr>
        <w:t>унав) и ЦЕЛИМ 1/30</w:t>
      </w:r>
      <w:r w:rsidR="00CB48EC">
        <w:rPr>
          <w:rFonts w:ascii="Arial Narrow" w:hAnsi="Arial Narrow" w:cs="Calibri"/>
          <w:b/>
          <w:sz w:val="22"/>
          <w:szCs w:val="22"/>
        </w:rPr>
        <w:t xml:space="preserve"> и</w:t>
      </w:r>
      <w:r w:rsidR="00361431" w:rsidRPr="00361431">
        <w:rPr>
          <w:rFonts w:ascii="Arial Narrow" w:hAnsi="Arial Narrow" w:cs="Calibri"/>
          <w:b/>
          <w:sz w:val="22"/>
          <w:szCs w:val="22"/>
        </w:rPr>
        <w:t xml:space="preserve"> 53/5 КО СТАРИ ГРАД У БЕОГРАДУ</w:t>
      </w:r>
    </w:p>
    <w:p w:rsidR="008B7C94" w:rsidRPr="008145B2" w:rsidRDefault="008B7C94" w:rsidP="005C0B70">
      <w:pPr>
        <w:tabs>
          <w:tab w:val="left" w:pos="558"/>
          <w:tab w:val="num" w:pos="816"/>
        </w:tabs>
        <w:spacing w:after="120" w:line="276" w:lineRule="auto"/>
        <w:ind w:left="-90"/>
        <w:rPr>
          <w:rFonts w:ascii="Arial Narrow" w:hAnsi="Arial Narrow" w:cs="Calibri"/>
          <w:b/>
          <w:sz w:val="22"/>
          <w:szCs w:val="22"/>
        </w:rPr>
      </w:pPr>
    </w:p>
    <w:p w:rsidR="00A620A0" w:rsidRPr="00090087" w:rsidRDefault="00A620A0" w:rsidP="005C0B70">
      <w:pPr>
        <w:tabs>
          <w:tab w:val="num" w:pos="0"/>
          <w:tab w:val="left" w:pos="7365"/>
        </w:tabs>
        <w:spacing w:after="120" w:line="276" w:lineRule="auto"/>
        <w:ind w:left="-90"/>
        <w:jc w:val="both"/>
        <w:rPr>
          <w:rFonts w:ascii="Arial Narrow" w:hAnsi="Arial Narrow" w:cs="Arial"/>
          <w:b/>
          <w:sz w:val="22"/>
          <w:szCs w:val="22"/>
        </w:rPr>
      </w:pPr>
      <w:r w:rsidRPr="00090087">
        <w:rPr>
          <w:rFonts w:ascii="Arial Narrow" w:hAnsi="Arial Narrow" w:cs="Calibri"/>
          <w:b/>
          <w:sz w:val="22"/>
          <w:szCs w:val="22"/>
          <w:lang w:val="ru-RU"/>
        </w:rPr>
        <w:t>А</w:t>
      </w:r>
      <w:r w:rsidRPr="00090087">
        <w:rPr>
          <w:rFonts w:ascii="Arial Narrow" w:hAnsi="Arial Narrow" w:cs="Arial"/>
          <w:b/>
          <w:sz w:val="22"/>
          <w:szCs w:val="22"/>
          <w:lang w:val="ru-RU"/>
        </w:rPr>
        <w:t xml:space="preserve">.1. </w:t>
      </w:r>
      <w:r w:rsidRPr="00090087">
        <w:rPr>
          <w:rFonts w:ascii="Arial Narrow" w:hAnsi="Arial Narrow" w:cs="Calibri"/>
          <w:b/>
          <w:sz w:val="22"/>
          <w:szCs w:val="22"/>
        </w:rPr>
        <w:t>ПОВОД</w:t>
      </w:r>
      <w:r w:rsidR="009E5C52">
        <w:rPr>
          <w:rFonts w:ascii="Arial Narrow" w:hAnsi="Arial Narrow" w:cs="Calibri"/>
          <w:b/>
          <w:sz w:val="22"/>
          <w:szCs w:val="22"/>
        </w:rPr>
        <w:t xml:space="preserve"> </w:t>
      </w:r>
      <w:r w:rsidRPr="00090087">
        <w:rPr>
          <w:rFonts w:ascii="Arial Narrow" w:hAnsi="Arial Narrow" w:cs="Calibri"/>
          <w:b/>
          <w:sz w:val="22"/>
          <w:szCs w:val="22"/>
        </w:rPr>
        <w:t>И</w:t>
      </w:r>
      <w:r w:rsidR="009E5C52">
        <w:rPr>
          <w:rFonts w:ascii="Arial Narrow" w:hAnsi="Arial Narrow" w:cs="Calibri"/>
          <w:b/>
          <w:sz w:val="22"/>
          <w:szCs w:val="22"/>
        </w:rPr>
        <w:t xml:space="preserve"> </w:t>
      </w:r>
      <w:r w:rsidRPr="00090087">
        <w:rPr>
          <w:rFonts w:ascii="Arial Narrow" w:hAnsi="Arial Narrow" w:cs="Calibri"/>
          <w:b/>
          <w:sz w:val="22"/>
          <w:szCs w:val="22"/>
        </w:rPr>
        <w:t>ЦИЉ</w:t>
      </w:r>
      <w:r w:rsidR="009E5C52">
        <w:rPr>
          <w:rFonts w:ascii="Arial Narrow" w:hAnsi="Arial Narrow" w:cs="Calibri"/>
          <w:b/>
          <w:sz w:val="22"/>
          <w:szCs w:val="22"/>
        </w:rPr>
        <w:t xml:space="preserve"> </w:t>
      </w:r>
      <w:r w:rsidRPr="00090087">
        <w:rPr>
          <w:rFonts w:ascii="Arial Narrow" w:hAnsi="Arial Narrow" w:cs="Calibri"/>
          <w:b/>
          <w:sz w:val="22"/>
          <w:szCs w:val="22"/>
        </w:rPr>
        <w:t>ИЗРАДЕ</w:t>
      </w:r>
      <w:r w:rsidR="009E5C52">
        <w:rPr>
          <w:rFonts w:ascii="Arial Narrow" w:hAnsi="Arial Narrow" w:cs="Calibri"/>
          <w:b/>
          <w:sz w:val="22"/>
          <w:szCs w:val="22"/>
        </w:rPr>
        <w:t xml:space="preserve"> </w:t>
      </w:r>
      <w:r w:rsidRPr="00090087">
        <w:rPr>
          <w:rFonts w:ascii="Arial Narrow" w:hAnsi="Arial Narrow" w:cs="Calibri"/>
          <w:b/>
          <w:sz w:val="22"/>
          <w:szCs w:val="22"/>
        </w:rPr>
        <w:t>УРБАНИСТИЧКОГ</w:t>
      </w:r>
      <w:r w:rsidR="009E5C52">
        <w:rPr>
          <w:rFonts w:ascii="Arial Narrow" w:hAnsi="Arial Narrow" w:cs="Calibri"/>
          <w:b/>
          <w:sz w:val="22"/>
          <w:szCs w:val="22"/>
        </w:rPr>
        <w:t xml:space="preserve"> </w:t>
      </w:r>
      <w:r w:rsidRPr="00090087">
        <w:rPr>
          <w:rFonts w:ascii="Arial Narrow" w:hAnsi="Arial Narrow" w:cs="Calibri"/>
          <w:b/>
          <w:sz w:val="22"/>
          <w:szCs w:val="22"/>
        </w:rPr>
        <w:t>ПРОЈЕКТА</w:t>
      </w:r>
      <w:r w:rsidR="00905F12">
        <w:rPr>
          <w:rFonts w:ascii="Arial Narrow" w:hAnsi="Arial Narrow" w:cs="Calibri"/>
          <w:b/>
          <w:sz w:val="22"/>
          <w:szCs w:val="22"/>
        </w:rPr>
        <w:tab/>
      </w:r>
    </w:p>
    <w:p w:rsidR="009312DF" w:rsidRPr="00BE6EBB" w:rsidRDefault="00A071E5" w:rsidP="0065612D">
      <w:pPr>
        <w:spacing w:after="120" w:line="276" w:lineRule="auto"/>
        <w:ind w:left="-90" w:firstLine="810"/>
        <w:jc w:val="both"/>
        <w:rPr>
          <w:rFonts w:ascii="Arial Narrow" w:hAnsi="Arial Narrow" w:cs="Arial"/>
          <w:sz w:val="22"/>
          <w:szCs w:val="22"/>
        </w:rPr>
      </w:pPr>
      <w:r w:rsidRPr="00FA26CC">
        <w:rPr>
          <w:rFonts w:ascii="Arial Narrow" w:hAnsi="Arial Narrow" w:cs="Calibri"/>
          <w:sz w:val="22"/>
          <w:szCs w:val="22"/>
        </w:rPr>
        <w:t>Повод</w:t>
      </w:r>
      <w:r w:rsidR="00DA40D0">
        <w:rPr>
          <w:rFonts w:ascii="Arial Narrow" w:hAnsi="Arial Narrow" w:cs="Calibri"/>
          <w:sz w:val="22"/>
          <w:szCs w:val="22"/>
        </w:rPr>
        <w:t xml:space="preserve"> </w:t>
      </w:r>
      <w:r w:rsidR="00EC0AFD" w:rsidRPr="00FA26CC">
        <w:rPr>
          <w:rFonts w:ascii="Arial Narrow" w:hAnsi="Arial Narrow" w:cs="Calibri"/>
          <w:sz w:val="22"/>
          <w:szCs w:val="22"/>
        </w:rPr>
        <w:t>за</w:t>
      </w:r>
      <w:r w:rsidR="00DA40D0">
        <w:rPr>
          <w:rFonts w:ascii="Arial Narrow" w:hAnsi="Arial Narrow" w:cs="Calibri"/>
          <w:sz w:val="22"/>
          <w:szCs w:val="22"/>
        </w:rPr>
        <w:t xml:space="preserve"> </w:t>
      </w:r>
      <w:r w:rsidR="00EC0AFD" w:rsidRPr="00FA26CC">
        <w:rPr>
          <w:rFonts w:ascii="Arial Narrow" w:hAnsi="Arial Narrow" w:cs="Calibri"/>
          <w:sz w:val="22"/>
          <w:szCs w:val="22"/>
        </w:rPr>
        <w:t>израду</w:t>
      </w:r>
      <w:r w:rsidR="00DA40D0">
        <w:rPr>
          <w:rFonts w:ascii="Arial Narrow" w:hAnsi="Arial Narrow" w:cs="Calibri"/>
          <w:sz w:val="22"/>
          <w:szCs w:val="22"/>
        </w:rPr>
        <w:t xml:space="preserve"> </w:t>
      </w:r>
      <w:r w:rsidR="001F5596">
        <w:rPr>
          <w:rFonts w:ascii="Arial Narrow" w:hAnsi="Arial Narrow" w:cs="Calibri"/>
          <w:sz w:val="22"/>
          <w:szCs w:val="22"/>
        </w:rPr>
        <w:t>У</w:t>
      </w:r>
      <w:r w:rsidR="00D543D2">
        <w:rPr>
          <w:rFonts w:ascii="Arial Narrow" w:hAnsi="Arial Narrow" w:cs="Calibri"/>
          <w:sz w:val="22"/>
          <w:szCs w:val="22"/>
        </w:rPr>
        <w:t>рбанистичког пројекта</w:t>
      </w:r>
      <w:r w:rsidR="00DA40D0">
        <w:rPr>
          <w:rFonts w:ascii="Arial Narrow" w:hAnsi="Arial Narrow" w:cs="Calibri"/>
          <w:sz w:val="22"/>
          <w:szCs w:val="22"/>
        </w:rPr>
        <w:t xml:space="preserve"> </w:t>
      </w:r>
      <w:r w:rsidR="00EC0AFD" w:rsidRPr="00FA26CC">
        <w:rPr>
          <w:rFonts w:ascii="Arial Narrow" w:hAnsi="Arial Narrow" w:cs="Calibri"/>
          <w:sz w:val="22"/>
          <w:szCs w:val="22"/>
        </w:rPr>
        <w:t>ј</w:t>
      </w:r>
      <w:r w:rsidR="00DA40D0">
        <w:rPr>
          <w:rFonts w:ascii="Arial Narrow" w:hAnsi="Arial Narrow" w:cs="Calibri"/>
          <w:sz w:val="22"/>
          <w:szCs w:val="22"/>
        </w:rPr>
        <w:t xml:space="preserve">e  </w:t>
      </w:r>
      <w:r w:rsidR="009C6408">
        <w:rPr>
          <w:rFonts w:ascii="Arial Narrow" w:hAnsi="Arial Narrow" w:cs="Calibri"/>
          <w:sz w:val="22"/>
          <w:szCs w:val="22"/>
          <w:lang w:val="sr-Cyrl-RS"/>
        </w:rPr>
        <w:t>з</w:t>
      </w:r>
      <w:r w:rsidR="00EC0AFD" w:rsidRPr="00FA26CC">
        <w:rPr>
          <w:rFonts w:ascii="Arial Narrow" w:hAnsi="Arial Narrow" w:cs="Calibri"/>
          <w:sz w:val="22"/>
          <w:szCs w:val="22"/>
        </w:rPr>
        <w:t>ахтев</w:t>
      </w:r>
      <w:r w:rsidR="00DA40D0">
        <w:rPr>
          <w:rFonts w:ascii="Arial Narrow" w:hAnsi="Arial Narrow" w:cs="Calibri"/>
          <w:sz w:val="22"/>
          <w:szCs w:val="22"/>
        </w:rPr>
        <w:t xml:space="preserve"> </w:t>
      </w:r>
      <w:r w:rsidRPr="00FA26CC">
        <w:rPr>
          <w:rFonts w:ascii="Arial Narrow" w:hAnsi="Arial Narrow" w:cs="Calibri"/>
          <w:sz w:val="22"/>
          <w:szCs w:val="22"/>
        </w:rPr>
        <w:t>Инвеститор</w:t>
      </w:r>
      <w:r w:rsidR="00EC0AFD" w:rsidRPr="00FA26CC">
        <w:rPr>
          <w:rFonts w:ascii="Arial Narrow" w:hAnsi="Arial Narrow" w:cs="Calibri"/>
          <w:sz w:val="22"/>
          <w:szCs w:val="22"/>
        </w:rPr>
        <w:t>а</w:t>
      </w:r>
      <w:r w:rsidRPr="00FA26CC">
        <w:rPr>
          <w:rFonts w:ascii="Arial Narrow" w:hAnsi="Arial Narrow" w:cs="Arial"/>
          <w:sz w:val="22"/>
          <w:szCs w:val="22"/>
        </w:rPr>
        <w:t>,</w:t>
      </w:r>
      <w:r w:rsidR="009C6408">
        <w:rPr>
          <w:rFonts w:ascii="Arial Narrow" w:hAnsi="Arial Narrow" w:cs="Arial"/>
          <w:sz w:val="22"/>
          <w:szCs w:val="22"/>
          <w:lang w:val="sr-Cyrl-RS"/>
        </w:rPr>
        <w:t xml:space="preserve"> </w:t>
      </w:r>
      <w:r w:rsidR="00D543D2" w:rsidRPr="00090087">
        <w:rPr>
          <w:rFonts w:ascii="Arial Narrow" w:hAnsi="Arial Narrow" w:cs="Calibri"/>
          <w:sz w:val="22"/>
          <w:szCs w:val="22"/>
        </w:rPr>
        <w:t>за</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детаљну</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анализу</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и</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урбанистичко</w:t>
      </w:r>
      <w:r w:rsidR="00D543D2" w:rsidRPr="00090087">
        <w:rPr>
          <w:rFonts w:ascii="Arial Narrow" w:hAnsi="Arial Narrow" w:cs="Arial"/>
          <w:sz w:val="22"/>
          <w:szCs w:val="22"/>
        </w:rPr>
        <w:t>-</w:t>
      </w:r>
      <w:r w:rsidR="00BE6EBB">
        <w:rPr>
          <w:rFonts w:ascii="Arial Narrow" w:hAnsi="Arial Narrow" w:cs="Calibri"/>
          <w:sz w:val="22"/>
          <w:szCs w:val="22"/>
        </w:rPr>
        <w:t>инфраструктурну</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разраду</w:t>
      </w:r>
      <w:r w:rsidR="009C6408">
        <w:rPr>
          <w:rFonts w:ascii="Arial Narrow" w:hAnsi="Arial Narrow" w:cs="Calibri"/>
          <w:sz w:val="22"/>
          <w:szCs w:val="22"/>
          <w:lang w:val="sr-Cyrl-RS"/>
        </w:rPr>
        <w:t xml:space="preserve"> </w:t>
      </w:r>
      <w:r w:rsidR="00D543D2" w:rsidRPr="00090087">
        <w:rPr>
          <w:rFonts w:ascii="Arial Narrow" w:hAnsi="Arial Narrow" w:cs="Calibri"/>
          <w:sz w:val="22"/>
          <w:szCs w:val="22"/>
        </w:rPr>
        <w:t>локације</w:t>
      </w:r>
      <w:r w:rsidR="009C6408">
        <w:rPr>
          <w:rFonts w:ascii="Arial Narrow" w:hAnsi="Arial Narrow" w:cs="Calibri"/>
          <w:sz w:val="22"/>
          <w:szCs w:val="22"/>
          <w:lang w:val="sr-Cyrl-RS"/>
        </w:rPr>
        <w:t xml:space="preserve"> </w:t>
      </w:r>
      <w:r w:rsidR="00D543D2">
        <w:rPr>
          <w:rFonts w:ascii="Arial Narrow" w:hAnsi="Arial Narrow" w:cs="Arial"/>
          <w:sz w:val="22"/>
          <w:szCs w:val="22"/>
        </w:rPr>
        <w:t>планиране за изградњу</w:t>
      </w:r>
      <w:r w:rsidR="009C6408">
        <w:rPr>
          <w:rFonts w:ascii="Arial Narrow" w:hAnsi="Arial Narrow" w:cs="Arial"/>
          <w:sz w:val="22"/>
          <w:szCs w:val="22"/>
          <w:lang w:val="sr-Cyrl-RS"/>
        </w:rPr>
        <w:t xml:space="preserve"> </w:t>
      </w:r>
      <w:r w:rsidR="00BE6EBB" w:rsidRPr="00BE6EBB">
        <w:rPr>
          <w:rFonts w:ascii="Arial Narrow" w:hAnsi="Arial Narrow" w:cs="Arial"/>
          <w:sz w:val="22"/>
          <w:szCs w:val="22"/>
        </w:rPr>
        <w:t xml:space="preserve">кишног колектора </w:t>
      </w:r>
      <w:r w:rsidR="005A6194">
        <w:rPr>
          <w:rFonts w:ascii="Arial Narrow" w:hAnsi="Arial Narrow" w:cs="Arial"/>
          <w:sz w:val="22"/>
          <w:szCs w:val="22"/>
        </w:rPr>
        <w:t>Ø800-Ø1000</w:t>
      </w:r>
      <w:r w:rsidR="00BE6EBB" w:rsidRPr="00BE6EBB">
        <w:rPr>
          <w:rFonts w:ascii="Arial Narrow" w:hAnsi="Arial Narrow" w:cs="Arial"/>
          <w:sz w:val="22"/>
          <w:szCs w:val="22"/>
        </w:rPr>
        <w:t xml:space="preserve"> на деловима катастарских парцела </w:t>
      </w:r>
      <w:r w:rsidR="00361431" w:rsidRPr="00361431">
        <w:rPr>
          <w:rFonts w:ascii="Arial Narrow" w:hAnsi="Arial Narrow" w:cs="Arial"/>
          <w:sz w:val="22"/>
          <w:szCs w:val="22"/>
        </w:rPr>
        <w:t xml:space="preserve">1/2, 1/4,1/8, 1/31, 1/32, 1/35, 22/1, 22/37, 22/38, 53/7, 22/38 и 2771/1 (река </w:t>
      </w:r>
      <w:r w:rsidR="00361431">
        <w:rPr>
          <w:rFonts w:ascii="Arial Narrow" w:hAnsi="Arial Narrow" w:cs="Arial"/>
          <w:sz w:val="22"/>
          <w:szCs w:val="22"/>
        </w:rPr>
        <w:t>Д</w:t>
      </w:r>
      <w:r w:rsidR="00CB48EC">
        <w:rPr>
          <w:rFonts w:ascii="Arial Narrow" w:hAnsi="Arial Narrow" w:cs="Arial"/>
          <w:sz w:val="22"/>
          <w:szCs w:val="22"/>
        </w:rPr>
        <w:t>унав) и целим 1/30 и</w:t>
      </w:r>
      <w:r w:rsidR="00361431" w:rsidRPr="00361431">
        <w:rPr>
          <w:rFonts w:ascii="Arial Narrow" w:hAnsi="Arial Narrow" w:cs="Arial"/>
          <w:sz w:val="22"/>
          <w:szCs w:val="22"/>
        </w:rPr>
        <w:t xml:space="preserve"> 53/5</w:t>
      </w:r>
      <w:r w:rsidR="00BE6EBB" w:rsidRPr="00BE6EBB">
        <w:rPr>
          <w:rFonts w:ascii="Arial Narrow" w:hAnsi="Arial Narrow" w:cs="Arial"/>
          <w:sz w:val="22"/>
          <w:szCs w:val="22"/>
        </w:rPr>
        <w:t>)КО Стари Град у Београду</w:t>
      </w:r>
      <w:r w:rsidR="00BE6EBB">
        <w:rPr>
          <w:rFonts w:ascii="Arial Narrow" w:hAnsi="Arial Narrow" w:cs="Arial"/>
          <w:sz w:val="22"/>
          <w:szCs w:val="22"/>
        </w:rPr>
        <w:t>.</w:t>
      </w:r>
    </w:p>
    <w:p w:rsidR="00EB018B" w:rsidRPr="00090087" w:rsidRDefault="00EB018B" w:rsidP="0065612D">
      <w:pPr>
        <w:spacing w:after="120" w:line="276" w:lineRule="auto"/>
        <w:ind w:left="-90" w:firstLine="810"/>
        <w:jc w:val="both"/>
        <w:rPr>
          <w:rFonts w:ascii="Arial Narrow" w:hAnsi="Arial Narrow" w:cs="Arial"/>
          <w:sz w:val="22"/>
          <w:szCs w:val="22"/>
          <w:lang w:val="en-US"/>
        </w:rPr>
      </w:pPr>
      <w:r w:rsidRPr="00090087">
        <w:rPr>
          <w:rFonts w:ascii="Arial Narrow" w:hAnsi="Arial Narrow" w:cs="Calibri"/>
          <w:sz w:val="22"/>
          <w:szCs w:val="22"/>
        </w:rPr>
        <w:t>Циљ</w:t>
      </w:r>
      <w:r w:rsidR="00E57136">
        <w:rPr>
          <w:rFonts w:ascii="Arial Narrow" w:hAnsi="Arial Narrow" w:cs="Calibri"/>
          <w:sz w:val="22"/>
          <w:szCs w:val="22"/>
          <w:lang w:val="en-US"/>
        </w:rPr>
        <w:t xml:space="preserve"> </w:t>
      </w:r>
      <w:r w:rsidRPr="00090087">
        <w:rPr>
          <w:rFonts w:ascii="Arial Narrow" w:hAnsi="Arial Narrow" w:cs="Calibri"/>
          <w:sz w:val="22"/>
          <w:szCs w:val="22"/>
        </w:rPr>
        <w:t>израде</w:t>
      </w:r>
      <w:r w:rsidR="00E57136">
        <w:rPr>
          <w:rFonts w:ascii="Arial Narrow" w:hAnsi="Arial Narrow" w:cs="Calibri"/>
          <w:sz w:val="22"/>
          <w:szCs w:val="22"/>
          <w:lang w:val="en-US"/>
        </w:rPr>
        <w:t xml:space="preserve"> </w:t>
      </w:r>
      <w:r w:rsidRPr="00090087">
        <w:rPr>
          <w:rFonts w:ascii="Arial Narrow" w:hAnsi="Arial Narrow" w:cs="Calibri"/>
          <w:sz w:val="22"/>
          <w:szCs w:val="22"/>
        </w:rPr>
        <w:t>Урбанистичког</w:t>
      </w:r>
      <w:r w:rsidR="00E57136">
        <w:rPr>
          <w:rFonts w:ascii="Arial Narrow" w:hAnsi="Arial Narrow" w:cs="Calibri"/>
          <w:sz w:val="22"/>
          <w:szCs w:val="22"/>
          <w:lang w:val="en-US"/>
        </w:rPr>
        <w:t xml:space="preserve"> </w:t>
      </w:r>
      <w:r w:rsidRPr="00090087">
        <w:rPr>
          <w:rFonts w:ascii="Arial Narrow" w:hAnsi="Arial Narrow" w:cs="Calibri"/>
          <w:sz w:val="22"/>
          <w:szCs w:val="22"/>
        </w:rPr>
        <w:t>пројекта</w:t>
      </w:r>
      <w:r w:rsidR="00E57136">
        <w:rPr>
          <w:rFonts w:ascii="Arial Narrow" w:hAnsi="Arial Narrow" w:cs="Calibri"/>
          <w:sz w:val="22"/>
          <w:szCs w:val="22"/>
          <w:lang w:val="en-US"/>
        </w:rPr>
        <w:t xml:space="preserve"> </w:t>
      </w:r>
      <w:r w:rsidRPr="00090087">
        <w:rPr>
          <w:rFonts w:ascii="Arial Narrow" w:hAnsi="Arial Narrow" w:cs="Calibri"/>
          <w:sz w:val="22"/>
          <w:szCs w:val="22"/>
        </w:rPr>
        <w:t>је</w:t>
      </w:r>
      <w:r w:rsidRPr="00090087">
        <w:rPr>
          <w:rFonts w:ascii="Arial Narrow" w:hAnsi="Arial Narrow" w:cs="Arial"/>
          <w:sz w:val="22"/>
          <w:szCs w:val="22"/>
        </w:rPr>
        <w:t xml:space="preserve"> :</w:t>
      </w:r>
    </w:p>
    <w:p w:rsidR="00EB018B" w:rsidRPr="00090087" w:rsidRDefault="009C6408" w:rsidP="005C0B70">
      <w:pPr>
        <w:numPr>
          <w:ilvl w:val="0"/>
          <w:numId w:val="1"/>
        </w:numPr>
        <w:spacing w:after="120" w:line="276" w:lineRule="auto"/>
        <w:ind w:left="-90" w:firstLine="0"/>
        <w:jc w:val="both"/>
        <w:rPr>
          <w:rFonts w:ascii="Arial Narrow" w:hAnsi="Arial Narrow" w:cs="Arial"/>
          <w:sz w:val="22"/>
          <w:szCs w:val="22"/>
        </w:rPr>
      </w:pPr>
      <w:r w:rsidRPr="00090087">
        <w:rPr>
          <w:rFonts w:ascii="Arial Narrow" w:hAnsi="Arial Narrow" w:cs="Calibri"/>
          <w:sz w:val="22"/>
          <w:szCs w:val="22"/>
          <w:lang w:val="ru-RU"/>
        </w:rPr>
        <w:t>И</w:t>
      </w:r>
      <w:r w:rsidR="00EB018B" w:rsidRPr="00090087">
        <w:rPr>
          <w:rFonts w:ascii="Arial Narrow" w:hAnsi="Arial Narrow" w:cs="Calibri"/>
          <w:sz w:val="22"/>
          <w:szCs w:val="22"/>
          <w:lang w:val="ru-RU"/>
        </w:rPr>
        <w:t>зрада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детаљне</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анализе</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студије</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о</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могућностима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изградње</w:t>
      </w:r>
      <w:r>
        <w:rPr>
          <w:rFonts w:ascii="Arial Narrow" w:hAnsi="Arial Narrow" w:cs="Calibri"/>
          <w:sz w:val="22"/>
          <w:szCs w:val="22"/>
          <w:lang w:val="ru-RU"/>
        </w:rPr>
        <w:t xml:space="preserve"> </w:t>
      </w:r>
      <w:r w:rsidR="006103A4">
        <w:rPr>
          <w:rFonts w:ascii="Arial Narrow" w:hAnsi="Arial Narrow" w:cs="Arial"/>
          <w:sz w:val="22"/>
          <w:szCs w:val="22"/>
          <w:lang w:val="ru-RU"/>
        </w:rPr>
        <w:t>кишног колектора</w:t>
      </w:r>
      <w:r>
        <w:rPr>
          <w:rFonts w:ascii="Arial Narrow" w:hAnsi="Arial Narrow" w:cs="Arial"/>
          <w:sz w:val="22"/>
          <w:szCs w:val="22"/>
          <w:lang w:val="ru-RU"/>
        </w:rPr>
        <w:t xml:space="preserve"> </w:t>
      </w:r>
      <w:r w:rsidR="00EB018B" w:rsidRPr="00090087">
        <w:rPr>
          <w:rFonts w:ascii="Arial Narrow" w:hAnsi="Arial Narrow" w:cs="Calibri"/>
          <w:sz w:val="22"/>
          <w:szCs w:val="22"/>
          <w:lang w:val="ru-RU"/>
        </w:rPr>
        <w:t>на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предметној</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локацији</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са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аспекта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више</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критеријума</w:t>
      </w:r>
      <w:r w:rsidR="00EB018B" w:rsidRPr="00090087">
        <w:rPr>
          <w:rFonts w:ascii="Arial Narrow" w:hAnsi="Arial Narrow" w:cs="Arial"/>
          <w:sz w:val="22"/>
          <w:szCs w:val="22"/>
          <w:lang w:val="ru-RU"/>
        </w:rPr>
        <w:t xml:space="preserve"> - </w:t>
      </w:r>
      <w:r w:rsidR="00EB018B" w:rsidRPr="00090087">
        <w:rPr>
          <w:rFonts w:ascii="Arial Narrow" w:hAnsi="Arial Narrow" w:cs="Calibri"/>
          <w:sz w:val="22"/>
          <w:szCs w:val="22"/>
          <w:lang w:val="ru-RU"/>
        </w:rPr>
        <w:t>урбанистичк</w:t>
      </w:r>
      <w:r w:rsidR="00BE6EBB">
        <w:rPr>
          <w:rFonts w:ascii="Arial Narrow" w:hAnsi="Arial Narrow" w:cs="Calibri"/>
          <w:sz w:val="22"/>
          <w:szCs w:val="22"/>
          <w:lang w:val="ru-RU"/>
        </w:rPr>
        <w:t>их</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саобраћајних</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инжењерско</w:t>
      </w:r>
      <w:r w:rsidR="00EB018B" w:rsidRPr="00090087">
        <w:rPr>
          <w:rFonts w:ascii="Arial Narrow" w:hAnsi="Arial Narrow" w:cs="Arial"/>
          <w:sz w:val="22"/>
          <w:szCs w:val="22"/>
          <w:lang w:val="ru-RU"/>
        </w:rPr>
        <w:t>-</w:t>
      </w:r>
      <w:r w:rsidR="00EB018B" w:rsidRPr="00090087">
        <w:rPr>
          <w:rFonts w:ascii="Arial Narrow" w:hAnsi="Arial Narrow" w:cs="Calibri"/>
          <w:sz w:val="22"/>
          <w:szCs w:val="22"/>
          <w:lang w:val="ru-RU"/>
        </w:rPr>
        <w:t>геолошких</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и</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инфраструктурних</w:t>
      </w:r>
      <w:r w:rsidR="00EB018B" w:rsidRPr="00090087">
        <w:rPr>
          <w:rFonts w:ascii="Arial Narrow" w:hAnsi="Arial Narrow" w:cs="Arial"/>
          <w:sz w:val="22"/>
          <w:szCs w:val="22"/>
          <w:lang w:val="ru-RU"/>
        </w:rPr>
        <w:t xml:space="preserve">, </w:t>
      </w:r>
      <w:r w:rsidR="00EB018B" w:rsidRPr="00090087">
        <w:rPr>
          <w:rFonts w:ascii="Arial Narrow" w:hAnsi="Arial Narrow" w:cs="Calibri"/>
          <w:sz w:val="22"/>
          <w:szCs w:val="22"/>
          <w:lang w:val="ru-RU"/>
        </w:rPr>
        <w:t>као</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и</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свих</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видова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заштите</w:t>
      </w:r>
      <w:r w:rsidR="00DB4D2F">
        <w:rPr>
          <w:rFonts w:ascii="Arial Narrow" w:hAnsi="Arial Narrow" w:cs="Arial"/>
          <w:sz w:val="22"/>
          <w:szCs w:val="22"/>
        </w:rPr>
        <w:t>;</w:t>
      </w:r>
    </w:p>
    <w:p w:rsidR="00EB018B" w:rsidRPr="00090087" w:rsidRDefault="009C6408" w:rsidP="005C0B70">
      <w:pPr>
        <w:numPr>
          <w:ilvl w:val="0"/>
          <w:numId w:val="1"/>
        </w:numPr>
        <w:spacing w:after="120" w:line="276" w:lineRule="auto"/>
        <w:ind w:left="-90" w:firstLine="0"/>
        <w:jc w:val="both"/>
        <w:rPr>
          <w:rFonts w:ascii="Arial Narrow" w:hAnsi="Arial Narrow" w:cs="Arial"/>
          <w:sz w:val="22"/>
          <w:szCs w:val="22"/>
        </w:rPr>
      </w:pPr>
      <w:r w:rsidRPr="00090087">
        <w:rPr>
          <w:rFonts w:ascii="Arial Narrow" w:hAnsi="Arial Narrow" w:cs="Calibri"/>
          <w:sz w:val="22"/>
          <w:szCs w:val="22"/>
          <w:lang w:val="ru-RU"/>
        </w:rPr>
        <w:t>Д</w:t>
      </w:r>
      <w:r w:rsidR="00EB018B" w:rsidRPr="00090087">
        <w:rPr>
          <w:rFonts w:ascii="Arial Narrow" w:hAnsi="Arial Narrow" w:cs="Calibri"/>
          <w:sz w:val="22"/>
          <w:szCs w:val="22"/>
          <w:lang w:val="ru-RU"/>
        </w:rPr>
        <w:t>ефинисање</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урбанистичких</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услова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за</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изградњу</w:t>
      </w:r>
      <w:r>
        <w:rPr>
          <w:rFonts w:ascii="Arial Narrow" w:hAnsi="Arial Narrow" w:cs="Calibri"/>
          <w:sz w:val="22"/>
          <w:szCs w:val="22"/>
          <w:lang w:val="ru-RU"/>
        </w:rPr>
        <w:t xml:space="preserve"> </w:t>
      </w:r>
      <w:r w:rsidR="004B28DA">
        <w:rPr>
          <w:rFonts w:ascii="Arial Narrow" w:hAnsi="Arial Narrow" w:cs="Arial"/>
          <w:sz w:val="22"/>
          <w:szCs w:val="22"/>
          <w:lang w:val="ru-RU"/>
        </w:rPr>
        <w:t>кишног колектора</w:t>
      </w:r>
      <w:r>
        <w:rPr>
          <w:rFonts w:ascii="Arial Narrow" w:hAnsi="Arial Narrow" w:cs="Arial"/>
          <w:sz w:val="22"/>
          <w:szCs w:val="22"/>
          <w:lang w:val="ru-RU"/>
        </w:rPr>
        <w:t xml:space="preserve"> </w:t>
      </w:r>
      <w:r w:rsidR="00EB018B" w:rsidRPr="00090087">
        <w:rPr>
          <w:rFonts w:ascii="Arial Narrow" w:hAnsi="Arial Narrow" w:cs="Calibri"/>
          <w:sz w:val="22"/>
          <w:szCs w:val="22"/>
          <w:lang w:val="ru-RU"/>
        </w:rPr>
        <w:t>у</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складу</w:t>
      </w:r>
      <w:r>
        <w:rPr>
          <w:rFonts w:ascii="Arial Narrow" w:hAnsi="Arial Narrow" w:cs="Calibri"/>
          <w:sz w:val="22"/>
          <w:szCs w:val="22"/>
          <w:lang w:val="ru-RU"/>
        </w:rPr>
        <w:t xml:space="preserve"> </w:t>
      </w:r>
      <w:r w:rsidR="00EB018B" w:rsidRPr="00090087">
        <w:rPr>
          <w:rFonts w:ascii="Arial Narrow" w:hAnsi="Arial Narrow" w:cs="Calibri"/>
          <w:sz w:val="22"/>
          <w:szCs w:val="22"/>
          <w:lang w:val="ru-RU"/>
        </w:rPr>
        <w:t>са</w:t>
      </w:r>
      <w:r>
        <w:rPr>
          <w:rFonts w:ascii="Arial Narrow" w:hAnsi="Arial Narrow" w:cs="Calibri"/>
          <w:sz w:val="22"/>
          <w:szCs w:val="22"/>
          <w:lang w:val="ru-RU"/>
        </w:rPr>
        <w:t xml:space="preserve"> </w:t>
      </w:r>
      <w:r w:rsidR="004B28DA">
        <w:rPr>
          <w:rFonts w:ascii="Arial Narrow" w:hAnsi="Arial Narrow" w:cs="Calibri"/>
          <w:bCs/>
          <w:sz w:val="22"/>
          <w:szCs w:val="22"/>
          <w:lang w:val="ru-RU"/>
        </w:rPr>
        <w:t>важећим планским документима.</w:t>
      </w:r>
    </w:p>
    <w:p w:rsidR="00EB018B" w:rsidRPr="00AE511F" w:rsidRDefault="009C6408" w:rsidP="005C0B70">
      <w:pPr>
        <w:numPr>
          <w:ilvl w:val="0"/>
          <w:numId w:val="1"/>
        </w:numPr>
        <w:spacing w:after="120" w:line="276" w:lineRule="auto"/>
        <w:ind w:left="-90" w:firstLine="0"/>
        <w:jc w:val="both"/>
        <w:rPr>
          <w:rFonts w:ascii="Arial Narrow" w:hAnsi="Arial Narrow" w:cs="Arial"/>
          <w:sz w:val="22"/>
          <w:szCs w:val="22"/>
        </w:rPr>
      </w:pPr>
      <w:r w:rsidRPr="00AE511F">
        <w:rPr>
          <w:rFonts w:ascii="Arial Narrow" w:hAnsi="Arial Narrow" w:cs="Calibri"/>
          <w:bCs/>
          <w:sz w:val="22"/>
          <w:szCs w:val="22"/>
          <w:lang w:val="ru-RU"/>
        </w:rPr>
        <w:t>И</w:t>
      </w:r>
      <w:r w:rsidR="00EB018B" w:rsidRPr="00AE511F">
        <w:rPr>
          <w:rFonts w:ascii="Arial Narrow" w:hAnsi="Arial Narrow" w:cs="Calibri"/>
          <w:bCs/>
          <w:sz w:val="22"/>
          <w:szCs w:val="22"/>
          <w:lang w:val="ru-RU"/>
        </w:rPr>
        <w:t>здавање</w:t>
      </w:r>
      <w:r>
        <w:rPr>
          <w:rFonts w:ascii="Arial Narrow" w:hAnsi="Arial Narrow" w:cs="Calibri"/>
          <w:bCs/>
          <w:sz w:val="22"/>
          <w:szCs w:val="22"/>
          <w:lang w:val="ru-RU"/>
        </w:rPr>
        <w:t xml:space="preserve"> </w:t>
      </w:r>
      <w:r w:rsidR="00EB018B" w:rsidRPr="00234BDF">
        <w:rPr>
          <w:rFonts w:ascii="Arial Narrow" w:hAnsi="Arial Narrow" w:cs="Calibri"/>
          <w:bCs/>
          <w:sz w:val="22"/>
          <w:szCs w:val="22"/>
          <w:lang w:val="ru-RU"/>
        </w:rPr>
        <w:t>Локацијских</w:t>
      </w:r>
      <w:r>
        <w:rPr>
          <w:rFonts w:ascii="Arial Narrow" w:hAnsi="Arial Narrow" w:cs="Calibri"/>
          <w:bCs/>
          <w:sz w:val="22"/>
          <w:szCs w:val="22"/>
          <w:lang w:val="ru-RU"/>
        </w:rPr>
        <w:t xml:space="preserve"> </w:t>
      </w:r>
      <w:r w:rsidR="00EB018B" w:rsidRPr="00234BDF">
        <w:rPr>
          <w:rFonts w:ascii="Arial Narrow" w:hAnsi="Arial Narrow" w:cs="Calibri"/>
          <w:bCs/>
          <w:sz w:val="22"/>
          <w:szCs w:val="22"/>
          <w:lang w:val="ru-RU"/>
        </w:rPr>
        <w:t>услова</w:t>
      </w:r>
      <w:r>
        <w:rPr>
          <w:rFonts w:ascii="Arial Narrow" w:hAnsi="Arial Narrow" w:cs="Calibri"/>
          <w:bCs/>
          <w:sz w:val="22"/>
          <w:szCs w:val="22"/>
          <w:lang w:val="ru-RU"/>
        </w:rPr>
        <w:t xml:space="preserve"> </w:t>
      </w:r>
      <w:r w:rsidR="00EB018B" w:rsidRPr="00AE511F">
        <w:rPr>
          <w:rFonts w:ascii="Arial Narrow" w:hAnsi="Arial Narrow" w:cs="Calibri"/>
          <w:bCs/>
          <w:sz w:val="22"/>
          <w:szCs w:val="22"/>
          <w:lang w:val="ru-RU"/>
        </w:rPr>
        <w:t>на</w:t>
      </w:r>
      <w:r>
        <w:rPr>
          <w:rFonts w:ascii="Arial Narrow" w:hAnsi="Arial Narrow" w:cs="Calibri"/>
          <w:bCs/>
          <w:sz w:val="22"/>
          <w:szCs w:val="22"/>
          <w:lang w:val="ru-RU"/>
        </w:rPr>
        <w:t xml:space="preserve"> </w:t>
      </w:r>
      <w:r w:rsidR="00EB018B" w:rsidRPr="00AE511F">
        <w:rPr>
          <w:rFonts w:ascii="Arial Narrow" w:hAnsi="Arial Narrow" w:cs="Calibri"/>
          <w:bCs/>
          <w:sz w:val="22"/>
          <w:szCs w:val="22"/>
          <w:lang w:val="ru-RU"/>
        </w:rPr>
        <w:t>основу</w:t>
      </w:r>
      <w:r>
        <w:rPr>
          <w:rFonts w:ascii="Arial Narrow" w:hAnsi="Arial Narrow" w:cs="Calibri"/>
          <w:bCs/>
          <w:sz w:val="22"/>
          <w:szCs w:val="22"/>
          <w:lang w:val="ru-RU"/>
        </w:rPr>
        <w:t xml:space="preserve"> </w:t>
      </w:r>
      <w:r w:rsidR="00EB018B" w:rsidRPr="00AE511F">
        <w:rPr>
          <w:rFonts w:ascii="Arial Narrow" w:hAnsi="Arial Narrow" w:cs="Calibri"/>
          <w:bCs/>
          <w:sz w:val="22"/>
          <w:szCs w:val="22"/>
          <w:lang w:val="ru-RU"/>
        </w:rPr>
        <w:t>потврђеног</w:t>
      </w:r>
      <w:r>
        <w:rPr>
          <w:rFonts w:ascii="Arial Narrow" w:hAnsi="Arial Narrow" w:cs="Calibri"/>
          <w:bCs/>
          <w:sz w:val="22"/>
          <w:szCs w:val="22"/>
          <w:lang w:val="ru-RU"/>
        </w:rPr>
        <w:t xml:space="preserve"> </w:t>
      </w:r>
      <w:r w:rsidR="00EB018B" w:rsidRPr="00AE511F">
        <w:rPr>
          <w:rFonts w:ascii="Arial Narrow" w:hAnsi="Arial Narrow" w:cs="Calibri"/>
          <w:bCs/>
          <w:sz w:val="22"/>
          <w:szCs w:val="22"/>
          <w:lang w:val="ru-RU"/>
        </w:rPr>
        <w:t>Урбанистичког</w:t>
      </w:r>
      <w:r>
        <w:rPr>
          <w:rFonts w:ascii="Arial Narrow" w:hAnsi="Arial Narrow" w:cs="Calibri"/>
          <w:bCs/>
          <w:sz w:val="22"/>
          <w:szCs w:val="22"/>
          <w:lang w:val="ru-RU"/>
        </w:rPr>
        <w:t xml:space="preserve"> </w:t>
      </w:r>
      <w:r w:rsidR="00EB018B" w:rsidRPr="00AE511F">
        <w:rPr>
          <w:rFonts w:ascii="Arial Narrow" w:hAnsi="Arial Narrow" w:cs="Calibri"/>
          <w:bCs/>
          <w:sz w:val="22"/>
          <w:szCs w:val="22"/>
          <w:lang w:val="ru-RU"/>
        </w:rPr>
        <w:t>пројекта</w:t>
      </w:r>
      <w:r w:rsidR="00AE511F" w:rsidRPr="00AE511F">
        <w:rPr>
          <w:rFonts w:ascii="Arial Narrow" w:hAnsi="Arial Narrow" w:cs="Arial"/>
          <w:bCs/>
          <w:sz w:val="22"/>
          <w:szCs w:val="22"/>
          <w:lang w:val="en-US"/>
        </w:rPr>
        <w:t>,</w:t>
      </w:r>
      <w:r w:rsidR="00AE511F" w:rsidRPr="00AE511F">
        <w:rPr>
          <w:rFonts w:ascii="Arial Narrow" w:hAnsi="Arial Narrow" w:cs="Arial"/>
          <w:bCs/>
          <w:sz w:val="22"/>
          <w:szCs w:val="22"/>
        </w:rPr>
        <w:t>у даљој процедури.</w:t>
      </w:r>
    </w:p>
    <w:p w:rsidR="005A0F9A" w:rsidRDefault="00702B04" w:rsidP="005C0B70">
      <w:pPr>
        <w:tabs>
          <w:tab w:val="left" w:pos="567"/>
        </w:tabs>
        <w:spacing w:after="120" w:line="276" w:lineRule="auto"/>
        <w:ind w:left="-90" w:right="-5"/>
        <w:jc w:val="both"/>
        <w:rPr>
          <w:rFonts w:asciiTheme="minorHAnsi" w:hAnsiTheme="minorHAnsi" w:cs="Arial"/>
          <w:b/>
          <w:sz w:val="22"/>
          <w:szCs w:val="22"/>
        </w:rPr>
      </w:pPr>
      <w:r w:rsidRPr="00356B28">
        <w:rPr>
          <w:rFonts w:ascii="Book-Cirilica" w:hAnsi="Book-Cirilica" w:cs="Arial"/>
          <w:b/>
          <w:sz w:val="22"/>
          <w:szCs w:val="22"/>
        </w:rPr>
        <w:tab/>
      </w:r>
    </w:p>
    <w:p w:rsidR="00A620A0" w:rsidRDefault="00A620A0" w:rsidP="005C0B70">
      <w:pPr>
        <w:pStyle w:val="ListParagraph"/>
        <w:numPr>
          <w:ilvl w:val="0"/>
          <w:numId w:val="0"/>
        </w:numPr>
        <w:tabs>
          <w:tab w:val="left" w:pos="0"/>
        </w:tabs>
        <w:spacing w:after="120"/>
        <w:ind w:left="-90" w:right="-5"/>
        <w:rPr>
          <w:rFonts w:cs="Calibri"/>
          <w:color w:val="auto"/>
        </w:rPr>
      </w:pPr>
      <w:r w:rsidRPr="00A620A0">
        <w:rPr>
          <w:rFonts w:cs="Calibri"/>
          <w:color w:val="auto"/>
        </w:rPr>
        <w:t>А</w:t>
      </w:r>
      <w:r w:rsidRPr="00A620A0">
        <w:rPr>
          <w:rFonts w:cs="Arial"/>
          <w:color w:val="auto"/>
        </w:rPr>
        <w:t xml:space="preserve">.2. </w:t>
      </w:r>
      <w:r w:rsidRPr="00A620A0">
        <w:rPr>
          <w:rFonts w:cs="Calibri"/>
          <w:color w:val="auto"/>
        </w:rPr>
        <w:t>ПРАВНИ И ПЛАНСКИ ОСНОВ</w:t>
      </w:r>
    </w:p>
    <w:p w:rsidR="00945460" w:rsidRPr="00945460" w:rsidRDefault="00945460" w:rsidP="005C0B70">
      <w:pPr>
        <w:pStyle w:val="ListParagraph"/>
        <w:numPr>
          <w:ilvl w:val="0"/>
          <w:numId w:val="0"/>
        </w:numPr>
        <w:tabs>
          <w:tab w:val="left" w:pos="0"/>
        </w:tabs>
        <w:spacing w:after="120"/>
        <w:ind w:left="-90" w:right="-5"/>
        <w:rPr>
          <w:rFonts w:cs="Arial"/>
          <w:color w:val="auto"/>
        </w:rPr>
      </w:pPr>
    </w:p>
    <w:p w:rsidR="00E2427D" w:rsidRPr="004269E0" w:rsidRDefault="00E2427D" w:rsidP="008177F5">
      <w:pPr>
        <w:pStyle w:val="ListParagraph"/>
        <w:numPr>
          <w:ilvl w:val="0"/>
          <w:numId w:val="5"/>
        </w:numPr>
        <w:spacing w:after="120"/>
        <w:ind w:left="-90" w:firstLine="0"/>
        <w:rPr>
          <w:rFonts w:cs="Arial"/>
          <w:color w:val="auto"/>
        </w:rPr>
      </w:pPr>
      <w:r w:rsidRPr="004269E0">
        <w:rPr>
          <w:rFonts w:cs="Calibri"/>
          <w:color w:val="auto"/>
        </w:rPr>
        <w:t>Правни</w:t>
      </w:r>
      <w:r w:rsidR="00E972B9">
        <w:rPr>
          <w:rFonts w:cs="Calibri"/>
          <w:color w:val="auto"/>
          <w:lang w:val="sr-Cyrl-RS"/>
        </w:rPr>
        <w:t xml:space="preserve"> </w:t>
      </w:r>
      <w:r w:rsidRPr="004269E0">
        <w:rPr>
          <w:rFonts w:cs="Calibri"/>
          <w:color w:val="auto"/>
        </w:rPr>
        <w:t>основ</w:t>
      </w:r>
      <w:r w:rsidR="00E972B9">
        <w:rPr>
          <w:rFonts w:cs="Calibri"/>
          <w:color w:val="auto"/>
          <w:lang w:val="sr-Cyrl-RS"/>
        </w:rPr>
        <w:t xml:space="preserve"> </w:t>
      </w:r>
      <w:r w:rsidRPr="004269E0">
        <w:rPr>
          <w:rFonts w:cs="Calibri"/>
          <w:color w:val="auto"/>
        </w:rPr>
        <w:t>заизраду</w:t>
      </w:r>
      <w:r w:rsidR="00EE153F">
        <w:rPr>
          <w:rFonts w:cs="Arial"/>
          <w:color w:val="auto"/>
        </w:rPr>
        <w:t xml:space="preserve"> урбанистичког </w:t>
      </w:r>
      <w:r w:rsidRPr="004269E0">
        <w:rPr>
          <w:rFonts w:cs="Calibri"/>
          <w:color w:val="auto"/>
        </w:rPr>
        <w:t>пројекта је</w:t>
      </w:r>
      <w:r w:rsidRPr="004269E0">
        <w:rPr>
          <w:rFonts w:cs="Arial"/>
          <w:color w:val="auto"/>
        </w:rPr>
        <w:t>:</w:t>
      </w:r>
    </w:p>
    <w:p w:rsidR="00E2427D" w:rsidRPr="00D46A73" w:rsidRDefault="00E2427D" w:rsidP="005A6194">
      <w:pPr>
        <w:spacing w:line="276" w:lineRule="auto"/>
        <w:ind w:left="-90" w:firstLine="810"/>
        <w:jc w:val="both"/>
        <w:rPr>
          <w:rFonts w:ascii="Arial Narrow" w:hAnsi="Arial Narrow" w:cs="Calibri"/>
          <w:sz w:val="22"/>
          <w:szCs w:val="22"/>
        </w:rPr>
      </w:pPr>
      <w:r w:rsidRPr="00644D0F">
        <w:rPr>
          <w:rFonts w:ascii="Arial Narrow" w:hAnsi="Arial Narrow" w:cs="Calibri"/>
          <w:sz w:val="22"/>
          <w:szCs w:val="22"/>
        </w:rPr>
        <w:t xml:space="preserve">Закон о планирању и изградњи („Сл.гласник РС“, бр. 72/2009, 81/2009 – испр.., 64/2010 – одлука УС, 24/2011, 121/2012, 42/2013 - одлука УС, 50/2013 - одлука УС i 98/2013 - одлука УС, 132/2014 </w:t>
      </w:r>
      <w:r w:rsidR="004B28DA">
        <w:rPr>
          <w:rFonts w:ascii="Arial Narrow" w:hAnsi="Arial Narrow" w:cs="Calibri"/>
          <w:sz w:val="22"/>
          <w:szCs w:val="22"/>
        </w:rPr>
        <w:t>, 145/2014 и 83/18</w:t>
      </w:r>
      <w:r w:rsidRPr="00644D0F">
        <w:rPr>
          <w:rFonts w:ascii="Arial Narrow" w:hAnsi="Arial Narrow" w:cs="Calibri"/>
          <w:sz w:val="22"/>
          <w:szCs w:val="22"/>
        </w:rPr>
        <w:t>)</w:t>
      </w:r>
      <w:r w:rsidR="00D46A73">
        <w:rPr>
          <w:rFonts w:ascii="Arial Narrow" w:hAnsi="Arial Narrow" w:cs="Calibri"/>
          <w:sz w:val="22"/>
          <w:szCs w:val="22"/>
        </w:rPr>
        <w:t xml:space="preserve"> –Чланови 60 и 61.</w:t>
      </w:r>
    </w:p>
    <w:p w:rsidR="00CA21B6" w:rsidRPr="00CA21B6" w:rsidRDefault="00CA21B6" w:rsidP="005C0B70">
      <w:pPr>
        <w:spacing w:line="276" w:lineRule="auto"/>
        <w:ind w:left="-90"/>
        <w:jc w:val="both"/>
        <w:rPr>
          <w:rFonts w:ascii="Arial Narrow" w:hAnsi="Arial Narrow" w:cs="Calibri"/>
          <w:sz w:val="22"/>
          <w:szCs w:val="22"/>
        </w:rPr>
      </w:pPr>
    </w:p>
    <w:p w:rsidR="00E2427D" w:rsidRPr="004269E0" w:rsidRDefault="00E2427D" w:rsidP="008177F5">
      <w:pPr>
        <w:pStyle w:val="ListParagraph"/>
        <w:numPr>
          <w:ilvl w:val="0"/>
          <w:numId w:val="5"/>
        </w:numPr>
        <w:spacing w:after="120"/>
        <w:ind w:left="-90" w:firstLine="0"/>
        <w:rPr>
          <w:rFonts w:cs="Arial"/>
          <w:color w:val="auto"/>
        </w:rPr>
      </w:pPr>
      <w:r w:rsidRPr="004269E0">
        <w:rPr>
          <w:rFonts w:cs="Calibri"/>
          <w:color w:val="auto"/>
        </w:rPr>
        <w:t>Плански</w:t>
      </w:r>
      <w:r w:rsidR="00E972B9">
        <w:rPr>
          <w:rFonts w:cs="Calibri"/>
          <w:color w:val="auto"/>
          <w:lang w:val="sr-Cyrl-RS"/>
        </w:rPr>
        <w:t xml:space="preserve"> </w:t>
      </w:r>
      <w:r w:rsidRPr="004269E0">
        <w:rPr>
          <w:rFonts w:cs="Calibri"/>
          <w:color w:val="auto"/>
        </w:rPr>
        <w:t>основ</w:t>
      </w:r>
      <w:r w:rsidR="00E972B9">
        <w:rPr>
          <w:rFonts w:cs="Calibri"/>
          <w:color w:val="auto"/>
          <w:lang w:val="sr-Cyrl-RS"/>
        </w:rPr>
        <w:t xml:space="preserve"> </w:t>
      </w:r>
      <w:r w:rsidRPr="004269E0">
        <w:rPr>
          <w:rFonts w:cs="Calibri"/>
          <w:color w:val="auto"/>
        </w:rPr>
        <w:t>за</w:t>
      </w:r>
      <w:r w:rsidR="00E972B9">
        <w:rPr>
          <w:rFonts w:cs="Calibri"/>
          <w:color w:val="auto"/>
          <w:lang w:val="sr-Cyrl-RS"/>
        </w:rPr>
        <w:t xml:space="preserve"> </w:t>
      </w:r>
      <w:r w:rsidRPr="004269E0">
        <w:rPr>
          <w:rFonts w:cs="Calibri"/>
          <w:color w:val="auto"/>
        </w:rPr>
        <w:t>израду</w:t>
      </w:r>
      <w:r w:rsidR="00E972B9">
        <w:rPr>
          <w:rFonts w:cs="Calibri"/>
          <w:color w:val="auto"/>
          <w:lang w:val="sr-Cyrl-RS"/>
        </w:rPr>
        <w:t xml:space="preserve"> </w:t>
      </w:r>
      <w:r w:rsidR="00EE153F">
        <w:rPr>
          <w:rFonts w:cs="Calibri"/>
          <w:color w:val="auto"/>
        </w:rPr>
        <w:t>урбанистичког пројекта</w:t>
      </w:r>
      <w:r w:rsidRPr="004269E0">
        <w:rPr>
          <w:rFonts w:cs="Arial"/>
          <w:color w:val="auto"/>
        </w:rPr>
        <w:t>:</w:t>
      </w:r>
    </w:p>
    <w:p w:rsidR="005F147E" w:rsidRDefault="005F147E" w:rsidP="005C0B70">
      <w:pPr>
        <w:spacing w:line="276" w:lineRule="auto"/>
        <w:ind w:left="-90"/>
        <w:jc w:val="both"/>
        <w:rPr>
          <w:rFonts w:ascii="Arial Narrow" w:hAnsi="Arial Narrow" w:cs="Calibri"/>
          <w:sz w:val="22"/>
          <w:szCs w:val="22"/>
        </w:rPr>
      </w:pPr>
    </w:p>
    <w:p w:rsidR="004B28DA" w:rsidRDefault="00E2427D" w:rsidP="0065612D">
      <w:pPr>
        <w:spacing w:line="276" w:lineRule="auto"/>
        <w:ind w:left="-90" w:firstLine="810"/>
        <w:jc w:val="both"/>
        <w:rPr>
          <w:rFonts w:ascii="Arial Narrow" w:hAnsi="Arial Narrow" w:cs="Calibri"/>
          <w:sz w:val="22"/>
          <w:szCs w:val="22"/>
        </w:rPr>
      </w:pPr>
      <w:r w:rsidRPr="004269E0">
        <w:rPr>
          <w:rFonts w:ascii="Arial Narrow" w:hAnsi="Arial Narrow" w:cs="Calibri"/>
          <w:sz w:val="22"/>
          <w:szCs w:val="22"/>
        </w:rPr>
        <w:t>ПГР грађевинског подручја седишта јединице локалне самоуправе – град Београд, целине I -XIX,  („Сл.лист града Београда“, бр.20/16</w:t>
      </w:r>
      <w:r w:rsidR="004B28DA" w:rsidRPr="004B28DA">
        <w:rPr>
          <w:rFonts w:ascii="Arial Narrow" w:hAnsi="Arial Narrow" w:cs="Calibri"/>
          <w:sz w:val="22"/>
          <w:szCs w:val="22"/>
        </w:rPr>
        <w:t>, 97/16, 97/17</w:t>
      </w:r>
      <w:r w:rsidR="004B28DA">
        <w:rPr>
          <w:rFonts w:ascii="Arial Narrow" w:hAnsi="Arial Narrow" w:cs="Calibri"/>
          <w:sz w:val="22"/>
          <w:szCs w:val="22"/>
        </w:rPr>
        <w:t>,</w:t>
      </w:r>
      <w:r w:rsidRPr="004269E0">
        <w:rPr>
          <w:rFonts w:ascii="Arial Narrow" w:hAnsi="Arial Narrow" w:cs="Calibri"/>
          <w:sz w:val="22"/>
          <w:szCs w:val="22"/>
        </w:rPr>
        <w:t>)</w:t>
      </w:r>
    </w:p>
    <w:p w:rsidR="00E2427D" w:rsidRDefault="004B28DA" w:rsidP="005A6194">
      <w:pPr>
        <w:spacing w:line="276" w:lineRule="auto"/>
        <w:ind w:left="-90" w:firstLine="810"/>
        <w:jc w:val="both"/>
        <w:rPr>
          <w:rFonts w:ascii="Arial Narrow" w:hAnsi="Arial Narrow" w:cs="Calibri"/>
          <w:sz w:val="22"/>
          <w:szCs w:val="22"/>
        </w:rPr>
      </w:pPr>
      <w:r w:rsidRPr="004B28DA">
        <w:rPr>
          <w:rFonts w:ascii="Arial Narrow" w:hAnsi="Arial Narrow" w:cs="Calibri"/>
          <w:sz w:val="22"/>
          <w:szCs w:val="22"/>
        </w:rPr>
        <w:t xml:space="preserve">План детаљне регулације за саобраћајнице </w:t>
      </w:r>
      <w:r>
        <w:rPr>
          <w:rFonts w:ascii="Arial Narrow" w:hAnsi="Arial Narrow" w:cs="Calibri"/>
          <w:sz w:val="22"/>
          <w:szCs w:val="22"/>
        </w:rPr>
        <w:t>Д</w:t>
      </w:r>
      <w:r w:rsidRPr="004B28DA">
        <w:rPr>
          <w:rFonts w:ascii="Arial Narrow" w:hAnsi="Arial Narrow" w:cs="Calibri"/>
          <w:sz w:val="22"/>
          <w:szCs w:val="22"/>
        </w:rPr>
        <w:t xml:space="preserve">унавску, </w:t>
      </w:r>
      <w:r>
        <w:rPr>
          <w:rFonts w:ascii="Arial Narrow" w:hAnsi="Arial Narrow" w:cs="Calibri"/>
          <w:sz w:val="22"/>
          <w:szCs w:val="22"/>
        </w:rPr>
        <w:t>Т</w:t>
      </w:r>
      <w:r w:rsidRPr="004B28DA">
        <w:rPr>
          <w:rFonts w:ascii="Arial Narrow" w:hAnsi="Arial Narrow" w:cs="Calibri"/>
          <w:sz w:val="22"/>
          <w:szCs w:val="22"/>
        </w:rPr>
        <w:t xml:space="preserve">адеуша </w:t>
      </w:r>
      <w:r>
        <w:rPr>
          <w:rFonts w:ascii="Arial Narrow" w:hAnsi="Arial Narrow" w:cs="Calibri"/>
          <w:sz w:val="22"/>
          <w:szCs w:val="22"/>
        </w:rPr>
        <w:t>К</w:t>
      </w:r>
      <w:r w:rsidRPr="004B28DA">
        <w:rPr>
          <w:rFonts w:ascii="Arial Narrow" w:hAnsi="Arial Narrow" w:cs="Calibri"/>
          <w:sz w:val="22"/>
          <w:szCs w:val="22"/>
        </w:rPr>
        <w:t xml:space="preserve">ошћушка, </w:t>
      </w:r>
      <w:r>
        <w:rPr>
          <w:rFonts w:ascii="Arial Narrow" w:hAnsi="Arial Narrow" w:cs="Calibri"/>
          <w:sz w:val="22"/>
          <w:szCs w:val="22"/>
        </w:rPr>
        <w:t>Д</w:t>
      </w:r>
      <w:r w:rsidRPr="004B28DA">
        <w:rPr>
          <w:rFonts w:ascii="Arial Narrow" w:hAnsi="Arial Narrow" w:cs="Calibri"/>
          <w:sz w:val="22"/>
          <w:szCs w:val="22"/>
        </w:rPr>
        <w:t xml:space="preserve">убровачку, тролејбуски и аутобуски терминус на </w:t>
      </w:r>
      <w:r>
        <w:rPr>
          <w:rFonts w:ascii="Arial Narrow" w:hAnsi="Arial Narrow" w:cs="Calibri"/>
          <w:sz w:val="22"/>
          <w:szCs w:val="22"/>
        </w:rPr>
        <w:t>Д</w:t>
      </w:r>
      <w:r w:rsidRPr="004B28DA">
        <w:rPr>
          <w:rFonts w:ascii="Arial Narrow" w:hAnsi="Arial Narrow" w:cs="Calibri"/>
          <w:sz w:val="22"/>
          <w:szCs w:val="22"/>
        </w:rPr>
        <w:t xml:space="preserve">орћолу, општина </w:t>
      </w:r>
      <w:r>
        <w:rPr>
          <w:rFonts w:ascii="Arial Narrow" w:hAnsi="Arial Narrow" w:cs="Calibri"/>
          <w:sz w:val="22"/>
          <w:szCs w:val="22"/>
        </w:rPr>
        <w:t>С</w:t>
      </w:r>
      <w:r w:rsidRPr="004B28DA">
        <w:rPr>
          <w:rFonts w:ascii="Arial Narrow" w:hAnsi="Arial Narrow" w:cs="Calibri"/>
          <w:sz w:val="22"/>
          <w:szCs w:val="22"/>
        </w:rPr>
        <w:t xml:space="preserve">тари </w:t>
      </w:r>
      <w:r>
        <w:rPr>
          <w:rFonts w:ascii="Arial Narrow" w:hAnsi="Arial Narrow" w:cs="Calibri"/>
          <w:sz w:val="22"/>
          <w:szCs w:val="22"/>
        </w:rPr>
        <w:t>Г</w:t>
      </w:r>
      <w:r w:rsidRPr="004B28DA">
        <w:rPr>
          <w:rFonts w:ascii="Arial Narrow" w:hAnsi="Arial Narrow" w:cs="Calibri"/>
          <w:sz w:val="22"/>
          <w:szCs w:val="22"/>
        </w:rPr>
        <w:t xml:space="preserve">рад, </w:t>
      </w:r>
      <w:r>
        <w:rPr>
          <w:rFonts w:ascii="Arial Narrow" w:hAnsi="Arial Narrow" w:cs="Calibri"/>
          <w:sz w:val="22"/>
          <w:szCs w:val="22"/>
        </w:rPr>
        <w:t>„С</w:t>
      </w:r>
      <w:r w:rsidRPr="004B28DA">
        <w:rPr>
          <w:rFonts w:ascii="Arial Narrow" w:hAnsi="Arial Narrow" w:cs="Calibri"/>
          <w:sz w:val="22"/>
          <w:szCs w:val="22"/>
        </w:rPr>
        <w:t xml:space="preserve">лужбени лист града </w:t>
      </w:r>
      <w:r>
        <w:rPr>
          <w:rFonts w:ascii="Arial Narrow" w:hAnsi="Arial Narrow" w:cs="Calibri"/>
          <w:sz w:val="22"/>
          <w:szCs w:val="22"/>
        </w:rPr>
        <w:t>Б</w:t>
      </w:r>
      <w:r w:rsidRPr="004B28DA">
        <w:rPr>
          <w:rFonts w:ascii="Arial Narrow" w:hAnsi="Arial Narrow" w:cs="Calibri"/>
          <w:sz w:val="22"/>
          <w:szCs w:val="22"/>
        </w:rPr>
        <w:t>еограда</w:t>
      </w:r>
      <w:r>
        <w:rPr>
          <w:rFonts w:ascii="Arial Narrow" w:hAnsi="Arial Narrow" w:cs="Calibri"/>
          <w:sz w:val="22"/>
          <w:szCs w:val="22"/>
        </w:rPr>
        <w:t>“</w:t>
      </w:r>
      <w:r w:rsidRPr="004B28DA">
        <w:rPr>
          <w:rFonts w:ascii="Arial Narrow" w:hAnsi="Arial Narrow" w:cs="Calibri"/>
          <w:sz w:val="22"/>
          <w:szCs w:val="22"/>
        </w:rPr>
        <w:t xml:space="preserve"> бр. 69/13</w:t>
      </w:r>
    </w:p>
    <w:p w:rsidR="004B28DA" w:rsidRDefault="004B28DA" w:rsidP="005A6194">
      <w:pPr>
        <w:spacing w:line="276" w:lineRule="auto"/>
        <w:ind w:left="-90" w:firstLine="810"/>
        <w:jc w:val="both"/>
        <w:rPr>
          <w:rFonts w:ascii="Arial Narrow" w:hAnsi="Arial Narrow" w:cs="Calibri"/>
          <w:sz w:val="22"/>
          <w:szCs w:val="22"/>
        </w:rPr>
      </w:pPr>
      <w:r w:rsidRPr="004B28DA">
        <w:rPr>
          <w:rFonts w:ascii="Arial Narrow" w:hAnsi="Arial Narrow" w:cs="Calibri"/>
          <w:sz w:val="22"/>
          <w:szCs w:val="22"/>
        </w:rPr>
        <w:t xml:space="preserve">ПДР блока између улица </w:t>
      </w:r>
      <w:r>
        <w:rPr>
          <w:rFonts w:ascii="Arial Narrow" w:hAnsi="Arial Narrow" w:cs="Calibri"/>
          <w:sz w:val="22"/>
          <w:szCs w:val="22"/>
        </w:rPr>
        <w:t>Д</w:t>
      </w:r>
      <w:r w:rsidRPr="004B28DA">
        <w:rPr>
          <w:rFonts w:ascii="Arial Narrow" w:hAnsi="Arial Narrow" w:cs="Calibri"/>
          <w:sz w:val="22"/>
          <w:szCs w:val="22"/>
        </w:rPr>
        <w:t xml:space="preserve">унавске, </w:t>
      </w:r>
      <w:r>
        <w:rPr>
          <w:rFonts w:ascii="Arial Narrow" w:hAnsi="Arial Narrow" w:cs="Calibri"/>
          <w:sz w:val="22"/>
          <w:szCs w:val="22"/>
        </w:rPr>
        <w:t>Т</w:t>
      </w:r>
      <w:r w:rsidRPr="004B28DA">
        <w:rPr>
          <w:rFonts w:ascii="Arial Narrow" w:hAnsi="Arial Narrow" w:cs="Calibri"/>
          <w:sz w:val="22"/>
          <w:szCs w:val="22"/>
        </w:rPr>
        <w:t xml:space="preserve">адеуша </w:t>
      </w:r>
      <w:r>
        <w:rPr>
          <w:rFonts w:ascii="Arial Narrow" w:hAnsi="Arial Narrow" w:cs="Calibri"/>
          <w:sz w:val="22"/>
          <w:szCs w:val="22"/>
        </w:rPr>
        <w:t>К</w:t>
      </w:r>
      <w:r w:rsidRPr="004B28DA">
        <w:rPr>
          <w:rFonts w:ascii="Arial Narrow" w:hAnsi="Arial Narrow" w:cs="Calibri"/>
          <w:sz w:val="22"/>
          <w:szCs w:val="22"/>
        </w:rPr>
        <w:t xml:space="preserve">ошћушког, и булевара </w:t>
      </w:r>
      <w:r>
        <w:rPr>
          <w:rFonts w:ascii="Arial Narrow" w:hAnsi="Arial Narrow" w:cs="Calibri"/>
          <w:sz w:val="22"/>
          <w:szCs w:val="22"/>
        </w:rPr>
        <w:t>В</w:t>
      </w:r>
      <w:r w:rsidRPr="004B28DA">
        <w:rPr>
          <w:rFonts w:ascii="Arial Narrow" w:hAnsi="Arial Narrow" w:cs="Calibri"/>
          <w:sz w:val="22"/>
          <w:szCs w:val="22"/>
        </w:rPr>
        <w:t xml:space="preserve">ојводе </w:t>
      </w:r>
      <w:r>
        <w:rPr>
          <w:rFonts w:ascii="Arial Narrow" w:hAnsi="Arial Narrow" w:cs="Calibri"/>
          <w:sz w:val="22"/>
          <w:szCs w:val="22"/>
        </w:rPr>
        <w:t>Б</w:t>
      </w:r>
      <w:r w:rsidRPr="004B28DA">
        <w:rPr>
          <w:rFonts w:ascii="Arial Narrow" w:hAnsi="Arial Narrow" w:cs="Calibri"/>
          <w:sz w:val="22"/>
          <w:szCs w:val="22"/>
        </w:rPr>
        <w:t xml:space="preserve">ојовића, општина </w:t>
      </w:r>
      <w:r>
        <w:rPr>
          <w:rFonts w:ascii="Arial Narrow" w:hAnsi="Arial Narrow" w:cs="Calibri"/>
          <w:sz w:val="22"/>
          <w:szCs w:val="22"/>
        </w:rPr>
        <w:t>С</w:t>
      </w:r>
      <w:r w:rsidRPr="004B28DA">
        <w:rPr>
          <w:rFonts w:ascii="Arial Narrow" w:hAnsi="Arial Narrow" w:cs="Calibri"/>
          <w:sz w:val="22"/>
          <w:szCs w:val="22"/>
        </w:rPr>
        <w:t xml:space="preserve">тари </w:t>
      </w:r>
      <w:r>
        <w:rPr>
          <w:rFonts w:ascii="Arial Narrow" w:hAnsi="Arial Narrow" w:cs="Calibri"/>
          <w:sz w:val="22"/>
          <w:szCs w:val="22"/>
        </w:rPr>
        <w:t>Г</w:t>
      </w:r>
      <w:r w:rsidRPr="004B28DA">
        <w:rPr>
          <w:rFonts w:ascii="Arial Narrow" w:hAnsi="Arial Narrow" w:cs="Calibri"/>
          <w:sz w:val="22"/>
          <w:szCs w:val="22"/>
        </w:rPr>
        <w:t xml:space="preserve">рад, </w:t>
      </w:r>
      <w:r w:rsidR="00CB48EC">
        <w:rPr>
          <w:rFonts w:ascii="Arial Narrow" w:hAnsi="Arial Narrow" w:cs="Calibri"/>
          <w:sz w:val="22"/>
          <w:szCs w:val="22"/>
        </w:rPr>
        <w:t>„</w:t>
      </w:r>
      <w:r w:rsidRPr="004B28DA">
        <w:rPr>
          <w:rFonts w:ascii="Arial Narrow" w:hAnsi="Arial Narrow" w:cs="Calibri"/>
          <w:sz w:val="22"/>
          <w:szCs w:val="22"/>
        </w:rPr>
        <w:t>Службени лист града Београда</w:t>
      </w:r>
      <w:r w:rsidR="00CB48EC">
        <w:rPr>
          <w:rFonts w:ascii="Arial Narrow" w:hAnsi="Arial Narrow" w:cs="Calibri"/>
          <w:sz w:val="22"/>
          <w:szCs w:val="22"/>
        </w:rPr>
        <w:t>“</w:t>
      </w:r>
      <w:r w:rsidRPr="004B28DA">
        <w:rPr>
          <w:rFonts w:ascii="Arial Narrow" w:hAnsi="Arial Narrow" w:cs="Calibri"/>
          <w:sz w:val="22"/>
          <w:szCs w:val="22"/>
        </w:rPr>
        <w:t xml:space="preserve"> бр. 9/12</w:t>
      </w:r>
    </w:p>
    <w:p w:rsidR="00016D4E" w:rsidRPr="004B28DA" w:rsidRDefault="00A03F3E" w:rsidP="0065612D">
      <w:pPr>
        <w:spacing w:line="276" w:lineRule="auto"/>
        <w:ind w:left="-90" w:firstLine="810"/>
        <w:jc w:val="both"/>
        <w:rPr>
          <w:rFonts w:ascii="Arial Narrow" w:hAnsi="Arial Narrow" w:cs="Calibri"/>
          <w:sz w:val="22"/>
          <w:szCs w:val="22"/>
        </w:rPr>
      </w:pPr>
      <w:r w:rsidRPr="00A03F3E">
        <w:rPr>
          <w:rFonts w:ascii="Arial Narrow" w:hAnsi="Arial Narrow" w:cs="Calibri"/>
          <w:sz w:val="22"/>
          <w:szCs w:val="22"/>
        </w:rPr>
        <w:t>ПДР</w:t>
      </w:r>
      <w:r w:rsidR="00016D4E">
        <w:rPr>
          <w:rFonts w:ascii="Arial Narrow" w:hAnsi="Arial Narrow" w:cs="Calibri"/>
          <w:sz w:val="22"/>
          <w:szCs w:val="22"/>
        </w:rPr>
        <w:t xml:space="preserve"> између улица  Француске, Цара Душана, </w:t>
      </w:r>
      <w:r w:rsidR="00AC7490">
        <w:rPr>
          <w:rFonts w:ascii="Arial Narrow" w:hAnsi="Arial Narrow" w:cs="Calibri"/>
          <w:sz w:val="22"/>
          <w:szCs w:val="22"/>
        </w:rPr>
        <w:t>Т</w:t>
      </w:r>
      <w:r w:rsidR="00016D4E">
        <w:rPr>
          <w:rFonts w:ascii="Arial Narrow" w:hAnsi="Arial Narrow" w:cs="Calibri"/>
          <w:sz w:val="22"/>
          <w:szCs w:val="22"/>
        </w:rPr>
        <w:t>адеуша Кошћу</w:t>
      </w:r>
      <w:r w:rsidR="005A6194">
        <w:rPr>
          <w:rFonts w:ascii="Arial Narrow" w:hAnsi="Arial Narrow" w:cs="Calibri"/>
          <w:sz w:val="22"/>
          <w:szCs w:val="22"/>
        </w:rPr>
        <w:t>ш</w:t>
      </w:r>
      <w:r w:rsidR="00016D4E">
        <w:rPr>
          <w:rFonts w:ascii="Arial Narrow" w:hAnsi="Arial Narrow" w:cs="Calibri"/>
          <w:sz w:val="22"/>
          <w:szCs w:val="22"/>
        </w:rPr>
        <w:t xml:space="preserve">ка и постојеће пруге на Дорћолу, </w:t>
      </w:r>
      <w:r w:rsidR="00016D4E" w:rsidRPr="00016D4E">
        <w:rPr>
          <w:rFonts w:ascii="Arial Narrow" w:hAnsi="Arial Narrow" w:cs="Calibri"/>
          <w:sz w:val="22"/>
          <w:szCs w:val="22"/>
        </w:rPr>
        <w:t xml:space="preserve">општина Стари Град, </w:t>
      </w:r>
      <w:r w:rsidR="00CB48EC">
        <w:rPr>
          <w:rFonts w:ascii="Arial Narrow" w:hAnsi="Arial Narrow" w:cs="Calibri"/>
          <w:sz w:val="22"/>
          <w:szCs w:val="22"/>
        </w:rPr>
        <w:t>„</w:t>
      </w:r>
      <w:r w:rsidR="00016D4E" w:rsidRPr="00016D4E">
        <w:rPr>
          <w:rFonts w:ascii="Arial Narrow" w:hAnsi="Arial Narrow" w:cs="Calibri"/>
          <w:sz w:val="22"/>
          <w:szCs w:val="22"/>
        </w:rPr>
        <w:t>Службени лист града Београда</w:t>
      </w:r>
      <w:r w:rsidR="00CB48EC">
        <w:rPr>
          <w:rFonts w:ascii="Arial Narrow" w:hAnsi="Arial Narrow" w:cs="Calibri"/>
          <w:sz w:val="22"/>
          <w:szCs w:val="22"/>
        </w:rPr>
        <w:t>“</w:t>
      </w:r>
      <w:r w:rsidR="00016D4E" w:rsidRPr="00016D4E">
        <w:rPr>
          <w:rFonts w:ascii="Arial Narrow" w:hAnsi="Arial Narrow" w:cs="Calibri"/>
          <w:sz w:val="22"/>
          <w:szCs w:val="22"/>
        </w:rPr>
        <w:t xml:space="preserve"> бр. </w:t>
      </w:r>
      <w:r w:rsidR="00016D4E">
        <w:rPr>
          <w:rFonts w:ascii="Arial Narrow" w:hAnsi="Arial Narrow" w:cs="Calibri"/>
          <w:sz w:val="22"/>
          <w:szCs w:val="22"/>
        </w:rPr>
        <w:t>83</w:t>
      </w:r>
      <w:r w:rsidR="00016D4E" w:rsidRPr="00016D4E">
        <w:rPr>
          <w:rFonts w:ascii="Arial Narrow" w:hAnsi="Arial Narrow" w:cs="Calibri"/>
          <w:sz w:val="22"/>
          <w:szCs w:val="22"/>
        </w:rPr>
        <w:t>/1</w:t>
      </w:r>
      <w:r w:rsidR="00016D4E">
        <w:rPr>
          <w:rFonts w:ascii="Arial Narrow" w:hAnsi="Arial Narrow" w:cs="Calibri"/>
          <w:sz w:val="22"/>
          <w:szCs w:val="22"/>
        </w:rPr>
        <w:t>5</w:t>
      </w:r>
    </w:p>
    <w:p w:rsidR="00CF7F9E" w:rsidRDefault="00CF7F9E" w:rsidP="005C0B70">
      <w:pPr>
        <w:tabs>
          <w:tab w:val="left" w:pos="567"/>
        </w:tabs>
        <w:spacing w:after="120" w:line="276" w:lineRule="auto"/>
        <w:ind w:left="-90" w:right="-5"/>
        <w:jc w:val="both"/>
        <w:rPr>
          <w:rFonts w:ascii="Arial Narrow" w:hAnsi="Arial Narrow" w:cs="Calibri"/>
          <w:b/>
          <w:sz w:val="22"/>
          <w:szCs w:val="22"/>
        </w:rPr>
      </w:pPr>
    </w:p>
    <w:p w:rsidR="002B5472" w:rsidRPr="0022536F" w:rsidRDefault="00A620A0" w:rsidP="005C0B70">
      <w:pPr>
        <w:tabs>
          <w:tab w:val="left" w:pos="426"/>
        </w:tabs>
        <w:spacing w:after="120" w:line="276" w:lineRule="auto"/>
        <w:ind w:left="-90" w:right="-5"/>
        <w:jc w:val="both"/>
        <w:rPr>
          <w:rFonts w:ascii="Arial Narrow" w:hAnsi="Arial Narrow" w:cs="Arial"/>
          <w:b/>
          <w:sz w:val="22"/>
          <w:szCs w:val="22"/>
        </w:rPr>
      </w:pPr>
      <w:r>
        <w:rPr>
          <w:rFonts w:ascii="Arial Narrow" w:hAnsi="Arial Narrow" w:cs="Calibri"/>
          <w:b/>
          <w:sz w:val="22"/>
          <w:szCs w:val="22"/>
        </w:rPr>
        <w:t>А</w:t>
      </w:r>
      <w:r w:rsidR="00E2427D">
        <w:rPr>
          <w:rFonts w:ascii="Arial Narrow" w:hAnsi="Arial Narrow" w:cs="Arial"/>
          <w:b/>
          <w:sz w:val="22"/>
          <w:szCs w:val="22"/>
        </w:rPr>
        <w:t>.</w:t>
      </w:r>
      <w:r w:rsidR="004269E0">
        <w:rPr>
          <w:rFonts w:ascii="Arial Narrow" w:hAnsi="Arial Narrow" w:cs="Arial"/>
          <w:b/>
          <w:sz w:val="22"/>
          <w:szCs w:val="22"/>
        </w:rPr>
        <w:t>3</w:t>
      </w:r>
      <w:r w:rsidR="002B5472" w:rsidRPr="004F0FD1">
        <w:rPr>
          <w:rFonts w:ascii="Arial Narrow" w:hAnsi="Arial Narrow" w:cs="Arial"/>
          <w:b/>
          <w:sz w:val="22"/>
          <w:szCs w:val="22"/>
        </w:rPr>
        <w:t>.</w:t>
      </w:r>
      <w:r w:rsidR="002B5472" w:rsidRPr="004F0FD1">
        <w:rPr>
          <w:rFonts w:ascii="Arial Narrow" w:hAnsi="Arial Narrow" w:cs="Calibri"/>
          <w:b/>
          <w:sz w:val="22"/>
          <w:szCs w:val="22"/>
        </w:rPr>
        <w:t>ГРАНИЦ</w:t>
      </w:r>
      <w:r w:rsidR="00702B04" w:rsidRPr="004F0FD1">
        <w:rPr>
          <w:rFonts w:ascii="Arial Narrow" w:hAnsi="Arial Narrow" w:cs="Calibri"/>
          <w:b/>
          <w:sz w:val="22"/>
          <w:szCs w:val="22"/>
        </w:rPr>
        <w:t>А</w:t>
      </w:r>
      <w:r w:rsidR="00E972B9">
        <w:rPr>
          <w:rFonts w:ascii="Arial Narrow" w:hAnsi="Arial Narrow" w:cs="Calibri"/>
          <w:b/>
          <w:sz w:val="22"/>
          <w:szCs w:val="22"/>
          <w:lang w:val="sr-Cyrl-RS"/>
        </w:rPr>
        <w:t xml:space="preserve"> </w:t>
      </w:r>
      <w:r w:rsidR="0022536F">
        <w:rPr>
          <w:rFonts w:ascii="Arial Narrow" w:hAnsi="Arial Narrow" w:cs="Calibri"/>
          <w:b/>
          <w:sz w:val="22"/>
          <w:szCs w:val="22"/>
        </w:rPr>
        <w:t>УРБАНИСТИЧКОГ ПРОЈЕКТА</w:t>
      </w:r>
    </w:p>
    <w:p w:rsidR="007201BA" w:rsidRDefault="002B5472" w:rsidP="0065612D">
      <w:pPr>
        <w:spacing w:after="120" w:line="276" w:lineRule="auto"/>
        <w:ind w:left="-90" w:firstLine="810"/>
        <w:jc w:val="both"/>
        <w:rPr>
          <w:rFonts w:ascii="Arial Narrow" w:hAnsi="Arial Narrow" w:cs="Calibri"/>
          <w:sz w:val="22"/>
          <w:szCs w:val="22"/>
        </w:rPr>
      </w:pPr>
      <w:r w:rsidRPr="009C7CE8">
        <w:rPr>
          <w:rFonts w:ascii="Arial Narrow" w:hAnsi="Arial Narrow" w:cs="Calibri"/>
          <w:sz w:val="22"/>
          <w:szCs w:val="22"/>
        </w:rPr>
        <w:t>Предметналокацијасеналази</w:t>
      </w:r>
      <w:r w:rsidR="00323AEE">
        <w:rPr>
          <w:rFonts w:ascii="Arial Narrow" w:hAnsi="Arial Narrow" w:cs="Calibri"/>
          <w:sz w:val="22"/>
          <w:szCs w:val="22"/>
        </w:rPr>
        <w:t xml:space="preserve">на територији општине </w:t>
      </w:r>
      <w:r w:rsidR="004B28DA">
        <w:rPr>
          <w:rFonts w:ascii="Arial Narrow" w:hAnsi="Arial Narrow" w:cs="Calibri"/>
          <w:sz w:val="22"/>
          <w:szCs w:val="22"/>
        </w:rPr>
        <w:t>Стари град у делу улице Тадеуша Кошћушка</w:t>
      </w:r>
      <w:r w:rsidR="00323AEE">
        <w:rPr>
          <w:rFonts w:ascii="Arial Narrow" w:hAnsi="Arial Narrow" w:cs="Calibri"/>
          <w:sz w:val="22"/>
          <w:szCs w:val="22"/>
        </w:rPr>
        <w:t xml:space="preserve">, </w:t>
      </w:r>
      <w:r w:rsidR="004B28DA">
        <w:rPr>
          <w:rFonts w:ascii="Arial Narrow" w:hAnsi="Arial Narrow" w:cs="Calibri"/>
          <w:sz w:val="22"/>
          <w:szCs w:val="22"/>
        </w:rPr>
        <w:t>до обалоутврде реке Дунав и даље уз обалоутврду у укупној дужини од око 500м.</w:t>
      </w:r>
    </w:p>
    <w:p w:rsidR="00A96563" w:rsidRDefault="00A96563" w:rsidP="0006089B">
      <w:pPr>
        <w:spacing w:after="120" w:line="276" w:lineRule="auto"/>
        <w:ind w:left="-90" w:firstLine="810"/>
        <w:jc w:val="both"/>
        <w:rPr>
          <w:rFonts w:ascii="Arial Narrow" w:hAnsi="Arial Narrow" w:cs="Calibri"/>
          <w:sz w:val="22"/>
          <w:szCs w:val="22"/>
          <w:lang w:val="sr-Cyrl-RS"/>
        </w:rPr>
      </w:pPr>
    </w:p>
    <w:p w:rsidR="00A96563" w:rsidRDefault="00A96563" w:rsidP="0006089B">
      <w:pPr>
        <w:spacing w:after="120" w:line="276" w:lineRule="auto"/>
        <w:ind w:left="-90" w:firstLine="810"/>
        <w:jc w:val="both"/>
        <w:rPr>
          <w:rFonts w:ascii="Arial Narrow" w:hAnsi="Arial Narrow" w:cs="Calibri"/>
          <w:sz w:val="22"/>
          <w:szCs w:val="22"/>
          <w:lang w:val="sr-Cyrl-RS"/>
        </w:rPr>
      </w:pPr>
    </w:p>
    <w:p w:rsidR="008145B2" w:rsidRDefault="00D46A73" w:rsidP="0006089B">
      <w:pPr>
        <w:spacing w:after="120" w:line="276" w:lineRule="auto"/>
        <w:ind w:left="-90" w:firstLine="810"/>
        <w:jc w:val="both"/>
        <w:rPr>
          <w:rFonts w:ascii="Arial Narrow" w:hAnsi="Arial Narrow" w:cs="Arial"/>
          <w:sz w:val="22"/>
          <w:szCs w:val="22"/>
        </w:rPr>
      </w:pPr>
      <w:r>
        <w:rPr>
          <w:rFonts w:ascii="Arial Narrow" w:hAnsi="Arial Narrow" w:cs="Calibri"/>
          <w:sz w:val="22"/>
          <w:szCs w:val="22"/>
        </w:rPr>
        <w:t>Део улице Тадеуша Кошћушка се налази у оквиру граница Београдске тврђаве – проглашеног споменика културе и утврђеног непокретног културног добра од изузетног значаја за Републику Србију.</w:t>
      </w:r>
    </w:p>
    <w:p w:rsidR="00FB0A4A" w:rsidRPr="001525F5" w:rsidRDefault="00FB0A4A" w:rsidP="0006089B">
      <w:pPr>
        <w:spacing w:after="120" w:line="276" w:lineRule="auto"/>
        <w:ind w:left="-90" w:firstLine="810"/>
        <w:jc w:val="both"/>
        <w:rPr>
          <w:rFonts w:ascii="Arial Narrow" w:hAnsi="Arial Narrow" w:cs="Calibri"/>
          <w:i/>
          <w:sz w:val="22"/>
          <w:szCs w:val="22"/>
        </w:rPr>
      </w:pPr>
      <w:r w:rsidRPr="00945460">
        <w:rPr>
          <w:rFonts w:ascii="Arial Narrow" w:hAnsi="Arial Narrow" w:cs="Arial"/>
          <w:b/>
          <w:sz w:val="22"/>
          <w:szCs w:val="22"/>
        </w:rPr>
        <w:t>Границ</w:t>
      </w:r>
      <w:r w:rsidR="001525F5">
        <w:rPr>
          <w:rFonts w:ascii="Arial Narrow" w:hAnsi="Arial Narrow" w:cs="Arial"/>
          <w:b/>
          <w:sz w:val="22"/>
          <w:szCs w:val="22"/>
        </w:rPr>
        <w:t>ом овога урбанистичког пројекта су обухваћен</w:t>
      </w:r>
      <w:r w:rsidR="001556B4">
        <w:rPr>
          <w:rFonts w:ascii="Arial Narrow" w:hAnsi="Arial Narrow" w:cs="Arial"/>
          <w:b/>
          <w:sz w:val="22"/>
          <w:szCs w:val="22"/>
        </w:rPr>
        <w:t>е целе и</w:t>
      </w:r>
      <w:r w:rsidR="001525F5">
        <w:rPr>
          <w:rFonts w:ascii="Arial Narrow" w:hAnsi="Arial Narrow" w:cs="Arial"/>
          <w:b/>
          <w:sz w:val="22"/>
          <w:szCs w:val="22"/>
        </w:rPr>
        <w:t xml:space="preserve"> делови наведених катастарских парцела јавне намене- јавне саобраћајне површине, јавне зелене површине или пешачке стазе.</w:t>
      </w:r>
    </w:p>
    <w:p w:rsidR="007201BA" w:rsidRPr="005A10CC" w:rsidRDefault="007201BA" w:rsidP="008177F5">
      <w:pPr>
        <w:pStyle w:val="ListParagraph"/>
        <w:numPr>
          <w:ilvl w:val="0"/>
          <w:numId w:val="4"/>
        </w:numPr>
        <w:ind w:left="-90" w:firstLine="0"/>
        <w:rPr>
          <w:b w:val="0"/>
          <w:color w:val="auto"/>
        </w:rPr>
      </w:pPr>
      <w:r w:rsidRPr="00AE511F">
        <w:rPr>
          <w:b w:val="0"/>
          <w:i/>
          <w:color w:val="auto"/>
        </w:rPr>
        <w:t xml:space="preserve">са </w:t>
      </w:r>
      <w:r w:rsidR="001525F5">
        <w:rPr>
          <w:b w:val="0"/>
          <w:i/>
          <w:color w:val="auto"/>
        </w:rPr>
        <w:t>јужне стране</w:t>
      </w:r>
      <w:r w:rsidR="005A10CC">
        <w:rPr>
          <w:b w:val="0"/>
          <w:color w:val="auto"/>
        </w:rPr>
        <w:t xml:space="preserve"> – границом кат. парцел</w:t>
      </w:r>
      <w:r w:rsidR="00D06350">
        <w:rPr>
          <w:b w:val="0"/>
          <w:color w:val="auto"/>
        </w:rPr>
        <w:t>а</w:t>
      </w:r>
      <w:r w:rsidR="005A10CC">
        <w:rPr>
          <w:b w:val="0"/>
          <w:color w:val="auto"/>
        </w:rPr>
        <w:t xml:space="preserve"> бр. </w:t>
      </w:r>
      <w:r w:rsidR="001525F5">
        <w:rPr>
          <w:b w:val="0"/>
          <w:color w:val="auto"/>
        </w:rPr>
        <w:t xml:space="preserve">73/2 </w:t>
      </w:r>
      <w:r w:rsidR="00D06350">
        <w:rPr>
          <w:b w:val="0"/>
          <w:color w:val="auto"/>
        </w:rPr>
        <w:t xml:space="preserve">и </w:t>
      </w:r>
      <w:r w:rsidR="001525F5">
        <w:rPr>
          <w:b w:val="0"/>
          <w:color w:val="auto"/>
        </w:rPr>
        <w:t>53/7</w:t>
      </w:r>
      <w:r w:rsidR="00B47DAD">
        <w:rPr>
          <w:b w:val="0"/>
          <w:color w:val="auto"/>
        </w:rPr>
        <w:t xml:space="preserve">КО </w:t>
      </w:r>
      <w:r w:rsidR="001525F5">
        <w:rPr>
          <w:b w:val="0"/>
          <w:color w:val="auto"/>
        </w:rPr>
        <w:t>Стари град</w:t>
      </w:r>
    </w:p>
    <w:p w:rsidR="007201BA" w:rsidRPr="00AE511F" w:rsidRDefault="007201BA" w:rsidP="008177F5">
      <w:pPr>
        <w:pStyle w:val="ListParagraph"/>
        <w:numPr>
          <w:ilvl w:val="0"/>
          <w:numId w:val="4"/>
        </w:numPr>
        <w:ind w:left="-90" w:firstLine="0"/>
        <w:rPr>
          <w:b w:val="0"/>
          <w:color w:val="auto"/>
        </w:rPr>
      </w:pPr>
      <w:r w:rsidRPr="00AE511F">
        <w:rPr>
          <w:b w:val="0"/>
          <w:i/>
          <w:color w:val="auto"/>
        </w:rPr>
        <w:t xml:space="preserve">са </w:t>
      </w:r>
      <w:r w:rsidR="001525F5">
        <w:rPr>
          <w:b w:val="0"/>
          <w:i/>
          <w:color w:val="auto"/>
        </w:rPr>
        <w:t>западне стране</w:t>
      </w:r>
      <w:r w:rsidRPr="00AE511F">
        <w:rPr>
          <w:b w:val="0"/>
          <w:color w:val="auto"/>
        </w:rPr>
        <w:t xml:space="preserve"> – </w:t>
      </w:r>
      <w:r w:rsidR="001525F5">
        <w:rPr>
          <w:b w:val="0"/>
          <w:color w:val="auto"/>
        </w:rPr>
        <w:t>на удаљењу од око 10м у односу на  планирани кишни колектор, кроз к.п. 53/7, 22/37,22/38, 22/1</w:t>
      </w:r>
      <w:r w:rsidR="000978DF">
        <w:rPr>
          <w:b w:val="0"/>
          <w:color w:val="auto"/>
        </w:rPr>
        <w:t xml:space="preserve"> ,</w:t>
      </w:r>
      <w:r w:rsidR="001525F5">
        <w:rPr>
          <w:b w:val="0"/>
          <w:color w:val="auto"/>
        </w:rPr>
        <w:t xml:space="preserve">1/32, </w:t>
      </w:r>
      <w:r w:rsidR="000978DF">
        <w:rPr>
          <w:b w:val="0"/>
          <w:color w:val="auto"/>
        </w:rPr>
        <w:t>1/2</w:t>
      </w:r>
      <w:r w:rsidR="001525F5">
        <w:rPr>
          <w:b w:val="0"/>
          <w:color w:val="auto"/>
        </w:rPr>
        <w:t xml:space="preserve">, 1/35 и </w:t>
      </w:r>
      <w:r w:rsidR="000978DF">
        <w:rPr>
          <w:b w:val="0"/>
          <w:color w:val="auto"/>
        </w:rPr>
        <w:t>1/4</w:t>
      </w:r>
      <w:r w:rsidR="001525F5">
        <w:rPr>
          <w:b w:val="0"/>
          <w:color w:val="auto"/>
        </w:rPr>
        <w:t>, до границе зоне непосредне примене ПГР-а.</w:t>
      </w:r>
    </w:p>
    <w:p w:rsidR="007201BA" w:rsidRPr="00D06350" w:rsidRDefault="007201BA" w:rsidP="008177F5">
      <w:pPr>
        <w:pStyle w:val="ListParagraph"/>
        <w:numPr>
          <w:ilvl w:val="0"/>
          <w:numId w:val="4"/>
        </w:numPr>
        <w:ind w:left="-90" w:firstLine="0"/>
        <w:rPr>
          <w:b w:val="0"/>
          <w:color w:val="auto"/>
        </w:rPr>
      </w:pPr>
      <w:r w:rsidRPr="00AE511F">
        <w:rPr>
          <w:b w:val="0"/>
          <w:i/>
          <w:color w:val="auto"/>
        </w:rPr>
        <w:t xml:space="preserve">са </w:t>
      </w:r>
      <w:r w:rsidR="001525F5">
        <w:rPr>
          <w:b w:val="0"/>
          <w:i/>
          <w:color w:val="auto"/>
        </w:rPr>
        <w:t>северне стране</w:t>
      </w:r>
      <w:r w:rsidRPr="00AE511F">
        <w:rPr>
          <w:b w:val="0"/>
          <w:color w:val="auto"/>
        </w:rPr>
        <w:t xml:space="preserve"> – границом </w:t>
      </w:r>
      <w:r w:rsidR="001525F5">
        <w:rPr>
          <w:b w:val="0"/>
          <w:color w:val="auto"/>
        </w:rPr>
        <w:t xml:space="preserve">зоне непосредне примене ПГР-а, до </w:t>
      </w:r>
      <w:r w:rsidR="000978DF">
        <w:rPr>
          <w:b w:val="0"/>
          <w:color w:val="auto"/>
        </w:rPr>
        <w:t>излива у реку Дунав, затим на југ кроз к.п. 2771/1 до границе непосредне примене ПГР-а, границом до к.п.1/31</w:t>
      </w:r>
    </w:p>
    <w:p w:rsidR="007201BA" w:rsidRPr="00240390" w:rsidRDefault="007201BA" w:rsidP="008177F5">
      <w:pPr>
        <w:pStyle w:val="ListParagraph"/>
        <w:numPr>
          <w:ilvl w:val="0"/>
          <w:numId w:val="4"/>
        </w:numPr>
        <w:ind w:left="-90" w:firstLine="0"/>
        <w:rPr>
          <w:b w:val="0"/>
          <w:color w:val="auto"/>
        </w:rPr>
      </w:pPr>
      <w:r w:rsidRPr="00AE511F">
        <w:rPr>
          <w:b w:val="0"/>
          <w:i/>
          <w:color w:val="auto"/>
        </w:rPr>
        <w:t xml:space="preserve">са </w:t>
      </w:r>
      <w:r w:rsidR="000978DF">
        <w:rPr>
          <w:b w:val="0"/>
          <w:i/>
          <w:color w:val="auto"/>
        </w:rPr>
        <w:t>западне стране</w:t>
      </w:r>
      <w:r w:rsidR="00D06350">
        <w:rPr>
          <w:b w:val="0"/>
          <w:color w:val="auto"/>
        </w:rPr>
        <w:t>–</w:t>
      </w:r>
      <w:r w:rsidR="000978DF">
        <w:rPr>
          <w:b w:val="0"/>
          <w:color w:val="auto"/>
        </w:rPr>
        <w:t>линијом непосредне примене ПГР-а уз границе к.п. 1/31, 1/32, кроз к.п. 22/1, затим границом к.п. 22/37 и 73/2.</w:t>
      </w:r>
    </w:p>
    <w:p w:rsidR="007201BA" w:rsidRPr="003C5AD3" w:rsidRDefault="007201BA" w:rsidP="0065612D">
      <w:pPr>
        <w:spacing w:after="120" w:line="276" w:lineRule="auto"/>
        <w:ind w:left="-90" w:firstLine="810"/>
        <w:rPr>
          <w:rFonts w:ascii="Arial Narrow" w:hAnsi="Arial Narrow" w:cs="Calibri"/>
          <w:sz w:val="22"/>
          <w:szCs w:val="22"/>
        </w:rPr>
      </w:pPr>
      <w:r w:rsidRPr="00AE511F">
        <w:rPr>
          <w:rFonts w:ascii="Arial Narrow" w:hAnsi="Arial Narrow" w:cs="Calibri"/>
          <w:sz w:val="22"/>
          <w:szCs w:val="22"/>
        </w:rPr>
        <w:t xml:space="preserve">Укупна површина обухвата </w:t>
      </w:r>
      <w:r w:rsidR="00F55920" w:rsidRPr="00AE511F">
        <w:rPr>
          <w:rFonts w:ascii="Arial Narrow" w:hAnsi="Arial Narrow" w:cs="Calibri"/>
          <w:sz w:val="22"/>
          <w:szCs w:val="22"/>
        </w:rPr>
        <w:t xml:space="preserve">Урбанистичког </w:t>
      </w:r>
      <w:r w:rsidRPr="00AE511F">
        <w:rPr>
          <w:rFonts w:ascii="Arial Narrow" w:hAnsi="Arial Narrow" w:cs="Calibri"/>
          <w:sz w:val="22"/>
          <w:szCs w:val="22"/>
        </w:rPr>
        <w:t xml:space="preserve">пројекта износи око </w:t>
      </w:r>
      <w:r w:rsidR="003D0030">
        <w:rPr>
          <w:rFonts w:ascii="Arial Narrow" w:hAnsi="Arial Narrow" w:cs="Calibri"/>
          <w:b/>
          <w:sz w:val="22"/>
          <w:szCs w:val="22"/>
        </w:rPr>
        <w:t>13.600</w:t>
      </w:r>
      <w:r w:rsidRPr="00AE511F">
        <w:rPr>
          <w:rFonts w:ascii="Arial Narrow" w:hAnsi="Arial Narrow" w:cs="Calibri"/>
          <w:b/>
          <w:sz w:val="22"/>
          <w:szCs w:val="22"/>
        </w:rPr>
        <w:t xml:space="preserve"> м</w:t>
      </w:r>
      <w:r w:rsidRPr="00AE511F">
        <w:rPr>
          <w:rFonts w:ascii="Arial Narrow" w:hAnsi="Arial Narrow" w:cs="Calibri"/>
          <w:b/>
          <w:sz w:val="22"/>
          <w:szCs w:val="22"/>
          <w:vertAlign w:val="superscript"/>
        </w:rPr>
        <w:t>2</w:t>
      </w:r>
      <w:r w:rsidR="009137D7">
        <w:rPr>
          <w:rFonts w:ascii="Arial Narrow" w:hAnsi="Arial Narrow" w:cs="Calibri"/>
          <w:b/>
          <w:sz w:val="22"/>
          <w:szCs w:val="22"/>
        </w:rPr>
        <w:t xml:space="preserve"> (~</w:t>
      </w:r>
      <w:r w:rsidR="003D0030">
        <w:rPr>
          <w:rFonts w:ascii="Arial Narrow" w:hAnsi="Arial Narrow" w:cs="Calibri"/>
          <w:b/>
          <w:sz w:val="22"/>
          <w:szCs w:val="22"/>
        </w:rPr>
        <w:t>1</w:t>
      </w:r>
      <w:r w:rsidR="009137D7">
        <w:rPr>
          <w:rFonts w:ascii="Arial Narrow" w:hAnsi="Arial Narrow" w:cs="Calibri"/>
          <w:b/>
          <w:sz w:val="22"/>
          <w:szCs w:val="22"/>
        </w:rPr>
        <w:t>,</w:t>
      </w:r>
      <w:r w:rsidR="003D0030">
        <w:rPr>
          <w:rFonts w:ascii="Arial Narrow" w:hAnsi="Arial Narrow" w:cs="Calibri"/>
          <w:b/>
          <w:sz w:val="22"/>
          <w:szCs w:val="22"/>
        </w:rPr>
        <w:t>3</w:t>
      </w:r>
      <w:r w:rsidRPr="00AE511F">
        <w:rPr>
          <w:rFonts w:ascii="Arial Narrow" w:hAnsi="Arial Narrow" w:cs="Calibri"/>
          <w:b/>
          <w:sz w:val="22"/>
          <w:szCs w:val="22"/>
        </w:rPr>
        <w:t>hа)</w:t>
      </w:r>
      <w:r w:rsidRPr="00AE511F">
        <w:rPr>
          <w:rFonts w:ascii="Arial Narrow" w:hAnsi="Arial Narrow" w:cs="Calibri"/>
          <w:sz w:val="22"/>
          <w:szCs w:val="22"/>
        </w:rPr>
        <w:t>.</w:t>
      </w:r>
    </w:p>
    <w:p w:rsidR="00A86F61" w:rsidRPr="004269E0" w:rsidRDefault="00B307FC" w:rsidP="0065612D">
      <w:pPr>
        <w:spacing w:after="120" w:line="276" w:lineRule="auto"/>
        <w:ind w:left="-90" w:firstLine="810"/>
        <w:jc w:val="both"/>
        <w:rPr>
          <w:rFonts w:ascii="Arial Narrow" w:hAnsi="Arial Narrow" w:cs="Calibri"/>
          <w:sz w:val="22"/>
          <w:szCs w:val="22"/>
        </w:rPr>
      </w:pPr>
      <w:r w:rsidRPr="00B307FC">
        <w:rPr>
          <w:rFonts w:ascii="Arial Narrow" w:hAnsi="Arial Narrow" w:cs="Calibri"/>
          <w:sz w:val="22"/>
          <w:szCs w:val="22"/>
        </w:rPr>
        <w:t xml:space="preserve">Граница </w:t>
      </w:r>
      <w:r w:rsidR="00F55920">
        <w:rPr>
          <w:rFonts w:ascii="Arial Narrow" w:hAnsi="Arial Narrow" w:cs="Calibri"/>
          <w:sz w:val="22"/>
          <w:szCs w:val="22"/>
        </w:rPr>
        <w:t>У</w:t>
      </w:r>
      <w:r w:rsidR="0011003E">
        <w:rPr>
          <w:rFonts w:ascii="Arial Narrow" w:hAnsi="Arial Narrow" w:cs="Calibri"/>
          <w:sz w:val="22"/>
          <w:szCs w:val="22"/>
        </w:rPr>
        <w:t>рбан</w:t>
      </w:r>
      <w:r w:rsidR="00EE153F">
        <w:rPr>
          <w:rFonts w:ascii="Arial Narrow" w:hAnsi="Arial Narrow" w:cs="Calibri"/>
          <w:sz w:val="22"/>
          <w:szCs w:val="22"/>
        </w:rPr>
        <w:t>истичког пројекта</w:t>
      </w:r>
      <w:r w:rsidRPr="00B307FC">
        <w:rPr>
          <w:rFonts w:ascii="Arial Narrow" w:hAnsi="Arial Narrow" w:cs="Calibri"/>
          <w:sz w:val="22"/>
          <w:szCs w:val="22"/>
        </w:rPr>
        <w:t xml:space="preserve"> је приказана </w:t>
      </w:r>
      <w:r w:rsidR="004269E0">
        <w:rPr>
          <w:rFonts w:ascii="Arial Narrow" w:hAnsi="Arial Narrow" w:cs="Calibri"/>
          <w:sz w:val="22"/>
          <w:szCs w:val="22"/>
        </w:rPr>
        <w:t xml:space="preserve">на графичком прилогу бр. 1 – </w:t>
      </w:r>
      <w:r w:rsidR="004269E0" w:rsidRPr="004269E0">
        <w:rPr>
          <w:rFonts w:ascii="Arial Narrow" w:hAnsi="Arial Narrow" w:cs="Calibri"/>
          <w:i/>
          <w:sz w:val="22"/>
          <w:szCs w:val="22"/>
        </w:rPr>
        <w:t xml:space="preserve">Катастарско-топографски план са границом </w:t>
      </w:r>
      <w:r w:rsidR="00F55920">
        <w:rPr>
          <w:rFonts w:ascii="Arial Narrow" w:hAnsi="Arial Narrow" w:cs="Calibri"/>
          <w:i/>
          <w:sz w:val="22"/>
          <w:szCs w:val="22"/>
        </w:rPr>
        <w:t>У</w:t>
      </w:r>
      <w:r w:rsidR="0011003E">
        <w:rPr>
          <w:rFonts w:ascii="Arial Narrow" w:hAnsi="Arial Narrow" w:cs="Calibri"/>
          <w:i/>
          <w:sz w:val="22"/>
          <w:szCs w:val="22"/>
        </w:rPr>
        <w:t>рбанистичког пројекта</w:t>
      </w:r>
      <w:r w:rsidR="004269E0" w:rsidRPr="004269E0">
        <w:rPr>
          <w:rFonts w:ascii="Arial Narrow" w:hAnsi="Arial Narrow" w:cs="Calibri"/>
          <w:i/>
          <w:sz w:val="22"/>
          <w:szCs w:val="22"/>
        </w:rPr>
        <w:t xml:space="preserve">  Р 1:500</w:t>
      </w:r>
      <w:r w:rsidR="004269E0">
        <w:rPr>
          <w:rFonts w:ascii="Arial Narrow" w:hAnsi="Arial Narrow" w:cs="Calibri"/>
          <w:sz w:val="22"/>
          <w:szCs w:val="22"/>
        </w:rPr>
        <w:t xml:space="preserve"> и </w:t>
      </w:r>
      <w:r w:rsidRPr="00B307FC">
        <w:rPr>
          <w:rFonts w:ascii="Arial Narrow" w:hAnsi="Arial Narrow" w:cs="Calibri"/>
          <w:sz w:val="22"/>
          <w:szCs w:val="22"/>
        </w:rPr>
        <w:t xml:space="preserve">свим </w:t>
      </w:r>
      <w:r w:rsidR="004269E0">
        <w:rPr>
          <w:rFonts w:ascii="Arial Narrow" w:hAnsi="Arial Narrow" w:cs="Calibri"/>
          <w:sz w:val="22"/>
          <w:szCs w:val="22"/>
        </w:rPr>
        <w:t xml:space="preserve">другим </w:t>
      </w:r>
      <w:r w:rsidRPr="00B307FC">
        <w:rPr>
          <w:rFonts w:ascii="Arial Narrow" w:hAnsi="Arial Narrow" w:cs="Calibri"/>
          <w:sz w:val="22"/>
          <w:szCs w:val="22"/>
        </w:rPr>
        <w:t xml:space="preserve">графичким прилозима. </w:t>
      </w:r>
    </w:p>
    <w:p w:rsidR="00A05779" w:rsidRDefault="00FB0A4A" w:rsidP="0006089B">
      <w:pPr>
        <w:spacing w:after="120" w:line="276" w:lineRule="auto"/>
        <w:ind w:left="-90" w:firstLine="810"/>
        <w:jc w:val="both"/>
        <w:rPr>
          <w:rFonts w:ascii="Arial Narrow" w:hAnsi="Arial Narrow" w:cs="Calibri"/>
          <w:b/>
          <w:sz w:val="22"/>
          <w:szCs w:val="22"/>
        </w:rPr>
      </w:pPr>
      <w:r w:rsidRPr="0096309B">
        <w:rPr>
          <w:rFonts w:ascii="Arial Narrow" w:hAnsi="Arial Narrow" w:cs="Calibri"/>
          <w:b/>
          <w:sz w:val="22"/>
          <w:szCs w:val="22"/>
        </w:rPr>
        <w:t>У оквир</w:t>
      </w:r>
      <w:r w:rsidR="0096309B">
        <w:rPr>
          <w:rFonts w:ascii="Arial Narrow" w:hAnsi="Arial Narrow" w:cs="Calibri"/>
          <w:b/>
          <w:sz w:val="22"/>
          <w:szCs w:val="22"/>
        </w:rPr>
        <w:t>у границе пројекта дефиниш</w:t>
      </w:r>
      <w:r w:rsidR="00DE7910">
        <w:rPr>
          <w:rFonts w:ascii="Arial Narrow" w:hAnsi="Arial Narrow" w:cs="Calibri"/>
          <w:b/>
          <w:sz w:val="22"/>
          <w:szCs w:val="22"/>
        </w:rPr>
        <w:t>е</w:t>
      </w:r>
      <w:r w:rsidR="00207DB3" w:rsidRPr="0096309B">
        <w:rPr>
          <w:rFonts w:ascii="Arial Narrow" w:hAnsi="Arial Narrow" w:cs="Calibri"/>
          <w:b/>
          <w:sz w:val="22"/>
          <w:szCs w:val="22"/>
        </w:rPr>
        <w:t xml:space="preserve"> се </w:t>
      </w:r>
      <w:r w:rsidR="006854BE">
        <w:rPr>
          <w:rFonts w:ascii="Arial Narrow" w:hAnsi="Arial Narrow" w:cs="Calibri"/>
          <w:b/>
          <w:sz w:val="22"/>
          <w:szCs w:val="22"/>
        </w:rPr>
        <w:t>простор</w:t>
      </w:r>
      <w:r w:rsidR="00207DB3" w:rsidRPr="0096309B">
        <w:rPr>
          <w:rFonts w:ascii="Arial Narrow" w:hAnsi="Arial Narrow" w:cs="Calibri"/>
          <w:b/>
          <w:sz w:val="22"/>
          <w:szCs w:val="22"/>
        </w:rPr>
        <w:t xml:space="preserve"> за </w:t>
      </w:r>
      <w:r w:rsidR="00D46A73">
        <w:rPr>
          <w:rFonts w:ascii="Arial Narrow" w:hAnsi="Arial Narrow" w:cs="Calibri"/>
          <w:b/>
          <w:sz w:val="22"/>
          <w:szCs w:val="22"/>
        </w:rPr>
        <w:t xml:space="preserve">изградњу </w:t>
      </w:r>
      <w:r w:rsidR="00207DB3" w:rsidRPr="0096309B">
        <w:rPr>
          <w:rFonts w:ascii="Arial Narrow" w:hAnsi="Arial Narrow" w:cs="Calibri"/>
          <w:b/>
          <w:sz w:val="22"/>
          <w:szCs w:val="22"/>
        </w:rPr>
        <w:t>будућ</w:t>
      </w:r>
      <w:r w:rsidR="00D46A73">
        <w:rPr>
          <w:rFonts w:ascii="Arial Narrow" w:hAnsi="Arial Narrow" w:cs="Calibri"/>
          <w:b/>
          <w:sz w:val="22"/>
          <w:szCs w:val="22"/>
        </w:rPr>
        <w:t>ег</w:t>
      </w:r>
      <w:r w:rsidR="009D2FDC">
        <w:rPr>
          <w:rFonts w:ascii="Arial Narrow" w:hAnsi="Arial Narrow" w:cs="Calibri"/>
          <w:b/>
          <w:sz w:val="22"/>
          <w:szCs w:val="22"/>
        </w:rPr>
        <w:t xml:space="preserve">кишног колектора </w:t>
      </w:r>
      <w:r w:rsidR="005A6194">
        <w:rPr>
          <w:rFonts w:ascii="Arial Narrow" w:hAnsi="Arial Narrow" w:cs="Calibri"/>
          <w:b/>
          <w:sz w:val="22"/>
          <w:szCs w:val="22"/>
        </w:rPr>
        <w:t>Ø800-Ø1000</w:t>
      </w:r>
      <w:r w:rsidR="009D2FDC">
        <w:rPr>
          <w:rFonts w:ascii="Arial Narrow" w:hAnsi="Arial Narrow" w:cs="Calibri"/>
          <w:b/>
          <w:sz w:val="22"/>
          <w:szCs w:val="22"/>
        </w:rPr>
        <w:t xml:space="preserve"> на наведеним деловима катастарских парцела КО Стари Град.</w:t>
      </w:r>
    </w:p>
    <w:p w:rsidR="008B7C94" w:rsidRPr="009D2FDC" w:rsidRDefault="008B7C94" w:rsidP="005C0B70">
      <w:pPr>
        <w:spacing w:after="120" w:line="276" w:lineRule="auto"/>
        <w:ind w:left="-90"/>
        <w:jc w:val="both"/>
        <w:rPr>
          <w:rFonts w:ascii="Arial Narrow" w:hAnsi="Arial Narrow" w:cs="Calibri"/>
          <w:b/>
          <w:sz w:val="22"/>
          <w:szCs w:val="22"/>
        </w:rPr>
      </w:pPr>
    </w:p>
    <w:p w:rsidR="00561421" w:rsidRPr="00287384" w:rsidRDefault="005B3E2B" w:rsidP="005C0B70">
      <w:pPr>
        <w:spacing w:after="120" w:line="276" w:lineRule="auto"/>
        <w:ind w:left="-90"/>
        <w:jc w:val="both"/>
        <w:rPr>
          <w:rFonts w:ascii="Arial Narrow" w:hAnsi="Arial Narrow" w:cs="Calibri"/>
          <w:b/>
          <w:sz w:val="22"/>
          <w:szCs w:val="22"/>
        </w:rPr>
      </w:pPr>
      <w:r>
        <w:rPr>
          <w:rFonts w:ascii="Arial Narrow" w:hAnsi="Arial Narrow" w:cs="Calibri"/>
          <w:b/>
          <w:sz w:val="22"/>
          <w:szCs w:val="22"/>
          <w:lang w:val="sr-Latn-RS" w:eastAsia="sr-Latn-RS"/>
        </w:rPr>
        <w:drawing>
          <wp:inline distT="0" distB="0" distL="0" distR="0">
            <wp:extent cx="5760720" cy="4039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 aero podlogom-Mode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39235"/>
                    </a:xfrm>
                    <a:prstGeom prst="rect">
                      <a:avLst/>
                    </a:prstGeom>
                  </pic:spPr>
                </pic:pic>
              </a:graphicData>
            </a:graphic>
          </wp:inline>
        </w:drawing>
      </w:r>
    </w:p>
    <w:p w:rsidR="00B307FC" w:rsidRPr="00AD131B" w:rsidRDefault="00084FCB" w:rsidP="005C0B70">
      <w:pPr>
        <w:tabs>
          <w:tab w:val="left" w:pos="558"/>
        </w:tabs>
        <w:spacing w:after="120" w:line="276" w:lineRule="auto"/>
        <w:ind w:left="-90"/>
        <w:jc w:val="both"/>
        <w:rPr>
          <w:rFonts w:asciiTheme="minorHAnsi" w:hAnsiTheme="minorHAnsi" w:cs="Arial"/>
          <w:b/>
          <w:color w:val="000000" w:themeColor="text1"/>
          <w:sz w:val="22"/>
          <w:szCs w:val="22"/>
        </w:rPr>
      </w:pPr>
      <w:r w:rsidRPr="00AD131B">
        <w:rPr>
          <w:rFonts w:ascii="Arial Narrow" w:hAnsi="Arial Narrow" w:cs="Calibri"/>
          <w:i/>
          <w:color w:val="000000" w:themeColor="text1"/>
          <w:sz w:val="22"/>
          <w:szCs w:val="22"/>
        </w:rPr>
        <w:t>Аер</w:t>
      </w:r>
      <w:r w:rsidR="00B307FC" w:rsidRPr="00AD131B">
        <w:rPr>
          <w:rFonts w:ascii="Arial Narrow" w:hAnsi="Arial Narrow" w:cs="Calibri"/>
          <w:i/>
          <w:color w:val="000000" w:themeColor="text1"/>
          <w:sz w:val="22"/>
          <w:szCs w:val="22"/>
        </w:rPr>
        <w:t xml:space="preserve">о приказ локације са границом </w:t>
      </w:r>
      <w:r w:rsidR="001D1480" w:rsidRPr="00AD131B">
        <w:rPr>
          <w:rFonts w:ascii="Arial Narrow" w:hAnsi="Arial Narrow" w:cs="Calibri"/>
          <w:i/>
          <w:color w:val="000000" w:themeColor="text1"/>
          <w:sz w:val="22"/>
          <w:szCs w:val="22"/>
        </w:rPr>
        <w:t>урбанистичког пројекта</w:t>
      </w:r>
    </w:p>
    <w:p w:rsidR="005B3E2B" w:rsidRPr="005C0B70" w:rsidRDefault="005B3E2B" w:rsidP="005C0B70">
      <w:pPr>
        <w:tabs>
          <w:tab w:val="left" w:pos="0"/>
        </w:tabs>
        <w:spacing w:after="120" w:line="276" w:lineRule="auto"/>
        <w:jc w:val="both"/>
        <w:rPr>
          <w:rFonts w:asciiTheme="minorHAnsi" w:hAnsiTheme="minorHAnsi" w:cs="Arial"/>
          <w:b/>
          <w:sz w:val="22"/>
          <w:szCs w:val="22"/>
        </w:rPr>
      </w:pPr>
    </w:p>
    <w:p w:rsidR="00272F26" w:rsidRDefault="00272F26" w:rsidP="005C0B70">
      <w:pPr>
        <w:spacing w:after="120" w:line="276" w:lineRule="auto"/>
        <w:ind w:left="-90"/>
        <w:jc w:val="both"/>
        <w:rPr>
          <w:rFonts w:ascii="Arial Narrow" w:hAnsi="Arial Narrow" w:cs="Arial"/>
          <w:b/>
          <w:bCs/>
          <w:sz w:val="22"/>
          <w:szCs w:val="22"/>
        </w:rPr>
      </w:pPr>
    </w:p>
    <w:p w:rsidR="00A96563" w:rsidRDefault="00A96563" w:rsidP="005C0B70">
      <w:pPr>
        <w:spacing w:after="120" w:line="276" w:lineRule="auto"/>
        <w:ind w:left="-90"/>
        <w:jc w:val="both"/>
        <w:rPr>
          <w:rFonts w:ascii="Arial Narrow" w:hAnsi="Arial Narrow" w:cs="Arial"/>
          <w:b/>
          <w:bCs/>
          <w:sz w:val="22"/>
          <w:szCs w:val="22"/>
          <w:lang w:val="sr-Cyrl-RS"/>
        </w:rPr>
      </w:pPr>
    </w:p>
    <w:p w:rsidR="005C7EDD" w:rsidRPr="004E7F1C" w:rsidRDefault="00F0685B" w:rsidP="005C0B70">
      <w:pPr>
        <w:spacing w:after="120" w:line="276" w:lineRule="auto"/>
        <w:ind w:left="-90"/>
        <w:jc w:val="both"/>
        <w:rPr>
          <w:rFonts w:ascii="Arial Narrow" w:hAnsi="Arial Narrow" w:cs="Arial"/>
          <w:b/>
          <w:bCs/>
          <w:sz w:val="22"/>
          <w:szCs w:val="22"/>
        </w:rPr>
      </w:pPr>
      <w:r>
        <w:rPr>
          <w:rFonts w:ascii="Arial Narrow" w:hAnsi="Arial Narrow" w:cs="Arial"/>
          <w:b/>
          <w:bCs/>
          <w:sz w:val="22"/>
          <w:szCs w:val="22"/>
        </w:rPr>
        <w:t>Б</w:t>
      </w:r>
      <w:r w:rsidR="004269E0">
        <w:rPr>
          <w:rFonts w:ascii="Arial Narrow" w:hAnsi="Arial Narrow" w:cs="Arial"/>
          <w:b/>
          <w:bCs/>
          <w:sz w:val="22"/>
          <w:szCs w:val="22"/>
        </w:rPr>
        <w:t>.</w:t>
      </w:r>
      <w:r>
        <w:rPr>
          <w:rFonts w:ascii="Arial Narrow" w:hAnsi="Arial Narrow" w:cs="Arial"/>
          <w:b/>
          <w:bCs/>
          <w:sz w:val="22"/>
          <w:szCs w:val="22"/>
        </w:rPr>
        <w:t>1</w:t>
      </w:r>
      <w:r w:rsidR="006122E7" w:rsidRPr="00347CEB">
        <w:rPr>
          <w:rFonts w:ascii="Arial Narrow" w:hAnsi="Arial Narrow" w:cs="Arial"/>
          <w:b/>
          <w:bCs/>
          <w:sz w:val="22"/>
          <w:szCs w:val="22"/>
          <w:lang w:val="en-US"/>
        </w:rPr>
        <w:t>.</w:t>
      </w:r>
      <w:r w:rsidR="00127673">
        <w:rPr>
          <w:rFonts w:ascii="Arial Narrow" w:hAnsi="Arial Narrow" w:cs="Arial"/>
          <w:b/>
          <w:bCs/>
          <w:sz w:val="22"/>
          <w:szCs w:val="22"/>
        </w:rPr>
        <w:t>ПОДАЦИ О ЛОКАЦИЈИ</w:t>
      </w:r>
    </w:p>
    <w:p w:rsidR="004F0FD1" w:rsidRPr="00AC7490" w:rsidRDefault="005537E4" w:rsidP="0065612D">
      <w:pPr>
        <w:spacing w:after="120" w:line="276" w:lineRule="auto"/>
        <w:ind w:left="-90" w:firstLine="810"/>
        <w:jc w:val="both"/>
        <w:rPr>
          <w:rFonts w:ascii="Arial Narrow" w:hAnsi="Arial Narrow" w:cs="Calibri"/>
          <w:sz w:val="22"/>
          <w:szCs w:val="22"/>
        </w:rPr>
      </w:pPr>
      <w:r>
        <w:rPr>
          <w:rFonts w:ascii="Arial Narrow" w:hAnsi="Arial Narrow" w:cs="Calibri"/>
          <w:sz w:val="22"/>
          <w:szCs w:val="22"/>
        </w:rPr>
        <w:t xml:space="preserve">Локација која је предмет </w:t>
      </w:r>
      <w:r w:rsidR="00F55920">
        <w:rPr>
          <w:rFonts w:ascii="Arial Narrow" w:hAnsi="Arial Narrow" w:cs="Calibri"/>
          <w:sz w:val="22"/>
          <w:szCs w:val="22"/>
        </w:rPr>
        <w:t>У</w:t>
      </w:r>
      <w:r w:rsidR="00600208">
        <w:rPr>
          <w:rFonts w:ascii="Arial Narrow" w:hAnsi="Arial Narrow" w:cs="Calibri"/>
          <w:sz w:val="22"/>
          <w:szCs w:val="22"/>
        </w:rPr>
        <w:t xml:space="preserve">рбанистичког </w:t>
      </w:r>
      <w:r>
        <w:rPr>
          <w:rFonts w:ascii="Arial Narrow" w:hAnsi="Arial Narrow" w:cs="Calibri"/>
          <w:sz w:val="22"/>
          <w:szCs w:val="22"/>
        </w:rPr>
        <w:t xml:space="preserve">пројекта се налази на општини </w:t>
      </w:r>
      <w:r w:rsidR="00D14FE8">
        <w:rPr>
          <w:rFonts w:ascii="Arial Narrow" w:hAnsi="Arial Narrow" w:cs="Calibri"/>
          <w:sz w:val="22"/>
          <w:szCs w:val="22"/>
        </w:rPr>
        <w:t>Стари Град, у делу улице Тадеуша Кошћушка до обалоутврде реке Дунав.</w:t>
      </w:r>
    </w:p>
    <w:p w:rsidR="006B2BD9" w:rsidRDefault="00D14FE8" w:rsidP="00F44FA0">
      <w:pPr>
        <w:spacing w:after="120" w:line="276" w:lineRule="auto"/>
        <w:ind w:left="-90" w:firstLine="810"/>
        <w:jc w:val="both"/>
        <w:rPr>
          <w:rFonts w:ascii="Arial Narrow" w:hAnsi="Arial Narrow" w:cs="Calibri"/>
          <w:sz w:val="22"/>
          <w:szCs w:val="22"/>
        </w:rPr>
      </w:pPr>
      <w:r w:rsidRPr="00D14FE8">
        <w:rPr>
          <w:rFonts w:ascii="Arial Narrow" w:hAnsi="Arial Narrow" w:cs="Calibri"/>
          <w:sz w:val="22"/>
          <w:szCs w:val="22"/>
        </w:rPr>
        <w:t>ПГР</w:t>
      </w:r>
      <w:r>
        <w:rPr>
          <w:rFonts w:ascii="Arial Narrow" w:hAnsi="Arial Narrow" w:cs="Calibri"/>
          <w:sz w:val="22"/>
          <w:szCs w:val="22"/>
        </w:rPr>
        <w:t xml:space="preserve">-ом </w:t>
      </w:r>
      <w:r w:rsidRPr="00D14FE8">
        <w:rPr>
          <w:rFonts w:ascii="Arial Narrow" w:hAnsi="Arial Narrow" w:cs="Calibri"/>
          <w:sz w:val="22"/>
          <w:szCs w:val="22"/>
        </w:rPr>
        <w:t xml:space="preserve"> грађевинског подручја седишта јединице локалне самоуправе – град Београд, целине I -XIX,  („Сл.лист града Београда“, бр.20/16, 97/16, 97/17,)</w:t>
      </w:r>
      <w:r>
        <w:rPr>
          <w:rFonts w:ascii="Arial Narrow" w:hAnsi="Arial Narrow" w:cs="Calibri"/>
          <w:sz w:val="22"/>
          <w:szCs w:val="22"/>
        </w:rPr>
        <w:t xml:space="preserve"> ово подручје је најв</w:t>
      </w:r>
      <w:r w:rsidR="005B3E2B">
        <w:rPr>
          <w:rFonts w:ascii="Arial Narrow" w:hAnsi="Arial Narrow" w:cs="Calibri"/>
          <w:sz w:val="22"/>
          <w:szCs w:val="22"/>
          <w:lang w:val="en-US"/>
        </w:rPr>
        <w:t>e</w:t>
      </w:r>
      <w:r>
        <w:rPr>
          <w:rFonts w:ascii="Arial Narrow" w:hAnsi="Arial Narrow" w:cs="Calibri"/>
          <w:sz w:val="22"/>
          <w:szCs w:val="22"/>
        </w:rPr>
        <w:t xml:space="preserve">ћим делом </w:t>
      </w:r>
      <w:r w:rsidRPr="00F0685B">
        <w:rPr>
          <w:rFonts w:ascii="Arial Narrow" w:hAnsi="Arial Narrow" w:cs="Calibri"/>
          <w:sz w:val="22"/>
          <w:szCs w:val="22"/>
          <w:u w:val="single"/>
        </w:rPr>
        <w:t>предвиђено за спровођење непосредном применом  кроз израду урбанистичког пројекта</w:t>
      </w:r>
      <w:r>
        <w:rPr>
          <w:rFonts w:ascii="Arial Narrow" w:hAnsi="Arial Narrow" w:cs="Calibri"/>
          <w:sz w:val="22"/>
          <w:szCs w:val="22"/>
        </w:rPr>
        <w:t>, а мањим делом</w:t>
      </w:r>
      <w:r w:rsidR="00E95716">
        <w:rPr>
          <w:rFonts w:ascii="Arial Narrow" w:hAnsi="Arial Narrow" w:cs="Calibri"/>
          <w:sz w:val="22"/>
          <w:szCs w:val="22"/>
        </w:rPr>
        <w:t xml:space="preserve"> у границама ПДР-а </w:t>
      </w:r>
      <w:r w:rsidR="00E95716" w:rsidRPr="00E95716">
        <w:rPr>
          <w:rFonts w:ascii="Arial Narrow" w:hAnsi="Arial Narrow" w:cs="Calibri"/>
          <w:sz w:val="22"/>
          <w:szCs w:val="22"/>
        </w:rPr>
        <w:t>блока између улица Дунавске, Тадеуша Кошћушког, и булевара Војводе Бојовића, општина Стари Град, Службени лист града Београда бр. 9/12</w:t>
      </w:r>
      <w:r w:rsidR="00E95716">
        <w:rPr>
          <w:rFonts w:ascii="Arial Narrow" w:hAnsi="Arial Narrow" w:cs="Calibri"/>
          <w:sz w:val="22"/>
          <w:szCs w:val="22"/>
        </w:rPr>
        <w:t xml:space="preserve"> и зоне за обавезну израду ПДР-а за који је однета Одлука о изради ПДР-а за линијски парк Београд 88/18.(Сарадња и Мишљење ЈУП Урбанистички завод Београд</w:t>
      </w:r>
      <w:r w:rsidR="00482DB6">
        <w:rPr>
          <w:rFonts w:ascii="Arial Narrow" w:hAnsi="Arial Narrow" w:cs="Calibri"/>
          <w:sz w:val="22"/>
          <w:szCs w:val="22"/>
        </w:rPr>
        <w:t>а број 350-443/19</w:t>
      </w:r>
      <w:r w:rsidR="00C51461">
        <w:rPr>
          <w:rFonts w:ascii="Arial Narrow" w:hAnsi="Arial Narrow" w:cs="Calibri"/>
          <w:sz w:val="22"/>
          <w:szCs w:val="22"/>
        </w:rPr>
        <w:t>од 06.03.2019.</w:t>
      </w:r>
      <w:r w:rsidR="00482DB6">
        <w:rPr>
          <w:rFonts w:ascii="Arial Narrow" w:hAnsi="Arial Narrow" w:cs="Calibri"/>
          <w:sz w:val="22"/>
          <w:szCs w:val="22"/>
        </w:rPr>
        <w:t>)</w:t>
      </w:r>
      <w:r w:rsidR="00E95716">
        <w:rPr>
          <w:rFonts w:ascii="Arial Narrow" w:hAnsi="Arial Narrow" w:cs="Calibri"/>
          <w:sz w:val="22"/>
          <w:szCs w:val="22"/>
        </w:rPr>
        <w:t>.</w:t>
      </w:r>
    </w:p>
    <w:p w:rsidR="00E00E7B" w:rsidRPr="00E95716" w:rsidRDefault="00E00E7B" w:rsidP="005C0B70">
      <w:pPr>
        <w:spacing w:after="120" w:line="276" w:lineRule="auto"/>
        <w:ind w:left="-90"/>
        <w:rPr>
          <w:rFonts w:ascii="Arial Narrow" w:hAnsi="Arial Narrow" w:cs="Calibri"/>
          <w:b/>
          <w:sz w:val="22"/>
          <w:szCs w:val="22"/>
        </w:rPr>
      </w:pPr>
    </w:p>
    <w:p w:rsidR="00E95716" w:rsidRDefault="008B7C94" w:rsidP="005C0B70">
      <w:pPr>
        <w:spacing w:after="120" w:line="276" w:lineRule="auto"/>
        <w:ind w:left="-90"/>
        <w:jc w:val="both"/>
        <w:rPr>
          <w:rFonts w:ascii="Arial Narrow" w:hAnsi="Arial Narrow" w:cs="Calibri"/>
          <w:b/>
          <w:sz w:val="22"/>
          <w:szCs w:val="22"/>
        </w:rPr>
      </w:pPr>
      <w:r>
        <w:rPr>
          <w:rFonts w:ascii="Arial Narrow" w:hAnsi="Arial Narrow" w:cs="Calibri"/>
          <w:b/>
          <w:sz w:val="22"/>
          <w:szCs w:val="22"/>
          <w:lang w:val="sr-Latn-RS" w:eastAsia="sr-Latn-RS"/>
        </w:rPr>
        <w:drawing>
          <wp:inline distT="0" distB="0" distL="0" distR="0">
            <wp:extent cx="5760720" cy="34950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cin sprovodjenj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495040"/>
                    </a:xfrm>
                    <a:prstGeom prst="rect">
                      <a:avLst/>
                    </a:prstGeom>
                  </pic:spPr>
                </pic:pic>
              </a:graphicData>
            </a:graphic>
          </wp:inline>
        </w:drawing>
      </w:r>
    </w:p>
    <w:p w:rsidR="008B7C94" w:rsidRDefault="008B7C94" w:rsidP="005C0B70">
      <w:pPr>
        <w:spacing w:after="120" w:line="276" w:lineRule="auto"/>
        <w:ind w:left="-90"/>
        <w:jc w:val="both"/>
        <w:rPr>
          <w:rFonts w:ascii="Arial Narrow" w:hAnsi="Arial Narrow" w:cs="Calibri"/>
          <w:i/>
          <w:sz w:val="22"/>
          <w:szCs w:val="22"/>
        </w:rPr>
      </w:pPr>
      <w:r w:rsidRPr="008B7C94">
        <w:rPr>
          <w:rFonts w:ascii="Arial Narrow" w:hAnsi="Arial Narrow" w:cs="Calibri"/>
          <w:i/>
          <w:sz w:val="22"/>
          <w:szCs w:val="22"/>
        </w:rPr>
        <w:t>Начин спровођења ПГР-а</w:t>
      </w:r>
    </w:p>
    <w:p w:rsidR="00F0685B" w:rsidRPr="00272F26" w:rsidRDefault="00F0685B" w:rsidP="005C0B70">
      <w:pPr>
        <w:spacing w:after="120" w:line="276" w:lineRule="auto"/>
        <w:ind w:left="-90"/>
        <w:jc w:val="both"/>
        <w:rPr>
          <w:rFonts w:ascii="Arial Narrow" w:hAnsi="Arial Narrow" w:cs="Calibri"/>
          <w:b/>
          <w:color w:val="FF0000"/>
          <w:sz w:val="22"/>
          <w:szCs w:val="22"/>
        </w:rPr>
      </w:pPr>
    </w:p>
    <w:p w:rsidR="00F0685B" w:rsidRPr="00FF44C0" w:rsidRDefault="00F0685B" w:rsidP="005C0B70">
      <w:pPr>
        <w:spacing w:after="120" w:line="276" w:lineRule="auto"/>
        <w:ind w:left="-90"/>
        <w:jc w:val="both"/>
        <w:rPr>
          <w:rFonts w:ascii="Arial Narrow" w:hAnsi="Arial Narrow" w:cs="Calibri"/>
          <w:b/>
          <w:sz w:val="22"/>
          <w:szCs w:val="22"/>
        </w:rPr>
      </w:pPr>
      <w:r w:rsidRPr="00FF44C0">
        <w:rPr>
          <w:rFonts w:ascii="Arial Narrow" w:hAnsi="Arial Narrow" w:cs="Calibri"/>
          <w:b/>
          <w:sz w:val="22"/>
          <w:szCs w:val="22"/>
        </w:rPr>
        <w:t>Б.1.</w:t>
      </w:r>
      <w:r w:rsidR="000924C5" w:rsidRPr="00FF44C0">
        <w:rPr>
          <w:rFonts w:ascii="Arial Narrow" w:hAnsi="Arial Narrow" w:cs="Calibri"/>
          <w:b/>
          <w:sz w:val="22"/>
          <w:szCs w:val="22"/>
        </w:rPr>
        <w:t>1</w:t>
      </w:r>
      <w:r w:rsidRPr="00FF44C0">
        <w:rPr>
          <w:rFonts w:ascii="Arial Narrow" w:hAnsi="Arial Narrow" w:cs="Calibri"/>
          <w:b/>
          <w:sz w:val="22"/>
          <w:szCs w:val="22"/>
        </w:rPr>
        <w:t>.Постојеће стање</w:t>
      </w:r>
    </w:p>
    <w:p w:rsidR="00FF44C0" w:rsidRDefault="00FF44C0" w:rsidP="00FF44C0">
      <w:pPr>
        <w:spacing w:after="120" w:line="276" w:lineRule="auto"/>
        <w:ind w:left="-90" w:firstLine="810"/>
        <w:jc w:val="both"/>
        <w:rPr>
          <w:rFonts w:ascii="Arial Narrow" w:hAnsi="Arial Narrow" w:cs="Calibri"/>
          <w:sz w:val="22"/>
          <w:szCs w:val="22"/>
          <w:lang w:val="sr-Cyrl-RS"/>
        </w:rPr>
      </w:pPr>
      <w:r w:rsidRPr="00FF44C0">
        <w:rPr>
          <w:rFonts w:ascii="Arial Narrow" w:hAnsi="Arial Narrow" w:cs="Calibri"/>
          <w:sz w:val="22"/>
          <w:szCs w:val="22"/>
        </w:rPr>
        <w:t xml:space="preserve">Траса предметног кишног колектора </w:t>
      </w:r>
      <w:r>
        <w:rPr>
          <w:rFonts w:ascii="Arial Narrow" w:hAnsi="Arial Narrow" w:cs="Calibri"/>
          <w:sz w:val="22"/>
          <w:szCs w:val="22"/>
        </w:rPr>
        <w:t>обухвата</w:t>
      </w:r>
      <w:r w:rsidRPr="00FF44C0">
        <w:rPr>
          <w:rFonts w:ascii="Arial Narrow" w:hAnsi="Arial Narrow" w:cs="Calibri"/>
          <w:sz w:val="22"/>
          <w:szCs w:val="22"/>
        </w:rPr>
        <w:t xml:space="preserve"> јавно грађевинско земљиште. </w:t>
      </w:r>
      <w:r>
        <w:rPr>
          <w:rFonts w:ascii="Arial Narrow" w:hAnsi="Arial Narrow" w:cs="Calibri"/>
          <w:sz w:val="22"/>
          <w:szCs w:val="22"/>
        </w:rPr>
        <w:t>У делу рескрснице улица Тадеуша Кошћушка и Дунавске улице траса пролази кроз јавне саобраћајне површине, затим кроз део постојеће пруге</w:t>
      </w:r>
      <w:r w:rsidR="0006089B">
        <w:rPr>
          <w:rFonts w:ascii="Arial Narrow" w:hAnsi="Arial Narrow" w:cs="Calibri"/>
          <w:sz w:val="22"/>
          <w:szCs w:val="22"/>
        </w:rPr>
        <w:t xml:space="preserve"> (која је у фази укидања)</w:t>
      </w:r>
      <w:r>
        <w:rPr>
          <w:rFonts w:ascii="Arial Narrow" w:hAnsi="Arial Narrow" w:cs="Calibri"/>
          <w:sz w:val="22"/>
          <w:szCs w:val="22"/>
        </w:rPr>
        <w:t xml:space="preserve"> на ко</w:t>
      </w:r>
      <w:r w:rsidR="0006089B">
        <w:rPr>
          <w:rFonts w:ascii="Arial Narrow" w:hAnsi="Arial Narrow" w:cs="Calibri"/>
          <w:sz w:val="22"/>
          <w:szCs w:val="22"/>
        </w:rPr>
        <w:t>јој</w:t>
      </w:r>
      <w:r>
        <w:rPr>
          <w:rFonts w:ascii="Arial Narrow" w:hAnsi="Arial Narrow" w:cs="Calibri"/>
          <w:sz w:val="22"/>
          <w:szCs w:val="22"/>
        </w:rPr>
        <w:t xml:space="preserve"> су неуређене зелене површине. У продужетку трасе, пролази кроз</w:t>
      </w:r>
      <w:r w:rsidR="002C58DE">
        <w:rPr>
          <w:rFonts w:ascii="Arial Narrow" w:hAnsi="Arial Narrow" w:cs="Calibri"/>
          <w:sz w:val="22"/>
          <w:szCs w:val="22"/>
        </w:rPr>
        <w:t>јавну саобраћајницу, окретницу аутобуса као и зелене (травнате) површине у оквиру саобаћајнице, до обалоутврде. Паралелно са обалоутврдом, траса прати постојећу кишну канализацију дуж бициклистичке стазе, до излива у реку Дунав.</w:t>
      </w:r>
    </w:p>
    <w:p w:rsidR="0033511C" w:rsidRDefault="0033511C" w:rsidP="0033511C">
      <w:pPr>
        <w:spacing w:after="120" w:line="276" w:lineRule="auto"/>
        <w:ind w:left="-90" w:firstLine="810"/>
        <w:rPr>
          <w:rFonts w:ascii="Arial Narrow" w:hAnsi="Arial Narrow" w:cs="Calibri"/>
          <w:i/>
          <w:sz w:val="22"/>
          <w:szCs w:val="22"/>
          <w:lang w:val="sr-Cyrl-RS"/>
        </w:rPr>
      </w:pPr>
      <w:r>
        <w:rPr>
          <w:rFonts w:ascii="Arial Narrow" w:hAnsi="Arial Narrow" w:cs="Calibri"/>
          <w:sz w:val="22"/>
          <w:szCs w:val="22"/>
          <w:lang w:val="sr-Latn-RS" w:eastAsia="sr-Latn-RS"/>
        </w:rPr>
        <w:lastRenderedPageBreak/>
        <w:drawing>
          <wp:inline distT="0" distB="0" distL="0" distR="0">
            <wp:extent cx="2906034" cy="2170444"/>
            <wp:effectExtent l="0" t="0" r="889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navsk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08031" cy="2171935"/>
                    </a:xfrm>
                    <a:prstGeom prst="rect">
                      <a:avLst/>
                    </a:prstGeom>
                  </pic:spPr>
                </pic:pic>
              </a:graphicData>
            </a:graphic>
          </wp:inline>
        </w:drawing>
      </w:r>
      <w:r>
        <w:rPr>
          <w:rFonts w:ascii="Arial Narrow" w:hAnsi="Arial Narrow" w:cs="Calibri"/>
          <w:i/>
          <w:sz w:val="22"/>
          <w:szCs w:val="22"/>
          <w:lang w:val="sr-Cyrl-RS"/>
        </w:rPr>
        <w:t xml:space="preserve">Дунавска улица </w:t>
      </w:r>
    </w:p>
    <w:p w:rsidR="0033511C" w:rsidRDefault="0033511C" w:rsidP="0033511C">
      <w:pPr>
        <w:spacing w:after="120" w:line="276" w:lineRule="auto"/>
        <w:ind w:left="-90" w:firstLine="810"/>
        <w:rPr>
          <w:rFonts w:ascii="Arial Narrow" w:hAnsi="Arial Narrow" w:cs="Calibri"/>
          <w:i/>
          <w:sz w:val="22"/>
          <w:szCs w:val="22"/>
          <w:lang w:val="sr-Cyrl-RS"/>
        </w:rPr>
      </w:pPr>
      <w:r>
        <w:rPr>
          <w:rFonts w:ascii="Arial Narrow" w:hAnsi="Arial Narrow" w:cs="Calibri"/>
          <w:i/>
          <w:sz w:val="22"/>
          <w:szCs w:val="22"/>
          <w:lang w:val="sr-Latn-RS" w:eastAsia="sr-Latn-RS"/>
        </w:rPr>
        <w:drawing>
          <wp:inline distT="0" distB="0" distL="0" distR="0">
            <wp:extent cx="2891859" cy="1788607"/>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deusa Koscusk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93567" cy="1789663"/>
                    </a:xfrm>
                    <a:prstGeom prst="rect">
                      <a:avLst/>
                    </a:prstGeom>
                  </pic:spPr>
                </pic:pic>
              </a:graphicData>
            </a:graphic>
          </wp:inline>
        </w:drawing>
      </w:r>
      <w:r>
        <w:rPr>
          <w:rFonts w:ascii="Arial Narrow" w:hAnsi="Arial Narrow" w:cs="Calibri"/>
          <w:i/>
          <w:sz w:val="22"/>
          <w:szCs w:val="22"/>
          <w:lang w:val="sr-Cyrl-RS"/>
        </w:rPr>
        <w:t>Тадеуша Кошћушка</w:t>
      </w:r>
    </w:p>
    <w:p w:rsidR="0033511C" w:rsidRPr="0033511C" w:rsidRDefault="0033511C" w:rsidP="0033511C">
      <w:pPr>
        <w:spacing w:after="120" w:line="276" w:lineRule="auto"/>
        <w:ind w:left="-90" w:firstLine="810"/>
        <w:rPr>
          <w:rFonts w:ascii="Arial Narrow" w:hAnsi="Arial Narrow" w:cs="Calibri"/>
          <w:i/>
          <w:sz w:val="22"/>
          <w:szCs w:val="22"/>
          <w:lang w:val="sr-Cyrl-RS"/>
        </w:rPr>
      </w:pPr>
      <w:r>
        <w:rPr>
          <w:rFonts w:ascii="Arial Narrow" w:hAnsi="Arial Narrow" w:cs="Calibri"/>
          <w:i/>
          <w:sz w:val="22"/>
          <w:szCs w:val="22"/>
          <w:lang w:val="sr-Latn-RS" w:eastAsia="sr-Latn-RS"/>
        </w:rPr>
        <w:drawing>
          <wp:inline distT="0" distB="0" distL="0" distR="0">
            <wp:extent cx="2894164" cy="1627833"/>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66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93063" cy="1627214"/>
                    </a:xfrm>
                    <a:prstGeom prst="rect">
                      <a:avLst/>
                    </a:prstGeom>
                  </pic:spPr>
                </pic:pic>
              </a:graphicData>
            </a:graphic>
          </wp:inline>
        </w:drawing>
      </w:r>
      <w:r>
        <w:rPr>
          <w:rFonts w:ascii="Arial Narrow" w:hAnsi="Arial Narrow" w:cs="Calibri"/>
          <w:i/>
          <w:sz w:val="22"/>
          <w:szCs w:val="22"/>
          <w:lang w:val="sr-Cyrl-RS"/>
        </w:rPr>
        <w:t>Правац дуж обалоутврде уз Дунав</w:t>
      </w:r>
    </w:p>
    <w:p w:rsidR="00272F26" w:rsidRPr="00272F26" w:rsidRDefault="00272F26" w:rsidP="005C0B70">
      <w:pPr>
        <w:spacing w:after="120" w:line="276" w:lineRule="auto"/>
        <w:ind w:left="-90"/>
        <w:jc w:val="both"/>
        <w:rPr>
          <w:rFonts w:ascii="Arial Narrow" w:hAnsi="Arial Narrow" w:cs="Calibri"/>
          <w:b/>
          <w:color w:val="FF0000"/>
          <w:sz w:val="22"/>
          <w:szCs w:val="22"/>
        </w:rPr>
      </w:pPr>
    </w:p>
    <w:p w:rsidR="00E95716" w:rsidRDefault="00F0685B" w:rsidP="005C0B70">
      <w:pPr>
        <w:spacing w:after="120" w:line="276" w:lineRule="auto"/>
        <w:ind w:left="-90"/>
        <w:jc w:val="both"/>
        <w:rPr>
          <w:rFonts w:ascii="Arial Narrow" w:hAnsi="Arial Narrow" w:cs="Calibri"/>
          <w:b/>
          <w:sz w:val="22"/>
          <w:szCs w:val="22"/>
        </w:rPr>
      </w:pPr>
      <w:r>
        <w:rPr>
          <w:rFonts w:ascii="Arial Narrow" w:hAnsi="Arial Narrow" w:cs="Calibri"/>
          <w:b/>
          <w:sz w:val="22"/>
          <w:szCs w:val="22"/>
        </w:rPr>
        <w:t>Б1.</w:t>
      </w:r>
      <w:r w:rsidR="000924C5">
        <w:rPr>
          <w:rFonts w:ascii="Arial Narrow" w:hAnsi="Arial Narrow" w:cs="Calibri"/>
          <w:b/>
          <w:sz w:val="22"/>
          <w:szCs w:val="22"/>
        </w:rPr>
        <w:t>2</w:t>
      </w:r>
      <w:r>
        <w:rPr>
          <w:rFonts w:ascii="Arial Narrow" w:hAnsi="Arial Narrow" w:cs="Calibri"/>
          <w:b/>
          <w:sz w:val="22"/>
          <w:szCs w:val="22"/>
        </w:rPr>
        <w:t>.</w:t>
      </w:r>
      <w:r w:rsidR="00E95716">
        <w:rPr>
          <w:rFonts w:ascii="Arial Narrow" w:hAnsi="Arial Narrow" w:cs="Calibri"/>
          <w:b/>
          <w:sz w:val="22"/>
          <w:szCs w:val="22"/>
        </w:rPr>
        <w:t xml:space="preserve"> Образложење УП-а</w:t>
      </w:r>
    </w:p>
    <w:p w:rsidR="00FF44C0" w:rsidRDefault="00FF44C0" w:rsidP="0065612D">
      <w:pPr>
        <w:spacing w:after="120" w:line="276" w:lineRule="auto"/>
        <w:ind w:left="-90" w:firstLine="810"/>
        <w:jc w:val="both"/>
        <w:rPr>
          <w:rFonts w:ascii="Arial Narrow" w:hAnsi="Arial Narrow" w:cs="Calibri"/>
          <w:sz w:val="22"/>
          <w:szCs w:val="22"/>
        </w:rPr>
      </w:pPr>
      <w:r>
        <w:rPr>
          <w:rFonts w:ascii="Arial Narrow" w:hAnsi="Arial Narrow" w:cs="Calibri"/>
          <w:sz w:val="22"/>
          <w:szCs w:val="22"/>
        </w:rPr>
        <w:t>Највећим делом, објекат кишног колектора, трасиран је, кроз јавне саобраћајне и зелен</w:t>
      </w:r>
      <w:r w:rsidR="002C58DE">
        <w:rPr>
          <w:rFonts w:ascii="Arial Narrow" w:hAnsi="Arial Narrow" w:cs="Calibri"/>
          <w:sz w:val="22"/>
          <w:szCs w:val="22"/>
        </w:rPr>
        <w:t>е</w:t>
      </w:r>
      <w:r>
        <w:rPr>
          <w:rFonts w:ascii="Arial Narrow" w:hAnsi="Arial Narrow" w:cs="Calibri"/>
          <w:sz w:val="22"/>
          <w:szCs w:val="22"/>
        </w:rPr>
        <w:t xml:space="preserve"> површине.</w:t>
      </w:r>
    </w:p>
    <w:p w:rsidR="00E95716" w:rsidRPr="00E95716" w:rsidRDefault="00E95716" w:rsidP="0065612D">
      <w:pPr>
        <w:spacing w:after="120" w:line="276" w:lineRule="auto"/>
        <w:ind w:left="-90" w:firstLine="810"/>
        <w:jc w:val="both"/>
        <w:rPr>
          <w:rFonts w:ascii="Arial Narrow" w:hAnsi="Arial Narrow" w:cs="Calibri"/>
          <w:sz w:val="22"/>
          <w:szCs w:val="22"/>
        </w:rPr>
      </w:pPr>
      <w:r>
        <w:rPr>
          <w:rFonts w:ascii="Arial Narrow" w:hAnsi="Arial Narrow" w:cs="Calibri"/>
          <w:sz w:val="22"/>
          <w:szCs w:val="22"/>
        </w:rPr>
        <w:t>Границом урбанистичког пројекта су обухваћене 4 зоне у зависности од начина спровођења и важења одређеног планског документа на датој локацији.</w:t>
      </w:r>
    </w:p>
    <w:p w:rsidR="00E95716" w:rsidRPr="00F44FA0" w:rsidRDefault="00E95716" w:rsidP="00F44FA0">
      <w:pPr>
        <w:spacing w:after="120" w:line="276" w:lineRule="auto"/>
        <w:ind w:left="-90" w:firstLine="810"/>
        <w:jc w:val="both"/>
        <w:rPr>
          <w:rFonts w:ascii="Arial Narrow" w:hAnsi="Arial Narrow" w:cs="Calibri"/>
          <w:sz w:val="22"/>
          <w:szCs w:val="22"/>
        </w:rPr>
      </w:pPr>
      <w:r w:rsidRPr="00F44FA0">
        <w:rPr>
          <w:rFonts w:ascii="Arial Narrow" w:hAnsi="Arial Narrow" w:cs="Calibri"/>
          <w:sz w:val="22"/>
          <w:szCs w:val="22"/>
        </w:rPr>
        <w:t xml:space="preserve">Зона 1 –зона </w:t>
      </w:r>
      <w:r w:rsidR="009D3BC5" w:rsidRPr="00F44FA0">
        <w:rPr>
          <w:rFonts w:ascii="Arial Narrow" w:hAnsi="Arial Narrow" w:cs="Calibri"/>
          <w:sz w:val="22"/>
          <w:szCs w:val="22"/>
        </w:rPr>
        <w:t>ПДР-а блока између улица Дунавске, Тадеуша Кошћушког, и булевара Војводе Бојовића, општина Стари Град, Службени лист града Београда бр. 9/12</w:t>
      </w:r>
    </w:p>
    <w:p w:rsidR="009D3BC5" w:rsidRDefault="009D3BC5" w:rsidP="0065612D">
      <w:pPr>
        <w:spacing w:after="120" w:line="276" w:lineRule="auto"/>
        <w:ind w:left="-90" w:firstLine="810"/>
        <w:jc w:val="both"/>
        <w:rPr>
          <w:rFonts w:ascii="Arial Narrow" w:hAnsi="Arial Narrow" w:cs="Calibri"/>
          <w:sz w:val="22"/>
          <w:szCs w:val="22"/>
        </w:rPr>
      </w:pPr>
      <w:r>
        <w:rPr>
          <w:rFonts w:ascii="Arial Narrow" w:hAnsi="Arial Narrow" w:cs="Calibri"/>
          <w:sz w:val="22"/>
          <w:szCs w:val="22"/>
        </w:rPr>
        <w:t>Карактеристично за ову зону је детаљна урбан</w:t>
      </w:r>
      <w:r w:rsidR="0064297E">
        <w:rPr>
          <w:rFonts w:ascii="Arial Narrow" w:hAnsi="Arial Narrow" w:cs="Calibri"/>
          <w:sz w:val="22"/>
          <w:szCs w:val="22"/>
        </w:rPr>
        <w:t>и</w:t>
      </w:r>
      <w:r>
        <w:rPr>
          <w:rFonts w:ascii="Arial Narrow" w:hAnsi="Arial Narrow" w:cs="Calibri"/>
          <w:sz w:val="22"/>
          <w:szCs w:val="22"/>
        </w:rPr>
        <w:t>стичка разрада и</w:t>
      </w:r>
      <w:r w:rsidR="00FD4F57">
        <w:rPr>
          <w:rFonts w:ascii="Arial Narrow" w:hAnsi="Arial Narrow" w:cs="Calibri"/>
          <w:sz w:val="22"/>
          <w:szCs w:val="22"/>
        </w:rPr>
        <w:t>н</w:t>
      </w:r>
      <w:r>
        <w:rPr>
          <w:rFonts w:ascii="Arial Narrow" w:hAnsi="Arial Narrow" w:cs="Calibri"/>
          <w:sz w:val="22"/>
          <w:szCs w:val="22"/>
        </w:rPr>
        <w:t xml:space="preserve">фраструктуре и </w:t>
      </w:r>
      <w:r w:rsidR="00B97AAC">
        <w:rPr>
          <w:rFonts w:ascii="Arial Narrow" w:hAnsi="Arial Narrow" w:cs="Calibri"/>
          <w:sz w:val="22"/>
          <w:szCs w:val="22"/>
        </w:rPr>
        <w:t>постојање</w:t>
      </w:r>
      <w:r>
        <w:rPr>
          <w:rFonts w:ascii="Arial Narrow" w:hAnsi="Arial Narrow" w:cs="Calibri"/>
          <w:sz w:val="22"/>
          <w:szCs w:val="22"/>
        </w:rPr>
        <w:t xml:space="preserve"> техничке документације за кишни колектор </w:t>
      </w:r>
      <w:r w:rsidR="005A6194">
        <w:rPr>
          <w:rFonts w:ascii="Arial Narrow" w:hAnsi="Arial Narrow" w:cs="Calibri"/>
          <w:sz w:val="22"/>
          <w:szCs w:val="22"/>
        </w:rPr>
        <w:t>Ø800</w:t>
      </w:r>
      <w:r w:rsidR="00B97AAC">
        <w:rPr>
          <w:rFonts w:ascii="Arial Narrow" w:hAnsi="Arial Narrow" w:cs="Calibri"/>
          <w:sz w:val="22"/>
          <w:szCs w:val="22"/>
        </w:rPr>
        <w:t xml:space="preserve"> који се улива у планирани кишни колектор </w:t>
      </w:r>
      <w:r w:rsidR="005A6194">
        <w:rPr>
          <w:rFonts w:ascii="Arial Narrow" w:hAnsi="Arial Narrow" w:cs="Calibri"/>
          <w:sz w:val="22"/>
          <w:szCs w:val="22"/>
        </w:rPr>
        <w:t>Ø800-Ø1000</w:t>
      </w:r>
      <w:r w:rsidR="00B97AAC">
        <w:rPr>
          <w:rFonts w:ascii="Arial Narrow" w:hAnsi="Arial Narrow" w:cs="Calibri"/>
          <w:sz w:val="22"/>
          <w:szCs w:val="22"/>
        </w:rPr>
        <w:t xml:space="preserve"> који је предмет Урбанистичког пројекта. У овој зони се налази почетак дела кишног колектора који је предмет пројекта.</w:t>
      </w:r>
    </w:p>
    <w:p w:rsidR="009452D2" w:rsidRDefault="009452D2" w:rsidP="005C0B70">
      <w:pPr>
        <w:spacing w:after="120" w:line="276" w:lineRule="auto"/>
        <w:ind w:left="-90"/>
        <w:jc w:val="both"/>
        <w:rPr>
          <w:rFonts w:ascii="Arial Narrow" w:hAnsi="Arial Narrow" w:cs="Calibri"/>
          <w:b/>
          <w:sz w:val="22"/>
          <w:szCs w:val="22"/>
        </w:rPr>
      </w:pPr>
    </w:p>
    <w:p w:rsidR="009452D2" w:rsidRDefault="009452D2" w:rsidP="005C0B70">
      <w:pPr>
        <w:spacing w:after="120" w:line="276" w:lineRule="auto"/>
        <w:ind w:left="-90"/>
        <w:jc w:val="both"/>
        <w:rPr>
          <w:rFonts w:ascii="Arial Narrow" w:hAnsi="Arial Narrow" w:cs="Calibri"/>
          <w:b/>
          <w:sz w:val="22"/>
          <w:szCs w:val="22"/>
        </w:rPr>
      </w:pPr>
      <w:r>
        <w:rPr>
          <w:rFonts w:ascii="Arial Narrow" w:hAnsi="Arial Narrow" w:cs="Calibri"/>
          <w:b/>
          <w:sz w:val="22"/>
          <w:szCs w:val="22"/>
          <w:lang w:val="sr-Latn-RS" w:eastAsia="sr-Latn-RS"/>
        </w:rPr>
        <w:lastRenderedPageBreak/>
        <w:drawing>
          <wp:inline distT="0" distB="0" distL="0" distR="0">
            <wp:extent cx="5760720" cy="36601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kaz zona-Mode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660140"/>
                    </a:xfrm>
                    <a:prstGeom prst="rect">
                      <a:avLst/>
                    </a:prstGeom>
                  </pic:spPr>
                </pic:pic>
              </a:graphicData>
            </a:graphic>
          </wp:inline>
        </w:drawing>
      </w:r>
    </w:p>
    <w:p w:rsidR="009452D2" w:rsidRPr="007026AA" w:rsidRDefault="007026AA" w:rsidP="005C0B70">
      <w:pPr>
        <w:spacing w:after="120" w:line="276" w:lineRule="auto"/>
        <w:ind w:left="-90"/>
        <w:jc w:val="both"/>
        <w:rPr>
          <w:rFonts w:ascii="Arial Narrow" w:hAnsi="Arial Narrow" w:cs="Calibri"/>
          <w:i/>
          <w:sz w:val="22"/>
          <w:szCs w:val="22"/>
        </w:rPr>
      </w:pPr>
      <w:r w:rsidRPr="007026AA">
        <w:rPr>
          <w:rFonts w:ascii="Arial Narrow" w:hAnsi="Arial Narrow" w:cs="Calibri"/>
          <w:i/>
          <w:sz w:val="22"/>
          <w:szCs w:val="22"/>
        </w:rPr>
        <w:t>Приказ зона пројекта</w:t>
      </w:r>
    </w:p>
    <w:p w:rsidR="00B97AAC" w:rsidRDefault="00B97AAC" w:rsidP="00F44FA0">
      <w:pPr>
        <w:spacing w:after="120" w:line="276" w:lineRule="auto"/>
        <w:ind w:left="-90" w:firstLine="810"/>
        <w:jc w:val="both"/>
        <w:rPr>
          <w:rFonts w:ascii="Arial Narrow" w:hAnsi="Arial Narrow" w:cs="Calibri"/>
          <w:sz w:val="22"/>
          <w:szCs w:val="22"/>
        </w:rPr>
      </w:pPr>
      <w:r w:rsidRPr="00F44FA0">
        <w:rPr>
          <w:rFonts w:ascii="Arial Narrow" w:hAnsi="Arial Narrow" w:cs="Calibri"/>
          <w:sz w:val="22"/>
          <w:szCs w:val="22"/>
        </w:rPr>
        <w:t>Зона 2- зона обавезне израде ПДР-а.</w:t>
      </w:r>
      <w:r w:rsidRPr="00B97AAC">
        <w:rPr>
          <w:rFonts w:ascii="Arial Narrow" w:hAnsi="Arial Narrow" w:cs="Calibri"/>
          <w:sz w:val="22"/>
          <w:szCs w:val="22"/>
        </w:rPr>
        <w:t xml:space="preserve">У овој зони је донета одлука о изради ПДР-а за линијски парк Београд 88/18, у току је </w:t>
      </w:r>
      <w:r w:rsidRPr="0016736D">
        <w:rPr>
          <w:rFonts w:ascii="Arial Narrow" w:hAnsi="Arial Narrow" w:cs="Calibri"/>
          <w:sz w:val="22"/>
          <w:szCs w:val="22"/>
        </w:rPr>
        <w:t>сарадња са обрађивачем ЈУП Урбанистички завод</w:t>
      </w:r>
      <w:r w:rsidR="0016736D" w:rsidRPr="0016736D">
        <w:rPr>
          <w:rFonts w:ascii="Arial Narrow" w:hAnsi="Arial Narrow" w:cs="Calibri"/>
          <w:sz w:val="22"/>
          <w:szCs w:val="22"/>
        </w:rPr>
        <w:t xml:space="preserve"> Београда</w:t>
      </w:r>
      <w:r w:rsidRPr="0016736D">
        <w:rPr>
          <w:rFonts w:ascii="Arial Narrow" w:hAnsi="Arial Narrow" w:cs="Calibri"/>
          <w:sz w:val="22"/>
          <w:szCs w:val="22"/>
        </w:rPr>
        <w:t xml:space="preserve">. </w:t>
      </w:r>
      <w:r>
        <w:rPr>
          <w:rFonts w:ascii="Arial Narrow" w:hAnsi="Arial Narrow" w:cs="Calibri"/>
          <w:sz w:val="22"/>
          <w:szCs w:val="22"/>
        </w:rPr>
        <w:t>Планира се изградња новог дела колектора.</w:t>
      </w:r>
    </w:p>
    <w:p w:rsidR="00B97AAC" w:rsidRDefault="00B97AAC" w:rsidP="00F44FA0">
      <w:pPr>
        <w:spacing w:after="120" w:line="276" w:lineRule="auto"/>
        <w:ind w:left="-90" w:firstLine="810"/>
        <w:jc w:val="both"/>
        <w:rPr>
          <w:rFonts w:ascii="Arial Narrow" w:hAnsi="Arial Narrow" w:cs="Calibri"/>
          <w:sz w:val="22"/>
          <w:szCs w:val="22"/>
        </w:rPr>
      </w:pPr>
      <w:r w:rsidRPr="00F44FA0">
        <w:rPr>
          <w:rFonts w:ascii="Arial Narrow" w:hAnsi="Arial Narrow" w:cs="Calibri"/>
          <w:sz w:val="22"/>
          <w:szCs w:val="22"/>
        </w:rPr>
        <w:t>Зона 3 – Зона непосредне примене ПГР-а израдом УП-а.</w:t>
      </w:r>
      <w:r>
        <w:rPr>
          <w:rFonts w:ascii="Arial Narrow" w:hAnsi="Arial Narrow" w:cs="Calibri"/>
          <w:sz w:val="22"/>
          <w:szCs w:val="22"/>
        </w:rPr>
        <w:t>У</w:t>
      </w:r>
      <w:r w:rsidRPr="00B97AAC">
        <w:rPr>
          <w:rFonts w:ascii="Arial Narrow" w:hAnsi="Arial Narrow" w:cs="Calibri"/>
          <w:sz w:val="22"/>
          <w:szCs w:val="22"/>
        </w:rPr>
        <w:t xml:space="preserve"> овој зони се планира изград</w:t>
      </w:r>
      <w:r>
        <w:rPr>
          <w:rFonts w:ascii="Arial Narrow" w:hAnsi="Arial Narrow" w:cs="Calibri"/>
          <w:sz w:val="22"/>
          <w:szCs w:val="22"/>
        </w:rPr>
        <w:t xml:space="preserve">ња новог  колектора који ће омогућити </w:t>
      </w:r>
      <w:r w:rsidR="009F3D17">
        <w:rPr>
          <w:rFonts w:ascii="Arial Narrow" w:hAnsi="Arial Narrow" w:cs="Calibri"/>
          <w:sz w:val="22"/>
          <w:szCs w:val="22"/>
        </w:rPr>
        <w:t xml:space="preserve">у наредним фазама </w:t>
      </w:r>
      <w:r>
        <w:rPr>
          <w:rFonts w:ascii="Arial Narrow" w:hAnsi="Arial Narrow" w:cs="Calibri"/>
          <w:sz w:val="22"/>
          <w:szCs w:val="22"/>
        </w:rPr>
        <w:t>повезивање мањих система кишне канализације који су спорадично изграђени на околним локацијама</w:t>
      </w:r>
      <w:r w:rsidR="009F3D17">
        <w:rPr>
          <w:rFonts w:ascii="Arial Narrow" w:hAnsi="Arial Narrow" w:cs="Calibri"/>
          <w:sz w:val="22"/>
          <w:szCs w:val="22"/>
        </w:rPr>
        <w:t>. Ово је посебно значајно због постојања паркинга са којих се вода не спроводи до сепаратора и таложника већ се каналише до најближе зелене површине, чиме се загађује околни терен.</w:t>
      </w:r>
    </w:p>
    <w:p w:rsidR="009F3D17" w:rsidRDefault="009F3D17" w:rsidP="00F44FA0">
      <w:pPr>
        <w:spacing w:after="120" w:line="276" w:lineRule="auto"/>
        <w:ind w:left="-90" w:firstLine="810"/>
        <w:jc w:val="both"/>
        <w:rPr>
          <w:rFonts w:ascii="Arial Narrow" w:hAnsi="Arial Narrow" w:cs="Calibri"/>
          <w:sz w:val="22"/>
          <w:szCs w:val="22"/>
        </w:rPr>
      </w:pPr>
      <w:r w:rsidRPr="00F44FA0">
        <w:rPr>
          <w:rFonts w:ascii="Arial Narrow" w:hAnsi="Arial Narrow" w:cs="Calibri"/>
          <w:sz w:val="22"/>
          <w:szCs w:val="22"/>
        </w:rPr>
        <w:t>Зона 4- Зона планиране реконструкције постоје</w:t>
      </w:r>
      <w:r w:rsidR="00E00E7B" w:rsidRPr="00F44FA0">
        <w:rPr>
          <w:rFonts w:ascii="Arial Narrow" w:hAnsi="Arial Narrow" w:cs="Calibri"/>
          <w:sz w:val="22"/>
          <w:szCs w:val="22"/>
        </w:rPr>
        <w:t>ће</w:t>
      </w:r>
      <w:r w:rsidRPr="00F44FA0">
        <w:rPr>
          <w:rFonts w:ascii="Arial Narrow" w:hAnsi="Arial Narrow" w:cs="Calibri"/>
          <w:sz w:val="22"/>
          <w:szCs w:val="22"/>
        </w:rPr>
        <w:t xml:space="preserve"> кишне канализације Ø300,</w:t>
      </w:r>
      <w:r w:rsidR="00E00E7B" w:rsidRPr="00F44FA0">
        <w:rPr>
          <w:rFonts w:ascii="Arial Narrow" w:hAnsi="Arial Narrow" w:cs="Calibri"/>
          <w:sz w:val="22"/>
          <w:szCs w:val="22"/>
        </w:rPr>
        <w:t xml:space="preserve"> заменом</w:t>
      </w:r>
      <w:r w:rsidRPr="00F44FA0">
        <w:rPr>
          <w:rFonts w:ascii="Arial Narrow" w:hAnsi="Arial Narrow" w:cs="Calibri"/>
          <w:sz w:val="22"/>
          <w:szCs w:val="22"/>
        </w:rPr>
        <w:t xml:space="preserve"> кишним колектором </w:t>
      </w:r>
      <w:r w:rsidR="005A6194">
        <w:rPr>
          <w:rFonts w:ascii="Arial Narrow" w:hAnsi="Arial Narrow" w:cs="Calibri"/>
          <w:sz w:val="22"/>
          <w:szCs w:val="22"/>
        </w:rPr>
        <w:t>Ø1000</w:t>
      </w:r>
      <w:r w:rsidRPr="00F44FA0">
        <w:rPr>
          <w:rFonts w:ascii="Arial Narrow" w:hAnsi="Arial Narrow" w:cs="Calibri"/>
          <w:sz w:val="22"/>
          <w:szCs w:val="22"/>
        </w:rPr>
        <w:t>.</w:t>
      </w:r>
      <w:r>
        <w:rPr>
          <w:rFonts w:ascii="Arial Narrow" w:hAnsi="Arial Narrow" w:cs="Calibri"/>
          <w:sz w:val="22"/>
          <w:szCs w:val="22"/>
        </w:rPr>
        <w:t>У овој зони се врши реконструкција и замена постојеће мреже и изградња сепаратора и таложника пре испуштања атмосферских вода у реку Дунав.</w:t>
      </w:r>
    </w:p>
    <w:p w:rsidR="009F3D17" w:rsidRDefault="009F3D17" w:rsidP="00FD4F57">
      <w:pPr>
        <w:spacing w:after="120" w:line="276" w:lineRule="auto"/>
        <w:ind w:left="-90" w:firstLine="810"/>
        <w:jc w:val="both"/>
        <w:rPr>
          <w:rFonts w:ascii="Arial Narrow" w:hAnsi="Arial Narrow" w:cs="Calibri"/>
          <w:b/>
          <w:sz w:val="22"/>
          <w:szCs w:val="22"/>
        </w:rPr>
      </w:pPr>
      <w:r w:rsidRPr="009F3D17">
        <w:rPr>
          <w:rFonts w:ascii="Arial Narrow" w:hAnsi="Arial Narrow" w:cs="Calibri"/>
          <w:b/>
          <w:sz w:val="22"/>
          <w:szCs w:val="22"/>
        </w:rPr>
        <w:t xml:space="preserve">Изградња планираног </w:t>
      </w:r>
      <w:r>
        <w:rPr>
          <w:rFonts w:ascii="Arial Narrow" w:hAnsi="Arial Narrow" w:cs="Calibri"/>
          <w:b/>
          <w:sz w:val="22"/>
          <w:szCs w:val="22"/>
        </w:rPr>
        <w:t xml:space="preserve">колектора </w:t>
      </w:r>
      <w:r w:rsidR="00E3375E">
        <w:rPr>
          <w:rFonts w:ascii="Arial Narrow" w:hAnsi="Arial Narrow" w:cs="Calibri"/>
          <w:b/>
          <w:sz w:val="22"/>
          <w:szCs w:val="22"/>
        </w:rPr>
        <w:t xml:space="preserve">Ф800-Ф1000мм, </w:t>
      </w:r>
      <w:r w:rsidR="00233F6D">
        <w:rPr>
          <w:rFonts w:ascii="Arial Narrow" w:hAnsi="Arial Narrow" w:cs="Calibri"/>
          <w:b/>
          <w:sz w:val="22"/>
          <w:szCs w:val="22"/>
        </w:rPr>
        <w:t xml:space="preserve">oмогућава </w:t>
      </w:r>
      <w:r>
        <w:rPr>
          <w:rFonts w:ascii="Arial Narrow" w:hAnsi="Arial Narrow" w:cs="Calibri"/>
          <w:b/>
          <w:sz w:val="22"/>
          <w:szCs w:val="22"/>
        </w:rPr>
        <w:t xml:space="preserve"> повез</w:t>
      </w:r>
      <w:r w:rsidR="00E3375E">
        <w:rPr>
          <w:rFonts w:ascii="Arial Narrow" w:hAnsi="Arial Narrow" w:cs="Calibri"/>
          <w:b/>
          <w:sz w:val="22"/>
          <w:szCs w:val="22"/>
        </w:rPr>
        <w:t xml:space="preserve">ивање ПДР-ом предвиђене кишне канализације у Булевару Војводе Бојовића и Дунавској улици у интегралну мрежу са заједничким изливом у Дунав </w:t>
      </w:r>
      <w:r>
        <w:rPr>
          <w:rFonts w:ascii="Arial Narrow" w:hAnsi="Arial Narrow" w:cs="Calibri"/>
          <w:b/>
          <w:sz w:val="22"/>
          <w:szCs w:val="22"/>
        </w:rPr>
        <w:t>(за коју је урађена потребна техничка документација )</w:t>
      </w:r>
      <w:r w:rsidR="00E3375E">
        <w:rPr>
          <w:rFonts w:ascii="Arial Narrow" w:hAnsi="Arial Narrow" w:cs="Calibri"/>
          <w:b/>
          <w:sz w:val="22"/>
          <w:szCs w:val="22"/>
        </w:rPr>
        <w:t>.</w:t>
      </w:r>
    </w:p>
    <w:p w:rsidR="004609CA" w:rsidRDefault="004609CA" w:rsidP="00FD4F57">
      <w:pPr>
        <w:spacing w:after="120" w:line="276" w:lineRule="auto"/>
        <w:ind w:left="-90" w:firstLine="810"/>
        <w:jc w:val="both"/>
        <w:rPr>
          <w:rFonts w:ascii="Arial Narrow" w:hAnsi="Arial Narrow" w:cs="Calibri"/>
          <w:b/>
          <w:sz w:val="22"/>
          <w:szCs w:val="22"/>
        </w:rPr>
      </w:pPr>
      <w:r>
        <w:rPr>
          <w:rFonts w:ascii="Arial Narrow" w:hAnsi="Arial Narrow" w:cs="Calibri"/>
          <w:b/>
          <w:sz w:val="22"/>
          <w:szCs w:val="22"/>
        </w:rPr>
        <w:t xml:space="preserve">Планирани колектор је од великог </w:t>
      </w:r>
      <w:r w:rsidR="00F971C3">
        <w:rPr>
          <w:rFonts w:ascii="Arial Narrow" w:hAnsi="Arial Narrow" w:cs="Calibri"/>
          <w:b/>
          <w:sz w:val="22"/>
          <w:szCs w:val="22"/>
        </w:rPr>
        <w:t xml:space="preserve">еколошког </w:t>
      </w:r>
      <w:r>
        <w:rPr>
          <w:rFonts w:ascii="Arial Narrow" w:hAnsi="Arial Narrow" w:cs="Calibri"/>
          <w:b/>
          <w:sz w:val="22"/>
          <w:szCs w:val="22"/>
        </w:rPr>
        <w:t xml:space="preserve">значаја за </w:t>
      </w:r>
      <w:r w:rsidR="00D15728">
        <w:rPr>
          <w:rFonts w:ascii="Arial Narrow" w:hAnsi="Arial Narrow" w:cs="Calibri"/>
          <w:b/>
          <w:sz w:val="22"/>
          <w:szCs w:val="22"/>
        </w:rPr>
        <w:t xml:space="preserve">сливно </w:t>
      </w:r>
      <w:r>
        <w:rPr>
          <w:rFonts w:ascii="Arial Narrow" w:hAnsi="Arial Narrow" w:cs="Calibri"/>
          <w:b/>
          <w:sz w:val="22"/>
          <w:szCs w:val="22"/>
        </w:rPr>
        <w:t>подручје предметне локације, јер</w:t>
      </w:r>
      <w:r w:rsidR="00D46A73">
        <w:rPr>
          <w:rFonts w:ascii="Arial Narrow" w:hAnsi="Arial Narrow" w:cs="Calibri"/>
          <w:b/>
          <w:sz w:val="22"/>
          <w:szCs w:val="22"/>
        </w:rPr>
        <w:t xml:space="preserve"> прикупља и </w:t>
      </w:r>
      <w:r w:rsidR="00D15728">
        <w:rPr>
          <w:rFonts w:ascii="Arial Narrow" w:hAnsi="Arial Narrow" w:cs="Calibri"/>
          <w:b/>
          <w:sz w:val="22"/>
          <w:szCs w:val="22"/>
        </w:rPr>
        <w:t>одводи</w:t>
      </w:r>
      <w:r w:rsidR="00D46A73">
        <w:rPr>
          <w:rFonts w:ascii="Arial Narrow" w:hAnsi="Arial Narrow" w:cs="Calibri"/>
          <w:b/>
          <w:sz w:val="22"/>
          <w:szCs w:val="22"/>
        </w:rPr>
        <w:t xml:space="preserve"> атмосферске </w:t>
      </w:r>
      <w:r>
        <w:rPr>
          <w:rFonts w:ascii="Arial Narrow" w:hAnsi="Arial Narrow" w:cs="Calibri"/>
          <w:b/>
          <w:sz w:val="22"/>
          <w:szCs w:val="22"/>
        </w:rPr>
        <w:t xml:space="preserve">воде са постојећих паркинга и саобраћајница и </w:t>
      </w:r>
      <w:r w:rsidR="00F971C3">
        <w:rPr>
          <w:rFonts w:ascii="Arial Narrow" w:hAnsi="Arial Narrow" w:cs="Calibri"/>
          <w:b/>
          <w:sz w:val="22"/>
          <w:szCs w:val="22"/>
        </w:rPr>
        <w:t xml:space="preserve">преко сепаратора са таложником, </w:t>
      </w:r>
      <w:r>
        <w:rPr>
          <w:rFonts w:ascii="Arial Narrow" w:hAnsi="Arial Narrow" w:cs="Calibri"/>
          <w:b/>
          <w:sz w:val="22"/>
          <w:szCs w:val="22"/>
        </w:rPr>
        <w:t>испушта</w:t>
      </w:r>
      <w:r w:rsidR="00F971C3">
        <w:rPr>
          <w:rFonts w:ascii="Arial Narrow" w:hAnsi="Arial Narrow" w:cs="Calibri"/>
          <w:b/>
          <w:sz w:val="22"/>
          <w:szCs w:val="22"/>
        </w:rPr>
        <w:t xml:space="preserve"> пречишћене отпадне атмосферске воде у Дунав.</w:t>
      </w:r>
    </w:p>
    <w:p w:rsidR="0088373C" w:rsidRDefault="0088373C" w:rsidP="005C0B70">
      <w:pPr>
        <w:spacing w:after="120" w:line="276" w:lineRule="auto"/>
        <w:ind w:left="-90"/>
        <w:jc w:val="both"/>
        <w:rPr>
          <w:rFonts w:ascii="Arial Narrow" w:hAnsi="Arial Narrow" w:cs="Calibri"/>
          <w:b/>
          <w:sz w:val="22"/>
          <w:szCs w:val="22"/>
        </w:rPr>
      </w:pPr>
    </w:p>
    <w:p w:rsidR="00F0685B" w:rsidRDefault="00E15988" w:rsidP="005C0B70">
      <w:pPr>
        <w:spacing w:after="120" w:line="276" w:lineRule="auto"/>
        <w:ind w:left="-90"/>
        <w:jc w:val="both"/>
        <w:rPr>
          <w:rFonts w:ascii="Arial Narrow" w:hAnsi="Arial Narrow" w:cs="Calibri"/>
          <w:b/>
          <w:sz w:val="22"/>
          <w:szCs w:val="22"/>
        </w:rPr>
      </w:pPr>
      <w:r>
        <w:rPr>
          <w:rFonts w:ascii="Arial Narrow" w:hAnsi="Arial Narrow" w:cs="Calibri"/>
          <w:b/>
          <w:sz w:val="22"/>
          <w:szCs w:val="22"/>
        </w:rPr>
        <w:t>Б.1.</w:t>
      </w:r>
      <w:r w:rsidR="00234BDF">
        <w:rPr>
          <w:rFonts w:ascii="Arial Narrow" w:hAnsi="Arial Narrow" w:cs="Calibri"/>
          <w:b/>
          <w:sz w:val="22"/>
          <w:szCs w:val="22"/>
        </w:rPr>
        <w:t>3</w:t>
      </w:r>
      <w:r>
        <w:rPr>
          <w:rFonts w:ascii="Arial Narrow" w:hAnsi="Arial Narrow" w:cs="Calibri"/>
          <w:b/>
          <w:sz w:val="22"/>
          <w:szCs w:val="22"/>
        </w:rPr>
        <w:t>.  Образложење предложеног решења</w:t>
      </w:r>
    </w:p>
    <w:p w:rsidR="00234BDF" w:rsidRPr="00234BDF" w:rsidRDefault="00234BDF" w:rsidP="00234BDF">
      <w:pPr>
        <w:spacing w:line="276" w:lineRule="auto"/>
        <w:ind w:left="-90"/>
        <w:jc w:val="both"/>
        <w:rPr>
          <w:rFonts w:ascii="Arial Narrow" w:hAnsi="Arial Narrow" w:cs="Calibri"/>
          <w:sz w:val="22"/>
          <w:szCs w:val="22"/>
        </w:rPr>
      </w:pPr>
      <w:r w:rsidRPr="00234BDF">
        <w:rPr>
          <w:rFonts w:ascii="Arial Narrow" w:hAnsi="Arial Narrow" w:cs="Calibri"/>
          <w:sz w:val="22"/>
          <w:szCs w:val="22"/>
        </w:rPr>
        <w:t xml:space="preserve">Б.1.3.1. Постојеће стање кишне канализације </w:t>
      </w:r>
    </w:p>
    <w:p w:rsidR="00234BDF" w:rsidRPr="00234BDF" w:rsidRDefault="00234BDF" w:rsidP="00234BDF">
      <w:pPr>
        <w:spacing w:line="276" w:lineRule="auto"/>
        <w:ind w:left="-90"/>
        <w:jc w:val="both"/>
        <w:rPr>
          <w:rFonts w:ascii="Arial Narrow" w:hAnsi="Arial Narrow" w:cs="Calibri"/>
          <w:b/>
          <w:sz w:val="22"/>
          <w:szCs w:val="22"/>
        </w:rPr>
      </w:pPr>
    </w:p>
    <w:p w:rsidR="00234BDF" w:rsidRPr="00234BDF" w:rsidRDefault="00234BDF" w:rsidP="00234BDF">
      <w:pPr>
        <w:ind w:left="-90" w:firstLine="810"/>
        <w:jc w:val="both"/>
        <w:rPr>
          <w:rFonts w:ascii="Arial Narrow" w:hAnsi="Arial Narrow" w:cs="Calibri"/>
          <w:sz w:val="22"/>
          <w:szCs w:val="22"/>
        </w:rPr>
      </w:pPr>
      <w:r>
        <w:rPr>
          <w:rFonts w:ascii="Arial Narrow" w:hAnsi="Arial Narrow" w:cs="Calibri"/>
          <w:sz w:val="22"/>
          <w:szCs w:val="22"/>
        </w:rPr>
        <w:t>Јавне саобраћајне површине обухваћене Урбанистичким пројектом,</w:t>
      </w:r>
      <w:r w:rsidRPr="00234BDF">
        <w:rPr>
          <w:rFonts w:ascii="Arial Narrow" w:hAnsi="Arial Narrow" w:cs="Calibri"/>
          <w:sz w:val="22"/>
          <w:szCs w:val="22"/>
        </w:rPr>
        <w:t xml:space="preserve"> немају градску уличну канализацију изузев улице Тадеуша Кошћушког.</w:t>
      </w:r>
    </w:p>
    <w:p w:rsidR="00234BDF" w:rsidRPr="00234BDF" w:rsidRDefault="00234BDF" w:rsidP="00234BDF">
      <w:pPr>
        <w:ind w:left="-90" w:firstLine="810"/>
        <w:jc w:val="both"/>
        <w:rPr>
          <w:rFonts w:ascii="Arial Narrow" w:hAnsi="Arial Narrow" w:cs="Calibri"/>
          <w:sz w:val="22"/>
          <w:szCs w:val="22"/>
        </w:rPr>
      </w:pPr>
      <w:r w:rsidRPr="00234BDF">
        <w:rPr>
          <w:rFonts w:ascii="Arial Narrow" w:hAnsi="Arial Narrow" w:cs="Calibri"/>
          <w:sz w:val="22"/>
          <w:szCs w:val="22"/>
        </w:rPr>
        <w:lastRenderedPageBreak/>
        <w:t>У улици Тадеуша Кошћушког је канал општег система ОК 300-350mm, који је трасиран у коловозу улице ближе тротоару парне стране и укључује се у постојећи канал 400мм, а затим у колектор општег система ОБ 60/110cm у улици Мике Аласа а затим, овај у колектор у Капетан Мишиној улици и даље према КЦС „Дорћол“.</w:t>
      </w:r>
    </w:p>
    <w:p w:rsidR="00234BDF" w:rsidRDefault="00234BDF" w:rsidP="00234BDF">
      <w:pPr>
        <w:ind w:left="-90" w:firstLine="810"/>
        <w:jc w:val="both"/>
        <w:rPr>
          <w:rFonts w:ascii="Arial Narrow" w:hAnsi="Arial Narrow" w:cs="Calibri"/>
          <w:sz w:val="22"/>
          <w:szCs w:val="22"/>
        </w:rPr>
      </w:pPr>
      <w:r w:rsidRPr="00234BDF">
        <w:rPr>
          <w:rFonts w:ascii="Arial Narrow" w:hAnsi="Arial Narrow" w:cs="Calibri"/>
          <w:sz w:val="22"/>
          <w:szCs w:val="22"/>
        </w:rPr>
        <w:t>Посебно треба нагласити да улица Дунавска нема ни једну инсталацију хидротехничке инфраструктуре.</w:t>
      </w:r>
    </w:p>
    <w:p w:rsidR="00234BDF" w:rsidRPr="00234BDF" w:rsidRDefault="00234BDF" w:rsidP="00234BDF">
      <w:pPr>
        <w:ind w:left="-90" w:firstLine="810"/>
        <w:jc w:val="both"/>
        <w:rPr>
          <w:rFonts w:ascii="Arial Narrow" w:hAnsi="Arial Narrow" w:cs="Calibri"/>
          <w:sz w:val="22"/>
          <w:szCs w:val="22"/>
        </w:rPr>
      </w:pPr>
      <w:r>
        <w:rPr>
          <w:rFonts w:ascii="Arial Narrow" w:hAnsi="Arial Narrow" w:cs="Calibri"/>
          <w:sz w:val="22"/>
          <w:szCs w:val="22"/>
        </w:rPr>
        <w:t>П</w:t>
      </w:r>
      <w:r w:rsidRPr="00234BDF">
        <w:rPr>
          <w:rFonts w:ascii="Arial Narrow" w:hAnsi="Arial Narrow" w:cs="Calibri"/>
          <w:sz w:val="22"/>
          <w:szCs w:val="22"/>
        </w:rPr>
        <w:t>остојећи канали ОК 300 – ОК 350mm у ул. Тадеуша Кошћушког и канал ОК 400mm у улици Мике Аласа, немају довољан пријемни капацитет и за садашње стање су преоптерећени.</w:t>
      </w:r>
    </w:p>
    <w:p w:rsidR="00234BDF" w:rsidRPr="00234BDF" w:rsidRDefault="00234BDF" w:rsidP="009A2092">
      <w:pPr>
        <w:ind w:left="-90" w:firstLine="810"/>
        <w:jc w:val="both"/>
        <w:rPr>
          <w:rFonts w:ascii="Arial Narrow" w:hAnsi="Arial Narrow" w:cs="Calibri"/>
          <w:sz w:val="22"/>
          <w:szCs w:val="22"/>
        </w:rPr>
      </w:pPr>
      <w:r w:rsidRPr="00234BDF">
        <w:rPr>
          <w:rFonts w:ascii="Arial Narrow" w:hAnsi="Arial Narrow" w:cs="Calibri"/>
          <w:sz w:val="22"/>
          <w:szCs w:val="22"/>
        </w:rPr>
        <w:t>Постојећа ситуација је сада таква, да на ширем делу слива а ту спада и постојећа  канализација у улици Тадеуша Кошћушка, каналисање је још увек према општем систему.</w:t>
      </w:r>
    </w:p>
    <w:p w:rsidR="009A2092" w:rsidRDefault="00234BDF" w:rsidP="009A2092">
      <w:pPr>
        <w:ind w:left="-90" w:firstLine="810"/>
        <w:jc w:val="both"/>
        <w:rPr>
          <w:rFonts w:ascii="Arial Narrow" w:hAnsi="Arial Narrow" w:cs="Calibri"/>
          <w:sz w:val="22"/>
          <w:szCs w:val="22"/>
        </w:rPr>
      </w:pPr>
      <w:r w:rsidRPr="009A2092">
        <w:rPr>
          <w:rFonts w:ascii="Arial Narrow" w:hAnsi="Arial Narrow" w:cs="Calibri"/>
          <w:sz w:val="22"/>
          <w:szCs w:val="22"/>
        </w:rPr>
        <w:t xml:space="preserve">Постојећа канализациона мрежа приказана је у графичком прилогу </w:t>
      </w:r>
      <w:r w:rsidR="009A2092" w:rsidRPr="009A2092">
        <w:rPr>
          <w:rFonts w:ascii="Arial Narrow" w:hAnsi="Arial Narrow" w:cs="Calibri"/>
          <w:sz w:val="22"/>
          <w:szCs w:val="22"/>
        </w:rPr>
        <w:t>Синхрон план.</w:t>
      </w:r>
    </w:p>
    <w:p w:rsidR="009A2092" w:rsidRDefault="009A2092" w:rsidP="009A2092">
      <w:pPr>
        <w:ind w:left="-90" w:firstLine="810"/>
        <w:jc w:val="both"/>
        <w:rPr>
          <w:rFonts w:ascii="Arial Narrow" w:hAnsi="Arial Narrow" w:cs="Calibri"/>
          <w:sz w:val="22"/>
          <w:szCs w:val="22"/>
        </w:rPr>
      </w:pPr>
      <w:r w:rsidRPr="009A2092">
        <w:rPr>
          <w:rFonts w:ascii="Arial Narrow" w:hAnsi="Arial Narrow" w:cs="Calibri"/>
          <w:sz w:val="22"/>
          <w:szCs w:val="22"/>
        </w:rPr>
        <w:t>Према важећем „Генералном решењу београдске канализације“ ова територија припада Централном градском канализационом систему, на делу где је општи систем каналисања предвиђен за „раздвајање“ и реконструкцију у сепарациони систем. Због тога је овим Идејним решењем пројектован сепарациони систем каналисања са одвојеним мрежама за кишну и канализацију за употребљене воде (фекална).</w:t>
      </w:r>
    </w:p>
    <w:p w:rsidR="009A2092" w:rsidRDefault="009A2092" w:rsidP="009A2092">
      <w:pPr>
        <w:ind w:left="-90" w:firstLine="810"/>
        <w:jc w:val="both"/>
        <w:rPr>
          <w:rFonts w:ascii="Arial Narrow" w:hAnsi="Arial Narrow" w:cs="Calibri"/>
          <w:sz w:val="22"/>
          <w:szCs w:val="22"/>
        </w:rPr>
      </w:pPr>
    </w:p>
    <w:p w:rsidR="009A2092" w:rsidRPr="009A2092" w:rsidRDefault="009A2092" w:rsidP="009A2092">
      <w:pPr>
        <w:jc w:val="both"/>
        <w:rPr>
          <w:rFonts w:ascii="Arial Narrow" w:hAnsi="Arial Narrow" w:cs="Calibri"/>
          <w:sz w:val="22"/>
          <w:szCs w:val="22"/>
        </w:rPr>
      </w:pPr>
      <w:r w:rsidRPr="009A2092">
        <w:rPr>
          <w:rFonts w:ascii="Arial Narrow" w:hAnsi="Arial Narrow" w:cs="Calibri"/>
          <w:sz w:val="22"/>
          <w:szCs w:val="22"/>
        </w:rPr>
        <w:t>Б.1.3.</w:t>
      </w:r>
      <w:r>
        <w:rPr>
          <w:rFonts w:ascii="Arial Narrow" w:hAnsi="Arial Narrow" w:cs="Calibri"/>
          <w:sz w:val="22"/>
          <w:szCs w:val="22"/>
        </w:rPr>
        <w:t>2</w:t>
      </w:r>
      <w:r w:rsidRPr="009A2092">
        <w:rPr>
          <w:rFonts w:ascii="Arial Narrow" w:hAnsi="Arial Narrow" w:cs="Calibri"/>
          <w:sz w:val="22"/>
          <w:szCs w:val="22"/>
        </w:rPr>
        <w:t>. Планирано решење кишне канализације</w:t>
      </w:r>
    </w:p>
    <w:p w:rsidR="009A2092" w:rsidRPr="009A2092" w:rsidRDefault="009A2092" w:rsidP="009A2092">
      <w:pPr>
        <w:jc w:val="both"/>
        <w:rPr>
          <w:rFonts w:ascii="Arial Narrow" w:hAnsi="Arial Narrow" w:cs="Calibri"/>
          <w:sz w:val="22"/>
          <w:szCs w:val="22"/>
        </w:rPr>
      </w:pPr>
    </w:p>
    <w:p w:rsidR="009A2092" w:rsidRPr="009A2092" w:rsidRDefault="009D0F67" w:rsidP="009A2092">
      <w:pPr>
        <w:ind w:firstLine="720"/>
        <w:jc w:val="both"/>
        <w:rPr>
          <w:rFonts w:ascii="Arial Narrow" w:hAnsi="Arial Narrow" w:cs="Calibri"/>
          <w:sz w:val="22"/>
          <w:szCs w:val="22"/>
        </w:rPr>
      </w:pPr>
      <w:r>
        <w:rPr>
          <w:rFonts w:ascii="Arial Narrow" w:hAnsi="Arial Narrow" w:cs="Calibri"/>
          <w:sz w:val="22"/>
          <w:szCs w:val="22"/>
        </w:rPr>
        <w:t>Претходним п</w:t>
      </w:r>
      <w:r w:rsidR="009A2092" w:rsidRPr="009A2092">
        <w:rPr>
          <w:rFonts w:ascii="Arial Narrow" w:hAnsi="Arial Narrow" w:cs="Calibri"/>
          <w:sz w:val="22"/>
          <w:szCs w:val="22"/>
        </w:rPr>
        <w:t>лан</w:t>
      </w:r>
      <w:r>
        <w:rPr>
          <w:rFonts w:ascii="Arial Narrow" w:hAnsi="Arial Narrow" w:cs="Calibri"/>
          <w:sz w:val="22"/>
          <w:szCs w:val="22"/>
        </w:rPr>
        <w:t>ским решењем</w:t>
      </w:r>
      <w:r w:rsidR="00DB6797" w:rsidRPr="00962426">
        <w:rPr>
          <w:rFonts w:ascii="Arial Narrow" w:hAnsi="Arial Narrow" w:cs="Calibri"/>
          <w:sz w:val="22"/>
          <w:szCs w:val="22"/>
        </w:rPr>
        <w:t xml:space="preserve"> (План детаљне регyлације блока између улица: Дунавске,Тадеуша Koшћyшкa и Булевара Војводе Бојовића, градска општина Стари град ,"Службени лист града Београда",бр 9/2012)</w:t>
      </w:r>
      <w:r w:rsidRPr="00962426">
        <w:rPr>
          <w:rFonts w:ascii="Arial Narrow" w:hAnsi="Arial Narrow" w:cs="Calibri"/>
          <w:sz w:val="22"/>
          <w:szCs w:val="22"/>
        </w:rPr>
        <w:t>,</w:t>
      </w:r>
      <w:r w:rsidR="009A2092" w:rsidRPr="009A2092">
        <w:rPr>
          <w:rFonts w:ascii="Arial Narrow" w:hAnsi="Arial Narrow" w:cs="Calibri"/>
          <w:sz w:val="22"/>
          <w:szCs w:val="22"/>
        </w:rPr>
        <w:t xml:space="preserve">предвиђено </w:t>
      </w:r>
      <w:r>
        <w:rPr>
          <w:rFonts w:ascii="Arial Narrow" w:hAnsi="Arial Narrow" w:cs="Calibri"/>
          <w:sz w:val="22"/>
          <w:szCs w:val="22"/>
        </w:rPr>
        <w:t>је</w:t>
      </w:r>
      <w:r w:rsidR="009A2092" w:rsidRPr="009A2092">
        <w:rPr>
          <w:rFonts w:ascii="Arial Narrow" w:hAnsi="Arial Narrow" w:cs="Calibri"/>
          <w:sz w:val="22"/>
          <w:szCs w:val="22"/>
        </w:rPr>
        <w:t xml:space="preserve"> одвођења  кишних вода са овог подручја преко два подслива. Један, већи  са којег су се површинске кишне воде орјентисале према непостојећем колектору мин. Ø500mm ка Дунаву, кроз бедем калемеганске тврђаве; и други знатно мањи, усмерен на преоптерећени постојећи општи колектор у Улици Мике Аласа и даље ка КЦС Дорћол. </w:t>
      </w:r>
    </w:p>
    <w:p w:rsidR="009A2092" w:rsidRPr="009A2092" w:rsidRDefault="009A2092" w:rsidP="009A2092">
      <w:pPr>
        <w:jc w:val="both"/>
        <w:rPr>
          <w:rFonts w:ascii="Arial Narrow" w:hAnsi="Arial Narrow" w:cs="Calibri"/>
          <w:sz w:val="22"/>
          <w:szCs w:val="22"/>
        </w:rPr>
      </w:pPr>
    </w:p>
    <w:p w:rsidR="009D0F67"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Детаљном анализом пројектног решења кишне канализације из Плана закључ</w:t>
      </w:r>
      <w:r w:rsidR="009D0F67">
        <w:rPr>
          <w:rFonts w:ascii="Arial Narrow" w:hAnsi="Arial Narrow" w:cs="Calibri"/>
          <w:sz w:val="22"/>
          <w:szCs w:val="22"/>
        </w:rPr>
        <w:t>ено је</w:t>
      </w:r>
      <w:r w:rsidRPr="009A2092">
        <w:rPr>
          <w:rFonts w:ascii="Arial Narrow" w:hAnsi="Arial Narrow" w:cs="Calibri"/>
          <w:sz w:val="22"/>
          <w:szCs w:val="22"/>
        </w:rPr>
        <w:t xml:space="preserve"> да исто није могуће реализовати самим спровођењем оног</w:t>
      </w:r>
      <w:r w:rsidR="009D0F67">
        <w:rPr>
          <w:rFonts w:ascii="Arial Narrow" w:hAnsi="Arial Narrow" w:cs="Calibri"/>
          <w:sz w:val="22"/>
          <w:szCs w:val="22"/>
        </w:rPr>
        <w:t>а</w:t>
      </w:r>
      <w:r w:rsidRPr="009A2092">
        <w:rPr>
          <w:rFonts w:ascii="Arial Narrow" w:hAnsi="Arial Narrow" w:cs="Calibri"/>
          <w:sz w:val="22"/>
          <w:szCs w:val="22"/>
        </w:rPr>
        <w:t xml:space="preserve"> што је дефинисано План</w:t>
      </w:r>
      <w:r w:rsidR="009D0F67">
        <w:rPr>
          <w:rFonts w:ascii="Arial Narrow" w:hAnsi="Arial Narrow" w:cs="Calibri"/>
          <w:sz w:val="22"/>
          <w:szCs w:val="22"/>
        </w:rPr>
        <w:t>ом</w:t>
      </w:r>
      <w:r w:rsidRPr="009A2092">
        <w:rPr>
          <w:rFonts w:ascii="Arial Narrow" w:hAnsi="Arial Narrow" w:cs="Calibri"/>
          <w:sz w:val="22"/>
          <w:szCs w:val="22"/>
        </w:rPr>
        <w:t>. Иако</w:t>
      </w:r>
      <w:r w:rsidR="009D0F67">
        <w:rPr>
          <w:rFonts w:ascii="Arial Narrow" w:hAnsi="Arial Narrow" w:cs="Calibri"/>
          <w:sz w:val="22"/>
          <w:szCs w:val="22"/>
        </w:rPr>
        <w:t>,</w:t>
      </w:r>
      <w:r w:rsidRPr="009A2092">
        <w:rPr>
          <w:rFonts w:ascii="Arial Narrow" w:hAnsi="Arial Narrow" w:cs="Calibri"/>
          <w:sz w:val="22"/>
          <w:szCs w:val="22"/>
        </w:rPr>
        <w:t xml:space="preserve"> нигде у текстуланом делу </w:t>
      </w:r>
      <w:r w:rsidR="009D0F67">
        <w:rPr>
          <w:rFonts w:ascii="Arial Narrow" w:hAnsi="Arial Narrow" w:cs="Calibri"/>
          <w:sz w:val="22"/>
          <w:szCs w:val="22"/>
        </w:rPr>
        <w:t>П</w:t>
      </w:r>
      <w:r w:rsidRPr="009A2092">
        <w:rPr>
          <w:rFonts w:ascii="Arial Narrow" w:hAnsi="Arial Narrow" w:cs="Calibri"/>
          <w:sz w:val="22"/>
          <w:szCs w:val="22"/>
        </w:rPr>
        <w:t xml:space="preserve">лана није децидно наведено да планирани излив пролази кроз бедем калемегданске тврђаве , са графичких прилога из Плана јасно се види да је излив планиран у зони овог споменика културе . Планом је </w:t>
      </w:r>
      <w:r w:rsidR="009D0F67">
        <w:rPr>
          <w:rFonts w:ascii="Arial Narrow" w:hAnsi="Arial Narrow" w:cs="Calibri"/>
          <w:sz w:val="22"/>
          <w:szCs w:val="22"/>
        </w:rPr>
        <w:t xml:space="preserve">такође, </w:t>
      </w:r>
      <w:r w:rsidRPr="009A2092">
        <w:rPr>
          <w:rFonts w:ascii="Arial Narrow" w:hAnsi="Arial Narrow" w:cs="Calibri"/>
          <w:sz w:val="22"/>
          <w:szCs w:val="22"/>
        </w:rPr>
        <w:t>назначено да је потребно да се траса будућег излива решава посебним планским документом, што још увек није покренуто</w:t>
      </w:r>
      <w:r w:rsidR="009D0F67">
        <w:rPr>
          <w:rFonts w:ascii="Arial Narrow" w:hAnsi="Arial Narrow" w:cs="Calibri"/>
          <w:sz w:val="22"/>
          <w:szCs w:val="22"/>
        </w:rPr>
        <w:t>,па</w:t>
      </w:r>
      <w:r w:rsidRPr="009A2092">
        <w:rPr>
          <w:rFonts w:ascii="Arial Narrow" w:hAnsi="Arial Narrow" w:cs="Calibri"/>
          <w:sz w:val="22"/>
          <w:szCs w:val="22"/>
        </w:rPr>
        <w:t xml:space="preserve"> је реализација тог излива, </w:t>
      </w:r>
      <w:r w:rsidR="009D0F67">
        <w:rPr>
          <w:rFonts w:ascii="Arial Narrow" w:hAnsi="Arial Narrow" w:cs="Calibri"/>
          <w:sz w:val="22"/>
          <w:szCs w:val="22"/>
        </w:rPr>
        <w:t>а</w:t>
      </w:r>
      <w:r w:rsidRPr="009A2092">
        <w:rPr>
          <w:rFonts w:ascii="Arial Narrow" w:hAnsi="Arial Narrow" w:cs="Calibri"/>
          <w:sz w:val="22"/>
          <w:szCs w:val="22"/>
        </w:rPr>
        <w:t xml:space="preserve"> самим тим и решења дефинисаног Планом прилично неизвесна. </w:t>
      </w: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 xml:space="preserve">Новопројектованим решењем положај инсталације кишне канализације практично није померан осим што је у крећем делу промењен смер канализације, па сматрамо да није потребно мењати План. Јер, овим решењем не угрожавамо остале инсталације нити је промењен концепт одводњавања. </w:t>
      </w:r>
    </w:p>
    <w:p w:rsidR="009A2092" w:rsidRPr="009A2092" w:rsidRDefault="009A2092" w:rsidP="009A2092">
      <w:pPr>
        <w:jc w:val="both"/>
        <w:rPr>
          <w:rFonts w:ascii="Arial Narrow" w:hAnsi="Arial Narrow" w:cs="Calibri"/>
          <w:sz w:val="22"/>
          <w:szCs w:val="22"/>
        </w:rPr>
      </w:pP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 xml:space="preserve">За део трасе предвиђен </w:t>
      </w:r>
      <w:r w:rsidR="009D0F67">
        <w:rPr>
          <w:rFonts w:ascii="Arial Narrow" w:hAnsi="Arial Narrow" w:cs="Calibri"/>
          <w:sz w:val="22"/>
          <w:szCs w:val="22"/>
        </w:rPr>
        <w:t>предметним</w:t>
      </w:r>
      <w:r w:rsidRPr="009A2092">
        <w:rPr>
          <w:rFonts w:ascii="Arial Narrow" w:hAnsi="Arial Narrow" w:cs="Calibri"/>
          <w:sz w:val="22"/>
          <w:szCs w:val="22"/>
        </w:rPr>
        <w:t xml:space="preserve"> Идејним решењем, од границе Плана до постојећег испуста у Дунав, који представља измену трасе у односу на важећи План, обратили смо се и Министарству грађевинарства саобраћаја и инфраструктуре, Сектор за просторно планирање и урбанизам,  за мишљење о могућности израде Урбанистичког  пројекта за изградњу кишног колектора </w:t>
      </w:r>
      <w:r w:rsidR="005A6194">
        <w:rPr>
          <w:rFonts w:ascii="Arial Narrow" w:hAnsi="Arial Narrow" w:cs="Calibri"/>
          <w:sz w:val="22"/>
          <w:szCs w:val="22"/>
        </w:rPr>
        <w:t>Ø800-Ø1000</w:t>
      </w:r>
      <w:r w:rsidRPr="009A2092">
        <w:rPr>
          <w:rFonts w:ascii="Arial Narrow" w:hAnsi="Arial Narrow" w:cs="Calibri"/>
          <w:sz w:val="22"/>
          <w:szCs w:val="22"/>
        </w:rPr>
        <w:t>mm на деловима катастарских парцела 1/2, 1/4,1/8, 1/31, 1/32, 1/35, 22/1, 22/37, 22/38, 53/7, 22/38 и 2771/1 (река Дунав) и   парцелама</w:t>
      </w:r>
      <w:r w:rsidR="0033511C">
        <w:rPr>
          <w:rFonts w:ascii="Arial Narrow" w:hAnsi="Arial Narrow" w:cs="Calibri"/>
          <w:sz w:val="22"/>
          <w:szCs w:val="22"/>
          <w:lang w:val="sr-Cyrl-RS"/>
        </w:rPr>
        <w:t xml:space="preserve"> </w:t>
      </w:r>
      <w:r w:rsidRPr="009A2092">
        <w:rPr>
          <w:rFonts w:ascii="Arial Narrow" w:hAnsi="Arial Narrow" w:cs="Calibri"/>
          <w:sz w:val="22"/>
          <w:szCs w:val="22"/>
        </w:rPr>
        <w:t xml:space="preserve">1/30, </w:t>
      </w:r>
      <w:r w:rsidR="0033511C">
        <w:rPr>
          <w:rFonts w:ascii="Arial Narrow" w:hAnsi="Arial Narrow" w:cs="Calibri"/>
          <w:sz w:val="22"/>
          <w:szCs w:val="22"/>
          <w:lang w:val="sr-Cyrl-RS"/>
        </w:rPr>
        <w:t xml:space="preserve">и </w:t>
      </w:r>
      <w:r w:rsidRPr="009A2092">
        <w:rPr>
          <w:rFonts w:ascii="Arial Narrow" w:hAnsi="Arial Narrow" w:cs="Calibri"/>
          <w:sz w:val="22"/>
          <w:szCs w:val="22"/>
        </w:rPr>
        <w:t>53/5 КО Стари град у Београду. По нашем захтеву смо добили одговор (број дописа 011-00-00936/2018-7, од 14. јануара. 2019. године) где Министарсво сматра да можемо приступити разради техничког решења, односно изради Урбанистичког пројекта.</w:t>
      </w:r>
    </w:p>
    <w:p w:rsidR="009A2092" w:rsidRPr="009A2092" w:rsidRDefault="009A2092" w:rsidP="009A2092">
      <w:pPr>
        <w:jc w:val="both"/>
        <w:rPr>
          <w:rFonts w:ascii="Arial Narrow" w:hAnsi="Arial Narrow" w:cs="Calibri"/>
          <w:sz w:val="22"/>
          <w:szCs w:val="22"/>
        </w:rPr>
      </w:pP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Како би се решио проблем диспозиције одвођења кишних вода са ове територије, прибегло се новом решењу уличне кишне канализационе мреже која се третира у Идејном решењу.</w:t>
      </w: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 xml:space="preserve">Новопројекованим решењем сагледано је целокупно стање на </w:t>
      </w:r>
      <w:r w:rsidR="007E45EF">
        <w:rPr>
          <w:rFonts w:ascii="Arial Narrow" w:hAnsi="Arial Narrow" w:cs="Calibri"/>
          <w:sz w:val="22"/>
          <w:szCs w:val="22"/>
        </w:rPr>
        <w:t>ширем</w:t>
      </w:r>
      <w:r w:rsidRPr="009A2092">
        <w:rPr>
          <w:rFonts w:ascii="Arial Narrow" w:hAnsi="Arial Narrow" w:cs="Calibri"/>
          <w:sz w:val="22"/>
          <w:szCs w:val="22"/>
        </w:rPr>
        <w:t xml:space="preserve"> подручју. Пројектованим решењем се уводи сепарациони систем у овој зони  града којим је могуће решити неколико горућих проблема, а реализација </w:t>
      </w:r>
      <w:r w:rsidR="009D0F67">
        <w:rPr>
          <w:rFonts w:ascii="Arial Narrow" w:hAnsi="Arial Narrow" w:cs="Calibri"/>
          <w:sz w:val="22"/>
          <w:szCs w:val="22"/>
        </w:rPr>
        <w:t>предложеног</w:t>
      </w:r>
      <w:r w:rsidRPr="009A2092">
        <w:rPr>
          <w:rFonts w:ascii="Arial Narrow" w:hAnsi="Arial Narrow" w:cs="Calibri"/>
          <w:sz w:val="22"/>
          <w:szCs w:val="22"/>
        </w:rPr>
        <w:t xml:space="preserve"> решења је могућа у кратком року, у складу са важећим прописима што потврђује и одговор Министарства.</w:t>
      </w:r>
    </w:p>
    <w:p w:rsidR="009A2092" w:rsidRPr="009A2092" w:rsidRDefault="009A2092" w:rsidP="009A2092">
      <w:pPr>
        <w:jc w:val="both"/>
        <w:rPr>
          <w:rFonts w:ascii="Arial Narrow" w:hAnsi="Arial Narrow" w:cs="Calibri"/>
          <w:sz w:val="22"/>
          <w:szCs w:val="22"/>
        </w:rPr>
      </w:pP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Концепт решења кишне канализације разматран у овом пројекту, заснован је на захтеву „Београдске канализације“ да се на предметној територији  формира  сепарациони  систем каналисања са посебним мрежама за кишне и за употребљене воде.</w:t>
      </w:r>
    </w:p>
    <w:p w:rsidR="009A2092" w:rsidRPr="009A2092" w:rsidRDefault="009A2092" w:rsidP="009A2092">
      <w:pPr>
        <w:jc w:val="both"/>
        <w:rPr>
          <w:rFonts w:ascii="Arial Narrow" w:hAnsi="Arial Narrow" w:cs="Calibri"/>
          <w:sz w:val="22"/>
          <w:szCs w:val="22"/>
        </w:rPr>
      </w:pPr>
    </w:p>
    <w:p w:rsidR="009A2092" w:rsidRP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 xml:space="preserve">Употребљене (фекалне) воде ће се усмерити према постојећем општем  каналу у улици Дунавској и даље према КЦС „Дорћол“. </w:t>
      </w:r>
    </w:p>
    <w:p w:rsidR="009A2092" w:rsidRPr="009A2092" w:rsidRDefault="009A2092" w:rsidP="009A2092">
      <w:pPr>
        <w:jc w:val="both"/>
        <w:rPr>
          <w:rFonts w:ascii="Arial Narrow" w:hAnsi="Arial Narrow" w:cs="Calibri"/>
          <w:sz w:val="22"/>
          <w:szCs w:val="22"/>
        </w:rPr>
      </w:pPr>
    </w:p>
    <w:p w:rsidR="009A2092" w:rsidRDefault="00C10C49" w:rsidP="009A2092">
      <w:pPr>
        <w:jc w:val="both"/>
        <w:rPr>
          <w:rFonts w:ascii="Arial Narrow" w:hAnsi="Arial Narrow" w:cs="Calibri"/>
          <w:sz w:val="22"/>
          <w:szCs w:val="22"/>
        </w:rPr>
      </w:pPr>
      <w:r w:rsidRPr="00C10C49">
        <w:rPr>
          <w:rFonts w:ascii="Arial Narrow" w:hAnsi="Arial Narrow" w:cs="Calibri"/>
          <w:sz w:val="22"/>
          <w:szCs w:val="22"/>
        </w:rPr>
        <w:t>Б.1.3.</w:t>
      </w:r>
      <w:r>
        <w:rPr>
          <w:rFonts w:ascii="Arial Narrow" w:hAnsi="Arial Narrow" w:cs="Calibri"/>
          <w:sz w:val="22"/>
          <w:szCs w:val="22"/>
        </w:rPr>
        <w:t>3</w:t>
      </w:r>
      <w:r w:rsidRPr="00C10C49">
        <w:rPr>
          <w:rFonts w:ascii="Arial Narrow" w:hAnsi="Arial Narrow" w:cs="Calibri"/>
          <w:sz w:val="22"/>
          <w:szCs w:val="22"/>
        </w:rPr>
        <w:t xml:space="preserve">. </w:t>
      </w:r>
      <w:r w:rsidR="00B77BD0">
        <w:rPr>
          <w:rFonts w:ascii="Arial Narrow" w:hAnsi="Arial Narrow" w:cs="Calibri"/>
          <w:sz w:val="22"/>
          <w:szCs w:val="22"/>
        </w:rPr>
        <w:t>Траса</w:t>
      </w:r>
    </w:p>
    <w:p w:rsidR="00B77BD0" w:rsidRPr="009A2092" w:rsidRDefault="00B77BD0" w:rsidP="009A2092">
      <w:pPr>
        <w:jc w:val="both"/>
        <w:rPr>
          <w:rFonts w:ascii="Arial Narrow" w:hAnsi="Arial Narrow" w:cs="Calibri"/>
          <w:sz w:val="22"/>
          <w:szCs w:val="22"/>
        </w:rPr>
      </w:pPr>
    </w:p>
    <w:p w:rsidR="009A2092" w:rsidRDefault="009A2092" w:rsidP="009D0F67">
      <w:pPr>
        <w:ind w:firstLine="720"/>
        <w:jc w:val="both"/>
        <w:rPr>
          <w:rFonts w:ascii="Arial Narrow" w:hAnsi="Arial Narrow" w:cs="Calibri"/>
          <w:sz w:val="22"/>
          <w:szCs w:val="22"/>
        </w:rPr>
      </w:pPr>
      <w:r w:rsidRPr="009A2092">
        <w:rPr>
          <w:rFonts w:ascii="Arial Narrow" w:hAnsi="Arial Narrow" w:cs="Calibri"/>
          <w:sz w:val="22"/>
          <w:szCs w:val="22"/>
        </w:rPr>
        <w:t xml:space="preserve">Диспозиција планиране уличне кишне канализације је таква да је траса цевних канала вођена приближно осовином улица а деоница планираног кишног колектора </w:t>
      </w:r>
      <w:r w:rsidR="005A6194">
        <w:rPr>
          <w:rFonts w:ascii="Arial Narrow" w:hAnsi="Arial Narrow" w:cs="Calibri"/>
          <w:sz w:val="22"/>
          <w:szCs w:val="22"/>
        </w:rPr>
        <w:t>Ø800-</w:t>
      </w:r>
      <w:r w:rsidRPr="009A2092">
        <w:rPr>
          <w:rFonts w:ascii="Arial Narrow" w:hAnsi="Arial Narrow" w:cs="Calibri"/>
          <w:sz w:val="22"/>
          <w:szCs w:val="22"/>
        </w:rPr>
        <w:t>-Ø1000mm, која излази из границе важећег Плана, и након преласка испод пруге иде, углавном, кроз зелену површину и колско-пешачке стазе према постојећем изливу у Дунав</w:t>
      </w:r>
      <w:r w:rsidR="00CE47AC">
        <w:rPr>
          <w:rFonts w:ascii="Arial Narrow" w:hAnsi="Arial Narrow" w:cs="Calibri"/>
          <w:sz w:val="22"/>
          <w:szCs w:val="22"/>
        </w:rPr>
        <w:t>.</w:t>
      </w:r>
    </w:p>
    <w:p w:rsidR="009D0F67" w:rsidRDefault="009D0F67" w:rsidP="009D0F67">
      <w:pPr>
        <w:ind w:firstLine="720"/>
        <w:jc w:val="both"/>
        <w:rPr>
          <w:rFonts w:ascii="Arial Narrow" w:hAnsi="Arial Narrow" w:cs="Calibri"/>
          <w:sz w:val="22"/>
          <w:szCs w:val="22"/>
        </w:rPr>
      </w:pPr>
      <w:r>
        <w:rPr>
          <w:rFonts w:ascii="Arial Narrow" w:hAnsi="Arial Narrow" w:cs="Calibri"/>
          <w:sz w:val="22"/>
          <w:szCs w:val="22"/>
        </w:rPr>
        <w:t>Приликом дефинисања трасе кишног колектора, посебно се водило рачуна</w:t>
      </w:r>
      <w:r w:rsidR="00D55677">
        <w:rPr>
          <w:rFonts w:ascii="Arial Narrow" w:hAnsi="Arial Narrow" w:cs="Calibri"/>
          <w:sz w:val="22"/>
          <w:szCs w:val="22"/>
        </w:rPr>
        <w:t xml:space="preserve"> о постојећој вегетацији, тако да се изградњом планиране инфраструктуре чува постојећи дрворед у целини, као и жбунаста вегетација. </w:t>
      </w:r>
    </w:p>
    <w:p w:rsidR="009A2092" w:rsidRPr="009A2092" w:rsidRDefault="009A2092" w:rsidP="00234BDF">
      <w:pPr>
        <w:ind w:left="-90" w:firstLine="810"/>
        <w:jc w:val="both"/>
        <w:rPr>
          <w:rFonts w:ascii="Arial Narrow" w:hAnsi="Arial Narrow" w:cs="Calibri"/>
          <w:sz w:val="22"/>
          <w:szCs w:val="22"/>
        </w:rPr>
      </w:pPr>
    </w:p>
    <w:p w:rsidR="006E6849" w:rsidRDefault="008D1DA4" w:rsidP="005C0B70">
      <w:pPr>
        <w:spacing w:after="120"/>
        <w:ind w:left="-90"/>
        <w:jc w:val="both"/>
        <w:rPr>
          <w:rFonts w:ascii="Arial Narrow" w:hAnsi="Arial Narrow" w:cs="Calibri"/>
          <w:b/>
          <w:sz w:val="22"/>
          <w:szCs w:val="22"/>
        </w:rPr>
      </w:pPr>
      <w:r w:rsidRPr="008D1DA4">
        <w:rPr>
          <w:rFonts w:ascii="Arial Narrow" w:hAnsi="Arial Narrow" w:cs="Calibri"/>
          <w:b/>
          <w:sz w:val="22"/>
          <w:szCs w:val="22"/>
        </w:rPr>
        <w:t>Б.</w:t>
      </w:r>
      <w:r w:rsidR="0088373C">
        <w:rPr>
          <w:rFonts w:ascii="Arial Narrow" w:hAnsi="Arial Narrow" w:cs="Calibri"/>
          <w:b/>
          <w:sz w:val="22"/>
          <w:szCs w:val="22"/>
        </w:rPr>
        <w:t>2.</w:t>
      </w:r>
      <w:r w:rsidR="00BE2C43">
        <w:rPr>
          <w:rFonts w:ascii="Arial Narrow" w:hAnsi="Arial Narrow" w:cs="Calibri"/>
          <w:b/>
          <w:sz w:val="22"/>
          <w:szCs w:val="22"/>
        </w:rPr>
        <w:t xml:space="preserve">Сарадња са </w:t>
      </w:r>
      <w:r>
        <w:rPr>
          <w:rFonts w:ascii="Arial Narrow" w:hAnsi="Arial Narrow" w:cs="Calibri"/>
          <w:b/>
          <w:sz w:val="22"/>
          <w:szCs w:val="22"/>
        </w:rPr>
        <w:t>ЈУП Урбанистички завод Београда</w:t>
      </w:r>
    </w:p>
    <w:p w:rsidR="00DB5374" w:rsidRPr="00DB5374" w:rsidRDefault="00DB5374" w:rsidP="005C0B70">
      <w:pPr>
        <w:spacing w:after="120"/>
        <w:ind w:left="-90"/>
        <w:jc w:val="both"/>
        <w:rPr>
          <w:rFonts w:ascii="Arial Narrow" w:hAnsi="Arial Narrow" w:cs="Calibri"/>
          <w:sz w:val="22"/>
          <w:szCs w:val="22"/>
        </w:rPr>
      </w:pPr>
      <w:r>
        <w:rPr>
          <w:rFonts w:ascii="Arial Narrow" w:hAnsi="Arial Narrow" w:cs="Calibri"/>
          <w:b/>
          <w:sz w:val="22"/>
          <w:szCs w:val="22"/>
        </w:rPr>
        <w:tab/>
      </w:r>
      <w:r>
        <w:rPr>
          <w:rFonts w:ascii="Arial Narrow" w:hAnsi="Arial Narrow" w:cs="Calibri"/>
          <w:b/>
          <w:sz w:val="22"/>
          <w:szCs w:val="22"/>
        </w:rPr>
        <w:tab/>
      </w:r>
      <w:r w:rsidRPr="00DB5374">
        <w:rPr>
          <w:rFonts w:ascii="Arial Narrow" w:hAnsi="Arial Narrow" w:cs="Calibri"/>
          <w:sz w:val="22"/>
          <w:szCs w:val="22"/>
        </w:rPr>
        <w:t>Обзиром да</w:t>
      </w:r>
      <w:r>
        <w:rPr>
          <w:rFonts w:ascii="Arial Narrow" w:hAnsi="Arial Narrow" w:cs="Calibri"/>
          <w:sz w:val="22"/>
          <w:szCs w:val="22"/>
        </w:rPr>
        <w:t xml:space="preserve"> траса планираног кишног колектора пролази кроз зону за коју је потребна израда плана детаљне регулације, а донета је </w:t>
      </w:r>
      <w:r w:rsidRPr="00DB5374">
        <w:rPr>
          <w:rFonts w:ascii="Arial Narrow" w:hAnsi="Arial Narrow" w:cs="Calibri"/>
          <w:sz w:val="22"/>
          <w:szCs w:val="22"/>
        </w:rPr>
        <w:t>одлука о изради Плана детаљне реryлације за линијски парк — Београд, градске општине Стари град и Палилула („Службени</w:t>
      </w:r>
      <w:r>
        <w:rPr>
          <w:rFonts w:ascii="Arial Narrow" w:hAnsi="Arial Narrow" w:cs="Calibri"/>
          <w:sz w:val="22"/>
          <w:szCs w:val="22"/>
        </w:rPr>
        <w:t xml:space="preserve"> лист града Београда" бр.88/18), чији је обрађивач </w:t>
      </w:r>
      <w:r w:rsidRPr="00DB5374">
        <w:rPr>
          <w:rFonts w:ascii="Arial Narrow" w:hAnsi="Arial Narrow" w:cs="Calibri"/>
          <w:sz w:val="22"/>
          <w:szCs w:val="22"/>
        </w:rPr>
        <w:t>ЈУП Урбанистички завод Београда</w:t>
      </w:r>
      <w:r>
        <w:rPr>
          <w:rFonts w:ascii="Arial Narrow" w:hAnsi="Arial Narrow" w:cs="Calibri"/>
          <w:sz w:val="22"/>
          <w:szCs w:val="22"/>
        </w:rPr>
        <w:t>, прибављено је Ми</w:t>
      </w:r>
      <w:r w:rsidR="00234BDF">
        <w:rPr>
          <w:rFonts w:ascii="Arial Narrow" w:hAnsi="Arial Narrow" w:cs="Calibri"/>
          <w:sz w:val="22"/>
          <w:szCs w:val="22"/>
        </w:rPr>
        <w:t>ш</w:t>
      </w:r>
      <w:r>
        <w:rPr>
          <w:rFonts w:ascii="Arial Narrow" w:hAnsi="Arial Narrow" w:cs="Calibri"/>
          <w:sz w:val="22"/>
          <w:szCs w:val="22"/>
        </w:rPr>
        <w:t xml:space="preserve">љење Завода </w:t>
      </w:r>
      <w:r w:rsidR="007D79CA" w:rsidRPr="007D79CA">
        <w:rPr>
          <w:rFonts w:ascii="Arial Narrow" w:hAnsi="Arial Narrow" w:cs="Calibri"/>
          <w:sz w:val="22"/>
          <w:szCs w:val="22"/>
        </w:rPr>
        <w:t xml:space="preserve">(Мишљење ЈУП Урбанистички завод Београда </w:t>
      </w:r>
      <w:r w:rsidR="007D79CA">
        <w:rPr>
          <w:rFonts w:ascii="Arial Narrow" w:hAnsi="Arial Narrow" w:cs="Calibri"/>
          <w:sz w:val="22"/>
          <w:szCs w:val="22"/>
        </w:rPr>
        <w:t>број 350-443/19 од 06.03.2019.):</w:t>
      </w:r>
    </w:p>
    <w:p w:rsidR="00BE2C43" w:rsidRPr="008D1DA4" w:rsidRDefault="007D79CA" w:rsidP="007D79CA">
      <w:pPr>
        <w:spacing w:after="120"/>
        <w:ind w:left="-90" w:firstLine="810"/>
        <w:jc w:val="both"/>
        <w:rPr>
          <w:rFonts w:ascii="Arial Narrow" w:hAnsi="Arial Narrow" w:cs="Calibri"/>
          <w:sz w:val="22"/>
          <w:szCs w:val="22"/>
        </w:rPr>
      </w:pPr>
      <w:r>
        <w:rPr>
          <w:rFonts w:ascii="Arial Narrow" w:hAnsi="Arial Narrow" w:cs="Calibri"/>
          <w:sz w:val="22"/>
          <w:szCs w:val="22"/>
        </w:rPr>
        <w:t>„</w:t>
      </w:r>
      <w:r w:rsidR="00BE2C43" w:rsidRPr="008D1DA4">
        <w:rPr>
          <w:rFonts w:ascii="Arial Narrow" w:hAnsi="Arial Narrow" w:cs="Calibri"/>
          <w:sz w:val="22"/>
          <w:szCs w:val="22"/>
        </w:rPr>
        <w:t>Увидом у План детаљне регyлације блока између улица: Дунавске,Тадеуша Koшћyшкa и Булевара Војводе Бојовића, градска општина Стари град ("Службени лист града Београда",бр 9/2012) констатовано је да није поштовано решење одвођења атмосферских вода дато усвојеним наведеним Планом из разлога што није решен излив атмосферских вода у Дунав.</w:t>
      </w:r>
    </w:p>
    <w:p w:rsidR="00BE2C43" w:rsidRPr="008D1DA4" w:rsidRDefault="00BE2C43" w:rsidP="007D79CA">
      <w:pPr>
        <w:spacing w:after="120"/>
        <w:ind w:left="-90" w:firstLine="810"/>
        <w:jc w:val="both"/>
        <w:rPr>
          <w:rFonts w:ascii="Arial Narrow" w:hAnsi="Arial Narrow" w:cs="Calibri"/>
          <w:sz w:val="22"/>
          <w:szCs w:val="22"/>
        </w:rPr>
      </w:pPr>
      <w:r w:rsidRPr="008D1DA4">
        <w:rPr>
          <w:rFonts w:ascii="Arial Narrow" w:hAnsi="Arial Narrow" w:cs="Calibri"/>
          <w:sz w:val="22"/>
          <w:szCs w:val="22"/>
        </w:rPr>
        <w:t>Имајући у виду да је крајњи реципијент атмосферских вода према важећем Плану и предложеним решењем у оба случаја река Дунав може се прихватити измена концепције евакуације атмосферских вода са територије предметног Плана са посебним акцентом на прибављање сагласности ЈКП"Београдски водовод и канализација", Железнице Србије а.д. и ЈВП"Србијаводе".</w:t>
      </w:r>
    </w:p>
    <w:p w:rsidR="00BE2C43" w:rsidRPr="008D1DA4" w:rsidRDefault="00BE2C43" w:rsidP="007D79CA">
      <w:pPr>
        <w:spacing w:after="120"/>
        <w:ind w:left="-90" w:firstLine="810"/>
        <w:jc w:val="both"/>
        <w:rPr>
          <w:rFonts w:ascii="Arial Narrow" w:hAnsi="Arial Narrow" w:cs="Calibri"/>
          <w:sz w:val="22"/>
          <w:szCs w:val="22"/>
        </w:rPr>
      </w:pPr>
      <w:r w:rsidRPr="008D1DA4">
        <w:rPr>
          <w:rFonts w:ascii="Arial Narrow" w:hAnsi="Arial Narrow" w:cs="Calibri"/>
          <w:sz w:val="22"/>
          <w:szCs w:val="22"/>
        </w:rPr>
        <w:t xml:space="preserve">Предложена траса кишног колектора </w:t>
      </w:r>
      <w:r w:rsidR="005A6194">
        <w:rPr>
          <w:rFonts w:ascii="Arial Narrow" w:hAnsi="Arial Narrow" w:cs="Calibri"/>
          <w:sz w:val="22"/>
          <w:szCs w:val="22"/>
        </w:rPr>
        <w:t>Ø800-Ø1000</w:t>
      </w:r>
      <w:r w:rsidRPr="008D1DA4">
        <w:rPr>
          <w:rFonts w:ascii="Arial Narrow" w:hAnsi="Arial Narrow" w:cs="Calibri"/>
          <w:sz w:val="22"/>
          <w:szCs w:val="22"/>
        </w:rPr>
        <w:t xml:space="preserve">mm се налази </w:t>
      </w:r>
      <w:r w:rsidR="00B03B89">
        <w:rPr>
          <w:rFonts w:ascii="Arial Narrow" w:hAnsi="Arial Narrow" w:cs="Calibri"/>
          <w:sz w:val="22"/>
          <w:szCs w:val="22"/>
        </w:rPr>
        <w:t xml:space="preserve">већим делом </w:t>
      </w:r>
      <w:r w:rsidRPr="008D1DA4">
        <w:rPr>
          <w:rFonts w:ascii="Arial Narrow" w:hAnsi="Arial Narrow" w:cs="Calibri"/>
          <w:sz w:val="22"/>
          <w:szCs w:val="22"/>
        </w:rPr>
        <w:t>на територији где је важећи План генералне реryлације грађевинског подручја седишта јединице локалне самоуправе — град Београд (целине I-XIX) („Службени лист града Београда", бр. 20/16, 97/16, 69/17 и 97/17). По намени површина предметни План је дефинисао планиране саобраћајне и зелене површине.</w:t>
      </w:r>
    </w:p>
    <w:p w:rsidR="00BE2C43" w:rsidRPr="00B03B89" w:rsidRDefault="00BE2C43" w:rsidP="007D79CA">
      <w:pPr>
        <w:spacing w:after="120"/>
        <w:ind w:left="-90" w:firstLine="810"/>
        <w:jc w:val="both"/>
        <w:rPr>
          <w:rFonts w:ascii="Arial Narrow" w:hAnsi="Arial Narrow" w:cs="Calibri"/>
          <w:sz w:val="22"/>
          <w:szCs w:val="22"/>
        </w:rPr>
      </w:pPr>
      <w:r w:rsidRPr="00B03B89">
        <w:rPr>
          <w:rFonts w:ascii="Arial Narrow" w:hAnsi="Arial Narrow" w:cs="Calibri"/>
          <w:sz w:val="22"/>
          <w:szCs w:val="22"/>
        </w:rPr>
        <w:t xml:space="preserve">За наведену територију кроз коју је планиран </w:t>
      </w:r>
      <w:r w:rsidR="00B03B89" w:rsidRPr="00B03B89">
        <w:rPr>
          <w:rFonts w:ascii="Arial Narrow" w:hAnsi="Arial Narrow" w:cs="Calibri"/>
          <w:sz w:val="22"/>
          <w:szCs w:val="22"/>
        </w:rPr>
        <w:t>мањи</w:t>
      </w:r>
      <w:r w:rsidRPr="00B03B89">
        <w:rPr>
          <w:rFonts w:ascii="Arial Narrow" w:hAnsi="Arial Narrow" w:cs="Calibri"/>
          <w:sz w:val="22"/>
          <w:szCs w:val="22"/>
        </w:rPr>
        <w:t xml:space="preserve"> део трасе кишног колектора </w:t>
      </w:r>
      <w:r w:rsidR="005A6194" w:rsidRPr="00B03B89">
        <w:rPr>
          <w:rFonts w:ascii="Arial Narrow" w:hAnsi="Arial Narrow" w:cs="Calibri"/>
          <w:sz w:val="22"/>
          <w:szCs w:val="22"/>
        </w:rPr>
        <w:t>Ø800-Ø1000</w:t>
      </w:r>
      <w:r w:rsidRPr="00B03B89">
        <w:rPr>
          <w:rFonts w:ascii="Arial Narrow" w:hAnsi="Arial Narrow" w:cs="Calibri"/>
          <w:sz w:val="22"/>
          <w:szCs w:val="22"/>
        </w:rPr>
        <w:t xml:space="preserve">mm, донешена је одлука о изради Плана детаљне реryлације за линијски парк — Београд, градске општине Стари град и Палилула („Службени лист града Београда" бр.88/18). Решење хидротехничке мреже из </w:t>
      </w:r>
      <w:r w:rsidR="00414F6A">
        <w:rPr>
          <w:rFonts w:ascii="Arial Narrow" w:hAnsi="Arial Narrow" w:cs="Calibri"/>
          <w:sz w:val="22"/>
          <w:szCs w:val="22"/>
        </w:rPr>
        <w:t xml:space="preserve">Плана </w:t>
      </w:r>
      <w:r w:rsidRPr="00B03B89">
        <w:rPr>
          <w:rFonts w:ascii="Arial Narrow" w:hAnsi="Arial Narrow" w:cs="Calibri"/>
          <w:sz w:val="22"/>
          <w:szCs w:val="22"/>
        </w:rPr>
        <w:t xml:space="preserve">биће усклађено са коначном трасом </w:t>
      </w:r>
      <w:r w:rsidR="00414F6A">
        <w:rPr>
          <w:rFonts w:ascii="Arial Narrow" w:hAnsi="Arial Narrow" w:cs="Calibri"/>
          <w:sz w:val="22"/>
          <w:szCs w:val="22"/>
        </w:rPr>
        <w:t>из Урбанистичког пројекта</w:t>
      </w:r>
      <w:r w:rsidRPr="00B03B89">
        <w:rPr>
          <w:rFonts w:ascii="Arial Narrow" w:hAnsi="Arial Narrow" w:cs="Calibri"/>
          <w:sz w:val="22"/>
          <w:szCs w:val="22"/>
        </w:rPr>
        <w:t>.</w:t>
      </w:r>
      <w:r w:rsidR="007D79CA" w:rsidRPr="00B03B89">
        <w:rPr>
          <w:rFonts w:ascii="Arial Narrow" w:hAnsi="Arial Narrow" w:cs="Calibri"/>
          <w:sz w:val="22"/>
          <w:szCs w:val="22"/>
        </w:rPr>
        <w:t>“</w:t>
      </w:r>
    </w:p>
    <w:p w:rsidR="00272F26" w:rsidRDefault="00272F26" w:rsidP="007D79CA">
      <w:pPr>
        <w:spacing w:after="120"/>
        <w:jc w:val="both"/>
        <w:rPr>
          <w:rFonts w:ascii="Arial Narrow" w:hAnsi="Arial Narrow" w:cs="Calibri"/>
          <w:b/>
          <w:sz w:val="22"/>
          <w:szCs w:val="22"/>
        </w:rPr>
      </w:pPr>
    </w:p>
    <w:p w:rsidR="001C20CC" w:rsidRDefault="001C20CC" w:rsidP="005C0B70">
      <w:pPr>
        <w:spacing w:after="120"/>
        <w:ind w:left="-90"/>
        <w:jc w:val="both"/>
        <w:rPr>
          <w:rFonts w:ascii="Arial Narrow" w:hAnsi="Arial Narrow" w:cs="Calibri"/>
          <w:b/>
          <w:sz w:val="22"/>
          <w:szCs w:val="22"/>
        </w:rPr>
      </w:pPr>
      <w:r w:rsidRPr="006E6849">
        <w:rPr>
          <w:rFonts w:ascii="Arial Narrow" w:hAnsi="Arial Narrow" w:cs="Calibri"/>
          <w:b/>
          <w:sz w:val="22"/>
          <w:szCs w:val="22"/>
        </w:rPr>
        <w:t>Б.</w:t>
      </w:r>
      <w:r w:rsidR="0088373C">
        <w:rPr>
          <w:rFonts w:ascii="Arial Narrow" w:hAnsi="Arial Narrow" w:cs="Calibri"/>
          <w:b/>
          <w:sz w:val="22"/>
          <w:szCs w:val="22"/>
        </w:rPr>
        <w:t>3</w:t>
      </w:r>
      <w:r w:rsidRPr="006E6849">
        <w:rPr>
          <w:rFonts w:ascii="Arial Narrow" w:hAnsi="Arial Narrow" w:cs="Calibri"/>
          <w:b/>
          <w:sz w:val="22"/>
          <w:szCs w:val="22"/>
        </w:rPr>
        <w:t>. ПРАВИЛА ПРИКЉУЧЕЊА НА САОБРАЋАЈНУ ИНФРАСТРУКТУРУ</w:t>
      </w:r>
    </w:p>
    <w:p w:rsidR="0088373C" w:rsidRPr="0088373C" w:rsidRDefault="0088373C" w:rsidP="005C0B70">
      <w:pPr>
        <w:spacing w:after="120"/>
        <w:ind w:left="-90"/>
        <w:jc w:val="both"/>
        <w:rPr>
          <w:rFonts w:ascii="Arial Narrow" w:hAnsi="Arial Narrow" w:cs="Calibri"/>
          <w:sz w:val="22"/>
          <w:szCs w:val="22"/>
        </w:rPr>
      </w:pPr>
      <w:r>
        <w:rPr>
          <w:rFonts w:ascii="Arial Narrow" w:hAnsi="Arial Narrow" w:cs="Calibri"/>
          <w:b/>
          <w:sz w:val="22"/>
          <w:szCs w:val="22"/>
        </w:rPr>
        <w:tab/>
      </w:r>
      <w:r>
        <w:rPr>
          <w:rFonts w:ascii="Arial Narrow" w:hAnsi="Arial Narrow" w:cs="Calibri"/>
          <w:b/>
          <w:sz w:val="22"/>
          <w:szCs w:val="22"/>
        </w:rPr>
        <w:tab/>
      </w:r>
      <w:r>
        <w:rPr>
          <w:rFonts w:ascii="Arial Narrow" w:hAnsi="Arial Narrow" w:cs="Calibri"/>
          <w:sz w:val="22"/>
          <w:szCs w:val="22"/>
        </w:rPr>
        <w:t>Планирани колектор већим делом пролази кроз јавне саобраћајне површине.</w:t>
      </w:r>
    </w:p>
    <w:p w:rsidR="006E6849" w:rsidRPr="006E6849" w:rsidRDefault="006E6849" w:rsidP="00234BDF">
      <w:pPr>
        <w:ind w:left="-90" w:firstLine="810"/>
        <w:jc w:val="both"/>
        <w:rPr>
          <w:rFonts w:ascii="Arial Narrow" w:hAnsi="Arial Narrow" w:cs="Arial"/>
          <w:sz w:val="22"/>
          <w:szCs w:val="22"/>
        </w:rPr>
      </w:pPr>
      <w:r w:rsidRPr="006E6849">
        <w:rPr>
          <w:rFonts w:ascii="Arial Narrow" w:hAnsi="Arial Narrow" w:cs="Arial"/>
          <w:sz w:val="22"/>
          <w:szCs w:val="22"/>
        </w:rPr>
        <w:t>Секретаријат за caoбpaћaj у условима IV - 08 Бр. 344.5-479/2018 28.1.2019. године дефинисао је следеће:</w:t>
      </w:r>
    </w:p>
    <w:p w:rsidR="006E6849"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t xml:space="preserve">1. Реryлациону линију преузети из важећег плана детаљне реryлације блока између улица Дунавске, Тадеуша Кошћушког, и Булевара војводе Бојовића, општина Стари град, („Сл.лист града Београда", бр. 9/12). </w:t>
      </w:r>
    </w:p>
    <w:p w:rsidR="006E6849"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t xml:space="preserve">2. Трасу кишног колектора, где се поставља испод јавне саобраћајне површине (улице), пројектовати тако да радови и интервенције на истој што мање ометају функционисање cao6paћaja. </w:t>
      </w:r>
    </w:p>
    <w:p w:rsidR="006E6849"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t>3. Укрштање кишног колектор</w:t>
      </w:r>
      <w:r w:rsidR="002E0CA1">
        <w:rPr>
          <w:rFonts w:ascii="Arial Narrow" w:hAnsi="Arial Narrow" w:cs="Arial"/>
          <w:sz w:val="22"/>
          <w:szCs w:val="22"/>
        </w:rPr>
        <w:t>а</w:t>
      </w:r>
      <w:r w:rsidRPr="006E6849">
        <w:rPr>
          <w:rFonts w:ascii="Arial Narrow" w:hAnsi="Arial Narrow" w:cs="Arial"/>
          <w:sz w:val="22"/>
          <w:szCs w:val="22"/>
        </w:rPr>
        <w:t xml:space="preserve">са саобраћајницом вршити под правим углом и ван зоне раскрснице, где год је то мoryћe. </w:t>
      </w:r>
    </w:p>
    <w:p w:rsidR="006E6849"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t xml:space="preserve">4. Приликом пројектовања све шибере, поклопце шахтова (уколико се планирају) који се налазе у коловозној конструкцији или конструкцији тротоара нивелационо подигнути на ниво површине коловоза,односно тротоара. </w:t>
      </w:r>
    </w:p>
    <w:p w:rsidR="006E6849"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t xml:space="preserve">5. Након извршења радова све елементе пута са којима ровови кишног колектора долазе у колизију вратити у првобитно стање. </w:t>
      </w:r>
    </w:p>
    <w:p w:rsidR="001C20CC" w:rsidRPr="006E6849" w:rsidRDefault="006E6849" w:rsidP="005C0B70">
      <w:pPr>
        <w:ind w:left="-90"/>
        <w:jc w:val="both"/>
        <w:rPr>
          <w:rFonts w:ascii="Arial Narrow" w:hAnsi="Arial Narrow" w:cs="Arial"/>
          <w:sz w:val="22"/>
          <w:szCs w:val="22"/>
        </w:rPr>
      </w:pPr>
      <w:r w:rsidRPr="006E6849">
        <w:rPr>
          <w:rFonts w:ascii="Arial Narrow" w:hAnsi="Arial Narrow" w:cs="Arial"/>
          <w:sz w:val="22"/>
          <w:szCs w:val="22"/>
        </w:rPr>
        <w:lastRenderedPageBreak/>
        <w:t>6. Пре почетка извођења радова на јавној саобраћајној површини, доставити пројекат привременог одвијања caoбpaћaja (режима caoбpaћaja), а у свему према важећој законској регулативи.</w:t>
      </w:r>
    </w:p>
    <w:p w:rsidR="001C20CC" w:rsidRPr="0020289D" w:rsidRDefault="001C20CC" w:rsidP="005C0B70">
      <w:pPr>
        <w:tabs>
          <w:tab w:val="left" w:pos="567"/>
        </w:tabs>
        <w:spacing w:after="120"/>
        <w:ind w:left="-90" w:right="-5"/>
        <w:jc w:val="both"/>
        <w:rPr>
          <w:rFonts w:ascii="Arial Narrow" w:hAnsi="Arial Narrow" w:cs="Calibri"/>
          <w:b/>
          <w:color w:val="1F497D" w:themeColor="text2"/>
          <w:sz w:val="22"/>
          <w:szCs w:val="22"/>
        </w:rPr>
      </w:pPr>
    </w:p>
    <w:p w:rsidR="001C20CC" w:rsidRDefault="001C20CC" w:rsidP="005C0B70">
      <w:pPr>
        <w:tabs>
          <w:tab w:val="left" w:pos="567"/>
        </w:tabs>
        <w:spacing w:after="120"/>
        <w:ind w:left="-90" w:right="-5"/>
        <w:jc w:val="both"/>
        <w:rPr>
          <w:rFonts w:ascii="Arial Narrow" w:hAnsi="Arial Narrow" w:cs="Calibri"/>
          <w:b/>
          <w:sz w:val="22"/>
          <w:szCs w:val="22"/>
          <w:lang w:val="ru-RU"/>
        </w:rPr>
      </w:pPr>
      <w:r w:rsidRPr="008364BE">
        <w:rPr>
          <w:rFonts w:ascii="Arial Narrow" w:hAnsi="Arial Narrow" w:cs="Calibri"/>
          <w:b/>
          <w:sz w:val="22"/>
          <w:szCs w:val="22"/>
        </w:rPr>
        <w:t>Б.</w:t>
      </w:r>
      <w:r w:rsidR="00D44165">
        <w:rPr>
          <w:rFonts w:ascii="Arial Narrow" w:hAnsi="Arial Narrow" w:cs="Calibri"/>
          <w:b/>
          <w:sz w:val="22"/>
          <w:szCs w:val="22"/>
        </w:rPr>
        <w:t>4</w:t>
      </w:r>
      <w:r w:rsidRPr="008364BE">
        <w:rPr>
          <w:rFonts w:ascii="Arial Narrow" w:hAnsi="Arial Narrow" w:cs="Arial"/>
          <w:b/>
          <w:sz w:val="22"/>
          <w:szCs w:val="22"/>
        </w:rPr>
        <w:t>.</w:t>
      </w:r>
      <w:r w:rsidRPr="008364BE">
        <w:rPr>
          <w:rFonts w:ascii="Arial Narrow" w:hAnsi="Arial Narrow" w:cs="Calibri"/>
          <w:b/>
          <w:sz w:val="22"/>
          <w:szCs w:val="22"/>
          <w:lang w:val="ru-RU"/>
        </w:rPr>
        <w:t>УСЛОВИ ЗА</w:t>
      </w:r>
      <w:r w:rsidR="00265EA5">
        <w:rPr>
          <w:rFonts w:ascii="Arial Narrow" w:hAnsi="Arial Narrow" w:cs="Calibri"/>
          <w:b/>
          <w:sz w:val="22"/>
          <w:szCs w:val="22"/>
          <w:lang w:val="ru-RU"/>
        </w:rPr>
        <w:t xml:space="preserve"> </w:t>
      </w:r>
      <w:r w:rsidRPr="008364BE">
        <w:rPr>
          <w:rFonts w:ascii="Arial Narrow" w:hAnsi="Arial Narrow" w:cs="Calibri"/>
          <w:b/>
          <w:sz w:val="22"/>
          <w:szCs w:val="22"/>
          <w:lang w:val="ru-RU"/>
        </w:rPr>
        <w:t>ЗЕЛЕНЕ</w:t>
      </w:r>
      <w:r w:rsidR="00265EA5">
        <w:rPr>
          <w:rFonts w:ascii="Arial Narrow" w:hAnsi="Arial Narrow" w:cs="Calibri"/>
          <w:b/>
          <w:sz w:val="22"/>
          <w:szCs w:val="22"/>
          <w:lang w:val="ru-RU"/>
        </w:rPr>
        <w:t xml:space="preserve"> </w:t>
      </w:r>
      <w:r w:rsidRPr="008364BE">
        <w:rPr>
          <w:rFonts w:ascii="Arial Narrow" w:hAnsi="Arial Narrow" w:cs="Calibri"/>
          <w:b/>
          <w:sz w:val="22"/>
          <w:szCs w:val="22"/>
          <w:lang w:val="ru-RU"/>
        </w:rPr>
        <w:t>И</w:t>
      </w:r>
      <w:r w:rsidR="00265EA5">
        <w:rPr>
          <w:rFonts w:ascii="Arial Narrow" w:hAnsi="Arial Narrow" w:cs="Calibri"/>
          <w:b/>
          <w:sz w:val="22"/>
          <w:szCs w:val="22"/>
          <w:lang w:val="ru-RU"/>
        </w:rPr>
        <w:t xml:space="preserve"> </w:t>
      </w:r>
      <w:r w:rsidRPr="008364BE">
        <w:rPr>
          <w:rFonts w:ascii="Arial Narrow" w:hAnsi="Arial Narrow" w:cs="Calibri"/>
          <w:b/>
          <w:sz w:val="22"/>
          <w:szCs w:val="22"/>
          <w:lang w:val="ru-RU"/>
        </w:rPr>
        <w:t>СЛОБОДНЕ</w:t>
      </w:r>
      <w:r w:rsidR="00265EA5">
        <w:rPr>
          <w:rFonts w:ascii="Arial Narrow" w:hAnsi="Arial Narrow" w:cs="Calibri"/>
          <w:b/>
          <w:sz w:val="22"/>
          <w:szCs w:val="22"/>
          <w:lang w:val="ru-RU"/>
        </w:rPr>
        <w:t xml:space="preserve"> </w:t>
      </w:r>
      <w:r w:rsidRPr="008364BE">
        <w:rPr>
          <w:rFonts w:ascii="Arial Narrow" w:hAnsi="Arial Narrow" w:cs="Calibri"/>
          <w:b/>
          <w:sz w:val="22"/>
          <w:szCs w:val="22"/>
          <w:lang w:val="ru-RU"/>
        </w:rPr>
        <w:t>ПОВРШИНЕ</w:t>
      </w:r>
    </w:p>
    <w:p w:rsidR="00D44165" w:rsidRPr="00D44165" w:rsidRDefault="00D44165" w:rsidP="005C0B70">
      <w:pPr>
        <w:tabs>
          <w:tab w:val="left" w:pos="567"/>
        </w:tabs>
        <w:spacing w:after="120"/>
        <w:ind w:left="-90" w:right="-5"/>
        <w:jc w:val="both"/>
        <w:rPr>
          <w:rFonts w:ascii="Arial Narrow" w:hAnsi="Arial Narrow" w:cs="Calibri"/>
          <w:sz w:val="22"/>
          <w:szCs w:val="22"/>
          <w:lang w:val="en-US"/>
        </w:rPr>
      </w:pPr>
      <w:r>
        <w:rPr>
          <w:rFonts w:ascii="Arial Narrow" w:hAnsi="Arial Narrow" w:cs="Calibri"/>
          <w:b/>
          <w:sz w:val="22"/>
          <w:szCs w:val="22"/>
          <w:lang w:val="ru-RU"/>
        </w:rPr>
        <w:tab/>
      </w:r>
      <w:r w:rsidRPr="00D44165">
        <w:rPr>
          <w:rFonts w:ascii="Arial Narrow" w:hAnsi="Arial Narrow" w:cs="Calibri"/>
          <w:sz w:val="22"/>
          <w:szCs w:val="22"/>
          <w:lang w:val="ru-RU"/>
        </w:rPr>
        <w:t>Мањим делом, планирани колектор пролази кроз јавне зелене површине</w:t>
      </w:r>
      <w:r>
        <w:rPr>
          <w:rFonts w:ascii="Arial Narrow" w:hAnsi="Arial Narrow" w:cs="Calibri"/>
          <w:sz w:val="22"/>
          <w:szCs w:val="22"/>
          <w:lang w:val="ru-RU"/>
        </w:rPr>
        <w:t xml:space="preserve"> -  зеленило уз јавне саобраћајне површине.</w:t>
      </w:r>
    </w:p>
    <w:p w:rsidR="008364BE" w:rsidRPr="008364BE" w:rsidRDefault="0066370E" w:rsidP="005C0B70">
      <w:pPr>
        <w:tabs>
          <w:tab w:val="left" w:pos="567"/>
        </w:tabs>
        <w:spacing w:after="120"/>
        <w:ind w:left="-90" w:right="-5"/>
        <w:jc w:val="both"/>
        <w:rPr>
          <w:rFonts w:ascii="Arial Narrow" w:hAnsi="Arial Narrow" w:cs="Calibri"/>
          <w:sz w:val="22"/>
          <w:szCs w:val="22"/>
        </w:rPr>
      </w:pPr>
      <w:r>
        <w:rPr>
          <w:rFonts w:ascii="Arial Narrow" w:hAnsi="Arial Narrow" w:cs="Calibri"/>
          <w:sz w:val="22"/>
          <w:szCs w:val="22"/>
        </w:rPr>
        <w:tab/>
      </w:r>
      <w:r w:rsidR="008364BE">
        <w:rPr>
          <w:rFonts w:ascii="Arial Narrow" w:hAnsi="Arial Narrow" w:cs="Calibri"/>
          <w:sz w:val="22"/>
          <w:szCs w:val="22"/>
        </w:rPr>
        <w:t>Условима ЈКП „Зеленило Београд“ број 2245 од 28.01.2019., дефинисано је следеће:</w:t>
      </w:r>
    </w:p>
    <w:p w:rsidR="008364BE"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Пројекат радити на а</w:t>
      </w:r>
      <w:r>
        <w:rPr>
          <w:rFonts w:ascii="Arial Narrow" w:hAnsi="Arial Narrow" w:cs="Calibri"/>
          <w:sz w:val="22"/>
          <w:szCs w:val="22"/>
        </w:rPr>
        <w:t>ж</w:t>
      </w:r>
      <w:r w:rsidRPr="008364BE">
        <w:rPr>
          <w:rFonts w:ascii="Arial Narrow" w:hAnsi="Arial Narrow" w:cs="Calibri"/>
          <w:sz w:val="22"/>
          <w:szCs w:val="22"/>
        </w:rPr>
        <w:t xml:space="preserve">yрираној геодетској подлози са снимљеном вегетацијом у границама интервенције и појасу минималне ширине од 4 м у контактној зони. </w:t>
      </w:r>
    </w:p>
    <w:p w:rsidR="008364BE"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Постоје</w:t>
      </w:r>
      <w:r>
        <w:rPr>
          <w:rFonts w:ascii="Arial Narrow" w:hAnsi="Arial Narrow" w:cs="Calibri"/>
          <w:sz w:val="22"/>
          <w:szCs w:val="22"/>
        </w:rPr>
        <w:t>ћ</w:t>
      </w:r>
      <w:r w:rsidRPr="008364BE">
        <w:rPr>
          <w:rFonts w:ascii="Arial Narrow" w:hAnsi="Arial Narrow" w:cs="Calibri"/>
          <w:sz w:val="22"/>
          <w:szCs w:val="22"/>
        </w:rPr>
        <w:t>а вегетација у склопу површина свих намена кроз које се планира изградња колектора, штити се у постоје</w:t>
      </w:r>
      <w:r>
        <w:rPr>
          <w:rFonts w:ascii="Arial Narrow" w:hAnsi="Arial Narrow" w:cs="Calibri"/>
          <w:sz w:val="22"/>
          <w:szCs w:val="22"/>
        </w:rPr>
        <w:t>ћ</w:t>
      </w:r>
      <w:r w:rsidRPr="008364BE">
        <w:rPr>
          <w:rFonts w:ascii="Arial Narrow" w:hAnsi="Arial Narrow" w:cs="Calibri"/>
          <w:sz w:val="22"/>
          <w:szCs w:val="22"/>
        </w:rPr>
        <w:t>им границама. Објекат је потребно трасирати тако да се штета по постоје</w:t>
      </w:r>
      <w:r>
        <w:rPr>
          <w:rFonts w:ascii="Arial Narrow" w:hAnsi="Arial Narrow" w:cs="Calibri"/>
          <w:sz w:val="22"/>
          <w:szCs w:val="22"/>
        </w:rPr>
        <w:t>ћ</w:t>
      </w:r>
      <w:r w:rsidRPr="008364BE">
        <w:rPr>
          <w:rFonts w:ascii="Arial Narrow" w:hAnsi="Arial Narrow" w:cs="Calibri"/>
          <w:sz w:val="22"/>
          <w:szCs w:val="22"/>
        </w:rPr>
        <w:t>у, нарочито плански подигнуту дрвенасту и жбунасту вегетацију сведе на минимум, а свака евентуална штета адекватнокомпензује. Улично зеленило - дрвореди у регулацији саобраћајница и паркирa</w:t>
      </w:r>
      <w:r>
        <w:rPr>
          <w:rFonts w:ascii="Arial Narrow" w:hAnsi="Arial Narrow" w:cs="Calibri"/>
          <w:sz w:val="22"/>
          <w:szCs w:val="22"/>
        </w:rPr>
        <w:t>л</w:t>
      </w:r>
      <w:r w:rsidRPr="008364BE">
        <w:rPr>
          <w:rFonts w:ascii="Arial Narrow" w:hAnsi="Arial Narrow" w:cs="Calibri"/>
          <w:sz w:val="22"/>
          <w:szCs w:val="22"/>
        </w:rPr>
        <w:t xml:space="preserve">ишта, штити се по </w:t>
      </w:r>
      <w:r w:rsidR="00F53749">
        <w:rPr>
          <w:rFonts w:ascii="Arial Narrow" w:hAnsi="Arial Narrow" w:cs="Calibri"/>
          <w:sz w:val="22"/>
          <w:szCs w:val="22"/>
          <w:lang w:val="sr-Cyrl-RS"/>
        </w:rPr>
        <w:t>п</w:t>
      </w:r>
      <w:r w:rsidRPr="008364BE">
        <w:rPr>
          <w:rFonts w:ascii="Arial Narrow" w:hAnsi="Arial Narrow" w:cs="Calibri"/>
          <w:sz w:val="22"/>
          <w:szCs w:val="22"/>
        </w:rPr>
        <w:t>ocтoje</w:t>
      </w:r>
      <w:r>
        <w:rPr>
          <w:rFonts w:ascii="Arial Narrow" w:hAnsi="Arial Narrow" w:cs="Calibri"/>
          <w:sz w:val="22"/>
          <w:szCs w:val="22"/>
        </w:rPr>
        <w:t>ћ</w:t>
      </w:r>
      <w:r w:rsidRPr="008364BE">
        <w:rPr>
          <w:rFonts w:ascii="Arial Narrow" w:hAnsi="Arial Narrow" w:cs="Calibri"/>
          <w:sz w:val="22"/>
          <w:szCs w:val="22"/>
        </w:rPr>
        <w:t xml:space="preserve">oj траси, независно од квалитета појединачних стабала у дрворедном низу, укључујући и празна садна места. </w:t>
      </w:r>
    </w:p>
    <w:p w:rsidR="008364BE"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У супротном, техничким решењима обезбедити услове за даљи развој и опстанак вегетације (очување слоја земљишта у коме се корен развија у мери која не ремети статику стабала и водно-ваздушни режим), поштују</w:t>
      </w:r>
      <w:r>
        <w:rPr>
          <w:rFonts w:ascii="Arial Narrow" w:hAnsi="Arial Narrow" w:cs="Calibri"/>
          <w:sz w:val="22"/>
          <w:szCs w:val="22"/>
        </w:rPr>
        <w:t>ћ</w:t>
      </w:r>
      <w:r w:rsidRPr="008364BE">
        <w:rPr>
          <w:rFonts w:ascii="Arial Narrow" w:hAnsi="Arial Narrow" w:cs="Calibri"/>
          <w:sz w:val="22"/>
          <w:szCs w:val="22"/>
        </w:rPr>
        <w:t>и минимална осовинска растојања ивица рова од предметних стабала, или реализацијом трасе без ископа отвореног рова у зонама угро</w:t>
      </w:r>
      <w:r>
        <w:rPr>
          <w:rFonts w:ascii="Arial Narrow" w:hAnsi="Arial Narrow" w:cs="Calibri"/>
          <w:sz w:val="22"/>
          <w:szCs w:val="22"/>
        </w:rPr>
        <w:t>ж</w:t>
      </w:r>
      <w:r w:rsidRPr="008364BE">
        <w:rPr>
          <w:rFonts w:ascii="Arial Narrow" w:hAnsi="Arial Narrow" w:cs="Calibri"/>
          <w:sz w:val="22"/>
          <w:szCs w:val="22"/>
        </w:rPr>
        <w:t xml:space="preserve">кености вегетације. Уколико то није могуhе, неопходна је валоризација и компензација угрожене вегетације. </w:t>
      </w:r>
    </w:p>
    <w:p w:rsidR="008364BE"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Мере за очување постоје</w:t>
      </w:r>
      <w:r>
        <w:rPr>
          <w:rFonts w:ascii="Arial Narrow" w:hAnsi="Arial Narrow" w:cs="Calibri"/>
          <w:sz w:val="22"/>
          <w:szCs w:val="22"/>
        </w:rPr>
        <w:t>ћ</w:t>
      </w:r>
      <w:r w:rsidRPr="008364BE">
        <w:rPr>
          <w:rFonts w:ascii="Arial Narrow" w:hAnsi="Arial Narrow" w:cs="Calibri"/>
          <w:sz w:val="22"/>
          <w:szCs w:val="22"/>
        </w:rPr>
        <w:t>их капацитета, укључују</w:t>
      </w:r>
      <w:r>
        <w:rPr>
          <w:rFonts w:ascii="Arial Narrow" w:hAnsi="Arial Narrow" w:cs="Calibri"/>
          <w:sz w:val="22"/>
          <w:szCs w:val="22"/>
        </w:rPr>
        <w:t>ћ</w:t>
      </w:r>
      <w:r w:rsidRPr="008364BE">
        <w:rPr>
          <w:rFonts w:ascii="Arial Narrow" w:hAnsi="Arial Narrow" w:cs="Calibri"/>
          <w:sz w:val="22"/>
          <w:szCs w:val="22"/>
        </w:rPr>
        <w:t>и и грађевинске елементе у склопу предметних површина, односно реконструкцију зелених површина по завршетку радова на изградњи трасе, дефинисаће се кроз да</w:t>
      </w:r>
      <w:r>
        <w:rPr>
          <w:rFonts w:ascii="Arial Narrow" w:hAnsi="Arial Narrow" w:cs="Calibri"/>
          <w:sz w:val="22"/>
          <w:szCs w:val="22"/>
        </w:rPr>
        <w:t>љ</w:t>
      </w:r>
      <w:r w:rsidRPr="008364BE">
        <w:rPr>
          <w:rFonts w:ascii="Arial Narrow" w:hAnsi="Arial Narrow" w:cs="Calibri"/>
          <w:sz w:val="22"/>
          <w:szCs w:val="22"/>
        </w:rPr>
        <w:t xml:space="preserve">у сарадњу и техничке услове ЈКП „Зеленило Београд" за израду текничке документације. </w:t>
      </w:r>
    </w:p>
    <w:p w:rsidR="008364BE"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Сва оште</w:t>
      </w:r>
      <w:r>
        <w:rPr>
          <w:rFonts w:ascii="Arial Narrow" w:hAnsi="Arial Narrow" w:cs="Calibri"/>
          <w:sz w:val="22"/>
          <w:szCs w:val="22"/>
        </w:rPr>
        <w:t>ћ</w:t>
      </w:r>
      <w:r w:rsidRPr="008364BE">
        <w:rPr>
          <w:rFonts w:ascii="Arial Narrow" w:hAnsi="Arial Narrow" w:cs="Calibri"/>
          <w:sz w:val="22"/>
          <w:szCs w:val="22"/>
        </w:rPr>
        <w:t>ења на зеленим површинама, у складу са обимом неоп</w:t>
      </w:r>
      <w:r>
        <w:rPr>
          <w:rFonts w:ascii="Arial Narrow" w:hAnsi="Arial Narrow" w:cs="Calibri"/>
          <w:sz w:val="22"/>
          <w:szCs w:val="22"/>
        </w:rPr>
        <w:t>х</w:t>
      </w:r>
      <w:r w:rsidRPr="008364BE">
        <w:rPr>
          <w:rFonts w:ascii="Arial Narrow" w:hAnsi="Arial Narrow" w:cs="Calibri"/>
          <w:sz w:val="22"/>
          <w:szCs w:val="22"/>
        </w:rPr>
        <w:t xml:space="preserve">одних интервенција за довођење површина у првобитно стање уређености, реконструисати према техничкој документацији израђеној у складу са Законом о планирању и изградњи и техничким условима ЈКП „Зеленило Београд". Пројекат треба да буде урађен од стране овлашћеног лројектанта са лиценцом за ову врсту посла - инжењера пејзажне архитектуре/ хортикултуре. </w:t>
      </w:r>
    </w:p>
    <w:p w:rsidR="001C20CC" w:rsidRDefault="008364BE" w:rsidP="005C0B70">
      <w:pPr>
        <w:tabs>
          <w:tab w:val="left" w:pos="0"/>
        </w:tabs>
        <w:spacing w:after="120"/>
        <w:ind w:left="-90" w:right="-5"/>
        <w:jc w:val="both"/>
        <w:rPr>
          <w:rFonts w:ascii="Arial Narrow" w:hAnsi="Arial Narrow" w:cs="Calibri"/>
          <w:sz w:val="22"/>
          <w:szCs w:val="22"/>
        </w:rPr>
      </w:pPr>
      <w:r w:rsidRPr="008364BE">
        <w:rPr>
          <w:rFonts w:ascii="Arial Narrow" w:hAnsi="Arial Narrow" w:cs="Calibri"/>
          <w:sz w:val="22"/>
          <w:szCs w:val="22"/>
        </w:rPr>
        <w:t>• Делове објекта планиране кроз подручја на којима су на снази планови детаљне разраде, трасирати у складу са Синхрон планом, како би се несметано могли реализовати планирани капацитети уличног зеленила.</w:t>
      </w:r>
    </w:p>
    <w:p w:rsidR="004A15FD" w:rsidRPr="00282E0C" w:rsidRDefault="004A15FD" w:rsidP="00282E0C">
      <w:pPr>
        <w:tabs>
          <w:tab w:val="left" w:pos="0"/>
        </w:tabs>
        <w:spacing w:after="120"/>
        <w:ind w:right="-5"/>
        <w:jc w:val="both"/>
        <w:rPr>
          <w:rFonts w:ascii="Arial Narrow" w:hAnsi="Arial Narrow" w:cs="Calibri"/>
          <w:sz w:val="22"/>
          <w:szCs w:val="22"/>
          <w:lang w:val="sr-Cyrl-RS"/>
        </w:rPr>
      </w:pPr>
    </w:p>
    <w:p w:rsidR="001C20CC" w:rsidRPr="004B3A94" w:rsidRDefault="001C20CC" w:rsidP="005C0B70">
      <w:pPr>
        <w:tabs>
          <w:tab w:val="left" w:pos="0"/>
        </w:tabs>
        <w:spacing w:after="120"/>
        <w:ind w:left="-90" w:right="-5"/>
        <w:jc w:val="both"/>
        <w:rPr>
          <w:rFonts w:ascii="Arial Narrow" w:hAnsi="Arial Narrow" w:cs="Calibri"/>
          <w:b/>
          <w:sz w:val="22"/>
          <w:szCs w:val="22"/>
          <w:lang w:val="ru-RU"/>
        </w:rPr>
      </w:pPr>
      <w:r w:rsidRPr="004B3A94">
        <w:rPr>
          <w:rFonts w:ascii="Arial Narrow" w:hAnsi="Arial Narrow" w:cs="Calibri"/>
          <w:b/>
          <w:sz w:val="22"/>
          <w:szCs w:val="22"/>
        </w:rPr>
        <w:t>Б.</w:t>
      </w:r>
      <w:r w:rsidR="0066370E">
        <w:rPr>
          <w:rFonts w:ascii="Arial Narrow" w:hAnsi="Arial Narrow" w:cs="Calibri"/>
          <w:b/>
          <w:sz w:val="22"/>
          <w:szCs w:val="22"/>
        </w:rPr>
        <w:t>5</w:t>
      </w:r>
      <w:r w:rsidRPr="004B3A94">
        <w:rPr>
          <w:rFonts w:ascii="Arial Narrow" w:hAnsi="Arial Narrow" w:cs="Arial"/>
          <w:b/>
          <w:sz w:val="22"/>
          <w:szCs w:val="22"/>
        </w:rPr>
        <w:t>.</w:t>
      </w:r>
      <w:r w:rsidRPr="004B3A94">
        <w:rPr>
          <w:rFonts w:ascii="Arial Narrow" w:hAnsi="Arial Narrow" w:cs="Calibri"/>
          <w:b/>
          <w:sz w:val="22"/>
          <w:szCs w:val="22"/>
          <w:lang w:val="ru-RU"/>
        </w:rPr>
        <w:t>УРБАНИСТИЧКО РЕШЕЊЕ КОМУНАЛНЕ ИНФРАСТРУКТУРЕ</w:t>
      </w:r>
    </w:p>
    <w:p w:rsidR="001C20CC" w:rsidRPr="000177FC" w:rsidRDefault="001C20CC" w:rsidP="005C0B70">
      <w:pPr>
        <w:spacing w:after="120"/>
        <w:ind w:left="-90" w:right="-5"/>
        <w:jc w:val="both"/>
        <w:rPr>
          <w:rFonts w:ascii="Arial Narrow" w:hAnsi="Arial Narrow" w:cs="Calibri"/>
          <w:b/>
          <w:color w:val="00B0F0"/>
          <w:sz w:val="22"/>
          <w:szCs w:val="22"/>
        </w:rPr>
      </w:pPr>
    </w:p>
    <w:p w:rsidR="001C20CC" w:rsidRDefault="001C20CC" w:rsidP="005C0B70">
      <w:pPr>
        <w:spacing w:after="120"/>
        <w:ind w:left="-90" w:right="-5"/>
        <w:jc w:val="both"/>
        <w:rPr>
          <w:rFonts w:ascii="Arial Narrow" w:hAnsi="Arial Narrow" w:cs="Calibri"/>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.1.</w:t>
      </w:r>
      <w:r w:rsidRPr="004B3A94">
        <w:rPr>
          <w:rFonts w:ascii="Arial Narrow" w:hAnsi="Arial Narrow" w:cs="Calibri"/>
          <w:b/>
          <w:sz w:val="22"/>
          <w:szCs w:val="22"/>
        </w:rPr>
        <w:t>Инсталације</w:t>
      </w:r>
      <w:r w:rsidR="00F13653">
        <w:rPr>
          <w:rFonts w:ascii="Arial Narrow" w:hAnsi="Arial Narrow" w:cs="Calibri"/>
          <w:b/>
          <w:sz w:val="22"/>
          <w:szCs w:val="22"/>
          <w:lang w:val="sr-Cyrl-RS"/>
        </w:rPr>
        <w:t xml:space="preserve"> </w:t>
      </w:r>
      <w:r w:rsidRPr="004B3A94">
        <w:rPr>
          <w:rFonts w:ascii="Arial Narrow" w:hAnsi="Arial Narrow" w:cs="Calibri"/>
          <w:b/>
          <w:sz w:val="22"/>
          <w:szCs w:val="22"/>
        </w:rPr>
        <w:t>водовода</w:t>
      </w:r>
    </w:p>
    <w:p w:rsidR="00894626" w:rsidRPr="00894626" w:rsidRDefault="00894626" w:rsidP="005C0B70">
      <w:pPr>
        <w:spacing w:after="120"/>
        <w:ind w:left="-90" w:right="-5"/>
        <w:jc w:val="both"/>
        <w:rPr>
          <w:rFonts w:ascii="Arial Narrow" w:hAnsi="Arial Narrow" w:cs="Calibri"/>
          <w:sz w:val="22"/>
          <w:szCs w:val="22"/>
        </w:rPr>
      </w:pPr>
      <w:r w:rsidRPr="00894626">
        <w:rPr>
          <w:rFonts w:ascii="Arial Narrow" w:hAnsi="Arial Narrow" w:cs="Calibri"/>
          <w:sz w:val="22"/>
          <w:szCs w:val="22"/>
        </w:rPr>
        <w:t xml:space="preserve">Условима ЈКП БВК – </w:t>
      </w:r>
      <w:r>
        <w:rPr>
          <w:rFonts w:ascii="Arial Narrow" w:hAnsi="Arial Narrow" w:cs="Calibri"/>
          <w:sz w:val="22"/>
          <w:szCs w:val="22"/>
        </w:rPr>
        <w:t>водовода</w:t>
      </w:r>
      <w:r w:rsidRPr="00894626">
        <w:rPr>
          <w:rFonts w:ascii="Arial Narrow" w:hAnsi="Arial Narrow" w:cs="Calibri"/>
          <w:sz w:val="22"/>
          <w:szCs w:val="22"/>
        </w:rPr>
        <w:t xml:space="preserve"> број </w:t>
      </w:r>
      <w:r>
        <w:rPr>
          <w:rFonts w:ascii="Arial Narrow" w:hAnsi="Arial Narrow" w:cs="Calibri"/>
          <w:sz w:val="22"/>
          <w:szCs w:val="22"/>
        </w:rPr>
        <w:t>М</w:t>
      </w:r>
      <w:r w:rsidRPr="00894626">
        <w:rPr>
          <w:rFonts w:ascii="Arial Narrow" w:hAnsi="Arial Narrow" w:cs="Calibri"/>
          <w:sz w:val="22"/>
          <w:szCs w:val="22"/>
        </w:rPr>
        <w:t>/</w:t>
      </w:r>
      <w:r>
        <w:rPr>
          <w:rFonts w:ascii="Arial Narrow" w:hAnsi="Arial Narrow" w:cs="Calibri"/>
          <w:sz w:val="22"/>
          <w:szCs w:val="22"/>
        </w:rPr>
        <w:t>2391</w:t>
      </w:r>
      <w:r w:rsidRPr="00894626">
        <w:rPr>
          <w:rFonts w:ascii="Arial Narrow" w:hAnsi="Arial Narrow" w:cs="Calibri"/>
          <w:sz w:val="22"/>
          <w:szCs w:val="22"/>
        </w:rPr>
        <w:t xml:space="preserve"> од 04.02.2019. дефинисано је:</w:t>
      </w:r>
    </w:p>
    <w:p w:rsidR="0057730A" w:rsidRPr="0057730A" w:rsidRDefault="0057730A" w:rsidP="0057730A">
      <w:pPr>
        <w:ind w:left="-90" w:right="253"/>
        <w:jc w:val="both"/>
        <w:rPr>
          <w:rFonts w:ascii="Arial Narrow" w:eastAsia="Arial" w:hAnsi="Arial Narrow" w:cs="Tahoma"/>
          <w:sz w:val="22"/>
          <w:szCs w:val="22"/>
        </w:rPr>
      </w:pPr>
      <w:r w:rsidRPr="0057730A">
        <w:rPr>
          <w:rFonts w:ascii="Arial Narrow" w:eastAsia="Arial" w:hAnsi="Arial Narrow" w:cs="Tahoma"/>
          <w:sz w:val="22"/>
          <w:szCs w:val="22"/>
        </w:rPr>
        <w:t xml:space="preserve">Водоводна мрежа на овом подручју </w:t>
      </w:r>
      <w:r>
        <w:rPr>
          <w:rFonts w:ascii="Arial Narrow" w:eastAsia="Arial" w:hAnsi="Arial Narrow" w:cs="Tahoma"/>
          <w:sz w:val="22"/>
          <w:szCs w:val="22"/>
        </w:rPr>
        <w:t>п</w:t>
      </w:r>
      <w:r w:rsidRPr="0057730A">
        <w:rPr>
          <w:rFonts w:ascii="Arial Narrow" w:eastAsia="Arial" w:hAnsi="Arial Narrow" w:cs="Tahoma"/>
          <w:sz w:val="22"/>
          <w:szCs w:val="22"/>
        </w:rPr>
        <w:t>рипада I висинској зони београдског водоводног система.</w:t>
      </w:r>
    </w:p>
    <w:p w:rsidR="0057730A" w:rsidRPr="0057730A" w:rsidRDefault="0057730A" w:rsidP="006468B4">
      <w:pPr>
        <w:ind w:left="-90" w:right="253" w:firstLine="810"/>
        <w:jc w:val="both"/>
        <w:rPr>
          <w:rFonts w:ascii="Arial Narrow" w:eastAsia="Arial" w:hAnsi="Arial Narrow" w:cs="Tahoma"/>
          <w:sz w:val="22"/>
          <w:szCs w:val="22"/>
        </w:rPr>
      </w:pPr>
      <w:r w:rsidRPr="0057730A">
        <w:rPr>
          <w:rFonts w:ascii="Arial Narrow" w:eastAsia="Arial" w:hAnsi="Arial Narrow" w:cs="Tahoma"/>
          <w:sz w:val="22"/>
          <w:szCs w:val="22"/>
        </w:rPr>
        <w:t>Плански основза израду Урбанистичког пројектаје:</w:t>
      </w:r>
    </w:p>
    <w:p w:rsidR="0057730A" w:rsidRPr="0057730A" w:rsidRDefault="0057730A" w:rsidP="0057730A">
      <w:pPr>
        <w:ind w:left="-90" w:right="253"/>
        <w:jc w:val="both"/>
        <w:rPr>
          <w:rFonts w:ascii="Arial Narrow" w:eastAsia="Arial" w:hAnsi="Arial Narrow" w:cs="Tahoma"/>
          <w:sz w:val="22"/>
          <w:szCs w:val="22"/>
        </w:rPr>
      </w:pPr>
      <w:r w:rsidRPr="0057730A">
        <w:rPr>
          <w:rFonts w:ascii="Arial Narrow" w:eastAsia="Arial" w:hAnsi="Arial Narrow" w:cs="Tahoma"/>
          <w:sz w:val="22"/>
          <w:szCs w:val="22"/>
        </w:rPr>
        <w:t>- ПГР грађевинског подручја седиштајединице локanне самоуправе - град Београд, целине I-XIX, ("Сл.лист града Београда", 6р.20/16)</w:t>
      </w:r>
    </w:p>
    <w:p w:rsidR="0057730A" w:rsidRPr="0057730A" w:rsidRDefault="0057730A" w:rsidP="006468B4">
      <w:pPr>
        <w:ind w:left="-90" w:right="253"/>
        <w:jc w:val="both"/>
        <w:rPr>
          <w:rFonts w:ascii="Arial Narrow" w:eastAsia="Arial" w:hAnsi="Arial Narrow" w:cs="Tahoma"/>
          <w:sz w:val="22"/>
          <w:szCs w:val="22"/>
        </w:rPr>
      </w:pPr>
      <w:r w:rsidRPr="0057730A">
        <w:rPr>
          <w:rFonts w:ascii="Arial Narrow" w:eastAsia="Arial" w:hAnsi="Arial Narrow" w:cs="Tahoma"/>
          <w:sz w:val="22"/>
          <w:szCs w:val="22"/>
        </w:rPr>
        <w:t>- План детаљне регулације за саобра</w:t>
      </w:r>
      <w:r>
        <w:rPr>
          <w:rFonts w:ascii="Arial Narrow" w:eastAsia="Arial" w:hAnsi="Arial Narrow" w:cs="Tahoma"/>
          <w:sz w:val="22"/>
          <w:szCs w:val="22"/>
        </w:rPr>
        <w:t>ћ</w:t>
      </w:r>
      <w:r w:rsidRPr="0057730A">
        <w:rPr>
          <w:rFonts w:ascii="Arial Narrow" w:eastAsia="Arial" w:hAnsi="Arial Narrow" w:cs="Tahoma"/>
          <w:sz w:val="22"/>
          <w:szCs w:val="22"/>
        </w:rPr>
        <w:t>ајнице Дунавску, Тадеуша Кош</w:t>
      </w:r>
      <w:r>
        <w:rPr>
          <w:rFonts w:ascii="Arial Narrow" w:eastAsia="Arial" w:hAnsi="Arial Narrow" w:cs="Tahoma"/>
          <w:sz w:val="22"/>
          <w:szCs w:val="22"/>
        </w:rPr>
        <w:t>ћ</w:t>
      </w:r>
      <w:r w:rsidRPr="0057730A">
        <w:rPr>
          <w:rFonts w:ascii="Arial Narrow" w:eastAsia="Arial" w:hAnsi="Arial Narrow" w:cs="Tahoma"/>
          <w:sz w:val="22"/>
          <w:szCs w:val="22"/>
        </w:rPr>
        <w:t>ушка, Дубровачку,тролејбуски и аутобуски терминус на Дор</w:t>
      </w:r>
      <w:r w:rsidR="00F46527">
        <w:rPr>
          <w:rFonts w:ascii="Arial Narrow" w:eastAsia="Arial" w:hAnsi="Arial Narrow" w:cs="Tahoma"/>
          <w:sz w:val="22"/>
          <w:szCs w:val="22"/>
        </w:rPr>
        <w:t>ћ</w:t>
      </w:r>
      <w:r w:rsidRPr="0057730A">
        <w:rPr>
          <w:rFonts w:ascii="Arial Narrow" w:eastAsia="Arial" w:hAnsi="Arial Narrow" w:cs="Tahoma"/>
          <w:sz w:val="22"/>
          <w:szCs w:val="22"/>
        </w:rPr>
        <w:t>олу, Општина Стари град ("Службени лист града Београда",бр.69/13)</w:t>
      </w:r>
    </w:p>
    <w:p w:rsidR="0057730A" w:rsidRPr="0057730A" w:rsidRDefault="0057730A" w:rsidP="0057730A">
      <w:pPr>
        <w:ind w:left="-90" w:right="253"/>
        <w:jc w:val="both"/>
        <w:rPr>
          <w:rFonts w:ascii="Arial Narrow" w:eastAsia="Arial" w:hAnsi="Arial Narrow" w:cs="Tahoma"/>
          <w:sz w:val="22"/>
          <w:szCs w:val="22"/>
        </w:rPr>
      </w:pPr>
      <w:r w:rsidRPr="0057730A">
        <w:rPr>
          <w:rFonts w:ascii="Arial Narrow" w:eastAsia="Arial" w:hAnsi="Arial Narrow" w:cs="Tahoma"/>
          <w:sz w:val="22"/>
          <w:szCs w:val="22"/>
        </w:rPr>
        <w:t>- ПДР блока између улица Дунавске, Тадеуша Кош</w:t>
      </w:r>
      <w:r w:rsidR="006468B4">
        <w:rPr>
          <w:rFonts w:ascii="Arial Narrow" w:eastAsia="Arial" w:hAnsi="Arial Narrow" w:cs="Tahoma"/>
          <w:sz w:val="22"/>
          <w:szCs w:val="22"/>
        </w:rPr>
        <w:t>ћ</w:t>
      </w:r>
      <w:r w:rsidRPr="0057730A">
        <w:rPr>
          <w:rFonts w:ascii="Arial Narrow" w:eastAsia="Arial" w:hAnsi="Arial Narrow" w:cs="Tahoma"/>
          <w:sz w:val="22"/>
          <w:szCs w:val="22"/>
        </w:rPr>
        <w:t>ушког и Булевара војводе Бојови</w:t>
      </w:r>
      <w:r w:rsidR="006468B4">
        <w:rPr>
          <w:rFonts w:ascii="Arial Narrow" w:eastAsia="Arial" w:hAnsi="Arial Narrow" w:cs="Tahoma"/>
          <w:sz w:val="22"/>
          <w:szCs w:val="22"/>
        </w:rPr>
        <w:t>ћ</w:t>
      </w:r>
      <w:r w:rsidRPr="0057730A">
        <w:rPr>
          <w:rFonts w:ascii="Arial Narrow" w:eastAsia="Arial" w:hAnsi="Arial Narrow" w:cs="Tahoma"/>
          <w:sz w:val="22"/>
          <w:szCs w:val="22"/>
        </w:rPr>
        <w:t>а, Општина Стари град ("Службени лист града Београда", бр.9/l2)</w:t>
      </w:r>
    </w:p>
    <w:p w:rsidR="0057730A" w:rsidRPr="0057730A" w:rsidRDefault="0057730A" w:rsidP="0057730A">
      <w:pPr>
        <w:ind w:left="-90" w:right="253"/>
        <w:jc w:val="both"/>
        <w:rPr>
          <w:rFonts w:ascii="Arial Narrow" w:eastAsia="Arial" w:hAnsi="Arial Narrow" w:cs="Tahoma"/>
          <w:sz w:val="22"/>
          <w:szCs w:val="22"/>
        </w:rPr>
      </w:pPr>
      <w:r w:rsidRPr="0057730A">
        <w:rPr>
          <w:rFonts w:ascii="Arial Narrow" w:eastAsia="Arial" w:hAnsi="Arial Narrow" w:cs="Tahoma"/>
          <w:sz w:val="22"/>
          <w:szCs w:val="22"/>
        </w:rPr>
        <w:t>- ПДР између улица Француске, Цара Душана, Тадеуша Кош</w:t>
      </w:r>
      <w:r w:rsidR="006468B4">
        <w:rPr>
          <w:rFonts w:ascii="Arial Narrow" w:eastAsia="Arial" w:hAnsi="Arial Narrow" w:cs="Tahoma"/>
          <w:sz w:val="22"/>
          <w:szCs w:val="22"/>
        </w:rPr>
        <w:t>ћ</w:t>
      </w:r>
      <w:r w:rsidRPr="0057730A">
        <w:rPr>
          <w:rFonts w:ascii="Arial Narrow" w:eastAsia="Arial" w:hAnsi="Arial Narrow" w:cs="Tahoma"/>
          <w:sz w:val="22"/>
          <w:szCs w:val="22"/>
        </w:rPr>
        <w:t>ушка и лостоје</w:t>
      </w:r>
      <w:r w:rsidR="006468B4">
        <w:rPr>
          <w:rFonts w:ascii="Arial Narrow" w:eastAsia="Arial" w:hAnsi="Arial Narrow" w:cs="Tahoma"/>
          <w:sz w:val="22"/>
          <w:szCs w:val="22"/>
        </w:rPr>
        <w:t>ћ</w:t>
      </w:r>
      <w:r w:rsidRPr="0057730A">
        <w:rPr>
          <w:rFonts w:ascii="Arial Narrow" w:eastAsia="Arial" w:hAnsi="Arial Narrow" w:cs="Tahoma"/>
          <w:sz w:val="22"/>
          <w:szCs w:val="22"/>
        </w:rPr>
        <w:t>е пруге на Дор</w:t>
      </w:r>
      <w:r w:rsidR="006468B4">
        <w:rPr>
          <w:rFonts w:ascii="Arial Narrow" w:eastAsia="Arial" w:hAnsi="Arial Narrow" w:cs="Tahoma"/>
          <w:sz w:val="22"/>
          <w:szCs w:val="22"/>
        </w:rPr>
        <w:t>ћ</w:t>
      </w:r>
      <w:r w:rsidRPr="0057730A">
        <w:rPr>
          <w:rFonts w:ascii="Arial Narrow" w:eastAsia="Arial" w:hAnsi="Arial Narrow" w:cs="Tahoma"/>
          <w:sz w:val="22"/>
          <w:szCs w:val="22"/>
        </w:rPr>
        <w:t>олу, Општина Стари град ("Службени лист града Београда", бр.83/15).</w:t>
      </w:r>
    </w:p>
    <w:p w:rsidR="0057730A" w:rsidRPr="0057730A" w:rsidRDefault="0057730A" w:rsidP="006468B4">
      <w:pPr>
        <w:ind w:left="-90" w:right="253" w:firstLine="810"/>
        <w:jc w:val="both"/>
        <w:rPr>
          <w:rFonts w:ascii="Arial Narrow" w:eastAsia="Arial" w:hAnsi="Arial Narrow" w:cs="Tahoma"/>
          <w:sz w:val="22"/>
          <w:szCs w:val="22"/>
        </w:rPr>
      </w:pPr>
      <w:r w:rsidRPr="0057730A">
        <w:rPr>
          <w:rFonts w:ascii="Arial Narrow" w:eastAsia="Arial" w:hAnsi="Arial Narrow" w:cs="Tahoma"/>
          <w:sz w:val="22"/>
          <w:szCs w:val="22"/>
        </w:rPr>
        <w:t xml:space="preserve">Урбанистичким пројектом планира се изградња подземног кишног колектора </w:t>
      </w:r>
      <w:r w:rsidR="005A6194">
        <w:rPr>
          <w:rFonts w:ascii="Arial Narrow" w:eastAsia="Arial" w:hAnsi="Arial Narrow" w:cs="Tahoma"/>
          <w:sz w:val="22"/>
          <w:szCs w:val="22"/>
        </w:rPr>
        <w:t>Ø800-Ø1000</w:t>
      </w:r>
      <w:r w:rsidR="006468B4">
        <w:rPr>
          <w:rFonts w:ascii="Arial Narrow" w:eastAsia="Arial" w:hAnsi="Arial Narrow" w:cs="Tahoma"/>
          <w:sz w:val="22"/>
          <w:szCs w:val="22"/>
        </w:rPr>
        <w:t>мм</w:t>
      </w:r>
      <w:r w:rsidRPr="0057730A">
        <w:rPr>
          <w:rFonts w:ascii="Arial Narrow" w:eastAsia="Arial" w:hAnsi="Arial Narrow" w:cs="Tahoma"/>
          <w:sz w:val="22"/>
          <w:szCs w:val="22"/>
        </w:rPr>
        <w:t>. Предметна локација се налази на територији општине Стари град у делу улице Тадеуша Кош</w:t>
      </w:r>
      <w:r w:rsidR="006468B4">
        <w:rPr>
          <w:rFonts w:ascii="Arial Narrow" w:eastAsia="Arial" w:hAnsi="Arial Narrow" w:cs="Tahoma"/>
          <w:sz w:val="22"/>
          <w:szCs w:val="22"/>
        </w:rPr>
        <w:t>ћ</w:t>
      </w:r>
      <w:r w:rsidRPr="0057730A">
        <w:rPr>
          <w:rFonts w:ascii="Arial Narrow" w:eastAsia="Arial" w:hAnsi="Arial Narrow" w:cs="Tahoma"/>
          <w:sz w:val="22"/>
          <w:szCs w:val="22"/>
        </w:rPr>
        <w:t>ушка, до обалоутврде реке Дунав и даље уз обалоутврду у укупној дужини од око 500</w:t>
      </w:r>
      <w:r w:rsidR="006468B4">
        <w:rPr>
          <w:rFonts w:ascii="Arial Narrow" w:eastAsia="Arial" w:hAnsi="Arial Narrow" w:cs="Tahoma"/>
          <w:sz w:val="22"/>
          <w:szCs w:val="22"/>
        </w:rPr>
        <w:t>м</w:t>
      </w:r>
      <w:r w:rsidRPr="0057730A">
        <w:rPr>
          <w:rFonts w:ascii="Arial Narrow" w:eastAsia="Arial" w:hAnsi="Arial Narrow" w:cs="Tahoma"/>
          <w:sz w:val="22"/>
          <w:szCs w:val="22"/>
        </w:rPr>
        <w:t>.</w:t>
      </w:r>
    </w:p>
    <w:p w:rsidR="001C20CC" w:rsidRDefault="0057730A" w:rsidP="0057730A">
      <w:pPr>
        <w:ind w:left="-90" w:right="253"/>
        <w:jc w:val="both"/>
        <w:rPr>
          <w:rFonts w:ascii="Arial Narrow" w:eastAsia="Arial" w:hAnsi="Arial Narrow" w:cs="Tahoma"/>
          <w:color w:val="00B0F0"/>
          <w:sz w:val="22"/>
          <w:szCs w:val="22"/>
        </w:rPr>
      </w:pPr>
      <w:r w:rsidRPr="0057730A">
        <w:rPr>
          <w:rFonts w:ascii="Arial Narrow" w:eastAsia="Arial" w:hAnsi="Arial Narrow" w:cs="Tahoma"/>
          <w:sz w:val="22"/>
          <w:szCs w:val="22"/>
        </w:rPr>
        <w:lastRenderedPageBreak/>
        <w:t>Изградња планираног колектора лредставља део технолошког процеса и повезује планирану кишну канализацију Дунавске улице са кишном канanизацијом уз обалоутврду до испуста у реку Дунав. Укупна површина обухва</w:t>
      </w:r>
      <w:r>
        <w:rPr>
          <w:rFonts w:ascii="Arial Narrow" w:eastAsia="Arial" w:hAnsi="Arial Narrow" w:cs="Tahoma"/>
          <w:sz w:val="22"/>
          <w:szCs w:val="22"/>
        </w:rPr>
        <w:t>ћ</w:t>
      </w:r>
      <w:r w:rsidRPr="0057730A">
        <w:rPr>
          <w:rFonts w:ascii="Arial Narrow" w:eastAsia="Arial" w:hAnsi="Arial Narrow" w:cs="Tahoma"/>
          <w:sz w:val="22"/>
          <w:szCs w:val="22"/>
        </w:rPr>
        <w:t>ена урбанистичким пројектомје 1,3ha.</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Урбанистички пројекат усагласити са саобра</w:t>
      </w:r>
      <w:r w:rsidR="006468B4">
        <w:rPr>
          <w:rFonts w:ascii="Arial Narrow" w:hAnsi="Arial Narrow" w:cs="Tahoma"/>
          <w:sz w:val="22"/>
          <w:szCs w:val="22"/>
        </w:rPr>
        <w:t>ћ</w:t>
      </w:r>
      <w:r w:rsidRPr="0057730A">
        <w:rPr>
          <w:rFonts w:ascii="Arial Narrow" w:hAnsi="Arial Narrow" w:cs="Tahoma"/>
          <w:sz w:val="22"/>
          <w:szCs w:val="22"/>
        </w:rPr>
        <w:t>ајним и хидротехничким решењем из важе</w:t>
      </w:r>
      <w:r w:rsidR="006468B4">
        <w:rPr>
          <w:rFonts w:ascii="Arial Narrow" w:hAnsi="Arial Narrow" w:cs="Tahoma"/>
          <w:sz w:val="22"/>
          <w:szCs w:val="22"/>
        </w:rPr>
        <w:t>ћ</w:t>
      </w:r>
      <w:r w:rsidRPr="0057730A">
        <w:rPr>
          <w:rFonts w:ascii="Arial Narrow" w:hAnsi="Arial Narrow" w:cs="Tahoma"/>
          <w:sz w:val="22"/>
          <w:szCs w:val="22"/>
        </w:rPr>
        <w:t>е планске документације.</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Трасу кишног колектора усагласити са постојећом и планираном водоводном мрежом, тако да се обезбеди функционалност, стабилност и несметан приступ за одржавање свих инстa</w:t>
      </w:r>
      <w:r w:rsidR="006468B4">
        <w:rPr>
          <w:rFonts w:ascii="Arial Narrow" w:hAnsi="Arial Narrow" w:cs="Tahoma"/>
          <w:sz w:val="22"/>
          <w:szCs w:val="22"/>
        </w:rPr>
        <w:t>л</w:t>
      </w:r>
      <w:r w:rsidRPr="0057730A">
        <w:rPr>
          <w:rFonts w:ascii="Arial Narrow" w:hAnsi="Arial Narrow" w:cs="Tahoma"/>
          <w:sz w:val="22"/>
          <w:szCs w:val="22"/>
        </w:rPr>
        <w:t>ација водовода и објеката на њима и кућних прикључака, у фази изградње и експлоатације буду</w:t>
      </w:r>
      <w:r w:rsidR="006468B4">
        <w:rPr>
          <w:rFonts w:ascii="Arial Narrow" w:hAnsi="Arial Narrow" w:cs="Tahoma"/>
          <w:sz w:val="22"/>
          <w:szCs w:val="22"/>
        </w:rPr>
        <w:t>ћ</w:t>
      </w:r>
      <w:r w:rsidRPr="0057730A">
        <w:rPr>
          <w:rFonts w:ascii="Arial Narrow" w:hAnsi="Arial Narrow" w:cs="Tahoma"/>
          <w:sz w:val="22"/>
          <w:szCs w:val="22"/>
        </w:rPr>
        <w:t>е канализације, у складу са општим стандардима и прописима ЈКП БВК.</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Усаглашавање трасе кишног колектора са пројектованим инстa</w:t>
      </w:r>
      <w:r w:rsidR="006468B4">
        <w:rPr>
          <w:rFonts w:ascii="Arial Narrow" w:hAnsi="Arial Narrow" w:cs="Tahoma"/>
          <w:sz w:val="22"/>
          <w:szCs w:val="22"/>
        </w:rPr>
        <w:t>л</w:t>
      </w:r>
      <w:r w:rsidRPr="0057730A">
        <w:rPr>
          <w:rFonts w:ascii="Arial Narrow" w:hAnsi="Arial Narrow" w:cs="Tahoma"/>
          <w:sz w:val="22"/>
          <w:szCs w:val="22"/>
        </w:rPr>
        <w:t>ацијама водовода је обавеза инвеститора и подносиоца захтева.</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Приликом усаглашања постојећ</w:t>
      </w:r>
      <w:r w:rsidR="006468B4">
        <w:rPr>
          <w:rFonts w:ascii="Arial Narrow" w:hAnsi="Arial Narrow" w:cs="Tahoma"/>
          <w:sz w:val="22"/>
          <w:szCs w:val="22"/>
        </w:rPr>
        <w:t>их</w:t>
      </w:r>
      <w:r w:rsidRPr="0057730A">
        <w:rPr>
          <w:rFonts w:ascii="Arial Narrow" w:hAnsi="Arial Narrow" w:cs="Tahoma"/>
          <w:sz w:val="22"/>
          <w:szCs w:val="22"/>
        </w:rPr>
        <w:t xml:space="preserve"> и пројектованих инсталација поштовати минимално дозвољено растојање за паралелно вођење 1,0 </w:t>
      </w:r>
      <w:r w:rsidR="006468B4">
        <w:rPr>
          <w:rFonts w:ascii="Arial Narrow" w:hAnsi="Arial Narrow" w:cs="Tahoma"/>
          <w:sz w:val="22"/>
          <w:szCs w:val="22"/>
        </w:rPr>
        <w:t>м</w:t>
      </w:r>
      <w:r w:rsidRPr="0057730A">
        <w:rPr>
          <w:rFonts w:ascii="Arial Narrow" w:hAnsi="Arial Narrow" w:cs="Tahoma"/>
          <w:sz w:val="22"/>
          <w:szCs w:val="22"/>
        </w:rPr>
        <w:t xml:space="preserve"> од спољних ивица цевовода, нарочито на</w:t>
      </w:r>
      <w:r w:rsidR="006468B4">
        <w:rPr>
          <w:rFonts w:ascii="Arial Narrow" w:hAnsi="Arial Narrow" w:cs="Tahoma"/>
          <w:sz w:val="22"/>
          <w:szCs w:val="22"/>
        </w:rPr>
        <w:t xml:space="preserve"> местима шахтова, а за укрштања </w:t>
      </w:r>
      <w:r w:rsidRPr="0057730A">
        <w:rPr>
          <w:rFonts w:ascii="Arial Narrow" w:hAnsi="Arial Narrow" w:cs="Tahoma"/>
          <w:sz w:val="22"/>
          <w:szCs w:val="22"/>
        </w:rPr>
        <w:t xml:space="preserve">од спољних ивица цевовода, нарочито на местима објеката на водоводној мрежи, обезбедити минимално растојање од 0,5 </w:t>
      </w:r>
      <w:r w:rsidR="006468B4">
        <w:rPr>
          <w:rFonts w:ascii="Arial Narrow" w:hAnsi="Arial Narrow" w:cs="Tahoma"/>
          <w:sz w:val="22"/>
          <w:szCs w:val="22"/>
        </w:rPr>
        <w:t>м</w:t>
      </w:r>
      <w:r w:rsidRPr="0057730A">
        <w:rPr>
          <w:rFonts w:ascii="Arial Narrow" w:hAnsi="Arial Narrow" w:cs="Tahoma"/>
          <w:sz w:val="22"/>
          <w:szCs w:val="22"/>
        </w:rPr>
        <w:t>.</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Ради ситуационог и нивелационог усаглашавања инсталација, пројектом приказати све детаље парa</w:t>
      </w:r>
      <w:r w:rsidR="006468B4">
        <w:rPr>
          <w:rFonts w:ascii="Arial Narrow" w:hAnsi="Arial Narrow" w:cs="Tahoma"/>
          <w:sz w:val="22"/>
          <w:szCs w:val="22"/>
        </w:rPr>
        <w:t>л</w:t>
      </w:r>
      <w:r w:rsidRPr="0057730A">
        <w:rPr>
          <w:rFonts w:ascii="Arial Narrow" w:hAnsi="Arial Narrow" w:cs="Tahoma"/>
          <w:sz w:val="22"/>
          <w:szCs w:val="22"/>
        </w:rPr>
        <w:t>елног вођења и укрштања кишно</w:t>
      </w:r>
      <w:r w:rsidR="006468B4">
        <w:rPr>
          <w:rFonts w:ascii="Arial Narrow" w:hAnsi="Arial Narrow" w:cs="Tahoma"/>
          <w:sz w:val="22"/>
          <w:szCs w:val="22"/>
        </w:rPr>
        <w:t>г</w:t>
      </w:r>
      <w:r w:rsidRPr="0057730A">
        <w:rPr>
          <w:rFonts w:ascii="Arial Narrow" w:hAnsi="Arial Narrow" w:cs="Tahoma"/>
          <w:sz w:val="22"/>
          <w:szCs w:val="22"/>
        </w:rPr>
        <w:t xml:space="preserve"> колектора са инсталацијама водовода, са котираним растојањима између спољних ивица колектора и цевовода.</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За све радове предвиђене пројектном документацијом у близини водовода, неопходно је присуство и надзор ЈКП БВК, Сектора дистрибуције воде.</w:t>
      </w:r>
    </w:p>
    <w:p w:rsidR="0057730A" w:rsidRPr="0057730A" w:rsidRDefault="0057730A" w:rsidP="006468B4">
      <w:pPr>
        <w:ind w:left="-90" w:right="253" w:firstLine="810"/>
        <w:jc w:val="both"/>
        <w:rPr>
          <w:rFonts w:ascii="Arial Narrow" w:hAnsi="Arial Narrow" w:cs="Tahoma"/>
          <w:sz w:val="22"/>
          <w:szCs w:val="22"/>
        </w:rPr>
      </w:pPr>
      <w:r w:rsidRPr="0057730A">
        <w:rPr>
          <w:rFonts w:ascii="Arial Narrow" w:hAnsi="Arial Narrow" w:cs="Tahoma"/>
          <w:sz w:val="22"/>
          <w:szCs w:val="22"/>
        </w:rPr>
        <w:t>Уколико при извођењу радова дође до оште</w:t>
      </w:r>
      <w:r w:rsidR="006468B4">
        <w:rPr>
          <w:rFonts w:ascii="Arial Narrow" w:hAnsi="Arial Narrow" w:cs="Tahoma"/>
          <w:sz w:val="22"/>
          <w:szCs w:val="22"/>
        </w:rPr>
        <w:t>ћ</w:t>
      </w:r>
      <w:r w:rsidRPr="0057730A">
        <w:rPr>
          <w:rFonts w:ascii="Arial Narrow" w:hAnsi="Arial Narrow" w:cs="Tahoma"/>
          <w:sz w:val="22"/>
          <w:szCs w:val="22"/>
        </w:rPr>
        <w:t>ења водоводне мреже, и губитка због неиспоручене воде корисницима све тро</w:t>
      </w:r>
      <w:r w:rsidR="006468B4">
        <w:rPr>
          <w:rFonts w:ascii="Arial Narrow" w:hAnsi="Arial Narrow" w:cs="Tahoma"/>
          <w:sz w:val="22"/>
          <w:szCs w:val="22"/>
        </w:rPr>
        <w:t>шк</w:t>
      </w:r>
      <w:r w:rsidRPr="0057730A">
        <w:rPr>
          <w:rFonts w:ascii="Arial Narrow" w:hAnsi="Arial Narrow" w:cs="Tahoma"/>
          <w:sz w:val="22"/>
          <w:szCs w:val="22"/>
        </w:rPr>
        <w:t>ове сноси подносилац захтева односно инвеститор.</w:t>
      </w:r>
    </w:p>
    <w:p w:rsidR="0057730A" w:rsidRPr="0057730A" w:rsidRDefault="0057730A" w:rsidP="0057730A">
      <w:pPr>
        <w:ind w:left="-90" w:right="253"/>
        <w:jc w:val="both"/>
        <w:rPr>
          <w:rFonts w:ascii="Arial Narrow" w:hAnsi="Arial Narrow" w:cs="Tahoma"/>
          <w:sz w:val="22"/>
          <w:szCs w:val="22"/>
        </w:rPr>
      </w:pPr>
      <w:r w:rsidRPr="0057730A">
        <w:rPr>
          <w:rFonts w:ascii="Arial Narrow" w:hAnsi="Arial Narrow" w:cs="Tahoma"/>
          <w:sz w:val="22"/>
          <w:szCs w:val="22"/>
        </w:rPr>
        <w:t>Приликом извођења, посебно обратити пажњу на постојеће водоводне ку</w:t>
      </w:r>
      <w:r w:rsidR="006468B4">
        <w:rPr>
          <w:rFonts w:ascii="Arial Narrow" w:hAnsi="Arial Narrow" w:cs="Tahoma"/>
          <w:sz w:val="22"/>
          <w:szCs w:val="22"/>
        </w:rPr>
        <w:t>ћ</w:t>
      </w:r>
      <w:r w:rsidRPr="0057730A">
        <w:rPr>
          <w:rFonts w:ascii="Arial Narrow" w:hAnsi="Arial Narrow" w:cs="Tahoma"/>
          <w:sz w:val="22"/>
          <w:szCs w:val="22"/>
        </w:rPr>
        <w:t>не прикључке и тако их обезбедити да не дође до прекида у снабдевању водом корисника.</w:t>
      </w:r>
    </w:p>
    <w:p w:rsidR="001C20CC" w:rsidRPr="000177FC" w:rsidRDefault="001C20CC" w:rsidP="005C0B70">
      <w:pPr>
        <w:spacing w:after="120"/>
        <w:ind w:left="-90" w:right="-6"/>
        <w:jc w:val="both"/>
        <w:rPr>
          <w:rFonts w:ascii="Arial Narrow" w:hAnsi="Arial Narrow" w:cs="Calibri"/>
          <w:b/>
          <w:color w:val="00B0F0"/>
          <w:sz w:val="22"/>
          <w:szCs w:val="22"/>
        </w:rPr>
      </w:pPr>
    </w:p>
    <w:p w:rsidR="001C20CC" w:rsidRPr="004B3A94" w:rsidRDefault="001C20CC" w:rsidP="005C0B70">
      <w:pPr>
        <w:spacing w:after="120"/>
        <w:ind w:left="-90" w:right="-6"/>
        <w:jc w:val="both"/>
        <w:rPr>
          <w:rFonts w:ascii="Arial Narrow" w:hAnsi="Arial Narrow" w:cs="Arial"/>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.2.</w:t>
      </w:r>
      <w:r w:rsidRPr="004B3A94">
        <w:rPr>
          <w:rFonts w:ascii="Arial Narrow" w:hAnsi="Arial Narrow" w:cs="Calibri"/>
          <w:b/>
          <w:sz w:val="22"/>
          <w:szCs w:val="22"/>
        </w:rPr>
        <w:t>Инсталације</w:t>
      </w:r>
      <w:r w:rsidR="00904702">
        <w:rPr>
          <w:rFonts w:ascii="Arial Narrow" w:hAnsi="Arial Narrow" w:cs="Calibri"/>
          <w:b/>
          <w:sz w:val="22"/>
          <w:szCs w:val="22"/>
          <w:lang w:val="sr-Cyrl-RS"/>
        </w:rPr>
        <w:t xml:space="preserve"> </w:t>
      </w:r>
      <w:r w:rsidRPr="004B3A94">
        <w:rPr>
          <w:rFonts w:ascii="Arial Narrow" w:hAnsi="Arial Narrow" w:cs="Calibri"/>
          <w:b/>
          <w:sz w:val="22"/>
          <w:szCs w:val="22"/>
        </w:rPr>
        <w:t>канализације</w:t>
      </w:r>
    </w:p>
    <w:p w:rsidR="00035352" w:rsidRPr="00CD1A7E" w:rsidRDefault="00CD1A7E" w:rsidP="00DE1378">
      <w:pPr>
        <w:spacing w:after="120"/>
        <w:ind w:left="-90"/>
        <w:jc w:val="both"/>
        <w:rPr>
          <w:rFonts w:ascii="Arial Narrow" w:hAnsi="Arial Narrow" w:cs="Arial"/>
          <w:sz w:val="22"/>
          <w:szCs w:val="22"/>
        </w:rPr>
      </w:pPr>
      <w:r>
        <w:rPr>
          <w:rFonts w:ascii="Arial Narrow" w:hAnsi="Arial Narrow" w:cs="Arial"/>
          <w:sz w:val="22"/>
          <w:szCs w:val="22"/>
        </w:rPr>
        <w:t>Условима ЈКП БВК</w:t>
      </w:r>
      <w:r w:rsidR="00035352">
        <w:rPr>
          <w:rFonts w:ascii="Arial Narrow" w:hAnsi="Arial Narrow" w:cs="Arial"/>
          <w:sz w:val="22"/>
          <w:szCs w:val="22"/>
        </w:rPr>
        <w:t xml:space="preserve"> – канализације број Љ/568 од 04.02.2019. дефинисано је:</w:t>
      </w:r>
    </w:p>
    <w:p w:rsidR="00832D80" w:rsidRPr="00832D80" w:rsidRDefault="00832D80" w:rsidP="00035352">
      <w:pPr>
        <w:spacing w:after="120"/>
        <w:ind w:left="-90" w:right="-5" w:firstLine="810"/>
        <w:jc w:val="both"/>
        <w:rPr>
          <w:rFonts w:ascii="Arial Narrow" w:hAnsi="Arial Narrow" w:cs="Arial"/>
          <w:sz w:val="22"/>
          <w:szCs w:val="22"/>
        </w:rPr>
      </w:pPr>
      <w:r w:rsidRPr="00832D80">
        <w:rPr>
          <w:rFonts w:ascii="Arial Narrow" w:hAnsi="Arial Narrow" w:cs="Arial"/>
          <w:sz w:val="22"/>
          <w:szCs w:val="22"/>
        </w:rPr>
        <w:t>Подручје предметног Урбанистичког пројекта припада територији Центрa</w:t>
      </w:r>
      <w:r w:rsidR="006468B4">
        <w:rPr>
          <w:rFonts w:ascii="Arial Narrow" w:hAnsi="Arial Narrow" w:cs="Arial"/>
          <w:sz w:val="22"/>
          <w:szCs w:val="22"/>
        </w:rPr>
        <w:t>л</w:t>
      </w:r>
      <w:r w:rsidRPr="00832D80">
        <w:rPr>
          <w:rFonts w:ascii="Arial Narrow" w:hAnsi="Arial Narrow" w:cs="Arial"/>
          <w:sz w:val="22"/>
          <w:szCs w:val="22"/>
        </w:rPr>
        <w:t>ног градског канализационог система и нa</w:t>
      </w:r>
      <w:r w:rsidR="00035352">
        <w:rPr>
          <w:rFonts w:ascii="Arial Narrow" w:hAnsi="Arial Narrow" w:cs="Arial"/>
          <w:sz w:val="22"/>
          <w:szCs w:val="22"/>
        </w:rPr>
        <w:t>л</w:t>
      </w:r>
      <w:r w:rsidRPr="00832D80">
        <w:rPr>
          <w:rFonts w:ascii="Arial Narrow" w:hAnsi="Arial Narrow" w:cs="Arial"/>
          <w:sz w:val="22"/>
          <w:szCs w:val="22"/>
        </w:rPr>
        <w:t>ази се у сливу постоје</w:t>
      </w:r>
      <w:r w:rsidR="00035352">
        <w:rPr>
          <w:rFonts w:ascii="Arial Narrow" w:hAnsi="Arial Narrow" w:cs="Arial"/>
          <w:sz w:val="22"/>
          <w:szCs w:val="22"/>
        </w:rPr>
        <w:t>ћ</w:t>
      </w:r>
      <w:r w:rsidRPr="00832D80">
        <w:rPr>
          <w:rFonts w:ascii="Arial Narrow" w:hAnsi="Arial Narrow" w:cs="Arial"/>
          <w:sz w:val="22"/>
          <w:szCs w:val="22"/>
        </w:rPr>
        <w:t>е канализационе црпне станице КЦС „Дор</w:t>
      </w:r>
      <w:r w:rsidR="00035352">
        <w:rPr>
          <w:rFonts w:ascii="Arial Narrow" w:hAnsi="Arial Narrow" w:cs="Arial"/>
          <w:sz w:val="22"/>
          <w:szCs w:val="22"/>
        </w:rPr>
        <w:t>ћ</w:t>
      </w:r>
      <w:r w:rsidRPr="00832D80">
        <w:rPr>
          <w:rFonts w:ascii="Arial Narrow" w:hAnsi="Arial Narrow" w:cs="Arial"/>
          <w:sz w:val="22"/>
          <w:szCs w:val="22"/>
        </w:rPr>
        <w:t>ол". Тренутно се каналисање на само неким деловима система обавља сепарационо, а на ве</w:t>
      </w:r>
      <w:r w:rsidR="00035352">
        <w:rPr>
          <w:rFonts w:ascii="Arial Narrow" w:hAnsi="Arial Narrow" w:cs="Arial"/>
          <w:sz w:val="22"/>
          <w:szCs w:val="22"/>
        </w:rPr>
        <w:t>ћ</w:t>
      </w:r>
      <w:r w:rsidRPr="00832D80">
        <w:rPr>
          <w:rFonts w:ascii="Arial Narrow" w:hAnsi="Arial Narrow" w:cs="Arial"/>
          <w:sz w:val="22"/>
          <w:szCs w:val="22"/>
        </w:rPr>
        <w:t>ем делујејош увек општи систем.</w:t>
      </w:r>
    </w:p>
    <w:p w:rsidR="00832D80" w:rsidRPr="00832D80" w:rsidRDefault="00D50F7F" w:rsidP="00D50F7F">
      <w:pPr>
        <w:spacing w:after="120"/>
        <w:ind w:left="-90" w:right="-5" w:firstLine="810"/>
        <w:jc w:val="both"/>
        <w:rPr>
          <w:rFonts w:ascii="Arial Narrow" w:hAnsi="Arial Narrow" w:cs="Arial"/>
          <w:sz w:val="22"/>
          <w:szCs w:val="22"/>
        </w:rPr>
      </w:pPr>
      <w:r>
        <w:rPr>
          <w:rFonts w:ascii="Arial Narrow" w:hAnsi="Arial Narrow" w:cs="Arial"/>
          <w:sz w:val="22"/>
          <w:szCs w:val="22"/>
        </w:rPr>
        <w:t>Улица Тадеуша Кошћ</w:t>
      </w:r>
      <w:r w:rsidR="00832D80" w:rsidRPr="00832D80">
        <w:rPr>
          <w:rFonts w:ascii="Arial Narrow" w:hAnsi="Arial Narrow" w:cs="Arial"/>
          <w:sz w:val="22"/>
          <w:szCs w:val="22"/>
        </w:rPr>
        <w:t xml:space="preserve">ушка од раскрснице са улицом Дунавскаје канал </w:t>
      </w:r>
      <w:r>
        <w:rPr>
          <w:rFonts w:ascii="Arial Narrow" w:hAnsi="Arial Narrow" w:cs="Arial"/>
          <w:sz w:val="22"/>
          <w:szCs w:val="22"/>
        </w:rPr>
        <w:t>Ø</w:t>
      </w:r>
      <w:r w:rsidR="00832D80" w:rsidRPr="00832D80">
        <w:rPr>
          <w:rFonts w:ascii="Arial Narrow" w:hAnsi="Arial Narrow" w:cs="Arial"/>
          <w:sz w:val="22"/>
          <w:szCs w:val="22"/>
        </w:rPr>
        <w:t>250-300</w:t>
      </w:r>
      <w:r>
        <w:rPr>
          <w:rFonts w:ascii="Arial Narrow" w:hAnsi="Arial Narrow" w:cs="Arial"/>
          <w:sz w:val="22"/>
          <w:szCs w:val="22"/>
        </w:rPr>
        <w:t>мм</w:t>
      </w:r>
      <w:r w:rsidR="00832D80" w:rsidRPr="00832D80">
        <w:rPr>
          <w:rFonts w:ascii="Arial Narrow" w:hAnsi="Arial Narrow" w:cs="Arial"/>
          <w:sz w:val="22"/>
          <w:szCs w:val="22"/>
        </w:rPr>
        <w:t>. Низводно, од спортског центра Гале Мушкатирови</w:t>
      </w:r>
      <w:r>
        <w:rPr>
          <w:rFonts w:ascii="Arial Narrow" w:hAnsi="Arial Narrow" w:cs="Arial"/>
          <w:sz w:val="22"/>
          <w:szCs w:val="22"/>
        </w:rPr>
        <w:t>ћ</w:t>
      </w:r>
      <w:r w:rsidR="00832D80" w:rsidRPr="00832D80">
        <w:rPr>
          <w:rFonts w:ascii="Arial Narrow" w:hAnsi="Arial Narrow" w:cs="Arial"/>
          <w:sz w:val="22"/>
          <w:szCs w:val="22"/>
        </w:rPr>
        <w:t xml:space="preserve">, су два канала </w:t>
      </w:r>
      <w:r w:rsidRPr="00D50F7F">
        <w:rPr>
          <w:rFonts w:ascii="Arial Narrow" w:hAnsi="Arial Narrow" w:cs="Arial"/>
          <w:sz w:val="22"/>
          <w:szCs w:val="22"/>
        </w:rPr>
        <w:t xml:space="preserve">Ø </w:t>
      </w:r>
      <w:r w:rsidR="00832D80" w:rsidRPr="00832D80">
        <w:rPr>
          <w:rFonts w:ascii="Arial Narrow" w:hAnsi="Arial Narrow" w:cs="Arial"/>
          <w:sz w:val="22"/>
          <w:szCs w:val="22"/>
        </w:rPr>
        <w:t>400</w:t>
      </w:r>
      <w:r>
        <w:rPr>
          <w:rFonts w:ascii="Arial Narrow" w:hAnsi="Arial Narrow" w:cs="Arial"/>
          <w:sz w:val="22"/>
          <w:szCs w:val="22"/>
        </w:rPr>
        <w:t>мм</w:t>
      </w:r>
      <w:r w:rsidR="00832D80" w:rsidRPr="00832D80">
        <w:rPr>
          <w:rFonts w:ascii="Arial Narrow" w:hAnsi="Arial Narrow" w:cs="Arial"/>
          <w:sz w:val="22"/>
          <w:szCs w:val="22"/>
        </w:rPr>
        <w:t>.</w:t>
      </w:r>
    </w:p>
    <w:p w:rsidR="00832D80" w:rsidRPr="00832D80" w:rsidRDefault="00832D80" w:rsidP="00832D80">
      <w:pPr>
        <w:spacing w:after="120"/>
        <w:ind w:left="-90" w:right="-5"/>
        <w:jc w:val="both"/>
        <w:rPr>
          <w:rFonts w:ascii="Arial Narrow" w:hAnsi="Arial Narrow" w:cs="Arial"/>
          <w:sz w:val="22"/>
          <w:szCs w:val="22"/>
        </w:rPr>
      </w:pPr>
      <w:r w:rsidRPr="00832D80">
        <w:rPr>
          <w:rFonts w:ascii="Arial Narrow" w:hAnsi="Arial Narrow" w:cs="Arial"/>
          <w:sz w:val="22"/>
          <w:szCs w:val="22"/>
        </w:rPr>
        <w:t>Уз шет</w:t>
      </w:r>
      <w:r w:rsidR="00262BE6">
        <w:rPr>
          <w:rFonts w:ascii="Arial Narrow" w:hAnsi="Arial Narrow" w:cs="Arial"/>
          <w:sz w:val="22"/>
          <w:szCs w:val="22"/>
        </w:rPr>
        <w:t>алиш</w:t>
      </w:r>
      <w:r w:rsidRPr="00832D80">
        <w:rPr>
          <w:rFonts w:ascii="Arial Narrow" w:hAnsi="Arial Narrow" w:cs="Arial"/>
          <w:sz w:val="22"/>
          <w:szCs w:val="22"/>
        </w:rPr>
        <w:t>те, поред обa</w:t>
      </w:r>
      <w:r w:rsidR="00262BE6">
        <w:rPr>
          <w:rFonts w:ascii="Arial Narrow" w:hAnsi="Arial Narrow" w:cs="Arial"/>
          <w:sz w:val="22"/>
          <w:szCs w:val="22"/>
        </w:rPr>
        <w:t>л</w:t>
      </w:r>
      <w:r w:rsidRPr="00832D80">
        <w:rPr>
          <w:rFonts w:ascii="Arial Narrow" w:hAnsi="Arial Narrow" w:cs="Arial"/>
          <w:sz w:val="22"/>
          <w:szCs w:val="22"/>
        </w:rPr>
        <w:t>оутврде је кишни канa</w:t>
      </w:r>
      <w:r w:rsidR="00262BE6">
        <w:rPr>
          <w:rFonts w:ascii="Arial Narrow" w:hAnsi="Arial Narrow" w:cs="Arial"/>
          <w:sz w:val="22"/>
          <w:szCs w:val="22"/>
        </w:rPr>
        <w:t>л</w:t>
      </w:r>
      <w:r w:rsidR="00D50F7F" w:rsidRPr="00D50F7F">
        <w:rPr>
          <w:rFonts w:ascii="Arial Narrow" w:hAnsi="Arial Narrow" w:cs="Arial"/>
          <w:sz w:val="22"/>
          <w:szCs w:val="22"/>
        </w:rPr>
        <w:t xml:space="preserve">Ø </w:t>
      </w:r>
      <w:r w:rsidRPr="00832D80">
        <w:rPr>
          <w:rFonts w:ascii="Arial Narrow" w:hAnsi="Arial Narrow" w:cs="Arial"/>
          <w:sz w:val="22"/>
          <w:szCs w:val="22"/>
        </w:rPr>
        <w:t>300,350,400</w:t>
      </w:r>
      <w:r w:rsidR="00D50F7F">
        <w:rPr>
          <w:rFonts w:ascii="Arial Narrow" w:hAnsi="Arial Narrow" w:cs="Arial"/>
          <w:sz w:val="22"/>
          <w:szCs w:val="22"/>
        </w:rPr>
        <w:t>мм</w:t>
      </w:r>
      <w:r w:rsidRPr="00832D80">
        <w:rPr>
          <w:rFonts w:ascii="Arial Narrow" w:hAnsi="Arial Narrow" w:cs="Arial"/>
          <w:sz w:val="22"/>
          <w:szCs w:val="22"/>
        </w:rPr>
        <w:t xml:space="preserve"> са испустом у реку Дунав профилом </w:t>
      </w:r>
      <w:r w:rsidR="00D50F7F" w:rsidRPr="00D50F7F">
        <w:rPr>
          <w:rFonts w:ascii="Arial Narrow" w:hAnsi="Arial Narrow" w:cs="Arial"/>
          <w:sz w:val="22"/>
          <w:szCs w:val="22"/>
        </w:rPr>
        <w:t xml:space="preserve">Ø </w:t>
      </w:r>
      <w:r w:rsidRPr="00832D80">
        <w:rPr>
          <w:rFonts w:ascii="Arial Narrow" w:hAnsi="Arial Narrow" w:cs="Arial"/>
          <w:sz w:val="22"/>
          <w:szCs w:val="22"/>
        </w:rPr>
        <w:t>400</w:t>
      </w:r>
      <w:r w:rsidR="00D50F7F">
        <w:rPr>
          <w:rFonts w:ascii="Arial Narrow" w:hAnsi="Arial Narrow" w:cs="Arial"/>
          <w:sz w:val="22"/>
          <w:szCs w:val="22"/>
        </w:rPr>
        <w:t>мм</w:t>
      </w:r>
      <w:r w:rsidRPr="00832D80">
        <w:rPr>
          <w:rFonts w:ascii="Arial Narrow" w:hAnsi="Arial Narrow" w:cs="Arial"/>
          <w:sz w:val="22"/>
          <w:szCs w:val="22"/>
        </w:rPr>
        <w:t>.</w:t>
      </w:r>
    </w:p>
    <w:p w:rsidR="00832D80" w:rsidRPr="00832D80" w:rsidRDefault="00832D80" w:rsidP="00832D80">
      <w:pPr>
        <w:spacing w:after="120"/>
        <w:ind w:left="-90" w:right="-5"/>
        <w:jc w:val="both"/>
        <w:rPr>
          <w:rFonts w:ascii="Arial Narrow" w:hAnsi="Arial Narrow" w:cs="Arial"/>
          <w:sz w:val="22"/>
          <w:szCs w:val="22"/>
        </w:rPr>
      </w:pPr>
      <w:r w:rsidRPr="00832D80">
        <w:rPr>
          <w:rFonts w:ascii="Arial Narrow" w:hAnsi="Arial Narrow" w:cs="Arial"/>
          <w:sz w:val="22"/>
          <w:szCs w:val="22"/>
        </w:rPr>
        <w:t>Предметна локација обухва</w:t>
      </w:r>
      <w:r w:rsidR="00CD1A7E">
        <w:rPr>
          <w:rFonts w:ascii="Arial Narrow" w:hAnsi="Arial Narrow" w:cs="Arial"/>
          <w:sz w:val="22"/>
          <w:szCs w:val="22"/>
        </w:rPr>
        <w:t>ћ</w:t>
      </w:r>
      <w:r w:rsidRPr="00832D80">
        <w:rPr>
          <w:rFonts w:ascii="Arial Narrow" w:hAnsi="Arial Narrow" w:cs="Arial"/>
          <w:sz w:val="22"/>
          <w:szCs w:val="22"/>
        </w:rPr>
        <w:t>енаје планском документацијом :</w:t>
      </w:r>
    </w:p>
    <w:p w:rsidR="00262BE6" w:rsidRPr="004D6044" w:rsidRDefault="00832D80" w:rsidP="00832D80">
      <w:pPr>
        <w:spacing w:after="120"/>
        <w:ind w:left="-90" w:right="-5"/>
        <w:jc w:val="both"/>
        <w:rPr>
          <w:rFonts w:ascii="Arial Narrow" w:hAnsi="Arial Narrow" w:cs="Arial"/>
          <w:i/>
          <w:sz w:val="22"/>
          <w:szCs w:val="22"/>
        </w:rPr>
      </w:pPr>
      <w:r w:rsidRPr="004D6044">
        <w:rPr>
          <w:rFonts w:ascii="Arial Narrow" w:hAnsi="Arial Narrow" w:cs="Arial"/>
          <w:i/>
          <w:sz w:val="22"/>
          <w:szCs w:val="22"/>
        </w:rPr>
        <w:t xml:space="preserve">ПДР БЛОКА ИЗМЕТЂУ УЛИЦА: ДУНАВСКЕ, ТАДЕУША КОШТЋУШКА ИБУЛЕВАРА ВОЈВОДЕ БОЈОВИЋА, ГРАДСКА ОПШТИНА СТАРИГРАД ('Сл. лист града Беграда" бр. 9/12) </w:t>
      </w:r>
    </w:p>
    <w:p w:rsidR="00832D80" w:rsidRPr="00832D80" w:rsidRDefault="00832D80" w:rsidP="00262BE6">
      <w:pPr>
        <w:spacing w:after="120"/>
        <w:ind w:left="-90" w:right="-5" w:firstLine="810"/>
        <w:jc w:val="both"/>
        <w:rPr>
          <w:rFonts w:ascii="Arial Narrow" w:hAnsi="Arial Narrow" w:cs="Arial"/>
          <w:sz w:val="22"/>
          <w:szCs w:val="22"/>
        </w:rPr>
      </w:pPr>
      <w:r w:rsidRPr="00832D80">
        <w:rPr>
          <w:rFonts w:ascii="Arial Narrow" w:hAnsi="Arial Narrow" w:cs="Arial"/>
          <w:sz w:val="22"/>
          <w:szCs w:val="22"/>
        </w:rPr>
        <w:t xml:space="preserve">Концепт решења канализације овога плана је такав да се на предметној територији блока формира сепарациони систем каналисања са посебним мрежама за кишне и за употребљене воде. Употребљене (фекалне) воде </w:t>
      </w:r>
      <w:r>
        <w:rPr>
          <w:rFonts w:ascii="Arial Narrow" w:hAnsi="Arial Narrow" w:cs="Arial"/>
          <w:sz w:val="22"/>
          <w:szCs w:val="22"/>
        </w:rPr>
        <w:t>ћ</w:t>
      </w:r>
      <w:r w:rsidRPr="00832D80">
        <w:rPr>
          <w:rFonts w:ascii="Arial Narrow" w:hAnsi="Arial Narrow" w:cs="Arial"/>
          <w:sz w:val="22"/>
          <w:szCs w:val="22"/>
        </w:rPr>
        <w:t>e се усмерити према садашњем каналу ОК400</w:t>
      </w:r>
      <w:r>
        <w:rPr>
          <w:rFonts w:ascii="Arial Narrow" w:hAnsi="Arial Narrow" w:cs="Arial"/>
          <w:sz w:val="22"/>
          <w:szCs w:val="22"/>
        </w:rPr>
        <w:t>мм</w:t>
      </w:r>
      <w:r w:rsidRPr="00832D80">
        <w:rPr>
          <w:rFonts w:ascii="Arial Narrow" w:hAnsi="Arial Narrow" w:cs="Arial"/>
          <w:sz w:val="22"/>
          <w:szCs w:val="22"/>
        </w:rPr>
        <w:t xml:space="preserve"> у Улици </w:t>
      </w:r>
      <w:r w:rsidR="003C2256">
        <w:rPr>
          <w:rFonts w:ascii="Arial Narrow" w:hAnsi="Arial Narrow" w:cs="Arial"/>
          <w:sz w:val="22"/>
          <w:szCs w:val="22"/>
        </w:rPr>
        <w:t>Дунавској (раскрсница Дунавске и Улице Тадеуша Кошћушка</w:t>
      </w:r>
      <w:r w:rsidR="008A1D03">
        <w:rPr>
          <w:rFonts w:ascii="Arial Narrow" w:hAnsi="Arial Narrow" w:cs="Arial"/>
          <w:sz w:val="22"/>
          <w:szCs w:val="22"/>
        </w:rPr>
        <w:t>-зона надвожњака)</w:t>
      </w:r>
      <w:r w:rsidRPr="00832D80">
        <w:rPr>
          <w:rFonts w:ascii="Arial Narrow" w:hAnsi="Arial Narrow" w:cs="Arial"/>
          <w:sz w:val="22"/>
          <w:szCs w:val="22"/>
        </w:rPr>
        <w:t>, а кишне воде се планираним кишним уличним каналима одводе према буду</w:t>
      </w:r>
      <w:r>
        <w:rPr>
          <w:rFonts w:ascii="Arial Narrow" w:hAnsi="Arial Narrow" w:cs="Arial"/>
          <w:sz w:val="22"/>
          <w:szCs w:val="22"/>
        </w:rPr>
        <w:t>ћ</w:t>
      </w:r>
      <w:r w:rsidRPr="00832D80">
        <w:rPr>
          <w:rFonts w:ascii="Arial Narrow" w:hAnsi="Arial Narrow" w:cs="Arial"/>
          <w:sz w:val="22"/>
          <w:szCs w:val="22"/>
        </w:rPr>
        <w:t>ем изливу у Дунав. Мањи део кишних вода усмери</w:t>
      </w:r>
      <w:r>
        <w:rPr>
          <w:rFonts w:ascii="Arial Narrow" w:hAnsi="Arial Narrow" w:cs="Arial"/>
          <w:sz w:val="22"/>
          <w:szCs w:val="22"/>
        </w:rPr>
        <w:t>ћ</w:t>
      </w:r>
      <w:r w:rsidRPr="00832D80">
        <w:rPr>
          <w:rFonts w:ascii="Arial Narrow" w:hAnsi="Arial Narrow" w:cs="Arial"/>
          <w:sz w:val="22"/>
          <w:szCs w:val="22"/>
        </w:rPr>
        <w:t>е се према каналу у Улици Тадеуша Кош</w:t>
      </w:r>
      <w:r>
        <w:rPr>
          <w:rFonts w:ascii="Arial Narrow" w:hAnsi="Arial Narrow" w:cs="Arial"/>
          <w:sz w:val="22"/>
          <w:szCs w:val="22"/>
        </w:rPr>
        <w:t>ћ</w:t>
      </w:r>
      <w:r w:rsidRPr="00832D80">
        <w:rPr>
          <w:rFonts w:ascii="Arial Narrow" w:hAnsi="Arial Narrow" w:cs="Arial"/>
          <w:sz w:val="22"/>
          <w:szCs w:val="22"/>
        </w:rPr>
        <w:t>ушка.</w:t>
      </w:r>
    </w:p>
    <w:p w:rsidR="00832D80" w:rsidRPr="004D6044" w:rsidRDefault="00832D80" w:rsidP="004D6044">
      <w:pPr>
        <w:spacing w:after="120"/>
        <w:ind w:left="-90" w:right="-5" w:firstLine="810"/>
        <w:jc w:val="both"/>
        <w:rPr>
          <w:rFonts w:ascii="Arial Narrow" w:hAnsi="Arial Narrow" w:cs="Arial"/>
          <w:i/>
          <w:sz w:val="22"/>
          <w:szCs w:val="22"/>
        </w:rPr>
      </w:pPr>
      <w:r w:rsidRPr="004D6044">
        <w:rPr>
          <w:rFonts w:ascii="Arial Narrow" w:hAnsi="Arial Narrow" w:cs="Arial"/>
          <w:i/>
          <w:sz w:val="22"/>
          <w:szCs w:val="22"/>
        </w:rPr>
        <w:t>ПДР ЗА САОБРАЋАЈНИЦЕ ДУНАВСКУ, ТАДЕУША КОШЋУШКА, ДУБРОВАЧКУ, ТРОЛЕЈБУСКИ И АУТОБУСКИ ТЕРМИНУС НА ДОРЋОЛУ, ОПШТИ</w:t>
      </w:r>
      <w:r w:rsidR="00262BE6" w:rsidRPr="004D6044">
        <w:rPr>
          <w:rFonts w:ascii="Arial Narrow" w:hAnsi="Arial Narrow" w:cs="Arial"/>
          <w:i/>
          <w:sz w:val="22"/>
          <w:szCs w:val="22"/>
        </w:rPr>
        <w:t>Н</w:t>
      </w:r>
      <w:r w:rsidRPr="004D6044">
        <w:rPr>
          <w:rFonts w:ascii="Arial Narrow" w:hAnsi="Arial Narrow" w:cs="Arial"/>
          <w:i/>
          <w:sz w:val="22"/>
          <w:szCs w:val="22"/>
        </w:rPr>
        <w:t>А СТАРИ ГРАД ("Сл. лист града Беграда", бр. 69/13)</w:t>
      </w:r>
    </w:p>
    <w:p w:rsidR="001C20CC" w:rsidRDefault="00636226" w:rsidP="004D6044">
      <w:pPr>
        <w:spacing w:after="120"/>
        <w:ind w:left="-90" w:right="-5" w:firstLine="810"/>
        <w:jc w:val="both"/>
        <w:rPr>
          <w:rFonts w:ascii="Arial Narrow" w:hAnsi="Arial Narrow" w:cs="Arial"/>
          <w:sz w:val="22"/>
          <w:szCs w:val="22"/>
        </w:rPr>
      </w:pPr>
      <w:r>
        <w:rPr>
          <w:rFonts w:ascii="Arial Narrow" w:hAnsi="Arial Narrow" w:cs="Arial"/>
          <w:sz w:val="22"/>
          <w:szCs w:val="22"/>
        </w:rPr>
        <w:t>План</w:t>
      </w:r>
      <w:r w:rsidR="00832D80" w:rsidRPr="00832D80">
        <w:rPr>
          <w:rFonts w:ascii="Arial Narrow" w:hAnsi="Arial Narrow" w:cs="Arial"/>
          <w:sz w:val="22"/>
          <w:szCs w:val="22"/>
        </w:rPr>
        <w:t>upa се нова канализација за улотребљену воду ФК250</w:t>
      </w:r>
      <w:r>
        <w:rPr>
          <w:rFonts w:ascii="Arial Narrow" w:hAnsi="Arial Narrow" w:cs="Arial"/>
          <w:sz w:val="22"/>
          <w:szCs w:val="22"/>
        </w:rPr>
        <w:t>мм</w:t>
      </w:r>
      <w:r w:rsidR="00832D80" w:rsidRPr="00832D80">
        <w:rPr>
          <w:rFonts w:ascii="Arial Narrow" w:hAnsi="Arial Narrow" w:cs="Arial"/>
          <w:sz w:val="22"/>
          <w:szCs w:val="22"/>
        </w:rPr>
        <w:t xml:space="preserve"> од Улице Тадеуша Кошћушка до Улице </w:t>
      </w:r>
      <w:r>
        <w:rPr>
          <w:rFonts w:ascii="Arial Narrow" w:hAnsi="Arial Narrow" w:cs="Arial"/>
          <w:sz w:val="22"/>
          <w:szCs w:val="22"/>
        </w:rPr>
        <w:t>Б</w:t>
      </w:r>
      <w:r w:rsidR="00832D80" w:rsidRPr="00832D80">
        <w:rPr>
          <w:rFonts w:ascii="Arial Narrow" w:hAnsi="Arial Narrow" w:cs="Arial"/>
          <w:sz w:val="22"/>
          <w:szCs w:val="22"/>
        </w:rPr>
        <w:t>pa</w:t>
      </w:r>
      <w:r>
        <w:rPr>
          <w:rFonts w:ascii="Arial Narrow" w:hAnsi="Arial Narrow" w:cs="Arial"/>
          <w:sz w:val="22"/>
          <w:szCs w:val="22"/>
        </w:rPr>
        <w:t>ћ</w:t>
      </w:r>
      <w:r w:rsidR="00832D80" w:rsidRPr="00832D80">
        <w:rPr>
          <w:rFonts w:ascii="Arial Narrow" w:hAnsi="Arial Narrow" w:cs="Arial"/>
          <w:sz w:val="22"/>
          <w:szCs w:val="22"/>
        </w:rPr>
        <w:t>a Барух;</w:t>
      </w:r>
    </w:p>
    <w:p w:rsidR="00262BE6" w:rsidRPr="004D6044" w:rsidRDefault="00262BE6" w:rsidP="00262BE6">
      <w:pPr>
        <w:spacing w:after="120"/>
        <w:ind w:left="-90" w:right="-5" w:firstLine="810"/>
        <w:jc w:val="both"/>
        <w:rPr>
          <w:rFonts w:ascii="Arial Narrow" w:hAnsi="Arial Narrow" w:cs="Calibri"/>
          <w:i/>
          <w:sz w:val="22"/>
          <w:szCs w:val="22"/>
        </w:rPr>
      </w:pPr>
      <w:r w:rsidRPr="004D6044">
        <w:rPr>
          <w:rFonts w:ascii="Arial Narrow" w:hAnsi="Arial Narrow" w:cs="Calibri"/>
          <w:i/>
          <w:sz w:val="22"/>
          <w:szCs w:val="22"/>
        </w:rPr>
        <w:lastRenderedPageBreak/>
        <w:t xml:space="preserve">ПДР-ОМ ЗА ИЗГРАДЊУ ГАСОВОДА ОД ГЛАВНЕ МЕРНО-РЕГУЛАЦИОНЕ СТАНИЦЕ (ГМРС) „ПАДИНСКА СКЕЛА" ДО ПОДРУЧЈА </w:t>
      </w:r>
      <w:r w:rsidR="00E55C84" w:rsidRPr="004D6044">
        <w:rPr>
          <w:rFonts w:ascii="Arial Narrow" w:hAnsi="Arial Narrow" w:cs="Calibri"/>
          <w:i/>
          <w:sz w:val="22"/>
          <w:szCs w:val="22"/>
        </w:rPr>
        <w:t>ППППН</w:t>
      </w:r>
      <w:r w:rsidRPr="004D6044">
        <w:rPr>
          <w:rFonts w:ascii="Arial Narrow" w:hAnsi="Arial Narrow" w:cs="Calibri"/>
          <w:i/>
          <w:sz w:val="22"/>
          <w:szCs w:val="22"/>
        </w:rPr>
        <w:t xml:space="preserve"> "БЕОГРАД НА ВОДИ"- ГРАДСКЕ ОПШТИНЕ ПАЛИЛУЛА И СТАРИГРАД ("Сл. лист града Београда", бр.46/16),</w:t>
      </w:r>
    </w:p>
    <w:p w:rsidR="00262BE6" w:rsidRPr="00262BE6" w:rsidRDefault="00262BE6" w:rsidP="004D6044">
      <w:pPr>
        <w:spacing w:after="120"/>
        <w:ind w:left="-90" w:right="-5" w:firstLine="810"/>
        <w:jc w:val="both"/>
        <w:rPr>
          <w:rFonts w:ascii="Arial Narrow" w:hAnsi="Arial Narrow" w:cs="Calibri"/>
          <w:sz w:val="22"/>
          <w:szCs w:val="22"/>
        </w:rPr>
      </w:pPr>
      <w:r w:rsidRPr="00262BE6">
        <w:rPr>
          <w:rFonts w:ascii="Arial Narrow" w:hAnsi="Arial Narrow" w:cs="Calibri"/>
          <w:sz w:val="22"/>
          <w:szCs w:val="22"/>
        </w:rPr>
        <w:t xml:space="preserve">Урбанистичким пројектом </w:t>
      </w:r>
      <w:r w:rsidR="00E55C84">
        <w:rPr>
          <w:rFonts w:ascii="Arial Narrow" w:hAnsi="Arial Narrow" w:cs="Calibri"/>
          <w:sz w:val="22"/>
          <w:szCs w:val="22"/>
        </w:rPr>
        <w:t>планирана</w:t>
      </w:r>
      <w:r w:rsidRPr="00262BE6">
        <w:rPr>
          <w:rFonts w:ascii="Arial Narrow" w:hAnsi="Arial Narrow" w:cs="Calibri"/>
          <w:sz w:val="22"/>
          <w:szCs w:val="22"/>
        </w:rPr>
        <w:t xml:space="preserve"> је изградња кишног колектора </w:t>
      </w:r>
      <w:r w:rsidR="004D6044" w:rsidRPr="004D6044">
        <w:rPr>
          <w:rFonts w:ascii="Arial Narrow" w:hAnsi="Arial Narrow" w:cs="Calibri"/>
          <w:sz w:val="22"/>
          <w:szCs w:val="22"/>
        </w:rPr>
        <w:t xml:space="preserve">Ø </w:t>
      </w:r>
      <w:r w:rsidRPr="00262BE6">
        <w:rPr>
          <w:rFonts w:ascii="Arial Narrow" w:hAnsi="Arial Narrow" w:cs="Calibri"/>
          <w:sz w:val="22"/>
          <w:szCs w:val="22"/>
        </w:rPr>
        <w:t>800</w:t>
      </w:r>
      <w:r w:rsidR="00A563C9">
        <w:rPr>
          <w:rFonts w:ascii="Arial Narrow" w:hAnsi="Arial Narrow" w:cs="Calibri"/>
          <w:sz w:val="22"/>
          <w:szCs w:val="22"/>
        </w:rPr>
        <w:t>мм</w:t>
      </w:r>
      <w:r w:rsidR="00CD0A54">
        <w:rPr>
          <w:rFonts w:ascii="Arial Narrow" w:hAnsi="Arial Narrow" w:cs="Calibri"/>
          <w:sz w:val="22"/>
          <w:szCs w:val="22"/>
        </w:rPr>
        <w:t>-1000мм</w:t>
      </w:r>
      <w:r w:rsidRPr="00262BE6">
        <w:rPr>
          <w:rFonts w:ascii="Arial Narrow" w:hAnsi="Arial Narrow" w:cs="Calibri"/>
          <w:sz w:val="22"/>
          <w:szCs w:val="22"/>
        </w:rPr>
        <w:t>на територији општине Стари Град у делу улице Тадеуша Кош</w:t>
      </w:r>
      <w:r w:rsidR="004D6044">
        <w:rPr>
          <w:rFonts w:ascii="Arial Narrow" w:hAnsi="Arial Narrow" w:cs="Calibri"/>
          <w:sz w:val="22"/>
          <w:szCs w:val="22"/>
        </w:rPr>
        <w:t>ћ</w:t>
      </w:r>
      <w:r w:rsidRPr="00262BE6">
        <w:rPr>
          <w:rFonts w:ascii="Arial Narrow" w:hAnsi="Arial Narrow" w:cs="Calibri"/>
          <w:sz w:val="22"/>
          <w:szCs w:val="22"/>
        </w:rPr>
        <w:t>ушка, до обалоутврде реке Дунав и даље уз обалоутврду у укупној дужини од око 500</w:t>
      </w:r>
      <w:r w:rsidR="004D6044">
        <w:rPr>
          <w:rFonts w:ascii="Arial Narrow" w:hAnsi="Arial Narrow" w:cs="Calibri"/>
          <w:sz w:val="22"/>
          <w:szCs w:val="22"/>
        </w:rPr>
        <w:t>м</w:t>
      </w:r>
      <w:r w:rsidRPr="00262BE6">
        <w:rPr>
          <w:rFonts w:ascii="Arial Narrow" w:hAnsi="Arial Narrow" w:cs="Calibri"/>
          <w:sz w:val="22"/>
          <w:szCs w:val="22"/>
        </w:rPr>
        <w:t xml:space="preserve"> са реконструкцијом постојећег излива. Укупна површина </w:t>
      </w:r>
      <w:r w:rsidR="00A563C9">
        <w:rPr>
          <w:rFonts w:ascii="Arial Narrow" w:hAnsi="Arial Narrow" w:cs="Calibri"/>
          <w:sz w:val="22"/>
          <w:szCs w:val="22"/>
        </w:rPr>
        <w:t>обухваћена</w:t>
      </w:r>
      <w:r w:rsidRPr="00262BE6">
        <w:rPr>
          <w:rFonts w:ascii="Arial Narrow" w:hAnsi="Arial Narrow" w:cs="Calibri"/>
          <w:sz w:val="22"/>
          <w:szCs w:val="22"/>
        </w:rPr>
        <w:t xml:space="preserve"> урбанистичким пројектомје 1,3ha.</w:t>
      </w:r>
    </w:p>
    <w:p w:rsidR="00262BE6" w:rsidRPr="00262BE6" w:rsidRDefault="00262BE6" w:rsidP="004D6044">
      <w:pPr>
        <w:spacing w:after="120"/>
        <w:ind w:left="-90" w:right="-5" w:firstLine="810"/>
        <w:jc w:val="both"/>
        <w:rPr>
          <w:rFonts w:ascii="Arial Narrow" w:hAnsi="Arial Narrow" w:cs="Calibri"/>
          <w:sz w:val="22"/>
          <w:szCs w:val="22"/>
        </w:rPr>
      </w:pPr>
      <w:r w:rsidRPr="00262BE6">
        <w:rPr>
          <w:rFonts w:ascii="Arial Narrow" w:hAnsi="Arial Narrow" w:cs="Calibri"/>
          <w:sz w:val="22"/>
          <w:szCs w:val="22"/>
        </w:rPr>
        <w:t>Пројектном документацијом као разрадом Урбанистичког пројекта димензионисати канализацију гравитирају</w:t>
      </w:r>
      <w:r w:rsidR="004D6044">
        <w:rPr>
          <w:rFonts w:ascii="Arial Narrow" w:hAnsi="Arial Narrow" w:cs="Calibri"/>
          <w:sz w:val="22"/>
          <w:szCs w:val="22"/>
        </w:rPr>
        <w:t>ћ</w:t>
      </w:r>
      <w:r w:rsidRPr="00262BE6">
        <w:rPr>
          <w:rFonts w:ascii="Arial Narrow" w:hAnsi="Arial Narrow" w:cs="Calibri"/>
          <w:sz w:val="22"/>
          <w:szCs w:val="22"/>
        </w:rPr>
        <w:t>ег слива на основу хидрауличког прорачуна.</w:t>
      </w:r>
    </w:p>
    <w:p w:rsidR="00262BE6" w:rsidRPr="00262BE6" w:rsidRDefault="00262BE6" w:rsidP="004D6044">
      <w:pPr>
        <w:spacing w:after="120"/>
        <w:ind w:left="-90" w:right="-5" w:firstLine="810"/>
        <w:jc w:val="both"/>
        <w:rPr>
          <w:rFonts w:ascii="Arial Narrow" w:hAnsi="Arial Narrow" w:cs="Calibri"/>
          <w:sz w:val="22"/>
          <w:szCs w:val="22"/>
        </w:rPr>
      </w:pPr>
      <w:r w:rsidRPr="00262BE6">
        <w:rPr>
          <w:rFonts w:ascii="Arial Narrow" w:hAnsi="Arial Narrow" w:cs="Calibri"/>
          <w:sz w:val="22"/>
          <w:szCs w:val="22"/>
        </w:rPr>
        <w:t xml:space="preserve">Јасно дефинисати начин повезивања </w:t>
      </w:r>
      <w:r w:rsidR="004D6044">
        <w:rPr>
          <w:rFonts w:ascii="Arial Narrow" w:hAnsi="Arial Narrow" w:cs="Calibri"/>
          <w:sz w:val="22"/>
          <w:szCs w:val="22"/>
        </w:rPr>
        <w:t>пл</w:t>
      </w:r>
      <w:r w:rsidRPr="00262BE6">
        <w:rPr>
          <w:rFonts w:ascii="Arial Narrow" w:hAnsi="Arial Narrow" w:cs="Calibri"/>
          <w:sz w:val="22"/>
          <w:szCs w:val="22"/>
        </w:rPr>
        <w:t xml:space="preserve">анираног кишног колектора </w:t>
      </w:r>
      <w:r w:rsidR="004D6044" w:rsidRPr="004D6044">
        <w:rPr>
          <w:rFonts w:ascii="Arial Narrow" w:hAnsi="Arial Narrow" w:cs="Calibri"/>
          <w:sz w:val="22"/>
          <w:szCs w:val="22"/>
        </w:rPr>
        <w:t xml:space="preserve">Ø </w:t>
      </w:r>
      <w:r w:rsidR="00CD0A54">
        <w:rPr>
          <w:rFonts w:ascii="Arial Narrow" w:hAnsi="Arial Narrow" w:cs="Calibri"/>
          <w:sz w:val="22"/>
          <w:szCs w:val="22"/>
        </w:rPr>
        <w:t>1000</w:t>
      </w:r>
      <w:r w:rsidR="004D6044">
        <w:rPr>
          <w:rFonts w:ascii="Arial Narrow" w:hAnsi="Arial Narrow" w:cs="Calibri"/>
          <w:sz w:val="22"/>
          <w:szCs w:val="22"/>
        </w:rPr>
        <w:t>мм</w:t>
      </w:r>
      <w:r w:rsidRPr="00262BE6">
        <w:rPr>
          <w:rFonts w:ascii="Arial Narrow" w:hAnsi="Arial Narrow" w:cs="Calibri"/>
          <w:sz w:val="22"/>
          <w:szCs w:val="22"/>
        </w:rPr>
        <w:t xml:space="preserve"> на реконструисани постоје</w:t>
      </w:r>
      <w:r w:rsidR="004D6044">
        <w:rPr>
          <w:rFonts w:ascii="Arial Narrow" w:hAnsi="Arial Narrow" w:cs="Calibri"/>
          <w:sz w:val="22"/>
          <w:szCs w:val="22"/>
        </w:rPr>
        <w:t>ћи исп</w:t>
      </w:r>
      <w:r w:rsidRPr="00262BE6">
        <w:rPr>
          <w:rFonts w:ascii="Arial Narrow" w:hAnsi="Arial Narrow" w:cs="Calibri"/>
          <w:sz w:val="22"/>
          <w:szCs w:val="22"/>
        </w:rPr>
        <w:t xml:space="preserve">yст </w:t>
      </w:r>
      <w:r w:rsidR="004D6044" w:rsidRPr="004D6044">
        <w:rPr>
          <w:rFonts w:ascii="Arial Narrow" w:hAnsi="Arial Narrow" w:cs="Calibri"/>
          <w:sz w:val="22"/>
          <w:szCs w:val="22"/>
        </w:rPr>
        <w:t xml:space="preserve">Ø </w:t>
      </w:r>
      <w:r w:rsidRPr="00262BE6">
        <w:rPr>
          <w:rFonts w:ascii="Arial Narrow" w:hAnsi="Arial Narrow" w:cs="Calibri"/>
          <w:sz w:val="22"/>
          <w:szCs w:val="22"/>
        </w:rPr>
        <w:t xml:space="preserve">400тт на пречник </w:t>
      </w:r>
      <w:r w:rsidR="004D6044" w:rsidRPr="004D6044">
        <w:rPr>
          <w:rFonts w:ascii="Arial Narrow" w:hAnsi="Arial Narrow" w:cs="Calibri"/>
          <w:sz w:val="22"/>
          <w:szCs w:val="22"/>
        </w:rPr>
        <w:t xml:space="preserve">Ø </w:t>
      </w:r>
      <w:r w:rsidR="00CD0A54">
        <w:rPr>
          <w:rFonts w:ascii="Arial Narrow" w:hAnsi="Arial Narrow" w:cs="Calibri"/>
          <w:sz w:val="22"/>
          <w:szCs w:val="22"/>
        </w:rPr>
        <w:t>1000</w:t>
      </w:r>
      <w:r w:rsidRPr="00262BE6">
        <w:rPr>
          <w:rFonts w:ascii="Arial Narrow" w:hAnsi="Arial Narrow" w:cs="Calibri"/>
          <w:sz w:val="22"/>
          <w:szCs w:val="22"/>
        </w:rPr>
        <w:t>mm са претх</w:t>
      </w:r>
      <w:r w:rsidR="004D6044">
        <w:rPr>
          <w:rFonts w:ascii="Arial Narrow" w:hAnsi="Arial Narrow" w:cs="Calibri"/>
          <w:sz w:val="22"/>
          <w:szCs w:val="22"/>
        </w:rPr>
        <w:t>о</w:t>
      </w:r>
      <w:r w:rsidRPr="00262BE6">
        <w:rPr>
          <w:rFonts w:ascii="Arial Narrow" w:hAnsi="Arial Narrow" w:cs="Calibri"/>
          <w:sz w:val="22"/>
          <w:szCs w:val="22"/>
        </w:rPr>
        <w:t>дном уградњом селартаора, ово се нарочито односи на утицај на постоје</w:t>
      </w:r>
      <w:r w:rsidR="004D6044">
        <w:rPr>
          <w:rFonts w:ascii="Arial Narrow" w:hAnsi="Arial Narrow" w:cs="Calibri"/>
          <w:sz w:val="22"/>
          <w:szCs w:val="22"/>
        </w:rPr>
        <w:t>ћ</w:t>
      </w:r>
      <w:r w:rsidRPr="00262BE6">
        <w:rPr>
          <w:rFonts w:ascii="Arial Narrow" w:hAnsi="Arial Narrow" w:cs="Calibri"/>
          <w:sz w:val="22"/>
          <w:szCs w:val="22"/>
        </w:rPr>
        <w:t>у кишну канa</w:t>
      </w:r>
      <w:r w:rsidR="004D6044">
        <w:rPr>
          <w:rFonts w:ascii="Arial Narrow" w:hAnsi="Arial Narrow" w:cs="Calibri"/>
          <w:sz w:val="22"/>
          <w:szCs w:val="22"/>
        </w:rPr>
        <w:t>л</w:t>
      </w:r>
      <w:r w:rsidRPr="00262BE6">
        <w:rPr>
          <w:rFonts w:ascii="Arial Narrow" w:hAnsi="Arial Narrow" w:cs="Calibri"/>
          <w:sz w:val="22"/>
          <w:szCs w:val="22"/>
        </w:rPr>
        <w:t xml:space="preserve">изацију поред обалоутврде на коју су везани ипоједини објекти, све у циљу заштите од </w:t>
      </w:r>
      <w:r w:rsidR="004D6044">
        <w:rPr>
          <w:rFonts w:ascii="Arial Narrow" w:hAnsi="Arial Narrow" w:cs="Calibri"/>
          <w:sz w:val="22"/>
          <w:szCs w:val="22"/>
        </w:rPr>
        <w:t>пл</w:t>
      </w:r>
      <w:r w:rsidRPr="00262BE6">
        <w:rPr>
          <w:rFonts w:ascii="Arial Narrow" w:hAnsi="Arial Narrow" w:cs="Calibri"/>
          <w:sz w:val="22"/>
          <w:szCs w:val="22"/>
        </w:rPr>
        <w:t>ављења и преливања услед високог нивоа Дунава. Сагледати могу</w:t>
      </w:r>
      <w:r w:rsidR="00B9783D">
        <w:rPr>
          <w:rFonts w:ascii="Arial Narrow" w:hAnsi="Arial Narrow" w:cs="Calibri"/>
          <w:sz w:val="22"/>
          <w:szCs w:val="22"/>
        </w:rPr>
        <w:t>ћ</w:t>
      </w:r>
      <w:r w:rsidRPr="00262BE6">
        <w:rPr>
          <w:rFonts w:ascii="Arial Narrow" w:hAnsi="Arial Narrow" w:cs="Calibri"/>
          <w:sz w:val="22"/>
          <w:szCs w:val="22"/>
        </w:rPr>
        <w:t>ност постављања уставе на испуст. Остварити сарадњу са надлежиим водопривредним предузе</w:t>
      </w:r>
      <w:r w:rsidR="00B9783D">
        <w:rPr>
          <w:rFonts w:ascii="Arial Narrow" w:hAnsi="Arial Narrow" w:cs="Calibri"/>
          <w:sz w:val="22"/>
          <w:szCs w:val="22"/>
        </w:rPr>
        <w:t>ћ</w:t>
      </w:r>
      <w:r w:rsidRPr="00262BE6">
        <w:rPr>
          <w:rFonts w:ascii="Arial Narrow" w:hAnsi="Arial Narrow" w:cs="Calibri"/>
          <w:sz w:val="22"/>
          <w:szCs w:val="22"/>
        </w:rPr>
        <w:t>ем.</w:t>
      </w:r>
    </w:p>
    <w:p w:rsidR="00262BE6" w:rsidRPr="00262BE6" w:rsidRDefault="00262BE6" w:rsidP="00B9783D">
      <w:pPr>
        <w:spacing w:after="120"/>
        <w:ind w:left="-90" w:right="-5" w:firstLine="810"/>
        <w:jc w:val="both"/>
        <w:rPr>
          <w:rFonts w:ascii="Arial Narrow" w:hAnsi="Arial Narrow" w:cs="Calibri"/>
          <w:sz w:val="22"/>
          <w:szCs w:val="22"/>
        </w:rPr>
      </w:pPr>
      <w:r w:rsidRPr="00262BE6">
        <w:rPr>
          <w:rFonts w:ascii="Arial Narrow" w:hAnsi="Arial Narrow" w:cs="Calibri"/>
          <w:sz w:val="22"/>
          <w:szCs w:val="22"/>
        </w:rPr>
        <w:t xml:space="preserve">Сви </w:t>
      </w:r>
      <w:r w:rsidR="00A563C9">
        <w:rPr>
          <w:rFonts w:ascii="Arial Narrow" w:hAnsi="Arial Narrow" w:cs="Calibri"/>
          <w:sz w:val="22"/>
          <w:szCs w:val="22"/>
        </w:rPr>
        <w:t>пл</w:t>
      </w:r>
      <w:r w:rsidRPr="00262BE6">
        <w:rPr>
          <w:rFonts w:ascii="Arial Narrow" w:hAnsi="Arial Narrow" w:cs="Calibri"/>
          <w:sz w:val="22"/>
          <w:szCs w:val="22"/>
        </w:rPr>
        <w:t xml:space="preserve">анирани канали, који </w:t>
      </w:r>
      <w:r w:rsidR="00A563C9">
        <w:rPr>
          <w:rFonts w:ascii="Arial Narrow" w:hAnsi="Arial Narrow" w:cs="Calibri"/>
          <w:sz w:val="22"/>
          <w:szCs w:val="22"/>
        </w:rPr>
        <w:t>ћ</w:t>
      </w:r>
      <w:r w:rsidRPr="00262BE6">
        <w:rPr>
          <w:rFonts w:ascii="Arial Narrow" w:hAnsi="Arial Narrow" w:cs="Calibri"/>
          <w:sz w:val="22"/>
          <w:szCs w:val="22"/>
        </w:rPr>
        <w:t xml:space="preserve">e бити у склопу београдског канализационог система, треба да се налазе у јавној површини (или у осталом земљишту), са обезбеђеним приступним </w:t>
      </w:r>
      <w:r w:rsidR="00A563C9">
        <w:rPr>
          <w:rFonts w:ascii="Arial Narrow" w:hAnsi="Arial Narrow" w:cs="Calibri"/>
          <w:sz w:val="22"/>
          <w:szCs w:val="22"/>
        </w:rPr>
        <w:t>п</w:t>
      </w:r>
      <w:r w:rsidRPr="00262BE6">
        <w:rPr>
          <w:rFonts w:ascii="Arial Narrow" w:hAnsi="Arial Narrow" w:cs="Calibri"/>
          <w:sz w:val="22"/>
          <w:szCs w:val="22"/>
        </w:rPr>
        <w:t>ут</w:t>
      </w:r>
      <w:r w:rsidR="00B9783D">
        <w:rPr>
          <w:rFonts w:ascii="Arial Narrow" w:hAnsi="Arial Narrow" w:cs="Calibri"/>
          <w:sz w:val="22"/>
          <w:szCs w:val="22"/>
        </w:rPr>
        <w:t>е</w:t>
      </w:r>
      <w:r w:rsidRPr="00262BE6">
        <w:rPr>
          <w:rFonts w:ascii="Arial Narrow" w:hAnsi="Arial Narrow" w:cs="Calibri"/>
          <w:sz w:val="22"/>
          <w:szCs w:val="22"/>
        </w:rPr>
        <w:t>м за воз</w:t>
      </w:r>
      <w:r w:rsidR="00A563C9">
        <w:rPr>
          <w:rFonts w:ascii="Arial Narrow" w:hAnsi="Arial Narrow" w:cs="Calibri"/>
          <w:sz w:val="22"/>
          <w:szCs w:val="22"/>
        </w:rPr>
        <w:t>ил</w:t>
      </w:r>
      <w:r w:rsidRPr="00262BE6">
        <w:rPr>
          <w:rFonts w:ascii="Arial Narrow" w:hAnsi="Arial Narrow" w:cs="Calibri"/>
          <w:sz w:val="22"/>
          <w:szCs w:val="22"/>
        </w:rPr>
        <w:t xml:space="preserve">а </w:t>
      </w:r>
      <w:r w:rsidR="00B9783D">
        <w:rPr>
          <w:rFonts w:ascii="Arial Narrow" w:hAnsi="Arial Narrow" w:cs="Calibri"/>
          <w:sz w:val="22"/>
          <w:szCs w:val="22"/>
        </w:rPr>
        <w:t xml:space="preserve">ЈКП </w:t>
      </w:r>
      <w:r w:rsidRPr="00262BE6">
        <w:rPr>
          <w:rFonts w:ascii="Arial Narrow" w:hAnsi="Arial Narrow" w:cs="Calibri"/>
          <w:sz w:val="22"/>
          <w:szCs w:val="22"/>
        </w:rPr>
        <w:t>БВК у случају интервенција, изнад које није дозвољена градња. Канали који нису у јавним и осталим површинама (интерна канализација) и не задовољавају услов за минималне пречнике канализације, нису у надлежности ЈКП БВК.</w:t>
      </w:r>
    </w:p>
    <w:p w:rsidR="00262BE6" w:rsidRDefault="00262BE6" w:rsidP="00B9783D">
      <w:pPr>
        <w:spacing w:after="120"/>
        <w:ind w:left="-90" w:right="-5" w:firstLine="810"/>
        <w:jc w:val="both"/>
        <w:rPr>
          <w:rFonts w:ascii="Arial Narrow" w:hAnsi="Arial Narrow" w:cs="Calibri"/>
          <w:sz w:val="22"/>
          <w:szCs w:val="22"/>
        </w:rPr>
      </w:pPr>
      <w:r w:rsidRPr="00262BE6">
        <w:rPr>
          <w:rFonts w:ascii="Arial Narrow" w:hAnsi="Arial Narrow" w:cs="Calibri"/>
          <w:sz w:val="22"/>
          <w:szCs w:val="22"/>
        </w:rPr>
        <w:t>Урбанистичким пројектом ради м</w:t>
      </w:r>
      <w:r w:rsidR="00B9783D">
        <w:rPr>
          <w:rFonts w:ascii="Arial Narrow" w:hAnsi="Arial Narrow" w:cs="Calibri"/>
          <w:sz w:val="22"/>
          <w:szCs w:val="22"/>
        </w:rPr>
        <w:t>еђусобног усаглашавања постојећ</w:t>
      </w:r>
      <w:r w:rsidRPr="00262BE6">
        <w:rPr>
          <w:rFonts w:ascii="Arial Narrow" w:hAnsi="Arial Narrow" w:cs="Calibri"/>
          <w:sz w:val="22"/>
          <w:szCs w:val="22"/>
        </w:rPr>
        <w:t>их и пројектованих инсталација обезбедити минимално дозвољено растојање за паралелно вођење од 1,</w:t>
      </w:r>
      <w:r w:rsidR="00B9783D">
        <w:rPr>
          <w:rFonts w:ascii="Arial Narrow" w:hAnsi="Arial Narrow" w:cs="Calibri"/>
          <w:sz w:val="22"/>
          <w:szCs w:val="22"/>
        </w:rPr>
        <w:t>0м</w:t>
      </w:r>
      <w:r w:rsidRPr="00262BE6">
        <w:rPr>
          <w:rFonts w:ascii="Arial Narrow" w:hAnsi="Arial Narrow" w:cs="Calibri"/>
          <w:sz w:val="22"/>
          <w:szCs w:val="22"/>
        </w:rPr>
        <w:t xml:space="preserve"> од спољне ивице канала, а 1,5</w:t>
      </w:r>
      <w:r w:rsidR="00B9783D">
        <w:rPr>
          <w:rFonts w:ascii="Arial Narrow" w:hAnsi="Arial Narrow" w:cs="Calibri"/>
          <w:sz w:val="22"/>
          <w:szCs w:val="22"/>
        </w:rPr>
        <w:t>м</w:t>
      </w:r>
      <w:r w:rsidRPr="00262BE6">
        <w:rPr>
          <w:rFonts w:ascii="Arial Narrow" w:hAnsi="Arial Narrow" w:cs="Calibri"/>
          <w:sz w:val="22"/>
          <w:szCs w:val="22"/>
        </w:rPr>
        <w:t xml:space="preserve"> од спољне ивице колектора, а нарочито на местима уличних с</w:t>
      </w:r>
      <w:r w:rsidR="00B9783D">
        <w:rPr>
          <w:rFonts w:ascii="Arial Narrow" w:hAnsi="Arial Narrow" w:cs="Calibri"/>
          <w:sz w:val="22"/>
          <w:szCs w:val="22"/>
        </w:rPr>
        <w:t>илаза</w:t>
      </w:r>
      <w:r w:rsidRPr="00262BE6">
        <w:rPr>
          <w:rFonts w:ascii="Arial Narrow" w:hAnsi="Arial Narrow" w:cs="Calibri"/>
          <w:sz w:val="22"/>
          <w:szCs w:val="22"/>
        </w:rPr>
        <w:t xml:space="preserve"> (за сливничке везе изузетио </w:t>
      </w:r>
      <w:r w:rsidR="00B9783D">
        <w:rPr>
          <w:rFonts w:ascii="Arial Narrow" w:hAnsi="Arial Narrow" w:cs="Calibri"/>
          <w:sz w:val="22"/>
          <w:szCs w:val="22"/>
        </w:rPr>
        <w:t>0</w:t>
      </w:r>
      <w:r w:rsidRPr="00262BE6">
        <w:rPr>
          <w:rFonts w:ascii="Arial Narrow" w:hAnsi="Arial Narrow" w:cs="Calibri"/>
          <w:sz w:val="22"/>
          <w:szCs w:val="22"/>
        </w:rPr>
        <w:t>,З</w:t>
      </w:r>
      <w:r w:rsidR="00B9783D">
        <w:rPr>
          <w:rFonts w:ascii="Arial Narrow" w:hAnsi="Arial Narrow" w:cs="Calibri"/>
          <w:sz w:val="22"/>
          <w:szCs w:val="22"/>
        </w:rPr>
        <w:t>м</w:t>
      </w:r>
      <w:r w:rsidRPr="00262BE6">
        <w:rPr>
          <w:rFonts w:ascii="Arial Narrow" w:hAnsi="Arial Narrow" w:cs="Calibri"/>
          <w:sz w:val="22"/>
          <w:szCs w:val="22"/>
        </w:rPr>
        <w:t>). За укрштање са постоје</w:t>
      </w:r>
      <w:r w:rsidR="00B9783D">
        <w:rPr>
          <w:rFonts w:ascii="Arial Narrow" w:hAnsi="Arial Narrow" w:cs="Calibri"/>
          <w:sz w:val="22"/>
          <w:szCs w:val="22"/>
        </w:rPr>
        <w:t>ћ</w:t>
      </w:r>
      <w:r w:rsidRPr="00262BE6">
        <w:rPr>
          <w:rFonts w:ascii="Arial Narrow" w:hAnsi="Arial Narrow" w:cs="Calibri"/>
          <w:sz w:val="22"/>
          <w:szCs w:val="22"/>
        </w:rPr>
        <w:t>им и пројектованим канализационим инсталацијама (канализациона мрежа, сливници, сливничке везе, прикључци) минимално дозвољено растојање у вертикалном смислује 0,5</w:t>
      </w:r>
      <w:r w:rsidR="00B9783D">
        <w:rPr>
          <w:rFonts w:ascii="Arial Narrow" w:hAnsi="Arial Narrow" w:cs="Calibri"/>
          <w:sz w:val="22"/>
          <w:szCs w:val="22"/>
        </w:rPr>
        <w:t>м</w:t>
      </w:r>
      <w:r w:rsidRPr="00262BE6">
        <w:rPr>
          <w:rFonts w:ascii="Arial Narrow" w:hAnsi="Arial Narrow" w:cs="Calibri"/>
          <w:sz w:val="22"/>
          <w:szCs w:val="22"/>
        </w:rPr>
        <w:t>, с тим да све круте инстa</w:t>
      </w:r>
      <w:r w:rsidR="00B9783D">
        <w:rPr>
          <w:rFonts w:ascii="Arial Narrow" w:hAnsi="Arial Narrow" w:cs="Calibri"/>
          <w:sz w:val="22"/>
          <w:szCs w:val="22"/>
        </w:rPr>
        <w:t>л</w:t>
      </w:r>
      <w:r w:rsidRPr="00262BE6">
        <w:rPr>
          <w:rFonts w:ascii="Arial Narrow" w:hAnsi="Arial Narrow" w:cs="Calibri"/>
          <w:sz w:val="22"/>
          <w:szCs w:val="22"/>
        </w:rPr>
        <w:t>ације, буд</w:t>
      </w:r>
      <w:r w:rsidR="00B9783D">
        <w:rPr>
          <w:rFonts w:ascii="Arial Narrow" w:hAnsi="Arial Narrow" w:cs="Calibri"/>
          <w:sz w:val="22"/>
          <w:szCs w:val="22"/>
        </w:rPr>
        <w:t>у</w:t>
      </w:r>
      <w:r w:rsidRPr="00262BE6">
        <w:rPr>
          <w:rFonts w:ascii="Arial Narrow" w:hAnsi="Arial Narrow" w:cs="Calibri"/>
          <w:sz w:val="22"/>
          <w:szCs w:val="22"/>
        </w:rPr>
        <w:t xml:space="preserve"> испод сливничких веза. Минимално дозвољено растојање омогу</w:t>
      </w:r>
      <w:r w:rsidR="00B9783D">
        <w:rPr>
          <w:rFonts w:ascii="Arial Narrow" w:hAnsi="Arial Narrow" w:cs="Calibri"/>
          <w:sz w:val="22"/>
          <w:szCs w:val="22"/>
        </w:rPr>
        <w:t>ћ</w:t>
      </w:r>
      <w:r w:rsidRPr="00262BE6">
        <w:rPr>
          <w:rFonts w:ascii="Arial Narrow" w:hAnsi="Arial Narrow" w:cs="Calibri"/>
          <w:sz w:val="22"/>
          <w:szCs w:val="22"/>
        </w:rPr>
        <w:t>ава формирање непосредног заштитног коридора за канализационе инсталације за обезбеђивање њихове функционалности, стаб</w:t>
      </w:r>
      <w:r w:rsidR="00B9783D">
        <w:rPr>
          <w:rFonts w:ascii="Arial Narrow" w:hAnsi="Arial Narrow" w:cs="Calibri"/>
          <w:sz w:val="22"/>
          <w:szCs w:val="22"/>
        </w:rPr>
        <w:t>ил</w:t>
      </w:r>
      <w:r w:rsidRPr="00262BE6">
        <w:rPr>
          <w:rFonts w:ascii="Arial Narrow" w:hAnsi="Arial Narrow" w:cs="Calibri"/>
          <w:sz w:val="22"/>
          <w:szCs w:val="22"/>
        </w:rPr>
        <w:t>ности и несметаног приступа за одржавање.</w:t>
      </w:r>
    </w:p>
    <w:p w:rsidR="00194190" w:rsidRPr="00262BE6" w:rsidRDefault="00194190" w:rsidP="00B9783D">
      <w:pPr>
        <w:spacing w:after="120"/>
        <w:ind w:left="-90" w:right="-5" w:firstLine="810"/>
        <w:jc w:val="both"/>
        <w:rPr>
          <w:rFonts w:ascii="Arial Narrow" w:hAnsi="Arial Narrow" w:cs="Calibri"/>
          <w:sz w:val="22"/>
          <w:szCs w:val="22"/>
        </w:rPr>
      </w:pPr>
    </w:p>
    <w:p w:rsidR="001C20CC" w:rsidRPr="004B3A94" w:rsidRDefault="001C20CC" w:rsidP="005C0B70">
      <w:pPr>
        <w:spacing w:after="120"/>
        <w:ind w:left="-90" w:right="-5"/>
        <w:jc w:val="both"/>
        <w:rPr>
          <w:rFonts w:ascii="Arial Narrow" w:hAnsi="Arial Narrow" w:cs="Arial"/>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 xml:space="preserve">.3. </w:t>
      </w:r>
      <w:r w:rsidRPr="004B3A94">
        <w:rPr>
          <w:rFonts w:ascii="Arial Narrow" w:hAnsi="Arial Narrow" w:cs="Calibri"/>
          <w:b/>
          <w:sz w:val="22"/>
          <w:szCs w:val="22"/>
        </w:rPr>
        <w:t>Електроенергетске</w:t>
      </w:r>
      <w:r w:rsidR="00904702">
        <w:rPr>
          <w:rFonts w:ascii="Arial Narrow" w:hAnsi="Arial Narrow" w:cs="Calibri"/>
          <w:b/>
          <w:sz w:val="22"/>
          <w:szCs w:val="22"/>
          <w:lang w:val="sr-Cyrl-RS"/>
        </w:rPr>
        <w:t xml:space="preserve"> </w:t>
      </w:r>
      <w:r w:rsidRPr="004B3A94">
        <w:rPr>
          <w:rFonts w:ascii="Arial Narrow" w:hAnsi="Arial Narrow" w:cs="Calibri"/>
          <w:b/>
          <w:sz w:val="22"/>
          <w:szCs w:val="22"/>
        </w:rPr>
        <w:t>инсталације</w:t>
      </w:r>
    </w:p>
    <w:p w:rsidR="001C20CC" w:rsidRPr="004B3A94" w:rsidRDefault="001C20CC" w:rsidP="005C0B70">
      <w:pPr>
        <w:ind w:left="-90"/>
        <w:jc w:val="both"/>
        <w:rPr>
          <w:rFonts w:ascii="Arial Narrow" w:hAnsi="Arial Narrow" w:cs="Calibri"/>
          <w:sz w:val="22"/>
          <w:szCs w:val="22"/>
          <w:lang w:val="ru-RU"/>
        </w:rPr>
      </w:pP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У складу са условима "ЕПС Дистрибуције" д.о.о. број Е-8057/18 </w:t>
      </w:r>
      <w:r w:rsidR="00CB31F4">
        <w:rPr>
          <w:rFonts w:ascii="Arial Narrow" w:hAnsi="Arial Narrow" w:cs="Calibri"/>
          <w:sz w:val="22"/>
          <w:szCs w:val="22"/>
          <w:lang w:val="ru-RU"/>
        </w:rPr>
        <w:t>од 08.02.2019. године, одређено</w:t>
      </w:r>
      <w:r w:rsidRPr="001C20CC">
        <w:rPr>
          <w:rFonts w:ascii="Arial Narrow" w:hAnsi="Arial Narrow" w:cs="Calibri"/>
          <w:sz w:val="22"/>
          <w:szCs w:val="22"/>
          <w:lang w:val="ru-RU"/>
        </w:rPr>
        <w:t xml:space="preserve"> је следеће: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1. Постојеће стање електродистрибутивне мреже која напаја предметно падручје: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На овом подручју и њеrовој непосредној близини се налазе следећи елекrроенергетски објекти: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1.1. Објекти напонског нивоа 10 и 1 kV: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Трансформаторске станице 10/0,4 kV - Подземни водови 10 kV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Подземни водови 1 kV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2. Енергетски услови </w:t>
      </w:r>
      <w:r w:rsidR="002F5A98">
        <w:rPr>
          <w:rFonts w:ascii="Arial Narrow" w:hAnsi="Arial Narrow" w:cs="Calibri"/>
          <w:sz w:val="22"/>
          <w:szCs w:val="22"/>
          <w:lang w:val="ru-RU"/>
        </w:rPr>
        <w:t xml:space="preserve">- </w:t>
      </w:r>
      <w:r w:rsidRPr="001C20CC">
        <w:rPr>
          <w:rFonts w:ascii="Arial Narrow" w:hAnsi="Arial Narrow" w:cs="Calibri"/>
          <w:sz w:val="22"/>
          <w:szCs w:val="22"/>
          <w:lang w:val="ru-RU"/>
        </w:rPr>
        <w:t xml:space="preserve">Нема захтеване снаrе.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3. Измештање и заштита постојећих електроенерrетских објеката: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Објекти напонског нивоа 10 и 1 kV: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Уколико се при извођењу радова на изградњи нових или реконструкцији постојећих објеката, угрожавају постојеће деонице 10 и 1 kV водова и уко</w:t>
      </w:r>
      <w:r w:rsidR="008225D6">
        <w:rPr>
          <w:rFonts w:ascii="Arial Narrow" w:hAnsi="Arial Narrow" w:cs="Calibri"/>
          <w:sz w:val="22"/>
          <w:szCs w:val="22"/>
          <w:lang w:val="ru-RU"/>
        </w:rPr>
        <w:t>л</w:t>
      </w:r>
      <w:r w:rsidRPr="001C20CC">
        <w:rPr>
          <w:rFonts w:ascii="Arial Narrow" w:hAnsi="Arial Narrow" w:cs="Calibri"/>
          <w:sz w:val="22"/>
          <w:szCs w:val="22"/>
          <w:lang w:val="ru-RU"/>
        </w:rPr>
        <w:t xml:space="preserve">ико није могyће обезбедити прописима предвиђене сиryрносне висине и растојања, водове је потребно изместити и заштитити.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У траси вода не смеју да се налазе објекти који би угрожавали електроенергетски вод или онемогyћавали пристyп воду.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При укрштању и паралелном вођењу каблова са другим инсталацијама поштовати прописима предвиђена сигyрносна растојања и углове укрштања. Уколико је потребно измештање 10 и 1 kV кабловских водова </w:t>
      </w:r>
      <w:r w:rsidRPr="001C20CC">
        <w:rPr>
          <w:rFonts w:ascii="Arial Narrow" w:hAnsi="Arial Narrow" w:cs="Calibri"/>
          <w:sz w:val="22"/>
          <w:szCs w:val="22"/>
          <w:lang w:val="ru-RU"/>
        </w:rPr>
        <w:lastRenderedPageBreak/>
        <w:t xml:space="preserve">користити проводнике одговарајућег типа и пресека у складу са важећим техничким прописима и препорукама „ЕПС дистрибуције" д.о.о.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Задржати све електричне везе између постојећих електроенергетских објеката чије је измештање потребно.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За прелазак саобраћајнице постојећих водова обезбедити резерву у кабловицама и то за водове 10kV 100% резерву, а за водове.1 kV 50% резерву. Користити отворе кабловске канализације пречника Ø100мм.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Радове у близини каблова вршити ручно или механизацијом која не изазива оштећење изолације и оловног плашта. При извођењу радова заштитити постојеће кабловске водове од механичког оштећења.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Заштита од напона корака и додира и заштитна мера од електричног удара треба да буде усаглашена са важећим прописима и препорукама из ове области и Интерним стандардима „ЕПС дистрибуције" д.о.о.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Све потребне радове у вези са заштитом и измештањем наведених електроенергетских водова извести у складу са важећим техничким прописима и препорукама, као и Интерним стандардима „ЕПС дистрибуције" д.о.о. </w:t>
      </w: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 Извођење свих радова вршити уз присуство надлежних служби "ЕПС Дистрибуције" д.о.о. </w:t>
      </w:r>
    </w:p>
    <w:p w:rsidR="001C20CC" w:rsidRPr="001C20CC" w:rsidRDefault="001C20CC" w:rsidP="005C0B70">
      <w:pPr>
        <w:spacing w:after="120"/>
        <w:ind w:left="-90" w:right="-5"/>
        <w:jc w:val="both"/>
        <w:rPr>
          <w:rFonts w:ascii="Arial Narrow" w:hAnsi="Arial Narrow" w:cs="Calibri"/>
          <w:sz w:val="22"/>
          <w:szCs w:val="22"/>
          <w:lang w:val="ru-RU"/>
        </w:rPr>
      </w:pP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4. Општи услови: </w:t>
      </w:r>
    </w:p>
    <w:p w:rsidR="001C20CC" w:rsidRPr="001C20CC" w:rsidRDefault="001C20CC" w:rsidP="005C0B70">
      <w:pPr>
        <w:spacing w:after="120"/>
        <w:ind w:left="-90" w:right="-5"/>
        <w:jc w:val="both"/>
        <w:rPr>
          <w:rFonts w:ascii="Arial Narrow" w:hAnsi="Arial Narrow" w:cs="Calibri"/>
          <w:sz w:val="22"/>
          <w:szCs w:val="22"/>
          <w:lang w:val="ru-RU"/>
        </w:rPr>
      </w:pPr>
    </w:p>
    <w:p w:rsidR="001C20CC" w:rsidRPr="001C20CC" w:rsidRDefault="001C20CC" w:rsidP="005C0B70">
      <w:pPr>
        <w:spacing w:after="120"/>
        <w:ind w:left="-90" w:right="-5"/>
        <w:jc w:val="both"/>
        <w:rPr>
          <w:rFonts w:ascii="Arial Narrow" w:hAnsi="Arial Narrow" w:cs="Calibri"/>
          <w:sz w:val="22"/>
          <w:szCs w:val="22"/>
          <w:lang w:val="ru-RU"/>
        </w:rPr>
      </w:pPr>
      <w:r w:rsidRPr="001C20CC">
        <w:rPr>
          <w:rFonts w:ascii="Arial Narrow" w:hAnsi="Arial Narrow" w:cs="Calibri"/>
          <w:sz w:val="22"/>
          <w:szCs w:val="22"/>
          <w:lang w:val="ru-RU"/>
        </w:rPr>
        <w:t xml:space="preserve">4.1.Ови технички услови се моry користити само за израду Урбанистичког пројекта за изградњу кишног колектора </w:t>
      </w:r>
      <w:r w:rsidR="005A6194">
        <w:rPr>
          <w:rFonts w:ascii="Arial Narrow" w:hAnsi="Arial Narrow" w:cs="Calibri"/>
          <w:sz w:val="22"/>
          <w:szCs w:val="22"/>
          <w:lang w:val="ru-RU"/>
        </w:rPr>
        <w:t>Ø800-Ø1000</w:t>
      </w:r>
      <w:r w:rsidRPr="001C20CC">
        <w:rPr>
          <w:rFonts w:ascii="Arial Narrow" w:hAnsi="Arial Narrow" w:cs="Calibri"/>
          <w:sz w:val="22"/>
          <w:szCs w:val="22"/>
          <w:lang w:val="ru-RU"/>
        </w:rPr>
        <w:t xml:space="preserve"> на деловима катастарских парцела 1/2, 1/4, 1/8, 1/31,1/32, 1/35, 22/1, 22/37, 22/38, 53/7 и 2771/1 (река Дунав) и целим 1/30, 53/5 и 73/2 КО Стари град у Београду. </w:t>
      </w:r>
    </w:p>
    <w:p w:rsidR="001C20CC" w:rsidRDefault="001C20CC" w:rsidP="005C0B70">
      <w:pPr>
        <w:spacing w:after="120"/>
        <w:ind w:left="-90" w:right="-5"/>
        <w:jc w:val="both"/>
        <w:rPr>
          <w:rFonts w:ascii="Arial Narrow" w:hAnsi="Arial Narrow" w:cs="Calibri"/>
          <w:b/>
          <w:color w:val="00B0F0"/>
          <w:sz w:val="22"/>
          <w:szCs w:val="22"/>
        </w:rPr>
      </w:pPr>
      <w:r w:rsidRPr="001C20CC">
        <w:rPr>
          <w:rFonts w:ascii="Arial Narrow" w:hAnsi="Arial Narrow" w:cs="Calibri"/>
          <w:sz w:val="22"/>
          <w:szCs w:val="22"/>
          <w:lang w:val="ru-RU"/>
        </w:rPr>
        <w:t>4.2. При било којој измени енергетских података наведених у техничким условима, као и при ревизији Урбанистичког пројекта неопходно је да обратити се "ЕПС Дистрибуције" д.о.о.  са захтевом за издавање нових техничких ус</w:t>
      </w:r>
      <w:r w:rsidR="00904702">
        <w:rPr>
          <w:rFonts w:ascii="Arial Narrow" w:hAnsi="Arial Narrow" w:cs="Calibri"/>
          <w:sz w:val="22"/>
          <w:szCs w:val="22"/>
          <w:lang w:val="ru-RU"/>
        </w:rPr>
        <w:t>л</w:t>
      </w:r>
      <w:r w:rsidRPr="001C20CC">
        <w:rPr>
          <w:rFonts w:ascii="Arial Narrow" w:hAnsi="Arial Narrow" w:cs="Calibri"/>
          <w:sz w:val="22"/>
          <w:szCs w:val="22"/>
          <w:lang w:val="ru-RU"/>
        </w:rPr>
        <w:t>ова.</w:t>
      </w:r>
    </w:p>
    <w:p w:rsidR="001C20CC" w:rsidRPr="004B3A94" w:rsidRDefault="001C20CC" w:rsidP="005C0B70">
      <w:pPr>
        <w:spacing w:after="120"/>
        <w:ind w:left="-90" w:right="-5"/>
        <w:jc w:val="both"/>
        <w:rPr>
          <w:rFonts w:ascii="Arial Narrow" w:hAnsi="Arial Narrow" w:cs="Arial"/>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 xml:space="preserve">.4. </w:t>
      </w:r>
      <w:r w:rsidRPr="004B3A94">
        <w:rPr>
          <w:rFonts w:ascii="Arial Narrow" w:hAnsi="Arial Narrow" w:cs="Calibri"/>
          <w:b/>
          <w:sz w:val="22"/>
          <w:szCs w:val="22"/>
        </w:rPr>
        <w:t>Телекомуникационе</w:t>
      </w:r>
      <w:r w:rsidR="00904702">
        <w:rPr>
          <w:rFonts w:ascii="Arial Narrow" w:hAnsi="Arial Narrow" w:cs="Calibri"/>
          <w:b/>
          <w:sz w:val="22"/>
          <w:szCs w:val="22"/>
          <w:lang w:val="sr-Cyrl-RS"/>
        </w:rPr>
        <w:t xml:space="preserve"> </w:t>
      </w:r>
      <w:r w:rsidRPr="004B3A94">
        <w:rPr>
          <w:rFonts w:ascii="Arial Narrow" w:hAnsi="Arial Narrow" w:cs="Calibri"/>
          <w:b/>
          <w:sz w:val="22"/>
          <w:szCs w:val="22"/>
        </w:rPr>
        <w:t>инсталације</w:t>
      </w:r>
    </w:p>
    <w:p w:rsidR="0020289D" w:rsidRPr="00375169" w:rsidRDefault="00375169" w:rsidP="005C0B70">
      <w:pPr>
        <w:spacing w:after="120"/>
        <w:ind w:left="-90" w:right="-5"/>
        <w:jc w:val="both"/>
        <w:rPr>
          <w:rFonts w:ascii="Arial Narrow" w:hAnsi="Arial Narrow" w:cs="Calibri"/>
          <w:sz w:val="22"/>
          <w:szCs w:val="22"/>
        </w:rPr>
      </w:pPr>
      <w:r>
        <w:rPr>
          <w:rFonts w:ascii="Arial Narrow" w:hAnsi="Arial Narrow" w:cs="Calibri"/>
          <w:sz w:val="22"/>
          <w:szCs w:val="22"/>
        </w:rPr>
        <w:t>Условима „</w:t>
      </w:r>
      <w:r w:rsidR="0020289D" w:rsidRPr="0020289D">
        <w:rPr>
          <w:rFonts w:ascii="Arial Narrow" w:hAnsi="Arial Narrow" w:cs="Calibri"/>
          <w:sz w:val="22"/>
          <w:szCs w:val="22"/>
        </w:rPr>
        <w:t>Телеком</w:t>
      </w:r>
      <w:r>
        <w:rPr>
          <w:rFonts w:ascii="Arial Narrow" w:hAnsi="Arial Narrow" w:cs="Calibri"/>
          <w:sz w:val="22"/>
          <w:szCs w:val="22"/>
        </w:rPr>
        <w:t xml:space="preserve"> Србије“б</w:t>
      </w:r>
      <w:r w:rsidR="0020289D" w:rsidRPr="0020289D">
        <w:rPr>
          <w:rFonts w:ascii="Arial Narrow" w:hAnsi="Arial Narrow" w:cs="Calibri"/>
          <w:sz w:val="22"/>
          <w:szCs w:val="22"/>
        </w:rPr>
        <w:t xml:space="preserve">рој 576038/1-2018, </w:t>
      </w:r>
      <w:r>
        <w:rPr>
          <w:rFonts w:ascii="Arial Narrow" w:hAnsi="Arial Narrow" w:cs="Calibri"/>
          <w:sz w:val="22"/>
          <w:szCs w:val="22"/>
        </w:rPr>
        <w:t xml:space="preserve">од </w:t>
      </w:r>
      <w:r w:rsidR="0020289D" w:rsidRPr="0020289D">
        <w:rPr>
          <w:rFonts w:ascii="Arial Narrow" w:hAnsi="Arial Narrow" w:cs="Calibri"/>
          <w:sz w:val="22"/>
          <w:szCs w:val="22"/>
        </w:rPr>
        <w:t xml:space="preserve">04.01.2019.године, 5/19 А.Ј. ) </w:t>
      </w:r>
      <w:r w:rsidR="00AC7562">
        <w:rPr>
          <w:rFonts w:ascii="Arial Narrow" w:hAnsi="Arial Narrow" w:cs="Calibri"/>
          <w:sz w:val="22"/>
          <w:szCs w:val="22"/>
        </w:rPr>
        <w:t>утврђено</w:t>
      </w:r>
      <w:r>
        <w:rPr>
          <w:rFonts w:ascii="Arial Narrow" w:hAnsi="Arial Narrow" w:cs="Calibri"/>
          <w:sz w:val="22"/>
          <w:szCs w:val="22"/>
        </w:rPr>
        <w:t xml:space="preserve"> је следеће :</w:t>
      </w:r>
    </w:p>
    <w:p w:rsidR="00375169"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Постоје</w:t>
      </w:r>
      <w:r w:rsidR="00375169">
        <w:rPr>
          <w:rFonts w:ascii="Arial Narrow" w:hAnsi="Arial Narrow" w:cs="Calibri"/>
          <w:sz w:val="22"/>
          <w:szCs w:val="22"/>
        </w:rPr>
        <w:t>ћ</w:t>
      </w:r>
      <w:r w:rsidRPr="0020289D">
        <w:rPr>
          <w:rFonts w:ascii="Arial Narrow" w:hAnsi="Arial Narrow" w:cs="Calibri"/>
          <w:sz w:val="22"/>
          <w:szCs w:val="22"/>
        </w:rPr>
        <w:t>е стање тк објеката</w:t>
      </w:r>
      <w:r w:rsidR="00375169">
        <w:rPr>
          <w:rFonts w:ascii="Arial Narrow" w:hAnsi="Arial Narrow" w:cs="Calibri"/>
          <w:sz w:val="22"/>
          <w:szCs w:val="22"/>
        </w:rPr>
        <w:t xml:space="preserve"> ип</w:t>
      </w:r>
      <w:r w:rsidRPr="0020289D">
        <w:rPr>
          <w:rFonts w:ascii="Arial Narrow" w:hAnsi="Arial Narrow" w:cs="Calibri"/>
          <w:sz w:val="22"/>
          <w:szCs w:val="22"/>
        </w:rPr>
        <w:t>остоје</w:t>
      </w:r>
      <w:r w:rsidR="00375169">
        <w:rPr>
          <w:rFonts w:ascii="Arial Narrow" w:hAnsi="Arial Narrow" w:cs="Calibri"/>
          <w:sz w:val="22"/>
          <w:szCs w:val="22"/>
        </w:rPr>
        <w:t>ћ</w:t>
      </w:r>
      <w:r w:rsidRPr="0020289D">
        <w:rPr>
          <w:rFonts w:ascii="Arial Narrow" w:hAnsi="Arial Narrow" w:cs="Calibri"/>
          <w:sz w:val="22"/>
          <w:szCs w:val="22"/>
        </w:rPr>
        <w:t>и тк капацитети у надле</w:t>
      </w:r>
      <w:r w:rsidR="00375169">
        <w:rPr>
          <w:rFonts w:ascii="Arial Narrow" w:hAnsi="Arial Narrow" w:cs="Calibri"/>
          <w:sz w:val="22"/>
          <w:szCs w:val="22"/>
        </w:rPr>
        <w:t>жности одрж</w:t>
      </w:r>
      <w:r w:rsidRPr="0020289D">
        <w:rPr>
          <w:rFonts w:ascii="Arial Narrow" w:hAnsi="Arial Narrow" w:cs="Calibri"/>
          <w:sz w:val="22"/>
          <w:szCs w:val="22"/>
        </w:rPr>
        <w:t xml:space="preserve">авања Телеком Србија су приказани на датој ситуацији ( TeIeCAD-GIS-a на дан 04.01.2019). </w:t>
      </w:r>
    </w:p>
    <w:p w:rsidR="00375169"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 xml:space="preserve">Технички услови </w:t>
      </w:r>
    </w:p>
    <w:p w:rsidR="0020289D"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Сагледавањем достављене ситуације и увидом у техничку докуме</w:t>
      </w:r>
      <w:r w:rsidR="00375169">
        <w:rPr>
          <w:rFonts w:ascii="Arial Narrow" w:hAnsi="Arial Narrow" w:cs="Calibri"/>
          <w:sz w:val="22"/>
          <w:szCs w:val="22"/>
        </w:rPr>
        <w:t>нтацију изведеног стања постојећ</w:t>
      </w:r>
      <w:r w:rsidRPr="0020289D">
        <w:rPr>
          <w:rFonts w:ascii="Arial Narrow" w:hAnsi="Arial Narrow" w:cs="Calibri"/>
          <w:sz w:val="22"/>
          <w:szCs w:val="22"/>
        </w:rPr>
        <w:t>и</w:t>
      </w:r>
      <w:r w:rsidR="00375169">
        <w:rPr>
          <w:rFonts w:ascii="Arial Narrow" w:hAnsi="Arial Narrow" w:cs="Calibri"/>
          <w:sz w:val="22"/>
          <w:szCs w:val="22"/>
        </w:rPr>
        <w:t>х тк објеката, утврђено је да ћe постојећ</w:t>
      </w:r>
      <w:r w:rsidRPr="0020289D">
        <w:rPr>
          <w:rFonts w:ascii="Arial Narrow" w:hAnsi="Arial Narrow" w:cs="Calibri"/>
          <w:sz w:val="22"/>
          <w:szCs w:val="22"/>
        </w:rPr>
        <w:t xml:space="preserve">и ТК објекти бити угрожени планираним пројектом изградње кишног колектора </w:t>
      </w:r>
      <w:r w:rsidR="005A6194">
        <w:rPr>
          <w:rFonts w:ascii="Arial Narrow" w:hAnsi="Arial Narrow" w:cs="Calibri"/>
          <w:sz w:val="22"/>
          <w:szCs w:val="22"/>
        </w:rPr>
        <w:t>Ø800-Ø1000</w:t>
      </w:r>
      <w:r w:rsidRPr="0020289D">
        <w:rPr>
          <w:rFonts w:ascii="Arial Narrow" w:hAnsi="Arial Narrow" w:cs="Calibri"/>
          <w:sz w:val="22"/>
          <w:szCs w:val="22"/>
        </w:rPr>
        <w:t xml:space="preserve"> на деловима катастарских парцела 1/2,1/4,1/8,1/31,1/32,1/35,22/1,22/37,22/38,53/7,22/38, и 2771/1 (река Дунав) и целим 1/30,53/5, и 73/2 КО Стари </w:t>
      </w:r>
      <w:r w:rsidR="00375169">
        <w:rPr>
          <w:rFonts w:ascii="Arial Narrow" w:hAnsi="Arial Narrow" w:cs="Calibri"/>
          <w:sz w:val="22"/>
          <w:szCs w:val="22"/>
        </w:rPr>
        <w:t>Град у Београду на местима међу</w:t>
      </w:r>
      <w:r w:rsidRPr="0020289D">
        <w:rPr>
          <w:rFonts w:ascii="Arial Narrow" w:hAnsi="Arial Narrow" w:cs="Calibri"/>
          <w:sz w:val="22"/>
          <w:szCs w:val="22"/>
        </w:rPr>
        <w:t>с</w:t>
      </w:r>
      <w:r w:rsidR="00375169">
        <w:rPr>
          <w:rFonts w:ascii="Arial Narrow" w:hAnsi="Arial Narrow" w:cs="Calibri"/>
          <w:sz w:val="22"/>
          <w:szCs w:val="22"/>
        </w:rPr>
        <w:t>обног укрштања и паралелног вођ</w:t>
      </w:r>
      <w:r w:rsidRPr="0020289D">
        <w:rPr>
          <w:rFonts w:ascii="Arial Narrow" w:hAnsi="Arial Narrow" w:cs="Calibri"/>
          <w:sz w:val="22"/>
          <w:szCs w:val="22"/>
        </w:rPr>
        <w:t>ења — угрожено место означено на ситуацији, због чега је неопходно предузети мере заштите или измештања на с</w:t>
      </w:r>
      <w:r w:rsidR="00375169">
        <w:rPr>
          <w:rFonts w:ascii="Arial Narrow" w:hAnsi="Arial Narrow" w:cs="Calibri"/>
          <w:sz w:val="22"/>
          <w:szCs w:val="22"/>
        </w:rPr>
        <w:t>вим местима где ћe постојећи ТК објекти бити угрож</w:t>
      </w:r>
      <w:r w:rsidRPr="0020289D">
        <w:rPr>
          <w:rFonts w:ascii="Arial Narrow" w:hAnsi="Arial Narrow" w:cs="Calibri"/>
          <w:sz w:val="22"/>
          <w:szCs w:val="22"/>
        </w:rPr>
        <w:t xml:space="preserve">ени. </w:t>
      </w:r>
    </w:p>
    <w:p w:rsidR="001C20CC"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Општи</w:t>
      </w:r>
      <w:r w:rsidR="00904702">
        <w:rPr>
          <w:rFonts w:ascii="Arial Narrow" w:hAnsi="Arial Narrow" w:cs="Calibri"/>
          <w:sz w:val="22"/>
          <w:szCs w:val="22"/>
          <w:lang w:val="sr-Cyrl-RS"/>
        </w:rPr>
        <w:t xml:space="preserve"> </w:t>
      </w:r>
      <w:r w:rsidRPr="0020289D">
        <w:rPr>
          <w:rFonts w:ascii="Arial Narrow" w:hAnsi="Arial Narrow" w:cs="Calibri"/>
          <w:sz w:val="22"/>
          <w:szCs w:val="22"/>
        </w:rPr>
        <w:t>услови</w:t>
      </w:r>
    </w:p>
    <w:p w:rsidR="0020289D" w:rsidRPr="0020289D"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1.</w:t>
      </w:r>
      <w:r w:rsidR="00D91ECF">
        <w:rPr>
          <w:rFonts w:ascii="Arial Narrow" w:hAnsi="Arial Narrow" w:cs="Calibri"/>
          <w:sz w:val="22"/>
          <w:szCs w:val="22"/>
        </w:rPr>
        <w:t xml:space="preserve"> Планираним радовима не сме доћ</w:t>
      </w:r>
      <w:r w:rsidRPr="0020289D">
        <w:rPr>
          <w:rFonts w:ascii="Arial Narrow" w:hAnsi="Arial Narrow" w:cs="Calibri"/>
          <w:sz w:val="22"/>
          <w:szCs w:val="22"/>
        </w:rPr>
        <w:t>и до угрожавања механичке стабилности и техничких карактеристика постоје</w:t>
      </w:r>
      <w:r w:rsidR="00D91ECF">
        <w:rPr>
          <w:rFonts w:ascii="Arial Narrow" w:hAnsi="Arial Narrow" w:cs="Calibri"/>
          <w:sz w:val="22"/>
          <w:szCs w:val="22"/>
        </w:rPr>
        <w:t>ћ</w:t>
      </w:r>
      <w:r w:rsidRPr="0020289D">
        <w:rPr>
          <w:rFonts w:ascii="Arial Narrow" w:hAnsi="Arial Narrow" w:cs="Calibri"/>
          <w:sz w:val="22"/>
          <w:szCs w:val="22"/>
        </w:rPr>
        <w:t>их објеката мреже електронских комуникација, ни до угрожавања нормалног функционисања телекомуникационог caoбpa</w:t>
      </w:r>
      <w:r w:rsidR="00D91ECF">
        <w:rPr>
          <w:rFonts w:ascii="Arial Narrow" w:hAnsi="Arial Narrow" w:cs="Calibri"/>
          <w:sz w:val="22"/>
          <w:szCs w:val="22"/>
        </w:rPr>
        <w:t>ћ</w:t>
      </w:r>
      <w:r w:rsidRPr="0020289D">
        <w:rPr>
          <w:rFonts w:ascii="Arial Narrow" w:hAnsi="Arial Narrow" w:cs="Calibri"/>
          <w:sz w:val="22"/>
          <w:szCs w:val="22"/>
        </w:rPr>
        <w:t>aja, и мора увек бити обез</w:t>
      </w:r>
      <w:r w:rsidR="00D91ECF">
        <w:rPr>
          <w:rFonts w:ascii="Arial Narrow" w:hAnsi="Arial Narrow" w:cs="Calibri"/>
          <w:sz w:val="22"/>
          <w:szCs w:val="22"/>
        </w:rPr>
        <w:t>б</w:t>
      </w:r>
      <w:r w:rsidRPr="0020289D">
        <w:rPr>
          <w:rFonts w:ascii="Arial Narrow" w:hAnsi="Arial Narrow" w:cs="Calibri"/>
          <w:sz w:val="22"/>
          <w:szCs w:val="22"/>
        </w:rPr>
        <w:t>е</w:t>
      </w:r>
      <w:r w:rsidR="00D91ECF">
        <w:rPr>
          <w:rFonts w:ascii="Arial Narrow" w:hAnsi="Arial Narrow" w:cs="Calibri"/>
          <w:sz w:val="22"/>
          <w:szCs w:val="22"/>
        </w:rPr>
        <w:t>ђ</w:t>
      </w:r>
      <w:r w:rsidRPr="0020289D">
        <w:rPr>
          <w:rFonts w:ascii="Arial Narrow" w:hAnsi="Arial Narrow" w:cs="Calibri"/>
          <w:sz w:val="22"/>
          <w:szCs w:val="22"/>
        </w:rPr>
        <w:t>ен адекватан приступ постоје</w:t>
      </w:r>
      <w:r w:rsidR="00D91ECF">
        <w:rPr>
          <w:rFonts w:ascii="Arial Narrow" w:hAnsi="Arial Narrow" w:cs="Calibri"/>
          <w:sz w:val="22"/>
          <w:szCs w:val="22"/>
        </w:rPr>
        <w:t>ћ</w:t>
      </w:r>
      <w:r w:rsidRPr="0020289D">
        <w:rPr>
          <w:rFonts w:ascii="Arial Narrow" w:hAnsi="Arial Narrow" w:cs="Calibri"/>
          <w:sz w:val="22"/>
          <w:szCs w:val="22"/>
        </w:rPr>
        <w:t xml:space="preserve">им објектима и кабловима „Телекома Србије" ради њиховог редовног одржавања </w:t>
      </w:r>
      <w:r w:rsidR="00D91ECF">
        <w:rPr>
          <w:rFonts w:ascii="Arial Narrow" w:hAnsi="Arial Narrow" w:cs="Calibri"/>
          <w:sz w:val="22"/>
          <w:szCs w:val="22"/>
        </w:rPr>
        <w:t>и</w:t>
      </w:r>
      <w:r w:rsidRPr="0020289D">
        <w:rPr>
          <w:rFonts w:ascii="Arial Narrow" w:hAnsi="Arial Narrow" w:cs="Calibri"/>
          <w:sz w:val="22"/>
          <w:szCs w:val="22"/>
        </w:rPr>
        <w:t xml:space="preserve"> евентуалних интервенција. </w:t>
      </w:r>
    </w:p>
    <w:p w:rsidR="00D91ECF"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2. Инвеститор — изво</w:t>
      </w:r>
      <w:r w:rsidR="00D91ECF">
        <w:rPr>
          <w:rFonts w:ascii="Arial Narrow" w:hAnsi="Arial Narrow" w:cs="Calibri"/>
          <w:sz w:val="22"/>
          <w:szCs w:val="22"/>
        </w:rPr>
        <w:t>ђ</w:t>
      </w:r>
      <w:r w:rsidRPr="0020289D">
        <w:rPr>
          <w:rFonts w:ascii="Arial Narrow" w:hAnsi="Arial Narrow" w:cs="Calibri"/>
          <w:sz w:val="22"/>
          <w:szCs w:val="22"/>
        </w:rPr>
        <w:t>ач радова је у обавези да се најмање 15 дана пре почетка извођења радова писаним путем обрати на адресу: Извршна јединица Београд , улица Новопаз</w:t>
      </w:r>
      <w:r w:rsidR="004209EE">
        <w:rPr>
          <w:rFonts w:ascii="Arial Narrow" w:hAnsi="Arial Narrow" w:cs="Calibri"/>
          <w:sz w:val="22"/>
          <w:szCs w:val="22"/>
        </w:rPr>
        <w:t>арска број 37-39, 11000 Београд</w:t>
      </w:r>
      <w:r w:rsidRPr="0020289D">
        <w:rPr>
          <w:rFonts w:ascii="Arial Narrow" w:hAnsi="Arial Narrow" w:cs="Calibri"/>
          <w:sz w:val="22"/>
          <w:szCs w:val="22"/>
        </w:rPr>
        <w:t xml:space="preserve"> и затражи одре</w:t>
      </w:r>
      <w:r w:rsidR="00D91ECF">
        <w:rPr>
          <w:rFonts w:ascii="Arial Narrow" w:hAnsi="Arial Narrow" w:cs="Calibri"/>
          <w:sz w:val="22"/>
          <w:szCs w:val="22"/>
        </w:rPr>
        <w:t>ђ</w:t>
      </w:r>
      <w:r w:rsidRPr="0020289D">
        <w:rPr>
          <w:rFonts w:ascii="Arial Narrow" w:hAnsi="Arial Narrow" w:cs="Calibri"/>
          <w:sz w:val="22"/>
          <w:szCs w:val="22"/>
        </w:rPr>
        <w:t xml:space="preserve">ивање стручног лица које </w:t>
      </w:r>
      <w:r w:rsidR="00D91ECF">
        <w:rPr>
          <w:rFonts w:ascii="Arial Narrow" w:hAnsi="Arial Narrow" w:cs="Calibri"/>
          <w:sz w:val="22"/>
          <w:szCs w:val="22"/>
        </w:rPr>
        <w:t>ћ</w:t>
      </w:r>
      <w:r w:rsidRPr="0020289D">
        <w:rPr>
          <w:rFonts w:ascii="Arial Narrow" w:hAnsi="Arial Narrow" w:cs="Calibri"/>
          <w:sz w:val="22"/>
          <w:szCs w:val="22"/>
        </w:rPr>
        <w:t>e присуствовати радовима и констатовати да ли се исти изводе према издатим условима и важе</w:t>
      </w:r>
      <w:r w:rsidR="00D91ECF">
        <w:rPr>
          <w:rFonts w:ascii="Arial Narrow" w:hAnsi="Arial Narrow" w:cs="Calibri"/>
          <w:sz w:val="22"/>
          <w:szCs w:val="22"/>
        </w:rPr>
        <w:t>ћ</w:t>
      </w:r>
      <w:r w:rsidRPr="0020289D">
        <w:rPr>
          <w:rFonts w:ascii="Arial Narrow" w:hAnsi="Arial Narrow" w:cs="Calibri"/>
          <w:sz w:val="22"/>
          <w:szCs w:val="22"/>
        </w:rPr>
        <w:t xml:space="preserve">им техничким прописима. </w:t>
      </w:r>
    </w:p>
    <w:p w:rsidR="00D91ECF"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3. Пре почетка изво</w:t>
      </w:r>
      <w:r w:rsidR="00D91ECF">
        <w:rPr>
          <w:rFonts w:ascii="Arial Narrow" w:hAnsi="Arial Narrow" w:cs="Calibri"/>
          <w:sz w:val="22"/>
          <w:szCs w:val="22"/>
        </w:rPr>
        <w:t>ђ</w:t>
      </w:r>
      <w:r w:rsidRPr="0020289D">
        <w:rPr>
          <w:rFonts w:ascii="Arial Narrow" w:hAnsi="Arial Narrow" w:cs="Calibri"/>
          <w:sz w:val="22"/>
          <w:szCs w:val="22"/>
        </w:rPr>
        <w:t>ења радова потребно је, у сарадњ</w:t>
      </w:r>
      <w:r w:rsidR="00D91ECF">
        <w:rPr>
          <w:rFonts w:ascii="Arial Narrow" w:hAnsi="Arial Narrow" w:cs="Calibri"/>
          <w:sz w:val="22"/>
          <w:szCs w:val="22"/>
        </w:rPr>
        <w:t>и</w:t>
      </w:r>
      <w:r w:rsidRPr="0020289D">
        <w:rPr>
          <w:rFonts w:ascii="Arial Narrow" w:hAnsi="Arial Narrow" w:cs="Calibri"/>
          <w:sz w:val="22"/>
          <w:szCs w:val="22"/>
        </w:rPr>
        <w:t xml:space="preserve"> са надлежном службом „Телекома Србије", извршити идентификацију и обележавање трасе постоје</w:t>
      </w:r>
      <w:r w:rsidR="00D91ECF">
        <w:rPr>
          <w:rFonts w:ascii="Arial Narrow" w:hAnsi="Arial Narrow" w:cs="Calibri"/>
          <w:sz w:val="22"/>
          <w:szCs w:val="22"/>
        </w:rPr>
        <w:t>ћ</w:t>
      </w:r>
      <w:r w:rsidRPr="0020289D">
        <w:rPr>
          <w:rFonts w:ascii="Arial Narrow" w:hAnsi="Arial Narrow" w:cs="Calibri"/>
          <w:sz w:val="22"/>
          <w:szCs w:val="22"/>
        </w:rPr>
        <w:t>их подземних каблова у зони планираних радова (помо</w:t>
      </w:r>
      <w:r w:rsidR="00D91ECF">
        <w:rPr>
          <w:rFonts w:ascii="Arial Narrow" w:hAnsi="Arial Narrow" w:cs="Calibri"/>
          <w:sz w:val="22"/>
          <w:szCs w:val="22"/>
        </w:rPr>
        <w:t>ћ</w:t>
      </w:r>
      <w:r w:rsidRPr="0020289D">
        <w:rPr>
          <w:rFonts w:ascii="Arial Narrow" w:hAnsi="Arial Narrow" w:cs="Calibri"/>
          <w:sz w:val="22"/>
          <w:szCs w:val="22"/>
        </w:rPr>
        <w:t xml:space="preserve">у </w:t>
      </w:r>
      <w:r w:rsidRPr="0020289D">
        <w:rPr>
          <w:rFonts w:ascii="Arial Narrow" w:hAnsi="Arial Narrow" w:cs="Calibri"/>
          <w:sz w:val="22"/>
          <w:szCs w:val="22"/>
        </w:rPr>
        <w:lastRenderedPageBreak/>
        <w:t xml:space="preserve">инструмента трагача каблова и по потреби пробним ископима на траси), како би се утврдио њихов тачан положај, дубина и евентуална одступања од траса дефинисаних издатим условима; </w:t>
      </w:r>
    </w:p>
    <w:p w:rsidR="00D91ECF"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4. Пројектант, односно изво</w:t>
      </w:r>
      <w:r w:rsidR="00D91ECF">
        <w:rPr>
          <w:rFonts w:ascii="Arial Narrow" w:hAnsi="Arial Narrow" w:cs="Calibri"/>
          <w:sz w:val="22"/>
          <w:szCs w:val="22"/>
        </w:rPr>
        <w:t>ђ</w:t>
      </w:r>
      <w:r w:rsidRPr="0020289D">
        <w:rPr>
          <w:rFonts w:ascii="Arial Narrow" w:hAnsi="Arial Narrow" w:cs="Calibri"/>
          <w:sz w:val="22"/>
          <w:szCs w:val="22"/>
        </w:rPr>
        <w:t>ач радова је у обавези да поштује важе</w:t>
      </w:r>
      <w:r w:rsidR="00D91ECF">
        <w:rPr>
          <w:rFonts w:ascii="Arial Narrow" w:hAnsi="Arial Narrow" w:cs="Calibri"/>
          <w:sz w:val="22"/>
          <w:szCs w:val="22"/>
        </w:rPr>
        <w:t>ћ</w:t>
      </w:r>
      <w:r w:rsidRPr="0020289D">
        <w:rPr>
          <w:rFonts w:ascii="Arial Narrow" w:hAnsi="Arial Narrow" w:cs="Calibri"/>
          <w:sz w:val="22"/>
          <w:szCs w:val="22"/>
        </w:rPr>
        <w:t>е техничке прописе у вези са дозвољеним растојањима план</w:t>
      </w:r>
      <w:r w:rsidR="00D91ECF">
        <w:rPr>
          <w:rFonts w:ascii="Arial Narrow" w:hAnsi="Arial Narrow" w:cs="Calibri"/>
          <w:sz w:val="22"/>
          <w:szCs w:val="22"/>
        </w:rPr>
        <w:t>и</w:t>
      </w:r>
      <w:r w:rsidRPr="0020289D">
        <w:rPr>
          <w:rFonts w:ascii="Arial Narrow" w:hAnsi="Arial Narrow" w:cs="Calibri"/>
          <w:sz w:val="22"/>
          <w:szCs w:val="22"/>
        </w:rPr>
        <w:t>раног објекта од постоје</w:t>
      </w:r>
      <w:r w:rsidR="00D91ECF">
        <w:rPr>
          <w:rFonts w:ascii="Arial Narrow" w:hAnsi="Arial Narrow" w:cs="Calibri"/>
          <w:sz w:val="22"/>
          <w:szCs w:val="22"/>
        </w:rPr>
        <w:t>ћи</w:t>
      </w:r>
      <w:r w:rsidRPr="0020289D">
        <w:rPr>
          <w:rFonts w:ascii="Arial Narrow" w:hAnsi="Arial Narrow" w:cs="Calibri"/>
          <w:sz w:val="22"/>
          <w:szCs w:val="22"/>
        </w:rPr>
        <w:t>х објеката електронских комуникација. Унутар заштитног појаса није дозвољена изградња и постављање објеката (инфраструктурних инсталација) других комуналних предузе</w:t>
      </w:r>
      <w:r w:rsidR="00D91ECF">
        <w:rPr>
          <w:rFonts w:ascii="Arial Narrow" w:hAnsi="Arial Narrow" w:cs="Calibri"/>
          <w:sz w:val="22"/>
          <w:szCs w:val="22"/>
        </w:rPr>
        <w:t>ћ</w:t>
      </w:r>
      <w:r w:rsidRPr="0020289D">
        <w:rPr>
          <w:rFonts w:ascii="Arial Narrow" w:hAnsi="Arial Narrow" w:cs="Calibri"/>
          <w:sz w:val="22"/>
          <w:szCs w:val="22"/>
        </w:rPr>
        <w:t xml:space="preserve">а изнад и </w:t>
      </w:r>
      <w:r w:rsidR="00D91ECF">
        <w:rPr>
          <w:rFonts w:ascii="Arial Narrow" w:hAnsi="Arial Narrow" w:cs="Calibri"/>
          <w:sz w:val="22"/>
          <w:szCs w:val="22"/>
        </w:rPr>
        <w:t>и</w:t>
      </w:r>
      <w:r w:rsidRPr="0020289D">
        <w:rPr>
          <w:rFonts w:ascii="Arial Narrow" w:hAnsi="Arial Narrow" w:cs="Calibri"/>
          <w:sz w:val="22"/>
          <w:szCs w:val="22"/>
        </w:rPr>
        <w:t>спод постоје</w:t>
      </w:r>
      <w:r w:rsidR="00D91ECF">
        <w:rPr>
          <w:rFonts w:ascii="Arial Narrow" w:hAnsi="Arial Narrow" w:cs="Calibri"/>
          <w:sz w:val="22"/>
          <w:szCs w:val="22"/>
        </w:rPr>
        <w:t>ћ</w:t>
      </w:r>
      <w:r w:rsidRPr="0020289D">
        <w:rPr>
          <w:rFonts w:ascii="Arial Narrow" w:hAnsi="Arial Narrow" w:cs="Calibri"/>
          <w:sz w:val="22"/>
          <w:szCs w:val="22"/>
        </w:rPr>
        <w:t>их подземних каблова или кабловске канализације тк мреже, осим на местима укрштања, као ни изво</w:t>
      </w:r>
      <w:r w:rsidR="00D91ECF">
        <w:rPr>
          <w:rFonts w:ascii="Arial Narrow" w:hAnsi="Arial Narrow" w:cs="Calibri"/>
          <w:sz w:val="22"/>
          <w:szCs w:val="22"/>
        </w:rPr>
        <w:t>ђ</w:t>
      </w:r>
      <w:r w:rsidRPr="0020289D">
        <w:rPr>
          <w:rFonts w:ascii="Arial Narrow" w:hAnsi="Arial Narrow" w:cs="Calibri"/>
          <w:sz w:val="22"/>
          <w:szCs w:val="22"/>
        </w:rPr>
        <w:t xml:space="preserve">ење радова који моry да угрозе функционисање електронских комуникација; </w:t>
      </w:r>
    </w:p>
    <w:p w:rsidR="00D91ECF"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5. Изво</w:t>
      </w:r>
      <w:r w:rsidR="00D91ECF">
        <w:rPr>
          <w:rFonts w:ascii="Arial Narrow" w:hAnsi="Arial Narrow" w:cs="Calibri"/>
          <w:sz w:val="22"/>
          <w:szCs w:val="22"/>
        </w:rPr>
        <w:t>ђ</w:t>
      </w:r>
      <w:r w:rsidRPr="0020289D">
        <w:rPr>
          <w:rFonts w:ascii="Arial Narrow" w:hAnsi="Arial Narrow" w:cs="Calibri"/>
          <w:sz w:val="22"/>
          <w:szCs w:val="22"/>
        </w:rPr>
        <w:t>ач радоваје обавезан да приликом изво</w:t>
      </w:r>
      <w:r w:rsidR="00D91ECF">
        <w:rPr>
          <w:rFonts w:ascii="Arial Narrow" w:hAnsi="Arial Narrow" w:cs="Calibri"/>
          <w:sz w:val="22"/>
          <w:szCs w:val="22"/>
        </w:rPr>
        <w:t>ђ</w:t>
      </w:r>
      <w:r w:rsidRPr="0020289D">
        <w:rPr>
          <w:rFonts w:ascii="Arial Narrow" w:hAnsi="Arial Narrow" w:cs="Calibri"/>
          <w:sz w:val="22"/>
          <w:szCs w:val="22"/>
        </w:rPr>
        <w:t>ења радова на местима непосредног приближавања, паралелног во</w:t>
      </w:r>
      <w:r w:rsidR="00D91ECF" w:rsidRPr="00D91ECF">
        <w:rPr>
          <w:rFonts w:ascii="Arial Narrow" w:hAnsi="Arial Narrow" w:cs="Calibri"/>
          <w:sz w:val="22"/>
          <w:szCs w:val="22"/>
        </w:rPr>
        <w:t>ђ</w:t>
      </w:r>
      <w:r w:rsidRPr="0020289D">
        <w:rPr>
          <w:rFonts w:ascii="Arial Narrow" w:hAnsi="Arial Narrow" w:cs="Calibri"/>
          <w:sz w:val="22"/>
          <w:szCs w:val="22"/>
        </w:rPr>
        <w:t>ења и укрштања планираног кишног колектора са постоје</w:t>
      </w:r>
      <w:r w:rsidR="00D91ECF">
        <w:rPr>
          <w:rFonts w:ascii="Arial Narrow" w:hAnsi="Arial Narrow" w:cs="Calibri"/>
          <w:sz w:val="22"/>
          <w:szCs w:val="22"/>
        </w:rPr>
        <w:t>ћ</w:t>
      </w:r>
      <w:r w:rsidRPr="0020289D">
        <w:rPr>
          <w:rFonts w:ascii="Arial Narrow" w:hAnsi="Arial Narrow" w:cs="Calibri"/>
          <w:sz w:val="22"/>
          <w:szCs w:val="22"/>
        </w:rPr>
        <w:t>им тк објектима,у свему поштује Закон планирању и изградњи, Закон о електронским комцникацијама, Закон о безбедности и здравље на раду, Закон о заштити од пожара,техничке прописе регулисане правилн</w:t>
      </w:r>
      <w:r w:rsidR="00D91ECF">
        <w:rPr>
          <w:rFonts w:ascii="Arial Narrow" w:hAnsi="Arial Narrow" w:cs="Calibri"/>
          <w:sz w:val="22"/>
          <w:szCs w:val="22"/>
        </w:rPr>
        <w:t>и</w:t>
      </w:r>
      <w:r w:rsidRPr="0020289D">
        <w:rPr>
          <w:rFonts w:ascii="Arial Narrow" w:hAnsi="Arial Narrow" w:cs="Calibri"/>
          <w:sz w:val="22"/>
          <w:szCs w:val="22"/>
        </w:rPr>
        <w:t xml:space="preserve">ком за утврђивање заштитног појаса за електронске комуникационе мреже, упуства, прописе и препоруке ЗЈПТТ за ову врсту делатности. </w:t>
      </w:r>
    </w:p>
    <w:p w:rsidR="0052500A"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6. Пројектант, односно изво</w:t>
      </w:r>
      <w:r w:rsidR="00D91ECF" w:rsidRPr="00D91ECF">
        <w:rPr>
          <w:rFonts w:ascii="Arial Narrow" w:hAnsi="Arial Narrow" w:cs="Calibri"/>
          <w:sz w:val="22"/>
          <w:szCs w:val="22"/>
        </w:rPr>
        <w:t>ђ</w:t>
      </w:r>
      <w:r w:rsidRPr="0020289D">
        <w:rPr>
          <w:rFonts w:ascii="Arial Narrow" w:hAnsi="Arial Narrow" w:cs="Calibri"/>
          <w:sz w:val="22"/>
          <w:szCs w:val="22"/>
        </w:rPr>
        <w:t>ач радова је у обавези да поштује важе</w:t>
      </w:r>
      <w:r w:rsidR="00D91ECF">
        <w:rPr>
          <w:rFonts w:ascii="Arial Narrow" w:hAnsi="Arial Narrow" w:cs="Calibri"/>
          <w:sz w:val="22"/>
          <w:szCs w:val="22"/>
        </w:rPr>
        <w:t>ћ</w:t>
      </w:r>
      <w:r w:rsidRPr="0020289D">
        <w:rPr>
          <w:rFonts w:ascii="Arial Narrow" w:hAnsi="Arial Narrow" w:cs="Calibri"/>
          <w:sz w:val="22"/>
          <w:szCs w:val="22"/>
        </w:rPr>
        <w:t>е техничке прописе у вези са дозвољеним растојањима планиране трасе кишног колектора од постоје</w:t>
      </w:r>
      <w:r w:rsidR="00D91ECF">
        <w:rPr>
          <w:rFonts w:ascii="Arial Narrow" w:hAnsi="Arial Narrow" w:cs="Calibri"/>
          <w:sz w:val="22"/>
          <w:szCs w:val="22"/>
        </w:rPr>
        <w:t>ћ</w:t>
      </w:r>
      <w:r w:rsidRPr="0020289D">
        <w:rPr>
          <w:rFonts w:ascii="Arial Narrow" w:hAnsi="Arial Narrow" w:cs="Calibri"/>
          <w:sz w:val="22"/>
          <w:szCs w:val="22"/>
        </w:rPr>
        <w:t>их тк објеката и каблова. Најмање растојање (размак изме</w:t>
      </w:r>
      <w:r w:rsidR="00D91ECF" w:rsidRPr="00D91ECF">
        <w:rPr>
          <w:rFonts w:ascii="Arial Narrow" w:hAnsi="Arial Narrow" w:cs="Calibri"/>
          <w:sz w:val="22"/>
          <w:szCs w:val="22"/>
        </w:rPr>
        <w:t>ђ</w:t>
      </w:r>
      <w:r w:rsidRPr="0020289D">
        <w:rPr>
          <w:rFonts w:ascii="Arial Narrow" w:hAnsi="Arial Narrow" w:cs="Calibri"/>
          <w:sz w:val="22"/>
          <w:szCs w:val="22"/>
        </w:rPr>
        <w:t>у најближих спољних ивица инсталација) при паралелном вођењу wли приближавању nocroje</w:t>
      </w:r>
      <w:r w:rsidR="00D91ECF">
        <w:rPr>
          <w:rFonts w:ascii="Arial Narrow" w:hAnsi="Arial Narrow" w:cs="Calibri"/>
          <w:sz w:val="22"/>
          <w:szCs w:val="22"/>
        </w:rPr>
        <w:t>ћ</w:t>
      </w:r>
      <w:r w:rsidRPr="0020289D">
        <w:rPr>
          <w:rFonts w:ascii="Arial Narrow" w:hAnsi="Arial Narrow" w:cs="Calibri"/>
          <w:sz w:val="22"/>
          <w:szCs w:val="22"/>
        </w:rPr>
        <w:t xml:space="preserve">er подземног електронског комуникационог вода и кишног колектора 0,5 </w:t>
      </w:r>
      <w:r w:rsidR="0052500A">
        <w:rPr>
          <w:rFonts w:ascii="Arial Narrow" w:hAnsi="Arial Narrow" w:cs="Calibri"/>
          <w:sz w:val="22"/>
          <w:szCs w:val="22"/>
        </w:rPr>
        <w:t>м</w:t>
      </w:r>
      <w:r w:rsidRPr="0020289D">
        <w:rPr>
          <w:rFonts w:ascii="Arial Narrow" w:hAnsi="Arial Narrow" w:cs="Calibri"/>
          <w:sz w:val="22"/>
          <w:szCs w:val="22"/>
        </w:rPr>
        <w:t>. Ова растојања се могу смањити до 30°/о ако се инсталације заштите одговарају</w:t>
      </w:r>
      <w:r w:rsidR="00D91ECF">
        <w:rPr>
          <w:rFonts w:ascii="Arial Narrow" w:hAnsi="Arial Narrow" w:cs="Calibri"/>
          <w:sz w:val="22"/>
          <w:szCs w:val="22"/>
        </w:rPr>
        <w:t>ћ</w:t>
      </w:r>
      <w:r w:rsidRPr="0020289D">
        <w:rPr>
          <w:rFonts w:ascii="Arial Narrow" w:hAnsi="Arial Narrow" w:cs="Calibri"/>
          <w:sz w:val="22"/>
          <w:szCs w:val="22"/>
        </w:rPr>
        <w:t>ом механичком заштитом. Место укрштања ТК кабла и кишног колектора (кишне канализације), по правилу, треба да буде изведено тако да пролази испод ТК кабла, при чему вертикално растојање изме</w:t>
      </w:r>
      <w:r w:rsidR="0052500A" w:rsidRPr="0052500A">
        <w:rPr>
          <w:rFonts w:ascii="Arial Narrow" w:hAnsi="Arial Narrow" w:cs="Calibri"/>
          <w:sz w:val="22"/>
          <w:szCs w:val="22"/>
        </w:rPr>
        <w:t>ђ</w:t>
      </w:r>
      <w:r w:rsidRPr="0020289D">
        <w:rPr>
          <w:rFonts w:ascii="Arial Narrow" w:hAnsi="Arial Narrow" w:cs="Calibri"/>
          <w:sz w:val="22"/>
          <w:szCs w:val="22"/>
        </w:rPr>
        <w:t xml:space="preserve">у кабла и кишног колектора треба да износи најмање 0,5 </w:t>
      </w:r>
      <w:r w:rsidR="0052500A">
        <w:rPr>
          <w:rFonts w:ascii="Arial Narrow" w:hAnsi="Arial Narrow" w:cs="Calibri"/>
          <w:sz w:val="22"/>
          <w:szCs w:val="22"/>
        </w:rPr>
        <w:t>м</w:t>
      </w:r>
      <w:r w:rsidRPr="0020289D">
        <w:rPr>
          <w:rFonts w:ascii="Arial Narrow" w:hAnsi="Arial Narrow" w:cs="Calibri"/>
          <w:sz w:val="22"/>
          <w:szCs w:val="22"/>
        </w:rPr>
        <w:t>, а код укрштања кабла са ку</w:t>
      </w:r>
      <w:r w:rsidR="00D91ECF">
        <w:rPr>
          <w:rFonts w:ascii="Arial Narrow" w:hAnsi="Arial Narrow" w:cs="Calibri"/>
          <w:sz w:val="22"/>
          <w:szCs w:val="22"/>
        </w:rPr>
        <w:t>ћ</w:t>
      </w:r>
      <w:r w:rsidRPr="0020289D">
        <w:rPr>
          <w:rFonts w:ascii="Arial Narrow" w:hAnsi="Arial Narrow" w:cs="Calibri"/>
          <w:sz w:val="22"/>
          <w:szCs w:val="22"/>
        </w:rPr>
        <w:t xml:space="preserve">ним прикључцима најмање растојање треба да буде 0,3 </w:t>
      </w:r>
      <w:r w:rsidR="0052500A">
        <w:rPr>
          <w:rFonts w:ascii="Arial Narrow" w:hAnsi="Arial Narrow" w:cs="Calibri"/>
          <w:sz w:val="22"/>
          <w:szCs w:val="22"/>
        </w:rPr>
        <w:t>м</w:t>
      </w:r>
      <w:r w:rsidRPr="0020289D">
        <w:rPr>
          <w:rFonts w:ascii="Arial Narrow" w:hAnsi="Arial Narrow" w:cs="Calibri"/>
          <w:sz w:val="22"/>
          <w:szCs w:val="22"/>
        </w:rPr>
        <w:t>. Ако се наведено растојање не може обезбедити због заштите ТК кабла од механичких оште</w:t>
      </w:r>
      <w:r w:rsidR="0052500A">
        <w:rPr>
          <w:rFonts w:ascii="Arial Narrow" w:hAnsi="Arial Narrow" w:cs="Calibri"/>
          <w:sz w:val="22"/>
          <w:szCs w:val="22"/>
        </w:rPr>
        <w:t>ћ</w:t>
      </w:r>
      <w:r w:rsidRPr="0020289D">
        <w:rPr>
          <w:rFonts w:ascii="Arial Narrow" w:hAnsi="Arial Narrow" w:cs="Calibri"/>
          <w:sz w:val="22"/>
          <w:szCs w:val="22"/>
        </w:rPr>
        <w:t xml:space="preserve">ења, исти треба поставити у посебну заштитну цев чија дужина треба да буде најмање 1 </w:t>
      </w:r>
      <w:r w:rsidR="0052500A">
        <w:rPr>
          <w:rFonts w:ascii="Arial Narrow" w:hAnsi="Arial Narrow" w:cs="Calibri"/>
          <w:sz w:val="22"/>
          <w:szCs w:val="22"/>
        </w:rPr>
        <w:t>м</w:t>
      </w:r>
      <w:r w:rsidRPr="0020289D">
        <w:rPr>
          <w:rFonts w:ascii="Arial Narrow" w:hAnsi="Arial Narrow" w:cs="Calibri"/>
          <w:sz w:val="22"/>
          <w:szCs w:val="22"/>
        </w:rPr>
        <w:t xml:space="preserve"> са сваке стране места укрштања. У том случају најмање растојање не може бити мање од 0,3 </w:t>
      </w:r>
      <w:r w:rsidR="0052500A">
        <w:rPr>
          <w:rFonts w:ascii="Arial Narrow" w:hAnsi="Arial Narrow" w:cs="Calibri"/>
          <w:sz w:val="22"/>
          <w:szCs w:val="22"/>
        </w:rPr>
        <w:t>м</w:t>
      </w:r>
      <w:r w:rsidRPr="0020289D">
        <w:rPr>
          <w:rFonts w:ascii="Arial Narrow" w:hAnsi="Arial Narrow" w:cs="Calibri"/>
          <w:sz w:val="22"/>
          <w:szCs w:val="22"/>
        </w:rPr>
        <w:t xml:space="preserve"> код укрштања ТК кабла са кишним колектором, односно 0,15 </w:t>
      </w:r>
      <w:r w:rsidR="0052500A">
        <w:rPr>
          <w:rFonts w:ascii="Arial Narrow" w:hAnsi="Arial Narrow" w:cs="Calibri"/>
          <w:sz w:val="22"/>
          <w:szCs w:val="22"/>
        </w:rPr>
        <w:t>м</w:t>
      </w:r>
      <w:r w:rsidRPr="0020289D">
        <w:rPr>
          <w:rFonts w:ascii="Arial Narrow" w:hAnsi="Arial Narrow" w:cs="Calibri"/>
          <w:sz w:val="22"/>
          <w:szCs w:val="22"/>
        </w:rPr>
        <w:t xml:space="preserve"> код укрштања ТК кабла са ку</w:t>
      </w:r>
      <w:r w:rsidR="00D91ECF">
        <w:rPr>
          <w:rFonts w:ascii="Arial Narrow" w:hAnsi="Arial Narrow" w:cs="Calibri"/>
          <w:sz w:val="22"/>
          <w:szCs w:val="22"/>
        </w:rPr>
        <w:t>ћ</w:t>
      </w:r>
      <w:r w:rsidRPr="0020289D">
        <w:rPr>
          <w:rFonts w:ascii="Arial Narrow" w:hAnsi="Arial Narrow" w:cs="Calibri"/>
          <w:sz w:val="22"/>
          <w:szCs w:val="22"/>
        </w:rPr>
        <w:t xml:space="preserve">ним прикључцима. </w:t>
      </w:r>
    </w:p>
    <w:p w:rsidR="0020289D"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7. Заштиту и обезбе</w:t>
      </w:r>
      <w:r w:rsidR="004209EE">
        <w:rPr>
          <w:rFonts w:ascii="Arial Narrow" w:hAnsi="Arial Narrow" w:cs="Calibri"/>
          <w:sz w:val="22"/>
          <w:szCs w:val="22"/>
        </w:rPr>
        <w:t>ђ</w:t>
      </w:r>
      <w:r w:rsidRPr="0020289D">
        <w:rPr>
          <w:rFonts w:ascii="Arial Narrow" w:hAnsi="Arial Narrow" w:cs="Calibri"/>
          <w:sz w:val="22"/>
          <w:szCs w:val="22"/>
        </w:rPr>
        <w:t>ење постоје</w:t>
      </w:r>
      <w:r w:rsidR="004209EE">
        <w:rPr>
          <w:rFonts w:ascii="Arial Narrow" w:hAnsi="Arial Narrow" w:cs="Calibri"/>
          <w:sz w:val="22"/>
          <w:szCs w:val="22"/>
        </w:rPr>
        <w:t>ћ</w:t>
      </w:r>
      <w:r w:rsidRPr="0020289D">
        <w:rPr>
          <w:rFonts w:ascii="Arial Narrow" w:hAnsi="Arial Narrow" w:cs="Calibri"/>
          <w:sz w:val="22"/>
          <w:szCs w:val="22"/>
        </w:rPr>
        <w:t>их тк објеката извршити пре почетка било каквих грађевинских радова и предузети све потребне и одговарају</w:t>
      </w:r>
      <w:r w:rsidR="00D91ECF">
        <w:rPr>
          <w:rFonts w:ascii="Arial Narrow" w:hAnsi="Arial Narrow" w:cs="Calibri"/>
          <w:sz w:val="22"/>
          <w:szCs w:val="22"/>
        </w:rPr>
        <w:t>ћ</w:t>
      </w:r>
      <w:r w:rsidRPr="0020289D">
        <w:rPr>
          <w:rFonts w:ascii="Arial Narrow" w:hAnsi="Arial Narrow" w:cs="Calibri"/>
          <w:sz w:val="22"/>
          <w:szCs w:val="22"/>
        </w:rPr>
        <w:t>е мере предострожности како не би на било који начин, дошло до угрожавања механичке стабилности и техничке исправности постоје</w:t>
      </w:r>
      <w:r w:rsidR="00D91ECF">
        <w:rPr>
          <w:rFonts w:ascii="Arial Narrow" w:hAnsi="Arial Narrow" w:cs="Calibri"/>
          <w:sz w:val="22"/>
          <w:szCs w:val="22"/>
        </w:rPr>
        <w:t>ћ</w:t>
      </w:r>
      <w:r w:rsidRPr="0020289D">
        <w:rPr>
          <w:rFonts w:ascii="Arial Narrow" w:hAnsi="Arial Narrow" w:cs="Calibri"/>
          <w:sz w:val="22"/>
          <w:szCs w:val="22"/>
        </w:rPr>
        <w:t>их подземних тк објеката.</w:t>
      </w:r>
    </w:p>
    <w:p w:rsidR="0052500A"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8. Гра</w:t>
      </w:r>
      <w:r w:rsidR="0052500A" w:rsidRPr="0052500A">
        <w:rPr>
          <w:rFonts w:ascii="Arial Narrow" w:hAnsi="Arial Narrow" w:cs="Calibri"/>
          <w:sz w:val="22"/>
          <w:szCs w:val="22"/>
        </w:rPr>
        <w:t>ђ</w:t>
      </w:r>
      <w:r w:rsidRPr="0020289D">
        <w:rPr>
          <w:rFonts w:ascii="Arial Narrow" w:hAnsi="Arial Narrow" w:cs="Calibri"/>
          <w:sz w:val="22"/>
          <w:szCs w:val="22"/>
        </w:rPr>
        <w:t>евинске радове у непосредној близини постоје</w:t>
      </w:r>
      <w:r w:rsidR="0052500A">
        <w:rPr>
          <w:rFonts w:ascii="Arial Narrow" w:hAnsi="Arial Narrow" w:cs="Calibri"/>
          <w:sz w:val="22"/>
          <w:szCs w:val="22"/>
        </w:rPr>
        <w:t>ћ</w:t>
      </w:r>
      <w:r w:rsidRPr="0020289D">
        <w:rPr>
          <w:rFonts w:ascii="Arial Narrow" w:hAnsi="Arial Narrow" w:cs="Calibri"/>
          <w:sz w:val="22"/>
          <w:szCs w:val="22"/>
        </w:rPr>
        <w:t>их тк објеката вршити искључиво ручним путем без употребе механизације и уз предузимање свих потребних мера заштите (обезбе</w:t>
      </w:r>
      <w:r w:rsidR="0052500A" w:rsidRPr="0052500A">
        <w:rPr>
          <w:rFonts w:ascii="Arial Narrow" w:hAnsi="Arial Narrow" w:cs="Calibri"/>
          <w:sz w:val="22"/>
          <w:szCs w:val="22"/>
        </w:rPr>
        <w:t>ђ</w:t>
      </w:r>
      <w:r w:rsidRPr="0020289D">
        <w:rPr>
          <w:rFonts w:ascii="Arial Narrow" w:hAnsi="Arial Narrow" w:cs="Calibri"/>
          <w:sz w:val="22"/>
          <w:szCs w:val="22"/>
        </w:rPr>
        <w:t xml:space="preserve">ење од слегања тла,пробни ископи и слично). </w:t>
      </w:r>
    </w:p>
    <w:p w:rsidR="0052500A"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9. У случају евентуалног оште</w:t>
      </w:r>
      <w:r w:rsidR="0052500A">
        <w:rPr>
          <w:rFonts w:ascii="Arial Narrow" w:hAnsi="Arial Narrow" w:cs="Calibri"/>
          <w:sz w:val="22"/>
          <w:szCs w:val="22"/>
        </w:rPr>
        <w:t>ћ</w:t>
      </w:r>
      <w:r w:rsidRPr="0020289D">
        <w:rPr>
          <w:rFonts w:ascii="Arial Narrow" w:hAnsi="Arial Narrow" w:cs="Calibri"/>
          <w:sz w:val="22"/>
          <w:szCs w:val="22"/>
        </w:rPr>
        <w:t>ења постоје</w:t>
      </w:r>
      <w:r w:rsidR="00D91ECF">
        <w:rPr>
          <w:rFonts w:ascii="Arial Narrow" w:hAnsi="Arial Narrow" w:cs="Calibri"/>
          <w:sz w:val="22"/>
          <w:szCs w:val="22"/>
        </w:rPr>
        <w:t>ћ</w:t>
      </w:r>
      <w:r w:rsidRPr="0020289D">
        <w:rPr>
          <w:rFonts w:ascii="Arial Narrow" w:hAnsi="Arial Narrow" w:cs="Calibri"/>
          <w:sz w:val="22"/>
          <w:szCs w:val="22"/>
        </w:rPr>
        <w:t>их објеката или прекида телекомуникационог саобра</w:t>
      </w:r>
      <w:r w:rsidR="0052500A">
        <w:rPr>
          <w:rFonts w:ascii="Arial Narrow" w:hAnsi="Arial Narrow" w:cs="Calibri"/>
          <w:sz w:val="22"/>
          <w:szCs w:val="22"/>
        </w:rPr>
        <w:t>ћ</w:t>
      </w:r>
      <w:r w:rsidRPr="0020289D">
        <w:rPr>
          <w:rFonts w:ascii="Arial Narrow" w:hAnsi="Arial Narrow" w:cs="Calibri"/>
          <w:sz w:val="22"/>
          <w:szCs w:val="22"/>
        </w:rPr>
        <w:t>аја услед изво</w:t>
      </w:r>
      <w:r w:rsidR="0052500A" w:rsidRPr="0052500A">
        <w:rPr>
          <w:rFonts w:ascii="Arial Narrow" w:hAnsi="Arial Narrow" w:cs="Calibri"/>
          <w:sz w:val="22"/>
          <w:szCs w:val="22"/>
        </w:rPr>
        <w:t>ђ</w:t>
      </w:r>
      <w:r w:rsidRPr="0020289D">
        <w:rPr>
          <w:rFonts w:ascii="Arial Narrow" w:hAnsi="Arial Narrow" w:cs="Calibri"/>
          <w:sz w:val="22"/>
          <w:szCs w:val="22"/>
        </w:rPr>
        <w:t>ења радова, инвеститор радова је дужан да предузе</w:t>
      </w:r>
      <w:r w:rsidR="0052500A">
        <w:rPr>
          <w:rFonts w:ascii="Arial Narrow" w:hAnsi="Arial Narrow" w:cs="Calibri"/>
          <w:sz w:val="22"/>
          <w:szCs w:val="22"/>
        </w:rPr>
        <w:t>ћ</w:t>
      </w:r>
      <w:r w:rsidRPr="0020289D">
        <w:rPr>
          <w:rFonts w:ascii="Arial Narrow" w:hAnsi="Arial Narrow" w:cs="Calibri"/>
          <w:sz w:val="22"/>
          <w:szCs w:val="22"/>
        </w:rPr>
        <w:t>у „Телеком Србија" а.д. надокнади целокупну штету по свим основама (трошкове санације и накнаду губитка услед прекида телекомуникационог cao6pa</w:t>
      </w:r>
      <w:r w:rsidR="00D91ECF">
        <w:rPr>
          <w:rFonts w:ascii="Arial Narrow" w:hAnsi="Arial Narrow" w:cs="Calibri"/>
          <w:sz w:val="22"/>
          <w:szCs w:val="22"/>
        </w:rPr>
        <w:t>ћ</w:t>
      </w:r>
      <w:r w:rsidRPr="0020289D">
        <w:rPr>
          <w:rFonts w:ascii="Arial Narrow" w:hAnsi="Arial Narrow" w:cs="Calibri"/>
          <w:sz w:val="22"/>
          <w:szCs w:val="22"/>
        </w:rPr>
        <w:t xml:space="preserve">aja); </w:t>
      </w:r>
    </w:p>
    <w:p w:rsidR="0020289D" w:rsidRPr="0020289D" w:rsidRDefault="0020289D" w:rsidP="005C0B70">
      <w:pPr>
        <w:spacing w:after="120"/>
        <w:ind w:left="-90" w:right="-5"/>
        <w:jc w:val="both"/>
        <w:rPr>
          <w:rFonts w:ascii="Arial Narrow" w:hAnsi="Arial Narrow" w:cs="Calibri"/>
          <w:sz w:val="22"/>
          <w:szCs w:val="22"/>
        </w:rPr>
      </w:pPr>
      <w:r w:rsidRPr="0020289D">
        <w:rPr>
          <w:rFonts w:ascii="Arial Narrow" w:hAnsi="Arial Narrow" w:cs="Calibri"/>
          <w:sz w:val="22"/>
          <w:szCs w:val="22"/>
        </w:rPr>
        <w:t>10. Уколико у току важења ових услова настану промене које се односе на ситуацију трасе — локацију предметног објекта, подносилац захтева је у о</w:t>
      </w:r>
      <w:r>
        <w:rPr>
          <w:rFonts w:ascii="Arial Narrow" w:hAnsi="Arial Narrow" w:cs="Calibri"/>
          <w:sz w:val="22"/>
          <w:szCs w:val="22"/>
        </w:rPr>
        <w:t>бавези да затражи измену услова.</w:t>
      </w:r>
    </w:p>
    <w:p w:rsidR="001C20CC" w:rsidRDefault="001C20CC" w:rsidP="005C0B70">
      <w:pPr>
        <w:spacing w:after="120"/>
        <w:ind w:left="-90" w:right="-5"/>
        <w:jc w:val="both"/>
        <w:rPr>
          <w:rFonts w:ascii="Arial Narrow" w:hAnsi="Arial Narrow" w:cs="Calibri"/>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 xml:space="preserve">.5. </w:t>
      </w:r>
      <w:r w:rsidRPr="004B3A94">
        <w:rPr>
          <w:rFonts w:ascii="Arial Narrow" w:hAnsi="Arial Narrow" w:cs="Calibri"/>
          <w:b/>
          <w:sz w:val="22"/>
          <w:szCs w:val="22"/>
        </w:rPr>
        <w:t>Инсталације</w:t>
      </w:r>
      <w:r w:rsidR="00904702">
        <w:rPr>
          <w:rFonts w:ascii="Arial Narrow" w:hAnsi="Arial Narrow" w:cs="Calibri"/>
          <w:b/>
          <w:sz w:val="22"/>
          <w:szCs w:val="22"/>
          <w:lang w:val="sr-Cyrl-RS"/>
        </w:rPr>
        <w:t xml:space="preserve"> </w:t>
      </w:r>
      <w:r w:rsidRPr="004B3A94">
        <w:rPr>
          <w:rFonts w:ascii="Arial Narrow" w:hAnsi="Arial Narrow" w:cs="Calibri"/>
          <w:b/>
          <w:sz w:val="22"/>
          <w:szCs w:val="22"/>
        </w:rPr>
        <w:t>топловода</w:t>
      </w:r>
    </w:p>
    <w:p w:rsidR="007C6DF1" w:rsidRPr="007C6DF1" w:rsidRDefault="007C6DF1" w:rsidP="005C0B70">
      <w:pPr>
        <w:spacing w:after="120"/>
        <w:ind w:left="-90" w:right="-5"/>
        <w:jc w:val="both"/>
        <w:rPr>
          <w:rFonts w:ascii="Arial Narrow" w:hAnsi="Arial Narrow" w:cs="Calibri"/>
          <w:sz w:val="22"/>
          <w:szCs w:val="22"/>
        </w:rPr>
      </w:pPr>
      <w:r w:rsidRPr="007C6DF1">
        <w:rPr>
          <w:rFonts w:ascii="Arial Narrow" w:hAnsi="Arial Narrow" w:cs="Calibri"/>
          <w:sz w:val="22"/>
          <w:szCs w:val="22"/>
        </w:rPr>
        <w:t xml:space="preserve">Условима Београдских електрана број </w:t>
      </w:r>
      <w:r>
        <w:rPr>
          <w:rFonts w:ascii="Arial Narrow" w:hAnsi="Arial Narrow" w:cs="Calibri"/>
          <w:sz w:val="22"/>
          <w:szCs w:val="22"/>
          <w:lang w:val="en-US"/>
        </w:rPr>
        <w:t xml:space="preserve">IX </w:t>
      </w:r>
      <w:r>
        <w:rPr>
          <w:rFonts w:ascii="Arial Narrow" w:hAnsi="Arial Narrow" w:cs="Calibri"/>
          <w:sz w:val="22"/>
          <w:szCs w:val="22"/>
        </w:rPr>
        <w:t>– 9019/2 од 19.03.2019. дато је следеће:</w:t>
      </w:r>
    </w:p>
    <w:p w:rsidR="007C6DF1" w:rsidRPr="007C6DF1" w:rsidRDefault="007C6DF1" w:rsidP="007C6DF1">
      <w:pPr>
        <w:spacing w:after="120"/>
        <w:ind w:left="-90" w:right="-5"/>
        <w:jc w:val="both"/>
        <w:rPr>
          <w:rFonts w:ascii="Arial Narrow" w:hAnsi="Arial Narrow" w:cs="Calibri"/>
          <w:sz w:val="22"/>
          <w:szCs w:val="22"/>
        </w:rPr>
      </w:pPr>
      <w:r w:rsidRPr="007C6DF1">
        <w:rPr>
          <w:rFonts w:ascii="Arial Narrow" w:hAnsi="Arial Narrow" w:cs="Calibri"/>
          <w:sz w:val="22"/>
          <w:szCs w:val="22"/>
        </w:rPr>
        <w:tab/>
        <w:t>ГРЕЈНО ПОДРУЧЈЕ:</w:t>
      </w:r>
    </w:p>
    <w:p w:rsidR="007C6DF1" w:rsidRPr="007C6DF1" w:rsidRDefault="007C6DF1" w:rsidP="007C6DF1">
      <w:pPr>
        <w:spacing w:after="120"/>
        <w:ind w:left="-90" w:right="-5"/>
        <w:jc w:val="both"/>
        <w:rPr>
          <w:rFonts w:ascii="Arial Narrow" w:hAnsi="Arial Narrow" w:cs="Calibri"/>
          <w:sz w:val="22"/>
          <w:szCs w:val="22"/>
        </w:rPr>
      </w:pPr>
      <w:r w:rsidRPr="007C6DF1">
        <w:rPr>
          <w:rFonts w:ascii="Arial Narrow" w:hAnsi="Arial Narrow" w:cs="Calibri"/>
          <w:sz w:val="22"/>
          <w:szCs w:val="22"/>
        </w:rPr>
        <w:t>Предметна локација припада дистрибутивном систему:</w:t>
      </w:r>
    </w:p>
    <w:p w:rsidR="007C6DF1" w:rsidRPr="007C6DF1" w:rsidRDefault="007C6DF1" w:rsidP="007C6DF1">
      <w:pPr>
        <w:spacing w:after="120"/>
        <w:ind w:left="-90" w:right="-5"/>
        <w:jc w:val="both"/>
        <w:rPr>
          <w:rFonts w:ascii="Arial Narrow" w:hAnsi="Arial Narrow" w:cs="Calibri"/>
          <w:sz w:val="22"/>
          <w:szCs w:val="22"/>
        </w:rPr>
      </w:pPr>
      <w:r w:rsidRPr="007C6DF1">
        <w:rPr>
          <w:rFonts w:ascii="Arial Narrow" w:hAnsi="Arial Narrow" w:cs="Calibri"/>
          <w:sz w:val="22"/>
          <w:szCs w:val="22"/>
        </w:rPr>
        <w:t>Грејно подручје:</w:t>
      </w:r>
      <w:r w:rsidRPr="007C6DF1">
        <w:rPr>
          <w:rFonts w:ascii="Arial Narrow" w:hAnsi="Arial Narrow" w:cs="Calibri"/>
          <w:sz w:val="22"/>
          <w:szCs w:val="22"/>
        </w:rPr>
        <w:tab/>
        <w:t>ТО „Дунав"</w:t>
      </w:r>
    </w:p>
    <w:p w:rsidR="007C6DF1" w:rsidRPr="007C6DF1" w:rsidRDefault="007C6DF1" w:rsidP="007C6DF1">
      <w:pPr>
        <w:spacing w:after="120"/>
        <w:ind w:left="-90" w:right="-5"/>
        <w:jc w:val="both"/>
        <w:rPr>
          <w:rFonts w:ascii="Arial Narrow" w:hAnsi="Arial Narrow" w:cs="Calibri"/>
          <w:sz w:val="22"/>
          <w:szCs w:val="22"/>
        </w:rPr>
      </w:pPr>
      <w:r w:rsidRPr="007C6DF1">
        <w:rPr>
          <w:rFonts w:ascii="Arial Narrow" w:hAnsi="Arial Narrow" w:cs="Calibri"/>
          <w:sz w:val="22"/>
          <w:szCs w:val="22"/>
        </w:rPr>
        <w:t>Магистрала:</w:t>
      </w:r>
      <w:r w:rsidRPr="007C6DF1">
        <w:rPr>
          <w:rFonts w:ascii="Arial Narrow" w:hAnsi="Arial Narrow" w:cs="Calibri"/>
          <w:sz w:val="22"/>
          <w:szCs w:val="22"/>
        </w:rPr>
        <w:tab/>
        <w:t>М2</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СТЕЧЕНЕ ОБАВЕЗЕ:</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У граници Урбанистичког пројекта на снази су следећи плански документи:</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План детаљне реryлације за саобраћајнице: Дунавску, Тадеуша Кошћушка, Дубровачку и тролејбуски и аутобуски терминус на Дорnолу, општина Стари град, (Службени nucm града Београда бр. 69/13);</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План детаљне реryлације блока између улица: Дунавске, Тадеуша Кошћушка и Булевара Војводе Бојовића, градска општина Стари Град, (Службени лист града београда бр. 09/12);</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lastRenderedPageBreak/>
        <w:t>•</w:t>
      </w:r>
      <w:r w:rsidRPr="007C6DF1">
        <w:rPr>
          <w:rFonts w:ascii="Arial Narrow" w:hAnsi="Arial Narrow" w:cs="Arial"/>
          <w:sz w:val="22"/>
          <w:szCs w:val="22"/>
        </w:rPr>
        <w:tab/>
        <w:t>План детаљне регулације за подручје измеТју улица: Француске, Цара Душана, Тадеуша Кошhушка и noстojeћe пруге на Дорћолу, општина Стари град, (Службени лист града Београда бр. 83/15 u 109/18); и</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План генералне реryлације грађевинског подручја седишта јединице локалне самоуправе — град Београд, целине 1— Х1Х, (Службени лucm града Београда бр. 20/16, 9 7/1 6 u 69/17).</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ПОСТОЈЕЋА ТОПЛОВОДНА ИНФРАСТРУКТУРА:</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Унутар границе предметног Урбанистичког пројекта изграђена је топловодна инфраструктура ЈКП БЕ, и то:</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дуж Дунавске улице до конструкције подвожњака - дистрибутивни топловод ф273.0/5.0 постављен у бетонском каналу Тип 111;</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дистрибутивни топловод ф273.0/5.0 (прелаз по конструкцији подвожњака);</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дистрибутивни топловод ф219.1/5.9 (видно вођена деоница по конструкцији подвожњака); и</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w:t>
      </w:r>
      <w:r w:rsidRPr="007C6DF1">
        <w:rPr>
          <w:rFonts w:ascii="Arial Narrow" w:hAnsi="Arial Narrow" w:cs="Arial"/>
          <w:sz w:val="22"/>
          <w:szCs w:val="22"/>
        </w:rPr>
        <w:tab/>
        <w:t>ф219.1/5.9 постављен у бетонском каналу Тип 111, након изласка из подвожњака, према СЦ „Милан Гале Мушкатирови</w:t>
      </w:r>
      <w:r>
        <w:rPr>
          <w:rFonts w:ascii="Arial Narrow" w:hAnsi="Arial Narrow" w:cs="Arial"/>
          <w:sz w:val="22"/>
          <w:szCs w:val="22"/>
        </w:rPr>
        <w:t>ћ</w:t>
      </w:r>
      <w:r w:rsidRPr="007C6DF1">
        <w:rPr>
          <w:rFonts w:ascii="Arial Narrow" w:hAnsi="Arial Narrow" w:cs="Arial"/>
          <w:sz w:val="22"/>
          <w:szCs w:val="22"/>
        </w:rPr>
        <w:t>".</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Траса планираног кишног колектора се на неким деоницама укршта, а на неким води паралелно са постојећом подземно вођеном топловодном инфраструкryром .</w:t>
      </w:r>
    </w:p>
    <w:p w:rsid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Планирани кишни колектор пројектовати испод постојећих топловода поштујући минимална дозвољена растојања на местима укрштања и паралелног воhења.</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Минимална дозвољена растојања дата су у следећој табели:</w:t>
      </w:r>
    </w:p>
    <w:tbl>
      <w:tblPr>
        <w:tblW w:w="0" w:type="auto"/>
        <w:tblInd w:w="81" w:type="dxa"/>
        <w:tblLayout w:type="fixed"/>
        <w:tblCellMar>
          <w:left w:w="0" w:type="dxa"/>
          <w:right w:w="0" w:type="dxa"/>
        </w:tblCellMar>
        <w:tblLook w:val="0000" w:firstRow="0" w:lastRow="0" w:firstColumn="0" w:lastColumn="0" w:noHBand="0" w:noVBand="0"/>
      </w:tblPr>
      <w:tblGrid>
        <w:gridCol w:w="3960"/>
        <w:gridCol w:w="1838"/>
        <w:gridCol w:w="2262"/>
      </w:tblGrid>
      <w:tr w:rsidR="005C6868" w:rsidRPr="0062728D" w:rsidTr="00262BE6">
        <w:trPr>
          <w:trHeight w:hRule="exact" w:val="547"/>
        </w:trPr>
        <w:tc>
          <w:tcPr>
            <w:tcW w:w="3960" w:type="dxa"/>
            <w:tcBorders>
              <w:top w:val="none" w:sz="0" w:space="0" w:color="000000"/>
              <w:left w:val="none" w:sz="0" w:space="0" w:color="000000"/>
              <w:bottom w:val="single" w:sz="4" w:space="0" w:color="000000"/>
              <w:right w:val="single" w:sz="4" w:space="0" w:color="000000"/>
            </w:tcBorders>
          </w:tcPr>
          <w:p w:rsidR="005C6868" w:rsidRPr="0062728D" w:rsidRDefault="005C6868" w:rsidP="00262BE6">
            <w:pPr>
              <w:rPr>
                <w:rFonts w:ascii="Arial Narrow" w:hAnsi="Arial Narrow"/>
                <w:color w:val="000000"/>
                <w:sz w:val="22"/>
                <w:szCs w:val="22"/>
              </w:rPr>
            </w:pPr>
          </w:p>
        </w:tc>
        <w:tc>
          <w:tcPr>
            <w:tcW w:w="4100" w:type="dxa"/>
            <w:gridSpan w:val="2"/>
            <w:tcBorders>
              <w:top w:val="single" w:sz="4" w:space="0" w:color="000000"/>
              <w:left w:val="single" w:sz="4" w:space="0" w:color="000000"/>
              <w:bottom w:val="single" w:sz="4" w:space="0" w:color="000000"/>
              <w:right w:val="single" w:sz="4" w:space="0" w:color="000000"/>
            </w:tcBorders>
            <w:vAlign w:val="center"/>
          </w:tcPr>
          <w:p w:rsidR="005C6868" w:rsidRPr="0062728D" w:rsidRDefault="005C6868" w:rsidP="00262BE6">
            <w:pPr>
              <w:spacing w:line="290" w:lineRule="auto"/>
              <w:jc w:val="center"/>
              <w:rPr>
                <w:rFonts w:ascii="Arial Narrow" w:hAnsi="Arial Narrow"/>
                <w:color w:val="000000"/>
                <w:sz w:val="22"/>
                <w:szCs w:val="22"/>
              </w:rPr>
            </w:pPr>
            <w:r w:rsidRPr="0062728D">
              <w:rPr>
                <w:rFonts w:ascii="Arial Narrow" w:hAnsi="Arial Narrow"/>
                <w:color w:val="000000"/>
                <w:sz w:val="22"/>
                <w:szCs w:val="22"/>
              </w:rPr>
              <w:t xml:space="preserve">Минимално дозвољено растојање </w:t>
            </w:r>
            <w:r w:rsidRPr="0062728D">
              <w:rPr>
                <w:rFonts w:ascii="Arial Narrow" w:hAnsi="Arial Narrow"/>
                <w:color w:val="000000"/>
                <w:sz w:val="22"/>
                <w:szCs w:val="22"/>
              </w:rPr>
              <w:br/>
              <w:t>(т)</w:t>
            </w:r>
          </w:p>
        </w:tc>
      </w:tr>
      <w:tr w:rsidR="005C6868" w:rsidRPr="0062728D" w:rsidTr="00262BE6">
        <w:trPr>
          <w:trHeight w:hRule="exact" w:val="283"/>
        </w:trPr>
        <w:tc>
          <w:tcPr>
            <w:tcW w:w="3960" w:type="dxa"/>
            <w:tcBorders>
              <w:top w:val="single" w:sz="4" w:space="0" w:color="000000"/>
              <w:left w:val="single" w:sz="4" w:space="0" w:color="000000"/>
              <w:bottom w:val="single" w:sz="4" w:space="0" w:color="000000"/>
              <w:right w:val="single" w:sz="4" w:space="0" w:color="000000"/>
            </w:tcBorders>
          </w:tcPr>
          <w:p w:rsidR="005C6868" w:rsidRPr="0062728D" w:rsidRDefault="005C6868" w:rsidP="00262BE6">
            <w:pPr>
              <w:rPr>
                <w:rFonts w:ascii="Arial Narrow" w:hAnsi="Arial Narrow"/>
                <w:color w:val="000000"/>
                <w:sz w:val="22"/>
                <w:szCs w:val="22"/>
              </w:rPr>
            </w:pPr>
          </w:p>
        </w:tc>
        <w:tc>
          <w:tcPr>
            <w:tcW w:w="1838" w:type="dxa"/>
            <w:tcBorders>
              <w:top w:val="single" w:sz="4" w:space="0" w:color="000000"/>
              <w:left w:val="single" w:sz="4" w:space="0" w:color="000000"/>
              <w:bottom w:val="single" w:sz="4" w:space="0" w:color="000000"/>
              <w:right w:val="single" w:sz="4" w:space="0" w:color="000000"/>
            </w:tcBorders>
            <w:vAlign w:val="center"/>
          </w:tcPr>
          <w:p w:rsidR="005C6868" w:rsidRPr="0062728D" w:rsidRDefault="005C6868" w:rsidP="00262BE6">
            <w:pPr>
              <w:jc w:val="center"/>
              <w:rPr>
                <w:rFonts w:ascii="Arial Narrow" w:hAnsi="Arial Narrow"/>
                <w:color w:val="000000"/>
                <w:sz w:val="22"/>
                <w:szCs w:val="22"/>
              </w:rPr>
            </w:pPr>
            <w:r w:rsidRPr="0062728D">
              <w:rPr>
                <w:rFonts w:ascii="Arial Narrow" w:hAnsi="Arial Narrow"/>
                <w:color w:val="000000"/>
                <w:sz w:val="22"/>
                <w:szCs w:val="22"/>
              </w:rPr>
              <w:t>Укрштање</w:t>
            </w:r>
          </w:p>
        </w:tc>
        <w:tc>
          <w:tcPr>
            <w:tcW w:w="2262" w:type="dxa"/>
            <w:tcBorders>
              <w:top w:val="single" w:sz="4" w:space="0" w:color="000000"/>
              <w:left w:val="single" w:sz="4" w:space="0" w:color="000000"/>
              <w:bottom w:val="single" w:sz="4" w:space="0" w:color="000000"/>
              <w:right w:val="single" w:sz="4" w:space="0" w:color="000000"/>
            </w:tcBorders>
            <w:vAlign w:val="center"/>
          </w:tcPr>
          <w:p w:rsidR="005C6868" w:rsidRPr="0062728D" w:rsidRDefault="005C6868" w:rsidP="00262BE6">
            <w:pPr>
              <w:jc w:val="center"/>
              <w:rPr>
                <w:rFonts w:ascii="Arial Narrow" w:hAnsi="Arial Narrow"/>
                <w:color w:val="000000"/>
                <w:sz w:val="22"/>
                <w:szCs w:val="22"/>
              </w:rPr>
            </w:pPr>
            <w:r w:rsidRPr="0062728D">
              <w:rPr>
                <w:rFonts w:ascii="Arial Narrow" w:hAnsi="Arial Narrow"/>
                <w:color w:val="000000"/>
                <w:sz w:val="22"/>
                <w:szCs w:val="22"/>
              </w:rPr>
              <w:t xml:space="preserve">Паралелно </w:t>
            </w:r>
            <w:r w:rsidRPr="0062728D">
              <w:rPr>
                <w:rFonts w:ascii="Arial Narrow" w:hAnsi="Arial Narrow"/>
                <w:color w:val="000000"/>
                <w:w w:val="95"/>
                <w:sz w:val="22"/>
                <w:szCs w:val="22"/>
              </w:rPr>
              <w:t>вођење</w:t>
            </w:r>
          </w:p>
        </w:tc>
      </w:tr>
      <w:tr w:rsidR="005C6868" w:rsidRPr="0062728D" w:rsidTr="00262BE6">
        <w:trPr>
          <w:trHeight w:hRule="exact" w:val="567"/>
        </w:trPr>
        <w:tc>
          <w:tcPr>
            <w:tcW w:w="3960" w:type="dxa"/>
            <w:tcBorders>
              <w:top w:val="single" w:sz="4" w:space="0" w:color="000000"/>
              <w:left w:val="single" w:sz="4" w:space="0" w:color="000000"/>
              <w:bottom w:val="single" w:sz="4" w:space="0" w:color="000000"/>
              <w:right w:val="single" w:sz="4" w:space="0" w:color="000000"/>
            </w:tcBorders>
          </w:tcPr>
          <w:p w:rsidR="005C6868" w:rsidRPr="0062728D" w:rsidRDefault="005C6868" w:rsidP="00262BE6">
            <w:pPr>
              <w:spacing w:line="288" w:lineRule="auto"/>
              <w:ind w:left="180" w:right="288"/>
              <w:rPr>
                <w:rFonts w:ascii="Arial Narrow" w:hAnsi="Arial Narrow"/>
                <w:color w:val="000000"/>
                <w:spacing w:val="-5"/>
                <w:sz w:val="22"/>
                <w:szCs w:val="22"/>
              </w:rPr>
            </w:pPr>
            <w:r w:rsidRPr="0062728D">
              <w:rPr>
                <w:rFonts w:ascii="Arial Narrow" w:hAnsi="Arial Narrow"/>
                <w:color w:val="000000"/>
                <w:spacing w:val="-5"/>
                <w:sz w:val="22"/>
                <w:szCs w:val="22"/>
              </w:rPr>
              <w:t xml:space="preserve">Од топловода до планираног кишног </w:t>
            </w:r>
            <w:r w:rsidRPr="0062728D">
              <w:rPr>
                <w:rFonts w:ascii="Arial Narrow" w:hAnsi="Arial Narrow"/>
                <w:color w:val="000000"/>
                <w:sz w:val="22"/>
                <w:szCs w:val="22"/>
              </w:rPr>
              <w:t>колектора</w:t>
            </w:r>
          </w:p>
        </w:tc>
        <w:tc>
          <w:tcPr>
            <w:tcW w:w="1838" w:type="dxa"/>
            <w:tcBorders>
              <w:top w:val="single" w:sz="4" w:space="0" w:color="000000"/>
              <w:left w:val="single" w:sz="4" w:space="0" w:color="000000"/>
              <w:bottom w:val="single" w:sz="4" w:space="0" w:color="000000"/>
              <w:right w:val="single" w:sz="4" w:space="0" w:color="000000"/>
            </w:tcBorders>
            <w:vAlign w:val="center"/>
          </w:tcPr>
          <w:p w:rsidR="005C6868" w:rsidRPr="0062728D" w:rsidRDefault="005C6868" w:rsidP="00262BE6">
            <w:pPr>
              <w:jc w:val="center"/>
              <w:rPr>
                <w:rFonts w:ascii="Arial Narrow" w:hAnsi="Arial Narrow"/>
                <w:color w:val="000000"/>
                <w:sz w:val="22"/>
                <w:szCs w:val="22"/>
              </w:rPr>
            </w:pPr>
            <w:r w:rsidRPr="0062728D">
              <w:rPr>
                <w:rFonts w:ascii="Arial Narrow" w:hAnsi="Arial Narrow"/>
                <w:color w:val="000000"/>
                <w:sz w:val="22"/>
                <w:szCs w:val="22"/>
              </w:rPr>
              <w:t>0,6 т</w:t>
            </w:r>
          </w:p>
        </w:tc>
        <w:tc>
          <w:tcPr>
            <w:tcW w:w="2262" w:type="dxa"/>
            <w:tcBorders>
              <w:top w:val="single" w:sz="4" w:space="0" w:color="000000"/>
              <w:left w:val="single" w:sz="4" w:space="0" w:color="000000"/>
              <w:bottom w:val="single" w:sz="4" w:space="0" w:color="000000"/>
              <w:right w:val="single" w:sz="4" w:space="0" w:color="000000"/>
            </w:tcBorders>
            <w:vAlign w:val="center"/>
          </w:tcPr>
          <w:p w:rsidR="005C6868" w:rsidRPr="0062728D" w:rsidRDefault="005C6868" w:rsidP="00262BE6">
            <w:pPr>
              <w:jc w:val="center"/>
              <w:rPr>
                <w:rFonts w:ascii="Arial Narrow" w:hAnsi="Arial Narrow"/>
                <w:color w:val="000000"/>
                <w:sz w:val="22"/>
                <w:szCs w:val="22"/>
              </w:rPr>
            </w:pPr>
            <w:r w:rsidRPr="0062728D">
              <w:rPr>
                <w:rFonts w:ascii="Arial Narrow" w:hAnsi="Arial Narrow"/>
                <w:color w:val="000000"/>
                <w:sz w:val="22"/>
                <w:szCs w:val="22"/>
              </w:rPr>
              <w:t>1- 1,5 т</w:t>
            </w:r>
          </w:p>
        </w:tc>
      </w:tr>
    </w:tbl>
    <w:p w:rsidR="007C6DF1" w:rsidRPr="007C6DF1" w:rsidRDefault="007C6DF1" w:rsidP="007C6DF1">
      <w:pPr>
        <w:spacing w:after="120"/>
        <w:ind w:left="-90" w:right="-5"/>
        <w:jc w:val="both"/>
        <w:rPr>
          <w:rFonts w:ascii="Arial Narrow" w:hAnsi="Arial Narrow" w:cs="Arial"/>
          <w:sz w:val="22"/>
          <w:szCs w:val="22"/>
        </w:rPr>
      </w:pP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1V. ПЛАНИРАНА ТОПЛОВОДНА ИНФРАСТРУКТУРА:</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У границама предметног Урбанистичког пројекта, у делу Дунавске улице, налазе се коридори за планиране топловоде називних пречника DN600 u DN1000 y складу са Планом детаљне регулације за саобра</w:t>
      </w:r>
      <w:r w:rsidR="005C6868">
        <w:rPr>
          <w:rFonts w:ascii="Arial Narrow" w:hAnsi="Arial Narrow" w:cs="Arial"/>
          <w:sz w:val="22"/>
          <w:szCs w:val="22"/>
        </w:rPr>
        <w:t>ћ</w:t>
      </w:r>
      <w:r w:rsidRPr="007C6DF1">
        <w:rPr>
          <w:rFonts w:ascii="Arial Narrow" w:hAnsi="Arial Narrow" w:cs="Arial"/>
          <w:sz w:val="22"/>
          <w:szCs w:val="22"/>
        </w:rPr>
        <w:t xml:space="preserve">ајнице: Дунавску, Тадеуша Кошhушка, Дубровачку и тролејбуски и аутобуски терминус на Дорћолу, олштина Cmapu град, (Службени лист града </w:t>
      </w:r>
      <w:r w:rsidR="005C6868">
        <w:rPr>
          <w:rFonts w:ascii="Arial Narrow" w:hAnsi="Arial Narrow" w:cs="Arial"/>
          <w:sz w:val="22"/>
          <w:szCs w:val="22"/>
        </w:rPr>
        <w:t>Б</w:t>
      </w:r>
      <w:r w:rsidRPr="007C6DF1">
        <w:rPr>
          <w:rFonts w:ascii="Arial Narrow" w:hAnsi="Arial Narrow" w:cs="Arial"/>
          <w:sz w:val="22"/>
          <w:szCs w:val="22"/>
        </w:rPr>
        <w:t>еограда бр. 69/13).</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За потребе прикључења објеката у комплексу К-District y току је израда пројекта прикључног топловода. Топловод називног пречника DN200 биће пројектован од постојећег топповода на мостној конструкцији подвожњака и видно испод њега. Оријентациона траса прикључка дата је на цртежу у прилогу.</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Као и код постоје</w:t>
      </w:r>
      <w:r w:rsidR="005C6868">
        <w:rPr>
          <w:rFonts w:ascii="Arial Narrow" w:hAnsi="Arial Narrow" w:cs="Arial"/>
          <w:sz w:val="22"/>
          <w:szCs w:val="22"/>
        </w:rPr>
        <w:t>ћ</w:t>
      </w:r>
      <w:r w:rsidRPr="007C6DF1">
        <w:rPr>
          <w:rFonts w:ascii="Arial Narrow" w:hAnsi="Arial Narrow" w:cs="Arial"/>
          <w:sz w:val="22"/>
          <w:szCs w:val="22"/>
        </w:rPr>
        <w:t>их топловода, планирани кишни колектор пројектовати испод топловода лоштују</w:t>
      </w:r>
      <w:r w:rsidR="005C6868">
        <w:rPr>
          <w:rFonts w:ascii="Arial Narrow" w:hAnsi="Arial Narrow" w:cs="Arial"/>
          <w:sz w:val="22"/>
          <w:szCs w:val="22"/>
        </w:rPr>
        <w:t>ћ</w:t>
      </w:r>
      <w:r w:rsidRPr="007C6DF1">
        <w:rPr>
          <w:rFonts w:ascii="Arial Narrow" w:hAnsi="Arial Narrow" w:cs="Arial"/>
          <w:sz w:val="22"/>
          <w:szCs w:val="22"/>
        </w:rPr>
        <w:t>и минимална дозвољена растојања на местима укрштања и паралелног во</w:t>
      </w:r>
      <w:r w:rsidR="005C6868">
        <w:rPr>
          <w:rFonts w:ascii="Arial Narrow" w:hAnsi="Arial Narrow" w:cs="Arial"/>
          <w:sz w:val="22"/>
          <w:szCs w:val="22"/>
        </w:rPr>
        <w:t>ђ</w:t>
      </w:r>
      <w:r w:rsidRPr="007C6DF1">
        <w:rPr>
          <w:rFonts w:ascii="Arial Narrow" w:hAnsi="Arial Narrow" w:cs="Arial"/>
          <w:sz w:val="22"/>
          <w:szCs w:val="22"/>
        </w:rPr>
        <w:t>ења.</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 xml:space="preserve">3а потребе </w:t>
      </w:r>
      <w:r w:rsidR="005C6868">
        <w:rPr>
          <w:rFonts w:ascii="Arial Narrow" w:hAnsi="Arial Narrow" w:cs="Arial"/>
          <w:sz w:val="22"/>
          <w:szCs w:val="22"/>
        </w:rPr>
        <w:t>б</w:t>
      </w:r>
      <w:r w:rsidRPr="007C6DF1">
        <w:rPr>
          <w:rFonts w:ascii="Arial Narrow" w:hAnsi="Arial Narrow" w:cs="Arial"/>
          <w:sz w:val="22"/>
          <w:szCs w:val="22"/>
        </w:rPr>
        <w:t>уду</w:t>
      </w:r>
      <w:r w:rsidR="005C6868">
        <w:rPr>
          <w:rFonts w:ascii="Arial Narrow" w:hAnsi="Arial Narrow" w:cs="Arial"/>
          <w:sz w:val="22"/>
          <w:szCs w:val="22"/>
        </w:rPr>
        <w:t>ћ</w:t>
      </w:r>
      <w:r w:rsidRPr="007C6DF1">
        <w:rPr>
          <w:rFonts w:ascii="Arial Narrow" w:hAnsi="Arial Narrow" w:cs="Arial"/>
          <w:sz w:val="22"/>
          <w:szCs w:val="22"/>
        </w:rPr>
        <w:t xml:space="preserve">е изградње топловода DN1000, потребно је за њега оставити слободан коридор и пројектовати колектор на довољној дубини полагања на месту укрштања </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ЗАШТИТА ТОПЛОВОДНЕ ИНФРАСТРУКТУРЕ:</w:t>
      </w:r>
    </w:p>
    <w:p w:rsidR="007C6DF1" w:rsidRP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 xml:space="preserve">У даљој изради техничке документације предвидети потребу заштите </w:t>
      </w:r>
      <w:r w:rsidR="005C6868">
        <w:rPr>
          <w:rFonts w:ascii="Arial Narrow" w:hAnsi="Arial Narrow" w:cs="Arial"/>
          <w:sz w:val="22"/>
          <w:szCs w:val="22"/>
        </w:rPr>
        <w:t>п</w:t>
      </w:r>
      <w:r w:rsidRPr="007C6DF1">
        <w:rPr>
          <w:rFonts w:ascii="Arial Narrow" w:hAnsi="Arial Narrow" w:cs="Arial"/>
          <w:sz w:val="22"/>
          <w:szCs w:val="22"/>
        </w:rPr>
        <w:t>oc</w:t>
      </w:r>
      <w:r w:rsidR="005C6868">
        <w:rPr>
          <w:rFonts w:ascii="Arial Narrow" w:hAnsi="Arial Narrow" w:cs="Arial"/>
          <w:sz w:val="22"/>
          <w:szCs w:val="22"/>
        </w:rPr>
        <w:t>т</w:t>
      </w:r>
      <w:r w:rsidRPr="007C6DF1">
        <w:rPr>
          <w:rFonts w:ascii="Arial Narrow" w:hAnsi="Arial Narrow" w:cs="Arial"/>
          <w:sz w:val="22"/>
          <w:szCs w:val="22"/>
        </w:rPr>
        <w:t>ojeћe топловодне инфраструктуре.</w:t>
      </w:r>
    </w:p>
    <w:p w:rsidR="007C6DF1" w:rsidRDefault="007C6DF1" w:rsidP="007C6DF1">
      <w:pPr>
        <w:spacing w:after="120"/>
        <w:ind w:left="-90" w:right="-5"/>
        <w:jc w:val="both"/>
        <w:rPr>
          <w:rFonts w:ascii="Arial Narrow" w:hAnsi="Arial Narrow" w:cs="Arial"/>
          <w:sz w:val="22"/>
          <w:szCs w:val="22"/>
        </w:rPr>
      </w:pPr>
      <w:r w:rsidRPr="007C6DF1">
        <w:rPr>
          <w:rFonts w:ascii="Arial Narrow" w:hAnsi="Arial Narrow" w:cs="Arial"/>
          <w:sz w:val="22"/>
          <w:szCs w:val="22"/>
        </w:rPr>
        <w:t>Технички услови за 3аштиту топловода би</w:t>
      </w:r>
      <w:r w:rsidR="005C6868">
        <w:rPr>
          <w:rFonts w:ascii="Arial Narrow" w:hAnsi="Arial Narrow" w:cs="Arial"/>
          <w:sz w:val="22"/>
          <w:szCs w:val="22"/>
        </w:rPr>
        <w:t>ћ</w:t>
      </w:r>
      <w:r w:rsidRPr="007C6DF1">
        <w:rPr>
          <w:rFonts w:ascii="Arial Narrow" w:hAnsi="Arial Narrow" w:cs="Arial"/>
          <w:sz w:val="22"/>
          <w:szCs w:val="22"/>
        </w:rPr>
        <w:t>е издати на нивоу издавања Локацијских услова.</w:t>
      </w:r>
    </w:p>
    <w:p w:rsidR="005C6868" w:rsidRPr="007C6DF1" w:rsidRDefault="005C6868" w:rsidP="007C6DF1">
      <w:pPr>
        <w:spacing w:after="120"/>
        <w:ind w:left="-90" w:right="-5"/>
        <w:jc w:val="both"/>
        <w:rPr>
          <w:rFonts w:ascii="Arial Narrow" w:hAnsi="Arial Narrow" w:cs="Arial"/>
          <w:sz w:val="22"/>
          <w:szCs w:val="22"/>
        </w:rPr>
      </w:pPr>
    </w:p>
    <w:p w:rsidR="001C20CC" w:rsidRDefault="001C20CC" w:rsidP="005C0B70">
      <w:pPr>
        <w:spacing w:after="120"/>
        <w:ind w:left="-90" w:right="-5"/>
        <w:jc w:val="both"/>
        <w:rPr>
          <w:rFonts w:ascii="Arial Narrow" w:hAnsi="Arial Narrow" w:cs="Calibri"/>
          <w:b/>
          <w:sz w:val="22"/>
          <w:szCs w:val="22"/>
        </w:rPr>
      </w:pPr>
      <w:r w:rsidRPr="004B3A94">
        <w:rPr>
          <w:rFonts w:ascii="Arial Narrow" w:hAnsi="Arial Narrow" w:cs="Calibri"/>
          <w:b/>
          <w:sz w:val="22"/>
          <w:szCs w:val="22"/>
        </w:rPr>
        <w:t>Б.</w:t>
      </w:r>
      <w:r w:rsidR="00640318">
        <w:rPr>
          <w:rFonts w:ascii="Arial Narrow" w:hAnsi="Arial Narrow" w:cs="Calibri"/>
          <w:b/>
          <w:sz w:val="22"/>
          <w:szCs w:val="22"/>
        </w:rPr>
        <w:t>5</w:t>
      </w:r>
      <w:r w:rsidRPr="004B3A94">
        <w:rPr>
          <w:rFonts w:ascii="Arial Narrow" w:hAnsi="Arial Narrow" w:cs="Arial"/>
          <w:b/>
          <w:sz w:val="22"/>
          <w:szCs w:val="22"/>
        </w:rPr>
        <w:t xml:space="preserve">.6. </w:t>
      </w:r>
      <w:r w:rsidRPr="004B3A94">
        <w:rPr>
          <w:rFonts w:ascii="Arial Narrow" w:hAnsi="Arial Narrow" w:cs="Calibri"/>
          <w:b/>
          <w:sz w:val="22"/>
          <w:szCs w:val="22"/>
        </w:rPr>
        <w:t>Инсталације</w:t>
      </w:r>
      <w:r w:rsidR="00904702">
        <w:rPr>
          <w:rFonts w:ascii="Arial Narrow" w:hAnsi="Arial Narrow" w:cs="Calibri"/>
          <w:b/>
          <w:sz w:val="22"/>
          <w:szCs w:val="22"/>
          <w:lang w:val="sr-Cyrl-RS"/>
        </w:rPr>
        <w:t xml:space="preserve"> </w:t>
      </w:r>
      <w:r w:rsidRPr="004B3A94">
        <w:rPr>
          <w:rFonts w:ascii="Arial Narrow" w:hAnsi="Arial Narrow" w:cs="Calibri"/>
          <w:b/>
          <w:sz w:val="22"/>
          <w:szCs w:val="22"/>
        </w:rPr>
        <w:t>гасовода</w:t>
      </w:r>
    </w:p>
    <w:p w:rsidR="007A0732" w:rsidRPr="007A0732" w:rsidRDefault="007A0732" w:rsidP="007A0732">
      <w:pPr>
        <w:spacing w:after="120"/>
        <w:ind w:left="-90" w:right="-5" w:firstLine="810"/>
        <w:jc w:val="both"/>
        <w:rPr>
          <w:rFonts w:ascii="Arial Narrow" w:hAnsi="Arial Narrow" w:cs="Calibri"/>
          <w:sz w:val="22"/>
          <w:szCs w:val="22"/>
        </w:rPr>
      </w:pPr>
      <w:r>
        <w:rPr>
          <w:rFonts w:ascii="Arial Narrow" w:hAnsi="Arial Narrow" w:cs="Calibri"/>
          <w:sz w:val="22"/>
          <w:szCs w:val="22"/>
        </w:rPr>
        <w:t>Условима Србијагас</w:t>
      </w:r>
      <w:r w:rsidRPr="007A0732">
        <w:rPr>
          <w:rFonts w:ascii="Arial Narrow" w:hAnsi="Arial Narrow" w:cs="Calibri"/>
          <w:sz w:val="22"/>
          <w:szCs w:val="22"/>
        </w:rPr>
        <w:t>а број 07-07/29880 од 28.12.2018. године, дато је следеће:</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lastRenderedPageBreak/>
        <w:t>У зони планиране изградње тј. у оквиру границе предметног пројекта, ЈП "Србијагас" нема изграђени</w:t>
      </w:r>
      <w:r>
        <w:rPr>
          <w:rFonts w:ascii="Arial Narrow" w:hAnsi="Arial Narrow" w:cs="Arial"/>
          <w:noProof/>
          <w:sz w:val="22"/>
          <w:szCs w:val="22"/>
          <w:lang w:val="sr-Cyrl-CS"/>
        </w:rPr>
        <w:t>х</w:t>
      </w:r>
      <w:r w:rsidRPr="007A0732">
        <w:rPr>
          <w:rFonts w:ascii="Arial Narrow" w:hAnsi="Arial Narrow" w:cs="Arial"/>
          <w:noProof/>
          <w:sz w:val="22"/>
          <w:szCs w:val="22"/>
          <w:lang w:val="sr-Cyrl-CS"/>
        </w:rPr>
        <w:t xml:space="preserve"> и у експлоатацији гасовода и гасоводни</w:t>
      </w:r>
      <w:r>
        <w:rPr>
          <w:rFonts w:ascii="Arial Narrow" w:hAnsi="Arial Narrow" w:cs="Arial"/>
          <w:noProof/>
          <w:sz w:val="22"/>
          <w:szCs w:val="22"/>
          <w:lang w:val="sr-Cyrl-CS"/>
        </w:rPr>
        <w:t>х</w:t>
      </w:r>
      <w:r w:rsidRPr="007A0732">
        <w:rPr>
          <w:rFonts w:ascii="Arial Narrow" w:hAnsi="Arial Narrow" w:cs="Arial"/>
          <w:noProof/>
          <w:sz w:val="22"/>
          <w:szCs w:val="22"/>
          <w:lang w:val="sr-Cyrl-CS"/>
        </w:rPr>
        <w:t xml:space="preserve"> објеката, те стога нема посебн</w:t>
      </w:r>
      <w:r>
        <w:rPr>
          <w:rFonts w:ascii="Arial Narrow" w:hAnsi="Arial Narrow" w:cs="Arial"/>
          <w:noProof/>
          <w:sz w:val="22"/>
          <w:szCs w:val="22"/>
          <w:lang w:val="sr-Cyrl-CS"/>
        </w:rPr>
        <w:t>их</w:t>
      </w:r>
      <w:r w:rsidRPr="007A0732">
        <w:rPr>
          <w:rFonts w:ascii="Arial Narrow" w:hAnsi="Arial Narrow" w:cs="Arial"/>
          <w:noProof/>
          <w:sz w:val="22"/>
          <w:szCs w:val="22"/>
          <w:lang w:val="sr-Cyrl-CS"/>
        </w:rPr>
        <w:t xml:space="preserve"> услове за заштиту постојећих гасовода и објеката који би требало да буду садржани у документацији.</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Pr>
          <w:rFonts w:ascii="Arial Narrow" w:hAnsi="Arial Narrow" w:cs="Arial"/>
          <w:noProof/>
          <w:sz w:val="22"/>
          <w:szCs w:val="22"/>
          <w:lang w:val="sr-Cyrl-CS"/>
        </w:rPr>
        <w:t>Н</w:t>
      </w:r>
      <w:r w:rsidRPr="007A0732">
        <w:rPr>
          <w:rFonts w:ascii="Arial Narrow" w:hAnsi="Arial Narrow" w:cs="Arial"/>
          <w:noProof/>
          <w:sz w:val="22"/>
          <w:szCs w:val="22"/>
          <w:lang w:val="sr-Cyrl-CS"/>
        </w:rPr>
        <w:t>а предметном простору постоји планиран:</w:t>
      </w:r>
    </w:p>
    <w:p w:rsidR="007A0732" w:rsidRPr="007A0732" w:rsidRDefault="007A0732" w:rsidP="007A0732">
      <w:pPr>
        <w:pStyle w:val="ListBullet2"/>
        <w:numPr>
          <w:ilvl w:val="0"/>
          <w:numId w:val="0"/>
        </w:numPr>
        <w:spacing w:before="40"/>
        <w:ind w:left="-90"/>
        <w:jc w:val="both"/>
        <w:rPr>
          <w:rFonts w:ascii="Arial Narrow" w:hAnsi="Arial Narrow" w:cs="Arial"/>
          <w:noProof/>
          <w:sz w:val="22"/>
          <w:szCs w:val="22"/>
          <w:lang w:val="sr-Cyrl-CS"/>
        </w:rPr>
      </w:pPr>
      <w:r w:rsidRPr="007A0732">
        <w:rPr>
          <w:rFonts w:ascii="Arial Narrow" w:hAnsi="Arial Narrow" w:cs="Arial"/>
          <w:noProof/>
          <w:sz w:val="22"/>
          <w:szCs w:val="22"/>
          <w:lang w:val="sr-Cyrl-CS"/>
        </w:rPr>
        <w:t>— дистрибутивни гасовод од челични</w:t>
      </w:r>
      <w:r>
        <w:rPr>
          <w:rFonts w:ascii="Arial Narrow" w:hAnsi="Arial Narrow" w:cs="Arial"/>
          <w:noProof/>
          <w:sz w:val="22"/>
          <w:szCs w:val="22"/>
          <w:lang w:val="sr-Cyrl-CS"/>
        </w:rPr>
        <w:t>х</w:t>
      </w:r>
      <w:r w:rsidRPr="007A0732">
        <w:rPr>
          <w:rFonts w:ascii="Arial Narrow" w:hAnsi="Arial Narrow" w:cs="Arial"/>
          <w:noProof/>
          <w:sz w:val="22"/>
          <w:szCs w:val="22"/>
          <w:lang w:val="sr-Cyrl-CS"/>
        </w:rPr>
        <w:t xml:space="preserve"> цеви максималног радног притиска (МОР) 16 bar,</w:t>
      </w:r>
    </w:p>
    <w:p w:rsidR="007A0732" w:rsidRPr="007A0732" w:rsidRDefault="007A0732" w:rsidP="007A0732">
      <w:pPr>
        <w:pStyle w:val="ListBullet2"/>
        <w:numPr>
          <w:ilvl w:val="0"/>
          <w:numId w:val="0"/>
        </w:numPr>
        <w:spacing w:before="40"/>
        <w:ind w:left="-90"/>
        <w:jc w:val="both"/>
        <w:rPr>
          <w:rFonts w:ascii="Arial Narrow" w:hAnsi="Arial Narrow" w:cs="Arial"/>
          <w:noProof/>
          <w:sz w:val="22"/>
          <w:szCs w:val="22"/>
          <w:lang w:val="sr-Cyrl-CS"/>
        </w:rPr>
      </w:pPr>
      <w:r w:rsidRPr="007A0732">
        <w:rPr>
          <w:rFonts w:ascii="Arial Narrow" w:hAnsi="Arial Narrow" w:cs="Arial"/>
          <w:noProof/>
          <w:sz w:val="22"/>
          <w:szCs w:val="22"/>
          <w:lang w:val="sr-Cyrl-CS"/>
        </w:rPr>
        <w:t>При изради пројектно — техничке документације потребно је дефинисати планирани гасовод као стечену обавезу у простору, те га третирати у складу са:</w:t>
      </w:r>
    </w:p>
    <w:p w:rsidR="007A0732" w:rsidRPr="007A0732" w:rsidRDefault="007A0732" w:rsidP="007A0732">
      <w:pPr>
        <w:pStyle w:val="ListBullet2"/>
        <w:numPr>
          <w:ilvl w:val="0"/>
          <w:numId w:val="0"/>
        </w:numPr>
        <w:spacing w:before="40"/>
        <w:ind w:left="-90"/>
        <w:jc w:val="both"/>
        <w:rPr>
          <w:rFonts w:ascii="Arial Narrow" w:hAnsi="Arial Narrow" w:cs="Arial"/>
          <w:noProof/>
          <w:sz w:val="22"/>
          <w:szCs w:val="22"/>
          <w:lang w:val="sr-Cyrl-CS"/>
        </w:rPr>
      </w:pPr>
      <w:r w:rsidRPr="007A0732">
        <w:rPr>
          <w:rFonts w:ascii="Arial Narrow" w:hAnsi="Arial Narrow" w:cs="Arial"/>
          <w:noProof/>
          <w:sz w:val="22"/>
          <w:szCs w:val="22"/>
          <w:lang w:val="sr-Cyrl-CS"/>
        </w:rPr>
        <w:t>—</w:t>
      </w:r>
      <w:r w:rsidRPr="007A0732">
        <w:rPr>
          <w:rFonts w:ascii="Arial Narrow" w:hAnsi="Arial Narrow" w:cs="Arial"/>
          <w:noProof/>
          <w:sz w:val="22"/>
          <w:szCs w:val="22"/>
          <w:lang w:val="sr-Cyrl-CS"/>
        </w:rPr>
        <w:tab/>
        <w:t>Правилником о условима за несметану и безбедну дистрибуцију природног гаса гасоводима притиска до 16 bar (Cn. гласник РС", бр. 086/2015)</w:t>
      </w:r>
    </w:p>
    <w:p w:rsidR="001C20CC" w:rsidRDefault="007A0732" w:rsidP="007A0732">
      <w:pPr>
        <w:pStyle w:val="ListBullet2"/>
        <w:numPr>
          <w:ilvl w:val="0"/>
          <w:numId w:val="9"/>
        </w:numPr>
        <w:spacing w:before="40"/>
        <w:jc w:val="both"/>
        <w:rPr>
          <w:rFonts w:ascii="Arial Narrow" w:hAnsi="Arial Narrow" w:cs="Arial"/>
          <w:noProof/>
          <w:sz w:val="22"/>
          <w:szCs w:val="22"/>
          <w:lang w:val="sr-Cyrl-CS"/>
        </w:rPr>
      </w:pPr>
      <w:r w:rsidRPr="007A0732">
        <w:rPr>
          <w:rFonts w:ascii="Arial Narrow" w:hAnsi="Arial Narrow" w:cs="Arial"/>
          <w:noProof/>
          <w:sz w:val="22"/>
          <w:szCs w:val="22"/>
          <w:lang w:val="sr-Cyrl-CS"/>
        </w:rPr>
        <w:t>и Техничким условима за изградњу у заштитном појасу гасоводни</w:t>
      </w:r>
      <w:r w:rsidR="00BF6E81">
        <w:rPr>
          <w:rFonts w:ascii="Arial Narrow" w:hAnsi="Arial Narrow" w:cs="Arial"/>
          <w:noProof/>
          <w:sz w:val="22"/>
          <w:szCs w:val="22"/>
          <w:lang w:val="sr-Cyrl-CS"/>
        </w:rPr>
        <w:t>х</w:t>
      </w:r>
      <w:r w:rsidRPr="007A0732">
        <w:rPr>
          <w:rFonts w:ascii="Arial Narrow" w:hAnsi="Arial Narrow" w:cs="Arial"/>
          <w:noProof/>
          <w:sz w:val="22"/>
          <w:szCs w:val="22"/>
          <w:lang w:val="sr-Cyrl-CS"/>
        </w:rPr>
        <w:t xml:space="preserve"> објеката).</w:t>
      </w:r>
    </w:p>
    <w:p w:rsidR="007A0732" w:rsidRPr="007A0732" w:rsidRDefault="007A0732" w:rsidP="007A0732">
      <w:pPr>
        <w:pStyle w:val="ListBullet2"/>
        <w:numPr>
          <w:ilvl w:val="0"/>
          <w:numId w:val="0"/>
        </w:numPr>
        <w:spacing w:before="40"/>
        <w:ind w:left="-90" w:firstLine="360"/>
        <w:jc w:val="both"/>
        <w:rPr>
          <w:rFonts w:ascii="Arial Narrow" w:hAnsi="Arial Narrow" w:cs="Arial"/>
          <w:b/>
          <w:noProof/>
          <w:sz w:val="22"/>
          <w:szCs w:val="22"/>
          <w:lang w:val="sr-Cyrl-CS"/>
        </w:rPr>
      </w:pPr>
      <w:r w:rsidRPr="007A0732">
        <w:rPr>
          <w:rFonts w:ascii="Arial Narrow" w:hAnsi="Arial Narrow" w:cs="Arial"/>
          <w:b/>
          <w:noProof/>
          <w:sz w:val="22"/>
          <w:szCs w:val="22"/>
          <w:lang w:val="sr-Cyrl-CS"/>
        </w:rPr>
        <w:t xml:space="preserve">Технички услови за изградњу у заштитном појасу гасоводних објеката: </w:t>
      </w:r>
    </w:p>
    <w:p w:rsidR="007A0732" w:rsidRPr="007A0732" w:rsidRDefault="007A0732" w:rsidP="00BF6E81">
      <w:pPr>
        <w:pStyle w:val="ListBullet2"/>
        <w:numPr>
          <w:ilvl w:val="0"/>
          <w:numId w:val="0"/>
        </w:numPr>
        <w:spacing w:before="40"/>
        <w:ind w:left="-90" w:firstLine="360"/>
        <w:jc w:val="both"/>
        <w:rPr>
          <w:rFonts w:ascii="Arial Narrow" w:hAnsi="Arial Narrow" w:cs="Arial"/>
          <w:b/>
          <w:noProof/>
          <w:sz w:val="22"/>
          <w:szCs w:val="22"/>
          <w:lang w:val="sr-Cyrl-CS"/>
        </w:rPr>
      </w:pPr>
      <w:r w:rsidRPr="007A0732">
        <w:rPr>
          <w:rFonts w:ascii="Arial Narrow" w:hAnsi="Arial Narrow" w:cs="Arial"/>
          <w:b/>
          <w:noProof/>
          <w:sz w:val="22"/>
          <w:szCs w:val="22"/>
          <w:lang w:val="sr-Cyrl-CS"/>
        </w:rPr>
        <w:t>Дистрибутивни гасовод од челичних цеви МОР 16 bar</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t>Изградња нових објеката не сме угрозити стабилност, безбедност и поуздан рад гасовода.</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t xml:space="preserve">Минимално растојање темеља објеката од гасоводаје 3 </w:t>
      </w:r>
      <w:r>
        <w:rPr>
          <w:rFonts w:ascii="Arial Narrow" w:hAnsi="Arial Narrow" w:cs="Arial"/>
          <w:noProof/>
          <w:sz w:val="22"/>
          <w:szCs w:val="22"/>
          <w:lang w:val="sr-Cyrl-CS"/>
        </w:rPr>
        <w:t>м</w:t>
      </w:r>
      <w:r w:rsidRPr="007A0732">
        <w:rPr>
          <w:rFonts w:ascii="Arial Narrow" w:hAnsi="Arial Narrow" w:cs="Arial"/>
          <w:noProof/>
          <w:sz w:val="22"/>
          <w:szCs w:val="22"/>
          <w:lang w:val="sr-Cyrl-CS"/>
        </w:rPr>
        <w:t>.</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t>При паралелном вођењу гасовода са другим инсталацијама, потребно је поштовати Правилник о условима за несметану и безбедну дистрибуцију природног гаса гасоводима притиска до 16 bar.</w:t>
      </w:r>
    </w:p>
    <w:p w:rsid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t xml:space="preserve">Минимална дозвољена растојања спољне ивице подземних челичних гасовода 10 bar &lt;МОР&lt; 16 bar </w:t>
      </w:r>
      <w:r>
        <w:rPr>
          <w:rFonts w:ascii="Arial Narrow" w:hAnsi="Arial Narrow" w:cs="Arial"/>
          <w:noProof/>
          <w:sz w:val="22"/>
          <w:szCs w:val="22"/>
          <w:lang w:val="sr-Cyrl-CS"/>
        </w:rPr>
        <w:t>и</w:t>
      </w:r>
      <w:r w:rsidRPr="007A0732">
        <w:rPr>
          <w:rFonts w:ascii="Arial Narrow" w:hAnsi="Arial Narrow" w:cs="Arial"/>
          <w:noProof/>
          <w:sz w:val="22"/>
          <w:szCs w:val="22"/>
          <w:lang w:val="sr-Cyrl-CS"/>
        </w:rPr>
        <w:t xml:space="preserve"> челичних и ПЕ гасовода 4 bar &lt; МОР &lt; 10 bar ca другим гасоводима, инфраструктурним и другим објектима су:</w:t>
      </w:r>
    </w:p>
    <w:p w:rsid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p>
    <w:tbl>
      <w:tblPr>
        <w:tblW w:w="0" w:type="auto"/>
        <w:tblInd w:w="134" w:type="dxa"/>
        <w:tblLayout w:type="fixed"/>
        <w:tblCellMar>
          <w:left w:w="0" w:type="dxa"/>
          <w:right w:w="0" w:type="dxa"/>
        </w:tblCellMar>
        <w:tblLook w:val="0000" w:firstRow="0" w:lastRow="0" w:firstColumn="0" w:lastColumn="0" w:noHBand="0" w:noVBand="0"/>
      </w:tblPr>
      <w:tblGrid>
        <w:gridCol w:w="4613"/>
        <w:gridCol w:w="2006"/>
        <w:gridCol w:w="2146"/>
      </w:tblGrid>
      <w:tr w:rsidR="007A0732" w:rsidRPr="00732A2A" w:rsidTr="00262BE6">
        <w:trPr>
          <w:trHeight w:hRule="exact" w:val="322"/>
        </w:trPr>
        <w:tc>
          <w:tcPr>
            <w:tcW w:w="4613" w:type="dxa"/>
            <w:tcBorders>
              <w:top w:val="single" w:sz="2" w:space="0" w:color="000000"/>
              <w:left w:val="single" w:sz="2" w:space="0" w:color="000000"/>
              <w:bottom w:val="single" w:sz="2" w:space="0" w:color="000000"/>
              <w:right w:val="single" w:sz="2" w:space="0" w:color="000000"/>
            </w:tcBorders>
          </w:tcPr>
          <w:p w:rsidR="007A0732" w:rsidRPr="00732A2A" w:rsidRDefault="007A0732" w:rsidP="00262BE6">
            <w:pPr>
              <w:rPr>
                <w:rFonts w:ascii="Arial Narrow" w:hAnsi="Arial Narrow"/>
                <w:color w:val="000000"/>
                <w:sz w:val="22"/>
                <w:szCs w:val="22"/>
              </w:rPr>
            </w:pPr>
          </w:p>
        </w:tc>
        <w:tc>
          <w:tcPr>
            <w:tcW w:w="4152" w:type="dxa"/>
            <w:gridSpan w:val="2"/>
            <w:tcBorders>
              <w:top w:val="single" w:sz="2" w:space="0" w:color="000000"/>
              <w:left w:val="single" w:sz="2" w:space="0" w:color="000000"/>
              <w:bottom w:val="single" w:sz="2" w:space="0" w:color="000000"/>
              <w:right w:val="single" w:sz="2" w:space="0" w:color="000000"/>
            </w:tcBorders>
          </w:tcPr>
          <w:p w:rsidR="007A0732" w:rsidRPr="00732A2A" w:rsidRDefault="007A0732" w:rsidP="00262BE6">
            <w:pPr>
              <w:spacing w:before="108" w:line="173" w:lineRule="exact"/>
              <w:ind w:left="115"/>
              <w:rPr>
                <w:rFonts w:ascii="Arial Narrow" w:hAnsi="Arial Narrow"/>
                <w:color w:val="000000"/>
                <w:sz w:val="22"/>
                <w:szCs w:val="22"/>
              </w:rPr>
            </w:pPr>
            <w:r w:rsidRPr="00732A2A">
              <w:rPr>
                <w:rFonts w:ascii="Arial Narrow" w:hAnsi="Arial Narrow"/>
                <w:color w:val="000000"/>
                <w:sz w:val="22"/>
                <w:szCs w:val="22"/>
              </w:rPr>
              <w:t>Минимално дозвољено растојање (</w:t>
            </w:r>
            <w:r>
              <w:rPr>
                <w:rFonts w:ascii="Arial Narrow" w:hAnsi="Arial Narrow"/>
                <w:color w:val="000000"/>
                <w:sz w:val="22"/>
                <w:szCs w:val="22"/>
              </w:rPr>
              <w:t>м</w:t>
            </w:r>
            <w:r w:rsidRPr="00732A2A">
              <w:rPr>
                <w:rFonts w:ascii="Arial Narrow" w:hAnsi="Arial Narrow"/>
                <w:color w:val="000000"/>
                <w:sz w:val="22"/>
                <w:szCs w:val="22"/>
              </w:rPr>
              <w:t>)</w:t>
            </w:r>
          </w:p>
          <w:p w:rsidR="007A0732" w:rsidRPr="00732A2A" w:rsidRDefault="007A0732" w:rsidP="00262BE6">
            <w:pPr>
              <w:spacing w:line="52" w:lineRule="exact"/>
              <w:ind w:right="2603"/>
              <w:jc w:val="right"/>
              <w:rPr>
                <w:rFonts w:ascii="Arial Narrow" w:hAnsi="Arial Narrow"/>
                <w:color w:val="000000"/>
                <w:sz w:val="22"/>
                <w:szCs w:val="22"/>
              </w:rPr>
            </w:pPr>
            <w:r w:rsidRPr="00732A2A">
              <w:rPr>
                <w:rFonts w:ascii="Arial Narrow" w:hAnsi="Arial Narrow"/>
                <w:color w:val="000000"/>
                <w:sz w:val="22"/>
                <w:szCs w:val="22"/>
              </w:rPr>
              <w:t>_-_</w:t>
            </w:r>
          </w:p>
        </w:tc>
      </w:tr>
      <w:tr w:rsidR="007A0732" w:rsidRPr="00732A2A" w:rsidTr="00262BE6">
        <w:trPr>
          <w:trHeight w:hRule="exact" w:val="302"/>
        </w:trPr>
        <w:tc>
          <w:tcPr>
            <w:tcW w:w="4613" w:type="dxa"/>
            <w:tcBorders>
              <w:top w:val="single" w:sz="2" w:space="0" w:color="000000"/>
              <w:left w:val="single" w:sz="2" w:space="0" w:color="000000"/>
              <w:bottom w:val="single" w:sz="2" w:space="0" w:color="000000"/>
              <w:right w:val="single" w:sz="2" w:space="0" w:color="000000"/>
            </w:tcBorders>
          </w:tcPr>
          <w:p w:rsidR="007A0732" w:rsidRPr="00732A2A" w:rsidRDefault="007A0732" w:rsidP="00262BE6">
            <w:pPr>
              <w:rPr>
                <w:rFonts w:ascii="Arial Narrow" w:hAnsi="Arial Narrow"/>
                <w:color w:val="000000"/>
                <w:sz w:val="22"/>
                <w:szCs w:val="22"/>
              </w:rPr>
            </w:pPr>
          </w:p>
        </w:tc>
        <w:tc>
          <w:tcPr>
            <w:tcW w:w="2006" w:type="dxa"/>
            <w:vMerge w:val="restart"/>
            <w:tcBorders>
              <w:top w:val="single" w:sz="2" w:space="0" w:color="000000"/>
              <w:left w:val="single" w:sz="2" w:space="0" w:color="000000"/>
              <w:bottom w:val="none" w:sz="0" w:space="0" w:color="000000"/>
              <w:right w:val="single" w:sz="2" w:space="0" w:color="000000"/>
            </w:tcBorders>
            <w:vAlign w:val="center"/>
          </w:tcPr>
          <w:p w:rsidR="007A0732" w:rsidRPr="00732A2A" w:rsidRDefault="007A0732" w:rsidP="00262BE6">
            <w:pPr>
              <w:ind w:left="115"/>
              <w:rPr>
                <w:rFonts w:ascii="Arial Narrow" w:hAnsi="Arial Narrow"/>
                <w:color w:val="000000"/>
                <w:sz w:val="22"/>
                <w:szCs w:val="22"/>
              </w:rPr>
            </w:pPr>
            <w:r w:rsidRPr="00732A2A">
              <w:rPr>
                <w:rFonts w:ascii="Arial Narrow" w:hAnsi="Arial Narrow"/>
                <w:color w:val="000000"/>
                <w:sz w:val="22"/>
                <w:szCs w:val="22"/>
              </w:rPr>
              <w:t>Укрштање</w:t>
            </w:r>
          </w:p>
          <w:p w:rsidR="007A0732" w:rsidRPr="00732A2A" w:rsidRDefault="007A0732" w:rsidP="00262BE6">
            <w:pPr>
              <w:ind w:right="803"/>
              <w:jc w:val="right"/>
              <w:rPr>
                <w:rFonts w:ascii="Arial Narrow" w:hAnsi="Arial Narrow"/>
                <w:color w:val="000000"/>
                <w:sz w:val="22"/>
                <w:szCs w:val="22"/>
              </w:rPr>
            </w:pPr>
            <w:r w:rsidRPr="00732A2A">
              <w:rPr>
                <w:rFonts w:ascii="Arial Narrow" w:hAnsi="Arial Narrow"/>
                <w:color w:val="000000"/>
                <w:sz w:val="22"/>
                <w:szCs w:val="22"/>
              </w:rPr>
              <w:t>0,20</w:t>
            </w:r>
          </w:p>
        </w:tc>
        <w:tc>
          <w:tcPr>
            <w:tcW w:w="2146" w:type="dxa"/>
            <w:vMerge w:val="restart"/>
            <w:tcBorders>
              <w:top w:val="single" w:sz="2" w:space="0" w:color="000000"/>
              <w:left w:val="single" w:sz="2" w:space="0" w:color="000000"/>
              <w:bottom w:val="none" w:sz="0" w:space="0" w:color="000000"/>
              <w:right w:val="single" w:sz="2" w:space="0" w:color="000000"/>
            </w:tcBorders>
            <w:vAlign w:val="center"/>
          </w:tcPr>
          <w:p w:rsidR="007A0732" w:rsidRPr="00732A2A" w:rsidRDefault="007A0732" w:rsidP="00262BE6">
            <w:pPr>
              <w:ind w:right="312"/>
              <w:jc w:val="right"/>
              <w:rPr>
                <w:rFonts w:ascii="Arial Narrow" w:hAnsi="Arial Narrow"/>
                <w:color w:val="000000"/>
                <w:spacing w:val="-2"/>
                <w:sz w:val="22"/>
                <w:szCs w:val="22"/>
              </w:rPr>
            </w:pPr>
            <w:r w:rsidRPr="00732A2A">
              <w:rPr>
                <w:rFonts w:ascii="Arial Narrow" w:hAnsi="Arial Narrow"/>
                <w:color w:val="000000"/>
                <w:spacing w:val="-2"/>
                <w:sz w:val="22"/>
                <w:szCs w:val="22"/>
              </w:rPr>
              <w:t xml:space="preserve">Паралелно </w:t>
            </w:r>
            <w:r w:rsidRPr="00732A2A">
              <w:rPr>
                <w:rFonts w:ascii="Arial Narrow" w:hAnsi="Arial Narrow"/>
                <w:color w:val="000000"/>
                <w:spacing w:val="-2"/>
                <w:w w:val="105"/>
                <w:sz w:val="22"/>
                <w:szCs w:val="22"/>
              </w:rPr>
              <w:t>вођење</w:t>
            </w:r>
          </w:p>
          <w:p w:rsidR="007A0732" w:rsidRPr="00732A2A" w:rsidRDefault="007A0732" w:rsidP="00262BE6">
            <w:pPr>
              <w:spacing w:line="213" w:lineRule="auto"/>
              <w:ind w:right="852"/>
              <w:jc w:val="right"/>
              <w:rPr>
                <w:rFonts w:ascii="Arial Narrow" w:hAnsi="Arial Narrow"/>
                <w:color w:val="000000"/>
                <w:sz w:val="22"/>
                <w:szCs w:val="22"/>
              </w:rPr>
            </w:pPr>
            <w:r w:rsidRPr="00732A2A">
              <w:rPr>
                <w:rFonts w:ascii="Arial Narrow" w:hAnsi="Arial Narrow"/>
                <w:color w:val="000000"/>
                <w:sz w:val="22"/>
                <w:szCs w:val="22"/>
              </w:rPr>
              <w:t>0,40</w:t>
            </w:r>
          </w:p>
        </w:tc>
      </w:tr>
      <w:tr w:rsidR="007A0732" w:rsidRPr="00732A2A" w:rsidTr="00262BE6">
        <w:trPr>
          <w:trHeight w:hRule="exact" w:val="307"/>
        </w:trPr>
        <w:tc>
          <w:tcPr>
            <w:tcW w:w="4613" w:type="dxa"/>
            <w:tcBorders>
              <w:top w:val="single" w:sz="2" w:space="0" w:color="000000"/>
              <w:left w:val="single" w:sz="2" w:space="0" w:color="000000"/>
              <w:bottom w:val="single" w:sz="2" w:space="0" w:color="000000"/>
              <w:right w:val="single" w:sz="2" w:space="0" w:color="000000"/>
            </w:tcBorders>
            <w:vAlign w:val="center"/>
          </w:tcPr>
          <w:p w:rsidR="007A0732" w:rsidRPr="00732A2A" w:rsidRDefault="007A0732" w:rsidP="007A0732">
            <w:pPr>
              <w:ind w:left="120"/>
              <w:rPr>
                <w:rFonts w:ascii="Arial Narrow" w:hAnsi="Arial Narrow"/>
                <w:color w:val="000000"/>
                <w:sz w:val="22"/>
                <w:szCs w:val="22"/>
              </w:rPr>
            </w:pPr>
            <w:r w:rsidRPr="00732A2A">
              <w:rPr>
                <w:rFonts w:ascii="Arial Narrow" w:hAnsi="Arial Narrow"/>
                <w:color w:val="000000"/>
                <w:sz w:val="22"/>
                <w:szCs w:val="22"/>
              </w:rPr>
              <w:t xml:space="preserve">Од гасовода до </w:t>
            </w:r>
            <w:r>
              <w:rPr>
                <w:rFonts w:ascii="Arial Narrow" w:hAnsi="Arial Narrow"/>
                <w:color w:val="000000"/>
                <w:sz w:val="22"/>
                <w:szCs w:val="22"/>
              </w:rPr>
              <w:t>в</w:t>
            </w:r>
            <w:r w:rsidRPr="00732A2A">
              <w:rPr>
                <w:rFonts w:ascii="Arial Narrow" w:hAnsi="Arial Narrow"/>
                <w:color w:val="000000"/>
                <w:sz w:val="22"/>
                <w:szCs w:val="22"/>
              </w:rPr>
              <w:t>одовода и канализације</w:t>
            </w:r>
          </w:p>
        </w:tc>
        <w:tc>
          <w:tcPr>
            <w:tcW w:w="2006" w:type="dxa"/>
            <w:vMerge/>
            <w:tcBorders>
              <w:top w:val="none" w:sz="0" w:space="0" w:color="000000"/>
              <w:left w:val="single" w:sz="2" w:space="0" w:color="000000"/>
              <w:bottom w:val="single" w:sz="2" w:space="0" w:color="000000"/>
              <w:right w:val="single" w:sz="2" w:space="0" w:color="000000"/>
            </w:tcBorders>
            <w:vAlign w:val="center"/>
          </w:tcPr>
          <w:p w:rsidR="007A0732" w:rsidRPr="00732A2A" w:rsidRDefault="007A0732" w:rsidP="00262BE6">
            <w:pPr>
              <w:rPr>
                <w:rFonts w:ascii="Arial Narrow" w:hAnsi="Arial Narrow"/>
                <w:sz w:val="22"/>
                <w:szCs w:val="22"/>
              </w:rPr>
            </w:pPr>
          </w:p>
        </w:tc>
        <w:tc>
          <w:tcPr>
            <w:tcW w:w="2146" w:type="dxa"/>
            <w:vMerge/>
            <w:tcBorders>
              <w:top w:val="none" w:sz="0" w:space="0" w:color="000000"/>
              <w:left w:val="single" w:sz="2" w:space="0" w:color="000000"/>
              <w:bottom w:val="single" w:sz="2" w:space="0" w:color="000000"/>
              <w:right w:val="single" w:sz="2" w:space="0" w:color="000000"/>
            </w:tcBorders>
            <w:vAlign w:val="center"/>
          </w:tcPr>
          <w:p w:rsidR="007A0732" w:rsidRPr="00732A2A" w:rsidRDefault="007A0732" w:rsidP="00262BE6">
            <w:pPr>
              <w:rPr>
                <w:rFonts w:ascii="Arial Narrow" w:hAnsi="Arial Narrow"/>
                <w:sz w:val="22"/>
                <w:szCs w:val="22"/>
              </w:rPr>
            </w:pPr>
          </w:p>
        </w:tc>
      </w:tr>
      <w:tr w:rsidR="007A0732" w:rsidRPr="00732A2A" w:rsidTr="00262BE6">
        <w:trPr>
          <w:trHeight w:hRule="exact" w:val="441"/>
        </w:trPr>
        <w:tc>
          <w:tcPr>
            <w:tcW w:w="4613" w:type="dxa"/>
            <w:tcBorders>
              <w:top w:val="single" w:sz="2" w:space="0" w:color="000000"/>
              <w:left w:val="single" w:sz="2" w:space="0" w:color="000000"/>
              <w:bottom w:val="single" w:sz="2" w:space="0" w:color="000000"/>
              <w:right w:val="single" w:sz="2" w:space="0" w:color="000000"/>
            </w:tcBorders>
            <w:vAlign w:val="center"/>
          </w:tcPr>
          <w:p w:rsidR="007A0732" w:rsidRPr="00732A2A" w:rsidRDefault="007A0732" w:rsidP="007A0732">
            <w:pPr>
              <w:ind w:left="120"/>
              <w:rPr>
                <w:rFonts w:ascii="Arial Narrow" w:hAnsi="Arial Narrow"/>
                <w:color w:val="000000"/>
                <w:sz w:val="22"/>
                <w:szCs w:val="22"/>
              </w:rPr>
            </w:pPr>
            <w:r w:rsidRPr="00732A2A">
              <w:rPr>
                <w:rFonts w:ascii="Arial Narrow" w:hAnsi="Arial Narrow"/>
                <w:color w:val="000000"/>
                <w:sz w:val="22"/>
                <w:szCs w:val="22"/>
              </w:rPr>
              <w:t>Од гасовода до ша</w:t>
            </w:r>
            <w:r>
              <w:rPr>
                <w:rFonts w:ascii="Arial Narrow" w:hAnsi="Arial Narrow"/>
                <w:color w:val="000000"/>
                <w:sz w:val="22"/>
                <w:szCs w:val="22"/>
              </w:rPr>
              <w:t>х</w:t>
            </w:r>
            <w:r w:rsidRPr="00732A2A">
              <w:rPr>
                <w:rFonts w:ascii="Arial Narrow" w:hAnsi="Arial Narrow"/>
                <w:color w:val="000000"/>
                <w:sz w:val="22"/>
                <w:szCs w:val="22"/>
              </w:rPr>
              <w:t>това и канала</w:t>
            </w:r>
          </w:p>
        </w:tc>
        <w:tc>
          <w:tcPr>
            <w:tcW w:w="2006" w:type="dxa"/>
            <w:tcBorders>
              <w:top w:val="single" w:sz="2" w:space="0" w:color="000000"/>
              <w:left w:val="single" w:sz="2" w:space="0" w:color="000000"/>
              <w:bottom w:val="single" w:sz="2" w:space="0" w:color="000000"/>
              <w:right w:val="single" w:sz="2" w:space="0" w:color="000000"/>
            </w:tcBorders>
            <w:vAlign w:val="center"/>
          </w:tcPr>
          <w:p w:rsidR="007A0732" w:rsidRPr="00732A2A" w:rsidRDefault="007A0732" w:rsidP="00262BE6">
            <w:pPr>
              <w:ind w:right="803"/>
              <w:jc w:val="right"/>
              <w:rPr>
                <w:rFonts w:ascii="Arial Narrow" w:hAnsi="Arial Narrow"/>
                <w:color w:val="000000"/>
                <w:sz w:val="22"/>
                <w:szCs w:val="22"/>
              </w:rPr>
            </w:pPr>
            <w:r w:rsidRPr="00732A2A">
              <w:rPr>
                <w:rFonts w:ascii="Arial Narrow" w:hAnsi="Arial Narrow"/>
                <w:color w:val="000000"/>
                <w:sz w:val="22"/>
                <w:szCs w:val="22"/>
              </w:rPr>
              <w:t>0,20</w:t>
            </w:r>
          </w:p>
        </w:tc>
        <w:tc>
          <w:tcPr>
            <w:tcW w:w="2146" w:type="dxa"/>
            <w:tcBorders>
              <w:top w:val="single" w:sz="2" w:space="0" w:color="000000"/>
              <w:left w:val="single" w:sz="2" w:space="0" w:color="000000"/>
              <w:bottom w:val="single" w:sz="2" w:space="0" w:color="000000"/>
              <w:right w:val="single" w:sz="2" w:space="0" w:color="000000"/>
            </w:tcBorders>
            <w:vAlign w:val="center"/>
          </w:tcPr>
          <w:p w:rsidR="007A0732" w:rsidRPr="00732A2A" w:rsidRDefault="007A0732" w:rsidP="00262BE6">
            <w:pPr>
              <w:ind w:right="852"/>
              <w:jc w:val="right"/>
              <w:rPr>
                <w:rFonts w:ascii="Arial Narrow" w:hAnsi="Arial Narrow"/>
                <w:color w:val="000000"/>
                <w:sz w:val="22"/>
                <w:szCs w:val="22"/>
              </w:rPr>
            </w:pPr>
            <w:r w:rsidRPr="00732A2A">
              <w:rPr>
                <w:rFonts w:ascii="Arial Narrow" w:hAnsi="Arial Narrow"/>
                <w:color w:val="000000"/>
                <w:sz w:val="22"/>
                <w:szCs w:val="22"/>
              </w:rPr>
              <w:t>0,30</w:t>
            </w:r>
          </w:p>
        </w:tc>
      </w:tr>
    </w:tbl>
    <w:p w:rsid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p>
    <w:p w:rsid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r w:rsidRPr="007A0732">
        <w:rPr>
          <w:rFonts w:ascii="Arial Narrow" w:hAnsi="Arial Narrow" w:cs="Arial"/>
          <w:noProof/>
          <w:sz w:val="22"/>
          <w:szCs w:val="22"/>
          <w:lang w:val="sr-Cyrl-CS"/>
        </w:rPr>
        <w:t>Није дозвољено паралелно вођење подземних водова изнад и испод гасовода. Није дозвољено постављање шахта изнад гасовода.</w:t>
      </w:r>
    </w:p>
    <w:p w:rsidR="007A0732" w:rsidRPr="007A0732" w:rsidRDefault="007A0732" w:rsidP="007A0732">
      <w:pPr>
        <w:pStyle w:val="ListBullet2"/>
        <w:numPr>
          <w:ilvl w:val="0"/>
          <w:numId w:val="0"/>
        </w:numPr>
        <w:spacing w:before="40"/>
        <w:ind w:left="-90" w:firstLine="810"/>
        <w:jc w:val="both"/>
        <w:rPr>
          <w:rFonts w:ascii="Arial Narrow" w:hAnsi="Arial Narrow" w:cs="Arial"/>
          <w:noProof/>
          <w:sz w:val="22"/>
          <w:szCs w:val="22"/>
          <w:lang w:val="sr-Cyrl-CS"/>
        </w:rPr>
      </w:pPr>
    </w:p>
    <w:p w:rsidR="001C20CC" w:rsidRPr="004B3A94" w:rsidRDefault="001C20CC" w:rsidP="005C0B70">
      <w:pPr>
        <w:pBdr>
          <w:bottom w:val="dotted" w:sz="4" w:space="1" w:color="auto"/>
        </w:pBdr>
        <w:tabs>
          <w:tab w:val="left" w:pos="567"/>
        </w:tabs>
        <w:spacing w:after="120"/>
        <w:ind w:left="-90"/>
        <w:jc w:val="both"/>
        <w:rPr>
          <w:rFonts w:ascii="Arial Narrow" w:hAnsi="Arial Narrow" w:cs="Arial"/>
          <w:b/>
          <w:sz w:val="22"/>
          <w:szCs w:val="22"/>
          <w:lang w:val="ru-RU"/>
        </w:rPr>
      </w:pPr>
      <w:r w:rsidRPr="004B3A94">
        <w:rPr>
          <w:rFonts w:ascii="Arial Narrow" w:hAnsi="Arial Narrow" w:cs="Calibri"/>
          <w:b/>
          <w:sz w:val="22"/>
          <w:szCs w:val="22"/>
        </w:rPr>
        <w:t>В</w:t>
      </w:r>
      <w:r w:rsidRPr="004B3A94">
        <w:rPr>
          <w:rFonts w:ascii="Arial Narrow" w:hAnsi="Arial Narrow" w:cs="Arial"/>
          <w:b/>
          <w:sz w:val="22"/>
          <w:szCs w:val="22"/>
          <w:lang w:val="ru-RU"/>
        </w:rPr>
        <w:t>.</w:t>
      </w:r>
      <w:r w:rsidRPr="004B3A94">
        <w:rPr>
          <w:rFonts w:ascii="Arial Narrow" w:hAnsi="Arial Narrow" w:cs="Arial"/>
          <w:b/>
          <w:sz w:val="22"/>
          <w:szCs w:val="22"/>
          <w:lang w:val="ru-RU"/>
        </w:rPr>
        <w:tab/>
      </w:r>
      <w:r w:rsidRPr="004B3A94">
        <w:rPr>
          <w:rFonts w:ascii="Arial Narrow" w:hAnsi="Arial Narrow" w:cs="Calibri"/>
          <w:b/>
          <w:sz w:val="22"/>
          <w:szCs w:val="22"/>
          <w:lang w:val="ru-RU"/>
        </w:rPr>
        <w:t>ГЕОТЕХНИЧКИ</w:t>
      </w:r>
      <w:r w:rsidR="00904702">
        <w:rPr>
          <w:rFonts w:ascii="Arial Narrow" w:hAnsi="Arial Narrow" w:cs="Calibri"/>
          <w:b/>
          <w:sz w:val="22"/>
          <w:szCs w:val="22"/>
          <w:lang w:val="ru-RU"/>
        </w:rPr>
        <w:t xml:space="preserve"> </w:t>
      </w:r>
      <w:r w:rsidRPr="004B3A94">
        <w:rPr>
          <w:rFonts w:ascii="Arial Narrow" w:hAnsi="Arial Narrow" w:cs="Calibri"/>
          <w:b/>
          <w:sz w:val="22"/>
          <w:szCs w:val="22"/>
          <w:lang w:val="ru-RU"/>
        </w:rPr>
        <w:t>УСЛОВИ</w:t>
      </w:r>
      <w:r w:rsidR="00904702">
        <w:rPr>
          <w:rFonts w:ascii="Arial Narrow" w:hAnsi="Arial Narrow" w:cs="Calibri"/>
          <w:b/>
          <w:sz w:val="22"/>
          <w:szCs w:val="22"/>
          <w:lang w:val="ru-RU"/>
        </w:rPr>
        <w:t xml:space="preserve"> </w:t>
      </w:r>
      <w:r w:rsidRPr="004B3A94">
        <w:rPr>
          <w:rFonts w:ascii="Arial Narrow" w:hAnsi="Arial Narrow" w:cs="Calibri"/>
          <w:b/>
          <w:sz w:val="22"/>
          <w:szCs w:val="22"/>
          <w:lang w:val="ru-RU"/>
        </w:rPr>
        <w:t>ИЗГРАДЊЕ</w:t>
      </w:r>
    </w:p>
    <w:p w:rsidR="00B03C90" w:rsidRPr="00B03C90" w:rsidRDefault="00B03C90" w:rsidP="005C0B70">
      <w:pPr>
        <w:ind w:left="-90"/>
        <w:jc w:val="both"/>
        <w:rPr>
          <w:rFonts w:ascii="Arial Narrow" w:hAnsi="Arial Narrow"/>
          <w:b/>
          <w:sz w:val="22"/>
          <w:szCs w:val="22"/>
        </w:rPr>
      </w:pPr>
      <w:r w:rsidRPr="00B03C90">
        <w:rPr>
          <w:rFonts w:ascii="Arial Narrow" w:hAnsi="Arial Narrow"/>
          <w:b/>
          <w:sz w:val="22"/>
          <w:szCs w:val="22"/>
        </w:rPr>
        <w:t>Гео</w:t>
      </w:r>
      <w:r w:rsidR="00904702">
        <w:rPr>
          <w:rFonts w:ascii="Arial Narrow" w:hAnsi="Arial Narrow"/>
          <w:b/>
          <w:sz w:val="22"/>
          <w:szCs w:val="22"/>
          <w:lang w:val="sr-Cyrl-RS"/>
        </w:rPr>
        <w:t>м</w:t>
      </w:r>
      <w:r w:rsidRPr="00B03C90">
        <w:rPr>
          <w:rFonts w:ascii="Arial Narrow" w:hAnsi="Arial Narrow"/>
          <w:b/>
          <w:sz w:val="22"/>
          <w:szCs w:val="22"/>
        </w:rPr>
        <w:t>орфолошка својства</w:t>
      </w:r>
    </w:p>
    <w:p w:rsidR="00B03C90" w:rsidRPr="00412338" w:rsidRDefault="00B03C90" w:rsidP="005C0B70">
      <w:pPr>
        <w:ind w:left="-90"/>
        <w:jc w:val="both"/>
        <w:rPr>
          <w:rFonts w:ascii="Arial Narrow" w:hAnsi="Arial Narrow"/>
          <w:sz w:val="22"/>
          <w:szCs w:val="22"/>
        </w:rPr>
      </w:pPr>
      <w:r w:rsidRPr="00B03C90">
        <w:rPr>
          <w:rFonts w:ascii="Arial Narrow" w:hAnsi="Arial Narrow"/>
          <w:sz w:val="22"/>
          <w:szCs w:val="22"/>
        </w:rPr>
        <w:t xml:space="preserve">Просторна целина паркинг површине уз СРЦ „Гале Мушкатировић“ је терен са котама у распону од 76.00 – 78.00 mnm. У морфолошком смислу терен припада десној страни реке Дунав, који је у разним историјским фазама насипан и испланиран на садашњим котама. Истражно подручје је делимично урбанизовано. </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Геолошка грађа терена</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 xml:space="preserve">Површинске делове терена изграђују седименти квартарне старости (антропогене и алувијалне наслаге) који су неуједначене дебљине, површински делови терена прекривени су насутим материјалом. Геолошку основу терена изграђују седименти квартарне старости, представљени замуљеним песковима, замуљеним глинама и песковима који се међусобно неправилно смењују.  </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 xml:space="preserve">Насипи </w:t>
      </w:r>
      <w:r w:rsidRPr="00B03C90">
        <w:rPr>
          <w:rFonts w:ascii="Arial Narrow" w:hAnsi="Arial Narrow"/>
          <w:sz w:val="22"/>
          <w:szCs w:val="22"/>
        </w:rPr>
        <w:t>на предметној локацији се могу издвојити у две врсте насипа и то насип стабилизован (</w:t>
      </w:r>
      <w:r w:rsidRPr="00B03C90">
        <w:rPr>
          <w:rFonts w:ascii="Arial Narrow" w:hAnsi="Arial Narrow"/>
          <w:b/>
          <w:sz w:val="22"/>
          <w:szCs w:val="22"/>
        </w:rPr>
        <w:t>n</w:t>
      </w:r>
      <w:r w:rsidRPr="00B03C90">
        <w:rPr>
          <w:rFonts w:ascii="Arial Narrow" w:hAnsi="Arial Narrow"/>
          <w:b/>
          <w:sz w:val="22"/>
          <w:szCs w:val="22"/>
          <w:vertAlign w:val="subscript"/>
        </w:rPr>
        <w:t>s</w:t>
      </w:r>
      <w:r w:rsidRPr="00B03C90">
        <w:rPr>
          <w:rFonts w:ascii="Arial Narrow" w:hAnsi="Arial Narrow"/>
          <w:sz w:val="22"/>
          <w:szCs w:val="22"/>
        </w:rPr>
        <w:t>) и насип глиновит (</w:t>
      </w:r>
      <w:r w:rsidRPr="00B03C90">
        <w:rPr>
          <w:rFonts w:ascii="Arial Narrow" w:hAnsi="Arial Narrow"/>
          <w:b/>
          <w:sz w:val="22"/>
          <w:szCs w:val="22"/>
        </w:rPr>
        <w:t>n</w:t>
      </w:r>
      <w:r w:rsidRPr="00B03C90">
        <w:rPr>
          <w:rFonts w:ascii="Arial Narrow" w:hAnsi="Arial Narrow"/>
          <w:b/>
          <w:sz w:val="22"/>
          <w:szCs w:val="22"/>
          <w:vertAlign w:val="subscript"/>
        </w:rPr>
        <w:t>g</w:t>
      </w:r>
      <w:r w:rsidRPr="00B03C90">
        <w:rPr>
          <w:rFonts w:ascii="Arial Narrow" w:hAnsi="Arial Narrow"/>
          <w:sz w:val="22"/>
          <w:szCs w:val="22"/>
        </w:rPr>
        <w:t>)</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Насип стабилизован (n</w:t>
      </w:r>
      <w:r w:rsidRPr="00B03C90">
        <w:rPr>
          <w:rFonts w:ascii="Arial Narrow" w:hAnsi="Arial Narrow"/>
          <w:b/>
          <w:sz w:val="22"/>
          <w:szCs w:val="22"/>
          <w:vertAlign w:val="subscript"/>
        </w:rPr>
        <w:t>s</w:t>
      </w:r>
      <w:r w:rsidRPr="00B03C90">
        <w:rPr>
          <w:rFonts w:ascii="Arial Narrow" w:hAnsi="Arial Narrow"/>
          <w:b/>
          <w:sz w:val="22"/>
          <w:szCs w:val="22"/>
        </w:rPr>
        <w:t>)</w:t>
      </w:r>
      <w:r w:rsidRPr="00B03C90">
        <w:rPr>
          <w:rFonts w:ascii="Arial Narrow" w:hAnsi="Arial Narrow"/>
          <w:sz w:val="22"/>
          <w:szCs w:val="22"/>
        </w:rPr>
        <w:t xml:space="preserve"> представља горњу зону и у њој су издвојене две средине и то прва која се састоји од прашинасто песковитог материјала дебљине 0.20 - 0.70 m. и друга средина испод ње, а која је изграђена од рефулираног песка дебљине је 1.00 - 4.30 m.</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Насип глиновит (n</w:t>
      </w:r>
      <w:r w:rsidRPr="00B03C90">
        <w:rPr>
          <w:rFonts w:ascii="Arial Narrow" w:hAnsi="Arial Narrow"/>
          <w:b/>
          <w:sz w:val="22"/>
          <w:szCs w:val="22"/>
          <w:vertAlign w:val="subscript"/>
        </w:rPr>
        <w:t>g</w:t>
      </w:r>
      <w:r w:rsidRPr="00B03C90">
        <w:rPr>
          <w:rFonts w:ascii="Arial Narrow" w:hAnsi="Arial Narrow"/>
          <w:b/>
          <w:sz w:val="22"/>
          <w:szCs w:val="22"/>
        </w:rPr>
        <w:t>),</w:t>
      </w:r>
      <w:r w:rsidRPr="00B03C90">
        <w:rPr>
          <w:rFonts w:ascii="Arial Narrow" w:hAnsi="Arial Narrow"/>
          <w:sz w:val="22"/>
          <w:szCs w:val="22"/>
        </w:rPr>
        <w:t xml:space="preserve"> хетерогеног је састава, то су углавном заглињени прашинасто песковити материјали са неуједначеним садржајем одломака шута, шљунка, бетона и органских материја. Променљиве дебљине од 3.50 - 5.00 m.</w:t>
      </w:r>
    </w:p>
    <w:p w:rsidR="00B03C90" w:rsidRPr="00B03C90" w:rsidRDefault="00B03C90" w:rsidP="005C0B70">
      <w:pPr>
        <w:ind w:left="-90"/>
        <w:jc w:val="both"/>
        <w:rPr>
          <w:rFonts w:ascii="Arial Narrow" w:hAnsi="Arial Narrow"/>
          <w:b/>
          <w:sz w:val="22"/>
          <w:szCs w:val="22"/>
        </w:rPr>
      </w:pPr>
      <w:r w:rsidRPr="00B03C90">
        <w:rPr>
          <w:rFonts w:ascii="Arial Narrow" w:hAnsi="Arial Narrow"/>
          <w:b/>
          <w:sz w:val="22"/>
          <w:szCs w:val="22"/>
        </w:rPr>
        <w:t xml:space="preserve">Квартарни седименти </w:t>
      </w:r>
      <w:r w:rsidRPr="00B03C90">
        <w:rPr>
          <w:rFonts w:ascii="Arial Narrow" w:hAnsi="Arial Narrow"/>
          <w:sz w:val="22"/>
          <w:szCs w:val="22"/>
        </w:rPr>
        <w:t>су представљени алувијалним наслагама и то алувијалним песковима (</w:t>
      </w:r>
      <w:r w:rsidRPr="00B03C90">
        <w:rPr>
          <w:rFonts w:ascii="Arial Narrow" w:hAnsi="Arial Narrow"/>
          <w:b/>
          <w:sz w:val="22"/>
          <w:szCs w:val="22"/>
        </w:rPr>
        <w:t>P</w:t>
      </w:r>
      <w:r w:rsidRPr="00B03C90">
        <w:rPr>
          <w:rFonts w:ascii="Arial Narrow" w:hAnsi="Arial Narrow"/>
          <w:b/>
          <w:sz w:val="22"/>
          <w:szCs w:val="22"/>
          <w:vertAlign w:val="subscript"/>
        </w:rPr>
        <w:t>al</w:t>
      </w:r>
      <w:r w:rsidRPr="00B03C90">
        <w:rPr>
          <w:rFonts w:ascii="Arial Narrow" w:hAnsi="Arial Narrow"/>
          <w:b/>
          <w:sz w:val="22"/>
          <w:szCs w:val="22"/>
          <w:vertAlign w:val="superscript"/>
        </w:rPr>
        <w:t>pr</w:t>
      </w:r>
      <w:r w:rsidRPr="00B03C90">
        <w:rPr>
          <w:rFonts w:ascii="Arial Narrow" w:hAnsi="Arial Narrow"/>
          <w:sz w:val="22"/>
          <w:szCs w:val="22"/>
        </w:rPr>
        <w:t>) и алувијалним глиновитим муљевима (</w:t>
      </w:r>
      <w:r w:rsidRPr="00B03C90">
        <w:rPr>
          <w:rFonts w:ascii="Arial Narrow" w:hAnsi="Arial Narrow"/>
          <w:b/>
          <w:sz w:val="22"/>
          <w:szCs w:val="22"/>
        </w:rPr>
        <w:t>gl</w:t>
      </w:r>
      <w:r w:rsidRPr="00B03C90">
        <w:rPr>
          <w:rFonts w:ascii="Arial Narrow" w:hAnsi="Arial Narrow"/>
          <w:b/>
          <w:sz w:val="22"/>
          <w:szCs w:val="22"/>
          <w:vertAlign w:val="subscript"/>
        </w:rPr>
        <w:t>al</w:t>
      </w:r>
      <w:r w:rsidRPr="00B03C90">
        <w:rPr>
          <w:rFonts w:ascii="Arial Narrow" w:hAnsi="Arial Narrow"/>
          <w:b/>
          <w:sz w:val="22"/>
          <w:szCs w:val="22"/>
          <w:vertAlign w:val="superscript"/>
        </w:rPr>
        <w:t>m</w:t>
      </w:r>
      <w:r w:rsidRPr="00B03C90">
        <w:rPr>
          <w:rFonts w:ascii="Arial Narrow" w:hAnsi="Arial Narrow"/>
          <w:sz w:val="22"/>
          <w:szCs w:val="22"/>
        </w:rPr>
        <w:t>).</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Алувијални глиновити муљеви (gl</w:t>
      </w:r>
      <w:r w:rsidRPr="00B03C90">
        <w:rPr>
          <w:rFonts w:ascii="Arial Narrow" w:hAnsi="Arial Narrow"/>
          <w:b/>
          <w:sz w:val="22"/>
          <w:szCs w:val="22"/>
          <w:vertAlign w:val="subscript"/>
        </w:rPr>
        <w:t>al</w:t>
      </w:r>
      <w:r w:rsidRPr="00B03C90">
        <w:rPr>
          <w:rFonts w:ascii="Arial Narrow" w:hAnsi="Arial Narrow"/>
          <w:b/>
          <w:sz w:val="22"/>
          <w:szCs w:val="22"/>
          <w:vertAlign w:val="superscript"/>
        </w:rPr>
        <w:t>m</w:t>
      </w:r>
      <w:r w:rsidRPr="00B03C90">
        <w:rPr>
          <w:rFonts w:ascii="Arial Narrow" w:hAnsi="Arial Narrow"/>
          <w:b/>
          <w:sz w:val="22"/>
          <w:szCs w:val="22"/>
        </w:rPr>
        <w:t>)</w:t>
      </w:r>
      <w:r w:rsidRPr="00B03C90">
        <w:rPr>
          <w:rFonts w:ascii="Arial Narrow" w:hAnsi="Arial Narrow"/>
          <w:sz w:val="22"/>
          <w:szCs w:val="22"/>
        </w:rPr>
        <w:t xml:space="preserve"> су глиновито прашинастo песковитог састава, са ретким конкрецијама CaCO</w:t>
      </w:r>
      <w:r w:rsidRPr="00B03C90">
        <w:rPr>
          <w:rFonts w:ascii="Arial Narrow" w:hAnsi="Arial Narrow"/>
          <w:sz w:val="22"/>
          <w:szCs w:val="22"/>
          <w:vertAlign w:val="subscript"/>
        </w:rPr>
        <w:t>3</w:t>
      </w:r>
      <w:r w:rsidRPr="00B03C90">
        <w:rPr>
          <w:rFonts w:ascii="Arial Narrow" w:hAnsi="Arial Narrow"/>
          <w:sz w:val="22"/>
          <w:szCs w:val="22"/>
        </w:rPr>
        <w:t xml:space="preserve"> и оксида Fe и Mn, стишљив, мек, високопластичан, сивоплаве боје, дебљине је 0.50 - 1.20 m.</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lastRenderedPageBreak/>
        <w:t>Алувијални пескови (P</w:t>
      </w:r>
      <w:r w:rsidRPr="00B03C90">
        <w:rPr>
          <w:rFonts w:ascii="Arial Narrow" w:hAnsi="Arial Narrow"/>
          <w:b/>
          <w:sz w:val="22"/>
          <w:szCs w:val="22"/>
          <w:vertAlign w:val="subscript"/>
        </w:rPr>
        <w:t>al</w:t>
      </w:r>
      <w:r w:rsidRPr="00B03C90">
        <w:rPr>
          <w:rFonts w:ascii="Arial Narrow" w:hAnsi="Arial Narrow"/>
          <w:b/>
          <w:sz w:val="22"/>
          <w:szCs w:val="22"/>
          <w:vertAlign w:val="superscript"/>
        </w:rPr>
        <w:t>pr</w:t>
      </w:r>
      <w:r w:rsidRPr="00B03C90">
        <w:rPr>
          <w:rFonts w:ascii="Arial Narrow" w:hAnsi="Arial Narrow"/>
          <w:b/>
          <w:sz w:val="22"/>
          <w:szCs w:val="22"/>
        </w:rPr>
        <w:t>)</w:t>
      </w:r>
      <w:r w:rsidRPr="00B03C90">
        <w:rPr>
          <w:rFonts w:ascii="Arial Narrow" w:hAnsi="Arial Narrow"/>
          <w:sz w:val="22"/>
          <w:szCs w:val="22"/>
        </w:rPr>
        <w:t xml:space="preserve"> су састављени од пескова са мало прашине, песак је финозрн до ситнозрн у горњој зони, смеђе боје, док је у дубљим деловима ситнозрн до средњозрн, плаве боје.</w:t>
      </w:r>
    </w:p>
    <w:p w:rsidR="00B03C90" w:rsidRPr="00B03C90" w:rsidRDefault="00B03C90" w:rsidP="005C0B70">
      <w:pPr>
        <w:ind w:left="-90"/>
        <w:jc w:val="both"/>
        <w:rPr>
          <w:rFonts w:ascii="Arial Narrow" w:hAnsi="Arial Narrow"/>
          <w:sz w:val="22"/>
          <w:szCs w:val="22"/>
        </w:rPr>
      </w:pPr>
    </w:p>
    <w:p w:rsidR="00B03C90" w:rsidRPr="00B03C90" w:rsidRDefault="00B03C90" w:rsidP="005C0B70">
      <w:pPr>
        <w:ind w:left="-90"/>
        <w:jc w:val="both"/>
        <w:rPr>
          <w:rFonts w:ascii="Arial Narrow" w:hAnsi="Arial Narrow"/>
          <w:b/>
          <w:sz w:val="22"/>
          <w:szCs w:val="22"/>
        </w:rPr>
      </w:pPr>
      <w:r w:rsidRPr="00B03C90">
        <w:rPr>
          <w:rFonts w:ascii="Arial Narrow" w:hAnsi="Arial Narrow"/>
          <w:b/>
          <w:sz w:val="22"/>
          <w:szCs w:val="22"/>
        </w:rPr>
        <w:t>Хидрогеолошкa својства терена</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На основу свих изведених геолошких истраживања на истражном подручју,  дефинисани су хидрогеолошка својства издвојених литолошких средина и њихова хидрогеолошка функција у терену.</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Насип стабилизован (n</w:t>
      </w:r>
      <w:r w:rsidRPr="00B03C90">
        <w:rPr>
          <w:rFonts w:ascii="Arial Narrow" w:hAnsi="Arial Narrow"/>
          <w:sz w:val="22"/>
          <w:szCs w:val="22"/>
          <w:vertAlign w:val="subscript"/>
        </w:rPr>
        <w:t>s</w:t>
      </w:r>
      <w:r w:rsidRPr="00B03C90">
        <w:rPr>
          <w:rFonts w:ascii="Arial Narrow" w:hAnsi="Arial Narrow"/>
          <w:sz w:val="22"/>
          <w:szCs w:val="22"/>
        </w:rPr>
        <w:t>) и насип глиновит (n</w:t>
      </w:r>
      <w:r w:rsidRPr="00B03C90">
        <w:rPr>
          <w:rFonts w:ascii="Arial Narrow" w:hAnsi="Arial Narrow"/>
          <w:sz w:val="22"/>
          <w:szCs w:val="22"/>
          <w:vertAlign w:val="subscript"/>
        </w:rPr>
        <w:t>g</w:t>
      </w:r>
      <w:r w:rsidRPr="00B03C90">
        <w:rPr>
          <w:rFonts w:ascii="Arial Narrow" w:hAnsi="Arial Narrow"/>
          <w:sz w:val="22"/>
          <w:szCs w:val="22"/>
        </w:rPr>
        <w:t>) изграђују површинске делове терена и представљају хидрогеолошке колекторе-спроводнике, међузрнске и пукотинске порозности. То су  слабо до добро водопропусне средине и сезонски могу бити водозасићене. Прихрањивање водом се врши инфилтрацијом падавина и инфилтрацијом вода из оштећене канализационе и водоводне мреже, а отицање се врши у дубље подинске седименте.</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Алувијалне наслаге, алувијалним песковима (P</w:t>
      </w:r>
      <w:r w:rsidRPr="00B03C90">
        <w:rPr>
          <w:rFonts w:ascii="Arial Narrow" w:hAnsi="Arial Narrow"/>
          <w:sz w:val="22"/>
          <w:szCs w:val="22"/>
          <w:vertAlign w:val="subscript"/>
        </w:rPr>
        <w:t>al</w:t>
      </w:r>
      <w:r w:rsidRPr="00B03C90">
        <w:rPr>
          <w:rFonts w:ascii="Arial Narrow" w:hAnsi="Arial Narrow"/>
          <w:sz w:val="22"/>
          <w:szCs w:val="22"/>
          <w:vertAlign w:val="superscript"/>
        </w:rPr>
        <w:t>pr</w:t>
      </w:r>
      <w:r w:rsidRPr="00B03C90">
        <w:rPr>
          <w:rFonts w:ascii="Arial Narrow" w:hAnsi="Arial Narrow"/>
          <w:sz w:val="22"/>
          <w:szCs w:val="22"/>
        </w:rPr>
        <w:t>) и алувијалним глиновитим муљевима (gl</w:t>
      </w:r>
      <w:r w:rsidRPr="00B03C90">
        <w:rPr>
          <w:rFonts w:ascii="Arial Narrow" w:hAnsi="Arial Narrow"/>
          <w:sz w:val="22"/>
          <w:szCs w:val="22"/>
          <w:vertAlign w:val="subscript"/>
        </w:rPr>
        <w:t>al</w:t>
      </w:r>
      <w:r w:rsidRPr="00B03C90">
        <w:rPr>
          <w:rFonts w:ascii="Arial Narrow" w:hAnsi="Arial Narrow"/>
          <w:sz w:val="22"/>
          <w:szCs w:val="22"/>
          <w:vertAlign w:val="superscript"/>
        </w:rPr>
        <w:t>m</w:t>
      </w:r>
      <w:r w:rsidRPr="00B03C90">
        <w:rPr>
          <w:rFonts w:ascii="Arial Narrow" w:hAnsi="Arial Narrow"/>
          <w:sz w:val="22"/>
          <w:szCs w:val="22"/>
        </w:rPr>
        <w:t>) су међузрнске порозности и у функцијом су хидрогеолошког колектора спроводника или резервоара. Прихрањивање водом се врши директно од реке Дунав, са којим ови седименти у директној хидрауличној вези.</w:t>
      </w:r>
    </w:p>
    <w:p w:rsidR="00B03C90" w:rsidRPr="00B03C90" w:rsidRDefault="00B03C90" w:rsidP="005C0B70">
      <w:pPr>
        <w:pStyle w:val="BodyText"/>
        <w:ind w:left="-90"/>
        <w:rPr>
          <w:rFonts w:ascii="Arial Narrow" w:hAnsi="Arial Narrow" w:cs="Arial"/>
          <w:sz w:val="22"/>
          <w:szCs w:val="22"/>
          <w:lang w:val="ru-RU"/>
        </w:rPr>
      </w:pPr>
      <w:r w:rsidRPr="00B03C90">
        <w:rPr>
          <w:rFonts w:ascii="Arial Narrow" w:hAnsi="Arial Narrow" w:cs="Arial"/>
          <w:sz w:val="22"/>
          <w:szCs w:val="22"/>
          <w:lang w:val="ru-RU"/>
        </w:rPr>
        <w:t xml:space="preserve">Током истражног бушења је регистрована појава подземне воде (ППВ) у 3 (три) истражне бушотине  Б-1 (4.50), Б-2 (5.00) и МБ-4 (4.30). </w:t>
      </w:r>
    </w:p>
    <w:p w:rsidR="00B03C90" w:rsidRPr="00B03C90" w:rsidRDefault="00B03C90" w:rsidP="005C0B70">
      <w:pPr>
        <w:ind w:left="-90"/>
        <w:jc w:val="both"/>
        <w:rPr>
          <w:rFonts w:ascii="Arial Narrow" w:hAnsi="Arial Narrow"/>
          <w:b/>
          <w:sz w:val="22"/>
          <w:szCs w:val="22"/>
        </w:rPr>
      </w:pPr>
    </w:p>
    <w:p w:rsidR="00B03C90" w:rsidRPr="00B03C90" w:rsidRDefault="00B03C90" w:rsidP="005C0B70">
      <w:pPr>
        <w:ind w:left="-90"/>
        <w:jc w:val="both"/>
        <w:rPr>
          <w:rFonts w:ascii="Arial Narrow" w:hAnsi="Arial Narrow"/>
          <w:b/>
          <w:sz w:val="22"/>
          <w:szCs w:val="22"/>
        </w:rPr>
      </w:pPr>
      <w:r w:rsidRPr="00B03C90">
        <w:rPr>
          <w:rFonts w:ascii="Arial Narrow" w:hAnsi="Arial Narrow"/>
          <w:b/>
          <w:sz w:val="22"/>
          <w:szCs w:val="22"/>
        </w:rPr>
        <w:t>Геотехничка својства издвојених средина</w:t>
      </w:r>
    </w:p>
    <w:p w:rsidR="00B03C90" w:rsidRPr="00B03C90" w:rsidRDefault="00B03C90" w:rsidP="005C0B70">
      <w:pPr>
        <w:ind w:left="-90"/>
        <w:jc w:val="both"/>
        <w:rPr>
          <w:rFonts w:ascii="Arial Narrow" w:hAnsi="Arial Narrow" w:cs="Arial"/>
          <w:sz w:val="22"/>
          <w:szCs w:val="22"/>
          <w:lang w:val="ru-RU"/>
        </w:rPr>
      </w:pPr>
      <w:r w:rsidRPr="00B03C90">
        <w:rPr>
          <w:rFonts w:ascii="Arial Narrow" w:hAnsi="Arial Narrow" w:cs="Arial"/>
          <w:sz w:val="22"/>
          <w:szCs w:val="22"/>
          <w:lang w:val="ru-RU"/>
        </w:rPr>
        <w:t>На основу извршен</w:t>
      </w:r>
      <w:r w:rsidR="004209EE">
        <w:rPr>
          <w:rFonts w:ascii="Arial Narrow" w:hAnsi="Arial Narrow" w:cs="Arial"/>
          <w:sz w:val="22"/>
          <w:szCs w:val="22"/>
          <w:lang w:val="ru-RU"/>
        </w:rPr>
        <w:t>их</w:t>
      </w:r>
      <w:r w:rsidRPr="00B03C90">
        <w:rPr>
          <w:rFonts w:ascii="Arial Narrow" w:hAnsi="Arial Narrow" w:cs="Arial"/>
          <w:sz w:val="22"/>
          <w:szCs w:val="22"/>
          <w:lang w:val="ru-RU"/>
        </w:rPr>
        <w:t xml:space="preserve"> изведених инжињерскогеолошких истраживања на предметној локацији дајемо геотехничка својства. </w:t>
      </w:r>
    </w:p>
    <w:p w:rsidR="00B03C90" w:rsidRPr="00B03C90" w:rsidRDefault="00B03C90" w:rsidP="005C0B70">
      <w:pPr>
        <w:ind w:left="-90"/>
        <w:jc w:val="both"/>
        <w:rPr>
          <w:rFonts w:ascii="Arial Narrow" w:hAnsi="Arial Narrow" w:cs="Arial"/>
          <w:sz w:val="22"/>
          <w:szCs w:val="22"/>
        </w:rPr>
      </w:pPr>
      <w:r w:rsidRPr="00B03C90">
        <w:rPr>
          <w:rFonts w:ascii="Arial Narrow" w:hAnsi="Arial Narrow" w:cs="Arial"/>
          <w:sz w:val="22"/>
          <w:szCs w:val="22"/>
        </w:rPr>
        <w:t>На подручју истраживања истражним радовима утврђени су насути антропогени материјал (n) и квартарним алувијалним седиментима (Q).</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 xml:space="preserve">Насипи </w:t>
      </w:r>
      <w:r w:rsidRPr="00B03C90">
        <w:rPr>
          <w:rFonts w:ascii="Arial Narrow" w:hAnsi="Arial Narrow"/>
          <w:sz w:val="22"/>
          <w:szCs w:val="22"/>
        </w:rPr>
        <w:t>на предметној локацији се могу издвојити у две врсте насипа и то насип стабилизован (</w:t>
      </w:r>
      <w:r w:rsidRPr="00B03C90">
        <w:rPr>
          <w:rFonts w:ascii="Arial Narrow" w:hAnsi="Arial Narrow"/>
          <w:b/>
          <w:sz w:val="22"/>
          <w:szCs w:val="22"/>
        </w:rPr>
        <w:t>n</w:t>
      </w:r>
      <w:r w:rsidRPr="00B03C90">
        <w:rPr>
          <w:rFonts w:ascii="Arial Narrow" w:hAnsi="Arial Narrow"/>
          <w:b/>
          <w:sz w:val="22"/>
          <w:szCs w:val="22"/>
          <w:vertAlign w:val="subscript"/>
        </w:rPr>
        <w:t>s</w:t>
      </w:r>
      <w:r w:rsidRPr="00B03C90">
        <w:rPr>
          <w:rFonts w:ascii="Arial Narrow" w:hAnsi="Arial Narrow"/>
          <w:sz w:val="22"/>
          <w:szCs w:val="22"/>
        </w:rPr>
        <w:t>) и насип глиновит (</w:t>
      </w:r>
      <w:r w:rsidRPr="00B03C90">
        <w:rPr>
          <w:rFonts w:ascii="Arial Narrow" w:hAnsi="Arial Narrow"/>
          <w:b/>
          <w:sz w:val="22"/>
          <w:szCs w:val="22"/>
        </w:rPr>
        <w:t>n</w:t>
      </w:r>
      <w:r w:rsidRPr="00B03C90">
        <w:rPr>
          <w:rFonts w:ascii="Arial Narrow" w:hAnsi="Arial Narrow"/>
          <w:b/>
          <w:sz w:val="22"/>
          <w:szCs w:val="22"/>
          <w:vertAlign w:val="subscript"/>
        </w:rPr>
        <w:t>g</w:t>
      </w:r>
      <w:r w:rsidRPr="00B03C90">
        <w:rPr>
          <w:rFonts w:ascii="Arial Narrow" w:hAnsi="Arial Narrow"/>
          <w:sz w:val="22"/>
          <w:szCs w:val="22"/>
        </w:rPr>
        <w:t>)</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Насип стабилизован (n</w:t>
      </w:r>
      <w:r w:rsidRPr="00B03C90">
        <w:rPr>
          <w:rFonts w:ascii="Arial Narrow" w:hAnsi="Arial Narrow"/>
          <w:b/>
          <w:sz w:val="22"/>
          <w:szCs w:val="22"/>
          <w:vertAlign w:val="subscript"/>
        </w:rPr>
        <w:t>s</w:t>
      </w:r>
      <w:r w:rsidRPr="00B03C90">
        <w:rPr>
          <w:rFonts w:ascii="Arial Narrow" w:hAnsi="Arial Narrow"/>
          <w:b/>
          <w:sz w:val="22"/>
          <w:szCs w:val="22"/>
        </w:rPr>
        <w:t>)</w:t>
      </w:r>
      <w:r w:rsidRPr="00B03C90">
        <w:rPr>
          <w:rFonts w:ascii="Arial Narrow" w:hAnsi="Arial Narrow"/>
          <w:sz w:val="22"/>
          <w:szCs w:val="22"/>
        </w:rPr>
        <w:t xml:space="preserve"> представља горњу зону и у њој су издвојене две средине и то прва која се састоји од прашинасто песковитог материјала дебљине 0.20 - 0.70 m. и друга средина испод ње, а која је изграђена од рефулираног песка дебљине је 1.00 - 4.30 m.</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Из горње зоне нису узимани узорци за испитивање јер ће иста бити уклољена приликом извођења саобраћајнице – паркинг простора.</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Из друге средине која је сачињена од рефулисаног песка су узети узорци за лабораторијска геомеханичка испитивања, која су дала следеће вредности физичко – механичких карактеристика:</w:t>
      </w:r>
    </w:p>
    <w:p w:rsidR="00B03C90" w:rsidRPr="00B03C90" w:rsidRDefault="00B03C90" w:rsidP="005C0B70">
      <w:pPr>
        <w:ind w:left="-90"/>
        <w:jc w:val="both"/>
        <w:rPr>
          <w:rFonts w:ascii="Arial Narrow" w:hAnsi="Arial Narrow" w:cs="Arial"/>
          <w:sz w:val="22"/>
          <w:szCs w:val="22"/>
        </w:rPr>
      </w:pPr>
      <w:r w:rsidRPr="00B03C90">
        <w:rPr>
          <w:rFonts w:ascii="Arial Narrow" w:hAnsi="Arial Narrow" w:cs="Arial"/>
          <w:sz w:val="22"/>
          <w:szCs w:val="22"/>
        </w:rPr>
        <w:t>гранулометријски састав:</w:t>
      </w:r>
    </w:p>
    <w:p w:rsidR="00B03C90" w:rsidRPr="00B03C90" w:rsidRDefault="00B03C90" w:rsidP="005C0B70">
      <w:pPr>
        <w:ind w:left="-90"/>
        <w:jc w:val="both"/>
        <w:rPr>
          <w:rFonts w:ascii="Arial Narrow" w:hAnsi="Arial Narrow" w:cs="Arial"/>
          <w:sz w:val="22"/>
          <w:szCs w:val="22"/>
        </w:rPr>
      </w:pPr>
    </w:p>
    <w:tbl>
      <w:tblPr>
        <w:tblW w:w="0" w:type="auto"/>
        <w:tblInd w:w="95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3969"/>
        <w:gridCol w:w="3969"/>
      </w:tblGrid>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шљунак</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1 - 2 %</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песак</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75 - 100 %</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прашина</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0 - 25 %</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степен неравномерности тла Cu</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 xml:space="preserve">Cu - 1.68 – 35.51 </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влажност</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W - 3.0 - 9.7 %</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влажна запреминска тежина</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sym w:font="Symbol" w:char="F067"/>
            </w:r>
            <w:r w:rsidRPr="00B03C90">
              <w:rPr>
                <w:rFonts w:ascii="Arial Narrow" w:hAnsi="Arial Narrow" w:cs="Arial"/>
                <w:sz w:val="22"/>
                <w:szCs w:val="22"/>
              </w:rPr>
              <w:t xml:space="preserve">  - 13.04 - 16.48 kN/m</w:t>
            </w:r>
            <w:r w:rsidRPr="00B03C90">
              <w:rPr>
                <w:rFonts w:ascii="Arial Narrow" w:hAnsi="Arial Narrow" w:cs="Arial"/>
                <w:sz w:val="22"/>
                <w:szCs w:val="22"/>
                <w:vertAlign w:val="superscript"/>
              </w:rPr>
              <w:t>3</w:t>
            </w:r>
          </w:p>
        </w:tc>
      </w:tr>
      <w:tr w:rsidR="00B03C90" w:rsidRPr="00B03C90" w:rsidTr="00262BE6">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t>сува запреминска тежина</w:t>
            </w:r>
          </w:p>
        </w:tc>
        <w:tc>
          <w:tcPr>
            <w:tcW w:w="3969" w:type="dxa"/>
          </w:tcPr>
          <w:p w:rsidR="00B03C90" w:rsidRPr="00B03C90" w:rsidRDefault="00B03C90" w:rsidP="005C0B70">
            <w:pPr>
              <w:ind w:left="-90"/>
              <w:jc w:val="center"/>
              <w:rPr>
                <w:rFonts w:ascii="Arial Narrow" w:hAnsi="Arial Narrow" w:cs="Arial"/>
                <w:sz w:val="22"/>
                <w:szCs w:val="22"/>
              </w:rPr>
            </w:pPr>
            <w:r w:rsidRPr="00B03C90">
              <w:rPr>
                <w:rFonts w:ascii="Arial Narrow" w:hAnsi="Arial Narrow" w:cs="Arial"/>
                <w:sz w:val="22"/>
                <w:szCs w:val="22"/>
              </w:rPr>
              <w:sym w:font="Symbol" w:char="F067"/>
            </w:r>
            <w:r w:rsidRPr="00B03C90">
              <w:rPr>
                <w:rFonts w:ascii="Arial Narrow" w:hAnsi="Arial Narrow" w:cs="Arial"/>
                <w:sz w:val="22"/>
                <w:szCs w:val="22"/>
                <w:vertAlign w:val="subscript"/>
              </w:rPr>
              <w:t>d</w:t>
            </w:r>
            <w:r w:rsidRPr="00B03C90">
              <w:rPr>
                <w:rFonts w:ascii="Arial Narrow" w:hAnsi="Arial Narrow" w:cs="Arial"/>
                <w:sz w:val="22"/>
                <w:szCs w:val="22"/>
              </w:rPr>
              <w:t xml:space="preserve">  - 12.65 - 15.00 kN/m</w:t>
            </w:r>
            <w:r w:rsidRPr="00B03C90">
              <w:rPr>
                <w:rFonts w:ascii="Arial Narrow" w:hAnsi="Arial Narrow" w:cs="Arial"/>
                <w:sz w:val="22"/>
                <w:szCs w:val="22"/>
                <w:vertAlign w:val="superscript"/>
              </w:rPr>
              <w:t>3</w:t>
            </w:r>
          </w:p>
        </w:tc>
      </w:tr>
    </w:tbl>
    <w:p w:rsidR="00B03C90" w:rsidRPr="00B03C90" w:rsidRDefault="00B03C90" w:rsidP="005C0B70">
      <w:pPr>
        <w:ind w:left="-90"/>
        <w:jc w:val="both"/>
        <w:rPr>
          <w:rFonts w:ascii="Arial Narrow" w:hAnsi="Arial Narrow" w:cs="Arial"/>
          <w:sz w:val="22"/>
          <w:szCs w:val="22"/>
          <w:lang w:val="ru-RU"/>
        </w:rPr>
      </w:pPr>
    </w:p>
    <w:p w:rsidR="00B03C90" w:rsidRPr="00B03C90" w:rsidRDefault="00B03C90" w:rsidP="005C0B70">
      <w:pPr>
        <w:ind w:left="-90"/>
        <w:jc w:val="both"/>
        <w:rPr>
          <w:rFonts w:ascii="Arial Narrow" w:hAnsi="Arial Narrow" w:cs="Arial"/>
          <w:sz w:val="22"/>
          <w:szCs w:val="22"/>
          <w:lang w:val="ru-RU"/>
        </w:rPr>
      </w:pPr>
      <w:r w:rsidRPr="00B03C90">
        <w:rPr>
          <w:rFonts w:ascii="Arial Narrow" w:hAnsi="Arial Narrow" w:cs="Arial"/>
          <w:sz w:val="22"/>
          <w:szCs w:val="22"/>
        </w:rPr>
        <w:t>По AC к</w:t>
      </w:r>
      <w:r w:rsidRPr="00B03C90">
        <w:rPr>
          <w:rFonts w:ascii="Arial Narrow" w:hAnsi="Arial Narrow" w:cs="Arial"/>
          <w:sz w:val="22"/>
          <w:szCs w:val="22"/>
          <w:lang w:val="ru-RU"/>
        </w:rPr>
        <w:t xml:space="preserve">ласификација то </w:t>
      </w:r>
      <w:r w:rsidRPr="00B03C90">
        <w:rPr>
          <w:rFonts w:ascii="Arial Narrow" w:hAnsi="Arial Narrow" w:cs="Arial"/>
          <w:sz w:val="22"/>
          <w:szCs w:val="22"/>
        </w:rPr>
        <w:t xml:space="preserve">су </w:t>
      </w:r>
      <w:r w:rsidRPr="00B03C90">
        <w:rPr>
          <w:rFonts w:ascii="Arial Narrow" w:hAnsi="Arial Narrow" w:cs="Arial"/>
          <w:sz w:val="22"/>
          <w:szCs w:val="22"/>
          <w:lang w:val="ru-RU"/>
        </w:rPr>
        <w:t xml:space="preserve">пескови прашинасти </w:t>
      </w:r>
      <w:r w:rsidRPr="00B03C90">
        <w:rPr>
          <w:rFonts w:ascii="Arial Narrow" w:hAnsi="Arial Narrow" w:cs="Arial"/>
          <w:sz w:val="22"/>
          <w:szCs w:val="22"/>
        </w:rPr>
        <w:t>(SP и S/M</w:t>
      </w:r>
      <w:r w:rsidRPr="00B03C90">
        <w:rPr>
          <w:rFonts w:ascii="Arial Narrow" w:hAnsi="Arial Narrow" w:cs="Arial"/>
          <w:sz w:val="22"/>
          <w:szCs w:val="22"/>
          <w:lang w:val="ru-RU"/>
        </w:rPr>
        <w:t>).</w:t>
      </w:r>
    </w:p>
    <w:p w:rsidR="00B03C90" w:rsidRPr="00B03C90" w:rsidRDefault="00B03C90" w:rsidP="005C0B70">
      <w:pPr>
        <w:ind w:left="-90"/>
        <w:jc w:val="both"/>
        <w:rPr>
          <w:rFonts w:ascii="Arial Narrow" w:hAnsi="Arial Narrow" w:cs="Arial"/>
          <w:sz w:val="22"/>
          <w:szCs w:val="22"/>
        </w:rPr>
      </w:pPr>
      <w:r w:rsidRPr="00B03C90">
        <w:rPr>
          <w:rFonts w:ascii="Arial Narrow" w:hAnsi="Arial Narrow" w:cs="Arial"/>
          <w:sz w:val="22"/>
          <w:szCs w:val="22"/>
          <w:lang w:val="ru-RU"/>
        </w:rPr>
        <w:t xml:space="preserve">На основу резултата динамичке пенетрације </w:t>
      </w:r>
      <w:r w:rsidRPr="00B03C90">
        <w:rPr>
          <w:rFonts w:ascii="Arial Narrow" w:hAnsi="Arial Narrow" w:cs="Arial"/>
          <w:sz w:val="22"/>
          <w:szCs w:val="22"/>
        </w:rPr>
        <w:t>(DCP), устанављено је да вредности CBRа за ову средину износе од 7 до 34%.</w:t>
      </w:r>
    </w:p>
    <w:p w:rsidR="00B03C90" w:rsidRPr="00B03C90" w:rsidRDefault="00B03C90" w:rsidP="005C0B70">
      <w:pPr>
        <w:ind w:left="-90"/>
        <w:jc w:val="both"/>
        <w:rPr>
          <w:rFonts w:ascii="Arial Narrow" w:hAnsi="Arial Narrow" w:cs="Arial"/>
          <w:sz w:val="22"/>
          <w:szCs w:val="22"/>
        </w:rPr>
      </w:pPr>
      <w:r w:rsidRPr="00B03C90">
        <w:rPr>
          <w:rFonts w:ascii="Arial Narrow" w:hAnsi="Arial Narrow" w:cs="Arial"/>
          <w:sz w:val="22"/>
          <w:szCs w:val="22"/>
          <w:lang w:val="ru-RU"/>
        </w:rPr>
        <w:t xml:space="preserve">Овако добијене вредности карактеришу </w:t>
      </w:r>
      <w:r w:rsidRPr="00B03C90">
        <w:rPr>
          <w:rFonts w:ascii="Arial Narrow" w:hAnsi="Arial Narrow" w:cs="Arial"/>
          <w:sz w:val="22"/>
          <w:szCs w:val="22"/>
        </w:rPr>
        <w:t>средину</w:t>
      </w:r>
      <w:r w:rsidRPr="00B03C90">
        <w:rPr>
          <w:rFonts w:ascii="Arial Narrow" w:hAnsi="Arial Narrow" w:cs="Arial"/>
          <w:sz w:val="22"/>
          <w:szCs w:val="22"/>
          <w:lang w:val="ru-RU"/>
        </w:rPr>
        <w:t xml:space="preserve"> као добро носиво и недеформабилно тло.</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По ГН-200 ова средина припада  I и II категорији ископа.</w:t>
      </w:r>
    </w:p>
    <w:p w:rsidR="00B03C90" w:rsidRPr="00B03C90" w:rsidRDefault="00B03C90" w:rsidP="005C0B70">
      <w:pPr>
        <w:ind w:left="-90"/>
        <w:jc w:val="both"/>
        <w:rPr>
          <w:rFonts w:ascii="Arial Narrow" w:hAnsi="Arial Narrow"/>
          <w:sz w:val="22"/>
          <w:szCs w:val="22"/>
        </w:rPr>
      </w:pPr>
      <w:r w:rsidRPr="00B03C90">
        <w:rPr>
          <w:rFonts w:ascii="Arial Narrow" w:hAnsi="Arial Narrow"/>
          <w:b/>
          <w:sz w:val="22"/>
          <w:szCs w:val="22"/>
        </w:rPr>
        <w:t>Насип глиновит (n</w:t>
      </w:r>
      <w:r w:rsidRPr="00B03C90">
        <w:rPr>
          <w:rFonts w:ascii="Arial Narrow" w:hAnsi="Arial Narrow"/>
          <w:b/>
          <w:sz w:val="22"/>
          <w:szCs w:val="22"/>
          <w:vertAlign w:val="subscript"/>
        </w:rPr>
        <w:t>g</w:t>
      </w:r>
      <w:r w:rsidRPr="00B03C90">
        <w:rPr>
          <w:rFonts w:ascii="Arial Narrow" w:hAnsi="Arial Narrow"/>
          <w:b/>
          <w:sz w:val="22"/>
          <w:szCs w:val="22"/>
        </w:rPr>
        <w:t>),</w:t>
      </w:r>
      <w:r w:rsidRPr="00B03C90">
        <w:rPr>
          <w:rFonts w:ascii="Arial Narrow" w:hAnsi="Arial Narrow"/>
          <w:sz w:val="22"/>
          <w:szCs w:val="22"/>
        </w:rPr>
        <w:t xml:space="preserve"> хетерогеног је састава, то су углавном заглињени прашинасто песковити материјали са неуједначеним садржајем одломака шута, шљунка, бетона и органских материја. Променљиве дебљине од 3.50 - 5.00 m.</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 xml:space="preserve">Из ове средине је узет један узорак, и то из шљунковитог песка, али морам напоменути да то није репрензентативни узорак, јер проценат учешћа шута, блокова армирано бетонских, цигле, камених блокова, разног органског отпада износи и преко 60%. </w:t>
      </w:r>
    </w:p>
    <w:p w:rsidR="00B03C90" w:rsidRPr="00B03C90" w:rsidRDefault="00B03C90" w:rsidP="005C0B70">
      <w:pPr>
        <w:ind w:left="-90"/>
        <w:jc w:val="both"/>
        <w:rPr>
          <w:rFonts w:ascii="Arial Narrow" w:hAnsi="Arial Narrow"/>
          <w:sz w:val="22"/>
          <w:szCs w:val="22"/>
        </w:rPr>
      </w:pPr>
      <w:r w:rsidRPr="00B03C90">
        <w:rPr>
          <w:rFonts w:ascii="Arial Narrow" w:hAnsi="Arial Narrow"/>
          <w:sz w:val="22"/>
          <w:szCs w:val="22"/>
        </w:rPr>
        <w:t>Из ове средине која је сачињена од шљунковитог песка су узети узорци за лабораторијска геомеханичка испитивања, која су дала следеће вредности физичко - механичких карактеристика:</w:t>
      </w:r>
    </w:p>
    <w:p w:rsidR="00B03C90" w:rsidRDefault="00B03C90" w:rsidP="005C0B70">
      <w:pPr>
        <w:ind w:left="-90"/>
        <w:jc w:val="both"/>
        <w:rPr>
          <w:rFonts w:ascii="Arial Narrow" w:hAnsi="Arial Narrow" w:cs="Arial"/>
          <w:sz w:val="22"/>
          <w:szCs w:val="22"/>
        </w:rPr>
      </w:pPr>
      <w:r w:rsidRPr="00B03C90">
        <w:rPr>
          <w:rFonts w:ascii="Arial Narrow" w:hAnsi="Arial Narrow" w:cs="Arial"/>
          <w:sz w:val="22"/>
          <w:szCs w:val="22"/>
        </w:rPr>
        <w:lastRenderedPageBreak/>
        <w:t>гранулометријски састав:</w:t>
      </w:r>
    </w:p>
    <w:p w:rsidR="00B8721D" w:rsidRPr="00B8721D" w:rsidRDefault="00B8721D" w:rsidP="005C0B70">
      <w:pPr>
        <w:ind w:left="-90"/>
        <w:jc w:val="both"/>
        <w:rPr>
          <w:rFonts w:ascii="Arial Narrow" w:hAnsi="Arial Narrow" w:cs="Arial"/>
          <w:sz w:val="22"/>
          <w:szCs w:val="22"/>
        </w:rPr>
      </w:pPr>
    </w:p>
    <w:p w:rsidR="00B03C90" w:rsidRPr="00272F26" w:rsidRDefault="00B03C90" w:rsidP="005C0B70">
      <w:pPr>
        <w:ind w:left="-90"/>
        <w:jc w:val="both"/>
        <w:rPr>
          <w:rFonts w:ascii="Arial Narrow" w:hAnsi="Arial Narrow" w:cs="Arial"/>
          <w:sz w:val="22"/>
          <w:szCs w:val="22"/>
        </w:rPr>
      </w:pPr>
    </w:p>
    <w:tbl>
      <w:tblPr>
        <w:tblW w:w="0" w:type="auto"/>
        <w:tblInd w:w="95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3969"/>
        <w:gridCol w:w="3969"/>
      </w:tblGrid>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шљунак</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25 %</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песак</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73 %</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прашина</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2 %</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степен неравномерности тла Cu</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 xml:space="preserve">Cu – 3.29 </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влажност</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W - 22%</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влажна запреминска тежина</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sym w:font="Symbol" w:char="F067"/>
            </w:r>
            <w:r w:rsidRPr="00272F26">
              <w:rPr>
                <w:rFonts w:ascii="Arial Narrow" w:hAnsi="Arial Narrow" w:cs="Arial"/>
                <w:sz w:val="22"/>
                <w:szCs w:val="22"/>
              </w:rPr>
              <w:t xml:space="preserve">  - 19.22 kN/m</w:t>
            </w:r>
            <w:r w:rsidRPr="00272F26">
              <w:rPr>
                <w:rFonts w:ascii="Arial Narrow" w:hAnsi="Arial Narrow" w:cs="Arial"/>
                <w:sz w:val="22"/>
                <w:szCs w:val="22"/>
                <w:vertAlign w:val="superscript"/>
              </w:rPr>
              <w:t>3</w:t>
            </w:r>
          </w:p>
        </w:tc>
      </w:tr>
      <w:tr w:rsidR="00272F26" w:rsidRPr="00272F26" w:rsidTr="00262BE6">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t>сува запреминска тежина</w:t>
            </w:r>
          </w:p>
        </w:tc>
        <w:tc>
          <w:tcPr>
            <w:tcW w:w="3969" w:type="dxa"/>
          </w:tcPr>
          <w:p w:rsidR="00B03C90" w:rsidRPr="00272F26" w:rsidRDefault="00B03C90" w:rsidP="005C0B70">
            <w:pPr>
              <w:ind w:left="-90"/>
              <w:jc w:val="center"/>
              <w:rPr>
                <w:rFonts w:ascii="Arial Narrow" w:hAnsi="Arial Narrow" w:cs="Arial"/>
                <w:sz w:val="22"/>
                <w:szCs w:val="22"/>
              </w:rPr>
            </w:pPr>
            <w:r w:rsidRPr="00272F26">
              <w:rPr>
                <w:rFonts w:ascii="Arial Narrow" w:hAnsi="Arial Narrow" w:cs="Arial"/>
                <w:sz w:val="22"/>
                <w:szCs w:val="22"/>
              </w:rPr>
              <w:sym w:font="Symbol" w:char="F067"/>
            </w:r>
            <w:r w:rsidRPr="00272F26">
              <w:rPr>
                <w:rFonts w:ascii="Arial Narrow" w:hAnsi="Arial Narrow" w:cs="Arial"/>
                <w:sz w:val="22"/>
                <w:szCs w:val="22"/>
                <w:vertAlign w:val="subscript"/>
              </w:rPr>
              <w:t>d</w:t>
            </w:r>
            <w:r w:rsidRPr="00272F26">
              <w:rPr>
                <w:rFonts w:ascii="Arial Narrow" w:hAnsi="Arial Narrow" w:cs="Arial"/>
                <w:sz w:val="22"/>
                <w:szCs w:val="22"/>
              </w:rPr>
              <w:t xml:space="preserve">  - 15.69 kN/m</w:t>
            </w:r>
            <w:r w:rsidRPr="00272F26">
              <w:rPr>
                <w:rFonts w:ascii="Arial Narrow" w:hAnsi="Arial Narrow" w:cs="Arial"/>
                <w:sz w:val="22"/>
                <w:szCs w:val="22"/>
                <w:vertAlign w:val="superscript"/>
              </w:rPr>
              <w:t>3</w:t>
            </w:r>
          </w:p>
        </w:tc>
      </w:tr>
    </w:tbl>
    <w:p w:rsidR="00B03C90" w:rsidRPr="00272F26" w:rsidRDefault="00B03C90" w:rsidP="005C0B70">
      <w:pPr>
        <w:ind w:left="-90"/>
        <w:jc w:val="both"/>
        <w:rPr>
          <w:rFonts w:ascii="Arial Narrow" w:hAnsi="Arial Narrow" w:cs="Arial"/>
          <w:sz w:val="22"/>
          <w:szCs w:val="22"/>
          <w:lang w:val="ru-RU"/>
        </w:rPr>
      </w:pPr>
    </w:p>
    <w:p w:rsidR="00B03C90" w:rsidRPr="00272F26" w:rsidRDefault="00B03C90" w:rsidP="005C0B70">
      <w:pPr>
        <w:ind w:left="-90"/>
        <w:jc w:val="both"/>
        <w:rPr>
          <w:rFonts w:ascii="Arial Narrow" w:hAnsi="Arial Narrow" w:cs="Arial"/>
          <w:sz w:val="22"/>
          <w:szCs w:val="22"/>
          <w:lang w:val="ru-RU"/>
        </w:rPr>
      </w:pPr>
      <w:r w:rsidRPr="00272F26">
        <w:rPr>
          <w:rFonts w:ascii="Arial Narrow" w:hAnsi="Arial Narrow" w:cs="Arial"/>
          <w:sz w:val="22"/>
          <w:szCs w:val="22"/>
          <w:lang w:val="ru-RU"/>
        </w:rPr>
        <w:t>Добијени резултати су приказани у табеларном обрасцу прилог бр.5.</w:t>
      </w:r>
      <w:r w:rsidRPr="00272F26">
        <w:rPr>
          <w:rFonts w:ascii="Arial Narrow" w:hAnsi="Arial Narrow" w:cs="Arial"/>
          <w:sz w:val="22"/>
          <w:szCs w:val="22"/>
        </w:rPr>
        <w:t>1</w:t>
      </w:r>
      <w:r w:rsidRPr="00272F26">
        <w:rPr>
          <w:rFonts w:ascii="Arial Narrow" w:hAnsi="Arial Narrow" w:cs="Arial"/>
          <w:sz w:val="22"/>
          <w:szCs w:val="22"/>
          <w:lang w:val="ru-RU"/>
        </w:rPr>
        <w:t>, а појединачни дијаграми су дати у прилогу бр. 5.</w:t>
      </w:r>
      <w:r w:rsidRPr="00272F26">
        <w:rPr>
          <w:rFonts w:ascii="Arial Narrow" w:hAnsi="Arial Narrow" w:cs="Arial"/>
          <w:sz w:val="22"/>
          <w:szCs w:val="22"/>
        </w:rPr>
        <w:t>7.</w:t>
      </w:r>
    </w:p>
    <w:p w:rsidR="00B03C90" w:rsidRPr="00272F26" w:rsidRDefault="00B03C90" w:rsidP="005C0B70">
      <w:pPr>
        <w:ind w:left="-90"/>
        <w:jc w:val="both"/>
        <w:rPr>
          <w:rFonts w:ascii="Arial Narrow" w:hAnsi="Arial Narrow" w:cs="Arial"/>
          <w:sz w:val="22"/>
          <w:szCs w:val="22"/>
        </w:rPr>
      </w:pPr>
      <w:r w:rsidRPr="00272F26">
        <w:rPr>
          <w:rFonts w:ascii="Arial Narrow" w:hAnsi="Arial Narrow" w:cs="Arial"/>
          <w:sz w:val="22"/>
          <w:szCs w:val="22"/>
        </w:rPr>
        <w:t>По AC к</w:t>
      </w:r>
      <w:r w:rsidRPr="00272F26">
        <w:rPr>
          <w:rFonts w:ascii="Arial Narrow" w:hAnsi="Arial Narrow" w:cs="Arial"/>
          <w:sz w:val="22"/>
          <w:szCs w:val="22"/>
          <w:lang w:val="ru-RU"/>
        </w:rPr>
        <w:t xml:space="preserve">ласификација то </w:t>
      </w:r>
      <w:r w:rsidRPr="00272F26">
        <w:rPr>
          <w:rFonts w:ascii="Arial Narrow" w:hAnsi="Arial Narrow" w:cs="Arial"/>
          <w:sz w:val="22"/>
          <w:szCs w:val="22"/>
        </w:rPr>
        <w:t xml:space="preserve">су </w:t>
      </w:r>
      <w:r w:rsidRPr="00272F26">
        <w:rPr>
          <w:rFonts w:ascii="Arial Narrow" w:hAnsi="Arial Narrow" w:cs="Arial"/>
          <w:sz w:val="22"/>
          <w:szCs w:val="22"/>
          <w:lang w:val="ru-RU"/>
        </w:rPr>
        <w:t xml:space="preserve">пескови шљунковити </w:t>
      </w:r>
      <w:r w:rsidRPr="00272F26">
        <w:rPr>
          <w:rFonts w:ascii="Arial Narrow" w:hAnsi="Arial Narrow" w:cs="Arial"/>
          <w:sz w:val="22"/>
          <w:szCs w:val="22"/>
        </w:rPr>
        <w:t>(SP/GP</w:t>
      </w:r>
      <w:r w:rsidRPr="00272F26">
        <w:rPr>
          <w:rFonts w:ascii="Arial Narrow" w:hAnsi="Arial Narrow" w:cs="Arial"/>
          <w:sz w:val="22"/>
          <w:szCs w:val="22"/>
          <w:lang w:val="ru-RU"/>
        </w:rPr>
        <w:t>).</w:t>
      </w:r>
    </w:p>
    <w:p w:rsidR="00B03C90" w:rsidRPr="00272F26" w:rsidRDefault="00B03C90" w:rsidP="005C0B70">
      <w:pPr>
        <w:ind w:left="-90"/>
        <w:jc w:val="both"/>
        <w:rPr>
          <w:rFonts w:ascii="Arial Narrow" w:hAnsi="Arial Narrow" w:cs="Arial"/>
          <w:sz w:val="22"/>
          <w:szCs w:val="22"/>
          <w:lang w:val="ru-RU"/>
        </w:rPr>
      </w:pPr>
      <w:r w:rsidRPr="00272F26">
        <w:rPr>
          <w:rFonts w:ascii="Arial Narrow" w:hAnsi="Arial Narrow" w:cs="Arial"/>
          <w:sz w:val="22"/>
          <w:szCs w:val="22"/>
          <w:lang w:val="ru-RU"/>
        </w:rPr>
        <w:t>По свим показатељима утврђених на терену отпадни материјал није доброг састава, и равномерности, и као такав преставља лошу геомеханичку средину за извођење грађевинских радова.</w:t>
      </w:r>
    </w:p>
    <w:p w:rsidR="00B03C90" w:rsidRPr="00272F26" w:rsidRDefault="00B03C90" w:rsidP="005C0B70">
      <w:pPr>
        <w:ind w:left="-90"/>
        <w:jc w:val="both"/>
        <w:rPr>
          <w:rFonts w:ascii="Arial Narrow" w:hAnsi="Arial Narrow" w:cs="Arial"/>
          <w:sz w:val="22"/>
          <w:szCs w:val="22"/>
        </w:rPr>
      </w:pPr>
      <w:r w:rsidRPr="00272F26">
        <w:rPr>
          <w:rFonts w:ascii="Arial Narrow" w:hAnsi="Arial Narrow" w:cs="Arial"/>
          <w:sz w:val="22"/>
          <w:szCs w:val="22"/>
          <w:lang w:val="ru-RU"/>
        </w:rPr>
        <w:t xml:space="preserve">На основу резултата динамичке пенетрације </w:t>
      </w:r>
      <w:r w:rsidRPr="00272F26">
        <w:rPr>
          <w:rFonts w:ascii="Arial Narrow" w:hAnsi="Arial Narrow" w:cs="Arial"/>
          <w:sz w:val="22"/>
          <w:szCs w:val="22"/>
        </w:rPr>
        <w:t>(DCP), устанављено је да вредности CBRа за ову средину износе од 3 до 16%.</w:t>
      </w:r>
    </w:p>
    <w:p w:rsidR="00B03C90" w:rsidRPr="00272F26" w:rsidRDefault="00B03C90" w:rsidP="005C0B70">
      <w:pPr>
        <w:ind w:left="-90"/>
        <w:jc w:val="both"/>
        <w:rPr>
          <w:rFonts w:ascii="Arial Narrow" w:hAnsi="Arial Narrow"/>
          <w:sz w:val="22"/>
          <w:szCs w:val="22"/>
        </w:rPr>
      </w:pPr>
      <w:r w:rsidRPr="00272F26">
        <w:rPr>
          <w:rFonts w:ascii="Arial Narrow" w:hAnsi="Arial Narrow"/>
          <w:sz w:val="22"/>
          <w:szCs w:val="22"/>
        </w:rPr>
        <w:t>По ГН-200 ова средина припада  I, II и III категорији ископа.</w:t>
      </w:r>
    </w:p>
    <w:p w:rsidR="00B03C90" w:rsidRPr="00272F26" w:rsidRDefault="00B03C90" w:rsidP="005C0B70">
      <w:pPr>
        <w:ind w:left="-90"/>
        <w:jc w:val="both"/>
        <w:rPr>
          <w:rFonts w:ascii="Arial Narrow" w:hAnsi="Arial Narrow"/>
          <w:b/>
          <w:sz w:val="22"/>
          <w:szCs w:val="22"/>
        </w:rPr>
      </w:pPr>
      <w:r w:rsidRPr="00272F26">
        <w:rPr>
          <w:rFonts w:ascii="Arial Narrow" w:hAnsi="Arial Narrow"/>
          <w:b/>
          <w:sz w:val="22"/>
          <w:szCs w:val="22"/>
        </w:rPr>
        <w:t xml:space="preserve">Квартарни седименти </w:t>
      </w:r>
      <w:r w:rsidRPr="00272F26">
        <w:rPr>
          <w:rFonts w:ascii="Arial Narrow" w:hAnsi="Arial Narrow"/>
          <w:sz w:val="22"/>
          <w:szCs w:val="22"/>
        </w:rPr>
        <w:t>су представљени алувијалним наслагама и то алувијалним песковима (</w:t>
      </w:r>
      <w:r w:rsidRPr="00272F26">
        <w:rPr>
          <w:rFonts w:ascii="Arial Narrow" w:hAnsi="Arial Narrow"/>
          <w:b/>
          <w:sz w:val="22"/>
          <w:szCs w:val="22"/>
        </w:rPr>
        <w:t>P</w:t>
      </w:r>
      <w:r w:rsidRPr="00272F26">
        <w:rPr>
          <w:rFonts w:ascii="Arial Narrow" w:hAnsi="Arial Narrow"/>
          <w:b/>
          <w:sz w:val="22"/>
          <w:szCs w:val="22"/>
          <w:vertAlign w:val="subscript"/>
        </w:rPr>
        <w:t>al</w:t>
      </w:r>
      <w:r w:rsidRPr="00272F26">
        <w:rPr>
          <w:rFonts w:ascii="Arial Narrow" w:hAnsi="Arial Narrow"/>
          <w:b/>
          <w:sz w:val="22"/>
          <w:szCs w:val="22"/>
          <w:vertAlign w:val="superscript"/>
        </w:rPr>
        <w:t>pr</w:t>
      </w:r>
      <w:r w:rsidRPr="00272F26">
        <w:rPr>
          <w:rFonts w:ascii="Arial Narrow" w:hAnsi="Arial Narrow"/>
          <w:sz w:val="22"/>
          <w:szCs w:val="22"/>
        </w:rPr>
        <w:t>) и алувијалним глиновитим муљевима (</w:t>
      </w:r>
      <w:r w:rsidRPr="00272F26">
        <w:rPr>
          <w:rFonts w:ascii="Arial Narrow" w:hAnsi="Arial Narrow"/>
          <w:b/>
          <w:sz w:val="22"/>
          <w:szCs w:val="22"/>
        </w:rPr>
        <w:t>gl</w:t>
      </w:r>
      <w:r w:rsidRPr="00272F26">
        <w:rPr>
          <w:rFonts w:ascii="Arial Narrow" w:hAnsi="Arial Narrow"/>
          <w:b/>
          <w:sz w:val="22"/>
          <w:szCs w:val="22"/>
          <w:vertAlign w:val="subscript"/>
        </w:rPr>
        <w:t>al</w:t>
      </w:r>
      <w:r w:rsidRPr="00272F26">
        <w:rPr>
          <w:rFonts w:ascii="Arial Narrow" w:hAnsi="Arial Narrow"/>
          <w:b/>
          <w:sz w:val="22"/>
          <w:szCs w:val="22"/>
          <w:vertAlign w:val="superscript"/>
        </w:rPr>
        <w:t>m</w:t>
      </w:r>
      <w:r w:rsidRPr="00272F26">
        <w:rPr>
          <w:rFonts w:ascii="Arial Narrow" w:hAnsi="Arial Narrow"/>
          <w:sz w:val="22"/>
          <w:szCs w:val="22"/>
        </w:rPr>
        <w:t>).</w:t>
      </w:r>
    </w:p>
    <w:p w:rsidR="00B03C90" w:rsidRPr="00272F26" w:rsidRDefault="00B03C90" w:rsidP="005C0B70">
      <w:pPr>
        <w:ind w:left="-90"/>
        <w:jc w:val="both"/>
        <w:rPr>
          <w:rFonts w:ascii="Arial Narrow" w:hAnsi="Arial Narrow"/>
          <w:sz w:val="22"/>
          <w:szCs w:val="22"/>
          <w:lang w:val="en-US"/>
        </w:rPr>
      </w:pPr>
      <w:r w:rsidRPr="00272F26">
        <w:rPr>
          <w:rFonts w:ascii="Arial Narrow" w:hAnsi="Arial Narrow"/>
          <w:b/>
          <w:sz w:val="22"/>
          <w:szCs w:val="22"/>
        </w:rPr>
        <w:t>Алувијални глиновити муљеви (gl</w:t>
      </w:r>
      <w:r w:rsidRPr="00272F26">
        <w:rPr>
          <w:rFonts w:ascii="Arial Narrow" w:hAnsi="Arial Narrow"/>
          <w:b/>
          <w:sz w:val="22"/>
          <w:szCs w:val="22"/>
          <w:vertAlign w:val="subscript"/>
        </w:rPr>
        <w:t>al</w:t>
      </w:r>
      <w:r w:rsidRPr="00272F26">
        <w:rPr>
          <w:rFonts w:ascii="Arial Narrow" w:hAnsi="Arial Narrow"/>
          <w:b/>
          <w:sz w:val="22"/>
          <w:szCs w:val="22"/>
          <w:vertAlign w:val="superscript"/>
        </w:rPr>
        <w:t>m</w:t>
      </w:r>
      <w:r w:rsidRPr="00272F26">
        <w:rPr>
          <w:rFonts w:ascii="Arial Narrow" w:hAnsi="Arial Narrow"/>
          <w:b/>
          <w:sz w:val="22"/>
          <w:szCs w:val="22"/>
        </w:rPr>
        <w:t>)</w:t>
      </w:r>
      <w:r w:rsidRPr="00272F26">
        <w:rPr>
          <w:rFonts w:ascii="Arial Narrow" w:hAnsi="Arial Narrow"/>
          <w:sz w:val="22"/>
          <w:szCs w:val="22"/>
        </w:rPr>
        <w:t xml:space="preserve"> су глиновито прашинастo песковитог састава, са ретким конкрецијама CaCO</w:t>
      </w:r>
      <w:r w:rsidRPr="00272F26">
        <w:rPr>
          <w:rFonts w:ascii="Arial Narrow" w:hAnsi="Arial Narrow"/>
          <w:sz w:val="22"/>
          <w:szCs w:val="22"/>
          <w:vertAlign w:val="subscript"/>
        </w:rPr>
        <w:t>3</w:t>
      </w:r>
      <w:r w:rsidRPr="00272F26">
        <w:rPr>
          <w:rFonts w:ascii="Arial Narrow" w:hAnsi="Arial Narrow"/>
          <w:sz w:val="22"/>
          <w:szCs w:val="22"/>
        </w:rPr>
        <w:t xml:space="preserve"> и оксида Fe и Mn, стишљив, мек, високопластичан, сивоплаве боје, дебљине је 0.50 - 1.20 m.</w:t>
      </w:r>
    </w:p>
    <w:p w:rsidR="00B03C90" w:rsidRPr="00272F26" w:rsidRDefault="00B03C90" w:rsidP="005C0B70">
      <w:pPr>
        <w:ind w:left="-90"/>
        <w:jc w:val="both"/>
        <w:rPr>
          <w:rFonts w:ascii="Arial Narrow" w:hAnsi="Arial Narrow"/>
          <w:sz w:val="22"/>
          <w:szCs w:val="22"/>
        </w:rPr>
      </w:pPr>
      <w:r w:rsidRPr="00272F26">
        <w:rPr>
          <w:rFonts w:ascii="Arial Narrow" w:hAnsi="Arial Narrow"/>
          <w:b/>
          <w:sz w:val="22"/>
          <w:szCs w:val="22"/>
        </w:rPr>
        <w:t>Сеизмичка својства терена</w:t>
      </w:r>
    </w:p>
    <w:p w:rsidR="00B03C90" w:rsidRPr="00272F26" w:rsidRDefault="00B03C90" w:rsidP="005C0B70">
      <w:pPr>
        <w:ind w:left="-90"/>
        <w:jc w:val="both"/>
        <w:rPr>
          <w:rFonts w:ascii="Arial Narrow" w:hAnsi="Arial Narrow"/>
          <w:sz w:val="22"/>
          <w:szCs w:val="22"/>
        </w:rPr>
      </w:pPr>
      <w:r w:rsidRPr="00272F26">
        <w:rPr>
          <w:rFonts w:ascii="Arial Narrow" w:hAnsi="Arial Narrow"/>
          <w:sz w:val="22"/>
          <w:szCs w:val="22"/>
        </w:rPr>
        <w:t xml:space="preserve">Према правилнику о техничким нормативима за изградњу објеката високоградње у сеизмичким подручјима (сл.лист СФРЈ 31/81) као и његовој каснијој  измени и допуни (сл.лист СФРЈ 52/90) за објекте II и </w:t>
      </w:r>
      <w:smartTag w:uri="urn:schemas-microsoft-com:office:smarttags" w:element="stockticker">
        <w:r w:rsidRPr="00272F26">
          <w:rPr>
            <w:rFonts w:ascii="Arial Narrow" w:hAnsi="Arial Narrow"/>
            <w:sz w:val="22"/>
            <w:szCs w:val="22"/>
          </w:rPr>
          <w:t>III</w:t>
        </w:r>
      </w:smartTag>
      <w:r w:rsidRPr="00272F26">
        <w:rPr>
          <w:rFonts w:ascii="Arial Narrow" w:hAnsi="Arial Narrow"/>
          <w:sz w:val="22"/>
          <w:szCs w:val="22"/>
        </w:rPr>
        <w:t xml:space="preserve"> категорије, када је у питању сеизмичност терена, важи олеата сеизмолошке карте која се односи на повратни период земљотреса од 500 година на којој се истражни простор налази у зони VIII степена сеизмичке скале МСК -1964 године.</w:t>
      </w:r>
    </w:p>
    <w:p w:rsidR="00B03C90" w:rsidRPr="00272F26" w:rsidRDefault="00B03C90" w:rsidP="005C0B70">
      <w:pPr>
        <w:ind w:left="-90"/>
        <w:jc w:val="both"/>
        <w:rPr>
          <w:rFonts w:ascii="Arial Narrow" w:hAnsi="Arial Narrow"/>
          <w:sz w:val="22"/>
          <w:szCs w:val="22"/>
        </w:rPr>
      </w:pPr>
      <w:r w:rsidRPr="00272F26">
        <w:rPr>
          <w:rFonts w:ascii="Arial Narrow" w:hAnsi="Arial Narrow"/>
          <w:sz w:val="22"/>
          <w:szCs w:val="22"/>
        </w:rPr>
        <w:t>При  осмом  сеизмичком  степену  пројектни  коефицијент  сеизмичности  одређен је са вредношћу  Кs = 0.05.</w:t>
      </w:r>
    </w:p>
    <w:p w:rsidR="001C20CC" w:rsidRPr="00272F26" w:rsidRDefault="001C20CC" w:rsidP="005C0B70">
      <w:pPr>
        <w:pStyle w:val="ListBullet2"/>
        <w:numPr>
          <w:ilvl w:val="0"/>
          <w:numId w:val="0"/>
        </w:numPr>
        <w:spacing w:before="40"/>
        <w:ind w:left="-90"/>
        <w:jc w:val="both"/>
        <w:rPr>
          <w:rFonts w:ascii="Arial Narrow" w:hAnsi="Arial Narrow"/>
          <w:sz w:val="22"/>
          <w:szCs w:val="22"/>
        </w:rPr>
      </w:pPr>
      <w:r w:rsidRPr="00272F26">
        <w:rPr>
          <w:rFonts w:ascii="Arial Narrow" w:hAnsi="Arial Narrow"/>
          <w:noProof/>
          <w:sz w:val="22"/>
          <w:szCs w:val="22"/>
          <w:lang w:val="sr-Cyrl-CS"/>
        </w:rPr>
        <w:t>Потребне анализе се морају спровести у складу са Законом о Рударству и Геолошким истраживањима „Сл.Гл.РС“ бр. 88/2011.</w:t>
      </w:r>
    </w:p>
    <w:p w:rsidR="001C20CC" w:rsidRPr="00272F26" w:rsidRDefault="001C20CC" w:rsidP="005C0B70">
      <w:pPr>
        <w:pStyle w:val="ListBullet2"/>
        <w:numPr>
          <w:ilvl w:val="0"/>
          <w:numId w:val="0"/>
        </w:numPr>
        <w:spacing w:before="40"/>
        <w:ind w:left="-90"/>
        <w:jc w:val="both"/>
        <w:rPr>
          <w:rFonts w:ascii="Arial Narrow" w:hAnsi="Arial Narrow"/>
          <w:sz w:val="22"/>
          <w:szCs w:val="22"/>
        </w:rPr>
      </w:pPr>
    </w:p>
    <w:p w:rsidR="001C20CC" w:rsidRPr="00272F26" w:rsidRDefault="001C20CC" w:rsidP="005C0B70">
      <w:pPr>
        <w:pBdr>
          <w:bottom w:val="dotted" w:sz="4" w:space="1" w:color="auto"/>
        </w:pBdr>
        <w:tabs>
          <w:tab w:val="left" w:pos="567"/>
        </w:tabs>
        <w:ind w:left="-90"/>
        <w:jc w:val="both"/>
        <w:rPr>
          <w:rFonts w:ascii="Arial Narrow" w:hAnsi="Arial Narrow" w:cs="Arial"/>
          <w:b/>
          <w:sz w:val="22"/>
          <w:szCs w:val="22"/>
          <w:lang w:val="sr-Latn-CS"/>
        </w:rPr>
      </w:pPr>
      <w:r w:rsidRPr="00272F26">
        <w:rPr>
          <w:rFonts w:ascii="Arial Narrow" w:hAnsi="Arial Narrow" w:cs="Calibri"/>
          <w:b/>
          <w:sz w:val="22"/>
          <w:szCs w:val="22"/>
        </w:rPr>
        <w:t>Г</w:t>
      </w:r>
      <w:r w:rsidRPr="00272F26">
        <w:rPr>
          <w:rFonts w:ascii="Arial Narrow" w:hAnsi="Arial Narrow" w:cs="Arial"/>
          <w:b/>
          <w:sz w:val="22"/>
          <w:szCs w:val="22"/>
          <w:lang w:val="ru-RU"/>
        </w:rPr>
        <w:t>.</w:t>
      </w:r>
      <w:r w:rsidRPr="00272F26">
        <w:rPr>
          <w:rFonts w:ascii="Arial Narrow" w:hAnsi="Arial Narrow" w:cs="Arial"/>
          <w:b/>
          <w:sz w:val="22"/>
          <w:szCs w:val="22"/>
          <w:lang w:val="ru-RU"/>
        </w:rPr>
        <w:tab/>
      </w:r>
      <w:r w:rsidRPr="00272F26">
        <w:rPr>
          <w:rFonts w:ascii="Arial Narrow" w:hAnsi="Arial Narrow" w:cs="Calibri"/>
          <w:b/>
          <w:sz w:val="22"/>
          <w:szCs w:val="22"/>
          <w:lang w:val="ru-RU"/>
        </w:rPr>
        <w:t>УРБАНИСТИЧКЕ</w:t>
      </w:r>
      <w:r w:rsidRPr="00272F26">
        <w:rPr>
          <w:rFonts w:ascii="Arial Narrow" w:hAnsi="Arial Narrow" w:cs="Arial"/>
          <w:b/>
          <w:sz w:val="22"/>
          <w:szCs w:val="22"/>
          <w:lang w:val="ru-RU"/>
        </w:rPr>
        <w:t xml:space="preserve">, </w:t>
      </w:r>
      <w:r w:rsidRPr="00272F26">
        <w:rPr>
          <w:rFonts w:ascii="Arial Narrow" w:hAnsi="Arial Narrow" w:cs="Calibri"/>
          <w:b/>
          <w:sz w:val="22"/>
          <w:szCs w:val="22"/>
          <w:lang w:val="ru-RU"/>
        </w:rPr>
        <w:t>ОПШТЕ</w:t>
      </w:r>
      <w:r w:rsidR="00EC39D1">
        <w:rPr>
          <w:rFonts w:ascii="Arial Narrow" w:hAnsi="Arial Narrow" w:cs="Calibri"/>
          <w:b/>
          <w:sz w:val="22"/>
          <w:szCs w:val="22"/>
          <w:lang w:val="ru-RU"/>
        </w:rPr>
        <w:t xml:space="preserve"> </w:t>
      </w:r>
      <w:r w:rsidRPr="00272F26">
        <w:rPr>
          <w:rFonts w:ascii="Arial Narrow" w:hAnsi="Arial Narrow" w:cs="Calibri"/>
          <w:b/>
          <w:sz w:val="22"/>
          <w:szCs w:val="22"/>
          <w:lang w:val="ru-RU"/>
        </w:rPr>
        <w:t>И</w:t>
      </w:r>
      <w:r w:rsidR="00EC39D1">
        <w:rPr>
          <w:rFonts w:ascii="Arial Narrow" w:hAnsi="Arial Narrow" w:cs="Calibri"/>
          <w:b/>
          <w:sz w:val="22"/>
          <w:szCs w:val="22"/>
          <w:lang w:val="ru-RU"/>
        </w:rPr>
        <w:t xml:space="preserve"> </w:t>
      </w:r>
      <w:r w:rsidRPr="00272F26">
        <w:rPr>
          <w:rFonts w:ascii="Arial Narrow" w:hAnsi="Arial Narrow" w:cs="Calibri"/>
          <w:b/>
          <w:sz w:val="22"/>
          <w:szCs w:val="22"/>
          <w:lang w:val="ru-RU"/>
        </w:rPr>
        <w:t>ПОСЕБНЕ</w:t>
      </w:r>
      <w:r w:rsidR="00EC39D1">
        <w:rPr>
          <w:rFonts w:ascii="Arial Narrow" w:hAnsi="Arial Narrow" w:cs="Calibri"/>
          <w:b/>
          <w:sz w:val="22"/>
          <w:szCs w:val="22"/>
          <w:lang w:val="ru-RU"/>
        </w:rPr>
        <w:t xml:space="preserve"> </w:t>
      </w:r>
      <w:r w:rsidRPr="00272F26">
        <w:rPr>
          <w:rFonts w:ascii="Arial Narrow" w:hAnsi="Arial Narrow" w:cs="Calibri"/>
          <w:b/>
          <w:sz w:val="22"/>
          <w:szCs w:val="22"/>
          <w:lang w:val="ru-RU"/>
        </w:rPr>
        <w:t>МЕРЕ</w:t>
      </w:r>
      <w:r w:rsidR="00EC39D1">
        <w:rPr>
          <w:rFonts w:ascii="Arial Narrow" w:hAnsi="Arial Narrow" w:cs="Calibri"/>
          <w:b/>
          <w:sz w:val="22"/>
          <w:szCs w:val="22"/>
          <w:lang w:val="ru-RU"/>
        </w:rPr>
        <w:t xml:space="preserve"> </w:t>
      </w:r>
      <w:r w:rsidRPr="00272F26">
        <w:rPr>
          <w:rFonts w:ascii="Arial Narrow" w:hAnsi="Arial Narrow" w:cs="Calibri"/>
          <w:b/>
          <w:sz w:val="22"/>
          <w:szCs w:val="22"/>
          <w:lang w:val="ru-RU"/>
        </w:rPr>
        <w:t>ЗАШТИТЕ</w:t>
      </w:r>
    </w:p>
    <w:p w:rsidR="001C20CC" w:rsidRPr="00272F26" w:rsidRDefault="001C20CC" w:rsidP="005C0B70">
      <w:pPr>
        <w:tabs>
          <w:tab w:val="left" w:pos="540"/>
          <w:tab w:val="left" w:pos="1260"/>
        </w:tabs>
        <w:spacing w:after="120"/>
        <w:ind w:left="-90"/>
        <w:jc w:val="both"/>
        <w:rPr>
          <w:rFonts w:ascii="Book-Cirilica" w:hAnsi="Book-Cirilica" w:cs="Arial"/>
          <w:b/>
          <w:bCs/>
          <w:sz w:val="22"/>
          <w:szCs w:val="22"/>
        </w:rPr>
      </w:pPr>
    </w:p>
    <w:p w:rsidR="001C20CC" w:rsidRPr="00272F26" w:rsidRDefault="001C20CC" w:rsidP="005C0B70">
      <w:pPr>
        <w:tabs>
          <w:tab w:val="left" w:pos="567"/>
        </w:tabs>
        <w:spacing w:after="120"/>
        <w:ind w:left="-90"/>
        <w:jc w:val="both"/>
        <w:rPr>
          <w:rFonts w:ascii="Arial Narrow" w:hAnsi="Arial Narrow" w:cs="Arial"/>
          <w:b/>
          <w:sz w:val="22"/>
          <w:szCs w:val="22"/>
          <w:lang w:val="ru-RU"/>
        </w:rPr>
      </w:pPr>
      <w:r w:rsidRPr="00272F26">
        <w:rPr>
          <w:rFonts w:ascii="Arial Narrow" w:hAnsi="Arial Narrow" w:cs="Calibri"/>
          <w:b/>
          <w:sz w:val="22"/>
          <w:szCs w:val="22"/>
          <w:lang w:val="ru-RU"/>
        </w:rPr>
        <w:t>Г</w:t>
      </w:r>
      <w:r w:rsidRPr="00272F26">
        <w:rPr>
          <w:rFonts w:ascii="Arial Narrow" w:hAnsi="Arial Narrow" w:cs="Arial"/>
          <w:b/>
          <w:sz w:val="22"/>
          <w:szCs w:val="22"/>
          <w:lang w:val="ru-RU"/>
        </w:rPr>
        <w:t>.1.</w:t>
      </w:r>
      <w:r w:rsidRPr="00272F26">
        <w:rPr>
          <w:rFonts w:ascii="Arial Narrow" w:hAnsi="Arial Narrow" w:cs="Calibri"/>
          <w:b/>
          <w:sz w:val="22"/>
          <w:szCs w:val="22"/>
          <w:lang w:val="ru-RU"/>
        </w:rPr>
        <w:t>УСЛОВИ</w:t>
      </w:r>
      <w:r w:rsidR="00904702">
        <w:rPr>
          <w:rFonts w:ascii="Arial Narrow" w:hAnsi="Arial Narrow" w:cs="Calibri"/>
          <w:b/>
          <w:sz w:val="22"/>
          <w:szCs w:val="22"/>
          <w:lang w:val="ru-RU"/>
        </w:rPr>
        <w:t xml:space="preserve"> </w:t>
      </w:r>
      <w:r w:rsidRPr="00272F26">
        <w:rPr>
          <w:rFonts w:ascii="Arial Narrow" w:hAnsi="Arial Narrow" w:cs="Calibri"/>
          <w:b/>
          <w:sz w:val="22"/>
          <w:szCs w:val="22"/>
          <w:lang w:val="ru-RU"/>
        </w:rPr>
        <w:t>И</w:t>
      </w:r>
      <w:r w:rsidR="00904702">
        <w:rPr>
          <w:rFonts w:ascii="Arial Narrow" w:hAnsi="Arial Narrow" w:cs="Calibri"/>
          <w:b/>
          <w:sz w:val="22"/>
          <w:szCs w:val="22"/>
          <w:lang w:val="ru-RU"/>
        </w:rPr>
        <w:t xml:space="preserve"> </w:t>
      </w:r>
      <w:r w:rsidRPr="00272F26">
        <w:rPr>
          <w:rFonts w:ascii="Arial Narrow" w:hAnsi="Arial Narrow" w:cs="Calibri"/>
          <w:b/>
          <w:sz w:val="22"/>
          <w:szCs w:val="22"/>
          <w:lang w:val="ru-RU"/>
        </w:rPr>
        <w:t>МЕРЕ</w:t>
      </w:r>
      <w:r w:rsidR="00904702">
        <w:rPr>
          <w:rFonts w:ascii="Arial Narrow" w:hAnsi="Arial Narrow" w:cs="Calibri"/>
          <w:b/>
          <w:sz w:val="22"/>
          <w:szCs w:val="22"/>
          <w:lang w:val="ru-RU"/>
        </w:rPr>
        <w:t xml:space="preserve"> </w:t>
      </w:r>
      <w:r w:rsidRPr="00272F26">
        <w:rPr>
          <w:rFonts w:ascii="Arial Narrow" w:hAnsi="Arial Narrow" w:cs="Calibri"/>
          <w:b/>
          <w:sz w:val="22"/>
          <w:szCs w:val="22"/>
          <w:lang w:val="ru-RU"/>
        </w:rPr>
        <w:t>ЗАШТИТЕ</w:t>
      </w:r>
      <w:r w:rsidR="00904702">
        <w:rPr>
          <w:rFonts w:ascii="Arial Narrow" w:hAnsi="Arial Narrow" w:cs="Calibri"/>
          <w:b/>
          <w:sz w:val="22"/>
          <w:szCs w:val="22"/>
          <w:lang w:val="ru-RU"/>
        </w:rPr>
        <w:t xml:space="preserve"> </w:t>
      </w:r>
      <w:r w:rsidRPr="00272F26">
        <w:rPr>
          <w:rFonts w:ascii="Arial Narrow" w:hAnsi="Arial Narrow" w:cs="Calibri"/>
          <w:b/>
          <w:sz w:val="22"/>
          <w:szCs w:val="22"/>
          <w:lang w:val="ru-RU"/>
        </w:rPr>
        <w:t>КУЛТУРНО</w:t>
      </w:r>
      <w:r w:rsidRPr="00272F26">
        <w:rPr>
          <w:rFonts w:ascii="Arial Narrow" w:hAnsi="Arial Narrow" w:cs="Arial"/>
          <w:b/>
          <w:sz w:val="22"/>
          <w:szCs w:val="22"/>
          <w:lang w:val="ru-RU"/>
        </w:rPr>
        <w:t>-</w:t>
      </w:r>
      <w:r w:rsidRPr="00272F26">
        <w:rPr>
          <w:rFonts w:ascii="Arial Narrow" w:hAnsi="Arial Narrow" w:cs="Calibri"/>
          <w:b/>
          <w:sz w:val="22"/>
          <w:szCs w:val="22"/>
          <w:lang w:val="ru-RU"/>
        </w:rPr>
        <w:t>ИСТОРИЈСКОГ</w:t>
      </w:r>
      <w:r w:rsidR="00904702">
        <w:rPr>
          <w:rFonts w:ascii="Arial Narrow" w:hAnsi="Arial Narrow" w:cs="Calibri"/>
          <w:b/>
          <w:sz w:val="22"/>
          <w:szCs w:val="22"/>
          <w:lang w:val="ru-RU"/>
        </w:rPr>
        <w:t xml:space="preserve"> </w:t>
      </w:r>
      <w:r w:rsidRPr="00272F26">
        <w:rPr>
          <w:rFonts w:ascii="Arial Narrow" w:hAnsi="Arial Narrow" w:cs="Calibri"/>
          <w:b/>
          <w:sz w:val="22"/>
          <w:szCs w:val="22"/>
          <w:lang w:val="ru-RU"/>
        </w:rPr>
        <w:t>НАСЛЕЂА</w:t>
      </w:r>
      <w:r w:rsidRPr="00272F26">
        <w:rPr>
          <w:rFonts w:ascii="Arial Narrow" w:hAnsi="Arial Narrow" w:cs="Arial"/>
          <w:b/>
          <w:sz w:val="22"/>
          <w:szCs w:val="22"/>
          <w:lang w:val="ru-RU"/>
        </w:rPr>
        <w:tab/>
      </w:r>
    </w:p>
    <w:p w:rsidR="001C20CC" w:rsidRDefault="00C827F6" w:rsidP="00551CBC">
      <w:pPr>
        <w:pStyle w:val="BodyText"/>
        <w:ind w:left="-90" w:firstLine="810"/>
        <w:rPr>
          <w:rFonts w:ascii="Arial Narrow" w:hAnsi="Arial Narrow"/>
          <w:sz w:val="22"/>
        </w:rPr>
      </w:pPr>
      <w:r w:rsidRPr="00272F26">
        <w:rPr>
          <w:rFonts w:ascii="Arial Narrow" w:hAnsi="Arial Narrow"/>
          <w:sz w:val="22"/>
        </w:rPr>
        <w:t xml:space="preserve">Дописом број 1065/18 од 09.01.2019. године Завод за заштиту споменика културе Београда за предметну локацију </w:t>
      </w:r>
      <w:r w:rsidR="006F041F">
        <w:rPr>
          <w:rFonts w:ascii="Arial Narrow" w:hAnsi="Arial Narrow"/>
          <w:sz w:val="22"/>
        </w:rPr>
        <w:t>утврдио</w:t>
      </w:r>
      <w:r w:rsidRPr="00272F26">
        <w:rPr>
          <w:rFonts w:ascii="Arial Narrow" w:hAnsi="Arial Narrow"/>
          <w:sz w:val="22"/>
        </w:rPr>
        <w:t xml:space="preserve"> је следеће: Са аспекта заштите културних добара и у складу са Законом о културним добрима („Службени гласник РС" бр.71/94, 52/1 1-др. закон и 99/1 1-др. закон) предметна локација се већим делом налази у оквиру Београдске тврђаве, споменика културе који је утврђен за културно добро од изузетног значаја за Републику Србију (Одлука о утврђивању, („Службени гласник СРС" бр. 14/79), док преостали простор није утврђен за културно добро, не налази се у оквиру просторне културно-историјске целине, не ужива претходну заштиту, не налази се у оквиру претходно заштићене целине и не садржи појединачна културна добра. </w:t>
      </w:r>
    </w:p>
    <w:p w:rsidR="006F041F" w:rsidRPr="006F041F" w:rsidRDefault="006F041F" w:rsidP="008E5B2C">
      <w:pPr>
        <w:pStyle w:val="BodyText"/>
        <w:ind w:left="-90" w:firstLine="810"/>
        <w:rPr>
          <w:rFonts w:ascii="Arial Narrow" w:hAnsi="Arial Narrow"/>
          <w:sz w:val="22"/>
        </w:rPr>
      </w:pPr>
      <w:r w:rsidRPr="006F041F">
        <w:rPr>
          <w:rFonts w:ascii="Arial Narrow" w:hAnsi="Arial Narrow"/>
          <w:sz w:val="22"/>
        </w:rPr>
        <w:t>Републички завод за заштиту споменика културе</w:t>
      </w:r>
      <w:r>
        <w:rPr>
          <w:rFonts w:ascii="Arial Narrow" w:hAnsi="Arial Narrow"/>
          <w:sz w:val="22"/>
        </w:rPr>
        <w:t>, кроз услове број 1-18/2019 од 6.3.2019. године,</w:t>
      </w:r>
      <w:r w:rsidRPr="006F041F">
        <w:rPr>
          <w:rFonts w:ascii="Arial Narrow" w:hAnsi="Arial Narrow"/>
          <w:sz w:val="22"/>
        </w:rPr>
        <w:t xml:space="preserve"> на основу члана 99. и 107. Закона о културним добрима („Службени гласник РС" бр. 71 /94) утврђујена територији општине Стари град у делу Ул. Тадеуша Кош</w:t>
      </w:r>
      <w:r w:rsidR="008E5B2C">
        <w:rPr>
          <w:rFonts w:ascii="Arial Narrow" w:hAnsi="Arial Narrow"/>
          <w:sz w:val="22"/>
          <w:lang w:val="sr-Cyrl-RS"/>
        </w:rPr>
        <w:t>ћ</w:t>
      </w:r>
      <w:r w:rsidRPr="006F041F">
        <w:rPr>
          <w:rFonts w:ascii="Arial Narrow" w:hAnsi="Arial Narrow"/>
          <w:sz w:val="22"/>
        </w:rPr>
        <w:t>ушка до обалоутврде реке Дунав и даље уз обалоутврду у укупној дужини од око 500м</w:t>
      </w:r>
      <w:r>
        <w:rPr>
          <w:rFonts w:ascii="Arial Narrow" w:hAnsi="Arial Narrow"/>
          <w:sz w:val="22"/>
        </w:rPr>
        <w:t xml:space="preserve"> следеће:</w:t>
      </w:r>
    </w:p>
    <w:p w:rsidR="006F041F" w:rsidRPr="006F041F" w:rsidRDefault="006F041F" w:rsidP="006F041F">
      <w:pPr>
        <w:pStyle w:val="BodyText"/>
        <w:ind w:left="-90" w:firstLine="810"/>
        <w:rPr>
          <w:rFonts w:ascii="Arial Narrow" w:hAnsi="Arial Narrow"/>
          <w:sz w:val="22"/>
        </w:rPr>
      </w:pPr>
      <w:r w:rsidRPr="006F041F">
        <w:rPr>
          <w:rFonts w:ascii="Arial Narrow" w:hAnsi="Arial Narrow"/>
          <w:sz w:val="22"/>
        </w:rPr>
        <w:t>Са становишта службе заштите нема сметњи да се изгради кишни колектор Ø 800 мм који се делом налази у оквиру Београдске тврђаве на кат. парцелама бр. 1/2, 1/4, 1/8, 1/31, 1/32, 1/35, 22/1, 22/37, 22/38, 53/7, 22/38 и 2771/1 (река Дунав) и целим на кат. парцелама бр. 1/30, 53/5 и 73/2 КО С</w:t>
      </w:r>
      <w:r>
        <w:rPr>
          <w:rFonts w:ascii="Arial Narrow" w:hAnsi="Arial Narrow"/>
          <w:sz w:val="22"/>
        </w:rPr>
        <w:t>т</w:t>
      </w:r>
      <w:r w:rsidRPr="006F041F">
        <w:rPr>
          <w:rFonts w:ascii="Arial Narrow" w:hAnsi="Arial Narrow"/>
          <w:sz w:val="22"/>
        </w:rPr>
        <w:t>ари град у Београду.</w:t>
      </w:r>
    </w:p>
    <w:p w:rsidR="006F041F" w:rsidRPr="006F041F" w:rsidRDefault="006F041F" w:rsidP="006F041F">
      <w:pPr>
        <w:pStyle w:val="BodyText"/>
        <w:ind w:left="-90" w:firstLine="810"/>
        <w:rPr>
          <w:rFonts w:ascii="Arial Narrow" w:hAnsi="Arial Narrow"/>
          <w:sz w:val="22"/>
        </w:rPr>
      </w:pPr>
      <w:r w:rsidRPr="006F041F">
        <w:rPr>
          <w:rFonts w:ascii="Arial Narrow" w:hAnsi="Arial Narrow"/>
          <w:sz w:val="22"/>
        </w:rPr>
        <w:t>Инвеститорје обавезан да ако се у току извођења истражних радова наиђе на слојеве са археолошким налазима, одмах, без одлагања, прекине радове и предузме мере да се налаз не уни</w:t>
      </w:r>
      <w:r>
        <w:rPr>
          <w:rFonts w:ascii="Arial Narrow" w:hAnsi="Arial Narrow"/>
          <w:sz w:val="22"/>
        </w:rPr>
        <w:t>шт</w:t>
      </w:r>
      <w:r w:rsidRPr="006F041F">
        <w:rPr>
          <w:rFonts w:ascii="Arial Narrow" w:hAnsi="Arial Narrow"/>
          <w:sz w:val="22"/>
        </w:rPr>
        <w:t xml:space="preserve">и и не </w:t>
      </w:r>
      <w:r w:rsidRPr="006F041F">
        <w:rPr>
          <w:rFonts w:ascii="Arial Narrow" w:hAnsi="Arial Narrow"/>
          <w:sz w:val="22"/>
        </w:rPr>
        <w:lastRenderedPageBreak/>
        <w:t>оштети и да се сачува на месту и положају у коме је откривен и предузме мере за</w:t>
      </w:r>
      <w:r>
        <w:rPr>
          <w:rFonts w:ascii="Arial Narrow" w:hAnsi="Arial Narrow"/>
          <w:sz w:val="22"/>
        </w:rPr>
        <w:t>шт</w:t>
      </w:r>
      <w:r w:rsidRPr="006F041F">
        <w:rPr>
          <w:rFonts w:ascii="Arial Narrow" w:hAnsi="Arial Narrow"/>
          <w:sz w:val="22"/>
        </w:rPr>
        <w:t xml:space="preserve">ите које </w:t>
      </w:r>
      <w:r>
        <w:rPr>
          <w:rFonts w:ascii="Arial Narrow" w:hAnsi="Arial Narrow"/>
          <w:sz w:val="22"/>
        </w:rPr>
        <w:t>ћ</w:t>
      </w:r>
      <w:r w:rsidRPr="006F041F">
        <w:rPr>
          <w:rFonts w:ascii="Arial Narrow" w:hAnsi="Arial Narrow"/>
          <w:sz w:val="22"/>
        </w:rPr>
        <w:t>e прописати Републички завод за заштиту споменика културе.</w:t>
      </w:r>
    </w:p>
    <w:p w:rsidR="006F041F" w:rsidRPr="006F041F" w:rsidRDefault="006F041F" w:rsidP="006F041F">
      <w:pPr>
        <w:pStyle w:val="BodyText"/>
        <w:ind w:left="-90" w:firstLine="810"/>
        <w:rPr>
          <w:rFonts w:ascii="Arial Narrow" w:hAnsi="Arial Narrow"/>
          <w:sz w:val="22"/>
        </w:rPr>
      </w:pPr>
      <w:r w:rsidRPr="006F041F">
        <w:rPr>
          <w:rFonts w:ascii="Arial Narrow" w:hAnsi="Arial Narrow"/>
          <w:sz w:val="22"/>
        </w:rPr>
        <w:t xml:space="preserve">Инвеститор радова дужан је да о почетку радова обавести Републички завод за заштиту споменика културе и обезбеди стално присуство археолога који </w:t>
      </w:r>
      <w:r>
        <w:rPr>
          <w:rFonts w:ascii="Arial Narrow" w:hAnsi="Arial Narrow"/>
          <w:sz w:val="22"/>
        </w:rPr>
        <w:t>ћ</w:t>
      </w:r>
      <w:r w:rsidRPr="006F041F">
        <w:rPr>
          <w:rFonts w:ascii="Arial Narrow" w:hAnsi="Arial Narrow"/>
          <w:sz w:val="22"/>
        </w:rPr>
        <w:t>e обавља</w:t>
      </w:r>
      <w:r>
        <w:rPr>
          <w:rFonts w:ascii="Arial Narrow" w:hAnsi="Arial Narrow"/>
          <w:sz w:val="22"/>
        </w:rPr>
        <w:t>т</w:t>
      </w:r>
      <w:r w:rsidRPr="006F041F">
        <w:rPr>
          <w:rFonts w:ascii="Arial Narrow" w:hAnsi="Arial Narrow"/>
          <w:sz w:val="22"/>
        </w:rPr>
        <w:t>и надзор над извођењем земљаних и других радова на изградњи.</w:t>
      </w:r>
    </w:p>
    <w:p w:rsidR="006F041F" w:rsidRPr="00272F26" w:rsidRDefault="006F041F" w:rsidP="006F041F">
      <w:pPr>
        <w:pStyle w:val="BodyText"/>
        <w:ind w:left="-90" w:firstLine="810"/>
        <w:rPr>
          <w:rFonts w:ascii="Arial Narrow" w:hAnsi="Arial Narrow"/>
          <w:sz w:val="22"/>
        </w:rPr>
      </w:pPr>
      <w:r w:rsidRPr="006F041F">
        <w:rPr>
          <w:rFonts w:ascii="Arial Narrow" w:hAnsi="Arial Narrow"/>
          <w:sz w:val="22"/>
        </w:rPr>
        <w:t>Инвеститор је дужан да обезбеди средст</w:t>
      </w:r>
      <w:r>
        <w:rPr>
          <w:rFonts w:ascii="Arial Narrow" w:hAnsi="Arial Narrow"/>
          <w:sz w:val="22"/>
        </w:rPr>
        <w:t>в</w:t>
      </w:r>
      <w:r w:rsidRPr="006F041F">
        <w:rPr>
          <w:rFonts w:ascii="Arial Narrow" w:hAnsi="Arial Narrow"/>
          <w:sz w:val="22"/>
        </w:rPr>
        <w:t>а за археолошки надзор, заштиту нађених остатака, чување, публиковање и излагање предмета који су пронађени током радова.</w:t>
      </w:r>
    </w:p>
    <w:p w:rsidR="00C827F6" w:rsidRPr="00272F26" w:rsidRDefault="00C827F6" w:rsidP="005C0B70">
      <w:pPr>
        <w:pStyle w:val="BodyText"/>
        <w:ind w:left="-90"/>
        <w:rPr>
          <w:rFonts w:ascii="Calibri" w:hAnsi="Calibri"/>
          <w:sz w:val="22"/>
          <w:szCs w:val="22"/>
        </w:rPr>
      </w:pPr>
    </w:p>
    <w:p w:rsidR="001C20CC" w:rsidRPr="00272F26" w:rsidRDefault="001C20CC" w:rsidP="005C0B70">
      <w:pPr>
        <w:tabs>
          <w:tab w:val="left" w:pos="567"/>
        </w:tabs>
        <w:spacing w:after="120"/>
        <w:ind w:left="-90"/>
        <w:jc w:val="both"/>
        <w:rPr>
          <w:rFonts w:ascii="Arial Narrow" w:hAnsi="Arial Narrow" w:cs="Calibri"/>
          <w:b/>
          <w:sz w:val="22"/>
          <w:szCs w:val="22"/>
        </w:rPr>
      </w:pPr>
      <w:r w:rsidRPr="00272F26">
        <w:rPr>
          <w:rFonts w:ascii="Arial Narrow" w:hAnsi="Arial Narrow" w:cs="Calibri"/>
          <w:b/>
          <w:sz w:val="22"/>
          <w:szCs w:val="22"/>
          <w:lang w:val="ru-RU"/>
        </w:rPr>
        <w:t>Г</w:t>
      </w:r>
      <w:r w:rsidRPr="00272F26">
        <w:rPr>
          <w:rFonts w:ascii="Arial Narrow" w:hAnsi="Arial Narrow" w:cs="Arial"/>
          <w:b/>
          <w:sz w:val="22"/>
          <w:szCs w:val="22"/>
          <w:lang w:val="ru-RU"/>
        </w:rPr>
        <w:t>.2.</w:t>
      </w:r>
      <w:r w:rsidRPr="00272F26">
        <w:rPr>
          <w:rFonts w:ascii="Arial Narrow" w:hAnsi="Arial Narrow" w:cs="Calibri"/>
          <w:b/>
          <w:sz w:val="22"/>
          <w:szCs w:val="22"/>
          <w:lang w:val="ru-RU"/>
        </w:rPr>
        <w:t>УСЛОВИ</w:t>
      </w:r>
      <w:r w:rsidR="008E5B2C">
        <w:rPr>
          <w:rFonts w:ascii="Arial Narrow" w:hAnsi="Arial Narrow" w:cs="Calibri"/>
          <w:b/>
          <w:sz w:val="22"/>
          <w:szCs w:val="22"/>
          <w:lang w:val="ru-RU"/>
        </w:rPr>
        <w:t xml:space="preserve"> </w:t>
      </w:r>
      <w:r w:rsidRPr="00272F26">
        <w:rPr>
          <w:rFonts w:ascii="Arial Narrow" w:hAnsi="Arial Narrow" w:cs="Calibri"/>
          <w:b/>
          <w:sz w:val="22"/>
          <w:szCs w:val="22"/>
          <w:lang w:val="ru-RU"/>
        </w:rPr>
        <w:t>И</w:t>
      </w:r>
      <w:r w:rsidR="008E5B2C">
        <w:rPr>
          <w:rFonts w:ascii="Arial Narrow" w:hAnsi="Arial Narrow" w:cs="Calibri"/>
          <w:b/>
          <w:sz w:val="22"/>
          <w:szCs w:val="22"/>
          <w:lang w:val="ru-RU"/>
        </w:rPr>
        <w:t xml:space="preserve"> </w:t>
      </w:r>
      <w:r w:rsidRPr="00272F26">
        <w:rPr>
          <w:rFonts w:ascii="Arial Narrow" w:hAnsi="Arial Narrow" w:cs="Calibri"/>
          <w:b/>
          <w:sz w:val="22"/>
          <w:szCs w:val="22"/>
          <w:lang w:val="ru-RU"/>
        </w:rPr>
        <w:t>МЕРЕ</w:t>
      </w:r>
      <w:r w:rsidR="008E5B2C">
        <w:rPr>
          <w:rFonts w:ascii="Arial Narrow" w:hAnsi="Arial Narrow" w:cs="Calibri"/>
          <w:b/>
          <w:sz w:val="22"/>
          <w:szCs w:val="22"/>
          <w:lang w:val="ru-RU"/>
        </w:rPr>
        <w:t xml:space="preserve"> </w:t>
      </w:r>
      <w:r w:rsidRPr="00272F26">
        <w:rPr>
          <w:rFonts w:ascii="Arial Narrow" w:hAnsi="Arial Narrow" w:cs="Calibri"/>
          <w:b/>
          <w:sz w:val="22"/>
          <w:szCs w:val="22"/>
          <w:lang w:val="ru-RU"/>
        </w:rPr>
        <w:t>З</w:t>
      </w:r>
      <w:r w:rsidRPr="00272F26">
        <w:rPr>
          <w:rFonts w:ascii="Arial Narrow" w:hAnsi="Arial Narrow" w:cs="Calibri"/>
          <w:b/>
          <w:sz w:val="22"/>
          <w:szCs w:val="22"/>
        </w:rPr>
        <w:t>АШТИТЕ</w:t>
      </w:r>
      <w:r w:rsidR="008E5B2C">
        <w:rPr>
          <w:rFonts w:ascii="Arial Narrow" w:hAnsi="Arial Narrow" w:cs="Calibri"/>
          <w:b/>
          <w:sz w:val="22"/>
          <w:szCs w:val="22"/>
          <w:lang w:val="sr-Cyrl-RS"/>
        </w:rPr>
        <w:t xml:space="preserve"> </w:t>
      </w:r>
      <w:r w:rsidRPr="00272F26">
        <w:rPr>
          <w:rFonts w:ascii="Arial Narrow" w:hAnsi="Arial Narrow" w:cs="Calibri"/>
          <w:b/>
          <w:sz w:val="22"/>
          <w:szCs w:val="22"/>
        </w:rPr>
        <w:t>ЖИВОТНЕ</w:t>
      </w:r>
      <w:r w:rsidR="008E5B2C">
        <w:rPr>
          <w:rFonts w:ascii="Arial Narrow" w:hAnsi="Arial Narrow" w:cs="Calibri"/>
          <w:b/>
          <w:sz w:val="22"/>
          <w:szCs w:val="22"/>
          <w:lang w:val="sr-Cyrl-RS"/>
        </w:rPr>
        <w:t xml:space="preserve"> </w:t>
      </w:r>
      <w:r w:rsidRPr="00272F26">
        <w:rPr>
          <w:rFonts w:ascii="Arial Narrow" w:hAnsi="Arial Narrow" w:cs="Calibri"/>
          <w:b/>
          <w:sz w:val="22"/>
          <w:szCs w:val="22"/>
        </w:rPr>
        <w:t>СРЕДИНЕ</w:t>
      </w:r>
    </w:p>
    <w:p w:rsidR="00FE22EB" w:rsidRPr="00272F26" w:rsidRDefault="001C20CC" w:rsidP="005C0B70">
      <w:pPr>
        <w:ind w:left="-90"/>
        <w:jc w:val="both"/>
        <w:rPr>
          <w:rFonts w:ascii="Arial Narrow" w:hAnsi="Arial Narrow"/>
          <w:sz w:val="22"/>
        </w:rPr>
      </w:pPr>
      <w:r w:rsidRPr="00272F26">
        <w:rPr>
          <w:rFonts w:ascii="Arial Narrow" w:hAnsi="Arial Narrow" w:cs="Arial"/>
          <w:sz w:val="22"/>
          <w:szCs w:val="22"/>
        </w:rPr>
        <w:tab/>
      </w:r>
      <w:r w:rsidR="00551CBC" w:rsidRPr="00272F26">
        <w:rPr>
          <w:rFonts w:ascii="Arial Narrow" w:hAnsi="Arial Narrow" w:cs="Arial"/>
          <w:sz w:val="22"/>
          <w:szCs w:val="22"/>
        </w:rPr>
        <w:tab/>
      </w:r>
      <w:r w:rsidR="00FE22EB" w:rsidRPr="00272F26">
        <w:rPr>
          <w:rFonts w:ascii="Arial Narrow" w:hAnsi="Arial Narrow"/>
          <w:sz w:val="22"/>
        </w:rPr>
        <w:t>Секретаријат за заштиту животне средине је условима број: 501.2-32/2019 21. 02. 2019. донео Решење о утврђивању мера и услова заштите животне средине:</w:t>
      </w:r>
    </w:p>
    <w:p w:rsidR="00FE22EB" w:rsidRPr="00272F26" w:rsidRDefault="00FE22EB" w:rsidP="005C0B70">
      <w:pPr>
        <w:ind w:left="-90"/>
        <w:jc w:val="both"/>
        <w:rPr>
          <w:rFonts w:ascii="Arial Narrow" w:hAnsi="Arial Narrow"/>
          <w:sz w:val="22"/>
        </w:rPr>
      </w:pPr>
      <w:r w:rsidRPr="00272F26">
        <w:rPr>
          <w:rFonts w:ascii="Arial Narrow" w:hAnsi="Arial Narrow"/>
          <w:sz w:val="22"/>
        </w:rPr>
        <w:t>За потребе израде Урбанистичког пројекта за изградњу кишног ко</w:t>
      </w:r>
      <w:r w:rsidR="00364BCE">
        <w:rPr>
          <w:rFonts w:ascii="Arial Narrow" w:hAnsi="Arial Narrow"/>
          <w:sz w:val="22"/>
        </w:rPr>
        <w:t>л</w:t>
      </w:r>
      <w:r w:rsidRPr="00272F26">
        <w:rPr>
          <w:rFonts w:ascii="Arial Narrow" w:hAnsi="Arial Narrow"/>
          <w:sz w:val="22"/>
        </w:rPr>
        <w:t xml:space="preserve">ектора </w:t>
      </w:r>
      <w:r w:rsidR="005A6194">
        <w:rPr>
          <w:rFonts w:ascii="Arial Narrow" w:hAnsi="Arial Narrow"/>
          <w:sz w:val="22"/>
        </w:rPr>
        <w:t>Ø800-Ø1000</w:t>
      </w:r>
      <w:r w:rsidRPr="00272F26">
        <w:rPr>
          <w:rFonts w:ascii="Arial Narrow" w:hAnsi="Arial Narrow"/>
          <w:sz w:val="22"/>
        </w:rPr>
        <w:t xml:space="preserve"> на деловима катастарских парце</w:t>
      </w:r>
      <w:r w:rsidR="00364BCE">
        <w:rPr>
          <w:rFonts w:ascii="Arial Narrow" w:hAnsi="Arial Narrow"/>
          <w:sz w:val="22"/>
        </w:rPr>
        <w:t>л</w:t>
      </w:r>
      <w:r w:rsidRPr="00272F26">
        <w:rPr>
          <w:rFonts w:ascii="Arial Narrow" w:hAnsi="Arial Narrow"/>
          <w:sz w:val="22"/>
        </w:rPr>
        <w:t xml:space="preserve">а 1/2, 1/4, 1/8, 1/32, 1/35, 22/1, 22/37, 22/38, 53/7, 22/38 и 2771/1 (река Дунав) и целим 1/30, 53/5 и 73/2 КО Стари град у Београду, утврђују се мере и  услови заштите животне средине: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1. извршити детаљна инжењерскогеолошко-геотехничка и хидрогеолошка истраживања на предметној локацији, у складу са одредбама Закона о рударству и геолошким истраживањима („Службени гласник РС", број 101/15), а у циљу утврђивања адекватних усnова изградње планираног кишног колектора;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2. пројектовање и изградњу планираног кишног колектора извести у складу са важећим техничким нормативима и стандардима прописаним за изградњу и коришћење ове врсте објеката;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3. избор материјала за изградњу колектора извршити у складу са обавезом да се спречи свака могућност неконтролисаног изливања отпадних вода у околни простор, што подразумева адекватну отпорност цевовода (и прикључака) на све механичке и хемијске утицаје, yкљyчyjyћи компоненту обезбеђења одговарајуће дилатације (еластичности), а због могуће геотехничке повредљивости геолошке средине у подлози цевовода (тоњење, испирање ситних фракција, вибрације, честе и брзе осцилације подземних вода и др);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4. обезбедити потребан број сливника са уградним таложницима за одвођење кишних вода са околног простора, као и одговарајућа техничка решења за таложење и евакуацију наталоженог наноса (испирање и сл);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5. обезбедити одговарајућe пречишћавање атмосферских отпадних вода до граничних вредности прописаних за упуштање отпадних вода у одабрани реципијент (реку Дунав); сепаратор са таложником димензионисати на основу максималног дотока атмосферских вода;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6. обезбедити одговарајући начин прикупљања и поступања са отпадним материјама из таложника и сепаратора, у складу са важећим прописима којима се ypeђyje поступање са овом врстом отпада; чишћења сепаратора и одвожење талога одредити током његове експлоатације и организовати искључиво преко правног лимца које је овлашћено, односно које има дозволу за управљање овом врстом отпада; </w:t>
      </w:r>
    </w:p>
    <w:p w:rsidR="00FE22EB" w:rsidRPr="00272F26" w:rsidRDefault="00FE22EB" w:rsidP="005C0B70">
      <w:pPr>
        <w:ind w:left="-90"/>
        <w:jc w:val="both"/>
        <w:rPr>
          <w:rFonts w:ascii="Arial Narrow" w:hAnsi="Arial Narrow"/>
          <w:sz w:val="22"/>
        </w:rPr>
      </w:pPr>
      <w:r w:rsidRPr="00272F26">
        <w:rPr>
          <w:rFonts w:ascii="Arial Narrow" w:hAnsi="Arial Narrow"/>
          <w:sz w:val="22"/>
        </w:rPr>
        <w:t>7. извршити валоризацију постојеће вегетације, која се на</w:t>
      </w:r>
      <w:r w:rsidR="00807BBD" w:rsidRPr="00272F26">
        <w:rPr>
          <w:rFonts w:ascii="Arial Narrow" w:hAnsi="Arial Narrow"/>
          <w:sz w:val="22"/>
        </w:rPr>
        <w:t>л</w:t>
      </w:r>
      <w:r w:rsidRPr="00272F26">
        <w:rPr>
          <w:rFonts w:ascii="Arial Narrow" w:hAnsi="Arial Narrow"/>
          <w:sz w:val="22"/>
        </w:rPr>
        <w:t>ази на или y непосредној близини планиране трасе колектора; предметни колектор пројектовати на начин да се избегне сеча постојећих стабала; у сарадњи са овлашћеном стручном организацијом, размотрити могућност пресађивања постојећих стабала која се, због изградње колектора, морају уклонити; изузетно, сечу појединих стабала може одобрити</w:t>
      </w:r>
      <w:r w:rsidR="00807BBD" w:rsidRPr="00272F26">
        <w:rPr>
          <w:rFonts w:ascii="Arial Narrow" w:hAnsi="Arial Narrow"/>
          <w:sz w:val="22"/>
        </w:rPr>
        <w:t xml:space="preserve"> надлежна организациона јединиц</w:t>
      </w:r>
      <w:r w:rsidRPr="00272F26">
        <w:rPr>
          <w:rFonts w:ascii="Arial Narrow" w:hAnsi="Arial Narrow"/>
          <w:sz w:val="22"/>
        </w:rPr>
        <w:t xml:space="preserve">а Градске управе;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8. извршити заштиту постојећих стабала дуж трасе изградње колектора пре започињања предметних радова; ископ земље у непосредној близини стабала обавити ручно, како би се сачувао коренов систем и надземни делови дрвета;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9. у току извођења радова на изградњи планираног кишног колектора предвидети следеће мере заштите: снабдевање машина нафтом и нафтним дериватима обављати на посебно опремљеним површинама, а у случају да дође до изливања yљa и горива, извођач је у обавези да одмах прекине радове и изврши санацију, односно ремедијацијy загађене површине,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 грађевински и остали отпадни материјал, који настане у току извођења радова сакупити, разврстати и одложити на за то предвиђену локацију, односно обезбедити рециклажу преко правног лица које има дозволу за управљање овом врстом отпада,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 Није дозвољено складиштење земље од ископа, грађевинског материјала, чврстих отпадака, течних горива и мазива и других штетних материјала на уређеним зеленим површинама приобаљoа и отвореног стамбеног блока; </w:t>
      </w:r>
    </w:p>
    <w:p w:rsidR="00FE22EB" w:rsidRPr="00272F26" w:rsidRDefault="00FE22EB" w:rsidP="005C0B70">
      <w:pPr>
        <w:ind w:left="-90"/>
        <w:jc w:val="both"/>
        <w:rPr>
          <w:rFonts w:ascii="Arial Narrow" w:hAnsi="Arial Narrow"/>
          <w:sz w:val="22"/>
        </w:rPr>
      </w:pPr>
      <w:r w:rsidRPr="00272F26">
        <w:rPr>
          <w:rFonts w:ascii="Arial Narrow" w:hAnsi="Arial Narrow"/>
          <w:sz w:val="22"/>
        </w:rPr>
        <w:t xml:space="preserve">10. планирати успостављање ефикасног система мониторинга и сталне контроле функционисања предметног колектора, са аспекта техничке безбедности и повећања еколошке сигурности, током изградње и експлоатације истог, а нарочито: </w:t>
      </w:r>
    </w:p>
    <w:p w:rsidR="001C20CC" w:rsidRPr="00272F26" w:rsidRDefault="00FE22EB" w:rsidP="005C0B70">
      <w:pPr>
        <w:ind w:left="-90"/>
        <w:jc w:val="both"/>
        <w:rPr>
          <w:rFonts w:ascii="Arial Narrow" w:hAnsi="Arial Narrow"/>
          <w:sz w:val="22"/>
        </w:rPr>
      </w:pPr>
      <w:r w:rsidRPr="00272F26">
        <w:rPr>
          <w:rFonts w:ascii="Arial Narrow" w:hAnsi="Arial Narrow"/>
          <w:sz w:val="22"/>
        </w:rPr>
        <w:lastRenderedPageBreak/>
        <w:t>- пpaћeњe могућих деформација тла у фази експлоатације колектора, праћење квалитета отпадне воде пре упуштања у реципијент, у складу са одредбама Закона о водама („Службени гласник РС", бр. 30/10, 93/12, 101/1б и 95/18) и прописима донетим на основу Закона.</w:t>
      </w:r>
    </w:p>
    <w:p w:rsidR="00113BCE" w:rsidRPr="00272F26" w:rsidRDefault="00113BCE" w:rsidP="005C0B70">
      <w:pPr>
        <w:ind w:left="-90"/>
        <w:jc w:val="both"/>
        <w:rPr>
          <w:rFonts w:ascii="Arial Narrow" w:hAnsi="Arial Narrow"/>
          <w:sz w:val="22"/>
        </w:rPr>
      </w:pPr>
    </w:p>
    <w:p w:rsidR="00113BCE" w:rsidRPr="00272F26" w:rsidRDefault="00113BCE" w:rsidP="005C0B70">
      <w:pPr>
        <w:tabs>
          <w:tab w:val="left" w:pos="567"/>
        </w:tabs>
        <w:spacing w:after="120"/>
        <w:ind w:left="-90"/>
        <w:jc w:val="both"/>
        <w:rPr>
          <w:rFonts w:ascii="Arial Narrow" w:hAnsi="Arial Narrow" w:cs="Calibri"/>
          <w:b/>
          <w:sz w:val="22"/>
          <w:szCs w:val="22"/>
        </w:rPr>
      </w:pPr>
      <w:r w:rsidRPr="00272F26">
        <w:rPr>
          <w:rFonts w:ascii="Arial Narrow" w:hAnsi="Arial Narrow" w:cs="Calibri"/>
          <w:b/>
          <w:sz w:val="22"/>
          <w:szCs w:val="22"/>
        </w:rPr>
        <w:t>Г</w:t>
      </w:r>
      <w:r w:rsidRPr="00272F26">
        <w:rPr>
          <w:rFonts w:ascii="Arial Narrow" w:hAnsi="Arial Narrow" w:cs="Arial"/>
          <w:b/>
          <w:sz w:val="22"/>
          <w:szCs w:val="22"/>
        </w:rPr>
        <w:t>.</w:t>
      </w:r>
      <w:r w:rsidR="00272F26">
        <w:rPr>
          <w:rFonts w:ascii="Arial Narrow" w:hAnsi="Arial Narrow" w:cs="Arial"/>
          <w:b/>
          <w:sz w:val="22"/>
          <w:szCs w:val="22"/>
        </w:rPr>
        <w:t>3</w:t>
      </w:r>
      <w:r w:rsidRPr="00272F26">
        <w:rPr>
          <w:rFonts w:ascii="Arial Narrow" w:hAnsi="Arial Narrow" w:cs="Arial"/>
          <w:b/>
          <w:sz w:val="22"/>
          <w:szCs w:val="22"/>
        </w:rPr>
        <w:t>.</w:t>
      </w:r>
      <w:r w:rsidRPr="00272F26">
        <w:rPr>
          <w:rFonts w:ascii="Arial Narrow" w:hAnsi="Arial Narrow" w:cs="Calibri"/>
          <w:b/>
          <w:sz w:val="22"/>
          <w:szCs w:val="22"/>
          <w:lang w:val="ru-RU"/>
        </w:rPr>
        <w:t>УРБАНИСТИЧКЕ</w:t>
      </w:r>
      <w:r w:rsidR="00B77928">
        <w:rPr>
          <w:rFonts w:ascii="Arial Narrow" w:hAnsi="Arial Narrow" w:cs="Calibri"/>
          <w:b/>
          <w:sz w:val="22"/>
          <w:szCs w:val="22"/>
          <w:lang w:val="ru-RU"/>
        </w:rPr>
        <w:t xml:space="preserve"> </w:t>
      </w:r>
      <w:r w:rsidRPr="00272F26">
        <w:rPr>
          <w:rFonts w:ascii="Arial Narrow" w:hAnsi="Arial Narrow" w:cs="Calibri"/>
          <w:b/>
          <w:sz w:val="22"/>
          <w:szCs w:val="22"/>
          <w:lang w:val="ru-RU"/>
        </w:rPr>
        <w:t>МЕРЕ</w:t>
      </w:r>
      <w:r w:rsidR="00B77928">
        <w:rPr>
          <w:rFonts w:ascii="Arial Narrow" w:hAnsi="Arial Narrow" w:cs="Calibri"/>
          <w:b/>
          <w:sz w:val="22"/>
          <w:szCs w:val="22"/>
          <w:lang w:val="ru-RU"/>
        </w:rPr>
        <w:t xml:space="preserve"> </w:t>
      </w:r>
      <w:r w:rsidRPr="00272F26">
        <w:rPr>
          <w:rFonts w:ascii="Arial Narrow" w:hAnsi="Arial Narrow" w:cs="Calibri"/>
          <w:b/>
          <w:sz w:val="22"/>
          <w:szCs w:val="22"/>
          <w:lang w:val="ru-RU"/>
        </w:rPr>
        <w:t>З</w:t>
      </w:r>
      <w:r w:rsidRPr="00272F26">
        <w:rPr>
          <w:rFonts w:ascii="Arial Narrow" w:hAnsi="Arial Narrow" w:cs="Calibri"/>
          <w:b/>
          <w:sz w:val="22"/>
          <w:szCs w:val="22"/>
        </w:rPr>
        <w:t>АШТИТЕ</w:t>
      </w:r>
      <w:r w:rsidR="00B77928">
        <w:rPr>
          <w:rFonts w:ascii="Arial Narrow" w:hAnsi="Arial Narrow" w:cs="Calibri"/>
          <w:b/>
          <w:sz w:val="22"/>
          <w:szCs w:val="22"/>
          <w:lang w:val="sr-Cyrl-RS"/>
        </w:rPr>
        <w:t xml:space="preserve"> </w:t>
      </w:r>
      <w:r w:rsidRPr="00272F26">
        <w:rPr>
          <w:rFonts w:ascii="Arial Narrow" w:hAnsi="Arial Narrow" w:cs="Calibri"/>
          <w:b/>
          <w:sz w:val="22"/>
          <w:szCs w:val="22"/>
        </w:rPr>
        <w:t>ВОДНИХ ОБЈЕКАТА И РЕЖИМА ВОДА</w:t>
      </w:r>
    </w:p>
    <w:p w:rsidR="005C0B70" w:rsidRPr="00272F26" w:rsidRDefault="00113BCE" w:rsidP="005C0B70">
      <w:pPr>
        <w:tabs>
          <w:tab w:val="left" w:pos="567"/>
        </w:tabs>
        <w:spacing w:after="120"/>
        <w:ind w:left="-90"/>
        <w:rPr>
          <w:rFonts w:ascii="Arial Narrow" w:hAnsi="Arial Narrow"/>
          <w:sz w:val="22"/>
          <w:szCs w:val="22"/>
        </w:rPr>
      </w:pPr>
      <w:r w:rsidRPr="00272F26">
        <w:rPr>
          <w:rFonts w:ascii="Arial Narrow" w:hAnsi="Arial Narrow" w:cs="Calibri"/>
          <w:sz w:val="22"/>
          <w:szCs w:val="22"/>
        </w:rPr>
        <w:t>Мере заштите дате су условима Ј</w:t>
      </w:r>
      <w:r w:rsidR="006B2290" w:rsidRPr="00272F26">
        <w:rPr>
          <w:rFonts w:ascii="Arial Narrow" w:hAnsi="Arial Narrow" w:cs="Calibri"/>
          <w:sz w:val="22"/>
          <w:szCs w:val="22"/>
        </w:rPr>
        <w:t>В</w:t>
      </w:r>
      <w:r w:rsidRPr="00272F26">
        <w:rPr>
          <w:rFonts w:ascii="Arial Narrow" w:hAnsi="Arial Narrow" w:cs="Calibri"/>
          <w:sz w:val="22"/>
          <w:szCs w:val="22"/>
        </w:rPr>
        <w:t>П „Србијаводе“ 11697/1 од 31.01.2019. године.</w:t>
      </w:r>
    </w:p>
    <w:p w:rsidR="0055496F" w:rsidRPr="00272F26" w:rsidRDefault="0055496F" w:rsidP="008177F5">
      <w:pPr>
        <w:pStyle w:val="ListParagraph"/>
        <w:numPr>
          <w:ilvl w:val="0"/>
          <w:numId w:val="8"/>
        </w:numPr>
        <w:tabs>
          <w:tab w:val="left" w:pos="567"/>
        </w:tabs>
        <w:spacing w:after="120"/>
        <w:rPr>
          <w:color w:val="auto"/>
          <w:spacing w:val="2"/>
        </w:rPr>
      </w:pPr>
      <w:r w:rsidRPr="00272F26">
        <w:rPr>
          <w:color w:val="auto"/>
          <w:spacing w:val="2"/>
        </w:rPr>
        <w:t>Стратешка документата:</w:t>
      </w:r>
    </w:p>
    <w:p w:rsidR="0055496F" w:rsidRPr="00272F26" w:rsidRDefault="0055496F" w:rsidP="0055496F">
      <w:pPr>
        <w:ind w:firstLine="720"/>
        <w:jc w:val="both"/>
        <w:rPr>
          <w:rFonts w:ascii="Arial Narrow" w:hAnsi="Arial Narrow"/>
          <w:spacing w:val="-1"/>
          <w:sz w:val="22"/>
          <w:szCs w:val="22"/>
        </w:rPr>
      </w:pPr>
      <w:r w:rsidRPr="00272F26">
        <w:rPr>
          <w:rFonts w:ascii="Arial Narrow" w:hAnsi="Arial Narrow"/>
          <w:spacing w:val="-1"/>
          <w:sz w:val="22"/>
          <w:szCs w:val="22"/>
        </w:rPr>
        <w:t xml:space="preserve">Водопривредна основа Републике Србије („Сл. гласник РС", број 11/02), Просторни </w:t>
      </w:r>
      <w:r w:rsidRPr="00272F26">
        <w:rPr>
          <w:rFonts w:ascii="Arial Narrow" w:hAnsi="Arial Narrow"/>
          <w:spacing w:val="-3"/>
          <w:sz w:val="22"/>
          <w:szCs w:val="22"/>
        </w:rPr>
        <w:t>план Републике Србије („Сл. гласник РС", број 88/10) и Стратегија управљања водама на територији Републике Србиједо 2034. године („Сл. гласник РС", број 3/17)</w:t>
      </w:r>
    </w:p>
    <w:p w:rsidR="0055496F" w:rsidRPr="00272F26" w:rsidRDefault="0055496F" w:rsidP="008177F5">
      <w:pPr>
        <w:pStyle w:val="ListParagraph"/>
        <w:numPr>
          <w:ilvl w:val="0"/>
          <w:numId w:val="7"/>
        </w:numPr>
        <w:spacing w:before="180" w:after="0" w:line="240" w:lineRule="auto"/>
        <w:jc w:val="left"/>
        <w:rPr>
          <w:color w:val="auto"/>
        </w:rPr>
      </w:pPr>
      <w:r w:rsidRPr="00272F26">
        <w:rPr>
          <w:color w:val="auto"/>
        </w:rPr>
        <w:t>Остала обавезујућa документа:</w:t>
      </w:r>
    </w:p>
    <w:p w:rsidR="0055496F" w:rsidRPr="00272F26" w:rsidRDefault="0055496F" w:rsidP="0055496F">
      <w:pPr>
        <w:ind w:firstLine="720"/>
        <w:jc w:val="both"/>
        <w:rPr>
          <w:rFonts w:ascii="Arial Narrow" w:hAnsi="Arial Narrow"/>
          <w:spacing w:val="-3"/>
          <w:sz w:val="22"/>
          <w:szCs w:val="22"/>
        </w:rPr>
      </w:pPr>
      <w:r w:rsidRPr="00272F26">
        <w:rPr>
          <w:rFonts w:ascii="Arial Narrow" w:hAnsi="Arial Narrow"/>
          <w:spacing w:val="-3"/>
          <w:sz w:val="22"/>
          <w:szCs w:val="22"/>
        </w:rPr>
        <w:t xml:space="preserve">Оперативни план за одбрану од поплава за 2018. годину („Сл. гласник РС", бр.15/18) — </w:t>
      </w:r>
      <w:r w:rsidRPr="00272F26">
        <w:rPr>
          <w:rFonts w:ascii="Arial Narrow" w:hAnsi="Arial Narrow"/>
          <w:spacing w:val="-8"/>
          <w:sz w:val="22"/>
          <w:szCs w:val="22"/>
        </w:rPr>
        <w:t xml:space="preserve">Сектор Д.4.1. објекат 5. Десни насип и обалоутврда уз Дунав од „Марине" до „Куле Небојша"- </w:t>
      </w:r>
      <w:r w:rsidRPr="00272F26">
        <w:rPr>
          <w:rFonts w:ascii="Arial Narrow" w:hAnsi="Arial Narrow"/>
          <w:spacing w:val="-4"/>
          <w:sz w:val="22"/>
          <w:szCs w:val="22"/>
        </w:rPr>
        <w:t>обалоутврда „25.мај", 1,76 km (km 1168+395 до km 1170+150)</w:t>
      </w:r>
    </w:p>
    <w:p w:rsidR="0055496F" w:rsidRPr="00272F26" w:rsidRDefault="0055496F" w:rsidP="008177F5">
      <w:pPr>
        <w:pStyle w:val="ListParagraph"/>
        <w:numPr>
          <w:ilvl w:val="0"/>
          <w:numId w:val="6"/>
        </w:numPr>
        <w:tabs>
          <w:tab w:val="right" w:pos="3037"/>
        </w:tabs>
        <w:spacing w:before="180" w:after="0" w:line="240" w:lineRule="auto"/>
        <w:jc w:val="left"/>
        <w:rPr>
          <w:color w:val="auto"/>
          <w:spacing w:val="-28"/>
        </w:rPr>
      </w:pPr>
      <w:r w:rsidRPr="00272F26">
        <w:rPr>
          <w:color w:val="auto"/>
        </w:rPr>
        <w:t>Хидрографски подаци:</w:t>
      </w:r>
    </w:p>
    <w:p w:rsidR="0055496F" w:rsidRPr="00272F26" w:rsidRDefault="0055496F" w:rsidP="0055496F">
      <w:pPr>
        <w:ind w:left="720"/>
        <w:rPr>
          <w:rFonts w:ascii="Arial Narrow" w:hAnsi="Arial Narrow"/>
          <w:spacing w:val="-2"/>
          <w:sz w:val="22"/>
          <w:szCs w:val="22"/>
        </w:rPr>
      </w:pPr>
      <w:r w:rsidRPr="00272F26">
        <w:rPr>
          <w:rFonts w:ascii="Arial Narrow" w:hAnsi="Arial Narrow"/>
          <w:spacing w:val="-2"/>
          <w:sz w:val="22"/>
          <w:szCs w:val="22"/>
        </w:rPr>
        <w:t>Најближи водоток је река Дунав</w:t>
      </w:r>
    </w:p>
    <w:p w:rsidR="0055496F" w:rsidRPr="00272F26" w:rsidRDefault="0055496F" w:rsidP="008177F5">
      <w:pPr>
        <w:pStyle w:val="ListParagraph"/>
        <w:numPr>
          <w:ilvl w:val="0"/>
          <w:numId w:val="6"/>
        </w:numPr>
        <w:spacing w:after="0" w:line="240" w:lineRule="auto"/>
        <w:jc w:val="left"/>
        <w:rPr>
          <w:color w:val="auto"/>
          <w:spacing w:val="-2"/>
        </w:rPr>
      </w:pPr>
      <w:r w:rsidRPr="00272F26">
        <w:rPr>
          <w:color w:val="auto"/>
          <w:spacing w:val="-2"/>
        </w:rPr>
        <w:t>Хидролошки подаци:</w:t>
      </w:r>
    </w:p>
    <w:p w:rsidR="0055496F" w:rsidRPr="00272F26" w:rsidRDefault="0055496F" w:rsidP="0055496F">
      <w:pPr>
        <w:ind w:firstLine="708"/>
        <w:rPr>
          <w:rFonts w:ascii="Arial Narrow" w:hAnsi="Arial Narrow"/>
          <w:spacing w:val="-2"/>
          <w:sz w:val="22"/>
          <w:szCs w:val="22"/>
        </w:rPr>
      </w:pPr>
      <w:r w:rsidRPr="00272F26">
        <w:rPr>
          <w:rFonts w:ascii="Arial Narrow" w:hAnsi="Arial Narrow"/>
          <w:spacing w:val="-2"/>
          <w:sz w:val="22"/>
          <w:szCs w:val="22"/>
        </w:rPr>
        <w:t>На основу Генерaлног пројекта заштите Београда од великих вода Дунава и Саве (Институг за водопривреду „Јарослав Черни", Завод за уређење водних токова, Београд, јун 2012. године), меродавни ниво воде реке Дунав, на стационажи km 1168+400 по речном току, при протицају Q</w:t>
      </w:r>
      <w:r w:rsidRPr="00272F26">
        <w:rPr>
          <w:rFonts w:ascii="Arial Narrow" w:hAnsi="Arial Narrow"/>
          <w:spacing w:val="-2"/>
          <w:sz w:val="22"/>
          <w:szCs w:val="22"/>
          <w:vertAlign w:val="subscript"/>
        </w:rPr>
        <w:t>1%</w:t>
      </w:r>
      <w:r w:rsidRPr="00272F26">
        <w:rPr>
          <w:rFonts w:ascii="Arial Narrow" w:hAnsi="Arial Narrow"/>
          <w:spacing w:val="-2"/>
          <w:sz w:val="22"/>
          <w:szCs w:val="22"/>
        </w:rPr>
        <w:t xml:space="preserve"> износи 76,04 mnm, при протицају Q</w:t>
      </w:r>
      <w:r w:rsidRPr="00272F26">
        <w:rPr>
          <w:rFonts w:ascii="Arial Narrow" w:hAnsi="Arial Narrow"/>
          <w:spacing w:val="-2"/>
          <w:sz w:val="22"/>
          <w:szCs w:val="22"/>
          <w:vertAlign w:val="subscript"/>
        </w:rPr>
        <w:t>0,5%</w:t>
      </w:r>
      <w:r w:rsidRPr="00272F26">
        <w:rPr>
          <w:rFonts w:ascii="Arial Narrow" w:hAnsi="Arial Narrow"/>
          <w:spacing w:val="-2"/>
          <w:sz w:val="22"/>
          <w:szCs w:val="22"/>
        </w:rPr>
        <w:t>, износи 76,41 mnm и при протицају Q</w:t>
      </w:r>
      <w:r w:rsidRPr="00272F26">
        <w:rPr>
          <w:rFonts w:ascii="Arial Narrow" w:hAnsi="Arial Narrow"/>
          <w:spacing w:val="-2"/>
          <w:sz w:val="22"/>
          <w:szCs w:val="22"/>
          <w:vertAlign w:val="subscript"/>
        </w:rPr>
        <w:t>0,1%</w:t>
      </w:r>
      <w:r w:rsidRPr="00272F26">
        <w:rPr>
          <w:rFonts w:ascii="Arial Narrow" w:hAnsi="Arial Narrow"/>
          <w:spacing w:val="-2"/>
          <w:sz w:val="22"/>
          <w:szCs w:val="22"/>
        </w:rPr>
        <w:t xml:space="preserve"> износи 77,21 mnm</w:t>
      </w:r>
    </w:p>
    <w:p w:rsidR="0055496F" w:rsidRPr="00272F26" w:rsidRDefault="0055496F" w:rsidP="008177F5">
      <w:pPr>
        <w:pStyle w:val="ListParagraph"/>
        <w:numPr>
          <w:ilvl w:val="0"/>
          <w:numId w:val="6"/>
        </w:numPr>
        <w:spacing w:after="0" w:line="240" w:lineRule="auto"/>
        <w:jc w:val="left"/>
        <w:rPr>
          <w:color w:val="auto"/>
          <w:spacing w:val="-2"/>
        </w:rPr>
      </w:pPr>
      <w:r w:rsidRPr="00272F26">
        <w:rPr>
          <w:color w:val="auto"/>
          <w:spacing w:val="-2"/>
        </w:rPr>
        <w:t>Подаци од значаја за издавање услова</w:t>
      </w:r>
    </w:p>
    <w:p w:rsidR="0055496F" w:rsidRPr="00272F26" w:rsidRDefault="0055496F" w:rsidP="0055496F">
      <w:pPr>
        <w:ind w:firstLine="708"/>
        <w:rPr>
          <w:rFonts w:ascii="Arial Narrow" w:hAnsi="Arial Narrow"/>
          <w:spacing w:val="-2"/>
          <w:sz w:val="22"/>
          <w:szCs w:val="22"/>
        </w:rPr>
      </w:pPr>
      <w:r w:rsidRPr="00272F26">
        <w:rPr>
          <w:rFonts w:ascii="Arial Narrow" w:hAnsi="Arial Narrow"/>
          <w:spacing w:val="-2"/>
          <w:sz w:val="22"/>
          <w:szCs w:val="22"/>
        </w:rPr>
        <w:t xml:space="preserve">Предметна локација се налази на територији општине Стари град у делу улице Тадеуша Кошћушка, до обалоутврде реке Дунав и даље уз обалоутврду до постојећег излива. Укупна дужина атмосферског колектора је око 500 м, пречника </w:t>
      </w:r>
      <w:r w:rsidR="005A6194">
        <w:rPr>
          <w:rFonts w:ascii="Arial Narrow" w:hAnsi="Arial Narrow"/>
          <w:spacing w:val="-2"/>
          <w:sz w:val="22"/>
          <w:szCs w:val="22"/>
        </w:rPr>
        <w:t>Ø800-Ø1000</w:t>
      </w:r>
      <w:r w:rsidRPr="00272F26">
        <w:rPr>
          <w:rFonts w:ascii="Arial Narrow" w:hAnsi="Arial Narrow"/>
          <w:spacing w:val="-2"/>
          <w:sz w:val="22"/>
          <w:szCs w:val="22"/>
        </w:rPr>
        <w:t>, са површином обухвата од 1,3 ha.</w:t>
      </w:r>
    </w:p>
    <w:p w:rsidR="0055496F" w:rsidRPr="00272F26" w:rsidRDefault="0055496F" w:rsidP="0055496F">
      <w:pPr>
        <w:ind w:firstLine="708"/>
        <w:rPr>
          <w:rFonts w:ascii="Arial Narrow" w:hAnsi="Arial Narrow"/>
          <w:spacing w:val="-2"/>
          <w:sz w:val="22"/>
          <w:szCs w:val="22"/>
        </w:rPr>
      </w:pPr>
      <w:r w:rsidRPr="00272F26">
        <w:rPr>
          <w:rFonts w:ascii="Arial Narrow" w:hAnsi="Arial Narrow"/>
          <w:spacing w:val="-2"/>
          <w:sz w:val="22"/>
          <w:szCs w:val="22"/>
        </w:rPr>
        <w:t>Изградња планираног колектора представља део технолошког процеса и повезује планирану атмосферску канализацију Дунавске улице са постојећом атмосферском канализацијом (Ø 350 уз обалоутврду до испуста у реку Дунав. Предвиђена је реконструкција постојећег излива, као и површина за смештај сепаратора са таложником за третман зауљених атмосферских вода.</w:t>
      </w:r>
    </w:p>
    <w:p w:rsidR="0055496F" w:rsidRPr="00272F26" w:rsidRDefault="0055496F" w:rsidP="0055496F">
      <w:pPr>
        <w:ind w:firstLine="708"/>
        <w:rPr>
          <w:rFonts w:ascii="Arial Narrow" w:hAnsi="Arial Narrow"/>
          <w:spacing w:val="-2"/>
          <w:sz w:val="22"/>
          <w:szCs w:val="22"/>
        </w:rPr>
      </w:pPr>
      <w:r w:rsidRPr="00272F26">
        <w:rPr>
          <w:rFonts w:ascii="Arial Narrow" w:hAnsi="Arial Narrow"/>
          <w:spacing w:val="-2"/>
          <w:sz w:val="22"/>
          <w:szCs w:val="22"/>
        </w:rPr>
        <w:t>У постојећем стању, уређена обала реке Дунав изведена је као уређени дорћолски кеј, са котом завршног венца на 76,30-76,70 мнм, којим се штити стамбено насеље „Дорћол". Кеј је дужине око 1500 м и завршава се обалоутврдом марине „Дорћол". На првих 700 м од „Куле Небојша", нивелета круне постојећег кеја је између стогодишње и двестогодишње велике воде, док су у наставку кеја коте заштите нешто више и пружају заштиту од двестогодишње велике воде. С обзиром да је у непосредном зaлеђу стамбено насеље, надвишење постојећег кеја до нивоа заштите од хиљадугодишње велике воде постиже се постављањем мобилне опреме по круни кеја. Мобилна опрема се поставља по потреби, пре наиласка поплавног таласа, да би се након проласка опасности од поплава уклонила и кеј вратио свој првобитни изглед. Радови на припреми кеја за постављање мобилне опреме, као и њена набавка предвиђени су у наредном периоду.</w:t>
      </w:r>
    </w:p>
    <w:p w:rsidR="0055496F" w:rsidRDefault="0055496F" w:rsidP="0055496F">
      <w:pPr>
        <w:rPr>
          <w:rFonts w:ascii="Arial Narrow" w:hAnsi="Arial Narrow"/>
          <w:spacing w:val="-2"/>
          <w:sz w:val="22"/>
          <w:szCs w:val="22"/>
        </w:rPr>
      </w:pPr>
    </w:p>
    <w:p w:rsidR="00365AD0" w:rsidRPr="00365AD0" w:rsidRDefault="00365AD0" w:rsidP="0055496F">
      <w:pPr>
        <w:rPr>
          <w:rFonts w:ascii="Arial Narrow" w:hAnsi="Arial Narrow"/>
          <w:spacing w:val="-2"/>
          <w:sz w:val="22"/>
          <w:szCs w:val="22"/>
        </w:rPr>
      </w:pPr>
    </w:p>
    <w:p w:rsidR="0055496F" w:rsidRPr="00272F26" w:rsidRDefault="0055496F" w:rsidP="0055496F">
      <w:pPr>
        <w:rPr>
          <w:rFonts w:ascii="Arial Narrow" w:hAnsi="Arial Narrow"/>
          <w:i/>
          <w:spacing w:val="-2"/>
          <w:sz w:val="22"/>
          <w:szCs w:val="22"/>
        </w:rPr>
      </w:pPr>
      <w:r w:rsidRPr="00272F26">
        <w:rPr>
          <w:rFonts w:ascii="Arial Narrow" w:hAnsi="Arial Narrow"/>
          <w:i/>
          <w:spacing w:val="-2"/>
          <w:sz w:val="22"/>
          <w:szCs w:val="22"/>
        </w:rPr>
        <w:t>Карактеристичне димензије косог кеја на десној обали Дунава (дорћолски кеј)</w:t>
      </w:r>
    </w:p>
    <w:p w:rsidR="0055496F" w:rsidRPr="00272F26" w:rsidRDefault="0055496F" w:rsidP="0055496F">
      <w:pPr>
        <w:rPr>
          <w:rFonts w:ascii="Arial Narrow" w:hAnsi="Arial Narrow"/>
          <w:spacing w:val="-2"/>
          <w:sz w:val="22"/>
          <w:szCs w:val="22"/>
        </w:rPr>
      </w:pPr>
      <w:r w:rsidRPr="00272F26">
        <w:rPr>
          <w:sz w:val="22"/>
          <w:szCs w:val="22"/>
          <w:lang w:val="sr-Latn-RS" w:eastAsia="sr-Latn-RS"/>
        </w:rPr>
        <w:drawing>
          <wp:inline distT="0" distB="0" distL="0" distR="0">
            <wp:extent cx="4571999" cy="1524000"/>
            <wp:effectExtent l="0" t="0" r="635" b="0"/>
            <wp:docPr id="4" name="pic"/>
            <wp:cNvGraphicFramePr/>
            <a:graphic xmlns:a="http://schemas.openxmlformats.org/drawingml/2006/main">
              <a:graphicData uri="http://schemas.openxmlformats.org/drawingml/2006/picture">
                <pic:pic xmlns:pic="http://schemas.openxmlformats.org/drawingml/2006/picture">
                  <pic:nvPicPr>
                    <pic:cNvPr id="2" name="test1"/>
                    <pic:cNvPicPr preferRelativeResize="0"/>
                  </pic:nvPicPr>
                  <pic:blipFill>
                    <a:blip r:embed="rId15"/>
                    <a:stretch>
                      <a:fillRect/>
                    </a:stretch>
                  </pic:blipFill>
                  <pic:spPr>
                    <a:xfrm>
                      <a:off x="0" y="0"/>
                      <a:ext cx="4576460" cy="1525487"/>
                    </a:xfrm>
                    <a:prstGeom prst="rect">
                      <a:avLst/>
                    </a:prstGeom>
                  </pic:spPr>
                </pic:pic>
              </a:graphicData>
            </a:graphic>
          </wp:inline>
        </w:drawing>
      </w:r>
    </w:p>
    <w:p w:rsidR="0055496F" w:rsidRPr="00272F26" w:rsidRDefault="0055496F" w:rsidP="0055496F">
      <w:pPr>
        <w:rPr>
          <w:rFonts w:ascii="Arial Narrow" w:hAnsi="Arial Narrow"/>
          <w:spacing w:val="-2"/>
          <w:sz w:val="22"/>
          <w:szCs w:val="22"/>
        </w:rPr>
      </w:pPr>
    </w:p>
    <w:p w:rsidR="0055496F" w:rsidRPr="00272F26" w:rsidRDefault="0055496F" w:rsidP="008177F5">
      <w:pPr>
        <w:pStyle w:val="ListParagraph"/>
        <w:numPr>
          <w:ilvl w:val="0"/>
          <w:numId w:val="6"/>
        </w:numPr>
        <w:rPr>
          <w:color w:val="auto"/>
          <w:spacing w:val="-2"/>
        </w:rPr>
      </w:pPr>
      <w:r w:rsidRPr="00272F26">
        <w:rPr>
          <w:color w:val="auto"/>
          <w:spacing w:val="-2"/>
        </w:rPr>
        <w:lastRenderedPageBreak/>
        <w:t>Други карактеристични подаци (ограничења, обавеза и др.)</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1</w:t>
      </w:r>
      <w:r w:rsidRPr="00272F26">
        <w:rPr>
          <w:rFonts w:ascii="Arial Narrow" w:hAnsi="Arial Narrow"/>
          <w:spacing w:val="-2"/>
          <w:sz w:val="22"/>
          <w:szCs w:val="22"/>
        </w:rPr>
        <w:tab/>
        <w:t>Урбанистичку документацију урадити у складу са важећим прописима и нормативима, с тим да предузеће које се бави израдом пројектне документације мора имати потврду о референцама и лиценцама за пројектанте;</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2</w:t>
      </w:r>
      <w:r w:rsidRPr="00272F26">
        <w:rPr>
          <w:rFonts w:ascii="Arial Narrow" w:hAnsi="Arial Narrow"/>
          <w:spacing w:val="-2"/>
          <w:sz w:val="22"/>
          <w:szCs w:val="22"/>
        </w:rPr>
        <w:tab/>
        <w:t>При изради предметне документације водити рачуна о постојећим водним објектима, на начин који ћe обезбедити заштиту њихове стабилности и заштиту режима вода. Изградњом објеката не сме се угрозити функционалност обалоутврде која је на предметној деоници реке Дунав изведена као уређени дорћолски кеј, режим вода или изазове погоршање услова заштите од поплава;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3</w:t>
      </w:r>
      <w:r w:rsidRPr="00272F26">
        <w:rPr>
          <w:rFonts w:ascii="Arial Narrow" w:hAnsi="Arial Narrow"/>
          <w:spacing w:val="-2"/>
          <w:sz w:val="22"/>
          <w:szCs w:val="22"/>
        </w:rPr>
        <w:tab/>
        <w:t>Пројектом се морају дефинисати технички услови за извођење радова, како се не би угрозио водни режим. Евентуaлна оштећења која настану у току извођења радова морају се отклонити о трошку Инвеститора;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4. </w:t>
      </w:r>
      <w:r w:rsidRPr="00272F26">
        <w:rPr>
          <w:rFonts w:ascii="Arial Narrow" w:hAnsi="Arial Narrow"/>
          <w:spacing w:val="-2"/>
          <w:sz w:val="22"/>
          <w:szCs w:val="22"/>
        </w:rPr>
        <w:tab/>
        <w:t>Предвидети систем дренаже и заштиту објекта од утицаја подземних вода;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5. </w:t>
      </w:r>
      <w:r w:rsidRPr="00272F26">
        <w:rPr>
          <w:rFonts w:ascii="Arial Narrow" w:hAnsi="Arial Narrow"/>
          <w:spacing w:val="-2"/>
          <w:sz w:val="22"/>
          <w:szCs w:val="22"/>
        </w:rPr>
        <w:tab/>
        <w:t>Трасу и нивелету цевовода ускладити са постојећим водним и другим објектима (приликом</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укрштања и паралелног вођења), тако да се не поремети нормално функционисање и одржавање тих објеката;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6. </w:t>
      </w:r>
      <w:r w:rsidRPr="00272F26">
        <w:rPr>
          <w:rFonts w:ascii="Arial Narrow" w:hAnsi="Arial Narrow"/>
          <w:spacing w:val="-2"/>
          <w:sz w:val="22"/>
          <w:szCs w:val="22"/>
        </w:rPr>
        <w:tab/>
        <w:t>У зони укрштања трасе цевовода са инфраструктурним објектима потребно је техничко решење усагласити са условима надлежних институција;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7. </w:t>
      </w:r>
      <w:r w:rsidRPr="00272F26">
        <w:rPr>
          <w:rFonts w:ascii="Arial Narrow" w:hAnsi="Arial Narrow"/>
          <w:spacing w:val="-2"/>
          <w:sz w:val="22"/>
          <w:szCs w:val="22"/>
        </w:rPr>
        <w:tab/>
        <w:t>Трасу цевовода усагласити са катастром подземних инсталација;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8. </w:t>
      </w:r>
      <w:r w:rsidRPr="00272F26">
        <w:rPr>
          <w:rFonts w:ascii="Arial Narrow" w:hAnsi="Arial Narrow"/>
          <w:spacing w:val="-2"/>
          <w:sz w:val="22"/>
          <w:szCs w:val="22"/>
        </w:rPr>
        <w:tab/>
        <w:t>Код пројектовања испуста цевовода атмосферских вода изливну главу са жабљим поклопцем уклопити у косину обалоутврде и осигурати од ерозије. Профил испусне грађевине мора бити стабилан и функционалан у свим условима.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9. </w:t>
      </w:r>
      <w:r w:rsidRPr="00272F26">
        <w:rPr>
          <w:rFonts w:ascii="Arial Narrow" w:hAnsi="Arial Narrow"/>
          <w:spacing w:val="-2"/>
          <w:sz w:val="22"/>
          <w:szCs w:val="22"/>
        </w:rPr>
        <w:tab/>
        <w:t>Техничку документацију урадити у склацу са постојећим стањем регулисане десне обале реке Дунав, тако да доња ивица изливног цевовода мора да буде изнад коте темена постојеће ножице обалоутврде 70,00 mnm, a кота темена испод коте међуплатоа-доње шетне стазе на коти 72,31 mnm;</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10. </w:t>
      </w:r>
      <w:r w:rsidRPr="00272F26">
        <w:rPr>
          <w:rFonts w:ascii="Arial Narrow" w:hAnsi="Arial Narrow"/>
          <w:spacing w:val="-2"/>
          <w:sz w:val="22"/>
          <w:szCs w:val="22"/>
        </w:rPr>
        <w:tab/>
        <w:t>Нивелету излива уклопити са режимом воде у реци Дунав. У складу са Генералним пројектом заштите Београда од великих вода Дунава и Саве (Институт за водопривреду „Јарослав Черни", Завод за уређење водних токова, Београд, јун 2012. године), меродавни ниво воде реке Дунав, на стационажи km 1168+400 по речном току, при протицају Q</w:t>
      </w:r>
      <w:r w:rsidRPr="00272F26">
        <w:rPr>
          <w:rFonts w:ascii="Arial Narrow" w:hAnsi="Arial Narrow"/>
          <w:spacing w:val="-2"/>
          <w:sz w:val="22"/>
          <w:szCs w:val="22"/>
          <w:vertAlign w:val="subscript"/>
        </w:rPr>
        <w:t xml:space="preserve">1% </w:t>
      </w:r>
      <w:r w:rsidRPr="00272F26">
        <w:rPr>
          <w:rFonts w:ascii="Arial Narrow" w:hAnsi="Arial Narrow"/>
          <w:spacing w:val="-2"/>
          <w:sz w:val="22"/>
          <w:szCs w:val="22"/>
        </w:rPr>
        <w:t>износи 76,04 mnm, при протицају Q</w:t>
      </w:r>
      <w:r w:rsidRPr="00272F26">
        <w:rPr>
          <w:rFonts w:ascii="Arial Narrow" w:hAnsi="Arial Narrow"/>
          <w:spacing w:val="-2"/>
          <w:sz w:val="22"/>
          <w:szCs w:val="22"/>
          <w:vertAlign w:val="subscript"/>
        </w:rPr>
        <w:t xml:space="preserve">0,5% </w:t>
      </w:r>
      <w:r w:rsidRPr="00272F26">
        <w:rPr>
          <w:rFonts w:ascii="Arial Narrow" w:hAnsi="Arial Narrow"/>
          <w:spacing w:val="-2"/>
          <w:sz w:val="22"/>
          <w:szCs w:val="22"/>
        </w:rPr>
        <w:t>износи 76,41 mnm и при протицају Q</w:t>
      </w:r>
      <w:r w:rsidRPr="00272F26">
        <w:rPr>
          <w:rFonts w:ascii="Arial Narrow" w:hAnsi="Arial Narrow"/>
          <w:spacing w:val="-2"/>
          <w:sz w:val="22"/>
          <w:szCs w:val="22"/>
          <w:vertAlign w:val="subscript"/>
        </w:rPr>
        <w:t>0,1%</w:t>
      </w:r>
      <w:r w:rsidRPr="00272F26">
        <w:rPr>
          <w:rFonts w:ascii="Arial Narrow" w:hAnsi="Arial Narrow"/>
          <w:spacing w:val="-2"/>
          <w:sz w:val="22"/>
          <w:szCs w:val="22"/>
        </w:rPr>
        <w:t xml:space="preserve">  износи 77,21 mnm;</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11. </w:t>
      </w:r>
      <w:r w:rsidRPr="00272F26">
        <w:rPr>
          <w:rFonts w:ascii="Arial Narrow" w:hAnsi="Arial Narrow"/>
          <w:spacing w:val="-2"/>
          <w:sz w:val="22"/>
          <w:szCs w:val="22"/>
        </w:rPr>
        <w:tab/>
        <w:t>Предвидети адекватно техничко решење у циљу спречавања загађења површинских и подземних вода. Испуштањем вода из атмосферске канализације не сме се угрозити квалитет воде реципијента прописан Уредбом о граничним вредностима емисије загађујућих материја у воде и роковима за њихово достизање („Сл. гласник РС" број 67/11, 48/12 и 1/16). Предвидети да се чишћење садржаја из таложника и сепаратора врши од стране овлашћеног правног лица;</w:t>
      </w:r>
    </w:p>
    <w:p w:rsidR="0055496F" w:rsidRPr="00272F26" w:rsidRDefault="0055496F" w:rsidP="0055496F">
      <w:pPr>
        <w:jc w:val="both"/>
        <w:rPr>
          <w:rFonts w:ascii="Arial Narrow" w:hAnsi="Arial Narrow"/>
          <w:spacing w:val="-2"/>
          <w:sz w:val="22"/>
          <w:szCs w:val="22"/>
        </w:rPr>
      </w:pPr>
      <w:r w:rsidRPr="00272F26">
        <w:rPr>
          <w:rFonts w:ascii="Arial Narrow" w:hAnsi="Arial Narrow"/>
          <w:spacing w:val="-2"/>
          <w:sz w:val="22"/>
          <w:szCs w:val="22"/>
        </w:rPr>
        <w:t xml:space="preserve">12. </w:t>
      </w:r>
      <w:r w:rsidRPr="00272F26">
        <w:rPr>
          <w:rFonts w:ascii="Arial Narrow" w:hAnsi="Arial Narrow"/>
          <w:spacing w:val="-2"/>
          <w:sz w:val="22"/>
          <w:szCs w:val="22"/>
        </w:rPr>
        <w:tab/>
        <w:t>Предвидети постављање уређаја за регистровање испуштене количине воде.</w:t>
      </w:r>
    </w:p>
    <w:p w:rsidR="001C20CC" w:rsidRPr="00F92591" w:rsidRDefault="001C20CC" w:rsidP="001C20CC">
      <w:pPr>
        <w:tabs>
          <w:tab w:val="left" w:pos="567"/>
        </w:tabs>
        <w:spacing w:after="120"/>
        <w:jc w:val="both"/>
        <w:rPr>
          <w:rFonts w:ascii="Arial Narrow" w:hAnsi="Arial Narrow" w:cs="Calibri"/>
          <w:sz w:val="22"/>
          <w:szCs w:val="22"/>
        </w:rPr>
      </w:pPr>
    </w:p>
    <w:p w:rsidR="001C20CC" w:rsidRPr="00807BBD" w:rsidRDefault="001C20CC" w:rsidP="001C20CC">
      <w:pPr>
        <w:tabs>
          <w:tab w:val="left" w:pos="567"/>
        </w:tabs>
        <w:spacing w:after="120"/>
        <w:jc w:val="both"/>
        <w:rPr>
          <w:rFonts w:ascii="Arial Narrow" w:hAnsi="Arial Narrow" w:cs="Arial"/>
          <w:b/>
          <w:sz w:val="22"/>
          <w:szCs w:val="22"/>
          <w:lang w:val="ru-RU"/>
        </w:rPr>
      </w:pPr>
      <w:r w:rsidRPr="00807BBD">
        <w:rPr>
          <w:rFonts w:ascii="Arial Narrow" w:hAnsi="Arial Narrow" w:cs="Calibri"/>
          <w:b/>
          <w:sz w:val="22"/>
          <w:szCs w:val="22"/>
        </w:rPr>
        <w:t>Г</w:t>
      </w:r>
      <w:r w:rsidRPr="00807BBD">
        <w:rPr>
          <w:rFonts w:ascii="Arial Narrow" w:hAnsi="Arial Narrow" w:cs="Arial"/>
          <w:b/>
          <w:sz w:val="22"/>
          <w:szCs w:val="22"/>
        </w:rPr>
        <w:t>.4.</w:t>
      </w:r>
      <w:r w:rsidRPr="00807BBD">
        <w:rPr>
          <w:rFonts w:ascii="Arial Narrow" w:hAnsi="Arial Narrow" w:cs="Calibri"/>
          <w:b/>
          <w:sz w:val="22"/>
          <w:szCs w:val="22"/>
          <w:lang w:val="ru-RU"/>
        </w:rPr>
        <w:t>УРБАНИСТИЧКЕ</w:t>
      </w:r>
      <w:r w:rsidR="001F753B">
        <w:rPr>
          <w:rFonts w:ascii="Arial Narrow" w:hAnsi="Arial Narrow" w:cs="Calibri"/>
          <w:b/>
          <w:sz w:val="22"/>
          <w:szCs w:val="22"/>
          <w:lang w:val="ru-RU"/>
        </w:rPr>
        <w:t xml:space="preserve"> </w:t>
      </w:r>
      <w:r w:rsidRPr="00807BBD">
        <w:rPr>
          <w:rFonts w:ascii="Arial Narrow" w:hAnsi="Arial Narrow" w:cs="Calibri"/>
          <w:b/>
          <w:sz w:val="22"/>
          <w:szCs w:val="22"/>
          <w:lang w:val="ru-RU"/>
        </w:rPr>
        <w:t>МЕРЕ</w:t>
      </w:r>
      <w:r w:rsidR="001F753B">
        <w:rPr>
          <w:rFonts w:ascii="Arial Narrow" w:hAnsi="Arial Narrow" w:cs="Calibri"/>
          <w:b/>
          <w:sz w:val="22"/>
          <w:szCs w:val="22"/>
          <w:lang w:val="ru-RU"/>
        </w:rPr>
        <w:t xml:space="preserve"> </w:t>
      </w:r>
      <w:r w:rsidRPr="00807BBD">
        <w:rPr>
          <w:rFonts w:ascii="Arial Narrow" w:hAnsi="Arial Narrow" w:cs="Calibri"/>
          <w:b/>
          <w:sz w:val="22"/>
          <w:szCs w:val="22"/>
          <w:lang w:val="ru-RU"/>
        </w:rPr>
        <w:t>З</w:t>
      </w:r>
      <w:r w:rsidRPr="00807BBD">
        <w:rPr>
          <w:rFonts w:ascii="Arial Narrow" w:hAnsi="Arial Narrow" w:cs="Calibri"/>
          <w:b/>
          <w:sz w:val="22"/>
          <w:szCs w:val="22"/>
        </w:rPr>
        <w:t>АШТИТЕ</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ОД</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ЕЛЕМЕНТАРНИХ</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НЕПОГОДА</w:t>
      </w:r>
    </w:p>
    <w:p w:rsidR="001C20CC" w:rsidRPr="00807BBD" w:rsidRDefault="00F92591" w:rsidP="001C20CC">
      <w:pPr>
        <w:tabs>
          <w:tab w:val="left" w:pos="567"/>
        </w:tabs>
        <w:spacing w:after="120"/>
        <w:jc w:val="both"/>
        <w:rPr>
          <w:rFonts w:ascii="Arial Narrow" w:hAnsi="Arial Narrow" w:cs="Calibri"/>
          <w:b/>
          <w:sz w:val="22"/>
          <w:szCs w:val="22"/>
        </w:rPr>
      </w:pPr>
      <w:r>
        <w:rPr>
          <w:rFonts w:ascii="Arial Narrow" w:hAnsi="Arial Narrow" w:cs="Calibri"/>
          <w:sz w:val="22"/>
          <w:szCs w:val="22"/>
          <w:lang w:val="ru-RU"/>
        </w:rPr>
        <w:tab/>
      </w:r>
      <w:r w:rsidR="00807BBD" w:rsidRPr="00807BBD">
        <w:rPr>
          <w:rFonts w:ascii="Arial Narrow" w:hAnsi="Arial Narrow" w:cs="Calibri"/>
          <w:sz w:val="22"/>
          <w:szCs w:val="22"/>
          <w:lang w:val="ru-RU"/>
        </w:rPr>
        <w:t>Објекти морају бити категоризовани и реализовани у складу са Правилником о техничким нормативима за изградњу објеката високоградње у сеизмичким подручјима („Сл. лист СФРЈ“ број 31/81, 49/82, 29/83, 2/88, 52/90).</w:t>
      </w:r>
    </w:p>
    <w:p w:rsidR="001C20CC" w:rsidRPr="00807BBD" w:rsidRDefault="001C20CC" w:rsidP="001C20CC">
      <w:pPr>
        <w:tabs>
          <w:tab w:val="left" w:pos="567"/>
        </w:tabs>
        <w:spacing w:after="120"/>
        <w:jc w:val="both"/>
        <w:rPr>
          <w:rFonts w:ascii="Arial Narrow" w:hAnsi="Arial Narrow" w:cs="Arial"/>
          <w:b/>
          <w:sz w:val="22"/>
          <w:szCs w:val="22"/>
          <w:lang w:val="ru-RU"/>
        </w:rPr>
      </w:pPr>
      <w:r w:rsidRPr="00807BBD">
        <w:rPr>
          <w:rFonts w:ascii="Arial Narrow" w:hAnsi="Arial Narrow" w:cs="Calibri"/>
          <w:b/>
          <w:sz w:val="22"/>
          <w:szCs w:val="22"/>
        </w:rPr>
        <w:t>Г</w:t>
      </w:r>
      <w:r w:rsidRPr="00807BBD">
        <w:rPr>
          <w:rFonts w:ascii="Arial Narrow" w:hAnsi="Arial Narrow" w:cs="Arial"/>
          <w:b/>
          <w:sz w:val="22"/>
          <w:szCs w:val="22"/>
        </w:rPr>
        <w:t>.5.</w:t>
      </w:r>
      <w:r w:rsidRPr="00807BBD">
        <w:rPr>
          <w:rFonts w:ascii="Arial Narrow" w:hAnsi="Arial Narrow" w:cs="Calibri"/>
          <w:b/>
          <w:sz w:val="22"/>
          <w:szCs w:val="22"/>
        </w:rPr>
        <w:t>УРБАНИСТИЧКЕ</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МЕРЕ</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ЗАШТИТЕ</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ОД</w:t>
      </w:r>
      <w:r w:rsidR="001F753B">
        <w:rPr>
          <w:rFonts w:ascii="Arial Narrow" w:hAnsi="Arial Narrow" w:cs="Calibri"/>
          <w:b/>
          <w:sz w:val="22"/>
          <w:szCs w:val="22"/>
          <w:lang w:val="sr-Cyrl-RS"/>
        </w:rPr>
        <w:t xml:space="preserve"> </w:t>
      </w:r>
      <w:r w:rsidRPr="00807BBD">
        <w:rPr>
          <w:rFonts w:ascii="Arial Narrow" w:hAnsi="Arial Narrow" w:cs="Calibri"/>
          <w:b/>
          <w:sz w:val="22"/>
          <w:szCs w:val="22"/>
        </w:rPr>
        <w:t>ПОЖАРА</w:t>
      </w:r>
    </w:p>
    <w:p w:rsidR="00807BBD" w:rsidRPr="00807BBD" w:rsidRDefault="00F92591" w:rsidP="00807BBD">
      <w:pPr>
        <w:tabs>
          <w:tab w:val="left" w:pos="567"/>
        </w:tabs>
        <w:spacing w:after="120"/>
        <w:jc w:val="both"/>
        <w:rPr>
          <w:rFonts w:ascii="Arial Narrow" w:hAnsi="Arial Narrow" w:cs="Calibri"/>
          <w:sz w:val="22"/>
          <w:szCs w:val="22"/>
          <w:lang w:val="ru-RU"/>
        </w:rPr>
      </w:pPr>
      <w:r>
        <w:rPr>
          <w:rFonts w:ascii="Arial Narrow" w:hAnsi="Arial Narrow" w:cs="Calibri"/>
          <w:sz w:val="22"/>
          <w:szCs w:val="22"/>
          <w:lang w:val="ru-RU"/>
        </w:rPr>
        <w:tab/>
      </w:r>
      <w:r w:rsidR="00807BBD" w:rsidRPr="00807BBD">
        <w:rPr>
          <w:rFonts w:ascii="Arial Narrow" w:hAnsi="Arial Narrow" w:cs="Calibri"/>
          <w:sz w:val="22"/>
          <w:szCs w:val="22"/>
          <w:lang w:val="ru-RU"/>
        </w:rPr>
        <w:t>Објекти морају бити реализовани у складу са Законом о заштити од пожара („Сл.гласник РС“ бр. 37/88 и 48/94), Законом о ванредним ситуацијама („Сл.гласник РС“ бр. 111/09).</w:t>
      </w:r>
    </w:p>
    <w:p w:rsidR="001C20CC" w:rsidRPr="00107F95" w:rsidRDefault="00F92591" w:rsidP="00272F26">
      <w:pPr>
        <w:tabs>
          <w:tab w:val="left" w:pos="567"/>
        </w:tabs>
        <w:spacing w:after="120"/>
        <w:jc w:val="both"/>
        <w:rPr>
          <w:rFonts w:ascii="Arial Narrow" w:hAnsi="Arial Narrow" w:cs="Calibri"/>
          <w:b/>
          <w:sz w:val="22"/>
          <w:szCs w:val="22"/>
        </w:rPr>
      </w:pPr>
      <w:r>
        <w:rPr>
          <w:rFonts w:ascii="Arial Narrow" w:hAnsi="Arial Narrow" w:cs="Calibri"/>
          <w:sz w:val="22"/>
          <w:szCs w:val="22"/>
          <w:lang w:val="ru-RU"/>
        </w:rPr>
        <w:tab/>
      </w:r>
    </w:p>
    <w:p w:rsidR="001C20CC" w:rsidRPr="004B3A94" w:rsidRDefault="001C20CC" w:rsidP="001C20CC">
      <w:pPr>
        <w:tabs>
          <w:tab w:val="left" w:pos="567"/>
        </w:tabs>
        <w:spacing w:after="120"/>
        <w:jc w:val="both"/>
        <w:rPr>
          <w:rFonts w:ascii="Arial Narrow" w:hAnsi="Arial Narrow" w:cs="Arial"/>
          <w:b/>
          <w:sz w:val="22"/>
          <w:szCs w:val="22"/>
          <w:lang w:val="ru-RU"/>
        </w:rPr>
      </w:pPr>
      <w:r w:rsidRPr="004B3A94">
        <w:rPr>
          <w:rFonts w:ascii="Arial Narrow" w:hAnsi="Arial Narrow" w:cs="Calibri"/>
          <w:b/>
          <w:sz w:val="22"/>
          <w:szCs w:val="22"/>
        </w:rPr>
        <w:t>Г</w:t>
      </w:r>
      <w:r w:rsidRPr="004B3A94">
        <w:rPr>
          <w:rFonts w:ascii="Arial Narrow" w:hAnsi="Arial Narrow" w:cs="Arial"/>
          <w:b/>
          <w:sz w:val="22"/>
          <w:szCs w:val="22"/>
          <w:lang w:val="ru-RU"/>
        </w:rPr>
        <w:t>.</w:t>
      </w:r>
      <w:r>
        <w:rPr>
          <w:rFonts w:ascii="Arial Narrow" w:hAnsi="Arial Narrow" w:cs="Arial"/>
          <w:b/>
          <w:sz w:val="22"/>
          <w:szCs w:val="22"/>
          <w:lang w:val="ru-RU"/>
        </w:rPr>
        <w:t>7</w:t>
      </w:r>
      <w:r w:rsidRPr="004B3A94">
        <w:rPr>
          <w:rFonts w:ascii="Arial Narrow" w:hAnsi="Arial Narrow" w:cs="Arial"/>
          <w:b/>
          <w:sz w:val="22"/>
          <w:szCs w:val="22"/>
          <w:lang w:val="ru-RU"/>
        </w:rPr>
        <w:t>.</w:t>
      </w:r>
      <w:r w:rsidRPr="004B3A94">
        <w:rPr>
          <w:rFonts w:ascii="Arial Narrow" w:hAnsi="Arial Narrow" w:cs="Calibri"/>
          <w:b/>
          <w:sz w:val="22"/>
          <w:szCs w:val="22"/>
          <w:lang w:val="ru-RU"/>
        </w:rPr>
        <w:t>УСЛОВИ</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ЗА</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НЕСМЕТАНО</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КРЕТАЊЕ</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ЛИЦА</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СА</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ПОСЕБНИМ</w:t>
      </w:r>
      <w:r w:rsidR="001F753B">
        <w:rPr>
          <w:rFonts w:ascii="Arial Narrow" w:hAnsi="Arial Narrow" w:cs="Calibri"/>
          <w:b/>
          <w:sz w:val="22"/>
          <w:szCs w:val="22"/>
          <w:lang w:val="ru-RU"/>
        </w:rPr>
        <w:t xml:space="preserve"> </w:t>
      </w:r>
      <w:r w:rsidRPr="004B3A94">
        <w:rPr>
          <w:rFonts w:ascii="Arial Narrow" w:hAnsi="Arial Narrow" w:cs="Calibri"/>
          <w:b/>
          <w:sz w:val="22"/>
          <w:szCs w:val="22"/>
          <w:lang w:val="ru-RU"/>
        </w:rPr>
        <w:t>ПОТРЕБАМА</w:t>
      </w:r>
    </w:p>
    <w:p w:rsidR="001C20CC" w:rsidRPr="004B3A94" w:rsidRDefault="001C20CC" w:rsidP="001C20CC">
      <w:pPr>
        <w:pStyle w:val="BodyText"/>
        <w:spacing w:after="120"/>
        <w:ind w:firstLine="720"/>
        <w:rPr>
          <w:rFonts w:ascii="Arial Narrow" w:hAnsi="Arial Narrow" w:cs="Tahoma"/>
          <w:sz w:val="22"/>
          <w:szCs w:val="22"/>
          <w:lang w:val="sr-Cyrl-CS"/>
        </w:rPr>
      </w:pPr>
      <w:r w:rsidRPr="004B3A94">
        <w:rPr>
          <w:rFonts w:ascii="Arial Narrow" w:hAnsi="Arial Narrow" w:cs="Calibri"/>
          <w:sz w:val="22"/>
          <w:szCs w:val="22"/>
          <w:lang w:val="ru-RU"/>
        </w:rPr>
        <w:t>Кроз</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израду</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техничке</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документације</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за</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изградњу</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објек</w:t>
      </w:r>
      <w:r w:rsidR="00680083">
        <w:rPr>
          <w:rFonts w:ascii="Arial Narrow" w:hAnsi="Arial Narrow" w:cs="Calibri"/>
          <w:sz w:val="22"/>
          <w:szCs w:val="22"/>
          <w:lang w:val="ru-RU"/>
        </w:rPr>
        <w:t>а</w:t>
      </w:r>
      <w:r w:rsidRPr="004B3A94">
        <w:rPr>
          <w:rFonts w:ascii="Arial Narrow" w:hAnsi="Arial Narrow" w:cs="Calibri"/>
          <w:sz w:val="22"/>
          <w:szCs w:val="22"/>
          <w:lang w:val="ru-RU"/>
        </w:rPr>
        <w:t>та</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и</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уређење</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слободних</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површина</w:t>
      </w:r>
      <w:r w:rsidRPr="004B3A94">
        <w:rPr>
          <w:rFonts w:ascii="Arial Narrow" w:hAnsi="Arial Narrow" w:cs="Arial"/>
          <w:sz w:val="22"/>
          <w:szCs w:val="22"/>
          <w:lang w:val="ru-RU"/>
        </w:rPr>
        <w:t xml:space="preserve">, </w:t>
      </w:r>
      <w:r w:rsidRPr="004B3A94">
        <w:rPr>
          <w:rFonts w:ascii="Arial Narrow" w:hAnsi="Arial Narrow" w:cs="Calibri"/>
          <w:sz w:val="22"/>
          <w:szCs w:val="22"/>
          <w:lang w:val="ru-RU"/>
        </w:rPr>
        <w:t>реализовати</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све</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мере</w:t>
      </w:r>
      <w:r w:rsidR="001F753B">
        <w:rPr>
          <w:rFonts w:ascii="Arial Narrow" w:hAnsi="Arial Narrow" w:cs="Calibri"/>
          <w:sz w:val="22"/>
          <w:szCs w:val="22"/>
          <w:lang w:val="ru-RU"/>
        </w:rPr>
        <w:t xml:space="preserve"> </w:t>
      </w:r>
      <w:r w:rsidRPr="004B3A94">
        <w:rPr>
          <w:rFonts w:ascii="Arial Narrow" w:hAnsi="Arial Narrow" w:cs="Calibri"/>
          <w:sz w:val="22"/>
          <w:szCs w:val="22"/>
          <w:lang w:val="ru-RU"/>
        </w:rPr>
        <w:t>предвиђене</w:t>
      </w:r>
      <w:r w:rsidR="001F753B">
        <w:rPr>
          <w:rFonts w:ascii="Arial Narrow" w:hAnsi="Arial Narrow" w:cs="Calibri"/>
          <w:sz w:val="22"/>
          <w:szCs w:val="22"/>
          <w:lang w:val="ru-RU"/>
        </w:rPr>
        <w:t xml:space="preserve"> </w:t>
      </w:r>
      <w:r w:rsidRPr="004B3A94">
        <w:rPr>
          <w:rFonts w:ascii="Arial Narrow" w:hAnsi="Arial Narrow" w:cs="Calibri"/>
          <w:sz w:val="22"/>
          <w:szCs w:val="22"/>
          <w:lang w:val="sr-Cyrl-CS"/>
        </w:rPr>
        <w:t>Правилником</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о</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техничким</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стандардима</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приступачности</w:t>
      </w:r>
      <w:r w:rsidR="001F753B">
        <w:rPr>
          <w:rFonts w:ascii="Arial Narrow" w:hAnsi="Arial Narrow" w:cs="Calibri"/>
          <w:sz w:val="22"/>
          <w:szCs w:val="22"/>
          <w:lang w:val="sr-Cyrl-CS"/>
        </w:rPr>
        <w:t xml:space="preserve"> </w:t>
      </w:r>
      <w:r w:rsidRPr="004B3A94">
        <w:rPr>
          <w:rFonts w:ascii="Arial Narrow" w:hAnsi="Arial Narrow" w:cs="Tahoma"/>
          <w:sz w:val="22"/>
          <w:szCs w:val="22"/>
          <w:lang w:val="sr-Cyrl-CS"/>
        </w:rPr>
        <w:t xml:space="preserve"> ("</w:t>
      </w:r>
      <w:r w:rsidRPr="004B3A94">
        <w:rPr>
          <w:rFonts w:ascii="Arial Narrow" w:hAnsi="Arial Narrow" w:cs="Calibri"/>
          <w:sz w:val="22"/>
          <w:szCs w:val="22"/>
          <w:lang w:val="sr-Cyrl-CS"/>
        </w:rPr>
        <w:t>Службени</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гласник</w:t>
      </w:r>
      <w:r w:rsidR="001F753B">
        <w:rPr>
          <w:rFonts w:ascii="Arial Narrow" w:hAnsi="Arial Narrow" w:cs="Calibri"/>
          <w:sz w:val="22"/>
          <w:szCs w:val="22"/>
          <w:lang w:val="sr-Cyrl-CS"/>
        </w:rPr>
        <w:t xml:space="preserve"> </w:t>
      </w:r>
      <w:r w:rsidRPr="004B3A94">
        <w:rPr>
          <w:rFonts w:ascii="Arial Narrow" w:hAnsi="Arial Narrow" w:cs="Calibri"/>
          <w:sz w:val="22"/>
          <w:szCs w:val="22"/>
          <w:lang w:val="sr-Cyrl-CS"/>
        </w:rPr>
        <w:t>РС</w:t>
      </w:r>
      <w:r w:rsidRPr="004B3A94">
        <w:rPr>
          <w:rFonts w:ascii="Arial Narrow" w:hAnsi="Arial Narrow" w:cs="Tahoma"/>
          <w:sz w:val="22"/>
          <w:szCs w:val="22"/>
          <w:lang w:val="sr-Cyrl-CS"/>
        </w:rPr>
        <w:t xml:space="preserve">", </w:t>
      </w:r>
      <w:r w:rsidRPr="004B3A94">
        <w:rPr>
          <w:rFonts w:ascii="Arial Narrow" w:hAnsi="Arial Narrow" w:cs="Calibri"/>
          <w:sz w:val="22"/>
          <w:szCs w:val="22"/>
          <w:lang w:val="sr-Cyrl-CS"/>
        </w:rPr>
        <w:t>бр</w:t>
      </w:r>
      <w:r w:rsidRPr="004B3A94">
        <w:rPr>
          <w:rFonts w:ascii="Arial Narrow" w:hAnsi="Arial Narrow" w:cs="Tahoma"/>
          <w:sz w:val="22"/>
          <w:szCs w:val="22"/>
          <w:lang w:val="sr-Cyrl-CS"/>
        </w:rPr>
        <w:t>. 46/13)</w:t>
      </w:r>
      <w:r w:rsidR="00680083">
        <w:rPr>
          <w:rFonts w:ascii="Arial Narrow" w:hAnsi="Arial Narrow" w:cs="Tahoma"/>
          <w:sz w:val="22"/>
          <w:szCs w:val="22"/>
          <w:lang w:val="sr-Cyrl-CS"/>
        </w:rPr>
        <w:t>.</w:t>
      </w:r>
    </w:p>
    <w:p w:rsidR="001C20CC" w:rsidRPr="004B3A94" w:rsidRDefault="001C20CC" w:rsidP="001C20CC">
      <w:pPr>
        <w:pBdr>
          <w:bottom w:val="dotted" w:sz="4" w:space="1" w:color="auto"/>
        </w:pBdr>
        <w:tabs>
          <w:tab w:val="left" w:pos="540"/>
          <w:tab w:val="left" w:pos="1260"/>
        </w:tabs>
        <w:spacing w:after="120"/>
        <w:jc w:val="both"/>
        <w:rPr>
          <w:rFonts w:ascii="Arial Narrow" w:hAnsi="Arial Narrow" w:cs="Calibri"/>
          <w:b/>
          <w:bCs/>
          <w:sz w:val="22"/>
          <w:szCs w:val="22"/>
        </w:rPr>
      </w:pPr>
    </w:p>
    <w:p w:rsidR="00A96563" w:rsidRDefault="00A96563" w:rsidP="001C20CC">
      <w:pPr>
        <w:pBdr>
          <w:bottom w:val="dotted" w:sz="4" w:space="1" w:color="auto"/>
        </w:pBdr>
        <w:tabs>
          <w:tab w:val="left" w:pos="540"/>
          <w:tab w:val="left" w:pos="1260"/>
        </w:tabs>
        <w:spacing w:after="120"/>
        <w:jc w:val="both"/>
        <w:rPr>
          <w:rFonts w:ascii="Arial Narrow" w:hAnsi="Arial Narrow" w:cs="Calibri"/>
          <w:b/>
          <w:bCs/>
          <w:sz w:val="22"/>
          <w:szCs w:val="22"/>
          <w:lang w:val="sr-Cyrl-RS"/>
        </w:rPr>
      </w:pPr>
    </w:p>
    <w:p w:rsidR="00A96563" w:rsidRDefault="00A96563" w:rsidP="001C20CC">
      <w:pPr>
        <w:pBdr>
          <w:bottom w:val="dotted" w:sz="4" w:space="1" w:color="auto"/>
        </w:pBdr>
        <w:tabs>
          <w:tab w:val="left" w:pos="540"/>
          <w:tab w:val="left" w:pos="1260"/>
        </w:tabs>
        <w:spacing w:after="120"/>
        <w:jc w:val="both"/>
        <w:rPr>
          <w:rFonts w:ascii="Arial Narrow" w:hAnsi="Arial Narrow" w:cs="Calibri"/>
          <w:b/>
          <w:bCs/>
          <w:sz w:val="22"/>
          <w:szCs w:val="22"/>
          <w:lang w:val="sr-Cyrl-RS"/>
        </w:rPr>
      </w:pPr>
    </w:p>
    <w:p w:rsidR="001C20CC" w:rsidRPr="004B3A94" w:rsidRDefault="001C20CC" w:rsidP="001C20CC">
      <w:pPr>
        <w:pBdr>
          <w:bottom w:val="dotted" w:sz="4" w:space="1" w:color="auto"/>
        </w:pBdr>
        <w:tabs>
          <w:tab w:val="left" w:pos="540"/>
          <w:tab w:val="left" w:pos="1260"/>
        </w:tabs>
        <w:spacing w:after="120"/>
        <w:jc w:val="both"/>
        <w:rPr>
          <w:rFonts w:ascii="Arial Narrow" w:hAnsi="Arial Narrow" w:cs="Calibri"/>
          <w:b/>
          <w:bCs/>
          <w:sz w:val="22"/>
          <w:szCs w:val="22"/>
        </w:rPr>
      </w:pPr>
      <w:r w:rsidRPr="004B3A94">
        <w:rPr>
          <w:rFonts w:ascii="Arial Narrow" w:hAnsi="Arial Narrow" w:cs="Calibri"/>
          <w:b/>
          <w:bCs/>
          <w:sz w:val="22"/>
          <w:szCs w:val="22"/>
        </w:rPr>
        <w:lastRenderedPageBreak/>
        <w:t>Д. ФАЗНОСТ РЕАЛИЗАЦИЈЕ</w:t>
      </w:r>
    </w:p>
    <w:p w:rsidR="001C20CC" w:rsidRPr="00A96563" w:rsidRDefault="001C20CC" w:rsidP="001C20CC">
      <w:pPr>
        <w:pStyle w:val="ListBullet2"/>
        <w:numPr>
          <w:ilvl w:val="0"/>
          <w:numId w:val="0"/>
        </w:numPr>
        <w:spacing w:before="40"/>
        <w:jc w:val="both"/>
        <w:rPr>
          <w:rFonts w:ascii="Arial Narrow" w:hAnsi="Arial Narrow"/>
          <w:sz w:val="22"/>
          <w:szCs w:val="22"/>
          <w:lang w:val="sr-Cyrl-RS"/>
        </w:rPr>
      </w:pPr>
      <w:r w:rsidRPr="004B3A94">
        <w:rPr>
          <w:rFonts w:ascii="Arial Narrow" w:hAnsi="Arial Narrow"/>
          <w:sz w:val="22"/>
          <w:szCs w:val="22"/>
        </w:rPr>
        <w:t xml:space="preserve">Овим урбанистичким пројектом је предвиђена могућност фазне реализације </w:t>
      </w:r>
      <w:r w:rsidR="00B8721D">
        <w:rPr>
          <w:rFonts w:ascii="Arial Narrow" w:hAnsi="Arial Narrow"/>
          <w:sz w:val="22"/>
          <w:szCs w:val="22"/>
        </w:rPr>
        <w:t>кишног колектора</w:t>
      </w:r>
      <w:r w:rsidR="00A96563">
        <w:rPr>
          <w:rFonts w:ascii="Arial Narrow" w:hAnsi="Arial Narrow"/>
          <w:sz w:val="22"/>
          <w:szCs w:val="22"/>
          <w:lang w:val="sr-Cyrl-RS"/>
        </w:rPr>
        <w:t>, уз услов да свака фаза представља функционални део технолошке целине.</w:t>
      </w:r>
    </w:p>
    <w:p w:rsidR="001C20CC" w:rsidRPr="004B3A94" w:rsidRDefault="001C20CC" w:rsidP="001C20CC">
      <w:pPr>
        <w:pBdr>
          <w:bottom w:val="dotted" w:sz="4" w:space="1" w:color="auto"/>
        </w:pBdr>
        <w:tabs>
          <w:tab w:val="left" w:pos="540"/>
          <w:tab w:val="left" w:pos="1260"/>
        </w:tabs>
        <w:spacing w:after="120"/>
        <w:jc w:val="both"/>
        <w:rPr>
          <w:rFonts w:ascii="Arial Narrow" w:hAnsi="Arial Narrow" w:cs="Calibri"/>
          <w:b/>
          <w:bCs/>
          <w:sz w:val="22"/>
          <w:szCs w:val="22"/>
        </w:rPr>
      </w:pPr>
    </w:p>
    <w:p w:rsidR="001C20CC" w:rsidRPr="004B3A94" w:rsidRDefault="001C20CC" w:rsidP="001C20CC">
      <w:pPr>
        <w:pBdr>
          <w:bottom w:val="dotted" w:sz="4" w:space="1" w:color="auto"/>
        </w:pBdr>
        <w:tabs>
          <w:tab w:val="left" w:pos="540"/>
          <w:tab w:val="left" w:pos="1260"/>
        </w:tabs>
        <w:spacing w:after="120"/>
        <w:jc w:val="both"/>
        <w:rPr>
          <w:rFonts w:ascii="Arial Narrow" w:hAnsi="Arial Narrow" w:cs="Arial"/>
          <w:b/>
          <w:bCs/>
          <w:sz w:val="22"/>
          <w:szCs w:val="22"/>
        </w:rPr>
      </w:pPr>
      <w:r w:rsidRPr="004B3A94">
        <w:rPr>
          <w:rFonts w:ascii="Arial Narrow" w:hAnsi="Arial Narrow" w:cs="Calibri"/>
          <w:b/>
          <w:bCs/>
          <w:sz w:val="22"/>
          <w:szCs w:val="22"/>
        </w:rPr>
        <w:t>Ђ</w:t>
      </w:r>
      <w:r w:rsidRPr="004B3A94">
        <w:rPr>
          <w:rFonts w:ascii="Arial Narrow" w:hAnsi="Arial Narrow" w:cs="Arial"/>
          <w:b/>
          <w:bCs/>
          <w:sz w:val="22"/>
          <w:szCs w:val="22"/>
        </w:rPr>
        <w:t xml:space="preserve">. </w:t>
      </w:r>
      <w:r w:rsidRPr="004B3A94">
        <w:rPr>
          <w:rFonts w:ascii="Arial Narrow" w:hAnsi="Arial Narrow" w:cs="Calibri"/>
          <w:b/>
          <w:bCs/>
          <w:sz w:val="22"/>
          <w:szCs w:val="22"/>
        </w:rPr>
        <w:t>СМЕРНИЦЕ</w:t>
      </w:r>
      <w:r w:rsidR="00023E3C">
        <w:rPr>
          <w:rFonts w:ascii="Arial Narrow" w:hAnsi="Arial Narrow" w:cs="Calibri"/>
          <w:b/>
          <w:bCs/>
          <w:sz w:val="22"/>
          <w:szCs w:val="22"/>
          <w:lang w:val="sr-Cyrl-RS"/>
        </w:rPr>
        <w:t xml:space="preserve"> З</w:t>
      </w:r>
      <w:r w:rsidRPr="004B3A94">
        <w:rPr>
          <w:rFonts w:ascii="Arial Narrow" w:hAnsi="Arial Narrow" w:cs="Calibri"/>
          <w:b/>
          <w:bCs/>
          <w:sz w:val="22"/>
          <w:szCs w:val="22"/>
        </w:rPr>
        <w:t>А</w:t>
      </w:r>
      <w:r w:rsidR="00023E3C">
        <w:rPr>
          <w:rFonts w:ascii="Arial Narrow" w:hAnsi="Arial Narrow" w:cs="Calibri"/>
          <w:b/>
          <w:bCs/>
          <w:sz w:val="22"/>
          <w:szCs w:val="22"/>
          <w:lang w:val="sr-Cyrl-RS"/>
        </w:rPr>
        <w:t xml:space="preserve"> </w:t>
      </w:r>
      <w:r w:rsidRPr="004B3A94">
        <w:rPr>
          <w:rFonts w:ascii="Arial Narrow" w:hAnsi="Arial Narrow" w:cs="Calibri"/>
          <w:b/>
          <w:bCs/>
          <w:sz w:val="22"/>
          <w:szCs w:val="22"/>
        </w:rPr>
        <w:t>СПРОВОЂЕЊЕ</w:t>
      </w:r>
      <w:r w:rsidR="00023E3C">
        <w:rPr>
          <w:rFonts w:ascii="Arial Narrow" w:hAnsi="Arial Narrow" w:cs="Calibri"/>
          <w:b/>
          <w:bCs/>
          <w:sz w:val="22"/>
          <w:szCs w:val="22"/>
          <w:lang w:val="sr-Cyrl-RS"/>
        </w:rPr>
        <w:t xml:space="preserve"> </w:t>
      </w:r>
      <w:r w:rsidRPr="004B3A94">
        <w:rPr>
          <w:rFonts w:ascii="Arial Narrow" w:hAnsi="Arial Narrow" w:cs="Calibri"/>
          <w:b/>
          <w:bCs/>
          <w:sz w:val="22"/>
          <w:szCs w:val="22"/>
        </w:rPr>
        <w:t>УРБАНИСТИЧКОГ ПРОЈЕКТА</w:t>
      </w:r>
    </w:p>
    <w:p w:rsidR="001C20CC" w:rsidRPr="004B3A94" w:rsidRDefault="001C20CC" w:rsidP="001C20CC">
      <w:pPr>
        <w:pStyle w:val="Footer"/>
        <w:tabs>
          <w:tab w:val="left" w:pos="540"/>
          <w:tab w:val="left" w:pos="1260"/>
        </w:tabs>
        <w:spacing w:after="120"/>
        <w:jc w:val="both"/>
        <w:rPr>
          <w:rFonts w:ascii="Arial Narrow" w:hAnsi="Arial Narrow" w:cs="Arial"/>
          <w:sz w:val="22"/>
          <w:szCs w:val="22"/>
        </w:rPr>
      </w:pPr>
      <w:r w:rsidRPr="004B3A94">
        <w:rPr>
          <w:rFonts w:ascii="Arial Narrow" w:hAnsi="Arial Narrow" w:cs="Arial"/>
          <w:sz w:val="22"/>
          <w:szCs w:val="22"/>
        </w:rPr>
        <w:tab/>
        <w:t xml:space="preserve">Овај Урбанистички пројекат представља  основ за даљи поступак издавања </w:t>
      </w:r>
      <w:r w:rsidRPr="00E55A8F">
        <w:rPr>
          <w:rFonts w:ascii="Arial Narrow" w:hAnsi="Arial Narrow" w:cs="Arial"/>
          <w:sz w:val="22"/>
          <w:szCs w:val="22"/>
        </w:rPr>
        <w:t xml:space="preserve">локацијских услова </w:t>
      </w:r>
      <w:r w:rsidRPr="004B3A94">
        <w:rPr>
          <w:rFonts w:ascii="Arial Narrow" w:hAnsi="Arial Narrow" w:cs="Arial"/>
          <w:sz w:val="22"/>
          <w:szCs w:val="22"/>
        </w:rPr>
        <w:t xml:space="preserve">за изградњу </w:t>
      </w:r>
      <w:r>
        <w:rPr>
          <w:rFonts w:ascii="Arial Narrow" w:hAnsi="Arial Narrow" w:cs="Arial"/>
          <w:sz w:val="22"/>
          <w:szCs w:val="22"/>
        </w:rPr>
        <w:t>кишног колектора</w:t>
      </w:r>
      <w:r w:rsidRPr="004B3A94">
        <w:rPr>
          <w:rFonts w:ascii="Arial Narrow" w:hAnsi="Arial Narrow" w:cs="Arial"/>
          <w:sz w:val="22"/>
          <w:szCs w:val="22"/>
        </w:rPr>
        <w:t>,</w:t>
      </w:r>
      <w:r w:rsidR="00023E3C">
        <w:rPr>
          <w:rFonts w:ascii="Arial Narrow" w:hAnsi="Arial Narrow" w:cs="Arial"/>
          <w:sz w:val="22"/>
          <w:szCs w:val="22"/>
          <w:lang w:val="sr-Cyrl-RS"/>
        </w:rPr>
        <w:t xml:space="preserve"> </w:t>
      </w:r>
      <w:r w:rsidRPr="004B3A94">
        <w:rPr>
          <w:rFonts w:ascii="Arial Narrow" w:hAnsi="Arial Narrow" w:cs="Arial"/>
          <w:sz w:val="22"/>
          <w:szCs w:val="22"/>
        </w:rPr>
        <w:t xml:space="preserve">у складу са чл.60 и 61.. Закона о планирању и изградњи („Сл.гласник РС“, бр. 72/2009, 81/2009 – испр.., 64/2010 – одлука УС, 24/2011, 121/2012, 42/2013 - одлука УС, 50/2013 - одлука УС </w:t>
      </w:r>
      <w:r>
        <w:rPr>
          <w:rFonts w:ascii="Arial Narrow" w:hAnsi="Arial Narrow" w:cs="Arial"/>
          <w:sz w:val="22"/>
          <w:szCs w:val="22"/>
          <w:lang w:val="en-US"/>
        </w:rPr>
        <w:t>,</w:t>
      </w:r>
      <w:r w:rsidRPr="004B3A94">
        <w:rPr>
          <w:rFonts w:ascii="Arial Narrow" w:hAnsi="Arial Narrow" w:cs="Arial"/>
          <w:sz w:val="22"/>
          <w:szCs w:val="22"/>
        </w:rPr>
        <w:t xml:space="preserve"> 98/2013 - одлука УС, 132/2014 , 145/2014 и 83/18.)</w:t>
      </w:r>
    </w:p>
    <w:p w:rsidR="001C20CC" w:rsidRPr="00E15988" w:rsidRDefault="001C20CC" w:rsidP="00E00E7B">
      <w:pPr>
        <w:spacing w:after="120" w:line="276" w:lineRule="auto"/>
        <w:jc w:val="both"/>
        <w:rPr>
          <w:rFonts w:ascii="Arial Narrow" w:hAnsi="Arial Narrow" w:cs="Calibri"/>
          <w:b/>
          <w:color w:val="FF0000"/>
          <w:sz w:val="22"/>
          <w:szCs w:val="22"/>
        </w:rPr>
      </w:pPr>
    </w:p>
    <w:p w:rsidR="00016D4E" w:rsidRPr="00016D4E" w:rsidRDefault="0021213C" w:rsidP="00E00E7B">
      <w:pPr>
        <w:spacing w:after="120" w:line="276" w:lineRule="auto"/>
        <w:jc w:val="both"/>
        <w:rPr>
          <w:rFonts w:ascii="Arial Narrow" w:hAnsi="Arial Narrow" w:cs="Calibri"/>
          <w:sz w:val="22"/>
          <w:szCs w:val="22"/>
        </w:rPr>
      </w:pPr>
      <w:r>
        <w:rPr>
          <w:rFonts w:ascii="Arial Narrow" w:hAnsi="Arial Narrow" w:cs="Calibri"/>
          <w:sz w:val="22"/>
          <w:szCs w:val="22"/>
          <w:lang w:val="sr-Cyrl-RS"/>
        </w:rPr>
        <w:t>29</w:t>
      </w:r>
      <w:r w:rsidR="00016D4E" w:rsidRPr="00016D4E">
        <w:rPr>
          <w:rFonts w:ascii="Arial Narrow" w:hAnsi="Arial Narrow" w:cs="Calibri"/>
          <w:sz w:val="22"/>
          <w:szCs w:val="22"/>
        </w:rPr>
        <w:t>.</w:t>
      </w:r>
      <w:r w:rsidR="00F0685B">
        <w:rPr>
          <w:rFonts w:ascii="Arial Narrow" w:hAnsi="Arial Narrow" w:cs="Calibri"/>
          <w:sz w:val="22"/>
          <w:szCs w:val="22"/>
        </w:rPr>
        <w:t>0</w:t>
      </w:r>
      <w:r w:rsidR="0008291F">
        <w:rPr>
          <w:rFonts w:ascii="Arial Narrow" w:hAnsi="Arial Narrow" w:cs="Calibri"/>
          <w:sz w:val="22"/>
          <w:szCs w:val="22"/>
        </w:rPr>
        <w:t>3</w:t>
      </w:r>
      <w:r w:rsidR="00016D4E" w:rsidRPr="00016D4E">
        <w:rPr>
          <w:rFonts w:ascii="Arial Narrow" w:hAnsi="Arial Narrow" w:cs="Calibri"/>
          <w:sz w:val="22"/>
          <w:szCs w:val="22"/>
        </w:rPr>
        <w:t>.201</w:t>
      </w:r>
      <w:r w:rsidR="00F0685B">
        <w:rPr>
          <w:rFonts w:ascii="Arial Narrow" w:hAnsi="Arial Narrow" w:cs="Calibri"/>
          <w:sz w:val="22"/>
          <w:szCs w:val="22"/>
        </w:rPr>
        <w:t>9</w:t>
      </w:r>
      <w:r w:rsidR="00016D4E" w:rsidRPr="00016D4E">
        <w:rPr>
          <w:rFonts w:ascii="Arial Narrow" w:hAnsi="Arial Narrow" w:cs="Calibri"/>
          <w:sz w:val="22"/>
          <w:szCs w:val="22"/>
        </w:rPr>
        <w:t>.</w:t>
      </w:r>
    </w:p>
    <w:p w:rsidR="0028526A" w:rsidRDefault="0028526A" w:rsidP="00E00E7B">
      <w:pPr>
        <w:spacing w:after="120" w:line="276" w:lineRule="auto"/>
        <w:jc w:val="both"/>
        <w:rPr>
          <w:rFonts w:ascii="Arial Narrow" w:hAnsi="Arial Narrow" w:cs="Calibri"/>
          <w:b/>
          <w:sz w:val="22"/>
          <w:szCs w:val="22"/>
        </w:rPr>
      </w:pPr>
    </w:p>
    <w:p w:rsidR="001349E1" w:rsidRPr="00E25909" w:rsidRDefault="001349E1" w:rsidP="00E00E7B">
      <w:pPr>
        <w:pStyle w:val="Footer"/>
        <w:tabs>
          <w:tab w:val="clear" w:pos="4320"/>
          <w:tab w:val="clear" w:pos="8640"/>
          <w:tab w:val="left" w:pos="540"/>
          <w:tab w:val="left" w:pos="1260"/>
        </w:tabs>
        <w:spacing w:after="120" w:line="276" w:lineRule="auto"/>
        <w:jc w:val="right"/>
        <w:rPr>
          <w:rFonts w:ascii="Arial Narrow" w:hAnsi="Arial Narrow" w:cs="Arial"/>
          <w:b/>
          <w:sz w:val="22"/>
          <w:szCs w:val="22"/>
        </w:rPr>
      </w:pPr>
      <w:r w:rsidRPr="00733FA7">
        <w:rPr>
          <w:rFonts w:ascii="Arial Narrow" w:hAnsi="Arial Narrow" w:cs="Calibri"/>
          <w:b/>
          <w:sz w:val="22"/>
          <w:szCs w:val="22"/>
        </w:rPr>
        <w:t>ОДГОВОРНИ</w:t>
      </w:r>
      <w:r w:rsidR="0021213C">
        <w:rPr>
          <w:rFonts w:ascii="Arial Narrow" w:hAnsi="Arial Narrow" w:cs="Calibri"/>
          <w:b/>
          <w:sz w:val="22"/>
          <w:szCs w:val="22"/>
          <w:lang w:val="sr-Cyrl-RS"/>
        </w:rPr>
        <w:t xml:space="preserve"> </w:t>
      </w:r>
      <w:r w:rsidRPr="00733FA7">
        <w:rPr>
          <w:rFonts w:ascii="Arial Narrow" w:hAnsi="Arial Narrow" w:cs="Calibri"/>
          <w:b/>
          <w:sz w:val="22"/>
          <w:szCs w:val="22"/>
        </w:rPr>
        <w:t>УРБАНИСТА</w:t>
      </w:r>
      <w:r w:rsidRPr="00733FA7">
        <w:rPr>
          <w:rFonts w:ascii="Arial Narrow" w:hAnsi="Arial Narrow" w:cs="Arial"/>
          <w:b/>
          <w:sz w:val="22"/>
          <w:szCs w:val="22"/>
        </w:rPr>
        <w:t>:</w:t>
      </w:r>
    </w:p>
    <w:p w:rsidR="001234B6" w:rsidRPr="00733FA7" w:rsidRDefault="001234B6" w:rsidP="00E00E7B">
      <w:pPr>
        <w:spacing w:after="120" w:line="276" w:lineRule="auto"/>
        <w:jc w:val="right"/>
        <w:rPr>
          <w:rFonts w:ascii="Arial Narrow" w:hAnsi="Arial Narrow" w:cs="Arial"/>
          <w:sz w:val="22"/>
          <w:szCs w:val="22"/>
        </w:rPr>
      </w:pPr>
      <w:r w:rsidRPr="00733FA7">
        <w:rPr>
          <w:rFonts w:ascii="Arial Narrow" w:hAnsi="Arial Narrow" w:cs="Arial"/>
          <w:sz w:val="22"/>
          <w:szCs w:val="22"/>
        </w:rPr>
        <w:t>____________________________</w:t>
      </w:r>
    </w:p>
    <w:p w:rsidR="00511643" w:rsidRPr="00733FA7" w:rsidRDefault="0050240A" w:rsidP="00E00E7B">
      <w:pPr>
        <w:spacing w:after="120" w:line="276" w:lineRule="auto"/>
        <w:jc w:val="right"/>
        <w:rPr>
          <w:rFonts w:ascii="Arial Narrow" w:hAnsi="Arial Narrow" w:cs="Arial"/>
          <w:b/>
          <w:sz w:val="22"/>
          <w:szCs w:val="22"/>
        </w:rPr>
      </w:pPr>
      <w:r w:rsidRPr="00733FA7">
        <w:rPr>
          <w:rFonts w:ascii="Arial Narrow" w:hAnsi="Arial Narrow" w:cs="Calibri"/>
          <w:sz w:val="22"/>
          <w:szCs w:val="22"/>
        </w:rPr>
        <w:t>Маја</w:t>
      </w:r>
      <w:r w:rsidR="0021213C">
        <w:rPr>
          <w:rFonts w:ascii="Arial Narrow" w:hAnsi="Arial Narrow" w:cs="Calibri"/>
          <w:sz w:val="22"/>
          <w:szCs w:val="22"/>
          <w:lang w:val="sr-Cyrl-RS"/>
        </w:rPr>
        <w:t xml:space="preserve"> </w:t>
      </w:r>
      <w:r w:rsidRPr="00733FA7">
        <w:rPr>
          <w:rFonts w:ascii="Arial Narrow" w:hAnsi="Arial Narrow" w:cs="Calibri"/>
          <w:sz w:val="22"/>
          <w:szCs w:val="22"/>
        </w:rPr>
        <w:t>Кецман</w:t>
      </w:r>
      <w:r w:rsidR="001349E1" w:rsidRPr="00733FA7">
        <w:rPr>
          <w:rFonts w:ascii="Arial Narrow" w:hAnsi="Arial Narrow" w:cs="Arial"/>
          <w:sz w:val="22"/>
          <w:szCs w:val="22"/>
        </w:rPr>
        <w:t xml:space="preserve">, </w:t>
      </w:r>
      <w:r w:rsidR="001349E1" w:rsidRPr="00733FA7">
        <w:rPr>
          <w:rFonts w:ascii="Arial Narrow" w:hAnsi="Arial Narrow" w:cs="Calibri"/>
          <w:sz w:val="22"/>
          <w:szCs w:val="22"/>
        </w:rPr>
        <w:t>д</w:t>
      </w:r>
      <w:r w:rsidR="001349E1" w:rsidRPr="00733FA7">
        <w:rPr>
          <w:rFonts w:ascii="Arial Narrow" w:hAnsi="Arial Narrow" w:cs="Arial"/>
          <w:sz w:val="22"/>
          <w:szCs w:val="22"/>
        </w:rPr>
        <w:t>.</w:t>
      </w:r>
      <w:r w:rsidR="001349E1" w:rsidRPr="00733FA7">
        <w:rPr>
          <w:rFonts w:ascii="Arial Narrow" w:hAnsi="Arial Narrow" w:cs="Calibri"/>
          <w:sz w:val="22"/>
          <w:szCs w:val="22"/>
        </w:rPr>
        <w:t>и</w:t>
      </w:r>
      <w:r w:rsidR="001349E1" w:rsidRPr="00733FA7">
        <w:rPr>
          <w:rFonts w:ascii="Arial Narrow" w:hAnsi="Arial Narrow" w:cs="Arial"/>
          <w:sz w:val="22"/>
          <w:szCs w:val="22"/>
        </w:rPr>
        <w:t>.</w:t>
      </w:r>
      <w:r w:rsidR="001349E1" w:rsidRPr="00733FA7">
        <w:rPr>
          <w:rFonts w:ascii="Arial Narrow" w:hAnsi="Arial Narrow" w:cs="Calibri"/>
          <w:sz w:val="22"/>
          <w:szCs w:val="22"/>
        </w:rPr>
        <w:t>а</w:t>
      </w:r>
      <w:r w:rsidR="001349E1" w:rsidRPr="00733FA7">
        <w:rPr>
          <w:rFonts w:ascii="Arial Narrow" w:hAnsi="Arial Narrow" w:cs="Arial"/>
          <w:sz w:val="22"/>
          <w:szCs w:val="22"/>
        </w:rPr>
        <w:t>.</w:t>
      </w:r>
    </w:p>
    <w:sectPr w:rsidR="00511643" w:rsidRPr="00733FA7" w:rsidSect="009A2092">
      <w:headerReference w:type="default" r:id="rId16"/>
      <w:footerReference w:type="even" r:id="rId17"/>
      <w:footerReference w:type="default" r:id="rId18"/>
      <w:pgSz w:w="11907" w:h="16840" w:code="9"/>
      <w:pgMar w:top="1248" w:right="1134" w:bottom="709" w:left="1350" w:header="864"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0CC0" w:rsidRDefault="00400CC0">
      <w:r>
        <w:separator/>
      </w:r>
    </w:p>
  </w:endnote>
  <w:endnote w:type="continuationSeparator" w:id="0">
    <w:p w:rsidR="00400CC0" w:rsidRDefault="00400C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10002FF" w:usb1="4000ACFF" w:usb2="00000009" w:usb3="00000000" w:csb0="0000019F" w:csb1="00000000"/>
  </w:font>
  <w:font w:name="CirTajms">
    <w:altName w:val="Arial"/>
    <w:charset w:val="00"/>
    <w:family w:val="swiss"/>
    <w:pitch w:val="variable"/>
    <w:sig w:usb0="00000001" w:usb1="00000000" w:usb2="00000000" w:usb3="00000000" w:csb0="0000001B" w:csb1="00000000"/>
  </w:font>
  <w:font w:name="CTimesRoman">
    <w:altName w:val="Times New Roman"/>
    <w:charset w:val="00"/>
    <w:family w:val="auto"/>
    <w:pitch w:val="variable"/>
    <w:sig w:usb0="00000083" w:usb1="00000000" w:usb2="00000000" w:usb3="00000000" w:csb0="00000009" w:csb1="00000000"/>
  </w:font>
  <w:font w:name="A Cirilica Helvetica">
    <w:altName w:val="Courier New"/>
    <w:charset w:val="00"/>
    <w:family w:val="swiss"/>
    <w:pitch w:val="variable"/>
    <w:sig w:usb0="00000083" w:usb1="00000000" w:usb2="00000000" w:usb3="00000000" w:csb0="00000009" w:csb1="00000000"/>
  </w:font>
  <w:font w:name="MPLOGC+CzarCirilica">
    <w:altName w:val="Czar Cirilica"/>
    <w:panose1 w:val="00000000000000000000"/>
    <w:charset w:val="00"/>
    <w:family w:val="swiss"/>
    <w:notTrueType/>
    <w:pitch w:val="default"/>
    <w:sig w:usb0="00000003" w:usb1="00000000" w:usb2="00000000" w:usb3="00000000" w:csb0="00000001" w:csb1="00000000"/>
  </w:font>
  <w:font w:name="Cir Times_New_Roman">
    <w:altName w:val="Times New Roman"/>
    <w:panose1 w:val="00000000000000000000"/>
    <w:charset w:val="00"/>
    <w:family w:val="roman"/>
    <w:notTrueType/>
    <w:pitch w:val="variable"/>
    <w:sig w:usb0="00000003" w:usb1="00000000" w:usb2="00000000" w:usb3="00000000" w:csb0="00000001" w:csb1="00000000"/>
  </w:font>
  <w:font w:name="Yu Times New Roman">
    <w:altName w:val="Times New Roman"/>
    <w:charset w:val="00"/>
    <w:family w:val="roman"/>
    <w:pitch w:val="variable"/>
    <w:sig w:usb0="00000003" w:usb1="00000000" w:usb2="00000000" w:usb3="00000000" w:csb0="00000001" w:csb1="00000000"/>
  </w:font>
  <w:font w:name="Book-Cirilica">
    <w:panose1 w:val="020B0500000000000000"/>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728" w:rsidRDefault="00D15728" w:rsidP="003324B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15728" w:rsidRDefault="00D15728" w:rsidP="001F0B6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01158831"/>
      <w:docPartObj>
        <w:docPartGallery w:val="Page Numbers (Bottom of Page)"/>
        <w:docPartUnique/>
      </w:docPartObj>
    </w:sdtPr>
    <w:sdtEndPr>
      <w:rPr>
        <w:noProof/>
        <w:sz w:val="18"/>
        <w:szCs w:val="18"/>
      </w:rPr>
    </w:sdtEndPr>
    <w:sdtContent>
      <w:p w:rsidR="00D15728" w:rsidRPr="007F5F05" w:rsidRDefault="00D15728">
        <w:pPr>
          <w:pStyle w:val="Footer"/>
          <w:jc w:val="right"/>
          <w:rPr>
            <w:sz w:val="18"/>
            <w:szCs w:val="18"/>
          </w:rPr>
        </w:pPr>
        <w:r w:rsidRPr="007F5F05">
          <w:rPr>
            <w:noProof w:val="0"/>
            <w:sz w:val="18"/>
            <w:szCs w:val="18"/>
          </w:rPr>
          <w:fldChar w:fldCharType="begin"/>
        </w:r>
        <w:r w:rsidRPr="007F5F05">
          <w:rPr>
            <w:sz w:val="18"/>
            <w:szCs w:val="18"/>
          </w:rPr>
          <w:instrText xml:space="preserve"> PAGE   \* MERGEFORMAT </w:instrText>
        </w:r>
        <w:r w:rsidRPr="007F5F05">
          <w:rPr>
            <w:noProof w:val="0"/>
            <w:sz w:val="18"/>
            <w:szCs w:val="18"/>
          </w:rPr>
          <w:fldChar w:fldCharType="separate"/>
        </w:r>
        <w:r w:rsidR="00993E82">
          <w:rPr>
            <w:sz w:val="18"/>
            <w:szCs w:val="18"/>
          </w:rPr>
          <w:t>20</w:t>
        </w:r>
        <w:r w:rsidRPr="007F5F05">
          <w:rPr>
            <w:sz w:val="18"/>
            <w:szCs w:val="18"/>
          </w:rPr>
          <w:fldChar w:fldCharType="end"/>
        </w:r>
      </w:p>
    </w:sdtContent>
  </w:sdt>
  <w:p w:rsidR="00D15728" w:rsidRPr="004317CA" w:rsidRDefault="00D15728" w:rsidP="001F0B6A">
    <w:pPr>
      <w:pStyle w:val="Footer"/>
      <w:ind w:right="360"/>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0CC0" w:rsidRDefault="00400CC0">
      <w:r>
        <w:separator/>
      </w:r>
    </w:p>
  </w:footnote>
  <w:footnote w:type="continuationSeparator" w:id="0">
    <w:p w:rsidR="00400CC0" w:rsidRDefault="00400CC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728" w:rsidRPr="005C1DAD" w:rsidRDefault="00D15728" w:rsidP="00963D1F">
    <w:pPr>
      <w:spacing w:after="120"/>
      <w:contextualSpacing/>
      <w:jc w:val="right"/>
      <w:rPr>
        <w:rFonts w:ascii="Arial Narrow" w:hAnsi="Arial Narrow" w:cs="Tahoma"/>
        <w:sz w:val="22"/>
        <w:szCs w:val="22"/>
      </w:rPr>
    </w:pPr>
  </w:p>
  <w:tbl>
    <w:tblPr>
      <w:tblpPr w:leftFromText="180" w:rightFromText="180" w:vertAnchor="text" w:horzAnchor="margin" w:tblpX="108" w:tblpY="-112"/>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D9D9D9" w:themeFill="background1" w:themeFillShade="D9"/>
      <w:tblLook w:val="04A0" w:firstRow="1" w:lastRow="0" w:firstColumn="1" w:lastColumn="0" w:noHBand="0" w:noVBand="1"/>
    </w:tblPr>
    <w:tblGrid>
      <w:gridCol w:w="9043"/>
    </w:tblGrid>
    <w:tr w:rsidR="00D15728" w:rsidRPr="00A86F61" w:rsidTr="00F55920">
      <w:trPr>
        <w:trHeight w:val="445"/>
      </w:trPr>
      <w:tc>
        <w:tcPr>
          <w:tcW w:w="9043" w:type="dxa"/>
          <w:shd w:val="clear" w:color="auto" w:fill="D9D9D9" w:themeFill="background1" w:themeFillShade="D9"/>
          <w:vAlign w:val="center"/>
        </w:tcPr>
        <w:p w:rsidR="00D15728" w:rsidRPr="006E22B6" w:rsidRDefault="00D15728" w:rsidP="006E22B6">
          <w:pPr>
            <w:autoSpaceDE w:val="0"/>
            <w:autoSpaceDN w:val="0"/>
            <w:adjustRightInd w:val="0"/>
            <w:jc w:val="center"/>
            <w:rPr>
              <w:rFonts w:ascii="Arial Narrow" w:hAnsi="Arial Narrow" w:cs="Arial Narrow"/>
              <w:b/>
              <w:bCs/>
              <w:color w:val="595959" w:themeColor="text1" w:themeTint="A6"/>
              <w:sz w:val="18"/>
              <w:szCs w:val="18"/>
            </w:rPr>
          </w:pPr>
          <w:r w:rsidRPr="008C3D0E">
            <w:rPr>
              <w:rFonts w:ascii="Arial Narrow" w:hAnsi="Arial Narrow" w:cs="Arial Narrow"/>
              <w:b/>
              <w:bCs/>
              <w:color w:val="595959" w:themeColor="text1" w:themeTint="A6"/>
              <w:sz w:val="18"/>
              <w:szCs w:val="18"/>
            </w:rPr>
            <w:t xml:space="preserve">УРБАНИСТИЧКИ ПРОЈЕКАТЗА ИЗГРАДЊУ </w:t>
          </w:r>
          <w:r>
            <w:rPr>
              <w:rFonts w:ascii="Arial Narrow" w:hAnsi="Arial Narrow" w:cs="Arial Narrow"/>
              <w:b/>
              <w:bCs/>
              <w:color w:val="595959" w:themeColor="text1" w:themeTint="A6"/>
              <w:sz w:val="18"/>
              <w:szCs w:val="18"/>
            </w:rPr>
            <w:t xml:space="preserve">КИШНОГ КОЛЕКТОРА </w:t>
          </w:r>
          <w:r>
            <w:rPr>
              <w:rFonts w:ascii="Arial Narrow" w:hAnsi="Arial Narrow" w:cs="Arial Narrow"/>
              <w:b/>
              <w:bCs/>
              <w:color w:val="595959" w:themeColor="text1" w:themeTint="A6"/>
              <w:sz w:val="18"/>
              <w:szCs w:val="18"/>
              <w:lang w:val="en-US"/>
            </w:rPr>
            <w:t>Ø</w:t>
          </w:r>
          <w:r>
            <w:rPr>
              <w:rFonts w:ascii="Arial Narrow" w:hAnsi="Arial Narrow" w:cs="Arial Narrow"/>
              <w:b/>
              <w:bCs/>
              <w:color w:val="595959" w:themeColor="text1" w:themeTint="A6"/>
              <w:sz w:val="18"/>
              <w:szCs w:val="18"/>
            </w:rPr>
            <w:t>800-</w:t>
          </w:r>
          <w:r w:rsidRPr="006E22B6">
            <w:rPr>
              <w:rFonts w:ascii="Arial Narrow" w:hAnsi="Arial Narrow" w:cs="Arial Narrow"/>
              <w:b/>
              <w:bCs/>
              <w:color w:val="595959" w:themeColor="text1" w:themeTint="A6"/>
              <w:sz w:val="18"/>
              <w:szCs w:val="18"/>
            </w:rPr>
            <w:t xml:space="preserve">Ø </w:t>
          </w:r>
          <w:r>
            <w:rPr>
              <w:rFonts w:ascii="Arial Narrow" w:hAnsi="Arial Narrow" w:cs="Arial Narrow"/>
              <w:b/>
              <w:bCs/>
              <w:color w:val="595959" w:themeColor="text1" w:themeTint="A6"/>
              <w:sz w:val="18"/>
              <w:szCs w:val="18"/>
            </w:rPr>
            <w:t>1000 НА ДЕЛОВИМА КАТАСТАРСКИХ ПАРЦЕЛА 1/2, 1/4,</w:t>
          </w:r>
          <w:r>
            <w:rPr>
              <w:rFonts w:ascii="Arial Narrow" w:hAnsi="Arial Narrow" w:cs="Arial Narrow"/>
              <w:b/>
              <w:bCs/>
              <w:color w:val="595959" w:themeColor="text1" w:themeTint="A6"/>
              <w:sz w:val="18"/>
              <w:szCs w:val="18"/>
              <w:lang w:val="en-US"/>
            </w:rPr>
            <w:t>1/8,</w:t>
          </w:r>
          <w:r>
            <w:rPr>
              <w:rFonts w:ascii="Arial Narrow" w:hAnsi="Arial Narrow" w:cs="Arial Narrow"/>
              <w:b/>
              <w:bCs/>
              <w:color w:val="595959" w:themeColor="text1" w:themeTint="A6"/>
              <w:sz w:val="18"/>
              <w:szCs w:val="18"/>
            </w:rPr>
            <w:t xml:space="preserve"> 1/31, 1/32, 1/35, 22/1, 22/37, </w:t>
          </w:r>
          <w:r w:rsidRPr="00D704CE">
            <w:rPr>
              <w:rFonts w:ascii="Arial Narrow" w:hAnsi="Arial Narrow" w:cs="Arial Narrow"/>
              <w:b/>
              <w:bCs/>
              <w:color w:val="595959" w:themeColor="text1" w:themeTint="A6"/>
              <w:sz w:val="18"/>
              <w:szCs w:val="18"/>
            </w:rPr>
            <w:t>22/38</w:t>
          </w:r>
          <w:r>
            <w:rPr>
              <w:rFonts w:ascii="Arial Narrow" w:hAnsi="Arial Narrow" w:cs="Arial Narrow"/>
              <w:b/>
              <w:bCs/>
              <w:color w:val="595959" w:themeColor="text1" w:themeTint="A6"/>
              <w:sz w:val="18"/>
              <w:szCs w:val="18"/>
            </w:rPr>
            <w:t xml:space="preserve">, 53/7, 22/38 и 2771/1 (РЕКА ДУНАВ) и ЦЕЛИМ 1/30и 53/5 </w:t>
          </w:r>
        </w:p>
        <w:p w:rsidR="00D15728" w:rsidRPr="006E22B6" w:rsidRDefault="00D15728" w:rsidP="006E22B6">
          <w:pPr>
            <w:autoSpaceDE w:val="0"/>
            <w:autoSpaceDN w:val="0"/>
            <w:adjustRightInd w:val="0"/>
            <w:jc w:val="center"/>
            <w:rPr>
              <w:rFonts w:ascii="Arial Narrow" w:hAnsi="Arial Narrow" w:cs="Arial Narrow"/>
              <w:b/>
              <w:color w:val="595959" w:themeColor="text1" w:themeTint="A6"/>
              <w:sz w:val="18"/>
              <w:szCs w:val="18"/>
            </w:rPr>
          </w:pPr>
          <w:r w:rsidRPr="008C3D0E">
            <w:rPr>
              <w:rFonts w:ascii="Arial Narrow" w:hAnsi="Arial Narrow" w:cs="Arial Narrow"/>
              <w:b/>
              <w:bCs/>
              <w:color w:val="595959" w:themeColor="text1" w:themeTint="A6"/>
              <w:sz w:val="18"/>
              <w:szCs w:val="18"/>
            </w:rPr>
            <w:t xml:space="preserve">КО </w:t>
          </w:r>
          <w:r>
            <w:rPr>
              <w:rFonts w:ascii="Arial Narrow" w:hAnsi="Arial Narrow" w:cs="Arial Narrow"/>
              <w:b/>
              <w:bCs/>
              <w:color w:val="595959" w:themeColor="text1" w:themeTint="A6"/>
              <w:sz w:val="18"/>
              <w:szCs w:val="18"/>
            </w:rPr>
            <w:t>СТАРИ ГРАД</w:t>
          </w:r>
          <w:r w:rsidRPr="00905F12">
            <w:rPr>
              <w:rFonts w:ascii="Arial Narrow" w:hAnsi="Arial Narrow" w:cs="Arial Narrow"/>
              <w:b/>
              <w:color w:val="595959" w:themeColor="text1" w:themeTint="A6"/>
              <w:sz w:val="18"/>
              <w:szCs w:val="18"/>
              <w:lang w:val="en-US"/>
            </w:rPr>
            <w:t>У БЕОГРАДУ</w:t>
          </w:r>
        </w:p>
      </w:tc>
    </w:tr>
  </w:tbl>
  <w:p w:rsidR="00D15728" w:rsidRDefault="00D15728">
    <w:pPr>
      <w:pStyle w:val="Header"/>
    </w:pPr>
  </w:p>
  <w:p w:rsidR="00D15728" w:rsidRPr="003174C6" w:rsidRDefault="00D1572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1C8812F2"/>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00000001"/>
    <w:multiLevelType w:val="singleLevel"/>
    <w:tmpl w:val="00000001"/>
    <w:name w:val="WW8Num1"/>
    <w:lvl w:ilvl="0">
      <w:start w:val="1"/>
      <w:numFmt w:val="bullet"/>
      <w:lvlText w:val=""/>
      <w:lvlJc w:val="left"/>
      <w:pPr>
        <w:tabs>
          <w:tab w:val="num" w:pos="720"/>
        </w:tabs>
        <w:ind w:left="720" w:hanging="360"/>
      </w:pPr>
      <w:rPr>
        <w:rFonts w:ascii="Wingdings" w:hAnsi="Wingdings"/>
      </w:rPr>
    </w:lvl>
  </w:abstractNum>
  <w:abstractNum w:abstractNumId="2">
    <w:nsid w:val="00000002"/>
    <w:multiLevelType w:val="singleLevel"/>
    <w:tmpl w:val="00000002"/>
    <w:name w:val="WW8Num2"/>
    <w:lvl w:ilvl="0">
      <w:start w:val="1"/>
      <w:numFmt w:val="bullet"/>
      <w:lvlText w:val=""/>
      <w:lvlJc w:val="left"/>
      <w:pPr>
        <w:tabs>
          <w:tab w:val="num" w:pos="1107"/>
        </w:tabs>
        <w:ind w:left="1260" w:hanging="360"/>
      </w:pPr>
      <w:rPr>
        <w:rFonts w:ascii="Wingdings" w:hAnsi="Wingdings"/>
      </w:rPr>
    </w:lvl>
  </w:abstractNum>
  <w:abstractNum w:abstractNumId="3">
    <w:nsid w:val="04A9039C"/>
    <w:multiLevelType w:val="hybridMultilevel"/>
    <w:tmpl w:val="B4D611F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17C64578"/>
    <w:multiLevelType w:val="hybridMultilevel"/>
    <w:tmpl w:val="50CC164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nsid w:val="259E4AF2"/>
    <w:multiLevelType w:val="multilevel"/>
    <w:tmpl w:val="E398D56C"/>
    <w:lvl w:ilvl="0">
      <w:start w:val="1"/>
      <w:numFmt w:val="upperLetter"/>
      <w:lvlText w:val="%1."/>
      <w:lvlJc w:val="left"/>
      <w:pPr>
        <w:ind w:left="360" w:hanging="360"/>
      </w:pPr>
      <w:rPr>
        <w:rFonts w:ascii="Arial Narrow" w:hAnsi="Arial Narrow" w:hint="default"/>
        <w:b/>
        <w:i w:val="0"/>
        <w:sz w:val="22"/>
      </w:rPr>
    </w:lvl>
    <w:lvl w:ilvl="1">
      <w:start w:val="1"/>
      <w:numFmt w:val="decimal"/>
      <w:lvlText w:val="%1.%2."/>
      <w:lvlJc w:val="left"/>
      <w:pPr>
        <w:ind w:left="720" w:hanging="360"/>
      </w:pPr>
      <w:rPr>
        <w:rFonts w:ascii="Arial Narrow" w:hAnsi="Arial Narrow" w:hint="default"/>
        <w:b/>
        <w:i w:val="0"/>
        <w:sz w:val="22"/>
      </w:rPr>
    </w:lvl>
    <w:lvl w:ilvl="2">
      <w:start w:val="1"/>
      <w:numFmt w:val="decimal"/>
      <w:pStyle w:val="ListParagraph"/>
      <w:lvlText w:val="%1.%2.%3"/>
      <w:lvlJc w:val="left"/>
      <w:pPr>
        <w:ind w:left="1080" w:hanging="360"/>
      </w:pPr>
      <w:rPr>
        <w:rFonts w:ascii="Arial Narrow" w:hAnsi="Arial Narrow" w:hint="default"/>
        <w:b/>
        <w:i w:val="0"/>
        <w:sz w:val="22"/>
      </w:rPr>
    </w:lvl>
    <w:lvl w:ilvl="3">
      <w:start w:val="1"/>
      <w:numFmt w:val="decimal"/>
      <w:lvlText w:val="%1.%2.%3.%4"/>
      <w:lvlJc w:val="left"/>
      <w:pPr>
        <w:ind w:left="1440" w:hanging="360"/>
      </w:pPr>
      <w:rPr>
        <w:rFonts w:ascii="Arial Narrow" w:hAnsi="Arial Narrow" w:hint="default"/>
        <w:b/>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25DF14ED"/>
    <w:multiLevelType w:val="hybridMultilevel"/>
    <w:tmpl w:val="9E443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CE735D0"/>
    <w:multiLevelType w:val="hybridMultilevel"/>
    <w:tmpl w:val="457AB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D6E3198"/>
    <w:multiLevelType w:val="hybridMultilevel"/>
    <w:tmpl w:val="53381236"/>
    <w:lvl w:ilvl="0" w:tplc="5F4C49AA">
      <w:numFmt w:val="bullet"/>
      <w:lvlText w:val="-"/>
      <w:lvlJc w:val="left"/>
      <w:pPr>
        <w:tabs>
          <w:tab w:val="num" w:pos="720"/>
        </w:tabs>
        <w:ind w:left="720" w:hanging="360"/>
      </w:pPr>
      <w:rPr>
        <w:rFonts w:ascii="Garamond" w:eastAsia="Times New Roman" w:hAnsi="Garamond" w:cs="Aria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
    <w:nsid w:val="57CC7A67"/>
    <w:multiLevelType w:val="hybridMultilevel"/>
    <w:tmpl w:val="2B0A6B50"/>
    <w:lvl w:ilvl="0" w:tplc="241A0001">
      <w:start w:val="1"/>
      <w:numFmt w:val="bullet"/>
      <w:lvlText w:val=""/>
      <w:lvlJc w:val="left"/>
      <w:pPr>
        <w:ind w:left="630" w:hanging="360"/>
      </w:pPr>
      <w:rPr>
        <w:rFonts w:ascii="Symbol" w:hAnsi="Symbol" w:hint="default"/>
      </w:rPr>
    </w:lvl>
    <w:lvl w:ilvl="1" w:tplc="241A0003" w:tentative="1">
      <w:start w:val="1"/>
      <w:numFmt w:val="bullet"/>
      <w:lvlText w:val="o"/>
      <w:lvlJc w:val="left"/>
      <w:pPr>
        <w:ind w:left="1350" w:hanging="360"/>
      </w:pPr>
      <w:rPr>
        <w:rFonts w:ascii="Courier New" w:hAnsi="Courier New" w:cs="Courier New" w:hint="default"/>
      </w:rPr>
    </w:lvl>
    <w:lvl w:ilvl="2" w:tplc="241A0005" w:tentative="1">
      <w:start w:val="1"/>
      <w:numFmt w:val="bullet"/>
      <w:lvlText w:val=""/>
      <w:lvlJc w:val="left"/>
      <w:pPr>
        <w:ind w:left="2070" w:hanging="360"/>
      </w:pPr>
      <w:rPr>
        <w:rFonts w:ascii="Wingdings" w:hAnsi="Wingdings" w:hint="default"/>
      </w:rPr>
    </w:lvl>
    <w:lvl w:ilvl="3" w:tplc="241A0001" w:tentative="1">
      <w:start w:val="1"/>
      <w:numFmt w:val="bullet"/>
      <w:lvlText w:val=""/>
      <w:lvlJc w:val="left"/>
      <w:pPr>
        <w:ind w:left="2790" w:hanging="360"/>
      </w:pPr>
      <w:rPr>
        <w:rFonts w:ascii="Symbol" w:hAnsi="Symbol" w:hint="default"/>
      </w:rPr>
    </w:lvl>
    <w:lvl w:ilvl="4" w:tplc="241A0003" w:tentative="1">
      <w:start w:val="1"/>
      <w:numFmt w:val="bullet"/>
      <w:lvlText w:val="o"/>
      <w:lvlJc w:val="left"/>
      <w:pPr>
        <w:ind w:left="3510" w:hanging="360"/>
      </w:pPr>
      <w:rPr>
        <w:rFonts w:ascii="Courier New" w:hAnsi="Courier New" w:cs="Courier New" w:hint="default"/>
      </w:rPr>
    </w:lvl>
    <w:lvl w:ilvl="5" w:tplc="241A0005" w:tentative="1">
      <w:start w:val="1"/>
      <w:numFmt w:val="bullet"/>
      <w:lvlText w:val=""/>
      <w:lvlJc w:val="left"/>
      <w:pPr>
        <w:ind w:left="4230" w:hanging="360"/>
      </w:pPr>
      <w:rPr>
        <w:rFonts w:ascii="Wingdings" w:hAnsi="Wingdings" w:hint="default"/>
      </w:rPr>
    </w:lvl>
    <w:lvl w:ilvl="6" w:tplc="241A0001" w:tentative="1">
      <w:start w:val="1"/>
      <w:numFmt w:val="bullet"/>
      <w:lvlText w:val=""/>
      <w:lvlJc w:val="left"/>
      <w:pPr>
        <w:ind w:left="4950" w:hanging="360"/>
      </w:pPr>
      <w:rPr>
        <w:rFonts w:ascii="Symbol" w:hAnsi="Symbol" w:hint="default"/>
      </w:rPr>
    </w:lvl>
    <w:lvl w:ilvl="7" w:tplc="241A0003" w:tentative="1">
      <w:start w:val="1"/>
      <w:numFmt w:val="bullet"/>
      <w:lvlText w:val="o"/>
      <w:lvlJc w:val="left"/>
      <w:pPr>
        <w:ind w:left="5670" w:hanging="360"/>
      </w:pPr>
      <w:rPr>
        <w:rFonts w:ascii="Courier New" w:hAnsi="Courier New" w:cs="Courier New" w:hint="default"/>
      </w:rPr>
    </w:lvl>
    <w:lvl w:ilvl="8" w:tplc="241A0005" w:tentative="1">
      <w:start w:val="1"/>
      <w:numFmt w:val="bullet"/>
      <w:lvlText w:val=""/>
      <w:lvlJc w:val="left"/>
      <w:pPr>
        <w:ind w:left="6390" w:hanging="360"/>
      </w:pPr>
      <w:rPr>
        <w:rFonts w:ascii="Wingdings" w:hAnsi="Wingdings" w:hint="default"/>
      </w:rPr>
    </w:lvl>
  </w:abstractNum>
  <w:abstractNum w:abstractNumId="10">
    <w:nsid w:val="668F365D"/>
    <w:multiLevelType w:val="hybridMultilevel"/>
    <w:tmpl w:val="E6946FA8"/>
    <w:lvl w:ilvl="0" w:tplc="2C4E02DA">
      <w:numFmt w:val="bullet"/>
      <w:lvlText w:val="—"/>
      <w:lvlJc w:val="left"/>
      <w:pPr>
        <w:ind w:left="270" w:hanging="360"/>
      </w:pPr>
      <w:rPr>
        <w:rFonts w:ascii="Arial Narrow" w:eastAsia="Times New Roman" w:hAnsi="Arial Narrow" w:cs="Arial" w:hint="default"/>
      </w:rPr>
    </w:lvl>
    <w:lvl w:ilvl="1" w:tplc="241A0003" w:tentative="1">
      <w:start w:val="1"/>
      <w:numFmt w:val="bullet"/>
      <w:lvlText w:val="o"/>
      <w:lvlJc w:val="left"/>
      <w:pPr>
        <w:ind w:left="990" w:hanging="360"/>
      </w:pPr>
      <w:rPr>
        <w:rFonts w:ascii="Courier New" w:hAnsi="Courier New" w:cs="Courier New" w:hint="default"/>
      </w:rPr>
    </w:lvl>
    <w:lvl w:ilvl="2" w:tplc="241A0005" w:tentative="1">
      <w:start w:val="1"/>
      <w:numFmt w:val="bullet"/>
      <w:lvlText w:val=""/>
      <w:lvlJc w:val="left"/>
      <w:pPr>
        <w:ind w:left="1710" w:hanging="360"/>
      </w:pPr>
      <w:rPr>
        <w:rFonts w:ascii="Wingdings" w:hAnsi="Wingdings" w:hint="default"/>
      </w:rPr>
    </w:lvl>
    <w:lvl w:ilvl="3" w:tplc="241A0001" w:tentative="1">
      <w:start w:val="1"/>
      <w:numFmt w:val="bullet"/>
      <w:lvlText w:val=""/>
      <w:lvlJc w:val="left"/>
      <w:pPr>
        <w:ind w:left="2430" w:hanging="360"/>
      </w:pPr>
      <w:rPr>
        <w:rFonts w:ascii="Symbol" w:hAnsi="Symbol" w:hint="default"/>
      </w:rPr>
    </w:lvl>
    <w:lvl w:ilvl="4" w:tplc="241A0003" w:tentative="1">
      <w:start w:val="1"/>
      <w:numFmt w:val="bullet"/>
      <w:lvlText w:val="o"/>
      <w:lvlJc w:val="left"/>
      <w:pPr>
        <w:ind w:left="3150" w:hanging="360"/>
      </w:pPr>
      <w:rPr>
        <w:rFonts w:ascii="Courier New" w:hAnsi="Courier New" w:cs="Courier New" w:hint="default"/>
      </w:rPr>
    </w:lvl>
    <w:lvl w:ilvl="5" w:tplc="241A0005" w:tentative="1">
      <w:start w:val="1"/>
      <w:numFmt w:val="bullet"/>
      <w:lvlText w:val=""/>
      <w:lvlJc w:val="left"/>
      <w:pPr>
        <w:ind w:left="3870" w:hanging="360"/>
      </w:pPr>
      <w:rPr>
        <w:rFonts w:ascii="Wingdings" w:hAnsi="Wingdings" w:hint="default"/>
      </w:rPr>
    </w:lvl>
    <w:lvl w:ilvl="6" w:tplc="241A0001" w:tentative="1">
      <w:start w:val="1"/>
      <w:numFmt w:val="bullet"/>
      <w:lvlText w:val=""/>
      <w:lvlJc w:val="left"/>
      <w:pPr>
        <w:ind w:left="4590" w:hanging="360"/>
      </w:pPr>
      <w:rPr>
        <w:rFonts w:ascii="Symbol" w:hAnsi="Symbol" w:hint="default"/>
      </w:rPr>
    </w:lvl>
    <w:lvl w:ilvl="7" w:tplc="241A0003" w:tentative="1">
      <w:start w:val="1"/>
      <w:numFmt w:val="bullet"/>
      <w:lvlText w:val="o"/>
      <w:lvlJc w:val="left"/>
      <w:pPr>
        <w:ind w:left="5310" w:hanging="360"/>
      </w:pPr>
      <w:rPr>
        <w:rFonts w:ascii="Courier New" w:hAnsi="Courier New" w:cs="Courier New" w:hint="default"/>
      </w:rPr>
    </w:lvl>
    <w:lvl w:ilvl="8" w:tplc="241A0005" w:tentative="1">
      <w:start w:val="1"/>
      <w:numFmt w:val="bullet"/>
      <w:lvlText w:val=""/>
      <w:lvlJc w:val="left"/>
      <w:pPr>
        <w:ind w:left="6030" w:hanging="360"/>
      </w:pPr>
      <w:rPr>
        <w:rFonts w:ascii="Wingdings" w:hAnsi="Wingdings" w:hint="default"/>
      </w:rPr>
    </w:lvl>
  </w:abstractNum>
  <w:num w:numId="1">
    <w:abstractNumId w:val="8"/>
  </w:num>
  <w:num w:numId="2">
    <w:abstractNumId w:val="0"/>
  </w:num>
  <w:num w:numId="3">
    <w:abstractNumId w:val="5"/>
  </w:num>
  <w:num w:numId="4">
    <w:abstractNumId w:val="7"/>
  </w:num>
  <w:num w:numId="5">
    <w:abstractNumId w:val="6"/>
  </w:num>
  <w:num w:numId="6">
    <w:abstractNumId w:val="4"/>
  </w:num>
  <w:num w:numId="7">
    <w:abstractNumId w:val="3"/>
  </w:num>
  <w:num w:numId="8">
    <w:abstractNumId w:val="9"/>
  </w:num>
  <w:num w:numId="9">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245"/>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4677"/>
    <w:rsid w:val="00000656"/>
    <w:rsid w:val="00000F4D"/>
    <w:rsid w:val="00001CA5"/>
    <w:rsid w:val="0000302D"/>
    <w:rsid w:val="000035D5"/>
    <w:rsid w:val="000036E2"/>
    <w:rsid w:val="00003E87"/>
    <w:rsid w:val="00004788"/>
    <w:rsid w:val="0000636E"/>
    <w:rsid w:val="000064D4"/>
    <w:rsid w:val="000068D7"/>
    <w:rsid w:val="00006F04"/>
    <w:rsid w:val="000071F9"/>
    <w:rsid w:val="00010261"/>
    <w:rsid w:val="0001087B"/>
    <w:rsid w:val="0001145E"/>
    <w:rsid w:val="00011C40"/>
    <w:rsid w:val="00011C7C"/>
    <w:rsid w:val="00011E94"/>
    <w:rsid w:val="00012945"/>
    <w:rsid w:val="00012EE5"/>
    <w:rsid w:val="000142A7"/>
    <w:rsid w:val="0001446E"/>
    <w:rsid w:val="00014BCC"/>
    <w:rsid w:val="00015273"/>
    <w:rsid w:val="00015C95"/>
    <w:rsid w:val="00016731"/>
    <w:rsid w:val="00016D4E"/>
    <w:rsid w:val="00017242"/>
    <w:rsid w:val="000207D6"/>
    <w:rsid w:val="000225D2"/>
    <w:rsid w:val="00023084"/>
    <w:rsid w:val="000235DC"/>
    <w:rsid w:val="00023E3C"/>
    <w:rsid w:val="0002400E"/>
    <w:rsid w:val="00025246"/>
    <w:rsid w:val="00026FBA"/>
    <w:rsid w:val="00030E13"/>
    <w:rsid w:val="000318B3"/>
    <w:rsid w:val="00032ACD"/>
    <w:rsid w:val="00033655"/>
    <w:rsid w:val="000345AC"/>
    <w:rsid w:val="00035352"/>
    <w:rsid w:val="0003596D"/>
    <w:rsid w:val="00035B09"/>
    <w:rsid w:val="0003701D"/>
    <w:rsid w:val="00037186"/>
    <w:rsid w:val="00037A7A"/>
    <w:rsid w:val="00037B5C"/>
    <w:rsid w:val="00037E19"/>
    <w:rsid w:val="000400D5"/>
    <w:rsid w:val="000405A7"/>
    <w:rsid w:val="00040A68"/>
    <w:rsid w:val="00040B17"/>
    <w:rsid w:val="00041A94"/>
    <w:rsid w:val="00043BFA"/>
    <w:rsid w:val="00043CF7"/>
    <w:rsid w:val="0004488F"/>
    <w:rsid w:val="000449C0"/>
    <w:rsid w:val="00044EA3"/>
    <w:rsid w:val="00046F13"/>
    <w:rsid w:val="00047566"/>
    <w:rsid w:val="000478FF"/>
    <w:rsid w:val="000500AA"/>
    <w:rsid w:val="00050E41"/>
    <w:rsid w:val="000516F3"/>
    <w:rsid w:val="00052DE4"/>
    <w:rsid w:val="00052F8A"/>
    <w:rsid w:val="0005318C"/>
    <w:rsid w:val="0005474A"/>
    <w:rsid w:val="00054AD3"/>
    <w:rsid w:val="00054C38"/>
    <w:rsid w:val="00056333"/>
    <w:rsid w:val="000569B0"/>
    <w:rsid w:val="00056C13"/>
    <w:rsid w:val="00057221"/>
    <w:rsid w:val="000573C0"/>
    <w:rsid w:val="000574D4"/>
    <w:rsid w:val="0006089B"/>
    <w:rsid w:val="00060A50"/>
    <w:rsid w:val="00060CC5"/>
    <w:rsid w:val="00060D78"/>
    <w:rsid w:val="0006103A"/>
    <w:rsid w:val="00062197"/>
    <w:rsid w:val="000621F7"/>
    <w:rsid w:val="00062521"/>
    <w:rsid w:val="00062DA8"/>
    <w:rsid w:val="00063653"/>
    <w:rsid w:val="000644A0"/>
    <w:rsid w:val="000647D5"/>
    <w:rsid w:val="00064DA9"/>
    <w:rsid w:val="00065CEB"/>
    <w:rsid w:val="0006612E"/>
    <w:rsid w:val="000675DE"/>
    <w:rsid w:val="00070867"/>
    <w:rsid w:val="000711ED"/>
    <w:rsid w:val="00071390"/>
    <w:rsid w:val="0007148E"/>
    <w:rsid w:val="00071A46"/>
    <w:rsid w:val="00072584"/>
    <w:rsid w:val="000726C0"/>
    <w:rsid w:val="00072C20"/>
    <w:rsid w:val="00073084"/>
    <w:rsid w:val="00073614"/>
    <w:rsid w:val="00073AC8"/>
    <w:rsid w:val="000745FC"/>
    <w:rsid w:val="0007471C"/>
    <w:rsid w:val="00075348"/>
    <w:rsid w:val="00075702"/>
    <w:rsid w:val="00077A0F"/>
    <w:rsid w:val="00077B2A"/>
    <w:rsid w:val="000803E6"/>
    <w:rsid w:val="00080C0B"/>
    <w:rsid w:val="00080E95"/>
    <w:rsid w:val="00081274"/>
    <w:rsid w:val="0008138D"/>
    <w:rsid w:val="0008291F"/>
    <w:rsid w:val="0008345F"/>
    <w:rsid w:val="00083AE7"/>
    <w:rsid w:val="00083FE5"/>
    <w:rsid w:val="000848C4"/>
    <w:rsid w:val="00084FCB"/>
    <w:rsid w:val="00085DD0"/>
    <w:rsid w:val="00086B8B"/>
    <w:rsid w:val="00086E8A"/>
    <w:rsid w:val="000872D4"/>
    <w:rsid w:val="0008766C"/>
    <w:rsid w:val="00087BBA"/>
    <w:rsid w:val="00091753"/>
    <w:rsid w:val="000917DC"/>
    <w:rsid w:val="0009187F"/>
    <w:rsid w:val="00091E84"/>
    <w:rsid w:val="000924C5"/>
    <w:rsid w:val="000931B5"/>
    <w:rsid w:val="00093E73"/>
    <w:rsid w:val="00093FAE"/>
    <w:rsid w:val="000978DF"/>
    <w:rsid w:val="00097A9A"/>
    <w:rsid w:val="000A17F8"/>
    <w:rsid w:val="000A184C"/>
    <w:rsid w:val="000A2201"/>
    <w:rsid w:val="000A2735"/>
    <w:rsid w:val="000A27C4"/>
    <w:rsid w:val="000A2811"/>
    <w:rsid w:val="000A2AD0"/>
    <w:rsid w:val="000A301C"/>
    <w:rsid w:val="000A3C28"/>
    <w:rsid w:val="000A4687"/>
    <w:rsid w:val="000A5377"/>
    <w:rsid w:val="000A6F1D"/>
    <w:rsid w:val="000A72CE"/>
    <w:rsid w:val="000A7578"/>
    <w:rsid w:val="000A76ED"/>
    <w:rsid w:val="000B0A32"/>
    <w:rsid w:val="000B1B8F"/>
    <w:rsid w:val="000B3415"/>
    <w:rsid w:val="000B4481"/>
    <w:rsid w:val="000B6066"/>
    <w:rsid w:val="000B6497"/>
    <w:rsid w:val="000B6569"/>
    <w:rsid w:val="000B6D6D"/>
    <w:rsid w:val="000B72A8"/>
    <w:rsid w:val="000B755D"/>
    <w:rsid w:val="000C00EE"/>
    <w:rsid w:val="000C04FF"/>
    <w:rsid w:val="000C10B1"/>
    <w:rsid w:val="000C30EA"/>
    <w:rsid w:val="000C3CE9"/>
    <w:rsid w:val="000C493E"/>
    <w:rsid w:val="000C5631"/>
    <w:rsid w:val="000C65A9"/>
    <w:rsid w:val="000C68EA"/>
    <w:rsid w:val="000C6B8D"/>
    <w:rsid w:val="000C7999"/>
    <w:rsid w:val="000C7CBC"/>
    <w:rsid w:val="000D1056"/>
    <w:rsid w:val="000D107D"/>
    <w:rsid w:val="000D146D"/>
    <w:rsid w:val="000D204C"/>
    <w:rsid w:val="000D286E"/>
    <w:rsid w:val="000D2B29"/>
    <w:rsid w:val="000D2DC9"/>
    <w:rsid w:val="000D2F82"/>
    <w:rsid w:val="000D320E"/>
    <w:rsid w:val="000D364D"/>
    <w:rsid w:val="000D3A00"/>
    <w:rsid w:val="000D3A30"/>
    <w:rsid w:val="000D3A3B"/>
    <w:rsid w:val="000D3BF6"/>
    <w:rsid w:val="000D3D42"/>
    <w:rsid w:val="000D5276"/>
    <w:rsid w:val="000D5828"/>
    <w:rsid w:val="000D592E"/>
    <w:rsid w:val="000D67DF"/>
    <w:rsid w:val="000D734D"/>
    <w:rsid w:val="000E040C"/>
    <w:rsid w:val="000E054D"/>
    <w:rsid w:val="000E1E89"/>
    <w:rsid w:val="000E2293"/>
    <w:rsid w:val="000E3D40"/>
    <w:rsid w:val="000E3D87"/>
    <w:rsid w:val="000E4018"/>
    <w:rsid w:val="000E416B"/>
    <w:rsid w:val="000E478B"/>
    <w:rsid w:val="000E4D40"/>
    <w:rsid w:val="000E57C7"/>
    <w:rsid w:val="000E5F02"/>
    <w:rsid w:val="000E689B"/>
    <w:rsid w:val="000E7020"/>
    <w:rsid w:val="000E7043"/>
    <w:rsid w:val="000E7393"/>
    <w:rsid w:val="000E7A2A"/>
    <w:rsid w:val="000F04C5"/>
    <w:rsid w:val="000F0B28"/>
    <w:rsid w:val="000F1650"/>
    <w:rsid w:val="000F170A"/>
    <w:rsid w:val="000F174D"/>
    <w:rsid w:val="000F1937"/>
    <w:rsid w:val="000F1C85"/>
    <w:rsid w:val="000F1E61"/>
    <w:rsid w:val="000F288D"/>
    <w:rsid w:val="000F2A67"/>
    <w:rsid w:val="000F36B5"/>
    <w:rsid w:val="000F3A22"/>
    <w:rsid w:val="000F4159"/>
    <w:rsid w:val="000F53D6"/>
    <w:rsid w:val="000F54D1"/>
    <w:rsid w:val="000F5A44"/>
    <w:rsid w:val="000F5D85"/>
    <w:rsid w:val="000F6047"/>
    <w:rsid w:val="000F641D"/>
    <w:rsid w:val="000F67A8"/>
    <w:rsid w:val="000F6C58"/>
    <w:rsid w:val="000F75FE"/>
    <w:rsid w:val="000F7FD8"/>
    <w:rsid w:val="001007C9"/>
    <w:rsid w:val="0010130F"/>
    <w:rsid w:val="00101433"/>
    <w:rsid w:val="001046F8"/>
    <w:rsid w:val="00104740"/>
    <w:rsid w:val="00104E40"/>
    <w:rsid w:val="001057B2"/>
    <w:rsid w:val="001057B9"/>
    <w:rsid w:val="00105C9A"/>
    <w:rsid w:val="00105D80"/>
    <w:rsid w:val="00106AD5"/>
    <w:rsid w:val="00106D1C"/>
    <w:rsid w:val="00106EFC"/>
    <w:rsid w:val="00106FD6"/>
    <w:rsid w:val="001073E4"/>
    <w:rsid w:val="001076C8"/>
    <w:rsid w:val="00107F95"/>
    <w:rsid w:val="0011003E"/>
    <w:rsid w:val="00110254"/>
    <w:rsid w:val="00110338"/>
    <w:rsid w:val="0011099E"/>
    <w:rsid w:val="00110FC9"/>
    <w:rsid w:val="00112143"/>
    <w:rsid w:val="001135AB"/>
    <w:rsid w:val="00113622"/>
    <w:rsid w:val="00113BCE"/>
    <w:rsid w:val="00114434"/>
    <w:rsid w:val="00115E49"/>
    <w:rsid w:val="00117A01"/>
    <w:rsid w:val="00117D95"/>
    <w:rsid w:val="001204D4"/>
    <w:rsid w:val="001215AA"/>
    <w:rsid w:val="00121967"/>
    <w:rsid w:val="00121987"/>
    <w:rsid w:val="0012208B"/>
    <w:rsid w:val="00122984"/>
    <w:rsid w:val="001234B6"/>
    <w:rsid w:val="00123980"/>
    <w:rsid w:val="00123AF6"/>
    <w:rsid w:val="00123C5F"/>
    <w:rsid w:val="001249D2"/>
    <w:rsid w:val="00124A70"/>
    <w:rsid w:val="00124CE7"/>
    <w:rsid w:val="00124D93"/>
    <w:rsid w:val="001255D5"/>
    <w:rsid w:val="00125939"/>
    <w:rsid w:val="00125D59"/>
    <w:rsid w:val="00127673"/>
    <w:rsid w:val="00127978"/>
    <w:rsid w:val="00127B3A"/>
    <w:rsid w:val="00127CB9"/>
    <w:rsid w:val="00130378"/>
    <w:rsid w:val="001308B2"/>
    <w:rsid w:val="001309CA"/>
    <w:rsid w:val="00130AE2"/>
    <w:rsid w:val="00131977"/>
    <w:rsid w:val="00131AD1"/>
    <w:rsid w:val="00132872"/>
    <w:rsid w:val="00133FD6"/>
    <w:rsid w:val="001349E1"/>
    <w:rsid w:val="00134B45"/>
    <w:rsid w:val="00134DA9"/>
    <w:rsid w:val="001350D5"/>
    <w:rsid w:val="00135713"/>
    <w:rsid w:val="00135C76"/>
    <w:rsid w:val="00135EF4"/>
    <w:rsid w:val="001369C9"/>
    <w:rsid w:val="00136ADC"/>
    <w:rsid w:val="001409C2"/>
    <w:rsid w:val="0014168F"/>
    <w:rsid w:val="001436C3"/>
    <w:rsid w:val="001447C0"/>
    <w:rsid w:val="001447E1"/>
    <w:rsid w:val="00144ED6"/>
    <w:rsid w:val="00145D46"/>
    <w:rsid w:val="00145D97"/>
    <w:rsid w:val="00146735"/>
    <w:rsid w:val="001472F3"/>
    <w:rsid w:val="001473AE"/>
    <w:rsid w:val="00147B72"/>
    <w:rsid w:val="0015025D"/>
    <w:rsid w:val="00150904"/>
    <w:rsid w:val="001525F5"/>
    <w:rsid w:val="00152BDA"/>
    <w:rsid w:val="001535DA"/>
    <w:rsid w:val="001537B1"/>
    <w:rsid w:val="00153810"/>
    <w:rsid w:val="0015474A"/>
    <w:rsid w:val="001556B4"/>
    <w:rsid w:val="001574D5"/>
    <w:rsid w:val="00157982"/>
    <w:rsid w:val="00157D41"/>
    <w:rsid w:val="00157F91"/>
    <w:rsid w:val="00160727"/>
    <w:rsid w:val="00160900"/>
    <w:rsid w:val="00160B31"/>
    <w:rsid w:val="00161874"/>
    <w:rsid w:val="00161918"/>
    <w:rsid w:val="00161D54"/>
    <w:rsid w:val="0016227F"/>
    <w:rsid w:val="001622F5"/>
    <w:rsid w:val="0016300C"/>
    <w:rsid w:val="00163AB7"/>
    <w:rsid w:val="00164832"/>
    <w:rsid w:val="00164A0D"/>
    <w:rsid w:val="00164F74"/>
    <w:rsid w:val="00165129"/>
    <w:rsid w:val="001670C7"/>
    <w:rsid w:val="0016736D"/>
    <w:rsid w:val="001675C8"/>
    <w:rsid w:val="00167A9E"/>
    <w:rsid w:val="0017111C"/>
    <w:rsid w:val="0017167A"/>
    <w:rsid w:val="001719EB"/>
    <w:rsid w:val="0017271F"/>
    <w:rsid w:val="00173D2C"/>
    <w:rsid w:val="00174058"/>
    <w:rsid w:val="001755DF"/>
    <w:rsid w:val="00175994"/>
    <w:rsid w:val="001759C8"/>
    <w:rsid w:val="00176808"/>
    <w:rsid w:val="00176897"/>
    <w:rsid w:val="00177E12"/>
    <w:rsid w:val="00177F3A"/>
    <w:rsid w:val="00180284"/>
    <w:rsid w:val="00180877"/>
    <w:rsid w:val="00181955"/>
    <w:rsid w:val="00182E11"/>
    <w:rsid w:val="001836A4"/>
    <w:rsid w:val="00183B2E"/>
    <w:rsid w:val="001849E9"/>
    <w:rsid w:val="00184CD4"/>
    <w:rsid w:val="0018602F"/>
    <w:rsid w:val="0018617C"/>
    <w:rsid w:val="001866AA"/>
    <w:rsid w:val="00190180"/>
    <w:rsid w:val="0019136A"/>
    <w:rsid w:val="00191F3A"/>
    <w:rsid w:val="001924CE"/>
    <w:rsid w:val="00192750"/>
    <w:rsid w:val="0019305D"/>
    <w:rsid w:val="001934BA"/>
    <w:rsid w:val="00194190"/>
    <w:rsid w:val="001941C5"/>
    <w:rsid w:val="0019565D"/>
    <w:rsid w:val="00195877"/>
    <w:rsid w:val="00195B99"/>
    <w:rsid w:val="001961A1"/>
    <w:rsid w:val="00197C8F"/>
    <w:rsid w:val="001A0008"/>
    <w:rsid w:val="001A0113"/>
    <w:rsid w:val="001A059E"/>
    <w:rsid w:val="001A12D2"/>
    <w:rsid w:val="001A1803"/>
    <w:rsid w:val="001A3086"/>
    <w:rsid w:val="001A3207"/>
    <w:rsid w:val="001A370D"/>
    <w:rsid w:val="001A38BC"/>
    <w:rsid w:val="001A48F9"/>
    <w:rsid w:val="001A4A1F"/>
    <w:rsid w:val="001A526C"/>
    <w:rsid w:val="001A5E51"/>
    <w:rsid w:val="001A666A"/>
    <w:rsid w:val="001A6CA2"/>
    <w:rsid w:val="001A6D16"/>
    <w:rsid w:val="001A6DA7"/>
    <w:rsid w:val="001A6F47"/>
    <w:rsid w:val="001A706A"/>
    <w:rsid w:val="001B0916"/>
    <w:rsid w:val="001B2217"/>
    <w:rsid w:val="001B236C"/>
    <w:rsid w:val="001B28A8"/>
    <w:rsid w:val="001B2ADC"/>
    <w:rsid w:val="001B2C47"/>
    <w:rsid w:val="001B50E6"/>
    <w:rsid w:val="001B5AA4"/>
    <w:rsid w:val="001B5DE7"/>
    <w:rsid w:val="001B6324"/>
    <w:rsid w:val="001B6976"/>
    <w:rsid w:val="001B777A"/>
    <w:rsid w:val="001B78B9"/>
    <w:rsid w:val="001B7E26"/>
    <w:rsid w:val="001C0557"/>
    <w:rsid w:val="001C0AED"/>
    <w:rsid w:val="001C10B3"/>
    <w:rsid w:val="001C10FB"/>
    <w:rsid w:val="001C1351"/>
    <w:rsid w:val="001C15D9"/>
    <w:rsid w:val="001C203C"/>
    <w:rsid w:val="001C20CC"/>
    <w:rsid w:val="001C24C3"/>
    <w:rsid w:val="001C28F9"/>
    <w:rsid w:val="001C3133"/>
    <w:rsid w:val="001C3295"/>
    <w:rsid w:val="001C3A2B"/>
    <w:rsid w:val="001C3A69"/>
    <w:rsid w:val="001C41C5"/>
    <w:rsid w:val="001C4257"/>
    <w:rsid w:val="001C5428"/>
    <w:rsid w:val="001C54DE"/>
    <w:rsid w:val="001C5DE3"/>
    <w:rsid w:val="001C642C"/>
    <w:rsid w:val="001C7266"/>
    <w:rsid w:val="001C7640"/>
    <w:rsid w:val="001C7E32"/>
    <w:rsid w:val="001D07B1"/>
    <w:rsid w:val="001D09D2"/>
    <w:rsid w:val="001D1480"/>
    <w:rsid w:val="001D17A4"/>
    <w:rsid w:val="001D193C"/>
    <w:rsid w:val="001D1CFA"/>
    <w:rsid w:val="001D3680"/>
    <w:rsid w:val="001D3895"/>
    <w:rsid w:val="001D3F5E"/>
    <w:rsid w:val="001D4848"/>
    <w:rsid w:val="001D53F2"/>
    <w:rsid w:val="001D610E"/>
    <w:rsid w:val="001D6882"/>
    <w:rsid w:val="001D75BF"/>
    <w:rsid w:val="001D7E21"/>
    <w:rsid w:val="001E071C"/>
    <w:rsid w:val="001E0B81"/>
    <w:rsid w:val="001E0F4F"/>
    <w:rsid w:val="001E1F5C"/>
    <w:rsid w:val="001E1FAF"/>
    <w:rsid w:val="001E1FF8"/>
    <w:rsid w:val="001E25A2"/>
    <w:rsid w:val="001E2D0E"/>
    <w:rsid w:val="001E2E03"/>
    <w:rsid w:val="001E2EC6"/>
    <w:rsid w:val="001E331B"/>
    <w:rsid w:val="001E3FEC"/>
    <w:rsid w:val="001E7552"/>
    <w:rsid w:val="001E7C39"/>
    <w:rsid w:val="001F0B6A"/>
    <w:rsid w:val="001F2A6D"/>
    <w:rsid w:val="001F38F2"/>
    <w:rsid w:val="001F39A3"/>
    <w:rsid w:val="001F3E56"/>
    <w:rsid w:val="001F4C75"/>
    <w:rsid w:val="001F5596"/>
    <w:rsid w:val="001F56F5"/>
    <w:rsid w:val="001F6728"/>
    <w:rsid w:val="001F753B"/>
    <w:rsid w:val="001F786E"/>
    <w:rsid w:val="0020100E"/>
    <w:rsid w:val="00202672"/>
    <w:rsid w:val="0020289D"/>
    <w:rsid w:val="00203272"/>
    <w:rsid w:val="002035B9"/>
    <w:rsid w:val="00203688"/>
    <w:rsid w:val="002038F7"/>
    <w:rsid w:val="00204442"/>
    <w:rsid w:val="00204783"/>
    <w:rsid w:val="00205160"/>
    <w:rsid w:val="002051D9"/>
    <w:rsid w:val="002062EA"/>
    <w:rsid w:val="00207DB3"/>
    <w:rsid w:val="00211B6B"/>
    <w:rsid w:val="0021213C"/>
    <w:rsid w:val="00212D9C"/>
    <w:rsid w:val="00212E46"/>
    <w:rsid w:val="00213575"/>
    <w:rsid w:val="002143B4"/>
    <w:rsid w:val="002145B4"/>
    <w:rsid w:val="002150CA"/>
    <w:rsid w:val="00215163"/>
    <w:rsid w:val="002167B7"/>
    <w:rsid w:val="00217098"/>
    <w:rsid w:val="002171FF"/>
    <w:rsid w:val="00217DD2"/>
    <w:rsid w:val="00217DE8"/>
    <w:rsid w:val="002200E6"/>
    <w:rsid w:val="002205B8"/>
    <w:rsid w:val="00220612"/>
    <w:rsid w:val="00221C2A"/>
    <w:rsid w:val="00223854"/>
    <w:rsid w:val="0022452D"/>
    <w:rsid w:val="00224595"/>
    <w:rsid w:val="0022536F"/>
    <w:rsid w:val="00225C27"/>
    <w:rsid w:val="00225D86"/>
    <w:rsid w:val="00226958"/>
    <w:rsid w:val="00226C6A"/>
    <w:rsid w:val="00226E41"/>
    <w:rsid w:val="00227680"/>
    <w:rsid w:val="00230485"/>
    <w:rsid w:val="00230512"/>
    <w:rsid w:val="0023124B"/>
    <w:rsid w:val="00231B3C"/>
    <w:rsid w:val="0023257C"/>
    <w:rsid w:val="00232632"/>
    <w:rsid w:val="00232B31"/>
    <w:rsid w:val="00233123"/>
    <w:rsid w:val="00233F6D"/>
    <w:rsid w:val="00234BDF"/>
    <w:rsid w:val="00235616"/>
    <w:rsid w:val="00235EF6"/>
    <w:rsid w:val="00236DE3"/>
    <w:rsid w:val="00237097"/>
    <w:rsid w:val="00237471"/>
    <w:rsid w:val="0024008E"/>
    <w:rsid w:val="00240390"/>
    <w:rsid w:val="0024083A"/>
    <w:rsid w:val="00240BC1"/>
    <w:rsid w:val="00240E0F"/>
    <w:rsid w:val="002415D4"/>
    <w:rsid w:val="002416A8"/>
    <w:rsid w:val="0024364F"/>
    <w:rsid w:val="002442C0"/>
    <w:rsid w:val="00244325"/>
    <w:rsid w:val="0024517A"/>
    <w:rsid w:val="00245200"/>
    <w:rsid w:val="00245A64"/>
    <w:rsid w:val="00245D4E"/>
    <w:rsid w:val="0024629F"/>
    <w:rsid w:val="002465A5"/>
    <w:rsid w:val="00247F3C"/>
    <w:rsid w:val="002506F1"/>
    <w:rsid w:val="002507B3"/>
    <w:rsid w:val="0025145C"/>
    <w:rsid w:val="002517BC"/>
    <w:rsid w:val="00251BFD"/>
    <w:rsid w:val="00252237"/>
    <w:rsid w:val="002523D5"/>
    <w:rsid w:val="002524BB"/>
    <w:rsid w:val="00253108"/>
    <w:rsid w:val="00253513"/>
    <w:rsid w:val="00253548"/>
    <w:rsid w:val="00254B3D"/>
    <w:rsid w:val="00254D75"/>
    <w:rsid w:val="00254EDC"/>
    <w:rsid w:val="002555FC"/>
    <w:rsid w:val="00255AA5"/>
    <w:rsid w:val="00256348"/>
    <w:rsid w:val="002563EE"/>
    <w:rsid w:val="00256C85"/>
    <w:rsid w:val="00256CAF"/>
    <w:rsid w:val="00257DE9"/>
    <w:rsid w:val="0026002F"/>
    <w:rsid w:val="00260A0B"/>
    <w:rsid w:val="00260C4D"/>
    <w:rsid w:val="002616B0"/>
    <w:rsid w:val="0026248D"/>
    <w:rsid w:val="00262BE6"/>
    <w:rsid w:val="002647B1"/>
    <w:rsid w:val="0026486F"/>
    <w:rsid w:val="00265B41"/>
    <w:rsid w:val="00265EA5"/>
    <w:rsid w:val="00265F5B"/>
    <w:rsid w:val="002660A7"/>
    <w:rsid w:val="002660F8"/>
    <w:rsid w:val="00267583"/>
    <w:rsid w:val="002703F6"/>
    <w:rsid w:val="002704C6"/>
    <w:rsid w:val="00270C2A"/>
    <w:rsid w:val="00271868"/>
    <w:rsid w:val="00271978"/>
    <w:rsid w:val="00271AD2"/>
    <w:rsid w:val="00271C8A"/>
    <w:rsid w:val="00271EAB"/>
    <w:rsid w:val="00272F26"/>
    <w:rsid w:val="00273367"/>
    <w:rsid w:val="00273735"/>
    <w:rsid w:val="00274AC2"/>
    <w:rsid w:val="00274EB7"/>
    <w:rsid w:val="00275759"/>
    <w:rsid w:val="00276E5D"/>
    <w:rsid w:val="002778EC"/>
    <w:rsid w:val="00277CA4"/>
    <w:rsid w:val="00277FA3"/>
    <w:rsid w:val="002806DA"/>
    <w:rsid w:val="00280A08"/>
    <w:rsid w:val="002812D2"/>
    <w:rsid w:val="00282012"/>
    <w:rsid w:val="00282DBF"/>
    <w:rsid w:val="00282E0C"/>
    <w:rsid w:val="00283685"/>
    <w:rsid w:val="00283793"/>
    <w:rsid w:val="0028526A"/>
    <w:rsid w:val="002852E6"/>
    <w:rsid w:val="00285A42"/>
    <w:rsid w:val="00285B0C"/>
    <w:rsid w:val="00286741"/>
    <w:rsid w:val="00287384"/>
    <w:rsid w:val="002874E4"/>
    <w:rsid w:val="00287C99"/>
    <w:rsid w:val="00291402"/>
    <w:rsid w:val="002928C6"/>
    <w:rsid w:val="00292FF0"/>
    <w:rsid w:val="0029312C"/>
    <w:rsid w:val="00293EC9"/>
    <w:rsid w:val="00294F87"/>
    <w:rsid w:val="00295006"/>
    <w:rsid w:val="002A0179"/>
    <w:rsid w:val="002A02CA"/>
    <w:rsid w:val="002A0310"/>
    <w:rsid w:val="002A1291"/>
    <w:rsid w:val="002A33B3"/>
    <w:rsid w:val="002A3789"/>
    <w:rsid w:val="002A3AB5"/>
    <w:rsid w:val="002A4DFC"/>
    <w:rsid w:val="002A59CA"/>
    <w:rsid w:val="002A5EEC"/>
    <w:rsid w:val="002A637B"/>
    <w:rsid w:val="002A787B"/>
    <w:rsid w:val="002A7F0E"/>
    <w:rsid w:val="002B1CF1"/>
    <w:rsid w:val="002B2269"/>
    <w:rsid w:val="002B2363"/>
    <w:rsid w:val="002B44BF"/>
    <w:rsid w:val="002B5472"/>
    <w:rsid w:val="002B5E50"/>
    <w:rsid w:val="002B6B7A"/>
    <w:rsid w:val="002B700F"/>
    <w:rsid w:val="002B7E2A"/>
    <w:rsid w:val="002B7F67"/>
    <w:rsid w:val="002C0411"/>
    <w:rsid w:val="002C1513"/>
    <w:rsid w:val="002C1B4B"/>
    <w:rsid w:val="002C2636"/>
    <w:rsid w:val="002C275E"/>
    <w:rsid w:val="002C2F9E"/>
    <w:rsid w:val="002C47B4"/>
    <w:rsid w:val="002C510D"/>
    <w:rsid w:val="002C56A7"/>
    <w:rsid w:val="002C58DE"/>
    <w:rsid w:val="002C5C42"/>
    <w:rsid w:val="002C5F49"/>
    <w:rsid w:val="002C66A7"/>
    <w:rsid w:val="002C6E93"/>
    <w:rsid w:val="002C702B"/>
    <w:rsid w:val="002C71C8"/>
    <w:rsid w:val="002C79EA"/>
    <w:rsid w:val="002C7A14"/>
    <w:rsid w:val="002C7D25"/>
    <w:rsid w:val="002D0DB0"/>
    <w:rsid w:val="002D1665"/>
    <w:rsid w:val="002D194C"/>
    <w:rsid w:val="002D232E"/>
    <w:rsid w:val="002D3137"/>
    <w:rsid w:val="002D3256"/>
    <w:rsid w:val="002D3728"/>
    <w:rsid w:val="002D4D7E"/>
    <w:rsid w:val="002D5E5F"/>
    <w:rsid w:val="002D60A7"/>
    <w:rsid w:val="002D699F"/>
    <w:rsid w:val="002D6A0B"/>
    <w:rsid w:val="002D6C87"/>
    <w:rsid w:val="002E0722"/>
    <w:rsid w:val="002E0CA1"/>
    <w:rsid w:val="002E109B"/>
    <w:rsid w:val="002E124D"/>
    <w:rsid w:val="002E1958"/>
    <w:rsid w:val="002E2F3E"/>
    <w:rsid w:val="002E354E"/>
    <w:rsid w:val="002E36FE"/>
    <w:rsid w:val="002E3878"/>
    <w:rsid w:val="002E39CB"/>
    <w:rsid w:val="002E4575"/>
    <w:rsid w:val="002E4714"/>
    <w:rsid w:val="002E4B77"/>
    <w:rsid w:val="002E6288"/>
    <w:rsid w:val="002F01C9"/>
    <w:rsid w:val="002F21B3"/>
    <w:rsid w:val="002F29AA"/>
    <w:rsid w:val="002F2E64"/>
    <w:rsid w:val="002F4CF7"/>
    <w:rsid w:val="002F4D2C"/>
    <w:rsid w:val="002F52F5"/>
    <w:rsid w:val="002F5350"/>
    <w:rsid w:val="002F58B8"/>
    <w:rsid w:val="002F5A98"/>
    <w:rsid w:val="002F5EEA"/>
    <w:rsid w:val="002F5F38"/>
    <w:rsid w:val="002F67F2"/>
    <w:rsid w:val="002F6C83"/>
    <w:rsid w:val="002F7A85"/>
    <w:rsid w:val="00301C85"/>
    <w:rsid w:val="00302452"/>
    <w:rsid w:val="003025A9"/>
    <w:rsid w:val="0030278C"/>
    <w:rsid w:val="00302B8D"/>
    <w:rsid w:val="00303629"/>
    <w:rsid w:val="003040C0"/>
    <w:rsid w:val="0030471F"/>
    <w:rsid w:val="003047A0"/>
    <w:rsid w:val="00305530"/>
    <w:rsid w:val="00306434"/>
    <w:rsid w:val="003064B6"/>
    <w:rsid w:val="00306C02"/>
    <w:rsid w:val="00306C0D"/>
    <w:rsid w:val="00306FE5"/>
    <w:rsid w:val="00307108"/>
    <w:rsid w:val="00310871"/>
    <w:rsid w:val="00310D6C"/>
    <w:rsid w:val="00313A50"/>
    <w:rsid w:val="00314168"/>
    <w:rsid w:val="00314415"/>
    <w:rsid w:val="00314CC8"/>
    <w:rsid w:val="00315544"/>
    <w:rsid w:val="00315559"/>
    <w:rsid w:val="0031587A"/>
    <w:rsid w:val="00316398"/>
    <w:rsid w:val="003174C6"/>
    <w:rsid w:val="00317C17"/>
    <w:rsid w:val="00320FAC"/>
    <w:rsid w:val="003223C7"/>
    <w:rsid w:val="00322936"/>
    <w:rsid w:val="00322A21"/>
    <w:rsid w:val="003238EE"/>
    <w:rsid w:val="00323AEE"/>
    <w:rsid w:val="0032432B"/>
    <w:rsid w:val="00325D06"/>
    <w:rsid w:val="00325DED"/>
    <w:rsid w:val="003264F7"/>
    <w:rsid w:val="003279BF"/>
    <w:rsid w:val="00327F4A"/>
    <w:rsid w:val="003308D5"/>
    <w:rsid w:val="0033122E"/>
    <w:rsid w:val="003320AF"/>
    <w:rsid w:val="00332457"/>
    <w:rsid w:val="003324B3"/>
    <w:rsid w:val="00333098"/>
    <w:rsid w:val="00333DD8"/>
    <w:rsid w:val="00334705"/>
    <w:rsid w:val="00335081"/>
    <w:rsid w:val="0033511C"/>
    <w:rsid w:val="00335BFC"/>
    <w:rsid w:val="00336594"/>
    <w:rsid w:val="00336986"/>
    <w:rsid w:val="00336BCD"/>
    <w:rsid w:val="00336D62"/>
    <w:rsid w:val="00340057"/>
    <w:rsid w:val="003400D9"/>
    <w:rsid w:val="00340B0D"/>
    <w:rsid w:val="00341561"/>
    <w:rsid w:val="0034383A"/>
    <w:rsid w:val="00343AAA"/>
    <w:rsid w:val="00345CDF"/>
    <w:rsid w:val="00345FE5"/>
    <w:rsid w:val="00346308"/>
    <w:rsid w:val="003467A8"/>
    <w:rsid w:val="0034687B"/>
    <w:rsid w:val="00346FAE"/>
    <w:rsid w:val="00347346"/>
    <w:rsid w:val="00347CEB"/>
    <w:rsid w:val="0035167D"/>
    <w:rsid w:val="0035186C"/>
    <w:rsid w:val="00352AA5"/>
    <w:rsid w:val="00352BA7"/>
    <w:rsid w:val="00352CEF"/>
    <w:rsid w:val="00352EB8"/>
    <w:rsid w:val="00353139"/>
    <w:rsid w:val="00353773"/>
    <w:rsid w:val="00353A6F"/>
    <w:rsid w:val="00353EC8"/>
    <w:rsid w:val="003542C4"/>
    <w:rsid w:val="00354562"/>
    <w:rsid w:val="00354677"/>
    <w:rsid w:val="00354B2E"/>
    <w:rsid w:val="00354CCC"/>
    <w:rsid w:val="00354D60"/>
    <w:rsid w:val="00354E0F"/>
    <w:rsid w:val="00356600"/>
    <w:rsid w:val="00356B28"/>
    <w:rsid w:val="00356FB1"/>
    <w:rsid w:val="00357D67"/>
    <w:rsid w:val="00361431"/>
    <w:rsid w:val="00361BF8"/>
    <w:rsid w:val="00361CDA"/>
    <w:rsid w:val="00362560"/>
    <w:rsid w:val="0036287C"/>
    <w:rsid w:val="00363CA4"/>
    <w:rsid w:val="00364BCE"/>
    <w:rsid w:val="00365678"/>
    <w:rsid w:val="00365AD0"/>
    <w:rsid w:val="00366A7C"/>
    <w:rsid w:val="00366B99"/>
    <w:rsid w:val="0037064F"/>
    <w:rsid w:val="00370EA0"/>
    <w:rsid w:val="003721E9"/>
    <w:rsid w:val="003722F9"/>
    <w:rsid w:val="00372FA4"/>
    <w:rsid w:val="00373433"/>
    <w:rsid w:val="003736BC"/>
    <w:rsid w:val="0037422E"/>
    <w:rsid w:val="00375169"/>
    <w:rsid w:val="00375ED4"/>
    <w:rsid w:val="003764BB"/>
    <w:rsid w:val="00376CA8"/>
    <w:rsid w:val="00377B55"/>
    <w:rsid w:val="00377C85"/>
    <w:rsid w:val="00377EDC"/>
    <w:rsid w:val="00377FB5"/>
    <w:rsid w:val="0038046F"/>
    <w:rsid w:val="0038047D"/>
    <w:rsid w:val="00380EF0"/>
    <w:rsid w:val="0038127A"/>
    <w:rsid w:val="00381379"/>
    <w:rsid w:val="00381744"/>
    <w:rsid w:val="00382143"/>
    <w:rsid w:val="0038404B"/>
    <w:rsid w:val="00384305"/>
    <w:rsid w:val="00384CA0"/>
    <w:rsid w:val="00385581"/>
    <w:rsid w:val="00385C5C"/>
    <w:rsid w:val="00385C84"/>
    <w:rsid w:val="00386DF8"/>
    <w:rsid w:val="00390704"/>
    <w:rsid w:val="00390DBC"/>
    <w:rsid w:val="00391564"/>
    <w:rsid w:val="00392211"/>
    <w:rsid w:val="003923FC"/>
    <w:rsid w:val="0039360F"/>
    <w:rsid w:val="00393CDD"/>
    <w:rsid w:val="0039585C"/>
    <w:rsid w:val="003962B1"/>
    <w:rsid w:val="00396CE2"/>
    <w:rsid w:val="003A00EF"/>
    <w:rsid w:val="003A117E"/>
    <w:rsid w:val="003A1AF3"/>
    <w:rsid w:val="003A2387"/>
    <w:rsid w:val="003A433C"/>
    <w:rsid w:val="003A5694"/>
    <w:rsid w:val="003A5EBD"/>
    <w:rsid w:val="003A6EDD"/>
    <w:rsid w:val="003B0251"/>
    <w:rsid w:val="003B0CF2"/>
    <w:rsid w:val="003B0E4B"/>
    <w:rsid w:val="003B12D0"/>
    <w:rsid w:val="003B2364"/>
    <w:rsid w:val="003B2F6F"/>
    <w:rsid w:val="003B2F7C"/>
    <w:rsid w:val="003B30DE"/>
    <w:rsid w:val="003B41B7"/>
    <w:rsid w:val="003B4E35"/>
    <w:rsid w:val="003B521C"/>
    <w:rsid w:val="003B580A"/>
    <w:rsid w:val="003B6EA6"/>
    <w:rsid w:val="003B7C08"/>
    <w:rsid w:val="003B7F6E"/>
    <w:rsid w:val="003B7FDA"/>
    <w:rsid w:val="003C050A"/>
    <w:rsid w:val="003C0697"/>
    <w:rsid w:val="003C1039"/>
    <w:rsid w:val="003C1DAF"/>
    <w:rsid w:val="003C1DBD"/>
    <w:rsid w:val="003C2049"/>
    <w:rsid w:val="003C2256"/>
    <w:rsid w:val="003C32A7"/>
    <w:rsid w:val="003C3C89"/>
    <w:rsid w:val="003C6361"/>
    <w:rsid w:val="003C7155"/>
    <w:rsid w:val="003C73DA"/>
    <w:rsid w:val="003C7820"/>
    <w:rsid w:val="003C7F50"/>
    <w:rsid w:val="003D0030"/>
    <w:rsid w:val="003D06AE"/>
    <w:rsid w:val="003D090C"/>
    <w:rsid w:val="003D111A"/>
    <w:rsid w:val="003D1316"/>
    <w:rsid w:val="003D1592"/>
    <w:rsid w:val="003D222B"/>
    <w:rsid w:val="003D3B44"/>
    <w:rsid w:val="003D3BF1"/>
    <w:rsid w:val="003D3D9F"/>
    <w:rsid w:val="003D4123"/>
    <w:rsid w:val="003D4A58"/>
    <w:rsid w:val="003D4D00"/>
    <w:rsid w:val="003D546A"/>
    <w:rsid w:val="003D7086"/>
    <w:rsid w:val="003D70BB"/>
    <w:rsid w:val="003E09FE"/>
    <w:rsid w:val="003E1B49"/>
    <w:rsid w:val="003E24F2"/>
    <w:rsid w:val="003E2507"/>
    <w:rsid w:val="003E2647"/>
    <w:rsid w:val="003E2681"/>
    <w:rsid w:val="003E2D70"/>
    <w:rsid w:val="003E2D8A"/>
    <w:rsid w:val="003E4576"/>
    <w:rsid w:val="003E4590"/>
    <w:rsid w:val="003E46E9"/>
    <w:rsid w:val="003E4769"/>
    <w:rsid w:val="003E58FB"/>
    <w:rsid w:val="003E60F2"/>
    <w:rsid w:val="003E77FF"/>
    <w:rsid w:val="003E7E7A"/>
    <w:rsid w:val="003F0D09"/>
    <w:rsid w:val="003F323D"/>
    <w:rsid w:val="003F3964"/>
    <w:rsid w:val="003F3D73"/>
    <w:rsid w:val="003F4750"/>
    <w:rsid w:val="003F48F0"/>
    <w:rsid w:val="003F48FA"/>
    <w:rsid w:val="003F58AE"/>
    <w:rsid w:val="003F5AA0"/>
    <w:rsid w:val="003F5E7A"/>
    <w:rsid w:val="003F6327"/>
    <w:rsid w:val="003F654A"/>
    <w:rsid w:val="003F6F24"/>
    <w:rsid w:val="003F7055"/>
    <w:rsid w:val="003F75ED"/>
    <w:rsid w:val="00400CC0"/>
    <w:rsid w:val="00400D71"/>
    <w:rsid w:val="00401189"/>
    <w:rsid w:val="00401614"/>
    <w:rsid w:val="004022CC"/>
    <w:rsid w:val="00403213"/>
    <w:rsid w:val="004036A3"/>
    <w:rsid w:val="00403ED6"/>
    <w:rsid w:val="0040464D"/>
    <w:rsid w:val="00404831"/>
    <w:rsid w:val="0040553A"/>
    <w:rsid w:val="004055A8"/>
    <w:rsid w:val="004056D2"/>
    <w:rsid w:val="00405885"/>
    <w:rsid w:val="00406247"/>
    <w:rsid w:val="004070C8"/>
    <w:rsid w:val="00407738"/>
    <w:rsid w:val="004077D3"/>
    <w:rsid w:val="00407E68"/>
    <w:rsid w:val="0041114F"/>
    <w:rsid w:val="004122EB"/>
    <w:rsid w:val="00412338"/>
    <w:rsid w:val="0041333E"/>
    <w:rsid w:val="00414F6A"/>
    <w:rsid w:val="00415626"/>
    <w:rsid w:val="00416122"/>
    <w:rsid w:val="0041736C"/>
    <w:rsid w:val="004209EE"/>
    <w:rsid w:val="00420ABD"/>
    <w:rsid w:val="004212CB"/>
    <w:rsid w:val="004215CB"/>
    <w:rsid w:val="0042167A"/>
    <w:rsid w:val="00422941"/>
    <w:rsid w:val="00423AB0"/>
    <w:rsid w:val="00423EE9"/>
    <w:rsid w:val="00424754"/>
    <w:rsid w:val="00424C1E"/>
    <w:rsid w:val="0042527E"/>
    <w:rsid w:val="0042571B"/>
    <w:rsid w:val="004259C1"/>
    <w:rsid w:val="004269E0"/>
    <w:rsid w:val="00427836"/>
    <w:rsid w:val="004278CF"/>
    <w:rsid w:val="0043026E"/>
    <w:rsid w:val="004314EE"/>
    <w:rsid w:val="004317CA"/>
    <w:rsid w:val="0043382C"/>
    <w:rsid w:val="00434A61"/>
    <w:rsid w:val="00434B0D"/>
    <w:rsid w:val="00434F8B"/>
    <w:rsid w:val="004355D5"/>
    <w:rsid w:val="00435ED9"/>
    <w:rsid w:val="0043656B"/>
    <w:rsid w:val="004371CD"/>
    <w:rsid w:val="0043748A"/>
    <w:rsid w:val="004377A9"/>
    <w:rsid w:val="00437B57"/>
    <w:rsid w:val="00441923"/>
    <w:rsid w:val="00441DB0"/>
    <w:rsid w:val="00443631"/>
    <w:rsid w:val="0044445E"/>
    <w:rsid w:val="00444E30"/>
    <w:rsid w:val="00445B41"/>
    <w:rsid w:val="00445C40"/>
    <w:rsid w:val="004466BB"/>
    <w:rsid w:val="0044712B"/>
    <w:rsid w:val="0045042E"/>
    <w:rsid w:val="004506E5"/>
    <w:rsid w:val="00451958"/>
    <w:rsid w:val="00451EC0"/>
    <w:rsid w:val="004523F8"/>
    <w:rsid w:val="0045380F"/>
    <w:rsid w:val="00453C08"/>
    <w:rsid w:val="00453D22"/>
    <w:rsid w:val="00453DFC"/>
    <w:rsid w:val="00454C40"/>
    <w:rsid w:val="00454E10"/>
    <w:rsid w:val="00454FD9"/>
    <w:rsid w:val="0045597A"/>
    <w:rsid w:val="00456C68"/>
    <w:rsid w:val="00456E54"/>
    <w:rsid w:val="00456EFB"/>
    <w:rsid w:val="00457C10"/>
    <w:rsid w:val="00460076"/>
    <w:rsid w:val="00460475"/>
    <w:rsid w:val="004609CA"/>
    <w:rsid w:val="00460B72"/>
    <w:rsid w:val="0046116F"/>
    <w:rsid w:val="00461B62"/>
    <w:rsid w:val="004632A6"/>
    <w:rsid w:val="0046341B"/>
    <w:rsid w:val="00463A14"/>
    <w:rsid w:val="00463FB4"/>
    <w:rsid w:val="00464170"/>
    <w:rsid w:val="004649DF"/>
    <w:rsid w:val="004664CF"/>
    <w:rsid w:val="00467EC3"/>
    <w:rsid w:val="00467FED"/>
    <w:rsid w:val="004708F1"/>
    <w:rsid w:val="00470C3F"/>
    <w:rsid w:val="00471516"/>
    <w:rsid w:val="00472186"/>
    <w:rsid w:val="00472C58"/>
    <w:rsid w:val="0047348F"/>
    <w:rsid w:val="00474255"/>
    <w:rsid w:val="00475291"/>
    <w:rsid w:val="00475438"/>
    <w:rsid w:val="0047563A"/>
    <w:rsid w:val="00477F6C"/>
    <w:rsid w:val="00480564"/>
    <w:rsid w:val="004808B0"/>
    <w:rsid w:val="0048094E"/>
    <w:rsid w:val="00480DD5"/>
    <w:rsid w:val="004814D3"/>
    <w:rsid w:val="00481F3C"/>
    <w:rsid w:val="0048238D"/>
    <w:rsid w:val="00482443"/>
    <w:rsid w:val="00482CAB"/>
    <w:rsid w:val="00482DB6"/>
    <w:rsid w:val="00483B6D"/>
    <w:rsid w:val="00483F05"/>
    <w:rsid w:val="004843C3"/>
    <w:rsid w:val="00484623"/>
    <w:rsid w:val="00484AAD"/>
    <w:rsid w:val="00485D15"/>
    <w:rsid w:val="004861F6"/>
    <w:rsid w:val="00486236"/>
    <w:rsid w:val="00486889"/>
    <w:rsid w:val="0048690D"/>
    <w:rsid w:val="00487385"/>
    <w:rsid w:val="00487410"/>
    <w:rsid w:val="00487B58"/>
    <w:rsid w:val="00487EA5"/>
    <w:rsid w:val="0049053F"/>
    <w:rsid w:val="00491778"/>
    <w:rsid w:val="004918D0"/>
    <w:rsid w:val="004926C3"/>
    <w:rsid w:val="00492C0A"/>
    <w:rsid w:val="00492CC3"/>
    <w:rsid w:val="00493F01"/>
    <w:rsid w:val="0049469A"/>
    <w:rsid w:val="00494D0A"/>
    <w:rsid w:val="0049519A"/>
    <w:rsid w:val="00495453"/>
    <w:rsid w:val="00495979"/>
    <w:rsid w:val="004961B2"/>
    <w:rsid w:val="00496B35"/>
    <w:rsid w:val="00497157"/>
    <w:rsid w:val="004973C5"/>
    <w:rsid w:val="004A0FA0"/>
    <w:rsid w:val="004A1347"/>
    <w:rsid w:val="004A1382"/>
    <w:rsid w:val="004A15FD"/>
    <w:rsid w:val="004A1762"/>
    <w:rsid w:val="004A1B28"/>
    <w:rsid w:val="004A1C32"/>
    <w:rsid w:val="004A1F72"/>
    <w:rsid w:val="004A21A1"/>
    <w:rsid w:val="004A2277"/>
    <w:rsid w:val="004A2548"/>
    <w:rsid w:val="004A2AB3"/>
    <w:rsid w:val="004A46EB"/>
    <w:rsid w:val="004A49A6"/>
    <w:rsid w:val="004A5B2F"/>
    <w:rsid w:val="004A67AA"/>
    <w:rsid w:val="004A75A8"/>
    <w:rsid w:val="004A7A4C"/>
    <w:rsid w:val="004B141C"/>
    <w:rsid w:val="004B18A7"/>
    <w:rsid w:val="004B1A34"/>
    <w:rsid w:val="004B1AFC"/>
    <w:rsid w:val="004B1E49"/>
    <w:rsid w:val="004B23F6"/>
    <w:rsid w:val="004B28DA"/>
    <w:rsid w:val="004B298D"/>
    <w:rsid w:val="004B29F4"/>
    <w:rsid w:val="004B2C9D"/>
    <w:rsid w:val="004B2E46"/>
    <w:rsid w:val="004B339C"/>
    <w:rsid w:val="004B3529"/>
    <w:rsid w:val="004B3A05"/>
    <w:rsid w:val="004B3B4E"/>
    <w:rsid w:val="004B3C8E"/>
    <w:rsid w:val="004B52E6"/>
    <w:rsid w:val="004B5500"/>
    <w:rsid w:val="004B6022"/>
    <w:rsid w:val="004B691C"/>
    <w:rsid w:val="004B7083"/>
    <w:rsid w:val="004B7A4F"/>
    <w:rsid w:val="004C0F3F"/>
    <w:rsid w:val="004C0FD5"/>
    <w:rsid w:val="004C10A2"/>
    <w:rsid w:val="004C18C7"/>
    <w:rsid w:val="004C1B47"/>
    <w:rsid w:val="004C1E46"/>
    <w:rsid w:val="004C22D8"/>
    <w:rsid w:val="004C28F6"/>
    <w:rsid w:val="004C3907"/>
    <w:rsid w:val="004C3A4C"/>
    <w:rsid w:val="004C3CA2"/>
    <w:rsid w:val="004C3D9C"/>
    <w:rsid w:val="004C46DF"/>
    <w:rsid w:val="004C51FE"/>
    <w:rsid w:val="004C6F51"/>
    <w:rsid w:val="004C6F92"/>
    <w:rsid w:val="004C7553"/>
    <w:rsid w:val="004C78FD"/>
    <w:rsid w:val="004C7A98"/>
    <w:rsid w:val="004C7E40"/>
    <w:rsid w:val="004D0384"/>
    <w:rsid w:val="004D0784"/>
    <w:rsid w:val="004D13AB"/>
    <w:rsid w:val="004D13C1"/>
    <w:rsid w:val="004D1EE7"/>
    <w:rsid w:val="004D2453"/>
    <w:rsid w:val="004D2D35"/>
    <w:rsid w:val="004D3262"/>
    <w:rsid w:val="004D429D"/>
    <w:rsid w:val="004D4FB5"/>
    <w:rsid w:val="004D509C"/>
    <w:rsid w:val="004D6044"/>
    <w:rsid w:val="004D64E7"/>
    <w:rsid w:val="004D6A98"/>
    <w:rsid w:val="004D7182"/>
    <w:rsid w:val="004D74E4"/>
    <w:rsid w:val="004E1D1A"/>
    <w:rsid w:val="004E1D22"/>
    <w:rsid w:val="004E1E8D"/>
    <w:rsid w:val="004E21D9"/>
    <w:rsid w:val="004E3120"/>
    <w:rsid w:val="004E3A99"/>
    <w:rsid w:val="004E3BBB"/>
    <w:rsid w:val="004E3EB1"/>
    <w:rsid w:val="004E53BC"/>
    <w:rsid w:val="004E560C"/>
    <w:rsid w:val="004E63CE"/>
    <w:rsid w:val="004E69EB"/>
    <w:rsid w:val="004E6BDE"/>
    <w:rsid w:val="004E6CC9"/>
    <w:rsid w:val="004E74E8"/>
    <w:rsid w:val="004E7D59"/>
    <w:rsid w:val="004E7F1C"/>
    <w:rsid w:val="004F0C05"/>
    <w:rsid w:val="004F0C12"/>
    <w:rsid w:val="004F0FD1"/>
    <w:rsid w:val="004F11C9"/>
    <w:rsid w:val="004F194B"/>
    <w:rsid w:val="004F19F0"/>
    <w:rsid w:val="004F1A9E"/>
    <w:rsid w:val="004F1C3F"/>
    <w:rsid w:val="004F2050"/>
    <w:rsid w:val="004F2A1C"/>
    <w:rsid w:val="004F2A67"/>
    <w:rsid w:val="004F3884"/>
    <w:rsid w:val="004F39FD"/>
    <w:rsid w:val="004F3B96"/>
    <w:rsid w:val="004F3C40"/>
    <w:rsid w:val="004F3D54"/>
    <w:rsid w:val="004F4771"/>
    <w:rsid w:val="004F4E20"/>
    <w:rsid w:val="004F5F61"/>
    <w:rsid w:val="004F612D"/>
    <w:rsid w:val="004F651F"/>
    <w:rsid w:val="004F6525"/>
    <w:rsid w:val="00500EB2"/>
    <w:rsid w:val="00501F5A"/>
    <w:rsid w:val="0050240A"/>
    <w:rsid w:val="0050341C"/>
    <w:rsid w:val="005041A3"/>
    <w:rsid w:val="005043A5"/>
    <w:rsid w:val="0050442B"/>
    <w:rsid w:val="0050482C"/>
    <w:rsid w:val="00504E54"/>
    <w:rsid w:val="005052B2"/>
    <w:rsid w:val="005056FE"/>
    <w:rsid w:val="00505929"/>
    <w:rsid w:val="00505A41"/>
    <w:rsid w:val="00506B27"/>
    <w:rsid w:val="005076B9"/>
    <w:rsid w:val="00507950"/>
    <w:rsid w:val="005111C9"/>
    <w:rsid w:val="00511463"/>
    <w:rsid w:val="00511643"/>
    <w:rsid w:val="005116DF"/>
    <w:rsid w:val="005118C3"/>
    <w:rsid w:val="00511BC9"/>
    <w:rsid w:val="005125CE"/>
    <w:rsid w:val="00512B51"/>
    <w:rsid w:val="0051366D"/>
    <w:rsid w:val="00513C80"/>
    <w:rsid w:val="0051403E"/>
    <w:rsid w:val="00515132"/>
    <w:rsid w:val="00516625"/>
    <w:rsid w:val="00516A20"/>
    <w:rsid w:val="0051716E"/>
    <w:rsid w:val="00517588"/>
    <w:rsid w:val="0051773D"/>
    <w:rsid w:val="00520B18"/>
    <w:rsid w:val="005219B0"/>
    <w:rsid w:val="00522449"/>
    <w:rsid w:val="00522767"/>
    <w:rsid w:val="005227A1"/>
    <w:rsid w:val="00522FCD"/>
    <w:rsid w:val="005233E6"/>
    <w:rsid w:val="0052500A"/>
    <w:rsid w:val="00525B73"/>
    <w:rsid w:val="00526BC9"/>
    <w:rsid w:val="00526E5D"/>
    <w:rsid w:val="00527565"/>
    <w:rsid w:val="005303FC"/>
    <w:rsid w:val="00530A5E"/>
    <w:rsid w:val="00531AE4"/>
    <w:rsid w:val="00531AFA"/>
    <w:rsid w:val="00531C04"/>
    <w:rsid w:val="0053304B"/>
    <w:rsid w:val="005349A8"/>
    <w:rsid w:val="0053530B"/>
    <w:rsid w:val="005359D1"/>
    <w:rsid w:val="00536341"/>
    <w:rsid w:val="005376B0"/>
    <w:rsid w:val="00540A5A"/>
    <w:rsid w:val="00540F77"/>
    <w:rsid w:val="0054522B"/>
    <w:rsid w:val="0054524E"/>
    <w:rsid w:val="005462D2"/>
    <w:rsid w:val="00546661"/>
    <w:rsid w:val="005471CD"/>
    <w:rsid w:val="00547AE3"/>
    <w:rsid w:val="00547C78"/>
    <w:rsid w:val="00551CBC"/>
    <w:rsid w:val="0055207F"/>
    <w:rsid w:val="005522E1"/>
    <w:rsid w:val="005524B7"/>
    <w:rsid w:val="00552BA0"/>
    <w:rsid w:val="005535DA"/>
    <w:rsid w:val="005537E4"/>
    <w:rsid w:val="00553871"/>
    <w:rsid w:val="0055496F"/>
    <w:rsid w:val="00556B08"/>
    <w:rsid w:val="00557107"/>
    <w:rsid w:val="0056016B"/>
    <w:rsid w:val="0056046A"/>
    <w:rsid w:val="005610DB"/>
    <w:rsid w:val="00561421"/>
    <w:rsid w:val="005618B7"/>
    <w:rsid w:val="00562183"/>
    <w:rsid w:val="005621EC"/>
    <w:rsid w:val="0056280A"/>
    <w:rsid w:val="00563805"/>
    <w:rsid w:val="00563B3E"/>
    <w:rsid w:val="00564CEF"/>
    <w:rsid w:val="005650D6"/>
    <w:rsid w:val="005652F7"/>
    <w:rsid w:val="00566018"/>
    <w:rsid w:val="00566150"/>
    <w:rsid w:val="0056634A"/>
    <w:rsid w:val="00566351"/>
    <w:rsid w:val="0057040E"/>
    <w:rsid w:val="00570450"/>
    <w:rsid w:val="0057083A"/>
    <w:rsid w:val="00570BC9"/>
    <w:rsid w:val="00570FE6"/>
    <w:rsid w:val="0057145A"/>
    <w:rsid w:val="00571B7E"/>
    <w:rsid w:val="00571FEA"/>
    <w:rsid w:val="00572414"/>
    <w:rsid w:val="00572CB9"/>
    <w:rsid w:val="0057393A"/>
    <w:rsid w:val="00574439"/>
    <w:rsid w:val="0057455C"/>
    <w:rsid w:val="005747A7"/>
    <w:rsid w:val="00574CB6"/>
    <w:rsid w:val="005750FE"/>
    <w:rsid w:val="00575D28"/>
    <w:rsid w:val="00575D44"/>
    <w:rsid w:val="00576509"/>
    <w:rsid w:val="00576B24"/>
    <w:rsid w:val="005772DB"/>
    <w:rsid w:val="0057730A"/>
    <w:rsid w:val="005777F2"/>
    <w:rsid w:val="005801AC"/>
    <w:rsid w:val="00580CD8"/>
    <w:rsid w:val="00581F1C"/>
    <w:rsid w:val="0058201B"/>
    <w:rsid w:val="00583639"/>
    <w:rsid w:val="00586160"/>
    <w:rsid w:val="0058628F"/>
    <w:rsid w:val="00590495"/>
    <w:rsid w:val="00590C22"/>
    <w:rsid w:val="00591290"/>
    <w:rsid w:val="00591A7B"/>
    <w:rsid w:val="0059238A"/>
    <w:rsid w:val="0059276E"/>
    <w:rsid w:val="0059291D"/>
    <w:rsid w:val="005930C5"/>
    <w:rsid w:val="00593347"/>
    <w:rsid w:val="00593B9C"/>
    <w:rsid w:val="0059405D"/>
    <w:rsid w:val="005953BD"/>
    <w:rsid w:val="00595F3C"/>
    <w:rsid w:val="00597E58"/>
    <w:rsid w:val="005A0F9A"/>
    <w:rsid w:val="005A10CC"/>
    <w:rsid w:val="005A123A"/>
    <w:rsid w:val="005A1EE7"/>
    <w:rsid w:val="005A2042"/>
    <w:rsid w:val="005A26C0"/>
    <w:rsid w:val="005A342A"/>
    <w:rsid w:val="005A3433"/>
    <w:rsid w:val="005A3DAD"/>
    <w:rsid w:val="005A5632"/>
    <w:rsid w:val="005A568A"/>
    <w:rsid w:val="005A56BF"/>
    <w:rsid w:val="005A6080"/>
    <w:rsid w:val="005A6194"/>
    <w:rsid w:val="005A6465"/>
    <w:rsid w:val="005A72F3"/>
    <w:rsid w:val="005B00D2"/>
    <w:rsid w:val="005B0681"/>
    <w:rsid w:val="005B0EEB"/>
    <w:rsid w:val="005B0F38"/>
    <w:rsid w:val="005B13A3"/>
    <w:rsid w:val="005B248D"/>
    <w:rsid w:val="005B2F58"/>
    <w:rsid w:val="005B31CB"/>
    <w:rsid w:val="005B392D"/>
    <w:rsid w:val="005B3DF4"/>
    <w:rsid w:val="005B3E2B"/>
    <w:rsid w:val="005B4061"/>
    <w:rsid w:val="005B4764"/>
    <w:rsid w:val="005B5B08"/>
    <w:rsid w:val="005B5B70"/>
    <w:rsid w:val="005B6B96"/>
    <w:rsid w:val="005B6E49"/>
    <w:rsid w:val="005C056D"/>
    <w:rsid w:val="005C0880"/>
    <w:rsid w:val="005C0B70"/>
    <w:rsid w:val="005C13BE"/>
    <w:rsid w:val="005C20B9"/>
    <w:rsid w:val="005C29DB"/>
    <w:rsid w:val="005C3384"/>
    <w:rsid w:val="005C3A94"/>
    <w:rsid w:val="005C3D35"/>
    <w:rsid w:val="005C4171"/>
    <w:rsid w:val="005C506B"/>
    <w:rsid w:val="005C58DA"/>
    <w:rsid w:val="005C5C5C"/>
    <w:rsid w:val="005C64FB"/>
    <w:rsid w:val="005C6868"/>
    <w:rsid w:val="005C6D25"/>
    <w:rsid w:val="005C7079"/>
    <w:rsid w:val="005C79BA"/>
    <w:rsid w:val="005C7EDD"/>
    <w:rsid w:val="005D3312"/>
    <w:rsid w:val="005D3C86"/>
    <w:rsid w:val="005D3EB0"/>
    <w:rsid w:val="005D47CF"/>
    <w:rsid w:val="005D568E"/>
    <w:rsid w:val="005D6415"/>
    <w:rsid w:val="005D6E9E"/>
    <w:rsid w:val="005D6EB1"/>
    <w:rsid w:val="005D6FB0"/>
    <w:rsid w:val="005D7877"/>
    <w:rsid w:val="005D7FEB"/>
    <w:rsid w:val="005E0835"/>
    <w:rsid w:val="005E0CAC"/>
    <w:rsid w:val="005E0ECA"/>
    <w:rsid w:val="005E1BD1"/>
    <w:rsid w:val="005E1BF4"/>
    <w:rsid w:val="005E2A7B"/>
    <w:rsid w:val="005E3921"/>
    <w:rsid w:val="005E39D4"/>
    <w:rsid w:val="005E3FF9"/>
    <w:rsid w:val="005E4311"/>
    <w:rsid w:val="005E4597"/>
    <w:rsid w:val="005E4F71"/>
    <w:rsid w:val="005E505C"/>
    <w:rsid w:val="005E562B"/>
    <w:rsid w:val="005E59BB"/>
    <w:rsid w:val="005E5A03"/>
    <w:rsid w:val="005E62B1"/>
    <w:rsid w:val="005E7E12"/>
    <w:rsid w:val="005E7F0D"/>
    <w:rsid w:val="005F0739"/>
    <w:rsid w:val="005F0A23"/>
    <w:rsid w:val="005F0E53"/>
    <w:rsid w:val="005F147E"/>
    <w:rsid w:val="005F1BA5"/>
    <w:rsid w:val="005F209C"/>
    <w:rsid w:val="005F27A0"/>
    <w:rsid w:val="005F36BE"/>
    <w:rsid w:val="005F396C"/>
    <w:rsid w:val="005F3A3F"/>
    <w:rsid w:val="005F3C2B"/>
    <w:rsid w:val="005F3F88"/>
    <w:rsid w:val="005F479E"/>
    <w:rsid w:val="005F57C8"/>
    <w:rsid w:val="005F5C8C"/>
    <w:rsid w:val="005F7214"/>
    <w:rsid w:val="005F73F7"/>
    <w:rsid w:val="005F75B5"/>
    <w:rsid w:val="00600208"/>
    <w:rsid w:val="006009E6"/>
    <w:rsid w:val="00600E3A"/>
    <w:rsid w:val="00601C73"/>
    <w:rsid w:val="00602529"/>
    <w:rsid w:val="00602551"/>
    <w:rsid w:val="00602DC2"/>
    <w:rsid w:val="00603EF6"/>
    <w:rsid w:val="00604826"/>
    <w:rsid w:val="00604A69"/>
    <w:rsid w:val="00605033"/>
    <w:rsid w:val="00605653"/>
    <w:rsid w:val="00606A0D"/>
    <w:rsid w:val="00607FBB"/>
    <w:rsid w:val="006103A4"/>
    <w:rsid w:val="006106AE"/>
    <w:rsid w:val="006117A8"/>
    <w:rsid w:val="00611BAB"/>
    <w:rsid w:val="006122E7"/>
    <w:rsid w:val="00612846"/>
    <w:rsid w:val="00612DD1"/>
    <w:rsid w:val="00613191"/>
    <w:rsid w:val="006139C3"/>
    <w:rsid w:val="00613C5E"/>
    <w:rsid w:val="00614646"/>
    <w:rsid w:val="00614928"/>
    <w:rsid w:val="00614E69"/>
    <w:rsid w:val="0061508C"/>
    <w:rsid w:val="006151F6"/>
    <w:rsid w:val="006152A9"/>
    <w:rsid w:val="00615574"/>
    <w:rsid w:val="00615935"/>
    <w:rsid w:val="00615B28"/>
    <w:rsid w:val="00615C41"/>
    <w:rsid w:val="00615E37"/>
    <w:rsid w:val="00616F8C"/>
    <w:rsid w:val="006175E4"/>
    <w:rsid w:val="00617A56"/>
    <w:rsid w:val="006202E4"/>
    <w:rsid w:val="00620407"/>
    <w:rsid w:val="0062158B"/>
    <w:rsid w:val="00622BD4"/>
    <w:rsid w:val="0062359E"/>
    <w:rsid w:val="006239DB"/>
    <w:rsid w:val="00623FBB"/>
    <w:rsid w:val="00624148"/>
    <w:rsid w:val="00626AD1"/>
    <w:rsid w:val="006272A2"/>
    <w:rsid w:val="0062782E"/>
    <w:rsid w:val="00627DB8"/>
    <w:rsid w:val="00630095"/>
    <w:rsid w:val="00630204"/>
    <w:rsid w:val="00630379"/>
    <w:rsid w:val="00630F17"/>
    <w:rsid w:val="00631705"/>
    <w:rsid w:val="006317B7"/>
    <w:rsid w:val="006319B9"/>
    <w:rsid w:val="00631F3D"/>
    <w:rsid w:val="006324A1"/>
    <w:rsid w:val="006335D1"/>
    <w:rsid w:val="006349AA"/>
    <w:rsid w:val="00635291"/>
    <w:rsid w:val="006359C5"/>
    <w:rsid w:val="00635A24"/>
    <w:rsid w:val="00636226"/>
    <w:rsid w:val="00636A19"/>
    <w:rsid w:val="00636BE7"/>
    <w:rsid w:val="00636DBD"/>
    <w:rsid w:val="0063710D"/>
    <w:rsid w:val="006379ED"/>
    <w:rsid w:val="00637D96"/>
    <w:rsid w:val="00637D99"/>
    <w:rsid w:val="00640315"/>
    <w:rsid w:val="00640318"/>
    <w:rsid w:val="00641DD7"/>
    <w:rsid w:val="0064297E"/>
    <w:rsid w:val="00643E39"/>
    <w:rsid w:val="006441CE"/>
    <w:rsid w:val="00644D0F"/>
    <w:rsid w:val="00644D4B"/>
    <w:rsid w:val="006468B4"/>
    <w:rsid w:val="00646DCB"/>
    <w:rsid w:val="00647F43"/>
    <w:rsid w:val="00647FDA"/>
    <w:rsid w:val="006506CF"/>
    <w:rsid w:val="00650BF6"/>
    <w:rsid w:val="00650E7C"/>
    <w:rsid w:val="00651220"/>
    <w:rsid w:val="0065149F"/>
    <w:rsid w:val="0065160B"/>
    <w:rsid w:val="0065205F"/>
    <w:rsid w:val="006535D9"/>
    <w:rsid w:val="00653D49"/>
    <w:rsid w:val="00653E00"/>
    <w:rsid w:val="006547A8"/>
    <w:rsid w:val="00654F5E"/>
    <w:rsid w:val="00654F80"/>
    <w:rsid w:val="00655B91"/>
    <w:rsid w:val="00655D9A"/>
    <w:rsid w:val="0065612D"/>
    <w:rsid w:val="00657A89"/>
    <w:rsid w:val="00657C8A"/>
    <w:rsid w:val="00660220"/>
    <w:rsid w:val="00660B9C"/>
    <w:rsid w:val="00661064"/>
    <w:rsid w:val="0066137C"/>
    <w:rsid w:val="00661984"/>
    <w:rsid w:val="006621AE"/>
    <w:rsid w:val="00662246"/>
    <w:rsid w:val="00663295"/>
    <w:rsid w:val="006635A9"/>
    <w:rsid w:val="0066370E"/>
    <w:rsid w:val="0066395B"/>
    <w:rsid w:val="006657A2"/>
    <w:rsid w:val="00665DFC"/>
    <w:rsid w:val="00667187"/>
    <w:rsid w:val="006674EB"/>
    <w:rsid w:val="00670D2C"/>
    <w:rsid w:val="00672187"/>
    <w:rsid w:val="006721CF"/>
    <w:rsid w:val="00672DF6"/>
    <w:rsid w:val="00673B4F"/>
    <w:rsid w:val="00674EC9"/>
    <w:rsid w:val="006753BC"/>
    <w:rsid w:val="00675508"/>
    <w:rsid w:val="00675688"/>
    <w:rsid w:val="0067572F"/>
    <w:rsid w:val="006759EF"/>
    <w:rsid w:val="00675C65"/>
    <w:rsid w:val="00675F9E"/>
    <w:rsid w:val="00676316"/>
    <w:rsid w:val="006768EB"/>
    <w:rsid w:val="00676AD3"/>
    <w:rsid w:val="006779C3"/>
    <w:rsid w:val="00677CD9"/>
    <w:rsid w:val="00680083"/>
    <w:rsid w:val="00680A51"/>
    <w:rsid w:val="00680E63"/>
    <w:rsid w:val="006815BF"/>
    <w:rsid w:val="00681976"/>
    <w:rsid w:val="00681E37"/>
    <w:rsid w:val="00682FD1"/>
    <w:rsid w:val="0068321F"/>
    <w:rsid w:val="00683443"/>
    <w:rsid w:val="0068368D"/>
    <w:rsid w:val="00684384"/>
    <w:rsid w:val="00684E27"/>
    <w:rsid w:val="006850F4"/>
    <w:rsid w:val="006854BE"/>
    <w:rsid w:val="00685630"/>
    <w:rsid w:val="0068668A"/>
    <w:rsid w:val="0068693E"/>
    <w:rsid w:val="00690ED3"/>
    <w:rsid w:val="0069174E"/>
    <w:rsid w:val="00692935"/>
    <w:rsid w:val="00693B8E"/>
    <w:rsid w:val="00693DA8"/>
    <w:rsid w:val="00694B8E"/>
    <w:rsid w:val="00694C83"/>
    <w:rsid w:val="00695374"/>
    <w:rsid w:val="0069541D"/>
    <w:rsid w:val="006957B9"/>
    <w:rsid w:val="006957EC"/>
    <w:rsid w:val="006962B5"/>
    <w:rsid w:val="00697012"/>
    <w:rsid w:val="0069720D"/>
    <w:rsid w:val="0069765A"/>
    <w:rsid w:val="006A162E"/>
    <w:rsid w:val="006A1703"/>
    <w:rsid w:val="006A1BF4"/>
    <w:rsid w:val="006A1E9F"/>
    <w:rsid w:val="006A20A9"/>
    <w:rsid w:val="006A39F9"/>
    <w:rsid w:val="006A3AA5"/>
    <w:rsid w:val="006A410B"/>
    <w:rsid w:val="006A52EF"/>
    <w:rsid w:val="006A5B02"/>
    <w:rsid w:val="006A7517"/>
    <w:rsid w:val="006B0108"/>
    <w:rsid w:val="006B1935"/>
    <w:rsid w:val="006B1C9E"/>
    <w:rsid w:val="006B2290"/>
    <w:rsid w:val="006B2BD9"/>
    <w:rsid w:val="006B2DE8"/>
    <w:rsid w:val="006B393B"/>
    <w:rsid w:val="006B3ABD"/>
    <w:rsid w:val="006B4843"/>
    <w:rsid w:val="006B5009"/>
    <w:rsid w:val="006B52DC"/>
    <w:rsid w:val="006B58C3"/>
    <w:rsid w:val="006B5BEB"/>
    <w:rsid w:val="006B6C36"/>
    <w:rsid w:val="006B7260"/>
    <w:rsid w:val="006B760F"/>
    <w:rsid w:val="006C04C7"/>
    <w:rsid w:val="006C0522"/>
    <w:rsid w:val="006C072E"/>
    <w:rsid w:val="006C0A5E"/>
    <w:rsid w:val="006C159E"/>
    <w:rsid w:val="006C162B"/>
    <w:rsid w:val="006C1A73"/>
    <w:rsid w:val="006C1ADC"/>
    <w:rsid w:val="006C1C86"/>
    <w:rsid w:val="006C1CE1"/>
    <w:rsid w:val="006C2374"/>
    <w:rsid w:val="006C4336"/>
    <w:rsid w:val="006C43CA"/>
    <w:rsid w:val="006C489E"/>
    <w:rsid w:val="006C4BFF"/>
    <w:rsid w:val="006C57EC"/>
    <w:rsid w:val="006C58CE"/>
    <w:rsid w:val="006C5DA8"/>
    <w:rsid w:val="006C6ACF"/>
    <w:rsid w:val="006C6E61"/>
    <w:rsid w:val="006C795A"/>
    <w:rsid w:val="006D0157"/>
    <w:rsid w:val="006D02E1"/>
    <w:rsid w:val="006D107F"/>
    <w:rsid w:val="006D14C1"/>
    <w:rsid w:val="006D2111"/>
    <w:rsid w:val="006D24DE"/>
    <w:rsid w:val="006D287B"/>
    <w:rsid w:val="006D2913"/>
    <w:rsid w:val="006D3AE9"/>
    <w:rsid w:val="006D3EDC"/>
    <w:rsid w:val="006D476A"/>
    <w:rsid w:val="006D6E27"/>
    <w:rsid w:val="006D73C2"/>
    <w:rsid w:val="006D7962"/>
    <w:rsid w:val="006E0E82"/>
    <w:rsid w:val="006E1442"/>
    <w:rsid w:val="006E1629"/>
    <w:rsid w:val="006E22B6"/>
    <w:rsid w:val="006E22C2"/>
    <w:rsid w:val="006E279A"/>
    <w:rsid w:val="006E2E8F"/>
    <w:rsid w:val="006E2F12"/>
    <w:rsid w:val="006E4104"/>
    <w:rsid w:val="006E47C5"/>
    <w:rsid w:val="006E6536"/>
    <w:rsid w:val="006E655B"/>
    <w:rsid w:val="006E67FF"/>
    <w:rsid w:val="006E6849"/>
    <w:rsid w:val="006E6EC1"/>
    <w:rsid w:val="006E71EC"/>
    <w:rsid w:val="006F00D3"/>
    <w:rsid w:val="006F0110"/>
    <w:rsid w:val="006F041F"/>
    <w:rsid w:val="006F0633"/>
    <w:rsid w:val="006F15F8"/>
    <w:rsid w:val="006F28B8"/>
    <w:rsid w:val="006F2957"/>
    <w:rsid w:val="006F29AC"/>
    <w:rsid w:val="006F2AE0"/>
    <w:rsid w:val="006F2FF3"/>
    <w:rsid w:val="006F345F"/>
    <w:rsid w:val="006F3EAF"/>
    <w:rsid w:val="006F4CCB"/>
    <w:rsid w:val="006F525A"/>
    <w:rsid w:val="006F692B"/>
    <w:rsid w:val="006F744D"/>
    <w:rsid w:val="007001A2"/>
    <w:rsid w:val="007002C5"/>
    <w:rsid w:val="007016A4"/>
    <w:rsid w:val="007026AA"/>
    <w:rsid w:val="00702B04"/>
    <w:rsid w:val="00704281"/>
    <w:rsid w:val="0070560E"/>
    <w:rsid w:val="007056F9"/>
    <w:rsid w:val="00705769"/>
    <w:rsid w:val="00705B0B"/>
    <w:rsid w:val="007064DE"/>
    <w:rsid w:val="007066A2"/>
    <w:rsid w:val="007072A0"/>
    <w:rsid w:val="00710655"/>
    <w:rsid w:val="007108D4"/>
    <w:rsid w:val="00711249"/>
    <w:rsid w:val="00711ED9"/>
    <w:rsid w:val="007120F4"/>
    <w:rsid w:val="007131B4"/>
    <w:rsid w:val="00713488"/>
    <w:rsid w:val="00714F0B"/>
    <w:rsid w:val="00715468"/>
    <w:rsid w:val="00715648"/>
    <w:rsid w:val="00715B31"/>
    <w:rsid w:val="00715BC9"/>
    <w:rsid w:val="0071609A"/>
    <w:rsid w:val="007168C9"/>
    <w:rsid w:val="00716CC7"/>
    <w:rsid w:val="007175C7"/>
    <w:rsid w:val="0072004D"/>
    <w:rsid w:val="007201BA"/>
    <w:rsid w:val="00721AC9"/>
    <w:rsid w:val="00721C57"/>
    <w:rsid w:val="00721F0C"/>
    <w:rsid w:val="00722299"/>
    <w:rsid w:val="00723096"/>
    <w:rsid w:val="007241F9"/>
    <w:rsid w:val="00725070"/>
    <w:rsid w:val="007256A3"/>
    <w:rsid w:val="0072683F"/>
    <w:rsid w:val="00726A5D"/>
    <w:rsid w:val="007275E3"/>
    <w:rsid w:val="00730367"/>
    <w:rsid w:val="00730575"/>
    <w:rsid w:val="00732A05"/>
    <w:rsid w:val="00732B0B"/>
    <w:rsid w:val="0073326D"/>
    <w:rsid w:val="00733FA7"/>
    <w:rsid w:val="00735795"/>
    <w:rsid w:val="00735D52"/>
    <w:rsid w:val="00735EC5"/>
    <w:rsid w:val="00735ED3"/>
    <w:rsid w:val="00736EB2"/>
    <w:rsid w:val="007370FC"/>
    <w:rsid w:val="0074073D"/>
    <w:rsid w:val="00740782"/>
    <w:rsid w:val="007417D2"/>
    <w:rsid w:val="00741A77"/>
    <w:rsid w:val="00741CC1"/>
    <w:rsid w:val="00742116"/>
    <w:rsid w:val="00742665"/>
    <w:rsid w:val="00742D1C"/>
    <w:rsid w:val="00742D25"/>
    <w:rsid w:val="00743866"/>
    <w:rsid w:val="00744E74"/>
    <w:rsid w:val="0074524F"/>
    <w:rsid w:val="007453E9"/>
    <w:rsid w:val="00747454"/>
    <w:rsid w:val="00750B79"/>
    <w:rsid w:val="00751A5B"/>
    <w:rsid w:val="00751ECB"/>
    <w:rsid w:val="007524C3"/>
    <w:rsid w:val="00753029"/>
    <w:rsid w:val="00753611"/>
    <w:rsid w:val="007538D3"/>
    <w:rsid w:val="007543F9"/>
    <w:rsid w:val="00755005"/>
    <w:rsid w:val="0075633A"/>
    <w:rsid w:val="00760743"/>
    <w:rsid w:val="00760E2D"/>
    <w:rsid w:val="00760F0E"/>
    <w:rsid w:val="00761D2A"/>
    <w:rsid w:val="0076219E"/>
    <w:rsid w:val="007621D1"/>
    <w:rsid w:val="00763000"/>
    <w:rsid w:val="00763677"/>
    <w:rsid w:val="007640E9"/>
    <w:rsid w:val="00764754"/>
    <w:rsid w:val="00764EF2"/>
    <w:rsid w:val="00764F46"/>
    <w:rsid w:val="0076502C"/>
    <w:rsid w:val="00765A42"/>
    <w:rsid w:val="0076628A"/>
    <w:rsid w:val="007666B2"/>
    <w:rsid w:val="00766BE9"/>
    <w:rsid w:val="00766C2E"/>
    <w:rsid w:val="0076710E"/>
    <w:rsid w:val="007671E6"/>
    <w:rsid w:val="00770B6A"/>
    <w:rsid w:val="00771A7D"/>
    <w:rsid w:val="0077288A"/>
    <w:rsid w:val="00772C15"/>
    <w:rsid w:val="00772DCB"/>
    <w:rsid w:val="00773B1F"/>
    <w:rsid w:val="0077419C"/>
    <w:rsid w:val="00774CA0"/>
    <w:rsid w:val="0077504C"/>
    <w:rsid w:val="00775A7B"/>
    <w:rsid w:val="00776275"/>
    <w:rsid w:val="00777CE0"/>
    <w:rsid w:val="00780074"/>
    <w:rsid w:val="00781211"/>
    <w:rsid w:val="00781725"/>
    <w:rsid w:val="007818C8"/>
    <w:rsid w:val="0078317A"/>
    <w:rsid w:val="00783EEB"/>
    <w:rsid w:val="007844E1"/>
    <w:rsid w:val="0078462F"/>
    <w:rsid w:val="00785025"/>
    <w:rsid w:val="00785917"/>
    <w:rsid w:val="00785AA9"/>
    <w:rsid w:val="00785C7C"/>
    <w:rsid w:val="00785EC3"/>
    <w:rsid w:val="00786F77"/>
    <w:rsid w:val="007877BB"/>
    <w:rsid w:val="00787DA1"/>
    <w:rsid w:val="007913B0"/>
    <w:rsid w:val="00791982"/>
    <w:rsid w:val="00792F4C"/>
    <w:rsid w:val="00793ACA"/>
    <w:rsid w:val="00794D42"/>
    <w:rsid w:val="00795F25"/>
    <w:rsid w:val="00796FEF"/>
    <w:rsid w:val="0079736E"/>
    <w:rsid w:val="00797644"/>
    <w:rsid w:val="007A0732"/>
    <w:rsid w:val="007A1A1B"/>
    <w:rsid w:val="007A1D2C"/>
    <w:rsid w:val="007A1E3F"/>
    <w:rsid w:val="007A23D4"/>
    <w:rsid w:val="007A3E87"/>
    <w:rsid w:val="007A4C16"/>
    <w:rsid w:val="007A664F"/>
    <w:rsid w:val="007A7ECA"/>
    <w:rsid w:val="007A7EE9"/>
    <w:rsid w:val="007B044C"/>
    <w:rsid w:val="007B16ED"/>
    <w:rsid w:val="007B1D01"/>
    <w:rsid w:val="007B24B2"/>
    <w:rsid w:val="007B2858"/>
    <w:rsid w:val="007B3A1B"/>
    <w:rsid w:val="007B3B65"/>
    <w:rsid w:val="007B3CD8"/>
    <w:rsid w:val="007B3F34"/>
    <w:rsid w:val="007B4067"/>
    <w:rsid w:val="007B44D7"/>
    <w:rsid w:val="007B7514"/>
    <w:rsid w:val="007B7E54"/>
    <w:rsid w:val="007C064D"/>
    <w:rsid w:val="007C1440"/>
    <w:rsid w:val="007C22A0"/>
    <w:rsid w:val="007C244A"/>
    <w:rsid w:val="007C28A1"/>
    <w:rsid w:val="007C4138"/>
    <w:rsid w:val="007C4BF3"/>
    <w:rsid w:val="007C4C5D"/>
    <w:rsid w:val="007C5104"/>
    <w:rsid w:val="007C5D91"/>
    <w:rsid w:val="007C65D6"/>
    <w:rsid w:val="007C6DF1"/>
    <w:rsid w:val="007C6EB4"/>
    <w:rsid w:val="007C7073"/>
    <w:rsid w:val="007C76E1"/>
    <w:rsid w:val="007D0CFB"/>
    <w:rsid w:val="007D131E"/>
    <w:rsid w:val="007D1393"/>
    <w:rsid w:val="007D1ABE"/>
    <w:rsid w:val="007D1BA3"/>
    <w:rsid w:val="007D1CCA"/>
    <w:rsid w:val="007D21FA"/>
    <w:rsid w:val="007D3DEF"/>
    <w:rsid w:val="007D4CBF"/>
    <w:rsid w:val="007D5AE8"/>
    <w:rsid w:val="007D62A3"/>
    <w:rsid w:val="007D6EBB"/>
    <w:rsid w:val="007D79CA"/>
    <w:rsid w:val="007E3D6E"/>
    <w:rsid w:val="007E45EF"/>
    <w:rsid w:val="007E4BD7"/>
    <w:rsid w:val="007E5DB2"/>
    <w:rsid w:val="007E6026"/>
    <w:rsid w:val="007E7C13"/>
    <w:rsid w:val="007F0278"/>
    <w:rsid w:val="007F03CA"/>
    <w:rsid w:val="007F067F"/>
    <w:rsid w:val="007F0737"/>
    <w:rsid w:val="007F10DB"/>
    <w:rsid w:val="007F1639"/>
    <w:rsid w:val="007F181B"/>
    <w:rsid w:val="007F1D58"/>
    <w:rsid w:val="007F1F70"/>
    <w:rsid w:val="007F22F4"/>
    <w:rsid w:val="007F29DB"/>
    <w:rsid w:val="007F455F"/>
    <w:rsid w:val="007F4788"/>
    <w:rsid w:val="007F5F05"/>
    <w:rsid w:val="007F6E92"/>
    <w:rsid w:val="007F7046"/>
    <w:rsid w:val="007F7361"/>
    <w:rsid w:val="007F7918"/>
    <w:rsid w:val="007F7C60"/>
    <w:rsid w:val="0080066F"/>
    <w:rsid w:val="00801E5F"/>
    <w:rsid w:val="00802BC6"/>
    <w:rsid w:val="00803F58"/>
    <w:rsid w:val="00803FA5"/>
    <w:rsid w:val="00804578"/>
    <w:rsid w:val="008056E4"/>
    <w:rsid w:val="008059AF"/>
    <w:rsid w:val="00805AC9"/>
    <w:rsid w:val="00806289"/>
    <w:rsid w:val="008065A7"/>
    <w:rsid w:val="0080673D"/>
    <w:rsid w:val="00806BB2"/>
    <w:rsid w:val="00806FE3"/>
    <w:rsid w:val="00807BBD"/>
    <w:rsid w:val="008103C3"/>
    <w:rsid w:val="0081058B"/>
    <w:rsid w:val="008108CC"/>
    <w:rsid w:val="00810D5C"/>
    <w:rsid w:val="00811E0E"/>
    <w:rsid w:val="00812495"/>
    <w:rsid w:val="0081297D"/>
    <w:rsid w:val="00812C75"/>
    <w:rsid w:val="00812C84"/>
    <w:rsid w:val="008130B7"/>
    <w:rsid w:val="00813124"/>
    <w:rsid w:val="008131E9"/>
    <w:rsid w:val="008142B8"/>
    <w:rsid w:val="008143D6"/>
    <w:rsid w:val="008145B2"/>
    <w:rsid w:val="00814B69"/>
    <w:rsid w:val="00815A9E"/>
    <w:rsid w:val="00816351"/>
    <w:rsid w:val="00816CC5"/>
    <w:rsid w:val="008175A0"/>
    <w:rsid w:val="008177F5"/>
    <w:rsid w:val="00817CF5"/>
    <w:rsid w:val="00817FD5"/>
    <w:rsid w:val="008200AF"/>
    <w:rsid w:val="00820153"/>
    <w:rsid w:val="008209FB"/>
    <w:rsid w:val="00820D1A"/>
    <w:rsid w:val="00820DD0"/>
    <w:rsid w:val="00820E42"/>
    <w:rsid w:val="008214E1"/>
    <w:rsid w:val="008225D6"/>
    <w:rsid w:val="008228F2"/>
    <w:rsid w:val="00822BAF"/>
    <w:rsid w:val="008231B3"/>
    <w:rsid w:val="00823CF0"/>
    <w:rsid w:val="00824333"/>
    <w:rsid w:val="00824D01"/>
    <w:rsid w:val="00825773"/>
    <w:rsid w:val="0082598B"/>
    <w:rsid w:val="00825D29"/>
    <w:rsid w:val="00825F4C"/>
    <w:rsid w:val="008279F7"/>
    <w:rsid w:val="00827F2A"/>
    <w:rsid w:val="00830797"/>
    <w:rsid w:val="00830BE9"/>
    <w:rsid w:val="008310F5"/>
    <w:rsid w:val="00831430"/>
    <w:rsid w:val="00832A02"/>
    <w:rsid w:val="00832D80"/>
    <w:rsid w:val="00832F80"/>
    <w:rsid w:val="008337E4"/>
    <w:rsid w:val="00835EC9"/>
    <w:rsid w:val="008364BE"/>
    <w:rsid w:val="00836E0F"/>
    <w:rsid w:val="00836ED3"/>
    <w:rsid w:val="0083704A"/>
    <w:rsid w:val="00837B6C"/>
    <w:rsid w:val="00840562"/>
    <w:rsid w:val="0084066E"/>
    <w:rsid w:val="00840E4D"/>
    <w:rsid w:val="0084123D"/>
    <w:rsid w:val="008419C4"/>
    <w:rsid w:val="0084201C"/>
    <w:rsid w:val="008425E6"/>
    <w:rsid w:val="00842B4E"/>
    <w:rsid w:val="00842C01"/>
    <w:rsid w:val="00843150"/>
    <w:rsid w:val="0084341D"/>
    <w:rsid w:val="0084388E"/>
    <w:rsid w:val="00844222"/>
    <w:rsid w:val="008443EB"/>
    <w:rsid w:val="0084458D"/>
    <w:rsid w:val="00844A7D"/>
    <w:rsid w:val="00844EB0"/>
    <w:rsid w:val="00845231"/>
    <w:rsid w:val="0084675B"/>
    <w:rsid w:val="00846AF7"/>
    <w:rsid w:val="0084721A"/>
    <w:rsid w:val="008521AA"/>
    <w:rsid w:val="00852C46"/>
    <w:rsid w:val="00852E09"/>
    <w:rsid w:val="008530AB"/>
    <w:rsid w:val="0085352E"/>
    <w:rsid w:val="00853CAC"/>
    <w:rsid w:val="00854413"/>
    <w:rsid w:val="00855736"/>
    <w:rsid w:val="00856D9A"/>
    <w:rsid w:val="00857511"/>
    <w:rsid w:val="00857615"/>
    <w:rsid w:val="00857B31"/>
    <w:rsid w:val="00857DDF"/>
    <w:rsid w:val="00857DFC"/>
    <w:rsid w:val="00857F88"/>
    <w:rsid w:val="00860027"/>
    <w:rsid w:val="00860450"/>
    <w:rsid w:val="00860661"/>
    <w:rsid w:val="00861501"/>
    <w:rsid w:val="00862321"/>
    <w:rsid w:val="00862F93"/>
    <w:rsid w:val="00864C05"/>
    <w:rsid w:val="00866857"/>
    <w:rsid w:val="00866CAE"/>
    <w:rsid w:val="00866D0A"/>
    <w:rsid w:val="008704D8"/>
    <w:rsid w:val="00870F55"/>
    <w:rsid w:val="00871882"/>
    <w:rsid w:val="00873761"/>
    <w:rsid w:val="00873ABA"/>
    <w:rsid w:val="00873D0B"/>
    <w:rsid w:val="00874B33"/>
    <w:rsid w:val="00874CED"/>
    <w:rsid w:val="008757B5"/>
    <w:rsid w:val="00875C94"/>
    <w:rsid w:val="00875F3C"/>
    <w:rsid w:val="00876F6D"/>
    <w:rsid w:val="00877081"/>
    <w:rsid w:val="00877280"/>
    <w:rsid w:val="008777D1"/>
    <w:rsid w:val="00881B57"/>
    <w:rsid w:val="00881BF1"/>
    <w:rsid w:val="00882283"/>
    <w:rsid w:val="00882F5B"/>
    <w:rsid w:val="00883359"/>
    <w:rsid w:val="0088373C"/>
    <w:rsid w:val="008841D7"/>
    <w:rsid w:val="00884B49"/>
    <w:rsid w:val="008856E7"/>
    <w:rsid w:val="0088573B"/>
    <w:rsid w:val="00885D63"/>
    <w:rsid w:val="008863BC"/>
    <w:rsid w:val="00886956"/>
    <w:rsid w:val="00886979"/>
    <w:rsid w:val="008870EA"/>
    <w:rsid w:val="00887320"/>
    <w:rsid w:val="00887C80"/>
    <w:rsid w:val="0089038C"/>
    <w:rsid w:val="00890B07"/>
    <w:rsid w:val="0089113B"/>
    <w:rsid w:val="0089184E"/>
    <w:rsid w:val="00891E43"/>
    <w:rsid w:val="0089280C"/>
    <w:rsid w:val="00892C95"/>
    <w:rsid w:val="00892D0B"/>
    <w:rsid w:val="00892E9F"/>
    <w:rsid w:val="00894197"/>
    <w:rsid w:val="00894626"/>
    <w:rsid w:val="00894F8C"/>
    <w:rsid w:val="008956F4"/>
    <w:rsid w:val="00895A20"/>
    <w:rsid w:val="008968C8"/>
    <w:rsid w:val="00896B1D"/>
    <w:rsid w:val="008973E3"/>
    <w:rsid w:val="00897DC2"/>
    <w:rsid w:val="008A019D"/>
    <w:rsid w:val="008A1450"/>
    <w:rsid w:val="008A17D0"/>
    <w:rsid w:val="008A1D03"/>
    <w:rsid w:val="008A1E9A"/>
    <w:rsid w:val="008A240B"/>
    <w:rsid w:val="008A2BEF"/>
    <w:rsid w:val="008A2FDD"/>
    <w:rsid w:val="008A3AAB"/>
    <w:rsid w:val="008A3C3A"/>
    <w:rsid w:val="008A4876"/>
    <w:rsid w:val="008A5947"/>
    <w:rsid w:val="008A5BC5"/>
    <w:rsid w:val="008A5CCB"/>
    <w:rsid w:val="008A74CE"/>
    <w:rsid w:val="008B003F"/>
    <w:rsid w:val="008B03CB"/>
    <w:rsid w:val="008B0441"/>
    <w:rsid w:val="008B0A07"/>
    <w:rsid w:val="008B0C3D"/>
    <w:rsid w:val="008B1150"/>
    <w:rsid w:val="008B146D"/>
    <w:rsid w:val="008B17C3"/>
    <w:rsid w:val="008B1B22"/>
    <w:rsid w:val="008B2125"/>
    <w:rsid w:val="008B2642"/>
    <w:rsid w:val="008B3628"/>
    <w:rsid w:val="008B4270"/>
    <w:rsid w:val="008B47AF"/>
    <w:rsid w:val="008B4C48"/>
    <w:rsid w:val="008B4D36"/>
    <w:rsid w:val="008B4EB2"/>
    <w:rsid w:val="008B50E2"/>
    <w:rsid w:val="008B513E"/>
    <w:rsid w:val="008B5C77"/>
    <w:rsid w:val="008B7437"/>
    <w:rsid w:val="008B7B7D"/>
    <w:rsid w:val="008B7C94"/>
    <w:rsid w:val="008C05EA"/>
    <w:rsid w:val="008C1170"/>
    <w:rsid w:val="008C143F"/>
    <w:rsid w:val="008C153F"/>
    <w:rsid w:val="008C1554"/>
    <w:rsid w:val="008C18CA"/>
    <w:rsid w:val="008C1A0C"/>
    <w:rsid w:val="008C3D0E"/>
    <w:rsid w:val="008C4656"/>
    <w:rsid w:val="008C46D5"/>
    <w:rsid w:val="008C52D8"/>
    <w:rsid w:val="008C5E91"/>
    <w:rsid w:val="008C5FF5"/>
    <w:rsid w:val="008C6F99"/>
    <w:rsid w:val="008C71D3"/>
    <w:rsid w:val="008C72DB"/>
    <w:rsid w:val="008C7B21"/>
    <w:rsid w:val="008C7F1E"/>
    <w:rsid w:val="008D0567"/>
    <w:rsid w:val="008D1DA4"/>
    <w:rsid w:val="008D2308"/>
    <w:rsid w:val="008D268A"/>
    <w:rsid w:val="008D4B24"/>
    <w:rsid w:val="008D6DD0"/>
    <w:rsid w:val="008D74FB"/>
    <w:rsid w:val="008D76AA"/>
    <w:rsid w:val="008E0DE5"/>
    <w:rsid w:val="008E1697"/>
    <w:rsid w:val="008E22D9"/>
    <w:rsid w:val="008E2817"/>
    <w:rsid w:val="008E29C4"/>
    <w:rsid w:val="008E33AC"/>
    <w:rsid w:val="008E35A9"/>
    <w:rsid w:val="008E3BFC"/>
    <w:rsid w:val="008E3C7A"/>
    <w:rsid w:val="008E3FE1"/>
    <w:rsid w:val="008E4673"/>
    <w:rsid w:val="008E4BC2"/>
    <w:rsid w:val="008E5B2C"/>
    <w:rsid w:val="008E6516"/>
    <w:rsid w:val="008E6962"/>
    <w:rsid w:val="008E791F"/>
    <w:rsid w:val="008E7FB4"/>
    <w:rsid w:val="008F145D"/>
    <w:rsid w:val="008F1C53"/>
    <w:rsid w:val="008F1F76"/>
    <w:rsid w:val="008F3121"/>
    <w:rsid w:val="008F3CDC"/>
    <w:rsid w:val="008F3FC3"/>
    <w:rsid w:val="008F476A"/>
    <w:rsid w:val="008F47F9"/>
    <w:rsid w:val="008F4D84"/>
    <w:rsid w:val="008F522B"/>
    <w:rsid w:val="008F5CF9"/>
    <w:rsid w:val="008F60F4"/>
    <w:rsid w:val="008F6521"/>
    <w:rsid w:val="008F653E"/>
    <w:rsid w:val="008F6A86"/>
    <w:rsid w:val="008F6C29"/>
    <w:rsid w:val="00901758"/>
    <w:rsid w:val="00902418"/>
    <w:rsid w:val="009029A7"/>
    <w:rsid w:val="00904674"/>
    <w:rsid w:val="00904702"/>
    <w:rsid w:val="00905771"/>
    <w:rsid w:val="00905F12"/>
    <w:rsid w:val="009072CC"/>
    <w:rsid w:val="0091219A"/>
    <w:rsid w:val="00913580"/>
    <w:rsid w:val="009135F0"/>
    <w:rsid w:val="009137D7"/>
    <w:rsid w:val="00914572"/>
    <w:rsid w:val="00915141"/>
    <w:rsid w:val="0091634C"/>
    <w:rsid w:val="00920B01"/>
    <w:rsid w:val="00920C8C"/>
    <w:rsid w:val="00920C95"/>
    <w:rsid w:val="00920E90"/>
    <w:rsid w:val="0092193A"/>
    <w:rsid w:val="00921A67"/>
    <w:rsid w:val="00922DDD"/>
    <w:rsid w:val="00923028"/>
    <w:rsid w:val="00923567"/>
    <w:rsid w:val="00923B35"/>
    <w:rsid w:val="00923D76"/>
    <w:rsid w:val="00926409"/>
    <w:rsid w:val="009266E7"/>
    <w:rsid w:val="00926AFB"/>
    <w:rsid w:val="00926FF8"/>
    <w:rsid w:val="00927D0D"/>
    <w:rsid w:val="00930A09"/>
    <w:rsid w:val="009312BB"/>
    <w:rsid w:val="009312DF"/>
    <w:rsid w:val="0093166A"/>
    <w:rsid w:val="00931E64"/>
    <w:rsid w:val="0093210E"/>
    <w:rsid w:val="00932D2A"/>
    <w:rsid w:val="0093336E"/>
    <w:rsid w:val="00933635"/>
    <w:rsid w:val="009355F4"/>
    <w:rsid w:val="0093688F"/>
    <w:rsid w:val="0093725B"/>
    <w:rsid w:val="00940980"/>
    <w:rsid w:val="00941E39"/>
    <w:rsid w:val="00942CF1"/>
    <w:rsid w:val="009437AC"/>
    <w:rsid w:val="00943BB9"/>
    <w:rsid w:val="00944259"/>
    <w:rsid w:val="00944BFD"/>
    <w:rsid w:val="009452D2"/>
    <w:rsid w:val="00945400"/>
    <w:rsid w:val="00945460"/>
    <w:rsid w:val="00945515"/>
    <w:rsid w:val="00945C34"/>
    <w:rsid w:val="0094765A"/>
    <w:rsid w:val="00950273"/>
    <w:rsid w:val="009502D5"/>
    <w:rsid w:val="00951267"/>
    <w:rsid w:val="00951CCB"/>
    <w:rsid w:val="00952300"/>
    <w:rsid w:val="00952AD4"/>
    <w:rsid w:val="009546FB"/>
    <w:rsid w:val="00954D11"/>
    <w:rsid w:val="00955BFA"/>
    <w:rsid w:val="0095642F"/>
    <w:rsid w:val="009567A7"/>
    <w:rsid w:val="0095791B"/>
    <w:rsid w:val="00957D46"/>
    <w:rsid w:val="00960015"/>
    <w:rsid w:val="00960020"/>
    <w:rsid w:val="00960790"/>
    <w:rsid w:val="00961BDF"/>
    <w:rsid w:val="00961CC7"/>
    <w:rsid w:val="009620EA"/>
    <w:rsid w:val="00962426"/>
    <w:rsid w:val="0096309B"/>
    <w:rsid w:val="00963111"/>
    <w:rsid w:val="00963D1C"/>
    <w:rsid w:val="00963D1F"/>
    <w:rsid w:val="00963FD7"/>
    <w:rsid w:val="009640D9"/>
    <w:rsid w:val="009644B4"/>
    <w:rsid w:val="009646B3"/>
    <w:rsid w:val="0096640B"/>
    <w:rsid w:val="00970AA6"/>
    <w:rsid w:val="00971D71"/>
    <w:rsid w:val="00975599"/>
    <w:rsid w:val="00975DFC"/>
    <w:rsid w:val="00976811"/>
    <w:rsid w:val="00977D9B"/>
    <w:rsid w:val="00977ECA"/>
    <w:rsid w:val="0098072D"/>
    <w:rsid w:val="00980827"/>
    <w:rsid w:val="00981BA4"/>
    <w:rsid w:val="00981F1F"/>
    <w:rsid w:val="00982354"/>
    <w:rsid w:val="00982673"/>
    <w:rsid w:val="00982E39"/>
    <w:rsid w:val="009836C8"/>
    <w:rsid w:val="009840E4"/>
    <w:rsid w:val="00984916"/>
    <w:rsid w:val="009851A0"/>
    <w:rsid w:val="00985205"/>
    <w:rsid w:val="0098596A"/>
    <w:rsid w:val="00985BA4"/>
    <w:rsid w:val="009869FD"/>
    <w:rsid w:val="00986DF1"/>
    <w:rsid w:val="00987149"/>
    <w:rsid w:val="00987299"/>
    <w:rsid w:val="009876FC"/>
    <w:rsid w:val="00987C28"/>
    <w:rsid w:val="00987C64"/>
    <w:rsid w:val="00987CE4"/>
    <w:rsid w:val="0099060A"/>
    <w:rsid w:val="00990CE9"/>
    <w:rsid w:val="00992D6F"/>
    <w:rsid w:val="00993179"/>
    <w:rsid w:val="009939F9"/>
    <w:rsid w:val="00993E55"/>
    <w:rsid w:val="00993E82"/>
    <w:rsid w:val="00993F62"/>
    <w:rsid w:val="00993F90"/>
    <w:rsid w:val="00994185"/>
    <w:rsid w:val="00994349"/>
    <w:rsid w:val="009952F2"/>
    <w:rsid w:val="00995E13"/>
    <w:rsid w:val="009960B9"/>
    <w:rsid w:val="00997419"/>
    <w:rsid w:val="009A10C7"/>
    <w:rsid w:val="009A1B00"/>
    <w:rsid w:val="009A1F0E"/>
    <w:rsid w:val="009A2092"/>
    <w:rsid w:val="009A229E"/>
    <w:rsid w:val="009A22BA"/>
    <w:rsid w:val="009A26D0"/>
    <w:rsid w:val="009A27E6"/>
    <w:rsid w:val="009A2EF4"/>
    <w:rsid w:val="009A3089"/>
    <w:rsid w:val="009A318C"/>
    <w:rsid w:val="009A3B9B"/>
    <w:rsid w:val="009A3E1C"/>
    <w:rsid w:val="009A524D"/>
    <w:rsid w:val="009A7D03"/>
    <w:rsid w:val="009B00AD"/>
    <w:rsid w:val="009B030E"/>
    <w:rsid w:val="009B0586"/>
    <w:rsid w:val="009B08F8"/>
    <w:rsid w:val="009B26E0"/>
    <w:rsid w:val="009B271F"/>
    <w:rsid w:val="009B2FA5"/>
    <w:rsid w:val="009B3663"/>
    <w:rsid w:val="009B3BDF"/>
    <w:rsid w:val="009B5018"/>
    <w:rsid w:val="009B5434"/>
    <w:rsid w:val="009B6125"/>
    <w:rsid w:val="009B6135"/>
    <w:rsid w:val="009B6BFC"/>
    <w:rsid w:val="009B6C64"/>
    <w:rsid w:val="009B71EA"/>
    <w:rsid w:val="009B748F"/>
    <w:rsid w:val="009C00DE"/>
    <w:rsid w:val="009C0474"/>
    <w:rsid w:val="009C0A40"/>
    <w:rsid w:val="009C0A74"/>
    <w:rsid w:val="009C0BEC"/>
    <w:rsid w:val="009C15FA"/>
    <w:rsid w:val="009C16E6"/>
    <w:rsid w:val="009C2409"/>
    <w:rsid w:val="009C2F4A"/>
    <w:rsid w:val="009C3B33"/>
    <w:rsid w:val="009C400A"/>
    <w:rsid w:val="009C48C1"/>
    <w:rsid w:val="009C6408"/>
    <w:rsid w:val="009C64A3"/>
    <w:rsid w:val="009C6654"/>
    <w:rsid w:val="009C7255"/>
    <w:rsid w:val="009C79CF"/>
    <w:rsid w:val="009C7CE8"/>
    <w:rsid w:val="009D00DE"/>
    <w:rsid w:val="009D0B08"/>
    <w:rsid w:val="009D0B65"/>
    <w:rsid w:val="009D0F33"/>
    <w:rsid w:val="009D0F67"/>
    <w:rsid w:val="009D25B6"/>
    <w:rsid w:val="009D28AB"/>
    <w:rsid w:val="009D28C4"/>
    <w:rsid w:val="009D2DB0"/>
    <w:rsid w:val="009D2FDC"/>
    <w:rsid w:val="009D3380"/>
    <w:rsid w:val="009D33AB"/>
    <w:rsid w:val="009D3BC5"/>
    <w:rsid w:val="009D3C22"/>
    <w:rsid w:val="009D5CB1"/>
    <w:rsid w:val="009D6249"/>
    <w:rsid w:val="009D64C7"/>
    <w:rsid w:val="009D779D"/>
    <w:rsid w:val="009D7A4A"/>
    <w:rsid w:val="009E0154"/>
    <w:rsid w:val="009E0BC4"/>
    <w:rsid w:val="009E0D3B"/>
    <w:rsid w:val="009E1454"/>
    <w:rsid w:val="009E14D3"/>
    <w:rsid w:val="009E19D3"/>
    <w:rsid w:val="009E241E"/>
    <w:rsid w:val="009E2BD8"/>
    <w:rsid w:val="009E2F6C"/>
    <w:rsid w:val="009E3775"/>
    <w:rsid w:val="009E3D7B"/>
    <w:rsid w:val="009E4D99"/>
    <w:rsid w:val="009E5C52"/>
    <w:rsid w:val="009E5D42"/>
    <w:rsid w:val="009E7A7A"/>
    <w:rsid w:val="009F01EB"/>
    <w:rsid w:val="009F0A95"/>
    <w:rsid w:val="009F1C70"/>
    <w:rsid w:val="009F2EB6"/>
    <w:rsid w:val="009F2ECB"/>
    <w:rsid w:val="009F305B"/>
    <w:rsid w:val="009F3D17"/>
    <w:rsid w:val="009F4219"/>
    <w:rsid w:val="009F4525"/>
    <w:rsid w:val="009F4F6B"/>
    <w:rsid w:val="009F5395"/>
    <w:rsid w:val="009F5406"/>
    <w:rsid w:val="009F5B53"/>
    <w:rsid w:val="009F62B1"/>
    <w:rsid w:val="009F6460"/>
    <w:rsid w:val="009F672B"/>
    <w:rsid w:val="009F692B"/>
    <w:rsid w:val="009F6A9C"/>
    <w:rsid w:val="009F7029"/>
    <w:rsid w:val="009F71CC"/>
    <w:rsid w:val="009F7F05"/>
    <w:rsid w:val="00A00358"/>
    <w:rsid w:val="00A00840"/>
    <w:rsid w:val="00A00BE2"/>
    <w:rsid w:val="00A00FBF"/>
    <w:rsid w:val="00A01EF6"/>
    <w:rsid w:val="00A0236B"/>
    <w:rsid w:val="00A024F6"/>
    <w:rsid w:val="00A029AE"/>
    <w:rsid w:val="00A03C3E"/>
    <w:rsid w:val="00A03F3E"/>
    <w:rsid w:val="00A03F9C"/>
    <w:rsid w:val="00A0402A"/>
    <w:rsid w:val="00A05779"/>
    <w:rsid w:val="00A066B8"/>
    <w:rsid w:val="00A06BEF"/>
    <w:rsid w:val="00A06C41"/>
    <w:rsid w:val="00A071E5"/>
    <w:rsid w:val="00A07811"/>
    <w:rsid w:val="00A111EA"/>
    <w:rsid w:val="00A112C6"/>
    <w:rsid w:val="00A11572"/>
    <w:rsid w:val="00A11C87"/>
    <w:rsid w:val="00A129D0"/>
    <w:rsid w:val="00A134C4"/>
    <w:rsid w:val="00A1370D"/>
    <w:rsid w:val="00A141FA"/>
    <w:rsid w:val="00A14379"/>
    <w:rsid w:val="00A152CD"/>
    <w:rsid w:val="00A15389"/>
    <w:rsid w:val="00A16A15"/>
    <w:rsid w:val="00A16EFA"/>
    <w:rsid w:val="00A173C1"/>
    <w:rsid w:val="00A173D1"/>
    <w:rsid w:val="00A17D93"/>
    <w:rsid w:val="00A17FAC"/>
    <w:rsid w:val="00A20F23"/>
    <w:rsid w:val="00A21349"/>
    <w:rsid w:val="00A21525"/>
    <w:rsid w:val="00A2184F"/>
    <w:rsid w:val="00A23034"/>
    <w:rsid w:val="00A23196"/>
    <w:rsid w:val="00A23C96"/>
    <w:rsid w:val="00A23DFD"/>
    <w:rsid w:val="00A2438A"/>
    <w:rsid w:val="00A244B3"/>
    <w:rsid w:val="00A24A12"/>
    <w:rsid w:val="00A2540E"/>
    <w:rsid w:val="00A26634"/>
    <w:rsid w:val="00A2665A"/>
    <w:rsid w:val="00A26831"/>
    <w:rsid w:val="00A2710B"/>
    <w:rsid w:val="00A2739D"/>
    <w:rsid w:val="00A27DC5"/>
    <w:rsid w:val="00A3013C"/>
    <w:rsid w:val="00A31C6C"/>
    <w:rsid w:val="00A3212B"/>
    <w:rsid w:val="00A3463A"/>
    <w:rsid w:val="00A347E5"/>
    <w:rsid w:val="00A363FC"/>
    <w:rsid w:val="00A36D90"/>
    <w:rsid w:val="00A371EF"/>
    <w:rsid w:val="00A40CD1"/>
    <w:rsid w:val="00A411E5"/>
    <w:rsid w:val="00A420D9"/>
    <w:rsid w:val="00A43485"/>
    <w:rsid w:val="00A4391C"/>
    <w:rsid w:val="00A43FA1"/>
    <w:rsid w:val="00A44263"/>
    <w:rsid w:val="00A446E0"/>
    <w:rsid w:val="00A44A38"/>
    <w:rsid w:val="00A44EE4"/>
    <w:rsid w:val="00A4577B"/>
    <w:rsid w:val="00A46823"/>
    <w:rsid w:val="00A46CCE"/>
    <w:rsid w:val="00A5084D"/>
    <w:rsid w:val="00A51D0B"/>
    <w:rsid w:val="00A51E50"/>
    <w:rsid w:val="00A51FF1"/>
    <w:rsid w:val="00A52031"/>
    <w:rsid w:val="00A538A3"/>
    <w:rsid w:val="00A539A3"/>
    <w:rsid w:val="00A54325"/>
    <w:rsid w:val="00A545A1"/>
    <w:rsid w:val="00A54C31"/>
    <w:rsid w:val="00A5502E"/>
    <w:rsid w:val="00A563C9"/>
    <w:rsid w:val="00A57614"/>
    <w:rsid w:val="00A60183"/>
    <w:rsid w:val="00A60734"/>
    <w:rsid w:val="00A60B35"/>
    <w:rsid w:val="00A60D99"/>
    <w:rsid w:val="00A620A0"/>
    <w:rsid w:val="00A62FA3"/>
    <w:rsid w:val="00A6351D"/>
    <w:rsid w:val="00A63998"/>
    <w:rsid w:val="00A64635"/>
    <w:rsid w:val="00A64CEE"/>
    <w:rsid w:val="00A64DF5"/>
    <w:rsid w:val="00A6602E"/>
    <w:rsid w:val="00A6658E"/>
    <w:rsid w:val="00A671F0"/>
    <w:rsid w:val="00A67780"/>
    <w:rsid w:val="00A67C25"/>
    <w:rsid w:val="00A702AF"/>
    <w:rsid w:val="00A70987"/>
    <w:rsid w:val="00A71019"/>
    <w:rsid w:val="00A713A4"/>
    <w:rsid w:val="00A71824"/>
    <w:rsid w:val="00A71C7F"/>
    <w:rsid w:val="00A72236"/>
    <w:rsid w:val="00A724BA"/>
    <w:rsid w:val="00A7270E"/>
    <w:rsid w:val="00A72DD8"/>
    <w:rsid w:val="00A734C3"/>
    <w:rsid w:val="00A736F9"/>
    <w:rsid w:val="00A73825"/>
    <w:rsid w:val="00A73B3B"/>
    <w:rsid w:val="00A74AAF"/>
    <w:rsid w:val="00A757AE"/>
    <w:rsid w:val="00A75CB1"/>
    <w:rsid w:val="00A75FA9"/>
    <w:rsid w:val="00A76662"/>
    <w:rsid w:val="00A76DC3"/>
    <w:rsid w:val="00A77FD2"/>
    <w:rsid w:val="00A8001B"/>
    <w:rsid w:val="00A81C77"/>
    <w:rsid w:val="00A81EBD"/>
    <w:rsid w:val="00A82880"/>
    <w:rsid w:val="00A82939"/>
    <w:rsid w:val="00A82C64"/>
    <w:rsid w:val="00A82F3D"/>
    <w:rsid w:val="00A83BE2"/>
    <w:rsid w:val="00A83FB7"/>
    <w:rsid w:val="00A84017"/>
    <w:rsid w:val="00A84629"/>
    <w:rsid w:val="00A84A76"/>
    <w:rsid w:val="00A8536A"/>
    <w:rsid w:val="00A85A13"/>
    <w:rsid w:val="00A85AB1"/>
    <w:rsid w:val="00A860D9"/>
    <w:rsid w:val="00A8688F"/>
    <w:rsid w:val="00A86F61"/>
    <w:rsid w:val="00A901ED"/>
    <w:rsid w:val="00A906CE"/>
    <w:rsid w:val="00A929C5"/>
    <w:rsid w:val="00A92CF0"/>
    <w:rsid w:val="00A93170"/>
    <w:rsid w:val="00A937EE"/>
    <w:rsid w:val="00A93B5A"/>
    <w:rsid w:val="00A9424E"/>
    <w:rsid w:val="00A9456B"/>
    <w:rsid w:val="00A94F37"/>
    <w:rsid w:val="00A94FBD"/>
    <w:rsid w:val="00A95EEE"/>
    <w:rsid w:val="00A96563"/>
    <w:rsid w:val="00A96F38"/>
    <w:rsid w:val="00AA027E"/>
    <w:rsid w:val="00AA055B"/>
    <w:rsid w:val="00AA0C84"/>
    <w:rsid w:val="00AA2749"/>
    <w:rsid w:val="00AA3406"/>
    <w:rsid w:val="00AA3DFE"/>
    <w:rsid w:val="00AA3E3B"/>
    <w:rsid w:val="00AA3EDF"/>
    <w:rsid w:val="00AA4A23"/>
    <w:rsid w:val="00AA4C02"/>
    <w:rsid w:val="00AA5008"/>
    <w:rsid w:val="00AA56BF"/>
    <w:rsid w:val="00AA69C3"/>
    <w:rsid w:val="00AA7421"/>
    <w:rsid w:val="00AB0053"/>
    <w:rsid w:val="00AB029E"/>
    <w:rsid w:val="00AB0E1A"/>
    <w:rsid w:val="00AB1990"/>
    <w:rsid w:val="00AB1BAC"/>
    <w:rsid w:val="00AB211C"/>
    <w:rsid w:val="00AB2A47"/>
    <w:rsid w:val="00AB2E7B"/>
    <w:rsid w:val="00AB3177"/>
    <w:rsid w:val="00AB3452"/>
    <w:rsid w:val="00AB391C"/>
    <w:rsid w:val="00AB4187"/>
    <w:rsid w:val="00AB4BE9"/>
    <w:rsid w:val="00AB59C8"/>
    <w:rsid w:val="00AB5F03"/>
    <w:rsid w:val="00AB6713"/>
    <w:rsid w:val="00AB6919"/>
    <w:rsid w:val="00AB76C9"/>
    <w:rsid w:val="00AB777A"/>
    <w:rsid w:val="00AB7C2F"/>
    <w:rsid w:val="00AC050A"/>
    <w:rsid w:val="00AC075B"/>
    <w:rsid w:val="00AC0E99"/>
    <w:rsid w:val="00AC1398"/>
    <w:rsid w:val="00AC2004"/>
    <w:rsid w:val="00AC2099"/>
    <w:rsid w:val="00AC37C3"/>
    <w:rsid w:val="00AC38DA"/>
    <w:rsid w:val="00AC39EC"/>
    <w:rsid w:val="00AC3CD5"/>
    <w:rsid w:val="00AC3DB8"/>
    <w:rsid w:val="00AC4B48"/>
    <w:rsid w:val="00AC4CB2"/>
    <w:rsid w:val="00AC5080"/>
    <w:rsid w:val="00AC5AB4"/>
    <w:rsid w:val="00AC5B0F"/>
    <w:rsid w:val="00AC5CAA"/>
    <w:rsid w:val="00AC628D"/>
    <w:rsid w:val="00AC6643"/>
    <w:rsid w:val="00AC7490"/>
    <w:rsid w:val="00AC7562"/>
    <w:rsid w:val="00AD131B"/>
    <w:rsid w:val="00AD1DD9"/>
    <w:rsid w:val="00AD2313"/>
    <w:rsid w:val="00AD306A"/>
    <w:rsid w:val="00AD41D9"/>
    <w:rsid w:val="00AD441E"/>
    <w:rsid w:val="00AD4F12"/>
    <w:rsid w:val="00AD5A5B"/>
    <w:rsid w:val="00AD5CE5"/>
    <w:rsid w:val="00AD6C0F"/>
    <w:rsid w:val="00AE0A82"/>
    <w:rsid w:val="00AE0A9E"/>
    <w:rsid w:val="00AE1E67"/>
    <w:rsid w:val="00AE35E4"/>
    <w:rsid w:val="00AE38F8"/>
    <w:rsid w:val="00AE4A17"/>
    <w:rsid w:val="00AE4F1F"/>
    <w:rsid w:val="00AE511F"/>
    <w:rsid w:val="00AE7244"/>
    <w:rsid w:val="00AE7D41"/>
    <w:rsid w:val="00AF05C2"/>
    <w:rsid w:val="00AF0E54"/>
    <w:rsid w:val="00AF1209"/>
    <w:rsid w:val="00AF27B4"/>
    <w:rsid w:val="00AF2F0A"/>
    <w:rsid w:val="00AF34E3"/>
    <w:rsid w:val="00AF3705"/>
    <w:rsid w:val="00AF5590"/>
    <w:rsid w:val="00AF6BF4"/>
    <w:rsid w:val="00AF7406"/>
    <w:rsid w:val="00AF7A78"/>
    <w:rsid w:val="00AF7E9D"/>
    <w:rsid w:val="00B00C74"/>
    <w:rsid w:val="00B01CA2"/>
    <w:rsid w:val="00B0323C"/>
    <w:rsid w:val="00B0367B"/>
    <w:rsid w:val="00B03B89"/>
    <w:rsid w:val="00B03C90"/>
    <w:rsid w:val="00B03DBD"/>
    <w:rsid w:val="00B04553"/>
    <w:rsid w:val="00B0488B"/>
    <w:rsid w:val="00B04F46"/>
    <w:rsid w:val="00B05776"/>
    <w:rsid w:val="00B0582E"/>
    <w:rsid w:val="00B05A85"/>
    <w:rsid w:val="00B06EED"/>
    <w:rsid w:val="00B06F31"/>
    <w:rsid w:val="00B07AB3"/>
    <w:rsid w:val="00B102C0"/>
    <w:rsid w:val="00B1071C"/>
    <w:rsid w:val="00B10A1C"/>
    <w:rsid w:val="00B114A7"/>
    <w:rsid w:val="00B116A6"/>
    <w:rsid w:val="00B118F1"/>
    <w:rsid w:val="00B11B81"/>
    <w:rsid w:val="00B12360"/>
    <w:rsid w:val="00B12944"/>
    <w:rsid w:val="00B14226"/>
    <w:rsid w:val="00B14391"/>
    <w:rsid w:val="00B151BC"/>
    <w:rsid w:val="00B15238"/>
    <w:rsid w:val="00B154CB"/>
    <w:rsid w:val="00B15BB2"/>
    <w:rsid w:val="00B15D9C"/>
    <w:rsid w:val="00B15EF6"/>
    <w:rsid w:val="00B17106"/>
    <w:rsid w:val="00B17557"/>
    <w:rsid w:val="00B17B5B"/>
    <w:rsid w:val="00B206D9"/>
    <w:rsid w:val="00B20F71"/>
    <w:rsid w:val="00B21090"/>
    <w:rsid w:val="00B228DF"/>
    <w:rsid w:val="00B22AE3"/>
    <w:rsid w:val="00B24777"/>
    <w:rsid w:val="00B24D41"/>
    <w:rsid w:val="00B2567B"/>
    <w:rsid w:val="00B2572E"/>
    <w:rsid w:val="00B2616A"/>
    <w:rsid w:val="00B26A16"/>
    <w:rsid w:val="00B26B75"/>
    <w:rsid w:val="00B274EB"/>
    <w:rsid w:val="00B307FC"/>
    <w:rsid w:val="00B31B59"/>
    <w:rsid w:val="00B320C7"/>
    <w:rsid w:val="00B32404"/>
    <w:rsid w:val="00B326B7"/>
    <w:rsid w:val="00B328E2"/>
    <w:rsid w:val="00B332D5"/>
    <w:rsid w:val="00B3351A"/>
    <w:rsid w:val="00B33AB3"/>
    <w:rsid w:val="00B33C00"/>
    <w:rsid w:val="00B34755"/>
    <w:rsid w:val="00B350C6"/>
    <w:rsid w:val="00B3518F"/>
    <w:rsid w:val="00B355F2"/>
    <w:rsid w:val="00B3562D"/>
    <w:rsid w:val="00B35C0E"/>
    <w:rsid w:val="00B362A6"/>
    <w:rsid w:val="00B36865"/>
    <w:rsid w:val="00B36B7F"/>
    <w:rsid w:val="00B37190"/>
    <w:rsid w:val="00B371CF"/>
    <w:rsid w:val="00B37807"/>
    <w:rsid w:val="00B409FA"/>
    <w:rsid w:val="00B40BF7"/>
    <w:rsid w:val="00B4124D"/>
    <w:rsid w:val="00B41E3F"/>
    <w:rsid w:val="00B422C9"/>
    <w:rsid w:val="00B42C6A"/>
    <w:rsid w:val="00B43365"/>
    <w:rsid w:val="00B44BBD"/>
    <w:rsid w:val="00B44D49"/>
    <w:rsid w:val="00B45207"/>
    <w:rsid w:val="00B45614"/>
    <w:rsid w:val="00B45E23"/>
    <w:rsid w:val="00B462AA"/>
    <w:rsid w:val="00B4645C"/>
    <w:rsid w:val="00B470B3"/>
    <w:rsid w:val="00B474D0"/>
    <w:rsid w:val="00B47DAD"/>
    <w:rsid w:val="00B50B54"/>
    <w:rsid w:val="00B5173C"/>
    <w:rsid w:val="00B51C13"/>
    <w:rsid w:val="00B51D47"/>
    <w:rsid w:val="00B524C1"/>
    <w:rsid w:val="00B52677"/>
    <w:rsid w:val="00B53465"/>
    <w:rsid w:val="00B53DBA"/>
    <w:rsid w:val="00B549AC"/>
    <w:rsid w:val="00B54C1E"/>
    <w:rsid w:val="00B55314"/>
    <w:rsid w:val="00B55390"/>
    <w:rsid w:val="00B55574"/>
    <w:rsid w:val="00B560B3"/>
    <w:rsid w:val="00B56520"/>
    <w:rsid w:val="00B56FB9"/>
    <w:rsid w:val="00B57525"/>
    <w:rsid w:val="00B60278"/>
    <w:rsid w:val="00B61B58"/>
    <w:rsid w:val="00B6284D"/>
    <w:rsid w:val="00B63821"/>
    <w:rsid w:val="00B63EC3"/>
    <w:rsid w:val="00B65936"/>
    <w:rsid w:val="00B66A3E"/>
    <w:rsid w:val="00B67C4D"/>
    <w:rsid w:val="00B67CC7"/>
    <w:rsid w:val="00B704FD"/>
    <w:rsid w:val="00B73299"/>
    <w:rsid w:val="00B733CC"/>
    <w:rsid w:val="00B73A3E"/>
    <w:rsid w:val="00B73E19"/>
    <w:rsid w:val="00B7582D"/>
    <w:rsid w:val="00B7612E"/>
    <w:rsid w:val="00B7627E"/>
    <w:rsid w:val="00B766EF"/>
    <w:rsid w:val="00B7772E"/>
    <w:rsid w:val="00B77928"/>
    <w:rsid w:val="00B77BD0"/>
    <w:rsid w:val="00B801B1"/>
    <w:rsid w:val="00B80DA9"/>
    <w:rsid w:val="00B81BE2"/>
    <w:rsid w:val="00B81CCD"/>
    <w:rsid w:val="00B8228D"/>
    <w:rsid w:val="00B8299A"/>
    <w:rsid w:val="00B835DB"/>
    <w:rsid w:val="00B83877"/>
    <w:rsid w:val="00B83AB0"/>
    <w:rsid w:val="00B83B27"/>
    <w:rsid w:val="00B83F5D"/>
    <w:rsid w:val="00B84087"/>
    <w:rsid w:val="00B8443F"/>
    <w:rsid w:val="00B8458B"/>
    <w:rsid w:val="00B85316"/>
    <w:rsid w:val="00B8585C"/>
    <w:rsid w:val="00B85EE1"/>
    <w:rsid w:val="00B86413"/>
    <w:rsid w:val="00B8721D"/>
    <w:rsid w:val="00B8749E"/>
    <w:rsid w:val="00B874B6"/>
    <w:rsid w:val="00B90563"/>
    <w:rsid w:val="00B90E1A"/>
    <w:rsid w:val="00B9278E"/>
    <w:rsid w:val="00B92B33"/>
    <w:rsid w:val="00B93A64"/>
    <w:rsid w:val="00B93D80"/>
    <w:rsid w:val="00B94ABF"/>
    <w:rsid w:val="00B959ED"/>
    <w:rsid w:val="00B95B8C"/>
    <w:rsid w:val="00B95CFD"/>
    <w:rsid w:val="00B9617A"/>
    <w:rsid w:val="00B97650"/>
    <w:rsid w:val="00B9783D"/>
    <w:rsid w:val="00B97A88"/>
    <w:rsid w:val="00B97AAC"/>
    <w:rsid w:val="00BA05FC"/>
    <w:rsid w:val="00BA0E78"/>
    <w:rsid w:val="00BA11A6"/>
    <w:rsid w:val="00BA4543"/>
    <w:rsid w:val="00BA5134"/>
    <w:rsid w:val="00BA6A85"/>
    <w:rsid w:val="00BA710F"/>
    <w:rsid w:val="00BA77F3"/>
    <w:rsid w:val="00BA7961"/>
    <w:rsid w:val="00BB02DA"/>
    <w:rsid w:val="00BB0332"/>
    <w:rsid w:val="00BB07EB"/>
    <w:rsid w:val="00BB1DF6"/>
    <w:rsid w:val="00BB3CCF"/>
    <w:rsid w:val="00BB3D7F"/>
    <w:rsid w:val="00BB486C"/>
    <w:rsid w:val="00BB4A64"/>
    <w:rsid w:val="00BB624B"/>
    <w:rsid w:val="00BB6D4B"/>
    <w:rsid w:val="00BB75CF"/>
    <w:rsid w:val="00BC0565"/>
    <w:rsid w:val="00BC333A"/>
    <w:rsid w:val="00BC3C66"/>
    <w:rsid w:val="00BC3E95"/>
    <w:rsid w:val="00BC4F86"/>
    <w:rsid w:val="00BC56F3"/>
    <w:rsid w:val="00BC594E"/>
    <w:rsid w:val="00BC59C6"/>
    <w:rsid w:val="00BC66BC"/>
    <w:rsid w:val="00BD0DCE"/>
    <w:rsid w:val="00BD1806"/>
    <w:rsid w:val="00BD1978"/>
    <w:rsid w:val="00BD309B"/>
    <w:rsid w:val="00BD344A"/>
    <w:rsid w:val="00BD40F4"/>
    <w:rsid w:val="00BD4A46"/>
    <w:rsid w:val="00BD4BAE"/>
    <w:rsid w:val="00BD4C55"/>
    <w:rsid w:val="00BD6170"/>
    <w:rsid w:val="00BD670F"/>
    <w:rsid w:val="00BD674B"/>
    <w:rsid w:val="00BD68F8"/>
    <w:rsid w:val="00BD70FA"/>
    <w:rsid w:val="00BD7559"/>
    <w:rsid w:val="00BE00EA"/>
    <w:rsid w:val="00BE2959"/>
    <w:rsid w:val="00BE2B16"/>
    <w:rsid w:val="00BE2C43"/>
    <w:rsid w:val="00BE3369"/>
    <w:rsid w:val="00BE3C99"/>
    <w:rsid w:val="00BE3D63"/>
    <w:rsid w:val="00BE4C96"/>
    <w:rsid w:val="00BE566A"/>
    <w:rsid w:val="00BE589B"/>
    <w:rsid w:val="00BE627F"/>
    <w:rsid w:val="00BE6EBB"/>
    <w:rsid w:val="00BE779E"/>
    <w:rsid w:val="00BF02DF"/>
    <w:rsid w:val="00BF1AB1"/>
    <w:rsid w:val="00BF1CBB"/>
    <w:rsid w:val="00BF32F8"/>
    <w:rsid w:val="00BF33E1"/>
    <w:rsid w:val="00BF348A"/>
    <w:rsid w:val="00BF3D31"/>
    <w:rsid w:val="00BF412A"/>
    <w:rsid w:val="00BF48B0"/>
    <w:rsid w:val="00BF4A49"/>
    <w:rsid w:val="00BF5018"/>
    <w:rsid w:val="00BF538E"/>
    <w:rsid w:val="00BF6221"/>
    <w:rsid w:val="00BF63FF"/>
    <w:rsid w:val="00BF6E81"/>
    <w:rsid w:val="00BF735C"/>
    <w:rsid w:val="00BF76A1"/>
    <w:rsid w:val="00C00746"/>
    <w:rsid w:val="00C00944"/>
    <w:rsid w:val="00C00BA5"/>
    <w:rsid w:val="00C02705"/>
    <w:rsid w:val="00C03C90"/>
    <w:rsid w:val="00C0555B"/>
    <w:rsid w:val="00C05E31"/>
    <w:rsid w:val="00C06CB9"/>
    <w:rsid w:val="00C10275"/>
    <w:rsid w:val="00C106B1"/>
    <w:rsid w:val="00C10C49"/>
    <w:rsid w:val="00C10F65"/>
    <w:rsid w:val="00C111C1"/>
    <w:rsid w:val="00C11843"/>
    <w:rsid w:val="00C1260A"/>
    <w:rsid w:val="00C13D4E"/>
    <w:rsid w:val="00C1623A"/>
    <w:rsid w:val="00C17CDA"/>
    <w:rsid w:val="00C20CC6"/>
    <w:rsid w:val="00C21D35"/>
    <w:rsid w:val="00C221D6"/>
    <w:rsid w:val="00C224B8"/>
    <w:rsid w:val="00C22701"/>
    <w:rsid w:val="00C22709"/>
    <w:rsid w:val="00C230EF"/>
    <w:rsid w:val="00C2374C"/>
    <w:rsid w:val="00C2457F"/>
    <w:rsid w:val="00C25E3C"/>
    <w:rsid w:val="00C2668A"/>
    <w:rsid w:val="00C27552"/>
    <w:rsid w:val="00C279F6"/>
    <w:rsid w:val="00C27AC3"/>
    <w:rsid w:val="00C3079F"/>
    <w:rsid w:val="00C30F06"/>
    <w:rsid w:val="00C31563"/>
    <w:rsid w:val="00C31861"/>
    <w:rsid w:val="00C3187E"/>
    <w:rsid w:val="00C3196F"/>
    <w:rsid w:val="00C31AF5"/>
    <w:rsid w:val="00C31DEE"/>
    <w:rsid w:val="00C3277C"/>
    <w:rsid w:val="00C33A99"/>
    <w:rsid w:val="00C33B3D"/>
    <w:rsid w:val="00C34001"/>
    <w:rsid w:val="00C3451F"/>
    <w:rsid w:val="00C34A2F"/>
    <w:rsid w:val="00C35F72"/>
    <w:rsid w:val="00C3692D"/>
    <w:rsid w:val="00C401A4"/>
    <w:rsid w:val="00C40359"/>
    <w:rsid w:val="00C40F5A"/>
    <w:rsid w:val="00C41B65"/>
    <w:rsid w:val="00C42CC7"/>
    <w:rsid w:val="00C42DA9"/>
    <w:rsid w:val="00C430B5"/>
    <w:rsid w:val="00C453DC"/>
    <w:rsid w:val="00C472D4"/>
    <w:rsid w:val="00C47618"/>
    <w:rsid w:val="00C47956"/>
    <w:rsid w:val="00C47DCE"/>
    <w:rsid w:val="00C50023"/>
    <w:rsid w:val="00C50225"/>
    <w:rsid w:val="00C51447"/>
    <w:rsid w:val="00C51461"/>
    <w:rsid w:val="00C523F6"/>
    <w:rsid w:val="00C530D5"/>
    <w:rsid w:val="00C53696"/>
    <w:rsid w:val="00C5389E"/>
    <w:rsid w:val="00C53953"/>
    <w:rsid w:val="00C539F5"/>
    <w:rsid w:val="00C53B59"/>
    <w:rsid w:val="00C54BB0"/>
    <w:rsid w:val="00C5674F"/>
    <w:rsid w:val="00C5727C"/>
    <w:rsid w:val="00C57479"/>
    <w:rsid w:val="00C57643"/>
    <w:rsid w:val="00C578EE"/>
    <w:rsid w:val="00C57B54"/>
    <w:rsid w:val="00C604BF"/>
    <w:rsid w:val="00C60510"/>
    <w:rsid w:val="00C60B0F"/>
    <w:rsid w:val="00C60E13"/>
    <w:rsid w:val="00C614DF"/>
    <w:rsid w:val="00C61585"/>
    <w:rsid w:val="00C6186A"/>
    <w:rsid w:val="00C61B87"/>
    <w:rsid w:val="00C635DD"/>
    <w:rsid w:val="00C63ABC"/>
    <w:rsid w:val="00C63D56"/>
    <w:rsid w:val="00C65DC2"/>
    <w:rsid w:val="00C67025"/>
    <w:rsid w:val="00C67777"/>
    <w:rsid w:val="00C67D10"/>
    <w:rsid w:val="00C67DA1"/>
    <w:rsid w:val="00C71646"/>
    <w:rsid w:val="00C7165F"/>
    <w:rsid w:val="00C72EA9"/>
    <w:rsid w:val="00C73166"/>
    <w:rsid w:val="00C74E7B"/>
    <w:rsid w:val="00C74EAB"/>
    <w:rsid w:val="00C760F2"/>
    <w:rsid w:val="00C76D4F"/>
    <w:rsid w:val="00C7710D"/>
    <w:rsid w:val="00C772F5"/>
    <w:rsid w:val="00C77487"/>
    <w:rsid w:val="00C779F5"/>
    <w:rsid w:val="00C77AF4"/>
    <w:rsid w:val="00C77F08"/>
    <w:rsid w:val="00C81989"/>
    <w:rsid w:val="00C81D4E"/>
    <w:rsid w:val="00C827F6"/>
    <w:rsid w:val="00C82CD8"/>
    <w:rsid w:val="00C82FBB"/>
    <w:rsid w:val="00C830A2"/>
    <w:rsid w:val="00C830C0"/>
    <w:rsid w:val="00C84D28"/>
    <w:rsid w:val="00C85CB5"/>
    <w:rsid w:val="00C86068"/>
    <w:rsid w:val="00C8667B"/>
    <w:rsid w:val="00C86DBE"/>
    <w:rsid w:val="00C8716C"/>
    <w:rsid w:val="00C8737C"/>
    <w:rsid w:val="00C87592"/>
    <w:rsid w:val="00C877C4"/>
    <w:rsid w:val="00C87B96"/>
    <w:rsid w:val="00C87D97"/>
    <w:rsid w:val="00C87F57"/>
    <w:rsid w:val="00C90E9F"/>
    <w:rsid w:val="00C916DF"/>
    <w:rsid w:val="00C91753"/>
    <w:rsid w:val="00C9316F"/>
    <w:rsid w:val="00C93D42"/>
    <w:rsid w:val="00C94136"/>
    <w:rsid w:val="00C94351"/>
    <w:rsid w:val="00C948A7"/>
    <w:rsid w:val="00C9501E"/>
    <w:rsid w:val="00C95800"/>
    <w:rsid w:val="00C95B50"/>
    <w:rsid w:val="00C95D92"/>
    <w:rsid w:val="00C9669E"/>
    <w:rsid w:val="00C96893"/>
    <w:rsid w:val="00C96D92"/>
    <w:rsid w:val="00C96E66"/>
    <w:rsid w:val="00C96FC2"/>
    <w:rsid w:val="00C973E8"/>
    <w:rsid w:val="00C9785E"/>
    <w:rsid w:val="00CA00DC"/>
    <w:rsid w:val="00CA0BA8"/>
    <w:rsid w:val="00CA0E2F"/>
    <w:rsid w:val="00CA1998"/>
    <w:rsid w:val="00CA21B6"/>
    <w:rsid w:val="00CA2858"/>
    <w:rsid w:val="00CA5B5D"/>
    <w:rsid w:val="00CA6493"/>
    <w:rsid w:val="00CA7869"/>
    <w:rsid w:val="00CA7E6F"/>
    <w:rsid w:val="00CB02C8"/>
    <w:rsid w:val="00CB160A"/>
    <w:rsid w:val="00CB1DCA"/>
    <w:rsid w:val="00CB27AC"/>
    <w:rsid w:val="00CB2898"/>
    <w:rsid w:val="00CB31F4"/>
    <w:rsid w:val="00CB48EC"/>
    <w:rsid w:val="00CB4D46"/>
    <w:rsid w:val="00CB5649"/>
    <w:rsid w:val="00CB5BC0"/>
    <w:rsid w:val="00CB5E2A"/>
    <w:rsid w:val="00CB6A21"/>
    <w:rsid w:val="00CB7D14"/>
    <w:rsid w:val="00CC03A8"/>
    <w:rsid w:val="00CC0C23"/>
    <w:rsid w:val="00CC121C"/>
    <w:rsid w:val="00CC146F"/>
    <w:rsid w:val="00CC291E"/>
    <w:rsid w:val="00CC2DD4"/>
    <w:rsid w:val="00CC3505"/>
    <w:rsid w:val="00CC41D2"/>
    <w:rsid w:val="00CC4277"/>
    <w:rsid w:val="00CC499D"/>
    <w:rsid w:val="00CC5556"/>
    <w:rsid w:val="00CC589C"/>
    <w:rsid w:val="00CC789E"/>
    <w:rsid w:val="00CC79D7"/>
    <w:rsid w:val="00CC7DFA"/>
    <w:rsid w:val="00CC7E94"/>
    <w:rsid w:val="00CD00BC"/>
    <w:rsid w:val="00CD0A54"/>
    <w:rsid w:val="00CD0E3F"/>
    <w:rsid w:val="00CD12F4"/>
    <w:rsid w:val="00CD1A7E"/>
    <w:rsid w:val="00CD2FCD"/>
    <w:rsid w:val="00CD3067"/>
    <w:rsid w:val="00CD3BCA"/>
    <w:rsid w:val="00CD47AA"/>
    <w:rsid w:val="00CD60E7"/>
    <w:rsid w:val="00CD6125"/>
    <w:rsid w:val="00CD661B"/>
    <w:rsid w:val="00CD71DD"/>
    <w:rsid w:val="00CD7C78"/>
    <w:rsid w:val="00CE04F2"/>
    <w:rsid w:val="00CE0F02"/>
    <w:rsid w:val="00CE11B8"/>
    <w:rsid w:val="00CE136E"/>
    <w:rsid w:val="00CE13CA"/>
    <w:rsid w:val="00CE1588"/>
    <w:rsid w:val="00CE190F"/>
    <w:rsid w:val="00CE19A9"/>
    <w:rsid w:val="00CE1D25"/>
    <w:rsid w:val="00CE271F"/>
    <w:rsid w:val="00CE47AC"/>
    <w:rsid w:val="00CE492B"/>
    <w:rsid w:val="00CE5304"/>
    <w:rsid w:val="00CE54D4"/>
    <w:rsid w:val="00CE5ACE"/>
    <w:rsid w:val="00CE6BF1"/>
    <w:rsid w:val="00CE73FF"/>
    <w:rsid w:val="00CE7D34"/>
    <w:rsid w:val="00CF1EB4"/>
    <w:rsid w:val="00CF2835"/>
    <w:rsid w:val="00CF2898"/>
    <w:rsid w:val="00CF393F"/>
    <w:rsid w:val="00CF53F9"/>
    <w:rsid w:val="00CF5444"/>
    <w:rsid w:val="00CF550C"/>
    <w:rsid w:val="00CF57EA"/>
    <w:rsid w:val="00CF5948"/>
    <w:rsid w:val="00CF6999"/>
    <w:rsid w:val="00CF72AC"/>
    <w:rsid w:val="00CF76AB"/>
    <w:rsid w:val="00CF79B4"/>
    <w:rsid w:val="00CF7C43"/>
    <w:rsid w:val="00CF7F9E"/>
    <w:rsid w:val="00D00B10"/>
    <w:rsid w:val="00D01BF0"/>
    <w:rsid w:val="00D03442"/>
    <w:rsid w:val="00D03AB0"/>
    <w:rsid w:val="00D03CA7"/>
    <w:rsid w:val="00D06350"/>
    <w:rsid w:val="00D06953"/>
    <w:rsid w:val="00D069C4"/>
    <w:rsid w:val="00D073B3"/>
    <w:rsid w:val="00D104A0"/>
    <w:rsid w:val="00D110B8"/>
    <w:rsid w:val="00D11191"/>
    <w:rsid w:val="00D1124F"/>
    <w:rsid w:val="00D116EB"/>
    <w:rsid w:val="00D11FEA"/>
    <w:rsid w:val="00D12012"/>
    <w:rsid w:val="00D12871"/>
    <w:rsid w:val="00D1358C"/>
    <w:rsid w:val="00D14FE8"/>
    <w:rsid w:val="00D15728"/>
    <w:rsid w:val="00D15D77"/>
    <w:rsid w:val="00D15E1F"/>
    <w:rsid w:val="00D15FEA"/>
    <w:rsid w:val="00D166A6"/>
    <w:rsid w:val="00D16815"/>
    <w:rsid w:val="00D171D4"/>
    <w:rsid w:val="00D20166"/>
    <w:rsid w:val="00D20D51"/>
    <w:rsid w:val="00D21329"/>
    <w:rsid w:val="00D21AC0"/>
    <w:rsid w:val="00D2279E"/>
    <w:rsid w:val="00D22DE4"/>
    <w:rsid w:val="00D231AB"/>
    <w:rsid w:val="00D23264"/>
    <w:rsid w:val="00D23353"/>
    <w:rsid w:val="00D237BD"/>
    <w:rsid w:val="00D23A88"/>
    <w:rsid w:val="00D23BC3"/>
    <w:rsid w:val="00D23F1C"/>
    <w:rsid w:val="00D24841"/>
    <w:rsid w:val="00D259D7"/>
    <w:rsid w:val="00D26542"/>
    <w:rsid w:val="00D26B30"/>
    <w:rsid w:val="00D27417"/>
    <w:rsid w:val="00D2772F"/>
    <w:rsid w:val="00D278C2"/>
    <w:rsid w:val="00D27AEE"/>
    <w:rsid w:val="00D27F6C"/>
    <w:rsid w:val="00D30699"/>
    <w:rsid w:val="00D3159B"/>
    <w:rsid w:val="00D31A79"/>
    <w:rsid w:val="00D3373C"/>
    <w:rsid w:val="00D33AB2"/>
    <w:rsid w:val="00D33B48"/>
    <w:rsid w:val="00D33F79"/>
    <w:rsid w:val="00D35B21"/>
    <w:rsid w:val="00D35DBA"/>
    <w:rsid w:val="00D369A9"/>
    <w:rsid w:val="00D36A1A"/>
    <w:rsid w:val="00D36B1C"/>
    <w:rsid w:val="00D3729A"/>
    <w:rsid w:val="00D41BC0"/>
    <w:rsid w:val="00D41D4E"/>
    <w:rsid w:val="00D4261B"/>
    <w:rsid w:val="00D434C0"/>
    <w:rsid w:val="00D43ADC"/>
    <w:rsid w:val="00D44165"/>
    <w:rsid w:val="00D444F1"/>
    <w:rsid w:val="00D44CFB"/>
    <w:rsid w:val="00D44F6F"/>
    <w:rsid w:val="00D451FD"/>
    <w:rsid w:val="00D464B3"/>
    <w:rsid w:val="00D46915"/>
    <w:rsid w:val="00D46A73"/>
    <w:rsid w:val="00D46FD7"/>
    <w:rsid w:val="00D47952"/>
    <w:rsid w:val="00D47BF9"/>
    <w:rsid w:val="00D5001D"/>
    <w:rsid w:val="00D50108"/>
    <w:rsid w:val="00D508A6"/>
    <w:rsid w:val="00D508E5"/>
    <w:rsid w:val="00D50E67"/>
    <w:rsid w:val="00D50F7F"/>
    <w:rsid w:val="00D51919"/>
    <w:rsid w:val="00D524F6"/>
    <w:rsid w:val="00D52AE7"/>
    <w:rsid w:val="00D543D2"/>
    <w:rsid w:val="00D54F09"/>
    <w:rsid w:val="00D55677"/>
    <w:rsid w:val="00D55EDA"/>
    <w:rsid w:val="00D55F67"/>
    <w:rsid w:val="00D56510"/>
    <w:rsid w:val="00D57060"/>
    <w:rsid w:val="00D577F0"/>
    <w:rsid w:val="00D57CF3"/>
    <w:rsid w:val="00D60471"/>
    <w:rsid w:val="00D60C95"/>
    <w:rsid w:val="00D60F47"/>
    <w:rsid w:val="00D61016"/>
    <w:rsid w:val="00D61410"/>
    <w:rsid w:val="00D62038"/>
    <w:rsid w:val="00D62160"/>
    <w:rsid w:val="00D62758"/>
    <w:rsid w:val="00D62DE8"/>
    <w:rsid w:val="00D63604"/>
    <w:rsid w:val="00D638C1"/>
    <w:rsid w:val="00D63E89"/>
    <w:rsid w:val="00D645C5"/>
    <w:rsid w:val="00D64C13"/>
    <w:rsid w:val="00D66B74"/>
    <w:rsid w:val="00D6788B"/>
    <w:rsid w:val="00D679F0"/>
    <w:rsid w:val="00D704CE"/>
    <w:rsid w:val="00D70691"/>
    <w:rsid w:val="00D70DF1"/>
    <w:rsid w:val="00D71192"/>
    <w:rsid w:val="00D711BA"/>
    <w:rsid w:val="00D71673"/>
    <w:rsid w:val="00D71724"/>
    <w:rsid w:val="00D71C93"/>
    <w:rsid w:val="00D72312"/>
    <w:rsid w:val="00D726D9"/>
    <w:rsid w:val="00D731D6"/>
    <w:rsid w:val="00D73792"/>
    <w:rsid w:val="00D73E03"/>
    <w:rsid w:val="00D74172"/>
    <w:rsid w:val="00D75B0D"/>
    <w:rsid w:val="00D762C6"/>
    <w:rsid w:val="00D76FF5"/>
    <w:rsid w:val="00D773C2"/>
    <w:rsid w:val="00D774C1"/>
    <w:rsid w:val="00D800E6"/>
    <w:rsid w:val="00D80B44"/>
    <w:rsid w:val="00D817FA"/>
    <w:rsid w:val="00D81CE1"/>
    <w:rsid w:val="00D83051"/>
    <w:rsid w:val="00D83552"/>
    <w:rsid w:val="00D83871"/>
    <w:rsid w:val="00D83928"/>
    <w:rsid w:val="00D83E49"/>
    <w:rsid w:val="00D84CA4"/>
    <w:rsid w:val="00D84DD3"/>
    <w:rsid w:val="00D851E5"/>
    <w:rsid w:val="00D85D83"/>
    <w:rsid w:val="00D863BD"/>
    <w:rsid w:val="00D867A7"/>
    <w:rsid w:val="00D867FE"/>
    <w:rsid w:val="00D86CD3"/>
    <w:rsid w:val="00D86CED"/>
    <w:rsid w:val="00D86DA4"/>
    <w:rsid w:val="00D86FF0"/>
    <w:rsid w:val="00D87307"/>
    <w:rsid w:val="00D876E0"/>
    <w:rsid w:val="00D8784C"/>
    <w:rsid w:val="00D87967"/>
    <w:rsid w:val="00D90262"/>
    <w:rsid w:val="00D90AC9"/>
    <w:rsid w:val="00D91287"/>
    <w:rsid w:val="00D91ECF"/>
    <w:rsid w:val="00D92890"/>
    <w:rsid w:val="00D92B90"/>
    <w:rsid w:val="00D93613"/>
    <w:rsid w:val="00D94476"/>
    <w:rsid w:val="00D944B9"/>
    <w:rsid w:val="00D95842"/>
    <w:rsid w:val="00D95A92"/>
    <w:rsid w:val="00D95C2A"/>
    <w:rsid w:val="00D95F4B"/>
    <w:rsid w:val="00D96541"/>
    <w:rsid w:val="00D96B7D"/>
    <w:rsid w:val="00D96F29"/>
    <w:rsid w:val="00D97CF5"/>
    <w:rsid w:val="00DA0179"/>
    <w:rsid w:val="00DA160D"/>
    <w:rsid w:val="00DA16B4"/>
    <w:rsid w:val="00DA1C84"/>
    <w:rsid w:val="00DA1F3E"/>
    <w:rsid w:val="00DA25DD"/>
    <w:rsid w:val="00DA2DEB"/>
    <w:rsid w:val="00DA3351"/>
    <w:rsid w:val="00DA3630"/>
    <w:rsid w:val="00DA37A9"/>
    <w:rsid w:val="00DA3CB1"/>
    <w:rsid w:val="00DA40D0"/>
    <w:rsid w:val="00DA4A85"/>
    <w:rsid w:val="00DA615C"/>
    <w:rsid w:val="00DA6483"/>
    <w:rsid w:val="00DA672F"/>
    <w:rsid w:val="00DA6CFA"/>
    <w:rsid w:val="00DA6D55"/>
    <w:rsid w:val="00DA6E3F"/>
    <w:rsid w:val="00DA75AB"/>
    <w:rsid w:val="00DA75E7"/>
    <w:rsid w:val="00DA7C64"/>
    <w:rsid w:val="00DB0842"/>
    <w:rsid w:val="00DB0D0B"/>
    <w:rsid w:val="00DB23BB"/>
    <w:rsid w:val="00DB252D"/>
    <w:rsid w:val="00DB2965"/>
    <w:rsid w:val="00DB33E4"/>
    <w:rsid w:val="00DB355F"/>
    <w:rsid w:val="00DB3A1B"/>
    <w:rsid w:val="00DB4D2F"/>
    <w:rsid w:val="00DB5374"/>
    <w:rsid w:val="00DB5F7C"/>
    <w:rsid w:val="00DB5FEE"/>
    <w:rsid w:val="00DB6797"/>
    <w:rsid w:val="00DB7EB2"/>
    <w:rsid w:val="00DC090B"/>
    <w:rsid w:val="00DC1118"/>
    <w:rsid w:val="00DC15EB"/>
    <w:rsid w:val="00DC1910"/>
    <w:rsid w:val="00DC2457"/>
    <w:rsid w:val="00DC26A9"/>
    <w:rsid w:val="00DC2D5B"/>
    <w:rsid w:val="00DC2DE7"/>
    <w:rsid w:val="00DC2F24"/>
    <w:rsid w:val="00DC3EFB"/>
    <w:rsid w:val="00DC3F4B"/>
    <w:rsid w:val="00DC461E"/>
    <w:rsid w:val="00DC5F5C"/>
    <w:rsid w:val="00DC7479"/>
    <w:rsid w:val="00DC760F"/>
    <w:rsid w:val="00DC78F9"/>
    <w:rsid w:val="00DD0378"/>
    <w:rsid w:val="00DD0AA7"/>
    <w:rsid w:val="00DD19CC"/>
    <w:rsid w:val="00DD1CB6"/>
    <w:rsid w:val="00DD255E"/>
    <w:rsid w:val="00DD2612"/>
    <w:rsid w:val="00DD2C72"/>
    <w:rsid w:val="00DD2EF8"/>
    <w:rsid w:val="00DD33F8"/>
    <w:rsid w:val="00DD58CF"/>
    <w:rsid w:val="00DD5996"/>
    <w:rsid w:val="00DD5AA1"/>
    <w:rsid w:val="00DD5E5D"/>
    <w:rsid w:val="00DD5EAF"/>
    <w:rsid w:val="00DD6D58"/>
    <w:rsid w:val="00DD71AD"/>
    <w:rsid w:val="00DD73D8"/>
    <w:rsid w:val="00DD7CFE"/>
    <w:rsid w:val="00DE1378"/>
    <w:rsid w:val="00DE189D"/>
    <w:rsid w:val="00DE22B0"/>
    <w:rsid w:val="00DE2A84"/>
    <w:rsid w:val="00DE3117"/>
    <w:rsid w:val="00DE37EF"/>
    <w:rsid w:val="00DE53DE"/>
    <w:rsid w:val="00DE6619"/>
    <w:rsid w:val="00DE6787"/>
    <w:rsid w:val="00DE6C3B"/>
    <w:rsid w:val="00DE6E8D"/>
    <w:rsid w:val="00DE7910"/>
    <w:rsid w:val="00DF0DAF"/>
    <w:rsid w:val="00DF1767"/>
    <w:rsid w:val="00DF1BC5"/>
    <w:rsid w:val="00DF23E8"/>
    <w:rsid w:val="00DF383F"/>
    <w:rsid w:val="00DF39A0"/>
    <w:rsid w:val="00DF3D44"/>
    <w:rsid w:val="00DF45F7"/>
    <w:rsid w:val="00DF5FD8"/>
    <w:rsid w:val="00DF6365"/>
    <w:rsid w:val="00DF6CAC"/>
    <w:rsid w:val="00DF7172"/>
    <w:rsid w:val="00E0036F"/>
    <w:rsid w:val="00E00391"/>
    <w:rsid w:val="00E00AFE"/>
    <w:rsid w:val="00E00B75"/>
    <w:rsid w:val="00E00E7B"/>
    <w:rsid w:val="00E010FB"/>
    <w:rsid w:val="00E014EB"/>
    <w:rsid w:val="00E0152C"/>
    <w:rsid w:val="00E01D5F"/>
    <w:rsid w:val="00E02021"/>
    <w:rsid w:val="00E029ED"/>
    <w:rsid w:val="00E02E08"/>
    <w:rsid w:val="00E03C02"/>
    <w:rsid w:val="00E03D73"/>
    <w:rsid w:val="00E047F8"/>
    <w:rsid w:val="00E04C3A"/>
    <w:rsid w:val="00E07AEE"/>
    <w:rsid w:val="00E07B82"/>
    <w:rsid w:val="00E113CD"/>
    <w:rsid w:val="00E119D0"/>
    <w:rsid w:val="00E11AFC"/>
    <w:rsid w:val="00E12155"/>
    <w:rsid w:val="00E12661"/>
    <w:rsid w:val="00E13839"/>
    <w:rsid w:val="00E14391"/>
    <w:rsid w:val="00E14A33"/>
    <w:rsid w:val="00E14EA1"/>
    <w:rsid w:val="00E14F8D"/>
    <w:rsid w:val="00E15287"/>
    <w:rsid w:val="00E15988"/>
    <w:rsid w:val="00E15F10"/>
    <w:rsid w:val="00E166CD"/>
    <w:rsid w:val="00E16D10"/>
    <w:rsid w:val="00E17275"/>
    <w:rsid w:val="00E17DBE"/>
    <w:rsid w:val="00E2031B"/>
    <w:rsid w:val="00E20A7A"/>
    <w:rsid w:val="00E22453"/>
    <w:rsid w:val="00E2304B"/>
    <w:rsid w:val="00E23C35"/>
    <w:rsid w:val="00E2427D"/>
    <w:rsid w:val="00E242EF"/>
    <w:rsid w:val="00E25909"/>
    <w:rsid w:val="00E26404"/>
    <w:rsid w:val="00E306E1"/>
    <w:rsid w:val="00E30E5F"/>
    <w:rsid w:val="00E314D1"/>
    <w:rsid w:val="00E322E3"/>
    <w:rsid w:val="00E32849"/>
    <w:rsid w:val="00E3323F"/>
    <w:rsid w:val="00E33410"/>
    <w:rsid w:val="00E3375E"/>
    <w:rsid w:val="00E34177"/>
    <w:rsid w:val="00E34322"/>
    <w:rsid w:val="00E34420"/>
    <w:rsid w:val="00E34A81"/>
    <w:rsid w:val="00E35869"/>
    <w:rsid w:val="00E369E8"/>
    <w:rsid w:val="00E40402"/>
    <w:rsid w:val="00E40893"/>
    <w:rsid w:val="00E40F31"/>
    <w:rsid w:val="00E4123B"/>
    <w:rsid w:val="00E41F6A"/>
    <w:rsid w:val="00E42437"/>
    <w:rsid w:val="00E431C6"/>
    <w:rsid w:val="00E43FBB"/>
    <w:rsid w:val="00E44312"/>
    <w:rsid w:val="00E44420"/>
    <w:rsid w:val="00E447EF"/>
    <w:rsid w:val="00E45F7C"/>
    <w:rsid w:val="00E47BD5"/>
    <w:rsid w:val="00E47C79"/>
    <w:rsid w:val="00E47C98"/>
    <w:rsid w:val="00E5079E"/>
    <w:rsid w:val="00E50B81"/>
    <w:rsid w:val="00E5101C"/>
    <w:rsid w:val="00E51E20"/>
    <w:rsid w:val="00E51E8B"/>
    <w:rsid w:val="00E52989"/>
    <w:rsid w:val="00E5327E"/>
    <w:rsid w:val="00E53948"/>
    <w:rsid w:val="00E53B08"/>
    <w:rsid w:val="00E53B12"/>
    <w:rsid w:val="00E55A8F"/>
    <w:rsid w:val="00E55C84"/>
    <w:rsid w:val="00E55F92"/>
    <w:rsid w:val="00E56023"/>
    <w:rsid w:val="00E56623"/>
    <w:rsid w:val="00E57018"/>
    <w:rsid w:val="00E57136"/>
    <w:rsid w:val="00E57E3C"/>
    <w:rsid w:val="00E601B8"/>
    <w:rsid w:val="00E60EA9"/>
    <w:rsid w:val="00E60FBB"/>
    <w:rsid w:val="00E613ED"/>
    <w:rsid w:val="00E616F0"/>
    <w:rsid w:val="00E61930"/>
    <w:rsid w:val="00E63520"/>
    <w:rsid w:val="00E63E46"/>
    <w:rsid w:val="00E64137"/>
    <w:rsid w:val="00E64175"/>
    <w:rsid w:val="00E65E1E"/>
    <w:rsid w:val="00E66770"/>
    <w:rsid w:val="00E66BE1"/>
    <w:rsid w:val="00E70A18"/>
    <w:rsid w:val="00E70EC4"/>
    <w:rsid w:val="00E72202"/>
    <w:rsid w:val="00E72226"/>
    <w:rsid w:val="00E72322"/>
    <w:rsid w:val="00E72C02"/>
    <w:rsid w:val="00E736D8"/>
    <w:rsid w:val="00E7551E"/>
    <w:rsid w:val="00E75F2D"/>
    <w:rsid w:val="00E76581"/>
    <w:rsid w:val="00E801AF"/>
    <w:rsid w:val="00E80636"/>
    <w:rsid w:val="00E80DE8"/>
    <w:rsid w:val="00E81714"/>
    <w:rsid w:val="00E8190E"/>
    <w:rsid w:val="00E82095"/>
    <w:rsid w:val="00E822D8"/>
    <w:rsid w:val="00E825DB"/>
    <w:rsid w:val="00E82DFB"/>
    <w:rsid w:val="00E830CA"/>
    <w:rsid w:val="00E832E1"/>
    <w:rsid w:val="00E869EE"/>
    <w:rsid w:val="00E87454"/>
    <w:rsid w:val="00E876E5"/>
    <w:rsid w:val="00E877FB"/>
    <w:rsid w:val="00E91837"/>
    <w:rsid w:val="00E91841"/>
    <w:rsid w:val="00E92B82"/>
    <w:rsid w:val="00E95147"/>
    <w:rsid w:val="00E95341"/>
    <w:rsid w:val="00E95716"/>
    <w:rsid w:val="00E95B9C"/>
    <w:rsid w:val="00E9602C"/>
    <w:rsid w:val="00E961C7"/>
    <w:rsid w:val="00E96855"/>
    <w:rsid w:val="00E971F9"/>
    <w:rsid w:val="00E97256"/>
    <w:rsid w:val="00E972B9"/>
    <w:rsid w:val="00E97716"/>
    <w:rsid w:val="00E97C4D"/>
    <w:rsid w:val="00EA0CC7"/>
    <w:rsid w:val="00EA0F01"/>
    <w:rsid w:val="00EA1105"/>
    <w:rsid w:val="00EA14BB"/>
    <w:rsid w:val="00EA1C64"/>
    <w:rsid w:val="00EA2299"/>
    <w:rsid w:val="00EA3365"/>
    <w:rsid w:val="00EA3EB9"/>
    <w:rsid w:val="00EA4903"/>
    <w:rsid w:val="00EA4E71"/>
    <w:rsid w:val="00EA503E"/>
    <w:rsid w:val="00EA5326"/>
    <w:rsid w:val="00EA5547"/>
    <w:rsid w:val="00EA5D72"/>
    <w:rsid w:val="00EA5DC5"/>
    <w:rsid w:val="00EA714B"/>
    <w:rsid w:val="00EB018B"/>
    <w:rsid w:val="00EB03FE"/>
    <w:rsid w:val="00EB11FC"/>
    <w:rsid w:val="00EB13B9"/>
    <w:rsid w:val="00EB1D57"/>
    <w:rsid w:val="00EB1E61"/>
    <w:rsid w:val="00EB1E79"/>
    <w:rsid w:val="00EB2AAD"/>
    <w:rsid w:val="00EB2C89"/>
    <w:rsid w:val="00EB2CD6"/>
    <w:rsid w:val="00EB2CEE"/>
    <w:rsid w:val="00EB2EDA"/>
    <w:rsid w:val="00EB311F"/>
    <w:rsid w:val="00EB3A76"/>
    <w:rsid w:val="00EB3CFF"/>
    <w:rsid w:val="00EB3DBA"/>
    <w:rsid w:val="00EB50D5"/>
    <w:rsid w:val="00EB530C"/>
    <w:rsid w:val="00EB6B1A"/>
    <w:rsid w:val="00EB6D5B"/>
    <w:rsid w:val="00EB77D0"/>
    <w:rsid w:val="00EB7A65"/>
    <w:rsid w:val="00EB7C09"/>
    <w:rsid w:val="00EC0748"/>
    <w:rsid w:val="00EC08AE"/>
    <w:rsid w:val="00EC0AFD"/>
    <w:rsid w:val="00EC1291"/>
    <w:rsid w:val="00EC1FC8"/>
    <w:rsid w:val="00EC1FDF"/>
    <w:rsid w:val="00EC2B11"/>
    <w:rsid w:val="00EC2E30"/>
    <w:rsid w:val="00EC39D1"/>
    <w:rsid w:val="00EC51C8"/>
    <w:rsid w:val="00EC5E1C"/>
    <w:rsid w:val="00EC6D1A"/>
    <w:rsid w:val="00ED0CCD"/>
    <w:rsid w:val="00ED0E8F"/>
    <w:rsid w:val="00ED1AB0"/>
    <w:rsid w:val="00ED2177"/>
    <w:rsid w:val="00ED2183"/>
    <w:rsid w:val="00ED333F"/>
    <w:rsid w:val="00ED3EFD"/>
    <w:rsid w:val="00ED4ACE"/>
    <w:rsid w:val="00ED4DF6"/>
    <w:rsid w:val="00ED5FF7"/>
    <w:rsid w:val="00ED6152"/>
    <w:rsid w:val="00ED6395"/>
    <w:rsid w:val="00ED6EE7"/>
    <w:rsid w:val="00EE07E5"/>
    <w:rsid w:val="00EE153F"/>
    <w:rsid w:val="00EE1AFC"/>
    <w:rsid w:val="00EE1E3A"/>
    <w:rsid w:val="00EE2723"/>
    <w:rsid w:val="00EE2AE9"/>
    <w:rsid w:val="00EE456E"/>
    <w:rsid w:val="00EE491D"/>
    <w:rsid w:val="00EE5DFC"/>
    <w:rsid w:val="00EE6445"/>
    <w:rsid w:val="00EE6863"/>
    <w:rsid w:val="00EE6D6A"/>
    <w:rsid w:val="00EE77FB"/>
    <w:rsid w:val="00EF0A8B"/>
    <w:rsid w:val="00EF2723"/>
    <w:rsid w:val="00EF33F9"/>
    <w:rsid w:val="00EF46D7"/>
    <w:rsid w:val="00EF4A36"/>
    <w:rsid w:val="00EF4CD9"/>
    <w:rsid w:val="00EF5BA5"/>
    <w:rsid w:val="00EF6860"/>
    <w:rsid w:val="00EF6B65"/>
    <w:rsid w:val="00EF753B"/>
    <w:rsid w:val="00EF7A4A"/>
    <w:rsid w:val="00F00224"/>
    <w:rsid w:val="00F007DE"/>
    <w:rsid w:val="00F009D8"/>
    <w:rsid w:val="00F00A83"/>
    <w:rsid w:val="00F00D44"/>
    <w:rsid w:val="00F0139D"/>
    <w:rsid w:val="00F021C8"/>
    <w:rsid w:val="00F022E8"/>
    <w:rsid w:val="00F025D3"/>
    <w:rsid w:val="00F029B1"/>
    <w:rsid w:val="00F04094"/>
    <w:rsid w:val="00F05295"/>
    <w:rsid w:val="00F0565B"/>
    <w:rsid w:val="00F057C7"/>
    <w:rsid w:val="00F06490"/>
    <w:rsid w:val="00F06760"/>
    <w:rsid w:val="00F0685B"/>
    <w:rsid w:val="00F06EF8"/>
    <w:rsid w:val="00F07411"/>
    <w:rsid w:val="00F10C5D"/>
    <w:rsid w:val="00F11473"/>
    <w:rsid w:val="00F114B3"/>
    <w:rsid w:val="00F11724"/>
    <w:rsid w:val="00F128DF"/>
    <w:rsid w:val="00F13653"/>
    <w:rsid w:val="00F13690"/>
    <w:rsid w:val="00F13C2C"/>
    <w:rsid w:val="00F1525C"/>
    <w:rsid w:val="00F15316"/>
    <w:rsid w:val="00F15962"/>
    <w:rsid w:val="00F15C0E"/>
    <w:rsid w:val="00F15F62"/>
    <w:rsid w:val="00F16F7E"/>
    <w:rsid w:val="00F175AF"/>
    <w:rsid w:val="00F2094B"/>
    <w:rsid w:val="00F211BC"/>
    <w:rsid w:val="00F21339"/>
    <w:rsid w:val="00F22BE1"/>
    <w:rsid w:val="00F2345A"/>
    <w:rsid w:val="00F24142"/>
    <w:rsid w:val="00F24282"/>
    <w:rsid w:val="00F24C05"/>
    <w:rsid w:val="00F24D1C"/>
    <w:rsid w:val="00F25440"/>
    <w:rsid w:val="00F254DC"/>
    <w:rsid w:val="00F255EB"/>
    <w:rsid w:val="00F25911"/>
    <w:rsid w:val="00F25B4A"/>
    <w:rsid w:val="00F2650B"/>
    <w:rsid w:val="00F276B0"/>
    <w:rsid w:val="00F277C6"/>
    <w:rsid w:val="00F27923"/>
    <w:rsid w:val="00F27DD0"/>
    <w:rsid w:val="00F27E96"/>
    <w:rsid w:val="00F31423"/>
    <w:rsid w:val="00F32978"/>
    <w:rsid w:val="00F33366"/>
    <w:rsid w:val="00F34D64"/>
    <w:rsid w:val="00F3550B"/>
    <w:rsid w:val="00F367C5"/>
    <w:rsid w:val="00F367E5"/>
    <w:rsid w:val="00F367F2"/>
    <w:rsid w:val="00F37C32"/>
    <w:rsid w:val="00F37CFC"/>
    <w:rsid w:val="00F40922"/>
    <w:rsid w:val="00F409E5"/>
    <w:rsid w:val="00F41877"/>
    <w:rsid w:val="00F420FB"/>
    <w:rsid w:val="00F42BFC"/>
    <w:rsid w:val="00F42C06"/>
    <w:rsid w:val="00F42C4E"/>
    <w:rsid w:val="00F42F6A"/>
    <w:rsid w:val="00F4311A"/>
    <w:rsid w:val="00F4340E"/>
    <w:rsid w:val="00F44605"/>
    <w:rsid w:val="00F44F8D"/>
    <w:rsid w:val="00F44FA0"/>
    <w:rsid w:val="00F46527"/>
    <w:rsid w:val="00F46A57"/>
    <w:rsid w:val="00F47A1B"/>
    <w:rsid w:val="00F5010D"/>
    <w:rsid w:val="00F50703"/>
    <w:rsid w:val="00F51354"/>
    <w:rsid w:val="00F5143B"/>
    <w:rsid w:val="00F52786"/>
    <w:rsid w:val="00F528A2"/>
    <w:rsid w:val="00F534A2"/>
    <w:rsid w:val="00F53749"/>
    <w:rsid w:val="00F5397F"/>
    <w:rsid w:val="00F5486C"/>
    <w:rsid w:val="00F54A09"/>
    <w:rsid w:val="00F55018"/>
    <w:rsid w:val="00F554D1"/>
    <w:rsid w:val="00F554E4"/>
    <w:rsid w:val="00F55920"/>
    <w:rsid w:val="00F559F1"/>
    <w:rsid w:val="00F55CFD"/>
    <w:rsid w:val="00F55EF4"/>
    <w:rsid w:val="00F56A8F"/>
    <w:rsid w:val="00F57661"/>
    <w:rsid w:val="00F61F77"/>
    <w:rsid w:val="00F61FED"/>
    <w:rsid w:val="00F62790"/>
    <w:rsid w:val="00F62826"/>
    <w:rsid w:val="00F62902"/>
    <w:rsid w:val="00F62FC1"/>
    <w:rsid w:val="00F6358D"/>
    <w:rsid w:val="00F63952"/>
    <w:rsid w:val="00F63A78"/>
    <w:rsid w:val="00F641AE"/>
    <w:rsid w:val="00F648D4"/>
    <w:rsid w:val="00F64920"/>
    <w:rsid w:val="00F64ACD"/>
    <w:rsid w:val="00F64F14"/>
    <w:rsid w:val="00F6562A"/>
    <w:rsid w:val="00F65D17"/>
    <w:rsid w:val="00F66A15"/>
    <w:rsid w:val="00F67717"/>
    <w:rsid w:val="00F6789F"/>
    <w:rsid w:val="00F67F18"/>
    <w:rsid w:val="00F7263D"/>
    <w:rsid w:val="00F72B76"/>
    <w:rsid w:val="00F72EF8"/>
    <w:rsid w:val="00F74250"/>
    <w:rsid w:val="00F757AD"/>
    <w:rsid w:val="00F76004"/>
    <w:rsid w:val="00F76A57"/>
    <w:rsid w:val="00F779EC"/>
    <w:rsid w:val="00F77BEA"/>
    <w:rsid w:val="00F8015E"/>
    <w:rsid w:val="00F80A88"/>
    <w:rsid w:val="00F80FCB"/>
    <w:rsid w:val="00F8192D"/>
    <w:rsid w:val="00F81EBE"/>
    <w:rsid w:val="00F829C7"/>
    <w:rsid w:val="00F83011"/>
    <w:rsid w:val="00F8368A"/>
    <w:rsid w:val="00F8505A"/>
    <w:rsid w:val="00F8563B"/>
    <w:rsid w:val="00F85791"/>
    <w:rsid w:val="00F857B4"/>
    <w:rsid w:val="00F85E62"/>
    <w:rsid w:val="00F862A1"/>
    <w:rsid w:val="00F8661D"/>
    <w:rsid w:val="00F87617"/>
    <w:rsid w:val="00F90D6F"/>
    <w:rsid w:val="00F90E6F"/>
    <w:rsid w:val="00F91124"/>
    <w:rsid w:val="00F912CC"/>
    <w:rsid w:val="00F921F2"/>
    <w:rsid w:val="00F92591"/>
    <w:rsid w:val="00F92694"/>
    <w:rsid w:val="00F9323F"/>
    <w:rsid w:val="00F9361A"/>
    <w:rsid w:val="00F94115"/>
    <w:rsid w:val="00F94D24"/>
    <w:rsid w:val="00F94E46"/>
    <w:rsid w:val="00F94EEF"/>
    <w:rsid w:val="00F94EF3"/>
    <w:rsid w:val="00F952EE"/>
    <w:rsid w:val="00F95574"/>
    <w:rsid w:val="00F95A5C"/>
    <w:rsid w:val="00F97043"/>
    <w:rsid w:val="00F971C3"/>
    <w:rsid w:val="00F9760B"/>
    <w:rsid w:val="00F97B1B"/>
    <w:rsid w:val="00F97F5E"/>
    <w:rsid w:val="00FA061D"/>
    <w:rsid w:val="00FA071E"/>
    <w:rsid w:val="00FA0834"/>
    <w:rsid w:val="00FA1CD5"/>
    <w:rsid w:val="00FA26CC"/>
    <w:rsid w:val="00FA2B52"/>
    <w:rsid w:val="00FA42FD"/>
    <w:rsid w:val="00FA4A0B"/>
    <w:rsid w:val="00FA529A"/>
    <w:rsid w:val="00FA67FE"/>
    <w:rsid w:val="00FA6DA5"/>
    <w:rsid w:val="00FA6FD3"/>
    <w:rsid w:val="00FA74D1"/>
    <w:rsid w:val="00FA7962"/>
    <w:rsid w:val="00FA7DF3"/>
    <w:rsid w:val="00FA7F50"/>
    <w:rsid w:val="00FB09CD"/>
    <w:rsid w:val="00FB0A4A"/>
    <w:rsid w:val="00FB14F9"/>
    <w:rsid w:val="00FB3705"/>
    <w:rsid w:val="00FB3F8A"/>
    <w:rsid w:val="00FB4DE8"/>
    <w:rsid w:val="00FB5159"/>
    <w:rsid w:val="00FB56CC"/>
    <w:rsid w:val="00FB59AA"/>
    <w:rsid w:val="00FB63A6"/>
    <w:rsid w:val="00FB6D50"/>
    <w:rsid w:val="00FC0E6F"/>
    <w:rsid w:val="00FC1145"/>
    <w:rsid w:val="00FC1820"/>
    <w:rsid w:val="00FC1E04"/>
    <w:rsid w:val="00FC1EA5"/>
    <w:rsid w:val="00FC291E"/>
    <w:rsid w:val="00FC2A5F"/>
    <w:rsid w:val="00FC3013"/>
    <w:rsid w:val="00FC4299"/>
    <w:rsid w:val="00FC43FD"/>
    <w:rsid w:val="00FC4557"/>
    <w:rsid w:val="00FC4658"/>
    <w:rsid w:val="00FC51AC"/>
    <w:rsid w:val="00FC551A"/>
    <w:rsid w:val="00FC7079"/>
    <w:rsid w:val="00FC72D6"/>
    <w:rsid w:val="00FD0032"/>
    <w:rsid w:val="00FD00BD"/>
    <w:rsid w:val="00FD0A62"/>
    <w:rsid w:val="00FD13C6"/>
    <w:rsid w:val="00FD1EC3"/>
    <w:rsid w:val="00FD3E18"/>
    <w:rsid w:val="00FD4E1E"/>
    <w:rsid w:val="00FD4F57"/>
    <w:rsid w:val="00FD50D6"/>
    <w:rsid w:val="00FD5937"/>
    <w:rsid w:val="00FD61CF"/>
    <w:rsid w:val="00FD658B"/>
    <w:rsid w:val="00FD6E4A"/>
    <w:rsid w:val="00FD754A"/>
    <w:rsid w:val="00FD7F05"/>
    <w:rsid w:val="00FE0A6C"/>
    <w:rsid w:val="00FE22EB"/>
    <w:rsid w:val="00FE2F42"/>
    <w:rsid w:val="00FE3027"/>
    <w:rsid w:val="00FE31B9"/>
    <w:rsid w:val="00FE31F8"/>
    <w:rsid w:val="00FE367F"/>
    <w:rsid w:val="00FE3DEF"/>
    <w:rsid w:val="00FE4551"/>
    <w:rsid w:val="00FE502C"/>
    <w:rsid w:val="00FE588F"/>
    <w:rsid w:val="00FE6BC8"/>
    <w:rsid w:val="00FE71E8"/>
    <w:rsid w:val="00FE75D0"/>
    <w:rsid w:val="00FE7841"/>
    <w:rsid w:val="00FE791C"/>
    <w:rsid w:val="00FE7CA6"/>
    <w:rsid w:val="00FF05A6"/>
    <w:rsid w:val="00FF13F8"/>
    <w:rsid w:val="00FF1548"/>
    <w:rsid w:val="00FF1B8B"/>
    <w:rsid w:val="00FF21E7"/>
    <w:rsid w:val="00FF2AAB"/>
    <w:rsid w:val="00FF3D8E"/>
    <w:rsid w:val="00FF4373"/>
    <w:rsid w:val="00FF44C0"/>
    <w:rsid w:val="00FF4C87"/>
    <w:rsid w:val="00FF6E0F"/>
    <w:rsid w:val="00FF7362"/>
    <w:rsid w:val="00FF746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4" w:uiPriority="3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Strong" w:semiHidden="0" w:unhideWhenUsed="0" w:qFormat="1"/>
    <w:lsdException w:name="Emphasis" w:semiHidden="0" w:uiPriority="20" w:unhideWhenUsed="0" w:qFormat="1"/>
    <w:lsdException w:name="Normal (Web)" w:uiPriority="99"/>
    <w:lsdException w:name="Balloon Tex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615C"/>
    <w:rPr>
      <w:rFonts w:ascii="Tahoma" w:hAnsi="Tahoma"/>
      <w:noProof/>
      <w:sz w:val="24"/>
      <w:szCs w:val="24"/>
      <w:lang w:val="sr-Cyrl-CS"/>
    </w:rPr>
  </w:style>
  <w:style w:type="paragraph" w:styleId="Heading1">
    <w:name w:val="heading 1"/>
    <w:basedOn w:val="Normal"/>
    <w:next w:val="Normal"/>
    <w:link w:val="Heading1Char"/>
    <w:qFormat/>
    <w:rsid w:val="00E314D1"/>
    <w:pPr>
      <w:keepNext/>
      <w:jc w:val="both"/>
      <w:outlineLvl w:val="0"/>
    </w:pPr>
    <w:rPr>
      <w:rFonts w:ascii="Times New Roman" w:hAnsi="Times New Roman"/>
      <w:b/>
      <w:noProof w:val="0"/>
    </w:rPr>
  </w:style>
  <w:style w:type="paragraph" w:styleId="Heading2">
    <w:name w:val="heading 2"/>
    <w:basedOn w:val="Normal"/>
    <w:next w:val="Normal"/>
    <w:link w:val="Heading2Char"/>
    <w:unhideWhenUsed/>
    <w:qFormat/>
    <w:rsid w:val="005F57C8"/>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C401A4"/>
    <w:pPr>
      <w:keepNext/>
      <w:spacing w:before="240" w:after="60"/>
      <w:outlineLvl w:val="2"/>
    </w:pPr>
    <w:rPr>
      <w:rFonts w:ascii="Arial" w:hAnsi="Arial" w:cs="Arial"/>
      <w:b/>
      <w:bCs/>
      <w:noProof w:val="0"/>
      <w:sz w:val="26"/>
      <w:szCs w:val="26"/>
      <w:lang w:val="en-US"/>
    </w:rPr>
  </w:style>
  <w:style w:type="paragraph" w:styleId="Heading4">
    <w:name w:val="heading 4"/>
    <w:basedOn w:val="Normal"/>
    <w:next w:val="Normal"/>
    <w:link w:val="Heading4Char"/>
    <w:semiHidden/>
    <w:unhideWhenUsed/>
    <w:qFormat/>
    <w:rsid w:val="00301C85"/>
    <w:pPr>
      <w:keepNext/>
      <w:spacing w:before="240" w:after="60"/>
      <w:outlineLvl w:val="3"/>
    </w:pPr>
    <w:rPr>
      <w:rFonts w:ascii="Calibri" w:hAnsi="Calibri"/>
      <w:b/>
      <w:bCs/>
      <w:sz w:val="28"/>
      <w:szCs w:val="28"/>
    </w:rPr>
  </w:style>
  <w:style w:type="paragraph" w:styleId="Heading5">
    <w:name w:val="heading 5"/>
    <w:basedOn w:val="Normal"/>
    <w:next w:val="Normal"/>
    <w:link w:val="Heading5Char"/>
    <w:qFormat/>
    <w:rsid w:val="00FC0E6F"/>
    <w:pPr>
      <w:spacing w:before="240" w:after="60"/>
      <w:outlineLvl w:val="4"/>
    </w:pPr>
    <w:rPr>
      <w:b/>
      <w:bCs/>
      <w:i/>
      <w:iCs/>
      <w:sz w:val="26"/>
      <w:szCs w:val="26"/>
    </w:rPr>
  </w:style>
  <w:style w:type="paragraph" w:styleId="Heading7">
    <w:name w:val="heading 7"/>
    <w:basedOn w:val="Normal"/>
    <w:next w:val="Normal"/>
    <w:link w:val="Heading7Char"/>
    <w:qFormat/>
    <w:rsid w:val="00C1623A"/>
    <w:pPr>
      <w:spacing w:before="240" w:after="60"/>
      <w:outlineLvl w:val="6"/>
    </w:pPr>
    <w:rPr>
      <w:rFonts w:ascii="Times New Roman" w:hAnsi="Times New Roman"/>
    </w:rPr>
  </w:style>
  <w:style w:type="paragraph" w:styleId="Heading8">
    <w:name w:val="heading 8"/>
    <w:basedOn w:val="Normal"/>
    <w:next w:val="Normal"/>
    <w:link w:val="Heading8Char"/>
    <w:semiHidden/>
    <w:unhideWhenUsed/>
    <w:qFormat/>
    <w:rsid w:val="003721E9"/>
    <w:pPr>
      <w:spacing w:before="240" w:after="60"/>
      <w:outlineLvl w:val="7"/>
    </w:pPr>
    <w:rPr>
      <w:rFonts w:ascii="Calibri" w:hAnsi="Calibr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5467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rsid w:val="00354677"/>
    <w:pPr>
      <w:tabs>
        <w:tab w:val="center" w:pos="4320"/>
        <w:tab w:val="right" w:pos="8640"/>
      </w:tabs>
    </w:pPr>
  </w:style>
  <w:style w:type="table" w:styleId="TableSimple1">
    <w:name w:val="Table Simple 1"/>
    <w:basedOn w:val="TableNormal"/>
    <w:rsid w:val="000F170A"/>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styleId="PageNumber">
    <w:name w:val="page number"/>
    <w:basedOn w:val="DefaultParagraphFont"/>
    <w:rsid w:val="00354677"/>
  </w:style>
  <w:style w:type="paragraph" w:styleId="BodyText">
    <w:name w:val="Body Text"/>
    <w:basedOn w:val="Normal"/>
    <w:link w:val="BodyTextChar"/>
    <w:rsid w:val="00F24142"/>
    <w:pPr>
      <w:jc w:val="both"/>
    </w:pPr>
    <w:rPr>
      <w:rFonts w:ascii="CirTajms" w:hAnsi="CirTajms"/>
      <w:noProof w:val="0"/>
      <w:szCs w:val="20"/>
      <w:lang w:val="en-US"/>
    </w:rPr>
  </w:style>
  <w:style w:type="paragraph" w:customStyle="1" w:styleId="Style1">
    <w:name w:val="Style1"/>
    <w:basedOn w:val="Normal"/>
    <w:next w:val="PlainText"/>
    <w:rsid w:val="00F24142"/>
    <w:pPr>
      <w:jc w:val="center"/>
    </w:pPr>
    <w:rPr>
      <w:rFonts w:ascii="CTimesRoman" w:hAnsi="CTimesRoman"/>
      <w:noProof w:val="0"/>
      <w:szCs w:val="20"/>
    </w:rPr>
  </w:style>
  <w:style w:type="paragraph" w:styleId="PlainText">
    <w:name w:val="Plain Text"/>
    <w:basedOn w:val="Normal"/>
    <w:link w:val="PlainTextChar"/>
    <w:rsid w:val="00F24142"/>
    <w:rPr>
      <w:rFonts w:ascii="Courier New" w:hAnsi="Courier New" w:cs="Courier New"/>
      <w:sz w:val="20"/>
      <w:szCs w:val="20"/>
    </w:rPr>
  </w:style>
  <w:style w:type="paragraph" w:styleId="BodyText2">
    <w:name w:val="Body Text 2"/>
    <w:basedOn w:val="Normal"/>
    <w:link w:val="BodyText2Char"/>
    <w:rsid w:val="0001145E"/>
    <w:pPr>
      <w:spacing w:after="120" w:line="480" w:lineRule="auto"/>
    </w:pPr>
  </w:style>
  <w:style w:type="paragraph" w:styleId="FootnoteText">
    <w:name w:val="footnote text"/>
    <w:basedOn w:val="Normal"/>
    <w:link w:val="FootnoteTextChar"/>
    <w:semiHidden/>
    <w:rsid w:val="0001145E"/>
    <w:pPr>
      <w:jc w:val="both"/>
    </w:pPr>
    <w:rPr>
      <w:noProof w:val="0"/>
      <w:sz w:val="20"/>
      <w:szCs w:val="20"/>
      <w:lang w:val="en-US"/>
    </w:rPr>
  </w:style>
  <w:style w:type="paragraph" w:styleId="BodyTextIndent">
    <w:name w:val="Body Text Indent"/>
    <w:basedOn w:val="Normal"/>
    <w:link w:val="BodyTextIndentChar"/>
    <w:rsid w:val="0001145E"/>
    <w:pPr>
      <w:spacing w:after="120"/>
      <w:ind w:left="360"/>
    </w:pPr>
    <w:rPr>
      <w:rFonts w:ascii="Times New Roman" w:hAnsi="Times New Roman"/>
      <w:noProof w:val="0"/>
      <w:lang w:val="en-US"/>
    </w:rPr>
  </w:style>
  <w:style w:type="character" w:styleId="CommentReference">
    <w:name w:val="annotation reference"/>
    <w:basedOn w:val="DefaultParagraphFont"/>
    <w:rsid w:val="00460B72"/>
    <w:rPr>
      <w:sz w:val="16"/>
      <w:szCs w:val="16"/>
    </w:rPr>
  </w:style>
  <w:style w:type="paragraph" w:styleId="CommentText">
    <w:name w:val="annotation text"/>
    <w:basedOn w:val="Normal"/>
    <w:link w:val="CommentTextChar"/>
    <w:rsid w:val="00460B72"/>
    <w:rPr>
      <w:rFonts w:ascii="A Cirilica Helvetica" w:hAnsi="A Cirilica Helvetica"/>
      <w:noProof w:val="0"/>
      <w:sz w:val="20"/>
      <w:szCs w:val="20"/>
      <w:lang w:val="en-US"/>
    </w:rPr>
  </w:style>
  <w:style w:type="character" w:customStyle="1" w:styleId="CommentTextChar">
    <w:name w:val="Comment Text Char"/>
    <w:basedOn w:val="DefaultParagraphFont"/>
    <w:link w:val="CommentText"/>
    <w:rsid w:val="00460B72"/>
    <w:rPr>
      <w:rFonts w:ascii="A Cirilica Helvetica" w:hAnsi="A Cirilica Helvetica"/>
      <w:lang w:val="en-US" w:eastAsia="en-US" w:bidi="ar-SA"/>
    </w:rPr>
  </w:style>
  <w:style w:type="paragraph" w:styleId="BalloonText">
    <w:name w:val="Balloon Text"/>
    <w:basedOn w:val="Normal"/>
    <w:link w:val="BalloonTextChar"/>
    <w:uiPriority w:val="99"/>
    <w:semiHidden/>
    <w:rsid w:val="00460B72"/>
    <w:rPr>
      <w:rFonts w:cs="Tahoma"/>
      <w:sz w:val="16"/>
      <w:szCs w:val="16"/>
    </w:rPr>
  </w:style>
  <w:style w:type="paragraph" w:styleId="Title">
    <w:name w:val="Title"/>
    <w:basedOn w:val="Normal"/>
    <w:link w:val="TitleChar"/>
    <w:qFormat/>
    <w:rsid w:val="00636A19"/>
    <w:pPr>
      <w:jc w:val="center"/>
    </w:pPr>
    <w:rPr>
      <w:rFonts w:ascii="Arial" w:hAnsi="Arial" w:cs="Arial"/>
      <w:b/>
      <w:bCs/>
      <w:noProof w:val="0"/>
      <w:sz w:val="32"/>
    </w:rPr>
  </w:style>
  <w:style w:type="paragraph" w:styleId="Header">
    <w:name w:val="header"/>
    <w:aliases w:val="Header Char Char,Header Char Char Char Char Char Char, Char"/>
    <w:basedOn w:val="Normal"/>
    <w:link w:val="HeaderChar"/>
    <w:rsid w:val="00636A19"/>
    <w:pPr>
      <w:tabs>
        <w:tab w:val="center" w:pos="4535"/>
        <w:tab w:val="right" w:pos="9071"/>
      </w:tabs>
    </w:pPr>
  </w:style>
  <w:style w:type="character" w:customStyle="1" w:styleId="HeaderChar">
    <w:name w:val="Header Char"/>
    <w:aliases w:val="Header Char Char Char,Header Char Char Char Char Char Char Char, Char Char"/>
    <w:basedOn w:val="DefaultParagraphFont"/>
    <w:link w:val="Header"/>
    <w:rsid w:val="005A6080"/>
    <w:rPr>
      <w:rFonts w:ascii="Tahoma" w:hAnsi="Tahoma"/>
      <w:noProof/>
      <w:sz w:val="24"/>
      <w:szCs w:val="24"/>
      <w:lang w:val="sr-Cyrl-CS" w:eastAsia="en-US" w:bidi="ar-SA"/>
    </w:rPr>
  </w:style>
  <w:style w:type="paragraph" w:styleId="BodyTextIndent2">
    <w:name w:val="Body Text Indent 2"/>
    <w:basedOn w:val="Normal"/>
    <w:link w:val="BodyTextIndent2Char"/>
    <w:rsid w:val="00015C95"/>
    <w:pPr>
      <w:spacing w:after="120" w:line="480" w:lineRule="auto"/>
      <w:ind w:left="283"/>
    </w:pPr>
  </w:style>
  <w:style w:type="paragraph" w:customStyle="1" w:styleId="Default">
    <w:name w:val="Default"/>
    <w:rsid w:val="00E00B75"/>
    <w:pPr>
      <w:widowControl w:val="0"/>
      <w:autoSpaceDE w:val="0"/>
      <w:autoSpaceDN w:val="0"/>
      <w:adjustRightInd w:val="0"/>
    </w:pPr>
    <w:rPr>
      <w:rFonts w:ascii="MPLOGC+CzarCirilica" w:hAnsi="MPLOGC+CzarCirilica" w:cs="MPLOGC+CzarCirilica"/>
      <w:color w:val="000000"/>
      <w:sz w:val="24"/>
      <w:szCs w:val="24"/>
    </w:rPr>
  </w:style>
  <w:style w:type="paragraph" w:customStyle="1" w:styleId="CM2">
    <w:name w:val="CM2"/>
    <w:basedOn w:val="Default"/>
    <w:next w:val="Default"/>
    <w:uiPriority w:val="99"/>
    <w:rsid w:val="00E00B75"/>
    <w:pPr>
      <w:spacing w:line="200" w:lineRule="atLeast"/>
    </w:pPr>
    <w:rPr>
      <w:rFonts w:cs="Times New Roman"/>
      <w:color w:val="auto"/>
    </w:rPr>
  </w:style>
  <w:style w:type="paragraph" w:customStyle="1" w:styleId="CM118">
    <w:name w:val="CM118"/>
    <w:basedOn w:val="Default"/>
    <w:next w:val="Default"/>
    <w:uiPriority w:val="99"/>
    <w:rsid w:val="00E00B75"/>
    <w:rPr>
      <w:rFonts w:cs="Times New Roman"/>
      <w:color w:val="auto"/>
    </w:rPr>
  </w:style>
  <w:style w:type="paragraph" w:customStyle="1" w:styleId="CM119">
    <w:name w:val="CM119"/>
    <w:basedOn w:val="Default"/>
    <w:next w:val="Default"/>
    <w:uiPriority w:val="99"/>
    <w:rsid w:val="00E00B75"/>
    <w:rPr>
      <w:rFonts w:cs="Times New Roman"/>
      <w:color w:val="auto"/>
    </w:rPr>
  </w:style>
  <w:style w:type="paragraph" w:customStyle="1" w:styleId="CM13">
    <w:name w:val="CM13"/>
    <w:basedOn w:val="Default"/>
    <w:next w:val="Default"/>
    <w:uiPriority w:val="99"/>
    <w:rsid w:val="00E00B75"/>
    <w:pPr>
      <w:spacing w:line="198" w:lineRule="atLeast"/>
    </w:pPr>
    <w:rPr>
      <w:rFonts w:cs="Times New Roman"/>
      <w:color w:val="auto"/>
    </w:rPr>
  </w:style>
  <w:style w:type="character" w:customStyle="1" w:styleId="FooterChar">
    <w:name w:val="Footer Char"/>
    <w:basedOn w:val="DefaultParagraphFont"/>
    <w:link w:val="Footer"/>
    <w:rsid w:val="00C95B50"/>
    <w:rPr>
      <w:rFonts w:ascii="Tahoma" w:hAnsi="Tahoma"/>
      <w:noProof/>
      <w:sz w:val="24"/>
      <w:szCs w:val="24"/>
      <w:lang w:val="sr-Cyrl-CS"/>
    </w:rPr>
  </w:style>
  <w:style w:type="character" w:customStyle="1" w:styleId="apple-style-span">
    <w:name w:val="apple-style-span"/>
    <w:basedOn w:val="DefaultParagraphFont"/>
    <w:rsid w:val="00F07411"/>
  </w:style>
  <w:style w:type="character" w:styleId="Emphasis">
    <w:name w:val="Emphasis"/>
    <w:basedOn w:val="DefaultParagraphFont"/>
    <w:uiPriority w:val="20"/>
    <w:qFormat/>
    <w:rsid w:val="00F07411"/>
    <w:rPr>
      <w:i/>
      <w:iCs/>
    </w:rPr>
  </w:style>
  <w:style w:type="character" w:customStyle="1" w:styleId="apple-converted-space">
    <w:name w:val="apple-converted-space"/>
    <w:basedOn w:val="DefaultParagraphFont"/>
    <w:rsid w:val="00F07411"/>
  </w:style>
  <w:style w:type="character" w:customStyle="1" w:styleId="BalloonTextChar">
    <w:name w:val="Balloon Text Char"/>
    <w:basedOn w:val="DefaultParagraphFont"/>
    <w:link w:val="BalloonText"/>
    <w:uiPriority w:val="99"/>
    <w:semiHidden/>
    <w:rsid w:val="00C47956"/>
    <w:rPr>
      <w:rFonts w:ascii="Tahoma" w:hAnsi="Tahoma" w:cs="Tahoma"/>
      <w:noProof/>
      <w:sz w:val="16"/>
      <w:szCs w:val="16"/>
      <w:lang w:val="sr-Cyrl-CS"/>
    </w:rPr>
  </w:style>
  <w:style w:type="character" w:customStyle="1" w:styleId="longtext">
    <w:name w:val="long_text"/>
    <w:basedOn w:val="DefaultParagraphFont"/>
    <w:rsid w:val="00C47956"/>
  </w:style>
  <w:style w:type="paragraph" w:styleId="NormalWeb">
    <w:name w:val="Normal (Web)"/>
    <w:basedOn w:val="Normal"/>
    <w:uiPriority w:val="99"/>
    <w:unhideWhenUsed/>
    <w:rsid w:val="005219B0"/>
    <w:pPr>
      <w:spacing w:before="100" w:beforeAutospacing="1" w:after="100" w:afterAutospacing="1"/>
    </w:pPr>
    <w:rPr>
      <w:rFonts w:ascii="Times New Roman" w:hAnsi="Times New Roman"/>
      <w:noProof w:val="0"/>
      <w:lang w:val="en-US"/>
    </w:rPr>
  </w:style>
  <w:style w:type="paragraph" w:styleId="ListBullet2">
    <w:name w:val="List Bullet 2"/>
    <w:basedOn w:val="Normal"/>
    <w:rsid w:val="00443631"/>
    <w:pPr>
      <w:numPr>
        <w:numId w:val="2"/>
      </w:numPr>
    </w:pPr>
    <w:rPr>
      <w:rFonts w:ascii="Times New Roman" w:hAnsi="Times New Roman"/>
      <w:noProof w:val="0"/>
      <w:szCs w:val="20"/>
      <w:lang w:val="en-GB"/>
    </w:rPr>
  </w:style>
  <w:style w:type="paragraph" w:customStyle="1" w:styleId="Style21">
    <w:name w:val="Style21"/>
    <w:basedOn w:val="Normal"/>
    <w:rsid w:val="002F7A85"/>
    <w:pPr>
      <w:jc w:val="both"/>
    </w:pPr>
    <w:rPr>
      <w:rFonts w:cs="Tahoma"/>
      <w:b/>
      <w:noProof w:val="0"/>
      <w:sz w:val="22"/>
      <w:szCs w:val="22"/>
    </w:rPr>
  </w:style>
  <w:style w:type="character" w:customStyle="1" w:styleId="Heading2Char">
    <w:name w:val="Heading 2 Char"/>
    <w:basedOn w:val="DefaultParagraphFont"/>
    <w:link w:val="Heading2"/>
    <w:rsid w:val="005F57C8"/>
    <w:rPr>
      <w:rFonts w:ascii="Cambria" w:eastAsia="Times New Roman" w:hAnsi="Cambria" w:cs="Times New Roman"/>
      <w:b/>
      <w:bCs/>
      <w:i/>
      <w:iCs/>
      <w:noProof/>
      <w:sz w:val="28"/>
      <w:szCs w:val="28"/>
      <w:lang w:val="sr-Cyrl-CS"/>
    </w:rPr>
  </w:style>
  <w:style w:type="paragraph" w:styleId="BodyText3">
    <w:name w:val="Body Text 3"/>
    <w:basedOn w:val="Normal"/>
    <w:link w:val="BodyText3Char"/>
    <w:rsid w:val="005F57C8"/>
    <w:pPr>
      <w:spacing w:after="120"/>
    </w:pPr>
    <w:rPr>
      <w:sz w:val="16"/>
      <w:szCs w:val="16"/>
    </w:rPr>
  </w:style>
  <w:style w:type="character" w:customStyle="1" w:styleId="BodyText3Char">
    <w:name w:val="Body Text 3 Char"/>
    <w:basedOn w:val="DefaultParagraphFont"/>
    <w:link w:val="BodyText3"/>
    <w:rsid w:val="005F57C8"/>
    <w:rPr>
      <w:rFonts w:ascii="Tahoma" w:hAnsi="Tahoma"/>
      <w:noProof/>
      <w:sz w:val="16"/>
      <w:szCs w:val="16"/>
      <w:lang w:val="sr-Cyrl-CS"/>
    </w:rPr>
  </w:style>
  <w:style w:type="character" w:customStyle="1" w:styleId="Heading8Char">
    <w:name w:val="Heading 8 Char"/>
    <w:basedOn w:val="DefaultParagraphFont"/>
    <w:link w:val="Heading8"/>
    <w:semiHidden/>
    <w:rsid w:val="003721E9"/>
    <w:rPr>
      <w:rFonts w:ascii="Calibri" w:eastAsia="Times New Roman" w:hAnsi="Calibri" w:cs="Times New Roman"/>
      <w:i/>
      <w:iCs/>
      <w:noProof/>
      <w:sz w:val="24"/>
      <w:szCs w:val="24"/>
      <w:lang w:val="sr-Cyrl-CS"/>
    </w:rPr>
  </w:style>
  <w:style w:type="paragraph" w:styleId="NoSpacing">
    <w:name w:val="No Spacing"/>
    <w:link w:val="NoSpacingChar"/>
    <w:uiPriority w:val="1"/>
    <w:qFormat/>
    <w:rsid w:val="004B1E49"/>
    <w:rPr>
      <w:rFonts w:ascii="A Cirilica Helvetica" w:hAnsi="A Cirilica Helvetica"/>
      <w:sz w:val="24"/>
      <w:szCs w:val="24"/>
    </w:rPr>
  </w:style>
  <w:style w:type="character" w:customStyle="1" w:styleId="NoSpacingChar">
    <w:name w:val="No Spacing Char"/>
    <w:basedOn w:val="DefaultParagraphFont"/>
    <w:link w:val="NoSpacing"/>
    <w:uiPriority w:val="1"/>
    <w:rsid w:val="004B1E49"/>
    <w:rPr>
      <w:rFonts w:ascii="A Cirilica Helvetica" w:hAnsi="A Cirilica Helvetica"/>
      <w:sz w:val="24"/>
      <w:szCs w:val="24"/>
      <w:lang w:val="en-US" w:eastAsia="en-US" w:bidi="ar-SA"/>
    </w:rPr>
  </w:style>
  <w:style w:type="character" w:styleId="SubtleEmphasis">
    <w:name w:val="Subtle Emphasis"/>
    <w:uiPriority w:val="19"/>
    <w:qFormat/>
    <w:rsid w:val="004B1E49"/>
    <w:rPr>
      <w:i/>
      <w:iCs/>
    </w:rPr>
  </w:style>
  <w:style w:type="paragraph" w:styleId="ListParagraph">
    <w:name w:val="List Paragraph"/>
    <w:basedOn w:val="Normal"/>
    <w:link w:val="ListParagraphChar"/>
    <w:uiPriority w:val="34"/>
    <w:qFormat/>
    <w:rsid w:val="004B141C"/>
    <w:pPr>
      <w:numPr>
        <w:ilvl w:val="2"/>
        <w:numId w:val="3"/>
      </w:numPr>
      <w:spacing w:after="200" w:line="276" w:lineRule="auto"/>
      <w:contextualSpacing/>
      <w:jc w:val="both"/>
    </w:pPr>
    <w:rPr>
      <w:rFonts w:ascii="Arial Narrow" w:hAnsi="Arial Narrow" w:cs="Tahoma"/>
      <w:b/>
      <w:bCs/>
      <w:noProof w:val="0"/>
      <w:color w:val="FF0000"/>
      <w:sz w:val="22"/>
      <w:szCs w:val="22"/>
      <w:lang w:bidi="en-US"/>
    </w:rPr>
  </w:style>
  <w:style w:type="character" w:customStyle="1" w:styleId="ListParagraphChar">
    <w:name w:val="List Paragraph Char"/>
    <w:link w:val="ListParagraph"/>
    <w:uiPriority w:val="34"/>
    <w:locked/>
    <w:rsid w:val="004B141C"/>
    <w:rPr>
      <w:rFonts w:ascii="Arial Narrow" w:hAnsi="Arial Narrow" w:cs="Tahoma"/>
      <w:b/>
      <w:bCs/>
      <w:color w:val="FF0000"/>
      <w:sz w:val="22"/>
      <w:szCs w:val="22"/>
      <w:lang w:val="sr-Cyrl-CS" w:bidi="en-US"/>
    </w:rPr>
  </w:style>
  <w:style w:type="character" w:customStyle="1" w:styleId="contenttextblackkonkursi">
    <w:name w:val="contenttextblackkonkursi"/>
    <w:basedOn w:val="DefaultParagraphFont"/>
    <w:rsid w:val="00B874B6"/>
  </w:style>
  <w:style w:type="paragraph" w:styleId="TOC4">
    <w:name w:val="toc 4"/>
    <w:basedOn w:val="Normal"/>
    <w:next w:val="Normal"/>
    <w:autoRedefine/>
    <w:uiPriority w:val="39"/>
    <w:unhideWhenUsed/>
    <w:rsid w:val="00AD6C0F"/>
    <w:pPr>
      <w:tabs>
        <w:tab w:val="left" w:pos="1540"/>
        <w:tab w:val="right" w:leader="dot" w:pos="9697"/>
      </w:tabs>
      <w:spacing w:after="200" w:line="276" w:lineRule="auto"/>
    </w:pPr>
    <w:rPr>
      <w:rFonts w:ascii="Arial" w:eastAsia="Calibri" w:hAnsi="Arial" w:cs="Arial"/>
      <w:b/>
      <w:sz w:val="22"/>
      <w:szCs w:val="22"/>
      <w:u w:val="single"/>
      <w:lang w:val="en-US"/>
    </w:rPr>
  </w:style>
  <w:style w:type="character" w:customStyle="1" w:styleId="BodyTextChar">
    <w:name w:val="Body Text Char"/>
    <w:basedOn w:val="DefaultParagraphFont"/>
    <w:link w:val="BodyText"/>
    <w:rsid w:val="00E13839"/>
    <w:rPr>
      <w:rFonts w:ascii="CirTajms" w:hAnsi="CirTajms"/>
      <w:sz w:val="24"/>
    </w:rPr>
  </w:style>
  <w:style w:type="character" w:styleId="FootnoteReference">
    <w:name w:val="footnote reference"/>
    <w:basedOn w:val="DefaultParagraphFont"/>
    <w:rsid w:val="00B66A3E"/>
    <w:rPr>
      <w:vertAlign w:val="superscript"/>
    </w:rPr>
  </w:style>
  <w:style w:type="character" w:customStyle="1" w:styleId="Heading4Char">
    <w:name w:val="Heading 4 Char"/>
    <w:basedOn w:val="DefaultParagraphFont"/>
    <w:link w:val="Heading4"/>
    <w:semiHidden/>
    <w:rsid w:val="00301C85"/>
    <w:rPr>
      <w:rFonts w:ascii="Calibri" w:eastAsia="Times New Roman" w:hAnsi="Calibri" w:cs="Times New Roman"/>
      <w:b/>
      <w:bCs/>
      <w:noProof/>
      <w:sz w:val="28"/>
      <w:szCs w:val="28"/>
      <w:lang w:val="sr-Cyrl-CS"/>
    </w:rPr>
  </w:style>
  <w:style w:type="character" w:customStyle="1" w:styleId="Heading1Char">
    <w:name w:val="Heading 1 Char"/>
    <w:basedOn w:val="DefaultParagraphFont"/>
    <w:link w:val="Heading1"/>
    <w:rsid w:val="001C20CC"/>
    <w:rPr>
      <w:b/>
      <w:sz w:val="24"/>
      <w:szCs w:val="24"/>
      <w:lang w:val="sr-Cyrl-CS"/>
    </w:rPr>
  </w:style>
  <w:style w:type="character" w:customStyle="1" w:styleId="Heading3Char">
    <w:name w:val="Heading 3 Char"/>
    <w:basedOn w:val="DefaultParagraphFont"/>
    <w:link w:val="Heading3"/>
    <w:rsid w:val="001C20CC"/>
    <w:rPr>
      <w:rFonts w:ascii="Arial" w:hAnsi="Arial" w:cs="Arial"/>
      <w:b/>
      <w:bCs/>
      <w:sz w:val="26"/>
      <w:szCs w:val="26"/>
    </w:rPr>
  </w:style>
  <w:style w:type="character" w:customStyle="1" w:styleId="Heading5Char">
    <w:name w:val="Heading 5 Char"/>
    <w:basedOn w:val="DefaultParagraphFont"/>
    <w:link w:val="Heading5"/>
    <w:rsid w:val="001C20CC"/>
    <w:rPr>
      <w:rFonts w:ascii="Tahoma" w:hAnsi="Tahoma"/>
      <w:b/>
      <w:bCs/>
      <w:i/>
      <w:iCs/>
      <w:noProof/>
      <w:sz w:val="26"/>
      <w:szCs w:val="26"/>
      <w:lang w:val="sr-Cyrl-CS"/>
    </w:rPr>
  </w:style>
  <w:style w:type="character" w:customStyle="1" w:styleId="Heading7Char">
    <w:name w:val="Heading 7 Char"/>
    <w:basedOn w:val="DefaultParagraphFont"/>
    <w:link w:val="Heading7"/>
    <w:rsid w:val="001C20CC"/>
    <w:rPr>
      <w:noProof/>
      <w:sz w:val="24"/>
      <w:szCs w:val="24"/>
      <w:lang w:val="sr-Cyrl-CS"/>
    </w:rPr>
  </w:style>
  <w:style w:type="character" w:customStyle="1" w:styleId="PlainTextChar">
    <w:name w:val="Plain Text Char"/>
    <w:basedOn w:val="DefaultParagraphFont"/>
    <w:link w:val="PlainText"/>
    <w:rsid w:val="001C20CC"/>
    <w:rPr>
      <w:rFonts w:ascii="Courier New" w:hAnsi="Courier New" w:cs="Courier New"/>
      <w:noProof/>
      <w:lang w:val="sr-Cyrl-CS"/>
    </w:rPr>
  </w:style>
  <w:style w:type="character" w:customStyle="1" w:styleId="BodyText2Char">
    <w:name w:val="Body Text 2 Char"/>
    <w:basedOn w:val="DefaultParagraphFont"/>
    <w:link w:val="BodyText2"/>
    <w:rsid w:val="001C20CC"/>
    <w:rPr>
      <w:rFonts w:ascii="Tahoma" w:hAnsi="Tahoma"/>
      <w:noProof/>
      <w:sz w:val="24"/>
      <w:szCs w:val="24"/>
      <w:lang w:val="sr-Cyrl-CS"/>
    </w:rPr>
  </w:style>
  <w:style w:type="character" w:customStyle="1" w:styleId="FootnoteTextChar">
    <w:name w:val="Footnote Text Char"/>
    <w:basedOn w:val="DefaultParagraphFont"/>
    <w:link w:val="FootnoteText"/>
    <w:semiHidden/>
    <w:rsid w:val="001C20CC"/>
    <w:rPr>
      <w:rFonts w:ascii="Tahoma" w:hAnsi="Tahoma"/>
    </w:rPr>
  </w:style>
  <w:style w:type="character" w:customStyle="1" w:styleId="BodyTextIndentChar">
    <w:name w:val="Body Text Indent Char"/>
    <w:basedOn w:val="DefaultParagraphFont"/>
    <w:link w:val="BodyTextIndent"/>
    <w:rsid w:val="001C20CC"/>
    <w:rPr>
      <w:sz w:val="24"/>
      <w:szCs w:val="24"/>
    </w:rPr>
  </w:style>
  <w:style w:type="character" w:customStyle="1" w:styleId="TitleChar">
    <w:name w:val="Title Char"/>
    <w:basedOn w:val="DefaultParagraphFont"/>
    <w:link w:val="Title"/>
    <w:rsid w:val="001C20CC"/>
    <w:rPr>
      <w:rFonts w:ascii="Arial" w:hAnsi="Arial" w:cs="Arial"/>
      <w:b/>
      <w:bCs/>
      <w:sz w:val="32"/>
      <w:szCs w:val="24"/>
      <w:lang w:val="sr-Cyrl-CS"/>
    </w:rPr>
  </w:style>
  <w:style w:type="character" w:customStyle="1" w:styleId="BodyTextIndent2Char">
    <w:name w:val="Body Text Indent 2 Char"/>
    <w:basedOn w:val="DefaultParagraphFont"/>
    <w:link w:val="BodyTextIndent2"/>
    <w:rsid w:val="001C20CC"/>
    <w:rPr>
      <w:rFonts w:ascii="Tahoma" w:hAnsi="Tahoma"/>
      <w:noProof/>
      <w:sz w:val="24"/>
      <w:szCs w:val="24"/>
      <w:lang w:val="sr-Cyrl-CS"/>
    </w:rPr>
  </w:style>
  <w:style w:type="paragraph" w:customStyle="1" w:styleId="BodyText21">
    <w:name w:val="Body Text 21"/>
    <w:basedOn w:val="Normal"/>
    <w:rsid w:val="00B03C90"/>
    <w:pPr>
      <w:jc w:val="both"/>
    </w:pPr>
    <w:rPr>
      <w:rFonts w:ascii="Cir Times_New_Roman" w:hAnsi="Cir Times_New_Roman"/>
      <w:noProof w:val="0"/>
      <w:szCs w:val="20"/>
      <w:lang w:val="en-GB"/>
    </w:rPr>
  </w:style>
  <w:style w:type="paragraph" w:customStyle="1" w:styleId="YUTNR13">
    <w:name w:val="YUTNR13"/>
    <w:basedOn w:val="Normal"/>
    <w:rsid w:val="00B03C90"/>
    <w:pPr>
      <w:spacing w:line="360" w:lineRule="atLeast"/>
    </w:pPr>
    <w:rPr>
      <w:rFonts w:ascii="Yu Times New Roman" w:hAnsi="Yu Times New Roman"/>
      <w:noProof w:val="0"/>
      <w:sz w:val="26"/>
      <w:szCs w:val="20"/>
      <w:lang w:val="en-US"/>
    </w:rPr>
  </w:style>
  <w:style w:type="paragraph" w:customStyle="1" w:styleId="super">
    <w:name w:val="super"/>
    <w:basedOn w:val="Normal"/>
    <w:rsid w:val="00B03C90"/>
    <w:rPr>
      <w:rFonts w:ascii="Yu Times New Roman" w:hAnsi="Yu Times New Roman"/>
      <w:noProof w:val="0"/>
      <w:position w:val="6"/>
      <w:sz w:val="16"/>
      <w:szCs w:val="20"/>
      <w:lang w:val="en-US"/>
    </w:rPr>
  </w:style>
  <w:style w:type="paragraph" w:customStyle="1" w:styleId="sub">
    <w:name w:val="sub"/>
    <w:basedOn w:val="Normal"/>
    <w:rsid w:val="00B03C90"/>
    <w:rPr>
      <w:rFonts w:ascii="Yu Times New Roman" w:hAnsi="Yu Times New Roman"/>
      <w:noProof w:val="0"/>
      <w:position w:val="-6"/>
      <w:sz w:val="16"/>
      <w:szCs w:val="20"/>
      <w:lang w:val="en-US"/>
    </w:rPr>
  </w:style>
  <w:style w:type="paragraph" w:customStyle="1" w:styleId="Normal13">
    <w:name w:val="Normal 13"/>
    <w:basedOn w:val="Normal"/>
    <w:rsid w:val="00B03C90"/>
    <w:rPr>
      <w:rFonts w:ascii="Yu Times New Roman" w:hAnsi="Yu Times New Roman"/>
      <w:noProof w:val="0"/>
      <w:sz w:val="26"/>
      <w:szCs w:val="20"/>
      <w:lang w:val="en-US"/>
    </w:rPr>
  </w:style>
  <w:style w:type="paragraph" w:customStyle="1" w:styleId="TOC91">
    <w:name w:val="TOC 91"/>
    <w:basedOn w:val="Normal"/>
    <w:next w:val="Normal"/>
    <w:rsid w:val="00B03C90"/>
    <w:pPr>
      <w:tabs>
        <w:tab w:val="right" w:leader="dot" w:pos="9639"/>
      </w:tabs>
      <w:ind w:left="1920"/>
    </w:pPr>
    <w:rPr>
      <w:rFonts w:ascii="Yu Times New Roman" w:hAnsi="Yu Times New Roman"/>
      <w:noProof w:val="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4" w:uiPriority="3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Strong" w:semiHidden="0" w:unhideWhenUsed="0" w:qFormat="1"/>
    <w:lsdException w:name="Emphasis" w:semiHidden="0" w:uiPriority="20" w:unhideWhenUsed="0" w:qFormat="1"/>
    <w:lsdException w:name="Normal (Web)" w:uiPriority="99"/>
    <w:lsdException w:name="Balloon Tex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615C"/>
    <w:rPr>
      <w:rFonts w:ascii="Tahoma" w:hAnsi="Tahoma"/>
      <w:noProof/>
      <w:sz w:val="24"/>
      <w:szCs w:val="24"/>
      <w:lang w:val="sr-Cyrl-CS"/>
    </w:rPr>
  </w:style>
  <w:style w:type="paragraph" w:styleId="Heading1">
    <w:name w:val="heading 1"/>
    <w:basedOn w:val="Normal"/>
    <w:next w:val="Normal"/>
    <w:link w:val="Heading1Char"/>
    <w:qFormat/>
    <w:rsid w:val="00E314D1"/>
    <w:pPr>
      <w:keepNext/>
      <w:jc w:val="both"/>
      <w:outlineLvl w:val="0"/>
    </w:pPr>
    <w:rPr>
      <w:rFonts w:ascii="Times New Roman" w:hAnsi="Times New Roman"/>
      <w:b/>
      <w:noProof w:val="0"/>
    </w:rPr>
  </w:style>
  <w:style w:type="paragraph" w:styleId="Heading2">
    <w:name w:val="heading 2"/>
    <w:basedOn w:val="Normal"/>
    <w:next w:val="Normal"/>
    <w:link w:val="Heading2Char"/>
    <w:unhideWhenUsed/>
    <w:qFormat/>
    <w:rsid w:val="005F57C8"/>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C401A4"/>
    <w:pPr>
      <w:keepNext/>
      <w:spacing w:before="240" w:after="60"/>
      <w:outlineLvl w:val="2"/>
    </w:pPr>
    <w:rPr>
      <w:rFonts w:ascii="Arial" w:hAnsi="Arial" w:cs="Arial"/>
      <w:b/>
      <w:bCs/>
      <w:noProof w:val="0"/>
      <w:sz w:val="26"/>
      <w:szCs w:val="26"/>
      <w:lang w:val="en-US"/>
    </w:rPr>
  </w:style>
  <w:style w:type="paragraph" w:styleId="Heading4">
    <w:name w:val="heading 4"/>
    <w:basedOn w:val="Normal"/>
    <w:next w:val="Normal"/>
    <w:link w:val="Heading4Char"/>
    <w:semiHidden/>
    <w:unhideWhenUsed/>
    <w:qFormat/>
    <w:rsid w:val="00301C85"/>
    <w:pPr>
      <w:keepNext/>
      <w:spacing w:before="240" w:after="60"/>
      <w:outlineLvl w:val="3"/>
    </w:pPr>
    <w:rPr>
      <w:rFonts w:ascii="Calibri" w:hAnsi="Calibri"/>
      <w:b/>
      <w:bCs/>
      <w:sz w:val="28"/>
      <w:szCs w:val="28"/>
    </w:rPr>
  </w:style>
  <w:style w:type="paragraph" w:styleId="Heading5">
    <w:name w:val="heading 5"/>
    <w:basedOn w:val="Normal"/>
    <w:next w:val="Normal"/>
    <w:link w:val="Heading5Char"/>
    <w:qFormat/>
    <w:rsid w:val="00FC0E6F"/>
    <w:pPr>
      <w:spacing w:before="240" w:after="60"/>
      <w:outlineLvl w:val="4"/>
    </w:pPr>
    <w:rPr>
      <w:b/>
      <w:bCs/>
      <w:i/>
      <w:iCs/>
      <w:sz w:val="26"/>
      <w:szCs w:val="26"/>
    </w:rPr>
  </w:style>
  <w:style w:type="paragraph" w:styleId="Heading7">
    <w:name w:val="heading 7"/>
    <w:basedOn w:val="Normal"/>
    <w:next w:val="Normal"/>
    <w:link w:val="Heading7Char"/>
    <w:qFormat/>
    <w:rsid w:val="00C1623A"/>
    <w:pPr>
      <w:spacing w:before="240" w:after="60"/>
      <w:outlineLvl w:val="6"/>
    </w:pPr>
    <w:rPr>
      <w:rFonts w:ascii="Times New Roman" w:hAnsi="Times New Roman"/>
    </w:rPr>
  </w:style>
  <w:style w:type="paragraph" w:styleId="Heading8">
    <w:name w:val="heading 8"/>
    <w:basedOn w:val="Normal"/>
    <w:next w:val="Normal"/>
    <w:link w:val="Heading8Char"/>
    <w:semiHidden/>
    <w:unhideWhenUsed/>
    <w:qFormat/>
    <w:rsid w:val="003721E9"/>
    <w:pPr>
      <w:spacing w:before="240" w:after="60"/>
      <w:outlineLvl w:val="7"/>
    </w:pPr>
    <w:rPr>
      <w:rFonts w:ascii="Calibri" w:hAnsi="Calibr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5467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rsid w:val="00354677"/>
    <w:pPr>
      <w:tabs>
        <w:tab w:val="center" w:pos="4320"/>
        <w:tab w:val="right" w:pos="8640"/>
      </w:tabs>
    </w:pPr>
  </w:style>
  <w:style w:type="table" w:styleId="TableSimple1">
    <w:name w:val="Table Simple 1"/>
    <w:basedOn w:val="TableNormal"/>
    <w:rsid w:val="000F170A"/>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styleId="PageNumber">
    <w:name w:val="page number"/>
    <w:basedOn w:val="DefaultParagraphFont"/>
    <w:rsid w:val="00354677"/>
  </w:style>
  <w:style w:type="paragraph" w:styleId="BodyText">
    <w:name w:val="Body Text"/>
    <w:basedOn w:val="Normal"/>
    <w:link w:val="BodyTextChar"/>
    <w:rsid w:val="00F24142"/>
    <w:pPr>
      <w:jc w:val="both"/>
    </w:pPr>
    <w:rPr>
      <w:rFonts w:ascii="CirTajms" w:hAnsi="CirTajms"/>
      <w:noProof w:val="0"/>
      <w:szCs w:val="20"/>
      <w:lang w:val="en-US"/>
    </w:rPr>
  </w:style>
  <w:style w:type="paragraph" w:customStyle="1" w:styleId="Style1">
    <w:name w:val="Style1"/>
    <w:basedOn w:val="Normal"/>
    <w:next w:val="PlainText"/>
    <w:rsid w:val="00F24142"/>
    <w:pPr>
      <w:jc w:val="center"/>
    </w:pPr>
    <w:rPr>
      <w:rFonts w:ascii="CTimesRoman" w:hAnsi="CTimesRoman"/>
      <w:noProof w:val="0"/>
      <w:szCs w:val="20"/>
    </w:rPr>
  </w:style>
  <w:style w:type="paragraph" w:styleId="PlainText">
    <w:name w:val="Plain Text"/>
    <w:basedOn w:val="Normal"/>
    <w:link w:val="PlainTextChar"/>
    <w:rsid w:val="00F24142"/>
    <w:rPr>
      <w:rFonts w:ascii="Courier New" w:hAnsi="Courier New" w:cs="Courier New"/>
      <w:sz w:val="20"/>
      <w:szCs w:val="20"/>
    </w:rPr>
  </w:style>
  <w:style w:type="paragraph" w:styleId="BodyText2">
    <w:name w:val="Body Text 2"/>
    <w:basedOn w:val="Normal"/>
    <w:link w:val="BodyText2Char"/>
    <w:rsid w:val="0001145E"/>
    <w:pPr>
      <w:spacing w:after="120" w:line="480" w:lineRule="auto"/>
    </w:pPr>
  </w:style>
  <w:style w:type="paragraph" w:styleId="FootnoteText">
    <w:name w:val="footnote text"/>
    <w:basedOn w:val="Normal"/>
    <w:link w:val="FootnoteTextChar"/>
    <w:semiHidden/>
    <w:rsid w:val="0001145E"/>
    <w:pPr>
      <w:jc w:val="both"/>
    </w:pPr>
    <w:rPr>
      <w:noProof w:val="0"/>
      <w:sz w:val="20"/>
      <w:szCs w:val="20"/>
      <w:lang w:val="en-US"/>
    </w:rPr>
  </w:style>
  <w:style w:type="paragraph" w:styleId="BodyTextIndent">
    <w:name w:val="Body Text Indent"/>
    <w:basedOn w:val="Normal"/>
    <w:link w:val="BodyTextIndentChar"/>
    <w:rsid w:val="0001145E"/>
    <w:pPr>
      <w:spacing w:after="120"/>
      <w:ind w:left="360"/>
    </w:pPr>
    <w:rPr>
      <w:rFonts w:ascii="Times New Roman" w:hAnsi="Times New Roman"/>
      <w:noProof w:val="0"/>
      <w:lang w:val="en-US"/>
    </w:rPr>
  </w:style>
  <w:style w:type="character" w:styleId="CommentReference">
    <w:name w:val="annotation reference"/>
    <w:basedOn w:val="DefaultParagraphFont"/>
    <w:rsid w:val="00460B72"/>
    <w:rPr>
      <w:sz w:val="16"/>
      <w:szCs w:val="16"/>
    </w:rPr>
  </w:style>
  <w:style w:type="paragraph" w:styleId="CommentText">
    <w:name w:val="annotation text"/>
    <w:basedOn w:val="Normal"/>
    <w:link w:val="CommentTextChar"/>
    <w:rsid w:val="00460B72"/>
    <w:rPr>
      <w:rFonts w:ascii="A Cirilica Helvetica" w:hAnsi="A Cirilica Helvetica"/>
      <w:noProof w:val="0"/>
      <w:sz w:val="20"/>
      <w:szCs w:val="20"/>
      <w:lang w:val="en-US"/>
    </w:rPr>
  </w:style>
  <w:style w:type="character" w:customStyle="1" w:styleId="CommentTextChar">
    <w:name w:val="Comment Text Char"/>
    <w:basedOn w:val="DefaultParagraphFont"/>
    <w:link w:val="CommentText"/>
    <w:rsid w:val="00460B72"/>
    <w:rPr>
      <w:rFonts w:ascii="A Cirilica Helvetica" w:hAnsi="A Cirilica Helvetica"/>
      <w:lang w:val="en-US" w:eastAsia="en-US" w:bidi="ar-SA"/>
    </w:rPr>
  </w:style>
  <w:style w:type="paragraph" w:styleId="BalloonText">
    <w:name w:val="Balloon Text"/>
    <w:basedOn w:val="Normal"/>
    <w:link w:val="BalloonTextChar"/>
    <w:uiPriority w:val="99"/>
    <w:semiHidden/>
    <w:rsid w:val="00460B72"/>
    <w:rPr>
      <w:rFonts w:cs="Tahoma"/>
      <w:sz w:val="16"/>
      <w:szCs w:val="16"/>
    </w:rPr>
  </w:style>
  <w:style w:type="paragraph" w:styleId="Title">
    <w:name w:val="Title"/>
    <w:basedOn w:val="Normal"/>
    <w:link w:val="TitleChar"/>
    <w:qFormat/>
    <w:rsid w:val="00636A19"/>
    <w:pPr>
      <w:jc w:val="center"/>
    </w:pPr>
    <w:rPr>
      <w:rFonts w:ascii="Arial" w:hAnsi="Arial" w:cs="Arial"/>
      <w:b/>
      <w:bCs/>
      <w:noProof w:val="0"/>
      <w:sz w:val="32"/>
    </w:rPr>
  </w:style>
  <w:style w:type="paragraph" w:styleId="Header">
    <w:name w:val="header"/>
    <w:aliases w:val="Header Char Char,Header Char Char Char Char Char Char, Char"/>
    <w:basedOn w:val="Normal"/>
    <w:link w:val="HeaderChar"/>
    <w:rsid w:val="00636A19"/>
    <w:pPr>
      <w:tabs>
        <w:tab w:val="center" w:pos="4535"/>
        <w:tab w:val="right" w:pos="9071"/>
      </w:tabs>
    </w:pPr>
  </w:style>
  <w:style w:type="character" w:customStyle="1" w:styleId="HeaderChar">
    <w:name w:val="Header Char"/>
    <w:aliases w:val="Header Char Char Char,Header Char Char Char Char Char Char Char, Char Char"/>
    <w:basedOn w:val="DefaultParagraphFont"/>
    <w:link w:val="Header"/>
    <w:rsid w:val="005A6080"/>
    <w:rPr>
      <w:rFonts w:ascii="Tahoma" w:hAnsi="Tahoma"/>
      <w:noProof/>
      <w:sz w:val="24"/>
      <w:szCs w:val="24"/>
      <w:lang w:val="sr-Cyrl-CS" w:eastAsia="en-US" w:bidi="ar-SA"/>
    </w:rPr>
  </w:style>
  <w:style w:type="paragraph" w:styleId="BodyTextIndent2">
    <w:name w:val="Body Text Indent 2"/>
    <w:basedOn w:val="Normal"/>
    <w:link w:val="BodyTextIndent2Char"/>
    <w:rsid w:val="00015C95"/>
    <w:pPr>
      <w:spacing w:after="120" w:line="480" w:lineRule="auto"/>
      <w:ind w:left="283"/>
    </w:pPr>
  </w:style>
  <w:style w:type="paragraph" w:customStyle="1" w:styleId="Default">
    <w:name w:val="Default"/>
    <w:rsid w:val="00E00B75"/>
    <w:pPr>
      <w:widowControl w:val="0"/>
      <w:autoSpaceDE w:val="0"/>
      <w:autoSpaceDN w:val="0"/>
      <w:adjustRightInd w:val="0"/>
    </w:pPr>
    <w:rPr>
      <w:rFonts w:ascii="MPLOGC+CzarCirilica" w:hAnsi="MPLOGC+CzarCirilica" w:cs="MPLOGC+CzarCirilica"/>
      <w:color w:val="000000"/>
      <w:sz w:val="24"/>
      <w:szCs w:val="24"/>
    </w:rPr>
  </w:style>
  <w:style w:type="paragraph" w:customStyle="1" w:styleId="CM2">
    <w:name w:val="CM2"/>
    <w:basedOn w:val="Default"/>
    <w:next w:val="Default"/>
    <w:uiPriority w:val="99"/>
    <w:rsid w:val="00E00B75"/>
    <w:pPr>
      <w:spacing w:line="200" w:lineRule="atLeast"/>
    </w:pPr>
    <w:rPr>
      <w:rFonts w:cs="Times New Roman"/>
      <w:color w:val="auto"/>
    </w:rPr>
  </w:style>
  <w:style w:type="paragraph" w:customStyle="1" w:styleId="CM118">
    <w:name w:val="CM118"/>
    <w:basedOn w:val="Default"/>
    <w:next w:val="Default"/>
    <w:uiPriority w:val="99"/>
    <w:rsid w:val="00E00B75"/>
    <w:rPr>
      <w:rFonts w:cs="Times New Roman"/>
      <w:color w:val="auto"/>
    </w:rPr>
  </w:style>
  <w:style w:type="paragraph" w:customStyle="1" w:styleId="CM119">
    <w:name w:val="CM119"/>
    <w:basedOn w:val="Default"/>
    <w:next w:val="Default"/>
    <w:uiPriority w:val="99"/>
    <w:rsid w:val="00E00B75"/>
    <w:rPr>
      <w:rFonts w:cs="Times New Roman"/>
      <w:color w:val="auto"/>
    </w:rPr>
  </w:style>
  <w:style w:type="paragraph" w:customStyle="1" w:styleId="CM13">
    <w:name w:val="CM13"/>
    <w:basedOn w:val="Default"/>
    <w:next w:val="Default"/>
    <w:uiPriority w:val="99"/>
    <w:rsid w:val="00E00B75"/>
    <w:pPr>
      <w:spacing w:line="198" w:lineRule="atLeast"/>
    </w:pPr>
    <w:rPr>
      <w:rFonts w:cs="Times New Roman"/>
      <w:color w:val="auto"/>
    </w:rPr>
  </w:style>
  <w:style w:type="character" w:customStyle="1" w:styleId="FooterChar">
    <w:name w:val="Footer Char"/>
    <w:basedOn w:val="DefaultParagraphFont"/>
    <w:link w:val="Footer"/>
    <w:rsid w:val="00C95B50"/>
    <w:rPr>
      <w:rFonts w:ascii="Tahoma" w:hAnsi="Tahoma"/>
      <w:noProof/>
      <w:sz w:val="24"/>
      <w:szCs w:val="24"/>
      <w:lang w:val="sr-Cyrl-CS"/>
    </w:rPr>
  </w:style>
  <w:style w:type="character" w:customStyle="1" w:styleId="apple-style-span">
    <w:name w:val="apple-style-span"/>
    <w:basedOn w:val="DefaultParagraphFont"/>
    <w:rsid w:val="00F07411"/>
  </w:style>
  <w:style w:type="character" w:styleId="Emphasis">
    <w:name w:val="Emphasis"/>
    <w:basedOn w:val="DefaultParagraphFont"/>
    <w:uiPriority w:val="20"/>
    <w:qFormat/>
    <w:rsid w:val="00F07411"/>
    <w:rPr>
      <w:i/>
      <w:iCs/>
    </w:rPr>
  </w:style>
  <w:style w:type="character" w:customStyle="1" w:styleId="apple-converted-space">
    <w:name w:val="apple-converted-space"/>
    <w:basedOn w:val="DefaultParagraphFont"/>
    <w:rsid w:val="00F07411"/>
  </w:style>
  <w:style w:type="character" w:customStyle="1" w:styleId="BalloonTextChar">
    <w:name w:val="Balloon Text Char"/>
    <w:basedOn w:val="DefaultParagraphFont"/>
    <w:link w:val="BalloonText"/>
    <w:uiPriority w:val="99"/>
    <w:semiHidden/>
    <w:rsid w:val="00C47956"/>
    <w:rPr>
      <w:rFonts w:ascii="Tahoma" w:hAnsi="Tahoma" w:cs="Tahoma"/>
      <w:noProof/>
      <w:sz w:val="16"/>
      <w:szCs w:val="16"/>
      <w:lang w:val="sr-Cyrl-CS"/>
    </w:rPr>
  </w:style>
  <w:style w:type="character" w:customStyle="1" w:styleId="longtext">
    <w:name w:val="long_text"/>
    <w:basedOn w:val="DefaultParagraphFont"/>
    <w:rsid w:val="00C47956"/>
  </w:style>
  <w:style w:type="paragraph" w:styleId="NormalWeb">
    <w:name w:val="Normal (Web)"/>
    <w:basedOn w:val="Normal"/>
    <w:uiPriority w:val="99"/>
    <w:unhideWhenUsed/>
    <w:rsid w:val="005219B0"/>
    <w:pPr>
      <w:spacing w:before="100" w:beforeAutospacing="1" w:after="100" w:afterAutospacing="1"/>
    </w:pPr>
    <w:rPr>
      <w:rFonts w:ascii="Times New Roman" w:hAnsi="Times New Roman"/>
      <w:noProof w:val="0"/>
      <w:lang w:val="en-US"/>
    </w:rPr>
  </w:style>
  <w:style w:type="paragraph" w:styleId="ListBullet2">
    <w:name w:val="List Bullet 2"/>
    <w:basedOn w:val="Normal"/>
    <w:rsid w:val="00443631"/>
    <w:pPr>
      <w:numPr>
        <w:numId w:val="2"/>
      </w:numPr>
    </w:pPr>
    <w:rPr>
      <w:rFonts w:ascii="Times New Roman" w:hAnsi="Times New Roman"/>
      <w:noProof w:val="0"/>
      <w:szCs w:val="20"/>
      <w:lang w:val="en-GB"/>
    </w:rPr>
  </w:style>
  <w:style w:type="paragraph" w:customStyle="1" w:styleId="Style21">
    <w:name w:val="Style21"/>
    <w:basedOn w:val="Normal"/>
    <w:rsid w:val="002F7A85"/>
    <w:pPr>
      <w:jc w:val="both"/>
    </w:pPr>
    <w:rPr>
      <w:rFonts w:cs="Tahoma"/>
      <w:b/>
      <w:noProof w:val="0"/>
      <w:sz w:val="22"/>
      <w:szCs w:val="22"/>
    </w:rPr>
  </w:style>
  <w:style w:type="character" w:customStyle="1" w:styleId="Heading2Char">
    <w:name w:val="Heading 2 Char"/>
    <w:basedOn w:val="DefaultParagraphFont"/>
    <w:link w:val="Heading2"/>
    <w:rsid w:val="005F57C8"/>
    <w:rPr>
      <w:rFonts w:ascii="Cambria" w:eastAsia="Times New Roman" w:hAnsi="Cambria" w:cs="Times New Roman"/>
      <w:b/>
      <w:bCs/>
      <w:i/>
      <w:iCs/>
      <w:noProof/>
      <w:sz w:val="28"/>
      <w:szCs w:val="28"/>
      <w:lang w:val="sr-Cyrl-CS"/>
    </w:rPr>
  </w:style>
  <w:style w:type="paragraph" w:styleId="BodyText3">
    <w:name w:val="Body Text 3"/>
    <w:basedOn w:val="Normal"/>
    <w:link w:val="BodyText3Char"/>
    <w:rsid w:val="005F57C8"/>
    <w:pPr>
      <w:spacing w:after="120"/>
    </w:pPr>
    <w:rPr>
      <w:sz w:val="16"/>
      <w:szCs w:val="16"/>
    </w:rPr>
  </w:style>
  <w:style w:type="character" w:customStyle="1" w:styleId="BodyText3Char">
    <w:name w:val="Body Text 3 Char"/>
    <w:basedOn w:val="DefaultParagraphFont"/>
    <w:link w:val="BodyText3"/>
    <w:rsid w:val="005F57C8"/>
    <w:rPr>
      <w:rFonts w:ascii="Tahoma" w:hAnsi="Tahoma"/>
      <w:noProof/>
      <w:sz w:val="16"/>
      <w:szCs w:val="16"/>
      <w:lang w:val="sr-Cyrl-CS"/>
    </w:rPr>
  </w:style>
  <w:style w:type="character" w:customStyle="1" w:styleId="Heading8Char">
    <w:name w:val="Heading 8 Char"/>
    <w:basedOn w:val="DefaultParagraphFont"/>
    <w:link w:val="Heading8"/>
    <w:semiHidden/>
    <w:rsid w:val="003721E9"/>
    <w:rPr>
      <w:rFonts w:ascii="Calibri" w:eastAsia="Times New Roman" w:hAnsi="Calibri" w:cs="Times New Roman"/>
      <w:i/>
      <w:iCs/>
      <w:noProof/>
      <w:sz w:val="24"/>
      <w:szCs w:val="24"/>
      <w:lang w:val="sr-Cyrl-CS"/>
    </w:rPr>
  </w:style>
  <w:style w:type="paragraph" w:styleId="NoSpacing">
    <w:name w:val="No Spacing"/>
    <w:link w:val="NoSpacingChar"/>
    <w:uiPriority w:val="1"/>
    <w:qFormat/>
    <w:rsid w:val="004B1E49"/>
    <w:rPr>
      <w:rFonts w:ascii="A Cirilica Helvetica" w:hAnsi="A Cirilica Helvetica"/>
      <w:sz w:val="24"/>
      <w:szCs w:val="24"/>
    </w:rPr>
  </w:style>
  <w:style w:type="character" w:customStyle="1" w:styleId="NoSpacingChar">
    <w:name w:val="No Spacing Char"/>
    <w:basedOn w:val="DefaultParagraphFont"/>
    <w:link w:val="NoSpacing"/>
    <w:uiPriority w:val="1"/>
    <w:rsid w:val="004B1E49"/>
    <w:rPr>
      <w:rFonts w:ascii="A Cirilica Helvetica" w:hAnsi="A Cirilica Helvetica"/>
      <w:sz w:val="24"/>
      <w:szCs w:val="24"/>
      <w:lang w:val="en-US" w:eastAsia="en-US" w:bidi="ar-SA"/>
    </w:rPr>
  </w:style>
  <w:style w:type="character" w:styleId="SubtleEmphasis">
    <w:name w:val="Subtle Emphasis"/>
    <w:uiPriority w:val="19"/>
    <w:qFormat/>
    <w:rsid w:val="004B1E49"/>
    <w:rPr>
      <w:i/>
      <w:iCs/>
    </w:rPr>
  </w:style>
  <w:style w:type="paragraph" w:styleId="ListParagraph">
    <w:name w:val="List Paragraph"/>
    <w:basedOn w:val="Normal"/>
    <w:link w:val="ListParagraphChar"/>
    <w:uiPriority w:val="34"/>
    <w:qFormat/>
    <w:rsid w:val="004B141C"/>
    <w:pPr>
      <w:numPr>
        <w:ilvl w:val="2"/>
        <w:numId w:val="3"/>
      </w:numPr>
      <w:spacing w:after="200" w:line="276" w:lineRule="auto"/>
      <w:contextualSpacing/>
      <w:jc w:val="both"/>
    </w:pPr>
    <w:rPr>
      <w:rFonts w:ascii="Arial Narrow" w:hAnsi="Arial Narrow" w:cs="Tahoma"/>
      <w:b/>
      <w:bCs/>
      <w:noProof w:val="0"/>
      <w:color w:val="FF0000"/>
      <w:sz w:val="22"/>
      <w:szCs w:val="22"/>
      <w:lang w:bidi="en-US"/>
    </w:rPr>
  </w:style>
  <w:style w:type="character" w:customStyle="1" w:styleId="ListParagraphChar">
    <w:name w:val="List Paragraph Char"/>
    <w:link w:val="ListParagraph"/>
    <w:uiPriority w:val="34"/>
    <w:locked/>
    <w:rsid w:val="004B141C"/>
    <w:rPr>
      <w:rFonts w:ascii="Arial Narrow" w:hAnsi="Arial Narrow" w:cs="Tahoma"/>
      <w:b/>
      <w:bCs/>
      <w:color w:val="FF0000"/>
      <w:sz w:val="22"/>
      <w:szCs w:val="22"/>
      <w:lang w:val="sr-Cyrl-CS" w:bidi="en-US"/>
    </w:rPr>
  </w:style>
  <w:style w:type="character" w:customStyle="1" w:styleId="contenttextblackkonkursi">
    <w:name w:val="contenttextblackkonkursi"/>
    <w:basedOn w:val="DefaultParagraphFont"/>
    <w:rsid w:val="00B874B6"/>
  </w:style>
  <w:style w:type="paragraph" w:styleId="TOC4">
    <w:name w:val="toc 4"/>
    <w:basedOn w:val="Normal"/>
    <w:next w:val="Normal"/>
    <w:autoRedefine/>
    <w:uiPriority w:val="39"/>
    <w:unhideWhenUsed/>
    <w:rsid w:val="00AD6C0F"/>
    <w:pPr>
      <w:tabs>
        <w:tab w:val="left" w:pos="1540"/>
        <w:tab w:val="right" w:leader="dot" w:pos="9697"/>
      </w:tabs>
      <w:spacing w:after="200" w:line="276" w:lineRule="auto"/>
    </w:pPr>
    <w:rPr>
      <w:rFonts w:ascii="Arial" w:eastAsia="Calibri" w:hAnsi="Arial" w:cs="Arial"/>
      <w:b/>
      <w:sz w:val="22"/>
      <w:szCs w:val="22"/>
      <w:u w:val="single"/>
      <w:lang w:val="en-US"/>
    </w:rPr>
  </w:style>
  <w:style w:type="character" w:customStyle="1" w:styleId="BodyTextChar">
    <w:name w:val="Body Text Char"/>
    <w:basedOn w:val="DefaultParagraphFont"/>
    <w:link w:val="BodyText"/>
    <w:rsid w:val="00E13839"/>
    <w:rPr>
      <w:rFonts w:ascii="CirTajms" w:hAnsi="CirTajms"/>
      <w:sz w:val="24"/>
    </w:rPr>
  </w:style>
  <w:style w:type="character" w:styleId="FootnoteReference">
    <w:name w:val="footnote reference"/>
    <w:basedOn w:val="DefaultParagraphFont"/>
    <w:rsid w:val="00B66A3E"/>
    <w:rPr>
      <w:vertAlign w:val="superscript"/>
    </w:rPr>
  </w:style>
  <w:style w:type="character" w:customStyle="1" w:styleId="Heading4Char">
    <w:name w:val="Heading 4 Char"/>
    <w:basedOn w:val="DefaultParagraphFont"/>
    <w:link w:val="Heading4"/>
    <w:semiHidden/>
    <w:rsid w:val="00301C85"/>
    <w:rPr>
      <w:rFonts w:ascii="Calibri" w:eastAsia="Times New Roman" w:hAnsi="Calibri" w:cs="Times New Roman"/>
      <w:b/>
      <w:bCs/>
      <w:noProof/>
      <w:sz w:val="28"/>
      <w:szCs w:val="28"/>
      <w:lang w:val="sr-Cyrl-CS"/>
    </w:rPr>
  </w:style>
  <w:style w:type="character" w:customStyle="1" w:styleId="Heading1Char">
    <w:name w:val="Heading 1 Char"/>
    <w:basedOn w:val="DefaultParagraphFont"/>
    <w:link w:val="Heading1"/>
    <w:rsid w:val="001C20CC"/>
    <w:rPr>
      <w:b/>
      <w:sz w:val="24"/>
      <w:szCs w:val="24"/>
      <w:lang w:val="sr-Cyrl-CS"/>
    </w:rPr>
  </w:style>
  <w:style w:type="character" w:customStyle="1" w:styleId="Heading3Char">
    <w:name w:val="Heading 3 Char"/>
    <w:basedOn w:val="DefaultParagraphFont"/>
    <w:link w:val="Heading3"/>
    <w:rsid w:val="001C20CC"/>
    <w:rPr>
      <w:rFonts w:ascii="Arial" w:hAnsi="Arial" w:cs="Arial"/>
      <w:b/>
      <w:bCs/>
      <w:sz w:val="26"/>
      <w:szCs w:val="26"/>
    </w:rPr>
  </w:style>
  <w:style w:type="character" w:customStyle="1" w:styleId="Heading5Char">
    <w:name w:val="Heading 5 Char"/>
    <w:basedOn w:val="DefaultParagraphFont"/>
    <w:link w:val="Heading5"/>
    <w:rsid w:val="001C20CC"/>
    <w:rPr>
      <w:rFonts w:ascii="Tahoma" w:hAnsi="Tahoma"/>
      <w:b/>
      <w:bCs/>
      <w:i/>
      <w:iCs/>
      <w:noProof/>
      <w:sz w:val="26"/>
      <w:szCs w:val="26"/>
      <w:lang w:val="sr-Cyrl-CS"/>
    </w:rPr>
  </w:style>
  <w:style w:type="character" w:customStyle="1" w:styleId="Heading7Char">
    <w:name w:val="Heading 7 Char"/>
    <w:basedOn w:val="DefaultParagraphFont"/>
    <w:link w:val="Heading7"/>
    <w:rsid w:val="001C20CC"/>
    <w:rPr>
      <w:noProof/>
      <w:sz w:val="24"/>
      <w:szCs w:val="24"/>
      <w:lang w:val="sr-Cyrl-CS"/>
    </w:rPr>
  </w:style>
  <w:style w:type="character" w:customStyle="1" w:styleId="PlainTextChar">
    <w:name w:val="Plain Text Char"/>
    <w:basedOn w:val="DefaultParagraphFont"/>
    <w:link w:val="PlainText"/>
    <w:rsid w:val="001C20CC"/>
    <w:rPr>
      <w:rFonts w:ascii="Courier New" w:hAnsi="Courier New" w:cs="Courier New"/>
      <w:noProof/>
      <w:lang w:val="sr-Cyrl-CS"/>
    </w:rPr>
  </w:style>
  <w:style w:type="character" w:customStyle="1" w:styleId="BodyText2Char">
    <w:name w:val="Body Text 2 Char"/>
    <w:basedOn w:val="DefaultParagraphFont"/>
    <w:link w:val="BodyText2"/>
    <w:rsid w:val="001C20CC"/>
    <w:rPr>
      <w:rFonts w:ascii="Tahoma" w:hAnsi="Tahoma"/>
      <w:noProof/>
      <w:sz w:val="24"/>
      <w:szCs w:val="24"/>
      <w:lang w:val="sr-Cyrl-CS"/>
    </w:rPr>
  </w:style>
  <w:style w:type="character" w:customStyle="1" w:styleId="FootnoteTextChar">
    <w:name w:val="Footnote Text Char"/>
    <w:basedOn w:val="DefaultParagraphFont"/>
    <w:link w:val="FootnoteText"/>
    <w:semiHidden/>
    <w:rsid w:val="001C20CC"/>
    <w:rPr>
      <w:rFonts w:ascii="Tahoma" w:hAnsi="Tahoma"/>
    </w:rPr>
  </w:style>
  <w:style w:type="character" w:customStyle="1" w:styleId="BodyTextIndentChar">
    <w:name w:val="Body Text Indent Char"/>
    <w:basedOn w:val="DefaultParagraphFont"/>
    <w:link w:val="BodyTextIndent"/>
    <w:rsid w:val="001C20CC"/>
    <w:rPr>
      <w:sz w:val="24"/>
      <w:szCs w:val="24"/>
    </w:rPr>
  </w:style>
  <w:style w:type="character" w:customStyle="1" w:styleId="TitleChar">
    <w:name w:val="Title Char"/>
    <w:basedOn w:val="DefaultParagraphFont"/>
    <w:link w:val="Title"/>
    <w:rsid w:val="001C20CC"/>
    <w:rPr>
      <w:rFonts w:ascii="Arial" w:hAnsi="Arial" w:cs="Arial"/>
      <w:b/>
      <w:bCs/>
      <w:sz w:val="32"/>
      <w:szCs w:val="24"/>
      <w:lang w:val="sr-Cyrl-CS"/>
    </w:rPr>
  </w:style>
  <w:style w:type="character" w:customStyle="1" w:styleId="BodyTextIndent2Char">
    <w:name w:val="Body Text Indent 2 Char"/>
    <w:basedOn w:val="DefaultParagraphFont"/>
    <w:link w:val="BodyTextIndent2"/>
    <w:rsid w:val="001C20CC"/>
    <w:rPr>
      <w:rFonts w:ascii="Tahoma" w:hAnsi="Tahoma"/>
      <w:noProof/>
      <w:sz w:val="24"/>
      <w:szCs w:val="24"/>
      <w:lang w:val="sr-Cyrl-CS"/>
    </w:rPr>
  </w:style>
  <w:style w:type="paragraph" w:customStyle="1" w:styleId="BodyText21">
    <w:name w:val="Body Text 21"/>
    <w:basedOn w:val="Normal"/>
    <w:rsid w:val="00B03C90"/>
    <w:pPr>
      <w:jc w:val="both"/>
    </w:pPr>
    <w:rPr>
      <w:rFonts w:ascii="Cir Times_New_Roman" w:hAnsi="Cir Times_New_Roman"/>
      <w:noProof w:val="0"/>
      <w:szCs w:val="20"/>
      <w:lang w:val="en-GB"/>
    </w:rPr>
  </w:style>
  <w:style w:type="paragraph" w:customStyle="1" w:styleId="YUTNR13">
    <w:name w:val="YUTNR13"/>
    <w:basedOn w:val="Normal"/>
    <w:rsid w:val="00B03C90"/>
    <w:pPr>
      <w:spacing w:line="360" w:lineRule="atLeast"/>
    </w:pPr>
    <w:rPr>
      <w:rFonts w:ascii="Yu Times New Roman" w:hAnsi="Yu Times New Roman"/>
      <w:noProof w:val="0"/>
      <w:sz w:val="26"/>
      <w:szCs w:val="20"/>
      <w:lang w:val="en-US"/>
    </w:rPr>
  </w:style>
  <w:style w:type="paragraph" w:customStyle="1" w:styleId="super">
    <w:name w:val="super"/>
    <w:basedOn w:val="Normal"/>
    <w:rsid w:val="00B03C90"/>
    <w:rPr>
      <w:rFonts w:ascii="Yu Times New Roman" w:hAnsi="Yu Times New Roman"/>
      <w:noProof w:val="0"/>
      <w:position w:val="6"/>
      <w:sz w:val="16"/>
      <w:szCs w:val="20"/>
      <w:lang w:val="en-US"/>
    </w:rPr>
  </w:style>
  <w:style w:type="paragraph" w:customStyle="1" w:styleId="sub">
    <w:name w:val="sub"/>
    <w:basedOn w:val="Normal"/>
    <w:rsid w:val="00B03C90"/>
    <w:rPr>
      <w:rFonts w:ascii="Yu Times New Roman" w:hAnsi="Yu Times New Roman"/>
      <w:noProof w:val="0"/>
      <w:position w:val="-6"/>
      <w:sz w:val="16"/>
      <w:szCs w:val="20"/>
      <w:lang w:val="en-US"/>
    </w:rPr>
  </w:style>
  <w:style w:type="paragraph" w:customStyle="1" w:styleId="Normal13">
    <w:name w:val="Normal 13"/>
    <w:basedOn w:val="Normal"/>
    <w:rsid w:val="00B03C90"/>
    <w:rPr>
      <w:rFonts w:ascii="Yu Times New Roman" w:hAnsi="Yu Times New Roman"/>
      <w:noProof w:val="0"/>
      <w:sz w:val="26"/>
      <w:szCs w:val="20"/>
      <w:lang w:val="en-US"/>
    </w:rPr>
  </w:style>
  <w:style w:type="paragraph" w:customStyle="1" w:styleId="TOC91">
    <w:name w:val="TOC 91"/>
    <w:basedOn w:val="Normal"/>
    <w:next w:val="Normal"/>
    <w:rsid w:val="00B03C90"/>
    <w:pPr>
      <w:tabs>
        <w:tab w:val="right" w:leader="dot" w:pos="9639"/>
      </w:tabs>
      <w:ind w:left="1920"/>
    </w:pPr>
    <w:rPr>
      <w:rFonts w:ascii="Yu Times New Roman" w:hAnsi="Yu Times New Roman"/>
      <w:noProof w:val="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8538103">
      <w:bodyDiv w:val="1"/>
      <w:marLeft w:val="0"/>
      <w:marRight w:val="0"/>
      <w:marTop w:val="0"/>
      <w:marBottom w:val="0"/>
      <w:divBdr>
        <w:top w:val="none" w:sz="0" w:space="0" w:color="auto"/>
        <w:left w:val="none" w:sz="0" w:space="0" w:color="auto"/>
        <w:bottom w:val="none" w:sz="0" w:space="0" w:color="auto"/>
        <w:right w:val="none" w:sz="0" w:space="0" w:color="auto"/>
      </w:divBdr>
    </w:div>
    <w:div w:id="578249219">
      <w:bodyDiv w:val="1"/>
      <w:marLeft w:val="0"/>
      <w:marRight w:val="0"/>
      <w:marTop w:val="0"/>
      <w:marBottom w:val="0"/>
      <w:divBdr>
        <w:top w:val="none" w:sz="0" w:space="0" w:color="auto"/>
        <w:left w:val="none" w:sz="0" w:space="0" w:color="auto"/>
        <w:bottom w:val="none" w:sz="0" w:space="0" w:color="auto"/>
        <w:right w:val="none" w:sz="0" w:space="0" w:color="auto"/>
      </w:divBdr>
    </w:div>
    <w:div w:id="774642594">
      <w:bodyDiv w:val="1"/>
      <w:marLeft w:val="0"/>
      <w:marRight w:val="0"/>
      <w:marTop w:val="0"/>
      <w:marBottom w:val="0"/>
      <w:divBdr>
        <w:top w:val="none" w:sz="0" w:space="0" w:color="auto"/>
        <w:left w:val="none" w:sz="0" w:space="0" w:color="auto"/>
        <w:bottom w:val="none" w:sz="0" w:space="0" w:color="auto"/>
        <w:right w:val="none" w:sz="0" w:space="0" w:color="auto"/>
      </w:divBdr>
    </w:div>
    <w:div w:id="1123959119">
      <w:bodyDiv w:val="1"/>
      <w:marLeft w:val="0"/>
      <w:marRight w:val="0"/>
      <w:marTop w:val="0"/>
      <w:marBottom w:val="0"/>
      <w:divBdr>
        <w:top w:val="none" w:sz="0" w:space="0" w:color="auto"/>
        <w:left w:val="none" w:sz="0" w:space="0" w:color="auto"/>
        <w:bottom w:val="none" w:sz="0" w:space="0" w:color="auto"/>
        <w:right w:val="none" w:sz="0" w:space="0" w:color="auto"/>
      </w:divBdr>
    </w:div>
    <w:div w:id="1153369575">
      <w:bodyDiv w:val="1"/>
      <w:marLeft w:val="0"/>
      <w:marRight w:val="0"/>
      <w:marTop w:val="0"/>
      <w:marBottom w:val="0"/>
      <w:divBdr>
        <w:top w:val="none" w:sz="0" w:space="0" w:color="auto"/>
        <w:left w:val="none" w:sz="0" w:space="0" w:color="auto"/>
        <w:bottom w:val="none" w:sz="0" w:space="0" w:color="auto"/>
        <w:right w:val="none" w:sz="0" w:space="0" w:color="auto"/>
      </w:divBdr>
      <w:divsChild>
        <w:div w:id="771902628">
          <w:marLeft w:val="0"/>
          <w:marRight w:val="0"/>
          <w:marTop w:val="0"/>
          <w:marBottom w:val="0"/>
          <w:divBdr>
            <w:top w:val="none" w:sz="0" w:space="0" w:color="auto"/>
            <w:left w:val="none" w:sz="0" w:space="0" w:color="auto"/>
            <w:bottom w:val="none" w:sz="0" w:space="0" w:color="auto"/>
            <w:right w:val="none" w:sz="0" w:space="0" w:color="auto"/>
          </w:divBdr>
        </w:div>
        <w:div w:id="955910384">
          <w:marLeft w:val="0"/>
          <w:marRight w:val="0"/>
          <w:marTop w:val="0"/>
          <w:marBottom w:val="0"/>
          <w:divBdr>
            <w:top w:val="none" w:sz="0" w:space="0" w:color="auto"/>
            <w:left w:val="none" w:sz="0" w:space="0" w:color="auto"/>
            <w:bottom w:val="none" w:sz="0" w:space="0" w:color="auto"/>
            <w:right w:val="none" w:sz="0" w:space="0" w:color="auto"/>
          </w:divBdr>
        </w:div>
        <w:div w:id="1558738229">
          <w:marLeft w:val="0"/>
          <w:marRight w:val="0"/>
          <w:marTop w:val="0"/>
          <w:marBottom w:val="0"/>
          <w:divBdr>
            <w:top w:val="none" w:sz="0" w:space="0" w:color="auto"/>
            <w:left w:val="none" w:sz="0" w:space="0" w:color="auto"/>
            <w:bottom w:val="none" w:sz="0" w:space="0" w:color="auto"/>
            <w:right w:val="none" w:sz="0" w:space="0" w:color="auto"/>
          </w:divBdr>
        </w:div>
      </w:divsChild>
    </w:div>
    <w:div w:id="1222206593">
      <w:bodyDiv w:val="1"/>
      <w:marLeft w:val="0"/>
      <w:marRight w:val="0"/>
      <w:marTop w:val="0"/>
      <w:marBottom w:val="0"/>
      <w:divBdr>
        <w:top w:val="none" w:sz="0" w:space="0" w:color="auto"/>
        <w:left w:val="none" w:sz="0" w:space="0" w:color="auto"/>
        <w:bottom w:val="none" w:sz="0" w:space="0" w:color="auto"/>
        <w:right w:val="none" w:sz="0" w:space="0" w:color="auto"/>
      </w:divBdr>
    </w:div>
    <w:div w:id="12384386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75AA1E-2638-4C70-9BD7-E7CE15F8E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8617</Words>
  <Characters>49119</Characters>
  <Application>Microsoft Office Word</Application>
  <DocSecurity>0</DocSecurity>
  <Lines>409</Lines>
  <Paragraphs>115</Paragraphs>
  <ScaleCrop>false</ScaleCrop>
  <HeadingPairs>
    <vt:vector size="2" baseType="variant">
      <vt:variant>
        <vt:lpstr>Title</vt:lpstr>
      </vt:variant>
      <vt:variant>
        <vt:i4>1</vt:i4>
      </vt:variant>
    </vt:vector>
  </HeadingPairs>
  <TitlesOfParts>
    <vt:vector size="1" baseType="lpstr">
      <vt:lpstr>projekat UP IPM</vt:lpstr>
    </vt:vector>
  </TitlesOfParts>
  <Company>tr</Company>
  <LinksUpToDate>false</LinksUpToDate>
  <CharactersWithSpaces>57621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projekat UP IPM</dc:title>
  <dc:creator>maja;ivana</dc:creator>
  <cp:lastModifiedBy>User</cp:lastModifiedBy>
  <cp:revision>2</cp:revision>
  <cp:lastPrinted>2019-03-25T13:10:00Z</cp:lastPrinted>
  <dcterms:created xsi:type="dcterms:W3CDTF">2019-04-02T18:18:00Z</dcterms:created>
  <dcterms:modified xsi:type="dcterms:W3CDTF">2019-04-02T18:18:00Z</dcterms:modified>
</cp:coreProperties>
</file>