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2DD9A" w14:textId="33AA81AF" w:rsidR="00AF4ABC" w:rsidRDefault="00AF4ABC"/>
    <w:p w14:paraId="2541B08B" w14:textId="77777777" w:rsidR="00F50561" w:rsidRDefault="00F50561" w:rsidP="00F50561">
      <w:pPr>
        <w:rPr>
          <w:b/>
          <w:szCs w:val="20"/>
          <w:u w:val="single"/>
          <w:lang w:val="ru-RU"/>
        </w:rPr>
      </w:pPr>
      <w:r>
        <w:rPr>
          <w:b/>
          <w:szCs w:val="20"/>
          <w:u w:val="single"/>
          <w:lang w:val="ru-RU"/>
        </w:rPr>
        <w:t>ЕЛЕМЕНТИ ДЕТАЉНЕ РАЗРАДЕ ЗА ЛОКАЦИЈУ И-9</w:t>
      </w:r>
    </w:p>
    <w:p w14:paraId="641E90C5" w14:textId="77777777" w:rsidR="00F50561" w:rsidRDefault="00F50561" w:rsidP="00F50561">
      <w:pPr>
        <w:rPr>
          <w:b/>
          <w:szCs w:val="20"/>
          <w:lang w:val="ru-RU"/>
        </w:rPr>
      </w:pPr>
    </w:p>
    <w:p w14:paraId="03A4D253" w14:textId="77777777" w:rsidR="00F50561" w:rsidRDefault="00F50561" w:rsidP="00F50561">
      <w:pPr>
        <w:rPr>
          <w:b/>
          <w:szCs w:val="20"/>
          <w:u w:val="single"/>
        </w:rPr>
      </w:pPr>
      <w:proofErr w:type="spellStart"/>
      <w:r>
        <w:rPr>
          <w:b/>
          <w:szCs w:val="20"/>
          <w:u w:val="single"/>
        </w:rPr>
        <w:t>Циљ</w:t>
      </w:r>
      <w:proofErr w:type="spellEnd"/>
      <w:r>
        <w:rPr>
          <w:b/>
          <w:szCs w:val="20"/>
          <w:u w:val="single"/>
        </w:rPr>
        <w:t xml:space="preserve"> </w:t>
      </w:r>
      <w:proofErr w:type="spellStart"/>
      <w:r>
        <w:rPr>
          <w:b/>
          <w:szCs w:val="20"/>
          <w:u w:val="single"/>
        </w:rPr>
        <w:t>израде</w:t>
      </w:r>
      <w:proofErr w:type="spellEnd"/>
      <w:r>
        <w:rPr>
          <w:b/>
          <w:szCs w:val="20"/>
          <w:u w:val="single"/>
        </w:rPr>
        <w:t xml:space="preserve"> </w:t>
      </w:r>
    </w:p>
    <w:p w14:paraId="65257E2F" w14:textId="77777777" w:rsidR="00F50561" w:rsidRDefault="00F50561" w:rsidP="00F50561">
      <w:pPr>
        <w:numPr>
          <w:ilvl w:val="0"/>
          <w:numId w:val="1"/>
        </w:numPr>
        <w:rPr>
          <w:szCs w:val="20"/>
        </w:rPr>
      </w:pPr>
      <w:r>
        <w:rPr>
          <w:szCs w:val="20"/>
          <w:lang w:val="ru-RU"/>
        </w:rPr>
        <w:t xml:space="preserve">формирање грађевинске парцеле за изградњу КЦС </w:t>
      </w:r>
      <w:r>
        <w:rPr>
          <w:szCs w:val="20"/>
        </w:rPr>
        <w:t>„</w:t>
      </w:r>
      <w:r>
        <w:rPr>
          <w:szCs w:val="20"/>
          <w:lang w:val="ru-RU"/>
        </w:rPr>
        <w:t>Ушће</w:t>
      </w:r>
      <w:r>
        <w:rPr>
          <w:szCs w:val="20"/>
        </w:rPr>
        <w:t xml:space="preserve">“ – </w:t>
      </w:r>
      <w:proofErr w:type="spellStart"/>
      <w:r>
        <w:rPr>
          <w:szCs w:val="20"/>
        </w:rPr>
        <w:t>нова</w:t>
      </w:r>
      <w:proofErr w:type="spellEnd"/>
      <w:r>
        <w:rPr>
          <w:szCs w:val="20"/>
          <w:lang w:val="ru-RU"/>
        </w:rPr>
        <w:t xml:space="preserve"> </w:t>
      </w:r>
    </w:p>
    <w:p w14:paraId="6A66CE94" w14:textId="77777777" w:rsidR="00F50561" w:rsidRDefault="00F50561" w:rsidP="00F50561">
      <w:pPr>
        <w:numPr>
          <w:ilvl w:val="0"/>
          <w:numId w:val="1"/>
        </w:numPr>
        <w:rPr>
          <w:szCs w:val="20"/>
        </w:rPr>
      </w:pPr>
      <w:r>
        <w:rPr>
          <w:szCs w:val="20"/>
          <w:lang w:val="ru-RU"/>
        </w:rPr>
        <w:t xml:space="preserve">дефинисање границе коридора </w:t>
      </w:r>
      <w:r>
        <w:rPr>
          <w:szCs w:val="20"/>
        </w:rPr>
        <w:t>з</w:t>
      </w:r>
      <w:r>
        <w:rPr>
          <w:szCs w:val="20"/>
          <w:lang w:val="ru-RU"/>
        </w:rPr>
        <w:t>а колектор</w:t>
      </w:r>
      <w:proofErr w:type="spellStart"/>
      <w:r>
        <w:rPr>
          <w:szCs w:val="20"/>
        </w:rPr>
        <w:t>ске</w:t>
      </w:r>
      <w:proofErr w:type="spellEnd"/>
      <w:r>
        <w:rPr>
          <w:szCs w:val="20"/>
        </w:rPr>
        <w:t xml:space="preserve"> </w:t>
      </w:r>
      <w:proofErr w:type="spellStart"/>
      <w:r>
        <w:rPr>
          <w:szCs w:val="20"/>
        </w:rPr>
        <w:t>везе</w:t>
      </w:r>
      <w:proofErr w:type="spellEnd"/>
      <w:r>
        <w:rPr>
          <w:szCs w:val="20"/>
          <w:lang w:val="ru-RU"/>
        </w:rPr>
        <w:t xml:space="preserve"> (</w:t>
      </w:r>
      <w:r>
        <w:rPr>
          <w:szCs w:val="20"/>
        </w:rPr>
        <w:t>K</w:t>
      </w:r>
      <w:r>
        <w:rPr>
          <w:szCs w:val="20"/>
          <w:lang w:val="ru-RU"/>
        </w:rPr>
        <w:t>1)</w:t>
      </w:r>
    </w:p>
    <w:p w14:paraId="050FE720" w14:textId="77777777" w:rsidR="00F50561" w:rsidRDefault="00F50561" w:rsidP="00F50561">
      <w:pPr>
        <w:numPr>
          <w:ilvl w:val="0"/>
          <w:numId w:val="1"/>
        </w:numPr>
        <w:rPr>
          <w:szCs w:val="20"/>
        </w:rPr>
      </w:pPr>
      <w:r>
        <w:rPr>
          <w:szCs w:val="20"/>
          <w:lang w:val="ru-RU"/>
        </w:rPr>
        <w:t>дефинисање границе коридора колектора-сифона</w:t>
      </w:r>
      <w:r>
        <w:rPr>
          <w:szCs w:val="20"/>
        </w:rPr>
        <w:t xml:space="preserve"> </w:t>
      </w:r>
      <w:proofErr w:type="spellStart"/>
      <w:r>
        <w:rPr>
          <w:szCs w:val="20"/>
        </w:rPr>
        <w:t>испод</w:t>
      </w:r>
      <w:proofErr w:type="spellEnd"/>
      <w:r>
        <w:rPr>
          <w:szCs w:val="20"/>
        </w:rPr>
        <w:t xml:space="preserve"> </w:t>
      </w:r>
      <w:proofErr w:type="spellStart"/>
      <w:r>
        <w:rPr>
          <w:szCs w:val="20"/>
        </w:rPr>
        <w:t>реке</w:t>
      </w:r>
      <w:proofErr w:type="spellEnd"/>
      <w:r>
        <w:rPr>
          <w:szCs w:val="20"/>
        </w:rPr>
        <w:t xml:space="preserve"> </w:t>
      </w:r>
      <w:proofErr w:type="spellStart"/>
      <w:r>
        <w:rPr>
          <w:szCs w:val="20"/>
        </w:rPr>
        <w:t>Саве</w:t>
      </w:r>
      <w:proofErr w:type="spellEnd"/>
      <w:r>
        <w:rPr>
          <w:szCs w:val="20"/>
          <w:lang w:val="ru-RU"/>
        </w:rPr>
        <w:t xml:space="preserve"> (</w:t>
      </w:r>
      <w:r>
        <w:rPr>
          <w:szCs w:val="20"/>
        </w:rPr>
        <w:t>K</w:t>
      </w:r>
      <w:r>
        <w:rPr>
          <w:szCs w:val="20"/>
          <w:lang w:val="ru-RU"/>
        </w:rPr>
        <w:t>2)</w:t>
      </w:r>
    </w:p>
    <w:p w14:paraId="4E22648E" w14:textId="77777777" w:rsidR="00F50561" w:rsidRDefault="00F50561" w:rsidP="00F50561">
      <w:pPr>
        <w:numPr>
          <w:ilvl w:val="0"/>
          <w:numId w:val="1"/>
        </w:numPr>
        <w:rPr>
          <w:szCs w:val="20"/>
        </w:rPr>
      </w:pPr>
      <w:proofErr w:type="spellStart"/>
      <w:r>
        <w:rPr>
          <w:szCs w:val="20"/>
        </w:rPr>
        <w:t>дефинисање</w:t>
      </w:r>
      <w:proofErr w:type="spellEnd"/>
      <w:r>
        <w:rPr>
          <w:szCs w:val="20"/>
        </w:rPr>
        <w:t xml:space="preserve"> </w:t>
      </w:r>
      <w:proofErr w:type="spellStart"/>
      <w:r>
        <w:rPr>
          <w:szCs w:val="20"/>
        </w:rPr>
        <w:t>граница</w:t>
      </w:r>
      <w:proofErr w:type="spellEnd"/>
      <w:r>
        <w:rPr>
          <w:szCs w:val="20"/>
        </w:rPr>
        <w:t xml:space="preserve"> </w:t>
      </w:r>
      <w:proofErr w:type="spellStart"/>
      <w:r>
        <w:rPr>
          <w:szCs w:val="20"/>
        </w:rPr>
        <w:t>коридора</w:t>
      </w:r>
      <w:proofErr w:type="spellEnd"/>
      <w:r>
        <w:rPr>
          <w:szCs w:val="20"/>
        </w:rPr>
        <w:t xml:space="preserve"> </w:t>
      </w:r>
      <w:proofErr w:type="spellStart"/>
      <w:r>
        <w:rPr>
          <w:szCs w:val="20"/>
        </w:rPr>
        <w:t>потисног</w:t>
      </w:r>
      <w:proofErr w:type="spellEnd"/>
      <w:r>
        <w:rPr>
          <w:szCs w:val="20"/>
        </w:rPr>
        <w:t xml:space="preserve"> </w:t>
      </w:r>
      <w:proofErr w:type="spellStart"/>
      <w:r>
        <w:rPr>
          <w:szCs w:val="20"/>
        </w:rPr>
        <w:t>вода</w:t>
      </w:r>
      <w:proofErr w:type="spellEnd"/>
      <w:r>
        <w:rPr>
          <w:szCs w:val="20"/>
        </w:rPr>
        <w:t xml:space="preserve"> у </w:t>
      </w:r>
      <w:proofErr w:type="spellStart"/>
      <w:r>
        <w:rPr>
          <w:szCs w:val="20"/>
        </w:rPr>
        <w:t>Булевару</w:t>
      </w:r>
      <w:proofErr w:type="spellEnd"/>
      <w:r>
        <w:rPr>
          <w:szCs w:val="20"/>
        </w:rPr>
        <w:t xml:space="preserve"> </w:t>
      </w:r>
      <w:proofErr w:type="spellStart"/>
      <w:r>
        <w:rPr>
          <w:szCs w:val="20"/>
        </w:rPr>
        <w:t>војводе</w:t>
      </w:r>
      <w:proofErr w:type="spellEnd"/>
      <w:r>
        <w:rPr>
          <w:szCs w:val="20"/>
        </w:rPr>
        <w:t xml:space="preserve"> </w:t>
      </w:r>
      <w:proofErr w:type="spellStart"/>
      <w:r>
        <w:rPr>
          <w:szCs w:val="20"/>
        </w:rPr>
        <w:t>Бојовића</w:t>
      </w:r>
      <w:proofErr w:type="spellEnd"/>
      <w:r>
        <w:rPr>
          <w:szCs w:val="20"/>
          <w:lang w:val="ru-RU"/>
        </w:rPr>
        <w:t xml:space="preserve"> (</w:t>
      </w:r>
      <w:r>
        <w:rPr>
          <w:szCs w:val="20"/>
        </w:rPr>
        <w:t>K</w:t>
      </w:r>
      <w:r>
        <w:rPr>
          <w:szCs w:val="20"/>
          <w:lang w:val="ru-RU"/>
        </w:rPr>
        <w:t>3)</w:t>
      </w:r>
    </w:p>
    <w:p w14:paraId="187882B1" w14:textId="77777777" w:rsidR="00F50561" w:rsidRDefault="00F50561" w:rsidP="00F50561">
      <w:pPr>
        <w:rPr>
          <w:szCs w:val="20"/>
        </w:rPr>
      </w:pPr>
    </w:p>
    <w:p w14:paraId="623A7161" w14:textId="77777777" w:rsidR="00F50561" w:rsidRDefault="00F50561" w:rsidP="00F50561">
      <w:pPr>
        <w:rPr>
          <w:b/>
          <w:szCs w:val="20"/>
          <w:u w:val="single"/>
        </w:rPr>
      </w:pPr>
      <w:r>
        <w:rPr>
          <w:b/>
          <w:szCs w:val="20"/>
          <w:u w:val="single"/>
        </w:rPr>
        <w:t>Г</w:t>
      </w:r>
      <w:r>
        <w:rPr>
          <w:b/>
          <w:szCs w:val="20"/>
          <w:u w:val="single"/>
          <w:lang w:val="ru-RU"/>
        </w:rPr>
        <w:t>раниц</w:t>
      </w:r>
      <w:r>
        <w:rPr>
          <w:b/>
          <w:szCs w:val="20"/>
          <w:u w:val="single"/>
        </w:rPr>
        <w:t xml:space="preserve">а </w:t>
      </w:r>
      <w:proofErr w:type="spellStart"/>
      <w:r>
        <w:rPr>
          <w:b/>
          <w:szCs w:val="20"/>
          <w:u w:val="single"/>
        </w:rPr>
        <w:t>локације</w:t>
      </w:r>
      <w:proofErr w:type="spellEnd"/>
    </w:p>
    <w:p w14:paraId="771C6F1A" w14:textId="77777777" w:rsidR="00F50561" w:rsidRDefault="00F50561" w:rsidP="00F50561">
      <w:pPr>
        <w:rPr>
          <w:szCs w:val="20"/>
        </w:rPr>
      </w:pPr>
      <w:r>
        <w:rPr>
          <w:szCs w:val="20"/>
          <w:lang w:val="ru-RU"/>
        </w:rPr>
        <w:t xml:space="preserve">Границом локације обухваћено је следеће: </w:t>
      </w:r>
    </w:p>
    <w:p w14:paraId="18DF229F" w14:textId="77777777" w:rsidR="00F50561" w:rsidRDefault="00F50561" w:rsidP="00F50561">
      <w:pPr>
        <w:numPr>
          <w:ilvl w:val="0"/>
          <w:numId w:val="2"/>
        </w:numPr>
        <w:ind w:left="360"/>
        <w:rPr>
          <w:b/>
          <w:szCs w:val="20"/>
        </w:rPr>
      </w:pPr>
      <w:proofErr w:type="spellStart"/>
      <w:r>
        <w:rPr>
          <w:szCs w:val="20"/>
        </w:rPr>
        <w:t>Парцела</w:t>
      </w:r>
      <w:proofErr w:type="spellEnd"/>
      <w:r>
        <w:rPr>
          <w:szCs w:val="20"/>
        </w:rPr>
        <w:t xml:space="preserve"> </w:t>
      </w:r>
      <w:proofErr w:type="spellStart"/>
      <w:r>
        <w:rPr>
          <w:szCs w:val="20"/>
        </w:rPr>
        <w:t>планирана</w:t>
      </w:r>
      <w:proofErr w:type="spellEnd"/>
      <w:r>
        <w:rPr>
          <w:szCs w:val="20"/>
        </w:rPr>
        <w:t xml:space="preserve"> </w:t>
      </w:r>
      <w:proofErr w:type="spellStart"/>
      <w:r>
        <w:rPr>
          <w:szCs w:val="20"/>
        </w:rPr>
        <w:t>за</w:t>
      </w:r>
      <w:proofErr w:type="spellEnd"/>
      <w:r>
        <w:rPr>
          <w:szCs w:val="20"/>
        </w:rPr>
        <w:t xml:space="preserve"> </w:t>
      </w:r>
      <w:proofErr w:type="spellStart"/>
      <w:r>
        <w:rPr>
          <w:szCs w:val="20"/>
        </w:rPr>
        <w:t>градњу</w:t>
      </w:r>
      <w:proofErr w:type="spellEnd"/>
      <w:r>
        <w:rPr>
          <w:szCs w:val="20"/>
        </w:rPr>
        <w:t xml:space="preserve"> </w:t>
      </w:r>
      <w:proofErr w:type="spellStart"/>
      <w:r>
        <w:rPr>
          <w:szCs w:val="20"/>
        </w:rPr>
        <w:t>црпне</w:t>
      </w:r>
      <w:proofErr w:type="spellEnd"/>
      <w:r>
        <w:rPr>
          <w:szCs w:val="20"/>
        </w:rPr>
        <w:t xml:space="preserve"> </w:t>
      </w:r>
      <w:proofErr w:type="spellStart"/>
      <w:r>
        <w:rPr>
          <w:szCs w:val="20"/>
        </w:rPr>
        <w:t>станице</w:t>
      </w:r>
      <w:proofErr w:type="spellEnd"/>
      <w:r>
        <w:rPr>
          <w:szCs w:val="20"/>
        </w:rPr>
        <w:t xml:space="preserve"> </w:t>
      </w:r>
      <w:r>
        <w:rPr>
          <w:szCs w:val="20"/>
          <w:lang w:val="ru-RU"/>
        </w:rPr>
        <w:t xml:space="preserve">КЦС </w:t>
      </w:r>
      <w:r>
        <w:rPr>
          <w:szCs w:val="20"/>
        </w:rPr>
        <w:t>„</w:t>
      </w:r>
      <w:proofErr w:type="gramStart"/>
      <w:r>
        <w:rPr>
          <w:szCs w:val="20"/>
          <w:lang w:val="ru-RU"/>
        </w:rPr>
        <w:t>Ушће</w:t>
      </w:r>
      <w:r>
        <w:rPr>
          <w:szCs w:val="20"/>
        </w:rPr>
        <w:t>“ –</w:t>
      </w:r>
      <w:proofErr w:type="gramEnd"/>
      <w:r>
        <w:rPr>
          <w:szCs w:val="20"/>
        </w:rPr>
        <w:t xml:space="preserve"> </w:t>
      </w:r>
      <w:proofErr w:type="spellStart"/>
      <w:r>
        <w:rPr>
          <w:szCs w:val="20"/>
        </w:rPr>
        <w:t>нова</w:t>
      </w:r>
      <w:proofErr w:type="spellEnd"/>
    </w:p>
    <w:p w14:paraId="433FF013" w14:textId="77777777" w:rsidR="00F50561" w:rsidRDefault="00F50561" w:rsidP="00F50561">
      <w:pPr>
        <w:numPr>
          <w:ilvl w:val="0"/>
          <w:numId w:val="2"/>
        </w:numPr>
        <w:ind w:left="360"/>
        <w:rPr>
          <w:szCs w:val="20"/>
        </w:rPr>
      </w:pPr>
      <w:proofErr w:type="spellStart"/>
      <w:r>
        <w:rPr>
          <w:szCs w:val="20"/>
        </w:rPr>
        <w:t>Коридор</w:t>
      </w:r>
      <w:proofErr w:type="spellEnd"/>
      <w:r>
        <w:rPr>
          <w:szCs w:val="20"/>
        </w:rPr>
        <w:t xml:space="preserve"> </w:t>
      </w:r>
      <w:proofErr w:type="spellStart"/>
      <w:r>
        <w:rPr>
          <w:szCs w:val="20"/>
        </w:rPr>
        <w:t>за</w:t>
      </w:r>
      <w:proofErr w:type="spellEnd"/>
      <w:r>
        <w:rPr>
          <w:szCs w:val="20"/>
        </w:rPr>
        <w:t xml:space="preserve"> </w:t>
      </w:r>
      <w:proofErr w:type="spellStart"/>
      <w:r>
        <w:rPr>
          <w:szCs w:val="20"/>
        </w:rPr>
        <w:t>колекторске</w:t>
      </w:r>
      <w:proofErr w:type="spellEnd"/>
      <w:r>
        <w:rPr>
          <w:szCs w:val="20"/>
        </w:rPr>
        <w:t xml:space="preserve"> </w:t>
      </w:r>
      <w:proofErr w:type="spellStart"/>
      <w:r>
        <w:rPr>
          <w:szCs w:val="20"/>
        </w:rPr>
        <w:t>везе</w:t>
      </w:r>
      <w:proofErr w:type="spellEnd"/>
    </w:p>
    <w:p w14:paraId="06E9D93B" w14:textId="77777777" w:rsidR="00F50561" w:rsidRDefault="00F50561" w:rsidP="00F50561">
      <w:pPr>
        <w:numPr>
          <w:ilvl w:val="0"/>
          <w:numId w:val="2"/>
        </w:numPr>
        <w:ind w:left="360"/>
        <w:rPr>
          <w:b/>
          <w:szCs w:val="20"/>
        </w:rPr>
      </w:pPr>
      <w:proofErr w:type="spellStart"/>
      <w:r>
        <w:rPr>
          <w:szCs w:val="20"/>
        </w:rPr>
        <w:t>Коридор</w:t>
      </w:r>
      <w:proofErr w:type="spellEnd"/>
      <w:r>
        <w:rPr>
          <w:szCs w:val="20"/>
        </w:rPr>
        <w:t xml:space="preserve"> </w:t>
      </w:r>
      <w:proofErr w:type="spellStart"/>
      <w:r>
        <w:rPr>
          <w:szCs w:val="20"/>
        </w:rPr>
        <w:t>колектора-сифона</w:t>
      </w:r>
      <w:proofErr w:type="spellEnd"/>
      <w:r>
        <w:rPr>
          <w:szCs w:val="20"/>
        </w:rPr>
        <w:t xml:space="preserve"> </w:t>
      </w:r>
      <w:proofErr w:type="spellStart"/>
      <w:r>
        <w:rPr>
          <w:szCs w:val="20"/>
        </w:rPr>
        <w:t>испод</w:t>
      </w:r>
      <w:proofErr w:type="spellEnd"/>
      <w:r>
        <w:rPr>
          <w:szCs w:val="20"/>
        </w:rPr>
        <w:t xml:space="preserve"> </w:t>
      </w:r>
      <w:proofErr w:type="spellStart"/>
      <w:r>
        <w:rPr>
          <w:szCs w:val="20"/>
        </w:rPr>
        <w:t>реке</w:t>
      </w:r>
      <w:proofErr w:type="spellEnd"/>
      <w:r>
        <w:rPr>
          <w:szCs w:val="20"/>
        </w:rPr>
        <w:t xml:space="preserve"> </w:t>
      </w:r>
      <w:proofErr w:type="spellStart"/>
      <w:r>
        <w:rPr>
          <w:szCs w:val="20"/>
        </w:rPr>
        <w:t>Саве</w:t>
      </w:r>
      <w:proofErr w:type="spellEnd"/>
      <w:r>
        <w:rPr>
          <w:szCs w:val="20"/>
        </w:rPr>
        <w:t xml:space="preserve"> у </w:t>
      </w:r>
      <w:proofErr w:type="spellStart"/>
      <w:r>
        <w:rPr>
          <w:szCs w:val="20"/>
        </w:rPr>
        <w:t>ширини</w:t>
      </w:r>
      <w:proofErr w:type="spellEnd"/>
      <w:r>
        <w:rPr>
          <w:szCs w:val="20"/>
        </w:rPr>
        <w:t xml:space="preserve"> </w:t>
      </w:r>
      <w:proofErr w:type="spellStart"/>
      <w:r>
        <w:rPr>
          <w:szCs w:val="20"/>
        </w:rPr>
        <w:t>од</w:t>
      </w:r>
      <w:proofErr w:type="spellEnd"/>
      <w:r>
        <w:rPr>
          <w:szCs w:val="20"/>
        </w:rPr>
        <w:t xml:space="preserve"> 20м</w:t>
      </w:r>
      <w:r>
        <w:rPr>
          <w:szCs w:val="20"/>
          <w:lang w:val="ru-RU"/>
        </w:rPr>
        <w:t xml:space="preserve"> планиран за постављање две цеви</w:t>
      </w:r>
    </w:p>
    <w:p w14:paraId="543F551E" w14:textId="77777777" w:rsidR="00F50561" w:rsidRDefault="00F50561" w:rsidP="00F50561">
      <w:pPr>
        <w:numPr>
          <w:ilvl w:val="0"/>
          <w:numId w:val="2"/>
        </w:numPr>
        <w:ind w:left="360"/>
        <w:rPr>
          <w:b/>
          <w:szCs w:val="20"/>
        </w:rPr>
      </w:pPr>
      <w:proofErr w:type="spellStart"/>
      <w:r>
        <w:rPr>
          <w:szCs w:val="20"/>
        </w:rPr>
        <w:t>Коридор</w:t>
      </w:r>
      <w:proofErr w:type="spellEnd"/>
      <w:r>
        <w:rPr>
          <w:szCs w:val="20"/>
        </w:rPr>
        <w:t xml:space="preserve"> </w:t>
      </w:r>
      <w:proofErr w:type="spellStart"/>
      <w:r>
        <w:rPr>
          <w:szCs w:val="20"/>
        </w:rPr>
        <w:t>потисног</w:t>
      </w:r>
      <w:proofErr w:type="spellEnd"/>
      <w:r>
        <w:rPr>
          <w:szCs w:val="20"/>
        </w:rPr>
        <w:t xml:space="preserve"> </w:t>
      </w:r>
      <w:proofErr w:type="spellStart"/>
      <w:r>
        <w:rPr>
          <w:szCs w:val="20"/>
        </w:rPr>
        <w:t>вода</w:t>
      </w:r>
      <w:proofErr w:type="spellEnd"/>
      <w:r>
        <w:rPr>
          <w:szCs w:val="20"/>
        </w:rPr>
        <w:t xml:space="preserve"> у </w:t>
      </w:r>
      <w:proofErr w:type="spellStart"/>
      <w:r>
        <w:rPr>
          <w:szCs w:val="20"/>
        </w:rPr>
        <w:t>Булевару</w:t>
      </w:r>
      <w:proofErr w:type="spellEnd"/>
      <w:r>
        <w:rPr>
          <w:szCs w:val="20"/>
        </w:rPr>
        <w:t xml:space="preserve"> </w:t>
      </w:r>
      <w:proofErr w:type="spellStart"/>
      <w:r>
        <w:rPr>
          <w:szCs w:val="20"/>
        </w:rPr>
        <w:t>војводе</w:t>
      </w:r>
      <w:proofErr w:type="spellEnd"/>
      <w:r>
        <w:rPr>
          <w:szCs w:val="20"/>
        </w:rPr>
        <w:t xml:space="preserve"> </w:t>
      </w:r>
      <w:proofErr w:type="spellStart"/>
      <w:r>
        <w:rPr>
          <w:szCs w:val="20"/>
        </w:rPr>
        <w:t>Бојовића</w:t>
      </w:r>
      <w:proofErr w:type="spellEnd"/>
      <w:r>
        <w:rPr>
          <w:szCs w:val="20"/>
        </w:rPr>
        <w:t xml:space="preserve"> 3 </w:t>
      </w:r>
      <w:proofErr w:type="spellStart"/>
      <w:r>
        <w:rPr>
          <w:szCs w:val="20"/>
        </w:rPr>
        <w:t>метра</w:t>
      </w:r>
      <w:proofErr w:type="spellEnd"/>
      <w:r>
        <w:rPr>
          <w:szCs w:val="20"/>
        </w:rPr>
        <w:t xml:space="preserve"> </w:t>
      </w:r>
      <w:proofErr w:type="spellStart"/>
      <w:r>
        <w:rPr>
          <w:szCs w:val="20"/>
        </w:rPr>
        <w:t>од</w:t>
      </w:r>
      <w:proofErr w:type="spellEnd"/>
      <w:r>
        <w:rPr>
          <w:szCs w:val="20"/>
        </w:rPr>
        <w:t xml:space="preserve"> </w:t>
      </w:r>
      <w:proofErr w:type="spellStart"/>
      <w:r>
        <w:rPr>
          <w:szCs w:val="20"/>
        </w:rPr>
        <w:t>осовине</w:t>
      </w:r>
      <w:proofErr w:type="spellEnd"/>
      <w:r>
        <w:rPr>
          <w:szCs w:val="20"/>
        </w:rPr>
        <w:t xml:space="preserve"> </w:t>
      </w:r>
      <w:proofErr w:type="spellStart"/>
      <w:r>
        <w:rPr>
          <w:szCs w:val="20"/>
        </w:rPr>
        <w:t>потисног</w:t>
      </w:r>
      <w:proofErr w:type="spellEnd"/>
      <w:r>
        <w:rPr>
          <w:szCs w:val="20"/>
        </w:rPr>
        <w:t xml:space="preserve"> </w:t>
      </w:r>
      <w:proofErr w:type="spellStart"/>
      <w:r>
        <w:rPr>
          <w:szCs w:val="20"/>
        </w:rPr>
        <w:t>вода</w:t>
      </w:r>
      <w:proofErr w:type="spellEnd"/>
    </w:p>
    <w:p w14:paraId="1CB151F1" w14:textId="77777777" w:rsidR="00F50561" w:rsidRDefault="00F50561" w:rsidP="00F50561">
      <w:pPr>
        <w:rPr>
          <w:szCs w:val="20"/>
        </w:rPr>
      </w:pPr>
    </w:p>
    <w:p w14:paraId="59A14F8F" w14:textId="77777777" w:rsidR="00F50561" w:rsidRDefault="00F50561" w:rsidP="00F50561">
      <w:pPr>
        <w:rPr>
          <w:b/>
          <w:szCs w:val="20"/>
        </w:rPr>
      </w:pPr>
      <w:proofErr w:type="spellStart"/>
      <w:r>
        <w:rPr>
          <w:szCs w:val="20"/>
        </w:rPr>
        <w:t>Приказ</w:t>
      </w:r>
      <w:proofErr w:type="spellEnd"/>
      <w:r>
        <w:rPr>
          <w:szCs w:val="20"/>
        </w:rPr>
        <w:t xml:space="preserve"> </w:t>
      </w:r>
      <w:proofErr w:type="spellStart"/>
      <w:r>
        <w:rPr>
          <w:szCs w:val="20"/>
        </w:rPr>
        <w:t>положаја</w:t>
      </w:r>
      <w:proofErr w:type="spellEnd"/>
      <w:r>
        <w:rPr>
          <w:szCs w:val="20"/>
        </w:rPr>
        <w:t xml:space="preserve"> </w:t>
      </w:r>
      <w:proofErr w:type="spellStart"/>
      <w:r>
        <w:rPr>
          <w:szCs w:val="20"/>
        </w:rPr>
        <w:t>комплекса</w:t>
      </w:r>
      <w:proofErr w:type="spellEnd"/>
      <w:r>
        <w:rPr>
          <w:szCs w:val="20"/>
        </w:rPr>
        <w:t xml:space="preserve"> </w:t>
      </w:r>
      <w:proofErr w:type="spellStart"/>
      <w:r>
        <w:rPr>
          <w:szCs w:val="20"/>
        </w:rPr>
        <w:t>црпне</w:t>
      </w:r>
      <w:proofErr w:type="spellEnd"/>
      <w:r>
        <w:rPr>
          <w:szCs w:val="20"/>
        </w:rPr>
        <w:t xml:space="preserve"> </w:t>
      </w:r>
      <w:proofErr w:type="spellStart"/>
      <w:r>
        <w:rPr>
          <w:szCs w:val="20"/>
        </w:rPr>
        <w:t>станице</w:t>
      </w:r>
      <w:proofErr w:type="spellEnd"/>
      <w:r>
        <w:rPr>
          <w:szCs w:val="20"/>
        </w:rPr>
        <w:t xml:space="preserve"> </w:t>
      </w:r>
      <w:r>
        <w:rPr>
          <w:szCs w:val="20"/>
          <w:lang w:val="ru-RU"/>
        </w:rPr>
        <w:t xml:space="preserve">КЦС </w:t>
      </w:r>
      <w:r>
        <w:rPr>
          <w:szCs w:val="20"/>
        </w:rPr>
        <w:t>„</w:t>
      </w:r>
      <w:proofErr w:type="gramStart"/>
      <w:r>
        <w:rPr>
          <w:szCs w:val="20"/>
          <w:lang w:val="ru-RU"/>
        </w:rPr>
        <w:t>Ушће</w:t>
      </w:r>
      <w:r>
        <w:rPr>
          <w:szCs w:val="20"/>
        </w:rPr>
        <w:t>“ -</w:t>
      </w:r>
      <w:proofErr w:type="gramEnd"/>
      <w:r>
        <w:rPr>
          <w:szCs w:val="20"/>
        </w:rPr>
        <w:t xml:space="preserve"> </w:t>
      </w:r>
      <w:proofErr w:type="spellStart"/>
      <w:r>
        <w:rPr>
          <w:szCs w:val="20"/>
        </w:rPr>
        <w:t>нова</w:t>
      </w:r>
      <w:proofErr w:type="spellEnd"/>
      <w:r>
        <w:rPr>
          <w:szCs w:val="20"/>
        </w:rPr>
        <w:t xml:space="preserve"> </w:t>
      </w:r>
      <w:proofErr w:type="spellStart"/>
      <w:r>
        <w:rPr>
          <w:szCs w:val="20"/>
        </w:rPr>
        <w:t>са</w:t>
      </w:r>
      <w:proofErr w:type="spellEnd"/>
      <w:r>
        <w:rPr>
          <w:szCs w:val="20"/>
        </w:rPr>
        <w:t xml:space="preserve"> </w:t>
      </w:r>
      <w:proofErr w:type="spellStart"/>
      <w:r>
        <w:rPr>
          <w:szCs w:val="20"/>
        </w:rPr>
        <w:t>приступном</w:t>
      </w:r>
      <w:proofErr w:type="spellEnd"/>
      <w:r>
        <w:rPr>
          <w:szCs w:val="20"/>
        </w:rPr>
        <w:t xml:space="preserve"> </w:t>
      </w:r>
      <w:proofErr w:type="spellStart"/>
      <w:r>
        <w:rPr>
          <w:szCs w:val="20"/>
        </w:rPr>
        <w:t>саобраћајницом</w:t>
      </w:r>
      <w:proofErr w:type="spellEnd"/>
      <w:r>
        <w:rPr>
          <w:szCs w:val="20"/>
        </w:rPr>
        <w:t>,</w:t>
      </w:r>
      <w:r>
        <w:rPr>
          <w:szCs w:val="20"/>
          <w:lang w:val="ru-RU"/>
        </w:rPr>
        <w:t xml:space="preserve"> трасе</w:t>
      </w:r>
      <w:r>
        <w:rPr>
          <w:szCs w:val="20"/>
        </w:rPr>
        <w:t xml:space="preserve"> </w:t>
      </w:r>
      <w:proofErr w:type="spellStart"/>
      <w:r>
        <w:rPr>
          <w:szCs w:val="20"/>
        </w:rPr>
        <w:t>коридора</w:t>
      </w:r>
      <w:proofErr w:type="spellEnd"/>
      <w:r>
        <w:rPr>
          <w:szCs w:val="20"/>
        </w:rPr>
        <w:t xml:space="preserve"> </w:t>
      </w:r>
      <w:proofErr w:type="spellStart"/>
      <w:r>
        <w:rPr>
          <w:szCs w:val="20"/>
        </w:rPr>
        <w:t>за</w:t>
      </w:r>
      <w:proofErr w:type="spellEnd"/>
      <w:r>
        <w:rPr>
          <w:szCs w:val="20"/>
        </w:rPr>
        <w:t xml:space="preserve"> </w:t>
      </w:r>
      <w:proofErr w:type="spellStart"/>
      <w:r>
        <w:rPr>
          <w:szCs w:val="20"/>
        </w:rPr>
        <w:t>колекторске</w:t>
      </w:r>
      <w:proofErr w:type="spellEnd"/>
      <w:r>
        <w:rPr>
          <w:szCs w:val="20"/>
        </w:rPr>
        <w:t xml:space="preserve"> </w:t>
      </w:r>
      <w:proofErr w:type="spellStart"/>
      <w:r>
        <w:rPr>
          <w:szCs w:val="20"/>
        </w:rPr>
        <w:t>везе</w:t>
      </w:r>
      <w:proofErr w:type="spellEnd"/>
      <w:r>
        <w:rPr>
          <w:szCs w:val="20"/>
        </w:rPr>
        <w:t xml:space="preserve">, </w:t>
      </w:r>
      <w:proofErr w:type="spellStart"/>
      <w:r>
        <w:rPr>
          <w:szCs w:val="20"/>
        </w:rPr>
        <w:t>колектора-сифона</w:t>
      </w:r>
      <w:proofErr w:type="spellEnd"/>
      <w:r>
        <w:rPr>
          <w:szCs w:val="20"/>
        </w:rPr>
        <w:t xml:space="preserve"> и </w:t>
      </w:r>
      <w:proofErr w:type="spellStart"/>
      <w:r>
        <w:rPr>
          <w:szCs w:val="20"/>
        </w:rPr>
        <w:t>потисног</w:t>
      </w:r>
      <w:proofErr w:type="spellEnd"/>
      <w:r>
        <w:rPr>
          <w:szCs w:val="20"/>
        </w:rPr>
        <w:t xml:space="preserve"> </w:t>
      </w:r>
      <w:proofErr w:type="spellStart"/>
      <w:r>
        <w:rPr>
          <w:szCs w:val="20"/>
        </w:rPr>
        <w:t>цевовода</w:t>
      </w:r>
      <w:proofErr w:type="spellEnd"/>
      <w:r>
        <w:rPr>
          <w:szCs w:val="20"/>
        </w:rPr>
        <w:t xml:space="preserve"> у </w:t>
      </w:r>
      <w:proofErr w:type="spellStart"/>
      <w:r>
        <w:rPr>
          <w:szCs w:val="20"/>
        </w:rPr>
        <w:t>оквиру</w:t>
      </w:r>
      <w:proofErr w:type="spellEnd"/>
      <w:r>
        <w:rPr>
          <w:szCs w:val="20"/>
        </w:rPr>
        <w:t xml:space="preserve"> </w:t>
      </w:r>
      <w:proofErr w:type="spellStart"/>
      <w:r>
        <w:rPr>
          <w:szCs w:val="20"/>
        </w:rPr>
        <w:t>целина</w:t>
      </w:r>
      <w:proofErr w:type="spellEnd"/>
      <w:r>
        <w:rPr>
          <w:szCs w:val="20"/>
        </w:rPr>
        <w:t xml:space="preserve"> I и IX </w:t>
      </w:r>
      <w:r>
        <w:rPr>
          <w:szCs w:val="20"/>
          <w:lang w:val="ru-RU"/>
        </w:rPr>
        <w:t>План</w:t>
      </w:r>
      <w:r>
        <w:rPr>
          <w:szCs w:val="20"/>
        </w:rPr>
        <w:t>а</w:t>
      </w:r>
      <w:r>
        <w:rPr>
          <w:szCs w:val="20"/>
          <w:lang w:val="ru-RU"/>
        </w:rPr>
        <w:t xml:space="preserve"> генералне регулације гр</w:t>
      </w:r>
      <w:r>
        <w:rPr>
          <w:szCs w:val="20"/>
        </w:rPr>
        <w:t>а</w:t>
      </w:r>
      <w:r>
        <w:rPr>
          <w:szCs w:val="20"/>
          <w:lang w:val="ru-RU"/>
        </w:rPr>
        <w:t>ђ</w:t>
      </w:r>
      <w:proofErr w:type="spellStart"/>
      <w:r>
        <w:rPr>
          <w:szCs w:val="20"/>
        </w:rPr>
        <w:t>евинског</w:t>
      </w:r>
      <w:proofErr w:type="spellEnd"/>
      <w:r>
        <w:rPr>
          <w:szCs w:val="20"/>
        </w:rPr>
        <w:t xml:space="preserve"> </w:t>
      </w:r>
      <w:proofErr w:type="spellStart"/>
      <w:r>
        <w:rPr>
          <w:szCs w:val="20"/>
        </w:rPr>
        <w:t>подручја</w:t>
      </w:r>
      <w:proofErr w:type="spellEnd"/>
      <w:r>
        <w:rPr>
          <w:szCs w:val="20"/>
        </w:rPr>
        <w:t xml:space="preserve"> </w:t>
      </w:r>
      <w:proofErr w:type="spellStart"/>
      <w:r>
        <w:rPr>
          <w:szCs w:val="20"/>
        </w:rPr>
        <w:t>седишта</w:t>
      </w:r>
      <w:proofErr w:type="spellEnd"/>
      <w:r>
        <w:rPr>
          <w:szCs w:val="20"/>
        </w:rPr>
        <w:t xml:space="preserve"> </w:t>
      </w:r>
      <w:proofErr w:type="spellStart"/>
      <w:r>
        <w:rPr>
          <w:szCs w:val="20"/>
        </w:rPr>
        <w:t>јединице</w:t>
      </w:r>
      <w:proofErr w:type="spellEnd"/>
      <w:r>
        <w:rPr>
          <w:szCs w:val="20"/>
        </w:rPr>
        <w:t xml:space="preserve"> </w:t>
      </w:r>
      <w:proofErr w:type="spellStart"/>
      <w:r>
        <w:rPr>
          <w:szCs w:val="20"/>
        </w:rPr>
        <w:t>локалне</w:t>
      </w:r>
      <w:proofErr w:type="spellEnd"/>
      <w:r>
        <w:rPr>
          <w:szCs w:val="20"/>
        </w:rPr>
        <w:t xml:space="preserve"> </w:t>
      </w:r>
      <w:proofErr w:type="spellStart"/>
      <w:r>
        <w:rPr>
          <w:szCs w:val="20"/>
        </w:rPr>
        <w:t>самоуправе</w:t>
      </w:r>
      <w:proofErr w:type="spellEnd"/>
      <w:r>
        <w:rPr>
          <w:szCs w:val="20"/>
        </w:rPr>
        <w:t xml:space="preserve"> – </w:t>
      </w:r>
      <w:proofErr w:type="spellStart"/>
      <w:r>
        <w:rPr>
          <w:szCs w:val="20"/>
        </w:rPr>
        <w:t>Град</w:t>
      </w:r>
      <w:proofErr w:type="spellEnd"/>
      <w:r>
        <w:rPr>
          <w:szCs w:val="20"/>
        </w:rPr>
        <w:t xml:space="preserve"> </w:t>
      </w:r>
      <w:proofErr w:type="spellStart"/>
      <w:r>
        <w:rPr>
          <w:szCs w:val="20"/>
        </w:rPr>
        <w:t>Београд</w:t>
      </w:r>
      <w:proofErr w:type="spellEnd"/>
      <w:r>
        <w:rPr>
          <w:szCs w:val="20"/>
        </w:rPr>
        <w:t xml:space="preserve">, </w:t>
      </w:r>
      <w:r>
        <w:rPr>
          <w:b/>
          <w:szCs w:val="20"/>
        </w:rPr>
        <w:t xml:space="preserve"> </w:t>
      </w:r>
      <w:proofErr w:type="spellStart"/>
      <w:r>
        <w:rPr>
          <w:szCs w:val="20"/>
        </w:rPr>
        <w:t>дат</w:t>
      </w:r>
      <w:proofErr w:type="spellEnd"/>
      <w:r>
        <w:rPr>
          <w:szCs w:val="20"/>
        </w:rPr>
        <w:t xml:space="preserve"> </w:t>
      </w:r>
      <w:proofErr w:type="spellStart"/>
      <w:r>
        <w:rPr>
          <w:szCs w:val="20"/>
        </w:rPr>
        <w:t>је</w:t>
      </w:r>
      <w:proofErr w:type="spellEnd"/>
      <w:r>
        <w:rPr>
          <w:szCs w:val="20"/>
        </w:rPr>
        <w:t xml:space="preserve"> </w:t>
      </w:r>
      <w:proofErr w:type="spellStart"/>
      <w:r>
        <w:rPr>
          <w:szCs w:val="20"/>
        </w:rPr>
        <w:t>на</w:t>
      </w:r>
      <w:proofErr w:type="spellEnd"/>
      <w:r>
        <w:rPr>
          <w:szCs w:val="20"/>
        </w:rPr>
        <w:t xml:space="preserve"> </w:t>
      </w:r>
      <w:proofErr w:type="spellStart"/>
      <w:r>
        <w:rPr>
          <w:szCs w:val="20"/>
        </w:rPr>
        <w:t>графичком</w:t>
      </w:r>
      <w:proofErr w:type="spellEnd"/>
      <w:r>
        <w:rPr>
          <w:szCs w:val="20"/>
        </w:rPr>
        <w:t xml:space="preserve"> </w:t>
      </w:r>
      <w:proofErr w:type="spellStart"/>
      <w:r>
        <w:rPr>
          <w:szCs w:val="20"/>
        </w:rPr>
        <w:t>прилогу</w:t>
      </w:r>
      <w:proofErr w:type="spellEnd"/>
      <w:r>
        <w:rPr>
          <w:szCs w:val="20"/>
        </w:rPr>
        <w:t xml:space="preserve"> - </w:t>
      </w:r>
      <w:proofErr w:type="spellStart"/>
      <w:r>
        <w:rPr>
          <w:szCs w:val="20"/>
        </w:rPr>
        <w:t>лист</w:t>
      </w:r>
      <w:proofErr w:type="spellEnd"/>
      <w:r>
        <w:rPr>
          <w:szCs w:val="20"/>
        </w:rPr>
        <w:t xml:space="preserve"> 1, </w:t>
      </w:r>
      <w:proofErr w:type="spellStart"/>
      <w:r>
        <w:rPr>
          <w:szCs w:val="20"/>
        </w:rPr>
        <w:t>Прегледна</w:t>
      </w:r>
      <w:proofErr w:type="spellEnd"/>
      <w:r>
        <w:rPr>
          <w:szCs w:val="20"/>
        </w:rPr>
        <w:t xml:space="preserve"> </w:t>
      </w:r>
      <w:proofErr w:type="spellStart"/>
      <w:r>
        <w:rPr>
          <w:szCs w:val="20"/>
        </w:rPr>
        <w:t>ситуација</w:t>
      </w:r>
      <w:proofErr w:type="spellEnd"/>
      <w:r>
        <w:rPr>
          <w:szCs w:val="20"/>
        </w:rPr>
        <w:t>, Р 1:2500.</w:t>
      </w:r>
    </w:p>
    <w:p w14:paraId="1C7605F4" w14:textId="77777777" w:rsidR="00F50561" w:rsidRDefault="00F50561" w:rsidP="00F50561">
      <w:pPr>
        <w:rPr>
          <w:szCs w:val="20"/>
        </w:rPr>
      </w:pPr>
    </w:p>
    <w:p w14:paraId="76CF35C8" w14:textId="77777777" w:rsidR="00F50561" w:rsidRDefault="00F50561" w:rsidP="00F50561">
      <w:pPr>
        <w:rPr>
          <w:b/>
          <w:szCs w:val="20"/>
          <w:u w:val="single"/>
        </w:rPr>
      </w:pPr>
      <w:proofErr w:type="spellStart"/>
      <w:r>
        <w:rPr>
          <w:b/>
          <w:szCs w:val="20"/>
          <w:u w:val="single"/>
        </w:rPr>
        <w:t>Намена</w:t>
      </w:r>
      <w:proofErr w:type="spellEnd"/>
      <w:r>
        <w:rPr>
          <w:b/>
          <w:szCs w:val="20"/>
          <w:u w:val="single"/>
        </w:rPr>
        <w:t xml:space="preserve"> </w:t>
      </w:r>
      <w:proofErr w:type="spellStart"/>
      <w:r>
        <w:rPr>
          <w:b/>
          <w:szCs w:val="20"/>
          <w:u w:val="single"/>
        </w:rPr>
        <w:t>површина</w:t>
      </w:r>
      <w:proofErr w:type="spellEnd"/>
      <w:r>
        <w:rPr>
          <w:b/>
          <w:szCs w:val="20"/>
          <w:u w:val="single"/>
        </w:rPr>
        <w:t xml:space="preserve"> </w:t>
      </w:r>
    </w:p>
    <w:p w14:paraId="064F3930" w14:textId="77777777" w:rsidR="00F50561" w:rsidRDefault="00F50561" w:rsidP="00F50561">
      <w:pPr>
        <w:rPr>
          <w:szCs w:val="20"/>
        </w:rPr>
      </w:pPr>
      <w:proofErr w:type="spellStart"/>
      <w:r>
        <w:rPr>
          <w:szCs w:val="20"/>
        </w:rPr>
        <w:t>Грађевинско</w:t>
      </w:r>
      <w:proofErr w:type="spellEnd"/>
      <w:r>
        <w:rPr>
          <w:szCs w:val="20"/>
        </w:rPr>
        <w:t xml:space="preserve"> </w:t>
      </w:r>
      <w:proofErr w:type="spellStart"/>
      <w:r>
        <w:rPr>
          <w:szCs w:val="20"/>
        </w:rPr>
        <w:t>земљиште</w:t>
      </w:r>
      <w:proofErr w:type="spellEnd"/>
      <w:r>
        <w:rPr>
          <w:szCs w:val="20"/>
        </w:rPr>
        <w:t xml:space="preserve"> у </w:t>
      </w:r>
      <w:proofErr w:type="spellStart"/>
      <w:r>
        <w:rPr>
          <w:szCs w:val="20"/>
        </w:rPr>
        <w:t>оквиру</w:t>
      </w:r>
      <w:proofErr w:type="spellEnd"/>
      <w:r>
        <w:rPr>
          <w:szCs w:val="20"/>
        </w:rPr>
        <w:t xml:space="preserve"> </w:t>
      </w:r>
      <w:proofErr w:type="spellStart"/>
      <w:r>
        <w:rPr>
          <w:szCs w:val="20"/>
        </w:rPr>
        <w:t>предметне</w:t>
      </w:r>
      <w:proofErr w:type="spellEnd"/>
      <w:r>
        <w:rPr>
          <w:szCs w:val="20"/>
        </w:rPr>
        <w:t xml:space="preserve"> </w:t>
      </w:r>
      <w:proofErr w:type="spellStart"/>
      <w:r>
        <w:rPr>
          <w:szCs w:val="20"/>
        </w:rPr>
        <w:t>локације</w:t>
      </w:r>
      <w:proofErr w:type="spellEnd"/>
      <w:r>
        <w:rPr>
          <w:szCs w:val="20"/>
        </w:rPr>
        <w:t xml:space="preserve"> </w:t>
      </w:r>
      <w:proofErr w:type="gramStart"/>
      <w:r>
        <w:rPr>
          <w:szCs w:val="20"/>
          <w:lang w:val="ru-RU"/>
        </w:rPr>
        <w:t xml:space="preserve">обухвата </w:t>
      </w:r>
      <w:r>
        <w:rPr>
          <w:szCs w:val="20"/>
        </w:rPr>
        <w:t xml:space="preserve"> </w:t>
      </w:r>
      <w:proofErr w:type="spellStart"/>
      <w:r>
        <w:rPr>
          <w:szCs w:val="20"/>
        </w:rPr>
        <w:t>површине</w:t>
      </w:r>
      <w:proofErr w:type="spellEnd"/>
      <w:proofErr w:type="gramEnd"/>
      <w:r>
        <w:rPr>
          <w:szCs w:val="20"/>
        </w:rPr>
        <w:t xml:space="preserve"> </w:t>
      </w:r>
      <w:proofErr w:type="spellStart"/>
      <w:r>
        <w:rPr>
          <w:szCs w:val="20"/>
        </w:rPr>
        <w:t>следећих</w:t>
      </w:r>
      <w:proofErr w:type="spellEnd"/>
      <w:r>
        <w:rPr>
          <w:szCs w:val="20"/>
        </w:rPr>
        <w:t xml:space="preserve"> </w:t>
      </w:r>
      <w:proofErr w:type="spellStart"/>
      <w:r>
        <w:rPr>
          <w:szCs w:val="20"/>
        </w:rPr>
        <w:t>јавних</w:t>
      </w:r>
      <w:proofErr w:type="spellEnd"/>
      <w:r>
        <w:rPr>
          <w:szCs w:val="20"/>
        </w:rPr>
        <w:t xml:space="preserve"> </w:t>
      </w:r>
      <w:proofErr w:type="spellStart"/>
      <w:r>
        <w:rPr>
          <w:szCs w:val="20"/>
        </w:rPr>
        <w:t>намена</w:t>
      </w:r>
      <w:proofErr w:type="spellEnd"/>
      <w:r>
        <w:rPr>
          <w:szCs w:val="20"/>
        </w:rPr>
        <w:t>:</w:t>
      </w:r>
    </w:p>
    <w:p w14:paraId="28519FE9" w14:textId="77777777" w:rsidR="00F50561" w:rsidRDefault="00F50561" w:rsidP="00F50561">
      <w:pPr>
        <w:numPr>
          <w:ilvl w:val="0"/>
          <w:numId w:val="3"/>
        </w:numPr>
        <w:rPr>
          <w:szCs w:val="20"/>
          <w:lang w:val="ru-RU"/>
        </w:rPr>
      </w:pPr>
      <w:proofErr w:type="spellStart"/>
      <w:r>
        <w:rPr>
          <w:szCs w:val="20"/>
        </w:rPr>
        <w:t>површина</w:t>
      </w:r>
      <w:proofErr w:type="spellEnd"/>
      <w:r>
        <w:rPr>
          <w:szCs w:val="20"/>
        </w:rPr>
        <w:t xml:space="preserve"> </w:t>
      </w:r>
      <w:proofErr w:type="spellStart"/>
      <w:r>
        <w:rPr>
          <w:szCs w:val="20"/>
        </w:rPr>
        <w:t>јавне</w:t>
      </w:r>
      <w:proofErr w:type="spellEnd"/>
      <w:r>
        <w:rPr>
          <w:szCs w:val="20"/>
        </w:rPr>
        <w:t xml:space="preserve"> </w:t>
      </w:r>
      <w:proofErr w:type="spellStart"/>
      <w:r>
        <w:rPr>
          <w:szCs w:val="20"/>
        </w:rPr>
        <w:t>намене</w:t>
      </w:r>
      <w:proofErr w:type="spellEnd"/>
      <w:r>
        <w:rPr>
          <w:szCs w:val="20"/>
        </w:rPr>
        <w:t xml:space="preserve"> – </w:t>
      </w:r>
      <w:proofErr w:type="spellStart"/>
      <w:r>
        <w:rPr>
          <w:szCs w:val="20"/>
        </w:rPr>
        <w:t>зелене</w:t>
      </w:r>
      <w:proofErr w:type="spellEnd"/>
      <w:r>
        <w:rPr>
          <w:szCs w:val="20"/>
        </w:rPr>
        <w:t xml:space="preserve"> </w:t>
      </w:r>
      <w:proofErr w:type="spellStart"/>
      <w:r>
        <w:rPr>
          <w:szCs w:val="20"/>
        </w:rPr>
        <w:t>површине</w:t>
      </w:r>
      <w:proofErr w:type="spellEnd"/>
      <w:r>
        <w:rPr>
          <w:szCs w:val="20"/>
        </w:rPr>
        <w:t xml:space="preserve"> – </w:t>
      </w:r>
      <w:proofErr w:type="spellStart"/>
      <w:r>
        <w:rPr>
          <w:szCs w:val="20"/>
        </w:rPr>
        <w:t>парцела</w:t>
      </w:r>
      <w:proofErr w:type="spellEnd"/>
      <w:r>
        <w:rPr>
          <w:szCs w:val="20"/>
        </w:rPr>
        <w:t xml:space="preserve"> </w:t>
      </w:r>
      <w:proofErr w:type="spellStart"/>
      <w:r>
        <w:rPr>
          <w:szCs w:val="20"/>
        </w:rPr>
        <w:t>планираног</w:t>
      </w:r>
      <w:proofErr w:type="spellEnd"/>
      <w:r>
        <w:rPr>
          <w:szCs w:val="20"/>
        </w:rPr>
        <w:t xml:space="preserve"> </w:t>
      </w:r>
      <w:proofErr w:type="spellStart"/>
      <w:r>
        <w:rPr>
          <w:szCs w:val="20"/>
        </w:rPr>
        <w:t>комплекса</w:t>
      </w:r>
      <w:proofErr w:type="spellEnd"/>
      <w:r>
        <w:rPr>
          <w:szCs w:val="20"/>
        </w:rPr>
        <w:t xml:space="preserve"> </w:t>
      </w:r>
      <w:proofErr w:type="spellStart"/>
      <w:r>
        <w:rPr>
          <w:szCs w:val="20"/>
        </w:rPr>
        <w:t>црпне</w:t>
      </w:r>
      <w:proofErr w:type="spellEnd"/>
      <w:r>
        <w:rPr>
          <w:szCs w:val="20"/>
        </w:rPr>
        <w:t xml:space="preserve"> </w:t>
      </w:r>
      <w:proofErr w:type="spellStart"/>
      <w:r>
        <w:rPr>
          <w:szCs w:val="20"/>
        </w:rPr>
        <w:t>станице</w:t>
      </w:r>
      <w:proofErr w:type="spellEnd"/>
      <w:r>
        <w:rPr>
          <w:szCs w:val="20"/>
        </w:rPr>
        <w:t xml:space="preserve"> „</w:t>
      </w:r>
      <w:proofErr w:type="gramStart"/>
      <w:r>
        <w:rPr>
          <w:szCs w:val="20"/>
          <w:lang w:val="ru-RU"/>
        </w:rPr>
        <w:t>Ушће</w:t>
      </w:r>
      <w:r>
        <w:rPr>
          <w:szCs w:val="20"/>
        </w:rPr>
        <w:t>“</w:t>
      </w:r>
      <w:proofErr w:type="gramEnd"/>
      <w:r>
        <w:rPr>
          <w:szCs w:val="20"/>
        </w:rPr>
        <w:t xml:space="preserve">- </w:t>
      </w:r>
      <w:proofErr w:type="spellStart"/>
      <w:r>
        <w:rPr>
          <w:szCs w:val="20"/>
        </w:rPr>
        <w:t>нова</w:t>
      </w:r>
      <w:proofErr w:type="spellEnd"/>
      <w:r>
        <w:rPr>
          <w:szCs w:val="20"/>
        </w:rPr>
        <w:t xml:space="preserve"> </w:t>
      </w:r>
    </w:p>
    <w:p w14:paraId="5E706D55" w14:textId="77777777" w:rsidR="00F50561" w:rsidRDefault="00F50561" w:rsidP="00F50561">
      <w:pPr>
        <w:numPr>
          <w:ilvl w:val="0"/>
          <w:numId w:val="3"/>
        </w:numPr>
        <w:rPr>
          <w:szCs w:val="20"/>
          <w:lang w:val="ru-RU"/>
        </w:rPr>
      </w:pPr>
      <w:r>
        <w:rPr>
          <w:szCs w:val="20"/>
          <w:lang w:val="ru-RU"/>
        </w:rPr>
        <w:t>површина јавне намене – зелене површине – траса коридора за колекторске везе</w:t>
      </w:r>
    </w:p>
    <w:p w14:paraId="1A1F3EDB" w14:textId="77777777" w:rsidR="00F50561" w:rsidRDefault="00F50561" w:rsidP="00F50561">
      <w:pPr>
        <w:numPr>
          <w:ilvl w:val="0"/>
          <w:numId w:val="3"/>
        </w:numPr>
        <w:tabs>
          <w:tab w:val="left" w:pos="360"/>
        </w:tabs>
        <w:rPr>
          <w:szCs w:val="20"/>
          <w:lang w:val="ru-RU"/>
        </w:rPr>
      </w:pPr>
      <w:r>
        <w:rPr>
          <w:szCs w:val="20"/>
          <w:lang w:val="ru-RU"/>
        </w:rPr>
        <w:t>јавна водопривредна парцела – водопривредни објекти и водне површине реке Саве – траса коридора колектора – сифона испод реке Саве</w:t>
      </w:r>
    </w:p>
    <w:p w14:paraId="3BBB1D64" w14:textId="77777777" w:rsidR="00F50561" w:rsidRDefault="00F50561" w:rsidP="00F50561">
      <w:pPr>
        <w:numPr>
          <w:ilvl w:val="0"/>
          <w:numId w:val="3"/>
        </w:numPr>
        <w:rPr>
          <w:szCs w:val="20"/>
          <w:lang w:val="ru-RU"/>
        </w:rPr>
      </w:pPr>
      <w:r>
        <w:rPr>
          <w:szCs w:val="20"/>
          <w:lang w:val="ru-RU"/>
        </w:rPr>
        <w:t>површина јавне намене – саобраћајне површине – Булевар војводе Бојовића – траса коридора потисног вода</w:t>
      </w:r>
    </w:p>
    <w:p w14:paraId="14636A42" w14:textId="77777777" w:rsidR="00F50561" w:rsidRDefault="00F50561" w:rsidP="00F50561">
      <w:pPr>
        <w:rPr>
          <w:b/>
          <w:szCs w:val="20"/>
          <w:lang w:val="ru-RU"/>
        </w:rPr>
      </w:pPr>
    </w:p>
    <w:p w14:paraId="44F03327" w14:textId="77777777" w:rsidR="00F50561" w:rsidRDefault="00F50561" w:rsidP="00F50561">
      <w:pPr>
        <w:rPr>
          <w:b/>
          <w:szCs w:val="20"/>
          <w:u w:val="single"/>
          <w:lang w:val="ru-RU"/>
        </w:rPr>
      </w:pPr>
      <w:r>
        <w:rPr>
          <w:b/>
          <w:szCs w:val="20"/>
          <w:u w:val="single"/>
          <w:lang w:val="ru-RU"/>
        </w:rPr>
        <w:t>Грађевинска парцела за изградњу КЦС „Ушће“</w:t>
      </w:r>
      <w:r>
        <w:rPr>
          <w:szCs w:val="20"/>
          <w:u w:val="single"/>
          <w:lang w:val="ru-RU"/>
        </w:rPr>
        <w:t xml:space="preserve"> </w:t>
      </w:r>
      <w:r>
        <w:rPr>
          <w:b/>
          <w:szCs w:val="20"/>
          <w:u w:val="single"/>
          <w:lang w:val="ru-RU"/>
        </w:rPr>
        <w:t>- нова са коридором колектора-сифона и коридором потисног цевовода испод Саве и дуж Булкевара војводе Бојовића</w:t>
      </w:r>
    </w:p>
    <w:p w14:paraId="4DE73C74" w14:textId="77777777" w:rsidR="00F50561" w:rsidRDefault="00F50561" w:rsidP="00F50561">
      <w:pPr>
        <w:tabs>
          <w:tab w:val="left" w:pos="360"/>
        </w:tabs>
        <w:rPr>
          <w:szCs w:val="20"/>
          <w:lang w:val="ru-RU"/>
        </w:rPr>
      </w:pPr>
      <w:r>
        <w:rPr>
          <w:szCs w:val="20"/>
          <w:lang w:val="ru-RU"/>
        </w:rPr>
        <w:t>Формира  се једна грађевинска парцела јавних површина (ознака Ј-П):</w:t>
      </w:r>
    </w:p>
    <w:p w14:paraId="3B070D73" w14:textId="77777777" w:rsidR="00F50561" w:rsidRDefault="00F50561" w:rsidP="00F50561">
      <w:pPr>
        <w:numPr>
          <w:ilvl w:val="0"/>
          <w:numId w:val="3"/>
        </w:numPr>
        <w:rPr>
          <w:szCs w:val="20"/>
          <w:lang w:val="ru-RU"/>
        </w:rPr>
      </w:pPr>
      <w:r>
        <w:rPr>
          <w:szCs w:val="20"/>
          <w:lang w:val="ru-RU"/>
        </w:rPr>
        <w:t>парцела јавне инфраструктурне површине за изградњу КЦС „Ушће“-нова</w:t>
      </w:r>
    </w:p>
    <w:p w14:paraId="189BD06B" w14:textId="77777777" w:rsidR="00F50561" w:rsidRDefault="00F50561" w:rsidP="00F50561">
      <w:pPr>
        <w:tabs>
          <w:tab w:val="left" w:pos="360"/>
        </w:tabs>
        <w:rPr>
          <w:szCs w:val="20"/>
          <w:lang w:val="ru-RU"/>
        </w:rPr>
      </w:pPr>
    </w:p>
    <w:p w14:paraId="2C9751F8" w14:textId="77777777" w:rsidR="00F50561" w:rsidRDefault="00F50561" w:rsidP="00F50561">
      <w:pPr>
        <w:numPr>
          <w:ilvl w:val="0"/>
          <w:numId w:val="1"/>
        </w:numPr>
        <w:rPr>
          <w:szCs w:val="20"/>
          <w:lang w:val="ru-RU"/>
        </w:rPr>
      </w:pPr>
      <w:r>
        <w:rPr>
          <w:szCs w:val="20"/>
          <w:lang w:val="ru-RU"/>
        </w:rPr>
        <w:t>Обележава се траса коридора за колекторске везе (</w:t>
      </w:r>
      <w:r>
        <w:rPr>
          <w:szCs w:val="20"/>
        </w:rPr>
        <w:t>K</w:t>
      </w:r>
      <w:r>
        <w:rPr>
          <w:szCs w:val="20"/>
          <w:lang w:val="ru-RU"/>
        </w:rPr>
        <w:t>1), коридора колектора-сифона (две цеви) испод реке Саве (</w:t>
      </w:r>
      <w:r>
        <w:rPr>
          <w:szCs w:val="20"/>
        </w:rPr>
        <w:t>K</w:t>
      </w:r>
      <w:r>
        <w:rPr>
          <w:szCs w:val="20"/>
          <w:lang w:val="ru-RU"/>
        </w:rPr>
        <w:t>2) и  коридора потисног цевовода (</w:t>
      </w:r>
      <w:r>
        <w:rPr>
          <w:szCs w:val="20"/>
        </w:rPr>
        <w:t>K</w:t>
      </w:r>
      <w:r>
        <w:rPr>
          <w:szCs w:val="20"/>
          <w:lang w:val="ru-RU"/>
        </w:rPr>
        <w:t>3).</w:t>
      </w:r>
    </w:p>
    <w:p w14:paraId="44305A4E" w14:textId="77777777" w:rsidR="00F50561" w:rsidRDefault="00F50561" w:rsidP="00F50561">
      <w:pPr>
        <w:rPr>
          <w:szCs w:val="20"/>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4"/>
        <w:gridCol w:w="5015"/>
        <w:gridCol w:w="2532"/>
      </w:tblGrid>
      <w:tr w:rsidR="00F50561" w14:paraId="74F29987" w14:textId="77777777" w:rsidTr="00F50561">
        <w:tc>
          <w:tcPr>
            <w:tcW w:w="1985" w:type="dxa"/>
            <w:tcBorders>
              <w:top w:val="single" w:sz="4" w:space="0" w:color="auto"/>
              <w:left w:val="single" w:sz="4" w:space="0" w:color="auto"/>
              <w:bottom w:val="single" w:sz="4" w:space="0" w:color="auto"/>
              <w:right w:val="single" w:sz="4" w:space="0" w:color="auto"/>
            </w:tcBorders>
            <w:hideMark/>
          </w:tcPr>
          <w:p w14:paraId="0E05398E" w14:textId="77777777" w:rsidR="00F50561" w:rsidRDefault="00F50561">
            <w:pPr>
              <w:rPr>
                <w:b/>
                <w:szCs w:val="20"/>
              </w:rPr>
            </w:pPr>
            <w:proofErr w:type="spellStart"/>
            <w:r>
              <w:rPr>
                <w:b/>
                <w:szCs w:val="20"/>
              </w:rPr>
              <w:t>ознака</w:t>
            </w:r>
            <w:proofErr w:type="spellEnd"/>
            <w:r>
              <w:rPr>
                <w:b/>
                <w:szCs w:val="20"/>
              </w:rPr>
              <w:t xml:space="preserve"> </w:t>
            </w:r>
            <w:proofErr w:type="spellStart"/>
            <w:r>
              <w:rPr>
                <w:b/>
                <w:szCs w:val="20"/>
              </w:rPr>
              <w:t>грађевинске</w:t>
            </w:r>
            <w:proofErr w:type="spellEnd"/>
            <w:r>
              <w:rPr>
                <w:b/>
                <w:szCs w:val="20"/>
              </w:rPr>
              <w:t xml:space="preserve"> </w:t>
            </w:r>
            <w:proofErr w:type="spellStart"/>
            <w:r>
              <w:rPr>
                <w:b/>
                <w:szCs w:val="20"/>
              </w:rPr>
              <w:t>парцеле</w:t>
            </w:r>
            <w:proofErr w:type="spellEnd"/>
          </w:p>
        </w:tc>
        <w:tc>
          <w:tcPr>
            <w:tcW w:w="5103" w:type="dxa"/>
            <w:tcBorders>
              <w:top w:val="single" w:sz="4" w:space="0" w:color="auto"/>
              <w:left w:val="single" w:sz="4" w:space="0" w:color="auto"/>
              <w:bottom w:val="single" w:sz="4" w:space="0" w:color="auto"/>
              <w:right w:val="single" w:sz="4" w:space="0" w:color="auto"/>
            </w:tcBorders>
            <w:hideMark/>
          </w:tcPr>
          <w:p w14:paraId="797DC08B" w14:textId="77777777" w:rsidR="00F50561" w:rsidRDefault="00F50561">
            <w:pPr>
              <w:rPr>
                <w:b/>
                <w:szCs w:val="20"/>
              </w:rPr>
            </w:pPr>
            <w:proofErr w:type="spellStart"/>
            <w:r>
              <w:rPr>
                <w:b/>
                <w:szCs w:val="20"/>
              </w:rPr>
              <w:t>бројеви</w:t>
            </w:r>
            <w:proofErr w:type="spellEnd"/>
            <w:r>
              <w:rPr>
                <w:b/>
                <w:szCs w:val="20"/>
              </w:rPr>
              <w:t xml:space="preserve"> </w:t>
            </w:r>
            <w:proofErr w:type="spellStart"/>
            <w:r>
              <w:rPr>
                <w:b/>
                <w:szCs w:val="20"/>
              </w:rPr>
              <w:t>катастарских</w:t>
            </w:r>
            <w:proofErr w:type="spellEnd"/>
            <w:r>
              <w:rPr>
                <w:b/>
                <w:szCs w:val="20"/>
              </w:rPr>
              <w:t xml:space="preserve"> </w:t>
            </w:r>
            <w:proofErr w:type="spellStart"/>
            <w:r>
              <w:rPr>
                <w:b/>
                <w:szCs w:val="20"/>
              </w:rPr>
              <w:t>парцела</w:t>
            </w:r>
            <w:proofErr w:type="spellEnd"/>
            <w:r>
              <w:rPr>
                <w:b/>
                <w:szCs w:val="20"/>
              </w:rPr>
              <w:t xml:space="preserve"> </w:t>
            </w:r>
            <w:proofErr w:type="spellStart"/>
            <w:r>
              <w:rPr>
                <w:b/>
                <w:szCs w:val="20"/>
              </w:rPr>
              <w:t>од</w:t>
            </w:r>
            <w:proofErr w:type="spellEnd"/>
            <w:r>
              <w:rPr>
                <w:b/>
                <w:szCs w:val="20"/>
              </w:rPr>
              <w:t xml:space="preserve"> </w:t>
            </w:r>
            <w:proofErr w:type="spellStart"/>
            <w:r>
              <w:rPr>
                <w:b/>
                <w:szCs w:val="20"/>
              </w:rPr>
              <w:t>којих</w:t>
            </w:r>
            <w:proofErr w:type="spellEnd"/>
            <w:r>
              <w:rPr>
                <w:b/>
                <w:szCs w:val="20"/>
              </w:rPr>
              <w:t xml:space="preserve"> </w:t>
            </w:r>
            <w:proofErr w:type="spellStart"/>
            <w:r>
              <w:rPr>
                <w:b/>
                <w:szCs w:val="20"/>
              </w:rPr>
              <w:t>се</w:t>
            </w:r>
            <w:proofErr w:type="spellEnd"/>
            <w:r>
              <w:rPr>
                <w:b/>
                <w:szCs w:val="20"/>
              </w:rPr>
              <w:t xml:space="preserve"> </w:t>
            </w:r>
            <w:proofErr w:type="spellStart"/>
            <w:r>
              <w:rPr>
                <w:b/>
                <w:szCs w:val="20"/>
              </w:rPr>
              <w:t>формира</w:t>
            </w:r>
            <w:proofErr w:type="spellEnd"/>
            <w:r>
              <w:rPr>
                <w:b/>
                <w:szCs w:val="20"/>
              </w:rPr>
              <w:t xml:space="preserve"> </w:t>
            </w:r>
            <w:proofErr w:type="spellStart"/>
            <w:r>
              <w:rPr>
                <w:b/>
                <w:szCs w:val="20"/>
              </w:rPr>
              <w:t>грађевинска</w:t>
            </w:r>
            <w:proofErr w:type="spellEnd"/>
            <w:r>
              <w:rPr>
                <w:b/>
                <w:szCs w:val="20"/>
              </w:rPr>
              <w:t xml:space="preserve"> </w:t>
            </w:r>
            <w:proofErr w:type="spellStart"/>
            <w:r>
              <w:rPr>
                <w:b/>
                <w:szCs w:val="20"/>
              </w:rPr>
              <w:t>парцела</w:t>
            </w:r>
            <w:proofErr w:type="spellEnd"/>
            <w:r>
              <w:rPr>
                <w:b/>
                <w:szCs w:val="20"/>
              </w:rPr>
              <w:t xml:space="preserve"> </w:t>
            </w:r>
          </w:p>
        </w:tc>
        <w:tc>
          <w:tcPr>
            <w:tcW w:w="2551" w:type="dxa"/>
            <w:tcBorders>
              <w:top w:val="single" w:sz="4" w:space="0" w:color="auto"/>
              <w:left w:val="single" w:sz="4" w:space="0" w:color="auto"/>
              <w:bottom w:val="single" w:sz="4" w:space="0" w:color="auto"/>
              <w:right w:val="single" w:sz="4" w:space="0" w:color="auto"/>
            </w:tcBorders>
            <w:hideMark/>
          </w:tcPr>
          <w:p w14:paraId="68508B08" w14:textId="77777777" w:rsidR="00F50561" w:rsidRDefault="00F50561">
            <w:pPr>
              <w:rPr>
                <w:b/>
                <w:szCs w:val="20"/>
              </w:rPr>
            </w:pPr>
            <w:proofErr w:type="spellStart"/>
            <w:r>
              <w:rPr>
                <w:b/>
                <w:szCs w:val="20"/>
              </w:rPr>
              <w:t>Оријентациона</w:t>
            </w:r>
            <w:proofErr w:type="spellEnd"/>
            <w:r>
              <w:rPr>
                <w:b/>
                <w:szCs w:val="20"/>
              </w:rPr>
              <w:t xml:space="preserve"> </w:t>
            </w:r>
            <w:proofErr w:type="spellStart"/>
            <w:r>
              <w:rPr>
                <w:b/>
                <w:szCs w:val="20"/>
              </w:rPr>
              <w:t>површина</w:t>
            </w:r>
            <w:proofErr w:type="spellEnd"/>
            <w:r>
              <w:rPr>
                <w:b/>
                <w:szCs w:val="20"/>
              </w:rPr>
              <w:t xml:space="preserve"> </w:t>
            </w:r>
            <w:proofErr w:type="spellStart"/>
            <w:r>
              <w:rPr>
                <w:b/>
                <w:szCs w:val="20"/>
              </w:rPr>
              <w:t>грађевинске</w:t>
            </w:r>
            <w:proofErr w:type="spellEnd"/>
            <w:r>
              <w:rPr>
                <w:b/>
                <w:szCs w:val="20"/>
              </w:rPr>
              <w:t xml:space="preserve"> </w:t>
            </w:r>
            <w:proofErr w:type="spellStart"/>
            <w:r>
              <w:rPr>
                <w:b/>
                <w:szCs w:val="20"/>
              </w:rPr>
              <w:t>парцеле</w:t>
            </w:r>
            <w:proofErr w:type="spellEnd"/>
            <w:r>
              <w:rPr>
                <w:b/>
                <w:szCs w:val="20"/>
              </w:rPr>
              <w:t xml:space="preserve"> </w:t>
            </w:r>
          </w:p>
        </w:tc>
      </w:tr>
      <w:tr w:rsidR="00F50561" w14:paraId="1019DE76" w14:textId="77777777" w:rsidTr="00F50561">
        <w:trPr>
          <w:trHeight w:val="458"/>
        </w:trPr>
        <w:tc>
          <w:tcPr>
            <w:tcW w:w="1985" w:type="dxa"/>
            <w:tcBorders>
              <w:top w:val="single" w:sz="4" w:space="0" w:color="auto"/>
              <w:left w:val="single" w:sz="4" w:space="0" w:color="auto"/>
              <w:bottom w:val="single" w:sz="4" w:space="0" w:color="auto"/>
              <w:right w:val="single" w:sz="4" w:space="0" w:color="auto"/>
            </w:tcBorders>
            <w:hideMark/>
          </w:tcPr>
          <w:p w14:paraId="19F8D844" w14:textId="77777777" w:rsidR="00F50561" w:rsidRDefault="00F50561">
            <w:pPr>
              <w:rPr>
                <w:szCs w:val="20"/>
              </w:rPr>
            </w:pPr>
            <w:r>
              <w:rPr>
                <w:szCs w:val="20"/>
              </w:rPr>
              <w:t xml:space="preserve">Ј-П </w:t>
            </w:r>
          </w:p>
        </w:tc>
        <w:tc>
          <w:tcPr>
            <w:tcW w:w="5103" w:type="dxa"/>
            <w:tcBorders>
              <w:top w:val="single" w:sz="4" w:space="0" w:color="auto"/>
              <w:left w:val="single" w:sz="4" w:space="0" w:color="auto"/>
              <w:bottom w:val="single" w:sz="4" w:space="0" w:color="auto"/>
              <w:right w:val="single" w:sz="4" w:space="0" w:color="auto"/>
            </w:tcBorders>
            <w:hideMark/>
          </w:tcPr>
          <w:p w14:paraId="7A8D64DE" w14:textId="77777777" w:rsidR="00F50561" w:rsidRDefault="00F50561">
            <w:pPr>
              <w:rPr>
                <w:szCs w:val="20"/>
              </w:rPr>
            </w:pPr>
            <w:proofErr w:type="spellStart"/>
            <w:r>
              <w:rPr>
                <w:szCs w:val="20"/>
              </w:rPr>
              <w:t>Део</w:t>
            </w:r>
            <w:proofErr w:type="spellEnd"/>
            <w:r>
              <w:rPr>
                <w:szCs w:val="20"/>
              </w:rPr>
              <w:t xml:space="preserve"> </w:t>
            </w:r>
            <w:proofErr w:type="spellStart"/>
            <w:r>
              <w:rPr>
                <w:szCs w:val="20"/>
              </w:rPr>
              <w:t>катастарске</w:t>
            </w:r>
            <w:proofErr w:type="spellEnd"/>
            <w:r>
              <w:rPr>
                <w:szCs w:val="20"/>
              </w:rPr>
              <w:t xml:space="preserve"> </w:t>
            </w:r>
            <w:proofErr w:type="spellStart"/>
            <w:r>
              <w:rPr>
                <w:szCs w:val="20"/>
              </w:rPr>
              <w:t>парцеле</w:t>
            </w:r>
            <w:proofErr w:type="spellEnd"/>
            <w:r>
              <w:rPr>
                <w:szCs w:val="20"/>
              </w:rPr>
              <w:t xml:space="preserve">: 1026 К.О. </w:t>
            </w:r>
            <w:proofErr w:type="spellStart"/>
            <w:r>
              <w:rPr>
                <w:szCs w:val="20"/>
              </w:rPr>
              <w:t>Нови</w:t>
            </w:r>
            <w:proofErr w:type="spellEnd"/>
            <w:r>
              <w:rPr>
                <w:szCs w:val="20"/>
              </w:rPr>
              <w:t xml:space="preserve"> </w:t>
            </w:r>
            <w:proofErr w:type="spellStart"/>
            <w:r>
              <w:rPr>
                <w:szCs w:val="20"/>
              </w:rPr>
              <w:t>Београд</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1D639362" w14:textId="77777777" w:rsidR="00F50561" w:rsidRDefault="00F50561">
            <w:pPr>
              <w:jc w:val="center"/>
              <w:rPr>
                <w:szCs w:val="20"/>
              </w:rPr>
            </w:pPr>
            <w:r>
              <w:rPr>
                <w:szCs w:val="20"/>
              </w:rPr>
              <w:t>6230 m</w:t>
            </w:r>
            <w:r>
              <w:rPr>
                <w:szCs w:val="20"/>
                <w:vertAlign w:val="superscript"/>
              </w:rPr>
              <w:t>2</w:t>
            </w:r>
          </w:p>
        </w:tc>
      </w:tr>
    </w:tbl>
    <w:p w14:paraId="4B780FC3" w14:textId="77777777" w:rsidR="00F50561" w:rsidRDefault="00F50561" w:rsidP="00F50561">
      <w:pPr>
        <w:rPr>
          <w:szCs w:val="20"/>
        </w:rPr>
      </w:pPr>
    </w:p>
    <w:p w14:paraId="58017CD6" w14:textId="77777777" w:rsidR="00F50561" w:rsidRDefault="00F50561" w:rsidP="00F50561">
      <w:pPr>
        <w:rPr>
          <w:szCs w:val="20"/>
          <w:lang w:val="ru-RU"/>
        </w:rPr>
      </w:pPr>
      <w:r>
        <w:rPr>
          <w:szCs w:val="20"/>
          <w:lang w:val="ru-RU"/>
        </w:rPr>
        <w:t>Грађевинска парцела за изградњу КЦС „Ушће“ - нова је дефинисана аналитичко-геодетским елементима и границама катастарских парцела, као што је приказано на графичком прилогу „</w:t>
      </w:r>
      <w:proofErr w:type="spellStart"/>
      <w:r>
        <w:rPr>
          <w:szCs w:val="20"/>
        </w:rPr>
        <w:t>План</w:t>
      </w:r>
      <w:proofErr w:type="spellEnd"/>
      <w:r>
        <w:rPr>
          <w:szCs w:val="20"/>
        </w:rPr>
        <w:t xml:space="preserve"> </w:t>
      </w:r>
      <w:proofErr w:type="spellStart"/>
      <w:r>
        <w:rPr>
          <w:szCs w:val="20"/>
        </w:rPr>
        <w:t>парцелације</w:t>
      </w:r>
      <w:proofErr w:type="spellEnd"/>
      <w:r>
        <w:rPr>
          <w:szCs w:val="20"/>
          <w:lang w:val="ru-RU"/>
        </w:rPr>
        <w:t>“, Р 1:</w:t>
      </w:r>
      <w:r>
        <w:rPr>
          <w:szCs w:val="20"/>
        </w:rPr>
        <w:t>500</w:t>
      </w:r>
      <w:r>
        <w:rPr>
          <w:szCs w:val="20"/>
          <w:lang w:val="ru-RU"/>
        </w:rPr>
        <w:t>– лист</w:t>
      </w:r>
      <w:r>
        <w:rPr>
          <w:szCs w:val="20"/>
        </w:rPr>
        <w:t xml:space="preserve"> 2.2</w:t>
      </w:r>
      <w:r>
        <w:rPr>
          <w:szCs w:val="20"/>
          <w:lang w:val="ru-RU"/>
        </w:rPr>
        <w:t>.  Тачна површина грађевинске парцеле биће утврђена након њеног формирања.</w:t>
      </w:r>
    </w:p>
    <w:p w14:paraId="4C1F0525" w14:textId="77777777" w:rsidR="00F50561" w:rsidRDefault="00F50561" w:rsidP="00F50561">
      <w:pPr>
        <w:rPr>
          <w:szCs w:val="20"/>
          <w:lang w:val="ru-RU"/>
        </w:rPr>
      </w:pPr>
    </w:p>
    <w:p w14:paraId="5D152964" w14:textId="77777777" w:rsidR="00F50561" w:rsidRDefault="00F50561" w:rsidP="00F50561">
      <w:pPr>
        <w:rPr>
          <w:szCs w:val="20"/>
          <w:lang w:val="ru-RU"/>
        </w:rPr>
      </w:pPr>
      <w:r>
        <w:rPr>
          <w:szCs w:val="20"/>
          <w:lang w:val="ru-RU"/>
        </w:rPr>
        <w:t>Траса коридора за колекторске везе (</w:t>
      </w:r>
      <w:r>
        <w:rPr>
          <w:szCs w:val="20"/>
        </w:rPr>
        <w:t>K</w:t>
      </w:r>
      <w:r>
        <w:rPr>
          <w:szCs w:val="20"/>
          <w:lang w:val="ru-RU"/>
        </w:rPr>
        <w:t xml:space="preserve">1) дефинисана је аналитичко-геодетским елементима као што је приказано на графичком прилогу „План парцелације“, Р 1:500– лист 2.2. </w:t>
      </w:r>
    </w:p>
    <w:p w14:paraId="0FE1D013" w14:textId="77777777" w:rsidR="00F50561" w:rsidRDefault="00F50561" w:rsidP="00F50561">
      <w:pPr>
        <w:rPr>
          <w:szCs w:val="20"/>
          <w:lang w:val="ru-RU"/>
        </w:rPr>
      </w:pPr>
    </w:p>
    <w:p w14:paraId="64F82E36" w14:textId="77777777" w:rsidR="00F50561" w:rsidRDefault="00F50561" w:rsidP="00F50561">
      <w:pPr>
        <w:rPr>
          <w:szCs w:val="20"/>
          <w:lang w:val="ru-RU"/>
        </w:rPr>
      </w:pPr>
      <w:r>
        <w:rPr>
          <w:szCs w:val="20"/>
          <w:lang w:val="ru-RU"/>
        </w:rPr>
        <w:t>Траса коридор</w:t>
      </w:r>
      <w:r>
        <w:rPr>
          <w:szCs w:val="20"/>
        </w:rPr>
        <w:t>a</w:t>
      </w:r>
      <w:r>
        <w:rPr>
          <w:szCs w:val="20"/>
          <w:lang w:val="ru-RU"/>
        </w:rPr>
        <w:t xml:space="preserve"> колектора – сифона (</w:t>
      </w:r>
      <w:r>
        <w:rPr>
          <w:szCs w:val="20"/>
        </w:rPr>
        <w:t>K</w:t>
      </w:r>
      <w:r>
        <w:rPr>
          <w:szCs w:val="20"/>
          <w:lang w:val="ru-RU"/>
        </w:rPr>
        <w:t>2) и потисног цевовода (</w:t>
      </w:r>
      <w:r>
        <w:rPr>
          <w:szCs w:val="20"/>
        </w:rPr>
        <w:t>K</w:t>
      </w:r>
      <w:r>
        <w:rPr>
          <w:szCs w:val="20"/>
          <w:lang w:val="ru-RU"/>
        </w:rPr>
        <w:t xml:space="preserve">3) који се налазе у обухвату целина </w:t>
      </w:r>
      <w:r>
        <w:rPr>
          <w:szCs w:val="20"/>
          <w:lang w:val="sr-Latn-CS"/>
        </w:rPr>
        <w:t>I</w:t>
      </w:r>
      <w:r>
        <w:rPr>
          <w:szCs w:val="20"/>
          <w:lang w:val="ru-RU"/>
        </w:rPr>
        <w:t xml:space="preserve"> и </w:t>
      </w:r>
      <w:r>
        <w:rPr>
          <w:szCs w:val="20"/>
          <w:lang w:val="sr-Latn-CS"/>
        </w:rPr>
        <w:t>IX</w:t>
      </w:r>
      <w:r>
        <w:rPr>
          <w:szCs w:val="20"/>
          <w:lang w:val="ru-RU"/>
        </w:rPr>
        <w:t xml:space="preserve"> Плана генералне регулације грађевинског подручја седишта јединице локалне самоуправе – Град Београд, дефинисана је аналитичко-геодетским елементима и приказана на графичким прилозима „План парцелације“, Р 1:500– листови 2.1. и 2.2.</w:t>
      </w:r>
    </w:p>
    <w:p w14:paraId="2011A822" w14:textId="77777777" w:rsidR="00F50561" w:rsidRDefault="00F50561" w:rsidP="00F50561">
      <w:pPr>
        <w:rPr>
          <w:szCs w:val="20"/>
          <w:lang w:val="ru-RU"/>
        </w:rPr>
      </w:pPr>
      <w:r>
        <w:rPr>
          <w:szCs w:val="20"/>
          <w:lang w:val="ru-RU"/>
        </w:rPr>
        <w:t xml:space="preserve">Предметни колектор – сифон и потисни цевовод поставити према планираној траси. </w:t>
      </w:r>
    </w:p>
    <w:p w14:paraId="606BE403" w14:textId="77777777" w:rsidR="00F50561" w:rsidRDefault="00F50561" w:rsidP="00F50561">
      <w:pPr>
        <w:rPr>
          <w:szCs w:val="20"/>
          <w:lang w:val="ru-RU"/>
        </w:rPr>
      </w:pPr>
      <w:r>
        <w:rPr>
          <w:b/>
          <w:i/>
          <w:szCs w:val="20"/>
          <w:lang w:val="ru-RU"/>
        </w:rPr>
        <w:t xml:space="preserve"> </w:t>
      </w:r>
      <w:r>
        <w:rPr>
          <w:szCs w:val="20"/>
          <w:lang w:val="ru-RU"/>
        </w:rPr>
        <w:t>У случају неслагања текстуалног дела са графичким прилогом, важе подаци са графичког прилога.</w:t>
      </w:r>
    </w:p>
    <w:p w14:paraId="261721C1" w14:textId="77777777" w:rsidR="00F50561" w:rsidRDefault="00F50561" w:rsidP="00F50561">
      <w:pPr>
        <w:rPr>
          <w:szCs w:val="20"/>
          <w:lang w:val="ru-RU"/>
        </w:rPr>
      </w:pPr>
    </w:p>
    <w:p w14:paraId="6076BAB5" w14:textId="77777777" w:rsidR="00F50561" w:rsidRDefault="00F50561" w:rsidP="00F50561">
      <w:pPr>
        <w:rPr>
          <w:b/>
          <w:szCs w:val="20"/>
          <w:u w:val="single"/>
          <w:lang w:val="ru-RU"/>
        </w:rPr>
      </w:pPr>
      <w:r>
        <w:rPr>
          <w:b/>
          <w:szCs w:val="20"/>
          <w:u w:val="single"/>
          <w:lang w:val="ru-RU"/>
        </w:rPr>
        <w:lastRenderedPageBreak/>
        <w:t>Заштита културних добара:</w:t>
      </w:r>
    </w:p>
    <w:p w14:paraId="45E5AA8A" w14:textId="77777777" w:rsidR="00F50561" w:rsidRDefault="00F50561" w:rsidP="00F50561">
      <w:pPr>
        <w:rPr>
          <w:szCs w:val="20"/>
          <w:lang w:val="ru-RU"/>
        </w:rPr>
      </w:pPr>
      <w:r>
        <w:rPr>
          <w:szCs w:val="20"/>
          <w:lang w:val="ru-RU"/>
        </w:rPr>
        <w:t xml:space="preserve">Са аспекта заштите културних добара предметни простор за изградњу КЦС „Ушће“ - нова  са потисним цевоводом испод реке Саве и дуж Булевара војводе Бојовића до планираног колектора 200/175 cm до стационаже </w:t>
      </w:r>
      <w:r>
        <w:rPr>
          <w:szCs w:val="20"/>
        </w:rPr>
        <w:t>km</w:t>
      </w:r>
      <w:r>
        <w:rPr>
          <w:szCs w:val="20"/>
          <w:lang w:val="ru-RU"/>
        </w:rPr>
        <w:t xml:space="preserve"> 0+985, односи се на подручје Београдске тврђаве (Одлука, "Сл. Гласник СРС" бр. 14/79), која ужива статус културног добра од изузетног значаја за Републику Србију.</w:t>
      </w:r>
    </w:p>
    <w:p w14:paraId="16CC427B" w14:textId="77777777" w:rsidR="00F50561" w:rsidRDefault="00F50561" w:rsidP="00F50561">
      <w:pPr>
        <w:rPr>
          <w:szCs w:val="20"/>
          <w:lang w:val="ru-RU"/>
        </w:rPr>
      </w:pPr>
      <w:r>
        <w:rPr>
          <w:szCs w:val="20"/>
          <w:lang w:val="ru-RU"/>
        </w:rPr>
        <w:t>Обзиром да предвиђена траса прати у највећем делу сам коловоз, а у мањем делу простор непосредно поред коловоза улице Булевара Војводе Бојовића,  Београдска тврђава као културно добро ничим неће бити  нарушена. Траса је узела у обзир у највећој могућој мери све предлоге решења добијене од Републичког завода за заштиту споменика културе као и Завода за заштиту споменика културе града Београда.</w:t>
      </w:r>
    </w:p>
    <w:p w14:paraId="351F3410" w14:textId="77777777" w:rsidR="00F50561" w:rsidRDefault="00F50561" w:rsidP="00F50561">
      <w:pPr>
        <w:rPr>
          <w:szCs w:val="20"/>
        </w:rPr>
      </w:pPr>
    </w:p>
    <w:p w14:paraId="091D1951" w14:textId="77777777" w:rsidR="00F50561" w:rsidRDefault="00F50561" w:rsidP="00F50561">
      <w:pPr>
        <w:rPr>
          <w:b/>
          <w:szCs w:val="20"/>
          <w:u w:val="single"/>
          <w:lang w:val="ru-RU"/>
        </w:rPr>
      </w:pPr>
      <w:r>
        <w:rPr>
          <w:b/>
          <w:szCs w:val="20"/>
          <w:u w:val="single"/>
          <w:lang w:val="ru-RU"/>
        </w:rPr>
        <w:t>Правила уређења и грађења за парцелу јавне инфраструктурне површине</w:t>
      </w:r>
      <w:r>
        <w:rPr>
          <w:szCs w:val="20"/>
          <w:u w:val="single"/>
          <w:lang w:val="ru-RU"/>
        </w:rPr>
        <w:t xml:space="preserve"> </w:t>
      </w:r>
      <w:r>
        <w:rPr>
          <w:b/>
          <w:szCs w:val="20"/>
          <w:u w:val="single"/>
          <w:lang w:val="ru-RU"/>
        </w:rPr>
        <w:t>за изградњу  КЦС „Ушће“</w:t>
      </w:r>
      <w:r>
        <w:rPr>
          <w:szCs w:val="20"/>
          <w:u w:val="single"/>
          <w:lang w:val="ru-RU"/>
        </w:rPr>
        <w:t xml:space="preserve"> </w:t>
      </w:r>
      <w:r>
        <w:rPr>
          <w:b/>
          <w:szCs w:val="20"/>
          <w:u w:val="single"/>
          <w:lang w:val="ru-RU"/>
        </w:rPr>
        <w:t>- нова (Ј-П)</w:t>
      </w:r>
    </w:p>
    <w:p w14:paraId="3C60E130" w14:textId="77777777" w:rsidR="00F50561" w:rsidRDefault="00F50561" w:rsidP="00F50561">
      <w:pPr>
        <w:rPr>
          <w:szCs w:val="20"/>
          <w:lang w:val="ru-RU"/>
        </w:rPr>
      </w:pPr>
      <w:r>
        <w:rPr>
          <w:szCs w:val="20"/>
          <w:lang w:val="ru-RU"/>
        </w:rPr>
        <w:t>У оквиру граница</w:t>
      </w:r>
      <w:r>
        <w:rPr>
          <w:b/>
          <w:szCs w:val="20"/>
          <w:lang w:val="ru-RU"/>
        </w:rPr>
        <w:t xml:space="preserve"> </w:t>
      </w:r>
      <w:r>
        <w:rPr>
          <w:szCs w:val="20"/>
          <w:lang w:val="ru-RU"/>
        </w:rPr>
        <w:t>КЦС „Ушће“ - нова потребно је у складу са технолошким процесом, одредити површине за следеће намене:</w:t>
      </w:r>
    </w:p>
    <w:p w14:paraId="6BABC115" w14:textId="77777777" w:rsidR="00F50561" w:rsidRDefault="00F50561" w:rsidP="00F50561">
      <w:pPr>
        <w:rPr>
          <w:szCs w:val="20"/>
          <w:lang w:val="ru-RU"/>
        </w:rPr>
      </w:pPr>
    </w:p>
    <w:p w14:paraId="371B29E2" w14:textId="77777777" w:rsidR="00F50561" w:rsidRDefault="00F50561" w:rsidP="00F50561">
      <w:pPr>
        <w:rPr>
          <w:b/>
          <w:szCs w:val="20"/>
        </w:rPr>
      </w:pPr>
      <w:proofErr w:type="spellStart"/>
      <w:r>
        <w:rPr>
          <w:b/>
          <w:szCs w:val="20"/>
        </w:rPr>
        <w:t>Надземни</w:t>
      </w:r>
      <w:proofErr w:type="spellEnd"/>
      <w:r>
        <w:rPr>
          <w:b/>
          <w:szCs w:val="20"/>
        </w:rPr>
        <w:t xml:space="preserve"> </w:t>
      </w:r>
      <w:proofErr w:type="spellStart"/>
      <w:r>
        <w:rPr>
          <w:b/>
          <w:szCs w:val="20"/>
        </w:rPr>
        <w:t>део</w:t>
      </w:r>
      <w:proofErr w:type="spellEnd"/>
      <w:r>
        <w:rPr>
          <w:b/>
          <w:szCs w:val="20"/>
        </w:rPr>
        <w:t xml:space="preserve"> </w:t>
      </w:r>
      <w:proofErr w:type="spellStart"/>
      <w:r>
        <w:rPr>
          <w:b/>
          <w:szCs w:val="20"/>
        </w:rPr>
        <w:t>објекта</w:t>
      </w:r>
      <w:proofErr w:type="spellEnd"/>
      <w:r>
        <w:rPr>
          <w:b/>
          <w:szCs w:val="20"/>
        </w:rPr>
        <w:t>:</w:t>
      </w:r>
    </w:p>
    <w:p w14:paraId="28228245" w14:textId="77777777" w:rsidR="00F50561" w:rsidRDefault="00F50561" w:rsidP="00F50561">
      <w:pPr>
        <w:numPr>
          <w:ilvl w:val="0"/>
          <w:numId w:val="4"/>
        </w:numPr>
        <w:rPr>
          <w:szCs w:val="20"/>
          <w:lang w:val="ru-RU"/>
        </w:rPr>
      </w:pPr>
      <w:r>
        <w:rPr>
          <w:szCs w:val="20"/>
          <w:lang w:val="ru-RU"/>
        </w:rPr>
        <w:t xml:space="preserve">површине за </w:t>
      </w:r>
      <w:proofErr w:type="spellStart"/>
      <w:r>
        <w:rPr>
          <w:szCs w:val="20"/>
        </w:rPr>
        <w:t>боравак</w:t>
      </w:r>
      <w:proofErr w:type="spellEnd"/>
      <w:r>
        <w:rPr>
          <w:szCs w:val="20"/>
        </w:rPr>
        <w:t xml:space="preserve"> </w:t>
      </w:r>
      <w:proofErr w:type="spellStart"/>
      <w:r>
        <w:rPr>
          <w:szCs w:val="20"/>
        </w:rPr>
        <w:t>посаде</w:t>
      </w:r>
      <w:proofErr w:type="spellEnd"/>
      <w:r>
        <w:rPr>
          <w:szCs w:val="20"/>
        </w:rPr>
        <w:t xml:space="preserve"> </w:t>
      </w:r>
      <w:r>
        <w:rPr>
          <w:szCs w:val="20"/>
          <w:lang w:val="ru-RU"/>
        </w:rPr>
        <w:t>(канцеларијски, санитарни и гардеробни простор);</w:t>
      </w:r>
    </w:p>
    <w:p w14:paraId="4EEC4943" w14:textId="77777777" w:rsidR="00F50561" w:rsidRDefault="00F50561" w:rsidP="00F50561">
      <w:pPr>
        <w:numPr>
          <w:ilvl w:val="0"/>
          <w:numId w:val="4"/>
        </w:numPr>
        <w:rPr>
          <w:szCs w:val="20"/>
          <w:lang w:val="ru-RU"/>
        </w:rPr>
      </w:pPr>
      <w:r>
        <w:rPr>
          <w:szCs w:val="20"/>
          <w:lang w:val="ru-RU"/>
        </w:rPr>
        <w:t>површине за смештај електричних инсталација (ТС) и електродизел агрегат;</w:t>
      </w:r>
    </w:p>
    <w:p w14:paraId="59C37205" w14:textId="77777777" w:rsidR="00F50561" w:rsidRDefault="00F50561" w:rsidP="00F50561">
      <w:pPr>
        <w:numPr>
          <w:ilvl w:val="0"/>
          <w:numId w:val="4"/>
        </w:numPr>
        <w:rPr>
          <w:szCs w:val="20"/>
          <w:lang w:val="ru-RU"/>
        </w:rPr>
      </w:pPr>
      <w:r>
        <w:rPr>
          <w:szCs w:val="20"/>
          <w:lang w:val="ru-RU"/>
        </w:rPr>
        <w:t>површине за резервоар за гориво за потребе дизел агрегата;</w:t>
      </w:r>
    </w:p>
    <w:p w14:paraId="39FA0C1F" w14:textId="77777777" w:rsidR="00F50561" w:rsidRDefault="00F50561" w:rsidP="00F50561">
      <w:pPr>
        <w:numPr>
          <w:ilvl w:val="0"/>
          <w:numId w:val="4"/>
        </w:numPr>
        <w:rPr>
          <w:szCs w:val="20"/>
          <w:lang w:val="ru-RU"/>
        </w:rPr>
      </w:pPr>
      <w:r>
        <w:rPr>
          <w:szCs w:val="20"/>
          <w:lang w:val="ru-RU"/>
        </w:rPr>
        <w:t>површине за магацински простор резервних делова, машинске и електро опреме и машинска сала;</w:t>
      </w:r>
    </w:p>
    <w:p w14:paraId="48AFE717" w14:textId="77777777" w:rsidR="00F50561" w:rsidRDefault="00F50561" w:rsidP="00F50561">
      <w:pPr>
        <w:ind w:left="720"/>
        <w:rPr>
          <w:szCs w:val="20"/>
          <w:lang w:val="ru-RU"/>
        </w:rPr>
      </w:pPr>
    </w:p>
    <w:p w14:paraId="1F41316D" w14:textId="77777777" w:rsidR="00F50561" w:rsidRDefault="00F50561" w:rsidP="00F50561">
      <w:pPr>
        <w:rPr>
          <w:szCs w:val="20"/>
          <w:lang w:val="ru-RU"/>
        </w:rPr>
      </w:pPr>
      <w:r>
        <w:rPr>
          <w:szCs w:val="20"/>
          <w:lang w:val="ru-RU"/>
        </w:rPr>
        <w:t>Кота приземља надземног дела објекта ЦС и бруто развијена површина надземног дела дефинисаће се урбанистчким пројектом.</w:t>
      </w:r>
    </w:p>
    <w:p w14:paraId="2311F4CC" w14:textId="77777777" w:rsidR="00F50561" w:rsidRDefault="00F50561" w:rsidP="00F50561">
      <w:pPr>
        <w:rPr>
          <w:b/>
          <w:szCs w:val="20"/>
        </w:rPr>
      </w:pPr>
      <w:proofErr w:type="spellStart"/>
      <w:r>
        <w:rPr>
          <w:b/>
          <w:szCs w:val="20"/>
        </w:rPr>
        <w:t>Подземни</w:t>
      </w:r>
      <w:proofErr w:type="spellEnd"/>
      <w:r>
        <w:rPr>
          <w:b/>
          <w:szCs w:val="20"/>
        </w:rPr>
        <w:t xml:space="preserve"> </w:t>
      </w:r>
      <w:proofErr w:type="spellStart"/>
      <w:r>
        <w:rPr>
          <w:b/>
          <w:szCs w:val="20"/>
        </w:rPr>
        <w:t>део</w:t>
      </w:r>
      <w:proofErr w:type="spellEnd"/>
      <w:r>
        <w:rPr>
          <w:b/>
          <w:szCs w:val="20"/>
        </w:rPr>
        <w:t xml:space="preserve"> </w:t>
      </w:r>
      <w:proofErr w:type="spellStart"/>
      <w:r>
        <w:rPr>
          <w:b/>
          <w:szCs w:val="20"/>
        </w:rPr>
        <w:t>објекта</w:t>
      </w:r>
      <w:proofErr w:type="spellEnd"/>
      <w:r>
        <w:rPr>
          <w:b/>
          <w:szCs w:val="20"/>
        </w:rPr>
        <w:t>:</w:t>
      </w:r>
    </w:p>
    <w:p w14:paraId="02E8F38E" w14:textId="77777777" w:rsidR="00F50561" w:rsidRDefault="00F50561" w:rsidP="00F50561">
      <w:pPr>
        <w:numPr>
          <w:ilvl w:val="0"/>
          <w:numId w:val="4"/>
        </w:numPr>
        <w:rPr>
          <w:szCs w:val="20"/>
        </w:rPr>
      </w:pPr>
      <w:proofErr w:type="spellStart"/>
      <w:r>
        <w:rPr>
          <w:szCs w:val="20"/>
        </w:rPr>
        <w:t>објекат</w:t>
      </w:r>
      <w:proofErr w:type="spellEnd"/>
      <w:r>
        <w:rPr>
          <w:szCs w:val="20"/>
        </w:rPr>
        <w:t xml:space="preserve"> </w:t>
      </w:r>
      <w:proofErr w:type="spellStart"/>
      <w:r>
        <w:rPr>
          <w:szCs w:val="20"/>
        </w:rPr>
        <w:t>за</w:t>
      </w:r>
      <w:proofErr w:type="spellEnd"/>
      <w:r>
        <w:rPr>
          <w:szCs w:val="20"/>
        </w:rPr>
        <w:t xml:space="preserve"> </w:t>
      </w:r>
      <w:proofErr w:type="spellStart"/>
      <w:proofErr w:type="gramStart"/>
      <w:r>
        <w:rPr>
          <w:szCs w:val="20"/>
        </w:rPr>
        <w:t>предтретман</w:t>
      </w:r>
      <w:proofErr w:type="spellEnd"/>
      <w:r>
        <w:rPr>
          <w:szCs w:val="20"/>
        </w:rPr>
        <w:t>;</w:t>
      </w:r>
      <w:proofErr w:type="gramEnd"/>
      <w:r>
        <w:rPr>
          <w:szCs w:val="20"/>
        </w:rPr>
        <w:t xml:space="preserve"> </w:t>
      </w:r>
    </w:p>
    <w:p w14:paraId="3DD43FF7" w14:textId="77777777" w:rsidR="00F50561" w:rsidRDefault="00F50561" w:rsidP="00F50561">
      <w:pPr>
        <w:numPr>
          <w:ilvl w:val="0"/>
          <w:numId w:val="4"/>
        </w:numPr>
        <w:rPr>
          <w:szCs w:val="20"/>
        </w:rPr>
      </w:pPr>
      <w:proofErr w:type="spellStart"/>
      <w:r>
        <w:rPr>
          <w:szCs w:val="20"/>
        </w:rPr>
        <w:t>површине</w:t>
      </w:r>
      <w:proofErr w:type="spellEnd"/>
      <w:r>
        <w:rPr>
          <w:szCs w:val="20"/>
        </w:rPr>
        <w:t xml:space="preserve"> </w:t>
      </w:r>
      <w:proofErr w:type="spellStart"/>
      <w:r>
        <w:rPr>
          <w:szCs w:val="20"/>
        </w:rPr>
        <w:t>за</w:t>
      </w:r>
      <w:proofErr w:type="spellEnd"/>
      <w:r>
        <w:rPr>
          <w:szCs w:val="20"/>
        </w:rPr>
        <w:t xml:space="preserve"> </w:t>
      </w:r>
      <w:proofErr w:type="spellStart"/>
      <w:proofErr w:type="gramStart"/>
      <w:r>
        <w:rPr>
          <w:szCs w:val="20"/>
        </w:rPr>
        <w:t>црпилиште</w:t>
      </w:r>
      <w:proofErr w:type="spellEnd"/>
      <w:r>
        <w:rPr>
          <w:szCs w:val="20"/>
        </w:rPr>
        <w:t>;</w:t>
      </w:r>
      <w:proofErr w:type="gramEnd"/>
    </w:p>
    <w:p w14:paraId="12A6B51C" w14:textId="77777777" w:rsidR="00F50561" w:rsidRDefault="00F50561" w:rsidP="00F50561">
      <w:pPr>
        <w:numPr>
          <w:ilvl w:val="0"/>
          <w:numId w:val="4"/>
        </w:numPr>
        <w:rPr>
          <w:szCs w:val="20"/>
          <w:lang w:val="ru-RU"/>
        </w:rPr>
      </w:pPr>
      <w:r>
        <w:rPr>
          <w:szCs w:val="20"/>
          <w:lang w:val="ru-RU"/>
        </w:rPr>
        <w:t>површине за смештај решетк</w:t>
      </w:r>
      <w:r>
        <w:rPr>
          <w:szCs w:val="20"/>
        </w:rPr>
        <w:t>е</w:t>
      </w:r>
      <w:r>
        <w:rPr>
          <w:szCs w:val="20"/>
          <w:lang w:val="ru-RU"/>
        </w:rPr>
        <w:t xml:space="preserve"> са мерачем протока</w:t>
      </w:r>
    </w:p>
    <w:p w14:paraId="207EBD81" w14:textId="77777777" w:rsidR="00F50561" w:rsidRDefault="00F50561" w:rsidP="00F50561">
      <w:pPr>
        <w:rPr>
          <w:szCs w:val="20"/>
        </w:rPr>
      </w:pPr>
    </w:p>
    <w:p w14:paraId="3938B888" w14:textId="77777777" w:rsidR="00F50561" w:rsidRDefault="00F50561" w:rsidP="00F50561">
      <w:pPr>
        <w:rPr>
          <w:szCs w:val="20"/>
          <w:lang w:val="ru-RU"/>
        </w:rPr>
      </w:pPr>
      <w:r>
        <w:rPr>
          <w:szCs w:val="20"/>
          <w:lang w:val="ru-RU"/>
        </w:rPr>
        <w:t>У границама комплекса КЦС „Ушће“</w:t>
      </w:r>
      <w:r>
        <w:rPr>
          <w:szCs w:val="20"/>
        </w:rPr>
        <w:t>-</w:t>
      </w:r>
      <w:proofErr w:type="spellStart"/>
      <w:r>
        <w:rPr>
          <w:szCs w:val="20"/>
        </w:rPr>
        <w:t>нова</w:t>
      </w:r>
      <w:proofErr w:type="spellEnd"/>
      <w:r>
        <w:rPr>
          <w:szCs w:val="20"/>
          <w:lang w:val="ru-RU"/>
        </w:rPr>
        <w:t xml:space="preserve"> није дозвољена изградња објеката који нису у функцији постројења.</w:t>
      </w:r>
    </w:p>
    <w:p w14:paraId="500C1BDD" w14:textId="77777777" w:rsidR="00F50561" w:rsidRDefault="00F50561" w:rsidP="00F50561">
      <w:pPr>
        <w:rPr>
          <w:szCs w:val="20"/>
          <w:lang w:val="ru-RU"/>
        </w:rPr>
      </w:pPr>
      <w:r>
        <w:rPr>
          <w:szCs w:val="20"/>
          <w:lang w:val="ru-RU"/>
        </w:rPr>
        <w:t xml:space="preserve"> </w:t>
      </w:r>
    </w:p>
    <w:p w14:paraId="7B95BAAF" w14:textId="77777777" w:rsidR="00F50561" w:rsidRDefault="00F50561" w:rsidP="00F50561">
      <w:pPr>
        <w:rPr>
          <w:b/>
          <w:szCs w:val="20"/>
          <w:lang w:val="ru-RU"/>
        </w:rPr>
      </w:pPr>
      <w:r>
        <w:rPr>
          <w:b/>
          <w:szCs w:val="20"/>
          <w:lang w:val="ru-RU"/>
        </w:rPr>
        <w:t>Простор за изградњу објекта:</w:t>
      </w:r>
    </w:p>
    <w:p w14:paraId="3A27BDC4" w14:textId="77777777" w:rsidR="00F50561" w:rsidRDefault="00F50561" w:rsidP="00F50561">
      <w:pPr>
        <w:rPr>
          <w:szCs w:val="20"/>
          <w:lang w:val="ru-RU"/>
        </w:rPr>
      </w:pPr>
      <w:r>
        <w:rPr>
          <w:szCs w:val="20"/>
          <w:lang w:val="ru-RU"/>
        </w:rPr>
        <w:t xml:space="preserve">Простор у коме је дозвољена изградња објеката биће дефинисан  грађевинским линијама и аналитичко-геодетским тачкама. Грађевинска линија је од границе комплекса КЦС „Ушће“ удаљена најмање 6 </w:t>
      </w:r>
      <w:r>
        <w:rPr>
          <w:szCs w:val="20"/>
        </w:rPr>
        <w:t>m</w:t>
      </w:r>
      <w:r>
        <w:rPr>
          <w:szCs w:val="20"/>
          <w:lang w:val="ru-RU"/>
        </w:rPr>
        <w:t xml:space="preserve">.  </w:t>
      </w:r>
    </w:p>
    <w:p w14:paraId="21A7DB27" w14:textId="77777777" w:rsidR="00F50561" w:rsidRDefault="00F50561" w:rsidP="00F50561">
      <w:pPr>
        <w:rPr>
          <w:szCs w:val="20"/>
          <w:lang w:val="ru-RU"/>
        </w:rPr>
      </w:pPr>
    </w:p>
    <w:p w14:paraId="3F8F1D91" w14:textId="77777777" w:rsidR="00F50561" w:rsidRDefault="00F50561" w:rsidP="00F50561">
      <w:pPr>
        <w:rPr>
          <w:b/>
          <w:szCs w:val="20"/>
          <w:lang w:val="ru-RU"/>
        </w:rPr>
      </w:pPr>
      <w:r>
        <w:rPr>
          <w:b/>
          <w:szCs w:val="20"/>
          <w:lang w:val="ru-RU"/>
        </w:rPr>
        <w:t>Подземно:</w:t>
      </w:r>
    </w:p>
    <w:p w14:paraId="706E1891" w14:textId="77777777" w:rsidR="00F50561" w:rsidRDefault="00F50561" w:rsidP="00F50561">
      <w:pPr>
        <w:rPr>
          <w:szCs w:val="20"/>
          <w:lang w:val="ru-RU"/>
        </w:rPr>
      </w:pPr>
      <w:r>
        <w:rPr>
          <w:szCs w:val="20"/>
          <w:lang w:val="ru-RU"/>
        </w:rPr>
        <w:t>Кота пода подземног дела објекта ЦС и бруто развијена површина подземног дела дефинисаће се урбанистчким пројектом.</w:t>
      </w:r>
    </w:p>
    <w:p w14:paraId="4AB16B29" w14:textId="77777777" w:rsidR="00F50561" w:rsidRDefault="00F50561" w:rsidP="00F50561">
      <w:pPr>
        <w:rPr>
          <w:szCs w:val="20"/>
          <w:lang w:val="ru-RU"/>
        </w:rPr>
      </w:pPr>
      <w:r>
        <w:rPr>
          <w:szCs w:val="20"/>
          <w:lang w:val="ru-RU"/>
        </w:rPr>
        <w:t>Насипање локације извести до коте горње плоче подземног дела објекта.</w:t>
      </w:r>
    </w:p>
    <w:p w14:paraId="1368E0BC" w14:textId="77777777" w:rsidR="00F50561" w:rsidRDefault="00F50561" w:rsidP="00F50561">
      <w:pPr>
        <w:rPr>
          <w:b/>
          <w:szCs w:val="20"/>
          <w:lang w:val="ru-RU"/>
        </w:rPr>
      </w:pPr>
    </w:p>
    <w:p w14:paraId="398241CC" w14:textId="77777777" w:rsidR="00F50561" w:rsidRDefault="00F50561" w:rsidP="00F50561">
      <w:pPr>
        <w:rPr>
          <w:b/>
          <w:szCs w:val="20"/>
          <w:lang w:val="ru-RU"/>
        </w:rPr>
      </w:pPr>
      <w:r>
        <w:rPr>
          <w:b/>
          <w:szCs w:val="20"/>
          <w:lang w:val="ru-RU"/>
        </w:rPr>
        <w:t>Положај објекта:</w:t>
      </w:r>
    </w:p>
    <w:p w14:paraId="5522FD1C" w14:textId="77777777" w:rsidR="00F50561" w:rsidRDefault="00F50561" w:rsidP="00F50561">
      <w:pPr>
        <w:rPr>
          <w:szCs w:val="20"/>
          <w:lang w:val="ru-RU"/>
        </w:rPr>
      </w:pPr>
      <w:r>
        <w:rPr>
          <w:szCs w:val="20"/>
          <w:lang w:val="ru-RU"/>
        </w:rPr>
        <w:t>Обавезно је постављање објеката у оквиру грађевинских линија. Грађевинска линија подземног и надземног дела објекта се поклапају.</w:t>
      </w:r>
    </w:p>
    <w:p w14:paraId="3A54F862" w14:textId="77777777" w:rsidR="00F50561" w:rsidRDefault="00F50561" w:rsidP="00F50561">
      <w:pPr>
        <w:rPr>
          <w:szCs w:val="20"/>
        </w:rPr>
      </w:pPr>
      <w:r>
        <w:rPr>
          <w:szCs w:val="20"/>
          <w:lang w:val="ru-RU"/>
        </w:rPr>
        <w:t>С обзиром на то да је положај објекта условљен технологијом црпне станице, диспозиција објеката у оквиру предложених површина биће прецизно дефинисана кроз израду урбанистичког пројекта.</w:t>
      </w:r>
    </w:p>
    <w:p w14:paraId="68C99FF1" w14:textId="77777777" w:rsidR="00F50561" w:rsidRDefault="00F50561" w:rsidP="00F50561">
      <w:pPr>
        <w:rPr>
          <w:szCs w:val="20"/>
          <w:lang w:val="ru-RU"/>
        </w:rPr>
      </w:pPr>
    </w:p>
    <w:p w14:paraId="1A09C050" w14:textId="77777777" w:rsidR="00F50561" w:rsidRDefault="00F50561" w:rsidP="00F50561">
      <w:pPr>
        <w:rPr>
          <w:b/>
          <w:szCs w:val="20"/>
          <w:lang w:val="ru-RU"/>
        </w:rPr>
      </w:pPr>
      <w:r>
        <w:rPr>
          <w:b/>
          <w:szCs w:val="20"/>
          <w:lang w:val="ru-RU"/>
        </w:rPr>
        <w:t>Тип изградње:</w:t>
      </w:r>
    </w:p>
    <w:p w14:paraId="032375CA" w14:textId="77777777" w:rsidR="00F50561" w:rsidRDefault="00F50561" w:rsidP="00F50561">
      <w:pPr>
        <w:rPr>
          <w:szCs w:val="20"/>
          <w:lang w:val="ru-RU"/>
        </w:rPr>
      </w:pPr>
      <w:r>
        <w:rPr>
          <w:szCs w:val="20"/>
          <w:lang w:val="ru-RU"/>
        </w:rPr>
        <w:t>Објекат КЦС „Ушће“- нова  је слободностојећи.</w:t>
      </w:r>
    </w:p>
    <w:p w14:paraId="026A66C2" w14:textId="77777777" w:rsidR="00F50561" w:rsidRDefault="00F50561" w:rsidP="00F50561">
      <w:pPr>
        <w:rPr>
          <w:szCs w:val="20"/>
          <w:lang w:val="ru-RU"/>
        </w:rPr>
      </w:pPr>
    </w:p>
    <w:p w14:paraId="46F4BF93" w14:textId="77777777" w:rsidR="00F50561" w:rsidRDefault="00F50561" w:rsidP="00F50561">
      <w:pPr>
        <w:rPr>
          <w:b/>
          <w:szCs w:val="20"/>
        </w:rPr>
      </w:pPr>
      <w:proofErr w:type="spellStart"/>
      <w:r>
        <w:rPr>
          <w:b/>
          <w:szCs w:val="20"/>
        </w:rPr>
        <w:t>Урбанистички</w:t>
      </w:r>
      <w:proofErr w:type="spellEnd"/>
      <w:r>
        <w:rPr>
          <w:b/>
          <w:szCs w:val="20"/>
        </w:rPr>
        <w:t xml:space="preserve"> </w:t>
      </w:r>
      <w:proofErr w:type="spellStart"/>
      <w:r>
        <w:rPr>
          <w:b/>
          <w:szCs w:val="20"/>
        </w:rPr>
        <w:t>параметри</w:t>
      </w:r>
      <w:proofErr w:type="spellEnd"/>
      <w:r>
        <w:rPr>
          <w:b/>
          <w:szCs w:val="20"/>
        </w:rPr>
        <w:t>:</w:t>
      </w:r>
    </w:p>
    <w:p w14:paraId="3666437D" w14:textId="77777777" w:rsidR="00F50561" w:rsidRDefault="00F50561" w:rsidP="00F50561">
      <w:pPr>
        <w:numPr>
          <w:ilvl w:val="0"/>
          <w:numId w:val="5"/>
        </w:numPr>
        <w:rPr>
          <w:szCs w:val="20"/>
        </w:rPr>
      </w:pPr>
      <w:proofErr w:type="spellStart"/>
      <w:r>
        <w:rPr>
          <w:szCs w:val="20"/>
        </w:rPr>
        <w:t>Индекс</w:t>
      </w:r>
      <w:proofErr w:type="spellEnd"/>
      <w:r>
        <w:rPr>
          <w:szCs w:val="20"/>
        </w:rPr>
        <w:t xml:space="preserve"> </w:t>
      </w:r>
      <w:proofErr w:type="spellStart"/>
      <w:r>
        <w:rPr>
          <w:szCs w:val="20"/>
        </w:rPr>
        <w:t>заузетости</w:t>
      </w:r>
      <w:proofErr w:type="spellEnd"/>
      <w:r>
        <w:rPr>
          <w:szCs w:val="20"/>
        </w:rPr>
        <w:t>: max. 30%.</w:t>
      </w:r>
    </w:p>
    <w:p w14:paraId="0C37E37C" w14:textId="77777777" w:rsidR="00F50561" w:rsidRDefault="00F50561" w:rsidP="00F50561">
      <w:pPr>
        <w:numPr>
          <w:ilvl w:val="0"/>
          <w:numId w:val="5"/>
        </w:numPr>
        <w:rPr>
          <w:szCs w:val="20"/>
        </w:rPr>
      </w:pPr>
      <w:proofErr w:type="spellStart"/>
      <w:r>
        <w:rPr>
          <w:szCs w:val="20"/>
        </w:rPr>
        <w:t>Индекс</w:t>
      </w:r>
      <w:proofErr w:type="spellEnd"/>
      <w:r>
        <w:rPr>
          <w:szCs w:val="20"/>
        </w:rPr>
        <w:t xml:space="preserve"> </w:t>
      </w:r>
      <w:proofErr w:type="spellStart"/>
      <w:r>
        <w:rPr>
          <w:szCs w:val="20"/>
        </w:rPr>
        <w:t>изграђености</w:t>
      </w:r>
      <w:proofErr w:type="spellEnd"/>
      <w:r>
        <w:rPr>
          <w:szCs w:val="20"/>
        </w:rPr>
        <w:t>: max. 0,15.</w:t>
      </w:r>
    </w:p>
    <w:p w14:paraId="571ED40D" w14:textId="77777777" w:rsidR="00F50561" w:rsidRDefault="00F50561" w:rsidP="00F50561">
      <w:pPr>
        <w:numPr>
          <w:ilvl w:val="0"/>
          <w:numId w:val="5"/>
        </w:numPr>
        <w:rPr>
          <w:szCs w:val="20"/>
        </w:rPr>
      </w:pPr>
      <w:proofErr w:type="spellStart"/>
      <w:r>
        <w:rPr>
          <w:szCs w:val="20"/>
        </w:rPr>
        <w:t>Проценат</w:t>
      </w:r>
      <w:proofErr w:type="spellEnd"/>
      <w:r>
        <w:rPr>
          <w:szCs w:val="20"/>
        </w:rPr>
        <w:t xml:space="preserve"> </w:t>
      </w:r>
      <w:proofErr w:type="spellStart"/>
      <w:r>
        <w:rPr>
          <w:szCs w:val="20"/>
        </w:rPr>
        <w:t>зеленила</w:t>
      </w:r>
      <w:proofErr w:type="spellEnd"/>
      <w:r>
        <w:rPr>
          <w:szCs w:val="20"/>
        </w:rPr>
        <w:t xml:space="preserve">: </w:t>
      </w:r>
      <w:proofErr w:type="spellStart"/>
      <w:r>
        <w:rPr>
          <w:szCs w:val="20"/>
        </w:rPr>
        <w:t>мин</w:t>
      </w:r>
      <w:proofErr w:type="spellEnd"/>
      <w:r>
        <w:rPr>
          <w:szCs w:val="20"/>
        </w:rPr>
        <w:t>. 20%</w:t>
      </w:r>
    </w:p>
    <w:p w14:paraId="54B9E5EA" w14:textId="77777777" w:rsidR="00F50561" w:rsidRDefault="00F50561" w:rsidP="00F50561">
      <w:pPr>
        <w:numPr>
          <w:ilvl w:val="0"/>
          <w:numId w:val="5"/>
        </w:numPr>
        <w:rPr>
          <w:szCs w:val="20"/>
          <w:lang w:val="ru-RU"/>
        </w:rPr>
      </w:pPr>
      <w:r>
        <w:rPr>
          <w:szCs w:val="20"/>
          <w:lang w:val="ru-RU"/>
        </w:rPr>
        <w:t>Спратност (висина) објеката:</w:t>
      </w:r>
      <w:r>
        <w:rPr>
          <w:szCs w:val="20"/>
        </w:rPr>
        <w:t xml:space="preserve"> </w:t>
      </w:r>
      <w:proofErr w:type="spellStart"/>
      <w:r>
        <w:rPr>
          <w:szCs w:val="20"/>
        </w:rPr>
        <w:t>технолошка</w:t>
      </w:r>
      <w:proofErr w:type="spellEnd"/>
      <w:r>
        <w:rPr>
          <w:szCs w:val="20"/>
        </w:rPr>
        <w:t xml:space="preserve"> </w:t>
      </w:r>
      <w:proofErr w:type="spellStart"/>
      <w:r>
        <w:rPr>
          <w:szCs w:val="20"/>
        </w:rPr>
        <w:t>висина</w:t>
      </w:r>
      <w:proofErr w:type="spellEnd"/>
      <w:r>
        <w:rPr>
          <w:szCs w:val="20"/>
        </w:rPr>
        <w:t xml:space="preserve"> </w:t>
      </w:r>
      <w:proofErr w:type="spellStart"/>
      <w:r>
        <w:rPr>
          <w:szCs w:val="20"/>
        </w:rPr>
        <w:t>приземља</w:t>
      </w:r>
      <w:proofErr w:type="spellEnd"/>
    </w:p>
    <w:p w14:paraId="7AB63120" w14:textId="77777777" w:rsidR="00F50561" w:rsidRDefault="00F50561" w:rsidP="00F50561">
      <w:pPr>
        <w:rPr>
          <w:b/>
          <w:szCs w:val="20"/>
          <w:lang w:val="ru-RU"/>
        </w:rPr>
      </w:pPr>
    </w:p>
    <w:p w14:paraId="3A8780C7" w14:textId="77777777" w:rsidR="00F50561" w:rsidRDefault="00F50561" w:rsidP="00F50561">
      <w:pPr>
        <w:rPr>
          <w:b/>
          <w:szCs w:val="20"/>
          <w:lang w:val="ru-RU"/>
        </w:rPr>
      </w:pPr>
      <w:r>
        <w:rPr>
          <w:b/>
          <w:szCs w:val="20"/>
          <w:lang w:val="ru-RU"/>
        </w:rPr>
        <w:t>Приступ објекту:</w:t>
      </w:r>
    </w:p>
    <w:p w14:paraId="7B641859" w14:textId="77777777" w:rsidR="00F50561" w:rsidRDefault="00F50561" w:rsidP="00F50561">
      <w:pPr>
        <w:rPr>
          <w:szCs w:val="20"/>
          <w:lang w:val="ru-RU"/>
        </w:rPr>
      </w:pPr>
      <w:r>
        <w:rPr>
          <w:szCs w:val="20"/>
          <w:lang w:val="ru-RU"/>
        </w:rPr>
        <w:lastRenderedPageBreak/>
        <w:t>Прилаз објекту обезбеђује се интерним саобраћајницама. Уз њих је планиран и паркинг за службена возила као и простор за одлагање смећа. Интерну саобраћајну мрежу у оквиру комплекса КЦС „Ушће“ – нова пројектовати на основу технолошке шеме и положаја објекта.</w:t>
      </w:r>
    </w:p>
    <w:p w14:paraId="4A07082A" w14:textId="77777777" w:rsidR="00F50561" w:rsidRDefault="00F50561" w:rsidP="00F50561">
      <w:pPr>
        <w:rPr>
          <w:szCs w:val="20"/>
          <w:lang w:val="ru-RU"/>
        </w:rPr>
      </w:pPr>
    </w:p>
    <w:p w14:paraId="0AD11A96" w14:textId="77777777" w:rsidR="00F50561" w:rsidRDefault="00F50561" w:rsidP="00F50561">
      <w:pPr>
        <w:rPr>
          <w:b/>
          <w:szCs w:val="20"/>
          <w:lang w:val="ru-RU"/>
        </w:rPr>
      </w:pPr>
      <w:r>
        <w:rPr>
          <w:b/>
          <w:szCs w:val="20"/>
          <w:lang w:val="ru-RU"/>
        </w:rPr>
        <w:t>Паркирање:</w:t>
      </w:r>
    </w:p>
    <w:p w14:paraId="12F5B27A" w14:textId="77777777" w:rsidR="00F50561" w:rsidRDefault="00F50561" w:rsidP="00F50561">
      <w:pPr>
        <w:pStyle w:val="BodyText"/>
        <w:rPr>
          <w:rFonts w:ascii="Tahoma" w:hAnsi="Tahoma" w:cs="Tahoma"/>
          <w:sz w:val="20"/>
          <w:szCs w:val="20"/>
          <w:lang w:val="sr-Cyrl-CS"/>
        </w:rPr>
      </w:pPr>
      <w:r>
        <w:rPr>
          <w:rFonts w:ascii="Tahoma" w:hAnsi="Tahoma" w:cs="Tahoma"/>
          <w:sz w:val="20"/>
          <w:lang w:val="sr-Cyrl-CS"/>
        </w:rPr>
        <w:t xml:space="preserve">Потребан број паркинг места одредити према нормативу: </w:t>
      </w:r>
    </w:p>
    <w:p w14:paraId="76CCBED2" w14:textId="77777777" w:rsidR="00F50561" w:rsidRDefault="00F50561" w:rsidP="00F50561">
      <w:pPr>
        <w:pStyle w:val="BodyText"/>
        <w:numPr>
          <w:ilvl w:val="0"/>
          <w:numId w:val="6"/>
        </w:numPr>
        <w:rPr>
          <w:rFonts w:ascii="Tahoma" w:hAnsi="Tahoma" w:cs="Tahoma"/>
          <w:sz w:val="20"/>
          <w:lang w:val="sr-Cyrl-CS"/>
        </w:rPr>
      </w:pPr>
      <w:r>
        <w:rPr>
          <w:rFonts w:ascii="Tahoma" w:hAnsi="Tahoma" w:cs="Tahoma"/>
          <w:sz w:val="20"/>
          <w:lang w:val="sr-Cyrl-CS"/>
        </w:rPr>
        <w:t>1 ПМ за  смештај возила на сваког трећег запосленог радника.</w:t>
      </w:r>
    </w:p>
    <w:p w14:paraId="27C16997" w14:textId="77777777" w:rsidR="00F50561" w:rsidRDefault="00F50561" w:rsidP="00F50561">
      <w:pPr>
        <w:pStyle w:val="BodyText"/>
        <w:ind w:left="720"/>
        <w:rPr>
          <w:rFonts w:ascii="Tahoma" w:hAnsi="Tahoma" w:cs="Tahoma"/>
          <w:sz w:val="20"/>
          <w:lang w:val="sr-Cyrl-CS"/>
        </w:rPr>
      </w:pPr>
    </w:p>
    <w:p w14:paraId="41FC7D87" w14:textId="77777777" w:rsidR="00F50561" w:rsidRDefault="00F50561" w:rsidP="00F50561">
      <w:pPr>
        <w:pStyle w:val="BodyText"/>
        <w:rPr>
          <w:rFonts w:ascii="Tahoma" w:hAnsi="Tahoma" w:cs="Tahoma"/>
          <w:sz w:val="20"/>
          <w:lang w:val="sr-Cyrl-CS"/>
        </w:rPr>
      </w:pPr>
      <w:r>
        <w:rPr>
          <w:rFonts w:ascii="Tahoma" w:hAnsi="Tahoma" w:cs="Tahoma"/>
          <w:sz w:val="20"/>
          <w:lang w:val="sr-Cyrl-CS"/>
        </w:rPr>
        <w:t xml:space="preserve">Посебно обезбедити места за смештај теретних возила – камиона и цистерни. </w:t>
      </w:r>
    </w:p>
    <w:p w14:paraId="0E687C50" w14:textId="77777777" w:rsidR="00F50561" w:rsidRDefault="00F50561" w:rsidP="00F50561">
      <w:pPr>
        <w:rPr>
          <w:szCs w:val="20"/>
          <w:lang w:val="sr-Cyrl-CS"/>
        </w:rPr>
      </w:pPr>
      <w:r>
        <w:rPr>
          <w:szCs w:val="20"/>
          <w:lang w:val="sl-SI"/>
        </w:rPr>
        <w:t>Капацитете потребне за паркирање обезбедити на припадајућој парцели</w:t>
      </w:r>
      <w:r>
        <w:rPr>
          <w:szCs w:val="20"/>
          <w:lang w:val="ru-RU"/>
        </w:rPr>
        <w:t>.</w:t>
      </w:r>
      <w:r>
        <w:rPr>
          <w:szCs w:val="20"/>
          <w:lang w:val="sl-SI"/>
        </w:rPr>
        <w:t xml:space="preserve"> </w:t>
      </w:r>
    </w:p>
    <w:p w14:paraId="5975BB7D" w14:textId="77777777" w:rsidR="00F50561" w:rsidRDefault="00F50561" w:rsidP="00F50561">
      <w:pPr>
        <w:rPr>
          <w:b/>
          <w:szCs w:val="20"/>
        </w:rPr>
      </w:pPr>
    </w:p>
    <w:p w14:paraId="14A68D9E" w14:textId="77777777" w:rsidR="00F50561" w:rsidRDefault="00F50561" w:rsidP="00F50561">
      <w:pPr>
        <w:rPr>
          <w:b/>
          <w:szCs w:val="20"/>
          <w:lang w:val="sr-Cyrl-CS"/>
        </w:rPr>
      </w:pPr>
      <w:r>
        <w:rPr>
          <w:b/>
          <w:szCs w:val="20"/>
          <w:lang w:val="ru-RU"/>
        </w:rPr>
        <w:t>О</w:t>
      </w:r>
      <w:proofErr w:type="spellStart"/>
      <w:r>
        <w:rPr>
          <w:b/>
          <w:szCs w:val="20"/>
          <w:lang w:val="sr-Cyrl-CS"/>
        </w:rPr>
        <w:t>грађивање</w:t>
      </w:r>
      <w:proofErr w:type="spellEnd"/>
      <w:r>
        <w:rPr>
          <w:b/>
          <w:szCs w:val="20"/>
          <w:lang w:val="sr-Cyrl-CS"/>
        </w:rPr>
        <w:t>:</w:t>
      </w:r>
    </w:p>
    <w:p w14:paraId="5493ACC1" w14:textId="77777777" w:rsidR="00F50561" w:rsidRDefault="00F50561" w:rsidP="00F50561">
      <w:pPr>
        <w:rPr>
          <w:szCs w:val="20"/>
          <w:lang w:val="sr-Cyrl-CS"/>
        </w:rPr>
      </w:pPr>
      <w:r>
        <w:rPr>
          <w:szCs w:val="20"/>
          <w:lang w:val="ru-RU"/>
        </w:rPr>
        <w:t>Комплекс се ограђује транспарентном заштитном оградом висине око 2,2</w:t>
      </w:r>
      <w:r>
        <w:rPr>
          <w:szCs w:val="20"/>
          <w:lang w:val="sr-Latn-CS"/>
        </w:rPr>
        <w:t>m</w:t>
      </w:r>
      <w:r>
        <w:rPr>
          <w:szCs w:val="20"/>
          <w:lang w:val="ru-RU"/>
        </w:rPr>
        <w:t xml:space="preserve"> која се поставља по граници самог комплекса</w:t>
      </w:r>
      <w:r>
        <w:rPr>
          <w:szCs w:val="20"/>
          <w:lang w:val="sr-Cyrl-CS"/>
        </w:rPr>
        <w:t xml:space="preserve"> тако да ниједним својим делом не сме прећи на суседне парцеле.</w:t>
      </w:r>
    </w:p>
    <w:p w14:paraId="40575775" w14:textId="77777777" w:rsidR="00F50561" w:rsidRDefault="00F50561" w:rsidP="00F50561">
      <w:pPr>
        <w:rPr>
          <w:szCs w:val="20"/>
          <w:lang w:val="sr-Cyrl-CS"/>
        </w:rPr>
      </w:pPr>
    </w:p>
    <w:p w14:paraId="71C2FA31" w14:textId="77777777" w:rsidR="00F50561" w:rsidRDefault="00F50561" w:rsidP="00F50561">
      <w:pPr>
        <w:rPr>
          <w:b/>
          <w:i/>
          <w:szCs w:val="20"/>
          <w:lang w:val="sr-Cyrl-CS"/>
        </w:rPr>
      </w:pPr>
      <w:r>
        <w:rPr>
          <w:b/>
          <w:i/>
          <w:szCs w:val="20"/>
          <w:lang w:val="sr-Cyrl-CS"/>
        </w:rPr>
        <w:t>Посебни услови:</w:t>
      </w:r>
    </w:p>
    <w:p w14:paraId="60053012" w14:textId="77777777" w:rsidR="00F50561" w:rsidRDefault="00F50561" w:rsidP="00F50561">
      <w:pPr>
        <w:rPr>
          <w:szCs w:val="20"/>
          <w:lang w:val="ru-RU"/>
        </w:rPr>
      </w:pPr>
      <w:r>
        <w:rPr>
          <w:szCs w:val="20"/>
          <w:lang w:val="ru-RU"/>
        </w:rPr>
        <w:t xml:space="preserve">Технички услови грађења морају бити саставни део Техничке документације. </w:t>
      </w:r>
    </w:p>
    <w:p w14:paraId="42120F8F" w14:textId="77777777" w:rsidR="00F50561" w:rsidRDefault="00F50561" w:rsidP="00F50561">
      <w:pPr>
        <w:rPr>
          <w:szCs w:val="20"/>
          <w:lang w:val="ru-RU"/>
        </w:rPr>
      </w:pPr>
      <w:r>
        <w:rPr>
          <w:szCs w:val="20"/>
          <w:lang w:val="ru-RU"/>
        </w:rPr>
        <w:t>По изградњи КЦС ''Ушће'' - нова и пуштањем исте у функцију, постојећа  КЦС ''Ушће'' и комплекс се напуштају.</w:t>
      </w:r>
    </w:p>
    <w:p w14:paraId="49EBC5CD" w14:textId="77777777" w:rsidR="00F50561" w:rsidRDefault="00F50561" w:rsidP="00F50561">
      <w:pPr>
        <w:rPr>
          <w:szCs w:val="20"/>
          <w:lang w:val="ru-RU"/>
        </w:rPr>
      </w:pPr>
    </w:p>
    <w:p w14:paraId="7510360A" w14:textId="77777777" w:rsidR="00F50561" w:rsidRDefault="00F50561" w:rsidP="00F50561">
      <w:pPr>
        <w:rPr>
          <w:szCs w:val="20"/>
          <w:lang w:val="ru-RU"/>
        </w:rPr>
      </w:pPr>
      <w:r>
        <w:rPr>
          <w:b/>
          <w:szCs w:val="20"/>
          <w:lang w:val="ru-RU"/>
        </w:rPr>
        <w:t>Спровођење</w:t>
      </w:r>
      <w:r>
        <w:rPr>
          <w:szCs w:val="20"/>
          <w:lang w:val="ru-RU"/>
        </w:rPr>
        <w:t xml:space="preserve"> </w:t>
      </w:r>
    </w:p>
    <w:p w14:paraId="09F62568" w14:textId="77777777" w:rsidR="00F50561" w:rsidRDefault="00F50561" w:rsidP="00F50561">
      <w:pPr>
        <w:rPr>
          <w:szCs w:val="20"/>
          <w:lang w:val="ru-RU"/>
        </w:rPr>
      </w:pPr>
      <w:r>
        <w:rPr>
          <w:szCs w:val="20"/>
          <w:lang w:val="ru-RU"/>
        </w:rPr>
        <w:t>За парцелу јавне инфраструктурне површине за изградњу КЦС „Ушће“ – нова (Ј-П),  коридор за колекторске везе (</w:t>
      </w:r>
      <w:r>
        <w:rPr>
          <w:szCs w:val="20"/>
        </w:rPr>
        <w:t>K</w:t>
      </w:r>
      <w:r>
        <w:rPr>
          <w:szCs w:val="20"/>
          <w:lang w:val="ru-RU"/>
        </w:rPr>
        <w:t>1), коридор  колектора-сифона испод реке Саве (</w:t>
      </w:r>
      <w:r>
        <w:rPr>
          <w:szCs w:val="20"/>
        </w:rPr>
        <w:t>K</w:t>
      </w:r>
      <w:r>
        <w:rPr>
          <w:szCs w:val="20"/>
          <w:lang w:val="ru-RU"/>
        </w:rPr>
        <w:t>2), и коридор потисног вода у Булевару војводе Бојовића (</w:t>
      </w:r>
      <w:r>
        <w:rPr>
          <w:szCs w:val="20"/>
        </w:rPr>
        <w:t>K</w:t>
      </w:r>
      <w:r>
        <w:rPr>
          <w:szCs w:val="20"/>
          <w:lang w:val="ru-RU"/>
        </w:rPr>
        <w:t xml:space="preserve">3) у оквиру целина </w:t>
      </w:r>
      <w:r>
        <w:rPr>
          <w:szCs w:val="20"/>
          <w:lang w:val="sr-Latn-CS"/>
        </w:rPr>
        <w:t>I</w:t>
      </w:r>
      <w:r>
        <w:rPr>
          <w:szCs w:val="20"/>
          <w:lang w:val="ru-RU"/>
        </w:rPr>
        <w:t xml:space="preserve"> и </w:t>
      </w:r>
      <w:r>
        <w:rPr>
          <w:szCs w:val="20"/>
          <w:lang w:val="sr-Latn-CS"/>
        </w:rPr>
        <w:t>IX</w:t>
      </w:r>
      <w:r>
        <w:rPr>
          <w:szCs w:val="20"/>
          <w:lang w:val="ru-RU"/>
        </w:rPr>
        <w:t xml:space="preserve"> Плана генералне регулације грађевинског подручја седишта јединице локалне самоуправе – Град Београд, обавезна је даља разрада кроз израду урбанистичког пројекта уз прибављање услова надлежних институција, посебно услова ЈКП „Зеленило-Београд“ и услова служби заштите културних добара (Завод за заштиту споменика културе града Београда).</w:t>
      </w:r>
    </w:p>
    <w:p w14:paraId="4305BF5A" w14:textId="77777777" w:rsidR="00F50561" w:rsidRDefault="00F50561" w:rsidP="00F50561">
      <w:pPr>
        <w:rPr>
          <w:szCs w:val="20"/>
          <w:lang w:val="ru-RU"/>
        </w:rPr>
      </w:pPr>
      <w:r>
        <w:rPr>
          <w:szCs w:val="20"/>
          <w:lang w:val="ru-RU"/>
        </w:rPr>
        <w:t>Урбанистички пројекат је могуће израђивати и доносити фазно у складу са динамиком реализације. Урбанистичким пројектом биће дефинисана могућност фазне изградње.</w:t>
      </w:r>
    </w:p>
    <w:p w14:paraId="4E8ABEDB" w14:textId="77777777" w:rsidR="00F50561" w:rsidRDefault="00F50561" w:rsidP="00F50561">
      <w:pPr>
        <w:rPr>
          <w:bCs/>
          <w:szCs w:val="20"/>
          <w:lang w:val="ru-RU"/>
        </w:rPr>
      </w:pPr>
    </w:p>
    <w:p w14:paraId="2F3DF2E3" w14:textId="77777777" w:rsidR="00F50561" w:rsidRDefault="00F50561"/>
    <w:sectPr w:rsidR="00F50561" w:rsidSect="00E42FA6">
      <w:pgSz w:w="11907" w:h="16840"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rTajms">
    <w:altName w:val="Calibri"/>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72E59"/>
    <w:multiLevelType w:val="hybridMultilevel"/>
    <w:tmpl w:val="0E80AA46"/>
    <w:lvl w:ilvl="0" w:tplc="670246CA">
      <w:start w:val="3"/>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99A06AD"/>
    <w:multiLevelType w:val="hybridMultilevel"/>
    <w:tmpl w:val="776627B0"/>
    <w:lvl w:ilvl="0" w:tplc="647C6B1C">
      <w:numFmt w:val="bullet"/>
      <w:lvlText w:val="-"/>
      <w:lvlJc w:val="left"/>
      <w:pPr>
        <w:tabs>
          <w:tab w:val="num" w:pos="720"/>
        </w:tabs>
        <w:ind w:left="720" w:hanging="360"/>
      </w:pPr>
      <w:rPr>
        <w:rFonts w:ascii="Tahoma" w:eastAsia="Times New Roman" w:hAnsi="Tahoma" w:cs="Tahom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384C72"/>
    <w:multiLevelType w:val="hybridMultilevel"/>
    <w:tmpl w:val="02AA76CC"/>
    <w:lvl w:ilvl="0" w:tplc="95D6A58A">
      <w:start w:val="1"/>
      <w:numFmt w:val="bullet"/>
      <w:lvlText w:val=""/>
      <w:lvlJc w:val="left"/>
      <w:pPr>
        <w:tabs>
          <w:tab w:val="num" w:pos="340"/>
        </w:tabs>
        <w:ind w:left="340" w:hanging="3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5BC00C4C"/>
    <w:multiLevelType w:val="hybridMultilevel"/>
    <w:tmpl w:val="52C264B8"/>
    <w:lvl w:ilvl="0" w:tplc="31C6015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CF57864"/>
    <w:multiLevelType w:val="hybridMultilevel"/>
    <w:tmpl w:val="A484E720"/>
    <w:lvl w:ilvl="0" w:tplc="04090005">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5220F8"/>
    <w:multiLevelType w:val="hybridMultilevel"/>
    <w:tmpl w:val="156292F0"/>
    <w:lvl w:ilvl="0" w:tplc="3FA892CA">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4"/>
    <w:lvlOverride w:ilvl="0"/>
    <w:lvlOverride w:ilvl="1">
      <w:startOverride w:val="1"/>
    </w:lvlOverride>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561"/>
    <w:rsid w:val="00000FF6"/>
    <w:rsid w:val="00045253"/>
    <w:rsid w:val="00081EC0"/>
    <w:rsid w:val="002B030E"/>
    <w:rsid w:val="00461B9E"/>
    <w:rsid w:val="007A611A"/>
    <w:rsid w:val="009C5870"/>
    <w:rsid w:val="00A37798"/>
    <w:rsid w:val="00A94D90"/>
    <w:rsid w:val="00AF4ABC"/>
    <w:rsid w:val="00B1407A"/>
    <w:rsid w:val="00E42FA6"/>
    <w:rsid w:val="00F50561"/>
    <w:rsid w:val="00FB1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DB70B"/>
  <w15:chartTrackingRefBased/>
  <w15:docId w15:val="{0E863629-35E9-4FA6-8FEF-49836A2E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561"/>
    <w:pPr>
      <w:spacing w:after="0" w:line="240" w:lineRule="auto"/>
      <w:jc w:val="both"/>
    </w:pPr>
    <w:rPr>
      <w:rFonts w:ascii="Tahoma" w:hAnsi="Tahoma" w:cs="Tahoma"/>
      <w:sz w:val="20"/>
    </w:rPr>
  </w:style>
  <w:style w:type="paragraph" w:styleId="Heading1">
    <w:name w:val="heading 1"/>
    <w:basedOn w:val="Normal"/>
    <w:next w:val="Normal"/>
    <w:link w:val="Heading1Char"/>
    <w:uiPriority w:val="9"/>
    <w:qFormat/>
    <w:rsid w:val="00461B9E"/>
    <w:pPr>
      <w:keepNext/>
      <w:keepLines/>
      <w:spacing w:before="12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461B9E"/>
    <w:pPr>
      <w:keepNext/>
      <w:keepLines/>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B9E"/>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semiHidden/>
    <w:rsid w:val="00461B9E"/>
    <w:rPr>
      <w:rFonts w:ascii="Arial" w:eastAsiaTheme="majorEastAsia" w:hAnsi="Arial" w:cstheme="majorBidi"/>
      <w:b/>
      <w:bCs/>
      <w:sz w:val="26"/>
      <w:szCs w:val="26"/>
    </w:rPr>
  </w:style>
  <w:style w:type="character" w:customStyle="1" w:styleId="BodyTextChar">
    <w:name w:val="Body Text Char"/>
    <w:aliases w:val="Char1 Char,Char3 Char,uvlaka 2 Char1,Body Text Char Char Char Char Char1,Body Text Char Char Char Char2,Body Text Char Char Char Char Char Char Char Char Char Char1,Body Text Char Char Char Char Char Char Char Char Char2,Char Char"/>
    <w:basedOn w:val="DefaultParagraphFont"/>
    <w:link w:val="BodyText"/>
    <w:semiHidden/>
    <w:locked/>
    <w:rsid w:val="00F50561"/>
    <w:rPr>
      <w:rFonts w:ascii="CirTajms" w:hAnsi="CirTajms"/>
      <w:sz w:val="24"/>
    </w:rPr>
  </w:style>
  <w:style w:type="paragraph" w:styleId="BodyText">
    <w:name w:val="Body Text"/>
    <w:aliases w:val="Char1,Char3,uvlaka 2,Body Text Char Char Char Char,Body Text Char Char Char,Body Text Char Char Char Char Char Char Char Char Char,Body Text Char Char Char Char Char Char Char Char,Body Text Char Char Char Char Char Char Char,Char"/>
    <w:basedOn w:val="Normal"/>
    <w:link w:val="BodyTextChar"/>
    <w:semiHidden/>
    <w:unhideWhenUsed/>
    <w:rsid w:val="00F50561"/>
    <w:rPr>
      <w:rFonts w:ascii="CirTajms" w:hAnsi="CirTajms" w:cstheme="minorBidi"/>
      <w:sz w:val="24"/>
    </w:rPr>
  </w:style>
  <w:style w:type="character" w:customStyle="1" w:styleId="BodyTextChar1">
    <w:name w:val="Body Text Char1"/>
    <w:basedOn w:val="DefaultParagraphFont"/>
    <w:uiPriority w:val="99"/>
    <w:semiHidden/>
    <w:rsid w:val="00F50561"/>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09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1117</Words>
  <Characters>6367</Characters>
  <Application>Microsoft Office Word</Application>
  <DocSecurity>0</DocSecurity>
  <Lines>53</Lines>
  <Paragraphs>14</Paragraphs>
  <ScaleCrop>false</ScaleCrop>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Ranković</dc:creator>
  <cp:keywords/>
  <dc:description/>
  <cp:lastModifiedBy>Aleksandar Ranković</cp:lastModifiedBy>
  <cp:revision>1</cp:revision>
  <dcterms:created xsi:type="dcterms:W3CDTF">2021-05-27T07:47:00Z</dcterms:created>
  <dcterms:modified xsi:type="dcterms:W3CDTF">2021-05-27T07:47:00Z</dcterms:modified>
</cp:coreProperties>
</file>