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05F4" w:rsidRPr="00716DD9" w:rsidRDefault="00D705F4" w:rsidP="00D705F4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292735</wp:posOffset>
                </wp:positionV>
                <wp:extent cx="2785745" cy="409575"/>
                <wp:effectExtent l="0" t="0" r="1460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5F4" w:rsidRPr="00E569DA" w:rsidRDefault="00D705F4" w:rsidP="00D705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CS"/>
                              </w:rPr>
                            </w:pPr>
                            <w:r w:rsidRPr="00B8260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CS"/>
                              </w:rPr>
                              <w:t>ЗАХТЕВ СЕ ПОПУЊАВА ЧИТКО, ШТАМПАНИМ СЛОВИМА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RS"/>
                              </w:rPr>
                              <w:t>ИЛИ ЕЛЕКТРОНСКИ</w:t>
                            </w:r>
                          </w:p>
                          <w:p w:rsidR="00D705F4" w:rsidRDefault="00D705F4" w:rsidP="00D70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42.35pt;margin-top:23.05pt;width:219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">
                <v:textbox>
                  <w:txbxContent>
                    <w:p w:rsidR="00D705F4" w:rsidRPr="00E569DA" w:rsidRDefault="00D705F4" w:rsidP="00D705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CS"/>
                        </w:rPr>
                      </w:pPr>
                      <w:r w:rsidRPr="00B8260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CS"/>
                        </w:rPr>
                        <w:t>ЗАХТЕВ СЕ ПОПУЊАВА ЧИТКО, ШТАМПАНИМ СЛОВИМА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RS"/>
                        </w:rPr>
                        <w:t>ИЛИ ЕЛЕКТРОНСКИ</w:t>
                      </w:r>
                    </w:p>
                    <w:p w:rsidR="00D705F4" w:rsidRDefault="00D705F4" w:rsidP="00D705F4"/>
                  </w:txbxContent>
                </v:textbox>
              </v:shape>
            </w:pict>
          </mc:Fallback>
        </mc:AlternateConten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Прилог 1.</w:t>
      </w: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</w:t>
      </w: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(министарство надлежно за послове саобраћаја)</w:t>
      </w: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__________________</w:t>
      </w: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(седиште органа)</w:t>
      </w: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b/>
          <w:sz w:val="24"/>
          <w:szCs w:val="24"/>
          <w:lang w:val="sr-Cyrl-CS"/>
        </w:rPr>
        <w:t>ЗАХТЕВ</w:t>
      </w:r>
    </w:p>
    <w:p w:rsidR="00D705F4" w:rsidRPr="00716DD9" w:rsidRDefault="00D705F4" w:rsidP="00D70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или продужење рока важења лиценце за превоз терета</w:t>
      </w:r>
    </w:p>
    <w:p w:rsidR="00D705F4" w:rsidRPr="00716DD9" w:rsidRDefault="00D705F4" w:rsidP="00D70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b/>
          <w:sz w:val="24"/>
          <w:szCs w:val="24"/>
          <w:lang w:val="sr-Cyrl-CS"/>
        </w:rPr>
        <w:t>у друмском саобраћају</w:t>
      </w: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</w:t>
      </w: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(пословно име подносиоца захтева)</w:t>
      </w: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</w:t>
      </w: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 xml:space="preserve">(адреса, телефон,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>интернет</w:t>
      </w:r>
      <w:r w:rsidRPr="00716DD9">
        <w:rPr>
          <w:rFonts w:ascii="Times New Roman" w:hAnsi="Times New Roman" w:cs="Times New Roman"/>
          <w:sz w:val="24"/>
          <w:szCs w:val="24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адреса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подносиоца захтева)</w:t>
      </w: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______________________________</w:t>
      </w: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(матични број подносиоца захтева)</w:t>
      </w:r>
    </w:p>
    <w:p w:rsidR="00D705F4" w:rsidRDefault="00D705F4" w:rsidP="00D70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за издавање лиценце за превоз за јавни превоз терета у:</w:t>
      </w: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  <w:t>□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  <w:t>домаћем друмском саобраћају</w:t>
      </w: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  <w:t>□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  <w:t>домаћем и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међународном друмском саобраћају</w:t>
      </w: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за продужење рока важења лиценце за превоз за јавни превоз терета</w:t>
      </w:r>
    </w:p>
    <w:p w:rsidR="00D705F4" w:rsidRPr="00716DD9" w:rsidRDefault="00D705F4" w:rsidP="00D705F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за промену података у вези са издатом лиценцом за превоз и изводима лиценце за превоз</w:t>
      </w:r>
    </w:p>
    <w:p w:rsidR="00D705F4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- Списак докумената који се прилажу уз захтев:</w:t>
      </w:r>
    </w:p>
    <w:p w:rsidR="00D705F4" w:rsidRPr="00716DD9" w:rsidRDefault="00D705F4" w:rsidP="00D705F4">
      <w:pPr>
        <w:ind w:left="1560" w:hanging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извод о регистрацији привредног субјекта</w:t>
      </w:r>
    </w:p>
    <w:p w:rsidR="00D705F4" w:rsidRDefault="00D705F4" w:rsidP="00D705F4">
      <w:pPr>
        <w:ind w:left="1560" w:hanging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уплати републичке административне таксе </w:t>
      </w:r>
    </w:p>
    <w:p w:rsidR="006014CE" w:rsidRDefault="006014CE" w:rsidP="00D705F4">
      <w:pPr>
        <w:ind w:left="1560" w:hanging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left="1560" w:hanging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left="1560" w:hanging="993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>-документи који се односе на доказивање пословног угледа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потврда привредног суда да лицу одговорном за превоз није правноснажно изречена заштитна мера забране обављања одређених послова у привредном и финансијском пословању, 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потврда надлежног органа да лице одговорно за превоз није правноснажно осуђивано за кривично дело против имовине, привреде, безбедности јавног саобраћаја, права по основу рада, правног саобраћаја, опште сигурности људи и имовине и животне средине, 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потврда надлежног органа да лице одговорно за превоз није правноснажно осуђивано за друга кривична дела, на казну затвора,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потврда надлежног органа да лице одговорно за превоз није, у последње две године, било три или више пута правноснажном пресудом привредног суда кажњено за тежи привредни преступ у области јавног превоза у друмском саобраћају и безбедности саобраћаја на путевима за који је прописана новчана казна у износу преко 100.000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потврда надлежног суда да привредном друштву или другом правном лицу није правноснажно изречена заштитна мера забране вршења јавног превоза у друмском саобраћају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потврда надлежног суда да привредно друштво или друго правно лице није, у последње две године, било три или више пута правноснажном пресудом привредног суда кажњено за тежи привредни преступ у области јавног превоза у друмском саобраћају и безбедности саобраћаја на путевима за који је прописана новчана казна преко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750.000 динара,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потврда надлежног суда да предузетнику није правноснажно изречена заштитна мера забране обављања јавног превоза у друмском саобраћају, 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потврда надлежног суда да предузетник није, у последње две године, био три или више пута правноснажном пресудом прекршајног суда кажњен за тежи прекршај у области јавног превоза у друмском саобраћају и безбедности саобраћаја на путевима за који је прописана новчана казна преко 300.000 динара. </w:t>
      </w:r>
    </w:p>
    <w:p w:rsidR="00D705F4" w:rsidRPr="00716DD9" w:rsidRDefault="00D705F4" w:rsidP="00D705F4">
      <w:pPr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05F4" w:rsidRPr="00716DD9" w:rsidRDefault="00D705F4" w:rsidP="00D705F4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ab/>
        <w:t>- документи који се односе на доказивање финансијске способности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решење или извод о регистрацији привредног субјекта из ког се виде подаци о капиталу за новоосновани привредни субјекат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>биланс стања за годину која претходи датуму подношења захтева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извештај независног ревизора за годину која претходи датуму подношења захтева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</w:t>
      </w:r>
      <w:r w:rsidRPr="00716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>гаранција банке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осигурање од професионалне одговорности</w:t>
      </w:r>
    </w:p>
    <w:p w:rsidR="00D705F4" w:rsidRPr="00716DD9" w:rsidRDefault="00D705F4" w:rsidP="00D705F4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6DD9">
        <w:rPr>
          <w:rFonts w:ascii="Times New Roman" w:hAnsi="Times New Roman" w:cs="Times New Roman"/>
          <w:sz w:val="24"/>
          <w:szCs w:val="24"/>
          <w:lang w:val="sr-Cyrl-RS"/>
        </w:rPr>
        <w:t>доказ о праву својине без терета на непокретностима, са решењем о утврђеном порезу на имовину</w:t>
      </w:r>
    </w:p>
    <w:p w:rsidR="00D705F4" w:rsidRPr="00716DD9" w:rsidRDefault="00D705F4" w:rsidP="00D705F4">
      <w:pPr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705F4" w:rsidRPr="00716DD9" w:rsidRDefault="00D705F4" w:rsidP="00D705F4">
      <w:pPr>
        <w:tabs>
          <w:tab w:val="right" w:pos="9213"/>
        </w:tabs>
        <w:ind w:left="1560" w:hanging="993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>- документи који се односе на доказивање професионалне оспособљености</w:t>
      </w: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ab/>
      </w:r>
    </w:p>
    <w:p w:rsidR="00D705F4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сертификат о професионалној оспособљености</w:t>
      </w:r>
    </w:p>
    <w:p w:rsidR="006014CE" w:rsidRDefault="006014CE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14CE" w:rsidRPr="00716DD9" w:rsidRDefault="006014CE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□ доказ о радном односу за лице које обавља послове лица одговорног за превоз</w:t>
      </w: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доказ о радном ангажовању за лице које обавља послове лица одговорног за превоз </w:t>
      </w:r>
    </w:p>
    <w:p w:rsidR="00D705F4" w:rsidRPr="00716DD9" w:rsidRDefault="00D705F4" w:rsidP="00D705F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>- документи који се односе надоказивање услова у погледу возног парка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 xml:space="preserve">□ списак регистарских ознака теретних возила за која се подноси захтев </w:t>
      </w: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саобраћајне дозволе за теретна возила наведена у списку регистарских ознака теретних возила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05F4" w:rsidRPr="00716DD9" w:rsidRDefault="00D705F4" w:rsidP="00D705F4">
      <w:pPr>
        <w:spacing w:line="276" w:lineRule="auto"/>
        <w:ind w:left="709" w:hanging="142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>- документи који се односе на доказивање услова у погледу одговарајућег броја радно ангажованих возача</w:t>
      </w:r>
    </w:p>
    <w:p w:rsidR="00D705F4" w:rsidRPr="00716DD9" w:rsidRDefault="00D705F4" w:rsidP="00D705F4">
      <w:p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списак возача</w:t>
      </w: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лиценце за обављање послова професионалног возача за возаче наведене у списку возача</w:t>
      </w: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потврда надлежног органа да возач није лице коме трају правне последице пресуде за кривична дела и прекршаје из области безбедности саобраћаја на путевима</w:t>
      </w:r>
    </w:p>
    <w:p w:rsidR="00D705F4" w:rsidRPr="00716DD9" w:rsidRDefault="00D705F4" w:rsidP="00D705F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доказ о радном ангажовању за возаче наведене у списку возача</w:t>
      </w: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- остали докази: 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99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RS"/>
        </w:rPr>
        <w:t>□ __________________________________________________________________</w:t>
      </w: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05F4" w:rsidRPr="00716DD9" w:rsidRDefault="00D705F4" w:rsidP="00D705F4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_</w:t>
      </w:r>
    </w:p>
    <w:p w:rsidR="00D705F4" w:rsidRPr="00716DD9" w:rsidRDefault="00D705F4" w:rsidP="00D705F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(место и датум)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 xml:space="preserve">(име, презиме и потпис овлашћеног лица </w:t>
      </w:r>
    </w:p>
    <w:p w:rsidR="00D705F4" w:rsidRPr="00716DD9" w:rsidRDefault="00D705F4" w:rsidP="00D705F4">
      <w:pPr>
        <w:spacing w:after="0"/>
        <w:ind w:left="4392" w:firstLine="56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6DD9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Pr="00716DD9">
        <w:rPr>
          <w:rFonts w:ascii="Times New Roman" w:hAnsi="Times New Roman" w:cs="Times New Roman"/>
          <w:sz w:val="24"/>
          <w:szCs w:val="24"/>
          <w:lang w:val="sr-Cyrl-CS"/>
        </w:rPr>
        <w:t>подносиоца захтева)</w:t>
      </w:r>
    </w:p>
    <w:p w:rsidR="00101289" w:rsidRDefault="00101289"/>
    <w:sectPr w:rsidR="00101289" w:rsidSect="00D705F4">
      <w:footerReference w:type="default" r:id="rId6"/>
      <w:pgSz w:w="11906" w:h="16838"/>
      <w:pgMar w:top="1417" w:right="1417" w:bottom="1417" w:left="1276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07" w:rsidRDefault="00463207" w:rsidP="00D705F4">
      <w:pPr>
        <w:spacing w:after="0" w:line="240" w:lineRule="auto"/>
      </w:pPr>
      <w:r>
        <w:separator/>
      </w:r>
    </w:p>
  </w:endnote>
  <w:endnote w:type="continuationSeparator" w:id="0">
    <w:p w:rsidR="00463207" w:rsidRDefault="00463207" w:rsidP="00D7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221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5F4" w:rsidRDefault="00D705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4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4435" w:rsidRPr="00AF0C67" w:rsidRDefault="00463207" w:rsidP="00955FFD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07" w:rsidRDefault="00463207" w:rsidP="00D705F4">
      <w:pPr>
        <w:spacing w:after="0" w:line="240" w:lineRule="auto"/>
      </w:pPr>
      <w:r>
        <w:separator/>
      </w:r>
    </w:p>
  </w:footnote>
  <w:footnote w:type="continuationSeparator" w:id="0">
    <w:p w:rsidR="00463207" w:rsidRDefault="00463207" w:rsidP="00D70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4"/>
    <w:rsid w:val="00101289"/>
    <w:rsid w:val="00101509"/>
    <w:rsid w:val="001A40B3"/>
    <w:rsid w:val="00225779"/>
    <w:rsid w:val="003130FB"/>
    <w:rsid w:val="003B5B8F"/>
    <w:rsid w:val="00437EFF"/>
    <w:rsid w:val="00463207"/>
    <w:rsid w:val="006014CE"/>
    <w:rsid w:val="00685B2E"/>
    <w:rsid w:val="006C61D8"/>
    <w:rsid w:val="00721748"/>
    <w:rsid w:val="007457EA"/>
    <w:rsid w:val="00857434"/>
    <w:rsid w:val="008A016A"/>
    <w:rsid w:val="008A706D"/>
    <w:rsid w:val="008F76E6"/>
    <w:rsid w:val="00A05BD5"/>
    <w:rsid w:val="00A45544"/>
    <w:rsid w:val="00AF3A85"/>
    <w:rsid w:val="00B116AA"/>
    <w:rsid w:val="00B23E17"/>
    <w:rsid w:val="00B75D4E"/>
    <w:rsid w:val="00BA2BED"/>
    <w:rsid w:val="00BE7458"/>
    <w:rsid w:val="00C5007D"/>
    <w:rsid w:val="00C50FC6"/>
    <w:rsid w:val="00CD5634"/>
    <w:rsid w:val="00D05E30"/>
    <w:rsid w:val="00D24294"/>
    <w:rsid w:val="00D705F4"/>
    <w:rsid w:val="00D918D4"/>
    <w:rsid w:val="00E51207"/>
    <w:rsid w:val="00F35B26"/>
    <w:rsid w:val="00F52709"/>
    <w:rsid w:val="00FB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3AEA-82EB-4890-B183-00D257E0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4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F4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0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5F4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VesnaD</dc:creator>
  <cp:keywords/>
  <dc:description/>
  <cp:lastModifiedBy>Ivana Glišić</cp:lastModifiedBy>
  <cp:revision>2</cp:revision>
  <cp:lastPrinted>2017-02-24T15:10:00Z</cp:lastPrinted>
  <dcterms:created xsi:type="dcterms:W3CDTF">2017-02-24T15:11:00Z</dcterms:created>
  <dcterms:modified xsi:type="dcterms:W3CDTF">2017-02-24T15:11:00Z</dcterms:modified>
</cp:coreProperties>
</file>