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FE" w:rsidRPr="006952FB" w:rsidRDefault="00A208FE" w:rsidP="00386DD2">
      <w:pPr>
        <w:ind w:right="105"/>
        <w:jc w:val="center"/>
        <w:rPr>
          <w:b/>
          <w:bCs/>
        </w:rPr>
      </w:pPr>
      <w:r w:rsidRPr="006952FB">
        <w:rPr>
          <w:b/>
          <w:bCs/>
        </w:rPr>
        <w:t>Министарство грађевинарства,</w:t>
      </w:r>
      <w:r w:rsidR="00386DD2">
        <w:rPr>
          <w:b/>
          <w:bCs/>
          <w:lang w:val="sr-Latn-RS"/>
        </w:rPr>
        <w:t xml:space="preserve"> </w:t>
      </w:r>
      <w:r w:rsidRPr="006952FB">
        <w:rPr>
          <w:b/>
          <w:bCs/>
        </w:rPr>
        <w:t>саобраћаја и инфраструктуре</w:t>
      </w:r>
    </w:p>
    <w:p w:rsidR="00A208FE" w:rsidRPr="00386DD2" w:rsidRDefault="00A208FE" w:rsidP="00386DD2">
      <w:pPr>
        <w:ind w:right="105"/>
        <w:jc w:val="center"/>
      </w:pPr>
      <w:r w:rsidRPr="00C45F89">
        <w:t>Сектор за ваздушни саобраћај и</w:t>
      </w:r>
      <w:r w:rsidR="00386DD2">
        <w:rPr>
          <w:lang w:val="sr-Latn-RS"/>
        </w:rPr>
        <w:t xml:space="preserve"> </w:t>
      </w:r>
      <w:r w:rsidRPr="00C45F89">
        <w:t>транспорт опасне робе</w:t>
      </w:r>
      <w:r w:rsidR="00386DD2">
        <w:rPr>
          <w:lang w:val="sr-Latn-RS"/>
        </w:rPr>
        <w:t xml:space="preserve">, </w:t>
      </w:r>
      <w:r w:rsidRPr="00C45F89">
        <w:rPr>
          <w:lang w:val="sr-Cyrl-RS"/>
        </w:rPr>
        <w:t>Одсек за транспорт опасне робе</w:t>
      </w:r>
    </w:p>
    <w:p w:rsidR="00A208FE" w:rsidRDefault="00A208FE" w:rsidP="00386DD2">
      <w:pPr>
        <w:ind w:right="105"/>
        <w:jc w:val="center"/>
      </w:pPr>
      <w:r w:rsidRPr="00C45F89">
        <w:rPr>
          <w:lang w:val="sr-Cyrl-RS"/>
        </w:rPr>
        <w:t xml:space="preserve">Датум: </w:t>
      </w:r>
      <w:r w:rsidR="006F3D43">
        <w:rPr>
          <w:lang w:val="sr-Cyrl-RS"/>
        </w:rPr>
        <w:t>7</w:t>
      </w:r>
      <w:r>
        <w:t xml:space="preserve">. </w:t>
      </w:r>
      <w:r w:rsidR="006F3D43">
        <w:rPr>
          <w:lang w:val="sr-Cyrl-RS"/>
        </w:rPr>
        <w:t>септембар</w:t>
      </w:r>
      <w:r>
        <w:rPr>
          <w:lang w:val="sr-Cyrl-RS"/>
        </w:rPr>
        <w:t xml:space="preserve"> </w:t>
      </w:r>
      <w:r>
        <w:t>2026</w:t>
      </w:r>
      <w:r w:rsidRPr="00C45F89">
        <w:t>. године</w:t>
      </w:r>
    </w:p>
    <w:p w:rsidR="00A208FE" w:rsidRDefault="00A208FE" w:rsidP="00A208FE"/>
    <w:p w:rsidR="00A208FE" w:rsidRDefault="00A208FE" w:rsidP="00A208FE">
      <w:pPr>
        <w:jc w:val="center"/>
        <w:rPr>
          <w:lang w:val="sr-Cyrl-RS"/>
        </w:rPr>
      </w:pPr>
      <w:r>
        <w:rPr>
          <w:lang w:val="sr-Cyrl-RS"/>
        </w:rPr>
        <w:t>Л</w:t>
      </w:r>
      <w:r>
        <w:t>ист</w:t>
      </w:r>
      <w:r>
        <w:rPr>
          <w:lang w:val="sr-Cyrl-RS"/>
        </w:rPr>
        <w:t>а</w:t>
      </w:r>
      <w:r>
        <w:t xml:space="preserve"> контролних тела</w:t>
      </w:r>
      <w:r>
        <w:rPr>
          <w:lang w:val="sr-Cyrl-RS"/>
        </w:rPr>
        <w:t xml:space="preserve"> према </w:t>
      </w:r>
      <w:r w:rsidRPr="00A208FE">
        <w:rPr>
          <w:lang w:val="sr-Cyrl-RS"/>
        </w:rPr>
        <w:t>1.8.6.2.4.2</w:t>
      </w:r>
      <w:r w:rsidR="00FF18EB">
        <w:rPr>
          <w:lang w:val="sr-Latn-RS"/>
        </w:rPr>
        <w:t xml:space="preserve"> ADR/RID</w:t>
      </w:r>
      <w:r>
        <w:rPr>
          <w:lang w:val="sr-Cyrl-RS"/>
        </w:rPr>
        <w:t xml:space="preserve">, </w:t>
      </w:r>
      <w:r>
        <w:t>којима је издао одобрење, укључујући и контролна тела која су привремено одобрена</w:t>
      </w:r>
      <w:r>
        <w:rPr>
          <w:lang w:val="sr-Cyrl-RS"/>
        </w:rPr>
        <w:t>:</w:t>
      </w:r>
    </w:p>
    <w:p w:rsidR="00A208FE" w:rsidRDefault="00A208FE" w:rsidP="00A208FE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8"/>
        <w:gridCol w:w="1611"/>
        <w:gridCol w:w="3116"/>
        <w:gridCol w:w="3066"/>
        <w:gridCol w:w="1497"/>
        <w:gridCol w:w="1677"/>
        <w:gridCol w:w="1231"/>
      </w:tblGrid>
      <w:tr w:rsidR="001B53F3" w:rsidTr="00FF18EB">
        <w:trPr>
          <w:tblHeader/>
        </w:trPr>
        <w:tc>
          <w:tcPr>
            <w:tcW w:w="2498" w:type="dxa"/>
          </w:tcPr>
          <w:p w:rsidR="001701E5" w:rsidRDefault="001701E5" w:rsidP="00251559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</w:t>
            </w:r>
            <w:r>
              <w:rPr>
                <w:rStyle w:val="FootnoteReference"/>
                <w:b/>
                <w:lang w:val="sr-Cyrl-RS"/>
              </w:rPr>
              <w:footnoteReference w:id="1"/>
            </w:r>
          </w:p>
        </w:tc>
        <w:tc>
          <w:tcPr>
            <w:tcW w:w="1611" w:type="dxa"/>
          </w:tcPr>
          <w:p w:rsidR="001701E5" w:rsidRPr="006D6847" w:rsidRDefault="001701E5" w:rsidP="00086D8A">
            <w:pPr>
              <w:rPr>
                <w:b/>
                <w:vertAlign w:val="superscript"/>
                <w:lang w:val="sr-Latn-RS"/>
              </w:rPr>
            </w:pPr>
            <w:r>
              <w:rPr>
                <w:b/>
                <w:lang w:val="sr-Cyrl-RS"/>
              </w:rPr>
              <w:t>Адреса седишта</w:t>
            </w:r>
            <w:r>
              <w:rPr>
                <w:b/>
                <w:vertAlign w:val="superscript"/>
                <w:lang w:val="sr-Latn-RS"/>
              </w:rPr>
              <w:t>a</w:t>
            </w:r>
          </w:p>
        </w:tc>
        <w:tc>
          <w:tcPr>
            <w:tcW w:w="3116" w:type="dxa"/>
          </w:tcPr>
          <w:p w:rsidR="001701E5" w:rsidRDefault="001701E5" w:rsidP="00086D8A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Обим активности</w:t>
            </w:r>
            <w:r>
              <w:rPr>
                <w:rStyle w:val="FootnoteReference"/>
                <w:b/>
                <w:lang w:val="sr-Cyrl-RS"/>
              </w:rPr>
              <w:footnoteReference w:id="2"/>
            </w:r>
          </w:p>
        </w:tc>
        <w:tc>
          <w:tcPr>
            <w:tcW w:w="3066" w:type="dxa"/>
          </w:tcPr>
          <w:p w:rsidR="001701E5" w:rsidRPr="001701E5" w:rsidRDefault="001701E5" w:rsidP="00A26F92">
            <w:pPr>
              <w:rPr>
                <w:b/>
                <w:vertAlign w:val="superscript"/>
                <w:lang w:val="sr-Latn-RS"/>
              </w:rPr>
            </w:pPr>
            <w:r>
              <w:rPr>
                <w:b/>
                <w:lang w:val="sr-Latn-RS"/>
              </w:rPr>
              <w:t>Врста</w:t>
            </w:r>
            <w:r w:rsidR="006F3D43">
              <w:rPr>
                <w:b/>
                <w:lang w:val="sr-Cyrl-RS"/>
              </w:rPr>
              <w:t xml:space="preserve"> исптивања и контролисања</w:t>
            </w:r>
            <w:r>
              <w:rPr>
                <w:b/>
                <w:vertAlign w:val="superscript"/>
                <w:lang w:val="sr-Latn-RS"/>
              </w:rPr>
              <w:t>b</w:t>
            </w:r>
          </w:p>
        </w:tc>
        <w:tc>
          <w:tcPr>
            <w:tcW w:w="1497" w:type="dxa"/>
          </w:tcPr>
          <w:p w:rsidR="001701E5" w:rsidRDefault="001701E5" w:rsidP="00A26F92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Референтна документа</w:t>
            </w:r>
            <w:r>
              <w:rPr>
                <w:b/>
                <w:vertAlign w:val="superscript"/>
                <w:lang w:val="sr-Latn-RS"/>
              </w:rPr>
              <w:t>b</w:t>
            </w:r>
          </w:p>
        </w:tc>
        <w:tc>
          <w:tcPr>
            <w:tcW w:w="1677" w:type="dxa"/>
          </w:tcPr>
          <w:p w:rsidR="001701E5" w:rsidRDefault="001701E5" w:rsidP="00A26F92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EN ISO/IEC 17020:2012</w:t>
            </w:r>
            <w:r>
              <w:rPr>
                <w:rStyle w:val="FootnoteReference"/>
                <w:b/>
                <w:lang w:val="sr-Cyrl-RS"/>
              </w:rPr>
              <w:footnoteReference w:id="3"/>
            </w:r>
          </w:p>
        </w:tc>
        <w:tc>
          <w:tcPr>
            <w:tcW w:w="1231" w:type="dxa"/>
          </w:tcPr>
          <w:p w:rsidR="001701E5" w:rsidRDefault="001701E5" w:rsidP="00086D8A">
            <w:pPr>
              <w:rPr>
                <w:b/>
                <w:lang w:val="sr-Cyrl-RS"/>
              </w:rPr>
            </w:pPr>
            <w:r w:rsidRPr="00A26F92">
              <w:rPr>
                <w:b/>
                <w:lang w:val="sr-Cyrl-RS"/>
              </w:rPr>
              <w:t>Обележје или жиг</w:t>
            </w:r>
            <w:r>
              <w:rPr>
                <w:rStyle w:val="FootnoteReference"/>
                <w:b/>
                <w:lang w:val="sr-Cyrl-RS"/>
              </w:rPr>
              <w:footnoteReference w:id="4"/>
            </w:r>
          </w:p>
        </w:tc>
      </w:tr>
      <w:tr w:rsidR="001B53F3" w:rsidTr="00FF18EB">
        <w:tc>
          <w:tcPr>
            <w:tcW w:w="2498" w:type="dxa"/>
          </w:tcPr>
          <w:p w:rsidR="001701E5" w:rsidRPr="00932DDB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 xml:space="preserve">Институт за нуклеарне науке „Винча“ – Институт од националног значаја за Републику </w:t>
            </w:r>
            <w:r>
              <w:rPr>
                <w:lang w:val="sr-Cyrl-RS"/>
              </w:rPr>
              <w:t>Србију – Универзитет у Београду</w:t>
            </w:r>
          </w:p>
        </w:tc>
        <w:tc>
          <w:tcPr>
            <w:tcW w:w="1611" w:type="dxa"/>
          </w:tcPr>
          <w:p w:rsidR="001701E5" w:rsidRPr="00932DDB" w:rsidRDefault="00BB2C00" w:rsidP="00A26F92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Београд – Винча, Мике Петровића Аласа 12-14</w:t>
            </w:r>
          </w:p>
        </w:tc>
        <w:tc>
          <w:tcPr>
            <w:tcW w:w="3116" w:type="dxa"/>
          </w:tcPr>
          <w:p w:rsidR="001701E5" w:rsidRPr="00FF18EB" w:rsidRDefault="00BB2C00" w:rsidP="001701E5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 транспорт опасне робе</w:t>
            </w:r>
          </w:p>
        </w:tc>
        <w:tc>
          <w:tcPr>
            <w:tcW w:w="3066" w:type="dxa"/>
          </w:tcPr>
          <w:p w:rsidR="00BB2C00" w:rsidRPr="00BB2C00" w:rsidRDefault="00BB2C00" w:rsidP="00BB2C00">
            <w:pPr>
              <w:spacing w:after="60"/>
              <w:rPr>
                <w:lang w:val="sr-Cyrl-RS"/>
              </w:rPr>
            </w:pPr>
            <w:r w:rsidRPr="00BB2C00">
              <w:rPr>
                <w:lang w:val="sr-Cyrl-RS"/>
              </w:rPr>
              <w:t>Прво контролисање</w:t>
            </w:r>
          </w:p>
          <w:p w:rsidR="00BB2C00" w:rsidRPr="00BB2C00" w:rsidRDefault="00BB2C00" w:rsidP="00BB2C00">
            <w:pPr>
              <w:spacing w:after="60"/>
              <w:rPr>
                <w:lang w:val="sr-Cyrl-RS"/>
              </w:rPr>
            </w:pPr>
            <w:r w:rsidRPr="00BB2C00">
              <w:rPr>
                <w:lang w:val="sr-Cyrl-RS"/>
              </w:rPr>
              <w:t>Годишње контролисање техничких карактеристика</w:t>
            </w:r>
          </w:p>
          <w:p w:rsidR="001701E5" w:rsidRPr="00932DDB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Испитивање након отклањања недостатака на возилу</w:t>
            </w:r>
          </w:p>
        </w:tc>
        <w:tc>
          <w:tcPr>
            <w:tcW w:w="1497" w:type="dxa"/>
          </w:tcPr>
          <w:p w:rsidR="00BB2C00" w:rsidRPr="00932DDB" w:rsidRDefault="00BB2C00" w:rsidP="001701E5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ADR Део 9</w:t>
            </w:r>
          </w:p>
        </w:tc>
        <w:tc>
          <w:tcPr>
            <w:tcW w:w="1677" w:type="dxa"/>
          </w:tcPr>
          <w:p w:rsidR="001701E5" w:rsidRPr="00932DDB" w:rsidRDefault="00083278" w:rsidP="006D6847">
            <w:pPr>
              <w:rPr>
                <w:lang w:val="sr-Cyrl-RS"/>
              </w:rPr>
            </w:pPr>
            <w:hyperlink r:id="rId7" w:history="1">
              <w:r w:rsidR="00932DDB">
                <w:rPr>
                  <w:rStyle w:val="Hyperlink"/>
                  <w:lang w:val="sr-Cyrl-RS"/>
                </w:rPr>
                <w:t>ATS, Institut za nuklearne nauke "Vinča"</w:t>
              </w:r>
            </w:hyperlink>
          </w:p>
        </w:tc>
        <w:tc>
          <w:tcPr>
            <w:tcW w:w="1231" w:type="dxa"/>
          </w:tcPr>
          <w:p w:rsidR="001701E5" w:rsidRPr="00932DDB" w:rsidRDefault="001701E5" w:rsidP="00A26F92">
            <w:pPr>
              <w:rPr>
                <w:lang w:val="sr-Cyrl-RS"/>
              </w:rPr>
            </w:pPr>
          </w:p>
        </w:tc>
      </w:tr>
      <w:tr w:rsidR="008235CD" w:rsidTr="00FF18EB">
        <w:tc>
          <w:tcPr>
            <w:tcW w:w="2498" w:type="dxa"/>
          </w:tcPr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Универзитет у Београду-Машински факултет</w:t>
            </w:r>
          </w:p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Лабораторија ЦИАХ</w:t>
            </w:r>
          </w:p>
        </w:tc>
        <w:tc>
          <w:tcPr>
            <w:tcW w:w="1611" w:type="dxa"/>
          </w:tcPr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Београд, Краљице Марије 16</w:t>
            </w:r>
          </w:p>
        </w:tc>
        <w:tc>
          <w:tcPr>
            <w:tcW w:w="3116" w:type="dxa"/>
          </w:tcPr>
          <w:p w:rsidR="00932DDB" w:rsidRPr="00FF18EB" w:rsidRDefault="00932DDB" w:rsidP="00932DDB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</w:t>
            </w:r>
            <w:r w:rsidRPr="00FF18EB">
              <w:rPr>
                <w:b/>
                <w:lang w:val="sr-Latn-RS"/>
              </w:rPr>
              <w:t xml:space="preserve"> </w:t>
            </w:r>
            <w:r w:rsidRPr="00FF18EB">
              <w:rPr>
                <w:b/>
                <w:lang w:val="sr-Cyrl-RS"/>
              </w:rPr>
              <w:t>транспорт опасне робе</w:t>
            </w:r>
          </w:p>
        </w:tc>
        <w:tc>
          <w:tcPr>
            <w:tcW w:w="3066" w:type="dxa"/>
          </w:tcPr>
          <w:p w:rsidR="00932DDB" w:rsidRPr="00932DDB" w:rsidRDefault="00932DDB" w:rsidP="00932DDB">
            <w:pPr>
              <w:spacing w:after="60"/>
              <w:rPr>
                <w:lang w:val="sr-Cyrl-RS"/>
              </w:rPr>
            </w:pPr>
            <w:r w:rsidRPr="00932DDB">
              <w:rPr>
                <w:lang w:val="sr-Cyrl-RS"/>
              </w:rPr>
              <w:t>Прво контролисање</w:t>
            </w:r>
          </w:p>
          <w:p w:rsidR="00932DDB" w:rsidRPr="00932DDB" w:rsidRDefault="00932DDB" w:rsidP="00932DDB">
            <w:pPr>
              <w:spacing w:after="60"/>
              <w:rPr>
                <w:lang w:val="sr-Cyrl-RS"/>
              </w:rPr>
            </w:pPr>
            <w:r w:rsidRPr="00932DDB">
              <w:rPr>
                <w:lang w:val="sr-Cyrl-RS"/>
              </w:rPr>
              <w:t>Годишње контролисање техничких карактеристика</w:t>
            </w:r>
          </w:p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Испитивање након отклањања недостатака на возилу</w:t>
            </w:r>
          </w:p>
        </w:tc>
        <w:tc>
          <w:tcPr>
            <w:tcW w:w="1497" w:type="dxa"/>
          </w:tcPr>
          <w:p w:rsidR="00932DDB" w:rsidRPr="00932DDB" w:rsidRDefault="00932DDB" w:rsidP="00932DDB">
            <w:pPr>
              <w:rPr>
                <w:lang w:val="sr-Cyrl-RS"/>
              </w:rPr>
            </w:pPr>
            <w:r w:rsidRPr="00932DDB">
              <w:rPr>
                <w:lang w:val="sr-Cyrl-RS"/>
              </w:rPr>
              <w:t>ADR Део 9</w:t>
            </w:r>
          </w:p>
        </w:tc>
        <w:tc>
          <w:tcPr>
            <w:tcW w:w="1677" w:type="dxa"/>
          </w:tcPr>
          <w:p w:rsidR="00932DDB" w:rsidRPr="00932DDB" w:rsidRDefault="00083278" w:rsidP="00932DDB">
            <w:pPr>
              <w:rPr>
                <w:lang w:val="sr-Cyrl-RS"/>
              </w:rPr>
            </w:pPr>
            <w:hyperlink r:id="rId8" w:history="1">
              <w:r w:rsidR="00932DDB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231" w:type="dxa"/>
          </w:tcPr>
          <w:p w:rsidR="00932DDB" w:rsidRPr="00932DDB" w:rsidRDefault="00932DDB" w:rsidP="00932DDB">
            <w:pPr>
              <w:rPr>
                <w:lang w:val="sr-Cyrl-RS"/>
              </w:rPr>
            </w:pPr>
          </w:p>
        </w:tc>
      </w:tr>
      <w:tr w:rsidR="008235CD" w:rsidTr="00FF18EB">
        <w:tc>
          <w:tcPr>
            <w:tcW w:w="2498" w:type="dxa"/>
          </w:tcPr>
          <w:p w:rsidR="00BB2C00" w:rsidRPr="00BB2C00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Универзитет у Новом Саду, Факултет техничких наука</w:t>
            </w:r>
          </w:p>
          <w:p w:rsidR="00BB2C00" w:rsidRPr="00BB2C00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Департман за механизацију и конструкционо машинство</w:t>
            </w:r>
          </w:p>
          <w:p w:rsidR="00BB2C00" w:rsidRPr="00BB2C00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Катедра за моторе и возила</w:t>
            </w:r>
          </w:p>
          <w:p w:rsidR="00932DDB" w:rsidRPr="00932DDB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Лабораторија за моторна возила</w:t>
            </w:r>
          </w:p>
        </w:tc>
        <w:tc>
          <w:tcPr>
            <w:tcW w:w="1611" w:type="dxa"/>
          </w:tcPr>
          <w:p w:rsidR="00932DDB" w:rsidRPr="00932DDB" w:rsidRDefault="00BB2C00" w:rsidP="00932DDB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Трг Доситеја Обрадовића 6, Нови Сад</w:t>
            </w:r>
          </w:p>
        </w:tc>
        <w:tc>
          <w:tcPr>
            <w:tcW w:w="3116" w:type="dxa"/>
          </w:tcPr>
          <w:p w:rsidR="00932DDB" w:rsidRPr="00FF18EB" w:rsidRDefault="00BB2C00" w:rsidP="00BB2C00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</w:t>
            </w:r>
            <w:r w:rsidRPr="00FF18EB">
              <w:rPr>
                <w:b/>
                <w:lang w:val="sr-Latn-RS"/>
              </w:rPr>
              <w:t xml:space="preserve"> </w:t>
            </w:r>
            <w:r w:rsidRPr="00FF18EB">
              <w:rPr>
                <w:b/>
                <w:lang w:val="sr-Cyrl-RS"/>
              </w:rPr>
              <w:t>транспорт опасне робе</w:t>
            </w:r>
          </w:p>
        </w:tc>
        <w:tc>
          <w:tcPr>
            <w:tcW w:w="3066" w:type="dxa"/>
          </w:tcPr>
          <w:p w:rsidR="00BB2C00" w:rsidRPr="00BB2C00" w:rsidRDefault="00BB2C00" w:rsidP="00BB2C00">
            <w:pPr>
              <w:spacing w:after="60"/>
              <w:rPr>
                <w:lang w:val="sr-Cyrl-RS"/>
              </w:rPr>
            </w:pPr>
            <w:r w:rsidRPr="00BB2C00">
              <w:rPr>
                <w:lang w:val="sr-Cyrl-RS"/>
              </w:rPr>
              <w:t>Прво контролисање</w:t>
            </w:r>
          </w:p>
          <w:p w:rsidR="00BB2C00" w:rsidRPr="00BB2C00" w:rsidRDefault="00BB2C00" w:rsidP="00BB2C00">
            <w:pPr>
              <w:spacing w:after="60"/>
              <w:rPr>
                <w:lang w:val="sr-Cyrl-RS"/>
              </w:rPr>
            </w:pPr>
            <w:r w:rsidRPr="00BB2C00">
              <w:rPr>
                <w:lang w:val="sr-Cyrl-RS"/>
              </w:rPr>
              <w:t>Годишње контролисање</w:t>
            </w:r>
            <w:r>
              <w:rPr>
                <w:lang w:val="sr-Latn-RS"/>
              </w:rPr>
              <w:t xml:space="preserve"> </w:t>
            </w:r>
            <w:r w:rsidRPr="00BB2C00">
              <w:rPr>
                <w:lang w:val="sr-Cyrl-RS"/>
              </w:rPr>
              <w:t>техничких карактеристика</w:t>
            </w:r>
          </w:p>
          <w:p w:rsidR="00932DDB" w:rsidRPr="00932DDB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Испитивање након</w:t>
            </w:r>
            <w:r>
              <w:rPr>
                <w:lang w:val="sr-Latn-RS"/>
              </w:rPr>
              <w:t xml:space="preserve"> </w:t>
            </w:r>
            <w:r w:rsidRPr="00BB2C00">
              <w:rPr>
                <w:lang w:val="sr-Cyrl-RS"/>
              </w:rPr>
              <w:t>отклањања недостатака на</w:t>
            </w:r>
            <w:r>
              <w:rPr>
                <w:lang w:val="sr-Latn-RS"/>
              </w:rPr>
              <w:t xml:space="preserve"> </w:t>
            </w:r>
            <w:r w:rsidRPr="00BB2C00">
              <w:rPr>
                <w:lang w:val="sr-Cyrl-RS"/>
              </w:rPr>
              <w:t>возилу</w:t>
            </w:r>
          </w:p>
        </w:tc>
        <w:tc>
          <w:tcPr>
            <w:tcW w:w="1497" w:type="dxa"/>
          </w:tcPr>
          <w:p w:rsidR="00932DDB" w:rsidRPr="00932DDB" w:rsidRDefault="00BB2C00" w:rsidP="00932DDB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ADR Део 9</w:t>
            </w:r>
          </w:p>
        </w:tc>
        <w:tc>
          <w:tcPr>
            <w:tcW w:w="1677" w:type="dxa"/>
          </w:tcPr>
          <w:p w:rsidR="00932DDB" w:rsidRPr="00932DDB" w:rsidRDefault="00083278" w:rsidP="00932DDB">
            <w:pPr>
              <w:rPr>
                <w:lang w:val="sr-Cyrl-RS"/>
              </w:rPr>
            </w:pPr>
            <w:hyperlink r:id="rId9" w:history="1">
              <w:r w:rsidR="00BB2C00">
                <w:rPr>
                  <w:rStyle w:val="Hyperlink"/>
                  <w:lang w:val="sr-Cyrl-RS"/>
                </w:rPr>
                <w:t>ATS, FTN Novi Sad</w:t>
              </w:r>
            </w:hyperlink>
          </w:p>
        </w:tc>
        <w:tc>
          <w:tcPr>
            <w:tcW w:w="1231" w:type="dxa"/>
          </w:tcPr>
          <w:p w:rsidR="00932DDB" w:rsidRPr="00932DDB" w:rsidRDefault="00932DDB" w:rsidP="00932DDB">
            <w:pPr>
              <w:rPr>
                <w:lang w:val="sr-Cyrl-RS"/>
              </w:rPr>
            </w:pPr>
          </w:p>
        </w:tc>
      </w:tr>
      <w:tr w:rsidR="00BB2C00" w:rsidTr="00FF18EB">
        <w:tc>
          <w:tcPr>
            <w:tcW w:w="2498" w:type="dxa"/>
          </w:tcPr>
          <w:p w:rsidR="00BB2C00" w:rsidRPr="00BB2C00" w:rsidRDefault="00BB2C00" w:rsidP="00BB2C0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lastRenderedPageBreak/>
              <w:t>АМСС-ЦЕНТАР ЗА МОТОРНA ВОЗИЛА ДОО БЕОГРАД</w:t>
            </w:r>
          </w:p>
        </w:tc>
        <w:tc>
          <w:tcPr>
            <w:tcW w:w="1611" w:type="dxa"/>
          </w:tcPr>
          <w:p w:rsidR="00BB2C00" w:rsidRPr="00BB2C00" w:rsidRDefault="00DD6B72" w:rsidP="00932DDB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 (Звездара) Митрополита Мраовића 13</w:t>
            </w:r>
          </w:p>
        </w:tc>
        <w:tc>
          <w:tcPr>
            <w:tcW w:w="3116" w:type="dxa"/>
          </w:tcPr>
          <w:p w:rsidR="00BB2C00" w:rsidRPr="00FF18EB" w:rsidRDefault="00DD6B72" w:rsidP="00DD6B72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</w:t>
            </w:r>
            <w:r w:rsidRPr="00FF18EB">
              <w:rPr>
                <w:b/>
                <w:lang w:val="sr-Latn-RS"/>
              </w:rPr>
              <w:t xml:space="preserve"> </w:t>
            </w:r>
            <w:r w:rsidRPr="00FF18EB">
              <w:rPr>
                <w:b/>
                <w:lang w:val="sr-Cyrl-RS"/>
              </w:rPr>
              <w:t>транспорт опасне робе</w:t>
            </w:r>
          </w:p>
        </w:tc>
        <w:tc>
          <w:tcPr>
            <w:tcW w:w="3066" w:type="dxa"/>
          </w:tcPr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Прво контролисање</w:t>
            </w:r>
          </w:p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Годишње контролисање</w:t>
            </w:r>
            <w:r>
              <w:rPr>
                <w:lang w:val="sr-Latn-RS"/>
              </w:rPr>
              <w:t xml:space="preserve"> </w:t>
            </w:r>
            <w:r w:rsidRPr="00DD6B72">
              <w:rPr>
                <w:lang w:val="sr-Cyrl-RS"/>
              </w:rPr>
              <w:t>техничких карактеристика</w:t>
            </w:r>
          </w:p>
          <w:p w:rsidR="00BB2C00" w:rsidRPr="00BB2C00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Испитивање након</w:t>
            </w:r>
            <w:r>
              <w:rPr>
                <w:lang w:val="sr-Latn-RS"/>
              </w:rPr>
              <w:t xml:space="preserve"> </w:t>
            </w:r>
            <w:r w:rsidRPr="00DD6B72">
              <w:rPr>
                <w:lang w:val="sr-Cyrl-RS"/>
              </w:rPr>
              <w:t>отклањања</w:t>
            </w:r>
            <w:r>
              <w:rPr>
                <w:lang w:val="sr-Latn-RS"/>
              </w:rPr>
              <w:t xml:space="preserve"> </w:t>
            </w:r>
            <w:r w:rsidRPr="00DD6B72">
              <w:rPr>
                <w:lang w:val="sr-Cyrl-RS"/>
              </w:rPr>
              <w:t>недостатака на возилу</w:t>
            </w:r>
          </w:p>
        </w:tc>
        <w:tc>
          <w:tcPr>
            <w:tcW w:w="1497" w:type="dxa"/>
          </w:tcPr>
          <w:p w:rsidR="00BB2C00" w:rsidRPr="00BB2C00" w:rsidRDefault="00DD6B72" w:rsidP="00932DDB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ADR Део 9</w:t>
            </w:r>
          </w:p>
        </w:tc>
        <w:tc>
          <w:tcPr>
            <w:tcW w:w="1677" w:type="dxa"/>
          </w:tcPr>
          <w:p w:rsidR="00BB2C00" w:rsidRDefault="00083278" w:rsidP="00932DDB">
            <w:pPr>
              <w:rPr>
                <w:lang w:val="sr-Cyrl-RS"/>
              </w:rPr>
            </w:pPr>
            <w:hyperlink r:id="rId10" w:history="1">
              <w:r w:rsidR="00BB2C00">
                <w:rPr>
                  <w:rStyle w:val="Hyperlink"/>
                  <w:lang w:val="sr-Cyrl-RS"/>
                </w:rPr>
                <w:t>ATS, AMSS</w:t>
              </w:r>
            </w:hyperlink>
          </w:p>
        </w:tc>
        <w:tc>
          <w:tcPr>
            <w:tcW w:w="1231" w:type="dxa"/>
          </w:tcPr>
          <w:p w:rsidR="00BB2C00" w:rsidRPr="00932DDB" w:rsidRDefault="00BB2C00" w:rsidP="00932DDB">
            <w:pPr>
              <w:rPr>
                <w:lang w:val="sr-Cyrl-RS"/>
              </w:rPr>
            </w:pPr>
          </w:p>
        </w:tc>
      </w:tr>
      <w:tr w:rsidR="00DD6B72" w:rsidTr="00FF18EB">
        <w:tc>
          <w:tcPr>
            <w:tcW w:w="2498" w:type="dxa"/>
          </w:tcPr>
          <w:p w:rsidR="00DD6B72" w:rsidRPr="00DD6B72" w:rsidRDefault="00DD6B72" w:rsidP="00DD6B72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Министарство одбране, Генералштаб Војске Србије</w:t>
            </w:r>
          </w:p>
          <w:p w:rsidR="00DD6B72" w:rsidRPr="00BB2C00" w:rsidRDefault="00DD6B72" w:rsidP="00DD6B72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Управа за развој и опремање (Ј-5), Технички опитни центар</w:t>
            </w:r>
          </w:p>
        </w:tc>
        <w:tc>
          <w:tcPr>
            <w:tcW w:w="1611" w:type="dxa"/>
          </w:tcPr>
          <w:p w:rsidR="00DD6B72" w:rsidRPr="00DD6B72" w:rsidRDefault="00DD6B72" w:rsidP="00932DDB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Београд, Војводе Степе 445</w:t>
            </w:r>
          </w:p>
        </w:tc>
        <w:tc>
          <w:tcPr>
            <w:tcW w:w="3116" w:type="dxa"/>
          </w:tcPr>
          <w:p w:rsidR="00DD6B72" w:rsidRPr="00FF18EB" w:rsidRDefault="00DD6B72" w:rsidP="00DD6B72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Друмска возила за транспо</w:t>
            </w:r>
            <w:bookmarkStart w:id="0" w:name="_GoBack"/>
            <w:bookmarkEnd w:id="0"/>
            <w:r w:rsidRPr="00FF18EB">
              <w:rPr>
                <w:b/>
                <w:lang w:val="sr-Cyrl-RS"/>
              </w:rPr>
              <w:t>рт опасне робе</w:t>
            </w:r>
          </w:p>
        </w:tc>
        <w:tc>
          <w:tcPr>
            <w:tcW w:w="3066" w:type="dxa"/>
          </w:tcPr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Прво контролисање</w:t>
            </w:r>
          </w:p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>Годишње контролисање техничких карактеристика</w:t>
            </w:r>
          </w:p>
          <w:p w:rsidR="00DD6B72" w:rsidRPr="00DD6B72" w:rsidRDefault="00DD6B72" w:rsidP="00DD6B72">
            <w:pPr>
              <w:spacing w:after="60"/>
              <w:rPr>
                <w:lang w:val="sr-Cyrl-RS"/>
              </w:rPr>
            </w:pPr>
            <w:r w:rsidRPr="00DD6B72">
              <w:rPr>
                <w:lang w:val="sr-Cyrl-RS"/>
              </w:rPr>
              <w:t xml:space="preserve">Испитивање након </w:t>
            </w:r>
            <w:r>
              <w:rPr>
                <w:lang w:val="sr-Cyrl-RS"/>
              </w:rPr>
              <w:t>отклањања недостатака на возилу</w:t>
            </w:r>
          </w:p>
        </w:tc>
        <w:tc>
          <w:tcPr>
            <w:tcW w:w="1497" w:type="dxa"/>
          </w:tcPr>
          <w:p w:rsidR="00DD6B72" w:rsidRPr="00BB2C00" w:rsidRDefault="00DD6B72" w:rsidP="00932DDB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ADR Део 9</w:t>
            </w:r>
          </w:p>
        </w:tc>
        <w:tc>
          <w:tcPr>
            <w:tcW w:w="1677" w:type="dxa"/>
          </w:tcPr>
          <w:p w:rsidR="00DD6B72" w:rsidRDefault="00083278" w:rsidP="00932DDB">
            <w:pPr>
              <w:rPr>
                <w:lang w:val="sr-Cyrl-RS"/>
              </w:rPr>
            </w:pPr>
            <w:hyperlink r:id="rId11" w:history="1">
              <w:r w:rsidR="00DD6B72">
                <w:rPr>
                  <w:rStyle w:val="Hyperlink"/>
                  <w:lang w:val="sr-Cyrl-RS"/>
                </w:rPr>
                <w:t>ATS, Ministarstvo odbrane, TOC</w:t>
              </w:r>
            </w:hyperlink>
          </w:p>
        </w:tc>
        <w:tc>
          <w:tcPr>
            <w:tcW w:w="1231" w:type="dxa"/>
          </w:tcPr>
          <w:p w:rsidR="00DD6B72" w:rsidRPr="00932DDB" w:rsidRDefault="00DD6B72" w:rsidP="00932DDB">
            <w:pPr>
              <w:rPr>
                <w:lang w:val="sr-Cyrl-RS"/>
              </w:rPr>
            </w:pPr>
          </w:p>
        </w:tc>
      </w:tr>
      <w:tr w:rsidR="008235CD" w:rsidTr="0075096E">
        <w:tc>
          <w:tcPr>
            <w:tcW w:w="2498" w:type="dxa"/>
          </w:tcPr>
          <w:p w:rsidR="008272B0" w:rsidRPr="00BB2C00" w:rsidRDefault="008272B0" w:rsidP="008272B0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АМСС-ЦЕНТАР ЗА МОТОРНA ВОЗИЛА ДОО БЕОГРАД</w:t>
            </w:r>
          </w:p>
        </w:tc>
        <w:tc>
          <w:tcPr>
            <w:tcW w:w="1611" w:type="dxa"/>
          </w:tcPr>
          <w:p w:rsidR="008272B0" w:rsidRPr="00BB2C00" w:rsidRDefault="008272B0" w:rsidP="008272B0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 (Звездара) Митрополита Мраовића 13</w:t>
            </w:r>
          </w:p>
        </w:tc>
        <w:tc>
          <w:tcPr>
            <w:tcW w:w="3116" w:type="dxa"/>
          </w:tcPr>
          <w:p w:rsidR="008272B0" w:rsidRPr="00FF18EB" w:rsidRDefault="008272B0" w:rsidP="008272B0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Покретна опрема под притиском</w:t>
            </w:r>
          </w:p>
          <w:p w:rsidR="008272B0" w:rsidRPr="00932DDB" w:rsidRDefault="008272B0" w:rsidP="008272B0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Трајно причвршћене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цистерне (возила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цистерне), демонтажне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цистерне, контејнер-цистерне и замењиве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цистерне, батеријска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возила и контејнери за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гас са више елемената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(MEGC) намењени за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транспорт гасова (кл.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2), њихови вентили и</w:t>
            </w:r>
            <w:r>
              <w:rPr>
                <w:lang w:val="sr-Latn-RS"/>
              </w:rPr>
              <w:t xml:space="preserve"> </w:t>
            </w:r>
            <w:r w:rsidRPr="008272B0">
              <w:rPr>
                <w:lang w:val="sr-Cyrl-RS"/>
              </w:rPr>
              <w:t>остали прибор</w:t>
            </w:r>
          </w:p>
        </w:tc>
        <w:tc>
          <w:tcPr>
            <w:tcW w:w="3066" w:type="dxa"/>
          </w:tcPr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Одобрење типа</w:t>
            </w:r>
          </w:p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Прво контролисање и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испитивање</w:t>
            </w:r>
          </w:p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Поновно оцењивање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усаглашености</w:t>
            </w:r>
          </w:p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Периодично контролисање</w:t>
            </w:r>
          </w:p>
          <w:p w:rsidR="008272B0" w:rsidRPr="00FF18EB" w:rsidRDefault="008272B0" w:rsidP="008272B0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Међуконтролисање</w:t>
            </w:r>
          </w:p>
          <w:p w:rsidR="008272B0" w:rsidRPr="00932DDB" w:rsidRDefault="008272B0" w:rsidP="008272B0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8272B0" w:rsidRPr="00BB2C00" w:rsidRDefault="008272B0" w:rsidP="008272B0">
            <w:pPr>
              <w:rPr>
                <w:lang w:val="sr-Cyrl-RS"/>
              </w:rPr>
            </w:pPr>
            <w:r>
              <w:rPr>
                <w:lang w:val="sr-Cyrl-RS"/>
              </w:rPr>
              <w:t>ADR 6.8</w:t>
            </w:r>
          </w:p>
        </w:tc>
        <w:tc>
          <w:tcPr>
            <w:tcW w:w="1677" w:type="dxa"/>
          </w:tcPr>
          <w:p w:rsidR="008272B0" w:rsidRDefault="00083278" w:rsidP="008272B0">
            <w:pPr>
              <w:rPr>
                <w:lang w:val="sr-Cyrl-RS"/>
              </w:rPr>
            </w:pPr>
            <w:hyperlink r:id="rId12" w:history="1">
              <w:r w:rsidR="008272B0">
                <w:rPr>
                  <w:rStyle w:val="Hyperlink"/>
                  <w:lang w:val="sr-Cyrl-RS"/>
                </w:rPr>
                <w:t>ATS, AMSS</w:t>
              </w:r>
            </w:hyperlink>
          </w:p>
        </w:tc>
        <w:tc>
          <w:tcPr>
            <w:tcW w:w="1231" w:type="dxa"/>
          </w:tcPr>
          <w:p w:rsidR="008272B0" w:rsidRPr="00375C21" w:rsidRDefault="008272B0" w:rsidP="008272B0">
            <w:pPr>
              <w:rPr>
                <w:lang w:val="sr-Latn-RS"/>
              </w:rPr>
            </w:pPr>
          </w:p>
        </w:tc>
      </w:tr>
      <w:tr w:rsidR="00A95B83" w:rsidTr="0075096E">
        <w:tc>
          <w:tcPr>
            <w:tcW w:w="2498" w:type="dxa"/>
          </w:tcPr>
          <w:p w:rsidR="00A95B83" w:rsidRPr="00932DDB" w:rsidRDefault="00A95B83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 xml:space="preserve">Институт за нуклеарне науке „Винча“ – Институт од националног значаја за Републику </w:t>
            </w:r>
            <w:r>
              <w:rPr>
                <w:lang w:val="sr-Cyrl-RS"/>
              </w:rPr>
              <w:t>Србију – Универзитет у Београду</w:t>
            </w:r>
          </w:p>
        </w:tc>
        <w:tc>
          <w:tcPr>
            <w:tcW w:w="1611" w:type="dxa"/>
          </w:tcPr>
          <w:p w:rsidR="00A95B83" w:rsidRPr="00932DDB" w:rsidRDefault="00A95B83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Београд – Винча, Мике Петровића Аласа 12-14</w:t>
            </w:r>
          </w:p>
        </w:tc>
        <w:tc>
          <w:tcPr>
            <w:tcW w:w="3116" w:type="dxa"/>
          </w:tcPr>
          <w:p w:rsidR="00A95B83" w:rsidRPr="00F53075" w:rsidRDefault="00A95B83" w:rsidP="0075096E">
            <w:pPr>
              <w:rPr>
                <w:b/>
                <w:lang w:val="sr-Cyrl-RS"/>
              </w:rPr>
            </w:pPr>
            <w:r w:rsidRPr="00F53075">
              <w:rPr>
                <w:b/>
                <w:lang w:val="sr-Cyrl-RS"/>
              </w:rPr>
              <w:t>Покретна опрема под притиском</w:t>
            </w:r>
          </w:p>
          <w:p w:rsidR="00A95B83" w:rsidRPr="00FF18EB" w:rsidRDefault="00F53075" w:rsidP="0075096E">
            <w:pPr>
              <w:rPr>
                <w:b/>
                <w:lang w:val="sr-Cyrl-RS"/>
              </w:rPr>
            </w:pPr>
            <w:r w:rsidRPr="00F53075">
              <w:rPr>
                <w:lang w:val="sr-Cyrl-RS"/>
              </w:rPr>
              <w:t xml:space="preserve">Трајно причвршћене цистерне (возила цистерне и кола цистерне), демонтажне цистерне, контејнер-цистерне и замењиве цистерне намењене за транспорт гасова (класа 2), као и </w:t>
            </w:r>
            <w:r w:rsidRPr="00F53075">
              <w:rPr>
                <w:lang w:val="sr-Cyrl-RS"/>
              </w:rPr>
              <w:lastRenderedPageBreak/>
              <w:t>батеријска возила, батеријска кола и контејнери за гас са више елемената (MEGC), њихови вентили и остали потребан прибор</w:t>
            </w:r>
          </w:p>
        </w:tc>
        <w:tc>
          <w:tcPr>
            <w:tcW w:w="3066" w:type="dxa"/>
          </w:tcPr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lastRenderedPageBreak/>
              <w:t>Одобрење типа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Прво контролисање и испитивање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Поновно оцењивање усаглашености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Периодично контролисање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Међуконтролисање</w:t>
            </w:r>
          </w:p>
          <w:p w:rsidR="00A95B83" w:rsidRPr="00932DDB" w:rsidRDefault="00F53075" w:rsidP="00F53075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Ванредне провере</w:t>
            </w:r>
          </w:p>
        </w:tc>
        <w:tc>
          <w:tcPr>
            <w:tcW w:w="1497" w:type="dxa"/>
          </w:tcPr>
          <w:p w:rsidR="00A95B83" w:rsidRDefault="00F53075" w:rsidP="0075096E">
            <w:pPr>
              <w:rPr>
                <w:lang w:val="sr-Cyrl-RS"/>
              </w:rPr>
            </w:pPr>
            <w:r>
              <w:rPr>
                <w:lang w:val="sr-Cyrl-RS"/>
              </w:rPr>
              <w:t>ADR 6.8</w:t>
            </w:r>
          </w:p>
          <w:p w:rsidR="00F53075" w:rsidRPr="00F53075" w:rsidRDefault="00F53075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RID 6.8</w:t>
            </w:r>
          </w:p>
        </w:tc>
        <w:tc>
          <w:tcPr>
            <w:tcW w:w="1677" w:type="dxa"/>
          </w:tcPr>
          <w:p w:rsidR="00A95B83" w:rsidRPr="00932DDB" w:rsidRDefault="00083278" w:rsidP="0075096E">
            <w:pPr>
              <w:rPr>
                <w:lang w:val="sr-Cyrl-RS"/>
              </w:rPr>
            </w:pPr>
            <w:hyperlink r:id="rId13" w:history="1">
              <w:r w:rsidR="00A95B83">
                <w:rPr>
                  <w:rStyle w:val="Hyperlink"/>
                  <w:lang w:val="sr-Cyrl-RS"/>
                </w:rPr>
                <w:t>ATS, Institut za nuklearne nauke "Vinča"</w:t>
              </w:r>
            </w:hyperlink>
          </w:p>
        </w:tc>
        <w:tc>
          <w:tcPr>
            <w:tcW w:w="1231" w:type="dxa"/>
          </w:tcPr>
          <w:p w:rsidR="00A95B83" w:rsidRPr="00932DDB" w:rsidRDefault="00A95B83" w:rsidP="0075096E">
            <w:pPr>
              <w:rPr>
                <w:lang w:val="sr-Cyrl-RS"/>
              </w:rPr>
            </w:pPr>
          </w:p>
        </w:tc>
      </w:tr>
      <w:tr w:rsidR="008272B0" w:rsidTr="00FF18EB">
        <w:tc>
          <w:tcPr>
            <w:tcW w:w="2498" w:type="dxa"/>
          </w:tcPr>
          <w:p w:rsidR="008272B0" w:rsidRPr="00DD6B72" w:rsidRDefault="008272B0" w:rsidP="00DD6B72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ITC-KONTROL d.o.o. Beograd-Novi Beograd</w:t>
            </w:r>
          </w:p>
        </w:tc>
        <w:tc>
          <w:tcPr>
            <w:tcW w:w="1611" w:type="dxa"/>
          </w:tcPr>
          <w:p w:rsidR="008272B0" w:rsidRPr="00DD6B72" w:rsidRDefault="008272B0" w:rsidP="00932DDB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Београд-Нови Београд, Јурија Гагарина 22а</w:t>
            </w:r>
          </w:p>
        </w:tc>
        <w:tc>
          <w:tcPr>
            <w:tcW w:w="3116" w:type="dxa"/>
          </w:tcPr>
          <w:p w:rsidR="008272B0" w:rsidRDefault="008272B0" w:rsidP="00DD6B72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>Покретна опрема под притиском</w:t>
            </w:r>
          </w:p>
          <w:p w:rsidR="008272B0" w:rsidRPr="008272B0" w:rsidRDefault="008272B0" w:rsidP="008272B0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Посуде под притиском, њихови вентили и остала потребна опрема</w:t>
            </w:r>
          </w:p>
          <w:p w:rsidR="008272B0" w:rsidRPr="008272B0" w:rsidRDefault="008272B0" w:rsidP="008272B0">
            <w:pPr>
              <w:rPr>
                <w:lang w:val="sr-Cyrl-RS"/>
              </w:rPr>
            </w:pPr>
            <w:r w:rsidRPr="008272B0">
              <w:rPr>
                <w:lang w:val="sr-Cyrl-RS"/>
              </w:rPr>
              <w:t>Боце за гасове, шавне и бешавне од челика и других метала и композитних материјала намењиних за класу опасних терета (класа</w:t>
            </w:r>
            <w:r>
              <w:rPr>
                <w:lang w:val="sr-Latn-RS"/>
              </w:rPr>
              <w:t> </w:t>
            </w:r>
            <w:r w:rsidRPr="008272B0">
              <w:rPr>
                <w:lang w:val="sr-Cyrl-RS"/>
              </w:rPr>
              <w:t>2)</w:t>
            </w:r>
          </w:p>
        </w:tc>
        <w:tc>
          <w:tcPr>
            <w:tcW w:w="3066" w:type="dxa"/>
          </w:tcPr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Одобрење типа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Прво контролисање и испитивање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Надзирање производње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Поновно оцењивање усаглашености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Периодично контролисање</w:t>
            </w:r>
          </w:p>
          <w:p w:rsidR="008272B0" w:rsidRPr="00DD6B72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Ванредне провере</w:t>
            </w:r>
          </w:p>
        </w:tc>
        <w:tc>
          <w:tcPr>
            <w:tcW w:w="1497" w:type="dxa"/>
          </w:tcPr>
          <w:p w:rsidR="008272B0" w:rsidRPr="008272B0" w:rsidRDefault="008272B0" w:rsidP="00932DDB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</w:tc>
        <w:tc>
          <w:tcPr>
            <w:tcW w:w="1677" w:type="dxa"/>
          </w:tcPr>
          <w:p w:rsidR="008272B0" w:rsidRDefault="00083278" w:rsidP="00932DDB">
            <w:pPr>
              <w:rPr>
                <w:lang w:val="sr-Cyrl-RS"/>
              </w:rPr>
            </w:pPr>
            <w:hyperlink r:id="rId14" w:history="1">
              <w:r w:rsidR="008272B0">
                <w:rPr>
                  <w:rStyle w:val="Hyperlink"/>
                  <w:lang w:val="sr-Cyrl-RS"/>
                </w:rPr>
                <w:t>ATS, ITC-Kontrol</w:t>
              </w:r>
            </w:hyperlink>
          </w:p>
        </w:tc>
        <w:tc>
          <w:tcPr>
            <w:tcW w:w="1231" w:type="dxa"/>
          </w:tcPr>
          <w:p w:rsidR="008272B0" w:rsidRPr="00932DDB" w:rsidRDefault="008272B0" w:rsidP="00932DDB">
            <w:pPr>
              <w:rPr>
                <w:lang w:val="sr-Cyrl-RS"/>
              </w:rPr>
            </w:pPr>
          </w:p>
        </w:tc>
      </w:tr>
      <w:tr w:rsidR="00445FA2" w:rsidTr="00FF18EB">
        <w:tc>
          <w:tcPr>
            <w:tcW w:w="2498" w:type="dxa"/>
          </w:tcPr>
          <w:p w:rsidR="00445FA2" w:rsidRDefault="00445FA2" w:rsidP="00445FA2">
            <w:r>
              <w:t>Универзитет у Београду-Машински факултет</w:t>
            </w:r>
          </w:p>
          <w:p w:rsidR="00445FA2" w:rsidRPr="00B9279E" w:rsidRDefault="00445FA2" w:rsidP="00445FA2">
            <w:r>
              <w:t>Лабораторија ЦИАХ</w:t>
            </w:r>
          </w:p>
        </w:tc>
        <w:tc>
          <w:tcPr>
            <w:tcW w:w="1611" w:type="dxa"/>
          </w:tcPr>
          <w:p w:rsidR="00445FA2" w:rsidRPr="00B9279E" w:rsidRDefault="00445FA2" w:rsidP="00445FA2">
            <w:r w:rsidRPr="00FF18EB">
              <w:t>Београд, Краљице Марије 16</w:t>
            </w:r>
          </w:p>
        </w:tc>
        <w:tc>
          <w:tcPr>
            <w:tcW w:w="3116" w:type="dxa"/>
          </w:tcPr>
          <w:p w:rsidR="00445FA2" w:rsidRPr="00FF18EB" w:rsidRDefault="00445FA2" w:rsidP="00445FA2">
            <w:pPr>
              <w:rPr>
                <w:b/>
                <w:lang w:val="sr-Cyrl-RS"/>
              </w:rPr>
            </w:pPr>
            <w:r w:rsidRPr="00FF18EB">
              <w:rPr>
                <w:b/>
                <w:lang w:val="sr-Cyrl-RS"/>
              </w:rPr>
              <w:t>Покретна опрема под притиском</w:t>
            </w:r>
          </w:p>
          <w:p w:rsidR="00445FA2" w:rsidRPr="00932DDB" w:rsidRDefault="00445FA2" w:rsidP="00445FA2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Трајно причвршћене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 (возила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 и кола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цистерне), демонтажне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цистерне, контејнер-цистерне и замењиве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цистерне намењене за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транспорт гасова (класа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2), као и батеријска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возила, батеријска кола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и контејнери за гас са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више елемената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(MEGC), њихoви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вeнтили и oстaли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потребан прибoр</w:t>
            </w:r>
          </w:p>
        </w:tc>
        <w:tc>
          <w:tcPr>
            <w:tcW w:w="3066" w:type="dxa"/>
          </w:tcPr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Одобрење типа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Прво контролисање и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испитивање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Поновно оцењивање</w:t>
            </w:r>
            <w:r>
              <w:rPr>
                <w:lang w:val="sr-Cyrl-RS"/>
              </w:rPr>
              <w:t xml:space="preserve"> </w:t>
            </w:r>
            <w:r w:rsidRPr="00FF18EB">
              <w:rPr>
                <w:lang w:val="sr-Cyrl-RS"/>
              </w:rPr>
              <w:t>усаглашености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Периодично контролисање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 w:rsidRPr="00FF18EB">
              <w:rPr>
                <w:lang w:val="sr-Cyrl-RS"/>
              </w:rPr>
              <w:t>Међуконтролисање</w:t>
            </w:r>
          </w:p>
          <w:p w:rsidR="00445FA2" w:rsidRPr="00932DDB" w:rsidRDefault="00445FA2" w:rsidP="00445FA2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445FA2" w:rsidRDefault="00445FA2" w:rsidP="00445FA2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ADR</w:t>
            </w:r>
            <w:r>
              <w:rPr>
                <w:lang w:val="sr-Cyrl-RS"/>
              </w:rPr>
              <w:t xml:space="preserve"> 6.8</w:t>
            </w:r>
          </w:p>
          <w:p w:rsidR="00445FA2" w:rsidRPr="00FF18EB" w:rsidRDefault="00445FA2" w:rsidP="00445FA2">
            <w:pPr>
              <w:rPr>
                <w:lang w:val="sr-Latn-RS"/>
              </w:rPr>
            </w:pPr>
            <w:r>
              <w:rPr>
                <w:lang w:val="sr-Cyrl-RS"/>
              </w:rPr>
              <w:t>RID 6.8</w:t>
            </w:r>
          </w:p>
        </w:tc>
        <w:tc>
          <w:tcPr>
            <w:tcW w:w="1677" w:type="dxa"/>
          </w:tcPr>
          <w:p w:rsidR="00445FA2" w:rsidRDefault="00083278" w:rsidP="00445FA2">
            <w:hyperlink r:id="rId15" w:history="1">
              <w:r w:rsidR="00445FA2" w:rsidRPr="00AE0C84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231" w:type="dxa"/>
          </w:tcPr>
          <w:p w:rsidR="00445FA2" w:rsidRPr="00932DDB" w:rsidRDefault="00445FA2" w:rsidP="00445FA2">
            <w:pPr>
              <w:rPr>
                <w:lang w:val="sr-Cyrl-RS"/>
              </w:rPr>
            </w:pPr>
          </w:p>
        </w:tc>
      </w:tr>
      <w:tr w:rsidR="00445FA2" w:rsidTr="00FF18EB">
        <w:tc>
          <w:tcPr>
            <w:tcW w:w="2498" w:type="dxa"/>
          </w:tcPr>
          <w:p w:rsidR="00445FA2" w:rsidRDefault="00445FA2" w:rsidP="00445FA2">
            <w:r>
              <w:t>Универзитет у Београду-Машински факултет</w:t>
            </w:r>
          </w:p>
          <w:p w:rsidR="00445FA2" w:rsidRDefault="00445FA2" w:rsidP="00445FA2">
            <w:r>
              <w:t>Лабораторија ЦИАХ</w:t>
            </w:r>
          </w:p>
        </w:tc>
        <w:tc>
          <w:tcPr>
            <w:tcW w:w="1611" w:type="dxa"/>
          </w:tcPr>
          <w:p w:rsidR="00445FA2" w:rsidRPr="00FF18EB" w:rsidRDefault="00445FA2" w:rsidP="00445FA2">
            <w:r w:rsidRPr="00FF18EB">
              <w:t>Београд, Краљице Марије 16</w:t>
            </w:r>
          </w:p>
        </w:tc>
        <w:tc>
          <w:tcPr>
            <w:tcW w:w="3116" w:type="dxa"/>
          </w:tcPr>
          <w:p w:rsidR="00445FA2" w:rsidRPr="00FF18EB" w:rsidRDefault="00445FA2" w:rsidP="00445FA2">
            <w:pPr>
              <w:rPr>
                <w:b/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445FA2" w:rsidRPr="00FF18EB" w:rsidRDefault="00445FA2" w:rsidP="00445FA2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Посуде под притиском,</w:t>
            </w:r>
          </w:p>
          <w:p w:rsidR="00445FA2" w:rsidRPr="00FF18EB" w:rsidRDefault="00445FA2" w:rsidP="00445FA2">
            <w:pPr>
              <w:rPr>
                <w:lang w:val="sr-Cyrl-RS"/>
              </w:rPr>
            </w:pPr>
            <w:r w:rsidRPr="00FF18EB">
              <w:rPr>
                <w:lang w:val="sr-Cyrl-RS"/>
              </w:rPr>
              <w:t>њихови вентили и</w:t>
            </w:r>
          </w:p>
          <w:p w:rsidR="00445FA2" w:rsidRPr="00FF18EB" w:rsidRDefault="00445FA2" w:rsidP="00445FA2">
            <w:pPr>
              <w:rPr>
                <w:b/>
                <w:lang w:val="sr-Cyrl-RS"/>
              </w:rPr>
            </w:pPr>
            <w:r w:rsidRPr="00FF18EB">
              <w:rPr>
                <w:lang w:val="sr-Cyrl-RS"/>
              </w:rPr>
              <w:t>остала потребна опрема</w:t>
            </w:r>
          </w:p>
        </w:tc>
        <w:tc>
          <w:tcPr>
            <w:tcW w:w="3066" w:type="dxa"/>
          </w:tcPr>
          <w:p w:rsidR="00445FA2" w:rsidRPr="00375C21" w:rsidRDefault="00445FA2" w:rsidP="00445FA2">
            <w:pPr>
              <w:spacing w:after="60"/>
              <w:rPr>
                <w:b/>
                <w:lang w:val="sr-Cyrl-RS"/>
              </w:rPr>
            </w:pPr>
            <w:r w:rsidRPr="00375C21">
              <w:rPr>
                <w:b/>
                <w:lang w:val="sr-Cyrl-RS"/>
              </w:rPr>
              <w:t xml:space="preserve">Привремено именовање (до </w:t>
            </w:r>
            <w:r w:rsidRPr="00375C21">
              <w:rPr>
                <w:b/>
                <w:lang w:val="sr-Latn-RS"/>
              </w:rPr>
              <w:t>04.09.2027. године)</w:t>
            </w:r>
            <w:r w:rsidRPr="00375C21">
              <w:rPr>
                <w:b/>
                <w:lang w:val="sr-Cyrl-RS"/>
              </w:rPr>
              <w:t>: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Одобрење типа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П</w:t>
            </w:r>
            <w:r w:rsidRPr="00445FA2">
              <w:rPr>
                <w:lang w:val="sr-Cyrl-RS"/>
              </w:rPr>
              <w:t>рво контролисање и испитивање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Н</w:t>
            </w:r>
            <w:r w:rsidRPr="00445FA2">
              <w:rPr>
                <w:lang w:val="sr-Cyrl-RS"/>
              </w:rPr>
              <w:t>адзирање производње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Н</w:t>
            </w:r>
            <w:r w:rsidRPr="00445FA2">
              <w:rPr>
                <w:lang w:val="sr-Cyrl-RS"/>
              </w:rPr>
              <w:t>адзирање службе за контролисање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Pr="00445FA2">
              <w:rPr>
                <w:lang w:val="sr-Cyrl-RS"/>
              </w:rPr>
              <w:t>оновно оцењивање усаглашености</w:t>
            </w:r>
          </w:p>
          <w:p w:rsidR="00445FA2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Pr="00445FA2">
              <w:rPr>
                <w:lang w:val="sr-Cyrl-RS"/>
              </w:rPr>
              <w:t>ериодично контролисање</w:t>
            </w:r>
          </w:p>
          <w:p w:rsidR="00445FA2" w:rsidRPr="00FF18EB" w:rsidRDefault="00445FA2" w:rsidP="00445FA2">
            <w:pPr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Pr="00445FA2">
              <w:rPr>
                <w:lang w:val="sr-Cyrl-RS"/>
              </w:rPr>
              <w:t>анредне провере</w:t>
            </w:r>
          </w:p>
        </w:tc>
        <w:tc>
          <w:tcPr>
            <w:tcW w:w="1497" w:type="dxa"/>
          </w:tcPr>
          <w:p w:rsidR="00445FA2" w:rsidRPr="00445FA2" w:rsidRDefault="00445FA2" w:rsidP="00445FA2">
            <w:pPr>
              <w:rPr>
                <w:lang w:val="sr-Latn-RS"/>
              </w:rPr>
            </w:pPr>
            <w:r>
              <w:rPr>
                <w:lang w:val="sr-Cyrl-RS"/>
              </w:rPr>
              <w:lastRenderedPageBreak/>
              <w:t>ADR 6.2</w:t>
            </w:r>
          </w:p>
        </w:tc>
        <w:tc>
          <w:tcPr>
            <w:tcW w:w="1677" w:type="dxa"/>
          </w:tcPr>
          <w:p w:rsidR="00445FA2" w:rsidRDefault="00083278" w:rsidP="00445FA2">
            <w:hyperlink r:id="rId16" w:history="1">
              <w:r w:rsidR="00445FA2" w:rsidRPr="00AE0C84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231" w:type="dxa"/>
          </w:tcPr>
          <w:p w:rsidR="00445FA2" w:rsidRPr="00932DDB" w:rsidRDefault="00445FA2" w:rsidP="00445FA2">
            <w:pPr>
              <w:rPr>
                <w:lang w:val="sr-Cyrl-RS"/>
              </w:rPr>
            </w:pPr>
          </w:p>
        </w:tc>
      </w:tr>
      <w:tr w:rsidR="008272B0" w:rsidTr="00FF18EB">
        <w:tc>
          <w:tcPr>
            <w:tcW w:w="2498" w:type="dxa"/>
          </w:tcPr>
          <w:p w:rsidR="008272B0" w:rsidRDefault="008272B0" w:rsidP="00445FA2">
            <w:r w:rsidRPr="008272B0">
              <w:t>PED INSPECT DOO BEOGRAD</w:t>
            </w:r>
          </w:p>
        </w:tc>
        <w:tc>
          <w:tcPr>
            <w:tcW w:w="1611" w:type="dxa"/>
          </w:tcPr>
          <w:p w:rsidR="008272B0" w:rsidRPr="00FF18EB" w:rsidRDefault="008272B0" w:rsidP="00445FA2">
            <w:r w:rsidRPr="008272B0">
              <w:t>Београд, Мирка Сандића 1 спрат 1</w:t>
            </w:r>
          </w:p>
        </w:tc>
        <w:tc>
          <w:tcPr>
            <w:tcW w:w="3116" w:type="dxa"/>
          </w:tcPr>
          <w:p w:rsidR="008272B0" w:rsidRPr="008272B0" w:rsidRDefault="008272B0" w:rsidP="00445FA2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72B0" w:rsidRPr="00FF18EB" w:rsidRDefault="008272B0" w:rsidP="00445FA2">
            <w:pPr>
              <w:rPr>
                <w:b/>
                <w:lang w:val="sr-Latn-RS"/>
              </w:rPr>
            </w:pPr>
            <w:r w:rsidRPr="008272B0">
              <w:rPr>
                <w:lang w:val="sr-Latn-RS"/>
              </w:rPr>
              <w:t>Трајно причвршћене цистерне (возила цистерне и кола цистерне), демонтажне цистерне, контејнер- цистерне и замењиве цистерне намењене за транспорт гасова (класа 2), као и батеријска возила, батеријска кола и контејнери за гас са више елемената (MEGC), њихови вентили и остали потребан прибор</w:t>
            </w:r>
          </w:p>
        </w:tc>
        <w:tc>
          <w:tcPr>
            <w:tcW w:w="3066" w:type="dxa"/>
          </w:tcPr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Одобрење типа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Прво контролисање и испитивање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Поновно оцењивање усаглашености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Периодично контролисање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Међуконтролисање</w:t>
            </w:r>
          </w:p>
          <w:p w:rsid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Ванредне провере</w:t>
            </w:r>
          </w:p>
        </w:tc>
        <w:tc>
          <w:tcPr>
            <w:tcW w:w="1497" w:type="dxa"/>
          </w:tcPr>
          <w:p w:rsidR="008272B0" w:rsidRPr="008272B0" w:rsidRDefault="008272B0" w:rsidP="00445FA2">
            <w:pPr>
              <w:rPr>
                <w:lang w:val="sr-Latn-RS"/>
              </w:rPr>
            </w:pPr>
            <w:r>
              <w:rPr>
                <w:lang w:val="sr-Latn-RS"/>
              </w:rPr>
              <w:t>ADR 6.8</w:t>
            </w:r>
          </w:p>
        </w:tc>
        <w:tc>
          <w:tcPr>
            <w:tcW w:w="1677" w:type="dxa"/>
          </w:tcPr>
          <w:p w:rsidR="008272B0" w:rsidRPr="00AE0C84" w:rsidRDefault="00083278" w:rsidP="00445FA2">
            <w:pPr>
              <w:rPr>
                <w:lang w:val="sr-Cyrl-RS"/>
              </w:rPr>
            </w:pPr>
            <w:hyperlink r:id="rId17" w:history="1">
              <w:r w:rsidR="008272B0">
                <w:rPr>
                  <w:rStyle w:val="Hyperlink"/>
                  <w:lang w:val="sr-Cyrl-RS"/>
                </w:rPr>
                <w:t>ATS Ped Inspect</w:t>
              </w:r>
            </w:hyperlink>
          </w:p>
        </w:tc>
        <w:tc>
          <w:tcPr>
            <w:tcW w:w="1231" w:type="dxa"/>
          </w:tcPr>
          <w:p w:rsidR="008272B0" w:rsidRPr="00932DDB" w:rsidRDefault="008272B0" w:rsidP="00445FA2">
            <w:pPr>
              <w:rPr>
                <w:lang w:val="sr-Cyrl-RS"/>
              </w:rPr>
            </w:pPr>
          </w:p>
        </w:tc>
      </w:tr>
      <w:tr w:rsidR="008272B0" w:rsidTr="0075096E">
        <w:tc>
          <w:tcPr>
            <w:tcW w:w="2498" w:type="dxa"/>
          </w:tcPr>
          <w:p w:rsidR="008272B0" w:rsidRDefault="008272B0" w:rsidP="0075096E">
            <w:r w:rsidRPr="008272B0">
              <w:t>PED INSPECT DOO BEOGRAD</w:t>
            </w:r>
          </w:p>
        </w:tc>
        <w:tc>
          <w:tcPr>
            <w:tcW w:w="1611" w:type="dxa"/>
          </w:tcPr>
          <w:p w:rsidR="008272B0" w:rsidRPr="00FF18EB" w:rsidRDefault="008272B0" w:rsidP="0075096E">
            <w:r w:rsidRPr="008272B0">
              <w:t>Београд, Мирка Сандића 1 спрат 1</w:t>
            </w:r>
          </w:p>
        </w:tc>
        <w:tc>
          <w:tcPr>
            <w:tcW w:w="3116" w:type="dxa"/>
          </w:tcPr>
          <w:p w:rsidR="008272B0" w:rsidRPr="008272B0" w:rsidRDefault="008272B0" w:rsidP="0075096E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72B0" w:rsidRPr="008272B0" w:rsidRDefault="008272B0" w:rsidP="0075096E">
            <w:pPr>
              <w:rPr>
                <w:lang w:val="sr-Latn-RS"/>
              </w:rPr>
            </w:pPr>
            <w:r w:rsidRPr="008272B0">
              <w:rPr>
                <w:lang w:val="sr-Latn-RS"/>
              </w:rPr>
              <w:t>Посуде под притиском, њихови вентили и остала потребна опрема</w:t>
            </w:r>
          </w:p>
        </w:tc>
        <w:tc>
          <w:tcPr>
            <w:tcW w:w="3066" w:type="dxa"/>
          </w:tcPr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Одобрење типа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Прво контролисање и испитивање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Надзирање производње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Надзирање службе за контролисање</w:t>
            </w:r>
          </w:p>
          <w:p w:rsidR="008272B0" w:rsidRP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Поновно оцењивање усаглашености</w:t>
            </w:r>
          </w:p>
          <w:p w:rsidR="008272B0" w:rsidRDefault="008272B0" w:rsidP="008272B0">
            <w:pPr>
              <w:spacing w:after="60"/>
              <w:rPr>
                <w:lang w:val="sr-Cyrl-RS"/>
              </w:rPr>
            </w:pPr>
            <w:r w:rsidRPr="008272B0">
              <w:rPr>
                <w:lang w:val="sr-Cyrl-RS"/>
              </w:rPr>
              <w:t>Периодично контролисање Ванредне провере</w:t>
            </w:r>
          </w:p>
        </w:tc>
        <w:tc>
          <w:tcPr>
            <w:tcW w:w="1497" w:type="dxa"/>
          </w:tcPr>
          <w:p w:rsidR="008272B0" w:rsidRDefault="008272B0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  <w:p w:rsidR="008272B0" w:rsidRPr="008272B0" w:rsidRDefault="008272B0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RID 6.2</w:t>
            </w:r>
          </w:p>
        </w:tc>
        <w:tc>
          <w:tcPr>
            <w:tcW w:w="1677" w:type="dxa"/>
          </w:tcPr>
          <w:p w:rsidR="008272B0" w:rsidRPr="00AE0C84" w:rsidRDefault="00083278" w:rsidP="0075096E">
            <w:pPr>
              <w:rPr>
                <w:lang w:val="sr-Cyrl-RS"/>
              </w:rPr>
            </w:pPr>
            <w:hyperlink r:id="rId18" w:history="1">
              <w:r w:rsidR="008272B0">
                <w:rPr>
                  <w:rStyle w:val="Hyperlink"/>
                  <w:lang w:val="sr-Cyrl-RS"/>
                </w:rPr>
                <w:t>ATS Ped Inspect</w:t>
              </w:r>
            </w:hyperlink>
          </w:p>
        </w:tc>
        <w:tc>
          <w:tcPr>
            <w:tcW w:w="1231" w:type="dxa"/>
          </w:tcPr>
          <w:p w:rsidR="008272B0" w:rsidRPr="00932DDB" w:rsidRDefault="008272B0" w:rsidP="0075096E">
            <w:pPr>
              <w:rPr>
                <w:lang w:val="sr-Cyrl-RS"/>
              </w:rPr>
            </w:pPr>
          </w:p>
        </w:tc>
      </w:tr>
      <w:tr w:rsidR="008272B0" w:rsidTr="00FF18EB">
        <w:tc>
          <w:tcPr>
            <w:tcW w:w="2498" w:type="dxa"/>
          </w:tcPr>
          <w:p w:rsidR="008272B0" w:rsidRPr="008272B0" w:rsidRDefault="008235CD" w:rsidP="00445FA2">
            <w:r w:rsidRPr="008235CD">
              <w:lastRenderedPageBreak/>
              <w:t>ПРО-ИНГ ДОО БЕОГРАД, Контролно тело</w:t>
            </w:r>
          </w:p>
        </w:tc>
        <w:tc>
          <w:tcPr>
            <w:tcW w:w="1611" w:type="dxa"/>
          </w:tcPr>
          <w:p w:rsidR="008272B0" w:rsidRPr="008272B0" w:rsidRDefault="008235CD" w:rsidP="00445FA2">
            <w:r w:rsidRPr="008235CD">
              <w:t>Београд, Заплањска 86</w:t>
            </w:r>
          </w:p>
        </w:tc>
        <w:tc>
          <w:tcPr>
            <w:tcW w:w="3116" w:type="dxa"/>
          </w:tcPr>
          <w:p w:rsidR="008272B0" w:rsidRPr="008235CD" w:rsidRDefault="008235CD" w:rsidP="00445FA2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Трајно причвршћене цистерне (возила цистерне), демонтажне цистерне, контејнер- цистерне и замењиве цистерне намењене за транспорт гасова (класа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Latn-RS"/>
              </w:rPr>
              <w:t>2), као и батеријска возила и контејнери за гас са више елемената (MEGC), њихови вентили и остали потребан прибор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Металне цистерне за транспорт опасних терета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Криогене посуде које су изоловане вакуумом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Криогене посуде које нису изоловане вакуумом</w:t>
            </w:r>
          </w:p>
          <w:p w:rsidR="008235CD" w:rsidRDefault="008235CD" w:rsidP="008235CD">
            <w:pPr>
              <w:rPr>
                <w:lang w:val="sr-Latn-RS"/>
              </w:rPr>
            </w:pPr>
            <w:r>
              <w:rPr>
                <w:lang w:val="sr-Latn-RS"/>
              </w:rPr>
              <w:t>Батерије за возила</w:t>
            </w:r>
          </w:p>
          <w:p w:rsidR="008235CD" w:rsidRPr="00FF18EB" w:rsidRDefault="008235CD" w:rsidP="008235CD">
            <w:pPr>
              <w:rPr>
                <w:b/>
                <w:lang w:val="sr-Latn-RS"/>
              </w:rPr>
            </w:pPr>
            <w:r w:rsidRPr="008235CD">
              <w:rPr>
                <w:lang w:val="sr-Latn-RS"/>
              </w:rPr>
              <w:t>Опрема цистерни</w:t>
            </w:r>
          </w:p>
        </w:tc>
        <w:tc>
          <w:tcPr>
            <w:tcW w:w="3066" w:type="dxa"/>
          </w:tcPr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Одобрење типа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Прво контролисање и испитивање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производње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службе за контролисање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Поновно оцењивање усаглашености</w:t>
            </w:r>
          </w:p>
          <w:p w:rsidR="008272B0" w:rsidRPr="008272B0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Периодично контролисање Међуконтролисање Ванредно контролисање</w:t>
            </w:r>
          </w:p>
        </w:tc>
        <w:tc>
          <w:tcPr>
            <w:tcW w:w="1497" w:type="dxa"/>
          </w:tcPr>
          <w:p w:rsidR="008272B0" w:rsidRDefault="008235CD" w:rsidP="00445FA2">
            <w:pPr>
              <w:rPr>
                <w:lang w:val="sr-Latn-RS"/>
              </w:rPr>
            </w:pPr>
            <w:r>
              <w:rPr>
                <w:lang w:val="sr-Latn-RS"/>
              </w:rPr>
              <w:t>ADR 6.8</w:t>
            </w:r>
          </w:p>
        </w:tc>
        <w:tc>
          <w:tcPr>
            <w:tcW w:w="1677" w:type="dxa"/>
          </w:tcPr>
          <w:p w:rsidR="008272B0" w:rsidRDefault="00083278" w:rsidP="00445FA2">
            <w:pPr>
              <w:rPr>
                <w:lang w:val="sr-Cyrl-RS"/>
              </w:rPr>
            </w:pPr>
            <w:hyperlink r:id="rId19" w:history="1">
              <w:r w:rsidR="008235CD">
                <w:rPr>
                  <w:rStyle w:val="Hyperlink"/>
                  <w:lang w:val="sr-Cyrl-RS"/>
                </w:rPr>
                <w:t>ATS, Pro-Ing</w:t>
              </w:r>
            </w:hyperlink>
          </w:p>
        </w:tc>
        <w:tc>
          <w:tcPr>
            <w:tcW w:w="1231" w:type="dxa"/>
          </w:tcPr>
          <w:p w:rsidR="008272B0" w:rsidRPr="00932DDB" w:rsidRDefault="008272B0" w:rsidP="00445FA2">
            <w:pPr>
              <w:rPr>
                <w:lang w:val="sr-Cyrl-RS"/>
              </w:rPr>
            </w:pPr>
          </w:p>
        </w:tc>
      </w:tr>
      <w:tr w:rsidR="008235CD" w:rsidTr="0075096E">
        <w:tc>
          <w:tcPr>
            <w:tcW w:w="2498" w:type="dxa"/>
          </w:tcPr>
          <w:p w:rsidR="008235CD" w:rsidRPr="008272B0" w:rsidRDefault="008235CD" w:rsidP="0075096E">
            <w:r w:rsidRPr="008235CD">
              <w:t>ПРО-ИНГ ДОО БЕОГРАД, Контролно тело</w:t>
            </w:r>
          </w:p>
        </w:tc>
        <w:tc>
          <w:tcPr>
            <w:tcW w:w="1611" w:type="dxa"/>
          </w:tcPr>
          <w:p w:rsidR="008235CD" w:rsidRPr="008272B0" w:rsidRDefault="008235CD" w:rsidP="0075096E">
            <w:r w:rsidRPr="008235CD">
              <w:t>Београд, Заплањска 86</w:t>
            </w:r>
          </w:p>
        </w:tc>
        <w:tc>
          <w:tcPr>
            <w:tcW w:w="3116" w:type="dxa"/>
          </w:tcPr>
          <w:p w:rsidR="008235CD" w:rsidRPr="008235CD" w:rsidRDefault="008235CD" w:rsidP="0075096E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Посуде под притиском, њихови вентили и остала потребна опрема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Бешавне, поново пуњиве челичне боце за гас запремине до 150 l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Заварене челичне боце које се могу поново пунити запремине до 150 l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Велике боце за гас, бешавне велике боце од челика за вишеструко пуњење запремине до 3000 l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lastRenderedPageBreak/>
              <w:t>Заварена челична бурад запремине до 1000 l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Челична заварена бурад за ТНГ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Посуда под притиском за спасавање запремине до 1000 l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Батерије боца Опрема за руковање</w:t>
            </w:r>
          </w:p>
          <w:p w:rsidR="008235CD" w:rsidRPr="00FF18EB" w:rsidRDefault="008235CD" w:rsidP="008235CD">
            <w:pPr>
              <w:rPr>
                <w:b/>
                <w:lang w:val="sr-Latn-RS"/>
              </w:rPr>
            </w:pPr>
            <w:r w:rsidRPr="008235CD">
              <w:rPr>
                <w:lang w:val="sr-Latn-RS"/>
              </w:rPr>
              <w:t>Криогени вакумски изоловани резервоари запремине не веће од 1000 l</w:t>
            </w:r>
          </w:p>
        </w:tc>
        <w:tc>
          <w:tcPr>
            <w:tcW w:w="3066" w:type="dxa"/>
          </w:tcPr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lastRenderedPageBreak/>
              <w:t>Одобрење типа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Прво контролисање и испитивање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производње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службе за контролисање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Поновно оцењивање усаглашености</w:t>
            </w:r>
          </w:p>
          <w:p w:rsidR="008235CD" w:rsidRPr="008272B0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Периодично контролисање</w:t>
            </w:r>
          </w:p>
        </w:tc>
        <w:tc>
          <w:tcPr>
            <w:tcW w:w="1497" w:type="dxa"/>
          </w:tcPr>
          <w:p w:rsidR="008235CD" w:rsidRDefault="008235CD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</w:tc>
        <w:tc>
          <w:tcPr>
            <w:tcW w:w="1677" w:type="dxa"/>
          </w:tcPr>
          <w:p w:rsidR="008235CD" w:rsidRDefault="00083278" w:rsidP="0075096E">
            <w:pPr>
              <w:rPr>
                <w:lang w:val="sr-Cyrl-RS"/>
              </w:rPr>
            </w:pPr>
            <w:hyperlink r:id="rId20" w:history="1">
              <w:r w:rsidR="008235CD">
                <w:rPr>
                  <w:rStyle w:val="Hyperlink"/>
                  <w:lang w:val="sr-Cyrl-RS"/>
                </w:rPr>
                <w:t>ATS, Pro-Ing</w:t>
              </w:r>
            </w:hyperlink>
          </w:p>
        </w:tc>
        <w:tc>
          <w:tcPr>
            <w:tcW w:w="1231" w:type="dxa"/>
          </w:tcPr>
          <w:p w:rsidR="008235CD" w:rsidRPr="00932DDB" w:rsidRDefault="008235CD" w:rsidP="0075096E">
            <w:pPr>
              <w:rPr>
                <w:lang w:val="sr-Cyrl-RS"/>
              </w:rPr>
            </w:pPr>
          </w:p>
        </w:tc>
      </w:tr>
      <w:tr w:rsidR="008235CD" w:rsidTr="00FF18EB">
        <w:tc>
          <w:tcPr>
            <w:tcW w:w="2498" w:type="dxa"/>
          </w:tcPr>
          <w:p w:rsidR="008235CD" w:rsidRDefault="008235CD" w:rsidP="008235CD">
            <w:r>
              <w:t>ЗАВОД ЗА ЗАВАРИВАЊЕ ДОО БЕОГРАД</w:t>
            </w:r>
          </w:p>
          <w:p w:rsidR="008235CD" w:rsidRPr="008235CD" w:rsidRDefault="008235CD" w:rsidP="008235CD">
            <w:r>
              <w:t>Контролно тело</w:t>
            </w:r>
          </w:p>
        </w:tc>
        <w:tc>
          <w:tcPr>
            <w:tcW w:w="1611" w:type="dxa"/>
          </w:tcPr>
          <w:p w:rsidR="008235CD" w:rsidRPr="008235CD" w:rsidRDefault="008235CD" w:rsidP="00445FA2">
            <w:r w:rsidRPr="008235CD">
              <w:t>Београд, Грчића Миленка 67</w:t>
            </w:r>
          </w:p>
        </w:tc>
        <w:tc>
          <w:tcPr>
            <w:tcW w:w="3116" w:type="dxa"/>
          </w:tcPr>
          <w:p w:rsidR="008235CD" w:rsidRPr="008235CD" w:rsidRDefault="008235CD" w:rsidP="008235CD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Посуде под притиском,</w:t>
            </w:r>
          </w:p>
          <w:p w:rsidR="008235CD" w:rsidRPr="008235CD" w:rsidRDefault="008235CD" w:rsidP="008235CD">
            <w:pPr>
              <w:rPr>
                <w:lang w:val="sr-Latn-RS"/>
              </w:rPr>
            </w:pPr>
            <w:r w:rsidRPr="008235CD">
              <w:rPr>
                <w:lang w:val="sr-Latn-RS"/>
              </w:rPr>
              <w:t>њихови вентили и остала</w:t>
            </w:r>
          </w:p>
          <w:p w:rsidR="008235CD" w:rsidRPr="00FF18EB" w:rsidRDefault="008235CD" w:rsidP="008235CD">
            <w:pPr>
              <w:rPr>
                <w:b/>
                <w:lang w:val="sr-Latn-RS"/>
              </w:rPr>
            </w:pPr>
            <w:r w:rsidRPr="008235CD">
              <w:rPr>
                <w:lang w:val="sr-Latn-RS"/>
              </w:rPr>
              <w:t>потребна опрема</w:t>
            </w:r>
          </w:p>
        </w:tc>
        <w:tc>
          <w:tcPr>
            <w:tcW w:w="3066" w:type="dxa"/>
          </w:tcPr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Одобрење типа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Прво контролисање и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Cyrl-RS"/>
              </w:rPr>
              <w:t>испитивање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производње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Надзирање службе за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Cyrl-RS"/>
              </w:rPr>
              <w:t>контролисање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Поновно оцењивање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Cyrl-RS"/>
              </w:rPr>
              <w:t>усаглашености</w:t>
            </w:r>
          </w:p>
          <w:p w:rsidR="008235CD" w:rsidRPr="008235CD" w:rsidRDefault="008235CD" w:rsidP="008235CD">
            <w:pPr>
              <w:spacing w:after="60"/>
              <w:rPr>
                <w:lang w:val="sr-Cyrl-RS"/>
              </w:rPr>
            </w:pPr>
            <w:r w:rsidRPr="008235CD">
              <w:rPr>
                <w:lang w:val="sr-Cyrl-RS"/>
              </w:rPr>
              <w:t>Периодично</w:t>
            </w:r>
            <w:r>
              <w:rPr>
                <w:lang w:val="sr-Latn-RS"/>
              </w:rPr>
              <w:t xml:space="preserve"> </w:t>
            </w:r>
            <w:r w:rsidRPr="008235CD">
              <w:rPr>
                <w:lang w:val="sr-Cyrl-RS"/>
              </w:rPr>
              <w:t>контролисање</w:t>
            </w:r>
          </w:p>
        </w:tc>
        <w:tc>
          <w:tcPr>
            <w:tcW w:w="1497" w:type="dxa"/>
          </w:tcPr>
          <w:p w:rsidR="008235CD" w:rsidRDefault="008235CD" w:rsidP="00445FA2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</w:tc>
        <w:tc>
          <w:tcPr>
            <w:tcW w:w="1677" w:type="dxa"/>
          </w:tcPr>
          <w:p w:rsidR="008235CD" w:rsidRDefault="00083278" w:rsidP="00445FA2">
            <w:pPr>
              <w:rPr>
                <w:lang w:val="sr-Cyrl-RS"/>
              </w:rPr>
            </w:pPr>
            <w:hyperlink r:id="rId21" w:history="1">
              <w:r w:rsidR="008235CD">
                <w:rPr>
                  <w:rStyle w:val="Hyperlink"/>
                  <w:lang w:val="sr-Cyrl-RS"/>
                </w:rPr>
                <w:t>ATS, ZZZ</w:t>
              </w:r>
            </w:hyperlink>
          </w:p>
        </w:tc>
        <w:tc>
          <w:tcPr>
            <w:tcW w:w="1231" w:type="dxa"/>
          </w:tcPr>
          <w:p w:rsidR="008235CD" w:rsidRPr="00932DDB" w:rsidRDefault="008235CD" w:rsidP="00445FA2">
            <w:pPr>
              <w:rPr>
                <w:lang w:val="sr-Cyrl-RS"/>
              </w:rPr>
            </w:pPr>
          </w:p>
        </w:tc>
      </w:tr>
      <w:tr w:rsidR="001B53F3" w:rsidTr="00FF18EB">
        <w:tc>
          <w:tcPr>
            <w:tcW w:w="2498" w:type="dxa"/>
          </w:tcPr>
          <w:p w:rsidR="00A95B83" w:rsidRDefault="00A95B83" w:rsidP="00A95B83">
            <w:r>
              <w:t>IPON SISTEM DOO BEOGRAD,</w:t>
            </w:r>
          </w:p>
          <w:p w:rsidR="001B53F3" w:rsidRDefault="00A95B83" w:rsidP="00A95B83">
            <w:r>
              <w:t>IPON SISTEM DOO BEOGRAD OGRANAK KONTROLNO TELO</w:t>
            </w:r>
          </w:p>
        </w:tc>
        <w:tc>
          <w:tcPr>
            <w:tcW w:w="1611" w:type="dxa"/>
          </w:tcPr>
          <w:p w:rsidR="001B53F3" w:rsidRPr="008235CD" w:rsidRDefault="00A95B83" w:rsidP="00445FA2">
            <w:r w:rsidRPr="00A95B83">
              <w:t>Добановачка 56, Београд (Земун)</w:t>
            </w:r>
          </w:p>
        </w:tc>
        <w:tc>
          <w:tcPr>
            <w:tcW w:w="3116" w:type="dxa"/>
          </w:tcPr>
          <w:p w:rsidR="00A95B83" w:rsidRPr="008235CD" w:rsidRDefault="00A95B83" w:rsidP="00A95B83">
            <w:pPr>
              <w:rPr>
                <w:lang w:val="sr-Latn-RS"/>
              </w:rPr>
            </w:pPr>
            <w:r w:rsidRPr="00FF18EB">
              <w:rPr>
                <w:b/>
                <w:lang w:val="sr-Latn-RS"/>
              </w:rPr>
              <w:t>Покретна опрема под притском</w:t>
            </w:r>
          </w:p>
          <w:p w:rsidR="00A95B83" w:rsidRPr="00FF18EB" w:rsidRDefault="00A95B83" w:rsidP="008235CD">
            <w:pPr>
              <w:rPr>
                <w:b/>
                <w:lang w:val="sr-Latn-RS"/>
              </w:rPr>
            </w:pPr>
            <w:r w:rsidRPr="00A95B83">
              <w:rPr>
                <w:lang w:val="sr-Latn-RS"/>
              </w:rPr>
              <w:t>Посуде под притиском, њихови вентили и остала потребна опрема</w:t>
            </w:r>
          </w:p>
        </w:tc>
        <w:tc>
          <w:tcPr>
            <w:tcW w:w="3066" w:type="dxa"/>
          </w:tcPr>
          <w:p w:rsidR="001B53F3" w:rsidRDefault="00A95B83" w:rsidP="008235CD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Периодично контролисање</w:t>
            </w:r>
          </w:p>
          <w:p w:rsidR="00A95B83" w:rsidRPr="008235CD" w:rsidRDefault="00A95B83" w:rsidP="008235CD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Поновно оцењивање усаглашености</w:t>
            </w:r>
          </w:p>
        </w:tc>
        <w:tc>
          <w:tcPr>
            <w:tcW w:w="1497" w:type="dxa"/>
          </w:tcPr>
          <w:p w:rsidR="001B53F3" w:rsidRDefault="00A95B83" w:rsidP="00445FA2">
            <w:pPr>
              <w:rPr>
                <w:lang w:val="sr-Latn-RS"/>
              </w:rPr>
            </w:pPr>
            <w:r>
              <w:rPr>
                <w:lang w:val="sr-Latn-RS"/>
              </w:rPr>
              <w:t>ADR 6.2</w:t>
            </w:r>
          </w:p>
        </w:tc>
        <w:tc>
          <w:tcPr>
            <w:tcW w:w="1677" w:type="dxa"/>
          </w:tcPr>
          <w:p w:rsidR="001B53F3" w:rsidRDefault="00083278" w:rsidP="00445FA2">
            <w:pPr>
              <w:rPr>
                <w:lang w:val="sr-Cyrl-RS"/>
              </w:rPr>
            </w:pPr>
            <w:hyperlink r:id="rId22" w:history="1">
              <w:r w:rsidR="001B53F3">
                <w:rPr>
                  <w:rStyle w:val="Hyperlink"/>
                  <w:lang w:val="sr-Cyrl-RS"/>
                </w:rPr>
                <w:t>ATS, Ipon Sistem</w:t>
              </w:r>
            </w:hyperlink>
          </w:p>
        </w:tc>
        <w:tc>
          <w:tcPr>
            <w:tcW w:w="1231" w:type="dxa"/>
          </w:tcPr>
          <w:p w:rsidR="001B53F3" w:rsidRPr="00932DDB" w:rsidRDefault="001B53F3" w:rsidP="00445FA2">
            <w:pPr>
              <w:rPr>
                <w:lang w:val="sr-Cyrl-RS"/>
              </w:rPr>
            </w:pPr>
          </w:p>
        </w:tc>
      </w:tr>
      <w:tr w:rsidR="00A95B83" w:rsidTr="00A95B83">
        <w:tc>
          <w:tcPr>
            <w:tcW w:w="2498" w:type="dxa"/>
          </w:tcPr>
          <w:p w:rsidR="00A95B83" w:rsidRDefault="00A95B83" w:rsidP="0075096E">
            <w:r>
              <w:t>Универзитет у Београду-Машински факултет</w:t>
            </w:r>
          </w:p>
          <w:p w:rsidR="00A95B83" w:rsidRPr="00B9279E" w:rsidRDefault="00A95B83" w:rsidP="0075096E">
            <w:r>
              <w:t>Лабораторија ЦИАХ</w:t>
            </w:r>
          </w:p>
        </w:tc>
        <w:tc>
          <w:tcPr>
            <w:tcW w:w="1611" w:type="dxa"/>
          </w:tcPr>
          <w:p w:rsidR="00A95B83" w:rsidRPr="00B9279E" w:rsidRDefault="00A95B83" w:rsidP="0075096E">
            <w:r w:rsidRPr="00FF18EB">
              <w:t>Београд, Краљице Марије 16</w:t>
            </w:r>
          </w:p>
        </w:tc>
        <w:tc>
          <w:tcPr>
            <w:tcW w:w="3116" w:type="dxa"/>
          </w:tcPr>
          <w:p w:rsidR="00A95B83" w:rsidRPr="00FF18EB" w:rsidRDefault="00A95B83" w:rsidP="0075096E">
            <w:pPr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 xml:space="preserve">Цистерне </w:t>
            </w:r>
            <w:r>
              <w:rPr>
                <w:b/>
                <w:lang w:val="sr-Cyrl-RS"/>
              </w:rPr>
              <w:t>које нису п</w:t>
            </w:r>
            <w:r w:rsidRPr="00FF18EB">
              <w:rPr>
                <w:b/>
                <w:lang w:val="sr-Cyrl-RS"/>
              </w:rPr>
              <w:t>окретна опрема под притиском</w:t>
            </w:r>
          </w:p>
          <w:p w:rsidR="00A95B83" w:rsidRPr="00A95B83" w:rsidRDefault="00A95B83" w:rsidP="00A95B83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Трајно причвршћене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цистерне (возила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цистерне и кола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цистерне), демонтажне</w:t>
            </w:r>
            <w:r>
              <w:rPr>
                <w:lang w:val="sr-Cyrl-RS"/>
              </w:rPr>
              <w:t xml:space="preserve"> цистерне, контејнер</w:t>
            </w:r>
            <w:r w:rsidRPr="00A95B83">
              <w:rPr>
                <w:lang w:val="sr-Cyrl-RS"/>
              </w:rPr>
              <w:t xml:space="preserve">-цистерне и </w:t>
            </w:r>
            <w:r w:rsidRPr="00A95B83">
              <w:rPr>
                <w:lang w:val="sr-Cyrl-RS"/>
              </w:rPr>
              <w:lastRenderedPageBreak/>
              <w:t>замењиве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цистерне (нису за класу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2), њихoви вeнтили и</w:t>
            </w:r>
          </w:p>
          <w:p w:rsidR="00A95B83" w:rsidRPr="00932DDB" w:rsidRDefault="00A95B83" w:rsidP="00A95B83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oстaли прибoр</w:t>
            </w:r>
          </w:p>
        </w:tc>
        <w:tc>
          <w:tcPr>
            <w:tcW w:w="3066" w:type="dxa"/>
          </w:tcPr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lastRenderedPageBreak/>
              <w:t>Одобрење типа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Прво контролисање и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испитивање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Периодично контролисање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Међуконтролисање</w:t>
            </w:r>
          </w:p>
          <w:p w:rsidR="00A95B83" w:rsidRPr="00932DDB" w:rsidRDefault="00A95B83" w:rsidP="00A95B83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Ванреднo контролисање</w:t>
            </w:r>
          </w:p>
        </w:tc>
        <w:tc>
          <w:tcPr>
            <w:tcW w:w="1497" w:type="dxa"/>
          </w:tcPr>
          <w:p w:rsidR="00A95B83" w:rsidRDefault="00A95B83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ADR</w:t>
            </w:r>
            <w:r>
              <w:rPr>
                <w:lang w:val="sr-Cyrl-RS"/>
              </w:rPr>
              <w:t xml:space="preserve"> 6.8</w:t>
            </w:r>
          </w:p>
          <w:p w:rsidR="00A95B83" w:rsidRPr="00FF18EB" w:rsidRDefault="00A95B83" w:rsidP="0075096E">
            <w:pPr>
              <w:rPr>
                <w:lang w:val="sr-Latn-RS"/>
              </w:rPr>
            </w:pPr>
            <w:r>
              <w:rPr>
                <w:lang w:val="sr-Cyrl-RS"/>
              </w:rPr>
              <w:t>RID 6.8</w:t>
            </w:r>
          </w:p>
        </w:tc>
        <w:tc>
          <w:tcPr>
            <w:tcW w:w="1677" w:type="dxa"/>
          </w:tcPr>
          <w:p w:rsidR="00A95B83" w:rsidRDefault="00083278" w:rsidP="0075096E">
            <w:hyperlink r:id="rId23" w:history="1">
              <w:r w:rsidR="00A95B83" w:rsidRPr="00AE0C84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231" w:type="dxa"/>
          </w:tcPr>
          <w:p w:rsidR="00A95B83" w:rsidRPr="00932DDB" w:rsidRDefault="00A95B83" w:rsidP="0075096E">
            <w:pPr>
              <w:rPr>
                <w:lang w:val="sr-Cyrl-RS"/>
              </w:rPr>
            </w:pPr>
          </w:p>
        </w:tc>
      </w:tr>
      <w:tr w:rsidR="00A95B83" w:rsidTr="00A95B83">
        <w:tc>
          <w:tcPr>
            <w:tcW w:w="2498" w:type="dxa"/>
          </w:tcPr>
          <w:p w:rsidR="00A95B83" w:rsidRDefault="00A95B83" w:rsidP="0075096E">
            <w:r>
              <w:t>Универзитет у Београду-Машински факултет</w:t>
            </w:r>
          </w:p>
          <w:p w:rsidR="00A95B83" w:rsidRPr="00B9279E" w:rsidRDefault="00A95B83" w:rsidP="0075096E">
            <w:r>
              <w:t>Лабораторија ЦИАХ</w:t>
            </w:r>
          </w:p>
        </w:tc>
        <w:tc>
          <w:tcPr>
            <w:tcW w:w="1611" w:type="dxa"/>
          </w:tcPr>
          <w:p w:rsidR="00A95B83" w:rsidRPr="00B9279E" w:rsidRDefault="00A95B83" w:rsidP="0075096E">
            <w:r w:rsidRPr="00FF18EB">
              <w:t>Београд, Краљице Марије 16</w:t>
            </w:r>
          </w:p>
        </w:tc>
        <w:tc>
          <w:tcPr>
            <w:tcW w:w="3116" w:type="dxa"/>
          </w:tcPr>
          <w:p w:rsidR="00A95B83" w:rsidRPr="00FF18EB" w:rsidRDefault="00A95B83" w:rsidP="0075096E">
            <w:pPr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 xml:space="preserve">Цистерне </w:t>
            </w:r>
            <w:r>
              <w:rPr>
                <w:b/>
                <w:lang w:val="sr-Cyrl-RS"/>
              </w:rPr>
              <w:t>које нису п</w:t>
            </w:r>
            <w:r w:rsidRPr="00FF18EB">
              <w:rPr>
                <w:b/>
                <w:lang w:val="sr-Cyrl-RS"/>
              </w:rPr>
              <w:t>окретна опрема под притиском</w:t>
            </w:r>
          </w:p>
          <w:p w:rsidR="00A95B83" w:rsidRPr="00932DDB" w:rsidRDefault="00A95B83" w:rsidP="00F53075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Вакуум цистерне за</w:t>
            </w:r>
            <w:r w:rsidR="00F53075">
              <w:rPr>
                <w:lang w:val="sr-Cyrl-RS"/>
              </w:rPr>
              <w:t xml:space="preserve"> о</w:t>
            </w:r>
            <w:r w:rsidRPr="00A95B83">
              <w:rPr>
                <w:lang w:val="sr-Cyrl-RS"/>
              </w:rPr>
              <w:t>тпа</w:t>
            </w:r>
            <w:r w:rsidR="00F53075">
              <w:rPr>
                <w:lang w:val="sr-Cyrl-RS"/>
              </w:rPr>
              <w:t>д</w:t>
            </w:r>
          </w:p>
        </w:tc>
        <w:tc>
          <w:tcPr>
            <w:tcW w:w="3066" w:type="dxa"/>
          </w:tcPr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Одобрење типа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Прво контролисање и</w:t>
            </w:r>
            <w:r>
              <w:rPr>
                <w:lang w:val="sr-Cyrl-RS"/>
              </w:rPr>
              <w:t xml:space="preserve"> </w:t>
            </w:r>
            <w:r w:rsidRPr="00A95B83">
              <w:rPr>
                <w:lang w:val="sr-Cyrl-RS"/>
              </w:rPr>
              <w:t>испитивање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Периодично контролисање</w:t>
            </w:r>
          </w:p>
          <w:p w:rsidR="00A95B83" w:rsidRPr="00A95B83" w:rsidRDefault="00A95B83" w:rsidP="00A95B83">
            <w:pPr>
              <w:spacing w:after="60"/>
              <w:rPr>
                <w:lang w:val="sr-Cyrl-RS"/>
              </w:rPr>
            </w:pPr>
            <w:r w:rsidRPr="00A95B83">
              <w:rPr>
                <w:lang w:val="sr-Cyrl-RS"/>
              </w:rPr>
              <w:t>Међуконтролисање</w:t>
            </w:r>
          </w:p>
          <w:p w:rsidR="00A95B83" w:rsidRPr="00932DDB" w:rsidRDefault="00A95B83" w:rsidP="00A95B83">
            <w:pPr>
              <w:rPr>
                <w:lang w:val="sr-Cyrl-RS"/>
              </w:rPr>
            </w:pPr>
            <w:r w:rsidRPr="00A95B83"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A95B83" w:rsidRPr="00F53075" w:rsidRDefault="00A95B83" w:rsidP="0075096E">
            <w:pPr>
              <w:rPr>
                <w:lang w:val="sr-Latn-RS"/>
              </w:rPr>
            </w:pPr>
            <w:r w:rsidRPr="00BB2C00">
              <w:rPr>
                <w:lang w:val="sr-Cyrl-RS"/>
              </w:rPr>
              <w:t>ADR</w:t>
            </w:r>
            <w:r>
              <w:rPr>
                <w:lang w:val="sr-Cyrl-RS"/>
              </w:rPr>
              <w:t xml:space="preserve"> 6.8</w:t>
            </w:r>
            <w:r w:rsidR="00F53075">
              <w:rPr>
                <w:lang w:val="sr-Cyrl-RS"/>
              </w:rPr>
              <w:t xml:space="preserve"> и </w:t>
            </w:r>
            <w:r w:rsidR="00F53075">
              <w:rPr>
                <w:lang w:val="sr-Latn-RS"/>
              </w:rPr>
              <w:t>ADR 6.10</w:t>
            </w:r>
          </w:p>
        </w:tc>
        <w:tc>
          <w:tcPr>
            <w:tcW w:w="1677" w:type="dxa"/>
          </w:tcPr>
          <w:p w:rsidR="00A95B83" w:rsidRDefault="00083278" w:rsidP="0075096E">
            <w:hyperlink r:id="rId24" w:history="1">
              <w:r w:rsidR="00A95B83" w:rsidRPr="00AE0C84">
                <w:rPr>
                  <w:rStyle w:val="Hyperlink"/>
                  <w:lang w:val="sr-Cyrl-RS"/>
                </w:rPr>
                <w:t>ATS, Mašinski fakultet, CIAH</w:t>
              </w:r>
            </w:hyperlink>
          </w:p>
        </w:tc>
        <w:tc>
          <w:tcPr>
            <w:tcW w:w="1231" w:type="dxa"/>
          </w:tcPr>
          <w:p w:rsidR="00A95B83" w:rsidRPr="00932DDB" w:rsidRDefault="00A95B83" w:rsidP="0075096E">
            <w:pPr>
              <w:rPr>
                <w:lang w:val="sr-Cyrl-RS"/>
              </w:rPr>
            </w:pPr>
          </w:p>
        </w:tc>
      </w:tr>
      <w:tr w:rsidR="00F53075" w:rsidTr="00F53075">
        <w:tc>
          <w:tcPr>
            <w:tcW w:w="2498" w:type="dxa"/>
          </w:tcPr>
          <w:p w:rsidR="00F53075" w:rsidRPr="00932DDB" w:rsidRDefault="00F53075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 xml:space="preserve">Институт за нуклеарне науке „Винча“ – Институт од националног значаја за Републику </w:t>
            </w:r>
            <w:r>
              <w:rPr>
                <w:lang w:val="sr-Cyrl-RS"/>
              </w:rPr>
              <w:t>Србију – Универзитет у Београду</w:t>
            </w:r>
          </w:p>
        </w:tc>
        <w:tc>
          <w:tcPr>
            <w:tcW w:w="1611" w:type="dxa"/>
          </w:tcPr>
          <w:p w:rsidR="00F53075" w:rsidRPr="00932DDB" w:rsidRDefault="00F53075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Београд – Винча, Мике Петровића Аласа 12-14</w:t>
            </w:r>
          </w:p>
        </w:tc>
        <w:tc>
          <w:tcPr>
            <w:tcW w:w="3116" w:type="dxa"/>
          </w:tcPr>
          <w:p w:rsidR="00F53075" w:rsidRPr="00F53075" w:rsidRDefault="00F53075" w:rsidP="00F53075">
            <w:pPr>
              <w:rPr>
                <w:b/>
                <w:lang w:val="sr-Cyrl-RS"/>
              </w:rPr>
            </w:pPr>
            <w:r w:rsidRPr="00F53075">
              <w:rPr>
                <w:b/>
                <w:lang w:val="sr-Latn-RS"/>
              </w:rPr>
              <w:t xml:space="preserve">Цистерне </w:t>
            </w:r>
            <w:r w:rsidRPr="00F53075">
              <w:rPr>
                <w:b/>
                <w:lang w:val="sr-Cyrl-RS"/>
              </w:rPr>
              <w:t>које нису покретна опрема под притиском</w:t>
            </w:r>
          </w:p>
          <w:p w:rsidR="00F53075" w:rsidRPr="00FF18EB" w:rsidRDefault="00F53075" w:rsidP="00F53075">
            <w:pPr>
              <w:rPr>
                <w:b/>
                <w:lang w:val="sr-Cyrl-RS"/>
              </w:rPr>
            </w:pPr>
            <w:r w:rsidRPr="00F53075">
              <w:rPr>
                <w:lang w:val="sr-Cyrl-RS"/>
              </w:rPr>
              <w:t>Трајно причвршћене цистерне (возила цистерне и кола цистерне), демонтажне цистерне, контејнер- цистерне и замењиве цистерне (нису за класу 2), њихoви вeнтили и oстaли прибoр</w:t>
            </w:r>
          </w:p>
        </w:tc>
        <w:tc>
          <w:tcPr>
            <w:tcW w:w="3066" w:type="dxa"/>
          </w:tcPr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Одобрење типа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Прво контролисање и испитивање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Периодично контролисање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Међуконтролисање</w:t>
            </w:r>
          </w:p>
          <w:p w:rsidR="00F53075" w:rsidRPr="00932DDB" w:rsidRDefault="00F53075" w:rsidP="00F53075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Ванредне провере</w:t>
            </w:r>
          </w:p>
        </w:tc>
        <w:tc>
          <w:tcPr>
            <w:tcW w:w="1497" w:type="dxa"/>
          </w:tcPr>
          <w:p w:rsidR="00F53075" w:rsidRDefault="00F53075" w:rsidP="0075096E">
            <w:pPr>
              <w:rPr>
                <w:lang w:val="sr-Cyrl-RS"/>
              </w:rPr>
            </w:pPr>
            <w:r>
              <w:rPr>
                <w:lang w:val="sr-Cyrl-RS"/>
              </w:rPr>
              <w:t>ADR 6.8</w:t>
            </w:r>
          </w:p>
          <w:p w:rsidR="00F53075" w:rsidRPr="00F53075" w:rsidRDefault="00F53075" w:rsidP="0075096E">
            <w:pPr>
              <w:rPr>
                <w:lang w:val="sr-Latn-RS"/>
              </w:rPr>
            </w:pPr>
            <w:r>
              <w:rPr>
                <w:lang w:val="sr-Latn-RS"/>
              </w:rPr>
              <w:t>RID 6.8</w:t>
            </w:r>
          </w:p>
        </w:tc>
        <w:tc>
          <w:tcPr>
            <w:tcW w:w="1677" w:type="dxa"/>
          </w:tcPr>
          <w:p w:rsidR="00F53075" w:rsidRPr="00932DDB" w:rsidRDefault="00083278" w:rsidP="0075096E">
            <w:pPr>
              <w:rPr>
                <w:lang w:val="sr-Cyrl-RS"/>
              </w:rPr>
            </w:pPr>
            <w:hyperlink r:id="rId25" w:history="1">
              <w:r w:rsidR="00F53075">
                <w:rPr>
                  <w:rStyle w:val="Hyperlink"/>
                  <w:lang w:val="sr-Cyrl-RS"/>
                </w:rPr>
                <w:t>ATS, Institut za nuklearne nauke "Vinča"</w:t>
              </w:r>
            </w:hyperlink>
          </w:p>
        </w:tc>
        <w:tc>
          <w:tcPr>
            <w:tcW w:w="1231" w:type="dxa"/>
          </w:tcPr>
          <w:p w:rsidR="00F53075" w:rsidRPr="00932DDB" w:rsidRDefault="00F53075" w:rsidP="0075096E">
            <w:pPr>
              <w:rPr>
                <w:lang w:val="sr-Cyrl-RS"/>
              </w:rPr>
            </w:pPr>
          </w:p>
        </w:tc>
      </w:tr>
      <w:tr w:rsidR="00F53075" w:rsidTr="00F53075">
        <w:tc>
          <w:tcPr>
            <w:tcW w:w="2498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АМСС-ЦЕНТАР ЗА МОТОРНA ВОЗИЛА ДОО БЕОГРАД</w:t>
            </w:r>
          </w:p>
        </w:tc>
        <w:tc>
          <w:tcPr>
            <w:tcW w:w="1611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 (Звездара) Митрополита Мраовића 13</w:t>
            </w:r>
          </w:p>
        </w:tc>
        <w:tc>
          <w:tcPr>
            <w:tcW w:w="3116" w:type="dxa"/>
          </w:tcPr>
          <w:p w:rsidR="00F53075" w:rsidRPr="00F53075" w:rsidRDefault="00F53075" w:rsidP="00F53075">
            <w:pPr>
              <w:rPr>
                <w:b/>
                <w:lang w:val="sr-Cyrl-RS"/>
              </w:rPr>
            </w:pPr>
            <w:r w:rsidRPr="00F53075">
              <w:rPr>
                <w:b/>
                <w:lang w:val="sr-Latn-RS"/>
              </w:rPr>
              <w:t xml:space="preserve">Цистерне </w:t>
            </w:r>
            <w:r w:rsidRPr="00F53075">
              <w:rPr>
                <w:b/>
                <w:lang w:val="sr-Cyrl-RS"/>
              </w:rPr>
              <w:t>које нису покретна опрема под притиском</w:t>
            </w:r>
          </w:p>
          <w:p w:rsidR="00F53075" w:rsidRPr="00932DDB" w:rsidRDefault="00F53075" w:rsidP="00F53075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Трајно причвршћене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цистерне (возила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цистерне), демонтажне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цистерне, контејнер-цистерне и замењиве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цистерне намењене за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транспорт опасне робе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осим за гасове (нису за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класу 2), њихови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вентили и остали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прибор</w:t>
            </w:r>
          </w:p>
        </w:tc>
        <w:tc>
          <w:tcPr>
            <w:tcW w:w="3066" w:type="dxa"/>
          </w:tcPr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Одобрење типa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Прво контролисање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Периодично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контролисање</w:t>
            </w:r>
          </w:p>
          <w:p w:rsidR="00F53075" w:rsidRPr="00F53075" w:rsidRDefault="00F53075" w:rsidP="00F53075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Међуконтролисање</w:t>
            </w:r>
          </w:p>
          <w:p w:rsidR="00F53075" w:rsidRPr="00932DDB" w:rsidRDefault="00F53075" w:rsidP="00F53075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>
              <w:rPr>
                <w:lang w:val="sr-Cyrl-RS"/>
              </w:rPr>
              <w:t>ADR 6.8</w:t>
            </w:r>
          </w:p>
        </w:tc>
        <w:tc>
          <w:tcPr>
            <w:tcW w:w="1677" w:type="dxa"/>
          </w:tcPr>
          <w:p w:rsidR="00F53075" w:rsidRDefault="00083278" w:rsidP="0075096E">
            <w:pPr>
              <w:rPr>
                <w:lang w:val="sr-Cyrl-RS"/>
              </w:rPr>
            </w:pPr>
            <w:hyperlink r:id="rId26" w:history="1">
              <w:r w:rsidR="00F53075">
                <w:rPr>
                  <w:rStyle w:val="Hyperlink"/>
                  <w:lang w:val="sr-Cyrl-RS"/>
                </w:rPr>
                <w:t>ATS, AMSS</w:t>
              </w:r>
            </w:hyperlink>
          </w:p>
        </w:tc>
        <w:tc>
          <w:tcPr>
            <w:tcW w:w="1231" w:type="dxa"/>
          </w:tcPr>
          <w:p w:rsidR="00F53075" w:rsidRPr="00932DDB" w:rsidRDefault="00F53075" w:rsidP="0075096E">
            <w:pPr>
              <w:rPr>
                <w:lang w:val="sr-Cyrl-RS"/>
              </w:rPr>
            </w:pPr>
          </w:p>
        </w:tc>
      </w:tr>
      <w:tr w:rsidR="00F53075" w:rsidTr="00F53075">
        <w:tc>
          <w:tcPr>
            <w:tcW w:w="2498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 w:rsidRPr="00BB2C00">
              <w:rPr>
                <w:lang w:val="sr-Cyrl-RS"/>
              </w:rPr>
              <w:t>АМСС-ЦЕНТАР ЗА МОТОРНA ВОЗИЛА ДОО БЕОГРАД</w:t>
            </w:r>
          </w:p>
        </w:tc>
        <w:tc>
          <w:tcPr>
            <w:tcW w:w="1611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 w:rsidRPr="00DD6B72">
              <w:rPr>
                <w:lang w:val="sr-Cyrl-RS"/>
              </w:rPr>
              <w:t>Београд (Звездара) Митрополита Мраовића 13</w:t>
            </w:r>
          </w:p>
        </w:tc>
        <w:tc>
          <w:tcPr>
            <w:tcW w:w="3116" w:type="dxa"/>
          </w:tcPr>
          <w:p w:rsidR="00F53075" w:rsidRPr="00F53075" w:rsidRDefault="00F53075" w:rsidP="0075096E">
            <w:pPr>
              <w:rPr>
                <w:b/>
                <w:lang w:val="sr-Cyrl-RS"/>
              </w:rPr>
            </w:pPr>
            <w:r w:rsidRPr="00F53075">
              <w:rPr>
                <w:b/>
                <w:lang w:val="sr-Latn-RS"/>
              </w:rPr>
              <w:t xml:space="preserve">Цистерне </w:t>
            </w:r>
            <w:r w:rsidRPr="00F53075">
              <w:rPr>
                <w:b/>
                <w:lang w:val="sr-Cyrl-RS"/>
              </w:rPr>
              <w:t>које нису покретна опрема под притиском</w:t>
            </w:r>
          </w:p>
          <w:p w:rsidR="00F53075" w:rsidRPr="00932DDB" w:rsidRDefault="00F53075" w:rsidP="00F53075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Вакум цистерне</w:t>
            </w:r>
            <w:r>
              <w:rPr>
                <w:lang w:val="sr-Latn-RS"/>
              </w:rPr>
              <w:t xml:space="preserve"> </w:t>
            </w:r>
            <w:r w:rsidRPr="00F53075">
              <w:rPr>
                <w:lang w:val="sr-Cyrl-RS"/>
              </w:rPr>
              <w:t>за отпа</w:t>
            </w:r>
            <w:r>
              <w:rPr>
                <w:lang w:val="sr-Latn-RS"/>
              </w:rPr>
              <w:t>д</w:t>
            </w:r>
          </w:p>
        </w:tc>
        <w:tc>
          <w:tcPr>
            <w:tcW w:w="3066" w:type="dxa"/>
          </w:tcPr>
          <w:p w:rsidR="00F53075" w:rsidRPr="00F53075" w:rsidRDefault="00F53075" w:rsidP="0075096E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Одобрење типa</w:t>
            </w:r>
          </w:p>
          <w:p w:rsidR="00F53075" w:rsidRPr="00F53075" w:rsidRDefault="00F53075" w:rsidP="0075096E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Прво контролисање</w:t>
            </w:r>
          </w:p>
          <w:p w:rsidR="00F53075" w:rsidRPr="00F53075" w:rsidRDefault="00F53075" w:rsidP="0075096E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Периодично</w:t>
            </w:r>
          </w:p>
          <w:p w:rsidR="00F53075" w:rsidRPr="00F53075" w:rsidRDefault="00F53075" w:rsidP="0075096E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t>контролисање</w:t>
            </w:r>
          </w:p>
          <w:p w:rsidR="00F53075" w:rsidRPr="00F53075" w:rsidRDefault="00F53075" w:rsidP="0075096E">
            <w:pPr>
              <w:spacing w:after="60"/>
              <w:rPr>
                <w:lang w:val="sr-Cyrl-RS"/>
              </w:rPr>
            </w:pPr>
            <w:r w:rsidRPr="00F53075">
              <w:rPr>
                <w:lang w:val="sr-Cyrl-RS"/>
              </w:rPr>
              <w:lastRenderedPageBreak/>
              <w:t>Међуконтролисање</w:t>
            </w:r>
          </w:p>
          <w:p w:rsidR="00F53075" w:rsidRPr="00932DDB" w:rsidRDefault="00F53075" w:rsidP="0075096E">
            <w:pPr>
              <w:rPr>
                <w:lang w:val="sr-Cyrl-RS"/>
              </w:rPr>
            </w:pPr>
            <w:r w:rsidRPr="00F53075">
              <w:rPr>
                <w:lang w:val="sr-Cyrl-RS"/>
              </w:rPr>
              <w:t>Ванредно контролисање</w:t>
            </w:r>
          </w:p>
        </w:tc>
        <w:tc>
          <w:tcPr>
            <w:tcW w:w="1497" w:type="dxa"/>
          </w:tcPr>
          <w:p w:rsidR="00F53075" w:rsidRPr="00BB2C00" w:rsidRDefault="00F53075" w:rsidP="0075096E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ADR 6.8 и 6.10</w:t>
            </w:r>
          </w:p>
        </w:tc>
        <w:tc>
          <w:tcPr>
            <w:tcW w:w="1677" w:type="dxa"/>
          </w:tcPr>
          <w:p w:rsidR="00F53075" w:rsidRDefault="00083278" w:rsidP="0075096E">
            <w:pPr>
              <w:rPr>
                <w:lang w:val="sr-Cyrl-RS"/>
              </w:rPr>
            </w:pPr>
            <w:hyperlink r:id="rId27" w:history="1">
              <w:r w:rsidR="00F53075">
                <w:rPr>
                  <w:rStyle w:val="Hyperlink"/>
                  <w:lang w:val="sr-Cyrl-RS"/>
                </w:rPr>
                <w:t>ATS, AMSS</w:t>
              </w:r>
            </w:hyperlink>
          </w:p>
        </w:tc>
        <w:tc>
          <w:tcPr>
            <w:tcW w:w="1231" w:type="dxa"/>
          </w:tcPr>
          <w:p w:rsidR="00F53075" w:rsidRPr="00932DDB" w:rsidRDefault="00F53075" w:rsidP="0075096E">
            <w:pPr>
              <w:rPr>
                <w:lang w:val="sr-Cyrl-RS"/>
              </w:rPr>
            </w:pPr>
          </w:p>
        </w:tc>
      </w:tr>
    </w:tbl>
    <w:p w:rsidR="00A26F92" w:rsidRPr="00A26F92" w:rsidRDefault="00A26F92" w:rsidP="00A26F92">
      <w:pPr>
        <w:rPr>
          <w:b/>
          <w:lang w:val="sr-Cyrl-RS"/>
        </w:rPr>
      </w:pPr>
    </w:p>
    <w:p w:rsidR="00A208FE" w:rsidRDefault="00A208FE" w:rsidP="00A208FE">
      <w:pPr>
        <w:rPr>
          <w:lang w:val="sr-Cyrl-RS"/>
        </w:rPr>
      </w:pPr>
      <w:r>
        <w:rPr>
          <w:lang w:val="sr-Cyrl-RS"/>
        </w:rPr>
        <w:t>Креирано од:</w:t>
      </w:r>
    </w:p>
    <w:p w:rsidR="00A208FE" w:rsidRPr="00A208FE" w:rsidRDefault="00A208FE" w:rsidP="00A208FE">
      <w:pPr>
        <w:rPr>
          <w:lang w:val="sr-Cyrl-RS"/>
        </w:rPr>
      </w:pPr>
      <w:r w:rsidRPr="00A208FE">
        <w:rPr>
          <w:lang w:val="sr-Cyrl-RS"/>
        </w:rPr>
        <w:t>Сектор за ваздушни саобраћај и</w:t>
      </w:r>
      <w:r>
        <w:rPr>
          <w:lang w:val="sr-Cyrl-RS"/>
        </w:rPr>
        <w:t xml:space="preserve"> </w:t>
      </w:r>
      <w:r w:rsidRPr="00A208FE">
        <w:rPr>
          <w:lang w:val="sr-Cyrl-RS"/>
        </w:rPr>
        <w:t>транспорт опасне робе</w:t>
      </w:r>
    </w:p>
    <w:p w:rsidR="00A208FE" w:rsidRPr="00A208FE" w:rsidRDefault="00A208FE" w:rsidP="00A208FE">
      <w:pPr>
        <w:rPr>
          <w:lang w:val="sr-Cyrl-RS"/>
        </w:rPr>
      </w:pPr>
      <w:r w:rsidRPr="00A208FE">
        <w:rPr>
          <w:lang w:val="sr-Cyrl-RS"/>
        </w:rPr>
        <w:t>Одсек за транспорт опасне робе</w:t>
      </w:r>
    </w:p>
    <w:p w:rsidR="00A208FE" w:rsidRDefault="00A208FE" w:rsidP="00A208FE">
      <w:pPr>
        <w:rPr>
          <w:lang w:val="sr-Cyrl-RS"/>
        </w:rPr>
      </w:pPr>
      <w:r>
        <w:rPr>
          <w:lang w:val="sr-Cyrl-RS"/>
        </w:rPr>
        <w:t xml:space="preserve">Омладинских бригада 1, </w:t>
      </w:r>
      <w:r w:rsidRPr="00A208FE">
        <w:rPr>
          <w:lang w:val="sr-Cyrl-RS"/>
        </w:rPr>
        <w:t>Београд</w:t>
      </w:r>
    </w:p>
    <w:p w:rsidR="00A208FE" w:rsidRDefault="00A208FE" w:rsidP="00A208FE">
      <w:pPr>
        <w:rPr>
          <w:lang w:val="sr-Cyrl-RS"/>
        </w:rPr>
      </w:pPr>
      <w:r>
        <w:rPr>
          <w:lang w:val="sr-Cyrl-RS"/>
        </w:rPr>
        <w:t>Телефон: +381113122780</w:t>
      </w:r>
    </w:p>
    <w:p w:rsidR="00A208FE" w:rsidRPr="00A208FE" w:rsidRDefault="00A208FE" w:rsidP="00A208FE">
      <w:pPr>
        <w:rPr>
          <w:lang w:val="sr-Latn-RS"/>
        </w:rPr>
      </w:pPr>
      <w:r>
        <w:rPr>
          <w:lang w:val="sr-Cyrl-RS"/>
        </w:rPr>
        <w:t xml:space="preserve">Имејл: </w:t>
      </w:r>
      <w:hyperlink r:id="rId28" w:history="1">
        <w:r w:rsidRPr="006B05AF">
          <w:rPr>
            <w:rStyle w:val="Hyperlink"/>
            <w:lang w:val="sr-Latn-RS"/>
          </w:rPr>
          <w:t>tor@mgsi.gov.rs</w:t>
        </w:r>
      </w:hyperlink>
      <w:r>
        <w:rPr>
          <w:lang w:val="sr-Latn-RS"/>
        </w:rPr>
        <w:t xml:space="preserve"> </w:t>
      </w:r>
    </w:p>
    <w:sectPr w:rsidR="00A208FE" w:rsidRPr="00A208FE" w:rsidSect="007F68E4">
      <w:footnotePr>
        <w:numFmt w:val="lowerLetter"/>
      </w:footnotePr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278" w:rsidRDefault="00083278" w:rsidP="00086D8A">
      <w:r>
        <w:separator/>
      </w:r>
    </w:p>
  </w:endnote>
  <w:endnote w:type="continuationSeparator" w:id="0">
    <w:p w:rsidR="00083278" w:rsidRDefault="00083278" w:rsidP="0008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278" w:rsidRDefault="00083278" w:rsidP="00086D8A">
      <w:r>
        <w:separator/>
      </w:r>
    </w:p>
  </w:footnote>
  <w:footnote w:type="continuationSeparator" w:id="0">
    <w:p w:rsidR="00083278" w:rsidRDefault="00083278" w:rsidP="00086D8A">
      <w:r>
        <w:continuationSeparator/>
      </w:r>
    </w:p>
  </w:footnote>
  <w:footnote w:id="1">
    <w:p w:rsidR="001701E5" w:rsidRPr="00086D8A" w:rsidRDefault="001701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86D8A">
        <w:t>Име, адресу/адресе седишта контролног тела;</w:t>
      </w:r>
    </w:p>
  </w:footnote>
  <w:footnote w:id="2">
    <w:p w:rsidR="001701E5" w:rsidRPr="00086D8A" w:rsidRDefault="001701E5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086D8A">
        <w:t>Обим активности за које је контролно тело добило одобрење;</w:t>
      </w:r>
    </w:p>
  </w:footnote>
  <w:footnote w:id="3">
    <w:p w:rsidR="001701E5" w:rsidRPr="00086D8A" w:rsidRDefault="001701E5" w:rsidP="00086D8A">
      <w:pPr>
        <w:pStyle w:val="FootnoteText"/>
      </w:pPr>
      <w:r>
        <w:rPr>
          <w:rStyle w:val="FootnoteReference"/>
        </w:rPr>
        <w:footnoteRef/>
      </w:r>
      <w:r>
        <w:t xml:space="preserve"> Потврду да је контролно тело акредитовано у складу са EN ISO/IEC 17020:2012</w:t>
      </w:r>
      <w:r>
        <w:rPr>
          <w:lang w:val="sr-Latn-RS"/>
        </w:rPr>
        <w:t xml:space="preserve"> </w:t>
      </w:r>
      <w:r>
        <w:t>(осим клаузуле 8.1.3) од стране националног акредитационог тела и да та</w:t>
      </w:r>
      <w:r>
        <w:rPr>
          <w:lang w:val="sr-Latn-RS"/>
        </w:rPr>
        <w:t xml:space="preserve"> </w:t>
      </w:r>
      <w:r>
        <w:t>акредитација покрива обим активности за које је контролно тело добило</w:t>
      </w:r>
      <w:r>
        <w:rPr>
          <w:lang w:val="sr-Latn-RS"/>
        </w:rPr>
        <w:t xml:space="preserve"> </w:t>
      </w:r>
      <w:r>
        <w:t>одобрење;</w:t>
      </w:r>
    </w:p>
  </w:footnote>
  <w:footnote w:id="4">
    <w:p w:rsidR="001701E5" w:rsidRPr="006D6847" w:rsidRDefault="001701E5" w:rsidP="006D6847">
      <w:pPr>
        <w:pStyle w:val="FootnoteText"/>
      </w:pPr>
      <w:r>
        <w:rPr>
          <w:rStyle w:val="FootnoteReference"/>
        </w:rPr>
        <w:footnoteRef/>
      </w:r>
      <w:r>
        <w:t xml:space="preserve"> Обележје или жиг контролног тела као што је описано у поглављима 6.2 или 6.8,</w:t>
      </w:r>
      <w:r>
        <w:rPr>
          <w:lang w:val="sr-Latn-RS"/>
        </w:rPr>
        <w:t xml:space="preserve"> </w:t>
      </w:r>
      <w:r>
        <w:t>и обележје било које службе за контролисање у оквиру предузећа коју је овластило</w:t>
      </w:r>
      <w:r>
        <w:rPr>
          <w:lang w:val="sr-Latn-RS"/>
        </w:rPr>
        <w:t xml:space="preserve"> </w:t>
      </w:r>
      <w:r>
        <w:t>контролно тело.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E4"/>
    <w:rsid w:val="00083278"/>
    <w:rsid w:val="00086D8A"/>
    <w:rsid w:val="000A59F2"/>
    <w:rsid w:val="001353D7"/>
    <w:rsid w:val="001701E5"/>
    <w:rsid w:val="0018292D"/>
    <w:rsid w:val="001B53F3"/>
    <w:rsid w:val="001E11A4"/>
    <w:rsid w:val="00251559"/>
    <w:rsid w:val="00375C21"/>
    <w:rsid w:val="00386DD2"/>
    <w:rsid w:val="003F3FC8"/>
    <w:rsid w:val="00445FA2"/>
    <w:rsid w:val="004C3FCC"/>
    <w:rsid w:val="005B7FD4"/>
    <w:rsid w:val="005C5120"/>
    <w:rsid w:val="006D6847"/>
    <w:rsid w:val="006E03FF"/>
    <w:rsid w:val="006F0152"/>
    <w:rsid w:val="006F3D43"/>
    <w:rsid w:val="007F68E4"/>
    <w:rsid w:val="008143A4"/>
    <w:rsid w:val="008235CD"/>
    <w:rsid w:val="008272B0"/>
    <w:rsid w:val="00932DDB"/>
    <w:rsid w:val="00A208FE"/>
    <w:rsid w:val="00A26F92"/>
    <w:rsid w:val="00A95B83"/>
    <w:rsid w:val="00AD1FA4"/>
    <w:rsid w:val="00BB2C00"/>
    <w:rsid w:val="00C80198"/>
    <w:rsid w:val="00D16AE1"/>
    <w:rsid w:val="00DD6B72"/>
    <w:rsid w:val="00E0476E"/>
    <w:rsid w:val="00F53075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8C991-1919-4D3F-9BB8-122EDD3D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07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08F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26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86D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6D8A"/>
    <w:rPr>
      <w:rFonts w:ascii="Times New Roman" w:eastAsia="Calibri" w:hAnsi="Times New Roman" w:cs="Times New Roman"/>
      <w:sz w:val="20"/>
      <w:szCs w:val="20"/>
      <w:lang w:val="sr-Cyrl-CS" w:eastAsia="sr-Cyrl-CS"/>
    </w:rPr>
  </w:style>
  <w:style w:type="character" w:styleId="FootnoteReference">
    <w:name w:val="footnote reference"/>
    <w:basedOn w:val="DefaultParagraphFont"/>
    <w:uiPriority w:val="99"/>
    <w:semiHidden/>
    <w:unhideWhenUsed/>
    <w:rsid w:val="00086D8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86D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ar.ats.rs/predmet/564/" TargetMode="External"/><Relationship Id="rId13" Type="http://schemas.openxmlformats.org/officeDocument/2006/relationships/hyperlink" Target="http://www.registar.ats.rs/predmet/545/" TargetMode="External"/><Relationship Id="rId18" Type="http://schemas.openxmlformats.org/officeDocument/2006/relationships/hyperlink" Target="http://www.registar.ats.rs/predmet/820/" TargetMode="External"/><Relationship Id="rId26" Type="http://schemas.openxmlformats.org/officeDocument/2006/relationships/hyperlink" Target="http://www.registar.ats.rs/predmet/60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egistar.ats.rs/predmet/512/" TargetMode="External"/><Relationship Id="rId7" Type="http://schemas.openxmlformats.org/officeDocument/2006/relationships/hyperlink" Target="http://www.registar.ats.rs/predmet/545/" TargetMode="External"/><Relationship Id="rId12" Type="http://schemas.openxmlformats.org/officeDocument/2006/relationships/hyperlink" Target="http://www.registar.ats.rs/predmet/603/" TargetMode="External"/><Relationship Id="rId17" Type="http://schemas.openxmlformats.org/officeDocument/2006/relationships/hyperlink" Target="http://www.registar.ats.rs/predmet/820/" TargetMode="External"/><Relationship Id="rId25" Type="http://schemas.openxmlformats.org/officeDocument/2006/relationships/hyperlink" Target="http://www.registar.ats.rs/predmet/545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gistar.ats.rs/predmet/564/" TargetMode="External"/><Relationship Id="rId20" Type="http://schemas.openxmlformats.org/officeDocument/2006/relationships/hyperlink" Target="http://www.registar.ats.rs/predmet/87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registar.ats.rs/predmet/547/" TargetMode="External"/><Relationship Id="rId24" Type="http://schemas.openxmlformats.org/officeDocument/2006/relationships/hyperlink" Target="http://www.registar.ats.rs/predmet/56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egistar.ats.rs/predmet/564/" TargetMode="External"/><Relationship Id="rId23" Type="http://schemas.openxmlformats.org/officeDocument/2006/relationships/hyperlink" Target="http://www.registar.ats.rs/predmet/564/" TargetMode="External"/><Relationship Id="rId28" Type="http://schemas.openxmlformats.org/officeDocument/2006/relationships/hyperlink" Target="mailto:tor@mgsi.gov.rs" TargetMode="External"/><Relationship Id="rId10" Type="http://schemas.openxmlformats.org/officeDocument/2006/relationships/hyperlink" Target="http://www.registar.ats.rs/predmet/603/" TargetMode="External"/><Relationship Id="rId19" Type="http://schemas.openxmlformats.org/officeDocument/2006/relationships/hyperlink" Target="http://www.registar.ats.rs/predmet/87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star.ats.rs/predmet/917/" TargetMode="External"/><Relationship Id="rId14" Type="http://schemas.openxmlformats.org/officeDocument/2006/relationships/hyperlink" Target="http://www.registar.ats.rs/predmet/915/" TargetMode="External"/><Relationship Id="rId22" Type="http://schemas.openxmlformats.org/officeDocument/2006/relationships/hyperlink" Target="http://www.registar.ats.rs/predmet/1053/" TargetMode="External"/><Relationship Id="rId27" Type="http://schemas.openxmlformats.org/officeDocument/2006/relationships/hyperlink" Target="http://www.registar.ats.rs/predmet/603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70774-15D6-4267-B0AF-C9442E3C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2976</TotalTime>
  <Pages>8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Miljkovic</dc:creator>
  <cp:keywords/>
  <dc:description/>
  <cp:lastModifiedBy>Bojan Miljkovic</cp:lastModifiedBy>
  <cp:revision>8</cp:revision>
  <dcterms:created xsi:type="dcterms:W3CDTF">2026-08-07T07:49:00Z</dcterms:created>
  <dcterms:modified xsi:type="dcterms:W3CDTF">2026-09-07T12:41:00Z</dcterms:modified>
</cp:coreProperties>
</file>