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99D" w14:textId="77777777" w:rsidR="00FE7DD3" w:rsidRPr="00712A3C" w:rsidRDefault="00FE7DD3" w:rsidP="00FE7DD3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FE7DD3" w:rsidRPr="003D0E95" w14:paraId="72C13BEB" w14:textId="77777777" w:rsidTr="002F3051">
        <w:tc>
          <w:tcPr>
            <w:tcW w:w="843" w:type="dxa"/>
          </w:tcPr>
          <w:p w14:paraId="5869616B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noProof/>
                <w:lang w:eastAsia="en-GB"/>
              </w:rPr>
              <w:drawing>
                <wp:inline distT="0" distB="0" distL="0" distR="0" wp14:anchorId="26137F57" wp14:editId="55090219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DCB275A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РЕПУБЛИКА СРБИЈА</w:t>
            </w:r>
          </w:p>
          <w:p w14:paraId="55B18D99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ВЛАДА</w:t>
            </w:r>
          </w:p>
          <w:p w14:paraId="1792019F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 xml:space="preserve">Служба за управљање кадровима </w:t>
            </w:r>
          </w:p>
          <w:p w14:paraId="5754FED6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Београд</w:t>
            </w:r>
          </w:p>
        </w:tc>
      </w:tr>
    </w:tbl>
    <w:p w14:paraId="7A24A0F3" w14:textId="77777777" w:rsidR="00FE7DD3" w:rsidRPr="003D0E95" w:rsidRDefault="00FE7DD3" w:rsidP="00FE7DD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BA65694" w14:textId="77777777" w:rsidR="00D96E4B" w:rsidRDefault="00D96E4B" w:rsidP="00FE7DD3">
      <w:pPr>
        <w:jc w:val="both"/>
        <w:rPr>
          <w:shd w:val="clear" w:color="auto" w:fill="FFFFFF"/>
          <w:lang w:val="sr-Cyrl-CS"/>
        </w:rPr>
      </w:pPr>
    </w:p>
    <w:p w14:paraId="5497F8A8" w14:textId="77777777" w:rsidR="00D96E4B" w:rsidRDefault="00D96E4B" w:rsidP="00FE7DD3">
      <w:pPr>
        <w:jc w:val="both"/>
        <w:rPr>
          <w:shd w:val="clear" w:color="auto" w:fill="FFFFFF"/>
          <w:lang w:val="sr-Cyrl-CS"/>
        </w:rPr>
      </w:pPr>
    </w:p>
    <w:p w14:paraId="4229A43C" w14:textId="77777777" w:rsidR="00D96E4B" w:rsidRDefault="00D96E4B" w:rsidP="00FE7DD3">
      <w:pPr>
        <w:jc w:val="both"/>
        <w:rPr>
          <w:shd w:val="clear" w:color="auto" w:fill="FFFFFF"/>
          <w:lang w:val="sr-Cyrl-CS"/>
        </w:rPr>
      </w:pPr>
    </w:p>
    <w:p w14:paraId="3E5C4B86" w14:textId="77777777" w:rsidR="00D96E4B" w:rsidRDefault="00D96E4B" w:rsidP="00FE7DD3">
      <w:pPr>
        <w:jc w:val="both"/>
        <w:rPr>
          <w:shd w:val="clear" w:color="auto" w:fill="FFFFFF"/>
          <w:lang w:val="sr-Cyrl-CS"/>
        </w:rPr>
      </w:pPr>
    </w:p>
    <w:p w14:paraId="6A3F90C5" w14:textId="528E7646" w:rsidR="00FE7DD3" w:rsidRPr="00571627" w:rsidRDefault="00FE7DD3" w:rsidP="00FE7DD3">
      <w:pPr>
        <w:jc w:val="both"/>
        <w:rPr>
          <w:shd w:val="clear" w:color="auto" w:fill="FFFFFF"/>
          <w:lang w:val="sr-Cyrl-CS"/>
        </w:rPr>
      </w:pPr>
      <w:r w:rsidRPr="00571627">
        <w:rPr>
          <w:shd w:val="clear" w:color="auto" w:fill="FFFFFF"/>
          <w:lang w:val="sr-Cyrl-CS"/>
        </w:rPr>
        <w:t>Н</w:t>
      </w:r>
      <w:r w:rsidRPr="00571627">
        <w:rPr>
          <w:shd w:val="clear" w:color="auto" w:fill="FFFFFF"/>
        </w:rPr>
        <w:t xml:space="preserve">а </w:t>
      </w:r>
      <w:proofErr w:type="spellStart"/>
      <w:r w:rsidRPr="00571627">
        <w:rPr>
          <w:shd w:val="clear" w:color="auto" w:fill="FFFFFF"/>
        </w:rPr>
        <w:t>основу</w:t>
      </w:r>
      <w:proofErr w:type="spellEnd"/>
      <w:r w:rsidRPr="00571627">
        <w:rPr>
          <w:shd w:val="clear" w:color="auto" w:fill="FFFFFF"/>
        </w:rPr>
        <w:t xml:space="preserve"> </w:t>
      </w:r>
      <w:proofErr w:type="spellStart"/>
      <w:r w:rsidRPr="00571627">
        <w:rPr>
          <w:shd w:val="clear" w:color="auto" w:fill="FFFFFF"/>
        </w:rPr>
        <w:t>члана</w:t>
      </w:r>
      <w:proofErr w:type="spellEnd"/>
      <w:r w:rsidRPr="00571627">
        <w:rPr>
          <w:shd w:val="clear" w:color="auto" w:fill="FFFFFF"/>
        </w:rPr>
        <w:t xml:space="preserve"> 50. </w:t>
      </w:r>
      <w:proofErr w:type="spellStart"/>
      <w:r w:rsidRPr="00571627">
        <w:rPr>
          <w:shd w:val="clear" w:color="auto" w:fill="FFFFFF"/>
        </w:rPr>
        <w:t>Закона</w:t>
      </w:r>
      <w:proofErr w:type="spellEnd"/>
      <w:r w:rsidRPr="00571627">
        <w:rPr>
          <w:shd w:val="clear" w:color="auto" w:fill="FFFFFF"/>
        </w:rPr>
        <w:t xml:space="preserve"> о </w:t>
      </w:r>
      <w:proofErr w:type="spellStart"/>
      <w:r w:rsidRPr="00571627">
        <w:rPr>
          <w:shd w:val="clear" w:color="auto" w:fill="FFFFFF"/>
        </w:rPr>
        <w:t>државним</w:t>
      </w:r>
      <w:proofErr w:type="spellEnd"/>
      <w:r w:rsidRPr="00571627">
        <w:rPr>
          <w:shd w:val="clear" w:color="auto" w:fill="FFFFFF"/>
        </w:rPr>
        <w:t xml:space="preserve"> </w:t>
      </w:r>
      <w:proofErr w:type="spellStart"/>
      <w:r w:rsidRPr="00571627">
        <w:rPr>
          <w:shd w:val="clear" w:color="auto" w:fill="FFFFFF"/>
        </w:rPr>
        <w:t>службеницима</w:t>
      </w:r>
      <w:proofErr w:type="spellEnd"/>
      <w:r w:rsidRPr="00571627">
        <w:rPr>
          <w:shd w:val="clear" w:color="auto" w:fill="FFFFFF"/>
        </w:rPr>
        <w:t xml:space="preserve"> и </w:t>
      </w:r>
      <w:proofErr w:type="spellStart"/>
      <w:r w:rsidRPr="00571627">
        <w:rPr>
          <w:shd w:val="clear" w:color="auto" w:fill="FFFFFF"/>
        </w:rPr>
        <w:t>члана</w:t>
      </w:r>
      <w:proofErr w:type="spellEnd"/>
      <w:r w:rsidRPr="00571627">
        <w:rPr>
          <w:shd w:val="clear" w:color="auto" w:fill="FFFFFF"/>
        </w:rPr>
        <w:t xml:space="preserve"> 4. </w:t>
      </w:r>
      <w:proofErr w:type="spellStart"/>
      <w:r w:rsidRPr="00571627">
        <w:rPr>
          <w:shd w:val="clear" w:color="auto" w:fill="FFFFFF"/>
        </w:rPr>
        <w:t>став</w:t>
      </w:r>
      <w:proofErr w:type="spellEnd"/>
      <w:r w:rsidRPr="00571627">
        <w:rPr>
          <w:shd w:val="clear" w:color="auto" w:fill="FFFFFF"/>
        </w:rPr>
        <w:t xml:space="preserve"> 1. </w:t>
      </w:r>
      <w:proofErr w:type="spellStart"/>
      <w:r w:rsidRPr="00571627">
        <w:rPr>
          <w:shd w:val="clear" w:color="auto" w:fill="FFFFFF"/>
        </w:rPr>
        <w:t>Уредбе</w:t>
      </w:r>
      <w:proofErr w:type="spellEnd"/>
      <w:r w:rsidRPr="00571627">
        <w:rPr>
          <w:shd w:val="clear" w:color="auto" w:fill="FFFFFF"/>
        </w:rPr>
        <w:t xml:space="preserve"> </w:t>
      </w:r>
      <w:proofErr w:type="gramStart"/>
      <w:r w:rsidRPr="00571627">
        <w:rPr>
          <w:shd w:val="clear" w:color="auto" w:fill="FFFFFF"/>
        </w:rPr>
        <w:t xml:space="preserve">о  </w:t>
      </w:r>
      <w:proofErr w:type="spellStart"/>
      <w:r w:rsidRPr="00571627">
        <w:rPr>
          <w:shd w:val="clear" w:color="auto" w:fill="FFFFFF"/>
        </w:rPr>
        <w:t>интерном</w:t>
      </w:r>
      <w:proofErr w:type="spellEnd"/>
      <w:proofErr w:type="gramEnd"/>
      <w:r w:rsidRPr="00571627">
        <w:rPr>
          <w:shd w:val="clear" w:color="auto" w:fill="FFFFFF"/>
        </w:rPr>
        <w:t xml:space="preserve"> и </w:t>
      </w:r>
      <w:proofErr w:type="spellStart"/>
      <w:r w:rsidRPr="00571627">
        <w:rPr>
          <w:shd w:val="clear" w:color="auto" w:fill="FFFFFF"/>
        </w:rPr>
        <w:t>јавном</w:t>
      </w:r>
      <w:proofErr w:type="spellEnd"/>
      <w:r w:rsidRPr="00571627">
        <w:rPr>
          <w:shd w:val="clear" w:color="auto" w:fill="FFFFFF"/>
        </w:rPr>
        <w:t xml:space="preserve"> </w:t>
      </w:r>
      <w:proofErr w:type="spellStart"/>
      <w:r w:rsidRPr="00571627">
        <w:rPr>
          <w:shd w:val="clear" w:color="auto" w:fill="FFFFFF"/>
        </w:rPr>
        <w:t>конкурсу</w:t>
      </w:r>
      <w:proofErr w:type="spellEnd"/>
      <w:r w:rsidRPr="00571627">
        <w:rPr>
          <w:shd w:val="clear" w:color="auto" w:fill="FFFFFF"/>
        </w:rPr>
        <w:t xml:space="preserve"> за </w:t>
      </w:r>
      <w:proofErr w:type="spellStart"/>
      <w:r w:rsidRPr="00571627">
        <w:rPr>
          <w:shd w:val="clear" w:color="auto" w:fill="FFFFFF"/>
        </w:rPr>
        <w:t>попуњавање</w:t>
      </w:r>
      <w:proofErr w:type="spellEnd"/>
      <w:r w:rsidRPr="00571627">
        <w:rPr>
          <w:shd w:val="clear" w:color="auto" w:fill="FFFFFF"/>
        </w:rPr>
        <w:t xml:space="preserve"> </w:t>
      </w:r>
      <w:proofErr w:type="spellStart"/>
      <w:r w:rsidRPr="00571627">
        <w:rPr>
          <w:shd w:val="clear" w:color="auto" w:fill="FFFFFF"/>
        </w:rPr>
        <w:t>радних</w:t>
      </w:r>
      <w:proofErr w:type="spellEnd"/>
      <w:r w:rsidRPr="00571627">
        <w:rPr>
          <w:shd w:val="clear" w:color="auto" w:fill="FFFFFF"/>
        </w:rPr>
        <w:t xml:space="preserve"> </w:t>
      </w:r>
      <w:proofErr w:type="spellStart"/>
      <w:r w:rsidRPr="00571627">
        <w:rPr>
          <w:shd w:val="clear" w:color="auto" w:fill="FFFFFF"/>
        </w:rPr>
        <w:t>места</w:t>
      </w:r>
      <w:proofErr w:type="spellEnd"/>
      <w:r w:rsidRPr="00571627">
        <w:rPr>
          <w:shd w:val="clear" w:color="auto" w:fill="FFFFFF"/>
        </w:rPr>
        <w:t xml:space="preserve"> у </w:t>
      </w:r>
      <w:proofErr w:type="spellStart"/>
      <w:r w:rsidRPr="00571627">
        <w:rPr>
          <w:shd w:val="clear" w:color="auto" w:fill="FFFFFF"/>
        </w:rPr>
        <w:t>државним</w:t>
      </w:r>
      <w:proofErr w:type="spellEnd"/>
      <w:r w:rsidRPr="00571627">
        <w:rPr>
          <w:shd w:val="clear" w:color="auto" w:fill="FFFFFF"/>
        </w:rPr>
        <w:t xml:space="preserve"> </w:t>
      </w:r>
      <w:proofErr w:type="spellStart"/>
      <w:r w:rsidRPr="00571627">
        <w:rPr>
          <w:shd w:val="clear" w:color="auto" w:fill="FFFFFF"/>
        </w:rPr>
        <w:t>органима</w:t>
      </w:r>
      <w:proofErr w:type="spellEnd"/>
      <w:r w:rsidRPr="00571627">
        <w:rPr>
          <w:shd w:val="clear" w:color="auto" w:fill="FFFFFF"/>
        </w:rPr>
        <w:t xml:space="preserve"> </w:t>
      </w:r>
      <w:r w:rsidRPr="00571627">
        <w:rPr>
          <w:shd w:val="clear" w:color="auto" w:fill="FFFFFF"/>
          <w:lang w:val="sr-Cyrl-CS"/>
        </w:rPr>
        <w:t>оглашава</w:t>
      </w:r>
    </w:p>
    <w:p w14:paraId="2D591E41" w14:textId="14BE1BB6" w:rsidR="00011C4D" w:rsidRPr="00571627" w:rsidRDefault="00FE7DD3" w:rsidP="00011C4D">
      <w:pPr>
        <w:tabs>
          <w:tab w:val="left" w:pos="720"/>
        </w:tabs>
        <w:jc w:val="center"/>
        <w:rPr>
          <w:b/>
          <w:lang w:val="sr-Cyrl-RS"/>
        </w:rPr>
      </w:pPr>
      <w:r w:rsidRPr="00571627">
        <w:br/>
      </w:r>
      <w:r w:rsidR="00011C4D" w:rsidRPr="00571627">
        <w:rPr>
          <w:b/>
          <w:lang w:val="sr-Cyrl-CS"/>
        </w:rPr>
        <w:t xml:space="preserve">ИНТЕРНИ КОНКУРС ЗА ПОПУЊАВАЊЕ ИЗВРШИЛАЧКОГ РАДНИХ МЕСТА У </w:t>
      </w:r>
      <w:r w:rsidR="00011C4D" w:rsidRPr="00571627">
        <w:rPr>
          <w:b/>
          <w:lang w:val="sr-Latn-CS"/>
        </w:rPr>
        <w:t xml:space="preserve">МИНИСТАРСТВУ </w:t>
      </w:r>
      <w:r w:rsidR="00082377" w:rsidRPr="00571627">
        <w:rPr>
          <w:b/>
          <w:lang w:val="sr-Cyrl-RS"/>
        </w:rPr>
        <w:t>ГРАЂЕВИНАРСТВА, САОБРАЋАЈА И ИНФРАСТРУКТУРЕ</w:t>
      </w:r>
    </w:p>
    <w:p w14:paraId="1CA3C329" w14:textId="5182BE0E" w:rsidR="00363C70" w:rsidRPr="00571627" w:rsidRDefault="00363C70" w:rsidP="00FE7DD3">
      <w:pPr>
        <w:ind w:right="169"/>
        <w:rPr>
          <w:rStyle w:val="Strong"/>
          <w:highlight w:val="yellow"/>
          <w:bdr w:val="none" w:sz="0" w:space="0" w:color="auto" w:frame="1"/>
          <w:shd w:val="clear" w:color="auto" w:fill="FFFFFF"/>
          <w:lang w:val="sr-Cyrl-CS"/>
        </w:rPr>
      </w:pPr>
    </w:p>
    <w:p w14:paraId="04FB691A" w14:textId="5D3C814E" w:rsidR="00363C70" w:rsidRPr="00571627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571627">
        <w:rPr>
          <w:b/>
          <w:shd w:val="clear" w:color="auto" w:fill="FFFFFF"/>
        </w:rPr>
        <w:t xml:space="preserve">I </w:t>
      </w:r>
      <w:proofErr w:type="spellStart"/>
      <w:r w:rsidRPr="00571627">
        <w:rPr>
          <w:b/>
          <w:shd w:val="clear" w:color="auto" w:fill="FFFFFF"/>
        </w:rPr>
        <w:t>Орган</w:t>
      </w:r>
      <w:proofErr w:type="spellEnd"/>
      <w:r w:rsidRPr="00571627">
        <w:rPr>
          <w:b/>
          <w:shd w:val="clear" w:color="auto" w:fill="FFFFFF"/>
        </w:rPr>
        <w:t xml:space="preserve"> у </w:t>
      </w:r>
      <w:proofErr w:type="spellStart"/>
      <w:r w:rsidRPr="00571627">
        <w:rPr>
          <w:b/>
          <w:shd w:val="clear" w:color="auto" w:fill="FFFFFF"/>
        </w:rPr>
        <w:t>коме</w:t>
      </w:r>
      <w:proofErr w:type="spellEnd"/>
      <w:r w:rsidRPr="00571627">
        <w:rPr>
          <w:b/>
          <w:shd w:val="clear" w:color="auto" w:fill="FFFFFF"/>
        </w:rPr>
        <w:t xml:space="preserve"> </w:t>
      </w:r>
      <w:proofErr w:type="spellStart"/>
      <w:r w:rsidRPr="00571627">
        <w:rPr>
          <w:b/>
          <w:shd w:val="clear" w:color="auto" w:fill="FFFFFF"/>
        </w:rPr>
        <w:t>се</w:t>
      </w:r>
      <w:proofErr w:type="spellEnd"/>
      <w:r w:rsidRPr="00571627">
        <w:rPr>
          <w:b/>
          <w:shd w:val="clear" w:color="auto" w:fill="FFFFFF"/>
        </w:rPr>
        <w:t xml:space="preserve"> </w:t>
      </w:r>
      <w:proofErr w:type="spellStart"/>
      <w:r w:rsidRPr="00571627">
        <w:rPr>
          <w:b/>
          <w:shd w:val="clear" w:color="auto" w:fill="FFFFFF"/>
        </w:rPr>
        <w:t>попуњава</w:t>
      </w:r>
      <w:proofErr w:type="spellEnd"/>
      <w:r w:rsidRPr="00571627">
        <w:rPr>
          <w:b/>
          <w:shd w:val="clear" w:color="auto" w:fill="FFFFFF"/>
        </w:rPr>
        <w:t xml:space="preserve"> </w:t>
      </w:r>
      <w:proofErr w:type="spellStart"/>
      <w:r w:rsidRPr="00571627">
        <w:rPr>
          <w:b/>
          <w:shd w:val="clear" w:color="auto" w:fill="FFFFFF"/>
        </w:rPr>
        <w:t>радн</w:t>
      </w:r>
      <w:proofErr w:type="spellEnd"/>
      <w:r w:rsidR="00011C4D" w:rsidRPr="00571627">
        <w:rPr>
          <w:b/>
          <w:shd w:val="clear" w:color="auto" w:fill="FFFFFF"/>
          <w:lang w:val="sr-Cyrl-RS"/>
        </w:rPr>
        <w:t>о</w:t>
      </w:r>
      <w:r w:rsidRPr="00571627">
        <w:rPr>
          <w:b/>
          <w:shd w:val="clear" w:color="auto" w:fill="FFFFFF"/>
        </w:rPr>
        <w:t xml:space="preserve"> </w:t>
      </w:r>
      <w:proofErr w:type="spellStart"/>
      <w:r w:rsidRPr="00571627">
        <w:rPr>
          <w:b/>
          <w:shd w:val="clear" w:color="auto" w:fill="FFFFFF"/>
        </w:rPr>
        <w:t>мест</w:t>
      </w:r>
      <w:proofErr w:type="spellEnd"/>
      <w:r w:rsidR="00011C4D" w:rsidRPr="00571627">
        <w:rPr>
          <w:b/>
          <w:shd w:val="clear" w:color="auto" w:fill="FFFFFF"/>
          <w:lang w:val="sr-Cyrl-RS"/>
        </w:rPr>
        <w:t>о</w:t>
      </w:r>
      <w:r w:rsidRPr="00571627">
        <w:rPr>
          <w:b/>
          <w:shd w:val="clear" w:color="auto" w:fill="FFFFFF"/>
        </w:rPr>
        <w:t>:</w:t>
      </w:r>
      <w:r w:rsidRPr="00571627">
        <w:rPr>
          <w:b/>
          <w:shd w:val="clear" w:color="auto" w:fill="FFFFFF"/>
          <w:lang w:val="sr-Cyrl-CS"/>
        </w:rPr>
        <w:t xml:space="preserve"> </w:t>
      </w:r>
      <w:r w:rsidR="00011C4D" w:rsidRPr="00571627">
        <w:rPr>
          <w:lang w:val="sr-Cyrl-CS"/>
        </w:rPr>
        <w:t xml:space="preserve">Министарство </w:t>
      </w:r>
      <w:r w:rsidR="00082377" w:rsidRPr="00571627">
        <w:rPr>
          <w:lang w:val="sr-Cyrl-CS"/>
        </w:rPr>
        <w:t>грађевинарства, саобраћаја и инфраструктуре</w:t>
      </w:r>
      <w:r w:rsidR="00011C4D" w:rsidRPr="00571627">
        <w:rPr>
          <w:lang w:val="sr-Cyrl-CS"/>
        </w:rPr>
        <w:t xml:space="preserve">, Београд, </w:t>
      </w:r>
      <w:proofErr w:type="gramStart"/>
      <w:r w:rsidR="00011C4D" w:rsidRPr="00571627">
        <w:rPr>
          <w:lang w:val="sr-Cyrl-CS"/>
        </w:rPr>
        <w:t xml:space="preserve">Немањина </w:t>
      </w:r>
      <w:r w:rsidR="00082377" w:rsidRPr="00571627">
        <w:rPr>
          <w:lang w:val="sr-Cyrl-CS"/>
        </w:rPr>
        <w:t xml:space="preserve"> 22</w:t>
      </w:r>
      <w:proofErr w:type="gramEnd"/>
      <w:r w:rsidR="00082377" w:rsidRPr="00571627">
        <w:rPr>
          <w:lang w:val="sr-Cyrl-CS"/>
        </w:rPr>
        <w:t>-26</w:t>
      </w:r>
    </w:p>
    <w:p w14:paraId="36E75322" w14:textId="77777777" w:rsidR="00082377" w:rsidRPr="00571627" w:rsidRDefault="00082377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3BFBC843" w14:textId="4407F650" w:rsidR="00363C70" w:rsidRPr="00624E24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proofErr w:type="gramStart"/>
      <w:r w:rsidRPr="00624E24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571627" w:rsidRPr="00624E24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 </w:t>
      </w:r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="00571627" w:rsidRPr="00624E24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proofErr w:type="gram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="00571627" w:rsidRPr="00624E24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7618F86D" w14:textId="08ABA9F8" w:rsidR="00571627" w:rsidRPr="00624E24" w:rsidRDefault="00E34931" w:rsidP="00624E24">
      <w:pPr>
        <w:jc w:val="both"/>
        <w:rPr>
          <w:b/>
          <w:lang w:val="sr-Cyrl-CS"/>
        </w:rPr>
      </w:pPr>
      <w:r w:rsidRPr="00624E24">
        <w:rPr>
          <w:b/>
          <w:lang w:val="sr-Cyrl-CS" w:eastAsia="sr-Cyrl-CS"/>
        </w:rPr>
        <w:t xml:space="preserve">1. </w:t>
      </w:r>
      <w:r w:rsidR="00571627" w:rsidRPr="00624E24">
        <w:rPr>
          <w:b/>
          <w:lang w:val="sr-Cyrl-CS"/>
        </w:rPr>
        <w:t xml:space="preserve">Шеф Одсека, </w:t>
      </w:r>
      <w:r w:rsidR="00571627" w:rsidRPr="00624E24">
        <w:rPr>
          <w:lang w:val="sr-Cyrl-CS"/>
        </w:rPr>
        <w:t>у звању виши саветник, Одсек за реализацију и управљање пројектима изградње и реконструкције државних путева, Одељење за путеве и развој путне инфраструктуре</w:t>
      </w:r>
      <w:r w:rsidR="00624E24">
        <w:rPr>
          <w:lang w:val="sr-Cyrl-CS"/>
        </w:rPr>
        <w:t>,</w:t>
      </w:r>
      <w:r w:rsidR="00571627" w:rsidRPr="00624E24">
        <w:rPr>
          <w:lang w:val="sr-Cyrl-CS"/>
        </w:rPr>
        <w:t xml:space="preserve"> Сектор за друмски транспорт, путеве и безбедност саобраћаја</w:t>
      </w:r>
      <w:r w:rsidR="00624E24">
        <w:rPr>
          <w:lang w:val="sr-Cyrl-CS"/>
        </w:rPr>
        <w:t xml:space="preserve"> </w:t>
      </w:r>
      <w:r w:rsidR="00571627" w:rsidRPr="00624E24">
        <w:rPr>
          <w:lang w:val="sr-Cyrl-CS"/>
        </w:rPr>
        <w:t xml:space="preserve">- </w:t>
      </w:r>
      <w:r w:rsidR="00571627" w:rsidRPr="00624E24">
        <w:rPr>
          <w:bCs/>
          <w:lang w:val="sr-Cyrl-CS"/>
        </w:rPr>
        <w:t>1 извршилац.</w:t>
      </w:r>
    </w:p>
    <w:p w14:paraId="36FF5988" w14:textId="7227F35F" w:rsidR="00571627" w:rsidRPr="0013232A" w:rsidRDefault="00571627" w:rsidP="00624E24">
      <w:pPr>
        <w:tabs>
          <w:tab w:val="left" w:pos="2430"/>
          <w:tab w:val="left" w:pos="2520"/>
        </w:tabs>
        <w:jc w:val="both"/>
        <w:rPr>
          <w:rFonts w:eastAsia="Calibri"/>
          <w:lang w:val="sr-Cyrl-CS"/>
        </w:rPr>
      </w:pPr>
      <w:r w:rsidRPr="00624E24">
        <w:rPr>
          <w:rFonts w:eastAsia="Calibri"/>
          <w:b/>
          <w:lang w:val="sr-Cyrl-CS"/>
        </w:rPr>
        <w:t xml:space="preserve">Опис послова: </w:t>
      </w:r>
      <w:r w:rsidRPr="00624E24">
        <w:rPr>
          <w:rFonts w:eastAsia="Calibri"/>
          <w:lang w:val="sr-Cyrl-CS"/>
        </w:rPr>
        <w:t xml:space="preserve">Руководи и планира рад </w:t>
      </w:r>
      <w:r w:rsidRPr="0013232A">
        <w:rPr>
          <w:rFonts w:eastAsia="Calibri"/>
          <w:lang w:val="sr-Cyrl-CS"/>
        </w:rPr>
        <w:t>Одсека, пружа стручна упутства државним службеницима, координира и надзире њихов рад и учествује у процесима који су у вези са стручним усавршавањем државних службеника у Одсеку; врши контролу достављене документације о извођењу радова; координира рад представника управљача државних путева, инвеститора радова и стручног надзора и сарађује са извођачима радова и стручним надзором;   прати реализацију уговорених обавеза током реализације пројеката и контролише динамику реализације пројеката; врши процене напретка инфраструктурних пројеката током одређеног временског периода у односу на његова планирана улагања, активности и исходе и израђује извештаје о томе; даје мишљења, предлоге и сугестије на предложену уговорну документацију у току припреме имплементације ифраструктурних пројеката и на формални и материјални аспект тендерске документације; планира буџет инфраструктурних пројеката, стандардизује и развија процесе за имплементацију</w:t>
      </w:r>
      <w:r w:rsidR="00655F17">
        <w:rPr>
          <w:rFonts w:eastAsia="Calibri"/>
          <w:lang w:val="sr-Cyrl-CS"/>
        </w:rPr>
        <w:t xml:space="preserve"> </w:t>
      </w:r>
      <w:r w:rsidRPr="0013232A">
        <w:rPr>
          <w:rFonts w:eastAsia="Calibri"/>
          <w:lang w:val="sr-Cyrl-CS"/>
        </w:rPr>
        <w:t>пројеката; учествује у преговарању током закључивања уговора на пословима изградње и реконструкције  државних путева; проверава основаност захтева и даје мишљења на предлоге за избор подизвођача; обавља и друге послове по налогу  начелника Одељења.</w:t>
      </w:r>
    </w:p>
    <w:p w14:paraId="7D1A963C" w14:textId="6BED92E6" w:rsidR="00571627" w:rsidRPr="0013232A" w:rsidRDefault="00571627" w:rsidP="00571627">
      <w:pPr>
        <w:tabs>
          <w:tab w:val="left" w:pos="2430"/>
          <w:tab w:val="left" w:pos="2520"/>
        </w:tabs>
        <w:jc w:val="both"/>
        <w:rPr>
          <w:rFonts w:eastAsia="Calibri"/>
          <w:lang w:val="sr-Cyrl-CS" w:eastAsia="en-GB"/>
        </w:rPr>
      </w:pPr>
      <w:r w:rsidRPr="0013232A">
        <w:rPr>
          <w:rFonts w:eastAsia="Calibri"/>
          <w:b/>
          <w:lang w:val="sr-Cyrl-CS"/>
        </w:rPr>
        <w:t>Услови:</w:t>
      </w:r>
      <w:r w:rsidRPr="0013232A">
        <w:rPr>
          <w:rFonts w:eastAsia="Calibri"/>
          <w:lang w:val="sr-Cyrl-CS"/>
        </w:rPr>
        <w:t xml:space="preserve"> Стечено високо образовање из научне односно стручне области у оквиру образовно-научног поља техничко-технолошких наука или друштвено 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</w:t>
      </w:r>
      <w:r w:rsidR="00655F17">
        <w:rPr>
          <w:rFonts w:eastAsia="Calibri"/>
          <w:lang w:val="sr-Cyrl-CS"/>
        </w:rPr>
        <w:t>е</w:t>
      </w:r>
      <w:r w:rsidRPr="0013232A">
        <w:rPr>
          <w:rFonts w:eastAsia="Calibri"/>
          <w:lang w:val="sr-Cyrl-CS"/>
        </w:rPr>
        <w:t>тири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обављање послова радног места.</w:t>
      </w:r>
    </w:p>
    <w:p w14:paraId="2DA5CD28" w14:textId="00028837" w:rsidR="00363C70" w:rsidRPr="00571627" w:rsidRDefault="00363C70" w:rsidP="00571627">
      <w:pPr>
        <w:ind w:right="57"/>
        <w:jc w:val="both"/>
        <w:rPr>
          <w:b/>
          <w:color w:val="385623" w:themeColor="accent6" w:themeShade="80"/>
          <w:highlight w:val="yellow"/>
          <w:lang w:val="sr-Cyrl-CS"/>
        </w:rPr>
      </w:pPr>
    </w:p>
    <w:p w14:paraId="4CBC35F2" w14:textId="77777777" w:rsidR="00363C70" w:rsidRPr="00394DE7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394DE7">
        <w:rPr>
          <w:b/>
          <w:shd w:val="clear" w:color="auto" w:fill="FFFFFF"/>
        </w:rPr>
        <w:t xml:space="preserve">III </w:t>
      </w:r>
      <w:r w:rsidRPr="00394DE7">
        <w:rPr>
          <w:b/>
          <w:shd w:val="clear" w:color="auto" w:fill="FFFFFF"/>
          <w:lang w:val="sr-Cyrl-CS"/>
        </w:rPr>
        <w:t xml:space="preserve">Место рада: </w:t>
      </w:r>
      <w:r w:rsidRPr="00394DE7">
        <w:rPr>
          <w:shd w:val="clear" w:color="auto" w:fill="FFFFFF"/>
          <w:lang w:val="sr-Cyrl-CS"/>
        </w:rPr>
        <w:t>Београд</w:t>
      </w:r>
      <w:r w:rsidRPr="00394DE7">
        <w:t>.</w:t>
      </w:r>
    </w:p>
    <w:p w14:paraId="6B6E6A84" w14:textId="77777777" w:rsidR="00363C70" w:rsidRPr="00394DE7" w:rsidRDefault="00363C70" w:rsidP="00363C70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05F92F7C" w14:textId="77777777" w:rsidR="00363C70" w:rsidRPr="00394DE7" w:rsidRDefault="00363C70" w:rsidP="00363C70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394DE7">
        <w:rPr>
          <w:rStyle w:val="Strong"/>
          <w:bdr w:val="none" w:sz="0" w:space="0" w:color="auto" w:frame="1"/>
          <w:shd w:val="clear" w:color="auto" w:fill="FFFFFF"/>
        </w:rPr>
        <w:t>I</w:t>
      </w:r>
      <w:r w:rsidRPr="00394DE7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394DE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394DE7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394DE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394DE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439F6051" w14:textId="77777777" w:rsidR="00363C70" w:rsidRPr="00394DE7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43EED13" w14:textId="77777777" w:rsidR="00363C70" w:rsidRPr="00394DE7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394DE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394DE7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394DE7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250C232" w14:textId="77777777" w:rsidR="00363C70" w:rsidRPr="00394DE7" w:rsidRDefault="00363C70" w:rsidP="00363C70">
      <w:pPr>
        <w:shd w:val="clear" w:color="auto" w:fill="FFFFFF"/>
        <w:jc w:val="both"/>
        <w:textAlignment w:val="baseline"/>
      </w:pPr>
      <w:proofErr w:type="spellStart"/>
      <w:r w:rsidRPr="00394DE7">
        <w:t>Сагласно</w:t>
      </w:r>
      <w:proofErr w:type="spellEnd"/>
      <w:r w:rsidRPr="00394DE7">
        <w:t xml:space="preserve"> </w:t>
      </w:r>
      <w:proofErr w:type="spellStart"/>
      <w:r w:rsidRPr="00394DE7">
        <w:t>члану</w:t>
      </w:r>
      <w:proofErr w:type="spellEnd"/>
      <w:r w:rsidRPr="00394DE7">
        <w:t xml:space="preserve"> 9. </w:t>
      </w:r>
      <w:proofErr w:type="spellStart"/>
      <w:r w:rsidRPr="00394DE7">
        <w:t>Закона</w:t>
      </w:r>
      <w:proofErr w:type="spellEnd"/>
      <w:r w:rsidRPr="00394DE7">
        <w:t xml:space="preserve"> о </w:t>
      </w:r>
      <w:proofErr w:type="spellStart"/>
      <w:r w:rsidRPr="00394DE7">
        <w:t>државним</w:t>
      </w:r>
      <w:proofErr w:type="spellEnd"/>
      <w:r w:rsidRPr="00394DE7">
        <w:t xml:space="preserve"> </w:t>
      </w:r>
      <w:proofErr w:type="spellStart"/>
      <w:r w:rsidRPr="00394DE7">
        <w:t>службеницима</w:t>
      </w:r>
      <w:proofErr w:type="spellEnd"/>
      <w:r w:rsidRPr="00394DE7">
        <w:t xml:space="preserve">, </w:t>
      </w:r>
      <w:proofErr w:type="spellStart"/>
      <w:r w:rsidRPr="00394DE7">
        <w:t>прописано</w:t>
      </w:r>
      <w:proofErr w:type="spellEnd"/>
      <w:r w:rsidRPr="00394DE7">
        <w:t xml:space="preserve"> </w:t>
      </w:r>
      <w:proofErr w:type="spellStart"/>
      <w:r w:rsidRPr="00394DE7">
        <w:t>је</w:t>
      </w:r>
      <w:proofErr w:type="spellEnd"/>
      <w:r w:rsidRPr="00394DE7">
        <w:t xml:space="preserve"> </w:t>
      </w:r>
      <w:proofErr w:type="spellStart"/>
      <w:r w:rsidRPr="00394DE7">
        <w:t>да</w:t>
      </w:r>
      <w:proofErr w:type="spellEnd"/>
      <w:r w:rsidRPr="00394DE7">
        <w:t xml:space="preserve"> </w:t>
      </w:r>
      <w:proofErr w:type="spellStart"/>
      <w:r w:rsidRPr="00394DE7">
        <w:t>су</w:t>
      </w:r>
      <w:proofErr w:type="spellEnd"/>
      <w:r w:rsidRPr="00394DE7">
        <w:t xml:space="preserve"> </w:t>
      </w:r>
      <w:proofErr w:type="spellStart"/>
      <w:r w:rsidRPr="00394DE7">
        <w:t>кандидатима</w:t>
      </w:r>
      <w:proofErr w:type="spellEnd"/>
      <w:r w:rsidRPr="00394DE7">
        <w:t xml:space="preserve"> </w:t>
      </w:r>
      <w:proofErr w:type="spellStart"/>
      <w:r w:rsidRPr="00394DE7">
        <w:t>при</w:t>
      </w:r>
      <w:proofErr w:type="spellEnd"/>
      <w:r w:rsidRPr="00394DE7">
        <w:t xml:space="preserve"> </w:t>
      </w:r>
      <w:proofErr w:type="spellStart"/>
      <w:r w:rsidRPr="00394DE7">
        <w:t>запошљавању</w:t>
      </w:r>
      <w:proofErr w:type="spellEnd"/>
      <w:r w:rsidRPr="00394DE7">
        <w:t xml:space="preserve"> у </w:t>
      </w:r>
      <w:proofErr w:type="spellStart"/>
      <w:r w:rsidRPr="00394DE7">
        <w:t>државни</w:t>
      </w:r>
      <w:proofErr w:type="spellEnd"/>
      <w:r w:rsidRPr="00394DE7">
        <w:t xml:space="preserve"> </w:t>
      </w:r>
      <w:proofErr w:type="spellStart"/>
      <w:r w:rsidRPr="00394DE7">
        <w:t>орган</w:t>
      </w:r>
      <w:proofErr w:type="spellEnd"/>
      <w:r w:rsidRPr="00394DE7">
        <w:t xml:space="preserve">, </w:t>
      </w:r>
      <w:proofErr w:type="spellStart"/>
      <w:r w:rsidRPr="00394DE7">
        <w:t>под</w:t>
      </w:r>
      <w:proofErr w:type="spellEnd"/>
      <w:r w:rsidRPr="00394DE7">
        <w:t xml:space="preserve"> </w:t>
      </w:r>
      <w:proofErr w:type="spellStart"/>
      <w:r w:rsidRPr="00394DE7">
        <w:t>једнаким</w:t>
      </w:r>
      <w:proofErr w:type="spellEnd"/>
      <w:r w:rsidRPr="00394DE7">
        <w:t xml:space="preserve"> </w:t>
      </w:r>
      <w:proofErr w:type="spellStart"/>
      <w:r w:rsidRPr="00394DE7">
        <w:t>условима</w:t>
      </w:r>
      <w:proofErr w:type="spellEnd"/>
      <w:r w:rsidRPr="00394DE7">
        <w:t xml:space="preserve"> </w:t>
      </w:r>
      <w:proofErr w:type="spellStart"/>
      <w:r w:rsidRPr="00394DE7">
        <w:t>доступна</w:t>
      </w:r>
      <w:proofErr w:type="spellEnd"/>
      <w:r w:rsidRPr="00394DE7">
        <w:t xml:space="preserve"> </w:t>
      </w:r>
      <w:proofErr w:type="spellStart"/>
      <w:r w:rsidRPr="00394DE7">
        <w:t>сва</w:t>
      </w:r>
      <w:proofErr w:type="spellEnd"/>
      <w:r w:rsidRPr="00394DE7">
        <w:t xml:space="preserve"> </w:t>
      </w:r>
      <w:proofErr w:type="spellStart"/>
      <w:r w:rsidRPr="00394DE7">
        <w:t>радна</w:t>
      </w:r>
      <w:proofErr w:type="spellEnd"/>
      <w:r w:rsidRPr="00394DE7">
        <w:t xml:space="preserve"> </w:t>
      </w:r>
      <w:proofErr w:type="spellStart"/>
      <w:r w:rsidRPr="00394DE7">
        <w:t>места</w:t>
      </w:r>
      <w:proofErr w:type="spellEnd"/>
      <w:r w:rsidRPr="00394DE7">
        <w:t xml:space="preserve"> и </w:t>
      </w:r>
      <w:proofErr w:type="spellStart"/>
      <w:r w:rsidRPr="00394DE7">
        <w:t>да</w:t>
      </w:r>
      <w:proofErr w:type="spellEnd"/>
      <w:r w:rsidRPr="00394DE7">
        <w:t xml:space="preserve"> </w:t>
      </w:r>
      <w:proofErr w:type="spellStart"/>
      <w:r w:rsidRPr="00394DE7">
        <w:t>се</w:t>
      </w:r>
      <w:proofErr w:type="spellEnd"/>
      <w:r w:rsidRPr="00394DE7">
        <w:t xml:space="preserve"> </w:t>
      </w:r>
      <w:proofErr w:type="spellStart"/>
      <w:r w:rsidRPr="00394DE7">
        <w:t>избор</w:t>
      </w:r>
      <w:proofErr w:type="spellEnd"/>
      <w:r w:rsidRPr="00394DE7">
        <w:t xml:space="preserve"> </w:t>
      </w:r>
      <w:proofErr w:type="spellStart"/>
      <w:r w:rsidRPr="00394DE7">
        <w:t>кандидата</w:t>
      </w:r>
      <w:proofErr w:type="spellEnd"/>
      <w:r w:rsidRPr="00394DE7">
        <w:t xml:space="preserve"> </w:t>
      </w:r>
      <w:proofErr w:type="spellStart"/>
      <w:r w:rsidRPr="00394DE7">
        <w:t>врши</w:t>
      </w:r>
      <w:proofErr w:type="spellEnd"/>
      <w:r w:rsidRPr="00394DE7">
        <w:t xml:space="preserve"> </w:t>
      </w:r>
      <w:proofErr w:type="spellStart"/>
      <w:r w:rsidRPr="00394DE7">
        <w:t>на</w:t>
      </w:r>
      <w:proofErr w:type="spellEnd"/>
      <w:r w:rsidRPr="00394DE7">
        <w:t xml:space="preserve"> </w:t>
      </w:r>
      <w:proofErr w:type="spellStart"/>
      <w:r w:rsidRPr="00394DE7">
        <w:t>основу</w:t>
      </w:r>
      <w:proofErr w:type="spellEnd"/>
      <w:r w:rsidRPr="00394DE7">
        <w:t xml:space="preserve"> </w:t>
      </w:r>
      <w:proofErr w:type="spellStart"/>
      <w:r w:rsidRPr="00394DE7">
        <w:t>провере</w:t>
      </w:r>
      <w:proofErr w:type="spellEnd"/>
      <w:r w:rsidRPr="00394DE7">
        <w:t xml:space="preserve"> </w:t>
      </w:r>
      <w:proofErr w:type="spellStart"/>
      <w:r w:rsidRPr="00394DE7">
        <w:t>компетенција</w:t>
      </w:r>
      <w:proofErr w:type="spellEnd"/>
      <w:r w:rsidRPr="00394DE7">
        <w:t xml:space="preserve">. </w:t>
      </w:r>
    </w:p>
    <w:p w14:paraId="5F36C8B6" w14:textId="77777777" w:rsidR="00363C70" w:rsidRPr="00394DE7" w:rsidRDefault="00363C70" w:rsidP="00363C70">
      <w:pPr>
        <w:jc w:val="both"/>
        <w:rPr>
          <w:shd w:val="clear" w:color="auto" w:fill="FFFFFF"/>
          <w:lang w:val="sr-Cyrl-CS"/>
        </w:rPr>
      </w:pPr>
      <w:proofErr w:type="spellStart"/>
      <w:r w:rsidRPr="00394DE7">
        <w:rPr>
          <w:shd w:val="clear" w:color="auto" w:fill="FFFFFF"/>
        </w:rPr>
        <w:t>Изборни</w:t>
      </w:r>
      <w:proofErr w:type="spellEnd"/>
      <w:r w:rsidRPr="00394DE7">
        <w:rPr>
          <w:shd w:val="clear" w:color="auto" w:fill="FFFFFF"/>
        </w:rPr>
        <w:t xml:space="preserve"> </w:t>
      </w:r>
      <w:proofErr w:type="spellStart"/>
      <w:r w:rsidRPr="00394DE7">
        <w:rPr>
          <w:shd w:val="clear" w:color="auto" w:fill="FFFFFF"/>
        </w:rPr>
        <w:t>поступак</w:t>
      </w:r>
      <w:proofErr w:type="spellEnd"/>
      <w:r w:rsidRPr="00394DE7">
        <w:rPr>
          <w:shd w:val="clear" w:color="auto" w:fill="FFFFFF"/>
        </w:rPr>
        <w:t xml:space="preserve"> </w:t>
      </w:r>
      <w:proofErr w:type="spellStart"/>
      <w:r w:rsidRPr="00394DE7">
        <w:rPr>
          <w:shd w:val="clear" w:color="auto" w:fill="FFFFFF"/>
        </w:rPr>
        <w:t>спроводи</w:t>
      </w:r>
      <w:proofErr w:type="spellEnd"/>
      <w:r w:rsidRPr="00394DE7">
        <w:rPr>
          <w:shd w:val="clear" w:color="auto" w:fill="FFFFFF"/>
        </w:rPr>
        <w:t xml:space="preserve"> </w:t>
      </w:r>
      <w:proofErr w:type="spellStart"/>
      <w:r w:rsidRPr="00394DE7">
        <w:rPr>
          <w:shd w:val="clear" w:color="auto" w:fill="FFFFFF"/>
        </w:rPr>
        <w:t>се</w:t>
      </w:r>
      <w:proofErr w:type="spellEnd"/>
      <w:r w:rsidRPr="00394DE7">
        <w:rPr>
          <w:shd w:val="clear" w:color="auto" w:fill="FFFFFF"/>
        </w:rPr>
        <w:t xml:space="preserve"> у </w:t>
      </w:r>
      <w:proofErr w:type="spellStart"/>
      <w:r w:rsidRPr="00394DE7">
        <w:rPr>
          <w:shd w:val="clear" w:color="auto" w:fill="FFFFFF"/>
        </w:rPr>
        <w:t>више</w:t>
      </w:r>
      <w:proofErr w:type="spellEnd"/>
      <w:r w:rsidRPr="00394DE7">
        <w:rPr>
          <w:shd w:val="clear" w:color="auto" w:fill="FFFFFF"/>
        </w:rPr>
        <w:t xml:space="preserve"> </w:t>
      </w:r>
      <w:proofErr w:type="spellStart"/>
      <w:r w:rsidRPr="00394DE7">
        <w:rPr>
          <w:shd w:val="clear" w:color="auto" w:fill="FFFFFF"/>
        </w:rPr>
        <w:t>обавезних</w:t>
      </w:r>
      <w:proofErr w:type="spellEnd"/>
      <w:r w:rsidRPr="00394DE7">
        <w:rPr>
          <w:shd w:val="clear" w:color="auto" w:fill="FFFFFF"/>
        </w:rPr>
        <w:t xml:space="preserve"> </w:t>
      </w:r>
      <w:proofErr w:type="spellStart"/>
      <w:r w:rsidRPr="00394DE7">
        <w:rPr>
          <w:shd w:val="clear" w:color="auto" w:fill="FFFFFF"/>
        </w:rPr>
        <w:t>фаза</w:t>
      </w:r>
      <w:proofErr w:type="spellEnd"/>
      <w:r w:rsidRPr="00394DE7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3BED212" w14:textId="77777777" w:rsidR="00363C70" w:rsidRPr="00394DE7" w:rsidRDefault="00363C70" w:rsidP="00363C70">
      <w:pPr>
        <w:jc w:val="both"/>
        <w:rPr>
          <w:shd w:val="clear" w:color="auto" w:fill="FFFFFF"/>
          <w:lang w:val="sr-Cyrl-CS"/>
        </w:rPr>
      </w:pPr>
      <w:r w:rsidRPr="00394DE7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5A8DE237" w14:textId="77777777" w:rsidR="00363C70" w:rsidRPr="00394DE7" w:rsidRDefault="00363C70" w:rsidP="00363C70">
      <w:pPr>
        <w:jc w:val="both"/>
        <w:rPr>
          <w:shd w:val="clear" w:color="auto" w:fill="FFFFFF"/>
          <w:lang w:val="sr-Cyrl-CS"/>
        </w:rPr>
      </w:pPr>
      <w:r w:rsidRPr="00394DE7">
        <w:rPr>
          <w:shd w:val="clear" w:color="auto" w:fill="FFFFFF"/>
          <w:lang w:val="sr-Cyrl-CS"/>
        </w:rPr>
        <w:lastRenderedPageBreak/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102C447B" w14:textId="77777777" w:rsidR="00363C70" w:rsidRPr="00571627" w:rsidRDefault="00363C70" w:rsidP="00363C70">
      <w:pPr>
        <w:jc w:val="both"/>
        <w:rPr>
          <w:color w:val="385623" w:themeColor="accent6" w:themeShade="80"/>
          <w:shd w:val="clear" w:color="auto" w:fill="FFFFFF"/>
          <w:lang w:val="sr-Cyrl-CS"/>
        </w:rPr>
      </w:pPr>
    </w:p>
    <w:p w14:paraId="14B8ACB8" w14:textId="77777777" w:rsidR="00820C18" w:rsidRPr="0013232A" w:rsidRDefault="00820C18" w:rsidP="00624E24">
      <w:pPr>
        <w:jc w:val="both"/>
        <w:rPr>
          <w:b/>
          <w:bCs/>
          <w:shd w:val="clear" w:color="auto" w:fill="FFFFFF"/>
          <w:lang w:val="sr-Cyrl-CS"/>
        </w:rPr>
      </w:pPr>
      <w:r w:rsidRPr="0013232A">
        <w:rPr>
          <w:b/>
          <w:bCs/>
          <w:shd w:val="clear" w:color="auto" w:fill="FFFFFF"/>
          <w:lang w:val="sr-Cyrl-CS"/>
        </w:rPr>
        <w:t>Провера посебних функционалних компетенција</w:t>
      </w:r>
    </w:p>
    <w:p w14:paraId="6244DF07" w14:textId="77777777" w:rsidR="00820C18" w:rsidRPr="0013232A" w:rsidRDefault="00820C18" w:rsidP="00624E24">
      <w:pPr>
        <w:jc w:val="both"/>
        <w:rPr>
          <w:rFonts w:eastAsiaTheme="minorHAnsi"/>
          <w:strike/>
          <w:lang w:val="sr-Cyrl-CS"/>
        </w:rPr>
      </w:pPr>
      <w:r w:rsidRPr="0013232A">
        <w:rPr>
          <w:rFonts w:eastAsiaTheme="minorHAnsi"/>
          <w:b/>
          <w:lang w:val="sr-Cyrl-CS"/>
        </w:rPr>
        <w:t>1. Посебна функционална компетенција</w:t>
      </w:r>
      <w:r w:rsidRPr="0013232A">
        <w:rPr>
          <w:rFonts w:eastAsiaTheme="minorHAnsi"/>
          <w:lang w:val="sr-Cyrl-CS"/>
        </w:rPr>
        <w:t xml:space="preserve"> </w:t>
      </w:r>
      <w:r w:rsidRPr="0013232A">
        <w:rPr>
          <w:rFonts w:eastAsiaTheme="minorHAnsi"/>
          <w:b/>
          <w:lang w:val="sr-Cyrl-CS"/>
        </w:rPr>
        <w:t>у одређеној области рада -</w:t>
      </w:r>
      <w:r w:rsidRPr="0013232A">
        <w:rPr>
          <w:rFonts w:eastAsiaTheme="minorHAnsi"/>
          <w:lang w:val="sr-Cyrl-CS"/>
        </w:rPr>
        <w:t xml:space="preserve"> послови руковођења (управљање људским ресурсима базирано на компетенцијама) - провераваће се  путем симулације (писано).</w:t>
      </w:r>
    </w:p>
    <w:p w14:paraId="072D0D5A" w14:textId="14296477" w:rsidR="00820C18" w:rsidRPr="0013232A" w:rsidRDefault="00820C18" w:rsidP="00624E24">
      <w:pPr>
        <w:jc w:val="both"/>
        <w:rPr>
          <w:lang w:val="sr-Cyrl-CS"/>
        </w:rPr>
      </w:pPr>
      <w:r w:rsidRPr="0013232A">
        <w:rPr>
          <w:b/>
          <w:bCs/>
          <w:lang w:val="sr-Cyrl-CS"/>
        </w:rPr>
        <w:t>2. Посебна функционална компетенција у одређеној области рада</w:t>
      </w:r>
      <w:r w:rsidRPr="0013232A">
        <w:rPr>
          <w:lang w:val="sr-Cyrl-CS"/>
        </w:rPr>
        <w:t xml:space="preserve"> - стручно-опeративни послови (методе анализе и закључивања у ст</w:t>
      </w:r>
      <w:r w:rsidR="00655F17">
        <w:rPr>
          <w:lang w:val="sr-Cyrl-CS"/>
        </w:rPr>
        <w:t>а</w:t>
      </w:r>
      <w:r w:rsidRPr="0013232A">
        <w:rPr>
          <w:lang w:val="sr-Cyrl-CS"/>
        </w:rPr>
        <w:t>њу у области) – провераваће се путем симулације (писано);</w:t>
      </w:r>
    </w:p>
    <w:p w14:paraId="6665E832" w14:textId="566B3B6E" w:rsidR="00820C18" w:rsidRPr="0013232A" w:rsidRDefault="00820C18" w:rsidP="00624E24">
      <w:pPr>
        <w:jc w:val="both"/>
        <w:rPr>
          <w:lang w:val="sr-Cyrl-CS"/>
        </w:rPr>
      </w:pPr>
      <w:r w:rsidRPr="0013232A">
        <w:rPr>
          <w:b/>
          <w:bCs/>
          <w:lang w:val="sr-Cyrl-CS"/>
        </w:rPr>
        <w:t>3. Посебнa функционалне компетенције за одређено радно место</w:t>
      </w:r>
      <w:r w:rsidRPr="0013232A">
        <w:rPr>
          <w:lang w:val="sr-Cyrl-CS"/>
        </w:rPr>
        <w:t xml:space="preserve"> - планска документа, прописи и акта из надлежности и организације о</w:t>
      </w:r>
      <w:r w:rsidR="00655F17">
        <w:rPr>
          <w:lang w:val="sr-Cyrl-CS"/>
        </w:rPr>
        <w:t>рг</w:t>
      </w:r>
      <w:r w:rsidRPr="0013232A">
        <w:rPr>
          <w:lang w:val="sr-Cyrl-CS"/>
        </w:rPr>
        <w:t xml:space="preserve">ана (Закон о путевима и Закон о планирању и изградњи) - провераваће се путем симулације (писано). </w:t>
      </w:r>
    </w:p>
    <w:p w14:paraId="6E89B056" w14:textId="77777777" w:rsidR="00820C18" w:rsidRPr="0013232A" w:rsidRDefault="00820C18" w:rsidP="00624E24">
      <w:pPr>
        <w:jc w:val="both"/>
        <w:rPr>
          <w:b/>
          <w:lang w:val="sr-Cyrl-CS"/>
        </w:rPr>
      </w:pPr>
    </w:p>
    <w:p w14:paraId="333EBBD8" w14:textId="77777777" w:rsidR="00820C18" w:rsidRPr="0013232A" w:rsidRDefault="00820C18" w:rsidP="00624E24">
      <w:pPr>
        <w:jc w:val="both"/>
        <w:rPr>
          <w:b/>
          <w:color w:val="000000" w:themeColor="text1"/>
          <w:lang w:val="sr-Cyrl-CS"/>
        </w:rPr>
      </w:pPr>
      <w:r w:rsidRPr="0013232A">
        <w:rPr>
          <w:b/>
          <w:color w:val="000000" w:themeColor="text1"/>
          <w:lang w:val="sr-Cyrl-CS"/>
        </w:rPr>
        <w:t>Провера понашајних компетенција</w:t>
      </w:r>
    </w:p>
    <w:p w14:paraId="3FAD6FD3" w14:textId="77777777" w:rsidR="00820C18" w:rsidRPr="0013232A" w:rsidRDefault="00820C18" w:rsidP="00624E24">
      <w:pPr>
        <w:jc w:val="both"/>
        <w:rPr>
          <w:color w:val="000000" w:themeColor="text1"/>
          <w:lang w:val="sr-Cyrl-CS"/>
        </w:rPr>
      </w:pPr>
      <w:r w:rsidRPr="0013232A">
        <w:rPr>
          <w:color w:val="000000" w:themeColor="text1"/>
          <w:lang w:val="sr-Cyrl-CS"/>
        </w:rPr>
        <w:t>Понашајне компетенције (управљање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 и управљање људским ресурсима) – провераваће се путем психометријских тестова и интервјуа базираног на компетенцијама.</w:t>
      </w:r>
    </w:p>
    <w:p w14:paraId="7BA7BCF4" w14:textId="77777777" w:rsidR="00820C18" w:rsidRPr="0013232A" w:rsidRDefault="00820C18" w:rsidP="00624E24">
      <w:pPr>
        <w:jc w:val="both"/>
        <w:rPr>
          <w:lang w:val="sr-Cyrl-CS"/>
        </w:rPr>
      </w:pPr>
    </w:p>
    <w:p w14:paraId="6D08CB88" w14:textId="582F9FB5" w:rsidR="00820C18" w:rsidRPr="0013232A" w:rsidRDefault="00820C18" w:rsidP="00624E24">
      <w:pPr>
        <w:ind w:right="169"/>
        <w:jc w:val="both"/>
        <w:rPr>
          <w:rFonts w:eastAsiaTheme="minorHAnsi"/>
          <w:lang w:val="sr-Cyrl-CS"/>
        </w:rPr>
      </w:pPr>
      <w:r w:rsidRPr="0013232A">
        <w:rPr>
          <w:rFonts w:eastAsiaTheme="minorHAnsi"/>
          <w:b/>
          <w:lang w:val="sr-Cyrl-CS"/>
        </w:rPr>
        <w:t xml:space="preserve">Интервју са комисијом: </w:t>
      </w:r>
      <w:r w:rsidRPr="0013232A">
        <w:rPr>
          <w:rFonts w:eastAsiaTheme="minorHAnsi"/>
          <w:lang w:val="sr-Cyrl-CS"/>
        </w:rPr>
        <w:t xml:space="preserve">Процена мотивације за рад на радном месту и прихватање вредности државних органа - провераваће се путем интервјуа са </w:t>
      </w:r>
      <w:r>
        <w:rPr>
          <w:rFonts w:eastAsiaTheme="minorHAnsi"/>
          <w:lang w:val="sr-Cyrl-CS"/>
        </w:rPr>
        <w:t xml:space="preserve">Конкурсном </w:t>
      </w:r>
      <w:r w:rsidRPr="0013232A">
        <w:rPr>
          <w:rFonts w:eastAsiaTheme="minorHAnsi"/>
          <w:lang w:val="sr-Cyrl-CS"/>
        </w:rPr>
        <w:t>комисијом (усмено).</w:t>
      </w:r>
    </w:p>
    <w:p w14:paraId="553F5DF5" w14:textId="77777777" w:rsidR="00363C70" w:rsidRPr="00571627" w:rsidRDefault="00363C70" w:rsidP="00624E24">
      <w:pPr>
        <w:jc w:val="both"/>
        <w:rPr>
          <w:color w:val="385623" w:themeColor="accent6" w:themeShade="80"/>
          <w:highlight w:val="yellow"/>
          <w:lang w:val="sr-Cyrl-CS"/>
        </w:rPr>
      </w:pPr>
    </w:p>
    <w:p w14:paraId="724AB5E1" w14:textId="3D60BF05" w:rsidR="00363C70" w:rsidRPr="00820C18" w:rsidRDefault="00363C70" w:rsidP="00624E24">
      <w:pPr>
        <w:tabs>
          <w:tab w:val="left" w:pos="9720"/>
        </w:tabs>
        <w:jc w:val="both"/>
        <w:rPr>
          <w:lang w:val="sr-Cyrl-CS"/>
        </w:rPr>
      </w:pPr>
      <w:r w:rsidRPr="00820C18">
        <w:rPr>
          <w:rStyle w:val="Strong"/>
          <w:bdr w:val="none" w:sz="0" w:space="0" w:color="auto" w:frame="1"/>
        </w:rPr>
        <w:t xml:space="preserve">VI </w:t>
      </w:r>
      <w:proofErr w:type="spellStart"/>
      <w:r w:rsidRPr="00820C18">
        <w:rPr>
          <w:rStyle w:val="Strong"/>
          <w:bdr w:val="none" w:sz="0" w:space="0" w:color="auto" w:frame="1"/>
        </w:rPr>
        <w:t>Адреса</w:t>
      </w:r>
      <w:proofErr w:type="spellEnd"/>
      <w:r w:rsidRPr="00820C18">
        <w:rPr>
          <w:rStyle w:val="Strong"/>
          <w:bdr w:val="none" w:sz="0" w:space="0" w:color="auto" w:frame="1"/>
        </w:rPr>
        <w:t xml:space="preserve"> </w:t>
      </w:r>
      <w:proofErr w:type="spellStart"/>
      <w:r w:rsidRPr="00820C18">
        <w:rPr>
          <w:rStyle w:val="Strong"/>
          <w:bdr w:val="none" w:sz="0" w:space="0" w:color="auto" w:frame="1"/>
        </w:rPr>
        <w:t>на</w:t>
      </w:r>
      <w:proofErr w:type="spellEnd"/>
      <w:r w:rsidRPr="00820C18">
        <w:rPr>
          <w:rStyle w:val="Strong"/>
          <w:bdr w:val="none" w:sz="0" w:space="0" w:color="auto" w:frame="1"/>
        </w:rPr>
        <w:t xml:space="preserve"> </w:t>
      </w:r>
      <w:proofErr w:type="spellStart"/>
      <w:r w:rsidRPr="00820C18">
        <w:rPr>
          <w:rStyle w:val="Strong"/>
          <w:bdr w:val="none" w:sz="0" w:space="0" w:color="auto" w:frame="1"/>
        </w:rPr>
        <w:t>коју</w:t>
      </w:r>
      <w:proofErr w:type="spellEnd"/>
      <w:r w:rsidRPr="00820C18">
        <w:rPr>
          <w:rStyle w:val="Strong"/>
          <w:bdr w:val="none" w:sz="0" w:space="0" w:color="auto" w:frame="1"/>
        </w:rPr>
        <w:t xml:space="preserve"> </w:t>
      </w:r>
      <w:proofErr w:type="spellStart"/>
      <w:r w:rsidRPr="00820C18">
        <w:rPr>
          <w:rStyle w:val="Strong"/>
          <w:bdr w:val="none" w:sz="0" w:space="0" w:color="auto" w:frame="1"/>
        </w:rPr>
        <w:t>се</w:t>
      </w:r>
      <w:proofErr w:type="spellEnd"/>
      <w:r w:rsidRPr="00820C18">
        <w:rPr>
          <w:rStyle w:val="Strong"/>
          <w:bdr w:val="none" w:sz="0" w:space="0" w:color="auto" w:frame="1"/>
        </w:rPr>
        <w:t xml:space="preserve"> </w:t>
      </w:r>
      <w:proofErr w:type="spellStart"/>
      <w:r w:rsidRPr="00820C18">
        <w:rPr>
          <w:rStyle w:val="Strong"/>
          <w:bdr w:val="none" w:sz="0" w:space="0" w:color="auto" w:frame="1"/>
        </w:rPr>
        <w:t>подноси</w:t>
      </w:r>
      <w:proofErr w:type="spellEnd"/>
      <w:r w:rsidRPr="00820C18">
        <w:rPr>
          <w:rStyle w:val="Strong"/>
          <w:bdr w:val="none" w:sz="0" w:space="0" w:color="auto" w:frame="1"/>
        </w:rPr>
        <w:t xml:space="preserve"> </w:t>
      </w:r>
      <w:proofErr w:type="spellStart"/>
      <w:r w:rsidRPr="00820C18">
        <w:rPr>
          <w:rStyle w:val="Strong"/>
          <w:bdr w:val="none" w:sz="0" w:space="0" w:color="auto" w:frame="1"/>
        </w:rPr>
        <w:t>попуњен</w:t>
      </w:r>
      <w:proofErr w:type="spellEnd"/>
      <w:r w:rsidRPr="00820C18">
        <w:rPr>
          <w:rStyle w:val="Strong"/>
          <w:bdr w:val="none" w:sz="0" w:space="0" w:color="auto" w:frame="1"/>
        </w:rPr>
        <w:t xml:space="preserve"> </w:t>
      </w:r>
      <w:proofErr w:type="spellStart"/>
      <w:r w:rsidRPr="00820C18">
        <w:rPr>
          <w:rStyle w:val="Strong"/>
          <w:bdr w:val="none" w:sz="0" w:space="0" w:color="auto" w:frame="1"/>
        </w:rPr>
        <w:t>образац</w:t>
      </w:r>
      <w:proofErr w:type="spellEnd"/>
      <w:r w:rsidRPr="00820C18">
        <w:rPr>
          <w:rStyle w:val="Strong"/>
          <w:bdr w:val="none" w:sz="0" w:space="0" w:color="auto" w:frame="1"/>
        </w:rPr>
        <w:t xml:space="preserve"> </w:t>
      </w:r>
      <w:proofErr w:type="spellStart"/>
      <w:r w:rsidRPr="00820C18">
        <w:rPr>
          <w:rStyle w:val="Strong"/>
          <w:bdr w:val="none" w:sz="0" w:space="0" w:color="auto" w:frame="1"/>
        </w:rPr>
        <w:t>пријаве</w:t>
      </w:r>
      <w:proofErr w:type="spellEnd"/>
      <w:r w:rsidRPr="00820C18">
        <w:rPr>
          <w:rStyle w:val="Strong"/>
          <w:bdr w:val="none" w:sz="0" w:space="0" w:color="auto" w:frame="1"/>
        </w:rPr>
        <w:t xml:space="preserve"> за </w:t>
      </w:r>
      <w:r w:rsidRPr="00820C18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820C18">
        <w:rPr>
          <w:rStyle w:val="Strong"/>
          <w:bdr w:val="none" w:sz="0" w:space="0" w:color="auto" w:frame="1"/>
        </w:rPr>
        <w:t>конкурс</w:t>
      </w:r>
      <w:proofErr w:type="spellEnd"/>
      <w:r w:rsidRPr="00820C18">
        <w:rPr>
          <w:rStyle w:val="Strong"/>
          <w:bdr w:val="none" w:sz="0" w:space="0" w:color="auto" w:frame="1"/>
        </w:rPr>
        <w:t>:</w:t>
      </w:r>
      <w:r w:rsidRPr="00820C18">
        <w:rPr>
          <w:rStyle w:val="Strong"/>
          <w:bdr w:val="none" w:sz="0" w:space="0" w:color="auto" w:frame="1"/>
          <w:lang w:val="sr-Cyrl-CS"/>
        </w:rPr>
        <w:t xml:space="preserve"> </w:t>
      </w:r>
      <w:r w:rsidRPr="00820C18">
        <w:rPr>
          <w:rStyle w:val="Strong"/>
          <w:b w:val="0"/>
          <w:bCs w:val="0"/>
          <w:bdr w:val="none" w:sz="0" w:space="0" w:color="auto" w:frame="1"/>
          <w:lang w:val="sr-Cyrl-CS"/>
        </w:rPr>
        <w:t>Образац</w:t>
      </w:r>
      <w:r w:rsidRPr="00820C18">
        <w:rPr>
          <w:b/>
          <w:bCs/>
          <w:lang w:val="sr-Cyrl-CS"/>
        </w:rPr>
        <w:t xml:space="preserve"> </w:t>
      </w:r>
      <w:r w:rsidRPr="00820C18">
        <w:rPr>
          <w:lang w:val="sr-Cyrl-CS"/>
        </w:rPr>
        <w:t xml:space="preserve">пријаве на конкурс шаље се поштом или предаје непосредно на адресу Министарства </w:t>
      </w:r>
      <w:r w:rsidR="00924B62" w:rsidRPr="00820C18">
        <w:rPr>
          <w:lang w:val="sr-Cyrl-CS"/>
        </w:rPr>
        <w:t>грађевинарства, саобраћаја и инфраструктуре, Немањина 22-26, 11000 Београд, са назнаком „</w:t>
      </w:r>
      <w:r w:rsidR="00655F17">
        <w:rPr>
          <w:lang w:val="sr-Cyrl-CS"/>
        </w:rPr>
        <w:t>За интерни конкурс за попуњавање извршилачког радног места</w:t>
      </w:r>
      <w:r w:rsidR="00924B62" w:rsidRPr="00820C18">
        <w:rPr>
          <w:lang w:val="sr-Cyrl-CS"/>
        </w:rPr>
        <w:t>”.</w:t>
      </w:r>
    </w:p>
    <w:p w14:paraId="439C7F5D" w14:textId="77777777" w:rsidR="00924B62" w:rsidRPr="00571627" w:rsidRDefault="00924B62" w:rsidP="00624E24">
      <w:pPr>
        <w:shd w:val="clear" w:color="auto" w:fill="FFFFFF"/>
        <w:jc w:val="both"/>
        <w:textAlignment w:val="baseline"/>
        <w:rPr>
          <w:rStyle w:val="Strong"/>
          <w:color w:val="385623" w:themeColor="accent6" w:themeShade="80"/>
          <w:bdr w:val="none" w:sz="0" w:space="0" w:color="auto" w:frame="1"/>
        </w:rPr>
      </w:pPr>
    </w:p>
    <w:p w14:paraId="16B76721" w14:textId="148316A9" w:rsidR="00820C18" w:rsidRPr="00584B6A" w:rsidRDefault="00363C70" w:rsidP="00624E24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584B6A">
        <w:rPr>
          <w:rStyle w:val="Strong"/>
          <w:bdr w:val="none" w:sz="0" w:space="0" w:color="auto" w:frame="1"/>
        </w:rPr>
        <w:t xml:space="preserve">VII </w:t>
      </w:r>
      <w:proofErr w:type="spellStart"/>
      <w:r w:rsidRPr="00584B6A">
        <w:rPr>
          <w:rStyle w:val="Strong"/>
          <w:bdr w:val="none" w:sz="0" w:space="0" w:color="auto" w:frame="1"/>
        </w:rPr>
        <w:t>Лиц</w:t>
      </w:r>
      <w:proofErr w:type="spellEnd"/>
      <w:r w:rsidRPr="00584B6A">
        <w:rPr>
          <w:rStyle w:val="Strong"/>
          <w:bdr w:val="none" w:sz="0" w:space="0" w:color="auto" w:frame="1"/>
          <w:lang w:val="sr-Cyrl-CS"/>
        </w:rPr>
        <w:t>е</w:t>
      </w:r>
      <w:r w:rsidRPr="00584B6A">
        <w:rPr>
          <w:rStyle w:val="Strong"/>
          <w:bdr w:val="none" w:sz="0" w:space="0" w:color="auto" w:frame="1"/>
        </w:rPr>
        <w:t xml:space="preserve"> </w:t>
      </w:r>
      <w:proofErr w:type="spellStart"/>
      <w:r w:rsidRPr="00584B6A">
        <w:rPr>
          <w:rStyle w:val="Strong"/>
          <w:bdr w:val="none" w:sz="0" w:space="0" w:color="auto" w:frame="1"/>
        </w:rPr>
        <w:t>кој</w:t>
      </w:r>
      <w:proofErr w:type="spellEnd"/>
      <w:r w:rsidRPr="00584B6A">
        <w:rPr>
          <w:rStyle w:val="Strong"/>
          <w:bdr w:val="none" w:sz="0" w:space="0" w:color="auto" w:frame="1"/>
          <w:lang w:val="sr-Cyrl-CS"/>
        </w:rPr>
        <w:t>е</w:t>
      </w:r>
      <w:r w:rsidRPr="00584B6A">
        <w:rPr>
          <w:rStyle w:val="Strong"/>
          <w:bdr w:val="none" w:sz="0" w:space="0" w:color="auto" w:frame="1"/>
        </w:rPr>
        <w:t xml:space="preserve"> </w:t>
      </w:r>
      <w:r w:rsidRPr="00584B6A">
        <w:rPr>
          <w:rStyle w:val="Strong"/>
          <w:bdr w:val="none" w:sz="0" w:space="0" w:color="auto" w:frame="1"/>
          <w:lang w:val="sr-Cyrl-CS"/>
        </w:rPr>
        <w:t>је</w:t>
      </w:r>
      <w:r w:rsidRPr="00584B6A">
        <w:rPr>
          <w:rStyle w:val="Strong"/>
          <w:bdr w:val="none" w:sz="0" w:space="0" w:color="auto" w:frame="1"/>
        </w:rPr>
        <w:t xml:space="preserve"> </w:t>
      </w:r>
      <w:proofErr w:type="spellStart"/>
      <w:r w:rsidRPr="00584B6A">
        <w:rPr>
          <w:rStyle w:val="Strong"/>
          <w:bdr w:val="none" w:sz="0" w:space="0" w:color="auto" w:frame="1"/>
        </w:rPr>
        <w:t>задужен</w:t>
      </w:r>
      <w:proofErr w:type="spellEnd"/>
      <w:r w:rsidRPr="00584B6A">
        <w:rPr>
          <w:rStyle w:val="Strong"/>
          <w:bdr w:val="none" w:sz="0" w:space="0" w:color="auto" w:frame="1"/>
          <w:lang w:val="sr-Cyrl-CS"/>
        </w:rPr>
        <w:t>о</w:t>
      </w:r>
      <w:r w:rsidRPr="00584B6A">
        <w:rPr>
          <w:rStyle w:val="Strong"/>
          <w:bdr w:val="none" w:sz="0" w:space="0" w:color="auto" w:frame="1"/>
        </w:rPr>
        <w:t xml:space="preserve"> за </w:t>
      </w:r>
      <w:proofErr w:type="spellStart"/>
      <w:r w:rsidRPr="00584B6A">
        <w:rPr>
          <w:rStyle w:val="Strong"/>
          <w:bdr w:val="none" w:sz="0" w:space="0" w:color="auto" w:frame="1"/>
        </w:rPr>
        <w:t>давање</w:t>
      </w:r>
      <w:proofErr w:type="spellEnd"/>
      <w:r w:rsidRPr="00584B6A">
        <w:rPr>
          <w:rStyle w:val="Strong"/>
          <w:bdr w:val="none" w:sz="0" w:space="0" w:color="auto" w:frame="1"/>
        </w:rPr>
        <w:t xml:space="preserve"> </w:t>
      </w:r>
      <w:proofErr w:type="spellStart"/>
      <w:r w:rsidRPr="00584B6A">
        <w:rPr>
          <w:rStyle w:val="Strong"/>
          <w:bdr w:val="none" w:sz="0" w:space="0" w:color="auto" w:frame="1"/>
        </w:rPr>
        <w:t>обавештења</w:t>
      </w:r>
      <w:proofErr w:type="spellEnd"/>
      <w:r w:rsidRPr="00584B6A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584B6A">
        <w:rPr>
          <w:bdr w:val="none" w:sz="0" w:space="0" w:color="auto" w:frame="1"/>
          <w:lang w:val="sr-Cyrl-CS"/>
        </w:rPr>
        <w:t xml:space="preserve"> </w:t>
      </w:r>
      <w:r w:rsidR="00820C18" w:rsidRPr="00584B6A">
        <w:rPr>
          <w:rStyle w:val="Strong"/>
          <w:b w:val="0"/>
          <w:bdr w:val="none" w:sz="0" w:space="0" w:color="auto" w:frame="1"/>
          <w:lang w:val="sr-Cyrl-CS"/>
        </w:rPr>
        <w:t>Гордана Тодосијевић, телефон: 011</w:t>
      </w:r>
      <w:r w:rsidR="00655F17">
        <w:rPr>
          <w:rStyle w:val="Strong"/>
          <w:b w:val="0"/>
          <w:bdr w:val="none" w:sz="0" w:space="0" w:color="auto" w:frame="1"/>
          <w:lang w:val="sr-Cyrl-CS"/>
        </w:rPr>
        <w:t xml:space="preserve"> </w:t>
      </w:r>
      <w:r w:rsidR="00820C18" w:rsidRPr="00584B6A">
        <w:rPr>
          <w:rStyle w:val="Strong"/>
          <w:b w:val="0"/>
          <w:bdr w:val="none" w:sz="0" w:space="0" w:color="auto" w:frame="1"/>
          <w:lang w:val="sr-Cyrl-CS"/>
        </w:rPr>
        <w:t>363 12 92 од 10:00 до 13:00 часова.</w:t>
      </w:r>
    </w:p>
    <w:p w14:paraId="55A8B4D2" w14:textId="14FC2BD1" w:rsidR="00363C70" w:rsidRPr="00584B6A" w:rsidRDefault="00363C70" w:rsidP="00624E24">
      <w:pPr>
        <w:jc w:val="both"/>
        <w:rPr>
          <w:bCs/>
          <w:bdr w:val="none" w:sz="0" w:space="0" w:color="auto" w:frame="1"/>
          <w:lang w:val="sr-Cyrl-RS"/>
        </w:rPr>
      </w:pPr>
    </w:p>
    <w:p w14:paraId="13A7C66D" w14:textId="5FDA7A4E" w:rsidR="00624E24" w:rsidRPr="00584B6A" w:rsidRDefault="00624E24" w:rsidP="00624E24">
      <w:pPr>
        <w:shd w:val="clear" w:color="auto" w:fill="FFFFFF"/>
        <w:jc w:val="both"/>
        <w:textAlignment w:val="baseline"/>
        <w:rPr>
          <w:lang w:val="sr-Cyrl-CS"/>
        </w:rPr>
      </w:pPr>
      <w:r w:rsidRPr="00584B6A">
        <w:rPr>
          <w:rStyle w:val="Strong"/>
          <w:bdr w:val="none" w:sz="0" w:space="0" w:color="auto" w:frame="1"/>
          <w:lang w:val="sr-Cyrl-CS"/>
        </w:rPr>
        <w:t>VIII Датум оглашавања:</w:t>
      </w:r>
      <w:r w:rsidRPr="00584B6A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 </w:t>
      </w:r>
      <w:r w:rsidRPr="004A378B">
        <w:rPr>
          <w:rStyle w:val="Strong"/>
          <w:b w:val="0"/>
          <w:bCs w:val="0"/>
          <w:bdr w:val="none" w:sz="0" w:space="0" w:color="auto" w:frame="1"/>
          <w:lang w:val="sr-Cyrl-CS"/>
        </w:rPr>
        <w:t>2</w:t>
      </w:r>
      <w:r w:rsidR="004A378B" w:rsidRPr="004A378B">
        <w:rPr>
          <w:rStyle w:val="Strong"/>
          <w:b w:val="0"/>
          <w:bCs w:val="0"/>
          <w:bdr w:val="none" w:sz="0" w:space="0" w:color="auto" w:frame="1"/>
          <w:lang w:val="sr-Cyrl-CS"/>
        </w:rPr>
        <w:t>9</w:t>
      </w:r>
      <w:r w:rsidRPr="004A378B">
        <w:rPr>
          <w:rStyle w:val="Strong"/>
          <w:b w:val="0"/>
          <w:bCs w:val="0"/>
          <w:bdr w:val="none" w:sz="0" w:space="0" w:color="auto" w:frame="1"/>
          <w:lang w:val="sr-Cyrl-CS"/>
        </w:rPr>
        <w:t>. фебруар</w:t>
      </w:r>
      <w:r w:rsidRPr="00584B6A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2024. године.</w:t>
      </w:r>
    </w:p>
    <w:p w14:paraId="2673FFEB" w14:textId="77777777" w:rsidR="00624E24" w:rsidRPr="0013232A" w:rsidRDefault="00624E24" w:rsidP="00624E24">
      <w:pPr>
        <w:shd w:val="clear" w:color="auto" w:fill="FFFFFF"/>
        <w:jc w:val="both"/>
        <w:textAlignment w:val="baseline"/>
        <w:rPr>
          <w:lang w:val="sr-Cyrl-CS"/>
        </w:rPr>
      </w:pPr>
    </w:p>
    <w:p w14:paraId="4B2D9650" w14:textId="49623939" w:rsidR="00624E24" w:rsidRPr="004A378B" w:rsidRDefault="00624E24" w:rsidP="00624E24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CS"/>
        </w:rPr>
      </w:pPr>
      <w:r w:rsidRPr="0013232A">
        <w:rPr>
          <w:rStyle w:val="Strong"/>
          <w:bdr w:val="none" w:sz="0" w:space="0" w:color="auto" w:frame="1"/>
          <w:lang w:val="sr-Cyrl-CS"/>
        </w:rPr>
        <w:t>IX Рок за подношење пријава на интерни конкурс</w:t>
      </w:r>
      <w:r w:rsidRPr="0013232A">
        <w:rPr>
          <w:lang w:val="sr-Cyrl-CS"/>
        </w:rPr>
        <w:t xml:space="preserve"> </w:t>
      </w:r>
      <w:r w:rsidRPr="0013232A">
        <w:rPr>
          <w:rFonts w:eastAsiaTheme="minorHAnsi"/>
          <w:lang w:val="sr-Cyrl-CS"/>
        </w:rPr>
        <w:t xml:space="preserve">је осам дана и почиње да тече </w:t>
      </w:r>
      <w:r w:rsidRPr="004A378B">
        <w:rPr>
          <w:rFonts w:eastAsiaTheme="minorHAnsi"/>
          <w:lang w:val="sr-Cyrl-CS"/>
        </w:rPr>
        <w:t xml:space="preserve">од </w:t>
      </w:r>
      <w:r w:rsidR="004A378B" w:rsidRPr="004A378B">
        <w:rPr>
          <w:rFonts w:eastAsiaTheme="minorHAnsi"/>
          <w:color w:val="000000" w:themeColor="text1"/>
          <w:lang w:val="sr-Cyrl-CS"/>
        </w:rPr>
        <w:t>1</w:t>
      </w:r>
      <w:r w:rsidRPr="004A378B">
        <w:rPr>
          <w:rFonts w:eastAsiaTheme="minorHAnsi"/>
          <w:color w:val="000000" w:themeColor="text1"/>
          <w:lang w:val="sr-Cyrl-CS"/>
        </w:rPr>
        <w:t xml:space="preserve">. </w:t>
      </w:r>
      <w:r w:rsidR="004A378B" w:rsidRPr="004A378B">
        <w:rPr>
          <w:rFonts w:eastAsiaTheme="minorHAnsi"/>
          <w:color w:val="000000" w:themeColor="text1"/>
          <w:lang w:val="sr-Cyrl-CS"/>
        </w:rPr>
        <w:t>марта</w:t>
      </w:r>
      <w:r w:rsidRPr="004A378B">
        <w:rPr>
          <w:rFonts w:eastAsiaTheme="minorHAnsi"/>
          <w:color w:val="000000" w:themeColor="text1"/>
          <w:lang w:val="sr-Cyrl-CS"/>
        </w:rPr>
        <w:t xml:space="preserve"> 2024. године и истиче </w:t>
      </w:r>
      <w:r w:rsidR="004A378B" w:rsidRPr="004A378B">
        <w:rPr>
          <w:rFonts w:eastAsiaTheme="minorHAnsi"/>
          <w:color w:val="000000" w:themeColor="text1"/>
          <w:lang w:val="sr-Cyrl-CS"/>
        </w:rPr>
        <w:t>8</w:t>
      </w:r>
      <w:r w:rsidRPr="004A378B">
        <w:rPr>
          <w:rFonts w:eastAsiaTheme="minorHAnsi"/>
          <w:color w:val="000000" w:themeColor="text1"/>
          <w:lang w:val="sr-Cyrl-CS"/>
        </w:rPr>
        <w:t>. марта 2024. године.</w:t>
      </w:r>
    </w:p>
    <w:p w14:paraId="6CDFC06B" w14:textId="77777777" w:rsidR="00363C70" w:rsidRPr="004A378B" w:rsidRDefault="00363C70" w:rsidP="00624E24">
      <w:pPr>
        <w:ind w:right="-90"/>
        <w:jc w:val="both"/>
        <w:rPr>
          <w:rStyle w:val="Strong"/>
          <w:color w:val="385623" w:themeColor="accent6" w:themeShade="80"/>
          <w:bdr w:val="none" w:sz="0" w:space="0" w:color="auto" w:frame="1"/>
        </w:rPr>
      </w:pPr>
    </w:p>
    <w:p w14:paraId="58A8457B" w14:textId="77777777" w:rsidR="00624E24" w:rsidRPr="0013232A" w:rsidRDefault="00624E24" w:rsidP="00624E24">
      <w:pPr>
        <w:shd w:val="clear" w:color="auto" w:fill="FFFFFF"/>
        <w:jc w:val="both"/>
        <w:textAlignment w:val="baseline"/>
        <w:rPr>
          <w:highlight w:val="yellow"/>
          <w:lang w:val="sr-Cyrl-CS"/>
        </w:rPr>
      </w:pPr>
      <w:r w:rsidRPr="0013232A">
        <w:rPr>
          <w:rStyle w:val="Strong"/>
          <w:bdr w:val="none" w:sz="0" w:space="0" w:color="auto" w:frame="1"/>
          <w:lang w:val="sr-Cyrl-CS"/>
        </w:rPr>
        <w:t>X Пријава на интерни конкурс</w:t>
      </w:r>
      <w:r w:rsidRPr="0013232A">
        <w:rPr>
          <w:lang w:val="sr-Cyrl-CS"/>
        </w:rPr>
        <w:t xml:space="preserve"> врши се на Обрасцу пријаве који је доступан на интернет презентацији Службе за управљљање кадровима </w:t>
      </w:r>
      <w:r>
        <w:fldChar w:fldCharType="begin"/>
      </w:r>
      <w:r>
        <w:instrText>HYPERLINK "http://www.suk.gov.rs"</w:instrText>
      </w:r>
      <w:r>
        <w:fldChar w:fldCharType="separate"/>
      </w:r>
      <w:r w:rsidRPr="0013232A">
        <w:rPr>
          <w:rStyle w:val="Hyperlink"/>
          <w:lang w:val="sr-Cyrl-CS"/>
        </w:rPr>
        <w:t>www.suk.gov.rs</w:t>
      </w:r>
      <w:r>
        <w:rPr>
          <w:rStyle w:val="Hyperlink"/>
          <w:lang w:val="sr-Cyrl-CS"/>
        </w:rPr>
        <w:fldChar w:fldCharType="end"/>
      </w:r>
      <w:r w:rsidRPr="0013232A">
        <w:rPr>
          <w:lang w:val="sr-Cyrl-CS"/>
        </w:rPr>
        <w:t xml:space="preserve">, на интернет презентацији Министарства грађевинарства, саобраћаја и инфраструктуре </w:t>
      </w:r>
      <w:r>
        <w:fldChar w:fldCharType="begin"/>
      </w:r>
      <w:r>
        <w:instrText>HYPERLINK "http://www.mgsi.gov.rs"</w:instrText>
      </w:r>
      <w:r>
        <w:fldChar w:fldCharType="separate"/>
      </w:r>
      <w:r w:rsidRPr="0013232A">
        <w:rPr>
          <w:rStyle w:val="Hyperlink"/>
          <w:lang w:val="sr-Cyrl-CS"/>
        </w:rPr>
        <w:t>www.mgsi.gov.rs</w:t>
      </w:r>
      <w:r>
        <w:rPr>
          <w:rStyle w:val="Hyperlink"/>
          <w:lang w:val="sr-Cyrl-CS"/>
        </w:rPr>
        <w:fldChar w:fldCharType="end"/>
      </w:r>
      <w:r w:rsidRPr="0013232A">
        <w:rPr>
          <w:lang w:val="sr-Cyrl-CS"/>
        </w:rPr>
        <w:t xml:space="preserve">  или у штампаној верзији на писарници Министарства грађевинарства, саобраћаја и инфраструктуре, Немањина 22-26, Београд.</w:t>
      </w:r>
    </w:p>
    <w:p w14:paraId="0FB49FD3" w14:textId="77777777" w:rsidR="00363C70" w:rsidRPr="00624E24" w:rsidRDefault="00363C70" w:rsidP="00624E24">
      <w:pPr>
        <w:jc w:val="both"/>
      </w:pPr>
      <w:proofErr w:type="spellStart"/>
      <w:r w:rsidRPr="00624E24">
        <w:rPr>
          <w:shd w:val="clear" w:color="auto" w:fill="FFFFFF"/>
        </w:rPr>
        <w:t>Приликом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предаје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пријаве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интерни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конкурс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пријава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добија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шифру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под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подносилац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пријаве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учествује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даљем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изборном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поступку</w:t>
      </w:r>
      <w:proofErr w:type="spellEnd"/>
      <w:r w:rsidRPr="00624E24">
        <w:rPr>
          <w:shd w:val="clear" w:color="auto" w:fill="FFFFFF"/>
        </w:rPr>
        <w:t xml:space="preserve">. </w:t>
      </w:r>
    </w:p>
    <w:p w14:paraId="1F640C97" w14:textId="7ABE4C55" w:rsidR="00363C70" w:rsidRPr="00624E24" w:rsidRDefault="00363C70" w:rsidP="00624E24">
      <w:pPr>
        <w:shd w:val="clear" w:color="auto" w:fill="FFFFFF"/>
        <w:jc w:val="both"/>
        <w:textAlignment w:val="baseline"/>
      </w:pPr>
      <w:proofErr w:type="spellStart"/>
      <w:r w:rsidRPr="00624E24">
        <w:t>Подносилац</w:t>
      </w:r>
      <w:proofErr w:type="spellEnd"/>
      <w:r w:rsidRPr="00624E24">
        <w:t xml:space="preserve"> </w:t>
      </w:r>
      <w:proofErr w:type="spellStart"/>
      <w:r w:rsidRPr="00624E24">
        <w:t>пријаве</w:t>
      </w:r>
      <w:proofErr w:type="spellEnd"/>
      <w:r w:rsidRPr="00624E24">
        <w:t xml:space="preserve"> </w:t>
      </w:r>
      <w:proofErr w:type="spellStart"/>
      <w:r w:rsidRPr="00624E24">
        <w:t>се</w:t>
      </w:r>
      <w:proofErr w:type="spellEnd"/>
      <w:r w:rsidRPr="00624E24">
        <w:t xml:space="preserve"> </w:t>
      </w:r>
      <w:proofErr w:type="spellStart"/>
      <w:r w:rsidRPr="00624E24">
        <w:t>обавештава</w:t>
      </w:r>
      <w:proofErr w:type="spellEnd"/>
      <w:r w:rsidRPr="00624E24">
        <w:t xml:space="preserve"> о </w:t>
      </w:r>
      <w:proofErr w:type="spellStart"/>
      <w:r w:rsidRPr="00624E24">
        <w:t>додељеној</w:t>
      </w:r>
      <w:proofErr w:type="spellEnd"/>
      <w:r w:rsidRPr="00624E24">
        <w:t xml:space="preserve"> </w:t>
      </w:r>
      <w:proofErr w:type="spellStart"/>
      <w:r w:rsidRPr="00624E24">
        <w:t>шифри</w:t>
      </w:r>
      <w:proofErr w:type="spellEnd"/>
      <w:r w:rsidRPr="00624E24">
        <w:t xml:space="preserve"> у </w:t>
      </w:r>
      <w:proofErr w:type="spellStart"/>
      <w:r w:rsidRPr="00624E24">
        <w:t>року</w:t>
      </w:r>
      <w:proofErr w:type="spellEnd"/>
      <w:r w:rsidRPr="00624E24">
        <w:t xml:space="preserve"> </w:t>
      </w:r>
      <w:proofErr w:type="spellStart"/>
      <w:r w:rsidRPr="00624E24">
        <w:t>од</w:t>
      </w:r>
      <w:proofErr w:type="spellEnd"/>
      <w:r w:rsidRPr="00624E24">
        <w:t xml:space="preserve"> </w:t>
      </w:r>
      <w:proofErr w:type="spellStart"/>
      <w:r w:rsidRPr="00624E24">
        <w:t>три</w:t>
      </w:r>
      <w:proofErr w:type="spellEnd"/>
      <w:r w:rsidRPr="00624E24">
        <w:t xml:space="preserve"> </w:t>
      </w:r>
      <w:proofErr w:type="spellStart"/>
      <w:r w:rsidRPr="00624E24">
        <w:t>дана</w:t>
      </w:r>
      <w:proofErr w:type="spellEnd"/>
      <w:r w:rsidRPr="00624E24">
        <w:t xml:space="preserve"> </w:t>
      </w:r>
      <w:proofErr w:type="spellStart"/>
      <w:r w:rsidRPr="00624E24">
        <w:t>од</w:t>
      </w:r>
      <w:proofErr w:type="spellEnd"/>
      <w:r w:rsidRPr="00624E24">
        <w:t xml:space="preserve"> </w:t>
      </w:r>
      <w:r w:rsidR="00655F17">
        <w:rPr>
          <w:lang w:val="sr-Cyrl-CS"/>
        </w:rPr>
        <w:t xml:space="preserve">дана </w:t>
      </w:r>
      <w:proofErr w:type="spellStart"/>
      <w:r w:rsidRPr="00624E24">
        <w:t>пријема</w:t>
      </w:r>
      <w:proofErr w:type="spellEnd"/>
      <w:r w:rsidRPr="00624E24">
        <w:t xml:space="preserve"> </w:t>
      </w:r>
      <w:proofErr w:type="spellStart"/>
      <w:r w:rsidRPr="00624E24">
        <w:t>пријаве</w:t>
      </w:r>
      <w:proofErr w:type="spellEnd"/>
      <w:r w:rsidRPr="00624E24">
        <w:t xml:space="preserve">, </w:t>
      </w:r>
      <w:proofErr w:type="spellStart"/>
      <w:r w:rsidRPr="00624E24">
        <w:t>достављањем</w:t>
      </w:r>
      <w:proofErr w:type="spellEnd"/>
      <w:r w:rsidRPr="00624E24">
        <w:t xml:space="preserve"> </w:t>
      </w:r>
      <w:proofErr w:type="spellStart"/>
      <w:r w:rsidRPr="00624E24">
        <w:t>наведеног</w:t>
      </w:r>
      <w:proofErr w:type="spellEnd"/>
      <w:r w:rsidRPr="00624E24">
        <w:t xml:space="preserve"> </w:t>
      </w:r>
      <w:proofErr w:type="spellStart"/>
      <w:r w:rsidRPr="00624E24">
        <w:t>податка</w:t>
      </w:r>
      <w:proofErr w:type="spellEnd"/>
      <w:r w:rsidRPr="00624E24">
        <w:t xml:space="preserve"> </w:t>
      </w:r>
      <w:proofErr w:type="spellStart"/>
      <w:r w:rsidRPr="00624E24">
        <w:t>на</w:t>
      </w:r>
      <w:proofErr w:type="spellEnd"/>
      <w:r w:rsidRPr="00624E24">
        <w:t xml:space="preserve"> </w:t>
      </w:r>
      <w:proofErr w:type="spellStart"/>
      <w:r w:rsidRPr="00624E24">
        <w:t>начин</w:t>
      </w:r>
      <w:proofErr w:type="spellEnd"/>
      <w:r w:rsidRPr="00624E24">
        <w:t xml:space="preserve"> </w:t>
      </w:r>
      <w:proofErr w:type="spellStart"/>
      <w:r w:rsidRPr="00624E24">
        <w:t>који</w:t>
      </w:r>
      <w:proofErr w:type="spellEnd"/>
      <w:r w:rsidRPr="00624E24">
        <w:t xml:space="preserve"> </w:t>
      </w:r>
      <w:proofErr w:type="spellStart"/>
      <w:r w:rsidRPr="00624E24">
        <w:t>је</w:t>
      </w:r>
      <w:proofErr w:type="spellEnd"/>
      <w:r w:rsidRPr="00624E24">
        <w:t xml:space="preserve"> у </w:t>
      </w:r>
      <w:proofErr w:type="spellStart"/>
      <w:r w:rsidRPr="00624E24">
        <w:t>пријави</w:t>
      </w:r>
      <w:proofErr w:type="spellEnd"/>
      <w:r w:rsidRPr="00624E24">
        <w:t xml:space="preserve"> </w:t>
      </w:r>
      <w:proofErr w:type="spellStart"/>
      <w:r w:rsidRPr="00624E24">
        <w:t>назначио</w:t>
      </w:r>
      <w:proofErr w:type="spellEnd"/>
      <w:r w:rsidRPr="00624E24">
        <w:t xml:space="preserve"> за </w:t>
      </w:r>
      <w:proofErr w:type="spellStart"/>
      <w:r w:rsidRPr="00624E24">
        <w:t>доставу</w:t>
      </w:r>
      <w:proofErr w:type="spellEnd"/>
      <w:r w:rsidRPr="00624E24">
        <w:t xml:space="preserve"> </w:t>
      </w:r>
      <w:proofErr w:type="spellStart"/>
      <w:r w:rsidRPr="00624E24">
        <w:t>обавештења</w:t>
      </w:r>
      <w:proofErr w:type="spellEnd"/>
      <w:r w:rsidRPr="00624E24">
        <w:t>.</w:t>
      </w:r>
    </w:p>
    <w:p w14:paraId="59616B13" w14:textId="09559ABD" w:rsidR="000B6FE8" w:rsidRPr="00624E24" w:rsidRDefault="000B6FE8" w:rsidP="00624E24">
      <w:pPr>
        <w:shd w:val="clear" w:color="auto" w:fill="FFFFFF"/>
        <w:jc w:val="both"/>
        <w:textAlignment w:val="baseline"/>
      </w:pPr>
    </w:p>
    <w:p w14:paraId="2C465940" w14:textId="51B43801" w:rsidR="00363C70" w:rsidRPr="00624E24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624E24">
        <w:rPr>
          <w:rStyle w:val="Strong"/>
          <w:bdr w:val="none" w:sz="0" w:space="0" w:color="auto" w:frame="1"/>
          <w:shd w:val="clear" w:color="auto" w:fill="FFFFFF"/>
        </w:rPr>
        <w:t>X</w:t>
      </w:r>
      <w:r w:rsidRPr="00624E24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624E24">
        <w:rPr>
          <w:shd w:val="clear" w:color="auto" w:fill="FFFFFF"/>
        </w:rPr>
        <w:t> </w:t>
      </w:r>
      <w:proofErr w:type="spellStart"/>
      <w:r w:rsidRPr="00624E24">
        <w:rPr>
          <w:shd w:val="clear" w:color="auto" w:fill="FFFFFF"/>
        </w:rPr>
        <w:t>који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успешно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прошли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фазе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изборног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поступка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интервјуа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Конкурсном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комисијом</w:t>
      </w:r>
      <w:proofErr w:type="spellEnd"/>
      <w:r w:rsidRPr="00624E24">
        <w:rPr>
          <w:shd w:val="clear" w:color="auto" w:fill="FFFFFF"/>
        </w:rPr>
        <w:t xml:space="preserve">: </w:t>
      </w:r>
      <w:proofErr w:type="spellStart"/>
      <w:r w:rsidRPr="00624E24">
        <w:rPr>
          <w:shd w:val="clear" w:color="auto" w:fill="FFFFFF"/>
        </w:rPr>
        <w:t>оригинал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или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оверена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фотокопија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дипломе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потврђује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стручна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спрема</w:t>
      </w:r>
      <w:proofErr w:type="spellEnd"/>
      <w:r w:rsidRPr="00624E24">
        <w:rPr>
          <w:shd w:val="clear" w:color="auto" w:fill="FFFFFF"/>
        </w:rPr>
        <w:t xml:space="preserve">; </w:t>
      </w:r>
      <w:bookmarkStart w:id="0" w:name="_Hlk149207159"/>
      <w:proofErr w:type="spellStart"/>
      <w:r w:rsidRPr="00624E24">
        <w:rPr>
          <w:shd w:val="clear" w:color="auto" w:fill="FFFFFF"/>
        </w:rPr>
        <w:t>оригинал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или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оверена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фотокопија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доказа</w:t>
      </w:r>
      <w:proofErr w:type="spellEnd"/>
      <w:r w:rsidRPr="00624E24">
        <w:rPr>
          <w:shd w:val="clear" w:color="auto" w:fill="FFFFFF"/>
        </w:rPr>
        <w:t xml:space="preserve"> о </w:t>
      </w:r>
      <w:proofErr w:type="spellStart"/>
      <w:r w:rsidRPr="00624E24">
        <w:rPr>
          <w:shd w:val="clear" w:color="auto" w:fill="FFFFFF"/>
        </w:rPr>
        <w:t>положеном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државном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стручном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испиту</w:t>
      </w:r>
      <w:proofErr w:type="spellEnd"/>
      <w:r w:rsidRPr="00624E24">
        <w:rPr>
          <w:shd w:val="clear" w:color="auto" w:fill="FFFFFF"/>
        </w:rPr>
        <w:t xml:space="preserve"> за </w:t>
      </w:r>
      <w:proofErr w:type="spellStart"/>
      <w:r w:rsidRPr="00624E24">
        <w:rPr>
          <w:shd w:val="clear" w:color="auto" w:fill="FFFFFF"/>
        </w:rPr>
        <w:t>рад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државним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органима</w:t>
      </w:r>
      <w:proofErr w:type="spellEnd"/>
      <w:r w:rsidRPr="00624E24">
        <w:rPr>
          <w:shd w:val="clear" w:color="auto" w:fill="FFFFFF"/>
          <w:lang w:val="sr-Cyrl-CS"/>
        </w:rPr>
        <w:t xml:space="preserve"> </w:t>
      </w:r>
      <w:bookmarkEnd w:id="0"/>
      <w:r w:rsidRPr="00624E24">
        <w:rPr>
          <w:rFonts w:eastAsia="Calibri"/>
        </w:rPr>
        <w:t>(</w:t>
      </w:r>
      <w:proofErr w:type="spellStart"/>
      <w:r w:rsidRPr="00624E24">
        <w:rPr>
          <w:rFonts w:eastAsia="Calibri"/>
        </w:rPr>
        <w:t>кандидати</w:t>
      </w:r>
      <w:proofErr w:type="spellEnd"/>
      <w:r w:rsidRPr="00624E24">
        <w:rPr>
          <w:rFonts w:eastAsia="Calibri"/>
        </w:rPr>
        <w:t xml:space="preserve"> </w:t>
      </w:r>
      <w:proofErr w:type="spellStart"/>
      <w:r w:rsidRPr="00624E24">
        <w:rPr>
          <w:rFonts w:eastAsia="Calibri"/>
        </w:rPr>
        <w:t>са</w:t>
      </w:r>
      <w:proofErr w:type="spellEnd"/>
      <w:r w:rsidRPr="00624E24">
        <w:rPr>
          <w:rFonts w:eastAsia="Calibri"/>
        </w:rPr>
        <w:t xml:space="preserve"> </w:t>
      </w:r>
      <w:proofErr w:type="spellStart"/>
      <w:r w:rsidRPr="00624E24">
        <w:rPr>
          <w:rFonts w:eastAsia="Calibri"/>
        </w:rPr>
        <w:t>положеним</w:t>
      </w:r>
      <w:proofErr w:type="spellEnd"/>
      <w:r w:rsidRPr="00624E24">
        <w:rPr>
          <w:rFonts w:eastAsia="Calibri"/>
        </w:rPr>
        <w:t xml:space="preserve"> </w:t>
      </w:r>
      <w:proofErr w:type="spellStart"/>
      <w:r w:rsidRPr="00624E24">
        <w:rPr>
          <w:rFonts w:eastAsia="Calibri"/>
        </w:rPr>
        <w:t>правосудним</w:t>
      </w:r>
      <w:proofErr w:type="spellEnd"/>
      <w:r w:rsidRPr="00624E24">
        <w:rPr>
          <w:rFonts w:eastAsia="Calibri"/>
        </w:rPr>
        <w:t xml:space="preserve"> </w:t>
      </w:r>
      <w:proofErr w:type="spellStart"/>
      <w:r w:rsidRPr="00624E24">
        <w:rPr>
          <w:rFonts w:eastAsia="Calibri"/>
        </w:rPr>
        <w:t>испитом</w:t>
      </w:r>
      <w:proofErr w:type="spellEnd"/>
      <w:r w:rsidRPr="00624E24">
        <w:rPr>
          <w:rFonts w:eastAsia="Calibri"/>
        </w:rPr>
        <w:t xml:space="preserve"> </w:t>
      </w:r>
      <w:proofErr w:type="spellStart"/>
      <w:r w:rsidRPr="00624E24">
        <w:rPr>
          <w:rFonts w:eastAsia="Calibri"/>
        </w:rPr>
        <w:t>уместо</w:t>
      </w:r>
      <w:proofErr w:type="spellEnd"/>
      <w:r w:rsidRPr="00624E24">
        <w:rPr>
          <w:rFonts w:eastAsia="Calibri"/>
        </w:rPr>
        <w:t xml:space="preserve"> </w:t>
      </w:r>
      <w:proofErr w:type="spellStart"/>
      <w:r w:rsidRPr="00624E24">
        <w:rPr>
          <w:rFonts w:eastAsia="Calibri"/>
        </w:rPr>
        <w:t>доказа</w:t>
      </w:r>
      <w:proofErr w:type="spellEnd"/>
      <w:r w:rsidRPr="00624E24">
        <w:rPr>
          <w:rFonts w:eastAsia="Calibri"/>
        </w:rPr>
        <w:t xml:space="preserve"> о </w:t>
      </w:r>
      <w:proofErr w:type="spellStart"/>
      <w:r w:rsidRPr="00624E24">
        <w:rPr>
          <w:rFonts w:eastAsia="Calibri"/>
        </w:rPr>
        <w:t>положеном</w:t>
      </w:r>
      <w:proofErr w:type="spellEnd"/>
      <w:r w:rsidRPr="00624E24">
        <w:rPr>
          <w:rFonts w:eastAsia="Calibri"/>
        </w:rPr>
        <w:t xml:space="preserve"> </w:t>
      </w:r>
      <w:proofErr w:type="spellStart"/>
      <w:r w:rsidRPr="00624E24">
        <w:rPr>
          <w:rFonts w:eastAsia="Calibri"/>
        </w:rPr>
        <w:t>државном</w:t>
      </w:r>
      <w:proofErr w:type="spellEnd"/>
      <w:r w:rsidRPr="00624E24">
        <w:rPr>
          <w:rFonts w:eastAsia="Calibri"/>
        </w:rPr>
        <w:t xml:space="preserve"> </w:t>
      </w:r>
      <w:proofErr w:type="spellStart"/>
      <w:r w:rsidRPr="00624E24">
        <w:rPr>
          <w:rFonts w:eastAsia="Calibri"/>
        </w:rPr>
        <w:t>стручном</w:t>
      </w:r>
      <w:proofErr w:type="spellEnd"/>
      <w:r w:rsidRPr="00624E24">
        <w:rPr>
          <w:rFonts w:eastAsia="Calibri"/>
        </w:rPr>
        <w:t xml:space="preserve"> </w:t>
      </w:r>
      <w:proofErr w:type="spellStart"/>
      <w:r w:rsidRPr="00624E24">
        <w:rPr>
          <w:rFonts w:eastAsia="Calibri"/>
        </w:rPr>
        <w:t>испиту</w:t>
      </w:r>
      <w:proofErr w:type="spellEnd"/>
      <w:r w:rsidRPr="00624E24">
        <w:rPr>
          <w:rFonts w:eastAsia="Calibri"/>
        </w:rPr>
        <w:t xml:space="preserve">, </w:t>
      </w:r>
      <w:proofErr w:type="spellStart"/>
      <w:r w:rsidRPr="00624E24">
        <w:rPr>
          <w:rFonts w:eastAsia="Calibri"/>
        </w:rPr>
        <w:t>подносе</w:t>
      </w:r>
      <w:proofErr w:type="spellEnd"/>
      <w:r w:rsidRPr="00624E24">
        <w:rPr>
          <w:rFonts w:eastAsia="Calibri"/>
        </w:rPr>
        <w:t xml:space="preserve"> </w:t>
      </w:r>
      <w:proofErr w:type="spellStart"/>
      <w:r w:rsidRPr="00624E24">
        <w:rPr>
          <w:rFonts w:eastAsia="Calibri"/>
        </w:rPr>
        <w:t>доказ</w:t>
      </w:r>
      <w:proofErr w:type="spellEnd"/>
      <w:r w:rsidRPr="00624E24">
        <w:rPr>
          <w:rFonts w:eastAsia="Calibri"/>
        </w:rPr>
        <w:t xml:space="preserve"> о </w:t>
      </w:r>
      <w:proofErr w:type="spellStart"/>
      <w:r w:rsidRPr="00624E24">
        <w:rPr>
          <w:rFonts w:eastAsia="Calibri"/>
        </w:rPr>
        <w:t>положеном</w:t>
      </w:r>
      <w:proofErr w:type="spellEnd"/>
      <w:r w:rsidRPr="00624E24">
        <w:rPr>
          <w:rFonts w:eastAsia="Calibri"/>
        </w:rPr>
        <w:t xml:space="preserve"> </w:t>
      </w:r>
      <w:proofErr w:type="spellStart"/>
      <w:r w:rsidRPr="00624E24">
        <w:rPr>
          <w:rFonts w:eastAsia="Calibri"/>
        </w:rPr>
        <w:t>правосудном</w:t>
      </w:r>
      <w:proofErr w:type="spellEnd"/>
      <w:r w:rsidRPr="00624E24">
        <w:rPr>
          <w:rFonts w:eastAsia="Calibri"/>
        </w:rPr>
        <w:t xml:space="preserve"> </w:t>
      </w:r>
      <w:proofErr w:type="spellStart"/>
      <w:r w:rsidRPr="00624E24">
        <w:rPr>
          <w:rFonts w:eastAsia="Calibri"/>
        </w:rPr>
        <w:t>испиту</w:t>
      </w:r>
      <w:proofErr w:type="spellEnd"/>
      <w:r w:rsidRPr="00624E24">
        <w:rPr>
          <w:rFonts w:eastAsia="Calibri"/>
        </w:rPr>
        <w:t>);</w:t>
      </w:r>
      <w:r w:rsidR="00CC6CEF" w:rsidRPr="00624E24">
        <w:rPr>
          <w:rFonts w:eastAsia="Calibri"/>
          <w:lang w:val="sr-Cyrl-CS"/>
        </w:rPr>
        <w:t xml:space="preserve"> </w:t>
      </w:r>
      <w:proofErr w:type="spellStart"/>
      <w:r w:rsidRPr="00624E24">
        <w:rPr>
          <w:shd w:val="clear" w:color="auto" w:fill="FFFFFF"/>
        </w:rPr>
        <w:t>оригинал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или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оверена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фотокопија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доказа</w:t>
      </w:r>
      <w:proofErr w:type="spellEnd"/>
      <w:r w:rsidRPr="00624E24">
        <w:rPr>
          <w:shd w:val="clear" w:color="auto" w:fill="FFFFFF"/>
        </w:rPr>
        <w:t xml:space="preserve"> о </w:t>
      </w:r>
      <w:proofErr w:type="spellStart"/>
      <w:r w:rsidRPr="00624E24">
        <w:rPr>
          <w:shd w:val="clear" w:color="auto" w:fill="FFFFFF"/>
        </w:rPr>
        <w:t>радном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искуству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струци</w:t>
      </w:r>
      <w:proofErr w:type="spellEnd"/>
      <w:r w:rsidRPr="00624E24">
        <w:rPr>
          <w:shd w:val="clear" w:color="auto" w:fill="FFFFFF"/>
        </w:rPr>
        <w:t xml:space="preserve"> (</w:t>
      </w:r>
      <w:proofErr w:type="spellStart"/>
      <w:r w:rsidRPr="00624E24">
        <w:rPr>
          <w:shd w:val="clear" w:color="auto" w:fill="FFFFFF"/>
        </w:rPr>
        <w:t>потврда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решење</w:t>
      </w:r>
      <w:proofErr w:type="spellEnd"/>
      <w:r w:rsidRPr="00624E24">
        <w:rPr>
          <w:shd w:val="clear" w:color="auto" w:fill="FFFFFF"/>
        </w:rPr>
        <w:t xml:space="preserve"> и </w:t>
      </w:r>
      <w:proofErr w:type="spellStart"/>
      <w:r w:rsidRPr="00624E24">
        <w:rPr>
          <w:shd w:val="clear" w:color="auto" w:fill="FFFFFF"/>
        </w:rPr>
        <w:t>други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акти</w:t>
      </w:r>
      <w:proofErr w:type="spellEnd"/>
      <w:r w:rsidRPr="00624E24">
        <w:rPr>
          <w:shd w:val="clear" w:color="auto" w:fill="FFFFFF"/>
        </w:rPr>
        <w:t xml:space="preserve"> </w:t>
      </w:r>
      <w:r w:rsidRPr="00624E24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Pr="00624E24">
        <w:rPr>
          <w:shd w:val="clear" w:color="auto" w:fill="FFFFFF"/>
        </w:rPr>
        <w:t>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којим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пословима</w:t>
      </w:r>
      <w:proofErr w:type="spellEnd"/>
      <w:r w:rsidRPr="00624E24">
        <w:rPr>
          <w:shd w:val="clear" w:color="auto" w:fill="FFFFFF"/>
        </w:rPr>
        <w:t xml:space="preserve">, у </w:t>
      </w:r>
      <w:proofErr w:type="spellStart"/>
      <w:r w:rsidRPr="00624E24">
        <w:rPr>
          <w:shd w:val="clear" w:color="auto" w:fill="FFFFFF"/>
        </w:rPr>
        <w:t>ком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периоду</w:t>
      </w:r>
      <w:proofErr w:type="spellEnd"/>
      <w:r w:rsidRPr="00624E24">
        <w:rPr>
          <w:shd w:val="clear" w:color="auto" w:fill="FFFFFF"/>
        </w:rPr>
        <w:t xml:space="preserve"> и </w:t>
      </w:r>
      <w:proofErr w:type="spellStart"/>
      <w:r w:rsidRPr="00624E24">
        <w:rPr>
          <w:shd w:val="clear" w:color="auto" w:fill="FFFFFF"/>
        </w:rPr>
        <w:t>са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стручном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спремом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је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стечено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радно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искуство</w:t>
      </w:r>
      <w:proofErr w:type="spellEnd"/>
      <w:r w:rsidRPr="00624E24">
        <w:rPr>
          <w:shd w:val="clear" w:color="auto" w:fill="FFFFFF"/>
        </w:rPr>
        <w:t xml:space="preserve">), </w:t>
      </w:r>
      <w:proofErr w:type="spellStart"/>
      <w:r w:rsidRPr="00624E24">
        <w:rPr>
          <w:shd w:val="clear" w:color="auto" w:fill="FFFFFF"/>
        </w:rPr>
        <w:t>оригинал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или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оверена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фотокопија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решења</w:t>
      </w:r>
      <w:proofErr w:type="spellEnd"/>
      <w:r w:rsidRPr="00624E24">
        <w:rPr>
          <w:shd w:val="clear" w:color="auto" w:fill="FFFFFF"/>
        </w:rPr>
        <w:t xml:space="preserve"> о </w:t>
      </w:r>
      <w:proofErr w:type="spellStart"/>
      <w:r w:rsidRPr="00624E24">
        <w:rPr>
          <w:shd w:val="clear" w:color="auto" w:fill="FFFFFF"/>
        </w:rPr>
        <w:t>распоређивању</w:t>
      </w:r>
      <w:proofErr w:type="spellEnd"/>
      <w:r w:rsidRPr="00624E24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или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решења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је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државни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службеник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нераспоређен</w:t>
      </w:r>
      <w:proofErr w:type="spellEnd"/>
      <w:r w:rsidRPr="00624E24">
        <w:rPr>
          <w:shd w:val="clear" w:color="auto" w:fill="FFFFFF"/>
        </w:rPr>
        <w:t>.</w:t>
      </w:r>
    </w:p>
    <w:p w14:paraId="5E89ED92" w14:textId="77777777" w:rsidR="00363C70" w:rsidRPr="00624E24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624E24">
        <w:rPr>
          <w:shd w:val="clear" w:color="auto" w:fill="FFFFFF"/>
        </w:rPr>
        <w:lastRenderedPageBreak/>
        <w:t>Сви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докази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прилажу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се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оригиналу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или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фотокопији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је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оверена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код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јавног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бележника</w:t>
      </w:r>
      <w:proofErr w:type="spellEnd"/>
      <w:r w:rsidRPr="00624E24">
        <w:rPr>
          <w:shd w:val="clear" w:color="auto" w:fill="FFFFFF"/>
        </w:rPr>
        <w:t xml:space="preserve"> (</w:t>
      </w:r>
      <w:proofErr w:type="spellStart"/>
      <w:r w:rsidRPr="00624E24">
        <w:rPr>
          <w:shd w:val="clear" w:color="auto" w:fill="FFFFFF"/>
        </w:rPr>
        <w:t>изузетно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градовима</w:t>
      </w:r>
      <w:proofErr w:type="spellEnd"/>
      <w:r w:rsidRPr="00624E24">
        <w:rPr>
          <w:shd w:val="clear" w:color="auto" w:fill="FFFFFF"/>
        </w:rPr>
        <w:t xml:space="preserve"> и </w:t>
      </w:r>
      <w:proofErr w:type="spellStart"/>
      <w:r w:rsidRPr="00624E24">
        <w:rPr>
          <w:shd w:val="clear" w:color="auto" w:fill="FFFFFF"/>
        </w:rPr>
        <w:t>општинама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којима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нису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именовани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јавни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бележници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приложени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докази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могу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бити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оверени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основним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судовима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судским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јединицама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пријемним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канцеларијама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основних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судова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односно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општинским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управама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као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поверени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посао</w:t>
      </w:r>
      <w:proofErr w:type="spellEnd"/>
      <w:r w:rsidRPr="00624E24">
        <w:rPr>
          <w:shd w:val="clear" w:color="auto" w:fill="FFFFFF"/>
        </w:rPr>
        <w:t>).</w:t>
      </w:r>
    </w:p>
    <w:p w14:paraId="6C6BF538" w14:textId="77777777" w:rsidR="00363C70" w:rsidRPr="00624E24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624E24">
        <w:rPr>
          <w:shd w:val="clear" w:color="auto" w:fill="FFFFFF"/>
        </w:rPr>
        <w:t>Као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доказ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могу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приложити</w:t>
      </w:r>
      <w:proofErr w:type="spellEnd"/>
      <w:r w:rsidRPr="00624E24">
        <w:rPr>
          <w:shd w:val="clear" w:color="auto" w:fill="FFFFFF"/>
        </w:rPr>
        <w:t xml:space="preserve"> и </w:t>
      </w:r>
      <w:proofErr w:type="spellStart"/>
      <w:r w:rsidRPr="00624E24">
        <w:rPr>
          <w:shd w:val="clear" w:color="auto" w:fill="FFFFFF"/>
        </w:rPr>
        <w:t>фотокопије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докумената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оверене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пре</w:t>
      </w:r>
      <w:proofErr w:type="spellEnd"/>
      <w:r w:rsidRPr="00624E24">
        <w:rPr>
          <w:shd w:val="clear" w:color="auto" w:fill="FFFFFF"/>
        </w:rPr>
        <w:t xml:space="preserve"> 1. </w:t>
      </w:r>
      <w:proofErr w:type="spellStart"/>
      <w:r w:rsidRPr="00624E24">
        <w:rPr>
          <w:shd w:val="clear" w:color="auto" w:fill="FFFFFF"/>
        </w:rPr>
        <w:t>марта</w:t>
      </w:r>
      <w:proofErr w:type="spellEnd"/>
      <w:r w:rsidRPr="00624E24">
        <w:rPr>
          <w:shd w:val="clear" w:color="auto" w:fill="FFFFFF"/>
        </w:rPr>
        <w:t xml:space="preserve"> 2017. </w:t>
      </w:r>
      <w:proofErr w:type="spellStart"/>
      <w:r w:rsidRPr="00624E24">
        <w:rPr>
          <w:shd w:val="clear" w:color="auto" w:fill="FFFFFF"/>
        </w:rPr>
        <w:t>године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основним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судовима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односно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општинскоj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управи</w:t>
      </w:r>
      <w:proofErr w:type="spellEnd"/>
      <w:r w:rsidRPr="00624E24">
        <w:rPr>
          <w:shd w:val="clear" w:color="auto" w:fill="FFFFFF"/>
        </w:rPr>
        <w:t>.</w:t>
      </w:r>
      <w:r w:rsidRPr="00624E24">
        <w:t xml:space="preserve"> </w:t>
      </w:r>
      <w:proofErr w:type="spellStart"/>
      <w:r w:rsidRPr="00624E24">
        <w:rPr>
          <w:shd w:val="clear" w:color="auto" w:fill="FFFFFF"/>
        </w:rPr>
        <w:t>Законом</w:t>
      </w:r>
      <w:proofErr w:type="spellEnd"/>
      <w:r w:rsidRPr="00624E24">
        <w:rPr>
          <w:shd w:val="clear" w:color="auto" w:fill="FFFFFF"/>
        </w:rPr>
        <w:t xml:space="preserve"> о </w:t>
      </w:r>
      <w:proofErr w:type="spellStart"/>
      <w:r w:rsidRPr="00624E24">
        <w:rPr>
          <w:shd w:val="clear" w:color="auto" w:fill="FFFFFF"/>
        </w:rPr>
        <w:t>општем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управном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поступку</w:t>
      </w:r>
      <w:proofErr w:type="spellEnd"/>
      <w:r w:rsidRPr="00624E24">
        <w:rPr>
          <w:shd w:val="clear" w:color="auto" w:fill="FFFFFF"/>
        </w:rPr>
        <w:t xml:space="preserve"> („</w:t>
      </w:r>
      <w:proofErr w:type="spellStart"/>
      <w:r w:rsidRPr="00624E24">
        <w:rPr>
          <w:shd w:val="clear" w:color="auto" w:fill="FFFFFF"/>
        </w:rPr>
        <w:t>Службени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гласник</w:t>
      </w:r>
      <w:proofErr w:type="spellEnd"/>
      <w:r w:rsidRPr="00624E24">
        <w:rPr>
          <w:shd w:val="clear" w:color="auto" w:fill="FFFFFF"/>
        </w:rPr>
        <w:t xml:space="preserve"> РС”, </w:t>
      </w:r>
      <w:proofErr w:type="spellStart"/>
      <w:r w:rsidRPr="00624E24">
        <w:rPr>
          <w:shd w:val="clear" w:color="auto" w:fill="FFFFFF"/>
        </w:rPr>
        <w:t>број</w:t>
      </w:r>
      <w:proofErr w:type="spellEnd"/>
      <w:r w:rsidRPr="00624E24">
        <w:rPr>
          <w:shd w:val="clear" w:color="auto" w:fill="FFFFFF"/>
        </w:rPr>
        <w:t xml:space="preserve">: 18/16) </w:t>
      </w:r>
      <w:proofErr w:type="spellStart"/>
      <w:r w:rsidRPr="00624E24">
        <w:rPr>
          <w:shd w:val="clear" w:color="auto" w:fill="FFFFFF"/>
        </w:rPr>
        <w:t>је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између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осталог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прописано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органи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обавези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службеној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дужности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када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је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то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неопходно</w:t>
      </w:r>
      <w:proofErr w:type="spellEnd"/>
      <w:r w:rsidRPr="00624E24">
        <w:rPr>
          <w:shd w:val="clear" w:color="auto" w:fill="FFFFFF"/>
        </w:rPr>
        <w:t xml:space="preserve"> за </w:t>
      </w:r>
      <w:proofErr w:type="spellStart"/>
      <w:r w:rsidRPr="00624E24">
        <w:rPr>
          <w:shd w:val="clear" w:color="auto" w:fill="FFFFFF"/>
        </w:rPr>
        <w:t>одлучивање</w:t>
      </w:r>
      <w:proofErr w:type="spellEnd"/>
      <w:r w:rsidRPr="00624E24">
        <w:rPr>
          <w:shd w:val="clear" w:color="auto" w:fill="FFFFFF"/>
        </w:rPr>
        <w:t xml:space="preserve">, у </w:t>
      </w:r>
      <w:proofErr w:type="spellStart"/>
      <w:r w:rsidRPr="00624E24">
        <w:rPr>
          <w:shd w:val="clear" w:color="auto" w:fill="FFFFFF"/>
        </w:rPr>
        <w:t>складу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законским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роковима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бесплатно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размењују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врше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увид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обрађују</w:t>
      </w:r>
      <w:proofErr w:type="spellEnd"/>
      <w:r w:rsidRPr="00624E24">
        <w:rPr>
          <w:shd w:val="clear" w:color="auto" w:fill="FFFFFF"/>
        </w:rPr>
        <w:t xml:space="preserve"> и </w:t>
      </w:r>
      <w:proofErr w:type="spellStart"/>
      <w:r w:rsidRPr="00624E24">
        <w:rPr>
          <w:shd w:val="clear" w:color="auto" w:fill="FFFFFF"/>
        </w:rPr>
        <w:t>прибављају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личне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податке</w:t>
      </w:r>
      <w:proofErr w:type="spellEnd"/>
      <w:r w:rsidRPr="00624E24">
        <w:rPr>
          <w:shd w:val="clear" w:color="auto" w:fill="FFFFFF"/>
        </w:rPr>
        <w:t xml:space="preserve"> о </w:t>
      </w:r>
      <w:proofErr w:type="spellStart"/>
      <w:r w:rsidRPr="00624E24">
        <w:rPr>
          <w:shd w:val="clear" w:color="auto" w:fill="FFFFFF"/>
        </w:rPr>
        <w:t>чињеницама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садржаним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службеним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евиденцијама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осим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ако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странка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изричито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изјави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ће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податке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прибавити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сама</w:t>
      </w:r>
      <w:proofErr w:type="spellEnd"/>
      <w:r w:rsidRPr="00624E24">
        <w:rPr>
          <w:shd w:val="clear" w:color="auto" w:fill="FFFFFF"/>
        </w:rPr>
        <w:t>.</w:t>
      </w:r>
      <w:r w:rsidRPr="00624E24">
        <w:rPr>
          <w:shd w:val="clear" w:color="auto" w:fill="FFFFFF"/>
          <w:lang w:val="sr-Cyrl-CS"/>
        </w:rPr>
        <w:t xml:space="preserve"> </w:t>
      </w:r>
    </w:p>
    <w:p w14:paraId="04AB56DD" w14:textId="4B2C00DD" w:rsidR="00363C70" w:rsidRPr="00624E24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624E24">
        <w:rPr>
          <w:shd w:val="clear" w:color="auto" w:fill="FFFFFF"/>
        </w:rPr>
        <w:t>Документ</w:t>
      </w:r>
      <w:proofErr w:type="spellEnd"/>
      <w:r w:rsidRPr="00624E24">
        <w:rPr>
          <w:shd w:val="clear" w:color="auto" w:fill="FFFFFF"/>
        </w:rPr>
        <w:t xml:space="preserve"> о </w:t>
      </w:r>
      <w:proofErr w:type="spellStart"/>
      <w:r w:rsidRPr="00624E24">
        <w:rPr>
          <w:shd w:val="clear" w:color="auto" w:fill="FFFFFF"/>
        </w:rPr>
        <w:t>чињеницама</w:t>
      </w:r>
      <w:proofErr w:type="spellEnd"/>
      <w:r w:rsidRPr="00624E24">
        <w:rPr>
          <w:shd w:val="clear" w:color="auto" w:fill="FFFFFF"/>
        </w:rPr>
        <w:t xml:space="preserve"> о </w:t>
      </w:r>
      <w:proofErr w:type="spellStart"/>
      <w:r w:rsidRPr="00624E24">
        <w:rPr>
          <w:shd w:val="clear" w:color="auto" w:fill="FFFFFF"/>
        </w:rPr>
        <w:t>којима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води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службена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евиденција</w:t>
      </w:r>
      <w:proofErr w:type="spellEnd"/>
      <w:r w:rsidR="00624E24">
        <w:rPr>
          <w:shd w:val="clear" w:color="auto" w:fill="FFFFFF"/>
          <w:lang w:val="sr-Cyrl-CS"/>
        </w:rPr>
        <w:t xml:space="preserve"> је</w:t>
      </w:r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уверење</w:t>
      </w:r>
      <w:proofErr w:type="spellEnd"/>
      <w:r w:rsidRPr="00624E24">
        <w:rPr>
          <w:shd w:val="clear" w:color="auto" w:fill="FFFFFF"/>
        </w:rPr>
        <w:t xml:space="preserve"> о </w:t>
      </w:r>
      <w:proofErr w:type="spellStart"/>
      <w:r w:rsidRPr="00624E24">
        <w:rPr>
          <w:shd w:val="clear" w:color="auto" w:fill="FFFFFF"/>
        </w:rPr>
        <w:t>положеном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државном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стручном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испиту</w:t>
      </w:r>
      <w:proofErr w:type="spellEnd"/>
      <w:r w:rsidRPr="00624E24">
        <w:rPr>
          <w:shd w:val="clear" w:color="auto" w:fill="FFFFFF"/>
          <w:lang w:val="sr-Cyrl-CS"/>
        </w:rPr>
        <w:t xml:space="preserve"> за рад у државним органима, односно уверење о положеном правосудном испиту.</w:t>
      </w:r>
    </w:p>
    <w:p w14:paraId="3C3016F4" w14:textId="77777777" w:rsidR="00363C70" w:rsidRPr="00624E24" w:rsidRDefault="00363C70" w:rsidP="00624E24">
      <w:pPr>
        <w:jc w:val="both"/>
        <w:rPr>
          <w:shd w:val="clear" w:color="auto" w:fill="FFFFFF"/>
        </w:rPr>
      </w:pPr>
      <w:proofErr w:type="spellStart"/>
      <w:r w:rsidRPr="00624E24">
        <w:rPr>
          <w:shd w:val="clear" w:color="auto" w:fill="FFFFFF"/>
        </w:rPr>
        <w:t>Потребно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је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учесник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конкурса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делу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Изјава</w:t>
      </w:r>
      <w:proofErr w:type="spellEnd"/>
      <w:r w:rsidRPr="00624E24">
        <w:rPr>
          <w:shd w:val="clear" w:color="auto" w:fill="FFFFFF"/>
        </w:rPr>
        <w:t xml:space="preserve">*, у </w:t>
      </w:r>
      <w:proofErr w:type="spellStart"/>
      <w:r w:rsidRPr="00624E24">
        <w:rPr>
          <w:shd w:val="clear" w:color="auto" w:fill="FFFFFF"/>
        </w:rPr>
        <w:t>обрасцу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пријаве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заокружи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начин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жели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прибаве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његови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подаци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из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службених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евиденција</w:t>
      </w:r>
      <w:proofErr w:type="spellEnd"/>
      <w:r w:rsidRPr="00624E24">
        <w:rPr>
          <w:shd w:val="clear" w:color="auto" w:fill="FFFFFF"/>
        </w:rPr>
        <w:t xml:space="preserve">. </w:t>
      </w:r>
    </w:p>
    <w:p w14:paraId="1BED7119" w14:textId="77777777" w:rsidR="00363C70" w:rsidRPr="00624E24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571627">
        <w:rPr>
          <w:color w:val="385623" w:themeColor="accent6" w:themeShade="80"/>
          <w:highlight w:val="yellow"/>
        </w:rPr>
        <w:br/>
      </w:r>
      <w:r w:rsidRPr="00624E24">
        <w:rPr>
          <w:rStyle w:val="Strong"/>
          <w:bdr w:val="none" w:sz="0" w:space="0" w:color="auto" w:frame="1"/>
          <w:shd w:val="clear" w:color="auto" w:fill="FFFFFF"/>
        </w:rPr>
        <w:t>XI</w:t>
      </w:r>
      <w:r w:rsidRPr="00624E24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>:</w:t>
      </w:r>
      <w:r w:rsidRPr="00624E24">
        <w:rPr>
          <w:shd w:val="clear" w:color="auto" w:fill="FFFFFF"/>
        </w:rPr>
        <w:t> </w:t>
      </w:r>
      <w:proofErr w:type="spellStart"/>
      <w:r w:rsidRPr="00624E24">
        <w:rPr>
          <w:shd w:val="clear" w:color="auto" w:fill="FFFFFF"/>
        </w:rPr>
        <w:t>кандидати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успешно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прошли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претходне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фазе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изборног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поступка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пре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интервјуа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Конкурсном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комисијом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позивају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да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року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од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пет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радних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дана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од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дана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пријема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обавештења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доставе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наведене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доказе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прилажу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конкурсном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поступку</w:t>
      </w:r>
      <w:proofErr w:type="spellEnd"/>
      <w:r w:rsidRPr="00624E24">
        <w:rPr>
          <w:shd w:val="clear" w:color="auto" w:fill="FFFFFF"/>
        </w:rPr>
        <w:t>.</w:t>
      </w:r>
    </w:p>
    <w:p w14:paraId="7F18997B" w14:textId="6A063401" w:rsidR="00363C70" w:rsidRPr="00624E24" w:rsidRDefault="00363C70" w:rsidP="00624E24">
      <w:pPr>
        <w:jc w:val="both"/>
        <w:rPr>
          <w:lang w:val="sr-Cyrl-CS"/>
        </w:rPr>
      </w:pPr>
      <w:proofErr w:type="spellStart"/>
      <w:r w:rsidRPr="00624E24">
        <w:rPr>
          <w:shd w:val="clear" w:color="auto" w:fill="FFFFFF"/>
        </w:rPr>
        <w:t>Кандидати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не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доставе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наведене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доказе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прилажу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конкурсном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поступку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односно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основу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достављених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или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прибављених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доказа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не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испуњавају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услове</w:t>
      </w:r>
      <w:proofErr w:type="spellEnd"/>
      <w:r w:rsidRPr="00624E24">
        <w:rPr>
          <w:shd w:val="clear" w:color="auto" w:fill="FFFFFF"/>
        </w:rPr>
        <w:t xml:space="preserve"> за </w:t>
      </w:r>
      <w:proofErr w:type="spellStart"/>
      <w:r w:rsidRPr="00624E24">
        <w:rPr>
          <w:shd w:val="clear" w:color="auto" w:fill="FFFFFF"/>
        </w:rPr>
        <w:t>запослење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писмено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обавештавају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искључени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из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даљег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изборног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поступка</w:t>
      </w:r>
      <w:proofErr w:type="spellEnd"/>
      <w:r w:rsidRPr="00624E24">
        <w:rPr>
          <w:shd w:val="clear" w:color="auto" w:fill="FFFFFF"/>
        </w:rPr>
        <w:t>.</w:t>
      </w:r>
      <w:r w:rsidRPr="00624E24">
        <w:rPr>
          <w:shd w:val="clear" w:color="auto" w:fill="FFFFFF"/>
          <w:lang w:val="sr-Cyrl-CS"/>
        </w:rPr>
        <w:t xml:space="preserve"> </w:t>
      </w:r>
      <w:r w:rsidR="000B6FE8" w:rsidRPr="00624E24">
        <w:rPr>
          <w:lang w:val="sr-Cyrl-CS"/>
        </w:rPr>
        <w:t xml:space="preserve">Докази се достављају на адресу Министарства грађевинарства, саобраћаја и инфраструктуре, Београд, Немањина 22-26. </w:t>
      </w:r>
    </w:p>
    <w:p w14:paraId="6DC4F5DF" w14:textId="77777777" w:rsidR="00363C70" w:rsidRPr="00571627" w:rsidRDefault="00363C70" w:rsidP="00624E24">
      <w:pPr>
        <w:shd w:val="clear" w:color="auto" w:fill="FFFFFF"/>
        <w:jc w:val="both"/>
        <w:textAlignment w:val="baseline"/>
        <w:rPr>
          <w:color w:val="385623" w:themeColor="accent6" w:themeShade="80"/>
          <w:shd w:val="clear" w:color="auto" w:fill="FFFFFF"/>
        </w:rPr>
      </w:pPr>
      <w:r w:rsidRPr="00571627">
        <w:rPr>
          <w:color w:val="385623" w:themeColor="accent6" w:themeShade="80"/>
          <w:shd w:val="clear" w:color="auto" w:fill="FFFFFF"/>
        </w:rPr>
        <w:t> </w:t>
      </w:r>
    </w:p>
    <w:p w14:paraId="38196552" w14:textId="3C2E7FF7" w:rsidR="00363C70" w:rsidRPr="00624E24" w:rsidRDefault="00363C70" w:rsidP="00584B6A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624E24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>: </w:t>
      </w:r>
      <w:r w:rsidRPr="00624E24">
        <w:br/>
      </w:r>
      <w:r w:rsidRPr="00624E24">
        <w:rPr>
          <w:rFonts w:eastAsia="Calibr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</w:t>
      </w:r>
      <w:r w:rsidRPr="004A378B">
        <w:rPr>
          <w:rFonts w:eastAsia="Calibri"/>
          <w:lang w:val="sr-Cyrl-RS"/>
        </w:rPr>
        <w:t xml:space="preserve">од </w:t>
      </w:r>
      <w:r w:rsidR="004A378B" w:rsidRPr="004A378B">
        <w:rPr>
          <w:rFonts w:eastAsia="Calibri"/>
          <w:lang w:val="sr-Cyrl-RS"/>
        </w:rPr>
        <w:t>15</w:t>
      </w:r>
      <w:r w:rsidRPr="004A378B">
        <w:rPr>
          <w:rFonts w:eastAsia="Calibri"/>
          <w:lang w:val="sr-Cyrl-RS"/>
        </w:rPr>
        <w:t xml:space="preserve">. </w:t>
      </w:r>
      <w:r w:rsidR="00624E24" w:rsidRPr="004A378B">
        <w:rPr>
          <w:rFonts w:eastAsia="Calibri"/>
          <w:lang w:val="sr-Cyrl-RS"/>
        </w:rPr>
        <w:t>марта</w:t>
      </w:r>
      <w:r w:rsidRPr="004A378B">
        <w:rPr>
          <w:rFonts w:eastAsia="Calibri"/>
          <w:lang w:val="sr-Cyrl-RS"/>
        </w:rPr>
        <w:t xml:space="preserve"> 202</w:t>
      </w:r>
      <w:r w:rsidR="00624E24" w:rsidRPr="004A378B">
        <w:rPr>
          <w:rFonts w:eastAsia="Calibri"/>
          <w:lang w:val="sr-Cyrl-RS"/>
        </w:rPr>
        <w:t>4</w:t>
      </w:r>
      <w:r w:rsidRPr="004A378B">
        <w:rPr>
          <w:rFonts w:eastAsia="Calibri"/>
          <w:lang w:val="sr-Cyrl-RS"/>
        </w:rPr>
        <w:t>. године.</w:t>
      </w:r>
    </w:p>
    <w:p w14:paraId="1F7EE7D3" w14:textId="768960AD" w:rsidR="00624E24" w:rsidRPr="0004478D" w:rsidRDefault="00624E24" w:rsidP="00584B6A">
      <w:pPr>
        <w:jc w:val="both"/>
        <w:rPr>
          <w:rFonts w:eastAsia="Calibri"/>
          <w:lang w:val="sr-Cyrl-CS"/>
        </w:rPr>
      </w:pPr>
      <w:r w:rsidRPr="0004478D">
        <w:rPr>
          <w:rFonts w:eastAsia="Calibri"/>
          <w:lang w:val="sr-Cyrl-CS"/>
        </w:rPr>
        <w:t>Провера посебних функционалних компетенција и понашајних компетенција ће се обавити у Служби за управљање кадровима, у Палати „Србија” Нови Београд, Булевар Миха</w:t>
      </w:r>
      <w:r w:rsidR="0079390E">
        <w:rPr>
          <w:rFonts w:eastAsia="Calibri"/>
          <w:lang w:val="sr-Cyrl-CS"/>
        </w:rPr>
        <w:t>ј</w:t>
      </w:r>
      <w:r w:rsidRPr="0004478D">
        <w:rPr>
          <w:rFonts w:eastAsia="Calibri"/>
          <w:lang w:val="sr-Cyrl-CS"/>
        </w:rPr>
        <w:t xml:space="preserve">ла Пупина број 2 (источно крило). </w:t>
      </w:r>
    </w:p>
    <w:p w14:paraId="55B08830" w14:textId="0F4ECAF5" w:rsidR="00624E24" w:rsidRPr="0004478D" w:rsidRDefault="00624E24" w:rsidP="00584B6A">
      <w:pPr>
        <w:jc w:val="both"/>
        <w:rPr>
          <w:lang w:val="sr-Cyrl-CS"/>
        </w:rPr>
      </w:pPr>
      <w:r w:rsidRPr="0004478D">
        <w:rPr>
          <w:rFonts w:eastAsia="Calibri"/>
          <w:lang w:val="sr-Cyrl-CS"/>
        </w:rPr>
        <w:t>Интервју са Конкурсном комисијом ће се обавити у просторијама Министарства грађевинарства, саобра</w:t>
      </w:r>
      <w:r>
        <w:rPr>
          <w:rFonts w:eastAsia="Calibri"/>
          <w:lang w:val="sr-Cyrl-CS"/>
        </w:rPr>
        <w:t xml:space="preserve">ћаја и инфраструктуре, Београд, Сремска 3-5 или у </w:t>
      </w:r>
      <w:r w:rsidRPr="0004478D">
        <w:rPr>
          <w:rFonts w:eastAsia="Calibri"/>
          <w:lang w:val="sr-Cyrl-CS"/>
        </w:rPr>
        <w:t>Служби за управљање кадровима, у Палати „Србија” Нови Београд, Булевар Миха</w:t>
      </w:r>
      <w:r w:rsidR="0079390E">
        <w:rPr>
          <w:rFonts w:eastAsia="Calibri"/>
          <w:lang w:val="sr-Cyrl-CS"/>
        </w:rPr>
        <w:t>ј</w:t>
      </w:r>
      <w:r w:rsidRPr="0004478D">
        <w:rPr>
          <w:rFonts w:eastAsia="Calibri"/>
          <w:lang w:val="sr-Cyrl-CS"/>
        </w:rPr>
        <w:t>ла Пупина број 2 (источно крило).</w:t>
      </w:r>
    </w:p>
    <w:p w14:paraId="67BF7E50" w14:textId="0031716A" w:rsidR="00363C70" w:rsidRPr="00624E24" w:rsidRDefault="00363C70" w:rsidP="00584B6A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624E24">
        <w:rPr>
          <w:rFonts w:eastAsia="Calibri"/>
          <w:shd w:val="clear" w:color="auto" w:fill="FFFFFF"/>
          <w:lang w:val="sr-Cyrl-CS"/>
        </w:rPr>
        <w:t>Кандидати</w:t>
      </w:r>
      <w:r w:rsidRPr="00624E24">
        <w:rPr>
          <w:rFonts w:eastAsia="Calibri"/>
          <w:lang w:val="sr-Cyrl-RS"/>
        </w:rPr>
        <w:t xml:space="preserve"> ће о датуму, месту и времену</w:t>
      </w:r>
      <w:r w:rsidR="00141620" w:rsidRPr="00624E24">
        <w:rPr>
          <w:rFonts w:eastAsia="Calibri"/>
          <w:lang w:val="sr-Cyrl-RS"/>
        </w:rPr>
        <w:t xml:space="preserve"> спровођења</w:t>
      </w:r>
      <w:r w:rsidRPr="00624E24">
        <w:rPr>
          <w:rFonts w:eastAsia="Calibri"/>
          <w:lang w:val="sr-Cyrl-RS"/>
        </w:rPr>
        <w:t xml:space="preserve"> сваке фазе изборног поступка бити обавештени на контакте (бројеве телефона или електронске адресе), које наведу у својим </w:t>
      </w:r>
      <w:r w:rsidRPr="00624E24">
        <w:rPr>
          <w:rFonts w:eastAsia="Calibri"/>
          <w:lang w:val="sr-Cyrl-CS"/>
        </w:rPr>
        <w:t xml:space="preserve">обрасцима </w:t>
      </w:r>
      <w:r w:rsidRPr="00624E24">
        <w:rPr>
          <w:rFonts w:eastAsia="Calibri"/>
          <w:lang w:val="sr-Cyrl-RS"/>
        </w:rPr>
        <w:t>пријава.</w:t>
      </w:r>
    </w:p>
    <w:p w14:paraId="312808D6" w14:textId="77777777" w:rsidR="00AB23B1" w:rsidRPr="00624E24" w:rsidRDefault="00AB23B1" w:rsidP="00584B6A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7B281246" w14:textId="45037839" w:rsidR="00363C70" w:rsidRPr="00624E24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>:</w:t>
      </w:r>
      <w:r w:rsidRPr="00624E24">
        <w:br/>
      </w:r>
      <w:proofErr w:type="spellStart"/>
      <w:r w:rsidRPr="00624E24">
        <w:rPr>
          <w:shd w:val="clear" w:color="auto" w:fill="FFFFFF"/>
        </w:rPr>
        <w:t>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интерном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конкурсу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могу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учествују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само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државни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proofErr w:type="gramStart"/>
      <w:r w:rsidRPr="00624E24">
        <w:rPr>
          <w:shd w:val="clear" w:color="auto" w:fill="FFFFFF"/>
        </w:rPr>
        <w:t>службеници</w:t>
      </w:r>
      <w:proofErr w:type="spellEnd"/>
      <w:r w:rsidRPr="00624E24">
        <w:rPr>
          <w:shd w:val="clear" w:color="auto" w:fill="FFFFFF"/>
        </w:rPr>
        <w:t xml:space="preserve">  </w:t>
      </w:r>
      <w:r w:rsidRPr="00624E24">
        <w:rPr>
          <w:shd w:val="clear" w:color="auto" w:fill="FFFFFF"/>
          <w:lang w:val="sr-Cyrl-CS"/>
        </w:rPr>
        <w:t>запослени</w:t>
      </w:r>
      <w:proofErr w:type="gramEnd"/>
      <w:r w:rsidRPr="00624E24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624E24">
        <w:rPr>
          <w:shd w:val="clear" w:color="auto" w:fill="FFFFFF"/>
        </w:rPr>
        <w:t>из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органа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државне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управе</w:t>
      </w:r>
      <w:proofErr w:type="spellEnd"/>
      <w:r w:rsidRPr="00624E24">
        <w:rPr>
          <w:shd w:val="clear" w:color="auto" w:fill="FFFFFF"/>
        </w:rPr>
        <w:t xml:space="preserve"> и </w:t>
      </w:r>
      <w:proofErr w:type="spellStart"/>
      <w:r w:rsidRPr="00624E24">
        <w:rPr>
          <w:shd w:val="clear" w:color="auto" w:fill="FFFFFF"/>
        </w:rPr>
        <w:t>служби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Владе</w:t>
      </w:r>
      <w:proofErr w:type="spellEnd"/>
      <w:r w:rsidRPr="00624E24">
        <w:rPr>
          <w:shd w:val="clear" w:color="auto" w:fill="FFFFFF"/>
        </w:rPr>
        <w:t>. </w:t>
      </w:r>
    </w:p>
    <w:p w14:paraId="4B52115F" w14:textId="77777777" w:rsidR="00363C70" w:rsidRPr="00624E24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67152CA" w14:textId="77777777" w:rsidR="00363C70" w:rsidRPr="00624E24" w:rsidRDefault="00363C70" w:rsidP="00624E2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624E24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624E24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6481CAB9" w14:textId="430DD1E5" w:rsidR="00363C70" w:rsidRPr="00624E24" w:rsidRDefault="00363C70" w:rsidP="00624E24">
      <w:pPr>
        <w:tabs>
          <w:tab w:val="left" w:pos="9720"/>
        </w:tabs>
        <w:jc w:val="both"/>
        <w:rPr>
          <w:rFonts w:eastAsia="Calibri"/>
          <w:lang w:val="sr-Cyrl-RS"/>
        </w:rPr>
      </w:pPr>
      <w:proofErr w:type="spellStart"/>
      <w:r w:rsidRPr="00624E24">
        <w:rPr>
          <w:shd w:val="clear" w:color="auto" w:fill="FFFFFF"/>
        </w:rPr>
        <w:t>Неблаговремене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недопуштене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неразумљиве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или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непотпуне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пријаве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биће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одбачене</w:t>
      </w:r>
      <w:proofErr w:type="spellEnd"/>
      <w:r w:rsidRPr="00624E24">
        <w:rPr>
          <w:shd w:val="clear" w:color="auto" w:fill="FFFFFF"/>
        </w:rPr>
        <w:t>.</w:t>
      </w:r>
      <w:r w:rsidRPr="00624E24">
        <w:br/>
      </w:r>
      <w:r w:rsidRPr="00624E24">
        <w:rPr>
          <w:rFonts w:eastAsia="Calibri"/>
          <w:lang w:val="sr-Cyrl-RS"/>
        </w:rPr>
        <w:t xml:space="preserve">Интерни конкурс спроводи Конкурсна комисија коју је именовао министар </w:t>
      </w:r>
      <w:r w:rsidR="0095339C" w:rsidRPr="00624E24">
        <w:rPr>
          <w:rFonts w:eastAsia="Calibri"/>
          <w:lang w:val="sr-Cyrl-CS"/>
        </w:rPr>
        <w:t>грађевинарства, саобраћаја и инфраструктуре</w:t>
      </w:r>
      <w:r w:rsidRPr="00624E24">
        <w:rPr>
          <w:rFonts w:eastAsia="Calibri"/>
          <w:lang w:val="sr-Cyrl-RS"/>
        </w:rPr>
        <w:t xml:space="preserve">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</w:t>
      </w:r>
      <w:r w:rsidR="0095339C" w:rsidRPr="00624E24">
        <w:rPr>
          <w:rFonts w:eastAsia="Calibri"/>
          <w:lang w:val="sr-Cyrl-CS"/>
        </w:rPr>
        <w:t>грађевинарства, саобраћаја и инфраструктуре</w:t>
      </w:r>
      <w:r w:rsidRPr="00624E24">
        <w:rPr>
          <w:rFonts w:eastAsia="Calibri"/>
          <w:lang w:val="sr-Cyrl-RS"/>
        </w:rPr>
        <w:t>.</w:t>
      </w:r>
    </w:p>
    <w:p w14:paraId="06ECE273" w14:textId="4DDE62CB" w:rsidR="00E96667" w:rsidRDefault="00363C70" w:rsidP="00624E24">
      <w:pPr>
        <w:jc w:val="both"/>
        <w:rPr>
          <w:shd w:val="clear" w:color="auto" w:fill="FFFFFF"/>
        </w:rPr>
      </w:pPr>
      <w:proofErr w:type="spellStart"/>
      <w:r w:rsidRPr="00624E24">
        <w:rPr>
          <w:shd w:val="clear" w:color="auto" w:fill="FFFFFF"/>
        </w:rPr>
        <w:t>Сви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изрази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појмови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именице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придеви</w:t>
      </w:r>
      <w:proofErr w:type="spellEnd"/>
      <w:r w:rsidRPr="00624E24">
        <w:rPr>
          <w:shd w:val="clear" w:color="auto" w:fill="FFFFFF"/>
        </w:rPr>
        <w:t xml:space="preserve"> и </w:t>
      </w:r>
      <w:proofErr w:type="spellStart"/>
      <w:r w:rsidRPr="00624E24">
        <w:rPr>
          <w:shd w:val="clear" w:color="auto" w:fill="FFFFFF"/>
        </w:rPr>
        <w:t>глаголи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овом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огласу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који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су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употребљени</w:t>
      </w:r>
      <w:proofErr w:type="spellEnd"/>
      <w:r w:rsidRPr="00624E24">
        <w:rPr>
          <w:shd w:val="clear" w:color="auto" w:fill="FFFFFF"/>
        </w:rPr>
        <w:t xml:space="preserve"> у </w:t>
      </w:r>
      <w:proofErr w:type="spellStart"/>
      <w:r w:rsidRPr="00624E24">
        <w:rPr>
          <w:shd w:val="clear" w:color="auto" w:fill="FFFFFF"/>
        </w:rPr>
        <w:t>мушком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граматичком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роду</w:t>
      </w:r>
      <w:proofErr w:type="spellEnd"/>
      <w:r w:rsidRPr="00624E24">
        <w:rPr>
          <w:shd w:val="clear" w:color="auto" w:fill="FFFFFF"/>
        </w:rPr>
        <w:t xml:space="preserve">, </w:t>
      </w:r>
      <w:proofErr w:type="spellStart"/>
      <w:r w:rsidRPr="00624E24">
        <w:rPr>
          <w:shd w:val="clear" w:color="auto" w:fill="FFFFFF"/>
        </w:rPr>
        <w:t>односе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се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без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дискриминације</w:t>
      </w:r>
      <w:proofErr w:type="spellEnd"/>
      <w:r w:rsidRPr="00624E24">
        <w:rPr>
          <w:shd w:val="clear" w:color="auto" w:fill="FFFFFF"/>
        </w:rPr>
        <w:t xml:space="preserve"> и </w:t>
      </w:r>
      <w:proofErr w:type="spellStart"/>
      <w:r w:rsidRPr="00624E24">
        <w:rPr>
          <w:shd w:val="clear" w:color="auto" w:fill="FFFFFF"/>
        </w:rPr>
        <w:t>на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особе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женског</w:t>
      </w:r>
      <w:proofErr w:type="spellEnd"/>
      <w:r w:rsidRPr="00624E24">
        <w:rPr>
          <w:shd w:val="clear" w:color="auto" w:fill="FFFFFF"/>
        </w:rPr>
        <w:t xml:space="preserve"> </w:t>
      </w:r>
      <w:proofErr w:type="spellStart"/>
      <w:r w:rsidRPr="00624E24">
        <w:rPr>
          <w:shd w:val="clear" w:color="auto" w:fill="FFFFFF"/>
        </w:rPr>
        <w:t>пола</w:t>
      </w:r>
      <w:proofErr w:type="spellEnd"/>
      <w:r w:rsidRPr="00624E24">
        <w:rPr>
          <w:shd w:val="clear" w:color="auto" w:fill="FFFFFF"/>
        </w:rPr>
        <w:t>.</w:t>
      </w:r>
    </w:p>
    <w:p w14:paraId="2273B40F" w14:textId="77777777" w:rsidR="00A31165" w:rsidRDefault="00A31165" w:rsidP="00624E24">
      <w:pPr>
        <w:jc w:val="both"/>
        <w:rPr>
          <w:shd w:val="clear" w:color="auto" w:fill="FFFFFF"/>
        </w:rPr>
      </w:pPr>
    </w:p>
    <w:p w14:paraId="5A10B436" w14:textId="77777777" w:rsidR="00E96667" w:rsidRPr="00624E24" w:rsidRDefault="00E96667" w:rsidP="00624E24">
      <w:pPr>
        <w:jc w:val="both"/>
        <w:rPr>
          <w:shd w:val="clear" w:color="auto" w:fill="FFFFFF"/>
        </w:rPr>
      </w:pPr>
    </w:p>
    <w:p w14:paraId="05233E21" w14:textId="4CD24819" w:rsidR="00363C70" w:rsidRPr="00624E24" w:rsidRDefault="00363C70" w:rsidP="00624E24">
      <w:pPr>
        <w:tabs>
          <w:tab w:val="left" w:pos="6645"/>
        </w:tabs>
        <w:jc w:val="both"/>
        <w:rPr>
          <w:lang w:val="en-US"/>
        </w:rPr>
      </w:pPr>
      <w:r w:rsidRPr="00624E24">
        <w:rPr>
          <w:lang w:val="en-US"/>
        </w:rPr>
        <w:tab/>
      </w:r>
      <w:r w:rsidRPr="00624E24">
        <w:rPr>
          <w:lang w:val="sr-Cyrl-CS"/>
        </w:rPr>
        <w:t xml:space="preserve"> </w:t>
      </w:r>
      <w:r w:rsidR="0079390E">
        <w:rPr>
          <w:lang w:val="sr-Cyrl-CS"/>
        </w:rPr>
        <w:t xml:space="preserve">          </w:t>
      </w:r>
      <w:r w:rsidRPr="00624E24">
        <w:rPr>
          <w:lang w:val="sr-Cyrl-CS"/>
        </w:rPr>
        <w:t xml:space="preserve"> </w:t>
      </w:r>
      <w:r w:rsidRPr="00624E24">
        <w:rPr>
          <w:lang w:val="en-US"/>
        </w:rPr>
        <w:t>Д И Р Е К Т О Р</w:t>
      </w:r>
    </w:p>
    <w:p w14:paraId="34133BCD" w14:textId="77777777" w:rsidR="00363C70" w:rsidRPr="00624E24" w:rsidRDefault="00363C70" w:rsidP="00624E24">
      <w:pPr>
        <w:tabs>
          <w:tab w:val="left" w:pos="6645"/>
        </w:tabs>
        <w:jc w:val="both"/>
        <w:rPr>
          <w:lang w:val="en-US"/>
        </w:rPr>
      </w:pPr>
    </w:p>
    <w:p w14:paraId="60E9E9B5" w14:textId="02036A26" w:rsidR="00363C70" w:rsidRPr="00624E24" w:rsidRDefault="00363C70" w:rsidP="00624E24">
      <w:pPr>
        <w:tabs>
          <w:tab w:val="left" w:pos="6645"/>
        </w:tabs>
        <w:jc w:val="both"/>
      </w:pPr>
      <w:r w:rsidRPr="00624E24">
        <w:rPr>
          <w:lang w:val="en-US"/>
        </w:rPr>
        <w:tab/>
      </w:r>
      <w:r w:rsidR="0079390E">
        <w:rPr>
          <w:lang w:val="sr-Cyrl-CS"/>
        </w:rPr>
        <w:t xml:space="preserve">         </w:t>
      </w:r>
      <w:r w:rsidRPr="00624E24">
        <w:rPr>
          <w:lang w:val="sr-Cyrl-CS"/>
        </w:rPr>
        <w:t>др Данило Рончевић</w:t>
      </w:r>
    </w:p>
    <w:sectPr w:rsidR="00363C70" w:rsidRPr="00624E24" w:rsidSect="00E96667">
      <w:footerReference w:type="default" r:id="rId9"/>
      <w:pgSz w:w="11907" w:h="16840" w:code="9"/>
      <w:pgMar w:top="993" w:right="680" w:bottom="284" w:left="68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89FC" w14:textId="77777777" w:rsidR="006E36C8" w:rsidRDefault="006E36C8" w:rsidP="007A6BAE">
      <w:r>
        <w:separator/>
      </w:r>
    </w:p>
  </w:endnote>
  <w:endnote w:type="continuationSeparator" w:id="0">
    <w:p w14:paraId="30AE8A2C" w14:textId="77777777" w:rsidR="006E36C8" w:rsidRDefault="006E36C8" w:rsidP="007A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57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0D620" w14:textId="292F7A51" w:rsidR="007A6BAE" w:rsidRDefault="007A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F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D5558E" w14:textId="77777777" w:rsidR="007A6BAE" w:rsidRDefault="007A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B758" w14:textId="77777777" w:rsidR="006E36C8" w:rsidRDefault="006E36C8" w:rsidP="007A6BAE">
      <w:r>
        <w:separator/>
      </w:r>
    </w:p>
  </w:footnote>
  <w:footnote w:type="continuationSeparator" w:id="0">
    <w:p w14:paraId="3673A057" w14:textId="77777777" w:rsidR="006E36C8" w:rsidRDefault="006E36C8" w:rsidP="007A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70B"/>
    <w:multiLevelType w:val="hybridMultilevel"/>
    <w:tmpl w:val="ED520F2E"/>
    <w:lvl w:ilvl="0" w:tplc="7604F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642"/>
    <w:multiLevelType w:val="hybridMultilevel"/>
    <w:tmpl w:val="503C69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54C35"/>
    <w:multiLevelType w:val="hybridMultilevel"/>
    <w:tmpl w:val="8206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571840063">
    <w:abstractNumId w:val="1"/>
  </w:num>
  <w:num w:numId="2" w16cid:durableId="781849759">
    <w:abstractNumId w:val="3"/>
  </w:num>
  <w:num w:numId="3" w16cid:durableId="1110932743">
    <w:abstractNumId w:val="2"/>
  </w:num>
  <w:num w:numId="4" w16cid:durableId="17587650">
    <w:abstractNumId w:val="0"/>
  </w:num>
  <w:num w:numId="5" w16cid:durableId="164877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D3"/>
    <w:rsid w:val="00011C4D"/>
    <w:rsid w:val="0002293A"/>
    <w:rsid w:val="00053D26"/>
    <w:rsid w:val="00055C61"/>
    <w:rsid w:val="00066F76"/>
    <w:rsid w:val="00082377"/>
    <w:rsid w:val="000866D0"/>
    <w:rsid w:val="000B6FE8"/>
    <w:rsid w:val="000F54D4"/>
    <w:rsid w:val="0010004E"/>
    <w:rsid w:val="00104234"/>
    <w:rsid w:val="001276B1"/>
    <w:rsid w:val="00132EFC"/>
    <w:rsid w:val="00141620"/>
    <w:rsid w:val="00142BB9"/>
    <w:rsid w:val="001475CF"/>
    <w:rsid w:val="00152FB8"/>
    <w:rsid w:val="0015536A"/>
    <w:rsid w:val="00155597"/>
    <w:rsid w:val="001647D6"/>
    <w:rsid w:val="00170712"/>
    <w:rsid w:val="00174A64"/>
    <w:rsid w:val="00174E43"/>
    <w:rsid w:val="0019618B"/>
    <w:rsid w:val="001A58B5"/>
    <w:rsid w:val="001D52B4"/>
    <w:rsid w:val="001E5FDA"/>
    <w:rsid w:val="00200F00"/>
    <w:rsid w:val="00202ACC"/>
    <w:rsid w:val="002077BB"/>
    <w:rsid w:val="00232E2C"/>
    <w:rsid w:val="002402FC"/>
    <w:rsid w:val="00243AA8"/>
    <w:rsid w:val="00244B2D"/>
    <w:rsid w:val="00250109"/>
    <w:rsid w:val="002552DC"/>
    <w:rsid w:val="0027475A"/>
    <w:rsid w:val="00275519"/>
    <w:rsid w:val="00277FF1"/>
    <w:rsid w:val="002935D6"/>
    <w:rsid w:val="002B07E9"/>
    <w:rsid w:val="002B0AFD"/>
    <w:rsid w:val="002B2D0E"/>
    <w:rsid w:val="002D6EA6"/>
    <w:rsid w:val="002E12B6"/>
    <w:rsid w:val="002E785C"/>
    <w:rsid w:val="00305879"/>
    <w:rsid w:val="003239E4"/>
    <w:rsid w:val="00325A7D"/>
    <w:rsid w:val="00334FE4"/>
    <w:rsid w:val="003434A1"/>
    <w:rsid w:val="00363C70"/>
    <w:rsid w:val="00376811"/>
    <w:rsid w:val="00394DE7"/>
    <w:rsid w:val="003C4BEF"/>
    <w:rsid w:val="003C7AF2"/>
    <w:rsid w:val="003D0E95"/>
    <w:rsid w:val="00401A91"/>
    <w:rsid w:val="004329ED"/>
    <w:rsid w:val="00441613"/>
    <w:rsid w:val="00455D2B"/>
    <w:rsid w:val="004772B3"/>
    <w:rsid w:val="004826C9"/>
    <w:rsid w:val="0048691D"/>
    <w:rsid w:val="004A378B"/>
    <w:rsid w:val="004A6245"/>
    <w:rsid w:val="004A710D"/>
    <w:rsid w:val="004C1FB4"/>
    <w:rsid w:val="004C4BE5"/>
    <w:rsid w:val="004D34FD"/>
    <w:rsid w:val="00504F39"/>
    <w:rsid w:val="00537744"/>
    <w:rsid w:val="005463AD"/>
    <w:rsid w:val="00550DA9"/>
    <w:rsid w:val="00571627"/>
    <w:rsid w:val="00571E3F"/>
    <w:rsid w:val="005738CA"/>
    <w:rsid w:val="00583D3F"/>
    <w:rsid w:val="00584B6A"/>
    <w:rsid w:val="00593E26"/>
    <w:rsid w:val="005B43A2"/>
    <w:rsid w:val="005C16C5"/>
    <w:rsid w:val="005E5F61"/>
    <w:rsid w:val="00602F04"/>
    <w:rsid w:val="00603601"/>
    <w:rsid w:val="0062249E"/>
    <w:rsid w:val="00624E24"/>
    <w:rsid w:val="00655F17"/>
    <w:rsid w:val="006619E4"/>
    <w:rsid w:val="00666FC9"/>
    <w:rsid w:val="00667A95"/>
    <w:rsid w:val="0067661B"/>
    <w:rsid w:val="00685A6A"/>
    <w:rsid w:val="006940BC"/>
    <w:rsid w:val="006C327E"/>
    <w:rsid w:val="006C6B76"/>
    <w:rsid w:val="006D2B14"/>
    <w:rsid w:val="006E36C8"/>
    <w:rsid w:val="006E48DB"/>
    <w:rsid w:val="006F21A3"/>
    <w:rsid w:val="006F68D8"/>
    <w:rsid w:val="0071262D"/>
    <w:rsid w:val="00735BA6"/>
    <w:rsid w:val="00756BAC"/>
    <w:rsid w:val="00766D4F"/>
    <w:rsid w:val="00772E85"/>
    <w:rsid w:val="007768F5"/>
    <w:rsid w:val="00781F64"/>
    <w:rsid w:val="0079390E"/>
    <w:rsid w:val="0079501A"/>
    <w:rsid w:val="007A6BAE"/>
    <w:rsid w:val="007B28CB"/>
    <w:rsid w:val="007C66F7"/>
    <w:rsid w:val="007D68D7"/>
    <w:rsid w:val="007D6AAB"/>
    <w:rsid w:val="007D7A0A"/>
    <w:rsid w:val="007F3108"/>
    <w:rsid w:val="00806957"/>
    <w:rsid w:val="00820C18"/>
    <w:rsid w:val="008253F4"/>
    <w:rsid w:val="008566ED"/>
    <w:rsid w:val="00856983"/>
    <w:rsid w:val="0088317E"/>
    <w:rsid w:val="00886487"/>
    <w:rsid w:val="008A4E81"/>
    <w:rsid w:val="008B5316"/>
    <w:rsid w:val="008C0BCA"/>
    <w:rsid w:val="008C53AC"/>
    <w:rsid w:val="008D2B6F"/>
    <w:rsid w:val="008E7D9D"/>
    <w:rsid w:val="00917C50"/>
    <w:rsid w:val="00922D29"/>
    <w:rsid w:val="00924B62"/>
    <w:rsid w:val="009502DD"/>
    <w:rsid w:val="0095339C"/>
    <w:rsid w:val="00972FE1"/>
    <w:rsid w:val="00994515"/>
    <w:rsid w:val="009A7F5A"/>
    <w:rsid w:val="009C1FFC"/>
    <w:rsid w:val="009C2FCD"/>
    <w:rsid w:val="009D1AEA"/>
    <w:rsid w:val="009E76B9"/>
    <w:rsid w:val="009F2D8A"/>
    <w:rsid w:val="00A24360"/>
    <w:rsid w:val="00A31165"/>
    <w:rsid w:val="00A469D6"/>
    <w:rsid w:val="00A540A3"/>
    <w:rsid w:val="00A64D13"/>
    <w:rsid w:val="00A8106C"/>
    <w:rsid w:val="00A865FB"/>
    <w:rsid w:val="00AB23B1"/>
    <w:rsid w:val="00AB4600"/>
    <w:rsid w:val="00AE5F9D"/>
    <w:rsid w:val="00B34383"/>
    <w:rsid w:val="00B77DE7"/>
    <w:rsid w:val="00B81B53"/>
    <w:rsid w:val="00B93C83"/>
    <w:rsid w:val="00BA6801"/>
    <w:rsid w:val="00BC7B87"/>
    <w:rsid w:val="00BD59FB"/>
    <w:rsid w:val="00BD6FF3"/>
    <w:rsid w:val="00BD7226"/>
    <w:rsid w:val="00BE67CC"/>
    <w:rsid w:val="00BF48C2"/>
    <w:rsid w:val="00C03E1A"/>
    <w:rsid w:val="00C12231"/>
    <w:rsid w:val="00C31D90"/>
    <w:rsid w:val="00C43FBB"/>
    <w:rsid w:val="00C479D9"/>
    <w:rsid w:val="00C676DA"/>
    <w:rsid w:val="00C71FCD"/>
    <w:rsid w:val="00C77E40"/>
    <w:rsid w:val="00CB6DC6"/>
    <w:rsid w:val="00CB7A0F"/>
    <w:rsid w:val="00CC6CEF"/>
    <w:rsid w:val="00D15ADB"/>
    <w:rsid w:val="00D267A8"/>
    <w:rsid w:val="00D26EBB"/>
    <w:rsid w:val="00D6715C"/>
    <w:rsid w:val="00D8162F"/>
    <w:rsid w:val="00D87FDD"/>
    <w:rsid w:val="00D96E4B"/>
    <w:rsid w:val="00DA6357"/>
    <w:rsid w:val="00DB4C82"/>
    <w:rsid w:val="00DC1DE3"/>
    <w:rsid w:val="00DD6914"/>
    <w:rsid w:val="00DD6B70"/>
    <w:rsid w:val="00DD76D8"/>
    <w:rsid w:val="00DF0EB2"/>
    <w:rsid w:val="00DF5F67"/>
    <w:rsid w:val="00E138F3"/>
    <w:rsid w:val="00E34931"/>
    <w:rsid w:val="00E448F7"/>
    <w:rsid w:val="00E64EB0"/>
    <w:rsid w:val="00E67F45"/>
    <w:rsid w:val="00E93EF0"/>
    <w:rsid w:val="00E94511"/>
    <w:rsid w:val="00E96667"/>
    <w:rsid w:val="00EA14A5"/>
    <w:rsid w:val="00EA39BC"/>
    <w:rsid w:val="00EB3453"/>
    <w:rsid w:val="00EC2150"/>
    <w:rsid w:val="00F2416B"/>
    <w:rsid w:val="00F42CFB"/>
    <w:rsid w:val="00F63EA4"/>
    <w:rsid w:val="00F7628D"/>
    <w:rsid w:val="00F839B3"/>
    <w:rsid w:val="00FB6DEE"/>
    <w:rsid w:val="00FB7C55"/>
    <w:rsid w:val="00FE2C77"/>
    <w:rsid w:val="00FE7DD3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6C8B9"/>
  <w15:chartTrackingRefBased/>
  <w15:docId w15:val="{C9249078-BAE5-487C-B410-84D73BF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D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E7DD3"/>
    <w:rPr>
      <w:b/>
      <w:bCs/>
    </w:rPr>
  </w:style>
  <w:style w:type="table" w:styleId="TableGrid">
    <w:name w:val="Table Grid"/>
    <w:basedOn w:val="TableNormal"/>
    <w:uiPriority w:val="39"/>
    <w:rsid w:val="00FE7DD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5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DFE7-4098-4EFF-A91C-E1AEDEE1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Ksenija Berić</cp:lastModifiedBy>
  <cp:revision>47</cp:revision>
  <cp:lastPrinted>2023-10-26T11:40:00Z</cp:lastPrinted>
  <dcterms:created xsi:type="dcterms:W3CDTF">2023-10-26T06:54:00Z</dcterms:created>
  <dcterms:modified xsi:type="dcterms:W3CDTF">2024-02-28T11:29:00Z</dcterms:modified>
</cp:coreProperties>
</file>